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862E3" w14:textId="77777777" w:rsidR="009260DE" w:rsidRPr="005D1F70" w:rsidRDefault="0021526C" w:rsidP="009260DE">
      <w:pPr>
        <w:rPr>
          <w:sz w:val="24"/>
          <w:szCs w:val="24"/>
        </w:rPr>
      </w:pPr>
      <w:r w:rsidRPr="005D1F70">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5D1F70">
        <w:rPr>
          <w:sz w:val="24"/>
          <w:szCs w:val="24"/>
        </w:rPr>
        <w:br w:type="textWrapping" w:clear="all"/>
      </w:r>
    </w:p>
    <w:p w14:paraId="24D90FAC" w14:textId="44E8D5EE" w:rsidR="009260DE" w:rsidRPr="005D1F70" w:rsidRDefault="009260DE" w:rsidP="009260DE">
      <w:pPr>
        <w:pStyle w:val="Titel"/>
        <w:tabs>
          <w:tab w:val="right" w:pos="9356"/>
        </w:tabs>
        <w:jc w:val="left"/>
        <w:rPr>
          <w:b w:val="0"/>
          <w:szCs w:val="24"/>
          <w:lang w:eastAsia="en-US"/>
        </w:rPr>
      </w:pPr>
      <w:r w:rsidRPr="005D1F70">
        <w:rPr>
          <w:b w:val="0"/>
          <w:szCs w:val="24"/>
          <w:lang w:eastAsia="en-US"/>
        </w:rPr>
        <w:tab/>
      </w:r>
      <w:r w:rsidR="009C1CD7">
        <w:rPr>
          <w:szCs w:val="24"/>
        </w:rPr>
        <w:t>24. september 2026</w:t>
      </w:r>
    </w:p>
    <w:p w14:paraId="363AFBE9" w14:textId="77777777" w:rsidR="009260DE" w:rsidRPr="005D1F70" w:rsidRDefault="009260DE" w:rsidP="009260DE">
      <w:pPr>
        <w:pStyle w:val="Titel"/>
        <w:tabs>
          <w:tab w:val="left" w:pos="8222"/>
        </w:tabs>
        <w:jc w:val="left"/>
        <w:rPr>
          <w:b w:val="0"/>
          <w:szCs w:val="24"/>
        </w:rPr>
      </w:pPr>
    </w:p>
    <w:p w14:paraId="0FDEE13E" w14:textId="77777777" w:rsidR="009260DE" w:rsidRPr="005D1F70" w:rsidRDefault="009260DE" w:rsidP="009260DE">
      <w:pPr>
        <w:pStyle w:val="Titel"/>
        <w:jc w:val="left"/>
        <w:rPr>
          <w:b w:val="0"/>
          <w:szCs w:val="24"/>
        </w:rPr>
      </w:pPr>
    </w:p>
    <w:p w14:paraId="7473BD2B" w14:textId="77777777" w:rsidR="009260DE" w:rsidRPr="005D1F70" w:rsidRDefault="009260DE" w:rsidP="009260DE">
      <w:pPr>
        <w:pStyle w:val="Titel"/>
        <w:jc w:val="left"/>
        <w:rPr>
          <w:b w:val="0"/>
          <w:szCs w:val="24"/>
        </w:rPr>
      </w:pPr>
    </w:p>
    <w:p w14:paraId="172D1CED" w14:textId="77777777" w:rsidR="009260DE" w:rsidRPr="005D1F70" w:rsidRDefault="009260DE" w:rsidP="009260DE">
      <w:pPr>
        <w:jc w:val="center"/>
        <w:rPr>
          <w:b/>
          <w:sz w:val="24"/>
          <w:szCs w:val="24"/>
        </w:rPr>
      </w:pPr>
      <w:r w:rsidRPr="005D1F70">
        <w:rPr>
          <w:b/>
          <w:sz w:val="24"/>
          <w:szCs w:val="24"/>
        </w:rPr>
        <w:t>PRODUKTRESUMÉ</w:t>
      </w:r>
    </w:p>
    <w:p w14:paraId="38BB5EC7" w14:textId="77777777" w:rsidR="009260DE" w:rsidRPr="005D1F70" w:rsidRDefault="009260DE" w:rsidP="009260DE">
      <w:pPr>
        <w:jc w:val="center"/>
        <w:rPr>
          <w:b/>
          <w:sz w:val="24"/>
          <w:szCs w:val="24"/>
        </w:rPr>
      </w:pPr>
    </w:p>
    <w:p w14:paraId="072FD85B" w14:textId="77777777" w:rsidR="009260DE" w:rsidRPr="005D1F70" w:rsidRDefault="009260DE" w:rsidP="009260DE">
      <w:pPr>
        <w:jc w:val="center"/>
        <w:rPr>
          <w:b/>
          <w:sz w:val="24"/>
          <w:szCs w:val="24"/>
        </w:rPr>
      </w:pPr>
      <w:r w:rsidRPr="005D1F70">
        <w:rPr>
          <w:b/>
          <w:sz w:val="24"/>
          <w:szCs w:val="24"/>
        </w:rPr>
        <w:t>for</w:t>
      </w:r>
    </w:p>
    <w:p w14:paraId="518BC94A" w14:textId="77777777" w:rsidR="000B058C" w:rsidRPr="005D1F70" w:rsidRDefault="000B058C" w:rsidP="009260DE">
      <w:pPr>
        <w:jc w:val="center"/>
        <w:rPr>
          <w:b/>
          <w:sz w:val="24"/>
          <w:szCs w:val="24"/>
        </w:rPr>
      </w:pPr>
    </w:p>
    <w:p w14:paraId="7AB5F87E" w14:textId="0D05BAA3" w:rsidR="009260DE" w:rsidRPr="005D1F70" w:rsidRDefault="001B1705" w:rsidP="009260DE">
      <w:pPr>
        <w:jc w:val="center"/>
        <w:rPr>
          <w:b/>
          <w:sz w:val="24"/>
          <w:szCs w:val="24"/>
        </w:rPr>
      </w:pPr>
      <w:proofErr w:type="spellStart"/>
      <w:r w:rsidRPr="005D1F70">
        <w:rPr>
          <w:b/>
          <w:sz w:val="24"/>
          <w:szCs w:val="24"/>
        </w:rPr>
        <w:t>Rivendo</w:t>
      </w:r>
      <w:proofErr w:type="spellEnd"/>
      <w:r w:rsidRPr="005D1F70">
        <w:rPr>
          <w:b/>
          <w:sz w:val="24"/>
          <w:szCs w:val="24"/>
        </w:rPr>
        <w:t>, depotplastre</w:t>
      </w:r>
    </w:p>
    <w:p w14:paraId="320AE718" w14:textId="77777777" w:rsidR="009260DE" w:rsidRPr="005D1F70" w:rsidRDefault="009260DE" w:rsidP="009260DE">
      <w:pPr>
        <w:jc w:val="both"/>
        <w:rPr>
          <w:sz w:val="24"/>
          <w:szCs w:val="24"/>
        </w:rPr>
      </w:pPr>
    </w:p>
    <w:p w14:paraId="67505E28" w14:textId="77777777" w:rsidR="009260DE" w:rsidRPr="005D1F70" w:rsidRDefault="009260DE" w:rsidP="009260DE">
      <w:pPr>
        <w:jc w:val="both"/>
        <w:rPr>
          <w:sz w:val="24"/>
          <w:szCs w:val="24"/>
        </w:rPr>
      </w:pPr>
    </w:p>
    <w:p w14:paraId="11390797" w14:textId="77777777" w:rsidR="009260DE" w:rsidRPr="005D1F70" w:rsidRDefault="009260DE" w:rsidP="009260DE">
      <w:pPr>
        <w:tabs>
          <w:tab w:val="left" w:pos="851"/>
        </w:tabs>
        <w:ind w:left="851" w:hanging="851"/>
        <w:rPr>
          <w:b/>
          <w:sz w:val="24"/>
          <w:szCs w:val="24"/>
        </w:rPr>
      </w:pPr>
      <w:r w:rsidRPr="005D1F70">
        <w:rPr>
          <w:b/>
          <w:sz w:val="24"/>
          <w:szCs w:val="24"/>
        </w:rPr>
        <w:t>0.</w:t>
      </w:r>
      <w:r w:rsidRPr="005D1F70">
        <w:rPr>
          <w:b/>
          <w:sz w:val="24"/>
          <w:szCs w:val="24"/>
        </w:rPr>
        <w:tab/>
        <w:t>D.SP.NR.</w:t>
      </w:r>
    </w:p>
    <w:p w14:paraId="53E4E447" w14:textId="33E88F64" w:rsidR="009260DE" w:rsidRPr="005D1F70" w:rsidRDefault="001B1705" w:rsidP="009260DE">
      <w:pPr>
        <w:tabs>
          <w:tab w:val="left" w:pos="851"/>
        </w:tabs>
        <w:ind w:left="851"/>
        <w:rPr>
          <w:sz w:val="24"/>
          <w:szCs w:val="24"/>
        </w:rPr>
      </w:pPr>
      <w:r w:rsidRPr="005D1F70">
        <w:rPr>
          <w:sz w:val="24"/>
          <w:szCs w:val="24"/>
        </w:rPr>
        <w:t>34685</w:t>
      </w:r>
    </w:p>
    <w:p w14:paraId="0F164905" w14:textId="77777777" w:rsidR="009260DE" w:rsidRPr="005D1F70" w:rsidRDefault="009260DE" w:rsidP="009260DE">
      <w:pPr>
        <w:tabs>
          <w:tab w:val="left" w:pos="851"/>
        </w:tabs>
        <w:ind w:left="851"/>
        <w:rPr>
          <w:sz w:val="24"/>
          <w:szCs w:val="24"/>
        </w:rPr>
      </w:pPr>
    </w:p>
    <w:p w14:paraId="64FBF465" w14:textId="77777777" w:rsidR="009260DE" w:rsidRPr="005D1F70" w:rsidRDefault="009260DE" w:rsidP="009260DE">
      <w:pPr>
        <w:tabs>
          <w:tab w:val="left" w:pos="851"/>
        </w:tabs>
        <w:ind w:left="851" w:hanging="851"/>
        <w:rPr>
          <w:b/>
          <w:sz w:val="24"/>
          <w:szCs w:val="24"/>
        </w:rPr>
      </w:pPr>
      <w:r w:rsidRPr="005D1F70">
        <w:rPr>
          <w:b/>
          <w:sz w:val="24"/>
          <w:szCs w:val="24"/>
        </w:rPr>
        <w:t>1.</w:t>
      </w:r>
      <w:r w:rsidRPr="005D1F70">
        <w:rPr>
          <w:b/>
          <w:sz w:val="24"/>
          <w:szCs w:val="24"/>
        </w:rPr>
        <w:tab/>
        <w:t>LÆGEMIDLETS NAVN</w:t>
      </w:r>
    </w:p>
    <w:p w14:paraId="30DBADA5" w14:textId="376B53B4" w:rsidR="009260DE" w:rsidRPr="005D1F70" w:rsidRDefault="001B1705" w:rsidP="009260DE">
      <w:pPr>
        <w:tabs>
          <w:tab w:val="left" w:pos="851"/>
        </w:tabs>
        <w:ind w:left="851"/>
        <w:rPr>
          <w:sz w:val="24"/>
          <w:szCs w:val="24"/>
        </w:rPr>
      </w:pPr>
      <w:proofErr w:type="spellStart"/>
      <w:r w:rsidRPr="005D1F70">
        <w:rPr>
          <w:sz w:val="24"/>
          <w:szCs w:val="24"/>
        </w:rPr>
        <w:t>Rivendo</w:t>
      </w:r>
      <w:proofErr w:type="spellEnd"/>
    </w:p>
    <w:p w14:paraId="76A15C71" w14:textId="77777777" w:rsidR="009260DE" w:rsidRPr="005D1F70" w:rsidRDefault="009260DE" w:rsidP="009260DE">
      <w:pPr>
        <w:tabs>
          <w:tab w:val="left" w:pos="851"/>
        </w:tabs>
        <w:ind w:left="851"/>
        <w:rPr>
          <w:sz w:val="24"/>
          <w:szCs w:val="24"/>
        </w:rPr>
      </w:pPr>
    </w:p>
    <w:p w14:paraId="27646286" w14:textId="77777777" w:rsidR="009260DE" w:rsidRPr="005D1F70" w:rsidRDefault="009260DE" w:rsidP="009260DE">
      <w:pPr>
        <w:tabs>
          <w:tab w:val="left" w:pos="851"/>
        </w:tabs>
        <w:ind w:left="851" w:hanging="851"/>
        <w:rPr>
          <w:b/>
          <w:sz w:val="24"/>
          <w:szCs w:val="24"/>
        </w:rPr>
      </w:pPr>
      <w:r w:rsidRPr="005D1F70">
        <w:rPr>
          <w:b/>
          <w:sz w:val="24"/>
          <w:szCs w:val="24"/>
        </w:rPr>
        <w:t>2.</w:t>
      </w:r>
      <w:r w:rsidRPr="005D1F70">
        <w:rPr>
          <w:b/>
          <w:sz w:val="24"/>
          <w:szCs w:val="24"/>
        </w:rPr>
        <w:tab/>
        <w:t>KVALITATIV OG KVANTITATIV SAMMENSÆTNING</w:t>
      </w:r>
    </w:p>
    <w:p w14:paraId="2FEDE80F" w14:textId="77777777" w:rsidR="005D1F70" w:rsidRDefault="005D1F70" w:rsidP="005D1F70">
      <w:pPr>
        <w:ind w:left="851"/>
        <w:rPr>
          <w:i/>
          <w:sz w:val="24"/>
          <w:szCs w:val="24"/>
          <w:lang w:bidi="da-DK"/>
        </w:rPr>
      </w:pPr>
    </w:p>
    <w:p w14:paraId="0E027EF3" w14:textId="14BCF41E" w:rsidR="00C32EAB" w:rsidRPr="005D1F70" w:rsidRDefault="00C32EAB" w:rsidP="005D1F70">
      <w:pPr>
        <w:ind w:left="851"/>
        <w:rPr>
          <w:i/>
          <w:sz w:val="24"/>
          <w:szCs w:val="24"/>
        </w:rPr>
      </w:pPr>
      <w:proofErr w:type="spellStart"/>
      <w:r w:rsidRPr="005D1F70">
        <w:rPr>
          <w:i/>
          <w:sz w:val="24"/>
          <w:szCs w:val="24"/>
          <w:lang w:bidi="da-DK"/>
        </w:rPr>
        <w:t>Rivendo</w:t>
      </w:r>
      <w:proofErr w:type="spellEnd"/>
      <w:r w:rsidRPr="005D1F70">
        <w:rPr>
          <w:i/>
          <w:sz w:val="24"/>
          <w:szCs w:val="24"/>
          <w:lang w:bidi="da-DK"/>
        </w:rPr>
        <w:t xml:space="preserve"> 4,6 mg/24 timer depotplaster</w:t>
      </w:r>
    </w:p>
    <w:p w14:paraId="10CCE016" w14:textId="77777777" w:rsidR="00C32EAB" w:rsidRPr="005D1F70" w:rsidRDefault="00C32EAB" w:rsidP="005D1F70">
      <w:pPr>
        <w:ind w:left="851"/>
        <w:rPr>
          <w:sz w:val="24"/>
          <w:szCs w:val="24"/>
        </w:rPr>
      </w:pPr>
      <w:r w:rsidRPr="005D1F70">
        <w:rPr>
          <w:sz w:val="24"/>
          <w:szCs w:val="24"/>
          <w:lang w:bidi="da-DK"/>
        </w:rPr>
        <w:t xml:space="preserve">Hvert depotplaster frigiver 4,6 mg </w:t>
      </w:r>
      <w:proofErr w:type="spellStart"/>
      <w:r w:rsidRPr="005D1F70">
        <w:rPr>
          <w:sz w:val="24"/>
          <w:szCs w:val="24"/>
          <w:lang w:bidi="da-DK"/>
        </w:rPr>
        <w:t>rivastigmin</w:t>
      </w:r>
      <w:proofErr w:type="spellEnd"/>
      <w:r w:rsidRPr="005D1F70">
        <w:rPr>
          <w:sz w:val="24"/>
          <w:szCs w:val="24"/>
          <w:lang w:bidi="da-DK"/>
        </w:rPr>
        <w:t xml:space="preserve"> pr. 24 timer. Hvert depotplaster i størrelsen 5,25 cm</w:t>
      </w:r>
      <w:r w:rsidRPr="005D1F70">
        <w:rPr>
          <w:sz w:val="24"/>
          <w:szCs w:val="24"/>
          <w:vertAlign w:val="superscript"/>
          <w:lang w:bidi="da-DK"/>
        </w:rPr>
        <w:t>2</w:t>
      </w:r>
      <w:r w:rsidRPr="005D1F70">
        <w:rPr>
          <w:sz w:val="24"/>
          <w:szCs w:val="24"/>
          <w:lang w:bidi="da-DK"/>
        </w:rPr>
        <w:t xml:space="preserve"> indeholder 9 mg </w:t>
      </w:r>
      <w:proofErr w:type="spellStart"/>
      <w:r w:rsidRPr="005D1F70">
        <w:rPr>
          <w:sz w:val="24"/>
          <w:szCs w:val="24"/>
          <w:lang w:bidi="da-DK"/>
        </w:rPr>
        <w:t>rivastigmin</w:t>
      </w:r>
      <w:proofErr w:type="spellEnd"/>
      <w:r w:rsidRPr="005D1F70">
        <w:rPr>
          <w:sz w:val="24"/>
          <w:szCs w:val="24"/>
          <w:lang w:bidi="da-DK"/>
        </w:rPr>
        <w:t>.</w:t>
      </w:r>
    </w:p>
    <w:p w14:paraId="09605C73" w14:textId="77777777" w:rsidR="005D1F70" w:rsidRDefault="005D1F70" w:rsidP="005D1F70">
      <w:pPr>
        <w:ind w:left="851"/>
        <w:rPr>
          <w:i/>
          <w:sz w:val="24"/>
          <w:szCs w:val="24"/>
          <w:lang w:bidi="da-DK"/>
        </w:rPr>
      </w:pPr>
    </w:p>
    <w:p w14:paraId="1EBD5B20" w14:textId="54EC5406" w:rsidR="00C32EAB" w:rsidRPr="005D1F70" w:rsidRDefault="00C32EAB" w:rsidP="005D1F70">
      <w:pPr>
        <w:ind w:left="851"/>
        <w:rPr>
          <w:i/>
          <w:iCs/>
          <w:sz w:val="24"/>
          <w:szCs w:val="24"/>
        </w:rPr>
      </w:pPr>
      <w:proofErr w:type="spellStart"/>
      <w:r w:rsidRPr="005D1F70">
        <w:rPr>
          <w:i/>
          <w:sz w:val="24"/>
          <w:szCs w:val="24"/>
          <w:lang w:bidi="da-DK"/>
        </w:rPr>
        <w:t>Rivendo</w:t>
      </w:r>
      <w:proofErr w:type="spellEnd"/>
      <w:r w:rsidRPr="005D1F70">
        <w:rPr>
          <w:i/>
          <w:sz w:val="24"/>
          <w:szCs w:val="24"/>
          <w:lang w:bidi="da-DK"/>
        </w:rPr>
        <w:t xml:space="preserve"> 9,5 m g/24 timer depotplaster</w:t>
      </w:r>
    </w:p>
    <w:p w14:paraId="615D97C4" w14:textId="77777777" w:rsidR="00C32EAB" w:rsidRPr="005D1F70" w:rsidRDefault="00C32EAB" w:rsidP="005D1F70">
      <w:pPr>
        <w:ind w:left="851"/>
        <w:rPr>
          <w:sz w:val="24"/>
          <w:szCs w:val="24"/>
        </w:rPr>
      </w:pPr>
      <w:r w:rsidRPr="005D1F70">
        <w:rPr>
          <w:sz w:val="24"/>
          <w:szCs w:val="24"/>
          <w:lang w:bidi="da-DK"/>
        </w:rPr>
        <w:t xml:space="preserve">Hvert depotplaster frigiver 9,5 mg </w:t>
      </w:r>
      <w:proofErr w:type="spellStart"/>
      <w:r w:rsidRPr="005D1F70">
        <w:rPr>
          <w:sz w:val="24"/>
          <w:szCs w:val="24"/>
          <w:lang w:bidi="da-DK"/>
        </w:rPr>
        <w:t>rivastigmin</w:t>
      </w:r>
      <w:proofErr w:type="spellEnd"/>
      <w:r w:rsidRPr="005D1F70">
        <w:rPr>
          <w:sz w:val="24"/>
          <w:szCs w:val="24"/>
          <w:lang w:bidi="da-DK"/>
        </w:rPr>
        <w:t xml:space="preserve"> pr. 24 timer. Hvert depotplaster i størrelsen 10,5 cm</w:t>
      </w:r>
      <w:r w:rsidRPr="005D1F70">
        <w:rPr>
          <w:sz w:val="24"/>
          <w:szCs w:val="24"/>
          <w:vertAlign w:val="superscript"/>
          <w:lang w:bidi="da-DK"/>
        </w:rPr>
        <w:t>2</w:t>
      </w:r>
      <w:r w:rsidRPr="005D1F70">
        <w:rPr>
          <w:sz w:val="24"/>
          <w:szCs w:val="24"/>
          <w:lang w:bidi="da-DK"/>
        </w:rPr>
        <w:t xml:space="preserve"> indeholder 18 mg </w:t>
      </w:r>
      <w:proofErr w:type="spellStart"/>
      <w:r w:rsidRPr="005D1F70">
        <w:rPr>
          <w:sz w:val="24"/>
          <w:szCs w:val="24"/>
          <w:lang w:bidi="da-DK"/>
        </w:rPr>
        <w:t>rivastigmin</w:t>
      </w:r>
      <w:proofErr w:type="spellEnd"/>
      <w:r w:rsidRPr="005D1F70">
        <w:rPr>
          <w:sz w:val="24"/>
          <w:szCs w:val="24"/>
          <w:lang w:bidi="da-DK"/>
        </w:rPr>
        <w:t>.</w:t>
      </w:r>
    </w:p>
    <w:p w14:paraId="0B077E29" w14:textId="77777777" w:rsidR="005D1F70" w:rsidRDefault="005D1F70" w:rsidP="005D1F70">
      <w:pPr>
        <w:ind w:left="851"/>
        <w:rPr>
          <w:i/>
          <w:sz w:val="24"/>
          <w:szCs w:val="24"/>
          <w:lang w:bidi="da-DK"/>
        </w:rPr>
      </w:pPr>
    </w:p>
    <w:p w14:paraId="5E941C6F" w14:textId="50C75B54" w:rsidR="00C32EAB" w:rsidRPr="005D1F70" w:rsidRDefault="00C32EAB" w:rsidP="005D1F70">
      <w:pPr>
        <w:ind w:left="851"/>
        <w:rPr>
          <w:i/>
          <w:iCs/>
          <w:sz w:val="24"/>
          <w:szCs w:val="24"/>
        </w:rPr>
      </w:pPr>
      <w:proofErr w:type="spellStart"/>
      <w:r w:rsidRPr="005D1F70">
        <w:rPr>
          <w:i/>
          <w:sz w:val="24"/>
          <w:szCs w:val="24"/>
          <w:lang w:bidi="da-DK"/>
        </w:rPr>
        <w:t>Rivendo</w:t>
      </w:r>
      <w:proofErr w:type="spellEnd"/>
      <w:r w:rsidRPr="005D1F70">
        <w:rPr>
          <w:i/>
          <w:sz w:val="24"/>
          <w:szCs w:val="24"/>
          <w:lang w:bidi="da-DK"/>
        </w:rPr>
        <w:t xml:space="preserve"> 13,3 mg/24 timer depotplaster</w:t>
      </w:r>
    </w:p>
    <w:p w14:paraId="7313AD2E" w14:textId="77777777" w:rsidR="00C32EAB" w:rsidRPr="005D1F70" w:rsidRDefault="00C32EAB" w:rsidP="005D1F70">
      <w:pPr>
        <w:ind w:left="851"/>
        <w:rPr>
          <w:sz w:val="24"/>
          <w:szCs w:val="24"/>
          <w:lang w:bidi="da-DK"/>
        </w:rPr>
      </w:pPr>
      <w:r w:rsidRPr="005D1F70">
        <w:rPr>
          <w:sz w:val="24"/>
          <w:szCs w:val="24"/>
          <w:lang w:bidi="da-DK"/>
        </w:rPr>
        <w:t xml:space="preserve">Hvert depotplaster frigiver 13,3 mg </w:t>
      </w:r>
      <w:proofErr w:type="spellStart"/>
      <w:r w:rsidRPr="005D1F70">
        <w:rPr>
          <w:sz w:val="24"/>
          <w:szCs w:val="24"/>
          <w:lang w:bidi="da-DK"/>
        </w:rPr>
        <w:t>rivastigmin</w:t>
      </w:r>
      <w:proofErr w:type="spellEnd"/>
      <w:r w:rsidRPr="005D1F70">
        <w:rPr>
          <w:sz w:val="24"/>
          <w:szCs w:val="24"/>
          <w:lang w:bidi="da-DK"/>
        </w:rPr>
        <w:t xml:space="preserve"> pr. 24 timer. Hvert depotplaster i størrelsen 13,5 cm</w:t>
      </w:r>
      <w:r w:rsidRPr="005D1F70">
        <w:rPr>
          <w:sz w:val="24"/>
          <w:szCs w:val="24"/>
          <w:vertAlign w:val="superscript"/>
          <w:lang w:bidi="da-DK"/>
        </w:rPr>
        <w:t>2</w:t>
      </w:r>
      <w:r w:rsidRPr="005D1F70">
        <w:rPr>
          <w:sz w:val="24"/>
          <w:szCs w:val="24"/>
          <w:lang w:bidi="da-DK"/>
        </w:rPr>
        <w:t xml:space="preserve"> indeholder 23,1 mg </w:t>
      </w:r>
      <w:proofErr w:type="spellStart"/>
      <w:r w:rsidRPr="005D1F70">
        <w:rPr>
          <w:sz w:val="24"/>
          <w:szCs w:val="24"/>
          <w:lang w:bidi="da-DK"/>
        </w:rPr>
        <w:t>rivastigmin</w:t>
      </w:r>
      <w:proofErr w:type="spellEnd"/>
      <w:r w:rsidRPr="005D1F70">
        <w:rPr>
          <w:sz w:val="24"/>
          <w:szCs w:val="24"/>
          <w:lang w:bidi="da-DK"/>
        </w:rPr>
        <w:t>.</w:t>
      </w:r>
    </w:p>
    <w:p w14:paraId="54E7BC44" w14:textId="77777777" w:rsidR="00C32EAB" w:rsidRPr="005D1F70" w:rsidRDefault="00C32EAB" w:rsidP="005D1F70">
      <w:pPr>
        <w:ind w:left="851"/>
        <w:rPr>
          <w:sz w:val="24"/>
          <w:szCs w:val="24"/>
        </w:rPr>
      </w:pPr>
    </w:p>
    <w:p w14:paraId="592E4E99" w14:textId="77777777" w:rsidR="00C32EAB" w:rsidRPr="005D1F70" w:rsidRDefault="00C32EAB" w:rsidP="005D1F70">
      <w:pPr>
        <w:ind w:left="851"/>
        <w:rPr>
          <w:sz w:val="24"/>
          <w:szCs w:val="24"/>
        </w:rPr>
      </w:pPr>
      <w:r w:rsidRPr="005D1F70">
        <w:rPr>
          <w:sz w:val="24"/>
          <w:szCs w:val="24"/>
        </w:rPr>
        <w:t>Alle hjælpestoffer er anført under pkt. 6.1</w:t>
      </w:r>
      <w:r w:rsidRPr="005D1F70">
        <w:rPr>
          <w:sz w:val="24"/>
          <w:szCs w:val="24"/>
          <w:lang w:bidi="da-DK"/>
        </w:rPr>
        <w:t>.</w:t>
      </w:r>
    </w:p>
    <w:p w14:paraId="7E2C4F4D" w14:textId="77777777" w:rsidR="009260DE" w:rsidRPr="005D1F70" w:rsidRDefault="009260DE" w:rsidP="009260DE">
      <w:pPr>
        <w:tabs>
          <w:tab w:val="left" w:pos="851"/>
        </w:tabs>
        <w:ind w:left="851"/>
        <w:rPr>
          <w:sz w:val="24"/>
          <w:szCs w:val="24"/>
        </w:rPr>
      </w:pPr>
    </w:p>
    <w:p w14:paraId="04EB2F8B" w14:textId="77777777" w:rsidR="009260DE" w:rsidRPr="005D1F70" w:rsidRDefault="009260DE" w:rsidP="009260DE">
      <w:pPr>
        <w:tabs>
          <w:tab w:val="left" w:pos="851"/>
        </w:tabs>
        <w:ind w:left="851" w:hanging="851"/>
        <w:rPr>
          <w:b/>
          <w:sz w:val="24"/>
          <w:szCs w:val="24"/>
        </w:rPr>
      </w:pPr>
      <w:r w:rsidRPr="005D1F70">
        <w:rPr>
          <w:b/>
          <w:sz w:val="24"/>
          <w:szCs w:val="24"/>
        </w:rPr>
        <w:t>3.</w:t>
      </w:r>
      <w:r w:rsidRPr="005D1F70">
        <w:rPr>
          <w:b/>
          <w:sz w:val="24"/>
          <w:szCs w:val="24"/>
        </w:rPr>
        <w:tab/>
        <w:t>LÆGEMIDDELFORM</w:t>
      </w:r>
    </w:p>
    <w:p w14:paraId="59C72A20" w14:textId="77777777" w:rsidR="00C32EAB" w:rsidRPr="005D1F70" w:rsidRDefault="00C32EAB" w:rsidP="005D1F70">
      <w:pPr>
        <w:ind w:left="851"/>
        <w:rPr>
          <w:sz w:val="24"/>
          <w:szCs w:val="24"/>
        </w:rPr>
      </w:pPr>
      <w:r w:rsidRPr="005D1F70">
        <w:rPr>
          <w:sz w:val="24"/>
          <w:szCs w:val="24"/>
          <w:lang w:bidi="da-DK"/>
        </w:rPr>
        <w:t>Depotplaster</w:t>
      </w:r>
    </w:p>
    <w:p w14:paraId="6F3C1C12" w14:textId="77777777" w:rsidR="005D1F70" w:rsidRDefault="005D1F70" w:rsidP="005D1F70">
      <w:pPr>
        <w:ind w:left="851"/>
        <w:rPr>
          <w:i/>
          <w:sz w:val="24"/>
          <w:szCs w:val="24"/>
          <w:lang w:bidi="da-DK"/>
        </w:rPr>
      </w:pPr>
    </w:p>
    <w:p w14:paraId="48A7F15B" w14:textId="397F99CD" w:rsidR="00C32EAB" w:rsidRPr="005D1F70" w:rsidRDefault="00C32EAB" w:rsidP="005D1F70">
      <w:pPr>
        <w:ind w:left="851"/>
        <w:rPr>
          <w:i/>
          <w:iCs/>
          <w:sz w:val="24"/>
          <w:szCs w:val="24"/>
        </w:rPr>
      </w:pPr>
      <w:proofErr w:type="spellStart"/>
      <w:r w:rsidRPr="005D1F70">
        <w:rPr>
          <w:i/>
          <w:sz w:val="24"/>
          <w:szCs w:val="24"/>
          <w:lang w:bidi="da-DK"/>
        </w:rPr>
        <w:t>Rivendo</w:t>
      </w:r>
      <w:proofErr w:type="spellEnd"/>
      <w:r w:rsidRPr="005D1F70">
        <w:rPr>
          <w:i/>
          <w:sz w:val="24"/>
          <w:szCs w:val="24"/>
          <w:lang w:bidi="da-DK"/>
        </w:rPr>
        <w:t xml:space="preserve"> 4,6 mg/24 timer depotplaster</w:t>
      </w:r>
    </w:p>
    <w:p w14:paraId="6DE300D4" w14:textId="77777777" w:rsidR="00C32EAB" w:rsidRPr="005D1F70" w:rsidRDefault="00C32EAB" w:rsidP="005D1F70">
      <w:pPr>
        <w:ind w:left="851"/>
        <w:rPr>
          <w:sz w:val="24"/>
          <w:szCs w:val="24"/>
        </w:rPr>
      </w:pPr>
      <w:r w:rsidRPr="005D1F70">
        <w:rPr>
          <w:sz w:val="24"/>
          <w:szCs w:val="24"/>
          <w:lang w:bidi="da-DK"/>
        </w:rPr>
        <w:t xml:space="preserve">Plasterets størrelse er 5,25 cm², diameter: 25,9 mm og tykkelse: 155 </w:t>
      </w:r>
      <w:proofErr w:type="spellStart"/>
      <w:r w:rsidRPr="005D1F70">
        <w:rPr>
          <w:sz w:val="24"/>
          <w:szCs w:val="24"/>
          <w:lang w:bidi="da-DK"/>
        </w:rPr>
        <w:t>μm</w:t>
      </w:r>
      <w:proofErr w:type="spellEnd"/>
      <w:r w:rsidRPr="005D1F70">
        <w:rPr>
          <w:sz w:val="24"/>
          <w:szCs w:val="24"/>
          <w:lang w:bidi="da-DK"/>
        </w:rPr>
        <w:t>. Plasteret er et tyndt, rundt depotplaster af matrixtypen, der består af tre lag. Ydersiden af bagbeklædningen er gennemsigtig og mærket med teksten "</w:t>
      </w:r>
      <w:proofErr w:type="spellStart"/>
      <w:r w:rsidRPr="005D1F70">
        <w:rPr>
          <w:sz w:val="24"/>
          <w:szCs w:val="24"/>
          <w:lang w:bidi="da-DK"/>
        </w:rPr>
        <w:t>rivastigmin</w:t>
      </w:r>
      <w:proofErr w:type="spellEnd"/>
      <w:r w:rsidRPr="005D1F70">
        <w:rPr>
          <w:sz w:val="24"/>
          <w:szCs w:val="24"/>
          <w:lang w:bidi="da-DK"/>
        </w:rPr>
        <w:t>" og "4,6 mg/24 h" i sort blæk.</w:t>
      </w:r>
    </w:p>
    <w:p w14:paraId="5C836F16" w14:textId="77777777" w:rsidR="005D1F70" w:rsidRDefault="005D1F70" w:rsidP="005D1F70">
      <w:pPr>
        <w:ind w:left="851"/>
        <w:rPr>
          <w:i/>
          <w:sz w:val="24"/>
          <w:szCs w:val="24"/>
          <w:lang w:bidi="da-DK"/>
        </w:rPr>
      </w:pPr>
    </w:p>
    <w:p w14:paraId="38A3BDE0" w14:textId="700DCD21" w:rsidR="00C32EAB" w:rsidRPr="005D1F70" w:rsidRDefault="00C32EAB" w:rsidP="005D1F70">
      <w:pPr>
        <w:ind w:left="851"/>
        <w:rPr>
          <w:i/>
          <w:iCs/>
          <w:sz w:val="24"/>
          <w:szCs w:val="24"/>
        </w:rPr>
      </w:pPr>
      <w:proofErr w:type="spellStart"/>
      <w:r w:rsidRPr="005D1F70">
        <w:rPr>
          <w:i/>
          <w:sz w:val="24"/>
          <w:szCs w:val="24"/>
          <w:lang w:bidi="da-DK"/>
        </w:rPr>
        <w:t>Rivendo</w:t>
      </w:r>
      <w:proofErr w:type="spellEnd"/>
      <w:r w:rsidRPr="005D1F70">
        <w:rPr>
          <w:i/>
          <w:sz w:val="24"/>
          <w:szCs w:val="24"/>
          <w:lang w:bidi="da-DK"/>
        </w:rPr>
        <w:t xml:space="preserve"> 9,5 mg/24 timer depotplaster</w:t>
      </w:r>
    </w:p>
    <w:p w14:paraId="7CB813C3" w14:textId="77777777" w:rsidR="00C32EAB" w:rsidRPr="005D1F70" w:rsidRDefault="00C32EAB" w:rsidP="005D1F70">
      <w:pPr>
        <w:ind w:left="851"/>
        <w:rPr>
          <w:sz w:val="24"/>
          <w:szCs w:val="24"/>
        </w:rPr>
      </w:pPr>
      <w:r w:rsidRPr="005D1F70">
        <w:rPr>
          <w:sz w:val="24"/>
          <w:szCs w:val="24"/>
          <w:lang w:bidi="da-DK"/>
        </w:rPr>
        <w:t xml:space="preserve">Plasterets størrelse er 10,5 cm², diameter: 36,6 mm og tykkelse: 155 </w:t>
      </w:r>
      <w:proofErr w:type="spellStart"/>
      <w:r w:rsidRPr="005D1F70">
        <w:rPr>
          <w:sz w:val="24"/>
          <w:szCs w:val="24"/>
          <w:lang w:bidi="da-DK"/>
        </w:rPr>
        <w:t>μm</w:t>
      </w:r>
      <w:proofErr w:type="spellEnd"/>
      <w:r w:rsidRPr="005D1F70">
        <w:rPr>
          <w:sz w:val="24"/>
          <w:szCs w:val="24"/>
          <w:lang w:bidi="da-DK"/>
        </w:rPr>
        <w:t xml:space="preserve">. Plasteret er et tyndt, rundt depotplaster af matrixtypen, der består af tre lag. Ydersiden af </w:t>
      </w:r>
      <w:r w:rsidRPr="005D1F70">
        <w:rPr>
          <w:sz w:val="24"/>
          <w:szCs w:val="24"/>
          <w:lang w:bidi="da-DK"/>
        </w:rPr>
        <w:lastRenderedPageBreak/>
        <w:t>bagbeklædningen er gennemsigtig og mærket med teksten "</w:t>
      </w:r>
      <w:proofErr w:type="spellStart"/>
      <w:r w:rsidRPr="005D1F70">
        <w:rPr>
          <w:sz w:val="24"/>
          <w:szCs w:val="24"/>
          <w:lang w:bidi="da-DK"/>
        </w:rPr>
        <w:t>rivastigmin</w:t>
      </w:r>
      <w:proofErr w:type="spellEnd"/>
      <w:r w:rsidRPr="005D1F70">
        <w:rPr>
          <w:sz w:val="24"/>
          <w:szCs w:val="24"/>
          <w:lang w:bidi="da-DK"/>
        </w:rPr>
        <w:t>" og "9,5 mg/24 h" i sort blæk.</w:t>
      </w:r>
    </w:p>
    <w:p w14:paraId="54064588" w14:textId="77777777" w:rsidR="005D1F70" w:rsidRDefault="005D1F70" w:rsidP="005D1F70">
      <w:pPr>
        <w:ind w:left="851"/>
        <w:rPr>
          <w:i/>
          <w:sz w:val="24"/>
          <w:szCs w:val="24"/>
          <w:lang w:bidi="da-DK"/>
        </w:rPr>
      </w:pPr>
    </w:p>
    <w:p w14:paraId="3CDB146E" w14:textId="394981D3" w:rsidR="00C32EAB" w:rsidRPr="005D1F70" w:rsidRDefault="00C32EAB" w:rsidP="005D1F70">
      <w:pPr>
        <w:ind w:left="851"/>
        <w:rPr>
          <w:i/>
          <w:iCs/>
          <w:sz w:val="24"/>
          <w:szCs w:val="24"/>
        </w:rPr>
      </w:pPr>
      <w:proofErr w:type="spellStart"/>
      <w:r w:rsidRPr="005D1F70">
        <w:rPr>
          <w:i/>
          <w:sz w:val="24"/>
          <w:szCs w:val="24"/>
          <w:lang w:bidi="da-DK"/>
        </w:rPr>
        <w:t>Rivendo</w:t>
      </w:r>
      <w:proofErr w:type="spellEnd"/>
      <w:r w:rsidRPr="005D1F70">
        <w:rPr>
          <w:i/>
          <w:sz w:val="24"/>
          <w:szCs w:val="24"/>
          <w:lang w:bidi="da-DK"/>
        </w:rPr>
        <w:t xml:space="preserve"> 13,3 mg/24 timer depotplaster</w:t>
      </w:r>
    </w:p>
    <w:p w14:paraId="3BAB8BB7" w14:textId="77777777" w:rsidR="00C32EAB" w:rsidRPr="005D1F70" w:rsidRDefault="00C32EAB" w:rsidP="005D1F70">
      <w:pPr>
        <w:ind w:left="851"/>
        <w:rPr>
          <w:sz w:val="24"/>
          <w:szCs w:val="24"/>
        </w:rPr>
      </w:pPr>
      <w:r w:rsidRPr="005D1F70">
        <w:rPr>
          <w:sz w:val="24"/>
          <w:szCs w:val="24"/>
          <w:lang w:bidi="da-DK"/>
        </w:rPr>
        <w:t xml:space="preserve">Plasterets størrelse er 13,5 cm², diameter: 41,5 mm og tykkelse: 155 </w:t>
      </w:r>
      <w:proofErr w:type="spellStart"/>
      <w:r w:rsidRPr="005D1F70">
        <w:rPr>
          <w:sz w:val="24"/>
          <w:szCs w:val="24"/>
          <w:lang w:bidi="da-DK"/>
        </w:rPr>
        <w:t>μm</w:t>
      </w:r>
      <w:proofErr w:type="spellEnd"/>
      <w:r w:rsidRPr="005D1F70">
        <w:rPr>
          <w:sz w:val="24"/>
          <w:szCs w:val="24"/>
          <w:lang w:bidi="da-DK"/>
        </w:rPr>
        <w:t>. Plasteret er et tyndt, rundt depotplaster af matrixtypen, der består af tre lag. Ydersiden af bagbeklædningen er gennemsigtig og mærket med teksten "</w:t>
      </w:r>
      <w:proofErr w:type="spellStart"/>
      <w:r w:rsidRPr="005D1F70">
        <w:rPr>
          <w:sz w:val="24"/>
          <w:szCs w:val="24"/>
          <w:lang w:bidi="da-DK"/>
        </w:rPr>
        <w:t>rivastigmin</w:t>
      </w:r>
      <w:proofErr w:type="spellEnd"/>
      <w:r w:rsidRPr="005D1F70">
        <w:rPr>
          <w:sz w:val="24"/>
          <w:szCs w:val="24"/>
          <w:lang w:bidi="da-DK"/>
        </w:rPr>
        <w:t>" og "13,3 mg/24 h" i sort blæk.</w:t>
      </w:r>
    </w:p>
    <w:p w14:paraId="7E3865F9" w14:textId="77777777" w:rsidR="009260DE" w:rsidRPr="005D1F70" w:rsidRDefault="009260DE" w:rsidP="009260DE">
      <w:pPr>
        <w:tabs>
          <w:tab w:val="left" w:pos="851"/>
        </w:tabs>
        <w:ind w:left="851"/>
        <w:rPr>
          <w:sz w:val="24"/>
          <w:szCs w:val="24"/>
        </w:rPr>
      </w:pPr>
    </w:p>
    <w:p w14:paraId="54ACFA77" w14:textId="77777777" w:rsidR="009260DE" w:rsidRPr="005D1F70" w:rsidRDefault="009260DE" w:rsidP="009260DE">
      <w:pPr>
        <w:tabs>
          <w:tab w:val="left" w:pos="851"/>
        </w:tabs>
        <w:ind w:left="851"/>
        <w:rPr>
          <w:sz w:val="24"/>
          <w:szCs w:val="24"/>
        </w:rPr>
      </w:pPr>
    </w:p>
    <w:p w14:paraId="0B118E8F" w14:textId="77777777" w:rsidR="009260DE" w:rsidRPr="005D1F70" w:rsidRDefault="009260DE" w:rsidP="009260DE">
      <w:pPr>
        <w:tabs>
          <w:tab w:val="left" w:pos="851"/>
        </w:tabs>
        <w:ind w:left="851" w:hanging="851"/>
        <w:rPr>
          <w:b/>
          <w:sz w:val="24"/>
          <w:szCs w:val="24"/>
        </w:rPr>
      </w:pPr>
      <w:r w:rsidRPr="005D1F70">
        <w:rPr>
          <w:b/>
          <w:sz w:val="24"/>
          <w:szCs w:val="24"/>
        </w:rPr>
        <w:t>4.</w:t>
      </w:r>
      <w:r w:rsidRPr="005D1F70">
        <w:rPr>
          <w:b/>
          <w:sz w:val="24"/>
          <w:szCs w:val="24"/>
        </w:rPr>
        <w:tab/>
        <w:t>KLINISKE OPLYSNINGER</w:t>
      </w:r>
    </w:p>
    <w:p w14:paraId="3B96C9EF" w14:textId="77777777" w:rsidR="009260DE" w:rsidRPr="005D1F70" w:rsidRDefault="009260DE" w:rsidP="009260DE">
      <w:pPr>
        <w:tabs>
          <w:tab w:val="left" w:pos="851"/>
        </w:tabs>
        <w:ind w:left="851"/>
        <w:rPr>
          <w:b/>
          <w:sz w:val="24"/>
          <w:szCs w:val="24"/>
        </w:rPr>
      </w:pPr>
    </w:p>
    <w:p w14:paraId="22CDA254" w14:textId="77777777" w:rsidR="009260DE" w:rsidRPr="005D1F70" w:rsidRDefault="009260DE" w:rsidP="009260DE">
      <w:pPr>
        <w:tabs>
          <w:tab w:val="left" w:pos="851"/>
        </w:tabs>
        <w:ind w:left="851" w:hanging="851"/>
        <w:rPr>
          <w:b/>
          <w:sz w:val="24"/>
          <w:szCs w:val="24"/>
          <w:u w:val="single"/>
        </w:rPr>
      </w:pPr>
      <w:r w:rsidRPr="005D1F70">
        <w:rPr>
          <w:b/>
          <w:sz w:val="24"/>
          <w:szCs w:val="24"/>
        </w:rPr>
        <w:t>4.1</w:t>
      </w:r>
      <w:r w:rsidRPr="005D1F70">
        <w:rPr>
          <w:b/>
          <w:sz w:val="24"/>
          <w:szCs w:val="24"/>
        </w:rPr>
        <w:tab/>
        <w:t>Terapeutiske indikationer</w:t>
      </w:r>
    </w:p>
    <w:p w14:paraId="3386C519" w14:textId="77777777" w:rsidR="00C32EAB" w:rsidRPr="005D1F70" w:rsidRDefault="00C32EAB" w:rsidP="005D1F70">
      <w:pPr>
        <w:ind w:left="851"/>
        <w:rPr>
          <w:sz w:val="24"/>
          <w:szCs w:val="24"/>
        </w:rPr>
      </w:pPr>
      <w:r w:rsidRPr="005D1F70">
        <w:rPr>
          <w:sz w:val="24"/>
          <w:szCs w:val="24"/>
          <w:lang w:bidi="da-DK"/>
        </w:rPr>
        <w:t>Symptomatisk behandling af let til moderat svær Alzheimers demens.</w:t>
      </w:r>
    </w:p>
    <w:p w14:paraId="38E45AD0" w14:textId="77777777" w:rsidR="009260DE" w:rsidRPr="005D1F70" w:rsidRDefault="009260DE" w:rsidP="009260DE">
      <w:pPr>
        <w:tabs>
          <w:tab w:val="left" w:pos="851"/>
        </w:tabs>
        <w:ind w:left="851"/>
        <w:rPr>
          <w:sz w:val="24"/>
          <w:szCs w:val="24"/>
        </w:rPr>
      </w:pPr>
    </w:p>
    <w:p w14:paraId="2B7CB5D4" w14:textId="77777777" w:rsidR="009260DE" w:rsidRPr="005D1F70" w:rsidRDefault="009260DE" w:rsidP="009260DE">
      <w:pPr>
        <w:tabs>
          <w:tab w:val="left" w:pos="851"/>
        </w:tabs>
        <w:ind w:left="851" w:hanging="851"/>
        <w:rPr>
          <w:b/>
          <w:sz w:val="24"/>
          <w:szCs w:val="24"/>
        </w:rPr>
      </w:pPr>
      <w:r w:rsidRPr="005D1F70">
        <w:rPr>
          <w:b/>
          <w:sz w:val="24"/>
          <w:szCs w:val="24"/>
        </w:rPr>
        <w:t>4.2</w:t>
      </w:r>
      <w:r w:rsidRPr="005D1F70">
        <w:rPr>
          <w:b/>
          <w:sz w:val="24"/>
          <w:szCs w:val="24"/>
        </w:rPr>
        <w:tab/>
        <w:t xml:space="preserve">Dosering og </w:t>
      </w:r>
      <w:r w:rsidR="002C1EC0" w:rsidRPr="005D1F70">
        <w:rPr>
          <w:b/>
          <w:sz w:val="24"/>
          <w:szCs w:val="24"/>
        </w:rPr>
        <w:t>administration</w:t>
      </w:r>
    </w:p>
    <w:p w14:paraId="17C2D3B5" w14:textId="77777777" w:rsidR="00C32EAB" w:rsidRDefault="00C32EAB" w:rsidP="005D1F70">
      <w:pPr>
        <w:ind w:left="851"/>
        <w:rPr>
          <w:sz w:val="24"/>
          <w:szCs w:val="24"/>
          <w:lang w:bidi="da-DK"/>
        </w:rPr>
      </w:pPr>
      <w:r w:rsidRPr="005D1F70">
        <w:rPr>
          <w:sz w:val="24"/>
          <w:szCs w:val="24"/>
        </w:rPr>
        <w:t xml:space="preserve">Behandlingen bør indledes og overvåges af en læge, der har erfaring med diagnosticering og behandling af Alzheimers demens. Diagnosen bør stilles i henhold til de gældende retningslinjer. Som ved al behandling af patienter med demens bør </w:t>
      </w:r>
      <w:proofErr w:type="spellStart"/>
      <w:r w:rsidRPr="005D1F70">
        <w:rPr>
          <w:sz w:val="24"/>
          <w:szCs w:val="24"/>
        </w:rPr>
        <w:t>rivastigmin</w:t>
      </w:r>
      <w:proofErr w:type="spellEnd"/>
      <w:r w:rsidRPr="005D1F70">
        <w:rPr>
          <w:sz w:val="24"/>
          <w:szCs w:val="24"/>
        </w:rPr>
        <w:t>-terapi kun påbegyndes, hvis der er en omsorgsgivende person, som løbende vil administrere og overvåge behandlingen hos patienten</w:t>
      </w:r>
      <w:r w:rsidRPr="005D1F70">
        <w:rPr>
          <w:sz w:val="24"/>
          <w:szCs w:val="24"/>
          <w:lang w:bidi="da-DK"/>
        </w:rPr>
        <w:t>.</w:t>
      </w:r>
    </w:p>
    <w:p w14:paraId="32924C88" w14:textId="77777777" w:rsidR="005D1F70" w:rsidRPr="005D1F70" w:rsidRDefault="005D1F70" w:rsidP="005D1F70">
      <w:pPr>
        <w:ind w:left="851"/>
        <w:rPr>
          <w:sz w:val="24"/>
          <w:szCs w:val="24"/>
        </w:rPr>
      </w:pPr>
    </w:p>
    <w:p w14:paraId="28407549" w14:textId="77777777" w:rsidR="00C32EAB" w:rsidRDefault="00C32EAB" w:rsidP="005D1F70">
      <w:pPr>
        <w:ind w:left="851"/>
        <w:rPr>
          <w:sz w:val="24"/>
          <w:szCs w:val="24"/>
          <w:u w:val="single"/>
        </w:rPr>
      </w:pPr>
      <w:r w:rsidRPr="005D1F70">
        <w:rPr>
          <w:sz w:val="24"/>
          <w:szCs w:val="24"/>
          <w:u w:val="single"/>
        </w:rPr>
        <w:t>Dosering</w:t>
      </w:r>
    </w:p>
    <w:p w14:paraId="3B7304BE" w14:textId="77777777" w:rsidR="005D1F70" w:rsidRDefault="005D1F70" w:rsidP="005D1F70">
      <w:pPr>
        <w:ind w:left="851"/>
        <w:rPr>
          <w:sz w:val="24"/>
          <w:szCs w:val="24"/>
          <w:u w:val="single"/>
        </w:rPr>
      </w:pPr>
    </w:p>
    <w:tbl>
      <w:tblPr>
        <w:tblStyle w:val="Tabel-Gitter"/>
        <w:tblW w:w="0" w:type="auto"/>
        <w:tblInd w:w="851" w:type="dxa"/>
        <w:tblLook w:val="04A0" w:firstRow="1" w:lastRow="0" w:firstColumn="1" w:lastColumn="0" w:noHBand="0" w:noVBand="1"/>
      </w:tblPr>
      <w:tblGrid>
        <w:gridCol w:w="4394"/>
        <w:gridCol w:w="4383"/>
      </w:tblGrid>
      <w:tr w:rsidR="005D1F70" w:rsidRPr="005D1F70" w14:paraId="53F231BC" w14:textId="77777777" w:rsidTr="005D1F70">
        <w:tc>
          <w:tcPr>
            <w:tcW w:w="4394" w:type="dxa"/>
          </w:tcPr>
          <w:p w14:paraId="016AE548" w14:textId="26349875" w:rsidR="005D1F70" w:rsidRPr="005D1F70" w:rsidRDefault="005D1F70" w:rsidP="005D1F70">
            <w:pPr>
              <w:rPr>
                <w:sz w:val="24"/>
                <w:szCs w:val="24"/>
              </w:rPr>
            </w:pPr>
            <w:r w:rsidRPr="005D1F70">
              <w:rPr>
                <w:b/>
                <w:sz w:val="24"/>
                <w:szCs w:val="24"/>
                <w:lang w:bidi="da-DK"/>
              </w:rPr>
              <w:t>Depotplaster</w:t>
            </w:r>
          </w:p>
        </w:tc>
        <w:tc>
          <w:tcPr>
            <w:tcW w:w="4383" w:type="dxa"/>
          </w:tcPr>
          <w:p w14:paraId="7CEABA18" w14:textId="6028E1F5" w:rsidR="005D1F70" w:rsidRPr="005D1F70" w:rsidRDefault="005D1F70" w:rsidP="005D1F70">
            <w:pPr>
              <w:rPr>
                <w:sz w:val="24"/>
                <w:szCs w:val="24"/>
              </w:rPr>
            </w:pPr>
            <w:proofErr w:type="spellStart"/>
            <w:r w:rsidRPr="005D1F70">
              <w:rPr>
                <w:b/>
                <w:sz w:val="24"/>
                <w:szCs w:val="24"/>
                <w:lang w:bidi="da-DK"/>
              </w:rPr>
              <w:t>Rivastigmin</w:t>
            </w:r>
            <w:proofErr w:type="spellEnd"/>
            <w:r w:rsidRPr="005D1F70">
              <w:rPr>
                <w:b/>
                <w:sz w:val="24"/>
                <w:szCs w:val="24"/>
                <w:lang w:bidi="da-DK"/>
              </w:rPr>
              <w:t xml:space="preserve"> frigives inden for 24 timer </w:t>
            </w:r>
            <w:r w:rsidRPr="005D1F70">
              <w:rPr>
                <w:b/>
                <w:i/>
                <w:sz w:val="24"/>
                <w:szCs w:val="24"/>
                <w:lang w:bidi="da-DK"/>
              </w:rPr>
              <w:t>in vivo</w:t>
            </w:r>
          </w:p>
        </w:tc>
      </w:tr>
      <w:tr w:rsidR="005D1F70" w:rsidRPr="005D1F70" w14:paraId="51641C6A" w14:textId="77777777" w:rsidTr="005D1F70">
        <w:tc>
          <w:tcPr>
            <w:tcW w:w="4394" w:type="dxa"/>
          </w:tcPr>
          <w:p w14:paraId="0D6ACC3F" w14:textId="78B7CAE2" w:rsidR="005D1F70" w:rsidRPr="005D1F70" w:rsidRDefault="005D1F70" w:rsidP="005D1F70">
            <w:pPr>
              <w:rPr>
                <w:sz w:val="24"/>
                <w:szCs w:val="24"/>
              </w:rPr>
            </w:pPr>
            <w:proofErr w:type="spellStart"/>
            <w:r w:rsidRPr="005D1F70">
              <w:rPr>
                <w:sz w:val="24"/>
                <w:szCs w:val="24"/>
                <w:lang w:bidi="da-DK"/>
              </w:rPr>
              <w:t>Rivendo</w:t>
            </w:r>
            <w:proofErr w:type="spellEnd"/>
            <w:r w:rsidRPr="005D1F70">
              <w:rPr>
                <w:sz w:val="24"/>
                <w:szCs w:val="24"/>
                <w:lang w:bidi="da-DK"/>
              </w:rPr>
              <w:t xml:space="preserve"> 4,6 mg/24 t depotplaster</w:t>
            </w:r>
          </w:p>
        </w:tc>
        <w:tc>
          <w:tcPr>
            <w:tcW w:w="4383" w:type="dxa"/>
          </w:tcPr>
          <w:p w14:paraId="552A4349" w14:textId="4FA99F82" w:rsidR="005D1F70" w:rsidRPr="005D1F70" w:rsidRDefault="005D1F70" w:rsidP="005D1F70">
            <w:pPr>
              <w:rPr>
                <w:sz w:val="24"/>
                <w:szCs w:val="24"/>
              </w:rPr>
            </w:pPr>
            <w:r w:rsidRPr="005D1F70">
              <w:rPr>
                <w:sz w:val="24"/>
                <w:szCs w:val="24"/>
                <w:lang w:bidi="da-DK"/>
              </w:rPr>
              <w:t>4,6 mg</w:t>
            </w:r>
          </w:p>
        </w:tc>
      </w:tr>
      <w:tr w:rsidR="005D1F70" w:rsidRPr="005D1F70" w14:paraId="1C591504" w14:textId="77777777" w:rsidTr="005D1F70">
        <w:tc>
          <w:tcPr>
            <w:tcW w:w="4394" w:type="dxa"/>
          </w:tcPr>
          <w:p w14:paraId="08A2E0A2" w14:textId="796B3A3F" w:rsidR="005D1F70" w:rsidRPr="005D1F70" w:rsidRDefault="005D1F70" w:rsidP="005D1F70">
            <w:pPr>
              <w:rPr>
                <w:sz w:val="24"/>
                <w:szCs w:val="24"/>
              </w:rPr>
            </w:pPr>
            <w:proofErr w:type="spellStart"/>
            <w:r w:rsidRPr="005D1F70">
              <w:rPr>
                <w:sz w:val="24"/>
                <w:szCs w:val="24"/>
                <w:lang w:bidi="da-DK"/>
              </w:rPr>
              <w:t>Rivendo</w:t>
            </w:r>
            <w:proofErr w:type="spellEnd"/>
            <w:r w:rsidRPr="005D1F70">
              <w:rPr>
                <w:sz w:val="24"/>
                <w:szCs w:val="24"/>
                <w:lang w:bidi="da-DK"/>
              </w:rPr>
              <w:t xml:space="preserve"> 9,5 mg/24 t depotplaster</w:t>
            </w:r>
          </w:p>
        </w:tc>
        <w:tc>
          <w:tcPr>
            <w:tcW w:w="4383" w:type="dxa"/>
          </w:tcPr>
          <w:p w14:paraId="6B905D52" w14:textId="6F802D8B" w:rsidR="005D1F70" w:rsidRPr="005D1F70" w:rsidRDefault="005D1F70" w:rsidP="005D1F70">
            <w:pPr>
              <w:rPr>
                <w:sz w:val="24"/>
                <w:szCs w:val="24"/>
              </w:rPr>
            </w:pPr>
            <w:r w:rsidRPr="005D1F70">
              <w:rPr>
                <w:sz w:val="24"/>
                <w:szCs w:val="24"/>
                <w:lang w:bidi="da-DK"/>
              </w:rPr>
              <w:t>9,5 mg</w:t>
            </w:r>
          </w:p>
        </w:tc>
      </w:tr>
      <w:tr w:rsidR="005D1F70" w:rsidRPr="005D1F70" w14:paraId="3FB453D1" w14:textId="77777777" w:rsidTr="005D1F70">
        <w:tc>
          <w:tcPr>
            <w:tcW w:w="4394" w:type="dxa"/>
          </w:tcPr>
          <w:p w14:paraId="2088089B" w14:textId="217310DE" w:rsidR="005D1F70" w:rsidRPr="005D1F70" w:rsidRDefault="005D1F70" w:rsidP="005D1F70">
            <w:pPr>
              <w:rPr>
                <w:sz w:val="24"/>
                <w:szCs w:val="24"/>
              </w:rPr>
            </w:pPr>
            <w:proofErr w:type="spellStart"/>
            <w:r w:rsidRPr="005D1F70">
              <w:rPr>
                <w:sz w:val="24"/>
                <w:szCs w:val="24"/>
                <w:lang w:bidi="da-DK"/>
              </w:rPr>
              <w:t>Rivendo</w:t>
            </w:r>
            <w:proofErr w:type="spellEnd"/>
            <w:r w:rsidRPr="005D1F70">
              <w:rPr>
                <w:sz w:val="24"/>
                <w:szCs w:val="24"/>
                <w:lang w:bidi="da-DK"/>
              </w:rPr>
              <w:t xml:space="preserve"> 13,3 mg/24 t depotplaster</w:t>
            </w:r>
          </w:p>
        </w:tc>
        <w:tc>
          <w:tcPr>
            <w:tcW w:w="4383" w:type="dxa"/>
          </w:tcPr>
          <w:p w14:paraId="1DBEE718" w14:textId="4DEC0A29" w:rsidR="005D1F70" w:rsidRPr="005D1F70" w:rsidRDefault="005D1F70" w:rsidP="005D1F70">
            <w:pPr>
              <w:rPr>
                <w:sz w:val="24"/>
                <w:szCs w:val="24"/>
              </w:rPr>
            </w:pPr>
            <w:r w:rsidRPr="005D1F70">
              <w:rPr>
                <w:sz w:val="24"/>
                <w:szCs w:val="24"/>
                <w:lang w:bidi="da-DK"/>
              </w:rPr>
              <w:t>13,3 mg</w:t>
            </w:r>
          </w:p>
        </w:tc>
      </w:tr>
    </w:tbl>
    <w:p w14:paraId="2D56EDEC" w14:textId="77777777" w:rsidR="00C32EAB" w:rsidRPr="005D1F70" w:rsidRDefault="00C32EAB" w:rsidP="005D1F70">
      <w:pPr>
        <w:ind w:left="851"/>
        <w:rPr>
          <w:sz w:val="24"/>
          <w:szCs w:val="24"/>
        </w:rPr>
      </w:pPr>
    </w:p>
    <w:p w14:paraId="7AF23BE4" w14:textId="77777777" w:rsidR="00C32EAB" w:rsidRPr="005D1F70" w:rsidRDefault="00C32EAB" w:rsidP="005D1F70">
      <w:pPr>
        <w:ind w:left="851"/>
        <w:rPr>
          <w:sz w:val="24"/>
          <w:szCs w:val="24"/>
          <w:u w:val="single"/>
        </w:rPr>
      </w:pPr>
      <w:r w:rsidRPr="005D1F70">
        <w:rPr>
          <w:iCs/>
          <w:sz w:val="24"/>
          <w:szCs w:val="24"/>
          <w:u w:val="single"/>
        </w:rPr>
        <w:t>Initialdosis</w:t>
      </w:r>
    </w:p>
    <w:p w14:paraId="39F08CC5" w14:textId="77777777" w:rsidR="00C32EAB" w:rsidRPr="005D1F70" w:rsidRDefault="00C32EAB" w:rsidP="005D1F70">
      <w:pPr>
        <w:ind w:left="851"/>
        <w:rPr>
          <w:sz w:val="24"/>
          <w:szCs w:val="24"/>
        </w:rPr>
      </w:pPr>
      <w:r w:rsidRPr="005D1F70">
        <w:rPr>
          <w:sz w:val="24"/>
          <w:szCs w:val="24"/>
          <w:lang w:bidi="da-DK"/>
        </w:rPr>
        <w:t xml:space="preserve">Behandlingen </w:t>
      </w:r>
      <w:r w:rsidRPr="005D1F70">
        <w:rPr>
          <w:sz w:val="24"/>
          <w:szCs w:val="24"/>
        </w:rPr>
        <w:t>indledes</w:t>
      </w:r>
      <w:r w:rsidRPr="005D1F70">
        <w:rPr>
          <w:sz w:val="24"/>
          <w:szCs w:val="24"/>
          <w:lang w:bidi="da-DK"/>
        </w:rPr>
        <w:t xml:space="preserve"> med </w:t>
      </w:r>
      <w:proofErr w:type="spellStart"/>
      <w:r w:rsidRPr="005D1F70">
        <w:rPr>
          <w:sz w:val="24"/>
          <w:szCs w:val="24"/>
          <w:lang w:bidi="da-DK"/>
        </w:rPr>
        <w:t>Rivendo</w:t>
      </w:r>
      <w:proofErr w:type="spellEnd"/>
      <w:r w:rsidRPr="005D1F70">
        <w:rPr>
          <w:sz w:val="24"/>
          <w:szCs w:val="24"/>
          <w:lang w:bidi="da-DK"/>
        </w:rPr>
        <w:t xml:space="preserve"> 4,6 mg/24 timer.</w:t>
      </w:r>
    </w:p>
    <w:p w14:paraId="00B97F59" w14:textId="77777777" w:rsidR="005D1F70" w:rsidRDefault="005D1F70" w:rsidP="005D1F70">
      <w:pPr>
        <w:ind w:left="851"/>
        <w:rPr>
          <w:sz w:val="24"/>
          <w:szCs w:val="24"/>
          <w:u w:val="single"/>
          <w:lang w:bidi="da-DK"/>
        </w:rPr>
      </w:pPr>
    </w:p>
    <w:p w14:paraId="5C552D9E" w14:textId="7B2976A5" w:rsidR="00C32EAB" w:rsidRPr="005D1F70" w:rsidRDefault="00C32EAB" w:rsidP="005D1F70">
      <w:pPr>
        <w:ind w:left="851"/>
        <w:rPr>
          <w:sz w:val="24"/>
          <w:szCs w:val="24"/>
          <w:u w:val="single"/>
        </w:rPr>
      </w:pPr>
      <w:r w:rsidRPr="005D1F70">
        <w:rPr>
          <w:sz w:val="24"/>
          <w:szCs w:val="24"/>
          <w:u w:val="single"/>
          <w:lang w:bidi="da-DK"/>
        </w:rPr>
        <w:t>Vedligeholdelsesdosis</w:t>
      </w:r>
    </w:p>
    <w:p w14:paraId="4AC3EE40" w14:textId="77777777" w:rsidR="00C32EAB" w:rsidRDefault="00C32EAB" w:rsidP="005D1F70">
      <w:pPr>
        <w:ind w:left="851"/>
        <w:rPr>
          <w:sz w:val="24"/>
          <w:szCs w:val="24"/>
          <w:lang w:bidi="da-DK"/>
        </w:rPr>
      </w:pPr>
      <w:r w:rsidRPr="005D1F70">
        <w:rPr>
          <w:sz w:val="24"/>
          <w:szCs w:val="24"/>
          <w:lang w:bidi="da-DK"/>
        </w:rPr>
        <w:t>Efter mindst fire ugers behandling, og hvis den behandlende læge vurderer, at behandlingen tolereres godt, bør dosis på 4,6 mg/24 timer øges til den daglige anbefalede effektive dosis på 9,5 mg/24 timer. Dette bør fortsættes, så længe patienten fortsat udviser behandlingsmæssige fordele.</w:t>
      </w:r>
    </w:p>
    <w:p w14:paraId="1470691F" w14:textId="77777777" w:rsidR="005D1F70" w:rsidRPr="005D1F70" w:rsidRDefault="005D1F70" w:rsidP="005D1F70">
      <w:pPr>
        <w:ind w:left="851"/>
        <w:rPr>
          <w:sz w:val="24"/>
          <w:szCs w:val="24"/>
        </w:rPr>
      </w:pPr>
    </w:p>
    <w:p w14:paraId="5997DDA6" w14:textId="77777777" w:rsidR="00C32EAB" w:rsidRPr="005D1F70" w:rsidRDefault="00C32EAB" w:rsidP="005D1F70">
      <w:pPr>
        <w:ind w:left="851"/>
        <w:rPr>
          <w:sz w:val="24"/>
          <w:szCs w:val="24"/>
          <w:u w:val="single"/>
        </w:rPr>
      </w:pPr>
      <w:r w:rsidRPr="005D1F70">
        <w:rPr>
          <w:iCs/>
          <w:sz w:val="24"/>
          <w:szCs w:val="24"/>
          <w:u w:val="single"/>
        </w:rPr>
        <w:t>Dosiseskalering</w:t>
      </w:r>
    </w:p>
    <w:p w14:paraId="321EFF53" w14:textId="60D5C604" w:rsidR="00C32EAB" w:rsidRPr="005D1F70" w:rsidRDefault="00C32EAB" w:rsidP="005D1F70">
      <w:pPr>
        <w:ind w:left="851"/>
        <w:rPr>
          <w:sz w:val="24"/>
          <w:szCs w:val="24"/>
        </w:rPr>
      </w:pPr>
      <w:r w:rsidRPr="005D1F70">
        <w:rPr>
          <w:sz w:val="24"/>
          <w:szCs w:val="24"/>
          <w:lang w:bidi="da-DK"/>
        </w:rPr>
        <w:t>9,5 mg/24 timer er den anbefalede effektive daglige dosis. Dette bør fortsættes, så længe patienten fortsat udviser behandlingsmæssige fordele. Hvis det tolereres godt og efter en indledende behandlingstid på mindst seks måneder med 9,5 mg/24 timer, kan den behandlende læge overveje at øge dosis til 13,3 mg/24 timer hos patienter, der har vist en betydelig kognitiv forringelse (f.eks. fald i MMSE) og/eller funktionel tilbagegang (baseret på en læges vurdering), mens de var på den anbefalede daglige effektive dosis på 9,5</w:t>
      </w:r>
      <w:r w:rsidR="000663C2">
        <w:rPr>
          <w:sz w:val="24"/>
          <w:szCs w:val="24"/>
          <w:lang w:bidi="da-DK"/>
        </w:rPr>
        <w:t> </w:t>
      </w:r>
      <w:r w:rsidRPr="005D1F70">
        <w:rPr>
          <w:sz w:val="24"/>
          <w:szCs w:val="24"/>
          <w:lang w:bidi="da-DK"/>
        </w:rPr>
        <w:t xml:space="preserve">mg/24 timer (se </w:t>
      </w:r>
      <w:r w:rsidR="005C4D36">
        <w:rPr>
          <w:sz w:val="24"/>
          <w:szCs w:val="24"/>
          <w:lang w:bidi="da-DK"/>
        </w:rPr>
        <w:t>pkt.</w:t>
      </w:r>
      <w:r w:rsidRPr="005D1F70">
        <w:rPr>
          <w:sz w:val="24"/>
          <w:szCs w:val="24"/>
          <w:lang w:bidi="da-DK"/>
        </w:rPr>
        <w:t xml:space="preserve"> 5.1).</w:t>
      </w:r>
    </w:p>
    <w:p w14:paraId="3270A89D" w14:textId="77777777" w:rsidR="005C4D36" w:rsidRDefault="005C4D36" w:rsidP="005D1F70">
      <w:pPr>
        <w:ind w:left="851"/>
        <w:rPr>
          <w:sz w:val="24"/>
          <w:szCs w:val="24"/>
          <w:lang w:bidi="da-DK"/>
        </w:rPr>
      </w:pPr>
    </w:p>
    <w:p w14:paraId="6A35DAB5" w14:textId="4315B294" w:rsidR="00C32EAB" w:rsidRPr="005D1F70" w:rsidRDefault="00C32EAB" w:rsidP="005D1F70">
      <w:pPr>
        <w:ind w:left="851"/>
        <w:rPr>
          <w:sz w:val="24"/>
          <w:szCs w:val="24"/>
        </w:rPr>
      </w:pPr>
      <w:r w:rsidRPr="005D1F70">
        <w:rPr>
          <w:sz w:val="24"/>
          <w:szCs w:val="24"/>
          <w:lang w:bidi="da-DK"/>
        </w:rPr>
        <w:t xml:space="preserve">De kliniske fordele ved </w:t>
      </w:r>
      <w:proofErr w:type="spellStart"/>
      <w:r w:rsidRPr="005D1F70">
        <w:rPr>
          <w:sz w:val="24"/>
          <w:szCs w:val="24"/>
          <w:lang w:bidi="da-DK"/>
        </w:rPr>
        <w:t>rivastigmin</w:t>
      </w:r>
      <w:proofErr w:type="spellEnd"/>
      <w:r w:rsidRPr="005D1F70">
        <w:rPr>
          <w:sz w:val="24"/>
          <w:szCs w:val="24"/>
          <w:lang w:bidi="da-DK"/>
        </w:rPr>
        <w:t xml:space="preserve"> bør revurderes regelmæssigt. Det bør overvejes at foretage en </w:t>
      </w:r>
      <w:proofErr w:type="spellStart"/>
      <w:r w:rsidRPr="005D1F70">
        <w:rPr>
          <w:sz w:val="24"/>
          <w:szCs w:val="24"/>
          <w:lang w:bidi="da-DK"/>
        </w:rPr>
        <w:t>seponering</w:t>
      </w:r>
      <w:proofErr w:type="spellEnd"/>
      <w:r w:rsidRPr="005D1F70">
        <w:rPr>
          <w:sz w:val="24"/>
          <w:szCs w:val="24"/>
          <w:lang w:bidi="da-DK"/>
        </w:rPr>
        <w:t>, når der ikke længere er tegn på behandlingseffekt ved den optimale dosis.</w:t>
      </w:r>
    </w:p>
    <w:p w14:paraId="7C12CBB1" w14:textId="77777777" w:rsidR="005C4D36" w:rsidRDefault="005C4D36" w:rsidP="005D1F70">
      <w:pPr>
        <w:ind w:left="851"/>
        <w:rPr>
          <w:sz w:val="24"/>
          <w:szCs w:val="24"/>
        </w:rPr>
      </w:pPr>
    </w:p>
    <w:p w14:paraId="2F143D81" w14:textId="27016880" w:rsidR="00C32EAB" w:rsidRPr="005D1F70" w:rsidRDefault="00C32EAB" w:rsidP="005D1F70">
      <w:pPr>
        <w:ind w:left="851"/>
        <w:rPr>
          <w:sz w:val="24"/>
          <w:szCs w:val="24"/>
        </w:rPr>
      </w:pPr>
      <w:r w:rsidRPr="005D1F70">
        <w:rPr>
          <w:sz w:val="24"/>
          <w:szCs w:val="24"/>
        </w:rPr>
        <w:t xml:space="preserve">Hvis der observeres </w:t>
      </w:r>
      <w:proofErr w:type="spellStart"/>
      <w:r w:rsidRPr="005D1F70">
        <w:rPr>
          <w:sz w:val="24"/>
          <w:szCs w:val="24"/>
        </w:rPr>
        <w:t>gastrointestinale</w:t>
      </w:r>
      <w:proofErr w:type="spellEnd"/>
      <w:r w:rsidRPr="005D1F70">
        <w:rPr>
          <w:sz w:val="24"/>
          <w:szCs w:val="24"/>
        </w:rPr>
        <w:t xml:space="preserve"> bivirkninger, bør behandlingen afbrydes midlertidigt, indtil bivirkningerne er ophørt. Behandlingen med depotplaster kan genoptages ved samme dosis, hvis behandlingen kun er afbrudt i 3 dage. Er afbrydelsen af længere varighed, genoptages behandlingen</w:t>
      </w:r>
      <w:r w:rsidRPr="005D1F70">
        <w:rPr>
          <w:sz w:val="24"/>
          <w:szCs w:val="24"/>
          <w:lang w:bidi="da-DK"/>
        </w:rPr>
        <w:t xml:space="preserve"> med 4,6 mg/24 timer.</w:t>
      </w:r>
    </w:p>
    <w:p w14:paraId="1345B6F7" w14:textId="77777777" w:rsidR="005C4D36" w:rsidRDefault="005C4D36" w:rsidP="005D1F70">
      <w:pPr>
        <w:ind w:left="851"/>
        <w:rPr>
          <w:sz w:val="24"/>
          <w:szCs w:val="24"/>
          <w:u w:val="single"/>
          <w:lang w:bidi="da-DK"/>
        </w:rPr>
      </w:pPr>
    </w:p>
    <w:p w14:paraId="368838FC" w14:textId="781D334B" w:rsidR="00C32EAB" w:rsidRPr="005D1F70" w:rsidRDefault="00C32EAB" w:rsidP="005D1F70">
      <w:pPr>
        <w:ind w:left="851"/>
        <w:rPr>
          <w:sz w:val="24"/>
          <w:szCs w:val="24"/>
          <w:u w:val="single"/>
        </w:rPr>
      </w:pPr>
      <w:r w:rsidRPr="005D1F70">
        <w:rPr>
          <w:sz w:val="24"/>
          <w:szCs w:val="24"/>
          <w:u w:val="single"/>
          <w:lang w:bidi="da-DK"/>
        </w:rPr>
        <w:t>Skift fra kapsler eller oral opløsning til depotplastre</w:t>
      </w:r>
    </w:p>
    <w:p w14:paraId="22FEDB17" w14:textId="018A8E58" w:rsidR="00C32EAB" w:rsidRDefault="00C32EAB" w:rsidP="005D1F70">
      <w:pPr>
        <w:ind w:left="851"/>
        <w:rPr>
          <w:sz w:val="24"/>
          <w:szCs w:val="24"/>
          <w:lang w:bidi="da-DK"/>
        </w:rPr>
      </w:pPr>
      <w:r w:rsidRPr="005D1F70">
        <w:rPr>
          <w:sz w:val="24"/>
          <w:szCs w:val="24"/>
          <w:lang w:bidi="da-DK"/>
        </w:rPr>
        <w:t xml:space="preserve">Baseret på sammenlignelig eksponering mellem oral og </w:t>
      </w:r>
      <w:proofErr w:type="spellStart"/>
      <w:r w:rsidRPr="005D1F70">
        <w:rPr>
          <w:sz w:val="24"/>
          <w:szCs w:val="24"/>
          <w:lang w:bidi="da-DK"/>
        </w:rPr>
        <w:t>transdermal</w:t>
      </w:r>
      <w:proofErr w:type="spellEnd"/>
      <w:r w:rsidRPr="005D1F70">
        <w:rPr>
          <w:sz w:val="24"/>
          <w:szCs w:val="24"/>
          <w:lang w:bidi="da-DK"/>
        </w:rPr>
        <w:t xml:space="preserve"> </w:t>
      </w:r>
      <w:proofErr w:type="spellStart"/>
      <w:r w:rsidRPr="005D1F70">
        <w:rPr>
          <w:sz w:val="24"/>
          <w:szCs w:val="24"/>
          <w:lang w:bidi="da-DK"/>
        </w:rPr>
        <w:t>rivastigmin</w:t>
      </w:r>
      <w:proofErr w:type="spellEnd"/>
      <w:r w:rsidRPr="005D1F70">
        <w:rPr>
          <w:sz w:val="24"/>
          <w:szCs w:val="24"/>
          <w:lang w:bidi="da-DK"/>
        </w:rPr>
        <w:t xml:space="preserve"> (se </w:t>
      </w:r>
      <w:r w:rsidR="005C4D36">
        <w:rPr>
          <w:sz w:val="24"/>
          <w:szCs w:val="24"/>
          <w:lang w:bidi="da-DK"/>
        </w:rPr>
        <w:t>pkt.</w:t>
      </w:r>
      <w:r w:rsidRPr="005D1F70">
        <w:rPr>
          <w:sz w:val="24"/>
          <w:szCs w:val="24"/>
          <w:lang w:bidi="da-DK"/>
        </w:rPr>
        <w:t xml:space="preserve"> 5.2) kan patienter, der tidligere er blevet behandlet med </w:t>
      </w:r>
      <w:proofErr w:type="spellStart"/>
      <w:r w:rsidRPr="005D1F70">
        <w:rPr>
          <w:sz w:val="24"/>
          <w:szCs w:val="24"/>
          <w:lang w:bidi="da-DK"/>
        </w:rPr>
        <w:t>rivastigmin</w:t>
      </w:r>
      <w:proofErr w:type="spellEnd"/>
      <w:r w:rsidRPr="005D1F70">
        <w:rPr>
          <w:sz w:val="24"/>
          <w:szCs w:val="24"/>
          <w:lang w:bidi="da-DK"/>
        </w:rPr>
        <w:t xml:space="preserve">-kapsler eller oral opløsning, skifte til </w:t>
      </w:r>
      <w:proofErr w:type="spellStart"/>
      <w:r w:rsidRPr="005D1F70">
        <w:rPr>
          <w:sz w:val="24"/>
          <w:szCs w:val="24"/>
          <w:lang w:bidi="da-DK"/>
        </w:rPr>
        <w:t>Rivendo</w:t>
      </w:r>
      <w:proofErr w:type="spellEnd"/>
      <w:r w:rsidRPr="005D1F70">
        <w:rPr>
          <w:sz w:val="24"/>
          <w:szCs w:val="24"/>
          <w:lang w:bidi="da-DK"/>
        </w:rPr>
        <w:t xml:space="preserve"> depotplastre i henhold til følgende skema: Patienter, som er på en dosis på 3 mg/dag oral </w:t>
      </w:r>
      <w:proofErr w:type="spellStart"/>
      <w:r w:rsidRPr="005D1F70">
        <w:rPr>
          <w:sz w:val="24"/>
          <w:szCs w:val="24"/>
          <w:lang w:bidi="da-DK"/>
        </w:rPr>
        <w:t>rivastigmin</w:t>
      </w:r>
      <w:proofErr w:type="spellEnd"/>
      <w:r w:rsidRPr="005D1F70">
        <w:rPr>
          <w:sz w:val="24"/>
          <w:szCs w:val="24"/>
          <w:lang w:bidi="da-DK"/>
        </w:rPr>
        <w:t>, kan skiftes til 4,6 mg/24 timerdepotplastre.</w:t>
      </w:r>
    </w:p>
    <w:p w14:paraId="679CDA12" w14:textId="77777777" w:rsidR="005C4D36" w:rsidRPr="005D1F70" w:rsidRDefault="005C4D36" w:rsidP="005D1F70">
      <w:pPr>
        <w:ind w:left="851"/>
        <w:rPr>
          <w:sz w:val="24"/>
          <w:szCs w:val="24"/>
        </w:rPr>
      </w:pPr>
    </w:p>
    <w:p w14:paraId="2627B608" w14:textId="77777777" w:rsidR="00C32EAB" w:rsidRPr="005D1F70" w:rsidRDefault="00C32EAB" w:rsidP="005C4D36">
      <w:pPr>
        <w:numPr>
          <w:ilvl w:val="0"/>
          <w:numId w:val="6"/>
        </w:numPr>
        <w:ind w:left="1276" w:hanging="425"/>
        <w:rPr>
          <w:sz w:val="24"/>
          <w:szCs w:val="24"/>
        </w:rPr>
      </w:pPr>
      <w:r w:rsidRPr="005D1F70">
        <w:rPr>
          <w:sz w:val="24"/>
          <w:szCs w:val="24"/>
          <w:lang w:bidi="da-DK"/>
        </w:rPr>
        <w:t xml:space="preserve">Patienter, som er på en dosis på 6 mg/dag oral </w:t>
      </w:r>
      <w:proofErr w:type="spellStart"/>
      <w:r w:rsidRPr="005D1F70">
        <w:rPr>
          <w:sz w:val="24"/>
          <w:szCs w:val="24"/>
          <w:lang w:bidi="da-DK"/>
        </w:rPr>
        <w:t>rivastigmin</w:t>
      </w:r>
      <w:proofErr w:type="spellEnd"/>
      <w:r w:rsidRPr="005D1F70">
        <w:rPr>
          <w:sz w:val="24"/>
          <w:szCs w:val="24"/>
          <w:lang w:bidi="da-DK"/>
        </w:rPr>
        <w:t>, kan skiftes til 4,6 mg/24 timerdepotplastre.</w:t>
      </w:r>
    </w:p>
    <w:p w14:paraId="5C7F1EFB" w14:textId="77777777" w:rsidR="00C32EAB" w:rsidRPr="005D1F70" w:rsidRDefault="00C32EAB" w:rsidP="005C4D36">
      <w:pPr>
        <w:numPr>
          <w:ilvl w:val="0"/>
          <w:numId w:val="6"/>
        </w:numPr>
        <w:ind w:left="1276" w:hanging="425"/>
        <w:rPr>
          <w:sz w:val="24"/>
          <w:szCs w:val="24"/>
        </w:rPr>
      </w:pPr>
      <w:r w:rsidRPr="005D1F70">
        <w:rPr>
          <w:sz w:val="24"/>
          <w:szCs w:val="24"/>
          <w:lang w:bidi="da-DK"/>
        </w:rPr>
        <w:t xml:space="preserve">Patienter, som er på en stabil og veltolereret dosis på 9 mg/dag oral </w:t>
      </w:r>
      <w:proofErr w:type="spellStart"/>
      <w:r w:rsidRPr="005D1F70">
        <w:rPr>
          <w:sz w:val="24"/>
          <w:szCs w:val="24"/>
          <w:lang w:bidi="da-DK"/>
        </w:rPr>
        <w:t>rivastigmin</w:t>
      </w:r>
      <w:proofErr w:type="spellEnd"/>
      <w:r w:rsidRPr="005D1F70">
        <w:rPr>
          <w:sz w:val="24"/>
          <w:szCs w:val="24"/>
          <w:lang w:bidi="da-DK"/>
        </w:rPr>
        <w:t>, kan skiftes til 9,5 mg/24 timer depotplastre. Hvis den orale dosis på 9 mg/dag ikke har været stabil og veltolereret, anbefales det at skifte til 4,6 mg/24 timerdepotplastre.</w:t>
      </w:r>
    </w:p>
    <w:p w14:paraId="13D4675E" w14:textId="77777777" w:rsidR="00C32EAB" w:rsidRPr="005D1F70" w:rsidRDefault="00C32EAB" w:rsidP="005C4D36">
      <w:pPr>
        <w:numPr>
          <w:ilvl w:val="0"/>
          <w:numId w:val="6"/>
        </w:numPr>
        <w:ind w:left="1276" w:hanging="425"/>
        <w:rPr>
          <w:sz w:val="24"/>
          <w:szCs w:val="24"/>
        </w:rPr>
      </w:pPr>
      <w:r w:rsidRPr="005D1F70">
        <w:rPr>
          <w:sz w:val="24"/>
          <w:szCs w:val="24"/>
          <w:lang w:bidi="da-DK"/>
        </w:rPr>
        <w:t xml:space="preserve">Patienter, som er på en dosis på 12 mg/dag oral </w:t>
      </w:r>
      <w:proofErr w:type="spellStart"/>
      <w:r w:rsidRPr="005D1F70">
        <w:rPr>
          <w:sz w:val="24"/>
          <w:szCs w:val="24"/>
          <w:lang w:bidi="da-DK"/>
        </w:rPr>
        <w:t>rivastigmin</w:t>
      </w:r>
      <w:proofErr w:type="spellEnd"/>
      <w:r w:rsidRPr="005D1F70">
        <w:rPr>
          <w:sz w:val="24"/>
          <w:szCs w:val="24"/>
          <w:lang w:bidi="da-DK"/>
        </w:rPr>
        <w:t>, kan skiftes til 9,5 mg/24 timer depotplastre.</w:t>
      </w:r>
    </w:p>
    <w:p w14:paraId="568E2F01" w14:textId="77777777" w:rsidR="00C32EAB" w:rsidRPr="005D1F70" w:rsidRDefault="00C32EAB" w:rsidP="005D1F70">
      <w:pPr>
        <w:ind w:left="851"/>
        <w:rPr>
          <w:sz w:val="24"/>
          <w:szCs w:val="24"/>
        </w:rPr>
      </w:pPr>
      <w:r w:rsidRPr="005D1F70">
        <w:rPr>
          <w:sz w:val="24"/>
          <w:szCs w:val="24"/>
          <w:lang w:bidi="da-DK"/>
        </w:rPr>
        <w:t>Efter skift til 4,6 mg/24 timer depotplastre og forudsat at disse tolereres godt efter mindst fire ugers behandling, bør dosis øges til 9,5 mg/24 timer, hvilket er den anbefalede effektive dosis.</w:t>
      </w:r>
    </w:p>
    <w:p w14:paraId="0EB31D9C" w14:textId="77777777" w:rsidR="005C4D36" w:rsidRDefault="005C4D36" w:rsidP="005D1F70">
      <w:pPr>
        <w:ind w:left="851"/>
        <w:rPr>
          <w:sz w:val="24"/>
          <w:szCs w:val="24"/>
          <w:lang w:bidi="da-DK"/>
        </w:rPr>
      </w:pPr>
    </w:p>
    <w:p w14:paraId="27AE1980" w14:textId="0766D2D6" w:rsidR="00C32EAB" w:rsidRPr="005D1F70" w:rsidRDefault="00C32EAB" w:rsidP="005D1F70">
      <w:pPr>
        <w:ind w:left="851"/>
        <w:rPr>
          <w:sz w:val="24"/>
          <w:szCs w:val="24"/>
        </w:rPr>
      </w:pPr>
      <w:r w:rsidRPr="005D1F70">
        <w:rPr>
          <w:sz w:val="24"/>
          <w:szCs w:val="24"/>
          <w:lang w:bidi="da-DK"/>
        </w:rPr>
        <w:t>Det anbefales at sætte det første depotplaster på dagen efter den sidste orale dosis.</w:t>
      </w:r>
    </w:p>
    <w:p w14:paraId="3A3F42DA" w14:textId="77777777" w:rsidR="005C4D36" w:rsidRDefault="005C4D36" w:rsidP="005D1F70">
      <w:pPr>
        <w:ind w:left="851"/>
        <w:rPr>
          <w:sz w:val="24"/>
          <w:szCs w:val="24"/>
          <w:u w:val="single"/>
          <w:lang w:bidi="da-DK"/>
        </w:rPr>
      </w:pPr>
    </w:p>
    <w:p w14:paraId="5D14F8B3" w14:textId="08839030" w:rsidR="00C32EAB" w:rsidRPr="005D1F70" w:rsidRDefault="00C32EAB" w:rsidP="005D1F70">
      <w:pPr>
        <w:ind w:left="851"/>
        <w:rPr>
          <w:sz w:val="24"/>
          <w:szCs w:val="24"/>
          <w:u w:val="single"/>
        </w:rPr>
      </w:pPr>
      <w:r w:rsidRPr="005D1F70">
        <w:rPr>
          <w:sz w:val="24"/>
          <w:szCs w:val="24"/>
          <w:u w:val="single"/>
          <w:lang w:bidi="da-DK"/>
        </w:rPr>
        <w:t>Særlige patientgrupper</w:t>
      </w:r>
    </w:p>
    <w:p w14:paraId="0895C385" w14:textId="77777777" w:rsidR="00C32EAB" w:rsidRPr="005D1F70" w:rsidRDefault="00C32EAB" w:rsidP="005C4D36">
      <w:pPr>
        <w:numPr>
          <w:ilvl w:val="0"/>
          <w:numId w:val="7"/>
        </w:numPr>
        <w:ind w:left="1276" w:hanging="425"/>
        <w:rPr>
          <w:sz w:val="24"/>
          <w:szCs w:val="24"/>
        </w:rPr>
      </w:pPr>
      <w:r w:rsidRPr="005D1F70">
        <w:rPr>
          <w:sz w:val="24"/>
          <w:szCs w:val="24"/>
          <w:lang w:bidi="da-DK"/>
        </w:rPr>
        <w:t xml:space="preserve">Pædiatriske patienter: Der er ingen relevante fordele ved </w:t>
      </w:r>
      <w:proofErr w:type="spellStart"/>
      <w:r w:rsidRPr="005D1F70">
        <w:rPr>
          <w:sz w:val="24"/>
          <w:szCs w:val="24"/>
          <w:lang w:bidi="da-DK"/>
        </w:rPr>
        <w:t>rivastigmin</w:t>
      </w:r>
      <w:proofErr w:type="spellEnd"/>
      <w:r w:rsidRPr="005D1F70">
        <w:rPr>
          <w:sz w:val="24"/>
          <w:szCs w:val="24"/>
          <w:lang w:bidi="da-DK"/>
        </w:rPr>
        <w:t xml:space="preserve"> hos børn og unge inden for det terapeutiske område af Alzheimers demens.</w:t>
      </w:r>
    </w:p>
    <w:p w14:paraId="747A8CA5" w14:textId="3F5AEAA1" w:rsidR="00C32EAB" w:rsidRPr="005D1F70" w:rsidRDefault="00C32EAB" w:rsidP="005C4D36">
      <w:pPr>
        <w:numPr>
          <w:ilvl w:val="0"/>
          <w:numId w:val="7"/>
        </w:numPr>
        <w:ind w:left="1276" w:hanging="425"/>
        <w:rPr>
          <w:sz w:val="24"/>
          <w:szCs w:val="24"/>
        </w:rPr>
      </w:pPr>
      <w:r w:rsidRPr="005D1F70">
        <w:rPr>
          <w:sz w:val="24"/>
          <w:szCs w:val="24"/>
          <w:lang w:bidi="da-DK"/>
        </w:rPr>
        <w:t xml:space="preserve">Patienter med en kropsvægt på under 50 kg: Der skal udvises særlig forsigtighed hos patienter, der vejer mindre end 50 kg, når dosis </w:t>
      </w:r>
      <w:proofErr w:type="spellStart"/>
      <w:r w:rsidRPr="005D1F70">
        <w:rPr>
          <w:sz w:val="24"/>
          <w:szCs w:val="24"/>
          <w:lang w:bidi="da-DK"/>
        </w:rPr>
        <w:t>optitreres</w:t>
      </w:r>
      <w:proofErr w:type="spellEnd"/>
      <w:r w:rsidRPr="005D1F70">
        <w:rPr>
          <w:sz w:val="24"/>
          <w:szCs w:val="24"/>
          <w:lang w:bidi="da-DK"/>
        </w:rPr>
        <w:t xml:space="preserve"> over den anbefalede effektive dosis på 9,5 mg/24 timer (se </w:t>
      </w:r>
      <w:r w:rsidR="005C4D36">
        <w:rPr>
          <w:sz w:val="24"/>
          <w:szCs w:val="24"/>
          <w:lang w:bidi="da-DK"/>
        </w:rPr>
        <w:t>pkt.</w:t>
      </w:r>
      <w:r w:rsidRPr="005D1F70">
        <w:rPr>
          <w:sz w:val="24"/>
          <w:szCs w:val="24"/>
          <w:lang w:bidi="da-DK"/>
        </w:rPr>
        <w:t xml:space="preserve"> 4.4). Disse patienter kan opleve flere bivirkninger og kan være mere tilbøjelige til at afbryde behandlingen på grund af bivirkninger.</w:t>
      </w:r>
    </w:p>
    <w:p w14:paraId="1C729326" w14:textId="668BC269" w:rsidR="00C32EAB" w:rsidRPr="005D1F70" w:rsidRDefault="00C32EAB" w:rsidP="005C4D36">
      <w:pPr>
        <w:numPr>
          <w:ilvl w:val="0"/>
          <w:numId w:val="7"/>
        </w:numPr>
        <w:ind w:left="1276" w:hanging="425"/>
        <w:rPr>
          <w:sz w:val="24"/>
          <w:szCs w:val="24"/>
        </w:rPr>
      </w:pPr>
      <w:r w:rsidRPr="005D1F70">
        <w:rPr>
          <w:sz w:val="24"/>
          <w:szCs w:val="24"/>
          <w:lang w:bidi="da-DK"/>
        </w:rPr>
        <w:t xml:space="preserve">Nedsat leverfunktion: På grund af den øgede eksponering ved mild til moderat nedsat leverfunktion, som også er blevet observeret med de orale doseringsformer, skal anbefalingerne for dosistitrering følges nøje i henhold til patientens tolerance. Patienter med klinisk signifikant nedsat leverfunktion kan opleve flere dosisafhængige bivirkninger. Patienter med betydelig nedsat leverfunktion er ikke blevet undersøgt. Der skal udvises særlig forsigtighed ved </w:t>
      </w:r>
      <w:proofErr w:type="spellStart"/>
      <w:r w:rsidRPr="005D1F70">
        <w:rPr>
          <w:sz w:val="24"/>
          <w:szCs w:val="24"/>
          <w:lang w:bidi="da-DK"/>
        </w:rPr>
        <w:t>optitrering</w:t>
      </w:r>
      <w:proofErr w:type="spellEnd"/>
      <w:r w:rsidRPr="005D1F70">
        <w:rPr>
          <w:sz w:val="24"/>
          <w:szCs w:val="24"/>
          <w:lang w:bidi="da-DK"/>
        </w:rPr>
        <w:t xml:space="preserve"> af disse patienter (se </w:t>
      </w:r>
      <w:r w:rsidR="005C4D36">
        <w:rPr>
          <w:sz w:val="24"/>
          <w:szCs w:val="24"/>
          <w:lang w:bidi="da-DK"/>
        </w:rPr>
        <w:t>pkt.</w:t>
      </w:r>
      <w:r w:rsidRPr="005D1F70">
        <w:rPr>
          <w:sz w:val="24"/>
          <w:szCs w:val="24"/>
          <w:lang w:bidi="da-DK"/>
        </w:rPr>
        <w:t xml:space="preserve"> 4.4 og 5.2).</w:t>
      </w:r>
    </w:p>
    <w:p w14:paraId="7283E05C" w14:textId="274852F0" w:rsidR="00C32EAB" w:rsidRPr="005D1F70" w:rsidRDefault="00C32EAB" w:rsidP="005C4D36">
      <w:pPr>
        <w:numPr>
          <w:ilvl w:val="0"/>
          <w:numId w:val="7"/>
        </w:numPr>
        <w:ind w:left="1276" w:hanging="425"/>
        <w:rPr>
          <w:sz w:val="24"/>
          <w:szCs w:val="24"/>
        </w:rPr>
      </w:pPr>
      <w:r w:rsidRPr="005D1F70">
        <w:rPr>
          <w:sz w:val="24"/>
          <w:szCs w:val="24"/>
          <w:lang w:bidi="da-DK"/>
        </w:rPr>
        <w:t xml:space="preserve">Nedsat nyrefunktion: Dosisjustering er ikke påkrævet for patienter med nedsat nyrefunktion (se </w:t>
      </w:r>
      <w:r w:rsidR="005C4D36">
        <w:rPr>
          <w:sz w:val="24"/>
          <w:szCs w:val="24"/>
          <w:lang w:bidi="da-DK"/>
        </w:rPr>
        <w:t>pkt.</w:t>
      </w:r>
      <w:r w:rsidRPr="005D1F70">
        <w:rPr>
          <w:sz w:val="24"/>
          <w:szCs w:val="24"/>
          <w:lang w:bidi="da-DK"/>
        </w:rPr>
        <w:t xml:space="preserve"> 5.2).</w:t>
      </w:r>
    </w:p>
    <w:p w14:paraId="4843152B" w14:textId="77777777" w:rsidR="00C32EAB" w:rsidRPr="005D1F70" w:rsidRDefault="00C32EAB" w:rsidP="005D1F70">
      <w:pPr>
        <w:ind w:left="851"/>
        <w:rPr>
          <w:sz w:val="24"/>
          <w:szCs w:val="24"/>
        </w:rPr>
      </w:pPr>
    </w:p>
    <w:p w14:paraId="508FF441" w14:textId="77777777" w:rsidR="00C32EAB" w:rsidRPr="005D1F70" w:rsidRDefault="00C32EAB" w:rsidP="005D1F70">
      <w:pPr>
        <w:ind w:left="851"/>
        <w:rPr>
          <w:sz w:val="24"/>
          <w:szCs w:val="24"/>
          <w:u w:val="single"/>
        </w:rPr>
      </w:pPr>
      <w:r w:rsidRPr="005D1F70">
        <w:rPr>
          <w:sz w:val="24"/>
          <w:szCs w:val="24"/>
          <w:u w:val="single"/>
          <w:lang w:bidi="da-DK"/>
        </w:rPr>
        <w:t>Administration</w:t>
      </w:r>
    </w:p>
    <w:p w14:paraId="3D9A2F17" w14:textId="77777777" w:rsidR="00C32EAB" w:rsidRPr="005D1F70" w:rsidRDefault="00C32EAB" w:rsidP="005D1F70">
      <w:pPr>
        <w:ind w:left="851"/>
        <w:rPr>
          <w:sz w:val="24"/>
          <w:szCs w:val="24"/>
        </w:rPr>
      </w:pPr>
      <w:r w:rsidRPr="005D1F70">
        <w:rPr>
          <w:sz w:val="24"/>
          <w:szCs w:val="24"/>
        </w:rPr>
        <w:t xml:space="preserve">Depotplasteret påsættes én gang dagligt på ren, tør, hårløs, intakt, sund hud på ryg, overarm eller bryst på et sted, hvor stramt tøj ikke kan gnide mod plasteret. Det frarådes at påsætte depotplasteret på låret eller på maven, da der er observeret mindsket biotilgængelighed af </w:t>
      </w:r>
      <w:proofErr w:type="spellStart"/>
      <w:r w:rsidRPr="005D1F70">
        <w:rPr>
          <w:sz w:val="24"/>
          <w:szCs w:val="24"/>
        </w:rPr>
        <w:t>rivastigmin</w:t>
      </w:r>
      <w:proofErr w:type="spellEnd"/>
      <w:r w:rsidRPr="005D1F70">
        <w:rPr>
          <w:sz w:val="24"/>
          <w:szCs w:val="24"/>
        </w:rPr>
        <w:t>, når depotplasteret påsættes disse områder af kroppen</w:t>
      </w:r>
      <w:r w:rsidRPr="005D1F70">
        <w:rPr>
          <w:sz w:val="24"/>
          <w:szCs w:val="24"/>
          <w:lang w:bidi="da-DK"/>
        </w:rPr>
        <w:t>.</w:t>
      </w:r>
    </w:p>
    <w:p w14:paraId="046AFC5A" w14:textId="77777777" w:rsidR="005C4D36" w:rsidRDefault="005C4D36" w:rsidP="005D1F70">
      <w:pPr>
        <w:ind w:left="851"/>
        <w:rPr>
          <w:sz w:val="24"/>
          <w:szCs w:val="24"/>
        </w:rPr>
      </w:pPr>
    </w:p>
    <w:p w14:paraId="5F0D5826" w14:textId="47AAF44D" w:rsidR="00C32EAB" w:rsidRDefault="00C32EAB" w:rsidP="005D1F70">
      <w:pPr>
        <w:ind w:left="851"/>
        <w:rPr>
          <w:sz w:val="24"/>
          <w:szCs w:val="24"/>
          <w:lang w:bidi="da-DK"/>
        </w:rPr>
      </w:pPr>
      <w:r w:rsidRPr="005D1F70">
        <w:rPr>
          <w:sz w:val="24"/>
          <w:szCs w:val="24"/>
        </w:rPr>
        <w:lastRenderedPageBreak/>
        <w:t>Depotplasteret må ikke påsættes rød eller irriteret hud, eller hud med rifter. For at mindske risikoen for hudirritation bør der gå mindst 14 dage mellem, at plasteret påsættes samme sted på huden</w:t>
      </w:r>
      <w:r w:rsidRPr="005D1F70">
        <w:rPr>
          <w:sz w:val="24"/>
          <w:szCs w:val="24"/>
          <w:lang w:bidi="da-DK"/>
        </w:rPr>
        <w:t>.</w:t>
      </w:r>
    </w:p>
    <w:p w14:paraId="4EBCF5EA" w14:textId="77777777" w:rsidR="005C4D36" w:rsidRPr="005D1F70" w:rsidRDefault="005C4D36" w:rsidP="005D1F70">
      <w:pPr>
        <w:ind w:left="851"/>
        <w:rPr>
          <w:sz w:val="24"/>
          <w:szCs w:val="24"/>
        </w:rPr>
      </w:pPr>
    </w:p>
    <w:p w14:paraId="1DFB9EFF" w14:textId="77777777" w:rsidR="00C32EAB" w:rsidRPr="005D1F70" w:rsidRDefault="00C32EAB" w:rsidP="005D1F70">
      <w:pPr>
        <w:ind w:left="851"/>
        <w:rPr>
          <w:b/>
          <w:sz w:val="24"/>
          <w:szCs w:val="24"/>
        </w:rPr>
      </w:pPr>
      <w:r w:rsidRPr="005D1F70">
        <w:rPr>
          <w:b/>
          <w:sz w:val="24"/>
          <w:szCs w:val="24"/>
          <w:lang w:bidi="da-DK"/>
        </w:rPr>
        <w:t xml:space="preserve">Patienter og </w:t>
      </w:r>
      <w:r w:rsidRPr="005D1F70">
        <w:rPr>
          <w:b/>
          <w:bCs/>
          <w:sz w:val="24"/>
          <w:szCs w:val="24"/>
        </w:rPr>
        <w:t>omsorgspersoner bør instrueres i vigtige administrationsinstruktioner</w:t>
      </w:r>
      <w:r w:rsidRPr="005D1F70">
        <w:rPr>
          <w:b/>
          <w:sz w:val="24"/>
          <w:szCs w:val="24"/>
          <w:lang w:bidi="da-DK"/>
        </w:rPr>
        <w:t>:</w:t>
      </w:r>
    </w:p>
    <w:p w14:paraId="590F5368" w14:textId="23957F10" w:rsidR="00C32EAB" w:rsidRPr="005D1F70" w:rsidRDefault="00C32EAB" w:rsidP="005C4D36">
      <w:pPr>
        <w:numPr>
          <w:ilvl w:val="0"/>
          <w:numId w:val="8"/>
        </w:numPr>
        <w:ind w:left="1276" w:hanging="425"/>
        <w:rPr>
          <w:sz w:val="24"/>
          <w:szCs w:val="24"/>
        </w:rPr>
      </w:pPr>
      <w:r w:rsidRPr="005D1F70">
        <w:rPr>
          <w:sz w:val="24"/>
          <w:szCs w:val="24"/>
          <w:lang w:bidi="da-DK"/>
        </w:rPr>
        <w:t xml:space="preserve">Plasteret fra den foregående dag skal fjernes hver dag, før der sættes et nyt plaster på (se </w:t>
      </w:r>
      <w:r w:rsidR="005C4D36">
        <w:rPr>
          <w:sz w:val="24"/>
          <w:szCs w:val="24"/>
          <w:lang w:bidi="da-DK"/>
        </w:rPr>
        <w:t>pkt.</w:t>
      </w:r>
      <w:r w:rsidRPr="005D1F70">
        <w:rPr>
          <w:sz w:val="24"/>
          <w:szCs w:val="24"/>
          <w:lang w:bidi="da-DK"/>
        </w:rPr>
        <w:t xml:space="preserve"> 4.9).</w:t>
      </w:r>
    </w:p>
    <w:p w14:paraId="3BFFB484" w14:textId="42197EC1" w:rsidR="00C32EAB" w:rsidRPr="005D1F70" w:rsidRDefault="00C32EAB" w:rsidP="005C4D36">
      <w:pPr>
        <w:numPr>
          <w:ilvl w:val="0"/>
          <w:numId w:val="8"/>
        </w:numPr>
        <w:ind w:left="1276" w:hanging="425"/>
        <w:rPr>
          <w:sz w:val="24"/>
          <w:szCs w:val="24"/>
        </w:rPr>
      </w:pPr>
      <w:r w:rsidRPr="005D1F70">
        <w:rPr>
          <w:sz w:val="24"/>
          <w:szCs w:val="24"/>
          <w:lang w:bidi="da-DK"/>
        </w:rPr>
        <w:t xml:space="preserve">Efter 24 timer skal plasteret udskiftes med et nyt. Der må kun bæres ét plaster ad gangen (se </w:t>
      </w:r>
      <w:r w:rsidR="005C4D36">
        <w:rPr>
          <w:sz w:val="24"/>
          <w:szCs w:val="24"/>
          <w:lang w:bidi="da-DK"/>
        </w:rPr>
        <w:t>pkt.</w:t>
      </w:r>
      <w:r w:rsidRPr="005D1F70">
        <w:rPr>
          <w:sz w:val="24"/>
          <w:szCs w:val="24"/>
          <w:lang w:bidi="da-DK"/>
        </w:rPr>
        <w:t xml:space="preserve"> 4.9).</w:t>
      </w:r>
    </w:p>
    <w:p w14:paraId="5BBD0FD5" w14:textId="77777777" w:rsidR="00C32EAB" w:rsidRPr="005D1F70" w:rsidRDefault="00C32EAB" w:rsidP="005D1F70">
      <w:pPr>
        <w:ind w:left="851"/>
        <w:rPr>
          <w:sz w:val="24"/>
          <w:szCs w:val="24"/>
        </w:rPr>
      </w:pPr>
      <w:r w:rsidRPr="005D1F70">
        <w:rPr>
          <w:sz w:val="24"/>
          <w:szCs w:val="24"/>
          <w:lang w:bidi="da-DK"/>
        </w:rPr>
        <w:t>Plasteret skal trykkes godt fast i mindst 30 sekunder med håndfladen, indtil kanterne klæber helt fast på huden.</w:t>
      </w:r>
    </w:p>
    <w:p w14:paraId="7F153D16" w14:textId="77777777" w:rsidR="00C32EAB" w:rsidRPr="005D1F70" w:rsidRDefault="00C32EAB" w:rsidP="005C4D36">
      <w:pPr>
        <w:numPr>
          <w:ilvl w:val="0"/>
          <w:numId w:val="8"/>
        </w:numPr>
        <w:ind w:left="1276" w:hanging="425"/>
        <w:rPr>
          <w:sz w:val="24"/>
          <w:szCs w:val="24"/>
        </w:rPr>
      </w:pPr>
      <w:r w:rsidRPr="005D1F70">
        <w:rPr>
          <w:sz w:val="24"/>
          <w:szCs w:val="24"/>
          <w:lang w:bidi="da-DK"/>
        </w:rPr>
        <w:t>Hvis plasteret falder af, skal der sættes et nyt på resten af dagen. Den følgende dag udskiftes plasteret på det sædvanlige tidspunkt.</w:t>
      </w:r>
    </w:p>
    <w:p w14:paraId="6CD5659B" w14:textId="77777777" w:rsidR="00C32EAB" w:rsidRPr="005D1F70" w:rsidRDefault="00C32EAB" w:rsidP="005C4D36">
      <w:pPr>
        <w:numPr>
          <w:ilvl w:val="0"/>
          <w:numId w:val="8"/>
        </w:numPr>
        <w:ind w:left="1276" w:hanging="425"/>
        <w:rPr>
          <w:sz w:val="24"/>
          <w:szCs w:val="24"/>
        </w:rPr>
      </w:pPr>
      <w:r w:rsidRPr="005D1F70">
        <w:rPr>
          <w:sz w:val="24"/>
          <w:szCs w:val="24"/>
          <w:lang w:bidi="da-DK"/>
        </w:rPr>
        <w:t>Plasteret kan bæres i hverdagssituationer, som f.eks. under brusebad og i varmt vejr.</w:t>
      </w:r>
    </w:p>
    <w:p w14:paraId="51A7EBCF" w14:textId="77777777" w:rsidR="00C32EAB" w:rsidRPr="005D1F70" w:rsidRDefault="00C32EAB" w:rsidP="005C4D36">
      <w:pPr>
        <w:numPr>
          <w:ilvl w:val="0"/>
          <w:numId w:val="8"/>
        </w:numPr>
        <w:ind w:left="1276" w:hanging="425"/>
        <w:rPr>
          <w:sz w:val="24"/>
          <w:szCs w:val="24"/>
        </w:rPr>
      </w:pPr>
      <w:r w:rsidRPr="005D1F70">
        <w:rPr>
          <w:sz w:val="24"/>
          <w:szCs w:val="24"/>
          <w:lang w:bidi="da-DK"/>
        </w:rPr>
        <w:t>Plasteret må ikke udsættes for eksterne varmekilder (f.eks. kraftigt sollys, sauna, solarium) i længere perioder.</w:t>
      </w:r>
    </w:p>
    <w:p w14:paraId="320E51D2" w14:textId="77777777" w:rsidR="00C32EAB" w:rsidRPr="005D1F70" w:rsidRDefault="00C32EAB" w:rsidP="005C4D36">
      <w:pPr>
        <w:numPr>
          <w:ilvl w:val="0"/>
          <w:numId w:val="8"/>
        </w:numPr>
        <w:ind w:left="1276" w:hanging="425"/>
        <w:rPr>
          <w:sz w:val="24"/>
          <w:szCs w:val="24"/>
        </w:rPr>
      </w:pPr>
      <w:r w:rsidRPr="005D1F70">
        <w:rPr>
          <w:sz w:val="24"/>
          <w:szCs w:val="24"/>
          <w:lang w:bidi="da-DK"/>
        </w:rPr>
        <w:t>Plasteret må ikke skæres i stykker.</w:t>
      </w:r>
    </w:p>
    <w:p w14:paraId="5B39E80A" w14:textId="77777777" w:rsidR="009260DE" w:rsidRPr="005D1F70" w:rsidRDefault="009260DE" w:rsidP="005D1F70">
      <w:pPr>
        <w:ind w:left="851"/>
        <w:rPr>
          <w:sz w:val="24"/>
          <w:szCs w:val="24"/>
        </w:rPr>
      </w:pPr>
    </w:p>
    <w:p w14:paraId="5787B45A" w14:textId="77777777" w:rsidR="009260DE" w:rsidRPr="005D1F70" w:rsidRDefault="009260DE" w:rsidP="009260DE">
      <w:pPr>
        <w:tabs>
          <w:tab w:val="left" w:pos="851"/>
        </w:tabs>
        <w:ind w:left="851" w:hanging="851"/>
        <w:rPr>
          <w:b/>
          <w:sz w:val="24"/>
          <w:szCs w:val="24"/>
        </w:rPr>
      </w:pPr>
      <w:r w:rsidRPr="005D1F70">
        <w:rPr>
          <w:b/>
          <w:sz w:val="24"/>
          <w:szCs w:val="24"/>
        </w:rPr>
        <w:t>4.3</w:t>
      </w:r>
      <w:r w:rsidRPr="005D1F70">
        <w:rPr>
          <w:b/>
          <w:sz w:val="24"/>
          <w:szCs w:val="24"/>
        </w:rPr>
        <w:tab/>
        <w:t>Kontraindikationer</w:t>
      </w:r>
    </w:p>
    <w:p w14:paraId="180DC315" w14:textId="68608D65" w:rsidR="00C32EAB" w:rsidRPr="005D1F70" w:rsidRDefault="00C32EAB" w:rsidP="005D1F70">
      <w:pPr>
        <w:ind w:left="851"/>
        <w:rPr>
          <w:sz w:val="24"/>
          <w:szCs w:val="24"/>
        </w:rPr>
      </w:pPr>
      <w:r w:rsidRPr="005D1F70">
        <w:rPr>
          <w:sz w:val="24"/>
          <w:szCs w:val="24"/>
          <w:lang w:bidi="da-DK"/>
        </w:rPr>
        <w:t xml:space="preserve">Overfølsomhed over for det aktive stof </w:t>
      </w:r>
      <w:proofErr w:type="spellStart"/>
      <w:r w:rsidRPr="005D1F70">
        <w:rPr>
          <w:sz w:val="24"/>
          <w:szCs w:val="24"/>
          <w:lang w:bidi="da-DK"/>
        </w:rPr>
        <w:t>rivastigmin</w:t>
      </w:r>
      <w:proofErr w:type="spellEnd"/>
      <w:r w:rsidRPr="005D1F70">
        <w:rPr>
          <w:sz w:val="24"/>
          <w:szCs w:val="24"/>
          <w:lang w:bidi="da-DK"/>
        </w:rPr>
        <w:t xml:space="preserve"> eller andre </w:t>
      </w:r>
      <w:proofErr w:type="spellStart"/>
      <w:r w:rsidRPr="005D1F70">
        <w:rPr>
          <w:sz w:val="24"/>
          <w:szCs w:val="24"/>
          <w:lang w:bidi="da-DK"/>
        </w:rPr>
        <w:t>carbamatderivater</w:t>
      </w:r>
      <w:proofErr w:type="spellEnd"/>
      <w:r w:rsidRPr="005D1F70">
        <w:rPr>
          <w:sz w:val="24"/>
          <w:szCs w:val="24"/>
          <w:lang w:bidi="da-DK"/>
        </w:rPr>
        <w:t xml:space="preserve"> eller et eller flere af de hjælpestoffer, der er anført i </w:t>
      </w:r>
      <w:r w:rsidR="005C4D36">
        <w:rPr>
          <w:sz w:val="24"/>
          <w:szCs w:val="24"/>
          <w:lang w:bidi="da-DK"/>
        </w:rPr>
        <w:t>pkt.</w:t>
      </w:r>
      <w:r w:rsidRPr="005D1F70">
        <w:rPr>
          <w:sz w:val="24"/>
          <w:szCs w:val="24"/>
          <w:lang w:bidi="da-DK"/>
        </w:rPr>
        <w:t xml:space="preserve"> 6.1.</w:t>
      </w:r>
    </w:p>
    <w:p w14:paraId="27E49E36" w14:textId="77777777" w:rsidR="005C4D36" w:rsidRDefault="005C4D36" w:rsidP="005D1F70">
      <w:pPr>
        <w:ind w:left="851"/>
        <w:rPr>
          <w:sz w:val="24"/>
          <w:szCs w:val="24"/>
        </w:rPr>
      </w:pPr>
    </w:p>
    <w:p w14:paraId="6301AC0F" w14:textId="184EF39D" w:rsidR="00C32EAB" w:rsidRPr="005D1F70" w:rsidRDefault="00C32EAB" w:rsidP="005D1F70">
      <w:pPr>
        <w:ind w:left="851"/>
        <w:rPr>
          <w:sz w:val="24"/>
          <w:szCs w:val="24"/>
        </w:rPr>
      </w:pPr>
      <w:r w:rsidRPr="005D1F70">
        <w:rPr>
          <w:sz w:val="24"/>
          <w:szCs w:val="24"/>
        </w:rPr>
        <w:t xml:space="preserve">Anamnese med reaktioner på applikationsstedet, der tyder på allergisk </w:t>
      </w:r>
      <w:proofErr w:type="spellStart"/>
      <w:r w:rsidRPr="005D1F70">
        <w:rPr>
          <w:sz w:val="24"/>
          <w:szCs w:val="24"/>
        </w:rPr>
        <w:t>kontaktdermatitis</w:t>
      </w:r>
      <w:proofErr w:type="spellEnd"/>
      <w:r w:rsidRPr="005D1F70">
        <w:rPr>
          <w:sz w:val="24"/>
          <w:szCs w:val="24"/>
        </w:rPr>
        <w:t xml:space="preserve"> af </w:t>
      </w:r>
      <w:proofErr w:type="spellStart"/>
      <w:r w:rsidRPr="005D1F70">
        <w:rPr>
          <w:sz w:val="24"/>
          <w:szCs w:val="24"/>
        </w:rPr>
        <w:t>rivastigmin</w:t>
      </w:r>
      <w:proofErr w:type="spellEnd"/>
      <w:r w:rsidRPr="005D1F70">
        <w:rPr>
          <w:sz w:val="24"/>
          <w:szCs w:val="24"/>
        </w:rPr>
        <w:t>-plaster</w:t>
      </w:r>
      <w:r w:rsidRPr="005D1F70">
        <w:rPr>
          <w:sz w:val="24"/>
          <w:szCs w:val="24"/>
          <w:lang w:bidi="da-DK"/>
        </w:rPr>
        <w:t xml:space="preserve"> (se </w:t>
      </w:r>
      <w:r w:rsidR="005C4D36">
        <w:rPr>
          <w:sz w:val="24"/>
          <w:szCs w:val="24"/>
          <w:lang w:bidi="da-DK"/>
        </w:rPr>
        <w:t>pkt.</w:t>
      </w:r>
      <w:r w:rsidRPr="005D1F70">
        <w:rPr>
          <w:sz w:val="24"/>
          <w:szCs w:val="24"/>
          <w:lang w:bidi="da-DK"/>
        </w:rPr>
        <w:t xml:space="preserve"> 4.4).</w:t>
      </w:r>
    </w:p>
    <w:p w14:paraId="151FE654" w14:textId="77777777" w:rsidR="009260DE" w:rsidRPr="005D1F70" w:rsidRDefault="009260DE" w:rsidP="005D1F70">
      <w:pPr>
        <w:ind w:left="851"/>
        <w:rPr>
          <w:sz w:val="24"/>
          <w:szCs w:val="24"/>
        </w:rPr>
      </w:pPr>
    </w:p>
    <w:p w14:paraId="03D3DE11" w14:textId="77777777" w:rsidR="009260DE" w:rsidRPr="005D1F70" w:rsidRDefault="009260DE" w:rsidP="009260DE">
      <w:pPr>
        <w:tabs>
          <w:tab w:val="left" w:pos="851"/>
        </w:tabs>
        <w:ind w:left="851" w:hanging="851"/>
        <w:rPr>
          <w:b/>
          <w:sz w:val="24"/>
          <w:szCs w:val="24"/>
        </w:rPr>
      </w:pPr>
      <w:r w:rsidRPr="005D1F70">
        <w:rPr>
          <w:b/>
          <w:sz w:val="24"/>
          <w:szCs w:val="24"/>
        </w:rPr>
        <w:t>4.4</w:t>
      </w:r>
      <w:r w:rsidRPr="005D1F70">
        <w:rPr>
          <w:b/>
          <w:sz w:val="24"/>
          <w:szCs w:val="24"/>
        </w:rPr>
        <w:tab/>
        <w:t>Særlige advarsler og forsigtighedsregler vedrørende brugen</w:t>
      </w:r>
    </w:p>
    <w:p w14:paraId="3B1562A8" w14:textId="77777777" w:rsidR="00C32EAB" w:rsidRPr="005D1F70" w:rsidRDefault="00C32EAB" w:rsidP="005D1F70">
      <w:pPr>
        <w:ind w:left="851"/>
        <w:rPr>
          <w:sz w:val="24"/>
          <w:szCs w:val="24"/>
        </w:rPr>
      </w:pPr>
      <w:r w:rsidRPr="005D1F70">
        <w:rPr>
          <w:sz w:val="24"/>
          <w:szCs w:val="24"/>
          <w:lang w:bidi="da-DK"/>
        </w:rPr>
        <w:t>Forekomsten og sværhedsgraden af bivirkninger stiger generelt med stigende doser, især ved dosisændringer. Hvis behandlingen afbrydes i mere end tre dage, skal den genoptages med 4,6 mg/24 timer.</w:t>
      </w:r>
    </w:p>
    <w:p w14:paraId="06F15FDB" w14:textId="77777777" w:rsidR="005C4D36" w:rsidRDefault="005C4D36" w:rsidP="005D1F70">
      <w:pPr>
        <w:ind w:left="851"/>
        <w:rPr>
          <w:sz w:val="24"/>
          <w:szCs w:val="24"/>
          <w:u w:val="single"/>
        </w:rPr>
      </w:pPr>
    </w:p>
    <w:p w14:paraId="3E76A3DF" w14:textId="08963EBC" w:rsidR="00C32EAB" w:rsidRPr="005D1F70" w:rsidRDefault="00C32EAB" w:rsidP="005D1F70">
      <w:pPr>
        <w:ind w:left="851"/>
        <w:rPr>
          <w:sz w:val="24"/>
          <w:szCs w:val="24"/>
          <w:u w:val="single"/>
        </w:rPr>
      </w:pPr>
      <w:r w:rsidRPr="005D1F70">
        <w:rPr>
          <w:sz w:val="24"/>
          <w:szCs w:val="24"/>
          <w:u w:val="single"/>
        </w:rPr>
        <w:t>Forkert brug</w:t>
      </w:r>
      <w:r w:rsidRPr="005D1F70">
        <w:rPr>
          <w:sz w:val="24"/>
          <w:szCs w:val="24"/>
          <w:u w:val="single"/>
          <w:lang w:bidi="da-DK"/>
        </w:rPr>
        <w:t xml:space="preserve"> af lægemidlet og doseringsfejl, der resulterer i overdosering</w:t>
      </w:r>
    </w:p>
    <w:p w14:paraId="687965E5" w14:textId="041A6352" w:rsidR="00C32EAB" w:rsidRPr="005D1F70" w:rsidRDefault="00C32EAB" w:rsidP="005D1F70">
      <w:pPr>
        <w:ind w:left="851"/>
        <w:rPr>
          <w:sz w:val="24"/>
          <w:szCs w:val="24"/>
        </w:rPr>
      </w:pPr>
      <w:r w:rsidRPr="005D1F70">
        <w:rPr>
          <w:sz w:val="24"/>
          <w:szCs w:val="24"/>
        </w:rPr>
        <w:t xml:space="preserve">Forkert brug af lægemidlet og doseringsfejl med </w:t>
      </w:r>
      <w:proofErr w:type="spellStart"/>
      <w:r w:rsidRPr="005D1F70">
        <w:rPr>
          <w:sz w:val="24"/>
          <w:szCs w:val="24"/>
        </w:rPr>
        <w:t>rivastigmin</w:t>
      </w:r>
      <w:proofErr w:type="spellEnd"/>
      <w:r w:rsidRPr="005D1F70">
        <w:rPr>
          <w:sz w:val="24"/>
          <w:szCs w:val="24"/>
        </w:rPr>
        <w:t xml:space="preserve"> depotplaster har resulteret i alvorlige bivirkninger, nogle tilfælde har krævet hospitalsindlæggelse og i sjældne tilfælde ført til dødsfald (se </w:t>
      </w:r>
      <w:r w:rsidR="005C4D36">
        <w:rPr>
          <w:sz w:val="24"/>
          <w:szCs w:val="24"/>
        </w:rPr>
        <w:t xml:space="preserve">pkt. </w:t>
      </w:r>
      <w:r w:rsidRPr="005D1F70">
        <w:rPr>
          <w:sz w:val="24"/>
          <w:szCs w:val="24"/>
        </w:rPr>
        <w:t xml:space="preserve">4.9). De fleste tilfælde af forkert brug af lægemidlet og doseringsfejl har omfattet ikke at fjerne det gamle plaster, når nyt plaster sættes på, og brug af flere plastre på samme tid. Patienterne og deres omsorgspersoner skal instrueres i vigtige administrationsinstruktioner for </w:t>
      </w:r>
      <w:proofErr w:type="spellStart"/>
      <w:r w:rsidRPr="005D1F70">
        <w:rPr>
          <w:sz w:val="24"/>
          <w:szCs w:val="24"/>
        </w:rPr>
        <w:t>rivastigmin</w:t>
      </w:r>
      <w:proofErr w:type="spellEnd"/>
      <w:r w:rsidRPr="005D1F70">
        <w:rPr>
          <w:sz w:val="24"/>
          <w:szCs w:val="24"/>
        </w:rPr>
        <w:t xml:space="preserve"> depotplaster (se pkt. 4.2)</w:t>
      </w:r>
      <w:r w:rsidRPr="005D1F70">
        <w:rPr>
          <w:sz w:val="24"/>
          <w:szCs w:val="24"/>
          <w:lang w:bidi="da-DK"/>
        </w:rPr>
        <w:t>.</w:t>
      </w:r>
    </w:p>
    <w:p w14:paraId="0926C37C" w14:textId="77777777" w:rsidR="005C4D36" w:rsidRDefault="005C4D36" w:rsidP="005D1F70">
      <w:pPr>
        <w:ind w:left="851"/>
        <w:rPr>
          <w:sz w:val="24"/>
          <w:szCs w:val="24"/>
          <w:u w:val="single"/>
          <w:lang w:bidi="da-DK"/>
        </w:rPr>
      </w:pPr>
    </w:p>
    <w:p w14:paraId="1446F1C3" w14:textId="0B7E58F1" w:rsidR="00C32EAB" w:rsidRPr="005D1F70" w:rsidRDefault="00C32EAB" w:rsidP="005D1F70">
      <w:pPr>
        <w:ind w:left="851"/>
        <w:rPr>
          <w:sz w:val="24"/>
          <w:szCs w:val="24"/>
          <w:u w:val="single"/>
        </w:rPr>
      </w:pPr>
      <w:proofErr w:type="spellStart"/>
      <w:r w:rsidRPr="005D1F70">
        <w:rPr>
          <w:sz w:val="24"/>
          <w:szCs w:val="24"/>
          <w:u w:val="single"/>
          <w:lang w:bidi="da-DK"/>
        </w:rPr>
        <w:t>Gastrointestinale</w:t>
      </w:r>
      <w:proofErr w:type="spellEnd"/>
      <w:r w:rsidRPr="005D1F70">
        <w:rPr>
          <w:sz w:val="24"/>
          <w:szCs w:val="24"/>
          <w:u w:val="single"/>
          <w:lang w:bidi="da-DK"/>
        </w:rPr>
        <w:t xml:space="preserve"> gener</w:t>
      </w:r>
    </w:p>
    <w:p w14:paraId="00B58B14" w14:textId="1039FA95" w:rsidR="00C32EAB" w:rsidRPr="005D1F70" w:rsidRDefault="00C32EAB" w:rsidP="005D1F70">
      <w:pPr>
        <w:ind w:left="851"/>
        <w:rPr>
          <w:sz w:val="24"/>
          <w:szCs w:val="24"/>
        </w:rPr>
      </w:pPr>
      <w:r w:rsidRPr="005D1F70">
        <w:rPr>
          <w:sz w:val="24"/>
          <w:szCs w:val="24"/>
          <w:lang w:bidi="da-DK"/>
        </w:rPr>
        <w:t xml:space="preserve">Mave- og tarmlidelser såsom kvalme, opkastning og diarré er dosisrelaterede og kan forekomme, når behandlingen påbegyndes og/eller dosis øges (se </w:t>
      </w:r>
      <w:r w:rsidR="005C4D36">
        <w:rPr>
          <w:sz w:val="24"/>
          <w:szCs w:val="24"/>
          <w:lang w:bidi="da-DK"/>
        </w:rPr>
        <w:t>pkt.</w:t>
      </w:r>
      <w:r w:rsidRPr="005D1F70">
        <w:rPr>
          <w:sz w:val="24"/>
          <w:szCs w:val="24"/>
          <w:lang w:bidi="da-DK"/>
        </w:rPr>
        <w:t xml:space="preserve"> 4.8). Disse bivirkninger er mere almindelige hos kvinder. Patienter, der viser tegn eller symptomer på dehydrering som følge af langvarig opkastning eller diarré, kan behandles med intravenøse væsker og en dosisreduktion eller </w:t>
      </w:r>
      <w:proofErr w:type="spellStart"/>
      <w:r w:rsidRPr="005D1F70">
        <w:rPr>
          <w:sz w:val="24"/>
          <w:szCs w:val="24"/>
          <w:lang w:bidi="da-DK"/>
        </w:rPr>
        <w:t>seponering</w:t>
      </w:r>
      <w:proofErr w:type="spellEnd"/>
      <w:r w:rsidRPr="005D1F70">
        <w:rPr>
          <w:sz w:val="24"/>
          <w:szCs w:val="24"/>
          <w:lang w:bidi="da-DK"/>
        </w:rPr>
        <w:t>, hvis det opdages og behandles hurtigt. Dehydrering kan have alvorlige konsekvenser.</w:t>
      </w:r>
    </w:p>
    <w:p w14:paraId="6690F275" w14:textId="77777777" w:rsidR="005C4D36" w:rsidRDefault="005C4D36" w:rsidP="005D1F70">
      <w:pPr>
        <w:ind w:left="851"/>
        <w:rPr>
          <w:sz w:val="24"/>
          <w:szCs w:val="24"/>
          <w:u w:val="single"/>
          <w:lang w:bidi="da-DK"/>
        </w:rPr>
      </w:pPr>
    </w:p>
    <w:p w14:paraId="4FA52B72" w14:textId="2F262CC9" w:rsidR="00C32EAB" w:rsidRPr="005D1F70" w:rsidRDefault="00C32EAB" w:rsidP="005D1F70">
      <w:pPr>
        <w:ind w:left="851"/>
        <w:rPr>
          <w:sz w:val="24"/>
          <w:szCs w:val="24"/>
          <w:u w:val="single"/>
        </w:rPr>
      </w:pPr>
      <w:r w:rsidRPr="005D1F70">
        <w:rPr>
          <w:sz w:val="24"/>
          <w:szCs w:val="24"/>
          <w:u w:val="single"/>
          <w:lang w:bidi="da-DK"/>
        </w:rPr>
        <w:t>Vægttab</w:t>
      </w:r>
    </w:p>
    <w:p w14:paraId="0E80A290" w14:textId="77777777" w:rsidR="00C32EAB" w:rsidRDefault="00C32EAB" w:rsidP="005D1F70">
      <w:pPr>
        <w:ind w:left="851"/>
        <w:rPr>
          <w:sz w:val="24"/>
          <w:szCs w:val="24"/>
          <w:lang w:bidi="da-DK"/>
        </w:rPr>
      </w:pPr>
      <w:r w:rsidRPr="005D1F70">
        <w:rPr>
          <w:sz w:val="24"/>
          <w:szCs w:val="24"/>
        </w:rPr>
        <w:t xml:space="preserve">Patienter med Alzheimers demens kan tabe sig, når de tager </w:t>
      </w:r>
      <w:proofErr w:type="spellStart"/>
      <w:r w:rsidRPr="005D1F70">
        <w:rPr>
          <w:sz w:val="24"/>
          <w:szCs w:val="24"/>
        </w:rPr>
        <w:t>cholinesterasehæmmere</w:t>
      </w:r>
      <w:proofErr w:type="spellEnd"/>
      <w:r w:rsidRPr="005D1F70">
        <w:rPr>
          <w:sz w:val="24"/>
          <w:szCs w:val="24"/>
        </w:rPr>
        <w:t xml:space="preserve">, herunder </w:t>
      </w:r>
      <w:proofErr w:type="spellStart"/>
      <w:r w:rsidRPr="005D1F70">
        <w:rPr>
          <w:sz w:val="24"/>
          <w:szCs w:val="24"/>
        </w:rPr>
        <w:t>rivastigmin</w:t>
      </w:r>
      <w:proofErr w:type="spellEnd"/>
      <w:r w:rsidRPr="005D1F70">
        <w:rPr>
          <w:sz w:val="24"/>
          <w:szCs w:val="24"/>
        </w:rPr>
        <w:t xml:space="preserve">. Patientens vægt bør overvåges under behandling med </w:t>
      </w:r>
      <w:proofErr w:type="spellStart"/>
      <w:r w:rsidRPr="005D1F70">
        <w:rPr>
          <w:sz w:val="24"/>
          <w:szCs w:val="24"/>
        </w:rPr>
        <w:t>rivastigmin</w:t>
      </w:r>
      <w:proofErr w:type="spellEnd"/>
      <w:r w:rsidRPr="005D1F70">
        <w:rPr>
          <w:sz w:val="24"/>
          <w:szCs w:val="24"/>
        </w:rPr>
        <w:t xml:space="preserve"> depotplastre</w:t>
      </w:r>
      <w:r w:rsidRPr="005D1F70">
        <w:rPr>
          <w:sz w:val="24"/>
          <w:szCs w:val="24"/>
          <w:lang w:bidi="da-DK"/>
        </w:rPr>
        <w:t>.</w:t>
      </w:r>
    </w:p>
    <w:p w14:paraId="15C1FD1C" w14:textId="77777777" w:rsidR="005C4D36" w:rsidRPr="005D1F70" w:rsidRDefault="005C4D36" w:rsidP="005D1F70">
      <w:pPr>
        <w:ind w:left="851"/>
        <w:rPr>
          <w:sz w:val="24"/>
          <w:szCs w:val="24"/>
        </w:rPr>
      </w:pPr>
    </w:p>
    <w:p w14:paraId="77E92DB3" w14:textId="77777777" w:rsidR="00C32EAB" w:rsidRPr="005D1F70" w:rsidRDefault="00C32EAB" w:rsidP="005D1F70">
      <w:pPr>
        <w:ind w:left="851"/>
        <w:rPr>
          <w:sz w:val="24"/>
          <w:szCs w:val="24"/>
          <w:u w:val="single"/>
        </w:rPr>
      </w:pPr>
      <w:r w:rsidRPr="005D1F70">
        <w:rPr>
          <w:sz w:val="24"/>
          <w:szCs w:val="24"/>
          <w:u w:val="single"/>
          <w:lang w:bidi="da-DK"/>
        </w:rPr>
        <w:lastRenderedPageBreak/>
        <w:t>Bradykardi</w:t>
      </w:r>
    </w:p>
    <w:p w14:paraId="478B1F7E" w14:textId="3CD08C08" w:rsidR="00C32EAB" w:rsidRPr="005D1F70" w:rsidRDefault="00C32EAB" w:rsidP="005D1F70">
      <w:pPr>
        <w:ind w:left="851"/>
        <w:rPr>
          <w:sz w:val="24"/>
          <w:szCs w:val="24"/>
        </w:rPr>
      </w:pPr>
      <w:r w:rsidRPr="005D1F70">
        <w:rPr>
          <w:sz w:val="24"/>
          <w:szCs w:val="24"/>
          <w:lang w:bidi="da-DK"/>
        </w:rPr>
        <w:t xml:space="preserve">Der kan forekomme elektrokardiogram QT-forlængelse hos patienter, der behandles med visse </w:t>
      </w:r>
      <w:proofErr w:type="spellStart"/>
      <w:r w:rsidRPr="005D1F70">
        <w:rPr>
          <w:sz w:val="24"/>
          <w:szCs w:val="24"/>
          <w:lang w:bidi="da-DK"/>
        </w:rPr>
        <w:t>kolinesterasehæmmere</w:t>
      </w:r>
      <w:proofErr w:type="spellEnd"/>
      <w:r w:rsidRPr="005D1F70">
        <w:rPr>
          <w:sz w:val="24"/>
          <w:szCs w:val="24"/>
          <w:lang w:bidi="da-DK"/>
        </w:rPr>
        <w:t xml:space="preserve">, herunder </w:t>
      </w:r>
      <w:proofErr w:type="spellStart"/>
      <w:r w:rsidRPr="005D1F70">
        <w:rPr>
          <w:sz w:val="24"/>
          <w:szCs w:val="24"/>
          <w:lang w:bidi="da-DK"/>
        </w:rPr>
        <w:t>rivastigmin</w:t>
      </w:r>
      <w:proofErr w:type="spellEnd"/>
      <w:r w:rsidRPr="005D1F70">
        <w:rPr>
          <w:sz w:val="24"/>
          <w:szCs w:val="24"/>
          <w:lang w:bidi="da-DK"/>
        </w:rPr>
        <w:t xml:space="preserve">. </w:t>
      </w:r>
      <w:proofErr w:type="spellStart"/>
      <w:r w:rsidRPr="005D1F70">
        <w:rPr>
          <w:sz w:val="24"/>
          <w:szCs w:val="24"/>
          <w:lang w:bidi="da-DK"/>
        </w:rPr>
        <w:t>Rivastigmin</w:t>
      </w:r>
      <w:proofErr w:type="spellEnd"/>
      <w:r w:rsidRPr="005D1F70">
        <w:rPr>
          <w:sz w:val="24"/>
          <w:szCs w:val="24"/>
          <w:lang w:bidi="da-DK"/>
        </w:rPr>
        <w:t xml:space="preserve"> kan forårsage bradykardi, som udgør en risikofaktor for forekomsten af </w:t>
      </w:r>
      <w:proofErr w:type="spellStart"/>
      <w:r w:rsidRPr="005D1F70">
        <w:rPr>
          <w:sz w:val="24"/>
          <w:szCs w:val="24"/>
          <w:lang w:bidi="da-DK"/>
        </w:rPr>
        <w:t>torsade</w:t>
      </w:r>
      <w:proofErr w:type="spellEnd"/>
      <w:r w:rsidRPr="005D1F70">
        <w:rPr>
          <w:sz w:val="24"/>
          <w:szCs w:val="24"/>
          <w:lang w:bidi="da-DK"/>
        </w:rPr>
        <w:t xml:space="preserve"> de pointes, hovedsageligt hos patienter med risikofaktorer. Forsigtighed tilrådes hos patienter med eksisterende eller familiær </w:t>
      </w:r>
      <w:proofErr w:type="spellStart"/>
      <w:r w:rsidRPr="005D1F70">
        <w:rPr>
          <w:sz w:val="24"/>
          <w:szCs w:val="24"/>
          <w:lang w:bidi="da-DK"/>
        </w:rPr>
        <w:t>QTc</w:t>
      </w:r>
      <w:proofErr w:type="spellEnd"/>
      <w:r w:rsidRPr="005D1F70">
        <w:rPr>
          <w:sz w:val="24"/>
          <w:szCs w:val="24"/>
          <w:lang w:bidi="da-DK"/>
        </w:rPr>
        <w:t xml:space="preserve">-forlængelse eller med højere risiko for at udvikle </w:t>
      </w:r>
      <w:proofErr w:type="spellStart"/>
      <w:r w:rsidRPr="005D1F70">
        <w:rPr>
          <w:sz w:val="24"/>
          <w:szCs w:val="24"/>
          <w:lang w:bidi="da-DK"/>
        </w:rPr>
        <w:t>torsade</w:t>
      </w:r>
      <w:proofErr w:type="spellEnd"/>
      <w:r w:rsidRPr="005D1F70">
        <w:rPr>
          <w:sz w:val="24"/>
          <w:szCs w:val="24"/>
          <w:lang w:bidi="da-DK"/>
        </w:rPr>
        <w:t xml:space="preserve"> de pointes, f.eks. patienter med </w:t>
      </w:r>
      <w:proofErr w:type="spellStart"/>
      <w:r w:rsidRPr="005D1F70">
        <w:rPr>
          <w:sz w:val="24"/>
          <w:szCs w:val="24"/>
          <w:lang w:bidi="da-DK"/>
        </w:rPr>
        <w:t>ukompenseret</w:t>
      </w:r>
      <w:proofErr w:type="spellEnd"/>
      <w:r w:rsidRPr="005D1F70">
        <w:rPr>
          <w:sz w:val="24"/>
          <w:szCs w:val="24"/>
          <w:lang w:bidi="da-DK"/>
        </w:rPr>
        <w:t xml:space="preserve"> hjertesvigt, nyligt myokardieinfarkt, </w:t>
      </w:r>
      <w:proofErr w:type="spellStart"/>
      <w:r w:rsidRPr="005D1F70">
        <w:rPr>
          <w:sz w:val="24"/>
          <w:szCs w:val="24"/>
          <w:lang w:bidi="da-DK"/>
        </w:rPr>
        <w:t>bradyarytmi</w:t>
      </w:r>
      <w:proofErr w:type="spellEnd"/>
      <w:r w:rsidRPr="005D1F70">
        <w:rPr>
          <w:sz w:val="24"/>
          <w:szCs w:val="24"/>
          <w:lang w:bidi="da-DK"/>
        </w:rPr>
        <w:t xml:space="preserve">, tendens til </w:t>
      </w:r>
      <w:proofErr w:type="spellStart"/>
      <w:r w:rsidRPr="005D1F70">
        <w:rPr>
          <w:sz w:val="24"/>
          <w:szCs w:val="24"/>
          <w:lang w:bidi="da-DK"/>
        </w:rPr>
        <w:t>hypokaliæmi</w:t>
      </w:r>
      <w:proofErr w:type="spellEnd"/>
      <w:r w:rsidRPr="005D1F70">
        <w:rPr>
          <w:sz w:val="24"/>
          <w:szCs w:val="24"/>
          <w:lang w:bidi="da-DK"/>
        </w:rPr>
        <w:t xml:space="preserve"> eller </w:t>
      </w:r>
      <w:proofErr w:type="spellStart"/>
      <w:r w:rsidRPr="005D1F70">
        <w:rPr>
          <w:sz w:val="24"/>
          <w:szCs w:val="24"/>
          <w:lang w:bidi="da-DK"/>
        </w:rPr>
        <w:t>hypomagnesiæmi</w:t>
      </w:r>
      <w:proofErr w:type="spellEnd"/>
      <w:r w:rsidRPr="005D1F70">
        <w:rPr>
          <w:sz w:val="24"/>
          <w:szCs w:val="24"/>
          <w:lang w:bidi="da-DK"/>
        </w:rPr>
        <w:t xml:space="preserve"> eller samtidig brug af lægemidler, der vides at fremkalde QT-forlængelse og/eller </w:t>
      </w:r>
      <w:proofErr w:type="spellStart"/>
      <w:r w:rsidRPr="005D1F70">
        <w:rPr>
          <w:sz w:val="24"/>
          <w:szCs w:val="24"/>
          <w:lang w:bidi="da-DK"/>
        </w:rPr>
        <w:t>torsade</w:t>
      </w:r>
      <w:proofErr w:type="spellEnd"/>
      <w:r w:rsidRPr="005D1F70">
        <w:rPr>
          <w:sz w:val="24"/>
          <w:szCs w:val="24"/>
          <w:lang w:bidi="da-DK"/>
        </w:rPr>
        <w:t xml:space="preserve"> de pointes. Klinisk overvågning (EKG) kan også være påkrævet (se </w:t>
      </w:r>
      <w:r w:rsidR="005C4D36">
        <w:rPr>
          <w:sz w:val="24"/>
          <w:szCs w:val="24"/>
          <w:lang w:bidi="da-DK"/>
        </w:rPr>
        <w:t>pkt.</w:t>
      </w:r>
      <w:r w:rsidRPr="005D1F70">
        <w:rPr>
          <w:sz w:val="24"/>
          <w:szCs w:val="24"/>
          <w:lang w:bidi="da-DK"/>
        </w:rPr>
        <w:t xml:space="preserve"> 4.5 og 4.8).</w:t>
      </w:r>
    </w:p>
    <w:p w14:paraId="0495CE81" w14:textId="77777777" w:rsidR="005C4D36" w:rsidRDefault="005C4D36" w:rsidP="005D1F70">
      <w:pPr>
        <w:ind w:left="851"/>
        <w:rPr>
          <w:sz w:val="24"/>
          <w:szCs w:val="24"/>
          <w:u w:val="single"/>
          <w:lang w:bidi="da-DK"/>
        </w:rPr>
      </w:pPr>
    </w:p>
    <w:p w14:paraId="3F43FB2B" w14:textId="4E17DD68" w:rsidR="00C32EAB" w:rsidRPr="005D1F70" w:rsidRDefault="00C32EAB" w:rsidP="005D1F70">
      <w:pPr>
        <w:ind w:left="851"/>
        <w:rPr>
          <w:sz w:val="24"/>
          <w:szCs w:val="24"/>
          <w:u w:val="single"/>
        </w:rPr>
      </w:pPr>
      <w:r w:rsidRPr="005D1F70">
        <w:rPr>
          <w:sz w:val="24"/>
          <w:szCs w:val="24"/>
          <w:u w:val="single"/>
          <w:lang w:bidi="da-DK"/>
        </w:rPr>
        <w:t>Andre bivirkninger</w:t>
      </w:r>
    </w:p>
    <w:p w14:paraId="2E0764A8" w14:textId="77777777" w:rsidR="00C32EAB" w:rsidRPr="005D1F70" w:rsidRDefault="00C32EAB" w:rsidP="005D1F70">
      <w:pPr>
        <w:ind w:left="851"/>
        <w:rPr>
          <w:sz w:val="24"/>
          <w:szCs w:val="24"/>
        </w:rPr>
      </w:pPr>
      <w:r w:rsidRPr="005D1F70">
        <w:rPr>
          <w:sz w:val="24"/>
          <w:szCs w:val="24"/>
          <w:lang w:bidi="da-DK"/>
        </w:rPr>
        <w:t xml:space="preserve">Der skal udvises forsigtighed ved ordination af </w:t>
      </w:r>
      <w:proofErr w:type="spellStart"/>
      <w:r w:rsidRPr="005D1F70">
        <w:rPr>
          <w:sz w:val="24"/>
          <w:szCs w:val="24"/>
          <w:lang w:bidi="da-DK"/>
        </w:rPr>
        <w:t>rivastigmin</w:t>
      </w:r>
      <w:proofErr w:type="spellEnd"/>
      <w:r w:rsidRPr="005D1F70">
        <w:rPr>
          <w:sz w:val="24"/>
          <w:szCs w:val="24"/>
          <w:lang w:bidi="da-DK"/>
        </w:rPr>
        <w:t xml:space="preserve"> depotplaster i følgende tilfælde:</w:t>
      </w:r>
    </w:p>
    <w:p w14:paraId="6CAD582C" w14:textId="2DC4547A" w:rsidR="00C32EAB" w:rsidRPr="005D1F70" w:rsidRDefault="00C32EAB" w:rsidP="005C4D36">
      <w:pPr>
        <w:numPr>
          <w:ilvl w:val="0"/>
          <w:numId w:val="9"/>
        </w:numPr>
        <w:ind w:left="1276" w:hanging="425"/>
        <w:rPr>
          <w:sz w:val="24"/>
          <w:szCs w:val="24"/>
        </w:rPr>
      </w:pPr>
      <w:r w:rsidRPr="005D1F70">
        <w:rPr>
          <w:sz w:val="24"/>
          <w:szCs w:val="24"/>
          <w:lang w:bidi="da-DK"/>
        </w:rPr>
        <w:t xml:space="preserve">Patienter med </w:t>
      </w:r>
      <w:proofErr w:type="spellStart"/>
      <w:r w:rsidRPr="005D1F70">
        <w:rPr>
          <w:sz w:val="24"/>
          <w:szCs w:val="24"/>
          <w:lang w:bidi="da-DK"/>
        </w:rPr>
        <w:t>sick</w:t>
      </w:r>
      <w:proofErr w:type="spellEnd"/>
      <w:r w:rsidRPr="005D1F70">
        <w:rPr>
          <w:sz w:val="24"/>
          <w:szCs w:val="24"/>
          <w:lang w:bidi="da-DK"/>
        </w:rPr>
        <w:t xml:space="preserve"> sinus syndrom eller ledningsdefekter (</w:t>
      </w:r>
      <w:proofErr w:type="spellStart"/>
      <w:r w:rsidRPr="005D1F70">
        <w:rPr>
          <w:sz w:val="24"/>
          <w:szCs w:val="24"/>
          <w:lang w:bidi="da-DK"/>
        </w:rPr>
        <w:t>sinoatrialt</w:t>
      </w:r>
      <w:proofErr w:type="spellEnd"/>
      <w:r w:rsidRPr="005D1F70">
        <w:rPr>
          <w:sz w:val="24"/>
          <w:szCs w:val="24"/>
          <w:lang w:bidi="da-DK"/>
        </w:rPr>
        <w:t xml:space="preserve"> eller </w:t>
      </w:r>
      <w:proofErr w:type="spellStart"/>
      <w:r w:rsidRPr="005D1F70">
        <w:rPr>
          <w:sz w:val="24"/>
          <w:szCs w:val="24"/>
          <w:lang w:bidi="da-DK"/>
        </w:rPr>
        <w:t>atrioventrikulært</w:t>
      </w:r>
      <w:proofErr w:type="spellEnd"/>
      <w:r w:rsidRPr="005D1F70">
        <w:rPr>
          <w:sz w:val="24"/>
          <w:szCs w:val="24"/>
          <w:lang w:bidi="da-DK"/>
        </w:rPr>
        <w:t xml:space="preserve"> blokering) (se </w:t>
      </w:r>
      <w:r w:rsidR="005C4D36">
        <w:rPr>
          <w:sz w:val="24"/>
          <w:szCs w:val="24"/>
          <w:lang w:bidi="da-DK"/>
        </w:rPr>
        <w:t>pkt.</w:t>
      </w:r>
      <w:r w:rsidRPr="005D1F70">
        <w:rPr>
          <w:sz w:val="24"/>
          <w:szCs w:val="24"/>
          <w:lang w:bidi="da-DK"/>
        </w:rPr>
        <w:t xml:space="preserve"> 4.8);</w:t>
      </w:r>
    </w:p>
    <w:p w14:paraId="511C7357" w14:textId="20399459" w:rsidR="00C32EAB" w:rsidRPr="005D1F70" w:rsidRDefault="00C32EAB" w:rsidP="005C4D36">
      <w:pPr>
        <w:numPr>
          <w:ilvl w:val="0"/>
          <w:numId w:val="9"/>
        </w:numPr>
        <w:ind w:left="1276" w:hanging="425"/>
        <w:rPr>
          <w:sz w:val="24"/>
          <w:szCs w:val="24"/>
        </w:rPr>
      </w:pPr>
      <w:r w:rsidRPr="005D1F70">
        <w:rPr>
          <w:sz w:val="24"/>
          <w:szCs w:val="24"/>
          <w:lang w:bidi="da-DK"/>
        </w:rPr>
        <w:t xml:space="preserve">Patienter med aktive mave- eller tolvfingertarmsår eller patienter med disposition for disse tilstande, fordi </w:t>
      </w:r>
      <w:proofErr w:type="spellStart"/>
      <w:r w:rsidRPr="005D1F70">
        <w:rPr>
          <w:sz w:val="24"/>
          <w:szCs w:val="24"/>
          <w:lang w:bidi="da-DK"/>
        </w:rPr>
        <w:t>rivastigmin</w:t>
      </w:r>
      <w:proofErr w:type="spellEnd"/>
      <w:r w:rsidRPr="005D1F70">
        <w:rPr>
          <w:sz w:val="24"/>
          <w:szCs w:val="24"/>
          <w:lang w:bidi="da-DK"/>
        </w:rPr>
        <w:t xml:space="preserve"> kan forårsage øget mavesekretion (se </w:t>
      </w:r>
      <w:r w:rsidR="005C4D36">
        <w:rPr>
          <w:sz w:val="24"/>
          <w:szCs w:val="24"/>
          <w:lang w:bidi="da-DK"/>
        </w:rPr>
        <w:t>pkt.</w:t>
      </w:r>
      <w:r w:rsidRPr="005D1F70">
        <w:rPr>
          <w:sz w:val="24"/>
          <w:szCs w:val="24"/>
          <w:lang w:bidi="da-DK"/>
        </w:rPr>
        <w:t xml:space="preserve"> 4.8);</w:t>
      </w:r>
    </w:p>
    <w:p w14:paraId="4B81A50D" w14:textId="77777777" w:rsidR="00C32EAB" w:rsidRPr="005D1F70" w:rsidRDefault="00C32EAB" w:rsidP="005C4D36">
      <w:pPr>
        <w:numPr>
          <w:ilvl w:val="0"/>
          <w:numId w:val="9"/>
        </w:numPr>
        <w:ind w:left="1276" w:hanging="425"/>
        <w:rPr>
          <w:sz w:val="24"/>
          <w:szCs w:val="24"/>
        </w:rPr>
      </w:pPr>
      <w:r w:rsidRPr="005D1F70">
        <w:rPr>
          <w:sz w:val="24"/>
          <w:szCs w:val="24"/>
          <w:lang w:bidi="da-DK"/>
        </w:rPr>
        <w:t xml:space="preserve">Patienter med tendens til urinvejsobstruktion og anfald, fordi </w:t>
      </w:r>
      <w:proofErr w:type="spellStart"/>
      <w:r w:rsidRPr="005D1F70">
        <w:rPr>
          <w:sz w:val="24"/>
          <w:szCs w:val="24"/>
        </w:rPr>
        <w:t>cholinomimetika</w:t>
      </w:r>
      <w:proofErr w:type="spellEnd"/>
      <w:r w:rsidRPr="005D1F70">
        <w:rPr>
          <w:sz w:val="24"/>
          <w:szCs w:val="24"/>
          <w:lang w:bidi="da-DK"/>
        </w:rPr>
        <w:t xml:space="preserve"> kan fremkalde eller forværre disse;</w:t>
      </w:r>
    </w:p>
    <w:p w14:paraId="47A5B266" w14:textId="77777777" w:rsidR="00C32EAB" w:rsidRPr="005D1F70" w:rsidRDefault="00C32EAB" w:rsidP="005C4D36">
      <w:pPr>
        <w:numPr>
          <w:ilvl w:val="0"/>
          <w:numId w:val="9"/>
        </w:numPr>
        <w:ind w:left="1276" w:hanging="425"/>
        <w:rPr>
          <w:sz w:val="24"/>
          <w:szCs w:val="24"/>
        </w:rPr>
      </w:pPr>
      <w:r w:rsidRPr="005D1F70">
        <w:rPr>
          <w:sz w:val="24"/>
          <w:szCs w:val="24"/>
          <w:lang w:bidi="da-DK"/>
        </w:rPr>
        <w:t>Patienter med astma eller obstruktiv lungesygdom i anamnesen.</w:t>
      </w:r>
    </w:p>
    <w:p w14:paraId="3AB9C241" w14:textId="77777777" w:rsidR="00C32EAB" w:rsidRPr="005D1F70" w:rsidRDefault="00C32EAB" w:rsidP="005D1F70">
      <w:pPr>
        <w:ind w:left="851"/>
        <w:rPr>
          <w:sz w:val="24"/>
          <w:szCs w:val="24"/>
        </w:rPr>
      </w:pPr>
    </w:p>
    <w:p w14:paraId="035E113B" w14:textId="77777777" w:rsidR="00C32EAB" w:rsidRPr="005D1F70" w:rsidRDefault="00C32EAB" w:rsidP="005D1F70">
      <w:pPr>
        <w:ind w:left="851"/>
        <w:rPr>
          <w:sz w:val="24"/>
          <w:szCs w:val="24"/>
          <w:u w:val="single"/>
        </w:rPr>
      </w:pPr>
      <w:r w:rsidRPr="005D1F70">
        <w:rPr>
          <w:sz w:val="24"/>
          <w:szCs w:val="24"/>
          <w:u w:val="single"/>
          <w:lang w:bidi="da-DK"/>
        </w:rPr>
        <w:t xml:space="preserve">Hudreaktioner på </w:t>
      </w:r>
      <w:r w:rsidRPr="005D1F70">
        <w:rPr>
          <w:sz w:val="24"/>
          <w:szCs w:val="24"/>
          <w:u w:val="single"/>
        </w:rPr>
        <w:t>applikationsstedet</w:t>
      </w:r>
    </w:p>
    <w:p w14:paraId="4AC7C133" w14:textId="77777777" w:rsidR="00C32EAB" w:rsidRPr="005D1F70" w:rsidRDefault="00C32EAB" w:rsidP="005D1F70">
      <w:pPr>
        <w:ind w:left="851"/>
        <w:rPr>
          <w:sz w:val="24"/>
          <w:szCs w:val="24"/>
          <w:lang w:bidi="da-DK"/>
        </w:rPr>
      </w:pPr>
      <w:r w:rsidRPr="005D1F70">
        <w:rPr>
          <w:sz w:val="24"/>
          <w:szCs w:val="24"/>
          <w:lang w:bidi="da-DK"/>
        </w:rPr>
        <w:t xml:space="preserve">Hudreaktioner på applikationsstedet kan forekomme med </w:t>
      </w:r>
      <w:proofErr w:type="spellStart"/>
      <w:r w:rsidRPr="005D1F70">
        <w:rPr>
          <w:sz w:val="24"/>
          <w:szCs w:val="24"/>
          <w:lang w:bidi="da-DK"/>
        </w:rPr>
        <w:t>rivastigmin</w:t>
      </w:r>
      <w:proofErr w:type="spellEnd"/>
      <w:r w:rsidRPr="005D1F70">
        <w:rPr>
          <w:sz w:val="24"/>
          <w:szCs w:val="24"/>
          <w:lang w:bidi="da-DK"/>
        </w:rPr>
        <w:t>-plaster og er ofte lette eller moderate i intensitet. Patienter og omsorgspersoner skal instrueres i dette.</w:t>
      </w:r>
    </w:p>
    <w:p w14:paraId="5BF4B9A2" w14:textId="77777777" w:rsidR="00024480" w:rsidRDefault="00024480" w:rsidP="005D1F70">
      <w:pPr>
        <w:ind w:left="851"/>
        <w:rPr>
          <w:sz w:val="24"/>
          <w:szCs w:val="24"/>
          <w:lang w:bidi="da-DK"/>
        </w:rPr>
      </w:pPr>
    </w:p>
    <w:p w14:paraId="6C4BA747" w14:textId="23AA6BC2" w:rsidR="00C32EAB" w:rsidRPr="005D1F70" w:rsidRDefault="00C32EAB" w:rsidP="005D1F70">
      <w:pPr>
        <w:ind w:left="851"/>
        <w:rPr>
          <w:sz w:val="24"/>
          <w:szCs w:val="24"/>
          <w:lang w:bidi="da-DK"/>
        </w:rPr>
      </w:pPr>
      <w:r w:rsidRPr="005D1F70">
        <w:rPr>
          <w:sz w:val="24"/>
          <w:szCs w:val="24"/>
          <w:lang w:bidi="da-DK"/>
        </w:rPr>
        <w:t xml:space="preserve">Disse reaktioner er ikke i sig selv et tegn på overfølsomhed. Brug af </w:t>
      </w:r>
      <w:proofErr w:type="spellStart"/>
      <w:r w:rsidRPr="005D1F70">
        <w:rPr>
          <w:sz w:val="24"/>
          <w:szCs w:val="24"/>
          <w:lang w:bidi="da-DK"/>
        </w:rPr>
        <w:t>rivastigmin</w:t>
      </w:r>
      <w:proofErr w:type="spellEnd"/>
      <w:r w:rsidRPr="005D1F70">
        <w:rPr>
          <w:sz w:val="24"/>
          <w:szCs w:val="24"/>
          <w:lang w:bidi="da-DK"/>
        </w:rPr>
        <w:t xml:space="preserve">-plaster kan imidlertid medføre allergisk </w:t>
      </w:r>
      <w:proofErr w:type="spellStart"/>
      <w:r w:rsidRPr="005D1F70">
        <w:rPr>
          <w:sz w:val="24"/>
          <w:szCs w:val="24"/>
          <w:lang w:bidi="da-DK"/>
        </w:rPr>
        <w:t>kontaktdermatitis</w:t>
      </w:r>
      <w:proofErr w:type="spellEnd"/>
      <w:r w:rsidRPr="005D1F70">
        <w:rPr>
          <w:sz w:val="24"/>
          <w:szCs w:val="24"/>
          <w:lang w:bidi="da-DK"/>
        </w:rPr>
        <w:t>.</w:t>
      </w:r>
    </w:p>
    <w:p w14:paraId="60A85E46" w14:textId="77777777" w:rsidR="00024480" w:rsidRDefault="00024480" w:rsidP="005D1F70">
      <w:pPr>
        <w:ind w:left="851"/>
        <w:rPr>
          <w:sz w:val="24"/>
          <w:szCs w:val="24"/>
          <w:lang w:bidi="da-DK"/>
        </w:rPr>
      </w:pPr>
    </w:p>
    <w:p w14:paraId="2D5D4242" w14:textId="5682529E" w:rsidR="00C32EAB" w:rsidRPr="005D1F70" w:rsidRDefault="00C32EAB" w:rsidP="005D1F70">
      <w:pPr>
        <w:ind w:left="851"/>
        <w:rPr>
          <w:sz w:val="24"/>
          <w:szCs w:val="24"/>
          <w:lang w:bidi="da-DK"/>
        </w:rPr>
      </w:pPr>
      <w:r w:rsidRPr="005D1F70">
        <w:rPr>
          <w:sz w:val="24"/>
          <w:szCs w:val="24"/>
          <w:lang w:bidi="da-DK"/>
        </w:rPr>
        <w:t xml:space="preserve">Allergisk </w:t>
      </w:r>
      <w:proofErr w:type="spellStart"/>
      <w:r w:rsidRPr="005D1F70">
        <w:rPr>
          <w:sz w:val="24"/>
          <w:szCs w:val="24"/>
          <w:lang w:bidi="da-DK"/>
        </w:rPr>
        <w:t>kontaktdermatitis</w:t>
      </w:r>
      <w:proofErr w:type="spellEnd"/>
      <w:r w:rsidRPr="005D1F70">
        <w:rPr>
          <w:sz w:val="24"/>
          <w:szCs w:val="24"/>
          <w:lang w:bidi="da-DK"/>
        </w:rPr>
        <w:t xml:space="preserve"> skal mistænkes, hvis reaktioner på applikationsstedet spreder sig uden for selve plasteret, hvis der er tegn på en kraftigere lokal reaktion (f.eks. tiltagende </w:t>
      </w:r>
      <w:proofErr w:type="spellStart"/>
      <w:r w:rsidRPr="005D1F70">
        <w:rPr>
          <w:sz w:val="24"/>
          <w:szCs w:val="24"/>
          <w:lang w:bidi="da-DK"/>
        </w:rPr>
        <w:t>erytem</w:t>
      </w:r>
      <w:proofErr w:type="spellEnd"/>
      <w:r w:rsidRPr="005D1F70">
        <w:rPr>
          <w:sz w:val="24"/>
          <w:szCs w:val="24"/>
          <w:lang w:bidi="da-DK"/>
        </w:rPr>
        <w:t xml:space="preserve">, ødem, </w:t>
      </w:r>
      <w:proofErr w:type="spellStart"/>
      <w:r w:rsidRPr="005D1F70">
        <w:rPr>
          <w:sz w:val="24"/>
          <w:szCs w:val="24"/>
          <w:lang w:bidi="da-DK"/>
        </w:rPr>
        <w:t>papler</w:t>
      </w:r>
      <w:proofErr w:type="spellEnd"/>
      <w:r w:rsidRPr="005D1F70">
        <w:rPr>
          <w:sz w:val="24"/>
          <w:szCs w:val="24"/>
          <w:lang w:bidi="da-DK"/>
        </w:rPr>
        <w:t xml:space="preserve">, </w:t>
      </w:r>
      <w:proofErr w:type="spellStart"/>
      <w:r w:rsidRPr="005D1F70">
        <w:rPr>
          <w:sz w:val="24"/>
          <w:szCs w:val="24"/>
          <w:lang w:bidi="da-DK"/>
        </w:rPr>
        <w:t>vesikler</w:t>
      </w:r>
      <w:proofErr w:type="spellEnd"/>
      <w:r w:rsidRPr="005D1F70">
        <w:rPr>
          <w:sz w:val="24"/>
          <w:szCs w:val="24"/>
          <w:lang w:bidi="da-DK"/>
        </w:rPr>
        <w:t>), og hvis symptomerne ikke forbedres betydeligt inden for 48timer efter fjernelse af plasteret. I disse tilfælde bør behandlingen seponeres (se pkt.  4.3).</w:t>
      </w:r>
    </w:p>
    <w:p w14:paraId="3F5557BE" w14:textId="77777777" w:rsidR="00024480" w:rsidRDefault="00024480" w:rsidP="005D1F70">
      <w:pPr>
        <w:ind w:left="851"/>
        <w:rPr>
          <w:sz w:val="24"/>
          <w:szCs w:val="24"/>
          <w:lang w:bidi="da-DK"/>
        </w:rPr>
      </w:pPr>
    </w:p>
    <w:p w14:paraId="6DC3B45E" w14:textId="36358C55" w:rsidR="00C32EAB" w:rsidRPr="005D1F70" w:rsidRDefault="00C32EAB" w:rsidP="005D1F70">
      <w:pPr>
        <w:ind w:left="851"/>
        <w:rPr>
          <w:sz w:val="24"/>
          <w:szCs w:val="24"/>
          <w:lang w:bidi="da-DK"/>
        </w:rPr>
      </w:pPr>
      <w:r w:rsidRPr="005D1F70">
        <w:rPr>
          <w:sz w:val="24"/>
          <w:szCs w:val="24"/>
          <w:lang w:bidi="da-DK"/>
        </w:rPr>
        <w:t xml:space="preserve">Patienter, der får reaktioner på applikationsstedet, der tyder på allergisk </w:t>
      </w:r>
      <w:proofErr w:type="spellStart"/>
      <w:r w:rsidRPr="005D1F70">
        <w:rPr>
          <w:sz w:val="24"/>
          <w:szCs w:val="24"/>
          <w:lang w:bidi="da-DK"/>
        </w:rPr>
        <w:t>kontaktdermatitis</w:t>
      </w:r>
      <w:proofErr w:type="spellEnd"/>
      <w:r w:rsidRPr="005D1F70">
        <w:rPr>
          <w:sz w:val="24"/>
          <w:szCs w:val="24"/>
          <w:lang w:bidi="da-DK"/>
        </w:rPr>
        <w:t xml:space="preserve"> af </w:t>
      </w:r>
      <w:proofErr w:type="spellStart"/>
      <w:r w:rsidRPr="005D1F70">
        <w:rPr>
          <w:sz w:val="24"/>
          <w:szCs w:val="24"/>
          <w:lang w:bidi="da-DK"/>
        </w:rPr>
        <w:t>rivastigmin</w:t>
      </w:r>
      <w:proofErr w:type="spellEnd"/>
      <w:r w:rsidRPr="005D1F70">
        <w:rPr>
          <w:sz w:val="24"/>
          <w:szCs w:val="24"/>
          <w:lang w:bidi="da-DK"/>
        </w:rPr>
        <w:t xml:space="preserve">-plasteret, og som fortsat har behov for </w:t>
      </w:r>
      <w:proofErr w:type="spellStart"/>
      <w:r w:rsidRPr="005D1F70">
        <w:rPr>
          <w:sz w:val="24"/>
          <w:szCs w:val="24"/>
          <w:lang w:bidi="da-DK"/>
        </w:rPr>
        <w:t>rivastigmin</w:t>
      </w:r>
      <w:proofErr w:type="spellEnd"/>
      <w:r w:rsidRPr="005D1F70">
        <w:rPr>
          <w:sz w:val="24"/>
          <w:szCs w:val="24"/>
          <w:lang w:bidi="da-DK"/>
        </w:rPr>
        <w:t xml:space="preserve">-behandling, bør kun skiftes over til oral </w:t>
      </w:r>
      <w:proofErr w:type="spellStart"/>
      <w:r w:rsidRPr="005D1F70">
        <w:rPr>
          <w:sz w:val="24"/>
          <w:szCs w:val="24"/>
          <w:lang w:bidi="da-DK"/>
        </w:rPr>
        <w:t>rivastigmin</w:t>
      </w:r>
      <w:proofErr w:type="spellEnd"/>
      <w:r w:rsidRPr="005D1F70">
        <w:rPr>
          <w:sz w:val="24"/>
          <w:szCs w:val="24"/>
          <w:lang w:bidi="da-DK"/>
        </w:rPr>
        <w:t xml:space="preserve"> efter en negativ allergitest og under tæt supervision. Det er muligt, at nogle patienter, der er sensibiliseret over for </w:t>
      </w:r>
      <w:proofErr w:type="spellStart"/>
      <w:r w:rsidRPr="005D1F70">
        <w:rPr>
          <w:sz w:val="24"/>
          <w:szCs w:val="24"/>
          <w:lang w:bidi="da-DK"/>
        </w:rPr>
        <w:t>rivastigmin</w:t>
      </w:r>
      <w:proofErr w:type="spellEnd"/>
      <w:r w:rsidRPr="005D1F70">
        <w:rPr>
          <w:sz w:val="24"/>
          <w:szCs w:val="24"/>
          <w:lang w:bidi="da-DK"/>
        </w:rPr>
        <w:t xml:space="preserve"> ved eksponering for </w:t>
      </w:r>
      <w:proofErr w:type="spellStart"/>
      <w:r w:rsidRPr="005D1F70">
        <w:rPr>
          <w:sz w:val="24"/>
          <w:szCs w:val="24"/>
          <w:lang w:bidi="da-DK"/>
        </w:rPr>
        <w:t>rivastigmin</w:t>
      </w:r>
      <w:proofErr w:type="spellEnd"/>
      <w:r w:rsidRPr="005D1F70">
        <w:rPr>
          <w:sz w:val="24"/>
          <w:szCs w:val="24"/>
          <w:lang w:bidi="da-DK"/>
        </w:rPr>
        <w:t xml:space="preserve">-plasteret, ikke vil være i stand til at tage nogen form for </w:t>
      </w:r>
      <w:proofErr w:type="spellStart"/>
      <w:r w:rsidRPr="005D1F70">
        <w:rPr>
          <w:sz w:val="24"/>
          <w:szCs w:val="24"/>
          <w:lang w:bidi="da-DK"/>
        </w:rPr>
        <w:t>rivastigmin</w:t>
      </w:r>
      <w:proofErr w:type="spellEnd"/>
      <w:r w:rsidRPr="005D1F70">
        <w:rPr>
          <w:sz w:val="24"/>
          <w:szCs w:val="24"/>
          <w:lang w:bidi="da-DK"/>
        </w:rPr>
        <w:t>.</w:t>
      </w:r>
    </w:p>
    <w:p w14:paraId="41E08EB4" w14:textId="77777777" w:rsidR="00024480" w:rsidRDefault="00024480" w:rsidP="005D1F70">
      <w:pPr>
        <w:ind w:left="851"/>
        <w:rPr>
          <w:sz w:val="24"/>
          <w:szCs w:val="24"/>
          <w:lang w:bidi="da-DK"/>
        </w:rPr>
      </w:pPr>
    </w:p>
    <w:p w14:paraId="07EB648D" w14:textId="4813FD13" w:rsidR="00C32EAB" w:rsidRPr="005D1F70" w:rsidRDefault="00C32EAB" w:rsidP="005D1F70">
      <w:pPr>
        <w:ind w:left="851"/>
        <w:rPr>
          <w:sz w:val="24"/>
          <w:szCs w:val="24"/>
          <w:lang w:bidi="da-DK"/>
        </w:rPr>
      </w:pPr>
      <w:r w:rsidRPr="005D1F70">
        <w:rPr>
          <w:sz w:val="24"/>
          <w:szCs w:val="24"/>
          <w:lang w:bidi="da-DK"/>
        </w:rPr>
        <w:t xml:space="preserve">Der har været sjældne indberetninger efter markedsføringen om patienter, der har fået allergisk </w:t>
      </w:r>
      <w:proofErr w:type="spellStart"/>
      <w:r w:rsidRPr="005D1F70">
        <w:rPr>
          <w:sz w:val="24"/>
          <w:szCs w:val="24"/>
          <w:lang w:bidi="da-DK"/>
        </w:rPr>
        <w:t>dermatitis</w:t>
      </w:r>
      <w:proofErr w:type="spellEnd"/>
      <w:r w:rsidRPr="005D1F70">
        <w:rPr>
          <w:sz w:val="24"/>
          <w:szCs w:val="24"/>
          <w:lang w:bidi="da-DK"/>
        </w:rPr>
        <w:t xml:space="preserve"> (dissemineret) efter administration af </w:t>
      </w:r>
      <w:proofErr w:type="spellStart"/>
      <w:r w:rsidRPr="005D1F70">
        <w:rPr>
          <w:sz w:val="24"/>
          <w:szCs w:val="24"/>
          <w:lang w:bidi="da-DK"/>
        </w:rPr>
        <w:t>rivastigmin</w:t>
      </w:r>
      <w:proofErr w:type="spellEnd"/>
      <w:r w:rsidRPr="005D1F70">
        <w:rPr>
          <w:sz w:val="24"/>
          <w:szCs w:val="24"/>
          <w:lang w:bidi="da-DK"/>
        </w:rPr>
        <w:t xml:space="preserve"> uanset administrationsvej (oral, </w:t>
      </w:r>
      <w:proofErr w:type="spellStart"/>
      <w:r w:rsidRPr="005D1F70">
        <w:rPr>
          <w:sz w:val="24"/>
          <w:szCs w:val="24"/>
          <w:lang w:bidi="da-DK"/>
        </w:rPr>
        <w:t>transdermal</w:t>
      </w:r>
      <w:proofErr w:type="spellEnd"/>
      <w:r w:rsidRPr="005D1F70">
        <w:rPr>
          <w:sz w:val="24"/>
          <w:szCs w:val="24"/>
          <w:lang w:bidi="da-DK"/>
        </w:rPr>
        <w:t>). I disse tilfælde bør behandlingen seponeres (se pkt. 4.3).</w:t>
      </w:r>
    </w:p>
    <w:p w14:paraId="57102214" w14:textId="77777777" w:rsidR="00024480" w:rsidRDefault="00024480" w:rsidP="005D1F70">
      <w:pPr>
        <w:ind w:left="851"/>
        <w:rPr>
          <w:sz w:val="24"/>
          <w:szCs w:val="24"/>
          <w:u w:val="single"/>
          <w:lang w:bidi="da-DK"/>
        </w:rPr>
      </w:pPr>
    </w:p>
    <w:p w14:paraId="6C7D2600" w14:textId="5ECF7032" w:rsidR="00C32EAB" w:rsidRPr="005D1F70" w:rsidRDefault="00C32EAB" w:rsidP="005D1F70">
      <w:pPr>
        <w:ind w:left="851"/>
        <w:rPr>
          <w:sz w:val="24"/>
          <w:szCs w:val="24"/>
          <w:u w:val="single"/>
        </w:rPr>
      </w:pPr>
      <w:r w:rsidRPr="005D1F70">
        <w:rPr>
          <w:sz w:val="24"/>
          <w:szCs w:val="24"/>
          <w:u w:val="single"/>
          <w:lang w:bidi="da-DK"/>
        </w:rPr>
        <w:t xml:space="preserve">Andre advarsler og </w:t>
      </w:r>
      <w:r w:rsidRPr="005D1F70">
        <w:rPr>
          <w:sz w:val="24"/>
          <w:szCs w:val="24"/>
          <w:u w:val="single"/>
        </w:rPr>
        <w:t>forsigtighedsregler</w:t>
      </w:r>
    </w:p>
    <w:p w14:paraId="1827B15C" w14:textId="77777777" w:rsidR="00C32EAB" w:rsidRPr="005D1F70" w:rsidRDefault="00C32EAB" w:rsidP="005D1F70">
      <w:pPr>
        <w:ind w:left="851"/>
        <w:rPr>
          <w:sz w:val="24"/>
          <w:szCs w:val="24"/>
        </w:rPr>
      </w:pPr>
      <w:proofErr w:type="spellStart"/>
      <w:r w:rsidRPr="005D1F70">
        <w:rPr>
          <w:sz w:val="24"/>
          <w:szCs w:val="24"/>
          <w:lang w:bidi="da-DK"/>
        </w:rPr>
        <w:t>Rivastigmin</w:t>
      </w:r>
      <w:proofErr w:type="spellEnd"/>
      <w:r w:rsidRPr="005D1F70">
        <w:rPr>
          <w:sz w:val="24"/>
          <w:szCs w:val="24"/>
          <w:lang w:bidi="da-DK"/>
        </w:rPr>
        <w:t xml:space="preserve"> kan forværre eller fremkalde ekstrapyramidale symptomer.</w:t>
      </w:r>
    </w:p>
    <w:p w14:paraId="6CCA849B" w14:textId="77777777" w:rsidR="00024480" w:rsidRDefault="00024480" w:rsidP="005D1F70">
      <w:pPr>
        <w:ind w:left="851"/>
        <w:rPr>
          <w:sz w:val="24"/>
          <w:szCs w:val="24"/>
        </w:rPr>
      </w:pPr>
    </w:p>
    <w:p w14:paraId="45CBC481" w14:textId="20F83308" w:rsidR="00C32EAB" w:rsidRDefault="00C32EAB" w:rsidP="005D1F70">
      <w:pPr>
        <w:ind w:left="851"/>
        <w:rPr>
          <w:sz w:val="24"/>
          <w:szCs w:val="24"/>
          <w:lang w:bidi="da-DK"/>
        </w:rPr>
      </w:pPr>
      <w:r w:rsidRPr="005D1F70">
        <w:rPr>
          <w:sz w:val="24"/>
          <w:szCs w:val="24"/>
        </w:rPr>
        <w:t xml:space="preserve">Undgå kontakt med øjnene efter håndtering af </w:t>
      </w:r>
      <w:proofErr w:type="spellStart"/>
      <w:r w:rsidRPr="005D1F70">
        <w:rPr>
          <w:sz w:val="24"/>
          <w:szCs w:val="24"/>
        </w:rPr>
        <w:t>Rivendo</w:t>
      </w:r>
      <w:proofErr w:type="spellEnd"/>
      <w:r w:rsidRPr="005D1F70">
        <w:rPr>
          <w:sz w:val="24"/>
          <w:szCs w:val="24"/>
        </w:rPr>
        <w:t xml:space="preserve"> depotplastre (se pkt. 5.3). Hænderne skal vaskes med sæbe og vand efter fjernelse af plasteret. I tilfælde af kontakt </w:t>
      </w:r>
      <w:r w:rsidRPr="005D1F70">
        <w:rPr>
          <w:sz w:val="24"/>
          <w:szCs w:val="24"/>
        </w:rPr>
        <w:lastRenderedPageBreak/>
        <w:t>med øjnene, eller hvis øjnene bliver røde efter håndtering af plasteret, skyl straks grundigt med vand og søg lægehjælp, hvis symptomerne ikke forsvinder</w:t>
      </w:r>
      <w:r w:rsidRPr="005D1F70">
        <w:rPr>
          <w:sz w:val="24"/>
          <w:szCs w:val="24"/>
          <w:lang w:bidi="da-DK"/>
        </w:rPr>
        <w:t>.</w:t>
      </w:r>
    </w:p>
    <w:p w14:paraId="42E802ED" w14:textId="77777777" w:rsidR="00024480" w:rsidRPr="005D1F70" w:rsidRDefault="00024480" w:rsidP="005D1F70">
      <w:pPr>
        <w:ind w:left="851"/>
        <w:rPr>
          <w:sz w:val="24"/>
          <w:szCs w:val="24"/>
        </w:rPr>
      </w:pPr>
    </w:p>
    <w:p w14:paraId="353E578A" w14:textId="77777777" w:rsidR="00C32EAB" w:rsidRPr="005D1F70" w:rsidRDefault="00C32EAB" w:rsidP="005D1F70">
      <w:pPr>
        <w:ind w:left="851"/>
        <w:rPr>
          <w:sz w:val="24"/>
          <w:szCs w:val="24"/>
          <w:u w:val="single"/>
        </w:rPr>
      </w:pPr>
      <w:r w:rsidRPr="005D1F70">
        <w:rPr>
          <w:sz w:val="24"/>
          <w:szCs w:val="24"/>
          <w:u w:val="single"/>
          <w:lang w:bidi="da-DK"/>
        </w:rPr>
        <w:t xml:space="preserve">Særlige </w:t>
      </w:r>
      <w:r w:rsidRPr="005D1F70">
        <w:rPr>
          <w:sz w:val="24"/>
          <w:szCs w:val="24"/>
          <w:u w:val="single"/>
        </w:rPr>
        <w:t>populationer</w:t>
      </w:r>
    </w:p>
    <w:p w14:paraId="33B11855" w14:textId="77777777" w:rsidR="00C32EAB" w:rsidRPr="005D1F70" w:rsidRDefault="00C32EAB" w:rsidP="00024480">
      <w:pPr>
        <w:numPr>
          <w:ilvl w:val="0"/>
          <w:numId w:val="10"/>
        </w:numPr>
        <w:ind w:left="1276" w:hanging="425"/>
        <w:rPr>
          <w:sz w:val="24"/>
          <w:szCs w:val="24"/>
        </w:rPr>
      </w:pPr>
      <w:r w:rsidRPr="005D1F70">
        <w:rPr>
          <w:sz w:val="24"/>
          <w:szCs w:val="24"/>
        </w:rPr>
        <w:t>Patienter med en legemsvægt på under 50 kg kan opleve flere bivirkninger og har større risiko for at måtte afbryde behandlingen på grund af bivirkninger (se pkt. 4.2). Patienter skal titreres forsigtigt og overvåges for bivirkninger (f.eks. udtalt kvalme eller opkastning), og det skal overvejes at reducere vedligeholdelsesdosis til 4,6 mg/24 timer depotplaster, hvis sådanne bivirkninger udvikles</w:t>
      </w:r>
      <w:r w:rsidRPr="005D1F70">
        <w:rPr>
          <w:sz w:val="24"/>
          <w:szCs w:val="24"/>
          <w:lang w:bidi="da-DK"/>
        </w:rPr>
        <w:t>.</w:t>
      </w:r>
    </w:p>
    <w:p w14:paraId="2BFF4E7F" w14:textId="0CFA49AB" w:rsidR="00C32EAB" w:rsidRPr="005D1F70" w:rsidRDefault="00C32EAB" w:rsidP="00024480">
      <w:pPr>
        <w:numPr>
          <w:ilvl w:val="0"/>
          <w:numId w:val="10"/>
        </w:numPr>
        <w:ind w:left="1276" w:hanging="425"/>
        <w:rPr>
          <w:sz w:val="24"/>
          <w:szCs w:val="24"/>
        </w:rPr>
      </w:pPr>
      <w:r w:rsidRPr="005D1F70">
        <w:rPr>
          <w:sz w:val="24"/>
          <w:szCs w:val="24"/>
          <w:lang w:bidi="da-DK"/>
        </w:rPr>
        <w:t xml:space="preserve">Patienter med nedsat leverfunktion: Patienter med betydelig klinisk nedsat leverfunktion kan opleve flere bivirkninger. Anbefalingerne for dosistitrering skal følges nøje i henhold til patientens tolerance. Patienter med betydelig nedsat leverfunktion er ikke blevet undersøgt. Der skal udvises særlig forsigtighed ved titrering af disse patienter (se </w:t>
      </w:r>
      <w:r w:rsidR="005C4D36">
        <w:rPr>
          <w:sz w:val="24"/>
          <w:szCs w:val="24"/>
          <w:lang w:bidi="da-DK"/>
        </w:rPr>
        <w:t>pkt.</w:t>
      </w:r>
      <w:r w:rsidRPr="005D1F70">
        <w:rPr>
          <w:sz w:val="24"/>
          <w:szCs w:val="24"/>
          <w:lang w:bidi="da-DK"/>
        </w:rPr>
        <w:t xml:space="preserve"> 4.2 og 5.2).</w:t>
      </w:r>
    </w:p>
    <w:p w14:paraId="3E692A73" w14:textId="77777777" w:rsidR="009260DE" w:rsidRPr="005D1F70" w:rsidRDefault="009260DE" w:rsidP="009260DE">
      <w:pPr>
        <w:tabs>
          <w:tab w:val="left" w:pos="851"/>
        </w:tabs>
        <w:ind w:left="851"/>
        <w:rPr>
          <w:sz w:val="24"/>
          <w:szCs w:val="24"/>
        </w:rPr>
      </w:pPr>
    </w:p>
    <w:p w14:paraId="638E4422" w14:textId="77777777" w:rsidR="009260DE" w:rsidRPr="005D1F70" w:rsidRDefault="009260DE" w:rsidP="009260DE">
      <w:pPr>
        <w:tabs>
          <w:tab w:val="left" w:pos="851"/>
        </w:tabs>
        <w:ind w:left="851" w:hanging="851"/>
        <w:rPr>
          <w:b/>
          <w:sz w:val="24"/>
          <w:szCs w:val="24"/>
        </w:rPr>
      </w:pPr>
      <w:r w:rsidRPr="005D1F70">
        <w:rPr>
          <w:b/>
          <w:sz w:val="24"/>
          <w:szCs w:val="24"/>
        </w:rPr>
        <w:t>4.5</w:t>
      </w:r>
      <w:r w:rsidRPr="005D1F70">
        <w:rPr>
          <w:b/>
          <w:sz w:val="24"/>
          <w:szCs w:val="24"/>
        </w:rPr>
        <w:tab/>
        <w:t>Interaktion med andre lægemidler og andre former for interaktion</w:t>
      </w:r>
    </w:p>
    <w:p w14:paraId="72711F86" w14:textId="77777777" w:rsidR="00C32EAB" w:rsidRPr="005D1F70" w:rsidRDefault="00C32EAB" w:rsidP="005D1F70">
      <w:pPr>
        <w:ind w:left="851"/>
        <w:rPr>
          <w:sz w:val="24"/>
          <w:szCs w:val="24"/>
        </w:rPr>
      </w:pPr>
      <w:r w:rsidRPr="005D1F70">
        <w:rPr>
          <w:sz w:val="24"/>
          <w:szCs w:val="24"/>
          <w:lang w:bidi="da-DK"/>
        </w:rPr>
        <w:t xml:space="preserve">Der er ikke udført specifikke interaktionsstudier med </w:t>
      </w:r>
      <w:proofErr w:type="spellStart"/>
      <w:r w:rsidRPr="005D1F70">
        <w:rPr>
          <w:sz w:val="24"/>
          <w:szCs w:val="24"/>
          <w:lang w:bidi="da-DK"/>
        </w:rPr>
        <w:t>rivastigmin</w:t>
      </w:r>
      <w:proofErr w:type="spellEnd"/>
      <w:r w:rsidRPr="005D1F70">
        <w:rPr>
          <w:sz w:val="24"/>
          <w:szCs w:val="24"/>
          <w:lang w:bidi="da-DK"/>
        </w:rPr>
        <w:t xml:space="preserve"> depotplaster.</w:t>
      </w:r>
    </w:p>
    <w:p w14:paraId="0C04BC85" w14:textId="77777777" w:rsidR="00024480" w:rsidRDefault="00024480" w:rsidP="005D1F70">
      <w:pPr>
        <w:ind w:left="851"/>
        <w:rPr>
          <w:sz w:val="24"/>
          <w:szCs w:val="24"/>
        </w:rPr>
      </w:pPr>
    </w:p>
    <w:p w14:paraId="78D3528F" w14:textId="158E37F0" w:rsidR="00C32EAB" w:rsidRPr="005D1F70" w:rsidRDefault="00C32EAB" w:rsidP="005D1F70">
      <w:pPr>
        <w:ind w:left="851"/>
        <w:rPr>
          <w:sz w:val="24"/>
          <w:szCs w:val="24"/>
        </w:rPr>
      </w:pPr>
      <w:proofErr w:type="spellStart"/>
      <w:r w:rsidRPr="005D1F70">
        <w:rPr>
          <w:sz w:val="24"/>
          <w:szCs w:val="24"/>
        </w:rPr>
        <w:t>Rivastigmin</w:t>
      </w:r>
      <w:proofErr w:type="spellEnd"/>
      <w:r w:rsidRPr="005D1F70">
        <w:rPr>
          <w:sz w:val="24"/>
          <w:szCs w:val="24"/>
        </w:rPr>
        <w:t xml:space="preserve"> er en </w:t>
      </w:r>
      <w:proofErr w:type="spellStart"/>
      <w:r w:rsidRPr="005D1F70">
        <w:rPr>
          <w:sz w:val="24"/>
          <w:szCs w:val="24"/>
        </w:rPr>
        <w:t>cholinesterasehæmmer</w:t>
      </w:r>
      <w:proofErr w:type="spellEnd"/>
      <w:r w:rsidRPr="005D1F70">
        <w:rPr>
          <w:sz w:val="24"/>
          <w:szCs w:val="24"/>
        </w:rPr>
        <w:t xml:space="preserve"> og kan forstærke virkningen af </w:t>
      </w:r>
      <w:proofErr w:type="spellStart"/>
      <w:r w:rsidRPr="005D1F70">
        <w:rPr>
          <w:sz w:val="24"/>
          <w:szCs w:val="24"/>
        </w:rPr>
        <w:t>muskelrelaksantia</w:t>
      </w:r>
      <w:proofErr w:type="spellEnd"/>
      <w:r w:rsidRPr="005D1F70">
        <w:rPr>
          <w:sz w:val="24"/>
          <w:szCs w:val="24"/>
        </w:rPr>
        <w:t xml:space="preserve"> af </w:t>
      </w:r>
      <w:proofErr w:type="spellStart"/>
      <w:r w:rsidRPr="005D1F70">
        <w:rPr>
          <w:sz w:val="24"/>
          <w:szCs w:val="24"/>
        </w:rPr>
        <w:t>succinylcholintypen</w:t>
      </w:r>
      <w:proofErr w:type="spellEnd"/>
      <w:r w:rsidRPr="005D1F70">
        <w:rPr>
          <w:sz w:val="24"/>
          <w:szCs w:val="24"/>
        </w:rPr>
        <w:t xml:space="preserve"> under anæstesi. Der anbefales at udvise forsigtighed ved valg af anæstesimiddel. Mulige dosisjusteringer eller midlertidig standsning af behandlingen kan overvejes, hvis det findes nødvendigt</w:t>
      </w:r>
      <w:r w:rsidRPr="005D1F70">
        <w:rPr>
          <w:sz w:val="24"/>
          <w:szCs w:val="24"/>
          <w:lang w:bidi="da-DK"/>
        </w:rPr>
        <w:t>.</w:t>
      </w:r>
    </w:p>
    <w:p w14:paraId="01834A02" w14:textId="77777777" w:rsidR="00024480" w:rsidRDefault="00024480" w:rsidP="005D1F70">
      <w:pPr>
        <w:ind w:left="851"/>
        <w:rPr>
          <w:sz w:val="24"/>
          <w:szCs w:val="24"/>
        </w:rPr>
      </w:pPr>
    </w:p>
    <w:p w14:paraId="5E1333F4" w14:textId="2CC0F4FD" w:rsidR="00C32EAB" w:rsidRPr="005D1F70" w:rsidRDefault="00C32EAB" w:rsidP="005D1F70">
      <w:pPr>
        <w:ind w:left="851"/>
        <w:rPr>
          <w:sz w:val="24"/>
          <w:szCs w:val="24"/>
        </w:rPr>
      </w:pPr>
      <w:r w:rsidRPr="005D1F70">
        <w:rPr>
          <w:sz w:val="24"/>
          <w:szCs w:val="24"/>
        </w:rPr>
        <w:t xml:space="preserve">Som følge af de </w:t>
      </w:r>
      <w:proofErr w:type="spellStart"/>
      <w:r w:rsidRPr="005D1F70">
        <w:rPr>
          <w:sz w:val="24"/>
          <w:szCs w:val="24"/>
        </w:rPr>
        <w:t>farmakodynamiske</w:t>
      </w:r>
      <w:proofErr w:type="spellEnd"/>
      <w:r w:rsidRPr="005D1F70">
        <w:rPr>
          <w:sz w:val="24"/>
          <w:szCs w:val="24"/>
        </w:rPr>
        <w:t xml:space="preserve"> virkninger og mulige </w:t>
      </w:r>
      <w:proofErr w:type="spellStart"/>
      <w:r w:rsidRPr="005D1F70">
        <w:rPr>
          <w:sz w:val="24"/>
          <w:szCs w:val="24"/>
        </w:rPr>
        <w:t>additive</w:t>
      </w:r>
      <w:proofErr w:type="spellEnd"/>
      <w:r w:rsidRPr="005D1F70">
        <w:rPr>
          <w:sz w:val="24"/>
          <w:szCs w:val="24"/>
        </w:rPr>
        <w:t xml:space="preserve"> virkninger bør </w:t>
      </w:r>
      <w:proofErr w:type="spellStart"/>
      <w:r w:rsidRPr="005D1F70">
        <w:rPr>
          <w:sz w:val="24"/>
          <w:szCs w:val="24"/>
        </w:rPr>
        <w:t>rivastigmin</w:t>
      </w:r>
      <w:proofErr w:type="spellEnd"/>
      <w:r w:rsidRPr="005D1F70">
        <w:rPr>
          <w:sz w:val="24"/>
          <w:szCs w:val="24"/>
        </w:rPr>
        <w:t xml:space="preserve"> ikke gives samtidig med andre </w:t>
      </w:r>
      <w:proofErr w:type="spellStart"/>
      <w:r w:rsidRPr="005D1F70">
        <w:rPr>
          <w:sz w:val="24"/>
          <w:szCs w:val="24"/>
        </w:rPr>
        <w:t>parasympatomimetika</w:t>
      </w:r>
      <w:proofErr w:type="spellEnd"/>
      <w:r w:rsidRPr="005D1F70">
        <w:rPr>
          <w:sz w:val="24"/>
          <w:szCs w:val="24"/>
        </w:rPr>
        <w:t xml:space="preserve">. </w:t>
      </w:r>
      <w:proofErr w:type="spellStart"/>
      <w:r w:rsidRPr="005D1F70">
        <w:rPr>
          <w:sz w:val="24"/>
          <w:szCs w:val="24"/>
        </w:rPr>
        <w:t>Rivastigmin</w:t>
      </w:r>
      <w:proofErr w:type="spellEnd"/>
      <w:r w:rsidRPr="005D1F70">
        <w:rPr>
          <w:sz w:val="24"/>
          <w:szCs w:val="24"/>
        </w:rPr>
        <w:t xml:space="preserve"> kan interferere med </w:t>
      </w:r>
      <w:proofErr w:type="spellStart"/>
      <w:r w:rsidRPr="005D1F70">
        <w:rPr>
          <w:sz w:val="24"/>
          <w:szCs w:val="24"/>
        </w:rPr>
        <w:t>antikolinerge</w:t>
      </w:r>
      <w:proofErr w:type="spellEnd"/>
      <w:r w:rsidRPr="005D1F70">
        <w:rPr>
          <w:sz w:val="24"/>
          <w:szCs w:val="24"/>
        </w:rPr>
        <w:t xml:space="preserve"> lægemidlers aktivitet (f.eks. </w:t>
      </w:r>
      <w:proofErr w:type="spellStart"/>
      <w:r w:rsidRPr="005D1F70">
        <w:rPr>
          <w:sz w:val="24"/>
          <w:szCs w:val="24"/>
        </w:rPr>
        <w:t>oxybutynin</w:t>
      </w:r>
      <w:proofErr w:type="spellEnd"/>
      <w:r w:rsidRPr="005D1F70">
        <w:rPr>
          <w:sz w:val="24"/>
          <w:szCs w:val="24"/>
        </w:rPr>
        <w:t xml:space="preserve">, </w:t>
      </w:r>
      <w:proofErr w:type="spellStart"/>
      <w:r w:rsidRPr="005D1F70">
        <w:rPr>
          <w:sz w:val="24"/>
          <w:szCs w:val="24"/>
        </w:rPr>
        <w:t>tolterodin</w:t>
      </w:r>
      <w:proofErr w:type="spellEnd"/>
      <w:r w:rsidRPr="005D1F70">
        <w:rPr>
          <w:sz w:val="24"/>
          <w:szCs w:val="24"/>
        </w:rPr>
        <w:t>)</w:t>
      </w:r>
      <w:r w:rsidRPr="005D1F70">
        <w:rPr>
          <w:sz w:val="24"/>
          <w:szCs w:val="24"/>
          <w:lang w:bidi="da-DK"/>
        </w:rPr>
        <w:t>.</w:t>
      </w:r>
    </w:p>
    <w:p w14:paraId="57C9B3BC" w14:textId="77777777" w:rsidR="00024480" w:rsidRDefault="00024480" w:rsidP="005D1F70">
      <w:pPr>
        <w:ind w:left="851"/>
        <w:rPr>
          <w:sz w:val="24"/>
          <w:szCs w:val="24"/>
        </w:rPr>
      </w:pPr>
    </w:p>
    <w:p w14:paraId="2EA78C08" w14:textId="6156BE26" w:rsidR="00024480" w:rsidRDefault="00C32EAB" w:rsidP="005D1F70">
      <w:pPr>
        <w:ind w:left="851"/>
        <w:rPr>
          <w:sz w:val="24"/>
          <w:szCs w:val="24"/>
        </w:rPr>
      </w:pPr>
      <w:r w:rsidRPr="005D1F70">
        <w:rPr>
          <w:sz w:val="24"/>
          <w:szCs w:val="24"/>
        </w:rPr>
        <w:t xml:space="preserve">Der er blevet rapporteret </w:t>
      </w:r>
      <w:proofErr w:type="spellStart"/>
      <w:r w:rsidRPr="005D1F70">
        <w:rPr>
          <w:sz w:val="24"/>
          <w:szCs w:val="24"/>
        </w:rPr>
        <w:t>additive</w:t>
      </w:r>
      <w:proofErr w:type="spellEnd"/>
      <w:r w:rsidRPr="005D1F70">
        <w:rPr>
          <w:sz w:val="24"/>
          <w:szCs w:val="24"/>
        </w:rPr>
        <w:t xml:space="preserve"> virkninger, som medfører bradykardi (der kan resultere i synkope), ved brug af forskellige betablokkere (herunder </w:t>
      </w:r>
      <w:proofErr w:type="spellStart"/>
      <w:r w:rsidRPr="005D1F70">
        <w:rPr>
          <w:sz w:val="24"/>
          <w:szCs w:val="24"/>
        </w:rPr>
        <w:t>atenolol</w:t>
      </w:r>
      <w:proofErr w:type="spellEnd"/>
      <w:r w:rsidRPr="005D1F70">
        <w:rPr>
          <w:sz w:val="24"/>
          <w:szCs w:val="24"/>
        </w:rPr>
        <w:t xml:space="preserve">) sammen med </w:t>
      </w:r>
      <w:proofErr w:type="spellStart"/>
      <w:r w:rsidRPr="005D1F70">
        <w:rPr>
          <w:sz w:val="24"/>
          <w:szCs w:val="24"/>
        </w:rPr>
        <w:t>rivastigmin</w:t>
      </w:r>
      <w:proofErr w:type="spellEnd"/>
      <w:r w:rsidRPr="005D1F70">
        <w:rPr>
          <w:sz w:val="24"/>
          <w:szCs w:val="24"/>
        </w:rPr>
        <w:t xml:space="preserve">. Kardiovaskulære betablokkere forventes at være forbundet med den største risiko, men der er også modtaget rapporter fra patienter, som har brugt andre betablokkere. </w:t>
      </w:r>
    </w:p>
    <w:p w14:paraId="21BD0929" w14:textId="6CB3ED5A" w:rsidR="00C32EAB" w:rsidRPr="005D1F70" w:rsidRDefault="00C32EAB" w:rsidP="005D1F70">
      <w:pPr>
        <w:ind w:left="851"/>
        <w:rPr>
          <w:sz w:val="24"/>
          <w:szCs w:val="24"/>
        </w:rPr>
      </w:pPr>
      <w:r w:rsidRPr="005D1F70">
        <w:rPr>
          <w:sz w:val="24"/>
          <w:szCs w:val="24"/>
        </w:rPr>
        <w:t xml:space="preserve">Der skal derfor udvises forsigtighed, når </w:t>
      </w:r>
      <w:proofErr w:type="spellStart"/>
      <w:r w:rsidRPr="005D1F70">
        <w:rPr>
          <w:sz w:val="24"/>
          <w:szCs w:val="24"/>
        </w:rPr>
        <w:t>rivastigmin</w:t>
      </w:r>
      <w:proofErr w:type="spellEnd"/>
      <w:r w:rsidRPr="005D1F70">
        <w:rPr>
          <w:sz w:val="24"/>
          <w:szCs w:val="24"/>
        </w:rPr>
        <w:t xml:space="preserve"> kombineres med betablokkere og andre stoffer, som kan føre til bradykardi (f.eks. klasse III-</w:t>
      </w:r>
      <w:proofErr w:type="spellStart"/>
      <w:r w:rsidRPr="005D1F70">
        <w:rPr>
          <w:sz w:val="24"/>
          <w:szCs w:val="24"/>
        </w:rPr>
        <w:t>antiarytmika</w:t>
      </w:r>
      <w:proofErr w:type="spellEnd"/>
      <w:r w:rsidRPr="005D1F70">
        <w:rPr>
          <w:sz w:val="24"/>
          <w:szCs w:val="24"/>
        </w:rPr>
        <w:t xml:space="preserve">, calciumantagonister, digitalisglykosider, </w:t>
      </w:r>
      <w:proofErr w:type="spellStart"/>
      <w:r w:rsidRPr="005D1F70">
        <w:rPr>
          <w:sz w:val="24"/>
          <w:szCs w:val="24"/>
        </w:rPr>
        <w:t>pilocarpin</w:t>
      </w:r>
      <w:proofErr w:type="spellEnd"/>
      <w:r w:rsidRPr="005D1F70">
        <w:rPr>
          <w:sz w:val="24"/>
          <w:szCs w:val="24"/>
        </w:rPr>
        <w:t>)</w:t>
      </w:r>
      <w:r w:rsidRPr="005D1F70">
        <w:rPr>
          <w:sz w:val="24"/>
          <w:szCs w:val="24"/>
          <w:lang w:bidi="da-DK"/>
        </w:rPr>
        <w:t>.</w:t>
      </w:r>
    </w:p>
    <w:p w14:paraId="75DFECAC" w14:textId="77777777" w:rsidR="00024480" w:rsidRDefault="00024480" w:rsidP="005D1F70">
      <w:pPr>
        <w:ind w:left="851"/>
        <w:rPr>
          <w:sz w:val="24"/>
          <w:szCs w:val="24"/>
        </w:rPr>
      </w:pPr>
    </w:p>
    <w:p w14:paraId="6C15247C" w14:textId="70011DC4" w:rsidR="00C32EAB" w:rsidRPr="005D1F70" w:rsidRDefault="00C32EAB" w:rsidP="005D1F70">
      <w:pPr>
        <w:ind w:left="851"/>
        <w:rPr>
          <w:sz w:val="24"/>
          <w:szCs w:val="24"/>
        </w:rPr>
      </w:pPr>
      <w:r w:rsidRPr="005D1F70">
        <w:rPr>
          <w:sz w:val="24"/>
          <w:szCs w:val="24"/>
        </w:rPr>
        <w:t xml:space="preserve">Da bradykardi udgør en risikofaktor i forbindelse med </w:t>
      </w:r>
      <w:proofErr w:type="spellStart"/>
      <w:r w:rsidRPr="005D1F70">
        <w:rPr>
          <w:sz w:val="24"/>
          <w:szCs w:val="24"/>
        </w:rPr>
        <w:t>torsade</w:t>
      </w:r>
      <w:proofErr w:type="spellEnd"/>
      <w:r w:rsidRPr="005D1F70">
        <w:rPr>
          <w:sz w:val="24"/>
          <w:szCs w:val="24"/>
        </w:rPr>
        <w:t xml:space="preserve"> de pointes, skal samtidig behandling med </w:t>
      </w:r>
      <w:proofErr w:type="spellStart"/>
      <w:r w:rsidRPr="005D1F70">
        <w:rPr>
          <w:sz w:val="24"/>
          <w:szCs w:val="24"/>
        </w:rPr>
        <w:t>rivastigmin</w:t>
      </w:r>
      <w:proofErr w:type="spellEnd"/>
      <w:r w:rsidRPr="005D1F70">
        <w:rPr>
          <w:sz w:val="24"/>
          <w:szCs w:val="24"/>
        </w:rPr>
        <w:t xml:space="preserve"> og QT</w:t>
      </w:r>
      <w:r w:rsidRPr="005D1F70">
        <w:rPr>
          <w:sz w:val="24"/>
          <w:szCs w:val="24"/>
        </w:rPr>
        <w:noBreakHyphen/>
        <w:t xml:space="preserve">forlængende- eller </w:t>
      </w:r>
      <w:proofErr w:type="spellStart"/>
      <w:r w:rsidRPr="005D1F70">
        <w:rPr>
          <w:sz w:val="24"/>
          <w:szCs w:val="24"/>
        </w:rPr>
        <w:t>torsade</w:t>
      </w:r>
      <w:proofErr w:type="spellEnd"/>
      <w:r w:rsidRPr="005D1F70">
        <w:rPr>
          <w:sz w:val="24"/>
          <w:szCs w:val="24"/>
        </w:rPr>
        <w:t xml:space="preserve"> de pointes-inducerende lægemidler såsom antipsykotika dvs. visse </w:t>
      </w:r>
      <w:proofErr w:type="spellStart"/>
      <w:r w:rsidRPr="005D1F70">
        <w:rPr>
          <w:sz w:val="24"/>
          <w:szCs w:val="24"/>
        </w:rPr>
        <w:t>phenothiaziner</w:t>
      </w:r>
      <w:proofErr w:type="spellEnd"/>
      <w:r w:rsidRPr="005D1F70">
        <w:rPr>
          <w:sz w:val="24"/>
          <w:szCs w:val="24"/>
        </w:rPr>
        <w:t xml:space="preserve"> (</w:t>
      </w:r>
      <w:proofErr w:type="spellStart"/>
      <w:r w:rsidRPr="005D1F70">
        <w:rPr>
          <w:sz w:val="24"/>
          <w:szCs w:val="24"/>
        </w:rPr>
        <w:t>chlorpromazin</w:t>
      </w:r>
      <w:proofErr w:type="spellEnd"/>
      <w:r w:rsidRPr="005D1F70">
        <w:rPr>
          <w:sz w:val="24"/>
          <w:szCs w:val="24"/>
        </w:rPr>
        <w:t xml:space="preserve">, </w:t>
      </w:r>
      <w:proofErr w:type="spellStart"/>
      <w:r w:rsidRPr="005D1F70">
        <w:rPr>
          <w:sz w:val="24"/>
          <w:szCs w:val="24"/>
        </w:rPr>
        <w:t>levomepromazin</w:t>
      </w:r>
      <w:proofErr w:type="spellEnd"/>
      <w:r w:rsidRPr="005D1F70">
        <w:rPr>
          <w:sz w:val="24"/>
          <w:szCs w:val="24"/>
        </w:rPr>
        <w:t>), benzamider (</w:t>
      </w:r>
      <w:proofErr w:type="spellStart"/>
      <w:r w:rsidRPr="005D1F70">
        <w:rPr>
          <w:sz w:val="24"/>
          <w:szCs w:val="24"/>
        </w:rPr>
        <w:t>sulpirid</w:t>
      </w:r>
      <w:proofErr w:type="spellEnd"/>
      <w:r w:rsidRPr="005D1F70">
        <w:rPr>
          <w:sz w:val="24"/>
          <w:szCs w:val="24"/>
        </w:rPr>
        <w:t xml:space="preserve">, </w:t>
      </w:r>
      <w:proofErr w:type="spellStart"/>
      <w:r w:rsidRPr="005D1F70">
        <w:rPr>
          <w:sz w:val="24"/>
          <w:szCs w:val="24"/>
        </w:rPr>
        <w:t>sultoprid</w:t>
      </w:r>
      <w:proofErr w:type="spellEnd"/>
      <w:r w:rsidRPr="005D1F70">
        <w:rPr>
          <w:sz w:val="24"/>
          <w:szCs w:val="24"/>
        </w:rPr>
        <w:t xml:space="preserve">, </w:t>
      </w:r>
      <w:proofErr w:type="spellStart"/>
      <w:r w:rsidRPr="005D1F70">
        <w:rPr>
          <w:sz w:val="24"/>
          <w:szCs w:val="24"/>
        </w:rPr>
        <w:t>amisulprid</w:t>
      </w:r>
      <w:proofErr w:type="spellEnd"/>
      <w:r w:rsidRPr="005D1F70">
        <w:rPr>
          <w:sz w:val="24"/>
          <w:szCs w:val="24"/>
        </w:rPr>
        <w:t xml:space="preserve">, </w:t>
      </w:r>
      <w:proofErr w:type="spellStart"/>
      <w:r w:rsidRPr="005D1F70">
        <w:rPr>
          <w:sz w:val="24"/>
          <w:szCs w:val="24"/>
        </w:rPr>
        <w:t>tiaprid</w:t>
      </w:r>
      <w:proofErr w:type="spellEnd"/>
      <w:r w:rsidRPr="005D1F70">
        <w:rPr>
          <w:sz w:val="24"/>
          <w:szCs w:val="24"/>
        </w:rPr>
        <w:t xml:space="preserve">, </w:t>
      </w:r>
      <w:proofErr w:type="spellStart"/>
      <w:r w:rsidRPr="005D1F70">
        <w:rPr>
          <w:sz w:val="24"/>
          <w:szCs w:val="24"/>
        </w:rPr>
        <w:t>veraliprid</w:t>
      </w:r>
      <w:proofErr w:type="spellEnd"/>
      <w:r w:rsidRPr="005D1F70">
        <w:rPr>
          <w:sz w:val="24"/>
          <w:szCs w:val="24"/>
        </w:rPr>
        <w:t xml:space="preserve">), </w:t>
      </w:r>
      <w:proofErr w:type="spellStart"/>
      <w:r w:rsidRPr="005D1F70">
        <w:rPr>
          <w:sz w:val="24"/>
          <w:szCs w:val="24"/>
        </w:rPr>
        <w:t>pimozid</w:t>
      </w:r>
      <w:proofErr w:type="spellEnd"/>
      <w:r w:rsidRPr="005D1F70">
        <w:rPr>
          <w:sz w:val="24"/>
          <w:szCs w:val="24"/>
        </w:rPr>
        <w:t xml:space="preserve">, </w:t>
      </w:r>
      <w:proofErr w:type="spellStart"/>
      <w:r w:rsidRPr="005D1F70">
        <w:rPr>
          <w:sz w:val="24"/>
          <w:szCs w:val="24"/>
        </w:rPr>
        <w:t>haloperidol</w:t>
      </w:r>
      <w:proofErr w:type="spellEnd"/>
      <w:r w:rsidRPr="005D1F70">
        <w:rPr>
          <w:sz w:val="24"/>
          <w:szCs w:val="24"/>
        </w:rPr>
        <w:t xml:space="preserve">, </w:t>
      </w:r>
      <w:proofErr w:type="spellStart"/>
      <w:r w:rsidRPr="005D1F70">
        <w:rPr>
          <w:sz w:val="24"/>
          <w:szCs w:val="24"/>
        </w:rPr>
        <w:t>droperidol</w:t>
      </w:r>
      <w:proofErr w:type="spellEnd"/>
      <w:r w:rsidRPr="005D1F70">
        <w:rPr>
          <w:sz w:val="24"/>
          <w:szCs w:val="24"/>
        </w:rPr>
        <w:t xml:space="preserve">, </w:t>
      </w:r>
      <w:proofErr w:type="spellStart"/>
      <w:r w:rsidRPr="005D1F70">
        <w:rPr>
          <w:sz w:val="24"/>
          <w:szCs w:val="24"/>
        </w:rPr>
        <w:t>cisaprid</w:t>
      </w:r>
      <w:proofErr w:type="spellEnd"/>
      <w:r w:rsidRPr="005D1F70">
        <w:rPr>
          <w:sz w:val="24"/>
          <w:szCs w:val="24"/>
        </w:rPr>
        <w:t xml:space="preserve">, </w:t>
      </w:r>
      <w:proofErr w:type="spellStart"/>
      <w:r w:rsidRPr="005D1F70">
        <w:rPr>
          <w:sz w:val="24"/>
          <w:szCs w:val="24"/>
        </w:rPr>
        <w:t>citalopram</w:t>
      </w:r>
      <w:proofErr w:type="spellEnd"/>
      <w:r w:rsidRPr="005D1F70">
        <w:rPr>
          <w:sz w:val="24"/>
          <w:szCs w:val="24"/>
        </w:rPr>
        <w:t xml:space="preserve">, </w:t>
      </w:r>
      <w:proofErr w:type="spellStart"/>
      <w:r w:rsidRPr="005D1F70">
        <w:rPr>
          <w:sz w:val="24"/>
          <w:szCs w:val="24"/>
        </w:rPr>
        <w:t>diphemanil</w:t>
      </w:r>
      <w:proofErr w:type="spellEnd"/>
      <w:r w:rsidRPr="005D1F70">
        <w:rPr>
          <w:sz w:val="24"/>
          <w:szCs w:val="24"/>
        </w:rPr>
        <w:t xml:space="preserve">, </w:t>
      </w:r>
      <w:proofErr w:type="spellStart"/>
      <w:r w:rsidRPr="005D1F70">
        <w:rPr>
          <w:sz w:val="24"/>
          <w:szCs w:val="24"/>
        </w:rPr>
        <w:t>erythromycin</w:t>
      </w:r>
      <w:proofErr w:type="spellEnd"/>
      <w:r w:rsidRPr="005D1F70">
        <w:rPr>
          <w:sz w:val="24"/>
          <w:szCs w:val="24"/>
        </w:rPr>
        <w:t xml:space="preserve"> intravenøst, </w:t>
      </w:r>
      <w:proofErr w:type="spellStart"/>
      <w:r w:rsidRPr="005D1F70">
        <w:rPr>
          <w:sz w:val="24"/>
          <w:szCs w:val="24"/>
        </w:rPr>
        <w:t>halofantrin</w:t>
      </w:r>
      <w:proofErr w:type="spellEnd"/>
      <w:r w:rsidRPr="005D1F70">
        <w:rPr>
          <w:sz w:val="24"/>
          <w:szCs w:val="24"/>
        </w:rPr>
        <w:t xml:space="preserve">, </w:t>
      </w:r>
      <w:proofErr w:type="spellStart"/>
      <w:r w:rsidRPr="005D1F70">
        <w:rPr>
          <w:sz w:val="24"/>
          <w:szCs w:val="24"/>
        </w:rPr>
        <w:t>mizolastin</w:t>
      </w:r>
      <w:proofErr w:type="spellEnd"/>
      <w:r w:rsidRPr="005D1F70">
        <w:rPr>
          <w:sz w:val="24"/>
          <w:szCs w:val="24"/>
        </w:rPr>
        <w:t xml:space="preserve">, </w:t>
      </w:r>
      <w:proofErr w:type="spellStart"/>
      <w:r w:rsidRPr="005D1F70">
        <w:rPr>
          <w:sz w:val="24"/>
          <w:szCs w:val="24"/>
        </w:rPr>
        <w:t>methadon</w:t>
      </w:r>
      <w:proofErr w:type="spellEnd"/>
      <w:r w:rsidRPr="005D1F70">
        <w:rPr>
          <w:sz w:val="24"/>
          <w:szCs w:val="24"/>
        </w:rPr>
        <w:t xml:space="preserve">, </w:t>
      </w:r>
      <w:proofErr w:type="spellStart"/>
      <w:r w:rsidRPr="005D1F70">
        <w:rPr>
          <w:sz w:val="24"/>
          <w:szCs w:val="24"/>
        </w:rPr>
        <w:t>pentamidin</w:t>
      </w:r>
      <w:proofErr w:type="spellEnd"/>
      <w:r w:rsidRPr="005D1F70">
        <w:rPr>
          <w:sz w:val="24"/>
          <w:szCs w:val="24"/>
        </w:rPr>
        <w:t xml:space="preserve"> og </w:t>
      </w:r>
      <w:proofErr w:type="spellStart"/>
      <w:r w:rsidRPr="005D1F70">
        <w:rPr>
          <w:sz w:val="24"/>
          <w:szCs w:val="24"/>
        </w:rPr>
        <w:t>moxifloxacin</w:t>
      </w:r>
      <w:proofErr w:type="spellEnd"/>
      <w:r w:rsidRPr="005D1F70">
        <w:rPr>
          <w:sz w:val="24"/>
          <w:szCs w:val="24"/>
        </w:rPr>
        <w:t xml:space="preserve"> gives med forsigtighed, og klinisk overvågning (EKG) kan også være påkrævet</w:t>
      </w:r>
      <w:r w:rsidRPr="005D1F70">
        <w:rPr>
          <w:sz w:val="24"/>
          <w:szCs w:val="24"/>
          <w:lang w:bidi="da-DK"/>
        </w:rPr>
        <w:t>.</w:t>
      </w:r>
    </w:p>
    <w:p w14:paraId="2C7C6260" w14:textId="77777777" w:rsidR="00024480" w:rsidRDefault="00024480" w:rsidP="005D1F70">
      <w:pPr>
        <w:ind w:left="851"/>
        <w:rPr>
          <w:sz w:val="24"/>
          <w:szCs w:val="24"/>
        </w:rPr>
      </w:pPr>
    </w:p>
    <w:p w14:paraId="0225AAE7" w14:textId="2A878815" w:rsidR="00C32EAB" w:rsidRPr="005D1F70" w:rsidRDefault="00C32EAB" w:rsidP="005D1F70">
      <w:pPr>
        <w:ind w:left="851"/>
        <w:rPr>
          <w:sz w:val="24"/>
          <w:szCs w:val="24"/>
        </w:rPr>
      </w:pPr>
      <w:r w:rsidRPr="005D1F70">
        <w:rPr>
          <w:sz w:val="24"/>
          <w:szCs w:val="24"/>
        </w:rPr>
        <w:t xml:space="preserve">Der sås ingen </w:t>
      </w:r>
      <w:proofErr w:type="spellStart"/>
      <w:r w:rsidRPr="005D1F70">
        <w:rPr>
          <w:sz w:val="24"/>
          <w:szCs w:val="24"/>
        </w:rPr>
        <w:t>farmakokinetisk</w:t>
      </w:r>
      <w:proofErr w:type="spellEnd"/>
      <w:r w:rsidRPr="005D1F70">
        <w:rPr>
          <w:sz w:val="24"/>
          <w:szCs w:val="24"/>
        </w:rPr>
        <w:t xml:space="preserve"> interaktion mellem oral </w:t>
      </w:r>
      <w:proofErr w:type="spellStart"/>
      <w:r w:rsidRPr="005D1F70">
        <w:rPr>
          <w:sz w:val="24"/>
          <w:szCs w:val="24"/>
        </w:rPr>
        <w:t>rivastigmin</w:t>
      </w:r>
      <w:proofErr w:type="spellEnd"/>
      <w:r w:rsidRPr="005D1F70">
        <w:rPr>
          <w:sz w:val="24"/>
          <w:szCs w:val="24"/>
        </w:rPr>
        <w:t xml:space="preserve"> og </w:t>
      </w:r>
      <w:proofErr w:type="spellStart"/>
      <w:r w:rsidRPr="005D1F70">
        <w:rPr>
          <w:sz w:val="24"/>
          <w:szCs w:val="24"/>
        </w:rPr>
        <w:t>digoxin</w:t>
      </w:r>
      <w:proofErr w:type="spellEnd"/>
      <w:r w:rsidRPr="005D1F70">
        <w:rPr>
          <w:sz w:val="24"/>
          <w:szCs w:val="24"/>
        </w:rPr>
        <w:t xml:space="preserve">, </w:t>
      </w:r>
      <w:proofErr w:type="spellStart"/>
      <w:r w:rsidRPr="005D1F70">
        <w:rPr>
          <w:sz w:val="24"/>
          <w:szCs w:val="24"/>
        </w:rPr>
        <w:t>warfarin</w:t>
      </w:r>
      <w:proofErr w:type="spellEnd"/>
      <w:r w:rsidRPr="005D1F70">
        <w:rPr>
          <w:sz w:val="24"/>
          <w:szCs w:val="24"/>
        </w:rPr>
        <w:t xml:space="preserve">, </w:t>
      </w:r>
      <w:proofErr w:type="spellStart"/>
      <w:r w:rsidRPr="005D1F70">
        <w:rPr>
          <w:sz w:val="24"/>
          <w:szCs w:val="24"/>
        </w:rPr>
        <w:t>diazepam</w:t>
      </w:r>
      <w:proofErr w:type="spellEnd"/>
      <w:r w:rsidRPr="005D1F70">
        <w:rPr>
          <w:sz w:val="24"/>
          <w:szCs w:val="24"/>
        </w:rPr>
        <w:t xml:space="preserve"> eller </w:t>
      </w:r>
      <w:proofErr w:type="spellStart"/>
      <w:r w:rsidRPr="005D1F70">
        <w:rPr>
          <w:sz w:val="24"/>
          <w:szCs w:val="24"/>
        </w:rPr>
        <w:t>fluoxetin</w:t>
      </w:r>
      <w:proofErr w:type="spellEnd"/>
      <w:r w:rsidRPr="005D1F70">
        <w:rPr>
          <w:sz w:val="24"/>
          <w:szCs w:val="24"/>
        </w:rPr>
        <w:t xml:space="preserve"> i studier med raske frivillige forsøgspersoner. Den </w:t>
      </w:r>
      <w:proofErr w:type="spellStart"/>
      <w:r w:rsidRPr="005D1F70">
        <w:rPr>
          <w:sz w:val="24"/>
          <w:szCs w:val="24"/>
        </w:rPr>
        <w:t>warfarin</w:t>
      </w:r>
      <w:proofErr w:type="spellEnd"/>
      <w:r w:rsidRPr="005D1F70">
        <w:rPr>
          <w:sz w:val="24"/>
          <w:szCs w:val="24"/>
        </w:rPr>
        <w:t xml:space="preserve">-inducerede stigning i </w:t>
      </w:r>
      <w:proofErr w:type="spellStart"/>
      <w:r w:rsidRPr="005D1F70">
        <w:rPr>
          <w:sz w:val="24"/>
          <w:szCs w:val="24"/>
        </w:rPr>
        <w:t>protrombintid</w:t>
      </w:r>
      <w:proofErr w:type="spellEnd"/>
      <w:r w:rsidRPr="005D1F70">
        <w:rPr>
          <w:sz w:val="24"/>
          <w:szCs w:val="24"/>
        </w:rPr>
        <w:t xml:space="preserve"> påvirkes ikke af administration af </w:t>
      </w:r>
      <w:proofErr w:type="spellStart"/>
      <w:r w:rsidRPr="005D1F70">
        <w:rPr>
          <w:sz w:val="24"/>
          <w:szCs w:val="24"/>
        </w:rPr>
        <w:t>rivastigmin</w:t>
      </w:r>
      <w:proofErr w:type="spellEnd"/>
      <w:r w:rsidRPr="005D1F70">
        <w:rPr>
          <w:sz w:val="24"/>
          <w:szCs w:val="24"/>
        </w:rPr>
        <w:t xml:space="preserve">. Der sås ingen negative virkninger på kardial overledning efter samtidig administration af </w:t>
      </w:r>
      <w:proofErr w:type="spellStart"/>
      <w:r w:rsidRPr="005D1F70">
        <w:rPr>
          <w:sz w:val="24"/>
          <w:szCs w:val="24"/>
        </w:rPr>
        <w:t>digoxin</w:t>
      </w:r>
      <w:proofErr w:type="spellEnd"/>
      <w:r w:rsidRPr="005D1F70">
        <w:rPr>
          <w:sz w:val="24"/>
          <w:szCs w:val="24"/>
        </w:rPr>
        <w:t xml:space="preserve"> og oral </w:t>
      </w:r>
      <w:proofErr w:type="spellStart"/>
      <w:r w:rsidRPr="005D1F70">
        <w:rPr>
          <w:sz w:val="24"/>
          <w:szCs w:val="24"/>
        </w:rPr>
        <w:t>rivastigmin</w:t>
      </w:r>
      <w:proofErr w:type="spellEnd"/>
      <w:r w:rsidRPr="005D1F70">
        <w:rPr>
          <w:sz w:val="24"/>
          <w:szCs w:val="24"/>
        </w:rPr>
        <w:t>.</w:t>
      </w:r>
    </w:p>
    <w:p w14:paraId="7A1A0B26" w14:textId="77777777" w:rsidR="00C32EAB" w:rsidRPr="005D1F70" w:rsidRDefault="00C32EAB" w:rsidP="005D1F70">
      <w:pPr>
        <w:ind w:left="851"/>
        <w:rPr>
          <w:sz w:val="24"/>
          <w:szCs w:val="24"/>
        </w:rPr>
      </w:pPr>
    </w:p>
    <w:p w14:paraId="542AA997" w14:textId="77777777" w:rsidR="00C32EAB" w:rsidRPr="005D1F70" w:rsidRDefault="00C32EAB" w:rsidP="005D1F70">
      <w:pPr>
        <w:ind w:left="851"/>
        <w:rPr>
          <w:sz w:val="24"/>
          <w:szCs w:val="24"/>
        </w:rPr>
      </w:pPr>
      <w:r w:rsidRPr="005D1F70">
        <w:rPr>
          <w:sz w:val="24"/>
          <w:szCs w:val="24"/>
        </w:rPr>
        <w:t xml:space="preserve">Samtidig administration af </w:t>
      </w:r>
      <w:proofErr w:type="spellStart"/>
      <w:r w:rsidRPr="005D1F70">
        <w:rPr>
          <w:sz w:val="24"/>
          <w:szCs w:val="24"/>
        </w:rPr>
        <w:t>rivastigmin</w:t>
      </w:r>
      <w:proofErr w:type="spellEnd"/>
      <w:r w:rsidRPr="005D1F70">
        <w:rPr>
          <w:sz w:val="24"/>
          <w:szCs w:val="24"/>
        </w:rPr>
        <w:t xml:space="preserve"> og almindeligt ordinerede lægemidler, såsom </w:t>
      </w:r>
      <w:proofErr w:type="spellStart"/>
      <w:r w:rsidRPr="005D1F70">
        <w:rPr>
          <w:sz w:val="24"/>
          <w:szCs w:val="24"/>
        </w:rPr>
        <w:t>antacida</w:t>
      </w:r>
      <w:proofErr w:type="spellEnd"/>
      <w:r w:rsidRPr="005D1F70">
        <w:rPr>
          <w:sz w:val="24"/>
          <w:szCs w:val="24"/>
        </w:rPr>
        <w:t xml:space="preserve">, </w:t>
      </w:r>
      <w:proofErr w:type="spellStart"/>
      <w:r w:rsidRPr="005D1F70">
        <w:rPr>
          <w:sz w:val="24"/>
          <w:szCs w:val="24"/>
        </w:rPr>
        <w:t>antiemetika</w:t>
      </w:r>
      <w:proofErr w:type="spellEnd"/>
      <w:r w:rsidRPr="005D1F70">
        <w:rPr>
          <w:sz w:val="24"/>
          <w:szCs w:val="24"/>
        </w:rPr>
        <w:t xml:space="preserve">, </w:t>
      </w:r>
      <w:proofErr w:type="spellStart"/>
      <w:r w:rsidRPr="005D1F70">
        <w:rPr>
          <w:sz w:val="24"/>
          <w:szCs w:val="24"/>
        </w:rPr>
        <w:t>antidiabetika</w:t>
      </w:r>
      <w:proofErr w:type="spellEnd"/>
      <w:r w:rsidRPr="005D1F70">
        <w:rPr>
          <w:sz w:val="24"/>
          <w:szCs w:val="24"/>
        </w:rPr>
        <w:t xml:space="preserve">, centralt virkende </w:t>
      </w:r>
      <w:proofErr w:type="spellStart"/>
      <w:r w:rsidRPr="005D1F70">
        <w:rPr>
          <w:sz w:val="24"/>
          <w:szCs w:val="24"/>
        </w:rPr>
        <w:t>antihypertensiva</w:t>
      </w:r>
      <w:proofErr w:type="spellEnd"/>
      <w:r w:rsidRPr="005D1F70">
        <w:rPr>
          <w:sz w:val="24"/>
          <w:szCs w:val="24"/>
        </w:rPr>
        <w:t xml:space="preserve">, </w:t>
      </w:r>
      <w:r w:rsidRPr="005D1F70">
        <w:rPr>
          <w:sz w:val="24"/>
          <w:szCs w:val="24"/>
        </w:rPr>
        <w:lastRenderedPageBreak/>
        <w:t>calciumantagonister, inotrope midler, midler mod angina pectoris, non-</w:t>
      </w:r>
      <w:proofErr w:type="spellStart"/>
      <w:r w:rsidRPr="005D1F70">
        <w:rPr>
          <w:sz w:val="24"/>
          <w:szCs w:val="24"/>
        </w:rPr>
        <w:t>steroide</w:t>
      </w:r>
      <w:proofErr w:type="spellEnd"/>
      <w:r w:rsidRPr="005D1F70">
        <w:rPr>
          <w:sz w:val="24"/>
          <w:szCs w:val="24"/>
        </w:rPr>
        <w:t xml:space="preserve"> antiinflammatoriske stoffer, østrogener, </w:t>
      </w:r>
      <w:proofErr w:type="spellStart"/>
      <w:r w:rsidRPr="005D1F70">
        <w:rPr>
          <w:sz w:val="24"/>
          <w:szCs w:val="24"/>
        </w:rPr>
        <w:t>analgetika</w:t>
      </w:r>
      <w:proofErr w:type="spellEnd"/>
      <w:r w:rsidRPr="005D1F70">
        <w:rPr>
          <w:sz w:val="24"/>
          <w:szCs w:val="24"/>
        </w:rPr>
        <w:t xml:space="preserve">, benzodiazepiner og antihistaminer, associeres ikke med en ændring i </w:t>
      </w:r>
      <w:proofErr w:type="spellStart"/>
      <w:r w:rsidRPr="005D1F70">
        <w:rPr>
          <w:sz w:val="24"/>
          <w:szCs w:val="24"/>
        </w:rPr>
        <w:t>rivastigmins</w:t>
      </w:r>
      <w:proofErr w:type="spellEnd"/>
      <w:r w:rsidRPr="005D1F70">
        <w:rPr>
          <w:sz w:val="24"/>
          <w:szCs w:val="24"/>
        </w:rPr>
        <w:t xml:space="preserve"> kinetik eller en øget risiko for klinisk relevante uønskede virkninger.</w:t>
      </w:r>
    </w:p>
    <w:p w14:paraId="03B8EF49" w14:textId="77777777" w:rsidR="00C32EAB" w:rsidRPr="005D1F70" w:rsidRDefault="00C32EAB" w:rsidP="005D1F70">
      <w:pPr>
        <w:ind w:left="851"/>
        <w:rPr>
          <w:sz w:val="24"/>
          <w:szCs w:val="24"/>
        </w:rPr>
      </w:pPr>
    </w:p>
    <w:p w14:paraId="68C0666F" w14:textId="77777777" w:rsidR="00C32EAB" w:rsidRPr="005D1F70" w:rsidRDefault="00C32EAB" w:rsidP="005D1F70">
      <w:pPr>
        <w:ind w:left="851"/>
        <w:rPr>
          <w:sz w:val="24"/>
          <w:szCs w:val="24"/>
        </w:rPr>
      </w:pPr>
      <w:r w:rsidRPr="005D1F70">
        <w:rPr>
          <w:sz w:val="24"/>
          <w:szCs w:val="24"/>
        </w:rPr>
        <w:t xml:space="preserve">Ifølge dets metabolisme forekommer metaboliske interaktioner med andre lægemidler højst sandsynligt ikke, selvom </w:t>
      </w:r>
      <w:proofErr w:type="spellStart"/>
      <w:r w:rsidRPr="005D1F70">
        <w:rPr>
          <w:sz w:val="24"/>
          <w:szCs w:val="24"/>
        </w:rPr>
        <w:t>rivastigmin</w:t>
      </w:r>
      <w:proofErr w:type="spellEnd"/>
      <w:r w:rsidRPr="005D1F70">
        <w:rPr>
          <w:sz w:val="24"/>
          <w:szCs w:val="24"/>
        </w:rPr>
        <w:t xml:space="preserve"> kan hæmme den </w:t>
      </w:r>
      <w:proofErr w:type="spellStart"/>
      <w:r w:rsidRPr="005D1F70">
        <w:rPr>
          <w:sz w:val="24"/>
          <w:szCs w:val="24"/>
        </w:rPr>
        <w:t>butyrylcholinesterase</w:t>
      </w:r>
      <w:proofErr w:type="spellEnd"/>
      <w:r w:rsidRPr="005D1F70">
        <w:rPr>
          <w:sz w:val="24"/>
          <w:szCs w:val="24"/>
        </w:rPr>
        <w:t>-medierede metabolisme af andre stoffer</w:t>
      </w:r>
      <w:r w:rsidRPr="005D1F70">
        <w:rPr>
          <w:sz w:val="24"/>
          <w:szCs w:val="24"/>
          <w:lang w:bidi="da-DK"/>
        </w:rPr>
        <w:t>.</w:t>
      </w:r>
    </w:p>
    <w:p w14:paraId="0CA5725C" w14:textId="77777777" w:rsidR="009260DE" w:rsidRPr="005D1F70" w:rsidRDefault="009260DE" w:rsidP="009260DE">
      <w:pPr>
        <w:tabs>
          <w:tab w:val="left" w:pos="851"/>
        </w:tabs>
        <w:ind w:left="851"/>
        <w:rPr>
          <w:sz w:val="24"/>
          <w:szCs w:val="24"/>
        </w:rPr>
      </w:pPr>
    </w:p>
    <w:p w14:paraId="4220ECF8" w14:textId="77777777" w:rsidR="009260DE" w:rsidRPr="005D1F70" w:rsidRDefault="009260DE" w:rsidP="009260DE">
      <w:pPr>
        <w:tabs>
          <w:tab w:val="left" w:pos="851"/>
        </w:tabs>
        <w:ind w:left="851" w:hanging="851"/>
        <w:rPr>
          <w:b/>
          <w:sz w:val="24"/>
          <w:szCs w:val="24"/>
        </w:rPr>
      </w:pPr>
      <w:r w:rsidRPr="005D1F70">
        <w:rPr>
          <w:b/>
          <w:sz w:val="24"/>
          <w:szCs w:val="24"/>
        </w:rPr>
        <w:t>4.6</w:t>
      </w:r>
      <w:r w:rsidRPr="005D1F70">
        <w:rPr>
          <w:b/>
          <w:sz w:val="24"/>
          <w:szCs w:val="24"/>
        </w:rPr>
        <w:tab/>
      </w:r>
      <w:r w:rsidR="0071241E" w:rsidRPr="005D1F70">
        <w:rPr>
          <w:b/>
          <w:sz w:val="24"/>
          <w:szCs w:val="24"/>
        </w:rPr>
        <w:t>Fertilitet, g</w:t>
      </w:r>
      <w:r w:rsidRPr="005D1F70">
        <w:rPr>
          <w:b/>
          <w:sz w:val="24"/>
          <w:szCs w:val="24"/>
        </w:rPr>
        <w:t>raviditet og amning</w:t>
      </w:r>
    </w:p>
    <w:p w14:paraId="5BB94187" w14:textId="77777777" w:rsidR="00024480" w:rsidRDefault="00024480" w:rsidP="005D1F70">
      <w:pPr>
        <w:ind w:left="851"/>
        <w:rPr>
          <w:sz w:val="24"/>
          <w:szCs w:val="24"/>
          <w:u w:val="single"/>
          <w:lang w:bidi="da-DK"/>
        </w:rPr>
      </w:pPr>
    </w:p>
    <w:p w14:paraId="5AD7F9A2" w14:textId="3AD6C10F" w:rsidR="00C32EAB" w:rsidRPr="005D1F70" w:rsidRDefault="00C32EAB" w:rsidP="005D1F70">
      <w:pPr>
        <w:ind w:left="851"/>
        <w:rPr>
          <w:sz w:val="24"/>
          <w:szCs w:val="24"/>
          <w:u w:val="single"/>
        </w:rPr>
      </w:pPr>
      <w:r w:rsidRPr="005D1F70">
        <w:rPr>
          <w:sz w:val="24"/>
          <w:szCs w:val="24"/>
          <w:u w:val="single"/>
          <w:lang w:bidi="da-DK"/>
        </w:rPr>
        <w:t>Graviditet</w:t>
      </w:r>
    </w:p>
    <w:p w14:paraId="2A90B0F7" w14:textId="77777777" w:rsidR="00C32EAB" w:rsidRPr="005D1F70" w:rsidRDefault="00C32EAB" w:rsidP="005D1F70">
      <w:pPr>
        <w:ind w:left="851"/>
        <w:rPr>
          <w:sz w:val="24"/>
          <w:szCs w:val="24"/>
        </w:rPr>
      </w:pPr>
      <w:r w:rsidRPr="005D1F70">
        <w:rPr>
          <w:sz w:val="24"/>
          <w:szCs w:val="24"/>
          <w:lang w:bidi="da-DK"/>
        </w:rPr>
        <w:t xml:space="preserve">Hos drægtige dyr krydsede </w:t>
      </w:r>
      <w:proofErr w:type="spellStart"/>
      <w:r w:rsidRPr="005D1F70">
        <w:rPr>
          <w:sz w:val="24"/>
          <w:szCs w:val="24"/>
          <w:lang w:bidi="da-DK"/>
        </w:rPr>
        <w:t>rivastigmin</w:t>
      </w:r>
      <w:proofErr w:type="spellEnd"/>
      <w:r w:rsidRPr="005D1F70">
        <w:rPr>
          <w:sz w:val="24"/>
          <w:szCs w:val="24"/>
          <w:lang w:bidi="da-DK"/>
        </w:rPr>
        <w:t xml:space="preserve"> og/eller dets metabolitter placentabarrieren. Det vides ikke, om dette forekommer hos mennesker. Der findes ingen kliniske data om eksponerede graviditeter. I peri-/</w:t>
      </w:r>
      <w:proofErr w:type="spellStart"/>
      <w:r w:rsidRPr="005D1F70">
        <w:rPr>
          <w:sz w:val="24"/>
          <w:szCs w:val="24"/>
          <w:lang w:bidi="da-DK"/>
        </w:rPr>
        <w:t>postnatale</w:t>
      </w:r>
      <w:proofErr w:type="spellEnd"/>
      <w:r w:rsidRPr="005D1F70">
        <w:rPr>
          <w:sz w:val="24"/>
          <w:szCs w:val="24"/>
          <w:lang w:bidi="da-DK"/>
        </w:rPr>
        <w:t xml:space="preserve"> undersøgelser af rotter blev der observeret en forlænget drægtighedstid. </w:t>
      </w:r>
      <w:proofErr w:type="spellStart"/>
      <w:r w:rsidRPr="005D1F70">
        <w:rPr>
          <w:sz w:val="24"/>
          <w:szCs w:val="24"/>
          <w:lang w:bidi="da-DK"/>
        </w:rPr>
        <w:t>Rivastigmin</w:t>
      </w:r>
      <w:proofErr w:type="spellEnd"/>
      <w:r w:rsidRPr="005D1F70">
        <w:rPr>
          <w:sz w:val="24"/>
          <w:szCs w:val="24"/>
          <w:lang w:bidi="da-DK"/>
        </w:rPr>
        <w:t xml:space="preserve"> bør ikke anvendes under graviditet, medmindre det er strengt nødvendigt.</w:t>
      </w:r>
    </w:p>
    <w:p w14:paraId="27CCDA94" w14:textId="77777777" w:rsidR="00024480" w:rsidRDefault="00024480" w:rsidP="005D1F70">
      <w:pPr>
        <w:ind w:left="851"/>
        <w:rPr>
          <w:sz w:val="24"/>
          <w:szCs w:val="24"/>
          <w:u w:val="single"/>
          <w:lang w:bidi="da-DK"/>
        </w:rPr>
      </w:pPr>
    </w:p>
    <w:p w14:paraId="0BE1C9E7" w14:textId="6D13B327" w:rsidR="00C32EAB" w:rsidRPr="005D1F70" w:rsidRDefault="00C32EAB" w:rsidP="005D1F70">
      <w:pPr>
        <w:ind w:left="851"/>
        <w:rPr>
          <w:sz w:val="24"/>
          <w:szCs w:val="24"/>
          <w:u w:val="single"/>
        </w:rPr>
      </w:pPr>
      <w:r w:rsidRPr="005D1F70">
        <w:rPr>
          <w:sz w:val="24"/>
          <w:szCs w:val="24"/>
          <w:u w:val="single"/>
          <w:lang w:bidi="da-DK"/>
        </w:rPr>
        <w:t>Amning</w:t>
      </w:r>
    </w:p>
    <w:p w14:paraId="700B520C" w14:textId="77777777" w:rsidR="00C32EAB" w:rsidRPr="005D1F70" w:rsidRDefault="00C32EAB" w:rsidP="005D1F70">
      <w:pPr>
        <w:ind w:left="851"/>
        <w:rPr>
          <w:sz w:val="24"/>
          <w:szCs w:val="24"/>
        </w:rPr>
      </w:pPr>
      <w:r w:rsidRPr="005D1F70">
        <w:rPr>
          <w:sz w:val="24"/>
          <w:szCs w:val="24"/>
          <w:lang w:bidi="da-DK"/>
        </w:rPr>
        <w:t xml:space="preserve">Hos dyr udskilles </w:t>
      </w:r>
      <w:proofErr w:type="spellStart"/>
      <w:r w:rsidRPr="005D1F70">
        <w:rPr>
          <w:sz w:val="24"/>
          <w:szCs w:val="24"/>
          <w:lang w:bidi="da-DK"/>
        </w:rPr>
        <w:t>rivastigmin</w:t>
      </w:r>
      <w:proofErr w:type="spellEnd"/>
      <w:r w:rsidRPr="005D1F70">
        <w:rPr>
          <w:sz w:val="24"/>
          <w:szCs w:val="24"/>
          <w:lang w:bidi="da-DK"/>
        </w:rPr>
        <w:t xml:space="preserve"> i modermælken. Det vides ikke, om </w:t>
      </w:r>
      <w:proofErr w:type="spellStart"/>
      <w:r w:rsidRPr="005D1F70">
        <w:rPr>
          <w:sz w:val="24"/>
          <w:szCs w:val="24"/>
          <w:lang w:bidi="da-DK"/>
        </w:rPr>
        <w:t>rivastigmin</w:t>
      </w:r>
      <w:proofErr w:type="spellEnd"/>
      <w:r w:rsidRPr="005D1F70">
        <w:rPr>
          <w:sz w:val="24"/>
          <w:szCs w:val="24"/>
          <w:lang w:bidi="da-DK"/>
        </w:rPr>
        <w:t xml:space="preserve"> udskilles i modermælken, og derfor bør kvinder, der tager </w:t>
      </w:r>
      <w:proofErr w:type="spellStart"/>
      <w:r w:rsidRPr="005D1F70">
        <w:rPr>
          <w:sz w:val="24"/>
          <w:szCs w:val="24"/>
          <w:lang w:bidi="da-DK"/>
        </w:rPr>
        <w:t>rivastigmin</w:t>
      </w:r>
      <w:proofErr w:type="spellEnd"/>
      <w:r w:rsidRPr="005D1F70">
        <w:rPr>
          <w:sz w:val="24"/>
          <w:szCs w:val="24"/>
          <w:lang w:bidi="da-DK"/>
        </w:rPr>
        <w:t>, ikke amme.</w:t>
      </w:r>
    </w:p>
    <w:p w14:paraId="47E27855" w14:textId="77777777" w:rsidR="00024480" w:rsidRDefault="00024480" w:rsidP="005D1F70">
      <w:pPr>
        <w:ind w:left="851"/>
        <w:rPr>
          <w:sz w:val="24"/>
          <w:szCs w:val="24"/>
          <w:u w:val="single"/>
          <w:lang w:bidi="da-DK"/>
        </w:rPr>
      </w:pPr>
    </w:p>
    <w:p w14:paraId="7D5779DC" w14:textId="78EA1988" w:rsidR="00C32EAB" w:rsidRPr="005D1F70" w:rsidRDefault="00C32EAB" w:rsidP="005D1F70">
      <w:pPr>
        <w:ind w:left="851"/>
        <w:rPr>
          <w:sz w:val="24"/>
          <w:szCs w:val="24"/>
          <w:u w:val="single"/>
        </w:rPr>
      </w:pPr>
      <w:r w:rsidRPr="005D1F70">
        <w:rPr>
          <w:sz w:val="24"/>
          <w:szCs w:val="24"/>
          <w:u w:val="single"/>
          <w:lang w:bidi="da-DK"/>
        </w:rPr>
        <w:t>Fertilitet</w:t>
      </w:r>
    </w:p>
    <w:p w14:paraId="1FEAF585" w14:textId="16D30261" w:rsidR="00C32EAB" w:rsidRPr="005D1F70" w:rsidRDefault="00C32EAB" w:rsidP="005D1F70">
      <w:pPr>
        <w:ind w:left="851"/>
        <w:rPr>
          <w:sz w:val="24"/>
          <w:szCs w:val="24"/>
        </w:rPr>
      </w:pPr>
      <w:r w:rsidRPr="005D1F70">
        <w:rPr>
          <w:sz w:val="24"/>
          <w:szCs w:val="24"/>
          <w:lang w:bidi="da-DK"/>
        </w:rPr>
        <w:t xml:space="preserve">Der blev ikke observeret nogen effekter på fertilitet eller forplantningsevne hos rotter under behandling med </w:t>
      </w:r>
      <w:proofErr w:type="spellStart"/>
      <w:r w:rsidRPr="005D1F70">
        <w:rPr>
          <w:sz w:val="24"/>
          <w:szCs w:val="24"/>
          <w:lang w:bidi="da-DK"/>
        </w:rPr>
        <w:t>rivastigmin</w:t>
      </w:r>
      <w:proofErr w:type="spellEnd"/>
      <w:r w:rsidRPr="005D1F70">
        <w:rPr>
          <w:sz w:val="24"/>
          <w:szCs w:val="24"/>
          <w:lang w:bidi="da-DK"/>
        </w:rPr>
        <w:t xml:space="preserve"> (se </w:t>
      </w:r>
      <w:r w:rsidR="005C4D36">
        <w:rPr>
          <w:sz w:val="24"/>
          <w:szCs w:val="24"/>
          <w:lang w:bidi="da-DK"/>
        </w:rPr>
        <w:t>pkt.</w:t>
      </w:r>
      <w:r w:rsidRPr="005D1F70">
        <w:rPr>
          <w:sz w:val="24"/>
          <w:szCs w:val="24"/>
          <w:lang w:bidi="da-DK"/>
        </w:rPr>
        <w:t xml:space="preserve"> 5.3). Der er ingen kendte virkninger af </w:t>
      </w:r>
      <w:proofErr w:type="spellStart"/>
      <w:r w:rsidRPr="005D1F70">
        <w:rPr>
          <w:sz w:val="24"/>
          <w:szCs w:val="24"/>
          <w:lang w:bidi="da-DK"/>
        </w:rPr>
        <w:t>rivastigmin</w:t>
      </w:r>
      <w:proofErr w:type="spellEnd"/>
      <w:r w:rsidRPr="005D1F70">
        <w:rPr>
          <w:sz w:val="24"/>
          <w:szCs w:val="24"/>
          <w:lang w:bidi="da-DK"/>
        </w:rPr>
        <w:t xml:space="preserve"> på fertiliteten hos mennesker.</w:t>
      </w:r>
    </w:p>
    <w:p w14:paraId="3403269B" w14:textId="77777777" w:rsidR="009260DE" w:rsidRPr="005D1F70" w:rsidRDefault="009260DE" w:rsidP="009260DE">
      <w:pPr>
        <w:tabs>
          <w:tab w:val="left" w:pos="851"/>
        </w:tabs>
        <w:ind w:left="851"/>
        <w:rPr>
          <w:sz w:val="24"/>
          <w:szCs w:val="24"/>
        </w:rPr>
      </w:pPr>
    </w:p>
    <w:p w14:paraId="77ECCE83" w14:textId="77777777" w:rsidR="009260DE" w:rsidRPr="005D1F70" w:rsidRDefault="009260DE" w:rsidP="009260DE">
      <w:pPr>
        <w:tabs>
          <w:tab w:val="left" w:pos="851"/>
        </w:tabs>
        <w:ind w:left="851" w:hanging="851"/>
        <w:rPr>
          <w:b/>
          <w:sz w:val="24"/>
          <w:szCs w:val="24"/>
        </w:rPr>
      </w:pPr>
      <w:r w:rsidRPr="005D1F70">
        <w:rPr>
          <w:b/>
          <w:sz w:val="24"/>
          <w:szCs w:val="24"/>
        </w:rPr>
        <w:t>4.7</w:t>
      </w:r>
      <w:r w:rsidRPr="005D1F70">
        <w:rPr>
          <w:b/>
          <w:sz w:val="24"/>
          <w:szCs w:val="24"/>
        </w:rPr>
        <w:tab/>
        <w:t xml:space="preserve">Virkning på evnen til at føre motorkøretøj </w:t>
      </w:r>
      <w:r w:rsidR="0071241E" w:rsidRPr="005D1F70">
        <w:rPr>
          <w:b/>
          <w:sz w:val="24"/>
          <w:szCs w:val="24"/>
        </w:rPr>
        <w:t>og</w:t>
      </w:r>
      <w:r w:rsidRPr="005D1F70">
        <w:rPr>
          <w:b/>
          <w:sz w:val="24"/>
          <w:szCs w:val="24"/>
        </w:rPr>
        <w:t xml:space="preserve"> betjene maskiner</w:t>
      </w:r>
    </w:p>
    <w:p w14:paraId="377B3A52" w14:textId="77777777" w:rsidR="00C32EAB" w:rsidRPr="005D1F70" w:rsidRDefault="00C32EAB" w:rsidP="005D1F70">
      <w:pPr>
        <w:ind w:left="851"/>
        <w:rPr>
          <w:sz w:val="24"/>
          <w:szCs w:val="24"/>
          <w:lang w:bidi="da-DK"/>
        </w:rPr>
      </w:pPr>
      <w:r w:rsidRPr="005D1F70">
        <w:rPr>
          <w:sz w:val="24"/>
          <w:szCs w:val="24"/>
          <w:lang w:bidi="da-DK"/>
        </w:rPr>
        <w:t>Ikke mærkning.</w:t>
      </w:r>
    </w:p>
    <w:p w14:paraId="0D79255F" w14:textId="77777777" w:rsidR="00C32EAB" w:rsidRPr="005D1F70" w:rsidRDefault="00C32EAB" w:rsidP="005D1F70">
      <w:pPr>
        <w:ind w:left="851"/>
        <w:rPr>
          <w:sz w:val="24"/>
          <w:szCs w:val="24"/>
        </w:rPr>
      </w:pPr>
      <w:r w:rsidRPr="005D1F70">
        <w:rPr>
          <w:sz w:val="24"/>
          <w:szCs w:val="24"/>
          <w:lang w:bidi="da-DK"/>
        </w:rPr>
        <w:t xml:space="preserve">Alzheimers sygdom kan gradvist føre til en forringelse af evnen til at køre bil eller kompromittere evnen til at bruge maskiner. Desuden kan </w:t>
      </w:r>
      <w:proofErr w:type="spellStart"/>
      <w:r w:rsidRPr="005D1F70">
        <w:rPr>
          <w:sz w:val="24"/>
          <w:szCs w:val="24"/>
          <w:lang w:bidi="da-DK"/>
        </w:rPr>
        <w:t>rivastigmin</w:t>
      </w:r>
      <w:proofErr w:type="spellEnd"/>
      <w:r w:rsidRPr="005D1F70">
        <w:rPr>
          <w:sz w:val="24"/>
          <w:szCs w:val="24"/>
          <w:lang w:bidi="da-DK"/>
        </w:rPr>
        <w:t xml:space="preserve"> forårsage synkope og delirium. Derfor har </w:t>
      </w:r>
      <w:proofErr w:type="spellStart"/>
      <w:r w:rsidRPr="005D1F70">
        <w:rPr>
          <w:sz w:val="24"/>
          <w:szCs w:val="24"/>
          <w:lang w:bidi="da-DK"/>
        </w:rPr>
        <w:t>rivastigmin</w:t>
      </w:r>
      <w:proofErr w:type="spellEnd"/>
      <w:r w:rsidRPr="005D1F70">
        <w:rPr>
          <w:sz w:val="24"/>
          <w:szCs w:val="24"/>
          <w:lang w:bidi="da-DK"/>
        </w:rPr>
        <w:t xml:space="preserve"> mindre eller moderat indflydelse på evnen til at køre bil og bruge maskiner. Hos patienter med demens, der behandles med </w:t>
      </w:r>
      <w:proofErr w:type="spellStart"/>
      <w:r w:rsidRPr="005D1F70">
        <w:rPr>
          <w:sz w:val="24"/>
          <w:szCs w:val="24"/>
          <w:lang w:bidi="da-DK"/>
        </w:rPr>
        <w:t>rivastigmin</w:t>
      </w:r>
      <w:proofErr w:type="spellEnd"/>
      <w:r w:rsidRPr="005D1F70">
        <w:rPr>
          <w:sz w:val="24"/>
          <w:szCs w:val="24"/>
          <w:lang w:bidi="da-DK"/>
        </w:rPr>
        <w:t>, bør evnen til at fortsætte med at køre bil eller betjene komplekse maskiner derfor rutinemæssigt vurderes af den behandlende læge.</w:t>
      </w:r>
    </w:p>
    <w:p w14:paraId="7E11CB5A" w14:textId="77777777" w:rsidR="009260DE" w:rsidRPr="005D1F70" w:rsidRDefault="009260DE" w:rsidP="009260DE">
      <w:pPr>
        <w:tabs>
          <w:tab w:val="left" w:pos="851"/>
        </w:tabs>
        <w:ind w:left="851"/>
        <w:rPr>
          <w:sz w:val="24"/>
          <w:szCs w:val="24"/>
        </w:rPr>
      </w:pPr>
    </w:p>
    <w:p w14:paraId="0BB34139" w14:textId="77777777" w:rsidR="009260DE" w:rsidRPr="005D1F70" w:rsidRDefault="009260DE" w:rsidP="009260DE">
      <w:pPr>
        <w:tabs>
          <w:tab w:val="left" w:pos="851"/>
        </w:tabs>
        <w:ind w:left="851" w:hanging="851"/>
        <w:rPr>
          <w:b/>
          <w:sz w:val="24"/>
          <w:szCs w:val="24"/>
        </w:rPr>
      </w:pPr>
      <w:r w:rsidRPr="005D1F70">
        <w:rPr>
          <w:b/>
          <w:sz w:val="24"/>
          <w:szCs w:val="24"/>
        </w:rPr>
        <w:t>4.8</w:t>
      </w:r>
      <w:r w:rsidRPr="005D1F70">
        <w:rPr>
          <w:b/>
          <w:sz w:val="24"/>
          <w:szCs w:val="24"/>
        </w:rPr>
        <w:tab/>
        <w:t>Bivirkninger</w:t>
      </w:r>
    </w:p>
    <w:p w14:paraId="6AF21C95" w14:textId="77777777" w:rsidR="00024480" w:rsidRDefault="00024480" w:rsidP="005D1F70">
      <w:pPr>
        <w:ind w:left="851"/>
        <w:rPr>
          <w:sz w:val="24"/>
          <w:szCs w:val="24"/>
          <w:u w:val="single"/>
        </w:rPr>
      </w:pPr>
    </w:p>
    <w:p w14:paraId="2C4051F5" w14:textId="562F2D85" w:rsidR="00C32EAB" w:rsidRPr="005D1F70" w:rsidRDefault="00C32EAB" w:rsidP="005D1F70">
      <w:pPr>
        <w:ind w:left="851"/>
        <w:rPr>
          <w:sz w:val="24"/>
          <w:szCs w:val="24"/>
          <w:u w:val="single"/>
        </w:rPr>
      </w:pPr>
      <w:r w:rsidRPr="005D1F70">
        <w:rPr>
          <w:sz w:val="24"/>
          <w:szCs w:val="24"/>
          <w:u w:val="single"/>
        </w:rPr>
        <w:t>Sammendrag</w:t>
      </w:r>
      <w:r w:rsidRPr="005D1F70">
        <w:rPr>
          <w:sz w:val="24"/>
          <w:szCs w:val="24"/>
          <w:u w:val="single"/>
          <w:lang w:bidi="da-DK"/>
        </w:rPr>
        <w:t xml:space="preserve"> af sikkerhedsprofilen</w:t>
      </w:r>
    </w:p>
    <w:p w14:paraId="3A94F095" w14:textId="77777777" w:rsidR="00C32EAB" w:rsidRPr="005D1F70" w:rsidRDefault="00C32EAB" w:rsidP="005D1F70">
      <w:pPr>
        <w:ind w:left="851"/>
        <w:rPr>
          <w:sz w:val="24"/>
          <w:szCs w:val="24"/>
        </w:rPr>
      </w:pPr>
      <w:r w:rsidRPr="005D1F70">
        <w:rPr>
          <w:sz w:val="24"/>
          <w:szCs w:val="24"/>
          <w:lang w:bidi="da-DK"/>
        </w:rPr>
        <w:t xml:space="preserve">Hudreaktioner på påføringsstedet (normalt mildt til moderat </w:t>
      </w:r>
      <w:proofErr w:type="spellStart"/>
      <w:r w:rsidRPr="005D1F70">
        <w:rPr>
          <w:sz w:val="24"/>
          <w:szCs w:val="24"/>
          <w:lang w:bidi="da-DK"/>
        </w:rPr>
        <w:t>erytem</w:t>
      </w:r>
      <w:proofErr w:type="spellEnd"/>
      <w:r w:rsidRPr="005D1F70">
        <w:rPr>
          <w:sz w:val="24"/>
          <w:szCs w:val="24"/>
          <w:lang w:bidi="da-DK"/>
        </w:rPr>
        <w:t xml:space="preserve"> på påføringsstedet) er de mest almindelige bivirkninger, der er blevet observeret ved brug af </w:t>
      </w:r>
      <w:proofErr w:type="spellStart"/>
      <w:r w:rsidRPr="005D1F70">
        <w:rPr>
          <w:sz w:val="24"/>
          <w:szCs w:val="24"/>
          <w:lang w:bidi="da-DK"/>
        </w:rPr>
        <w:t>rivastigmin</w:t>
      </w:r>
      <w:proofErr w:type="spellEnd"/>
      <w:r w:rsidRPr="005D1F70">
        <w:rPr>
          <w:sz w:val="24"/>
          <w:szCs w:val="24"/>
          <w:lang w:bidi="da-DK"/>
        </w:rPr>
        <w:t xml:space="preserve"> depotplaster. De næstmest almindelige bivirkninger er af </w:t>
      </w:r>
      <w:proofErr w:type="spellStart"/>
      <w:r w:rsidRPr="005D1F70">
        <w:rPr>
          <w:sz w:val="24"/>
          <w:szCs w:val="24"/>
          <w:lang w:bidi="da-DK"/>
        </w:rPr>
        <w:t>gastrointestinal</w:t>
      </w:r>
      <w:proofErr w:type="spellEnd"/>
      <w:r w:rsidRPr="005D1F70">
        <w:rPr>
          <w:sz w:val="24"/>
          <w:szCs w:val="24"/>
          <w:lang w:bidi="da-DK"/>
        </w:rPr>
        <w:t xml:space="preserve"> karakter, herunder kvalme og opkastning.</w:t>
      </w:r>
    </w:p>
    <w:p w14:paraId="4E7BE206" w14:textId="77777777" w:rsidR="00024480" w:rsidRDefault="00024480" w:rsidP="005D1F70">
      <w:pPr>
        <w:ind w:left="851"/>
        <w:rPr>
          <w:sz w:val="24"/>
          <w:szCs w:val="24"/>
        </w:rPr>
      </w:pPr>
    </w:p>
    <w:p w14:paraId="7EDE5007" w14:textId="653F7517" w:rsidR="00C32EAB" w:rsidRPr="005D1F70" w:rsidRDefault="00C32EAB" w:rsidP="005D1F70">
      <w:pPr>
        <w:ind w:left="851"/>
        <w:rPr>
          <w:sz w:val="24"/>
          <w:szCs w:val="24"/>
        </w:rPr>
      </w:pPr>
      <w:r w:rsidRPr="005D1F70">
        <w:rPr>
          <w:sz w:val="24"/>
          <w:szCs w:val="24"/>
        </w:rPr>
        <w:t xml:space="preserve">Bivirkninger i tabel 1 er opstillet i henhold til </w:t>
      </w:r>
      <w:proofErr w:type="spellStart"/>
      <w:r w:rsidRPr="005D1F70">
        <w:rPr>
          <w:sz w:val="24"/>
          <w:szCs w:val="24"/>
        </w:rPr>
        <w:t>MedDRA</w:t>
      </w:r>
      <w:proofErr w:type="spellEnd"/>
      <w:r w:rsidRPr="005D1F70">
        <w:rPr>
          <w:sz w:val="24"/>
          <w:szCs w:val="24"/>
        </w:rPr>
        <w:t>-systemorganklasse og hyppighed. Hyppighed er angivet efter følgende konvention</w:t>
      </w:r>
      <w:r w:rsidRPr="005D1F70">
        <w:rPr>
          <w:sz w:val="24"/>
          <w:szCs w:val="24"/>
          <w:lang w:bidi="da-DK"/>
        </w:rPr>
        <w:t>:</w:t>
      </w:r>
    </w:p>
    <w:p w14:paraId="31B11CD2" w14:textId="77777777" w:rsidR="00C32EAB" w:rsidRPr="005D1F70" w:rsidRDefault="00C32EAB" w:rsidP="005D1F70">
      <w:pPr>
        <w:ind w:left="851"/>
        <w:rPr>
          <w:sz w:val="24"/>
          <w:szCs w:val="24"/>
        </w:rPr>
      </w:pPr>
      <w:r w:rsidRPr="005D1F70">
        <w:rPr>
          <w:sz w:val="24"/>
          <w:szCs w:val="24"/>
          <w:lang w:bidi="da-DK"/>
        </w:rPr>
        <w:t xml:space="preserve">Meget almindelig </w:t>
      </w:r>
      <w:r w:rsidRPr="005D1F70">
        <w:rPr>
          <w:sz w:val="24"/>
          <w:szCs w:val="24"/>
          <w:lang w:bidi="da-DK"/>
        </w:rPr>
        <w:tab/>
        <w:t>(≥1/10)</w:t>
      </w:r>
    </w:p>
    <w:p w14:paraId="72AB7CED" w14:textId="791459EC" w:rsidR="00C32EAB" w:rsidRPr="005D1F70" w:rsidRDefault="00C32EAB" w:rsidP="005D1F70">
      <w:pPr>
        <w:ind w:left="851"/>
        <w:rPr>
          <w:sz w:val="24"/>
          <w:szCs w:val="24"/>
        </w:rPr>
      </w:pPr>
      <w:r w:rsidRPr="005D1F70">
        <w:rPr>
          <w:sz w:val="24"/>
          <w:szCs w:val="24"/>
          <w:lang w:bidi="da-DK"/>
        </w:rPr>
        <w:t>Almindelig</w:t>
      </w:r>
      <w:r w:rsidRPr="005D1F70">
        <w:rPr>
          <w:sz w:val="24"/>
          <w:szCs w:val="24"/>
          <w:lang w:bidi="da-DK"/>
        </w:rPr>
        <w:tab/>
      </w:r>
      <w:r w:rsidRPr="005D1F70">
        <w:rPr>
          <w:sz w:val="24"/>
          <w:szCs w:val="24"/>
          <w:lang w:bidi="da-DK"/>
        </w:rPr>
        <w:tab/>
        <w:t>(≥1/100,</w:t>
      </w:r>
      <w:r w:rsidR="00791A16">
        <w:rPr>
          <w:sz w:val="24"/>
          <w:szCs w:val="24"/>
          <w:lang w:bidi="da-DK"/>
        </w:rPr>
        <w:t xml:space="preserve"> </w:t>
      </w:r>
      <w:r w:rsidRPr="005D1F70">
        <w:rPr>
          <w:sz w:val="24"/>
          <w:szCs w:val="24"/>
          <w:lang w:bidi="da-DK"/>
        </w:rPr>
        <w:t>&lt;1/10)</w:t>
      </w:r>
    </w:p>
    <w:p w14:paraId="37E48BBB" w14:textId="1CCAA27E" w:rsidR="00C32EAB" w:rsidRPr="005D1F70" w:rsidRDefault="00C32EAB" w:rsidP="005D1F70">
      <w:pPr>
        <w:ind w:left="851"/>
        <w:rPr>
          <w:sz w:val="24"/>
          <w:szCs w:val="24"/>
        </w:rPr>
      </w:pPr>
      <w:r w:rsidRPr="005D1F70">
        <w:rPr>
          <w:sz w:val="24"/>
          <w:szCs w:val="24"/>
          <w:lang w:bidi="da-DK"/>
        </w:rPr>
        <w:t>Ikke almindelig</w:t>
      </w:r>
      <w:r w:rsidRPr="005D1F70">
        <w:rPr>
          <w:sz w:val="24"/>
          <w:szCs w:val="24"/>
          <w:lang w:bidi="da-DK"/>
        </w:rPr>
        <w:tab/>
      </w:r>
      <w:r w:rsidRPr="005D1F70">
        <w:rPr>
          <w:sz w:val="24"/>
          <w:szCs w:val="24"/>
          <w:lang w:bidi="da-DK"/>
        </w:rPr>
        <w:tab/>
        <w:t>(≥1/1.000,</w:t>
      </w:r>
      <w:r w:rsidR="00791A16">
        <w:rPr>
          <w:sz w:val="24"/>
          <w:szCs w:val="24"/>
          <w:lang w:bidi="da-DK"/>
        </w:rPr>
        <w:t xml:space="preserve"> </w:t>
      </w:r>
      <w:r w:rsidRPr="005D1F70">
        <w:rPr>
          <w:sz w:val="24"/>
          <w:szCs w:val="24"/>
          <w:lang w:bidi="da-DK"/>
        </w:rPr>
        <w:t>&lt;1/100)</w:t>
      </w:r>
    </w:p>
    <w:p w14:paraId="55D153AF" w14:textId="24C87F49" w:rsidR="00C32EAB" w:rsidRPr="005D1F70" w:rsidRDefault="00C32EAB" w:rsidP="005D1F70">
      <w:pPr>
        <w:ind w:left="851"/>
        <w:rPr>
          <w:sz w:val="24"/>
          <w:szCs w:val="24"/>
        </w:rPr>
      </w:pPr>
      <w:r w:rsidRPr="005D1F70">
        <w:rPr>
          <w:sz w:val="24"/>
          <w:szCs w:val="24"/>
          <w:lang w:bidi="da-DK"/>
        </w:rPr>
        <w:t xml:space="preserve">Sjælden </w:t>
      </w:r>
      <w:r w:rsidRPr="005D1F70">
        <w:rPr>
          <w:sz w:val="24"/>
          <w:szCs w:val="24"/>
          <w:lang w:bidi="da-DK"/>
        </w:rPr>
        <w:tab/>
      </w:r>
      <w:r w:rsidRPr="005D1F70">
        <w:rPr>
          <w:sz w:val="24"/>
          <w:szCs w:val="24"/>
          <w:lang w:bidi="da-DK"/>
        </w:rPr>
        <w:tab/>
        <w:t>(≥1/10.000,</w:t>
      </w:r>
      <w:r w:rsidR="00791A16">
        <w:rPr>
          <w:sz w:val="24"/>
          <w:szCs w:val="24"/>
          <w:lang w:bidi="da-DK"/>
        </w:rPr>
        <w:t xml:space="preserve"> </w:t>
      </w:r>
      <w:r w:rsidRPr="005D1F70">
        <w:rPr>
          <w:sz w:val="24"/>
          <w:szCs w:val="24"/>
          <w:lang w:bidi="da-DK"/>
        </w:rPr>
        <w:t>&lt;1/1.000)</w:t>
      </w:r>
    </w:p>
    <w:p w14:paraId="5A8436BE" w14:textId="77777777" w:rsidR="00C32EAB" w:rsidRPr="005D1F70" w:rsidRDefault="00C32EAB" w:rsidP="005D1F70">
      <w:pPr>
        <w:ind w:left="851"/>
        <w:rPr>
          <w:sz w:val="24"/>
          <w:szCs w:val="24"/>
        </w:rPr>
      </w:pPr>
      <w:r w:rsidRPr="005D1F70">
        <w:rPr>
          <w:sz w:val="24"/>
          <w:szCs w:val="24"/>
          <w:lang w:bidi="da-DK"/>
        </w:rPr>
        <w:t xml:space="preserve">Meget sjælden </w:t>
      </w:r>
      <w:r w:rsidRPr="005D1F70">
        <w:rPr>
          <w:sz w:val="24"/>
          <w:szCs w:val="24"/>
          <w:lang w:bidi="da-DK"/>
        </w:rPr>
        <w:tab/>
      </w:r>
      <w:r w:rsidRPr="005D1F70">
        <w:rPr>
          <w:sz w:val="24"/>
          <w:szCs w:val="24"/>
          <w:lang w:bidi="da-DK"/>
        </w:rPr>
        <w:tab/>
        <w:t>(&lt;1/10.000)</w:t>
      </w:r>
    </w:p>
    <w:p w14:paraId="1D34EC85" w14:textId="77777777" w:rsidR="00C32EAB" w:rsidRPr="005D1F70" w:rsidRDefault="00C32EAB" w:rsidP="005D1F70">
      <w:pPr>
        <w:ind w:left="851"/>
        <w:rPr>
          <w:sz w:val="24"/>
          <w:szCs w:val="24"/>
        </w:rPr>
      </w:pPr>
      <w:r w:rsidRPr="005D1F70">
        <w:rPr>
          <w:sz w:val="24"/>
          <w:szCs w:val="24"/>
          <w:lang w:bidi="da-DK"/>
        </w:rPr>
        <w:lastRenderedPageBreak/>
        <w:t>Ikke kendt</w:t>
      </w:r>
      <w:r w:rsidRPr="005D1F70">
        <w:rPr>
          <w:sz w:val="24"/>
          <w:szCs w:val="24"/>
          <w:lang w:bidi="da-DK"/>
        </w:rPr>
        <w:tab/>
      </w:r>
      <w:r w:rsidRPr="005D1F70">
        <w:rPr>
          <w:sz w:val="24"/>
          <w:szCs w:val="24"/>
          <w:lang w:bidi="da-DK"/>
        </w:rPr>
        <w:tab/>
        <w:t>(</w:t>
      </w:r>
      <w:r w:rsidRPr="005D1F70">
        <w:rPr>
          <w:sz w:val="24"/>
          <w:szCs w:val="24"/>
        </w:rPr>
        <w:t>kan ikke estimeres ud fra forhåndenværende data</w:t>
      </w:r>
      <w:r w:rsidRPr="005D1F70">
        <w:rPr>
          <w:sz w:val="24"/>
          <w:szCs w:val="24"/>
          <w:lang w:bidi="da-DK"/>
        </w:rPr>
        <w:t>)</w:t>
      </w:r>
    </w:p>
    <w:p w14:paraId="12626776" w14:textId="77777777" w:rsidR="00C32EAB" w:rsidRPr="005D1F70" w:rsidRDefault="00C32EAB" w:rsidP="005D1F70">
      <w:pPr>
        <w:ind w:left="851"/>
        <w:rPr>
          <w:sz w:val="24"/>
          <w:szCs w:val="24"/>
        </w:rPr>
      </w:pPr>
    </w:p>
    <w:p w14:paraId="6427D5BC" w14:textId="77777777" w:rsidR="00C32EAB" w:rsidRPr="005D1F70" w:rsidRDefault="00C32EAB" w:rsidP="005D1F70">
      <w:pPr>
        <w:ind w:left="851"/>
        <w:rPr>
          <w:sz w:val="24"/>
          <w:szCs w:val="24"/>
          <w:u w:val="single"/>
        </w:rPr>
      </w:pPr>
      <w:r w:rsidRPr="005D1F70">
        <w:rPr>
          <w:sz w:val="24"/>
          <w:szCs w:val="24"/>
          <w:u w:val="single"/>
        </w:rPr>
        <w:t>Liste over bivirkninger i tabelform</w:t>
      </w:r>
    </w:p>
    <w:p w14:paraId="673F6C27" w14:textId="77777777" w:rsidR="00C32EAB" w:rsidRDefault="00C32EAB" w:rsidP="005D1F70">
      <w:pPr>
        <w:ind w:left="851"/>
        <w:rPr>
          <w:sz w:val="24"/>
          <w:szCs w:val="24"/>
          <w:lang w:bidi="da-DK"/>
        </w:rPr>
      </w:pPr>
      <w:r w:rsidRPr="005D1F70">
        <w:rPr>
          <w:sz w:val="24"/>
          <w:szCs w:val="24"/>
          <w:lang w:bidi="da-DK"/>
        </w:rPr>
        <w:t xml:space="preserve">Tabel 1 viser de bivirkninger, der opstod hos 1.670 patienter med Alzheimers sygdom, som blev behandlet i randomiserede, dobbeltblindede, placebo- og lægemiddelkontrollerede kliniske forsøg, der evaluerede </w:t>
      </w:r>
      <w:proofErr w:type="spellStart"/>
      <w:r w:rsidRPr="005D1F70">
        <w:rPr>
          <w:sz w:val="24"/>
          <w:szCs w:val="24"/>
          <w:lang w:bidi="da-DK"/>
        </w:rPr>
        <w:t>rivastigmin</w:t>
      </w:r>
      <w:proofErr w:type="spellEnd"/>
      <w:r w:rsidRPr="005D1F70">
        <w:rPr>
          <w:sz w:val="24"/>
          <w:szCs w:val="24"/>
          <w:lang w:bidi="da-DK"/>
        </w:rPr>
        <w:t xml:space="preserve"> depotplastre i 24 til 48 uger, og fra data efter markedsføring. </w:t>
      </w:r>
    </w:p>
    <w:p w14:paraId="2E4B90BD" w14:textId="77777777" w:rsidR="00024480" w:rsidRPr="005D1F70" w:rsidRDefault="00024480" w:rsidP="005D1F70">
      <w:pPr>
        <w:ind w:left="851"/>
        <w:rPr>
          <w:sz w:val="24"/>
          <w:szCs w:val="24"/>
        </w:rPr>
      </w:pPr>
    </w:p>
    <w:p w14:paraId="072512BA" w14:textId="7EE2BFBD" w:rsidR="00C32EAB" w:rsidRDefault="00C32EAB" w:rsidP="005D1F70">
      <w:pPr>
        <w:ind w:left="851"/>
        <w:rPr>
          <w:sz w:val="24"/>
          <w:szCs w:val="24"/>
        </w:rPr>
      </w:pPr>
      <w:r w:rsidRPr="005D1F70">
        <w:rPr>
          <w:b/>
          <w:sz w:val="24"/>
          <w:szCs w:val="24"/>
          <w:lang w:bidi="da-DK"/>
        </w:rPr>
        <w:t xml:space="preserve">Tabel </w:t>
      </w:r>
      <w:r w:rsidRPr="005D1F70">
        <w:rPr>
          <w:b/>
          <w:sz w:val="24"/>
          <w:szCs w:val="24"/>
          <w:lang w:bidi="da-DK"/>
        </w:rPr>
        <w:fldChar w:fldCharType="begin"/>
      </w:r>
      <w:r w:rsidRPr="005D1F70">
        <w:rPr>
          <w:b/>
          <w:sz w:val="24"/>
          <w:szCs w:val="24"/>
          <w:lang w:bidi="da-DK"/>
        </w:rPr>
        <w:instrText xml:space="preserve"> SEQ Tabelle \* ARABIC </w:instrText>
      </w:r>
      <w:r w:rsidRPr="005D1F70">
        <w:rPr>
          <w:b/>
          <w:sz w:val="24"/>
          <w:szCs w:val="24"/>
          <w:lang w:bidi="da-DK"/>
        </w:rPr>
        <w:fldChar w:fldCharType="separate"/>
      </w:r>
      <w:r w:rsidR="000663C2">
        <w:rPr>
          <w:b/>
          <w:noProof/>
          <w:sz w:val="24"/>
          <w:szCs w:val="24"/>
          <w:lang w:bidi="da-DK"/>
        </w:rPr>
        <w:t>1</w:t>
      </w:r>
      <w:r w:rsidRPr="005D1F70">
        <w:rPr>
          <w:sz w:val="24"/>
          <w:szCs w:val="24"/>
        </w:rPr>
        <w:fldChar w:fldCharType="end"/>
      </w:r>
    </w:p>
    <w:p w14:paraId="42EC2C29" w14:textId="77777777" w:rsidR="00024480" w:rsidRDefault="00024480" w:rsidP="005D1F70">
      <w:pPr>
        <w:ind w:left="851"/>
        <w:rPr>
          <w:b/>
          <w:sz w:val="24"/>
          <w:szCs w:val="24"/>
        </w:rPr>
      </w:pPr>
    </w:p>
    <w:tbl>
      <w:tblPr>
        <w:tblStyle w:val="Tabel-Gitter"/>
        <w:tblW w:w="0" w:type="auto"/>
        <w:tblInd w:w="851" w:type="dxa"/>
        <w:tblLook w:val="04A0" w:firstRow="1" w:lastRow="0" w:firstColumn="1" w:lastColumn="0" w:noHBand="0" w:noVBand="1"/>
      </w:tblPr>
      <w:tblGrid>
        <w:gridCol w:w="4406"/>
        <w:gridCol w:w="4371"/>
      </w:tblGrid>
      <w:tr w:rsidR="00441EAB" w:rsidRPr="00441EAB" w14:paraId="7625852A" w14:textId="77777777" w:rsidTr="00A813C0">
        <w:tc>
          <w:tcPr>
            <w:tcW w:w="8777" w:type="dxa"/>
            <w:gridSpan w:val="2"/>
          </w:tcPr>
          <w:p w14:paraId="7AFA79F4" w14:textId="6CA4455E" w:rsidR="00441EAB" w:rsidRPr="00441EAB" w:rsidRDefault="00441EAB" w:rsidP="005D1F70">
            <w:pPr>
              <w:rPr>
                <w:b/>
                <w:sz w:val="24"/>
                <w:szCs w:val="24"/>
              </w:rPr>
            </w:pPr>
            <w:r w:rsidRPr="00441EAB">
              <w:rPr>
                <w:b/>
                <w:sz w:val="24"/>
                <w:szCs w:val="24"/>
              </w:rPr>
              <w:t>Infektioner og parasitære sygdomme</w:t>
            </w:r>
          </w:p>
        </w:tc>
      </w:tr>
      <w:tr w:rsidR="00024480" w:rsidRPr="00441EAB" w14:paraId="25627AA6" w14:textId="77777777" w:rsidTr="00441EAB">
        <w:tc>
          <w:tcPr>
            <w:tcW w:w="4406" w:type="dxa"/>
          </w:tcPr>
          <w:p w14:paraId="1872A275" w14:textId="58CAE505" w:rsidR="00024480" w:rsidRPr="00441EAB" w:rsidRDefault="00024480" w:rsidP="005D1F70">
            <w:pPr>
              <w:rPr>
                <w:bCs/>
                <w:sz w:val="24"/>
                <w:szCs w:val="24"/>
              </w:rPr>
            </w:pPr>
            <w:r w:rsidRPr="00441EAB">
              <w:rPr>
                <w:bCs/>
                <w:sz w:val="24"/>
                <w:szCs w:val="24"/>
                <w:lang w:bidi="da-DK"/>
              </w:rPr>
              <w:t>Almindelig:</w:t>
            </w:r>
          </w:p>
        </w:tc>
        <w:tc>
          <w:tcPr>
            <w:tcW w:w="4371" w:type="dxa"/>
          </w:tcPr>
          <w:p w14:paraId="00CF2246" w14:textId="7BAC69FC" w:rsidR="00024480" w:rsidRPr="00441EAB" w:rsidRDefault="00024480" w:rsidP="005D1F70">
            <w:pPr>
              <w:rPr>
                <w:bCs/>
                <w:sz w:val="24"/>
                <w:szCs w:val="24"/>
              </w:rPr>
            </w:pPr>
            <w:r w:rsidRPr="00441EAB">
              <w:rPr>
                <w:bCs/>
                <w:sz w:val="24"/>
                <w:szCs w:val="24"/>
                <w:lang w:bidi="da-DK"/>
              </w:rPr>
              <w:t>Urinvejsinfektion</w:t>
            </w:r>
          </w:p>
        </w:tc>
      </w:tr>
      <w:tr w:rsidR="00441EAB" w:rsidRPr="00441EAB" w14:paraId="20E0723F" w14:textId="77777777" w:rsidTr="00381043">
        <w:tc>
          <w:tcPr>
            <w:tcW w:w="8777" w:type="dxa"/>
            <w:gridSpan w:val="2"/>
          </w:tcPr>
          <w:p w14:paraId="22292E43" w14:textId="1449370B" w:rsidR="00441EAB" w:rsidRPr="00441EAB" w:rsidRDefault="00441EAB" w:rsidP="005D1F70">
            <w:pPr>
              <w:rPr>
                <w:b/>
                <w:sz w:val="24"/>
                <w:szCs w:val="24"/>
              </w:rPr>
            </w:pPr>
            <w:r w:rsidRPr="00441EAB">
              <w:rPr>
                <w:b/>
                <w:sz w:val="24"/>
                <w:szCs w:val="24"/>
                <w:lang w:bidi="da-DK"/>
              </w:rPr>
              <w:t>Metabolisme og ernæring</w:t>
            </w:r>
          </w:p>
        </w:tc>
      </w:tr>
      <w:tr w:rsidR="00024480" w:rsidRPr="00441EAB" w14:paraId="510B326C" w14:textId="77777777" w:rsidTr="00441EAB">
        <w:tc>
          <w:tcPr>
            <w:tcW w:w="4406" w:type="dxa"/>
          </w:tcPr>
          <w:p w14:paraId="5D8B8D50" w14:textId="1C44AD01" w:rsidR="00024480" w:rsidRPr="00441EAB" w:rsidRDefault="00024480" w:rsidP="005D1F70">
            <w:pPr>
              <w:rPr>
                <w:bCs/>
                <w:sz w:val="24"/>
                <w:szCs w:val="24"/>
              </w:rPr>
            </w:pPr>
            <w:r w:rsidRPr="00441EAB">
              <w:rPr>
                <w:bCs/>
                <w:sz w:val="24"/>
                <w:szCs w:val="24"/>
                <w:lang w:bidi="da-DK"/>
              </w:rPr>
              <w:t>Almindelig:</w:t>
            </w:r>
          </w:p>
        </w:tc>
        <w:tc>
          <w:tcPr>
            <w:tcW w:w="4371" w:type="dxa"/>
          </w:tcPr>
          <w:p w14:paraId="4DB91944" w14:textId="49B67523" w:rsidR="00024480" w:rsidRPr="00441EAB" w:rsidRDefault="00024480" w:rsidP="005D1F70">
            <w:pPr>
              <w:rPr>
                <w:bCs/>
                <w:sz w:val="24"/>
                <w:szCs w:val="24"/>
              </w:rPr>
            </w:pPr>
            <w:r w:rsidRPr="00441EAB">
              <w:rPr>
                <w:bCs/>
                <w:sz w:val="24"/>
                <w:szCs w:val="24"/>
                <w:lang w:bidi="da-DK"/>
              </w:rPr>
              <w:t>Anoreksi, nedsat appetit</w:t>
            </w:r>
          </w:p>
        </w:tc>
      </w:tr>
      <w:tr w:rsidR="00024480" w:rsidRPr="00441EAB" w14:paraId="5EB96469" w14:textId="77777777" w:rsidTr="00441EAB">
        <w:tc>
          <w:tcPr>
            <w:tcW w:w="4406" w:type="dxa"/>
          </w:tcPr>
          <w:p w14:paraId="359A4894" w14:textId="4D62C798" w:rsidR="00024480" w:rsidRPr="00441EAB" w:rsidRDefault="00024480" w:rsidP="005D1F70">
            <w:pPr>
              <w:rPr>
                <w:bCs/>
                <w:sz w:val="24"/>
                <w:szCs w:val="24"/>
              </w:rPr>
            </w:pPr>
            <w:r w:rsidRPr="00441EAB">
              <w:rPr>
                <w:bCs/>
                <w:sz w:val="24"/>
                <w:szCs w:val="24"/>
                <w:lang w:bidi="da-DK"/>
              </w:rPr>
              <w:t>Ikke almindelig:</w:t>
            </w:r>
          </w:p>
        </w:tc>
        <w:tc>
          <w:tcPr>
            <w:tcW w:w="4371" w:type="dxa"/>
          </w:tcPr>
          <w:p w14:paraId="7ADF2C74" w14:textId="6863EC5D" w:rsidR="00024480" w:rsidRPr="00441EAB" w:rsidRDefault="00024480" w:rsidP="005D1F70">
            <w:pPr>
              <w:rPr>
                <w:bCs/>
                <w:sz w:val="24"/>
                <w:szCs w:val="24"/>
              </w:rPr>
            </w:pPr>
            <w:r w:rsidRPr="00441EAB">
              <w:rPr>
                <w:bCs/>
                <w:sz w:val="24"/>
                <w:szCs w:val="24"/>
                <w:lang w:bidi="da-DK"/>
              </w:rPr>
              <w:t>Dehydrering</w:t>
            </w:r>
          </w:p>
        </w:tc>
      </w:tr>
      <w:tr w:rsidR="00441EAB" w:rsidRPr="00441EAB" w14:paraId="6F2E33BE" w14:textId="77777777" w:rsidTr="00CA7ABA">
        <w:tc>
          <w:tcPr>
            <w:tcW w:w="8777" w:type="dxa"/>
            <w:gridSpan w:val="2"/>
          </w:tcPr>
          <w:p w14:paraId="0FF6191D" w14:textId="790EAE7D" w:rsidR="00441EAB" w:rsidRPr="00441EAB" w:rsidRDefault="00441EAB" w:rsidP="005D1F70">
            <w:pPr>
              <w:rPr>
                <w:b/>
                <w:sz w:val="24"/>
                <w:szCs w:val="24"/>
              </w:rPr>
            </w:pPr>
            <w:r w:rsidRPr="00441EAB">
              <w:rPr>
                <w:b/>
                <w:sz w:val="24"/>
                <w:szCs w:val="24"/>
                <w:lang w:bidi="da-DK"/>
              </w:rPr>
              <w:t>Psykiske forstyrrelser</w:t>
            </w:r>
          </w:p>
        </w:tc>
      </w:tr>
      <w:tr w:rsidR="00024480" w:rsidRPr="00441EAB" w14:paraId="1758614F" w14:textId="77777777" w:rsidTr="00441EAB">
        <w:tc>
          <w:tcPr>
            <w:tcW w:w="4406" w:type="dxa"/>
          </w:tcPr>
          <w:p w14:paraId="2725F0DD" w14:textId="7C8D7220" w:rsidR="00024480" w:rsidRPr="00441EAB" w:rsidRDefault="00024480" w:rsidP="005D1F70">
            <w:pPr>
              <w:rPr>
                <w:bCs/>
                <w:sz w:val="24"/>
                <w:szCs w:val="24"/>
                <w:lang w:bidi="da-DK"/>
              </w:rPr>
            </w:pPr>
            <w:r w:rsidRPr="00441EAB">
              <w:rPr>
                <w:bCs/>
                <w:sz w:val="24"/>
                <w:szCs w:val="24"/>
                <w:lang w:bidi="da-DK"/>
              </w:rPr>
              <w:t>Almindelig:</w:t>
            </w:r>
          </w:p>
        </w:tc>
        <w:tc>
          <w:tcPr>
            <w:tcW w:w="4371" w:type="dxa"/>
          </w:tcPr>
          <w:p w14:paraId="7596055B" w14:textId="3DE8299C" w:rsidR="00024480" w:rsidRPr="00441EAB" w:rsidRDefault="00024480" w:rsidP="005D1F70">
            <w:pPr>
              <w:rPr>
                <w:bCs/>
                <w:sz w:val="24"/>
                <w:szCs w:val="24"/>
              </w:rPr>
            </w:pPr>
            <w:r w:rsidRPr="00441EAB">
              <w:rPr>
                <w:bCs/>
                <w:sz w:val="24"/>
                <w:szCs w:val="24"/>
                <w:lang w:bidi="da-DK"/>
              </w:rPr>
              <w:t>Angst, depression, delirium, agitation</w:t>
            </w:r>
          </w:p>
        </w:tc>
      </w:tr>
      <w:tr w:rsidR="00024480" w:rsidRPr="00441EAB" w14:paraId="785C5A70" w14:textId="77777777" w:rsidTr="00441EAB">
        <w:tc>
          <w:tcPr>
            <w:tcW w:w="4406" w:type="dxa"/>
          </w:tcPr>
          <w:p w14:paraId="77166963" w14:textId="2FC04F3A" w:rsidR="00024480" w:rsidRPr="00441EAB" w:rsidRDefault="00024480" w:rsidP="005D1F70">
            <w:pPr>
              <w:rPr>
                <w:bCs/>
                <w:sz w:val="24"/>
                <w:szCs w:val="24"/>
                <w:lang w:bidi="da-DK"/>
              </w:rPr>
            </w:pPr>
            <w:r w:rsidRPr="00441EAB">
              <w:rPr>
                <w:bCs/>
                <w:sz w:val="24"/>
                <w:szCs w:val="24"/>
                <w:lang w:bidi="da-DK"/>
              </w:rPr>
              <w:t>Ikke almindelig:</w:t>
            </w:r>
          </w:p>
        </w:tc>
        <w:tc>
          <w:tcPr>
            <w:tcW w:w="4371" w:type="dxa"/>
          </w:tcPr>
          <w:p w14:paraId="31D5F673" w14:textId="7B8F2AC4" w:rsidR="00024480" w:rsidRPr="00441EAB" w:rsidRDefault="00024480" w:rsidP="005D1F70">
            <w:pPr>
              <w:rPr>
                <w:bCs/>
                <w:sz w:val="24"/>
                <w:szCs w:val="24"/>
              </w:rPr>
            </w:pPr>
            <w:r w:rsidRPr="00441EAB">
              <w:rPr>
                <w:bCs/>
                <w:sz w:val="24"/>
                <w:szCs w:val="24"/>
                <w:lang w:bidi="da-DK"/>
              </w:rPr>
              <w:t>Aggression</w:t>
            </w:r>
          </w:p>
        </w:tc>
      </w:tr>
      <w:tr w:rsidR="00024480" w:rsidRPr="00441EAB" w14:paraId="639FD61E" w14:textId="77777777" w:rsidTr="00441EAB">
        <w:tc>
          <w:tcPr>
            <w:tcW w:w="4406" w:type="dxa"/>
          </w:tcPr>
          <w:p w14:paraId="4965694C" w14:textId="676707BF" w:rsidR="00024480" w:rsidRPr="00441EAB" w:rsidRDefault="00024480" w:rsidP="005D1F70">
            <w:pPr>
              <w:rPr>
                <w:bCs/>
                <w:sz w:val="24"/>
                <w:szCs w:val="24"/>
                <w:lang w:bidi="da-DK"/>
              </w:rPr>
            </w:pPr>
            <w:r w:rsidRPr="00441EAB">
              <w:rPr>
                <w:bCs/>
                <w:sz w:val="24"/>
                <w:szCs w:val="24"/>
                <w:lang w:bidi="da-DK"/>
              </w:rPr>
              <w:t>Ikke kendt:</w:t>
            </w:r>
          </w:p>
        </w:tc>
        <w:tc>
          <w:tcPr>
            <w:tcW w:w="4371" w:type="dxa"/>
          </w:tcPr>
          <w:p w14:paraId="52856C7D" w14:textId="09A67B7B" w:rsidR="00024480" w:rsidRPr="00441EAB" w:rsidRDefault="00024480" w:rsidP="005D1F70">
            <w:pPr>
              <w:rPr>
                <w:bCs/>
                <w:sz w:val="24"/>
                <w:szCs w:val="24"/>
              </w:rPr>
            </w:pPr>
            <w:r w:rsidRPr="00441EAB">
              <w:rPr>
                <w:bCs/>
                <w:sz w:val="24"/>
                <w:szCs w:val="24"/>
                <w:lang w:bidi="da-DK"/>
              </w:rPr>
              <w:t>Hallucinationer, rastløshed, mareridt</w:t>
            </w:r>
          </w:p>
        </w:tc>
      </w:tr>
      <w:tr w:rsidR="00441EAB" w:rsidRPr="00441EAB" w14:paraId="5172AA2C" w14:textId="77777777" w:rsidTr="00D274AF">
        <w:tc>
          <w:tcPr>
            <w:tcW w:w="8777" w:type="dxa"/>
            <w:gridSpan w:val="2"/>
          </w:tcPr>
          <w:p w14:paraId="39D592EF" w14:textId="1FC65B44" w:rsidR="00441EAB" w:rsidRPr="00441EAB" w:rsidRDefault="00441EAB" w:rsidP="005D1F70">
            <w:pPr>
              <w:rPr>
                <w:b/>
                <w:sz w:val="24"/>
                <w:szCs w:val="24"/>
              </w:rPr>
            </w:pPr>
            <w:r w:rsidRPr="00441EAB">
              <w:rPr>
                <w:b/>
                <w:sz w:val="24"/>
                <w:szCs w:val="24"/>
                <w:lang w:bidi="da-DK"/>
              </w:rPr>
              <w:t>Nervesystemet</w:t>
            </w:r>
          </w:p>
        </w:tc>
      </w:tr>
      <w:tr w:rsidR="00024480" w:rsidRPr="00441EAB" w14:paraId="5ED9777C" w14:textId="77777777" w:rsidTr="00441EAB">
        <w:tc>
          <w:tcPr>
            <w:tcW w:w="4406" w:type="dxa"/>
          </w:tcPr>
          <w:p w14:paraId="1CF1B689" w14:textId="7DD168E3" w:rsidR="00024480" w:rsidRPr="00441EAB" w:rsidRDefault="00024480" w:rsidP="005D1F70">
            <w:pPr>
              <w:rPr>
                <w:bCs/>
                <w:sz w:val="24"/>
                <w:szCs w:val="24"/>
                <w:lang w:bidi="da-DK"/>
              </w:rPr>
            </w:pPr>
            <w:r w:rsidRPr="00441EAB">
              <w:rPr>
                <w:bCs/>
                <w:sz w:val="24"/>
                <w:szCs w:val="24"/>
                <w:lang w:bidi="da-DK"/>
              </w:rPr>
              <w:t>Almindelig:</w:t>
            </w:r>
          </w:p>
        </w:tc>
        <w:tc>
          <w:tcPr>
            <w:tcW w:w="4371" w:type="dxa"/>
          </w:tcPr>
          <w:p w14:paraId="7FF46BD3" w14:textId="3F65D1D8" w:rsidR="00024480" w:rsidRPr="00441EAB" w:rsidRDefault="00024480" w:rsidP="005D1F70">
            <w:pPr>
              <w:rPr>
                <w:bCs/>
                <w:sz w:val="24"/>
                <w:szCs w:val="24"/>
              </w:rPr>
            </w:pPr>
            <w:r w:rsidRPr="00441EAB">
              <w:rPr>
                <w:bCs/>
                <w:sz w:val="24"/>
                <w:szCs w:val="24"/>
                <w:lang w:bidi="da-DK"/>
              </w:rPr>
              <w:t>Hovedpine, synkope, svimmelhed</w:t>
            </w:r>
          </w:p>
        </w:tc>
      </w:tr>
      <w:tr w:rsidR="00024480" w:rsidRPr="00441EAB" w14:paraId="0E4CA451" w14:textId="77777777" w:rsidTr="00441EAB">
        <w:tc>
          <w:tcPr>
            <w:tcW w:w="4406" w:type="dxa"/>
          </w:tcPr>
          <w:p w14:paraId="5E76FB6C" w14:textId="5C3F1A3A" w:rsidR="00024480" w:rsidRPr="00441EAB" w:rsidRDefault="00024480" w:rsidP="005D1F70">
            <w:pPr>
              <w:rPr>
                <w:bCs/>
                <w:sz w:val="24"/>
                <w:szCs w:val="24"/>
                <w:lang w:bidi="da-DK"/>
              </w:rPr>
            </w:pPr>
            <w:r w:rsidRPr="00441EAB">
              <w:rPr>
                <w:bCs/>
                <w:sz w:val="24"/>
                <w:szCs w:val="24"/>
                <w:lang w:bidi="da-DK"/>
              </w:rPr>
              <w:t>Ikke almindelig:</w:t>
            </w:r>
          </w:p>
        </w:tc>
        <w:tc>
          <w:tcPr>
            <w:tcW w:w="4371" w:type="dxa"/>
          </w:tcPr>
          <w:p w14:paraId="1598499C" w14:textId="12DEBCE3" w:rsidR="00024480" w:rsidRPr="00441EAB" w:rsidRDefault="00024480" w:rsidP="005D1F70">
            <w:pPr>
              <w:rPr>
                <w:bCs/>
                <w:sz w:val="24"/>
                <w:szCs w:val="24"/>
              </w:rPr>
            </w:pPr>
            <w:proofErr w:type="spellStart"/>
            <w:r w:rsidRPr="00441EAB">
              <w:rPr>
                <w:bCs/>
                <w:sz w:val="24"/>
                <w:szCs w:val="24"/>
                <w:lang w:bidi="da-DK"/>
              </w:rPr>
              <w:t>Psykomotorisk</w:t>
            </w:r>
            <w:proofErr w:type="spellEnd"/>
            <w:r w:rsidRPr="00441EAB">
              <w:rPr>
                <w:bCs/>
                <w:sz w:val="24"/>
                <w:szCs w:val="24"/>
                <w:lang w:bidi="da-DK"/>
              </w:rPr>
              <w:t xml:space="preserve"> hyperaktivitet</w:t>
            </w:r>
          </w:p>
        </w:tc>
      </w:tr>
      <w:tr w:rsidR="00024480" w:rsidRPr="00441EAB" w14:paraId="3C16963F" w14:textId="77777777" w:rsidTr="00441EAB">
        <w:tc>
          <w:tcPr>
            <w:tcW w:w="4406" w:type="dxa"/>
          </w:tcPr>
          <w:p w14:paraId="630E978D" w14:textId="75252427" w:rsidR="00024480" w:rsidRPr="00441EAB" w:rsidRDefault="00024480" w:rsidP="005D1F70">
            <w:pPr>
              <w:rPr>
                <w:bCs/>
                <w:sz w:val="24"/>
                <w:szCs w:val="24"/>
                <w:lang w:bidi="da-DK"/>
              </w:rPr>
            </w:pPr>
            <w:r w:rsidRPr="00441EAB">
              <w:rPr>
                <w:bCs/>
                <w:sz w:val="24"/>
                <w:szCs w:val="24"/>
                <w:lang w:bidi="da-DK"/>
              </w:rPr>
              <w:t>Meget sjælden:</w:t>
            </w:r>
          </w:p>
        </w:tc>
        <w:tc>
          <w:tcPr>
            <w:tcW w:w="4371" w:type="dxa"/>
          </w:tcPr>
          <w:p w14:paraId="41D8FAB4" w14:textId="31AEF876" w:rsidR="00024480" w:rsidRPr="00441EAB" w:rsidRDefault="00024480" w:rsidP="005D1F70">
            <w:pPr>
              <w:rPr>
                <w:bCs/>
                <w:sz w:val="24"/>
                <w:szCs w:val="24"/>
              </w:rPr>
            </w:pPr>
            <w:r w:rsidRPr="00441EAB">
              <w:rPr>
                <w:bCs/>
                <w:sz w:val="24"/>
                <w:szCs w:val="24"/>
                <w:lang w:bidi="da-DK"/>
              </w:rPr>
              <w:t>Ekstrapyramidale symptomer</w:t>
            </w:r>
          </w:p>
        </w:tc>
      </w:tr>
      <w:tr w:rsidR="00024480" w:rsidRPr="00441EAB" w14:paraId="58E01257" w14:textId="77777777" w:rsidTr="00441EAB">
        <w:tc>
          <w:tcPr>
            <w:tcW w:w="4406" w:type="dxa"/>
          </w:tcPr>
          <w:p w14:paraId="13B6E534" w14:textId="41CFE0A2" w:rsidR="00024480" w:rsidRPr="00441EAB" w:rsidRDefault="00024480" w:rsidP="005D1F70">
            <w:pPr>
              <w:rPr>
                <w:bCs/>
                <w:sz w:val="24"/>
                <w:szCs w:val="24"/>
                <w:lang w:bidi="da-DK"/>
              </w:rPr>
            </w:pPr>
            <w:r w:rsidRPr="00441EAB">
              <w:rPr>
                <w:bCs/>
                <w:sz w:val="24"/>
                <w:szCs w:val="24"/>
                <w:lang w:bidi="da-DK"/>
              </w:rPr>
              <w:t>Ikke kendt:</w:t>
            </w:r>
          </w:p>
        </w:tc>
        <w:tc>
          <w:tcPr>
            <w:tcW w:w="4371" w:type="dxa"/>
          </w:tcPr>
          <w:p w14:paraId="6A83AF11" w14:textId="19EA4BAC" w:rsidR="00024480" w:rsidRPr="00441EAB" w:rsidRDefault="00024480" w:rsidP="005D1F70">
            <w:pPr>
              <w:rPr>
                <w:bCs/>
                <w:sz w:val="24"/>
                <w:szCs w:val="24"/>
              </w:rPr>
            </w:pPr>
            <w:r w:rsidRPr="00441EAB">
              <w:rPr>
                <w:bCs/>
                <w:sz w:val="24"/>
                <w:szCs w:val="24"/>
                <w:lang w:bidi="da-DK"/>
              </w:rPr>
              <w:t xml:space="preserve">Forværring af Parkinsons sygdom, krampeanfald, </w:t>
            </w:r>
            <w:proofErr w:type="spellStart"/>
            <w:r w:rsidRPr="00441EAB">
              <w:rPr>
                <w:bCs/>
                <w:sz w:val="24"/>
                <w:szCs w:val="24"/>
                <w:lang w:bidi="da-DK"/>
              </w:rPr>
              <w:t>tremor</w:t>
            </w:r>
            <w:proofErr w:type="spellEnd"/>
            <w:r w:rsidRPr="00441EAB">
              <w:rPr>
                <w:bCs/>
                <w:sz w:val="24"/>
                <w:szCs w:val="24"/>
                <w:lang w:bidi="da-DK"/>
              </w:rPr>
              <w:t xml:space="preserve">, døsighed, </w:t>
            </w:r>
            <w:proofErr w:type="spellStart"/>
            <w:r w:rsidRPr="00441EAB">
              <w:rPr>
                <w:bCs/>
                <w:sz w:val="24"/>
                <w:szCs w:val="24"/>
                <w:lang w:bidi="da-DK"/>
              </w:rPr>
              <w:t>pleurothotonus</w:t>
            </w:r>
            <w:proofErr w:type="spellEnd"/>
            <w:r w:rsidRPr="00441EAB">
              <w:rPr>
                <w:bCs/>
                <w:sz w:val="24"/>
                <w:szCs w:val="24"/>
                <w:lang w:bidi="da-DK"/>
              </w:rPr>
              <w:t xml:space="preserve"> (Pisa-syndrom)</w:t>
            </w:r>
          </w:p>
        </w:tc>
      </w:tr>
      <w:tr w:rsidR="00441EAB" w:rsidRPr="00441EAB" w14:paraId="7B5683D3" w14:textId="77777777" w:rsidTr="00183089">
        <w:tc>
          <w:tcPr>
            <w:tcW w:w="8777" w:type="dxa"/>
            <w:gridSpan w:val="2"/>
          </w:tcPr>
          <w:p w14:paraId="0F3B91D6" w14:textId="3A4279F4" w:rsidR="00441EAB" w:rsidRPr="00441EAB" w:rsidRDefault="00441EAB" w:rsidP="005D1F70">
            <w:pPr>
              <w:rPr>
                <w:b/>
                <w:sz w:val="24"/>
                <w:szCs w:val="24"/>
              </w:rPr>
            </w:pPr>
            <w:r w:rsidRPr="00441EAB">
              <w:rPr>
                <w:b/>
                <w:sz w:val="24"/>
                <w:szCs w:val="24"/>
                <w:lang w:bidi="da-DK"/>
              </w:rPr>
              <w:t>Hjerte</w:t>
            </w:r>
          </w:p>
        </w:tc>
      </w:tr>
      <w:tr w:rsidR="00024480" w:rsidRPr="00441EAB" w14:paraId="31BF3ABE" w14:textId="77777777" w:rsidTr="00441EAB">
        <w:tc>
          <w:tcPr>
            <w:tcW w:w="4406" w:type="dxa"/>
          </w:tcPr>
          <w:p w14:paraId="35DD2640" w14:textId="2CFB5084" w:rsidR="00024480" w:rsidRPr="00441EAB" w:rsidRDefault="00024480" w:rsidP="005D1F70">
            <w:pPr>
              <w:rPr>
                <w:bCs/>
                <w:sz w:val="24"/>
                <w:szCs w:val="24"/>
                <w:lang w:bidi="da-DK"/>
              </w:rPr>
            </w:pPr>
            <w:r w:rsidRPr="00441EAB">
              <w:rPr>
                <w:bCs/>
                <w:sz w:val="24"/>
                <w:szCs w:val="24"/>
                <w:lang w:bidi="da-DK"/>
              </w:rPr>
              <w:t>Ikke almindelig:</w:t>
            </w:r>
          </w:p>
        </w:tc>
        <w:tc>
          <w:tcPr>
            <w:tcW w:w="4371" w:type="dxa"/>
          </w:tcPr>
          <w:p w14:paraId="00114636" w14:textId="0B80489F" w:rsidR="00024480" w:rsidRPr="00441EAB" w:rsidRDefault="00024480" w:rsidP="005D1F70">
            <w:pPr>
              <w:rPr>
                <w:bCs/>
                <w:sz w:val="24"/>
                <w:szCs w:val="24"/>
              </w:rPr>
            </w:pPr>
            <w:r w:rsidRPr="00441EAB">
              <w:rPr>
                <w:bCs/>
                <w:sz w:val="24"/>
                <w:szCs w:val="24"/>
                <w:lang w:bidi="da-DK"/>
              </w:rPr>
              <w:t>Bradykardi</w:t>
            </w:r>
          </w:p>
        </w:tc>
      </w:tr>
      <w:tr w:rsidR="00024480" w:rsidRPr="00441EAB" w14:paraId="50AC3511" w14:textId="77777777" w:rsidTr="00441EAB">
        <w:tc>
          <w:tcPr>
            <w:tcW w:w="4406" w:type="dxa"/>
          </w:tcPr>
          <w:p w14:paraId="2CE625FE" w14:textId="04934AF5" w:rsidR="00024480" w:rsidRPr="00441EAB" w:rsidRDefault="00024480" w:rsidP="005D1F70">
            <w:pPr>
              <w:rPr>
                <w:bCs/>
                <w:sz w:val="24"/>
                <w:szCs w:val="24"/>
                <w:lang w:bidi="da-DK"/>
              </w:rPr>
            </w:pPr>
            <w:r w:rsidRPr="00441EAB">
              <w:rPr>
                <w:bCs/>
                <w:sz w:val="24"/>
                <w:szCs w:val="24"/>
                <w:lang w:bidi="da-DK"/>
              </w:rPr>
              <w:t>Ikke kendt:</w:t>
            </w:r>
          </w:p>
        </w:tc>
        <w:tc>
          <w:tcPr>
            <w:tcW w:w="4371" w:type="dxa"/>
          </w:tcPr>
          <w:p w14:paraId="144C5D83" w14:textId="18AC9C9C" w:rsidR="00024480" w:rsidRPr="00441EAB" w:rsidRDefault="00024480" w:rsidP="005D1F70">
            <w:pPr>
              <w:rPr>
                <w:bCs/>
                <w:sz w:val="24"/>
                <w:szCs w:val="24"/>
              </w:rPr>
            </w:pPr>
            <w:proofErr w:type="spellStart"/>
            <w:r w:rsidRPr="00441EAB">
              <w:rPr>
                <w:bCs/>
                <w:sz w:val="24"/>
                <w:szCs w:val="24"/>
                <w:lang w:bidi="da-DK"/>
              </w:rPr>
              <w:t>Atrioventrikulært</w:t>
            </w:r>
            <w:proofErr w:type="spellEnd"/>
            <w:r w:rsidRPr="00441EAB">
              <w:rPr>
                <w:bCs/>
                <w:sz w:val="24"/>
                <w:szCs w:val="24"/>
                <w:lang w:bidi="da-DK"/>
              </w:rPr>
              <w:t xml:space="preserve"> blok, atrieflimren, </w:t>
            </w:r>
            <w:proofErr w:type="spellStart"/>
            <w:r w:rsidRPr="00441EAB">
              <w:rPr>
                <w:bCs/>
                <w:sz w:val="24"/>
                <w:szCs w:val="24"/>
                <w:lang w:bidi="da-DK"/>
              </w:rPr>
              <w:t>takykardi</w:t>
            </w:r>
            <w:proofErr w:type="spellEnd"/>
            <w:r w:rsidRPr="00441EAB">
              <w:rPr>
                <w:bCs/>
                <w:sz w:val="24"/>
                <w:szCs w:val="24"/>
                <w:lang w:bidi="da-DK"/>
              </w:rPr>
              <w:t>, syg sinus-syndrom</w:t>
            </w:r>
          </w:p>
        </w:tc>
      </w:tr>
      <w:tr w:rsidR="00441EAB" w:rsidRPr="00441EAB" w14:paraId="05F88306" w14:textId="77777777" w:rsidTr="005A14B1">
        <w:tc>
          <w:tcPr>
            <w:tcW w:w="8777" w:type="dxa"/>
            <w:gridSpan w:val="2"/>
          </w:tcPr>
          <w:p w14:paraId="1273F7DD" w14:textId="0C082AA5" w:rsidR="00441EAB" w:rsidRPr="00441EAB" w:rsidRDefault="00441EAB" w:rsidP="005D1F70">
            <w:pPr>
              <w:rPr>
                <w:b/>
                <w:sz w:val="24"/>
                <w:szCs w:val="24"/>
              </w:rPr>
            </w:pPr>
            <w:r w:rsidRPr="00441EAB">
              <w:rPr>
                <w:b/>
                <w:sz w:val="24"/>
                <w:szCs w:val="24"/>
                <w:lang w:bidi="da-DK"/>
              </w:rPr>
              <w:t>Vaskulære sygdomme</w:t>
            </w:r>
          </w:p>
        </w:tc>
      </w:tr>
      <w:tr w:rsidR="00024480" w:rsidRPr="00441EAB" w14:paraId="57717FB2" w14:textId="77777777" w:rsidTr="00441EAB">
        <w:tc>
          <w:tcPr>
            <w:tcW w:w="4406" w:type="dxa"/>
          </w:tcPr>
          <w:p w14:paraId="1DF8990D" w14:textId="7D4C0561" w:rsidR="00024480" w:rsidRPr="00441EAB" w:rsidRDefault="00024480" w:rsidP="005D1F70">
            <w:pPr>
              <w:rPr>
                <w:bCs/>
                <w:sz w:val="24"/>
                <w:szCs w:val="24"/>
                <w:lang w:bidi="da-DK"/>
              </w:rPr>
            </w:pPr>
            <w:r w:rsidRPr="00441EAB">
              <w:rPr>
                <w:bCs/>
                <w:sz w:val="24"/>
                <w:szCs w:val="24"/>
                <w:lang w:bidi="da-DK"/>
              </w:rPr>
              <w:t>Ikke kendt:</w:t>
            </w:r>
          </w:p>
        </w:tc>
        <w:tc>
          <w:tcPr>
            <w:tcW w:w="4371" w:type="dxa"/>
          </w:tcPr>
          <w:p w14:paraId="651450ED" w14:textId="5C18AA26" w:rsidR="00024480" w:rsidRPr="00441EAB" w:rsidRDefault="00024480" w:rsidP="005D1F70">
            <w:pPr>
              <w:rPr>
                <w:bCs/>
                <w:sz w:val="24"/>
                <w:szCs w:val="24"/>
              </w:rPr>
            </w:pPr>
            <w:r w:rsidRPr="00441EAB">
              <w:rPr>
                <w:bCs/>
                <w:sz w:val="24"/>
                <w:szCs w:val="24"/>
                <w:lang w:bidi="da-DK"/>
              </w:rPr>
              <w:t>Hypertension</w:t>
            </w:r>
          </w:p>
        </w:tc>
      </w:tr>
      <w:tr w:rsidR="00441EAB" w:rsidRPr="00441EAB" w14:paraId="4DE6ED05" w14:textId="77777777" w:rsidTr="007B44CB">
        <w:tc>
          <w:tcPr>
            <w:tcW w:w="8777" w:type="dxa"/>
            <w:gridSpan w:val="2"/>
          </w:tcPr>
          <w:p w14:paraId="00120217" w14:textId="6DB1D980" w:rsidR="00441EAB" w:rsidRPr="00441EAB" w:rsidRDefault="00441EAB" w:rsidP="005D1F70">
            <w:pPr>
              <w:rPr>
                <w:b/>
                <w:sz w:val="24"/>
                <w:szCs w:val="24"/>
              </w:rPr>
            </w:pPr>
            <w:r w:rsidRPr="00441EAB">
              <w:rPr>
                <w:b/>
                <w:sz w:val="24"/>
                <w:szCs w:val="24"/>
                <w:lang w:bidi="da-DK"/>
              </w:rPr>
              <w:t>Mave-tarm-kanalen</w:t>
            </w:r>
          </w:p>
        </w:tc>
      </w:tr>
      <w:tr w:rsidR="00024480" w:rsidRPr="00441EAB" w14:paraId="5ED45D73" w14:textId="77777777" w:rsidTr="00441EAB">
        <w:tc>
          <w:tcPr>
            <w:tcW w:w="4406" w:type="dxa"/>
          </w:tcPr>
          <w:p w14:paraId="799F4EE8" w14:textId="0E48FAB2" w:rsidR="00024480" w:rsidRPr="00441EAB" w:rsidRDefault="00024480" w:rsidP="005D1F70">
            <w:pPr>
              <w:rPr>
                <w:bCs/>
                <w:sz w:val="24"/>
                <w:szCs w:val="24"/>
                <w:lang w:bidi="da-DK"/>
              </w:rPr>
            </w:pPr>
            <w:r w:rsidRPr="00441EAB">
              <w:rPr>
                <w:bCs/>
                <w:sz w:val="24"/>
                <w:szCs w:val="24"/>
                <w:lang w:bidi="da-DK"/>
              </w:rPr>
              <w:t>Almindelig:</w:t>
            </w:r>
          </w:p>
        </w:tc>
        <w:tc>
          <w:tcPr>
            <w:tcW w:w="4371" w:type="dxa"/>
          </w:tcPr>
          <w:p w14:paraId="6FA317C9" w14:textId="71790A7F" w:rsidR="00024480" w:rsidRPr="00441EAB" w:rsidRDefault="00024480" w:rsidP="005D1F70">
            <w:pPr>
              <w:rPr>
                <w:bCs/>
                <w:sz w:val="24"/>
                <w:szCs w:val="24"/>
              </w:rPr>
            </w:pPr>
            <w:r w:rsidRPr="00441EAB">
              <w:rPr>
                <w:bCs/>
                <w:sz w:val="24"/>
                <w:szCs w:val="24"/>
                <w:lang w:bidi="da-DK"/>
              </w:rPr>
              <w:t>Kvalme, opkastning, diarré, dyspepsi, mavesmerter</w:t>
            </w:r>
          </w:p>
        </w:tc>
      </w:tr>
      <w:tr w:rsidR="00024480" w:rsidRPr="00441EAB" w14:paraId="5B3C63D9" w14:textId="77777777" w:rsidTr="00441EAB">
        <w:tc>
          <w:tcPr>
            <w:tcW w:w="4406" w:type="dxa"/>
          </w:tcPr>
          <w:p w14:paraId="5435A9D1" w14:textId="745C46FF" w:rsidR="00024480" w:rsidRPr="00441EAB" w:rsidRDefault="00024480" w:rsidP="005D1F70">
            <w:pPr>
              <w:rPr>
                <w:bCs/>
                <w:sz w:val="24"/>
                <w:szCs w:val="24"/>
                <w:lang w:bidi="da-DK"/>
              </w:rPr>
            </w:pPr>
            <w:r w:rsidRPr="00441EAB">
              <w:rPr>
                <w:bCs/>
                <w:sz w:val="24"/>
                <w:szCs w:val="24"/>
                <w:lang w:bidi="da-DK"/>
              </w:rPr>
              <w:t>Ikke almindelig:</w:t>
            </w:r>
          </w:p>
        </w:tc>
        <w:tc>
          <w:tcPr>
            <w:tcW w:w="4371" w:type="dxa"/>
          </w:tcPr>
          <w:p w14:paraId="29C08F0B" w14:textId="3176BF73" w:rsidR="00024480" w:rsidRPr="00441EAB" w:rsidRDefault="00024480" w:rsidP="005D1F70">
            <w:pPr>
              <w:rPr>
                <w:bCs/>
                <w:sz w:val="24"/>
                <w:szCs w:val="24"/>
                <w:lang w:bidi="da-DK"/>
              </w:rPr>
            </w:pPr>
            <w:r w:rsidRPr="00441EAB">
              <w:rPr>
                <w:bCs/>
                <w:sz w:val="24"/>
                <w:szCs w:val="24"/>
                <w:lang w:bidi="da-DK"/>
              </w:rPr>
              <w:t>Mavesår</w:t>
            </w:r>
          </w:p>
        </w:tc>
      </w:tr>
      <w:tr w:rsidR="00024480" w:rsidRPr="00441EAB" w14:paraId="0C3727E9" w14:textId="77777777" w:rsidTr="00441EAB">
        <w:tc>
          <w:tcPr>
            <w:tcW w:w="4406" w:type="dxa"/>
          </w:tcPr>
          <w:p w14:paraId="72D60139" w14:textId="350908E8" w:rsidR="00024480" w:rsidRPr="00441EAB" w:rsidRDefault="00024480" w:rsidP="005D1F70">
            <w:pPr>
              <w:rPr>
                <w:bCs/>
                <w:sz w:val="24"/>
                <w:szCs w:val="24"/>
                <w:lang w:bidi="da-DK"/>
              </w:rPr>
            </w:pPr>
            <w:r w:rsidRPr="00441EAB">
              <w:rPr>
                <w:bCs/>
                <w:sz w:val="24"/>
                <w:szCs w:val="24"/>
                <w:lang w:bidi="da-DK"/>
              </w:rPr>
              <w:t>Ikke kendt:</w:t>
            </w:r>
          </w:p>
        </w:tc>
        <w:tc>
          <w:tcPr>
            <w:tcW w:w="4371" w:type="dxa"/>
          </w:tcPr>
          <w:p w14:paraId="16F9E79D" w14:textId="2E159AF2" w:rsidR="00024480" w:rsidRPr="00441EAB" w:rsidRDefault="00024480" w:rsidP="005D1F70">
            <w:pPr>
              <w:rPr>
                <w:bCs/>
                <w:sz w:val="24"/>
                <w:szCs w:val="24"/>
                <w:lang w:bidi="da-DK"/>
              </w:rPr>
            </w:pPr>
            <w:proofErr w:type="spellStart"/>
            <w:r w:rsidRPr="00441EAB">
              <w:rPr>
                <w:bCs/>
                <w:sz w:val="24"/>
                <w:szCs w:val="24"/>
                <w:lang w:bidi="da-DK"/>
              </w:rPr>
              <w:t>Pancreatitis</w:t>
            </w:r>
            <w:proofErr w:type="spellEnd"/>
          </w:p>
        </w:tc>
      </w:tr>
      <w:tr w:rsidR="00441EAB" w:rsidRPr="00441EAB" w14:paraId="7AC84049" w14:textId="77777777" w:rsidTr="00146869">
        <w:tc>
          <w:tcPr>
            <w:tcW w:w="8777" w:type="dxa"/>
            <w:gridSpan w:val="2"/>
          </w:tcPr>
          <w:p w14:paraId="576C8F74" w14:textId="60F52D18" w:rsidR="00441EAB" w:rsidRPr="00441EAB" w:rsidRDefault="00441EAB" w:rsidP="005D1F70">
            <w:pPr>
              <w:rPr>
                <w:b/>
                <w:sz w:val="24"/>
                <w:szCs w:val="24"/>
                <w:lang w:bidi="da-DK"/>
              </w:rPr>
            </w:pPr>
            <w:r w:rsidRPr="00441EAB">
              <w:rPr>
                <w:b/>
                <w:sz w:val="24"/>
                <w:szCs w:val="24"/>
                <w:lang w:bidi="da-DK"/>
              </w:rPr>
              <w:t>Lever- og galdeveje</w:t>
            </w:r>
          </w:p>
        </w:tc>
      </w:tr>
      <w:tr w:rsidR="00024480" w:rsidRPr="00441EAB" w14:paraId="7AA5C0B9" w14:textId="77777777" w:rsidTr="00441EAB">
        <w:tc>
          <w:tcPr>
            <w:tcW w:w="4406" w:type="dxa"/>
          </w:tcPr>
          <w:p w14:paraId="178A7D4A" w14:textId="3169C41C" w:rsidR="00024480" w:rsidRPr="00441EAB" w:rsidRDefault="00024480" w:rsidP="005D1F70">
            <w:pPr>
              <w:rPr>
                <w:bCs/>
                <w:sz w:val="24"/>
                <w:szCs w:val="24"/>
                <w:lang w:bidi="da-DK"/>
              </w:rPr>
            </w:pPr>
            <w:r w:rsidRPr="00441EAB">
              <w:rPr>
                <w:bCs/>
                <w:sz w:val="24"/>
                <w:szCs w:val="24"/>
                <w:lang w:bidi="da-DK"/>
              </w:rPr>
              <w:t>Ikke kendt:</w:t>
            </w:r>
          </w:p>
        </w:tc>
        <w:tc>
          <w:tcPr>
            <w:tcW w:w="4371" w:type="dxa"/>
          </w:tcPr>
          <w:p w14:paraId="36F546B1" w14:textId="17DB74E8" w:rsidR="00024480" w:rsidRPr="00441EAB" w:rsidRDefault="00024480" w:rsidP="005D1F70">
            <w:pPr>
              <w:rPr>
                <w:bCs/>
                <w:sz w:val="24"/>
                <w:szCs w:val="24"/>
                <w:lang w:bidi="da-DK"/>
              </w:rPr>
            </w:pPr>
            <w:r w:rsidRPr="00441EAB">
              <w:rPr>
                <w:bCs/>
                <w:sz w:val="24"/>
                <w:szCs w:val="24"/>
                <w:lang w:bidi="da-DK"/>
              </w:rPr>
              <w:t>Hepatitis, forhøjede leverfunktionsprøver</w:t>
            </w:r>
          </w:p>
        </w:tc>
      </w:tr>
      <w:tr w:rsidR="00441EAB" w:rsidRPr="00441EAB" w14:paraId="50878406" w14:textId="77777777" w:rsidTr="00E63620">
        <w:tc>
          <w:tcPr>
            <w:tcW w:w="8777" w:type="dxa"/>
            <w:gridSpan w:val="2"/>
          </w:tcPr>
          <w:p w14:paraId="79F1E913" w14:textId="22D4B42D" w:rsidR="00441EAB" w:rsidRPr="00441EAB" w:rsidRDefault="00441EAB" w:rsidP="005D1F70">
            <w:pPr>
              <w:rPr>
                <w:b/>
                <w:sz w:val="24"/>
                <w:szCs w:val="24"/>
                <w:lang w:bidi="da-DK"/>
              </w:rPr>
            </w:pPr>
            <w:r w:rsidRPr="00441EAB">
              <w:rPr>
                <w:b/>
                <w:sz w:val="24"/>
                <w:szCs w:val="24"/>
                <w:lang w:bidi="da-DK"/>
              </w:rPr>
              <w:t>Hud og subkutane væv</w:t>
            </w:r>
          </w:p>
        </w:tc>
      </w:tr>
      <w:tr w:rsidR="00024480" w:rsidRPr="00441EAB" w14:paraId="3E1EB021" w14:textId="77777777" w:rsidTr="00441EAB">
        <w:tc>
          <w:tcPr>
            <w:tcW w:w="4406" w:type="dxa"/>
          </w:tcPr>
          <w:p w14:paraId="58B25E13" w14:textId="76CB168D" w:rsidR="00024480" w:rsidRPr="00441EAB" w:rsidRDefault="00441EAB" w:rsidP="005D1F70">
            <w:pPr>
              <w:rPr>
                <w:bCs/>
                <w:sz w:val="24"/>
                <w:szCs w:val="24"/>
                <w:lang w:bidi="da-DK"/>
              </w:rPr>
            </w:pPr>
            <w:r w:rsidRPr="00441EAB">
              <w:rPr>
                <w:bCs/>
                <w:sz w:val="24"/>
                <w:szCs w:val="24"/>
                <w:lang w:bidi="da-DK"/>
              </w:rPr>
              <w:t>Almindelig:</w:t>
            </w:r>
          </w:p>
        </w:tc>
        <w:tc>
          <w:tcPr>
            <w:tcW w:w="4371" w:type="dxa"/>
          </w:tcPr>
          <w:p w14:paraId="4DCFF60A" w14:textId="6EAD0E3F" w:rsidR="00024480" w:rsidRPr="00441EAB" w:rsidRDefault="00441EAB" w:rsidP="005D1F70">
            <w:pPr>
              <w:rPr>
                <w:bCs/>
                <w:sz w:val="24"/>
                <w:szCs w:val="24"/>
                <w:lang w:bidi="da-DK"/>
              </w:rPr>
            </w:pPr>
            <w:r w:rsidRPr="00441EAB">
              <w:rPr>
                <w:bCs/>
                <w:sz w:val="24"/>
                <w:szCs w:val="24"/>
                <w:lang w:bidi="da-DK"/>
              </w:rPr>
              <w:t>Udslæt</w:t>
            </w:r>
          </w:p>
        </w:tc>
      </w:tr>
      <w:tr w:rsidR="00024480" w:rsidRPr="00441EAB" w14:paraId="24A10F32" w14:textId="77777777" w:rsidTr="00441EAB">
        <w:tc>
          <w:tcPr>
            <w:tcW w:w="4406" w:type="dxa"/>
          </w:tcPr>
          <w:p w14:paraId="2DA1A518" w14:textId="33227202" w:rsidR="00024480" w:rsidRPr="00441EAB" w:rsidRDefault="00441EAB" w:rsidP="005D1F70">
            <w:pPr>
              <w:rPr>
                <w:bCs/>
                <w:sz w:val="24"/>
                <w:szCs w:val="24"/>
                <w:lang w:bidi="da-DK"/>
              </w:rPr>
            </w:pPr>
            <w:r w:rsidRPr="00441EAB">
              <w:rPr>
                <w:bCs/>
                <w:sz w:val="24"/>
                <w:szCs w:val="24"/>
                <w:lang w:bidi="da-DK"/>
              </w:rPr>
              <w:t>Ikke kendt</w:t>
            </w:r>
          </w:p>
        </w:tc>
        <w:tc>
          <w:tcPr>
            <w:tcW w:w="4371" w:type="dxa"/>
          </w:tcPr>
          <w:p w14:paraId="2D475553" w14:textId="3CB8CD2F" w:rsidR="00024480" w:rsidRPr="00441EAB" w:rsidRDefault="00441EAB" w:rsidP="005D1F70">
            <w:pPr>
              <w:rPr>
                <w:bCs/>
                <w:sz w:val="24"/>
                <w:szCs w:val="24"/>
                <w:lang w:bidi="da-DK"/>
              </w:rPr>
            </w:pPr>
            <w:proofErr w:type="spellStart"/>
            <w:r w:rsidRPr="00441EAB">
              <w:rPr>
                <w:bCs/>
                <w:sz w:val="24"/>
                <w:szCs w:val="24"/>
                <w:lang w:bidi="da-DK"/>
              </w:rPr>
              <w:t>Pruritus</w:t>
            </w:r>
            <w:proofErr w:type="spellEnd"/>
            <w:r w:rsidRPr="00441EAB">
              <w:rPr>
                <w:bCs/>
                <w:sz w:val="24"/>
                <w:szCs w:val="24"/>
                <w:lang w:bidi="da-DK"/>
              </w:rPr>
              <w:t xml:space="preserve">, </w:t>
            </w:r>
            <w:proofErr w:type="spellStart"/>
            <w:r w:rsidRPr="00441EAB">
              <w:rPr>
                <w:bCs/>
                <w:sz w:val="24"/>
                <w:szCs w:val="24"/>
                <w:lang w:bidi="da-DK"/>
              </w:rPr>
              <w:t>erytem</w:t>
            </w:r>
            <w:proofErr w:type="spellEnd"/>
            <w:r w:rsidRPr="00441EAB">
              <w:rPr>
                <w:bCs/>
                <w:sz w:val="24"/>
                <w:szCs w:val="24"/>
                <w:lang w:bidi="da-DK"/>
              </w:rPr>
              <w:t xml:space="preserve">, urticaria, hudblærer, allergisk </w:t>
            </w:r>
            <w:proofErr w:type="spellStart"/>
            <w:r w:rsidRPr="00441EAB">
              <w:rPr>
                <w:bCs/>
                <w:sz w:val="24"/>
                <w:szCs w:val="24"/>
                <w:lang w:bidi="da-DK"/>
              </w:rPr>
              <w:t>dermatitis</w:t>
            </w:r>
            <w:proofErr w:type="spellEnd"/>
            <w:r w:rsidRPr="00441EAB">
              <w:rPr>
                <w:bCs/>
                <w:sz w:val="24"/>
                <w:szCs w:val="24"/>
                <w:lang w:bidi="da-DK"/>
              </w:rPr>
              <w:t xml:space="preserve"> (dissemineret)</w:t>
            </w:r>
          </w:p>
        </w:tc>
      </w:tr>
      <w:tr w:rsidR="00441EAB" w:rsidRPr="00441EAB" w14:paraId="79DBCA70" w14:textId="77777777" w:rsidTr="0036087C">
        <w:tc>
          <w:tcPr>
            <w:tcW w:w="8777" w:type="dxa"/>
            <w:gridSpan w:val="2"/>
          </w:tcPr>
          <w:p w14:paraId="7F54F8DA" w14:textId="1C9C239E" w:rsidR="00441EAB" w:rsidRPr="00441EAB" w:rsidRDefault="00441EAB" w:rsidP="005D1F70">
            <w:pPr>
              <w:rPr>
                <w:b/>
                <w:sz w:val="24"/>
                <w:szCs w:val="24"/>
                <w:lang w:bidi="da-DK"/>
              </w:rPr>
            </w:pPr>
            <w:r w:rsidRPr="00441EAB">
              <w:rPr>
                <w:b/>
                <w:sz w:val="24"/>
                <w:szCs w:val="24"/>
                <w:lang w:bidi="da-DK"/>
              </w:rPr>
              <w:t>Nyrer og urinveje</w:t>
            </w:r>
          </w:p>
        </w:tc>
      </w:tr>
      <w:tr w:rsidR="00441EAB" w:rsidRPr="00441EAB" w14:paraId="38384DAA" w14:textId="77777777" w:rsidTr="00441EAB">
        <w:tc>
          <w:tcPr>
            <w:tcW w:w="4406" w:type="dxa"/>
          </w:tcPr>
          <w:p w14:paraId="5AE43542" w14:textId="755BF753" w:rsidR="00441EAB" w:rsidRPr="00441EAB" w:rsidRDefault="00441EAB" w:rsidP="005D1F70">
            <w:pPr>
              <w:rPr>
                <w:bCs/>
                <w:sz w:val="24"/>
                <w:szCs w:val="24"/>
                <w:lang w:bidi="da-DK"/>
              </w:rPr>
            </w:pPr>
            <w:r w:rsidRPr="00441EAB">
              <w:rPr>
                <w:bCs/>
                <w:sz w:val="24"/>
                <w:szCs w:val="24"/>
                <w:lang w:bidi="da-DK"/>
              </w:rPr>
              <w:t>Almindelig:</w:t>
            </w:r>
          </w:p>
        </w:tc>
        <w:tc>
          <w:tcPr>
            <w:tcW w:w="4371" w:type="dxa"/>
          </w:tcPr>
          <w:p w14:paraId="7FDC0EFF" w14:textId="7E2428B8" w:rsidR="00441EAB" w:rsidRPr="00441EAB" w:rsidRDefault="00441EAB" w:rsidP="005D1F70">
            <w:pPr>
              <w:rPr>
                <w:bCs/>
                <w:sz w:val="24"/>
                <w:szCs w:val="24"/>
                <w:lang w:bidi="da-DK"/>
              </w:rPr>
            </w:pPr>
            <w:r w:rsidRPr="00441EAB">
              <w:rPr>
                <w:bCs/>
                <w:sz w:val="24"/>
                <w:szCs w:val="24"/>
                <w:lang w:bidi="da-DK"/>
              </w:rPr>
              <w:t>Urininkontinens</w:t>
            </w:r>
          </w:p>
        </w:tc>
      </w:tr>
      <w:tr w:rsidR="00441EAB" w:rsidRPr="00441EAB" w14:paraId="5FDB1888" w14:textId="77777777" w:rsidTr="0009683F">
        <w:tc>
          <w:tcPr>
            <w:tcW w:w="8777" w:type="dxa"/>
            <w:gridSpan w:val="2"/>
          </w:tcPr>
          <w:p w14:paraId="4DD0D729" w14:textId="14E3D262" w:rsidR="00441EAB" w:rsidRPr="00441EAB" w:rsidRDefault="00441EAB" w:rsidP="005D1F70">
            <w:pPr>
              <w:rPr>
                <w:b/>
                <w:sz w:val="24"/>
                <w:szCs w:val="24"/>
                <w:lang w:bidi="da-DK"/>
              </w:rPr>
            </w:pPr>
            <w:r w:rsidRPr="00441EAB">
              <w:rPr>
                <w:b/>
                <w:sz w:val="24"/>
                <w:szCs w:val="24"/>
                <w:lang w:bidi="da-DK"/>
              </w:rPr>
              <w:t>Almene symptomer og reaktioner på administrationsstedet</w:t>
            </w:r>
          </w:p>
        </w:tc>
      </w:tr>
      <w:tr w:rsidR="00441EAB" w:rsidRPr="00441EAB" w14:paraId="76B87297" w14:textId="77777777" w:rsidTr="00441EAB">
        <w:tc>
          <w:tcPr>
            <w:tcW w:w="4406" w:type="dxa"/>
          </w:tcPr>
          <w:p w14:paraId="7DF55DFD" w14:textId="60860B6D" w:rsidR="00441EAB" w:rsidRPr="00441EAB" w:rsidRDefault="00441EAB" w:rsidP="005D1F70">
            <w:pPr>
              <w:rPr>
                <w:bCs/>
                <w:sz w:val="24"/>
                <w:szCs w:val="24"/>
                <w:lang w:bidi="da-DK"/>
              </w:rPr>
            </w:pPr>
            <w:r w:rsidRPr="00441EAB">
              <w:rPr>
                <w:bCs/>
                <w:sz w:val="24"/>
                <w:szCs w:val="24"/>
                <w:lang w:bidi="da-DK"/>
              </w:rPr>
              <w:t>Almindelig:</w:t>
            </w:r>
          </w:p>
        </w:tc>
        <w:tc>
          <w:tcPr>
            <w:tcW w:w="4371" w:type="dxa"/>
          </w:tcPr>
          <w:p w14:paraId="49239FDB" w14:textId="3D61E531" w:rsidR="00441EAB" w:rsidRPr="00441EAB" w:rsidRDefault="00441EAB" w:rsidP="005D1F70">
            <w:pPr>
              <w:rPr>
                <w:bCs/>
                <w:sz w:val="24"/>
                <w:szCs w:val="24"/>
                <w:lang w:bidi="da-DK"/>
              </w:rPr>
            </w:pPr>
            <w:r w:rsidRPr="00441EAB">
              <w:rPr>
                <w:bCs/>
                <w:sz w:val="24"/>
                <w:szCs w:val="24"/>
                <w:lang w:bidi="da-DK"/>
              </w:rPr>
              <w:t xml:space="preserve">Hudreaktioner på påføringsstedet (f.eks. </w:t>
            </w:r>
            <w:proofErr w:type="spellStart"/>
            <w:r w:rsidRPr="00441EAB">
              <w:rPr>
                <w:bCs/>
                <w:sz w:val="24"/>
                <w:szCs w:val="24"/>
                <w:lang w:bidi="da-DK"/>
              </w:rPr>
              <w:t>erytem</w:t>
            </w:r>
            <w:proofErr w:type="spellEnd"/>
            <w:r w:rsidRPr="00441EAB">
              <w:rPr>
                <w:bCs/>
                <w:sz w:val="24"/>
                <w:szCs w:val="24"/>
                <w:lang w:bidi="da-DK"/>
              </w:rPr>
              <w:t xml:space="preserve"> ved applikationsstedet*, kløe ved applikationsstedet*, ødem ved applikationsstedet*, </w:t>
            </w:r>
            <w:proofErr w:type="spellStart"/>
            <w:r w:rsidRPr="00441EAB">
              <w:rPr>
                <w:bCs/>
                <w:sz w:val="24"/>
                <w:szCs w:val="24"/>
                <w:lang w:bidi="da-DK"/>
              </w:rPr>
              <w:t>dermatitis</w:t>
            </w:r>
            <w:proofErr w:type="spellEnd"/>
            <w:r w:rsidRPr="00441EAB">
              <w:rPr>
                <w:bCs/>
                <w:sz w:val="24"/>
                <w:szCs w:val="24"/>
                <w:lang w:bidi="da-DK"/>
              </w:rPr>
              <w:t xml:space="preserve"> ved </w:t>
            </w:r>
            <w:r w:rsidRPr="00441EAB">
              <w:rPr>
                <w:bCs/>
                <w:sz w:val="24"/>
                <w:szCs w:val="24"/>
                <w:lang w:bidi="da-DK"/>
              </w:rPr>
              <w:lastRenderedPageBreak/>
              <w:t xml:space="preserve">applikationsstedet, irritation ved applikationsstedet), asteniske lidelser (f.eks. træthed, asteni), </w:t>
            </w:r>
            <w:proofErr w:type="spellStart"/>
            <w:r w:rsidRPr="00441EAB">
              <w:rPr>
                <w:bCs/>
                <w:sz w:val="24"/>
                <w:szCs w:val="24"/>
                <w:lang w:bidi="da-DK"/>
              </w:rPr>
              <w:t>pyreksi</w:t>
            </w:r>
            <w:proofErr w:type="spellEnd"/>
            <w:r w:rsidRPr="00441EAB">
              <w:rPr>
                <w:bCs/>
                <w:sz w:val="24"/>
                <w:szCs w:val="24"/>
                <w:lang w:bidi="da-DK"/>
              </w:rPr>
              <w:t>, vægttab</w:t>
            </w:r>
          </w:p>
        </w:tc>
      </w:tr>
      <w:tr w:rsidR="00441EAB" w:rsidRPr="00441EAB" w14:paraId="0378549B" w14:textId="77777777" w:rsidTr="00441EAB">
        <w:tc>
          <w:tcPr>
            <w:tcW w:w="4406" w:type="dxa"/>
          </w:tcPr>
          <w:p w14:paraId="3CD05EB0" w14:textId="7AE3E308" w:rsidR="00441EAB" w:rsidRPr="00441EAB" w:rsidRDefault="00441EAB" w:rsidP="005D1F70">
            <w:pPr>
              <w:rPr>
                <w:bCs/>
                <w:sz w:val="24"/>
                <w:szCs w:val="24"/>
                <w:lang w:bidi="da-DK"/>
              </w:rPr>
            </w:pPr>
            <w:r w:rsidRPr="00441EAB">
              <w:rPr>
                <w:bCs/>
                <w:sz w:val="24"/>
                <w:szCs w:val="24"/>
                <w:lang w:bidi="da-DK"/>
              </w:rPr>
              <w:lastRenderedPageBreak/>
              <w:t>Sjælden:</w:t>
            </w:r>
          </w:p>
        </w:tc>
        <w:tc>
          <w:tcPr>
            <w:tcW w:w="4371" w:type="dxa"/>
          </w:tcPr>
          <w:p w14:paraId="20CD6A6B" w14:textId="4CE192FB" w:rsidR="00441EAB" w:rsidRPr="00441EAB" w:rsidRDefault="00441EAB" w:rsidP="005D1F70">
            <w:pPr>
              <w:rPr>
                <w:bCs/>
                <w:sz w:val="24"/>
                <w:szCs w:val="24"/>
                <w:lang w:bidi="da-DK"/>
              </w:rPr>
            </w:pPr>
            <w:r w:rsidRPr="00441EAB">
              <w:rPr>
                <w:bCs/>
                <w:sz w:val="24"/>
                <w:szCs w:val="24"/>
                <w:lang w:bidi="da-DK"/>
              </w:rPr>
              <w:t>Fald</w:t>
            </w:r>
          </w:p>
        </w:tc>
      </w:tr>
    </w:tbl>
    <w:p w14:paraId="0F83EAD2" w14:textId="77777777" w:rsidR="00C32EAB" w:rsidRPr="005D1F70" w:rsidRDefault="00C32EAB" w:rsidP="005D1F70">
      <w:pPr>
        <w:ind w:left="851"/>
        <w:rPr>
          <w:sz w:val="24"/>
          <w:szCs w:val="24"/>
        </w:rPr>
      </w:pPr>
      <w:r w:rsidRPr="005D1F70">
        <w:rPr>
          <w:sz w:val="24"/>
          <w:szCs w:val="24"/>
          <w:lang w:bidi="da-DK"/>
        </w:rPr>
        <w:t xml:space="preserve">*I et 24 ugers kontrolleret studie med japanske patienter blev </w:t>
      </w:r>
      <w:proofErr w:type="spellStart"/>
      <w:r w:rsidRPr="005D1F70">
        <w:rPr>
          <w:sz w:val="24"/>
          <w:szCs w:val="24"/>
          <w:lang w:bidi="da-DK"/>
        </w:rPr>
        <w:t>erytem</w:t>
      </w:r>
      <w:proofErr w:type="spellEnd"/>
      <w:r w:rsidRPr="005D1F70">
        <w:rPr>
          <w:sz w:val="24"/>
          <w:szCs w:val="24"/>
          <w:lang w:bidi="da-DK"/>
        </w:rPr>
        <w:t xml:space="preserve"> ved applikationsstedet, ødem ved applikationsstedet og kløe ved applikationsstedet rapporteret som ”meget almindelig”.</w:t>
      </w:r>
    </w:p>
    <w:p w14:paraId="084E7760" w14:textId="77777777" w:rsidR="00441EAB" w:rsidRDefault="00441EAB" w:rsidP="005D1F70">
      <w:pPr>
        <w:ind w:left="851"/>
        <w:rPr>
          <w:sz w:val="24"/>
          <w:szCs w:val="24"/>
          <w:u w:val="single"/>
          <w:lang w:bidi="da-DK"/>
        </w:rPr>
      </w:pPr>
    </w:p>
    <w:p w14:paraId="52D435A2" w14:textId="7506288C" w:rsidR="00C32EAB" w:rsidRPr="005D1F70" w:rsidRDefault="00C32EAB" w:rsidP="005D1F70">
      <w:pPr>
        <w:ind w:left="851"/>
        <w:rPr>
          <w:sz w:val="24"/>
          <w:szCs w:val="24"/>
          <w:u w:val="single"/>
        </w:rPr>
      </w:pPr>
      <w:r w:rsidRPr="005D1F70">
        <w:rPr>
          <w:sz w:val="24"/>
          <w:szCs w:val="24"/>
          <w:u w:val="single"/>
          <w:lang w:bidi="da-DK"/>
        </w:rPr>
        <w:t>Beskrivelse af udvalgte bivirkninger</w:t>
      </w:r>
    </w:p>
    <w:p w14:paraId="321A5C4C" w14:textId="37C17ACF" w:rsidR="00C32EAB" w:rsidRPr="005D1F70" w:rsidRDefault="00C32EAB" w:rsidP="005D1F70">
      <w:pPr>
        <w:ind w:left="851"/>
        <w:rPr>
          <w:sz w:val="24"/>
          <w:szCs w:val="24"/>
          <w:lang w:bidi="da-DK"/>
        </w:rPr>
      </w:pPr>
      <w:r w:rsidRPr="005D1F70">
        <w:rPr>
          <w:sz w:val="24"/>
          <w:szCs w:val="24"/>
          <w:lang w:bidi="da-DK"/>
        </w:rPr>
        <w:t>Når der blev anvendt højere doser end 13,3 mg/24 timer i ovennævnte placebokontrollerede studie, blev der observeret søvnløshed og hjertesvigt hyppigere end med 13,3 mg/24 timer eller placebo, hvilket tyder på et dosis-effekt-forhold. Med 13,3</w:t>
      </w:r>
      <w:r w:rsidR="000663C2">
        <w:rPr>
          <w:sz w:val="24"/>
          <w:szCs w:val="24"/>
          <w:lang w:bidi="da-DK"/>
        </w:rPr>
        <w:t> </w:t>
      </w:r>
      <w:r w:rsidRPr="005D1F70">
        <w:rPr>
          <w:sz w:val="24"/>
          <w:szCs w:val="24"/>
          <w:lang w:bidi="da-DK"/>
        </w:rPr>
        <w:t xml:space="preserve">mg/24 timer </w:t>
      </w:r>
      <w:proofErr w:type="spellStart"/>
      <w:r w:rsidRPr="005D1F70">
        <w:rPr>
          <w:sz w:val="24"/>
          <w:szCs w:val="24"/>
          <w:lang w:bidi="da-DK"/>
        </w:rPr>
        <w:t>rivastigmin</w:t>
      </w:r>
      <w:proofErr w:type="spellEnd"/>
      <w:r w:rsidRPr="005D1F70">
        <w:rPr>
          <w:sz w:val="24"/>
          <w:szCs w:val="24"/>
          <w:lang w:bidi="da-DK"/>
        </w:rPr>
        <w:t xml:space="preserve"> depotplaster forekom hændelserne dog ikke hyppigere end med placebo.</w:t>
      </w:r>
    </w:p>
    <w:p w14:paraId="38469D5D" w14:textId="77777777" w:rsidR="00441EAB" w:rsidRDefault="00441EAB" w:rsidP="005D1F70">
      <w:pPr>
        <w:ind w:left="851"/>
        <w:rPr>
          <w:sz w:val="24"/>
          <w:szCs w:val="24"/>
          <w:lang w:bidi="da-DK"/>
        </w:rPr>
      </w:pPr>
    </w:p>
    <w:p w14:paraId="38539E49" w14:textId="454662BC" w:rsidR="00C32EAB" w:rsidRPr="005D1F70" w:rsidRDefault="00C32EAB" w:rsidP="005D1F70">
      <w:pPr>
        <w:ind w:left="851"/>
        <w:rPr>
          <w:sz w:val="24"/>
          <w:szCs w:val="24"/>
        </w:rPr>
      </w:pPr>
      <w:r w:rsidRPr="005D1F70">
        <w:rPr>
          <w:sz w:val="24"/>
          <w:szCs w:val="24"/>
          <w:lang w:bidi="da-DK"/>
        </w:rPr>
        <w:t xml:space="preserve">Følgende bivirkninger er kun observeret med </w:t>
      </w:r>
      <w:proofErr w:type="spellStart"/>
      <w:r w:rsidRPr="005D1F70">
        <w:rPr>
          <w:sz w:val="24"/>
          <w:szCs w:val="24"/>
          <w:lang w:bidi="da-DK"/>
        </w:rPr>
        <w:t>rivastigmin</w:t>
      </w:r>
      <w:proofErr w:type="spellEnd"/>
      <w:r w:rsidRPr="005D1F70">
        <w:rPr>
          <w:sz w:val="24"/>
          <w:szCs w:val="24"/>
          <w:lang w:bidi="da-DK"/>
        </w:rPr>
        <w:t xml:space="preserve"> kapsler og oral opløsning og ikke i kliniske studier med </w:t>
      </w:r>
      <w:proofErr w:type="spellStart"/>
      <w:r w:rsidRPr="005D1F70">
        <w:rPr>
          <w:sz w:val="24"/>
          <w:szCs w:val="24"/>
          <w:lang w:bidi="da-DK"/>
        </w:rPr>
        <w:t>rivastigmin</w:t>
      </w:r>
      <w:proofErr w:type="spellEnd"/>
      <w:r w:rsidRPr="005D1F70">
        <w:rPr>
          <w:sz w:val="24"/>
          <w:szCs w:val="24"/>
          <w:lang w:bidi="da-DK"/>
        </w:rPr>
        <w:t xml:space="preserve"> depotplastre: Følelse af utilpashed, forvirring, øget svedtendens (almindeligt), sår på tolvfingertarmen, angina pectoris (sjældent), </w:t>
      </w:r>
      <w:proofErr w:type="spellStart"/>
      <w:r w:rsidRPr="005D1F70">
        <w:rPr>
          <w:sz w:val="24"/>
          <w:szCs w:val="24"/>
          <w:lang w:bidi="da-DK"/>
        </w:rPr>
        <w:t>gastrointestinal</w:t>
      </w:r>
      <w:proofErr w:type="spellEnd"/>
      <w:r w:rsidRPr="005D1F70">
        <w:rPr>
          <w:sz w:val="24"/>
          <w:szCs w:val="24"/>
          <w:lang w:bidi="da-DK"/>
        </w:rPr>
        <w:t xml:space="preserve"> blødning (meget sjældent), og nogle tilfælde var alvorlige opkastninger forbundet med </w:t>
      </w:r>
      <w:proofErr w:type="spellStart"/>
      <w:r w:rsidRPr="005D1F70">
        <w:rPr>
          <w:sz w:val="24"/>
          <w:szCs w:val="24"/>
          <w:lang w:bidi="da-DK"/>
        </w:rPr>
        <w:t>øsofagusruptur</w:t>
      </w:r>
      <w:proofErr w:type="spellEnd"/>
      <w:r w:rsidRPr="005D1F70">
        <w:rPr>
          <w:sz w:val="24"/>
          <w:szCs w:val="24"/>
          <w:lang w:bidi="da-DK"/>
        </w:rPr>
        <w:t xml:space="preserve"> (ikke kendt).</w:t>
      </w:r>
    </w:p>
    <w:p w14:paraId="6271D166" w14:textId="77777777" w:rsidR="00441EAB" w:rsidRDefault="00441EAB" w:rsidP="005D1F70">
      <w:pPr>
        <w:ind w:left="851"/>
        <w:rPr>
          <w:i/>
          <w:sz w:val="24"/>
          <w:szCs w:val="24"/>
          <w:lang w:bidi="da-DK"/>
        </w:rPr>
      </w:pPr>
    </w:p>
    <w:p w14:paraId="7AEC25B7" w14:textId="080FD52D" w:rsidR="00C32EAB" w:rsidRPr="005D1F70" w:rsidRDefault="00C32EAB" w:rsidP="005D1F70">
      <w:pPr>
        <w:ind w:left="851"/>
        <w:rPr>
          <w:i/>
          <w:sz w:val="24"/>
          <w:szCs w:val="24"/>
        </w:rPr>
      </w:pPr>
      <w:r w:rsidRPr="005D1F70">
        <w:rPr>
          <w:i/>
          <w:sz w:val="24"/>
          <w:szCs w:val="24"/>
          <w:lang w:bidi="da-DK"/>
        </w:rPr>
        <w:t>Hudirritation</w:t>
      </w:r>
    </w:p>
    <w:p w14:paraId="506FDD75" w14:textId="77777777" w:rsidR="00C32EAB" w:rsidRPr="005D1F70" w:rsidRDefault="00C32EAB" w:rsidP="005D1F70">
      <w:pPr>
        <w:ind w:left="851"/>
        <w:rPr>
          <w:sz w:val="24"/>
          <w:szCs w:val="24"/>
        </w:rPr>
      </w:pPr>
      <w:r w:rsidRPr="005D1F70">
        <w:rPr>
          <w:sz w:val="24"/>
          <w:szCs w:val="24"/>
          <w:lang w:bidi="da-DK"/>
        </w:rPr>
        <w:t xml:space="preserve">I dobbeltblindede, kontrollerede kliniske forsøg var reaktionerne på påføringsstedet for det meste milde til moderate. Hudreaktioner på påføringsstedet, der førte til afbrydelse af studiet hos patienter, som blev behandlet med </w:t>
      </w:r>
      <w:proofErr w:type="spellStart"/>
      <w:r w:rsidRPr="005D1F70">
        <w:rPr>
          <w:sz w:val="24"/>
          <w:szCs w:val="24"/>
          <w:lang w:bidi="da-DK"/>
        </w:rPr>
        <w:t>rivastigmin</w:t>
      </w:r>
      <w:proofErr w:type="spellEnd"/>
      <w:r w:rsidRPr="005D1F70">
        <w:rPr>
          <w:sz w:val="24"/>
          <w:szCs w:val="24"/>
          <w:lang w:bidi="da-DK"/>
        </w:rPr>
        <w:t xml:space="preserve"> depotplaster, forekom med en hyppighed på ≤2,3 %. Hyppigheden af hudreaktioner på påføringsstedet, som resulterede i, at behandlingen blev afbrudt, var højere i den japanske befolkning (8,4 %) end i den kinesiske befolkning (4,9 %).</w:t>
      </w:r>
    </w:p>
    <w:p w14:paraId="650BFF9E" w14:textId="77777777" w:rsidR="00441EAB" w:rsidRDefault="00441EAB" w:rsidP="005D1F70">
      <w:pPr>
        <w:ind w:left="851"/>
        <w:rPr>
          <w:sz w:val="24"/>
          <w:szCs w:val="24"/>
          <w:lang w:bidi="da-DK"/>
        </w:rPr>
      </w:pPr>
    </w:p>
    <w:p w14:paraId="6E8FB4A2" w14:textId="437B1CC8" w:rsidR="00C32EAB" w:rsidRPr="005D1F70" w:rsidRDefault="00C32EAB" w:rsidP="005D1F70">
      <w:pPr>
        <w:ind w:left="851"/>
        <w:rPr>
          <w:sz w:val="24"/>
          <w:szCs w:val="24"/>
        </w:rPr>
      </w:pPr>
      <w:r w:rsidRPr="005D1F70">
        <w:rPr>
          <w:sz w:val="24"/>
          <w:szCs w:val="24"/>
          <w:lang w:bidi="da-DK"/>
        </w:rPr>
        <w:t>I to 24-ugers dobbeltblindede, placebokontrollerede kliniske forsøg blev hudreaktioner målt ved hvert besøg ved hjælp af en hudirritationsskala.</w:t>
      </w:r>
    </w:p>
    <w:p w14:paraId="590455F3" w14:textId="77777777" w:rsidR="00441EAB" w:rsidRDefault="00441EAB" w:rsidP="005D1F70">
      <w:pPr>
        <w:ind w:left="851"/>
        <w:rPr>
          <w:sz w:val="24"/>
          <w:szCs w:val="24"/>
          <w:lang w:bidi="da-DK"/>
        </w:rPr>
      </w:pPr>
    </w:p>
    <w:p w14:paraId="1A11909B" w14:textId="185A3DDF" w:rsidR="00C32EAB" w:rsidRPr="005D1F70" w:rsidRDefault="00C32EAB" w:rsidP="005D1F70">
      <w:pPr>
        <w:ind w:left="851"/>
        <w:rPr>
          <w:sz w:val="24"/>
          <w:szCs w:val="24"/>
        </w:rPr>
      </w:pPr>
      <w:r w:rsidRPr="005D1F70">
        <w:rPr>
          <w:sz w:val="24"/>
          <w:szCs w:val="24"/>
          <w:lang w:bidi="da-DK"/>
        </w:rPr>
        <w:t xml:space="preserve">Hos patienter, der blev behandlet med </w:t>
      </w:r>
      <w:proofErr w:type="spellStart"/>
      <w:r w:rsidRPr="005D1F70">
        <w:rPr>
          <w:sz w:val="24"/>
          <w:szCs w:val="24"/>
          <w:lang w:bidi="da-DK"/>
        </w:rPr>
        <w:t>rivastigmin</w:t>
      </w:r>
      <w:proofErr w:type="spellEnd"/>
      <w:r w:rsidRPr="005D1F70">
        <w:rPr>
          <w:sz w:val="24"/>
          <w:szCs w:val="24"/>
          <w:lang w:bidi="da-DK"/>
        </w:rPr>
        <w:t xml:space="preserve"> depotplaster, blev det observeret, at hudreaktionerne for det meste var ubetydelige eller milde. I disse studier blev de kategoriseret som alvorlige hos ≤2,2 % af patienterne og i en japansk undersøgelse hos ≤3,7 % af de patienter, der var blevet behandlet med </w:t>
      </w:r>
      <w:proofErr w:type="spellStart"/>
      <w:r w:rsidRPr="005D1F70">
        <w:rPr>
          <w:sz w:val="24"/>
          <w:szCs w:val="24"/>
          <w:lang w:bidi="da-DK"/>
        </w:rPr>
        <w:t>rivastigmin</w:t>
      </w:r>
      <w:proofErr w:type="spellEnd"/>
      <w:r w:rsidRPr="005D1F70">
        <w:rPr>
          <w:sz w:val="24"/>
          <w:szCs w:val="24"/>
          <w:lang w:bidi="da-DK"/>
        </w:rPr>
        <w:t xml:space="preserve"> depotplastre.</w:t>
      </w:r>
    </w:p>
    <w:p w14:paraId="4D50CBEA" w14:textId="77777777" w:rsidR="00441EAB" w:rsidRDefault="00441EAB" w:rsidP="005D1F70">
      <w:pPr>
        <w:ind w:left="851"/>
        <w:rPr>
          <w:sz w:val="24"/>
          <w:szCs w:val="24"/>
          <w:u w:val="single"/>
          <w:lang w:bidi="da-DK"/>
        </w:rPr>
      </w:pPr>
    </w:p>
    <w:p w14:paraId="7986E3FD" w14:textId="77777777" w:rsidR="00A65688" w:rsidRPr="00A65688" w:rsidRDefault="00A65688" w:rsidP="00A65688">
      <w:pPr>
        <w:tabs>
          <w:tab w:val="left" w:pos="851"/>
        </w:tabs>
        <w:ind w:left="851"/>
        <w:rPr>
          <w:sz w:val="24"/>
          <w:szCs w:val="24"/>
          <w:u w:val="single"/>
          <w:lang w:bidi="da-DK"/>
        </w:rPr>
      </w:pPr>
      <w:r w:rsidRPr="00A65688">
        <w:rPr>
          <w:sz w:val="24"/>
          <w:szCs w:val="24"/>
          <w:u w:val="single"/>
          <w:lang w:bidi="da-DK"/>
        </w:rPr>
        <w:t>Indberetning af formodede bivirkninger</w:t>
      </w:r>
    </w:p>
    <w:p w14:paraId="46E55A4B" w14:textId="77777777" w:rsidR="00A65688" w:rsidRPr="00A65688" w:rsidRDefault="00A65688" w:rsidP="00A65688">
      <w:pPr>
        <w:tabs>
          <w:tab w:val="left" w:pos="851"/>
        </w:tabs>
        <w:ind w:left="851"/>
        <w:rPr>
          <w:sz w:val="24"/>
          <w:szCs w:val="24"/>
          <w:lang w:bidi="da-DK"/>
        </w:rPr>
      </w:pPr>
      <w:r w:rsidRPr="00A65688">
        <w:rPr>
          <w:sz w:val="24"/>
          <w:szCs w:val="24"/>
          <w:lang w:bidi="da-DK"/>
        </w:rPr>
        <w:t>Når lægemidlet er godkendt, er indberetning af formodede bivirkninger vigtig. Det muliggør løbende overvågning af benefit/</w:t>
      </w:r>
      <w:proofErr w:type="spellStart"/>
      <w:r w:rsidRPr="00A65688">
        <w:rPr>
          <w:sz w:val="24"/>
          <w:szCs w:val="24"/>
          <w:lang w:bidi="da-DK"/>
        </w:rPr>
        <w:t>risk</w:t>
      </w:r>
      <w:proofErr w:type="spellEnd"/>
      <w:r w:rsidRPr="00A65688">
        <w:rPr>
          <w:sz w:val="24"/>
          <w:szCs w:val="24"/>
          <w:lang w:bidi="da-DK"/>
        </w:rPr>
        <w:t>-forholdet for lægemidlet. Sundhedspersoner anmodes om at indberette alle formodede bivirkninger via:</w:t>
      </w:r>
    </w:p>
    <w:p w14:paraId="67C5D2F9" w14:textId="77777777" w:rsidR="00A65688" w:rsidRPr="00A65688" w:rsidRDefault="00A65688" w:rsidP="00A65688">
      <w:pPr>
        <w:tabs>
          <w:tab w:val="left" w:pos="851"/>
        </w:tabs>
        <w:ind w:left="851"/>
        <w:rPr>
          <w:sz w:val="24"/>
          <w:szCs w:val="24"/>
          <w:lang w:bidi="da-DK"/>
        </w:rPr>
      </w:pPr>
    </w:p>
    <w:p w14:paraId="2B3B9198" w14:textId="77777777" w:rsidR="00A65688" w:rsidRPr="00A65688" w:rsidRDefault="00A65688" w:rsidP="00A65688">
      <w:pPr>
        <w:tabs>
          <w:tab w:val="left" w:pos="851"/>
        </w:tabs>
        <w:ind w:left="851"/>
        <w:rPr>
          <w:sz w:val="24"/>
          <w:szCs w:val="24"/>
          <w:lang w:bidi="da-DK"/>
        </w:rPr>
      </w:pPr>
      <w:r w:rsidRPr="00A65688">
        <w:rPr>
          <w:sz w:val="24"/>
          <w:szCs w:val="24"/>
          <w:lang w:bidi="da-DK"/>
        </w:rPr>
        <w:t>Lægemiddelstyrelsen</w:t>
      </w:r>
    </w:p>
    <w:p w14:paraId="274D46B7" w14:textId="77777777" w:rsidR="00A65688" w:rsidRPr="00A65688" w:rsidRDefault="00A65688" w:rsidP="00A65688">
      <w:pPr>
        <w:tabs>
          <w:tab w:val="left" w:pos="851"/>
        </w:tabs>
        <w:ind w:left="851"/>
        <w:rPr>
          <w:sz w:val="24"/>
          <w:szCs w:val="24"/>
          <w:lang w:bidi="da-DK"/>
        </w:rPr>
      </w:pPr>
      <w:r w:rsidRPr="00A65688">
        <w:rPr>
          <w:sz w:val="24"/>
          <w:szCs w:val="24"/>
          <w:lang w:bidi="da-DK"/>
        </w:rPr>
        <w:t>Axel Heides Gade 1</w:t>
      </w:r>
    </w:p>
    <w:p w14:paraId="5A9EB3CB" w14:textId="77777777" w:rsidR="00A65688" w:rsidRPr="00A65688" w:rsidRDefault="00A65688" w:rsidP="00A65688">
      <w:pPr>
        <w:tabs>
          <w:tab w:val="left" w:pos="851"/>
        </w:tabs>
        <w:ind w:left="851"/>
        <w:rPr>
          <w:sz w:val="24"/>
          <w:szCs w:val="24"/>
          <w:lang w:bidi="da-DK"/>
        </w:rPr>
      </w:pPr>
      <w:r w:rsidRPr="00A65688">
        <w:rPr>
          <w:sz w:val="24"/>
          <w:szCs w:val="24"/>
          <w:lang w:bidi="da-DK"/>
        </w:rPr>
        <w:t>DK-2300 København S</w:t>
      </w:r>
    </w:p>
    <w:p w14:paraId="1564605E" w14:textId="77777777" w:rsidR="00A65688" w:rsidRPr="00A65688" w:rsidRDefault="00A65688" w:rsidP="00A65688">
      <w:pPr>
        <w:tabs>
          <w:tab w:val="left" w:pos="851"/>
        </w:tabs>
        <w:ind w:left="851"/>
        <w:rPr>
          <w:sz w:val="24"/>
          <w:szCs w:val="24"/>
          <w:lang w:bidi="da-DK"/>
        </w:rPr>
      </w:pPr>
      <w:r w:rsidRPr="00A65688">
        <w:rPr>
          <w:sz w:val="24"/>
          <w:szCs w:val="24"/>
          <w:lang w:bidi="da-DK"/>
        </w:rPr>
        <w:t xml:space="preserve">Websted: </w:t>
      </w:r>
      <w:hyperlink r:id="rId8" w:history="1">
        <w:r w:rsidRPr="00A65688">
          <w:rPr>
            <w:rStyle w:val="Hyperlink"/>
            <w:sz w:val="24"/>
            <w:szCs w:val="24"/>
            <w:u w:val="none"/>
            <w:lang w:bidi="da-DK"/>
          </w:rPr>
          <w:t>www.meldenbivirkning.dk</w:t>
        </w:r>
      </w:hyperlink>
    </w:p>
    <w:p w14:paraId="1CEE8071" w14:textId="3AC7E03F" w:rsidR="00791A16" w:rsidRDefault="00791A16">
      <w:pPr>
        <w:rPr>
          <w:sz w:val="24"/>
          <w:szCs w:val="24"/>
        </w:rPr>
      </w:pPr>
      <w:r>
        <w:rPr>
          <w:sz w:val="24"/>
          <w:szCs w:val="24"/>
        </w:rPr>
        <w:br w:type="page"/>
      </w:r>
    </w:p>
    <w:p w14:paraId="20F2AABA" w14:textId="77777777" w:rsidR="009260DE" w:rsidRPr="00A65688" w:rsidRDefault="009260DE" w:rsidP="00A10294">
      <w:pPr>
        <w:tabs>
          <w:tab w:val="left" w:pos="851"/>
        </w:tabs>
        <w:ind w:left="851"/>
        <w:rPr>
          <w:sz w:val="24"/>
          <w:szCs w:val="24"/>
        </w:rPr>
      </w:pPr>
    </w:p>
    <w:p w14:paraId="04C2296D" w14:textId="77777777" w:rsidR="009260DE" w:rsidRPr="005D1F70" w:rsidRDefault="009260DE" w:rsidP="009260DE">
      <w:pPr>
        <w:tabs>
          <w:tab w:val="left" w:pos="851"/>
        </w:tabs>
        <w:ind w:left="851" w:hanging="851"/>
        <w:rPr>
          <w:b/>
          <w:sz w:val="24"/>
          <w:szCs w:val="24"/>
        </w:rPr>
      </w:pPr>
      <w:r w:rsidRPr="005D1F70">
        <w:rPr>
          <w:b/>
          <w:sz w:val="24"/>
          <w:szCs w:val="24"/>
        </w:rPr>
        <w:t>4.9</w:t>
      </w:r>
      <w:r w:rsidRPr="005D1F70">
        <w:rPr>
          <w:b/>
          <w:sz w:val="24"/>
          <w:szCs w:val="24"/>
        </w:rPr>
        <w:tab/>
        <w:t>Overdosering</w:t>
      </w:r>
    </w:p>
    <w:p w14:paraId="5DE331E6" w14:textId="77777777" w:rsidR="00A65688" w:rsidRDefault="00A65688" w:rsidP="005D1F70">
      <w:pPr>
        <w:ind w:left="851"/>
        <w:rPr>
          <w:sz w:val="24"/>
          <w:szCs w:val="24"/>
          <w:u w:val="single"/>
          <w:lang w:bidi="da-DK"/>
        </w:rPr>
      </w:pPr>
    </w:p>
    <w:p w14:paraId="7946A1EB" w14:textId="61E30928" w:rsidR="00C32EAB" w:rsidRPr="005D1F70" w:rsidRDefault="00C32EAB" w:rsidP="005D1F70">
      <w:pPr>
        <w:ind w:left="851"/>
        <w:rPr>
          <w:sz w:val="24"/>
          <w:szCs w:val="24"/>
          <w:u w:val="single"/>
        </w:rPr>
      </w:pPr>
      <w:r w:rsidRPr="005D1F70">
        <w:rPr>
          <w:sz w:val="24"/>
          <w:szCs w:val="24"/>
          <w:u w:val="single"/>
          <w:lang w:bidi="da-DK"/>
        </w:rPr>
        <w:t>Symptomer</w:t>
      </w:r>
    </w:p>
    <w:p w14:paraId="25BEAAD6" w14:textId="77777777" w:rsidR="00C32EAB" w:rsidRPr="005D1F70" w:rsidRDefault="00C32EAB" w:rsidP="005D1F70">
      <w:pPr>
        <w:ind w:left="851"/>
        <w:rPr>
          <w:sz w:val="24"/>
          <w:szCs w:val="24"/>
          <w:lang w:bidi="da-DK"/>
        </w:rPr>
      </w:pPr>
      <w:r w:rsidRPr="005D1F70">
        <w:rPr>
          <w:sz w:val="24"/>
          <w:szCs w:val="24"/>
          <w:lang w:bidi="da-DK"/>
        </w:rPr>
        <w:t xml:space="preserve">De fleste tilfælde af utilsigtet overdosering med oral </w:t>
      </w:r>
      <w:proofErr w:type="spellStart"/>
      <w:r w:rsidRPr="005D1F70">
        <w:rPr>
          <w:sz w:val="24"/>
          <w:szCs w:val="24"/>
          <w:lang w:bidi="da-DK"/>
        </w:rPr>
        <w:t>rivastigmin</w:t>
      </w:r>
      <w:proofErr w:type="spellEnd"/>
      <w:r w:rsidRPr="005D1F70">
        <w:rPr>
          <w:sz w:val="24"/>
          <w:szCs w:val="24"/>
          <w:lang w:bidi="da-DK"/>
        </w:rPr>
        <w:t xml:space="preserve"> har ikke været forbundet med kliniske tegn eller symptomer, og næsten alle de pågældende patienter fortsatte behandlingen med </w:t>
      </w:r>
      <w:proofErr w:type="spellStart"/>
      <w:r w:rsidRPr="005D1F70">
        <w:rPr>
          <w:sz w:val="24"/>
          <w:szCs w:val="24"/>
          <w:lang w:bidi="da-DK"/>
        </w:rPr>
        <w:t>rivastigmin</w:t>
      </w:r>
      <w:proofErr w:type="spellEnd"/>
      <w:r w:rsidRPr="005D1F70">
        <w:rPr>
          <w:sz w:val="24"/>
          <w:szCs w:val="24"/>
          <w:lang w:bidi="da-DK"/>
        </w:rPr>
        <w:t xml:space="preserve"> 24 timer efter overdoseringen.</w:t>
      </w:r>
    </w:p>
    <w:p w14:paraId="06141582" w14:textId="77777777" w:rsidR="00A65688" w:rsidRDefault="00A65688" w:rsidP="005D1F70">
      <w:pPr>
        <w:ind w:left="851"/>
        <w:rPr>
          <w:sz w:val="24"/>
          <w:szCs w:val="24"/>
          <w:lang w:bidi="da-DK"/>
        </w:rPr>
      </w:pPr>
    </w:p>
    <w:p w14:paraId="1EAC8DF7" w14:textId="6FFE33BF" w:rsidR="00C32EAB" w:rsidRPr="005D1F70" w:rsidRDefault="00C32EAB" w:rsidP="005D1F70">
      <w:pPr>
        <w:ind w:left="851"/>
        <w:rPr>
          <w:sz w:val="24"/>
          <w:szCs w:val="24"/>
          <w:lang w:bidi="da-DK"/>
        </w:rPr>
      </w:pPr>
      <w:r w:rsidRPr="005D1F70">
        <w:rPr>
          <w:sz w:val="24"/>
          <w:szCs w:val="24"/>
          <w:lang w:bidi="da-DK"/>
        </w:rPr>
        <w:t xml:space="preserve">Der er rapporteret </w:t>
      </w:r>
      <w:proofErr w:type="spellStart"/>
      <w:r w:rsidRPr="005D1F70">
        <w:rPr>
          <w:sz w:val="24"/>
          <w:szCs w:val="24"/>
          <w:lang w:bidi="da-DK"/>
        </w:rPr>
        <w:t>kolinerg</w:t>
      </w:r>
      <w:proofErr w:type="spellEnd"/>
      <w:r w:rsidRPr="005D1F70">
        <w:rPr>
          <w:sz w:val="24"/>
          <w:szCs w:val="24"/>
          <w:lang w:bidi="da-DK"/>
        </w:rPr>
        <w:t xml:space="preserve"> toksicitet med </w:t>
      </w:r>
      <w:proofErr w:type="spellStart"/>
      <w:r w:rsidRPr="005D1F70">
        <w:rPr>
          <w:sz w:val="24"/>
          <w:szCs w:val="24"/>
          <w:lang w:bidi="da-DK"/>
        </w:rPr>
        <w:t>muskarine</w:t>
      </w:r>
      <w:proofErr w:type="spellEnd"/>
      <w:r w:rsidRPr="005D1F70">
        <w:rPr>
          <w:sz w:val="24"/>
          <w:szCs w:val="24"/>
          <w:lang w:bidi="da-DK"/>
        </w:rPr>
        <w:t xml:space="preserve"> symptomer, som er observeret ved moderate forgiftninger, såsom </w:t>
      </w:r>
      <w:proofErr w:type="spellStart"/>
      <w:r w:rsidRPr="005D1F70">
        <w:rPr>
          <w:sz w:val="24"/>
          <w:szCs w:val="24"/>
          <w:lang w:bidi="da-DK"/>
        </w:rPr>
        <w:t>miosis</w:t>
      </w:r>
      <w:proofErr w:type="spellEnd"/>
      <w:r w:rsidRPr="005D1F70">
        <w:rPr>
          <w:sz w:val="24"/>
          <w:szCs w:val="24"/>
          <w:lang w:bidi="da-DK"/>
        </w:rPr>
        <w:t xml:space="preserve">, ansigtsrødme, fordøjelsesproblemer herunder mavesmerter, kvalme, opkastning og diarre, bradykardi, </w:t>
      </w:r>
      <w:proofErr w:type="spellStart"/>
      <w:r w:rsidRPr="005D1F70">
        <w:rPr>
          <w:sz w:val="24"/>
          <w:szCs w:val="24"/>
          <w:lang w:bidi="da-DK"/>
        </w:rPr>
        <w:t>bronkospasme</w:t>
      </w:r>
      <w:proofErr w:type="spellEnd"/>
      <w:r w:rsidRPr="005D1F70">
        <w:rPr>
          <w:sz w:val="24"/>
          <w:szCs w:val="24"/>
          <w:lang w:bidi="da-DK"/>
        </w:rPr>
        <w:t xml:space="preserve"> og øget bronkial sekretion, </w:t>
      </w:r>
      <w:proofErr w:type="spellStart"/>
      <w:r w:rsidRPr="005D1F70">
        <w:rPr>
          <w:sz w:val="24"/>
          <w:szCs w:val="24"/>
          <w:lang w:bidi="da-DK"/>
        </w:rPr>
        <w:t>hyperhidrose</w:t>
      </w:r>
      <w:proofErr w:type="spellEnd"/>
      <w:r w:rsidRPr="005D1F70">
        <w:rPr>
          <w:sz w:val="24"/>
          <w:szCs w:val="24"/>
          <w:lang w:bidi="da-DK"/>
        </w:rPr>
        <w:t xml:space="preserve">, ufrivillig vandladning og/eller afføring, tåreflåd, hypotension og øget spytsekretion. I mere svære tilfælde kan der udvikles </w:t>
      </w:r>
      <w:proofErr w:type="spellStart"/>
      <w:r w:rsidRPr="005D1F70">
        <w:rPr>
          <w:sz w:val="24"/>
          <w:szCs w:val="24"/>
          <w:lang w:bidi="da-DK"/>
        </w:rPr>
        <w:t>nikotinerge</w:t>
      </w:r>
      <w:proofErr w:type="spellEnd"/>
      <w:r w:rsidRPr="005D1F70">
        <w:rPr>
          <w:sz w:val="24"/>
          <w:szCs w:val="24"/>
          <w:lang w:bidi="da-DK"/>
        </w:rPr>
        <w:t xml:space="preserve"> virkninger såsom muskelsvaghed, </w:t>
      </w:r>
      <w:proofErr w:type="spellStart"/>
      <w:r w:rsidRPr="005D1F70">
        <w:rPr>
          <w:sz w:val="24"/>
          <w:szCs w:val="24"/>
          <w:lang w:bidi="da-DK"/>
        </w:rPr>
        <w:t>fascikulationer</w:t>
      </w:r>
      <w:proofErr w:type="spellEnd"/>
      <w:r w:rsidRPr="005D1F70">
        <w:rPr>
          <w:sz w:val="24"/>
          <w:szCs w:val="24"/>
          <w:lang w:bidi="da-DK"/>
        </w:rPr>
        <w:t>, krampeanfald og respirationsstop med mulig dødelig udgang.</w:t>
      </w:r>
    </w:p>
    <w:p w14:paraId="0319E53C" w14:textId="77777777" w:rsidR="00A65688" w:rsidRDefault="00A65688" w:rsidP="005D1F70">
      <w:pPr>
        <w:ind w:left="851"/>
        <w:rPr>
          <w:sz w:val="24"/>
          <w:szCs w:val="24"/>
          <w:lang w:bidi="da-DK"/>
        </w:rPr>
      </w:pPr>
    </w:p>
    <w:p w14:paraId="5CCEF560" w14:textId="4B89DE17" w:rsidR="00C32EAB" w:rsidRPr="005D1F70" w:rsidRDefault="00C32EAB" w:rsidP="005D1F70">
      <w:pPr>
        <w:ind w:left="851"/>
        <w:rPr>
          <w:sz w:val="24"/>
          <w:szCs w:val="24"/>
        </w:rPr>
      </w:pPr>
      <w:r w:rsidRPr="005D1F70">
        <w:rPr>
          <w:sz w:val="24"/>
          <w:szCs w:val="24"/>
          <w:lang w:bidi="da-DK"/>
        </w:rPr>
        <w:t xml:space="preserve">Derudover har der efter markedsføringen været tilfælde af svimmelhed, </w:t>
      </w:r>
      <w:proofErr w:type="spellStart"/>
      <w:r w:rsidRPr="005D1F70">
        <w:rPr>
          <w:sz w:val="24"/>
          <w:szCs w:val="24"/>
          <w:lang w:bidi="da-DK"/>
        </w:rPr>
        <w:t>tremor</w:t>
      </w:r>
      <w:proofErr w:type="spellEnd"/>
      <w:r w:rsidRPr="005D1F70">
        <w:rPr>
          <w:sz w:val="24"/>
          <w:szCs w:val="24"/>
          <w:lang w:bidi="da-DK"/>
        </w:rPr>
        <w:t xml:space="preserve">, hovedpine, døsighed, konfusion, hypertension, hallucinationer og utilpashed. Overdosering med </w:t>
      </w:r>
      <w:proofErr w:type="spellStart"/>
      <w:r w:rsidRPr="005D1F70">
        <w:rPr>
          <w:sz w:val="24"/>
          <w:szCs w:val="24"/>
          <w:lang w:bidi="da-DK"/>
        </w:rPr>
        <w:t>rivastigmin</w:t>
      </w:r>
      <w:proofErr w:type="spellEnd"/>
      <w:r w:rsidRPr="005D1F70">
        <w:rPr>
          <w:sz w:val="24"/>
          <w:szCs w:val="24"/>
          <w:lang w:bidi="da-DK"/>
        </w:rPr>
        <w:t xml:space="preserve"> depotplaster som følge af forkert brug/doseringsfejl (anvendelse af flere plastre på samme tid) er blevet rapporteret efter markedsføringen og sjældent i kliniske studier.</w:t>
      </w:r>
    </w:p>
    <w:p w14:paraId="14BB110D" w14:textId="77777777" w:rsidR="00A65688" w:rsidRDefault="00A65688" w:rsidP="005D1F70">
      <w:pPr>
        <w:ind w:left="851"/>
        <w:rPr>
          <w:sz w:val="24"/>
          <w:szCs w:val="24"/>
          <w:u w:val="single"/>
          <w:lang w:bidi="da-DK"/>
        </w:rPr>
      </w:pPr>
    </w:p>
    <w:p w14:paraId="0AA84A01" w14:textId="137BF036" w:rsidR="00C32EAB" w:rsidRPr="005D1F70" w:rsidRDefault="00C32EAB" w:rsidP="005D1F70">
      <w:pPr>
        <w:ind w:left="851"/>
        <w:rPr>
          <w:sz w:val="24"/>
          <w:szCs w:val="24"/>
          <w:u w:val="single"/>
        </w:rPr>
      </w:pPr>
      <w:r w:rsidRPr="005D1F70">
        <w:rPr>
          <w:sz w:val="24"/>
          <w:szCs w:val="24"/>
          <w:u w:val="single"/>
          <w:lang w:bidi="da-DK"/>
        </w:rPr>
        <w:t>Behandling</w:t>
      </w:r>
    </w:p>
    <w:p w14:paraId="752BD1F1" w14:textId="6AEEACE2" w:rsidR="00C32EAB" w:rsidRPr="005D1F70" w:rsidRDefault="00C32EAB" w:rsidP="005D1F70">
      <w:pPr>
        <w:ind w:left="851"/>
        <w:rPr>
          <w:sz w:val="24"/>
          <w:szCs w:val="24"/>
        </w:rPr>
      </w:pPr>
      <w:r w:rsidRPr="005D1F70">
        <w:rPr>
          <w:sz w:val="24"/>
          <w:szCs w:val="24"/>
          <w:lang w:bidi="da-DK"/>
        </w:rPr>
        <w:t xml:space="preserve">Eftersom </w:t>
      </w:r>
      <w:proofErr w:type="spellStart"/>
      <w:r w:rsidRPr="005D1F70">
        <w:rPr>
          <w:sz w:val="24"/>
          <w:szCs w:val="24"/>
          <w:lang w:bidi="da-DK"/>
        </w:rPr>
        <w:t>rivastigmin</w:t>
      </w:r>
      <w:proofErr w:type="spellEnd"/>
      <w:r w:rsidRPr="005D1F70">
        <w:rPr>
          <w:sz w:val="24"/>
          <w:szCs w:val="24"/>
          <w:lang w:bidi="da-DK"/>
        </w:rPr>
        <w:t xml:space="preserve"> har en plasmahalveringstid på ca. 3,4 timer og en varighed af </w:t>
      </w:r>
      <w:proofErr w:type="spellStart"/>
      <w:r w:rsidRPr="005D1F70">
        <w:rPr>
          <w:sz w:val="24"/>
          <w:szCs w:val="24"/>
          <w:lang w:bidi="da-DK"/>
        </w:rPr>
        <w:t>acetylkolinesterasehæmning</w:t>
      </w:r>
      <w:proofErr w:type="spellEnd"/>
      <w:r w:rsidRPr="005D1F70">
        <w:rPr>
          <w:sz w:val="24"/>
          <w:szCs w:val="24"/>
          <w:lang w:bidi="da-DK"/>
        </w:rPr>
        <w:t xml:space="preserve"> på ca. 9 timer, anbefales det, at alle </w:t>
      </w:r>
      <w:proofErr w:type="spellStart"/>
      <w:r w:rsidRPr="005D1F70">
        <w:rPr>
          <w:sz w:val="24"/>
          <w:szCs w:val="24"/>
          <w:lang w:bidi="da-DK"/>
        </w:rPr>
        <w:t>rivastigmindepotplastre</w:t>
      </w:r>
      <w:proofErr w:type="spellEnd"/>
      <w:r w:rsidRPr="005D1F70">
        <w:rPr>
          <w:sz w:val="24"/>
          <w:szCs w:val="24"/>
          <w:lang w:bidi="da-DK"/>
        </w:rPr>
        <w:t xml:space="preserve"> straks fjernes i tilfælde af overdosering. Der må ikke påsættes flere</w:t>
      </w:r>
      <w:r w:rsidR="008D6F2D">
        <w:rPr>
          <w:sz w:val="24"/>
          <w:szCs w:val="24"/>
          <w:lang w:bidi="da-DK"/>
        </w:rPr>
        <w:t xml:space="preserve"> </w:t>
      </w:r>
      <w:r w:rsidRPr="005D1F70">
        <w:rPr>
          <w:sz w:val="24"/>
          <w:szCs w:val="24"/>
          <w:lang w:bidi="da-DK"/>
        </w:rPr>
        <w:t xml:space="preserve">depotplastre i de efterfølgende 24 timer. Hvis overdoseringen ledsages af svær kvalme og opkastning, bør det overvejes at bruge </w:t>
      </w:r>
      <w:proofErr w:type="spellStart"/>
      <w:r w:rsidRPr="005D1F70">
        <w:rPr>
          <w:sz w:val="24"/>
          <w:szCs w:val="24"/>
          <w:lang w:bidi="da-DK"/>
        </w:rPr>
        <w:t>antiemetika</w:t>
      </w:r>
      <w:proofErr w:type="spellEnd"/>
      <w:r w:rsidRPr="005D1F70">
        <w:rPr>
          <w:sz w:val="24"/>
          <w:szCs w:val="24"/>
          <w:lang w:bidi="da-DK"/>
        </w:rPr>
        <w:t>. Andre bivirkninger skal behandles symptomatisk efter behov.</w:t>
      </w:r>
    </w:p>
    <w:p w14:paraId="30F614FB" w14:textId="77777777" w:rsidR="00A65688" w:rsidRDefault="00A65688" w:rsidP="005D1F70">
      <w:pPr>
        <w:ind w:left="851"/>
        <w:rPr>
          <w:sz w:val="24"/>
          <w:szCs w:val="24"/>
          <w:lang w:bidi="da-DK"/>
        </w:rPr>
      </w:pPr>
    </w:p>
    <w:p w14:paraId="2D21F2A1" w14:textId="5F2DEAE9" w:rsidR="00C32EAB" w:rsidRPr="005D1F70" w:rsidRDefault="00C32EAB" w:rsidP="005D1F70">
      <w:pPr>
        <w:ind w:left="851"/>
        <w:rPr>
          <w:sz w:val="24"/>
          <w:szCs w:val="24"/>
        </w:rPr>
      </w:pPr>
      <w:r w:rsidRPr="005D1F70">
        <w:rPr>
          <w:sz w:val="24"/>
          <w:szCs w:val="24"/>
          <w:lang w:bidi="da-DK"/>
        </w:rPr>
        <w:t>Der kan gives atropin i tilfælde af en massiv overdosis. Indledningsvis anbefales 0,03</w:t>
      </w:r>
      <w:r w:rsidR="00791A16">
        <w:rPr>
          <w:sz w:val="24"/>
          <w:szCs w:val="24"/>
          <w:lang w:bidi="da-DK"/>
        </w:rPr>
        <w:t> </w:t>
      </w:r>
      <w:r w:rsidRPr="005D1F70">
        <w:rPr>
          <w:sz w:val="24"/>
          <w:szCs w:val="24"/>
          <w:lang w:bidi="da-DK"/>
        </w:rPr>
        <w:t xml:space="preserve">mg/kg </w:t>
      </w:r>
      <w:proofErr w:type="gramStart"/>
      <w:r w:rsidRPr="005D1F70">
        <w:rPr>
          <w:sz w:val="24"/>
          <w:szCs w:val="24"/>
          <w:lang w:bidi="da-DK"/>
        </w:rPr>
        <w:t>intravenøs atropinsulfat</w:t>
      </w:r>
      <w:proofErr w:type="gramEnd"/>
      <w:r w:rsidRPr="005D1F70">
        <w:rPr>
          <w:sz w:val="24"/>
          <w:szCs w:val="24"/>
          <w:lang w:bidi="da-DK"/>
        </w:rPr>
        <w:t xml:space="preserve">, og yderligere dosering bør baseres på den kliniske respons. Det anbefales ikke at bruge </w:t>
      </w:r>
      <w:proofErr w:type="spellStart"/>
      <w:r w:rsidRPr="005D1F70">
        <w:rPr>
          <w:sz w:val="24"/>
          <w:szCs w:val="24"/>
          <w:lang w:bidi="da-DK"/>
        </w:rPr>
        <w:t>scopolamin</w:t>
      </w:r>
      <w:proofErr w:type="spellEnd"/>
      <w:r w:rsidRPr="005D1F70">
        <w:rPr>
          <w:sz w:val="24"/>
          <w:szCs w:val="24"/>
          <w:lang w:bidi="da-DK"/>
        </w:rPr>
        <w:t xml:space="preserve"> som modgift.</w:t>
      </w:r>
    </w:p>
    <w:p w14:paraId="6CC661CF" w14:textId="77777777" w:rsidR="009260DE" w:rsidRPr="005D1F70" w:rsidRDefault="009260DE" w:rsidP="009260DE">
      <w:pPr>
        <w:tabs>
          <w:tab w:val="left" w:pos="851"/>
        </w:tabs>
        <w:ind w:left="851"/>
        <w:rPr>
          <w:sz w:val="24"/>
          <w:szCs w:val="24"/>
        </w:rPr>
      </w:pPr>
    </w:p>
    <w:p w14:paraId="11A332E5" w14:textId="77777777" w:rsidR="009260DE" w:rsidRPr="005D1F70" w:rsidRDefault="009260DE" w:rsidP="009260DE">
      <w:pPr>
        <w:tabs>
          <w:tab w:val="left" w:pos="851"/>
        </w:tabs>
        <w:ind w:left="851" w:hanging="851"/>
        <w:rPr>
          <w:b/>
          <w:sz w:val="24"/>
          <w:szCs w:val="24"/>
        </w:rPr>
      </w:pPr>
      <w:r w:rsidRPr="005D1F70">
        <w:rPr>
          <w:b/>
          <w:sz w:val="24"/>
          <w:szCs w:val="24"/>
        </w:rPr>
        <w:t>4.10</w:t>
      </w:r>
      <w:r w:rsidRPr="005D1F70">
        <w:rPr>
          <w:b/>
          <w:sz w:val="24"/>
          <w:szCs w:val="24"/>
        </w:rPr>
        <w:tab/>
        <w:t>Udlevering</w:t>
      </w:r>
    </w:p>
    <w:p w14:paraId="3CE435DC" w14:textId="29C8F186" w:rsidR="009260DE" w:rsidRPr="005D1F70" w:rsidRDefault="006E6DAF" w:rsidP="009260DE">
      <w:pPr>
        <w:tabs>
          <w:tab w:val="left" w:pos="851"/>
        </w:tabs>
        <w:ind w:left="851"/>
        <w:rPr>
          <w:sz w:val="24"/>
          <w:szCs w:val="24"/>
        </w:rPr>
      </w:pPr>
      <w:r>
        <w:rPr>
          <w:sz w:val="24"/>
          <w:szCs w:val="24"/>
        </w:rPr>
        <w:t>A</w:t>
      </w:r>
    </w:p>
    <w:p w14:paraId="19F31B61" w14:textId="77777777" w:rsidR="009260DE" w:rsidRPr="005D1F70" w:rsidRDefault="009260DE" w:rsidP="009260DE">
      <w:pPr>
        <w:tabs>
          <w:tab w:val="left" w:pos="851"/>
        </w:tabs>
        <w:ind w:left="851"/>
        <w:rPr>
          <w:sz w:val="24"/>
          <w:szCs w:val="24"/>
        </w:rPr>
      </w:pPr>
    </w:p>
    <w:p w14:paraId="1E6E25A4" w14:textId="77777777" w:rsidR="009260DE" w:rsidRPr="005D1F70" w:rsidRDefault="009260DE" w:rsidP="009260DE">
      <w:pPr>
        <w:tabs>
          <w:tab w:val="left" w:pos="851"/>
        </w:tabs>
        <w:ind w:left="851"/>
        <w:rPr>
          <w:sz w:val="24"/>
          <w:szCs w:val="24"/>
        </w:rPr>
      </w:pPr>
    </w:p>
    <w:p w14:paraId="02A6D069" w14:textId="77777777" w:rsidR="009260DE" w:rsidRPr="005D1F70" w:rsidRDefault="009260DE" w:rsidP="009260DE">
      <w:pPr>
        <w:tabs>
          <w:tab w:val="left" w:pos="851"/>
        </w:tabs>
        <w:ind w:left="851" w:hanging="851"/>
        <w:rPr>
          <w:b/>
          <w:sz w:val="24"/>
          <w:szCs w:val="24"/>
        </w:rPr>
      </w:pPr>
      <w:r w:rsidRPr="005D1F70">
        <w:rPr>
          <w:b/>
          <w:sz w:val="24"/>
          <w:szCs w:val="24"/>
        </w:rPr>
        <w:t>5.</w:t>
      </w:r>
      <w:r w:rsidRPr="005D1F70">
        <w:rPr>
          <w:b/>
          <w:sz w:val="24"/>
          <w:szCs w:val="24"/>
        </w:rPr>
        <w:tab/>
        <w:t>FARMAKOLOGISKE EGENSKABER</w:t>
      </w:r>
    </w:p>
    <w:p w14:paraId="5495F8BA" w14:textId="77777777" w:rsidR="009260DE" w:rsidRPr="005D1F70" w:rsidRDefault="009260DE" w:rsidP="009260DE">
      <w:pPr>
        <w:tabs>
          <w:tab w:val="left" w:pos="851"/>
        </w:tabs>
        <w:ind w:left="851"/>
        <w:rPr>
          <w:sz w:val="24"/>
          <w:szCs w:val="24"/>
        </w:rPr>
      </w:pPr>
    </w:p>
    <w:p w14:paraId="1873D456" w14:textId="77777777" w:rsidR="009260DE" w:rsidRPr="005D1F70" w:rsidRDefault="009260DE" w:rsidP="009260DE">
      <w:pPr>
        <w:tabs>
          <w:tab w:val="num" w:pos="851"/>
        </w:tabs>
        <w:ind w:left="851" w:hanging="851"/>
        <w:rPr>
          <w:b/>
          <w:sz w:val="24"/>
          <w:szCs w:val="24"/>
        </w:rPr>
      </w:pPr>
      <w:r w:rsidRPr="005D1F70">
        <w:rPr>
          <w:b/>
          <w:sz w:val="24"/>
          <w:szCs w:val="24"/>
        </w:rPr>
        <w:t>5.1</w:t>
      </w:r>
      <w:r w:rsidRPr="005D1F70">
        <w:rPr>
          <w:b/>
          <w:sz w:val="24"/>
          <w:szCs w:val="24"/>
        </w:rPr>
        <w:tab/>
      </w:r>
      <w:proofErr w:type="spellStart"/>
      <w:r w:rsidRPr="005D1F70">
        <w:rPr>
          <w:b/>
          <w:sz w:val="24"/>
          <w:szCs w:val="24"/>
        </w:rPr>
        <w:t>Farmakodynamiske</w:t>
      </w:r>
      <w:proofErr w:type="spellEnd"/>
      <w:r w:rsidRPr="005D1F70">
        <w:rPr>
          <w:b/>
          <w:sz w:val="24"/>
          <w:szCs w:val="24"/>
        </w:rPr>
        <w:t xml:space="preserve"> egenskaber</w:t>
      </w:r>
    </w:p>
    <w:p w14:paraId="62151E96" w14:textId="77777777" w:rsidR="00C32EAB" w:rsidRPr="005D1F70" w:rsidRDefault="00C32EAB" w:rsidP="005D1F70">
      <w:pPr>
        <w:ind w:left="851"/>
        <w:rPr>
          <w:sz w:val="24"/>
          <w:szCs w:val="24"/>
        </w:rPr>
      </w:pPr>
      <w:proofErr w:type="spellStart"/>
      <w:r w:rsidRPr="005D1F70">
        <w:rPr>
          <w:sz w:val="24"/>
          <w:szCs w:val="24"/>
          <w:lang w:bidi="da-DK"/>
        </w:rPr>
        <w:t>Farmakoterapeutisk</w:t>
      </w:r>
      <w:proofErr w:type="spellEnd"/>
      <w:r w:rsidRPr="005D1F70">
        <w:rPr>
          <w:sz w:val="24"/>
          <w:szCs w:val="24"/>
          <w:lang w:bidi="da-DK"/>
        </w:rPr>
        <w:t xml:space="preserve"> gruppe: </w:t>
      </w:r>
      <w:proofErr w:type="spellStart"/>
      <w:r w:rsidRPr="005D1F70">
        <w:rPr>
          <w:sz w:val="24"/>
          <w:szCs w:val="24"/>
          <w:lang w:bidi="da-DK"/>
        </w:rPr>
        <w:t>psykoanaleptika</w:t>
      </w:r>
      <w:proofErr w:type="spellEnd"/>
      <w:r w:rsidRPr="005D1F70">
        <w:rPr>
          <w:sz w:val="24"/>
          <w:szCs w:val="24"/>
          <w:lang w:bidi="da-DK"/>
        </w:rPr>
        <w:t xml:space="preserve">, </w:t>
      </w:r>
      <w:proofErr w:type="spellStart"/>
      <w:r w:rsidRPr="005D1F70">
        <w:rPr>
          <w:sz w:val="24"/>
          <w:szCs w:val="24"/>
          <w:lang w:bidi="da-DK"/>
        </w:rPr>
        <w:t>antikolinesteraser</w:t>
      </w:r>
      <w:proofErr w:type="spellEnd"/>
      <w:r w:rsidRPr="005D1F70">
        <w:rPr>
          <w:sz w:val="24"/>
          <w:szCs w:val="24"/>
          <w:lang w:bidi="da-DK"/>
        </w:rPr>
        <w:t>, ATC-kode: N06DA03</w:t>
      </w:r>
    </w:p>
    <w:p w14:paraId="6DF5B9C5" w14:textId="77777777" w:rsidR="008D6F2D" w:rsidRDefault="008D6F2D" w:rsidP="005D1F70">
      <w:pPr>
        <w:ind w:left="851"/>
        <w:rPr>
          <w:sz w:val="24"/>
          <w:szCs w:val="24"/>
          <w:lang w:bidi="da-DK"/>
        </w:rPr>
      </w:pPr>
    </w:p>
    <w:p w14:paraId="5F43492A" w14:textId="616B5701" w:rsidR="00C32EAB" w:rsidRPr="005D1F70" w:rsidRDefault="00C32EAB" w:rsidP="005D1F70">
      <w:pPr>
        <w:ind w:left="851"/>
        <w:rPr>
          <w:sz w:val="24"/>
          <w:szCs w:val="24"/>
        </w:rPr>
      </w:pPr>
      <w:proofErr w:type="spellStart"/>
      <w:r w:rsidRPr="005D1F70">
        <w:rPr>
          <w:sz w:val="24"/>
          <w:szCs w:val="24"/>
          <w:lang w:bidi="da-DK"/>
        </w:rPr>
        <w:t>Rivastigmin</w:t>
      </w:r>
      <w:proofErr w:type="spellEnd"/>
      <w:r w:rsidRPr="005D1F70">
        <w:rPr>
          <w:sz w:val="24"/>
          <w:szCs w:val="24"/>
          <w:lang w:bidi="da-DK"/>
        </w:rPr>
        <w:t xml:space="preserve"> er en acetyl- og </w:t>
      </w:r>
      <w:proofErr w:type="spellStart"/>
      <w:r w:rsidRPr="005D1F70">
        <w:rPr>
          <w:sz w:val="24"/>
          <w:szCs w:val="24"/>
          <w:lang w:bidi="da-DK"/>
        </w:rPr>
        <w:t>butyrylcholinesterasehæmmer</w:t>
      </w:r>
      <w:proofErr w:type="spellEnd"/>
      <w:r w:rsidRPr="005D1F70">
        <w:rPr>
          <w:sz w:val="24"/>
          <w:szCs w:val="24"/>
          <w:lang w:bidi="da-DK"/>
        </w:rPr>
        <w:t xml:space="preserve"> af </w:t>
      </w:r>
      <w:proofErr w:type="spellStart"/>
      <w:r w:rsidRPr="005D1F70">
        <w:rPr>
          <w:sz w:val="24"/>
          <w:szCs w:val="24"/>
          <w:lang w:bidi="da-DK"/>
        </w:rPr>
        <w:t>carbamattypen</w:t>
      </w:r>
      <w:proofErr w:type="spellEnd"/>
      <w:r w:rsidRPr="005D1F70">
        <w:rPr>
          <w:sz w:val="24"/>
          <w:szCs w:val="24"/>
          <w:lang w:bidi="da-DK"/>
        </w:rPr>
        <w:t xml:space="preserve">, som forventes at lette den </w:t>
      </w:r>
      <w:proofErr w:type="spellStart"/>
      <w:r w:rsidRPr="005D1F70">
        <w:rPr>
          <w:sz w:val="24"/>
          <w:szCs w:val="24"/>
          <w:lang w:bidi="da-DK"/>
        </w:rPr>
        <w:t>kolinerge</w:t>
      </w:r>
      <w:proofErr w:type="spellEnd"/>
      <w:r w:rsidRPr="005D1F70">
        <w:rPr>
          <w:sz w:val="24"/>
          <w:szCs w:val="24"/>
          <w:lang w:bidi="da-DK"/>
        </w:rPr>
        <w:t xml:space="preserve"> </w:t>
      </w:r>
      <w:proofErr w:type="spellStart"/>
      <w:r w:rsidRPr="005D1F70">
        <w:rPr>
          <w:sz w:val="24"/>
          <w:szCs w:val="24"/>
          <w:lang w:bidi="da-DK"/>
        </w:rPr>
        <w:t>neurotransmission</w:t>
      </w:r>
      <w:proofErr w:type="spellEnd"/>
      <w:r w:rsidRPr="005D1F70">
        <w:rPr>
          <w:sz w:val="24"/>
          <w:szCs w:val="24"/>
          <w:lang w:bidi="da-DK"/>
        </w:rPr>
        <w:t xml:space="preserve"> ved at bremse nedbrydningen af </w:t>
      </w:r>
      <w:proofErr w:type="spellStart"/>
      <w:r w:rsidRPr="005D1F70">
        <w:rPr>
          <w:sz w:val="24"/>
          <w:szCs w:val="24"/>
          <w:lang w:bidi="da-DK"/>
        </w:rPr>
        <w:t>acetylcholin</w:t>
      </w:r>
      <w:proofErr w:type="spellEnd"/>
      <w:r w:rsidRPr="005D1F70">
        <w:rPr>
          <w:sz w:val="24"/>
          <w:szCs w:val="24"/>
          <w:lang w:bidi="da-DK"/>
        </w:rPr>
        <w:t xml:space="preserve">, der frigives af funktionelt intakte </w:t>
      </w:r>
      <w:proofErr w:type="spellStart"/>
      <w:r w:rsidRPr="005D1F70">
        <w:rPr>
          <w:sz w:val="24"/>
          <w:szCs w:val="24"/>
          <w:lang w:bidi="da-DK"/>
        </w:rPr>
        <w:t>kolinerge</w:t>
      </w:r>
      <w:proofErr w:type="spellEnd"/>
      <w:r w:rsidRPr="005D1F70">
        <w:rPr>
          <w:sz w:val="24"/>
          <w:szCs w:val="24"/>
          <w:lang w:bidi="da-DK"/>
        </w:rPr>
        <w:t xml:space="preserve"> neuroner. Derfor kan </w:t>
      </w:r>
      <w:proofErr w:type="spellStart"/>
      <w:r w:rsidRPr="005D1F70">
        <w:rPr>
          <w:sz w:val="24"/>
          <w:szCs w:val="24"/>
          <w:lang w:bidi="da-DK"/>
        </w:rPr>
        <w:t>rivastigmin</w:t>
      </w:r>
      <w:proofErr w:type="spellEnd"/>
      <w:r w:rsidRPr="005D1F70">
        <w:rPr>
          <w:sz w:val="24"/>
          <w:szCs w:val="24"/>
          <w:lang w:bidi="da-DK"/>
        </w:rPr>
        <w:t xml:space="preserve"> have en forbedrende effekt på </w:t>
      </w:r>
      <w:proofErr w:type="spellStart"/>
      <w:r w:rsidRPr="005D1F70">
        <w:rPr>
          <w:sz w:val="24"/>
          <w:szCs w:val="24"/>
          <w:lang w:bidi="da-DK"/>
        </w:rPr>
        <w:t>kolinergt</w:t>
      </w:r>
      <w:proofErr w:type="spellEnd"/>
      <w:r w:rsidRPr="005D1F70">
        <w:rPr>
          <w:sz w:val="24"/>
          <w:szCs w:val="24"/>
          <w:lang w:bidi="da-DK"/>
        </w:rPr>
        <w:t xml:space="preserve"> medierede kognitive underskud ved demens i forbindelse med Alzheimers sygdom.</w:t>
      </w:r>
    </w:p>
    <w:p w14:paraId="0F45903F" w14:textId="77777777" w:rsidR="008D6F2D" w:rsidRDefault="008D6F2D" w:rsidP="005D1F70">
      <w:pPr>
        <w:ind w:left="851"/>
        <w:rPr>
          <w:sz w:val="24"/>
          <w:szCs w:val="24"/>
          <w:lang w:bidi="da-DK"/>
        </w:rPr>
      </w:pPr>
    </w:p>
    <w:p w14:paraId="335AC6F2" w14:textId="06E4B6CD" w:rsidR="00C32EAB" w:rsidRPr="005D1F70" w:rsidRDefault="00C32EAB" w:rsidP="005D1F70">
      <w:pPr>
        <w:ind w:left="851"/>
        <w:rPr>
          <w:sz w:val="24"/>
          <w:szCs w:val="24"/>
        </w:rPr>
      </w:pPr>
      <w:proofErr w:type="spellStart"/>
      <w:r w:rsidRPr="005D1F70">
        <w:rPr>
          <w:sz w:val="24"/>
          <w:szCs w:val="24"/>
          <w:lang w:bidi="da-DK"/>
        </w:rPr>
        <w:t>Rivastigmin</w:t>
      </w:r>
      <w:proofErr w:type="spellEnd"/>
      <w:r w:rsidRPr="005D1F70">
        <w:rPr>
          <w:sz w:val="24"/>
          <w:szCs w:val="24"/>
          <w:lang w:bidi="da-DK"/>
        </w:rPr>
        <w:t xml:space="preserve"> danner en kovalent binding med sine målenzymer, hvilket midlertidigt inaktiverer enzymerne. Hos raske, unge, frivillige mænd nedsætter en oral dosis på 3 mg </w:t>
      </w:r>
      <w:proofErr w:type="spellStart"/>
      <w:r w:rsidRPr="005D1F70">
        <w:rPr>
          <w:sz w:val="24"/>
          <w:szCs w:val="24"/>
          <w:lang w:bidi="da-DK"/>
        </w:rPr>
        <w:t>acetylcholinesterase</w:t>
      </w:r>
      <w:proofErr w:type="spellEnd"/>
      <w:r w:rsidRPr="005D1F70">
        <w:rPr>
          <w:sz w:val="24"/>
          <w:szCs w:val="24"/>
          <w:lang w:bidi="da-DK"/>
        </w:rPr>
        <w:t>-aktiviteten (</w:t>
      </w:r>
      <w:proofErr w:type="spellStart"/>
      <w:r w:rsidRPr="005D1F70">
        <w:rPr>
          <w:sz w:val="24"/>
          <w:szCs w:val="24"/>
          <w:lang w:bidi="da-DK"/>
        </w:rPr>
        <w:t>AChE</w:t>
      </w:r>
      <w:proofErr w:type="spellEnd"/>
      <w:r w:rsidRPr="005D1F70">
        <w:rPr>
          <w:sz w:val="24"/>
          <w:szCs w:val="24"/>
          <w:lang w:bidi="da-DK"/>
        </w:rPr>
        <w:t xml:space="preserve">) i CSF med ca. 40 % inden for de første 1,5 timer </w:t>
      </w:r>
      <w:r w:rsidRPr="005D1F70">
        <w:rPr>
          <w:sz w:val="24"/>
          <w:szCs w:val="24"/>
          <w:lang w:bidi="da-DK"/>
        </w:rPr>
        <w:lastRenderedPageBreak/>
        <w:t xml:space="preserve">efter administration. Ca. 9 timer efter at den maksimale hæmmende effekt er nået, vender enzymets aktivitet tilbage til de oprindelige værdier. Hos patienter med Alzheimers sygdom var hæmning af </w:t>
      </w:r>
      <w:proofErr w:type="spellStart"/>
      <w:r w:rsidRPr="005D1F70">
        <w:rPr>
          <w:sz w:val="24"/>
          <w:szCs w:val="24"/>
          <w:lang w:bidi="da-DK"/>
        </w:rPr>
        <w:t>AChE</w:t>
      </w:r>
      <w:proofErr w:type="spellEnd"/>
      <w:r w:rsidRPr="005D1F70">
        <w:rPr>
          <w:sz w:val="24"/>
          <w:szCs w:val="24"/>
          <w:lang w:bidi="da-DK"/>
        </w:rPr>
        <w:t xml:space="preserve"> i CSF ved oral </w:t>
      </w:r>
      <w:proofErr w:type="spellStart"/>
      <w:r w:rsidRPr="005D1F70">
        <w:rPr>
          <w:sz w:val="24"/>
          <w:szCs w:val="24"/>
          <w:lang w:bidi="da-DK"/>
        </w:rPr>
        <w:t>rivastigmin</w:t>
      </w:r>
      <w:proofErr w:type="spellEnd"/>
      <w:r w:rsidRPr="005D1F70">
        <w:rPr>
          <w:sz w:val="24"/>
          <w:szCs w:val="24"/>
          <w:lang w:bidi="da-DK"/>
        </w:rPr>
        <w:t xml:space="preserve"> dosisafhængig op til den højest testede dosis, dvs. 6 mg administreret to gange dagligt.</w:t>
      </w:r>
    </w:p>
    <w:p w14:paraId="04AE027D" w14:textId="77777777" w:rsidR="008D6F2D" w:rsidRDefault="008D6F2D" w:rsidP="005D1F70">
      <w:pPr>
        <w:ind w:left="851"/>
        <w:rPr>
          <w:sz w:val="24"/>
          <w:szCs w:val="24"/>
          <w:lang w:bidi="da-DK"/>
        </w:rPr>
      </w:pPr>
    </w:p>
    <w:p w14:paraId="3C8F00F7" w14:textId="7ABB7615" w:rsidR="00C32EAB" w:rsidRPr="005D1F70" w:rsidRDefault="00C32EAB" w:rsidP="005D1F70">
      <w:pPr>
        <w:ind w:left="851"/>
        <w:rPr>
          <w:sz w:val="24"/>
          <w:szCs w:val="24"/>
        </w:rPr>
      </w:pPr>
      <w:r w:rsidRPr="005D1F70">
        <w:rPr>
          <w:sz w:val="24"/>
          <w:szCs w:val="24"/>
          <w:lang w:bidi="da-DK"/>
        </w:rPr>
        <w:t xml:space="preserve">Hæmningen af </w:t>
      </w:r>
      <w:proofErr w:type="spellStart"/>
      <w:r w:rsidRPr="005D1F70">
        <w:rPr>
          <w:sz w:val="24"/>
          <w:szCs w:val="24"/>
          <w:lang w:bidi="da-DK"/>
        </w:rPr>
        <w:t>butyrylcholinesterase</w:t>
      </w:r>
      <w:proofErr w:type="spellEnd"/>
      <w:r w:rsidRPr="005D1F70">
        <w:rPr>
          <w:sz w:val="24"/>
          <w:szCs w:val="24"/>
          <w:lang w:bidi="da-DK"/>
        </w:rPr>
        <w:t xml:space="preserve">-aktiviteten i cerebrospinalvæsken hos 14 Alzheimers-patienter, der blev behandlet med oral </w:t>
      </w:r>
      <w:proofErr w:type="spellStart"/>
      <w:r w:rsidRPr="005D1F70">
        <w:rPr>
          <w:sz w:val="24"/>
          <w:szCs w:val="24"/>
          <w:lang w:bidi="da-DK"/>
        </w:rPr>
        <w:t>rivastigmin</w:t>
      </w:r>
      <w:proofErr w:type="spellEnd"/>
      <w:r w:rsidRPr="005D1F70">
        <w:rPr>
          <w:sz w:val="24"/>
          <w:szCs w:val="24"/>
          <w:lang w:bidi="da-DK"/>
        </w:rPr>
        <w:t xml:space="preserve">, svarede til hæmningen af </w:t>
      </w:r>
      <w:proofErr w:type="spellStart"/>
      <w:r w:rsidRPr="005D1F70">
        <w:rPr>
          <w:sz w:val="24"/>
          <w:szCs w:val="24"/>
          <w:lang w:bidi="da-DK"/>
        </w:rPr>
        <w:t>AChE</w:t>
      </w:r>
      <w:proofErr w:type="spellEnd"/>
      <w:r w:rsidRPr="005D1F70">
        <w:rPr>
          <w:sz w:val="24"/>
          <w:szCs w:val="24"/>
          <w:lang w:bidi="da-DK"/>
        </w:rPr>
        <w:t>-aktiviteten.</w:t>
      </w:r>
    </w:p>
    <w:p w14:paraId="3F443DF4" w14:textId="77777777" w:rsidR="008D6F2D" w:rsidRDefault="008D6F2D" w:rsidP="005D1F70">
      <w:pPr>
        <w:ind w:left="851"/>
        <w:rPr>
          <w:sz w:val="24"/>
          <w:szCs w:val="24"/>
          <w:u w:val="single"/>
          <w:lang w:bidi="da-DK"/>
        </w:rPr>
      </w:pPr>
    </w:p>
    <w:p w14:paraId="5524CF68" w14:textId="22A21675" w:rsidR="00C32EAB" w:rsidRPr="005D1F70" w:rsidRDefault="00C32EAB" w:rsidP="005D1F70">
      <w:pPr>
        <w:ind w:left="851"/>
        <w:rPr>
          <w:sz w:val="24"/>
          <w:szCs w:val="24"/>
          <w:u w:val="single"/>
        </w:rPr>
      </w:pPr>
      <w:r w:rsidRPr="005D1F70">
        <w:rPr>
          <w:sz w:val="24"/>
          <w:szCs w:val="24"/>
          <w:u w:val="single"/>
          <w:lang w:bidi="da-DK"/>
        </w:rPr>
        <w:t xml:space="preserve">Kliniske </w:t>
      </w:r>
      <w:r w:rsidRPr="005D1F70">
        <w:rPr>
          <w:sz w:val="24"/>
          <w:szCs w:val="24"/>
          <w:u w:val="single"/>
        </w:rPr>
        <w:t>studier af</w:t>
      </w:r>
      <w:r w:rsidRPr="005D1F70">
        <w:rPr>
          <w:sz w:val="24"/>
          <w:szCs w:val="24"/>
          <w:u w:val="single"/>
          <w:lang w:bidi="da-DK"/>
        </w:rPr>
        <w:t xml:space="preserve"> Alzheimers demens</w:t>
      </w:r>
    </w:p>
    <w:p w14:paraId="0035B428" w14:textId="77777777" w:rsidR="00C32EAB" w:rsidRPr="005D1F70" w:rsidRDefault="00C32EAB" w:rsidP="005D1F70">
      <w:pPr>
        <w:ind w:left="851"/>
        <w:rPr>
          <w:sz w:val="24"/>
          <w:szCs w:val="24"/>
          <w:lang w:bidi="da-DK"/>
        </w:rPr>
      </w:pPr>
      <w:r w:rsidRPr="005D1F70">
        <w:rPr>
          <w:sz w:val="24"/>
          <w:szCs w:val="24"/>
          <w:lang w:bidi="da-DK"/>
        </w:rPr>
        <w:t xml:space="preserve">Effekten af </w:t>
      </w:r>
      <w:proofErr w:type="spellStart"/>
      <w:r w:rsidRPr="005D1F70">
        <w:rPr>
          <w:sz w:val="24"/>
          <w:szCs w:val="24"/>
          <w:lang w:bidi="da-DK"/>
        </w:rPr>
        <w:t>rivastigmin</w:t>
      </w:r>
      <w:proofErr w:type="spellEnd"/>
      <w:r w:rsidRPr="005D1F70">
        <w:rPr>
          <w:sz w:val="24"/>
          <w:szCs w:val="24"/>
          <w:lang w:bidi="da-DK"/>
        </w:rPr>
        <w:t xml:space="preserve"> depotplastre hos patienter med Alzheimers demens er blevet påvist i et 24-ugers dobbeltblindt, placebokontrolleret kernestudie og dets åbne forlængelsesfase, og i et 48 ugers dobbeltblindet komparatorstudie.</w:t>
      </w:r>
    </w:p>
    <w:p w14:paraId="5F0D4E27" w14:textId="77777777" w:rsidR="008D6F2D" w:rsidRDefault="008D6F2D" w:rsidP="005D1F70">
      <w:pPr>
        <w:ind w:left="851"/>
        <w:rPr>
          <w:i/>
          <w:sz w:val="24"/>
          <w:szCs w:val="24"/>
          <w:lang w:bidi="da-DK"/>
        </w:rPr>
      </w:pPr>
    </w:p>
    <w:p w14:paraId="274D212C" w14:textId="38097D01" w:rsidR="00C32EAB" w:rsidRPr="005D1F70" w:rsidRDefault="00C32EAB" w:rsidP="005D1F70">
      <w:pPr>
        <w:ind w:left="851"/>
        <w:rPr>
          <w:i/>
          <w:sz w:val="24"/>
          <w:szCs w:val="24"/>
        </w:rPr>
      </w:pPr>
      <w:r w:rsidRPr="005D1F70">
        <w:rPr>
          <w:i/>
          <w:sz w:val="24"/>
          <w:szCs w:val="24"/>
          <w:lang w:bidi="da-DK"/>
        </w:rPr>
        <w:t>24-ugers placebokontrolleret studie</w:t>
      </w:r>
    </w:p>
    <w:p w14:paraId="54FE6921" w14:textId="796548B9" w:rsidR="00C32EAB" w:rsidRDefault="00C32EAB" w:rsidP="005D1F70">
      <w:pPr>
        <w:ind w:left="851"/>
        <w:rPr>
          <w:sz w:val="24"/>
          <w:szCs w:val="24"/>
          <w:lang w:bidi="da-DK"/>
        </w:rPr>
      </w:pPr>
      <w:r w:rsidRPr="005D1F70">
        <w:rPr>
          <w:sz w:val="24"/>
          <w:szCs w:val="24"/>
          <w:lang w:bidi="da-DK"/>
        </w:rPr>
        <w:t xml:space="preserve">De patienter, der deltog i det placebokontrollerede studie, havde en MMSE-score (Mini-Mental State </w:t>
      </w:r>
      <w:proofErr w:type="spellStart"/>
      <w:r w:rsidRPr="005D1F70">
        <w:rPr>
          <w:sz w:val="24"/>
          <w:szCs w:val="24"/>
          <w:lang w:bidi="da-DK"/>
        </w:rPr>
        <w:t>Examination</w:t>
      </w:r>
      <w:proofErr w:type="spellEnd"/>
      <w:r w:rsidRPr="005D1F70">
        <w:rPr>
          <w:sz w:val="24"/>
          <w:szCs w:val="24"/>
          <w:lang w:bidi="da-DK"/>
        </w:rPr>
        <w:t>) på mellem 10 og 20. Effekten blev fastslået med uafhængige måleværktøjer, som blev brugt regelmæssigt i løbet af den 24 uger lange behandlings</w:t>
      </w:r>
      <w:r w:rsidR="00801E9C">
        <w:rPr>
          <w:sz w:val="24"/>
          <w:szCs w:val="24"/>
          <w:lang w:bidi="da-DK"/>
        </w:rPr>
        <w:softHyphen/>
      </w:r>
      <w:r w:rsidRPr="005D1F70">
        <w:rPr>
          <w:sz w:val="24"/>
          <w:szCs w:val="24"/>
          <w:lang w:bidi="da-DK"/>
        </w:rPr>
        <w:t>periode. Disse værktøjer omfattede ADAS-</w:t>
      </w:r>
      <w:proofErr w:type="spellStart"/>
      <w:r w:rsidRPr="005D1F70">
        <w:rPr>
          <w:sz w:val="24"/>
          <w:szCs w:val="24"/>
          <w:lang w:bidi="da-DK"/>
        </w:rPr>
        <w:t>Cog</w:t>
      </w:r>
      <w:proofErr w:type="spellEnd"/>
      <w:r w:rsidRPr="005D1F70">
        <w:rPr>
          <w:sz w:val="24"/>
          <w:szCs w:val="24"/>
          <w:lang w:bidi="da-DK"/>
        </w:rPr>
        <w:t xml:space="preserve"> (</w:t>
      </w:r>
      <w:proofErr w:type="spellStart"/>
      <w:r w:rsidRPr="005D1F70">
        <w:rPr>
          <w:sz w:val="24"/>
          <w:szCs w:val="24"/>
          <w:lang w:bidi="da-DK"/>
        </w:rPr>
        <w:t>Alzheimer's</w:t>
      </w:r>
      <w:proofErr w:type="spellEnd"/>
      <w:r w:rsidRPr="005D1F70">
        <w:rPr>
          <w:sz w:val="24"/>
          <w:szCs w:val="24"/>
          <w:lang w:bidi="da-DK"/>
        </w:rPr>
        <w:t xml:space="preserve"> </w:t>
      </w:r>
      <w:proofErr w:type="spellStart"/>
      <w:r w:rsidRPr="005D1F70">
        <w:rPr>
          <w:sz w:val="24"/>
          <w:szCs w:val="24"/>
          <w:lang w:bidi="da-DK"/>
        </w:rPr>
        <w:t>Disease</w:t>
      </w:r>
      <w:proofErr w:type="spellEnd"/>
      <w:r w:rsidRPr="005D1F70">
        <w:rPr>
          <w:sz w:val="24"/>
          <w:szCs w:val="24"/>
          <w:lang w:bidi="da-DK"/>
        </w:rPr>
        <w:t xml:space="preserve"> </w:t>
      </w:r>
      <w:proofErr w:type="spellStart"/>
      <w:r w:rsidRPr="005D1F70">
        <w:rPr>
          <w:sz w:val="24"/>
          <w:szCs w:val="24"/>
          <w:lang w:bidi="da-DK"/>
        </w:rPr>
        <w:t>Assessment</w:t>
      </w:r>
      <w:proofErr w:type="spellEnd"/>
      <w:r w:rsidRPr="005D1F70">
        <w:rPr>
          <w:sz w:val="24"/>
          <w:szCs w:val="24"/>
          <w:lang w:bidi="da-DK"/>
        </w:rPr>
        <w:t xml:space="preserve"> </w:t>
      </w:r>
      <w:proofErr w:type="spellStart"/>
      <w:r w:rsidRPr="005D1F70">
        <w:rPr>
          <w:sz w:val="24"/>
          <w:szCs w:val="24"/>
          <w:lang w:bidi="da-DK"/>
        </w:rPr>
        <w:t>Scale</w:t>
      </w:r>
      <w:proofErr w:type="spellEnd"/>
      <w:r w:rsidRPr="005D1F70">
        <w:rPr>
          <w:sz w:val="24"/>
          <w:szCs w:val="24"/>
          <w:lang w:bidi="da-DK"/>
        </w:rPr>
        <w:t xml:space="preserve"> - </w:t>
      </w:r>
      <w:proofErr w:type="spellStart"/>
      <w:r w:rsidRPr="005D1F70">
        <w:rPr>
          <w:sz w:val="24"/>
          <w:szCs w:val="24"/>
          <w:lang w:bidi="da-DK"/>
        </w:rPr>
        <w:t>Cognitive</w:t>
      </w:r>
      <w:proofErr w:type="spellEnd"/>
      <w:r w:rsidRPr="005D1F70">
        <w:rPr>
          <w:sz w:val="24"/>
          <w:szCs w:val="24"/>
          <w:lang w:bidi="da-DK"/>
        </w:rPr>
        <w:t xml:space="preserve"> </w:t>
      </w:r>
      <w:proofErr w:type="spellStart"/>
      <w:r w:rsidRPr="005D1F70">
        <w:rPr>
          <w:sz w:val="24"/>
          <w:szCs w:val="24"/>
          <w:lang w:bidi="da-DK"/>
        </w:rPr>
        <w:t>subscale</w:t>
      </w:r>
      <w:proofErr w:type="spellEnd"/>
      <w:r w:rsidRPr="005D1F70">
        <w:rPr>
          <w:sz w:val="24"/>
          <w:szCs w:val="24"/>
          <w:lang w:bidi="da-DK"/>
        </w:rPr>
        <w:t>, som er et præstationsbaseret mål for kognition) og ADCS-CGIC (</w:t>
      </w:r>
      <w:proofErr w:type="spellStart"/>
      <w:r w:rsidRPr="005D1F70">
        <w:rPr>
          <w:sz w:val="24"/>
          <w:szCs w:val="24"/>
          <w:lang w:bidi="da-DK"/>
        </w:rPr>
        <w:t>Alzheimer's</w:t>
      </w:r>
      <w:proofErr w:type="spellEnd"/>
      <w:r w:rsidRPr="005D1F70">
        <w:rPr>
          <w:sz w:val="24"/>
          <w:szCs w:val="24"/>
          <w:lang w:bidi="da-DK"/>
        </w:rPr>
        <w:t xml:space="preserve"> </w:t>
      </w:r>
      <w:proofErr w:type="spellStart"/>
      <w:r w:rsidRPr="005D1F70">
        <w:rPr>
          <w:sz w:val="24"/>
          <w:szCs w:val="24"/>
          <w:lang w:bidi="da-DK"/>
        </w:rPr>
        <w:t>Disease</w:t>
      </w:r>
      <w:proofErr w:type="spellEnd"/>
      <w:r w:rsidRPr="005D1F70">
        <w:rPr>
          <w:sz w:val="24"/>
          <w:szCs w:val="24"/>
          <w:lang w:bidi="da-DK"/>
        </w:rPr>
        <w:t xml:space="preserve"> </w:t>
      </w:r>
      <w:proofErr w:type="spellStart"/>
      <w:r w:rsidRPr="005D1F70">
        <w:rPr>
          <w:sz w:val="24"/>
          <w:szCs w:val="24"/>
          <w:lang w:bidi="da-DK"/>
        </w:rPr>
        <w:t>Cooperative</w:t>
      </w:r>
      <w:proofErr w:type="spellEnd"/>
      <w:r w:rsidRPr="005D1F70">
        <w:rPr>
          <w:sz w:val="24"/>
          <w:szCs w:val="24"/>
          <w:lang w:bidi="da-DK"/>
        </w:rPr>
        <w:t xml:space="preserve"> </w:t>
      </w:r>
      <w:proofErr w:type="spellStart"/>
      <w:r w:rsidRPr="005D1F70">
        <w:rPr>
          <w:sz w:val="24"/>
          <w:szCs w:val="24"/>
          <w:lang w:bidi="da-DK"/>
        </w:rPr>
        <w:t>Study</w:t>
      </w:r>
      <w:proofErr w:type="spellEnd"/>
      <w:r w:rsidRPr="005D1F70">
        <w:rPr>
          <w:sz w:val="24"/>
          <w:szCs w:val="24"/>
          <w:lang w:bidi="da-DK"/>
        </w:rPr>
        <w:t xml:space="preserve"> - </w:t>
      </w:r>
      <w:proofErr w:type="spellStart"/>
      <w:r w:rsidRPr="005D1F70">
        <w:rPr>
          <w:sz w:val="24"/>
          <w:szCs w:val="24"/>
          <w:lang w:bidi="da-DK"/>
        </w:rPr>
        <w:t>Clinician's</w:t>
      </w:r>
      <w:proofErr w:type="spellEnd"/>
      <w:r w:rsidRPr="005D1F70">
        <w:rPr>
          <w:sz w:val="24"/>
          <w:szCs w:val="24"/>
          <w:lang w:bidi="da-DK"/>
        </w:rPr>
        <w:t xml:space="preserve"> Global </w:t>
      </w:r>
      <w:proofErr w:type="spellStart"/>
      <w:r w:rsidRPr="005D1F70">
        <w:rPr>
          <w:sz w:val="24"/>
          <w:szCs w:val="24"/>
          <w:lang w:bidi="da-DK"/>
        </w:rPr>
        <w:t>Impression</w:t>
      </w:r>
      <w:proofErr w:type="spellEnd"/>
      <w:r w:rsidRPr="005D1F70">
        <w:rPr>
          <w:sz w:val="24"/>
          <w:szCs w:val="24"/>
          <w:lang w:bidi="da-DK"/>
        </w:rPr>
        <w:t xml:space="preserve"> of Change, som er en omfattende global vurdering af patienten, der foretages af lægen med inddragelse af plejepersonalets input), og ADCS-ADL (</w:t>
      </w:r>
      <w:proofErr w:type="spellStart"/>
      <w:r w:rsidRPr="005D1F70">
        <w:rPr>
          <w:sz w:val="24"/>
          <w:szCs w:val="24"/>
          <w:lang w:bidi="da-DK"/>
        </w:rPr>
        <w:t>Alzheimer's</w:t>
      </w:r>
      <w:proofErr w:type="spellEnd"/>
      <w:r w:rsidRPr="005D1F70">
        <w:rPr>
          <w:sz w:val="24"/>
          <w:szCs w:val="24"/>
          <w:lang w:bidi="da-DK"/>
        </w:rPr>
        <w:t xml:space="preserve"> </w:t>
      </w:r>
      <w:proofErr w:type="spellStart"/>
      <w:r w:rsidRPr="005D1F70">
        <w:rPr>
          <w:sz w:val="24"/>
          <w:szCs w:val="24"/>
          <w:lang w:bidi="da-DK"/>
        </w:rPr>
        <w:t>Disease</w:t>
      </w:r>
      <w:proofErr w:type="spellEnd"/>
      <w:r w:rsidRPr="005D1F70">
        <w:rPr>
          <w:sz w:val="24"/>
          <w:szCs w:val="24"/>
          <w:lang w:bidi="da-DK"/>
        </w:rPr>
        <w:t xml:space="preserve"> </w:t>
      </w:r>
      <w:proofErr w:type="spellStart"/>
      <w:r w:rsidRPr="005D1F70">
        <w:rPr>
          <w:sz w:val="24"/>
          <w:szCs w:val="24"/>
          <w:lang w:bidi="da-DK"/>
        </w:rPr>
        <w:t>Cooperative</w:t>
      </w:r>
      <w:proofErr w:type="spellEnd"/>
      <w:r w:rsidRPr="005D1F70">
        <w:rPr>
          <w:sz w:val="24"/>
          <w:szCs w:val="24"/>
          <w:lang w:bidi="da-DK"/>
        </w:rPr>
        <w:t xml:space="preserve"> </w:t>
      </w:r>
      <w:proofErr w:type="spellStart"/>
      <w:r w:rsidRPr="005D1F70">
        <w:rPr>
          <w:sz w:val="24"/>
          <w:szCs w:val="24"/>
          <w:lang w:bidi="da-DK"/>
        </w:rPr>
        <w:t>Study</w:t>
      </w:r>
      <w:proofErr w:type="spellEnd"/>
      <w:r w:rsidRPr="005D1F70">
        <w:rPr>
          <w:sz w:val="24"/>
          <w:szCs w:val="24"/>
          <w:lang w:bidi="da-DK"/>
        </w:rPr>
        <w:t xml:space="preserve"> - </w:t>
      </w:r>
      <w:proofErr w:type="spellStart"/>
      <w:r w:rsidRPr="005D1F70">
        <w:rPr>
          <w:sz w:val="24"/>
          <w:szCs w:val="24"/>
          <w:lang w:bidi="da-DK"/>
        </w:rPr>
        <w:t>Activities</w:t>
      </w:r>
      <w:proofErr w:type="spellEnd"/>
      <w:r w:rsidRPr="005D1F70">
        <w:rPr>
          <w:sz w:val="24"/>
          <w:szCs w:val="24"/>
          <w:lang w:bidi="da-DK"/>
        </w:rPr>
        <w:t xml:space="preserve"> of </w:t>
      </w:r>
      <w:proofErr w:type="spellStart"/>
      <w:r w:rsidRPr="005D1F70">
        <w:rPr>
          <w:sz w:val="24"/>
          <w:szCs w:val="24"/>
          <w:lang w:bidi="da-DK"/>
        </w:rPr>
        <w:t>Daily</w:t>
      </w:r>
      <w:proofErr w:type="spellEnd"/>
      <w:r w:rsidRPr="005D1F70">
        <w:rPr>
          <w:sz w:val="24"/>
          <w:szCs w:val="24"/>
          <w:lang w:bidi="da-DK"/>
        </w:rPr>
        <w:t xml:space="preserve"> Living, som er en vurdering, der foretages af plejepersonale af hverdagsaktiviteter, herunder personlig hygiejne, mad, påklædning, huslige pligter såsom indkøb, opretholdelse af evnen til at orientere sig og håndtering af økonomiske anliggender). Resultaterne af alle tre måleprocedurer efter 24 uger er opsummeret i tabel 2.</w:t>
      </w:r>
    </w:p>
    <w:p w14:paraId="5E88382C" w14:textId="77777777" w:rsidR="008D6F2D" w:rsidRPr="005D1F70" w:rsidRDefault="008D6F2D" w:rsidP="005D1F70">
      <w:pPr>
        <w:ind w:left="851"/>
        <w:rPr>
          <w:sz w:val="24"/>
          <w:szCs w:val="24"/>
        </w:rPr>
      </w:pPr>
    </w:p>
    <w:p w14:paraId="3F13FE8A" w14:textId="79CD3BFC" w:rsidR="00C32EAB" w:rsidRPr="005D1F70" w:rsidRDefault="00C32EAB" w:rsidP="00C32EAB">
      <w:pPr>
        <w:tabs>
          <w:tab w:val="left" w:pos="851"/>
        </w:tabs>
        <w:ind w:left="851"/>
        <w:rPr>
          <w:b/>
          <w:sz w:val="24"/>
          <w:szCs w:val="24"/>
        </w:rPr>
      </w:pPr>
      <w:r w:rsidRPr="005D1F70">
        <w:rPr>
          <w:b/>
          <w:sz w:val="24"/>
          <w:szCs w:val="24"/>
          <w:lang w:bidi="da-DK"/>
        </w:rPr>
        <w:t xml:space="preserve">Tabel </w:t>
      </w:r>
      <w:r w:rsidRPr="005D1F70">
        <w:rPr>
          <w:b/>
          <w:sz w:val="24"/>
          <w:szCs w:val="24"/>
          <w:lang w:bidi="da-DK"/>
        </w:rPr>
        <w:fldChar w:fldCharType="begin"/>
      </w:r>
      <w:r w:rsidRPr="005D1F70">
        <w:rPr>
          <w:b/>
          <w:sz w:val="24"/>
          <w:szCs w:val="24"/>
          <w:lang w:bidi="da-DK"/>
        </w:rPr>
        <w:instrText xml:space="preserve"> SEQ Tabelle \* ARABIC </w:instrText>
      </w:r>
      <w:r w:rsidRPr="005D1F70">
        <w:rPr>
          <w:b/>
          <w:sz w:val="24"/>
          <w:szCs w:val="24"/>
          <w:lang w:bidi="da-DK"/>
        </w:rPr>
        <w:fldChar w:fldCharType="separate"/>
      </w:r>
      <w:r w:rsidR="000663C2">
        <w:rPr>
          <w:b/>
          <w:noProof/>
          <w:sz w:val="24"/>
          <w:szCs w:val="24"/>
          <w:lang w:bidi="da-DK"/>
        </w:rPr>
        <w:t>2</w:t>
      </w:r>
      <w:r w:rsidRPr="005D1F70">
        <w:rPr>
          <w:sz w:val="24"/>
          <w:szCs w:val="24"/>
        </w:rPr>
        <w:fldChar w:fldCharType="end"/>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2576"/>
        <w:gridCol w:w="2122"/>
        <w:gridCol w:w="1600"/>
      </w:tblGrid>
      <w:tr w:rsidR="00C32EAB" w:rsidRPr="005D1F70" w14:paraId="1270E8F5" w14:textId="77777777" w:rsidTr="008D6F2D">
        <w:trPr>
          <w:jc w:val="center"/>
        </w:trPr>
        <w:tc>
          <w:tcPr>
            <w:tcW w:w="1729" w:type="pct"/>
            <w:tcBorders>
              <w:top w:val="single" w:sz="4" w:space="0" w:color="auto"/>
              <w:left w:val="single" w:sz="4" w:space="0" w:color="auto"/>
              <w:bottom w:val="single" w:sz="4" w:space="0" w:color="auto"/>
              <w:right w:val="single" w:sz="4" w:space="0" w:color="auto"/>
            </w:tcBorders>
            <w:hideMark/>
          </w:tcPr>
          <w:p w14:paraId="7D18CF04" w14:textId="77777777" w:rsidR="00C32EAB" w:rsidRPr="005D1F70" w:rsidRDefault="00C32EAB" w:rsidP="005D1F70">
            <w:pPr>
              <w:ind w:left="32"/>
              <w:rPr>
                <w:b/>
                <w:sz w:val="24"/>
                <w:szCs w:val="24"/>
              </w:rPr>
            </w:pPr>
            <w:r w:rsidRPr="005D1F70">
              <w:rPr>
                <w:b/>
                <w:sz w:val="24"/>
                <w:szCs w:val="24"/>
                <w:lang w:bidi="da-DK"/>
              </w:rPr>
              <w:t>ITT-LOCF-population</w:t>
            </w:r>
          </w:p>
        </w:tc>
        <w:tc>
          <w:tcPr>
            <w:tcW w:w="1338" w:type="pct"/>
            <w:tcBorders>
              <w:top w:val="single" w:sz="4" w:space="0" w:color="auto"/>
              <w:left w:val="single" w:sz="4" w:space="0" w:color="auto"/>
              <w:bottom w:val="single" w:sz="4" w:space="0" w:color="auto"/>
              <w:right w:val="single" w:sz="4" w:space="0" w:color="auto"/>
            </w:tcBorders>
            <w:hideMark/>
          </w:tcPr>
          <w:p w14:paraId="3BCAD952" w14:textId="77777777" w:rsidR="00C32EAB" w:rsidRPr="005D1F70" w:rsidRDefault="00C32EAB" w:rsidP="005970AB">
            <w:pPr>
              <w:ind w:left="32"/>
              <w:jc w:val="center"/>
              <w:rPr>
                <w:b/>
                <w:sz w:val="24"/>
                <w:szCs w:val="24"/>
              </w:rPr>
            </w:pPr>
            <w:r w:rsidRPr="005D1F70">
              <w:rPr>
                <w:b/>
                <w:sz w:val="24"/>
                <w:szCs w:val="24"/>
                <w:lang w:bidi="da-DK"/>
              </w:rPr>
              <w:t xml:space="preserve">9,5 mg/24 timer </w:t>
            </w:r>
            <w:proofErr w:type="spellStart"/>
            <w:r w:rsidRPr="005D1F70">
              <w:rPr>
                <w:b/>
                <w:sz w:val="24"/>
                <w:szCs w:val="24"/>
                <w:lang w:bidi="da-DK"/>
              </w:rPr>
              <w:t>rivastigmin</w:t>
            </w:r>
            <w:proofErr w:type="spellEnd"/>
            <w:r w:rsidRPr="005D1F70">
              <w:rPr>
                <w:b/>
                <w:sz w:val="24"/>
                <w:szCs w:val="24"/>
                <w:lang w:bidi="da-DK"/>
              </w:rPr>
              <w:t xml:space="preserve"> depotplastre</w:t>
            </w:r>
            <w:r w:rsidRPr="005D1F70">
              <w:rPr>
                <w:b/>
                <w:sz w:val="24"/>
                <w:szCs w:val="24"/>
                <w:lang w:bidi="da-DK"/>
              </w:rPr>
              <w:br/>
              <w:t>N = 251</w:t>
            </w:r>
          </w:p>
        </w:tc>
        <w:tc>
          <w:tcPr>
            <w:tcW w:w="1102" w:type="pct"/>
            <w:tcBorders>
              <w:top w:val="single" w:sz="4" w:space="0" w:color="auto"/>
              <w:left w:val="single" w:sz="4" w:space="0" w:color="auto"/>
              <w:bottom w:val="single" w:sz="4" w:space="0" w:color="auto"/>
              <w:right w:val="single" w:sz="4" w:space="0" w:color="auto"/>
            </w:tcBorders>
            <w:hideMark/>
          </w:tcPr>
          <w:p w14:paraId="6FFFE4D8" w14:textId="77777777" w:rsidR="00C32EAB" w:rsidRPr="005D1F70" w:rsidRDefault="00C32EAB" w:rsidP="005970AB">
            <w:pPr>
              <w:ind w:left="32"/>
              <w:jc w:val="center"/>
              <w:rPr>
                <w:b/>
                <w:sz w:val="24"/>
                <w:szCs w:val="24"/>
              </w:rPr>
            </w:pPr>
            <w:proofErr w:type="spellStart"/>
            <w:r w:rsidRPr="005D1F70">
              <w:rPr>
                <w:b/>
                <w:sz w:val="24"/>
                <w:szCs w:val="24"/>
                <w:lang w:bidi="da-DK"/>
              </w:rPr>
              <w:t>Rivastigmin</w:t>
            </w:r>
            <w:proofErr w:type="spellEnd"/>
            <w:r w:rsidRPr="005D1F70">
              <w:rPr>
                <w:b/>
                <w:sz w:val="24"/>
                <w:szCs w:val="24"/>
                <w:lang w:bidi="da-DK"/>
              </w:rPr>
              <w:t xml:space="preserve"> kapsler 12 mg/dag</w:t>
            </w:r>
            <w:r w:rsidRPr="005D1F70">
              <w:rPr>
                <w:b/>
                <w:sz w:val="24"/>
                <w:szCs w:val="24"/>
                <w:lang w:bidi="da-DK"/>
              </w:rPr>
              <w:br/>
              <w:t>N = 256</w:t>
            </w:r>
          </w:p>
        </w:tc>
        <w:tc>
          <w:tcPr>
            <w:tcW w:w="831" w:type="pct"/>
            <w:tcBorders>
              <w:top w:val="single" w:sz="4" w:space="0" w:color="auto"/>
              <w:left w:val="single" w:sz="4" w:space="0" w:color="auto"/>
              <w:bottom w:val="single" w:sz="4" w:space="0" w:color="auto"/>
              <w:right w:val="single" w:sz="4" w:space="0" w:color="auto"/>
            </w:tcBorders>
            <w:hideMark/>
          </w:tcPr>
          <w:p w14:paraId="46FB2C4D" w14:textId="77777777" w:rsidR="00C32EAB" w:rsidRPr="005D1F70" w:rsidRDefault="00C32EAB" w:rsidP="005970AB">
            <w:pPr>
              <w:ind w:left="32"/>
              <w:jc w:val="center"/>
              <w:rPr>
                <w:b/>
                <w:sz w:val="24"/>
                <w:szCs w:val="24"/>
              </w:rPr>
            </w:pPr>
            <w:r w:rsidRPr="005D1F70">
              <w:rPr>
                <w:b/>
                <w:sz w:val="24"/>
                <w:szCs w:val="24"/>
                <w:lang w:bidi="da-DK"/>
              </w:rPr>
              <w:t>Placebo</w:t>
            </w:r>
            <w:r w:rsidRPr="005D1F70">
              <w:rPr>
                <w:b/>
                <w:sz w:val="24"/>
                <w:szCs w:val="24"/>
                <w:lang w:bidi="da-DK"/>
              </w:rPr>
              <w:br/>
            </w:r>
          </w:p>
          <w:p w14:paraId="2CDF6D4D" w14:textId="77777777" w:rsidR="00C32EAB" w:rsidRPr="005D1F70" w:rsidRDefault="00C32EAB" w:rsidP="005970AB">
            <w:pPr>
              <w:ind w:left="32"/>
              <w:jc w:val="center"/>
              <w:rPr>
                <w:b/>
                <w:sz w:val="24"/>
                <w:szCs w:val="24"/>
              </w:rPr>
            </w:pPr>
            <w:r w:rsidRPr="005D1F70">
              <w:rPr>
                <w:b/>
                <w:sz w:val="24"/>
                <w:szCs w:val="24"/>
                <w:lang w:bidi="da-DK"/>
              </w:rPr>
              <w:t>N = 282</w:t>
            </w:r>
          </w:p>
        </w:tc>
      </w:tr>
      <w:tr w:rsidR="00C32EAB" w:rsidRPr="005D1F70" w14:paraId="1D237F5D" w14:textId="77777777" w:rsidTr="008D6F2D">
        <w:trPr>
          <w:jc w:val="center"/>
        </w:trPr>
        <w:tc>
          <w:tcPr>
            <w:tcW w:w="1729" w:type="pct"/>
            <w:tcBorders>
              <w:top w:val="single" w:sz="4" w:space="0" w:color="auto"/>
              <w:left w:val="single" w:sz="4" w:space="0" w:color="auto"/>
              <w:bottom w:val="single" w:sz="4" w:space="0" w:color="auto"/>
              <w:right w:val="single" w:sz="4" w:space="0" w:color="auto"/>
            </w:tcBorders>
            <w:hideMark/>
          </w:tcPr>
          <w:p w14:paraId="10A5CB82" w14:textId="77777777" w:rsidR="00C32EAB" w:rsidRPr="005D1F70" w:rsidRDefault="00C32EAB" w:rsidP="005D1F70">
            <w:pPr>
              <w:ind w:left="32"/>
              <w:rPr>
                <w:b/>
                <w:sz w:val="24"/>
                <w:szCs w:val="24"/>
              </w:rPr>
            </w:pPr>
            <w:r w:rsidRPr="005D1F70">
              <w:rPr>
                <w:b/>
                <w:sz w:val="24"/>
                <w:szCs w:val="24"/>
                <w:lang w:bidi="da-DK"/>
              </w:rPr>
              <w:t>ADAS-</w:t>
            </w:r>
            <w:proofErr w:type="spellStart"/>
            <w:r w:rsidRPr="005D1F70">
              <w:rPr>
                <w:b/>
                <w:sz w:val="24"/>
                <w:szCs w:val="24"/>
                <w:lang w:bidi="da-DK"/>
              </w:rPr>
              <w:t>Cog</w:t>
            </w:r>
            <w:proofErr w:type="spellEnd"/>
          </w:p>
        </w:tc>
        <w:tc>
          <w:tcPr>
            <w:tcW w:w="1338" w:type="pct"/>
            <w:tcBorders>
              <w:top w:val="single" w:sz="4" w:space="0" w:color="auto"/>
              <w:left w:val="single" w:sz="4" w:space="0" w:color="auto"/>
              <w:bottom w:val="single" w:sz="4" w:space="0" w:color="auto"/>
              <w:right w:val="single" w:sz="4" w:space="0" w:color="auto"/>
            </w:tcBorders>
            <w:vAlign w:val="center"/>
            <w:hideMark/>
          </w:tcPr>
          <w:p w14:paraId="437CFF29" w14:textId="77777777" w:rsidR="00C32EAB" w:rsidRPr="005D1F70" w:rsidRDefault="00C32EAB" w:rsidP="005970AB">
            <w:pPr>
              <w:ind w:left="32"/>
              <w:jc w:val="center"/>
              <w:rPr>
                <w:sz w:val="24"/>
                <w:szCs w:val="24"/>
              </w:rPr>
            </w:pPr>
            <w:r w:rsidRPr="005D1F70">
              <w:rPr>
                <w:sz w:val="24"/>
                <w:szCs w:val="24"/>
                <w:lang w:bidi="da-DK"/>
              </w:rPr>
              <w:t>(n = 248)</w:t>
            </w:r>
          </w:p>
        </w:tc>
        <w:tc>
          <w:tcPr>
            <w:tcW w:w="1102" w:type="pct"/>
            <w:tcBorders>
              <w:top w:val="single" w:sz="4" w:space="0" w:color="auto"/>
              <w:left w:val="single" w:sz="4" w:space="0" w:color="auto"/>
              <w:bottom w:val="single" w:sz="4" w:space="0" w:color="auto"/>
              <w:right w:val="single" w:sz="4" w:space="0" w:color="auto"/>
            </w:tcBorders>
            <w:vAlign w:val="center"/>
            <w:hideMark/>
          </w:tcPr>
          <w:p w14:paraId="2D55A5EE" w14:textId="77777777" w:rsidR="00C32EAB" w:rsidRPr="005D1F70" w:rsidRDefault="00C32EAB" w:rsidP="005970AB">
            <w:pPr>
              <w:ind w:left="32"/>
              <w:jc w:val="center"/>
              <w:rPr>
                <w:sz w:val="24"/>
                <w:szCs w:val="24"/>
              </w:rPr>
            </w:pPr>
            <w:r w:rsidRPr="005D1F70">
              <w:rPr>
                <w:sz w:val="24"/>
                <w:szCs w:val="24"/>
                <w:lang w:bidi="da-DK"/>
              </w:rPr>
              <w:t>(n = 253)</w:t>
            </w:r>
          </w:p>
        </w:tc>
        <w:tc>
          <w:tcPr>
            <w:tcW w:w="831" w:type="pct"/>
            <w:tcBorders>
              <w:top w:val="single" w:sz="4" w:space="0" w:color="auto"/>
              <w:left w:val="single" w:sz="4" w:space="0" w:color="auto"/>
              <w:bottom w:val="single" w:sz="4" w:space="0" w:color="auto"/>
              <w:right w:val="single" w:sz="4" w:space="0" w:color="auto"/>
            </w:tcBorders>
            <w:vAlign w:val="center"/>
            <w:hideMark/>
          </w:tcPr>
          <w:p w14:paraId="49CB73BA" w14:textId="77777777" w:rsidR="00C32EAB" w:rsidRPr="005D1F70" w:rsidRDefault="00C32EAB" w:rsidP="005970AB">
            <w:pPr>
              <w:ind w:left="32"/>
              <w:jc w:val="center"/>
              <w:rPr>
                <w:sz w:val="24"/>
                <w:szCs w:val="24"/>
              </w:rPr>
            </w:pPr>
            <w:r w:rsidRPr="005D1F70">
              <w:rPr>
                <w:sz w:val="24"/>
                <w:szCs w:val="24"/>
                <w:lang w:bidi="da-DK"/>
              </w:rPr>
              <w:t>(n = 281)</w:t>
            </w:r>
          </w:p>
        </w:tc>
      </w:tr>
      <w:tr w:rsidR="00C32EAB" w:rsidRPr="005D1F70" w14:paraId="5293B369" w14:textId="77777777" w:rsidTr="008D6F2D">
        <w:trPr>
          <w:jc w:val="center"/>
        </w:trPr>
        <w:tc>
          <w:tcPr>
            <w:tcW w:w="1729" w:type="pct"/>
            <w:tcBorders>
              <w:top w:val="single" w:sz="4" w:space="0" w:color="auto"/>
              <w:left w:val="single" w:sz="4" w:space="0" w:color="auto"/>
              <w:bottom w:val="single" w:sz="4" w:space="0" w:color="auto"/>
              <w:right w:val="single" w:sz="4" w:space="0" w:color="auto"/>
            </w:tcBorders>
            <w:hideMark/>
          </w:tcPr>
          <w:p w14:paraId="75D9CFA0" w14:textId="77777777" w:rsidR="00C32EAB" w:rsidRPr="005D1F70" w:rsidRDefault="00C32EAB" w:rsidP="005D1F70">
            <w:pPr>
              <w:ind w:left="32"/>
              <w:rPr>
                <w:sz w:val="24"/>
                <w:szCs w:val="24"/>
              </w:rPr>
            </w:pPr>
            <w:r w:rsidRPr="005D1F70">
              <w:rPr>
                <w:sz w:val="24"/>
                <w:szCs w:val="24"/>
                <w:lang w:bidi="da-DK"/>
              </w:rPr>
              <w:t xml:space="preserve">Gennemsnitlig </w:t>
            </w:r>
            <w:proofErr w:type="spellStart"/>
            <w:r w:rsidRPr="005D1F70">
              <w:rPr>
                <w:sz w:val="24"/>
                <w:szCs w:val="24"/>
                <w:lang w:bidi="da-DK"/>
              </w:rPr>
              <w:t>baselinei</w:t>
            </w:r>
            <w:proofErr w:type="spellEnd"/>
            <w:r w:rsidRPr="005D1F70">
              <w:rPr>
                <w:sz w:val="24"/>
                <w:szCs w:val="24"/>
                <w:lang w:bidi="da-DK"/>
              </w:rPr>
              <w:t xml:space="preserve"> ± SD</w:t>
            </w:r>
          </w:p>
        </w:tc>
        <w:tc>
          <w:tcPr>
            <w:tcW w:w="1338" w:type="pct"/>
            <w:tcBorders>
              <w:top w:val="single" w:sz="4" w:space="0" w:color="auto"/>
              <w:left w:val="single" w:sz="4" w:space="0" w:color="auto"/>
              <w:bottom w:val="single" w:sz="4" w:space="0" w:color="auto"/>
              <w:right w:val="single" w:sz="4" w:space="0" w:color="auto"/>
            </w:tcBorders>
            <w:vAlign w:val="center"/>
            <w:hideMark/>
          </w:tcPr>
          <w:p w14:paraId="3FFF19D9" w14:textId="77777777" w:rsidR="00C32EAB" w:rsidRPr="005D1F70" w:rsidRDefault="00C32EAB" w:rsidP="005970AB">
            <w:pPr>
              <w:ind w:left="32"/>
              <w:jc w:val="center"/>
              <w:rPr>
                <w:sz w:val="24"/>
                <w:szCs w:val="24"/>
              </w:rPr>
            </w:pPr>
            <w:r w:rsidRPr="005D1F70">
              <w:rPr>
                <w:sz w:val="24"/>
                <w:szCs w:val="24"/>
                <w:lang w:bidi="da-DK"/>
              </w:rPr>
              <w:t>27,0 ± 10,3</w:t>
            </w:r>
          </w:p>
        </w:tc>
        <w:tc>
          <w:tcPr>
            <w:tcW w:w="1102" w:type="pct"/>
            <w:tcBorders>
              <w:top w:val="single" w:sz="4" w:space="0" w:color="auto"/>
              <w:left w:val="single" w:sz="4" w:space="0" w:color="auto"/>
              <w:bottom w:val="single" w:sz="4" w:space="0" w:color="auto"/>
              <w:right w:val="single" w:sz="4" w:space="0" w:color="auto"/>
            </w:tcBorders>
            <w:vAlign w:val="center"/>
            <w:hideMark/>
          </w:tcPr>
          <w:p w14:paraId="388F62E3" w14:textId="77777777" w:rsidR="00C32EAB" w:rsidRPr="005D1F70" w:rsidRDefault="00C32EAB" w:rsidP="005970AB">
            <w:pPr>
              <w:ind w:left="32"/>
              <w:jc w:val="center"/>
              <w:rPr>
                <w:sz w:val="24"/>
                <w:szCs w:val="24"/>
              </w:rPr>
            </w:pPr>
            <w:r w:rsidRPr="005D1F70">
              <w:rPr>
                <w:sz w:val="24"/>
                <w:szCs w:val="24"/>
                <w:lang w:bidi="da-DK"/>
              </w:rPr>
              <w:t>27,9 ± 9,4</w:t>
            </w:r>
          </w:p>
        </w:tc>
        <w:tc>
          <w:tcPr>
            <w:tcW w:w="831" w:type="pct"/>
            <w:tcBorders>
              <w:top w:val="single" w:sz="4" w:space="0" w:color="auto"/>
              <w:left w:val="single" w:sz="4" w:space="0" w:color="auto"/>
              <w:bottom w:val="single" w:sz="4" w:space="0" w:color="auto"/>
              <w:right w:val="single" w:sz="4" w:space="0" w:color="auto"/>
            </w:tcBorders>
            <w:vAlign w:val="center"/>
            <w:hideMark/>
          </w:tcPr>
          <w:p w14:paraId="6FD17C1F" w14:textId="77777777" w:rsidR="00C32EAB" w:rsidRPr="005D1F70" w:rsidRDefault="00C32EAB" w:rsidP="005970AB">
            <w:pPr>
              <w:ind w:left="32"/>
              <w:jc w:val="center"/>
              <w:rPr>
                <w:sz w:val="24"/>
                <w:szCs w:val="24"/>
              </w:rPr>
            </w:pPr>
            <w:r w:rsidRPr="005D1F70">
              <w:rPr>
                <w:sz w:val="24"/>
                <w:szCs w:val="24"/>
                <w:lang w:bidi="da-DK"/>
              </w:rPr>
              <w:t>28,6 ± 9,9</w:t>
            </w:r>
          </w:p>
        </w:tc>
      </w:tr>
      <w:tr w:rsidR="00C32EAB" w:rsidRPr="005D1F70" w14:paraId="7D504741" w14:textId="77777777" w:rsidTr="008D6F2D">
        <w:trPr>
          <w:jc w:val="center"/>
        </w:trPr>
        <w:tc>
          <w:tcPr>
            <w:tcW w:w="1729" w:type="pct"/>
            <w:tcBorders>
              <w:top w:val="single" w:sz="4" w:space="0" w:color="auto"/>
              <w:left w:val="single" w:sz="4" w:space="0" w:color="auto"/>
              <w:bottom w:val="single" w:sz="4" w:space="0" w:color="auto"/>
              <w:right w:val="single" w:sz="4" w:space="0" w:color="auto"/>
            </w:tcBorders>
            <w:hideMark/>
          </w:tcPr>
          <w:p w14:paraId="0756B09E" w14:textId="77777777" w:rsidR="00C32EAB" w:rsidRPr="005D1F70" w:rsidRDefault="00C32EAB" w:rsidP="005D1F70">
            <w:pPr>
              <w:ind w:left="32"/>
              <w:rPr>
                <w:sz w:val="24"/>
                <w:szCs w:val="24"/>
              </w:rPr>
            </w:pPr>
            <w:r w:rsidRPr="005D1F70">
              <w:rPr>
                <w:sz w:val="24"/>
                <w:szCs w:val="24"/>
                <w:lang w:bidi="da-DK"/>
              </w:rPr>
              <w:t xml:space="preserve">Gennemsnitsændring ved uge </w:t>
            </w:r>
            <w:proofErr w:type="gramStart"/>
            <w:r w:rsidRPr="005D1F70">
              <w:rPr>
                <w:sz w:val="24"/>
                <w:szCs w:val="24"/>
                <w:lang w:bidi="da-DK"/>
              </w:rPr>
              <w:t>24  ±</w:t>
            </w:r>
            <w:proofErr w:type="gramEnd"/>
            <w:r w:rsidRPr="005D1F70">
              <w:rPr>
                <w:sz w:val="24"/>
                <w:szCs w:val="24"/>
                <w:lang w:bidi="da-DK"/>
              </w:rPr>
              <w:t xml:space="preserve"> SD</w:t>
            </w:r>
          </w:p>
        </w:tc>
        <w:tc>
          <w:tcPr>
            <w:tcW w:w="1338" w:type="pct"/>
            <w:tcBorders>
              <w:top w:val="single" w:sz="4" w:space="0" w:color="auto"/>
              <w:left w:val="single" w:sz="4" w:space="0" w:color="auto"/>
              <w:bottom w:val="single" w:sz="4" w:space="0" w:color="auto"/>
              <w:right w:val="single" w:sz="4" w:space="0" w:color="auto"/>
            </w:tcBorders>
            <w:vAlign w:val="center"/>
            <w:hideMark/>
          </w:tcPr>
          <w:p w14:paraId="23C25F56" w14:textId="77777777" w:rsidR="00C32EAB" w:rsidRPr="005D1F70" w:rsidRDefault="00C32EAB" w:rsidP="005970AB">
            <w:pPr>
              <w:ind w:left="32"/>
              <w:jc w:val="center"/>
              <w:rPr>
                <w:sz w:val="24"/>
                <w:szCs w:val="24"/>
              </w:rPr>
            </w:pPr>
            <w:r w:rsidRPr="005D1F70">
              <w:rPr>
                <w:sz w:val="24"/>
                <w:szCs w:val="24"/>
                <w:lang w:bidi="da-DK"/>
              </w:rPr>
              <w:t>-0,6 ± 6,4</w:t>
            </w:r>
          </w:p>
        </w:tc>
        <w:tc>
          <w:tcPr>
            <w:tcW w:w="1102" w:type="pct"/>
            <w:tcBorders>
              <w:top w:val="single" w:sz="4" w:space="0" w:color="auto"/>
              <w:left w:val="single" w:sz="4" w:space="0" w:color="auto"/>
              <w:bottom w:val="single" w:sz="4" w:space="0" w:color="auto"/>
              <w:right w:val="single" w:sz="4" w:space="0" w:color="auto"/>
            </w:tcBorders>
            <w:vAlign w:val="center"/>
            <w:hideMark/>
          </w:tcPr>
          <w:p w14:paraId="72D03A16" w14:textId="77777777" w:rsidR="00C32EAB" w:rsidRPr="005D1F70" w:rsidRDefault="00C32EAB" w:rsidP="005970AB">
            <w:pPr>
              <w:ind w:left="32"/>
              <w:jc w:val="center"/>
              <w:rPr>
                <w:sz w:val="24"/>
                <w:szCs w:val="24"/>
              </w:rPr>
            </w:pPr>
            <w:r w:rsidRPr="005D1F70">
              <w:rPr>
                <w:sz w:val="24"/>
                <w:szCs w:val="24"/>
                <w:lang w:bidi="da-DK"/>
              </w:rPr>
              <w:t>-0,6 ± 6,2</w:t>
            </w:r>
          </w:p>
        </w:tc>
        <w:tc>
          <w:tcPr>
            <w:tcW w:w="831" w:type="pct"/>
            <w:tcBorders>
              <w:top w:val="single" w:sz="4" w:space="0" w:color="auto"/>
              <w:left w:val="single" w:sz="4" w:space="0" w:color="auto"/>
              <w:bottom w:val="single" w:sz="4" w:space="0" w:color="auto"/>
              <w:right w:val="single" w:sz="4" w:space="0" w:color="auto"/>
            </w:tcBorders>
            <w:vAlign w:val="center"/>
            <w:hideMark/>
          </w:tcPr>
          <w:p w14:paraId="395141A6" w14:textId="77777777" w:rsidR="00C32EAB" w:rsidRPr="005D1F70" w:rsidRDefault="00C32EAB" w:rsidP="005970AB">
            <w:pPr>
              <w:ind w:left="32"/>
              <w:jc w:val="center"/>
              <w:rPr>
                <w:sz w:val="24"/>
                <w:szCs w:val="24"/>
              </w:rPr>
            </w:pPr>
            <w:r w:rsidRPr="005D1F70">
              <w:rPr>
                <w:sz w:val="24"/>
                <w:szCs w:val="24"/>
                <w:lang w:bidi="da-DK"/>
              </w:rPr>
              <w:t>1,0 ± 6,8</w:t>
            </w:r>
          </w:p>
        </w:tc>
      </w:tr>
      <w:tr w:rsidR="00C32EAB" w:rsidRPr="005D1F70" w14:paraId="12D0C63E" w14:textId="77777777" w:rsidTr="008D6F2D">
        <w:trPr>
          <w:jc w:val="center"/>
        </w:trPr>
        <w:tc>
          <w:tcPr>
            <w:tcW w:w="1729" w:type="pct"/>
            <w:tcBorders>
              <w:top w:val="single" w:sz="4" w:space="0" w:color="auto"/>
              <w:left w:val="single" w:sz="4" w:space="0" w:color="auto"/>
              <w:bottom w:val="single" w:sz="4" w:space="0" w:color="auto"/>
              <w:right w:val="single" w:sz="4" w:space="0" w:color="auto"/>
            </w:tcBorders>
            <w:hideMark/>
          </w:tcPr>
          <w:p w14:paraId="0BCA9389" w14:textId="77777777" w:rsidR="00C32EAB" w:rsidRPr="005D1F70" w:rsidRDefault="00C32EAB" w:rsidP="005D1F70">
            <w:pPr>
              <w:ind w:left="32"/>
              <w:rPr>
                <w:sz w:val="24"/>
                <w:szCs w:val="24"/>
              </w:rPr>
            </w:pPr>
            <w:proofErr w:type="spellStart"/>
            <w:r w:rsidRPr="005D1F70">
              <w:rPr>
                <w:sz w:val="24"/>
                <w:szCs w:val="24"/>
                <w:lang w:bidi="da-DK"/>
              </w:rPr>
              <w:t>p-værdi</w:t>
            </w:r>
            <w:proofErr w:type="spellEnd"/>
            <w:r w:rsidRPr="005D1F70">
              <w:rPr>
                <w:sz w:val="24"/>
                <w:szCs w:val="24"/>
                <w:lang w:bidi="da-DK"/>
              </w:rPr>
              <w:t xml:space="preserve"> </w:t>
            </w:r>
            <w:r w:rsidRPr="005D1F70">
              <w:rPr>
                <w:i/>
                <w:iCs/>
                <w:sz w:val="24"/>
                <w:szCs w:val="24"/>
                <w:lang w:bidi="da-DK"/>
              </w:rPr>
              <w:t>versus</w:t>
            </w:r>
            <w:r w:rsidRPr="005D1F70">
              <w:rPr>
                <w:sz w:val="24"/>
                <w:szCs w:val="24"/>
                <w:lang w:bidi="da-DK"/>
              </w:rPr>
              <w:t xml:space="preserve"> placebo</w:t>
            </w:r>
          </w:p>
        </w:tc>
        <w:tc>
          <w:tcPr>
            <w:tcW w:w="1338" w:type="pct"/>
            <w:tcBorders>
              <w:top w:val="single" w:sz="4" w:space="0" w:color="auto"/>
              <w:left w:val="single" w:sz="4" w:space="0" w:color="auto"/>
              <w:bottom w:val="single" w:sz="4" w:space="0" w:color="auto"/>
              <w:right w:val="single" w:sz="4" w:space="0" w:color="auto"/>
            </w:tcBorders>
            <w:vAlign w:val="center"/>
            <w:hideMark/>
          </w:tcPr>
          <w:p w14:paraId="758A9940" w14:textId="77777777" w:rsidR="00C32EAB" w:rsidRPr="005D1F70" w:rsidRDefault="00C32EAB" w:rsidP="005970AB">
            <w:pPr>
              <w:ind w:left="32"/>
              <w:jc w:val="center"/>
              <w:rPr>
                <w:sz w:val="24"/>
                <w:szCs w:val="24"/>
              </w:rPr>
            </w:pPr>
            <w:r w:rsidRPr="005D1F70">
              <w:rPr>
                <w:sz w:val="24"/>
                <w:szCs w:val="24"/>
                <w:lang w:bidi="da-DK"/>
              </w:rPr>
              <w:t>0,005</w:t>
            </w:r>
            <w:r w:rsidRPr="005D1F70">
              <w:rPr>
                <w:sz w:val="24"/>
                <w:szCs w:val="24"/>
                <w:vertAlign w:val="superscript"/>
                <w:lang w:bidi="da-DK"/>
              </w:rPr>
              <w:t>*1</w:t>
            </w:r>
          </w:p>
        </w:tc>
        <w:tc>
          <w:tcPr>
            <w:tcW w:w="1102" w:type="pct"/>
            <w:tcBorders>
              <w:top w:val="single" w:sz="4" w:space="0" w:color="auto"/>
              <w:left w:val="single" w:sz="4" w:space="0" w:color="auto"/>
              <w:bottom w:val="single" w:sz="4" w:space="0" w:color="auto"/>
              <w:right w:val="single" w:sz="4" w:space="0" w:color="auto"/>
            </w:tcBorders>
            <w:vAlign w:val="center"/>
            <w:hideMark/>
          </w:tcPr>
          <w:p w14:paraId="61262C13" w14:textId="77777777" w:rsidR="00C32EAB" w:rsidRPr="005D1F70" w:rsidRDefault="00C32EAB" w:rsidP="005970AB">
            <w:pPr>
              <w:ind w:left="32"/>
              <w:jc w:val="center"/>
              <w:rPr>
                <w:sz w:val="24"/>
                <w:szCs w:val="24"/>
              </w:rPr>
            </w:pPr>
            <w:r w:rsidRPr="005D1F70">
              <w:rPr>
                <w:sz w:val="24"/>
                <w:szCs w:val="24"/>
                <w:lang w:bidi="da-DK"/>
              </w:rPr>
              <w:t>0,003</w:t>
            </w:r>
            <w:r w:rsidRPr="005D1F70">
              <w:rPr>
                <w:sz w:val="24"/>
                <w:szCs w:val="24"/>
                <w:vertAlign w:val="superscript"/>
                <w:lang w:bidi="da-DK"/>
              </w:rPr>
              <w:t>*1</w:t>
            </w:r>
          </w:p>
        </w:tc>
        <w:tc>
          <w:tcPr>
            <w:tcW w:w="831" w:type="pct"/>
            <w:tcBorders>
              <w:top w:val="single" w:sz="4" w:space="0" w:color="auto"/>
              <w:left w:val="single" w:sz="4" w:space="0" w:color="auto"/>
              <w:bottom w:val="single" w:sz="4" w:space="0" w:color="auto"/>
              <w:right w:val="single" w:sz="4" w:space="0" w:color="auto"/>
            </w:tcBorders>
            <w:vAlign w:val="center"/>
          </w:tcPr>
          <w:p w14:paraId="1075D09D" w14:textId="77777777" w:rsidR="00C32EAB" w:rsidRPr="005D1F70" w:rsidRDefault="00C32EAB" w:rsidP="005970AB">
            <w:pPr>
              <w:ind w:left="32"/>
              <w:jc w:val="center"/>
              <w:rPr>
                <w:sz w:val="24"/>
                <w:szCs w:val="24"/>
              </w:rPr>
            </w:pPr>
          </w:p>
        </w:tc>
      </w:tr>
      <w:tr w:rsidR="00C32EAB" w:rsidRPr="005D1F70" w14:paraId="66A4BE9D" w14:textId="77777777" w:rsidTr="008D6F2D">
        <w:trPr>
          <w:jc w:val="center"/>
        </w:trPr>
        <w:tc>
          <w:tcPr>
            <w:tcW w:w="1729" w:type="pct"/>
            <w:tcBorders>
              <w:top w:val="single" w:sz="4" w:space="0" w:color="auto"/>
              <w:left w:val="single" w:sz="4" w:space="0" w:color="auto"/>
              <w:bottom w:val="single" w:sz="4" w:space="0" w:color="auto"/>
              <w:right w:val="single" w:sz="4" w:space="0" w:color="auto"/>
            </w:tcBorders>
            <w:hideMark/>
          </w:tcPr>
          <w:p w14:paraId="6E51FCA1" w14:textId="77777777" w:rsidR="00C32EAB" w:rsidRPr="005D1F70" w:rsidRDefault="00C32EAB" w:rsidP="005D1F70">
            <w:pPr>
              <w:ind w:left="32"/>
              <w:rPr>
                <w:b/>
                <w:sz w:val="24"/>
                <w:szCs w:val="24"/>
              </w:rPr>
            </w:pPr>
            <w:r w:rsidRPr="005D1F70">
              <w:rPr>
                <w:b/>
                <w:sz w:val="24"/>
                <w:szCs w:val="24"/>
                <w:lang w:bidi="da-DK"/>
              </w:rPr>
              <w:t>ADCS-CGIC</w:t>
            </w:r>
          </w:p>
        </w:tc>
        <w:tc>
          <w:tcPr>
            <w:tcW w:w="1338" w:type="pct"/>
            <w:tcBorders>
              <w:top w:val="single" w:sz="4" w:space="0" w:color="auto"/>
              <w:left w:val="single" w:sz="4" w:space="0" w:color="auto"/>
              <w:bottom w:val="single" w:sz="4" w:space="0" w:color="auto"/>
              <w:right w:val="single" w:sz="4" w:space="0" w:color="auto"/>
            </w:tcBorders>
            <w:vAlign w:val="center"/>
            <w:hideMark/>
          </w:tcPr>
          <w:p w14:paraId="5A55B0F6" w14:textId="77777777" w:rsidR="00C32EAB" w:rsidRPr="005D1F70" w:rsidRDefault="00C32EAB" w:rsidP="005970AB">
            <w:pPr>
              <w:ind w:left="32"/>
              <w:jc w:val="center"/>
              <w:rPr>
                <w:sz w:val="24"/>
                <w:szCs w:val="24"/>
              </w:rPr>
            </w:pPr>
            <w:r w:rsidRPr="005D1F70">
              <w:rPr>
                <w:sz w:val="24"/>
                <w:szCs w:val="24"/>
                <w:lang w:bidi="da-DK"/>
              </w:rPr>
              <w:t>(n = 248)</w:t>
            </w:r>
          </w:p>
        </w:tc>
        <w:tc>
          <w:tcPr>
            <w:tcW w:w="1102" w:type="pct"/>
            <w:tcBorders>
              <w:top w:val="single" w:sz="4" w:space="0" w:color="auto"/>
              <w:left w:val="single" w:sz="4" w:space="0" w:color="auto"/>
              <w:bottom w:val="single" w:sz="4" w:space="0" w:color="auto"/>
              <w:right w:val="single" w:sz="4" w:space="0" w:color="auto"/>
            </w:tcBorders>
            <w:vAlign w:val="center"/>
            <w:hideMark/>
          </w:tcPr>
          <w:p w14:paraId="2472AC9A" w14:textId="77777777" w:rsidR="00C32EAB" w:rsidRPr="005D1F70" w:rsidRDefault="00C32EAB" w:rsidP="005970AB">
            <w:pPr>
              <w:ind w:left="32"/>
              <w:jc w:val="center"/>
              <w:rPr>
                <w:sz w:val="24"/>
                <w:szCs w:val="24"/>
              </w:rPr>
            </w:pPr>
            <w:r w:rsidRPr="005D1F70">
              <w:rPr>
                <w:sz w:val="24"/>
                <w:szCs w:val="24"/>
                <w:lang w:bidi="da-DK"/>
              </w:rPr>
              <w:t>(n = 253)</w:t>
            </w:r>
          </w:p>
        </w:tc>
        <w:tc>
          <w:tcPr>
            <w:tcW w:w="831" w:type="pct"/>
            <w:tcBorders>
              <w:top w:val="single" w:sz="4" w:space="0" w:color="auto"/>
              <w:left w:val="single" w:sz="4" w:space="0" w:color="auto"/>
              <w:bottom w:val="single" w:sz="4" w:space="0" w:color="auto"/>
              <w:right w:val="single" w:sz="4" w:space="0" w:color="auto"/>
            </w:tcBorders>
            <w:vAlign w:val="center"/>
            <w:hideMark/>
          </w:tcPr>
          <w:p w14:paraId="5E54649D" w14:textId="77777777" w:rsidR="00C32EAB" w:rsidRPr="005D1F70" w:rsidRDefault="00C32EAB" w:rsidP="005970AB">
            <w:pPr>
              <w:ind w:left="32"/>
              <w:jc w:val="center"/>
              <w:rPr>
                <w:sz w:val="24"/>
                <w:szCs w:val="24"/>
              </w:rPr>
            </w:pPr>
            <w:r w:rsidRPr="005D1F70">
              <w:rPr>
                <w:sz w:val="24"/>
                <w:szCs w:val="24"/>
                <w:lang w:bidi="da-DK"/>
              </w:rPr>
              <w:t>(n = 278)</w:t>
            </w:r>
          </w:p>
        </w:tc>
      </w:tr>
      <w:tr w:rsidR="00C32EAB" w:rsidRPr="005D1F70" w14:paraId="6CD9E237" w14:textId="77777777" w:rsidTr="008D6F2D">
        <w:trPr>
          <w:jc w:val="center"/>
        </w:trPr>
        <w:tc>
          <w:tcPr>
            <w:tcW w:w="1729" w:type="pct"/>
            <w:tcBorders>
              <w:top w:val="single" w:sz="4" w:space="0" w:color="auto"/>
              <w:left w:val="single" w:sz="4" w:space="0" w:color="auto"/>
              <w:bottom w:val="single" w:sz="4" w:space="0" w:color="auto"/>
              <w:right w:val="single" w:sz="4" w:space="0" w:color="auto"/>
            </w:tcBorders>
            <w:hideMark/>
          </w:tcPr>
          <w:p w14:paraId="5931763C" w14:textId="77777777" w:rsidR="00C32EAB" w:rsidRPr="005D1F70" w:rsidRDefault="00C32EAB" w:rsidP="005D1F70">
            <w:pPr>
              <w:ind w:left="32"/>
              <w:rPr>
                <w:sz w:val="24"/>
                <w:szCs w:val="24"/>
              </w:rPr>
            </w:pPr>
            <w:r w:rsidRPr="005D1F70">
              <w:rPr>
                <w:sz w:val="24"/>
                <w:szCs w:val="24"/>
                <w:lang w:bidi="da-DK"/>
              </w:rPr>
              <w:t>Gennemsnitsscore ± SD</w:t>
            </w:r>
          </w:p>
        </w:tc>
        <w:tc>
          <w:tcPr>
            <w:tcW w:w="1338" w:type="pct"/>
            <w:tcBorders>
              <w:top w:val="single" w:sz="4" w:space="0" w:color="auto"/>
              <w:left w:val="single" w:sz="4" w:space="0" w:color="auto"/>
              <w:bottom w:val="single" w:sz="4" w:space="0" w:color="auto"/>
              <w:right w:val="single" w:sz="4" w:space="0" w:color="auto"/>
            </w:tcBorders>
            <w:vAlign w:val="center"/>
            <w:hideMark/>
          </w:tcPr>
          <w:p w14:paraId="5991B689" w14:textId="77777777" w:rsidR="00C32EAB" w:rsidRPr="005D1F70" w:rsidRDefault="00C32EAB" w:rsidP="005970AB">
            <w:pPr>
              <w:ind w:left="32"/>
              <w:jc w:val="center"/>
              <w:rPr>
                <w:sz w:val="24"/>
                <w:szCs w:val="24"/>
              </w:rPr>
            </w:pPr>
            <w:r w:rsidRPr="005D1F70">
              <w:rPr>
                <w:sz w:val="24"/>
                <w:szCs w:val="24"/>
                <w:lang w:bidi="da-DK"/>
              </w:rPr>
              <w:t>3,9 ± 1,20</w:t>
            </w:r>
          </w:p>
        </w:tc>
        <w:tc>
          <w:tcPr>
            <w:tcW w:w="1102" w:type="pct"/>
            <w:tcBorders>
              <w:top w:val="single" w:sz="4" w:space="0" w:color="auto"/>
              <w:left w:val="single" w:sz="4" w:space="0" w:color="auto"/>
              <w:bottom w:val="single" w:sz="4" w:space="0" w:color="auto"/>
              <w:right w:val="single" w:sz="4" w:space="0" w:color="auto"/>
            </w:tcBorders>
            <w:vAlign w:val="center"/>
            <w:hideMark/>
          </w:tcPr>
          <w:p w14:paraId="46147E56" w14:textId="77777777" w:rsidR="00C32EAB" w:rsidRPr="005D1F70" w:rsidRDefault="00C32EAB" w:rsidP="005970AB">
            <w:pPr>
              <w:ind w:left="32"/>
              <w:jc w:val="center"/>
              <w:rPr>
                <w:sz w:val="24"/>
                <w:szCs w:val="24"/>
              </w:rPr>
            </w:pPr>
            <w:r w:rsidRPr="005D1F70">
              <w:rPr>
                <w:sz w:val="24"/>
                <w:szCs w:val="24"/>
                <w:lang w:bidi="da-DK"/>
              </w:rPr>
              <w:t>3,9 ± 1,25</w:t>
            </w:r>
          </w:p>
        </w:tc>
        <w:tc>
          <w:tcPr>
            <w:tcW w:w="831" w:type="pct"/>
            <w:tcBorders>
              <w:top w:val="single" w:sz="4" w:space="0" w:color="auto"/>
              <w:left w:val="single" w:sz="4" w:space="0" w:color="auto"/>
              <w:bottom w:val="single" w:sz="4" w:space="0" w:color="auto"/>
              <w:right w:val="single" w:sz="4" w:space="0" w:color="auto"/>
            </w:tcBorders>
            <w:vAlign w:val="center"/>
            <w:hideMark/>
          </w:tcPr>
          <w:p w14:paraId="1B3F778B" w14:textId="77777777" w:rsidR="00C32EAB" w:rsidRPr="005D1F70" w:rsidRDefault="00C32EAB" w:rsidP="005970AB">
            <w:pPr>
              <w:ind w:left="32"/>
              <w:jc w:val="center"/>
              <w:rPr>
                <w:sz w:val="24"/>
                <w:szCs w:val="24"/>
              </w:rPr>
            </w:pPr>
            <w:r w:rsidRPr="005D1F70">
              <w:rPr>
                <w:sz w:val="24"/>
                <w:szCs w:val="24"/>
                <w:lang w:bidi="da-DK"/>
              </w:rPr>
              <w:t>4,2 ± 1,26</w:t>
            </w:r>
          </w:p>
        </w:tc>
      </w:tr>
      <w:tr w:rsidR="00C32EAB" w:rsidRPr="005D1F70" w14:paraId="2C88079B" w14:textId="77777777" w:rsidTr="008D6F2D">
        <w:trPr>
          <w:jc w:val="center"/>
        </w:trPr>
        <w:tc>
          <w:tcPr>
            <w:tcW w:w="1729" w:type="pct"/>
            <w:tcBorders>
              <w:top w:val="single" w:sz="4" w:space="0" w:color="auto"/>
              <w:left w:val="single" w:sz="4" w:space="0" w:color="auto"/>
              <w:bottom w:val="single" w:sz="4" w:space="0" w:color="auto"/>
              <w:right w:val="single" w:sz="4" w:space="0" w:color="auto"/>
            </w:tcBorders>
            <w:hideMark/>
          </w:tcPr>
          <w:p w14:paraId="7DC84632" w14:textId="77777777" w:rsidR="00C32EAB" w:rsidRPr="005D1F70" w:rsidRDefault="00C32EAB" w:rsidP="005D1F70">
            <w:pPr>
              <w:ind w:left="32"/>
              <w:rPr>
                <w:sz w:val="24"/>
                <w:szCs w:val="24"/>
              </w:rPr>
            </w:pPr>
            <w:proofErr w:type="spellStart"/>
            <w:r w:rsidRPr="005D1F70">
              <w:rPr>
                <w:sz w:val="24"/>
                <w:szCs w:val="24"/>
                <w:lang w:bidi="da-DK"/>
              </w:rPr>
              <w:t>p-værdi</w:t>
            </w:r>
            <w:proofErr w:type="spellEnd"/>
            <w:r w:rsidRPr="005D1F70">
              <w:rPr>
                <w:sz w:val="24"/>
                <w:szCs w:val="24"/>
                <w:lang w:bidi="da-DK"/>
              </w:rPr>
              <w:t xml:space="preserve"> </w:t>
            </w:r>
            <w:r w:rsidRPr="005D1F70">
              <w:rPr>
                <w:i/>
                <w:iCs/>
                <w:sz w:val="24"/>
                <w:szCs w:val="24"/>
                <w:lang w:bidi="da-DK"/>
              </w:rPr>
              <w:t>versus</w:t>
            </w:r>
            <w:r w:rsidRPr="005D1F70">
              <w:rPr>
                <w:sz w:val="24"/>
                <w:szCs w:val="24"/>
                <w:lang w:bidi="da-DK"/>
              </w:rPr>
              <w:t xml:space="preserve"> placebo</w:t>
            </w:r>
          </w:p>
        </w:tc>
        <w:tc>
          <w:tcPr>
            <w:tcW w:w="1338" w:type="pct"/>
            <w:tcBorders>
              <w:top w:val="single" w:sz="4" w:space="0" w:color="auto"/>
              <w:left w:val="single" w:sz="4" w:space="0" w:color="auto"/>
              <w:bottom w:val="single" w:sz="4" w:space="0" w:color="auto"/>
              <w:right w:val="single" w:sz="4" w:space="0" w:color="auto"/>
            </w:tcBorders>
            <w:vAlign w:val="center"/>
            <w:hideMark/>
          </w:tcPr>
          <w:p w14:paraId="0739F3DD" w14:textId="77777777" w:rsidR="00C32EAB" w:rsidRPr="005D1F70" w:rsidRDefault="00C32EAB" w:rsidP="005970AB">
            <w:pPr>
              <w:ind w:left="32"/>
              <w:jc w:val="center"/>
              <w:rPr>
                <w:sz w:val="24"/>
                <w:szCs w:val="24"/>
              </w:rPr>
            </w:pPr>
            <w:r w:rsidRPr="005D1F70">
              <w:rPr>
                <w:sz w:val="24"/>
                <w:szCs w:val="24"/>
                <w:lang w:bidi="da-DK"/>
              </w:rPr>
              <w:t>0,010</w:t>
            </w:r>
            <w:r w:rsidRPr="005D1F70">
              <w:rPr>
                <w:sz w:val="24"/>
                <w:szCs w:val="24"/>
                <w:vertAlign w:val="superscript"/>
                <w:lang w:bidi="da-DK"/>
              </w:rPr>
              <w:t>*2</w:t>
            </w:r>
          </w:p>
        </w:tc>
        <w:tc>
          <w:tcPr>
            <w:tcW w:w="1102" w:type="pct"/>
            <w:tcBorders>
              <w:top w:val="single" w:sz="4" w:space="0" w:color="auto"/>
              <w:left w:val="single" w:sz="4" w:space="0" w:color="auto"/>
              <w:bottom w:val="single" w:sz="4" w:space="0" w:color="auto"/>
              <w:right w:val="single" w:sz="4" w:space="0" w:color="auto"/>
            </w:tcBorders>
            <w:vAlign w:val="center"/>
            <w:hideMark/>
          </w:tcPr>
          <w:p w14:paraId="554D16F6" w14:textId="77777777" w:rsidR="00C32EAB" w:rsidRPr="005D1F70" w:rsidRDefault="00C32EAB" w:rsidP="005970AB">
            <w:pPr>
              <w:ind w:left="32"/>
              <w:jc w:val="center"/>
              <w:rPr>
                <w:sz w:val="24"/>
                <w:szCs w:val="24"/>
              </w:rPr>
            </w:pPr>
            <w:r w:rsidRPr="005D1F70">
              <w:rPr>
                <w:sz w:val="24"/>
                <w:szCs w:val="24"/>
                <w:lang w:bidi="da-DK"/>
              </w:rPr>
              <w:t>0,009</w:t>
            </w:r>
            <w:r w:rsidRPr="005D1F70">
              <w:rPr>
                <w:sz w:val="24"/>
                <w:szCs w:val="24"/>
                <w:vertAlign w:val="superscript"/>
                <w:lang w:bidi="da-DK"/>
              </w:rPr>
              <w:t>*2</w:t>
            </w:r>
          </w:p>
        </w:tc>
        <w:tc>
          <w:tcPr>
            <w:tcW w:w="831" w:type="pct"/>
            <w:tcBorders>
              <w:top w:val="single" w:sz="4" w:space="0" w:color="auto"/>
              <w:left w:val="single" w:sz="4" w:space="0" w:color="auto"/>
              <w:bottom w:val="single" w:sz="4" w:space="0" w:color="auto"/>
              <w:right w:val="single" w:sz="4" w:space="0" w:color="auto"/>
            </w:tcBorders>
            <w:vAlign w:val="center"/>
          </w:tcPr>
          <w:p w14:paraId="0976C59F" w14:textId="77777777" w:rsidR="00C32EAB" w:rsidRPr="005D1F70" w:rsidRDefault="00C32EAB" w:rsidP="005970AB">
            <w:pPr>
              <w:ind w:left="32"/>
              <w:jc w:val="center"/>
              <w:rPr>
                <w:sz w:val="24"/>
                <w:szCs w:val="24"/>
              </w:rPr>
            </w:pPr>
          </w:p>
        </w:tc>
      </w:tr>
      <w:tr w:rsidR="00C32EAB" w:rsidRPr="005D1F70" w14:paraId="25387603" w14:textId="77777777" w:rsidTr="008D6F2D">
        <w:trPr>
          <w:jc w:val="center"/>
        </w:trPr>
        <w:tc>
          <w:tcPr>
            <w:tcW w:w="1729" w:type="pct"/>
            <w:tcBorders>
              <w:top w:val="single" w:sz="4" w:space="0" w:color="auto"/>
              <w:left w:val="single" w:sz="4" w:space="0" w:color="auto"/>
              <w:bottom w:val="single" w:sz="4" w:space="0" w:color="auto"/>
              <w:right w:val="single" w:sz="4" w:space="0" w:color="auto"/>
            </w:tcBorders>
            <w:hideMark/>
          </w:tcPr>
          <w:p w14:paraId="79988A8A" w14:textId="77777777" w:rsidR="00C32EAB" w:rsidRPr="005D1F70" w:rsidRDefault="00C32EAB" w:rsidP="005D1F70">
            <w:pPr>
              <w:ind w:left="32"/>
              <w:rPr>
                <w:b/>
                <w:sz w:val="24"/>
                <w:szCs w:val="24"/>
              </w:rPr>
            </w:pPr>
            <w:r w:rsidRPr="005D1F70">
              <w:rPr>
                <w:b/>
                <w:sz w:val="24"/>
                <w:szCs w:val="24"/>
                <w:lang w:bidi="da-DK"/>
              </w:rPr>
              <w:t>ADCS-ADL</w:t>
            </w:r>
          </w:p>
        </w:tc>
        <w:tc>
          <w:tcPr>
            <w:tcW w:w="1338" w:type="pct"/>
            <w:tcBorders>
              <w:top w:val="single" w:sz="4" w:space="0" w:color="auto"/>
              <w:left w:val="single" w:sz="4" w:space="0" w:color="auto"/>
              <w:bottom w:val="single" w:sz="4" w:space="0" w:color="auto"/>
              <w:right w:val="single" w:sz="4" w:space="0" w:color="auto"/>
            </w:tcBorders>
            <w:vAlign w:val="center"/>
            <w:hideMark/>
          </w:tcPr>
          <w:p w14:paraId="6C07CA0A" w14:textId="77777777" w:rsidR="00C32EAB" w:rsidRPr="005D1F70" w:rsidRDefault="00C32EAB" w:rsidP="005970AB">
            <w:pPr>
              <w:ind w:left="32"/>
              <w:jc w:val="center"/>
              <w:rPr>
                <w:sz w:val="24"/>
                <w:szCs w:val="24"/>
              </w:rPr>
            </w:pPr>
            <w:r w:rsidRPr="005D1F70">
              <w:rPr>
                <w:sz w:val="24"/>
                <w:szCs w:val="24"/>
                <w:lang w:bidi="da-DK"/>
              </w:rPr>
              <w:t>(n = 247)</w:t>
            </w:r>
          </w:p>
        </w:tc>
        <w:tc>
          <w:tcPr>
            <w:tcW w:w="1102" w:type="pct"/>
            <w:tcBorders>
              <w:top w:val="single" w:sz="4" w:space="0" w:color="auto"/>
              <w:left w:val="single" w:sz="4" w:space="0" w:color="auto"/>
              <w:bottom w:val="single" w:sz="4" w:space="0" w:color="auto"/>
              <w:right w:val="single" w:sz="4" w:space="0" w:color="auto"/>
            </w:tcBorders>
            <w:vAlign w:val="center"/>
            <w:hideMark/>
          </w:tcPr>
          <w:p w14:paraId="01DECFDB" w14:textId="77777777" w:rsidR="00C32EAB" w:rsidRPr="005D1F70" w:rsidRDefault="00C32EAB" w:rsidP="005970AB">
            <w:pPr>
              <w:ind w:left="32"/>
              <w:jc w:val="center"/>
              <w:rPr>
                <w:sz w:val="24"/>
                <w:szCs w:val="24"/>
              </w:rPr>
            </w:pPr>
            <w:r w:rsidRPr="005D1F70">
              <w:rPr>
                <w:sz w:val="24"/>
                <w:szCs w:val="24"/>
                <w:lang w:bidi="da-DK"/>
              </w:rPr>
              <w:t>(n = 254)</w:t>
            </w:r>
          </w:p>
        </w:tc>
        <w:tc>
          <w:tcPr>
            <w:tcW w:w="831" w:type="pct"/>
            <w:tcBorders>
              <w:top w:val="single" w:sz="4" w:space="0" w:color="auto"/>
              <w:left w:val="single" w:sz="4" w:space="0" w:color="auto"/>
              <w:bottom w:val="single" w:sz="4" w:space="0" w:color="auto"/>
              <w:right w:val="single" w:sz="4" w:space="0" w:color="auto"/>
            </w:tcBorders>
            <w:vAlign w:val="center"/>
            <w:hideMark/>
          </w:tcPr>
          <w:p w14:paraId="5BD8BF87" w14:textId="77777777" w:rsidR="00C32EAB" w:rsidRPr="005D1F70" w:rsidRDefault="00C32EAB" w:rsidP="005970AB">
            <w:pPr>
              <w:ind w:left="32"/>
              <w:jc w:val="center"/>
              <w:rPr>
                <w:sz w:val="24"/>
                <w:szCs w:val="24"/>
              </w:rPr>
            </w:pPr>
            <w:r w:rsidRPr="005D1F70">
              <w:rPr>
                <w:sz w:val="24"/>
                <w:szCs w:val="24"/>
                <w:lang w:bidi="da-DK"/>
              </w:rPr>
              <w:t>(n = 281)</w:t>
            </w:r>
          </w:p>
        </w:tc>
      </w:tr>
      <w:tr w:rsidR="00C32EAB" w:rsidRPr="005D1F70" w14:paraId="0CA11F27" w14:textId="77777777" w:rsidTr="008D6F2D">
        <w:trPr>
          <w:jc w:val="center"/>
        </w:trPr>
        <w:tc>
          <w:tcPr>
            <w:tcW w:w="1729" w:type="pct"/>
            <w:tcBorders>
              <w:top w:val="single" w:sz="4" w:space="0" w:color="auto"/>
              <w:left w:val="single" w:sz="4" w:space="0" w:color="auto"/>
              <w:bottom w:val="single" w:sz="4" w:space="0" w:color="auto"/>
              <w:right w:val="single" w:sz="4" w:space="0" w:color="auto"/>
            </w:tcBorders>
            <w:hideMark/>
          </w:tcPr>
          <w:p w14:paraId="02142503" w14:textId="77777777" w:rsidR="00C32EAB" w:rsidRPr="005D1F70" w:rsidRDefault="00C32EAB" w:rsidP="005D1F70">
            <w:pPr>
              <w:ind w:left="32"/>
              <w:rPr>
                <w:sz w:val="24"/>
                <w:szCs w:val="24"/>
              </w:rPr>
            </w:pPr>
            <w:r w:rsidRPr="005D1F70">
              <w:rPr>
                <w:sz w:val="24"/>
                <w:szCs w:val="24"/>
                <w:lang w:bidi="da-DK"/>
              </w:rPr>
              <w:t>Gennemsnitlig baseline ± SD</w:t>
            </w:r>
          </w:p>
        </w:tc>
        <w:tc>
          <w:tcPr>
            <w:tcW w:w="1338" w:type="pct"/>
            <w:tcBorders>
              <w:top w:val="single" w:sz="4" w:space="0" w:color="auto"/>
              <w:left w:val="single" w:sz="4" w:space="0" w:color="auto"/>
              <w:bottom w:val="single" w:sz="4" w:space="0" w:color="auto"/>
              <w:right w:val="single" w:sz="4" w:space="0" w:color="auto"/>
            </w:tcBorders>
            <w:vAlign w:val="center"/>
            <w:hideMark/>
          </w:tcPr>
          <w:p w14:paraId="59DCA859" w14:textId="77777777" w:rsidR="00C32EAB" w:rsidRPr="005D1F70" w:rsidRDefault="00C32EAB" w:rsidP="005970AB">
            <w:pPr>
              <w:ind w:left="32"/>
              <w:jc w:val="center"/>
              <w:rPr>
                <w:sz w:val="24"/>
                <w:szCs w:val="24"/>
              </w:rPr>
            </w:pPr>
            <w:r w:rsidRPr="005D1F70">
              <w:rPr>
                <w:sz w:val="24"/>
                <w:szCs w:val="24"/>
                <w:lang w:bidi="da-DK"/>
              </w:rPr>
              <w:t>50,1 ± 16,3</w:t>
            </w:r>
          </w:p>
        </w:tc>
        <w:tc>
          <w:tcPr>
            <w:tcW w:w="1102" w:type="pct"/>
            <w:tcBorders>
              <w:top w:val="single" w:sz="4" w:space="0" w:color="auto"/>
              <w:left w:val="single" w:sz="4" w:space="0" w:color="auto"/>
              <w:bottom w:val="single" w:sz="4" w:space="0" w:color="auto"/>
              <w:right w:val="single" w:sz="4" w:space="0" w:color="auto"/>
            </w:tcBorders>
            <w:vAlign w:val="center"/>
            <w:hideMark/>
          </w:tcPr>
          <w:p w14:paraId="01334A63" w14:textId="77777777" w:rsidR="00C32EAB" w:rsidRPr="005D1F70" w:rsidRDefault="00C32EAB" w:rsidP="005970AB">
            <w:pPr>
              <w:ind w:left="32"/>
              <w:jc w:val="center"/>
              <w:rPr>
                <w:sz w:val="24"/>
                <w:szCs w:val="24"/>
              </w:rPr>
            </w:pPr>
            <w:r w:rsidRPr="005D1F70">
              <w:rPr>
                <w:sz w:val="24"/>
                <w:szCs w:val="24"/>
                <w:lang w:bidi="da-DK"/>
              </w:rPr>
              <w:t>49,3 ± 15,8</w:t>
            </w:r>
          </w:p>
        </w:tc>
        <w:tc>
          <w:tcPr>
            <w:tcW w:w="831" w:type="pct"/>
            <w:tcBorders>
              <w:top w:val="single" w:sz="4" w:space="0" w:color="auto"/>
              <w:left w:val="single" w:sz="4" w:space="0" w:color="auto"/>
              <w:bottom w:val="single" w:sz="4" w:space="0" w:color="auto"/>
              <w:right w:val="single" w:sz="4" w:space="0" w:color="auto"/>
            </w:tcBorders>
            <w:vAlign w:val="center"/>
            <w:hideMark/>
          </w:tcPr>
          <w:p w14:paraId="27B9593C" w14:textId="77777777" w:rsidR="00C32EAB" w:rsidRPr="005D1F70" w:rsidRDefault="00C32EAB" w:rsidP="005970AB">
            <w:pPr>
              <w:ind w:left="32"/>
              <w:jc w:val="center"/>
              <w:rPr>
                <w:sz w:val="24"/>
                <w:szCs w:val="24"/>
              </w:rPr>
            </w:pPr>
            <w:r w:rsidRPr="005D1F70">
              <w:rPr>
                <w:sz w:val="24"/>
                <w:szCs w:val="24"/>
                <w:lang w:bidi="da-DK"/>
              </w:rPr>
              <w:t>49,2 ± 16,0</w:t>
            </w:r>
          </w:p>
        </w:tc>
      </w:tr>
      <w:tr w:rsidR="00C32EAB" w:rsidRPr="005D1F70" w14:paraId="36AE13ED" w14:textId="77777777" w:rsidTr="008D6F2D">
        <w:trPr>
          <w:jc w:val="center"/>
        </w:trPr>
        <w:tc>
          <w:tcPr>
            <w:tcW w:w="1729" w:type="pct"/>
            <w:tcBorders>
              <w:top w:val="single" w:sz="4" w:space="0" w:color="auto"/>
              <w:left w:val="single" w:sz="4" w:space="0" w:color="auto"/>
              <w:bottom w:val="single" w:sz="4" w:space="0" w:color="auto"/>
              <w:right w:val="single" w:sz="4" w:space="0" w:color="auto"/>
            </w:tcBorders>
            <w:hideMark/>
          </w:tcPr>
          <w:p w14:paraId="1C34DDAB" w14:textId="77777777" w:rsidR="00C32EAB" w:rsidRPr="005D1F70" w:rsidRDefault="00C32EAB" w:rsidP="005D1F70">
            <w:pPr>
              <w:ind w:left="32"/>
              <w:rPr>
                <w:sz w:val="24"/>
                <w:szCs w:val="24"/>
              </w:rPr>
            </w:pPr>
            <w:r w:rsidRPr="005D1F70">
              <w:rPr>
                <w:sz w:val="24"/>
                <w:szCs w:val="24"/>
                <w:lang w:bidi="da-DK"/>
              </w:rPr>
              <w:t xml:space="preserve">Gennemsnitsændring ved uge </w:t>
            </w:r>
            <w:proofErr w:type="gramStart"/>
            <w:r w:rsidRPr="005D1F70">
              <w:rPr>
                <w:sz w:val="24"/>
                <w:szCs w:val="24"/>
                <w:lang w:bidi="da-DK"/>
              </w:rPr>
              <w:t>24  ±</w:t>
            </w:r>
            <w:proofErr w:type="gramEnd"/>
            <w:r w:rsidRPr="005D1F70">
              <w:rPr>
                <w:sz w:val="24"/>
                <w:szCs w:val="24"/>
                <w:lang w:bidi="da-DK"/>
              </w:rPr>
              <w:t xml:space="preserve"> SD</w:t>
            </w:r>
          </w:p>
        </w:tc>
        <w:tc>
          <w:tcPr>
            <w:tcW w:w="1338" w:type="pct"/>
            <w:tcBorders>
              <w:top w:val="single" w:sz="4" w:space="0" w:color="auto"/>
              <w:left w:val="single" w:sz="4" w:space="0" w:color="auto"/>
              <w:bottom w:val="single" w:sz="4" w:space="0" w:color="auto"/>
              <w:right w:val="single" w:sz="4" w:space="0" w:color="auto"/>
            </w:tcBorders>
            <w:vAlign w:val="center"/>
            <w:hideMark/>
          </w:tcPr>
          <w:p w14:paraId="3328B7AF" w14:textId="77777777" w:rsidR="00C32EAB" w:rsidRPr="005D1F70" w:rsidRDefault="00C32EAB" w:rsidP="005970AB">
            <w:pPr>
              <w:ind w:left="32"/>
              <w:jc w:val="center"/>
              <w:rPr>
                <w:sz w:val="24"/>
                <w:szCs w:val="24"/>
              </w:rPr>
            </w:pPr>
            <w:r w:rsidRPr="005D1F70">
              <w:rPr>
                <w:sz w:val="24"/>
                <w:szCs w:val="24"/>
                <w:lang w:bidi="da-DK"/>
              </w:rPr>
              <w:t>-0,1 ± 9,1</w:t>
            </w:r>
          </w:p>
        </w:tc>
        <w:tc>
          <w:tcPr>
            <w:tcW w:w="1102" w:type="pct"/>
            <w:tcBorders>
              <w:top w:val="single" w:sz="4" w:space="0" w:color="auto"/>
              <w:left w:val="single" w:sz="4" w:space="0" w:color="auto"/>
              <w:bottom w:val="single" w:sz="4" w:space="0" w:color="auto"/>
              <w:right w:val="single" w:sz="4" w:space="0" w:color="auto"/>
            </w:tcBorders>
            <w:vAlign w:val="center"/>
            <w:hideMark/>
          </w:tcPr>
          <w:p w14:paraId="3C1B8C81" w14:textId="77777777" w:rsidR="00C32EAB" w:rsidRPr="005D1F70" w:rsidRDefault="00C32EAB" w:rsidP="005970AB">
            <w:pPr>
              <w:ind w:left="32"/>
              <w:jc w:val="center"/>
              <w:rPr>
                <w:sz w:val="24"/>
                <w:szCs w:val="24"/>
              </w:rPr>
            </w:pPr>
            <w:r w:rsidRPr="005D1F70">
              <w:rPr>
                <w:sz w:val="24"/>
                <w:szCs w:val="24"/>
                <w:lang w:bidi="da-DK"/>
              </w:rPr>
              <w:t>-0,5 ± 9,5</w:t>
            </w:r>
          </w:p>
        </w:tc>
        <w:tc>
          <w:tcPr>
            <w:tcW w:w="831" w:type="pct"/>
            <w:tcBorders>
              <w:top w:val="single" w:sz="4" w:space="0" w:color="auto"/>
              <w:left w:val="single" w:sz="4" w:space="0" w:color="auto"/>
              <w:bottom w:val="single" w:sz="4" w:space="0" w:color="auto"/>
              <w:right w:val="single" w:sz="4" w:space="0" w:color="auto"/>
            </w:tcBorders>
            <w:vAlign w:val="center"/>
            <w:hideMark/>
          </w:tcPr>
          <w:p w14:paraId="07E9FD7B" w14:textId="77777777" w:rsidR="00C32EAB" w:rsidRPr="005D1F70" w:rsidRDefault="00C32EAB" w:rsidP="005970AB">
            <w:pPr>
              <w:ind w:left="32"/>
              <w:jc w:val="center"/>
              <w:rPr>
                <w:sz w:val="24"/>
                <w:szCs w:val="24"/>
              </w:rPr>
            </w:pPr>
            <w:r w:rsidRPr="005D1F70">
              <w:rPr>
                <w:sz w:val="24"/>
                <w:szCs w:val="24"/>
                <w:lang w:bidi="da-DK"/>
              </w:rPr>
              <w:t>-2,3 ± 9,4</w:t>
            </w:r>
          </w:p>
        </w:tc>
      </w:tr>
      <w:tr w:rsidR="00C32EAB" w:rsidRPr="005D1F70" w14:paraId="6248FA04" w14:textId="77777777" w:rsidTr="008D6F2D">
        <w:trPr>
          <w:jc w:val="center"/>
        </w:trPr>
        <w:tc>
          <w:tcPr>
            <w:tcW w:w="1729" w:type="pct"/>
            <w:tcBorders>
              <w:top w:val="single" w:sz="4" w:space="0" w:color="auto"/>
              <w:left w:val="single" w:sz="4" w:space="0" w:color="auto"/>
              <w:bottom w:val="single" w:sz="4" w:space="0" w:color="auto"/>
              <w:right w:val="single" w:sz="4" w:space="0" w:color="auto"/>
            </w:tcBorders>
            <w:hideMark/>
          </w:tcPr>
          <w:p w14:paraId="4F3F466F" w14:textId="77777777" w:rsidR="00C32EAB" w:rsidRPr="005D1F70" w:rsidRDefault="00C32EAB" w:rsidP="005D1F70">
            <w:pPr>
              <w:ind w:left="32"/>
              <w:rPr>
                <w:sz w:val="24"/>
                <w:szCs w:val="24"/>
              </w:rPr>
            </w:pPr>
            <w:proofErr w:type="spellStart"/>
            <w:r w:rsidRPr="005D1F70">
              <w:rPr>
                <w:sz w:val="24"/>
                <w:szCs w:val="24"/>
                <w:lang w:bidi="da-DK"/>
              </w:rPr>
              <w:t>p-værdi</w:t>
            </w:r>
            <w:proofErr w:type="spellEnd"/>
            <w:r w:rsidRPr="005D1F70">
              <w:rPr>
                <w:sz w:val="24"/>
                <w:szCs w:val="24"/>
                <w:lang w:bidi="da-DK"/>
              </w:rPr>
              <w:t xml:space="preserve"> </w:t>
            </w:r>
            <w:r w:rsidRPr="005D1F70">
              <w:rPr>
                <w:i/>
                <w:iCs/>
                <w:sz w:val="24"/>
                <w:szCs w:val="24"/>
                <w:lang w:bidi="da-DK"/>
              </w:rPr>
              <w:t>versus</w:t>
            </w:r>
            <w:r w:rsidRPr="005D1F70">
              <w:rPr>
                <w:sz w:val="24"/>
                <w:szCs w:val="24"/>
                <w:lang w:bidi="da-DK"/>
              </w:rPr>
              <w:t xml:space="preserve"> placebo</w:t>
            </w:r>
          </w:p>
        </w:tc>
        <w:tc>
          <w:tcPr>
            <w:tcW w:w="1338" w:type="pct"/>
            <w:tcBorders>
              <w:top w:val="single" w:sz="4" w:space="0" w:color="auto"/>
              <w:left w:val="single" w:sz="4" w:space="0" w:color="auto"/>
              <w:bottom w:val="single" w:sz="4" w:space="0" w:color="auto"/>
              <w:right w:val="single" w:sz="4" w:space="0" w:color="auto"/>
            </w:tcBorders>
            <w:vAlign w:val="center"/>
            <w:hideMark/>
          </w:tcPr>
          <w:p w14:paraId="497DFA46" w14:textId="77777777" w:rsidR="00C32EAB" w:rsidRPr="005D1F70" w:rsidRDefault="00C32EAB" w:rsidP="005970AB">
            <w:pPr>
              <w:ind w:left="32"/>
              <w:jc w:val="center"/>
              <w:rPr>
                <w:sz w:val="24"/>
                <w:szCs w:val="24"/>
              </w:rPr>
            </w:pPr>
            <w:r w:rsidRPr="005D1F70">
              <w:rPr>
                <w:sz w:val="24"/>
                <w:szCs w:val="24"/>
                <w:lang w:bidi="da-DK"/>
              </w:rPr>
              <w:t>0,013</w:t>
            </w:r>
            <w:r w:rsidRPr="005D1F70">
              <w:rPr>
                <w:sz w:val="24"/>
                <w:szCs w:val="24"/>
                <w:vertAlign w:val="superscript"/>
                <w:lang w:bidi="da-DK"/>
              </w:rPr>
              <w:t>*1</w:t>
            </w:r>
          </w:p>
        </w:tc>
        <w:tc>
          <w:tcPr>
            <w:tcW w:w="1102" w:type="pct"/>
            <w:tcBorders>
              <w:top w:val="single" w:sz="4" w:space="0" w:color="auto"/>
              <w:left w:val="single" w:sz="4" w:space="0" w:color="auto"/>
              <w:bottom w:val="single" w:sz="4" w:space="0" w:color="auto"/>
              <w:right w:val="single" w:sz="4" w:space="0" w:color="auto"/>
            </w:tcBorders>
            <w:vAlign w:val="center"/>
            <w:hideMark/>
          </w:tcPr>
          <w:p w14:paraId="00F72321" w14:textId="77777777" w:rsidR="00C32EAB" w:rsidRPr="005D1F70" w:rsidRDefault="00C32EAB" w:rsidP="005970AB">
            <w:pPr>
              <w:ind w:left="32"/>
              <w:jc w:val="center"/>
              <w:rPr>
                <w:sz w:val="24"/>
                <w:szCs w:val="24"/>
              </w:rPr>
            </w:pPr>
            <w:r w:rsidRPr="005D1F70">
              <w:rPr>
                <w:sz w:val="24"/>
                <w:szCs w:val="24"/>
                <w:lang w:bidi="da-DK"/>
              </w:rPr>
              <w:t>0,039</w:t>
            </w:r>
            <w:r w:rsidRPr="005D1F70">
              <w:rPr>
                <w:sz w:val="24"/>
                <w:szCs w:val="24"/>
                <w:vertAlign w:val="superscript"/>
                <w:lang w:bidi="da-DK"/>
              </w:rPr>
              <w:t>*1</w:t>
            </w:r>
          </w:p>
        </w:tc>
        <w:tc>
          <w:tcPr>
            <w:tcW w:w="831" w:type="pct"/>
            <w:tcBorders>
              <w:top w:val="single" w:sz="4" w:space="0" w:color="auto"/>
              <w:left w:val="single" w:sz="4" w:space="0" w:color="auto"/>
              <w:bottom w:val="single" w:sz="4" w:space="0" w:color="auto"/>
              <w:right w:val="single" w:sz="4" w:space="0" w:color="auto"/>
            </w:tcBorders>
            <w:vAlign w:val="center"/>
          </w:tcPr>
          <w:p w14:paraId="240B5858" w14:textId="77777777" w:rsidR="00C32EAB" w:rsidRPr="005D1F70" w:rsidRDefault="00C32EAB" w:rsidP="005970AB">
            <w:pPr>
              <w:ind w:left="32"/>
              <w:jc w:val="center"/>
              <w:rPr>
                <w:sz w:val="24"/>
                <w:szCs w:val="24"/>
              </w:rPr>
            </w:pPr>
          </w:p>
        </w:tc>
      </w:tr>
    </w:tbl>
    <w:p w14:paraId="24AC4CD3" w14:textId="77777777" w:rsidR="00C32EAB" w:rsidRPr="005D1F70" w:rsidRDefault="00C32EAB" w:rsidP="008D6F2D">
      <w:pPr>
        <w:ind w:left="284" w:hanging="284"/>
        <w:rPr>
          <w:sz w:val="24"/>
          <w:szCs w:val="24"/>
        </w:rPr>
      </w:pPr>
      <w:r w:rsidRPr="005D1F70">
        <w:rPr>
          <w:sz w:val="24"/>
          <w:szCs w:val="24"/>
          <w:lang w:bidi="da-DK"/>
        </w:rPr>
        <w:t xml:space="preserve">* </w:t>
      </w:r>
      <w:r w:rsidRPr="005D1F70">
        <w:rPr>
          <w:sz w:val="24"/>
          <w:szCs w:val="24"/>
          <w:lang w:bidi="da-DK"/>
        </w:rPr>
        <w:tab/>
        <w:t xml:space="preserve">p≤0,05 </w:t>
      </w:r>
      <w:r w:rsidRPr="005D1F70">
        <w:rPr>
          <w:i/>
          <w:iCs/>
          <w:sz w:val="24"/>
          <w:szCs w:val="24"/>
          <w:lang w:bidi="da-DK"/>
        </w:rPr>
        <w:t>versus</w:t>
      </w:r>
      <w:r w:rsidRPr="005D1F70">
        <w:rPr>
          <w:sz w:val="24"/>
          <w:szCs w:val="24"/>
          <w:lang w:bidi="da-DK"/>
        </w:rPr>
        <w:t xml:space="preserve"> placebo</w:t>
      </w:r>
    </w:p>
    <w:p w14:paraId="010C02E3" w14:textId="77777777" w:rsidR="00C32EAB" w:rsidRPr="005D1F70" w:rsidRDefault="00C32EAB" w:rsidP="008D6F2D">
      <w:pPr>
        <w:ind w:left="284" w:hanging="284"/>
        <w:rPr>
          <w:sz w:val="24"/>
          <w:szCs w:val="24"/>
          <w:lang w:val="en-US"/>
        </w:rPr>
      </w:pPr>
      <w:r w:rsidRPr="005D1F70">
        <w:rPr>
          <w:sz w:val="24"/>
          <w:szCs w:val="24"/>
          <w:lang w:bidi="da-DK"/>
        </w:rPr>
        <w:t>ITT: Intent-To-</w:t>
      </w:r>
      <w:proofErr w:type="spellStart"/>
      <w:r w:rsidRPr="005D1F70">
        <w:rPr>
          <w:sz w:val="24"/>
          <w:szCs w:val="24"/>
          <w:lang w:bidi="da-DK"/>
        </w:rPr>
        <w:t>Treat</w:t>
      </w:r>
      <w:proofErr w:type="spellEnd"/>
      <w:r w:rsidRPr="005D1F70">
        <w:rPr>
          <w:sz w:val="24"/>
          <w:szCs w:val="24"/>
          <w:lang w:bidi="da-DK"/>
        </w:rPr>
        <w:t>; LOCF: Sidste observation overført</w:t>
      </w:r>
    </w:p>
    <w:p w14:paraId="44D775D6" w14:textId="77777777" w:rsidR="00C32EAB" w:rsidRPr="005D1F70" w:rsidRDefault="00C32EAB" w:rsidP="008D6F2D">
      <w:pPr>
        <w:ind w:left="284" w:hanging="284"/>
        <w:rPr>
          <w:sz w:val="24"/>
          <w:szCs w:val="24"/>
        </w:rPr>
      </w:pPr>
      <w:r w:rsidRPr="005D1F70">
        <w:rPr>
          <w:sz w:val="24"/>
          <w:szCs w:val="24"/>
          <w:vertAlign w:val="superscript"/>
          <w:lang w:bidi="da-DK"/>
        </w:rPr>
        <w:t>1</w:t>
      </w:r>
      <w:r w:rsidRPr="005D1F70">
        <w:rPr>
          <w:sz w:val="24"/>
          <w:szCs w:val="24"/>
          <w:lang w:bidi="da-DK"/>
        </w:rPr>
        <w:tab/>
        <w:t xml:space="preserve">ANCOVA med faktorens behandling og land og baseline-værdien som en </w:t>
      </w:r>
      <w:proofErr w:type="spellStart"/>
      <w:r w:rsidRPr="005D1F70">
        <w:rPr>
          <w:sz w:val="24"/>
          <w:szCs w:val="24"/>
          <w:lang w:bidi="da-DK"/>
        </w:rPr>
        <w:t>kovariat</w:t>
      </w:r>
      <w:proofErr w:type="spellEnd"/>
      <w:r w:rsidRPr="005D1F70">
        <w:rPr>
          <w:sz w:val="24"/>
          <w:szCs w:val="24"/>
          <w:lang w:bidi="da-DK"/>
        </w:rPr>
        <w:t>. Negative ADAS-</w:t>
      </w:r>
      <w:proofErr w:type="spellStart"/>
      <w:r w:rsidRPr="005D1F70">
        <w:rPr>
          <w:sz w:val="24"/>
          <w:szCs w:val="24"/>
          <w:lang w:bidi="da-DK"/>
        </w:rPr>
        <w:t>Cog</w:t>
      </w:r>
      <w:proofErr w:type="spellEnd"/>
      <w:r w:rsidRPr="005D1F70">
        <w:rPr>
          <w:sz w:val="24"/>
          <w:szCs w:val="24"/>
          <w:lang w:bidi="da-DK"/>
        </w:rPr>
        <w:t>-ændringer indikerer forbedring. Positive ændringer i ADCS-ADL indikerer en forbedring.</w:t>
      </w:r>
    </w:p>
    <w:p w14:paraId="18D07580" w14:textId="77777777" w:rsidR="00C32EAB" w:rsidRPr="005D1F70" w:rsidRDefault="00C32EAB" w:rsidP="008D6F2D">
      <w:pPr>
        <w:ind w:left="284" w:hanging="284"/>
        <w:rPr>
          <w:sz w:val="24"/>
          <w:szCs w:val="24"/>
        </w:rPr>
      </w:pPr>
      <w:r w:rsidRPr="005D1F70">
        <w:rPr>
          <w:sz w:val="24"/>
          <w:szCs w:val="24"/>
          <w:vertAlign w:val="superscript"/>
          <w:lang w:bidi="da-DK"/>
        </w:rPr>
        <w:lastRenderedPageBreak/>
        <w:t>2</w:t>
      </w:r>
      <w:r w:rsidRPr="005D1F70">
        <w:rPr>
          <w:sz w:val="24"/>
          <w:szCs w:val="24"/>
          <w:lang w:bidi="da-DK"/>
        </w:rPr>
        <w:t xml:space="preserve"> </w:t>
      </w:r>
      <w:r w:rsidRPr="005D1F70">
        <w:rPr>
          <w:sz w:val="24"/>
          <w:szCs w:val="24"/>
          <w:lang w:bidi="da-DK"/>
        </w:rPr>
        <w:tab/>
        <w:t xml:space="preserve">CMH-test (van </w:t>
      </w:r>
      <w:proofErr w:type="spellStart"/>
      <w:r w:rsidRPr="005D1F70">
        <w:rPr>
          <w:sz w:val="24"/>
          <w:szCs w:val="24"/>
          <w:lang w:bidi="da-DK"/>
        </w:rPr>
        <w:t>Elteren</w:t>
      </w:r>
      <w:proofErr w:type="spellEnd"/>
      <w:r w:rsidRPr="005D1F70">
        <w:rPr>
          <w:sz w:val="24"/>
          <w:szCs w:val="24"/>
          <w:lang w:bidi="da-DK"/>
        </w:rPr>
        <w:t>-test) med blokdannelse efter land. ADCS-CGIC-score &lt;4 indikerer forbedring.</w:t>
      </w:r>
    </w:p>
    <w:p w14:paraId="1256D5A9" w14:textId="77777777" w:rsidR="008D6F2D" w:rsidRDefault="008D6F2D" w:rsidP="005D1F70">
      <w:pPr>
        <w:ind w:left="851"/>
        <w:rPr>
          <w:sz w:val="24"/>
          <w:szCs w:val="24"/>
          <w:lang w:bidi="da-DK"/>
        </w:rPr>
      </w:pPr>
    </w:p>
    <w:p w14:paraId="10387DE1" w14:textId="02F1D3CB" w:rsidR="00C32EAB" w:rsidRDefault="00C32EAB" w:rsidP="005D1F70">
      <w:pPr>
        <w:ind w:left="851"/>
        <w:rPr>
          <w:sz w:val="24"/>
          <w:szCs w:val="24"/>
          <w:lang w:bidi="da-DK"/>
        </w:rPr>
      </w:pPr>
      <w:r w:rsidRPr="005D1F70">
        <w:rPr>
          <w:sz w:val="24"/>
          <w:szCs w:val="24"/>
          <w:lang w:bidi="da-DK"/>
        </w:rPr>
        <w:t>Tabel 3 viser resultaterne for klinisk relevante respondenter fra det 24-ugers placebokontrollerede studie. Klinisk relevant forbedring blev på forhånd defineret som mindst en 4-punkts forbedring på ADAS-</w:t>
      </w:r>
      <w:proofErr w:type="spellStart"/>
      <w:r w:rsidRPr="005D1F70">
        <w:rPr>
          <w:sz w:val="24"/>
          <w:szCs w:val="24"/>
          <w:lang w:bidi="da-DK"/>
        </w:rPr>
        <w:t>Cog</w:t>
      </w:r>
      <w:proofErr w:type="spellEnd"/>
      <w:r w:rsidRPr="005D1F70">
        <w:rPr>
          <w:sz w:val="24"/>
          <w:szCs w:val="24"/>
          <w:lang w:bidi="da-DK"/>
        </w:rPr>
        <w:t>-skalaen, ingen forværring af ADCS-CGIC og ingen forværring af ADCS-ADL.</w:t>
      </w:r>
    </w:p>
    <w:p w14:paraId="19753AE8" w14:textId="77777777" w:rsidR="005970AB" w:rsidRPr="005D1F70" w:rsidRDefault="005970AB" w:rsidP="005D1F70">
      <w:pPr>
        <w:ind w:left="851"/>
        <w:rPr>
          <w:sz w:val="24"/>
          <w:szCs w:val="24"/>
        </w:rPr>
      </w:pPr>
    </w:p>
    <w:p w14:paraId="6241D410" w14:textId="16EE5F61" w:rsidR="00C32EAB" w:rsidRPr="005D1F70" w:rsidRDefault="00C32EAB" w:rsidP="00C32EAB">
      <w:pPr>
        <w:tabs>
          <w:tab w:val="left" w:pos="851"/>
        </w:tabs>
        <w:ind w:left="851"/>
        <w:rPr>
          <w:b/>
          <w:sz w:val="24"/>
          <w:szCs w:val="24"/>
        </w:rPr>
      </w:pPr>
      <w:r w:rsidRPr="005D1F70">
        <w:rPr>
          <w:b/>
          <w:sz w:val="24"/>
          <w:szCs w:val="24"/>
          <w:lang w:bidi="da-DK"/>
        </w:rPr>
        <w:t xml:space="preserve">Tabel </w:t>
      </w:r>
      <w:r w:rsidRPr="005D1F70">
        <w:rPr>
          <w:b/>
          <w:sz w:val="24"/>
          <w:szCs w:val="24"/>
          <w:lang w:bidi="da-DK"/>
        </w:rPr>
        <w:fldChar w:fldCharType="begin"/>
      </w:r>
      <w:r w:rsidRPr="005D1F70">
        <w:rPr>
          <w:b/>
          <w:sz w:val="24"/>
          <w:szCs w:val="24"/>
          <w:lang w:bidi="da-DK"/>
        </w:rPr>
        <w:instrText xml:space="preserve"> SEQ Tabelle \* ARABIC </w:instrText>
      </w:r>
      <w:r w:rsidRPr="005D1F70">
        <w:rPr>
          <w:b/>
          <w:sz w:val="24"/>
          <w:szCs w:val="24"/>
          <w:lang w:bidi="da-DK"/>
        </w:rPr>
        <w:fldChar w:fldCharType="separate"/>
      </w:r>
      <w:r w:rsidR="000663C2">
        <w:rPr>
          <w:b/>
          <w:noProof/>
          <w:sz w:val="24"/>
          <w:szCs w:val="24"/>
          <w:lang w:bidi="da-DK"/>
        </w:rPr>
        <w:t>3</w:t>
      </w:r>
      <w:r w:rsidRPr="005D1F70">
        <w:rPr>
          <w:sz w:val="24"/>
          <w:szCs w:val="24"/>
        </w:rPr>
        <w:fldChar w:fldCharType="end"/>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3"/>
        <w:gridCol w:w="2759"/>
        <w:gridCol w:w="2122"/>
        <w:gridCol w:w="1144"/>
      </w:tblGrid>
      <w:tr w:rsidR="00C32EAB" w:rsidRPr="005D1F70" w14:paraId="25FDB845" w14:textId="77777777" w:rsidTr="005970AB">
        <w:trPr>
          <w:jc w:val="center"/>
        </w:trPr>
        <w:tc>
          <w:tcPr>
            <w:tcW w:w="1871" w:type="pct"/>
            <w:tcBorders>
              <w:top w:val="single" w:sz="4" w:space="0" w:color="auto"/>
              <w:left w:val="single" w:sz="4" w:space="0" w:color="auto"/>
              <w:bottom w:val="single" w:sz="4" w:space="0" w:color="auto"/>
              <w:right w:val="single" w:sz="4" w:space="0" w:color="auto"/>
            </w:tcBorders>
          </w:tcPr>
          <w:p w14:paraId="127153EA" w14:textId="77777777" w:rsidR="00C32EAB" w:rsidRPr="005D1F70" w:rsidRDefault="00C32EAB" w:rsidP="005D1F70">
            <w:pPr>
              <w:ind w:left="32"/>
              <w:rPr>
                <w:b/>
                <w:sz w:val="24"/>
                <w:szCs w:val="24"/>
              </w:rPr>
            </w:pPr>
          </w:p>
        </w:tc>
        <w:tc>
          <w:tcPr>
            <w:tcW w:w="3129" w:type="pct"/>
            <w:gridSpan w:val="3"/>
            <w:tcBorders>
              <w:top w:val="single" w:sz="4" w:space="0" w:color="auto"/>
              <w:left w:val="single" w:sz="4" w:space="0" w:color="auto"/>
              <w:bottom w:val="single" w:sz="4" w:space="0" w:color="auto"/>
              <w:right w:val="single" w:sz="4" w:space="0" w:color="auto"/>
            </w:tcBorders>
            <w:hideMark/>
          </w:tcPr>
          <w:p w14:paraId="20ACF347" w14:textId="77777777" w:rsidR="00C32EAB" w:rsidRPr="005D1F70" w:rsidRDefault="00C32EAB" w:rsidP="005D1F70">
            <w:pPr>
              <w:ind w:left="32"/>
              <w:rPr>
                <w:b/>
                <w:sz w:val="24"/>
                <w:szCs w:val="24"/>
              </w:rPr>
            </w:pPr>
            <w:r w:rsidRPr="005D1F70">
              <w:rPr>
                <w:b/>
                <w:sz w:val="24"/>
                <w:szCs w:val="24"/>
                <w:lang w:bidi="da-DK"/>
              </w:rPr>
              <w:t>Patienter med klinisk signifikant respons (%)</w:t>
            </w:r>
          </w:p>
        </w:tc>
      </w:tr>
      <w:tr w:rsidR="00C32EAB" w:rsidRPr="005D1F70" w14:paraId="03E4D76C" w14:textId="77777777" w:rsidTr="005970AB">
        <w:trPr>
          <w:jc w:val="center"/>
        </w:trPr>
        <w:tc>
          <w:tcPr>
            <w:tcW w:w="1871" w:type="pct"/>
            <w:tcBorders>
              <w:top w:val="single" w:sz="4" w:space="0" w:color="auto"/>
              <w:left w:val="single" w:sz="4" w:space="0" w:color="auto"/>
              <w:bottom w:val="single" w:sz="4" w:space="0" w:color="auto"/>
              <w:right w:val="single" w:sz="4" w:space="0" w:color="auto"/>
            </w:tcBorders>
            <w:hideMark/>
          </w:tcPr>
          <w:p w14:paraId="119301DE" w14:textId="77777777" w:rsidR="00C32EAB" w:rsidRPr="005D1F70" w:rsidRDefault="00C32EAB" w:rsidP="005D1F70">
            <w:pPr>
              <w:ind w:left="32"/>
              <w:rPr>
                <w:b/>
                <w:sz w:val="24"/>
                <w:szCs w:val="24"/>
              </w:rPr>
            </w:pPr>
            <w:r w:rsidRPr="005D1F70">
              <w:rPr>
                <w:b/>
                <w:sz w:val="24"/>
                <w:szCs w:val="24"/>
                <w:lang w:bidi="da-DK"/>
              </w:rPr>
              <w:t>ITT-LOCF-population</w:t>
            </w:r>
          </w:p>
        </w:tc>
        <w:tc>
          <w:tcPr>
            <w:tcW w:w="1433" w:type="pct"/>
            <w:tcBorders>
              <w:top w:val="single" w:sz="4" w:space="0" w:color="auto"/>
              <w:left w:val="single" w:sz="4" w:space="0" w:color="auto"/>
              <w:bottom w:val="single" w:sz="4" w:space="0" w:color="auto"/>
              <w:right w:val="single" w:sz="4" w:space="0" w:color="auto"/>
            </w:tcBorders>
            <w:hideMark/>
          </w:tcPr>
          <w:p w14:paraId="4FBB4A1C" w14:textId="7F99E13B" w:rsidR="00C32EAB" w:rsidRPr="005D1F70" w:rsidRDefault="00C32EAB" w:rsidP="005D1F70">
            <w:pPr>
              <w:ind w:left="32"/>
              <w:rPr>
                <w:b/>
                <w:sz w:val="24"/>
                <w:szCs w:val="24"/>
              </w:rPr>
            </w:pPr>
            <w:r w:rsidRPr="005D1F70">
              <w:rPr>
                <w:b/>
                <w:sz w:val="24"/>
                <w:szCs w:val="24"/>
                <w:lang w:bidi="da-DK"/>
              </w:rPr>
              <w:t xml:space="preserve">9,5 mg/24 timer </w:t>
            </w:r>
            <w:proofErr w:type="spellStart"/>
            <w:r w:rsidRPr="005D1F70">
              <w:rPr>
                <w:b/>
                <w:sz w:val="24"/>
                <w:szCs w:val="24"/>
                <w:lang w:bidi="da-DK"/>
              </w:rPr>
              <w:t>rivastigmin</w:t>
            </w:r>
            <w:proofErr w:type="spellEnd"/>
            <w:r w:rsidRPr="005D1F70">
              <w:rPr>
                <w:b/>
                <w:sz w:val="24"/>
                <w:szCs w:val="24"/>
                <w:lang w:bidi="da-DK"/>
              </w:rPr>
              <w:t xml:space="preserve"> depotplastre</w:t>
            </w:r>
            <w:r w:rsidRPr="005D1F70">
              <w:rPr>
                <w:b/>
                <w:sz w:val="24"/>
                <w:szCs w:val="24"/>
                <w:lang w:bidi="da-DK"/>
              </w:rPr>
              <w:br/>
              <w:t>N = 251</w:t>
            </w:r>
          </w:p>
        </w:tc>
        <w:tc>
          <w:tcPr>
            <w:tcW w:w="1102" w:type="pct"/>
            <w:tcBorders>
              <w:top w:val="single" w:sz="4" w:space="0" w:color="auto"/>
              <w:left w:val="single" w:sz="4" w:space="0" w:color="auto"/>
              <w:bottom w:val="single" w:sz="4" w:space="0" w:color="auto"/>
              <w:right w:val="single" w:sz="4" w:space="0" w:color="auto"/>
            </w:tcBorders>
            <w:hideMark/>
          </w:tcPr>
          <w:p w14:paraId="5F16F14E" w14:textId="57D09B46" w:rsidR="00C32EAB" w:rsidRPr="005D1F70" w:rsidRDefault="00C32EAB" w:rsidP="005D1F70">
            <w:pPr>
              <w:ind w:left="32"/>
              <w:rPr>
                <w:b/>
                <w:sz w:val="24"/>
                <w:szCs w:val="24"/>
              </w:rPr>
            </w:pPr>
            <w:proofErr w:type="spellStart"/>
            <w:r w:rsidRPr="005D1F70">
              <w:rPr>
                <w:b/>
                <w:sz w:val="24"/>
                <w:szCs w:val="24"/>
                <w:lang w:bidi="da-DK"/>
              </w:rPr>
              <w:t>Rivastigmin</w:t>
            </w:r>
            <w:proofErr w:type="spellEnd"/>
            <w:r w:rsidRPr="005D1F70">
              <w:rPr>
                <w:b/>
                <w:sz w:val="24"/>
                <w:szCs w:val="24"/>
                <w:lang w:bidi="da-DK"/>
              </w:rPr>
              <w:t xml:space="preserve"> kapsler 12</w:t>
            </w:r>
            <w:r w:rsidR="00791A16">
              <w:rPr>
                <w:b/>
                <w:sz w:val="24"/>
                <w:szCs w:val="24"/>
                <w:lang w:bidi="da-DK"/>
              </w:rPr>
              <w:t> </w:t>
            </w:r>
            <w:r w:rsidRPr="005D1F70">
              <w:rPr>
                <w:b/>
                <w:sz w:val="24"/>
                <w:szCs w:val="24"/>
                <w:lang w:bidi="da-DK"/>
              </w:rPr>
              <w:t>mg/dag</w:t>
            </w:r>
            <w:r w:rsidRPr="005D1F70">
              <w:rPr>
                <w:b/>
                <w:sz w:val="24"/>
                <w:szCs w:val="24"/>
                <w:lang w:bidi="da-DK"/>
              </w:rPr>
              <w:br/>
              <w:t>N = 256</w:t>
            </w:r>
          </w:p>
        </w:tc>
        <w:tc>
          <w:tcPr>
            <w:tcW w:w="595" w:type="pct"/>
            <w:tcBorders>
              <w:top w:val="single" w:sz="4" w:space="0" w:color="auto"/>
              <w:left w:val="single" w:sz="4" w:space="0" w:color="auto"/>
              <w:bottom w:val="single" w:sz="4" w:space="0" w:color="auto"/>
              <w:right w:val="single" w:sz="4" w:space="0" w:color="auto"/>
            </w:tcBorders>
            <w:hideMark/>
          </w:tcPr>
          <w:p w14:paraId="0E343513" w14:textId="77777777" w:rsidR="00C32EAB" w:rsidRPr="005D1F70" w:rsidRDefault="00C32EAB" w:rsidP="005D1F70">
            <w:pPr>
              <w:ind w:left="32"/>
              <w:rPr>
                <w:b/>
                <w:sz w:val="24"/>
                <w:szCs w:val="24"/>
              </w:rPr>
            </w:pPr>
            <w:r w:rsidRPr="005D1F70">
              <w:rPr>
                <w:b/>
                <w:sz w:val="24"/>
                <w:szCs w:val="24"/>
                <w:lang w:bidi="da-DK"/>
              </w:rPr>
              <w:t>Placebo</w:t>
            </w:r>
            <w:r w:rsidRPr="005D1F70">
              <w:rPr>
                <w:b/>
                <w:sz w:val="24"/>
                <w:szCs w:val="24"/>
                <w:lang w:bidi="da-DK"/>
              </w:rPr>
              <w:br/>
            </w:r>
            <w:r w:rsidRPr="005D1F70">
              <w:rPr>
                <w:b/>
                <w:sz w:val="24"/>
                <w:szCs w:val="24"/>
                <w:lang w:bidi="da-DK"/>
              </w:rPr>
              <w:br/>
              <w:t>N = 282</w:t>
            </w:r>
          </w:p>
        </w:tc>
      </w:tr>
      <w:tr w:rsidR="00C32EAB" w:rsidRPr="005D1F70" w14:paraId="0BBCC32A" w14:textId="77777777" w:rsidTr="005970AB">
        <w:trPr>
          <w:jc w:val="center"/>
        </w:trPr>
        <w:tc>
          <w:tcPr>
            <w:tcW w:w="1871" w:type="pct"/>
            <w:tcBorders>
              <w:top w:val="single" w:sz="4" w:space="0" w:color="auto"/>
              <w:left w:val="single" w:sz="4" w:space="0" w:color="auto"/>
              <w:bottom w:val="single" w:sz="4" w:space="0" w:color="auto"/>
              <w:right w:val="single" w:sz="4" w:space="0" w:color="auto"/>
            </w:tcBorders>
            <w:hideMark/>
          </w:tcPr>
          <w:p w14:paraId="7D290294" w14:textId="77777777" w:rsidR="00C32EAB" w:rsidRPr="005D1F70" w:rsidRDefault="00C32EAB" w:rsidP="005D1F70">
            <w:pPr>
              <w:ind w:left="32"/>
              <w:rPr>
                <w:b/>
                <w:sz w:val="24"/>
                <w:szCs w:val="24"/>
              </w:rPr>
            </w:pPr>
            <w:r w:rsidRPr="005D1F70">
              <w:rPr>
                <w:b/>
                <w:sz w:val="24"/>
                <w:szCs w:val="24"/>
                <w:lang w:bidi="da-DK"/>
              </w:rPr>
              <w:t>Mindst 4 point forbedring af ADAS-C og uden forværring af ADCS-CGIC og ADCS-ADL</w:t>
            </w:r>
          </w:p>
        </w:tc>
        <w:tc>
          <w:tcPr>
            <w:tcW w:w="1433" w:type="pct"/>
            <w:tcBorders>
              <w:top w:val="single" w:sz="4" w:space="0" w:color="auto"/>
              <w:left w:val="single" w:sz="4" w:space="0" w:color="auto"/>
              <w:bottom w:val="single" w:sz="4" w:space="0" w:color="auto"/>
              <w:right w:val="single" w:sz="4" w:space="0" w:color="auto"/>
            </w:tcBorders>
            <w:hideMark/>
          </w:tcPr>
          <w:p w14:paraId="2954D862" w14:textId="77777777" w:rsidR="00C32EAB" w:rsidRPr="005D1F70" w:rsidRDefault="00C32EAB" w:rsidP="005D1F70">
            <w:pPr>
              <w:ind w:left="32"/>
              <w:rPr>
                <w:sz w:val="24"/>
                <w:szCs w:val="24"/>
              </w:rPr>
            </w:pPr>
            <w:r w:rsidRPr="005D1F70">
              <w:rPr>
                <w:sz w:val="24"/>
                <w:szCs w:val="24"/>
                <w:lang w:bidi="da-DK"/>
              </w:rPr>
              <w:t>17,4</w:t>
            </w:r>
          </w:p>
        </w:tc>
        <w:tc>
          <w:tcPr>
            <w:tcW w:w="1102" w:type="pct"/>
            <w:tcBorders>
              <w:top w:val="single" w:sz="4" w:space="0" w:color="auto"/>
              <w:left w:val="single" w:sz="4" w:space="0" w:color="auto"/>
              <w:bottom w:val="single" w:sz="4" w:space="0" w:color="auto"/>
              <w:right w:val="single" w:sz="4" w:space="0" w:color="auto"/>
            </w:tcBorders>
            <w:hideMark/>
          </w:tcPr>
          <w:p w14:paraId="36FE01BE" w14:textId="77777777" w:rsidR="00C32EAB" w:rsidRPr="005D1F70" w:rsidRDefault="00C32EAB" w:rsidP="005D1F70">
            <w:pPr>
              <w:ind w:left="32"/>
              <w:rPr>
                <w:sz w:val="24"/>
                <w:szCs w:val="24"/>
              </w:rPr>
            </w:pPr>
            <w:r w:rsidRPr="005D1F70">
              <w:rPr>
                <w:sz w:val="24"/>
                <w:szCs w:val="24"/>
                <w:lang w:bidi="da-DK"/>
              </w:rPr>
              <w:t>19,0</w:t>
            </w:r>
          </w:p>
        </w:tc>
        <w:tc>
          <w:tcPr>
            <w:tcW w:w="595" w:type="pct"/>
            <w:tcBorders>
              <w:top w:val="single" w:sz="4" w:space="0" w:color="auto"/>
              <w:left w:val="single" w:sz="4" w:space="0" w:color="auto"/>
              <w:bottom w:val="single" w:sz="4" w:space="0" w:color="auto"/>
              <w:right w:val="single" w:sz="4" w:space="0" w:color="auto"/>
            </w:tcBorders>
            <w:hideMark/>
          </w:tcPr>
          <w:p w14:paraId="49959D34" w14:textId="77777777" w:rsidR="00C32EAB" w:rsidRPr="005D1F70" w:rsidRDefault="00C32EAB" w:rsidP="005D1F70">
            <w:pPr>
              <w:ind w:left="32"/>
              <w:rPr>
                <w:sz w:val="24"/>
                <w:szCs w:val="24"/>
              </w:rPr>
            </w:pPr>
            <w:r w:rsidRPr="005D1F70">
              <w:rPr>
                <w:sz w:val="24"/>
                <w:szCs w:val="24"/>
                <w:lang w:bidi="da-DK"/>
              </w:rPr>
              <w:t>10,5</w:t>
            </w:r>
          </w:p>
        </w:tc>
      </w:tr>
      <w:tr w:rsidR="00C32EAB" w:rsidRPr="005D1F70" w14:paraId="3CF6DE5E" w14:textId="77777777" w:rsidTr="005970AB">
        <w:trPr>
          <w:jc w:val="center"/>
        </w:trPr>
        <w:tc>
          <w:tcPr>
            <w:tcW w:w="1871" w:type="pct"/>
            <w:tcBorders>
              <w:top w:val="single" w:sz="4" w:space="0" w:color="auto"/>
              <w:left w:val="single" w:sz="4" w:space="0" w:color="auto"/>
              <w:bottom w:val="single" w:sz="4" w:space="0" w:color="auto"/>
              <w:right w:val="single" w:sz="4" w:space="0" w:color="auto"/>
            </w:tcBorders>
            <w:hideMark/>
          </w:tcPr>
          <w:p w14:paraId="6397CB9E" w14:textId="77777777" w:rsidR="00C32EAB" w:rsidRPr="005D1F70" w:rsidRDefault="00C32EAB" w:rsidP="005D1F70">
            <w:pPr>
              <w:ind w:left="32"/>
              <w:rPr>
                <w:sz w:val="24"/>
                <w:szCs w:val="24"/>
              </w:rPr>
            </w:pPr>
            <w:proofErr w:type="spellStart"/>
            <w:r w:rsidRPr="005D1F70">
              <w:rPr>
                <w:sz w:val="24"/>
                <w:szCs w:val="24"/>
                <w:lang w:bidi="da-DK"/>
              </w:rPr>
              <w:t>p-værdi</w:t>
            </w:r>
            <w:proofErr w:type="spellEnd"/>
            <w:r w:rsidRPr="005D1F70">
              <w:rPr>
                <w:sz w:val="24"/>
                <w:szCs w:val="24"/>
                <w:lang w:bidi="da-DK"/>
              </w:rPr>
              <w:t xml:space="preserve"> i forhold til placebo</w:t>
            </w:r>
          </w:p>
        </w:tc>
        <w:tc>
          <w:tcPr>
            <w:tcW w:w="1433" w:type="pct"/>
            <w:tcBorders>
              <w:top w:val="single" w:sz="4" w:space="0" w:color="auto"/>
              <w:left w:val="single" w:sz="4" w:space="0" w:color="auto"/>
              <w:bottom w:val="single" w:sz="4" w:space="0" w:color="auto"/>
              <w:right w:val="single" w:sz="4" w:space="0" w:color="auto"/>
            </w:tcBorders>
            <w:hideMark/>
          </w:tcPr>
          <w:p w14:paraId="516B506D" w14:textId="77777777" w:rsidR="00C32EAB" w:rsidRPr="005D1F70" w:rsidRDefault="00C32EAB" w:rsidP="005D1F70">
            <w:pPr>
              <w:ind w:left="32"/>
              <w:rPr>
                <w:sz w:val="24"/>
                <w:szCs w:val="24"/>
              </w:rPr>
            </w:pPr>
            <w:r w:rsidRPr="005D1F70">
              <w:rPr>
                <w:sz w:val="24"/>
                <w:szCs w:val="24"/>
                <w:lang w:bidi="da-DK"/>
              </w:rPr>
              <w:t>0,037</w:t>
            </w:r>
            <w:r w:rsidRPr="005D1F70">
              <w:rPr>
                <w:sz w:val="24"/>
                <w:szCs w:val="24"/>
                <w:vertAlign w:val="superscript"/>
                <w:lang w:bidi="da-DK"/>
              </w:rPr>
              <w:t>*</w:t>
            </w:r>
          </w:p>
        </w:tc>
        <w:tc>
          <w:tcPr>
            <w:tcW w:w="1102" w:type="pct"/>
            <w:tcBorders>
              <w:top w:val="single" w:sz="4" w:space="0" w:color="auto"/>
              <w:left w:val="single" w:sz="4" w:space="0" w:color="auto"/>
              <w:bottom w:val="single" w:sz="4" w:space="0" w:color="auto"/>
              <w:right w:val="single" w:sz="4" w:space="0" w:color="auto"/>
            </w:tcBorders>
            <w:hideMark/>
          </w:tcPr>
          <w:p w14:paraId="1CF9523F" w14:textId="77777777" w:rsidR="00C32EAB" w:rsidRPr="005D1F70" w:rsidRDefault="00C32EAB" w:rsidP="005D1F70">
            <w:pPr>
              <w:ind w:left="32"/>
              <w:rPr>
                <w:sz w:val="24"/>
                <w:szCs w:val="24"/>
              </w:rPr>
            </w:pPr>
            <w:r w:rsidRPr="005D1F70">
              <w:rPr>
                <w:sz w:val="24"/>
                <w:szCs w:val="24"/>
                <w:lang w:bidi="da-DK"/>
              </w:rPr>
              <w:t>0,004</w:t>
            </w:r>
            <w:r w:rsidRPr="005D1F70">
              <w:rPr>
                <w:sz w:val="24"/>
                <w:szCs w:val="24"/>
                <w:vertAlign w:val="superscript"/>
                <w:lang w:bidi="da-DK"/>
              </w:rPr>
              <w:t>*</w:t>
            </w:r>
          </w:p>
        </w:tc>
        <w:tc>
          <w:tcPr>
            <w:tcW w:w="595" w:type="pct"/>
            <w:tcBorders>
              <w:top w:val="single" w:sz="4" w:space="0" w:color="auto"/>
              <w:left w:val="single" w:sz="4" w:space="0" w:color="auto"/>
              <w:bottom w:val="single" w:sz="4" w:space="0" w:color="auto"/>
              <w:right w:val="single" w:sz="4" w:space="0" w:color="auto"/>
            </w:tcBorders>
          </w:tcPr>
          <w:p w14:paraId="23D4FCE7" w14:textId="77777777" w:rsidR="00C32EAB" w:rsidRPr="005D1F70" w:rsidRDefault="00C32EAB" w:rsidP="005D1F70">
            <w:pPr>
              <w:ind w:left="32"/>
              <w:rPr>
                <w:sz w:val="24"/>
                <w:szCs w:val="24"/>
              </w:rPr>
            </w:pPr>
          </w:p>
        </w:tc>
      </w:tr>
    </w:tbl>
    <w:p w14:paraId="65BD9BAE" w14:textId="77777777" w:rsidR="00C32EAB" w:rsidRPr="005D1F70" w:rsidRDefault="00C32EAB" w:rsidP="005970AB">
      <w:pPr>
        <w:ind w:left="284" w:hanging="284"/>
        <w:rPr>
          <w:sz w:val="24"/>
          <w:szCs w:val="24"/>
        </w:rPr>
      </w:pPr>
      <w:r w:rsidRPr="005D1F70">
        <w:rPr>
          <w:sz w:val="24"/>
          <w:szCs w:val="24"/>
          <w:lang w:bidi="da-DK"/>
        </w:rPr>
        <w:t xml:space="preserve">* </w:t>
      </w:r>
      <w:r w:rsidRPr="005D1F70">
        <w:rPr>
          <w:sz w:val="24"/>
          <w:szCs w:val="24"/>
          <w:lang w:bidi="da-DK"/>
        </w:rPr>
        <w:tab/>
        <w:t xml:space="preserve">p≤0,05 </w:t>
      </w:r>
      <w:r w:rsidRPr="005D1F70">
        <w:rPr>
          <w:i/>
          <w:iCs/>
          <w:sz w:val="24"/>
          <w:szCs w:val="24"/>
          <w:lang w:bidi="da-DK"/>
        </w:rPr>
        <w:t>versus</w:t>
      </w:r>
      <w:r w:rsidRPr="005D1F70">
        <w:rPr>
          <w:sz w:val="24"/>
          <w:szCs w:val="24"/>
          <w:lang w:bidi="da-DK"/>
        </w:rPr>
        <w:t xml:space="preserve"> placebo</w:t>
      </w:r>
    </w:p>
    <w:p w14:paraId="5858AD58" w14:textId="77777777" w:rsidR="005970AB" w:rsidRDefault="005970AB" w:rsidP="005D1F70">
      <w:pPr>
        <w:ind w:left="851"/>
        <w:rPr>
          <w:sz w:val="24"/>
          <w:szCs w:val="24"/>
          <w:lang w:bidi="da-DK"/>
        </w:rPr>
      </w:pPr>
    </w:p>
    <w:p w14:paraId="360A52C1" w14:textId="416199DE" w:rsidR="00C32EAB" w:rsidRPr="005D1F70" w:rsidRDefault="00C32EAB" w:rsidP="005D1F70">
      <w:pPr>
        <w:ind w:left="851"/>
        <w:rPr>
          <w:sz w:val="24"/>
          <w:szCs w:val="24"/>
        </w:rPr>
      </w:pPr>
      <w:r w:rsidRPr="005D1F70">
        <w:rPr>
          <w:sz w:val="24"/>
          <w:szCs w:val="24"/>
          <w:lang w:bidi="da-DK"/>
        </w:rPr>
        <w:t>Som det fremgår af den model, der er fremstillet ved hjælp af rumlig modellering, fører depotplastre, der frigiver 9,5 mg/24 timer, til en lægemiddeleksponering, der svarer til en oral dosis på ca. 12 mg/dag.</w:t>
      </w:r>
    </w:p>
    <w:p w14:paraId="214CBC59" w14:textId="77777777" w:rsidR="005970AB" w:rsidRDefault="005970AB" w:rsidP="005D1F70">
      <w:pPr>
        <w:ind w:left="851"/>
        <w:rPr>
          <w:i/>
          <w:sz w:val="24"/>
          <w:szCs w:val="24"/>
          <w:lang w:bidi="da-DK"/>
        </w:rPr>
      </w:pPr>
    </w:p>
    <w:p w14:paraId="45158935" w14:textId="12FD7A62" w:rsidR="00C32EAB" w:rsidRPr="005D1F70" w:rsidRDefault="00C32EAB" w:rsidP="005D1F70">
      <w:pPr>
        <w:ind w:left="851"/>
        <w:rPr>
          <w:i/>
          <w:sz w:val="24"/>
          <w:szCs w:val="24"/>
        </w:rPr>
      </w:pPr>
      <w:r w:rsidRPr="005D1F70">
        <w:rPr>
          <w:i/>
          <w:sz w:val="24"/>
          <w:szCs w:val="24"/>
          <w:lang w:bidi="da-DK"/>
        </w:rPr>
        <w:t>48-ugers aktivt komparator-kontrolleret studie</w:t>
      </w:r>
    </w:p>
    <w:p w14:paraId="663DA0F3" w14:textId="77777777" w:rsidR="00C32EAB" w:rsidRPr="005D1F70" w:rsidRDefault="00C32EAB" w:rsidP="005D1F70">
      <w:pPr>
        <w:ind w:left="851"/>
        <w:rPr>
          <w:sz w:val="24"/>
          <w:szCs w:val="24"/>
        </w:rPr>
      </w:pPr>
      <w:r w:rsidRPr="005D1F70">
        <w:rPr>
          <w:sz w:val="24"/>
          <w:szCs w:val="24"/>
          <w:lang w:bidi="da-DK"/>
        </w:rPr>
        <w:t xml:space="preserve">Patienter, der deltog i det aktive, komparator-kontrollerede studie, havde en indledende MMSE-score på mellem 10 og 24. Formålet med forsøget var at sammenligne effekten af 13,3 mg/24 timer depotplaster med 9,5 mg/24 timer depotplaster i en 48-ugers dobbeltblindet behandlingsfase hos </w:t>
      </w:r>
      <w:proofErr w:type="spellStart"/>
      <w:r w:rsidRPr="005D1F70">
        <w:rPr>
          <w:sz w:val="24"/>
          <w:szCs w:val="24"/>
          <w:lang w:bidi="da-DK"/>
        </w:rPr>
        <w:t>Alzheimer-patienter</w:t>
      </w:r>
      <w:proofErr w:type="spellEnd"/>
      <w:r w:rsidRPr="005D1F70">
        <w:rPr>
          <w:sz w:val="24"/>
          <w:szCs w:val="24"/>
          <w:lang w:bidi="da-DK"/>
        </w:rPr>
        <w:t>, der udviste en funktionel og kognitiv tilbagegang efter en indledende 24-48-ugers åben behandlingsfase, mens de fik en vedligeholdelsesdosis på 9,5 mg/24 timer depotplaster. Den funktionelle tilbagegang blev vurderet af undersøgeren, og den kognitive tilbagegang blev defineret som et fald i MMSE-scoren på &gt;2 point i forhold til det foregående besøg eller et fald på &gt;3 point i forhold til baseline-værdien.</w:t>
      </w:r>
    </w:p>
    <w:p w14:paraId="63589CF8" w14:textId="77777777" w:rsidR="005970AB" w:rsidRDefault="005970AB" w:rsidP="005D1F70">
      <w:pPr>
        <w:ind w:left="851"/>
        <w:rPr>
          <w:sz w:val="24"/>
          <w:szCs w:val="24"/>
          <w:lang w:bidi="da-DK"/>
        </w:rPr>
      </w:pPr>
    </w:p>
    <w:p w14:paraId="65547D4A" w14:textId="17E26565" w:rsidR="00C32EAB" w:rsidRDefault="00C32EAB" w:rsidP="005D1F70">
      <w:pPr>
        <w:ind w:left="851"/>
        <w:rPr>
          <w:sz w:val="24"/>
          <w:szCs w:val="24"/>
          <w:lang w:bidi="da-DK"/>
        </w:rPr>
      </w:pPr>
      <w:r w:rsidRPr="005D1F70">
        <w:rPr>
          <w:sz w:val="24"/>
          <w:szCs w:val="24"/>
          <w:lang w:bidi="da-DK"/>
        </w:rPr>
        <w:t>Effekten blev vurderet med ADAS-</w:t>
      </w:r>
      <w:proofErr w:type="spellStart"/>
      <w:r w:rsidRPr="005D1F70">
        <w:rPr>
          <w:sz w:val="24"/>
          <w:szCs w:val="24"/>
          <w:lang w:bidi="da-DK"/>
        </w:rPr>
        <w:t>Cog</w:t>
      </w:r>
      <w:proofErr w:type="spellEnd"/>
      <w:r w:rsidRPr="005D1F70">
        <w:rPr>
          <w:sz w:val="24"/>
          <w:szCs w:val="24"/>
          <w:lang w:bidi="da-DK"/>
        </w:rPr>
        <w:t xml:space="preserve"> (Alzheimers </w:t>
      </w:r>
      <w:proofErr w:type="spellStart"/>
      <w:r w:rsidRPr="005D1F70">
        <w:rPr>
          <w:sz w:val="24"/>
          <w:szCs w:val="24"/>
          <w:lang w:bidi="da-DK"/>
        </w:rPr>
        <w:t>Disease</w:t>
      </w:r>
      <w:proofErr w:type="spellEnd"/>
      <w:r w:rsidRPr="005D1F70">
        <w:rPr>
          <w:sz w:val="24"/>
          <w:szCs w:val="24"/>
          <w:lang w:bidi="da-DK"/>
        </w:rPr>
        <w:t xml:space="preserve"> </w:t>
      </w:r>
      <w:proofErr w:type="spellStart"/>
      <w:r w:rsidRPr="005D1F70">
        <w:rPr>
          <w:sz w:val="24"/>
          <w:szCs w:val="24"/>
          <w:lang w:bidi="da-DK"/>
        </w:rPr>
        <w:t>Assessment</w:t>
      </w:r>
      <w:proofErr w:type="spellEnd"/>
      <w:r w:rsidRPr="005D1F70">
        <w:rPr>
          <w:sz w:val="24"/>
          <w:szCs w:val="24"/>
          <w:lang w:bidi="da-DK"/>
        </w:rPr>
        <w:t xml:space="preserve"> </w:t>
      </w:r>
      <w:proofErr w:type="spellStart"/>
      <w:r w:rsidRPr="005D1F70">
        <w:rPr>
          <w:sz w:val="24"/>
          <w:szCs w:val="24"/>
          <w:lang w:bidi="da-DK"/>
        </w:rPr>
        <w:t>Scale</w:t>
      </w:r>
      <w:proofErr w:type="spellEnd"/>
      <w:r w:rsidRPr="005D1F70">
        <w:rPr>
          <w:sz w:val="24"/>
          <w:szCs w:val="24"/>
          <w:lang w:bidi="da-DK"/>
        </w:rPr>
        <w:t xml:space="preserve"> - </w:t>
      </w:r>
      <w:proofErr w:type="spellStart"/>
      <w:r w:rsidRPr="005D1F70">
        <w:rPr>
          <w:sz w:val="24"/>
          <w:szCs w:val="24"/>
          <w:lang w:bidi="da-DK"/>
        </w:rPr>
        <w:t>Cognitive</w:t>
      </w:r>
      <w:proofErr w:type="spellEnd"/>
      <w:r w:rsidRPr="005D1F70">
        <w:rPr>
          <w:sz w:val="24"/>
          <w:szCs w:val="24"/>
          <w:lang w:bidi="da-DK"/>
        </w:rPr>
        <w:t xml:space="preserve"> </w:t>
      </w:r>
      <w:proofErr w:type="spellStart"/>
      <w:r w:rsidRPr="005D1F70">
        <w:rPr>
          <w:sz w:val="24"/>
          <w:szCs w:val="24"/>
          <w:lang w:bidi="da-DK"/>
        </w:rPr>
        <w:t>subscale</w:t>
      </w:r>
      <w:proofErr w:type="spellEnd"/>
      <w:r w:rsidRPr="005D1F70">
        <w:rPr>
          <w:sz w:val="24"/>
          <w:szCs w:val="24"/>
          <w:lang w:bidi="da-DK"/>
        </w:rPr>
        <w:t xml:space="preserve">, en præstationsbaseret måling af kognition) og ADCS-IADL (Alzheimers </w:t>
      </w:r>
      <w:proofErr w:type="spellStart"/>
      <w:r w:rsidRPr="005D1F70">
        <w:rPr>
          <w:sz w:val="24"/>
          <w:szCs w:val="24"/>
          <w:lang w:bidi="da-DK"/>
        </w:rPr>
        <w:t>Disease</w:t>
      </w:r>
      <w:proofErr w:type="spellEnd"/>
      <w:r w:rsidRPr="005D1F70">
        <w:rPr>
          <w:sz w:val="24"/>
          <w:szCs w:val="24"/>
          <w:lang w:bidi="da-DK"/>
        </w:rPr>
        <w:t xml:space="preserve"> </w:t>
      </w:r>
      <w:proofErr w:type="spellStart"/>
      <w:r w:rsidRPr="005D1F70">
        <w:rPr>
          <w:sz w:val="24"/>
          <w:szCs w:val="24"/>
          <w:lang w:bidi="da-DK"/>
        </w:rPr>
        <w:t>Cooperative</w:t>
      </w:r>
      <w:proofErr w:type="spellEnd"/>
      <w:r w:rsidRPr="005D1F70">
        <w:rPr>
          <w:sz w:val="24"/>
          <w:szCs w:val="24"/>
          <w:lang w:bidi="da-DK"/>
        </w:rPr>
        <w:t xml:space="preserve"> </w:t>
      </w:r>
      <w:proofErr w:type="spellStart"/>
      <w:r w:rsidRPr="005D1F70">
        <w:rPr>
          <w:sz w:val="24"/>
          <w:szCs w:val="24"/>
          <w:lang w:bidi="da-DK"/>
        </w:rPr>
        <w:t>Study</w:t>
      </w:r>
      <w:proofErr w:type="spellEnd"/>
      <w:r w:rsidRPr="005D1F70">
        <w:rPr>
          <w:sz w:val="24"/>
          <w:szCs w:val="24"/>
          <w:lang w:bidi="da-DK"/>
        </w:rPr>
        <w:t xml:space="preserve"> - Instrumental </w:t>
      </w:r>
      <w:proofErr w:type="spellStart"/>
      <w:r w:rsidRPr="005D1F70">
        <w:rPr>
          <w:sz w:val="24"/>
          <w:szCs w:val="24"/>
          <w:lang w:bidi="da-DK"/>
        </w:rPr>
        <w:t>Activities</w:t>
      </w:r>
      <w:proofErr w:type="spellEnd"/>
      <w:r w:rsidRPr="005D1F70">
        <w:rPr>
          <w:sz w:val="24"/>
          <w:szCs w:val="24"/>
          <w:lang w:bidi="da-DK"/>
        </w:rPr>
        <w:t xml:space="preserve"> of </w:t>
      </w:r>
      <w:proofErr w:type="spellStart"/>
      <w:r w:rsidRPr="005D1F70">
        <w:rPr>
          <w:sz w:val="24"/>
          <w:szCs w:val="24"/>
          <w:lang w:bidi="da-DK"/>
        </w:rPr>
        <w:t>Daily</w:t>
      </w:r>
      <w:proofErr w:type="spellEnd"/>
      <w:r w:rsidRPr="005D1F70">
        <w:rPr>
          <w:sz w:val="24"/>
          <w:szCs w:val="24"/>
          <w:lang w:bidi="da-DK"/>
        </w:rPr>
        <w:t xml:space="preserve"> Living), der vurderer instrumentelle aktiviteter som omfatter vedligeholdelse af budget, tilberedning af måltider, indkøb, evnen til at orientere sig til omgivelserne, evnen til at klare sig uden opsyn. 48 ugers resultaterne af de to vurderingsværktøjer er opsummeret i tabel 4.</w:t>
      </w:r>
    </w:p>
    <w:p w14:paraId="60B48AB4" w14:textId="78E1B447" w:rsidR="00791A16" w:rsidRDefault="00791A16">
      <w:pPr>
        <w:rPr>
          <w:sz w:val="24"/>
          <w:szCs w:val="24"/>
        </w:rPr>
      </w:pPr>
      <w:r>
        <w:rPr>
          <w:sz w:val="24"/>
          <w:szCs w:val="24"/>
        </w:rPr>
        <w:br w:type="page"/>
      </w:r>
    </w:p>
    <w:p w14:paraId="05CDFE8F" w14:textId="77777777" w:rsidR="00BB629D" w:rsidRPr="005D1F70" w:rsidRDefault="00BB629D" w:rsidP="005D1F70">
      <w:pPr>
        <w:ind w:left="851"/>
        <w:rPr>
          <w:sz w:val="24"/>
          <w:szCs w:val="24"/>
        </w:rPr>
      </w:pPr>
    </w:p>
    <w:p w14:paraId="7557791D" w14:textId="74AFC412" w:rsidR="00C32EAB" w:rsidRPr="005D1F70" w:rsidRDefault="00C32EAB" w:rsidP="00C32EAB">
      <w:pPr>
        <w:tabs>
          <w:tab w:val="left" w:pos="851"/>
        </w:tabs>
        <w:ind w:left="851"/>
        <w:rPr>
          <w:b/>
          <w:sz w:val="24"/>
          <w:szCs w:val="24"/>
        </w:rPr>
      </w:pPr>
      <w:r w:rsidRPr="005D1F70">
        <w:rPr>
          <w:b/>
          <w:sz w:val="24"/>
          <w:szCs w:val="24"/>
          <w:lang w:bidi="da-DK"/>
        </w:rPr>
        <w:t xml:space="preserve">Tabel </w:t>
      </w:r>
      <w:r w:rsidRPr="005D1F70">
        <w:rPr>
          <w:b/>
          <w:sz w:val="24"/>
          <w:szCs w:val="24"/>
          <w:lang w:bidi="da-DK"/>
        </w:rPr>
        <w:fldChar w:fldCharType="begin"/>
      </w:r>
      <w:r w:rsidRPr="005D1F70">
        <w:rPr>
          <w:b/>
          <w:sz w:val="24"/>
          <w:szCs w:val="24"/>
          <w:lang w:bidi="da-DK"/>
        </w:rPr>
        <w:instrText xml:space="preserve"> SEQ Tabelle \* ARABIC </w:instrText>
      </w:r>
      <w:r w:rsidRPr="005D1F70">
        <w:rPr>
          <w:b/>
          <w:sz w:val="24"/>
          <w:szCs w:val="24"/>
          <w:lang w:bidi="da-DK"/>
        </w:rPr>
        <w:fldChar w:fldCharType="separate"/>
      </w:r>
      <w:r w:rsidR="000663C2">
        <w:rPr>
          <w:b/>
          <w:noProof/>
          <w:sz w:val="24"/>
          <w:szCs w:val="24"/>
          <w:lang w:bidi="da-DK"/>
        </w:rPr>
        <w:t>4</w:t>
      </w:r>
      <w:r w:rsidRPr="005D1F70">
        <w:rPr>
          <w:sz w:val="24"/>
          <w:szCs w:val="24"/>
        </w:rPr>
        <w:fldChar w:fldCharType="end"/>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
        <w:gridCol w:w="868"/>
        <w:gridCol w:w="1047"/>
        <w:gridCol w:w="552"/>
        <w:gridCol w:w="1353"/>
        <w:gridCol w:w="573"/>
        <w:gridCol w:w="1353"/>
        <w:gridCol w:w="852"/>
        <w:gridCol w:w="898"/>
        <w:gridCol w:w="1353"/>
      </w:tblGrid>
      <w:tr w:rsidR="00C32EAB" w:rsidRPr="00BB629D" w14:paraId="61202737" w14:textId="77777777" w:rsidTr="00BB629D">
        <w:trPr>
          <w:jc w:val="center"/>
        </w:trPr>
        <w:tc>
          <w:tcPr>
            <w:tcW w:w="1557" w:type="pct"/>
            <w:gridSpan w:val="3"/>
            <w:vMerge w:val="restart"/>
            <w:tcBorders>
              <w:top w:val="single" w:sz="4" w:space="0" w:color="auto"/>
              <w:left w:val="single" w:sz="4" w:space="0" w:color="auto"/>
              <w:bottom w:val="single" w:sz="4" w:space="0" w:color="auto"/>
              <w:right w:val="single" w:sz="4" w:space="0" w:color="auto"/>
            </w:tcBorders>
            <w:hideMark/>
          </w:tcPr>
          <w:p w14:paraId="37CE49B1" w14:textId="77777777" w:rsidR="00C32EAB" w:rsidRPr="00BB629D" w:rsidRDefault="00C32EAB" w:rsidP="00BB629D">
            <w:pPr>
              <w:rPr>
                <w:b/>
                <w:bCs/>
                <w:sz w:val="22"/>
                <w:szCs w:val="22"/>
              </w:rPr>
            </w:pPr>
            <w:r w:rsidRPr="00BB629D">
              <w:rPr>
                <w:b/>
                <w:bCs/>
                <w:sz w:val="22"/>
                <w:szCs w:val="22"/>
                <w:lang w:bidi="da-DK"/>
              </w:rPr>
              <w:t>Population/besøg</w:t>
            </w:r>
          </w:p>
        </w:tc>
        <w:tc>
          <w:tcPr>
            <w:tcW w:w="781" w:type="pct"/>
            <w:gridSpan w:val="2"/>
            <w:tcBorders>
              <w:top w:val="single" w:sz="4" w:space="0" w:color="auto"/>
              <w:left w:val="single" w:sz="4" w:space="0" w:color="auto"/>
              <w:bottom w:val="single" w:sz="4" w:space="0" w:color="auto"/>
              <w:right w:val="single" w:sz="4" w:space="0" w:color="auto"/>
            </w:tcBorders>
            <w:hideMark/>
          </w:tcPr>
          <w:p w14:paraId="7FEDE463" w14:textId="77777777" w:rsidR="00C32EAB" w:rsidRPr="00BB629D" w:rsidRDefault="00C32EAB" w:rsidP="00BB629D">
            <w:pPr>
              <w:jc w:val="center"/>
              <w:rPr>
                <w:b/>
                <w:bCs/>
                <w:sz w:val="22"/>
                <w:szCs w:val="22"/>
              </w:rPr>
            </w:pPr>
            <w:proofErr w:type="spellStart"/>
            <w:r w:rsidRPr="00BB629D">
              <w:rPr>
                <w:b/>
                <w:bCs/>
                <w:sz w:val="22"/>
                <w:szCs w:val="22"/>
                <w:lang w:bidi="da-DK"/>
              </w:rPr>
              <w:t>Rivastigmin</w:t>
            </w:r>
            <w:proofErr w:type="spellEnd"/>
            <w:r w:rsidRPr="00BB629D">
              <w:rPr>
                <w:b/>
                <w:bCs/>
                <w:sz w:val="22"/>
                <w:szCs w:val="22"/>
                <w:lang w:bidi="da-DK"/>
              </w:rPr>
              <w:br/>
              <w:t>15 cm</w:t>
            </w:r>
            <w:r w:rsidRPr="00BB629D">
              <w:rPr>
                <w:b/>
                <w:bCs/>
                <w:sz w:val="22"/>
                <w:szCs w:val="22"/>
                <w:vertAlign w:val="superscript"/>
                <w:lang w:bidi="da-DK"/>
              </w:rPr>
              <w:t>2</w:t>
            </w:r>
          </w:p>
          <w:p w14:paraId="645FA90B" w14:textId="77777777" w:rsidR="00C32EAB" w:rsidRPr="00BB629D" w:rsidRDefault="00C32EAB" w:rsidP="00BB629D">
            <w:pPr>
              <w:jc w:val="center"/>
              <w:rPr>
                <w:b/>
                <w:bCs/>
                <w:sz w:val="22"/>
                <w:szCs w:val="22"/>
              </w:rPr>
            </w:pPr>
            <w:r w:rsidRPr="00BB629D">
              <w:rPr>
                <w:b/>
                <w:bCs/>
                <w:sz w:val="22"/>
                <w:szCs w:val="22"/>
                <w:lang w:bidi="da-DK"/>
              </w:rPr>
              <w:t>N = 265</w:t>
            </w:r>
          </w:p>
        </w:tc>
        <w:tc>
          <w:tcPr>
            <w:tcW w:w="781" w:type="pct"/>
            <w:gridSpan w:val="2"/>
            <w:tcBorders>
              <w:top w:val="single" w:sz="4" w:space="0" w:color="auto"/>
              <w:left w:val="single" w:sz="4" w:space="0" w:color="auto"/>
              <w:bottom w:val="single" w:sz="4" w:space="0" w:color="auto"/>
              <w:right w:val="single" w:sz="4" w:space="0" w:color="auto"/>
            </w:tcBorders>
            <w:hideMark/>
          </w:tcPr>
          <w:p w14:paraId="44E4E73C" w14:textId="77777777" w:rsidR="00C32EAB" w:rsidRPr="00BB629D" w:rsidRDefault="00C32EAB" w:rsidP="00BB629D">
            <w:pPr>
              <w:jc w:val="center"/>
              <w:rPr>
                <w:b/>
                <w:bCs/>
                <w:sz w:val="22"/>
                <w:szCs w:val="22"/>
              </w:rPr>
            </w:pPr>
            <w:proofErr w:type="spellStart"/>
            <w:r w:rsidRPr="00BB629D">
              <w:rPr>
                <w:b/>
                <w:bCs/>
                <w:sz w:val="22"/>
                <w:szCs w:val="22"/>
                <w:lang w:bidi="da-DK"/>
              </w:rPr>
              <w:t>Rivastigmin</w:t>
            </w:r>
            <w:proofErr w:type="spellEnd"/>
            <w:r w:rsidRPr="00BB629D">
              <w:rPr>
                <w:b/>
                <w:bCs/>
                <w:sz w:val="22"/>
                <w:szCs w:val="22"/>
                <w:lang w:bidi="da-DK"/>
              </w:rPr>
              <w:t xml:space="preserve"> </w:t>
            </w:r>
            <w:r w:rsidRPr="00BB629D">
              <w:rPr>
                <w:b/>
                <w:bCs/>
                <w:sz w:val="22"/>
                <w:szCs w:val="22"/>
                <w:lang w:bidi="da-DK"/>
              </w:rPr>
              <w:br/>
              <w:t>10 cm</w:t>
            </w:r>
            <w:r w:rsidRPr="00BB629D">
              <w:rPr>
                <w:b/>
                <w:bCs/>
                <w:sz w:val="22"/>
                <w:szCs w:val="22"/>
                <w:vertAlign w:val="superscript"/>
                <w:lang w:bidi="da-DK"/>
              </w:rPr>
              <w:t>2</w:t>
            </w:r>
          </w:p>
          <w:p w14:paraId="1C87B347" w14:textId="77777777" w:rsidR="00C32EAB" w:rsidRPr="00BB629D" w:rsidRDefault="00C32EAB" w:rsidP="00BB629D">
            <w:pPr>
              <w:jc w:val="center"/>
              <w:rPr>
                <w:b/>
                <w:bCs/>
                <w:sz w:val="22"/>
                <w:szCs w:val="22"/>
              </w:rPr>
            </w:pPr>
            <w:r w:rsidRPr="00BB629D">
              <w:rPr>
                <w:b/>
                <w:bCs/>
                <w:sz w:val="22"/>
                <w:szCs w:val="22"/>
                <w:lang w:bidi="da-DK"/>
              </w:rPr>
              <w:t>N = 271</w:t>
            </w:r>
          </w:p>
        </w:tc>
        <w:tc>
          <w:tcPr>
            <w:tcW w:w="1093" w:type="pct"/>
            <w:gridSpan w:val="2"/>
            <w:tcBorders>
              <w:top w:val="single" w:sz="4" w:space="0" w:color="auto"/>
              <w:left w:val="single" w:sz="4" w:space="0" w:color="auto"/>
              <w:bottom w:val="single" w:sz="4" w:space="0" w:color="auto"/>
              <w:right w:val="single" w:sz="4" w:space="0" w:color="auto"/>
            </w:tcBorders>
            <w:hideMark/>
          </w:tcPr>
          <w:p w14:paraId="1CF57367" w14:textId="77777777" w:rsidR="00C32EAB" w:rsidRPr="00BB629D" w:rsidRDefault="00C32EAB" w:rsidP="00BB629D">
            <w:pPr>
              <w:jc w:val="center"/>
              <w:rPr>
                <w:b/>
                <w:bCs/>
                <w:sz w:val="22"/>
                <w:szCs w:val="22"/>
              </w:rPr>
            </w:pPr>
            <w:proofErr w:type="spellStart"/>
            <w:r w:rsidRPr="00BB629D">
              <w:rPr>
                <w:b/>
                <w:bCs/>
                <w:sz w:val="22"/>
                <w:szCs w:val="22"/>
                <w:lang w:bidi="da-DK"/>
              </w:rPr>
              <w:t>Rivastigmin</w:t>
            </w:r>
            <w:proofErr w:type="spellEnd"/>
            <w:r w:rsidRPr="00BB629D">
              <w:rPr>
                <w:b/>
                <w:bCs/>
                <w:sz w:val="22"/>
                <w:szCs w:val="22"/>
                <w:lang w:bidi="da-DK"/>
              </w:rPr>
              <w:br/>
              <w:t>15 cm</w:t>
            </w:r>
            <w:r w:rsidRPr="00BB629D">
              <w:rPr>
                <w:b/>
                <w:bCs/>
                <w:sz w:val="22"/>
                <w:szCs w:val="22"/>
                <w:vertAlign w:val="superscript"/>
                <w:lang w:bidi="da-DK"/>
              </w:rPr>
              <w:t>2</w:t>
            </w:r>
          </w:p>
        </w:tc>
        <w:tc>
          <w:tcPr>
            <w:tcW w:w="788" w:type="pct"/>
            <w:tcBorders>
              <w:top w:val="single" w:sz="4" w:space="0" w:color="auto"/>
              <w:left w:val="single" w:sz="4" w:space="0" w:color="auto"/>
              <w:bottom w:val="single" w:sz="4" w:space="0" w:color="auto"/>
              <w:right w:val="single" w:sz="4" w:space="0" w:color="auto"/>
            </w:tcBorders>
            <w:hideMark/>
          </w:tcPr>
          <w:p w14:paraId="0F58EA46" w14:textId="77777777" w:rsidR="00C32EAB" w:rsidRPr="00BB629D" w:rsidRDefault="00C32EAB" w:rsidP="00BB629D">
            <w:pPr>
              <w:jc w:val="center"/>
              <w:rPr>
                <w:b/>
                <w:bCs/>
                <w:sz w:val="22"/>
                <w:szCs w:val="22"/>
              </w:rPr>
            </w:pPr>
            <w:proofErr w:type="spellStart"/>
            <w:r w:rsidRPr="00BB629D">
              <w:rPr>
                <w:b/>
                <w:bCs/>
                <w:sz w:val="22"/>
                <w:szCs w:val="22"/>
                <w:lang w:bidi="da-DK"/>
              </w:rPr>
              <w:t>Rivastigmin</w:t>
            </w:r>
            <w:proofErr w:type="spellEnd"/>
            <w:r w:rsidRPr="00BB629D">
              <w:rPr>
                <w:b/>
                <w:bCs/>
                <w:sz w:val="22"/>
                <w:szCs w:val="22"/>
                <w:lang w:bidi="da-DK"/>
              </w:rPr>
              <w:t xml:space="preserve"> 10 cm</w:t>
            </w:r>
            <w:r w:rsidRPr="00BB629D">
              <w:rPr>
                <w:b/>
                <w:bCs/>
                <w:sz w:val="22"/>
                <w:szCs w:val="22"/>
                <w:vertAlign w:val="superscript"/>
                <w:lang w:bidi="da-DK"/>
              </w:rPr>
              <w:t>2</w:t>
            </w:r>
          </w:p>
        </w:tc>
      </w:tr>
      <w:tr w:rsidR="00C32EAB" w:rsidRPr="00BB629D" w14:paraId="651855CB" w14:textId="77777777" w:rsidTr="00BB629D">
        <w:trPr>
          <w:jc w:val="center"/>
        </w:trPr>
        <w:tc>
          <w:tcPr>
            <w:tcW w:w="1557" w:type="pct"/>
            <w:gridSpan w:val="3"/>
            <w:vMerge/>
            <w:tcBorders>
              <w:top w:val="single" w:sz="4" w:space="0" w:color="auto"/>
              <w:left w:val="single" w:sz="4" w:space="0" w:color="auto"/>
              <w:bottom w:val="single" w:sz="4" w:space="0" w:color="auto"/>
              <w:right w:val="single" w:sz="4" w:space="0" w:color="auto"/>
            </w:tcBorders>
            <w:vAlign w:val="center"/>
            <w:hideMark/>
          </w:tcPr>
          <w:p w14:paraId="298D5421" w14:textId="77777777" w:rsidR="00C32EAB" w:rsidRPr="00BB629D" w:rsidRDefault="00C32EAB" w:rsidP="00BB629D">
            <w:pPr>
              <w:rPr>
                <w:b/>
                <w:bCs/>
                <w:sz w:val="22"/>
                <w:szCs w:val="22"/>
              </w:rPr>
            </w:pPr>
          </w:p>
        </w:tc>
        <w:tc>
          <w:tcPr>
            <w:tcW w:w="391" w:type="pct"/>
            <w:tcBorders>
              <w:top w:val="single" w:sz="4" w:space="0" w:color="auto"/>
              <w:left w:val="single" w:sz="4" w:space="0" w:color="auto"/>
              <w:bottom w:val="single" w:sz="4" w:space="0" w:color="auto"/>
              <w:right w:val="single" w:sz="4" w:space="0" w:color="auto"/>
            </w:tcBorders>
            <w:hideMark/>
          </w:tcPr>
          <w:p w14:paraId="2DE14617" w14:textId="77777777" w:rsidR="00C32EAB" w:rsidRPr="00BB629D" w:rsidRDefault="00C32EAB" w:rsidP="00BB629D">
            <w:pPr>
              <w:jc w:val="center"/>
              <w:rPr>
                <w:b/>
                <w:bCs/>
                <w:sz w:val="22"/>
                <w:szCs w:val="22"/>
              </w:rPr>
            </w:pPr>
            <w:r w:rsidRPr="00BB629D">
              <w:rPr>
                <w:b/>
                <w:bCs/>
                <w:sz w:val="22"/>
                <w:szCs w:val="22"/>
                <w:lang w:bidi="da-DK"/>
              </w:rPr>
              <w:t>n</w:t>
            </w:r>
          </w:p>
        </w:tc>
        <w:tc>
          <w:tcPr>
            <w:tcW w:w="391" w:type="pct"/>
            <w:tcBorders>
              <w:top w:val="single" w:sz="4" w:space="0" w:color="auto"/>
              <w:left w:val="single" w:sz="4" w:space="0" w:color="auto"/>
              <w:bottom w:val="single" w:sz="4" w:space="0" w:color="auto"/>
              <w:right w:val="single" w:sz="4" w:space="0" w:color="auto"/>
            </w:tcBorders>
            <w:hideMark/>
          </w:tcPr>
          <w:p w14:paraId="364A9A80" w14:textId="77777777" w:rsidR="00C32EAB" w:rsidRPr="00BB629D" w:rsidRDefault="00C32EAB" w:rsidP="00BB629D">
            <w:pPr>
              <w:jc w:val="center"/>
              <w:rPr>
                <w:b/>
                <w:bCs/>
                <w:sz w:val="22"/>
                <w:szCs w:val="22"/>
              </w:rPr>
            </w:pPr>
            <w:r w:rsidRPr="00BB629D">
              <w:rPr>
                <w:b/>
                <w:bCs/>
                <w:sz w:val="22"/>
                <w:szCs w:val="22"/>
                <w:lang w:bidi="da-DK"/>
              </w:rPr>
              <w:t>Gennemsnit</w:t>
            </w:r>
          </w:p>
        </w:tc>
        <w:tc>
          <w:tcPr>
            <w:tcW w:w="391" w:type="pct"/>
            <w:tcBorders>
              <w:top w:val="single" w:sz="4" w:space="0" w:color="auto"/>
              <w:left w:val="single" w:sz="4" w:space="0" w:color="auto"/>
              <w:bottom w:val="single" w:sz="4" w:space="0" w:color="auto"/>
              <w:right w:val="single" w:sz="4" w:space="0" w:color="auto"/>
            </w:tcBorders>
            <w:hideMark/>
          </w:tcPr>
          <w:p w14:paraId="6715F88A" w14:textId="77777777" w:rsidR="00C32EAB" w:rsidRPr="00BB629D" w:rsidRDefault="00C32EAB" w:rsidP="00BB629D">
            <w:pPr>
              <w:jc w:val="center"/>
              <w:rPr>
                <w:b/>
                <w:bCs/>
                <w:sz w:val="22"/>
                <w:szCs w:val="22"/>
              </w:rPr>
            </w:pPr>
            <w:r w:rsidRPr="00BB629D">
              <w:rPr>
                <w:b/>
                <w:bCs/>
                <w:sz w:val="22"/>
                <w:szCs w:val="22"/>
                <w:lang w:bidi="da-DK"/>
              </w:rPr>
              <w:t>n</w:t>
            </w:r>
          </w:p>
        </w:tc>
        <w:tc>
          <w:tcPr>
            <w:tcW w:w="390" w:type="pct"/>
            <w:tcBorders>
              <w:top w:val="single" w:sz="4" w:space="0" w:color="auto"/>
              <w:left w:val="single" w:sz="4" w:space="0" w:color="auto"/>
              <w:bottom w:val="single" w:sz="4" w:space="0" w:color="auto"/>
              <w:right w:val="single" w:sz="4" w:space="0" w:color="auto"/>
            </w:tcBorders>
            <w:hideMark/>
          </w:tcPr>
          <w:p w14:paraId="50ECB061" w14:textId="77777777" w:rsidR="00C32EAB" w:rsidRPr="00BB629D" w:rsidRDefault="00C32EAB" w:rsidP="00BB629D">
            <w:pPr>
              <w:jc w:val="center"/>
              <w:rPr>
                <w:b/>
                <w:bCs/>
                <w:sz w:val="22"/>
                <w:szCs w:val="22"/>
              </w:rPr>
            </w:pPr>
            <w:r w:rsidRPr="00BB629D">
              <w:rPr>
                <w:b/>
                <w:bCs/>
                <w:sz w:val="22"/>
                <w:szCs w:val="22"/>
                <w:lang w:bidi="da-DK"/>
              </w:rPr>
              <w:t>Gennemsnit</w:t>
            </w:r>
          </w:p>
        </w:tc>
        <w:tc>
          <w:tcPr>
            <w:tcW w:w="468" w:type="pct"/>
            <w:tcBorders>
              <w:top w:val="single" w:sz="4" w:space="0" w:color="auto"/>
              <w:left w:val="single" w:sz="4" w:space="0" w:color="auto"/>
              <w:bottom w:val="single" w:sz="4" w:space="0" w:color="auto"/>
              <w:right w:val="single" w:sz="4" w:space="0" w:color="auto"/>
            </w:tcBorders>
            <w:hideMark/>
          </w:tcPr>
          <w:p w14:paraId="233768CF" w14:textId="77777777" w:rsidR="00C32EAB" w:rsidRPr="00BB629D" w:rsidRDefault="00C32EAB" w:rsidP="00BB629D">
            <w:pPr>
              <w:jc w:val="center"/>
              <w:rPr>
                <w:b/>
                <w:bCs/>
                <w:sz w:val="22"/>
                <w:szCs w:val="22"/>
              </w:rPr>
            </w:pPr>
            <w:r w:rsidRPr="00BB629D">
              <w:rPr>
                <w:b/>
                <w:bCs/>
                <w:sz w:val="22"/>
                <w:szCs w:val="22"/>
                <w:lang w:bidi="da-DK"/>
              </w:rPr>
              <w:t>DLSM</w:t>
            </w:r>
          </w:p>
        </w:tc>
        <w:tc>
          <w:tcPr>
            <w:tcW w:w="624" w:type="pct"/>
            <w:tcBorders>
              <w:top w:val="single" w:sz="4" w:space="0" w:color="auto"/>
              <w:left w:val="single" w:sz="4" w:space="0" w:color="auto"/>
              <w:bottom w:val="single" w:sz="4" w:space="0" w:color="auto"/>
              <w:right w:val="single" w:sz="4" w:space="0" w:color="auto"/>
            </w:tcBorders>
            <w:hideMark/>
          </w:tcPr>
          <w:p w14:paraId="1FBC926F" w14:textId="77777777" w:rsidR="00C32EAB" w:rsidRPr="00BB629D" w:rsidRDefault="00C32EAB" w:rsidP="00BB629D">
            <w:pPr>
              <w:jc w:val="center"/>
              <w:rPr>
                <w:b/>
                <w:bCs/>
                <w:sz w:val="22"/>
                <w:szCs w:val="22"/>
              </w:rPr>
            </w:pPr>
            <w:r w:rsidRPr="00BB629D">
              <w:rPr>
                <w:b/>
                <w:bCs/>
                <w:sz w:val="22"/>
                <w:szCs w:val="22"/>
                <w:lang w:bidi="da-DK"/>
              </w:rPr>
              <w:t>95 % CI</w:t>
            </w:r>
          </w:p>
        </w:tc>
        <w:tc>
          <w:tcPr>
            <w:tcW w:w="788" w:type="pct"/>
            <w:tcBorders>
              <w:top w:val="single" w:sz="4" w:space="0" w:color="auto"/>
              <w:left w:val="single" w:sz="4" w:space="0" w:color="auto"/>
              <w:bottom w:val="single" w:sz="4" w:space="0" w:color="auto"/>
              <w:right w:val="single" w:sz="4" w:space="0" w:color="auto"/>
            </w:tcBorders>
            <w:hideMark/>
          </w:tcPr>
          <w:p w14:paraId="204A7FDF" w14:textId="77777777" w:rsidR="00C32EAB" w:rsidRPr="00BB629D" w:rsidRDefault="00C32EAB" w:rsidP="00BB629D">
            <w:pPr>
              <w:jc w:val="center"/>
              <w:rPr>
                <w:b/>
                <w:bCs/>
                <w:sz w:val="22"/>
                <w:szCs w:val="22"/>
              </w:rPr>
            </w:pPr>
            <w:proofErr w:type="spellStart"/>
            <w:r w:rsidRPr="00BB629D">
              <w:rPr>
                <w:b/>
                <w:bCs/>
                <w:sz w:val="22"/>
                <w:szCs w:val="22"/>
                <w:lang w:bidi="da-DK"/>
              </w:rPr>
              <w:t>p-værdi</w:t>
            </w:r>
            <w:proofErr w:type="spellEnd"/>
          </w:p>
        </w:tc>
      </w:tr>
      <w:tr w:rsidR="00C32EAB" w:rsidRPr="00BB629D" w14:paraId="28065964" w14:textId="77777777" w:rsidTr="00BB629D">
        <w:trPr>
          <w:jc w:val="center"/>
        </w:trPr>
        <w:tc>
          <w:tcPr>
            <w:tcW w:w="5000" w:type="pct"/>
            <w:gridSpan w:val="10"/>
            <w:tcBorders>
              <w:top w:val="single" w:sz="4" w:space="0" w:color="auto"/>
              <w:left w:val="single" w:sz="4" w:space="0" w:color="auto"/>
              <w:bottom w:val="single" w:sz="4" w:space="0" w:color="auto"/>
              <w:right w:val="single" w:sz="4" w:space="0" w:color="auto"/>
            </w:tcBorders>
            <w:hideMark/>
          </w:tcPr>
          <w:p w14:paraId="71A02708" w14:textId="77777777" w:rsidR="00C32EAB" w:rsidRPr="00BB629D" w:rsidRDefault="00C32EAB" w:rsidP="00BB629D">
            <w:pPr>
              <w:rPr>
                <w:b/>
                <w:bCs/>
                <w:sz w:val="22"/>
                <w:szCs w:val="22"/>
              </w:rPr>
            </w:pPr>
            <w:r w:rsidRPr="00BB629D">
              <w:rPr>
                <w:b/>
                <w:bCs/>
                <w:sz w:val="22"/>
                <w:szCs w:val="22"/>
                <w:lang w:bidi="da-DK"/>
              </w:rPr>
              <w:t>ADAS-</w:t>
            </w:r>
            <w:proofErr w:type="spellStart"/>
            <w:r w:rsidRPr="00BB629D">
              <w:rPr>
                <w:b/>
                <w:bCs/>
                <w:sz w:val="22"/>
                <w:szCs w:val="22"/>
                <w:lang w:bidi="da-DK"/>
              </w:rPr>
              <w:t>Cog</w:t>
            </w:r>
            <w:proofErr w:type="spellEnd"/>
          </w:p>
        </w:tc>
      </w:tr>
      <w:tr w:rsidR="00C32EAB" w:rsidRPr="005D1F70" w14:paraId="1871FE6A" w14:textId="77777777" w:rsidTr="00BB629D">
        <w:trPr>
          <w:trHeight w:val="255"/>
          <w:jc w:val="center"/>
        </w:trPr>
        <w:tc>
          <w:tcPr>
            <w:tcW w:w="387" w:type="pct"/>
            <w:vMerge w:val="restart"/>
            <w:tcBorders>
              <w:top w:val="single" w:sz="4" w:space="0" w:color="auto"/>
              <w:left w:val="single" w:sz="4" w:space="0" w:color="auto"/>
              <w:bottom w:val="single" w:sz="4" w:space="0" w:color="auto"/>
              <w:right w:val="single" w:sz="4" w:space="0" w:color="auto"/>
            </w:tcBorders>
            <w:hideMark/>
          </w:tcPr>
          <w:p w14:paraId="16A011FE" w14:textId="77777777" w:rsidR="00C32EAB" w:rsidRPr="00BB629D" w:rsidRDefault="00C32EAB" w:rsidP="00BB629D">
            <w:pPr>
              <w:rPr>
                <w:sz w:val="22"/>
                <w:szCs w:val="22"/>
              </w:rPr>
            </w:pPr>
            <w:r w:rsidRPr="00BB629D">
              <w:rPr>
                <w:sz w:val="22"/>
                <w:szCs w:val="22"/>
                <w:lang w:bidi="da-DK"/>
              </w:rPr>
              <w:t>LOCF</w:t>
            </w:r>
          </w:p>
        </w:tc>
        <w:tc>
          <w:tcPr>
            <w:tcW w:w="545" w:type="pct"/>
            <w:vMerge w:val="restart"/>
            <w:tcBorders>
              <w:top w:val="single" w:sz="4" w:space="0" w:color="auto"/>
              <w:left w:val="single" w:sz="4" w:space="0" w:color="auto"/>
              <w:bottom w:val="single" w:sz="4" w:space="0" w:color="auto"/>
              <w:right w:val="single" w:sz="4" w:space="0" w:color="auto"/>
            </w:tcBorders>
            <w:hideMark/>
          </w:tcPr>
          <w:p w14:paraId="15DF0DC0" w14:textId="77777777" w:rsidR="00C32EAB" w:rsidRPr="00BB629D" w:rsidRDefault="00C32EAB" w:rsidP="00BB629D">
            <w:pPr>
              <w:rPr>
                <w:sz w:val="22"/>
                <w:szCs w:val="22"/>
              </w:rPr>
            </w:pPr>
            <w:r w:rsidRPr="00BB629D">
              <w:rPr>
                <w:sz w:val="22"/>
                <w:szCs w:val="22"/>
                <w:lang w:bidi="da-DK"/>
              </w:rPr>
              <w:t>DB-uge 48</w:t>
            </w:r>
          </w:p>
        </w:tc>
        <w:tc>
          <w:tcPr>
            <w:tcW w:w="624" w:type="pct"/>
            <w:tcBorders>
              <w:top w:val="single" w:sz="4" w:space="0" w:color="auto"/>
              <w:left w:val="single" w:sz="4" w:space="0" w:color="auto"/>
              <w:bottom w:val="single" w:sz="4" w:space="0" w:color="auto"/>
              <w:right w:val="single" w:sz="4" w:space="0" w:color="auto"/>
            </w:tcBorders>
            <w:hideMark/>
          </w:tcPr>
          <w:p w14:paraId="291F3560" w14:textId="77777777" w:rsidR="00C32EAB" w:rsidRPr="00BB629D" w:rsidRDefault="00C32EAB" w:rsidP="00BB629D">
            <w:pPr>
              <w:rPr>
                <w:sz w:val="22"/>
                <w:szCs w:val="22"/>
              </w:rPr>
            </w:pPr>
            <w:r w:rsidRPr="00BB629D">
              <w:rPr>
                <w:sz w:val="22"/>
                <w:szCs w:val="22"/>
                <w:lang w:bidi="da-DK"/>
              </w:rPr>
              <w:t>Baseline-værdi</w:t>
            </w:r>
          </w:p>
        </w:tc>
        <w:tc>
          <w:tcPr>
            <w:tcW w:w="391" w:type="pct"/>
            <w:tcBorders>
              <w:top w:val="single" w:sz="4" w:space="0" w:color="auto"/>
              <w:left w:val="single" w:sz="4" w:space="0" w:color="auto"/>
              <w:bottom w:val="single" w:sz="4" w:space="0" w:color="auto"/>
              <w:right w:val="single" w:sz="4" w:space="0" w:color="auto"/>
            </w:tcBorders>
            <w:hideMark/>
          </w:tcPr>
          <w:p w14:paraId="2D4F6750" w14:textId="77777777" w:rsidR="00C32EAB" w:rsidRPr="00BB629D" w:rsidRDefault="00C32EAB" w:rsidP="00BB629D">
            <w:pPr>
              <w:jc w:val="center"/>
              <w:rPr>
                <w:sz w:val="22"/>
                <w:szCs w:val="22"/>
              </w:rPr>
            </w:pPr>
            <w:r w:rsidRPr="00BB629D">
              <w:rPr>
                <w:sz w:val="22"/>
                <w:szCs w:val="22"/>
                <w:lang w:bidi="da-DK"/>
              </w:rPr>
              <w:t>264</w:t>
            </w:r>
          </w:p>
        </w:tc>
        <w:tc>
          <w:tcPr>
            <w:tcW w:w="391" w:type="pct"/>
            <w:tcBorders>
              <w:top w:val="single" w:sz="4" w:space="0" w:color="auto"/>
              <w:left w:val="single" w:sz="4" w:space="0" w:color="auto"/>
              <w:bottom w:val="single" w:sz="4" w:space="0" w:color="auto"/>
              <w:right w:val="single" w:sz="4" w:space="0" w:color="auto"/>
            </w:tcBorders>
            <w:hideMark/>
          </w:tcPr>
          <w:p w14:paraId="5A3B2DD2" w14:textId="77777777" w:rsidR="00C32EAB" w:rsidRPr="00BB629D" w:rsidRDefault="00C32EAB" w:rsidP="00BB629D">
            <w:pPr>
              <w:jc w:val="center"/>
              <w:rPr>
                <w:sz w:val="22"/>
                <w:szCs w:val="22"/>
              </w:rPr>
            </w:pPr>
            <w:r w:rsidRPr="00BB629D">
              <w:rPr>
                <w:sz w:val="22"/>
                <w:szCs w:val="22"/>
                <w:lang w:bidi="da-DK"/>
              </w:rPr>
              <w:t>34,4</w:t>
            </w:r>
          </w:p>
        </w:tc>
        <w:tc>
          <w:tcPr>
            <w:tcW w:w="391" w:type="pct"/>
            <w:tcBorders>
              <w:top w:val="single" w:sz="4" w:space="0" w:color="auto"/>
              <w:left w:val="single" w:sz="4" w:space="0" w:color="auto"/>
              <w:bottom w:val="single" w:sz="4" w:space="0" w:color="auto"/>
              <w:right w:val="single" w:sz="4" w:space="0" w:color="auto"/>
            </w:tcBorders>
            <w:hideMark/>
          </w:tcPr>
          <w:p w14:paraId="2B59AF40" w14:textId="77777777" w:rsidR="00C32EAB" w:rsidRPr="00BB629D" w:rsidRDefault="00C32EAB" w:rsidP="00BB629D">
            <w:pPr>
              <w:jc w:val="center"/>
              <w:rPr>
                <w:sz w:val="22"/>
                <w:szCs w:val="22"/>
              </w:rPr>
            </w:pPr>
            <w:r w:rsidRPr="00BB629D">
              <w:rPr>
                <w:sz w:val="22"/>
                <w:szCs w:val="22"/>
                <w:lang w:bidi="da-DK"/>
              </w:rPr>
              <w:t>268</w:t>
            </w:r>
          </w:p>
        </w:tc>
        <w:tc>
          <w:tcPr>
            <w:tcW w:w="390" w:type="pct"/>
            <w:tcBorders>
              <w:top w:val="single" w:sz="4" w:space="0" w:color="auto"/>
              <w:left w:val="single" w:sz="4" w:space="0" w:color="auto"/>
              <w:bottom w:val="single" w:sz="4" w:space="0" w:color="auto"/>
              <w:right w:val="single" w:sz="4" w:space="0" w:color="auto"/>
            </w:tcBorders>
            <w:hideMark/>
          </w:tcPr>
          <w:p w14:paraId="2AA4FB8C" w14:textId="77777777" w:rsidR="00C32EAB" w:rsidRPr="00BB629D" w:rsidRDefault="00C32EAB" w:rsidP="00BB629D">
            <w:pPr>
              <w:jc w:val="center"/>
              <w:rPr>
                <w:sz w:val="22"/>
                <w:szCs w:val="22"/>
              </w:rPr>
            </w:pPr>
            <w:r w:rsidRPr="00BB629D">
              <w:rPr>
                <w:sz w:val="22"/>
                <w:szCs w:val="22"/>
                <w:lang w:bidi="da-DK"/>
              </w:rPr>
              <w:t>34,9</w:t>
            </w:r>
          </w:p>
        </w:tc>
        <w:tc>
          <w:tcPr>
            <w:tcW w:w="468" w:type="pct"/>
            <w:tcBorders>
              <w:top w:val="single" w:sz="4" w:space="0" w:color="auto"/>
              <w:left w:val="single" w:sz="4" w:space="0" w:color="auto"/>
              <w:bottom w:val="single" w:sz="4" w:space="0" w:color="auto"/>
              <w:right w:val="single" w:sz="4" w:space="0" w:color="auto"/>
            </w:tcBorders>
          </w:tcPr>
          <w:p w14:paraId="165306C6" w14:textId="77777777" w:rsidR="00C32EAB" w:rsidRPr="00BB629D" w:rsidRDefault="00C32EAB" w:rsidP="00BB629D">
            <w:pPr>
              <w:jc w:val="center"/>
              <w:rPr>
                <w:sz w:val="22"/>
                <w:szCs w:val="22"/>
              </w:rPr>
            </w:pPr>
          </w:p>
        </w:tc>
        <w:tc>
          <w:tcPr>
            <w:tcW w:w="624" w:type="pct"/>
            <w:tcBorders>
              <w:top w:val="single" w:sz="4" w:space="0" w:color="auto"/>
              <w:left w:val="single" w:sz="4" w:space="0" w:color="auto"/>
              <w:bottom w:val="single" w:sz="4" w:space="0" w:color="auto"/>
              <w:right w:val="single" w:sz="4" w:space="0" w:color="auto"/>
            </w:tcBorders>
          </w:tcPr>
          <w:p w14:paraId="0A379667" w14:textId="77777777" w:rsidR="00C32EAB" w:rsidRPr="00BB629D" w:rsidRDefault="00C32EAB" w:rsidP="00BB629D">
            <w:pPr>
              <w:jc w:val="center"/>
              <w:rPr>
                <w:sz w:val="22"/>
                <w:szCs w:val="22"/>
              </w:rPr>
            </w:pPr>
          </w:p>
        </w:tc>
        <w:tc>
          <w:tcPr>
            <w:tcW w:w="788" w:type="pct"/>
            <w:tcBorders>
              <w:top w:val="single" w:sz="4" w:space="0" w:color="auto"/>
              <w:left w:val="single" w:sz="4" w:space="0" w:color="auto"/>
              <w:bottom w:val="single" w:sz="4" w:space="0" w:color="auto"/>
              <w:right w:val="single" w:sz="4" w:space="0" w:color="auto"/>
            </w:tcBorders>
          </w:tcPr>
          <w:p w14:paraId="119190F0" w14:textId="77777777" w:rsidR="00C32EAB" w:rsidRPr="00BB629D" w:rsidRDefault="00C32EAB" w:rsidP="00BB629D">
            <w:pPr>
              <w:jc w:val="center"/>
              <w:rPr>
                <w:sz w:val="22"/>
                <w:szCs w:val="22"/>
              </w:rPr>
            </w:pPr>
          </w:p>
        </w:tc>
      </w:tr>
      <w:tr w:rsidR="00C32EAB" w:rsidRPr="005D1F70" w14:paraId="075E6DCA" w14:textId="77777777" w:rsidTr="00BB629D">
        <w:trPr>
          <w:trHeight w:val="255"/>
          <w:jc w:val="center"/>
        </w:trPr>
        <w:tc>
          <w:tcPr>
            <w:tcW w:w="387" w:type="pct"/>
            <w:vMerge/>
            <w:tcBorders>
              <w:top w:val="single" w:sz="4" w:space="0" w:color="auto"/>
              <w:left w:val="single" w:sz="4" w:space="0" w:color="auto"/>
              <w:bottom w:val="single" w:sz="4" w:space="0" w:color="auto"/>
              <w:right w:val="single" w:sz="4" w:space="0" w:color="auto"/>
            </w:tcBorders>
            <w:vAlign w:val="center"/>
            <w:hideMark/>
          </w:tcPr>
          <w:p w14:paraId="6839D6F6" w14:textId="77777777" w:rsidR="00C32EAB" w:rsidRPr="00BB629D" w:rsidRDefault="00C32EAB" w:rsidP="00BB629D">
            <w:pPr>
              <w:rPr>
                <w:sz w:val="22"/>
                <w:szCs w:val="22"/>
              </w:rPr>
            </w:pPr>
          </w:p>
        </w:tc>
        <w:tc>
          <w:tcPr>
            <w:tcW w:w="545" w:type="pct"/>
            <w:vMerge/>
            <w:tcBorders>
              <w:top w:val="single" w:sz="4" w:space="0" w:color="auto"/>
              <w:left w:val="single" w:sz="4" w:space="0" w:color="auto"/>
              <w:bottom w:val="single" w:sz="4" w:space="0" w:color="auto"/>
              <w:right w:val="single" w:sz="4" w:space="0" w:color="auto"/>
            </w:tcBorders>
            <w:vAlign w:val="center"/>
            <w:hideMark/>
          </w:tcPr>
          <w:p w14:paraId="0DF88CE3" w14:textId="77777777" w:rsidR="00C32EAB" w:rsidRPr="00BB629D" w:rsidRDefault="00C32EAB" w:rsidP="00BB629D">
            <w:pPr>
              <w:rPr>
                <w:sz w:val="22"/>
                <w:szCs w:val="22"/>
              </w:rPr>
            </w:pPr>
          </w:p>
        </w:tc>
        <w:tc>
          <w:tcPr>
            <w:tcW w:w="624" w:type="pct"/>
            <w:tcBorders>
              <w:top w:val="single" w:sz="4" w:space="0" w:color="auto"/>
              <w:left w:val="single" w:sz="4" w:space="0" w:color="auto"/>
              <w:bottom w:val="single" w:sz="4" w:space="0" w:color="auto"/>
              <w:right w:val="single" w:sz="4" w:space="0" w:color="auto"/>
            </w:tcBorders>
            <w:hideMark/>
          </w:tcPr>
          <w:p w14:paraId="13419B10" w14:textId="77777777" w:rsidR="00C32EAB" w:rsidRPr="00BB629D" w:rsidRDefault="00C32EAB" w:rsidP="00BB629D">
            <w:pPr>
              <w:rPr>
                <w:sz w:val="22"/>
                <w:szCs w:val="22"/>
              </w:rPr>
            </w:pPr>
            <w:r w:rsidRPr="00BB629D">
              <w:rPr>
                <w:sz w:val="22"/>
                <w:szCs w:val="22"/>
                <w:lang w:bidi="da-DK"/>
              </w:rPr>
              <w:t>Score</w:t>
            </w:r>
          </w:p>
        </w:tc>
        <w:tc>
          <w:tcPr>
            <w:tcW w:w="391" w:type="pct"/>
            <w:tcBorders>
              <w:top w:val="single" w:sz="4" w:space="0" w:color="auto"/>
              <w:left w:val="single" w:sz="4" w:space="0" w:color="auto"/>
              <w:bottom w:val="single" w:sz="4" w:space="0" w:color="auto"/>
              <w:right w:val="single" w:sz="4" w:space="0" w:color="auto"/>
            </w:tcBorders>
            <w:hideMark/>
          </w:tcPr>
          <w:p w14:paraId="56E669F0" w14:textId="77777777" w:rsidR="00C32EAB" w:rsidRPr="00BB629D" w:rsidRDefault="00C32EAB" w:rsidP="00BB629D">
            <w:pPr>
              <w:jc w:val="center"/>
              <w:rPr>
                <w:sz w:val="22"/>
                <w:szCs w:val="22"/>
              </w:rPr>
            </w:pPr>
            <w:r w:rsidRPr="00BB629D">
              <w:rPr>
                <w:sz w:val="22"/>
                <w:szCs w:val="22"/>
                <w:lang w:bidi="da-DK"/>
              </w:rPr>
              <w:t>264</w:t>
            </w:r>
          </w:p>
        </w:tc>
        <w:tc>
          <w:tcPr>
            <w:tcW w:w="391" w:type="pct"/>
            <w:tcBorders>
              <w:top w:val="single" w:sz="4" w:space="0" w:color="auto"/>
              <w:left w:val="single" w:sz="4" w:space="0" w:color="auto"/>
              <w:bottom w:val="single" w:sz="4" w:space="0" w:color="auto"/>
              <w:right w:val="single" w:sz="4" w:space="0" w:color="auto"/>
            </w:tcBorders>
            <w:hideMark/>
          </w:tcPr>
          <w:p w14:paraId="607AEDB5" w14:textId="77777777" w:rsidR="00C32EAB" w:rsidRPr="00BB629D" w:rsidRDefault="00C32EAB" w:rsidP="00BB629D">
            <w:pPr>
              <w:jc w:val="center"/>
              <w:rPr>
                <w:sz w:val="22"/>
                <w:szCs w:val="22"/>
              </w:rPr>
            </w:pPr>
            <w:r w:rsidRPr="00BB629D">
              <w:rPr>
                <w:sz w:val="22"/>
                <w:szCs w:val="22"/>
                <w:lang w:bidi="da-DK"/>
              </w:rPr>
              <w:t>38,5</w:t>
            </w:r>
          </w:p>
        </w:tc>
        <w:tc>
          <w:tcPr>
            <w:tcW w:w="391" w:type="pct"/>
            <w:tcBorders>
              <w:top w:val="single" w:sz="4" w:space="0" w:color="auto"/>
              <w:left w:val="single" w:sz="4" w:space="0" w:color="auto"/>
              <w:bottom w:val="single" w:sz="4" w:space="0" w:color="auto"/>
              <w:right w:val="single" w:sz="4" w:space="0" w:color="auto"/>
            </w:tcBorders>
            <w:hideMark/>
          </w:tcPr>
          <w:p w14:paraId="66FE2A91" w14:textId="77777777" w:rsidR="00C32EAB" w:rsidRPr="00BB629D" w:rsidRDefault="00C32EAB" w:rsidP="00BB629D">
            <w:pPr>
              <w:jc w:val="center"/>
              <w:rPr>
                <w:sz w:val="22"/>
                <w:szCs w:val="22"/>
              </w:rPr>
            </w:pPr>
            <w:r w:rsidRPr="00BB629D">
              <w:rPr>
                <w:sz w:val="22"/>
                <w:szCs w:val="22"/>
                <w:lang w:bidi="da-DK"/>
              </w:rPr>
              <w:t>268</w:t>
            </w:r>
          </w:p>
        </w:tc>
        <w:tc>
          <w:tcPr>
            <w:tcW w:w="390" w:type="pct"/>
            <w:tcBorders>
              <w:top w:val="single" w:sz="4" w:space="0" w:color="auto"/>
              <w:left w:val="single" w:sz="4" w:space="0" w:color="auto"/>
              <w:bottom w:val="single" w:sz="4" w:space="0" w:color="auto"/>
              <w:right w:val="single" w:sz="4" w:space="0" w:color="auto"/>
            </w:tcBorders>
            <w:hideMark/>
          </w:tcPr>
          <w:p w14:paraId="3FB3F982" w14:textId="77777777" w:rsidR="00C32EAB" w:rsidRPr="00BB629D" w:rsidRDefault="00C32EAB" w:rsidP="00BB629D">
            <w:pPr>
              <w:jc w:val="center"/>
              <w:rPr>
                <w:sz w:val="22"/>
                <w:szCs w:val="22"/>
              </w:rPr>
            </w:pPr>
            <w:r w:rsidRPr="00BB629D">
              <w:rPr>
                <w:sz w:val="22"/>
                <w:szCs w:val="22"/>
                <w:lang w:bidi="da-DK"/>
              </w:rPr>
              <w:t>39,7</w:t>
            </w:r>
          </w:p>
        </w:tc>
        <w:tc>
          <w:tcPr>
            <w:tcW w:w="468" w:type="pct"/>
            <w:tcBorders>
              <w:top w:val="single" w:sz="4" w:space="0" w:color="auto"/>
              <w:left w:val="single" w:sz="4" w:space="0" w:color="auto"/>
              <w:bottom w:val="single" w:sz="4" w:space="0" w:color="auto"/>
              <w:right w:val="single" w:sz="4" w:space="0" w:color="auto"/>
            </w:tcBorders>
          </w:tcPr>
          <w:p w14:paraId="7677BB3A" w14:textId="77777777" w:rsidR="00C32EAB" w:rsidRPr="00BB629D" w:rsidRDefault="00C32EAB" w:rsidP="00BB629D">
            <w:pPr>
              <w:jc w:val="center"/>
              <w:rPr>
                <w:sz w:val="22"/>
                <w:szCs w:val="22"/>
              </w:rPr>
            </w:pPr>
          </w:p>
        </w:tc>
        <w:tc>
          <w:tcPr>
            <w:tcW w:w="624" w:type="pct"/>
            <w:tcBorders>
              <w:top w:val="single" w:sz="4" w:space="0" w:color="auto"/>
              <w:left w:val="single" w:sz="4" w:space="0" w:color="auto"/>
              <w:bottom w:val="single" w:sz="4" w:space="0" w:color="auto"/>
              <w:right w:val="single" w:sz="4" w:space="0" w:color="auto"/>
            </w:tcBorders>
          </w:tcPr>
          <w:p w14:paraId="6A569974" w14:textId="77777777" w:rsidR="00C32EAB" w:rsidRPr="00BB629D" w:rsidRDefault="00C32EAB" w:rsidP="00BB629D">
            <w:pPr>
              <w:jc w:val="center"/>
              <w:rPr>
                <w:sz w:val="22"/>
                <w:szCs w:val="22"/>
              </w:rPr>
            </w:pPr>
          </w:p>
        </w:tc>
        <w:tc>
          <w:tcPr>
            <w:tcW w:w="788" w:type="pct"/>
            <w:tcBorders>
              <w:top w:val="single" w:sz="4" w:space="0" w:color="auto"/>
              <w:left w:val="single" w:sz="4" w:space="0" w:color="auto"/>
              <w:bottom w:val="single" w:sz="4" w:space="0" w:color="auto"/>
              <w:right w:val="single" w:sz="4" w:space="0" w:color="auto"/>
            </w:tcBorders>
          </w:tcPr>
          <w:p w14:paraId="1749DADF" w14:textId="77777777" w:rsidR="00C32EAB" w:rsidRPr="00BB629D" w:rsidRDefault="00C32EAB" w:rsidP="00BB629D">
            <w:pPr>
              <w:jc w:val="center"/>
              <w:rPr>
                <w:sz w:val="22"/>
                <w:szCs w:val="22"/>
              </w:rPr>
            </w:pPr>
          </w:p>
        </w:tc>
      </w:tr>
      <w:tr w:rsidR="00C32EAB" w:rsidRPr="005D1F70" w14:paraId="37F6796F" w14:textId="77777777" w:rsidTr="00BB629D">
        <w:trPr>
          <w:trHeight w:val="255"/>
          <w:jc w:val="center"/>
        </w:trPr>
        <w:tc>
          <w:tcPr>
            <w:tcW w:w="387" w:type="pct"/>
            <w:vMerge/>
            <w:tcBorders>
              <w:top w:val="single" w:sz="4" w:space="0" w:color="auto"/>
              <w:left w:val="single" w:sz="4" w:space="0" w:color="auto"/>
              <w:bottom w:val="single" w:sz="4" w:space="0" w:color="auto"/>
              <w:right w:val="single" w:sz="4" w:space="0" w:color="auto"/>
            </w:tcBorders>
            <w:vAlign w:val="center"/>
            <w:hideMark/>
          </w:tcPr>
          <w:p w14:paraId="4CA68A84" w14:textId="77777777" w:rsidR="00C32EAB" w:rsidRPr="00BB629D" w:rsidRDefault="00C32EAB" w:rsidP="00BB629D">
            <w:pPr>
              <w:rPr>
                <w:sz w:val="22"/>
                <w:szCs w:val="22"/>
              </w:rPr>
            </w:pPr>
          </w:p>
        </w:tc>
        <w:tc>
          <w:tcPr>
            <w:tcW w:w="545" w:type="pct"/>
            <w:vMerge/>
            <w:tcBorders>
              <w:top w:val="single" w:sz="4" w:space="0" w:color="auto"/>
              <w:left w:val="single" w:sz="4" w:space="0" w:color="auto"/>
              <w:bottom w:val="single" w:sz="4" w:space="0" w:color="auto"/>
              <w:right w:val="single" w:sz="4" w:space="0" w:color="auto"/>
            </w:tcBorders>
            <w:vAlign w:val="center"/>
            <w:hideMark/>
          </w:tcPr>
          <w:p w14:paraId="2C1CC345" w14:textId="77777777" w:rsidR="00C32EAB" w:rsidRPr="00BB629D" w:rsidRDefault="00C32EAB" w:rsidP="00BB629D">
            <w:pPr>
              <w:rPr>
                <w:sz w:val="22"/>
                <w:szCs w:val="22"/>
              </w:rPr>
            </w:pPr>
          </w:p>
        </w:tc>
        <w:tc>
          <w:tcPr>
            <w:tcW w:w="624" w:type="pct"/>
            <w:tcBorders>
              <w:top w:val="single" w:sz="4" w:space="0" w:color="auto"/>
              <w:left w:val="single" w:sz="4" w:space="0" w:color="auto"/>
              <w:bottom w:val="single" w:sz="4" w:space="0" w:color="auto"/>
              <w:right w:val="single" w:sz="4" w:space="0" w:color="auto"/>
            </w:tcBorders>
            <w:hideMark/>
          </w:tcPr>
          <w:p w14:paraId="667BF552" w14:textId="77777777" w:rsidR="00C32EAB" w:rsidRPr="00BB629D" w:rsidRDefault="00C32EAB" w:rsidP="00BB629D">
            <w:pPr>
              <w:rPr>
                <w:sz w:val="22"/>
                <w:szCs w:val="22"/>
              </w:rPr>
            </w:pPr>
            <w:r w:rsidRPr="00BB629D">
              <w:rPr>
                <w:sz w:val="22"/>
                <w:szCs w:val="22"/>
                <w:lang w:bidi="da-DK"/>
              </w:rPr>
              <w:t>Ændring</w:t>
            </w:r>
          </w:p>
        </w:tc>
        <w:tc>
          <w:tcPr>
            <w:tcW w:w="391" w:type="pct"/>
            <w:tcBorders>
              <w:top w:val="single" w:sz="4" w:space="0" w:color="auto"/>
              <w:left w:val="single" w:sz="4" w:space="0" w:color="auto"/>
              <w:bottom w:val="single" w:sz="4" w:space="0" w:color="auto"/>
              <w:right w:val="single" w:sz="4" w:space="0" w:color="auto"/>
            </w:tcBorders>
            <w:hideMark/>
          </w:tcPr>
          <w:p w14:paraId="3C7F4107" w14:textId="77777777" w:rsidR="00C32EAB" w:rsidRPr="00BB629D" w:rsidRDefault="00C32EAB" w:rsidP="00BB629D">
            <w:pPr>
              <w:jc w:val="center"/>
              <w:rPr>
                <w:sz w:val="22"/>
                <w:szCs w:val="22"/>
              </w:rPr>
            </w:pPr>
            <w:r w:rsidRPr="00BB629D">
              <w:rPr>
                <w:sz w:val="22"/>
                <w:szCs w:val="22"/>
                <w:lang w:bidi="da-DK"/>
              </w:rPr>
              <w:t>264</w:t>
            </w:r>
          </w:p>
        </w:tc>
        <w:tc>
          <w:tcPr>
            <w:tcW w:w="391" w:type="pct"/>
            <w:tcBorders>
              <w:top w:val="single" w:sz="4" w:space="0" w:color="auto"/>
              <w:left w:val="single" w:sz="4" w:space="0" w:color="auto"/>
              <w:bottom w:val="single" w:sz="4" w:space="0" w:color="auto"/>
              <w:right w:val="single" w:sz="4" w:space="0" w:color="auto"/>
            </w:tcBorders>
            <w:hideMark/>
          </w:tcPr>
          <w:p w14:paraId="78EE7524" w14:textId="77777777" w:rsidR="00C32EAB" w:rsidRPr="00BB629D" w:rsidRDefault="00C32EAB" w:rsidP="00BB629D">
            <w:pPr>
              <w:jc w:val="center"/>
              <w:rPr>
                <w:sz w:val="22"/>
                <w:szCs w:val="22"/>
              </w:rPr>
            </w:pPr>
            <w:r w:rsidRPr="00BB629D">
              <w:rPr>
                <w:sz w:val="22"/>
                <w:szCs w:val="22"/>
                <w:lang w:bidi="da-DK"/>
              </w:rPr>
              <w:t>4.1</w:t>
            </w:r>
          </w:p>
        </w:tc>
        <w:tc>
          <w:tcPr>
            <w:tcW w:w="391" w:type="pct"/>
            <w:tcBorders>
              <w:top w:val="single" w:sz="4" w:space="0" w:color="auto"/>
              <w:left w:val="single" w:sz="4" w:space="0" w:color="auto"/>
              <w:bottom w:val="single" w:sz="4" w:space="0" w:color="auto"/>
              <w:right w:val="single" w:sz="4" w:space="0" w:color="auto"/>
            </w:tcBorders>
            <w:hideMark/>
          </w:tcPr>
          <w:p w14:paraId="6F10F0D8" w14:textId="77777777" w:rsidR="00C32EAB" w:rsidRPr="00BB629D" w:rsidRDefault="00C32EAB" w:rsidP="00BB629D">
            <w:pPr>
              <w:jc w:val="center"/>
              <w:rPr>
                <w:sz w:val="22"/>
                <w:szCs w:val="22"/>
              </w:rPr>
            </w:pPr>
            <w:r w:rsidRPr="00BB629D">
              <w:rPr>
                <w:sz w:val="22"/>
                <w:szCs w:val="22"/>
                <w:lang w:bidi="da-DK"/>
              </w:rPr>
              <w:t>268</w:t>
            </w:r>
          </w:p>
        </w:tc>
        <w:tc>
          <w:tcPr>
            <w:tcW w:w="390" w:type="pct"/>
            <w:tcBorders>
              <w:top w:val="single" w:sz="4" w:space="0" w:color="auto"/>
              <w:left w:val="single" w:sz="4" w:space="0" w:color="auto"/>
              <w:bottom w:val="single" w:sz="4" w:space="0" w:color="auto"/>
              <w:right w:val="single" w:sz="4" w:space="0" w:color="auto"/>
            </w:tcBorders>
            <w:hideMark/>
          </w:tcPr>
          <w:p w14:paraId="77F47797" w14:textId="77777777" w:rsidR="00C32EAB" w:rsidRPr="00BB629D" w:rsidRDefault="00C32EAB" w:rsidP="00BB629D">
            <w:pPr>
              <w:jc w:val="center"/>
              <w:rPr>
                <w:sz w:val="22"/>
                <w:szCs w:val="22"/>
              </w:rPr>
            </w:pPr>
            <w:r w:rsidRPr="00BB629D">
              <w:rPr>
                <w:sz w:val="22"/>
                <w:szCs w:val="22"/>
                <w:lang w:bidi="da-DK"/>
              </w:rPr>
              <w:t>4.9</w:t>
            </w:r>
          </w:p>
        </w:tc>
        <w:tc>
          <w:tcPr>
            <w:tcW w:w="468" w:type="pct"/>
            <w:tcBorders>
              <w:top w:val="single" w:sz="4" w:space="0" w:color="auto"/>
              <w:left w:val="single" w:sz="4" w:space="0" w:color="auto"/>
              <w:bottom w:val="single" w:sz="4" w:space="0" w:color="auto"/>
              <w:right w:val="single" w:sz="4" w:space="0" w:color="auto"/>
            </w:tcBorders>
            <w:hideMark/>
          </w:tcPr>
          <w:p w14:paraId="789CD60F" w14:textId="77777777" w:rsidR="00C32EAB" w:rsidRPr="00BB629D" w:rsidRDefault="00C32EAB" w:rsidP="00BB629D">
            <w:pPr>
              <w:jc w:val="center"/>
              <w:rPr>
                <w:sz w:val="22"/>
                <w:szCs w:val="22"/>
              </w:rPr>
            </w:pPr>
            <w:r w:rsidRPr="00BB629D">
              <w:rPr>
                <w:sz w:val="22"/>
                <w:szCs w:val="22"/>
                <w:lang w:bidi="da-DK"/>
              </w:rPr>
              <w:t>-0,8</w:t>
            </w:r>
          </w:p>
        </w:tc>
        <w:tc>
          <w:tcPr>
            <w:tcW w:w="624" w:type="pct"/>
            <w:tcBorders>
              <w:top w:val="single" w:sz="4" w:space="0" w:color="auto"/>
              <w:left w:val="single" w:sz="4" w:space="0" w:color="auto"/>
              <w:bottom w:val="single" w:sz="4" w:space="0" w:color="auto"/>
              <w:right w:val="single" w:sz="4" w:space="0" w:color="auto"/>
            </w:tcBorders>
            <w:hideMark/>
          </w:tcPr>
          <w:p w14:paraId="33CD078B" w14:textId="77777777" w:rsidR="00C32EAB" w:rsidRPr="00BB629D" w:rsidRDefault="00C32EAB" w:rsidP="00BB629D">
            <w:pPr>
              <w:jc w:val="center"/>
              <w:rPr>
                <w:sz w:val="22"/>
                <w:szCs w:val="22"/>
              </w:rPr>
            </w:pPr>
            <w:r w:rsidRPr="00BB629D">
              <w:rPr>
                <w:sz w:val="22"/>
                <w:szCs w:val="22"/>
                <w:lang w:bidi="da-DK"/>
              </w:rPr>
              <w:t>(-2,1; 0,5)</w:t>
            </w:r>
          </w:p>
        </w:tc>
        <w:tc>
          <w:tcPr>
            <w:tcW w:w="788" w:type="pct"/>
            <w:tcBorders>
              <w:top w:val="single" w:sz="4" w:space="0" w:color="auto"/>
              <w:left w:val="single" w:sz="4" w:space="0" w:color="auto"/>
              <w:bottom w:val="single" w:sz="4" w:space="0" w:color="auto"/>
              <w:right w:val="single" w:sz="4" w:space="0" w:color="auto"/>
            </w:tcBorders>
            <w:hideMark/>
          </w:tcPr>
          <w:p w14:paraId="5BA73058" w14:textId="77777777" w:rsidR="00C32EAB" w:rsidRPr="00BB629D" w:rsidRDefault="00C32EAB" w:rsidP="00BB629D">
            <w:pPr>
              <w:jc w:val="center"/>
              <w:rPr>
                <w:sz w:val="22"/>
                <w:szCs w:val="22"/>
              </w:rPr>
            </w:pPr>
            <w:r w:rsidRPr="00BB629D">
              <w:rPr>
                <w:sz w:val="22"/>
                <w:szCs w:val="22"/>
                <w:lang w:bidi="da-DK"/>
              </w:rPr>
              <w:t>0,227</w:t>
            </w:r>
          </w:p>
        </w:tc>
      </w:tr>
      <w:tr w:rsidR="00C32EAB" w:rsidRPr="00BB629D" w14:paraId="0358F1F4" w14:textId="77777777" w:rsidTr="00BB629D">
        <w:trPr>
          <w:jc w:val="center"/>
        </w:trPr>
        <w:tc>
          <w:tcPr>
            <w:tcW w:w="5000" w:type="pct"/>
            <w:gridSpan w:val="10"/>
            <w:tcBorders>
              <w:top w:val="single" w:sz="4" w:space="0" w:color="auto"/>
              <w:left w:val="single" w:sz="4" w:space="0" w:color="auto"/>
              <w:bottom w:val="single" w:sz="4" w:space="0" w:color="auto"/>
              <w:right w:val="single" w:sz="4" w:space="0" w:color="auto"/>
            </w:tcBorders>
            <w:hideMark/>
          </w:tcPr>
          <w:p w14:paraId="059D6C86" w14:textId="77777777" w:rsidR="00C32EAB" w:rsidRPr="00BB629D" w:rsidRDefault="00C32EAB" w:rsidP="00BB629D">
            <w:pPr>
              <w:rPr>
                <w:b/>
                <w:bCs/>
                <w:sz w:val="22"/>
                <w:szCs w:val="22"/>
              </w:rPr>
            </w:pPr>
            <w:r w:rsidRPr="00BB629D">
              <w:rPr>
                <w:b/>
                <w:bCs/>
                <w:sz w:val="22"/>
                <w:szCs w:val="22"/>
                <w:lang w:bidi="da-DK"/>
              </w:rPr>
              <w:t>ADCS-IADL</w:t>
            </w:r>
          </w:p>
        </w:tc>
      </w:tr>
      <w:tr w:rsidR="00C32EAB" w:rsidRPr="005D1F70" w14:paraId="33E3F509" w14:textId="77777777" w:rsidTr="00BB629D">
        <w:trPr>
          <w:jc w:val="center"/>
        </w:trPr>
        <w:tc>
          <w:tcPr>
            <w:tcW w:w="387" w:type="pct"/>
            <w:vMerge w:val="restart"/>
            <w:tcBorders>
              <w:top w:val="single" w:sz="4" w:space="0" w:color="auto"/>
              <w:left w:val="single" w:sz="4" w:space="0" w:color="auto"/>
              <w:bottom w:val="single" w:sz="4" w:space="0" w:color="auto"/>
              <w:right w:val="single" w:sz="4" w:space="0" w:color="auto"/>
            </w:tcBorders>
            <w:hideMark/>
          </w:tcPr>
          <w:p w14:paraId="0646C3A2" w14:textId="77777777" w:rsidR="00C32EAB" w:rsidRPr="00BB629D" w:rsidRDefault="00C32EAB" w:rsidP="00BB629D">
            <w:pPr>
              <w:rPr>
                <w:sz w:val="22"/>
                <w:szCs w:val="22"/>
              </w:rPr>
            </w:pPr>
            <w:r w:rsidRPr="00BB629D">
              <w:rPr>
                <w:sz w:val="22"/>
                <w:szCs w:val="22"/>
                <w:lang w:bidi="da-DK"/>
              </w:rPr>
              <w:t>LOCF</w:t>
            </w:r>
          </w:p>
        </w:tc>
        <w:tc>
          <w:tcPr>
            <w:tcW w:w="545" w:type="pct"/>
            <w:vMerge w:val="restart"/>
            <w:tcBorders>
              <w:top w:val="single" w:sz="4" w:space="0" w:color="auto"/>
              <w:left w:val="single" w:sz="4" w:space="0" w:color="auto"/>
              <w:bottom w:val="single" w:sz="4" w:space="0" w:color="auto"/>
              <w:right w:val="single" w:sz="4" w:space="0" w:color="auto"/>
            </w:tcBorders>
            <w:hideMark/>
          </w:tcPr>
          <w:p w14:paraId="63CBD4D9" w14:textId="77777777" w:rsidR="00C32EAB" w:rsidRPr="00BB629D" w:rsidRDefault="00C32EAB" w:rsidP="00BB629D">
            <w:pPr>
              <w:rPr>
                <w:sz w:val="22"/>
                <w:szCs w:val="22"/>
              </w:rPr>
            </w:pPr>
            <w:r w:rsidRPr="00BB629D">
              <w:rPr>
                <w:sz w:val="22"/>
                <w:szCs w:val="22"/>
                <w:lang w:bidi="da-DK"/>
              </w:rPr>
              <w:t>Uge 48</w:t>
            </w:r>
          </w:p>
        </w:tc>
        <w:tc>
          <w:tcPr>
            <w:tcW w:w="624" w:type="pct"/>
            <w:tcBorders>
              <w:top w:val="single" w:sz="4" w:space="0" w:color="auto"/>
              <w:left w:val="single" w:sz="4" w:space="0" w:color="auto"/>
              <w:bottom w:val="single" w:sz="4" w:space="0" w:color="auto"/>
              <w:right w:val="single" w:sz="4" w:space="0" w:color="auto"/>
            </w:tcBorders>
            <w:hideMark/>
          </w:tcPr>
          <w:p w14:paraId="1DB16F1D" w14:textId="77777777" w:rsidR="00C32EAB" w:rsidRPr="00BB629D" w:rsidRDefault="00C32EAB" w:rsidP="00BB629D">
            <w:pPr>
              <w:rPr>
                <w:sz w:val="22"/>
                <w:szCs w:val="22"/>
              </w:rPr>
            </w:pPr>
            <w:r w:rsidRPr="00BB629D">
              <w:rPr>
                <w:sz w:val="22"/>
                <w:szCs w:val="22"/>
                <w:lang w:bidi="da-DK"/>
              </w:rPr>
              <w:t>Baseline-værdi</w:t>
            </w:r>
          </w:p>
        </w:tc>
        <w:tc>
          <w:tcPr>
            <w:tcW w:w="391" w:type="pct"/>
            <w:tcBorders>
              <w:top w:val="single" w:sz="4" w:space="0" w:color="auto"/>
              <w:left w:val="single" w:sz="4" w:space="0" w:color="auto"/>
              <w:bottom w:val="single" w:sz="4" w:space="0" w:color="auto"/>
              <w:right w:val="single" w:sz="4" w:space="0" w:color="auto"/>
            </w:tcBorders>
            <w:hideMark/>
          </w:tcPr>
          <w:p w14:paraId="3B005CB0" w14:textId="77777777" w:rsidR="00C32EAB" w:rsidRPr="00BB629D" w:rsidRDefault="00C32EAB" w:rsidP="00BB629D">
            <w:pPr>
              <w:jc w:val="center"/>
              <w:rPr>
                <w:sz w:val="22"/>
                <w:szCs w:val="22"/>
              </w:rPr>
            </w:pPr>
            <w:r w:rsidRPr="00BB629D">
              <w:rPr>
                <w:sz w:val="22"/>
                <w:szCs w:val="22"/>
                <w:lang w:bidi="da-DK"/>
              </w:rPr>
              <w:t>265</w:t>
            </w:r>
          </w:p>
        </w:tc>
        <w:tc>
          <w:tcPr>
            <w:tcW w:w="391" w:type="pct"/>
            <w:tcBorders>
              <w:top w:val="single" w:sz="4" w:space="0" w:color="auto"/>
              <w:left w:val="single" w:sz="4" w:space="0" w:color="auto"/>
              <w:bottom w:val="single" w:sz="4" w:space="0" w:color="auto"/>
              <w:right w:val="single" w:sz="4" w:space="0" w:color="auto"/>
            </w:tcBorders>
            <w:hideMark/>
          </w:tcPr>
          <w:p w14:paraId="17F0ABC6" w14:textId="77777777" w:rsidR="00C32EAB" w:rsidRPr="00BB629D" w:rsidRDefault="00C32EAB" w:rsidP="00BB629D">
            <w:pPr>
              <w:jc w:val="center"/>
              <w:rPr>
                <w:sz w:val="22"/>
                <w:szCs w:val="22"/>
              </w:rPr>
            </w:pPr>
            <w:r w:rsidRPr="00BB629D">
              <w:rPr>
                <w:sz w:val="22"/>
                <w:szCs w:val="22"/>
                <w:lang w:bidi="da-DK"/>
              </w:rPr>
              <w:t>27,5</w:t>
            </w:r>
          </w:p>
        </w:tc>
        <w:tc>
          <w:tcPr>
            <w:tcW w:w="391" w:type="pct"/>
            <w:tcBorders>
              <w:top w:val="single" w:sz="4" w:space="0" w:color="auto"/>
              <w:left w:val="single" w:sz="4" w:space="0" w:color="auto"/>
              <w:bottom w:val="single" w:sz="4" w:space="0" w:color="auto"/>
              <w:right w:val="single" w:sz="4" w:space="0" w:color="auto"/>
            </w:tcBorders>
            <w:hideMark/>
          </w:tcPr>
          <w:p w14:paraId="06FA8A9F" w14:textId="77777777" w:rsidR="00C32EAB" w:rsidRPr="00BB629D" w:rsidRDefault="00C32EAB" w:rsidP="00BB629D">
            <w:pPr>
              <w:jc w:val="center"/>
              <w:rPr>
                <w:sz w:val="22"/>
                <w:szCs w:val="22"/>
              </w:rPr>
            </w:pPr>
            <w:r w:rsidRPr="00BB629D">
              <w:rPr>
                <w:sz w:val="22"/>
                <w:szCs w:val="22"/>
                <w:lang w:bidi="da-DK"/>
              </w:rPr>
              <w:t>271</w:t>
            </w:r>
          </w:p>
        </w:tc>
        <w:tc>
          <w:tcPr>
            <w:tcW w:w="390" w:type="pct"/>
            <w:tcBorders>
              <w:top w:val="single" w:sz="4" w:space="0" w:color="auto"/>
              <w:left w:val="single" w:sz="4" w:space="0" w:color="auto"/>
              <w:bottom w:val="single" w:sz="4" w:space="0" w:color="auto"/>
              <w:right w:val="single" w:sz="4" w:space="0" w:color="auto"/>
            </w:tcBorders>
            <w:hideMark/>
          </w:tcPr>
          <w:p w14:paraId="54A4B85F" w14:textId="77777777" w:rsidR="00C32EAB" w:rsidRPr="00BB629D" w:rsidRDefault="00C32EAB" w:rsidP="00BB629D">
            <w:pPr>
              <w:jc w:val="center"/>
              <w:rPr>
                <w:sz w:val="22"/>
                <w:szCs w:val="22"/>
              </w:rPr>
            </w:pPr>
            <w:r w:rsidRPr="00BB629D">
              <w:rPr>
                <w:sz w:val="22"/>
                <w:szCs w:val="22"/>
                <w:lang w:bidi="da-DK"/>
              </w:rPr>
              <w:t>25,8</w:t>
            </w:r>
          </w:p>
        </w:tc>
        <w:tc>
          <w:tcPr>
            <w:tcW w:w="468" w:type="pct"/>
            <w:tcBorders>
              <w:top w:val="single" w:sz="4" w:space="0" w:color="auto"/>
              <w:left w:val="single" w:sz="4" w:space="0" w:color="auto"/>
              <w:bottom w:val="single" w:sz="4" w:space="0" w:color="auto"/>
              <w:right w:val="single" w:sz="4" w:space="0" w:color="auto"/>
            </w:tcBorders>
          </w:tcPr>
          <w:p w14:paraId="4E4200B5" w14:textId="77777777" w:rsidR="00C32EAB" w:rsidRPr="00BB629D" w:rsidRDefault="00C32EAB" w:rsidP="00BB629D">
            <w:pPr>
              <w:jc w:val="center"/>
              <w:rPr>
                <w:sz w:val="22"/>
                <w:szCs w:val="22"/>
              </w:rPr>
            </w:pPr>
          </w:p>
        </w:tc>
        <w:tc>
          <w:tcPr>
            <w:tcW w:w="624" w:type="pct"/>
            <w:tcBorders>
              <w:top w:val="single" w:sz="4" w:space="0" w:color="auto"/>
              <w:left w:val="single" w:sz="4" w:space="0" w:color="auto"/>
              <w:bottom w:val="single" w:sz="4" w:space="0" w:color="auto"/>
              <w:right w:val="single" w:sz="4" w:space="0" w:color="auto"/>
            </w:tcBorders>
          </w:tcPr>
          <w:p w14:paraId="552204AE" w14:textId="77777777" w:rsidR="00C32EAB" w:rsidRPr="00BB629D" w:rsidRDefault="00C32EAB" w:rsidP="00BB629D">
            <w:pPr>
              <w:jc w:val="center"/>
              <w:rPr>
                <w:sz w:val="22"/>
                <w:szCs w:val="22"/>
              </w:rPr>
            </w:pPr>
          </w:p>
        </w:tc>
        <w:tc>
          <w:tcPr>
            <w:tcW w:w="788" w:type="pct"/>
            <w:tcBorders>
              <w:top w:val="single" w:sz="4" w:space="0" w:color="auto"/>
              <w:left w:val="single" w:sz="4" w:space="0" w:color="auto"/>
              <w:bottom w:val="single" w:sz="4" w:space="0" w:color="auto"/>
              <w:right w:val="single" w:sz="4" w:space="0" w:color="auto"/>
            </w:tcBorders>
          </w:tcPr>
          <w:p w14:paraId="151A7AC1" w14:textId="77777777" w:rsidR="00C32EAB" w:rsidRPr="00BB629D" w:rsidRDefault="00C32EAB" w:rsidP="00BB629D">
            <w:pPr>
              <w:jc w:val="center"/>
              <w:rPr>
                <w:sz w:val="22"/>
                <w:szCs w:val="22"/>
              </w:rPr>
            </w:pPr>
          </w:p>
        </w:tc>
      </w:tr>
      <w:tr w:rsidR="00C32EAB" w:rsidRPr="005D1F70" w14:paraId="000F9FD9" w14:textId="77777777" w:rsidTr="00BB629D">
        <w:trPr>
          <w:jc w:val="center"/>
        </w:trPr>
        <w:tc>
          <w:tcPr>
            <w:tcW w:w="387" w:type="pct"/>
            <w:vMerge/>
            <w:tcBorders>
              <w:top w:val="single" w:sz="4" w:space="0" w:color="auto"/>
              <w:left w:val="single" w:sz="4" w:space="0" w:color="auto"/>
              <w:bottom w:val="single" w:sz="4" w:space="0" w:color="auto"/>
              <w:right w:val="single" w:sz="4" w:space="0" w:color="auto"/>
            </w:tcBorders>
            <w:vAlign w:val="center"/>
            <w:hideMark/>
          </w:tcPr>
          <w:p w14:paraId="4B3C3994" w14:textId="77777777" w:rsidR="00C32EAB" w:rsidRPr="00BB629D" w:rsidRDefault="00C32EAB" w:rsidP="00BB629D">
            <w:pPr>
              <w:rPr>
                <w:sz w:val="22"/>
                <w:szCs w:val="22"/>
              </w:rPr>
            </w:pPr>
          </w:p>
        </w:tc>
        <w:tc>
          <w:tcPr>
            <w:tcW w:w="545" w:type="pct"/>
            <w:vMerge/>
            <w:tcBorders>
              <w:top w:val="single" w:sz="4" w:space="0" w:color="auto"/>
              <w:left w:val="single" w:sz="4" w:space="0" w:color="auto"/>
              <w:bottom w:val="single" w:sz="4" w:space="0" w:color="auto"/>
              <w:right w:val="single" w:sz="4" w:space="0" w:color="auto"/>
            </w:tcBorders>
            <w:vAlign w:val="center"/>
            <w:hideMark/>
          </w:tcPr>
          <w:p w14:paraId="6079BE67" w14:textId="77777777" w:rsidR="00C32EAB" w:rsidRPr="00BB629D" w:rsidRDefault="00C32EAB" w:rsidP="00BB629D">
            <w:pPr>
              <w:rPr>
                <w:sz w:val="22"/>
                <w:szCs w:val="22"/>
              </w:rPr>
            </w:pPr>
          </w:p>
        </w:tc>
        <w:tc>
          <w:tcPr>
            <w:tcW w:w="624" w:type="pct"/>
            <w:tcBorders>
              <w:top w:val="single" w:sz="4" w:space="0" w:color="auto"/>
              <w:left w:val="single" w:sz="4" w:space="0" w:color="auto"/>
              <w:bottom w:val="single" w:sz="4" w:space="0" w:color="auto"/>
              <w:right w:val="single" w:sz="4" w:space="0" w:color="auto"/>
            </w:tcBorders>
            <w:hideMark/>
          </w:tcPr>
          <w:p w14:paraId="398A54E1" w14:textId="77777777" w:rsidR="00C32EAB" w:rsidRPr="00BB629D" w:rsidRDefault="00C32EAB" w:rsidP="00BB629D">
            <w:pPr>
              <w:rPr>
                <w:sz w:val="22"/>
                <w:szCs w:val="22"/>
              </w:rPr>
            </w:pPr>
            <w:r w:rsidRPr="00BB629D">
              <w:rPr>
                <w:sz w:val="22"/>
                <w:szCs w:val="22"/>
                <w:lang w:bidi="da-DK"/>
              </w:rPr>
              <w:t>Score</w:t>
            </w:r>
          </w:p>
        </w:tc>
        <w:tc>
          <w:tcPr>
            <w:tcW w:w="391" w:type="pct"/>
            <w:tcBorders>
              <w:top w:val="single" w:sz="4" w:space="0" w:color="auto"/>
              <w:left w:val="single" w:sz="4" w:space="0" w:color="auto"/>
              <w:bottom w:val="single" w:sz="4" w:space="0" w:color="auto"/>
              <w:right w:val="single" w:sz="4" w:space="0" w:color="auto"/>
            </w:tcBorders>
            <w:hideMark/>
          </w:tcPr>
          <w:p w14:paraId="0AE6FEF4" w14:textId="77777777" w:rsidR="00C32EAB" w:rsidRPr="00BB629D" w:rsidRDefault="00C32EAB" w:rsidP="00BB629D">
            <w:pPr>
              <w:jc w:val="center"/>
              <w:rPr>
                <w:sz w:val="22"/>
                <w:szCs w:val="22"/>
              </w:rPr>
            </w:pPr>
            <w:r w:rsidRPr="00BB629D">
              <w:rPr>
                <w:sz w:val="22"/>
                <w:szCs w:val="22"/>
                <w:lang w:bidi="da-DK"/>
              </w:rPr>
              <w:t>265</w:t>
            </w:r>
          </w:p>
        </w:tc>
        <w:tc>
          <w:tcPr>
            <w:tcW w:w="391" w:type="pct"/>
            <w:tcBorders>
              <w:top w:val="single" w:sz="4" w:space="0" w:color="auto"/>
              <w:left w:val="single" w:sz="4" w:space="0" w:color="auto"/>
              <w:bottom w:val="single" w:sz="4" w:space="0" w:color="auto"/>
              <w:right w:val="single" w:sz="4" w:space="0" w:color="auto"/>
            </w:tcBorders>
            <w:hideMark/>
          </w:tcPr>
          <w:p w14:paraId="5ACF877E" w14:textId="77777777" w:rsidR="00C32EAB" w:rsidRPr="00BB629D" w:rsidRDefault="00C32EAB" w:rsidP="00BB629D">
            <w:pPr>
              <w:jc w:val="center"/>
              <w:rPr>
                <w:sz w:val="22"/>
                <w:szCs w:val="22"/>
              </w:rPr>
            </w:pPr>
            <w:r w:rsidRPr="00BB629D">
              <w:rPr>
                <w:sz w:val="22"/>
                <w:szCs w:val="22"/>
                <w:lang w:bidi="da-DK"/>
              </w:rPr>
              <w:t>23,1</w:t>
            </w:r>
          </w:p>
        </w:tc>
        <w:tc>
          <w:tcPr>
            <w:tcW w:w="391" w:type="pct"/>
            <w:tcBorders>
              <w:top w:val="single" w:sz="4" w:space="0" w:color="auto"/>
              <w:left w:val="single" w:sz="4" w:space="0" w:color="auto"/>
              <w:bottom w:val="single" w:sz="4" w:space="0" w:color="auto"/>
              <w:right w:val="single" w:sz="4" w:space="0" w:color="auto"/>
            </w:tcBorders>
            <w:hideMark/>
          </w:tcPr>
          <w:p w14:paraId="668DD718" w14:textId="77777777" w:rsidR="00C32EAB" w:rsidRPr="00BB629D" w:rsidRDefault="00C32EAB" w:rsidP="00BB629D">
            <w:pPr>
              <w:jc w:val="center"/>
              <w:rPr>
                <w:sz w:val="22"/>
                <w:szCs w:val="22"/>
              </w:rPr>
            </w:pPr>
            <w:r w:rsidRPr="00BB629D">
              <w:rPr>
                <w:sz w:val="22"/>
                <w:szCs w:val="22"/>
                <w:lang w:bidi="da-DK"/>
              </w:rPr>
              <w:t>271</w:t>
            </w:r>
          </w:p>
        </w:tc>
        <w:tc>
          <w:tcPr>
            <w:tcW w:w="390" w:type="pct"/>
            <w:tcBorders>
              <w:top w:val="single" w:sz="4" w:space="0" w:color="auto"/>
              <w:left w:val="single" w:sz="4" w:space="0" w:color="auto"/>
              <w:bottom w:val="single" w:sz="4" w:space="0" w:color="auto"/>
              <w:right w:val="single" w:sz="4" w:space="0" w:color="auto"/>
            </w:tcBorders>
            <w:hideMark/>
          </w:tcPr>
          <w:p w14:paraId="6A81AA41" w14:textId="77777777" w:rsidR="00C32EAB" w:rsidRPr="00BB629D" w:rsidRDefault="00C32EAB" w:rsidP="00BB629D">
            <w:pPr>
              <w:jc w:val="center"/>
              <w:rPr>
                <w:sz w:val="22"/>
                <w:szCs w:val="22"/>
              </w:rPr>
            </w:pPr>
            <w:r w:rsidRPr="00BB629D">
              <w:rPr>
                <w:sz w:val="22"/>
                <w:szCs w:val="22"/>
                <w:lang w:bidi="da-DK"/>
              </w:rPr>
              <w:t>19,6</w:t>
            </w:r>
          </w:p>
        </w:tc>
        <w:tc>
          <w:tcPr>
            <w:tcW w:w="468" w:type="pct"/>
            <w:tcBorders>
              <w:top w:val="single" w:sz="4" w:space="0" w:color="auto"/>
              <w:left w:val="single" w:sz="4" w:space="0" w:color="auto"/>
              <w:bottom w:val="single" w:sz="4" w:space="0" w:color="auto"/>
              <w:right w:val="single" w:sz="4" w:space="0" w:color="auto"/>
            </w:tcBorders>
          </w:tcPr>
          <w:p w14:paraId="0B6D6718" w14:textId="77777777" w:rsidR="00C32EAB" w:rsidRPr="00BB629D" w:rsidRDefault="00C32EAB" w:rsidP="00BB629D">
            <w:pPr>
              <w:jc w:val="center"/>
              <w:rPr>
                <w:sz w:val="22"/>
                <w:szCs w:val="22"/>
              </w:rPr>
            </w:pPr>
          </w:p>
        </w:tc>
        <w:tc>
          <w:tcPr>
            <w:tcW w:w="624" w:type="pct"/>
            <w:tcBorders>
              <w:top w:val="single" w:sz="4" w:space="0" w:color="auto"/>
              <w:left w:val="single" w:sz="4" w:space="0" w:color="auto"/>
              <w:bottom w:val="single" w:sz="4" w:space="0" w:color="auto"/>
              <w:right w:val="single" w:sz="4" w:space="0" w:color="auto"/>
            </w:tcBorders>
          </w:tcPr>
          <w:p w14:paraId="7F18B146" w14:textId="77777777" w:rsidR="00C32EAB" w:rsidRPr="00BB629D" w:rsidRDefault="00C32EAB" w:rsidP="00BB629D">
            <w:pPr>
              <w:jc w:val="center"/>
              <w:rPr>
                <w:sz w:val="22"/>
                <w:szCs w:val="22"/>
              </w:rPr>
            </w:pPr>
          </w:p>
        </w:tc>
        <w:tc>
          <w:tcPr>
            <w:tcW w:w="788" w:type="pct"/>
            <w:tcBorders>
              <w:top w:val="single" w:sz="4" w:space="0" w:color="auto"/>
              <w:left w:val="single" w:sz="4" w:space="0" w:color="auto"/>
              <w:bottom w:val="single" w:sz="4" w:space="0" w:color="auto"/>
              <w:right w:val="single" w:sz="4" w:space="0" w:color="auto"/>
            </w:tcBorders>
          </w:tcPr>
          <w:p w14:paraId="7155B50D" w14:textId="77777777" w:rsidR="00C32EAB" w:rsidRPr="00BB629D" w:rsidRDefault="00C32EAB" w:rsidP="00BB629D">
            <w:pPr>
              <w:jc w:val="center"/>
              <w:rPr>
                <w:sz w:val="22"/>
                <w:szCs w:val="22"/>
              </w:rPr>
            </w:pPr>
          </w:p>
        </w:tc>
      </w:tr>
      <w:tr w:rsidR="00C32EAB" w:rsidRPr="005D1F70" w14:paraId="2BA9FE89" w14:textId="77777777" w:rsidTr="00BB629D">
        <w:trPr>
          <w:jc w:val="center"/>
        </w:trPr>
        <w:tc>
          <w:tcPr>
            <w:tcW w:w="387" w:type="pct"/>
            <w:vMerge/>
            <w:tcBorders>
              <w:top w:val="single" w:sz="4" w:space="0" w:color="auto"/>
              <w:left w:val="single" w:sz="4" w:space="0" w:color="auto"/>
              <w:bottom w:val="single" w:sz="4" w:space="0" w:color="auto"/>
              <w:right w:val="single" w:sz="4" w:space="0" w:color="auto"/>
            </w:tcBorders>
            <w:vAlign w:val="center"/>
            <w:hideMark/>
          </w:tcPr>
          <w:p w14:paraId="7273FF80" w14:textId="77777777" w:rsidR="00C32EAB" w:rsidRPr="00BB629D" w:rsidRDefault="00C32EAB" w:rsidP="00BB629D">
            <w:pPr>
              <w:rPr>
                <w:sz w:val="22"/>
                <w:szCs w:val="22"/>
              </w:rPr>
            </w:pPr>
          </w:p>
        </w:tc>
        <w:tc>
          <w:tcPr>
            <w:tcW w:w="545" w:type="pct"/>
            <w:vMerge/>
            <w:tcBorders>
              <w:top w:val="single" w:sz="4" w:space="0" w:color="auto"/>
              <w:left w:val="single" w:sz="4" w:space="0" w:color="auto"/>
              <w:bottom w:val="single" w:sz="4" w:space="0" w:color="auto"/>
              <w:right w:val="single" w:sz="4" w:space="0" w:color="auto"/>
            </w:tcBorders>
            <w:vAlign w:val="center"/>
            <w:hideMark/>
          </w:tcPr>
          <w:p w14:paraId="671DD021" w14:textId="77777777" w:rsidR="00C32EAB" w:rsidRPr="00BB629D" w:rsidRDefault="00C32EAB" w:rsidP="00BB629D">
            <w:pPr>
              <w:rPr>
                <w:sz w:val="22"/>
                <w:szCs w:val="22"/>
              </w:rPr>
            </w:pPr>
          </w:p>
        </w:tc>
        <w:tc>
          <w:tcPr>
            <w:tcW w:w="624" w:type="pct"/>
            <w:tcBorders>
              <w:top w:val="single" w:sz="4" w:space="0" w:color="auto"/>
              <w:left w:val="single" w:sz="4" w:space="0" w:color="auto"/>
              <w:bottom w:val="single" w:sz="4" w:space="0" w:color="auto"/>
              <w:right w:val="single" w:sz="4" w:space="0" w:color="auto"/>
            </w:tcBorders>
            <w:hideMark/>
          </w:tcPr>
          <w:p w14:paraId="7DC66890" w14:textId="77777777" w:rsidR="00C32EAB" w:rsidRPr="00BB629D" w:rsidRDefault="00C32EAB" w:rsidP="00BB629D">
            <w:pPr>
              <w:rPr>
                <w:sz w:val="22"/>
                <w:szCs w:val="22"/>
              </w:rPr>
            </w:pPr>
            <w:r w:rsidRPr="00BB629D">
              <w:rPr>
                <w:sz w:val="22"/>
                <w:szCs w:val="22"/>
                <w:lang w:bidi="da-DK"/>
              </w:rPr>
              <w:t>Ændring</w:t>
            </w:r>
          </w:p>
        </w:tc>
        <w:tc>
          <w:tcPr>
            <w:tcW w:w="391" w:type="pct"/>
            <w:tcBorders>
              <w:top w:val="single" w:sz="4" w:space="0" w:color="auto"/>
              <w:left w:val="single" w:sz="4" w:space="0" w:color="auto"/>
              <w:bottom w:val="single" w:sz="4" w:space="0" w:color="auto"/>
              <w:right w:val="single" w:sz="4" w:space="0" w:color="auto"/>
            </w:tcBorders>
            <w:hideMark/>
          </w:tcPr>
          <w:p w14:paraId="3FA64FB4" w14:textId="77777777" w:rsidR="00C32EAB" w:rsidRPr="00BB629D" w:rsidRDefault="00C32EAB" w:rsidP="00BB629D">
            <w:pPr>
              <w:jc w:val="center"/>
              <w:rPr>
                <w:sz w:val="22"/>
                <w:szCs w:val="22"/>
              </w:rPr>
            </w:pPr>
            <w:r w:rsidRPr="00BB629D">
              <w:rPr>
                <w:sz w:val="22"/>
                <w:szCs w:val="22"/>
                <w:lang w:bidi="da-DK"/>
              </w:rPr>
              <w:t>265</w:t>
            </w:r>
          </w:p>
        </w:tc>
        <w:tc>
          <w:tcPr>
            <w:tcW w:w="391" w:type="pct"/>
            <w:tcBorders>
              <w:top w:val="single" w:sz="4" w:space="0" w:color="auto"/>
              <w:left w:val="single" w:sz="4" w:space="0" w:color="auto"/>
              <w:bottom w:val="single" w:sz="4" w:space="0" w:color="auto"/>
              <w:right w:val="single" w:sz="4" w:space="0" w:color="auto"/>
            </w:tcBorders>
            <w:hideMark/>
          </w:tcPr>
          <w:p w14:paraId="6A4C7BBD" w14:textId="77777777" w:rsidR="00C32EAB" w:rsidRPr="00BB629D" w:rsidRDefault="00C32EAB" w:rsidP="00BB629D">
            <w:pPr>
              <w:jc w:val="center"/>
              <w:rPr>
                <w:sz w:val="22"/>
                <w:szCs w:val="22"/>
              </w:rPr>
            </w:pPr>
            <w:r w:rsidRPr="00BB629D">
              <w:rPr>
                <w:sz w:val="22"/>
                <w:szCs w:val="22"/>
                <w:lang w:bidi="da-DK"/>
              </w:rPr>
              <w:t>-4,4</w:t>
            </w:r>
          </w:p>
        </w:tc>
        <w:tc>
          <w:tcPr>
            <w:tcW w:w="391" w:type="pct"/>
            <w:tcBorders>
              <w:top w:val="single" w:sz="4" w:space="0" w:color="auto"/>
              <w:left w:val="single" w:sz="4" w:space="0" w:color="auto"/>
              <w:bottom w:val="single" w:sz="4" w:space="0" w:color="auto"/>
              <w:right w:val="single" w:sz="4" w:space="0" w:color="auto"/>
            </w:tcBorders>
            <w:hideMark/>
          </w:tcPr>
          <w:p w14:paraId="1333E937" w14:textId="77777777" w:rsidR="00C32EAB" w:rsidRPr="00BB629D" w:rsidRDefault="00C32EAB" w:rsidP="00BB629D">
            <w:pPr>
              <w:jc w:val="center"/>
              <w:rPr>
                <w:sz w:val="22"/>
                <w:szCs w:val="22"/>
              </w:rPr>
            </w:pPr>
            <w:r w:rsidRPr="00BB629D">
              <w:rPr>
                <w:sz w:val="22"/>
                <w:szCs w:val="22"/>
                <w:lang w:bidi="da-DK"/>
              </w:rPr>
              <w:t>271</w:t>
            </w:r>
          </w:p>
        </w:tc>
        <w:tc>
          <w:tcPr>
            <w:tcW w:w="390" w:type="pct"/>
            <w:tcBorders>
              <w:top w:val="single" w:sz="4" w:space="0" w:color="auto"/>
              <w:left w:val="single" w:sz="4" w:space="0" w:color="auto"/>
              <w:bottom w:val="single" w:sz="4" w:space="0" w:color="auto"/>
              <w:right w:val="single" w:sz="4" w:space="0" w:color="auto"/>
            </w:tcBorders>
            <w:hideMark/>
          </w:tcPr>
          <w:p w14:paraId="49869781" w14:textId="77777777" w:rsidR="00C32EAB" w:rsidRPr="00BB629D" w:rsidRDefault="00C32EAB" w:rsidP="00BB629D">
            <w:pPr>
              <w:jc w:val="center"/>
              <w:rPr>
                <w:sz w:val="22"/>
                <w:szCs w:val="22"/>
              </w:rPr>
            </w:pPr>
            <w:r w:rsidRPr="00BB629D">
              <w:rPr>
                <w:sz w:val="22"/>
                <w:szCs w:val="22"/>
                <w:lang w:bidi="da-DK"/>
              </w:rPr>
              <w:t>-6,2</w:t>
            </w:r>
          </w:p>
        </w:tc>
        <w:tc>
          <w:tcPr>
            <w:tcW w:w="468" w:type="pct"/>
            <w:tcBorders>
              <w:top w:val="single" w:sz="4" w:space="0" w:color="auto"/>
              <w:left w:val="single" w:sz="4" w:space="0" w:color="auto"/>
              <w:bottom w:val="single" w:sz="4" w:space="0" w:color="auto"/>
              <w:right w:val="single" w:sz="4" w:space="0" w:color="auto"/>
            </w:tcBorders>
            <w:hideMark/>
          </w:tcPr>
          <w:p w14:paraId="4B6F165D" w14:textId="77777777" w:rsidR="00C32EAB" w:rsidRPr="00BB629D" w:rsidRDefault="00C32EAB" w:rsidP="00BB629D">
            <w:pPr>
              <w:jc w:val="center"/>
              <w:rPr>
                <w:sz w:val="22"/>
                <w:szCs w:val="22"/>
              </w:rPr>
            </w:pPr>
            <w:r w:rsidRPr="00BB629D">
              <w:rPr>
                <w:sz w:val="22"/>
                <w:szCs w:val="22"/>
                <w:lang w:bidi="da-DK"/>
              </w:rPr>
              <w:t>2,2</w:t>
            </w:r>
          </w:p>
        </w:tc>
        <w:tc>
          <w:tcPr>
            <w:tcW w:w="624" w:type="pct"/>
            <w:tcBorders>
              <w:top w:val="single" w:sz="4" w:space="0" w:color="auto"/>
              <w:left w:val="single" w:sz="4" w:space="0" w:color="auto"/>
              <w:bottom w:val="single" w:sz="4" w:space="0" w:color="auto"/>
              <w:right w:val="single" w:sz="4" w:space="0" w:color="auto"/>
            </w:tcBorders>
            <w:hideMark/>
          </w:tcPr>
          <w:p w14:paraId="7FB9DA34" w14:textId="77777777" w:rsidR="00C32EAB" w:rsidRPr="00BB629D" w:rsidRDefault="00C32EAB" w:rsidP="00BB629D">
            <w:pPr>
              <w:jc w:val="center"/>
              <w:rPr>
                <w:sz w:val="22"/>
                <w:szCs w:val="22"/>
              </w:rPr>
            </w:pPr>
            <w:r w:rsidRPr="00BB629D">
              <w:rPr>
                <w:sz w:val="22"/>
                <w:szCs w:val="22"/>
                <w:lang w:bidi="da-DK"/>
              </w:rPr>
              <w:t>(0,8; 3,6)</w:t>
            </w:r>
          </w:p>
        </w:tc>
        <w:tc>
          <w:tcPr>
            <w:tcW w:w="788" w:type="pct"/>
            <w:tcBorders>
              <w:top w:val="single" w:sz="4" w:space="0" w:color="auto"/>
              <w:left w:val="single" w:sz="4" w:space="0" w:color="auto"/>
              <w:bottom w:val="single" w:sz="4" w:space="0" w:color="auto"/>
              <w:right w:val="single" w:sz="4" w:space="0" w:color="auto"/>
            </w:tcBorders>
            <w:hideMark/>
          </w:tcPr>
          <w:p w14:paraId="17F4F6BA" w14:textId="77777777" w:rsidR="00C32EAB" w:rsidRPr="00BB629D" w:rsidRDefault="00C32EAB" w:rsidP="00BB629D">
            <w:pPr>
              <w:jc w:val="center"/>
              <w:rPr>
                <w:sz w:val="22"/>
                <w:szCs w:val="22"/>
              </w:rPr>
            </w:pPr>
            <w:r w:rsidRPr="00BB629D">
              <w:rPr>
                <w:sz w:val="22"/>
                <w:szCs w:val="22"/>
                <w:lang w:bidi="da-DK"/>
              </w:rPr>
              <w:t>0,002*</w:t>
            </w:r>
          </w:p>
        </w:tc>
      </w:tr>
    </w:tbl>
    <w:p w14:paraId="339693C1" w14:textId="77777777" w:rsidR="00C32EAB" w:rsidRPr="005D1F70" w:rsidRDefault="00C32EAB" w:rsidP="0063297B">
      <w:pPr>
        <w:rPr>
          <w:sz w:val="24"/>
          <w:szCs w:val="24"/>
          <w:lang w:val="en-US"/>
        </w:rPr>
      </w:pPr>
      <w:r w:rsidRPr="005D1F70">
        <w:rPr>
          <w:sz w:val="24"/>
          <w:szCs w:val="24"/>
          <w:lang w:bidi="da-DK"/>
        </w:rPr>
        <w:t>CI - konfidensinterval.</w:t>
      </w:r>
    </w:p>
    <w:p w14:paraId="32AF1F9E" w14:textId="77777777" w:rsidR="00C32EAB" w:rsidRPr="005D1F70" w:rsidRDefault="00C32EAB" w:rsidP="0063297B">
      <w:pPr>
        <w:rPr>
          <w:sz w:val="24"/>
          <w:szCs w:val="24"/>
        </w:rPr>
      </w:pPr>
      <w:r w:rsidRPr="005D1F70">
        <w:rPr>
          <w:sz w:val="24"/>
          <w:szCs w:val="24"/>
          <w:lang w:bidi="da-DK"/>
        </w:rPr>
        <w:t>DLSM - forskel i mindste kvadraters gennemsnit.</w:t>
      </w:r>
    </w:p>
    <w:p w14:paraId="035CB556" w14:textId="77777777" w:rsidR="00C32EAB" w:rsidRPr="005D1F70" w:rsidRDefault="00C32EAB" w:rsidP="0063297B">
      <w:pPr>
        <w:rPr>
          <w:sz w:val="24"/>
          <w:szCs w:val="24"/>
        </w:rPr>
      </w:pPr>
      <w:r w:rsidRPr="005D1F70">
        <w:rPr>
          <w:sz w:val="24"/>
          <w:szCs w:val="24"/>
          <w:lang w:bidi="da-DK"/>
        </w:rPr>
        <w:t>LOCF - sidste observation overført.</w:t>
      </w:r>
    </w:p>
    <w:p w14:paraId="16A55BEB" w14:textId="77777777" w:rsidR="00C32EAB" w:rsidRPr="005D1F70" w:rsidRDefault="00C32EAB" w:rsidP="0063297B">
      <w:pPr>
        <w:rPr>
          <w:sz w:val="24"/>
          <w:szCs w:val="24"/>
        </w:rPr>
      </w:pPr>
      <w:r w:rsidRPr="005D1F70">
        <w:rPr>
          <w:sz w:val="24"/>
          <w:szCs w:val="24"/>
          <w:lang w:bidi="da-DK"/>
        </w:rPr>
        <w:t>ADAS-</w:t>
      </w:r>
      <w:proofErr w:type="spellStart"/>
      <w:r w:rsidRPr="005D1F70">
        <w:rPr>
          <w:sz w:val="24"/>
          <w:szCs w:val="24"/>
          <w:lang w:bidi="da-DK"/>
        </w:rPr>
        <w:t>cog</w:t>
      </w:r>
      <w:proofErr w:type="spellEnd"/>
      <w:r w:rsidRPr="005D1F70">
        <w:rPr>
          <w:sz w:val="24"/>
          <w:szCs w:val="24"/>
          <w:lang w:bidi="da-DK"/>
        </w:rPr>
        <w:t xml:space="preserve">-score: En negativ forskel i DLSM viser en større forbedring for </w:t>
      </w:r>
      <w:proofErr w:type="spellStart"/>
      <w:r w:rsidRPr="005D1F70">
        <w:rPr>
          <w:sz w:val="24"/>
          <w:szCs w:val="24"/>
          <w:lang w:bidi="da-DK"/>
        </w:rPr>
        <w:t>rivastigmin</w:t>
      </w:r>
      <w:proofErr w:type="spellEnd"/>
      <w:r w:rsidRPr="005D1F70">
        <w:rPr>
          <w:sz w:val="24"/>
          <w:szCs w:val="24"/>
          <w:lang w:bidi="da-DK"/>
        </w:rPr>
        <w:t xml:space="preserve"> 15 cm</w:t>
      </w:r>
      <w:r w:rsidRPr="005D1F70">
        <w:rPr>
          <w:sz w:val="24"/>
          <w:szCs w:val="24"/>
          <w:vertAlign w:val="superscript"/>
          <w:lang w:bidi="da-DK"/>
        </w:rPr>
        <w:t>2</w:t>
      </w:r>
      <w:r w:rsidRPr="005D1F70">
        <w:rPr>
          <w:sz w:val="24"/>
          <w:szCs w:val="24"/>
          <w:lang w:bidi="da-DK"/>
        </w:rPr>
        <w:t xml:space="preserve"> sammenlignet med </w:t>
      </w:r>
      <w:proofErr w:type="spellStart"/>
      <w:r w:rsidRPr="005D1F70">
        <w:rPr>
          <w:sz w:val="24"/>
          <w:szCs w:val="24"/>
          <w:lang w:bidi="da-DK"/>
        </w:rPr>
        <w:t>rivastigmin</w:t>
      </w:r>
      <w:proofErr w:type="spellEnd"/>
      <w:r w:rsidRPr="005D1F70">
        <w:rPr>
          <w:sz w:val="24"/>
          <w:szCs w:val="24"/>
          <w:lang w:bidi="da-DK"/>
        </w:rPr>
        <w:t xml:space="preserve"> 10 cm</w:t>
      </w:r>
      <w:r w:rsidRPr="005D1F70">
        <w:rPr>
          <w:sz w:val="24"/>
          <w:szCs w:val="24"/>
          <w:vertAlign w:val="superscript"/>
          <w:lang w:bidi="da-DK"/>
        </w:rPr>
        <w:t>2</w:t>
      </w:r>
      <w:r w:rsidRPr="005D1F70">
        <w:rPr>
          <w:sz w:val="24"/>
          <w:szCs w:val="24"/>
          <w:lang w:bidi="da-DK"/>
        </w:rPr>
        <w:t>.</w:t>
      </w:r>
    </w:p>
    <w:p w14:paraId="60C3F846" w14:textId="77777777" w:rsidR="00C32EAB" w:rsidRPr="005D1F70" w:rsidRDefault="00C32EAB" w:rsidP="0063297B">
      <w:pPr>
        <w:rPr>
          <w:sz w:val="24"/>
          <w:szCs w:val="24"/>
        </w:rPr>
      </w:pPr>
      <w:r w:rsidRPr="005D1F70">
        <w:rPr>
          <w:sz w:val="24"/>
          <w:szCs w:val="24"/>
          <w:lang w:bidi="da-DK"/>
        </w:rPr>
        <w:t xml:space="preserve">ADCS-IADL-score: En positiv forskel i DLSM viser en større forbedring for </w:t>
      </w:r>
      <w:proofErr w:type="spellStart"/>
      <w:r w:rsidRPr="005D1F70">
        <w:rPr>
          <w:sz w:val="24"/>
          <w:szCs w:val="24"/>
          <w:lang w:bidi="da-DK"/>
        </w:rPr>
        <w:t>rivastigmin</w:t>
      </w:r>
      <w:proofErr w:type="spellEnd"/>
      <w:r w:rsidRPr="005D1F70">
        <w:rPr>
          <w:sz w:val="24"/>
          <w:szCs w:val="24"/>
          <w:lang w:bidi="da-DK"/>
        </w:rPr>
        <w:t xml:space="preserve"> 15 cm</w:t>
      </w:r>
      <w:r w:rsidRPr="005D1F70">
        <w:rPr>
          <w:sz w:val="24"/>
          <w:szCs w:val="24"/>
          <w:vertAlign w:val="superscript"/>
          <w:lang w:bidi="da-DK"/>
        </w:rPr>
        <w:t>2</w:t>
      </w:r>
      <w:r w:rsidRPr="005D1F70">
        <w:rPr>
          <w:sz w:val="24"/>
          <w:szCs w:val="24"/>
          <w:lang w:bidi="da-DK"/>
        </w:rPr>
        <w:t xml:space="preserve"> sammenlignet med </w:t>
      </w:r>
      <w:proofErr w:type="spellStart"/>
      <w:r w:rsidRPr="005D1F70">
        <w:rPr>
          <w:sz w:val="24"/>
          <w:szCs w:val="24"/>
          <w:lang w:bidi="da-DK"/>
        </w:rPr>
        <w:t>rivastigmin</w:t>
      </w:r>
      <w:proofErr w:type="spellEnd"/>
      <w:r w:rsidRPr="005D1F70">
        <w:rPr>
          <w:sz w:val="24"/>
          <w:szCs w:val="24"/>
          <w:lang w:bidi="da-DK"/>
        </w:rPr>
        <w:t xml:space="preserve"> 10 cm</w:t>
      </w:r>
      <w:r w:rsidRPr="005D1F70">
        <w:rPr>
          <w:sz w:val="24"/>
          <w:szCs w:val="24"/>
          <w:vertAlign w:val="superscript"/>
          <w:lang w:bidi="da-DK"/>
        </w:rPr>
        <w:t>2</w:t>
      </w:r>
      <w:r w:rsidRPr="005D1F70">
        <w:rPr>
          <w:sz w:val="24"/>
          <w:szCs w:val="24"/>
          <w:lang w:bidi="da-DK"/>
        </w:rPr>
        <w:t>.</w:t>
      </w:r>
    </w:p>
    <w:p w14:paraId="59186E38" w14:textId="77777777" w:rsidR="00C32EAB" w:rsidRPr="005D1F70" w:rsidRDefault="00C32EAB" w:rsidP="0063297B">
      <w:pPr>
        <w:rPr>
          <w:sz w:val="24"/>
          <w:szCs w:val="24"/>
        </w:rPr>
      </w:pPr>
      <w:r w:rsidRPr="005D1F70">
        <w:rPr>
          <w:sz w:val="24"/>
          <w:szCs w:val="24"/>
          <w:lang w:bidi="da-DK"/>
        </w:rPr>
        <w:t>N er antallet af patienter med en vurdering af baseline-værdien (sidste vurdering i den indledende åbne fase) og med mindst 1 vurdering efter baseline-værdien (for LOCF).</w:t>
      </w:r>
    </w:p>
    <w:p w14:paraId="19493D8D" w14:textId="77777777" w:rsidR="00C32EAB" w:rsidRPr="005D1F70" w:rsidRDefault="00C32EAB" w:rsidP="0063297B">
      <w:pPr>
        <w:rPr>
          <w:sz w:val="24"/>
          <w:szCs w:val="24"/>
        </w:rPr>
      </w:pPr>
      <w:r w:rsidRPr="005D1F70">
        <w:rPr>
          <w:sz w:val="24"/>
          <w:szCs w:val="24"/>
          <w:lang w:bidi="da-DK"/>
        </w:rPr>
        <w:t xml:space="preserve">DLSM, 95 % CI og </w:t>
      </w:r>
      <w:proofErr w:type="spellStart"/>
      <w:r w:rsidRPr="005D1F70">
        <w:rPr>
          <w:sz w:val="24"/>
          <w:szCs w:val="24"/>
          <w:lang w:bidi="da-DK"/>
        </w:rPr>
        <w:t>p-værdi</w:t>
      </w:r>
      <w:proofErr w:type="spellEnd"/>
      <w:r w:rsidRPr="005D1F70">
        <w:rPr>
          <w:sz w:val="24"/>
          <w:szCs w:val="24"/>
          <w:lang w:bidi="da-DK"/>
        </w:rPr>
        <w:t xml:space="preserve"> er baseret på ANCOVA-modellen (analyse af </w:t>
      </w:r>
      <w:proofErr w:type="spellStart"/>
      <w:r w:rsidRPr="005D1F70">
        <w:rPr>
          <w:sz w:val="24"/>
          <w:szCs w:val="24"/>
          <w:lang w:bidi="da-DK"/>
        </w:rPr>
        <w:t>kovarians</w:t>
      </w:r>
      <w:proofErr w:type="spellEnd"/>
      <w:r w:rsidRPr="005D1F70">
        <w:rPr>
          <w:sz w:val="24"/>
          <w:szCs w:val="24"/>
          <w:lang w:bidi="da-DK"/>
        </w:rPr>
        <w:t>), der blev justeret for landet og baseline-værdi for</w:t>
      </w:r>
    </w:p>
    <w:p w14:paraId="29CB1095" w14:textId="77777777" w:rsidR="00C32EAB" w:rsidRPr="005D1F70" w:rsidRDefault="00C32EAB" w:rsidP="0063297B">
      <w:pPr>
        <w:rPr>
          <w:sz w:val="24"/>
          <w:szCs w:val="24"/>
        </w:rPr>
      </w:pPr>
      <w:r w:rsidRPr="005D1F70">
        <w:rPr>
          <w:sz w:val="24"/>
          <w:szCs w:val="24"/>
          <w:lang w:bidi="da-DK"/>
        </w:rPr>
        <w:t>ADAS-</w:t>
      </w:r>
      <w:proofErr w:type="spellStart"/>
      <w:r w:rsidRPr="005D1F70">
        <w:rPr>
          <w:sz w:val="24"/>
          <w:szCs w:val="24"/>
          <w:lang w:bidi="da-DK"/>
        </w:rPr>
        <w:t>cog</w:t>
      </w:r>
      <w:proofErr w:type="spellEnd"/>
      <w:r w:rsidRPr="005D1F70">
        <w:rPr>
          <w:sz w:val="24"/>
          <w:szCs w:val="24"/>
          <w:lang w:bidi="da-DK"/>
        </w:rPr>
        <w:t>-score.</w:t>
      </w:r>
    </w:p>
    <w:p w14:paraId="6E47ED1B" w14:textId="77777777" w:rsidR="00C32EAB" w:rsidRPr="005D1F70" w:rsidRDefault="00C32EAB" w:rsidP="0063297B">
      <w:pPr>
        <w:rPr>
          <w:sz w:val="24"/>
          <w:szCs w:val="24"/>
        </w:rPr>
      </w:pPr>
      <w:r w:rsidRPr="005D1F70">
        <w:rPr>
          <w:sz w:val="24"/>
          <w:szCs w:val="24"/>
          <w:lang w:bidi="da-DK"/>
        </w:rPr>
        <w:t>* p&lt;0,05</w:t>
      </w:r>
    </w:p>
    <w:p w14:paraId="20CD269D" w14:textId="77777777" w:rsidR="0063297B" w:rsidRDefault="0063297B" w:rsidP="005D1F70">
      <w:pPr>
        <w:ind w:left="851"/>
        <w:rPr>
          <w:sz w:val="24"/>
          <w:szCs w:val="24"/>
          <w:u w:val="single"/>
          <w:lang w:bidi="da-DK"/>
        </w:rPr>
      </w:pPr>
    </w:p>
    <w:p w14:paraId="586021DD" w14:textId="10B23CA4" w:rsidR="00C32EAB" w:rsidRPr="005D1F70" w:rsidRDefault="00C32EAB" w:rsidP="005D1F70">
      <w:pPr>
        <w:ind w:left="851"/>
        <w:rPr>
          <w:sz w:val="24"/>
          <w:szCs w:val="24"/>
          <w:u w:val="single"/>
        </w:rPr>
      </w:pPr>
      <w:r w:rsidRPr="005D1F70">
        <w:rPr>
          <w:sz w:val="24"/>
          <w:szCs w:val="24"/>
          <w:u w:val="single"/>
          <w:lang w:bidi="da-DK"/>
        </w:rPr>
        <w:t>Kilde: studie D2340 - tabel 11-6 og tabel 11-7</w:t>
      </w:r>
    </w:p>
    <w:p w14:paraId="7AFFFB44" w14:textId="32690D27" w:rsidR="00C32EAB" w:rsidRPr="005D1F70" w:rsidRDefault="00C32EAB" w:rsidP="005D1F70">
      <w:pPr>
        <w:ind w:left="851"/>
        <w:rPr>
          <w:sz w:val="24"/>
          <w:szCs w:val="24"/>
        </w:rPr>
      </w:pPr>
      <w:r w:rsidRPr="005D1F70">
        <w:rPr>
          <w:sz w:val="24"/>
          <w:szCs w:val="24"/>
          <w:lang w:bidi="da-DK"/>
        </w:rPr>
        <w:t xml:space="preserve">Det Europæiske Lægemiddelagentur har frafaldet forpligtelsen til at indsende resultaterne af studier med </w:t>
      </w:r>
      <w:proofErr w:type="spellStart"/>
      <w:r w:rsidRPr="005D1F70">
        <w:rPr>
          <w:sz w:val="24"/>
          <w:szCs w:val="24"/>
          <w:lang w:bidi="da-DK"/>
        </w:rPr>
        <w:t>rivastigmin</w:t>
      </w:r>
      <w:proofErr w:type="spellEnd"/>
      <w:r w:rsidRPr="005D1F70">
        <w:rPr>
          <w:sz w:val="24"/>
          <w:szCs w:val="24"/>
          <w:lang w:bidi="da-DK"/>
        </w:rPr>
        <w:t xml:space="preserve"> i alle undergrupper af den pædiatriske population i Alzheimers demens (se </w:t>
      </w:r>
      <w:r w:rsidR="005C4D36">
        <w:rPr>
          <w:sz w:val="24"/>
          <w:szCs w:val="24"/>
          <w:lang w:bidi="da-DK"/>
        </w:rPr>
        <w:t>pkt.</w:t>
      </w:r>
      <w:r w:rsidRPr="005D1F70">
        <w:rPr>
          <w:sz w:val="24"/>
          <w:szCs w:val="24"/>
          <w:lang w:bidi="da-DK"/>
        </w:rPr>
        <w:t xml:space="preserve"> 4.2 for information om pædiatrisk brug).</w:t>
      </w:r>
    </w:p>
    <w:p w14:paraId="24E2175A" w14:textId="77777777" w:rsidR="009260DE" w:rsidRPr="005D1F70" w:rsidRDefault="009260DE" w:rsidP="009260DE">
      <w:pPr>
        <w:tabs>
          <w:tab w:val="left" w:pos="851"/>
        </w:tabs>
        <w:ind w:left="851"/>
        <w:rPr>
          <w:sz w:val="24"/>
          <w:szCs w:val="24"/>
        </w:rPr>
      </w:pPr>
    </w:p>
    <w:p w14:paraId="10A68EFF" w14:textId="77777777" w:rsidR="009260DE" w:rsidRPr="005D1F70" w:rsidRDefault="009260DE" w:rsidP="009260DE">
      <w:pPr>
        <w:tabs>
          <w:tab w:val="left" w:pos="851"/>
        </w:tabs>
        <w:ind w:left="851" w:hanging="851"/>
        <w:rPr>
          <w:b/>
          <w:sz w:val="24"/>
          <w:szCs w:val="24"/>
        </w:rPr>
      </w:pPr>
      <w:r w:rsidRPr="005D1F70">
        <w:rPr>
          <w:b/>
          <w:sz w:val="24"/>
          <w:szCs w:val="24"/>
        </w:rPr>
        <w:t>5.2</w:t>
      </w:r>
      <w:r w:rsidRPr="005D1F70">
        <w:rPr>
          <w:b/>
          <w:sz w:val="24"/>
          <w:szCs w:val="24"/>
        </w:rPr>
        <w:tab/>
      </w:r>
      <w:proofErr w:type="spellStart"/>
      <w:r w:rsidRPr="005D1F70">
        <w:rPr>
          <w:b/>
          <w:sz w:val="24"/>
          <w:szCs w:val="24"/>
        </w:rPr>
        <w:t>Farmakokinetiske</w:t>
      </w:r>
      <w:proofErr w:type="spellEnd"/>
      <w:r w:rsidRPr="005D1F70">
        <w:rPr>
          <w:b/>
          <w:sz w:val="24"/>
          <w:szCs w:val="24"/>
        </w:rPr>
        <w:t xml:space="preserve"> egenskaber</w:t>
      </w:r>
    </w:p>
    <w:p w14:paraId="764989E6" w14:textId="77777777" w:rsidR="0063297B" w:rsidRDefault="0063297B" w:rsidP="005D1F70">
      <w:pPr>
        <w:ind w:left="851"/>
        <w:rPr>
          <w:sz w:val="24"/>
          <w:szCs w:val="24"/>
          <w:u w:val="single"/>
          <w:lang w:bidi="da-DK"/>
        </w:rPr>
      </w:pPr>
    </w:p>
    <w:p w14:paraId="26D575FC" w14:textId="54665EA4" w:rsidR="00C32EAB" w:rsidRPr="005D1F70" w:rsidRDefault="00C32EAB" w:rsidP="005D1F70">
      <w:pPr>
        <w:ind w:left="851"/>
        <w:rPr>
          <w:sz w:val="24"/>
          <w:szCs w:val="24"/>
          <w:u w:val="single"/>
        </w:rPr>
      </w:pPr>
      <w:r w:rsidRPr="005D1F70">
        <w:rPr>
          <w:sz w:val="24"/>
          <w:szCs w:val="24"/>
          <w:u w:val="single"/>
          <w:lang w:bidi="da-DK"/>
        </w:rPr>
        <w:t>Absorption</w:t>
      </w:r>
    </w:p>
    <w:p w14:paraId="661BFEFD" w14:textId="0AC75F48" w:rsidR="00C32EAB" w:rsidRPr="005D1F70" w:rsidRDefault="00C32EAB" w:rsidP="005D1F70">
      <w:pPr>
        <w:ind w:left="851"/>
        <w:rPr>
          <w:sz w:val="24"/>
          <w:szCs w:val="24"/>
        </w:rPr>
      </w:pPr>
      <w:r w:rsidRPr="005D1F70">
        <w:rPr>
          <w:sz w:val="24"/>
          <w:szCs w:val="24"/>
          <w:lang w:bidi="da-DK"/>
        </w:rPr>
        <w:t xml:space="preserve">Optagelsen af </w:t>
      </w:r>
      <w:proofErr w:type="spellStart"/>
      <w:r w:rsidRPr="005D1F70">
        <w:rPr>
          <w:sz w:val="24"/>
          <w:szCs w:val="24"/>
          <w:lang w:bidi="da-DK"/>
        </w:rPr>
        <w:t>rivastigmin</w:t>
      </w:r>
      <w:proofErr w:type="spellEnd"/>
      <w:r w:rsidRPr="005D1F70">
        <w:rPr>
          <w:sz w:val="24"/>
          <w:szCs w:val="24"/>
          <w:lang w:bidi="da-DK"/>
        </w:rPr>
        <w:t xml:space="preserve"> fra de </w:t>
      </w:r>
      <w:proofErr w:type="spellStart"/>
      <w:r w:rsidRPr="005D1F70">
        <w:rPr>
          <w:sz w:val="24"/>
          <w:szCs w:val="24"/>
          <w:lang w:bidi="da-DK"/>
        </w:rPr>
        <w:t>rivastigmin</w:t>
      </w:r>
      <w:proofErr w:type="spellEnd"/>
      <w:r w:rsidRPr="005D1F70">
        <w:rPr>
          <w:sz w:val="24"/>
          <w:szCs w:val="24"/>
          <w:lang w:bidi="da-DK"/>
        </w:rPr>
        <w:t xml:space="preserve"> depotplaster er langsom. Efter den første dosis observeres påviselige plasmakoncentrationer efter en forsinkelse på 0,5-1 time. </w:t>
      </w:r>
      <w:proofErr w:type="spellStart"/>
      <w:r w:rsidRPr="005D1F70">
        <w:rPr>
          <w:sz w:val="24"/>
          <w:szCs w:val="24"/>
          <w:lang w:bidi="da-DK"/>
        </w:rPr>
        <w:t>C</w:t>
      </w:r>
      <w:r w:rsidRPr="005D1F70">
        <w:rPr>
          <w:sz w:val="24"/>
          <w:szCs w:val="24"/>
          <w:vertAlign w:val="subscript"/>
          <w:lang w:bidi="da-DK"/>
        </w:rPr>
        <w:t>max</w:t>
      </w:r>
      <w:proofErr w:type="spellEnd"/>
      <w:r w:rsidRPr="005D1F70">
        <w:rPr>
          <w:sz w:val="24"/>
          <w:szCs w:val="24"/>
          <w:lang w:bidi="da-DK"/>
        </w:rPr>
        <w:t xml:space="preserve"> nås efter 10-16 timer. Efter at have toppet falder plasmakoncentrationen langsomt i løbet af de resterende 24 timer under påsætningen. Efter gentagen administration (som i '</w:t>
      </w:r>
      <w:proofErr w:type="spellStart"/>
      <w:r w:rsidRPr="005D1F70">
        <w:rPr>
          <w:sz w:val="24"/>
          <w:szCs w:val="24"/>
          <w:lang w:bidi="da-DK"/>
        </w:rPr>
        <w:t>steady-state</w:t>
      </w:r>
      <w:proofErr w:type="spellEnd"/>
      <w:r w:rsidRPr="005D1F70">
        <w:rPr>
          <w:sz w:val="24"/>
          <w:szCs w:val="24"/>
          <w:lang w:bidi="da-DK"/>
        </w:rPr>
        <w:t xml:space="preserve">') falder plasmaniveauet i starten en smule i gennemsnitligt 40 minutter efter udskiftning af det </w:t>
      </w:r>
      <w:proofErr w:type="spellStart"/>
      <w:r w:rsidRPr="005D1F70">
        <w:rPr>
          <w:sz w:val="24"/>
          <w:szCs w:val="24"/>
          <w:lang w:bidi="da-DK"/>
        </w:rPr>
        <w:t>transdermale</w:t>
      </w:r>
      <w:proofErr w:type="spellEnd"/>
      <w:r w:rsidRPr="005D1F70">
        <w:rPr>
          <w:sz w:val="24"/>
          <w:szCs w:val="24"/>
          <w:lang w:bidi="da-DK"/>
        </w:rPr>
        <w:t xml:space="preserve"> plaster. Derefter absorberer det nyligt påsatte </w:t>
      </w:r>
      <w:proofErr w:type="spellStart"/>
      <w:r w:rsidRPr="005D1F70">
        <w:rPr>
          <w:sz w:val="24"/>
          <w:szCs w:val="24"/>
          <w:lang w:bidi="da-DK"/>
        </w:rPr>
        <w:t>transdermale</w:t>
      </w:r>
      <w:proofErr w:type="spellEnd"/>
      <w:r w:rsidRPr="005D1F70">
        <w:rPr>
          <w:sz w:val="24"/>
          <w:szCs w:val="24"/>
          <w:lang w:bidi="da-DK"/>
        </w:rPr>
        <w:t xml:space="preserve"> plaster mere aktivt stof, som elimineres, og plasmaniveauerne stiger igen for at nå et nyt toppunkt efter ca. otte timer. Ved '</w:t>
      </w:r>
      <w:proofErr w:type="spellStart"/>
      <w:r w:rsidRPr="005D1F70">
        <w:rPr>
          <w:sz w:val="24"/>
          <w:szCs w:val="24"/>
          <w:lang w:bidi="da-DK"/>
        </w:rPr>
        <w:t>steady-state</w:t>
      </w:r>
      <w:proofErr w:type="spellEnd"/>
      <w:r w:rsidRPr="005D1F70">
        <w:rPr>
          <w:sz w:val="24"/>
          <w:szCs w:val="24"/>
          <w:lang w:bidi="da-DK"/>
        </w:rPr>
        <w:t xml:space="preserve">' er minimumsniveauet ca. 50 % af topniveauet. Når det tages oralt, falder koncentrationen dog til næsten nul mellem to administrationer. Mens eksponeringen for </w:t>
      </w:r>
      <w:proofErr w:type="spellStart"/>
      <w:r w:rsidRPr="005D1F70">
        <w:rPr>
          <w:sz w:val="24"/>
          <w:szCs w:val="24"/>
          <w:lang w:bidi="da-DK"/>
        </w:rPr>
        <w:t>rivastigmin</w:t>
      </w:r>
      <w:proofErr w:type="spellEnd"/>
      <w:r w:rsidRPr="005D1F70">
        <w:rPr>
          <w:sz w:val="24"/>
          <w:szCs w:val="24"/>
          <w:lang w:bidi="da-DK"/>
        </w:rPr>
        <w:t xml:space="preserve"> (</w:t>
      </w:r>
      <w:proofErr w:type="spellStart"/>
      <w:r w:rsidRPr="005D1F70">
        <w:rPr>
          <w:sz w:val="24"/>
          <w:szCs w:val="24"/>
          <w:lang w:bidi="da-DK"/>
        </w:rPr>
        <w:t>C</w:t>
      </w:r>
      <w:r w:rsidRPr="005D1F70">
        <w:rPr>
          <w:sz w:val="24"/>
          <w:szCs w:val="24"/>
          <w:vertAlign w:val="subscript"/>
          <w:lang w:bidi="da-DK"/>
        </w:rPr>
        <w:t>max</w:t>
      </w:r>
      <w:proofErr w:type="spellEnd"/>
      <w:r w:rsidRPr="005D1F70">
        <w:rPr>
          <w:sz w:val="24"/>
          <w:szCs w:val="24"/>
          <w:vertAlign w:val="subscript"/>
          <w:lang w:bidi="da-DK"/>
        </w:rPr>
        <w:t xml:space="preserve"> </w:t>
      </w:r>
      <w:r w:rsidRPr="005D1F70">
        <w:rPr>
          <w:sz w:val="24"/>
          <w:szCs w:val="24"/>
          <w:lang w:bidi="da-DK"/>
        </w:rPr>
        <w:t xml:space="preserve"> og AUC) steg mindre med dosisforøgelsen fra 4,6</w:t>
      </w:r>
      <w:r w:rsidR="00801E9C">
        <w:rPr>
          <w:sz w:val="24"/>
          <w:szCs w:val="24"/>
          <w:lang w:bidi="da-DK"/>
        </w:rPr>
        <w:t> </w:t>
      </w:r>
      <w:r w:rsidRPr="005D1F70">
        <w:rPr>
          <w:sz w:val="24"/>
          <w:szCs w:val="24"/>
          <w:lang w:bidi="da-DK"/>
        </w:rPr>
        <w:t xml:space="preserve">mg/24 timer til 9,5 mg/24 timer eller til 13,3 mg/24 timer end med den orale </w:t>
      </w:r>
      <w:r w:rsidRPr="005D1F70">
        <w:rPr>
          <w:sz w:val="24"/>
          <w:szCs w:val="24"/>
          <w:lang w:bidi="da-DK"/>
        </w:rPr>
        <w:lastRenderedPageBreak/>
        <w:t>formulering, steg den ikke desto mindre uforholdsmæssigt med en faktor på 2,6 og 4,9. Fluktuationsindekset (FI), som er et mål for den relative forskel mellem top- og mindstekoncentrationer ((</w:t>
      </w:r>
      <w:proofErr w:type="spellStart"/>
      <w:r w:rsidRPr="005D1F70">
        <w:rPr>
          <w:sz w:val="24"/>
          <w:szCs w:val="24"/>
          <w:lang w:bidi="da-DK"/>
        </w:rPr>
        <w:t>C</w:t>
      </w:r>
      <w:r w:rsidRPr="005D1F70">
        <w:rPr>
          <w:sz w:val="24"/>
          <w:szCs w:val="24"/>
          <w:vertAlign w:val="subscript"/>
          <w:lang w:bidi="da-DK"/>
        </w:rPr>
        <w:t>max</w:t>
      </w:r>
      <w:proofErr w:type="spellEnd"/>
      <w:r w:rsidRPr="005D1F70">
        <w:rPr>
          <w:sz w:val="24"/>
          <w:szCs w:val="24"/>
          <w:vertAlign w:val="subscript"/>
          <w:lang w:bidi="da-DK"/>
        </w:rPr>
        <w:t xml:space="preserve"> </w:t>
      </w:r>
      <w:r w:rsidRPr="005D1F70">
        <w:rPr>
          <w:sz w:val="24"/>
          <w:szCs w:val="24"/>
          <w:lang w:bidi="da-DK"/>
        </w:rPr>
        <w:t>-</w:t>
      </w:r>
      <w:proofErr w:type="spellStart"/>
      <w:r w:rsidRPr="005D1F70">
        <w:rPr>
          <w:sz w:val="24"/>
          <w:szCs w:val="24"/>
          <w:lang w:bidi="da-DK"/>
        </w:rPr>
        <w:t>C</w:t>
      </w:r>
      <w:r w:rsidRPr="005D1F70">
        <w:rPr>
          <w:sz w:val="24"/>
          <w:szCs w:val="24"/>
          <w:vertAlign w:val="subscript"/>
          <w:lang w:bidi="da-DK"/>
        </w:rPr>
        <w:t>min</w:t>
      </w:r>
      <w:proofErr w:type="spellEnd"/>
      <w:r w:rsidRPr="005D1F70">
        <w:rPr>
          <w:sz w:val="24"/>
          <w:szCs w:val="24"/>
          <w:lang w:bidi="da-DK"/>
        </w:rPr>
        <w:t>)/</w:t>
      </w:r>
      <w:proofErr w:type="spellStart"/>
      <w:r w:rsidRPr="005D1F70">
        <w:rPr>
          <w:sz w:val="24"/>
          <w:szCs w:val="24"/>
          <w:lang w:bidi="da-DK"/>
        </w:rPr>
        <w:t>C</w:t>
      </w:r>
      <w:r w:rsidRPr="005D1F70">
        <w:rPr>
          <w:sz w:val="24"/>
          <w:szCs w:val="24"/>
          <w:vertAlign w:val="subscript"/>
          <w:lang w:bidi="da-DK"/>
        </w:rPr>
        <w:t>avg</w:t>
      </w:r>
      <w:proofErr w:type="spellEnd"/>
      <w:r w:rsidRPr="005D1F70">
        <w:rPr>
          <w:sz w:val="24"/>
          <w:szCs w:val="24"/>
          <w:lang w:bidi="da-DK"/>
        </w:rPr>
        <w:t xml:space="preserve">), var 0,58 for 4,6 mg/24 timer </w:t>
      </w:r>
      <w:proofErr w:type="spellStart"/>
      <w:r w:rsidRPr="005D1F70">
        <w:rPr>
          <w:sz w:val="24"/>
          <w:szCs w:val="24"/>
          <w:lang w:bidi="da-DK"/>
        </w:rPr>
        <w:t>rivastigmin</w:t>
      </w:r>
      <w:proofErr w:type="spellEnd"/>
      <w:r w:rsidRPr="005D1F70">
        <w:rPr>
          <w:sz w:val="24"/>
          <w:szCs w:val="24"/>
          <w:lang w:bidi="da-DK"/>
        </w:rPr>
        <w:t xml:space="preserve"> depotplaster, 0,77 for 9,5 mg/24 timer </w:t>
      </w:r>
      <w:proofErr w:type="spellStart"/>
      <w:r w:rsidRPr="005D1F70">
        <w:rPr>
          <w:sz w:val="24"/>
          <w:szCs w:val="24"/>
          <w:lang w:bidi="da-DK"/>
        </w:rPr>
        <w:t>rivastigmin</w:t>
      </w:r>
      <w:proofErr w:type="spellEnd"/>
      <w:r w:rsidRPr="005D1F70">
        <w:rPr>
          <w:sz w:val="24"/>
          <w:szCs w:val="24"/>
          <w:lang w:bidi="da-DK"/>
        </w:rPr>
        <w:t xml:space="preserve"> depotplaster og 0,72 for 13,3 mg/24 timer </w:t>
      </w:r>
      <w:proofErr w:type="spellStart"/>
      <w:r w:rsidRPr="005D1F70">
        <w:rPr>
          <w:sz w:val="24"/>
          <w:szCs w:val="24"/>
          <w:lang w:bidi="da-DK"/>
        </w:rPr>
        <w:t>rivastigmin</w:t>
      </w:r>
      <w:proofErr w:type="spellEnd"/>
      <w:r w:rsidRPr="005D1F70">
        <w:rPr>
          <w:sz w:val="24"/>
          <w:szCs w:val="24"/>
          <w:lang w:bidi="da-DK"/>
        </w:rPr>
        <w:t xml:space="preserve"> depotplaster, hvilket viser et meget mindre udsving mellem mindste- og topkoncentrationer end for den orale formulering (FI=3,96 (6 mg/dag) og 4,15 (12</w:t>
      </w:r>
      <w:r w:rsidR="00801E9C">
        <w:rPr>
          <w:sz w:val="24"/>
          <w:szCs w:val="24"/>
          <w:lang w:bidi="da-DK"/>
        </w:rPr>
        <w:t> </w:t>
      </w:r>
      <w:r w:rsidRPr="005D1F70">
        <w:rPr>
          <w:sz w:val="24"/>
          <w:szCs w:val="24"/>
          <w:lang w:bidi="da-DK"/>
        </w:rPr>
        <w:t>mg/dag)).</w:t>
      </w:r>
    </w:p>
    <w:p w14:paraId="6655C2D8" w14:textId="77777777" w:rsidR="0063297B" w:rsidRDefault="0063297B" w:rsidP="005D1F70">
      <w:pPr>
        <w:ind w:left="851"/>
        <w:rPr>
          <w:sz w:val="24"/>
          <w:szCs w:val="24"/>
          <w:lang w:bidi="da-DK"/>
        </w:rPr>
      </w:pPr>
    </w:p>
    <w:p w14:paraId="5B1223D3" w14:textId="7E3C31F7" w:rsidR="00C32EAB" w:rsidRPr="005D1F70" w:rsidRDefault="00C32EAB" w:rsidP="005D1F70">
      <w:pPr>
        <w:ind w:left="851"/>
        <w:rPr>
          <w:sz w:val="24"/>
          <w:szCs w:val="24"/>
        </w:rPr>
      </w:pPr>
      <w:r w:rsidRPr="005D1F70">
        <w:rPr>
          <w:sz w:val="24"/>
          <w:szCs w:val="24"/>
          <w:lang w:bidi="da-DK"/>
        </w:rPr>
        <w:t xml:space="preserve">Den dosis </w:t>
      </w:r>
      <w:proofErr w:type="spellStart"/>
      <w:r w:rsidRPr="005D1F70">
        <w:rPr>
          <w:sz w:val="24"/>
          <w:szCs w:val="24"/>
          <w:lang w:bidi="da-DK"/>
        </w:rPr>
        <w:t>rivastigmin</w:t>
      </w:r>
      <w:proofErr w:type="spellEnd"/>
      <w:r w:rsidRPr="005D1F70">
        <w:rPr>
          <w:sz w:val="24"/>
          <w:szCs w:val="24"/>
          <w:lang w:bidi="da-DK"/>
        </w:rPr>
        <w:t xml:space="preserve">, der frigives fra det depotplaster over 24 timer (mg/24 t), kan ikke sammenlignes direkte med den mængde (mg) </w:t>
      </w:r>
      <w:proofErr w:type="spellStart"/>
      <w:r w:rsidRPr="005D1F70">
        <w:rPr>
          <w:sz w:val="24"/>
          <w:szCs w:val="24"/>
          <w:lang w:bidi="da-DK"/>
        </w:rPr>
        <w:t>rivastigmin</w:t>
      </w:r>
      <w:proofErr w:type="spellEnd"/>
      <w:r w:rsidRPr="005D1F70">
        <w:rPr>
          <w:sz w:val="24"/>
          <w:szCs w:val="24"/>
          <w:lang w:bidi="da-DK"/>
        </w:rPr>
        <w:t>, der er indeholdt i en kapsel, med hensyn til plasmakoncentrationen over 24 timer.</w:t>
      </w:r>
    </w:p>
    <w:p w14:paraId="1C1427F4" w14:textId="77777777" w:rsidR="0063297B" w:rsidRDefault="0063297B" w:rsidP="005D1F70">
      <w:pPr>
        <w:ind w:left="851"/>
        <w:rPr>
          <w:sz w:val="24"/>
          <w:szCs w:val="24"/>
          <w:lang w:bidi="da-DK"/>
        </w:rPr>
      </w:pPr>
    </w:p>
    <w:p w14:paraId="61F52F6A" w14:textId="0320CAE3" w:rsidR="00C32EAB" w:rsidRPr="005D1F70" w:rsidRDefault="00C32EAB" w:rsidP="005D1F70">
      <w:pPr>
        <w:ind w:left="851"/>
        <w:rPr>
          <w:sz w:val="24"/>
          <w:szCs w:val="24"/>
        </w:rPr>
      </w:pPr>
      <w:r w:rsidRPr="005D1F70">
        <w:rPr>
          <w:sz w:val="24"/>
          <w:szCs w:val="24"/>
          <w:lang w:bidi="da-DK"/>
        </w:rPr>
        <w:t xml:space="preserve">Den </w:t>
      </w:r>
      <w:proofErr w:type="spellStart"/>
      <w:r w:rsidRPr="005D1F70">
        <w:rPr>
          <w:sz w:val="24"/>
          <w:szCs w:val="24"/>
          <w:lang w:bidi="da-DK"/>
        </w:rPr>
        <w:t>interindividuelle</w:t>
      </w:r>
      <w:proofErr w:type="spellEnd"/>
      <w:r w:rsidRPr="005D1F70">
        <w:rPr>
          <w:sz w:val="24"/>
          <w:szCs w:val="24"/>
          <w:lang w:bidi="da-DK"/>
        </w:rPr>
        <w:t xml:space="preserve"> variation af de </w:t>
      </w:r>
      <w:proofErr w:type="spellStart"/>
      <w:r w:rsidRPr="005D1F70">
        <w:rPr>
          <w:sz w:val="24"/>
          <w:szCs w:val="24"/>
          <w:lang w:bidi="da-DK"/>
        </w:rPr>
        <w:t>farmakokinetiske</w:t>
      </w:r>
      <w:proofErr w:type="spellEnd"/>
      <w:r w:rsidRPr="005D1F70">
        <w:rPr>
          <w:sz w:val="24"/>
          <w:szCs w:val="24"/>
          <w:lang w:bidi="da-DK"/>
        </w:rPr>
        <w:t xml:space="preserve"> parametre efter en enkelt dosis </w:t>
      </w:r>
      <w:proofErr w:type="spellStart"/>
      <w:r w:rsidRPr="005D1F70">
        <w:rPr>
          <w:sz w:val="24"/>
          <w:szCs w:val="24"/>
          <w:lang w:bidi="da-DK"/>
        </w:rPr>
        <w:t>rivastigmin</w:t>
      </w:r>
      <w:proofErr w:type="spellEnd"/>
      <w:r w:rsidRPr="005D1F70">
        <w:rPr>
          <w:sz w:val="24"/>
          <w:szCs w:val="24"/>
          <w:lang w:bidi="da-DK"/>
        </w:rPr>
        <w:t xml:space="preserve"> (baseret på dosis/kg kropsvægt) var 43 % (</w:t>
      </w:r>
      <w:proofErr w:type="spellStart"/>
      <w:r w:rsidRPr="005D1F70">
        <w:rPr>
          <w:sz w:val="24"/>
          <w:szCs w:val="24"/>
          <w:lang w:bidi="da-DK"/>
        </w:rPr>
        <w:t>C</w:t>
      </w:r>
      <w:r w:rsidRPr="005D1F70">
        <w:rPr>
          <w:sz w:val="24"/>
          <w:szCs w:val="24"/>
          <w:vertAlign w:val="subscript"/>
          <w:lang w:bidi="da-DK"/>
        </w:rPr>
        <w:t>max</w:t>
      </w:r>
      <w:proofErr w:type="spellEnd"/>
      <w:r w:rsidRPr="005D1F70">
        <w:rPr>
          <w:sz w:val="24"/>
          <w:szCs w:val="24"/>
          <w:lang w:bidi="da-DK"/>
        </w:rPr>
        <w:t>) og 49 % (AUC</w:t>
      </w:r>
      <w:r w:rsidRPr="005D1F70">
        <w:rPr>
          <w:sz w:val="24"/>
          <w:szCs w:val="24"/>
          <w:vertAlign w:val="subscript"/>
          <w:lang w:bidi="da-DK"/>
        </w:rPr>
        <w:t>0-24h</w:t>
      </w:r>
      <w:r w:rsidRPr="005D1F70">
        <w:rPr>
          <w:sz w:val="24"/>
          <w:szCs w:val="24"/>
          <w:lang w:bidi="da-DK"/>
        </w:rPr>
        <w:t>) for det depotplaster og 74 % og 103 % efter indtagelse. Variationen mellem individuelle patienter i et '</w:t>
      </w:r>
      <w:proofErr w:type="spellStart"/>
      <w:r w:rsidRPr="005D1F70">
        <w:rPr>
          <w:sz w:val="24"/>
          <w:szCs w:val="24"/>
          <w:lang w:bidi="da-DK"/>
        </w:rPr>
        <w:t>steady-state</w:t>
      </w:r>
      <w:proofErr w:type="spellEnd"/>
      <w:r w:rsidRPr="005D1F70">
        <w:rPr>
          <w:sz w:val="24"/>
          <w:szCs w:val="24"/>
          <w:lang w:bidi="da-DK"/>
        </w:rPr>
        <w:t>' studie i Alzheimers demens var højst 45 % (</w:t>
      </w:r>
      <w:proofErr w:type="spellStart"/>
      <w:r w:rsidRPr="005D1F70">
        <w:rPr>
          <w:sz w:val="24"/>
          <w:szCs w:val="24"/>
          <w:lang w:bidi="da-DK"/>
        </w:rPr>
        <w:t>C</w:t>
      </w:r>
      <w:r w:rsidRPr="005D1F70">
        <w:rPr>
          <w:sz w:val="24"/>
          <w:szCs w:val="24"/>
          <w:vertAlign w:val="subscript"/>
          <w:lang w:bidi="da-DK"/>
        </w:rPr>
        <w:t>max</w:t>
      </w:r>
      <w:proofErr w:type="spellEnd"/>
      <w:r w:rsidRPr="005D1F70">
        <w:rPr>
          <w:sz w:val="24"/>
          <w:szCs w:val="24"/>
          <w:lang w:bidi="da-DK"/>
        </w:rPr>
        <w:t>) og 43 % (AUC</w:t>
      </w:r>
      <w:r w:rsidRPr="005D1F70">
        <w:rPr>
          <w:sz w:val="24"/>
          <w:szCs w:val="24"/>
          <w:vertAlign w:val="subscript"/>
          <w:lang w:bidi="da-DK"/>
        </w:rPr>
        <w:t>0-24h</w:t>
      </w:r>
      <w:r w:rsidRPr="005D1F70">
        <w:rPr>
          <w:sz w:val="24"/>
          <w:szCs w:val="24"/>
          <w:lang w:bidi="da-DK"/>
        </w:rPr>
        <w:t>) efter brug af det depotplaster og henholdsvis 71 % og 73 % efter administration af den orale dosis.</w:t>
      </w:r>
    </w:p>
    <w:p w14:paraId="560248A7" w14:textId="77777777" w:rsidR="0063297B" w:rsidRDefault="0063297B" w:rsidP="005D1F70">
      <w:pPr>
        <w:ind w:left="851"/>
        <w:rPr>
          <w:sz w:val="24"/>
          <w:szCs w:val="24"/>
          <w:lang w:bidi="da-DK"/>
        </w:rPr>
      </w:pPr>
    </w:p>
    <w:p w14:paraId="1628E694" w14:textId="4C4D8C0A" w:rsidR="00C32EAB" w:rsidRPr="005D1F70" w:rsidRDefault="00C32EAB" w:rsidP="005D1F70">
      <w:pPr>
        <w:ind w:left="851"/>
        <w:rPr>
          <w:sz w:val="24"/>
          <w:szCs w:val="24"/>
        </w:rPr>
      </w:pPr>
      <w:r w:rsidRPr="005D1F70">
        <w:rPr>
          <w:sz w:val="24"/>
          <w:szCs w:val="24"/>
          <w:lang w:bidi="da-DK"/>
        </w:rPr>
        <w:t xml:space="preserve">Hos </w:t>
      </w:r>
      <w:proofErr w:type="spellStart"/>
      <w:r w:rsidRPr="005D1F70">
        <w:rPr>
          <w:sz w:val="24"/>
          <w:szCs w:val="24"/>
          <w:lang w:bidi="da-DK"/>
        </w:rPr>
        <w:t>Alzheimer-patienter</w:t>
      </w:r>
      <w:proofErr w:type="spellEnd"/>
      <w:r w:rsidRPr="005D1F70">
        <w:rPr>
          <w:sz w:val="24"/>
          <w:szCs w:val="24"/>
          <w:lang w:bidi="da-DK"/>
        </w:rPr>
        <w:t xml:space="preserve"> blev der </w:t>
      </w:r>
      <w:proofErr w:type="gramStart"/>
      <w:r w:rsidRPr="005D1F70">
        <w:rPr>
          <w:sz w:val="24"/>
          <w:szCs w:val="24"/>
          <w:lang w:bidi="da-DK"/>
        </w:rPr>
        <w:t>endvidere</w:t>
      </w:r>
      <w:proofErr w:type="gramEnd"/>
      <w:r w:rsidRPr="005D1F70">
        <w:rPr>
          <w:sz w:val="24"/>
          <w:szCs w:val="24"/>
          <w:lang w:bidi="da-DK"/>
        </w:rPr>
        <w:t xml:space="preserve"> observeret en sammenhæng mellem lægemiddeleksponering i '</w:t>
      </w:r>
      <w:proofErr w:type="spellStart"/>
      <w:r w:rsidRPr="005D1F70">
        <w:rPr>
          <w:sz w:val="24"/>
          <w:szCs w:val="24"/>
          <w:lang w:bidi="da-DK"/>
        </w:rPr>
        <w:t>steady-state</w:t>
      </w:r>
      <w:proofErr w:type="spellEnd"/>
      <w:r w:rsidRPr="005D1F70">
        <w:rPr>
          <w:sz w:val="24"/>
          <w:szCs w:val="24"/>
          <w:lang w:bidi="da-DK"/>
        </w:rPr>
        <w:t>' (</w:t>
      </w:r>
      <w:proofErr w:type="spellStart"/>
      <w:r w:rsidRPr="005D1F70">
        <w:rPr>
          <w:sz w:val="24"/>
          <w:szCs w:val="24"/>
          <w:lang w:bidi="da-DK"/>
        </w:rPr>
        <w:t>rivastigmin</w:t>
      </w:r>
      <w:proofErr w:type="spellEnd"/>
      <w:r w:rsidRPr="005D1F70">
        <w:rPr>
          <w:sz w:val="24"/>
          <w:szCs w:val="24"/>
          <w:lang w:bidi="da-DK"/>
        </w:rPr>
        <w:t xml:space="preserve"> og dets metabolit NAP226-90) og kropsvægt. Sammenlignet med en patient, der vejer 65 kg, vil </w:t>
      </w:r>
      <w:proofErr w:type="spellStart"/>
      <w:r w:rsidRPr="005D1F70">
        <w:rPr>
          <w:sz w:val="24"/>
          <w:szCs w:val="24"/>
          <w:lang w:bidi="da-DK"/>
        </w:rPr>
        <w:t>rivastigminkoncentrationen</w:t>
      </w:r>
      <w:proofErr w:type="spellEnd"/>
      <w:r w:rsidRPr="005D1F70">
        <w:rPr>
          <w:sz w:val="24"/>
          <w:szCs w:val="24"/>
          <w:lang w:bidi="da-DK"/>
        </w:rPr>
        <w:t xml:space="preserve"> ved '</w:t>
      </w:r>
      <w:proofErr w:type="spellStart"/>
      <w:r w:rsidRPr="005D1F70">
        <w:rPr>
          <w:sz w:val="24"/>
          <w:szCs w:val="24"/>
          <w:lang w:bidi="da-DK"/>
        </w:rPr>
        <w:t>steady-state</w:t>
      </w:r>
      <w:proofErr w:type="spellEnd"/>
      <w:r w:rsidRPr="005D1F70">
        <w:rPr>
          <w:sz w:val="24"/>
          <w:szCs w:val="24"/>
          <w:lang w:bidi="da-DK"/>
        </w:rPr>
        <w:t xml:space="preserve">' være omtrent fordoblet hos en patient, der vejer 35 kg, og halveret hos en patient, der vejer 100 kg. Effekten af kropsvægten på eksponeringen for det aktive stof tyder på, at der er behov for særlig opmærksomhed på patienter med meget lav kropsvægt under </w:t>
      </w:r>
      <w:proofErr w:type="spellStart"/>
      <w:r w:rsidRPr="005D1F70">
        <w:rPr>
          <w:sz w:val="24"/>
          <w:szCs w:val="24"/>
          <w:lang w:bidi="da-DK"/>
        </w:rPr>
        <w:t>optitrering</w:t>
      </w:r>
      <w:proofErr w:type="spellEnd"/>
      <w:r w:rsidRPr="005D1F70">
        <w:rPr>
          <w:sz w:val="24"/>
          <w:szCs w:val="24"/>
          <w:lang w:bidi="da-DK"/>
        </w:rPr>
        <w:t xml:space="preserve"> (se </w:t>
      </w:r>
      <w:r w:rsidR="005C4D36">
        <w:rPr>
          <w:sz w:val="24"/>
          <w:szCs w:val="24"/>
          <w:lang w:bidi="da-DK"/>
        </w:rPr>
        <w:t>pkt.</w:t>
      </w:r>
      <w:r w:rsidRPr="005D1F70">
        <w:rPr>
          <w:sz w:val="24"/>
          <w:szCs w:val="24"/>
          <w:lang w:bidi="da-DK"/>
        </w:rPr>
        <w:t xml:space="preserve"> 4.4).</w:t>
      </w:r>
    </w:p>
    <w:p w14:paraId="07BBC1E4" w14:textId="77777777" w:rsidR="0063297B" w:rsidRDefault="0063297B" w:rsidP="005D1F70">
      <w:pPr>
        <w:ind w:left="851"/>
        <w:rPr>
          <w:sz w:val="24"/>
          <w:szCs w:val="24"/>
          <w:lang w:bidi="da-DK"/>
        </w:rPr>
      </w:pPr>
    </w:p>
    <w:p w14:paraId="3A2272EA" w14:textId="30AA1386" w:rsidR="00C32EAB" w:rsidRPr="005D1F70" w:rsidRDefault="00C32EAB" w:rsidP="005D1F70">
      <w:pPr>
        <w:ind w:left="851"/>
        <w:rPr>
          <w:sz w:val="24"/>
          <w:szCs w:val="24"/>
        </w:rPr>
      </w:pPr>
      <w:r w:rsidRPr="005D1F70">
        <w:rPr>
          <w:sz w:val="24"/>
          <w:szCs w:val="24"/>
          <w:lang w:bidi="da-DK"/>
        </w:rPr>
        <w:t>Eksponeringen (AUC</w:t>
      </w:r>
      <w:r w:rsidRPr="005D1F70">
        <w:rPr>
          <w:sz w:val="24"/>
          <w:szCs w:val="24"/>
          <w:vertAlign w:val="subscript"/>
          <w:lang w:bidi="da-DK"/>
        </w:rPr>
        <w:t>∞</w:t>
      </w:r>
      <w:r w:rsidRPr="005D1F70">
        <w:rPr>
          <w:sz w:val="24"/>
          <w:szCs w:val="24"/>
          <w:lang w:bidi="da-DK"/>
        </w:rPr>
        <w:t xml:space="preserve">) for </w:t>
      </w:r>
      <w:proofErr w:type="spellStart"/>
      <w:r w:rsidRPr="005D1F70">
        <w:rPr>
          <w:sz w:val="24"/>
          <w:szCs w:val="24"/>
          <w:lang w:bidi="da-DK"/>
        </w:rPr>
        <w:t>rivastigmin</w:t>
      </w:r>
      <w:proofErr w:type="spellEnd"/>
      <w:r w:rsidRPr="005D1F70">
        <w:rPr>
          <w:sz w:val="24"/>
          <w:szCs w:val="24"/>
          <w:lang w:bidi="da-DK"/>
        </w:rPr>
        <w:t xml:space="preserve"> (og dets metabolit NAP266-90) var højest, når det depotplaster blev sat på den øverste del af ryggen, brystet eller overarmen, og cirka 20 til 30 % lavere, når plasteret blev sat på maven eller låret.</w:t>
      </w:r>
    </w:p>
    <w:p w14:paraId="201D03F3" w14:textId="77777777" w:rsidR="0063297B" w:rsidRDefault="0063297B" w:rsidP="005D1F70">
      <w:pPr>
        <w:ind w:left="851"/>
        <w:rPr>
          <w:sz w:val="24"/>
          <w:szCs w:val="24"/>
          <w:lang w:bidi="da-DK"/>
        </w:rPr>
      </w:pPr>
    </w:p>
    <w:p w14:paraId="569F48DB" w14:textId="490A02DF" w:rsidR="00C32EAB" w:rsidRPr="005D1F70" w:rsidRDefault="00C32EAB" w:rsidP="005D1F70">
      <w:pPr>
        <w:ind w:left="851"/>
        <w:rPr>
          <w:sz w:val="24"/>
          <w:szCs w:val="24"/>
        </w:rPr>
      </w:pPr>
      <w:r w:rsidRPr="005D1F70">
        <w:rPr>
          <w:sz w:val="24"/>
          <w:szCs w:val="24"/>
          <w:lang w:bidi="da-DK"/>
        </w:rPr>
        <w:t xml:space="preserve">Der kunne ikke observeres nogen relevant ophobning af </w:t>
      </w:r>
      <w:proofErr w:type="spellStart"/>
      <w:r w:rsidRPr="005D1F70">
        <w:rPr>
          <w:sz w:val="24"/>
          <w:szCs w:val="24"/>
          <w:lang w:bidi="da-DK"/>
        </w:rPr>
        <w:t>rivastigmin</w:t>
      </w:r>
      <w:proofErr w:type="spellEnd"/>
      <w:r w:rsidRPr="005D1F70">
        <w:rPr>
          <w:sz w:val="24"/>
          <w:szCs w:val="24"/>
          <w:lang w:bidi="da-DK"/>
        </w:rPr>
        <w:t xml:space="preserve"> eller metabolitten NAP226-90 i plasmaet hos patienter med Alzheimers sygdom, bortset fra at plasmaniveauerne var højere på andendagen i den gruppe, der fik påsat det depotplaster, end på førstedagen.</w:t>
      </w:r>
    </w:p>
    <w:p w14:paraId="2619B89B" w14:textId="77777777" w:rsidR="0063297B" w:rsidRDefault="0063297B" w:rsidP="005D1F70">
      <w:pPr>
        <w:ind w:left="851"/>
        <w:rPr>
          <w:sz w:val="24"/>
          <w:szCs w:val="24"/>
          <w:u w:val="single"/>
          <w:lang w:bidi="da-DK"/>
        </w:rPr>
      </w:pPr>
    </w:p>
    <w:p w14:paraId="37BAEF32" w14:textId="142D3A13" w:rsidR="00C32EAB" w:rsidRPr="005D1F70" w:rsidRDefault="00C32EAB" w:rsidP="005D1F70">
      <w:pPr>
        <w:ind w:left="851"/>
        <w:rPr>
          <w:sz w:val="24"/>
          <w:szCs w:val="24"/>
          <w:u w:val="single"/>
        </w:rPr>
      </w:pPr>
      <w:r w:rsidRPr="005D1F70">
        <w:rPr>
          <w:sz w:val="24"/>
          <w:szCs w:val="24"/>
          <w:u w:val="single"/>
          <w:lang w:bidi="da-DK"/>
        </w:rPr>
        <w:t>Fordeling</w:t>
      </w:r>
    </w:p>
    <w:p w14:paraId="197731C0" w14:textId="77777777" w:rsidR="00C32EAB" w:rsidRPr="005D1F70" w:rsidRDefault="00C32EAB" w:rsidP="005D1F70">
      <w:pPr>
        <w:ind w:left="851"/>
        <w:rPr>
          <w:sz w:val="24"/>
          <w:szCs w:val="24"/>
        </w:rPr>
      </w:pPr>
      <w:proofErr w:type="spellStart"/>
      <w:r w:rsidRPr="005D1F70">
        <w:rPr>
          <w:sz w:val="24"/>
          <w:szCs w:val="24"/>
          <w:lang w:bidi="da-DK"/>
        </w:rPr>
        <w:t>Rivastigmin</w:t>
      </w:r>
      <w:proofErr w:type="spellEnd"/>
      <w:r w:rsidRPr="005D1F70">
        <w:rPr>
          <w:sz w:val="24"/>
          <w:szCs w:val="24"/>
          <w:lang w:bidi="da-DK"/>
        </w:rPr>
        <w:t xml:space="preserve"> er svagt bundet til plasmaproteiner (ca. 40 %). Det krydser let blod-hjerne-barrieren og har et tilsyneladende fordelingsvolumen i området 1,8-2,7 l/kg.</w:t>
      </w:r>
    </w:p>
    <w:p w14:paraId="7D8349C3" w14:textId="77777777" w:rsidR="0063297B" w:rsidRDefault="0063297B" w:rsidP="005D1F70">
      <w:pPr>
        <w:ind w:left="851"/>
        <w:rPr>
          <w:sz w:val="24"/>
          <w:szCs w:val="24"/>
          <w:u w:val="single"/>
          <w:lang w:bidi="da-DK"/>
        </w:rPr>
      </w:pPr>
    </w:p>
    <w:p w14:paraId="0CBC4B66" w14:textId="43CBD3A5" w:rsidR="00C32EAB" w:rsidRPr="005D1F70" w:rsidRDefault="00C32EAB" w:rsidP="005D1F70">
      <w:pPr>
        <w:ind w:left="851"/>
        <w:rPr>
          <w:sz w:val="24"/>
          <w:szCs w:val="24"/>
          <w:u w:val="single"/>
        </w:rPr>
      </w:pPr>
      <w:r w:rsidRPr="005D1F70">
        <w:rPr>
          <w:sz w:val="24"/>
          <w:szCs w:val="24"/>
          <w:u w:val="single"/>
          <w:lang w:bidi="da-DK"/>
        </w:rPr>
        <w:t>Biotransformation</w:t>
      </w:r>
    </w:p>
    <w:p w14:paraId="2EA547D2" w14:textId="77777777" w:rsidR="00C32EAB" w:rsidRPr="005D1F70" w:rsidRDefault="00C32EAB" w:rsidP="005D1F70">
      <w:pPr>
        <w:ind w:left="851"/>
        <w:rPr>
          <w:sz w:val="24"/>
          <w:szCs w:val="24"/>
        </w:rPr>
      </w:pPr>
      <w:proofErr w:type="spellStart"/>
      <w:r w:rsidRPr="005D1F70">
        <w:rPr>
          <w:sz w:val="24"/>
          <w:szCs w:val="24"/>
          <w:lang w:bidi="da-DK"/>
        </w:rPr>
        <w:t>Rivastigmin</w:t>
      </w:r>
      <w:proofErr w:type="spellEnd"/>
      <w:r w:rsidRPr="005D1F70">
        <w:rPr>
          <w:sz w:val="24"/>
          <w:szCs w:val="24"/>
          <w:lang w:bidi="da-DK"/>
        </w:rPr>
        <w:t xml:space="preserve"> </w:t>
      </w:r>
      <w:proofErr w:type="spellStart"/>
      <w:r w:rsidRPr="005D1F70">
        <w:rPr>
          <w:sz w:val="24"/>
          <w:szCs w:val="24"/>
          <w:lang w:bidi="da-DK"/>
        </w:rPr>
        <w:t>metaboliseres</w:t>
      </w:r>
      <w:proofErr w:type="spellEnd"/>
      <w:r w:rsidRPr="005D1F70">
        <w:rPr>
          <w:sz w:val="24"/>
          <w:szCs w:val="24"/>
          <w:lang w:bidi="da-DK"/>
        </w:rPr>
        <w:t xml:space="preserve"> hurtigt og i stor udstrækning. Den tilsyneladende eliminationshalveringstid fra plasma efter fjernelse af det depotplaster er ca. 3,4 timer. Eliminationen er begrænset af absorptionshastigheden (flip-flop-kinetik), hvilket også forklarer, hvorfor t½ efter påsætning af det depotplaster (3,4 timer) er længere end efter oral eller intravenøs administration (1,4-1,7 timer). </w:t>
      </w:r>
      <w:proofErr w:type="spellStart"/>
      <w:r w:rsidRPr="005D1F70">
        <w:rPr>
          <w:sz w:val="24"/>
          <w:szCs w:val="24"/>
          <w:lang w:bidi="da-DK"/>
        </w:rPr>
        <w:t>Metabolisering</w:t>
      </w:r>
      <w:proofErr w:type="spellEnd"/>
      <w:r w:rsidRPr="005D1F70">
        <w:rPr>
          <w:sz w:val="24"/>
          <w:szCs w:val="24"/>
          <w:lang w:bidi="da-DK"/>
        </w:rPr>
        <w:t xml:space="preserve"> sker hovedsageligt via </w:t>
      </w:r>
      <w:proofErr w:type="spellStart"/>
      <w:r w:rsidRPr="005D1F70">
        <w:rPr>
          <w:sz w:val="24"/>
          <w:szCs w:val="24"/>
          <w:lang w:bidi="da-DK"/>
        </w:rPr>
        <w:t>kolinesterase</w:t>
      </w:r>
      <w:proofErr w:type="spellEnd"/>
      <w:r w:rsidRPr="005D1F70">
        <w:rPr>
          <w:sz w:val="24"/>
          <w:szCs w:val="24"/>
          <w:lang w:bidi="da-DK"/>
        </w:rPr>
        <w:t xml:space="preserve">-medieret hydrolyse til metabolitten NAP226-90. </w:t>
      </w:r>
      <w:r w:rsidRPr="005D1F70">
        <w:rPr>
          <w:i/>
          <w:sz w:val="24"/>
          <w:szCs w:val="24"/>
          <w:lang w:bidi="da-DK"/>
        </w:rPr>
        <w:t xml:space="preserve">In </w:t>
      </w:r>
      <w:proofErr w:type="spellStart"/>
      <w:r w:rsidRPr="005D1F70">
        <w:rPr>
          <w:i/>
          <w:sz w:val="24"/>
          <w:szCs w:val="24"/>
          <w:lang w:bidi="da-DK"/>
        </w:rPr>
        <w:t>vitro</w:t>
      </w:r>
      <w:proofErr w:type="spellEnd"/>
      <w:r w:rsidRPr="005D1F70">
        <w:rPr>
          <w:sz w:val="24"/>
          <w:szCs w:val="24"/>
          <w:lang w:bidi="da-DK"/>
        </w:rPr>
        <w:t xml:space="preserve"> viser metabolitten en minimal hæmmende effekt på </w:t>
      </w:r>
      <w:proofErr w:type="spellStart"/>
      <w:r w:rsidRPr="005D1F70">
        <w:rPr>
          <w:sz w:val="24"/>
          <w:szCs w:val="24"/>
          <w:lang w:bidi="da-DK"/>
        </w:rPr>
        <w:t>acetylcholinesterase</w:t>
      </w:r>
      <w:proofErr w:type="spellEnd"/>
      <w:r w:rsidRPr="005D1F70">
        <w:rPr>
          <w:sz w:val="24"/>
          <w:szCs w:val="24"/>
          <w:lang w:bidi="da-DK"/>
        </w:rPr>
        <w:t xml:space="preserve"> (&lt;10 %).</w:t>
      </w:r>
      <w:r w:rsidRPr="005D1F70">
        <w:rPr>
          <w:i/>
          <w:sz w:val="24"/>
          <w:szCs w:val="24"/>
          <w:lang w:bidi="da-DK"/>
        </w:rPr>
        <w:t xml:space="preserve"> In </w:t>
      </w:r>
      <w:proofErr w:type="spellStart"/>
      <w:r w:rsidRPr="005D1F70">
        <w:rPr>
          <w:i/>
          <w:sz w:val="24"/>
          <w:szCs w:val="24"/>
          <w:lang w:bidi="da-DK"/>
        </w:rPr>
        <w:t>vitro</w:t>
      </w:r>
      <w:proofErr w:type="spellEnd"/>
      <w:r w:rsidRPr="005D1F70">
        <w:rPr>
          <w:i/>
          <w:sz w:val="24"/>
          <w:szCs w:val="24"/>
          <w:lang w:bidi="da-DK"/>
        </w:rPr>
        <w:t>-resultater</w:t>
      </w:r>
      <w:r w:rsidRPr="005D1F70">
        <w:rPr>
          <w:sz w:val="24"/>
          <w:szCs w:val="24"/>
          <w:lang w:bidi="da-DK"/>
        </w:rPr>
        <w:t xml:space="preserve"> tyder ikke på nogen </w:t>
      </w:r>
      <w:proofErr w:type="spellStart"/>
      <w:r w:rsidRPr="005D1F70">
        <w:rPr>
          <w:sz w:val="24"/>
          <w:szCs w:val="24"/>
          <w:lang w:bidi="da-DK"/>
        </w:rPr>
        <w:t>farmakokinetisk</w:t>
      </w:r>
      <w:proofErr w:type="spellEnd"/>
      <w:r w:rsidRPr="005D1F70">
        <w:rPr>
          <w:sz w:val="24"/>
          <w:szCs w:val="24"/>
          <w:lang w:bidi="da-DK"/>
        </w:rPr>
        <w:t xml:space="preserve"> interaktion med lægemidler, der </w:t>
      </w:r>
      <w:proofErr w:type="spellStart"/>
      <w:r w:rsidRPr="005D1F70">
        <w:rPr>
          <w:sz w:val="24"/>
          <w:szCs w:val="24"/>
          <w:lang w:bidi="da-DK"/>
        </w:rPr>
        <w:t>metaboliseres</w:t>
      </w:r>
      <w:proofErr w:type="spellEnd"/>
      <w:r w:rsidRPr="005D1F70">
        <w:rPr>
          <w:sz w:val="24"/>
          <w:szCs w:val="24"/>
          <w:lang w:bidi="da-DK"/>
        </w:rPr>
        <w:t xml:space="preserve"> af følgende </w:t>
      </w:r>
      <w:proofErr w:type="spellStart"/>
      <w:r w:rsidRPr="005D1F70">
        <w:rPr>
          <w:sz w:val="24"/>
          <w:szCs w:val="24"/>
          <w:lang w:bidi="da-DK"/>
        </w:rPr>
        <w:t>cytokrom-isoenzymer</w:t>
      </w:r>
      <w:proofErr w:type="spellEnd"/>
      <w:r w:rsidRPr="005D1F70">
        <w:rPr>
          <w:sz w:val="24"/>
          <w:szCs w:val="24"/>
          <w:lang w:bidi="da-DK"/>
        </w:rPr>
        <w:t xml:space="preserve">: CYP1A2, CYP2D6, CYP3A4/5, CYP2E1, CYP2C9, CYP2C8, CYP2C19 eller CYP2B6. Studier med dyr viser kun en meget lav involvering af de </w:t>
      </w:r>
      <w:r w:rsidRPr="005D1F70">
        <w:rPr>
          <w:sz w:val="24"/>
          <w:szCs w:val="24"/>
          <w:lang w:bidi="da-DK"/>
        </w:rPr>
        <w:lastRenderedPageBreak/>
        <w:t xml:space="preserve">vigtigste </w:t>
      </w:r>
      <w:proofErr w:type="spellStart"/>
      <w:r w:rsidRPr="005D1F70">
        <w:rPr>
          <w:sz w:val="24"/>
          <w:szCs w:val="24"/>
          <w:lang w:bidi="da-DK"/>
        </w:rPr>
        <w:t>cytokrom</w:t>
      </w:r>
      <w:proofErr w:type="spellEnd"/>
      <w:r w:rsidRPr="005D1F70">
        <w:rPr>
          <w:sz w:val="24"/>
          <w:szCs w:val="24"/>
          <w:lang w:bidi="da-DK"/>
        </w:rPr>
        <w:t xml:space="preserve"> P450-isoenzymer i </w:t>
      </w:r>
      <w:proofErr w:type="spellStart"/>
      <w:r w:rsidRPr="005D1F70">
        <w:rPr>
          <w:sz w:val="24"/>
          <w:szCs w:val="24"/>
          <w:lang w:bidi="da-DK"/>
        </w:rPr>
        <w:t>metaboliseringen</w:t>
      </w:r>
      <w:proofErr w:type="spellEnd"/>
      <w:r w:rsidRPr="005D1F70">
        <w:rPr>
          <w:sz w:val="24"/>
          <w:szCs w:val="24"/>
          <w:lang w:bidi="da-DK"/>
        </w:rPr>
        <w:t xml:space="preserve"> af </w:t>
      </w:r>
      <w:proofErr w:type="spellStart"/>
      <w:r w:rsidRPr="005D1F70">
        <w:rPr>
          <w:sz w:val="24"/>
          <w:szCs w:val="24"/>
          <w:lang w:bidi="da-DK"/>
        </w:rPr>
        <w:t>rivastigmin</w:t>
      </w:r>
      <w:proofErr w:type="spellEnd"/>
      <w:r w:rsidRPr="005D1F70">
        <w:rPr>
          <w:sz w:val="24"/>
          <w:szCs w:val="24"/>
          <w:lang w:bidi="da-DK"/>
        </w:rPr>
        <w:t xml:space="preserve">. Den samlede </w:t>
      </w:r>
      <w:proofErr w:type="spellStart"/>
      <w:r w:rsidRPr="005D1F70">
        <w:rPr>
          <w:sz w:val="24"/>
          <w:szCs w:val="24"/>
          <w:lang w:bidi="da-DK"/>
        </w:rPr>
        <w:t>plasmaclearance</w:t>
      </w:r>
      <w:proofErr w:type="spellEnd"/>
      <w:r w:rsidRPr="005D1F70">
        <w:rPr>
          <w:sz w:val="24"/>
          <w:szCs w:val="24"/>
          <w:lang w:bidi="da-DK"/>
        </w:rPr>
        <w:t xml:space="preserve"> af </w:t>
      </w:r>
      <w:proofErr w:type="spellStart"/>
      <w:r w:rsidRPr="005D1F70">
        <w:rPr>
          <w:sz w:val="24"/>
          <w:szCs w:val="24"/>
          <w:lang w:bidi="da-DK"/>
        </w:rPr>
        <w:t>rivastigmin</w:t>
      </w:r>
      <w:proofErr w:type="spellEnd"/>
      <w:r w:rsidRPr="005D1F70">
        <w:rPr>
          <w:sz w:val="24"/>
          <w:szCs w:val="24"/>
          <w:lang w:bidi="da-DK"/>
        </w:rPr>
        <w:t xml:space="preserve"> er ca. 130 l/t efter en intravenøs dosis på 0,2 mg, og den faldt til 70 l/t efter en intravenøs dosis på 2,7 mg. Dette fald er i overensstemmelse med </w:t>
      </w:r>
      <w:proofErr w:type="spellStart"/>
      <w:r w:rsidRPr="005D1F70">
        <w:rPr>
          <w:sz w:val="24"/>
          <w:szCs w:val="24"/>
          <w:lang w:bidi="da-DK"/>
        </w:rPr>
        <w:t>rivastigmins</w:t>
      </w:r>
      <w:proofErr w:type="spellEnd"/>
      <w:r w:rsidRPr="005D1F70">
        <w:rPr>
          <w:sz w:val="24"/>
          <w:szCs w:val="24"/>
          <w:lang w:bidi="da-DK"/>
        </w:rPr>
        <w:t xml:space="preserve"> ikke-lineære, disproportionale farmakokinetik på grund af mætning af dets udskillelsesveje. AUC∞-forholdet mellem metabolitten og moderstoffet var 0,7 efter påsætning af </w:t>
      </w:r>
      <w:proofErr w:type="spellStart"/>
      <w:r w:rsidRPr="005D1F70">
        <w:rPr>
          <w:sz w:val="24"/>
          <w:szCs w:val="24"/>
          <w:lang w:bidi="da-DK"/>
        </w:rPr>
        <w:t>transdermal</w:t>
      </w:r>
      <w:proofErr w:type="spellEnd"/>
      <w:r w:rsidRPr="005D1F70">
        <w:rPr>
          <w:sz w:val="24"/>
          <w:szCs w:val="24"/>
          <w:lang w:bidi="da-DK"/>
        </w:rPr>
        <w:t xml:space="preserve"> plaster mod 3,5 efter oral administration, hvilket indikerer, at metabolismen var betydeligt lavere efter </w:t>
      </w:r>
      <w:proofErr w:type="spellStart"/>
      <w:r w:rsidRPr="005D1F70">
        <w:rPr>
          <w:sz w:val="24"/>
          <w:szCs w:val="24"/>
          <w:lang w:bidi="da-DK"/>
        </w:rPr>
        <w:t>dermal</w:t>
      </w:r>
      <w:proofErr w:type="spellEnd"/>
      <w:r w:rsidRPr="005D1F70">
        <w:rPr>
          <w:sz w:val="24"/>
          <w:szCs w:val="24"/>
          <w:lang w:bidi="da-DK"/>
        </w:rPr>
        <w:t xml:space="preserve"> påsætning end efter oral administration. Der dannes mindre NAP226-90 efter påsætning af det depotplaster sammenlignet med oral administration, formentlig på grund af den manglende præsystemiske metabolisme (</w:t>
      </w:r>
      <w:proofErr w:type="spellStart"/>
      <w:r w:rsidRPr="005D1F70">
        <w:rPr>
          <w:sz w:val="24"/>
          <w:szCs w:val="24"/>
          <w:lang w:bidi="da-DK"/>
        </w:rPr>
        <w:t>hepatisk</w:t>
      </w:r>
      <w:proofErr w:type="spellEnd"/>
      <w:r w:rsidRPr="005D1F70">
        <w:rPr>
          <w:sz w:val="24"/>
          <w:szCs w:val="24"/>
          <w:lang w:bidi="da-DK"/>
        </w:rPr>
        <w:t xml:space="preserve"> </w:t>
      </w:r>
      <w:proofErr w:type="spellStart"/>
      <w:r w:rsidRPr="005D1F70">
        <w:rPr>
          <w:sz w:val="24"/>
          <w:szCs w:val="24"/>
          <w:lang w:bidi="da-DK"/>
        </w:rPr>
        <w:t>first</w:t>
      </w:r>
      <w:proofErr w:type="spellEnd"/>
      <w:r w:rsidRPr="005D1F70">
        <w:rPr>
          <w:sz w:val="24"/>
          <w:szCs w:val="24"/>
          <w:lang w:bidi="da-DK"/>
        </w:rPr>
        <w:t xml:space="preserve"> </w:t>
      </w:r>
      <w:proofErr w:type="spellStart"/>
      <w:r w:rsidRPr="005D1F70">
        <w:rPr>
          <w:sz w:val="24"/>
          <w:szCs w:val="24"/>
          <w:lang w:bidi="da-DK"/>
        </w:rPr>
        <w:t>pass</w:t>
      </w:r>
      <w:proofErr w:type="spellEnd"/>
      <w:r w:rsidRPr="005D1F70">
        <w:rPr>
          <w:sz w:val="24"/>
          <w:szCs w:val="24"/>
          <w:lang w:bidi="da-DK"/>
        </w:rPr>
        <w:t>).</w:t>
      </w:r>
    </w:p>
    <w:p w14:paraId="2E7E1630" w14:textId="77777777" w:rsidR="0063297B" w:rsidRDefault="0063297B" w:rsidP="005D1F70">
      <w:pPr>
        <w:ind w:left="851"/>
        <w:rPr>
          <w:sz w:val="24"/>
          <w:szCs w:val="24"/>
          <w:u w:val="single"/>
          <w:lang w:bidi="da-DK"/>
        </w:rPr>
      </w:pPr>
    </w:p>
    <w:p w14:paraId="15C10CDF" w14:textId="30B1C277" w:rsidR="00C32EAB" w:rsidRPr="005D1F70" w:rsidRDefault="00C32EAB" w:rsidP="005D1F70">
      <w:pPr>
        <w:ind w:left="851"/>
        <w:rPr>
          <w:sz w:val="24"/>
          <w:szCs w:val="24"/>
          <w:u w:val="single"/>
        </w:rPr>
      </w:pPr>
      <w:r w:rsidRPr="005D1F70">
        <w:rPr>
          <w:sz w:val="24"/>
          <w:szCs w:val="24"/>
          <w:u w:val="single"/>
          <w:lang w:bidi="da-DK"/>
        </w:rPr>
        <w:t>Elimination</w:t>
      </w:r>
    </w:p>
    <w:p w14:paraId="2A1788BA" w14:textId="77777777" w:rsidR="00C32EAB" w:rsidRPr="005D1F70" w:rsidRDefault="00C32EAB" w:rsidP="005D1F70">
      <w:pPr>
        <w:ind w:left="851"/>
        <w:rPr>
          <w:sz w:val="24"/>
          <w:szCs w:val="24"/>
        </w:rPr>
      </w:pPr>
      <w:r w:rsidRPr="005D1F70">
        <w:rPr>
          <w:sz w:val="24"/>
          <w:szCs w:val="24"/>
          <w:lang w:bidi="da-DK"/>
        </w:rPr>
        <w:t xml:space="preserve">Der udskilles uændret spor af </w:t>
      </w:r>
      <w:proofErr w:type="spellStart"/>
      <w:r w:rsidRPr="005D1F70">
        <w:rPr>
          <w:sz w:val="24"/>
          <w:szCs w:val="24"/>
          <w:lang w:bidi="da-DK"/>
        </w:rPr>
        <w:t>rivastigmin</w:t>
      </w:r>
      <w:proofErr w:type="spellEnd"/>
      <w:r w:rsidRPr="005D1F70">
        <w:rPr>
          <w:sz w:val="24"/>
          <w:szCs w:val="24"/>
          <w:lang w:bidi="da-DK"/>
        </w:rPr>
        <w:t xml:space="preserve"> i urinen. Den vigtigste udskillelsesvej efter påsætning af det depotplaster er den </w:t>
      </w:r>
      <w:proofErr w:type="spellStart"/>
      <w:r w:rsidRPr="005D1F70">
        <w:rPr>
          <w:sz w:val="24"/>
          <w:szCs w:val="24"/>
          <w:lang w:bidi="da-DK"/>
        </w:rPr>
        <w:t>renale</w:t>
      </w:r>
      <w:proofErr w:type="spellEnd"/>
      <w:r w:rsidRPr="005D1F70">
        <w:rPr>
          <w:sz w:val="24"/>
          <w:szCs w:val="24"/>
          <w:lang w:bidi="da-DK"/>
        </w:rPr>
        <w:t xml:space="preserve"> udskillelse af metabolitterne. Efter oral administration af </w:t>
      </w:r>
      <w:r w:rsidRPr="005D1F70">
        <w:rPr>
          <w:sz w:val="24"/>
          <w:szCs w:val="24"/>
          <w:vertAlign w:val="superscript"/>
          <w:lang w:bidi="da-DK"/>
        </w:rPr>
        <w:t>14</w:t>
      </w:r>
      <w:r w:rsidRPr="005D1F70">
        <w:rPr>
          <w:sz w:val="24"/>
          <w:szCs w:val="24"/>
          <w:lang w:bidi="da-DK"/>
        </w:rPr>
        <w:t xml:space="preserve">C-rivastigmin sker der en hurtig og næsten fuldstændig (&gt;90 %) </w:t>
      </w:r>
      <w:proofErr w:type="spellStart"/>
      <w:r w:rsidRPr="005D1F70">
        <w:rPr>
          <w:sz w:val="24"/>
          <w:szCs w:val="24"/>
          <w:lang w:bidi="da-DK"/>
        </w:rPr>
        <w:t>renal</w:t>
      </w:r>
      <w:proofErr w:type="spellEnd"/>
      <w:r w:rsidRPr="005D1F70">
        <w:rPr>
          <w:sz w:val="24"/>
          <w:szCs w:val="24"/>
          <w:lang w:bidi="da-DK"/>
        </w:rPr>
        <w:t xml:space="preserve"> eliminering inden for 24 timer. Mindre end 1 % af den administrerede dosis udskilles via fæces.</w:t>
      </w:r>
    </w:p>
    <w:p w14:paraId="6C52D98F" w14:textId="77777777" w:rsidR="0063297B" w:rsidRDefault="0063297B" w:rsidP="005D1F70">
      <w:pPr>
        <w:ind w:left="851"/>
        <w:rPr>
          <w:sz w:val="24"/>
          <w:szCs w:val="24"/>
          <w:lang w:bidi="da-DK"/>
        </w:rPr>
      </w:pPr>
    </w:p>
    <w:p w14:paraId="63E50682" w14:textId="362609CD" w:rsidR="00C32EAB" w:rsidRPr="005D1F70" w:rsidRDefault="00C32EAB" w:rsidP="005D1F70">
      <w:pPr>
        <w:ind w:left="851"/>
        <w:rPr>
          <w:sz w:val="24"/>
          <w:szCs w:val="24"/>
        </w:rPr>
      </w:pPr>
      <w:r w:rsidRPr="005D1F70">
        <w:rPr>
          <w:sz w:val="24"/>
          <w:szCs w:val="24"/>
          <w:lang w:bidi="da-DK"/>
        </w:rPr>
        <w:t xml:space="preserve">En </w:t>
      </w:r>
      <w:proofErr w:type="spellStart"/>
      <w:r w:rsidRPr="005D1F70">
        <w:rPr>
          <w:sz w:val="24"/>
          <w:szCs w:val="24"/>
          <w:lang w:bidi="da-DK"/>
        </w:rPr>
        <w:t>farmakokinetisk</w:t>
      </w:r>
      <w:proofErr w:type="spellEnd"/>
      <w:r w:rsidRPr="005D1F70">
        <w:rPr>
          <w:sz w:val="24"/>
          <w:szCs w:val="24"/>
          <w:lang w:bidi="da-DK"/>
        </w:rPr>
        <w:t xml:space="preserve"> populationsanalyse afslørede, at hos patienter med Alzheimers sygdom (n=75 rygere og 549 ikke-rygere) øger nikotinindtagelse den orale </w:t>
      </w:r>
      <w:proofErr w:type="spellStart"/>
      <w:r w:rsidRPr="005D1F70">
        <w:rPr>
          <w:sz w:val="24"/>
          <w:szCs w:val="24"/>
          <w:lang w:bidi="da-DK"/>
        </w:rPr>
        <w:t>rivastigmin-clearance</w:t>
      </w:r>
      <w:proofErr w:type="spellEnd"/>
      <w:r w:rsidRPr="005D1F70">
        <w:rPr>
          <w:sz w:val="24"/>
          <w:szCs w:val="24"/>
          <w:lang w:bidi="da-DK"/>
        </w:rPr>
        <w:t xml:space="preserve"> med 23 % efter indtagelse af orale doser af </w:t>
      </w:r>
      <w:proofErr w:type="spellStart"/>
      <w:r w:rsidRPr="005D1F70">
        <w:rPr>
          <w:sz w:val="24"/>
          <w:szCs w:val="24"/>
          <w:lang w:bidi="da-DK"/>
        </w:rPr>
        <w:t>rivastigmin</w:t>
      </w:r>
      <w:proofErr w:type="spellEnd"/>
      <w:r w:rsidRPr="005D1F70">
        <w:rPr>
          <w:sz w:val="24"/>
          <w:szCs w:val="24"/>
          <w:lang w:bidi="da-DK"/>
        </w:rPr>
        <w:t xml:space="preserve"> (kapsel) på op til 12 mg/dag.</w:t>
      </w:r>
    </w:p>
    <w:p w14:paraId="2CC61368" w14:textId="77777777" w:rsidR="0063297B" w:rsidRDefault="0063297B" w:rsidP="005D1F70">
      <w:pPr>
        <w:ind w:left="851"/>
        <w:rPr>
          <w:sz w:val="24"/>
          <w:szCs w:val="24"/>
          <w:u w:val="single"/>
          <w:lang w:bidi="da-DK"/>
        </w:rPr>
      </w:pPr>
    </w:p>
    <w:p w14:paraId="6437993E" w14:textId="417125DB" w:rsidR="00C32EAB" w:rsidRPr="005D1F70" w:rsidRDefault="00C32EAB" w:rsidP="005D1F70">
      <w:pPr>
        <w:ind w:left="851"/>
        <w:rPr>
          <w:sz w:val="24"/>
          <w:szCs w:val="24"/>
          <w:u w:val="single"/>
        </w:rPr>
      </w:pPr>
      <w:r w:rsidRPr="005D1F70">
        <w:rPr>
          <w:sz w:val="24"/>
          <w:szCs w:val="24"/>
          <w:u w:val="single"/>
          <w:lang w:bidi="da-DK"/>
        </w:rPr>
        <w:t>Ældre populationer</w:t>
      </w:r>
    </w:p>
    <w:p w14:paraId="43FECE91" w14:textId="77777777" w:rsidR="00C32EAB" w:rsidRPr="005D1F70" w:rsidRDefault="00C32EAB" w:rsidP="005D1F70">
      <w:pPr>
        <w:ind w:left="851"/>
        <w:rPr>
          <w:sz w:val="24"/>
          <w:szCs w:val="24"/>
        </w:rPr>
      </w:pPr>
      <w:r w:rsidRPr="005D1F70">
        <w:rPr>
          <w:sz w:val="24"/>
          <w:szCs w:val="24"/>
          <w:lang w:bidi="da-DK"/>
        </w:rPr>
        <w:t xml:space="preserve">Alder havde ingen indflydelse på eksponeringen for </w:t>
      </w:r>
      <w:proofErr w:type="spellStart"/>
      <w:r w:rsidRPr="005D1F70">
        <w:rPr>
          <w:sz w:val="24"/>
          <w:szCs w:val="24"/>
          <w:lang w:bidi="da-DK"/>
        </w:rPr>
        <w:t>rivastigmin</w:t>
      </w:r>
      <w:proofErr w:type="spellEnd"/>
      <w:r w:rsidRPr="005D1F70">
        <w:rPr>
          <w:sz w:val="24"/>
          <w:szCs w:val="24"/>
          <w:lang w:bidi="da-DK"/>
        </w:rPr>
        <w:t xml:space="preserve"> hos patienter med Alzheimers sygdom, der blev behandlet med </w:t>
      </w:r>
      <w:proofErr w:type="spellStart"/>
      <w:r w:rsidRPr="005D1F70">
        <w:rPr>
          <w:sz w:val="24"/>
          <w:szCs w:val="24"/>
          <w:lang w:bidi="da-DK"/>
        </w:rPr>
        <w:t>rivastigmin</w:t>
      </w:r>
      <w:proofErr w:type="spellEnd"/>
      <w:r w:rsidRPr="005D1F70">
        <w:rPr>
          <w:sz w:val="24"/>
          <w:szCs w:val="24"/>
          <w:lang w:bidi="da-DK"/>
        </w:rPr>
        <w:t xml:space="preserve"> depotplaster.</w:t>
      </w:r>
    </w:p>
    <w:p w14:paraId="3D708415" w14:textId="77777777" w:rsidR="0063297B" w:rsidRDefault="0063297B" w:rsidP="005D1F70">
      <w:pPr>
        <w:ind w:left="851"/>
        <w:rPr>
          <w:sz w:val="24"/>
          <w:szCs w:val="24"/>
          <w:u w:val="single"/>
          <w:lang w:bidi="da-DK"/>
        </w:rPr>
      </w:pPr>
    </w:p>
    <w:p w14:paraId="214771DC" w14:textId="45E3563F" w:rsidR="00C32EAB" w:rsidRPr="005D1F70" w:rsidRDefault="00C32EAB" w:rsidP="005D1F70">
      <w:pPr>
        <w:ind w:left="851"/>
        <w:rPr>
          <w:sz w:val="24"/>
          <w:szCs w:val="24"/>
          <w:u w:val="single"/>
        </w:rPr>
      </w:pPr>
      <w:r w:rsidRPr="005D1F70">
        <w:rPr>
          <w:sz w:val="24"/>
          <w:szCs w:val="24"/>
          <w:u w:val="single"/>
          <w:lang w:bidi="da-DK"/>
        </w:rPr>
        <w:t>Nedsat leverfunktion</w:t>
      </w:r>
    </w:p>
    <w:p w14:paraId="4CE7CEF3" w14:textId="77777777" w:rsidR="00C32EAB" w:rsidRPr="005D1F70" w:rsidRDefault="00C32EAB" w:rsidP="005D1F70">
      <w:pPr>
        <w:ind w:left="851"/>
        <w:rPr>
          <w:sz w:val="24"/>
          <w:szCs w:val="24"/>
        </w:rPr>
      </w:pPr>
      <w:r w:rsidRPr="005D1F70">
        <w:rPr>
          <w:sz w:val="24"/>
          <w:szCs w:val="24"/>
          <w:lang w:bidi="da-DK"/>
        </w:rPr>
        <w:t xml:space="preserve">Der er ikke udført nogen studier med </w:t>
      </w:r>
      <w:proofErr w:type="spellStart"/>
      <w:r w:rsidRPr="005D1F70">
        <w:rPr>
          <w:sz w:val="24"/>
          <w:szCs w:val="24"/>
          <w:lang w:bidi="da-DK"/>
        </w:rPr>
        <w:t>rivastigmin</w:t>
      </w:r>
      <w:proofErr w:type="spellEnd"/>
      <w:r w:rsidRPr="005D1F70">
        <w:rPr>
          <w:sz w:val="24"/>
          <w:szCs w:val="24"/>
          <w:lang w:bidi="da-DK"/>
        </w:rPr>
        <w:t xml:space="preserve"> depotplaster hos personer med nedsat leverfunktion. Efter oral administration var </w:t>
      </w:r>
      <w:proofErr w:type="spellStart"/>
      <w:r w:rsidRPr="005D1F70">
        <w:rPr>
          <w:sz w:val="24"/>
          <w:szCs w:val="24"/>
          <w:lang w:bidi="da-DK"/>
        </w:rPr>
        <w:t>C</w:t>
      </w:r>
      <w:r w:rsidRPr="005D1F70">
        <w:rPr>
          <w:sz w:val="24"/>
          <w:szCs w:val="24"/>
          <w:vertAlign w:val="subscript"/>
          <w:lang w:bidi="da-DK"/>
        </w:rPr>
        <w:t>max</w:t>
      </w:r>
      <w:proofErr w:type="spellEnd"/>
      <w:r w:rsidRPr="005D1F70">
        <w:rPr>
          <w:sz w:val="24"/>
          <w:szCs w:val="24"/>
          <w:lang w:bidi="da-DK"/>
        </w:rPr>
        <w:t xml:space="preserve"> for </w:t>
      </w:r>
      <w:proofErr w:type="spellStart"/>
      <w:r w:rsidRPr="005D1F70">
        <w:rPr>
          <w:sz w:val="24"/>
          <w:szCs w:val="24"/>
          <w:lang w:bidi="da-DK"/>
        </w:rPr>
        <w:t>rivastigmin</w:t>
      </w:r>
      <w:proofErr w:type="spellEnd"/>
      <w:r w:rsidRPr="005D1F70">
        <w:rPr>
          <w:sz w:val="24"/>
          <w:szCs w:val="24"/>
          <w:lang w:bidi="da-DK"/>
        </w:rPr>
        <w:t xml:space="preserve"> hos patienter med let til moderat nedsat leverfunktion ca. 60 % højere, og AUC for </w:t>
      </w:r>
      <w:proofErr w:type="spellStart"/>
      <w:r w:rsidRPr="005D1F70">
        <w:rPr>
          <w:sz w:val="24"/>
          <w:szCs w:val="24"/>
          <w:lang w:bidi="da-DK"/>
        </w:rPr>
        <w:t>rivastigmin</w:t>
      </w:r>
      <w:proofErr w:type="spellEnd"/>
      <w:r w:rsidRPr="005D1F70">
        <w:rPr>
          <w:sz w:val="24"/>
          <w:szCs w:val="24"/>
          <w:lang w:bidi="da-DK"/>
        </w:rPr>
        <w:t xml:space="preserve"> var mere end dobbelt så høj som hos raske forsøgspersoner. </w:t>
      </w:r>
    </w:p>
    <w:p w14:paraId="59829BAC" w14:textId="77777777" w:rsidR="0063297B" w:rsidRDefault="0063297B" w:rsidP="005D1F70">
      <w:pPr>
        <w:ind w:left="851"/>
        <w:rPr>
          <w:sz w:val="24"/>
          <w:szCs w:val="24"/>
          <w:lang w:bidi="da-DK"/>
        </w:rPr>
      </w:pPr>
    </w:p>
    <w:p w14:paraId="73FB2BCC" w14:textId="1103CAAA" w:rsidR="00C32EAB" w:rsidRPr="005D1F70" w:rsidRDefault="00C32EAB" w:rsidP="005D1F70">
      <w:pPr>
        <w:ind w:left="851"/>
        <w:rPr>
          <w:sz w:val="24"/>
          <w:szCs w:val="24"/>
        </w:rPr>
      </w:pPr>
      <w:r w:rsidRPr="005D1F70">
        <w:rPr>
          <w:sz w:val="24"/>
          <w:szCs w:val="24"/>
          <w:lang w:bidi="da-DK"/>
        </w:rPr>
        <w:t xml:space="preserve">Efter en enkelt dosis på 3 mg eller 6 mg var den gennemsnitlige orale </w:t>
      </w:r>
      <w:proofErr w:type="spellStart"/>
      <w:r w:rsidRPr="005D1F70">
        <w:rPr>
          <w:sz w:val="24"/>
          <w:szCs w:val="24"/>
          <w:lang w:bidi="da-DK"/>
        </w:rPr>
        <w:t>rivastigmin-clearance</w:t>
      </w:r>
      <w:proofErr w:type="spellEnd"/>
      <w:r w:rsidRPr="005D1F70">
        <w:rPr>
          <w:sz w:val="24"/>
          <w:szCs w:val="24"/>
          <w:lang w:bidi="da-DK"/>
        </w:rPr>
        <w:t xml:space="preserve"> hos patienter med let til moderat nedsat nyrefunktion (n=10, Child-</w:t>
      </w:r>
      <w:proofErr w:type="spellStart"/>
      <w:r w:rsidRPr="005D1F70">
        <w:rPr>
          <w:sz w:val="24"/>
          <w:szCs w:val="24"/>
          <w:lang w:bidi="da-DK"/>
        </w:rPr>
        <w:t>Pugh</w:t>
      </w:r>
      <w:proofErr w:type="spellEnd"/>
      <w:r w:rsidRPr="005D1F70">
        <w:rPr>
          <w:sz w:val="24"/>
          <w:szCs w:val="24"/>
          <w:lang w:bidi="da-DK"/>
        </w:rPr>
        <w:t>-kriterier 5-12, påvist ved biopsi) ca. 46-63 % lavere end hos raske frivillige (n=10).</w:t>
      </w:r>
    </w:p>
    <w:p w14:paraId="17D993B2" w14:textId="77777777" w:rsidR="0063297B" w:rsidRDefault="0063297B" w:rsidP="005D1F70">
      <w:pPr>
        <w:ind w:left="851"/>
        <w:rPr>
          <w:sz w:val="24"/>
          <w:szCs w:val="24"/>
          <w:u w:val="single"/>
          <w:lang w:bidi="da-DK"/>
        </w:rPr>
      </w:pPr>
    </w:p>
    <w:p w14:paraId="05CC240E" w14:textId="2087E143" w:rsidR="00C32EAB" w:rsidRPr="005D1F70" w:rsidRDefault="00C32EAB" w:rsidP="005D1F70">
      <w:pPr>
        <w:ind w:left="851"/>
        <w:rPr>
          <w:sz w:val="24"/>
          <w:szCs w:val="24"/>
          <w:u w:val="single"/>
        </w:rPr>
      </w:pPr>
      <w:r w:rsidRPr="005D1F70">
        <w:rPr>
          <w:sz w:val="24"/>
          <w:szCs w:val="24"/>
          <w:u w:val="single"/>
          <w:lang w:bidi="da-DK"/>
        </w:rPr>
        <w:t>Nedsat nyrefunktion</w:t>
      </w:r>
    </w:p>
    <w:p w14:paraId="038FD2C7" w14:textId="361D2890" w:rsidR="00C32EAB" w:rsidRPr="005D1F70" w:rsidRDefault="00C32EAB" w:rsidP="005D1F70">
      <w:pPr>
        <w:ind w:left="851"/>
        <w:rPr>
          <w:sz w:val="24"/>
          <w:szCs w:val="24"/>
        </w:rPr>
      </w:pPr>
      <w:r w:rsidRPr="005D1F70">
        <w:rPr>
          <w:sz w:val="24"/>
          <w:szCs w:val="24"/>
          <w:lang w:bidi="da-DK"/>
        </w:rPr>
        <w:t xml:space="preserve">Der er ikke udført nogen studier med </w:t>
      </w:r>
      <w:proofErr w:type="spellStart"/>
      <w:r w:rsidRPr="005D1F70">
        <w:rPr>
          <w:sz w:val="24"/>
          <w:szCs w:val="24"/>
          <w:lang w:bidi="da-DK"/>
        </w:rPr>
        <w:t>rivastigmin</w:t>
      </w:r>
      <w:proofErr w:type="spellEnd"/>
      <w:r w:rsidRPr="005D1F70">
        <w:rPr>
          <w:sz w:val="24"/>
          <w:szCs w:val="24"/>
          <w:lang w:bidi="da-DK"/>
        </w:rPr>
        <w:t xml:space="preserve"> depotplaster hos personer med nedsat nyrefunktion. Baseret på populationsanalyser viste </w:t>
      </w:r>
      <w:proofErr w:type="spellStart"/>
      <w:r w:rsidRPr="005D1F70">
        <w:rPr>
          <w:sz w:val="24"/>
          <w:szCs w:val="24"/>
          <w:lang w:bidi="da-DK"/>
        </w:rPr>
        <w:t>kreatinin-clearance</w:t>
      </w:r>
      <w:proofErr w:type="spellEnd"/>
      <w:r w:rsidRPr="005D1F70">
        <w:rPr>
          <w:sz w:val="24"/>
          <w:szCs w:val="24"/>
          <w:lang w:bidi="da-DK"/>
        </w:rPr>
        <w:t xml:space="preserve"> ingen klare effekter på '</w:t>
      </w:r>
      <w:proofErr w:type="spellStart"/>
      <w:r w:rsidRPr="005D1F70">
        <w:rPr>
          <w:sz w:val="24"/>
          <w:szCs w:val="24"/>
          <w:lang w:bidi="da-DK"/>
        </w:rPr>
        <w:t>steady</w:t>
      </w:r>
      <w:proofErr w:type="spellEnd"/>
      <w:r w:rsidRPr="005D1F70">
        <w:rPr>
          <w:sz w:val="24"/>
          <w:szCs w:val="24"/>
          <w:lang w:bidi="da-DK"/>
        </w:rPr>
        <w:t>-</w:t>
      </w:r>
      <w:proofErr w:type="spellStart"/>
      <w:r w:rsidRPr="005D1F70">
        <w:rPr>
          <w:sz w:val="24"/>
          <w:szCs w:val="24"/>
          <w:lang w:bidi="da-DK"/>
        </w:rPr>
        <w:t>state</w:t>
      </w:r>
      <w:proofErr w:type="spellEnd"/>
      <w:r w:rsidRPr="005D1F70">
        <w:rPr>
          <w:sz w:val="24"/>
          <w:szCs w:val="24"/>
          <w:lang w:bidi="da-DK"/>
        </w:rPr>
        <w:t xml:space="preserve">'-koncentrationen af </w:t>
      </w:r>
      <w:proofErr w:type="spellStart"/>
      <w:r w:rsidRPr="005D1F70">
        <w:rPr>
          <w:sz w:val="24"/>
          <w:szCs w:val="24"/>
          <w:lang w:bidi="da-DK"/>
        </w:rPr>
        <w:t>rivastigmin</w:t>
      </w:r>
      <w:proofErr w:type="spellEnd"/>
      <w:r w:rsidRPr="005D1F70">
        <w:rPr>
          <w:sz w:val="24"/>
          <w:szCs w:val="24"/>
          <w:lang w:bidi="da-DK"/>
        </w:rPr>
        <w:t xml:space="preserve"> eller dets metabolitter. Dosisjustering er ikke nødvendig for patienter med nedsat nyrefunktion (se </w:t>
      </w:r>
      <w:r w:rsidR="005C4D36">
        <w:rPr>
          <w:sz w:val="24"/>
          <w:szCs w:val="24"/>
          <w:lang w:bidi="da-DK"/>
        </w:rPr>
        <w:t>pkt.</w:t>
      </w:r>
      <w:r w:rsidRPr="005D1F70">
        <w:rPr>
          <w:sz w:val="24"/>
          <w:szCs w:val="24"/>
          <w:lang w:bidi="da-DK"/>
        </w:rPr>
        <w:t xml:space="preserve"> 4.2).</w:t>
      </w:r>
    </w:p>
    <w:p w14:paraId="073266D9" w14:textId="77777777" w:rsidR="009260DE" w:rsidRPr="005D1F70" w:rsidRDefault="009260DE" w:rsidP="009260DE">
      <w:pPr>
        <w:tabs>
          <w:tab w:val="left" w:pos="851"/>
        </w:tabs>
        <w:ind w:left="851"/>
        <w:rPr>
          <w:sz w:val="24"/>
          <w:szCs w:val="24"/>
        </w:rPr>
      </w:pPr>
    </w:p>
    <w:p w14:paraId="33A04DCD" w14:textId="77777777" w:rsidR="009260DE" w:rsidRPr="005D1F70" w:rsidRDefault="009260DE" w:rsidP="009260DE">
      <w:pPr>
        <w:tabs>
          <w:tab w:val="left" w:pos="851"/>
        </w:tabs>
        <w:ind w:left="851" w:hanging="851"/>
        <w:rPr>
          <w:b/>
          <w:sz w:val="24"/>
          <w:szCs w:val="24"/>
        </w:rPr>
      </w:pPr>
      <w:r w:rsidRPr="005D1F70">
        <w:rPr>
          <w:b/>
          <w:sz w:val="24"/>
          <w:szCs w:val="24"/>
        </w:rPr>
        <w:t>5.3</w:t>
      </w:r>
      <w:r w:rsidRPr="005D1F70">
        <w:rPr>
          <w:b/>
          <w:sz w:val="24"/>
          <w:szCs w:val="24"/>
        </w:rPr>
        <w:tab/>
      </w:r>
      <w:r w:rsidR="00BD7931" w:rsidRPr="005D1F70">
        <w:rPr>
          <w:b/>
          <w:sz w:val="24"/>
          <w:szCs w:val="24"/>
        </w:rPr>
        <w:t>Non-</w:t>
      </w:r>
      <w:r w:rsidRPr="005D1F70">
        <w:rPr>
          <w:b/>
          <w:sz w:val="24"/>
          <w:szCs w:val="24"/>
        </w:rPr>
        <w:t>kliniske sikkerhedsdata</w:t>
      </w:r>
    </w:p>
    <w:p w14:paraId="02CA608D" w14:textId="77777777" w:rsidR="00C32EAB" w:rsidRPr="005D1F70" w:rsidRDefault="00C32EAB" w:rsidP="005D1F70">
      <w:pPr>
        <w:ind w:left="851"/>
        <w:rPr>
          <w:sz w:val="24"/>
          <w:szCs w:val="24"/>
        </w:rPr>
      </w:pPr>
      <w:r w:rsidRPr="005D1F70">
        <w:rPr>
          <w:sz w:val="24"/>
          <w:szCs w:val="24"/>
          <w:lang w:bidi="da-DK"/>
        </w:rPr>
        <w:t>I toksicitetsundersøgelser med mus, rotter, kaniner, hunde og minigrise blev der observeret stærkt overdrevne farmakologiske virkninger efter gentagen oral og topisk administration. Der forekom ikke organspecifik toksicitet. På grund af den høje følsomhed hos de anvendte dyrearter blev oral og topisk dosering begrænset i disse undersøgelser.</w:t>
      </w:r>
    </w:p>
    <w:p w14:paraId="0C82F8D6" w14:textId="77777777" w:rsidR="0063297B" w:rsidRDefault="0063297B" w:rsidP="005D1F70">
      <w:pPr>
        <w:ind w:left="851"/>
        <w:rPr>
          <w:sz w:val="24"/>
          <w:szCs w:val="24"/>
          <w:lang w:bidi="da-DK"/>
        </w:rPr>
      </w:pPr>
    </w:p>
    <w:p w14:paraId="28E6A2F1" w14:textId="1D9F019C" w:rsidR="00C32EAB" w:rsidRPr="005D1F70" w:rsidRDefault="00C32EAB" w:rsidP="005D1F70">
      <w:pPr>
        <w:ind w:left="851"/>
        <w:rPr>
          <w:sz w:val="24"/>
          <w:szCs w:val="24"/>
        </w:rPr>
      </w:pPr>
      <w:proofErr w:type="spellStart"/>
      <w:r w:rsidRPr="005D1F70">
        <w:rPr>
          <w:sz w:val="24"/>
          <w:szCs w:val="24"/>
          <w:lang w:bidi="da-DK"/>
        </w:rPr>
        <w:t>Rivastigmin</w:t>
      </w:r>
      <w:proofErr w:type="spellEnd"/>
      <w:r w:rsidRPr="005D1F70">
        <w:rPr>
          <w:sz w:val="24"/>
          <w:szCs w:val="24"/>
          <w:lang w:bidi="da-DK"/>
        </w:rPr>
        <w:t xml:space="preserve"> viste sig ikke at være mutagent i en række standard </w:t>
      </w:r>
      <w:r w:rsidRPr="005D1F70">
        <w:rPr>
          <w:i/>
          <w:sz w:val="24"/>
          <w:szCs w:val="24"/>
          <w:lang w:bidi="da-DK"/>
        </w:rPr>
        <w:t xml:space="preserve">in </w:t>
      </w:r>
      <w:proofErr w:type="spellStart"/>
      <w:r w:rsidRPr="005D1F70">
        <w:rPr>
          <w:i/>
          <w:sz w:val="24"/>
          <w:szCs w:val="24"/>
          <w:lang w:bidi="da-DK"/>
        </w:rPr>
        <w:t>vitro</w:t>
      </w:r>
      <w:proofErr w:type="spellEnd"/>
      <w:r w:rsidRPr="005D1F70">
        <w:rPr>
          <w:i/>
          <w:sz w:val="24"/>
          <w:szCs w:val="24"/>
          <w:lang w:bidi="da-DK"/>
        </w:rPr>
        <w:t>-</w:t>
      </w:r>
      <w:r w:rsidRPr="005D1F70">
        <w:rPr>
          <w:sz w:val="24"/>
          <w:szCs w:val="24"/>
          <w:lang w:bidi="da-DK"/>
        </w:rPr>
        <w:t xml:space="preserve"> og </w:t>
      </w:r>
      <w:r w:rsidRPr="005D1F70">
        <w:rPr>
          <w:i/>
          <w:sz w:val="24"/>
          <w:szCs w:val="24"/>
          <w:lang w:bidi="da-DK"/>
        </w:rPr>
        <w:t xml:space="preserve">in </w:t>
      </w:r>
      <w:proofErr w:type="spellStart"/>
      <w:r w:rsidRPr="005D1F70">
        <w:rPr>
          <w:i/>
          <w:sz w:val="24"/>
          <w:szCs w:val="24"/>
          <w:lang w:bidi="da-DK"/>
        </w:rPr>
        <w:t>vivo</w:t>
      </w:r>
      <w:proofErr w:type="spellEnd"/>
      <w:r w:rsidRPr="005D1F70">
        <w:rPr>
          <w:i/>
          <w:sz w:val="24"/>
          <w:szCs w:val="24"/>
          <w:lang w:bidi="da-DK"/>
        </w:rPr>
        <w:t>-</w:t>
      </w:r>
      <w:r w:rsidRPr="005D1F70">
        <w:rPr>
          <w:sz w:val="24"/>
          <w:szCs w:val="24"/>
          <w:lang w:bidi="da-DK"/>
        </w:rPr>
        <w:t xml:space="preserve">tests, undtagen i en kromosomaberrationstest i humane perifere lymfocytter ved doser, der </w:t>
      </w:r>
      <w:r w:rsidRPr="005D1F70">
        <w:rPr>
          <w:sz w:val="24"/>
          <w:szCs w:val="24"/>
          <w:lang w:bidi="da-DK"/>
        </w:rPr>
        <w:lastRenderedPageBreak/>
        <w:t>oversteg 10</w:t>
      </w:r>
      <w:r w:rsidRPr="005D1F70">
        <w:rPr>
          <w:sz w:val="24"/>
          <w:szCs w:val="24"/>
          <w:vertAlign w:val="superscript"/>
          <w:lang w:bidi="da-DK"/>
        </w:rPr>
        <w:t>4</w:t>
      </w:r>
      <w:r w:rsidRPr="005D1F70">
        <w:rPr>
          <w:sz w:val="24"/>
          <w:szCs w:val="24"/>
          <w:lang w:bidi="da-DK"/>
        </w:rPr>
        <w:t xml:space="preserve"> gange de maksimale doser, der anvendes i klinikken. </w:t>
      </w:r>
      <w:r w:rsidRPr="005D1F70">
        <w:rPr>
          <w:i/>
          <w:sz w:val="24"/>
          <w:szCs w:val="24"/>
          <w:lang w:bidi="da-DK"/>
        </w:rPr>
        <w:t xml:space="preserve">In </w:t>
      </w:r>
      <w:proofErr w:type="spellStart"/>
      <w:r w:rsidRPr="005D1F70">
        <w:rPr>
          <w:i/>
          <w:sz w:val="24"/>
          <w:szCs w:val="24"/>
          <w:lang w:bidi="da-DK"/>
        </w:rPr>
        <w:t>vivo</w:t>
      </w:r>
      <w:r w:rsidRPr="005D1F70">
        <w:rPr>
          <w:sz w:val="24"/>
          <w:szCs w:val="24"/>
          <w:lang w:bidi="da-DK"/>
        </w:rPr>
        <w:t>-mikronukleus</w:t>
      </w:r>
      <w:r w:rsidR="00801E9C">
        <w:rPr>
          <w:sz w:val="24"/>
          <w:szCs w:val="24"/>
          <w:lang w:bidi="da-DK"/>
        </w:rPr>
        <w:softHyphen/>
      </w:r>
      <w:r w:rsidRPr="005D1F70">
        <w:rPr>
          <w:sz w:val="24"/>
          <w:szCs w:val="24"/>
          <w:lang w:bidi="da-DK"/>
        </w:rPr>
        <w:t>testen</w:t>
      </w:r>
      <w:proofErr w:type="spellEnd"/>
      <w:r w:rsidRPr="005D1F70">
        <w:rPr>
          <w:sz w:val="24"/>
          <w:szCs w:val="24"/>
          <w:lang w:bidi="da-DK"/>
        </w:rPr>
        <w:t xml:space="preserve"> var negativ. Hovedmetabolitten NAP226-90 viste heller ikke genotoksisk potentiale. </w:t>
      </w:r>
    </w:p>
    <w:p w14:paraId="2D5820EE" w14:textId="77777777" w:rsidR="0063297B" w:rsidRDefault="0063297B" w:rsidP="005D1F70">
      <w:pPr>
        <w:ind w:left="851"/>
        <w:rPr>
          <w:sz w:val="24"/>
          <w:szCs w:val="24"/>
          <w:lang w:bidi="da-DK"/>
        </w:rPr>
      </w:pPr>
    </w:p>
    <w:p w14:paraId="3305C75A" w14:textId="1790E970" w:rsidR="00C32EAB" w:rsidRPr="005D1F70" w:rsidRDefault="00C32EAB" w:rsidP="005D1F70">
      <w:pPr>
        <w:ind w:left="851"/>
        <w:rPr>
          <w:sz w:val="24"/>
          <w:szCs w:val="24"/>
        </w:rPr>
      </w:pPr>
      <w:r w:rsidRPr="005D1F70">
        <w:rPr>
          <w:sz w:val="24"/>
          <w:szCs w:val="24"/>
          <w:lang w:bidi="da-DK"/>
        </w:rPr>
        <w:t xml:space="preserve">Der blev ikke fundet tegn på </w:t>
      </w:r>
      <w:proofErr w:type="spellStart"/>
      <w:r w:rsidRPr="005D1F70">
        <w:rPr>
          <w:sz w:val="24"/>
          <w:szCs w:val="24"/>
          <w:lang w:bidi="da-DK"/>
        </w:rPr>
        <w:t>carcinogenicitet</w:t>
      </w:r>
      <w:proofErr w:type="spellEnd"/>
      <w:r w:rsidRPr="005D1F70">
        <w:rPr>
          <w:sz w:val="24"/>
          <w:szCs w:val="24"/>
          <w:lang w:bidi="da-DK"/>
        </w:rPr>
        <w:t xml:space="preserve"> i orale og topiske undersøgelser på mus og i en oral undersøgelse på rotter ved den maksimalt tolererede dosis. Eksponeringen for </w:t>
      </w:r>
      <w:proofErr w:type="spellStart"/>
      <w:r w:rsidRPr="005D1F70">
        <w:rPr>
          <w:sz w:val="24"/>
          <w:szCs w:val="24"/>
          <w:lang w:bidi="da-DK"/>
        </w:rPr>
        <w:t>rivastigmin</w:t>
      </w:r>
      <w:proofErr w:type="spellEnd"/>
      <w:r w:rsidRPr="005D1F70">
        <w:rPr>
          <w:sz w:val="24"/>
          <w:szCs w:val="24"/>
          <w:lang w:bidi="da-DK"/>
        </w:rPr>
        <w:t xml:space="preserve"> og dets metabolitter svarede omtrent til den menneskelige eksponering med de højeste doser af </w:t>
      </w:r>
      <w:proofErr w:type="spellStart"/>
      <w:r w:rsidRPr="005D1F70">
        <w:rPr>
          <w:sz w:val="24"/>
          <w:szCs w:val="24"/>
          <w:lang w:bidi="da-DK"/>
        </w:rPr>
        <w:t>rivastigmin</w:t>
      </w:r>
      <w:proofErr w:type="spellEnd"/>
      <w:r w:rsidRPr="005D1F70">
        <w:rPr>
          <w:sz w:val="24"/>
          <w:szCs w:val="24"/>
          <w:lang w:bidi="da-DK"/>
        </w:rPr>
        <w:t>-kapsler og depotplaster.</w:t>
      </w:r>
    </w:p>
    <w:p w14:paraId="383CE9ED" w14:textId="77777777" w:rsidR="0063297B" w:rsidRDefault="0063297B" w:rsidP="005D1F70">
      <w:pPr>
        <w:ind w:left="851"/>
        <w:rPr>
          <w:sz w:val="24"/>
          <w:szCs w:val="24"/>
          <w:lang w:bidi="da-DK"/>
        </w:rPr>
      </w:pPr>
    </w:p>
    <w:p w14:paraId="7FBDA354" w14:textId="28F41E58" w:rsidR="00C32EAB" w:rsidRPr="005D1F70" w:rsidRDefault="00C32EAB" w:rsidP="005D1F70">
      <w:pPr>
        <w:ind w:left="851"/>
        <w:rPr>
          <w:sz w:val="24"/>
          <w:szCs w:val="24"/>
        </w:rPr>
      </w:pPr>
      <w:r w:rsidRPr="005D1F70">
        <w:rPr>
          <w:sz w:val="24"/>
          <w:szCs w:val="24"/>
          <w:lang w:bidi="da-DK"/>
        </w:rPr>
        <w:t xml:space="preserve">Hos dyr krydser </w:t>
      </w:r>
      <w:proofErr w:type="spellStart"/>
      <w:r w:rsidRPr="005D1F70">
        <w:rPr>
          <w:sz w:val="24"/>
          <w:szCs w:val="24"/>
          <w:lang w:bidi="da-DK"/>
        </w:rPr>
        <w:t>rivastigmin</w:t>
      </w:r>
      <w:proofErr w:type="spellEnd"/>
      <w:r w:rsidRPr="005D1F70">
        <w:rPr>
          <w:sz w:val="24"/>
          <w:szCs w:val="24"/>
          <w:lang w:bidi="da-DK"/>
        </w:rPr>
        <w:t xml:space="preserve"> moderkagen og udskilles i mælken. Orale undersøgelser af drægtige rotter og kaniner gav ingen indikation af </w:t>
      </w:r>
      <w:proofErr w:type="spellStart"/>
      <w:r w:rsidRPr="005D1F70">
        <w:rPr>
          <w:sz w:val="24"/>
          <w:szCs w:val="24"/>
          <w:lang w:bidi="da-DK"/>
        </w:rPr>
        <w:t>teratogent</w:t>
      </w:r>
      <w:proofErr w:type="spellEnd"/>
      <w:r w:rsidRPr="005D1F70">
        <w:rPr>
          <w:sz w:val="24"/>
          <w:szCs w:val="24"/>
          <w:lang w:bidi="da-DK"/>
        </w:rPr>
        <w:t xml:space="preserve"> potentiale fra </w:t>
      </w:r>
      <w:proofErr w:type="spellStart"/>
      <w:r w:rsidRPr="005D1F70">
        <w:rPr>
          <w:sz w:val="24"/>
          <w:szCs w:val="24"/>
          <w:lang w:bidi="da-DK"/>
        </w:rPr>
        <w:t>rivastigmins</w:t>
      </w:r>
      <w:proofErr w:type="spellEnd"/>
      <w:r w:rsidRPr="005D1F70">
        <w:rPr>
          <w:sz w:val="24"/>
          <w:szCs w:val="24"/>
          <w:lang w:bidi="da-DK"/>
        </w:rPr>
        <w:t xml:space="preserve"> side. I orale undersøgelser med han- og hunrotter blev der ikke observeret nogen skadelige virkninger af </w:t>
      </w:r>
      <w:proofErr w:type="spellStart"/>
      <w:r w:rsidRPr="005D1F70">
        <w:rPr>
          <w:sz w:val="24"/>
          <w:szCs w:val="24"/>
          <w:lang w:bidi="da-DK"/>
        </w:rPr>
        <w:t>rivastigmin</w:t>
      </w:r>
      <w:proofErr w:type="spellEnd"/>
      <w:r w:rsidRPr="005D1F70">
        <w:rPr>
          <w:sz w:val="24"/>
          <w:szCs w:val="24"/>
          <w:lang w:bidi="da-DK"/>
        </w:rPr>
        <w:t xml:space="preserve"> på fertiliteten eller forplantningsevnen hos hverken forældregenerationen eller forældrenes afkom. Der er ikke udført specifikke dermatologiske undersøgelser på drægtige dyr. </w:t>
      </w:r>
    </w:p>
    <w:p w14:paraId="209230F3" w14:textId="77777777" w:rsidR="0063297B" w:rsidRDefault="0063297B" w:rsidP="005D1F70">
      <w:pPr>
        <w:ind w:left="851"/>
        <w:rPr>
          <w:sz w:val="24"/>
          <w:szCs w:val="24"/>
          <w:lang w:bidi="da-DK"/>
        </w:rPr>
      </w:pPr>
    </w:p>
    <w:p w14:paraId="292FD357" w14:textId="13E70407" w:rsidR="00C32EAB" w:rsidRPr="005D1F70" w:rsidRDefault="00C32EAB" w:rsidP="005D1F70">
      <w:pPr>
        <w:ind w:left="851"/>
        <w:rPr>
          <w:sz w:val="24"/>
          <w:szCs w:val="24"/>
        </w:rPr>
      </w:pPr>
      <w:proofErr w:type="spellStart"/>
      <w:r w:rsidRPr="005D1F70">
        <w:rPr>
          <w:sz w:val="24"/>
          <w:szCs w:val="24"/>
          <w:lang w:bidi="da-DK"/>
        </w:rPr>
        <w:t>Rivastigmin</w:t>
      </w:r>
      <w:proofErr w:type="spellEnd"/>
      <w:r w:rsidRPr="005D1F70">
        <w:rPr>
          <w:sz w:val="24"/>
          <w:szCs w:val="24"/>
          <w:lang w:bidi="da-DK"/>
        </w:rPr>
        <w:t xml:space="preserve"> depotplaster var ikke fototoksiske og blev anset for at være ikke-sensibiliserende. I visse andre dermatologiske toksicitetsundersøgelser blev der observeret en mild irritation af huden hos forsøgsdyr, herunder kontroller.</w:t>
      </w:r>
    </w:p>
    <w:p w14:paraId="187B2049" w14:textId="77777777" w:rsidR="0063297B" w:rsidRDefault="0063297B" w:rsidP="005D1F70">
      <w:pPr>
        <w:ind w:left="851"/>
        <w:rPr>
          <w:sz w:val="24"/>
          <w:szCs w:val="24"/>
          <w:lang w:bidi="da-DK"/>
        </w:rPr>
      </w:pPr>
    </w:p>
    <w:p w14:paraId="2ACB73F8" w14:textId="236C9ACB" w:rsidR="00C32EAB" w:rsidRPr="005D1F70" w:rsidRDefault="00C32EAB" w:rsidP="005D1F70">
      <w:pPr>
        <w:ind w:left="851"/>
        <w:rPr>
          <w:sz w:val="24"/>
          <w:szCs w:val="24"/>
        </w:rPr>
      </w:pPr>
      <w:r w:rsidRPr="005D1F70">
        <w:rPr>
          <w:sz w:val="24"/>
          <w:szCs w:val="24"/>
          <w:lang w:bidi="da-DK"/>
        </w:rPr>
        <w:t xml:space="preserve">Dette kan tyde på, at </w:t>
      </w:r>
      <w:proofErr w:type="spellStart"/>
      <w:r w:rsidRPr="005D1F70">
        <w:rPr>
          <w:sz w:val="24"/>
          <w:szCs w:val="24"/>
          <w:lang w:bidi="da-DK"/>
        </w:rPr>
        <w:t>rivastigmin</w:t>
      </w:r>
      <w:proofErr w:type="spellEnd"/>
      <w:r w:rsidRPr="005D1F70">
        <w:rPr>
          <w:sz w:val="24"/>
          <w:szCs w:val="24"/>
          <w:lang w:bidi="da-DK"/>
        </w:rPr>
        <w:t xml:space="preserve"> depotplaster kan fremkalde mild </w:t>
      </w:r>
      <w:proofErr w:type="spellStart"/>
      <w:r w:rsidRPr="005D1F70">
        <w:rPr>
          <w:sz w:val="24"/>
          <w:szCs w:val="24"/>
          <w:lang w:bidi="da-DK"/>
        </w:rPr>
        <w:t>erytem</w:t>
      </w:r>
      <w:proofErr w:type="spellEnd"/>
      <w:r w:rsidRPr="005D1F70">
        <w:rPr>
          <w:sz w:val="24"/>
          <w:szCs w:val="24"/>
          <w:lang w:bidi="da-DK"/>
        </w:rPr>
        <w:t xml:space="preserve"> hos patienter. </w:t>
      </w:r>
    </w:p>
    <w:p w14:paraId="75FC4BA6" w14:textId="77777777" w:rsidR="0063297B" w:rsidRDefault="0063297B" w:rsidP="005D1F70">
      <w:pPr>
        <w:ind w:left="851"/>
        <w:rPr>
          <w:sz w:val="24"/>
          <w:szCs w:val="24"/>
          <w:lang w:bidi="da-DK"/>
        </w:rPr>
      </w:pPr>
    </w:p>
    <w:p w14:paraId="5A2CAFE2" w14:textId="46924F62" w:rsidR="00C32EAB" w:rsidRPr="005D1F70" w:rsidRDefault="00C32EAB" w:rsidP="005D1F70">
      <w:pPr>
        <w:ind w:left="851"/>
        <w:rPr>
          <w:sz w:val="24"/>
          <w:szCs w:val="24"/>
        </w:rPr>
      </w:pPr>
      <w:r w:rsidRPr="005D1F70">
        <w:rPr>
          <w:sz w:val="24"/>
          <w:szCs w:val="24"/>
          <w:lang w:bidi="da-DK"/>
        </w:rPr>
        <w:t xml:space="preserve">Der blev identificeret et mildt øjen- og slimhindeirritationspotentiale for </w:t>
      </w:r>
      <w:proofErr w:type="spellStart"/>
      <w:r w:rsidRPr="005D1F70">
        <w:rPr>
          <w:sz w:val="24"/>
          <w:szCs w:val="24"/>
          <w:lang w:bidi="da-DK"/>
        </w:rPr>
        <w:t>rivastigmin</w:t>
      </w:r>
      <w:proofErr w:type="spellEnd"/>
      <w:r w:rsidRPr="005D1F70">
        <w:rPr>
          <w:sz w:val="24"/>
          <w:szCs w:val="24"/>
          <w:lang w:bidi="da-DK"/>
        </w:rPr>
        <w:t xml:space="preserve"> i en undersøgelse med kaniner. Derfor skal patienten/omsorgspersonen undgå kontakt med øjnene efter håndtering af plasteret (se </w:t>
      </w:r>
      <w:r w:rsidR="005C4D36">
        <w:rPr>
          <w:sz w:val="24"/>
          <w:szCs w:val="24"/>
          <w:lang w:bidi="da-DK"/>
        </w:rPr>
        <w:t>pkt.</w:t>
      </w:r>
      <w:r w:rsidRPr="005D1F70">
        <w:rPr>
          <w:sz w:val="24"/>
          <w:szCs w:val="24"/>
          <w:lang w:bidi="da-DK"/>
        </w:rPr>
        <w:t xml:space="preserve"> 4.4).</w:t>
      </w:r>
    </w:p>
    <w:p w14:paraId="460670F8" w14:textId="77777777" w:rsidR="009260DE" w:rsidRPr="005D1F70" w:rsidRDefault="009260DE" w:rsidP="009260DE">
      <w:pPr>
        <w:tabs>
          <w:tab w:val="left" w:pos="851"/>
        </w:tabs>
        <w:ind w:left="851"/>
        <w:rPr>
          <w:sz w:val="24"/>
          <w:szCs w:val="24"/>
        </w:rPr>
      </w:pPr>
    </w:p>
    <w:p w14:paraId="0028A76D" w14:textId="77777777" w:rsidR="009260DE" w:rsidRPr="005D1F70" w:rsidRDefault="009260DE" w:rsidP="009260DE">
      <w:pPr>
        <w:tabs>
          <w:tab w:val="left" w:pos="851"/>
        </w:tabs>
        <w:ind w:left="851"/>
        <w:rPr>
          <w:sz w:val="24"/>
          <w:szCs w:val="24"/>
        </w:rPr>
      </w:pPr>
    </w:p>
    <w:p w14:paraId="32AB9F18" w14:textId="77777777" w:rsidR="009260DE" w:rsidRPr="005D1F70" w:rsidRDefault="009260DE" w:rsidP="009260DE">
      <w:pPr>
        <w:tabs>
          <w:tab w:val="left" w:pos="851"/>
        </w:tabs>
        <w:ind w:left="851" w:hanging="851"/>
        <w:rPr>
          <w:b/>
          <w:sz w:val="24"/>
          <w:szCs w:val="24"/>
        </w:rPr>
      </w:pPr>
      <w:r w:rsidRPr="005D1F70">
        <w:rPr>
          <w:b/>
          <w:sz w:val="24"/>
          <w:szCs w:val="24"/>
        </w:rPr>
        <w:t>6.</w:t>
      </w:r>
      <w:r w:rsidRPr="005D1F70">
        <w:rPr>
          <w:b/>
          <w:sz w:val="24"/>
          <w:szCs w:val="24"/>
        </w:rPr>
        <w:tab/>
        <w:t>FARMACEUTISKE OPLYSNINGER</w:t>
      </w:r>
    </w:p>
    <w:p w14:paraId="7D0332C9" w14:textId="77777777" w:rsidR="009260DE" w:rsidRPr="005D1F70" w:rsidRDefault="009260DE" w:rsidP="009260DE">
      <w:pPr>
        <w:tabs>
          <w:tab w:val="left" w:pos="851"/>
        </w:tabs>
        <w:ind w:left="851"/>
        <w:rPr>
          <w:sz w:val="24"/>
          <w:szCs w:val="24"/>
        </w:rPr>
      </w:pPr>
    </w:p>
    <w:p w14:paraId="7EC033CA" w14:textId="77777777" w:rsidR="009260DE" w:rsidRPr="005D1F70" w:rsidRDefault="009260DE" w:rsidP="009260DE">
      <w:pPr>
        <w:tabs>
          <w:tab w:val="left" w:pos="851"/>
        </w:tabs>
        <w:ind w:left="851" w:hanging="851"/>
        <w:rPr>
          <w:b/>
          <w:sz w:val="24"/>
          <w:szCs w:val="24"/>
        </w:rPr>
      </w:pPr>
      <w:r w:rsidRPr="005D1F70">
        <w:rPr>
          <w:b/>
          <w:sz w:val="24"/>
          <w:szCs w:val="24"/>
        </w:rPr>
        <w:t>6.1</w:t>
      </w:r>
      <w:r w:rsidRPr="005D1F70">
        <w:rPr>
          <w:b/>
          <w:sz w:val="24"/>
          <w:szCs w:val="24"/>
        </w:rPr>
        <w:tab/>
        <w:t>Hjælpestoffer</w:t>
      </w:r>
    </w:p>
    <w:p w14:paraId="70A46679" w14:textId="77777777" w:rsidR="0063297B" w:rsidRDefault="0063297B" w:rsidP="005D1F70">
      <w:pPr>
        <w:ind w:left="851"/>
        <w:rPr>
          <w:i/>
          <w:sz w:val="24"/>
          <w:szCs w:val="24"/>
          <w:lang w:bidi="da-DK"/>
        </w:rPr>
      </w:pPr>
    </w:p>
    <w:p w14:paraId="028AFCEA" w14:textId="6AEF1278" w:rsidR="00C32EAB" w:rsidRPr="0063297B" w:rsidRDefault="00C32EAB" w:rsidP="005D1F70">
      <w:pPr>
        <w:ind w:left="851"/>
        <w:rPr>
          <w:sz w:val="24"/>
          <w:szCs w:val="24"/>
        </w:rPr>
      </w:pPr>
      <w:r w:rsidRPr="0063297B">
        <w:rPr>
          <w:i/>
          <w:sz w:val="24"/>
          <w:szCs w:val="24"/>
          <w:lang w:bidi="da-DK"/>
        </w:rPr>
        <w:t>Bagsidelag</w:t>
      </w:r>
    </w:p>
    <w:p w14:paraId="29154D57" w14:textId="77777777" w:rsidR="00C32EAB" w:rsidRPr="005D1F70" w:rsidRDefault="00C32EAB" w:rsidP="005D1F70">
      <w:pPr>
        <w:ind w:left="851"/>
        <w:rPr>
          <w:sz w:val="24"/>
          <w:szCs w:val="24"/>
        </w:rPr>
      </w:pPr>
      <w:proofErr w:type="spellStart"/>
      <w:r w:rsidRPr="005D1F70">
        <w:rPr>
          <w:sz w:val="24"/>
          <w:szCs w:val="24"/>
          <w:lang w:bidi="da-DK"/>
        </w:rPr>
        <w:t>Polyethylenterephthalat</w:t>
      </w:r>
      <w:proofErr w:type="spellEnd"/>
    </w:p>
    <w:p w14:paraId="04640687" w14:textId="77777777" w:rsidR="0063297B" w:rsidRDefault="0063297B" w:rsidP="005D1F70">
      <w:pPr>
        <w:ind w:left="851"/>
        <w:rPr>
          <w:i/>
          <w:sz w:val="24"/>
          <w:szCs w:val="24"/>
          <w:lang w:bidi="da-DK"/>
        </w:rPr>
      </w:pPr>
    </w:p>
    <w:p w14:paraId="3144BC27" w14:textId="32305CC7" w:rsidR="00C32EAB" w:rsidRPr="005D1F70" w:rsidRDefault="00C32EAB" w:rsidP="005D1F70">
      <w:pPr>
        <w:ind w:left="851"/>
        <w:rPr>
          <w:i/>
          <w:sz w:val="24"/>
          <w:szCs w:val="24"/>
        </w:rPr>
      </w:pPr>
      <w:r w:rsidRPr="005D1F70">
        <w:rPr>
          <w:i/>
          <w:sz w:val="24"/>
          <w:szCs w:val="24"/>
          <w:lang w:bidi="da-DK"/>
        </w:rPr>
        <w:t>Klæbematrix I med aktivt stof</w:t>
      </w:r>
    </w:p>
    <w:p w14:paraId="34F301D4" w14:textId="77777777" w:rsidR="00C32EAB" w:rsidRPr="005D1F70" w:rsidRDefault="00C32EAB" w:rsidP="005D1F70">
      <w:pPr>
        <w:ind w:left="851"/>
        <w:rPr>
          <w:i/>
          <w:sz w:val="24"/>
          <w:szCs w:val="24"/>
          <w:lang w:val="en-US"/>
        </w:rPr>
      </w:pPr>
      <w:proofErr w:type="spellStart"/>
      <w:r w:rsidRPr="005D1F70">
        <w:rPr>
          <w:sz w:val="24"/>
          <w:szCs w:val="24"/>
          <w:lang w:val="en-US" w:bidi="da-DK"/>
        </w:rPr>
        <w:t>Acrylatcopolymer</w:t>
      </w:r>
      <w:proofErr w:type="spellEnd"/>
      <w:r w:rsidRPr="005D1F70">
        <w:rPr>
          <w:sz w:val="24"/>
          <w:szCs w:val="24"/>
          <w:lang w:val="en-US" w:bidi="da-DK"/>
        </w:rPr>
        <w:t xml:space="preserve">, </w:t>
      </w:r>
      <w:proofErr w:type="spellStart"/>
      <w:r w:rsidRPr="005D1F70">
        <w:rPr>
          <w:sz w:val="24"/>
          <w:szCs w:val="24"/>
          <w:lang w:val="en-US" w:bidi="da-DK"/>
        </w:rPr>
        <w:t>klæbende</w:t>
      </w:r>
      <w:proofErr w:type="spellEnd"/>
      <w:r w:rsidRPr="005D1F70">
        <w:rPr>
          <w:sz w:val="24"/>
          <w:szCs w:val="24"/>
          <w:lang w:val="en-US" w:bidi="da-DK"/>
        </w:rPr>
        <w:t xml:space="preserve">, </w:t>
      </w:r>
      <w:proofErr w:type="spellStart"/>
      <w:r w:rsidRPr="005D1F70">
        <w:rPr>
          <w:sz w:val="24"/>
          <w:szCs w:val="24"/>
          <w:lang w:val="en-US" w:bidi="da-DK"/>
        </w:rPr>
        <w:t>ammonio</w:t>
      </w:r>
      <w:proofErr w:type="spellEnd"/>
      <w:r w:rsidRPr="005D1F70">
        <w:rPr>
          <w:sz w:val="24"/>
          <w:szCs w:val="24"/>
          <w:lang w:val="en-US" w:bidi="da-DK"/>
        </w:rPr>
        <w:t>-</w:t>
      </w:r>
      <w:proofErr w:type="spellStart"/>
      <w:r w:rsidRPr="005D1F70">
        <w:rPr>
          <w:sz w:val="24"/>
          <w:szCs w:val="24"/>
          <w:lang w:val="en-US" w:bidi="da-DK"/>
        </w:rPr>
        <w:t>methacrylat</w:t>
      </w:r>
      <w:proofErr w:type="spellEnd"/>
      <w:r w:rsidRPr="005D1F70">
        <w:rPr>
          <w:sz w:val="24"/>
          <w:szCs w:val="24"/>
          <w:lang w:val="en-US" w:bidi="da-DK"/>
        </w:rPr>
        <w:t>-copolymer (type B)</w:t>
      </w:r>
    </w:p>
    <w:p w14:paraId="1EF76544" w14:textId="77777777" w:rsidR="0063297B" w:rsidRPr="009C1CD7" w:rsidRDefault="0063297B" w:rsidP="005D1F70">
      <w:pPr>
        <w:ind w:left="851"/>
        <w:rPr>
          <w:i/>
          <w:sz w:val="24"/>
          <w:szCs w:val="24"/>
          <w:lang w:val="en-US" w:bidi="da-DK"/>
        </w:rPr>
      </w:pPr>
    </w:p>
    <w:p w14:paraId="6999FDCD" w14:textId="0C5B206B" w:rsidR="00C32EAB" w:rsidRPr="005D1F70" w:rsidRDefault="00C32EAB" w:rsidP="005D1F70">
      <w:pPr>
        <w:ind w:left="851"/>
        <w:rPr>
          <w:i/>
          <w:sz w:val="24"/>
          <w:szCs w:val="24"/>
        </w:rPr>
      </w:pPr>
      <w:r w:rsidRPr="005D1F70">
        <w:rPr>
          <w:i/>
          <w:sz w:val="24"/>
          <w:szCs w:val="24"/>
          <w:lang w:bidi="da-DK"/>
        </w:rPr>
        <w:t>Klæbematrix II med aktivt stof</w:t>
      </w:r>
    </w:p>
    <w:p w14:paraId="53AA8EDE" w14:textId="77777777" w:rsidR="00C32EAB" w:rsidRPr="005D1F70" w:rsidRDefault="00C32EAB" w:rsidP="005D1F70">
      <w:pPr>
        <w:ind w:left="851"/>
        <w:rPr>
          <w:i/>
          <w:sz w:val="24"/>
          <w:szCs w:val="24"/>
        </w:rPr>
      </w:pPr>
      <w:proofErr w:type="spellStart"/>
      <w:r w:rsidRPr="005D1F70">
        <w:rPr>
          <w:sz w:val="24"/>
          <w:szCs w:val="24"/>
          <w:lang w:bidi="da-DK"/>
        </w:rPr>
        <w:t>Acrylatcopolymer</w:t>
      </w:r>
      <w:proofErr w:type="spellEnd"/>
      <w:r w:rsidRPr="005D1F70">
        <w:rPr>
          <w:sz w:val="24"/>
          <w:szCs w:val="24"/>
          <w:lang w:bidi="da-DK"/>
        </w:rPr>
        <w:t>, klæbende</w:t>
      </w:r>
    </w:p>
    <w:p w14:paraId="2B5BFCBE" w14:textId="77777777" w:rsidR="0063297B" w:rsidRDefault="0063297B" w:rsidP="005D1F70">
      <w:pPr>
        <w:ind w:left="851"/>
        <w:rPr>
          <w:i/>
          <w:sz w:val="24"/>
          <w:szCs w:val="24"/>
          <w:lang w:bidi="da-DK"/>
        </w:rPr>
      </w:pPr>
    </w:p>
    <w:p w14:paraId="5137BBFB" w14:textId="13F4A49E" w:rsidR="00C32EAB" w:rsidRPr="005D1F70" w:rsidRDefault="00C32EAB" w:rsidP="005D1F70">
      <w:pPr>
        <w:ind w:left="851"/>
        <w:rPr>
          <w:sz w:val="24"/>
          <w:szCs w:val="24"/>
        </w:rPr>
      </w:pPr>
      <w:r w:rsidRPr="005D1F70">
        <w:rPr>
          <w:i/>
          <w:sz w:val="24"/>
          <w:szCs w:val="24"/>
          <w:lang w:bidi="da-DK"/>
        </w:rPr>
        <w:t>Aftageligt beskyttelseslag</w:t>
      </w:r>
    </w:p>
    <w:p w14:paraId="62336426" w14:textId="77777777" w:rsidR="00C32EAB" w:rsidRPr="005D1F70" w:rsidRDefault="00C32EAB" w:rsidP="005D1F70">
      <w:pPr>
        <w:ind w:left="851"/>
        <w:rPr>
          <w:sz w:val="24"/>
          <w:szCs w:val="24"/>
        </w:rPr>
      </w:pPr>
      <w:proofErr w:type="spellStart"/>
      <w:r w:rsidRPr="005D1F70">
        <w:rPr>
          <w:sz w:val="24"/>
          <w:szCs w:val="24"/>
          <w:lang w:bidi="da-DK"/>
        </w:rPr>
        <w:t>Polyethylenterephthalat</w:t>
      </w:r>
      <w:proofErr w:type="spellEnd"/>
      <w:r w:rsidRPr="005D1F70">
        <w:rPr>
          <w:sz w:val="24"/>
          <w:szCs w:val="24"/>
          <w:lang w:bidi="da-DK"/>
        </w:rPr>
        <w:t xml:space="preserve">, </w:t>
      </w:r>
      <w:proofErr w:type="spellStart"/>
      <w:r w:rsidRPr="005D1F70">
        <w:rPr>
          <w:sz w:val="24"/>
          <w:szCs w:val="24"/>
          <w:lang w:bidi="da-DK"/>
        </w:rPr>
        <w:t>silikoniseret</w:t>
      </w:r>
      <w:proofErr w:type="spellEnd"/>
    </w:p>
    <w:p w14:paraId="12D29F46" w14:textId="77777777" w:rsidR="0063297B" w:rsidRDefault="0063297B" w:rsidP="005D1F70">
      <w:pPr>
        <w:ind w:left="851"/>
        <w:rPr>
          <w:i/>
          <w:sz w:val="24"/>
          <w:szCs w:val="24"/>
          <w:lang w:bidi="da-DK"/>
        </w:rPr>
      </w:pPr>
    </w:p>
    <w:p w14:paraId="6895E915" w14:textId="02FBD979" w:rsidR="00C32EAB" w:rsidRPr="005D1F70" w:rsidRDefault="00C32EAB" w:rsidP="005D1F70">
      <w:pPr>
        <w:ind w:left="851"/>
        <w:rPr>
          <w:i/>
          <w:sz w:val="24"/>
          <w:szCs w:val="24"/>
        </w:rPr>
      </w:pPr>
      <w:r w:rsidRPr="005D1F70">
        <w:rPr>
          <w:i/>
          <w:sz w:val="24"/>
          <w:szCs w:val="24"/>
          <w:lang w:bidi="da-DK"/>
        </w:rPr>
        <w:t>Trykfarve</w:t>
      </w:r>
    </w:p>
    <w:p w14:paraId="5A1BBE51" w14:textId="77777777" w:rsidR="00C32EAB" w:rsidRPr="005D1F70" w:rsidRDefault="00C32EAB" w:rsidP="005D1F70">
      <w:pPr>
        <w:ind w:left="851"/>
        <w:rPr>
          <w:sz w:val="24"/>
          <w:szCs w:val="24"/>
        </w:rPr>
      </w:pPr>
      <w:r w:rsidRPr="005D1F70">
        <w:rPr>
          <w:sz w:val="24"/>
          <w:szCs w:val="24"/>
          <w:lang w:bidi="da-DK"/>
        </w:rPr>
        <w:t>Sort blæk (E172)</w:t>
      </w:r>
    </w:p>
    <w:p w14:paraId="5CBCB2D8" w14:textId="77777777" w:rsidR="009260DE" w:rsidRPr="005D1F70" w:rsidRDefault="009260DE" w:rsidP="009260DE">
      <w:pPr>
        <w:tabs>
          <w:tab w:val="left" w:pos="851"/>
        </w:tabs>
        <w:ind w:left="851"/>
        <w:rPr>
          <w:sz w:val="24"/>
          <w:szCs w:val="24"/>
        </w:rPr>
      </w:pPr>
    </w:p>
    <w:p w14:paraId="4E25E17C" w14:textId="77777777" w:rsidR="009260DE" w:rsidRPr="005D1F70" w:rsidRDefault="009260DE" w:rsidP="009260DE">
      <w:pPr>
        <w:tabs>
          <w:tab w:val="left" w:pos="851"/>
        </w:tabs>
        <w:ind w:left="851" w:hanging="851"/>
        <w:rPr>
          <w:b/>
          <w:sz w:val="24"/>
          <w:szCs w:val="24"/>
        </w:rPr>
      </w:pPr>
      <w:r w:rsidRPr="005D1F70">
        <w:rPr>
          <w:b/>
          <w:sz w:val="24"/>
          <w:szCs w:val="24"/>
        </w:rPr>
        <w:t>6.2</w:t>
      </w:r>
      <w:r w:rsidRPr="005D1F70">
        <w:rPr>
          <w:b/>
          <w:sz w:val="24"/>
          <w:szCs w:val="24"/>
        </w:rPr>
        <w:tab/>
        <w:t>Uforligeligheder</w:t>
      </w:r>
    </w:p>
    <w:p w14:paraId="221A3BAC" w14:textId="77777777" w:rsidR="00C32EAB" w:rsidRPr="005D1F70" w:rsidRDefault="00C32EAB" w:rsidP="005D1F70">
      <w:pPr>
        <w:ind w:left="851"/>
        <w:rPr>
          <w:sz w:val="24"/>
          <w:szCs w:val="24"/>
        </w:rPr>
      </w:pPr>
      <w:r w:rsidRPr="005D1F70">
        <w:rPr>
          <w:sz w:val="24"/>
          <w:szCs w:val="24"/>
          <w:lang w:bidi="da-DK"/>
        </w:rPr>
        <w:t>For at forhindre interferens med depotplasterets klæbeegenskaber må huden ikke påføres creme, lotion eller pudder på det område, hvor lægemidlet skal påføres.</w:t>
      </w:r>
    </w:p>
    <w:p w14:paraId="5092031A" w14:textId="77777777" w:rsidR="009260DE" w:rsidRPr="005D1F70" w:rsidRDefault="009260DE" w:rsidP="009260DE">
      <w:pPr>
        <w:tabs>
          <w:tab w:val="left" w:pos="851"/>
        </w:tabs>
        <w:ind w:left="851"/>
        <w:rPr>
          <w:sz w:val="24"/>
          <w:szCs w:val="24"/>
        </w:rPr>
      </w:pPr>
    </w:p>
    <w:p w14:paraId="0C8DECEB" w14:textId="77777777" w:rsidR="009260DE" w:rsidRPr="005D1F70" w:rsidRDefault="009260DE" w:rsidP="009260DE">
      <w:pPr>
        <w:tabs>
          <w:tab w:val="left" w:pos="851"/>
        </w:tabs>
        <w:ind w:left="851" w:hanging="851"/>
        <w:rPr>
          <w:b/>
          <w:sz w:val="24"/>
          <w:szCs w:val="24"/>
        </w:rPr>
      </w:pPr>
      <w:r w:rsidRPr="005D1F70">
        <w:rPr>
          <w:b/>
          <w:sz w:val="24"/>
          <w:szCs w:val="24"/>
        </w:rPr>
        <w:t>6.3</w:t>
      </w:r>
      <w:r w:rsidRPr="005D1F70">
        <w:rPr>
          <w:b/>
          <w:sz w:val="24"/>
          <w:szCs w:val="24"/>
        </w:rPr>
        <w:tab/>
        <w:t>Opbevaringstid</w:t>
      </w:r>
    </w:p>
    <w:p w14:paraId="461D3018" w14:textId="77777777" w:rsidR="00C32EAB" w:rsidRPr="005D1F70" w:rsidRDefault="00C32EAB" w:rsidP="005D1F70">
      <w:pPr>
        <w:ind w:left="851"/>
        <w:rPr>
          <w:sz w:val="24"/>
          <w:szCs w:val="24"/>
        </w:rPr>
      </w:pPr>
      <w:r w:rsidRPr="005D1F70">
        <w:rPr>
          <w:sz w:val="24"/>
          <w:szCs w:val="24"/>
          <w:lang w:bidi="da-DK"/>
        </w:rPr>
        <w:t>3 år</w:t>
      </w:r>
    </w:p>
    <w:p w14:paraId="4CED9C2C" w14:textId="77777777" w:rsidR="009260DE" w:rsidRPr="005D1F70" w:rsidRDefault="009260DE" w:rsidP="009260DE">
      <w:pPr>
        <w:tabs>
          <w:tab w:val="left" w:pos="851"/>
        </w:tabs>
        <w:ind w:left="851"/>
        <w:rPr>
          <w:sz w:val="24"/>
          <w:szCs w:val="24"/>
        </w:rPr>
      </w:pPr>
    </w:p>
    <w:p w14:paraId="528D1043" w14:textId="77777777" w:rsidR="009260DE" w:rsidRPr="005D1F70" w:rsidRDefault="009260DE" w:rsidP="009260DE">
      <w:pPr>
        <w:tabs>
          <w:tab w:val="left" w:pos="851"/>
        </w:tabs>
        <w:ind w:left="851" w:hanging="851"/>
        <w:rPr>
          <w:b/>
          <w:sz w:val="24"/>
          <w:szCs w:val="24"/>
        </w:rPr>
      </w:pPr>
      <w:r w:rsidRPr="005D1F70">
        <w:rPr>
          <w:b/>
          <w:sz w:val="24"/>
          <w:szCs w:val="24"/>
        </w:rPr>
        <w:t>6.4</w:t>
      </w:r>
      <w:r w:rsidRPr="005D1F70">
        <w:rPr>
          <w:b/>
          <w:sz w:val="24"/>
          <w:szCs w:val="24"/>
        </w:rPr>
        <w:tab/>
        <w:t>Særlige opbevaringsforhold</w:t>
      </w:r>
    </w:p>
    <w:p w14:paraId="310C28DB" w14:textId="77777777" w:rsidR="0063297B" w:rsidRDefault="00C32EAB" w:rsidP="005D1F70">
      <w:pPr>
        <w:ind w:left="851"/>
        <w:rPr>
          <w:sz w:val="24"/>
          <w:szCs w:val="24"/>
          <w:lang w:bidi="da-DK"/>
        </w:rPr>
      </w:pPr>
      <w:r w:rsidRPr="005D1F70">
        <w:rPr>
          <w:sz w:val="24"/>
          <w:szCs w:val="24"/>
          <w:lang w:bidi="da-DK"/>
        </w:rPr>
        <w:t>Der er ingen særlige krav vedrørende opbevaringstemperaturer for dette lægemiddel</w:t>
      </w:r>
      <w:r w:rsidR="0063297B">
        <w:rPr>
          <w:sz w:val="24"/>
          <w:szCs w:val="24"/>
          <w:lang w:bidi="da-DK"/>
        </w:rPr>
        <w:t>.</w:t>
      </w:r>
    </w:p>
    <w:p w14:paraId="094511E2" w14:textId="4B059AB0" w:rsidR="00C32EAB" w:rsidRPr="005D1F70" w:rsidRDefault="00C32EAB" w:rsidP="005D1F70">
      <w:pPr>
        <w:ind w:left="851"/>
        <w:rPr>
          <w:sz w:val="24"/>
          <w:szCs w:val="24"/>
        </w:rPr>
      </w:pPr>
      <w:r w:rsidRPr="005D1F70">
        <w:rPr>
          <w:sz w:val="24"/>
          <w:szCs w:val="24"/>
          <w:lang w:bidi="da-DK"/>
        </w:rPr>
        <w:t>Opbevar depotplasteret i brevet til det skal bruges for at beskytte mod lys.</w:t>
      </w:r>
    </w:p>
    <w:p w14:paraId="3D49E055" w14:textId="77777777" w:rsidR="009260DE" w:rsidRPr="005D1F70" w:rsidRDefault="009260DE" w:rsidP="009260DE">
      <w:pPr>
        <w:tabs>
          <w:tab w:val="left" w:pos="851"/>
        </w:tabs>
        <w:ind w:left="851"/>
        <w:rPr>
          <w:sz w:val="24"/>
          <w:szCs w:val="24"/>
        </w:rPr>
      </w:pPr>
    </w:p>
    <w:p w14:paraId="562FF405" w14:textId="77777777" w:rsidR="009260DE" w:rsidRPr="005D1F70" w:rsidRDefault="009260DE" w:rsidP="009260DE">
      <w:pPr>
        <w:tabs>
          <w:tab w:val="left" w:pos="851"/>
        </w:tabs>
        <w:ind w:left="851" w:hanging="851"/>
        <w:rPr>
          <w:b/>
          <w:sz w:val="24"/>
          <w:szCs w:val="24"/>
        </w:rPr>
      </w:pPr>
      <w:r w:rsidRPr="005D1F70">
        <w:rPr>
          <w:b/>
          <w:sz w:val="24"/>
          <w:szCs w:val="24"/>
        </w:rPr>
        <w:t>6.5</w:t>
      </w:r>
      <w:r w:rsidRPr="005D1F70">
        <w:rPr>
          <w:b/>
          <w:sz w:val="24"/>
          <w:szCs w:val="24"/>
        </w:rPr>
        <w:tab/>
        <w:t>Emballagetype og pakningsstørrelser</w:t>
      </w:r>
    </w:p>
    <w:p w14:paraId="2F0AD655" w14:textId="4AAB63AE" w:rsidR="00C32EAB" w:rsidRPr="005D1F70" w:rsidRDefault="00C32EAB" w:rsidP="005D1F70">
      <w:pPr>
        <w:ind w:left="851"/>
        <w:rPr>
          <w:sz w:val="24"/>
          <w:szCs w:val="24"/>
        </w:rPr>
      </w:pPr>
      <w:r w:rsidRPr="005D1F70">
        <w:rPr>
          <w:sz w:val="24"/>
          <w:szCs w:val="24"/>
          <w:lang w:bidi="da-DK"/>
        </w:rPr>
        <w:t>Varmeforseglet, børnesikret brev, som er fremstillet af flerlaget kompositlaminat bestående papir/</w:t>
      </w:r>
      <w:proofErr w:type="spellStart"/>
      <w:r w:rsidRPr="005D1F70">
        <w:rPr>
          <w:sz w:val="24"/>
          <w:szCs w:val="24"/>
          <w:lang w:bidi="da-DK"/>
        </w:rPr>
        <w:t>polyethylenterephthalat</w:t>
      </w:r>
      <w:proofErr w:type="spellEnd"/>
      <w:r w:rsidRPr="005D1F70">
        <w:rPr>
          <w:sz w:val="24"/>
          <w:szCs w:val="24"/>
          <w:lang w:bidi="da-DK"/>
        </w:rPr>
        <w:t xml:space="preserve"> (PET)/aluminium/cyklisk </w:t>
      </w:r>
      <w:proofErr w:type="spellStart"/>
      <w:r w:rsidRPr="005D1F70">
        <w:rPr>
          <w:sz w:val="24"/>
          <w:szCs w:val="24"/>
          <w:lang w:bidi="da-DK"/>
        </w:rPr>
        <w:t>olefincopolymer</w:t>
      </w:r>
      <w:proofErr w:type="spellEnd"/>
      <w:r w:rsidRPr="005D1F70">
        <w:rPr>
          <w:sz w:val="24"/>
          <w:szCs w:val="24"/>
          <w:lang w:bidi="da-DK"/>
        </w:rPr>
        <w:t xml:space="preserve"> (COC</w:t>
      </w:r>
      <w:r w:rsidR="00791A16">
        <w:rPr>
          <w:sz w:val="24"/>
          <w:szCs w:val="24"/>
          <w:lang w:bidi="da-DK"/>
        </w:rPr>
        <w:t>)</w:t>
      </w:r>
      <w:r w:rsidRPr="005D1F70">
        <w:rPr>
          <w:sz w:val="24"/>
          <w:szCs w:val="24"/>
          <w:lang w:bidi="da-DK"/>
        </w:rPr>
        <w:t>.</w:t>
      </w:r>
    </w:p>
    <w:p w14:paraId="4DCD511F" w14:textId="77777777" w:rsidR="00C32EAB" w:rsidRPr="005D1F70" w:rsidRDefault="00C32EAB" w:rsidP="005D1F70">
      <w:pPr>
        <w:ind w:left="851"/>
        <w:rPr>
          <w:sz w:val="24"/>
          <w:szCs w:val="24"/>
          <w:lang w:bidi="da-DK"/>
        </w:rPr>
      </w:pPr>
      <w:r w:rsidRPr="005D1F70">
        <w:rPr>
          <w:sz w:val="24"/>
          <w:szCs w:val="24"/>
          <w:lang w:bidi="da-DK"/>
        </w:rPr>
        <w:t>Hvert brev indeholder ét depotplaster, pakket i en ydre æske.</w:t>
      </w:r>
    </w:p>
    <w:p w14:paraId="58ADEEB9" w14:textId="77777777" w:rsidR="00C32EAB" w:rsidRPr="005D1F70" w:rsidRDefault="00C32EAB" w:rsidP="005D1F70">
      <w:pPr>
        <w:ind w:left="851"/>
        <w:rPr>
          <w:sz w:val="24"/>
          <w:szCs w:val="24"/>
          <w:lang w:bidi="da-DK"/>
        </w:rPr>
      </w:pPr>
    </w:p>
    <w:p w14:paraId="23AC0E98" w14:textId="77777777" w:rsidR="00C32EAB" w:rsidRPr="005D1F70" w:rsidRDefault="00C32EAB" w:rsidP="005D1F70">
      <w:pPr>
        <w:ind w:left="851"/>
        <w:rPr>
          <w:sz w:val="24"/>
          <w:szCs w:val="24"/>
        </w:rPr>
      </w:pPr>
      <w:r w:rsidRPr="005D1F70">
        <w:rPr>
          <w:sz w:val="24"/>
          <w:szCs w:val="24"/>
          <w:lang w:bidi="da-DK"/>
        </w:rPr>
        <w:t>Pakningsstørrelser: 7, 30 eller 42 breve.</w:t>
      </w:r>
    </w:p>
    <w:p w14:paraId="1AB89977" w14:textId="77777777" w:rsidR="00C32EAB" w:rsidRPr="005D1F70" w:rsidRDefault="00C32EAB" w:rsidP="005D1F70">
      <w:pPr>
        <w:ind w:left="851"/>
        <w:rPr>
          <w:sz w:val="24"/>
          <w:szCs w:val="24"/>
        </w:rPr>
      </w:pPr>
      <w:r w:rsidRPr="005D1F70">
        <w:rPr>
          <w:sz w:val="24"/>
          <w:szCs w:val="24"/>
          <w:lang w:bidi="da-DK"/>
        </w:rPr>
        <w:t>Ikke alle pakningsstørrelser er nødvendigvis markedsført.</w:t>
      </w:r>
    </w:p>
    <w:p w14:paraId="14043748" w14:textId="77777777" w:rsidR="009260DE" w:rsidRPr="005D1F70" w:rsidRDefault="009260DE" w:rsidP="005D1F70">
      <w:pPr>
        <w:ind w:left="851"/>
        <w:rPr>
          <w:sz w:val="24"/>
          <w:szCs w:val="24"/>
        </w:rPr>
      </w:pPr>
    </w:p>
    <w:p w14:paraId="00C985E6" w14:textId="77777777" w:rsidR="009260DE" w:rsidRPr="005D1F70" w:rsidRDefault="009260DE" w:rsidP="009260DE">
      <w:pPr>
        <w:tabs>
          <w:tab w:val="left" w:pos="851"/>
        </w:tabs>
        <w:ind w:left="851" w:hanging="851"/>
        <w:rPr>
          <w:b/>
          <w:sz w:val="24"/>
          <w:szCs w:val="24"/>
        </w:rPr>
      </w:pPr>
      <w:r w:rsidRPr="005D1F70">
        <w:rPr>
          <w:b/>
          <w:sz w:val="24"/>
          <w:szCs w:val="24"/>
        </w:rPr>
        <w:t>6.6</w:t>
      </w:r>
      <w:r w:rsidRPr="005D1F70">
        <w:rPr>
          <w:b/>
          <w:sz w:val="24"/>
          <w:szCs w:val="24"/>
        </w:rPr>
        <w:tab/>
        <w:t xml:space="preserve">Regler for </w:t>
      </w:r>
      <w:r w:rsidR="00BD7931" w:rsidRPr="005D1F70">
        <w:rPr>
          <w:b/>
          <w:sz w:val="24"/>
          <w:szCs w:val="24"/>
        </w:rPr>
        <w:t>bortskaffelse</w:t>
      </w:r>
      <w:r w:rsidRPr="005D1F70">
        <w:rPr>
          <w:b/>
          <w:sz w:val="24"/>
          <w:szCs w:val="24"/>
        </w:rPr>
        <w:t xml:space="preserve"> og anden håndtering</w:t>
      </w:r>
    </w:p>
    <w:p w14:paraId="75F0354C" w14:textId="77777777" w:rsidR="00C32EAB" w:rsidRPr="005D1F70" w:rsidRDefault="00C32EAB" w:rsidP="005D1F70">
      <w:pPr>
        <w:ind w:left="851"/>
        <w:rPr>
          <w:sz w:val="24"/>
          <w:szCs w:val="24"/>
        </w:rPr>
      </w:pPr>
      <w:r w:rsidRPr="005D1F70">
        <w:rPr>
          <w:sz w:val="24"/>
          <w:szCs w:val="24"/>
          <w:lang w:bidi="da-DK"/>
        </w:rPr>
        <w:t>Brugte depotplastre foldes sammen på midten med den klæbende side indad, placeres i det originale brev og kasseres på en sikker måde utilgængeligt for børn. Brugte eller ubrugte depotplastre skal bortskaffes i henhold til lokale retningslinjer eller indleveres på apoteket.</w:t>
      </w:r>
    </w:p>
    <w:p w14:paraId="1BA114B8" w14:textId="77777777" w:rsidR="009260DE" w:rsidRPr="005D1F70" w:rsidRDefault="009260DE" w:rsidP="000730CA">
      <w:pPr>
        <w:tabs>
          <w:tab w:val="left" w:pos="851"/>
        </w:tabs>
        <w:ind w:left="851"/>
        <w:rPr>
          <w:sz w:val="24"/>
          <w:szCs w:val="24"/>
        </w:rPr>
      </w:pPr>
    </w:p>
    <w:p w14:paraId="0DA4A61F" w14:textId="77777777" w:rsidR="009260DE" w:rsidRPr="005D1F70" w:rsidRDefault="009260DE" w:rsidP="009260DE">
      <w:pPr>
        <w:tabs>
          <w:tab w:val="left" w:pos="851"/>
        </w:tabs>
        <w:ind w:left="851" w:hanging="851"/>
        <w:rPr>
          <w:b/>
          <w:sz w:val="24"/>
          <w:szCs w:val="24"/>
        </w:rPr>
      </w:pPr>
      <w:r w:rsidRPr="005D1F70">
        <w:rPr>
          <w:b/>
          <w:sz w:val="24"/>
          <w:szCs w:val="24"/>
        </w:rPr>
        <w:t>7.</w:t>
      </w:r>
      <w:r w:rsidRPr="005D1F70">
        <w:rPr>
          <w:b/>
          <w:sz w:val="24"/>
          <w:szCs w:val="24"/>
        </w:rPr>
        <w:tab/>
        <w:t>INDEHAVER AF MARKEDSFØRINGSTILLADELSEN</w:t>
      </w:r>
    </w:p>
    <w:p w14:paraId="606E7195" w14:textId="77777777" w:rsidR="00C32EAB" w:rsidRPr="005D1F70" w:rsidRDefault="00C32EAB" w:rsidP="005D1F70">
      <w:pPr>
        <w:ind w:left="851"/>
        <w:rPr>
          <w:bCs/>
          <w:sz w:val="24"/>
          <w:szCs w:val="24"/>
        </w:rPr>
      </w:pPr>
      <w:proofErr w:type="spellStart"/>
      <w:r w:rsidRPr="005D1F70">
        <w:rPr>
          <w:sz w:val="24"/>
          <w:szCs w:val="24"/>
          <w:lang w:bidi="da-DK"/>
        </w:rPr>
        <w:t>AdhexPharma</w:t>
      </w:r>
      <w:proofErr w:type="spellEnd"/>
      <w:r w:rsidRPr="005D1F70">
        <w:rPr>
          <w:sz w:val="24"/>
          <w:szCs w:val="24"/>
          <w:lang w:bidi="da-DK"/>
        </w:rPr>
        <w:t xml:space="preserve"> SAS</w:t>
      </w:r>
    </w:p>
    <w:p w14:paraId="080846F6" w14:textId="77777777" w:rsidR="00C32EAB" w:rsidRPr="005D1F70" w:rsidRDefault="00C32EAB" w:rsidP="005D1F70">
      <w:pPr>
        <w:ind w:left="851"/>
        <w:rPr>
          <w:sz w:val="24"/>
          <w:szCs w:val="24"/>
        </w:rPr>
      </w:pPr>
      <w:r w:rsidRPr="005D1F70">
        <w:rPr>
          <w:sz w:val="24"/>
          <w:szCs w:val="24"/>
          <w:lang w:bidi="da-DK"/>
        </w:rPr>
        <w:t xml:space="preserve">30 </w:t>
      </w:r>
      <w:proofErr w:type="spellStart"/>
      <w:r w:rsidRPr="005D1F70">
        <w:rPr>
          <w:sz w:val="24"/>
          <w:szCs w:val="24"/>
          <w:lang w:bidi="da-DK"/>
        </w:rPr>
        <w:t>rue</w:t>
      </w:r>
      <w:proofErr w:type="spellEnd"/>
      <w:r w:rsidRPr="005D1F70">
        <w:rPr>
          <w:sz w:val="24"/>
          <w:szCs w:val="24"/>
          <w:lang w:bidi="da-DK"/>
        </w:rPr>
        <w:t xml:space="preserve"> de Lübeck</w:t>
      </w:r>
    </w:p>
    <w:p w14:paraId="4096F913" w14:textId="77777777" w:rsidR="00C32EAB" w:rsidRPr="005D1F70" w:rsidRDefault="00C32EAB" w:rsidP="005D1F70">
      <w:pPr>
        <w:ind w:left="851"/>
        <w:rPr>
          <w:sz w:val="24"/>
          <w:szCs w:val="24"/>
        </w:rPr>
      </w:pPr>
      <w:r w:rsidRPr="005D1F70">
        <w:rPr>
          <w:sz w:val="24"/>
          <w:szCs w:val="24"/>
          <w:lang w:bidi="da-DK"/>
        </w:rPr>
        <w:t>75116 Paris</w:t>
      </w:r>
    </w:p>
    <w:p w14:paraId="7ADE2018" w14:textId="77777777" w:rsidR="00C32EAB" w:rsidRPr="005D1F70" w:rsidRDefault="00C32EAB" w:rsidP="005D1F70">
      <w:pPr>
        <w:ind w:left="851"/>
        <w:rPr>
          <w:sz w:val="24"/>
          <w:szCs w:val="24"/>
        </w:rPr>
      </w:pPr>
      <w:r w:rsidRPr="005D1F70">
        <w:rPr>
          <w:sz w:val="24"/>
          <w:szCs w:val="24"/>
          <w:lang w:bidi="da-DK"/>
        </w:rPr>
        <w:t>Frankrig</w:t>
      </w:r>
    </w:p>
    <w:p w14:paraId="17EC6D52" w14:textId="77777777" w:rsidR="00641C65" w:rsidRPr="005D1F70" w:rsidRDefault="00641C65" w:rsidP="009260DE">
      <w:pPr>
        <w:tabs>
          <w:tab w:val="left" w:pos="851"/>
        </w:tabs>
        <w:ind w:left="851"/>
        <w:rPr>
          <w:sz w:val="24"/>
          <w:szCs w:val="24"/>
        </w:rPr>
      </w:pPr>
    </w:p>
    <w:p w14:paraId="642AB1D6" w14:textId="77777777" w:rsidR="009260DE" w:rsidRPr="005D1F70" w:rsidRDefault="009260DE" w:rsidP="009260DE">
      <w:pPr>
        <w:tabs>
          <w:tab w:val="left" w:pos="851"/>
        </w:tabs>
        <w:ind w:left="851" w:hanging="851"/>
        <w:rPr>
          <w:b/>
          <w:sz w:val="24"/>
          <w:szCs w:val="24"/>
        </w:rPr>
      </w:pPr>
      <w:r w:rsidRPr="005D1F70">
        <w:rPr>
          <w:b/>
          <w:sz w:val="24"/>
          <w:szCs w:val="24"/>
        </w:rPr>
        <w:t>8.</w:t>
      </w:r>
      <w:r w:rsidRPr="005D1F70">
        <w:rPr>
          <w:b/>
          <w:sz w:val="24"/>
          <w:szCs w:val="24"/>
        </w:rPr>
        <w:tab/>
        <w:t>MARKEDSFØRINGSTILLADELSESNUMMER (</w:t>
      </w:r>
      <w:r w:rsidR="00BF6243" w:rsidRPr="005D1F70">
        <w:rPr>
          <w:b/>
          <w:sz w:val="24"/>
          <w:szCs w:val="24"/>
        </w:rPr>
        <w:t>-</w:t>
      </w:r>
      <w:r w:rsidRPr="005D1F70">
        <w:rPr>
          <w:b/>
          <w:sz w:val="24"/>
          <w:szCs w:val="24"/>
        </w:rPr>
        <w:t>NUMRE)</w:t>
      </w:r>
    </w:p>
    <w:p w14:paraId="0AEC9A40" w14:textId="780D76D7" w:rsidR="00C32EAB" w:rsidRPr="005D1F70" w:rsidRDefault="00C32EAB" w:rsidP="00801E9C">
      <w:pPr>
        <w:tabs>
          <w:tab w:val="left" w:pos="2835"/>
        </w:tabs>
        <w:ind w:left="851"/>
        <w:rPr>
          <w:sz w:val="24"/>
          <w:szCs w:val="24"/>
        </w:rPr>
      </w:pPr>
      <w:r w:rsidRPr="005D1F70">
        <w:rPr>
          <w:sz w:val="24"/>
          <w:szCs w:val="24"/>
        </w:rPr>
        <w:t xml:space="preserve">4,6 mg/24 timer: </w:t>
      </w:r>
      <w:r w:rsidR="00801E9C">
        <w:rPr>
          <w:sz w:val="24"/>
          <w:szCs w:val="24"/>
        </w:rPr>
        <w:tab/>
      </w:r>
      <w:r w:rsidRPr="005D1F70">
        <w:rPr>
          <w:sz w:val="24"/>
          <w:szCs w:val="24"/>
        </w:rPr>
        <w:t>74300</w:t>
      </w:r>
    </w:p>
    <w:p w14:paraId="6ED8ED8A" w14:textId="379506A6" w:rsidR="00C32EAB" w:rsidRPr="005D1F70" w:rsidRDefault="00C32EAB" w:rsidP="00801E9C">
      <w:pPr>
        <w:tabs>
          <w:tab w:val="left" w:pos="2835"/>
        </w:tabs>
        <w:ind w:left="851"/>
        <w:rPr>
          <w:sz w:val="24"/>
          <w:szCs w:val="24"/>
        </w:rPr>
      </w:pPr>
      <w:r w:rsidRPr="005D1F70">
        <w:rPr>
          <w:sz w:val="24"/>
          <w:szCs w:val="24"/>
        </w:rPr>
        <w:t xml:space="preserve">9,5 mg/24 timer: </w:t>
      </w:r>
      <w:r w:rsidR="00801E9C">
        <w:rPr>
          <w:sz w:val="24"/>
          <w:szCs w:val="24"/>
        </w:rPr>
        <w:tab/>
      </w:r>
      <w:r w:rsidRPr="005D1F70">
        <w:rPr>
          <w:sz w:val="24"/>
          <w:szCs w:val="24"/>
        </w:rPr>
        <w:t xml:space="preserve">74301 </w:t>
      </w:r>
    </w:p>
    <w:p w14:paraId="6228F407" w14:textId="6B2CE18C" w:rsidR="009260DE" w:rsidRPr="005D1F70" w:rsidRDefault="00C32EAB" w:rsidP="00801E9C">
      <w:pPr>
        <w:tabs>
          <w:tab w:val="left" w:pos="2835"/>
        </w:tabs>
        <w:ind w:left="851"/>
        <w:rPr>
          <w:sz w:val="24"/>
          <w:szCs w:val="24"/>
        </w:rPr>
      </w:pPr>
      <w:r w:rsidRPr="005D1F70">
        <w:rPr>
          <w:sz w:val="24"/>
          <w:szCs w:val="24"/>
        </w:rPr>
        <w:t xml:space="preserve">13,3 mg/24 timer: </w:t>
      </w:r>
      <w:r w:rsidR="00801E9C">
        <w:rPr>
          <w:sz w:val="24"/>
          <w:szCs w:val="24"/>
        </w:rPr>
        <w:tab/>
      </w:r>
      <w:r w:rsidRPr="005D1F70">
        <w:rPr>
          <w:sz w:val="24"/>
          <w:szCs w:val="24"/>
        </w:rPr>
        <w:t>74302</w:t>
      </w:r>
    </w:p>
    <w:p w14:paraId="6EFFC663" w14:textId="77777777" w:rsidR="00C32EAB" w:rsidRPr="005D1F70" w:rsidRDefault="00C32EAB" w:rsidP="009260DE">
      <w:pPr>
        <w:tabs>
          <w:tab w:val="left" w:pos="851"/>
        </w:tabs>
        <w:ind w:left="851"/>
        <w:jc w:val="both"/>
        <w:rPr>
          <w:sz w:val="24"/>
          <w:szCs w:val="24"/>
        </w:rPr>
      </w:pPr>
    </w:p>
    <w:p w14:paraId="5826958C" w14:textId="77777777" w:rsidR="009260DE" w:rsidRPr="005D1F70" w:rsidRDefault="009260DE" w:rsidP="009260DE">
      <w:pPr>
        <w:tabs>
          <w:tab w:val="left" w:pos="851"/>
        </w:tabs>
        <w:ind w:left="851" w:hanging="851"/>
        <w:rPr>
          <w:b/>
          <w:sz w:val="24"/>
          <w:szCs w:val="24"/>
        </w:rPr>
      </w:pPr>
      <w:r w:rsidRPr="005D1F70">
        <w:rPr>
          <w:b/>
          <w:sz w:val="24"/>
          <w:szCs w:val="24"/>
        </w:rPr>
        <w:t>9.</w:t>
      </w:r>
      <w:r w:rsidRPr="005D1F70">
        <w:rPr>
          <w:b/>
          <w:sz w:val="24"/>
          <w:szCs w:val="24"/>
        </w:rPr>
        <w:tab/>
        <w:t>DATO FOR FØRSTE MARKEDSFØRINGSTILLADELSE</w:t>
      </w:r>
    </w:p>
    <w:p w14:paraId="5B43F001" w14:textId="7A3E556B" w:rsidR="009260DE" w:rsidRPr="005D1F70" w:rsidRDefault="003152AF" w:rsidP="009260DE">
      <w:pPr>
        <w:tabs>
          <w:tab w:val="left" w:pos="851"/>
        </w:tabs>
        <w:ind w:left="851"/>
        <w:rPr>
          <w:sz w:val="24"/>
          <w:szCs w:val="24"/>
        </w:rPr>
      </w:pPr>
      <w:r>
        <w:rPr>
          <w:sz w:val="24"/>
          <w:szCs w:val="24"/>
        </w:rPr>
        <w:t>24. september 2026</w:t>
      </w:r>
    </w:p>
    <w:p w14:paraId="585B2F87" w14:textId="77777777" w:rsidR="009260DE" w:rsidRPr="005D1F70" w:rsidRDefault="009260DE" w:rsidP="009260DE">
      <w:pPr>
        <w:tabs>
          <w:tab w:val="left" w:pos="851"/>
        </w:tabs>
        <w:ind w:left="851"/>
        <w:rPr>
          <w:sz w:val="24"/>
          <w:szCs w:val="24"/>
        </w:rPr>
      </w:pPr>
    </w:p>
    <w:p w14:paraId="3D3B2DBA" w14:textId="77777777" w:rsidR="009260DE" w:rsidRPr="005D1F70" w:rsidRDefault="009260DE" w:rsidP="009260DE">
      <w:pPr>
        <w:tabs>
          <w:tab w:val="left" w:pos="851"/>
        </w:tabs>
        <w:ind w:left="851" w:hanging="851"/>
        <w:rPr>
          <w:b/>
          <w:sz w:val="24"/>
          <w:szCs w:val="24"/>
        </w:rPr>
      </w:pPr>
      <w:r w:rsidRPr="005D1F70">
        <w:rPr>
          <w:b/>
          <w:sz w:val="24"/>
          <w:szCs w:val="24"/>
        </w:rPr>
        <w:t>10.</w:t>
      </w:r>
      <w:r w:rsidRPr="005D1F70">
        <w:rPr>
          <w:b/>
          <w:sz w:val="24"/>
          <w:szCs w:val="24"/>
        </w:rPr>
        <w:tab/>
        <w:t>DATO FOR ÆNDRING AF TEKSTEN</w:t>
      </w:r>
    </w:p>
    <w:p w14:paraId="225610B0" w14:textId="4EA2D68B" w:rsidR="009260DE" w:rsidRPr="005D1F70" w:rsidRDefault="00C32EAB" w:rsidP="009260DE">
      <w:pPr>
        <w:tabs>
          <w:tab w:val="left" w:pos="851"/>
        </w:tabs>
        <w:ind w:left="851"/>
        <w:rPr>
          <w:sz w:val="24"/>
          <w:szCs w:val="24"/>
        </w:rPr>
      </w:pPr>
      <w:r w:rsidRPr="005D1F70">
        <w:rPr>
          <w:sz w:val="24"/>
          <w:szCs w:val="24"/>
        </w:rPr>
        <w:t>-</w:t>
      </w:r>
    </w:p>
    <w:sectPr w:rsidR="009260DE" w:rsidRPr="005D1F70"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25353" w14:textId="77777777" w:rsidR="00576824" w:rsidRDefault="00576824">
      <w:r>
        <w:separator/>
      </w:r>
    </w:p>
  </w:endnote>
  <w:endnote w:type="continuationSeparator" w:id="0">
    <w:p w14:paraId="6B89166E" w14:textId="77777777" w:rsidR="00576824" w:rsidRDefault="00576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D07D0" w14:textId="77777777" w:rsidR="000259B9" w:rsidRDefault="000259B9">
    <w:pPr>
      <w:pStyle w:val="Sidefod"/>
      <w:pBdr>
        <w:bottom w:val="single" w:sz="6" w:space="1" w:color="auto"/>
      </w:pBdr>
    </w:pPr>
  </w:p>
  <w:p w14:paraId="12E1B113" w14:textId="77777777" w:rsidR="000259B9" w:rsidRDefault="000259B9" w:rsidP="00C42586">
    <w:pPr>
      <w:pStyle w:val="Sidefod"/>
      <w:tabs>
        <w:tab w:val="clear" w:pos="4819"/>
        <w:tab w:val="left" w:pos="8505"/>
      </w:tabs>
      <w:rPr>
        <w:i/>
        <w:sz w:val="18"/>
        <w:szCs w:val="18"/>
      </w:rPr>
    </w:pPr>
  </w:p>
  <w:p w14:paraId="7752D8C7" w14:textId="2CB8D186"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0663C2">
      <w:rPr>
        <w:i/>
        <w:noProof/>
        <w:sz w:val="18"/>
        <w:szCs w:val="18"/>
      </w:rPr>
      <w:t>Rivendo, depotplastre 4,6 mg-24 timer, 9,5 mg-24 timer og 13,3 mg-24 timer.docx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9ACC0" w14:textId="77777777" w:rsidR="00576824" w:rsidRDefault="00576824">
      <w:r>
        <w:separator/>
      </w:r>
    </w:p>
  </w:footnote>
  <w:footnote w:type="continuationSeparator" w:id="0">
    <w:p w14:paraId="54511B14" w14:textId="77777777" w:rsidR="00576824" w:rsidRDefault="005768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A4786"/>
    <w:multiLevelType w:val="hybridMultilevel"/>
    <w:tmpl w:val="35A8C2D0"/>
    <w:lvl w:ilvl="0" w:tplc="04070001">
      <w:start w:val="1"/>
      <w:numFmt w:val="bullet"/>
      <w:lvlText w:val=""/>
      <w:lvlJc w:val="left"/>
      <w:pPr>
        <w:ind w:left="1854" w:hanging="360"/>
      </w:pPr>
      <w:rPr>
        <w:rFonts w:ascii="Symbol" w:hAnsi="Symbol" w:hint="default"/>
      </w:rPr>
    </w:lvl>
    <w:lvl w:ilvl="1" w:tplc="04070003">
      <w:start w:val="1"/>
      <w:numFmt w:val="bullet"/>
      <w:lvlText w:val="o"/>
      <w:lvlJc w:val="left"/>
      <w:pPr>
        <w:ind w:left="2574" w:hanging="360"/>
      </w:pPr>
      <w:rPr>
        <w:rFonts w:ascii="Courier New" w:hAnsi="Courier New" w:cs="Courier New" w:hint="default"/>
      </w:rPr>
    </w:lvl>
    <w:lvl w:ilvl="2" w:tplc="04070005">
      <w:start w:val="1"/>
      <w:numFmt w:val="bullet"/>
      <w:lvlText w:val=""/>
      <w:lvlJc w:val="left"/>
      <w:pPr>
        <w:ind w:left="3294" w:hanging="360"/>
      </w:pPr>
      <w:rPr>
        <w:rFonts w:ascii="Wingdings" w:hAnsi="Wingdings" w:hint="default"/>
      </w:rPr>
    </w:lvl>
    <w:lvl w:ilvl="3" w:tplc="04070001">
      <w:start w:val="1"/>
      <w:numFmt w:val="bullet"/>
      <w:lvlText w:val=""/>
      <w:lvlJc w:val="left"/>
      <w:pPr>
        <w:ind w:left="4014" w:hanging="360"/>
      </w:pPr>
      <w:rPr>
        <w:rFonts w:ascii="Symbol" w:hAnsi="Symbol" w:hint="default"/>
      </w:rPr>
    </w:lvl>
    <w:lvl w:ilvl="4" w:tplc="04070003">
      <w:start w:val="1"/>
      <w:numFmt w:val="bullet"/>
      <w:lvlText w:val="o"/>
      <w:lvlJc w:val="left"/>
      <w:pPr>
        <w:ind w:left="4734" w:hanging="360"/>
      </w:pPr>
      <w:rPr>
        <w:rFonts w:ascii="Courier New" w:hAnsi="Courier New" w:cs="Courier New" w:hint="default"/>
      </w:rPr>
    </w:lvl>
    <w:lvl w:ilvl="5" w:tplc="04070005">
      <w:start w:val="1"/>
      <w:numFmt w:val="bullet"/>
      <w:lvlText w:val=""/>
      <w:lvlJc w:val="left"/>
      <w:pPr>
        <w:ind w:left="5454" w:hanging="360"/>
      </w:pPr>
      <w:rPr>
        <w:rFonts w:ascii="Wingdings" w:hAnsi="Wingdings" w:hint="default"/>
      </w:rPr>
    </w:lvl>
    <w:lvl w:ilvl="6" w:tplc="04070001">
      <w:start w:val="1"/>
      <w:numFmt w:val="bullet"/>
      <w:lvlText w:val=""/>
      <w:lvlJc w:val="left"/>
      <w:pPr>
        <w:ind w:left="6174" w:hanging="360"/>
      </w:pPr>
      <w:rPr>
        <w:rFonts w:ascii="Symbol" w:hAnsi="Symbol" w:hint="default"/>
      </w:rPr>
    </w:lvl>
    <w:lvl w:ilvl="7" w:tplc="04070003">
      <w:start w:val="1"/>
      <w:numFmt w:val="bullet"/>
      <w:lvlText w:val="o"/>
      <w:lvlJc w:val="left"/>
      <w:pPr>
        <w:ind w:left="6894" w:hanging="360"/>
      </w:pPr>
      <w:rPr>
        <w:rFonts w:ascii="Courier New" w:hAnsi="Courier New" w:cs="Courier New" w:hint="default"/>
      </w:rPr>
    </w:lvl>
    <w:lvl w:ilvl="8" w:tplc="04070005">
      <w:start w:val="1"/>
      <w:numFmt w:val="bullet"/>
      <w:lvlText w:val=""/>
      <w:lvlJc w:val="left"/>
      <w:pPr>
        <w:ind w:left="7614" w:hanging="360"/>
      </w:pPr>
      <w:rPr>
        <w:rFonts w:ascii="Wingdings" w:hAnsi="Wingdings" w:hint="default"/>
      </w:rPr>
    </w:lvl>
  </w:abstractNum>
  <w:abstractNum w:abstractNumId="1" w15:restartNumberingAfterBreak="0">
    <w:nsid w:val="11A52B45"/>
    <w:multiLevelType w:val="hybridMultilevel"/>
    <w:tmpl w:val="64FCB5DE"/>
    <w:lvl w:ilvl="0" w:tplc="04070001">
      <w:start w:val="1"/>
      <w:numFmt w:val="bullet"/>
      <w:lvlText w:val=""/>
      <w:lvlJc w:val="left"/>
      <w:pPr>
        <w:ind w:left="1854" w:hanging="360"/>
      </w:pPr>
      <w:rPr>
        <w:rFonts w:ascii="Symbol" w:hAnsi="Symbol" w:hint="default"/>
      </w:rPr>
    </w:lvl>
    <w:lvl w:ilvl="1" w:tplc="04070003">
      <w:start w:val="1"/>
      <w:numFmt w:val="bullet"/>
      <w:lvlText w:val="o"/>
      <w:lvlJc w:val="left"/>
      <w:pPr>
        <w:ind w:left="2574" w:hanging="360"/>
      </w:pPr>
      <w:rPr>
        <w:rFonts w:ascii="Courier New" w:hAnsi="Courier New" w:cs="Courier New" w:hint="default"/>
      </w:rPr>
    </w:lvl>
    <w:lvl w:ilvl="2" w:tplc="04070005">
      <w:start w:val="1"/>
      <w:numFmt w:val="bullet"/>
      <w:lvlText w:val=""/>
      <w:lvlJc w:val="left"/>
      <w:pPr>
        <w:ind w:left="3294" w:hanging="360"/>
      </w:pPr>
      <w:rPr>
        <w:rFonts w:ascii="Wingdings" w:hAnsi="Wingdings" w:hint="default"/>
      </w:rPr>
    </w:lvl>
    <w:lvl w:ilvl="3" w:tplc="04070001">
      <w:start w:val="1"/>
      <w:numFmt w:val="bullet"/>
      <w:lvlText w:val=""/>
      <w:lvlJc w:val="left"/>
      <w:pPr>
        <w:ind w:left="4014" w:hanging="360"/>
      </w:pPr>
      <w:rPr>
        <w:rFonts w:ascii="Symbol" w:hAnsi="Symbol" w:hint="default"/>
      </w:rPr>
    </w:lvl>
    <w:lvl w:ilvl="4" w:tplc="04070003">
      <w:start w:val="1"/>
      <w:numFmt w:val="bullet"/>
      <w:lvlText w:val="o"/>
      <w:lvlJc w:val="left"/>
      <w:pPr>
        <w:ind w:left="4734" w:hanging="360"/>
      </w:pPr>
      <w:rPr>
        <w:rFonts w:ascii="Courier New" w:hAnsi="Courier New" w:cs="Courier New" w:hint="default"/>
      </w:rPr>
    </w:lvl>
    <w:lvl w:ilvl="5" w:tplc="04070005">
      <w:start w:val="1"/>
      <w:numFmt w:val="bullet"/>
      <w:lvlText w:val=""/>
      <w:lvlJc w:val="left"/>
      <w:pPr>
        <w:ind w:left="5454" w:hanging="360"/>
      </w:pPr>
      <w:rPr>
        <w:rFonts w:ascii="Wingdings" w:hAnsi="Wingdings" w:hint="default"/>
      </w:rPr>
    </w:lvl>
    <w:lvl w:ilvl="6" w:tplc="04070001">
      <w:start w:val="1"/>
      <w:numFmt w:val="bullet"/>
      <w:lvlText w:val=""/>
      <w:lvlJc w:val="left"/>
      <w:pPr>
        <w:ind w:left="6174" w:hanging="360"/>
      </w:pPr>
      <w:rPr>
        <w:rFonts w:ascii="Symbol" w:hAnsi="Symbol" w:hint="default"/>
      </w:rPr>
    </w:lvl>
    <w:lvl w:ilvl="7" w:tplc="04070003">
      <w:start w:val="1"/>
      <w:numFmt w:val="bullet"/>
      <w:lvlText w:val="o"/>
      <w:lvlJc w:val="left"/>
      <w:pPr>
        <w:ind w:left="6894" w:hanging="360"/>
      </w:pPr>
      <w:rPr>
        <w:rFonts w:ascii="Courier New" w:hAnsi="Courier New" w:cs="Courier New" w:hint="default"/>
      </w:rPr>
    </w:lvl>
    <w:lvl w:ilvl="8" w:tplc="04070005">
      <w:start w:val="1"/>
      <w:numFmt w:val="bullet"/>
      <w:lvlText w:val=""/>
      <w:lvlJc w:val="left"/>
      <w:pPr>
        <w:ind w:left="7614" w:hanging="360"/>
      </w:pPr>
      <w:rPr>
        <w:rFonts w:ascii="Wingdings" w:hAnsi="Wingdings" w:hint="default"/>
      </w:rPr>
    </w:lvl>
  </w:abstractNum>
  <w:abstractNum w:abstractNumId="2"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18801081"/>
    <w:multiLevelType w:val="hybridMultilevel"/>
    <w:tmpl w:val="2572DAFC"/>
    <w:lvl w:ilvl="0" w:tplc="04070001">
      <w:start w:val="1"/>
      <w:numFmt w:val="bullet"/>
      <w:lvlText w:val=""/>
      <w:lvlJc w:val="left"/>
      <w:pPr>
        <w:ind w:left="1854" w:hanging="360"/>
      </w:pPr>
      <w:rPr>
        <w:rFonts w:ascii="Symbol" w:hAnsi="Symbol" w:hint="default"/>
      </w:rPr>
    </w:lvl>
    <w:lvl w:ilvl="1" w:tplc="04070003">
      <w:start w:val="1"/>
      <w:numFmt w:val="bullet"/>
      <w:lvlText w:val="o"/>
      <w:lvlJc w:val="left"/>
      <w:pPr>
        <w:ind w:left="2574" w:hanging="360"/>
      </w:pPr>
      <w:rPr>
        <w:rFonts w:ascii="Courier New" w:hAnsi="Courier New" w:cs="Courier New" w:hint="default"/>
      </w:rPr>
    </w:lvl>
    <w:lvl w:ilvl="2" w:tplc="04070005">
      <w:start w:val="1"/>
      <w:numFmt w:val="bullet"/>
      <w:lvlText w:val=""/>
      <w:lvlJc w:val="left"/>
      <w:pPr>
        <w:ind w:left="3294" w:hanging="360"/>
      </w:pPr>
      <w:rPr>
        <w:rFonts w:ascii="Wingdings" w:hAnsi="Wingdings" w:hint="default"/>
      </w:rPr>
    </w:lvl>
    <w:lvl w:ilvl="3" w:tplc="04070001">
      <w:start w:val="1"/>
      <w:numFmt w:val="bullet"/>
      <w:lvlText w:val=""/>
      <w:lvlJc w:val="left"/>
      <w:pPr>
        <w:ind w:left="4014" w:hanging="360"/>
      </w:pPr>
      <w:rPr>
        <w:rFonts w:ascii="Symbol" w:hAnsi="Symbol" w:hint="default"/>
      </w:rPr>
    </w:lvl>
    <w:lvl w:ilvl="4" w:tplc="04070003">
      <w:start w:val="1"/>
      <w:numFmt w:val="bullet"/>
      <w:lvlText w:val="o"/>
      <w:lvlJc w:val="left"/>
      <w:pPr>
        <w:ind w:left="4734" w:hanging="360"/>
      </w:pPr>
      <w:rPr>
        <w:rFonts w:ascii="Courier New" w:hAnsi="Courier New" w:cs="Courier New" w:hint="default"/>
      </w:rPr>
    </w:lvl>
    <w:lvl w:ilvl="5" w:tplc="04070005">
      <w:start w:val="1"/>
      <w:numFmt w:val="bullet"/>
      <w:lvlText w:val=""/>
      <w:lvlJc w:val="left"/>
      <w:pPr>
        <w:ind w:left="5454" w:hanging="360"/>
      </w:pPr>
      <w:rPr>
        <w:rFonts w:ascii="Wingdings" w:hAnsi="Wingdings" w:hint="default"/>
      </w:rPr>
    </w:lvl>
    <w:lvl w:ilvl="6" w:tplc="04070001">
      <w:start w:val="1"/>
      <w:numFmt w:val="bullet"/>
      <w:lvlText w:val=""/>
      <w:lvlJc w:val="left"/>
      <w:pPr>
        <w:ind w:left="6174" w:hanging="360"/>
      </w:pPr>
      <w:rPr>
        <w:rFonts w:ascii="Symbol" w:hAnsi="Symbol" w:hint="default"/>
      </w:rPr>
    </w:lvl>
    <w:lvl w:ilvl="7" w:tplc="04070003">
      <w:start w:val="1"/>
      <w:numFmt w:val="bullet"/>
      <w:lvlText w:val="o"/>
      <w:lvlJc w:val="left"/>
      <w:pPr>
        <w:ind w:left="6894" w:hanging="360"/>
      </w:pPr>
      <w:rPr>
        <w:rFonts w:ascii="Courier New" w:hAnsi="Courier New" w:cs="Courier New" w:hint="default"/>
      </w:rPr>
    </w:lvl>
    <w:lvl w:ilvl="8" w:tplc="04070005">
      <w:start w:val="1"/>
      <w:numFmt w:val="bullet"/>
      <w:lvlText w:val=""/>
      <w:lvlJc w:val="left"/>
      <w:pPr>
        <w:ind w:left="7614" w:hanging="360"/>
      </w:pPr>
      <w:rPr>
        <w:rFonts w:ascii="Wingdings" w:hAnsi="Wingdings" w:hint="default"/>
      </w:rPr>
    </w:lvl>
  </w:abstractNum>
  <w:abstractNum w:abstractNumId="4"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6"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7"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6C9B5796"/>
    <w:multiLevelType w:val="hybridMultilevel"/>
    <w:tmpl w:val="9EF6C848"/>
    <w:lvl w:ilvl="0" w:tplc="04070001">
      <w:start w:val="1"/>
      <w:numFmt w:val="bullet"/>
      <w:lvlText w:val=""/>
      <w:lvlJc w:val="left"/>
      <w:pPr>
        <w:ind w:left="1854" w:hanging="360"/>
      </w:pPr>
      <w:rPr>
        <w:rFonts w:ascii="Symbol" w:hAnsi="Symbol" w:hint="default"/>
      </w:rPr>
    </w:lvl>
    <w:lvl w:ilvl="1" w:tplc="04070003">
      <w:start w:val="1"/>
      <w:numFmt w:val="bullet"/>
      <w:lvlText w:val="o"/>
      <w:lvlJc w:val="left"/>
      <w:pPr>
        <w:ind w:left="2574" w:hanging="360"/>
      </w:pPr>
      <w:rPr>
        <w:rFonts w:ascii="Courier New" w:hAnsi="Courier New" w:cs="Courier New" w:hint="default"/>
      </w:rPr>
    </w:lvl>
    <w:lvl w:ilvl="2" w:tplc="04070005">
      <w:start w:val="1"/>
      <w:numFmt w:val="bullet"/>
      <w:lvlText w:val=""/>
      <w:lvlJc w:val="left"/>
      <w:pPr>
        <w:ind w:left="3294" w:hanging="360"/>
      </w:pPr>
      <w:rPr>
        <w:rFonts w:ascii="Wingdings" w:hAnsi="Wingdings" w:hint="default"/>
      </w:rPr>
    </w:lvl>
    <w:lvl w:ilvl="3" w:tplc="04070001">
      <w:start w:val="1"/>
      <w:numFmt w:val="bullet"/>
      <w:lvlText w:val=""/>
      <w:lvlJc w:val="left"/>
      <w:pPr>
        <w:ind w:left="4014" w:hanging="360"/>
      </w:pPr>
      <w:rPr>
        <w:rFonts w:ascii="Symbol" w:hAnsi="Symbol" w:hint="default"/>
      </w:rPr>
    </w:lvl>
    <w:lvl w:ilvl="4" w:tplc="04070003">
      <w:start w:val="1"/>
      <w:numFmt w:val="bullet"/>
      <w:lvlText w:val="o"/>
      <w:lvlJc w:val="left"/>
      <w:pPr>
        <w:ind w:left="4734" w:hanging="360"/>
      </w:pPr>
      <w:rPr>
        <w:rFonts w:ascii="Courier New" w:hAnsi="Courier New" w:cs="Courier New" w:hint="default"/>
      </w:rPr>
    </w:lvl>
    <w:lvl w:ilvl="5" w:tplc="04070005">
      <w:start w:val="1"/>
      <w:numFmt w:val="bullet"/>
      <w:lvlText w:val=""/>
      <w:lvlJc w:val="left"/>
      <w:pPr>
        <w:ind w:left="5454" w:hanging="360"/>
      </w:pPr>
      <w:rPr>
        <w:rFonts w:ascii="Wingdings" w:hAnsi="Wingdings" w:hint="default"/>
      </w:rPr>
    </w:lvl>
    <w:lvl w:ilvl="6" w:tplc="04070001">
      <w:start w:val="1"/>
      <w:numFmt w:val="bullet"/>
      <w:lvlText w:val=""/>
      <w:lvlJc w:val="left"/>
      <w:pPr>
        <w:ind w:left="6174" w:hanging="360"/>
      </w:pPr>
      <w:rPr>
        <w:rFonts w:ascii="Symbol" w:hAnsi="Symbol" w:hint="default"/>
      </w:rPr>
    </w:lvl>
    <w:lvl w:ilvl="7" w:tplc="04070003">
      <w:start w:val="1"/>
      <w:numFmt w:val="bullet"/>
      <w:lvlText w:val="o"/>
      <w:lvlJc w:val="left"/>
      <w:pPr>
        <w:ind w:left="6894" w:hanging="360"/>
      </w:pPr>
      <w:rPr>
        <w:rFonts w:ascii="Courier New" w:hAnsi="Courier New" w:cs="Courier New" w:hint="default"/>
      </w:rPr>
    </w:lvl>
    <w:lvl w:ilvl="8" w:tplc="04070005">
      <w:start w:val="1"/>
      <w:numFmt w:val="bullet"/>
      <w:lvlText w:val=""/>
      <w:lvlJc w:val="left"/>
      <w:pPr>
        <w:ind w:left="7614" w:hanging="360"/>
      </w:pPr>
      <w:rPr>
        <w:rFonts w:ascii="Wingdings" w:hAnsi="Wingdings" w:hint="default"/>
      </w:rPr>
    </w:lvl>
  </w:abstractNum>
  <w:abstractNum w:abstractNumId="9" w15:restartNumberingAfterBreak="0">
    <w:nsid w:val="758956B4"/>
    <w:multiLevelType w:val="hybridMultilevel"/>
    <w:tmpl w:val="4888E1F4"/>
    <w:lvl w:ilvl="0" w:tplc="04070001">
      <w:start w:val="1"/>
      <w:numFmt w:val="bullet"/>
      <w:lvlText w:val=""/>
      <w:lvlJc w:val="left"/>
      <w:pPr>
        <w:ind w:left="1854" w:hanging="360"/>
      </w:pPr>
      <w:rPr>
        <w:rFonts w:ascii="Symbol" w:hAnsi="Symbol" w:hint="default"/>
      </w:rPr>
    </w:lvl>
    <w:lvl w:ilvl="1" w:tplc="04070003">
      <w:start w:val="1"/>
      <w:numFmt w:val="bullet"/>
      <w:lvlText w:val="o"/>
      <w:lvlJc w:val="left"/>
      <w:pPr>
        <w:ind w:left="2574" w:hanging="360"/>
      </w:pPr>
      <w:rPr>
        <w:rFonts w:ascii="Courier New" w:hAnsi="Courier New" w:cs="Courier New" w:hint="default"/>
      </w:rPr>
    </w:lvl>
    <w:lvl w:ilvl="2" w:tplc="04070005">
      <w:start w:val="1"/>
      <w:numFmt w:val="bullet"/>
      <w:lvlText w:val=""/>
      <w:lvlJc w:val="left"/>
      <w:pPr>
        <w:ind w:left="3294" w:hanging="360"/>
      </w:pPr>
      <w:rPr>
        <w:rFonts w:ascii="Wingdings" w:hAnsi="Wingdings" w:hint="default"/>
      </w:rPr>
    </w:lvl>
    <w:lvl w:ilvl="3" w:tplc="04070001">
      <w:start w:val="1"/>
      <w:numFmt w:val="bullet"/>
      <w:lvlText w:val=""/>
      <w:lvlJc w:val="left"/>
      <w:pPr>
        <w:ind w:left="4014" w:hanging="360"/>
      </w:pPr>
      <w:rPr>
        <w:rFonts w:ascii="Symbol" w:hAnsi="Symbol" w:hint="default"/>
      </w:rPr>
    </w:lvl>
    <w:lvl w:ilvl="4" w:tplc="04070003">
      <w:start w:val="1"/>
      <w:numFmt w:val="bullet"/>
      <w:lvlText w:val="o"/>
      <w:lvlJc w:val="left"/>
      <w:pPr>
        <w:ind w:left="4734" w:hanging="360"/>
      </w:pPr>
      <w:rPr>
        <w:rFonts w:ascii="Courier New" w:hAnsi="Courier New" w:cs="Courier New" w:hint="default"/>
      </w:rPr>
    </w:lvl>
    <w:lvl w:ilvl="5" w:tplc="04070005">
      <w:start w:val="1"/>
      <w:numFmt w:val="bullet"/>
      <w:lvlText w:val=""/>
      <w:lvlJc w:val="left"/>
      <w:pPr>
        <w:ind w:left="5454" w:hanging="360"/>
      </w:pPr>
      <w:rPr>
        <w:rFonts w:ascii="Wingdings" w:hAnsi="Wingdings" w:hint="default"/>
      </w:rPr>
    </w:lvl>
    <w:lvl w:ilvl="6" w:tplc="04070001">
      <w:start w:val="1"/>
      <w:numFmt w:val="bullet"/>
      <w:lvlText w:val=""/>
      <w:lvlJc w:val="left"/>
      <w:pPr>
        <w:ind w:left="6174" w:hanging="360"/>
      </w:pPr>
      <w:rPr>
        <w:rFonts w:ascii="Symbol" w:hAnsi="Symbol" w:hint="default"/>
      </w:rPr>
    </w:lvl>
    <w:lvl w:ilvl="7" w:tplc="04070003">
      <w:start w:val="1"/>
      <w:numFmt w:val="bullet"/>
      <w:lvlText w:val="o"/>
      <w:lvlJc w:val="left"/>
      <w:pPr>
        <w:ind w:left="6894" w:hanging="360"/>
      </w:pPr>
      <w:rPr>
        <w:rFonts w:ascii="Courier New" w:hAnsi="Courier New" w:cs="Courier New" w:hint="default"/>
      </w:rPr>
    </w:lvl>
    <w:lvl w:ilvl="8" w:tplc="04070005">
      <w:start w:val="1"/>
      <w:numFmt w:val="bullet"/>
      <w:lvlText w:val=""/>
      <w:lvlJc w:val="left"/>
      <w:pPr>
        <w:ind w:left="7614" w:hanging="360"/>
      </w:pPr>
      <w:rPr>
        <w:rFonts w:ascii="Wingdings" w:hAnsi="Wingdings" w:hint="default"/>
      </w:rPr>
    </w:lvl>
  </w:abstractNum>
  <w:num w:numId="1" w16cid:durableId="148153553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9861908">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5910972">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18996846">
    <w:abstractNumId w:val="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1940107">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17999177">
    <w:abstractNumId w:val="0"/>
  </w:num>
  <w:num w:numId="7" w16cid:durableId="1194465801">
    <w:abstractNumId w:val="8"/>
  </w:num>
  <w:num w:numId="8" w16cid:durableId="703403824">
    <w:abstractNumId w:val="9"/>
  </w:num>
  <w:num w:numId="9" w16cid:durableId="1508517723">
    <w:abstractNumId w:val="1"/>
  </w:num>
  <w:num w:numId="10" w16cid:durableId="13089785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B86"/>
    <w:rsid w:val="00024480"/>
    <w:rsid w:val="000259B9"/>
    <w:rsid w:val="00041491"/>
    <w:rsid w:val="00050D16"/>
    <w:rsid w:val="000663C2"/>
    <w:rsid w:val="000730CA"/>
    <w:rsid w:val="00074F2A"/>
    <w:rsid w:val="000A1CA8"/>
    <w:rsid w:val="000A466B"/>
    <w:rsid w:val="000B058C"/>
    <w:rsid w:val="000D68B0"/>
    <w:rsid w:val="000E4EE6"/>
    <w:rsid w:val="001102F0"/>
    <w:rsid w:val="001454E2"/>
    <w:rsid w:val="00172222"/>
    <w:rsid w:val="001B1705"/>
    <w:rsid w:val="00206CE8"/>
    <w:rsid w:val="0021526C"/>
    <w:rsid w:val="00283A2B"/>
    <w:rsid w:val="002B30AD"/>
    <w:rsid w:val="002C1EC0"/>
    <w:rsid w:val="002C2C01"/>
    <w:rsid w:val="003152AF"/>
    <w:rsid w:val="003A29AE"/>
    <w:rsid w:val="003A32D7"/>
    <w:rsid w:val="003B4074"/>
    <w:rsid w:val="003C769A"/>
    <w:rsid w:val="003D3A90"/>
    <w:rsid w:val="003F1838"/>
    <w:rsid w:val="004251C1"/>
    <w:rsid w:val="00441EAB"/>
    <w:rsid w:val="0045746C"/>
    <w:rsid w:val="0049104B"/>
    <w:rsid w:val="004E3B12"/>
    <w:rsid w:val="00532310"/>
    <w:rsid w:val="00565F0F"/>
    <w:rsid w:val="00566DEB"/>
    <w:rsid w:val="00575A24"/>
    <w:rsid w:val="00576824"/>
    <w:rsid w:val="00594A86"/>
    <w:rsid w:val="00596D86"/>
    <w:rsid w:val="005970AB"/>
    <w:rsid w:val="005C4D36"/>
    <w:rsid w:val="005D1F70"/>
    <w:rsid w:val="0063297B"/>
    <w:rsid w:val="00637F5A"/>
    <w:rsid w:val="00641C65"/>
    <w:rsid w:val="006560B1"/>
    <w:rsid w:val="006756DD"/>
    <w:rsid w:val="006E6DAF"/>
    <w:rsid w:val="0071241E"/>
    <w:rsid w:val="00737275"/>
    <w:rsid w:val="00740EEC"/>
    <w:rsid w:val="0078011A"/>
    <w:rsid w:val="00782AF4"/>
    <w:rsid w:val="00790EE7"/>
    <w:rsid w:val="00791A16"/>
    <w:rsid w:val="007B6649"/>
    <w:rsid w:val="00801E9C"/>
    <w:rsid w:val="0082576E"/>
    <w:rsid w:val="00847B86"/>
    <w:rsid w:val="0089346F"/>
    <w:rsid w:val="008D6F2D"/>
    <w:rsid w:val="00907F75"/>
    <w:rsid w:val="009260DE"/>
    <w:rsid w:val="0093258A"/>
    <w:rsid w:val="009C1CD7"/>
    <w:rsid w:val="009C7BA3"/>
    <w:rsid w:val="009D1F5A"/>
    <w:rsid w:val="00A10294"/>
    <w:rsid w:val="00A65688"/>
    <w:rsid w:val="00AC1F6B"/>
    <w:rsid w:val="00B003BF"/>
    <w:rsid w:val="00B373D7"/>
    <w:rsid w:val="00B55271"/>
    <w:rsid w:val="00BB629D"/>
    <w:rsid w:val="00BD7931"/>
    <w:rsid w:val="00BF6243"/>
    <w:rsid w:val="00C32EAB"/>
    <w:rsid w:val="00C36276"/>
    <w:rsid w:val="00C42586"/>
    <w:rsid w:val="00C45F6B"/>
    <w:rsid w:val="00C60CCD"/>
    <w:rsid w:val="00C84483"/>
    <w:rsid w:val="00C95551"/>
    <w:rsid w:val="00CB20D7"/>
    <w:rsid w:val="00CE0147"/>
    <w:rsid w:val="00D020B0"/>
    <w:rsid w:val="00D11748"/>
    <w:rsid w:val="00D237F6"/>
    <w:rsid w:val="00D34D98"/>
    <w:rsid w:val="00D366CF"/>
    <w:rsid w:val="00D93992"/>
    <w:rsid w:val="00E108AA"/>
    <w:rsid w:val="00E3749A"/>
    <w:rsid w:val="00E7437F"/>
    <w:rsid w:val="00E865B8"/>
    <w:rsid w:val="00EC0B9B"/>
    <w:rsid w:val="00ED5E9F"/>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9CBC3"/>
  <w15:chartTrackingRefBased/>
  <w15:docId w15:val="{133A7FD1-1B2D-4F13-B087-D9B89EBD9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C32EAB"/>
    <w:rPr>
      <w:color w:val="0563C1" w:themeColor="hyperlink"/>
      <w:u w:val="single"/>
    </w:rPr>
  </w:style>
  <w:style w:type="character" w:styleId="Ulstomtale">
    <w:name w:val="Unresolved Mention"/>
    <w:basedOn w:val="Standardskrifttypeiafsnit"/>
    <w:uiPriority w:val="99"/>
    <w:semiHidden/>
    <w:unhideWhenUsed/>
    <w:rsid w:val="00C32EAB"/>
    <w:rPr>
      <w:color w:val="605E5C"/>
      <w:shd w:val="clear" w:color="auto" w:fill="E1DFDD"/>
    </w:rPr>
  </w:style>
  <w:style w:type="table" w:styleId="Tabel-Gitter">
    <w:name w:val="Table Grid"/>
    <w:basedOn w:val="Tabel-Normal"/>
    <w:uiPriority w:val="59"/>
    <w:rsid w:val="005D1F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105</TotalTime>
  <Pages>17</Pages>
  <Words>5949</Words>
  <Characters>36290</Characters>
  <Application>Microsoft Office Word</Application>
  <DocSecurity>0</DocSecurity>
  <Lines>302</Lines>
  <Paragraphs>84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2025071244, MT</dc:description>
  <cp:lastModifiedBy>Gitte Jørgensen</cp:lastModifiedBy>
  <cp:revision>15</cp:revision>
  <cp:lastPrinted>2012-08-22T08:53:00Z</cp:lastPrinted>
  <dcterms:created xsi:type="dcterms:W3CDTF">2026-09-22T11:52:00Z</dcterms:created>
  <dcterms:modified xsi:type="dcterms:W3CDTF">2026-09-24T06:45:00Z</dcterms:modified>
</cp:coreProperties>
</file>