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59C41" w14:textId="77777777" w:rsidR="004A3BF4" w:rsidRPr="009D3C1D" w:rsidRDefault="00056601" w:rsidP="004A3BF4">
      <w:pPr>
        <w:rPr>
          <w:sz w:val="24"/>
          <w:szCs w:val="24"/>
          <w:lang w:val="en-GB"/>
        </w:rPr>
      </w:pPr>
      <w:r w:rsidRPr="009D3C1D">
        <w:rPr>
          <w:noProof/>
          <w:sz w:val="24"/>
          <w:szCs w:val="24"/>
          <w:lang w:val="en-GB"/>
        </w:rPr>
        <w:drawing>
          <wp:inline distT="0" distB="0" distL="0" distR="0" wp14:anchorId="621C902B" wp14:editId="7CD3AE6A">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A183AAF" w14:textId="77777777" w:rsidR="006B3847" w:rsidRPr="009D3C1D" w:rsidRDefault="006B3847" w:rsidP="006B3847">
      <w:pPr>
        <w:rPr>
          <w:sz w:val="24"/>
          <w:szCs w:val="24"/>
          <w:lang w:val="en-GB"/>
        </w:rPr>
      </w:pPr>
    </w:p>
    <w:p w14:paraId="1E9039F2" w14:textId="65FF3A60" w:rsidR="006B3847" w:rsidRPr="009D3C1D" w:rsidRDefault="006B3847" w:rsidP="006B3847">
      <w:pPr>
        <w:tabs>
          <w:tab w:val="right" w:pos="9356"/>
        </w:tabs>
        <w:rPr>
          <w:b/>
          <w:sz w:val="24"/>
          <w:szCs w:val="24"/>
          <w:lang w:val="en-GB"/>
        </w:rPr>
      </w:pPr>
      <w:r w:rsidRPr="009D3C1D">
        <w:rPr>
          <w:b/>
          <w:sz w:val="24"/>
          <w:szCs w:val="24"/>
          <w:lang w:val="en-GB"/>
        </w:rPr>
        <w:tab/>
      </w:r>
      <w:r w:rsidR="006B22A9">
        <w:rPr>
          <w:b/>
          <w:sz w:val="24"/>
          <w:szCs w:val="24"/>
          <w:lang w:val="en-GB"/>
        </w:rPr>
        <w:t>22 January 2026</w:t>
      </w:r>
    </w:p>
    <w:p w14:paraId="1E0BC1BF" w14:textId="77777777" w:rsidR="006B3847" w:rsidRPr="009D3C1D" w:rsidRDefault="006B3847" w:rsidP="006B3847">
      <w:pPr>
        <w:rPr>
          <w:sz w:val="24"/>
          <w:szCs w:val="24"/>
          <w:lang w:val="en-GB"/>
        </w:rPr>
      </w:pPr>
    </w:p>
    <w:p w14:paraId="44148524" w14:textId="77777777" w:rsidR="007C5D2A" w:rsidRPr="009D3C1D" w:rsidRDefault="007C5D2A" w:rsidP="007C5D2A">
      <w:pPr>
        <w:rPr>
          <w:sz w:val="24"/>
          <w:szCs w:val="24"/>
          <w:lang w:val="en-GB"/>
        </w:rPr>
      </w:pPr>
    </w:p>
    <w:p w14:paraId="62449E3A" w14:textId="77777777" w:rsidR="007C5D2A" w:rsidRPr="009D3C1D" w:rsidRDefault="007C5D2A" w:rsidP="007C5D2A">
      <w:pPr>
        <w:rPr>
          <w:sz w:val="24"/>
          <w:szCs w:val="24"/>
          <w:lang w:val="en-GB"/>
        </w:rPr>
      </w:pPr>
    </w:p>
    <w:p w14:paraId="7D770357" w14:textId="77777777" w:rsidR="007C5D2A" w:rsidRPr="009D3C1D" w:rsidRDefault="007C5D2A" w:rsidP="007C5D2A">
      <w:pPr>
        <w:jc w:val="center"/>
        <w:rPr>
          <w:b/>
          <w:sz w:val="24"/>
          <w:szCs w:val="24"/>
          <w:lang w:val="en-GB"/>
        </w:rPr>
      </w:pPr>
      <w:bookmarkStart w:id="0" w:name="_Hlk49158549"/>
      <w:r w:rsidRPr="009D3C1D">
        <w:rPr>
          <w:b/>
          <w:sz w:val="24"/>
          <w:szCs w:val="24"/>
          <w:lang w:val="en-GB"/>
        </w:rPr>
        <w:t>SUMMARY OF PRODUCT CHARACTERISTICS</w:t>
      </w:r>
    </w:p>
    <w:bookmarkEnd w:id="0"/>
    <w:p w14:paraId="59C80C80" w14:textId="77777777" w:rsidR="007C5D2A" w:rsidRPr="009D3C1D" w:rsidRDefault="007C5D2A" w:rsidP="007C5D2A">
      <w:pPr>
        <w:jc w:val="center"/>
        <w:rPr>
          <w:sz w:val="24"/>
          <w:szCs w:val="24"/>
          <w:lang w:val="en-GB"/>
        </w:rPr>
      </w:pPr>
    </w:p>
    <w:p w14:paraId="6A9479EB" w14:textId="77777777" w:rsidR="007C5D2A" w:rsidRPr="009D3C1D" w:rsidRDefault="007C5D2A" w:rsidP="007C5D2A">
      <w:pPr>
        <w:jc w:val="center"/>
        <w:rPr>
          <w:b/>
          <w:sz w:val="24"/>
          <w:szCs w:val="24"/>
          <w:lang w:val="en-GB"/>
        </w:rPr>
      </w:pPr>
      <w:r w:rsidRPr="009D3C1D">
        <w:rPr>
          <w:b/>
          <w:sz w:val="24"/>
          <w:szCs w:val="24"/>
          <w:lang w:val="en-GB"/>
        </w:rPr>
        <w:t>for</w:t>
      </w:r>
    </w:p>
    <w:p w14:paraId="5D160A08" w14:textId="77777777" w:rsidR="007C5D2A" w:rsidRPr="009D3C1D" w:rsidRDefault="007C5D2A" w:rsidP="007C5D2A">
      <w:pPr>
        <w:jc w:val="center"/>
        <w:rPr>
          <w:sz w:val="24"/>
          <w:szCs w:val="24"/>
          <w:lang w:val="en-GB"/>
        </w:rPr>
      </w:pPr>
    </w:p>
    <w:p w14:paraId="318BB0B2" w14:textId="3D64553A" w:rsidR="007C5D2A" w:rsidRPr="009D3C1D" w:rsidRDefault="00B26A5B" w:rsidP="007C5D2A">
      <w:pPr>
        <w:jc w:val="center"/>
        <w:rPr>
          <w:b/>
          <w:sz w:val="24"/>
          <w:szCs w:val="24"/>
          <w:lang w:val="en-GB"/>
        </w:rPr>
      </w:pPr>
      <w:proofErr w:type="spellStart"/>
      <w:r w:rsidRPr="009D3C1D">
        <w:rPr>
          <w:b/>
          <w:sz w:val="24"/>
          <w:szCs w:val="24"/>
          <w:lang w:val="en-GB"/>
        </w:rPr>
        <w:t>Rosufenx</w:t>
      </w:r>
      <w:proofErr w:type="spellEnd"/>
      <w:r w:rsidRPr="009D3C1D">
        <w:rPr>
          <w:b/>
          <w:sz w:val="24"/>
          <w:szCs w:val="24"/>
          <w:lang w:val="en-GB"/>
        </w:rPr>
        <w:t>, hard capsules</w:t>
      </w:r>
    </w:p>
    <w:p w14:paraId="570663B2" w14:textId="77777777" w:rsidR="007C5D2A" w:rsidRPr="009D3C1D" w:rsidRDefault="007C5D2A" w:rsidP="007C5D2A">
      <w:pPr>
        <w:jc w:val="both"/>
        <w:rPr>
          <w:sz w:val="24"/>
          <w:szCs w:val="24"/>
          <w:lang w:val="en-GB"/>
        </w:rPr>
      </w:pPr>
    </w:p>
    <w:p w14:paraId="2B2B84FF" w14:textId="77777777" w:rsidR="0042292D" w:rsidRPr="009D3C1D" w:rsidRDefault="0042292D" w:rsidP="007C5D2A">
      <w:pPr>
        <w:jc w:val="both"/>
        <w:rPr>
          <w:sz w:val="24"/>
          <w:szCs w:val="24"/>
          <w:lang w:val="en-GB"/>
        </w:rPr>
      </w:pPr>
    </w:p>
    <w:p w14:paraId="3F9A029A" w14:textId="77777777" w:rsidR="008F2F8C" w:rsidRPr="009D3C1D" w:rsidRDefault="008F2F8C" w:rsidP="008F2F8C">
      <w:pPr>
        <w:tabs>
          <w:tab w:val="left" w:pos="8222"/>
        </w:tabs>
        <w:ind w:left="851" w:hanging="851"/>
        <w:rPr>
          <w:b/>
          <w:sz w:val="24"/>
          <w:szCs w:val="24"/>
          <w:lang w:val="en-GB"/>
        </w:rPr>
      </w:pPr>
      <w:r w:rsidRPr="009D3C1D">
        <w:rPr>
          <w:b/>
          <w:sz w:val="24"/>
          <w:szCs w:val="24"/>
          <w:lang w:val="en-GB"/>
        </w:rPr>
        <w:t>0.</w:t>
      </w:r>
      <w:r w:rsidRPr="009D3C1D">
        <w:rPr>
          <w:b/>
          <w:sz w:val="24"/>
          <w:szCs w:val="24"/>
          <w:lang w:val="en-GB"/>
        </w:rPr>
        <w:tab/>
      </w:r>
      <w:proofErr w:type="gramStart"/>
      <w:r w:rsidRPr="009D3C1D">
        <w:rPr>
          <w:b/>
          <w:sz w:val="24"/>
          <w:szCs w:val="24"/>
          <w:lang w:val="en-GB"/>
        </w:rPr>
        <w:t>D.SP.NO</w:t>
      </w:r>
      <w:proofErr w:type="gramEnd"/>
      <w:r w:rsidRPr="009D3C1D">
        <w:rPr>
          <w:b/>
          <w:sz w:val="24"/>
          <w:szCs w:val="24"/>
          <w:lang w:val="en-GB"/>
        </w:rPr>
        <w:t>.</w:t>
      </w:r>
    </w:p>
    <w:p w14:paraId="1262B13A" w14:textId="6DE71267" w:rsidR="008F2F8C" w:rsidRPr="009D3C1D" w:rsidRDefault="00B26A5B" w:rsidP="008F2F8C">
      <w:pPr>
        <w:tabs>
          <w:tab w:val="left" w:pos="8222"/>
        </w:tabs>
        <w:ind w:left="851"/>
        <w:rPr>
          <w:sz w:val="24"/>
          <w:szCs w:val="24"/>
          <w:lang w:val="en-GB"/>
        </w:rPr>
      </w:pPr>
      <w:r w:rsidRPr="009D3C1D">
        <w:rPr>
          <w:sz w:val="24"/>
          <w:szCs w:val="24"/>
          <w:lang w:val="en-GB"/>
        </w:rPr>
        <w:t>34068</w:t>
      </w:r>
    </w:p>
    <w:p w14:paraId="6F35CB65" w14:textId="77777777" w:rsidR="007C5D2A" w:rsidRPr="009D3C1D" w:rsidRDefault="007C5D2A" w:rsidP="007C5D2A">
      <w:pPr>
        <w:tabs>
          <w:tab w:val="left" w:pos="851"/>
        </w:tabs>
        <w:jc w:val="both"/>
        <w:rPr>
          <w:sz w:val="24"/>
          <w:szCs w:val="24"/>
          <w:lang w:val="en-GB"/>
        </w:rPr>
      </w:pPr>
    </w:p>
    <w:p w14:paraId="7DC8CCE9" w14:textId="77777777" w:rsidR="007C5D2A" w:rsidRPr="009D3C1D" w:rsidRDefault="009925C9" w:rsidP="007C5D2A">
      <w:pPr>
        <w:tabs>
          <w:tab w:val="left" w:pos="851"/>
        </w:tabs>
        <w:ind w:left="851" w:hanging="851"/>
        <w:rPr>
          <w:sz w:val="24"/>
          <w:szCs w:val="24"/>
          <w:lang w:val="en-GB"/>
        </w:rPr>
      </w:pPr>
      <w:r w:rsidRPr="009D3C1D">
        <w:rPr>
          <w:b/>
          <w:sz w:val="24"/>
          <w:szCs w:val="24"/>
          <w:lang w:val="en-GB"/>
        </w:rPr>
        <w:t>1.</w:t>
      </w:r>
      <w:r w:rsidR="007C5D2A" w:rsidRPr="009D3C1D">
        <w:rPr>
          <w:b/>
          <w:sz w:val="24"/>
          <w:szCs w:val="24"/>
          <w:lang w:val="en-GB"/>
        </w:rPr>
        <w:tab/>
        <w:t>NAME OF THE MEDICINAL PRODUCT</w:t>
      </w:r>
    </w:p>
    <w:p w14:paraId="1B6A0427" w14:textId="0CE33417" w:rsidR="007C5D2A" w:rsidRPr="009D3C1D" w:rsidRDefault="00B26A5B" w:rsidP="004A3BF4">
      <w:pPr>
        <w:tabs>
          <w:tab w:val="left" w:pos="851"/>
        </w:tabs>
        <w:ind w:left="851"/>
        <w:rPr>
          <w:sz w:val="24"/>
          <w:szCs w:val="24"/>
          <w:lang w:val="en-GB"/>
        </w:rPr>
      </w:pPr>
      <w:proofErr w:type="spellStart"/>
      <w:r w:rsidRPr="009D3C1D">
        <w:rPr>
          <w:sz w:val="24"/>
          <w:szCs w:val="24"/>
          <w:lang w:val="en-GB"/>
        </w:rPr>
        <w:t>Rosufenx</w:t>
      </w:r>
      <w:proofErr w:type="spellEnd"/>
    </w:p>
    <w:p w14:paraId="4D2E093C" w14:textId="77777777" w:rsidR="007C5D2A" w:rsidRPr="009D3C1D" w:rsidRDefault="007C5D2A" w:rsidP="004A3BF4">
      <w:pPr>
        <w:tabs>
          <w:tab w:val="left" w:pos="851"/>
        </w:tabs>
        <w:ind w:left="851"/>
        <w:rPr>
          <w:sz w:val="24"/>
          <w:szCs w:val="24"/>
          <w:lang w:val="en-GB"/>
        </w:rPr>
      </w:pPr>
    </w:p>
    <w:p w14:paraId="7A251E0E" w14:textId="77777777" w:rsidR="007C5D2A" w:rsidRPr="009D3C1D" w:rsidRDefault="009925C9" w:rsidP="007C5D2A">
      <w:pPr>
        <w:ind w:left="851" w:hanging="851"/>
        <w:rPr>
          <w:b/>
          <w:sz w:val="24"/>
          <w:szCs w:val="24"/>
          <w:lang w:val="en-GB"/>
        </w:rPr>
      </w:pPr>
      <w:r w:rsidRPr="009D3C1D">
        <w:rPr>
          <w:b/>
          <w:sz w:val="24"/>
          <w:szCs w:val="24"/>
          <w:lang w:val="en-GB"/>
        </w:rPr>
        <w:t>2.</w:t>
      </w:r>
      <w:r w:rsidR="007C5D2A" w:rsidRPr="009D3C1D">
        <w:rPr>
          <w:b/>
          <w:sz w:val="24"/>
          <w:szCs w:val="24"/>
          <w:lang w:val="en-GB"/>
        </w:rPr>
        <w:tab/>
        <w:t>QUALITATIVE AND QUANTITATIVE COMPOSITION</w:t>
      </w:r>
    </w:p>
    <w:p w14:paraId="798EDEC3" w14:textId="77777777" w:rsidR="00096E79" w:rsidRPr="009D3C1D" w:rsidRDefault="00096E79" w:rsidP="009D3C1D">
      <w:pPr>
        <w:ind w:left="851"/>
        <w:rPr>
          <w:sz w:val="24"/>
          <w:szCs w:val="24"/>
          <w:lang w:val="en-US"/>
        </w:rPr>
      </w:pPr>
      <w:r w:rsidRPr="009D3C1D">
        <w:rPr>
          <w:sz w:val="24"/>
          <w:szCs w:val="24"/>
          <w:lang w:val="en-US"/>
        </w:rPr>
        <w:t>Each hard capsule contains 20 mg of rosuvastatin (as rosuvastatin calcium) and 160 mg of fenofibrate.</w:t>
      </w:r>
    </w:p>
    <w:p w14:paraId="7904E269" w14:textId="77777777" w:rsidR="00096E79" w:rsidRPr="009D3C1D" w:rsidRDefault="00096E79" w:rsidP="009D3C1D">
      <w:pPr>
        <w:ind w:left="851"/>
        <w:rPr>
          <w:sz w:val="24"/>
          <w:szCs w:val="24"/>
          <w:lang w:val="en-US"/>
        </w:rPr>
      </w:pPr>
    </w:p>
    <w:p w14:paraId="4B6ED4D9" w14:textId="77777777" w:rsidR="00096E79" w:rsidRPr="009D3C1D" w:rsidRDefault="00096E79" w:rsidP="009D3C1D">
      <w:pPr>
        <w:ind w:left="851"/>
        <w:rPr>
          <w:sz w:val="24"/>
          <w:szCs w:val="24"/>
          <w:u w:val="single"/>
          <w:lang w:val="en-US"/>
        </w:rPr>
      </w:pPr>
      <w:r w:rsidRPr="009D3C1D">
        <w:rPr>
          <w:sz w:val="24"/>
          <w:szCs w:val="24"/>
          <w:u w:val="single"/>
          <w:lang w:val="en-US"/>
        </w:rPr>
        <w:t xml:space="preserve">Excipient(s) with known effect: </w:t>
      </w:r>
    </w:p>
    <w:p w14:paraId="75E868AA" w14:textId="77777777" w:rsidR="00096E79" w:rsidRPr="009D3C1D" w:rsidRDefault="00096E79" w:rsidP="009D3C1D">
      <w:pPr>
        <w:ind w:left="851"/>
        <w:rPr>
          <w:sz w:val="24"/>
          <w:szCs w:val="24"/>
          <w:lang w:val="en-US"/>
        </w:rPr>
      </w:pPr>
      <w:r w:rsidRPr="009D3C1D">
        <w:rPr>
          <w:sz w:val="24"/>
          <w:szCs w:val="24"/>
          <w:lang w:val="en-US"/>
        </w:rPr>
        <w:t>Each hard capsule contains 106.3 mg of lactose (as lactose monohydrate).</w:t>
      </w:r>
    </w:p>
    <w:p w14:paraId="700427CF" w14:textId="77777777" w:rsidR="00096E79" w:rsidRPr="009D3C1D" w:rsidRDefault="00096E79" w:rsidP="009D3C1D">
      <w:pPr>
        <w:ind w:left="851"/>
        <w:rPr>
          <w:sz w:val="24"/>
          <w:szCs w:val="24"/>
          <w:lang w:val="en-US"/>
        </w:rPr>
      </w:pPr>
    </w:p>
    <w:p w14:paraId="6A781952" w14:textId="77777777" w:rsidR="00096E79" w:rsidRPr="009D3C1D" w:rsidRDefault="00096E79" w:rsidP="009D3C1D">
      <w:pPr>
        <w:ind w:left="851"/>
        <w:rPr>
          <w:sz w:val="24"/>
          <w:szCs w:val="24"/>
          <w:lang w:val="en-US"/>
        </w:rPr>
      </w:pPr>
      <w:r w:rsidRPr="009D3C1D">
        <w:rPr>
          <w:sz w:val="24"/>
          <w:szCs w:val="24"/>
          <w:lang w:val="en-US"/>
        </w:rPr>
        <w:t>For the full list of excipients, see section 6.1.</w:t>
      </w:r>
    </w:p>
    <w:p w14:paraId="5EF33BDA" w14:textId="77777777" w:rsidR="007C5D2A" w:rsidRPr="009D3C1D" w:rsidRDefault="007C5D2A" w:rsidP="004A3BF4">
      <w:pPr>
        <w:tabs>
          <w:tab w:val="left" w:pos="851"/>
        </w:tabs>
        <w:ind w:left="851"/>
        <w:rPr>
          <w:sz w:val="24"/>
          <w:szCs w:val="24"/>
          <w:lang w:val="en-US"/>
        </w:rPr>
      </w:pPr>
    </w:p>
    <w:p w14:paraId="344BF695" w14:textId="77777777" w:rsidR="007C5D2A" w:rsidRPr="009D3C1D" w:rsidRDefault="007C5D2A" w:rsidP="007C5D2A">
      <w:pPr>
        <w:tabs>
          <w:tab w:val="left" w:pos="851"/>
        </w:tabs>
        <w:ind w:left="851" w:hanging="851"/>
        <w:rPr>
          <w:b/>
          <w:sz w:val="24"/>
          <w:szCs w:val="24"/>
          <w:lang w:val="en-GB"/>
        </w:rPr>
      </w:pPr>
      <w:r w:rsidRPr="009D3C1D">
        <w:rPr>
          <w:b/>
          <w:sz w:val="24"/>
          <w:szCs w:val="24"/>
          <w:lang w:val="en-GB"/>
        </w:rPr>
        <w:t>3.</w:t>
      </w:r>
      <w:r w:rsidRPr="009D3C1D">
        <w:rPr>
          <w:b/>
          <w:sz w:val="24"/>
          <w:szCs w:val="24"/>
          <w:lang w:val="en-GB"/>
        </w:rPr>
        <w:tab/>
        <w:t>PHARMACEUTICAL FORM</w:t>
      </w:r>
    </w:p>
    <w:p w14:paraId="4C230257" w14:textId="1ADE689B" w:rsidR="00096E79" w:rsidRPr="009D3C1D" w:rsidRDefault="00096E79" w:rsidP="009D3C1D">
      <w:pPr>
        <w:ind w:left="851"/>
        <w:rPr>
          <w:sz w:val="24"/>
          <w:szCs w:val="24"/>
          <w:lang w:val="en-US"/>
        </w:rPr>
      </w:pPr>
      <w:r w:rsidRPr="009D3C1D">
        <w:rPr>
          <w:sz w:val="24"/>
          <w:szCs w:val="24"/>
          <w:lang w:val="en-US"/>
        </w:rPr>
        <w:t>Hard capsule</w:t>
      </w:r>
      <w:r w:rsidR="009D3C1D">
        <w:rPr>
          <w:sz w:val="24"/>
          <w:szCs w:val="24"/>
          <w:lang w:val="en-US"/>
        </w:rPr>
        <w:t>s</w:t>
      </w:r>
      <w:r w:rsidRPr="009D3C1D">
        <w:rPr>
          <w:sz w:val="24"/>
          <w:szCs w:val="24"/>
          <w:lang w:val="en-US"/>
        </w:rPr>
        <w:t xml:space="preserve"> (capsule</w:t>
      </w:r>
      <w:r w:rsidR="009D3C1D">
        <w:rPr>
          <w:sz w:val="24"/>
          <w:szCs w:val="24"/>
          <w:lang w:val="en-US"/>
        </w:rPr>
        <w:t>s</w:t>
      </w:r>
      <w:r w:rsidRPr="009D3C1D">
        <w:rPr>
          <w:sz w:val="24"/>
          <w:szCs w:val="24"/>
          <w:lang w:val="en-US"/>
        </w:rPr>
        <w:t>)</w:t>
      </w:r>
    </w:p>
    <w:p w14:paraId="761DA0AA" w14:textId="77777777" w:rsidR="00096E79" w:rsidRPr="009D3C1D" w:rsidRDefault="00096E79" w:rsidP="009D3C1D">
      <w:pPr>
        <w:ind w:left="851"/>
        <w:rPr>
          <w:bCs/>
          <w:sz w:val="24"/>
          <w:szCs w:val="24"/>
          <w:lang w:val="en-US"/>
        </w:rPr>
      </w:pPr>
      <w:r w:rsidRPr="009D3C1D">
        <w:rPr>
          <w:bCs/>
          <w:sz w:val="24"/>
          <w:szCs w:val="24"/>
          <w:lang w:val="en-US"/>
        </w:rPr>
        <w:t>Hard capsule of about 24 mm length with opaque light green cap and caramel body containing a waxy white beige mass and two tablets.</w:t>
      </w:r>
    </w:p>
    <w:p w14:paraId="5DB2DD39" w14:textId="77777777" w:rsidR="007C5D2A" w:rsidRPr="009D3C1D" w:rsidRDefault="007C5D2A" w:rsidP="004A3BF4">
      <w:pPr>
        <w:tabs>
          <w:tab w:val="left" w:pos="851"/>
        </w:tabs>
        <w:ind w:left="851"/>
        <w:rPr>
          <w:sz w:val="24"/>
          <w:szCs w:val="24"/>
          <w:lang w:val="en-GB"/>
        </w:rPr>
      </w:pPr>
    </w:p>
    <w:p w14:paraId="31DDAEAC" w14:textId="77777777" w:rsidR="007C5D2A" w:rsidRPr="009D3C1D" w:rsidRDefault="007C5D2A" w:rsidP="004A3BF4">
      <w:pPr>
        <w:tabs>
          <w:tab w:val="left" w:pos="851"/>
        </w:tabs>
        <w:ind w:left="851"/>
        <w:rPr>
          <w:sz w:val="24"/>
          <w:szCs w:val="24"/>
          <w:lang w:val="en-GB"/>
        </w:rPr>
      </w:pPr>
    </w:p>
    <w:p w14:paraId="2082C398" w14:textId="77777777" w:rsidR="007C5D2A" w:rsidRPr="009D3C1D" w:rsidRDefault="007C5D2A" w:rsidP="007C5D2A">
      <w:pPr>
        <w:ind w:left="851" w:hanging="851"/>
        <w:rPr>
          <w:b/>
          <w:sz w:val="24"/>
          <w:szCs w:val="24"/>
          <w:lang w:val="en-GB"/>
        </w:rPr>
      </w:pPr>
      <w:r w:rsidRPr="009D3C1D">
        <w:rPr>
          <w:b/>
          <w:sz w:val="24"/>
          <w:szCs w:val="24"/>
          <w:lang w:val="en-GB"/>
        </w:rPr>
        <w:t>4.</w:t>
      </w:r>
      <w:r w:rsidRPr="009D3C1D">
        <w:rPr>
          <w:b/>
          <w:sz w:val="24"/>
          <w:szCs w:val="24"/>
          <w:lang w:val="en-GB"/>
        </w:rPr>
        <w:tab/>
        <w:t>CLINICAL PARTICULARS</w:t>
      </w:r>
    </w:p>
    <w:p w14:paraId="53966028" w14:textId="77777777" w:rsidR="007C5D2A" w:rsidRPr="009D3C1D" w:rsidRDefault="007C5D2A" w:rsidP="004A3BF4">
      <w:pPr>
        <w:tabs>
          <w:tab w:val="left" w:pos="851"/>
        </w:tabs>
        <w:ind w:left="851"/>
        <w:rPr>
          <w:sz w:val="24"/>
          <w:szCs w:val="24"/>
          <w:lang w:val="en-GB"/>
        </w:rPr>
      </w:pPr>
    </w:p>
    <w:p w14:paraId="4AF3B260" w14:textId="77777777" w:rsidR="007C5D2A" w:rsidRPr="009D3C1D" w:rsidRDefault="007C5D2A" w:rsidP="007C5D2A">
      <w:pPr>
        <w:ind w:left="851" w:hanging="851"/>
        <w:rPr>
          <w:b/>
          <w:sz w:val="24"/>
          <w:szCs w:val="24"/>
          <w:u w:val="single"/>
          <w:lang w:val="en-GB"/>
        </w:rPr>
      </w:pPr>
      <w:r w:rsidRPr="009D3C1D">
        <w:rPr>
          <w:b/>
          <w:sz w:val="24"/>
          <w:szCs w:val="24"/>
          <w:lang w:val="en-GB"/>
        </w:rPr>
        <w:t>4.1</w:t>
      </w:r>
      <w:r w:rsidRPr="009D3C1D">
        <w:rPr>
          <w:b/>
          <w:sz w:val="24"/>
          <w:szCs w:val="24"/>
          <w:lang w:val="en-GB"/>
        </w:rPr>
        <w:tab/>
        <w:t>Therapeutic indications</w:t>
      </w:r>
    </w:p>
    <w:p w14:paraId="7B42FE3F" w14:textId="6C966CFE" w:rsidR="00096E79" w:rsidRPr="009D3C1D" w:rsidRDefault="001651D7" w:rsidP="009D3C1D">
      <w:pPr>
        <w:ind w:left="851"/>
        <w:rPr>
          <w:sz w:val="24"/>
          <w:szCs w:val="24"/>
          <w:lang w:val="en-US"/>
        </w:rPr>
      </w:pPr>
      <w:proofErr w:type="spellStart"/>
      <w:r>
        <w:rPr>
          <w:sz w:val="24"/>
          <w:szCs w:val="24"/>
          <w:lang w:val="en-US"/>
        </w:rPr>
        <w:t>Rosufenx</w:t>
      </w:r>
      <w:proofErr w:type="spellEnd"/>
      <w:r w:rsidR="00096E79" w:rsidRPr="009D3C1D">
        <w:rPr>
          <w:sz w:val="24"/>
          <w:szCs w:val="24"/>
          <w:lang w:val="en-US"/>
        </w:rPr>
        <w:t xml:space="preserve"> is indicated as substitution therapy adjunctive to diet and other non-pharmacological treatment (e.g. exercise, weight reduction) for the treatment of mixed </w:t>
      </w:r>
      <w:proofErr w:type="spellStart"/>
      <w:r w:rsidR="00096E79" w:rsidRPr="009D3C1D">
        <w:rPr>
          <w:sz w:val="24"/>
          <w:szCs w:val="24"/>
          <w:lang w:val="en-US"/>
        </w:rPr>
        <w:t>hyperlipidaemia</w:t>
      </w:r>
      <w:proofErr w:type="spellEnd"/>
      <w:r w:rsidR="00096E79" w:rsidRPr="009D3C1D">
        <w:rPr>
          <w:sz w:val="24"/>
          <w:szCs w:val="24"/>
          <w:lang w:val="en-US"/>
        </w:rPr>
        <w:t xml:space="preserve"> in adult patients at high cardiovascular risk, who are adequately controlled with rosuvastatin and fenofibrate given concurrently at same dose level as in the fixed dose combination, but as separate products.</w:t>
      </w:r>
    </w:p>
    <w:p w14:paraId="122E5B37" w14:textId="77777777" w:rsidR="007C5D2A" w:rsidRPr="009D3C1D" w:rsidRDefault="007C5D2A" w:rsidP="00A85D26">
      <w:pPr>
        <w:tabs>
          <w:tab w:val="left" w:pos="851"/>
        </w:tabs>
        <w:ind w:left="851"/>
        <w:rPr>
          <w:sz w:val="24"/>
          <w:szCs w:val="24"/>
          <w:lang w:val="en-GB"/>
        </w:rPr>
      </w:pPr>
    </w:p>
    <w:p w14:paraId="176DFD3D" w14:textId="77777777" w:rsidR="007C5D2A" w:rsidRPr="009D3C1D" w:rsidRDefault="009925C9" w:rsidP="007C5D2A">
      <w:pPr>
        <w:tabs>
          <w:tab w:val="left" w:pos="851"/>
        </w:tabs>
        <w:ind w:left="851" w:hanging="851"/>
        <w:rPr>
          <w:sz w:val="24"/>
          <w:szCs w:val="24"/>
          <w:lang w:val="en-GB"/>
        </w:rPr>
      </w:pPr>
      <w:r w:rsidRPr="009D3C1D">
        <w:rPr>
          <w:b/>
          <w:sz w:val="24"/>
          <w:szCs w:val="24"/>
          <w:lang w:val="en-GB"/>
        </w:rPr>
        <w:t>4.2</w:t>
      </w:r>
      <w:r w:rsidR="007C5D2A" w:rsidRPr="009D3C1D">
        <w:rPr>
          <w:b/>
          <w:sz w:val="24"/>
          <w:szCs w:val="24"/>
          <w:lang w:val="en-GB"/>
        </w:rPr>
        <w:tab/>
        <w:t>Posology and method of administration</w:t>
      </w:r>
    </w:p>
    <w:p w14:paraId="49B2C27D" w14:textId="77777777" w:rsidR="00096E79" w:rsidRPr="009D3C1D" w:rsidRDefault="00096E79" w:rsidP="009D3C1D">
      <w:pPr>
        <w:ind w:left="851"/>
        <w:rPr>
          <w:sz w:val="24"/>
          <w:szCs w:val="24"/>
          <w:lang w:val="en-US"/>
        </w:rPr>
      </w:pPr>
      <w:bookmarkStart w:id="1" w:name="_Hlk168904401"/>
      <w:r w:rsidRPr="009D3C1D">
        <w:rPr>
          <w:sz w:val="24"/>
          <w:szCs w:val="24"/>
          <w:lang w:val="en-US"/>
        </w:rPr>
        <w:t>Before initiating treatment, patients should be placed on a standard cholesterol and triglycerides-lowering diet which should be continued during treatment.</w:t>
      </w:r>
    </w:p>
    <w:p w14:paraId="69DC09ED" w14:textId="77777777" w:rsidR="00096E79" w:rsidRPr="009D3C1D" w:rsidRDefault="00096E79" w:rsidP="009D3C1D">
      <w:pPr>
        <w:ind w:left="851"/>
        <w:rPr>
          <w:sz w:val="24"/>
          <w:szCs w:val="24"/>
          <w:lang w:val="en-US"/>
        </w:rPr>
      </w:pPr>
    </w:p>
    <w:p w14:paraId="3975C51B" w14:textId="0ED8BA7D" w:rsidR="00096E79" w:rsidRPr="009D3C1D" w:rsidRDefault="001651D7" w:rsidP="009D3C1D">
      <w:pPr>
        <w:ind w:left="851"/>
        <w:rPr>
          <w:sz w:val="24"/>
          <w:szCs w:val="24"/>
          <w:lang w:val="en-US"/>
        </w:rPr>
      </w:pPr>
      <w:proofErr w:type="spellStart"/>
      <w:r>
        <w:rPr>
          <w:sz w:val="24"/>
          <w:szCs w:val="24"/>
          <w:lang w:val="en-US"/>
        </w:rPr>
        <w:lastRenderedPageBreak/>
        <w:t>Rosufenx</w:t>
      </w:r>
      <w:bookmarkEnd w:id="1"/>
      <w:proofErr w:type="spellEnd"/>
      <w:r w:rsidR="00096E79" w:rsidRPr="009D3C1D">
        <w:rPr>
          <w:sz w:val="24"/>
          <w:szCs w:val="24"/>
          <w:lang w:val="en-US"/>
        </w:rPr>
        <w:t xml:space="preserve"> is not suitable for initial therapy. Treatment initiation or dose adjustment if necessary, should only be done with the mono-components and after setting the appropriate doses the switch to the fixed-dose combination of the appropriate strength is possible.</w:t>
      </w:r>
    </w:p>
    <w:p w14:paraId="761767E2" w14:textId="77777777" w:rsidR="00096E79" w:rsidRPr="009D3C1D" w:rsidRDefault="00096E79" w:rsidP="009D3C1D">
      <w:pPr>
        <w:ind w:left="851"/>
        <w:rPr>
          <w:sz w:val="24"/>
          <w:szCs w:val="24"/>
          <w:u w:val="single"/>
          <w:lang w:val="en-US"/>
        </w:rPr>
      </w:pPr>
    </w:p>
    <w:p w14:paraId="7AF94973" w14:textId="77777777" w:rsidR="00096E79" w:rsidRPr="009D3C1D" w:rsidRDefault="00096E79" w:rsidP="009D3C1D">
      <w:pPr>
        <w:ind w:left="851"/>
        <w:rPr>
          <w:sz w:val="24"/>
          <w:szCs w:val="24"/>
          <w:u w:val="single"/>
          <w:lang w:val="en-US"/>
        </w:rPr>
      </w:pPr>
      <w:r w:rsidRPr="009D3C1D">
        <w:rPr>
          <w:sz w:val="24"/>
          <w:szCs w:val="24"/>
          <w:u w:val="single"/>
          <w:lang w:val="en-US"/>
        </w:rPr>
        <w:t>Posology</w:t>
      </w:r>
    </w:p>
    <w:p w14:paraId="4883C6D3" w14:textId="77777777" w:rsidR="00096E79" w:rsidRPr="009D3C1D" w:rsidRDefault="00096E79" w:rsidP="009D3C1D">
      <w:pPr>
        <w:ind w:left="851"/>
        <w:rPr>
          <w:sz w:val="24"/>
          <w:szCs w:val="24"/>
          <w:lang w:val="en-US"/>
        </w:rPr>
      </w:pPr>
      <w:r w:rsidRPr="009D3C1D">
        <w:rPr>
          <w:sz w:val="24"/>
          <w:szCs w:val="24"/>
          <w:lang w:val="en-US"/>
        </w:rPr>
        <w:t xml:space="preserve">The recommended dose is one capsule per day. </w:t>
      </w:r>
    </w:p>
    <w:p w14:paraId="026F64D9" w14:textId="77777777" w:rsidR="00096E79" w:rsidRPr="006B22A9" w:rsidRDefault="00096E79" w:rsidP="009D3C1D">
      <w:pPr>
        <w:ind w:left="851"/>
        <w:rPr>
          <w:sz w:val="24"/>
          <w:szCs w:val="24"/>
          <w:lang w:val="en-US"/>
        </w:rPr>
      </w:pPr>
    </w:p>
    <w:p w14:paraId="067C844B" w14:textId="77777777" w:rsidR="00096E79" w:rsidRPr="009D3C1D" w:rsidRDefault="00096E79" w:rsidP="009D3C1D">
      <w:pPr>
        <w:ind w:left="851"/>
        <w:rPr>
          <w:i/>
          <w:sz w:val="24"/>
          <w:szCs w:val="24"/>
          <w:u w:val="single"/>
          <w:lang w:val="en-US"/>
        </w:rPr>
      </w:pPr>
      <w:r w:rsidRPr="009D3C1D">
        <w:rPr>
          <w:i/>
          <w:sz w:val="24"/>
          <w:szCs w:val="24"/>
          <w:u w:val="single"/>
          <w:lang w:val="en-US"/>
        </w:rPr>
        <w:t>Special populations</w:t>
      </w:r>
    </w:p>
    <w:p w14:paraId="71EBF235" w14:textId="77777777" w:rsidR="00096E79" w:rsidRPr="009D3C1D" w:rsidRDefault="00096E79" w:rsidP="009D3C1D">
      <w:pPr>
        <w:ind w:left="851"/>
        <w:rPr>
          <w:i/>
          <w:sz w:val="24"/>
          <w:szCs w:val="24"/>
          <w:lang w:val="en-US"/>
        </w:rPr>
      </w:pPr>
      <w:r w:rsidRPr="009D3C1D">
        <w:rPr>
          <w:i/>
          <w:sz w:val="24"/>
          <w:szCs w:val="24"/>
          <w:lang w:val="en-US"/>
        </w:rPr>
        <w:t>Elderly patients</w:t>
      </w:r>
      <w:r w:rsidRPr="009D3C1D">
        <w:rPr>
          <w:sz w:val="24"/>
          <w:szCs w:val="24"/>
          <w:lang w:val="en-US"/>
        </w:rPr>
        <w:t xml:space="preserve"> </w:t>
      </w:r>
      <w:r w:rsidRPr="009D3C1D">
        <w:rPr>
          <w:i/>
          <w:sz w:val="24"/>
          <w:szCs w:val="24"/>
          <w:lang w:val="en-US"/>
        </w:rPr>
        <w:t>(≥ 65 years old)</w:t>
      </w:r>
    </w:p>
    <w:p w14:paraId="03B7DE99" w14:textId="77777777" w:rsidR="00096E79" w:rsidRPr="009D3C1D" w:rsidRDefault="00096E79" w:rsidP="009D3C1D">
      <w:pPr>
        <w:ind w:left="851"/>
        <w:rPr>
          <w:rFonts w:eastAsia="SimSun"/>
          <w:sz w:val="24"/>
          <w:szCs w:val="24"/>
          <w:lang w:val="en-US" w:eastAsia="en-GB"/>
        </w:rPr>
      </w:pPr>
      <w:r w:rsidRPr="009D3C1D">
        <w:rPr>
          <w:rFonts w:eastAsia="SimSun"/>
          <w:sz w:val="24"/>
          <w:szCs w:val="24"/>
          <w:lang w:val="en-US" w:eastAsia="en-GB"/>
        </w:rPr>
        <w:t xml:space="preserve">No dose adjustment is recommended based on age. Renal function should be </w:t>
      </w:r>
      <w:proofErr w:type="gramStart"/>
      <w:r w:rsidRPr="009D3C1D">
        <w:rPr>
          <w:rFonts w:eastAsia="SimSun"/>
          <w:sz w:val="24"/>
          <w:szCs w:val="24"/>
          <w:lang w:val="en-US" w:eastAsia="en-GB"/>
        </w:rPr>
        <w:t>taken into account</w:t>
      </w:r>
      <w:proofErr w:type="gramEnd"/>
      <w:r w:rsidRPr="009D3C1D">
        <w:rPr>
          <w:rFonts w:eastAsia="SimSun"/>
          <w:sz w:val="24"/>
          <w:szCs w:val="24"/>
          <w:lang w:val="en-US" w:eastAsia="en-GB"/>
        </w:rPr>
        <w:t xml:space="preserve"> in elderly patients (see section 4.4).</w:t>
      </w:r>
    </w:p>
    <w:p w14:paraId="3FE347CF" w14:textId="77777777" w:rsidR="00096E79" w:rsidRPr="006B22A9" w:rsidRDefault="00096E79" w:rsidP="009D3C1D">
      <w:pPr>
        <w:ind w:left="851"/>
        <w:rPr>
          <w:sz w:val="24"/>
          <w:szCs w:val="24"/>
          <w:lang w:val="en-US"/>
        </w:rPr>
      </w:pPr>
    </w:p>
    <w:p w14:paraId="0D469AD5" w14:textId="77777777" w:rsidR="00096E79" w:rsidRPr="009D3C1D" w:rsidRDefault="00096E79" w:rsidP="009D3C1D">
      <w:pPr>
        <w:ind w:left="851"/>
        <w:rPr>
          <w:i/>
          <w:sz w:val="24"/>
          <w:szCs w:val="24"/>
          <w:lang w:val="en-US"/>
        </w:rPr>
      </w:pPr>
      <w:r w:rsidRPr="009D3C1D">
        <w:rPr>
          <w:i/>
          <w:sz w:val="24"/>
          <w:szCs w:val="24"/>
          <w:lang w:val="en-US"/>
        </w:rPr>
        <w:t>Renal impairment</w:t>
      </w:r>
    </w:p>
    <w:p w14:paraId="68AE8D8E" w14:textId="0E2504C1" w:rsidR="00096E79" w:rsidRPr="009D3C1D" w:rsidRDefault="001651D7" w:rsidP="009D3C1D">
      <w:pPr>
        <w:ind w:left="851"/>
        <w:rPr>
          <w:sz w:val="24"/>
          <w:szCs w:val="24"/>
          <w:lang w:val="en-US"/>
        </w:rPr>
      </w:pPr>
      <w:proofErr w:type="spellStart"/>
      <w:r>
        <w:rPr>
          <w:sz w:val="24"/>
          <w:szCs w:val="24"/>
          <w:lang w:val="en-US"/>
        </w:rPr>
        <w:t>Rosufenx</w:t>
      </w:r>
      <w:proofErr w:type="spellEnd"/>
      <w:r w:rsidR="00096E79" w:rsidRPr="009D3C1D">
        <w:rPr>
          <w:sz w:val="24"/>
          <w:szCs w:val="24"/>
          <w:lang w:val="en-US"/>
        </w:rPr>
        <w:t xml:space="preserve"> is contraindicated in patients with moderate to severe renal impairment (defined as </w:t>
      </w:r>
      <w:r w:rsidR="00096E79" w:rsidRPr="009D3C1D">
        <w:rPr>
          <w:rFonts w:eastAsia="SimSun"/>
          <w:sz w:val="24"/>
          <w:szCs w:val="24"/>
          <w:lang w:val="en-US" w:eastAsia="en-GB"/>
        </w:rPr>
        <w:t xml:space="preserve">estimated glomerular filtration rate </w:t>
      </w:r>
      <w:r w:rsidR="00096E79" w:rsidRPr="009D3C1D">
        <w:rPr>
          <w:sz w:val="24"/>
          <w:szCs w:val="24"/>
          <w:lang w:val="en-US"/>
        </w:rPr>
        <w:t>&lt; 60 ml/min/1.73 m</w:t>
      </w:r>
      <w:r w:rsidR="00096E79" w:rsidRPr="009D3C1D">
        <w:rPr>
          <w:sz w:val="24"/>
          <w:szCs w:val="24"/>
          <w:vertAlign w:val="superscript"/>
          <w:lang w:val="en-US"/>
        </w:rPr>
        <w:t>2</w:t>
      </w:r>
      <w:r w:rsidR="00096E79" w:rsidRPr="009D3C1D">
        <w:rPr>
          <w:sz w:val="24"/>
          <w:szCs w:val="24"/>
          <w:lang w:val="en-US"/>
        </w:rPr>
        <w:t xml:space="preserve">, see section 4.3) as a lower dose of fenofibrate is recommended in patients with moderate renal impairment. </w:t>
      </w:r>
    </w:p>
    <w:p w14:paraId="0B7978ED" w14:textId="77777777" w:rsidR="00096E79" w:rsidRPr="009D3C1D" w:rsidRDefault="00096E79" w:rsidP="009D3C1D">
      <w:pPr>
        <w:ind w:left="851"/>
        <w:rPr>
          <w:noProof/>
          <w:sz w:val="24"/>
          <w:szCs w:val="24"/>
          <w:lang w:val="en-US"/>
        </w:rPr>
      </w:pPr>
      <w:r w:rsidRPr="009D3C1D">
        <w:rPr>
          <w:color w:val="000000"/>
          <w:sz w:val="24"/>
          <w:szCs w:val="24"/>
          <w:lang w:val="en-US" w:eastAsia="fr-FR"/>
        </w:rPr>
        <w:t>No dose adjustment is necessary in patients with mild renal impairment but caution should be exercised (see section 4.4.).</w:t>
      </w:r>
    </w:p>
    <w:p w14:paraId="4E20C4A2" w14:textId="77777777" w:rsidR="00096E79" w:rsidRPr="006B22A9" w:rsidRDefault="00096E79" w:rsidP="009D3C1D">
      <w:pPr>
        <w:ind w:left="851"/>
        <w:rPr>
          <w:sz w:val="24"/>
          <w:szCs w:val="24"/>
          <w:lang w:val="en-US"/>
        </w:rPr>
      </w:pPr>
    </w:p>
    <w:p w14:paraId="5A245EF4" w14:textId="77777777" w:rsidR="00096E79" w:rsidRPr="009D3C1D" w:rsidRDefault="00096E79" w:rsidP="009D3C1D">
      <w:pPr>
        <w:ind w:left="851"/>
        <w:rPr>
          <w:i/>
          <w:sz w:val="24"/>
          <w:szCs w:val="24"/>
          <w:lang w:val="en-US"/>
        </w:rPr>
      </w:pPr>
      <w:r w:rsidRPr="009D3C1D">
        <w:rPr>
          <w:i/>
          <w:sz w:val="24"/>
          <w:szCs w:val="24"/>
          <w:lang w:val="en-US"/>
        </w:rPr>
        <w:t>Hepatic impairment</w:t>
      </w:r>
    </w:p>
    <w:p w14:paraId="405BAA41" w14:textId="129B3120" w:rsidR="00096E79" w:rsidRPr="009D3C1D" w:rsidRDefault="001651D7" w:rsidP="009D3C1D">
      <w:pPr>
        <w:ind w:left="851"/>
        <w:rPr>
          <w:rFonts w:eastAsia="SimSun"/>
          <w:color w:val="000000"/>
          <w:sz w:val="24"/>
          <w:szCs w:val="24"/>
          <w:lang w:val="en-US" w:eastAsia="en-GB"/>
        </w:rPr>
      </w:pPr>
      <w:proofErr w:type="spellStart"/>
      <w:r>
        <w:rPr>
          <w:rFonts w:eastAsia="SimSun"/>
          <w:sz w:val="24"/>
          <w:szCs w:val="24"/>
          <w:lang w:val="en-US" w:eastAsia="en-GB"/>
        </w:rPr>
        <w:t>Rosufenx</w:t>
      </w:r>
      <w:proofErr w:type="spellEnd"/>
      <w:r w:rsidR="00096E79" w:rsidRPr="009D3C1D">
        <w:rPr>
          <w:rFonts w:eastAsia="SimSun"/>
          <w:sz w:val="24"/>
          <w:szCs w:val="24"/>
          <w:lang w:val="en-US" w:eastAsia="en-GB"/>
        </w:rPr>
        <w:t xml:space="preserve"> is not recommended in patients with hepatic impairment due to the lack of </w:t>
      </w:r>
      <w:r w:rsidR="00096E79" w:rsidRPr="009D3C1D">
        <w:rPr>
          <w:rFonts w:eastAsia="SimSun"/>
          <w:color w:val="000000"/>
          <w:sz w:val="24"/>
          <w:szCs w:val="24"/>
          <w:lang w:val="en-US" w:eastAsia="en-GB"/>
        </w:rPr>
        <w:t xml:space="preserve">data (see sections 4.4 and 5.2). </w:t>
      </w:r>
    </w:p>
    <w:p w14:paraId="179F63DF" w14:textId="4754F2BB" w:rsidR="00096E79" w:rsidRPr="009D3C1D" w:rsidRDefault="001651D7" w:rsidP="009D3C1D">
      <w:pPr>
        <w:ind w:left="851"/>
        <w:rPr>
          <w:sz w:val="24"/>
          <w:szCs w:val="24"/>
          <w:lang w:val="en-US" w:eastAsia="en-US"/>
        </w:rPr>
      </w:pPr>
      <w:proofErr w:type="spellStart"/>
      <w:r>
        <w:rPr>
          <w:sz w:val="24"/>
          <w:szCs w:val="24"/>
          <w:lang w:val="en-US"/>
        </w:rPr>
        <w:t>Rosufenx</w:t>
      </w:r>
      <w:proofErr w:type="spellEnd"/>
      <w:r w:rsidR="00096E79" w:rsidRPr="009D3C1D">
        <w:rPr>
          <w:sz w:val="24"/>
          <w:szCs w:val="24"/>
          <w:lang w:val="en-US"/>
        </w:rPr>
        <w:t xml:space="preserve"> is contraindicated in patients with active liver disease (see section 4.3).</w:t>
      </w:r>
    </w:p>
    <w:p w14:paraId="58C716D6" w14:textId="77777777" w:rsidR="00096E79" w:rsidRPr="009D3C1D" w:rsidRDefault="00096E79" w:rsidP="009D3C1D">
      <w:pPr>
        <w:ind w:left="851"/>
        <w:rPr>
          <w:sz w:val="24"/>
          <w:szCs w:val="24"/>
          <w:lang w:val="en-US"/>
        </w:rPr>
      </w:pPr>
    </w:p>
    <w:p w14:paraId="68C3EBC1" w14:textId="77777777" w:rsidR="00096E79" w:rsidRPr="009D3C1D" w:rsidRDefault="00096E79" w:rsidP="009D3C1D">
      <w:pPr>
        <w:ind w:left="851"/>
        <w:rPr>
          <w:i/>
          <w:sz w:val="24"/>
          <w:szCs w:val="24"/>
          <w:lang w:val="en-US"/>
        </w:rPr>
      </w:pPr>
      <w:r w:rsidRPr="009D3C1D">
        <w:rPr>
          <w:i/>
          <w:sz w:val="24"/>
          <w:szCs w:val="24"/>
          <w:lang w:val="en-US"/>
        </w:rPr>
        <w:t>Race</w:t>
      </w:r>
    </w:p>
    <w:p w14:paraId="3F38270D" w14:textId="77777777" w:rsidR="00096E79" w:rsidRPr="009D3C1D" w:rsidRDefault="00096E79" w:rsidP="009D3C1D">
      <w:pPr>
        <w:ind w:left="851"/>
        <w:rPr>
          <w:sz w:val="24"/>
          <w:szCs w:val="24"/>
          <w:lang w:val="en-US"/>
        </w:rPr>
      </w:pPr>
      <w:r w:rsidRPr="009D3C1D">
        <w:rPr>
          <w:sz w:val="24"/>
          <w:szCs w:val="24"/>
          <w:lang w:val="en-US"/>
        </w:rPr>
        <w:t xml:space="preserve">Increased systemic exposure of rosuvastatin has been observed in Asian subjects (see sections 4.4 and 5.2). The recommended start dose is 5 mg for patients of Asian ancestry. </w:t>
      </w:r>
    </w:p>
    <w:p w14:paraId="683EF2B0" w14:textId="77777777" w:rsidR="00096E79" w:rsidRPr="009D3C1D" w:rsidRDefault="00096E79" w:rsidP="009D3C1D">
      <w:pPr>
        <w:ind w:left="851"/>
        <w:rPr>
          <w:sz w:val="24"/>
          <w:szCs w:val="24"/>
          <w:lang w:val="en-GB"/>
        </w:rPr>
      </w:pPr>
    </w:p>
    <w:p w14:paraId="51F14964" w14:textId="77777777" w:rsidR="00096E79" w:rsidRPr="009D3C1D" w:rsidRDefault="00096E79" w:rsidP="009D3C1D">
      <w:pPr>
        <w:ind w:left="851"/>
        <w:rPr>
          <w:i/>
          <w:sz w:val="24"/>
          <w:szCs w:val="24"/>
          <w:lang w:val="en-US"/>
        </w:rPr>
      </w:pPr>
      <w:r w:rsidRPr="009D3C1D">
        <w:rPr>
          <w:i/>
          <w:sz w:val="24"/>
          <w:szCs w:val="24"/>
          <w:lang w:val="en-US"/>
        </w:rPr>
        <w:t>Genetic polymorphisms</w:t>
      </w:r>
    </w:p>
    <w:p w14:paraId="30995A0B" w14:textId="77777777" w:rsidR="00096E79" w:rsidRPr="009D3C1D" w:rsidRDefault="00096E79" w:rsidP="009D3C1D">
      <w:pPr>
        <w:ind w:left="851"/>
        <w:rPr>
          <w:sz w:val="24"/>
          <w:szCs w:val="24"/>
          <w:lang w:val="en-US"/>
        </w:rPr>
      </w:pPr>
      <w:r w:rsidRPr="009D3C1D">
        <w:rPr>
          <w:sz w:val="24"/>
          <w:szCs w:val="24"/>
          <w:lang w:val="en-US"/>
        </w:rPr>
        <w:t>Specific types of genetic polymorphisms (</w:t>
      </w:r>
      <w:r w:rsidRPr="009D3C1D">
        <w:rPr>
          <w:iCs/>
          <w:sz w:val="24"/>
          <w:szCs w:val="24"/>
          <w:lang w:val="en-US"/>
        </w:rPr>
        <w:t>SLCO1B1 (OATP1B1) and/or ABCG2 (BCRP)</w:t>
      </w:r>
      <w:r w:rsidRPr="009D3C1D">
        <w:rPr>
          <w:sz w:val="24"/>
          <w:szCs w:val="24"/>
          <w:lang w:val="en-US"/>
        </w:rPr>
        <w:t>) are known to lead to increased rosuvastatin exposure (see section 5.2). For patients who are known to have such specific types of polymorphisms, a lower daily dose of rosuvastatin is recommended.</w:t>
      </w:r>
    </w:p>
    <w:p w14:paraId="0620343D" w14:textId="77777777" w:rsidR="00096E79" w:rsidRPr="009D3C1D" w:rsidRDefault="00096E79" w:rsidP="009D3C1D">
      <w:pPr>
        <w:ind w:left="851"/>
        <w:rPr>
          <w:sz w:val="24"/>
          <w:szCs w:val="24"/>
          <w:lang w:val="en-US"/>
        </w:rPr>
      </w:pPr>
    </w:p>
    <w:p w14:paraId="1C80AC47" w14:textId="77777777" w:rsidR="00096E79" w:rsidRPr="009D3C1D" w:rsidRDefault="00096E79" w:rsidP="009D3C1D">
      <w:pPr>
        <w:ind w:left="851"/>
        <w:rPr>
          <w:i/>
          <w:sz w:val="24"/>
          <w:szCs w:val="24"/>
          <w:lang w:val="en-GB"/>
        </w:rPr>
      </w:pPr>
      <w:r w:rsidRPr="009D3C1D">
        <w:rPr>
          <w:i/>
          <w:sz w:val="24"/>
          <w:szCs w:val="24"/>
          <w:lang w:val="en-US"/>
        </w:rPr>
        <w:t>Patients with pre-disposing factors to myopathy</w:t>
      </w:r>
    </w:p>
    <w:p w14:paraId="0F5DE867" w14:textId="77777777" w:rsidR="00096E79" w:rsidRPr="009D3C1D" w:rsidRDefault="00096E79" w:rsidP="009D3C1D">
      <w:pPr>
        <w:ind w:left="851"/>
        <w:rPr>
          <w:sz w:val="24"/>
          <w:szCs w:val="24"/>
          <w:lang w:val="en-US"/>
        </w:rPr>
      </w:pPr>
      <w:r w:rsidRPr="009D3C1D">
        <w:rPr>
          <w:sz w:val="24"/>
          <w:szCs w:val="24"/>
          <w:lang w:val="en-US"/>
        </w:rPr>
        <w:t xml:space="preserve">The recommended start dose is 5 mg of rosuvastatin in patients with predisposing factors to myopathy (see section 4.4). </w:t>
      </w:r>
    </w:p>
    <w:p w14:paraId="20A96B45" w14:textId="77777777" w:rsidR="00096E79" w:rsidRPr="006B22A9" w:rsidRDefault="00096E79" w:rsidP="009D3C1D">
      <w:pPr>
        <w:ind w:left="851"/>
        <w:rPr>
          <w:sz w:val="24"/>
          <w:szCs w:val="24"/>
          <w:lang w:val="en-US"/>
        </w:rPr>
      </w:pPr>
    </w:p>
    <w:p w14:paraId="1E850438" w14:textId="77777777" w:rsidR="00096E79" w:rsidRPr="009D3C1D" w:rsidRDefault="00096E79" w:rsidP="009D3C1D">
      <w:pPr>
        <w:ind w:left="851"/>
        <w:rPr>
          <w:i/>
          <w:sz w:val="24"/>
          <w:szCs w:val="24"/>
        </w:rPr>
      </w:pPr>
      <w:proofErr w:type="spellStart"/>
      <w:r w:rsidRPr="009D3C1D">
        <w:rPr>
          <w:i/>
          <w:sz w:val="24"/>
          <w:szCs w:val="24"/>
        </w:rPr>
        <w:t>Concomitant</w:t>
      </w:r>
      <w:proofErr w:type="spellEnd"/>
      <w:r w:rsidRPr="009D3C1D">
        <w:rPr>
          <w:i/>
          <w:sz w:val="24"/>
          <w:szCs w:val="24"/>
        </w:rPr>
        <w:t xml:space="preserve"> therapy</w:t>
      </w:r>
    </w:p>
    <w:p w14:paraId="6FFF9D20" w14:textId="3EB9784F" w:rsidR="00096E79" w:rsidRPr="009D3C1D" w:rsidRDefault="00096E79" w:rsidP="009D3C1D">
      <w:pPr>
        <w:ind w:left="851"/>
        <w:rPr>
          <w:sz w:val="24"/>
          <w:szCs w:val="24"/>
          <w:lang w:val="en-US"/>
        </w:rPr>
      </w:pPr>
      <w:r w:rsidRPr="009D3C1D">
        <w:rPr>
          <w:sz w:val="24"/>
          <w:szCs w:val="24"/>
          <w:lang w:val="en-US"/>
        </w:rPr>
        <w:t xml:space="preserve">Rosuvastatin is a substrate of various transporter proteins (e.g. OATP1B1 and BCRP). The risk of myopathy (including rhabdomyolysis) is increased when </w:t>
      </w:r>
      <w:proofErr w:type="spellStart"/>
      <w:r w:rsidR="001651D7">
        <w:rPr>
          <w:sz w:val="24"/>
          <w:szCs w:val="24"/>
          <w:lang w:val="en-US"/>
        </w:rPr>
        <w:t>Rosufenx</w:t>
      </w:r>
      <w:proofErr w:type="spellEnd"/>
      <w:r w:rsidRPr="009D3C1D">
        <w:rPr>
          <w:sz w:val="24"/>
          <w:szCs w:val="24"/>
          <w:lang w:val="en-US"/>
        </w:rPr>
        <w:t xml:space="preserve"> is administered concomitantly with certain medicinal products that may increase the plasma concentration of rosuvastatin due to interactions with these transporter proteins (e.g. ciclosporin and certain protease inhibitors including combinations of ritonavir with atazanavir, lopinavir and/or tipranavir; see sections 4.4 and 4.5). Whenever possible, alternative medications should be considered, and, if necessary, consider temporarily discontinuing </w:t>
      </w:r>
      <w:proofErr w:type="spellStart"/>
      <w:r w:rsidR="001651D7">
        <w:rPr>
          <w:sz w:val="24"/>
          <w:szCs w:val="24"/>
          <w:lang w:val="en-US"/>
        </w:rPr>
        <w:t>Rosufenx</w:t>
      </w:r>
      <w:proofErr w:type="spellEnd"/>
      <w:r w:rsidRPr="009D3C1D">
        <w:rPr>
          <w:sz w:val="24"/>
          <w:szCs w:val="24"/>
          <w:lang w:val="en-US"/>
        </w:rPr>
        <w:t xml:space="preserve"> therapy. In situations </w:t>
      </w:r>
      <w:proofErr w:type="gramStart"/>
      <w:r w:rsidRPr="009D3C1D">
        <w:rPr>
          <w:sz w:val="24"/>
          <w:szCs w:val="24"/>
          <w:lang w:val="en-US"/>
        </w:rPr>
        <w:t>where</w:t>
      </w:r>
      <w:proofErr w:type="gramEnd"/>
      <w:r w:rsidRPr="009D3C1D">
        <w:rPr>
          <w:sz w:val="24"/>
          <w:szCs w:val="24"/>
          <w:lang w:val="en-US"/>
        </w:rPr>
        <w:t xml:space="preserve"> co-administration of these medicinal products with </w:t>
      </w:r>
      <w:proofErr w:type="spellStart"/>
      <w:r w:rsidR="001651D7">
        <w:rPr>
          <w:sz w:val="24"/>
          <w:szCs w:val="24"/>
          <w:lang w:val="en-US"/>
        </w:rPr>
        <w:t>Rosufenx</w:t>
      </w:r>
      <w:proofErr w:type="spellEnd"/>
      <w:r w:rsidRPr="009D3C1D">
        <w:rPr>
          <w:sz w:val="24"/>
          <w:szCs w:val="24"/>
          <w:lang w:val="en-US"/>
        </w:rPr>
        <w:t xml:space="preserve"> is unavoidable, the benefit and the risk of concurrent treatment and rosuvastatin dosing adjustments should be carefully considered (see section 4.5).</w:t>
      </w:r>
    </w:p>
    <w:p w14:paraId="3C3BCB16" w14:textId="77777777" w:rsidR="00096E79" w:rsidRPr="009D3C1D" w:rsidRDefault="00096E79" w:rsidP="009D3C1D">
      <w:pPr>
        <w:ind w:left="851"/>
        <w:rPr>
          <w:sz w:val="24"/>
          <w:szCs w:val="24"/>
          <w:lang w:val="en-US"/>
        </w:rPr>
      </w:pPr>
    </w:p>
    <w:p w14:paraId="5CEAEB93" w14:textId="77777777" w:rsidR="00096E79" w:rsidRPr="009D3C1D" w:rsidRDefault="00096E79" w:rsidP="009D3C1D">
      <w:pPr>
        <w:ind w:left="851"/>
        <w:rPr>
          <w:i/>
          <w:sz w:val="24"/>
          <w:szCs w:val="24"/>
          <w:lang w:val="en-US"/>
        </w:rPr>
      </w:pPr>
      <w:r w:rsidRPr="009D3C1D">
        <w:rPr>
          <w:i/>
          <w:sz w:val="24"/>
          <w:szCs w:val="24"/>
          <w:lang w:val="en-US"/>
        </w:rPr>
        <w:lastRenderedPageBreak/>
        <w:t>Paediatric population</w:t>
      </w:r>
    </w:p>
    <w:p w14:paraId="3B5C4569" w14:textId="517C52CC" w:rsidR="00096E79" w:rsidRPr="009D3C1D" w:rsidRDefault="00096E79" w:rsidP="009D3C1D">
      <w:pPr>
        <w:ind w:left="851"/>
        <w:rPr>
          <w:rFonts w:eastAsia="SimSun"/>
          <w:sz w:val="24"/>
          <w:szCs w:val="24"/>
          <w:lang w:val="en-US" w:eastAsia="en-GB"/>
        </w:rPr>
      </w:pPr>
      <w:r w:rsidRPr="009D3C1D">
        <w:rPr>
          <w:rFonts w:eastAsia="SimSun"/>
          <w:sz w:val="24"/>
          <w:szCs w:val="24"/>
          <w:lang w:val="en-US" w:eastAsia="en-GB"/>
        </w:rPr>
        <w:t xml:space="preserve">The safety and efficacy of </w:t>
      </w:r>
      <w:proofErr w:type="spellStart"/>
      <w:r w:rsidR="001651D7">
        <w:rPr>
          <w:rFonts w:eastAsia="SimSun"/>
          <w:sz w:val="24"/>
          <w:szCs w:val="24"/>
          <w:lang w:val="en-US" w:eastAsia="en-GB"/>
        </w:rPr>
        <w:t>Rosufenx</w:t>
      </w:r>
      <w:proofErr w:type="spellEnd"/>
      <w:r w:rsidRPr="009D3C1D">
        <w:rPr>
          <w:rFonts w:eastAsia="SimSun"/>
          <w:sz w:val="24"/>
          <w:szCs w:val="24"/>
          <w:lang w:val="en-US" w:eastAsia="en-GB"/>
        </w:rPr>
        <w:t xml:space="preserve"> in children and adolescents younger than 18 years have not been established. No data are available. </w:t>
      </w:r>
    </w:p>
    <w:p w14:paraId="5DDFB345" w14:textId="77777777" w:rsidR="00096E79" w:rsidRPr="009D3C1D" w:rsidRDefault="00096E79" w:rsidP="009D3C1D">
      <w:pPr>
        <w:ind w:left="851"/>
        <w:rPr>
          <w:sz w:val="24"/>
          <w:szCs w:val="24"/>
        </w:rPr>
      </w:pPr>
    </w:p>
    <w:p w14:paraId="69ED4E02" w14:textId="77777777" w:rsidR="00096E79" w:rsidRPr="009D3C1D" w:rsidRDefault="00096E79" w:rsidP="009D3C1D">
      <w:pPr>
        <w:ind w:left="851"/>
        <w:rPr>
          <w:sz w:val="24"/>
          <w:szCs w:val="24"/>
          <w:u w:val="single"/>
          <w:lang w:val="en-US"/>
        </w:rPr>
      </w:pPr>
      <w:r w:rsidRPr="009D3C1D">
        <w:rPr>
          <w:sz w:val="24"/>
          <w:szCs w:val="24"/>
          <w:u w:val="single"/>
          <w:lang w:val="en-US"/>
        </w:rPr>
        <w:t>Method of administration</w:t>
      </w:r>
    </w:p>
    <w:p w14:paraId="4FD68ACD" w14:textId="77777777" w:rsidR="00096E79" w:rsidRPr="009D3C1D" w:rsidRDefault="00096E79" w:rsidP="009D3C1D">
      <w:pPr>
        <w:ind w:left="851"/>
        <w:rPr>
          <w:sz w:val="24"/>
          <w:szCs w:val="24"/>
          <w:lang w:val="en-US"/>
        </w:rPr>
      </w:pPr>
      <w:r w:rsidRPr="009D3C1D">
        <w:rPr>
          <w:sz w:val="24"/>
          <w:szCs w:val="24"/>
          <w:lang w:val="en-US"/>
        </w:rPr>
        <w:t>Oral use.</w:t>
      </w:r>
    </w:p>
    <w:p w14:paraId="7497BFC6" w14:textId="5DB1B4EE" w:rsidR="00096E79" w:rsidRPr="009D3C1D" w:rsidRDefault="00096E79" w:rsidP="009D3C1D">
      <w:pPr>
        <w:ind w:left="851"/>
        <w:rPr>
          <w:sz w:val="24"/>
          <w:szCs w:val="24"/>
          <w:lang w:val="en-US"/>
        </w:rPr>
      </w:pPr>
      <w:r w:rsidRPr="009D3C1D">
        <w:rPr>
          <w:sz w:val="24"/>
          <w:szCs w:val="24"/>
          <w:lang w:val="en-US"/>
        </w:rPr>
        <w:t xml:space="preserve">The recommended dose is one capsule taken daily during the </w:t>
      </w:r>
      <w:proofErr w:type="gramStart"/>
      <w:r w:rsidRPr="009D3C1D">
        <w:rPr>
          <w:sz w:val="24"/>
          <w:szCs w:val="24"/>
          <w:lang w:val="en-US"/>
        </w:rPr>
        <w:t>evening  meal</w:t>
      </w:r>
      <w:proofErr w:type="gramEnd"/>
      <w:r w:rsidRPr="009D3C1D">
        <w:rPr>
          <w:sz w:val="24"/>
          <w:szCs w:val="24"/>
          <w:lang w:val="en-US"/>
        </w:rPr>
        <w:t xml:space="preserve">. </w:t>
      </w:r>
      <w:r w:rsidRPr="009D3C1D">
        <w:rPr>
          <w:rFonts w:eastAsia="SimSun"/>
          <w:sz w:val="24"/>
          <w:szCs w:val="24"/>
          <w:lang w:val="en-US" w:eastAsia="en-GB"/>
        </w:rPr>
        <w:t>The capsule should be swallowed whole.</w:t>
      </w:r>
      <w:r w:rsidRPr="009D3C1D">
        <w:rPr>
          <w:i/>
          <w:iCs/>
          <w:sz w:val="24"/>
          <w:szCs w:val="24"/>
          <w:lang w:val="en-US" w:eastAsia="fr-BE"/>
        </w:rPr>
        <w:t xml:space="preserve"> </w:t>
      </w:r>
      <w:r w:rsidRPr="009D3C1D">
        <w:rPr>
          <w:iCs/>
          <w:sz w:val="24"/>
          <w:szCs w:val="24"/>
          <w:lang w:val="en-US" w:eastAsia="fr-BE"/>
        </w:rPr>
        <w:t xml:space="preserve">Since fenofibrate is less well absorbed from an empty stomach, </w:t>
      </w:r>
      <w:proofErr w:type="spellStart"/>
      <w:r w:rsidR="001651D7">
        <w:rPr>
          <w:iCs/>
          <w:sz w:val="24"/>
          <w:szCs w:val="24"/>
          <w:lang w:val="en-US" w:eastAsia="fr-BE"/>
        </w:rPr>
        <w:t>Rosufenx</w:t>
      </w:r>
      <w:proofErr w:type="spellEnd"/>
      <w:r w:rsidRPr="009D3C1D">
        <w:rPr>
          <w:iCs/>
          <w:sz w:val="24"/>
          <w:szCs w:val="24"/>
          <w:lang w:val="en-US" w:eastAsia="fr-BE"/>
        </w:rPr>
        <w:t xml:space="preserve"> should always be taken with food.</w:t>
      </w:r>
    </w:p>
    <w:p w14:paraId="0F72F8BD" w14:textId="77777777" w:rsidR="007C5D2A" w:rsidRPr="009D3C1D" w:rsidRDefault="007C5D2A" w:rsidP="00A85D26">
      <w:pPr>
        <w:tabs>
          <w:tab w:val="left" w:pos="851"/>
        </w:tabs>
        <w:ind w:left="851"/>
        <w:rPr>
          <w:sz w:val="24"/>
          <w:szCs w:val="24"/>
          <w:lang w:val="en-GB"/>
        </w:rPr>
      </w:pPr>
    </w:p>
    <w:p w14:paraId="48BD29AD" w14:textId="77777777" w:rsidR="007C5D2A" w:rsidRPr="009D3C1D" w:rsidRDefault="007C5D2A" w:rsidP="007C5D2A">
      <w:pPr>
        <w:tabs>
          <w:tab w:val="left" w:pos="851"/>
        </w:tabs>
        <w:ind w:left="851" w:hanging="851"/>
        <w:rPr>
          <w:b/>
          <w:sz w:val="24"/>
          <w:szCs w:val="24"/>
          <w:lang w:val="en-GB"/>
        </w:rPr>
      </w:pPr>
      <w:r w:rsidRPr="009D3C1D">
        <w:rPr>
          <w:b/>
          <w:sz w:val="24"/>
          <w:szCs w:val="24"/>
          <w:lang w:val="en-GB"/>
        </w:rPr>
        <w:t>4.3</w:t>
      </w:r>
      <w:r w:rsidRPr="009D3C1D">
        <w:rPr>
          <w:b/>
          <w:sz w:val="24"/>
          <w:szCs w:val="24"/>
          <w:lang w:val="en-GB"/>
        </w:rPr>
        <w:tab/>
        <w:t>Contraindications</w:t>
      </w:r>
    </w:p>
    <w:p w14:paraId="1362AAEA" w14:textId="293D0D14"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Hypersensitivity to the active substances or to any of the excipients listed in section 6.1.</w:t>
      </w:r>
    </w:p>
    <w:p w14:paraId="4B4383A3" w14:textId="519FC8DA"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Active liver disease including unexplained, persistent elevations of serum transaminases and any serum transaminase elevation exceeding 3 times the upper limit of normal (ULN) (see section 4.4), and in hepatic insufficiency (including biliary cirrhosis and a persistent unexplained function abnormality).</w:t>
      </w:r>
    </w:p>
    <w:p w14:paraId="781DD9A1" w14:textId="39B3B0E6"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Moderate to severe renal impairment (</w:t>
      </w:r>
      <w:r w:rsidRPr="009D3C1D">
        <w:rPr>
          <w:rFonts w:eastAsia="SimSun"/>
          <w:sz w:val="24"/>
          <w:szCs w:val="24"/>
          <w:lang w:val="en-US" w:eastAsia="en-GB"/>
        </w:rPr>
        <w:t xml:space="preserve">estimated glomerular filtration rate </w:t>
      </w:r>
      <w:r w:rsidRPr="009D3C1D">
        <w:rPr>
          <w:noProof/>
          <w:sz w:val="24"/>
          <w:szCs w:val="24"/>
          <w:lang w:val="en-US"/>
        </w:rPr>
        <w:t>&lt;</w:t>
      </w:r>
      <w:r w:rsidR="000A4093">
        <w:rPr>
          <w:noProof/>
          <w:sz w:val="24"/>
          <w:szCs w:val="24"/>
          <w:lang w:val="en-US"/>
        </w:rPr>
        <w:t> </w:t>
      </w:r>
      <w:r w:rsidRPr="009D3C1D">
        <w:rPr>
          <w:sz w:val="24"/>
          <w:szCs w:val="24"/>
          <w:lang w:val="en-US"/>
        </w:rPr>
        <w:t>60</w:t>
      </w:r>
      <w:r w:rsidR="000A4093">
        <w:rPr>
          <w:sz w:val="24"/>
          <w:szCs w:val="24"/>
          <w:lang w:val="en-US"/>
        </w:rPr>
        <w:t> </w:t>
      </w:r>
      <w:r w:rsidRPr="009D3C1D">
        <w:rPr>
          <w:sz w:val="24"/>
          <w:szCs w:val="24"/>
          <w:lang w:val="en-US"/>
        </w:rPr>
        <w:t>ml/min/1,73 m</w:t>
      </w:r>
      <w:r w:rsidRPr="009D3C1D">
        <w:rPr>
          <w:sz w:val="24"/>
          <w:szCs w:val="24"/>
          <w:vertAlign w:val="superscript"/>
          <w:lang w:val="en-US"/>
        </w:rPr>
        <w:t>2</w:t>
      </w:r>
      <w:r w:rsidRPr="009D3C1D">
        <w:rPr>
          <w:noProof/>
          <w:sz w:val="24"/>
          <w:szCs w:val="24"/>
          <w:lang w:val="en-US"/>
        </w:rPr>
        <w:t xml:space="preserve">) </w:t>
      </w:r>
    </w:p>
    <w:p w14:paraId="2C32F864" w14:textId="0E1A1DB0"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(see section 4.2).</w:t>
      </w:r>
    </w:p>
    <w:p w14:paraId="3A6FD464" w14:textId="70330BD8"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Personal history of myopathy and/or rhabdomyolysis with statins and/or fibrates or confirmed creatine phosphokinase (CK) elevation above 5 times the ULN (see section 4.4).</w:t>
      </w:r>
    </w:p>
    <w:p w14:paraId="6F33E5C7" w14:textId="36B22DC4"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Gallbladder disease.</w:t>
      </w:r>
    </w:p>
    <w:p w14:paraId="35030140" w14:textId="4CADAF8F"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Acute or chronic pancreatitis with the exception of acute pancreatitis due to severe hypertriglyceridemia.</w:t>
      </w:r>
    </w:p>
    <w:p w14:paraId="4F53B4C3" w14:textId="7790ABF9"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Concomitant use of combination of sofosbuvir/velpatasvir/voxilaprevir (see section 4.5).</w:t>
      </w:r>
    </w:p>
    <w:p w14:paraId="594A85BD" w14:textId="1896AB27"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Concomitant use of ciclosporin (see section 4.5).</w:t>
      </w:r>
    </w:p>
    <w:p w14:paraId="1AF988E4" w14:textId="52376CE8"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Known photoallergy or phototoxic reaction during treatment with fibrates or ketoprofen.</w:t>
      </w:r>
    </w:p>
    <w:p w14:paraId="72055583" w14:textId="74A34500" w:rsidR="00096E79" w:rsidRPr="009D3C1D" w:rsidRDefault="00096E79" w:rsidP="009D3C1D">
      <w:pPr>
        <w:pStyle w:val="Listeafsnit"/>
        <w:numPr>
          <w:ilvl w:val="0"/>
          <w:numId w:val="7"/>
        </w:numPr>
        <w:ind w:left="1276" w:hanging="425"/>
        <w:rPr>
          <w:noProof/>
          <w:sz w:val="24"/>
          <w:szCs w:val="24"/>
          <w:lang w:val="en-US"/>
        </w:rPr>
      </w:pPr>
      <w:r w:rsidRPr="009D3C1D">
        <w:rPr>
          <w:noProof/>
          <w:sz w:val="24"/>
          <w:szCs w:val="24"/>
          <w:lang w:val="en-US"/>
        </w:rPr>
        <w:t>During pregnancy and lactation and in women of childbearing potential not using appropriate contraceptive measures (see section 4.6).</w:t>
      </w:r>
    </w:p>
    <w:p w14:paraId="1309C085" w14:textId="77777777" w:rsidR="007C5D2A" w:rsidRPr="009D3C1D" w:rsidRDefault="007C5D2A" w:rsidP="003E0341">
      <w:pPr>
        <w:tabs>
          <w:tab w:val="left" w:pos="851"/>
        </w:tabs>
        <w:ind w:left="851"/>
        <w:rPr>
          <w:sz w:val="24"/>
          <w:szCs w:val="24"/>
          <w:lang w:val="en-GB"/>
        </w:rPr>
      </w:pPr>
    </w:p>
    <w:p w14:paraId="782B6982" w14:textId="77777777" w:rsidR="007C5D2A" w:rsidRPr="009D3C1D" w:rsidRDefault="007C5D2A" w:rsidP="007C5D2A">
      <w:pPr>
        <w:tabs>
          <w:tab w:val="left" w:pos="851"/>
        </w:tabs>
        <w:rPr>
          <w:b/>
          <w:sz w:val="24"/>
          <w:szCs w:val="24"/>
          <w:lang w:val="en-GB"/>
        </w:rPr>
      </w:pPr>
      <w:r w:rsidRPr="009D3C1D">
        <w:rPr>
          <w:b/>
          <w:sz w:val="24"/>
          <w:szCs w:val="24"/>
          <w:lang w:val="en-GB"/>
        </w:rPr>
        <w:t>4.4</w:t>
      </w:r>
      <w:r w:rsidRPr="009D3C1D">
        <w:rPr>
          <w:b/>
          <w:sz w:val="24"/>
          <w:szCs w:val="24"/>
          <w:lang w:val="en-GB"/>
        </w:rPr>
        <w:tab/>
        <w:t>Special warnings and precautions for use</w:t>
      </w:r>
    </w:p>
    <w:p w14:paraId="533B5F42" w14:textId="77777777" w:rsidR="004C3D6F" w:rsidRDefault="004C3D6F" w:rsidP="009D3C1D">
      <w:pPr>
        <w:ind w:left="851"/>
        <w:rPr>
          <w:sz w:val="24"/>
          <w:szCs w:val="24"/>
          <w:lang w:val="en-US"/>
        </w:rPr>
      </w:pPr>
    </w:p>
    <w:p w14:paraId="09966190" w14:textId="16CD0B68" w:rsidR="00096E79" w:rsidRPr="004C3D6F" w:rsidRDefault="00096E79" w:rsidP="009D3C1D">
      <w:pPr>
        <w:ind w:left="851"/>
        <w:rPr>
          <w:sz w:val="24"/>
          <w:szCs w:val="24"/>
          <w:u w:val="single"/>
          <w:lang w:val="en-US"/>
        </w:rPr>
      </w:pPr>
      <w:r w:rsidRPr="004C3D6F">
        <w:rPr>
          <w:sz w:val="24"/>
          <w:szCs w:val="24"/>
          <w:u w:val="single"/>
          <w:lang w:val="en-US"/>
        </w:rPr>
        <w:t xml:space="preserve">Secondary causes of </w:t>
      </w:r>
      <w:proofErr w:type="spellStart"/>
      <w:r w:rsidRPr="004C3D6F">
        <w:rPr>
          <w:sz w:val="24"/>
          <w:szCs w:val="24"/>
          <w:u w:val="single"/>
          <w:lang w:val="en-US"/>
        </w:rPr>
        <w:t>hyperlipidaemia</w:t>
      </w:r>
      <w:proofErr w:type="spellEnd"/>
      <w:r w:rsidRPr="004C3D6F">
        <w:rPr>
          <w:sz w:val="24"/>
          <w:szCs w:val="24"/>
          <w:u w:val="single"/>
          <w:lang w:val="en-US"/>
        </w:rPr>
        <w:t>:</w:t>
      </w:r>
    </w:p>
    <w:p w14:paraId="6929767A" w14:textId="3F9D8DEB" w:rsidR="00096E79" w:rsidRPr="009D3C1D" w:rsidRDefault="00096E79" w:rsidP="009D3C1D">
      <w:pPr>
        <w:ind w:left="851"/>
        <w:rPr>
          <w:rFonts w:eastAsia="SimSun"/>
          <w:sz w:val="24"/>
          <w:szCs w:val="24"/>
          <w:lang w:val="en-US" w:eastAsia="en-GB"/>
        </w:rPr>
      </w:pPr>
      <w:r w:rsidRPr="009D3C1D">
        <w:rPr>
          <w:sz w:val="24"/>
          <w:szCs w:val="24"/>
          <w:lang w:val="en-US"/>
        </w:rPr>
        <w:t xml:space="preserve">Secondary cause of </w:t>
      </w:r>
      <w:proofErr w:type="spellStart"/>
      <w:r w:rsidRPr="009D3C1D">
        <w:rPr>
          <w:sz w:val="24"/>
          <w:szCs w:val="24"/>
          <w:lang w:val="en-US"/>
        </w:rPr>
        <w:t>hyperlipidaemia</w:t>
      </w:r>
      <w:proofErr w:type="spellEnd"/>
      <w:r w:rsidRPr="009D3C1D">
        <w:rPr>
          <w:sz w:val="24"/>
          <w:szCs w:val="24"/>
          <w:lang w:val="en-US"/>
        </w:rPr>
        <w:t xml:space="preserve">, such as uncontrolled type 2 diabetes mellitus, hypothyroidism, nephrotic syndrome, </w:t>
      </w:r>
      <w:proofErr w:type="spellStart"/>
      <w:r w:rsidRPr="009D3C1D">
        <w:rPr>
          <w:sz w:val="24"/>
          <w:szCs w:val="24"/>
          <w:lang w:val="en-US"/>
        </w:rPr>
        <w:t>dysproteinaemia</w:t>
      </w:r>
      <w:proofErr w:type="spellEnd"/>
      <w:r w:rsidRPr="009D3C1D">
        <w:rPr>
          <w:sz w:val="24"/>
          <w:szCs w:val="24"/>
          <w:lang w:val="en-US"/>
        </w:rPr>
        <w:t xml:space="preserve">, obstructive liver disease or alcoholism should be adequately treated before </w:t>
      </w:r>
      <w:proofErr w:type="spellStart"/>
      <w:r w:rsidR="001651D7">
        <w:rPr>
          <w:sz w:val="24"/>
          <w:szCs w:val="24"/>
          <w:lang w:val="en-US"/>
        </w:rPr>
        <w:t>Rosufenx</w:t>
      </w:r>
      <w:proofErr w:type="spellEnd"/>
      <w:r w:rsidRPr="009D3C1D">
        <w:rPr>
          <w:sz w:val="24"/>
          <w:szCs w:val="24"/>
          <w:lang w:val="en-US"/>
        </w:rPr>
        <w:t xml:space="preserve"> therapy is considered. </w:t>
      </w:r>
      <w:r w:rsidRPr="009D3C1D">
        <w:rPr>
          <w:rFonts w:eastAsia="SimSun"/>
          <w:sz w:val="24"/>
          <w:szCs w:val="24"/>
          <w:lang w:val="en-US" w:eastAsia="en-GB"/>
        </w:rPr>
        <w:t xml:space="preserve">Secondary cause of hypercholesterolemia related to pharmacological treatment can be seen with diuretics, </w:t>
      </w:r>
      <w:r w:rsidRPr="009D3C1D">
        <w:rPr>
          <w:rFonts w:eastAsia="SimSun"/>
          <w:sz w:val="24"/>
          <w:szCs w:val="24"/>
          <w:lang w:val="fr-BE" w:eastAsia="en-GB"/>
        </w:rPr>
        <w:t>β</w:t>
      </w:r>
      <w:r w:rsidRPr="009D3C1D">
        <w:rPr>
          <w:rFonts w:eastAsia="SimSun"/>
          <w:sz w:val="24"/>
          <w:szCs w:val="24"/>
          <w:lang w:val="en-US" w:eastAsia="en-GB"/>
        </w:rPr>
        <w:t xml:space="preserve">-blocking agents, estrogens, progestogens, combined oral contraceptives, immunosuppressive agents and protease inhibitors. In these cases, it should be ascertained whether the </w:t>
      </w:r>
      <w:proofErr w:type="spellStart"/>
      <w:r w:rsidRPr="009D3C1D">
        <w:rPr>
          <w:rFonts w:eastAsia="SimSun"/>
          <w:sz w:val="24"/>
          <w:szCs w:val="24"/>
          <w:lang w:val="en-US" w:eastAsia="en-GB"/>
        </w:rPr>
        <w:t>hyperlipidaemia</w:t>
      </w:r>
      <w:proofErr w:type="spellEnd"/>
      <w:r w:rsidRPr="009D3C1D">
        <w:rPr>
          <w:rFonts w:eastAsia="SimSun"/>
          <w:sz w:val="24"/>
          <w:szCs w:val="24"/>
          <w:lang w:val="en-US" w:eastAsia="en-GB"/>
        </w:rPr>
        <w:t xml:space="preserve"> is of primary or secondary nature (possible elevation of lipid values caused by these therapeutic agents).</w:t>
      </w:r>
    </w:p>
    <w:p w14:paraId="76B303C1" w14:textId="77777777" w:rsidR="00096E79" w:rsidRPr="009D3C1D" w:rsidRDefault="00096E79" w:rsidP="009D3C1D">
      <w:pPr>
        <w:ind w:left="851"/>
        <w:rPr>
          <w:sz w:val="24"/>
          <w:szCs w:val="24"/>
          <w:lang w:val="en-US" w:eastAsia="en-US"/>
        </w:rPr>
      </w:pPr>
    </w:p>
    <w:p w14:paraId="4CA3F05C" w14:textId="77777777" w:rsidR="00096E79" w:rsidRPr="004C3D6F" w:rsidRDefault="00096E79" w:rsidP="009D3C1D">
      <w:pPr>
        <w:ind w:left="851"/>
        <w:rPr>
          <w:sz w:val="24"/>
          <w:szCs w:val="24"/>
          <w:u w:val="single"/>
          <w:lang w:val="en-GB"/>
        </w:rPr>
      </w:pPr>
      <w:r w:rsidRPr="004C3D6F">
        <w:rPr>
          <w:sz w:val="24"/>
          <w:szCs w:val="24"/>
          <w:u w:val="single"/>
          <w:lang w:val="en-US"/>
        </w:rPr>
        <w:t>Renal and urinary disorders</w:t>
      </w:r>
    </w:p>
    <w:p w14:paraId="4848CCF7" w14:textId="77777777" w:rsidR="00096E79" w:rsidRPr="009D3C1D" w:rsidRDefault="00096E79" w:rsidP="009D3C1D">
      <w:pPr>
        <w:ind w:left="851"/>
        <w:rPr>
          <w:noProof/>
          <w:sz w:val="24"/>
          <w:szCs w:val="24"/>
          <w:lang w:val="en-US"/>
        </w:rPr>
      </w:pPr>
      <w:r w:rsidRPr="009D3C1D">
        <w:rPr>
          <w:noProof/>
          <w:sz w:val="24"/>
          <w:szCs w:val="24"/>
          <w:lang w:val="en-US"/>
        </w:rPr>
        <w:t xml:space="preserve">Reversible elevations in serum creatinine have been reported in patients receiving fenofibrate monotherapy or co-administered with statins. Elevations in serum creatinine were generally stable over time with no evidence for continued increases in serum creatinine with long term therapy and tended to return to baseline following </w:t>
      </w:r>
      <w:r w:rsidRPr="009D3C1D">
        <w:rPr>
          <w:noProof/>
          <w:sz w:val="24"/>
          <w:szCs w:val="24"/>
          <w:lang w:val="en-US"/>
        </w:rPr>
        <w:lastRenderedPageBreak/>
        <w:t xml:space="preserve">discontinuation of treatment. Proteinuria, detected by dipstick testing and mostly tubular in origin, has been observed in patients treated with higher doses of rosuvastatin, in particular 40 mg, where it was transient or intermittent in most cases. Proteinuria has not been shown to be predictive of acute or progressive renal disease (see section 4.8). </w:t>
      </w:r>
      <w:r w:rsidRPr="009D3C1D">
        <w:rPr>
          <w:rFonts w:eastAsia="TimesNewRoman"/>
          <w:sz w:val="24"/>
          <w:szCs w:val="24"/>
          <w:lang w:val="en-US" w:eastAsia="en-GB"/>
        </w:rPr>
        <w:t>It is recommended that creatinine is measured during the first 3 months after initiation of treatment and periodically thereafter.</w:t>
      </w:r>
      <w:r w:rsidRPr="009D3C1D">
        <w:rPr>
          <w:rFonts w:eastAsia="SimSun"/>
          <w:sz w:val="24"/>
          <w:szCs w:val="24"/>
          <w:lang w:val="en-US" w:eastAsia="en-GB"/>
        </w:rPr>
        <w:t xml:space="preserve"> </w:t>
      </w:r>
      <w:r w:rsidRPr="009D3C1D">
        <w:rPr>
          <w:noProof/>
          <w:sz w:val="24"/>
          <w:szCs w:val="24"/>
          <w:lang w:val="en-US"/>
        </w:rPr>
        <w:t xml:space="preserve">Treatment should be </w:t>
      </w:r>
      <w:r w:rsidRPr="009D3C1D">
        <w:rPr>
          <w:rFonts w:eastAsia="SimSun"/>
          <w:sz w:val="24"/>
          <w:szCs w:val="24"/>
          <w:lang w:val="en-US" w:eastAsia="en-GB"/>
        </w:rPr>
        <w:t>discontinued in case of an estimated creatinine clearance &lt; 60 ml/min</w:t>
      </w:r>
      <w:r w:rsidRPr="009D3C1D">
        <w:rPr>
          <w:noProof/>
          <w:sz w:val="24"/>
          <w:szCs w:val="24"/>
          <w:lang w:val="en-US"/>
        </w:rPr>
        <w:t xml:space="preserve"> (see section 4.3) or when creatinine level is 50% above the upper limit of normal.</w:t>
      </w:r>
    </w:p>
    <w:p w14:paraId="2BEC0DE0" w14:textId="77777777" w:rsidR="00096E79" w:rsidRPr="009D3C1D" w:rsidRDefault="00096E79" w:rsidP="009D3C1D">
      <w:pPr>
        <w:ind w:left="851"/>
        <w:rPr>
          <w:noProof/>
          <w:sz w:val="24"/>
          <w:szCs w:val="24"/>
          <w:lang w:val="en-US"/>
        </w:rPr>
      </w:pPr>
    </w:p>
    <w:p w14:paraId="19DD24AB" w14:textId="77777777" w:rsidR="00096E79" w:rsidRPr="004C3D6F" w:rsidRDefault="00096E79" w:rsidP="009D3C1D">
      <w:pPr>
        <w:ind w:left="851"/>
        <w:rPr>
          <w:noProof/>
          <w:sz w:val="24"/>
          <w:szCs w:val="24"/>
          <w:u w:val="single"/>
          <w:lang w:val="en-US"/>
        </w:rPr>
      </w:pPr>
      <w:r w:rsidRPr="004C3D6F">
        <w:rPr>
          <w:noProof/>
          <w:sz w:val="24"/>
          <w:szCs w:val="24"/>
          <w:u w:val="single"/>
          <w:lang w:val="en-US"/>
        </w:rPr>
        <w:t>Nervous system disorders</w:t>
      </w:r>
    </w:p>
    <w:p w14:paraId="53D462E0" w14:textId="14878F2C" w:rsidR="00096E79" w:rsidRPr="009D3C1D" w:rsidRDefault="00096E79" w:rsidP="009D3C1D">
      <w:pPr>
        <w:ind w:left="851"/>
        <w:rPr>
          <w:noProof/>
          <w:sz w:val="24"/>
          <w:szCs w:val="24"/>
          <w:lang w:val="en-US"/>
        </w:rPr>
      </w:pPr>
      <w:r w:rsidRPr="009D3C1D">
        <w:rPr>
          <w:noProof/>
          <w:sz w:val="24"/>
          <w:szCs w:val="24"/>
          <w:lang w:val="en-US"/>
        </w:rPr>
        <w:t xml:space="preserve">In few cases, statins have been reported to induce de novo or aggravate pre-existing myasthenia gravis or ocular myasthenia (see section 4.8). </w:t>
      </w:r>
      <w:proofErr w:type="spellStart"/>
      <w:r w:rsidR="001651D7">
        <w:rPr>
          <w:sz w:val="24"/>
          <w:szCs w:val="24"/>
          <w:lang w:val="en-US"/>
        </w:rPr>
        <w:t>Rosufenx</w:t>
      </w:r>
      <w:proofErr w:type="spellEnd"/>
      <w:r w:rsidRPr="009D3C1D">
        <w:rPr>
          <w:sz w:val="24"/>
          <w:szCs w:val="24"/>
          <w:lang w:val="en-US"/>
        </w:rPr>
        <w:t xml:space="preserve"> </w:t>
      </w:r>
      <w:r w:rsidRPr="009D3C1D">
        <w:rPr>
          <w:noProof/>
          <w:sz w:val="24"/>
          <w:szCs w:val="24"/>
          <w:lang w:val="en-US"/>
        </w:rPr>
        <w:t>should be discontinued in case of aggravation of symptoms. Recurrences when the same or a different statin was (re-) administered have been reported.</w:t>
      </w:r>
    </w:p>
    <w:p w14:paraId="15E21267" w14:textId="77777777" w:rsidR="00096E79" w:rsidRPr="009D3C1D" w:rsidRDefault="00096E79" w:rsidP="009D3C1D">
      <w:pPr>
        <w:ind w:left="851"/>
        <w:rPr>
          <w:noProof/>
          <w:sz w:val="24"/>
          <w:szCs w:val="24"/>
          <w:lang w:val="en-US"/>
        </w:rPr>
      </w:pPr>
    </w:p>
    <w:p w14:paraId="1CE8C9E5" w14:textId="77777777" w:rsidR="00096E79" w:rsidRPr="004C3D6F" w:rsidRDefault="00096E79" w:rsidP="009D3C1D">
      <w:pPr>
        <w:ind w:left="851"/>
        <w:rPr>
          <w:noProof/>
          <w:sz w:val="24"/>
          <w:szCs w:val="24"/>
          <w:u w:val="single"/>
          <w:lang w:val="en-US"/>
        </w:rPr>
      </w:pPr>
      <w:r w:rsidRPr="004C3D6F">
        <w:rPr>
          <w:noProof/>
          <w:sz w:val="24"/>
          <w:szCs w:val="24"/>
          <w:u w:val="single"/>
          <w:lang w:val="en-US"/>
        </w:rPr>
        <w:t xml:space="preserve">Musculoskeletal and connective tissue disorders </w:t>
      </w:r>
    </w:p>
    <w:p w14:paraId="29960CD1" w14:textId="77777777" w:rsidR="00096E79" w:rsidRPr="009D3C1D" w:rsidRDefault="00096E79" w:rsidP="009D3C1D">
      <w:pPr>
        <w:ind w:left="851"/>
        <w:rPr>
          <w:noProof/>
          <w:sz w:val="24"/>
          <w:szCs w:val="24"/>
          <w:lang w:val="en-US"/>
        </w:rPr>
      </w:pPr>
      <w:r w:rsidRPr="009D3C1D">
        <w:rPr>
          <w:noProof/>
          <w:sz w:val="24"/>
          <w:szCs w:val="24"/>
          <w:lang w:val="en-US"/>
        </w:rPr>
        <w:t xml:space="preserve">As with other lipid lowering substances, rosuvastatin or fenofibrate have been associated with the onset of myalgia, myopathy and, rarely, rhabdomyolysis with or without renal failure. Rhabdomyolysis is an acute potentially fatal condition of skeletal muscle, which may develop at any time during treatment and is characterised by massive muscle destruction associated with major increase in CK (usually &gt; 30 or 40 times the ULN) leading to myoglobinuria. </w:t>
      </w:r>
    </w:p>
    <w:p w14:paraId="7C76715C" w14:textId="77777777" w:rsidR="00096E79" w:rsidRPr="009D3C1D" w:rsidRDefault="00096E79" w:rsidP="009D3C1D">
      <w:pPr>
        <w:ind w:left="851"/>
        <w:rPr>
          <w:noProof/>
          <w:sz w:val="24"/>
          <w:szCs w:val="24"/>
          <w:lang w:val="en-US"/>
        </w:rPr>
      </w:pPr>
    </w:p>
    <w:p w14:paraId="66E7C28B" w14:textId="77777777" w:rsidR="00096E79" w:rsidRPr="009D3C1D" w:rsidRDefault="00096E79" w:rsidP="009D3C1D">
      <w:pPr>
        <w:ind w:left="851"/>
        <w:rPr>
          <w:noProof/>
          <w:sz w:val="24"/>
          <w:szCs w:val="24"/>
          <w:lang w:val="en-US"/>
        </w:rPr>
      </w:pPr>
      <w:r w:rsidRPr="009D3C1D">
        <w:rPr>
          <w:noProof/>
          <w:sz w:val="24"/>
          <w:szCs w:val="24"/>
          <w:lang w:val="en-US"/>
        </w:rPr>
        <w:t xml:space="preserve">The risk of muscle toxicity is increased when a fibrate and a 3-hydroxy-3-methyl-glutaryl-Coenzyme A (HMG CoA) reductase inhibitor are administered together. Myopathy must be considered in any patient presenting with unexplained muscle symptoms such as pain or tenderness, muscle weakness, or muscle cramps. In such cases CK levels should be measured (see below). </w:t>
      </w:r>
    </w:p>
    <w:p w14:paraId="641F2C87" w14:textId="77777777" w:rsidR="00096E79" w:rsidRPr="009D3C1D" w:rsidRDefault="00096E79" w:rsidP="009D3C1D">
      <w:pPr>
        <w:ind w:left="851"/>
        <w:rPr>
          <w:noProof/>
          <w:sz w:val="24"/>
          <w:szCs w:val="24"/>
          <w:lang w:val="en-US"/>
        </w:rPr>
      </w:pPr>
    </w:p>
    <w:p w14:paraId="1AFC35AD" w14:textId="337B7893" w:rsidR="00096E79" w:rsidRPr="009D3C1D" w:rsidRDefault="00096E79" w:rsidP="009D3C1D">
      <w:pPr>
        <w:ind w:left="851"/>
        <w:rPr>
          <w:noProof/>
          <w:sz w:val="24"/>
          <w:szCs w:val="24"/>
          <w:lang w:val="en-US"/>
        </w:rPr>
      </w:pPr>
      <w:r w:rsidRPr="009D3C1D">
        <w:rPr>
          <w:noProof/>
          <w:sz w:val="24"/>
          <w:szCs w:val="24"/>
          <w:lang w:val="en-US"/>
        </w:rPr>
        <w:t xml:space="preserve">Consequently, the potential benefit/risk ratio of </w:t>
      </w:r>
      <w:r w:rsidR="001651D7">
        <w:rPr>
          <w:noProof/>
          <w:sz w:val="24"/>
          <w:szCs w:val="24"/>
          <w:lang w:val="en-US"/>
        </w:rPr>
        <w:t>Rosufenx</w:t>
      </w:r>
      <w:r w:rsidRPr="009D3C1D">
        <w:rPr>
          <w:noProof/>
          <w:sz w:val="24"/>
          <w:szCs w:val="24"/>
          <w:lang w:val="en-US"/>
        </w:rPr>
        <w:t xml:space="preserve"> should be closely assessed before treatment initiation and patients should be monitored for any signs of muscle toxicity. Certain predisposing factors such as age &gt; 70, renal impairment, hepatic impairment, hypothyroidism, personal history of muscular toxicity with a statin or fibrate, personal or familial history of hereditary muscular disorders or alcohol abuse may increase the risk of muscular toxicity and therefore CK measurement is indicated before starting the combination therapy in these patients (see below).</w:t>
      </w:r>
    </w:p>
    <w:p w14:paraId="58A3E046" w14:textId="77777777" w:rsidR="00096E79" w:rsidRPr="009D3C1D" w:rsidRDefault="00096E79" w:rsidP="009D3C1D">
      <w:pPr>
        <w:ind w:left="851"/>
        <w:rPr>
          <w:noProof/>
          <w:sz w:val="24"/>
          <w:szCs w:val="24"/>
          <w:lang w:val="en-US"/>
        </w:rPr>
      </w:pPr>
    </w:p>
    <w:p w14:paraId="21DFC0A3" w14:textId="3C2A79CE" w:rsidR="00096E79" w:rsidRPr="009D3C1D" w:rsidRDefault="001651D7" w:rsidP="009D3C1D">
      <w:pPr>
        <w:ind w:left="851"/>
        <w:rPr>
          <w:noProof/>
          <w:sz w:val="24"/>
          <w:szCs w:val="24"/>
          <w:lang w:val="en-US"/>
        </w:rPr>
      </w:pPr>
      <w:r>
        <w:rPr>
          <w:noProof/>
          <w:sz w:val="24"/>
          <w:szCs w:val="24"/>
          <w:lang w:val="en-US"/>
        </w:rPr>
        <w:t>Rosufenx</w:t>
      </w:r>
      <w:r w:rsidR="00096E79" w:rsidRPr="009D3C1D">
        <w:rPr>
          <w:noProof/>
          <w:sz w:val="24"/>
          <w:szCs w:val="24"/>
          <w:lang w:val="en-US"/>
        </w:rPr>
        <w:t xml:space="preserve"> should not be used in any patient with an acute, serious condition suggestive of myopathy or predisposing to the development of renal failure secondary to rhabdomyolysis (e.g. sepsis, hypotension, major surgery, trauma, severe metabolic, endocrine and electrolyte disorders; or uncontrolled seizures).</w:t>
      </w:r>
    </w:p>
    <w:p w14:paraId="1FEDF393" w14:textId="77777777" w:rsidR="00096E79" w:rsidRPr="009D3C1D" w:rsidRDefault="00096E79" w:rsidP="009D3C1D">
      <w:pPr>
        <w:ind w:left="851"/>
        <w:rPr>
          <w:noProof/>
          <w:sz w:val="24"/>
          <w:szCs w:val="24"/>
          <w:lang w:val="en-US"/>
        </w:rPr>
      </w:pPr>
    </w:p>
    <w:p w14:paraId="06A61763" w14:textId="77777777" w:rsidR="00096E79" w:rsidRPr="009D3C1D" w:rsidRDefault="00096E79" w:rsidP="009D3C1D">
      <w:pPr>
        <w:ind w:left="851"/>
        <w:rPr>
          <w:sz w:val="24"/>
          <w:szCs w:val="24"/>
          <w:lang w:val="en-US"/>
        </w:rPr>
      </w:pPr>
      <w:r w:rsidRPr="009D3C1D">
        <w:rPr>
          <w:sz w:val="24"/>
          <w:szCs w:val="24"/>
          <w:lang w:val="en-US"/>
        </w:rPr>
        <w:t xml:space="preserve">Risk of muscle toxicity may increase if rosuvastatin/fenofibrate is administered with another fibrate, statin, niacin, </w:t>
      </w:r>
      <w:proofErr w:type="spellStart"/>
      <w:r w:rsidRPr="009D3C1D">
        <w:rPr>
          <w:sz w:val="24"/>
          <w:szCs w:val="24"/>
          <w:lang w:val="en-US"/>
        </w:rPr>
        <w:t>fusidic</w:t>
      </w:r>
      <w:proofErr w:type="spellEnd"/>
      <w:r w:rsidRPr="009D3C1D">
        <w:rPr>
          <w:sz w:val="24"/>
          <w:szCs w:val="24"/>
          <w:lang w:val="en-US"/>
        </w:rPr>
        <w:t xml:space="preserve"> acid or other specific concomitant substances (for specific interactions see section 4.5).</w:t>
      </w:r>
    </w:p>
    <w:p w14:paraId="2CDBE14C" w14:textId="77777777" w:rsidR="00096E79" w:rsidRPr="009D3C1D" w:rsidRDefault="00096E79" w:rsidP="009D3C1D">
      <w:pPr>
        <w:ind w:left="851"/>
        <w:rPr>
          <w:sz w:val="24"/>
          <w:szCs w:val="24"/>
          <w:lang w:val="en-US"/>
        </w:rPr>
      </w:pPr>
      <w:r w:rsidRPr="009D3C1D">
        <w:rPr>
          <w:sz w:val="24"/>
          <w:szCs w:val="24"/>
          <w:lang w:val="en-US"/>
        </w:rPr>
        <w:t>Very rare cases of rhabdomyolysis have been reported with the use of ezetimibe in combination with HMG-CoA reductase inhibitors. A pharmacodynamic interaction cannot be excluded (see section 4.5), and caution should be exercised with concomitant use.</w:t>
      </w:r>
    </w:p>
    <w:p w14:paraId="0A5EDA28" w14:textId="3D964C42" w:rsidR="000A4093" w:rsidRDefault="000A4093">
      <w:pPr>
        <w:rPr>
          <w:noProof/>
          <w:sz w:val="24"/>
          <w:szCs w:val="24"/>
          <w:lang w:val="en-US"/>
        </w:rPr>
      </w:pPr>
      <w:r>
        <w:rPr>
          <w:noProof/>
          <w:sz w:val="24"/>
          <w:szCs w:val="24"/>
          <w:lang w:val="en-US"/>
        </w:rPr>
        <w:br w:type="page"/>
      </w:r>
    </w:p>
    <w:p w14:paraId="49F85E9C" w14:textId="77777777" w:rsidR="00096E79" w:rsidRPr="009D3C1D" w:rsidRDefault="00096E79" w:rsidP="009D3C1D">
      <w:pPr>
        <w:ind w:left="851"/>
        <w:rPr>
          <w:noProof/>
          <w:sz w:val="24"/>
          <w:szCs w:val="24"/>
          <w:lang w:val="en-US"/>
        </w:rPr>
      </w:pPr>
    </w:p>
    <w:p w14:paraId="73E3F730" w14:textId="77777777" w:rsidR="00096E79" w:rsidRPr="009D3C1D" w:rsidRDefault="00096E79" w:rsidP="009D3C1D">
      <w:pPr>
        <w:ind w:left="851"/>
        <w:rPr>
          <w:i/>
          <w:noProof/>
          <w:sz w:val="24"/>
          <w:szCs w:val="24"/>
          <w:lang w:val="en-US"/>
        </w:rPr>
      </w:pPr>
      <w:r w:rsidRPr="009D3C1D">
        <w:rPr>
          <w:i/>
          <w:noProof/>
          <w:sz w:val="24"/>
          <w:szCs w:val="24"/>
          <w:lang w:val="en-US"/>
        </w:rPr>
        <w:t xml:space="preserve">Before treatment initiation </w:t>
      </w:r>
    </w:p>
    <w:p w14:paraId="0B8ED14B" w14:textId="77777777" w:rsidR="00096E79" w:rsidRPr="009D3C1D" w:rsidRDefault="00096E79" w:rsidP="009D3C1D">
      <w:pPr>
        <w:ind w:left="851"/>
        <w:rPr>
          <w:noProof/>
          <w:sz w:val="24"/>
          <w:szCs w:val="24"/>
          <w:lang w:val="en-US"/>
        </w:rPr>
      </w:pPr>
      <w:r w:rsidRPr="009D3C1D">
        <w:rPr>
          <w:noProof/>
          <w:sz w:val="24"/>
          <w:szCs w:val="24"/>
          <w:lang w:val="en-US"/>
        </w:rPr>
        <w:t xml:space="preserve">CK levels should be measured prior to initiation of therapy. The baseline CK levels may also be useful as a reference in the event of a later increase during the combination therapy. When measured, CK levels should be interpreted in the context of other potential factors that can cause transient muscle damage, such as strenuous exercise or muscle trauma and repeated if necessary. </w:t>
      </w:r>
    </w:p>
    <w:p w14:paraId="00FFF09C" w14:textId="77777777" w:rsidR="00096E79" w:rsidRPr="009D3C1D" w:rsidRDefault="00096E79" w:rsidP="009D3C1D">
      <w:pPr>
        <w:ind w:left="851"/>
        <w:rPr>
          <w:noProof/>
          <w:sz w:val="24"/>
          <w:szCs w:val="24"/>
          <w:lang w:val="en-US"/>
        </w:rPr>
      </w:pPr>
    </w:p>
    <w:p w14:paraId="75BE3349" w14:textId="77777777" w:rsidR="00096E79" w:rsidRPr="009D3C1D" w:rsidRDefault="00096E79" w:rsidP="009D3C1D">
      <w:pPr>
        <w:ind w:left="851"/>
        <w:rPr>
          <w:noProof/>
          <w:sz w:val="24"/>
          <w:szCs w:val="24"/>
          <w:lang w:val="en-US"/>
        </w:rPr>
      </w:pPr>
      <w:r w:rsidRPr="009D3C1D">
        <w:rPr>
          <w:noProof/>
          <w:sz w:val="24"/>
          <w:szCs w:val="24"/>
          <w:lang w:val="en-US"/>
        </w:rPr>
        <w:t xml:space="preserve">If CK levels are significantly elevated &gt; 5 times the ULN at baseline, the results should be rechecked after 5-7 days. If confirmed, treatment should not be initiated (see section 4.3). </w:t>
      </w:r>
    </w:p>
    <w:p w14:paraId="1CC27494" w14:textId="77777777" w:rsidR="00096E79" w:rsidRPr="009D3C1D" w:rsidRDefault="00096E79" w:rsidP="009D3C1D">
      <w:pPr>
        <w:ind w:left="851"/>
        <w:rPr>
          <w:noProof/>
          <w:sz w:val="24"/>
          <w:szCs w:val="24"/>
          <w:lang w:val="en-US"/>
        </w:rPr>
      </w:pPr>
    </w:p>
    <w:p w14:paraId="6AFF16EC" w14:textId="77777777" w:rsidR="00096E79" w:rsidRPr="009D3C1D" w:rsidRDefault="00096E79" w:rsidP="009D3C1D">
      <w:pPr>
        <w:ind w:left="851"/>
        <w:rPr>
          <w:i/>
          <w:noProof/>
          <w:sz w:val="24"/>
          <w:szCs w:val="24"/>
          <w:lang w:val="en-US"/>
        </w:rPr>
      </w:pPr>
      <w:r w:rsidRPr="009D3C1D">
        <w:rPr>
          <w:i/>
          <w:noProof/>
          <w:sz w:val="24"/>
          <w:szCs w:val="24"/>
          <w:lang w:val="en-US"/>
        </w:rPr>
        <w:t>During treatment</w:t>
      </w:r>
    </w:p>
    <w:p w14:paraId="571F4EAC" w14:textId="77777777" w:rsidR="00096E79" w:rsidRPr="009D3C1D" w:rsidRDefault="00096E79" w:rsidP="009D3C1D">
      <w:pPr>
        <w:ind w:left="851"/>
        <w:rPr>
          <w:noProof/>
          <w:sz w:val="24"/>
          <w:szCs w:val="24"/>
          <w:lang w:val="en-US"/>
        </w:rPr>
      </w:pPr>
      <w:r w:rsidRPr="009D3C1D">
        <w:rPr>
          <w:noProof/>
          <w:sz w:val="24"/>
          <w:szCs w:val="24"/>
          <w:lang w:val="en-US"/>
        </w:rPr>
        <w:t xml:space="preserve">Routine monitoring of CK is systematically recommended every 3 months during the first 12 months of the combination therapy and let to the appreciation of the clinician beyond this initial period. </w:t>
      </w:r>
    </w:p>
    <w:p w14:paraId="671A0EE6" w14:textId="77777777" w:rsidR="00096E79" w:rsidRPr="009D3C1D" w:rsidRDefault="00096E79" w:rsidP="009D3C1D">
      <w:pPr>
        <w:ind w:left="851"/>
        <w:rPr>
          <w:noProof/>
          <w:sz w:val="24"/>
          <w:szCs w:val="24"/>
          <w:lang w:val="en-US"/>
        </w:rPr>
      </w:pPr>
      <w:r w:rsidRPr="009D3C1D">
        <w:rPr>
          <w:noProof/>
          <w:sz w:val="24"/>
          <w:szCs w:val="24"/>
          <w:lang w:val="en-US"/>
        </w:rPr>
        <w:t>Patients should be advised to report promptly unexplained muscle pain, tenderness, weakness or cramps,</w:t>
      </w:r>
      <w:r w:rsidRPr="009D3C1D">
        <w:rPr>
          <w:sz w:val="24"/>
          <w:szCs w:val="24"/>
          <w:lang w:val="en-US"/>
        </w:rPr>
        <w:t xml:space="preserve"> </w:t>
      </w:r>
      <w:r w:rsidRPr="009D3C1D">
        <w:rPr>
          <w:noProof/>
          <w:sz w:val="24"/>
          <w:szCs w:val="24"/>
          <w:lang w:val="en-US"/>
        </w:rPr>
        <w:t xml:space="preserve">particularly if associated with malaise or fever. In these cases, CK levels should be measured. </w:t>
      </w:r>
    </w:p>
    <w:p w14:paraId="6DBA7567" w14:textId="77777777" w:rsidR="00096E79" w:rsidRPr="009D3C1D" w:rsidRDefault="00096E79" w:rsidP="009D3C1D">
      <w:pPr>
        <w:ind w:left="851"/>
        <w:rPr>
          <w:noProof/>
          <w:sz w:val="24"/>
          <w:szCs w:val="24"/>
          <w:lang w:val="en-US"/>
        </w:rPr>
      </w:pPr>
    </w:p>
    <w:p w14:paraId="2536E72E" w14:textId="5354AAC8" w:rsidR="00096E79" w:rsidRPr="009D3C1D" w:rsidRDefault="00096E79" w:rsidP="009D3C1D">
      <w:pPr>
        <w:ind w:left="851"/>
        <w:rPr>
          <w:noProof/>
          <w:sz w:val="24"/>
          <w:szCs w:val="24"/>
          <w:lang w:val="en-US"/>
        </w:rPr>
      </w:pPr>
      <w:r w:rsidRPr="009D3C1D">
        <w:rPr>
          <w:noProof/>
          <w:sz w:val="24"/>
          <w:szCs w:val="24"/>
          <w:lang w:val="en-US"/>
        </w:rPr>
        <w:t xml:space="preserve">If a markedly elevated (&gt; 5 times the ULN) CK level is detected and confirmed, </w:t>
      </w:r>
      <w:r w:rsidR="001651D7">
        <w:rPr>
          <w:noProof/>
          <w:sz w:val="24"/>
          <w:szCs w:val="24"/>
          <w:lang w:val="en-US"/>
        </w:rPr>
        <w:t>Rosufenx</w:t>
      </w:r>
      <w:r w:rsidRPr="009D3C1D">
        <w:rPr>
          <w:noProof/>
          <w:sz w:val="24"/>
          <w:szCs w:val="24"/>
          <w:lang w:val="en-US"/>
        </w:rPr>
        <w:t xml:space="preserve"> therapy must be discontinued. Treatment discontinuation should also be considered if the muscular symptoms are severe and cause daily discomfort (whatever CK levels). If a hereditary muscular disease is suspected in such patients, restarting </w:t>
      </w:r>
      <w:r w:rsidR="001651D7">
        <w:rPr>
          <w:noProof/>
          <w:sz w:val="24"/>
          <w:szCs w:val="24"/>
          <w:lang w:val="en-US"/>
        </w:rPr>
        <w:t>Rosufenx</w:t>
      </w:r>
      <w:r w:rsidRPr="009D3C1D">
        <w:rPr>
          <w:noProof/>
          <w:sz w:val="24"/>
          <w:szCs w:val="24"/>
          <w:lang w:val="en-US"/>
        </w:rPr>
        <w:t xml:space="preserve"> therapy is not recommended.</w:t>
      </w:r>
    </w:p>
    <w:p w14:paraId="464FA5CE" w14:textId="77777777" w:rsidR="00096E79" w:rsidRPr="009D3C1D" w:rsidRDefault="00096E79" w:rsidP="009D3C1D">
      <w:pPr>
        <w:ind w:left="851"/>
        <w:rPr>
          <w:noProof/>
          <w:sz w:val="24"/>
          <w:szCs w:val="24"/>
          <w:lang w:val="en-US"/>
        </w:rPr>
      </w:pPr>
    </w:p>
    <w:p w14:paraId="78989E5C" w14:textId="77777777" w:rsidR="00096E79" w:rsidRPr="009D3C1D" w:rsidRDefault="00096E79" w:rsidP="009D3C1D">
      <w:pPr>
        <w:ind w:left="851"/>
        <w:rPr>
          <w:noProof/>
          <w:sz w:val="24"/>
          <w:szCs w:val="24"/>
          <w:lang w:val="en-US"/>
        </w:rPr>
      </w:pPr>
      <w:r w:rsidRPr="009D3C1D">
        <w:rPr>
          <w:noProof/>
          <w:sz w:val="24"/>
          <w:szCs w:val="24"/>
          <w:lang w:val="en-US"/>
        </w:rPr>
        <w:t>There have been very rare reports of an immune-mediated necrotizing myopathy (IMNM) during or after treatment with some statins. IMNM is clinically characterized by persistent proximal muscle weakness and elevated serum creatine kinase, which persist despite discontinuation of statin treatment.</w:t>
      </w:r>
    </w:p>
    <w:p w14:paraId="1200170D" w14:textId="77777777" w:rsidR="00096E79" w:rsidRPr="009D3C1D" w:rsidRDefault="00096E79" w:rsidP="009D3C1D">
      <w:pPr>
        <w:ind w:left="851"/>
        <w:rPr>
          <w:noProof/>
          <w:sz w:val="24"/>
          <w:szCs w:val="24"/>
          <w:lang w:val="en-US"/>
        </w:rPr>
      </w:pPr>
    </w:p>
    <w:p w14:paraId="2881094B" w14:textId="22555CE3" w:rsidR="00096E79" w:rsidRPr="009D3C1D" w:rsidRDefault="001651D7" w:rsidP="009D3C1D">
      <w:pPr>
        <w:ind w:left="851"/>
        <w:rPr>
          <w:noProof/>
          <w:sz w:val="24"/>
          <w:szCs w:val="24"/>
          <w:lang w:val="en-US"/>
        </w:rPr>
      </w:pPr>
      <w:r>
        <w:rPr>
          <w:noProof/>
          <w:sz w:val="24"/>
          <w:szCs w:val="24"/>
          <w:lang w:val="en-US"/>
        </w:rPr>
        <w:t>Rosufenx</w:t>
      </w:r>
      <w:r w:rsidR="00096E79" w:rsidRPr="009D3C1D">
        <w:rPr>
          <w:noProof/>
          <w:sz w:val="24"/>
          <w:szCs w:val="24"/>
          <w:lang w:val="en-US"/>
        </w:rPr>
        <w:t xml:space="preserve"> must not be co-administered with systemic formulations of fusidic acid or within 7 days of stopping fusidic acid treatment. In patients where the use of systemic fusidic acid is considered essential, </w:t>
      </w:r>
      <w:r>
        <w:rPr>
          <w:noProof/>
          <w:sz w:val="24"/>
          <w:szCs w:val="24"/>
          <w:lang w:val="en-US"/>
        </w:rPr>
        <w:t>Rosufenx</w:t>
      </w:r>
      <w:r w:rsidR="00096E79" w:rsidRPr="009D3C1D">
        <w:rPr>
          <w:noProof/>
          <w:sz w:val="24"/>
          <w:szCs w:val="24"/>
          <w:lang w:val="en-US"/>
        </w:rPr>
        <w:t xml:space="preserve"> treatment should be discontinued throughout the duration of fusidic acid treatment. There have been reports of rhabdomyolysis (including some fatalities) in patients receiving fusidic acid and statins (including rosuvastatin) in combination (see section 4.5). Patients should be advised to seek medical advice immediately if they experience any symptoms of muscle weakness, pain or tenderness. </w:t>
      </w:r>
      <w:r>
        <w:rPr>
          <w:noProof/>
          <w:sz w:val="24"/>
          <w:szCs w:val="24"/>
          <w:lang w:val="en-US"/>
        </w:rPr>
        <w:t>Rosufenx</w:t>
      </w:r>
      <w:r w:rsidR="00096E79" w:rsidRPr="009D3C1D">
        <w:rPr>
          <w:noProof/>
          <w:sz w:val="24"/>
          <w:szCs w:val="24"/>
          <w:lang w:val="en-US"/>
        </w:rPr>
        <w:t xml:space="preserve"> therapy may be re-introduced seven days after the last dose of fusidic acid. In exceptional circumstances, where prolonged systemic fusidic acid is needed, e.g. for the treatment of severe infections, the need for co-administration of </w:t>
      </w:r>
      <w:r>
        <w:rPr>
          <w:noProof/>
          <w:sz w:val="24"/>
          <w:szCs w:val="24"/>
          <w:lang w:val="en-US"/>
        </w:rPr>
        <w:t>Rosufenx</w:t>
      </w:r>
      <w:r w:rsidR="00096E79" w:rsidRPr="009D3C1D">
        <w:rPr>
          <w:noProof/>
          <w:sz w:val="24"/>
          <w:szCs w:val="24"/>
          <w:lang w:val="en-US"/>
        </w:rPr>
        <w:t xml:space="preserve"> and fusidic acid should only be considered on a case by case basis and under close medical supervision.</w:t>
      </w:r>
    </w:p>
    <w:p w14:paraId="794E453B" w14:textId="77777777" w:rsidR="00096E79" w:rsidRPr="009D3C1D" w:rsidRDefault="00096E79" w:rsidP="009D3C1D">
      <w:pPr>
        <w:ind w:left="851"/>
        <w:rPr>
          <w:noProof/>
          <w:sz w:val="24"/>
          <w:szCs w:val="24"/>
          <w:highlight w:val="yellow"/>
          <w:lang w:val="en-US"/>
        </w:rPr>
      </w:pPr>
    </w:p>
    <w:p w14:paraId="4AC2D11C" w14:textId="77777777" w:rsidR="00096E79" w:rsidRPr="004C3D6F" w:rsidRDefault="00096E79" w:rsidP="009D3C1D">
      <w:pPr>
        <w:ind w:left="851"/>
        <w:rPr>
          <w:noProof/>
          <w:sz w:val="24"/>
          <w:szCs w:val="24"/>
          <w:u w:val="single"/>
          <w:lang w:val="en-US"/>
        </w:rPr>
      </w:pPr>
      <w:r w:rsidRPr="004C3D6F">
        <w:rPr>
          <w:noProof/>
          <w:sz w:val="24"/>
          <w:szCs w:val="24"/>
          <w:u w:val="single"/>
          <w:lang w:val="en-US"/>
        </w:rPr>
        <w:t>Severe Cutaneous Adverse Reactions</w:t>
      </w:r>
    </w:p>
    <w:p w14:paraId="2EDCEF92" w14:textId="0D7A6A38" w:rsidR="00096E79" w:rsidRPr="009D3C1D" w:rsidRDefault="00096E79" w:rsidP="009D3C1D">
      <w:pPr>
        <w:ind w:left="851"/>
        <w:rPr>
          <w:noProof/>
          <w:sz w:val="24"/>
          <w:szCs w:val="24"/>
          <w:lang w:val="en-US"/>
        </w:rPr>
      </w:pPr>
      <w:r w:rsidRPr="009D3C1D">
        <w:rPr>
          <w:noProof/>
          <w:sz w:val="24"/>
          <w:szCs w:val="24"/>
          <w:lang w:val="en-US"/>
        </w:rPr>
        <w:t xml:space="preserve">Severe cutaneous adverse reactions including Stevens-Johnson syndrome (SJS), toxic epidermal necrolysis (TEN), erythema multiforme and drug reaction with eosinophilia and systemic symptoms (DRESS), which could be life-threatening or fatal, have been reported with rosuvastatin and fenofibrate (see section 4.8). At the time of prescription, patients should be advised of the signs and symptoms of severe skin reactions and be closely monitored. If signs and symptoms suggestive of this reaction appear, </w:t>
      </w:r>
      <w:r w:rsidR="001651D7">
        <w:rPr>
          <w:noProof/>
          <w:sz w:val="24"/>
          <w:szCs w:val="24"/>
          <w:lang w:val="en-US"/>
        </w:rPr>
        <w:t>Rosufenx</w:t>
      </w:r>
      <w:r w:rsidRPr="009D3C1D">
        <w:rPr>
          <w:noProof/>
          <w:sz w:val="24"/>
          <w:szCs w:val="24"/>
          <w:lang w:val="en-US"/>
        </w:rPr>
        <w:t xml:space="preserve"> should be discontinued immediately and an alternative treatment should be considered.</w:t>
      </w:r>
    </w:p>
    <w:p w14:paraId="6CDF8A0E" w14:textId="77777777" w:rsidR="00096E79" w:rsidRPr="009D3C1D" w:rsidRDefault="00096E79" w:rsidP="009D3C1D">
      <w:pPr>
        <w:ind w:left="851"/>
        <w:rPr>
          <w:noProof/>
          <w:sz w:val="24"/>
          <w:szCs w:val="24"/>
          <w:lang w:val="en-US"/>
        </w:rPr>
      </w:pPr>
    </w:p>
    <w:p w14:paraId="56C02901" w14:textId="1F739565" w:rsidR="00096E79" w:rsidRPr="009D3C1D" w:rsidRDefault="00096E79" w:rsidP="009D3C1D">
      <w:pPr>
        <w:ind w:left="851"/>
        <w:rPr>
          <w:noProof/>
          <w:sz w:val="24"/>
          <w:szCs w:val="24"/>
          <w:lang w:val="en-US"/>
        </w:rPr>
      </w:pPr>
      <w:r w:rsidRPr="009D3C1D">
        <w:rPr>
          <w:noProof/>
          <w:sz w:val="24"/>
          <w:szCs w:val="24"/>
          <w:lang w:val="en-US"/>
        </w:rPr>
        <w:lastRenderedPageBreak/>
        <w:t xml:space="preserve">If the patient has developed a serious reaction such as SJS, TEN, erythema multiforme or DRESS with the use of </w:t>
      </w:r>
      <w:r w:rsidR="001651D7">
        <w:rPr>
          <w:noProof/>
          <w:sz w:val="24"/>
          <w:szCs w:val="24"/>
          <w:lang w:val="en-US"/>
        </w:rPr>
        <w:t>Rosufenx</w:t>
      </w:r>
      <w:r w:rsidRPr="009D3C1D">
        <w:rPr>
          <w:noProof/>
          <w:sz w:val="24"/>
          <w:szCs w:val="24"/>
          <w:lang w:val="en-US"/>
        </w:rPr>
        <w:t>, treatment must not be restarted in this patient at any time.</w:t>
      </w:r>
    </w:p>
    <w:p w14:paraId="24F1F730" w14:textId="77777777" w:rsidR="00096E79" w:rsidRPr="009D3C1D" w:rsidRDefault="00096E79" w:rsidP="009D3C1D">
      <w:pPr>
        <w:ind w:left="851"/>
        <w:rPr>
          <w:noProof/>
          <w:sz w:val="24"/>
          <w:szCs w:val="24"/>
          <w:highlight w:val="yellow"/>
          <w:lang w:val="en-US"/>
        </w:rPr>
      </w:pPr>
    </w:p>
    <w:p w14:paraId="71A4AE86" w14:textId="77777777" w:rsidR="00096E79" w:rsidRPr="004C3D6F" w:rsidRDefault="00096E79" w:rsidP="009D3C1D">
      <w:pPr>
        <w:ind w:left="851"/>
        <w:rPr>
          <w:sz w:val="24"/>
          <w:szCs w:val="24"/>
          <w:u w:val="single"/>
          <w:lang w:val="en-US"/>
        </w:rPr>
      </w:pPr>
      <w:r w:rsidRPr="004C3D6F">
        <w:rPr>
          <w:sz w:val="24"/>
          <w:szCs w:val="24"/>
          <w:u w:val="single"/>
          <w:lang w:val="en-US"/>
        </w:rPr>
        <w:t xml:space="preserve">Hepatobiliary disorders </w:t>
      </w:r>
    </w:p>
    <w:p w14:paraId="55C82C76" w14:textId="77777777" w:rsidR="00096E79" w:rsidRPr="009D3C1D" w:rsidRDefault="00096E79" w:rsidP="009D3C1D">
      <w:pPr>
        <w:ind w:left="851"/>
        <w:rPr>
          <w:noProof/>
          <w:sz w:val="24"/>
          <w:szCs w:val="24"/>
          <w:lang w:val="en-US"/>
        </w:rPr>
      </w:pPr>
      <w:r w:rsidRPr="009D3C1D">
        <w:rPr>
          <w:noProof/>
          <w:sz w:val="24"/>
          <w:szCs w:val="24"/>
          <w:lang w:val="en-US"/>
        </w:rPr>
        <w:t xml:space="preserve">As with other lipid lowering medicinal products, increases in transaminase levels have been reported in some patients treated with statin or fenofibrate. In the majority of cases, liver transaminase levels have returned to their baseline value without the need for treatment discontinuation. </w:t>
      </w:r>
    </w:p>
    <w:p w14:paraId="7B5E865A" w14:textId="77777777" w:rsidR="00096E79" w:rsidRPr="009D3C1D" w:rsidRDefault="00096E79" w:rsidP="009D3C1D">
      <w:pPr>
        <w:ind w:left="851"/>
        <w:rPr>
          <w:noProof/>
          <w:sz w:val="24"/>
          <w:szCs w:val="24"/>
          <w:lang w:val="en-US"/>
        </w:rPr>
      </w:pPr>
    </w:p>
    <w:p w14:paraId="74552294" w14:textId="77777777" w:rsidR="00096E79" w:rsidRPr="009D3C1D" w:rsidRDefault="00096E79" w:rsidP="009D3C1D">
      <w:pPr>
        <w:ind w:left="851"/>
        <w:rPr>
          <w:noProof/>
          <w:sz w:val="24"/>
          <w:szCs w:val="24"/>
          <w:lang w:val="en-US"/>
        </w:rPr>
      </w:pPr>
      <w:r w:rsidRPr="009D3C1D">
        <w:rPr>
          <w:noProof/>
          <w:sz w:val="24"/>
          <w:szCs w:val="24"/>
          <w:lang w:val="en-US"/>
        </w:rPr>
        <w:t xml:space="preserve">It is recommended that transaminase levels be monitored every 3 months during the first 12 months of combination treatment and let to the appreciation of the clinician beyond this initial period. </w:t>
      </w:r>
    </w:p>
    <w:p w14:paraId="011C7996" w14:textId="47EE7BB5" w:rsidR="00096E79" w:rsidRPr="009D3C1D" w:rsidRDefault="00096E79" w:rsidP="009D3C1D">
      <w:pPr>
        <w:ind w:left="851"/>
        <w:rPr>
          <w:noProof/>
          <w:sz w:val="24"/>
          <w:szCs w:val="24"/>
          <w:lang w:val="en-US"/>
        </w:rPr>
      </w:pPr>
      <w:r w:rsidRPr="009D3C1D">
        <w:rPr>
          <w:noProof/>
          <w:sz w:val="24"/>
          <w:szCs w:val="24"/>
          <w:lang w:val="en-US"/>
        </w:rPr>
        <w:t xml:space="preserve">Special attention should be paid to patients who develop increase in transaminase levels and therapy should be discontinued if increases in aspartate aminotransferase (AST) and alanine aminotransferase (ALT) exceed 3 times the ULN and persist. When symptoms indicative of hepatitis occur (e.g. jaundice, pruritus), and diagnosis is confirmed by laboratory testing, </w:t>
      </w:r>
      <w:r w:rsidR="001651D7">
        <w:rPr>
          <w:noProof/>
          <w:sz w:val="24"/>
          <w:szCs w:val="24"/>
          <w:lang w:val="en-US"/>
        </w:rPr>
        <w:t>Rosufenx</w:t>
      </w:r>
      <w:r w:rsidRPr="009D3C1D">
        <w:rPr>
          <w:noProof/>
          <w:sz w:val="24"/>
          <w:szCs w:val="24"/>
          <w:lang w:val="en-US"/>
        </w:rPr>
        <w:t xml:space="preserve"> therapy should be discontinued.</w:t>
      </w:r>
    </w:p>
    <w:p w14:paraId="3C711FAC" w14:textId="77777777" w:rsidR="00096E79" w:rsidRPr="009D3C1D" w:rsidRDefault="00096E79" w:rsidP="009D3C1D">
      <w:pPr>
        <w:ind w:left="851"/>
        <w:rPr>
          <w:noProof/>
          <w:sz w:val="24"/>
          <w:szCs w:val="24"/>
          <w:lang w:val="en-US"/>
        </w:rPr>
      </w:pPr>
    </w:p>
    <w:p w14:paraId="5AD8DB75" w14:textId="36C0EB7F" w:rsidR="00096E79" w:rsidRPr="009D3C1D" w:rsidRDefault="00096E79" w:rsidP="009D3C1D">
      <w:pPr>
        <w:ind w:left="851"/>
        <w:rPr>
          <w:noProof/>
          <w:sz w:val="24"/>
          <w:szCs w:val="24"/>
          <w:highlight w:val="yellow"/>
          <w:lang w:val="en-US"/>
        </w:rPr>
      </w:pPr>
      <w:r w:rsidRPr="009D3C1D">
        <w:rPr>
          <w:noProof/>
          <w:sz w:val="24"/>
          <w:szCs w:val="24"/>
          <w:lang w:val="en-US"/>
        </w:rPr>
        <w:t xml:space="preserve">Caution should be exercised when </w:t>
      </w:r>
      <w:r w:rsidR="001651D7">
        <w:rPr>
          <w:noProof/>
          <w:sz w:val="24"/>
          <w:szCs w:val="24"/>
          <w:lang w:val="en-US"/>
        </w:rPr>
        <w:t>Rosufenx</w:t>
      </w:r>
      <w:r w:rsidRPr="009D3C1D">
        <w:rPr>
          <w:noProof/>
          <w:sz w:val="24"/>
          <w:szCs w:val="24"/>
          <w:lang w:val="en-US"/>
        </w:rPr>
        <w:t xml:space="preserve"> is administered to patients with a history of liver disease or heavy alcohol ingestion.</w:t>
      </w:r>
    </w:p>
    <w:p w14:paraId="4C67F1DE" w14:textId="77777777" w:rsidR="00096E79" w:rsidRPr="009D3C1D" w:rsidRDefault="00096E79" w:rsidP="009D3C1D">
      <w:pPr>
        <w:ind w:left="851"/>
        <w:rPr>
          <w:noProof/>
          <w:sz w:val="24"/>
          <w:szCs w:val="24"/>
          <w:highlight w:val="yellow"/>
          <w:lang w:val="en-US"/>
        </w:rPr>
      </w:pPr>
    </w:p>
    <w:p w14:paraId="4AB6ADBC" w14:textId="77777777" w:rsidR="00096E79" w:rsidRPr="004C3D6F" w:rsidRDefault="00096E79" w:rsidP="009D3C1D">
      <w:pPr>
        <w:ind w:left="851"/>
        <w:rPr>
          <w:noProof/>
          <w:sz w:val="24"/>
          <w:szCs w:val="24"/>
          <w:u w:val="single"/>
          <w:lang w:val="en-US"/>
        </w:rPr>
      </w:pPr>
      <w:r w:rsidRPr="004C3D6F">
        <w:rPr>
          <w:noProof/>
          <w:sz w:val="24"/>
          <w:szCs w:val="24"/>
          <w:u w:val="single"/>
          <w:lang w:val="en-US"/>
        </w:rPr>
        <w:t>Race</w:t>
      </w:r>
    </w:p>
    <w:p w14:paraId="5D33E833" w14:textId="77777777" w:rsidR="00096E79" w:rsidRPr="009D3C1D" w:rsidRDefault="00096E79" w:rsidP="009D3C1D">
      <w:pPr>
        <w:ind w:left="851"/>
        <w:rPr>
          <w:noProof/>
          <w:sz w:val="24"/>
          <w:szCs w:val="24"/>
          <w:lang w:val="en-US"/>
        </w:rPr>
      </w:pPr>
      <w:r w:rsidRPr="009D3C1D">
        <w:rPr>
          <w:noProof/>
          <w:sz w:val="24"/>
          <w:szCs w:val="24"/>
          <w:lang w:val="en-US"/>
        </w:rPr>
        <w:t>Pharmacokinetic studies show an increase in rosuvastatin exposure in Asian subjects compared with Caucasians (see sections 4.2 and 5.2).</w:t>
      </w:r>
    </w:p>
    <w:p w14:paraId="2B5FE3BD" w14:textId="77777777" w:rsidR="00096E79" w:rsidRPr="009D3C1D" w:rsidRDefault="00096E79" w:rsidP="009D3C1D">
      <w:pPr>
        <w:ind w:left="851"/>
        <w:rPr>
          <w:noProof/>
          <w:sz w:val="24"/>
          <w:szCs w:val="24"/>
          <w:highlight w:val="yellow"/>
          <w:lang w:val="en-US"/>
        </w:rPr>
      </w:pPr>
    </w:p>
    <w:p w14:paraId="18B0A321" w14:textId="77777777" w:rsidR="00096E79" w:rsidRPr="004C3D6F" w:rsidRDefault="00096E79" w:rsidP="009D3C1D">
      <w:pPr>
        <w:ind w:left="851"/>
        <w:rPr>
          <w:noProof/>
          <w:sz w:val="24"/>
          <w:szCs w:val="24"/>
          <w:u w:val="single"/>
          <w:lang w:val="en-US"/>
        </w:rPr>
      </w:pPr>
      <w:r w:rsidRPr="004C3D6F">
        <w:rPr>
          <w:noProof/>
          <w:sz w:val="24"/>
          <w:szCs w:val="24"/>
          <w:u w:val="single"/>
          <w:lang w:val="en-US"/>
        </w:rPr>
        <w:t>Protease Inhibitors</w:t>
      </w:r>
    </w:p>
    <w:p w14:paraId="4B6ED7D1" w14:textId="77777777" w:rsidR="00096E79" w:rsidRPr="009D3C1D" w:rsidRDefault="00096E79" w:rsidP="009D3C1D">
      <w:pPr>
        <w:ind w:left="851"/>
        <w:rPr>
          <w:noProof/>
          <w:sz w:val="24"/>
          <w:szCs w:val="24"/>
          <w:lang w:val="en-US"/>
        </w:rPr>
      </w:pPr>
      <w:r w:rsidRPr="009D3C1D">
        <w:rPr>
          <w:noProof/>
          <w:sz w:val="24"/>
          <w:szCs w:val="24"/>
          <w:lang w:val="en-US"/>
        </w:rPr>
        <w:t>Increased systemic exposure to rosuvastatin has been observed in subjects receiving rosuvastatin concomitantly with various protease inhibitors in combination with ritonavir. Consideration should be given both to the benefit of lipid lowering by use of rosuvastatin in HIV patients receiving protease inhibitors and the potential for increased rosuvastatin plasma concentrations when initiating and up titrating rosuvastatin doses in patients treated with protease inhibitors. The concomitant use with certain protease inhibitors is not recommended unless the dose of rosuvastatin is adjusted (see sections 4.2 and 4.5).</w:t>
      </w:r>
    </w:p>
    <w:p w14:paraId="765A5AEB" w14:textId="77777777" w:rsidR="00096E79" w:rsidRPr="009D3C1D" w:rsidRDefault="00096E79" w:rsidP="009D3C1D">
      <w:pPr>
        <w:ind w:left="851"/>
        <w:rPr>
          <w:noProof/>
          <w:sz w:val="24"/>
          <w:szCs w:val="24"/>
          <w:highlight w:val="yellow"/>
          <w:lang w:val="en-US"/>
        </w:rPr>
      </w:pPr>
    </w:p>
    <w:p w14:paraId="035EDC17" w14:textId="77777777" w:rsidR="00096E79" w:rsidRPr="004C3D6F" w:rsidRDefault="00096E79" w:rsidP="009D3C1D">
      <w:pPr>
        <w:ind w:left="851"/>
        <w:rPr>
          <w:noProof/>
          <w:sz w:val="24"/>
          <w:szCs w:val="24"/>
          <w:u w:val="single"/>
          <w:lang w:val="en-US"/>
        </w:rPr>
      </w:pPr>
      <w:r w:rsidRPr="004C3D6F">
        <w:rPr>
          <w:noProof/>
          <w:sz w:val="24"/>
          <w:szCs w:val="24"/>
          <w:u w:val="single"/>
          <w:lang w:val="en-US"/>
        </w:rPr>
        <w:t>Interstitial Lung Disease</w:t>
      </w:r>
    </w:p>
    <w:p w14:paraId="692E156D" w14:textId="6FF995F0" w:rsidR="00096E79" w:rsidRPr="009D3C1D" w:rsidRDefault="00096E79" w:rsidP="009D3C1D">
      <w:pPr>
        <w:ind w:left="851"/>
        <w:rPr>
          <w:noProof/>
          <w:sz w:val="24"/>
          <w:szCs w:val="24"/>
          <w:lang w:val="en-US"/>
        </w:rPr>
      </w:pPr>
      <w:r w:rsidRPr="009D3C1D">
        <w:rPr>
          <w:noProof/>
          <w:sz w:val="24"/>
          <w:szCs w:val="24"/>
          <w:lang w:val="en-US"/>
        </w:rPr>
        <w:t xml:space="preserve">Exceptional cases of interstitial lung disease have been reported with some statins, especially with long-term therapy (see section 4.8). Presenting features can include dyspnoea, non-productive cough and deterioration in general health (fatigue, weight loss and fever). If it is suspected a patient has developed interstitial lung disease, </w:t>
      </w:r>
      <w:r w:rsidR="001651D7">
        <w:rPr>
          <w:noProof/>
          <w:sz w:val="24"/>
          <w:szCs w:val="24"/>
          <w:lang w:val="en-US"/>
        </w:rPr>
        <w:t>Rosufenx</w:t>
      </w:r>
      <w:r w:rsidRPr="009D3C1D">
        <w:rPr>
          <w:noProof/>
          <w:sz w:val="24"/>
          <w:szCs w:val="24"/>
          <w:lang w:val="en-US"/>
        </w:rPr>
        <w:t xml:space="preserve"> therapy should be discontinued.</w:t>
      </w:r>
    </w:p>
    <w:p w14:paraId="27F8E3D8" w14:textId="77777777" w:rsidR="00096E79" w:rsidRPr="009D3C1D" w:rsidRDefault="00096E79" w:rsidP="009D3C1D">
      <w:pPr>
        <w:ind w:left="851"/>
        <w:rPr>
          <w:noProof/>
          <w:sz w:val="24"/>
          <w:szCs w:val="24"/>
          <w:highlight w:val="yellow"/>
          <w:lang w:val="en-US"/>
        </w:rPr>
      </w:pPr>
    </w:p>
    <w:p w14:paraId="1249A8DE" w14:textId="77777777" w:rsidR="00096E79" w:rsidRPr="004C3D6F" w:rsidRDefault="00096E79" w:rsidP="009D3C1D">
      <w:pPr>
        <w:ind w:left="851"/>
        <w:rPr>
          <w:noProof/>
          <w:sz w:val="24"/>
          <w:szCs w:val="24"/>
          <w:u w:val="single"/>
          <w:lang w:val="en-US"/>
        </w:rPr>
      </w:pPr>
      <w:r w:rsidRPr="004C3D6F">
        <w:rPr>
          <w:noProof/>
          <w:sz w:val="24"/>
          <w:szCs w:val="24"/>
          <w:u w:val="single"/>
          <w:lang w:val="en-US"/>
        </w:rPr>
        <w:t>Diabetes Mellitus</w:t>
      </w:r>
    </w:p>
    <w:p w14:paraId="2EE0067F" w14:textId="77777777" w:rsidR="00096E79" w:rsidRPr="009D3C1D" w:rsidRDefault="00096E79" w:rsidP="009D3C1D">
      <w:pPr>
        <w:ind w:left="851"/>
        <w:rPr>
          <w:noProof/>
          <w:sz w:val="24"/>
          <w:szCs w:val="24"/>
          <w:lang w:val="en-US"/>
        </w:rPr>
      </w:pPr>
      <w:r w:rsidRPr="009D3C1D">
        <w:rPr>
          <w:noProof/>
          <w:sz w:val="24"/>
          <w:szCs w:val="24"/>
          <w:lang w:val="en-US"/>
        </w:rPr>
        <w:t>Some evidence suggests that statins as a class raise blood glucose and in some patients, at high risk of future diabetes, may produce a level of hyperglycaemia where formal diabetes care is appropriate. This risk, however, is outweighed by the reduction in vascular risk with statins and therefore should not be a reason for stopping statin treatment. Patients at risk (fasting glucose 5.6 to 6.9 mmol/l, BMI &gt; 30 kg/m</w:t>
      </w:r>
      <w:r w:rsidRPr="009D3C1D">
        <w:rPr>
          <w:noProof/>
          <w:sz w:val="24"/>
          <w:szCs w:val="24"/>
          <w:vertAlign w:val="superscript"/>
          <w:lang w:val="en-US"/>
        </w:rPr>
        <w:t>2</w:t>
      </w:r>
      <w:r w:rsidRPr="009D3C1D">
        <w:rPr>
          <w:noProof/>
          <w:sz w:val="24"/>
          <w:szCs w:val="24"/>
          <w:lang w:val="en-US"/>
        </w:rPr>
        <w:t>, raised triglycerides, hypertension) should be monitored both clinically and biochemically according to national guidelines.</w:t>
      </w:r>
    </w:p>
    <w:p w14:paraId="6365F24D" w14:textId="77777777" w:rsidR="00096E79" w:rsidRPr="009D3C1D" w:rsidRDefault="00096E79" w:rsidP="009D3C1D">
      <w:pPr>
        <w:ind w:left="851"/>
        <w:rPr>
          <w:noProof/>
          <w:sz w:val="24"/>
          <w:szCs w:val="24"/>
          <w:lang w:val="en-US"/>
        </w:rPr>
      </w:pPr>
    </w:p>
    <w:p w14:paraId="590D6EB4" w14:textId="77777777" w:rsidR="00096E79" w:rsidRPr="009D3C1D" w:rsidRDefault="00096E79" w:rsidP="009D3C1D">
      <w:pPr>
        <w:ind w:left="851"/>
        <w:rPr>
          <w:noProof/>
          <w:sz w:val="24"/>
          <w:szCs w:val="24"/>
          <w:lang w:val="en-US"/>
        </w:rPr>
      </w:pPr>
      <w:r w:rsidRPr="009D3C1D">
        <w:rPr>
          <w:noProof/>
          <w:sz w:val="24"/>
          <w:szCs w:val="24"/>
          <w:lang w:val="en-US"/>
        </w:rPr>
        <w:lastRenderedPageBreak/>
        <w:t>In the JUPITER study, the reported overall frequency of diabetes mellitus was 2.8% in rosuvastatin and 2.3% in placebo, mostly in patients with fasting glucose 5.6 to 6.9 mmol/l.</w:t>
      </w:r>
    </w:p>
    <w:p w14:paraId="735CDD75" w14:textId="77777777" w:rsidR="00096E79" w:rsidRPr="009D3C1D" w:rsidRDefault="00096E79" w:rsidP="009D3C1D">
      <w:pPr>
        <w:ind w:left="851"/>
        <w:rPr>
          <w:noProof/>
          <w:sz w:val="24"/>
          <w:szCs w:val="24"/>
          <w:lang w:val="en-US"/>
        </w:rPr>
      </w:pPr>
    </w:p>
    <w:p w14:paraId="4CA8CB30" w14:textId="77777777" w:rsidR="00096E79" w:rsidRPr="004C3D6F" w:rsidRDefault="00096E79" w:rsidP="009D3C1D">
      <w:pPr>
        <w:ind w:left="851"/>
        <w:rPr>
          <w:noProof/>
          <w:sz w:val="24"/>
          <w:szCs w:val="24"/>
          <w:u w:val="single"/>
          <w:lang w:val="en-US"/>
        </w:rPr>
      </w:pPr>
      <w:r w:rsidRPr="004C3D6F">
        <w:rPr>
          <w:noProof/>
          <w:sz w:val="24"/>
          <w:szCs w:val="24"/>
          <w:u w:val="single"/>
          <w:lang w:val="en-US"/>
        </w:rPr>
        <w:t>Pancreatitis</w:t>
      </w:r>
    </w:p>
    <w:p w14:paraId="0287C9AE" w14:textId="77777777" w:rsidR="00096E79" w:rsidRPr="009D3C1D" w:rsidRDefault="00096E79" w:rsidP="009D3C1D">
      <w:pPr>
        <w:ind w:left="851"/>
        <w:rPr>
          <w:noProof/>
          <w:sz w:val="24"/>
          <w:szCs w:val="24"/>
          <w:lang w:val="en-US"/>
        </w:rPr>
      </w:pPr>
      <w:r w:rsidRPr="009D3C1D">
        <w:rPr>
          <w:noProof/>
          <w:sz w:val="24"/>
          <w:szCs w:val="24"/>
          <w:lang w:val="en-US"/>
        </w:rPr>
        <w:t>Pancreatitis has been reported in patients taking fenofibrate (see sections 4.3 and 4.8). This occurrence may represent a failure of efficacy in patients with severe hypertriglyceridemia, a direct drug effect, or a secondary phenomenon mediated through bilary tract stone or sludge formation, resulting in the obstruction of the common bile duct.</w:t>
      </w:r>
    </w:p>
    <w:p w14:paraId="2E50D880" w14:textId="77777777" w:rsidR="00096E79" w:rsidRPr="009D3C1D" w:rsidRDefault="00096E79" w:rsidP="009D3C1D">
      <w:pPr>
        <w:ind w:left="851"/>
        <w:rPr>
          <w:noProof/>
          <w:sz w:val="24"/>
          <w:szCs w:val="24"/>
          <w:lang w:val="en-US"/>
        </w:rPr>
      </w:pPr>
    </w:p>
    <w:p w14:paraId="6E8E7A7F" w14:textId="77777777" w:rsidR="00096E79" w:rsidRPr="004C3D6F" w:rsidRDefault="00096E79" w:rsidP="009D3C1D">
      <w:pPr>
        <w:ind w:left="851"/>
        <w:rPr>
          <w:noProof/>
          <w:sz w:val="24"/>
          <w:szCs w:val="24"/>
          <w:u w:val="single"/>
          <w:lang w:val="en-US"/>
        </w:rPr>
      </w:pPr>
      <w:r w:rsidRPr="004C3D6F">
        <w:rPr>
          <w:noProof/>
          <w:sz w:val="24"/>
          <w:szCs w:val="24"/>
          <w:u w:val="single"/>
          <w:lang w:val="en-US"/>
        </w:rPr>
        <w:t>Cholelithiasis</w:t>
      </w:r>
    </w:p>
    <w:p w14:paraId="6AFE3C5E" w14:textId="1A723B79" w:rsidR="00096E79" w:rsidRPr="009D3C1D" w:rsidRDefault="00096E79" w:rsidP="009D3C1D">
      <w:pPr>
        <w:ind w:left="851"/>
        <w:rPr>
          <w:noProof/>
          <w:sz w:val="24"/>
          <w:szCs w:val="24"/>
          <w:lang w:val="en-US"/>
        </w:rPr>
      </w:pPr>
      <w:r w:rsidRPr="009D3C1D">
        <w:rPr>
          <w:noProof/>
          <w:sz w:val="24"/>
          <w:szCs w:val="24"/>
          <w:lang w:val="en-US"/>
        </w:rPr>
        <w:t xml:space="preserve">Fenofibrate may increase cholesterol excretion into the bile, potentially leading to cholelithiasis. If cholelithiasis is suspected, gallbladder studies are indicated. </w:t>
      </w:r>
      <w:r w:rsidR="001651D7">
        <w:rPr>
          <w:noProof/>
          <w:sz w:val="24"/>
          <w:szCs w:val="24"/>
          <w:lang w:val="en-US"/>
        </w:rPr>
        <w:t>Rosufenx</w:t>
      </w:r>
      <w:r w:rsidRPr="009D3C1D">
        <w:rPr>
          <w:noProof/>
          <w:sz w:val="24"/>
          <w:szCs w:val="24"/>
          <w:lang w:val="en-US"/>
        </w:rPr>
        <w:t xml:space="preserve"> should be discontinued if gallstones are found. </w:t>
      </w:r>
    </w:p>
    <w:p w14:paraId="365EC115" w14:textId="77777777" w:rsidR="00096E79" w:rsidRPr="009D3C1D" w:rsidRDefault="00096E79" w:rsidP="009D3C1D">
      <w:pPr>
        <w:ind w:left="851"/>
        <w:rPr>
          <w:noProof/>
          <w:sz w:val="24"/>
          <w:szCs w:val="24"/>
          <w:lang w:val="en-US"/>
        </w:rPr>
      </w:pPr>
    </w:p>
    <w:p w14:paraId="6C2221DC" w14:textId="77777777" w:rsidR="00096E79" w:rsidRPr="004C3D6F" w:rsidRDefault="00096E79" w:rsidP="009D3C1D">
      <w:pPr>
        <w:ind w:left="851"/>
        <w:rPr>
          <w:noProof/>
          <w:sz w:val="24"/>
          <w:szCs w:val="24"/>
          <w:u w:val="single"/>
          <w:lang w:val="en-US"/>
        </w:rPr>
      </w:pPr>
      <w:r w:rsidRPr="004C3D6F">
        <w:rPr>
          <w:noProof/>
          <w:sz w:val="24"/>
          <w:szCs w:val="24"/>
          <w:u w:val="single"/>
          <w:lang w:val="en-US"/>
        </w:rPr>
        <w:t>Venothromboembolic events</w:t>
      </w:r>
    </w:p>
    <w:p w14:paraId="7479EFF4" w14:textId="530E90F1" w:rsidR="00096E79" w:rsidRPr="009D3C1D" w:rsidRDefault="00096E79" w:rsidP="009D3C1D">
      <w:pPr>
        <w:ind w:left="851"/>
        <w:rPr>
          <w:noProof/>
          <w:sz w:val="24"/>
          <w:szCs w:val="24"/>
          <w:lang w:val="en-US"/>
        </w:rPr>
      </w:pPr>
      <w:r w:rsidRPr="009D3C1D">
        <w:rPr>
          <w:noProof/>
          <w:sz w:val="24"/>
          <w:szCs w:val="24"/>
          <w:lang w:val="en-US"/>
        </w:rPr>
        <w:t>In the FIELD study, a statistically significant increase was reported in the incidence of pulmonary embolism (0.7% in the placebo group versus 1.1% in the fenofibrate group; p</w:t>
      </w:r>
      <w:r w:rsidR="000A4093">
        <w:rPr>
          <w:noProof/>
          <w:sz w:val="24"/>
          <w:szCs w:val="24"/>
          <w:lang w:val="en-US"/>
        </w:rPr>
        <w:t> </w:t>
      </w:r>
      <w:r w:rsidRPr="009D3C1D">
        <w:rPr>
          <w:noProof/>
          <w:sz w:val="24"/>
          <w:szCs w:val="24"/>
          <w:lang w:val="en-US"/>
        </w:rPr>
        <w:t>=</w:t>
      </w:r>
      <w:r w:rsidR="000A4093">
        <w:rPr>
          <w:noProof/>
          <w:sz w:val="24"/>
          <w:szCs w:val="24"/>
          <w:lang w:val="en-US"/>
        </w:rPr>
        <w:t> </w:t>
      </w:r>
      <w:r w:rsidRPr="009D3C1D">
        <w:rPr>
          <w:noProof/>
          <w:sz w:val="24"/>
          <w:szCs w:val="24"/>
          <w:lang w:val="en-US"/>
        </w:rPr>
        <w:t xml:space="preserve">0.022) and a statistically non significant increase in deep vein thrombosis (placebo 1.0% 48/4,900 patients) versus fenofibrate 1.4% (67/4,895); p = 0.074. The increased risk of venous thrombotic events may be related to the increased homocysteine level, a risk factor for thrombosis and other unidentified factors. The clinical significance of this is not clear. Therefore, caution should be exercised in patients with history of pulmonary embolism.  </w:t>
      </w:r>
    </w:p>
    <w:p w14:paraId="04F74760" w14:textId="77777777" w:rsidR="00096E79" w:rsidRPr="009D3C1D" w:rsidRDefault="00096E79" w:rsidP="009D3C1D">
      <w:pPr>
        <w:ind w:left="851"/>
        <w:rPr>
          <w:noProof/>
          <w:sz w:val="24"/>
          <w:szCs w:val="24"/>
          <w:lang w:val="en-US"/>
        </w:rPr>
      </w:pPr>
    </w:p>
    <w:p w14:paraId="1D79D85D" w14:textId="77777777" w:rsidR="00096E79" w:rsidRPr="009D3C1D" w:rsidRDefault="00096E79" w:rsidP="009D3C1D">
      <w:pPr>
        <w:ind w:left="851"/>
        <w:rPr>
          <w:i/>
          <w:noProof/>
          <w:sz w:val="24"/>
          <w:szCs w:val="24"/>
          <w:lang w:val="en-US"/>
        </w:rPr>
      </w:pPr>
      <w:r w:rsidRPr="009D3C1D">
        <w:rPr>
          <w:i/>
          <w:noProof/>
          <w:sz w:val="24"/>
          <w:szCs w:val="24"/>
          <w:lang w:val="en-US"/>
        </w:rPr>
        <w:t>Excipients</w:t>
      </w:r>
    </w:p>
    <w:p w14:paraId="666E1AE2" w14:textId="77777777" w:rsidR="00096E79" w:rsidRPr="004C3D6F" w:rsidRDefault="00096E79" w:rsidP="009D3C1D">
      <w:pPr>
        <w:ind w:left="851"/>
        <w:rPr>
          <w:noProof/>
          <w:sz w:val="24"/>
          <w:szCs w:val="24"/>
          <w:u w:val="single"/>
          <w:lang w:val="en-US"/>
        </w:rPr>
      </w:pPr>
      <w:r w:rsidRPr="004C3D6F">
        <w:rPr>
          <w:noProof/>
          <w:sz w:val="24"/>
          <w:szCs w:val="24"/>
          <w:u w:val="single"/>
          <w:lang w:val="en-US"/>
        </w:rPr>
        <w:t>Lactose</w:t>
      </w:r>
    </w:p>
    <w:p w14:paraId="290A4BA9" w14:textId="77777777" w:rsidR="00096E79" w:rsidRPr="009D3C1D" w:rsidRDefault="00096E79" w:rsidP="009D3C1D">
      <w:pPr>
        <w:ind w:left="851"/>
        <w:rPr>
          <w:noProof/>
          <w:sz w:val="24"/>
          <w:szCs w:val="24"/>
          <w:lang w:val="en-US"/>
        </w:rPr>
      </w:pPr>
      <w:r w:rsidRPr="009D3C1D">
        <w:rPr>
          <w:noProof/>
          <w:sz w:val="24"/>
          <w:szCs w:val="24"/>
          <w:lang w:val="en-US"/>
        </w:rPr>
        <w:t>This medicinal product contains lactose. Patients with rare hereditary problems of galactose intolerance, total lactase deficiency or glucose-galactose malabsorption should not take this medicine.</w:t>
      </w:r>
    </w:p>
    <w:p w14:paraId="0B055A08" w14:textId="77777777" w:rsidR="00096E79" w:rsidRPr="009D3C1D" w:rsidRDefault="00096E79" w:rsidP="009D3C1D">
      <w:pPr>
        <w:ind w:left="851"/>
        <w:rPr>
          <w:noProof/>
          <w:sz w:val="24"/>
          <w:szCs w:val="24"/>
          <w:highlight w:val="yellow"/>
          <w:lang w:val="en-US"/>
        </w:rPr>
      </w:pPr>
    </w:p>
    <w:p w14:paraId="675B8AE5" w14:textId="77777777" w:rsidR="00096E79" w:rsidRPr="004C3D6F" w:rsidRDefault="00096E79" w:rsidP="009D3C1D">
      <w:pPr>
        <w:ind w:left="851"/>
        <w:rPr>
          <w:noProof/>
          <w:sz w:val="24"/>
          <w:szCs w:val="24"/>
          <w:u w:val="single"/>
          <w:lang w:val="en-US"/>
        </w:rPr>
      </w:pPr>
      <w:r w:rsidRPr="004C3D6F">
        <w:rPr>
          <w:noProof/>
          <w:sz w:val="24"/>
          <w:szCs w:val="24"/>
          <w:u w:val="single"/>
          <w:lang w:val="en-US"/>
        </w:rPr>
        <w:t>Sodium</w:t>
      </w:r>
    </w:p>
    <w:p w14:paraId="3DEC508D" w14:textId="77777777" w:rsidR="00096E79" w:rsidRPr="009D3C1D" w:rsidRDefault="00096E79" w:rsidP="009D3C1D">
      <w:pPr>
        <w:ind w:left="851"/>
        <w:rPr>
          <w:noProof/>
          <w:sz w:val="24"/>
          <w:szCs w:val="24"/>
          <w:lang w:val="en-US"/>
        </w:rPr>
      </w:pPr>
      <w:r w:rsidRPr="009D3C1D">
        <w:rPr>
          <w:noProof/>
          <w:sz w:val="24"/>
          <w:szCs w:val="24"/>
          <w:lang w:val="en-US"/>
        </w:rPr>
        <w:t>This medicine contains less than 1 mmol sodium (23 mg) per capsule, that is to say essentially ‘sodium-free’.</w:t>
      </w:r>
    </w:p>
    <w:p w14:paraId="02E0CF14" w14:textId="77777777" w:rsidR="007C5D2A" w:rsidRPr="009D3C1D" w:rsidRDefault="007C5D2A" w:rsidP="003E0341">
      <w:pPr>
        <w:tabs>
          <w:tab w:val="left" w:pos="851"/>
        </w:tabs>
        <w:ind w:left="851"/>
        <w:rPr>
          <w:sz w:val="24"/>
          <w:szCs w:val="24"/>
          <w:lang w:val="en-GB"/>
        </w:rPr>
      </w:pPr>
    </w:p>
    <w:p w14:paraId="0574E153" w14:textId="77777777" w:rsidR="007C5D2A" w:rsidRPr="009D3C1D" w:rsidRDefault="007C5D2A" w:rsidP="007C5D2A">
      <w:pPr>
        <w:ind w:left="851" w:hanging="851"/>
        <w:rPr>
          <w:b/>
          <w:sz w:val="24"/>
          <w:szCs w:val="24"/>
          <w:lang w:val="en-GB"/>
        </w:rPr>
      </w:pPr>
      <w:r w:rsidRPr="009D3C1D">
        <w:rPr>
          <w:b/>
          <w:sz w:val="24"/>
          <w:szCs w:val="24"/>
          <w:lang w:val="en-GB"/>
        </w:rPr>
        <w:t>4.5</w:t>
      </w:r>
      <w:r w:rsidRPr="009D3C1D">
        <w:rPr>
          <w:b/>
          <w:sz w:val="24"/>
          <w:szCs w:val="24"/>
          <w:lang w:val="en-GB"/>
        </w:rPr>
        <w:tab/>
        <w:t>Interaction with other medicinal products and other forms of interaction</w:t>
      </w:r>
    </w:p>
    <w:p w14:paraId="07DA3E45" w14:textId="2941F013" w:rsidR="00096E79" w:rsidRPr="009D3C1D" w:rsidRDefault="00096E79" w:rsidP="009D3C1D">
      <w:pPr>
        <w:ind w:left="851"/>
        <w:rPr>
          <w:noProof/>
          <w:sz w:val="24"/>
          <w:szCs w:val="24"/>
          <w:lang w:val="en-US"/>
        </w:rPr>
      </w:pPr>
      <w:r w:rsidRPr="009D3C1D">
        <w:rPr>
          <w:noProof/>
          <w:sz w:val="24"/>
          <w:szCs w:val="24"/>
          <w:lang w:val="en-US"/>
        </w:rPr>
        <w:t xml:space="preserve">There have been no formal interaction studies for </w:t>
      </w:r>
      <w:r w:rsidR="001651D7">
        <w:rPr>
          <w:noProof/>
          <w:sz w:val="24"/>
          <w:szCs w:val="24"/>
          <w:lang w:val="en-US"/>
        </w:rPr>
        <w:t>Rosufenx</w:t>
      </w:r>
      <w:r w:rsidRPr="009D3C1D">
        <w:rPr>
          <w:noProof/>
          <w:sz w:val="24"/>
          <w:szCs w:val="24"/>
          <w:lang w:val="en-US"/>
        </w:rPr>
        <w:t>. The following statements reflect the information available on the individual active substances (rosuvastatin and fenofibrate).</w:t>
      </w:r>
    </w:p>
    <w:p w14:paraId="5A938381" w14:textId="77777777" w:rsidR="00096E79" w:rsidRPr="009D3C1D" w:rsidRDefault="00096E79" w:rsidP="009D3C1D">
      <w:pPr>
        <w:ind w:left="851"/>
        <w:rPr>
          <w:noProof/>
          <w:sz w:val="24"/>
          <w:szCs w:val="24"/>
          <w:lang w:val="en-US"/>
        </w:rPr>
      </w:pPr>
    </w:p>
    <w:p w14:paraId="6828CCAB" w14:textId="77777777" w:rsidR="00096E79" w:rsidRPr="009D3C1D" w:rsidRDefault="00096E79" w:rsidP="009D3C1D">
      <w:pPr>
        <w:ind w:left="851"/>
        <w:rPr>
          <w:i/>
          <w:sz w:val="24"/>
          <w:szCs w:val="24"/>
          <w:u w:val="single"/>
          <w:lang w:val="en-US"/>
        </w:rPr>
      </w:pPr>
      <w:r w:rsidRPr="009D3C1D">
        <w:rPr>
          <w:i/>
          <w:sz w:val="24"/>
          <w:szCs w:val="24"/>
          <w:u w:val="single"/>
          <w:lang w:val="en-US"/>
        </w:rPr>
        <w:t>Interactions relevant to rosuvastatin</w:t>
      </w:r>
    </w:p>
    <w:p w14:paraId="0040B00A" w14:textId="77777777" w:rsidR="00096E79" w:rsidRPr="009D3C1D" w:rsidRDefault="00096E79" w:rsidP="009D3C1D">
      <w:pPr>
        <w:ind w:left="851"/>
        <w:rPr>
          <w:i/>
          <w:sz w:val="24"/>
          <w:szCs w:val="24"/>
          <w:u w:val="single"/>
          <w:lang w:val="en-US"/>
        </w:rPr>
      </w:pPr>
    </w:p>
    <w:p w14:paraId="4CAE2308" w14:textId="77777777" w:rsidR="00096E79" w:rsidRPr="009D3C1D" w:rsidRDefault="00096E79" w:rsidP="009D3C1D">
      <w:pPr>
        <w:ind w:left="851"/>
        <w:rPr>
          <w:i/>
          <w:sz w:val="24"/>
          <w:szCs w:val="24"/>
          <w:u w:val="single"/>
          <w:lang w:val="en-US"/>
        </w:rPr>
      </w:pPr>
      <w:r w:rsidRPr="009D3C1D">
        <w:rPr>
          <w:i/>
          <w:sz w:val="24"/>
          <w:szCs w:val="24"/>
          <w:lang w:val="en-US"/>
        </w:rPr>
        <w:t>Effect of co-administered medicinal products on rosuvastatin</w:t>
      </w:r>
      <w:r w:rsidRPr="009D3C1D">
        <w:rPr>
          <w:i/>
          <w:sz w:val="24"/>
          <w:szCs w:val="24"/>
          <w:u w:val="single"/>
          <w:lang w:val="en-US"/>
        </w:rPr>
        <w:t xml:space="preserve"> </w:t>
      </w:r>
    </w:p>
    <w:p w14:paraId="4F82DAF9" w14:textId="77777777" w:rsidR="00096E79" w:rsidRPr="009D3C1D" w:rsidRDefault="00096E79" w:rsidP="009D3C1D">
      <w:pPr>
        <w:ind w:left="851"/>
        <w:rPr>
          <w:noProof/>
          <w:sz w:val="24"/>
          <w:szCs w:val="24"/>
          <w:lang w:val="en-GB"/>
        </w:rPr>
      </w:pPr>
    </w:p>
    <w:p w14:paraId="6A176E5A" w14:textId="77777777" w:rsidR="00096E79" w:rsidRPr="009D3C1D" w:rsidRDefault="00096E79" w:rsidP="009D3C1D">
      <w:pPr>
        <w:ind w:left="851"/>
        <w:rPr>
          <w:noProof/>
          <w:sz w:val="24"/>
          <w:szCs w:val="24"/>
          <w:lang w:val="en-US"/>
        </w:rPr>
      </w:pPr>
      <w:r w:rsidRPr="009D3C1D">
        <w:rPr>
          <w:b/>
          <w:noProof/>
          <w:sz w:val="24"/>
          <w:szCs w:val="24"/>
          <w:lang w:val="en-US"/>
        </w:rPr>
        <w:t>Transporter protein inhibitors</w:t>
      </w:r>
      <w:r w:rsidRPr="009D3C1D">
        <w:rPr>
          <w:noProof/>
          <w:sz w:val="24"/>
          <w:szCs w:val="24"/>
          <w:lang w:val="en-US"/>
        </w:rPr>
        <w:t>: Rosuvastatin is a substrate for certain transporter proteins including the hepatic uptake transporter OATP1B1 and efflux transporter BCRP. Concomitant administration of rosuvastatin with medicinal products that are inhibitors of these transporter proteins may result in increased rosuvastatin plasma concentrations and an increased risk of myopathy (including rhabdomyolysis) (see sections 4.2, 4.4 and 4.5 Table 1).</w:t>
      </w:r>
    </w:p>
    <w:p w14:paraId="1FF1621E" w14:textId="77777777" w:rsidR="00096E79" w:rsidRPr="009D3C1D" w:rsidRDefault="00096E79" w:rsidP="009D3C1D">
      <w:pPr>
        <w:ind w:left="851"/>
        <w:rPr>
          <w:noProof/>
          <w:sz w:val="24"/>
          <w:szCs w:val="24"/>
          <w:lang w:val="en-US"/>
        </w:rPr>
      </w:pPr>
    </w:p>
    <w:p w14:paraId="0A4DD033" w14:textId="77777777" w:rsidR="00096E79" w:rsidRPr="009D3C1D" w:rsidRDefault="00096E79" w:rsidP="009D3C1D">
      <w:pPr>
        <w:ind w:left="851"/>
        <w:rPr>
          <w:noProof/>
          <w:sz w:val="24"/>
          <w:szCs w:val="24"/>
          <w:lang w:val="en-US"/>
        </w:rPr>
      </w:pPr>
      <w:r w:rsidRPr="009D3C1D">
        <w:rPr>
          <w:b/>
          <w:bCs/>
          <w:iCs/>
          <w:noProof/>
          <w:sz w:val="24"/>
          <w:szCs w:val="24"/>
          <w:lang w:val="en-US"/>
        </w:rPr>
        <w:lastRenderedPageBreak/>
        <w:t>Ciclosporin</w:t>
      </w:r>
      <w:r w:rsidRPr="009D3C1D">
        <w:rPr>
          <w:i/>
          <w:noProof/>
          <w:sz w:val="24"/>
          <w:szCs w:val="24"/>
          <w:lang w:val="en-US"/>
        </w:rPr>
        <w:t>:</w:t>
      </w:r>
      <w:r w:rsidRPr="009D3C1D">
        <w:rPr>
          <w:noProof/>
          <w:sz w:val="24"/>
          <w:szCs w:val="24"/>
          <w:lang w:val="en-US"/>
        </w:rPr>
        <w:t xml:space="preserve"> During concomitant treatment with rosuvastatin and ciclosporin, rosuvastatin AUC values were on average 7 times higher than those observed in healthy volunteers (see Table 1). Rosuvastatin is contraindicated in patients receiving concomitant ciclosporin (see section 4.3). Concomitant administration did not affect plasma concentrations of ciclosporin.</w:t>
      </w:r>
    </w:p>
    <w:p w14:paraId="6638E9F3" w14:textId="77777777" w:rsidR="00096E79" w:rsidRPr="009D3C1D" w:rsidRDefault="00096E79" w:rsidP="009D3C1D">
      <w:pPr>
        <w:ind w:left="851"/>
        <w:rPr>
          <w:noProof/>
          <w:sz w:val="24"/>
          <w:szCs w:val="24"/>
          <w:lang w:val="en-US"/>
        </w:rPr>
      </w:pPr>
    </w:p>
    <w:p w14:paraId="3073FCAD" w14:textId="28D5876A" w:rsidR="00096E79" w:rsidRPr="009D3C1D" w:rsidRDefault="00096E79" w:rsidP="009D3C1D">
      <w:pPr>
        <w:ind w:left="851"/>
        <w:rPr>
          <w:noProof/>
          <w:sz w:val="24"/>
          <w:szCs w:val="24"/>
          <w:lang w:val="en-US"/>
        </w:rPr>
      </w:pPr>
      <w:r w:rsidRPr="009D3C1D">
        <w:rPr>
          <w:b/>
          <w:bCs/>
          <w:iCs/>
          <w:noProof/>
          <w:sz w:val="24"/>
          <w:szCs w:val="24"/>
          <w:lang w:val="en-US"/>
        </w:rPr>
        <w:t>Protease inhibitors</w:t>
      </w:r>
      <w:r w:rsidRPr="009D3C1D">
        <w:rPr>
          <w:noProof/>
          <w:sz w:val="24"/>
          <w:szCs w:val="24"/>
          <w:lang w:val="en-US"/>
        </w:rPr>
        <w:t>: Although the exact mechanism of interaction is unknown, concomitant protease inhibitor use may strongly increase rosuvastatin exposure (see Table</w:t>
      </w:r>
      <w:r w:rsidR="000A4093">
        <w:rPr>
          <w:noProof/>
          <w:sz w:val="24"/>
          <w:szCs w:val="24"/>
          <w:lang w:val="en-US"/>
        </w:rPr>
        <w:t> </w:t>
      </w:r>
      <w:r w:rsidRPr="009D3C1D">
        <w:rPr>
          <w:noProof/>
          <w:sz w:val="24"/>
          <w:szCs w:val="24"/>
          <w:lang w:val="en-US"/>
        </w:rPr>
        <w:t>1). For instance, in a pharmacokinetic study, co-administration of 10 mg rosuvastatin and a combination product of two protease inhibitors (300 mg atazanavir/100 mg ritonavir) in healthy volunteers was associated with an approximately three-fold and seven-fold increase in rosuvastatin AUC and C</w:t>
      </w:r>
      <w:r w:rsidRPr="009D3C1D">
        <w:rPr>
          <w:noProof/>
          <w:sz w:val="24"/>
          <w:szCs w:val="24"/>
          <w:vertAlign w:val="subscript"/>
          <w:lang w:val="en-US"/>
        </w:rPr>
        <w:t>max</w:t>
      </w:r>
      <w:r w:rsidRPr="009D3C1D">
        <w:rPr>
          <w:noProof/>
          <w:sz w:val="24"/>
          <w:szCs w:val="24"/>
          <w:lang w:val="en-US"/>
        </w:rPr>
        <w:t xml:space="preserve"> respectively. The concomitant use of </w:t>
      </w:r>
      <w:r w:rsidR="001651D7">
        <w:rPr>
          <w:noProof/>
          <w:sz w:val="24"/>
          <w:szCs w:val="24"/>
          <w:lang w:val="en-US"/>
        </w:rPr>
        <w:t>Rosufenx</w:t>
      </w:r>
      <w:r w:rsidRPr="009D3C1D">
        <w:rPr>
          <w:noProof/>
          <w:sz w:val="24"/>
          <w:szCs w:val="24"/>
          <w:lang w:val="en-US"/>
        </w:rPr>
        <w:t xml:space="preserve"> and some protease inhibitor combinations may be considered after careful consideration of rosuvastatin dose adjustments based on the expected increase in rosuvastatin exposure (see sections 4.2, 4.4 and 4.5 Table 1).</w:t>
      </w:r>
    </w:p>
    <w:p w14:paraId="6CB133D0" w14:textId="77777777" w:rsidR="00096E79" w:rsidRPr="009D3C1D" w:rsidRDefault="00096E79" w:rsidP="009D3C1D">
      <w:pPr>
        <w:ind w:left="851"/>
        <w:rPr>
          <w:noProof/>
          <w:sz w:val="24"/>
          <w:szCs w:val="24"/>
          <w:lang w:val="en-US"/>
        </w:rPr>
      </w:pPr>
    </w:p>
    <w:p w14:paraId="651DB0E4" w14:textId="77777777" w:rsidR="00096E79" w:rsidRPr="009D3C1D" w:rsidRDefault="00096E79" w:rsidP="009D3C1D">
      <w:pPr>
        <w:ind w:left="851"/>
        <w:rPr>
          <w:noProof/>
          <w:sz w:val="24"/>
          <w:szCs w:val="24"/>
          <w:lang w:val="en-US"/>
        </w:rPr>
      </w:pPr>
      <w:r w:rsidRPr="009D3C1D">
        <w:rPr>
          <w:b/>
          <w:noProof/>
          <w:sz w:val="24"/>
          <w:szCs w:val="24"/>
          <w:lang w:val="en-US"/>
        </w:rPr>
        <w:t>Gemfibrozil and other lipid-lowering products:</w:t>
      </w:r>
      <w:r w:rsidRPr="009D3C1D">
        <w:rPr>
          <w:noProof/>
          <w:sz w:val="24"/>
          <w:szCs w:val="24"/>
          <w:lang w:val="en-US"/>
        </w:rPr>
        <w:t xml:space="preserve"> Concomitant use of rosuvastatin and gemfibrozil resulted in a 2-fold increase in rosuvastatin C</w:t>
      </w:r>
      <w:r w:rsidRPr="009D3C1D">
        <w:rPr>
          <w:noProof/>
          <w:sz w:val="24"/>
          <w:szCs w:val="24"/>
          <w:vertAlign w:val="subscript"/>
          <w:lang w:val="en-US"/>
        </w:rPr>
        <w:t>max</w:t>
      </w:r>
      <w:r w:rsidRPr="009D3C1D">
        <w:rPr>
          <w:noProof/>
          <w:sz w:val="24"/>
          <w:szCs w:val="24"/>
          <w:lang w:val="en-US"/>
        </w:rPr>
        <w:t xml:space="preserve"> and AUC (see section 4.4).</w:t>
      </w:r>
    </w:p>
    <w:p w14:paraId="3F17FE42" w14:textId="77777777" w:rsidR="00096E79" w:rsidRPr="009D3C1D" w:rsidRDefault="00096E79" w:rsidP="009D3C1D">
      <w:pPr>
        <w:ind w:left="851"/>
        <w:rPr>
          <w:noProof/>
          <w:sz w:val="24"/>
          <w:szCs w:val="24"/>
          <w:lang w:val="en-US"/>
        </w:rPr>
      </w:pPr>
      <w:r w:rsidRPr="009D3C1D">
        <w:rPr>
          <w:noProof/>
          <w:sz w:val="24"/>
          <w:szCs w:val="24"/>
          <w:lang w:val="en-US"/>
        </w:rPr>
        <w:t xml:space="preserve">Based on data from specific interaction studies, no pharmacokinetic relevant interaction with fenofibrate is expected, however a pharmacodynamic interaction may occur. Gemfibrozil, fenofibrate, other fibrates and lipid lowering doses (&gt; or equal to 1 g/day) of niacin (nicotinic acid) increase the risk of myopathy when given concomitantly with HMG-CoA reductase inhibitors, probably because they can produce myopathy when given alone. </w:t>
      </w:r>
    </w:p>
    <w:p w14:paraId="1682053E" w14:textId="77777777" w:rsidR="00096E79" w:rsidRPr="009D3C1D" w:rsidRDefault="00096E79" w:rsidP="009D3C1D">
      <w:pPr>
        <w:ind w:left="851"/>
        <w:rPr>
          <w:noProof/>
          <w:sz w:val="24"/>
          <w:szCs w:val="24"/>
          <w:lang w:val="en-US"/>
        </w:rPr>
      </w:pPr>
    </w:p>
    <w:p w14:paraId="150FD825" w14:textId="77777777" w:rsidR="00096E79" w:rsidRPr="009D3C1D" w:rsidRDefault="00096E79" w:rsidP="009D3C1D">
      <w:pPr>
        <w:ind w:left="851"/>
        <w:rPr>
          <w:noProof/>
          <w:sz w:val="24"/>
          <w:szCs w:val="24"/>
          <w:lang w:val="en-US"/>
        </w:rPr>
      </w:pPr>
      <w:r w:rsidRPr="009D3C1D">
        <w:rPr>
          <w:b/>
          <w:noProof/>
          <w:sz w:val="24"/>
          <w:szCs w:val="24"/>
          <w:lang w:val="en-US"/>
        </w:rPr>
        <w:t>Ezetimibe:</w:t>
      </w:r>
      <w:r w:rsidRPr="009D3C1D">
        <w:rPr>
          <w:noProof/>
          <w:sz w:val="24"/>
          <w:szCs w:val="24"/>
          <w:lang w:val="en-US"/>
        </w:rPr>
        <w:t xml:space="preserve"> Concomitant use of 10 mg rosuvastatin and 10 mg ezetimibe resulted in a 1.2-fold increase in AUC of rosuvastatin in hypercholesterolaemic subjects (Table 1). A pharmacodynamic interaction, in terms of adverse effects, between rosuvastatin and ezetimibe cannot be ruled out (see section 4.4).</w:t>
      </w:r>
    </w:p>
    <w:p w14:paraId="1BE3B4E6" w14:textId="77777777" w:rsidR="00096E79" w:rsidRPr="009D3C1D" w:rsidRDefault="00096E79" w:rsidP="009D3C1D">
      <w:pPr>
        <w:ind w:left="851"/>
        <w:rPr>
          <w:noProof/>
          <w:sz w:val="24"/>
          <w:szCs w:val="24"/>
          <w:lang w:val="en-US"/>
        </w:rPr>
      </w:pPr>
    </w:p>
    <w:p w14:paraId="099F8A8A" w14:textId="77777777" w:rsidR="00096E79" w:rsidRPr="009D3C1D" w:rsidRDefault="00096E79" w:rsidP="009D3C1D">
      <w:pPr>
        <w:ind w:left="851"/>
        <w:rPr>
          <w:noProof/>
          <w:sz w:val="24"/>
          <w:szCs w:val="24"/>
          <w:lang w:val="en-US"/>
        </w:rPr>
      </w:pPr>
      <w:r w:rsidRPr="009D3C1D">
        <w:rPr>
          <w:b/>
          <w:noProof/>
          <w:sz w:val="24"/>
          <w:szCs w:val="24"/>
          <w:lang w:val="en-US"/>
        </w:rPr>
        <w:t>Antacid:</w:t>
      </w:r>
      <w:r w:rsidRPr="009D3C1D">
        <w:rPr>
          <w:noProof/>
          <w:sz w:val="24"/>
          <w:szCs w:val="24"/>
          <w:lang w:val="en-US"/>
        </w:rPr>
        <w:t xml:space="preserve"> The simultaneous dosing of rosuvastatin with an antacid suspension containing aluminium and magnesium hydroxide resulted in a decrease in rosuvastatin plasma concentration of approximately 50%. This effect was mitigated when the antacid was dosed 2 hours after rosuvastatin. The clinical relevance of this interaction has not been studied.</w:t>
      </w:r>
    </w:p>
    <w:p w14:paraId="48927F56" w14:textId="77777777" w:rsidR="00096E79" w:rsidRPr="009D3C1D" w:rsidRDefault="00096E79" w:rsidP="009D3C1D">
      <w:pPr>
        <w:ind w:left="851"/>
        <w:rPr>
          <w:noProof/>
          <w:sz w:val="24"/>
          <w:szCs w:val="24"/>
          <w:lang w:val="en-US"/>
        </w:rPr>
      </w:pPr>
    </w:p>
    <w:p w14:paraId="372BF0B7" w14:textId="77777777" w:rsidR="00096E79" w:rsidRPr="009D3C1D" w:rsidRDefault="00096E79" w:rsidP="009D3C1D">
      <w:pPr>
        <w:ind w:left="851"/>
        <w:rPr>
          <w:noProof/>
          <w:sz w:val="24"/>
          <w:szCs w:val="24"/>
          <w:lang w:val="en-US"/>
        </w:rPr>
      </w:pPr>
      <w:r w:rsidRPr="009D3C1D">
        <w:rPr>
          <w:b/>
          <w:noProof/>
          <w:sz w:val="24"/>
          <w:szCs w:val="24"/>
          <w:lang w:val="en-US"/>
        </w:rPr>
        <w:t>Erythromycin:</w:t>
      </w:r>
      <w:r w:rsidRPr="009D3C1D">
        <w:rPr>
          <w:noProof/>
          <w:sz w:val="24"/>
          <w:szCs w:val="24"/>
          <w:lang w:val="en-US"/>
        </w:rPr>
        <w:t xml:space="preserve"> Concomitant use of rosuvastatin and erythromycin resulted in a 20% decrease in AUC and a 30% decrease in C</w:t>
      </w:r>
      <w:r w:rsidRPr="009D3C1D">
        <w:rPr>
          <w:noProof/>
          <w:sz w:val="24"/>
          <w:szCs w:val="24"/>
          <w:vertAlign w:val="subscript"/>
          <w:lang w:val="en-US"/>
        </w:rPr>
        <w:t>max</w:t>
      </w:r>
      <w:r w:rsidRPr="009D3C1D">
        <w:rPr>
          <w:noProof/>
          <w:sz w:val="24"/>
          <w:szCs w:val="24"/>
          <w:lang w:val="en-US"/>
        </w:rPr>
        <w:t xml:space="preserve"> of rosuvastatin. This interaction may be caused by the increase in gut motility caused by erythromycin.</w:t>
      </w:r>
    </w:p>
    <w:p w14:paraId="2BBE7A98" w14:textId="77777777" w:rsidR="00096E79" w:rsidRPr="009D3C1D" w:rsidRDefault="00096E79" w:rsidP="009D3C1D">
      <w:pPr>
        <w:ind w:left="851"/>
        <w:rPr>
          <w:noProof/>
          <w:sz w:val="24"/>
          <w:szCs w:val="24"/>
          <w:lang w:val="en-US"/>
        </w:rPr>
      </w:pPr>
    </w:p>
    <w:p w14:paraId="4571D217" w14:textId="77777777" w:rsidR="00096E79" w:rsidRPr="009D3C1D" w:rsidRDefault="00096E79" w:rsidP="009D3C1D">
      <w:pPr>
        <w:ind w:left="851"/>
        <w:rPr>
          <w:noProof/>
          <w:sz w:val="24"/>
          <w:szCs w:val="24"/>
          <w:lang w:val="en-US"/>
        </w:rPr>
      </w:pPr>
      <w:r w:rsidRPr="009D3C1D">
        <w:rPr>
          <w:b/>
          <w:noProof/>
          <w:sz w:val="24"/>
          <w:szCs w:val="24"/>
          <w:lang w:val="en-US"/>
        </w:rPr>
        <w:t>Ticagrelor:</w:t>
      </w:r>
      <w:r w:rsidRPr="009D3C1D">
        <w:rPr>
          <w:noProof/>
          <w:sz w:val="24"/>
          <w:szCs w:val="24"/>
          <w:lang w:val="en-US"/>
        </w:rPr>
        <w:t xml:space="preserve"> Ticagrelor might affect renal excretion of rosuvastatin, increasing the risk for rosuvastatin accumulation. Although the exact mechanism is not known, in some cases, concomitant use of ticagrelor and rosuvastatin led to renal function decrease, increased CK level and rhabdomyolysis.</w:t>
      </w:r>
    </w:p>
    <w:p w14:paraId="3A959106" w14:textId="77777777" w:rsidR="00096E79" w:rsidRPr="009D3C1D" w:rsidRDefault="00096E79" w:rsidP="009D3C1D">
      <w:pPr>
        <w:ind w:left="851"/>
        <w:rPr>
          <w:noProof/>
          <w:sz w:val="24"/>
          <w:szCs w:val="24"/>
          <w:lang w:val="en-US"/>
        </w:rPr>
      </w:pPr>
    </w:p>
    <w:p w14:paraId="16E976C3" w14:textId="77777777" w:rsidR="00096E79" w:rsidRPr="009D3C1D" w:rsidRDefault="00096E79" w:rsidP="009D3C1D">
      <w:pPr>
        <w:ind w:left="851"/>
        <w:rPr>
          <w:noProof/>
          <w:sz w:val="24"/>
          <w:szCs w:val="24"/>
          <w:lang w:val="en-US"/>
        </w:rPr>
      </w:pPr>
      <w:r w:rsidRPr="009D3C1D">
        <w:rPr>
          <w:b/>
          <w:noProof/>
          <w:sz w:val="24"/>
          <w:szCs w:val="24"/>
          <w:lang w:val="en-US"/>
        </w:rPr>
        <w:t>Cytochrome P450 enzymes:</w:t>
      </w:r>
      <w:r w:rsidRPr="009D3C1D">
        <w:rPr>
          <w:noProof/>
          <w:sz w:val="24"/>
          <w:szCs w:val="24"/>
          <w:lang w:val="en-US"/>
        </w:rPr>
        <w:t xml:space="preserve"> Results from </w:t>
      </w:r>
      <w:r w:rsidRPr="009D3C1D">
        <w:rPr>
          <w:i/>
          <w:noProof/>
          <w:sz w:val="24"/>
          <w:szCs w:val="24"/>
          <w:lang w:val="en-US"/>
        </w:rPr>
        <w:t>in vitro</w:t>
      </w:r>
      <w:r w:rsidRPr="009D3C1D">
        <w:rPr>
          <w:noProof/>
          <w:sz w:val="24"/>
          <w:szCs w:val="24"/>
          <w:lang w:val="en-US"/>
        </w:rPr>
        <w:t xml:space="preserve"> and </w:t>
      </w:r>
      <w:r w:rsidRPr="009D3C1D">
        <w:rPr>
          <w:i/>
          <w:noProof/>
          <w:sz w:val="24"/>
          <w:szCs w:val="24"/>
          <w:lang w:val="en-US"/>
        </w:rPr>
        <w:t>in vivo</w:t>
      </w:r>
      <w:r w:rsidRPr="009D3C1D">
        <w:rPr>
          <w:noProof/>
          <w:sz w:val="24"/>
          <w:szCs w:val="24"/>
          <w:lang w:val="en-US"/>
        </w:rPr>
        <w:t xml:space="preserve"> studies show that rosuvastatin is neither an inhibitor nor an inducer of cytochrome P450 (CYP) isoenzymes. In addition, rosuvastatin is a poor substrate for these isoenzymes. Therefore, drug interactions resulting from cytochrome P450-mediated metabolism are not expected. No clinically relevant interactions have been observed between rosuvastatin and either </w:t>
      </w:r>
      <w:r w:rsidRPr="009D3C1D">
        <w:rPr>
          <w:noProof/>
          <w:sz w:val="24"/>
          <w:szCs w:val="24"/>
          <w:lang w:val="en-US"/>
        </w:rPr>
        <w:lastRenderedPageBreak/>
        <w:t>fluconazole (an inhibitor of CYP2C9 and CYP3A4) or ketoconazole (an inhibitor of CYP2A6 and CYP3A4).</w:t>
      </w:r>
    </w:p>
    <w:p w14:paraId="157DD9AE" w14:textId="77777777" w:rsidR="00096E79" w:rsidRPr="009D3C1D" w:rsidRDefault="00096E79" w:rsidP="009D3C1D">
      <w:pPr>
        <w:ind w:left="851"/>
        <w:rPr>
          <w:noProof/>
          <w:sz w:val="24"/>
          <w:szCs w:val="24"/>
          <w:lang w:val="en-US"/>
        </w:rPr>
      </w:pPr>
    </w:p>
    <w:p w14:paraId="18149C97" w14:textId="5AC80249" w:rsidR="00096E79" w:rsidRPr="009D3C1D" w:rsidRDefault="00096E79" w:rsidP="009D3C1D">
      <w:pPr>
        <w:ind w:left="851"/>
        <w:rPr>
          <w:sz w:val="24"/>
          <w:szCs w:val="24"/>
          <w:lang w:val="en-US"/>
        </w:rPr>
      </w:pPr>
      <w:r w:rsidRPr="009D3C1D">
        <w:rPr>
          <w:b/>
          <w:noProof/>
          <w:sz w:val="24"/>
          <w:szCs w:val="24"/>
          <w:lang w:val="en-US"/>
        </w:rPr>
        <w:t>Interactions requiring rosuvastatin dose adjustments</w:t>
      </w:r>
      <w:r w:rsidRPr="009D3C1D">
        <w:rPr>
          <w:noProof/>
          <w:sz w:val="24"/>
          <w:szCs w:val="24"/>
          <w:lang w:val="en-US"/>
        </w:rPr>
        <w:t xml:space="preserve">: When it is necessary to administer rosuvastatin with other medicinal products known to increase exposure to rosuvastatin, doses of rosuvastatin should be adjusted. As </w:t>
      </w:r>
      <w:r w:rsidR="001651D7">
        <w:rPr>
          <w:noProof/>
          <w:sz w:val="24"/>
          <w:szCs w:val="24"/>
          <w:lang w:val="en-US"/>
        </w:rPr>
        <w:t>Rosufenx</w:t>
      </w:r>
      <w:r w:rsidRPr="009D3C1D">
        <w:rPr>
          <w:noProof/>
          <w:sz w:val="24"/>
          <w:szCs w:val="24"/>
          <w:lang w:val="en-US"/>
        </w:rPr>
        <w:t xml:space="preserve"> is a fixed-dose</w:t>
      </w:r>
      <w:r w:rsidRPr="009D3C1D">
        <w:rPr>
          <w:sz w:val="24"/>
          <w:szCs w:val="24"/>
          <w:lang w:val="en-US"/>
        </w:rPr>
        <w:t xml:space="preserve"> combination, adjustment may not be possible in certain cases. In such cases, </w:t>
      </w:r>
      <w:r w:rsidR="001651D7">
        <w:rPr>
          <w:noProof/>
          <w:sz w:val="24"/>
          <w:szCs w:val="24"/>
          <w:lang w:val="en-US"/>
        </w:rPr>
        <w:t>Rosufenx</w:t>
      </w:r>
      <w:r w:rsidRPr="009D3C1D">
        <w:rPr>
          <w:noProof/>
          <w:sz w:val="24"/>
          <w:szCs w:val="24"/>
          <w:lang w:val="en-US"/>
        </w:rPr>
        <w:t xml:space="preserve"> should be replaced with rosuvastatin and fenofibrate given as separate products. </w:t>
      </w:r>
      <w:r w:rsidRPr="009D3C1D">
        <w:rPr>
          <w:color w:val="161616"/>
          <w:sz w:val="24"/>
          <w:szCs w:val="24"/>
          <w:shd w:val="clear" w:color="auto" w:fill="FFFFFF"/>
          <w:lang w:val="en-US"/>
        </w:rPr>
        <w:t>The maximum daily dose of rosuvastatin should be adjusted so that the expected rosuvastatin exposure would not likely exceed that of a 40 mg daily dose of rosuvastatin taken without interacting medicinal products, for example a 20 mg dose of rosuvastatin with gemfibrozil (1.9-fold increase), and a 10 mg dose of rosuvastatin with combination ritonavir/atazanavir (3.1-fold increase).</w:t>
      </w:r>
    </w:p>
    <w:p w14:paraId="69C7FF0E" w14:textId="77777777" w:rsidR="00096E79" w:rsidRPr="009D3C1D" w:rsidRDefault="00096E79" w:rsidP="00096E79">
      <w:pPr>
        <w:jc w:val="both"/>
        <w:rPr>
          <w:noProof/>
          <w:sz w:val="24"/>
          <w:szCs w:val="24"/>
          <w:lang w:val="en-US"/>
        </w:rPr>
      </w:pPr>
    </w:p>
    <w:tbl>
      <w:tblPr>
        <w:tblW w:w="5000" w:type="pct"/>
        <w:jc w:val="center"/>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3945"/>
        <w:gridCol w:w="3271"/>
        <w:gridCol w:w="2406"/>
      </w:tblGrid>
      <w:tr w:rsidR="00096E79" w:rsidRPr="006B22A9" w14:paraId="21D98879" w14:textId="77777777" w:rsidTr="009D3C1D">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14:paraId="3890B0C0" w14:textId="77777777" w:rsidR="00096E79" w:rsidRPr="009D3C1D" w:rsidRDefault="00096E79" w:rsidP="004C3D6F">
            <w:pPr>
              <w:tabs>
                <w:tab w:val="left" w:pos="1304"/>
              </w:tabs>
              <w:rPr>
                <w:color w:val="000000"/>
                <w:sz w:val="24"/>
                <w:szCs w:val="24"/>
                <w:lang w:val="en-US" w:eastAsia="fr-BE"/>
              </w:rPr>
            </w:pPr>
            <w:r w:rsidRPr="009D3C1D">
              <w:rPr>
                <w:b/>
                <w:bCs/>
                <w:color w:val="000000"/>
                <w:sz w:val="24"/>
                <w:szCs w:val="24"/>
                <w:lang w:val="en-US" w:eastAsia="fr-BE"/>
              </w:rPr>
              <w:t>Table 1 Effect of co-administered medicinal products on rosuvastatin exposure (AUC; in order of decreasing magnitude) from published clinical trials</w:t>
            </w:r>
          </w:p>
        </w:tc>
      </w:tr>
      <w:tr w:rsidR="00096E79" w:rsidRPr="006B22A9" w14:paraId="313079D2" w14:textId="77777777" w:rsidTr="009D3C1D">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14:paraId="315551D1" w14:textId="77777777" w:rsidR="00096E79" w:rsidRPr="009D3C1D" w:rsidRDefault="00096E79" w:rsidP="004C3D6F">
            <w:pPr>
              <w:tabs>
                <w:tab w:val="left" w:pos="1304"/>
              </w:tabs>
              <w:rPr>
                <w:color w:val="000000"/>
                <w:sz w:val="24"/>
                <w:szCs w:val="24"/>
                <w:lang w:val="en-US" w:eastAsia="fr-BE"/>
              </w:rPr>
            </w:pPr>
            <w:r w:rsidRPr="009D3C1D">
              <w:rPr>
                <w:b/>
                <w:bCs/>
                <w:color w:val="000000"/>
                <w:sz w:val="24"/>
                <w:szCs w:val="24"/>
                <w:lang w:val="en-US" w:eastAsia="fr-BE"/>
              </w:rPr>
              <w:t>2-fold or greater than 2-fold increase in AUC of rosuvastatin</w:t>
            </w:r>
          </w:p>
        </w:tc>
      </w:tr>
      <w:tr w:rsidR="00096E79" w:rsidRPr="009D3C1D" w14:paraId="7F7C6F51"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2BBE3E4A"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Interacting drug dose regimen</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3C685DEC"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Rosuvastatin dose regimen</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0AE7F3B0"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Change in rosuvastatin AUC*</w:t>
            </w:r>
          </w:p>
        </w:tc>
      </w:tr>
      <w:tr w:rsidR="00096E79" w:rsidRPr="009D3C1D" w14:paraId="570BE714"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63C76219" w14:textId="127A04C2" w:rsidR="00096E79" w:rsidRPr="009D3C1D" w:rsidRDefault="00096E79" w:rsidP="004C3D6F">
            <w:pPr>
              <w:tabs>
                <w:tab w:val="left" w:pos="1304"/>
              </w:tabs>
              <w:rPr>
                <w:color w:val="000000"/>
                <w:sz w:val="24"/>
                <w:szCs w:val="24"/>
                <w:lang w:val="en-GB" w:eastAsia="fr-BE"/>
              </w:rPr>
            </w:pPr>
            <w:r w:rsidRPr="009D3C1D">
              <w:rPr>
                <w:color w:val="000000"/>
                <w:sz w:val="24"/>
                <w:szCs w:val="24"/>
                <w:lang w:val="en-US" w:eastAsia="fr-BE"/>
              </w:rPr>
              <w:t>Sofosbuvir/</w:t>
            </w:r>
            <w:proofErr w:type="spellStart"/>
            <w:r w:rsidRPr="009D3C1D">
              <w:rPr>
                <w:color w:val="000000"/>
                <w:sz w:val="24"/>
                <w:szCs w:val="24"/>
                <w:lang w:val="en-US" w:eastAsia="fr-BE"/>
              </w:rPr>
              <w:t>velpatasvir</w:t>
            </w:r>
            <w:proofErr w:type="spellEnd"/>
            <w:r w:rsidRPr="009D3C1D">
              <w:rPr>
                <w:color w:val="000000"/>
                <w:sz w:val="24"/>
                <w:szCs w:val="24"/>
                <w:lang w:val="en-US" w:eastAsia="fr-BE"/>
              </w:rPr>
              <w:t>/</w:t>
            </w:r>
            <w:proofErr w:type="spellStart"/>
            <w:r w:rsidRPr="009D3C1D">
              <w:rPr>
                <w:color w:val="000000"/>
                <w:sz w:val="24"/>
                <w:szCs w:val="24"/>
                <w:lang w:val="en-US" w:eastAsia="fr-BE"/>
              </w:rPr>
              <w:t>voxilaprevir</w:t>
            </w:r>
            <w:proofErr w:type="spellEnd"/>
            <w:r w:rsidRPr="009D3C1D">
              <w:rPr>
                <w:color w:val="000000"/>
                <w:sz w:val="24"/>
                <w:szCs w:val="24"/>
                <w:lang w:val="en-US" w:eastAsia="fr-BE"/>
              </w:rPr>
              <w:t xml:space="preserve"> (400 mg-100 </w:t>
            </w:r>
            <w:proofErr w:type="spellStart"/>
            <w:r w:rsidRPr="009D3C1D">
              <w:rPr>
                <w:color w:val="000000"/>
                <w:sz w:val="24"/>
                <w:szCs w:val="24"/>
                <w:lang w:val="en-US" w:eastAsia="fr-BE"/>
              </w:rPr>
              <w:t>mg-100</w:t>
            </w:r>
            <w:proofErr w:type="spellEnd"/>
            <w:r w:rsidRPr="009D3C1D">
              <w:rPr>
                <w:color w:val="000000"/>
                <w:sz w:val="24"/>
                <w:szCs w:val="24"/>
                <w:lang w:val="en-US" w:eastAsia="fr-BE"/>
              </w:rPr>
              <w:t xml:space="preserve"> mg) + </w:t>
            </w:r>
            <w:proofErr w:type="spellStart"/>
            <w:r w:rsidRPr="009D3C1D">
              <w:rPr>
                <w:color w:val="000000"/>
                <w:sz w:val="24"/>
                <w:szCs w:val="24"/>
                <w:lang w:val="en-US" w:eastAsia="fr-BE"/>
              </w:rPr>
              <w:t>Voxilaprevir</w:t>
            </w:r>
            <w:proofErr w:type="spellEnd"/>
            <w:r w:rsidRPr="009D3C1D">
              <w:rPr>
                <w:color w:val="000000"/>
                <w:sz w:val="24"/>
                <w:szCs w:val="24"/>
                <w:lang w:val="en-US" w:eastAsia="fr-BE"/>
              </w:rPr>
              <w:t xml:space="preserve"> (100 mg) once daily for 15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730B33AB" w14:textId="61B36323"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w:t>
            </w:r>
            <w:r w:rsidR="004C3D6F">
              <w:rPr>
                <w:color w:val="000000"/>
                <w:sz w:val="24"/>
                <w:szCs w:val="24"/>
                <w:lang w:val="fr-BE" w:eastAsia="fr-BE"/>
              </w:rPr>
              <w:t xml:space="preserve"> </w:t>
            </w:r>
            <w:r w:rsidRPr="009D3C1D">
              <w:rPr>
                <w:color w:val="000000"/>
                <w:sz w:val="24"/>
                <w:szCs w:val="24"/>
                <w:lang w:val="fr-BE" w:eastAsia="fr-BE"/>
              </w:rPr>
              <w:t>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0FCA181E"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7.4 -fold ↑</w:t>
            </w:r>
          </w:p>
        </w:tc>
      </w:tr>
      <w:tr w:rsidR="00096E79" w:rsidRPr="009D3C1D" w14:paraId="54B922B5"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7EACBC3C"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Ciclosporin 75 mg BID to 200 mg BID, 6 months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43BE3F0F"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OD, 10 days</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748606A0"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7.1-fold ↑</w:t>
            </w:r>
          </w:p>
        </w:tc>
      </w:tr>
      <w:tr w:rsidR="00096E79" w:rsidRPr="009D3C1D" w14:paraId="6E18EEAC"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5D7559E3"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Darolutamide 600 mg BID, 5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7A063506"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5mg,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5B2D2608"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5.2-fold ↑</w:t>
            </w:r>
          </w:p>
        </w:tc>
      </w:tr>
      <w:tr w:rsidR="00096E79" w:rsidRPr="009D3C1D" w14:paraId="052185CA"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4D8940A8"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Regorafenib 160 mg, OD, 14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258256C2"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5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14470F45"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3.8-fold ↑</w:t>
            </w:r>
          </w:p>
        </w:tc>
      </w:tr>
      <w:tr w:rsidR="00096E79" w:rsidRPr="009D3C1D" w14:paraId="222E24A4"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721640F0"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Atazanavir 300 mg/ritonavir 100 mg OD, 8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5AC63DFB"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0244BDB3"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3.1-fold ↑</w:t>
            </w:r>
          </w:p>
        </w:tc>
      </w:tr>
      <w:tr w:rsidR="00096E79" w:rsidRPr="009D3C1D" w14:paraId="631CFDF1"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5F406C4A"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Velpatasvir 100 mg OD</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45873304"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6EBCFC03"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2.7-fold ↑</w:t>
            </w:r>
          </w:p>
        </w:tc>
      </w:tr>
      <w:tr w:rsidR="00096E79" w:rsidRPr="009D3C1D" w14:paraId="5895137D"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6A46F452" w14:textId="5D92114D" w:rsidR="00096E79" w:rsidRPr="009D3C1D" w:rsidRDefault="00096E79" w:rsidP="004C3D6F">
            <w:pPr>
              <w:tabs>
                <w:tab w:val="left" w:pos="1304"/>
              </w:tabs>
              <w:rPr>
                <w:color w:val="000000"/>
                <w:sz w:val="24"/>
                <w:szCs w:val="24"/>
                <w:lang w:val="en-US" w:eastAsia="fr-BE"/>
              </w:rPr>
            </w:pPr>
            <w:proofErr w:type="spellStart"/>
            <w:r w:rsidRPr="009D3C1D">
              <w:rPr>
                <w:color w:val="000000"/>
                <w:sz w:val="24"/>
                <w:szCs w:val="24"/>
                <w:lang w:val="en-US" w:eastAsia="fr-BE"/>
              </w:rPr>
              <w:t>Ombitasvir</w:t>
            </w:r>
            <w:proofErr w:type="spellEnd"/>
            <w:r w:rsidRPr="009D3C1D">
              <w:rPr>
                <w:color w:val="000000"/>
                <w:sz w:val="24"/>
                <w:szCs w:val="24"/>
                <w:lang w:val="en-US" w:eastAsia="fr-BE"/>
              </w:rPr>
              <w:t xml:space="preserve"> 25 mg/</w:t>
            </w:r>
            <w:proofErr w:type="spellStart"/>
            <w:r w:rsidRPr="009D3C1D">
              <w:rPr>
                <w:color w:val="000000"/>
                <w:sz w:val="24"/>
                <w:szCs w:val="24"/>
                <w:lang w:val="en-US" w:eastAsia="fr-BE"/>
              </w:rPr>
              <w:t>paritaprevir</w:t>
            </w:r>
            <w:proofErr w:type="spellEnd"/>
            <w:r w:rsidRPr="009D3C1D">
              <w:rPr>
                <w:color w:val="000000"/>
                <w:sz w:val="24"/>
                <w:szCs w:val="24"/>
                <w:lang w:val="en-US" w:eastAsia="fr-BE"/>
              </w:rPr>
              <w:t xml:space="preserve"> 150 mg/ Ritonavir 100 mg OD/dasabuvir 400</w:t>
            </w:r>
            <w:r w:rsidR="000A4093">
              <w:rPr>
                <w:color w:val="000000"/>
                <w:sz w:val="24"/>
                <w:szCs w:val="24"/>
                <w:lang w:val="en-US" w:eastAsia="fr-BE"/>
              </w:rPr>
              <w:t> </w:t>
            </w:r>
            <w:r w:rsidRPr="009D3C1D">
              <w:rPr>
                <w:color w:val="000000"/>
                <w:sz w:val="24"/>
                <w:szCs w:val="24"/>
                <w:lang w:val="en-US" w:eastAsia="fr-BE"/>
              </w:rPr>
              <w:t>mg BID, 14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3F17CB9A"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5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0EEA964F"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2.6-fold ↑</w:t>
            </w:r>
          </w:p>
        </w:tc>
      </w:tr>
      <w:tr w:rsidR="00096E79" w:rsidRPr="009D3C1D" w14:paraId="25491F3B"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6A19847D"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Teriflunomide</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6FFCA6B2"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Not available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4A93DB19"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2.5-fold ↑</w:t>
            </w:r>
          </w:p>
        </w:tc>
      </w:tr>
      <w:tr w:rsidR="00096E79" w:rsidRPr="009D3C1D" w14:paraId="12BC4F12"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013FE96A"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Grazoprevir 200 mg/elbasvir 50 mg OD, 11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0BEA25DB"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30BB0BB1"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2.3-fold ↑</w:t>
            </w:r>
          </w:p>
        </w:tc>
      </w:tr>
      <w:tr w:rsidR="00096E79" w:rsidRPr="009D3C1D" w14:paraId="7F22725F"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5D32257D" w14:textId="41769F21" w:rsidR="00096E79" w:rsidRPr="009D3C1D" w:rsidRDefault="00096E79" w:rsidP="004C3D6F">
            <w:pPr>
              <w:tabs>
                <w:tab w:val="left" w:pos="1304"/>
              </w:tabs>
              <w:rPr>
                <w:color w:val="000000"/>
                <w:sz w:val="24"/>
                <w:szCs w:val="24"/>
                <w:lang w:val="en-GB" w:eastAsia="fr-BE"/>
              </w:rPr>
            </w:pPr>
            <w:proofErr w:type="spellStart"/>
            <w:r w:rsidRPr="009D3C1D">
              <w:rPr>
                <w:color w:val="000000"/>
                <w:sz w:val="24"/>
                <w:szCs w:val="24"/>
                <w:lang w:val="en-US" w:eastAsia="fr-BE"/>
              </w:rPr>
              <w:t>Glecaprevir</w:t>
            </w:r>
            <w:proofErr w:type="spellEnd"/>
            <w:r w:rsidRPr="009D3C1D">
              <w:rPr>
                <w:color w:val="000000"/>
                <w:sz w:val="24"/>
                <w:szCs w:val="24"/>
                <w:lang w:val="en-US" w:eastAsia="fr-BE"/>
              </w:rPr>
              <w:t xml:space="preserve"> 400 mg/</w:t>
            </w:r>
            <w:proofErr w:type="spellStart"/>
            <w:r w:rsidRPr="009D3C1D">
              <w:rPr>
                <w:color w:val="000000"/>
                <w:sz w:val="24"/>
                <w:szCs w:val="24"/>
                <w:lang w:val="en-US" w:eastAsia="fr-BE"/>
              </w:rPr>
              <w:t>pibrentasvir</w:t>
            </w:r>
            <w:proofErr w:type="spellEnd"/>
            <w:r w:rsidRPr="009D3C1D">
              <w:rPr>
                <w:color w:val="000000"/>
                <w:sz w:val="24"/>
                <w:szCs w:val="24"/>
                <w:lang w:val="en-US" w:eastAsia="fr-BE"/>
              </w:rPr>
              <w:t xml:space="preserve"> 120</w:t>
            </w:r>
            <w:r w:rsidR="000A4093">
              <w:rPr>
                <w:color w:val="000000"/>
                <w:sz w:val="24"/>
                <w:szCs w:val="24"/>
                <w:lang w:val="en-US" w:eastAsia="fr-BE"/>
              </w:rPr>
              <w:t> </w:t>
            </w:r>
            <w:r w:rsidRPr="009D3C1D">
              <w:rPr>
                <w:color w:val="000000"/>
                <w:sz w:val="24"/>
                <w:szCs w:val="24"/>
                <w:lang w:val="en-US" w:eastAsia="fr-BE"/>
              </w:rPr>
              <w:t>mg OD, 7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67D51A97"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5 mg OD, 7 days</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756A03D8"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2.2-fold ↑</w:t>
            </w:r>
          </w:p>
        </w:tc>
      </w:tr>
      <w:tr w:rsidR="00096E79" w:rsidRPr="009D3C1D" w14:paraId="423C49FA"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678A9EEB"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Lopinavir 400 mg/ritonavir 100 mg BID, 17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4BFF99AD"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20 mg OD, 7 days</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27B768CD"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2.1-fold ↑</w:t>
            </w:r>
          </w:p>
        </w:tc>
      </w:tr>
      <w:tr w:rsidR="00096E79" w:rsidRPr="009D3C1D" w14:paraId="48F8D3B8"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1DEEDCEE" w14:textId="7EC38B14"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Capmatinib 400</w:t>
            </w:r>
            <w:r w:rsidR="000A4093">
              <w:rPr>
                <w:color w:val="000000"/>
                <w:sz w:val="24"/>
                <w:szCs w:val="24"/>
                <w:lang w:val="fr-BE" w:eastAsia="fr-BE"/>
              </w:rPr>
              <w:t xml:space="preserve"> </w:t>
            </w:r>
            <w:r w:rsidRPr="009D3C1D">
              <w:rPr>
                <w:color w:val="000000"/>
                <w:sz w:val="24"/>
                <w:szCs w:val="24"/>
                <w:lang w:val="fr-BE" w:eastAsia="fr-BE"/>
              </w:rPr>
              <w:t>mg BID</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6F9E5985"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28DD32F6"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2.1-fold ↑</w:t>
            </w:r>
          </w:p>
        </w:tc>
      </w:tr>
      <w:tr w:rsidR="00096E79" w:rsidRPr="009D3C1D" w14:paraId="66290F8C"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0CDF1735"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Clopidogrel 300 mg loading, followed by 75 mg at 24 hours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658A0C2A"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7C01A522"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2.0-fold ↑</w:t>
            </w:r>
          </w:p>
        </w:tc>
      </w:tr>
      <w:tr w:rsidR="00096E79" w:rsidRPr="009D3C1D" w14:paraId="68FCDB59"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504653FC"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Fostamatinib 100 mg twice daily</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3510DA7E"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629AD57C"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2.0-fold ↑</w:t>
            </w:r>
          </w:p>
        </w:tc>
      </w:tr>
      <w:tr w:rsidR="00096E79" w:rsidRPr="009D3C1D" w14:paraId="3A5F137B"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4777D55A" w14:textId="77777777" w:rsidR="00096E79" w:rsidRPr="009D3C1D" w:rsidRDefault="00096E79" w:rsidP="004C3D6F">
            <w:pPr>
              <w:tabs>
                <w:tab w:val="left" w:pos="1304"/>
              </w:tabs>
              <w:rPr>
                <w:color w:val="000000"/>
                <w:sz w:val="24"/>
                <w:szCs w:val="24"/>
                <w:lang w:val="en-GB" w:eastAsia="fr-BE"/>
              </w:rPr>
            </w:pPr>
            <w:proofErr w:type="spellStart"/>
            <w:r w:rsidRPr="009D3C1D">
              <w:rPr>
                <w:color w:val="000000"/>
                <w:sz w:val="24"/>
                <w:szCs w:val="24"/>
                <w:lang w:val="en-US" w:eastAsia="fr-BE"/>
              </w:rPr>
              <w:t>Tafamidis</w:t>
            </w:r>
            <w:proofErr w:type="spellEnd"/>
            <w:r w:rsidRPr="009D3C1D">
              <w:rPr>
                <w:color w:val="000000"/>
                <w:sz w:val="24"/>
                <w:szCs w:val="24"/>
                <w:lang w:val="en-US" w:eastAsia="fr-BE"/>
              </w:rPr>
              <w:t xml:space="preserve"> 61 mg BID on Days 1 &amp; 2, followed by OD on Days 3 to 9</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5B40A660" w14:textId="77777777" w:rsidR="00096E79" w:rsidRPr="009D3C1D" w:rsidRDefault="00096E79" w:rsidP="004C3D6F">
            <w:pPr>
              <w:tabs>
                <w:tab w:val="left" w:pos="1304"/>
              </w:tabs>
              <w:rPr>
                <w:color w:val="000000"/>
                <w:sz w:val="24"/>
                <w:szCs w:val="24"/>
                <w:lang w:eastAsia="fr-BE"/>
              </w:rPr>
            </w:pPr>
            <w:r w:rsidRPr="009D3C1D">
              <w:rPr>
                <w:color w:val="000000"/>
                <w:sz w:val="24"/>
                <w:szCs w:val="24"/>
                <w:lang w:eastAsia="fr-BE"/>
              </w:rPr>
              <w:t>10 mg, single-</w:t>
            </w:r>
            <w:proofErr w:type="spellStart"/>
            <w:r w:rsidRPr="009D3C1D">
              <w:rPr>
                <w:color w:val="000000"/>
                <w:sz w:val="24"/>
                <w:szCs w:val="24"/>
                <w:lang w:eastAsia="fr-BE"/>
              </w:rPr>
              <w:t>dose</w:t>
            </w:r>
            <w:proofErr w:type="spellEnd"/>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5A3B920E" w14:textId="77777777" w:rsidR="00096E79" w:rsidRPr="009D3C1D" w:rsidRDefault="00096E79" w:rsidP="004C3D6F">
            <w:pPr>
              <w:tabs>
                <w:tab w:val="left" w:pos="1304"/>
              </w:tabs>
              <w:rPr>
                <w:color w:val="000000"/>
                <w:sz w:val="24"/>
                <w:szCs w:val="24"/>
                <w:lang w:eastAsia="fr-BE"/>
              </w:rPr>
            </w:pPr>
            <w:r w:rsidRPr="009D3C1D">
              <w:rPr>
                <w:color w:val="000000"/>
                <w:sz w:val="24"/>
                <w:szCs w:val="24"/>
                <w:lang w:val="fr-BE" w:eastAsia="fr-BE"/>
              </w:rPr>
              <w:t>2.0-fold ↑</w:t>
            </w:r>
          </w:p>
        </w:tc>
      </w:tr>
      <w:tr w:rsidR="00096E79" w:rsidRPr="006B22A9" w14:paraId="49C19D0C" w14:textId="77777777" w:rsidTr="009D3C1D">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14:paraId="6C7B1AD7" w14:textId="77777777" w:rsidR="00096E79" w:rsidRPr="009D3C1D" w:rsidRDefault="00096E79" w:rsidP="004C3D6F">
            <w:pPr>
              <w:tabs>
                <w:tab w:val="left" w:pos="1304"/>
              </w:tabs>
              <w:rPr>
                <w:color w:val="000000"/>
                <w:sz w:val="24"/>
                <w:szCs w:val="24"/>
                <w:lang w:val="en-US" w:eastAsia="fr-BE"/>
              </w:rPr>
            </w:pPr>
            <w:r w:rsidRPr="009D3C1D">
              <w:rPr>
                <w:b/>
                <w:bCs/>
                <w:color w:val="000000"/>
                <w:sz w:val="24"/>
                <w:szCs w:val="24"/>
                <w:lang w:val="en-US" w:eastAsia="fr-BE"/>
              </w:rPr>
              <w:lastRenderedPageBreak/>
              <w:t>Less than 2-fold increase in AUC of rosuvastatin</w:t>
            </w:r>
          </w:p>
        </w:tc>
      </w:tr>
      <w:tr w:rsidR="00096E79" w:rsidRPr="009D3C1D" w14:paraId="0DB9DA4A"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23B2A16A"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Interacting drug dose regimen</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16E720FF"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Rosuvastatin dose regimen</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3BE9A709"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Change in rosuvastatin AUC</w:t>
            </w:r>
            <w:r w:rsidRPr="009D3C1D">
              <w:rPr>
                <w:b/>
                <w:bCs/>
                <w:color w:val="000000"/>
                <w:sz w:val="24"/>
                <w:szCs w:val="24"/>
                <w:vertAlign w:val="superscript"/>
                <w:lang w:val="fr-BE" w:eastAsia="fr-BE"/>
              </w:rPr>
              <w:t>*</w:t>
            </w:r>
          </w:p>
        </w:tc>
      </w:tr>
      <w:tr w:rsidR="00096E79" w:rsidRPr="009D3C1D" w14:paraId="3CE4FFBD"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2DF81071"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Febuxostat 120 mg OD</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209B8470"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093477CF"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1.9-fold ↑</w:t>
            </w:r>
          </w:p>
        </w:tc>
      </w:tr>
      <w:tr w:rsidR="00096E79" w:rsidRPr="009D3C1D" w14:paraId="24914C59"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3833D0B3"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Gemfibrozil 600 mg BID, 7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36DA311A"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80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6B9A969F"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1.9-fold ↑</w:t>
            </w:r>
          </w:p>
        </w:tc>
      </w:tr>
      <w:tr w:rsidR="00096E79" w:rsidRPr="009D3C1D" w14:paraId="6439416B"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752AAC19"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Eltrombopag 75 mg OD, 5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01193D03"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40464E5E"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1.6-fold ↑</w:t>
            </w:r>
          </w:p>
        </w:tc>
      </w:tr>
      <w:tr w:rsidR="00096E79" w:rsidRPr="009D3C1D" w14:paraId="58A7DAC3"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038F7FF0"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Darunavir 600 mg/ritonavir 100 mg BID, 7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332BDA67"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OD, 7 days</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34666E72"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1.5-fold ↑</w:t>
            </w:r>
          </w:p>
        </w:tc>
      </w:tr>
      <w:tr w:rsidR="00096E79" w:rsidRPr="009D3C1D" w14:paraId="4F4DD81B"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3A805264"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Tipranavir 500 mg/ritonavir 200 mg BID, 11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67E5A137"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6F66A17B"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1.4-fold ↑</w:t>
            </w:r>
          </w:p>
        </w:tc>
      </w:tr>
      <w:tr w:rsidR="00096E79" w:rsidRPr="009D3C1D" w14:paraId="1C2E2E8E"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7868575A"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Dronedarone 400 mg BID</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55EC05D7"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Not available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5AA8E38B"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1.4-fold ↑</w:t>
            </w:r>
          </w:p>
        </w:tc>
      </w:tr>
      <w:tr w:rsidR="00096E79" w:rsidRPr="009D3C1D" w14:paraId="480DDE4C"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32BCB602"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Itraconazole 200 mg OD, 5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0C9F3BF4"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53CBAF38"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**1.4-fold ↑</w:t>
            </w:r>
          </w:p>
        </w:tc>
      </w:tr>
      <w:tr w:rsidR="00096E79" w:rsidRPr="009D3C1D" w14:paraId="301938B8"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5715D31D"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Ezetimibe 10 mg OD, 14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7B50E0A4"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10 mg, OD, 14 days</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68C6DD00"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**1.2-fold ↑</w:t>
            </w:r>
          </w:p>
        </w:tc>
      </w:tr>
      <w:tr w:rsidR="00096E79" w:rsidRPr="006B22A9" w14:paraId="22036AC2" w14:textId="77777777" w:rsidTr="009D3C1D">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14:paraId="52A1BE03" w14:textId="77777777" w:rsidR="00096E79" w:rsidRPr="009D3C1D" w:rsidRDefault="00096E79" w:rsidP="004C3D6F">
            <w:pPr>
              <w:tabs>
                <w:tab w:val="left" w:pos="1304"/>
              </w:tabs>
              <w:rPr>
                <w:color w:val="000000"/>
                <w:sz w:val="24"/>
                <w:szCs w:val="24"/>
                <w:lang w:val="en-US" w:eastAsia="fr-BE"/>
              </w:rPr>
            </w:pPr>
            <w:r w:rsidRPr="009D3C1D">
              <w:rPr>
                <w:b/>
                <w:bCs/>
                <w:color w:val="000000"/>
                <w:sz w:val="24"/>
                <w:szCs w:val="24"/>
                <w:lang w:val="en-US" w:eastAsia="fr-BE"/>
              </w:rPr>
              <w:t>Decrease in AUC of rosuvastatin</w:t>
            </w:r>
          </w:p>
        </w:tc>
      </w:tr>
      <w:tr w:rsidR="00096E79" w:rsidRPr="009D3C1D" w14:paraId="1BF72C4B"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78235D01"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Interacting drug dose regimen</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7FB3E8F8"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Rosuvastatin dose regimen</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33FD6ACE" w14:textId="77777777" w:rsidR="00096E79" w:rsidRPr="009D3C1D" w:rsidRDefault="00096E79" w:rsidP="004C3D6F">
            <w:pPr>
              <w:tabs>
                <w:tab w:val="left" w:pos="1304"/>
              </w:tabs>
              <w:rPr>
                <w:color w:val="000000"/>
                <w:sz w:val="24"/>
                <w:szCs w:val="24"/>
                <w:lang w:val="fr-BE" w:eastAsia="fr-BE"/>
              </w:rPr>
            </w:pPr>
            <w:r w:rsidRPr="009D3C1D">
              <w:rPr>
                <w:b/>
                <w:bCs/>
                <w:color w:val="000000"/>
                <w:sz w:val="24"/>
                <w:szCs w:val="24"/>
                <w:lang w:val="fr-BE" w:eastAsia="fr-BE"/>
              </w:rPr>
              <w:t>Change in rosuvastatin AUC</w:t>
            </w:r>
            <w:r w:rsidRPr="009D3C1D">
              <w:rPr>
                <w:b/>
                <w:bCs/>
                <w:color w:val="000000"/>
                <w:sz w:val="24"/>
                <w:szCs w:val="24"/>
                <w:vertAlign w:val="superscript"/>
                <w:lang w:val="fr-BE" w:eastAsia="fr-BE"/>
              </w:rPr>
              <w:t>*</w:t>
            </w:r>
          </w:p>
        </w:tc>
      </w:tr>
      <w:tr w:rsidR="00096E79" w:rsidRPr="009D3C1D" w14:paraId="594829F5"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746AE959"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Erythromycin 500 mg QID, 7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4486ECB3"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80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07336220"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20% ↓</w:t>
            </w:r>
          </w:p>
        </w:tc>
      </w:tr>
      <w:tr w:rsidR="00096E79" w:rsidRPr="009D3C1D" w14:paraId="79E78CF2" w14:textId="77777777" w:rsidTr="009D3C1D">
        <w:trPr>
          <w:jc w:val="center"/>
        </w:trPr>
        <w:tc>
          <w:tcPr>
            <w:tcW w:w="2050" w:type="pct"/>
            <w:tcBorders>
              <w:top w:val="outset" w:sz="6" w:space="0" w:color="7B7B7B"/>
              <w:left w:val="outset" w:sz="6" w:space="0" w:color="7B7B7B"/>
              <w:bottom w:val="outset" w:sz="6" w:space="0" w:color="7B7B7B"/>
              <w:right w:val="outset" w:sz="6" w:space="0" w:color="7B7B7B"/>
            </w:tcBorders>
            <w:shd w:val="clear" w:color="auto" w:fill="FFFFFF"/>
            <w:hideMark/>
          </w:tcPr>
          <w:p w14:paraId="407E8F05"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Baicalin 50 mg TID, 14 days</w:t>
            </w:r>
          </w:p>
        </w:tc>
        <w:tc>
          <w:tcPr>
            <w:tcW w:w="1700" w:type="pct"/>
            <w:tcBorders>
              <w:top w:val="outset" w:sz="6" w:space="0" w:color="7B7B7B"/>
              <w:left w:val="outset" w:sz="6" w:space="0" w:color="7B7B7B"/>
              <w:bottom w:val="outset" w:sz="6" w:space="0" w:color="7B7B7B"/>
              <w:right w:val="outset" w:sz="6" w:space="0" w:color="7B7B7B"/>
            </w:tcBorders>
            <w:shd w:val="clear" w:color="auto" w:fill="FFFFFF"/>
            <w:hideMark/>
          </w:tcPr>
          <w:p w14:paraId="524185B0"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20 mg, single dose</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36B286BB" w14:textId="77777777" w:rsidR="00096E79" w:rsidRPr="009D3C1D" w:rsidRDefault="00096E79" w:rsidP="004C3D6F">
            <w:pPr>
              <w:tabs>
                <w:tab w:val="left" w:pos="1304"/>
              </w:tabs>
              <w:rPr>
                <w:color w:val="000000"/>
                <w:sz w:val="24"/>
                <w:szCs w:val="24"/>
                <w:lang w:val="fr-BE" w:eastAsia="fr-BE"/>
              </w:rPr>
            </w:pPr>
            <w:r w:rsidRPr="009D3C1D">
              <w:rPr>
                <w:color w:val="000000"/>
                <w:sz w:val="24"/>
                <w:szCs w:val="24"/>
                <w:lang w:val="fr-BE" w:eastAsia="fr-BE"/>
              </w:rPr>
              <w:t>47% ↓</w:t>
            </w:r>
          </w:p>
        </w:tc>
      </w:tr>
      <w:tr w:rsidR="00096E79" w:rsidRPr="006B22A9" w14:paraId="4E530D8A" w14:textId="77777777" w:rsidTr="009D3C1D">
        <w:trPr>
          <w:jc w:val="center"/>
        </w:trPr>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14:paraId="43171806"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vertAlign w:val="superscript"/>
                <w:lang w:val="en-US" w:eastAsia="fr-BE"/>
              </w:rPr>
              <w:t>*</w:t>
            </w:r>
            <w:r w:rsidRPr="009D3C1D">
              <w:rPr>
                <w:color w:val="000000"/>
                <w:sz w:val="24"/>
                <w:szCs w:val="24"/>
                <w:lang w:val="en-US" w:eastAsia="fr-BE"/>
              </w:rPr>
              <w:t>Data given as x-fold change represent a simple ratio between co-administration and rosuvastatin alone. Data given as % change represent % difference relative to rosuvastatin alone.</w:t>
            </w:r>
          </w:p>
          <w:p w14:paraId="68017E9C"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Increase is indicated as “↑</w:t>
            </w:r>
            <w:r w:rsidRPr="009D3C1D">
              <w:rPr>
                <w:color w:val="000000"/>
                <w:sz w:val="24"/>
                <w:szCs w:val="24"/>
                <w:u w:val="single"/>
                <w:lang w:val="en-US" w:eastAsia="fr-BE"/>
              </w:rPr>
              <w:t>”,</w:t>
            </w:r>
            <w:r w:rsidRPr="009D3C1D">
              <w:rPr>
                <w:color w:val="000000"/>
                <w:sz w:val="24"/>
                <w:szCs w:val="24"/>
                <w:lang w:val="en-US" w:eastAsia="fr-BE"/>
              </w:rPr>
              <w:t> decrease as “↓”.</w:t>
            </w:r>
          </w:p>
          <w:p w14:paraId="1C631E1C"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vertAlign w:val="superscript"/>
                <w:lang w:val="en-US" w:eastAsia="fr-BE"/>
              </w:rPr>
              <w:t>**</w:t>
            </w:r>
            <w:r w:rsidRPr="009D3C1D">
              <w:rPr>
                <w:color w:val="000000"/>
                <w:sz w:val="24"/>
                <w:szCs w:val="24"/>
                <w:lang w:val="en-US" w:eastAsia="fr-BE"/>
              </w:rPr>
              <w:t>Several interaction studies have been performed at different rosuvastatin dosages, the table shows the most significant ratio.</w:t>
            </w:r>
          </w:p>
          <w:p w14:paraId="2186E02E" w14:textId="77777777" w:rsidR="00096E79" w:rsidRPr="009D3C1D" w:rsidRDefault="00096E79" w:rsidP="004C3D6F">
            <w:pPr>
              <w:tabs>
                <w:tab w:val="left" w:pos="1304"/>
              </w:tabs>
              <w:rPr>
                <w:color w:val="000000"/>
                <w:sz w:val="24"/>
                <w:szCs w:val="24"/>
                <w:lang w:val="en-US" w:eastAsia="fr-BE"/>
              </w:rPr>
            </w:pPr>
            <w:r w:rsidRPr="009D3C1D">
              <w:rPr>
                <w:color w:val="000000"/>
                <w:sz w:val="24"/>
                <w:szCs w:val="24"/>
                <w:lang w:val="en-US" w:eastAsia="fr-BE"/>
              </w:rPr>
              <w:t>AUC = area under curve; OD = once daily; BID = twice daily; TID = three times daily; QID = four times daily</w:t>
            </w:r>
          </w:p>
        </w:tc>
      </w:tr>
    </w:tbl>
    <w:p w14:paraId="633B5640" w14:textId="77777777" w:rsidR="00096E79" w:rsidRPr="006B22A9" w:rsidRDefault="00096E79" w:rsidP="009D3C1D">
      <w:pPr>
        <w:ind w:left="851"/>
        <w:rPr>
          <w:sz w:val="24"/>
          <w:szCs w:val="24"/>
          <w:lang w:val="en-US"/>
        </w:rPr>
      </w:pPr>
    </w:p>
    <w:p w14:paraId="7668BD66" w14:textId="77777777" w:rsidR="00096E79" w:rsidRPr="009D3C1D" w:rsidRDefault="00096E79" w:rsidP="009D3C1D">
      <w:pPr>
        <w:ind w:left="851"/>
        <w:rPr>
          <w:noProof/>
          <w:sz w:val="24"/>
          <w:szCs w:val="24"/>
          <w:lang w:val="en-US"/>
        </w:rPr>
      </w:pPr>
      <w:r w:rsidRPr="009D3C1D">
        <w:rPr>
          <w:noProof/>
          <w:sz w:val="24"/>
          <w:szCs w:val="24"/>
          <w:lang w:val="en-US"/>
        </w:rPr>
        <w:t>The following medical product/combinations did not have a clinically significant effect on the AUC ratio of rosuvastatin at coadministration:</w:t>
      </w:r>
    </w:p>
    <w:p w14:paraId="2B36DE54" w14:textId="77777777" w:rsidR="00096E79" w:rsidRPr="009D3C1D" w:rsidRDefault="00096E79" w:rsidP="009D3C1D">
      <w:pPr>
        <w:ind w:left="851"/>
        <w:rPr>
          <w:noProof/>
          <w:sz w:val="24"/>
          <w:szCs w:val="24"/>
          <w:lang w:val="en-US"/>
        </w:rPr>
      </w:pPr>
    </w:p>
    <w:p w14:paraId="72FC021F" w14:textId="683D86CB" w:rsidR="00096E79" w:rsidRPr="009D3C1D" w:rsidRDefault="00096E79" w:rsidP="009D3C1D">
      <w:pPr>
        <w:ind w:left="851"/>
        <w:rPr>
          <w:noProof/>
          <w:sz w:val="24"/>
          <w:szCs w:val="24"/>
          <w:lang w:val="en-US"/>
        </w:rPr>
      </w:pPr>
      <w:r w:rsidRPr="009D3C1D">
        <w:rPr>
          <w:noProof/>
          <w:sz w:val="24"/>
          <w:szCs w:val="24"/>
          <w:lang w:val="en-US"/>
        </w:rPr>
        <w:t>Aleglitazar 0.3 mg 7 days dosing; Fenofibrate 67 mg 7 days TID dosing; Fluconazole 200</w:t>
      </w:r>
      <w:r w:rsidR="000A4093">
        <w:rPr>
          <w:noProof/>
          <w:sz w:val="24"/>
          <w:szCs w:val="24"/>
          <w:lang w:val="en-US"/>
        </w:rPr>
        <w:t> </w:t>
      </w:r>
      <w:r w:rsidRPr="009D3C1D">
        <w:rPr>
          <w:noProof/>
          <w:sz w:val="24"/>
          <w:szCs w:val="24"/>
          <w:lang w:val="en-US"/>
        </w:rPr>
        <w:t>mg 11 days OD dosing; Fosamprenavir 700 mg/ritonavir 100 mg 8 days BID dosing; Ketoconazole 200 mg 7 days BID dosing; Rifampin 450 mg 7 days OD dosing; Silymarin 140 mg 5 days TID dosing.</w:t>
      </w:r>
    </w:p>
    <w:p w14:paraId="48EA55A6" w14:textId="77777777" w:rsidR="00096E79" w:rsidRPr="009D3C1D" w:rsidRDefault="00096E79" w:rsidP="009D3C1D">
      <w:pPr>
        <w:ind w:left="851"/>
        <w:rPr>
          <w:noProof/>
          <w:sz w:val="24"/>
          <w:szCs w:val="24"/>
          <w:lang w:val="en-US"/>
        </w:rPr>
      </w:pPr>
    </w:p>
    <w:p w14:paraId="60E49AD8" w14:textId="77777777" w:rsidR="00096E79" w:rsidRPr="009D3C1D" w:rsidRDefault="00096E79" w:rsidP="009D3C1D">
      <w:pPr>
        <w:ind w:left="851"/>
        <w:rPr>
          <w:i/>
          <w:noProof/>
          <w:sz w:val="24"/>
          <w:szCs w:val="24"/>
          <w:lang w:val="en-US"/>
        </w:rPr>
      </w:pPr>
      <w:r w:rsidRPr="009D3C1D">
        <w:rPr>
          <w:i/>
          <w:noProof/>
          <w:sz w:val="24"/>
          <w:szCs w:val="24"/>
          <w:lang w:val="en-US"/>
        </w:rPr>
        <w:t>Effect of rosuvastatin on co-administered medicinal products</w:t>
      </w:r>
    </w:p>
    <w:p w14:paraId="3D152CA2" w14:textId="77777777" w:rsidR="00096E79" w:rsidRPr="009D3C1D" w:rsidRDefault="00096E79" w:rsidP="009D3C1D">
      <w:pPr>
        <w:ind w:left="851"/>
        <w:rPr>
          <w:i/>
          <w:noProof/>
          <w:sz w:val="24"/>
          <w:szCs w:val="24"/>
          <w:lang w:val="en-US"/>
        </w:rPr>
      </w:pPr>
    </w:p>
    <w:p w14:paraId="705E065C" w14:textId="77777777" w:rsidR="00096E79" w:rsidRPr="009D3C1D" w:rsidRDefault="00096E79" w:rsidP="009D3C1D">
      <w:pPr>
        <w:ind w:left="851"/>
        <w:rPr>
          <w:noProof/>
          <w:sz w:val="24"/>
          <w:szCs w:val="24"/>
          <w:lang w:val="en-US"/>
        </w:rPr>
      </w:pPr>
      <w:r w:rsidRPr="009D3C1D">
        <w:rPr>
          <w:b/>
          <w:noProof/>
          <w:sz w:val="24"/>
          <w:szCs w:val="24"/>
          <w:lang w:val="en-US"/>
        </w:rPr>
        <w:t>Vitamin K antagonists</w:t>
      </w:r>
      <w:r w:rsidRPr="009D3C1D">
        <w:rPr>
          <w:noProof/>
          <w:sz w:val="24"/>
          <w:szCs w:val="24"/>
          <w:lang w:val="en-US"/>
        </w:rPr>
        <w:t>: As with other HMG-CoA reductase inhibitors, the initiation of treatment or dosage up-titration of rosuvastatin in patients treated concomitantly with vitamin K antagonists (e.g. warfarin or another coumarin anticoagulant) may result in an increase in International Normalised Ratio (INR). Discontinuation or down-titration of rosuvastatin may result in a decrease in INR. In such situations, appropriate monitoring of INR is desirable.</w:t>
      </w:r>
    </w:p>
    <w:p w14:paraId="6226EA83" w14:textId="77777777" w:rsidR="00096E79" w:rsidRPr="009D3C1D" w:rsidRDefault="00096E79" w:rsidP="009D3C1D">
      <w:pPr>
        <w:ind w:left="851"/>
        <w:rPr>
          <w:noProof/>
          <w:sz w:val="24"/>
          <w:szCs w:val="24"/>
          <w:lang w:val="en-US"/>
        </w:rPr>
      </w:pPr>
    </w:p>
    <w:p w14:paraId="09FF7D6F" w14:textId="77777777" w:rsidR="00096E79" w:rsidRPr="009D3C1D" w:rsidRDefault="00096E79" w:rsidP="009D3C1D">
      <w:pPr>
        <w:ind w:left="851"/>
        <w:rPr>
          <w:noProof/>
          <w:sz w:val="24"/>
          <w:szCs w:val="24"/>
          <w:lang w:val="en-US"/>
        </w:rPr>
      </w:pPr>
      <w:r w:rsidRPr="009D3C1D">
        <w:rPr>
          <w:b/>
          <w:noProof/>
          <w:sz w:val="24"/>
          <w:szCs w:val="24"/>
          <w:lang w:val="en-US"/>
        </w:rPr>
        <w:t>Oral contraceptive/hormone replacement therapy (HRT):</w:t>
      </w:r>
      <w:r w:rsidRPr="009D3C1D">
        <w:rPr>
          <w:noProof/>
          <w:sz w:val="24"/>
          <w:szCs w:val="24"/>
          <w:lang w:val="en-US"/>
        </w:rPr>
        <w:t xml:space="preserve"> Concomitant use of rosuvastatin and an oral contraceptive resulted in an increase in ethinyl estradiol and norgestrel AUC of 26% and 34%, respectively. These increased plasma levels should be considered when selecting oral contraceptive doses. There are no pharmacokinetic data </w:t>
      </w:r>
      <w:r w:rsidRPr="009D3C1D">
        <w:rPr>
          <w:noProof/>
          <w:sz w:val="24"/>
          <w:szCs w:val="24"/>
          <w:lang w:val="en-US"/>
        </w:rPr>
        <w:lastRenderedPageBreak/>
        <w:t>available in subjects taking concomitant rosuvastatin and HRT, therefore, a similar effect cannot be excluded. However, the combination has been extensively used in women in clinical trials and was well tolerated.</w:t>
      </w:r>
    </w:p>
    <w:p w14:paraId="297BB6A2" w14:textId="77777777" w:rsidR="00096E79" w:rsidRPr="009D3C1D" w:rsidRDefault="00096E79" w:rsidP="009D3C1D">
      <w:pPr>
        <w:ind w:left="851"/>
        <w:rPr>
          <w:noProof/>
          <w:sz w:val="24"/>
          <w:szCs w:val="24"/>
          <w:lang w:val="en-US"/>
        </w:rPr>
      </w:pPr>
    </w:p>
    <w:p w14:paraId="0A1A3E3F" w14:textId="77777777" w:rsidR="00096E79" w:rsidRPr="009D3C1D" w:rsidRDefault="00096E79" w:rsidP="009D3C1D">
      <w:pPr>
        <w:ind w:left="851"/>
        <w:rPr>
          <w:b/>
          <w:noProof/>
          <w:sz w:val="24"/>
          <w:szCs w:val="24"/>
          <w:lang w:val="en-US"/>
        </w:rPr>
      </w:pPr>
      <w:r w:rsidRPr="009D3C1D">
        <w:rPr>
          <w:b/>
          <w:noProof/>
          <w:sz w:val="24"/>
          <w:szCs w:val="24"/>
          <w:lang w:val="en-US"/>
        </w:rPr>
        <w:t>Other medicinal products:</w:t>
      </w:r>
    </w:p>
    <w:p w14:paraId="2BD29EC0" w14:textId="77777777" w:rsidR="00096E79" w:rsidRPr="004C3D6F" w:rsidRDefault="00096E79" w:rsidP="009D3C1D">
      <w:pPr>
        <w:ind w:left="851"/>
        <w:rPr>
          <w:noProof/>
          <w:sz w:val="24"/>
          <w:szCs w:val="24"/>
          <w:lang w:val="en-US"/>
        </w:rPr>
      </w:pPr>
    </w:p>
    <w:p w14:paraId="4A20F781" w14:textId="77777777" w:rsidR="00096E79" w:rsidRPr="009D3C1D" w:rsidRDefault="00096E79" w:rsidP="009D3C1D">
      <w:pPr>
        <w:ind w:left="851"/>
        <w:rPr>
          <w:noProof/>
          <w:sz w:val="24"/>
          <w:szCs w:val="24"/>
          <w:lang w:val="en-US"/>
        </w:rPr>
      </w:pPr>
      <w:r w:rsidRPr="009D3C1D">
        <w:rPr>
          <w:noProof/>
          <w:sz w:val="24"/>
          <w:szCs w:val="24"/>
          <w:u w:val="single"/>
          <w:lang w:val="en-US"/>
        </w:rPr>
        <w:t>Digoxin:</w:t>
      </w:r>
      <w:r w:rsidRPr="009D3C1D">
        <w:rPr>
          <w:noProof/>
          <w:sz w:val="24"/>
          <w:szCs w:val="24"/>
          <w:lang w:val="en-US"/>
        </w:rPr>
        <w:t xml:space="preserve"> Based on data from specific interaction studies no clinically relevant interaction with digoxin is expected.</w:t>
      </w:r>
    </w:p>
    <w:p w14:paraId="6DC3DBD7" w14:textId="77777777" w:rsidR="00096E79" w:rsidRPr="009D3C1D" w:rsidRDefault="00096E79" w:rsidP="009D3C1D">
      <w:pPr>
        <w:ind w:left="851"/>
        <w:rPr>
          <w:noProof/>
          <w:sz w:val="24"/>
          <w:szCs w:val="24"/>
          <w:lang w:val="en-US"/>
        </w:rPr>
      </w:pPr>
    </w:p>
    <w:p w14:paraId="0DD5A7FE" w14:textId="77777777" w:rsidR="00096E79" w:rsidRPr="009D3C1D" w:rsidRDefault="00096E79" w:rsidP="009D3C1D">
      <w:pPr>
        <w:ind w:left="851"/>
        <w:rPr>
          <w:noProof/>
          <w:sz w:val="24"/>
          <w:szCs w:val="24"/>
          <w:lang w:val="en-US"/>
        </w:rPr>
      </w:pPr>
      <w:r w:rsidRPr="009D3C1D">
        <w:rPr>
          <w:noProof/>
          <w:sz w:val="24"/>
          <w:szCs w:val="24"/>
          <w:u w:val="single"/>
          <w:lang w:val="en-US"/>
        </w:rPr>
        <w:t>Fusidic Acid</w:t>
      </w:r>
      <w:r w:rsidRPr="009D3C1D">
        <w:rPr>
          <w:noProof/>
          <w:sz w:val="24"/>
          <w:szCs w:val="24"/>
          <w:lang w:val="en-US"/>
        </w:rPr>
        <w:t>: Interaction studies with rosuvastatin and fusidic acid have not been conducted. The risk of myopathy, including rhabdomyolysis may be increased by the concomitant administration of systemic fusidic acid with statins. The mechanism of this interaction (whether it is pharmacodynamic or pharmacokinetic, or both) is yet unknown. There have been reports of rhabdomyolysis (including some fatalities) in patients receiving this combination.</w:t>
      </w:r>
    </w:p>
    <w:p w14:paraId="589A6981" w14:textId="699D6AD3" w:rsidR="00096E79" w:rsidRPr="009D3C1D" w:rsidRDefault="00096E79" w:rsidP="009D3C1D">
      <w:pPr>
        <w:ind w:left="851"/>
        <w:rPr>
          <w:noProof/>
          <w:sz w:val="24"/>
          <w:szCs w:val="24"/>
          <w:lang w:val="en-US"/>
        </w:rPr>
      </w:pPr>
      <w:r w:rsidRPr="009D3C1D">
        <w:rPr>
          <w:noProof/>
          <w:sz w:val="24"/>
          <w:szCs w:val="24"/>
          <w:lang w:val="en-US"/>
        </w:rPr>
        <w:t xml:space="preserve">If treatment with systemic fusidic acid is necessary, </w:t>
      </w:r>
      <w:r w:rsidR="001651D7">
        <w:rPr>
          <w:noProof/>
          <w:sz w:val="24"/>
          <w:szCs w:val="24"/>
          <w:lang w:val="en-US"/>
        </w:rPr>
        <w:t>Rosufenx</w:t>
      </w:r>
      <w:r w:rsidRPr="009D3C1D">
        <w:rPr>
          <w:noProof/>
          <w:sz w:val="24"/>
          <w:szCs w:val="24"/>
          <w:lang w:val="en-US"/>
        </w:rPr>
        <w:t xml:space="preserve"> treatment should be discontinued throughout the duration of the fusidic acid treatment. See also section 4.4.</w:t>
      </w:r>
    </w:p>
    <w:p w14:paraId="36CE567A" w14:textId="77777777" w:rsidR="00096E79" w:rsidRPr="009D3C1D" w:rsidRDefault="00096E79" w:rsidP="009D3C1D">
      <w:pPr>
        <w:ind w:left="851"/>
        <w:rPr>
          <w:noProof/>
          <w:sz w:val="24"/>
          <w:szCs w:val="24"/>
          <w:lang w:val="en-US"/>
        </w:rPr>
      </w:pPr>
    </w:p>
    <w:p w14:paraId="24D84D48" w14:textId="77777777" w:rsidR="00096E79" w:rsidRPr="009D3C1D" w:rsidRDefault="00096E79" w:rsidP="009D3C1D">
      <w:pPr>
        <w:ind w:left="851"/>
        <w:rPr>
          <w:i/>
          <w:noProof/>
          <w:sz w:val="24"/>
          <w:szCs w:val="24"/>
          <w:u w:val="single"/>
          <w:lang w:val="en-US"/>
        </w:rPr>
      </w:pPr>
      <w:r w:rsidRPr="009D3C1D">
        <w:rPr>
          <w:i/>
          <w:noProof/>
          <w:sz w:val="24"/>
          <w:szCs w:val="24"/>
          <w:u w:val="single"/>
          <w:lang w:val="en-US"/>
        </w:rPr>
        <w:t>Interactions relevant to fenofibrate</w:t>
      </w:r>
    </w:p>
    <w:p w14:paraId="19197729" w14:textId="77777777" w:rsidR="00096E79" w:rsidRPr="009D3C1D" w:rsidRDefault="00096E79" w:rsidP="009D3C1D">
      <w:pPr>
        <w:ind w:left="851"/>
        <w:rPr>
          <w:b/>
          <w:noProof/>
          <w:sz w:val="24"/>
          <w:szCs w:val="24"/>
          <w:lang w:val="en-US"/>
        </w:rPr>
      </w:pPr>
    </w:p>
    <w:p w14:paraId="00FD159F" w14:textId="77777777" w:rsidR="00096E79" w:rsidRPr="009D3C1D" w:rsidRDefault="00096E79" w:rsidP="009D3C1D">
      <w:pPr>
        <w:ind w:left="851"/>
        <w:rPr>
          <w:b/>
          <w:noProof/>
          <w:sz w:val="24"/>
          <w:szCs w:val="24"/>
          <w:lang w:val="en-US"/>
        </w:rPr>
      </w:pPr>
      <w:r w:rsidRPr="009D3C1D">
        <w:rPr>
          <w:b/>
          <w:noProof/>
          <w:sz w:val="24"/>
          <w:szCs w:val="24"/>
          <w:lang w:val="en-US"/>
        </w:rPr>
        <w:t>Vitamin K antagonists</w:t>
      </w:r>
    </w:p>
    <w:p w14:paraId="0833314F" w14:textId="77777777" w:rsidR="00096E79" w:rsidRPr="009D3C1D" w:rsidRDefault="00096E79" w:rsidP="009D3C1D">
      <w:pPr>
        <w:ind w:left="851"/>
        <w:rPr>
          <w:noProof/>
          <w:sz w:val="24"/>
          <w:szCs w:val="24"/>
          <w:lang w:val="en-US"/>
        </w:rPr>
      </w:pPr>
      <w:r w:rsidRPr="009D3C1D">
        <w:rPr>
          <w:noProof/>
          <w:sz w:val="24"/>
          <w:szCs w:val="24"/>
          <w:lang w:val="en-US"/>
        </w:rPr>
        <w:t xml:space="preserve">Fenofibrate enhances oral anticoagulant effect and may increase risk of bleeding. It is recommended that the dose of anticoagulants is reduced by about one third at the start of treatment and then gradually adjusted if necessary according to INR (International Normalised Ratio) monitoring. </w:t>
      </w:r>
    </w:p>
    <w:p w14:paraId="2EF74E30" w14:textId="77777777" w:rsidR="00096E79" w:rsidRPr="009D3C1D" w:rsidRDefault="00096E79" w:rsidP="009D3C1D">
      <w:pPr>
        <w:ind w:left="851"/>
        <w:rPr>
          <w:noProof/>
          <w:sz w:val="24"/>
          <w:szCs w:val="24"/>
          <w:lang w:val="en-US"/>
        </w:rPr>
      </w:pPr>
    </w:p>
    <w:p w14:paraId="607F460A" w14:textId="77777777" w:rsidR="00096E79" w:rsidRPr="009D3C1D" w:rsidRDefault="00096E79" w:rsidP="009D3C1D">
      <w:pPr>
        <w:ind w:left="851"/>
        <w:rPr>
          <w:b/>
          <w:noProof/>
          <w:sz w:val="24"/>
          <w:szCs w:val="24"/>
          <w:lang w:val="en-US"/>
        </w:rPr>
      </w:pPr>
      <w:r w:rsidRPr="009D3C1D">
        <w:rPr>
          <w:b/>
          <w:noProof/>
          <w:sz w:val="24"/>
          <w:szCs w:val="24"/>
          <w:lang w:val="en-US"/>
        </w:rPr>
        <w:t>Ciclosporin</w:t>
      </w:r>
    </w:p>
    <w:p w14:paraId="0DAED17A" w14:textId="507E0816" w:rsidR="00096E79" w:rsidRPr="009D3C1D" w:rsidRDefault="00096E79" w:rsidP="009D3C1D">
      <w:pPr>
        <w:ind w:left="851"/>
        <w:rPr>
          <w:noProof/>
          <w:sz w:val="24"/>
          <w:szCs w:val="24"/>
          <w:lang w:val="en-US"/>
        </w:rPr>
      </w:pPr>
      <w:r w:rsidRPr="009D3C1D">
        <w:rPr>
          <w:noProof/>
          <w:sz w:val="24"/>
          <w:szCs w:val="24"/>
          <w:lang w:val="en-US"/>
        </w:rPr>
        <w:t xml:space="preserve">Some severe cases of reversible renal function impairment have been reported during concomitant administration of fenofibrate and ciclosporin. Due to the presence of rosuvastatin in this medicine, </w:t>
      </w:r>
      <w:r w:rsidR="001651D7">
        <w:rPr>
          <w:noProof/>
          <w:sz w:val="24"/>
          <w:szCs w:val="24"/>
          <w:lang w:val="en-US"/>
        </w:rPr>
        <w:t>Rosufenx</w:t>
      </w:r>
      <w:r w:rsidRPr="009D3C1D">
        <w:rPr>
          <w:noProof/>
          <w:sz w:val="24"/>
          <w:szCs w:val="24"/>
          <w:lang w:val="en-US"/>
        </w:rPr>
        <w:t xml:space="preserve"> is contraindicated in patients receiving concomitantly ciclosporin (see section 4.3).</w:t>
      </w:r>
    </w:p>
    <w:p w14:paraId="06A6FD68" w14:textId="77777777" w:rsidR="00096E79" w:rsidRPr="009D3C1D" w:rsidRDefault="00096E79" w:rsidP="009D3C1D">
      <w:pPr>
        <w:ind w:left="851"/>
        <w:rPr>
          <w:rFonts w:eastAsia="SimSun"/>
          <w:sz w:val="24"/>
          <w:szCs w:val="24"/>
          <w:lang w:val="en-US" w:eastAsia="en-GB"/>
        </w:rPr>
      </w:pPr>
    </w:p>
    <w:p w14:paraId="4F542837" w14:textId="77777777" w:rsidR="00096E79" w:rsidRPr="009D3C1D" w:rsidRDefault="00096E79" w:rsidP="009D3C1D">
      <w:pPr>
        <w:ind w:left="851"/>
        <w:rPr>
          <w:rFonts w:eastAsia="SimSun"/>
          <w:b/>
          <w:sz w:val="24"/>
          <w:szCs w:val="24"/>
          <w:lang w:val="en-US" w:eastAsia="en-GB"/>
        </w:rPr>
      </w:pPr>
      <w:r w:rsidRPr="009D3C1D">
        <w:rPr>
          <w:rFonts w:eastAsia="SimSun"/>
          <w:b/>
          <w:sz w:val="24"/>
          <w:szCs w:val="24"/>
          <w:lang w:val="en-US" w:eastAsia="en-GB"/>
        </w:rPr>
        <w:t>HMG-CoA reductase inhibitors and other fibrates</w:t>
      </w:r>
    </w:p>
    <w:p w14:paraId="6A97B0FA" w14:textId="77777777" w:rsidR="00096E79" w:rsidRPr="009D3C1D" w:rsidRDefault="00096E79" w:rsidP="009D3C1D">
      <w:pPr>
        <w:ind w:left="851"/>
        <w:rPr>
          <w:rFonts w:eastAsia="SimSun"/>
          <w:sz w:val="24"/>
          <w:szCs w:val="24"/>
          <w:lang w:val="en-US" w:eastAsia="en-GB"/>
        </w:rPr>
      </w:pPr>
      <w:r w:rsidRPr="009D3C1D">
        <w:rPr>
          <w:rFonts w:eastAsia="SimSun"/>
          <w:sz w:val="24"/>
          <w:szCs w:val="24"/>
          <w:lang w:val="en-US" w:eastAsia="en-GB"/>
        </w:rPr>
        <w:t>The risk of serious muscle toxicity is increased if a fibrate is used concomitantly with HMG-CoA reductase inhibitors or other fibrates. Such combination therapy should be used with caution and patients monitored closely for signs of muscle toxicity (see section 4.4).</w:t>
      </w:r>
    </w:p>
    <w:p w14:paraId="586D4F58" w14:textId="77777777" w:rsidR="00096E79" w:rsidRPr="004C3D6F" w:rsidRDefault="00096E79" w:rsidP="009D3C1D">
      <w:pPr>
        <w:ind w:left="851"/>
        <w:rPr>
          <w:noProof/>
          <w:sz w:val="24"/>
          <w:szCs w:val="24"/>
          <w:lang w:val="en-US" w:eastAsia="en-US"/>
        </w:rPr>
      </w:pPr>
    </w:p>
    <w:p w14:paraId="7489CBB7" w14:textId="77777777" w:rsidR="00096E79" w:rsidRPr="009D3C1D" w:rsidRDefault="00096E79" w:rsidP="009D3C1D">
      <w:pPr>
        <w:ind w:left="851"/>
        <w:rPr>
          <w:b/>
          <w:noProof/>
          <w:sz w:val="24"/>
          <w:szCs w:val="24"/>
          <w:lang w:val="en-GB"/>
        </w:rPr>
      </w:pPr>
      <w:r w:rsidRPr="009D3C1D">
        <w:rPr>
          <w:b/>
          <w:noProof/>
          <w:sz w:val="24"/>
          <w:szCs w:val="24"/>
          <w:lang w:val="en-US"/>
        </w:rPr>
        <w:t>Glitazones</w:t>
      </w:r>
    </w:p>
    <w:p w14:paraId="65592922" w14:textId="0FDCAE18" w:rsidR="00096E79" w:rsidRPr="009D3C1D" w:rsidRDefault="00096E79" w:rsidP="009D3C1D">
      <w:pPr>
        <w:ind w:left="851"/>
        <w:rPr>
          <w:noProof/>
          <w:sz w:val="24"/>
          <w:szCs w:val="24"/>
          <w:lang w:val="en-US"/>
        </w:rPr>
      </w:pPr>
      <w:r w:rsidRPr="009D3C1D">
        <w:rPr>
          <w:noProof/>
          <w:sz w:val="24"/>
          <w:szCs w:val="24"/>
          <w:lang w:val="en-US"/>
        </w:rPr>
        <w:t xml:space="preserve">Some cases of reversible paradoxical reduction of HDL-cholesterol have been reported during concomitant administration of fenofibrate and glitazones. Therefore, it is recommended to monitor HDL-cholesterol if </w:t>
      </w:r>
      <w:r w:rsidR="001651D7">
        <w:rPr>
          <w:noProof/>
          <w:sz w:val="24"/>
          <w:szCs w:val="24"/>
          <w:lang w:val="en-US"/>
        </w:rPr>
        <w:t>Rosufenx</w:t>
      </w:r>
      <w:r w:rsidRPr="009D3C1D">
        <w:rPr>
          <w:noProof/>
          <w:sz w:val="24"/>
          <w:szCs w:val="24"/>
          <w:lang w:val="en-US"/>
        </w:rPr>
        <w:t xml:space="preserve"> is co-administered with a glitazone and to stop one of the two treatments if HDL-cholesterol is too low. </w:t>
      </w:r>
    </w:p>
    <w:p w14:paraId="288BEEB8" w14:textId="77777777" w:rsidR="00096E79" w:rsidRPr="009D3C1D" w:rsidRDefault="00096E79" w:rsidP="009D3C1D">
      <w:pPr>
        <w:ind w:left="851"/>
        <w:rPr>
          <w:noProof/>
          <w:sz w:val="24"/>
          <w:szCs w:val="24"/>
          <w:lang w:val="en-US"/>
        </w:rPr>
      </w:pPr>
    </w:p>
    <w:p w14:paraId="1B51DBDE" w14:textId="77777777" w:rsidR="00096E79" w:rsidRPr="009D3C1D" w:rsidRDefault="00096E79" w:rsidP="009D3C1D">
      <w:pPr>
        <w:ind w:left="851"/>
        <w:rPr>
          <w:b/>
          <w:noProof/>
          <w:sz w:val="24"/>
          <w:szCs w:val="24"/>
          <w:lang w:val="en-US"/>
        </w:rPr>
      </w:pPr>
      <w:r w:rsidRPr="009D3C1D">
        <w:rPr>
          <w:b/>
          <w:noProof/>
          <w:sz w:val="24"/>
          <w:szCs w:val="24"/>
          <w:lang w:val="en-US"/>
        </w:rPr>
        <w:t>Cytochrome P450 enzymes</w:t>
      </w:r>
    </w:p>
    <w:p w14:paraId="2E6C9104" w14:textId="77777777" w:rsidR="00096E79" w:rsidRPr="009D3C1D" w:rsidRDefault="00096E79" w:rsidP="009D3C1D">
      <w:pPr>
        <w:ind w:left="851"/>
        <w:rPr>
          <w:noProof/>
          <w:sz w:val="24"/>
          <w:szCs w:val="24"/>
          <w:lang w:val="en-US"/>
        </w:rPr>
      </w:pPr>
      <w:r w:rsidRPr="009D3C1D">
        <w:rPr>
          <w:i/>
          <w:noProof/>
          <w:sz w:val="24"/>
          <w:szCs w:val="24"/>
          <w:lang w:val="en-US"/>
        </w:rPr>
        <w:t>In vitro</w:t>
      </w:r>
      <w:r w:rsidRPr="009D3C1D">
        <w:rPr>
          <w:noProof/>
          <w:sz w:val="24"/>
          <w:szCs w:val="24"/>
          <w:lang w:val="en-US"/>
        </w:rPr>
        <w:t xml:space="preserve"> studies using human liver microsomes indicate that fenofibrate and fenofibric acid are not inhibitors of cytochrome P450 isoforms CYP3A4, CYP2D6, CYP2E1, or CYP1A2. They are weak inhibitors of CYP2C19 and CYP2A6, and mild-to-moderate inhibitors of CYP2C9 at therapeutic concentrations.</w:t>
      </w:r>
    </w:p>
    <w:p w14:paraId="1604173B" w14:textId="77777777" w:rsidR="00096E79" w:rsidRPr="009D3C1D" w:rsidRDefault="00096E79" w:rsidP="009D3C1D">
      <w:pPr>
        <w:ind w:left="851"/>
        <w:rPr>
          <w:noProof/>
          <w:sz w:val="24"/>
          <w:szCs w:val="24"/>
          <w:lang w:val="en-US"/>
        </w:rPr>
      </w:pPr>
      <w:r w:rsidRPr="009D3C1D">
        <w:rPr>
          <w:noProof/>
          <w:sz w:val="24"/>
          <w:szCs w:val="24"/>
          <w:lang w:val="en-US"/>
        </w:rPr>
        <w:t>Patients co-administered fenofibrate and CYP2C19, CYP2A6, and especially CYP2C9 metabolised drugs with a narrow therapeutic index should be carefully monitored and, if necessary, dose adjustment of these drugs is recommended.</w:t>
      </w:r>
    </w:p>
    <w:p w14:paraId="20C1E480" w14:textId="77777777" w:rsidR="007C5D2A" w:rsidRPr="009D3C1D" w:rsidRDefault="007C5D2A" w:rsidP="003E0341">
      <w:pPr>
        <w:tabs>
          <w:tab w:val="left" w:pos="851"/>
        </w:tabs>
        <w:ind w:left="851"/>
        <w:rPr>
          <w:sz w:val="24"/>
          <w:szCs w:val="24"/>
          <w:lang w:val="en-GB"/>
        </w:rPr>
      </w:pPr>
    </w:p>
    <w:p w14:paraId="4967C8B5" w14:textId="77777777" w:rsidR="007C5D2A" w:rsidRPr="009D3C1D" w:rsidRDefault="007C5D2A" w:rsidP="007C5D2A">
      <w:pPr>
        <w:tabs>
          <w:tab w:val="left" w:pos="851"/>
        </w:tabs>
        <w:ind w:left="851" w:hanging="851"/>
        <w:rPr>
          <w:b/>
          <w:sz w:val="24"/>
          <w:szCs w:val="24"/>
          <w:lang w:val="en-GB"/>
        </w:rPr>
      </w:pPr>
      <w:r w:rsidRPr="009D3C1D">
        <w:rPr>
          <w:b/>
          <w:sz w:val="24"/>
          <w:szCs w:val="24"/>
          <w:lang w:val="en-GB"/>
        </w:rPr>
        <w:t>4.6</w:t>
      </w:r>
      <w:r w:rsidRPr="009D3C1D">
        <w:rPr>
          <w:b/>
          <w:sz w:val="24"/>
          <w:szCs w:val="24"/>
          <w:lang w:val="en-GB"/>
        </w:rPr>
        <w:tab/>
      </w:r>
      <w:r w:rsidR="004860D3" w:rsidRPr="009D3C1D">
        <w:rPr>
          <w:b/>
          <w:sz w:val="24"/>
          <w:szCs w:val="24"/>
          <w:lang w:val="en-GB"/>
        </w:rPr>
        <w:t>Fertility, p</w:t>
      </w:r>
      <w:r w:rsidRPr="009D3C1D">
        <w:rPr>
          <w:b/>
          <w:sz w:val="24"/>
          <w:szCs w:val="24"/>
          <w:lang w:val="en-GB"/>
        </w:rPr>
        <w:t>regnancy and lactation</w:t>
      </w:r>
    </w:p>
    <w:p w14:paraId="1C923051" w14:textId="77777777" w:rsidR="00096E79" w:rsidRPr="006B22A9" w:rsidRDefault="00096E79" w:rsidP="009D3C1D">
      <w:pPr>
        <w:ind w:left="851"/>
        <w:rPr>
          <w:noProof/>
          <w:sz w:val="24"/>
          <w:szCs w:val="24"/>
          <w:lang w:val="en-US"/>
        </w:rPr>
      </w:pPr>
    </w:p>
    <w:p w14:paraId="2F54513E" w14:textId="77777777" w:rsidR="00096E79" w:rsidRPr="009D3C1D" w:rsidRDefault="00096E79" w:rsidP="009D3C1D">
      <w:pPr>
        <w:ind w:left="851"/>
        <w:rPr>
          <w:bCs/>
          <w:iCs/>
          <w:sz w:val="24"/>
          <w:szCs w:val="24"/>
          <w:u w:val="single"/>
          <w:lang w:val="en-US"/>
        </w:rPr>
      </w:pPr>
      <w:r w:rsidRPr="009D3C1D">
        <w:rPr>
          <w:bCs/>
          <w:iCs/>
          <w:sz w:val="24"/>
          <w:szCs w:val="24"/>
          <w:u w:val="single"/>
          <w:lang w:val="en-US"/>
        </w:rPr>
        <w:t>Pregnancy</w:t>
      </w:r>
    </w:p>
    <w:p w14:paraId="50BD8BBE" w14:textId="0CD4B76B" w:rsidR="00096E79" w:rsidRPr="009D3C1D" w:rsidRDefault="001651D7" w:rsidP="009D3C1D">
      <w:pPr>
        <w:ind w:left="851"/>
        <w:rPr>
          <w:i/>
          <w:iCs/>
          <w:sz w:val="24"/>
          <w:szCs w:val="24"/>
          <w:lang w:val="en-US"/>
        </w:rPr>
      </w:pPr>
      <w:proofErr w:type="spellStart"/>
      <w:r>
        <w:rPr>
          <w:bCs/>
          <w:i/>
          <w:iCs/>
          <w:sz w:val="24"/>
          <w:szCs w:val="24"/>
          <w:lang w:val="en-US"/>
        </w:rPr>
        <w:t>Rosufenx</w:t>
      </w:r>
      <w:proofErr w:type="spellEnd"/>
    </w:p>
    <w:p w14:paraId="12A6D829" w14:textId="611AF149" w:rsidR="00096E79" w:rsidRPr="009D3C1D" w:rsidRDefault="00096E79" w:rsidP="009D3C1D">
      <w:pPr>
        <w:ind w:left="851"/>
        <w:rPr>
          <w:sz w:val="24"/>
          <w:szCs w:val="24"/>
          <w:lang w:val="en-US"/>
        </w:rPr>
      </w:pPr>
      <w:r w:rsidRPr="009D3C1D">
        <w:rPr>
          <w:sz w:val="24"/>
          <w:szCs w:val="24"/>
          <w:lang w:val="en-US"/>
        </w:rPr>
        <w:t xml:space="preserve">There are no data from the combined use of rosuvastatin and fenofibrate in pregnant women. The combination has not been tested in reproductive toxicity studies. The potential risk for humans is unknown. Therefore, as far as rosuvastatin is contraindicated (see below), </w:t>
      </w:r>
      <w:proofErr w:type="spellStart"/>
      <w:r w:rsidR="001651D7">
        <w:rPr>
          <w:sz w:val="24"/>
          <w:szCs w:val="24"/>
          <w:lang w:val="en-US"/>
        </w:rPr>
        <w:t>Rosufenx</w:t>
      </w:r>
      <w:proofErr w:type="spellEnd"/>
      <w:r w:rsidRPr="009D3C1D">
        <w:rPr>
          <w:sz w:val="24"/>
          <w:szCs w:val="24"/>
          <w:lang w:val="en-US"/>
        </w:rPr>
        <w:t xml:space="preserve"> is contraindicated during pregnancy (see section 4.3). Women of child bearing potential should use appropriate contraceptive measures.</w:t>
      </w:r>
    </w:p>
    <w:p w14:paraId="25BF5218" w14:textId="77777777" w:rsidR="00096E79" w:rsidRPr="009D3C1D" w:rsidRDefault="00096E79" w:rsidP="009D3C1D">
      <w:pPr>
        <w:ind w:left="851"/>
        <w:rPr>
          <w:sz w:val="24"/>
          <w:szCs w:val="24"/>
          <w:lang w:val="en-US"/>
        </w:rPr>
      </w:pPr>
    </w:p>
    <w:p w14:paraId="37BD3B36" w14:textId="77777777" w:rsidR="00096E79" w:rsidRPr="009D3C1D" w:rsidRDefault="00096E79" w:rsidP="009D3C1D">
      <w:pPr>
        <w:ind w:left="851"/>
        <w:rPr>
          <w:i/>
          <w:sz w:val="24"/>
          <w:szCs w:val="24"/>
          <w:lang w:val="en-US"/>
        </w:rPr>
      </w:pPr>
      <w:r w:rsidRPr="009D3C1D">
        <w:rPr>
          <w:i/>
          <w:sz w:val="24"/>
          <w:szCs w:val="24"/>
          <w:lang w:val="en-US"/>
        </w:rPr>
        <w:t>Rosuvastatin</w:t>
      </w:r>
    </w:p>
    <w:p w14:paraId="71954DF2" w14:textId="77777777" w:rsidR="00096E79" w:rsidRPr="009D3C1D" w:rsidRDefault="00096E79" w:rsidP="009D3C1D">
      <w:pPr>
        <w:ind w:left="851"/>
        <w:rPr>
          <w:sz w:val="24"/>
          <w:szCs w:val="24"/>
          <w:lang w:val="en-US"/>
        </w:rPr>
      </w:pPr>
      <w:r w:rsidRPr="009D3C1D">
        <w:rPr>
          <w:sz w:val="24"/>
          <w:szCs w:val="24"/>
          <w:lang w:val="en-US"/>
        </w:rPr>
        <w:t>Rosuvastatin is contraindicated during pregnancy and</w:t>
      </w:r>
      <w:r w:rsidRPr="009D3C1D">
        <w:rPr>
          <w:spacing w:val="-6"/>
          <w:sz w:val="24"/>
          <w:szCs w:val="24"/>
          <w:lang w:val="en-US"/>
        </w:rPr>
        <w:t xml:space="preserve"> </w:t>
      </w:r>
      <w:r w:rsidRPr="009D3C1D">
        <w:rPr>
          <w:sz w:val="24"/>
          <w:szCs w:val="24"/>
          <w:lang w:val="en-US"/>
        </w:rPr>
        <w:t>should</w:t>
      </w:r>
      <w:r w:rsidRPr="009D3C1D">
        <w:rPr>
          <w:spacing w:val="-4"/>
          <w:sz w:val="24"/>
          <w:szCs w:val="24"/>
          <w:lang w:val="en-US"/>
        </w:rPr>
        <w:t xml:space="preserve"> </w:t>
      </w:r>
      <w:r w:rsidRPr="009D3C1D">
        <w:rPr>
          <w:sz w:val="24"/>
          <w:szCs w:val="24"/>
          <w:lang w:val="en-US"/>
        </w:rPr>
        <w:t>be</w:t>
      </w:r>
      <w:r w:rsidRPr="009D3C1D">
        <w:rPr>
          <w:spacing w:val="-3"/>
          <w:sz w:val="24"/>
          <w:szCs w:val="24"/>
          <w:lang w:val="en-US"/>
        </w:rPr>
        <w:t xml:space="preserve"> </w:t>
      </w:r>
      <w:r w:rsidRPr="009D3C1D">
        <w:rPr>
          <w:sz w:val="24"/>
          <w:szCs w:val="24"/>
          <w:lang w:val="en-US"/>
        </w:rPr>
        <w:t>administered</w:t>
      </w:r>
      <w:r w:rsidRPr="009D3C1D">
        <w:rPr>
          <w:spacing w:val="-3"/>
          <w:sz w:val="24"/>
          <w:szCs w:val="24"/>
          <w:lang w:val="en-US"/>
        </w:rPr>
        <w:t xml:space="preserve"> </w:t>
      </w:r>
      <w:r w:rsidRPr="009D3C1D">
        <w:rPr>
          <w:sz w:val="24"/>
          <w:szCs w:val="24"/>
          <w:lang w:val="en-US"/>
        </w:rPr>
        <w:t>to</w:t>
      </w:r>
      <w:r w:rsidRPr="009D3C1D">
        <w:rPr>
          <w:spacing w:val="-3"/>
          <w:sz w:val="24"/>
          <w:szCs w:val="24"/>
          <w:lang w:val="en-US"/>
        </w:rPr>
        <w:t xml:space="preserve"> </w:t>
      </w:r>
      <w:r w:rsidRPr="009D3C1D">
        <w:rPr>
          <w:sz w:val="24"/>
          <w:szCs w:val="24"/>
          <w:lang w:val="en-US"/>
        </w:rPr>
        <w:t>women</w:t>
      </w:r>
      <w:r w:rsidRPr="009D3C1D">
        <w:rPr>
          <w:spacing w:val="-3"/>
          <w:sz w:val="24"/>
          <w:szCs w:val="24"/>
          <w:lang w:val="en-US"/>
        </w:rPr>
        <w:t xml:space="preserve"> </w:t>
      </w:r>
      <w:r w:rsidRPr="009D3C1D">
        <w:rPr>
          <w:sz w:val="24"/>
          <w:szCs w:val="24"/>
          <w:lang w:val="en-US"/>
        </w:rPr>
        <w:t>of</w:t>
      </w:r>
      <w:r w:rsidRPr="009D3C1D">
        <w:rPr>
          <w:spacing w:val="-3"/>
          <w:sz w:val="24"/>
          <w:szCs w:val="24"/>
          <w:lang w:val="en-US"/>
        </w:rPr>
        <w:t xml:space="preserve"> </w:t>
      </w:r>
      <w:r w:rsidRPr="009D3C1D">
        <w:rPr>
          <w:sz w:val="24"/>
          <w:szCs w:val="24"/>
          <w:lang w:val="en-US"/>
        </w:rPr>
        <w:t xml:space="preserve">childbearing potential only when such patients are unlikely to conceive and have been informed of the potential risk. Since cholesterol and other products of cholesterol biosynthesis are essential for the development of the </w:t>
      </w:r>
      <w:proofErr w:type="spellStart"/>
      <w:r w:rsidRPr="009D3C1D">
        <w:rPr>
          <w:sz w:val="24"/>
          <w:szCs w:val="24"/>
          <w:lang w:val="en-US"/>
        </w:rPr>
        <w:t>foetus</w:t>
      </w:r>
      <w:proofErr w:type="spellEnd"/>
      <w:r w:rsidRPr="009D3C1D">
        <w:rPr>
          <w:sz w:val="24"/>
          <w:szCs w:val="24"/>
          <w:lang w:val="en-US"/>
        </w:rPr>
        <w:t xml:space="preserve">, the potential risk from inhibition of HMG-CoA reductase outweighs the advantage of treatment during pregnancy. If a patient plans to become pregnant or becomes pregnant, the physician has to be informed immediately and rosuvastatin should be discontinued because of the potential risk to the </w:t>
      </w:r>
      <w:proofErr w:type="spellStart"/>
      <w:r w:rsidRPr="009D3C1D">
        <w:rPr>
          <w:sz w:val="24"/>
          <w:szCs w:val="24"/>
          <w:lang w:val="en-US"/>
        </w:rPr>
        <w:t>foetus</w:t>
      </w:r>
      <w:proofErr w:type="spellEnd"/>
      <w:r w:rsidRPr="009D3C1D">
        <w:rPr>
          <w:sz w:val="24"/>
          <w:szCs w:val="24"/>
          <w:lang w:val="en-US"/>
        </w:rPr>
        <w:t>.</w:t>
      </w:r>
    </w:p>
    <w:p w14:paraId="07DC3A1F" w14:textId="77777777" w:rsidR="00096E79" w:rsidRPr="009D3C1D" w:rsidRDefault="00096E79" w:rsidP="009D3C1D">
      <w:pPr>
        <w:ind w:left="851"/>
        <w:rPr>
          <w:sz w:val="24"/>
          <w:szCs w:val="24"/>
          <w:lang w:val="en-US"/>
        </w:rPr>
      </w:pPr>
    </w:p>
    <w:p w14:paraId="26AE7ED2" w14:textId="77777777" w:rsidR="00096E79" w:rsidRPr="009D3C1D" w:rsidRDefault="00096E79" w:rsidP="009D3C1D">
      <w:pPr>
        <w:ind w:left="851"/>
        <w:rPr>
          <w:i/>
          <w:sz w:val="24"/>
          <w:szCs w:val="24"/>
          <w:lang w:val="en-US"/>
        </w:rPr>
      </w:pPr>
      <w:r w:rsidRPr="009D3C1D">
        <w:rPr>
          <w:i/>
          <w:sz w:val="24"/>
          <w:szCs w:val="24"/>
          <w:lang w:val="en-US"/>
        </w:rPr>
        <w:t>Fenofibrate</w:t>
      </w:r>
    </w:p>
    <w:p w14:paraId="0F4403AD" w14:textId="77777777" w:rsidR="00096E79" w:rsidRPr="009D3C1D" w:rsidRDefault="00096E79" w:rsidP="009D3C1D">
      <w:pPr>
        <w:ind w:left="851"/>
        <w:rPr>
          <w:sz w:val="24"/>
          <w:szCs w:val="24"/>
          <w:lang w:val="en-US"/>
        </w:rPr>
      </w:pPr>
      <w:r w:rsidRPr="009D3C1D">
        <w:rPr>
          <w:sz w:val="24"/>
          <w:szCs w:val="24"/>
          <w:lang w:val="en-US"/>
        </w:rPr>
        <w:t xml:space="preserve">There are no adequate data from the use of fenofibrate in pregnant women. Animal studies have not demonstrated any teratogenic effects. Animal studies have shown embryo toxic effects at doses in the range of maternal toxicity (see section 5.3). The potential risk for humans is unknown. </w:t>
      </w:r>
    </w:p>
    <w:p w14:paraId="3F4DBEF7" w14:textId="77777777" w:rsidR="00096E79" w:rsidRPr="009D3C1D" w:rsidRDefault="00096E79" w:rsidP="009D3C1D">
      <w:pPr>
        <w:ind w:left="851"/>
        <w:rPr>
          <w:sz w:val="24"/>
          <w:szCs w:val="24"/>
        </w:rPr>
      </w:pPr>
    </w:p>
    <w:p w14:paraId="24A3EFA3" w14:textId="77777777" w:rsidR="00096E79" w:rsidRPr="009D3C1D" w:rsidRDefault="00096E79" w:rsidP="009D3C1D">
      <w:pPr>
        <w:ind w:left="851"/>
        <w:rPr>
          <w:bCs/>
          <w:iCs/>
          <w:sz w:val="24"/>
          <w:szCs w:val="24"/>
          <w:u w:val="single"/>
          <w:lang w:val="en-US"/>
        </w:rPr>
      </w:pPr>
      <w:r w:rsidRPr="009D3C1D">
        <w:rPr>
          <w:bCs/>
          <w:iCs/>
          <w:sz w:val="24"/>
          <w:szCs w:val="24"/>
          <w:u w:val="single"/>
          <w:lang w:val="en-US"/>
        </w:rPr>
        <w:t>Breastfeeding</w:t>
      </w:r>
    </w:p>
    <w:p w14:paraId="402CF4E4" w14:textId="6D5EC41D" w:rsidR="00096E79" w:rsidRPr="009D3C1D" w:rsidRDefault="001651D7" w:rsidP="009D3C1D">
      <w:pPr>
        <w:ind w:left="851"/>
        <w:rPr>
          <w:bCs/>
          <w:i/>
          <w:iCs/>
          <w:sz w:val="24"/>
          <w:szCs w:val="24"/>
          <w:lang w:val="en-US"/>
        </w:rPr>
      </w:pPr>
      <w:proofErr w:type="spellStart"/>
      <w:r>
        <w:rPr>
          <w:bCs/>
          <w:i/>
          <w:iCs/>
          <w:sz w:val="24"/>
          <w:szCs w:val="24"/>
          <w:lang w:val="en-US"/>
        </w:rPr>
        <w:t>Rosufenx</w:t>
      </w:r>
      <w:proofErr w:type="spellEnd"/>
    </w:p>
    <w:p w14:paraId="17BB9CE8" w14:textId="357DB92C" w:rsidR="00096E79" w:rsidRPr="009D3C1D" w:rsidRDefault="00096E79" w:rsidP="009D3C1D">
      <w:pPr>
        <w:ind w:left="851"/>
        <w:rPr>
          <w:sz w:val="24"/>
          <w:szCs w:val="24"/>
          <w:lang w:val="en-US"/>
        </w:rPr>
      </w:pPr>
      <w:r w:rsidRPr="009D3C1D">
        <w:rPr>
          <w:sz w:val="24"/>
          <w:szCs w:val="24"/>
          <w:lang w:val="en-US"/>
        </w:rPr>
        <w:t xml:space="preserve">No studies in lactating animals have been conducted with </w:t>
      </w:r>
      <w:proofErr w:type="spellStart"/>
      <w:r w:rsidR="001651D7">
        <w:rPr>
          <w:sz w:val="24"/>
          <w:szCs w:val="24"/>
          <w:lang w:val="en-US"/>
        </w:rPr>
        <w:t>Rosufenx</w:t>
      </w:r>
      <w:proofErr w:type="spellEnd"/>
      <w:r w:rsidRPr="009D3C1D">
        <w:rPr>
          <w:sz w:val="24"/>
          <w:szCs w:val="24"/>
          <w:lang w:val="en-US"/>
        </w:rPr>
        <w:t xml:space="preserve">. Therefore, </w:t>
      </w:r>
      <w:proofErr w:type="gramStart"/>
      <w:r w:rsidRPr="009D3C1D">
        <w:rPr>
          <w:sz w:val="24"/>
          <w:szCs w:val="24"/>
          <w:lang w:val="en-US"/>
        </w:rPr>
        <w:t>taking into account</w:t>
      </w:r>
      <w:proofErr w:type="gramEnd"/>
      <w:r w:rsidRPr="009D3C1D">
        <w:rPr>
          <w:sz w:val="24"/>
          <w:szCs w:val="24"/>
          <w:lang w:val="en-US"/>
        </w:rPr>
        <w:t xml:space="preserve"> the contraindication of rosuvastatin and fenofibrate during lactation, </w:t>
      </w:r>
      <w:proofErr w:type="spellStart"/>
      <w:r w:rsidR="001651D7">
        <w:rPr>
          <w:sz w:val="24"/>
          <w:szCs w:val="24"/>
          <w:lang w:val="en-US"/>
        </w:rPr>
        <w:t>Rosufenx</w:t>
      </w:r>
      <w:proofErr w:type="spellEnd"/>
      <w:r w:rsidRPr="009D3C1D">
        <w:rPr>
          <w:sz w:val="24"/>
          <w:szCs w:val="24"/>
          <w:lang w:val="en-US"/>
        </w:rPr>
        <w:t xml:space="preserve"> is contraindicated during breastfeeding (see section 4.3).</w:t>
      </w:r>
    </w:p>
    <w:p w14:paraId="137F2E1A" w14:textId="77777777" w:rsidR="00096E79" w:rsidRPr="009D3C1D" w:rsidRDefault="00096E79" w:rsidP="009D3C1D">
      <w:pPr>
        <w:ind w:left="851"/>
        <w:rPr>
          <w:sz w:val="24"/>
          <w:szCs w:val="24"/>
          <w:lang w:val="en-US"/>
        </w:rPr>
      </w:pPr>
    </w:p>
    <w:p w14:paraId="1118494E" w14:textId="77777777" w:rsidR="00096E79" w:rsidRPr="009D3C1D" w:rsidRDefault="00096E79" w:rsidP="009D3C1D">
      <w:pPr>
        <w:ind w:left="851"/>
        <w:rPr>
          <w:i/>
          <w:sz w:val="24"/>
          <w:szCs w:val="24"/>
          <w:lang w:val="en-US"/>
        </w:rPr>
      </w:pPr>
      <w:r w:rsidRPr="009D3C1D">
        <w:rPr>
          <w:i/>
          <w:sz w:val="24"/>
          <w:szCs w:val="24"/>
          <w:lang w:val="en-US"/>
        </w:rPr>
        <w:t>Rosuvastatin</w:t>
      </w:r>
    </w:p>
    <w:p w14:paraId="6BC0EF1A" w14:textId="77777777" w:rsidR="00096E79" w:rsidRPr="009D3C1D" w:rsidRDefault="00096E79" w:rsidP="009D3C1D">
      <w:pPr>
        <w:ind w:left="851"/>
        <w:rPr>
          <w:sz w:val="24"/>
          <w:szCs w:val="24"/>
          <w:lang w:val="en-US"/>
        </w:rPr>
      </w:pPr>
      <w:r w:rsidRPr="009D3C1D">
        <w:rPr>
          <w:sz w:val="24"/>
          <w:szCs w:val="24"/>
          <w:lang w:val="en-US"/>
        </w:rPr>
        <w:t>Limited data from published reports indicate that rosuvastatin is present in human milk. Rosuvastatin is excreted in the milk of rats. Due to rosuvastatin´s mechanism of action, there is a potential risk for adverse reactions in the infant. Rosuvastatin is contraindicated during lactation.</w:t>
      </w:r>
    </w:p>
    <w:p w14:paraId="63A1BA5E" w14:textId="77777777" w:rsidR="00096E79" w:rsidRPr="009D3C1D" w:rsidRDefault="00096E79" w:rsidP="009D3C1D">
      <w:pPr>
        <w:ind w:left="851"/>
        <w:rPr>
          <w:sz w:val="24"/>
          <w:szCs w:val="24"/>
          <w:lang w:val="en-US"/>
        </w:rPr>
      </w:pPr>
    </w:p>
    <w:p w14:paraId="4E77A727" w14:textId="77777777" w:rsidR="00096E79" w:rsidRPr="009D3C1D" w:rsidRDefault="00096E79" w:rsidP="009D3C1D">
      <w:pPr>
        <w:ind w:left="851"/>
        <w:rPr>
          <w:i/>
          <w:sz w:val="24"/>
          <w:szCs w:val="24"/>
          <w:lang w:val="en-US"/>
        </w:rPr>
      </w:pPr>
      <w:r w:rsidRPr="009D3C1D">
        <w:rPr>
          <w:i/>
          <w:sz w:val="24"/>
          <w:szCs w:val="24"/>
          <w:lang w:val="en-US"/>
        </w:rPr>
        <w:t>Fenofibrate</w:t>
      </w:r>
    </w:p>
    <w:p w14:paraId="5F54586F" w14:textId="77777777" w:rsidR="00096E79" w:rsidRPr="009D3C1D" w:rsidRDefault="00096E79" w:rsidP="009D3C1D">
      <w:pPr>
        <w:ind w:left="851"/>
        <w:rPr>
          <w:sz w:val="24"/>
          <w:szCs w:val="24"/>
          <w:lang w:val="en-US"/>
        </w:rPr>
      </w:pPr>
      <w:r w:rsidRPr="009D3C1D">
        <w:rPr>
          <w:sz w:val="24"/>
          <w:szCs w:val="24"/>
          <w:lang w:val="en-US"/>
        </w:rPr>
        <w:t>It is unknown whether fenofibrate and/or its metabolites are excreted in human milk. A risk to the breastfed newborns/infants cannot be excluded. Therefore, fenofibrate should not be used during breast-feeding.</w:t>
      </w:r>
    </w:p>
    <w:p w14:paraId="41D18F4A" w14:textId="77777777" w:rsidR="00096E79" w:rsidRPr="009D3C1D" w:rsidRDefault="00096E79" w:rsidP="009D3C1D">
      <w:pPr>
        <w:ind w:left="851"/>
        <w:rPr>
          <w:sz w:val="24"/>
          <w:szCs w:val="24"/>
          <w:lang w:val="en-US"/>
        </w:rPr>
      </w:pPr>
    </w:p>
    <w:p w14:paraId="1F72D21E" w14:textId="77777777" w:rsidR="00096E79" w:rsidRPr="009D3C1D" w:rsidRDefault="00096E79" w:rsidP="009D3C1D">
      <w:pPr>
        <w:ind w:left="851"/>
        <w:rPr>
          <w:bCs/>
          <w:iCs/>
          <w:sz w:val="24"/>
          <w:szCs w:val="24"/>
          <w:u w:val="single"/>
          <w:lang w:val="en-US"/>
        </w:rPr>
      </w:pPr>
      <w:r w:rsidRPr="009D3C1D">
        <w:rPr>
          <w:bCs/>
          <w:iCs/>
          <w:sz w:val="24"/>
          <w:szCs w:val="24"/>
          <w:u w:val="single"/>
          <w:lang w:val="en-US"/>
        </w:rPr>
        <w:t>Fertility</w:t>
      </w:r>
    </w:p>
    <w:p w14:paraId="12F38046" w14:textId="77777777" w:rsidR="00096E79" w:rsidRPr="009D3C1D" w:rsidRDefault="00096E79" w:rsidP="009D3C1D">
      <w:pPr>
        <w:ind w:left="851"/>
        <w:rPr>
          <w:bCs/>
          <w:iCs/>
          <w:sz w:val="24"/>
          <w:szCs w:val="24"/>
          <w:u w:val="single"/>
          <w:lang w:val="en-US"/>
        </w:rPr>
      </w:pPr>
      <w:r w:rsidRPr="009D3C1D">
        <w:rPr>
          <w:sz w:val="24"/>
          <w:szCs w:val="24"/>
          <w:lang w:val="en-US"/>
        </w:rPr>
        <w:t xml:space="preserve">Reversible effects of fenofibrate on fertility have been observed in animals (see section 5.3). There are no clinical data on fertility from the use of fenofibrate. </w:t>
      </w:r>
    </w:p>
    <w:p w14:paraId="228CB9D3" w14:textId="77777777" w:rsidR="00096E79" w:rsidRPr="009D3C1D" w:rsidRDefault="00096E79" w:rsidP="009D3C1D">
      <w:pPr>
        <w:ind w:left="851"/>
        <w:rPr>
          <w:sz w:val="24"/>
          <w:szCs w:val="24"/>
          <w:lang w:val="en-US"/>
        </w:rPr>
      </w:pPr>
      <w:r w:rsidRPr="009D3C1D">
        <w:rPr>
          <w:sz w:val="24"/>
          <w:szCs w:val="24"/>
          <w:lang w:val="en-US"/>
        </w:rPr>
        <w:t>There are no data on fertility from the combined use of fenofibrate and rosuvastatin.</w:t>
      </w:r>
    </w:p>
    <w:p w14:paraId="61E568D4" w14:textId="1B68FB9B" w:rsidR="000A4093" w:rsidRDefault="000A4093">
      <w:pPr>
        <w:rPr>
          <w:sz w:val="24"/>
          <w:szCs w:val="24"/>
          <w:lang w:val="en-GB"/>
        </w:rPr>
      </w:pPr>
      <w:r>
        <w:rPr>
          <w:sz w:val="24"/>
          <w:szCs w:val="24"/>
          <w:lang w:val="en-GB"/>
        </w:rPr>
        <w:br w:type="page"/>
      </w:r>
    </w:p>
    <w:p w14:paraId="25892554" w14:textId="77777777" w:rsidR="007C5D2A" w:rsidRPr="009D3C1D" w:rsidRDefault="007C5D2A" w:rsidP="003E0341">
      <w:pPr>
        <w:tabs>
          <w:tab w:val="left" w:pos="851"/>
        </w:tabs>
        <w:ind w:left="851"/>
        <w:rPr>
          <w:sz w:val="24"/>
          <w:szCs w:val="24"/>
          <w:lang w:val="en-GB"/>
        </w:rPr>
      </w:pPr>
    </w:p>
    <w:p w14:paraId="38F36C2D" w14:textId="77777777" w:rsidR="007C5D2A" w:rsidRPr="009D3C1D" w:rsidRDefault="007C5D2A" w:rsidP="007C5D2A">
      <w:pPr>
        <w:tabs>
          <w:tab w:val="left" w:pos="851"/>
        </w:tabs>
        <w:ind w:left="851" w:hanging="851"/>
        <w:rPr>
          <w:b/>
          <w:sz w:val="24"/>
          <w:szCs w:val="24"/>
          <w:lang w:val="en-GB"/>
        </w:rPr>
      </w:pPr>
      <w:r w:rsidRPr="009D3C1D">
        <w:rPr>
          <w:b/>
          <w:sz w:val="24"/>
          <w:szCs w:val="24"/>
          <w:lang w:val="en-GB"/>
        </w:rPr>
        <w:t>4.7</w:t>
      </w:r>
      <w:r w:rsidRPr="009D3C1D">
        <w:rPr>
          <w:b/>
          <w:sz w:val="24"/>
          <w:szCs w:val="24"/>
          <w:lang w:val="en-GB"/>
        </w:rPr>
        <w:tab/>
        <w:t>Effects on ability to drive and use machines</w:t>
      </w:r>
    </w:p>
    <w:p w14:paraId="3FBAE57E" w14:textId="77777777" w:rsidR="004C3D6F" w:rsidRDefault="004C3D6F" w:rsidP="009D3C1D">
      <w:pPr>
        <w:ind w:left="851"/>
        <w:rPr>
          <w:noProof/>
          <w:sz w:val="24"/>
          <w:szCs w:val="24"/>
          <w:lang w:val="en-GB"/>
        </w:rPr>
      </w:pPr>
      <w:r>
        <w:rPr>
          <w:noProof/>
          <w:sz w:val="24"/>
          <w:szCs w:val="24"/>
          <w:lang w:val="en-GB"/>
        </w:rPr>
        <w:t>No traffic warning.</w:t>
      </w:r>
    </w:p>
    <w:p w14:paraId="1A5BAA4A" w14:textId="2C22ABBB" w:rsidR="00096E79" w:rsidRPr="009D3C1D" w:rsidRDefault="001651D7" w:rsidP="009D3C1D">
      <w:pPr>
        <w:ind w:left="851"/>
        <w:rPr>
          <w:noProof/>
          <w:sz w:val="24"/>
          <w:szCs w:val="24"/>
          <w:lang w:val="en-US"/>
        </w:rPr>
      </w:pPr>
      <w:r>
        <w:rPr>
          <w:noProof/>
          <w:sz w:val="24"/>
          <w:szCs w:val="24"/>
          <w:lang w:val="en-US"/>
        </w:rPr>
        <w:t>Rosufenx</w:t>
      </w:r>
      <w:r w:rsidR="00096E79" w:rsidRPr="009D3C1D">
        <w:rPr>
          <w:noProof/>
          <w:sz w:val="24"/>
          <w:szCs w:val="24"/>
          <w:lang w:val="en-US"/>
        </w:rPr>
        <w:t xml:space="preserve"> has no or negligible influence on the ability to drive and use machines. However, when driving vehicles or using machines, it should be taken into account that dizziness may occur during treatment.</w:t>
      </w:r>
    </w:p>
    <w:p w14:paraId="59CC5C0F" w14:textId="77777777" w:rsidR="007C5D2A" w:rsidRPr="009D3C1D" w:rsidRDefault="007C5D2A" w:rsidP="003E0341">
      <w:pPr>
        <w:tabs>
          <w:tab w:val="left" w:pos="851"/>
        </w:tabs>
        <w:ind w:left="851"/>
        <w:rPr>
          <w:sz w:val="24"/>
          <w:szCs w:val="24"/>
          <w:lang w:val="en-GB"/>
        </w:rPr>
      </w:pPr>
    </w:p>
    <w:p w14:paraId="0FF49447" w14:textId="77777777" w:rsidR="007C5D2A" w:rsidRPr="009D3C1D" w:rsidRDefault="007C5D2A" w:rsidP="007C5D2A">
      <w:pPr>
        <w:tabs>
          <w:tab w:val="left" w:pos="851"/>
        </w:tabs>
        <w:ind w:left="851" w:hanging="851"/>
        <w:rPr>
          <w:b/>
          <w:sz w:val="24"/>
          <w:szCs w:val="24"/>
          <w:lang w:val="en-GB"/>
        </w:rPr>
      </w:pPr>
      <w:r w:rsidRPr="009D3C1D">
        <w:rPr>
          <w:b/>
          <w:sz w:val="24"/>
          <w:szCs w:val="24"/>
          <w:lang w:val="en-GB"/>
        </w:rPr>
        <w:t>4.8</w:t>
      </w:r>
      <w:r w:rsidRPr="009D3C1D">
        <w:rPr>
          <w:b/>
          <w:sz w:val="24"/>
          <w:szCs w:val="24"/>
          <w:lang w:val="en-GB"/>
        </w:rPr>
        <w:tab/>
        <w:t>Undesirable effects</w:t>
      </w:r>
    </w:p>
    <w:p w14:paraId="0992F81B" w14:textId="77777777" w:rsidR="00096E79" w:rsidRPr="006B22A9" w:rsidRDefault="00096E79" w:rsidP="009D3C1D">
      <w:pPr>
        <w:ind w:left="851"/>
        <w:rPr>
          <w:noProof/>
          <w:sz w:val="24"/>
          <w:szCs w:val="24"/>
          <w:lang w:val="en-US"/>
        </w:rPr>
      </w:pPr>
    </w:p>
    <w:p w14:paraId="6644C9CC" w14:textId="77777777" w:rsidR="00096E79" w:rsidRPr="009D3C1D" w:rsidRDefault="00096E79" w:rsidP="009D3C1D">
      <w:pPr>
        <w:ind w:left="851"/>
        <w:rPr>
          <w:sz w:val="24"/>
          <w:szCs w:val="24"/>
          <w:u w:val="single"/>
          <w:lang w:val="en-GB"/>
        </w:rPr>
      </w:pPr>
      <w:r w:rsidRPr="009D3C1D">
        <w:rPr>
          <w:sz w:val="24"/>
          <w:szCs w:val="24"/>
          <w:u w:val="single"/>
          <w:lang w:val="en-GB"/>
        </w:rPr>
        <w:t xml:space="preserve">Summary of the safety profile </w:t>
      </w:r>
    </w:p>
    <w:p w14:paraId="77FE7478" w14:textId="77777777" w:rsidR="00096E79" w:rsidRPr="009D3C1D" w:rsidRDefault="00096E79" w:rsidP="009D3C1D">
      <w:pPr>
        <w:ind w:left="851"/>
        <w:rPr>
          <w:sz w:val="24"/>
          <w:szCs w:val="24"/>
          <w:lang w:val="en-GB"/>
        </w:rPr>
      </w:pPr>
      <w:r w:rsidRPr="009D3C1D">
        <w:rPr>
          <w:sz w:val="24"/>
          <w:szCs w:val="24"/>
          <w:lang w:val="en-US"/>
        </w:rPr>
        <w:t xml:space="preserve">The adverse reactions seen with rosuvastatin are generally mild and transient. In controlled clinical trials, less than 4% of rosuvastatin-treated patients were withdrawn due to adverse reactions. </w:t>
      </w:r>
    </w:p>
    <w:p w14:paraId="77C705DE" w14:textId="77777777" w:rsidR="00096E79" w:rsidRPr="009D3C1D" w:rsidRDefault="00096E79" w:rsidP="009D3C1D">
      <w:pPr>
        <w:ind w:left="851"/>
        <w:rPr>
          <w:sz w:val="24"/>
          <w:szCs w:val="24"/>
          <w:lang w:val="en-US"/>
        </w:rPr>
      </w:pPr>
      <w:r w:rsidRPr="009D3C1D">
        <w:rPr>
          <w:sz w:val="24"/>
          <w:szCs w:val="24"/>
          <w:lang w:val="en-US"/>
        </w:rPr>
        <w:t>The most commonly reported adverse drug reactions during fenofibrate therapy are digestive, gastric or intestinal disorders. The following undesirable effects have been observed during placebo-controlled clinical trials (n = 2344) with the below indicated frequencies.</w:t>
      </w:r>
    </w:p>
    <w:p w14:paraId="2939139B" w14:textId="77777777" w:rsidR="00096E79" w:rsidRPr="009D3C1D" w:rsidRDefault="00096E79" w:rsidP="009D3C1D">
      <w:pPr>
        <w:ind w:left="851"/>
        <w:rPr>
          <w:sz w:val="24"/>
          <w:szCs w:val="24"/>
          <w:highlight w:val="yellow"/>
          <w:lang w:val="en-US"/>
        </w:rPr>
      </w:pPr>
    </w:p>
    <w:p w14:paraId="0DB1E1D3" w14:textId="77777777" w:rsidR="00096E79" w:rsidRPr="009D3C1D" w:rsidRDefault="00096E79" w:rsidP="009D3C1D">
      <w:pPr>
        <w:ind w:left="851"/>
        <w:rPr>
          <w:sz w:val="24"/>
          <w:szCs w:val="24"/>
          <w:u w:val="single"/>
          <w:lang w:val="en-US"/>
        </w:rPr>
      </w:pPr>
      <w:r w:rsidRPr="009D3C1D">
        <w:rPr>
          <w:sz w:val="24"/>
          <w:szCs w:val="24"/>
          <w:u w:val="single"/>
          <w:lang w:val="en-US"/>
        </w:rPr>
        <w:t>Tabulated list of adverse reactions</w:t>
      </w:r>
    </w:p>
    <w:p w14:paraId="7C311E2F" w14:textId="5B172634" w:rsidR="00096E79" w:rsidRPr="009D3C1D" w:rsidRDefault="001651D7" w:rsidP="009D3C1D">
      <w:pPr>
        <w:ind w:left="851"/>
        <w:rPr>
          <w:iCs/>
          <w:sz w:val="24"/>
          <w:szCs w:val="24"/>
          <w:lang w:val="en-US"/>
        </w:rPr>
      </w:pPr>
      <w:proofErr w:type="spellStart"/>
      <w:r>
        <w:rPr>
          <w:sz w:val="24"/>
          <w:szCs w:val="24"/>
          <w:lang w:val="en-US"/>
        </w:rPr>
        <w:t>Rosufenx</w:t>
      </w:r>
      <w:proofErr w:type="spellEnd"/>
      <w:r w:rsidR="00096E79" w:rsidRPr="009D3C1D">
        <w:rPr>
          <w:iCs/>
          <w:sz w:val="24"/>
          <w:szCs w:val="24"/>
          <w:lang w:val="en-US"/>
        </w:rPr>
        <w:t xml:space="preserve"> contains rosuvastatin and fenofibrate. Adverse reactions associated with the use of medicinal products containing rosuvastatin or fenofibrate observed in clinical trials and post-marketing experience that may potentially occur with </w:t>
      </w:r>
      <w:proofErr w:type="spellStart"/>
      <w:r>
        <w:rPr>
          <w:sz w:val="24"/>
          <w:szCs w:val="24"/>
          <w:lang w:val="en-US"/>
        </w:rPr>
        <w:t>Rosufenx</w:t>
      </w:r>
      <w:proofErr w:type="spellEnd"/>
      <w:r w:rsidR="00096E79" w:rsidRPr="009D3C1D">
        <w:rPr>
          <w:iCs/>
          <w:sz w:val="24"/>
          <w:szCs w:val="24"/>
          <w:lang w:val="en-US"/>
        </w:rPr>
        <w:t xml:space="preserve"> are listed below.</w:t>
      </w:r>
      <w:r w:rsidR="00096E79" w:rsidRPr="009D3C1D">
        <w:rPr>
          <w:sz w:val="24"/>
          <w:szCs w:val="24"/>
          <w:lang w:val="en-US"/>
        </w:rPr>
        <w:t xml:space="preserve"> </w:t>
      </w:r>
      <w:r w:rsidR="00096E79" w:rsidRPr="009D3C1D">
        <w:rPr>
          <w:iCs/>
          <w:sz w:val="24"/>
          <w:szCs w:val="24"/>
          <w:lang w:val="en-US"/>
        </w:rPr>
        <w:t>Frequency categories are based on information available from rosuvastatin and fenofibrate Summary of Product characteristics available in the EU.</w:t>
      </w:r>
    </w:p>
    <w:p w14:paraId="035FFCAB" w14:textId="77777777" w:rsidR="00096E79" w:rsidRPr="009D3C1D" w:rsidRDefault="00096E79" w:rsidP="009D3C1D">
      <w:pPr>
        <w:ind w:left="851"/>
        <w:rPr>
          <w:iCs/>
          <w:sz w:val="24"/>
          <w:szCs w:val="24"/>
          <w:lang w:val="en-US"/>
        </w:rPr>
      </w:pPr>
    </w:p>
    <w:p w14:paraId="146CEEE3" w14:textId="0B0EB33B" w:rsidR="00096E79" w:rsidRPr="009D3C1D" w:rsidRDefault="00096E79" w:rsidP="009D3C1D">
      <w:pPr>
        <w:ind w:left="851"/>
        <w:rPr>
          <w:iCs/>
          <w:sz w:val="24"/>
          <w:szCs w:val="24"/>
          <w:lang w:val="en-US"/>
        </w:rPr>
      </w:pPr>
      <w:r w:rsidRPr="009D3C1D">
        <w:rPr>
          <w:sz w:val="24"/>
          <w:szCs w:val="24"/>
          <w:lang w:val="en-US"/>
        </w:rPr>
        <w:t>The frequencies of adverse reactions are ranked according to the following convention: Common (≥ 1/100 to &lt; 1/10); Uncommon (≥ 1/1,000 to &lt; 1/100); Rare (≥ 1/10,000 to &lt;</w:t>
      </w:r>
      <w:r w:rsidR="000A4093">
        <w:rPr>
          <w:sz w:val="24"/>
          <w:szCs w:val="24"/>
          <w:lang w:val="en-US"/>
        </w:rPr>
        <w:t> </w:t>
      </w:r>
      <w:r w:rsidRPr="009D3C1D">
        <w:rPr>
          <w:sz w:val="24"/>
          <w:szCs w:val="24"/>
          <w:lang w:val="en-US"/>
        </w:rPr>
        <w:t>1/1000); Very rare (&lt; 1/10,000); Not known (cannot be estimated from the available data).</w:t>
      </w:r>
    </w:p>
    <w:p w14:paraId="321527DF" w14:textId="77777777" w:rsidR="00096E79" w:rsidRPr="009D3C1D" w:rsidRDefault="00096E79" w:rsidP="009D3C1D">
      <w:pPr>
        <w:ind w:left="851"/>
        <w:rPr>
          <w:iCs/>
          <w:sz w:val="24"/>
          <w:szCs w:val="24"/>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676"/>
        <w:gridCol w:w="3244"/>
        <w:gridCol w:w="1350"/>
      </w:tblGrid>
      <w:tr w:rsidR="00096E79" w:rsidRPr="009D3C1D" w14:paraId="2CF16E30" w14:textId="77777777" w:rsidTr="009D3C1D">
        <w:trPr>
          <w:jc w:val="center"/>
        </w:trPr>
        <w:tc>
          <w:tcPr>
            <w:tcW w:w="1237" w:type="pct"/>
            <w:tcBorders>
              <w:top w:val="single" w:sz="4" w:space="0" w:color="000000"/>
              <w:left w:val="single" w:sz="4" w:space="0" w:color="000000"/>
              <w:bottom w:val="single" w:sz="12" w:space="0" w:color="auto"/>
              <w:right w:val="single" w:sz="4" w:space="0" w:color="000000"/>
            </w:tcBorders>
            <w:hideMark/>
          </w:tcPr>
          <w:p w14:paraId="70A772B2" w14:textId="77777777" w:rsidR="00096E79" w:rsidRPr="009D3C1D" w:rsidRDefault="00096E79" w:rsidP="009D3C1D">
            <w:pPr>
              <w:rPr>
                <w:sz w:val="24"/>
                <w:szCs w:val="24"/>
              </w:rPr>
            </w:pPr>
            <w:r w:rsidRPr="009D3C1D">
              <w:rPr>
                <w:sz w:val="24"/>
                <w:szCs w:val="24"/>
              </w:rPr>
              <w:t>System Organ Class</w:t>
            </w:r>
          </w:p>
        </w:tc>
        <w:tc>
          <w:tcPr>
            <w:tcW w:w="1402" w:type="pct"/>
            <w:tcBorders>
              <w:top w:val="single" w:sz="4" w:space="0" w:color="000000"/>
              <w:left w:val="single" w:sz="4" w:space="0" w:color="000000"/>
              <w:bottom w:val="single" w:sz="12" w:space="0" w:color="auto"/>
              <w:right w:val="single" w:sz="4" w:space="0" w:color="000000"/>
            </w:tcBorders>
            <w:hideMark/>
          </w:tcPr>
          <w:p w14:paraId="62E80AF3" w14:textId="77777777" w:rsidR="00096E79" w:rsidRPr="009D3C1D" w:rsidRDefault="00096E79" w:rsidP="009D3C1D">
            <w:pPr>
              <w:rPr>
                <w:sz w:val="24"/>
                <w:szCs w:val="24"/>
              </w:rPr>
            </w:pPr>
            <w:proofErr w:type="spellStart"/>
            <w:r w:rsidRPr="009D3C1D">
              <w:rPr>
                <w:sz w:val="24"/>
                <w:szCs w:val="24"/>
              </w:rPr>
              <w:t>Adverse</w:t>
            </w:r>
            <w:proofErr w:type="spellEnd"/>
            <w:r w:rsidRPr="009D3C1D">
              <w:rPr>
                <w:sz w:val="24"/>
                <w:szCs w:val="24"/>
              </w:rPr>
              <w:t xml:space="preserve"> </w:t>
            </w:r>
            <w:proofErr w:type="spellStart"/>
            <w:r w:rsidRPr="009D3C1D">
              <w:rPr>
                <w:sz w:val="24"/>
                <w:szCs w:val="24"/>
              </w:rPr>
              <w:t>reaction</w:t>
            </w:r>
            <w:proofErr w:type="spellEnd"/>
          </w:p>
          <w:p w14:paraId="7AF908E1" w14:textId="77777777" w:rsidR="00096E79" w:rsidRPr="009D3C1D" w:rsidRDefault="00096E79" w:rsidP="009D3C1D">
            <w:pPr>
              <w:rPr>
                <w:sz w:val="24"/>
                <w:szCs w:val="24"/>
              </w:rPr>
            </w:pPr>
            <w:r w:rsidRPr="009D3C1D">
              <w:rPr>
                <w:sz w:val="24"/>
                <w:szCs w:val="24"/>
              </w:rPr>
              <w:t>(</w:t>
            </w:r>
            <w:proofErr w:type="spellStart"/>
            <w:r w:rsidRPr="009D3C1D">
              <w:rPr>
                <w:sz w:val="24"/>
                <w:szCs w:val="24"/>
              </w:rPr>
              <w:t>fenofibrate</w:t>
            </w:r>
            <w:proofErr w:type="spellEnd"/>
            <w:r w:rsidRPr="009D3C1D">
              <w:rPr>
                <w:sz w:val="24"/>
                <w:szCs w:val="24"/>
              </w:rPr>
              <w:t>)</w:t>
            </w:r>
          </w:p>
        </w:tc>
        <w:tc>
          <w:tcPr>
            <w:tcW w:w="1697" w:type="pct"/>
            <w:tcBorders>
              <w:top w:val="single" w:sz="4" w:space="0" w:color="000000"/>
              <w:left w:val="single" w:sz="4" w:space="0" w:color="000000"/>
              <w:bottom w:val="single" w:sz="12" w:space="0" w:color="auto"/>
              <w:right w:val="single" w:sz="4" w:space="0" w:color="000000"/>
            </w:tcBorders>
            <w:hideMark/>
          </w:tcPr>
          <w:p w14:paraId="3ED6A290" w14:textId="77777777" w:rsidR="00096E79" w:rsidRPr="009D3C1D" w:rsidRDefault="00096E79" w:rsidP="009D3C1D">
            <w:pPr>
              <w:rPr>
                <w:sz w:val="24"/>
                <w:szCs w:val="24"/>
              </w:rPr>
            </w:pPr>
            <w:proofErr w:type="spellStart"/>
            <w:r w:rsidRPr="009D3C1D">
              <w:rPr>
                <w:sz w:val="24"/>
                <w:szCs w:val="24"/>
              </w:rPr>
              <w:t>Adverse</w:t>
            </w:r>
            <w:proofErr w:type="spellEnd"/>
            <w:r w:rsidRPr="009D3C1D">
              <w:rPr>
                <w:sz w:val="24"/>
                <w:szCs w:val="24"/>
              </w:rPr>
              <w:t xml:space="preserve"> </w:t>
            </w:r>
            <w:proofErr w:type="spellStart"/>
            <w:r w:rsidRPr="009D3C1D">
              <w:rPr>
                <w:sz w:val="24"/>
                <w:szCs w:val="24"/>
              </w:rPr>
              <w:t>reaction</w:t>
            </w:r>
            <w:proofErr w:type="spellEnd"/>
          </w:p>
          <w:p w14:paraId="4B274DD9" w14:textId="77777777" w:rsidR="00096E79" w:rsidRPr="009D3C1D" w:rsidRDefault="00096E79" w:rsidP="009D3C1D">
            <w:pPr>
              <w:rPr>
                <w:sz w:val="24"/>
                <w:szCs w:val="24"/>
              </w:rPr>
            </w:pPr>
            <w:r w:rsidRPr="009D3C1D">
              <w:rPr>
                <w:sz w:val="24"/>
                <w:szCs w:val="24"/>
              </w:rPr>
              <w:t>(</w:t>
            </w:r>
            <w:proofErr w:type="spellStart"/>
            <w:r w:rsidRPr="009D3C1D">
              <w:rPr>
                <w:sz w:val="24"/>
                <w:szCs w:val="24"/>
              </w:rPr>
              <w:t>rosuvastatin</w:t>
            </w:r>
            <w:proofErr w:type="spellEnd"/>
            <w:r w:rsidRPr="009D3C1D">
              <w:rPr>
                <w:sz w:val="24"/>
                <w:szCs w:val="24"/>
              </w:rPr>
              <w:t>)</w:t>
            </w:r>
          </w:p>
        </w:tc>
        <w:tc>
          <w:tcPr>
            <w:tcW w:w="664" w:type="pct"/>
            <w:tcBorders>
              <w:top w:val="single" w:sz="4" w:space="0" w:color="000000"/>
              <w:left w:val="single" w:sz="4" w:space="0" w:color="000000"/>
              <w:bottom w:val="single" w:sz="12" w:space="0" w:color="auto"/>
              <w:right w:val="single" w:sz="4" w:space="0" w:color="000000"/>
            </w:tcBorders>
            <w:hideMark/>
          </w:tcPr>
          <w:p w14:paraId="3DE24803" w14:textId="77777777" w:rsidR="00096E79" w:rsidRPr="009D3C1D" w:rsidRDefault="00096E79" w:rsidP="009D3C1D">
            <w:pPr>
              <w:rPr>
                <w:sz w:val="24"/>
                <w:szCs w:val="24"/>
              </w:rPr>
            </w:pPr>
            <w:proofErr w:type="spellStart"/>
            <w:r w:rsidRPr="009D3C1D">
              <w:rPr>
                <w:sz w:val="24"/>
                <w:szCs w:val="24"/>
              </w:rPr>
              <w:t>Frequency</w:t>
            </w:r>
            <w:proofErr w:type="spellEnd"/>
          </w:p>
        </w:tc>
      </w:tr>
      <w:tr w:rsidR="00096E79" w:rsidRPr="009D3C1D" w14:paraId="3E94833A" w14:textId="77777777" w:rsidTr="009D3C1D">
        <w:trPr>
          <w:cantSplit/>
          <w:trHeight w:val="296"/>
          <w:jc w:val="center"/>
        </w:trPr>
        <w:tc>
          <w:tcPr>
            <w:tcW w:w="1237" w:type="pct"/>
            <w:tcBorders>
              <w:top w:val="single" w:sz="4" w:space="0" w:color="000000"/>
              <w:left w:val="single" w:sz="4" w:space="0" w:color="000000"/>
              <w:bottom w:val="single" w:sz="4" w:space="0" w:color="000000"/>
              <w:right w:val="single" w:sz="4" w:space="0" w:color="000000"/>
            </w:tcBorders>
            <w:hideMark/>
          </w:tcPr>
          <w:p w14:paraId="451CEBC6" w14:textId="77777777" w:rsidR="00096E79" w:rsidRPr="009D3C1D" w:rsidRDefault="00096E79" w:rsidP="009D3C1D">
            <w:pPr>
              <w:rPr>
                <w:sz w:val="24"/>
                <w:szCs w:val="24"/>
                <w:lang w:val="en-US"/>
              </w:rPr>
            </w:pPr>
            <w:r w:rsidRPr="009D3C1D">
              <w:rPr>
                <w:sz w:val="24"/>
                <w:szCs w:val="24"/>
                <w:lang w:val="en-US"/>
              </w:rPr>
              <w:t>Blood and lymphatic system disorders</w:t>
            </w:r>
          </w:p>
        </w:tc>
        <w:tc>
          <w:tcPr>
            <w:tcW w:w="1402" w:type="pct"/>
            <w:tcBorders>
              <w:top w:val="single" w:sz="4" w:space="0" w:color="000000"/>
              <w:left w:val="single" w:sz="4" w:space="0" w:color="000000"/>
              <w:bottom w:val="single" w:sz="4" w:space="0" w:color="000000"/>
              <w:right w:val="single" w:sz="4" w:space="0" w:color="000000"/>
            </w:tcBorders>
            <w:hideMark/>
          </w:tcPr>
          <w:p w14:paraId="018DD796" w14:textId="77777777" w:rsidR="00096E79" w:rsidRPr="009D3C1D" w:rsidRDefault="00096E79" w:rsidP="009D3C1D">
            <w:pPr>
              <w:rPr>
                <w:sz w:val="24"/>
                <w:szCs w:val="24"/>
                <w:lang w:val="en-US"/>
              </w:rPr>
            </w:pPr>
            <w:proofErr w:type="spellStart"/>
            <w:r w:rsidRPr="009D3C1D">
              <w:rPr>
                <w:sz w:val="24"/>
                <w:szCs w:val="24"/>
                <w:lang w:val="en-US"/>
              </w:rPr>
              <w:t>Haemoglobin</w:t>
            </w:r>
            <w:proofErr w:type="spellEnd"/>
            <w:r w:rsidRPr="009D3C1D">
              <w:rPr>
                <w:sz w:val="24"/>
                <w:szCs w:val="24"/>
                <w:lang w:val="en-US"/>
              </w:rPr>
              <w:t xml:space="preserve"> decreased, White blood cell count decreased</w:t>
            </w:r>
          </w:p>
        </w:tc>
        <w:tc>
          <w:tcPr>
            <w:tcW w:w="1697" w:type="pct"/>
            <w:tcBorders>
              <w:top w:val="single" w:sz="4" w:space="0" w:color="000000"/>
              <w:left w:val="single" w:sz="4" w:space="0" w:color="000000"/>
              <w:bottom w:val="single" w:sz="4" w:space="0" w:color="000000"/>
              <w:right w:val="single" w:sz="4" w:space="0" w:color="000000"/>
            </w:tcBorders>
            <w:hideMark/>
          </w:tcPr>
          <w:p w14:paraId="39944200" w14:textId="77777777" w:rsidR="00096E79" w:rsidRPr="009D3C1D" w:rsidRDefault="00096E79" w:rsidP="009D3C1D">
            <w:pPr>
              <w:rPr>
                <w:sz w:val="24"/>
                <w:szCs w:val="24"/>
              </w:rPr>
            </w:pPr>
            <w:proofErr w:type="spellStart"/>
            <w:r w:rsidRPr="009D3C1D">
              <w:rPr>
                <w:sz w:val="24"/>
                <w:szCs w:val="24"/>
              </w:rPr>
              <w:t>Thrombocytopenia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07B4CFCC" w14:textId="77777777" w:rsidR="00096E79" w:rsidRPr="009D3C1D" w:rsidRDefault="00096E79" w:rsidP="009D3C1D">
            <w:pPr>
              <w:rPr>
                <w:sz w:val="24"/>
                <w:szCs w:val="24"/>
              </w:rPr>
            </w:pPr>
            <w:r w:rsidRPr="009D3C1D">
              <w:rPr>
                <w:sz w:val="24"/>
                <w:szCs w:val="24"/>
              </w:rPr>
              <w:t>Rare</w:t>
            </w:r>
          </w:p>
        </w:tc>
      </w:tr>
      <w:tr w:rsidR="00096E79" w:rsidRPr="009D3C1D" w14:paraId="0A0ADC97" w14:textId="77777777" w:rsidTr="009D3C1D">
        <w:trPr>
          <w:cantSplit/>
          <w:trHeight w:val="296"/>
          <w:jc w:val="center"/>
        </w:trPr>
        <w:tc>
          <w:tcPr>
            <w:tcW w:w="1237" w:type="pct"/>
            <w:tcBorders>
              <w:top w:val="single" w:sz="4" w:space="0" w:color="000000"/>
              <w:left w:val="single" w:sz="4" w:space="0" w:color="000000"/>
              <w:bottom w:val="single" w:sz="4" w:space="0" w:color="000000"/>
              <w:right w:val="single" w:sz="4" w:space="0" w:color="000000"/>
            </w:tcBorders>
            <w:hideMark/>
          </w:tcPr>
          <w:p w14:paraId="627B11CC" w14:textId="77777777" w:rsidR="00096E79" w:rsidRPr="009D3C1D" w:rsidRDefault="00096E79" w:rsidP="009D3C1D">
            <w:pPr>
              <w:rPr>
                <w:sz w:val="24"/>
                <w:szCs w:val="24"/>
              </w:rPr>
            </w:pPr>
            <w:r w:rsidRPr="009D3C1D">
              <w:rPr>
                <w:sz w:val="24"/>
                <w:szCs w:val="24"/>
              </w:rPr>
              <w:t xml:space="preserve">Immune system </w:t>
            </w:r>
            <w:proofErr w:type="spellStart"/>
            <w:r w:rsidRPr="009D3C1D">
              <w:rPr>
                <w:sz w:val="24"/>
                <w:szCs w:val="24"/>
              </w:rPr>
              <w:t>disorders</w:t>
            </w:r>
            <w:proofErr w:type="spellEnd"/>
          </w:p>
        </w:tc>
        <w:tc>
          <w:tcPr>
            <w:tcW w:w="1402" w:type="pct"/>
            <w:tcBorders>
              <w:top w:val="single" w:sz="4" w:space="0" w:color="000000"/>
              <w:left w:val="single" w:sz="4" w:space="0" w:color="000000"/>
              <w:bottom w:val="single" w:sz="4" w:space="0" w:color="000000"/>
              <w:right w:val="single" w:sz="4" w:space="0" w:color="000000"/>
            </w:tcBorders>
            <w:hideMark/>
          </w:tcPr>
          <w:p w14:paraId="2666B520" w14:textId="77777777" w:rsidR="00096E79" w:rsidRPr="009D3C1D" w:rsidRDefault="00096E79" w:rsidP="009D3C1D">
            <w:pPr>
              <w:rPr>
                <w:sz w:val="24"/>
                <w:szCs w:val="24"/>
              </w:rPr>
            </w:pPr>
            <w:proofErr w:type="spellStart"/>
            <w:r w:rsidRPr="009D3C1D">
              <w:rPr>
                <w:sz w:val="24"/>
                <w:szCs w:val="24"/>
              </w:rPr>
              <w:t>Hypersensitivity</w:t>
            </w:r>
            <w:proofErr w:type="spellEnd"/>
          </w:p>
        </w:tc>
        <w:tc>
          <w:tcPr>
            <w:tcW w:w="1697" w:type="pct"/>
            <w:tcBorders>
              <w:top w:val="single" w:sz="4" w:space="0" w:color="000000"/>
              <w:left w:val="single" w:sz="4" w:space="0" w:color="000000"/>
              <w:bottom w:val="single" w:sz="4" w:space="0" w:color="000000"/>
              <w:right w:val="single" w:sz="4" w:space="0" w:color="000000"/>
            </w:tcBorders>
            <w:hideMark/>
          </w:tcPr>
          <w:p w14:paraId="4D3F4352" w14:textId="77777777" w:rsidR="00096E79" w:rsidRPr="009D3C1D" w:rsidRDefault="00096E79" w:rsidP="009D3C1D">
            <w:pPr>
              <w:rPr>
                <w:sz w:val="24"/>
                <w:szCs w:val="24"/>
              </w:rPr>
            </w:pPr>
            <w:proofErr w:type="spellStart"/>
            <w:r w:rsidRPr="009D3C1D">
              <w:rPr>
                <w:sz w:val="24"/>
                <w:szCs w:val="24"/>
              </w:rPr>
              <w:t>Hypersensitivity</w:t>
            </w:r>
            <w:proofErr w:type="spellEnd"/>
            <w:r w:rsidRPr="009D3C1D">
              <w:rPr>
                <w:sz w:val="24"/>
                <w:szCs w:val="24"/>
              </w:rPr>
              <w:t xml:space="preserve"> </w:t>
            </w:r>
            <w:proofErr w:type="spellStart"/>
            <w:r w:rsidRPr="009D3C1D">
              <w:rPr>
                <w:sz w:val="24"/>
                <w:szCs w:val="24"/>
              </w:rPr>
              <w:t>reactions</w:t>
            </w:r>
            <w:proofErr w:type="spellEnd"/>
            <w:r w:rsidRPr="009D3C1D">
              <w:rPr>
                <w:sz w:val="24"/>
                <w:szCs w:val="24"/>
              </w:rPr>
              <w:t xml:space="preserve"> </w:t>
            </w:r>
            <w:proofErr w:type="spellStart"/>
            <w:r w:rsidRPr="009D3C1D">
              <w:rPr>
                <w:sz w:val="24"/>
                <w:szCs w:val="24"/>
              </w:rPr>
              <w:t>including</w:t>
            </w:r>
            <w:proofErr w:type="spellEnd"/>
            <w:r w:rsidRPr="009D3C1D">
              <w:rPr>
                <w:sz w:val="24"/>
                <w:szCs w:val="24"/>
              </w:rPr>
              <w:t xml:space="preserve"> </w:t>
            </w:r>
            <w:proofErr w:type="spellStart"/>
            <w:r w:rsidRPr="009D3C1D">
              <w:rPr>
                <w:sz w:val="24"/>
                <w:szCs w:val="24"/>
              </w:rPr>
              <w:t>angioedema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0F06918F" w14:textId="77777777" w:rsidR="00096E79" w:rsidRPr="009D3C1D" w:rsidRDefault="00096E79" w:rsidP="009D3C1D">
            <w:pPr>
              <w:rPr>
                <w:sz w:val="24"/>
                <w:szCs w:val="24"/>
              </w:rPr>
            </w:pPr>
            <w:r w:rsidRPr="009D3C1D">
              <w:rPr>
                <w:sz w:val="24"/>
                <w:szCs w:val="24"/>
              </w:rPr>
              <w:t>Rare</w:t>
            </w:r>
          </w:p>
        </w:tc>
      </w:tr>
      <w:tr w:rsidR="00096E79" w:rsidRPr="009D3C1D" w14:paraId="078A813C" w14:textId="77777777" w:rsidTr="009D3C1D">
        <w:trPr>
          <w:cantSplit/>
          <w:trHeight w:val="296"/>
          <w:jc w:val="center"/>
        </w:trPr>
        <w:tc>
          <w:tcPr>
            <w:tcW w:w="1237" w:type="pct"/>
            <w:tcBorders>
              <w:top w:val="single" w:sz="4" w:space="0" w:color="000000"/>
              <w:left w:val="single" w:sz="4" w:space="0" w:color="000000"/>
              <w:bottom w:val="single" w:sz="4" w:space="0" w:color="000000"/>
              <w:right w:val="single" w:sz="4" w:space="0" w:color="000000"/>
            </w:tcBorders>
            <w:hideMark/>
          </w:tcPr>
          <w:p w14:paraId="5DBD44D3" w14:textId="77777777" w:rsidR="00096E79" w:rsidRPr="009D3C1D" w:rsidRDefault="00096E79" w:rsidP="009D3C1D">
            <w:pPr>
              <w:rPr>
                <w:sz w:val="24"/>
                <w:szCs w:val="24"/>
              </w:rPr>
            </w:pPr>
            <w:proofErr w:type="spellStart"/>
            <w:r w:rsidRPr="009D3C1D">
              <w:rPr>
                <w:sz w:val="24"/>
                <w:szCs w:val="24"/>
              </w:rPr>
              <w:t>Endocrine</w:t>
            </w:r>
            <w:proofErr w:type="spellEnd"/>
            <w:r w:rsidRPr="009D3C1D">
              <w:rPr>
                <w:sz w:val="24"/>
                <w:szCs w:val="24"/>
              </w:rPr>
              <w:t xml:space="preserve"> </w:t>
            </w:r>
            <w:proofErr w:type="spellStart"/>
            <w:r w:rsidRPr="009D3C1D">
              <w:rPr>
                <w:sz w:val="24"/>
                <w:szCs w:val="24"/>
              </w:rPr>
              <w:t>disorders</w:t>
            </w:r>
            <w:proofErr w:type="spellEnd"/>
          </w:p>
        </w:tc>
        <w:tc>
          <w:tcPr>
            <w:tcW w:w="1402" w:type="pct"/>
            <w:tcBorders>
              <w:top w:val="single" w:sz="4" w:space="0" w:color="000000"/>
              <w:left w:val="single" w:sz="4" w:space="0" w:color="000000"/>
              <w:bottom w:val="single" w:sz="4" w:space="0" w:color="000000"/>
              <w:right w:val="single" w:sz="4" w:space="0" w:color="000000"/>
            </w:tcBorders>
          </w:tcPr>
          <w:p w14:paraId="410646CB"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28D6A20E" w14:textId="77777777" w:rsidR="00096E79" w:rsidRPr="009D3C1D" w:rsidRDefault="00096E79" w:rsidP="009D3C1D">
            <w:pPr>
              <w:rPr>
                <w:sz w:val="24"/>
                <w:szCs w:val="24"/>
              </w:rPr>
            </w:pPr>
            <w:r w:rsidRPr="009D3C1D">
              <w:rPr>
                <w:sz w:val="24"/>
                <w:szCs w:val="24"/>
              </w:rPr>
              <w:t>Diabetes mellitus***</w:t>
            </w:r>
          </w:p>
        </w:tc>
        <w:tc>
          <w:tcPr>
            <w:tcW w:w="664" w:type="pct"/>
            <w:tcBorders>
              <w:top w:val="single" w:sz="4" w:space="0" w:color="000000"/>
              <w:left w:val="single" w:sz="4" w:space="0" w:color="000000"/>
              <w:bottom w:val="single" w:sz="4" w:space="0" w:color="000000"/>
              <w:right w:val="single" w:sz="4" w:space="0" w:color="000000"/>
            </w:tcBorders>
            <w:hideMark/>
          </w:tcPr>
          <w:p w14:paraId="4D13B16D" w14:textId="77777777" w:rsidR="00096E79" w:rsidRPr="009D3C1D" w:rsidRDefault="00096E79" w:rsidP="009D3C1D">
            <w:pPr>
              <w:rPr>
                <w:sz w:val="24"/>
                <w:szCs w:val="24"/>
              </w:rPr>
            </w:pPr>
            <w:r w:rsidRPr="009D3C1D">
              <w:rPr>
                <w:sz w:val="24"/>
                <w:szCs w:val="24"/>
              </w:rPr>
              <w:t>Common</w:t>
            </w:r>
          </w:p>
        </w:tc>
      </w:tr>
      <w:tr w:rsidR="00096E79" w:rsidRPr="009D3C1D" w14:paraId="29A422B5" w14:textId="77777777" w:rsidTr="009D3C1D">
        <w:trPr>
          <w:cantSplit/>
          <w:trHeight w:val="296"/>
          <w:jc w:val="center"/>
        </w:trPr>
        <w:tc>
          <w:tcPr>
            <w:tcW w:w="1237" w:type="pct"/>
            <w:tcBorders>
              <w:top w:val="single" w:sz="4" w:space="0" w:color="000000"/>
              <w:left w:val="single" w:sz="4" w:space="0" w:color="000000"/>
              <w:bottom w:val="single" w:sz="4" w:space="0" w:color="000000"/>
              <w:right w:val="single" w:sz="4" w:space="0" w:color="000000"/>
            </w:tcBorders>
            <w:hideMark/>
          </w:tcPr>
          <w:p w14:paraId="678C9E15" w14:textId="77777777" w:rsidR="00096E79" w:rsidRPr="009D3C1D" w:rsidRDefault="00096E79" w:rsidP="009D3C1D">
            <w:pPr>
              <w:rPr>
                <w:sz w:val="24"/>
                <w:szCs w:val="24"/>
              </w:rPr>
            </w:pPr>
            <w:proofErr w:type="spellStart"/>
            <w:r w:rsidRPr="009D3C1D">
              <w:rPr>
                <w:sz w:val="24"/>
                <w:szCs w:val="24"/>
              </w:rPr>
              <w:t>Psychiatric</w:t>
            </w:r>
            <w:proofErr w:type="spellEnd"/>
            <w:r w:rsidRPr="009D3C1D">
              <w:rPr>
                <w:sz w:val="24"/>
                <w:szCs w:val="24"/>
              </w:rPr>
              <w:t xml:space="preserve"> </w:t>
            </w:r>
            <w:proofErr w:type="spellStart"/>
            <w:r w:rsidRPr="009D3C1D">
              <w:rPr>
                <w:sz w:val="24"/>
                <w:szCs w:val="24"/>
              </w:rPr>
              <w:t>disorders</w:t>
            </w:r>
            <w:proofErr w:type="spellEnd"/>
          </w:p>
        </w:tc>
        <w:tc>
          <w:tcPr>
            <w:tcW w:w="1402" w:type="pct"/>
            <w:tcBorders>
              <w:top w:val="single" w:sz="4" w:space="0" w:color="000000"/>
              <w:left w:val="single" w:sz="4" w:space="0" w:color="000000"/>
              <w:bottom w:val="single" w:sz="4" w:space="0" w:color="000000"/>
              <w:right w:val="single" w:sz="4" w:space="0" w:color="000000"/>
            </w:tcBorders>
          </w:tcPr>
          <w:p w14:paraId="189969D1"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507D36C4" w14:textId="77777777" w:rsidR="00096E79" w:rsidRPr="009D3C1D" w:rsidRDefault="00096E79" w:rsidP="009D3C1D">
            <w:pPr>
              <w:rPr>
                <w:sz w:val="24"/>
                <w:szCs w:val="24"/>
              </w:rPr>
            </w:pPr>
            <w:r w:rsidRPr="009D3C1D">
              <w:rPr>
                <w:sz w:val="24"/>
                <w:szCs w:val="24"/>
              </w:rPr>
              <w:t>Depression</w:t>
            </w:r>
          </w:p>
        </w:tc>
        <w:tc>
          <w:tcPr>
            <w:tcW w:w="664" w:type="pct"/>
            <w:tcBorders>
              <w:top w:val="single" w:sz="4" w:space="0" w:color="000000"/>
              <w:left w:val="single" w:sz="4" w:space="0" w:color="000000"/>
              <w:bottom w:val="single" w:sz="4" w:space="0" w:color="000000"/>
              <w:right w:val="single" w:sz="4" w:space="0" w:color="000000"/>
            </w:tcBorders>
            <w:hideMark/>
          </w:tcPr>
          <w:p w14:paraId="6EAACDC0" w14:textId="77777777" w:rsidR="00096E79" w:rsidRPr="009D3C1D" w:rsidRDefault="00096E79" w:rsidP="009D3C1D">
            <w:pPr>
              <w:rPr>
                <w:sz w:val="24"/>
                <w:szCs w:val="24"/>
              </w:rPr>
            </w:pPr>
            <w:r w:rsidRPr="009D3C1D">
              <w:rPr>
                <w:sz w:val="24"/>
                <w:szCs w:val="24"/>
              </w:rPr>
              <w:t xml:space="preserve">Not </w:t>
            </w:r>
            <w:proofErr w:type="spellStart"/>
            <w:r w:rsidRPr="009D3C1D">
              <w:rPr>
                <w:sz w:val="24"/>
                <w:szCs w:val="24"/>
              </w:rPr>
              <w:t>known</w:t>
            </w:r>
            <w:proofErr w:type="spellEnd"/>
          </w:p>
        </w:tc>
      </w:tr>
      <w:tr w:rsidR="00096E79" w:rsidRPr="009D3C1D" w14:paraId="352693E8" w14:textId="77777777" w:rsidTr="009D3C1D">
        <w:trPr>
          <w:trHeight w:val="136"/>
          <w:jc w:val="center"/>
        </w:trPr>
        <w:tc>
          <w:tcPr>
            <w:tcW w:w="1237" w:type="pct"/>
            <w:vMerge w:val="restart"/>
            <w:tcBorders>
              <w:top w:val="single" w:sz="4" w:space="0" w:color="000000"/>
              <w:left w:val="single" w:sz="4" w:space="0" w:color="000000"/>
              <w:bottom w:val="single" w:sz="4" w:space="0" w:color="000000"/>
              <w:right w:val="single" w:sz="4" w:space="0" w:color="000000"/>
            </w:tcBorders>
            <w:hideMark/>
          </w:tcPr>
          <w:p w14:paraId="18D43939" w14:textId="77777777" w:rsidR="00096E79" w:rsidRPr="009D3C1D" w:rsidRDefault="00096E79" w:rsidP="009D3C1D">
            <w:pPr>
              <w:rPr>
                <w:sz w:val="24"/>
                <w:szCs w:val="24"/>
              </w:rPr>
            </w:pPr>
            <w:proofErr w:type="spellStart"/>
            <w:r w:rsidRPr="009D3C1D">
              <w:rPr>
                <w:sz w:val="24"/>
                <w:szCs w:val="24"/>
              </w:rPr>
              <w:t>Nervous</w:t>
            </w:r>
            <w:proofErr w:type="spellEnd"/>
            <w:r w:rsidRPr="009D3C1D">
              <w:rPr>
                <w:sz w:val="24"/>
                <w:szCs w:val="24"/>
              </w:rPr>
              <w:t xml:space="preserve"> system </w:t>
            </w:r>
            <w:proofErr w:type="spellStart"/>
            <w:r w:rsidRPr="009D3C1D">
              <w:rPr>
                <w:sz w:val="24"/>
                <w:szCs w:val="24"/>
              </w:rPr>
              <w:t>disorders</w:t>
            </w:r>
            <w:proofErr w:type="spellEnd"/>
          </w:p>
        </w:tc>
        <w:tc>
          <w:tcPr>
            <w:tcW w:w="1402" w:type="pct"/>
            <w:tcBorders>
              <w:top w:val="single" w:sz="4" w:space="0" w:color="000000"/>
              <w:left w:val="single" w:sz="4" w:space="0" w:color="000000"/>
              <w:bottom w:val="single" w:sz="4" w:space="0" w:color="000000"/>
              <w:right w:val="single" w:sz="4" w:space="0" w:color="000000"/>
            </w:tcBorders>
          </w:tcPr>
          <w:p w14:paraId="20A3ED6A"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4BD7CDB4" w14:textId="77777777" w:rsidR="00096E79" w:rsidRPr="009D3C1D" w:rsidRDefault="00096E79" w:rsidP="009D3C1D">
            <w:pPr>
              <w:rPr>
                <w:sz w:val="24"/>
                <w:szCs w:val="24"/>
              </w:rPr>
            </w:pPr>
            <w:proofErr w:type="spellStart"/>
            <w:r w:rsidRPr="009D3C1D">
              <w:rPr>
                <w:sz w:val="24"/>
                <w:szCs w:val="24"/>
              </w:rPr>
              <w:t>Headache</w:t>
            </w:r>
            <w:proofErr w:type="spellEnd"/>
            <w:r w:rsidRPr="009D3C1D">
              <w:rPr>
                <w:sz w:val="24"/>
                <w:szCs w:val="24"/>
              </w:rPr>
              <w:t xml:space="preserve">, </w:t>
            </w:r>
            <w:proofErr w:type="spellStart"/>
            <w:r w:rsidRPr="009D3C1D">
              <w:rPr>
                <w:sz w:val="24"/>
                <w:szCs w:val="24"/>
              </w:rPr>
              <w:t>dizziness</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30FB5632" w14:textId="77777777" w:rsidR="00096E79" w:rsidRPr="009D3C1D" w:rsidRDefault="00096E79" w:rsidP="009D3C1D">
            <w:pPr>
              <w:rPr>
                <w:sz w:val="24"/>
                <w:szCs w:val="24"/>
              </w:rPr>
            </w:pPr>
            <w:r w:rsidRPr="009D3C1D">
              <w:rPr>
                <w:sz w:val="24"/>
                <w:szCs w:val="24"/>
              </w:rPr>
              <w:t>Common</w:t>
            </w:r>
          </w:p>
        </w:tc>
      </w:tr>
      <w:tr w:rsidR="00096E79" w:rsidRPr="009D3C1D" w14:paraId="32BC3E8D" w14:textId="77777777" w:rsidTr="009D3C1D">
        <w:trPr>
          <w:trHeight w:val="238"/>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2404F9A9"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6DEA7BB8" w14:textId="77777777" w:rsidR="00096E79" w:rsidRPr="009D3C1D" w:rsidRDefault="00096E79" w:rsidP="009D3C1D">
            <w:pPr>
              <w:rPr>
                <w:sz w:val="24"/>
                <w:szCs w:val="24"/>
              </w:rPr>
            </w:pPr>
            <w:proofErr w:type="spellStart"/>
            <w:r w:rsidRPr="009D3C1D">
              <w:rPr>
                <w:sz w:val="24"/>
                <w:szCs w:val="24"/>
              </w:rPr>
              <w:t>Headache</w:t>
            </w:r>
            <w:proofErr w:type="spellEnd"/>
          </w:p>
        </w:tc>
        <w:tc>
          <w:tcPr>
            <w:tcW w:w="1697" w:type="pct"/>
            <w:tcBorders>
              <w:top w:val="single" w:sz="4" w:space="0" w:color="000000"/>
              <w:left w:val="single" w:sz="4" w:space="0" w:color="000000"/>
              <w:bottom w:val="single" w:sz="4" w:space="0" w:color="000000"/>
              <w:right w:val="single" w:sz="4" w:space="0" w:color="000000"/>
            </w:tcBorders>
          </w:tcPr>
          <w:p w14:paraId="57992BF1"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2A379E2F" w14:textId="77777777" w:rsidR="00096E79" w:rsidRPr="009D3C1D" w:rsidRDefault="00096E79" w:rsidP="009D3C1D">
            <w:pPr>
              <w:rPr>
                <w:sz w:val="24"/>
                <w:szCs w:val="24"/>
              </w:rPr>
            </w:pPr>
            <w:proofErr w:type="spellStart"/>
            <w:r w:rsidRPr="009D3C1D">
              <w:rPr>
                <w:sz w:val="24"/>
                <w:szCs w:val="24"/>
              </w:rPr>
              <w:t>Uncommon</w:t>
            </w:r>
            <w:proofErr w:type="spellEnd"/>
          </w:p>
        </w:tc>
      </w:tr>
      <w:tr w:rsidR="00096E79" w:rsidRPr="009D3C1D" w14:paraId="47D40813" w14:textId="77777777" w:rsidTr="009D3C1D">
        <w:trPr>
          <w:trHeight w:val="238"/>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7AB87A04"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122DE0A5" w14:textId="77777777" w:rsidR="00096E79" w:rsidRPr="009D3C1D" w:rsidRDefault="00096E79" w:rsidP="009D3C1D">
            <w:pPr>
              <w:rPr>
                <w:sz w:val="24"/>
                <w:szCs w:val="24"/>
              </w:rPr>
            </w:pPr>
            <w:proofErr w:type="spellStart"/>
            <w:r w:rsidRPr="009D3C1D">
              <w:rPr>
                <w:sz w:val="24"/>
                <w:szCs w:val="24"/>
              </w:rPr>
              <w:t>Fatigue</w:t>
            </w:r>
            <w:proofErr w:type="spellEnd"/>
            <w:r w:rsidRPr="009D3C1D">
              <w:rPr>
                <w:sz w:val="24"/>
                <w:szCs w:val="24"/>
              </w:rPr>
              <w:t xml:space="preserve"> and </w:t>
            </w:r>
            <w:proofErr w:type="spellStart"/>
            <w:r w:rsidRPr="009D3C1D">
              <w:rPr>
                <w:sz w:val="24"/>
                <w:szCs w:val="24"/>
              </w:rPr>
              <w:t>dizziness</w:t>
            </w:r>
            <w:proofErr w:type="spellEnd"/>
          </w:p>
        </w:tc>
        <w:tc>
          <w:tcPr>
            <w:tcW w:w="1697" w:type="pct"/>
            <w:tcBorders>
              <w:top w:val="single" w:sz="4" w:space="0" w:color="000000"/>
              <w:left w:val="single" w:sz="4" w:space="0" w:color="000000"/>
              <w:bottom w:val="single" w:sz="4" w:space="0" w:color="000000"/>
              <w:right w:val="single" w:sz="4" w:space="0" w:color="000000"/>
            </w:tcBorders>
          </w:tcPr>
          <w:p w14:paraId="050FD0B8"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4AC6CDDA" w14:textId="77777777" w:rsidR="00096E79" w:rsidRPr="009D3C1D" w:rsidRDefault="00096E79" w:rsidP="009D3C1D">
            <w:pPr>
              <w:rPr>
                <w:sz w:val="24"/>
                <w:szCs w:val="24"/>
              </w:rPr>
            </w:pPr>
            <w:r w:rsidRPr="009D3C1D">
              <w:rPr>
                <w:sz w:val="24"/>
                <w:szCs w:val="24"/>
              </w:rPr>
              <w:t>Rare</w:t>
            </w:r>
          </w:p>
        </w:tc>
      </w:tr>
      <w:tr w:rsidR="00096E79" w:rsidRPr="009D3C1D" w14:paraId="63D1C4CC" w14:textId="77777777" w:rsidTr="009D3C1D">
        <w:trPr>
          <w:trHeight w:val="238"/>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2C469F9D"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tcPr>
          <w:p w14:paraId="2C66144A"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632534F2" w14:textId="77777777" w:rsidR="00096E79" w:rsidRPr="009D3C1D" w:rsidRDefault="00096E79" w:rsidP="009D3C1D">
            <w:pPr>
              <w:rPr>
                <w:sz w:val="24"/>
                <w:szCs w:val="24"/>
              </w:rPr>
            </w:pPr>
            <w:proofErr w:type="spellStart"/>
            <w:r w:rsidRPr="009D3C1D">
              <w:rPr>
                <w:sz w:val="24"/>
                <w:szCs w:val="24"/>
              </w:rPr>
              <w:t>Polyneuropathy</w:t>
            </w:r>
            <w:proofErr w:type="spellEnd"/>
            <w:r w:rsidRPr="009D3C1D">
              <w:rPr>
                <w:sz w:val="24"/>
                <w:szCs w:val="24"/>
              </w:rPr>
              <w:t xml:space="preserve">, </w:t>
            </w:r>
            <w:proofErr w:type="spellStart"/>
            <w:r w:rsidRPr="009D3C1D">
              <w:rPr>
                <w:sz w:val="24"/>
                <w:szCs w:val="24"/>
              </w:rPr>
              <w:t>memory</w:t>
            </w:r>
            <w:proofErr w:type="spellEnd"/>
            <w:r w:rsidRPr="009D3C1D">
              <w:rPr>
                <w:sz w:val="24"/>
                <w:szCs w:val="24"/>
              </w:rPr>
              <w:t xml:space="preserve"> </w:t>
            </w:r>
            <w:proofErr w:type="spellStart"/>
            <w:r w:rsidRPr="009D3C1D">
              <w:rPr>
                <w:sz w:val="24"/>
                <w:szCs w:val="24"/>
              </w:rPr>
              <w:t>loss</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256D0E7E" w14:textId="77777777" w:rsidR="00096E79" w:rsidRPr="009D3C1D" w:rsidRDefault="00096E79" w:rsidP="009D3C1D">
            <w:pPr>
              <w:rPr>
                <w:sz w:val="24"/>
                <w:szCs w:val="24"/>
              </w:rPr>
            </w:pPr>
            <w:proofErr w:type="spellStart"/>
            <w:r w:rsidRPr="009D3C1D">
              <w:rPr>
                <w:sz w:val="24"/>
                <w:szCs w:val="24"/>
              </w:rPr>
              <w:t>Very</w:t>
            </w:r>
            <w:proofErr w:type="spellEnd"/>
            <w:r w:rsidRPr="009D3C1D">
              <w:rPr>
                <w:sz w:val="24"/>
                <w:szCs w:val="24"/>
              </w:rPr>
              <w:t xml:space="preserve"> rare</w:t>
            </w:r>
          </w:p>
        </w:tc>
      </w:tr>
      <w:tr w:rsidR="00096E79" w:rsidRPr="009D3C1D" w14:paraId="57A96A90" w14:textId="77777777" w:rsidTr="009D3C1D">
        <w:trPr>
          <w:trHeight w:val="162"/>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0177BBD3"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tcPr>
          <w:p w14:paraId="696D4ED6"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217668FF" w14:textId="77777777" w:rsidR="00096E79" w:rsidRPr="009D3C1D" w:rsidRDefault="00096E79" w:rsidP="009D3C1D">
            <w:pPr>
              <w:rPr>
                <w:sz w:val="24"/>
                <w:szCs w:val="24"/>
                <w:lang w:val="en-US"/>
              </w:rPr>
            </w:pPr>
            <w:r w:rsidRPr="009D3C1D">
              <w:rPr>
                <w:sz w:val="24"/>
                <w:szCs w:val="24"/>
                <w:lang w:val="en-US"/>
              </w:rPr>
              <w:t>Peripheral neuropathy, sleep disturbances (including insomnia and nightmares), myasthenia gravis</w:t>
            </w:r>
          </w:p>
        </w:tc>
        <w:tc>
          <w:tcPr>
            <w:tcW w:w="664" w:type="pct"/>
            <w:tcBorders>
              <w:top w:val="single" w:sz="4" w:space="0" w:color="000000"/>
              <w:left w:val="single" w:sz="4" w:space="0" w:color="000000"/>
              <w:bottom w:val="single" w:sz="4" w:space="0" w:color="000000"/>
              <w:right w:val="single" w:sz="4" w:space="0" w:color="000000"/>
            </w:tcBorders>
            <w:hideMark/>
          </w:tcPr>
          <w:p w14:paraId="56A6CA3D" w14:textId="77777777" w:rsidR="00096E79" w:rsidRPr="009D3C1D" w:rsidRDefault="00096E79" w:rsidP="009D3C1D">
            <w:pPr>
              <w:rPr>
                <w:sz w:val="24"/>
                <w:szCs w:val="24"/>
              </w:rPr>
            </w:pPr>
            <w:r w:rsidRPr="009D3C1D">
              <w:rPr>
                <w:sz w:val="24"/>
                <w:szCs w:val="24"/>
              </w:rPr>
              <w:t xml:space="preserve">Not </w:t>
            </w:r>
            <w:proofErr w:type="spellStart"/>
            <w:r w:rsidRPr="009D3C1D">
              <w:rPr>
                <w:sz w:val="24"/>
                <w:szCs w:val="24"/>
              </w:rPr>
              <w:t>known</w:t>
            </w:r>
            <w:proofErr w:type="spellEnd"/>
          </w:p>
        </w:tc>
      </w:tr>
      <w:tr w:rsidR="00096E79" w:rsidRPr="009D3C1D" w14:paraId="07FCAED1" w14:textId="77777777" w:rsidTr="009D3C1D">
        <w:trPr>
          <w:trHeight w:val="70"/>
          <w:jc w:val="center"/>
        </w:trPr>
        <w:tc>
          <w:tcPr>
            <w:tcW w:w="1237" w:type="pct"/>
            <w:tcBorders>
              <w:top w:val="single" w:sz="4" w:space="0" w:color="000000"/>
              <w:left w:val="single" w:sz="4" w:space="0" w:color="000000"/>
              <w:bottom w:val="single" w:sz="4" w:space="0" w:color="000000"/>
              <w:right w:val="single" w:sz="4" w:space="0" w:color="000000"/>
            </w:tcBorders>
            <w:hideMark/>
          </w:tcPr>
          <w:p w14:paraId="1969FF71" w14:textId="77777777" w:rsidR="00096E79" w:rsidRPr="009D3C1D" w:rsidRDefault="00096E79" w:rsidP="009D3C1D">
            <w:pPr>
              <w:rPr>
                <w:sz w:val="24"/>
                <w:szCs w:val="24"/>
              </w:rPr>
            </w:pPr>
            <w:r w:rsidRPr="009D3C1D">
              <w:rPr>
                <w:sz w:val="24"/>
                <w:szCs w:val="24"/>
              </w:rPr>
              <w:t xml:space="preserve">Eye </w:t>
            </w:r>
            <w:proofErr w:type="spellStart"/>
            <w:r w:rsidRPr="009D3C1D">
              <w:rPr>
                <w:sz w:val="24"/>
                <w:szCs w:val="24"/>
              </w:rPr>
              <w:t>disorders</w:t>
            </w:r>
            <w:proofErr w:type="spellEnd"/>
          </w:p>
        </w:tc>
        <w:tc>
          <w:tcPr>
            <w:tcW w:w="1402" w:type="pct"/>
            <w:tcBorders>
              <w:top w:val="single" w:sz="4" w:space="0" w:color="000000"/>
              <w:left w:val="single" w:sz="4" w:space="0" w:color="000000"/>
              <w:bottom w:val="single" w:sz="4" w:space="0" w:color="000000"/>
              <w:right w:val="single" w:sz="4" w:space="0" w:color="000000"/>
            </w:tcBorders>
          </w:tcPr>
          <w:p w14:paraId="12793F76"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50844831" w14:textId="77777777" w:rsidR="00096E79" w:rsidRPr="009D3C1D" w:rsidRDefault="00096E79" w:rsidP="009D3C1D">
            <w:pPr>
              <w:rPr>
                <w:sz w:val="24"/>
                <w:szCs w:val="24"/>
              </w:rPr>
            </w:pPr>
            <w:proofErr w:type="spellStart"/>
            <w:r w:rsidRPr="009D3C1D">
              <w:rPr>
                <w:sz w:val="24"/>
                <w:szCs w:val="24"/>
              </w:rPr>
              <w:t>Ocular</w:t>
            </w:r>
            <w:proofErr w:type="spellEnd"/>
            <w:r w:rsidRPr="009D3C1D">
              <w:rPr>
                <w:sz w:val="24"/>
                <w:szCs w:val="24"/>
              </w:rPr>
              <w:t xml:space="preserve"> </w:t>
            </w:r>
            <w:proofErr w:type="spellStart"/>
            <w:r w:rsidRPr="009D3C1D">
              <w:rPr>
                <w:sz w:val="24"/>
                <w:szCs w:val="24"/>
              </w:rPr>
              <w:t>myasthenia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7DD24DB9" w14:textId="77777777" w:rsidR="00096E79" w:rsidRPr="009D3C1D" w:rsidRDefault="00096E79" w:rsidP="009D3C1D">
            <w:pPr>
              <w:rPr>
                <w:sz w:val="24"/>
                <w:szCs w:val="24"/>
              </w:rPr>
            </w:pPr>
            <w:r w:rsidRPr="009D3C1D">
              <w:rPr>
                <w:sz w:val="24"/>
                <w:szCs w:val="24"/>
              </w:rPr>
              <w:t xml:space="preserve">Not </w:t>
            </w:r>
            <w:proofErr w:type="spellStart"/>
            <w:r w:rsidRPr="009D3C1D">
              <w:rPr>
                <w:sz w:val="24"/>
                <w:szCs w:val="24"/>
              </w:rPr>
              <w:t>known</w:t>
            </w:r>
            <w:proofErr w:type="spellEnd"/>
          </w:p>
        </w:tc>
      </w:tr>
      <w:tr w:rsidR="00096E79" w:rsidRPr="009D3C1D" w14:paraId="35248813" w14:textId="77777777" w:rsidTr="009D3C1D">
        <w:trPr>
          <w:trHeight w:val="70"/>
          <w:jc w:val="center"/>
        </w:trPr>
        <w:tc>
          <w:tcPr>
            <w:tcW w:w="1237" w:type="pct"/>
            <w:tcBorders>
              <w:top w:val="single" w:sz="4" w:space="0" w:color="000000"/>
              <w:left w:val="single" w:sz="4" w:space="0" w:color="000000"/>
              <w:bottom w:val="single" w:sz="4" w:space="0" w:color="000000"/>
              <w:right w:val="single" w:sz="4" w:space="0" w:color="000000"/>
            </w:tcBorders>
            <w:hideMark/>
          </w:tcPr>
          <w:p w14:paraId="03CB3E1A" w14:textId="77777777" w:rsidR="00096E79" w:rsidRPr="009D3C1D" w:rsidRDefault="00096E79" w:rsidP="009D3C1D">
            <w:pPr>
              <w:rPr>
                <w:sz w:val="24"/>
                <w:szCs w:val="24"/>
              </w:rPr>
            </w:pPr>
            <w:proofErr w:type="spellStart"/>
            <w:r w:rsidRPr="009D3C1D">
              <w:rPr>
                <w:sz w:val="24"/>
                <w:szCs w:val="24"/>
              </w:rPr>
              <w:lastRenderedPageBreak/>
              <w:t>Vascular</w:t>
            </w:r>
            <w:proofErr w:type="spellEnd"/>
            <w:r w:rsidRPr="009D3C1D">
              <w:rPr>
                <w:sz w:val="24"/>
                <w:szCs w:val="24"/>
              </w:rPr>
              <w:t xml:space="preserve"> </w:t>
            </w:r>
            <w:proofErr w:type="spellStart"/>
            <w:r w:rsidRPr="009D3C1D">
              <w:rPr>
                <w:sz w:val="24"/>
                <w:szCs w:val="24"/>
              </w:rPr>
              <w:t>disorders</w:t>
            </w:r>
            <w:proofErr w:type="spellEnd"/>
          </w:p>
        </w:tc>
        <w:tc>
          <w:tcPr>
            <w:tcW w:w="1402" w:type="pct"/>
            <w:tcBorders>
              <w:top w:val="single" w:sz="4" w:space="0" w:color="000000"/>
              <w:left w:val="single" w:sz="4" w:space="0" w:color="000000"/>
              <w:bottom w:val="single" w:sz="4" w:space="0" w:color="000000"/>
              <w:right w:val="single" w:sz="4" w:space="0" w:color="000000"/>
            </w:tcBorders>
            <w:hideMark/>
          </w:tcPr>
          <w:p w14:paraId="271A2B70" w14:textId="77777777" w:rsidR="00096E79" w:rsidRPr="009D3C1D" w:rsidRDefault="00096E79" w:rsidP="009D3C1D">
            <w:pPr>
              <w:rPr>
                <w:sz w:val="24"/>
                <w:szCs w:val="24"/>
                <w:lang w:val="en-US"/>
              </w:rPr>
            </w:pPr>
            <w:r w:rsidRPr="009D3C1D">
              <w:rPr>
                <w:sz w:val="24"/>
                <w:szCs w:val="24"/>
                <w:lang w:val="en-US"/>
              </w:rPr>
              <w:t xml:space="preserve">Thromboembolism (pulmonary embolism, deep vein </w:t>
            </w:r>
            <w:proofErr w:type="gramStart"/>
            <w:r w:rsidRPr="009D3C1D">
              <w:rPr>
                <w:sz w:val="24"/>
                <w:szCs w:val="24"/>
                <w:lang w:val="en-US"/>
              </w:rPr>
              <w:t>thrombosis)*</w:t>
            </w:r>
            <w:proofErr w:type="gramEnd"/>
          </w:p>
        </w:tc>
        <w:tc>
          <w:tcPr>
            <w:tcW w:w="1697" w:type="pct"/>
            <w:tcBorders>
              <w:top w:val="single" w:sz="4" w:space="0" w:color="000000"/>
              <w:left w:val="single" w:sz="4" w:space="0" w:color="000000"/>
              <w:bottom w:val="single" w:sz="4" w:space="0" w:color="000000"/>
              <w:right w:val="single" w:sz="4" w:space="0" w:color="000000"/>
            </w:tcBorders>
          </w:tcPr>
          <w:p w14:paraId="32011FCF" w14:textId="77777777" w:rsidR="00096E79" w:rsidRPr="009D3C1D" w:rsidRDefault="00096E79" w:rsidP="009D3C1D">
            <w:pPr>
              <w:rPr>
                <w:sz w:val="24"/>
                <w:szCs w:val="24"/>
                <w:lang w:val="en-US"/>
              </w:rPr>
            </w:pPr>
          </w:p>
        </w:tc>
        <w:tc>
          <w:tcPr>
            <w:tcW w:w="664" w:type="pct"/>
            <w:tcBorders>
              <w:top w:val="single" w:sz="4" w:space="0" w:color="000000"/>
              <w:left w:val="single" w:sz="4" w:space="0" w:color="000000"/>
              <w:bottom w:val="single" w:sz="4" w:space="0" w:color="000000"/>
              <w:right w:val="single" w:sz="4" w:space="0" w:color="000000"/>
            </w:tcBorders>
            <w:hideMark/>
          </w:tcPr>
          <w:p w14:paraId="702E23E9" w14:textId="77777777" w:rsidR="00096E79" w:rsidRPr="009D3C1D" w:rsidRDefault="00096E79" w:rsidP="009D3C1D">
            <w:pPr>
              <w:rPr>
                <w:sz w:val="24"/>
                <w:szCs w:val="24"/>
              </w:rPr>
            </w:pPr>
            <w:proofErr w:type="spellStart"/>
            <w:r w:rsidRPr="009D3C1D">
              <w:rPr>
                <w:sz w:val="24"/>
                <w:szCs w:val="24"/>
              </w:rPr>
              <w:t>Uncommon</w:t>
            </w:r>
            <w:proofErr w:type="spellEnd"/>
          </w:p>
        </w:tc>
      </w:tr>
      <w:tr w:rsidR="00096E79" w:rsidRPr="009D3C1D" w14:paraId="4ED61674" w14:textId="77777777" w:rsidTr="009D3C1D">
        <w:trPr>
          <w:trHeight w:val="323"/>
          <w:jc w:val="center"/>
        </w:trPr>
        <w:tc>
          <w:tcPr>
            <w:tcW w:w="1237" w:type="pct"/>
            <w:tcBorders>
              <w:top w:val="single" w:sz="4" w:space="0" w:color="000000"/>
              <w:left w:val="single" w:sz="4" w:space="0" w:color="000000"/>
              <w:bottom w:val="single" w:sz="4" w:space="0" w:color="000000"/>
              <w:right w:val="single" w:sz="4" w:space="0" w:color="000000"/>
            </w:tcBorders>
            <w:hideMark/>
          </w:tcPr>
          <w:p w14:paraId="55850011" w14:textId="77777777" w:rsidR="00096E79" w:rsidRPr="009D3C1D" w:rsidRDefault="00096E79" w:rsidP="009D3C1D">
            <w:pPr>
              <w:rPr>
                <w:sz w:val="24"/>
                <w:szCs w:val="24"/>
                <w:lang w:val="en-US"/>
              </w:rPr>
            </w:pPr>
            <w:r w:rsidRPr="009D3C1D">
              <w:rPr>
                <w:sz w:val="24"/>
                <w:szCs w:val="24"/>
                <w:lang w:val="en-US"/>
              </w:rPr>
              <w:t>Respiratory, thoracic and mediastinal disorders</w:t>
            </w:r>
          </w:p>
        </w:tc>
        <w:tc>
          <w:tcPr>
            <w:tcW w:w="1402" w:type="pct"/>
            <w:tcBorders>
              <w:top w:val="single" w:sz="4" w:space="0" w:color="000000"/>
              <w:left w:val="single" w:sz="4" w:space="0" w:color="000000"/>
              <w:bottom w:val="single" w:sz="4" w:space="0" w:color="000000"/>
              <w:right w:val="single" w:sz="4" w:space="0" w:color="000000"/>
            </w:tcBorders>
            <w:hideMark/>
          </w:tcPr>
          <w:p w14:paraId="6A606ABC" w14:textId="77777777" w:rsidR="00096E79" w:rsidRPr="009D3C1D" w:rsidRDefault="00096E79" w:rsidP="009D3C1D">
            <w:pPr>
              <w:rPr>
                <w:sz w:val="24"/>
                <w:szCs w:val="24"/>
              </w:rPr>
            </w:pPr>
            <w:proofErr w:type="spellStart"/>
            <w:r w:rsidRPr="009D3C1D">
              <w:rPr>
                <w:sz w:val="24"/>
                <w:szCs w:val="24"/>
              </w:rPr>
              <w:t>Interstitial</w:t>
            </w:r>
            <w:proofErr w:type="spellEnd"/>
            <w:r w:rsidRPr="009D3C1D">
              <w:rPr>
                <w:sz w:val="24"/>
                <w:szCs w:val="24"/>
              </w:rPr>
              <w:t xml:space="preserve"> </w:t>
            </w:r>
            <w:proofErr w:type="spellStart"/>
            <w:r w:rsidRPr="009D3C1D">
              <w:rPr>
                <w:sz w:val="24"/>
                <w:szCs w:val="24"/>
              </w:rPr>
              <w:t>lung</w:t>
            </w:r>
            <w:proofErr w:type="spellEnd"/>
            <w:r w:rsidRPr="009D3C1D">
              <w:rPr>
                <w:sz w:val="24"/>
                <w:szCs w:val="24"/>
              </w:rPr>
              <w:t xml:space="preserve"> </w:t>
            </w:r>
            <w:proofErr w:type="spellStart"/>
            <w:r w:rsidRPr="009D3C1D">
              <w:rPr>
                <w:sz w:val="24"/>
                <w:szCs w:val="24"/>
              </w:rPr>
              <w:t>disease</w:t>
            </w:r>
            <w:proofErr w:type="spellEnd"/>
          </w:p>
        </w:tc>
        <w:tc>
          <w:tcPr>
            <w:tcW w:w="1697" w:type="pct"/>
            <w:tcBorders>
              <w:top w:val="single" w:sz="4" w:space="0" w:color="000000"/>
              <w:left w:val="single" w:sz="4" w:space="0" w:color="000000"/>
              <w:bottom w:val="single" w:sz="4" w:space="0" w:color="000000"/>
              <w:right w:val="single" w:sz="4" w:space="0" w:color="000000"/>
            </w:tcBorders>
            <w:hideMark/>
          </w:tcPr>
          <w:p w14:paraId="0FEB90FB" w14:textId="77777777" w:rsidR="00096E79" w:rsidRPr="009D3C1D" w:rsidRDefault="00096E79" w:rsidP="009D3C1D">
            <w:pPr>
              <w:rPr>
                <w:sz w:val="24"/>
                <w:szCs w:val="24"/>
              </w:rPr>
            </w:pPr>
            <w:proofErr w:type="spellStart"/>
            <w:r w:rsidRPr="009D3C1D">
              <w:rPr>
                <w:sz w:val="24"/>
                <w:szCs w:val="24"/>
              </w:rPr>
              <w:t>Cough</w:t>
            </w:r>
            <w:proofErr w:type="spellEnd"/>
            <w:r w:rsidRPr="009D3C1D">
              <w:rPr>
                <w:sz w:val="24"/>
                <w:szCs w:val="24"/>
              </w:rPr>
              <w:t xml:space="preserve">, </w:t>
            </w:r>
            <w:proofErr w:type="spellStart"/>
            <w:r w:rsidRPr="009D3C1D">
              <w:rPr>
                <w:sz w:val="24"/>
                <w:szCs w:val="24"/>
              </w:rPr>
              <w:t>dyspnoea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5B25A920" w14:textId="77777777" w:rsidR="00096E79" w:rsidRPr="009D3C1D" w:rsidRDefault="00096E79" w:rsidP="009D3C1D">
            <w:pPr>
              <w:rPr>
                <w:sz w:val="24"/>
                <w:szCs w:val="24"/>
              </w:rPr>
            </w:pPr>
            <w:r w:rsidRPr="009D3C1D">
              <w:rPr>
                <w:sz w:val="24"/>
                <w:szCs w:val="24"/>
              </w:rPr>
              <w:t xml:space="preserve">Not </w:t>
            </w:r>
            <w:proofErr w:type="spellStart"/>
            <w:r w:rsidRPr="009D3C1D">
              <w:rPr>
                <w:sz w:val="24"/>
                <w:szCs w:val="24"/>
              </w:rPr>
              <w:t>known</w:t>
            </w:r>
            <w:proofErr w:type="spellEnd"/>
          </w:p>
        </w:tc>
      </w:tr>
      <w:tr w:rsidR="00096E79" w:rsidRPr="009D3C1D" w14:paraId="3E7734D9" w14:textId="77777777" w:rsidTr="009D3C1D">
        <w:trPr>
          <w:trHeight w:val="323"/>
          <w:jc w:val="center"/>
        </w:trPr>
        <w:tc>
          <w:tcPr>
            <w:tcW w:w="1237" w:type="pct"/>
            <w:vMerge w:val="restart"/>
            <w:tcBorders>
              <w:top w:val="single" w:sz="4" w:space="0" w:color="000000"/>
              <w:left w:val="single" w:sz="4" w:space="0" w:color="000000"/>
              <w:bottom w:val="single" w:sz="4" w:space="0" w:color="000000"/>
              <w:right w:val="single" w:sz="4" w:space="0" w:color="000000"/>
            </w:tcBorders>
            <w:hideMark/>
          </w:tcPr>
          <w:p w14:paraId="06283437" w14:textId="77777777" w:rsidR="00096E79" w:rsidRPr="009D3C1D" w:rsidRDefault="00096E79" w:rsidP="009D3C1D">
            <w:pPr>
              <w:rPr>
                <w:sz w:val="24"/>
                <w:szCs w:val="24"/>
              </w:rPr>
            </w:pPr>
            <w:proofErr w:type="spellStart"/>
            <w:r w:rsidRPr="009D3C1D">
              <w:rPr>
                <w:sz w:val="24"/>
                <w:szCs w:val="24"/>
              </w:rPr>
              <w:t>Gastro-intestinal</w:t>
            </w:r>
            <w:proofErr w:type="spellEnd"/>
            <w:r w:rsidRPr="009D3C1D">
              <w:rPr>
                <w:sz w:val="24"/>
                <w:szCs w:val="24"/>
              </w:rPr>
              <w:t xml:space="preserve"> </w:t>
            </w:r>
            <w:proofErr w:type="spellStart"/>
            <w:r w:rsidRPr="009D3C1D">
              <w:rPr>
                <w:sz w:val="24"/>
                <w:szCs w:val="24"/>
              </w:rPr>
              <w:t>disorders</w:t>
            </w:r>
            <w:proofErr w:type="spellEnd"/>
          </w:p>
        </w:tc>
        <w:tc>
          <w:tcPr>
            <w:tcW w:w="1402" w:type="pct"/>
            <w:tcBorders>
              <w:top w:val="single" w:sz="4" w:space="0" w:color="000000"/>
              <w:left w:val="single" w:sz="4" w:space="0" w:color="000000"/>
              <w:bottom w:val="single" w:sz="4" w:space="0" w:color="000000"/>
              <w:right w:val="single" w:sz="4" w:space="0" w:color="000000"/>
            </w:tcBorders>
            <w:hideMark/>
          </w:tcPr>
          <w:p w14:paraId="1CFEDA35" w14:textId="2E31700E" w:rsidR="00096E79" w:rsidRPr="004C3D6F" w:rsidRDefault="00096E79" w:rsidP="004C3D6F">
            <w:pPr>
              <w:rPr>
                <w:bCs/>
                <w:sz w:val="24"/>
                <w:szCs w:val="24"/>
                <w:lang w:val="en-US"/>
              </w:rPr>
            </w:pPr>
            <w:r w:rsidRPr="009D3C1D">
              <w:rPr>
                <w:bCs/>
                <w:sz w:val="24"/>
                <w:szCs w:val="24"/>
                <w:lang w:val="en-US"/>
              </w:rPr>
              <w:t>Gastrointestinal signs and</w:t>
            </w:r>
            <w:r w:rsidR="004C3D6F">
              <w:rPr>
                <w:bCs/>
                <w:sz w:val="24"/>
                <w:szCs w:val="24"/>
                <w:lang w:val="en-US"/>
              </w:rPr>
              <w:t xml:space="preserve"> </w:t>
            </w:r>
            <w:r w:rsidRPr="009D3C1D">
              <w:rPr>
                <w:bCs/>
                <w:sz w:val="24"/>
                <w:szCs w:val="24"/>
                <w:lang w:val="en-US"/>
              </w:rPr>
              <w:t>symptoms (abdominal</w:t>
            </w:r>
            <w:r w:rsidR="004C3D6F">
              <w:rPr>
                <w:bCs/>
                <w:sz w:val="24"/>
                <w:szCs w:val="24"/>
                <w:lang w:val="en-US"/>
              </w:rPr>
              <w:t xml:space="preserve"> </w:t>
            </w:r>
            <w:r w:rsidRPr="009D3C1D">
              <w:rPr>
                <w:bCs/>
                <w:sz w:val="24"/>
                <w:szCs w:val="24"/>
                <w:lang w:val="en-US"/>
              </w:rPr>
              <w:t>pain, nausea, vomiting,</w:t>
            </w:r>
            <w:r w:rsidR="004C3D6F">
              <w:rPr>
                <w:bCs/>
                <w:sz w:val="24"/>
                <w:szCs w:val="24"/>
                <w:lang w:val="en-US"/>
              </w:rPr>
              <w:t xml:space="preserve"> </w:t>
            </w:r>
            <w:proofErr w:type="spellStart"/>
            <w:r w:rsidRPr="004C3D6F">
              <w:rPr>
                <w:bCs/>
                <w:sz w:val="24"/>
                <w:szCs w:val="24"/>
                <w:lang w:val="en-US"/>
              </w:rPr>
              <w:t>diarrhoea</w:t>
            </w:r>
            <w:proofErr w:type="spellEnd"/>
            <w:r w:rsidRPr="004C3D6F">
              <w:rPr>
                <w:bCs/>
                <w:sz w:val="24"/>
                <w:szCs w:val="24"/>
                <w:lang w:val="en-US"/>
              </w:rPr>
              <w:t>, flatulence)</w:t>
            </w:r>
          </w:p>
        </w:tc>
        <w:tc>
          <w:tcPr>
            <w:tcW w:w="1697" w:type="pct"/>
            <w:tcBorders>
              <w:top w:val="single" w:sz="4" w:space="0" w:color="000000"/>
              <w:left w:val="single" w:sz="4" w:space="0" w:color="000000"/>
              <w:bottom w:val="single" w:sz="4" w:space="0" w:color="000000"/>
              <w:right w:val="single" w:sz="4" w:space="0" w:color="000000"/>
            </w:tcBorders>
            <w:hideMark/>
          </w:tcPr>
          <w:p w14:paraId="7805D6BA" w14:textId="77777777" w:rsidR="00096E79" w:rsidRPr="009D3C1D" w:rsidRDefault="00096E79" w:rsidP="009D3C1D">
            <w:pPr>
              <w:rPr>
                <w:sz w:val="24"/>
                <w:szCs w:val="24"/>
              </w:rPr>
            </w:pPr>
            <w:proofErr w:type="spellStart"/>
            <w:r w:rsidRPr="009D3C1D">
              <w:rPr>
                <w:sz w:val="24"/>
                <w:szCs w:val="24"/>
              </w:rPr>
              <w:t>Constipation</w:t>
            </w:r>
            <w:proofErr w:type="spellEnd"/>
            <w:r w:rsidRPr="009D3C1D">
              <w:rPr>
                <w:sz w:val="24"/>
                <w:szCs w:val="24"/>
              </w:rPr>
              <w:t xml:space="preserve">, </w:t>
            </w:r>
            <w:proofErr w:type="spellStart"/>
            <w:r w:rsidRPr="009D3C1D">
              <w:rPr>
                <w:sz w:val="24"/>
                <w:szCs w:val="24"/>
              </w:rPr>
              <w:t>nausea</w:t>
            </w:r>
            <w:proofErr w:type="spellEnd"/>
            <w:r w:rsidRPr="009D3C1D">
              <w:rPr>
                <w:sz w:val="24"/>
                <w:szCs w:val="24"/>
              </w:rPr>
              <w:t xml:space="preserve">, </w:t>
            </w:r>
            <w:proofErr w:type="spellStart"/>
            <w:r w:rsidRPr="009D3C1D">
              <w:rPr>
                <w:sz w:val="24"/>
                <w:szCs w:val="24"/>
              </w:rPr>
              <w:t>abdominal</w:t>
            </w:r>
            <w:proofErr w:type="spellEnd"/>
            <w:r w:rsidRPr="009D3C1D">
              <w:rPr>
                <w:sz w:val="24"/>
                <w:szCs w:val="24"/>
              </w:rPr>
              <w:t xml:space="preserve"> </w:t>
            </w:r>
            <w:proofErr w:type="spellStart"/>
            <w:r w:rsidRPr="009D3C1D">
              <w:rPr>
                <w:sz w:val="24"/>
                <w:szCs w:val="24"/>
              </w:rPr>
              <w:t>pain</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130B959C" w14:textId="77777777" w:rsidR="00096E79" w:rsidRPr="009D3C1D" w:rsidRDefault="00096E79" w:rsidP="009D3C1D">
            <w:pPr>
              <w:rPr>
                <w:sz w:val="24"/>
                <w:szCs w:val="24"/>
              </w:rPr>
            </w:pPr>
            <w:r w:rsidRPr="009D3C1D">
              <w:rPr>
                <w:sz w:val="24"/>
                <w:szCs w:val="24"/>
              </w:rPr>
              <w:t>Common</w:t>
            </w:r>
          </w:p>
        </w:tc>
      </w:tr>
      <w:tr w:rsidR="00096E79" w:rsidRPr="009D3C1D" w14:paraId="4F416F73" w14:textId="77777777" w:rsidTr="009D3C1D">
        <w:trPr>
          <w:trHeight w:val="323"/>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7E3344FE"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0FEAAE26" w14:textId="77777777" w:rsidR="00096E79" w:rsidRPr="009D3C1D" w:rsidRDefault="00096E79" w:rsidP="009D3C1D">
            <w:pPr>
              <w:rPr>
                <w:bCs/>
                <w:sz w:val="24"/>
                <w:szCs w:val="24"/>
              </w:rPr>
            </w:pPr>
            <w:proofErr w:type="spellStart"/>
            <w:r w:rsidRPr="009D3C1D">
              <w:rPr>
                <w:bCs/>
                <w:sz w:val="24"/>
                <w:szCs w:val="24"/>
              </w:rPr>
              <w:t>Pancreatitis</w:t>
            </w:r>
            <w:proofErr w:type="spellEnd"/>
            <w:r w:rsidRPr="009D3C1D">
              <w:rPr>
                <w:bCs/>
                <w:sz w:val="24"/>
                <w:szCs w:val="24"/>
              </w:rPr>
              <w:t>*</w:t>
            </w:r>
          </w:p>
        </w:tc>
        <w:tc>
          <w:tcPr>
            <w:tcW w:w="1697" w:type="pct"/>
            <w:tcBorders>
              <w:top w:val="single" w:sz="4" w:space="0" w:color="000000"/>
              <w:left w:val="single" w:sz="4" w:space="0" w:color="000000"/>
              <w:bottom w:val="single" w:sz="4" w:space="0" w:color="000000"/>
              <w:right w:val="single" w:sz="4" w:space="0" w:color="000000"/>
            </w:tcBorders>
          </w:tcPr>
          <w:p w14:paraId="3927B49B"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43487F1E" w14:textId="77777777" w:rsidR="00096E79" w:rsidRPr="009D3C1D" w:rsidRDefault="00096E79" w:rsidP="009D3C1D">
            <w:pPr>
              <w:rPr>
                <w:sz w:val="24"/>
                <w:szCs w:val="24"/>
              </w:rPr>
            </w:pPr>
            <w:proofErr w:type="spellStart"/>
            <w:r w:rsidRPr="009D3C1D">
              <w:rPr>
                <w:sz w:val="24"/>
                <w:szCs w:val="24"/>
              </w:rPr>
              <w:t>Uncommon</w:t>
            </w:r>
            <w:proofErr w:type="spellEnd"/>
          </w:p>
        </w:tc>
      </w:tr>
      <w:tr w:rsidR="00096E79" w:rsidRPr="009D3C1D" w14:paraId="09CD7253" w14:textId="77777777" w:rsidTr="009D3C1D">
        <w:trPr>
          <w:trHeight w:val="323"/>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1C5D688B"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tcPr>
          <w:p w14:paraId="46806733" w14:textId="77777777" w:rsidR="00096E79" w:rsidRPr="009D3C1D" w:rsidRDefault="00096E79" w:rsidP="009D3C1D">
            <w:pPr>
              <w:rPr>
                <w:bCs/>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4703ED0A" w14:textId="77777777" w:rsidR="00096E79" w:rsidRPr="009D3C1D" w:rsidRDefault="00096E79" w:rsidP="009D3C1D">
            <w:pPr>
              <w:rPr>
                <w:sz w:val="24"/>
                <w:szCs w:val="24"/>
              </w:rPr>
            </w:pPr>
            <w:proofErr w:type="spellStart"/>
            <w:r w:rsidRPr="009D3C1D">
              <w:rPr>
                <w:sz w:val="24"/>
                <w:szCs w:val="24"/>
              </w:rPr>
              <w:t>Pancreatitis</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7CA9667B" w14:textId="77777777" w:rsidR="00096E79" w:rsidRPr="009D3C1D" w:rsidRDefault="00096E79" w:rsidP="009D3C1D">
            <w:pPr>
              <w:rPr>
                <w:sz w:val="24"/>
                <w:szCs w:val="24"/>
              </w:rPr>
            </w:pPr>
            <w:r w:rsidRPr="009D3C1D">
              <w:rPr>
                <w:sz w:val="24"/>
                <w:szCs w:val="24"/>
              </w:rPr>
              <w:t>Rare</w:t>
            </w:r>
          </w:p>
        </w:tc>
      </w:tr>
      <w:tr w:rsidR="00096E79" w:rsidRPr="009D3C1D" w14:paraId="0A881C17" w14:textId="77777777" w:rsidTr="009D3C1D">
        <w:trPr>
          <w:trHeight w:val="323"/>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29A79486"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tcPr>
          <w:p w14:paraId="1CF99F44" w14:textId="77777777" w:rsidR="00096E79" w:rsidRPr="009D3C1D" w:rsidRDefault="00096E79" w:rsidP="009D3C1D">
            <w:pPr>
              <w:rPr>
                <w:bCs/>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2F5FAB3A" w14:textId="77777777" w:rsidR="00096E79" w:rsidRPr="009D3C1D" w:rsidRDefault="00096E79" w:rsidP="009D3C1D">
            <w:pPr>
              <w:rPr>
                <w:sz w:val="24"/>
                <w:szCs w:val="24"/>
              </w:rPr>
            </w:pPr>
            <w:proofErr w:type="spellStart"/>
            <w:r w:rsidRPr="009D3C1D">
              <w:rPr>
                <w:sz w:val="24"/>
                <w:szCs w:val="24"/>
              </w:rPr>
              <w:t>Diarrhoea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04389A67" w14:textId="77777777" w:rsidR="00096E79" w:rsidRPr="009D3C1D" w:rsidRDefault="00096E79" w:rsidP="009D3C1D">
            <w:pPr>
              <w:rPr>
                <w:sz w:val="24"/>
                <w:szCs w:val="24"/>
              </w:rPr>
            </w:pPr>
            <w:r w:rsidRPr="009D3C1D">
              <w:rPr>
                <w:sz w:val="24"/>
                <w:szCs w:val="24"/>
              </w:rPr>
              <w:t xml:space="preserve">Not </w:t>
            </w:r>
            <w:proofErr w:type="spellStart"/>
            <w:r w:rsidRPr="009D3C1D">
              <w:rPr>
                <w:sz w:val="24"/>
                <w:szCs w:val="24"/>
              </w:rPr>
              <w:t>known</w:t>
            </w:r>
            <w:proofErr w:type="spellEnd"/>
          </w:p>
        </w:tc>
      </w:tr>
      <w:tr w:rsidR="00096E79" w:rsidRPr="009D3C1D" w14:paraId="0BAE9008" w14:textId="77777777" w:rsidTr="009D3C1D">
        <w:trPr>
          <w:trHeight w:val="417"/>
          <w:jc w:val="center"/>
        </w:trPr>
        <w:tc>
          <w:tcPr>
            <w:tcW w:w="1237" w:type="pct"/>
            <w:vMerge w:val="restart"/>
            <w:tcBorders>
              <w:top w:val="single" w:sz="4" w:space="0" w:color="000000"/>
              <w:left w:val="single" w:sz="4" w:space="0" w:color="000000"/>
              <w:bottom w:val="single" w:sz="4" w:space="0" w:color="000000"/>
              <w:right w:val="single" w:sz="4" w:space="0" w:color="000000"/>
            </w:tcBorders>
            <w:hideMark/>
          </w:tcPr>
          <w:p w14:paraId="22AA5A73" w14:textId="77777777" w:rsidR="00096E79" w:rsidRPr="009D3C1D" w:rsidRDefault="00096E79" w:rsidP="009D3C1D">
            <w:pPr>
              <w:rPr>
                <w:sz w:val="24"/>
                <w:szCs w:val="24"/>
              </w:rPr>
            </w:pPr>
            <w:proofErr w:type="spellStart"/>
            <w:r w:rsidRPr="009D3C1D">
              <w:rPr>
                <w:sz w:val="24"/>
                <w:szCs w:val="24"/>
              </w:rPr>
              <w:t>Hepatobiliary</w:t>
            </w:r>
            <w:proofErr w:type="spellEnd"/>
            <w:r w:rsidRPr="009D3C1D">
              <w:rPr>
                <w:sz w:val="24"/>
                <w:szCs w:val="24"/>
              </w:rPr>
              <w:t xml:space="preserve"> </w:t>
            </w:r>
            <w:proofErr w:type="spellStart"/>
            <w:r w:rsidRPr="009D3C1D">
              <w:rPr>
                <w:sz w:val="24"/>
                <w:szCs w:val="24"/>
              </w:rPr>
              <w:t>disorders</w:t>
            </w:r>
            <w:proofErr w:type="spellEnd"/>
          </w:p>
        </w:tc>
        <w:tc>
          <w:tcPr>
            <w:tcW w:w="1402" w:type="pct"/>
            <w:tcBorders>
              <w:top w:val="single" w:sz="4" w:space="0" w:color="000000"/>
              <w:left w:val="single" w:sz="4" w:space="0" w:color="000000"/>
              <w:bottom w:val="single" w:sz="4" w:space="0" w:color="000000"/>
              <w:right w:val="single" w:sz="4" w:space="0" w:color="000000"/>
            </w:tcBorders>
            <w:hideMark/>
          </w:tcPr>
          <w:p w14:paraId="7C5CBB2D" w14:textId="77777777" w:rsidR="00096E79" w:rsidRPr="009D3C1D" w:rsidRDefault="00096E79" w:rsidP="009D3C1D">
            <w:pPr>
              <w:rPr>
                <w:sz w:val="24"/>
                <w:szCs w:val="24"/>
              </w:rPr>
            </w:pPr>
            <w:proofErr w:type="spellStart"/>
            <w:r w:rsidRPr="009D3C1D">
              <w:rPr>
                <w:sz w:val="24"/>
                <w:szCs w:val="24"/>
              </w:rPr>
              <w:t>Transaminases</w:t>
            </w:r>
            <w:proofErr w:type="spellEnd"/>
            <w:r w:rsidRPr="009D3C1D">
              <w:rPr>
                <w:sz w:val="24"/>
                <w:szCs w:val="24"/>
              </w:rPr>
              <w:t xml:space="preserve"> </w:t>
            </w:r>
            <w:proofErr w:type="spellStart"/>
            <w:r w:rsidRPr="009D3C1D">
              <w:rPr>
                <w:sz w:val="24"/>
                <w:szCs w:val="24"/>
              </w:rPr>
              <w:t>increased</w:t>
            </w:r>
            <w:proofErr w:type="spellEnd"/>
            <w:r w:rsidRPr="009D3C1D">
              <w:rPr>
                <w:sz w:val="24"/>
                <w:szCs w:val="24"/>
              </w:rPr>
              <w:t xml:space="preserve"> (</w:t>
            </w:r>
            <w:proofErr w:type="spellStart"/>
            <w:r w:rsidRPr="009D3C1D">
              <w:rPr>
                <w:sz w:val="24"/>
                <w:szCs w:val="24"/>
              </w:rPr>
              <w:t>see</w:t>
            </w:r>
            <w:proofErr w:type="spellEnd"/>
            <w:r w:rsidRPr="009D3C1D">
              <w:rPr>
                <w:sz w:val="24"/>
                <w:szCs w:val="24"/>
              </w:rPr>
              <w:t xml:space="preserve"> </w:t>
            </w:r>
            <w:proofErr w:type="spellStart"/>
            <w:r w:rsidRPr="009D3C1D">
              <w:rPr>
                <w:sz w:val="24"/>
                <w:szCs w:val="24"/>
              </w:rPr>
              <w:t>section</w:t>
            </w:r>
            <w:proofErr w:type="spellEnd"/>
            <w:r w:rsidRPr="009D3C1D">
              <w:rPr>
                <w:sz w:val="24"/>
                <w:szCs w:val="24"/>
              </w:rPr>
              <w:t xml:space="preserve"> 4.4)</w:t>
            </w:r>
          </w:p>
        </w:tc>
        <w:tc>
          <w:tcPr>
            <w:tcW w:w="1697" w:type="pct"/>
            <w:tcBorders>
              <w:top w:val="single" w:sz="4" w:space="0" w:color="000000"/>
              <w:left w:val="single" w:sz="4" w:space="0" w:color="000000"/>
              <w:bottom w:val="single" w:sz="4" w:space="0" w:color="000000"/>
              <w:right w:val="single" w:sz="4" w:space="0" w:color="000000"/>
            </w:tcBorders>
          </w:tcPr>
          <w:p w14:paraId="0C859F8B"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7D464413" w14:textId="77777777" w:rsidR="00096E79" w:rsidRPr="009D3C1D" w:rsidRDefault="00096E79" w:rsidP="009D3C1D">
            <w:pPr>
              <w:rPr>
                <w:sz w:val="24"/>
                <w:szCs w:val="24"/>
              </w:rPr>
            </w:pPr>
            <w:r w:rsidRPr="009D3C1D">
              <w:rPr>
                <w:sz w:val="24"/>
                <w:szCs w:val="24"/>
              </w:rPr>
              <w:t>Common</w:t>
            </w:r>
          </w:p>
        </w:tc>
      </w:tr>
      <w:tr w:rsidR="00096E79" w:rsidRPr="009D3C1D" w14:paraId="35C72AF6" w14:textId="77777777" w:rsidTr="009D3C1D">
        <w:trPr>
          <w:trHeight w:val="417"/>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42D83196"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7AF3278C" w14:textId="77777777" w:rsidR="00096E79" w:rsidRPr="009D3C1D" w:rsidRDefault="00096E79" w:rsidP="009D3C1D">
            <w:pPr>
              <w:rPr>
                <w:sz w:val="24"/>
                <w:szCs w:val="24"/>
              </w:rPr>
            </w:pPr>
            <w:proofErr w:type="spellStart"/>
            <w:r w:rsidRPr="009D3C1D">
              <w:rPr>
                <w:sz w:val="24"/>
                <w:szCs w:val="24"/>
              </w:rPr>
              <w:t>Cholelithiasis</w:t>
            </w:r>
            <w:proofErr w:type="spellEnd"/>
            <w:r w:rsidRPr="009D3C1D">
              <w:rPr>
                <w:sz w:val="24"/>
                <w:szCs w:val="24"/>
              </w:rPr>
              <w:t xml:space="preserve"> (</w:t>
            </w:r>
            <w:proofErr w:type="spellStart"/>
            <w:r w:rsidRPr="009D3C1D">
              <w:rPr>
                <w:sz w:val="24"/>
                <w:szCs w:val="24"/>
              </w:rPr>
              <w:t>see</w:t>
            </w:r>
            <w:proofErr w:type="spellEnd"/>
            <w:r w:rsidRPr="009D3C1D">
              <w:rPr>
                <w:sz w:val="24"/>
                <w:szCs w:val="24"/>
              </w:rPr>
              <w:t xml:space="preserve"> </w:t>
            </w:r>
            <w:proofErr w:type="spellStart"/>
            <w:r w:rsidRPr="009D3C1D">
              <w:rPr>
                <w:sz w:val="24"/>
                <w:szCs w:val="24"/>
              </w:rPr>
              <w:t>section</w:t>
            </w:r>
            <w:proofErr w:type="spellEnd"/>
            <w:r w:rsidRPr="009D3C1D">
              <w:rPr>
                <w:sz w:val="24"/>
                <w:szCs w:val="24"/>
              </w:rPr>
              <w:t xml:space="preserve"> 4.4)</w:t>
            </w:r>
          </w:p>
        </w:tc>
        <w:tc>
          <w:tcPr>
            <w:tcW w:w="1697" w:type="pct"/>
            <w:tcBorders>
              <w:top w:val="single" w:sz="4" w:space="0" w:color="000000"/>
              <w:left w:val="single" w:sz="4" w:space="0" w:color="000000"/>
              <w:bottom w:val="single" w:sz="4" w:space="0" w:color="000000"/>
              <w:right w:val="single" w:sz="4" w:space="0" w:color="000000"/>
            </w:tcBorders>
          </w:tcPr>
          <w:p w14:paraId="5D4120D1"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2694CE9D" w14:textId="77777777" w:rsidR="00096E79" w:rsidRPr="009D3C1D" w:rsidRDefault="00096E79" w:rsidP="009D3C1D">
            <w:pPr>
              <w:rPr>
                <w:sz w:val="24"/>
                <w:szCs w:val="24"/>
              </w:rPr>
            </w:pPr>
            <w:proofErr w:type="spellStart"/>
            <w:r w:rsidRPr="009D3C1D">
              <w:rPr>
                <w:sz w:val="24"/>
                <w:szCs w:val="24"/>
              </w:rPr>
              <w:t>Uncommon</w:t>
            </w:r>
            <w:proofErr w:type="spellEnd"/>
          </w:p>
        </w:tc>
      </w:tr>
      <w:tr w:rsidR="00096E79" w:rsidRPr="009D3C1D" w14:paraId="27D59421" w14:textId="77777777" w:rsidTr="009D3C1D">
        <w:trPr>
          <w:trHeight w:val="417"/>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34C7F59C"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76263E21" w14:textId="77777777" w:rsidR="00096E79" w:rsidRPr="009D3C1D" w:rsidRDefault="00096E79" w:rsidP="009D3C1D">
            <w:pPr>
              <w:rPr>
                <w:sz w:val="24"/>
                <w:szCs w:val="24"/>
              </w:rPr>
            </w:pPr>
            <w:r w:rsidRPr="009D3C1D">
              <w:rPr>
                <w:sz w:val="24"/>
                <w:szCs w:val="24"/>
              </w:rPr>
              <w:t>Hepatitis</w:t>
            </w:r>
          </w:p>
        </w:tc>
        <w:tc>
          <w:tcPr>
            <w:tcW w:w="1697" w:type="pct"/>
            <w:tcBorders>
              <w:top w:val="single" w:sz="4" w:space="0" w:color="000000"/>
              <w:left w:val="single" w:sz="4" w:space="0" w:color="000000"/>
              <w:bottom w:val="single" w:sz="4" w:space="0" w:color="000000"/>
              <w:right w:val="single" w:sz="4" w:space="0" w:color="000000"/>
            </w:tcBorders>
            <w:hideMark/>
          </w:tcPr>
          <w:p w14:paraId="342A7DBD" w14:textId="77777777" w:rsidR="00096E79" w:rsidRPr="009D3C1D" w:rsidRDefault="00096E79" w:rsidP="009D3C1D">
            <w:pPr>
              <w:rPr>
                <w:sz w:val="24"/>
                <w:szCs w:val="24"/>
              </w:rPr>
            </w:pPr>
            <w:proofErr w:type="spellStart"/>
            <w:r w:rsidRPr="009D3C1D">
              <w:rPr>
                <w:sz w:val="24"/>
                <w:szCs w:val="24"/>
              </w:rPr>
              <w:t>Increased</w:t>
            </w:r>
            <w:proofErr w:type="spellEnd"/>
            <w:r w:rsidRPr="009D3C1D">
              <w:rPr>
                <w:sz w:val="24"/>
                <w:szCs w:val="24"/>
              </w:rPr>
              <w:t xml:space="preserve"> </w:t>
            </w:r>
            <w:proofErr w:type="spellStart"/>
            <w:r w:rsidRPr="009D3C1D">
              <w:rPr>
                <w:sz w:val="24"/>
                <w:szCs w:val="24"/>
              </w:rPr>
              <w:t>hepatic</w:t>
            </w:r>
            <w:proofErr w:type="spellEnd"/>
            <w:r w:rsidRPr="009D3C1D">
              <w:rPr>
                <w:sz w:val="24"/>
                <w:szCs w:val="24"/>
              </w:rPr>
              <w:t xml:space="preserve"> </w:t>
            </w:r>
            <w:proofErr w:type="spellStart"/>
            <w:r w:rsidRPr="009D3C1D">
              <w:rPr>
                <w:sz w:val="24"/>
                <w:szCs w:val="24"/>
              </w:rPr>
              <w:t>transaminases</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5D2677FA" w14:textId="77777777" w:rsidR="00096E79" w:rsidRPr="009D3C1D" w:rsidRDefault="00096E79" w:rsidP="009D3C1D">
            <w:pPr>
              <w:rPr>
                <w:sz w:val="24"/>
                <w:szCs w:val="24"/>
              </w:rPr>
            </w:pPr>
            <w:r w:rsidRPr="009D3C1D">
              <w:rPr>
                <w:sz w:val="24"/>
                <w:szCs w:val="24"/>
              </w:rPr>
              <w:t>Rare</w:t>
            </w:r>
          </w:p>
        </w:tc>
      </w:tr>
      <w:tr w:rsidR="00096E79" w:rsidRPr="009D3C1D" w14:paraId="5BA2C4D5" w14:textId="77777777" w:rsidTr="009D3C1D">
        <w:trPr>
          <w:trHeight w:val="105"/>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47A07574"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tcPr>
          <w:p w14:paraId="71C6B735"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6F6F64D0" w14:textId="77777777" w:rsidR="00096E79" w:rsidRPr="009D3C1D" w:rsidRDefault="00096E79" w:rsidP="009D3C1D">
            <w:pPr>
              <w:rPr>
                <w:sz w:val="24"/>
                <w:szCs w:val="24"/>
              </w:rPr>
            </w:pPr>
            <w:proofErr w:type="spellStart"/>
            <w:r w:rsidRPr="009D3C1D">
              <w:rPr>
                <w:sz w:val="24"/>
                <w:szCs w:val="24"/>
              </w:rPr>
              <w:t>Jaundice</w:t>
            </w:r>
            <w:proofErr w:type="spellEnd"/>
            <w:r w:rsidRPr="009D3C1D">
              <w:rPr>
                <w:sz w:val="24"/>
                <w:szCs w:val="24"/>
              </w:rPr>
              <w:t>, hepatitis</w:t>
            </w:r>
          </w:p>
        </w:tc>
        <w:tc>
          <w:tcPr>
            <w:tcW w:w="664" w:type="pct"/>
            <w:tcBorders>
              <w:top w:val="single" w:sz="4" w:space="0" w:color="000000"/>
              <w:left w:val="single" w:sz="4" w:space="0" w:color="000000"/>
              <w:bottom w:val="single" w:sz="4" w:space="0" w:color="000000"/>
              <w:right w:val="single" w:sz="4" w:space="0" w:color="000000"/>
            </w:tcBorders>
            <w:hideMark/>
          </w:tcPr>
          <w:p w14:paraId="1F7B6372" w14:textId="77777777" w:rsidR="00096E79" w:rsidRPr="009D3C1D" w:rsidRDefault="00096E79" w:rsidP="009D3C1D">
            <w:pPr>
              <w:rPr>
                <w:sz w:val="24"/>
                <w:szCs w:val="24"/>
              </w:rPr>
            </w:pPr>
            <w:proofErr w:type="spellStart"/>
            <w:r w:rsidRPr="009D3C1D">
              <w:rPr>
                <w:sz w:val="24"/>
                <w:szCs w:val="24"/>
              </w:rPr>
              <w:t>Very</w:t>
            </w:r>
            <w:proofErr w:type="spellEnd"/>
            <w:r w:rsidRPr="009D3C1D">
              <w:rPr>
                <w:sz w:val="24"/>
                <w:szCs w:val="24"/>
              </w:rPr>
              <w:t xml:space="preserve"> rare</w:t>
            </w:r>
          </w:p>
        </w:tc>
      </w:tr>
      <w:tr w:rsidR="00096E79" w:rsidRPr="009D3C1D" w14:paraId="334E0ABA" w14:textId="77777777" w:rsidTr="009D3C1D">
        <w:trPr>
          <w:trHeight w:val="105"/>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0E6616F8"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7D8BD7AB" w14:textId="77777777" w:rsidR="00096E79" w:rsidRPr="009D3C1D" w:rsidRDefault="00096E79" w:rsidP="009D3C1D">
            <w:pPr>
              <w:rPr>
                <w:sz w:val="24"/>
                <w:szCs w:val="24"/>
                <w:lang w:val="fr-BE"/>
              </w:rPr>
            </w:pPr>
            <w:r w:rsidRPr="009D3C1D">
              <w:rPr>
                <w:sz w:val="24"/>
                <w:szCs w:val="24"/>
                <w:lang w:val="en-US"/>
              </w:rPr>
              <w:t xml:space="preserve">Jaundice, complications of cholelithiasis (e.g.  </w:t>
            </w:r>
            <w:r w:rsidRPr="009D3C1D">
              <w:rPr>
                <w:sz w:val="24"/>
                <w:szCs w:val="24"/>
                <w:lang w:val="fr-BE"/>
              </w:rPr>
              <w:t>cholecystitis, cholangitis, biliary colic).</w:t>
            </w:r>
          </w:p>
        </w:tc>
        <w:tc>
          <w:tcPr>
            <w:tcW w:w="1697" w:type="pct"/>
            <w:tcBorders>
              <w:top w:val="single" w:sz="4" w:space="0" w:color="000000"/>
              <w:left w:val="single" w:sz="4" w:space="0" w:color="000000"/>
              <w:bottom w:val="single" w:sz="4" w:space="0" w:color="000000"/>
              <w:right w:val="single" w:sz="4" w:space="0" w:color="000000"/>
            </w:tcBorders>
          </w:tcPr>
          <w:p w14:paraId="78DDC86F" w14:textId="77777777" w:rsidR="00096E79" w:rsidRPr="009D3C1D" w:rsidRDefault="00096E79" w:rsidP="009D3C1D">
            <w:pPr>
              <w:rPr>
                <w:sz w:val="24"/>
                <w:szCs w:val="24"/>
                <w:lang w:val="fr-BE"/>
              </w:rPr>
            </w:pPr>
          </w:p>
        </w:tc>
        <w:tc>
          <w:tcPr>
            <w:tcW w:w="664" w:type="pct"/>
            <w:tcBorders>
              <w:top w:val="single" w:sz="4" w:space="0" w:color="000000"/>
              <w:left w:val="single" w:sz="4" w:space="0" w:color="000000"/>
              <w:bottom w:val="single" w:sz="4" w:space="0" w:color="000000"/>
              <w:right w:val="single" w:sz="4" w:space="0" w:color="000000"/>
            </w:tcBorders>
            <w:hideMark/>
          </w:tcPr>
          <w:p w14:paraId="6F5F3A57" w14:textId="77777777" w:rsidR="00096E79" w:rsidRPr="009D3C1D" w:rsidRDefault="00096E79" w:rsidP="009D3C1D">
            <w:pPr>
              <w:rPr>
                <w:sz w:val="24"/>
                <w:szCs w:val="24"/>
                <w:lang w:val="en-GB"/>
              </w:rPr>
            </w:pPr>
            <w:r w:rsidRPr="009D3C1D">
              <w:rPr>
                <w:sz w:val="24"/>
                <w:szCs w:val="24"/>
              </w:rPr>
              <w:t xml:space="preserve">Not </w:t>
            </w:r>
            <w:proofErr w:type="spellStart"/>
            <w:r w:rsidRPr="009D3C1D">
              <w:rPr>
                <w:sz w:val="24"/>
                <w:szCs w:val="24"/>
              </w:rPr>
              <w:t>known</w:t>
            </w:r>
            <w:proofErr w:type="spellEnd"/>
          </w:p>
        </w:tc>
      </w:tr>
      <w:tr w:rsidR="00096E79" w:rsidRPr="009D3C1D" w14:paraId="35820F27" w14:textId="77777777" w:rsidTr="009D3C1D">
        <w:trPr>
          <w:trHeight w:val="210"/>
          <w:jc w:val="center"/>
        </w:trPr>
        <w:tc>
          <w:tcPr>
            <w:tcW w:w="1237" w:type="pct"/>
            <w:vMerge w:val="restart"/>
            <w:tcBorders>
              <w:top w:val="single" w:sz="4" w:space="0" w:color="000000"/>
              <w:left w:val="single" w:sz="4" w:space="0" w:color="000000"/>
              <w:bottom w:val="single" w:sz="4" w:space="0" w:color="000000"/>
              <w:right w:val="single" w:sz="4" w:space="0" w:color="000000"/>
            </w:tcBorders>
            <w:hideMark/>
          </w:tcPr>
          <w:p w14:paraId="53FE436E" w14:textId="77777777" w:rsidR="00096E79" w:rsidRPr="009D3C1D" w:rsidRDefault="00096E79" w:rsidP="009D3C1D">
            <w:pPr>
              <w:rPr>
                <w:sz w:val="24"/>
                <w:szCs w:val="24"/>
                <w:lang w:val="en-US"/>
              </w:rPr>
            </w:pPr>
            <w:r w:rsidRPr="009D3C1D">
              <w:rPr>
                <w:sz w:val="24"/>
                <w:szCs w:val="24"/>
                <w:lang w:val="en-US"/>
              </w:rPr>
              <w:t>Skin and subcutaneous tissue disorders</w:t>
            </w:r>
          </w:p>
        </w:tc>
        <w:tc>
          <w:tcPr>
            <w:tcW w:w="1402" w:type="pct"/>
            <w:tcBorders>
              <w:top w:val="single" w:sz="4" w:space="0" w:color="000000"/>
              <w:left w:val="single" w:sz="4" w:space="0" w:color="000000"/>
              <w:bottom w:val="single" w:sz="4" w:space="0" w:color="000000"/>
              <w:right w:val="single" w:sz="4" w:space="0" w:color="000000"/>
            </w:tcBorders>
            <w:hideMark/>
          </w:tcPr>
          <w:p w14:paraId="7A597A4D" w14:textId="79C969C3" w:rsidR="00096E79" w:rsidRPr="004C3D6F" w:rsidRDefault="00096E79" w:rsidP="004C3D6F">
            <w:pPr>
              <w:rPr>
                <w:sz w:val="24"/>
                <w:szCs w:val="24"/>
                <w:lang w:val="en-US"/>
              </w:rPr>
            </w:pPr>
            <w:r w:rsidRPr="009D3C1D">
              <w:rPr>
                <w:sz w:val="24"/>
                <w:szCs w:val="24"/>
                <w:lang w:val="en-US"/>
              </w:rPr>
              <w:t>Cutaneous hypersensitivity (e.g. rashes, pruritus,</w:t>
            </w:r>
            <w:r w:rsidR="004C3D6F">
              <w:rPr>
                <w:sz w:val="24"/>
                <w:szCs w:val="24"/>
                <w:lang w:val="en-US"/>
              </w:rPr>
              <w:t xml:space="preserve"> </w:t>
            </w:r>
            <w:r w:rsidRPr="004C3D6F">
              <w:rPr>
                <w:sz w:val="24"/>
                <w:szCs w:val="24"/>
                <w:lang w:val="en-US"/>
              </w:rPr>
              <w:t>urticaria)</w:t>
            </w:r>
          </w:p>
        </w:tc>
        <w:tc>
          <w:tcPr>
            <w:tcW w:w="1697" w:type="pct"/>
            <w:tcBorders>
              <w:top w:val="single" w:sz="4" w:space="0" w:color="000000"/>
              <w:left w:val="single" w:sz="4" w:space="0" w:color="000000"/>
              <w:bottom w:val="single" w:sz="4" w:space="0" w:color="000000"/>
              <w:right w:val="single" w:sz="4" w:space="0" w:color="000000"/>
            </w:tcBorders>
            <w:hideMark/>
          </w:tcPr>
          <w:p w14:paraId="55B5CBC4" w14:textId="77777777" w:rsidR="00096E79" w:rsidRPr="009D3C1D" w:rsidRDefault="00096E79" w:rsidP="009D3C1D">
            <w:pPr>
              <w:rPr>
                <w:sz w:val="24"/>
                <w:szCs w:val="24"/>
              </w:rPr>
            </w:pPr>
            <w:proofErr w:type="spellStart"/>
            <w:r w:rsidRPr="009D3C1D">
              <w:rPr>
                <w:sz w:val="24"/>
                <w:szCs w:val="24"/>
              </w:rPr>
              <w:t>Pruritus</w:t>
            </w:r>
            <w:proofErr w:type="spellEnd"/>
            <w:r w:rsidRPr="009D3C1D">
              <w:rPr>
                <w:sz w:val="24"/>
                <w:szCs w:val="24"/>
              </w:rPr>
              <w:t xml:space="preserve">, </w:t>
            </w:r>
            <w:proofErr w:type="spellStart"/>
            <w:r w:rsidRPr="009D3C1D">
              <w:rPr>
                <w:sz w:val="24"/>
                <w:szCs w:val="24"/>
              </w:rPr>
              <w:t>rash</w:t>
            </w:r>
            <w:proofErr w:type="spellEnd"/>
            <w:r w:rsidRPr="009D3C1D">
              <w:rPr>
                <w:sz w:val="24"/>
                <w:szCs w:val="24"/>
              </w:rPr>
              <w:t xml:space="preserve">, </w:t>
            </w:r>
            <w:proofErr w:type="spellStart"/>
            <w:r w:rsidRPr="009D3C1D">
              <w:rPr>
                <w:sz w:val="24"/>
                <w:szCs w:val="24"/>
              </w:rPr>
              <w:t>urticaria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3A56F858" w14:textId="77777777" w:rsidR="00096E79" w:rsidRPr="009D3C1D" w:rsidRDefault="00096E79" w:rsidP="009D3C1D">
            <w:pPr>
              <w:rPr>
                <w:sz w:val="24"/>
                <w:szCs w:val="24"/>
              </w:rPr>
            </w:pPr>
            <w:proofErr w:type="spellStart"/>
            <w:r w:rsidRPr="009D3C1D">
              <w:rPr>
                <w:sz w:val="24"/>
                <w:szCs w:val="24"/>
              </w:rPr>
              <w:t>Uncommon</w:t>
            </w:r>
            <w:proofErr w:type="spellEnd"/>
          </w:p>
        </w:tc>
      </w:tr>
      <w:tr w:rsidR="00096E79" w:rsidRPr="009D3C1D" w14:paraId="15E711D0" w14:textId="77777777" w:rsidTr="009D3C1D">
        <w:trPr>
          <w:trHeight w:val="210"/>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598C1412"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6DEAECA0" w14:textId="77777777" w:rsidR="00096E79" w:rsidRPr="009D3C1D" w:rsidRDefault="00096E79" w:rsidP="009D3C1D">
            <w:pPr>
              <w:rPr>
                <w:sz w:val="24"/>
                <w:szCs w:val="24"/>
              </w:rPr>
            </w:pPr>
            <w:proofErr w:type="spellStart"/>
            <w:r w:rsidRPr="009D3C1D">
              <w:rPr>
                <w:sz w:val="24"/>
                <w:szCs w:val="24"/>
              </w:rPr>
              <w:t>Alopecia</w:t>
            </w:r>
            <w:proofErr w:type="spellEnd"/>
            <w:r w:rsidRPr="009D3C1D">
              <w:rPr>
                <w:sz w:val="24"/>
                <w:szCs w:val="24"/>
              </w:rPr>
              <w:t xml:space="preserve">, </w:t>
            </w:r>
            <w:proofErr w:type="spellStart"/>
            <w:r w:rsidRPr="009D3C1D">
              <w:rPr>
                <w:sz w:val="24"/>
                <w:szCs w:val="24"/>
              </w:rPr>
              <w:t>photosensitivity</w:t>
            </w:r>
            <w:proofErr w:type="spellEnd"/>
            <w:r w:rsidRPr="009D3C1D">
              <w:rPr>
                <w:sz w:val="24"/>
                <w:szCs w:val="24"/>
              </w:rPr>
              <w:t xml:space="preserve"> </w:t>
            </w:r>
            <w:proofErr w:type="spellStart"/>
            <w:r w:rsidRPr="009D3C1D">
              <w:rPr>
                <w:sz w:val="24"/>
                <w:szCs w:val="24"/>
              </w:rPr>
              <w:t>reactions</w:t>
            </w:r>
            <w:proofErr w:type="spellEnd"/>
          </w:p>
        </w:tc>
        <w:tc>
          <w:tcPr>
            <w:tcW w:w="1697" w:type="pct"/>
            <w:tcBorders>
              <w:top w:val="single" w:sz="4" w:space="0" w:color="000000"/>
              <w:left w:val="single" w:sz="4" w:space="0" w:color="000000"/>
              <w:bottom w:val="single" w:sz="4" w:space="0" w:color="000000"/>
              <w:right w:val="single" w:sz="4" w:space="0" w:color="000000"/>
            </w:tcBorders>
          </w:tcPr>
          <w:p w14:paraId="68849A27"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421AB6E4" w14:textId="77777777" w:rsidR="00096E79" w:rsidRPr="009D3C1D" w:rsidRDefault="00096E79" w:rsidP="009D3C1D">
            <w:pPr>
              <w:rPr>
                <w:sz w:val="24"/>
                <w:szCs w:val="24"/>
              </w:rPr>
            </w:pPr>
            <w:r w:rsidRPr="009D3C1D">
              <w:rPr>
                <w:sz w:val="24"/>
                <w:szCs w:val="24"/>
              </w:rPr>
              <w:t>Rare</w:t>
            </w:r>
          </w:p>
        </w:tc>
      </w:tr>
      <w:tr w:rsidR="00096E79" w:rsidRPr="009D3C1D" w14:paraId="2370E216" w14:textId="77777777" w:rsidTr="009D3C1D">
        <w:trPr>
          <w:trHeight w:val="210"/>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5CA308E4"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07A50352" w14:textId="64199979" w:rsidR="00096E79" w:rsidRPr="004C3D6F" w:rsidRDefault="00096E79" w:rsidP="004C3D6F">
            <w:pPr>
              <w:rPr>
                <w:sz w:val="24"/>
                <w:szCs w:val="24"/>
                <w:lang w:val="en-US"/>
              </w:rPr>
            </w:pPr>
            <w:r w:rsidRPr="009D3C1D">
              <w:rPr>
                <w:sz w:val="24"/>
                <w:szCs w:val="24"/>
                <w:lang w:val="en-US"/>
              </w:rPr>
              <w:t>Severe cutaneous reactions (e.g. erythema multiforme, Stevens-Johnson syndrome,</w:t>
            </w:r>
            <w:r w:rsidR="004C3D6F">
              <w:rPr>
                <w:sz w:val="24"/>
                <w:szCs w:val="24"/>
                <w:lang w:val="en-US"/>
              </w:rPr>
              <w:t xml:space="preserve"> </w:t>
            </w:r>
            <w:r w:rsidRPr="004C3D6F">
              <w:rPr>
                <w:sz w:val="24"/>
                <w:szCs w:val="24"/>
                <w:lang w:val="en-US"/>
              </w:rPr>
              <w:t>toxic epidermal necrolysis)</w:t>
            </w:r>
          </w:p>
        </w:tc>
        <w:tc>
          <w:tcPr>
            <w:tcW w:w="1697" w:type="pct"/>
            <w:tcBorders>
              <w:top w:val="single" w:sz="4" w:space="0" w:color="000000"/>
              <w:left w:val="single" w:sz="4" w:space="0" w:color="000000"/>
              <w:bottom w:val="single" w:sz="4" w:space="0" w:color="000000"/>
              <w:right w:val="single" w:sz="4" w:space="0" w:color="000000"/>
            </w:tcBorders>
            <w:hideMark/>
          </w:tcPr>
          <w:p w14:paraId="607D1F5A" w14:textId="77777777" w:rsidR="00096E79" w:rsidRPr="009D3C1D" w:rsidRDefault="00096E79" w:rsidP="009D3C1D">
            <w:pPr>
              <w:rPr>
                <w:sz w:val="24"/>
                <w:szCs w:val="24"/>
                <w:lang w:val="en-US"/>
              </w:rPr>
            </w:pPr>
            <w:r w:rsidRPr="009D3C1D">
              <w:rPr>
                <w:sz w:val="24"/>
                <w:szCs w:val="24"/>
                <w:lang w:val="en-US"/>
              </w:rPr>
              <w:t>Stevens-Johnson syndrome, drug reaction with eosinophilia and systemic symptoms (DRESS)</w:t>
            </w:r>
          </w:p>
        </w:tc>
        <w:tc>
          <w:tcPr>
            <w:tcW w:w="664" w:type="pct"/>
            <w:tcBorders>
              <w:top w:val="single" w:sz="4" w:space="0" w:color="000000"/>
              <w:left w:val="single" w:sz="4" w:space="0" w:color="000000"/>
              <w:bottom w:val="single" w:sz="4" w:space="0" w:color="000000"/>
              <w:right w:val="single" w:sz="4" w:space="0" w:color="000000"/>
            </w:tcBorders>
            <w:hideMark/>
          </w:tcPr>
          <w:p w14:paraId="3B28B33C" w14:textId="77777777" w:rsidR="00096E79" w:rsidRPr="009D3C1D" w:rsidRDefault="00096E79" w:rsidP="009D3C1D">
            <w:pPr>
              <w:rPr>
                <w:sz w:val="24"/>
                <w:szCs w:val="24"/>
              </w:rPr>
            </w:pPr>
            <w:r w:rsidRPr="009D3C1D">
              <w:rPr>
                <w:sz w:val="24"/>
                <w:szCs w:val="24"/>
              </w:rPr>
              <w:t xml:space="preserve">Not </w:t>
            </w:r>
            <w:proofErr w:type="spellStart"/>
            <w:r w:rsidRPr="009D3C1D">
              <w:rPr>
                <w:sz w:val="24"/>
                <w:szCs w:val="24"/>
              </w:rPr>
              <w:t>known</w:t>
            </w:r>
            <w:proofErr w:type="spellEnd"/>
          </w:p>
        </w:tc>
      </w:tr>
      <w:tr w:rsidR="00096E79" w:rsidRPr="009D3C1D" w14:paraId="4883CBAE" w14:textId="77777777" w:rsidTr="009D3C1D">
        <w:trPr>
          <w:trHeight w:val="210"/>
          <w:jc w:val="center"/>
        </w:trPr>
        <w:tc>
          <w:tcPr>
            <w:tcW w:w="1237" w:type="pct"/>
            <w:vMerge w:val="restart"/>
            <w:tcBorders>
              <w:top w:val="single" w:sz="4" w:space="0" w:color="000000"/>
              <w:left w:val="single" w:sz="4" w:space="0" w:color="000000"/>
              <w:bottom w:val="single" w:sz="4" w:space="0" w:color="000000"/>
              <w:right w:val="single" w:sz="4" w:space="0" w:color="000000"/>
            </w:tcBorders>
            <w:hideMark/>
          </w:tcPr>
          <w:p w14:paraId="3C9E1EF0" w14:textId="77777777" w:rsidR="00096E79" w:rsidRPr="009D3C1D" w:rsidRDefault="00096E79" w:rsidP="009D3C1D">
            <w:pPr>
              <w:rPr>
                <w:sz w:val="24"/>
                <w:szCs w:val="24"/>
                <w:lang w:val="en-US"/>
              </w:rPr>
            </w:pPr>
            <w:r w:rsidRPr="009D3C1D">
              <w:rPr>
                <w:sz w:val="24"/>
                <w:szCs w:val="24"/>
                <w:lang w:val="en-US"/>
              </w:rPr>
              <w:t>Musculoskeletal, connective tissue and bone disorders</w:t>
            </w:r>
          </w:p>
        </w:tc>
        <w:tc>
          <w:tcPr>
            <w:tcW w:w="1402" w:type="pct"/>
            <w:tcBorders>
              <w:top w:val="single" w:sz="4" w:space="0" w:color="000000"/>
              <w:left w:val="single" w:sz="4" w:space="0" w:color="000000"/>
              <w:bottom w:val="single" w:sz="4" w:space="0" w:color="000000"/>
              <w:right w:val="single" w:sz="4" w:space="0" w:color="000000"/>
            </w:tcBorders>
          </w:tcPr>
          <w:p w14:paraId="1915B8D4" w14:textId="77777777" w:rsidR="00096E79" w:rsidRPr="009D3C1D" w:rsidRDefault="00096E79" w:rsidP="009D3C1D">
            <w:pPr>
              <w:rPr>
                <w:sz w:val="24"/>
                <w:szCs w:val="24"/>
                <w:lang w:val="en-US"/>
              </w:rPr>
            </w:pPr>
          </w:p>
        </w:tc>
        <w:tc>
          <w:tcPr>
            <w:tcW w:w="1697" w:type="pct"/>
            <w:tcBorders>
              <w:top w:val="single" w:sz="4" w:space="0" w:color="000000"/>
              <w:left w:val="single" w:sz="4" w:space="0" w:color="000000"/>
              <w:bottom w:val="single" w:sz="4" w:space="0" w:color="000000"/>
              <w:right w:val="single" w:sz="4" w:space="0" w:color="000000"/>
            </w:tcBorders>
            <w:hideMark/>
          </w:tcPr>
          <w:p w14:paraId="7160561C" w14:textId="77777777" w:rsidR="00096E79" w:rsidRPr="009D3C1D" w:rsidRDefault="00096E79" w:rsidP="009D3C1D">
            <w:pPr>
              <w:rPr>
                <w:sz w:val="24"/>
                <w:szCs w:val="24"/>
              </w:rPr>
            </w:pPr>
            <w:proofErr w:type="spellStart"/>
            <w:r w:rsidRPr="009D3C1D">
              <w:rPr>
                <w:sz w:val="24"/>
                <w:szCs w:val="24"/>
              </w:rPr>
              <w:t>Myalgia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17D459C0" w14:textId="77777777" w:rsidR="00096E79" w:rsidRPr="009D3C1D" w:rsidRDefault="00096E79" w:rsidP="009D3C1D">
            <w:pPr>
              <w:rPr>
                <w:sz w:val="24"/>
                <w:szCs w:val="24"/>
              </w:rPr>
            </w:pPr>
            <w:r w:rsidRPr="009D3C1D">
              <w:rPr>
                <w:sz w:val="24"/>
                <w:szCs w:val="24"/>
              </w:rPr>
              <w:t>Common</w:t>
            </w:r>
          </w:p>
        </w:tc>
      </w:tr>
      <w:tr w:rsidR="00096E79" w:rsidRPr="009D3C1D" w14:paraId="1620EE20" w14:textId="77777777" w:rsidTr="009D3C1D">
        <w:trPr>
          <w:trHeight w:val="210"/>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03299D25"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6E7E3A21" w14:textId="77777777" w:rsidR="00096E79" w:rsidRPr="009D3C1D" w:rsidRDefault="00096E79" w:rsidP="009D3C1D">
            <w:pPr>
              <w:rPr>
                <w:sz w:val="24"/>
                <w:szCs w:val="24"/>
                <w:lang w:val="en-US"/>
              </w:rPr>
            </w:pPr>
            <w:r w:rsidRPr="009D3C1D">
              <w:rPr>
                <w:sz w:val="24"/>
                <w:szCs w:val="24"/>
                <w:lang w:val="en-US"/>
              </w:rPr>
              <w:t>Muscle disorder (e.g. myalgia, myositis, muscular spasms and weakness)</w:t>
            </w:r>
          </w:p>
        </w:tc>
        <w:tc>
          <w:tcPr>
            <w:tcW w:w="1697" w:type="pct"/>
            <w:tcBorders>
              <w:top w:val="single" w:sz="4" w:space="0" w:color="000000"/>
              <w:left w:val="single" w:sz="4" w:space="0" w:color="000000"/>
              <w:bottom w:val="single" w:sz="4" w:space="0" w:color="000000"/>
              <w:right w:val="single" w:sz="4" w:space="0" w:color="000000"/>
            </w:tcBorders>
          </w:tcPr>
          <w:p w14:paraId="7B88EBD7" w14:textId="77777777" w:rsidR="00096E79" w:rsidRPr="009D3C1D" w:rsidRDefault="00096E79" w:rsidP="009D3C1D">
            <w:pPr>
              <w:rPr>
                <w:sz w:val="24"/>
                <w:szCs w:val="24"/>
                <w:lang w:val="en-US"/>
              </w:rPr>
            </w:pPr>
          </w:p>
        </w:tc>
        <w:tc>
          <w:tcPr>
            <w:tcW w:w="664" w:type="pct"/>
            <w:tcBorders>
              <w:top w:val="single" w:sz="4" w:space="0" w:color="000000"/>
              <w:left w:val="single" w:sz="4" w:space="0" w:color="000000"/>
              <w:bottom w:val="single" w:sz="4" w:space="0" w:color="000000"/>
              <w:right w:val="single" w:sz="4" w:space="0" w:color="000000"/>
            </w:tcBorders>
            <w:hideMark/>
          </w:tcPr>
          <w:p w14:paraId="4ECC7E95" w14:textId="77777777" w:rsidR="00096E79" w:rsidRPr="009D3C1D" w:rsidRDefault="00096E79" w:rsidP="009D3C1D">
            <w:pPr>
              <w:rPr>
                <w:sz w:val="24"/>
                <w:szCs w:val="24"/>
              </w:rPr>
            </w:pPr>
            <w:proofErr w:type="spellStart"/>
            <w:r w:rsidRPr="009D3C1D">
              <w:rPr>
                <w:sz w:val="24"/>
                <w:szCs w:val="24"/>
              </w:rPr>
              <w:t>Uncommon</w:t>
            </w:r>
            <w:proofErr w:type="spellEnd"/>
          </w:p>
        </w:tc>
      </w:tr>
      <w:tr w:rsidR="00096E79" w:rsidRPr="009D3C1D" w14:paraId="7AC9CF6A" w14:textId="77777777" w:rsidTr="009D3C1D">
        <w:trPr>
          <w:trHeight w:val="210"/>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085C0CDB"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tcPr>
          <w:p w14:paraId="4E65EF1F"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2962A563" w14:textId="34384E39" w:rsidR="00096E79" w:rsidRPr="004C3D6F" w:rsidRDefault="00096E79" w:rsidP="004C3D6F">
            <w:pPr>
              <w:rPr>
                <w:sz w:val="24"/>
                <w:szCs w:val="24"/>
                <w:lang w:val="en-US"/>
              </w:rPr>
            </w:pPr>
            <w:r w:rsidRPr="009D3C1D">
              <w:rPr>
                <w:sz w:val="24"/>
                <w:szCs w:val="24"/>
                <w:lang w:val="en-US"/>
              </w:rPr>
              <w:t>Myopathy (including myositis), rhabdomyolysis, lupus-like</w:t>
            </w:r>
            <w:r w:rsidR="004C3D6F">
              <w:rPr>
                <w:sz w:val="24"/>
                <w:szCs w:val="24"/>
                <w:lang w:val="en-US"/>
              </w:rPr>
              <w:t xml:space="preserve"> </w:t>
            </w:r>
            <w:r w:rsidRPr="004C3D6F">
              <w:rPr>
                <w:sz w:val="24"/>
                <w:szCs w:val="24"/>
                <w:lang w:val="en-US"/>
              </w:rPr>
              <w:t>Syndrome, muscle rupture</w:t>
            </w:r>
          </w:p>
        </w:tc>
        <w:tc>
          <w:tcPr>
            <w:tcW w:w="664" w:type="pct"/>
            <w:tcBorders>
              <w:top w:val="single" w:sz="4" w:space="0" w:color="000000"/>
              <w:left w:val="single" w:sz="4" w:space="0" w:color="000000"/>
              <w:bottom w:val="single" w:sz="4" w:space="0" w:color="000000"/>
              <w:right w:val="single" w:sz="4" w:space="0" w:color="000000"/>
            </w:tcBorders>
            <w:hideMark/>
          </w:tcPr>
          <w:p w14:paraId="486F8EE5" w14:textId="77777777" w:rsidR="00096E79" w:rsidRPr="009D3C1D" w:rsidRDefault="00096E79" w:rsidP="009D3C1D">
            <w:pPr>
              <w:rPr>
                <w:sz w:val="24"/>
                <w:szCs w:val="24"/>
              </w:rPr>
            </w:pPr>
            <w:r w:rsidRPr="009D3C1D">
              <w:rPr>
                <w:sz w:val="24"/>
                <w:szCs w:val="24"/>
              </w:rPr>
              <w:t>Rare</w:t>
            </w:r>
          </w:p>
        </w:tc>
      </w:tr>
      <w:tr w:rsidR="00096E79" w:rsidRPr="009D3C1D" w14:paraId="42A057DA" w14:textId="77777777" w:rsidTr="009D3C1D">
        <w:trPr>
          <w:trHeight w:val="210"/>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2B2708C0"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tcPr>
          <w:p w14:paraId="13876F51"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4DC6276E" w14:textId="77777777" w:rsidR="00096E79" w:rsidRPr="009D3C1D" w:rsidRDefault="00096E79" w:rsidP="009D3C1D">
            <w:pPr>
              <w:rPr>
                <w:sz w:val="24"/>
                <w:szCs w:val="24"/>
              </w:rPr>
            </w:pPr>
            <w:proofErr w:type="spellStart"/>
            <w:r w:rsidRPr="009D3C1D">
              <w:rPr>
                <w:sz w:val="24"/>
                <w:szCs w:val="24"/>
              </w:rPr>
              <w:t>Arthralgia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45E378DC" w14:textId="77777777" w:rsidR="00096E79" w:rsidRPr="009D3C1D" w:rsidRDefault="00096E79" w:rsidP="009D3C1D">
            <w:pPr>
              <w:rPr>
                <w:sz w:val="24"/>
                <w:szCs w:val="24"/>
              </w:rPr>
            </w:pPr>
            <w:proofErr w:type="spellStart"/>
            <w:r w:rsidRPr="009D3C1D">
              <w:rPr>
                <w:sz w:val="24"/>
                <w:szCs w:val="24"/>
              </w:rPr>
              <w:t>Very</w:t>
            </w:r>
            <w:proofErr w:type="spellEnd"/>
            <w:r w:rsidRPr="009D3C1D">
              <w:rPr>
                <w:sz w:val="24"/>
                <w:szCs w:val="24"/>
              </w:rPr>
              <w:t xml:space="preserve"> rare</w:t>
            </w:r>
          </w:p>
        </w:tc>
      </w:tr>
      <w:tr w:rsidR="00096E79" w:rsidRPr="009D3C1D" w14:paraId="279A9BE5" w14:textId="77777777" w:rsidTr="009D3C1D">
        <w:trPr>
          <w:trHeight w:val="210"/>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1C572E6C"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579CB21C" w14:textId="77777777" w:rsidR="00096E79" w:rsidRPr="009D3C1D" w:rsidRDefault="00096E79" w:rsidP="009D3C1D">
            <w:pPr>
              <w:rPr>
                <w:sz w:val="24"/>
                <w:szCs w:val="24"/>
              </w:rPr>
            </w:pPr>
            <w:proofErr w:type="spellStart"/>
            <w:r w:rsidRPr="009D3C1D">
              <w:rPr>
                <w:sz w:val="24"/>
                <w:szCs w:val="24"/>
              </w:rPr>
              <w:t>Rhabdomyolysis</w:t>
            </w:r>
            <w:proofErr w:type="spellEnd"/>
          </w:p>
        </w:tc>
        <w:tc>
          <w:tcPr>
            <w:tcW w:w="1697" w:type="pct"/>
            <w:tcBorders>
              <w:top w:val="single" w:sz="4" w:space="0" w:color="000000"/>
              <w:left w:val="single" w:sz="4" w:space="0" w:color="000000"/>
              <w:bottom w:val="single" w:sz="4" w:space="0" w:color="000000"/>
              <w:right w:val="single" w:sz="4" w:space="0" w:color="000000"/>
            </w:tcBorders>
            <w:hideMark/>
          </w:tcPr>
          <w:p w14:paraId="3169C3F3" w14:textId="77777777" w:rsidR="00096E79" w:rsidRPr="009D3C1D" w:rsidRDefault="00096E79" w:rsidP="009D3C1D">
            <w:pPr>
              <w:rPr>
                <w:sz w:val="24"/>
                <w:szCs w:val="24"/>
                <w:lang w:val="en-US"/>
              </w:rPr>
            </w:pPr>
            <w:r w:rsidRPr="009D3C1D">
              <w:rPr>
                <w:sz w:val="24"/>
                <w:szCs w:val="24"/>
                <w:lang w:val="en-US"/>
              </w:rPr>
              <w:t xml:space="preserve">Tendon disorders, sometimes complicated by rupture, Immune-mediated </w:t>
            </w:r>
            <w:proofErr w:type="spellStart"/>
            <w:r w:rsidRPr="009D3C1D">
              <w:rPr>
                <w:sz w:val="24"/>
                <w:szCs w:val="24"/>
                <w:lang w:val="en-US"/>
              </w:rPr>
              <w:t>necrotising</w:t>
            </w:r>
            <w:proofErr w:type="spellEnd"/>
            <w:r w:rsidRPr="009D3C1D">
              <w:rPr>
                <w:sz w:val="24"/>
                <w:szCs w:val="24"/>
                <w:lang w:val="en-US"/>
              </w:rPr>
              <w:t xml:space="preserve"> myopathy</w:t>
            </w:r>
          </w:p>
        </w:tc>
        <w:tc>
          <w:tcPr>
            <w:tcW w:w="664" w:type="pct"/>
            <w:tcBorders>
              <w:top w:val="single" w:sz="4" w:space="0" w:color="000000"/>
              <w:left w:val="single" w:sz="4" w:space="0" w:color="000000"/>
              <w:bottom w:val="single" w:sz="4" w:space="0" w:color="000000"/>
              <w:right w:val="single" w:sz="4" w:space="0" w:color="000000"/>
            </w:tcBorders>
            <w:hideMark/>
          </w:tcPr>
          <w:p w14:paraId="418F0AB5" w14:textId="77777777" w:rsidR="00096E79" w:rsidRPr="009D3C1D" w:rsidRDefault="00096E79" w:rsidP="009D3C1D">
            <w:pPr>
              <w:rPr>
                <w:sz w:val="24"/>
                <w:szCs w:val="24"/>
              </w:rPr>
            </w:pPr>
            <w:r w:rsidRPr="009D3C1D">
              <w:rPr>
                <w:sz w:val="24"/>
                <w:szCs w:val="24"/>
              </w:rPr>
              <w:t xml:space="preserve">Not </w:t>
            </w:r>
            <w:proofErr w:type="spellStart"/>
            <w:r w:rsidRPr="009D3C1D">
              <w:rPr>
                <w:sz w:val="24"/>
                <w:szCs w:val="24"/>
              </w:rPr>
              <w:t>known</w:t>
            </w:r>
            <w:proofErr w:type="spellEnd"/>
          </w:p>
        </w:tc>
      </w:tr>
      <w:tr w:rsidR="00096E79" w:rsidRPr="009D3C1D" w14:paraId="7AF1163D" w14:textId="77777777" w:rsidTr="009D3C1D">
        <w:trPr>
          <w:trHeight w:val="562"/>
          <w:jc w:val="center"/>
        </w:trPr>
        <w:tc>
          <w:tcPr>
            <w:tcW w:w="1237" w:type="pct"/>
            <w:tcBorders>
              <w:top w:val="single" w:sz="4" w:space="0" w:color="000000"/>
              <w:left w:val="single" w:sz="4" w:space="0" w:color="000000"/>
              <w:bottom w:val="single" w:sz="4" w:space="0" w:color="000000"/>
              <w:right w:val="single" w:sz="4" w:space="0" w:color="000000"/>
            </w:tcBorders>
            <w:hideMark/>
          </w:tcPr>
          <w:p w14:paraId="715B675F" w14:textId="77777777" w:rsidR="00096E79" w:rsidRPr="009D3C1D" w:rsidRDefault="00096E79" w:rsidP="009D3C1D">
            <w:pPr>
              <w:rPr>
                <w:sz w:val="24"/>
                <w:szCs w:val="24"/>
              </w:rPr>
            </w:pPr>
            <w:proofErr w:type="spellStart"/>
            <w:r w:rsidRPr="009D3C1D">
              <w:rPr>
                <w:sz w:val="24"/>
                <w:szCs w:val="24"/>
              </w:rPr>
              <w:lastRenderedPageBreak/>
              <w:t>Renal</w:t>
            </w:r>
            <w:proofErr w:type="spellEnd"/>
            <w:r w:rsidRPr="009D3C1D">
              <w:rPr>
                <w:sz w:val="24"/>
                <w:szCs w:val="24"/>
              </w:rPr>
              <w:t xml:space="preserve"> and </w:t>
            </w:r>
            <w:proofErr w:type="spellStart"/>
            <w:r w:rsidRPr="009D3C1D">
              <w:rPr>
                <w:sz w:val="24"/>
                <w:szCs w:val="24"/>
              </w:rPr>
              <w:t>urinary</w:t>
            </w:r>
            <w:proofErr w:type="spellEnd"/>
            <w:r w:rsidRPr="009D3C1D">
              <w:rPr>
                <w:sz w:val="24"/>
                <w:szCs w:val="24"/>
              </w:rPr>
              <w:t xml:space="preserve"> </w:t>
            </w:r>
            <w:proofErr w:type="spellStart"/>
            <w:r w:rsidRPr="009D3C1D">
              <w:rPr>
                <w:sz w:val="24"/>
                <w:szCs w:val="24"/>
              </w:rPr>
              <w:t>disorders</w:t>
            </w:r>
            <w:proofErr w:type="spellEnd"/>
            <w:r w:rsidRPr="009D3C1D">
              <w:rPr>
                <w:sz w:val="24"/>
                <w:szCs w:val="24"/>
              </w:rPr>
              <w:t xml:space="preserve">: </w:t>
            </w:r>
          </w:p>
        </w:tc>
        <w:tc>
          <w:tcPr>
            <w:tcW w:w="1402" w:type="pct"/>
            <w:tcBorders>
              <w:top w:val="single" w:sz="4" w:space="0" w:color="000000"/>
              <w:left w:val="single" w:sz="4" w:space="0" w:color="000000"/>
              <w:bottom w:val="single" w:sz="4" w:space="0" w:color="000000"/>
              <w:right w:val="single" w:sz="4" w:space="0" w:color="000000"/>
            </w:tcBorders>
          </w:tcPr>
          <w:p w14:paraId="5A9996C7"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513A4674" w14:textId="77777777" w:rsidR="00096E79" w:rsidRPr="009D3C1D" w:rsidRDefault="00096E79" w:rsidP="009D3C1D">
            <w:pPr>
              <w:rPr>
                <w:sz w:val="24"/>
                <w:szCs w:val="24"/>
              </w:rPr>
            </w:pPr>
            <w:proofErr w:type="spellStart"/>
            <w:r w:rsidRPr="009D3C1D">
              <w:rPr>
                <w:sz w:val="24"/>
                <w:szCs w:val="24"/>
              </w:rPr>
              <w:t>Haematuria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43ADBB23" w14:textId="77777777" w:rsidR="00096E79" w:rsidRPr="009D3C1D" w:rsidRDefault="00096E79" w:rsidP="009D3C1D">
            <w:pPr>
              <w:rPr>
                <w:sz w:val="24"/>
                <w:szCs w:val="24"/>
              </w:rPr>
            </w:pPr>
            <w:proofErr w:type="spellStart"/>
            <w:r w:rsidRPr="009D3C1D">
              <w:rPr>
                <w:sz w:val="24"/>
                <w:szCs w:val="24"/>
              </w:rPr>
              <w:t>Very</w:t>
            </w:r>
            <w:proofErr w:type="spellEnd"/>
            <w:r w:rsidRPr="009D3C1D">
              <w:rPr>
                <w:sz w:val="24"/>
                <w:szCs w:val="24"/>
              </w:rPr>
              <w:t xml:space="preserve"> rare</w:t>
            </w:r>
          </w:p>
        </w:tc>
      </w:tr>
      <w:tr w:rsidR="00096E79" w:rsidRPr="009D3C1D" w14:paraId="5574159C" w14:textId="77777777" w:rsidTr="009D3C1D">
        <w:trPr>
          <w:trHeight w:val="371"/>
          <w:jc w:val="center"/>
        </w:trPr>
        <w:tc>
          <w:tcPr>
            <w:tcW w:w="1237" w:type="pct"/>
            <w:vMerge w:val="restart"/>
            <w:tcBorders>
              <w:top w:val="single" w:sz="4" w:space="0" w:color="000000"/>
              <w:left w:val="single" w:sz="4" w:space="0" w:color="000000"/>
              <w:bottom w:val="single" w:sz="4" w:space="0" w:color="000000"/>
              <w:right w:val="single" w:sz="4" w:space="0" w:color="000000"/>
            </w:tcBorders>
            <w:hideMark/>
          </w:tcPr>
          <w:p w14:paraId="0DEF0AEA" w14:textId="77777777" w:rsidR="00096E79" w:rsidRPr="009D3C1D" w:rsidRDefault="00096E79" w:rsidP="009D3C1D">
            <w:pPr>
              <w:rPr>
                <w:sz w:val="24"/>
                <w:szCs w:val="24"/>
                <w:lang w:val="en-US"/>
              </w:rPr>
            </w:pPr>
            <w:r w:rsidRPr="009D3C1D">
              <w:rPr>
                <w:sz w:val="24"/>
                <w:szCs w:val="24"/>
                <w:lang w:val="en-US"/>
              </w:rPr>
              <w:t>Reproductive system and breast disorders</w:t>
            </w:r>
          </w:p>
        </w:tc>
        <w:tc>
          <w:tcPr>
            <w:tcW w:w="1402" w:type="pct"/>
            <w:tcBorders>
              <w:top w:val="single" w:sz="4" w:space="0" w:color="000000"/>
              <w:left w:val="single" w:sz="4" w:space="0" w:color="000000"/>
              <w:bottom w:val="single" w:sz="4" w:space="0" w:color="000000"/>
              <w:right w:val="single" w:sz="4" w:space="0" w:color="000000"/>
            </w:tcBorders>
            <w:hideMark/>
          </w:tcPr>
          <w:p w14:paraId="26826416" w14:textId="77777777" w:rsidR="00096E79" w:rsidRPr="009D3C1D" w:rsidRDefault="00096E79" w:rsidP="009D3C1D">
            <w:pPr>
              <w:rPr>
                <w:sz w:val="24"/>
                <w:szCs w:val="24"/>
              </w:rPr>
            </w:pPr>
            <w:proofErr w:type="spellStart"/>
            <w:r w:rsidRPr="009D3C1D">
              <w:rPr>
                <w:sz w:val="24"/>
                <w:szCs w:val="24"/>
              </w:rPr>
              <w:t>Sexual</w:t>
            </w:r>
            <w:proofErr w:type="spellEnd"/>
            <w:r w:rsidRPr="009D3C1D">
              <w:rPr>
                <w:sz w:val="24"/>
                <w:szCs w:val="24"/>
              </w:rPr>
              <w:t xml:space="preserve"> </w:t>
            </w:r>
            <w:proofErr w:type="spellStart"/>
            <w:r w:rsidRPr="009D3C1D">
              <w:rPr>
                <w:sz w:val="24"/>
                <w:szCs w:val="24"/>
              </w:rPr>
              <w:t>dysfunction</w:t>
            </w:r>
            <w:proofErr w:type="spellEnd"/>
          </w:p>
        </w:tc>
        <w:tc>
          <w:tcPr>
            <w:tcW w:w="1697" w:type="pct"/>
            <w:tcBorders>
              <w:top w:val="single" w:sz="4" w:space="0" w:color="000000"/>
              <w:left w:val="single" w:sz="4" w:space="0" w:color="000000"/>
              <w:bottom w:val="single" w:sz="4" w:space="0" w:color="000000"/>
              <w:right w:val="single" w:sz="4" w:space="0" w:color="000000"/>
            </w:tcBorders>
          </w:tcPr>
          <w:p w14:paraId="734678DB"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719753BB" w14:textId="77777777" w:rsidR="00096E79" w:rsidRPr="009D3C1D" w:rsidRDefault="00096E79" w:rsidP="009D3C1D">
            <w:pPr>
              <w:rPr>
                <w:sz w:val="24"/>
                <w:szCs w:val="24"/>
              </w:rPr>
            </w:pPr>
            <w:proofErr w:type="spellStart"/>
            <w:r w:rsidRPr="009D3C1D">
              <w:rPr>
                <w:sz w:val="24"/>
                <w:szCs w:val="24"/>
              </w:rPr>
              <w:t>Uncommon</w:t>
            </w:r>
            <w:proofErr w:type="spellEnd"/>
          </w:p>
        </w:tc>
      </w:tr>
      <w:tr w:rsidR="00096E79" w:rsidRPr="009D3C1D" w14:paraId="150C394E" w14:textId="77777777" w:rsidTr="009D3C1D">
        <w:trPr>
          <w:trHeight w:val="371"/>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616DD211"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tcPr>
          <w:p w14:paraId="4D20D28E" w14:textId="77777777" w:rsidR="00096E79" w:rsidRPr="009D3C1D" w:rsidRDefault="00096E79" w:rsidP="009D3C1D">
            <w:pPr>
              <w:rPr>
                <w:sz w:val="24"/>
                <w:szCs w:val="24"/>
              </w:rPr>
            </w:pPr>
          </w:p>
        </w:tc>
        <w:tc>
          <w:tcPr>
            <w:tcW w:w="1697" w:type="pct"/>
            <w:tcBorders>
              <w:top w:val="single" w:sz="4" w:space="0" w:color="000000"/>
              <w:left w:val="single" w:sz="4" w:space="0" w:color="000000"/>
              <w:bottom w:val="single" w:sz="4" w:space="0" w:color="000000"/>
              <w:right w:val="single" w:sz="4" w:space="0" w:color="000000"/>
            </w:tcBorders>
            <w:hideMark/>
          </w:tcPr>
          <w:p w14:paraId="7F3A7F81" w14:textId="77777777" w:rsidR="00096E79" w:rsidRPr="009D3C1D" w:rsidRDefault="00096E79" w:rsidP="009D3C1D">
            <w:pPr>
              <w:rPr>
                <w:sz w:val="24"/>
                <w:szCs w:val="24"/>
              </w:rPr>
            </w:pPr>
            <w:proofErr w:type="spellStart"/>
            <w:r w:rsidRPr="009D3C1D">
              <w:rPr>
                <w:sz w:val="24"/>
                <w:szCs w:val="24"/>
              </w:rPr>
              <w:t>Gynaecomastia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023A639D" w14:textId="77777777" w:rsidR="00096E79" w:rsidRPr="009D3C1D" w:rsidRDefault="00096E79" w:rsidP="009D3C1D">
            <w:pPr>
              <w:rPr>
                <w:sz w:val="24"/>
                <w:szCs w:val="24"/>
              </w:rPr>
            </w:pPr>
            <w:proofErr w:type="spellStart"/>
            <w:r w:rsidRPr="009D3C1D">
              <w:rPr>
                <w:sz w:val="24"/>
                <w:szCs w:val="24"/>
              </w:rPr>
              <w:t>Very</w:t>
            </w:r>
            <w:proofErr w:type="spellEnd"/>
            <w:r w:rsidRPr="009D3C1D">
              <w:rPr>
                <w:sz w:val="24"/>
                <w:szCs w:val="24"/>
              </w:rPr>
              <w:t xml:space="preserve"> rare</w:t>
            </w:r>
          </w:p>
        </w:tc>
      </w:tr>
      <w:tr w:rsidR="00096E79" w:rsidRPr="009D3C1D" w14:paraId="161B5BCE" w14:textId="77777777" w:rsidTr="009D3C1D">
        <w:trPr>
          <w:trHeight w:val="91"/>
          <w:jc w:val="center"/>
        </w:trPr>
        <w:tc>
          <w:tcPr>
            <w:tcW w:w="1237" w:type="pct"/>
            <w:vMerge w:val="restart"/>
            <w:tcBorders>
              <w:top w:val="single" w:sz="4" w:space="0" w:color="000000"/>
              <w:left w:val="single" w:sz="4" w:space="0" w:color="000000"/>
              <w:bottom w:val="single" w:sz="4" w:space="0" w:color="000000"/>
              <w:right w:val="single" w:sz="4" w:space="0" w:color="000000"/>
            </w:tcBorders>
            <w:hideMark/>
          </w:tcPr>
          <w:p w14:paraId="10FF32D1" w14:textId="77777777" w:rsidR="00096E79" w:rsidRPr="009D3C1D" w:rsidRDefault="00096E79" w:rsidP="009D3C1D">
            <w:pPr>
              <w:rPr>
                <w:sz w:val="24"/>
                <w:szCs w:val="24"/>
                <w:lang w:val="en-US"/>
              </w:rPr>
            </w:pPr>
            <w:r w:rsidRPr="009D3C1D">
              <w:rPr>
                <w:sz w:val="24"/>
                <w:szCs w:val="24"/>
                <w:lang w:val="en-US"/>
              </w:rPr>
              <w:t>General disorders and administration site conditions</w:t>
            </w:r>
          </w:p>
        </w:tc>
        <w:tc>
          <w:tcPr>
            <w:tcW w:w="1402" w:type="pct"/>
            <w:tcBorders>
              <w:top w:val="single" w:sz="4" w:space="0" w:color="000000"/>
              <w:left w:val="single" w:sz="4" w:space="0" w:color="000000"/>
              <w:bottom w:val="single" w:sz="4" w:space="0" w:color="000000"/>
              <w:right w:val="single" w:sz="4" w:space="0" w:color="000000"/>
            </w:tcBorders>
          </w:tcPr>
          <w:p w14:paraId="294D3F5D" w14:textId="77777777" w:rsidR="00096E79" w:rsidRPr="009D3C1D" w:rsidRDefault="00096E79" w:rsidP="009D3C1D">
            <w:pPr>
              <w:rPr>
                <w:sz w:val="24"/>
                <w:szCs w:val="24"/>
                <w:lang w:val="en-US"/>
              </w:rPr>
            </w:pPr>
          </w:p>
        </w:tc>
        <w:tc>
          <w:tcPr>
            <w:tcW w:w="1697" w:type="pct"/>
            <w:tcBorders>
              <w:top w:val="single" w:sz="4" w:space="0" w:color="000000"/>
              <w:left w:val="single" w:sz="4" w:space="0" w:color="000000"/>
              <w:bottom w:val="single" w:sz="4" w:space="0" w:color="000000"/>
              <w:right w:val="single" w:sz="4" w:space="0" w:color="000000"/>
            </w:tcBorders>
            <w:hideMark/>
          </w:tcPr>
          <w:p w14:paraId="1384988C" w14:textId="77777777" w:rsidR="00096E79" w:rsidRPr="009D3C1D" w:rsidRDefault="00096E79" w:rsidP="009D3C1D">
            <w:pPr>
              <w:rPr>
                <w:sz w:val="24"/>
                <w:szCs w:val="24"/>
              </w:rPr>
            </w:pPr>
            <w:proofErr w:type="spellStart"/>
            <w:r w:rsidRPr="009D3C1D">
              <w:rPr>
                <w:sz w:val="24"/>
                <w:szCs w:val="24"/>
              </w:rPr>
              <w:t>Asthenia</w:t>
            </w:r>
            <w:proofErr w:type="spellEnd"/>
          </w:p>
        </w:tc>
        <w:tc>
          <w:tcPr>
            <w:tcW w:w="664" w:type="pct"/>
            <w:tcBorders>
              <w:top w:val="single" w:sz="4" w:space="0" w:color="000000"/>
              <w:left w:val="single" w:sz="4" w:space="0" w:color="000000"/>
              <w:bottom w:val="single" w:sz="4" w:space="0" w:color="000000"/>
              <w:right w:val="single" w:sz="4" w:space="0" w:color="000000"/>
            </w:tcBorders>
            <w:hideMark/>
          </w:tcPr>
          <w:p w14:paraId="60DCEA74" w14:textId="77777777" w:rsidR="00096E79" w:rsidRPr="009D3C1D" w:rsidRDefault="00096E79" w:rsidP="009D3C1D">
            <w:pPr>
              <w:rPr>
                <w:sz w:val="24"/>
                <w:szCs w:val="24"/>
              </w:rPr>
            </w:pPr>
            <w:r w:rsidRPr="009D3C1D">
              <w:rPr>
                <w:sz w:val="24"/>
                <w:szCs w:val="24"/>
              </w:rPr>
              <w:t>Common</w:t>
            </w:r>
          </w:p>
        </w:tc>
      </w:tr>
      <w:tr w:rsidR="00096E79" w:rsidRPr="009D3C1D" w14:paraId="40AEAF24" w14:textId="77777777" w:rsidTr="009D3C1D">
        <w:trPr>
          <w:trHeight w:val="91"/>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329DA463"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64B8266E" w14:textId="77777777" w:rsidR="00096E79" w:rsidRPr="009D3C1D" w:rsidRDefault="00096E79" w:rsidP="009D3C1D">
            <w:pPr>
              <w:rPr>
                <w:sz w:val="24"/>
                <w:szCs w:val="24"/>
              </w:rPr>
            </w:pPr>
            <w:proofErr w:type="spellStart"/>
            <w:r w:rsidRPr="009D3C1D">
              <w:rPr>
                <w:sz w:val="24"/>
                <w:szCs w:val="24"/>
              </w:rPr>
              <w:t>Fatigue</w:t>
            </w:r>
            <w:proofErr w:type="spellEnd"/>
          </w:p>
        </w:tc>
        <w:tc>
          <w:tcPr>
            <w:tcW w:w="1697" w:type="pct"/>
            <w:tcBorders>
              <w:top w:val="single" w:sz="4" w:space="0" w:color="000000"/>
              <w:left w:val="single" w:sz="4" w:space="0" w:color="000000"/>
              <w:bottom w:val="single" w:sz="4" w:space="0" w:color="000000"/>
              <w:right w:val="single" w:sz="4" w:space="0" w:color="000000"/>
            </w:tcBorders>
            <w:hideMark/>
          </w:tcPr>
          <w:p w14:paraId="07A73A35" w14:textId="77777777" w:rsidR="00096E79" w:rsidRPr="009D3C1D" w:rsidRDefault="00096E79" w:rsidP="009D3C1D">
            <w:pPr>
              <w:rPr>
                <w:sz w:val="24"/>
                <w:szCs w:val="24"/>
              </w:rPr>
            </w:pPr>
            <w:r w:rsidRPr="009D3C1D">
              <w:rPr>
                <w:sz w:val="24"/>
                <w:szCs w:val="24"/>
              </w:rPr>
              <w:t>Oedema</w:t>
            </w:r>
          </w:p>
        </w:tc>
        <w:tc>
          <w:tcPr>
            <w:tcW w:w="664" w:type="pct"/>
            <w:tcBorders>
              <w:top w:val="single" w:sz="4" w:space="0" w:color="000000"/>
              <w:left w:val="single" w:sz="4" w:space="0" w:color="000000"/>
              <w:bottom w:val="single" w:sz="4" w:space="0" w:color="000000"/>
              <w:right w:val="single" w:sz="4" w:space="0" w:color="000000"/>
            </w:tcBorders>
            <w:hideMark/>
          </w:tcPr>
          <w:p w14:paraId="3570BA7A" w14:textId="77777777" w:rsidR="00096E79" w:rsidRPr="009D3C1D" w:rsidRDefault="00096E79" w:rsidP="009D3C1D">
            <w:pPr>
              <w:rPr>
                <w:sz w:val="24"/>
                <w:szCs w:val="24"/>
              </w:rPr>
            </w:pPr>
            <w:r w:rsidRPr="009D3C1D">
              <w:rPr>
                <w:sz w:val="24"/>
                <w:szCs w:val="24"/>
              </w:rPr>
              <w:t xml:space="preserve">Not </w:t>
            </w:r>
            <w:proofErr w:type="spellStart"/>
            <w:r w:rsidRPr="009D3C1D">
              <w:rPr>
                <w:sz w:val="24"/>
                <w:szCs w:val="24"/>
              </w:rPr>
              <w:t>known</w:t>
            </w:r>
            <w:proofErr w:type="spellEnd"/>
          </w:p>
        </w:tc>
      </w:tr>
      <w:tr w:rsidR="00096E79" w:rsidRPr="009D3C1D" w14:paraId="6C690FCA" w14:textId="77777777" w:rsidTr="009D3C1D">
        <w:trPr>
          <w:trHeight w:val="297"/>
          <w:jc w:val="center"/>
        </w:trPr>
        <w:tc>
          <w:tcPr>
            <w:tcW w:w="1237" w:type="pct"/>
            <w:vMerge w:val="restart"/>
            <w:tcBorders>
              <w:top w:val="single" w:sz="4" w:space="0" w:color="000000"/>
              <w:left w:val="single" w:sz="4" w:space="0" w:color="000000"/>
              <w:bottom w:val="single" w:sz="4" w:space="0" w:color="000000"/>
              <w:right w:val="single" w:sz="4" w:space="0" w:color="000000"/>
            </w:tcBorders>
            <w:hideMark/>
          </w:tcPr>
          <w:p w14:paraId="0881C33C" w14:textId="77777777" w:rsidR="00096E79" w:rsidRPr="009D3C1D" w:rsidRDefault="00096E79" w:rsidP="009D3C1D">
            <w:pPr>
              <w:rPr>
                <w:sz w:val="24"/>
                <w:szCs w:val="24"/>
              </w:rPr>
            </w:pPr>
            <w:proofErr w:type="spellStart"/>
            <w:r w:rsidRPr="009D3C1D">
              <w:rPr>
                <w:sz w:val="24"/>
                <w:szCs w:val="24"/>
              </w:rPr>
              <w:t>Investigations</w:t>
            </w:r>
            <w:proofErr w:type="spellEnd"/>
          </w:p>
        </w:tc>
        <w:tc>
          <w:tcPr>
            <w:tcW w:w="1402" w:type="pct"/>
            <w:tcBorders>
              <w:top w:val="single" w:sz="4" w:space="0" w:color="000000"/>
              <w:left w:val="single" w:sz="4" w:space="0" w:color="000000"/>
              <w:bottom w:val="single" w:sz="4" w:space="0" w:color="000000"/>
              <w:right w:val="single" w:sz="4" w:space="0" w:color="000000"/>
            </w:tcBorders>
            <w:hideMark/>
          </w:tcPr>
          <w:p w14:paraId="2328CAD1" w14:textId="5EE9E84D" w:rsidR="00096E79" w:rsidRPr="009D3C1D" w:rsidRDefault="00096E79" w:rsidP="004C3D6F">
            <w:pPr>
              <w:rPr>
                <w:sz w:val="24"/>
                <w:szCs w:val="24"/>
              </w:rPr>
            </w:pPr>
            <w:r w:rsidRPr="009D3C1D">
              <w:rPr>
                <w:sz w:val="24"/>
                <w:szCs w:val="24"/>
              </w:rPr>
              <w:t xml:space="preserve">Blood </w:t>
            </w:r>
            <w:proofErr w:type="spellStart"/>
            <w:r w:rsidRPr="009D3C1D">
              <w:rPr>
                <w:sz w:val="24"/>
                <w:szCs w:val="24"/>
              </w:rPr>
              <w:t>homocysteine</w:t>
            </w:r>
            <w:proofErr w:type="spellEnd"/>
            <w:r w:rsidRPr="009D3C1D">
              <w:rPr>
                <w:sz w:val="24"/>
                <w:szCs w:val="24"/>
              </w:rPr>
              <w:t xml:space="preserve"> </w:t>
            </w:r>
            <w:proofErr w:type="spellStart"/>
            <w:r w:rsidRPr="009D3C1D">
              <w:rPr>
                <w:sz w:val="24"/>
                <w:szCs w:val="24"/>
              </w:rPr>
              <w:t>level</w:t>
            </w:r>
            <w:proofErr w:type="spellEnd"/>
            <w:r w:rsidR="004C3D6F">
              <w:rPr>
                <w:sz w:val="24"/>
                <w:szCs w:val="24"/>
              </w:rPr>
              <w:t xml:space="preserve"> </w:t>
            </w:r>
            <w:proofErr w:type="spellStart"/>
            <w:r w:rsidRPr="009D3C1D">
              <w:rPr>
                <w:sz w:val="24"/>
                <w:szCs w:val="24"/>
              </w:rPr>
              <w:t>increased</w:t>
            </w:r>
            <w:proofErr w:type="spellEnd"/>
            <w:r w:rsidRPr="009D3C1D">
              <w:rPr>
                <w:sz w:val="24"/>
                <w:szCs w:val="24"/>
              </w:rPr>
              <w:t>**</w:t>
            </w:r>
          </w:p>
        </w:tc>
        <w:tc>
          <w:tcPr>
            <w:tcW w:w="1697" w:type="pct"/>
            <w:tcBorders>
              <w:top w:val="single" w:sz="4" w:space="0" w:color="000000"/>
              <w:left w:val="single" w:sz="4" w:space="0" w:color="000000"/>
              <w:bottom w:val="single" w:sz="4" w:space="0" w:color="000000"/>
              <w:right w:val="single" w:sz="4" w:space="0" w:color="000000"/>
            </w:tcBorders>
          </w:tcPr>
          <w:p w14:paraId="6EF98585"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75843819" w14:textId="77777777" w:rsidR="00096E79" w:rsidRPr="009D3C1D" w:rsidRDefault="00096E79" w:rsidP="009D3C1D">
            <w:pPr>
              <w:rPr>
                <w:sz w:val="24"/>
                <w:szCs w:val="24"/>
              </w:rPr>
            </w:pPr>
            <w:r w:rsidRPr="009D3C1D">
              <w:rPr>
                <w:sz w:val="24"/>
                <w:szCs w:val="24"/>
              </w:rPr>
              <w:t>Common</w:t>
            </w:r>
          </w:p>
        </w:tc>
      </w:tr>
      <w:tr w:rsidR="00096E79" w:rsidRPr="009D3C1D" w14:paraId="06592485" w14:textId="77777777" w:rsidTr="009D3C1D">
        <w:trPr>
          <w:trHeight w:val="297"/>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158FAA34"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43813D12" w14:textId="77777777" w:rsidR="00096E79" w:rsidRPr="009D3C1D" w:rsidRDefault="00096E79" w:rsidP="009D3C1D">
            <w:pPr>
              <w:rPr>
                <w:sz w:val="24"/>
                <w:szCs w:val="24"/>
              </w:rPr>
            </w:pPr>
            <w:r w:rsidRPr="009D3C1D">
              <w:rPr>
                <w:sz w:val="24"/>
                <w:szCs w:val="24"/>
              </w:rPr>
              <w:t xml:space="preserve">Blood </w:t>
            </w:r>
            <w:proofErr w:type="spellStart"/>
            <w:r w:rsidRPr="009D3C1D">
              <w:rPr>
                <w:sz w:val="24"/>
                <w:szCs w:val="24"/>
              </w:rPr>
              <w:t>creatinine</w:t>
            </w:r>
            <w:proofErr w:type="spellEnd"/>
            <w:r w:rsidRPr="009D3C1D">
              <w:rPr>
                <w:sz w:val="24"/>
                <w:szCs w:val="24"/>
              </w:rPr>
              <w:t xml:space="preserve"> </w:t>
            </w:r>
            <w:proofErr w:type="spellStart"/>
            <w:r w:rsidRPr="009D3C1D">
              <w:rPr>
                <w:sz w:val="24"/>
                <w:szCs w:val="24"/>
              </w:rPr>
              <w:t>increased</w:t>
            </w:r>
            <w:proofErr w:type="spellEnd"/>
          </w:p>
        </w:tc>
        <w:tc>
          <w:tcPr>
            <w:tcW w:w="1697" w:type="pct"/>
            <w:tcBorders>
              <w:top w:val="single" w:sz="4" w:space="0" w:color="000000"/>
              <w:left w:val="single" w:sz="4" w:space="0" w:color="000000"/>
              <w:bottom w:val="single" w:sz="4" w:space="0" w:color="000000"/>
              <w:right w:val="single" w:sz="4" w:space="0" w:color="000000"/>
            </w:tcBorders>
          </w:tcPr>
          <w:p w14:paraId="5010AD83"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2ADD497E" w14:textId="77777777" w:rsidR="00096E79" w:rsidRPr="009D3C1D" w:rsidRDefault="00096E79" w:rsidP="009D3C1D">
            <w:pPr>
              <w:rPr>
                <w:sz w:val="24"/>
                <w:szCs w:val="24"/>
              </w:rPr>
            </w:pPr>
            <w:proofErr w:type="spellStart"/>
            <w:r w:rsidRPr="009D3C1D">
              <w:rPr>
                <w:sz w:val="24"/>
                <w:szCs w:val="24"/>
              </w:rPr>
              <w:t>Uncommon</w:t>
            </w:r>
            <w:proofErr w:type="spellEnd"/>
          </w:p>
        </w:tc>
      </w:tr>
      <w:tr w:rsidR="00096E79" w:rsidRPr="009D3C1D" w14:paraId="035CF063" w14:textId="77777777" w:rsidTr="009D3C1D">
        <w:trPr>
          <w:trHeight w:val="297"/>
          <w:jc w:val="center"/>
        </w:trPr>
        <w:tc>
          <w:tcPr>
            <w:tcW w:w="1237" w:type="pct"/>
            <w:vMerge/>
            <w:tcBorders>
              <w:top w:val="single" w:sz="4" w:space="0" w:color="000000"/>
              <w:left w:val="single" w:sz="4" w:space="0" w:color="000000"/>
              <w:bottom w:val="single" w:sz="4" w:space="0" w:color="000000"/>
              <w:right w:val="single" w:sz="4" w:space="0" w:color="000000"/>
            </w:tcBorders>
            <w:vAlign w:val="center"/>
            <w:hideMark/>
          </w:tcPr>
          <w:p w14:paraId="24DAA935" w14:textId="77777777" w:rsidR="00096E79" w:rsidRPr="009D3C1D" w:rsidRDefault="00096E79" w:rsidP="009D3C1D">
            <w:pPr>
              <w:rPr>
                <w:sz w:val="24"/>
                <w:szCs w:val="24"/>
                <w:lang w:val="en-GB" w:eastAsia="en-US"/>
              </w:rPr>
            </w:pPr>
          </w:p>
        </w:tc>
        <w:tc>
          <w:tcPr>
            <w:tcW w:w="1402" w:type="pct"/>
            <w:tcBorders>
              <w:top w:val="single" w:sz="4" w:space="0" w:color="000000"/>
              <w:left w:val="single" w:sz="4" w:space="0" w:color="000000"/>
              <w:bottom w:val="single" w:sz="4" w:space="0" w:color="000000"/>
              <w:right w:val="single" w:sz="4" w:space="0" w:color="000000"/>
            </w:tcBorders>
            <w:hideMark/>
          </w:tcPr>
          <w:p w14:paraId="739A1424" w14:textId="77777777" w:rsidR="00096E79" w:rsidRPr="009D3C1D" w:rsidRDefault="00096E79" w:rsidP="009D3C1D">
            <w:pPr>
              <w:rPr>
                <w:sz w:val="24"/>
                <w:szCs w:val="24"/>
              </w:rPr>
            </w:pPr>
            <w:r w:rsidRPr="009D3C1D">
              <w:rPr>
                <w:sz w:val="24"/>
                <w:szCs w:val="24"/>
              </w:rPr>
              <w:t xml:space="preserve">Blood </w:t>
            </w:r>
            <w:proofErr w:type="spellStart"/>
            <w:r w:rsidRPr="009D3C1D">
              <w:rPr>
                <w:sz w:val="24"/>
                <w:szCs w:val="24"/>
              </w:rPr>
              <w:t>urea</w:t>
            </w:r>
            <w:proofErr w:type="spellEnd"/>
            <w:r w:rsidRPr="009D3C1D">
              <w:rPr>
                <w:sz w:val="24"/>
                <w:szCs w:val="24"/>
              </w:rPr>
              <w:t xml:space="preserve"> </w:t>
            </w:r>
            <w:proofErr w:type="spellStart"/>
            <w:r w:rsidRPr="009D3C1D">
              <w:rPr>
                <w:sz w:val="24"/>
                <w:szCs w:val="24"/>
              </w:rPr>
              <w:t>increased</w:t>
            </w:r>
            <w:proofErr w:type="spellEnd"/>
          </w:p>
        </w:tc>
        <w:tc>
          <w:tcPr>
            <w:tcW w:w="1697" w:type="pct"/>
            <w:tcBorders>
              <w:top w:val="single" w:sz="4" w:space="0" w:color="000000"/>
              <w:left w:val="single" w:sz="4" w:space="0" w:color="000000"/>
              <w:bottom w:val="single" w:sz="4" w:space="0" w:color="000000"/>
              <w:right w:val="single" w:sz="4" w:space="0" w:color="000000"/>
            </w:tcBorders>
          </w:tcPr>
          <w:p w14:paraId="7903AAA0" w14:textId="77777777" w:rsidR="00096E79" w:rsidRPr="009D3C1D" w:rsidRDefault="00096E79" w:rsidP="009D3C1D">
            <w:pP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14:paraId="1CB5BE94" w14:textId="77777777" w:rsidR="00096E79" w:rsidRPr="009D3C1D" w:rsidRDefault="00096E79" w:rsidP="009D3C1D">
            <w:pPr>
              <w:rPr>
                <w:sz w:val="24"/>
                <w:szCs w:val="24"/>
              </w:rPr>
            </w:pPr>
            <w:r w:rsidRPr="009D3C1D">
              <w:rPr>
                <w:sz w:val="24"/>
                <w:szCs w:val="24"/>
              </w:rPr>
              <w:t>Rare</w:t>
            </w:r>
          </w:p>
        </w:tc>
      </w:tr>
    </w:tbl>
    <w:p w14:paraId="5B4F5937" w14:textId="2D44B97C" w:rsidR="00096E79" w:rsidRPr="009D3C1D" w:rsidRDefault="00096E79" w:rsidP="004C3D6F">
      <w:pPr>
        <w:ind w:left="567" w:hanging="567"/>
        <w:rPr>
          <w:iCs/>
          <w:sz w:val="24"/>
          <w:szCs w:val="24"/>
          <w:lang w:val="en-US"/>
        </w:rPr>
      </w:pPr>
      <w:r w:rsidRPr="009D3C1D">
        <w:rPr>
          <w:iCs/>
          <w:sz w:val="24"/>
          <w:szCs w:val="24"/>
          <w:lang w:val="en-US"/>
        </w:rPr>
        <w:t xml:space="preserve">* </w:t>
      </w:r>
      <w:r w:rsidR="004C3D6F">
        <w:rPr>
          <w:iCs/>
          <w:sz w:val="24"/>
          <w:szCs w:val="24"/>
          <w:lang w:val="en-US"/>
        </w:rPr>
        <w:tab/>
      </w:r>
      <w:r w:rsidRPr="009D3C1D">
        <w:rPr>
          <w:iCs/>
          <w:sz w:val="24"/>
          <w:szCs w:val="24"/>
          <w:lang w:val="en-US"/>
        </w:rPr>
        <w:t xml:space="preserve">In the FIELD-study (fenofibrate study), a </w:t>
      </w:r>
      <w:proofErr w:type="spellStart"/>
      <w:r w:rsidRPr="009D3C1D">
        <w:rPr>
          <w:iCs/>
          <w:sz w:val="24"/>
          <w:szCs w:val="24"/>
          <w:lang w:val="en-US"/>
        </w:rPr>
        <w:t>randomised</w:t>
      </w:r>
      <w:proofErr w:type="spellEnd"/>
      <w:r w:rsidRPr="009D3C1D">
        <w:rPr>
          <w:iCs/>
          <w:sz w:val="24"/>
          <w:szCs w:val="24"/>
          <w:lang w:val="en-US"/>
        </w:rPr>
        <w:t xml:space="preserve"> placebo-controlled trial performed in 9,795 patients with type 2 diabetes mellitus, a statistically significant increase in pancreatitis cases was observed in patients receiving fenofibrate versus patients receiving placebo (0.8% versus 0.5%; p = 0.031). In the same study, a statistically significant increase was reported in the incidence of pulmonary embolism (0.7% in the placebo group versus 1.1% in the fenofibrate group; p = 0.022) and a statistically non-significant increase in deep vein thromboses (placebo: 1.0 % [48/4,900 patients] versus fenofibrate 1.4% [67/4,895 patients]; p</w:t>
      </w:r>
      <w:r w:rsidR="000A4093">
        <w:rPr>
          <w:iCs/>
          <w:sz w:val="24"/>
          <w:szCs w:val="24"/>
          <w:lang w:val="en-US"/>
        </w:rPr>
        <w:t> </w:t>
      </w:r>
      <w:r w:rsidRPr="009D3C1D">
        <w:rPr>
          <w:iCs/>
          <w:sz w:val="24"/>
          <w:szCs w:val="24"/>
          <w:lang w:val="en-US"/>
        </w:rPr>
        <w:t>=</w:t>
      </w:r>
      <w:r w:rsidR="000A4093">
        <w:rPr>
          <w:iCs/>
          <w:sz w:val="24"/>
          <w:szCs w:val="24"/>
          <w:lang w:val="en-US"/>
        </w:rPr>
        <w:t> </w:t>
      </w:r>
      <w:r w:rsidRPr="009D3C1D">
        <w:rPr>
          <w:iCs/>
          <w:sz w:val="24"/>
          <w:szCs w:val="24"/>
          <w:lang w:val="en-US"/>
        </w:rPr>
        <w:t>0.074).</w:t>
      </w:r>
    </w:p>
    <w:p w14:paraId="0E1E688D" w14:textId="3C263A67" w:rsidR="00096E79" w:rsidRPr="009D3C1D" w:rsidRDefault="00096E79" w:rsidP="004C3D6F">
      <w:pPr>
        <w:ind w:left="567" w:hanging="567"/>
        <w:rPr>
          <w:iCs/>
          <w:sz w:val="24"/>
          <w:szCs w:val="24"/>
          <w:lang w:val="en-US"/>
        </w:rPr>
      </w:pPr>
      <w:r w:rsidRPr="009D3C1D">
        <w:rPr>
          <w:iCs/>
          <w:sz w:val="24"/>
          <w:szCs w:val="24"/>
          <w:lang w:val="en-US"/>
        </w:rPr>
        <w:t xml:space="preserve">** </w:t>
      </w:r>
      <w:r w:rsidR="004C3D6F">
        <w:rPr>
          <w:iCs/>
          <w:sz w:val="24"/>
          <w:szCs w:val="24"/>
          <w:lang w:val="en-US"/>
        </w:rPr>
        <w:tab/>
      </w:r>
      <w:r w:rsidRPr="009D3C1D">
        <w:rPr>
          <w:iCs/>
          <w:sz w:val="24"/>
          <w:szCs w:val="24"/>
          <w:lang w:val="en-US"/>
        </w:rPr>
        <w:t xml:space="preserve">In the FIELD study, the average increase in blood homocysteine level in patients treated with fenofibrate was 6.5 </w:t>
      </w:r>
      <w:r w:rsidRPr="009D3C1D">
        <w:rPr>
          <w:iCs/>
          <w:sz w:val="24"/>
          <w:szCs w:val="24"/>
        </w:rPr>
        <w:t>μ</w:t>
      </w:r>
      <w:r w:rsidRPr="009D3C1D">
        <w:rPr>
          <w:iCs/>
          <w:sz w:val="24"/>
          <w:szCs w:val="24"/>
          <w:lang w:val="en-US"/>
        </w:rPr>
        <w:t>mol/L, and was reversible on discontinuation of fenofibrate treatment. The increased risk of venous thrombotic events may be related to the increased homocysteine level. The clinical significance of this is unclear.</w:t>
      </w:r>
    </w:p>
    <w:p w14:paraId="3F9DAD55" w14:textId="236886FB" w:rsidR="00096E79" w:rsidRPr="009D3C1D" w:rsidRDefault="00096E79" w:rsidP="004C3D6F">
      <w:pPr>
        <w:ind w:left="567" w:hanging="567"/>
        <w:rPr>
          <w:iCs/>
          <w:sz w:val="24"/>
          <w:szCs w:val="24"/>
          <w:lang w:val="en-US"/>
        </w:rPr>
      </w:pPr>
      <w:r w:rsidRPr="009D3C1D">
        <w:rPr>
          <w:iCs/>
          <w:sz w:val="24"/>
          <w:szCs w:val="24"/>
          <w:lang w:val="en-US"/>
        </w:rPr>
        <w:t xml:space="preserve">*** </w:t>
      </w:r>
      <w:r w:rsidR="004C3D6F">
        <w:rPr>
          <w:iCs/>
          <w:sz w:val="24"/>
          <w:szCs w:val="24"/>
          <w:lang w:val="en-US"/>
        </w:rPr>
        <w:tab/>
      </w:r>
      <w:r w:rsidRPr="009D3C1D">
        <w:rPr>
          <w:iCs/>
          <w:sz w:val="24"/>
          <w:szCs w:val="24"/>
          <w:lang w:val="en-US"/>
        </w:rPr>
        <w:t>Frequency will depend on the presence or absence of risk factors (fasting blood glucose ≥</w:t>
      </w:r>
      <w:r w:rsidR="000A4093">
        <w:rPr>
          <w:iCs/>
          <w:sz w:val="24"/>
          <w:szCs w:val="24"/>
          <w:lang w:val="en-US"/>
        </w:rPr>
        <w:t> </w:t>
      </w:r>
      <w:r w:rsidRPr="009D3C1D">
        <w:rPr>
          <w:iCs/>
          <w:sz w:val="24"/>
          <w:szCs w:val="24"/>
          <w:lang w:val="en-US"/>
        </w:rPr>
        <w:t>5.6</w:t>
      </w:r>
      <w:r w:rsidR="000A4093">
        <w:rPr>
          <w:iCs/>
          <w:sz w:val="24"/>
          <w:szCs w:val="24"/>
          <w:lang w:val="en-US"/>
        </w:rPr>
        <w:t> </w:t>
      </w:r>
      <w:r w:rsidRPr="009D3C1D">
        <w:rPr>
          <w:iCs/>
          <w:sz w:val="24"/>
          <w:szCs w:val="24"/>
          <w:lang w:val="en-US"/>
        </w:rPr>
        <w:t>mmol/L, BMI &gt; 30 kg/m</w:t>
      </w:r>
      <w:r w:rsidRPr="009D3C1D">
        <w:rPr>
          <w:iCs/>
          <w:sz w:val="24"/>
          <w:szCs w:val="24"/>
          <w:vertAlign w:val="superscript"/>
          <w:lang w:val="en-US"/>
        </w:rPr>
        <w:t>2</w:t>
      </w:r>
      <w:r w:rsidRPr="009D3C1D">
        <w:rPr>
          <w:iCs/>
          <w:sz w:val="24"/>
          <w:szCs w:val="24"/>
          <w:lang w:val="en-US"/>
        </w:rPr>
        <w:t>, raised triglycerides, history of hypertension).</w:t>
      </w:r>
    </w:p>
    <w:p w14:paraId="1F0F73FE" w14:textId="77777777" w:rsidR="00096E79" w:rsidRPr="009D3C1D" w:rsidRDefault="00096E79" w:rsidP="009D3C1D">
      <w:pPr>
        <w:ind w:left="851"/>
        <w:rPr>
          <w:iCs/>
          <w:sz w:val="24"/>
          <w:szCs w:val="24"/>
          <w:lang w:val="en-US"/>
        </w:rPr>
      </w:pPr>
    </w:p>
    <w:p w14:paraId="2EE19025" w14:textId="77777777" w:rsidR="00096E79" w:rsidRPr="009D3C1D" w:rsidRDefault="00096E79" w:rsidP="009D3C1D">
      <w:pPr>
        <w:ind w:left="851"/>
        <w:rPr>
          <w:iCs/>
          <w:sz w:val="24"/>
          <w:szCs w:val="24"/>
          <w:lang w:val="en-US"/>
        </w:rPr>
      </w:pPr>
      <w:r w:rsidRPr="009D3C1D">
        <w:rPr>
          <w:iCs/>
          <w:sz w:val="24"/>
          <w:szCs w:val="24"/>
          <w:lang w:val="en-US"/>
        </w:rPr>
        <w:t>As with other HMG-CoA reductase inhibitors, the incidence of adverse drug reactions tends to be dose dependent.</w:t>
      </w:r>
    </w:p>
    <w:p w14:paraId="1E63B01D" w14:textId="77777777" w:rsidR="00096E79" w:rsidRPr="009D3C1D" w:rsidRDefault="00096E79" w:rsidP="009D3C1D">
      <w:pPr>
        <w:ind w:left="851"/>
        <w:rPr>
          <w:iCs/>
          <w:sz w:val="24"/>
          <w:szCs w:val="24"/>
          <w:lang w:val="en-US"/>
        </w:rPr>
      </w:pPr>
    </w:p>
    <w:p w14:paraId="716805C0" w14:textId="77777777" w:rsidR="00096E79" w:rsidRPr="009D3C1D" w:rsidRDefault="00096E79" w:rsidP="009D3C1D">
      <w:pPr>
        <w:ind w:left="851"/>
        <w:rPr>
          <w:iCs/>
          <w:sz w:val="24"/>
          <w:szCs w:val="24"/>
          <w:lang w:val="en-US"/>
        </w:rPr>
      </w:pPr>
      <w:r w:rsidRPr="009D3C1D">
        <w:rPr>
          <w:b/>
          <w:iCs/>
          <w:sz w:val="24"/>
          <w:szCs w:val="24"/>
          <w:lang w:val="en-US"/>
        </w:rPr>
        <w:t>Renal Effects:</w:t>
      </w:r>
      <w:r w:rsidRPr="009D3C1D">
        <w:rPr>
          <w:iCs/>
          <w:sz w:val="24"/>
          <w:szCs w:val="24"/>
          <w:lang w:val="en-US"/>
        </w:rPr>
        <w:t xml:space="preserve"> Proteinuria, mostly tubular in origin, has been observed by dipstick testing in patients treated with rosuvastatin. Shifts in urine protein from none or trace to ++ or more were seen in &lt; 1% of patients at some time during treatment with 10 and 20 mg, and in approximately 3% of patients treated with 40 mg. A minor increase in shift from none or trace to + was observed with the 20 mg dose. In most cases, proteinuria decreases or disappears spontaneously on continued therapy. Review of data from clinical trials and post-marketing experience to date has not identified a causal association between proteinuria and acute or progressive renal disease.</w:t>
      </w:r>
    </w:p>
    <w:p w14:paraId="3EB17FF3" w14:textId="77777777" w:rsidR="00096E79" w:rsidRPr="009D3C1D" w:rsidRDefault="00096E79" w:rsidP="009D3C1D">
      <w:pPr>
        <w:ind w:left="851"/>
        <w:rPr>
          <w:iCs/>
          <w:sz w:val="24"/>
          <w:szCs w:val="24"/>
          <w:lang w:val="en-US"/>
        </w:rPr>
      </w:pPr>
    </w:p>
    <w:p w14:paraId="3A866804" w14:textId="77777777" w:rsidR="00096E79" w:rsidRPr="009D3C1D" w:rsidRDefault="00096E79" w:rsidP="009D3C1D">
      <w:pPr>
        <w:ind w:left="851"/>
        <w:rPr>
          <w:iCs/>
          <w:sz w:val="24"/>
          <w:szCs w:val="24"/>
          <w:lang w:val="en-US"/>
        </w:rPr>
      </w:pPr>
      <w:proofErr w:type="spellStart"/>
      <w:r w:rsidRPr="009D3C1D">
        <w:rPr>
          <w:iCs/>
          <w:sz w:val="24"/>
          <w:szCs w:val="24"/>
          <w:lang w:val="en-US"/>
        </w:rPr>
        <w:t>Haematuria</w:t>
      </w:r>
      <w:proofErr w:type="spellEnd"/>
      <w:r w:rsidRPr="009D3C1D">
        <w:rPr>
          <w:iCs/>
          <w:sz w:val="24"/>
          <w:szCs w:val="24"/>
          <w:lang w:val="en-US"/>
        </w:rPr>
        <w:t xml:space="preserve"> has been observed in patients treated with rosuvastatin and clinical trial data show that the occurrence is low.</w:t>
      </w:r>
    </w:p>
    <w:p w14:paraId="51513A05" w14:textId="77777777" w:rsidR="00096E79" w:rsidRPr="009D3C1D" w:rsidRDefault="00096E79" w:rsidP="009D3C1D">
      <w:pPr>
        <w:ind w:left="851"/>
        <w:rPr>
          <w:iCs/>
          <w:sz w:val="24"/>
          <w:szCs w:val="24"/>
          <w:lang w:val="en-US"/>
        </w:rPr>
      </w:pPr>
    </w:p>
    <w:p w14:paraId="342BA01E" w14:textId="5E5BA532" w:rsidR="00096E79" w:rsidRPr="009D3C1D" w:rsidRDefault="00096E79" w:rsidP="009D3C1D">
      <w:pPr>
        <w:ind w:left="851"/>
        <w:rPr>
          <w:iCs/>
          <w:sz w:val="24"/>
          <w:szCs w:val="24"/>
          <w:lang w:val="en-US"/>
        </w:rPr>
      </w:pPr>
      <w:r w:rsidRPr="009D3C1D">
        <w:rPr>
          <w:b/>
          <w:iCs/>
          <w:sz w:val="24"/>
          <w:szCs w:val="24"/>
          <w:lang w:val="en-US"/>
        </w:rPr>
        <w:t>Skeletal muscle effects</w:t>
      </w:r>
      <w:r w:rsidRPr="009D3C1D">
        <w:rPr>
          <w:iCs/>
          <w:sz w:val="24"/>
          <w:szCs w:val="24"/>
          <w:lang w:val="en-US"/>
        </w:rPr>
        <w:t>: Effects on skeletal muscle e.g. myalgia, myopathy (including myositis) and, rarely, rhabdomyolysis with and without acute renal failure have been reported in rosuvastatin-treated patients with all doses and in particular with doses &gt;</w:t>
      </w:r>
      <w:r w:rsidR="000A4093">
        <w:rPr>
          <w:iCs/>
          <w:sz w:val="24"/>
          <w:szCs w:val="24"/>
          <w:lang w:val="en-US"/>
        </w:rPr>
        <w:t> </w:t>
      </w:r>
      <w:r w:rsidRPr="009D3C1D">
        <w:rPr>
          <w:iCs/>
          <w:sz w:val="24"/>
          <w:szCs w:val="24"/>
          <w:lang w:val="en-US"/>
        </w:rPr>
        <w:t>20</w:t>
      </w:r>
      <w:r w:rsidR="000A4093">
        <w:rPr>
          <w:iCs/>
          <w:sz w:val="24"/>
          <w:szCs w:val="24"/>
          <w:lang w:val="en-US"/>
        </w:rPr>
        <w:t> </w:t>
      </w:r>
      <w:r w:rsidRPr="009D3C1D">
        <w:rPr>
          <w:iCs/>
          <w:sz w:val="24"/>
          <w:szCs w:val="24"/>
          <w:lang w:val="en-US"/>
        </w:rPr>
        <w:t>mg.</w:t>
      </w:r>
    </w:p>
    <w:p w14:paraId="08AA719F" w14:textId="509CB928" w:rsidR="00096E79" w:rsidRPr="009D3C1D" w:rsidRDefault="00096E79" w:rsidP="009D3C1D">
      <w:pPr>
        <w:ind w:left="851"/>
        <w:rPr>
          <w:iCs/>
          <w:sz w:val="24"/>
          <w:szCs w:val="24"/>
          <w:lang w:val="en-US"/>
        </w:rPr>
      </w:pPr>
      <w:r w:rsidRPr="009D3C1D">
        <w:rPr>
          <w:iCs/>
          <w:sz w:val="24"/>
          <w:szCs w:val="24"/>
          <w:lang w:val="en-US"/>
        </w:rPr>
        <w:t>A dose-related increase in CK levels has been observed in patients taking rosuvastatin; the majority of cases were mild, asymptomatic and transient. If CK levels are elevated (&gt;</w:t>
      </w:r>
      <w:r w:rsidR="000A4093">
        <w:rPr>
          <w:iCs/>
          <w:sz w:val="24"/>
          <w:szCs w:val="24"/>
          <w:lang w:val="en-US"/>
        </w:rPr>
        <w:t> </w:t>
      </w:r>
      <w:r w:rsidRPr="009D3C1D">
        <w:rPr>
          <w:iCs/>
          <w:sz w:val="24"/>
          <w:szCs w:val="24"/>
          <w:lang w:val="en-US"/>
        </w:rPr>
        <w:t>5xULN), treatment should be discontinued (see section 4.4).</w:t>
      </w:r>
    </w:p>
    <w:p w14:paraId="0DD5A89F" w14:textId="77777777" w:rsidR="00096E79" w:rsidRPr="009D3C1D" w:rsidRDefault="00096E79" w:rsidP="009D3C1D">
      <w:pPr>
        <w:ind w:left="851"/>
        <w:rPr>
          <w:iCs/>
          <w:sz w:val="24"/>
          <w:szCs w:val="24"/>
          <w:lang w:val="en-US"/>
        </w:rPr>
      </w:pPr>
    </w:p>
    <w:p w14:paraId="58B296A7" w14:textId="77777777" w:rsidR="00096E79" w:rsidRPr="009D3C1D" w:rsidRDefault="00096E79" w:rsidP="009D3C1D">
      <w:pPr>
        <w:ind w:left="851"/>
        <w:rPr>
          <w:iCs/>
          <w:sz w:val="24"/>
          <w:szCs w:val="24"/>
          <w:lang w:val="en-US"/>
        </w:rPr>
      </w:pPr>
      <w:r w:rsidRPr="009D3C1D">
        <w:rPr>
          <w:b/>
          <w:iCs/>
          <w:sz w:val="24"/>
          <w:szCs w:val="24"/>
          <w:lang w:val="en-US"/>
        </w:rPr>
        <w:lastRenderedPageBreak/>
        <w:t>Liver Effects</w:t>
      </w:r>
      <w:r w:rsidRPr="009D3C1D">
        <w:rPr>
          <w:iCs/>
          <w:sz w:val="24"/>
          <w:szCs w:val="24"/>
          <w:lang w:val="en-US"/>
        </w:rPr>
        <w:t>: As with other HMG-CoA reductase inhibitors, a dose-related increase in transaminases has been observed in a small number of patients taking rosuvastatin; the majority of cases were mild, asymptomatic and transient.</w:t>
      </w:r>
    </w:p>
    <w:p w14:paraId="564A7C07" w14:textId="77777777" w:rsidR="00096E79" w:rsidRPr="009D3C1D" w:rsidRDefault="00096E79" w:rsidP="009D3C1D">
      <w:pPr>
        <w:ind w:left="851"/>
        <w:rPr>
          <w:iCs/>
          <w:sz w:val="24"/>
          <w:szCs w:val="24"/>
          <w:lang w:val="en-US"/>
        </w:rPr>
      </w:pPr>
    </w:p>
    <w:p w14:paraId="0284FFF3" w14:textId="77777777" w:rsidR="00096E79" w:rsidRPr="009D3C1D" w:rsidRDefault="00096E79" w:rsidP="009D3C1D">
      <w:pPr>
        <w:ind w:left="851"/>
        <w:rPr>
          <w:iCs/>
          <w:sz w:val="24"/>
          <w:szCs w:val="24"/>
          <w:lang w:val="en-US"/>
        </w:rPr>
      </w:pPr>
      <w:r w:rsidRPr="009D3C1D">
        <w:rPr>
          <w:iCs/>
          <w:sz w:val="24"/>
          <w:szCs w:val="24"/>
          <w:lang w:val="en-US"/>
        </w:rPr>
        <w:t>The reporting rates for rhabdomyolysis, serious renal events and serious hepatic events (consisting mainly of increased hepatic transaminases) is higher at the 40 mg dose.</w:t>
      </w:r>
    </w:p>
    <w:p w14:paraId="435BB3DE" w14:textId="77777777" w:rsidR="00096E79" w:rsidRPr="009D3C1D" w:rsidRDefault="00096E79" w:rsidP="009D3C1D">
      <w:pPr>
        <w:ind w:left="851"/>
        <w:rPr>
          <w:iCs/>
          <w:sz w:val="24"/>
          <w:szCs w:val="24"/>
          <w:lang w:val="en-US"/>
        </w:rPr>
      </w:pPr>
    </w:p>
    <w:p w14:paraId="30101408" w14:textId="77777777" w:rsidR="00096E79" w:rsidRPr="009D3C1D" w:rsidRDefault="00096E79" w:rsidP="009D3C1D">
      <w:pPr>
        <w:ind w:left="851"/>
        <w:rPr>
          <w:iCs/>
          <w:sz w:val="24"/>
          <w:szCs w:val="24"/>
          <w:lang w:val="en-US"/>
        </w:rPr>
      </w:pPr>
      <w:r w:rsidRPr="009D3C1D">
        <w:rPr>
          <w:iCs/>
          <w:sz w:val="24"/>
          <w:szCs w:val="24"/>
          <w:lang w:val="en-US"/>
        </w:rPr>
        <w:t>The following adverse events have been reported with some statins:</w:t>
      </w:r>
    </w:p>
    <w:p w14:paraId="73DD5337" w14:textId="77777777" w:rsidR="00096E79" w:rsidRPr="000A4093" w:rsidRDefault="00096E79" w:rsidP="000A4093">
      <w:pPr>
        <w:pStyle w:val="Listeafsnit"/>
        <w:numPr>
          <w:ilvl w:val="0"/>
          <w:numId w:val="9"/>
        </w:numPr>
        <w:ind w:left="1276" w:hanging="425"/>
        <w:rPr>
          <w:iCs/>
          <w:sz w:val="24"/>
          <w:szCs w:val="24"/>
        </w:rPr>
      </w:pPr>
      <w:proofErr w:type="spellStart"/>
      <w:r w:rsidRPr="000A4093">
        <w:rPr>
          <w:iCs/>
          <w:sz w:val="24"/>
          <w:szCs w:val="24"/>
        </w:rPr>
        <w:t>Sexual</w:t>
      </w:r>
      <w:proofErr w:type="spellEnd"/>
      <w:r w:rsidRPr="000A4093">
        <w:rPr>
          <w:iCs/>
          <w:sz w:val="24"/>
          <w:szCs w:val="24"/>
        </w:rPr>
        <w:t xml:space="preserve"> </w:t>
      </w:r>
      <w:proofErr w:type="spellStart"/>
      <w:r w:rsidRPr="000A4093">
        <w:rPr>
          <w:iCs/>
          <w:sz w:val="24"/>
          <w:szCs w:val="24"/>
        </w:rPr>
        <w:t>dysfunction</w:t>
      </w:r>
      <w:proofErr w:type="spellEnd"/>
    </w:p>
    <w:p w14:paraId="0CCE5CCB" w14:textId="77777777" w:rsidR="00096E79" w:rsidRPr="000A4093" w:rsidRDefault="00096E79" w:rsidP="000A4093">
      <w:pPr>
        <w:pStyle w:val="Listeafsnit"/>
        <w:numPr>
          <w:ilvl w:val="0"/>
          <w:numId w:val="9"/>
        </w:numPr>
        <w:ind w:left="1276" w:hanging="425"/>
        <w:rPr>
          <w:iCs/>
          <w:sz w:val="24"/>
          <w:szCs w:val="24"/>
          <w:lang w:val="en-US"/>
        </w:rPr>
      </w:pPr>
      <w:r w:rsidRPr="000A4093">
        <w:rPr>
          <w:iCs/>
          <w:sz w:val="24"/>
          <w:szCs w:val="24"/>
          <w:lang w:val="en-US"/>
        </w:rPr>
        <w:t>Exceptional cases of interstitial lung disease, especially with long term therapy (see section 4.4).</w:t>
      </w:r>
    </w:p>
    <w:p w14:paraId="63CA9C4E" w14:textId="77777777" w:rsidR="00096E79" w:rsidRPr="004C3D6F" w:rsidRDefault="00096E79" w:rsidP="009D3C1D">
      <w:pPr>
        <w:ind w:left="851"/>
        <w:rPr>
          <w:sz w:val="24"/>
          <w:szCs w:val="24"/>
          <w:lang w:val="en-US"/>
        </w:rPr>
      </w:pPr>
    </w:p>
    <w:p w14:paraId="5DE9E149" w14:textId="77777777" w:rsidR="004C3D6F" w:rsidRDefault="004C3D6F" w:rsidP="004C3D6F">
      <w:pPr>
        <w:ind w:left="851"/>
        <w:rPr>
          <w:sz w:val="24"/>
          <w:szCs w:val="24"/>
          <w:u w:val="single"/>
          <w:lang w:val="en-GB"/>
        </w:rPr>
      </w:pPr>
      <w:r>
        <w:rPr>
          <w:sz w:val="24"/>
          <w:szCs w:val="24"/>
          <w:u w:val="single"/>
          <w:lang w:val="en-GB"/>
        </w:rPr>
        <w:t>Reporting of suspected adverse reactions</w:t>
      </w:r>
    </w:p>
    <w:p w14:paraId="707496CB" w14:textId="77777777" w:rsidR="004C3D6F" w:rsidRDefault="004C3D6F" w:rsidP="004C3D6F">
      <w:pPr>
        <w:ind w:left="851"/>
        <w:rPr>
          <w:sz w:val="24"/>
          <w:szCs w:val="24"/>
          <w:lang w:val="en-GB"/>
        </w:rPr>
      </w:pPr>
      <w:r>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43C9CB74" w14:textId="77777777" w:rsidR="004C3D6F" w:rsidRDefault="004C3D6F" w:rsidP="004C3D6F">
      <w:pPr>
        <w:ind w:left="851"/>
        <w:rPr>
          <w:sz w:val="24"/>
          <w:szCs w:val="24"/>
          <w:lang w:val="en-GB"/>
        </w:rPr>
      </w:pPr>
    </w:p>
    <w:p w14:paraId="2F8EF596" w14:textId="77777777" w:rsidR="004C3D6F" w:rsidRDefault="004C3D6F" w:rsidP="004C3D6F">
      <w:pPr>
        <w:ind w:left="851"/>
        <w:rPr>
          <w:sz w:val="24"/>
          <w:szCs w:val="24"/>
        </w:rPr>
      </w:pPr>
      <w:r>
        <w:rPr>
          <w:sz w:val="24"/>
          <w:szCs w:val="24"/>
        </w:rPr>
        <w:t>Lægemiddelstyrelsen</w:t>
      </w:r>
    </w:p>
    <w:p w14:paraId="1A704A2B" w14:textId="77777777" w:rsidR="004C3D6F" w:rsidRDefault="004C3D6F" w:rsidP="004C3D6F">
      <w:pPr>
        <w:ind w:left="851"/>
        <w:rPr>
          <w:sz w:val="24"/>
          <w:szCs w:val="24"/>
        </w:rPr>
      </w:pPr>
      <w:r>
        <w:rPr>
          <w:sz w:val="24"/>
          <w:szCs w:val="24"/>
        </w:rPr>
        <w:t>Axel Heides Gade 1</w:t>
      </w:r>
    </w:p>
    <w:p w14:paraId="60DA22D2" w14:textId="77777777" w:rsidR="004C3D6F" w:rsidRDefault="004C3D6F" w:rsidP="004C3D6F">
      <w:pPr>
        <w:ind w:left="851"/>
        <w:rPr>
          <w:sz w:val="24"/>
          <w:szCs w:val="24"/>
        </w:rPr>
      </w:pPr>
      <w:r>
        <w:rPr>
          <w:sz w:val="24"/>
          <w:szCs w:val="24"/>
        </w:rPr>
        <w:t>DK-2300 København S</w:t>
      </w:r>
    </w:p>
    <w:p w14:paraId="2B76ABE8" w14:textId="77777777" w:rsidR="004C3D6F" w:rsidRPr="006B22A9" w:rsidRDefault="004C3D6F" w:rsidP="004C3D6F">
      <w:pPr>
        <w:ind w:left="851"/>
        <w:rPr>
          <w:sz w:val="24"/>
          <w:szCs w:val="24"/>
          <w:lang w:val="en-US"/>
        </w:rPr>
      </w:pPr>
      <w:r w:rsidRPr="006B22A9">
        <w:rPr>
          <w:sz w:val="24"/>
          <w:szCs w:val="24"/>
          <w:lang w:val="en-US"/>
        </w:rPr>
        <w:t>Website: www.meldenbivirkning.dk</w:t>
      </w:r>
    </w:p>
    <w:p w14:paraId="6E71901B" w14:textId="77777777" w:rsidR="007C5D2A" w:rsidRPr="009D3C1D" w:rsidRDefault="007C5D2A" w:rsidP="007A4CC6">
      <w:pPr>
        <w:tabs>
          <w:tab w:val="left" w:pos="851"/>
        </w:tabs>
        <w:ind w:left="851"/>
        <w:rPr>
          <w:sz w:val="24"/>
          <w:szCs w:val="24"/>
          <w:lang w:val="en-GB"/>
        </w:rPr>
      </w:pPr>
    </w:p>
    <w:p w14:paraId="15B24E9A" w14:textId="77777777" w:rsidR="007C5D2A" w:rsidRPr="009D3C1D" w:rsidRDefault="007C5D2A" w:rsidP="007C5D2A">
      <w:pPr>
        <w:tabs>
          <w:tab w:val="left" w:pos="851"/>
        </w:tabs>
        <w:ind w:left="851" w:hanging="851"/>
        <w:rPr>
          <w:b/>
          <w:sz w:val="24"/>
          <w:szCs w:val="24"/>
          <w:lang w:val="en-GB"/>
        </w:rPr>
      </w:pPr>
      <w:r w:rsidRPr="009D3C1D">
        <w:rPr>
          <w:b/>
          <w:sz w:val="24"/>
          <w:szCs w:val="24"/>
          <w:lang w:val="en-GB"/>
        </w:rPr>
        <w:t>4.9</w:t>
      </w:r>
      <w:r w:rsidRPr="009D3C1D">
        <w:rPr>
          <w:b/>
          <w:sz w:val="24"/>
          <w:szCs w:val="24"/>
          <w:lang w:val="en-GB"/>
        </w:rPr>
        <w:tab/>
        <w:t>Overdose</w:t>
      </w:r>
    </w:p>
    <w:p w14:paraId="428A60A6" w14:textId="77777777" w:rsidR="00096E79" w:rsidRPr="009D3C1D" w:rsidRDefault="00096E79" w:rsidP="009D3C1D">
      <w:pPr>
        <w:ind w:left="851"/>
        <w:rPr>
          <w:sz w:val="24"/>
          <w:szCs w:val="24"/>
          <w:lang w:val="en-US"/>
        </w:rPr>
      </w:pPr>
      <w:r w:rsidRPr="009D3C1D">
        <w:rPr>
          <w:sz w:val="24"/>
          <w:szCs w:val="24"/>
          <w:lang w:val="en-US"/>
        </w:rPr>
        <w:t>In the event of an overdose, symptomatic and supportive measures should be employed.</w:t>
      </w:r>
    </w:p>
    <w:p w14:paraId="51AAA84E" w14:textId="77777777" w:rsidR="00096E79" w:rsidRPr="009D3C1D" w:rsidRDefault="00096E79" w:rsidP="009D3C1D">
      <w:pPr>
        <w:ind w:left="851"/>
        <w:rPr>
          <w:sz w:val="24"/>
          <w:szCs w:val="24"/>
          <w:lang w:val="en-US"/>
        </w:rPr>
      </w:pPr>
    </w:p>
    <w:p w14:paraId="1B0796AC" w14:textId="77777777" w:rsidR="00096E79" w:rsidRPr="009D3C1D" w:rsidRDefault="00096E79" w:rsidP="009D3C1D">
      <w:pPr>
        <w:ind w:left="851"/>
        <w:rPr>
          <w:sz w:val="24"/>
          <w:szCs w:val="24"/>
          <w:u w:val="single"/>
          <w:lang w:val="en-US"/>
        </w:rPr>
      </w:pPr>
      <w:r w:rsidRPr="009D3C1D">
        <w:rPr>
          <w:sz w:val="24"/>
          <w:szCs w:val="24"/>
          <w:u w:val="single"/>
          <w:lang w:val="en-US"/>
        </w:rPr>
        <w:t>Rosuvastatin</w:t>
      </w:r>
    </w:p>
    <w:p w14:paraId="0D2C1243" w14:textId="77777777" w:rsidR="00096E79" w:rsidRPr="009D3C1D" w:rsidRDefault="00096E79" w:rsidP="009D3C1D">
      <w:pPr>
        <w:ind w:left="851"/>
        <w:rPr>
          <w:sz w:val="24"/>
          <w:szCs w:val="24"/>
          <w:lang w:val="en-US"/>
        </w:rPr>
      </w:pPr>
      <w:r w:rsidRPr="009D3C1D">
        <w:rPr>
          <w:sz w:val="24"/>
          <w:szCs w:val="24"/>
          <w:lang w:val="en-US"/>
        </w:rPr>
        <w:t xml:space="preserve">There is no specific treatment in case of overdose. In case of overdose, the patient should be treated symptomatically and supportive measures instituted as required. Liver function and CK levels should be monitored. </w:t>
      </w:r>
      <w:proofErr w:type="spellStart"/>
      <w:r w:rsidRPr="009D3C1D">
        <w:rPr>
          <w:sz w:val="24"/>
          <w:szCs w:val="24"/>
          <w:lang w:val="en-US"/>
        </w:rPr>
        <w:t>Haemodialysis</w:t>
      </w:r>
      <w:proofErr w:type="spellEnd"/>
      <w:r w:rsidRPr="009D3C1D">
        <w:rPr>
          <w:sz w:val="24"/>
          <w:szCs w:val="24"/>
          <w:lang w:val="en-US"/>
        </w:rPr>
        <w:t xml:space="preserve"> is unlikely to provide benefit.</w:t>
      </w:r>
    </w:p>
    <w:p w14:paraId="6EC55CA5" w14:textId="77777777" w:rsidR="00096E79" w:rsidRPr="009D3C1D" w:rsidRDefault="00096E79" w:rsidP="009D3C1D">
      <w:pPr>
        <w:ind w:left="851"/>
        <w:rPr>
          <w:sz w:val="24"/>
          <w:szCs w:val="24"/>
          <w:lang w:val="en-US"/>
        </w:rPr>
      </w:pPr>
    </w:p>
    <w:p w14:paraId="24800AA6" w14:textId="77777777" w:rsidR="00096E79" w:rsidRPr="009D3C1D" w:rsidRDefault="00096E79" w:rsidP="009D3C1D">
      <w:pPr>
        <w:ind w:left="851"/>
        <w:rPr>
          <w:sz w:val="24"/>
          <w:szCs w:val="24"/>
          <w:u w:val="single"/>
          <w:lang w:val="en-US"/>
        </w:rPr>
      </w:pPr>
      <w:r w:rsidRPr="009D3C1D">
        <w:rPr>
          <w:sz w:val="24"/>
          <w:szCs w:val="24"/>
          <w:u w:val="single"/>
          <w:lang w:val="en-US"/>
        </w:rPr>
        <w:t>Fenofibrate</w:t>
      </w:r>
    </w:p>
    <w:p w14:paraId="5F253A93" w14:textId="77777777" w:rsidR="00096E79" w:rsidRPr="009D3C1D" w:rsidRDefault="00096E79" w:rsidP="009D3C1D">
      <w:pPr>
        <w:ind w:left="851"/>
        <w:rPr>
          <w:sz w:val="24"/>
          <w:szCs w:val="24"/>
          <w:lang w:val="en-US"/>
        </w:rPr>
      </w:pPr>
      <w:r w:rsidRPr="009D3C1D">
        <w:rPr>
          <w:sz w:val="24"/>
          <w:szCs w:val="24"/>
          <w:lang w:val="en-US"/>
        </w:rPr>
        <w:t xml:space="preserve">No specific antidote is known. If an overdose is suspected, treat symptomatically and institute appropriate supportive measures as required. Fenofibrate cannot be eliminated by </w:t>
      </w:r>
      <w:proofErr w:type="spellStart"/>
      <w:r w:rsidRPr="009D3C1D">
        <w:rPr>
          <w:sz w:val="24"/>
          <w:szCs w:val="24"/>
          <w:lang w:val="en-US"/>
        </w:rPr>
        <w:t>haemodialysis</w:t>
      </w:r>
      <w:proofErr w:type="spellEnd"/>
      <w:r w:rsidRPr="009D3C1D">
        <w:rPr>
          <w:sz w:val="24"/>
          <w:szCs w:val="24"/>
          <w:lang w:val="en-US"/>
        </w:rPr>
        <w:t xml:space="preserve">. </w:t>
      </w:r>
    </w:p>
    <w:p w14:paraId="26CDF7CD" w14:textId="77777777" w:rsidR="007C5D2A" w:rsidRPr="009D3C1D" w:rsidRDefault="007C5D2A" w:rsidP="003E0341">
      <w:pPr>
        <w:tabs>
          <w:tab w:val="left" w:pos="851"/>
        </w:tabs>
        <w:ind w:left="851"/>
        <w:rPr>
          <w:sz w:val="24"/>
          <w:szCs w:val="24"/>
          <w:lang w:val="en-GB"/>
        </w:rPr>
      </w:pPr>
    </w:p>
    <w:p w14:paraId="46A84B83" w14:textId="77777777" w:rsidR="008F2F8C" w:rsidRPr="009D3C1D" w:rsidRDefault="0042292D" w:rsidP="0042292D">
      <w:pPr>
        <w:tabs>
          <w:tab w:val="left" w:pos="851"/>
        </w:tabs>
        <w:rPr>
          <w:b/>
          <w:sz w:val="24"/>
          <w:szCs w:val="24"/>
          <w:lang w:val="en-GB"/>
        </w:rPr>
      </w:pPr>
      <w:r w:rsidRPr="009D3C1D">
        <w:rPr>
          <w:b/>
          <w:sz w:val="24"/>
          <w:szCs w:val="24"/>
          <w:lang w:val="en-GB"/>
        </w:rPr>
        <w:t>4.10</w:t>
      </w:r>
      <w:r w:rsidRPr="009D3C1D">
        <w:rPr>
          <w:b/>
          <w:sz w:val="24"/>
          <w:szCs w:val="24"/>
          <w:lang w:val="en-GB"/>
        </w:rPr>
        <w:tab/>
        <w:t>Legal status</w:t>
      </w:r>
    </w:p>
    <w:p w14:paraId="4165CAD7" w14:textId="4AD7957C" w:rsidR="00AD2E36" w:rsidRPr="009D3C1D" w:rsidRDefault="00096E79" w:rsidP="00AD2E36">
      <w:pPr>
        <w:tabs>
          <w:tab w:val="left" w:pos="851"/>
        </w:tabs>
        <w:ind w:left="851"/>
        <w:rPr>
          <w:sz w:val="24"/>
          <w:szCs w:val="24"/>
          <w:lang w:val="en-GB"/>
        </w:rPr>
      </w:pPr>
      <w:r w:rsidRPr="009D3C1D">
        <w:rPr>
          <w:sz w:val="24"/>
          <w:szCs w:val="24"/>
          <w:lang w:val="en-GB"/>
        </w:rPr>
        <w:t>B</w:t>
      </w:r>
    </w:p>
    <w:p w14:paraId="7923634F" w14:textId="77777777" w:rsidR="007C5D2A" w:rsidRPr="009D3C1D" w:rsidRDefault="007C5D2A" w:rsidP="003E0341">
      <w:pPr>
        <w:tabs>
          <w:tab w:val="left" w:pos="851"/>
        </w:tabs>
        <w:ind w:left="851"/>
        <w:rPr>
          <w:sz w:val="24"/>
          <w:szCs w:val="24"/>
          <w:lang w:val="en-GB"/>
        </w:rPr>
      </w:pPr>
    </w:p>
    <w:p w14:paraId="5DA5B94B" w14:textId="77777777" w:rsidR="00AD2E36" w:rsidRPr="009D3C1D" w:rsidRDefault="00AD2E36" w:rsidP="003E0341">
      <w:pPr>
        <w:tabs>
          <w:tab w:val="left" w:pos="851"/>
        </w:tabs>
        <w:ind w:left="851"/>
        <w:rPr>
          <w:sz w:val="24"/>
          <w:szCs w:val="24"/>
          <w:lang w:val="en-GB"/>
        </w:rPr>
      </w:pPr>
    </w:p>
    <w:p w14:paraId="39C26C28" w14:textId="77777777" w:rsidR="007C5D2A" w:rsidRPr="009D3C1D" w:rsidRDefault="007C5D2A" w:rsidP="007C5D2A">
      <w:pPr>
        <w:tabs>
          <w:tab w:val="left" w:pos="851"/>
        </w:tabs>
        <w:rPr>
          <w:b/>
          <w:sz w:val="24"/>
          <w:szCs w:val="24"/>
          <w:lang w:val="en-GB"/>
        </w:rPr>
      </w:pPr>
      <w:r w:rsidRPr="009D3C1D">
        <w:rPr>
          <w:b/>
          <w:sz w:val="24"/>
          <w:szCs w:val="24"/>
          <w:lang w:val="en-GB"/>
        </w:rPr>
        <w:t>5.</w:t>
      </w:r>
      <w:r w:rsidRPr="009D3C1D">
        <w:rPr>
          <w:b/>
          <w:sz w:val="24"/>
          <w:szCs w:val="24"/>
          <w:lang w:val="en-GB"/>
        </w:rPr>
        <w:tab/>
        <w:t>PHARMACOLOGICAL PROPERTIES</w:t>
      </w:r>
    </w:p>
    <w:p w14:paraId="72BC024F" w14:textId="77777777" w:rsidR="007C5D2A" w:rsidRPr="009D3C1D" w:rsidRDefault="007C5D2A" w:rsidP="003E0341">
      <w:pPr>
        <w:tabs>
          <w:tab w:val="left" w:pos="851"/>
        </w:tabs>
        <w:ind w:left="851"/>
        <w:rPr>
          <w:sz w:val="24"/>
          <w:szCs w:val="24"/>
          <w:lang w:val="en-GB"/>
        </w:rPr>
      </w:pPr>
    </w:p>
    <w:p w14:paraId="31B1915A" w14:textId="77777777" w:rsidR="007C5D2A" w:rsidRPr="009D3C1D" w:rsidRDefault="007C5D2A" w:rsidP="007C5D2A">
      <w:pPr>
        <w:tabs>
          <w:tab w:val="left" w:pos="851"/>
        </w:tabs>
        <w:ind w:left="851" w:hanging="851"/>
        <w:rPr>
          <w:b/>
          <w:sz w:val="24"/>
          <w:szCs w:val="24"/>
          <w:lang w:val="en-GB"/>
        </w:rPr>
      </w:pPr>
      <w:r w:rsidRPr="009D3C1D">
        <w:rPr>
          <w:b/>
          <w:sz w:val="24"/>
          <w:szCs w:val="24"/>
          <w:lang w:val="en-GB"/>
        </w:rPr>
        <w:t>5.1</w:t>
      </w:r>
      <w:r w:rsidRPr="009D3C1D">
        <w:rPr>
          <w:b/>
          <w:sz w:val="24"/>
          <w:szCs w:val="24"/>
          <w:lang w:val="en-GB"/>
        </w:rPr>
        <w:tab/>
        <w:t>Pharmacodynamic properties</w:t>
      </w:r>
      <w:r w:rsidRPr="009D3C1D">
        <w:rPr>
          <w:b/>
          <w:sz w:val="24"/>
          <w:szCs w:val="24"/>
          <w:lang w:val="en-GB"/>
        </w:rPr>
        <w:tab/>
      </w:r>
    </w:p>
    <w:p w14:paraId="1F0939A0" w14:textId="77777777" w:rsidR="00096E79" w:rsidRPr="009D3C1D" w:rsidRDefault="00096E79" w:rsidP="009D3C1D">
      <w:pPr>
        <w:ind w:left="851"/>
        <w:rPr>
          <w:noProof/>
          <w:sz w:val="24"/>
          <w:szCs w:val="24"/>
          <w:lang w:val="en-US"/>
        </w:rPr>
      </w:pPr>
      <w:r w:rsidRPr="009D3C1D">
        <w:rPr>
          <w:sz w:val="24"/>
          <w:szCs w:val="24"/>
          <w:lang w:val="en-US"/>
        </w:rPr>
        <w:t xml:space="preserve">Pharmacotherapeutic group: </w:t>
      </w:r>
      <w:r w:rsidRPr="009D3C1D">
        <w:rPr>
          <w:noProof/>
          <w:sz w:val="24"/>
          <w:szCs w:val="24"/>
          <w:lang w:val="en-US"/>
        </w:rPr>
        <w:t>Lipid modifying agents, HMG CoA reductase inhibitors in combination with other lipid modifying agents, rosuvastatin and fenofibrate, ATC code: C10BA09.</w:t>
      </w:r>
    </w:p>
    <w:p w14:paraId="3FF47FAC" w14:textId="77777777" w:rsidR="00096E79" w:rsidRPr="009D3C1D" w:rsidRDefault="00096E79" w:rsidP="009D3C1D">
      <w:pPr>
        <w:ind w:left="851"/>
        <w:rPr>
          <w:sz w:val="24"/>
          <w:szCs w:val="24"/>
          <w:lang w:val="en-US"/>
        </w:rPr>
      </w:pPr>
    </w:p>
    <w:p w14:paraId="21D2CD71" w14:textId="44536DB7" w:rsidR="00096E79" w:rsidRPr="009D3C1D" w:rsidRDefault="001651D7" w:rsidP="009D3C1D">
      <w:pPr>
        <w:ind w:left="851"/>
        <w:rPr>
          <w:sz w:val="24"/>
          <w:szCs w:val="24"/>
          <w:lang w:val="en-US"/>
        </w:rPr>
      </w:pPr>
      <w:proofErr w:type="spellStart"/>
      <w:r>
        <w:rPr>
          <w:sz w:val="24"/>
          <w:szCs w:val="24"/>
          <w:lang w:val="en-US"/>
        </w:rPr>
        <w:t>Rosufenx</w:t>
      </w:r>
      <w:proofErr w:type="spellEnd"/>
      <w:r w:rsidR="00096E79" w:rsidRPr="009D3C1D">
        <w:rPr>
          <w:sz w:val="24"/>
          <w:szCs w:val="24"/>
          <w:lang w:val="en-US"/>
        </w:rPr>
        <w:t xml:space="preserve"> contains rosuvastatin and fenofibrate, which have different modes of action and show additive effects in terms of reduction of serum lipid. The following statements reflect the pharmacodynamic/pharmacokinetic properties of the individual active substances of </w:t>
      </w:r>
      <w:proofErr w:type="spellStart"/>
      <w:r>
        <w:rPr>
          <w:sz w:val="24"/>
          <w:szCs w:val="24"/>
          <w:lang w:val="en-US"/>
        </w:rPr>
        <w:t>Rosufenx</w:t>
      </w:r>
      <w:proofErr w:type="spellEnd"/>
      <w:r w:rsidR="00096E79" w:rsidRPr="009D3C1D">
        <w:rPr>
          <w:sz w:val="24"/>
          <w:szCs w:val="24"/>
          <w:lang w:val="en-US"/>
        </w:rPr>
        <w:t>.</w:t>
      </w:r>
    </w:p>
    <w:p w14:paraId="2F20275E" w14:textId="77777777" w:rsidR="00096E79" w:rsidRPr="009D3C1D" w:rsidRDefault="00096E79" w:rsidP="009D3C1D">
      <w:pPr>
        <w:ind w:left="851"/>
        <w:rPr>
          <w:sz w:val="24"/>
          <w:szCs w:val="24"/>
          <w:lang w:val="en-US"/>
        </w:rPr>
      </w:pPr>
    </w:p>
    <w:p w14:paraId="7F930747" w14:textId="77777777" w:rsidR="00096E79" w:rsidRPr="009D3C1D" w:rsidRDefault="00096E79" w:rsidP="009D3C1D">
      <w:pPr>
        <w:ind w:left="851"/>
        <w:rPr>
          <w:iCs/>
          <w:noProof/>
          <w:sz w:val="24"/>
          <w:szCs w:val="24"/>
          <w:u w:val="single"/>
          <w:lang w:val="en-US"/>
        </w:rPr>
      </w:pPr>
      <w:r w:rsidRPr="009D3C1D">
        <w:rPr>
          <w:iCs/>
          <w:noProof/>
          <w:sz w:val="24"/>
          <w:szCs w:val="24"/>
          <w:u w:val="single"/>
          <w:lang w:val="en-US"/>
        </w:rPr>
        <w:lastRenderedPageBreak/>
        <w:t>Mechanism of action</w:t>
      </w:r>
    </w:p>
    <w:p w14:paraId="468B2F98" w14:textId="77777777" w:rsidR="00096E79" w:rsidRPr="009D3C1D" w:rsidRDefault="00096E79" w:rsidP="009D3C1D">
      <w:pPr>
        <w:ind w:left="851"/>
        <w:rPr>
          <w:i/>
          <w:iCs/>
          <w:noProof/>
          <w:sz w:val="24"/>
          <w:szCs w:val="24"/>
          <w:lang w:val="en-US"/>
        </w:rPr>
      </w:pPr>
      <w:r w:rsidRPr="009D3C1D">
        <w:rPr>
          <w:i/>
          <w:iCs/>
          <w:noProof/>
          <w:sz w:val="24"/>
          <w:szCs w:val="24"/>
          <w:lang w:val="en-US"/>
        </w:rPr>
        <w:t>Rosuvastatin</w:t>
      </w:r>
    </w:p>
    <w:p w14:paraId="64ADBD59" w14:textId="77777777" w:rsidR="00096E79" w:rsidRPr="009D3C1D" w:rsidRDefault="00096E79" w:rsidP="009D3C1D">
      <w:pPr>
        <w:ind w:left="851"/>
        <w:rPr>
          <w:iCs/>
          <w:noProof/>
          <w:sz w:val="24"/>
          <w:szCs w:val="24"/>
          <w:lang w:val="en-US"/>
        </w:rPr>
      </w:pPr>
      <w:r w:rsidRPr="009D3C1D">
        <w:rPr>
          <w:iCs/>
          <w:noProof/>
          <w:sz w:val="24"/>
          <w:szCs w:val="24"/>
          <w:lang w:val="en-US"/>
        </w:rPr>
        <w:t>Rosuvastatin is a selective and competitive inhibitor of HMG-CoA reductase, the rate-limiting enzyme that converts 3-hydroxy-3-methylglutaryl coenzyme A to mevalonate, a precursor for cholesterol. The primary site of action of rosuvastatin is the liver, the target organ for cholesterol lowering.</w:t>
      </w:r>
    </w:p>
    <w:p w14:paraId="7845E515" w14:textId="77777777" w:rsidR="00096E79" w:rsidRPr="009D3C1D" w:rsidRDefault="00096E79" w:rsidP="009D3C1D">
      <w:pPr>
        <w:ind w:left="851"/>
        <w:rPr>
          <w:iCs/>
          <w:noProof/>
          <w:sz w:val="24"/>
          <w:szCs w:val="24"/>
          <w:lang w:val="en-US"/>
        </w:rPr>
      </w:pPr>
      <w:r w:rsidRPr="009D3C1D">
        <w:rPr>
          <w:iCs/>
          <w:noProof/>
          <w:sz w:val="24"/>
          <w:szCs w:val="24"/>
          <w:lang w:val="en-US"/>
        </w:rPr>
        <w:t>Rosuvastatin increases the number of hepatic LDL receptors on the cell-surface, enhancing uptake and catabolism of LDL and it inhibits the hepatic synthesis of VLDL, thereby reducing the total number of VLDL and LDL particles.</w:t>
      </w:r>
    </w:p>
    <w:p w14:paraId="2C724A18" w14:textId="77777777" w:rsidR="00096E79" w:rsidRPr="009D3C1D" w:rsidRDefault="00096E79" w:rsidP="009D3C1D">
      <w:pPr>
        <w:ind w:left="851"/>
        <w:rPr>
          <w:iCs/>
          <w:noProof/>
          <w:sz w:val="24"/>
          <w:szCs w:val="24"/>
          <w:lang w:val="en-US"/>
        </w:rPr>
      </w:pPr>
    </w:p>
    <w:p w14:paraId="3791511D" w14:textId="77777777" w:rsidR="00096E79" w:rsidRPr="009D3C1D" w:rsidRDefault="00096E79" w:rsidP="009D3C1D">
      <w:pPr>
        <w:ind w:left="851"/>
        <w:rPr>
          <w:i/>
          <w:iCs/>
          <w:noProof/>
          <w:sz w:val="24"/>
          <w:szCs w:val="24"/>
          <w:lang w:val="en-US"/>
        </w:rPr>
      </w:pPr>
      <w:r w:rsidRPr="009D3C1D">
        <w:rPr>
          <w:i/>
          <w:iCs/>
          <w:noProof/>
          <w:sz w:val="24"/>
          <w:szCs w:val="24"/>
          <w:lang w:val="en-US"/>
        </w:rPr>
        <w:t>Fenofibrate</w:t>
      </w:r>
    </w:p>
    <w:p w14:paraId="5CE18992" w14:textId="77777777" w:rsidR="00096E79" w:rsidRPr="009D3C1D" w:rsidRDefault="00096E79" w:rsidP="009D3C1D">
      <w:pPr>
        <w:ind w:left="851"/>
        <w:rPr>
          <w:iCs/>
          <w:noProof/>
          <w:sz w:val="24"/>
          <w:szCs w:val="24"/>
          <w:lang w:val="en-US"/>
        </w:rPr>
      </w:pPr>
      <w:r w:rsidRPr="009D3C1D">
        <w:rPr>
          <w:iCs/>
          <w:noProof/>
          <w:sz w:val="24"/>
          <w:szCs w:val="24"/>
          <w:lang w:val="en-US"/>
        </w:rPr>
        <w:t>Fenofibrate is a fibric acid derivative whose lipid modifying effects reported in humans are mediated via activation of Peroxisome Proliferator Activated Receptor type alpha (PPAR</w:t>
      </w:r>
      <w:r w:rsidRPr="009D3C1D">
        <w:rPr>
          <w:iCs/>
          <w:noProof/>
          <w:sz w:val="24"/>
          <w:szCs w:val="24"/>
        </w:rPr>
        <w:t>α</w:t>
      </w:r>
      <w:r w:rsidRPr="009D3C1D">
        <w:rPr>
          <w:iCs/>
          <w:noProof/>
          <w:sz w:val="24"/>
          <w:szCs w:val="24"/>
          <w:lang w:val="en-US"/>
        </w:rPr>
        <w:t>).</w:t>
      </w:r>
    </w:p>
    <w:p w14:paraId="53677D2E" w14:textId="77777777" w:rsidR="00096E79" w:rsidRPr="009D3C1D" w:rsidRDefault="00096E79" w:rsidP="009D3C1D">
      <w:pPr>
        <w:ind w:left="851"/>
        <w:rPr>
          <w:iCs/>
          <w:noProof/>
          <w:sz w:val="24"/>
          <w:szCs w:val="24"/>
          <w:lang w:val="en-US"/>
        </w:rPr>
      </w:pPr>
      <w:r w:rsidRPr="009D3C1D">
        <w:rPr>
          <w:iCs/>
          <w:noProof/>
          <w:sz w:val="24"/>
          <w:szCs w:val="24"/>
          <w:lang w:val="en-US"/>
        </w:rPr>
        <w:t>Through activation of PPAR</w:t>
      </w:r>
      <w:r w:rsidRPr="009D3C1D">
        <w:rPr>
          <w:iCs/>
          <w:noProof/>
          <w:sz w:val="24"/>
          <w:szCs w:val="24"/>
        </w:rPr>
        <w:t>α</w:t>
      </w:r>
      <w:r w:rsidRPr="009D3C1D">
        <w:rPr>
          <w:iCs/>
          <w:noProof/>
          <w:sz w:val="24"/>
          <w:szCs w:val="24"/>
          <w:lang w:val="en-US"/>
        </w:rPr>
        <w:t>, fenofibrate increases the lipolysis and elimination of triglyceride-rich particles from plasma by activating lipoprotein lipase and reducing production of apoprotein C-III. Activation of PPAR</w:t>
      </w:r>
      <w:r w:rsidRPr="009D3C1D">
        <w:rPr>
          <w:iCs/>
          <w:noProof/>
          <w:sz w:val="24"/>
          <w:szCs w:val="24"/>
        </w:rPr>
        <w:t>α</w:t>
      </w:r>
      <w:r w:rsidRPr="009D3C1D">
        <w:rPr>
          <w:iCs/>
          <w:noProof/>
          <w:sz w:val="24"/>
          <w:szCs w:val="24"/>
          <w:lang w:val="en-US"/>
        </w:rPr>
        <w:t xml:space="preserve"> also induces an increase in the synthesis of apoproteins A-I and A-II.</w:t>
      </w:r>
    </w:p>
    <w:p w14:paraId="443A3111" w14:textId="77777777" w:rsidR="00096E79" w:rsidRPr="009D3C1D" w:rsidRDefault="00096E79" w:rsidP="009D3C1D">
      <w:pPr>
        <w:ind w:left="851"/>
        <w:rPr>
          <w:iCs/>
          <w:noProof/>
          <w:sz w:val="24"/>
          <w:szCs w:val="24"/>
          <w:lang w:val="en-US"/>
        </w:rPr>
      </w:pPr>
    </w:p>
    <w:p w14:paraId="07792D79" w14:textId="77777777" w:rsidR="00096E79" w:rsidRPr="009D3C1D" w:rsidRDefault="00096E79" w:rsidP="009D3C1D">
      <w:pPr>
        <w:ind w:left="851"/>
        <w:rPr>
          <w:iCs/>
          <w:noProof/>
          <w:sz w:val="24"/>
          <w:szCs w:val="24"/>
          <w:u w:val="single"/>
          <w:lang w:val="en-US"/>
        </w:rPr>
      </w:pPr>
      <w:r w:rsidRPr="009D3C1D">
        <w:rPr>
          <w:iCs/>
          <w:noProof/>
          <w:sz w:val="24"/>
          <w:szCs w:val="24"/>
          <w:u w:val="single"/>
          <w:lang w:val="en-US"/>
        </w:rPr>
        <w:t>Pharmacodynamic effects</w:t>
      </w:r>
    </w:p>
    <w:p w14:paraId="4ED23BB2" w14:textId="77777777" w:rsidR="00096E79" w:rsidRPr="009D3C1D" w:rsidRDefault="00096E79" w:rsidP="009D3C1D">
      <w:pPr>
        <w:ind w:left="851"/>
        <w:rPr>
          <w:i/>
          <w:iCs/>
          <w:noProof/>
          <w:sz w:val="24"/>
          <w:szCs w:val="24"/>
          <w:lang w:val="en-US"/>
        </w:rPr>
      </w:pPr>
      <w:r w:rsidRPr="009D3C1D">
        <w:rPr>
          <w:i/>
          <w:iCs/>
          <w:noProof/>
          <w:sz w:val="24"/>
          <w:szCs w:val="24"/>
          <w:lang w:val="en-US"/>
        </w:rPr>
        <w:t>Rosuvastatin</w:t>
      </w:r>
    </w:p>
    <w:p w14:paraId="7248F31A" w14:textId="77777777" w:rsidR="00096E79" w:rsidRPr="009D3C1D" w:rsidRDefault="00096E79" w:rsidP="009D3C1D">
      <w:pPr>
        <w:ind w:left="851"/>
        <w:rPr>
          <w:iCs/>
          <w:noProof/>
          <w:sz w:val="24"/>
          <w:szCs w:val="24"/>
          <w:lang w:val="en-US"/>
        </w:rPr>
      </w:pPr>
      <w:r w:rsidRPr="009D3C1D">
        <w:rPr>
          <w:iCs/>
          <w:noProof/>
          <w:sz w:val="24"/>
          <w:szCs w:val="24"/>
          <w:lang w:val="en-US"/>
        </w:rPr>
        <w:t>Rosuvastatin reduces elevated LDL-cholesterol, total cholesterol and triglycerides and increases HDL-cholesterol. It also lowers ApoB, nonHDL-C, VLDL-C, VLDL-TG and increases ApoA-I (see Table below). Rosuvastatin also lowers the LDL-C/HDL-C, total C/HDL-C and nonHDL-C/HDL-C and the ApoB/ApoA-I ratios.</w:t>
      </w:r>
    </w:p>
    <w:p w14:paraId="73A32BAC" w14:textId="77777777" w:rsidR="00096E79" w:rsidRPr="009D3C1D" w:rsidRDefault="00096E79" w:rsidP="009D3C1D">
      <w:pPr>
        <w:ind w:left="851"/>
        <w:rPr>
          <w:iCs/>
          <w:noProof/>
          <w:sz w:val="24"/>
          <w:szCs w:val="24"/>
          <w:lang w:val="en-US"/>
        </w:rPr>
      </w:pPr>
    </w:p>
    <w:p w14:paraId="55CF4FCE" w14:textId="77777777" w:rsidR="00096E79" w:rsidRPr="009D3C1D" w:rsidRDefault="00096E79" w:rsidP="009D3C1D">
      <w:pPr>
        <w:numPr>
          <w:ilvl w:val="12"/>
          <w:numId w:val="0"/>
        </w:numPr>
        <w:ind w:right="-2"/>
        <w:rPr>
          <w:i/>
          <w:iCs/>
          <w:noProof/>
          <w:sz w:val="24"/>
          <w:szCs w:val="24"/>
          <w:u w:val="single"/>
          <w:lang w:val="en-US"/>
        </w:rPr>
      </w:pPr>
      <w:r w:rsidRPr="009D3C1D">
        <w:rPr>
          <w:i/>
          <w:iCs/>
          <w:noProof/>
          <w:sz w:val="24"/>
          <w:szCs w:val="24"/>
          <w:u w:val="single"/>
          <w:lang w:val="en-US"/>
        </w:rPr>
        <w:t>Dose response in patients with primary hypercholesterolaemia (type IIa and IIb) (adjusted mean percent change from baseline)</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71"/>
        <w:gridCol w:w="1071"/>
        <w:gridCol w:w="1069"/>
        <w:gridCol w:w="1069"/>
        <w:gridCol w:w="1069"/>
        <w:gridCol w:w="1231"/>
        <w:gridCol w:w="1069"/>
        <w:gridCol w:w="1069"/>
      </w:tblGrid>
      <w:tr w:rsidR="00096E79" w:rsidRPr="000A4093" w14:paraId="0A0456B6" w14:textId="77777777" w:rsidTr="000A4093">
        <w:trPr>
          <w:trHeight w:val="100"/>
          <w:jc w:val="center"/>
        </w:trPr>
        <w:tc>
          <w:tcPr>
            <w:tcW w:w="547" w:type="pct"/>
            <w:tcBorders>
              <w:top w:val="single" w:sz="4" w:space="0" w:color="auto"/>
              <w:left w:val="single" w:sz="4" w:space="0" w:color="auto"/>
              <w:bottom w:val="single" w:sz="4" w:space="0" w:color="auto"/>
              <w:right w:val="single" w:sz="4" w:space="0" w:color="auto"/>
            </w:tcBorders>
            <w:hideMark/>
          </w:tcPr>
          <w:p w14:paraId="0D358873" w14:textId="77777777" w:rsidR="00096E79" w:rsidRPr="000A4093" w:rsidRDefault="00096E79">
            <w:pPr>
              <w:pStyle w:val="Default"/>
              <w:jc w:val="both"/>
              <w:rPr>
                <w:sz w:val="22"/>
                <w:szCs w:val="22"/>
              </w:rPr>
            </w:pPr>
            <w:r w:rsidRPr="000A4093">
              <w:rPr>
                <w:sz w:val="22"/>
                <w:szCs w:val="22"/>
              </w:rPr>
              <w:t xml:space="preserve">Dose </w:t>
            </w:r>
          </w:p>
        </w:tc>
        <w:tc>
          <w:tcPr>
            <w:tcW w:w="547" w:type="pct"/>
            <w:tcBorders>
              <w:top w:val="single" w:sz="4" w:space="0" w:color="auto"/>
              <w:left w:val="single" w:sz="4" w:space="0" w:color="auto"/>
              <w:bottom w:val="single" w:sz="4" w:space="0" w:color="auto"/>
              <w:right w:val="single" w:sz="4" w:space="0" w:color="auto"/>
            </w:tcBorders>
            <w:hideMark/>
          </w:tcPr>
          <w:p w14:paraId="59C06BDB" w14:textId="77777777" w:rsidR="00096E79" w:rsidRPr="000A4093" w:rsidRDefault="00096E79">
            <w:pPr>
              <w:pStyle w:val="Default"/>
              <w:jc w:val="both"/>
              <w:rPr>
                <w:sz w:val="22"/>
                <w:szCs w:val="22"/>
              </w:rPr>
            </w:pPr>
            <w:r w:rsidRPr="000A4093">
              <w:rPr>
                <w:sz w:val="22"/>
                <w:szCs w:val="22"/>
              </w:rPr>
              <w:t xml:space="preserve">N </w:t>
            </w:r>
          </w:p>
        </w:tc>
        <w:tc>
          <w:tcPr>
            <w:tcW w:w="547" w:type="pct"/>
            <w:tcBorders>
              <w:top w:val="single" w:sz="4" w:space="0" w:color="auto"/>
              <w:left w:val="single" w:sz="4" w:space="0" w:color="auto"/>
              <w:bottom w:val="single" w:sz="4" w:space="0" w:color="auto"/>
              <w:right w:val="single" w:sz="4" w:space="0" w:color="auto"/>
            </w:tcBorders>
            <w:hideMark/>
          </w:tcPr>
          <w:p w14:paraId="45F6A6B8" w14:textId="77777777" w:rsidR="00096E79" w:rsidRPr="000A4093" w:rsidRDefault="00096E79">
            <w:pPr>
              <w:pStyle w:val="Default"/>
              <w:jc w:val="both"/>
              <w:rPr>
                <w:sz w:val="22"/>
                <w:szCs w:val="22"/>
              </w:rPr>
            </w:pPr>
            <w:r w:rsidRPr="000A4093">
              <w:rPr>
                <w:sz w:val="22"/>
                <w:szCs w:val="22"/>
              </w:rPr>
              <w:t xml:space="preserve">LDL-C </w:t>
            </w:r>
          </w:p>
        </w:tc>
        <w:tc>
          <w:tcPr>
            <w:tcW w:w="546" w:type="pct"/>
            <w:tcBorders>
              <w:top w:val="single" w:sz="4" w:space="0" w:color="auto"/>
              <w:left w:val="single" w:sz="4" w:space="0" w:color="auto"/>
              <w:bottom w:val="single" w:sz="4" w:space="0" w:color="auto"/>
              <w:right w:val="single" w:sz="4" w:space="0" w:color="auto"/>
            </w:tcBorders>
            <w:hideMark/>
          </w:tcPr>
          <w:p w14:paraId="2266CBD8" w14:textId="77777777" w:rsidR="00096E79" w:rsidRPr="000A4093" w:rsidRDefault="00096E79">
            <w:pPr>
              <w:pStyle w:val="Default"/>
              <w:jc w:val="both"/>
              <w:rPr>
                <w:sz w:val="22"/>
                <w:szCs w:val="22"/>
              </w:rPr>
            </w:pPr>
            <w:r w:rsidRPr="000A4093">
              <w:rPr>
                <w:sz w:val="22"/>
                <w:szCs w:val="22"/>
              </w:rPr>
              <w:t xml:space="preserve">Total-C </w:t>
            </w:r>
          </w:p>
        </w:tc>
        <w:tc>
          <w:tcPr>
            <w:tcW w:w="546" w:type="pct"/>
            <w:tcBorders>
              <w:top w:val="single" w:sz="4" w:space="0" w:color="auto"/>
              <w:left w:val="single" w:sz="4" w:space="0" w:color="auto"/>
              <w:bottom w:val="single" w:sz="4" w:space="0" w:color="auto"/>
              <w:right w:val="single" w:sz="4" w:space="0" w:color="auto"/>
            </w:tcBorders>
            <w:hideMark/>
          </w:tcPr>
          <w:p w14:paraId="5CA6DFA1" w14:textId="77777777" w:rsidR="00096E79" w:rsidRPr="000A4093" w:rsidRDefault="00096E79">
            <w:pPr>
              <w:pStyle w:val="Default"/>
              <w:jc w:val="both"/>
              <w:rPr>
                <w:sz w:val="22"/>
                <w:szCs w:val="22"/>
              </w:rPr>
            </w:pPr>
            <w:r w:rsidRPr="000A4093">
              <w:rPr>
                <w:sz w:val="22"/>
                <w:szCs w:val="22"/>
              </w:rPr>
              <w:t xml:space="preserve">HDL-C </w:t>
            </w:r>
          </w:p>
        </w:tc>
        <w:tc>
          <w:tcPr>
            <w:tcW w:w="546" w:type="pct"/>
            <w:tcBorders>
              <w:top w:val="single" w:sz="4" w:space="0" w:color="auto"/>
              <w:left w:val="single" w:sz="4" w:space="0" w:color="auto"/>
              <w:bottom w:val="single" w:sz="4" w:space="0" w:color="auto"/>
              <w:right w:val="single" w:sz="4" w:space="0" w:color="auto"/>
            </w:tcBorders>
            <w:hideMark/>
          </w:tcPr>
          <w:p w14:paraId="08DE0C3E" w14:textId="77777777" w:rsidR="00096E79" w:rsidRPr="000A4093" w:rsidRDefault="00096E79">
            <w:pPr>
              <w:pStyle w:val="Default"/>
              <w:jc w:val="both"/>
              <w:rPr>
                <w:sz w:val="22"/>
                <w:szCs w:val="22"/>
              </w:rPr>
            </w:pPr>
            <w:r w:rsidRPr="000A4093">
              <w:rPr>
                <w:sz w:val="22"/>
                <w:szCs w:val="22"/>
              </w:rPr>
              <w:t xml:space="preserve">TG </w:t>
            </w:r>
          </w:p>
        </w:tc>
        <w:tc>
          <w:tcPr>
            <w:tcW w:w="629" w:type="pct"/>
            <w:tcBorders>
              <w:top w:val="single" w:sz="4" w:space="0" w:color="auto"/>
              <w:left w:val="single" w:sz="4" w:space="0" w:color="auto"/>
              <w:bottom w:val="single" w:sz="4" w:space="0" w:color="auto"/>
              <w:right w:val="single" w:sz="4" w:space="0" w:color="auto"/>
            </w:tcBorders>
            <w:hideMark/>
          </w:tcPr>
          <w:p w14:paraId="49885774" w14:textId="77777777" w:rsidR="00096E79" w:rsidRPr="000A4093" w:rsidRDefault="00096E79">
            <w:pPr>
              <w:pStyle w:val="Default"/>
              <w:jc w:val="both"/>
              <w:rPr>
                <w:sz w:val="22"/>
                <w:szCs w:val="22"/>
              </w:rPr>
            </w:pPr>
            <w:r w:rsidRPr="000A4093">
              <w:rPr>
                <w:sz w:val="22"/>
                <w:szCs w:val="22"/>
              </w:rPr>
              <w:t xml:space="preserve">nonHDL-C </w:t>
            </w:r>
          </w:p>
        </w:tc>
        <w:tc>
          <w:tcPr>
            <w:tcW w:w="546" w:type="pct"/>
            <w:tcBorders>
              <w:top w:val="single" w:sz="4" w:space="0" w:color="auto"/>
              <w:left w:val="single" w:sz="4" w:space="0" w:color="auto"/>
              <w:bottom w:val="single" w:sz="4" w:space="0" w:color="auto"/>
              <w:right w:val="single" w:sz="4" w:space="0" w:color="auto"/>
            </w:tcBorders>
            <w:hideMark/>
          </w:tcPr>
          <w:p w14:paraId="0E8FC812" w14:textId="77777777" w:rsidR="00096E79" w:rsidRPr="000A4093" w:rsidRDefault="00096E79">
            <w:pPr>
              <w:pStyle w:val="Default"/>
              <w:jc w:val="both"/>
              <w:rPr>
                <w:sz w:val="22"/>
                <w:szCs w:val="22"/>
              </w:rPr>
            </w:pPr>
            <w:r w:rsidRPr="000A4093">
              <w:rPr>
                <w:sz w:val="22"/>
                <w:szCs w:val="22"/>
              </w:rPr>
              <w:t xml:space="preserve">ApoB </w:t>
            </w:r>
          </w:p>
        </w:tc>
        <w:tc>
          <w:tcPr>
            <w:tcW w:w="546" w:type="pct"/>
            <w:tcBorders>
              <w:top w:val="single" w:sz="4" w:space="0" w:color="auto"/>
              <w:left w:val="single" w:sz="4" w:space="0" w:color="auto"/>
              <w:bottom w:val="single" w:sz="4" w:space="0" w:color="auto"/>
              <w:right w:val="single" w:sz="4" w:space="0" w:color="auto"/>
            </w:tcBorders>
            <w:hideMark/>
          </w:tcPr>
          <w:p w14:paraId="3CFB2697" w14:textId="77777777" w:rsidR="00096E79" w:rsidRPr="000A4093" w:rsidRDefault="00096E79">
            <w:pPr>
              <w:pStyle w:val="Default"/>
              <w:jc w:val="both"/>
              <w:rPr>
                <w:sz w:val="22"/>
                <w:szCs w:val="22"/>
              </w:rPr>
            </w:pPr>
            <w:r w:rsidRPr="000A4093">
              <w:rPr>
                <w:sz w:val="22"/>
                <w:szCs w:val="22"/>
              </w:rPr>
              <w:t xml:space="preserve">ApoA-I </w:t>
            </w:r>
          </w:p>
        </w:tc>
      </w:tr>
      <w:tr w:rsidR="00096E79" w:rsidRPr="000A4093" w14:paraId="1A38ED5D" w14:textId="77777777" w:rsidTr="000A4093">
        <w:trPr>
          <w:trHeight w:val="100"/>
          <w:jc w:val="center"/>
        </w:trPr>
        <w:tc>
          <w:tcPr>
            <w:tcW w:w="547" w:type="pct"/>
            <w:tcBorders>
              <w:top w:val="single" w:sz="4" w:space="0" w:color="auto"/>
              <w:left w:val="single" w:sz="4" w:space="0" w:color="auto"/>
              <w:bottom w:val="single" w:sz="4" w:space="0" w:color="auto"/>
              <w:right w:val="single" w:sz="4" w:space="0" w:color="auto"/>
            </w:tcBorders>
            <w:hideMark/>
          </w:tcPr>
          <w:p w14:paraId="637F2E26" w14:textId="77777777" w:rsidR="00096E79" w:rsidRPr="000A4093" w:rsidRDefault="00096E79">
            <w:pPr>
              <w:pStyle w:val="Default"/>
              <w:jc w:val="both"/>
              <w:rPr>
                <w:sz w:val="22"/>
                <w:szCs w:val="22"/>
              </w:rPr>
            </w:pPr>
            <w:r w:rsidRPr="000A4093">
              <w:rPr>
                <w:sz w:val="22"/>
                <w:szCs w:val="22"/>
              </w:rPr>
              <w:t xml:space="preserve">Placebo </w:t>
            </w:r>
          </w:p>
        </w:tc>
        <w:tc>
          <w:tcPr>
            <w:tcW w:w="547" w:type="pct"/>
            <w:tcBorders>
              <w:top w:val="single" w:sz="4" w:space="0" w:color="auto"/>
              <w:left w:val="single" w:sz="4" w:space="0" w:color="auto"/>
              <w:bottom w:val="single" w:sz="4" w:space="0" w:color="auto"/>
              <w:right w:val="single" w:sz="4" w:space="0" w:color="auto"/>
            </w:tcBorders>
            <w:hideMark/>
          </w:tcPr>
          <w:p w14:paraId="211A6430" w14:textId="77777777" w:rsidR="00096E79" w:rsidRPr="000A4093" w:rsidRDefault="00096E79">
            <w:pPr>
              <w:pStyle w:val="Default"/>
              <w:jc w:val="both"/>
              <w:rPr>
                <w:sz w:val="22"/>
                <w:szCs w:val="22"/>
              </w:rPr>
            </w:pPr>
            <w:r w:rsidRPr="000A4093">
              <w:rPr>
                <w:sz w:val="22"/>
                <w:szCs w:val="22"/>
              </w:rPr>
              <w:t xml:space="preserve">13 </w:t>
            </w:r>
          </w:p>
        </w:tc>
        <w:tc>
          <w:tcPr>
            <w:tcW w:w="547" w:type="pct"/>
            <w:tcBorders>
              <w:top w:val="single" w:sz="4" w:space="0" w:color="auto"/>
              <w:left w:val="single" w:sz="4" w:space="0" w:color="auto"/>
              <w:bottom w:val="single" w:sz="4" w:space="0" w:color="auto"/>
              <w:right w:val="single" w:sz="4" w:space="0" w:color="auto"/>
            </w:tcBorders>
            <w:hideMark/>
          </w:tcPr>
          <w:p w14:paraId="0C824CFF" w14:textId="77777777" w:rsidR="00096E79" w:rsidRPr="000A4093" w:rsidRDefault="00096E79">
            <w:pPr>
              <w:pStyle w:val="Default"/>
              <w:jc w:val="both"/>
              <w:rPr>
                <w:sz w:val="22"/>
                <w:szCs w:val="22"/>
              </w:rPr>
            </w:pPr>
            <w:r w:rsidRPr="000A4093">
              <w:rPr>
                <w:sz w:val="22"/>
                <w:szCs w:val="22"/>
              </w:rPr>
              <w:t xml:space="preserve">-7 </w:t>
            </w:r>
          </w:p>
        </w:tc>
        <w:tc>
          <w:tcPr>
            <w:tcW w:w="546" w:type="pct"/>
            <w:tcBorders>
              <w:top w:val="single" w:sz="4" w:space="0" w:color="auto"/>
              <w:left w:val="single" w:sz="4" w:space="0" w:color="auto"/>
              <w:bottom w:val="single" w:sz="4" w:space="0" w:color="auto"/>
              <w:right w:val="single" w:sz="4" w:space="0" w:color="auto"/>
            </w:tcBorders>
            <w:hideMark/>
          </w:tcPr>
          <w:p w14:paraId="7DD09804" w14:textId="77777777" w:rsidR="00096E79" w:rsidRPr="000A4093" w:rsidRDefault="00096E79">
            <w:pPr>
              <w:pStyle w:val="Default"/>
              <w:jc w:val="both"/>
              <w:rPr>
                <w:sz w:val="22"/>
                <w:szCs w:val="22"/>
              </w:rPr>
            </w:pPr>
            <w:r w:rsidRPr="000A4093">
              <w:rPr>
                <w:sz w:val="22"/>
                <w:szCs w:val="22"/>
              </w:rPr>
              <w:t xml:space="preserve">-5 </w:t>
            </w:r>
          </w:p>
        </w:tc>
        <w:tc>
          <w:tcPr>
            <w:tcW w:w="546" w:type="pct"/>
            <w:tcBorders>
              <w:top w:val="single" w:sz="4" w:space="0" w:color="auto"/>
              <w:left w:val="single" w:sz="4" w:space="0" w:color="auto"/>
              <w:bottom w:val="single" w:sz="4" w:space="0" w:color="auto"/>
              <w:right w:val="single" w:sz="4" w:space="0" w:color="auto"/>
            </w:tcBorders>
            <w:hideMark/>
          </w:tcPr>
          <w:p w14:paraId="4664D94C" w14:textId="77777777" w:rsidR="00096E79" w:rsidRPr="000A4093" w:rsidRDefault="00096E79">
            <w:pPr>
              <w:pStyle w:val="Default"/>
              <w:jc w:val="both"/>
              <w:rPr>
                <w:sz w:val="22"/>
                <w:szCs w:val="22"/>
              </w:rPr>
            </w:pPr>
            <w:r w:rsidRPr="000A4093">
              <w:rPr>
                <w:sz w:val="22"/>
                <w:szCs w:val="22"/>
              </w:rPr>
              <w:t xml:space="preserve">3 </w:t>
            </w:r>
          </w:p>
        </w:tc>
        <w:tc>
          <w:tcPr>
            <w:tcW w:w="546" w:type="pct"/>
            <w:tcBorders>
              <w:top w:val="single" w:sz="4" w:space="0" w:color="auto"/>
              <w:left w:val="single" w:sz="4" w:space="0" w:color="auto"/>
              <w:bottom w:val="single" w:sz="4" w:space="0" w:color="auto"/>
              <w:right w:val="single" w:sz="4" w:space="0" w:color="auto"/>
            </w:tcBorders>
            <w:hideMark/>
          </w:tcPr>
          <w:p w14:paraId="25F11E97" w14:textId="77777777" w:rsidR="00096E79" w:rsidRPr="000A4093" w:rsidRDefault="00096E79">
            <w:pPr>
              <w:pStyle w:val="Default"/>
              <w:jc w:val="both"/>
              <w:rPr>
                <w:sz w:val="22"/>
                <w:szCs w:val="22"/>
              </w:rPr>
            </w:pPr>
            <w:r w:rsidRPr="000A4093">
              <w:rPr>
                <w:sz w:val="22"/>
                <w:szCs w:val="22"/>
              </w:rPr>
              <w:t xml:space="preserve">-3 </w:t>
            </w:r>
          </w:p>
        </w:tc>
        <w:tc>
          <w:tcPr>
            <w:tcW w:w="629" w:type="pct"/>
            <w:tcBorders>
              <w:top w:val="single" w:sz="4" w:space="0" w:color="auto"/>
              <w:left w:val="single" w:sz="4" w:space="0" w:color="auto"/>
              <w:bottom w:val="single" w:sz="4" w:space="0" w:color="auto"/>
              <w:right w:val="single" w:sz="4" w:space="0" w:color="auto"/>
            </w:tcBorders>
            <w:hideMark/>
          </w:tcPr>
          <w:p w14:paraId="2E2F4280" w14:textId="77777777" w:rsidR="00096E79" w:rsidRPr="000A4093" w:rsidRDefault="00096E79">
            <w:pPr>
              <w:pStyle w:val="Default"/>
              <w:jc w:val="both"/>
              <w:rPr>
                <w:sz w:val="22"/>
                <w:szCs w:val="22"/>
              </w:rPr>
            </w:pPr>
            <w:r w:rsidRPr="000A4093">
              <w:rPr>
                <w:sz w:val="22"/>
                <w:szCs w:val="22"/>
              </w:rPr>
              <w:t xml:space="preserve">-7 </w:t>
            </w:r>
          </w:p>
        </w:tc>
        <w:tc>
          <w:tcPr>
            <w:tcW w:w="546" w:type="pct"/>
            <w:tcBorders>
              <w:top w:val="single" w:sz="4" w:space="0" w:color="auto"/>
              <w:left w:val="single" w:sz="4" w:space="0" w:color="auto"/>
              <w:bottom w:val="single" w:sz="4" w:space="0" w:color="auto"/>
              <w:right w:val="single" w:sz="4" w:space="0" w:color="auto"/>
            </w:tcBorders>
            <w:hideMark/>
          </w:tcPr>
          <w:p w14:paraId="6616F274" w14:textId="77777777" w:rsidR="00096E79" w:rsidRPr="000A4093" w:rsidRDefault="00096E79">
            <w:pPr>
              <w:pStyle w:val="Default"/>
              <w:jc w:val="both"/>
              <w:rPr>
                <w:sz w:val="22"/>
                <w:szCs w:val="22"/>
              </w:rPr>
            </w:pPr>
            <w:r w:rsidRPr="000A4093">
              <w:rPr>
                <w:sz w:val="22"/>
                <w:szCs w:val="22"/>
              </w:rPr>
              <w:t xml:space="preserve">-3 </w:t>
            </w:r>
          </w:p>
        </w:tc>
        <w:tc>
          <w:tcPr>
            <w:tcW w:w="546" w:type="pct"/>
            <w:tcBorders>
              <w:top w:val="single" w:sz="4" w:space="0" w:color="auto"/>
              <w:left w:val="single" w:sz="4" w:space="0" w:color="auto"/>
              <w:bottom w:val="single" w:sz="4" w:space="0" w:color="auto"/>
              <w:right w:val="single" w:sz="4" w:space="0" w:color="auto"/>
            </w:tcBorders>
            <w:hideMark/>
          </w:tcPr>
          <w:p w14:paraId="196030B2" w14:textId="77777777" w:rsidR="00096E79" w:rsidRPr="000A4093" w:rsidRDefault="00096E79">
            <w:pPr>
              <w:pStyle w:val="Default"/>
              <w:jc w:val="both"/>
              <w:rPr>
                <w:sz w:val="22"/>
                <w:szCs w:val="22"/>
              </w:rPr>
            </w:pPr>
            <w:r w:rsidRPr="000A4093">
              <w:rPr>
                <w:sz w:val="22"/>
                <w:szCs w:val="22"/>
              </w:rPr>
              <w:t xml:space="preserve">0 </w:t>
            </w:r>
          </w:p>
        </w:tc>
      </w:tr>
      <w:tr w:rsidR="00096E79" w:rsidRPr="000A4093" w14:paraId="64238845" w14:textId="77777777" w:rsidTr="000A4093">
        <w:trPr>
          <w:trHeight w:val="100"/>
          <w:jc w:val="center"/>
        </w:trPr>
        <w:tc>
          <w:tcPr>
            <w:tcW w:w="547" w:type="pct"/>
            <w:tcBorders>
              <w:top w:val="single" w:sz="4" w:space="0" w:color="auto"/>
              <w:left w:val="single" w:sz="4" w:space="0" w:color="auto"/>
              <w:bottom w:val="single" w:sz="4" w:space="0" w:color="auto"/>
              <w:right w:val="single" w:sz="4" w:space="0" w:color="auto"/>
            </w:tcBorders>
            <w:hideMark/>
          </w:tcPr>
          <w:p w14:paraId="14F6D451" w14:textId="77777777" w:rsidR="00096E79" w:rsidRPr="000A4093" w:rsidRDefault="00096E79">
            <w:pPr>
              <w:pStyle w:val="Default"/>
              <w:jc w:val="both"/>
              <w:rPr>
                <w:sz w:val="22"/>
                <w:szCs w:val="22"/>
              </w:rPr>
            </w:pPr>
            <w:r w:rsidRPr="000A4093">
              <w:rPr>
                <w:sz w:val="22"/>
                <w:szCs w:val="22"/>
              </w:rPr>
              <w:t xml:space="preserve">5 mg </w:t>
            </w:r>
          </w:p>
        </w:tc>
        <w:tc>
          <w:tcPr>
            <w:tcW w:w="547" w:type="pct"/>
            <w:tcBorders>
              <w:top w:val="single" w:sz="4" w:space="0" w:color="auto"/>
              <w:left w:val="single" w:sz="4" w:space="0" w:color="auto"/>
              <w:bottom w:val="single" w:sz="4" w:space="0" w:color="auto"/>
              <w:right w:val="single" w:sz="4" w:space="0" w:color="auto"/>
            </w:tcBorders>
            <w:hideMark/>
          </w:tcPr>
          <w:p w14:paraId="5C3BDE7F" w14:textId="77777777" w:rsidR="00096E79" w:rsidRPr="000A4093" w:rsidRDefault="00096E79">
            <w:pPr>
              <w:pStyle w:val="Default"/>
              <w:jc w:val="both"/>
              <w:rPr>
                <w:sz w:val="22"/>
                <w:szCs w:val="22"/>
              </w:rPr>
            </w:pPr>
            <w:r w:rsidRPr="000A4093">
              <w:rPr>
                <w:sz w:val="22"/>
                <w:szCs w:val="22"/>
              </w:rPr>
              <w:t xml:space="preserve">17 </w:t>
            </w:r>
          </w:p>
        </w:tc>
        <w:tc>
          <w:tcPr>
            <w:tcW w:w="547" w:type="pct"/>
            <w:tcBorders>
              <w:top w:val="single" w:sz="4" w:space="0" w:color="auto"/>
              <w:left w:val="single" w:sz="4" w:space="0" w:color="auto"/>
              <w:bottom w:val="single" w:sz="4" w:space="0" w:color="auto"/>
              <w:right w:val="single" w:sz="4" w:space="0" w:color="auto"/>
            </w:tcBorders>
            <w:hideMark/>
          </w:tcPr>
          <w:p w14:paraId="7FD39B61" w14:textId="77777777" w:rsidR="00096E79" w:rsidRPr="000A4093" w:rsidRDefault="00096E79">
            <w:pPr>
              <w:pStyle w:val="Default"/>
              <w:jc w:val="both"/>
              <w:rPr>
                <w:sz w:val="22"/>
                <w:szCs w:val="22"/>
              </w:rPr>
            </w:pPr>
            <w:r w:rsidRPr="000A4093">
              <w:rPr>
                <w:sz w:val="22"/>
                <w:szCs w:val="22"/>
              </w:rPr>
              <w:t xml:space="preserve">-45 </w:t>
            </w:r>
          </w:p>
        </w:tc>
        <w:tc>
          <w:tcPr>
            <w:tcW w:w="546" w:type="pct"/>
            <w:tcBorders>
              <w:top w:val="single" w:sz="4" w:space="0" w:color="auto"/>
              <w:left w:val="single" w:sz="4" w:space="0" w:color="auto"/>
              <w:bottom w:val="single" w:sz="4" w:space="0" w:color="auto"/>
              <w:right w:val="single" w:sz="4" w:space="0" w:color="auto"/>
            </w:tcBorders>
            <w:hideMark/>
          </w:tcPr>
          <w:p w14:paraId="73FCD1FE" w14:textId="77777777" w:rsidR="00096E79" w:rsidRPr="000A4093" w:rsidRDefault="00096E79">
            <w:pPr>
              <w:pStyle w:val="Default"/>
              <w:jc w:val="both"/>
              <w:rPr>
                <w:sz w:val="22"/>
                <w:szCs w:val="22"/>
              </w:rPr>
            </w:pPr>
            <w:r w:rsidRPr="000A4093">
              <w:rPr>
                <w:sz w:val="22"/>
                <w:szCs w:val="22"/>
              </w:rPr>
              <w:t xml:space="preserve">-33 </w:t>
            </w:r>
          </w:p>
        </w:tc>
        <w:tc>
          <w:tcPr>
            <w:tcW w:w="546" w:type="pct"/>
            <w:tcBorders>
              <w:top w:val="single" w:sz="4" w:space="0" w:color="auto"/>
              <w:left w:val="single" w:sz="4" w:space="0" w:color="auto"/>
              <w:bottom w:val="single" w:sz="4" w:space="0" w:color="auto"/>
              <w:right w:val="single" w:sz="4" w:space="0" w:color="auto"/>
            </w:tcBorders>
            <w:hideMark/>
          </w:tcPr>
          <w:p w14:paraId="451103EB" w14:textId="77777777" w:rsidR="00096E79" w:rsidRPr="000A4093" w:rsidRDefault="00096E79">
            <w:pPr>
              <w:pStyle w:val="Default"/>
              <w:jc w:val="both"/>
              <w:rPr>
                <w:sz w:val="22"/>
                <w:szCs w:val="22"/>
              </w:rPr>
            </w:pPr>
            <w:r w:rsidRPr="000A4093">
              <w:rPr>
                <w:sz w:val="22"/>
                <w:szCs w:val="22"/>
              </w:rPr>
              <w:t xml:space="preserve">13 </w:t>
            </w:r>
          </w:p>
        </w:tc>
        <w:tc>
          <w:tcPr>
            <w:tcW w:w="546" w:type="pct"/>
            <w:tcBorders>
              <w:top w:val="single" w:sz="4" w:space="0" w:color="auto"/>
              <w:left w:val="single" w:sz="4" w:space="0" w:color="auto"/>
              <w:bottom w:val="single" w:sz="4" w:space="0" w:color="auto"/>
              <w:right w:val="single" w:sz="4" w:space="0" w:color="auto"/>
            </w:tcBorders>
            <w:hideMark/>
          </w:tcPr>
          <w:p w14:paraId="38D037F2" w14:textId="77777777" w:rsidR="00096E79" w:rsidRPr="000A4093" w:rsidRDefault="00096E79">
            <w:pPr>
              <w:pStyle w:val="Default"/>
              <w:jc w:val="both"/>
              <w:rPr>
                <w:sz w:val="22"/>
                <w:szCs w:val="22"/>
              </w:rPr>
            </w:pPr>
            <w:r w:rsidRPr="000A4093">
              <w:rPr>
                <w:sz w:val="22"/>
                <w:szCs w:val="22"/>
              </w:rPr>
              <w:t xml:space="preserve">-35 </w:t>
            </w:r>
          </w:p>
        </w:tc>
        <w:tc>
          <w:tcPr>
            <w:tcW w:w="629" w:type="pct"/>
            <w:tcBorders>
              <w:top w:val="single" w:sz="4" w:space="0" w:color="auto"/>
              <w:left w:val="single" w:sz="4" w:space="0" w:color="auto"/>
              <w:bottom w:val="single" w:sz="4" w:space="0" w:color="auto"/>
              <w:right w:val="single" w:sz="4" w:space="0" w:color="auto"/>
            </w:tcBorders>
            <w:hideMark/>
          </w:tcPr>
          <w:p w14:paraId="26FF1622" w14:textId="77777777" w:rsidR="00096E79" w:rsidRPr="000A4093" w:rsidRDefault="00096E79">
            <w:pPr>
              <w:pStyle w:val="Default"/>
              <w:jc w:val="both"/>
              <w:rPr>
                <w:sz w:val="22"/>
                <w:szCs w:val="22"/>
              </w:rPr>
            </w:pPr>
            <w:r w:rsidRPr="000A4093">
              <w:rPr>
                <w:sz w:val="22"/>
                <w:szCs w:val="22"/>
              </w:rPr>
              <w:t xml:space="preserve">-44 </w:t>
            </w:r>
          </w:p>
        </w:tc>
        <w:tc>
          <w:tcPr>
            <w:tcW w:w="546" w:type="pct"/>
            <w:tcBorders>
              <w:top w:val="single" w:sz="4" w:space="0" w:color="auto"/>
              <w:left w:val="single" w:sz="4" w:space="0" w:color="auto"/>
              <w:bottom w:val="single" w:sz="4" w:space="0" w:color="auto"/>
              <w:right w:val="single" w:sz="4" w:space="0" w:color="auto"/>
            </w:tcBorders>
            <w:hideMark/>
          </w:tcPr>
          <w:p w14:paraId="2300DA50" w14:textId="77777777" w:rsidR="00096E79" w:rsidRPr="000A4093" w:rsidRDefault="00096E79">
            <w:pPr>
              <w:pStyle w:val="Default"/>
              <w:jc w:val="both"/>
              <w:rPr>
                <w:sz w:val="22"/>
                <w:szCs w:val="22"/>
              </w:rPr>
            </w:pPr>
            <w:r w:rsidRPr="000A4093">
              <w:rPr>
                <w:sz w:val="22"/>
                <w:szCs w:val="22"/>
              </w:rPr>
              <w:t xml:space="preserve">-38 </w:t>
            </w:r>
          </w:p>
        </w:tc>
        <w:tc>
          <w:tcPr>
            <w:tcW w:w="546" w:type="pct"/>
            <w:tcBorders>
              <w:top w:val="single" w:sz="4" w:space="0" w:color="auto"/>
              <w:left w:val="single" w:sz="4" w:space="0" w:color="auto"/>
              <w:bottom w:val="single" w:sz="4" w:space="0" w:color="auto"/>
              <w:right w:val="single" w:sz="4" w:space="0" w:color="auto"/>
            </w:tcBorders>
            <w:hideMark/>
          </w:tcPr>
          <w:p w14:paraId="72C3FF3C" w14:textId="77777777" w:rsidR="00096E79" w:rsidRPr="000A4093" w:rsidRDefault="00096E79">
            <w:pPr>
              <w:pStyle w:val="Default"/>
              <w:jc w:val="both"/>
              <w:rPr>
                <w:sz w:val="22"/>
                <w:szCs w:val="22"/>
              </w:rPr>
            </w:pPr>
            <w:r w:rsidRPr="000A4093">
              <w:rPr>
                <w:sz w:val="22"/>
                <w:szCs w:val="22"/>
              </w:rPr>
              <w:t xml:space="preserve">4 </w:t>
            </w:r>
          </w:p>
        </w:tc>
      </w:tr>
      <w:tr w:rsidR="00096E79" w:rsidRPr="000A4093" w14:paraId="6ADF1BBD" w14:textId="77777777" w:rsidTr="000A4093">
        <w:trPr>
          <w:trHeight w:val="100"/>
          <w:jc w:val="center"/>
        </w:trPr>
        <w:tc>
          <w:tcPr>
            <w:tcW w:w="547" w:type="pct"/>
            <w:tcBorders>
              <w:top w:val="single" w:sz="4" w:space="0" w:color="auto"/>
              <w:left w:val="single" w:sz="4" w:space="0" w:color="auto"/>
              <w:bottom w:val="single" w:sz="4" w:space="0" w:color="auto"/>
              <w:right w:val="single" w:sz="4" w:space="0" w:color="auto"/>
            </w:tcBorders>
            <w:hideMark/>
          </w:tcPr>
          <w:p w14:paraId="422FB96D" w14:textId="77777777" w:rsidR="00096E79" w:rsidRPr="000A4093" w:rsidRDefault="00096E79">
            <w:pPr>
              <w:pStyle w:val="Default"/>
              <w:jc w:val="both"/>
              <w:rPr>
                <w:sz w:val="22"/>
                <w:szCs w:val="22"/>
              </w:rPr>
            </w:pPr>
            <w:r w:rsidRPr="000A4093">
              <w:rPr>
                <w:sz w:val="22"/>
                <w:szCs w:val="22"/>
              </w:rPr>
              <w:t xml:space="preserve">10 mg </w:t>
            </w:r>
          </w:p>
        </w:tc>
        <w:tc>
          <w:tcPr>
            <w:tcW w:w="547" w:type="pct"/>
            <w:tcBorders>
              <w:top w:val="single" w:sz="4" w:space="0" w:color="auto"/>
              <w:left w:val="single" w:sz="4" w:space="0" w:color="auto"/>
              <w:bottom w:val="single" w:sz="4" w:space="0" w:color="auto"/>
              <w:right w:val="single" w:sz="4" w:space="0" w:color="auto"/>
            </w:tcBorders>
            <w:hideMark/>
          </w:tcPr>
          <w:p w14:paraId="3BE955D4" w14:textId="77777777" w:rsidR="00096E79" w:rsidRPr="000A4093" w:rsidRDefault="00096E79">
            <w:pPr>
              <w:pStyle w:val="Default"/>
              <w:jc w:val="both"/>
              <w:rPr>
                <w:sz w:val="22"/>
                <w:szCs w:val="22"/>
              </w:rPr>
            </w:pPr>
            <w:r w:rsidRPr="000A4093">
              <w:rPr>
                <w:sz w:val="22"/>
                <w:szCs w:val="22"/>
              </w:rPr>
              <w:t xml:space="preserve">17 </w:t>
            </w:r>
          </w:p>
        </w:tc>
        <w:tc>
          <w:tcPr>
            <w:tcW w:w="547" w:type="pct"/>
            <w:tcBorders>
              <w:top w:val="single" w:sz="4" w:space="0" w:color="auto"/>
              <w:left w:val="single" w:sz="4" w:space="0" w:color="auto"/>
              <w:bottom w:val="single" w:sz="4" w:space="0" w:color="auto"/>
              <w:right w:val="single" w:sz="4" w:space="0" w:color="auto"/>
            </w:tcBorders>
            <w:hideMark/>
          </w:tcPr>
          <w:p w14:paraId="018E6795" w14:textId="77777777" w:rsidR="00096E79" w:rsidRPr="000A4093" w:rsidRDefault="00096E79">
            <w:pPr>
              <w:pStyle w:val="Default"/>
              <w:jc w:val="both"/>
              <w:rPr>
                <w:sz w:val="22"/>
                <w:szCs w:val="22"/>
              </w:rPr>
            </w:pPr>
            <w:r w:rsidRPr="000A4093">
              <w:rPr>
                <w:sz w:val="22"/>
                <w:szCs w:val="22"/>
              </w:rPr>
              <w:t xml:space="preserve">-52 </w:t>
            </w:r>
          </w:p>
        </w:tc>
        <w:tc>
          <w:tcPr>
            <w:tcW w:w="546" w:type="pct"/>
            <w:tcBorders>
              <w:top w:val="single" w:sz="4" w:space="0" w:color="auto"/>
              <w:left w:val="single" w:sz="4" w:space="0" w:color="auto"/>
              <w:bottom w:val="single" w:sz="4" w:space="0" w:color="auto"/>
              <w:right w:val="single" w:sz="4" w:space="0" w:color="auto"/>
            </w:tcBorders>
            <w:hideMark/>
          </w:tcPr>
          <w:p w14:paraId="4F287022" w14:textId="77777777" w:rsidR="00096E79" w:rsidRPr="000A4093" w:rsidRDefault="00096E79">
            <w:pPr>
              <w:pStyle w:val="Default"/>
              <w:jc w:val="both"/>
              <w:rPr>
                <w:sz w:val="22"/>
                <w:szCs w:val="22"/>
              </w:rPr>
            </w:pPr>
            <w:r w:rsidRPr="000A4093">
              <w:rPr>
                <w:sz w:val="22"/>
                <w:szCs w:val="22"/>
              </w:rPr>
              <w:t xml:space="preserve">-36 </w:t>
            </w:r>
          </w:p>
        </w:tc>
        <w:tc>
          <w:tcPr>
            <w:tcW w:w="546" w:type="pct"/>
            <w:tcBorders>
              <w:top w:val="single" w:sz="4" w:space="0" w:color="auto"/>
              <w:left w:val="single" w:sz="4" w:space="0" w:color="auto"/>
              <w:bottom w:val="single" w:sz="4" w:space="0" w:color="auto"/>
              <w:right w:val="single" w:sz="4" w:space="0" w:color="auto"/>
            </w:tcBorders>
            <w:hideMark/>
          </w:tcPr>
          <w:p w14:paraId="5D629A3F" w14:textId="77777777" w:rsidR="00096E79" w:rsidRPr="000A4093" w:rsidRDefault="00096E79">
            <w:pPr>
              <w:pStyle w:val="Default"/>
              <w:jc w:val="both"/>
              <w:rPr>
                <w:sz w:val="22"/>
                <w:szCs w:val="22"/>
              </w:rPr>
            </w:pPr>
            <w:r w:rsidRPr="000A4093">
              <w:rPr>
                <w:sz w:val="22"/>
                <w:szCs w:val="22"/>
              </w:rPr>
              <w:t xml:space="preserve">14 </w:t>
            </w:r>
          </w:p>
        </w:tc>
        <w:tc>
          <w:tcPr>
            <w:tcW w:w="546" w:type="pct"/>
            <w:tcBorders>
              <w:top w:val="single" w:sz="4" w:space="0" w:color="auto"/>
              <w:left w:val="single" w:sz="4" w:space="0" w:color="auto"/>
              <w:bottom w:val="single" w:sz="4" w:space="0" w:color="auto"/>
              <w:right w:val="single" w:sz="4" w:space="0" w:color="auto"/>
            </w:tcBorders>
            <w:hideMark/>
          </w:tcPr>
          <w:p w14:paraId="2AC45CA6" w14:textId="77777777" w:rsidR="00096E79" w:rsidRPr="000A4093" w:rsidRDefault="00096E79">
            <w:pPr>
              <w:pStyle w:val="Default"/>
              <w:jc w:val="both"/>
              <w:rPr>
                <w:sz w:val="22"/>
                <w:szCs w:val="22"/>
              </w:rPr>
            </w:pPr>
            <w:r w:rsidRPr="000A4093">
              <w:rPr>
                <w:sz w:val="22"/>
                <w:szCs w:val="22"/>
              </w:rPr>
              <w:t xml:space="preserve">-10 </w:t>
            </w:r>
          </w:p>
        </w:tc>
        <w:tc>
          <w:tcPr>
            <w:tcW w:w="629" w:type="pct"/>
            <w:tcBorders>
              <w:top w:val="single" w:sz="4" w:space="0" w:color="auto"/>
              <w:left w:val="single" w:sz="4" w:space="0" w:color="auto"/>
              <w:bottom w:val="single" w:sz="4" w:space="0" w:color="auto"/>
              <w:right w:val="single" w:sz="4" w:space="0" w:color="auto"/>
            </w:tcBorders>
            <w:hideMark/>
          </w:tcPr>
          <w:p w14:paraId="4A230626" w14:textId="77777777" w:rsidR="00096E79" w:rsidRPr="000A4093" w:rsidRDefault="00096E79">
            <w:pPr>
              <w:pStyle w:val="Default"/>
              <w:jc w:val="both"/>
              <w:rPr>
                <w:sz w:val="22"/>
                <w:szCs w:val="22"/>
              </w:rPr>
            </w:pPr>
            <w:r w:rsidRPr="000A4093">
              <w:rPr>
                <w:sz w:val="22"/>
                <w:szCs w:val="22"/>
              </w:rPr>
              <w:t xml:space="preserve">-48 </w:t>
            </w:r>
          </w:p>
        </w:tc>
        <w:tc>
          <w:tcPr>
            <w:tcW w:w="546" w:type="pct"/>
            <w:tcBorders>
              <w:top w:val="single" w:sz="4" w:space="0" w:color="auto"/>
              <w:left w:val="single" w:sz="4" w:space="0" w:color="auto"/>
              <w:bottom w:val="single" w:sz="4" w:space="0" w:color="auto"/>
              <w:right w:val="single" w:sz="4" w:space="0" w:color="auto"/>
            </w:tcBorders>
            <w:hideMark/>
          </w:tcPr>
          <w:p w14:paraId="3CAFC256" w14:textId="77777777" w:rsidR="00096E79" w:rsidRPr="000A4093" w:rsidRDefault="00096E79">
            <w:pPr>
              <w:pStyle w:val="Default"/>
              <w:jc w:val="both"/>
              <w:rPr>
                <w:sz w:val="22"/>
                <w:szCs w:val="22"/>
              </w:rPr>
            </w:pPr>
            <w:r w:rsidRPr="000A4093">
              <w:rPr>
                <w:sz w:val="22"/>
                <w:szCs w:val="22"/>
              </w:rPr>
              <w:t xml:space="preserve">-42 </w:t>
            </w:r>
          </w:p>
        </w:tc>
        <w:tc>
          <w:tcPr>
            <w:tcW w:w="546" w:type="pct"/>
            <w:tcBorders>
              <w:top w:val="single" w:sz="4" w:space="0" w:color="auto"/>
              <w:left w:val="single" w:sz="4" w:space="0" w:color="auto"/>
              <w:bottom w:val="single" w:sz="4" w:space="0" w:color="auto"/>
              <w:right w:val="single" w:sz="4" w:space="0" w:color="auto"/>
            </w:tcBorders>
            <w:hideMark/>
          </w:tcPr>
          <w:p w14:paraId="3DBF319D" w14:textId="77777777" w:rsidR="00096E79" w:rsidRPr="000A4093" w:rsidRDefault="00096E79">
            <w:pPr>
              <w:pStyle w:val="Default"/>
              <w:jc w:val="both"/>
              <w:rPr>
                <w:sz w:val="22"/>
                <w:szCs w:val="22"/>
              </w:rPr>
            </w:pPr>
            <w:r w:rsidRPr="000A4093">
              <w:rPr>
                <w:sz w:val="22"/>
                <w:szCs w:val="22"/>
              </w:rPr>
              <w:t xml:space="preserve">4 </w:t>
            </w:r>
          </w:p>
        </w:tc>
      </w:tr>
      <w:tr w:rsidR="00096E79" w:rsidRPr="000A4093" w14:paraId="0FDB4507" w14:textId="77777777" w:rsidTr="000A4093">
        <w:trPr>
          <w:trHeight w:val="100"/>
          <w:jc w:val="center"/>
        </w:trPr>
        <w:tc>
          <w:tcPr>
            <w:tcW w:w="547" w:type="pct"/>
            <w:tcBorders>
              <w:top w:val="single" w:sz="4" w:space="0" w:color="auto"/>
              <w:left w:val="single" w:sz="4" w:space="0" w:color="auto"/>
              <w:bottom w:val="single" w:sz="4" w:space="0" w:color="auto"/>
              <w:right w:val="single" w:sz="4" w:space="0" w:color="auto"/>
            </w:tcBorders>
            <w:hideMark/>
          </w:tcPr>
          <w:p w14:paraId="0C381B59" w14:textId="77777777" w:rsidR="00096E79" w:rsidRPr="000A4093" w:rsidRDefault="00096E79">
            <w:pPr>
              <w:pStyle w:val="Default"/>
              <w:jc w:val="both"/>
              <w:rPr>
                <w:sz w:val="22"/>
                <w:szCs w:val="22"/>
              </w:rPr>
            </w:pPr>
            <w:r w:rsidRPr="000A4093">
              <w:rPr>
                <w:sz w:val="22"/>
                <w:szCs w:val="22"/>
              </w:rPr>
              <w:t xml:space="preserve">20 mg </w:t>
            </w:r>
          </w:p>
        </w:tc>
        <w:tc>
          <w:tcPr>
            <w:tcW w:w="547" w:type="pct"/>
            <w:tcBorders>
              <w:top w:val="single" w:sz="4" w:space="0" w:color="auto"/>
              <w:left w:val="single" w:sz="4" w:space="0" w:color="auto"/>
              <w:bottom w:val="single" w:sz="4" w:space="0" w:color="auto"/>
              <w:right w:val="single" w:sz="4" w:space="0" w:color="auto"/>
            </w:tcBorders>
            <w:hideMark/>
          </w:tcPr>
          <w:p w14:paraId="5F7DD835" w14:textId="77777777" w:rsidR="00096E79" w:rsidRPr="000A4093" w:rsidRDefault="00096E79">
            <w:pPr>
              <w:pStyle w:val="Default"/>
              <w:jc w:val="both"/>
              <w:rPr>
                <w:sz w:val="22"/>
                <w:szCs w:val="22"/>
              </w:rPr>
            </w:pPr>
            <w:r w:rsidRPr="000A4093">
              <w:rPr>
                <w:sz w:val="22"/>
                <w:szCs w:val="22"/>
              </w:rPr>
              <w:t xml:space="preserve">17 </w:t>
            </w:r>
          </w:p>
        </w:tc>
        <w:tc>
          <w:tcPr>
            <w:tcW w:w="547" w:type="pct"/>
            <w:tcBorders>
              <w:top w:val="single" w:sz="4" w:space="0" w:color="auto"/>
              <w:left w:val="single" w:sz="4" w:space="0" w:color="auto"/>
              <w:bottom w:val="single" w:sz="4" w:space="0" w:color="auto"/>
              <w:right w:val="single" w:sz="4" w:space="0" w:color="auto"/>
            </w:tcBorders>
            <w:hideMark/>
          </w:tcPr>
          <w:p w14:paraId="79DC4FE7" w14:textId="77777777" w:rsidR="00096E79" w:rsidRPr="000A4093" w:rsidRDefault="00096E79">
            <w:pPr>
              <w:pStyle w:val="Default"/>
              <w:jc w:val="both"/>
              <w:rPr>
                <w:sz w:val="22"/>
                <w:szCs w:val="22"/>
              </w:rPr>
            </w:pPr>
            <w:r w:rsidRPr="000A4093">
              <w:rPr>
                <w:sz w:val="22"/>
                <w:szCs w:val="22"/>
              </w:rPr>
              <w:t xml:space="preserve">-55 </w:t>
            </w:r>
          </w:p>
        </w:tc>
        <w:tc>
          <w:tcPr>
            <w:tcW w:w="546" w:type="pct"/>
            <w:tcBorders>
              <w:top w:val="single" w:sz="4" w:space="0" w:color="auto"/>
              <w:left w:val="single" w:sz="4" w:space="0" w:color="auto"/>
              <w:bottom w:val="single" w:sz="4" w:space="0" w:color="auto"/>
              <w:right w:val="single" w:sz="4" w:space="0" w:color="auto"/>
            </w:tcBorders>
            <w:hideMark/>
          </w:tcPr>
          <w:p w14:paraId="13F24B47" w14:textId="77777777" w:rsidR="00096E79" w:rsidRPr="000A4093" w:rsidRDefault="00096E79">
            <w:pPr>
              <w:pStyle w:val="Default"/>
              <w:jc w:val="both"/>
              <w:rPr>
                <w:sz w:val="22"/>
                <w:szCs w:val="22"/>
              </w:rPr>
            </w:pPr>
            <w:r w:rsidRPr="000A4093">
              <w:rPr>
                <w:sz w:val="22"/>
                <w:szCs w:val="22"/>
              </w:rPr>
              <w:t xml:space="preserve">-40 </w:t>
            </w:r>
          </w:p>
        </w:tc>
        <w:tc>
          <w:tcPr>
            <w:tcW w:w="546" w:type="pct"/>
            <w:tcBorders>
              <w:top w:val="single" w:sz="4" w:space="0" w:color="auto"/>
              <w:left w:val="single" w:sz="4" w:space="0" w:color="auto"/>
              <w:bottom w:val="single" w:sz="4" w:space="0" w:color="auto"/>
              <w:right w:val="single" w:sz="4" w:space="0" w:color="auto"/>
            </w:tcBorders>
            <w:hideMark/>
          </w:tcPr>
          <w:p w14:paraId="513EAE18" w14:textId="77777777" w:rsidR="00096E79" w:rsidRPr="000A4093" w:rsidRDefault="00096E79">
            <w:pPr>
              <w:pStyle w:val="Default"/>
              <w:jc w:val="both"/>
              <w:rPr>
                <w:sz w:val="22"/>
                <w:szCs w:val="22"/>
              </w:rPr>
            </w:pPr>
            <w:r w:rsidRPr="000A4093">
              <w:rPr>
                <w:sz w:val="22"/>
                <w:szCs w:val="22"/>
              </w:rPr>
              <w:t xml:space="preserve">8 </w:t>
            </w:r>
          </w:p>
        </w:tc>
        <w:tc>
          <w:tcPr>
            <w:tcW w:w="546" w:type="pct"/>
            <w:tcBorders>
              <w:top w:val="single" w:sz="4" w:space="0" w:color="auto"/>
              <w:left w:val="single" w:sz="4" w:space="0" w:color="auto"/>
              <w:bottom w:val="single" w:sz="4" w:space="0" w:color="auto"/>
              <w:right w:val="single" w:sz="4" w:space="0" w:color="auto"/>
            </w:tcBorders>
            <w:hideMark/>
          </w:tcPr>
          <w:p w14:paraId="6CA9BD9C" w14:textId="77777777" w:rsidR="00096E79" w:rsidRPr="000A4093" w:rsidRDefault="00096E79">
            <w:pPr>
              <w:pStyle w:val="Default"/>
              <w:jc w:val="both"/>
              <w:rPr>
                <w:sz w:val="22"/>
                <w:szCs w:val="22"/>
              </w:rPr>
            </w:pPr>
            <w:r w:rsidRPr="000A4093">
              <w:rPr>
                <w:sz w:val="22"/>
                <w:szCs w:val="22"/>
              </w:rPr>
              <w:t xml:space="preserve">-23 </w:t>
            </w:r>
          </w:p>
        </w:tc>
        <w:tc>
          <w:tcPr>
            <w:tcW w:w="629" w:type="pct"/>
            <w:tcBorders>
              <w:top w:val="single" w:sz="4" w:space="0" w:color="auto"/>
              <w:left w:val="single" w:sz="4" w:space="0" w:color="auto"/>
              <w:bottom w:val="single" w:sz="4" w:space="0" w:color="auto"/>
              <w:right w:val="single" w:sz="4" w:space="0" w:color="auto"/>
            </w:tcBorders>
            <w:hideMark/>
          </w:tcPr>
          <w:p w14:paraId="46DC0348" w14:textId="77777777" w:rsidR="00096E79" w:rsidRPr="000A4093" w:rsidRDefault="00096E79">
            <w:pPr>
              <w:pStyle w:val="Default"/>
              <w:jc w:val="both"/>
              <w:rPr>
                <w:sz w:val="22"/>
                <w:szCs w:val="22"/>
              </w:rPr>
            </w:pPr>
            <w:r w:rsidRPr="000A4093">
              <w:rPr>
                <w:sz w:val="22"/>
                <w:szCs w:val="22"/>
              </w:rPr>
              <w:t xml:space="preserve">-51 </w:t>
            </w:r>
          </w:p>
        </w:tc>
        <w:tc>
          <w:tcPr>
            <w:tcW w:w="546" w:type="pct"/>
            <w:tcBorders>
              <w:top w:val="single" w:sz="4" w:space="0" w:color="auto"/>
              <w:left w:val="single" w:sz="4" w:space="0" w:color="auto"/>
              <w:bottom w:val="single" w:sz="4" w:space="0" w:color="auto"/>
              <w:right w:val="single" w:sz="4" w:space="0" w:color="auto"/>
            </w:tcBorders>
            <w:hideMark/>
          </w:tcPr>
          <w:p w14:paraId="0176B382" w14:textId="77777777" w:rsidR="00096E79" w:rsidRPr="000A4093" w:rsidRDefault="00096E79">
            <w:pPr>
              <w:pStyle w:val="Default"/>
              <w:jc w:val="both"/>
              <w:rPr>
                <w:sz w:val="22"/>
                <w:szCs w:val="22"/>
              </w:rPr>
            </w:pPr>
            <w:r w:rsidRPr="000A4093">
              <w:rPr>
                <w:sz w:val="22"/>
                <w:szCs w:val="22"/>
              </w:rPr>
              <w:t xml:space="preserve">-46 </w:t>
            </w:r>
          </w:p>
        </w:tc>
        <w:tc>
          <w:tcPr>
            <w:tcW w:w="546" w:type="pct"/>
            <w:tcBorders>
              <w:top w:val="single" w:sz="4" w:space="0" w:color="auto"/>
              <w:left w:val="single" w:sz="4" w:space="0" w:color="auto"/>
              <w:bottom w:val="single" w:sz="4" w:space="0" w:color="auto"/>
              <w:right w:val="single" w:sz="4" w:space="0" w:color="auto"/>
            </w:tcBorders>
            <w:hideMark/>
          </w:tcPr>
          <w:p w14:paraId="41D1273E" w14:textId="77777777" w:rsidR="00096E79" w:rsidRPr="000A4093" w:rsidRDefault="00096E79">
            <w:pPr>
              <w:pStyle w:val="Default"/>
              <w:jc w:val="both"/>
              <w:rPr>
                <w:sz w:val="22"/>
                <w:szCs w:val="22"/>
              </w:rPr>
            </w:pPr>
            <w:r w:rsidRPr="000A4093">
              <w:rPr>
                <w:sz w:val="22"/>
                <w:szCs w:val="22"/>
              </w:rPr>
              <w:t xml:space="preserve">5 </w:t>
            </w:r>
          </w:p>
        </w:tc>
      </w:tr>
      <w:tr w:rsidR="00096E79" w:rsidRPr="000A4093" w14:paraId="70D3645E" w14:textId="77777777" w:rsidTr="000A4093">
        <w:trPr>
          <w:trHeight w:val="100"/>
          <w:jc w:val="center"/>
        </w:trPr>
        <w:tc>
          <w:tcPr>
            <w:tcW w:w="547" w:type="pct"/>
            <w:tcBorders>
              <w:top w:val="single" w:sz="4" w:space="0" w:color="auto"/>
              <w:left w:val="single" w:sz="4" w:space="0" w:color="auto"/>
              <w:bottom w:val="single" w:sz="4" w:space="0" w:color="auto"/>
              <w:right w:val="single" w:sz="4" w:space="0" w:color="auto"/>
            </w:tcBorders>
            <w:hideMark/>
          </w:tcPr>
          <w:p w14:paraId="69F3D1C4" w14:textId="77777777" w:rsidR="00096E79" w:rsidRPr="000A4093" w:rsidRDefault="00096E79">
            <w:pPr>
              <w:pStyle w:val="Default"/>
              <w:jc w:val="both"/>
              <w:rPr>
                <w:sz w:val="22"/>
                <w:szCs w:val="22"/>
              </w:rPr>
            </w:pPr>
            <w:r w:rsidRPr="000A4093">
              <w:rPr>
                <w:sz w:val="22"/>
                <w:szCs w:val="22"/>
              </w:rPr>
              <w:t xml:space="preserve">40 mg </w:t>
            </w:r>
          </w:p>
        </w:tc>
        <w:tc>
          <w:tcPr>
            <w:tcW w:w="547" w:type="pct"/>
            <w:tcBorders>
              <w:top w:val="single" w:sz="4" w:space="0" w:color="auto"/>
              <w:left w:val="single" w:sz="4" w:space="0" w:color="auto"/>
              <w:bottom w:val="single" w:sz="4" w:space="0" w:color="auto"/>
              <w:right w:val="single" w:sz="4" w:space="0" w:color="auto"/>
            </w:tcBorders>
            <w:hideMark/>
          </w:tcPr>
          <w:p w14:paraId="49C33D32" w14:textId="77777777" w:rsidR="00096E79" w:rsidRPr="000A4093" w:rsidRDefault="00096E79">
            <w:pPr>
              <w:pStyle w:val="Default"/>
              <w:jc w:val="both"/>
              <w:rPr>
                <w:sz w:val="22"/>
                <w:szCs w:val="22"/>
              </w:rPr>
            </w:pPr>
            <w:r w:rsidRPr="000A4093">
              <w:rPr>
                <w:sz w:val="22"/>
                <w:szCs w:val="22"/>
              </w:rPr>
              <w:t xml:space="preserve">18 </w:t>
            </w:r>
          </w:p>
        </w:tc>
        <w:tc>
          <w:tcPr>
            <w:tcW w:w="547" w:type="pct"/>
            <w:tcBorders>
              <w:top w:val="single" w:sz="4" w:space="0" w:color="auto"/>
              <w:left w:val="single" w:sz="4" w:space="0" w:color="auto"/>
              <w:bottom w:val="single" w:sz="4" w:space="0" w:color="auto"/>
              <w:right w:val="single" w:sz="4" w:space="0" w:color="auto"/>
            </w:tcBorders>
            <w:hideMark/>
          </w:tcPr>
          <w:p w14:paraId="620F7DB4" w14:textId="77777777" w:rsidR="00096E79" w:rsidRPr="000A4093" w:rsidRDefault="00096E79">
            <w:pPr>
              <w:pStyle w:val="Default"/>
              <w:jc w:val="both"/>
              <w:rPr>
                <w:sz w:val="22"/>
                <w:szCs w:val="22"/>
              </w:rPr>
            </w:pPr>
            <w:r w:rsidRPr="000A4093">
              <w:rPr>
                <w:sz w:val="22"/>
                <w:szCs w:val="22"/>
              </w:rPr>
              <w:t xml:space="preserve">-63 </w:t>
            </w:r>
          </w:p>
        </w:tc>
        <w:tc>
          <w:tcPr>
            <w:tcW w:w="546" w:type="pct"/>
            <w:tcBorders>
              <w:top w:val="single" w:sz="4" w:space="0" w:color="auto"/>
              <w:left w:val="single" w:sz="4" w:space="0" w:color="auto"/>
              <w:bottom w:val="single" w:sz="4" w:space="0" w:color="auto"/>
              <w:right w:val="single" w:sz="4" w:space="0" w:color="auto"/>
            </w:tcBorders>
            <w:hideMark/>
          </w:tcPr>
          <w:p w14:paraId="07565ABB" w14:textId="77777777" w:rsidR="00096E79" w:rsidRPr="000A4093" w:rsidRDefault="00096E79">
            <w:pPr>
              <w:pStyle w:val="Default"/>
              <w:jc w:val="both"/>
              <w:rPr>
                <w:sz w:val="22"/>
                <w:szCs w:val="22"/>
              </w:rPr>
            </w:pPr>
            <w:r w:rsidRPr="000A4093">
              <w:rPr>
                <w:sz w:val="22"/>
                <w:szCs w:val="22"/>
              </w:rPr>
              <w:t xml:space="preserve">-46 </w:t>
            </w:r>
          </w:p>
        </w:tc>
        <w:tc>
          <w:tcPr>
            <w:tcW w:w="546" w:type="pct"/>
            <w:tcBorders>
              <w:top w:val="single" w:sz="4" w:space="0" w:color="auto"/>
              <w:left w:val="single" w:sz="4" w:space="0" w:color="auto"/>
              <w:bottom w:val="single" w:sz="4" w:space="0" w:color="auto"/>
              <w:right w:val="single" w:sz="4" w:space="0" w:color="auto"/>
            </w:tcBorders>
            <w:hideMark/>
          </w:tcPr>
          <w:p w14:paraId="16E36079" w14:textId="77777777" w:rsidR="00096E79" w:rsidRPr="000A4093" w:rsidRDefault="00096E79">
            <w:pPr>
              <w:pStyle w:val="Default"/>
              <w:jc w:val="both"/>
              <w:rPr>
                <w:sz w:val="22"/>
                <w:szCs w:val="22"/>
              </w:rPr>
            </w:pPr>
            <w:r w:rsidRPr="000A4093">
              <w:rPr>
                <w:sz w:val="22"/>
                <w:szCs w:val="22"/>
              </w:rPr>
              <w:t xml:space="preserve">10 </w:t>
            </w:r>
          </w:p>
        </w:tc>
        <w:tc>
          <w:tcPr>
            <w:tcW w:w="546" w:type="pct"/>
            <w:tcBorders>
              <w:top w:val="single" w:sz="4" w:space="0" w:color="auto"/>
              <w:left w:val="single" w:sz="4" w:space="0" w:color="auto"/>
              <w:bottom w:val="single" w:sz="4" w:space="0" w:color="auto"/>
              <w:right w:val="single" w:sz="4" w:space="0" w:color="auto"/>
            </w:tcBorders>
            <w:hideMark/>
          </w:tcPr>
          <w:p w14:paraId="2BF8BFB3" w14:textId="77777777" w:rsidR="00096E79" w:rsidRPr="000A4093" w:rsidRDefault="00096E79">
            <w:pPr>
              <w:pStyle w:val="Default"/>
              <w:jc w:val="both"/>
              <w:rPr>
                <w:sz w:val="22"/>
                <w:szCs w:val="22"/>
              </w:rPr>
            </w:pPr>
            <w:r w:rsidRPr="000A4093">
              <w:rPr>
                <w:sz w:val="22"/>
                <w:szCs w:val="22"/>
              </w:rPr>
              <w:t xml:space="preserve">-28 </w:t>
            </w:r>
          </w:p>
        </w:tc>
        <w:tc>
          <w:tcPr>
            <w:tcW w:w="629" w:type="pct"/>
            <w:tcBorders>
              <w:top w:val="single" w:sz="4" w:space="0" w:color="auto"/>
              <w:left w:val="single" w:sz="4" w:space="0" w:color="auto"/>
              <w:bottom w:val="single" w:sz="4" w:space="0" w:color="auto"/>
              <w:right w:val="single" w:sz="4" w:space="0" w:color="auto"/>
            </w:tcBorders>
            <w:hideMark/>
          </w:tcPr>
          <w:p w14:paraId="00DF0348" w14:textId="77777777" w:rsidR="00096E79" w:rsidRPr="000A4093" w:rsidRDefault="00096E79">
            <w:pPr>
              <w:pStyle w:val="Default"/>
              <w:jc w:val="both"/>
              <w:rPr>
                <w:sz w:val="22"/>
                <w:szCs w:val="22"/>
              </w:rPr>
            </w:pPr>
            <w:r w:rsidRPr="000A4093">
              <w:rPr>
                <w:sz w:val="22"/>
                <w:szCs w:val="22"/>
              </w:rPr>
              <w:t xml:space="preserve">-60 </w:t>
            </w:r>
          </w:p>
        </w:tc>
        <w:tc>
          <w:tcPr>
            <w:tcW w:w="546" w:type="pct"/>
            <w:tcBorders>
              <w:top w:val="single" w:sz="4" w:space="0" w:color="auto"/>
              <w:left w:val="single" w:sz="4" w:space="0" w:color="auto"/>
              <w:bottom w:val="single" w:sz="4" w:space="0" w:color="auto"/>
              <w:right w:val="single" w:sz="4" w:space="0" w:color="auto"/>
            </w:tcBorders>
            <w:hideMark/>
          </w:tcPr>
          <w:p w14:paraId="068D9F0D" w14:textId="77777777" w:rsidR="00096E79" w:rsidRPr="000A4093" w:rsidRDefault="00096E79">
            <w:pPr>
              <w:pStyle w:val="Default"/>
              <w:jc w:val="both"/>
              <w:rPr>
                <w:sz w:val="22"/>
                <w:szCs w:val="22"/>
              </w:rPr>
            </w:pPr>
            <w:r w:rsidRPr="000A4093">
              <w:rPr>
                <w:sz w:val="22"/>
                <w:szCs w:val="22"/>
              </w:rPr>
              <w:t xml:space="preserve">-54 </w:t>
            </w:r>
          </w:p>
        </w:tc>
        <w:tc>
          <w:tcPr>
            <w:tcW w:w="546" w:type="pct"/>
            <w:tcBorders>
              <w:top w:val="single" w:sz="4" w:space="0" w:color="auto"/>
              <w:left w:val="single" w:sz="4" w:space="0" w:color="auto"/>
              <w:bottom w:val="single" w:sz="4" w:space="0" w:color="auto"/>
              <w:right w:val="single" w:sz="4" w:space="0" w:color="auto"/>
            </w:tcBorders>
            <w:hideMark/>
          </w:tcPr>
          <w:p w14:paraId="021B6A8D" w14:textId="77777777" w:rsidR="00096E79" w:rsidRPr="000A4093" w:rsidRDefault="00096E79">
            <w:pPr>
              <w:pStyle w:val="Default"/>
              <w:jc w:val="both"/>
              <w:rPr>
                <w:sz w:val="22"/>
                <w:szCs w:val="22"/>
              </w:rPr>
            </w:pPr>
            <w:r w:rsidRPr="000A4093">
              <w:rPr>
                <w:sz w:val="22"/>
                <w:szCs w:val="22"/>
              </w:rPr>
              <w:t xml:space="preserve">0 </w:t>
            </w:r>
          </w:p>
        </w:tc>
      </w:tr>
    </w:tbl>
    <w:p w14:paraId="78BE4D1B" w14:textId="77777777" w:rsidR="00096E79" w:rsidRPr="009D3C1D" w:rsidRDefault="00096E79" w:rsidP="009D3C1D">
      <w:pPr>
        <w:ind w:left="851"/>
        <w:rPr>
          <w:noProof/>
          <w:sz w:val="24"/>
          <w:szCs w:val="24"/>
          <w:lang w:val="en-GB" w:eastAsia="en-US"/>
        </w:rPr>
      </w:pPr>
    </w:p>
    <w:p w14:paraId="37A0F3EE" w14:textId="77777777" w:rsidR="00096E79" w:rsidRPr="009D3C1D" w:rsidRDefault="00096E79" w:rsidP="009D3C1D">
      <w:pPr>
        <w:ind w:left="851"/>
        <w:rPr>
          <w:noProof/>
          <w:sz w:val="24"/>
          <w:szCs w:val="24"/>
          <w:lang w:val="en-US"/>
        </w:rPr>
      </w:pPr>
      <w:r w:rsidRPr="009D3C1D">
        <w:rPr>
          <w:noProof/>
          <w:sz w:val="24"/>
          <w:szCs w:val="24"/>
          <w:lang w:val="en-US"/>
        </w:rPr>
        <w:t>A therapeutic effect is obtained within 1 week following treatment initiation and 90% of maximum response is achieved in 2 weeks. The maximum response is usually achieved by 4 weeks and is maintained after that.</w:t>
      </w:r>
    </w:p>
    <w:p w14:paraId="34BAB353" w14:textId="77777777" w:rsidR="00096E79" w:rsidRPr="009D3C1D" w:rsidRDefault="00096E79" w:rsidP="009D3C1D">
      <w:pPr>
        <w:ind w:left="851"/>
        <w:rPr>
          <w:i/>
          <w:noProof/>
          <w:sz w:val="24"/>
          <w:szCs w:val="24"/>
          <w:lang w:val="en-US"/>
        </w:rPr>
      </w:pPr>
    </w:p>
    <w:p w14:paraId="797E4407" w14:textId="77777777" w:rsidR="00096E79" w:rsidRPr="009D3C1D" w:rsidRDefault="00096E79" w:rsidP="009D3C1D">
      <w:pPr>
        <w:ind w:left="851"/>
        <w:rPr>
          <w:noProof/>
          <w:sz w:val="24"/>
          <w:szCs w:val="24"/>
          <w:lang w:val="en-US"/>
        </w:rPr>
      </w:pPr>
      <w:r w:rsidRPr="009D3C1D">
        <w:rPr>
          <w:noProof/>
          <w:sz w:val="24"/>
          <w:szCs w:val="24"/>
          <w:lang w:val="en-US"/>
        </w:rPr>
        <w:t>Rosuvastatin is effective in adults with hypercholesterolaemia, with and without hypertriglyceridaemia, regardless of race, sex or age and in special populations such as diabetics or patients with familial hypercholesterolaemia.</w:t>
      </w:r>
    </w:p>
    <w:p w14:paraId="7C04A851" w14:textId="77777777" w:rsidR="00096E79" w:rsidRPr="009D3C1D" w:rsidRDefault="00096E79" w:rsidP="009D3C1D">
      <w:pPr>
        <w:ind w:left="851"/>
        <w:rPr>
          <w:noProof/>
          <w:sz w:val="24"/>
          <w:szCs w:val="24"/>
          <w:lang w:val="en-US"/>
        </w:rPr>
      </w:pPr>
    </w:p>
    <w:p w14:paraId="59BA1B4B" w14:textId="77777777" w:rsidR="00096E79" w:rsidRPr="009D3C1D" w:rsidRDefault="00096E79" w:rsidP="009D3C1D">
      <w:pPr>
        <w:ind w:left="851"/>
        <w:rPr>
          <w:noProof/>
          <w:sz w:val="24"/>
          <w:szCs w:val="24"/>
          <w:lang w:val="en-US"/>
        </w:rPr>
      </w:pPr>
      <w:r w:rsidRPr="009D3C1D">
        <w:rPr>
          <w:noProof/>
          <w:sz w:val="24"/>
          <w:szCs w:val="24"/>
          <w:lang w:val="en-US"/>
        </w:rPr>
        <w:t>From pooled phase III data, rosuvastatin has been shown to be effective at treating the majority of patients with type IIa and IIb hypercholesterolaemia (mean baseline LDL-C about 4.8 mmol/L) to recognised European Atherosclerosis Society (EAS; 1998) guideline targets; about 80% of patients treated with 10 mg reached the EAS targets for LDL-C levels (&lt; 3 mmol/L).</w:t>
      </w:r>
    </w:p>
    <w:p w14:paraId="53B5ED6D" w14:textId="77777777" w:rsidR="00096E79" w:rsidRPr="009D3C1D" w:rsidRDefault="00096E79" w:rsidP="009D3C1D">
      <w:pPr>
        <w:ind w:left="851"/>
        <w:rPr>
          <w:noProof/>
          <w:sz w:val="24"/>
          <w:szCs w:val="24"/>
          <w:lang w:val="en-US"/>
        </w:rPr>
      </w:pPr>
    </w:p>
    <w:p w14:paraId="05625EFE" w14:textId="77777777" w:rsidR="00096E79" w:rsidRPr="009D3C1D" w:rsidRDefault="00096E79" w:rsidP="009D3C1D">
      <w:pPr>
        <w:ind w:left="851"/>
        <w:rPr>
          <w:noProof/>
          <w:sz w:val="24"/>
          <w:szCs w:val="24"/>
          <w:lang w:val="en-US"/>
        </w:rPr>
      </w:pPr>
      <w:r w:rsidRPr="009D3C1D">
        <w:rPr>
          <w:noProof/>
          <w:sz w:val="24"/>
          <w:szCs w:val="24"/>
          <w:lang w:val="en-US"/>
        </w:rPr>
        <w:t xml:space="preserve">In a large study, 435 patients with heterozygous familial hypercholesterolaemia were given rosuvastatin from 20 mg to 80 mg in a force-titration design. All doses showed a beneficial </w:t>
      </w:r>
      <w:r w:rsidRPr="009D3C1D">
        <w:rPr>
          <w:noProof/>
          <w:sz w:val="24"/>
          <w:szCs w:val="24"/>
          <w:lang w:val="en-US"/>
        </w:rPr>
        <w:lastRenderedPageBreak/>
        <w:t>effect on lipid parameters and treatment to target goals. Following titration to a daily dose of 40 mg (12 weeks of treatment), LDL-C was reduced by 53%. Thirty three percent (33%) of patients reached EAS guidelines for LDL-C levels (&lt; 3 mmol/L).</w:t>
      </w:r>
    </w:p>
    <w:p w14:paraId="29E2FB6F" w14:textId="77777777" w:rsidR="00096E79" w:rsidRPr="009D3C1D" w:rsidRDefault="00096E79" w:rsidP="009D3C1D">
      <w:pPr>
        <w:ind w:left="851"/>
        <w:rPr>
          <w:noProof/>
          <w:sz w:val="24"/>
          <w:szCs w:val="24"/>
          <w:lang w:val="en-US"/>
        </w:rPr>
      </w:pPr>
      <w:r w:rsidRPr="009D3C1D">
        <w:rPr>
          <w:noProof/>
          <w:sz w:val="24"/>
          <w:szCs w:val="24"/>
          <w:lang w:val="en-US"/>
        </w:rPr>
        <w:t>In a force-titration, open label trial, 42 patients (including 8 paediatric patients) with homozygous familial hypercholesterolaemia were evaluated for their response to rosuvastatin 20 - 40 mg. In the overall population, the mean LDL-C reduction was 22%.</w:t>
      </w:r>
    </w:p>
    <w:p w14:paraId="03D49DE8" w14:textId="77777777" w:rsidR="00096E79" w:rsidRPr="009D3C1D" w:rsidRDefault="00096E79" w:rsidP="009D3C1D">
      <w:pPr>
        <w:ind w:left="851"/>
        <w:rPr>
          <w:noProof/>
          <w:sz w:val="24"/>
          <w:szCs w:val="24"/>
          <w:lang w:val="en-US"/>
        </w:rPr>
      </w:pPr>
      <w:r w:rsidRPr="009D3C1D">
        <w:rPr>
          <w:noProof/>
          <w:sz w:val="24"/>
          <w:szCs w:val="24"/>
          <w:lang w:val="en-US"/>
        </w:rPr>
        <w:t>In clinical studies with a limited number of patients, rosuvastatin has been shown to have additive efficacy in lowering triglycerides when used in combination with fenofibrate and in increasing HDL-C levels when used in combination with niacin (see section 4.4).</w:t>
      </w:r>
    </w:p>
    <w:p w14:paraId="0EBA72D3" w14:textId="77777777" w:rsidR="00096E79" w:rsidRPr="009D3C1D" w:rsidRDefault="00096E79" w:rsidP="009D3C1D">
      <w:pPr>
        <w:ind w:left="851"/>
        <w:rPr>
          <w:noProof/>
          <w:sz w:val="24"/>
          <w:szCs w:val="24"/>
          <w:lang w:val="en-US"/>
        </w:rPr>
      </w:pPr>
    </w:p>
    <w:p w14:paraId="21D3BC35" w14:textId="77777777" w:rsidR="00096E79" w:rsidRPr="009D3C1D" w:rsidRDefault="00096E79" w:rsidP="009D3C1D">
      <w:pPr>
        <w:ind w:left="851"/>
        <w:rPr>
          <w:i/>
          <w:sz w:val="24"/>
          <w:szCs w:val="24"/>
          <w:lang w:val="en-US"/>
        </w:rPr>
      </w:pPr>
      <w:r w:rsidRPr="009D3C1D">
        <w:rPr>
          <w:i/>
          <w:sz w:val="24"/>
          <w:szCs w:val="24"/>
          <w:lang w:val="en-US"/>
        </w:rPr>
        <w:t>Fenofibrate</w:t>
      </w:r>
    </w:p>
    <w:p w14:paraId="52E7EF88" w14:textId="77777777" w:rsidR="00096E79" w:rsidRPr="009D3C1D" w:rsidRDefault="00096E79" w:rsidP="009D3C1D">
      <w:pPr>
        <w:ind w:left="851"/>
        <w:rPr>
          <w:sz w:val="24"/>
          <w:szCs w:val="24"/>
          <w:lang w:val="en-US"/>
        </w:rPr>
      </w:pPr>
      <w:r w:rsidRPr="009D3C1D">
        <w:rPr>
          <w:sz w:val="24"/>
          <w:szCs w:val="24"/>
          <w:lang w:val="en-US"/>
        </w:rPr>
        <w:t xml:space="preserve">The above stated effects of fenofibrate on lipoproteins lead to a reduction in very low- and </w:t>
      </w:r>
      <w:proofErr w:type="gramStart"/>
      <w:r w:rsidRPr="009D3C1D">
        <w:rPr>
          <w:sz w:val="24"/>
          <w:szCs w:val="24"/>
          <w:lang w:val="en-US"/>
        </w:rPr>
        <w:t>low density</w:t>
      </w:r>
      <w:proofErr w:type="gramEnd"/>
      <w:r w:rsidRPr="009D3C1D">
        <w:rPr>
          <w:sz w:val="24"/>
          <w:szCs w:val="24"/>
          <w:lang w:val="en-US"/>
        </w:rPr>
        <w:t xml:space="preserve"> fractions (VLDL and LDL) containing apoprotein B and an increase in the high density lipoprotein fraction (HDL) containing apoprotein A-I and A-II.</w:t>
      </w:r>
    </w:p>
    <w:p w14:paraId="26DD09AD" w14:textId="77777777" w:rsidR="00096E79" w:rsidRPr="009D3C1D" w:rsidRDefault="00096E79" w:rsidP="009D3C1D">
      <w:pPr>
        <w:ind w:left="851"/>
        <w:rPr>
          <w:sz w:val="24"/>
          <w:szCs w:val="24"/>
          <w:lang w:val="en-US"/>
        </w:rPr>
      </w:pPr>
      <w:r w:rsidRPr="009D3C1D">
        <w:rPr>
          <w:sz w:val="24"/>
          <w:szCs w:val="24"/>
          <w:lang w:val="en-US"/>
        </w:rPr>
        <w:t>In addition, through modulation of the synthesis and the catabolism of VLDL fractions fenofibrate increases the LDL clearance and reduces small dense LDL, the levels of which are elevated in the atherogenic lipoprotein phenotype, a common disorder in patients at risk for coronary heart disease.</w:t>
      </w:r>
    </w:p>
    <w:p w14:paraId="08C90073" w14:textId="77777777" w:rsidR="00096E79" w:rsidRPr="009D3C1D" w:rsidRDefault="00096E79" w:rsidP="009D3C1D">
      <w:pPr>
        <w:ind w:left="851"/>
        <w:rPr>
          <w:sz w:val="24"/>
          <w:szCs w:val="24"/>
          <w:lang w:val="en-US"/>
        </w:rPr>
      </w:pPr>
      <w:r w:rsidRPr="009D3C1D">
        <w:rPr>
          <w:sz w:val="24"/>
          <w:szCs w:val="24"/>
          <w:lang w:val="en-US"/>
        </w:rPr>
        <w:t>During clinical trials with fenofibrate, total cholesterol is reduced by 20 to 25%, triglycerides by 40 to 55% and HDL cholesterol was increased by 10 to 30%.</w:t>
      </w:r>
    </w:p>
    <w:p w14:paraId="22230403" w14:textId="77777777" w:rsidR="00096E79" w:rsidRPr="009D3C1D" w:rsidRDefault="00096E79" w:rsidP="009D3C1D">
      <w:pPr>
        <w:ind w:left="851"/>
        <w:rPr>
          <w:sz w:val="24"/>
          <w:szCs w:val="24"/>
          <w:lang w:val="en-US"/>
        </w:rPr>
      </w:pPr>
      <w:r w:rsidRPr="009D3C1D">
        <w:rPr>
          <w:sz w:val="24"/>
          <w:szCs w:val="24"/>
          <w:lang w:val="en-US"/>
        </w:rPr>
        <w:t xml:space="preserve">In </w:t>
      </w:r>
      <w:proofErr w:type="spellStart"/>
      <w:r w:rsidRPr="009D3C1D">
        <w:rPr>
          <w:sz w:val="24"/>
          <w:szCs w:val="24"/>
          <w:lang w:val="en-US"/>
        </w:rPr>
        <w:t>hypercholesterolaemic</w:t>
      </w:r>
      <w:proofErr w:type="spellEnd"/>
      <w:r w:rsidRPr="009D3C1D">
        <w:rPr>
          <w:sz w:val="24"/>
          <w:szCs w:val="24"/>
          <w:lang w:val="en-US"/>
        </w:rPr>
        <w:t xml:space="preserve"> patients, where LDL cholesterol levels are reduced by 20 to 35%, the overall effect on cholesterol results in a decrease in the ratios of total cholesterol to HDL cholesterol, LDL cholesterol to HDL cholesterol, or Apo B to Apo A-I, all of which are markers of atherogenic risk.</w:t>
      </w:r>
    </w:p>
    <w:p w14:paraId="345D9E77" w14:textId="77777777" w:rsidR="00096E79" w:rsidRPr="009D3C1D" w:rsidRDefault="00096E79" w:rsidP="009D3C1D">
      <w:pPr>
        <w:ind w:left="851"/>
        <w:rPr>
          <w:sz w:val="24"/>
          <w:szCs w:val="24"/>
          <w:lang w:val="en-US"/>
        </w:rPr>
      </w:pPr>
      <w:r w:rsidRPr="009D3C1D">
        <w:rPr>
          <w:sz w:val="24"/>
          <w:szCs w:val="24"/>
          <w:lang w:val="en-US"/>
        </w:rPr>
        <w:t xml:space="preserve">There is evidence that treatment with fibrates may reduce coronary heart disease events but they have not been shown to decrease </w:t>
      </w:r>
      <w:proofErr w:type="spellStart"/>
      <w:r w:rsidRPr="009D3C1D">
        <w:rPr>
          <w:sz w:val="24"/>
          <w:szCs w:val="24"/>
          <w:lang w:val="en-US"/>
        </w:rPr>
        <w:t>all cause</w:t>
      </w:r>
      <w:proofErr w:type="spellEnd"/>
      <w:r w:rsidRPr="009D3C1D">
        <w:rPr>
          <w:sz w:val="24"/>
          <w:szCs w:val="24"/>
          <w:lang w:val="en-US"/>
        </w:rPr>
        <w:t xml:space="preserve"> mortality in the primary or secondary prevention of cardiovascular disease.</w:t>
      </w:r>
    </w:p>
    <w:p w14:paraId="0694F7A0" w14:textId="77777777" w:rsidR="00096E79" w:rsidRPr="009D3C1D" w:rsidRDefault="00096E79" w:rsidP="009D3C1D">
      <w:pPr>
        <w:ind w:left="851"/>
        <w:rPr>
          <w:sz w:val="24"/>
          <w:szCs w:val="24"/>
          <w:lang w:val="en-US"/>
        </w:rPr>
      </w:pPr>
    </w:p>
    <w:p w14:paraId="1BEC780A" w14:textId="77777777" w:rsidR="00096E79" w:rsidRPr="009D3C1D" w:rsidRDefault="00096E79" w:rsidP="009D3C1D">
      <w:pPr>
        <w:ind w:left="851"/>
        <w:rPr>
          <w:sz w:val="24"/>
          <w:szCs w:val="24"/>
          <w:lang w:val="en-US"/>
        </w:rPr>
      </w:pPr>
      <w:r w:rsidRPr="009D3C1D">
        <w:rPr>
          <w:sz w:val="24"/>
          <w:szCs w:val="24"/>
          <w:lang w:val="en-US"/>
        </w:rPr>
        <w:t xml:space="preserve">The Action to Control Cardiovascular Risk in Diabetes (ACCORD) lipid trial was a randomized placebo-controlled study of 5,518 patients with type 2 diabetes mellitus treated with fenofibrate in addition to simvastatin. Fenofibrate plus simvastatin therapy did not show any significant differences compared to simvastatin monotherapy in the composite primary outcome of non-fatal myocardial infarction, non-fatal stroke, and cardiovascular death (hazard ratio [HR] 0.92, 95% CI 0.79-1.08, p = 0.32; absolute risk reduction: 0.74%). In the pre-specified subgroup of </w:t>
      </w:r>
      <w:proofErr w:type="spellStart"/>
      <w:r w:rsidRPr="009D3C1D">
        <w:rPr>
          <w:sz w:val="24"/>
          <w:szCs w:val="24"/>
          <w:lang w:val="en-US"/>
        </w:rPr>
        <w:t>dyslipidaemic</w:t>
      </w:r>
      <w:proofErr w:type="spellEnd"/>
      <w:r w:rsidRPr="009D3C1D">
        <w:rPr>
          <w:sz w:val="24"/>
          <w:szCs w:val="24"/>
          <w:lang w:val="en-US"/>
        </w:rPr>
        <w:t xml:space="preserve"> patients, defined as those in the lowest </w:t>
      </w:r>
      <w:proofErr w:type="spellStart"/>
      <w:r w:rsidRPr="009D3C1D">
        <w:rPr>
          <w:sz w:val="24"/>
          <w:szCs w:val="24"/>
          <w:lang w:val="en-US"/>
        </w:rPr>
        <w:t>tertile</w:t>
      </w:r>
      <w:proofErr w:type="spellEnd"/>
      <w:r w:rsidRPr="009D3C1D">
        <w:rPr>
          <w:sz w:val="24"/>
          <w:szCs w:val="24"/>
          <w:lang w:val="en-US"/>
        </w:rPr>
        <w:t xml:space="preserve"> of HDL C (≤ 34 mg/dl or 0.88 mmol/L) and highest </w:t>
      </w:r>
      <w:proofErr w:type="spellStart"/>
      <w:r w:rsidRPr="009D3C1D">
        <w:rPr>
          <w:sz w:val="24"/>
          <w:szCs w:val="24"/>
          <w:lang w:val="en-US"/>
        </w:rPr>
        <w:t>tertile</w:t>
      </w:r>
      <w:proofErr w:type="spellEnd"/>
      <w:r w:rsidRPr="009D3C1D">
        <w:rPr>
          <w:sz w:val="24"/>
          <w:szCs w:val="24"/>
          <w:lang w:val="en-US"/>
        </w:rPr>
        <w:t xml:space="preserve"> of TG (≥ 204 mg/dl or 2.3 mmol/L) at baseline, fenofibrate plus simvastatin therapy demonstrated a 31% relative reduction compared to simvastatin monotherapy for the composite primary outcome (hazard ratio [HR] 0.69, 95% CI 0.49-0.97, p = 0.03; absolute risk reduction: 4.95%). Another prespecified subgroup analysis identified a statistically significant treatment-by-gender interaction (p = 0.01) indicating a possible treatment benefit of combination therapy in men (p = 0.037) but a potentially higher risk for the primary outcome in women treated with combination therapy compared to simvastatin monotherapy (p = 0.069). This was not observed in the aforementioned subgroup of patients with </w:t>
      </w:r>
      <w:proofErr w:type="spellStart"/>
      <w:r w:rsidRPr="009D3C1D">
        <w:rPr>
          <w:sz w:val="24"/>
          <w:szCs w:val="24"/>
          <w:lang w:val="en-US"/>
        </w:rPr>
        <w:t>dyslipidaemia</w:t>
      </w:r>
      <w:proofErr w:type="spellEnd"/>
      <w:r w:rsidRPr="009D3C1D">
        <w:rPr>
          <w:sz w:val="24"/>
          <w:szCs w:val="24"/>
          <w:lang w:val="en-US"/>
        </w:rPr>
        <w:t xml:space="preserve"> but there was also no clear evidence of benefit in </w:t>
      </w:r>
      <w:proofErr w:type="spellStart"/>
      <w:r w:rsidRPr="009D3C1D">
        <w:rPr>
          <w:sz w:val="24"/>
          <w:szCs w:val="24"/>
          <w:lang w:val="en-US"/>
        </w:rPr>
        <w:t>dyslipidaemic</w:t>
      </w:r>
      <w:proofErr w:type="spellEnd"/>
      <w:r w:rsidRPr="009D3C1D">
        <w:rPr>
          <w:sz w:val="24"/>
          <w:szCs w:val="24"/>
          <w:lang w:val="en-US"/>
        </w:rPr>
        <w:t xml:space="preserve"> women treated with fenofibrate plus simvastatin, and a possible harmful effect in this subgroup could not be excluded.</w:t>
      </w:r>
    </w:p>
    <w:p w14:paraId="59C5D2FA" w14:textId="77777777" w:rsidR="00096E79" w:rsidRPr="009D3C1D" w:rsidRDefault="00096E79" w:rsidP="009D3C1D">
      <w:pPr>
        <w:ind w:left="851"/>
        <w:rPr>
          <w:sz w:val="24"/>
          <w:szCs w:val="24"/>
          <w:lang w:val="en-US"/>
        </w:rPr>
      </w:pPr>
    </w:p>
    <w:p w14:paraId="153B9544" w14:textId="77777777" w:rsidR="00096E79" w:rsidRPr="009D3C1D" w:rsidRDefault="00096E79" w:rsidP="009D3C1D">
      <w:pPr>
        <w:ind w:left="851"/>
        <w:rPr>
          <w:sz w:val="24"/>
          <w:szCs w:val="24"/>
          <w:lang w:val="en-US"/>
        </w:rPr>
      </w:pPr>
      <w:r w:rsidRPr="009D3C1D">
        <w:rPr>
          <w:sz w:val="24"/>
          <w:szCs w:val="24"/>
          <w:lang w:val="en-US"/>
        </w:rPr>
        <w:t>Extravascular deposits of cholesterol (tendinous and tuberous xanthoma) may be markedly reduced or even entirely eliminated during fenofibrate therapy.</w:t>
      </w:r>
    </w:p>
    <w:p w14:paraId="29DA2061" w14:textId="77777777" w:rsidR="00096E79" w:rsidRPr="009D3C1D" w:rsidRDefault="00096E79" w:rsidP="009D3C1D">
      <w:pPr>
        <w:ind w:left="851"/>
        <w:rPr>
          <w:sz w:val="24"/>
          <w:szCs w:val="24"/>
          <w:lang w:val="en-US"/>
        </w:rPr>
      </w:pPr>
      <w:r w:rsidRPr="009D3C1D">
        <w:rPr>
          <w:sz w:val="24"/>
          <w:szCs w:val="24"/>
          <w:lang w:val="en-US"/>
        </w:rPr>
        <w:lastRenderedPageBreak/>
        <w:t xml:space="preserve">Patients with raised levels of fibrinogen treated with fenofibrate have shown significant reductions in this parameter, as have those with raised levels of </w:t>
      </w:r>
      <w:proofErr w:type="spellStart"/>
      <w:r w:rsidRPr="009D3C1D">
        <w:rPr>
          <w:sz w:val="24"/>
          <w:szCs w:val="24"/>
          <w:lang w:val="en-US"/>
        </w:rPr>
        <w:t>Lp</w:t>
      </w:r>
      <w:proofErr w:type="spellEnd"/>
      <w:r w:rsidRPr="009D3C1D">
        <w:rPr>
          <w:sz w:val="24"/>
          <w:szCs w:val="24"/>
          <w:lang w:val="en-US"/>
        </w:rPr>
        <w:t>(a). Other inflammatory markers such as C Reactive Protein are reduced with fenofibrate treatment.</w:t>
      </w:r>
    </w:p>
    <w:p w14:paraId="3018F870" w14:textId="77777777" w:rsidR="00096E79" w:rsidRPr="009D3C1D" w:rsidRDefault="00096E79" w:rsidP="009D3C1D">
      <w:pPr>
        <w:ind w:left="851"/>
        <w:rPr>
          <w:sz w:val="24"/>
          <w:szCs w:val="24"/>
          <w:lang w:val="en-US"/>
        </w:rPr>
      </w:pPr>
      <w:r w:rsidRPr="009D3C1D">
        <w:rPr>
          <w:sz w:val="24"/>
          <w:szCs w:val="24"/>
          <w:lang w:val="en-US"/>
        </w:rPr>
        <w:t>Fenofibrate has been shown to possess an anti-aggregatory effect on platelets in animals and in a clinical study, which showed a reduction in platelet aggregation induced by ADP, arachidonic acid and epinephrine.</w:t>
      </w:r>
    </w:p>
    <w:p w14:paraId="48FFBA4D" w14:textId="77777777" w:rsidR="00096E79" w:rsidRPr="009D3C1D" w:rsidRDefault="00096E79" w:rsidP="009D3C1D">
      <w:pPr>
        <w:ind w:left="851"/>
        <w:rPr>
          <w:sz w:val="24"/>
          <w:szCs w:val="24"/>
          <w:lang w:val="en-US"/>
        </w:rPr>
      </w:pPr>
    </w:p>
    <w:p w14:paraId="159AFF1B" w14:textId="77777777" w:rsidR="00096E79" w:rsidRPr="009D3C1D" w:rsidRDefault="00096E79" w:rsidP="009D3C1D">
      <w:pPr>
        <w:ind w:left="851"/>
        <w:rPr>
          <w:bCs/>
          <w:sz w:val="24"/>
          <w:szCs w:val="24"/>
          <w:lang w:val="en-US"/>
        </w:rPr>
      </w:pPr>
      <w:r w:rsidRPr="009D3C1D">
        <w:rPr>
          <w:sz w:val="24"/>
          <w:szCs w:val="24"/>
          <w:lang w:val="en-US"/>
        </w:rPr>
        <w:t xml:space="preserve">Plasma uric acid levels are increased in approximately 20% of </w:t>
      </w:r>
      <w:proofErr w:type="spellStart"/>
      <w:r w:rsidRPr="009D3C1D">
        <w:rPr>
          <w:sz w:val="24"/>
          <w:szCs w:val="24"/>
          <w:lang w:val="en-US"/>
        </w:rPr>
        <w:t>hyperlipidaemic</w:t>
      </w:r>
      <w:proofErr w:type="spellEnd"/>
      <w:r w:rsidRPr="009D3C1D">
        <w:rPr>
          <w:sz w:val="24"/>
          <w:szCs w:val="24"/>
          <w:lang w:val="en-US"/>
        </w:rPr>
        <w:t xml:space="preserve"> patients, particularly in those with type IV disease. Fenofibrate has a uricosuric effect and is therefore of additional benefit in such patients.</w:t>
      </w:r>
    </w:p>
    <w:p w14:paraId="76396E32" w14:textId="77777777" w:rsidR="00096E79" w:rsidRPr="009D3C1D" w:rsidRDefault="00096E79" w:rsidP="009D3C1D">
      <w:pPr>
        <w:ind w:left="851"/>
        <w:rPr>
          <w:sz w:val="24"/>
          <w:szCs w:val="24"/>
          <w:lang w:val="en-US"/>
        </w:rPr>
      </w:pPr>
    </w:p>
    <w:p w14:paraId="144567A2" w14:textId="02E180EC" w:rsidR="00096E79" w:rsidRPr="009D3C1D" w:rsidRDefault="001651D7" w:rsidP="009D3C1D">
      <w:pPr>
        <w:ind w:left="851"/>
        <w:rPr>
          <w:i/>
          <w:noProof/>
          <w:sz w:val="24"/>
          <w:szCs w:val="24"/>
          <w:lang w:val="en-US"/>
        </w:rPr>
      </w:pPr>
      <w:r>
        <w:rPr>
          <w:i/>
          <w:noProof/>
          <w:sz w:val="24"/>
          <w:szCs w:val="24"/>
          <w:lang w:val="en-US"/>
        </w:rPr>
        <w:t>Rosufenx</w:t>
      </w:r>
    </w:p>
    <w:p w14:paraId="45A561E1" w14:textId="77777777" w:rsidR="00096E79" w:rsidRPr="009D3C1D" w:rsidRDefault="00096E79" w:rsidP="009D3C1D">
      <w:pPr>
        <w:ind w:left="851"/>
        <w:rPr>
          <w:noProof/>
          <w:sz w:val="24"/>
          <w:szCs w:val="24"/>
          <w:lang w:val="en-US"/>
        </w:rPr>
      </w:pPr>
      <w:r w:rsidRPr="009D3C1D">
        <w:rPr>
          <w:noProof/>
          <w:sz w:val="24"/>
          <w:szCs w:val="24"/>
          <w:lang w:val="en-US"/>
        </w:rPr>
        <w:t xml:space="preserve">The respective effects of rosuvastatin and fenofibrate are complementary. Rosuvastatin is more effective in reducing LDL-C and total cholesterol but presents only modest effects on TG and HDL-C while fenofibrate is very effective in decreasing TG and increasing HDL-C, but with few effects on LDL-C. </w:t>
      </w:r>
    </w:p>
    <w:p w14:paraId="74A8DF22" w14:textId="77777777" w:rsidR="00096E79" w:rsidRPr="009D3C1D" w:rsidRDefault="00096E79" w:rsidP="009D3C1D">
      <w:pPr>
        <w:ind w:left="851"/>
        <w:rPr>
          <w:noProof/>
          <w:sz w:val="24"/>
          <w:szCs w:val="24"/>
          <w:lang w:val="en-US"/>
        </w:rPr>
      </w:pPr>
      <w:r w:rsidRPr="009D3C1D">
        <w:rPr>
          <w:noProof/>
          <w:sz w:val="24"/>
          <w:szCs w:val="24"/>
          <w:lang w:val="en-US"/>
        </w:rPr>
        <w:t>Additionally, fibrates have the properties to modify the size and density of LDL-C particles to make them less atherogenic.</w:t>
      </w:r>
    </w:p>
    <w:p w14:paraId="0D8518DC" w14:textId="77777777" w:rsidR="00096E79" w:rsidRPr="009D3C1D" w:rsidRDefault="00096E79" w:rsidP="009D3C1D">
      <w:pPr>
        <w:ind w:left="851"/>
        <w:rPr>
          <w:noProof/>
          <w:sz w:val="24"/>
          <w:szCs w:val="24"/>
          <w:lang w:val="en-US"/>
        </w:rPr>
      </w:pPr>
      <w:r w:rsidRPr="009D3C1D">
        <w:rPr>
          <w:noProof/>
          <w:sz w:val="24"/>
          <w:szCs w:val="24"/>
          <w:lang w:val="en-US"/>
        </w:rPr>
        <w:t>Fibrates and statins in combination have also been shown to synergistically increase the transcriptional activities of PPAR</w:t>
      </w:r>
      <w:r w:rsidRPr="009D3C1D">
        <w:rPr>
          <w:noProof/>
          <w:sz w:val="24"/>
          <w:szCs w:val="24"/>
        </w:rPr>
        <w:t>α</w:t>
      </w:r>
      <w:r w:rsidRPr="009D3C1D">
        <w:rPr>
          <w:noProof/>
          <w:sz w:val="24"/>
          <w:szCs w:val="24"/>
          <w:lang w:val="en-US"/>
        </w:rPr>
        <w:t xml:space="preserve"> receptors.</w:t>
      </w:r>
    </w:p>
    <w:p w14:paraId="46176CFD" w14:textId="77777777" w:rsidR="00096E79" w:rsidRPr="009D3C1D" w:rsidRDefault="00096E79" w:rsidP="009D3C1D">
      <w:pPr>
        <w:ind w:left="851"/>
        <w:rPr>
          <w:noProof/>
          <w:sz w:val="24"/>
          <w:szCs w:val="24"/>
          <w:lang w:val="en-US"/>
        </w:rPr>
      </w:pPr>
    </w:p>
    <w:p w14:paraId="0BBD012D" w14:textId="77777777" w:rsidR="00096E79" w:rsidRPr="009D3C1D" w:rsidRDefault="00096E79" w:rsidP="009D3C1D">
      <w:pPr>
        <w:ind w:left="851"/>
        <w:rPr>
          <w:noProof/>
          <w:sz w:val="24"/>
          <w:szCs w:val="24"/>
          <w:u w:val="single"/>
          <w:lang w:val="en-US"/>
        </w:rPr>
      </w:pPr>
      <w:r w:rsidRPr="009D3C1D">
        <w:rPr>
          <w:noProof/>
          <w:sz w:val="24"/>
          <w:szCs w:val="24"/>
          <w:u w:val="single"/>
          <w:lang w:val="en-US"/>
        </w:rPr>
        <w:t>Clinical efficacy and safety</w:t>
      </w:r>
    </w:p>
    <w:p w14:paraId="6CE2D7F6" w14:textId="77777777" w:rsidR="00096E79" w:rsidRPr="009D3C1D" w:rsidRDefault="00096E79" w:rsidP="009D3C1D">
      <w:pPr>
        <w:ind w:left="851"/>
        <w:rPr>
          <w:noProof/>
          <w:sz w:val="24"/>
          <w:szCs w:val="24"/>
          <w:lang w:val="en-US"/>
        </w:rPr>
      </w:pPr>
      <w:r w:rsidRPr="009D3C1D">
        <w:rPr>
          <w:noProof/>
          <w:sz w:val="24"/>
          <w:szCs w:val="24"/>
          <w:lang w:val="en-US"/>
        </w:rPr>
        <w:t>In clinical trials with a limited number of patients, rosuvastatin was shown to have additional efficacy in reducing blood triglycerides when used in combination with fenofibric acid, the active metabolite of fenofibrate.</w:t>
      </w:r>
    </w:p>
    <w:p w14:paraId="5583F68C" w14:textId="77777777" w:rsidR="00096E79" w:rsidRPr="009D3C1D" w:rsidRDefault="00096E79" w:rsidP="009D3C1D">
      <w:pPr>
        <w:ind w:left="851"/>
        <w:rPr>
          <w:noProof/>
          <w:sz w:val="24"/>
          <w:szCs w:val="24"/>
          <w:lang w:val="en-US"/>
        </w:rPr>
      </w:pPr>
    </w:p>
    <w:p w14:paraId="42962E34" w14:textId="7F1C9E8A" w:rsidR="00096E79" w:rsidRPr="009D3C1D" w:rsidRDefault="00096E79" w:rsidP="009D3C1D">
      <w:pPr>
        <w:ind w:left="851"/>
        <w:rPr>
          <w:noProof/>
          <w:sz w:val="24"/>
          <w:szCs w:val="24"/>
          <w:lang w:val="en-US"/>
        </w:rPr>
      </w:pPr>
      <w:r w:rsidRPr="009D3C1D">
        <w:rPr>
          <w:noProof/>
          <w:sz w:val="24"/>
          <w:szCs w:val="24"/>
          <w:lang w:val="en-US"/>
        </w:rPr>
        <w:t>In a phase III, multicenter, randomized, double-blind, active-controlled trial, a total of 1,445 patients with LDL-C ≥ 130 mg/dl, TG ≥ 150 mg/dl and HDL-C &lt; 40 mg/dl (&lt;</w:t>
      </w:r>
      <w:r w:rsidR="000A4093">
        <w:rPr>
          <w:noProof/>
          <w:sz w:val="24"/>
          <w:szCs w:val="24"/>
          <w:lang w:val="en-US"/>
        </w:rPr>
        <w:t> </w:t>
      </w:r>
      <w:r w:rsidRPr="009D3C1D">
        <w:rPr>
          <w:noProof/>
          <w:sz w:val="24"/>
          <w:szCs w:val="24"/>
          <w:lang w:val="en-US"/>
        </w:rPr>
        <w:t>50</w:t>
      </w:r>
      <w:r w:rsidR="000A4093">
        <w:rPr>
          <w:noProof/>
          <w:sz w:val="24"/>
          <w:szCs w:val="24"/>
          <w:lang w:val="en-US"/>
        </w:rPr>
        <w:t> </w:t>
      </w:r>
      <w:r w:rsidRPr="009D3C1D">
        <w:rPr>
          <w:noProof/>
          <w:sz w:val="24"/>
          <w:szCs w:val="24"/>
          <w:lang w:val="en-US"/>
        </w:rPr>
        <w:t>mg/dl for women) were randomly assigned to the fenofibric acid arm at a dose of 135 mg (equivalent to fenofibrate 160 mg), rosuvastatin (10, 20 or 40 mg) or fenofibric acid + rosuvastatin 10 or 20 mg, and treated for 12 weeks. Combined therapy with fenofibric acid and rosuvastatin 10 mg resulted in significantly greater improvements (p</w:t>
      </w:r>
      <w:r w:rsidR="000A4093">
        <w:rPr>
          <w:noProof/>
          <w:sz w:val="24"/>
          <w:szCs w:val="24"/>
          <w:lang w:val="en-US"/>
        </w:rPr>
        <w:t> </w:t>
      </w:r>
      <w:r w:rsidRPr="009D3C1D">
        <w:rPr>
          <w:noProof/>
          <w:sz w:val="24"/>
          <w:szCs w:val="24"/>
          <w:lang w:val="en-US"/>
        </w:rPr>
        <w:t>&lt;</w:t>
      </w:r>
      <w:r w:rsidR="000A4093">
        <w:rPr>
          <w:noProof/>
          <w:sz w:val="24"/>
          <w:szCs w:val="24"/>
          <w:lang w:val="en-US"/>
        </w:rPr>
        <w:t> </w:t>
      </w:r>
      <w:r w:rsidRPr="009D3C1D">
        <w:rPr>
          <w:noProof/>
          <w:sz w:val="24"/>
          <w:szCs w:val="24"/>
          <w:lang w:val="en-US"/>
        </w:rPr>
        <w:t>0.001) in HDL-C (20.3% vs. 8.5%) and TG (-47.1% vs. -24.4%) compared with rosuvastatin 10 mg; and LDL-C (-37.2% vs. -6.5%) when compared with fenofibric acid. Likewise, significantly (p &lt; 0.001) greater improvements were observed with fenofibric acid + rosuvastatin 20 mg in HDL-C (19.0% vs. 10.3%) and TG (-42.9% vs. -25.6%) compared to rosuvastatin 20 mg; and LDL-C (-38.8% vs. -6.5%) compared to fenofibric acid in monotherapy. Significantly greater improvements (p &lt; 0.001) in non-HDL cholesterol (44.7% vs. 39.8%) and Apo B (-39.2% vs. -34.1%) were observed with fenofibric acid + rosuvastatin 10 mg compared to rosuvastatin 10 mg monotherapy. Similar reductions in non-HDL cholesterol and Apo B were observed with fenofibric acid + rosuvastatin 20 mg compared with rosuvastatin 20 mg monotherapy.</w:t>
      </w:r>
    </w:p>
    <w:p w14:paraId="16775676" w14:textId="77777777" w:rsidR="00096E79" w:rsidRPr="009D3C1D" w:rsidRDefault="00096E79" w:rsidP="009D3C1D">
      <w:pPr>
        <w:ind w:left="851"/>
        <w:rPr>
          <w:noProof/>
          <w:sz w:val="24"/>
          <w:szCs w:val="24"/>
          <w:lang w:val="en-US"/>
        </w:rPr>
      </w:pPr>
    </w:p>
    <w:p w14:paraId="7B3CB0F9" w14:textId="4D4A592E" w:rsidR="00096E79" w:rsidRPr="009D3C1D" w:rsidRDefault="00096E79" w:rsidP="009D3C1D">
      <w:pPr>
        <w:ind w:left="851"/>
        <w:rPr>
          <w:noProof/>
          <w:sz w:val="24"/>
          <w:szCs w:val="24"/>
          <w:lang w:val="en-US"/>
        </w:rPr>
      </w:pPr>
      <w:r w:rsidRPr="009D3C1D">
        <w:rPr>
          <w:noProof/>
          <w:sz w:val="24"/>
          <w:szCs w:val="24"/>
          <w:lang w:val="en-US"/>
        </w:rPr>
        <w:t>In a phase III, multicenter, randomized, double-blind, active-controlled trial, a total of 760 patients with TG ≥ 150 mg/dl, HDL-C &lt; 40 mg/dl (&lt; 50 mg/dl for women), and LDL-C ≥</w:t>
      </w:r>
      <w:r w:rsidR="000A4093">
        <w:rPr>
          <w:noProof/>
          <w:sz w:val="24"/>
          <w:szCs w:val="24"/>
          <w:lang w:val="en-US"/>
        </w:rPr>
        <w:t> </w:t>
      </w:r>
      <w:r w:rsidRPr="009D3C1D">
        <w:rPr>
          <w:noProof/>
          <w:sz w:val="24"/>
          <w:szCs w:val="24"/>
          <w:lang w:val="en-US"/>
        </w:rPr>
        <w:t>130 mg/dl were randomly assigned to a period of 12-week treatment with rosuvastatin 5</w:t>
      </w:r>
      <w:r w:rsidR="006B22A9">
        <w:rPr>
          <w:noProof/>
          <w:sz w:val="24"/>
          <w:szCs w:val="24"/>
          <w:lang w:val="en-US"/>
        </w:rPr>
        <w:t> </w:t>
      </w:r>
      <w:r w:rsidRPr="009D3C1D">
        <w:rPr>
          <w:noProof/>
          <w:sz w:val="24"/>
          <w:szCs w:val="24"/>
          <w:lang w:val="en-US"/>
        </w:rPr>
        <w:t>mg, fenofibric acid 135 mg or rosuvastatin 5 mg + fenofibric acid 135 mg.</w:t>
      </w:r>
      <w:r w:rsidRPr="009D3C1D">
        <w:rPr>
          <w:sz w:val="24"/>
          <w:szCs w:val="24"/>
          <w:lang w:val="en-US"/>
        </w:rPr>
        <w:t xml:space="preserve"> </w:t>
      </w:r>
      <w:r w:rsidRPr="009D3C1D">
        <w:rPr>
          <w:noProof/>
          <w:sz w:val="24"/>
          <w:szCs w:val="24"/>
          <w:lang w:val="en-US"/>
        </w:rPr>
        <w:t xml:space="preserve">Primary efficacy comparisons consisted of mean percentage changes in HDL-C and TG values (rosuvastatin + fenofibric acid vs. rosuvastatin monotherapy), and LDL-C (rosuvastatin + fenofibric acid vs. fenofibric acid monotherapy). Treatment with rosuvastatin + fenofibric acid resulted in statistically significant greater improvements in HDL-C (23.0% vs. 12.4%; </w:t>
      </w:r>
      <w:r w:rsidRPr="009D3C1D">
        <w:rPr>
          <w:noProof/>
          <w:sz w:val="24"/>
          <w:szCs w:val="24"/>
          <w:lang w:val="en-US"/>
        </w:rPr>
        <w:lastRenderedPageBreak/>
        <w:t>p &lt; 0.001) and TG (-40.3% vs. -17.5%; p &lt; 0.001) compared with rosuvastatin monotherapy, and LDL-C (-28.7% vs. -4.1%; p &lt; 0.001)compared with fenofibric acid in monotherapy. All secondary efficacy variables improved with combination therapy.</w:t>
      </w:r>
      <w:r w:rsidRPr="009D3C1D">
        <w:rPr>
          <w:sz w:val="24"/>
          <w:szCs w:val="24"/>
          <w:lang w:val="en-US"/>
        </w:rPr>
        <w:t xml:space="preserve"> </w:t>
      </w:r>
      <w:r w:rsidRPr="009D3C1D">
        <w:rPr>
          <w:noProof/>
          <w:sz w:val="24"/>
          <w:szCs w:val="24"/>
          <w:lang w:val="en-US"/>
        </w:rPr>
        <w:t xml:space="preserve">Treatment with rosuvastatin + fenofibric acid resulted in statistically significant greater improvements in non-HDL cholesterol when compared with fenofibric acid and rosuvastatin in monotherapies, and in statistically significant greater improvements in Apo B and hsCRP values, as well as VLDL-C and total cholesterol, when compared with rosuvastatin monotherapy. </w:t>
      </w:r>
    </w:p>
    <w:p w14:paraId="625E44EE" w14:textId="77777777" w:rsidR="00096E79" w:rsidRPr="009D3C1D" w:rsidRDefault="00096E79" w:rsidP="009D3C1D">
      <w:pPr>
        <w:ind w:left="851"/>
        <w:rPr>
          <w:noProof/>
          <w:sz w:val="24"/>
          <w:szCs w:val="24"/>
          <w:lang w:val="en-US"/>
        </w:rPr>
      </w:pPr>
    </w:p>
    <w:p w14:paraId="55873DB2" w14:textId="77777777" w:rsidR="00096E79" w:rsidRPr="009D3C1D" w:rsidRDefault="00096E79" w:rsidP="009D3C1D">
      <w:pPr>
        <w:ind w:left="851"/>
        <w:rPr>
          <w:noProof/>
          <w:sz w:val="24"/>
          <w:szCs w:val="24"/>
          <w:lang w:val="en-US"/>
        </w:rPr>
      </w:pPr>
      <w:r w:rsidRPr="009D3C1D">
        <w:rPr>
          <w:noProof/>
          <w:sz w:val="24"/>
          <w:szCs w:val="24"/>
          <w:lang w:val="en-US"/>
        </w:rPr>
        <w:t>Both doses of the combination therapy were generally well tolerated, with a safety profile consistent with that of fenofibric acid and rosuvastatin monotherapies.</w:t>
      </w:r>
    </w:p>
    <w:p w14:paraId="4056AA55" w14:textId="77777777" w:rsidR="00096E79" w:rsidRPr="009D3C1D" w:rsidRDefault="00096E79" w:rsidP="009D3C1D">
      <w:pPr>
        <w:ind w:left="851"/>
        <w:rPr>
          <w:sz w:val="24"/>
          <w:szCs w:val="24"/>
          <w:u w:val="single"/>
          <w:lang w:val="en-US"/>
        </w:rPr>
      </w:pPr>
    </w:p>
    <w:p w14:paraId="57D16275" w14:textId="77777777" w:rsidR="00096E79" w:rsidRPr="009D3C1D" w:rsidRDefault="00096E79" w:rsidP="009D3C1D">
      <w:pPr>
        <w:ind w:left="851"/>
        <w:rPr>
          <w:sz w:val="24"/>
          <w:szCs w:val="24"/>
          <w:u w:val="single"/>
          <w:lang w:val="en-US"/>
        </w:rPr>
      </w:pPr>
      <w:r w:rsidRPr="009D3C1D">
        <w:rPr>
          <w:sz w:val="24"/>
          <w:szCs w:val="24"/>
          <w:u w:val="single"/>
          <w:lang w:val="en-US"/>
        </w:rPr>
        <w:t>Paediatric population</w:t>
      </w:r>
    </w:p>
    <w:p w14:paraId="16BB0BB5" w14:textId="5CC9B45A" w:rsidR="00096E79" w:rsidRPr="009D3C1D" w:rsidRDefault="00096E79" w:rsidP="009D3C1D">
      <w:pPr>
        <w:ind w:left="851"/>
        <w:rPr>
          <w:sz w:val="24"/>
          <w:szCs w:val="24"/>
          <w:lang w:val="en-US"/>
        </w:rPr>
      </w:pPr>
      <w:r w:rsidRPr="009D3C1D">
        <w:rPr>
          <w:sz w:val="24"/>
          <w:szCs w:val="24"/>
          <w:lang w:val="en-US"/>
        </w:rPr>
        <w:t xml:space="preserve">The European Medicines Agency has waived the obligation to submit the results of studies with </w:t>
      </w:r>
      <w:proofErr w:type="spellStart"/>
      <w:r w:rsidR="001651D7">
        <w:rPr>
          <w:sz w:val="24"/>
          <w:szCs w:val="24"/>
          <w:lang w:val="en-US"/>
        </w:rPr>
        <w:t>Rosufenx</w:t>
      </w:r>
      <w:proofErr w:type="spellEnd"/>
      <w:r w:rsidRPr="009D3C1D">
        <w:rPr>
          <w:sz w:val="24"/>
          <w:szCs w:val="24"/>
          <w:lang w:val="en-US"/>
        </w:rPr>
        <w:t xml:space="preserve"> in all subsets of the paediatric population in the treatment of elevated cholesterol with elevated triglycerides (see section 4.2).</w:t>
      </w:r>
    </w:p>
    <w:p w14:paraId="273C3876" w14:textId="77777777" w:rsidR="007C5D2A" w:rsidRPr="009D3C1D" w:rsidRDefault="007C5D2A" w:rsidP="003E0341">
      <w:pPr>
        <w:tabs>
          <w:tab w:val="left" w:pos="851"/>
        </w:tabs>
        <w:ind w:left="851"/>
        <w:rPr>
          <w:sz w:val="24"/>
          <w:szCs w:val="24"/>
          <w:lang w:val="en-GB"/>
        </w:rPr>
      </w:pPr>
    </w:p>
    <w:p w14:paraId="4C4ED338" w14:textId="59E1D21C" w:rsidR="007C5D2A" w:rsidRPr="009D3C1D" w:rsidRDefault="007C5D2A" w:rsidP="007C5D2A">
      <w:pPr>
        <w:tabs>
          <w:tab w:val="left" w:pos="851"/>
        </w:tabs>
        <w:ind w:left="851" w:hanging="851"/>
        <w:rPr>
          <w:b/>
          <w:sz w:val="24"/>
          <w:szCs w:val="24"/>
          <w:lang w:val="en-GB"/>
        </w:rPr>
      </w:pPr>
      <w:r w:rsidRPr="009D3C1D">
        <w:rPr>
          <w:b/>
          <w:sz w:val="24"/>
          <w:szCs w:val="24"/>
          <w:lang w:val="en-GB"/>
        </w:rPr>
        <w:t>5.2</w:t>
      </w:r>
      <w:r w:rsidRPr="009D3C1D">
        <w:rPr>
          <w:b/>
          <w:sz w:val="24"/>
          <w:szCs w:val="24"/>
          <w:lang w:val="en-GB"/>
        </w:rPr>
        <w:tab/>
        <w:t>Pharmacokinetic properties</w:t>
      </w:r>
    </w:p>
    <w:p w14:paraId="6E07EB56" w14:textId="77777777" w:rsidR="00096E79" w:rsidRPr="009D3C1D" w:rsidRDefault="00096E79" w:rsidP="009D3C1D">
      <w:pPr>
        <w:ind w:left="851"/>
        <w:rPr>
          <w:sz w:val="24"/>
          <w:szCs w:val="24"/>
          <w:lang w:val="en-US"/>
        </w:rPr>
      </w:pPr>
      <w:r w:rsidRPr="009D3C1D">
        <w:rPr>
          <w:sz w:val="24"/>
          <w:szCs w:val="24"/>
          <w:lang w:val="en-US"/>
        </w:rPr>
        <w:t xml:space="preserve">Bioequivalence has been demonstrated between the fixed-dose combination of </w:t>
      </w:r>
    </w:p>
    <w:p w14:paraId="40DC261F" w14:textId="77777777" w:rsidR="00096E79" w:rsidRPr="009D3C1D" w:rsidRDefault="00096E79" w:rsidP="009D3C1D">
      <w:pPr>
        <w:ind w:left="851"/>
        <w:rPr>
          <w:sz w:val="24"/>
          <w:szCs w:val="24"/>
          <w:lang w:val="en-US"/>
        </w:rPr>
      </w:pPr>
      <w:r w:rsidRPr="009D3C1D">
        <w:rPr>
          <w:sz w:val="24"/>
          <w:szCs w:val="24"/>
          <w:lang w:val="en-US"/>
        </w:rPr>
        <w:t>20 mg/160 mg rosuvastatin + fenofibrate and concomitant dosing with rosuvastatin and fenofibrate taken separately.</w:t>
      </w:r>
    </w:p>
    <w:p w14:paraId="58AF520B" w14:textId="77777777" w:rsidR="00096E79" w:rsidRPr="009D3C1D" w:rsidRDefault="00096E79" w:rsidP="009D3C1D">
      <w:pPr>
        <w:ind w:left="851"/>
        <w:rPr>
          <w:sz w:val="24"/>
          <w:szCs w:val="24"/>
          <w:lang w:val="en-US"/>
        </w:rPr>
      </w:pPr>
      <w:r w:rsidRPr="009D3C1D">
        <w:rPr>
          <w:sz w:val="24"/>
          <w:szCs w:val="24"/>
          <w:lang w:val="en-US"/>
        </w:rPr>
        <w:t>No clinically significant pharmacokinetic interaction was seen when fenofibrate was co-administered with rosuvastatin.</w:t>
      </w:r>
    </w:p>
    <w:p w14:paraId="58EB6795" w14:textId="77777777" w:rsidR="00096E79" w:rsidRPr="009D3C1D" w:rsidRDefault="00096E79" w:rsidP="009D3C1D">
      <w:pPr>
        <w:ind w:left="851"/>
        <w:rPr>
          <w:sz w:val="24"/>
          <w:szCs w:val="24"/>
          <w:u w:val="single"/>
          <w:lang w:val="en-US"/>
        </w:rPr>
      </w:pPr>
    </w:p>
    <w:p w14:paraId="59F19512" w14:textId="77777777" w:rsidR="00096E79" w:rsidRPr="009D3C1D" w:rsidRDefault="00096E79" w:rsidP="009D3C1D">
      <w:pPr>
        <w:ind w:left="851"/>
        <w:rPr>
          <w:i/>
          <w:sz w:val="24"/>
          <w:szCs w:val="24"/>
          <w:lang w:val="en-US"/>
        </w:rPr>
      </w:pPr>
      <w:r w:rsidRPr="009D3C1D">
        <w:rPr>
          <w:i/>
          <w:sz w:val="24"/>
          <w:szCs w:val="24"/>
          <w:lang w:val="en-US"/>
        </w:rPr>
        <w:t>Rosuvastatin</w:t>
      </w:r>
    </w:p>
    <w:p w14:paraId="23F0BA7E" w14:textId="77777777" w:rsidR="00096E79" w:rsidRPr="009D3C1D" w:rsidRDefault="00096E79" w:rsidP="009D3C1D">
      <w:pPr>
        <w:ind w:left="851"/>
        <w:rPr>
          <w:sz w:val="24"/>
          <w:szCs w:val="24"/>
          <w:u w:val="single"/>
          <w:lang w:val="en-US"/>
        </w:rPr>
      </w:pPr>
      <w:r w:rsidRPr="009D3C1D">
        <w:rPr>
          <w:sz w:val="24"/>
          <w:szCs w:val="24"/>
          <w:u w:val="single"/>
          <w:lang w:val="en-US"/>
        </w:rPr>
        <w:t>Absorption</w:t>
      </w:r>
    </w:p>
    <w:p w14:paraId="652F3D47" w14:textId="77777777" w:rsidR="00096E79" w:rsidRPr="009D3C1D" w:rsidRDefault="00096E79" w:rsidP="009D3C1D">
      <w:pPr>
        <w:ind w:left="851"/>
        <w:rPr>
          <w:sz w:val="24"/>
          <w:szCs w:val="24"/>
          <w:lang w:val="en-US"/>
        </w:rPr>
      </w:pPr>
      <w:r w:rsidRPr="009D3C1D">
        <w:rPr>
          <w:sz w:val="24"/>
          <w:szCs w:val="24"/>
          <w:lang w:val="en-US"/>
        </w:rPr>
        <w:t>Maximum rosuvastatin plasma concentrations are achieved approximately 5 hours after oral administration. The absolute bioavailability is approximately 20%.</w:t>
      </w:r>
    </w:p>
    <w:p w14:paraId="6ECDF0E4" w14:textId="77777777" w:rsidR="000A4093" w:rsidRDefault="000A4093" w:rsidP="009D3C1D">
      <w:pPr>
        <w:ind w:left="851"/>
        <w:rPr>
          <w:sz w:val="24"/>
          <w:szCs w:val="24"/>
          <w:u w:val="single"/>
          <w:lang w:val="en-US"/>
        </w:rPr>
      </w:pPr>
    </w:p>
    <w:p w14:paraId="604EADE6" w14:textId="7D52DBFA" w:rsidR="00096E79" w:rsidRPr="009D3C1D" w:rsidRDefault="00096E79" w:rsidP="009D3C1D">
      <w:pPr>
        <w:ind w:left="851"/>
        <w:rPr>
          <w:sz w:val="24"/>
          <w:szCs w:val="24"/>
          <w:u w:val="single"/>
          <w:lang w:val="en-US"/>
        </w:rPr>
      </w:pPr>
      <w:r w:rsidRPr="009D3C1D">
        <w:rPr>
          <w:sz w:val="24"/>
          <w:szCs w:val="24"/>
          <w:u w:val="single"/>
          <w:lang w:val="en-US"/>
        </w:rPr>
        <w:t>Distribution</w:t>
      </w:r>
    </w:p>
    <w:p w14:paraId="457239FB" w14:textId="77777777" w:rsidR="00096E79" w:rsidRPr="009D3C1D" w:rsidRDefault="00096E79" w:rsidP="009D3C1D">
      <w:pPr>
        <w:ind w:left="851"/>
        <w:rPr>
          <w:sz w:val="24"/>
          <w:szCs w:val="24"/>
          <w:lang w:val="en-US"/>
        </w:rPr>
      </w:pPr>
      <w:r w:rsidRPr="009D3C1D">
        <w:rPr>
          <w:sz w:val="24"/>
          <w:szCs w:val="24"/>
          <w:lang w:val="en-US"/>
        </w:rPr>
        <w:t>Rosuvastatin is taken up extensively by the liver which is the primary site of cholesterol synthesis and LDL-C clearance. The volume of distribution of rosuvastatin is approximately 134 L. Approximately 90% of rosuvastatin is bound to plasma proteins, mainly to albumin.</w:t>
      </w:r>
    </w:p>
    <w:p w14:paraId="4A271B77" w14:textId="77777777" w:rsidR="00096E79" w:rsidRPr="009D3C1D" w:rsidRDefault="00096E79" w:rsidP="009D3C1D">
      <w:pPr>
        <w:ind w:left="851"/>
        <w:rPr>
          <w:sz w:val="24"/>
          <w:szCs w:val="24"/>
          <w:lang w:val="en-US"/>
        </w:rPr>
      </w:pPr>
    </w:p>
    <w:p w14:paraId="5955706E" w14:textId="77777777" w:rsidR="00096E79" w:rsidRPr="009D3C1D" w:rsidRDefault="00096E79" w:rsidP="009D3C1D">
      <w:pPr>
        <w:ind w:left="851"/>
        <w:rPr>
          <w:sz w:val="24"/>
          <w:szCs w:val="24"/>
          <w:u w:val="single"/>
          <w:lang w:val="en-US"/>
        </w:rPr>
      </w:pPr>
      <w:r w:rsidRPr="009D3C1D">
        <w:rPr>
          <w:sz w:val="24"/>
          <w:szCs w:val="24"/>
          <w:u w:val="single"/>
          <w:lang w:val="en-US"/>
        </w:rPr>
        <w:t>Metabolism and excretion</w:t>
      </w:r>
    </w:p>
    <w:p w14:paraId="3DC721C0" w14:textId="77777777" w:rsidR="00096E79" w:rsidRPr="009D3C1D" w:rsidRDefault="00096E79" w:rsidP="009D3C1D">
      <w:pPr>
        <w:ind w:left="851"/>
        <w:rPr>
          <w:sz w:val="24"/>
          <w:szCs w:val="24"/>
          <w:lang w:val="en-US"/>
        </w:rPr>
      </w:pPr>
      <w:r w:rsidRPr="009D3C1D">
        <w:rPr>
          <w:sz w:val="24"/>
          <w:szCs w:val="24"/>
          <w:lang w:val="en-US"/>
        </w:rPr>
        <w:t xml:space="preserve">Rosuvastatin undergoes limited metabolism (approximately 10%). </w:t>
      </w:r>
      <w:r w:rsidRPr="009D3C1D">
        <w:rPr>
          <w:i/>
          <w:sz w:val="24"/>
          <w:szCs w:val="24"/>
          <w:lang w:val="en-US"/>
        </w:rPr>
        <w:t>In vitro</w:t>
      </w:r>
      <w:r w:rsidRPr="009D3C1D">
        <w:rPr>
          <w:sz w:val="24"/>
          <w:szCs w:val="24"/>
          <w:lang w:val="en-US"/>
        </w:rPr>
        <w:t xml:space="preserve"> metabolism studies using human hepatocytes indicate that rosuvastatin is a poor substrate for cytochrome P450-based metabolism. CYP2C9 was the principal isoenzyme involved, with 2C19, 3A4 and 2D6 involved to a lesser extent. The main metabolites identified are the N-</w:t>
      </w:r>
      <w:proofErr w:type="spellStart"/>
      <w:r w:rsidRPr="009D3C1D">
        <w:rPr>
          <w:sz w:val="24"/>
          <w:szCs w:val="24"/>
          <w:lang w:val="en-US"/>
        </w:rPr>
        <w:t>desmethyl</w:t>
      </w:r>
      <w:proofErr w:type="spellEnd"/>
      <w:r w:rsidRPr="009D3C1D">
        <w:rPr>
          <w:sz w:val="24"/>
          <w:szCs w:val="24"/>
          <w:lang w:val="en-US"/>
        </w:rPr>
        <w:t xml:space="preserve"> and lactone metabolites. The N-</w:t>
      </w:r>
      <w:proofErr w:type="spellStart"/>
      <w:r w:rsidRPr="009D3C1D">
        <w:rPr>
          <w:sz w:val="24"/>
          <w:szCs w:val="24"/>
          <w:lang w:val="en-US"/>
        </w:rPr>
        <w:t>desmethyl</w:t>
      </w:r>
      <w:proofErr w:type="spellEnd"/>
      <w:r w:rsidRPr="009D3C1D">
        <w:rPr>
          <w:sz w:val="24"/>
          <w:szCs w:val="24"/>
          <w:lang w:val="en-US"/>
        </w:rPr>
        <w:t xml:space="preserve"> metabolite is approximately 50% less active than rosuvastatin whereas the lactone form is considered clinically inactive. Rosuvastatin accounts for greater than 90% of the circulating HMG-CoA reductase inhibitor activity.</w:t>
      </w:r>
    </w:p>
    <w:p w14:paraId="1B668AE9" w14:textId="77777777" w:rsidR="00096E79" w:rsidRPr="009D3C1D" w:rsidRDefault="00096E79" w:rsidP="009D3C1D">
      <w:pPr>
        <w:ind w:left="851"/>
        <w:rPr>
          <w:sz w:val="24"/>
          <w:szCs w:val="24"/>
          <w:lang w:val="en-US"/>
        </w:rPr>
      </w:pPr>
      <w:r w:rsidRPr="009D3C1D">
        <w:rPr>
          <w:sz w:val="24"/>
          <w:szCs w:val="24"/>
          <w:lang w:val="en-US"/>
        </w:rPr>
        <w:t xml:space="preserve">Approximately 90% of the rosuvastatin dose is excreted unchanged in the </w:t>
      </w:r>
      <w:proofErr w:type="spellStart"/>
      <w:r w:rsidRPr="009D3C1D">
        <w:rPr>
          <w:sz w:val="24"/>
          <w:szCs w:val="24"/>
          <w:lang w:val="en-US"/>
        </w:rPr>
        <w:t>faeces</w:t>
      </w:r>
      <w:proofErr w:type="spellEnd"/>
      <w:r w:rsidRPr="009D3C1D">
        <w:rPr>
          <w:sz w:val="24"/>
          <w:szCs w:val="24"/>
          <w:lang w:val="en-US"/>
        </w:rPr>
        <w:t xml:space="preserve"> (consisting of absorbed and non-absorbed active substance) and the remaining part is excreted in urine. Approximately 5% is excreted unchanged in urine. The plasma elimination half-life is approximately 19 hours. The elimination half-life does not increase at higher doses. The geometric mean plasma clearance is approximately 50 </w:t>
      </w:r>
      <w:proofErr w:type="spellStart"/>
      <w:r w:rsidRPr="009D3C1D">
        <w:rPr>
          <w:sz w:val="24"/>
          <w:szCs w:val="24"/>
          <w:lang w:val="en-US"/>
        </w:rPr>
        <w:t>litres</w:t>
      </w:r>
      <w:proofErr w:type="spellEnd"/>
      <w:r w:rsidRPr="009D3C1D">
        <w:rPr>
          <w:sz w:val="24"/>
          <w:szCs w:val="24"/>
          <w:lang w:val="en-US"/>
        </w:rPr>
        <w:t xml:space="preserve">/hour (coefficient of variation 21.7%). As with other HMG-CoA reductase inhibitors, the hepatic </w:t>
      </w:r>
      <w:r w:rsidRPr="009D3C1D">
        <w:rPr>
          <w:sz w:val="24"/>
          <w:szCs w:val="24"/>
          <w:lang w:val="en-US"/>
        </w:rPr>
        <w:lastRenderedPageBreak/>
        <w:t>uptake of rosuvastatin involves the membrane transporter OATP-C. This transporter is important in the hepatic elimination of rosuvastatin.</w:t>
      </w:r>
    </w:p>
    <w:p w14:paraId="47EBBD0C" w14:textId="77777777" w:rsidR="00096E79" w:rsidRPr="009D3C1D" w:rsidRDefault="00096E79" w:rsidP="009D3C1D">
      <w:pPr>
        <w:ind w:left="851"/>
        <w:rPr>
          <w:sz w:val="24"/>
          <w:szCs w:val="24"/>
          <w:lang w:val="en-US"/>
        </w:rPr>
      </w:pPr>
      <w:r w:rsidRPr="009D3C1D">
        <w:rPr>
          <w:sz w:val="24"/>
          <w:szCs w:val="24"/>
          <w:lang w:val="en-US"/>
        </w:rPr>
        <w:t>There are no changes in pharmacokinetic parameters following multiple daily doses.</w:t>
      </w:r>
    </w:p>
    <w:p w14:paraId="39C05C3D" w14:textId="77777777" w:rsidR="00096E79" w:rsidRPr="009D3C1D" w:rsidRDefault="00096E79" w:rsidP="009D3C1D">
      <w:pPr>
        <w:ind w:left="851"/>
        <w:rPr>
          <w:sz w:val="24"/>
          <w:szCs w:val="24"/>
          <w:lang w:val="en-US"/>
        </w:rPr>
      </w:pPr>
    </w:p>
    <w:p w14:paraId="239F52B3" w14:textId="77777777" w:rsidR="00096E79" w:rsidRPr="009D3C1D" w:rsidRDefault="00096E79" w:rsidP="009D3C1D">
      <w:pPr>
        <w:ind w:left="851"/>
        <w:rPr>
          <w:sz w:val="24"/>
          <w:szCs w:val="24"/>
          <w:lang w:val="en-US"/>
        </w:rPr>
      </w:pPr>
      <w:r w:rsidRPr="009D3C1D">
        <w:rPr>
          <w:sz w:val="24"/>
          <w:szCs w:val="24"/>
          <w:u w:val="single"/>
          <w:lang w:val="en-US"/>
        </w:rPr>
        <w:t>Special populations:</w:t>
      </w:r>
    </w:p>
    <w:p w14:paraId="32345BE5" w14:textId="77777777" w:rsidR="00096E79" w:rsidRPr="009D3C1D" w:rsidRDefault="00096E79" w:rsidP="009D3C1D">
      <w:pPr>
        <w:ind w:left="851"/>
        <w:rPr>
          <w:sz w:val="24"/>
          <w:szCs w:val="24"/>
          <w:lang w:val="en-US"/>
        </w:rPr>
      </w:pPr>
      <w:r w:rsidRPr="009D3C1D">
        <w:rPr>
          <w:i/>
          <w:sz w:val="24"/>
          <w:szCs w:val="24"/>
          <w:lang w:val="en-US"/>
        </w:rPr>
        <w:t>Age and sex:</w:t>
      </w:r>
      <w:r w:rsidRPr="009D3C1D">
        <w:rPr>
          <w:sz w:val="24"/>
          <w:szCs w:val="24"/>
          <w:lang w:val="en-US"/>
        </w:rPr>
        <w:t xml:space="preserve"> There </w:t>
      </w:r>
      <w:proofErr w:type="gramStart"/>
      <w:r w:rsidRPr="009D3C1D">
        <w:rPr>
          <w:sz w:val="24"/>
          <w:szCs w:val="24"/>
          <w:lang w:val="en-US"/>
        </w:rPr>
        <w:t>was</w:t>
      </w:r>
      <w:proofErr w:type="gramEnd"/>
      <w:r w:rsidRPr="009D3C1D">
        <w:rPr>
          <w:sz w:val="24"/>
          <w:szCs w:val="24"/>
          <w:lang w:val="en-US"/>
        </w:rPr>
        <w:t xml:space="preserve"> no clinically relevant effect of age or sex on the pharmacokinetics of rosuvastatin in adults. </w:t>
      </w:r>
    </w:p>
    <w:p w14:paraId="1DB622E1" w14:textId="77777777" w:rsidR="00096E79" w:rsidRPr="006B22A9" w:rsidRDefault="00096E79" w:rsidP="009D3C1D">
      <w:pPr>
        <w:ind w:left="851"/>
        <w:rPr>
          <w:sz w:val="24"/>
          <w:szCs w:val="24"/>
          <w:lang w:val="en-US"/>
        </w:rPr>
      </w:pPr>
    </w:p>
    <w:p w14:paraId="6F64DE8A" w14:textId="77777777" w:rsidR="00096E79" w:rsidRPr="009D3C1D" w:rsidRDefault="00096E79" w:rsidP="009D3C1D">
      <w:pPr>
        <w:ind w:left="851"/>
        <w:rPr>
          <w:sz w:val="24"/>
          <w:szCs w:val="24"/>
          <w:lang w:val="en-US"/>
        </w:rPr>
      </w:pPr>
      <w:r w:rsidRPr="009D3C1D">
        <w:rPr>
          <w:i/>
          <w:sz w:val="24"/>
          <w:szCs w:val="24"/>
          <w:lang w:val="en-US"/>
        </w:rPr>
        <w:t>Race</w:t>
      </w:r>
      <w:r w:rsidRPr="009D3C1D">
        <w:rPr>
          <w:sz w:val="24"/>
          <w:szCs w:val="24"/>
          <w:lang w:val="en-US"/>
        </w:rPr>
        <w:t xml:space="preserve">: Pharmacokinetic studies show an approximate 2-fold elevation in median AUC and </w:t>
      </w:r>
      <w:proofErr w:type="spellStart"/>
      <w:r w:rsidRPr="009D3C1D">
        <w:rPr>
          <w:sz w:val="24"/>
          <w:szCs w:val="24"/>
          <w:lang w:val="en-US"/>
        </w:rPr>
        <w:t>C</w:t>
      </w:r>
      <w:r w:rsidRPr="009D3C1D">
        <w:rPr>
          <w:sz w:val="24"/>
          <w:szCs w:val="24"/>
          <w:vertAlign w:val="subscript"/>
          <w:lang w:val="en-US"/>
        </w:rPr>
        <w:t>max</w:t>
      </w:r>
      <w:proofErr w:type="spellEnd"/>
      <w:r w:rsidRPr="009D3C1D">
        <w:rPr>
          <w:sz w:val="24"/>
          <w:szCs w:val="24"/>
          <w:lang w:val="en-US"/>
        </w:rPr>
        <w:t xml:space="preserve"> in Asian subjects (Japanese, Chinese, Filipino, Vietnamese and Koreans) compared with Caucasians; Asian-Indians show an approximate 1.3-fold elevation in median AUC and </w:t>
      </w:r>
      <w:proofErr w:type="spellStart"/>
      <w:r w:rsidRPr="009D3C1D">
        <w:rPr>
          <w:sz w:val="24"/>
          <w:szCs w:val="24"/>
          <w:lang w:val="en-US"/>
        </w:rPr>
        <w:t>C</w:t>
      </w:r>
      <w:r w:rsidRPr="009D3C1D">
        <w:rPr>
          <w:sz w:val="24"/>
          <w:szCs w:val="24"/>
          <w:vertAlign w:val="subscript"/>
          <w:lang w:val="en-US"/>
        </w:rPr>
        <w:t>max</w:t>
      </w:r>
      <w:proofErr w:type="spellEnd"/>
      <w:r w:rsidRPr="009D3C1D">
        <w:rPr>
          <w:sz w:val="24"/>
          <w:szCs w:val="24"/>
          <w:lang w:val="en-US"/>
        </w:rPr>
        <w:t>. A population pharmacokinetic analysis revealed no clinically relevant differences in pharmacokinetics between Caucasian and Black groups.</w:t>
      </w:r>
    </w:p>
    <w:p w14:paraId="0BBA34F2" w14:textId="77777777" w:rsidR="00096E79" w:rsidRPr="009D3C1D" w:rsidRDefault="00096E79" w:rsidP="009D3C1D">
      <w:pPr>
        <w:ind w:left="851"/>
        <w:rPr>
          <w:sz w:val="24"/>
          <w:szCs w:val="24"/>
          <w:lang w:val="en-US"/>
        </w:rPr>
      </w:pPr>
    </w:p>
    <w:p w14:paraId="018DCF1B" w14:textId="77777777" w:rsidR="00096E79" w:rsidRPr="009D3C1D" w:rsidRDefault="00096E79" w:rsidP="009D3C1D">
      <w:pPr>
        <w:ind w:left="851"/>
        <w:rPr>
          <w:sz w:val="24"/>
          <w:szCs w:val="24"/>
          <w:lang w:val="en-US"/>
        </w:rPr>
      </w:pPr>
      <w:r w:rsidRPr="009D3C1D">
        <w:rPr>
          <w:i/>
          <w:sz w:val="24"/>
          <w:szCs w:val="24"/>
          <w:lang w:val="en-US"/>
        </w:rPr>
        <w:t>Renal insufficiency</w:t>
      </w:r>
      <w:r w:rsidRPr="009D3C1D">
        <w:rPr>
          <w:sz w:val="24"/>
          <w:szCs w:val="24"/>
          <w:lang w:val="en-US"/>
        </w:rPr>
        <w:t>: In a study in subjects with varying degrees of renal impairment, mild to moderate renal disease had no influence on plasma concentration of rosuvastatin or the N-</w:t>
      </w:r>
      <w:proofErr w:type="spellStart"/>
      <w:r w:rsidRPr="009D3C1D">
        <w:rPr>
          <w:sz w:val="24"/>
          <w:szCs w:val="24"/>
          <w:lang w:val="en-US"/>
        </w:rPr>
        <w:t>desmethyl</w:t>
      </w:r>
      <w:proofErr w:type="spellEnd"/>
      <w:r w:rsidRPr="009D3C1D">
        <w:rPr>
          <w:sz w:val="24"/>
          <w:szCs w:val="24"/>
          <w:lang w:val="en-US"/>
        </w:rPr>
        <w:t xml:space="preserve"> metabolite. Subjects with severe impairment (</w:t>
      </w:r>
      <w:proofErr w:type="spellStart"/>
      <w:r w:rsidRPr="009D3C1D">
        <w:rPr>
          <w:sz w:val="24"/>
          <w:szCs w:val="24"/>
          <w:lang w:val="en-US"/>
        </w:rPr>
        <w:t>CrCl</w:t>
      </w:r>
      <w:proofErr w:type="spellEnd"/>
      <w:r w:rsidRPr="009D3C1D">
        <w:rPr>
          <w:sz w:val="24"/>
          <w:szCs w:val="24"/>
          <w:lang w:val="en-US"/>
        </w:rPr>
        <w:t xml:space="preserve"> &lt; 30 ml/min) had a 3-fold increase in plasma concentration and a 9-fold increase in the N-</w:t>
      </w:r>
      <w:proofErr w:type="spellStart"/>
      <w:r w:rsidRPr="009D3C1D">
        <w:rPr>
          <w:sz w:val="24"/>
          <w:szCs w:val="24"/>
          <w:lang w:val="en-US"/>
        </w:rPr>
        <w:t>desmethyl</w:t>
      </w:r>
      <w:proofErr w:type="spellEnd"/>
      <w:r w:rsidRPr="009D3C1D">
        <w:rPr>
          <w:sz w:val="24"/>
          <w:szCs w:val="24"/>
          <w:lang w:val="en-US"/>
        </w:rPr>
        <w:t xml:space="preserve"> metabolite concentration compared to healthy volunteers. Steady-state plasma concentrations of rosuvastatin in subjects undergoing </w:t>
      </w:r>
      <w:proofErr w:type="spellStart"/>
      <w:r w:rsidRPr="009D3C1D">
        <w:rPr>
          <w:sz w:val="24"/>
          <w:szCs w:val="24"/>
          <w:lang w:val="en-US"/>
        </w:rPr>
        <w:t>haemodialysis</w:t>
      </w:r>
      <w:proofErr w:type="spellEnd"/>
      <w:r w:rsidRPr="009D3C1D">
        <w:rPr>
          <w:sz w:val="24"/>
          <w:szCs w:val="24"/>
          <w:lang w:val="en-US"/>
        </w:rPr>
        <w:t xml:space="preserve"> were approximately 50% greater compared to healthy volunteers.</w:t>
      </w:r>
    </w:p>
    <w:p w14:paraId="384EF236" w14:textId="77777777" w:rsidR="00096E79" w:rsidRPr="009D3C1D" w:rsidRDefault="00096E79" w:rsidP="009D3C1D">
      <w:pPr>
        <w:ind w:left="851"/>
        <w:rPr>
          <w:sz w:val="24"/>
          <w:szCs w:val="24"/>
          <w:lang w:val="en-US"/>
        </w:rPr>
      </w:pPr>
    </w:p>
    <w:p w14:paraId="47AECC52" w14:textId="77777777" w:rsidR="00096E79" w:rsidRPr="009D3C1D" w:rsidRDefault="00096E79" w:rsidP="009D3C1D">
      <w:pPr>
        <w:ind w:left="851"/>
        <w:rPr>
          <w:sz w:val="24"/>
          <w:szCs w:val="24"/>
          <w:lang w:val="en-US"/>
        </w:rPr>
      </w:pPr>
      <w:r w:rsidRPr="009D3C1D">
        <w:rPr>
          <w:i/>
          <w:sz w:val="24"/>
          <w:szCs w:val="24"/>
          <w:lang w:val="en-US"/>
        </w:rPr>
        <w:t>Hepatic insufficiency</w:t>
      </w:r>
      <w:r w:rsidRPr="009D3C1D">
        <w:rPr>
          <w:sz w:val="24"/>
          <w:szCs w:val="24"/>
          <w:lang w:val="en-US"/>
        </w:rPr>
        <w:t>: In a study with subjects with varying degrees of hepatic impairment, there was no evidence of increased exposure to rosuvastatin in subjects with Child-Pugh scores of 7 or below. However, two subjects with Child-Pugh scores of 8 and 9 showed an increase in systemic exposure of at least 2-fold compared to subjects with lower Child-Pugh scores. There is no experience in subjects with Child-Pugh scores above 9.</w:t>
      </w:r>
    </w:p>
    <w:p w14:paraId="17E14EC4" w14:textId="77777777" w:rsidR="00096E79" w:rsidRPr="009D3C1D" w:rsidRDefault="00096E79" w:rsidP="009D3C1D">
      <w:pPr>
        <w:ind w:left="851"/>
        <w:rPr>
          <w:sz w:val="24"/>
          <w:szCs w:val="24"/>
          <w:lang w:val="en-US"/>
        </w:rPr>
      </w:pPr>
    </w:p>
    <w:p w14:paraId="39977B09" w14:textId="77777777" w:rsidR="00096E79" w:rsidRPr="009D3C1D" w:rsidRDefault="00096E79" w:rsidP="009D3C1D">
      <w:pPr>
        <w:ind w:left="851"/>
        <w:rPr>
          <w:sz w:val="24"/>
          <w:szCs w:val="24"/>
          <w:lang w:val="en-US"/>
        </w:rPr>
      </w:pPr>
      <w:r w:rsidRPr="009D3C1D">
        <w:rPr>
          <w:i/>
          <w:sz w:val="24"/>
          <w:szCs w:val="24"/>
          <w:lang w:val="en-US"/>
        </w:rPr>
        <w:t>Genetic polymorphisms:</w:t>
      </w:r>
      <w:r w:rsidRPr="009D3C1D">
        <w:rPr>
          <w:sz w:val="24"/>
          <w:szCs w:val="24"/>
          <w:lang w:val="en-US"/>
        </w:rPr>
        <w:t xml:space="preserve"> Disposition of HMG-CoA reductase inhibitors, including rosuvastatin, involves OATP1B1 and BCRP transporter proteins. In patients with SLCO1B1 (OATP1B1) and/or ABCG2 (BCRP) genetic polymorphisms there is a risk of increased rosuvastatin exposure. Individual polymorphisms of SLCO1B1 c.521CC and ABCG2 c.421AA are associated with a higher rosuvastatin exposure (AUC) compared to the SLCO1B1 c.521TT or ABCG2 c.421CC genotypes. This specific genotyping is not established in clinical practice, but for patients who are known to have these types of polymorphisms, a lower daily dose of rosuvastatin is recommended.</w:t>
      </w:r>
    </w:p>
    <w:p w14:paraId="0357ED34" w14:textId="77777777" w:rsidR="00096E79" w:rsidRPr="009D3C1D" w:rsidRDefault="00096E79" w:rsidP="009D3C1D">
      <w:pPr>
        <w:ind w:left="851"/>
        <w:rPr>
          <w:sz w:val="24"/>
          <w:szCs w:val="24"/>
          <w:lang w:val="en-US"/>
        </w:rPr>
      </w:pPr>
    </w:p>
    <w:p w14:paraId="5F338AB4" w14:textId="77777777" w:rsidR="00096E79" w:rsidRPr="009D3C1D" w:rsidRDefault="00096E79" w:rsidP="009D3C1D">
      <w:pPr>
        <w:ind w:left="851"/>
        <w:rPr>
          <w:i/>
          <w:sz w:val="24"/>
          <w:szCs w:val="24"/>
          <w:lang w:val="en-US"/>
        </w:rPr>
      </w:pPr>
      <w:r w:rsidRPr="009D3C1D">
        <w:rPr>
          <w:i/>
          <w:sz w:val="24"/>
          <w:szCs w:val="24"/>
          <w:lang w:val="en-US"/>
        </w:rPr>
        <w:t>Fenofibrate</w:t>
      </w:r>
    </w:p>
    <w:p w14:paraId="575CF8AD" w14:textId="77777777" w:rsidR="00096E79" w:rsidRPr="009D3C1D" w:rsidRDefault="00096E79" w:rsidP="009D3C1D">
      <w:pPr>
        <w:ind w:left="851"/>
        <w:rPr>
          <w:sz w:val="24"/>
          <w:szCs w:val="24"/>
          <w:u w:val="single"/>
          <w:lang w:val="en-US"/>
        </w:rPr>
      </w:pPr>
      <w:r w:rsidRPr="009D3C1D">
        <w:rPr>
          <w:sz w:val="24"/>
          <w:szCs w:val="24"/>
          <w:u w:val="single"/>
          <w:lang w:val="en-US"/>
        </w:rPr>
        <w:t>Absorption</w:t>
      </w:r>
    </w:p>
    <w:p w14:paraId="24BCE429" w14:textId="77777777" w:rsidR="00096E79" w:rsidRPr="009D3C1D" w:rsidRDefault="00096E79" w:rsidP="009D3C1D">
      <w:pPr>
        <w:ind w:left="851"/>
        <w:rPr>
          <w:sz w:val="24"/>
          <w:szCs w:val="24"/>
          <w:lang w:val="en-US"/>
        </w:rPr>
      </w:pPr>
      <w:r w:rsidRPr="009D3C1D">
        <w:rPr>
          <w:sz w:val="24"/>
          <w:szCs w:val="24"/>
          <w:lang w:val="en-US"/>
        </w:rPr>
        <w:t>Maximum plasma concentrations (</w:t>
      </w:r>
      <w:proofErr w:type="spellStart"/>
      <w:r w:rsidRPr="009D3C1D">
        <w:rPr>
          <w:sz w:val="24"/>
          <w:szCs w:val="24"/>
          <w:lang w:val="en-US"/>
        </w:rPr>
        <w:t>C</w:t>
      </w:r>
      <w:r w:rsidRPr="009D3C1D">
        <w:rPr>
          <w:sz w:val="24"/>
          <w:szCs w:val="24"/>
          <w:vertAlign w:val="subscript"/>
          <w:lang w:val="en-US"/>
        </w:rPr>
        <w:t>max</w:t>
      </w:r>
      <w:proofErr w:type="spellEnd"/>
      <w:r w:rsidRPr="009D3C1D">
        <w:rPr>
          <w:sz w:val="24"/>
          <w:szCs w:val="24"/>
          <w:lang w:val="en-US"/>
        </w:rPr>
        <w:t>) occur within 4 to 5 hours after oral administration. Plasma concentrations are stable during continuous treatment in any given individual.</w:t>
      </w:r>
    </w:p>
    <w:p w14:paraId="7D89AE2A" w14:textId="77777777" w:rsidR="00096E79" w:rsidRPr="009D3C1D" w:rsidRDefault="00096E79" w:rsidP="009D3C1D">
      <w:pPr>
        <w:ind w:left="851"/>
        <w:rPr>
          <w:sz w:val="24"/>
          <w:szCs w:val="24"/>
          <w:lang w:val="en-US"/>
        </w:rPr>
      </w:pPr>
      <w:r w:rsidRPr="009D3C1D">
        <w:rPr>
          <w:sz w:val="24"/>
          <w:szCs w:val="24"/>
          <w:lang w:val="en-US"/>
        </w:rPr>
        <w:t xml:space="preserve">The absorption of fenofibrate is increased when administered with food. </w:t>
      </w:r>
    </w:p>
    <w:p w14:paraId="25EB8715" w14:textId="77777777" w:rsidR="00096E79" w:rsidRPr="009D3C1D" w:rsidRDefault="00096E79" w:rsidP="009D3C1D">
      <w:pPr>
        <w:ind w:left="851"/>
        <w:rPr>
          <w:sz w:val="24"/>
          <w:szCs w:val="24"/>
          <w:lang w:val="en-US"/>
        </w:rPr>
      </w:pPr>
    </w:p>
    <w:p w14:paraId="57A9F3FD" w14:textId="77777777" w:rsidR="00096E79" w:rsidRPr="009D3C1D" w:rsidRDefault="00096E79" w:rsidP="009D3C1D">
      <w:pPr>
        <w:ind w:left="851"/>
        <w:rPr>
          <w:sz w:val="24"/>
          <w:szCs w:val="24"/>
          <w:u w:val="single"/>
          <w:lang w:val="en-US"/>
        </w:rPr>
      </w:pPr>
      <w:r w:rsidRPr="009D3C1D">
        <w:rPr>
          <w:sz w:val="24"/>
          <w:szCs w:val="24"/>
          <w:u w:val="single"/>
          <w:lang w:val="en-US"/>
        </w:rPr>
        <w:t>Distribution</w:t>
      </w:r>
    </w:p>
    <w:p w14:paraId="2E021611" w14:textId="77777777" w:rsidR="00096E79" w:rsidRPr="009D3C1D" w:rsidRDefault="00096E79" w:rsidP="009D3C1D">
      <w:pPr>
        <w:ind w:left="851"/>
        <w:rPr>
          <w:sz w:val="24"/>
          <w:szCs w:val="24"/>
          <w:lang w:val="en-US"/>
        </w:rPr>
      </w:pPr>
      <w:proofErr w:type="spellStart"/>
      <w:r w:rsidRPr="009D3C1D">
        <w:rPr>
          <w:sz w:val="24"/>
          <w:szCs w:val="24"/>
          <w:lang w:val="en-US"/>
        </w:rPr>
        <w:t>Fenofibric</w:t>
      </w:r>
      <w:proofErr w:type="spellEnd"/>
      <w:r w:rsidRPr="009D3C1D">
        <w:rPr>
          <w:sz w:val="24"/>
          <w:szCs w:val="24"/>
          <w:lang w:val="en-US"/>
        </w:rPr>
        <w:t xml:space="preserve"> acid is strongly bound to plasma albumin (more than 99%).</w:t>
      </w:r>
    </w:p>
    <w:p w14:paraId="211545E5" w14:textId="77777777" w:rsidR="00096E79" w:rsidRPr="009D3C1D" w:rsidRDefault="00096E79" w:rsidP="009D3C1D">
      <w:pPr>
        <w:ind w:left="851"/>
        <w:rPr>
          <w:sz w:val="24"/>
          <w:szCs w:val="24"/>
          <w:lang w:val="en-US"/>
        </w:rPr>
      </w:pPr>
    </w:p>
    <w:p w14:paraId="4827331D" w14:textId="77777777" w:rsidR="00096E79" w:rsidRPr="009D3C1D" w:rsidRDefault="00096E79" w:rsidP="009D3C1D">
      <w:pPr>
        <w:ind w:left="851"/>
        <w:rPr>
          <w:sz w:val="24"/>
          <w:szCs w:val="24"/>
          <w:u w:val="single"/>
          <w:lang w:val="en-US"/>
        </w:rPr>
      </w:pPr>
      <w:r w:rsidRPr="009D3C1D">
        <w:rPr>
          <w:sz w:val="24"/>
          <w:szCs w:val="24"/>
          <w:u w:val="single"/>
          <w:lang w:val="en-US"/>
        </w:rPr>
        <w:t>Metabolism and excretion</w:t>
      </w:r>
    </w:p>
    <w:p w14:paraId="22E0BFF8" w14:textId="77777777" w:rsidR="00096E79" w:rsidRPr="009D3C1D" w:rsidRDefault="00096E79" w:rsidP="009D3C1D">
      <w:pPr>
        <w:ind w:left="851"/>
        <w:rPr>
          <w:sz w:val="24"/>
          <w:szCs w:val="24"/>
          <w:lang w:val="en-US"/>
        </w:rPr>
      </w:pPr>
      <w:r w:rsidRPr="009D3C1D">
        <w:rPr>
          <w:sz w:val="24"/>
          <w:szCs w:val="24"/>
          <w:lang w:val="en-US"/>
        </w:rPr>
        <w:t xml:space="preserve">After oral administration, fenofibrate is rapidly </w:t>
      </w:r>
      <w:proofErr w:type="spellStart"/>
      <w:r w:rsidRPr="009D3C1D">
        <w:rPr>
          <w:sz w:val="24"/>
          <w:szCs w:val="24"/>
          <w:lang w:val="en-US"/>
        </w:rPr>
        <w:t>hydrolysed</w:t>
      </w:r>
      <w:proofErr w:type="spellEnd"/>
      <w:r w:rsidRPr="009D3C1D">
        <w:rPr>
          <w:sz w:val="24"/>
          <w:szCs w:val="24"/>
          <w:lang w:val="en-US"/>
        </w:rPr>
        <w:t xml:space="preserve"> by </w:t>
      </w:r>
      <w:proofErr w:type="spellStart"/>
      <w:r w:rsidRPr="009D3C1D">
        <w:rPr>
          <w:sz w:val="24"/>
          <w:szCs w:val="24"/>
          <w:lang w:val="en-US"/>
        </w:rPr>
        <w:t>esterases</w:t>
      </w:r>
      <w:proofErr w:type="spellEnd"/>
      <w:r w:rsidRPr="009D3C1D">
        <w:rPr>
          <w:sz w:val="24"/>
          <w:szCs w:val="24"/>
          <w:lang w:val="en-US"/>
        </w:rPr>
        <w:t xml:space="preserve"> to the active metabolite </w:t>
      </w:r>
      <w:proofErr w:type="spellStart"/>
      <w:r w:rsidRPr="009D3C1D">
        <w:rPr>
          <w:sz w:val="24"/>
          <w:szCs w:val="24"/>
          <w:lang w:val="en-US"/>
        </w:rPr>
        <w:t>fenofibric</w:t>
      </w:r>
      <w:proofErr w:type="spellEnd"/>
      <w:r w:rsidRPr="009D3C1D">
        <w:rPr>
          <w:sz w:val="24"/>
          <w:szCs w:val="24"/>
          <w:lang w:val="en-US"/>
        </w:rPr>
        <w:t xml:space="preserve"> acid. No unchanged fenofibrate can be detected in the plasma. Fenofibrate is not a substrate for CYP 3A4. No hepatic microsomal metabolism is involved. The drug is excreted mainly in the urine. Practically all the drug is eliminated </w:t>
      </w:r>
      <w:r w:rsidRPr="009D3C1D">
        <w:rPr>
          <w:sz w:val="24"/>
          <w:szCs w:val="24"/>
          <w:lang w:val="en-US"/>
        </w:rPr>
        <w:lastRenderedPageBreak/>
        <w:t xml:space="preserve">within 6 days. Fenofibrate is mainly excreted in the form of </w:t>
      </w:r>
      <w:proofErr w:type="spellStart"/>
      <w:r w:rsidRPr="009D3C1D">
        <w:rPr>
          <w:sz w:val="24"/>
          <w:szCs w:val="24"/>
          <w:lang w:val="en-US"/>
        </w:rPr>
        <w:t>fenofibric</w:t>
      </w:r>
      <w:proofErr w:type="spellEnd"/>
      <w:r w:rsidRPr="009D3C1D">
        <w:rPr>
          <w:sz w:val="24"/>
          <w:szCs w:val="24"/>
          <w:lang w:val="en-US"/>
        </w:rPr>
        <w:t xml:space="preserve"> acid and its glucuronide conjugate. In elderly patients, the </w:t>
      </w:r>
      <w:proofErr w:type="spellStart"/>
      <w:r w:rsidRPr="009D3C1D">
        <w:rPr>
          <w:sz w:val="24"/>
          <w:szCs w:val="24"/>
          <w:lang w:val="en-US"/>
        </w:rPr>
        <w:t>fenofibric</w:t>
      </w:r>
      <w:proofErr w:type="spellEnd"/>
      <w:r w:rsidRPr="009D3C1D">
        <w:rPr>
          <w:sz w:val="24"/>
          <w:szCs w:val="24"/>
          <w:lang w:val="en-US"/>
        </w:rPr>
        <w:t xml:space="preserve"> acid apparent total plasma clearance is not modified. </w:t>
      </w:r>
    </w:p>
    <w:p w14:paraId="23315E2B" w14:textId="77777777" w:rsidR="00096E79" w:rsidRPr="009D3C1D" w:rsidRDefault="00096E79" w:rsidP="009D3C1D">
      <w:pPr>
        <w:ind w:left="851"/>
        <w:rPr>
          <w:sz w:val="24"/>
          <w:szCs w:val="24"/>
          <w:lang w:val="en-US"/>
        </w:rPr>
      </w:pPr>
      <w:r w:rsidRPr="009D3C1D">
        <w:rPr>
          <w:sz w:val="24"/>
          <w:szCs w:val="24"/>
          <w:lang w:val="en-US"/>
        </w:rPr>
        <w:t xml:space="preserve">Kinetic studies following the administration of a single dose and continuous treatment have demonstrated that the drug does not accumulate. </w:t>
      </w:r>
      <w:proofErr w:type="spellStart"/>
      <w:r w:rsidRPr="009D3C1D">
        <w:rPr>
          <w:sz w:val="24"/>
          <w:szCs w:val="24"/>
          <w:lang w:val="en-US"/>
        </w:rPr>
        <w:t>Fenofibric</w:t>
      </w:r>
      <w:proofErr w:type="spellEnd"/>
      <w:r w:rsidRPr="009D3C1D">
        <w:rPr>
          <w:sz w:val="24"/>
          <w:szCs w:val="24"/>
          <w:lang w:val="en-US"/>
        </w:rPr>
        <w:t xml:space="preserve"> acid is not eliminated by </w:t>
      </w:r>
      <w:proofErr w:type="spellStart"/>
      <w:r w:rsidRPr="009D3C1D">
        <w:rPr>
          <w:sz w:val="24"/>
          <w:szCs w:val="24"/>
          <w:lang w:val="en-US"/>
        </w:rPr>
        <w:t>haemodialysis</w:t>
      </w:r>
      <w:proofErr w:type="spellEnd"/>
      <w:r w:rsidRPr="009D3C1D">
        <w:rPr>
          <w:sz w:val="24"/>
          <w:szCs w:val="24"/>
          <w:lang w:val="en-US"/>
        </w:rPr>
        <w:t>.</w:t>
      </w:r>
    </w:p>
    <w:p w14:paraId="37F65FA1" w14:textId="77777777" w:rsidR="00096E79" w:rsidRPr="009D3C1D" w:rsidRDefault="00096E79" w:rsidP="009D3C1D">
      <w:pPr>
        <w:ind w:left="851"/>
        <w:rPr>
          <w:sz w:val="24"/>
          <w:szCs w:val="24"/>
          <w:lang w:val="en-US"/>
        </w:rPr>
      </w:pPr>
      <w:r w:rsidRPr="009D3C1D">
        <w:rPr>
          <w:sz w:val="24"/>
          <w:szCs w:val="24"/>
          <w:lang w:val="en-US"/>
        </w:rPr>
        <w:t xml:space="preserve">The plasma elimination half-life of </w:t>
      </w:r>
      <w:proofErr w:type="spellStart"/>
      <w:r w:rsidRPr="009D3C1D">
        <w:rPr>
          <w:sz w:val="24"/>
          <w:szCs w:val="24"/>
          <w:lang w:val="en-US"/>
        </w:rPr>
        <w:t>fenofibric</w:t>
      </w:r>
      <w:proofErr w:type="spellEnd"/>
      <w:r w:rsidRPr="009D3C1D">
        <w:rPr>
          <w:sz w:val="24"/>
          <w:szCs w:val="24"/>
          <w:lang w:val="en-US"/>
        </w:rPr>
        <w:t xml:space="preserve"> acid is approximately 20 hours.</w:t>
      </w:r>
    </w:p>
    <w:p w14:paraId="223127AB" w14:textId="77777777" w:rsidR="007C5D2A" w:rsidRPr="009D3C1D" w:rsidRDefault="007C5D2A" w:rsidP="003E0341">
      <w:pPr>
        <w:tabs>
          <w:tab w:val="left" w:pos="851"/>
        </w:tabs>
        <w:ind w:left="851"/>
        <w:rPr>
          <w:sz w:val="24"/>
          <w:szCs w:val="24"/>
          <w:lang w:val="en-GB"/>
        </w:rPr>
      </w:pPr>
    </w:p>
    <w:p w14:paraId="52CBA2A3" w14:textId="77777777" w:rsidR="007C5D2A" w:rsidRPr="009D3C1D" w:rsidRDefault="00180A12" w:rsidP="007C5D2A">
      <w:pPr>
        <w:tabs>
          <w:tab w:val="left" w:pos="851"/>
        </w:tabs>
        <w:ind w:left="851" w:hanging="851"/>
        <w:rPr>
          <w:b/>
          <w:sz w:val="24"/>
          <w:szCs w:val="24"/>
          <w:lang w:val="en-GB"/>
        </w:rPr>
      </w:pPr>
      <w:r w:rsidRPr="009D3C1D">
        <w:rPr>
          <w:b/>
          <w:sz w:val="24"/>
          <w:szCs w:val="24"/>
          <w:lang w:val="en-GB"/>
        </w:rPr>
        <w:t>5.3</w:t>
      </w:r>
      <w:r w:rsidRPr="009D3C1D">
        <w:rPr>
          <w:b/>
          <w:sz w:val="24"/>
          <w:szCs w:val="24"/>
          <w:lang w:val="en-GB"/>
        </w:rPr>
        <w:tab/>
        <w:t>Preclinical safety data</w:t>
      </w:r>
    </w:p>
    <w:p w14:paraId="49488AB1" w14:textId="77777777" w:rsidR="00096E79" w:rsidRPr="009D3C1D" w:rsidRDefault="00096E79" w:rsidP="009D3C1D">
      <w:pPr>
        <w:ind w:left="851"/>
        <w:rPr>
          <w:noProof/>
          <w:sz w:val="24"/>
          <w:szCs w:val="24"/>
          <w:lang w:val="en-US"/>
        </w:rPr>
      </w:pPr>
      <w:r w:rsidRPr="009D3C1D">
        <w:rPr>
          <w:noProof/>
          <w:sz w:val="24"/>
          <w:szCs w:val="24"/>
          <w:lang w:val="en-US"/>
        </w:rPr>
        <w:t xml:space="preserve">The safety of concomitant administration of rosuvastatin and fenofibrate was not assessed in preclinical studies. </w:t>
      </w:r>
    </w:p>
    <w:p w14:paraId="7EFD8C1A" w14:textId="77777777" w:rsidR="00096E79" w:rsidRPr="009D3C1D" w:rsidRDefault="00096E79" w:rsidP="009D3C1D">
      <w:pPr>
        <w:ind w:left="851"/>
        <w:rPr>
          <w:noProof/>
          <w:sz w:val="24"/>
          <w:szCs w:val="24"/>
          <w:lang w:val="en-US"/>
        </w:rPr>
      </w:pPr>
    </w:p>
    <w:p w14:paraId="5FF4BF8C" w14:textId="77777777" w:rsidR="00096E79" w:rsidRPr="009D3C1D" w:rsidRDefault="00096E79" w:rsidP="009D3C1D">
      <w:pPr>
        <w:ind w:left="851"/>
        <w:rPr>
          <w:i/>
          <w:noProof/>
          <w:sz w:val="24"/>
          <w:szCs w:val="24"/>
          <w:lang w:val="en-US"/>
        </w:rPr>
      </w:pPr>
      <w:r w:rsidRPr="009D3C1D">
        <w:rPr>
          <w:i/>
          <w:noProof/>
          <w:sz w:val="24"/>
          <w:szCs w:val="24"/>
          <w:lang w:val="en-US"/>
        </w:rPr>
        <w:t>Rosuvastatin</w:t>
      </w:r>
    </w:p>
    <w:p w14:paraId="4B6552AC" w14:textId="77777777" w:rsidR="00096E79" w:rsidRPr="009D3C1D" w:rsidRDefault="00096E79" w:rsidP="009D3C1D">
      <w:pPr>
        <w:ind w:left="851"/>
        <w:rPr>
          <w:noProof/>
          <w:sz w:val="24"/>
          <w:szCs w:val="24"/>
          <w:lang w:val="en-US"/>
        </w:rPr>
      </w:pPr>
      <w:r w:rsidRPr="009D3C1D">
        <w:rPr>
          <w:noProof/>
          <w:sz w:val="24"/>
          <w:szCs w:val="24"/>
          <w:lang w:val="en-US"/>
        </w:rPr>
        <w:t>Preclinical data reveal no special hazard for humans based on conventional studies of safety pharmacology, genotoxicity and carcinogenicity potential. Specific tests for effects on hERG have not been evaluated. Adverse reactions not observed in clinical studies, but seen in animals at exposure levels similar to clinical exposure levels were as follows: In repeated-dose toxicity studies histopathologic liver changes likely due to the pharmacologic action of rosuvastatin were observed in mouse, rat, and to a lesser extent with effects in the gall bladder in dogs, but not in monkeys. In addition, testicular toxicity was observed in monkeys and dogs at higher dosages. Reproductive toxicity was evident in rats, with reduced litter sizes, litter weight and pup survival observed at maternally toxic doses, where systemic exposures were several times above the therapeutic exposure level.</w:t>
      </w:r>
    </w:p>
    <w:p w14:paraId="09217125" w14:textId="77777777" w:rsidR="00096E79" w:rsidRPr="009D3C1D" w:rsidRDefault="00096E79" w:rsidP="009D3C1D">
      <w:pPr>
        <w:ind w:left="851"/>
        <w:rPr>
          <w:noProof/>
          <w:sz w:val="24"/>
          <w:szCs w:val="24"/>
          <w:lang w:val="en-US"/>
        </w:rPr>
      </w:pPr>
    </w:p>
    <w:p w14:paraId="62FE580E" w14:textId="77777777" w:rsidR="00096E79" w:rsidRPr="009D3C1D" w:rsidRDefault="00096E79" w:rsidP="009D3C1D">
      <w:pPr>
        <w:ind w:left="851"/>
        <w:rPr>
          <w:i/>
          <w:noProof/>
          <w:sz w:val="24"/>
          <w:szCs w:val="24"/>
          <w:lang w:val="en-US"/>
        </w:rPr>
      </w:pPr>
      <w:r w:rsidRPr="009D3C1D">
        <w:rPr>
          <w:i/>
          <w:noProof/>
          <w:sz w:val="24"/>
          <w:szCs w:val="24"/>
          <w:lang w:val="en-US"/>
        </w:rPr>
        <w:t>Fenofibrate</w:t>
      </w:r>
    </w:p>
    <w:p w14:paraId="5284F317" w14:textId="77777777" w:rsidR="00096E79" w:rsidRPr="009D3C1D" w:rsidRDefault="00096E79" w:rsidP="009D3C1D">
      <w:pPr>
        <w:ind w:left="851"/>
        <w:rPr>
          <w:noProof/>
          <w:sz w:val="24"/>
          <w:szCs w:val="24"/>
          <w:lang w:val="en-US"/>
        </w:rPr>
      </w:pPr>
      <w:r w:rsidRPr="009D3C1D">
        <w:rPr>
          <w:noProof/>
          <w:sz w:val="24"/>
          <w:szCs w:val="24"/>
          <w:lang w:val="en-US"/>
        </w:rPr>
        <w:t xml:space="preserve">In a three-month oral nonclinical study in the rat species with fenofibric acid, the active metabolite of fenofibrate, toxicity for the skeletal muscles (particularly those rich in type I -slow oxidative- myofibres) and cardiac degeneration, anemia and decreased body weight were seen </w:t>
      </w:r>
      <w:r w:rsidRPr="009D3C1D">
        <w:rPr>
          <w:sz w:val="24"/>
          <w:szCs w:val="24"/>
          <w:lang w:val="en-US"/>
        </w:rPr>
        <w:t xml:space="preserve">at exposure levels ≥50- fold the human exposure for the skeletal toxicity and &gt;15 fold for the </w:t>
      </w:r>
      <w:proofErr w:type="spellStart"/>
      <w:r w:rsidRPr="009D3C1D">
        <w:rPr>
          <w:spacing w:val="-2"/>
          <w:sz w:val="24"/>
          <w:szCs w:val="24"/>
          <w:lang w:val="en-US"/>
        </w:rPr>
        <w:t>cardiomyotoxicity</w:t>
      </w:r>
      <w:proofErr w:type="spellEnd"/>
      <w:r w:rsidRPr="009D3C1D">
        <w:rPr>
          <w:noProof/>
          <w:sz w:val="24"/>
          <w:szCs w:val="24"/>
          <w:lang w:val="en-US"/>
        </w:rPr>
        <w:t xml:space="preserve">. Reversible ulcers and erosions in the gastro-intestinal tract occurred in dogs treated for 3 months </w:t>
      </w:r>
      <w:r w:rsidRPr="009D3C1D">
        <w:rPr>
          <w:sz w:val="24"/>
          <w:szCs w:val="24"/>
          <w:lang w:val="en-US"/>
        </w:rPr>
        <w:t>at exposures approximately 7-fold the clinical AUC</w:t>
      </w:r>
      <w:r w:rsidRPr="009D3C1D">
        <w:rPr>
          <w:noProof/>
          <w:sz w:val="24"/>
          <w:szCs w:val="24"/>
          <w:lang w:val="en-US"/>
        </w:rPr>
        <w:t xml:space="preserve">. </w:t>
      </w:r>
    </w:p>
    <w:p w14:paraId="516EA9AC" w14:textId="77777777" w:rsidR="00096E79" w:rsidRPr="009D3C1D" w:rsidRDefault="00096E79" w:rsidP="009D3C1D">
      <w:pPr>
        <w:ind w:left="851"/>
        <w:rPr>
          <w:noProof/>
          <w:sz w:val="24"/>
          <w:szCs w:val="24"/>
          <w:lang w:val="en-US"/>
        </w:rPr>
      </w:pPr>
      <w:r w:rsidRPr="009D3C1D">
        <w:rPr>
          <w:noProof/>
          <w:sz w:val="24"/>
          <w:szCs w:val="24"/>
          <w:lang w:val="en-US"/>
        </w:rPr>
        <w:t>Studies on the mutagenicity of fenofibrate have been negative.</w:t>
      </w:r>
    </w:p>
    <w:p w14:paraId="1D70100A" w14:textId="77777777" w:rsidR="00096E79" w:rsidRPr="009D3C1D" w:rsidRDefault="00096E79" w:rsidP="009D3C1D">
      <w:pPr>
        <w:ind w:left="851"/>
        <w:rPr>
          <w:noProof/>
          <w:sz w:val="24"/>
          <w:szCs w:val="24"/>
          <w:lang w:val="en-US"/>
        </w:rPr>
      </w:pPr>
      <w:r w:rsidRPr="009D3C1D">
        <w:rPr>
          <w:noProof/>
          <w:sz w:val="24"/>
          <w:szCs w:val="24"/>
          <w:lang w:val="en-US"/>
        </w:rPr>
        <w:t>In rats and mice, liver tumours have been found in carcinogenicity studies, which are attributable to peroxisome proliferation. These changes are specific to rodents and have not been observed in other species at comparable dose levels. This is of no relevance to therapeutic use in man.</w:t>
      </w:r>
    </w:p>
    <w:p w14:paraId="6F242054" w14:textId="77777777" w:rsidR="00096E79" w:rsidRPr="009D3C1D" w:rsidRDefault="00096E79" w:rsidP="009D3C1D">
      <w:pPr>
        <w:ind w:left="851"/>
        <w:rPr>
          <w:noProof/>
          <w:sz w:val="24"/>
          <w:szCs w:val="24"/>
          <w:lang w:val="en-US"/>
        </w:rPr>
      </w:pPr>
      <w:r w:rsidRPr="009D3C1D">
        <w:rPr>
          <w:noProof/>
          <w:sz w:val="24"/>
          <w:szCs w:val="24"/>
          <w:lang w:val="en-US"/>
        </w:rPr>
        <w:t>Studies in mice, rats and rabbits did not reveal any teratogenic effect. Embryotoxic effects were observed at doses in the range of maternal toxicity. Prolongation of the gestation period and difficulties during delivery were observed at high doses.</w:t>
      </w:r>
    </w:p>
    <w:p w14:paraId="57F92868" w14:textId="77777777" w:rsidR="00096E79" w:rsidRPr="009D3C1D" w:rsidRDefault="00096E79" w:rsidP="009D3C1D">
      <w:pPr>
        <w:ind w:left="851"/>
        <w:rPr>
          <w:noProof/>
          <w:sz w:val="24"/>
          <w:szCs w:val="24"/>
          <w:lang w:val="en-US"/>
        </w:rPr>
      </w:pPr>
      <w:r w:rsidRPr="009D3C1D">
        <w:rPr>
          <w:noProof/>
          <w:sz w:val="24"/>
          <w:szCs w:val="24"/>
          <w:lang w:val="en-US"/>
        </w:rPr>
        <w:t>Reversible hypospermia and testicular vacuolation and immaturity of the ovaries were observed in a repeat-dose toxicity study with fenofibric acid in young dogs. However no effects on fertility were detected in non-clinical reproductive toxicity studies conducted with fenofibrate.</w:t>
      </w:r>
    </w:p>
    <w:p w14:paraId="3785DD6A" w14:textId="77777777" w:rsidR="007C5D2A" w:rsidRPr="009D3C1D" w:rsidRDefault="007C5D2A" w:rsidP="003E0341">
      <w:pPr>
        <w:tabs>
          <w:tab w:val="left" w:pos="851"/>
        </w:tabs>
        <w:ind w:left="851"/>
        <w:rPr>
          <w:sz w:val="24"/>
          <w:szCs w:val="24"/>
          <w:lang w:val="en-GB"/>
        </w:rPr>
      </w:pPr>
    </w:p>
    <w:p w14:paraId="258BEE1F" w14:textId="6D9F4A65" w:rsidR="000A4093" w:rsidRDefault="000A4093">
      <w:pPr>
        <w:rPr>
          <w:sz w:val="24"/>
          <w:szCs w:val="24"/>
          <w:lang w:val="en-GB"/>
        </w:rPr>
      </w:pPr>
      <w:r>
        <w:rPr>
          <w:sz w:val="24"/>
          <w:szCs w:val="24"/>
          <w:lang w:val="en-GB"/>
        </w:rPr>
        <w:br w:type="page"/>
      </w:r>
    </w:p>
    <w:p w14:paraId="12F5F05E" w14:textId="77777777" w:rsidR="007C5D2A" w:rsidRPr="009D3C1D" w:rsidRDefault="007C5D2A" w:rsidP="003E0341">
      <w:pPr>
        <w:tabs>
          <w:tab w:val="left" w:pos="851"/>
        </w:tabs>
        <w:ind w:left="851"/>
        <w:rPr>
          <w:sz w:val="24"/>
          <w:szCs w:val="24"/>
          <w:lang w:val="en-GB"/>
        </w:rPr>
      </w:pPr>
    </w:p>
    <w:p w14:paraId="043AE119" w14:textId="77777777" w:rsidR="007C5D2A" w:rsidRPr="009D3C1D" w:rsidRDefault="009925C9" w:rsidP="007C5D2A">
      <w:pPr>
        <w:ind w:left="851" w:hanging="851"/>
        <w:rPr>
          <w:b/>
          <w:sz w:val="24"/>
          <w:szCs w:val="24"/>
          <w:lang w:val="en-GB"/>
        </w:rPr>
      </w:pPr>
      <w:r w:rsidRPr="009D3C1D">
        <w:rPr>
          <w:b/>
          <w:sz w:val="24"/>
          <w:szCs w:val="24"/>
          <w:lang w:val="en-GB"/>
        </w:rPr>
        <w:t>6.</w:t>
      </w:r>
      <w:r w:rsidR="007C5D2A" w:rsidRPr="009D3C1D">
        <w:rPr>
          <w:b/>
          <w:sz w:val="24"/>
          <w:szCs w:val="24"/>
          <w:lang w:val="en-GB"/>
        </w:rPr>
        <w:tab/>
        <w:t>PHARMACEUTICAL PARTICULARS</w:t>
      </w:r>
    </w:p>
    <w:p w14:paraId="61DA3AA5" w14:textId="77777777" w:rsidR="007C5D2A" w:rsidRPr="009D3C1D" w:rsidRDefault="007C5D2A" w:rsidP="003E0341">
      <w:pPr>
        <w:tabs>
          <w:tab w:val="left" w:pos="851"/>
        </w:tabs>
        <w:ind w:left="851"/>
        <w:rPr>
          <w:sz w:val="24"/>
          <w:szCs w:val="24"/>
          <w:lang w:val="en-GB"/>
        </w:rPr>
      </w:pPr>
    </w:p>
    <w:p w14:paraId="0C08BF7C" w14:textId="77777777" w:rsidR="007C5D2A" w:rsidRPr="009D3C1D" w:rsidRDefault="007C5D2A" w:rsidP="007C5D2A">
      <w:pPr>
        <w:ind w:left="851" w:hanging="851"/>
        <w:rPr>
          <w:b/>
          <w:sz w:val="24"/>
          <w:szCs w:val="24"/>
          <w:lang w:val="en-GB"/>
        </w:rPr>
      </w:pPr>
      <w:r w:rsidRPr="009D3C1D">
        <w:rPr>
          <w:b/>
          <w:sz w:val="24"/>
          <w:szCs w:val="24"/>
          <w:lang w:val="en-GB"/>
        </w:rPr>
        <w:t>6.1</w:t>
      </w:r>
      <w:r w:rsidRPr="009D3C1D">
        <w:rPr>
          <w:b/>
          <w:sz w:val="24"/>
          <w:szCs w:val="24"/>
          <w:lang w:val="en-GB"/>
        </w:rPr>
        <w:tab/>
        <w:t>List of excipients</w:t>
      </w:r>
    </w:p>
    <w:p w14:paraId="5C9C6396" w14:textId="77777777" w:rsidR="004C3D6F" w:rsidRDefault="004C3D6F" w:rsidP="009D3C1D">
      <w:pPr>
        <w:ind w:left="851"/>
        <w:rPr>
          <w:noProof/>
          <w:sz w:val="24"/>
          <w:szCs w:val="24"/>
          <w:u w:val="single"/>
          <w:lang w:val="en-US"/>
        </w:rPr>
      </w:pPr>
    </w:p>
    <w:p w14:paraId="4C77B632" w14:textId="4A4F3B22" w:rsidR="00096E79" w:rsidRPr="004C3D6F" w:rsidRDefault="00096E79" w:rsidP="009D3C1D">
      <w:pPr>
        <w:ind w:left="851"/>
        <w:rPr>
          <w:noProof/>
          <w:sz w:val="24"/>
          <w:szCs w:val="24"/>
          <w:u w:val="single"/>
          <w:lang w:val="en-US"/>
        </w:rPr>
      </w:pPr>
      <w:r w:rsidRPr="004C3D6F">
        <w:rPr>
          <w:noProof/>
          <w:sz w:val="24"/>
          <w:szCs w:val="24"/>
          <w:u w:val="single"/>
          <w:lang w:val="en-US"/>
        </w:rPr>
        <w:t>Capsule content</w:t>
      </w:r>
    </w:p>
    <w:p w14:paraId="2795885D" w14:textId="77777777" w:rsidR="00096E79" w:rsidRPr="009D3C1D" w:rsidRDefault="00096E79" w:rsidP="009D3C1D">
      <w:pPr>
        <w:ind w:left="851"/>
        <w:rPr>
          <w:noProof/>
          <w:sz w:val="24"/>
          <w:szCs w:val="24"/>
          <w:lang w:val="en-US"/>
        </w:rPr>
      </w:pPr>
      <w:r w:rsidRPr="009D3C1D">
        <w:rPr>
          <w:noProof/>
          <w:sz w:val="24"/>
          <w:szCs w:val="24"/>
          <w:lang w:val="en-US"/>
        </w:rPr>
        <w:t>Lactose monohydrate</w:t>
      </w:r>
    </w:p>
    <w:p w14:paraId="2E9D165A" w14:textId="77777777" w:rsidR="00096E79" w:rsidRPr="009D3C1D" w:rsidRDefault="00096E79" w:rsidP="009D3C1D">
      <w:pPr>
        <w:ind w:left="851"/>
        <w:rPr>
          <w:noProof/>
          <w:sz w:val="24"/>
          <w:szCs w:val="24"/>
          <w:lang w:val="en-US"/>
        </w:rPr>
      </w:pPr>
      <w:r w:rsidRPr="009D3C1D">
        <w:rPr>
          <w:noProof/>
          <w:sz w:val="24"/>
          <w:szCs w:val="24"/>
          <w:lang w:val="en-US"/>
        </w:rPr>
        <w:t>Cellulose, microcrystalline</w:t>
      </w:r>
    </w:p>
    <w:p w14:paraId="5B6F47DF" w14:textId="77777777" w:rsidR="00096E79" w:rsidRPr="009D3C1D" w:rsidRDefault="00096E79" w:rsidP="009D3C1D">
      <w:pPr>
        <w:ind w:left="851"/>
        <w:rPr>
          <w:noProof/>
          <w:sz w:val="24"/>
          <w:szCs w:val="24"/>
          <w:lang w:val="en-US"/>
        </w:rPr>
      </w:pPr>
      <w:r w:rsidRPr="009D3C1D">
        <w:rPr>
          <w:noProof/>
          <w:sz w:val="24"/>
          <w:szCs w:val="24"/>
          <w:lang w:val="en-US"/>
        </w:rPr>
        <w:t>Crospovidone</w:t>
      </w:r>
    </w:p>
    <w:p w14:paraId="5725134C" w14:textId="77777777" w:rsidR="00096E79" w:rsidRPr="009D3C1D" w:rsidRDefault="00096E79" w:rsidP="009D3C1D">
      <w:pPr>
        <w:ind w:left="851"/>
        <w:rPr>
          <w:noProof/>
          <w:sz w:val="24"/>
          <w:szCs w:val="24"/>
          <w:lang w:val="en-US"/>
        </w:rPr>
      </w:pPr>
      <w:r w:rsidRPr="009D3C1D">
        <w:rPr>
          <w:noProof/>
          <w:sz w:val="24"/>
          <w:szCs w:val="24"/>
          <w:lang w:val="en-US"/>
        </w:rPr>
        <w:t>Calcium phosphate</w:t>
      </w:r>
    </w:p>
    <w:p w14:paraId="446229EB" w14:textId="77777777" w:rsidR="00096E79" w:rsidRPr="009D3C1D" w:rsidRDefault="00096E79" w:rsidP="009D3C1D">
      <w:pPr>
        <w:ind w:left="851"/>
        <w:rPr>
          <w:noProof/>
          <w:sz w:val="24"/>
          <w:szCs w:val="24"/>
          <w:lang w:val="en-US"/>
        </w:rPr>
      </w:pPr>
      <w:r w:rsidRPr="009D3C1D">
        <w:rPr>
          <w:noProof/>
          <w:sz w:val="24"/>
          <w:szCs w:val="24"/>
          <w:lang w:val="en-US"/>
        </w:rPr>
        <w:t>Magnesium stearate</w:t>
      </w:r>
    </w:p>
    <w:p w14:paraId="04EEF803" w14:textId="77777777" w:rsidR="00096E79" w:rsidRPr="009D3C1D" w:rsidRDefault="00096E79" w:rsidP="009D3C1D">
      <w:pPr>
        <w:ind w:left="851"/>
        <w:rPr>
          <w:noProof/>
          <w:sz w:val="24"/>
          <w:szCs w:val="24"/>
          <w:lang w:val="en-US"/>
        </w:rPr>
      </w:pPr>
      <w:r w:rsidRPr="009D3C1D">
        <w:rPr>
          <w:noProof/>
          <w:sz w:val="24"/>
          <w:szCs w:val="24"/>
          <w:lang w:val="en-US"/>
        </w:rPr>
        <w:t>Hypromellose</w:t>
      </w:r>
    </w:p>
    <w:p w14:paraId="5EAD442F" w14:textId="77777777" w:rsidR="00096E79" w:rsidRPr="009D3C1D" w:rsidRDefault="00096E79" w:rsidP="009D3C1D">
      <w:pPr>
        <w:ind w:left="851"/>
        <w:rPr>
          <w:noProof/>
          <w:sz w:val="24"/>
          <w:szCs w:val="24"/>
          <w:lang w:val="en-US"/>
        </w:rPr>
      </w:pPr>
      <w:r w:rsidRPr="009D3C1D">
        <w:rPr>
          <w:noProof/>
          <w:sz w:val="24"/>
          <w:szCs w:val="24"/>
          <w:lang w:val="en-US"/>
        </w:rPr>
        <w:t>Triacetin</w:t>
      </w:r>
    </w:p>
    <w:p w14:paraId="381DA8A6" w14:textId="77777777" w:rsidR="00096E79" w:rsidRPr="009D3C1D" w:rsidRDefault="00096E79" w:rsidP="009D3C1D">
      <w:pPr>
        <w:ind w:left="851"/>
        <w:rPr>
          <w:noProof/>
          <w:sz w:val="24"/>
          <w:szCs w:val="24"/>
          <w:lang w:val="en-US"/>
        </w:rPr>
      </w:pPr>
      <w:r w:rsidRPr="009D3C1D">
        <w:rPr>
          <w:noProof/>
          <w:sz w:val="24"/>
          <w:szCs w:val="24"/>
          <w:lang w:val="en-US"/>
        </w:rPr>
        <w:t>Lauroyl macrogolglycerides Type 1500</w:t>
      </w:r>
    </w:p>
    <w:p w14:paraId="64DBBF85" w14:textId="77777777" w:rsidR="00096E79" w:rsidRPr="009D3C1D" w:rsidRDefault="00096E79" w:rsidP="009D3C1D">
      <w:pPr>
        <w:ind w:left="851"/>
        <w:rPr>
          <w:noProof/>
          <w:sz w:val="24"/>
          <w:szCs w:val="24"/>
          <w:lang w:val="en-US"/>
        </w:rPr>
      </w:pPr>
      <w:r w:rsidRPr="009D3C1D">
        <w:rPr>
          <w:noProof/>
          <w:sz w:val="24"/>
          <w:szCs w:val="24"/>
          <w:lang w:val="en-US"/>
        </w:rPr>
        <w:t>Macrogol 20000</w:t>
      </w:r>
    </w:p>
    <w:p w14:paraId="5D4F3BA3" w14:textId="77777777" w:rsidR="00096E79" w:rsidRPr="009D3C1D" w:rsidRDefault="00096E79" w:rsidP="009D3C1D">
      <w:pPr>
        <w:ind w:left="851"/>
        <w:rPr>
          <w:noProof/>
          <w:sz w:val="24"/>
          <w:szCs w:val="24"/>
          <w:lang w:val="en-US"/>
        </w:rPr>
      </w:pPr>
      <w:r w:rsidRPr="009D3C1D">
        <w:rPr>
          <w:noProof/>
          <w:sz w:val="24"/>
          <w:szCs w:val="24"/>
          <w:lang w:val="en-US"/>
        </w:rPr>
        <w:t>Hydroxypropylcellulose</w:t>
      </w:r>
    </w:p>
    <w:p w14:paraId="43AFD2C0" w14:textId="77777777" w:rsidR="00096E79" w:rsidRPr="009D3C1D" w:rsidRDefault="00096E79" w:rsidP="009D3C1D">
      <w:pPr>
        <w:ind w:left="851"/>
        <w:rPr>
          <w:noProof/>
          <w:sz w:val="24"/>
          <w:szCs w:val="24"/>
          <w:lang w:val="en-US"/>
        </w:rPr>
      </w:pPr>
      <w:r w:rsidRPr="009D3C1D">
        <w:rPr>
          <w:noProof/>
          <w:sz w:val="24"/>
          <w:szCs w:val="24"/>
          <w:lang w:val="en-US"/>
        </w:rPr>
        <w:t>Sodium starch glycolate (type A)</w:t>
      </w:r>
    </w:p>
    <w:p w14:paraId="7435AD88" w14:textId="77777777" w:rsidR="004C3D6F" w:rsidRDefault="004C3D6F" w:rsidP="009D3C1D">
      <w:pPr>
        <w:ind w:left="851"/>
        <w:rPr>
          <w:noProof/>
          <w:sz w:val="24"/>
          <w:szCs w:val="24"/>
          <w:lang w:val="en-US"/>
        </w:rPr>
      </w:pPr>
    </w:p>
    <w:p w14:paraId="4B34F73A" w14:textId="47466FA3" w:rsidR="00096E79" w:rsidRPr="004C3D6F" w:rsidRDefault="00096E79" w:rsidP="009D3C1D">
      <w:pPr>
        <w:ind w:left="851"/>
        <w:rPr>
          <w:noProof/>
          <w:sz w:val="24"/>
          <w:szCs w:val="24"/>
          <w:u w:val="single"/>
          <w:lang w:val="en-US"/>
        </w:rPr>
      </w:pPr>
      <w:r w:rsidRPr="004C3D6F">
        <w:rPr>
          <w:noProof/>
          <w:sz w:val="24"/>
          <w:szCs w:val="24"/>
          <w:u w:val="single"/>
          <w:lang w:val="en-US"/>
        </w:rPr>
        <w:t>Capsule shell</w:t>
      </w:r>
    </w:p>
    <w:p w14:paraId="49FD3FFD" w14:textId="77777777" w:rsidR="00096E79" w:rsidRPr="009D3C1D" w:rsidRDefault="00096E79" w:rsidP="009D3C1D">
      <w:pPr>
        <w:ind w:left="851"/>
        <w:rPr>
          <w:noProof/>
          <w:sz w:val="24"/>
          <w:szCs w:val="24"/>
          <w:lang w:val="en-US"/>
        </w:rPr>
      </w:pPr>
      <w:r w:rsidRPr="009D3C1D">
        <w:rPr>
          <w:noProof/>
          <w:sz w:val="24"/>
          <w:szCs w:val="24"/>
          <w:lang w:val="en-US"/>
        </w:rPr>
        <w:t>Gelatin</w:t>
      </w:r>
    </w:p>
    <w:p w14:paraId="138CB789" w14:textId="77777777" w:rsidR="00096E79" w:rsidRPr="009D3C1D" w:rsidRDefault="00096E79" w:rsidP="009D3C1D">
      <w:pPr>
        <w:ind w:left="851"/>
        <w:rPr>
          <w:noProof/>
          <w:sz w:val="24"/>
          <w:szCs w:val="24"/>
          <w:lang w:val="en-US"/>
        </w:rPr>
      </w:pPr>
      <w:r w:rsidRPr="009D3C1D">
        <w:rPr>
          <w:noProof/>
          <w:sz w:val="24"/>
          <w:szCs w:val="24"/>
          <w:lang w:val="en-US"/>
        </w:rPr>
        <w:t>Indigotine (E132)</w:t>
      </w:r>
    </w:p>
    <w:p w14:paraId="1869C875" w14:textId="77777777" w:rsidR="00096E79" w:rsidRPr="009D3C1D" w:rsidRDefault="00096E79" w:rsidP="009D3C1D">
      <w:pPr>
        <w:ind w:left="851"/>
        <w:rPr>
          <w:noProof/>
          <w:sz w:val="24"/>
          <w:szCs w:val="24"/>
          <w:lang w:val="nl-BE"/>
        </w:rPr>
      </w:pPr>
      <w:r w:rsidRPr="009D3C1D">
        <w:rPr>
          <w:noProof/>
          <w:sz w:val="24"/>
          <w:szCs w:val="24"/>
          <w:lang w:val="nl-BE"/>
        </w:rPr>
        <w:t>Black iron oxide (E172)</w:t>
      </w:r>
    </w:p>
    <w:p w14:paraId="2D3BE122" w14:textId="77777777" w:rsidR="00096E79" w:rsidRPr="009D3C1D" w:rsidRDefault="00096E79" w:rsidP="009D3C1D">
      <w:pPr>
        <w:ind w:left="851"/>
        <w:rPr>
          <w:noProof/>
          <w:sz w:val="24"/>
          <w:szCs w:val="24"/>
          <w:lang w:val="nl-BE"/>
        </w:rPr>
      </w:pPr>
      <w:r w:rsidRPr="009D3C1D">
        <w:rPr>
          <w:noProof/>
          <w:sz w:val="24"/>
          <w:szCs w:val="24"/>
          <w:lang w:val="nl-BE"/>
        </w:rPr>
        <w:t>Titanium dioxide (E171)</w:t>
      </w:r>
    </w:p>
    <w:p w14:paraId="6D38AAC4" w14:textId="77777777" w:rsidR="00096E79" w:rsidRPr="009D3C1D" w:rsidRDefault="00096E79" w:rsidP="009D3C1D">
      <w:pPr>
        <w:ind w:left="851"/>
        <w:rPr>
          <w:noProof/>
          <w:sz w:val="24"/>
          <w:szCs w:val="24"/>
          <w:lang w:val="en-GB"/>
        </w:rPr>
      </w:pPr>
      <w:r w:rsidRPr="009D3C1D">
        <w:rPr>
          <w:noProof/>
          <w:sz w:val="24"/>
          <w:szCs w:val="24"/>
          <w:lang w:val="en-US"/>
        </w:rPr>
        <w:t>Yellow iron oxide (E172)</w:t>
      </w:r>
    </w:p>
    <w:p w14:paraId="31FC241B" w14:textId="77777777" w:rsidR="00096E79" w:rsidRPr="009D3C1D" w:rsidRDefault="00096E79" w:rsidP="009D3C1D">
      <w:pPr>
        <w:ind w:left="851"/>
        <w:rPr>
          <w:noProof/>
          <w:sz w:val="24"/>
          <w:szCs w:val="24"/>
          <w:lang w:val="en-US"/>
        </w:rPr>
      </w:pPr>
      <w:r w:rsidRPr="009D3C1D">
        <w:rPr>
          <w:noProof/>
          <w:sz w:val="24"/>
          <w:szCs w:val="24"/>
          <w:lang w:val="en-US"/>
        </w:rPr>
        <w:t>Red iron oxide (E172)</w:t>
      </w:r>
    </w:p>
    <w:p w14:paraId="03933F68" w14:textId="77777777" w:rsidR="007C5D2A" w:rsidRPr="009D3C1D" w:rsidRDefault="007C5D2A" w:rsidP="003D727E">
      <w:pPr>
        <w:tabs>
          <w:tab w:val="left" w:pos="851"/>
        </w:tabs>
        <w:ind w:left="851"/>
        <w:rPr>
          <w:sz w:val="24"/>
          <w:szCs w:val="24"/>
          <w:lang w:val="en-GB"/>
        </w:rPr>
      </w:pPr>
    </w:p>
    <w:p w14:paraId="42F42E0E" w14:textId="77777777" w:rsidR="007C5D2A" w:rsidRPr="009D3C1D" w:rsidRDefault="007C5D2A" w:rsidP="007C5D2A">
      <w:pPr>
        <w:ind w:left="851" w:hanging="851"/>
        <w:rPr>
          <w:b/>
          <w:sz w:val="24"/>
          <w:szCs w:val="24"/>
          <w:lang w:val="en-GB"/>
        </w:rPr>
      </w:pPr>
      <w:r w:rsidRPr="009D3C1D">
        <w:rPr>
          <w:b/>
          <w:sz w:val="24"/>
          <w:szCs w:val="24"/>
          <w:lang w:val="en-GB"/>
        </w:rPr>
        <w:t>6.2</w:t>
      </w:r>
      <w:r w:rsidRPr="009D3C1D">
        <w:rPr>
          <w:b/>
          <w:sz w:val="24"/>
          <w:szCs w:val="24"/>
          <w:lang w:val="en-GB"/>
        </w:rPr>
        <w:tab/>
        <w:t>Incompatibilities</w:t>
      </w:r>
    </w:p>
    <w:p w14:paraId="5661EAB7" w14:textId="77777777" w:rsidR="00EC7386" w:rsidRPr="009D3C1D" w:rsidRDefault="00EC7386" w:rsidP="009D3C1D">
      <w:pPr>
        <w:ind w:left="851"/>
        <w:rPr>
          <w:noProof/>
          <w:sz w:val="24"/>
          <w:szCs w:val="24"/>
          <w:lang w:val="en-US"/>
        </w:rPr>
      </w:pPr>
      <w:r w:rsidRPr="009D3C1D">
        <w:rPr>
          <w:noProof/>
          <w:sz w:val="24"/>
          <w:szCs w:val="24"/>
          <w:lang w:val="en-US"/>
        </w:rPr>
        <w:t xml:space="preserve">Not applicable. </w:t>
      </w:r>
    </w:p>
    <w:p w14:paraId="520FF412" w14:textId="77777777" w:rsidR="007C5D2A" w:rsidRPr="009D3C1D" w:rsidRDefault="007C5D2A" w:rsidP="003E0341">
      <w:pPr>
        <w:tabs>
          <w:tab w:val="left" w:pos="851"/>
        </w:tabs>
        <w:ind w:left="851"/>
        <w:rPr>
          <w:sz w:val="24"/>
          <w:szCs w:val="24"/>
          <w:lang w:val="en-GB"/>
        </w:rPr>
      </w:pPr>
    </w:p>
    <w:p w14:paraId="49132DC1" w14:textId="77777777" w:rsidR="007C5D2A" w:rsidRPr="009D3C1D" w:rsidRDefault="007C5D2A" w:rsidP="007C5D2A">
      <w:pPr>
        <w:ind w:left="851" w:hanging="851"/>
        <w:rPr>
          <w:b/>
          <w:sz w:val="24"/>
          <w:szCs w:val="24"/>
          <w:lang w:val="en-GB"/>
        </w:rPr>
      </w:pPr>
      <w:r w:rsidRPr="009D3C1D">
        <w:rPr>
          <w:b/>
          <w:sz w:val="24"/>
          <w:szCs w:val="24"/>
          <w:lang w:val="en-GB"/>
        </w:rPr>
        <w:t>6.3</w:t>
      </w:r>
      <w:r w:rsidRPr="009D3C1D">
        <w:rPr>
          <w:b/>
          <w:sz w:val="24"/>
          <w:szCs w:val="24"/>
          <w:lang w:val="en-GB"/>
        </w:rPr>
        <w:tab/>
        <w:t>Shelf</w:t>
      </w:r>
      <w:r w:rsidR="00B45DC5" w:rsidRPr="009D3C1D">
        <w:rPr>
          <w:b/>
          <w:sz w:val="24"/>
          <w:szCs w:val="24"/>
          <w:lang w:val="en-GB"/>
        </w:rPr>
        <w:t xml:space="preserve"> </w:t>
      </w:r>
      <w:r w:rsidRPr="009D3C1D">
        <w:rPr>
          <w:b/>
          <w:sz w:val="24"/>
          <w:szCs w:val="24"/>
          <w:lang w:val="en-GB"/>
        </w:rPr>
        <w:t>life</w:t>
      </w:r>
    </w:p>
    <w:p w14:paraId="3E6426E9" w14:textId="77777777" w:rsidR="00EC7386" w:rsidRPr="009D3C1D" w:rsidRDefault="00EC7386" w:rsidP="009D3C1D">
      <w:pPr>
        <w:ind w:left="851"/>
        <w:rPr>
          <w:noProof/>
          <w:sz w:val="24"/>
          <w:szCs w:val="24"/>
          <w:lang w:val="en-US"/>
        </w:rPr>
      </w:pPr>
      <w:r w:rsidRPr="009D3C1D">
        <w:rPr>
          <w:noProof/>
          <w:sz w:val="24"/>
          <w:szCs w:val="24"/>
          <w:lang w:val="en-US"/>
        </w:rPr>
        <w:t>2 years</w:t>
      </w:r>
    </w:p>
    <w:p w14:paraId="4A5BABDC" w14:textId="77777777" w:rsidR="007C5D2A" w:rsidRPr="009D3C1D" w:rsidRDefault="007C5D2A" w:rsidP="003E0341">
      <w:pPr>
        <w:tabs>
          <w:tab w:val="left" w:pos="851"/>
        </w:tabs>
        <w:ind w:left="851"/>
        <w:rPr>
          <w:sz w:val="24"/>
          <w:szCs w:val="24"/>
          <w:lang w:val="en-GB"/>
        </w:rPr>
      </w:pPr>
    </w:p>
    <w:p w14:paraId="39DCFE8C" w14:textId="77777777" w:rsidR="007C5D2A" w:rsidRPr="009D3C1D" w:rsidRDefault="007C5D2A" w:rsidP="007C5D2A">
      <w:pPr>
        <w:ind w:left="851" w:hanging="851"/>
        <w:rPr>
          <w:b/>
          <w:sz w:val="24"/>
          <w:szCs w:val="24"/>
          <w:lang w:val="en-GB"/>
        </w:rPr>
      </w:pPr>
      <w:r w:rsidRPr="009D3C1D">
        <w:rPr>
          <w:b/>
          <w:sz w:val="24"/>
          <w:szCs w:val="24"/>
          <w:lang w:val="en-GB"/>
        </w:rPr>
        <w:t>6.4</w:t>
      </w:r>
      <w:r w:rsidRPr="009D3C1D">
        <w:rPr>
          <w:b/>
          <w:sz w:val="24"/>
          <w:szCs w:val="24"/>
          <w:lang w:val="en-GB"/>
        </w:rPr>
        <w:tab/>
        <w:t>Special precautions for storage</w:t>
      </w:r>
    </w:p>
    <w:p w14:paraId="5C4E97E6" w14:textId="77777777" w:rsidR="00EC7386" w:rsidRPr="009D3C1D" w:rsidRDefault="00EC7386" w:rsidP="009D3C1D">
      <w:pPr>
        <w:ind w:left="851"/>
        <w:rPr>
          <w:sz w:val="24"/>
          <w:szCs w:val="24"/>
          <w:lang w:val="en-US"/>
        </w:rPr>
      </w:pPr>
      <w:r w:rsidRPr="009D3C1D">
        <w:rPr>
          <w:rFonts w:eastAsia="SimSun"/>
          <w:sz w:val="24"/>
          <w:szCs w:val="24"/>
          <w:lang w:val="en-US" w:eastAsia="en-GB"/>
        </w:rPr>
        <w:t>Store below 30°C. Keep the bottle tightly closed in order to protect from moisture.</w:t>
      </w:r>
    </w:p>
    <w:p w14:paraId="1526A8DD" w14:textId="77777777" w:rsidR="007C5D2A" w:rsidRPr="009D3C1D" w:rsidRDefault="007C5D2A" w:rsidP="003E0341">
      <w:pPr>
        <w:tabs>
          <w:tab w:val="left" w:pos="851"/>
        </w:tabs>
        <w:ind w:left="851"/>
        <w:rPr>
          <w:sz w:val="24"/>
          <w:szCs w:val="24"/>
          <w:lang w:val="en-GB"/>
        </w:rPr>
      </w:pPr>
    </w:p>
    <w:p w14:paraId="0728ECCC" w14:textId="77777777" w:rsidR="007C5D2A" w:rsidRPr="009D3C1D" w:rsidRDefault="007C5D2A" w:rsidP="007C5D2A">
      <w:pPr>
        <w:ind w:left="851" w:hanging="851"/>
        <w:rPr>
          <w:b/>
          <w:sz w:val="24"/>
          <w:szCs w:val="24"/>
          <w:lang w:val="en-GB"/>
        </w:rPr>
      </w:pPr>
      <w:r w:rsidRPr="009D3C1D">
        <w:rPr>
          <w:b/>
          <w:sz w:val="24"/>
          <w:szCs w:val="24"/>
          <w:lang w:val="en-GB"/>
        </w:rPr>
        <w:t>6.5</w:t>
      </w:r>
      <w:r w:rsidRPr="009D3C1D">
        <w:rPr>
          <w:b/>
          <w:sz w:val="24"/>
          <w:szCs w:val="24"/>
          <w:lang w:val="en-GB"/>
        </w:rPr>
        <w:tab/>
        <w:t>Nature and contents of container</w:t>
      </w:r>
    </w:p>
    <w:p w14:paraId="2BC7E101" w14:textId="77777777" w:rsidR="00EC7386" w:rsidRPr="009D3C1D" w:rsidRDefault="00EC7386" w:rsidP="009D3C1D">
      <w:pPr>
        <w:ind w:left="851"/>
        <w:rPr>
          <w:noProof/>
          <w:sz w:val="24"/>
          <w:szCs w:val="24"/>
          <w:lang w:val="en-US"/>
        </w:rPr>
      </w:pPr>
      <w:r w:rsidRPr="009D3C1D">
        <w:rPr>
          <w:iCs/>
          <w:sz w:val="24"/>
          <w:szCs w:val="24"/>
          <w:lang w:val="en-US"/>
        </w:rPr>
        <w:t xml:space="preserve">Opaque white HDPE bottles </w:t>
      </w:r>
      <w:r w:rsidRPr="009D3C1D">
        <w:rPr>
          <w:sz w:val="24"/>
          <w:szCs w:val="24"/>
          <w:lang w:val="en-US" w:eastAsia="fr-BE"/>
        </w:rPr>
        <w:t xml:space="preserve">closed by push-fit LDPP cap with integrated 2 g silica gel </w:t>
      </w:r>
      <w:r w:rsidRPr="009D3C1D">
        <w:rPr>
          <w:iCs/>
          <w:sz w:val="24"/>
          <w:szCs w:val="24"/>
          <w:lang w:val="en-US"/>
        </w:rPr>
        <w:t xml:space="preserve">containing 30 </w:t>
      </w:r>
      <w:r w:rsidRPr="009D3C1D">
        <w:rPr>
          <w:sz w:val="24"/>
          <w:szCs w:val="24"/>
          <w:lang w:val="en-US"/>
        </w:rPr>
        <w:t>hard capsules.</w:t>
      </w:r>
    </w:p>
    <w:p w14:paraId="2E0FADD8" w14:textId="77777777" w:rsidR="00EC7386" w:rsidRPr="009D3C1D" w:rsidRDefault="00EC7386" w:rsidP="009D3C1D">
      <w:pPr>
        <w:ind w:left="851"/>
        <w:rPr>
          <w:noProof/>
          <w:sz w:val="24"/>
          <w:szCs w:val="24"/>
          <w:lang w:val="en-US"/>
        </w:rPr>
      </w:pPr>
      <w:r w:rsidRPr="009D3C1D">
        <w:rPr>
          <w:noProof/>
          <w:sz w:val="24"/>
          <w:szCs w:val="24"/>
          <w:lang w:val="en-US"/>
        </w:rPr>
        <w:t>Not all pack sizes may be marketed.</w:t>
      </w:r>
    </w:p>
    <w:p w14:paraId="4F068E35" w14:textId="77777777" w:rsidR="007C5D2A" w:rsidRPr="009D3C1D" w:rsidRDefault="007C5D2A" w:rsidP="003E0341">
      <w:pPr>
        <w:tabs>
          <w:tab w:val="left" w:pos="851"/>
        </w:tabs>
        <w:ind w:left="851"/>
        <w:rPr>
          <w:sz w:val="24"/>
          <w:szCs w:val="24"/>
          <w:lang w:val="en-GB"/>
        </w:rPr>
      </w:pPr>
    </w:p>
    <w:p w14:paraId="498A67E9" w14:textId="77777777" w:rsidR="007C5D2A" w:rsidRPr="009D3C1D" w:rsidRDefault="007C5D2A" w:rsidP="007C5D2A">
      <w:pPr>
        <w:ind w:left="851" w:hanging="851"/>
        <w:rPr>
          <w:b/>
          <w:sz w:val="24"/>
          <w:szCs w:val="24"/>
          <w:lang w:val="en-GB"/>
        </w:rPr>
      </w:pPr>
      <w:r w:rsidRPr="009D3C1D">
        <w:rPr>
          <w:b/>
          <w:sz w:val="24"/>
          <w:szCs w:val="24"/>
          <w:lang w:val="en-GB"/>
        </w:rPr>
        <w:t>6.6</w:t>
      </w:r>
      <w:r w:rsidRPr="009D3C1D">
        <w:rPr>
          <w:b/>
          <w:sz w:val="24"/>
          <w:szCs w:val="24"/>
          <w:lang w:val="en-GB"/>
        </w:rPr>
        <w:tab/>
        <w:t>Special precautions for disposal and other handling</w:t>
      </w:r>
    </w:p>
    <w:p w14:paraId="525C95A3" w14:textId="77777777" w:rsidR="00EC7386" w:rsidRPr="009D3C1D" w:rsidRDefault="00EC7386" w:rsidP="009D3C1D">
      <w:pPr>
        <w:ind w:left="851"/>
        <w:rPr>
          <w:sz w:val="24"/>
          <w:szCs w:val="24"/>
          <w:lang w:val="en-US"/>
        </w:rPr>
      </w:pPr>
      <w:r w:rsidRPr="009D3C1D">
        <w:rPr>
          <w:sz w:val="24"/>
          <w:szCs w:val="24"/>
          <w:lang w:val="en-US"/>
        </w:rPr>
        <w:t>Any unused medicinal product or waste material should be disposed of in accordance with local requirements.</w:t>
      </w:r>
    </w:p>
    <w:p w14:paraId="591924C4" w14:textId="77777777" w:rsidR="007C5D2A" w:rsidRPr="009D3C1D" w:rsidRDefault="007C5D2A" w:rsidP="00AB4376">
      <w:pPr>
        <w:tabs>
          <w:tab w:val="left" w:pos="851"/>
        </w:tabs>
        <w:ind w:left="851"/>
        <w:rPr>
          <w:sz w:val="24"/>
          <w:szCs w:val="24"/>
          <w:lang w:val="en-GB"/>
        </w:rPr>
      </w:pPr>
    </w:p>
    <w:p w14:paraId="34A46386" w14:textId="77777777" w:rsidR="007C5D2A" w:rsidRPr="009D3C1D" w:rsidRDefault="007C5D2A" w:rsidP="007C5D2A">
      <w:pPr>
        <w:tabs>
          <w:tab w:val="left" w:pos="851"/>
        </w:tabs>
        <w:ind w:left="851" w:hanging="851"/>
        <w:jc w:val="both"/>
        <w:rPr>
          <w:b/>
          <w:sz w:val="24"/>
          <w:szCs w:val="24"/>
          <w:lang w:val="en-GB"/>
        </w:rPr>
      </w:pPr>
      <w:r w:rsidRPr="009D3C1D">
        <w:rPr>
          <w:b/>
          <w:sz w:val="24"/>
          <w:szCs w:val="24"/>
          <w:lang w:val="en-GB"/>
        </w:rPr>
        <w:t>7.</w:t>
      </w:r>
      <w:r w:rsidRPr="009D3C1D">
        <w:rPr>
          <w:b/>
          <w:sz w:val="24"/>
          <w:szCs w:val="24"/>
          <w:lang w:val="en-GB"/>
        </w:rPr>
        <w:tab/>
        <w:t>MARKETING AUTHORISATION HOLDER</w:t>
      </w:r>
    </w:p>
    <w:p w14:paraId="3964B2F7" w14:textId="77777777" w:rsidR="00EC7386" w:rsidRPr="004C3D6F" w:rsidRDefault="00EC7386" w:rsidP="009D3C1D">
      <w:pPr>
        <w:ind w:left="851"/>
        <w:rPr>
          <w:sz w:val="24"/>
          <w:szCs w:val="24"/>
          <w:lang w:val="en-US"/>
        </w:rPr>
      </w:pPr>
      <w:proofErr w:type="spellStart"/>
      <w:r w:rsidRPr="004C3D6F">
        <w:rPr>
          <w:sz w:val="24"/>
          <w:szCs w:val="24"/>
          <w:lang w:val="en-US"/>
        </w:rPr>
        <w:t>Laboratoires</w:t>
      </w:r>
      <w:proofErr w:type="spellEnd"/>
      <w:r w:rsidRPr="004C3D6F">
        <w:rPr>
          <w:sz w:val="24"/>
          <w:szCs w:val="24"/>
          <w:lang w:val="en-US"/>
        </w:rPr>
        <w:t xml:space="preserve"> S.M.B.</w:t>
      </w:r>
    </w:p>
    <w:p w14:paraId="6BF23E3C" w14:textId="768A7984" w:rsidR="00EC7386" w:rsidRPr="006B22A9" w:rsidRDefault="00EC7386" w:rsidP="009D3C1D">
      <w:pPr>
        <w:ind w:left="851"/>
        <w:rPr>
          <w:noProof/>
          <w:sz w:val="24"/>
          <w:szCs w:val="24"/>
          <w:lang w:val="en-US"/>
        </w:rPr>
      </w:pPr>
      <w:r w:rsidRPr="006B22A9">
        <w:rPr>
          <w:noProof/>
          <w:sz w:val="24"/>
          <w:szCs w:val="24"/>
          <w:lang w:val="en-US"/>
        </w:rPr>
        <w:t>Rue De La Pastorale 26-28</w:t>
      </w:r>
    </w:p>
    <w:p w14:paraId="19063806" w14:textId="3C56CC2C" w:rsidR="00EC7386" w:rsidRPr="006B22A9" w:rsidRDefault="00EC7386" w:rsidP="009D3C1D">
      <w:pPr>
        <w:ind w:left="851"/>
        <w:rPr>
          <w:noProof/>
          <w:sz w:val="24"/>
          <w:szCs w:val="24"/>
          <w:lang w:val="en-US"/>
        </w:rPr>
      </w:pPr>
      <w:r w:rsidRPr="006B22A9">
        <w:rPr>
          <w:noProof/>
          <w:sz w:val="24"/>
          <w:szCs w:val="24"/>
          <w:lang w:val="en-US"/>
        </w:rPr>
        <w:t xml:space="preserve">1080 Molenbeek-Saint-Jean </w:t>
      </w:r>
    </w:p>
    <w:p w14:paraId="0E949E52" w14:textId="77777777" w:rsidR="00EC7386" w:rsidRPr="006B22A9" w:rsidRDefault="00EC7386" w:rsidP="009D3C1D">
      <w:pPr>
        <w:ind w:left="851"/>
        <w:rPr>
          <w:noProof/>
          <w:sz w:val="24"/>
          <w:szCs w:val="24"/>
          <w:lang w:val="en-US"/>
        </w:rPr>
      </w:pPr>
      <w:r w:rsidRPr="006B22A9">
        <w:rPr>
          <w:noProof/>
          <w:sz w:val="24"/>
          <w:szCs w:val="24"/>
          <w:lang w:val="en-US"/>
        </w:rPr>
        <w:t>Belgien</w:t>
      </w:r>
    </w:p>
    <w:p w14:paraId="425BC41F" w14:textId="0012FA61" w:rsidR="000A4093" w:rsidRDefault="000A4093">
      <w:pPr>
        <w:rPr>
          <w:sz w:val="24"/>
          <w:szCs w:val="24"/>
          <w:lang w:val="en-GB"/>
        </w:rPr>
      </w:pPr>
      <w:r>
        <w:rPr>
          <w:sz w:val="24"/>
          <w:szCs w:val="24"/>
          <w:lang w:val="en-GB"/>
        </w:rPr>
        <w:br w:type="page"/>
      </w:r>
    </w:p>
    <w:p w14:paraId="731BFF80" w14:textId="77777777" w:rsidR="008A24F6" w:rsidRPr="009D3C1D" w:rsidRDefault="008A24F6" w:rsidP="003E0341">
      <w:pPr>
        <w:tabs>
          <w:tab w:val="left" w:pos="851"/>
        </w:tabs>
        <w:ind w:left="851"/>
        <w:jc w:val="both"/>
        <w:rPr>
          <w:sz w:val="24"/>
          <w:szCs w:val="24"/>
          <w:lang w:val="en-GB"/>
        </w:rPr>
      </w:pPr>
    </w:p>
    <w:p w14:paraId="557FACA8" w14:textId="77777777" w:rsidR="007C5D2A" w:rsidRPr="009D3C1D" w:rsidRDefault="007C5D2A" w:rsidP="007C5D2A">
      <w:pPr>
        <w:ind w:left="851" w:hanging="851"/>
        <w:jc w:val="both"/>
        <w:rPr>
          <w:b/>
          <w:sz w:val="24"/>
          <w:szCs w:val="24"/>
          <w:lang w:val="en-GB"/>
        </w:rPr>
      </w:pPr>
      <w:r w:rsidRPr="009D3C1D">
        <w:rPr>
          <w:b/>
          <w:sz w:val="24"/>
          <w:szCs w:val="24"/>
          <w:lang w:val="en-GB"/>
        </w:rPr>
        <w:t>8.</w:t>
      </w:r>
      <w:r w:rsidRPr="009D3C1D">
        <w:rPr>
          <w:b/>
          <w:sz w:val="24"/>
          <w:szCs w:val="24"/>
          <w:lang w:val="en-GB"/>
        </w:rPr>
        <w:tab/>
        <w:t>MARKETING AUTHORISATION NUMBER(S)</w:t>
      </w:r>
    </w:p>
    <w:p w14:paraId="1E0F893E" w14:textId="10968E62" w:rsidR="007C5D2A" w:rsidRPr="009D3C1D" w:rsidRDefault="00EC7386" w:rsidP="00A85D26">
      <w:pPr>
        <w:tabs>
          <w:tab w:val="left" w:pos="851"/>
        </w:tabs>
        <w:ind w:left="851"/>
        <w:jc w:val="both"/>
        <w:rPr>
          <w:sz w:val="24"/>
          <w:szCs w:val="24"/>
          <w:lang w:val="en-GB"/>
        </w:rPr>
      </w:pPr>
      <w:r w:rsidRPr="009D3C1D">
        <w:rPr>
          <w:sz w:val="24"/>
          <w:szCs w:val="24"/>
          <w:lang w:val="en-GB"/>
        </w:rPr>
        <w:t>71986</w:t>
      </w:r>
    </w:p>
    <w:p w14:paraId="5510CBB1" w14:textId="77777777" w:rsidR="007C5D2A" w:rsidRPr="009D3C1D" w:rsidRDefault="007C5D2A" w:rsidP="00180A12">
      <w:pPr>
        <w:tabs>
          <w:tab w:val="left" w:pos="851"/>
        </w:tabs>
        <w:ind w:left="851"/>
        <w:jc w:val="both"/>
        <w:rPr>
          <w:sz w:val="24"/>
          <w:szCs w:val="24"/>
          <w:lang w:val="en-GB"/>
        </w:rPr>
      </w:pPr>
    </w:p>
    <w:p w14:paraId="006319AD" w14:textId="77777777" w:rsidR="007C5D2A" w:rsidRPr="009D3C1D" w:rsidRDefault="007C5D2A" w:rsidP="007C5D2A">
      <w:pPr>
        <w:tabs>
          <w:tab w:val="left" w:pos="851"/>
        </w:tabs>
        <w:jc w:val="both"/>
        <w:rPr>
          <w:sz w:val="24"/>
          <w:szCs w:val="24"/>
          <w:lang w:val="en-GB"/>
        </w:rPr>
      </w:pPr>
      <w:r w:rsidRPr="009D3C1D">
        <w:rPr>
          <w:b/>
          <w:sz w:val="24"/>
          <w:szCs w:val="24"/>
          <w:lang w:val="en-GB"/>
        </w:rPr>
        <w:t>9.</w:t>
      </w:r>
      <w:r w:rsidRPr="009D3C1D">
        <w:rPr>
          <w:b/>
          <w:sz w:val="24"/>
          <w:szCs w:val="24"/>
          <w:lang w:val="en-GB"/>
        </w:rPr>
        <w:tab/>
        <w:t>DATE OF FIRST AUTHORISATION</w:t>
      </w:r>
    </w:p>
    <w:p w14:paraId="74DCA330" w14:textId="1325F7D7" w:rsidR="007C5D2A" w:rsidRPr="009D3C1D" w:rsidRDefault="006B22A9" w:rsidP="00A85D26">
      <w:pPr>
        <w:ind w:left="851"/>
        <w:jc w:val="both"/>
        <w:rPr>
          <w:sz w:val="24"/>
          <w:szCs w:val="24"/>
          <w:lang w:val="en-GB"/>
        </w:rPr>
      </w:pPr>
      <w:r>
        <w:rPr>
          <w:sz w:val="24"/>
          <w:szCs w:val="24"/>
          <w:lang w:val="en-GB"/>
        </w:rPr>
        <w:t>22 January 2026</w:t>
      </w:r>
      <w:bookmarkStart w:id="2" w:name="_GoBack"/>
      <w:bookmarkEnd w:id="2"/>
    </w:p>
    <w:p w14:paraId="4F6D621F" w14:textId="77777777" w:rsidR="007C5D2A" w:rsidRPr="009D3C1D" w:rsidRDefault="007C5D2A" w:rsidP="003E0341">
      <w:pPr>
        <w:tabs>
          <w:tab w:val="left" w:pos="851"/>
        </w:tabs>
        <w:ind w:left="851"/>
        <w:jc w:val="both"/>
        <w:rPr>
          <w:sz w:val="24"/>
          <w:szCs w:val="24"/>
          <w:lang w:val="en-GB"/>
        </w:rPr>
      </w:pPr>
    </w:p>
    <w:p w14:paraId="325A26E4" w14:textId="77777777" w:rsidR="007C5D2A" w:rsidRPr="009D3C1D" w:rsidRDefault="007C5D2A" w:rsidP="007C5D2A">
      <w:pPr>
        <w:tabs>
          <w:tab w:val="left" w:pos="851"/>
        </w:tabs>
        <w:jc w:val="both"/>
        <w:rPr>
          <w:sz w:val="24"/>
          <w:szCs w:val="24"/>
          <w:lang w:val="en-GB"/>
        </w:rPr>
      </w:pPr>
      <w:r w:rsidRPr="009D3C1D">
        <w:rPr>
          <w:b/>
          <w:sz w:val="24"/>
          <w:szCs w:val="24"/>
          <w:lang w:val="en-GB"/>
        </w:rPr>
        <w:t>10.</w:t>
      </w:r>
      <w:r w:rsidRPr="009D3C1D">
        <w:rPr>
          <w:b/>
          <w:sz w:val="24"/>
          <w:szCs w:val="24"/>
          <w:lang w:val="en-GB"/>
        </w:rPr>
        <w:tab/>
        <w:t>DATE OF REVISION OF THE TEXT</w:t>
      </w:r>
    </w:p>
    <w:p w14:paraId="4792B452" w14:textId="09E142CF" w:rsidR="007C5D2A" w:rsidRPr="009D3C1D" w:rsidRDefault="00EC7386" w:rsidP="003E0341">
      <w:pPr>
        <w:tabs>
          <w:tab w:val="left" w:pos="851"/>
        </w:tabs>
        <w:ind w:left="851"/>
        <w:jc w:val="both"/>
        <w:rPr>
          <w:sz w:val="24"/>
          <w:szCs w:val="24"/>
          <w:lang w:val="en-GB"/>
        </w:rPr>
      </w:pPr>
      <w:r w:rsidRPr="009D3C1D">
        <w:rPr>
          <w:sz w:val="24"/>
          <w:szCs w:val="24"/>
          <w:lang w:val="en-GB"/>
        </w:rPr>
        <w:t>-</w:t>
      </w:r>
    </w:p>
    <w:sectPr w:rsidR="007C5D2A" w:rsidRPr="009D3C1D"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9810A" w14:textId="77777777" w:rsidR="00096E79" w:rsidRDefault="00096E79">
      <w:r>
        <w:separator/>
      </w:r>
    </w:p>
  </w:endnote>
  <w:endnote w:type="continuationSeparator" w:id="0">
    <w:p w14:paraId="271E9C2F" w14:textId="77777777" w:rsidR="00096E79" w:rsidRDefault="0009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F4AF3" w14:textId="77777777" w:rsidR="00096E79" w:rsidRDefault="00096E7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C887" w14:textId="77777777" w:rsidR="00096E79" w:rsidRDefault="00096E79">
    <w:pPr>
      <w:pStyle w:val="Sidefod"/>
      <w:pBdr>
        <w:bottom w:val="single" w:sz="6" w:space="1" w:color="auto"/>
      </w:pBdr>
    </w:pPr>
  </w:p>
  <w:p w14:paraId="05FDC6DA" w14:textId="77777777" w:rsidR="00096E79" w:rsidRDefault="00096E79">
    <w:pPr>
      <w:pStyle w:val="Sidefod"/>
      <w:tabs>
        <w:tab w:val="clear" w:pos="4819"/>
        <w:tab w:val="left" w:pos="8647"/>
      </w:tabs>
      <w:rPr>
        <w:i/>
        <w:snapToGrid w:val="0"/>
        <w:sz w:val="18"/>
      </w:rPr>
    </w:pPr>
  </w:p>
  <w:p w14:paraId="73C24A92" w14:textId="2A49786D" w:rsidR="00096E79" w:rsidRDefault="00096E79"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393FC9">
      <w:rPr>
        <w:i/>
        <w:noProof/>
        <w:snapToGrid w:val="0"/>
        <w:sz w:val="18"/>
      </w:rPr>
      <w:t>Rosufenx, hårde kapsler 20+160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4070" w14:textId="77777777" w:rsidR="00096E79" w:rsidRDefault="00096E79">
    <w:pPr>
      <w:pStyle w:val="Sidefod"/>
      <w:pBdr>
        <w:bottom w:val="single" w:sz="6" w:space="1" w:color="auto"/>
      </w:pBdr>
      <w:tabs>
        <w:tab w:val="clear" w:pos="4819"/>
        <w:tab w:val="left" w:pos="8789"/>
      </w:tabs>
      <w:rPr>
        <w:i/>
        <w:snapToGrid w:val="0"/>
        <w:sz w:val="18"/>
      </w:rPr>
    </w:pPr>
  </w:p>
  <w:p w14:paraId="0B22F929" w14:textId="77777777" w:rsidR="00096E79" w:rsidRDefault="00096E79">
    <w:pPr>
      <w:pStyle w:val="Sidefod"/>
      <w:tabs>
        <w:tab w:val="clear" w:pos="4819"/>
        <w:tab w:val="left" w:pos="8789"/>
      </w:tabs>
      <w:rPr>
        <w:i/>
        <w:snapToGrid w:val="0"/>
        <w:sz w:val="18"/>
      </w:rPr>
    </w:pPr>
  </w:p>
  <w:p w14:paraId="57BD3FBB" w14:textId="3E589AA4" w:rsidR="00096E79" w:rsidRDefault="00096E79">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393FC9">
      <w:rPr>
        <w:i/>
        <w:noProof/>
        <w:snapToGrid w:val="0"/>
        <w:sz w:val="18"/>
      </w:rPr>
      <w:t>Rosufenx, hårde kapsler 20+160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98089" w14:textId="77777777" w:rsidR="00096E79" w:rsidRDefault="00096E79">
      <w:r>
        <w:separator/>
      </w:r>
    </w:p>
  </w:footnote>
  <w:footnote w:type="continuationSeparator" w:id="0">
    <w:p w14:paraId="0D9A0E93" w14:textId="77777777" w:rsidR="00096E79" w:rsidRDefault="0009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F99C" w14:textId="77777777" w:rsidR="00096E79" w:rsidRDefault="00096E7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9323" w14:textId="77777777" w:rsidR="00096E79" w:rsidRDefault="00096E79">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2722" w14:textId="77777777" w:rsidR="00096E79" w:rsidRDefault="00096E7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BC0191"/>
    <w:multiLevelType w:val="hybridMultilevel"/>
    <w:tmpl w:val="9D22CD52"/>
    <w:lvl w:ilvl="0" w:tplc="2ACC2004">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62B6F3F"/>
    <w:multiLevelType w:val="hybridMultilevel"/>
    <w:tmpl w:val="F0A8FFDC"/>
    <w:lvl w:ilvl="0" w:tplc="46188B34">
      <w:numFmt w:val="bullet"/>
      <w:lvlText w:val="-"/>
      <w:lvlJc w:val="left"/>
      <w:pPr>
        <w:ind w:left="1307" w:hanging="456"/>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5" w15:restartNumberingAfterBreak="0">
    <w:nsid w:val="3DD55FD5"/>
    <w:multiLevelType w:val="hybridMultilevel"/>
    <w:tmpl w:val="4EF2F2C6"/>
    <w:lvl w:ilvl="0" w:tplc="2ACC2004">
      <w:start w:val="1"/>
      <w:numFmt w:val="bullet"/>
      <w:lvlText w:val="-"/>
      <w:lvlJc w:val="left"/>
      <w:pPr>
        <w:ind w:left="360" w:hanging="360"/>
      </w:pPr>
    </w:lvl>
    <w:lvl w:ilvl="1" w:tplc="A8A2E112">
      <w:start w:val="1"/>
      <w:numFmt w:val="bullet"/>
      <w:lvlText w:val="o"/>
      <w:lvlJc w:val="left"/>
      <w:pPr>
        <w:ind w:left="1080" w:hanging="360"/>
      </w:pPr>
      <w:rPr>
        <w:rFonts w:ascii="Courier New" w:hAnsi="Courier New" w:cs="Courier New" w:hint="default"/>
      </w:rPr>
    </w:lvl>
    <w:lvl w:ilvl="2" w:tplc="25AA3F52">
      <w:start w:val="1"/>
      <w:numFmt w:val="bullet"/>
      <w:lvlText w:val=""/>
      <w:lvlJc w:val="left"/>
      <w:pPr>
        <w:ind w:left="1800" w:hanging="360"/>
      </w:pPr>
      <w:rPr>
        <w:rFonts w:ascii="Wingdings" w:hAnsi="Wingdings" w:hint="default"/>
      </w:rPr>
    </w:lvl>
    <w:lvl w:ilvl="3" w:tplc="B2DEA3F0">
      <w:start w:val="1"/>
      <w:numFmt w:val="bullet"/>
      <w:lvlText w:val=""/>
      <w:lvlJc w:val="left"/>
      <w:pPr>
        <w:ind w:left="2520" w:hanging="360"/>
      </w:pPr>
      <w:rPr>
        <w:rFonts w:ascii="Symbol" w:hAnsi="Symbol" w:hint="default"/>
      </w:rPr>
    </w:lvl>
    <w:lvl w:ilvl="4" w:tplc="A6768CC2">
      <w:start w:val="1"/>
      <w:numFmt w:val="bullet"/>
      <w:lvlText w:val="o"/>
      <w:lvlJc w:val="left"/>
      <w:pPr>
        <w:ind w:left="3240" w:hanging="360"/>
      </w:pPr>
      <w:rPr>
        <w:rFonts w:ascii="Courier New" w:hAnsi="Courier New" w:cs="Courier New" w:hint="default"/>
      </w:rPr>
    </w:lvl>
    <w:lvl w:ilvl="5" w:tplc="875A32EA">
      <w:start w:val="1"/>
      <w:numFmt w:val="bullet"/>
      <w:lvlText w:val=""/>
      <w:lvlJc w:val="left"/>
      <w:pPr>
        <w:ind w:left="3960" w:hanging="360"/>
      </w:pPr>
      <w:rPr>
        <w:rFonts w:ascii="Wingdings" w:hAnsi="Wingdings" w:hint="default"/>
      </w:rPr>
    </w:lvl>
    <w:lvl w:ilvl="6" w:tplc="B1E2D508">
      <w:start w:val="1"/>
      <w:numFmt w:val="bullet"/>
      <w:lvlText w:val=""/>
      <w:lvlJc w:val="left"/>
      <w:pPr>
        <w:ind w:left="4680" w:hanging="360"/>
      </w:pPr>
      <w:rPr>
        <w:rFonts w:ascii="Symbol" w:hAnsi="Symbol" w:hint="default"/>
      </w:rPr>
    </w:lvl>
    <w:lvl w:ilvl="7" w:tplc="229E64DA">
      <w:start w:val="1"/>
      <w:numFmt w:val="bullet"/>
      <w:lvlText w:val="o"/>
      <w:lvlJc w:val="left"/>
      <w:pPr>
        <w:ind w:left="5400" w:hanging="360"/>
      </w:pPr>
      <w:rPr>
        <w:rFonts w:ascii="Courier New" w:hAnsi="Courier New" w:cs="Courier New" w:hint="default"/>
      </w:rPr>
    </w:lvl>
    <w:lvl w:ilvl="8" w:tplc="64603708">
      <w:start w:val="1"/>
      <w:numFmt w:val="bullet"/>
      <w:lvlText w:val=""/>
      <w:lvlJc w:val="left"/>
      <w:pPr>
        <w:ind w:left="6120" w:hanging="360"/>
      </w:pPr>
      <w:rPr>
        <w:rFonts w:ascii="Wingdings" w:hAnsi="Wingdings" w:hint="default"/>
      </w:rPr>
    </w:lvl>
  </w:abstractNum>
  <w:abstractNum w:abstractNumId="6" w15:restartNumberingAfterBreak="0">
    <w:nsid w:val="693563E7"/>
    <w:multiLevelType w:val="hybridMultilevel"/>
    <w:tmpl w:val="E0525574"/>
    <w:lvl w:ilvl="0" w:tplc="2ACC2004">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3"/>
  </w:num>
  <w:num w:numId="2">
    <w:abstractNumId w:val="0"/>
  </w:num>
  <w:num w:numId="3">
    <w:abstractNumId w:val="7"/>
  </w:num>
  <w:num w:numId="4">
    <w:abstractNumId w:val="2"/>
  </w:num>
  <w:num w:numId="5">
    <w:abstractNumId w:val="5"/>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11"/>
    <w:rsid w:val="00056601"/>
    <w:rsid w:val="00096E79"/>
    <w:rsid w:val="000A4093"/>
    <w:rsid w:val="000C3846"/>
    <w:rsid w:val="000C6218"/>
    <w:rsid w:val="000D3C9D"/>
    <w:rsid w:val="000F0D47"/>
    <w:rsid w:val="001242DE"/>
    <w:rsid w:val="001651D7"/>
    <w:rsid w:val="00180A12"/>
    <w:rsid w:val="001A0497"/>
    <w:rsid w:val="00214331"/>
    <w:rsid w:val="00214CF4"/>
    <w:rsid w:val="00281F03"/>
    <w:rsid w:val="0029458A"/>
    <w:rsid w:val="002A1587"/>
    <w:rsid w:val="002B27C5"/>
    <w:rsid w:val="002F6D9C"/>
    <w:rsid w:val="00303008"/>
    <w:rsid w:val="00373B55"/>
    <w:rsid w:val="00393FC9"/>
    <w:rsid w:val="003D727E"/>
    <w:rsid w:val="003E0341"/>
    <w:rsid w:val="003E3402"/>
    <w:rsid w:val="003F4736"/>
    <w:rsid w:val="00401B49"/>
    <w:rsid w:val="0042292D"/>
    <w:rsid w:val="00437D5B"/>
    <w:rsid w:val="00440254"/>
    <w:rsid w:val="004860D3"/>
    <w:rsid w:val="004A3BF4"/>
    <w:rsid w:val="004A5DB3"/>
    <w:rsid w:val="004C3D6F"/>
    <w:rsid w:val="005152D9"/>
    <w:rsid w:val="00533AD4"/>
    <w:rsid w:val="00534849"/>
    <w:rsid w:val="00560102"/>
    <w:rsid w:val="00562EA1"/>
    <w:rsid w:val="005A498B"/>
    <w:rsid w:val="00617BB8"/>
    <w:rsid w:val="006207FF"/>
    <w:rsid w:val="00680052"/>
    <w:rsid w:val="00683267"/>
    <w:rsid w:val="006844E9"/>
    <w:rsid w:val="006B22A9"/>
    <w:rsid w:val="006B3847"/>
    <w:rsid w:val="0075453D"/>
    <w:rsid w:val="007A4CC6"/>
    <w:rsid w:val="007C3623"/>
    <w:rsid w:val="007C5D2A"/>
    <w:rsid w:val="007F1E00"/>
    <w:rsid w:val="00827444"/>
    <w:rsid w:val="008400E3"/>
    <w:rsid w:val="00864538"/>
    <w:rsid w:val="00873B4F"/>
    <w:rsid w:val="008A24F6"/>
    <w:rsid w:val="008E4711"/>
    <w:rsid w:val="008E51AE"/>
    <w:rsid w:val="008F2F8C"/>
    <w:rsid w:val="009925C9"/>
    <w:rsid w:val="009D3C1D"/>
    <w:rsid w:val="00A179D0"/>
    <w:rsid w:val="00A358A3"/>
    <w:rsid w:val="00A46747"/>
    <w:rsid w:val="00A80446"/>
    <w:rsid w:val="00A85D26"/>
    <w:rsid w:val="00A9153A"/>
    <w:rsid w:val="00AB4376"/>
    <w:rsid w:val="00AC033C"/>
    <w:rsid w:val="00AD2E36"/>
    <w:rsid w:val="00B26A5B"/>
    <w:rsid w:val="00B45DC5"/>
    <w:rsid w:val="00BD3490"/>
    <w:rsid w:val="00C26226"/>
    <w:rsid w:val="00C3571D"/>
    <w:rsid w:val="00C54F0B"/>
    <w:rsid w:val="00C82621"/>
    <w:rsid w:val="00CB1423"/>
    <w:rsid w:val="00D02508"/>
    <w:rsid w:val="00D778CC"/>
    <w:rsid w:val="00D82FE9"/>
    <w:rsid w:val="00D97B77"/>
    <w:rsid w:val="00DB6A85"/>
    <w:rsid w:val="00E06B32"/>
    <w:rsid w:val="00E1290F"/>
    <w:rsid w:val="00E36A80"/>
    <w:rsid w:val="00EB21D7"/>
    <w:rsid w:val="00EC7386"/>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89519"/>
  <w15:chartTrackingRefBased/>
  <w15:docId w15:val="{EF6C7617-6322-45BA-9353-46FF15D8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link w:val="SidefodTegn"/>
    <w:uiPriority w:val="99"/>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SidefodTegn">
    <w:name w:val="Sidefod Tegn"/>
    <w:basedOn w:val="Standardskrifttypeiafsnit"/>
    <w:link w:val="Sidefod"/>
    <w:uiPriority w:val="99"/>
    <w:rsid w:val="00096E79"/>
    <w:rPr>
      <w:sz w:val="24"/>
    </w:rPr>
  </w:style>
  <w:style w:type="paragraph" w:styleId="Brdtekst">
    <w:name w:val="Body Text"/>
    <w:basedOn w:val="Normal"/>
    <w:link w:val="BrdtekstTegn"/>
    <w:semiHidden/>
    <w:unhideWhenUsed/>
    <w:rsid w:val="00096E79"/>
    <w:rPr>
      <w:i/>
      <w:color w:val="008000"/>
      <w:sz w:val="22"/>
      <w:lang w:val="en-GB" w:eastAsia="en-US"/>
    </w:rPr>
  </w:style>
  <w:style w:type="character" w:customStyle="1" w:styleId="BrdtekstTegn">
    <w:name w:val="Brødtekst Tegn"/>
    <w:basedOn w:val="Standardskrifttypeiafsnit"/>
    <w:link w:val="Brdtekst"/>
    <w:semiHidden/>
    <w:rsid w:val="00096E79"/>
    <w:rPr>
      <w:i/>
      <w:color w:val="008000"/>
      <w:sz w:val="22"/>
      <w:lang w:val="en-GB" w:eastAsia="en-US"/>
    </w:rPr>
  </w:style>
  <w:style w:type="character" w:styleId="Hyperlink">
    <w:name w:val="Hyperlink"/>
    <w:semiHidden/>
    <w:unhideWhenUsed/>
    <w:rsid w:val="00096E79"/>
    <w:rPr>
      <w:color w:val="0000FF"/>
      <w:u w:val="single"/>
    </w:rPr>
  </w:style>
  <w:style w:type="paragraph" w:customStyle="1" w:styleId="Default">
    <w:name w:val="Default"/>
    <w:rsid w:val="00096E79"/>
    <w:pPr>
      <w:autoSpaceDE w:val="0"/>
      <w:autoSpaceDN w:val="0"/>
      <w:adjustRightInd w:val="0"/>
    </w:pPr>
    <w:rPr>
      <w:rFonts w:eastAsia="SimSun"/>
      <w:color w:val="000000"/>
      <w:sz w:val="24"/>
      <w:szCs w:val="24"/>
      <w:lang w:val="fr-BE" w:eastAsia="en-GB"/>
    </w:rPr>
  </w:style>
  <w:style w:type="character" w:customStyle="1" w:styleId="BodytextAgencyChar">
    <w:name w:val="Body text (Agency) Char"/>
    <w:link w:val="BodytextAgency"/>
    <w:locked/>
    <w:rsid w:val="00096E79"/>
    <w:rPr>
      <w:rFonts w:ascii="Verdana" w:eastAsia="Verdana" w:hAnsi="Verdana" w:cs="Verdana"/>
      <w:sz w:val="18"/>
      <w:szCs w:val="18"/>
    </w:rPr>
  </w:style>
  <w:style w:type="paragraph" w:customStyle="1" w:styleId="BodytextAgency">
    <w:name w:val="Body text (Agency)"/>
    <w:basedOn w:val="Normal"/>
    <w:link w:val="BodytextAgencyChar"/>
    <w:rsid w:val="00096E79"/>
    <w:pPr>
      <w:spacing w:after="140" w:line="280" w:lineRule="atLeast"/>
    </w:pPr>
    <w:rPr>
      <w:rFonts w:ascii="Verdana" w:eastAsia="Verdana" w:hAnsi="Verdana" w:cs="Verdana"/>
      <w:sz w:val="18"/>
      <w:szCs w:val="18"/>
    </w:rPr>
  </w:style>
  <w:style w:type="paragraph" w:styleId="Listeafsnit">
    <w:name w:val="List Paragraph"/>
    <w:basedOn w:val="Normal"/>
    <w:uiPriority w:val="34"/>
    <w:qFormat/>
    <w:rsid w:val="009D3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19161">
      <w:bodyDiv w:val="1"/>
      <w:marLeft w:val="0"/>
      <w:marRight w:val="0"/>
      <w:marTop w:val="0"/>
      <w:marBottom w:val="0"/>
      <w:divBdr>
        <w:top w:val="none" w:sz="0" w:space="0" w:color="auto"/>
        <w:left w:val="none" w:sz="0" w:space="0" w:color="auto"/>
        <w:bottom w:val="none" w:sz="0" w:space="0" w:color="auto"/>
        <w:right w:val="none" w:sz="0" w:space="0" w:color="auto"/>
      </w:divBdr>
    </w:div>
    <w:div w:id="249434732">
      <w:bodyDiv w:val="1"/>
      <w:marLeft w:val="0"/>
      <w:marRight w:val="0"/>
      <w:marTop w:val="0"/>
      <w:marBottom w:val="0"/>
      <w:divBdr>
        <w:top w:val="none" w:sz="0" w:space="0" w:color="auto"/>
        <w:left w:val="none" w:sz="0" w:space="0" w:color="auto"/>
        <w:bottom w:val="none" w:sz="0" w:space="0" w:color="auto"/>
        <w:right w:val="none" w:sz="0" w:space="0" w:color="auto"/>
      </w:divBdr>
    </w:div>
    <w:div w:id="272324491">
      <w:bodyDiv w:val="1"/>
      <w:marLeft w:val="0"/>
      <w:marRight w:val="0"/>
      <w:marTop w:val="0"/>
      <w:marBottom w:val="0"/>
      <w:divBdr>
        <w:top w:val="none" w:sz="0" w:space="0" w:color="auto"/>
        <w:left w:val="none" w:sz="0" w:space="0" w:color="auto"/>
        <w:bottom w:val="none" w:sz="0" w:space="0" w:color="auto"/>
        <w:right w:val="none" w:sz="0" w:space="0" w:color="auto"/>
      </w:divBdr>
    </w:div>
    <w:div w:id="617764386">
      <w:bodyDiv w:val="1"/>
      <w:marLeft w:val="0"/>
      <w:marRight w:val="0"/>
      <w:marTop w:val="0"/>
      <w:marBottom w:val="0"/>
      <w:divBdr>
        <w:top w:val="none" w:sz="0" w:space="0" w:color="auto"/>
        <w:left w:val="none" w:sz="0" w:space="0" w:color="auto"/>
        <w:bottom w:val="none" w:sz="0" w:space="0" w:color="auto"/>
        <w:right w:val="none" w:sz="0" w:space="0" w:color="auto"/>
      </w:divBdr>
    </w:div>
    <w:div w:id="658077018">
      <w:bodyDiv w:val="1"/>
      <w:marLeft w:val="0"/>
      <w:marRight w:val="0"/>
      <w:marTop w:val="0"/>
      <w:marBottom w:val="0"/>
      <w:divBdr>
        <w:top w:val="none" w:sz="0" w:space="0" w:color="auto"/>
        <w:left w:val="none" w:sz="0" w:space="0" w:color="auto"/>
        <w:bottom w:val="none" w:sz="0" w:space="0" w:color="auto"/>
        <w:right w:val="none" w:sz="0" w:space="0" w:color="auto"/>
      </w:divBdr>
    </w:div>
    <w:div w:id="810487676">
      <w:bodyDiv w:val="1"/>
      <w:marLeft w:val="0"/>
      <w:marRight w:val="0"/>
      <w:marTop w:val="0"/>
      <w:marBottom w:val="0"/>
      <w:divBdr>
        <w:top w:val="none" w:sz="0" w:space="0" w:color="auto"/>
        <w:left w:val="none" w:sz="0" w:space="0" w:color="auto"/>
        <w:bottom w:val="none" w:sz="0" w:space="0" w:color="auto"/>
        <w:right w:val="none" w:sz="0" w:space="0" w:color="auto"/>
      </w:divBdr>
    </w:div>
    <w:div w:id="952907783">
      <w:bodyDiv w:val="1"/>
      <w:marLeft w:val="0"/>
      <w:marRight w:val="0"/>
      <w:marTop w:val="0"/>
      <w:marBottom w:val="0"/>
      <w:divBdr>
        <w:top w:val="none" w:sz="0" w:space="0" w:color="auto"/>
        <w:left w:val="none" w:sz="0" w:space="0" w:color="auto"/>
        <w:bottom w:val="none" w:sz="0" w:space="0" w:color="auto"/>
        <w:right w:val="none" w:sz="0" w:space="0" w:color="auto"/>
      </w:divBdr>
    </w:div>
    <w:div w:id="1175151105">
      <w:bodyDiv w:val="1"/>
      <w:marLeft w:val="0"/>
      <w:marRight w:val="0"/>
      <w:marTop w:val="0"/>
      <w:marBottom w:val="0"/>
      <w:divBdr>
        <w:top w:val="none" w:sz="0" w:space="0" w:color="auto"/>
        <w:left w:val="none" w:sz="0" w:space="0" w:color="auto"/>
        <w:bottom w:val="none" w:sz="0" w:space="0" w:color="auto"/>
        <w:right w:val="none" w:sz="0" w:space="0" w:color="auto"/>
      </w:divBdr>
    </w:div>
    <w:div w:id="1182551879">
      <w:bodyDiv w:val="1"/>
      <w:marLeft w:val="0"/>
      <w:marRight w:val="0"/>
      <w:marTop w:val="0"/>
      <w:marBottom w:val="0"/>
      <w:divBdr>
        <w:top w:val="none" w:sz="0" w:space="0" w:color="auto"/>
        <w:left w:val="none" w:sz="0" w:space="0" w:color="auto"/>
        <w:bottom w:val="none" w:sz="0" w:space="0" w:color="auto"/>
        <w:right w:val="none" w:sz="0" w:space="0" w:color="auto"/>
      </w:divBdr>
    </w:div>
    <w:div w:id="1267075780">
      <w:bodyDiv w:val="1"/>
      <w:marLeft w:val="0"/>
      <w:marRight w:val="0"/>
      <w:marTop w:val="0"/>
      <w:marBottom w:val="0"/>
      <w:divBdr>
        <w:top w:val="none" w:sz="0" w:space="0" w:color="auto"/>
        <w:left w:val="none" w:sz="0" w:space="0" w:color="auto"/>
        <w:bottom w:val="none" w:sz="0" w:space="0" w:color="auto"/>
        <w:right w:val="none" w:sz="0" w:space="0" w:color="auto"/>
      </w:divBdr>
    </w:div>
    <w:div w:id="1281567720">
      <w:bodyDiv w:val="1"/>
      <w:marLeft w:val="0"/>
      <w:marRight w:val="0"/>
      <w:marTop w:val="0"/>
      <w:marBottom w:val="0"/>
      <w:divBdr>
        <w:top w:val="none" w:sz="0" w:space="0" w:color="auto"/>
        <w:left w:val="none" w:sz="0" w:space="0" w:color="auto"/>
        <w:bottom w:val="none" w:sz="0" w:space="0" w:color="auto"/>
        <w:right w:val="none" w:sz="0" w:space="0" w:color="auto"/>
      </w:divBdr>
    </w:div>
    <w:div w:id="1495878985">
      <w:bodyDiv w:val="1"/>
      <w:marLeft w:val="0"/>
      <w:marRight w:val="0"/>
      <w:marTop w:val="0"/>
      <w:marBottom w:val="0"/>
      <w:divBdr>
        <w:top w:val="none" w:sz="0" w:space="0" w:color="auto"/>
        <w:left w:val="none" w:sz="0" w:space="0" w:color="auto"/>
        <w:bottom w:val="none" w:sz="0" w:space="0" w:color="auto"/>
        <w:right w:val="none" w:sz="0" w:space="0" w:color="auto"/>
      </w:divBdr>
    </w:div>
    <w:div w:id="1511336647">
      <w:bodyDiv w:val="1"/>
      <w:marLeft w:val="0"/>
      <w:marRight w:val="0"/>
      <w:marTop w:val="0"/>
      <w:marBottom w:val="0"/>
      <w:divBdr>
        <w:top w:val="none" w:sz="0" w:space="0" w:color="auto"/>
        <w:left w:val="none" w:sz="0" w:space="0" w:color="auto"/>
        <w:bottom w:val="none" w:sz="0" w:space="0" w:color="auto"/>
        <w:right w:val="none" w:sz="0" w:space="0" w:color="auto"/>
      </w:divBdr>
    </w:div>
    <w:div w:id="1531840519">
      <w:bodyDiv w:val="1"/>
      <w:marLeft w:val="0"/>
      <w:marRight w:val="0"/>
      <w:marTop w:val="0"/>
      <w:marBottom w:val="0"/>
      <w:divBdr>
        <w:top w:val="none" w:sz="0" w:space="0" w:color="auto"/>
        <w:left w:val="none" w:sz="0" w:space="0" w:color="auto"/>
        <w:bottom w:val="none" w:sz="0" w:space="0" w:color="auto"/>
        <w:right w:val="none" w:sz="0" w:space="0" w:color="auto"/>
      </w:divBdr>
    </w:div>
    <w:div w:id="1651909661">
      <w:bodyDiv w:val="1"/>
      <w:marLeft w:val="0"/>
      <w:marRight w:val="0"/>
      <w:marTop w:val="0"/>
      <w:marBottom w:val="0"/>
      <w:divBdr>
        <w:top w:val="none" w:sz="0" w:space="0" w:color="auto"/>
        <w:left w:val="none" w:sz="0" w:space="0" w:color="auto"/>
        <w:bottom w:val="none" w:sz="0" w:space="0" w:color="auto"/>
        <w:right w:val="none" w:sz="0" w:space="0" w:color="auto"/>
      </w:divBdr>
    </w:div>
    <w:div w:id="1686319980">
      <w:bodyDiv w:val="1"/>
      <w:marLeft w:val="0"/>
      <w:marRight w:val="0"/>
      <w:marTop w:val="0"/>
      <w:marBottom w:val="0"/>
      <w:divBdr>
        <w:top w:val="none" w:sz="0" w:space="0" w:color="auto"/>
        <w:left w:val="none" w:sz="0" w:space="0" w:color="auto"/>
        <w:bottom w:val="none" w:sz="0" w:space="0" w:color="auto"/>
        <w:right w:val="none" w:sz="0" w:space="0" w:color="auto"/>
      </w:divBdr>
    </w:div>
    <w:div w:id="1911572581">
      <w:bodyDiv w:val="1"/>
      <w:marLeft w:val="0"/>
      <w:marRight w:val="0"/>
      <w:marTop w:val="0"/>
      <w:marBottom w:val="0"/>
      <w:divBdr>
        <w:top w:val="none" w:sz="0" w:space="0" w:color="auto"/>
        <w:left w:val="none" w:sz="0" w:space="0" w:color="auto"/>
        <w:bottom w:val="none" w:sz="0" w:space="0" w:color="auto"/>
        <w:right w:val="none" w:sz="0" w:space="0" w:color="auto"/>
      </w:divBdr>
    </w:div>
    <w:div w:id="1912962483">
      <w:bodyDiv w:val="1"/>
      <w:marLeft w:val="0"/>
      <w:marRight w:val="0"/>
      <w:marTop w:val="0"/>
      <w:marBottom w:val="0"/>
      <w:divBdr>
        <w:top w:val="none" w:sz="0" w:space="0" w:color="auto"/>
        <w:left w:val="none" w:sz="0" w:space="0" w:color="auto"/>
        <w:bottom w:val="none" w:sz="0" w:space="0" w:color="auto"/>
        <w:right w:val="none" w:sz="0" w:space="0" w:color="auto"/>
      </w:divBdr>
    </w:div>
    <w:div w:id="1921719142">
      <w:bodyDiv w:val="1"/>
      <w:marLeft w:val="0"/>
      <w:marRight w:val="0"/>
      <w:marTop w:val="0"/>
      <w:marBottom w:val="0"/>
      <w:divBdr>
        <w:top w:val="none" w:sz="0" w:space="0" w:color="auto"/>
        <w:left w:val="none" w:sz="0" w:space="0" w:color="auto"/>
        <w:bottom w:val="none" w:sz="0" w:space="0" w:color="auto"/>
        <w:right w:val="none" w:sz="0" w:space="0" w:color="auto"/>
      </w:divBdr>
    </w:div>
    <w:div w:id="1981811570">
      <w:bodyDiv w:val="1"/>
      <w:marLeft w:val="0"/>
      <w:marRight w:val="0"/>
      <w:marTop w:val="0"/>
      <w:marBottom w:val="0"/>
      <w:divBdr>
        <w:top w:val="none" w:sz="0" w:space="0" w:color="auto"/>
        <w:left w:val="none" w:sz="0" w:space="0" w:color="auto"/>
        <w:bottom w:val="none" w:sz="0" w:space="0" w:color="auto"/>
        <w:right w:val="none" w:sz="0" w:space="0" w:color="auto"/>
      </w:divBdr>
    </w:div>
    <w:div w:id="2014334811">
      <w:bodyDiv w:val="1"/>
      <w:marLeft w:val="0"/>
      <w:marRight w:val="0"/>
      <w:marTop w:val="0"/>
      <w:marBottom w:val="0"/>
      <w:divBdr>
        <w:top w:val="none" w:sz="0" w:space="0" w:color="auto"/>
        <w:left w:val="none" w:sz="0" w:space="0" w:color="auto"/>
        <w:bottom w:val="none" w:sz="0" w:space="0" w:color="auto"/>
        <w:right w:val="none" w:sz="0" w:space="0" w:color="auto"/>
      </w:divBdr>
    </w:div>
    <w:div w:id="20227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60</TotalTime>
  <Pages>24</Pages>
  <Words>8802</Words>
  <Characters>52671</Characters>
  <Application>Microsoft Office Word</Application>
  <DocSecurity>0</DocSecurity>
  <Lines>438</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2024063625, MT</dc:description>
  <cp:lastModifiedBy>Gitte Jørgensen</cp:lastModifiedBy>
  <cp:revision>8</cp:revision>
  <cp:lastPrinted>2006-02-24T09:31:00Z</cp:lastPrinted>
  <dcterms:created xsi:type="dcterms:W3CDTF">2026-01-22T07:29:00Z</dcterms:created>
  <dcterms:modified xsi:type="dcterms:W3CDTF">2026-01-22T12:38:00Z</dcterms:modified>
</cp:coreProperties>
</file>