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6793" w14:textId="715C438C" w:rsidR="009260DE" w:rsidRPr="006B720C" w:rsidRDefault="0021526C" w:rsidP="00E4488C">
      <w:pPr>
        <w:rPr>
          <w:b/>
          <w:sz w:val="24"/>
          <w:szCs w:val="24"/>
        </w:rPr>
      </w:pPr>
      <w:r w:rsidRPr="006B720C">
        <w:rPr>
          <w:noProof/>
          <w:sz w:val="24"/>
          <w:szCs w:val="24"/>
          <w:lang w:eastAsia="da-DK"/>
        </w:rPr>
        <w:drawing>
          <wp:anchor distT="0" distB="0" distL="114300" distR="114300" simplePos="0" relativeHeight="251658240" behindDoc="0" locked="0" layoutInCell="1" allowOverlap="1" wp14:anchorId="636904EC" wp14:editId="4EEEBD55">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6B720C">
        <w:rPr>
          <w:sz w:val="24"/>
          <w:szCs w:val="24"/>
        </w:rPr>
        <w:br w:type="textWrapping" w:clear="all"/>
      </w:r>
    </w:p>
    <w:p w14:paraId="03734A26" w14:textId="26B45842" w:rsidR="009260DE" w:rsidRPr="006B720C" w:rsidRDefault="009260DE" w:rsidP="009260DE">
      <w:pPr>
        <w:pStyle w:val="Titel"/>
        <w:tabs>
          <w:tab w:val="right" w:pos="9356"/>
        </w:tabs>
        <w:jc w:val="left"/>
        <w:rPr>
          <w:b w:val="0"/>
          <w:szCs w:val="24"/>
          <w:lang w:eastAsia="en-US"/>
        </w:rPr>
      </w:pPr>
      <w:r w:rsidRPr="006B720C">
        <w:rPr>
          <w:b w:val="0"/>
          <w:szCs w:val="24"/>
          <w:lang w:eastAsia="en-US"/>
        </w:rPr>
        <w:tab/>
      </w:r>
      <w:r w:rsidR="008B2B8A">
        <w:rPr>
          <w:szCs w:val="24"/>
        </w:rPr>
        <w:t>9. juli 2026</w:t>
      </w:r>
    </w:p>
    <w:p w14:paraId="78F03BD0" w14:textId="77777777" w:rsidR="009260DE" w:rsidRPr="006B720C" w:rsidRDefault="009260DE" w:rsidP="009260DE">
      <w:pPr>
        <w:pStyle w:val="Titel"/>
        <w:tabs>
          <w:tab w:val="left" w:pos="8222"/>
        </w:tabs>
        <w:jc w:val="left"/>
        <w:rPr>
          <w:b w:val="0"/>
          <w:szCs w:val="24"/>
        </w:rPr>
      </w:pPr>
    </w:p>
    <w:p w14:paraId="33339A9E" w14:textId="77777777" w:rsidR="009260DE" w:rsidRPr="006B720C" w:rsidRDefault="009260DE" w:rsidP="009260DE">
      <w:pPr>
        <w:pStyle w:val="Titel"/>
        <w:jc w:val="left"/>
        <w:rPr>
          <w:b w:val="0"/>
          <w:szCs w:val="24"/>
        </w:rPr>
      </w:pPr>
    </w:p>
    <w:p w14:paraId="5DBF6335" w14:textId="77777777" w:rsidR="009260DE" w:rsidRPr="006B720C" w:rsidRDefault="009260DE" w:rsidP="009260DE">
      <w:pPr>
        <w:pStyle w:val="Titel"/>
        <w:jc w:val="left"/>
        <w:rPr>
          <w:b w:val="0"/>
          <w:szCs w:val="24"/>
        </w:rPr>
      </w:pPr>
    </w:p>
    <w:p w14:paraId="124DD0DB" w14:textId="77777777" w:rsidR="009260DE" w:rsidRPr="006B720C" w:rsidRDefault="009260DE" w:rsidP="009260DE">
      <w:pPr>
        <w:jc w:val="center"/>
        <w:rPr>
          <w:b/>
          <w:sz w:val="24"/>
          <w:szCs w:val="24"/>
        </w:rPr>
      </w:pPr>
      <w:r w:rsidRPr="006B720C">
        <w:rPr>
          <w:b/>
          <w:sz w:val="24"/>
          <w:szCs w:val="24"/>
        </w:rPr>
        <w:t>PRODUKTRESUMÉ</w:t>
      </w:r>
    </w:p>
    <w:p w14:paraId="4E522AEA" w14:textId="77777777" w:rsidR="009260DE" w:rsidRPr="006B720C" w:rsidRDefault="009260DE" w:rsidP="009260DE">
      <w:pPr>
        <w:jc w:val="center"/>
        <w:rPr>
          <w:b/>
          <w:sz w:val="24"/>
          <w:szCs w:val="24"/>
        </w:rPr>
      </w:pPr>
    </w:p>
    <w:p w14:paraId="4145262E" w14:textId="77777777" w:rsidR="009260DE" w:rsidRPr="006B720C" w:rsidRDefault="009260DE" w:rsidP="009260DE">
      <w:pPr>
        <w:jc w:val="center"/>
        <w:rPr>
          <w:b/>
          <w:sz w:val="24"/>
          <w:szCs w:val="24"/>
        </w:rPr>
      </w:pPr>
      <w:r w:rsidRPr="006B720C">
        <w:rPr>
          <w:b/>
          <w:sz w:val="24"/>
          <w:szCs w:val="24"/>
        </w:rPr>
        <w:t>for</w:t>
      </w:r>
    </w:p>
    <w:p w14:paraId="14D67E04" w14:textId="77777777" w:rsidR="000B058C" w:rsidRPr="006B720C" w:rsidRDefault="000B058C" w:rsidP="009260DE">
      <w:pPr>
        <w:jc w:val="center"/>
        <w:rPr>
          <w:b/>
          <w:sz w:val="24"/>
          <w:szCs w:val="24"/>
        </w:rPr>
      </w:pPr>
    </w:p>
    <w:p w14:paraId="03AD27FD" w14:textId="60CBBFA9" w:rsidR="009260DE" w:rsidRPr="006B720C" w:rsidRDefault="002A10C6" w:rsidP="009260DE">
      <w:pPr>
        <w:jc w:val="center"/>
        <w:rPr>
          <w:b/>
          <w:sz w:val="24"/>
          <w:szCs w:val="24"/>
        </w:rPr>
      </w:pPr>
      <w:proofErr w:type="spellStart"/>
      <w:r w:rsidRPr="006B720C">
        <w:rPr>
          <w:b/>
          <w:sz w:val="24"/>
          <w:szCs w:val="24"/>
        </w:rPr>
        <w:t>Rylaxtol</w:t>
      </w:r>
      <w:proofErr w:type="spellEnd"/>
      <w:r w:rsidRPr="006B720C">
        <w:rPr>
          <w:b/>
          <w:sz w:val="24"/>
          <w:szCs w:val="24"/>
        </w:rPr>
        <w:t>, tabletter</w:t>
      </w:r>
    </w:p>
    <w:p w14:paraId="24E3C1CB" w14:textId="77777777" w:rsidR="009260DE" w:rsidRPr="006B720C" w:rsidRDefault="009260DE" w:rsidP="009260DE">
      <w:pPr>
        <w:jc w:val="both"/>
        <w:rPr>
          <w:sz w:val="24"/>
          <w:szCs w:val="24"/>
        </w:rPr>
      </w:pPr>
    </w:p>
    <w:p w14:paraId="508E5B04" w14:textId="77777777" w:rsidR="009260DE" w:rsidRPr="006B720C" w:rsidRDefault="009260DE" w:rsidP="009260DE">
      <w:pPr>
        <w:jc w:val="both"/>
        <w:rPr>
          <w:sz w:val="24"/>
          <w:szCs w:val="24"/>
        </w:rPr>
      </w:pPr>
    </w:p>
    <w:p w14:paraId="0046933B" w14:textId="77777777" w:rsidR="009260DE" w:rsidRPr="006B720C" w:rsidRDefault="009260DE" w:rsidP="009260DE">
      <w:pPr>
        <w:tabs>
          <w:tab w:val="left" w:pos="851"/>
        </w:tabs>
        <w:ind w:left="851" w:hanging="851"/>
        <w:rPr>
          <w:b/>
          <w:sz w:val="24"/>
          <w:szCs w:val="24"/>
        </w:rPr>
      </w:pPr>
      <w:r w:rsidRPr="006B720C">
        <w:rPr>
          <w:b/>
          <w:sz w:val="24"/>
          <w:szCs w:val="24"/>
        </w:rPr>
        <w:t>0.</w:t>
      </w:r>
      <w:r w:rsidRPr="006B720C">
        <w:rPr>
          <w:b/>
          <w:sz w:val="24"/>
          <w:szCs w:val="24"/>
        </w:rPr>
        <w:tab/>
        <w:t>D.SP.NR.</w:t>
      </w:r>
    </w:p>
    <w:p w14:paraId="2E8AEBB1" w14:textId="4F006C5C" w:rsidR="009260DE" w:rsidRPr="006B720C" w:rsidRDefault="002A10C6" w:rsidP="009260DE">
      <w:pPr>
        <w:tabs>
          <w:tab w:val="left" w:pos="851"/>
        </w:tabs>
        <w:ind w:left="851"/>
        <w:rPr>
          <w:sz w:val="24"/>
          <w:szCs w:val="24"/>
        </w:rPr>
      </w:pPr>
      <w:r w:rsidRPr="006B720C">
        <w:rPr>
          <w:sz w:val="24"/>
          <w:szCs w:val="24"/>
        </w:rPr>
        <w:t>34993</w:t>
      </w:r>
    </w:p>
    <w:p w14:paraId="2280B40E" w14:textId="77777777" w:rsidR="009260DE" w:rsidRPr="006B720C" w:rsidRDefault="009260DE" w:rsidP="009260DE">
      <w:pPr>
        <w:tabs>
          <w:tab w:val="left" w:pos="851"/>
        </w:tabs>
        <w:ind w:left="851"/>
        <w:rPr>
          <w:sz w:val="24"/>
          <w:szCs w:val="24"/>
        </w:rPr>
      </w:pPr>
    </w:p>
    <w:p w14:paraId="3E883B47" w14:textId="77777777" w:rsidR="009260DE" w:rsidRPr="006B720C" w:rsidRDefault="009260DE" w:rsidP="009260DE">
      <w:pPr>
        <w:tabs>
          <w:tab w:val="left" w:pos="851"/>
        </w:tabs>
        <w:ind w:left="851" w:hanging="851"/>
        <w:rPr>
          <w:b/>
          <w:sz w:val="24"/>
          <w:szCs w:val="24"/>
        </w:rPr>
      </w:pPr>
      <w:r w:rsidRPr="006B720C">
        <w:rPr>
          <w:b/>
          <w:sz w:val="24"/>
          <w:szCs w:val="24"/>
        </w:rPr>
        <w:t>1.</w:t>
      </w:r>
      <w:r w:rsidRPr="006B720C">
        <w:rPr>
          <w:b/>
          <w:sz w:val="24"/>
          <w:szCs w:val="24"/>
        </w:rPr>
        <w:tab/>
        <w:t>LÆGEMIDLETS NAVN</w:t>
      </w:r>
    </w:p>
    <w:p w14:paraId="1F62244E" w14:textId="7EE1F012" w:rsidR="009260DE" w:rsidRPr="006B720C" w:rsidRDefault="002A10C6" w:rsidP="009260DE">
      <w:pPr>
        <w:tabs>
          <w:tab w:val="left" w:pos="851"/>
        </w:tabs>
        <w:ind w:left="851"/>
        <w:rPr>
          <w:sz w:val="24"/>
          <w:szCs w:val="24"/>
        </w:rPr>
      </w:pPr>
      <w:proofErr w:type="spellStart"/>
      <w:r w:rsidRPr="006B720C">
        <w:rPr>
          <w:sz w:val="24"/>
          <w:szCs w:val="24"/>
        </w:rPr>
        <w:t>Rylaxtol</w:t>
      </w:r>
      <w:proofErr w:type="spellEnd"/>
    </w:p>
    <w:p w14:paraId="6064ABBA" w14:textId="77777777" w:rsidR="002A10C6" w:rsidRPr="006B720C" w:rsidRDefault="002A10C6" w:rsidP="009260DE">
      <w:pPr>
        <w:tabs>
          <w:tab w:val="left" w:pos="851"/>
        </w:tabs>
        <w:ind w:left="851"/>
        <w:rPr>
          <w:sz w:val="24"/>
          <w:szCs w:val="24"/>
        </w:rPr>
      </w:pPr>
    </w:p>
    <w:p w14:paraId="13177B69" w14:textId="77777777" w:rsidR="009260DE" w:rsidRPr="006B720C" w:rsidRDefault="009260DE" w:rsidP="009260DE">
      <w:pPr>
        <w:tabs>
          <w:tab w:val="left" w:pos="851"/>
        </w:tabs>
        <w:ind w:left="851" w:hanging="851"/>
        <w:rPr>
          <w:b/>
          <w:sz w:val="24"/>
          <w:szCs w:val="24"/>
        </w:rPr>
      </w:pPr>
      <w:r w:rsidRPr="006B720C">
        <w:rPr>
          <w:b/>
          <w:sz w:val="24"/>
          <w:szCs w:val="24"/>
        </w:rPr>
        <w:t>2.</w:t>
      </w:r>
      <w:r w:rsidRPr="006B720C">
        <w:rPr>
          <w:b/>
          <w:sz w:val="24"/>
          <w:szCs w:val="24"/>
        </w:rPr>
        <w:tab/>
        <w:t>KVALITATIV OG KVANTITATIV SAMMENSÆTNING</w:t>
      </w:r>
    </w:p>
    <w:p w14:paraId="16ACBD16" w14:textId="77777777" w:rsidR="006B720C" w:rsidRDefault="006B720C" w:rsidP="00E4488C">
      <w:pPr>
        <w:ind w:left="851"/>
        <w:rPr>
          <w:i/>
          <w:sz w:val="24"/>
          <w:szCs w:val="24"/>
        </w:rPr>
      </w:pPr>
    </w:p>
    <w:p w14:paraId="04F0B1FC" w14:textId="6F792C7D"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2,5 mg tabletter</w:t>
      </w:r>
    </w:p>
    <w:p w14:paraId="20E8B38A" w14:textId="77777777" w:rsidR="002A10C6" w:rsidRPr="002A10C6" w:rsidRDefault="002A10C6" w:rsidP="00E4488C">
      <w:pPr>
        <w:ind w:left="851"/>
        <w:rPr>
          <w:sz w:val="24"/>
          <w:szCs w:val="24"/>
        </w:rPr>
      </w:pPr>
      <w:r w:rsidRPr="002A10C6">
        <w:rPr>
          <w:sz w:val="24"/>
          <w:szCs w:val="24"/>
        </w:rPr>
        <w:t xml:space="preserve">Hver tablet indeholder 2,5 mg </w:t>
      </w:r>
      <w:bookmarkStart w:id="0" w:name="_Hlk234486712"/>
      <w:proofErr w:type="spellStart"/>
      <w:r w:rsidRPr="002A10C6">
        <w:rPr>
          <w:sz w:val="24"/>
          <w:szCs w:val="24"/>
        </w:rPr>
        <w:t>minoxidil</w:t>
      </w:r>
      <w:bookmarkEnd w:id="0"/>
      <w:proofErr w:type="spellEnd"/>
      <w:r w:rsidRPr="002A10C6">
        <w:rPr>
          <w:sz w:val="24"/>
          <w:szCs w:val="24"/>
        </w:rPr>
        <w:t>.</w:t>
      </w:r>
    </w:p>
    <w:p w14:paraId="1A3C884E" w14:textId="77777777" w:rsidR="002A10C6" w:rsidRPr="002A10C6" w:rsidRDefault="002A10C6" w:rsidP="00E4488C">
      <w:pPr>
        <w:ind w:left="851"/>
        <w:rPr>
          <w:sz w:val="24"/>
          <w:szCs w:val="24"/>
        </w:rPr>
      </w:pPr>
    </w:p>
    <w:p w14:paraId="1F45E3A4" w14:textId="77777777" w:rsidR="002A10C6" w:rsidRPr="002A10C6" w:rsidRDefault="002A10C6" w:rsidP="00E4488C">
      <w:pPr>
        <w:ind w:left="851"/>
        <w:rPr>
          <w:iCs/>
          <w:sz w:val="24"/>
          <w:szCs w:val="24"/>
          <w:u w:val="single"/>
        </w:rPr>
      </w:pPr>
      <w:r w:rsidRPr="002A10C6">
        <w:rPr>
          <w:sz w:val="24"/>
          <w:szCs w:val="24"/>
          <w:u w:val="single"/>
        </w:rPr>
        <w:t>Hjælpestof(fer), som behandleren skal være opmærksom på</w:t>
      </w:r>
    </w:p>
    <w:p w14:paraId="573AD31C" w14:textId="77777777" w:rsidR="002A10C6" w:rsidRPr="002A10C6" w:rsidRDefault="002A10C6" w:rsidP="00E4488C">
      <w:pPr>
        <w:ind w:left="851"/>
        <w:rPr>
          <w:sz w:val="24"/>
          <w:szCs w:val="24"/>
        </w:rPr>
      </w:pPr>
      <w:r w:rsidRPr="002A10C6">
        <w:rPr>
          <w:sz w:val="24"/>
          <w:szCs w:val="24"/>
        </w:rPr>
        <w:t xml:space="preserve">Hver tablet indeholder 50,25 mg </w:t>
      </w:r>
      <w:proofErr w:type="spellStart"/>
      <w:r w:rsidRPr="002A10C6">
        <w:rPr>
          <w:sz w:val="24"/>
          <w:szCs w:val="24"/>
        </w:rPr>
        <w:t>lactosemonohydrat</w:t>
      </w:r>
      <w:proofErr w:type="spellEnd"/>
      <w:r w:rsidRPr="002A10C6">
        <w:rPr>
          <w:sz w:val="24"/>
          <w:szCs w:val="24"/>
        </w:rPr>
        <w:t>.</w:t>
      </w:r>
    </w:p>
    <w:p w14:paraId="06C1AC6C" w14:textId="77777777" w:rsidR="002A10C6" w:rsidRPr="002A10C6" w:rsidRDefault="002A10C6" w:rsidP="00E4488C">
      <w:pPr>
        <w:ind w:left="851"/>
        <w:rPr>
          <w:sz w:val="24"/>
          <w:szCs w:val="24"/>
        </w:rPr>
      </w:pPr>
    </w:p>
    <w:p w14:paraId="4F005724" w14:textId="77777777"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5 mg tabletter</w:t>
      </w:r>
    </w:p>
    <w:p w14:paraId="5B1BEADA" w14:textId="77777777" w:rsidR="002A10C6" w:rsidRPr="002A10C6" w:rsidRDefault="002A10C6" w:rsidP="00E4488C">
      <w:pPr>
        <w:ind w:left="851"/>
        <w:rPr>
          <w:sz w:val="24"/>
          <w:szCs w:val="24"/>
        </w:rPr>
      </w:pPr>
      <w:r w:rsidRPr="002A10C6">
        <w:rPr>
          <w:sz w:val="24"/>
          <w:szCs w:val="24"/>
        </w:rPr>
        <w:t xml:space="preserve">Hver tablet indeholder 5 mg </w:t>
      </w:r>
      <w:proofErr w:type="spellStart"/>
      <w:r w:rsidRPr="002A10C6">
        <w:rPr>
          <w:sz w:val="24"/>
          <w:szCs w:val="24"/>
        </w:rPr>
        <w:t>minoxidil</w:t>
      </w:r>
      <w:proofErr w:type="spellEnd"/>
      <w:r w:rsidRPr="002A10C6">
        <w:rPr>
          <w:sz w:val="24"/>
          <w:szCs w:val="24"/>
        </w:rPr>
        <w:t>.</w:t>
      </w:r>
    </w:p>
    <w:p w14:paraId="590D80D0" w14:textId="77777777" w:rsidR="002A10C6" w:rsidRPr="002A10C6" w:rsidRDefault="002A10C6" w:rsidP="00E4488C">
      <w:pPr>
        <w:ind w:left="851"/>
        <w:rPr>
          <w:sz w:val="24"/>
          <w:szCs w:val="24"/>
        </w:rPr>
      </w:pPr>
    </w:p>
    <w:p w14:paraId="7613A0AC" w14:textId="77777777" w:rsidR="002A10C6" w:rsidRPr="002A10C6" w:rsidRDefault="002A10C6" w:rsidP="00E4488C">
      <w:pPr>
        <w:ind w:left="851"/>
        <w:rPr>
          <w:iCs/>
          <w:sz w:val="24"/>
          <w:szCs w:val="24"/>
          <w:u w:val="single"/>
        </w:rPr>
      </w:pPr>
      <w:r w:rsidRPr="002A10C6">
        <w:rPr>
          <w:sz w:val="24"/>
          <w:szCs w:val="24"/>
          <w:u w:val="single"/>
        </w:rPr>
        <w:t>Hjælpestof(fer), som behandleren skal være opmærksom på</w:t>
      </w:r>
    </w:p>
    <w:p w14:paraId="6A07E303" w14:textId="77777777" w:rsidR="002A10C6" w:rsidRPr="002A10C6" w:rsidRDefault="002A10C6" w:rsidP="00E4488C">
      <w:pPr>
        <w:ind w:left="851"/>
        <w:rPr>
          <w:sz w:val="24"/>
          <w:szCs w:val="24"/>
        </w:rPr>
      </w:pPr>
      <w:r w:rsidRPr="002A10C6">
        <w:rPr>
          <w:sz w:val="24"/>
          <w:szCs w:val="24"/>
        </w:rPr>
        <w:t xml:space="preserve">Hver tablet indeholder 47,75 mg </w:t>
      </w:r>
      <w:proofErr w:type="spellStart"/>
      <w:r w:rsidRPr="002A10C6">
        <w:rPr>
          <w:sz w:val="24"/>
          <w:szCs w:val="24"/>
        </w:rPr>
        <w:t>lactosemonohydrat</w:t>
      </w:r>
      <w:proofErr w:type="spellEnd"/>
      <w:r w:rsidRPr="002A10C6">
        <w:rPr>
          <w:sz w:val="24"/>
          <w:szCs w:val="24"/>
        </w:rPr>
        <w:t>.</w:t>
      </w:r>
    </w:p>
    <w:p w14:paraId="4B9CE619" w14:textId="77777777" w:rsidR="002A10C6" w:rsidRPr="002A10C6" w:rsidRDefault="002A10C6" w:rsidP="00E4488C">
      <w:pPr>
        <w:ind w:left="851"/>
        <w:rPr>
          <w:sz w:val="24"/>
          <w:szCs w:val="24"/>
        </w:rPr>
      </w:pPr>
    </w:p>
    <w:p w14:paraId="5D341829" w14:textId="77777777"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10 mg tabletter</w:t>
      </w:r>
    </w:p>
    <w:p w14:paraId="328FB6E2" w14:textId="77777777" w:rsidR="002A10C6" w:rsidRPr="002A10C6" w:rsidRDefault="002A10C6" w:rsidP="00E4488C">
      <w:pPr>
        <w:ind w:left="851"/>
        <w:rPr>
          <w:sz w:val="24"/>
          <w:szCs w:val="24"/>
        </w:rPr>
      </w:pPr>
      <w:r w:rsidRPr="002A10C6">
        <w:rPr>
          <w:sz w:val="24"/>
          <w:szCs w:val="24"/>
        </w:rPr>
        <w:t xml:space="preserve">Hver tablet indeholder 10 mg </w:t>
      </w:r>
      <w:proofErr w:type="spellStart"/>
      <w:r w:rsidRPr="002A10C6">
        <w:rPr>
          <w:sz w:val="24"/>
          <w:szCs w:val="24"/>
        </w:rPr>
        <w:t>minoxidil</w:t>
      </w:r>
      <w:proofErr w:type="spellEnd"/>
      <w:r w:rsidRPr="002A10C6">
        <w:rPr>
          <w:sz w:val="24"/>
          <w:szCs w:val="24"/>
        </w:rPr>
        <w:t>.</w:t>
      </w:r>
    </w:p>
    <w:p w14:paraId="4E67DBB6" w14:textId="77777777" w:rsidR="002A10C6" w:rsidRPr="002A10C6" w:rsidRDefault="002A10C6" w:rsidP="00E4488C">
      <w:pPr>
        <w:ind w:left="851"/>
        <w:rPr>
          <w:sz w:val="24"/>
          <w:szCs w:val="24"/>
        </w:rPr>
      </w:pPr>
    </w:p>
    <w:p w14:paraId="0164A645" w14:textId="77777777" w:rsidR="002A10C6" w:rsidRPr="002A10C6" w:rsidRDefault="002A10C6" w:rsidP="00E4488C">
      <w:pPr>
        <w:ind w:left="851"/>
        <w:rPr>
          <w:iCs/>
          <w:sz w:val="24"/>
          <w:szCs w:val="24"/>
          <w:u w:val="single"/>
        </w:rPr>
      </w:pPr>
      <w:r w:rsidRPr="002A10C6">
        <w:rPr>
          <w:sz w:val="24"/>
          <w:szCs w:val="24"/>
          <w:u w:val="single"/>
        </w:rPr>
        <w:t>Hjælpestof(fer), som behandleren skal være opmærksom på</w:t>
      </w:r>
    </w:p>
    <w:p w14:paraId="0D4B4DAE" w14:textId="77777777" w:rsidR="002A10C6" w:rsidRPr="002A10C6" w:rsidRDefault="002A10C6" w:rsidP="00E4488C">
      <w:pPr>
        <w:ind w:left="851"/>
        <w:rPr>
          <w:sz w:val="24"/>
          <w:szCs w:val="24"/>
        </w:rPr>
      </w:pPr>
      <w:r w:rsidRPr="002A10C6">
        <w:rPr>
          <w:sz w:val="24"/>
          <w:szCs w:val="24"/>
        </w:rPr>
        <w:t xml:space="preserve">Hver tablet indeholder 95,50 mg </w:t>
      </w:r>
      <w:proofErr w:type="spellStart"/>
      <w:r w:rsidRPr="002A10C6">
        <w:rPr>
          <w:sz w:val="24"/>
          <w:szCs w:val="24"/>
        </w:rPr>
        <w:t>lactosemonohydrat</w:t>
      </w:r>
      <w:proofErr w:type="spellEnd"/>
      <w:r w:rsidRPr="002A10C6">
        <w:rPr>
          <w:sz w:val="24"/>
          <w:szCs w:val="24"/>
        </w:rPr>
        <w:t>.</w:t>
      </w:r>
    </w:p>
    <w:p w14:paraId="1CEFD0EC" w14:textId="77777777" w:rsidR="002A10C6" w:rsidRPr="002A10C6" w:rsidRDefault="002A10C6" w:rsidP="00E4488C">
      <w:pPr>
        <w:ind w:left="851"/>
        <w:rPr>
          <w:sz w:val="24"/>
          <w:szCs w:val="24"/>
        </w:rPr>
      </w:pPr>
    </w:p>
    <w:p w14:paraId="372EC25E" w14:textId="77777777" w:rsidR="002A10C6" w:rsidRPr="002A10C6" w:rsidRDefault="002A10C6" w:rsidP="00E4488C">
      <w:pPr>
        <w:ind w:left="851"/>
        <w:rPr>
          <w:sz w:val="24"/>
          <w:szCs w:val="24"/>
        </w:rPr>
      </w:pPr>
      <w:r w:rsidRPr="002A10C6">
        <w:rPr>
          <w:sz w:val="24"/>
          <w:szCs w:val="24"/>
        </w:rPr>
        <w:t>Alle hjælpestoffer er anført under pkt. 6.1.</w:t>
      </w:r>
    </w:p>
    <w:p w14:paraId="481A09F0" w14:textId="77777777" w:rsidR="009260DE" w:rsidRPr="006B720C" w:rsidRDefault="009260DE" w:rsidP="009260DE">
      <w:pPr>
        <w:tabs>
          <w:tab w:val="left" w:pos="851"/>
        </w:tabs>
        <w:ind w:left="851"/>
        <w:rPr>
          <w:sz w:val="24"/>
          <w:szCs w:val="24"/>
        </w:rPr>
      </w:pPr>
    </w:p>
    <w:p w14:paraId="29FC1C66" w14:textId="77777777" w:rsidR="009260DE" w:rsidRPr="006B720C" w:rsidRDefault="009260DE" w:rsidP="009260DE">
      <w:pPr>
        <w:tabs>
          <w:tab w:val="left" w:pos="851"/>
        </w:tabs>
        <w:ind w:left="851" w:hanging="851"/>
        <w:rPr>
          <w:b/>
          <w:sz w:val="24"/>
          <w:szCs w:val="24"/>
        </w:rPr>
      </w:pPr>
      <w:r w:rsidRPr="006B720C">
        <w:rPr>
          <w:b/>
          <w:sz w:val="24"/>
          <w:szCs w:val="24"/>
        </w:rPr>
        <w:t>3.</w:t>
      </w:r>
      <w:r w:rsidRPr="006B720C">
        <w:rPr>
          <w:b/>
          <w:sz w:val="24"/>
          <w:szCs w:val="24"/>
        </w:rPr>
        <w:tab/>
        <w:t>LÆGEMIDDELFORM</w:t>
      </w:r>
    </w:p>
    <w:p w14:paraId="29B11751" w14:textId="7BDEAA43" w:rsidR="002A10C6" w:rsidRPr="002A10C6" w:rsidRDefault="002A10C6" w:rsidP="00E4488C">
      <w:pPr>
        <w:ind w:left="851"/>
        <w:rPr>
          <w:sz w:val="24"/>
          <w:szCs w:val="24"/>
        </w:rPr>
      </w:pPr>
      <w:r w:rsidRPr="002A10C6">
        <w:rPr>
          <w:sz w:val="24"/>
          <w:szCs w:val="24"/>
        </w:rPr>
        <w:t>Tabletter</w:t>
      </w:r>
    </w:p>
    <w:p w14:paraId="09D8435D" w14:textId="77777777" w:rsidR="002A10C6" w:rsidRPr="002A10C6" w:rsidRDefault="002A10C6" w:rsidP="00E4488C">
      <w:pPr>
        <w:ind w:left="851"/>
        <w:rPr>
          <w:sz w:val="24"/>
          <w:szCs w:val="24"/>
        </w:rPr>
      </w:pPr>
    </w:p>
    <w:p w14:paraId="489CFE75" w14:textId="77777777"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2,5 mg tabletter</w:t>
      </w:r>
    </w:p>
    <w:p w14:paraId="49DAA6C5" w14:textId="77777777" w:rsidR="002A10C6" w:rsidRPr="002A10C6" w:rsidRDefault="002A10C6" w:rsidP="00E4488C">
      <w:pPr>
        <w:ind w:left="851"/>
        <w:rPr>
          <w:sz w:val="24"/>
          <w:szCs w:val="24"/>
        </w:rPr>
      </w:pPr>
      <w:r w:rsidRPr="002A10C6">
        <w:rPr>
          <w:sz w:val="24"/>
          <w:szCs w:val="24"/>
        </w:rPr>
        <w:t>Hvid, rund (ca. 6 mm), ikkeovertrukket tablet præget med "2" på den ene side og "L" på den anden side med delekærv.</w:t>
      </w:r>
    </w:p>
    <w:p w14:paraId="643CAC5B" w14:textId="77777777" w:rsidR="002A10C6" w:rsidRPr="002A10C6" w:rsidRDefault="002A10C6" w:rsidP="00E4488C">
      <w:pPr>
        <w:ind w:left="851"/>
        <w:rPr>
          <w:sz w:val="24"/>
          <w:szCs w:val="24"/>
        </w:rPr>
      </w:pPr>
      <w:r w:rsidRPr="002A10C6">
        <w:rPr>
          <w:sz w:val="24"/>
          <w:szCs w:val="24"/>
        </w:rPr>
        <w:t>Formålet med delekærven er ikke at kunne brække tabletten over.</w:t>
      </w:r>
    </w:p>
    <w:p w14:paraId="06AD0244" w14:textId="77777777" w:rsidR="002A10C6" w:rsidRPr="002A10C6" w:rsidRDefault="002A10C6" w:rsidP="00E4488C">
      <w:pPr>
        <w:ind w:left="851"/>
        <w:rPr>
          <w:sz w:val="24"/>
          <w:szCs w:val="24"/>
        </w:rPr>
      </w:pPr>
    </w:p>
    <w:p w14:paraId="363CB110" w14:textId="77777777"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5 mg tabletter</w:t>
      </w:r>
    </w:p>
    <w:p w14:paraId="51617BCB" w14:textId="77777777" w:rsidR="002A10C6" w:rsidRPr="002A10C6" w:rsidRDefault="002A10C6" w:rsidP="00E4488C">
      <w:pPr>
        <w:ind w:left="851"/>
        <w:rPr>
          <w:sz w:val="24"/>
          <w:szCs w:val="24"/>
        </w:rPr>
      </w:pPr>
      <w:r w:rsidRPr="002A10C6">
        <w:rPr>
          <w:sz w:val="24"/>
          <w:szCs w:val="24"/>
        </w:rPr>
        <w:t>Hvid, rund (ca. 6 mm), ikkeovertrukket tablet præget med "5" på den ene side og "M" på den anden side med delekærv.</w:t>
      </w:r>
    </w:p>
    <w:p w14:paraId="23D6F171" w14:textId="77777777" w:rsidR="002A10C6" w:rsidRPr="002A10C6" w:rsidRDefault="002A10C6" w:rsidP="00E4488C">
      <w:pPr>
        <w:ind w:left="851"/>
        <w:rPr>
          <w:sz w:val="24"/>
          <w:szCs w:val="24"/>
        </w:rPr>
      </w:pPr>
      <w:r w:rsidRPr="002A10C6">
        <w:rPr>
          <w:sz w:val="24"/>
          <w:szCs w:val="24"/>
        </w:rPr>
        <w:t>Formålet med delekærven er ikke at kunne brække tabletten over.</w:t>
      </w:r>
    </w:p>
    <w:p w14:paraId="07F93599" w14:textId="77777777" w:rsidR="002A10C6" w:rsidRPr="002A10C6" w:rsidRDefault="002A10C6" w:rsidP="00E4488C">
      <w:pPr>
        <w:ind w:left="851"/>
        <w:rPr>
          <w:sz w:val="24"/>
          <w:szCs w:val="24"/>
        </w:rPr>
      </w:pPr>
    </w:p>
    <w:p w14:paraId="7E89F53C" w14:textId="77777777" w:rsidR="002A10C6" w:rsidRPr="002A10C6" w:rsidRDefault="002A10C6" w:rsidP="00E4488C">
      <w:pPr>
        <w:ind w:left="851"/>
        <w:rPr>
          <w:i/>
          <w:sz w:val="24"/>
          <w:szCs w:val="24"/>
        </w:rPr>
      </w:pPr>
      <w:proofErr w:type="spellStart"/>
      <w:r w:rsidRPr="002A10C6">
        <w:rPr>
          <w:i/>
          <w:sz w:val="24"/>
          <w:szCs w:val="24"/>
        </w:rPr>
        <w:t>Rylaxtol</w:t>
      </w:r>
      <w:proofErr w:type="spellEnd"/>
      <w:r w:rsidRPr="002A10C6">
        <w:rPr>
          <w:i/>
          <w:sz w:val="24"/>
          <w:szCs w:val="24"/>
        </w:rPr>
        <w:t xml:space="preserve"> 10 mg tabletter</w:t>
      </w:r>
    </w:p>
    <w:p w14:paraId="0D920A04" w14:textId="77777777" w:rsidR="002A10C6" w:rsidRPr="002A10C6" w:rsidRDefault="002A10C6" w:rsidP="00E4488C">
      <w:pPr>
        <w:ind w:left="851"/>
        <w:rPr>
          <w:sz w:val="24"/>
          <w:szCs w:val="24"/>
        </w:rPr>
      </w:pPr>
      <w:r w:rsidRPr="002A10C6">
        <w:rPr>
          <w:sz w:val="24"/>
          <w:szCs w:val="24"/>
        </w:rPr>
        <w:t>Hvid, rund (ca. 8 mm), ikkeovertrukket tablet præget med "10" på den ene side og forsynet med delekærv på den anden side.</w:t>
      </w:r>
    </w:p>
    <w:p w14:paraId="369701D0" w14:textId="77777777" w:rsidR="002A10C6" w:rsidRPr="002A10C6" w:rsidRDefault="002A10C6" w:rsidP="00E4488C">
      <w:pPr>
        <w:ind w:left="851"/>
        <w:rPr>
          <w:sz w:val="24"/>
          <w:szCs w:val="24"/>
        </w:rPr>
      </w:pPr>
      <w:r w:rsidRPr="002A10C6">
        <w:rPr>
          <w:sz w:val="24"/>
          <w:szCs w:val="24"/>
        </w:rPr>
        <w:t>Tabletten kan deles i to lige store doser.</w:t>
      </w:r>
    </w:p>
    <w:p w14:paraId="189F2C14" w14:textId="77777777" w:rsidR="009260DE" w:rsidRPr="006B720C" w:rsidRDefault="009260DE" w:rsidP="00E4488C">
      <w:pPr>
        <w:ind w:left="851"/>
        <w:rPr>
          <w:sz w:val="24"/>
          <w:szCs w:val="24"/>
        </w:rPr>
      </w:pPr>
    </w:p>
    <w:p w14:paraId="2D6AC2F9" w14:textId="77777777" w:rsidR="009260DE" w:rsidRPr="006B720C" w:rsidRDefault="009260DE" w:rsidP="009260DE">
      <w:pPr>
        <w:tabs>
          <w:tab w:val="left" w:pos="851"/>
        </w:tabs>
        <w:ind w:left="851"/>
        <w:rPr>
          <w:sz w:val="24"/>
          <w:szCs w:val="24"/>
        </w:rPr>
      </w:pPr>
    </w:p>
    <w:p w14:paraId="73C69DC6" w14:textId="77777777" w:rsidR="009260DE" w:rsidRPr="006B720C" w:rsidRDefault="009260DE" w:rsidP="009260DE">
      <w:pPr>
        <w:tabs>
          <w:tab w:val="left" w:pos="851"/>
        </w:tabs>
        <w:ind w:left="851" w:hanging="851"/>
        <w:rPr>
          <w:b/>
          <w:sz w:val="24"/>
          <w:szCs w:val="24"/>
        </w:rPr>
      </w:pPr>
      <w:r w:rsidRPr="006B720C">
        <w:rPr>
          <w:b/>
          <w:sz w:val="24"/>
          <w:szCs w:val="24"/>
        </w:rPr>
        <w:t>4.</w:t>
      </w:r>
      <w:r w:rsidRPr="006B720C">
        <w:rPr>
          <w:b/>
          <w:sz w:val="24"/>
          <w:szCs w:val="24"/>
        </w:rPr>
        <w:tab/>
        <w:t>KLINISKE OPLYSNINGER</w:t>
      </w:r>
    </w:p>
    <w:p w14:paraId="259FB489" w14:textId="77777777" w:rsidR="009260DE" w:rsidRPr="006B720C" w:rsidRDefault="009260DE" w:rsidP="009260DE">
      <w:pPr>
        <w:tabs>
          <w:tab w:val="left" w:pos="851"/>
        </w:tabs>
        <w:ind w:left="851"/>
        <w:rPr>
          <w:b/>
          <w:sz w:val="24"/>
          <w:szCs w:val="24"/>
        </w:rPr>
      </w:pPr>
    </w:p>
    <w:p w14:paraId="7ADDAC21" w14:textId="77777777" w:rsidR="009260DE" w:rsidRPr="006B720C" w:rsidRDefault="009260DE" w:rsidP="009260DE">
      <w:pPr>
        <w:tabs>
          <w:tab w:val="left" w:pos="851"/>
        </w:tabs>
        <w:ind w:left="851" w:hanging="851"/>
        <w:rPr>
          <w:b/>
          <w:sz w:val="24"/>
          <w:szCs w:val="24"/>
          <w:u w:val="single"/>
        </w:rPr>
      </w:pPr>
      <w:r w:rsidRPr="006B720C">
        <w:rPr>
          <w:b/>
          <w:sz w:val="24"/>
          <w:szCs w:val="24"/>
        </w:rPr>
        <w:t>4.1</w:t>
      </w:r>
      <w:r w:rsidRPr="006B720C">
        <w:rPr>
          <w:b/>
          <w:sz w:val="24"/>
          <w:szCs w:val="24"/>
        </w:rPr>
        <w:tab/>
        <w:t>Terapeutiske indikationer</w:t>
      </w:r>
    </w:p>
    <w:p w14:paraId="6A6A01BE" w14:textId="77777777" w:rsidR="002A10C6" w:rsidRPr="002A10C6" w:rsidRDefault="002A10C6" w:rsidP="00E4488C">
      <w:pPr>
        <w:ind w:left="851"/>
        <w:rPr>
          <w:sz w:val="24"/>
          <w:szCs w:val="24"/>
        </w:rPr>
      </w:pPr>
      <w:r w:rsidRPr="002A10C6">
        <w:rPr>
          <w:sz w:val="24"/>
          <w:szCs w:val="24"/>
        </w:rPr>
        <w:t xml:space="preserve">Behandling af hypertension, hvor maksimale terapeutiske doser af andre </w:t>
      </w:r>
      <w:proofErr w:type="spellStart"/>
      <w:r w:rsidRPr="002A10C6">
        <w:rPr>
          <w:sz w:val="24"/>
          <w:szCs w:val="24"/>
        </w:rPr>
        <w:t>antihypertensiva</w:t>
      </w:r>
      <w:proofErr w:type="spellEnd"/>
      <w:r w:rsidRPr="002A10C6">
        <w:rPr>
          <w:sz w:val="24"/>
          <w:szCs w:val="24"/>
        </w:rPr>
        <w:t>, selv i kombinationsbehandlinger (kombination af en beta-</w:t>
      </w:r>
      <w:proofErr w:type="spellStart"/>
      <w:r w:rsidRPr="002A10C6">
        <w:rPr>
          <w:sz w:val="24"/>
          <w:szCs w:val="24"/>
        </w:rPr>
        <w:t>adrenerg</w:t>
      </w:r>
      <w:proofErr w:type="spellEnd"/>
      <w:r w:rsidRPr="002A10C6">
        <w:rPr>
          <w:sz w:val="24"/>
          <w:szCs w:val="24"/>
        </w:rPr>
        <w:t xml:space="preserve"> blokker med et </w:t>
      </w:r>
      <w:proofErr w:type="spellStart"/>
      <w:r w:rsidRPr="002A10C6">
        <w:rPr>
          <w:sz w:val="24"/>
          <w:szCs w:val="24"/>
        </w:rPr>
        <w:t>diuretikum</w:t>
      </w:r>
      <w:proofErr w:type="spellEnd"/>
      <w:r w:rsidRPr="002A10C6">
        <w:rPr>
          <w:sz w:val="24"/>
          <w:szCs w:val="24"/>
        </w:rPr>
        <w:t xml:space="preserve"> og en </w:t>
      </w:r>
      <w:proofErr w:type="spellStart"/>
      <w:r w:rsidRPr="002A10C6">
        <w:rPr>
          <w:sz w:val="24"/>
          <w:szCs w:val="24"/>
        </w:rPr>
        <w:t>vasodilatator</w:t>
      </w:r>
      <w:proofErr w:type="spellEnd"/>
      <w:r w:rsidRPr="002A10C6">
        <w:rPr>
          <w:sz w:val="24"/>
          <w:szCs w:val="24"/>
        </w:rPr>
        <w:t xml:space="preserve"> eller lignende </w:t>
      </w:r>
      <w:proofErr w:type="spellStart"/>
      <w:r w:rsidRPr="002A10C6">
        <w:rPr>
          <w:sz w:val="24"/>
          <w:szCs w:val="24"/>
        </w:rPr>
        <w:t>trestofskombinationer</w:t>
      </w:r>
      <w:proofErr w:type="spellEnd"/>
      <w:r w:rsidRPr="002A10C6">
        <w:rPr>
          <w:sz w:val="24"/>
          <w:szCs w:val="24"/>
        </w:rPr>
        <w:t xml:space="preserve">), ikke har vist tilstrækkelig effekt (behandlingsresistent hypertension). </w:t>
      </w:r>
    </w:p>
    <w:p w14:paraId="7FD1C8F6"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 bør gives sammen med et </w:t>
      </w:r>
      <w:proofErr w:type="spellStart"/>
      <w:r w:rsidRPr="002A10C6">
        <w:rPr>
          <w:sz w:val="24"/>
          <w:szCs w:val="24"/>
        </w:rPr>
        <w:t>diuretikum</w:t>
      </w:r>
      <w:proofErr w:type="spellEnd"/>
      <w:r w:rsidRPr="002A10C6">
        <w:rPr>
          <w:sz w:val="24"/>
          <w:szCs w:val="24"/>
        </w:rPr>
        <w:t xml:space="preserve"> og en beta-</w:t>
      </w:r>
      <w:proofErr w:type="spellStart"/>
      <w:r w:rsidRPr="002A10C6">
        <w:rPr>
          <w:sz w:val="24"/>
          <w:szCs w:val="24"/>
        </w:rPr>
        <w:t>adrenerg</w:t>
      </w:r>
      <w:proofErr w:type="spellEnd"/>
      <w:r w:rsidRPr="002A10C6">
        <w:rPr>
          <w:sz w:val="24"/>
          <w:szCs w:val="24"/>
        </w:rPr>
        <w:t xml:space="preserve"> blokker.</w:t>
      </w:r>
    </w:p>
    <w:p w14:paraId="0EB83DB0" w14:textId="77777777" w:rsidR="009260DE" w:rsidRPr="006B720C" w:rsidRDefault="009260DE" w:rsidP="009260DE">
      <w:pPr>
        <w:tabs>
          <w:tab w:val="left" w:pos="851"/>
        </w:tabs>
        <w:ind w:left="851"/>
        <w:rPr>
          <w:sz w:val="24"/>
          <w:szCs w:val="24"/>
        </w:rPr>
      </w:pPr>
    </w:p>
    <w:p w14:paraId="4D233273" w14:textId="77777777" w:rsidR="009260DE" w:rsidRPr="006B720C" w:rsidRDefault="009260DE" w:rsidP="009260DE">
      <w:pPr>
        <w:tabs>
          <w:tab w:val="left" w:pos="851"/>
        </w:tabs>
        <w:ind w:left="851" w:hanging="851"/>
        <w:rPr>
          <w:b/>
          <w:sz w:val="24"/>
          <w:szCs w:val="24"/>
        </w:rPr>
      </w:pPr>
      <w:r w:rsidRPr="006B720C">
        <w:rPr>
          <w:b/>
          <w:sz w:val="24"/>
          <w:szCs w:val="24"/>
        </w:rPr>
        <w:t>4.2</w:t>
      </w:r>
      <w:r w:rsidRPr="006B720C">
        <w:rPr>
          <w:b/>
          <w:sz w:val="24"/>
          <w:szCs w:val="24"/>
        </w:rPr>
        <w:tab/>
        <w:t xml:space="preserve">Dosering og </w:t>
      </w:r>
      <w:r w:rsidR="002C1EC0" w:rsidRPr="006B720C">
        <w:rPr>
          <w:b/>
          <w:sz w:val="24"/>
          <w:szCs w:val="24"/>
        </w:rPr>
        <w:t>administration</w:t>
      </w:r>
    </w:p>
    <w:p w14:paraId="5A29589E" w14:textId="77777777" w:rsidR="006B720C" w:rsidRDefault="006B720C" w:rsidP="00E4488C">
      <w:pPr>
        <w:ind w:left="851"/>
        <w:rPr>
          <w:sz w:val="24"/>
          <w:szCs w:val="24"/>
          <w:u w:val="single"/>
        </w:rPr>
      </w:pPr>
    </w:p>
    <w:p w14:paraId="1B58E89F" w14:textId="2836D22A" w:rsidR="002A10C6" w:rsidRPr="002A10C6" w:rsidRDefault="002A10C6" w:rsidP="00E4488C">
      <w:pPr>
        <w:ind w:left="851"/>
        <w:rPr>
          <w:sz w:val="24"/>
          <w:szCs w:val="24"/>
          <w:u w:val="single"/>
        </w:rPr>
      </w:pPr>
      <w:r w:rsidRPr="002A10C6">
        <w:rPr>
          <w:sz w:val="24"/>
          <w:szCs w:val="24"/>
          <w:u w:val="single"/>
        </w:rPr>
        <w:t>Dosering</w:t>
      </w:r>
    </w:p>
    <w:p w14:paraId="3CE0CA71" w14:textId="77777777" w:rsidR="002A10C6" w:rsidRPr="002A10C6" w:rsidRDefault="002A10C6" w:rsidP="00E4488C">
      <w:pPr>
        <w:ind w:left="851"/>
        <w:rPr>
          <w:sz w:val="24"/>
          <w:szCs w:val="24"/>
        </w:rPr>
      </w:pPr>
    </w:p>
    <w:p w14:paraId="16C3311D" w14:textId="77777777" w:rsidR="002A10C6" w:rsidRPr="002A10C6" w:rsidRDefault="002A10C6" w:rsidP="00E4488C">
      <w:pPr>
        <w:ind w:left="851"/>
        <w:rPr>
          <w:sz w:val="24"/>
          <w:szCs w:val="24"/>
        </w:rPr>
      </w:pPr>
      <w:r w:rsidRPr="002A10C6">
        <w:rPr>
          <w:i/>
          <w:sz w:val="24"/>
          <w:szCs w:val="24"/>
        </w:rPr>
        <w:t>Patienter over 12 år og voksne</w:t>
      </w:r>
    </w:p>
    <w:p w14:paraId="593FD3C4" w14:textId="77777777" w:rsidR="002A10C6" w:rsidRPr="002A10C6" w:rsidRDefault="002A10C6" w:rsidP="00E4488C">
      <w:pPr>
        <w:ind w:left="851"/>
        <w:rPr>
          <w:sz w:val="24"/>
          <w:szCs w:val="24"/>
        </w:rPr>
      </w:pPr>
      <w:r w:rsidRPr="002A10C6">
        <w:rPr>
          <w:sz w:val="24"/>
          <w:szCs w:val="24"/>
        </w:rPr>
        <w:t xml:space="preserve">Den anbefalede startdosis er 5 mg dagligt. Om nødvendigt kan dosen på et senere tidspunkt øges til 20 mg og derefter til 40 mg dagligt (givet som en enkelt dosis eller i to adskilte doser). Dosisøgninger bør ske i trin a 5 mg til 10 mg </w:t>
      </w:r>
      <w:proofErr w:type="spellStart"/>
      <w:r w:rsidRPr="002A10C6">
        <w:rPr>
          <w:sz w:val="24"/>
          <w:szCs w:val="24"/>
        </w:rPr>
        <w:t>minoxidil</w:t>
      </w:r>
      <w:proofErr w:type="spellEnd"/>
      <w:r w:rsidRPr="002A10C6">
        <w:rPr>
          <w:sz w:val="24"/>
          <w:szCs w:val="24"/>
        </w:rPr>
        <w:t xml:space="preserve"> pr. dag med mindst tre dages mellemrum. Hvis en dosis på 50 mg </w:t>
      </w:r>
      <w:proofErr w:type="spellStart"/>
      <w:r w:rsidRPr="002A10C6">
        <w:rPr>
          <w:sz w:val="24"/>
          <w:szCs w:val="24"/>
        </w:rPr>
        <w:t>minoxidil</w:t>
      </w:r>
      <w:proofErr w:type="spellEnd"/>
      <w:r w:rsidRPr="002A10C6">
        <w:rPr>
          <w:sz w:val="24"/>
          <w:szCs w:val="24"/>
        </w:rPr>
        <w:t xml:space="preserve"> er nået, kan dosen øges med 25 mg </w:t>
      </w:r>
      <w:proofErr w:type="spellStart"/>
      <w:r w:rsidRPr="002A10C6">
        <w:rPr>
          <w:sz w:val="24"/>
          <w:szCs w:val="24"/>
        </w:rPr>
        <w:t>minoxidil</w:t>
      </w:r>
      <w:proofErr w:type="spellEnd"/>
      <w:r w:rsidRPr="002A10C6">
        <w:rPr>
          <w:sz w:val="24"/>
          <w:szCs w:val="24"/>
        </w:rPr>
        <w:t xml:space="preserve"> pr. dag til en maksimal dosis på 100 mg dagligt.</w:t>
      </w:r>
    </w:p>
    <w:p w14:paraId="00ABE2D2" w14:textId="77777777" w:rsidR="002A10C6" w:rsidRPr="002A10C6" w:rsidRDefault="002A10C6" w:rsidP="00E4488C">
      <w:pPr>
        <w:ind w:left="851"/>
        <w:rPr>
          <w:sz w:val="24"/>
          <w:szCs w:val="24"/>
        </w:rPr>
      </w:pPr>
    </w:p>
    <w:p w14:paraId="5D2932E2" w14:textId="77777777" w:rsidR="002A10C6" w:rsidRPr="002A10C6" w:rsidRDefault="002A10C6" w:rsidP="00E4488C">
      <w:pPr>
        <w:ind w:left="851"/>
        <w:rPr>
          <w:sz w:val="24"/>
          <w:szCs w:val="24"/>
        </w:rPr>
      </w:pPr>
      <w:r w:rsidRPr="002A10C6">
        <w:rPr>
          <w:sz w:val="24"/>
          <w:szCs w:val="24"/>
        </w:rPr>
        <w:t xml:space="preserve">Hvis det ønskede fald i diastolisk blodtryk er over 30 </w:t>
      </w:r>
      <w:proofErr w:type="spellStart"/>
      <w:r w:rsidRPr="002A10C6">
        <w:rPr>
          <w:sz w:val="24"/>
          <w:szCs w:val="24"/>
        </w:rPr>
        <w:t>mmHg</w:t>
      </w:r>
      <w:proofErr w:type="spellEnd"/>
      <w:r w:rsidRPr="002A10C6">
        <w:rPr>
          <w:sz w:val="24"/>
          <w:szCs w:val="24"/>
        </w:rPr>
        <w:t>, bør dosen opdeles i to daglige doser for at holde de daglige blodtrykssvingninger så lave som muligt.</w:t>
      </w:r>
    </w:p>
    <w:p w14:paraId="1091E278" w14:textId="77777777" w:rsidR="002A10C6" w:rsidRPr="002A10C6" w:rsidRDefault="002A10C6" w:rsidP="00E4488C">
      <w:pPr>
        <w:ind w:left="851"/>
        <w:rPr>
          <w:sz w:val="24"/>
          <w:szCs w:val="24"/>
        </w:rPr>
      </w:pPr>
    </w:p>
    <w:p w14:paraId="47A9D6C8" w14:textId="77777777" w:rsidR="002A10C6" w:rsidRPr="002A10C6" w:rsidRDefault="002A10C6" w:rsidP="00E4488C">
      <w:pPr>
        <w:ind w:left="851"/>
        <w:rPr>
          <w:sz w:val="24"/>
          <w:szCs w:val="24"/>
        </w:rPr>
      </w:pPr>
      <w:r w:rsidRPr="002A10C6">
        <w:rPr>
          <w:sz w:val="24"/>
          <w:szCs w:val="24"/>
        </w:rPr>
        <w:t xml:space="preserve">Hvis et hurtigt fald i blodtrykket ønskes, kan dette opnås, under fortsat overvågning af blodtrykket, ved at øge dosen med 5 mg </w:t>
      </w:r>
      <w:proofErr w:type="spellStart"/>
      <w:r w:rsidRPr="002A10C6">
        <w:rPr>
          <w:sz w:val="24"/>
          <w:szCs w:val="24"/>
        </w:rPr>
        <w:t>minoxidil</w:t>
      </w:r>
      <w:proofErr w:type="spellEnd"/>
      <w:r w:rsidRPr="002A10C6">
        <w:rPr>
          <w:sz w:val="24"/>
          <w:szCs w:val="24"/>
        </w:rPr>
        <w:t xml:space="preserve"> (2 tabletter af </w:t>
      </w:r>
      <w:proofErr w:type="spellStart"/>
      <w:r w:rsidRPr="002A10C6">
        <w:rPr>
          <w:sz w:val="24"/>
          <w:szCs w:val="24"/>
        </w:rPr>
        <w:t>minoxidil</w:t>
      </w:r>
      <w:proofErr w:type="spellEnd"/>
      <w:r w:rsidRPr="002A10C6">
        <w:rPr>
          <w:sz w:val="24"/>
          <w:szCs w:val="24"/>
        </w:rPr>
        <w:t xml:space="preserve"> 2,5 mg tabletter eller ½ tablet af </w:t>
      </w:r>
      <w:proofErr w:type="spellStart"/>
      <w:r w:rsidRPr="002A10C6">
        <w:rPr>
          <w:sz w:val="24"/>
          <w:szCs w:val="24"/>
        </w:rPr>
        <w:t>minoxidil</w:t>
      </w:r>
      <w:proofErr w:type="spellEnd"/>
      <w:r w:rsidRPr="002A10C6">
        <w:rPr>
          <w:sz w:val="24"/>
          <w:szCs w:val="24"/>
        </w:rPr>
        <w:t xml:space="preserve"> 10 mg tabletter) hver 6. time.</w:t>
      </w:r>
    </w:p>
    <w:p w14:paraId="59A1918B" w14:textId="77777777" w:rsidR="002A10C6" w:rsidRPr="002A10C6" w:rsidRDefault="002A10C6" w:rsidP="00E4488C">
      <w:pPr>
        <w:ind w:left="851"/>
        <w:rPr>
          <w:sz w:val="24"/>
          <w:szCs w:val="24"/>
        </w:rPr>
      </w:pPr>
    </w:p>
    <w:p w14:paraId="26596800" w14:textId="77777777" w:rsidR="002A10C6" w:rsidRPr="002A10C6" w:rsidRDefault="002A10C6" w:rsidP="00E4488C">
      <w:pPr>
        <w:ind w:left="851"/>
        <w:rPr>
          <w:sz w:val="24"/>
          <w:szCs w:val="24"/>
        </w:rPr>
      </w:pPr>
      <w:r w:rsidRPr="002A10C6">
        <w:rPr>
          <w:i/>
          <w:sz w:val="24"/>
          <w:szCs w:val="24"/>
        </w:rPr>
        <w:t>Patienter under 12 år</w:t>
      </w:r>
    </w:p>
    <w:p w14:paraId="4EF78E0F" w14:textId="77777777" w:rsidR="002A10C6" w:rsidRPr="002A10C6" w:rsidRDefault="002A10C6" w:rsidP="00E4488C">
      <w:pPr>
        <w:ind w:left="851"/>
        <w:rPr>
          <w:sz w:val="24"/>
          <w:szCs w:val="24"/>
        </w:rPr>
      </w:pPr>
      <w:r w:rsidRPr="002A10C6">
        <w:rPr>
          <w:sz w:val="24"/>
          <w:szCs w:val="24"/>
        </w:rPr>
        <w:t xml:space="preserve">Brug af </w:t>
      </w:r>
      <w:proofErr w:type="spellStart"/>
      <w:r w:rsidRPr="002A10C6">
        <w:rPr>
          <w:sz w:val="24"/>
          <w:szCs w:val="24"/>
        </w:rPr>
        <w:t>minoxidil</w:t>
      </w:r>
      <w:proofErr w:type="spellEnd"/>
      <w:r w:rsidRPr="002A10C6">
        <w:rPr>
          <w:sz w:val="24"/>
          <w:szCs w:val="24"/>
        </w:rPr>
        <w:t xml:space="preserve"> hos børn er begrænset til børn med svær hypertension forbundet med målorganskade, hvor andre behandlingsmetoder har fejlet. Data vedrørende brug af </w:t>
      </w:r>
      <w:proofErr w:type="spellStart"/>
      <w:r w:rsidRPr="002A10C6">
        <w:rPr>
          <w:sz w:val="24"/>
          <w:szCs w:val="24"/>
        </w:rPr>
        <w:t>minoxidil</w:t>
      </w:r>
      <w:proofErr w:type="spellEnd"/>
      <w:r w:rsidRPr="002A10C6">
        <w:rPr>
          <w:sz w:val="24"/>
          <w:szCs w:val="24"/>
        </w:rPr>
        <w:t xml:space="preserve"> hos børn er meget begrænsede, især hos spædbørn og små børn. Dosisanbefalingerne kan for nuværende kun betragtes som en overordnet behandlingsvejledning, da de er baseret på få offentliggjorte </w:t>
      </w:r>
      <w:proofErr w:type="spellStart"/>
      <w:r w:rsidRPr="002A10C6">
        <w:rPr>
          <w:sz w:val="24"/>
          <w:szCs w:val="24"/>
        </w:rPr>
        <w:t>caserapporter</w:t>
      </w:r>
      <w:proofErr w:type="spellEnd"/>
      <w:r w:rsidRPr="002A10C6">
        <w:rPr>
          <w:sz w:val="24"/>
          <w:szCs w:val="24"/>
        </w:rPr>
        <w:t xml:space="preserve"> samt forsøg, der kun omfatter et lille antal børn. Startdosen baseret på disse rapporter er 0,2 mg/kg </w:t>
      </w:r>
      <w:proofErr w:type="spellStart"/>
      <w:r w:rsidRPr="002A10C6">
        <w:rPr>
          <w:sz w:val="24"/>
          <w:szCs w:val="24"/>
        </w:rPr>
        <w:t>minoxidil</w:t>
      </w:r>
      <w:proofErr w:type="spellEnd"/>
      <w:r w:rsidRPr="002A10C6">
        <w:rPr>
          <w:sz w:val="24"/>
          <w:szCs w:val="24"/>
        </w:rPr>
        <w:t xml:space="preserve"> givet som en enkeltdosis eller en opdelt dosis. Det er vigtigt at sørge for omhyggelig titrering med stigninger i trin a 0,1 til 0,2 mg/kg/dag med mindst 3 dages mellemrum. Det effektive dosisinterval er 0,25 til 1,0 mg/kg/dag. Den maksimale dosis er 50 mg/dag.</w:t>
      </w:r>
    </w:p>
    <w:p w14:paraId="0A11A8EC" w14:textId="77777777" w:rsidR="002A10C6" w:rsidRPr="002A10C6" w:rsidRDefault="002A10C6" w:rsidP="00E4488C">
      <w:pPr>
        <w:ind w:left="851"/>
        <w:rPr>
          <w:sz w:val="24"/>
          <w:szCs w:val="24"/>
        </w:rPr>
      </w:pPr>
    </w:p>
    <w:p w14:paraId="628A268C" w14:textId="77777777" w:rsidR="002A10C6" w:rsidRPr="002A10C6" w:rsidRDefault="002A10C6" w:rsidP="00E4488C">
      <w:pPr>
        <w:ind w:left="851"/>
        <w:rPr>
          <w:sz w:val="24"/>
          <w:szCs w:val="24"/>
        </w:rPr>
      </w:pPr>
      <w:r w:rsidRPr="002A10C6">
        <w:rPr>
          <w:sz w:val="24"/>
          <w:szCs w:val="24"/>
        </w:rPr>
        <w:lastRenderedPageBreak/>
        <w:t xml:space="preserve">Behandling af børn med </w:t>
      </w:r>
      <w:proofErr w:type="spellStart"/>
      <w:r w:rsidRPr="002A10C6">
        <w:rPr>
          <w:sz w:val="24"/>
          <w:szCs w:val="24"/>
        </w:rPr>
        <w:t>minoxidil</w:t>
      </w:r>
      <w:proofErr w:type="spellEnd"/>
      <w:r w:rsidRPr="002A10C6">
        <w:rPr>
          <w:sz w:val="24"/>
          <w:szCs w:val="24"/>
        </w:rPr>
        <w:t xml:space="preserve"> bør kun iværksættes under tæt overvågning fra en speciallæge på et hospital.</w:t>
      </w:r>
    </w:p>
    <w:p w14:paraId="68F5A744" w14:textId="77777777" w:rsidR="002A10C6" w:rsidRPr="002A10C6" w:rsidRDefault="002A10C6" w:rsidP="00E4488C">
      <w:pPr>
        <w:ind w:left="851"/>
        <w:rPr>
          <w:sz w:val="24"/>
          <w:szCs w:val="24"/>
        </w:rPr>
      </w:pPr>
    </w:p>
    <w:p w14:paraId="331ED6D0" w14:textId="77777777" w:rsidR="002A10C6" w:rsidRPr="002A10C6" w:rsidRDefault="002A10C6" w:rsidP="00E4488C">
      <w:pPr>
        <w:ind w:left="851"/>
        <w:rPr>
          <w:sz w:val="24"/>
          <w:szCs w:val="24"/>
        </w:rPr>
      </w:pPr>
      <w:r w:rsidRPr="002A10C6">
        <w:rPr>
          <w:i/>
          <w:sz w:val="24"/>
          <w:szCs w:val="24"/>
        </w:rPr>
        <w:t>Ældre patienter</w:t>
      </w:r>
    </w:p>
    <w:p w14:paraId="4123ADBF" w14:textId="77777777" w:rsidR="002A10C6" w:rsidRPr="002A10C6" w:rsidRDefault="002A10C6" w:rsidP="00E4488C">
      <w:pPr>
        <w:ind w:left="851"/>
        <w:rPr>
          <w:sz w:val="24"/>
          <w:szCs w:val="24"/>
        </w:rPr>
      </w:pPr>
      <w:r w:rsidRPr="002A10C6">
        <w:rPr>
          <w:sz w:val="24"/>
          <w:szCs w:val="24"/>
        </w:rPr>
        <w:t xml:space="preserve">For nuværende er der ingen omfattende kliniske forsøg med </w:t>
      </w:r>
      <w:proofErr w:type="spellStart"/>
      <w:r w:rsidRPr="002A10C6">
        <w:rPr>
          <w:sz w:val="24"/>
          <w:szCs w:val="24"/>
        </w:rPr>
        <w:t>minoxidil</w:t>
      </w:r>
      <w:proofErr w:type="spellEnd"/>
      <w:r w:rsidRPr="002A10C6">
        <w:rPr>
          <w:sz w:val="24"/>
          <w:szCs w:val="24"/>
        </w:rPr>
        <w:t xml:space="preserve"> hos patienter over 65 år. Der foreligger data, som peger på, at forhøjet systolisk og diastolisk blodtryk udgør vigtige risikofaktorer for kardiovaskulær sygdom hos personer over 65 år. Ældre patienter kan dog være følsomme over for den blodtrykssænkende effekt ved </w:t>
      </w:r>
      <w:proofErr w:type="spellStart"/>
      <w:r w:rsidRPr="002A10C6">
        <w:rPr>
          <w:sz w:val="24"/>
          <w:szCs w:val="24"/>
        </w:rPr>
        <w:t>minoxidil</w:t>
      </w:r>
      <w:proofErr w:type="spellEnd"/>
      <w:r w:rsidRPr="002A10C6">
        <w:rPr>
          <w:sz w:val="24"/>
          <w:szCs w:val="24"/>
        </w:rPr>
        <w:t xml:space="preserve">, og derfor skal der udvises forsigtighed ved påbegyndelse af behandling, da </w:t>
      </w:r>
      <w:proofErr w:type="spellStart"/>
      <w:r w:rsidRPr="002A10C6">
        <w:rPr>
          <w:sz w:val="24"/>
          <w:szCs w:val="24"/>
        </w:rPr>
        <w:t>ortostatisk</w:t>
      </w:r>
      <w:proofErr w:type="spellEnd"/>
      <w:r w:rsidRPr="002A10C6">
        <w:rPr>
          <w:sz w:val="24"/>
          <w:szCs w:val="24"/>
        </w:rPr>
        <w:t xml:space="preserve"> hypotension kan forekomme. Det anbefales at give en indledende startdosis på 2,5 mg dagligt hos patienter over 65 år.</w:t>
      </w:r>
    </w:p>
    <w:p w14:paraId="10CD5D78" w14:textId="77777777" w:rsidR="002A10C6" w:rsidRPr="002A10C6" w:rsidRDefault="002A10C6" w:rsidP="00E4488C">
      <w:pPr>
        <w:ind w:left="851"/>
        <w:rPr>
          <w:sz w:val="24"/>
          <w:szCs w:val="24"/>
        </w:rPr>
      </w:pPr>
    </w:p>
    <w:p w14:paraId="31877958" w14:textId="77777777" w:rsidR="002A10C6" w:rsidRPr="002A10C6" w:rsidRDefault="002A10C6" w:rsidP="00E4488C">
      <w:pPr>
        <w:ind w:left="851"/>
        <w:rPr>
          <w:sz w:val="24"/>
          <w:szCs w:val="24"/>
        </w:rPr>
      </w:pPr>
      <w:r w:rsidRPr="002A10C6">
        <w:rPr>
          <w:i/>
          <w:sz w:val="24"/>
          <w:szCs w:val="24"/>
        </w:rPr>
        <w:t>Patienter med svært nedsat nyrefunktion eller dialysepatienter</w:t>
      </w:r>
    </w:p>
    <w:p w14:paraId="3546FA03" w14:textId="77777777" w:rsidR="002A10C6" w:rsidRPr="002A10C6" w:rsidRDefault="002A10C6" w:rsidP="00E4488C">
      <w:pPr>
        <w:ind w:left="851"/>
        <w:rPr>
          <w:sz w:val="24"/>
          <w:szCs w:val="24"/>
        </w:rPr>
      </w:pPr>
      <w:r w:rsidRPr="002A10C6">
        <w:rPr>
          <w:sz w:val="24"/>
          <w:szCs w:val="24"/>
        </w:rPr>
        <w:t>Doseringskravene kan være lavere hos patienter med svært nedsat nyrefunktion (</w:t>
      </w:r>
      <w:proofErr w:type="spellStart"/>
      <w:r w:rsidRPr="002A10C6">
        <w:rPr>
          <w:sz w:val="24"/>
          <w:szCs w:val="24"/>
        </w:rPr>
        <w:t>kreatininclearance</w:t>
      </w:r>
      <w:proofErr w:type="spellEnd"/>
      <w:r w:rsidRPr="002A10C6">
        <w:rPr>
          <w:sz w:val="24"/>
          <w:szCs w:val="24"/>
        </w:rPr>
        <w:t xml:space="preserve"> &lt; 30 ml/min) eller hos dialysepatienter. </w:t>
      </w:r>
      <w:proofErr w:type="spellStart"/>
      <w:r w:rsidRPr="002A10C6">
        <w:rPr>
          <w:sz w:val="24"/>
          <w:szCs w:val="24"/>
        </w:rPr>
        <w:t>Minoxidil</w:t>
      </w:r>
      <w:proofErr w:type="spellEnd"/>
      <w:r w:rsidRPr="002A10C6">
        <w:rPr>
          <w:sz w:val="24"/>
          <w:szCs w:val="24"/>
        </w:rPr>
        <w:t xml:space="preserve"> skal enten tages efter dialyse eller mindst to timer inden dialyse.</w:t>
      </w:r>
    </w:p>
    <w:p w14:paraId="7EF22525" w14:textId="77777777" w:rsidR="002A10C6" w:rsidRPr="002A10C6" w:rsidRDefault="002A10C6" w:rsidP="00E4488C">
      <w:pPr>
        <w:ind w:left="851"/>
        <w:rPr>
          <w:sz w:val="24"/>
          <w:szCs w:val="24"/>
        </w:rPr>
      </w:pPr>
    </w:p>
    <w:p w14:paraId="2A87F766" w14:textId="77777777" w:rsidR="002A10C6" w:rsidRPr="002A10C6" w:rsidRDefault="002A10C6" w:rsidP="00E4488C">
      <w:pPr>
        <w:ind w:left="851"/>
        <w:rPr>
          <w:i/>
          <w:sz w:val="24"/>
          <w:szCs w:val="24"/>
        </w:rPr>
      </w:pPr>
      <w:r w:rsidRPr="002A10C6">
        <w:rPr>
          <w:i/>
          <w:sz w:val="24"/>
          <w:szCs w:val="24"/>
        </w:rPr>
        <w:t>Patienter med nedsat leverfunktion</w:t>
      </w:r>
    </w:p>
    <w:p w14:paraId="3D2AE0BE" w14:textId="77777777" w:rsidR="002A10C6" w:rsidRPr="002A10C6" w:rsidRDefault="002A10C6" w:rsidP="00E4488C">
      <w:pPr>
        <w:ind w:left="851"/>
        <w:rPr>
          <w:sz w:val="24"/>
          <w:szCs w:val="24"/>
        </w:rPr>
      </w:pPr>
      <w:r w:rsidRPr="002A10C6">
        <w:rPr>
          <w:sz w:val="24"/>
          <w:szCs w:val="24"/>
        </w:rPr>
        <w:t xml:space="preserve">Dosisjustering bør overvejes hos patienter med nedsat leverfunktion. Behandling kan påbegyndes med en reduceret dosis én gang dagligt med efterfølgende </w:t>
      </w:r>
      <w:proofErr w:type="spellStart"/>
      <w:r w:rsidRPr="002A10C6">
        <w:rPr>
          <w:sz w:val="24"/>
          <w:szCs w:val="24"/>
        </w:rPr>
        <w:t>optitrering</w:t>
      </w:r>
      <w:proofErr w:type="spellEnd"/>
      <w:r w:rsidRPr="002A10C6">
        <w:rPr>
          <w:sz w:val="24"/>
          <w:szCs w:val="24"/>
        </w:rPr>
        <w:t>, indtil den ønskede terapeutiske effekt opnås med den laveste effektive dosis (se pkt. 5.2).</w:t>
      </w:r>
    </w:p>
    <w:p w14:paraId="30FCA6F3" w14:textId="77777777" w:rsidR="002A10C6" w:rsidRPr="002A10C6" w:rsidRDefault="002A10C6" w:rsidP="00E4488C">
      <w:pPr>
        <w:ind w:left="851"/>
        <w:rPr>
          <w:sz w:val="24"/>
          <w:szCs w:val="24"/>
        </w:rPr>
      </w:pPr>
    </w:p>
    <w:p w14:paraId="679D8E85" w14:textId="77777777" w:rsidR="002A10C6" w:rsidRPr="002A10C6" w:rsidRDefault="002A10C6" w:rsidP="00E4488C">
      <w:pPr>
        <w:ind w:left="851"/>
        <w:rPr>
          <w:sz w:val="24"/>
          <w:szCs w:val="24"/>
        </w:rPr>
      </w:pPr>
      <w:r w:rsidRPr="002A10C6">
        <w:rPr>
          <w:i/>
          <w:sz w:val="24"/>
          <w:szCs w:val="24"/>
        </w:rPr>
        <w:t xml:space="preserve">Samtidig behandling med </w:t>
      </w:r>
      <w:proofErr w:type="spellStart"/>
      <w:r w:rsidRPr="002A10C6">
        <w:rPr>
          <w:i/>
          <w:sz w:val="24"/>
          <w:szCs w:val="24"/>
        </w:rPr>
        <w:t>antihypertensiva</w:t>
      </w:r>
      <w:proofErr w:type="spellEnd"/>
    </w:p>
    <w:p w14:paraId="227160C8" w14:textId="77777777" w:rsidR="002A10C6" w:rsidRPr="002A10C6" w:rsidRDefault="002A10C6" w:rsidP="00E4488C">
      <w:pPr>
        <w:ind w:left="851"/>
        <w:rPr>
          <w:sz w:val="24"/>
          <w:szCs w:val="24"/>
        </w:rPr>
      </w:pPr>
      <w:r w:rsidRPr="002A10C6">
        <w:rPr>
          <w:sz w:val="24"/>
          <w:szCs w:val="24"/>
        </w:rPr>
        <w:t>Det anbefales at iværksætte en behandling med en beta-</w:t>
      </w:r>
      <w:proofErr w:type="spellStart"/>
      <w:r w:rsidRPr="002A10C6">
        <w:rPr>
          <w:sz w:val="24"/>
          <w:szCs w:val="24"/>
        </w:rPr>
        <w:t>adrenerg</w:t>
      </w:r>
      <w:proofErr w:type="spellEnd"/>
      <w:r w:rsidRPr="002A10C6">
        <w:rPr>
          <w:sz w:val="24"/>
          <w:szCs w:val="24"/>
        </w:rPr>
        <w:t xml:space="preserve"> blokker og et </w:t>
      </w:r>
      <w:proofErr w:type="spellStart"/>
      <w:r w:rsidRPr="002A10C6">
        <w:rPr>
          <w:sz w:val="24"/>
          <w:szCs w:val="24"/>
        </w:rPr>
        <w:t>diuretikum</w:t>
      </w:r>
      <w:proofErr w:type="spellEnd"/>
      <w:r w:rsidRPr="002A10C6">
        <w:rPr>
          <w:sz w:val="24"/>
          <w:szCs w:val="24"/>
        </w:rPr>
        <w:t xml:space="preserve">, inden behandling med </w:t>
      </w:r>
      <w:proofErr w:type="spellStart"/>
      <w:r w:rsidRPr="002A10C6">
        <w:rPr>
          <w:sz w:val="24"/>
          <w:szCs w:val="24"/>
        </w:rPr>
        <w:t>minoxidil</w:t>
      </w:r>
      <w:proofErr w:type="spellEnd"/>
      <w:r w:rsidRPr="002A10C6">
        <w:rPr>
          <w:sz w:val="24"/>
          <w:szCs w:val="24"/>
        </w:rPr>
        <w:t xml:space="preserve"> påbegyndes. Hvis et andet </w:t>
      </w:r>
      <w:proofErr w:type="spellStart"/>
      <w:r w:rsidRPr="002A10C6">
        <w:rPr>
          <w:sz w:val="24"/>
          <w:szCs w:val="24"/>
        </w:rPr>
        <w:t>sympatolytikum</w:t>
      </w:r>
      <w:proofErr w:type="spellEnd"/>
      <w:r w:rsidRPr="002A10C6">
        <w:rPr>
          <w:sz w:val="24"/>
          <w:szCs w:val="24"/>
        </w:rPr>
        <w:t xml:space="preserve"> anvendes, f.eks. </w:t>
      </w:r>
      <w:proofErr w:type="spellStart"/>
      <w:r w:rsidRPr="002A10C6">
        <w:rPr>
          <w:sz w:val="24"/>
          <w:szCs w:val="24"/>
        </w:rPr>
        <w:t>labetalol</w:t>
      </w:r>
      <w:proofErr w:type="spellEnd"/>
      <w:r w:rsidRPr="002A10C6">
        <w:rPr>
          <w:sz w:val="24"/>
          <w:szCs w:val="24"/>
        </w:rPr>
        <w:t xml:space="preserve">, eller hvis </w:t>
      </w:r>
      <w:proofErr w:type="spellStart"/>
      <w:r w:rsidRPr="002A10C6">
        <w:rPr>
          <w:sz w:val="24"/>
          <w:szCs w:val="24"/>
        </w:rPr>
        <w:t>methyldopa</w:t>
      </w:r>
      <w:proofErr w:type="spellEnd"/>
      <w:r w:rsidRPr="002A10C6">
        <w:rPr>
          <w:sz w:val="24"/>
          <w:szCs w:val="24"/>
        </w:rPr>
        <w:t xml:space="preserve"> eller </w:t>
      </w:r>
      <w:proofErr w:type="spellStart"/>
      <w:r w:rsidRPr="002A10C6">
        <w:rPr>
          <w:sz w:val="24"/>
          <w:szCs w:val="24"/>
        </w:rPr>
        <w:t>clonidin</w:t>
      </w:r>
      <w:proofErr w:type="spellEnd"/>
      <w:r w:rsidRPr="002A10C6">
        <w:rPr>
          <w:sz w:val="24"/>
          <w:szCs w:val="24"/>
        </w:rPr>
        <w:t xml:space="preserve"> anvendes, bør startdosen af </w:t>
      </w:r>
      <w:proofErr w:type="spellStart"/>
      <w:r w:rsidRPr="002A10C6">
        <w:rPr>
          <w:sz w:val="24"/>
          <w:szCs w:val="24"/>
        </w:rPr>
        <w:t>minoxidil</w:t>
      </w:r>
      <w:proofErr w:type="spellEnd"/>
      <w:r w:rsidRPr="002A10C6">
        <w:rPr>
          <w:sz w:val="24"/>
          <w:szCs w:val="24"/>
        </w:rPr>
        <w:t xml:space="preserve"> være mindre. </w:t>
      </w:r>
    </w:p>
    <w:p w14:paraId="729A91AD" w14:textId="77777777" w:rsidR="002A10C6" w:rsidRPr="002A10C6" w:rsidRDefault="002A10C6" w:rsidP="00E4488C">
      <w:pPr>
        <w:ind w:left="851"/>
        <w:rPr>
          <w:sz w:val="24"/>
          <w:szCs w:val="24"/>
        </w:rPr>
      </w:pPr>
      <w:r w:rsidRPr="002A10C6">
        <w:rPr>
          <w:sz w:val="24"/>
          <w:szCs w:val="24"/>
        </w:rPr>
        <w:t xml:space="preserve">Generelt er yderligere administration af </w:t>
      </w:r>
      <w:proofErr w:type="spellStart"/>
      <w:r w:rsidRPr="002A10C6">
        <w:rPr>
          <w:sz w:val="24"/>
          <w:szCs w:val="24"/>
        </w:rPr>
        <w:t>diuretika</w:t>
      </w:r>
      <w:proofErr w:type="spellEnd"/>
      <w:r w:rsidRPr="002A10C6">
        <w:rPr>
          <w:sz w:val="24"/>
          <w:szCs w:val="24"/>
        </w:rPr>
        <w:t xml:space="preserve"> ikke nødvendigt hos dialysepatienter. Hos børn under 12 år og patienter med hjertesvigt, der ikke er tilstrækkeligt kompenseret på trods af glykosidbehandling, kan administration af et </w:t>
      </w:r>
      <w:proofErr w:type="spellStart"/>
      <w:r w:rsidRPr="002A10C6">
        <w:rPr>
          <w:sz w:val="24"/>
          <w:szCs w:val="24"/>
        </w:rPr>
        <w:t>sympatolytikum</w:t>
      </w:r>
      <w:proofErr w:type="spellEnd"/>
      <w:r w:rsidRPr="002A10C6">
        <w:rPr>
          <w:sz w:val="24"/>
          <w:szCs w:val="24"/>
        </w:rPr>
        <w:t xml:space="preserve"> udelades.</w:t>
      </w:r>
    </w:p>
    <w:p w14:paraId="2ED37C74" w14:textId="77777777" w:rsidR="002A10C6" w:rsidRPr="002A10C6" w:rsidRDefault="002A10C6" w:rsidP="00E4488C">
      <w:pPr>
        <w:ind w:left="851"/>
        <w:rPr>
          <w:sz w:val="24"/>
          <w:szCs w:val="24"/>
        </w:rPr>
      </w:pPr>
    </w:p>
    <w:p w14:paraId="025A497B" w14:textId="77777777" w:rsidR="002A10C6" w:rsidRPr="002A10C6" w:rsidRDefault="002A10C6" w:rsidP="00E4488C">
      <w:pPr>
        <w:ind w:left="851"/>
        <w:rPr>
          <w:i/>
          <w:sz w:val="24"/>
          <w:szCs w:val="24"/>
        </w:rPr>
      </w:pPr>
      <w:proofErr w:type="spellStart"/>
      <w:r w:rsidRPr="002A10C6">
        <w:rPr>
          <w:i/>
          <w:sz w:val="24"/>
          <w:szCs w:val="24"/>
        </w:rPr>
        <w:t>Diuretika</w:t>
      </w:r>
      <w:proofErr w:type="spellEnd"/>
    </w:p>
    <w:p w14:paraId="5CC1B744" w14:textId="77777777" w:rsidR="002A10C6" w:rsidRPr="002A10C6" w:rsidRDefault="002A10C6" w:rsidP="00E4488C">
      <w:pPr>
        <w:ind w:left="851"/>
        <w:rPr>
          <w:sz w:val="24"/>
          <w:szCs w:val="24"/>
        </w:rPr>
      </w:pPr>
      <w:r w:rsidRPr="002A10C6">
        <w:rPr>
          <w:sz w:val="24"/>
          <w:szCs w:val="24"/>
        </w:rPr>
        <w:t xml:space="preserve">Behandling med </w:t>
      </w:r>
      <w:proofErr w:type="spellStart"/>
      <w:r w:rsidRPr="002A10C6">
        <w:rPr>
          <w:sz w:val="24"/>
          <w:szCs w:val="24"/>
        </w:rPr>
        <w:t>minoxidil</w:t>
      </w:r>
      <w:proofErr w:type="spellEnd"/>
      <w:r w:rsidRPr="002A10C6">
        <w:rPr>
          <w:sz w:val="24"/>
          <w:szCs w:val="24"/>
        </w:rPr>
        <w:t xml:space="preserve"> skal understøttes af passende diuretisk behandling for at opretholde salt- og væskebalancen hos alle ikke-dialysepatienter. Eksempler på daglige doseringer af </w:t>
      </w:r>
      <w:proofErr w:type="spellStart"/>
      <w:r w:rsidRPr="002A10C6">
        <w:rPr>
          <w:sz w:val="24"/>
          <w:szCs w:val="24"/>
        </w:rPr>
        <w:t>diuretika</w:t>
      </w:r>
      <w:proofErr w:type="spellEnd"/>
      <w:r w:rsidRPr="002A10C6">
        <w:rPr>
          <w:sz w:val="24"/>
          <w:szCs w:val="24"/>
        </w:rPr>
        <w:t xml:space="preserve"> ved påbegyndelse af behandling med </w:t>
      </w:r>
      <w:proofErr w:type="spellStart"/>
      <w:r w:rsidRPr="002A10C6">
        <w:rPr>
          <w:sz w:val="24"/>
          <w:szCs w:val="24"/>
        </w:rPr>
        <w:t>minoxidil</w:t>
      </w:r>
      <w:proofErr w:type="spellEnd"/>
      <w:r w:rsidRPr="002A10C6">
        <w:rPr>
          <w:sz w:val="24"/>
          <w:szCs w:val="24"/>
        </w:rPr>
        <w:t>:</w:t>
      </w:r>
    </w:p>
    <w:p w14:paraId="0EA0A5C4" w14:textId="77777777" w:rsidR="002A10C6" w:rsidRPr="002A10C6" w:rsidRDefault="002A10C6" w:rsidP="006B720C">
      <w:pPr>
        <w:numPr>
          <w:ilvl w:val="0"/>
          <w:numId w:val="6"/>
        </w:numPr>
        <w:ind w:left="1276" w:hanging="425"/>
        <w:rPr>
          <w:sz w:val="24"/>
          <w:szCs w:val="24"/>
        </w:rPr>
      </w:pPr>
      <w:proofErr w:type="spellStart"/>
      <w:r w:rsidRPr="002A10C6">
        <w:rPr>
          <w:sz w:val="24"/>
          <w:szCs w:val="24"/>
        </w:rPr>
        <w:t>Hydrochlorthiazid</w:t>
      </w:r>
      <w:proofErr w:type="spellEnd"/>
      <w:r w:rsidRPr="002A10C6">
        <w:rPr>
          <w:sz w:val="24"/>
          <w:szCs w:val="24"/>
        </w:rPr>
        <w:t xml:space="preserve"> 50 mg: to gange dagligt</w:t>
      </w:r>
    </w:p>
    <w:p w14:paraId="44041690" w14:textId="77777777" w:rsidR="002A10C6" w:rsidRPr="002A10C6" w:rsidRDefault="002A10C6" w:rsidP="006B720C">
      <w:pPr>
        <w:numPr>
          <w:ilvl w:val="0"/>
          <w:numId w:val="6"/>
        </w:numPr>
        <w:ind w:left="1276" w:hanging="425"/>
        <w:rPr>
          <w:sz w:val="24"/>
          <w:szCs w:val="24"/>
        </w:rPr>
      </w:pPr>
      <w:proofErr w:type="spellStart"/>
      <w:r w:rsidRPr="002A10C6">
        <w:rPr>
          <w:sz w:val="24"/>
          <w:szCs w:val="24"/>
        </w:rPr>
        <w:t>Chlortalidon</w:t>
      </w:r>
      <w:proofErr w:type="spellEnd"/>
      <w:r w:rsidRPr="002A10C6">
        <w:rPr>
          <w:sz w:val="24"/>
          <w:szCs w:val="24"/>
        </w:rPr>
        <w:t xml:space="preserve"> 50 til 100 mg: én gang dagligt</w:t>
      </w:r>
    </w:p>
    <w:p w14:paraId="6BE25B4A" w14:textId="77777777" w:rsidR="002A10C6" w:rsidRPr="002A10C6" w:rsidRDefault="002A10C6" w:rsidP="006B720C">
      <w:pPr>
        <w:numPr>
          <w:ilvl w:val="0"/>
          <w:numId w:val="6"/>
        </w:numPr>
        <w:ind w:left="1276" w:hanging="425"/>
        <w:rPr>
          <w:sz w:val="24"/>
          <w:szCs w:val="24"/>
        </w:rPr>
      </w:pPr>
      <w:proofErr w:type="spellStart"/>
      <w:r w:rsidRPr="002A10C6">
        <w:rPr>
          <w:sz w:val="24"/>
          <w:szCs w:val="24"/>
        </w:rPr>
        <w:t>Furosemid</w:t>
      </w:r>
      <w:proofErr w:type="spellEnd"/>
      <w:r w:rsidRPr="002A10C6">
        <w:rPr>
          <w:sz w:val="24"/>
          <w:szCs w:val="24"/>
        </w:rPr>
        <w:t xml:space="preserve"> 40 mg: to gange dagligt</w:t>
      </w:r>
    </w:p>
    <w:p w14:paraId="65D522F0" w14:textId="77777777" w:rsidR="002A10C6" w:rsidRPr="002A10C6" w:rsidRDefault="002A10C6" w:rsidP="00E4488C">
      <w:pPr>
        <w:ind w:left="851"/>
        <w:rPr>
          <w:sz w:val="24"/>
          <w:szCs w:val="24"/>
        </w:rPr>
      </w:pPr>
    </w:p>
    <w:p w14:paraId="3CAA312C" w14:textId="77777777" w:rsidR="002A10C6" w:rsidRPr="002A10C6" w:rsidRDefault="002A10C6" w:rsidP="00E4488C">
      <w:pPr>
        <w:ind w:left="851"/>
        <w:rPr>
          <w:sz w:val="24"/>
          <w:szCs w:val="24"/>
        </w:rPr>
      </w:pPr>
      <w:r w:rsidRPr="002A10C6">
        <w:rPr>
          <w:sz w:val="24"/>
          <w:szCs w:val="24"/>
        </w:rPr>
        <w:t xml:space="preserve">Hvis der ses kraftig væskeophobning med en vægtøgning på over 2 kg på trods af brug af </w:t>
      </w:r>
      <w:proofErr w:type="spellStart"/>
      <w:r w:rsidRPr="002A10C6">
        <w:rPr>
          <w:sz w:val="24"/>
          <w:szCs w:val="24"/>
        </w:rPr>
        <w:t>thiazid-diuretika</w:t>
      </w:r>
      <w:proofErr w:type="spellEnd"/>
      <w:r w:rsidRPr="002A10C6">
        <w:rPr>
          <w:sz w:val="24"/>
          <w:szCs w:val="24"/>
        </w:rPr>
        <w:t xml:space="preserve"> eller </w:t>
      </w:r>
      <w:proofErr w:type="spellStart"/>
      <w:r w:rsidRPr="002A10C6">
        <w:rPr>
          <w:sz w:val="24"/>
          <w:szCs w:val="24"/>
        </w:rPr>
        <w:t>chlortalidon</w:t>
      </w:r>
      <w:proofErr w:type="spellEnd"/>
      <w:r w:rsidRPr="002A10C6">
        <w:rPr>
          <w:sz w:val="24"/>
          <w:szCs w:val="24"/>
        </w:rPr>
        <w:t xml:space="preserve">, bør </w:t>
      </w:r>
      <w:proofErr w:type="spellStart"/>
      <w:r w:rsidRPr="002A10C6">
        <w:rPr>
          <w:sz w:val="24"/>
          <w:szCs w:val="24"/>
        </w:rPr>
        <w:t>spironolacton</w:t>
      </w:r>
      <w:proofErr w:type="spellEnd"/>
      <w:r w:rsidRPr="002A10C6">
        <w:rPr>
          <w:sz w:val="24"/>
          <w:szCs w:val="24"/>
        </w:rPr>
        <w:t xml:space="preserve"> tilføjes, eller den diuretiske behandling bør ændres til </w:t>
      </w:r>
      <w:proofErr w:type="spellStart"/>
      <w:r w:rsidRPr="002A10C6">
        <w:rPr>
          <w:sz w:val="24"/>
          <w:szCs w:val="24"/>
        </w:rPr>
        <w:t>furosemid</w:t>
      </w:r>
      <w:proofErr w:type="spellEnd"/>
      <w:r w:rsidRPr="002A10C6">
        <w:rPr>
          <w:sz w:val="24"/>
          <w:szCs w:val="24"/>
        </w:rPr>
        <w:t xml:space="preserve">. Dosering af </w:t>
      </w:r>
      <w:proofErr w:type="spellStart"/>
      <w:r w:rsidRPr="002A10C6">
        <w:rPr>
          <w:sz w:val="24"/>
          <w:szCs w:val="24"/>
        </w:rPr>
        <w:t>diuretika</w:t>
      </w:r>
      <w:proofErr w:type="spellEnd"/>
      <w:r w:rsidRPr="002A10C6">
        <w:rPr>
          <w:sz w:val="24"/>
          <w:szCs w:val="24"/>
        </w:rPr>
        <w:t xml:space="preserve"> hos børn bør ske i henhold til kropsvægten.</w:t>
      </w:r>
    </w:p>
    <w:p w14:paraId="682D329C" w14:textId="77777777" w:rsidR="002A10C6" w:rsidRPr="002A10C6" w:rsidRDefault="002A10C6" w:rsidP="00E4488C">
      <w:pPr>
        <w:ind w:left="851"/>
        <w:rPr>
          <w:sz w:val="24"/>
          <w:szCs w:val="24"/>
        </w:rPr>
      </w:pPr>
    </w:p>
    <w:p w14:paraId="28FB6B68" w14:textId="77777777" w:rsidR="002A10C6" w:rsidRPr="002A10C6" w:rsidRDefault="002A10C6" w:rsidP="00E4488C">
      <w:pPr>
        <w:ind w:left="851"/>
        <w:rPr>
          <w:i/>
          <w:sz w:val="24"/>
          <w:szCs w:val="24"/>
        </w:rPr>
      </w:pPr>
      <w:proofErr w:type="spellStart"/>
      <w:r w:rsidRPr="002A10C6">
        <w:rPr>
          <w:i/>
          <w:sz w:val="24"/>
          <w:szCs w:val="24"/>
        </w:rPr>
        <w:t>Sympatolytika</w:t>
      </w:r>
      <w:proofErr w:type="spellEnd"/>
    </w:p>
    <w:p w14:paraId="50543B5D" w14:textId="77777777" w:rsidR="002A10C6" w:rsidRPr="002A10C6" w:rsidRDefault="002A10C6" w:rsidP="00E4488C">
      <w:pPr>
        <w:ind w:left="851"/>
        <w:rPr>
          <w:sz w:val="24"/>
          <w:szCs w:val="24"/>
        </w:rPr>
      </w:pPr>
      <w:r w:rsidRPr="002A10C6">
        <w:rPr>
          <w:sz w:val="24"/>
          <w:szCs w:val="24"/>
        </w:rPr>
        <w:t>De fleste patienter vil kræve et beta-</w:t>
      </w:r>
      <w:proofErr w:type="spellStart"/>
      <w:r w:rsidRPr="002A10C6">
        <w:rPr>
          <w:sz w:val="24"/>
          <w:szCs w:val="24"/>
        </w:rPr>
        <w:t>sympatolytikum</w:t>
      </w:r>
      <w:proofErr w:type="spellEnd"/>
      <w:r w:rsidRPr="002A10C6">
        <w:rPr>
          <w:sz w:val="24"/>
          <w:szCs w:val="24"/>
        </w:rPr>
        <w:t xml:space="preserve"> i starten af behandlingen med </w:t>
      </w:r>
      <w:proofErr w:type="spellStart"/>
      <w:r w:rsidRPr="002A10C6">
        <w:rPr>
          <w:sz w:val="24"/>
          <w:szCs w:val="24"/>
        </w:rPr>
        <w:t>minoxidil</w:t>
      </w:r>
      <w:proofErr w:type="spellEnd"/>
      <w:r w:rsidRPr="002A10C6">
        <w:rPr>
          <w:sz w:val="24"/>
          <w:szCs w:val="24"/>
        </w:rPr>
        <w:t xml:space="preserve"> for at begrænse en </w:t>
      </w:r>
      <w:proofErr w:type="spellStart"/>
      <w:r w:rsidRPr="002A10C6">
        <w:rPr>
          <w:sz w:val="24"/>
          <w:szCs w:val="24"/>
        </w:rPr>
        <w:t>minoxidil</w:t>
      </w:r>
      <w:proofErr w:type="spellEnd"/>
      <w:r w:rsidRPr="002A10C6">
        <w:rPr>
          <w:sz w:val="24"/>
          <w:szCs w:val="24"/>
        </w:rPr>
        <w:t xml:space="preserve">-induceret stigning i hjertefrekvensen. Det foretrukne stof er en betablokker, der svarer til en </w:t>
      </w:r>
      <w:proofErr w:type="spellStart"/>
      <w:r w:rsidRPr="002A10C6">
        <w:rPr>
          <w:sz w:val="24"/>
          <w:szCs w:val="24"/>
        </w:rPr>
        <w:t>propranolol</w:t>
      </w:r>
      <w:proofErr w:type="spellEnd"/>
      <w:r w:rsidRPr="002A10C6">
        <w:rPr>
          <w:sz w:val="24"/>
          <w:szCs w:val="24"/>
        </w:rPr>
        <w:t xml:space="preserve">-dosis på 80-160 mg/dag til voksne. Højere doser kan være påkrævet, hvis patienter, der tidligere er behandlet med betablokkere, oplever en stigning i hjertefrekvensen på over 20 slag i minuttet, eller hvis samtidig påbegyndelse af behandling med </w:t>
      </w:r>
      <w:proofErr w:type="spellStart"/>
      <w:r w:rsidRPr="002A10C6">
        <w:rPr>
          <w:sz w:val="24"/>
          <w:szCs w:val="24"/>
        </w:rPr>
        <w:t>minoxidil</w:t>
      </w:r>
      <w:proofErr w:type="spellEnd"/>
      <w:r w:rsidRPr="002A10C6">
        <w:rPr>
          <w:sz w:val="24"/>
          <w:szCs w:val="24"/>
        </w:rPr>
        <w:t xml:space="preserve"> og betablokkere forårsager en stigning på over 10 slag i minuttet. Hvis betablokkere er kontraindiceret, kan </w:t>
      </w:r>
      <w:proofErr w:type="spellStart"/>
      <w:r w:rsidRPr="002A10C6">
        <w:rPr>
          <w:sz w:val="24"/>
          <w:szCs w:val="24"/>
        </w:rPr>
        <w:t>methyldopa</w:t>
      </w:r>
      <w:proofErr w:type="spellEnd"/>
      <w:r w:rsidRPr="002A10C6">
        <w:rPr>
          <w:sz w:val="24"/>
          <w:szCs w:val="24"/>
        </w:rPr>
        <w:t xml:space="preserve"> (250 til 750 mg to gange dagligt) eller </w:t>
      </w:r>
      <w:proofErr w:type="spellStart"/>
      <w:r w:rsidRPr="002A10C6">
        <w:rPr>
          <w:sz w:val="24"/>
          <w:szCs w:val="24"/>
        </w:rPr>
        <w:t>clonidin</w:t>
      </w:r>
      <w:proofErr w:type="spellEnd"/>
      <w:r w:rsidRPr="002A10C6">
        <w:rPr>
          <w:sz w:val="24"/>
          <w:szCs w:val="24"/>
        </w:rPr>
        <w:t xml:space="preserve"> (0,1 til 0,2 mg to gange dagligt) anvendes i stedet. Behandling med disse stoffer bør dog påbegyndes 24 timer inden den første indgivelse af </w:t>
      </w:r>
      <w:proofErr w:type="spellStart"/>
      <w:r w:rsidRPr="002A10C6">
        <w:rPr>
          <w:sz w:val="24"/>
          <w:szCs w:val="24"/>
        </w:rPr>
        <w:t>minoxidil</w:t>
      </w:r>
      <w:proofErr w:type="spellEnd"/>
      <w:r w:rsidRPr="002A10C6">
        <w:rPr>
          <w:sz w:val="24"/>
          <w:szCs w:val="24"/>
        </w:rPr>
        <w:t>.</w:t>
      </w:r>
    </w:p>
    <w:p w14:paraId="4A763CAC" w14:textId="77777777" w:rsidR="002A10C6" w:rsidRPr="002A10C6" w:rsidRDefault="002A10C6" w:rsidP="00E4488C">
      <w:pPr>
        <w:ind w:left="851"/>
        <w:rPr>
          <w:sz w:val="24"/>
          <w:szCs w:val="24"/>
        </w:rPr>
      </w:pPr>
    </w:p>
    <w:p w14:paraId="35025CD0" w14:textId="77777777" w:rsidR="002A10C6" w:rsidRPr="002A10C6" w:rsidRDefault="002A10C6" w:rsidP="00E4488C">
      <w:pPr>
        <w:ind w:left="851"/>
        <w:rPr>
          <w:sz w:val="24"/>
          <w:szCs w:val="24"/>
          <w:u w:val="single"/>
        </w:rPr>
      </w:pPr>
      <w:r w:rsidRPr="002A10C6">
        <w:rPr>
          <w:sz w:val="24"/>
          <w:szCs w:val="24"/>
          <w:u w:val="single"/>
        </w:rPr>
        <w:t xml:space="preserve">Administration </w:t>
      </w:r>
    </w:p>
    <w:p w14:paraId="04B241AE" w14:textId="77777777" w:rsidR="002A10C6" w:rsidRPr="002A10C6" w:rsidRDefault="002A10C6" w:rsidP="00E4488C">
      <w:pPr>
        <w:ind w:left="851"/>
        <w:rPr>
          <w:sz w:val="24"/>
          <w:szCs w:val="24"/>
        </w:rPr>
      </w:pPr>
      <w:r w:rsidRPr="002A10C6">
        <w:rPr>
          <w:sz w:val="24"/>
          <w:szCs w:val="24"/>
        </w:rPr>
        <w:t>Oral anvendelse.</w:t>
      </w:r>
    </w:p>
    <w:p w14:paraId="458E5740" w14:textId="77777777" w:rsidR="002A10C6" w:rsidRPr="002A10C6" w:rsidRDefault="002A10C6" w:rsidP="00E4488C">
      <w:pPr>
        <w:ind w:left="851"/>
        <w:rPr>
          <w:sz w:val="24"/>
          <w:szCs w:val="24"/>
        </w:rPr>
      </w:pPr>
    </w:p>
    <w:p w14:paraId="00B5FE15"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-tabletter bør tages sammen med vand.</w:t>
      </w:r>
    </w:p>
    <w:p w14:paraId="60E11836" w14:textId="77777777" w:rsidR="002A10C6" w:rsidRPr="002A10C6" w:rsidRDefault="002A10C6" w:rsidP="00E4488C">
      <w:pPr>
        <w:ind w:left="851"/>
        <w:rPr>
          <w:sz w:val="24"/>
          <w:szCs w:val="24"/>
        </w:rPr>
      </w:pPr>
    </w:p>
    <w:p w14:paraId="366AAC61" w14:textId="77777777" w:rsidR="002A10C6" w:rsidRPr="002A10C6" w:rsidRDefault="002A10C6" w:rsidP="00E4488C">
      <w:pPr>
        <w:ind w:left="851"/>
        <w:rPr>
          <w:sz w:val="24"/>
          <w:szCs w:val="24"/>
        </w:rPr>
      </w:pPr>
      <w:r w:rsidRPr="002A10C6">
        <w:rPr>
          <w:sz w:val="24"/>
          <w:szCs w:val="24"/>
        </w:rPr>
        <w:t xml:space="preserve">Dosisjusteringer af </w:t>
      </w:r>
      <w:proofErr w:type="spellStart"/>
      <w:r w:rsidRPr="002A10C6">
        <w:rPr>
          <w:sz w:val="24"/>
          <w:szCs w:val="24"/>
        </w:rPr>
        <w:t>minoxidil</w:t>
      </w:r>
      <w:proofErr w:type="spellEnd"/>
      <w:r w:rsidRPr="002A10C6">
        <w:rPr>
          <w:sz w:val="24"/>
          <w:szCs w:val="24"/>
        </w:rPr>
        <w:t xml:space="preserve"> bør ske i en særlig ambulant afdeling eller klinik.</w:t>
      </w:r>
    </w:p>
    <w:p w14:paraId="3563E599" w14:textId="77777777" w:rsidR="002A10C6" w:rsidRPr="002A10C6" w:rsidRDefault="002A10C6" w:rsidP="00E4488C">
      <w:pPr>
        <w:ind w:left="851"/>
        <w:rPr>
          <w:sz w:val="24"/>
          <w:szCs w:val="24"/>
        </w:rPr>
      </w:pPr>
    </w:p>
    <w:p w14:paraId="546BE8AF" w14:textId="77777777" w:rsidR="002A10C6" w:rsidRPr="002A10C6" w:rsidRDefault="002A10C6" w:rsidP="00E4488C">
      <w:pPr>
        <w:ind w:left="851"/>
        <w:rPr>
          <w:sz w:val="24"/>
          <w:szCs w:val="24"/>
        </w:rPr>
      </w:pPr>
      <w:r w:rsidRPr="002A10C6">
        <w:rPr>
          <w:sz w:val="24"/>
          <w:szCs w:val="24"/>
        </w:rPr>
        <w:t xml:space="preserve">Regelmæssig overvågning skal sikres. </w:t>
      </w:r>
    </w:p>
    <w:p w14:paraId="4ACA7410" w14:textId="77777777" w:rsidR="002A10C6" w:rsidRPr="002A10C6" w:rsidRDefault="002A10C6" w:rsidP="00E4488C">
      <w:pPr>
        <w:ind w:left="851"/>
        <w:rPr>
          <w:sz w:val="24"/>
          <w:szCs w:val="24"/>
        </w:rPr>
      </w:pPr>
    </w:p>
    <w:p w14:paraId="53D378A1" w14:textId="77777777" w:rsidR="002A10C6" w:rsidRPr="002A10C6" w:rsidRDefault="002A10C6" w:rsidP="00E4488C">
      <w:pPr>
        <w:ind w:left="851"/>
        <w:rPr>
          <w:sz w:val="24"/>
          <w:szCs w:val="24"/>
        </w:rPr>
      </w:pPr>
      <w:proofErr w:type="spellStart"/>
      <w:r w:rsidRPr="002A10C6">
        <w:rPr>
          <w:sz w:val="24"/>
          <w:szCs w:val="24"/>
        </w:rPr>
        <w:t>Diuretikummet</w:t>
      </w:r>
      <w:proofErr w:type="spellEnd"/>
      <w:r w:rsidRPr="002A10C6">
        <w:rPr>
          <w:sz w:val="24"/>
          <w:szCs w:val="24"/>
        </w:rPr>
        <w:t xml:space="preserve"> skal titreres på en sådan måde, at der ikke kan forekomme vægtøgning på grund af væskeophobning.</w:t>
      </w:r>
    </w:p>
    <w:p w14:paraId="72C7AB20" w14:textId="77777777" w:rsidR="002A10C6" w:rsidRPr="002A10C6" w:rsidRDefault="002A10C6" w:rsidP="00E4488C">
      <w:pPr>
        <w:ind w:left="851"/>
        <w:rPr>
          <w:sz w:val="24"/>
          <w:szCs w:val="24"/>
        </w:rPr>
      </w:pPr>
    </w:p>
    <w:p w14:paraId="70FCE761" w14:textId="77777777" w:rsidR="002A10C6" w:rsidRPr="002A10C6" w:rsidRDefault="002A10C6" w:rsidP="00E4488C">
      <w:pPr>
        <w:ind w:left="851"/>
        <w:rPr>
          <w:sz w:val="24"/>
          <w:szCs w:val="24"/>
        </w:rPr>
      </w:pPr>
      <w:r w:rsidRPr="002A10C6">
        <w:rPr>
          <w:sz w:val="24"/>
          <w:szCs w:val="24"/>
        </w:rPr>
        <w:t>Der er ingen særlig begrænsning for behandlingsvarigheden. Behandlingsfri intervaller bør ikke overstige 72 timer.</w:t>
      </w:r>
    </w:p>
    <w:p w14:paraId="449A3AA4" w14:textId="77777777" w:rsidR="009260DE" w:rsidRPr="006B720C" w:rsidRDefault="009260DE" w:rsidP="009260DE">
      <w:pPr>
        <w:tabs>
          <w:tab w:val="left" w:pos="851"/>
        </w:tabs>
        <w:ind w:left="851"/>
        <w:rPr>
          <w:sz w:val="24"/>
          <w:szCs w:val="24"/>
        </w:rPr>
      </w:pPr>
    </w:p>
    <w:p w14:paraId="6BC88EB3" w14:textId="77777777" w:rsidR="009260DE" w:rsidRPr="006B720C" w:rsidRDefault="009260DE" w:rsidP="009260DE">
      <w:pPr>
        <w:tabs>
          <w:tab w:val="left" w:pos="851"/>
        </w:tabs>
        <w:ind w:left="851" w:hanging="851"/>
        <w:rPr>
          <w:b/>
          <w:sz w:val="24"/>
          <w:szCs w:val="24"/>
        </w:rPr>
      </w:pPr>
      <w:r w:rsidRPr="006B720C">
        <w:rPr>
          <w:b/>
          <w:sz w:val="24"/>
          <w:szCs w:val="24"/>
        </w:rPr>
        <w:t>4.3</w:t>
      </w:r>
      <w:r w:rsidRPr="006B720C">
        <w:rPr>
          <w:b/>
          <w:sz w:val="24"/>
          <w:szCs w:val="24"/>
        </w:rPr>
        <w:tab/>
        <w:t>Kontraindikationer</w:t>
      </w:r>
    </w:p>
    <w:p w14:paraId="6DDE6854" w14:textId="77777777" w:rsidR="002A10C6" w:rsidRPr="002A10C6" w:rsidRDefault="002A10C6" w:rsidP="00E4488C">
      <w:pPr>
        <w:numPr>
          <w:ilvl w:val="0"/>
          <w:numId w:val="7"/>
        </w:numPr>
        <w:ind w:left="1276" w:hanging="425"/>
        <w:rPr>
          <w:sz w:val="24"/>
          <w:szCs w:val="24"/>
        </w:rPr>
      </w:pPr>
      <w:r w:rsidRPr="002A10C6">
        <w:rPr>
          <w:sz w:val="24"/>
          <w:szCs w:val="24"/>
        </w:rPr>
        <w:t>Overfølsomhed over for det aktive stof eller over for et eller flere af hjælpestofferne anført i pkt. 6.1.</w:t>
      </w:r>
    </w:p>
    <w:p w14:paraId="08553F8D" w14:textId="77777777" w:rsidR="002A10C6" w:rsidRPr="002A10C6" w:rsidRDefault="002A10C6" w:rsidP="00E4488C">
      <w:pPr>
        <w:numPr>
          <w:ilvl w:val="0"/>
          <w:numId w:val="7"/>
        </w:numPr>
        <w:ind w:left="1276" w:hanging="425"/>
        <w:rPr>
          <w:sz w:val="24"/>
          <w:szCs w:val="24"/>
        </w:rPr>
      </w:pPr>
      <w:proofErr w:type="spellStart"/>
      <w:r w:rsidRPr="002A10C6">
        <w:rPr>
          <w:sz w:val="24"/>
          <w:szCs w:val="24"/>
        </w:rPr>
        <w:t>Pulmonal</w:t>
      </w:r>
      <w:proofErr w:type="spellEnd"/>
      <w:r w:rsidRPr="002A10C6">
        <w:rPr>
          <w:sz w:val="24"/>
          <w:szCs w:val="24"/>
        </w:rPr>
        <w:t xml:space="preserve"> hypertension som følge af </w:t>
      </w:r>
      <w:proofErr w:type="spellStart"/>
      <w:r w:rsidRPr="002A10C6">
        <w:rPr>
          <w:sz w:val="24"/>
          <w:szCs w:val="24"/>
        </w:rPr>
        <w:t>mitralklapstenose</w:t>
      </w:r>
      <w:proofErr w:type="spellEnd"/>
    </w:p>
    <w:p w14:paraId="4973C064" w14:textId="77777777" w:rsidR="002A10C6" w:rsidRPr="002A10C6" w:rsidRDefault="002A10C6" w:rsidP="00E4488C">
      <w:pPr>
        <w:numPr>
          <w:ilvl w:val="0"/>
          <w:numId w:val="7"/>
        </w:numPr>
        <w:ind w:left="1276" w:hanging="425"/>
        <w:rPr>
          <w:sz w:val="24"/>
          <w:szCs w:val="24"/>
        </w:rPr>
      </w:pPr>
      <w:proofErr w:type="spellStart"/>
      <w:r w:rsidRPr="002A10C6">
        <w:rPr>
          <w:sz w:val="24"/>
          <w:szCs w:val="24"/>
        </w:rPr>
        <w:t>Fæokromocytom</w:t>
      </w:r>
      <w:proofErr w:type="spellEnd"/>
      <w:r w:rsidRPr="002A10C6">
        <w:rPr>
          <w:sz w:val="24"/>
          <w:szCs w:val="24"/>
        </w:rPr>
        <w:t xml:space="preserve">, fordi </w:t>
      </w:r>
      <w:proofErr w:type="spellStart"/>
      <w:r w:rsidRPr="002A10C6">
        <w:rPr>
          <w:sz w:val="24"/>
          <w:szCs w:val="24"/>
        </w:rPr>
        <w:t>minoxidil</w:t>
      </w:r>
      <w:proofErr w:type="spellEnd"/>
      <w:r w:rsidRPr="002A10C6">
        <w:rPr>
          <w:sz w:val="24"/>
          <w:szCs w:val="24"/>
        </w:rPr>
        <w:t xml:space="preserve"> kan stimulere sekretionen af </w:t>
      </w:r>
      <w:proofErr w:type="spellStart"/>
      <w:r w:rsidRPr="002A10C6">
        <w:rPr>
          <w:sz w:val="24"/>
          <w:szCs w:val="24"/>
        </w:rPr>
        <w:t>katekolaminer</w:t>
      </w:r>
      <w:proofErr w:type="spellEnd"/>
      <w:r w:rsidRPr="002A10C6">
        <w:rPr>
          <w:sz w:val="24"/>
          <w:szCs w:val="24"/>
        </w:rPr>
        <w:t xml:space="preserve"> fra tumoren på grund af den </w:t>
      </w:r>
      <w:proofErr w:type="spellStart"/>
      <w:r w:rsidRPr="002A10C6">
        <w:rPr>
          <w:sz w:val="24"/>
          <w:szCs w:val="24"/>
        </w:rPr>
        <w:t>antihypertensive</w:t>
      </w:r>
      <w:proofErr w:type="spellEnd"/>
      <w:r w:rsidRPr="002A10C6">
        <w:rPr>
          <w:sz w:val="24"/>
          <w:szCs w:val="24"/>
        </w:rPr>
        <w:t xml:space="preserve"> virkning</w:t>
      </w:r>
    </w:p>
    <w:p w14:paraId="0443F8BC" w14:textId="77777777" w:rsidR="009260DE" w:rsidRPr="006B720C" w:rsidRDefault="009260DE" w:rsidP="009260DE">
      <w:pPr>
        <w:tabs>
          <w:tab w:val="left" w:pos="851"/>
        </w:tabs>
        <w:ind w:left="851"/>
        <w:rPr>
          <w:sz w:val="24"/>
          <w:szCs w:val="24"/>
        </w:rPr>
      </w:pPr>
    </w:p>
    <w:p w14:paraId="3EA9F9CC" w14:textId="77777777" w:rsidR="009260DE" w:rsidRPr="006B720C" w:rsidRDefault="009260DE" w:rsidP="009260DE">
      <w:pPr>
        <w:tabs>
          <w:tab w:val="left" w:pos="851"/>
        </w:tabs>
        <w:ind w:left="851" w:hanging="851"/>
        <w:rPr>
          <w:b/>
          <w:sz w:val="24"/>
          <w:szCs w:val="24"/>
        </w:rPr>
      </w:pPr>
      <w:r w:rsidRPr="006B720C">
        <w:rPr>
          <w:b/>
          <w:sz w:val="24"/>
          <w:szCs w:val="24"/>
        </w:rPr>
        <w:t>4.4</w:t>
      </w:r>
      <w:r w:rsidRPr="006B720C">
        <w:rPr>
          <w:b/>
          <w:sz w:val="24"/>
          <w:szCs w:val="24"/>
        </w:rPr>
        <w:tab/>
        <w:t>Særlige advarsler og forsigtighedsregler vedrørende brugen</w:t>
      </w:r>
    </w:p>
    <w:p w14:paraId="4AD6EA90" w14:textId="77777777" w:rsidR="002A10C6" w:rsidRPr="002A10C6" w:rsidRDefault="002A10C6" w:rsidP="002A10C6">
      <w:pPr>
        <w:tabs>
          <w:tab w:val="left" w:pos="851"/>
        </w:tabs>
        <w:ind w:left="851"/>
        <w:rPr>
          <w:sz w:val="24"/>
          <w:szCs w:val="24"/>
        </w:rPr>
      </w:pPr>
    </w:p>
    <w:p w14:paraId="31F17E2B" w14:textId="77777777" w:rsidR="002A10C6" w:rsidRPr="002A10C6" w:rsidRDefault="002A10C6" w:rsidP="00E4488C">
      <w:pPr>
        <w:ind w:left="851"/>
        <w:rPr>
          <w:sz w:val="24"/>
          <w:szCs w:val="24"/>
          <w:u w:val="single"/>
        </w:rPr>
      </w:pPr>
      <w:r w:rsidRPr="002A10C6">
        <w:rPr>
          <w:sz w:val="24"/>
          <w:szCs w:val="24"/>
          <w:u w:val="single"/>
        </w:rPr>
        <w:t>Myokardieinfarkt</w:t>
      </w:r>
    </w:p>
    <w:p w14:paraId="1881F8A9" w14:textId="77777777" w:rsidR="002A10C6" w:rsidRPr="002A10C6" w:rsidRDefault="002A10C6" w:rsidP="00E4488C">
      <w:pPr>
        <w:ind w:left="851"/>
        <w:rPr>
          <w:sz w:val="24"/>
          <w:szCs w:val="24"/>
        </w:rPr>
      </w:pPr>
      <w:r w:rsidRPr="002A10C6">
        <w:rPr>
          <w:sz w:val="24"/>
          <w:szCs w:val="24"/>
        </w:rPr>
        <w:t xml:space="preserve">Patienter, der har haft myokardieinfarkt, bør kun behandles med </w:t>
      </w:r>
      <w:proofErr w:type="spellStart"/>
      <w:r w:rsidRPr="002A10C6">
        <w:rPr>
          <w:sz w:val="24"/>
          <w:szCs w:val="24"/>
        </w:rPr>
        <w:t>minoxidil</w:t>
      </w:r>
      <w:proofErr w:type="spellEnd"/>
      <w:r w:rsidRPr="002A10C6">
        <w:rPr>
          <w:sz w:val="24"/>
          <w:szCs w:val="24"/>
        </w:rPr>
        <w:t>, efter der er etableret en stabil tilstand efter infarktet.</w:t>
      </w:r>
    </w:p>
    <w:p w14:paraId="4D2D3858" w14:textId="77777777" w:rsidR="002A10C6" w:rsidRPr="002A10C6" w:rsidRDefault="002A10C6" w:rsidP="00E4488C">
      <w:pPr>
        <w:ind w:left="851"/>
        <w:rPr>
          <w:sz w:val="24"/>
          <w:szCs w:val="24"/>
        </w:rPr>
      </w:pPr>
    </w:p>
    <w:p w14:paraId="5AD776B6" w14:textId="77777777" w:rsidR="002A10C6" w:rsidRPr="002A10C6" w:rsidRDefault="002A10C6" w:rsidP="00E4488C">
      <w:pPr>
        <w:ind w:left="851"/>
        <w:rPr>
          <w:sz w:val="24"/>
          <w:szCs w:val="24"/>
          <w:u w:val="single"/>
        </w:rPr>
      </w:pPr>
      <w:proofErr w:type="spellStart"/>
      <w:r w:rsidRPr="002A10C6">
        <w:rPr>
          <w:sz w:val="24"/>
          <w:szCs w:val="24"/>
          <w:u w:val="single"/>
        </w:rPr>
        <w:t>Takykardi</w:t>
      </w:r>
      <w:proofErr w:type="spellEnd"/>
    </w:p>
    <w:p w14:paraId="16F20FCB" w14:textId="77777777" w:rsidR="002A10C6" w:rsidRPr="002A10C6" w:rsidRDefault="002A10C6" w:rsidP="00E4488C">
      <w:pPr>
        <w:ind w:left="851"/>
        <w:rPr>
          <w:sz w:val="24"/>
          <w:szCs w:val="24"/>
        </w:rPr>
      </w:pPr>
      <w:r w:rsidRPr="002A10C6">
        <w:rPr>
          <w:sz w:val="24"/>
          <w:szCs w:val="24"/>
        </w:rPr>
        <w:t xml:space="preserve">Da </w:t>
      </w:r>
      <w:proofErr w:type="spellStart"/>
      <w:r w:rsidRPr="002A10C6">
        <w:rPr>
          <w:sz w:val="24"/>
          <w:szCs w:val="24"/>
        </w:rPr>
        <w:t>minoxidil</w:t>
      </w:r>
      <w:proofErr w:type="spellEnd"/>
      <w:r w:rsidRPr="002A10C6">
        <w:rPr>
          <w:sz w:val="24"/>
          <w:szCs w:val="24"/>
        </w:rPr>
        <w:t xml:space="preserve"> er en </w:t>
      </w:r>
      <w:proofErr w:type="spellStart"/>
      <w:r w:rsidRPr="002A10C6">
        <w:rPr>
          <w:sz w:val="24"/>
          <w:szCs w:val="24"/>
        </w:rPr>
        <w:t>vasodilatator</w:t>
      </w:r>
      <w:proofErr w:type="spellEnd"/>
      <w:r w:rsidRPr="002A10C6">
        <w:rPr>
          <w:sz w:val="24"/>
          <w:szCs w:val="24"/>
        </w:rPr>
        <w:t xml:space="preserve">, kan der opstå </w:t>
      </w:r>
      <w:proofErr w:type="spellStart"/>
      <w:r w:rsidRPr="002A10C6">
        <w:rPr>
          <w:sz w:val="24"/>
          <w:szCs w:val="24"/>
        </w:rPr>
        <w:t>reflekstakykardi</w:t>
      </w:r>
      <w:proofErr w:type="spellEnd"/>
      <w:r w:rsidRPr="002A10C6">
        <w:rPr>
          <w:sz w:val="24"/>
          <w:szCs w:val="24"/>
        </w:rPr>
        <w:t xml:space="preserve"> og muligvis angina pectoris. Derfor er det nødvendigt at anvende </w:t>
      </w:r>
      <w:proofErr w:type="spellStart"/>
      <w:r w:rsidRPr="002A10C6">
        <w:rPr>
          <w:sz w:val="24"/>
          <w:szCs w:val="24"/>
        </w:rPr>
        <w:t>minoxidil</w:t>
      </w:r>
      <w:proofErr w:type="spellEnd"/>
      <w:r w:rsidRPr="002A10C6">
        <w:rPr>
          <w:sz w:val="24"/>
          <w:szCs w:val="24"/>
        </w:rPr>
        <w:t xml:space="preserve"> i kombination med betablokkere eller andre </w:t>
      </w:r>
      <w:proofErr w:type="spellStart"/>
      <w:r w:rsidRPr="002A10C6">
        <w:rPr>
          <w:sz w:val="24"/>
          <w:szCs w:val="24"/>
        </w:rPr>
        <w:t>hæmmere</w:t>
      </w:r>
      <w:proofErr w:type="spellEnd"/>
      <w:r w:rsidRPr="002A10C6">
        <w:rPr>
          <w:sz w:val="24"/>
          <w:szCs w:val="24"/>
        </w:rPr>
        <w:t xml:space="preserve"> af det sympatiske nervesystem for at mildne eller forhindre et sådant respons.</w:t>
      </w:r>
    </w:p>
    <w:p w14:paraId="5F5492E5" w14:textId="77777777" w:rsidR="002A10C6" w:rsidRPr="002A10C6" w:rsidRDefault="002A10C6" w:rsidP="00E4488C">
      <w:pPr>
        <w:ind w:left="851"/>
        <w:rPr>
          <w:sz w:val="24"/>
          <w:szCs w:val="24"/>
        </w:rPr>
      </w:pPr>
    </w:p>
    <w:p w14:paraId="4A944537"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 bør anvendes med forsigtighed til patienter med angina pectoris.</w:t>
      </w:r>
    </w:p>
    <w:p w14:paraId="353029A5" w14:textId="77777777" w:rsidR="002A10C6" w:rsidRPr="002A10C6" w:rsidRDefault="002A10C6" w:rsidP="00E4488C">
      <w:pPr>
        <w:ind w:left="851"/>
        <w:rPr>
          <w:sz w:val="24"/>
          <w:szCs w:val="24"/>
        </w:rPr>
      </w:pPr>
    </w:p>
    <w:p w14:paraId="13BA708B" w14:textId="77777777" w:rsidR="002A10C6" w:rsidRPr="002A10C6" w:rsidRDefault="002A10C6" w:rsidP="00E4488C">
      <w:pPr>
        <w:ind w:left="851"/>
        <w:rPr>
          <w:sz w:val="24"/>
          <w:szCs w:val="24"/>
          <w:u w:val="single"/>
        </w:rPr>
      </w:pPr>
      <w:r w:rsidRPr="002A10C6">
        <w:rPr>
          <w:sz w:val="24"/>
          <w:szCs w:val="24"/>
          <w:u w:val="single"/>
        </w:rPr>
        <w:t>Ekg-ændringer</w:t>
      </w:r>
    </w:p>
    <w:p w14:paraId="727C308D" w14:textId="77777777" w:rsidR="002A10C6" w:rsidRPr="002A10C6" w:rsidRDefault="002A10C6" w:rsidP="00E4488C">
      <w:pPr>
        <w:ind w:left="851"/>
        <w:rPr>
          <w:sz w:val="24"/>
          <w:szCs w:val="24"/>
        </w:rPr>
      </w:pPr>
      <w:r w:rsidRPr="002A10C6">
        <w:rPr>
          <w:sz w:val="24"/>
          <w:szCs w:val="24"/>
        </w:rPr>
        <w:t xml:space="preserve">Kort efter påbegyndelse af </w:t>
      </w:r>
      <w:proofErr w:type="spellStart"/>
      <w:r w:rsidRPr="002A10C6">
        <w:rPr>
          <w:sz w:val="24"/>
          <w:szCs w:val="24"/>
        </w:rPr>
        <w:t>minoxidil</w:t>
      </w:r>
      <w:proofErr w:type="spellEnd"/>
      <w:r w:rsidRPr="002A10C6">
        <w:rPr>
          <w:sz w:val="24"/>
          <w:szCs w:val="24"/>
        </w:rPr>
        <w:t xml:space="preserve">-behandling udviser ca. 60 % af patienterne ekg-ændringer (T-takkens retning og amplitude), hvilket også kan påvirke ST-intervallet. Store ændringer kan påvirke ST-segmentet uden at være ledsaget af evidens for iskæmi. Disse asymptomatiske ændringer forsvinder typisk ved langvarig </w:t>
      </w:r>
      <w:proofErr w:type="spellStart"/>
      <w:r w:rsidRPr="002A10C6">
        <w:rPr>
          <w:sz w:val="24"/>
          <w:szCs w:val="24"/>
        </w:rPr>
        <w:t>minoxidil</w:t>
      </w:r>
      <w:proofErr w:type="spellEnd"/>
      <w:r w:rsidRPr="002A10C6">
        <w:rPr>
          <w:sz w:val="24"/>
          <w:szCs w:val="24"/>
        </w:rPr>
        <w:t xml:space="preserve">-behandling og er reversible, når </w:t>
      </w:r>
      <w:proofErr w:type="spellStart"/>
      <w:r w:rsidRPr="002A10C6">
        <w:rPr>
          <w:sz w:val="24"/>
          <w:szCs w:val="24"/>
        </w:rPr>
        <w:t>minoxidil</w:t>
      </w:r>
      <w:proofErr w:type="spellEnd"/>
      <w:r w:rsidRPr="002A10C6">
        <w:rPr>
          <w:sz w:val="24"/>
          <w:szCs w:val="24"/>
        </w:rPr>
        <w:t xml:space="preserve"> seponeres.</w:t>
      </w:r>
    </w:p>
    <w:p w14:paraId="215F89EF" w14:textId="77777777" w:rsidR="002A10C6" w:rsidRPr="002A10C6" w:rsidRDefault="002A10C6" w:rsidP="00E4488C">
      <w:pPr>
        <w:ind w:left="851"/>
        <w:rPr>
          <w:sz w:val="24"/>
          <w:szCs w:val="24"/>
        </w:rPr>
      </w:pPr>
    </w:p>
    <w:p w14:paraId="693B6146" w14:textId="77777777" w:rsidR="002A10C6" w:rsidRPr="002A10C6" w:rsidRDefault="002A10C6" w:rsidP="00E4488C">
      <w:pPr>
        <w:ind w:left="851"/>
        <w:rPr>
          <w:sz w:val="24"/>
          <w:szCs w:val="24"/>
          <w:u w:val="single"/>
        </w:rPr>
      </w:pPr>
      <w:proofErr w:type="spellStart"/>
      <w:r w:rsidRPr="002A10C6">
        <w:rPr>
          <w:sz w:val="24"/>
          <w:szCs w:val="24"/>
          <w:u w:val="single"/>
        </w:rPr>
        <w:t>Perikarditis</w:t>
      </w:r>
      <w:proofErr w:type="spellEnd"/>
      <w:r w:rsidRPr="002A10C6">
        <w:rPr>
          <w:sz w:val="24"/>
          <w:szCs w:val="24"/>
          <w:u w:val="single"/>
        </w:rPr>
        <w:t xml:space="preserve">, </w:t>
      </w:r>
      <w:proofErr w:type="spellStart"/>
      <w:r w:rsidRPr="002A10C6">
        <w:rPr>
          <w:sz w:val="24"/>
          <w:szCs w:val="24"/>
          <w:u w:val="single"/>
        </w:rPr>
        <w:t>perikardieeffusion</w:t>
      </w:r>
      <w:proofErr w:type="spellEnd"/>
      <w:r w:rsidRPr="002A10C6">
        <w:rPr>
          <w:sz w:val="24"/>
          <w:szCs w:val="24"/>
          <w:u w:val="single"/>
        </w:rPr>
        <w:t xml:space="preserve"> og </w:t>
      </w:r>
      <w:proofErr w:type="spellStart"/>
      <w:r w:rsidRPr="002A10C6">
        <w:rPr>
          <w:sz w:val="24"/>
          <w:szCs w:val="24"/>
          <w:u w:val="single"/>
        </w:rPr>
        <w:t>perikardietamponade</w:t>
      </w:r>
      <w:proofErr w:type="spellEnd"/>
    </w:p>
    <w:p w14:paraId="260FB743" w14:textId="77777777" w:rsidR="002A10C6" w:rsidRPr="002A10C6" w:rsidRDefault="002A10C6" w:rsidP="00E4488C">
      <w:pPr>
        <w:ind w:left="851"/>
        <w:rPr>
          <w:sz w:val="24"/>
          <w:szCs w:val="24"/>
        </w:rPr>
      </w:pPr>
      <w:r w:rsidRPr="002A10C6">
        <w:rPr>
          <w:sz w:val="24"/>
          <w:szCs w:val="24"/>
        </w:rPr>
        <w:t xml:space="preserve">Selvom der ikke er evidens for en kausal sammenhæng, har der været flere rapporter om forekomst af </w:t>
      </w:r>
      <w:proofErr w:type="spellStart"/>
      <w:r w:rsidRPr="002A10C6">
        <w:rPr>
          <w:sz w:val="24"/>
          <w:szCs w:val="24"/>
        </w:rPr>
        <w:t>perikarditis</w:t>
      </w:r>
      <w:proofErr w:type="spellEnd"/>
      <w:r w:rsidRPr="002A10C6">
        <w:rPr>
          <w:sz w:val="24"/>
          <w:szCs w:val="24"/>
        </w:rPr>
        <w:t xml:space="preserve"> i forbindelse med </w:t>
      </w:r>
      <w:proofErr w:type="spellStart"/>
      <w:r w:rsidRPr="002A10C6">
        <w:rPr>
          <w:sz w:val="24"/>
          <w:szCs w:val="24"/>
        </w:rPr>
        <w:t>minoxidil</w:t>
      </w:r>
      <w:proofErr w:type="spellEnd"/>
      <w:r w:rsidRPr="002A10C6">
        <w:rPr>
          <w:sz w:val="24"/>
          <w:szCs w:val="24"/>
        </w:rPr>
        <w:t>.</w:t>
      </w:r>
    </w:p>
    <w:p w14:paraId="43F65058" w14:textId="77777777" w:rsidR="002A10C6" w:rsidRPr="002A10C6" w:rsidRDefault="002A10C6" w:rsidP="00E4488C">
      <w:pPr>
        <w:ind w:left="851"/>
        <w:rPr>
          <w:sz w:val="24"/>
          <w:szCs w:val="24"/>
        </w:rPr>
      </w:pPr>
    </w:p>
    <w:p w14:paraId="5B7512FD" w14:textId="77777777" w:rsidR="002A10C6" w:rsidRPr="002A10C6" w:rsidRDefault="002A10C6" w:rsidP="00E4488C">
      <w:pPr>
        <w:ind w:left="851"/>
        <w:rPr>
          <w:sz w:val="24"/>
          <w:szCs w:val="24"/>
        </w:rPr>
      </w:pPr>
      <w:r w:rsidRPr="002A10C6">
        <w:rPr>
          <w:sz w:val="24"/>
          <w:szCs w:val="24"/>
        </w:rPr>
        <w:t xml:space="preserve">Der er observeret </w:t>
      </w:r>
      <w:proofErr w:type="spellStart"/>
      <w:r w:rsidRPr="002A10C6">
        <w:rPr>
          <w:sz w:val="24"/>
          <w:szCs w:val="24"/>
        </w:rPr>
        <w:t>perikardieeffusion</w:t>
      </w:r>
      <w:proofErr w:type="spellEnd"/>
      <w:r w:rsidRPr="002A10C6">
        <w:rPr>
          <w:sz w:val="24"/>
          <w:szCs w:val="24"/>
        </w:rPr>
        <w:t xml:space="preserve"> (indimellem med tamponade) hos ca. 3 % til 5 % af </w:t>
      </w:r>
      <w:proofErr w:type="spellStart"/>
      <w:r w:rsidRPr="002A10C6">
        <w:rPr>
          <w:sz w:val="24"/>
          <w:szCs w:val="24"/>
        </w:rPr>
        <w:t>minoxidil</w:t>
      </w:r>
      <w:proofErr w:type="spellEnd"/>
      <w:r w:rsidRPr="002A10C6">
        <w:rPr>
          <w:sz w:val="24"/>
          <w:szCs w:val="24"/>
        </w:rPr>
        <w:t xml:space="preserve">-behandlede patienter, der ikke var i dialyse. </w:t>
      </w:r>
      <w:proofErr w:type="spellStart"/>
      <w:r w:rsidRPr="002A10C6">
        <w:rPr>
          <w:sz w:val="24"/>
          <w:szCs w:val="24"/>
        </w:rPr>
        <w:t>Perikardieeffusion</w:t>
      </w:r>
      <w:proofErr w:type="spellEnd"/>
      <w:r w:rsidRPr="002A10C6">
        <w:rPr>
          <w:sz w:val="24"/>
          <w:szCs w:val="24"/>
        </w:rPr>
        <w:t xml:space="preserve"> forekom primært hos patienter med utilstrækkelig eller nedsat nyrefunktion. I mange tilfælde kunne </w:t>
      </w:r>
      <w:proofErr w:type="spellStart"/>
      <w:r w:rsidRPr="002A10C6">
        <w:rPr>
          <w:sz w:val="24"/>
          <w:szCs w:val="24"/>
        </w:rPr>
        <w:t>perikardieeffusion</w:t>
      </w:r>
      <w:proofErr w:type="spellEnd"/>
      <w:r w:rsidRPr="002A10C6">
        <w:rPr>
          <w:sz w:val="24"/>
          <w:szCs w:val="24"/>
        </w:rPr>
        <w:t xml:space="preserve"> tilskrives følgende faktorer: bindevævssygdomme, uræmi, </w:t>
      </w:r>
      <w:proofErr w:type="spellStart"/>
      <w:r w:rsidRPr="002A10C6">
        <w:rPr>
          <w:sz w:val="24"/>
          <w:szCs w:val="24"/>
        </w:rPr>
        <w:t>dekompenseret</w:t>
      </w:r>
      <w:proofErr w:type="spellEnd"/>
      <w:r w:rsidRPr="002A10C6">
        <w:rPr>
          <w:sz w:val="24"/>
          <w:szCs w:val="24"/>
        </w:rPr>
        <w:t xml:space="preserve"> hjertesvigt eller massiv volumenretention. Der har dog været tilfælde, hvor disse mulige årsager til </w:t>
      </w:r>
      <w:proofErr w:type="spellStart"/>
      <w:r w:rsidRPr="002A10C6">
        <w:rPr>
          <w:sz w:val="24"/>
          <w:szCs w:val="24"/>
        </w:rPr>
        <w:t>effusion</w:t>
      </w:r>
      <w:proofErr w:type="spellEnd"/>
      <w:r w:rsidRPr="002A10C6">
        <w:rPr>
          <w:sz w:val="24"/>
          <w:szCs w:val="24"/>
        </w:rPr>
        <w:t xml:space="preserve"> ikke var til stede. Patienterne bør derfor overvåges tæt for tegn på </w:t>
      </w:r>
      <w:proofErr w:type="spellStart"/>
      <w:r w:rsidRPr="002A10C6">
        <w:rPr>
          <w:sz w:val="24"/>
          <w:szCs w:val="24"/>
        </w:rPr>
        <w:t>perikardieeffusion</w:t>
      </w:r>
      <w:proofErr w:type="spellEnd"/>
      <w:r w:rsidRPr="002A10C6">
        <w:rPr>
          <w:sz w:val="24"/>
          <w:szCs w:val="24"/>
        </w:rPr>
        <w:t xml:space="preserve"> og </w:t>
      </w:r>
      <w:proofErr w:type="spellStart"/>
      <w:r w:rsidRPr="002A10C6">
        <w:rPr>
          <w:sz w:val="24"/>
          <w:szCs w:val="24"/>
        </w:rPr>
        <w:t>perikarditis</w:t>
      </w:r>
      <w:proofErr w:type="spellEnd"/>
      <w:r w:rsidRPr="002A10C6">
        <w:rPr>
          <w:sz w:val="24"/>
          <w:szCs w:val="24"/>
        </w:rPr>
        <w:t xml:space="preserve">. Øget diuretisk behandling, dialyse, </w:t>
      </w:r>
      <w:proofErr w:type="spellStart"/>
      <w:r w:rsidRPr="002A10C6">
        <w:rPr>
          <w:sz w:val="24"/>
          <w:szCs w:val="24"/>
        </w:rPr>
        <w:t>perikardiecentese</w:t>
      </w:r>
      <w:proofErr w:type="spellEnd"/>
      <w:r w:rsidRPr="002A10C6">
        <w:rPr>
          <w:sz w:val="24"/>
          <w:szCs w:val="24"/>
        </w:rPr>
        <w:t xml:space="preserve">, muligvis med ultralydsscanning, eller andre kirurgiske procedurer kan være påkrævet. Hvis </w:t>
      </w:r>
      <w:proofErr w:type="spellStart"/>
      <w:r w:rsidRPr="002A10C6">
        <w:rPr>
          <w:sz w:val="24"/>
          <w:szCs w:val="24"/>
        </w:rPr>
        <w:t>effusionen</w:t>
      </w:r>
      <w:proofErr w:type="spellEnd"/>
      <w:r w:rsidRPr="002A10C6">
        <w:rPr>
          <w:sz w:val="24"/>
          <w:szCs w:val="24"/>
        </w:rPr>
        <w:t xml:space="preserve"> vedvarer, bør </w:t>
      </w:r>
      <w:proofErr w:type="spellStart"/>
      <w:r w:rsidRPr="002A10C6">
        <w:rPr>
          <w:sz w:val="24"/>
          <w:szCs w:val="24"/>
        </w:rPr>
        <w:t>seponering</w:t>
      </w:r>
      <w:proofErr w:type="spellEnd"/>
      <w:r w:rsidRPr="002A10C6">
        <w:rPr>
          <w:sz w:val="24"/>
          <w:szCs w:val="24"/>
        </w:rPr>
        <w:t xml:space="preserve"> af </w:t>
      </w:r>
      <w:proofErr w:type="spellStart"/>
      <w:r w:rsidRPr="002A10C6">
        <w:rPr>
          <w:sz w:val="24"/>
          <w:szCs w:val="24"/>
        </w:rPr>
        <w:t>minoxidil</w:t>
      </w:r>
      <w:proofErr w:type="spellEnd"/>
      <w:r w:rsidRPr="002A10C6">
        <w:rPr>
          <w:sz w:val="24"/>
          <w:szCs w:val="24"/>
        </w:rPr>
        <w:t xml:space="preserve"> overvejes, idet der tages højde for andre midler til kontrol af hypertensionen og patientens kliniske status.</w:t>
      </w:r>
    </w:p>
    <w:p w14:paraId="356657A4" w14:textId="77777777" w:rsidR="002A10C6" w:rsidRPr="002A10C6" w:rsidRDefault="002A10C6" w:rsidP="00E4488C">
      <w:pPr>
        <w:ind w:left="851"/>
        <w:rPr>
          <w:sz w:val="24"/>
          <w:szCs w:val="24"/>
        </w:rPr>
      </w:pPr>
    </w:p>
    <w:p w14:paraId="323CFF5A" w14:textId="77777777" w:rsidR="002A10C6" w:rsidRPr="002A10C6" w:rsidRDefault="002A10C6" w:rsidP="00E4488C">
      <w:pPr>
        <w:ind w:left="851"/>
        <w:rPr>
          <w:sz w:val="24"/>
          <w:szCs w:val="24"/>
          <w:u w:val="single"/>
        </w:rPr>
      </w:pPr>
      <w:r w:rsidRPr="002A10C6">
        <w:rPr>
          <w:sz w:val="24"/>
          <w:szCs w:val="24"/>
          <w:u w:val="single"/>
        </w:rPr>
        <w:t>Ustabil eller mild hypertension</w:t>
      </w:r>
    </w:p>
    <w:p w14:paraId="691CF230"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 anbefales ikke til behandling af ustabil eller mild hypertension.</w:t>
      </w:r>
    </w:p>
    <w:p w14:paraId="16841B1E" w14:textId="77777777" w:rsidR="002A10C6" w:rsidRPr="002A10C6" w:rsidRDefault="002A10C6" w:rsidP="00E4488C">
      <w:pPr>
        <w:ind w:left="851"/>
        <w:rPr>
          <w:sz w:val="24"/>
          <w:szCs w:val="24"/>
        </w:rPr>
      </w:pPr>
    </w:p>
    <w:p w14:paraId="65111527" w14:textId="77777777" w:rsidR="002A10C6" w:rsidRPr="002A10C6" w:rsidRDefault="002A10C6" w:rsidP="00E4488C">
      <w:pPr>
        <w:ind w:left="851"/>
        <w:rPr>
          <w:sz w:val="24"/>
          <w:szCs w:val="24"/>
          <w:u w:val="single"/>
        </w:rPr>
      </w:pPr>
      <w:r w:rsidRPr="002A10C6">
        <w:rPr>
          <w:sz w:val="24"/>
          <w:szCs w:val="24"/>
          <w:u w:val="single"/>
        </w:rPr>
        <w:t>Salt- og væskeretention</w:t>
      </w:r>
    </w:p>
    <w:p w14:paraId="5B656F67" w14:textId="77777777" w:rsidR="002A10C6" w:rsidRPr="002A10C6" w:rsidRDefault="002A10C6" w:rsidP="00E4488C">
      <w:pPr>
        <w:ind w:left="851"/>
        <w:rPr>
          <w:sz w:val="24"/>
          <w:szCs w:val="24"/>
        </w:rPr>
      </w:pPr>
      <w:r w:rsidRPr="002A10C6">
        <w:rPr>
          <w:sz w:val="24"/>
          <w:szCs w:val="24"/>
        </w:rPr>
        <w:t xml:space="preserve">Hvis </w:t>
      </w:r>
      <w:proofErr w:type="spellStart"/>
      <w:r w:rsidRPr="002A10C6">
        <w:rPr>
          <w:sz w:val="24"/>
          <w:szCs w:val="24"/>
        </w:rPr>
        <w:t>minoxidil</w:t>
      </w:r>
      <w:proofErr w:type="spellEnd"/>
      <w:r w:rsidRPr="002A10C6">
        <w:rPr>
          <w:sz w:val="24"/>
          <w:szCs w:val="24"/>
        </w:rPr>
        <w:t xml:space="preserve"> anvendes alene, kan det forårsage salt- og væskeretention, som medfører fysiske tegn som f.eks. ødem, hævelse af ansigt, øjenlåg eller hænder, og til klinisk forværring af hjertesvigt hos nogle patienter. Yderligere diuretisk behandling i kombination med restriktioner for saltindtag vil derfor om nødvendigt være påkrævet for patienter, der tager </w:t>
      </w:r>
      <w:proofErr w:type="spellStart"/>
      <w:r w:rsidRPr="002A10C6">
        <w:rPr>
          <w:sz w:val="24"/>
          <w:szCs w:val="24"/>
        </w:rPr>
        <w:t>minoxidil</w:t>
      </w:r>
      <w:proofErr w:type="spellEnd"/>
      <w:r w:rsidRPr="002A10C6">
        <w:rPr>
          <w:sz w:val="24"/>
          <w:szCs w:val="24"/>
        </w:rPr>
        <w:t xml:space="preserve">. Der kan forekomme </w:t>
      </w:r>
      <w:proofErr w:type="spellStart"/>
      <w:r w:rsidRPr="002A10C6">
        <w:rPr>
          <w:sz w:val="24"/>
          <w:szCs w:val="24"/>
        </w:rPr>
        <w:t>hæmodilution</w:t>
      </w:r>
      <w:proofErr w:type="spellEnd"/>
      <w:r w:rsidRPr="002A10C6">
        <w:rPr>
          <w:sz w:val="24"/>
          <w:szCs w:val="24"/>
        </w:rPr>
        <w:t>, som fører til et midlertidigt fald i hæmatokrit, hæmoglobin og erytrocyttal (med ca. 7 % initialt; vender efterfølgende tilbage til niveauerne før behandling). Patientens legemsvægt og væske- og elektrolytbalance bør overvåges for tegn på væskeretention og bør dokumenteres regelmæssigt.</w:t>
      </w:r>
    </w:p>
    <w:p w14:paraId="5D6FB462" w14:textId="77777777" w:rsidR="002A10C6" w:rsidRPr="002A10C6" w:rsidRDefault="002A10C6" w:rsidP="00E4488C">
      <w:pPr>
        <w:ind w:left="851"/>
        <w:rPr>
          <w:sz w:val="24"/>
          <w:szCs w:val="24"/>
        </w:rPr>
      </w:pPr>
    </w:p>
    <w:p w14:paraId="2167F802" w14:textId="77777777" w:rsidR="002A10C6" w:rsidRPr="002A10C6" w:rsidRDefault="002A10C6" w:rsidP="00E4488C">
      <w:pPr>
        <w:ind w:left="851"/>
        <w:rPr>
          <w:sz w:val="24"/>
          <w:szCs w:val="24"/>
        </w:rPr>
      </w:pPr>
      <w:r w:rsidRPr="002A10C6">
        <w:rPr>
          <w:sz w:val="24"/>
          <w:szCs w:val="24"/>
        </w:rPr>
        <w:t xml:space="preserve">Salt- og væskeretention ud over 1 til 1,5 kg kan muligvis mindske </w:t>
      </w:r>
      <w:proofErr w:type="spellStart"/>
      <w:r w:rsidRPr="002A10C6">
        <w:rPr>
          <w:sz w:val="24"/>
          <w:szCs w:val="24"/>
        </w:rPr>
        <w:t>minoxidils</w:t>
      </w:r>
      <w:proofErr w:type="spellEnd"/>
      <w:r w:rsidRPr="002A10C6">
        <w:rPr>
          <w:sz w:val="24"/>
          <w:szCs w:val="24"/>
        </w:rPr>
        <w:t xml:space="preserve"> effektivitet. Derfor bør patienterne omhyggeligt instrueres i at følge deres diuretiske behandling, og der bør føres et detaljeret register over legemsvægten.</w:t>
      </w:r>
    </w:p>
    <w:p w14:paraId="2CA2277D" w14:textId="77777777" w:rsidR="002A10C6" w:rsidRPr="002A10C6" w:rsidRDefault="002A10C6" w:rsidP="00E4488C">
      <w:pPr>
        <w:ind w:left="851"/>
        <w:rPr>
          <w:sz w:val="24"/>
          <w:szCs w:val="24"/>
        </w:rPr>
      </w:pPr>
    </w:p>
    <w:p w14:paraId="63D1BA2E" w14:textId="77777777" w:rsidR="002A10C6" w:rsidRPr="002A10C6" w:rsidRDefault="002A10C6" w:rsidP="00E4488C">
      <w:pPr>
        <w:ind w:left="851"/>
        <w:rPr>
          <w:sz w:val="24"/>
          <w:szCs w:val="24"/>
        </w:rPr>
      </w:pPr>
      <w:r w:rsidRPr="002A10C6">
        <w:rPr>
          <w:sz w:val="24"/>
          <w:szCs w:val="24"/>
        </w:rPr>
        <w:t xml:space="preserve">Produktet bør anvendes med særlig opmærksomhed på opretholdelse af salt- og væskebalancen hos patienter med nedsat nyrefunktion, men som ikke er i dialyse. Patienter med nedsat nyrefunktion eller patienter i dialyse kan have brug for lavere doser af </w:t>
      </w:r>
      <w:proofErr w:type="spellStart"/>
      <w:r w:rsidRPr="002A10C6">
        <w:rPr>
          <w:sz w:val="24"/>
          <w:szCs w:val="24"/>
        </w:rPr>
        <w:t>minoxidil</w:t>
      </w:r>
      <w:proofErr w:type="spellEnd"/>
      <w:r w:rsidRPr="002A10C6">
        <w:rPr>
          <w:sz w:val="24"/>
          <w:szCs w:val="24"/>
        </w:rPr>
        <w:t>.</w:t>
      </w:r>
    </w:p>
    <w:p w14:paraId="7FE05365" w14:textId="77777777" w:rsidR="002A10C6" w:rsidRPr="002A10C6" w:rsidRDefault="002A10C6" w:rsidP="00E4488C">
      <w:pPr>
        <w:ind w:left="851"/>
        <w:rPr>
          <w:sz w:val="24"/>
          <w:szCs w:val="24"/>
          <w:u w:val="single"/>
        </w:rPr>
      </w:pPr>
    </w:p>
    <w:p w14:paraId="5BEC3DFB" w14:textId="77777777" w:rsidR="002A10C6" w:rsidRPr="002A10C6" w:rsidRDefault="002A10C6" w:rsidP="00E4488C">
      <w:pPr>
        <w:ind w:left="851"/>
        <w:rPr>
          <w:sz w:val="24"/>
          <w:szCs w:val="24"/>
          <w:u w:val="single"/>
        </w:rPr>
      </w:pPr>
      <w:proofErr w:type="spellStart"/>
      <w:r w:rsidRPr="002A10C6">
        <w:rPr>
          <w:sz w:val="24"/>
          <w:szCs w:val="24"/>
          <w:u w:val="single"/>
        </w:rPr>
        <w:t>Hypertrikose</w:t>
      </w:r>
      <w:proofErr w:type="spellEnd"/>
    </w:p>
    <w:p w14:paraId="11129C6E" w14:textId="77777777" w:rsidR="002A10C6" w:rsidRPr="002A10C6" w:rsidRDefault="002A10C6" w:rsidP="00E4488C">
      <w:pPr>
        <w:ind w:left="851"/>
        <w:rPr>
          <w:sz w:val="24"/>
          <w:szCs w:val="24"/>
        </w:rPr>
      </w:pPr>
      <w:proofErr w:type="spellStart"/>
      <w:r w:rsidRPr="002A10C6">
        <w:rPr>
          <w:sz w:val="24"/>
          <w:szCs w:val="24"/>
        </w:rPr>
        <w:t>Hypertrikose</w:t>
      </w:r>
      <w:proofErr w:type="spellEnd"/>
      <w:r w:rsidRPr="002A10C6">
        <w:rPr>
          <w:sz w:val="24"/>
          <w:szCs w:val="24"/>
        </w:rPr>
        <w:t xml:space="preserve"> forekommer hos de fleste patienter i behandling med </w:t>
      </w:r>
      <w:proofErr w:type="spellStart"/>
      <w:r w:rsidRPr="002A10C6">
        <w:rPr>
          <w:sz w:val="24"/>
          <w:szCs w:val="24"/>
        </w:rPr>
        <w:t>minoxidil</w:t>
      </w:r>
      <w:proofErr w:type="spellEnd"/>
      <w:r w:rsidRPr="002A10C6">
        <w:rPr>
          <w:sz w:val="24"/>
          <w:szCs w:val="24"/>
        </w:rPr>
        <w:t xml:space="preserve">, og alle patienter bør advares om denne mulighed inden påbegyndelse af behandlingen. De fleste patienter vil opleve forlængelse, fortykkelse og øget pigmentering af de fine kropshår. En hormonel forstyrrelse er ikke forbundet med det. Normalt vil disse tegn begynde at forekomme i ansigtet 3 til 6 uger efter behandlingsstart, og de kan eventuelt fortage sig lidt ved fortsat behandling. </w:t>
      </w:r>
      <w:proofErr w:type="spellStart"/>
      <w:r w:rsidRPr="002A10C6">
        <w:rPr>
          <w:sz w:val="24"/>
          <w:szCs w:val="24"/>
        </w:rPr>
        <w:t>Hypertrikose</w:t>
      </w:r>
      <w:proofErr w:type="spellEnd"/>
      <w:r w:rsidRPr="002A10C6">
        <w:rPr>
          <w:sz w:val="24"/>
          <w:szCs w:val="24"/>
        </w:rPr>
        <w:t xml:space="preserve"> sås dog i svær eller utålelig grad hos under 10 % af </w:t>
      </w:r>
      <w:proofErr w:type="spellStart"/>
      <w:r w:rsidRPr="002A10C6">
        <w:rPr>
          <w:sz w:val="24"/>
          <w:szCs w:val="24"/>
        </w:rPr>
        <w:t>minoxidil</w:t>
      </w:r>
      <w:proofErr w:type="spellEnd"/>
      <w:r w:rsidRPr="002A10C6">
        <w:rPr>
          <w:sz w:val="24"/>
          <w:szCs w:val="24"/>
        </w:rPr>
        <w:t>-behandlede patienter. Tilbagevenden til niveauet før behandling kan forventes 1 til 6 måneder efter ophør af behandlingen.</w:t>
      </w:r>
    </w:p>
    <w:p w14:paraId="1207DE10" w14:textId="77777777" w:rsidR="002A10C6" w:rsidRPr="002A10C6" w:rsidRDefault="002A10C6" w:rsidP="00E4488C">
      <w:pPr>
        <w:ind w:left="851"/>
        <w:rPr>
          <w:sz w:val="24"/>
          <w:szCs w:val="24"/>
        </w:rPr>
      </w:pPr>
    </w:p>
    <w:p w14:paraId="52DEC4D5" w14:textId="77777777" w:rsidR="002A10C6" w:rsidRPr="002A10C6" w:rsidRDefault="002A10C6" w:rsidP="00E4488C">
      <w:pPr>
        <w:ind w:left="851"/>
        <w:rPr>
          <w:sz w:val="24"/>
          <w:szCs w:val="24"/>
          <w:u w:val="single"/>
        </w:rPr>
      </w:pPr>
      <w:r w:rsidRPr="002A10C6">
        <w:rPr>
          <w:sz w:val="24"/>
          <w:szCs w:val="24"/>
          <w:u w:val="single"/>
        </w:rPr>
        <w:t>Pædiatrisk population</w:t>
      </w:r>
    </w:p>
    <w:p w14:paraId="473201FC" w14:textId="77777777" w:rsidR="002A10C6" w:rsidRPr="002A10C6" w:rsidRDefault="002A10C6" w:rsidP="00E4488C">
      <w:pPr>
        <w:ind w:left="851"/>
        <w:rPr>
          <w:sz w:val="24"/>
          <w:szCs w:val="24"/>
        </w:rPr>
      </w:pPr>
      <w:r w:rsidRPr="002A10C6">
        <w:rPr>
          <w:sz w:val="24"/>
          <w:szCs w:val="24"/>
        </w:rPr>
        <w:t xml:space="preserve">Børn kræver strengt tilpasset og individualiseret dosering af </w:t>
      </w:r>
      <w:proofErr w:type="spellStart"/>
      <w:r w:rsidRPr="002A10C6">
        <w:rPr>
          <w:sz w:val="24"/>
          <w:szCs w:val="24"/>
        </w:rPr>
        <w:t>minoxidil</w:t>
      </w:r>
      <w:proofErr w:type="spellEnd"/>
      <w:r w:rsidRPr="002A10C6">
        <w:rPr>
          <w:sz w:val="24"/>
          <w:szCs w:val="24"/>
        </w:rPr>
        <w:t xml:space="preserve">, betablokkere og </w:t>
      </w:r>
      <w:proofErr w:type="spellStart"/>
      <w:r w:rsidRPr="002A10C6">
        <w:rPr>
          <w:sz w:val="24"/>
          <w:szCs w:val="24"/>
        </w:rPr>
        <w:t>diuretika</w:t>
      </w:r>
      <w:proofErr w:type="spellEnd"/>
      <w:r w:rsidRPr="002A10C6">
        <w:rPr>
          <w:sz w:val="24"/>
          <w:szCs w:val="24"/>
        </w:rPr>
        <w:t xml:space="preserve">. De bør overvåges tæt af en speciallæge på et hospital. Der skal udvises forsigtighed hos patienter med svært nedsat nyrefunktion. Udviklingen af perifert ødem eller eventuelle tegn på </w:t>
      </w:r>
      <w:proofErr w:type="spellStart"/>
      <w:r w:rsidRPr="002A10C6">
        <w:rPr>
          <w:sz w:val="24"/>
          <w:szCs w:val="24"/>
        </w:rPr>
        <w:t>dekompenseret</w:t>
      </w:r>
      <w:proofErr w:type="spellEnd"/>
      <w:r w:rsidRPr="002A10C6">
        <w:rPr>
          <w:sz w:val="24"/>
          <w:szCs w:val="24"/>
        </w:rPr>
        <w:t xml:space="preserve"> hjertesvigt eller </w:t>
      </w:r>
      <w:proofErr w:type="spellStart"/>
      <w:r w:rsidRPr="002A10C6">
        <w:rPr>
          <w:sz w:val="24"/>
          <w:szCs w:val="24"/>
        </w:rPr>
        <w:t>perikardie</w:t>
      </w:r>
      <w:proofErr w:type="spellEnd"/>
      <w:r w:rsidRPr="002A10C6">
        <w:rPr>
          <w:sz w:val="24"/>
          <w:szCs w:val="24"/>
        </w:rPr>
        <w:t xml:space="preserve">- eller </w:t>
      </w:r>
      <w:proofErr w:type="spellStart"/>
      <w:r w:rsidRPr="002A10C6">
        <w:rPr>
          <w:sz w:val="24"/>
          <w:szCs w:val="24"/>
        </w:rPr>
        <w:t>pleuraeffusion</w:t>
      </w:r>
      <w:proofErr w:type="spellEnd"/>
      <w:r w:rsidRPr="002A10C6">
        <w:rPr>
          <w:sz w:val="24"/>
          <w:szCs w:val="24"/>
        </w:rPr>
        <w:t xml:space="preserve"> bør overvåges nøje. Nyrefunktion, legemsvægt og urinvolumen bør overvåges.</w:t>
      </w:r>
    </w:p>
    <w:p w14:paraId="6482FBE2" w14:textId="77777777" w:rsidR="002A10C6" w:rsidRPr="002A10C6" w:rsidRDefault="002A10C6" w:rsidP="00E4488C">
      <w:pPr>
        <w:ind w:left="851"/>
        <w:rPr>
          <w:sz w:val="24"/>
          <w:szCs w:val="24"/>
        </w:rPr>
      </w:pPr>
      <w:r w:rsidRPr="002A10C6">
        <w:rPr>
          <w:sz w:val="24"/>
          <w:szCs w:val="24"/>
        </w:rPr>
        <w:t xml:space="preserve">Regelmæssig opfølgning skal sikres under behandling med </w:t>
      </w:r>
      <w:proofErr w:type="spellStart"/>
      <w:r w:rsidRPr="002A10C6">
        <w:rPr>
          <w:sz w:val="24"/>
          <w:szCs w:val="24"/>
        </w:rPr>
        <w:t>minoxidil</w:t>
      </w:r>
      <w:proofErr w:type="spellEnd"/>
      <w:r w:rsidRPr="002A10C6">
        <w:rPr>
          <w:sz w:val="24"/>
          <w:szCs w:val="24"/>
        </w:rPr>
        <w:t>.</w:t>
      </w:r>
    </w:p>
    <w:p w14:paraId="1005F70E" w14:textId="77777777" w:rsidR="002A10C6" w:rsidRPr="002A10C6" w:rsidRDefault="002A10C6" w:rsidP="00E4488C">
      <w:pPr>
        <w:ind w:left="851"/>
        <w:rPr>
          <w:sz w:val="24"/>
          <w:szCs w:val="24"/>
        </w:rPr>
      </w:pPr>
    </w:p>
    <w:p w14:paraId="4FE3816B" w14:textId="77777777" w:rsidR="002A10C6" w:rsidRPr="002A10C6" w:rsidRDefault="002A10C6" w:rsidP="00E4488C">
      <w:pPr>
        <w:ind w:left="851"/>
        <w:rPr>
          <w:sz w:val="24"/>
          <w:szCs w:val="24"/>
        </w:rPr>
      </w:pPr>
      <w:r w:rsidRPr="002A10C6">
        <w:rPr>
          <w:sz w:val="24"/>
          <w:szCs w:val="24"/>
        </w:rPr>
        <w:t xml:space="preserve">Inden behandlingsstart bør forældre og omsorgspersoner informeres om, at forekomst af </w:t>
      </w:r>
      <w:proofErr w:type="spellStart"/>
      <w:r w:rsidRPr="002A10C6">
        <w:rPr>
          <w:sz w:val="24"/>
          <w:szCs w:val="24"/>
        </w:rPr>
        <w:t>hypertrikose</w:t>
      </w:r>
      <w:proofErr w:type="spellEnd"/>
      <w:r w:rsidRPr="002A10C6">
        <w:rPr>
          <w:sz w:val="24"/>
          <w:szCs w:val="24"/>
        </w:rPr>
        <w:t xml:space="preserve"> er sandsynligt.</w:t>
      </w:r>
    </w:p>
    <w:p w14:paraId="65E8BB96" w14:textId="77777777" w:rsidR="002A10C6" w:rsidRPr="002A10C6" w:rsidRDefault="002A10C6" w:rsidP="00E4488C">
      <w:pPr>
        <w:ind w:left="851"/>
        <w:rPr>
          <w:sz w:val="24"/>
          <w:szCs w:val="24"/>
        </w:rPr>
      </w:pPr>
    </w:p>
    <w:p w14:paraId="2C7161E7" w14:textId="77777777" w:rsidR="002A10C6" w:rsidRPr="002A10C6" w:rsidRDefault="002A10C6" w:rsidP="00E4488C">
      <w:pPr>
        <w:ind w:left="851"/>
        <w:rPr>
          <w:sz w:val="24"/>
          <w:szCs w:val="24"/>
          <w:u w:val="single"/>
        </w:rPr>
      </w:pPr>
      <w:r w:rsidRPr="002A10C6">
        <w:rPr>
          <w:sz w:val="24"/>
          <w:szCs w:val="24"/>
          <w:u w:val="single"/>
        </w:rPr>
        <w:t xml:space="preserve">Dette lægemiddel indeholder </w:t>
      </w:r>
      <w:proofErr w:type="spellStart"/>
      <w:r w:rsidRPr="002A10C6">
        <w:rPr>
          <w:sz w:val="24"/>
          <w:szCs w:val="24"/>
          <w:u w:val="single"/>
        </w:rPr>
        <w:t>lactose</w:t>
      </w:r>
      <w:proofErr w:type="spellEnd"/>
    </w:p>
    <w:p w14:paraId="14C5B0CA" w14:textId="77777777" w:rsidR="002A10C6" w:rsidRPr="002A10C6" w:rsidRDefault="002A10C6" w:rsidP="00E4488C">
      <w:pPr>
        <w:ind w:left="851"/>
        <w:rPr>
          <w:sz w:val="24"/>
          <w:szCs w:val="24"/>
        </w:rPr>
      </w:pPr>
      <w:r w:rsidRPr="002A10C6">
        <w:rPr>
          <w:sz w:val="24"/>
          <w:szCs w:val="24"/>
        </w:rPr>
        <w:t xml:space="preserve">Bør ikke anvendes til patienter med hereditær </w:t>
      </w:r>
      <w:proofErr w:type="spellStart"/>
      <w:r w:rsidRPr="002A10C6">
        <w:rPr>
          <w:sz w:val="24"/>
          <w:szCs w:val="24"/>
        </w:rPr>
        <w:t>galactoseintolerans</w:t>
      </w:r>
      <w:proofErr w:type="spellEnd"/>
      <w:r w:rsidRPr="002A10C6">
        <w:rPr>
          <w:sz w:val="24"/>
          <w:szCs w:val="24"/>
        </w:rPr>
        <w:t xml:space="preserve">, total </w:t>
      </w:r>
      <w:proofErr w:type="spellStart"/>
      <w:r w:rsidRPr="002A10C6">
        <w:rPr>
          <w:sz w:val="24"/>
          <w:szCs w:val="24"/>
        </w:rPr>
        <w:t>lactasemangel</w:t>
      </w:r>
      <w:proofErr w:type="spellEnd"/>
      <w:r w:rsidRPr="002A10C6">
        <w:rPr>
          <w:sz w:val="24"/>
          <w:szCs w:val="24"/>
        </w:rPr>
        <w:t xml:space="preserve"> eller </w:t>
      </w:r>
      <w:proofErr w:type="spellStart"/>
      <w:r w:rsidRPr="002A10C6">
        <w:rPr>
          <w:sz w:val="24"/>
          <w:szCs w:val="24"/>
        </w:rPr>
        <w:t>glucose</w:t>
      </w:r>
      <w:proofErr w:type="spellEnd"/>
      <w:r w:rsidRPr="002A10C6">
        <w:rPr>
          <w:sz w:val="24"/>
          <w:szCs w:val="24"/>
        </w:rPr>
        <w:t>/</w:t>
      </w:r>
      <w:proofErr w:type="spellStart"/>
      <w:r w:rsidRPr="002A10C6">
        <w:rPr>
          <w:sz w:val="24"/>
          <w:szCs w:val="24"/>
        </w:rPr>
        <w:t>galactosemalabsorption</w:t>
      </w:r>
      <w:proofErr w:type="spellEnd"/>
      <w:r w:rsidRPr="002A10C6">
        <w:rPr>
          <w:sz w:val="24"/>
          <w:szCs w:val="24"/>
        </w:rPr>
        <w:t>.</w:t>
      </w:r>
    </w:p>
    <w:p w14:paraId="615C7062" w14:textId="77777777" w:rsidR="009260DE" w:rsidRPr="006B720C" w:rsidRDefault="009260DE" w:rsidP="009260DE">
      <w:pPr>
        <w:tabs>
          <w:tab w:val="left" w:pos="851"/>
        </w:tabs>
        <w:ind w:left="851"/>
        <w:rPr>
          <w:sz w:val="24"/>
          <w:szCs w:val="24"/>
        </w:rPr>
      </w:pPr>
    </w:p>
    <w:p w14:paraId="325037F1" w14:textId="77777777" w:rsidR="009260DE" w:rsidRPr="006B720C" w:rsidRDefault="009260DE" w:rsidP="009260DE">
      <w:pPr>
        <w:tabs>
          <w:tab w:val="left" w:pos="851"/>
        </w:tabs>
        <w:ind w:left="851" w:hanging="851"/>
        <w:rPr>
          <w:b/>
          <w:sz w:val="24"/>
          <w:szCs w:val="24"/>
        </w:rPr>
      </w:pPr>
      <w:r w:rsidRPr="006B720C">
        <w:rPr>
          <w:b/>
          <w:sz w:val="24"/>
          <w:szCs w:val="24"/>
        </w:rPr>
        <w:t>4.5</w:t>
      </w:r>
      <w:r w:rsidRPr="006B720C">
        <w:rPr>
          <w:b/>
          <w:sz w:val="24"/>
          <w:szCs w:val="24"/>
        </w:rPr>
        <w:tab/>
        <w:t>Interaktion med andre lægemidler og andre former for interaktion</w:t>
      </w:r>
    </w:p>
    <w:p w14:paraId="0CA19987" w14:textId="77777777" w:rsidR="002356EE" w:rsidRDefault="002356EE" w:rsidP="00E4488C">
      <w:pPr>
        <w:ind w:left="851"/>
        <w:rPr>
          <w:sz w:val="24"/>
          <w:szCs w:val="24"/>
          <w:u w:val="single"/>
        </w:rPr>
      </w:pPr>
    </w:p>
    <w:p w14:paraId="42B8CE78" w14:textId="2275649D" w:rsidR="002A10C6" w:rsidRPr="002A10C6" w:rsidRDefault="002A10C6" w:rsidP="00E4488C">
      <w:pPr>
        <w:ind w:left="851"/>
        <w:rPr>
          <w:sz w:val="24"/>
          <w:szCs w:val="24"/>
          <w:u w:val="single"/>
        </w:rPr>
      </w:pPr>
      <w:proofErr w:type="spellStart"/>
      <w:r w:rsidRPr="002A10C6">
        <w:rPr>
          <w:sz w:val="24"/>
          <w:szCs w:val="24"/>
          <w:u w:val="single"/>
        </w:rPr>
        <w:t>Blokkere</w:t>
      </w:r>
      <w:proofErr w:type="spellEnd"/>
      <w:r w:rsidRPr="002A10C6">
        <w:rPr>
          <w:sz w:val="24"/>
          <w:szCs w:val="24"/>
          <w:u w:val="single"/>
        </w:rPr>
        <w:t xml:space="preserve"> af det sympatiske nervesystem</w:t>
      </w:r>
    </w:p>
    <w:p w14:paraId="46D5A30A" w14:textId="77777777" w:rsidR="002A10C6" w:rsidRPr="002A10C6" w:rsidRDefault="002A10C6" w:rsidP="00E4488C">
      <w:pPr>
        <w:ind w:left="851"/>
        <w:rPr>
          <w:sz w:val="24"/>
          <w:szCs w:val="24"/>
        </w:rPr>
      </w:pPr>
      <w:r w:rsidRPr="002A10C6">
        <w:rPr>
          <w:sz w:val="24"/>
          <w:szCs w:val="24"/>
        </w:rPr>
        <w:t xml:space="preserve">Virkningen af </w:t>
      </w:r>
      <w:proofErr w:type="spellStart"/>
      <w:r w:rsidRPr="002A10C6">
        <w:rPr>
          <w:sz w:val="24"/>
          <w:szCs w:val="24"/>
        </w:rPr>
        <w:t>minoxidil</w:t>
      </w:r>
      <w:proofErr w:type="spellEnd"/>
      <w:r w:rsidRPr="002A10C6">
        <w:rPr>
          <w:sz w:val="24"/>
          <w:szCs w:val="24"/>
        </w:rPr>
        <w:t xml:space="preserve"> kan være additiv til samtidigt administrerede </w:t>
      </w:r>
      <w:proofErr w:type="spellStart"/>
      <w:r w:rsidRPr="002A10C6">
        <w:rPr>
          <w:sz w:val="24"/>
          <w:szCs w:val="24"/>
        </w:rPr>
        <w:t>antihypertensiva</w:t>
      </w:r>
      <w:proofErr w:type="spellEnd"/>
      <w:r w:rsidRPr="002A10C6">
        <w:rPr>
          <w:sz w:val="24"/>
          <w:szCs w:val="24"/>
        </w:rPr>
        <w:t xml:space="preserve">. Interaktionen mellem </w:t>
      </w:r>
      <w:proofErr w:type="spellStart"/>
      <w:r w:rsidRPr="002A10C6">
        <w:rPr>
          <w:sz w:val="24"/>
          <w:szCs w:val="24"/>
        </w:rPr>
        <w:t>minoxidil</w:t>
      </w:r>
      <w:proofErr w:type="spellEnd"/>
      <w:r w:rsidRPr="002A10C6">
        <w:rPr>
          <w:sz w:val="24"/>
          <w:szCs w:val="24"/>
        </w:rPr>
        <w:t xml:space="preserve"> og </w:t>
      </w:r>
      <w:proofErr w:type="spellStart"/>
      <w:r w:rsidRPr="002A10C6">
        <w:rPr>
          <w:sz w:val="24"/>
          <w:szCs w:val="24"/>
        </w:rPr>
        <w:t>blokkere</w:t>
      </w:r>
      <w:proofErr w:type="spellEnd"/>
      <w:r w:rsidRPr="002A10C6">
        <w:rPr>
          <w:sz w:val="24"/>
          <w:szCs w:val="24"/>
        </w:rPr>
        <w:t xml:space="preserve"> af det sympatiske nervesystem som f.eks. </w:t>
      </w:r>
      <w:proofErr w:type="spellStart"/>
      <w:r w:rsidRPr="002A10C6">
        <w:rPr>
          <w:sz w:val="24"/>
          <w:szCs w:val="24"/>
        </w:rPr>
        <w:t>guanethidin</w:t>
      </w:r>
      <w:proofErr w:type="spellEnd"/>
      <w:r w:rsidRPr="002A10C6">
        <w:rPr>
          <w:sz w:val="24"/>
          <w:szCs w:val="24"/>
        </w:rPr>
        <w:t xml:space="preserve"> eller </w:t>
      </w:r>
      <w:proofErr w:type="spellStart"/>
      <w:r w:rsidRPr="002A10C6">
        <w:rPr>
          <w:sz w:val="24"/>
          <w:szCs w:val="24"/>
        </w:rPr>
        <w:t>betanidin</w:t>
      </w:r>
      <w:proofErr w:type="spellEnd"/>
      <w:r w:rsidRPr="002A10C6">
        <w:rPr>
          <w:sz w:val="24"/>
          <w:szCs w:val="24"/>
        </w:rPr>
        <w:t xml:space="preserve"> kan medføre kraftig blodtrykssænkning og/eller </w:t>
      </w:r>
      <w:proofErr w:type="spellStart"/>
      <w:r w:rsidRPr="002A10C6">
        <w:rPr>
          <w:sz w:val="24"/>
          <w:szCs w:val="24"/>
        </w:rPr>
        <w:t>ortostatisk</w:t>
      </w:r>
      <w:proofErr w:type="spellEnd"/>
      <w:r w:rsidRPr="002A10C6">
        <w:rPr>
          <w:sz w:val="24"/>
          <w:szCs w:val="24"/>
        </w:rPr>
        <w:t xml:space="preserve"> hypotension.</w:t>
      </w:r>
    </w:p>
    <w:p w14:paraId="0CDCA17C" w14:textId="77777777" w:rsidR="002A10C6" w:rsidRPr="002A10C6" w:rsidRDefault="002A10C6" w:rsidP="00E4488C">
      <w:pPr>
        <w:ind w:left="851"/>
        <w:rPr>
          <w:sz w:val="24"/>
          <w:szCs w:val="24"/>
        </w:rPr>
      </w:pPr>
    </w:p>
    <w:p w14:paraId="072BC647" w14:textId="77777777" w:rsidR="002A10C6" w:rsidRPr="002A10C6" w:rsidRDefault="002A10C6" w:rsidP="00E4488C">
      <w:pPr>
        <w:ind w:left="851"/>
        <w:rPr>
          <w:sz w:val="24"/>
          <w:szCs w:val="24"/>
        </w:rPr>
      </w:pPr>
      <w:proofErr w:type="spellStart"/>
      <w:r w:rsidRPr="002A10C6">
        <w:rPr>
          <w:sz w:val="24"/>
          <w:szCs w:val="24"/>
        </w:rPr>
        <w:t>Guanethidin</w:t>
      </w:r>
      <w:proofErr w:type="spellEnd"/>
      <w:r w:rsidRPr="002A10C6">
        <w:rPr>
          <w:sz w:val="24"/>
          <w:szCs w:val="24"/>
        </w:rPr>
        <w:t xml:space="preserve"> bør om muligt seponeres inden behandling med </w:t>
      </w:r>
      <w:proofErr w:type="spellStart"/>
      <w:r w:rsidRPr="002A10C6">
        <w:rPr>
          <w:sz w:val="24"/>
          <w:szCs w:val="24"/>
        </w:rPr>
        <w:t>minoxidil</w:t>
      </w:r>
      <w:proofErr w:type="spellEnd"/>
      <w:r w:rsidRPr="002A10C6">
        <w:rPr>
          <w:sz w:val="24"/>
          <w:szCs w:val="24"/>
        </w:rPr>
        <w:t xml:space="preserve">. Hvis dette ikke er muligt, bør </w:t>
      </w:r>
      <w:proofErr w:type="spellStart"/>
      <w:r w:rsidRPr="002A10C6">
        <w:rPr>
          <w:sz w:val="24"/>
          <w:szCs w:val="24"/>
        </w:rPr>
        <w:t>minoxidil</w:t>
      </w:r>
      <w:proofErr w:type="spellEnd"/>
      <w:r w:rsidRPr="002A10C6">
        <w:rPr>
          <w:sz w:val="24"/>
          <w:szCs w:val="24"/>
        </w:rPr>
        <w:t xml:space="preserve">-behandlingen igangsættes på et hospital, og patienten bør overvåges nøje for </w:t>
      </w:r>
      <w:proofErr w:type="spellStart"/>
      <w:r w:rsidRPr="002A10C6">
        <w:rPr>
          <w:sz w:val="24"/>
          <w:szCs w:val="24"/>
        </w:rPr>
        <w:t>ortostatiske</w:t>
      </w:r>
      <w:proofErr w:type="spellEnd"/>
      <w:r w:rsidRPr="002A10C6">
        <w:rPr>
          <w:sz w:val="24"/>
          <w:szCs w:val="24"/>
        </w:rPr>
        <w:t xml:space="preserve"> hændelser.</w:t>
      </w:r>
    </w:p>
    <w:p w14:paraId="3562360F" w14:textId="77777777" w:rsidR="002A10C6" w:rsidRPr="002A10C6" w:rsidRDefault="002A10C6" w:rsidP="00E4488C">
      <w:pPr>
        <w:ind w:left="851"/>
        <w:rPr>
          <w:sz w:val="24"/>
          <w:szCs w:val="24"/>
        </w:rPr>
      </w:pPr>
    </w:p>
    <w:p w14:paraId="13C0B3FF" w14:textId="77777777" w:rsidR="002A10C6" w:rsidRPr="002A10C6" w:rsidRDefault="002A10C6" w:rsidP="00E4488C">
      <w:pPr>
        <w:ind w:left="851"/>
        <w:rPr>
          <w:sz w:val="24"/>
          <w:szCs w:val="24"/>
          <w:u w:val="single"/>
        </w:rPr>
      </w:pPr>
      <w:proofErr w:type="spellStart"/>
      <w:r w:rsidRPr="002A10C6">
        <w:rPr>
          <w:sz w:val="24"/>
          <w:szCs w:val="24"/>
          <w:u w:val="single"/>
        </w:rPr>
        <w:t>Neuroleptika</w:t>
      </w:r>
      <w:proofErr w:type="spellEnd"/>
    </w:p>
    <w:p w14:paraId="62C5E93E" w14:textId="77777777" w:rsidR="002A10C6" w:rsidRPr="002A10C6" w:rsidRDefault="002A10C6" w:rsidP="00E4488C">
      <w:pPr>
        <w:ind w:left="851"/>
        <w:rPr>
          <w:sz w:val="24"/>
          <w:szCs w:val="24"/>
        </w:rPr>
      </w:pPr>
      <w:r w:rsidRPr="002A10C6">
        <w:rPr>
          <w:sz w:val="24"/>
          <w:szCs w:val="24"/>
        </w:rPr>
        <w:t xml:space="preserve">Der er observeret øget </w:t>
      </w:r>
      <w:proofErr w:type="spellStart"/>
      <w:r w:rsidRPr="002A10C6">
        <w:rPr>
          <w:sz w:val="24"/>
          <w:szCs w:val="24"/>
        </w:rPr>
        <w:t>antihypertensiv</w:t>
      </w:r>
      <w:proofErr w:type="spellEnd"/>
      <w:r w:rsidRPr="002A10C6">
        <w:rPr>
          <w:sz w:val="24"/>
          <w:szCs w:val="24"/>
        </w:rPr>
        <w:t xml:space="preserve"> effekt ved samtidig administration af </w:t>
      </w:r>
      <w:proofErr w:type="spellStart"/>
      <w:r w:rsidRPr="002A10C6">
        <w:rPr>
          <w:sz w:val="24"/>
          <w:szCs w:val="24"/>
        </w:rPr>
        <w:t>minoxidil</w:t>
      </w:r>
      <w:proofErr w:type="spellEnd"/>
      <w:r w:rsidRPr="002A10C6">
        <w:rPr>
          <w:sz w:val="24"/>
          <w:szCs w:val="24"/>
        </w:rPr>
        <w:t xml:space="preserve"> og </w:t>
      </w:r>
      <w:proofErr w:type="spellStart"/>
      <w:r w:rsidRPr="002A10C6">
        <w:rPr>
          <w:sz w:val="24"/>
          <w:szCs w:val="24"/>
        </w:rPr>
        <w:t>neuroleptika</w:t>
      </w:r>
      <w:proofErr w:type="spellEnd"/>
      <w:r w:rsidRPr="002A10C6">
        <w:rPr>
          <w:sz w:val="24"/>
          <w:szCs w:val="24"/>
        </w:rPr>
        <w:t>.</w:t>
      </w:r>
    </w:p>
    <w:p w14:paraId="5D91E4C9" w14:textId="77777777" w:rsidR="002A10C6" w:rsidRPr="002A10C6" w:rsidRDefault="002A10C6" w:rsidP="00E4488C">
      <w:pPr>
        <w:ind w:left="851"/>
        <w:rPr>
          <w:sz w:val="24"/>
          <w:szCs w:val="24"/>
        </w:rPr>
      </w:pPr>
    </w:p>
    <w:p w14:paraId="4102D720" w14:textId="77777777" w:rsidR="002A10C6" w:rsidRPr="002A10C6" w:rsidRDefault="002A10C6" w:rsidP="00E4488C">
      <w:pPr>
        <w:ind w:left="851"/>
        <w:rPr>
          <w:sz w:val="24"/>
          <w:szCs w:val="24"/>
          <w:u w:val="single"/>
        </w:rPr>
      </w:pPr>
      <w:proofErr w:type="spellStart"/>
      <w:r w:rsidRPr="002A10C6">
        <w:rPr>
          <w:sz w:val="24"/>
          <w:szCs w:val="24"/>
          <w:u w:val="single"/>
        </w:rPr>
        <w:t>Diuretika</w:t>
      </w:r>
      <w:proofErr w:type="spellEnd"/>
    </w:p>
    <w:p w14:paraId="2503B3E1"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-induceret salt- og væskeretention kan typisk reduceres effektivt med </w:t>
      </w:r>
      <w:proofErr w:type="spellStart"/>
      <w:r w:rsidRPr="002A10C6">
        <w:rPr>
          <w:sz w:val="24"/>
          <w:szCs w:val="24"/>
        </w:rPr>
        <w:t>diuretika</w:t>
      </w:r>
      <w:proofErr w:type="spellEnd"/>
      <w:r w:rsidRPr="002A10C6">
        <w:rPr>
          <w:sz w:val="24"/>
          <w:szCs w:val="24"/>
        </w:rPr>
        <w:t>.</w:t>
      </w:r>
    </w:p>
    <w:p w14:paraId="1A187CA2" w14:textId="77777777" w:rsidR="002A10C6" w:rsidRPr="002A10C6" w:rsidRDefault="002A10C6" w:rsidP="00E4488C">
      <w:pPr>
        <w:ind w:left="851"/>
        <w:rPr>
          <w:sz w:val="24"/>
          <w:szCs w:val="24"/>
        </w:rPr>
      </w:pPr>
    </w:p>
    <w:p w14:paraId="387207AD" w14:textId="77777777" w:rsidR="002A10C6" w:rsidRPr="002A10C6" w:rsidRDefault="002A10C6" w:rsidP="00E4488C">
      <w:pPr>
        <w:ind w:left="851"/>
        <w:rPr>
          <w:sz w:val="24"/>
          <w:szCs w:val="24"/>
          <w:u w:val="single"/>
        </w:rPr>
      </w:pPr>
      <w:r w:rsidRPr="002A10C6">
        <w:rPr>
          <w:sz w:val="24"/>
          <w:szCs w:val="24"/>
          <w:u w:val="single"/>
        </w:rPr>
        <w:t>Betablokkere</w:t>
      </w:r>
    </w:p>
    <w:p w14:paraId="099D53DD" w14:textId="77777777" w:rsidR="002A10C6" w:rsidRPr="002A10C6" w:rsidRDefault="002A10C6" w:rsidP="00E4488C">
      <w:pPr>
        <w:ind w:left="851"/>
        <w:rPr>
          <w:sz w:val="24"/>
          <w:szCs w:val="24"/>
        </w:rPr>
      </w:pPr>
      <w:r w:rsidRPr="002A10C6">
        <w:rPr>
          <w:sz w:val="24"/>
          <w:szCs w:val="24"/>
        </w:rPr>
        <w:t xml:space="preserve">Betablokkere (f.eks. </w:t>
      </w:r>
      <w:proofErr w:type="spellStart"/>
      <w:r w:rsidRPr="002A10C6">
        <w:rPr>
          <w:sz w:val="24"/>
          <w:szCs w:val="24"/>
        </w:rPr>
        <w:t>propranolol</w:t>
      </w:r>
      <w:proofErr w:type="spellEnd"/>
      <w:r w:rsidRPr="002A10C6">
        <w:rPr>
          <w:sz w:val="24"/>
          <w:szCs w:val="24"/>
        </w:rPr>
        <w:t xml:space="preserve">) undertrykker den refleksinducerede </w:t>
      </w:r>
      <w:proofErr w:type="spellStart"/>
      <w:r w:rsidRPr="002A10C6">
        <w:rPr>
          <w:sz w:val="24"/>
          <w:szCs w:val="24"/>
        </w:rPr>
        <w:t>takykardi</w:t>
      </w:r>
      <w:proofErr w:type="spellEnd"/>
      <w:r w:rsidRPr="002A10C6">
        <w:rPr>
          <w:sz w:val="24"/>
          <w:szCs w:val="24"/>
        </w:rPr>
        <w:t xml:space="preserve"> samt den øgede </w:t>
      </w:r>
      <w:proofErr w:type="spellStart"/>
      <w:r w:rsidRPr="002A10C6">
        <w:rPr>
          <w:sz w:val="24"/>
          <w:szCs w:val="24"/>
        </w:rPr>
        <w:t>plasmareninaktivitet</w:t>
      </w:r>
      <w:proofErr w:type="spellEnd"/>
      <w:r w:rsidRPr="002A10C6">
        <w:rPr>
          <w:sz w:val="24"/>
          <w:szCs w:val="24"/>
        </w:rPr>
        <w:t xml:space="preserve"> og </w:t>
      </w:r>
      <w:proofErr w:type="spellStart"/>
      <w:r w:rsidRPr="002A10C6">
        <w:rPr>
          <w:sz w:val="24"/>
          <w:szCs w:val="24"/>
        </w:rPr>
        <w:t>aldosteronsekretion</w:t>
      </w:r>
      <w:proofErr w:type="spellEnd"/>
      <w:r w:rsidRPr="002A10C6">
        <w:rPr>
          <w:sz w:val="24"/>
          <w:szCs w:val="24"/>
        </w:rPr>
        <w:t xml:space="preserve">, der ses ved brug af </w:t>
      </w:r>
      <w:proofErr w:type="spellStart"/>
      <w:r w:rsidRPr="002A10C6">
        <w:rPr>
          <w:sz w:val="24"/>
          <w:szCs w:val="24"/>
        </w:rPr>
        <w:t>minoxidil</w:t>
      </w:r>
      <w:proofErr w:type="spellEnd"/>
      <w:r w:rsidRPr="002A10C6">
        <w:rPr>
          <w:sz w:val="24"/>
          <w:szCs w:val="24"/>
        </w:rPr>
        <w:t>.</w:t>
      </w:r>
    </w:p>
    <w:p w14:paraId="0408CDCA" w14:textId="77777777" w:rsidR="009260DE" w:rsidRPr="006B720C" w:rsidRDefault="009260DE" w:rsidP="009260DE">
      <w:pPr>
        <w:tabs>
          <w:tab w:val="left" w:pos="851"/>
        </w:tabs>
        <w:ind w:left="851"/>
        <w:rPr>
          <w:sz w:val="24"/>
          <w:szCs w:val="24"/>
        </w:rPr>
      </w:pPr>
    </w:p>
    <w:p w14:paraId="60CB5EC0" w14:textId="77777777" w:rsidR="009260DE" w:rsidRPr="006B720C" w:rsidRDefault="009260DE" w:rsidP="009260DE">
      <w:pPr>
        <w:tabs>
          <w:tab w:val="left" w:pos="851"/>
        </w:tabs>
        <w:ind w:left="851" w:hanging="851"/>
        <w:rPr>
          <w:b/>
          <w:sz w:val="24"/>
          <w:szCs w:val="24"/>
        </w:rPr>
      </w:pPr>
      <w:r w:rsidRPr="006B720C">
        <w:rPr>
          <w:b/>
          <w:sz w:val="24"/>
          <w:szCs w:val="24"/>
        </w:rPr>
        <w:t>4.6</w:t>
      </w:r>
      <w:r w:rsidRPr="006B720C">
        <w:rPr>
          <w:b/>
          <w:sz w:val="24"/>
          <w:szCs w:val="24"/>
        </w:rPr>
        <w:tab/>
      </w:r>
      <w:r w:rsidR="0071241E" w:rsidRPr="006B720C">
        <w:rPr>
          <w:b/>
          <w:sz w:val="24"/>
          <w:szCs w:val="24"/>
        </w:rPr>
        <w:t>Fertilitet, g</w:t>
      </w:r>
      <w:r w:rsidRPr="006B720C">
        <w:rPr>
          <w:b/>
          <w:sz w:val="24"/>
          <w:szCs w:val="24"/>
        </w:rPr>
        <w:t>raviditet og amning</w:t>
      </w:r>
    </w:p>
    <w:p w14:paraId="3C0FF6A8" w14:textId="77777777" w:rsidR="002356EE" w:rsidRDefault="002356EE" w:rsidP="00E4488C">
      <w:pPr>
        <w:ind w:left="851"/>
        <w:rPr>
          <w:sz w:val="24"/>
          <w:szCs w:val="24"/>
          <w:u w:val="single"/>
        </w:rPr>
      </w:pPr>
    </w:p>
    <w:p w14:paraId="137C99BA" w14:textId="2E8B9641" w:rsidR="002A10C6" w:rsidRPr="002A10C6" w:rsidRDefault="002A10C6" w:rsidP="00E4488C">
      <w:pPr>
        <w:ind w:left="851"/>
        <w:rPr>
          <w:sz w:val="24"/>
          <w:szCs w:val="24"/>
        </w:rPr>
      </w:pPr>
      <w:r w:rsidRPr="002A10C6">
        <w:rPr>
          <w:sz w:val="24"/>
          <w:szCs w:val="24"/>
          <w:u w:val="single"/>
        </w:rPr>
        <w:t>Graviditet</w:t>
      </w:r>
    </w:p>
    <w:p w14:paraId="2E223BC1" w14:textId="77777777" w:rsidR="002A10C6" w:rsidRPr="002A10C6" w:rsidRDefault="002A10C6" w:rsidP="00E4488C">
      <w:pPr>
        <w:ind w:left="851"/>
        <w:rPr>
          <w:sz w:val="24"/>
          <w:szCs w:val="24"/>
        </w:rPr>
      </w:pPr>
      <w:r w:rsidRPr="002A10C6">
        <w:rPr>
          <w:sz w:val="24"/>
          <w:szCs w:val="24"/>
        </w:rPr>
        <w:t xml:space="preserve">Der er utilstrækkelige data fra anvendelse af </w:t>
      </w:r>
      <w:proofErr w:type="spellStart"/>
      <w:r w:rsidRPr="002A10C6">
        <w:rPr>
          <w:sz w:val="24"/>
          <w:szCs w:val="24"/>
        </w:rPr>
        <w:t>minoxidil</w:t>
      </w:r>
      <w:proofErr w:type="spellEnd"/>
      <w:r w:rsidRPr="002A10C6">
        <w:rPr>
          <w:sz w:val="24"/>
          <w:szCs w:val="24"/>
        </w:rPr>
        <w:t xml:space="preserve"> til gravide kvinder. Der er rapporteret om neonatal </w:t>
      </w:r>
      <w:proofErr w:type="spellStart"/>
      <w:r w:rsidRPr="002A10C6">
        <w:rPr>
          <w:sz w:val="24"/>
          <w:szCs w:val="24"/>
        </w:rPr>
        <w:t>hirsutisme</w:t>
      </w:r>
      <w:proofErr w:type="spellEnd"/>
      <w:r w:rsidRPr="002A10C6">
        <w:rPr>
          <w:sz w:val="24"/>
          <w:szCs w:val="24"/>
        </w:rPr>
        <w:t xml:space="preserve"> efter eksponering for </w:t>
      </w:r>
      <w:proofErr w:type="spellStart"/>
      <w:r w:rsidRPr="002A10C6">
        <w:rPr>
          <w:sz w:val="24"/>
          <w:szCs w:val="24"/>
        </w:rPr>
        <w:t>minoxidil</w:t>
      </w:r>
      <w:proofErr w:type="spellEnd"/>
      <w:r w:rsidRPr="002A10C6">
        <w:rPr>
          <w:sz w:val="24"/>
          <w:szCs w:val="24"/>
        </w:rPr>
        <w:t xml:space="preserve"> under graviditeten. Dyreforsøg har påvist reproduktionstoksicitet (se pkt. 5.3).</w:t>
      </w:r>
    </w:p>
    <w:p w14:paraId="725B2404" w14:textId="77777777" w:rsidR="002A10C6" w:rsidRPr="002A10C6" w:rsidRDefault="002A10C6" w:rsidP="00E4488C">
      <w:pPr>
        <w:ind w:left="851"/>
        <w:rPr>
          <w:sz w:val="24"/>
          <w:szCs w:val="24"/>
        </w:rPr>
      </w:pPr>
    </w:p>
    <w:p w14:paraId="2D81A38B"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 bør ikke anvendes under graviditeten og til kvinder i den fertile alder, som ikke anvender sikker </w:t>
      </w:r>
      <w:proofErr w:type="spellStart"/>
      <w:r w:rsidRPr="002A10C6">
        <w:rPr>
          <w:sz w:val="24"/>
          <w:szCs w:val="24"/>
        </w:rPr>
        <w:t>kontraception</w:t>
      </w:r>
      <w:proofErr w:type="spellEnd"/>
      <w:r w:rsidRPr="002A10C6">
        <w:rPr>
          <w:sz w:val="24"/>
          <w:szCs w:val="24"/>
        </w:rPr>
        <w:t xml:space="preserve">. </w:t>
      </w:r>
    </w:p>
    <w:p w14:paraId="616BC929" w14:textId="77777777" w:rsidR="002A10C6" w:rsidRPr="002A10C6" w:rsidRDefault="002A10C6" w:rsidP="00E4488C">
      <w:pPr>
        <w:ind w:left="851"/>
        <w:rPr>
          <w:sz w:val="24"/>
          <w:szCs w:val="24"/>
        </w:rPr>
      </w:pPr>
    </w:p>
    <w:p w14:paraId="7F111689" w14:textId="77777777" w:rsidR="002A10C6" w:rsidRPr="002A10C6" w:rsidRDefault="002A10C6" w:rsidP="00E4488C">
      <w:pPr>
        <w:ind w:left="851"/>
        <w:rPr>
          <w:sz w:val="24"/>
          <w:szCs w:val="24"/>
        </w:rPr>
      </w:pPr>
      <w:r w:rsidRPr="002A10C6">
        <w:rPr>
          <w:sz w:val="24"/>
          <w:szCs w:val="24"/>
          <w:u w:val="single"/>
        </w:rPr>
        <w:t>Amning</w:t>
      </w:r>
    </w:p>
    <w:p w14:paraId="4D9A9482" w14:textId="77777777" w:rsidR="002A10C6" w:rsidRPr="002A10C6" w:rsidRDefault="002A10C6" w:rsidP="00E4488C">
      <w:pPr>
        <w:ind w:left="851"/>
        <w:rPr>
          <w:sz w:val="24"/>
          <w:szCs w:val="24"/>
        </w:rPr>
      </w:pPr>
      <w:r w:rsidRPr="002A10C6">
        <w:rPr>
          <w:sz w:val="24"/>
          <w:szCs w:val="24"/>
        </w:rPr>
        <w:t xml:space="preserve">Ifølge rapporter udskilles </w:t>
      </w:r>
      <w:proofErr w:type="spellStart"/>
      <w:r w:rsidRPr="002A10C6">
        <w:rPr>
          <w:sz w:val="24"/>
          <w:szCs w:val="24"/>
        </w:rPr>
        <w:t>minoxidil</w:t>
      </w:r>
      <w:proofErr w:type="spellEnd"/>
      <w:r w:rsidRPr="002A10C6">
        <w:rPr>
          <w:sz w:val="24"/>
          <w:szCs w:val="24"/>
        </w:rPr>
        <w:t xml:space="preserve"> i human mælk. En risiko for det ammede barn kan ikke udelukkes. Det skal besluttes, om amning skal ophøre eller behandling med </w:t>
      </w:r>
      <w:proofErr w:type="spellStart"/>
      <w:r w:rsidRPr="002A10C6">
        <w:rPr>
          <w:sz w:val="24"/>
          <w:szCs w:val="24"/>
        </w:rPr>
        <w:t>minoxidil</w:t>
      </w:r>
      <w:proofErr w:type="spellEnd"/>
      <w:r w:rsidRPr="002A10C6">
        <w:rPr>
          <w:sz w:val="24"/>
          <w:szCs w:val="24"/>
        </w:rPr>
        <w:t xml:space="preserve"> seponeres, idet der tages højde for fordelene ved amning for barnet i forhold til de terapeutiske fordele for moderen.</w:t>
      </w:r>
    </w:p>
    <w:p w14:paraId="3E401A1D" w14:textId="245A5F96" w:rsidR="00C22D28" w:rsidRDefault="00C22D28">
      <w:pPr>
        <w:rPr>
          <w:sz w:val="24"/>
          <w:szCs w:val="24"/>
        </w:rPr>
      </w:pPr>
      <w:r>
        <w:rPr>
          <w:sz w:val="24"/>
          <w:szCs w:val="24"/>
        </w:rPr>
        <w:br w:type="page"/>
      </w:r>
    </w:p>
    <w:p w14:paraId="3A11CFEA" w14:textId="77777777" w:rsidR="002A10C6" w:rsidRPr="002A10C6" w:rsidRDefault="002A10C6" w:rsidP="00E4488C">
      <w:pPr>
        <w:ind w:left="851"/>
        <w:rPr>
          <w:sz w:val="24"/>
          <w:szCs w:val="24"/>
        </w:rPr>
      </w:pPr>
    </w:p>
    <w:p w14:paraId="3C36B10A" w14:textId="77777777" w:rsidR="002A10C6" w:rsidRPr="002A10C6" w:rsidRDefault="002A10C6" w:rsidP="00E4488C">
      <w:pPr>
        <w:ind w:left="851"/>
        <w:rPr>
          <w:sz w:val="24"/>
          <w:szCs w:val="24"/>
        </w:rPr>
      </w:pPr>
      <w:r w:rsidRPr="002A10C6">
        <w:rPr>
          <w:sz w:val="24"/>
          <w:szCs w:val="24"/>
          <w:u w:val="single"/>
        </w:rPr>
        <w:t>Fertilitet</w:t>
      </w:r>
    </w:p>
    <w:p w14:paraId="193292B2" w14:textId="77777777" w:rsidR="002A10C6" w:rsidRPr="002A10C6" w:rsidRDefault="002A10C6" w:rsidP="00E4488C">
      <w:pPr>
        <w:ind w:left="851"/>
        <w:rPr>
          <w:sz w:val="24"/>
          <w:szCs w:val="24"/>
        </w:rPr>
      </w:pPr>
      <w:r w:rsidRPr="002A10C6">
        <w:rPr>
          <w:sz w:val="24"/>
          <w:szCs w:val="24"/>
        </w:rPr>
        <w:t xml:space="preserve">Der foreligger ingen fertilitetsdata fra brug af </w:t>
      </w:r>
      <w:proofErr w:type="spellStart"/>
      <w:r w:rsidRPr="002A10C6">
        <w:rPr>
          <w:sz w:val="24"/>
          <w:szCs w:val="24"/>
        </w:rPr>
        <w:t>minoxidil</w:t>
      </w:r>
      <w:proofErr w:type="spellEnd"/>
      <w:r w:rsidRPr="002A10C6">
        <w:rPr>
          <w:sz w:val="24"/>
          <w:szCs w:val="24"/>
        </w:rPr>
        <w:t xml:space="preserve"> hos mennesker. I et fertilitetsforsøg med han- og hunrotter sås en dosisafhængig reduktion af undfangelsesraten.</w:t>
      </w:r>
    </w:p>
    <w:p w14:paraId="6FA0E47D" w14:textId="77777777" w:rsidR="009260DE" w:rsidRPr="006B720C" w:rsidRDefault="009260DE" w:rsidP="009260DE">
      <w:pPr>
        <w:tabs>
          <w:tab w:val="left" w:pos="851"/>
        </w:tabs>
        <w:ind w:left="851"/>
        <w:rPr>
          <w:sz w:val="24"/>
          <w:szCs w:val="24"/>
        </w:rPr>
      </w:pPr>
    </w:p>
    <w:p w14:paraId="0A6A7158" w14:textId="77777777" w:rsidR="009260DE" w:rsidRPr="006B720C" w:rsidRDefault="009260DE" w:rsidP="009260DE">
      <w:pPr>
        <w:tabs>
          <w:tab w:val="left" w:pos="851"/>
        </w:tabs>
        <w:ind w:left="851" w:hanging="851"/>
        <w:rPr>
          <w:b/>
          <w:sz w:val="24"/>
          <w:szCs w:val="24"/>
        </w:rPr>
      </w:pPr>
      <w:r w:rsidRPr="006B720C">
        <w:rPr>
          <w:b/>
          <w:sz w:val="24"/>
          <w:szCs w:val="24"/>
        </w:rPr>
        <w:t>4.7</w:t>
      </w:r>
      <w:r w:rsidRPr="006B720C">
        <w:rPr>
          <w:b/>
          <w:sz w:val="24"/>
          <w:szCs w:val="24"/>
        </w:rPr>
        <w:tab/>
        <w:t xml:space="preserve">Virkning på evnen til at føre motorkøretøj </w:t>
      </w:r>
      <w:r w:rsidR="0071241E" w:rsidRPr="006B720C">
        <w:rPr>
          <w:b/>
          <w:sz w:val="24"/>
          <w:szCs w:val="24"/>
        </w:rPr>
        <w:t>og</w:t>
      </w:r>
      <w:r w:rsidRPr="006B720C">
        <w:rPr>
          <w:b/>
          <w:sz w:val="24"/>
          <w:szCs w:val="24"/>
        </w:rPr>
        <w:t xml:space="preserve"> betjene maskiner</w:t>
      </w:r>
    </w:p>
    <w:p w14:paraId="618F8844" w14:textId="77777777" w:rsidR="002A10C6" w:rsidRPr="002A10C6" w:rsidRDefault="002A10C6" w:rsidP="00E4488C">
      <w:pPr>
        <w:ind w:left="851"/>
        <w:rPr>
          <w:sz w:val="24"/>
          <w:szCs w:val="24"/>
        </w:rPr>
      </w:pPr>
      <w:r w:rsidRPr="002A10C6">
        <w:rPr>
          <w:sz w:val="24"/>
          <w:szCs w:val="24"/>
        </w:rPr>
        <w:t>Ikke mærkning.</w:t>
      </w:r>
    </w:p>
    <w:p w14:paraId="5A6B808D" w14:textId="77777777" w:rsidR="002A10C6" w:rsidRPr="002A10C6" w:rsidRDefault="002A10C6" w:rsidP="00E4488C">
      <w:pPr>
        <w:ind w:left="851"/>
        <w:rPr>
          <w:sz w:val="24"/>
          <w:szCs w:val="24"/>
        </w:rPr>
      </w:pPr>
      <w:r w:rsidRPr="002A10C6">
        <w:rPr>
          <w:sz w:val="24"/>
          <w:szCs w:val="24"/>
        </w:rPr>
        <w:t xml:space="preserve">Der er ikke gennemført undersøgelser af virkningen af </w:t>
      </w:r>
      <w:proofErr w:type="spellStart"/>
      <w:r w:rsidRPr="002A10C6">
        <w:rPr>
          <w:sz w:val="24"/>
          <w:szCs w:val="24"/>
        </w:rPr>
        <w:t>minoxidil</w:t>
      </w:r>
      <w:proofErr w:type="spellEnd"/>
      <w:r w:rsidRPr="002A10C6">
        <w:rPr>
          <w:sz w:val="24"/>
          <w:szCs w:val="24"/>
        </w:rPr>
        <w:t xml:space="preserve"> på evnen til at føre motorkøretøj eller betjene maskiner.</w:t>
      </w:r>
    </w:p>
    <w:p w14:paraId="692F97FB" w14:textId="77777777" w:rsidR="002A10C6" w:rsidRPr="002A10C6" w:rsidRDefault="002A10C6" w:rsidP="00E4488C">
      <w:pPr>
        <w:ind w:left="851"/>
        <w:rPr>
          <w:sz w:val="24"/>
          <w:szCs w:val="24"/>
        </w:rPr>
      </w:pPr>
      <w:r w:rsidRPr="002A10C6">
        <w:rPr>
          <w:sz w:val="24"/>
          <w:szCs w:val="24"/>
        </w:rPr>
        <w:t>Evnen til at føre motorkøretøj eller betjene maskiner kan blive påvirket, alt efter hvordan den enkelte reagerer på behandlingen, navnlig i starten af behandlingen.</w:t>
      </w:r>
    </w:p>
    <w:p w14:paraId="5F8CFC2F" w14:textId="77777777" w:rsidR="009260DE" w:rsidRPr="006B720C" w:rsidRDefault="009260DE" w:rsidP="009260DE">
      <w:pPr>
        <w:tabs>
          <w:tab w:val="left" w:pos="851"/>
        </w:tabs>
        <w:ind w:left="851"/>
        <w:rPr>
          <w:sz w:val="24"/>
          <w:szCs w:val="24"/>
        </w:rPr>
      </w:pPr>
    </w:p>
    <w:p w14:paraId="3EB389A4" w14:textId="77777777" w:rsidR="009260DE" w:rsidRPr="006B720C" w:rsidRDefault="009260DE" w:rsidP="009260DE">
      <w:pPr>
        <w:tabs>
          <w:tab w:val="left" w:pos="851"/>
        </w:tabs>
        <w:ind w:left="851" w:hanging="851"/>
        <w:rPr>
          <w:b/>
          <w:sz w:val="24"/>
          <w:szCs w:val="24"/>
        </w:rPr>
      </w:pPr>
      <w:r w:rsidRPr="006B720C">
        <w:rPr>
          <w:b/>
          <w:sz w:val="24"/>
          <w:szCs w:val="24"/>
        </w:rPr>
        <w:t>4.8</w:t>
      </w:r>
      <w:r w:rsidRPr="006B720C">
        <w:rPr>
          <w:b/>
          <w:sz w:val="24"/>
          <w:szCs w:val="24"/>
        </w:rPr>
        <w:tab/>
        <w:t>Bivirkninger</w:t>
      </w:r>
    </w:p>
    <w:p w14:paraId="49C938EF" w14:textId="77777777" w:rsidR="002A10C6" w:rsidRPr="002A10C6" w:rsidRDefault="002A10C6" w:rsidP="00E4488C">
      <w:pPr>
        <w:ind w:left="851"/>
        <w:rPr>
          <w:sz w:val="24"/>
          <w:szCs w:val="24"/>
        </w:rPr>
      </w:pPr>
      <w:r w:rsidRPr="002A10C6">
        <w:rPr>
          <w:sz w:val="24"/>
          <w:szCs w:val="24"/>
        </w:rPr>
        <w:t xml:space="preserve">De fleste patienter, der får </w:t>
      </w:r>
      <w:proofErr w:type="spellStart"/>
      <w:r w:rsidRPr="002A10C6">
        <w:rPr>
          <w:sz w:val="24"/>
          <w:szCs w:val="24"/>
        </w:rPr>
        <w:t>minoxidil</w:t>
      </w:r>
      <w:proofErr w:type="spellEnd"/>
      <w:r w:rsidRPr="002A10C6">
        <w:rPr>
          <w:sz w:val="24"/>
          <w:szCs w:val="24"/>
        </w:rPr>
        <w:t>, oplever en reduktion af eksisterende bivirkninger, der kan tilskrives deres sygdom eller tidligere behandling. Der kan forekomme nye bivirkninger.</w:t>
      </w:r>
    </w:p>
    <w:p w14:paraId="479A0031" w14:textId="77777777" w:rsidR="002A10C6" w:rsidRPr="002A10C6" w:rsidRDefault="002A10C6" w:rsidP="00E4488C">
      <w:pPr>
        <w:ind w:left="851"/>
        <w:rPr>
          <w:sz w:val="24"/>
          <w:szCs w:val="24"/>
        </w:rPr>
      </w:pPr>
    </w:p>
    <w:p w14:paraId="7A0629B2" w14:textId="77777777" w:rsidR="002A10C6" w:rsidRPr="002A10C6" w:rsidRDefault="002A10C6" w:rsidP="00E4488C">
      <w:pPr>
        <w:ind w:left="851"/>
        <w:rPr>
          <w:sz w:val="24"/>
          <w:szCs w:val="24"/>
        </w:rPr>
      </w:pPr>
      <w:r w:rsidRPr="002A10C6">
        <w:rPr>
          <w:sz w:val="24"/>
          <w:szCs w:val="24"/>
        </w:rPr>
        <w:t>Bivirkningerne er opstillet efter hyppighed under anvendelse af følgende konvention:</w:t>
      </w:r>
    </w:p>
    <w:p w14:paraId="597A7FF5" w14:textId="600DA083" w:rsidR="002A10C6" w:rsidRPr="002A10C6" w:rsidRDefault="002A10C6" w:rsidP="00C22D28">
      <w:pPr>
        <w:tabs>
          <w:tab w:val="left" w:pos="2835"/>
        </w:tabs>
        <w:ind w:left="851"/>
        <w:rPr>
          <w:sz w:val="24"/>
          <w:szCs w:val="24"/>
        </w:rPr>
      </w:pPr>
      <w:r w:rsidRPr="002A10C6">
        <w:rPr>
          <w:sz w:val="24"/>
          <w:szCs w:val="24"/>
        </w:rPr>
        <w:t>Meget almindelig</w:t>
      </w:r>
      <w:r w:rsidRPr="002A10C6">
        <w:rPr>
          <w:b/>
          <w:sz w:val="24"/>
          <w:szCs w:val="24"/>
        </w:rPr>
        <w:tab/>
      </w:r>
      <w:r w:rsidRPr="002A10C6">
        <w:rPr>
          <w:sz w:val="24"/>
          <w:szCs w:val="24"/>
        </w:rPr>
        <w:t>(≥ 1/10)</w:t>
      </w:r>
    </w:p>
    <w:p w14:paraId="4B8BC23B" w14:textId="05D3BAD4" w:rsidR="002A10C6" w:rsidRPr="002A10C6" w:rsidRDefault="002A10C6" w:rsidP="00C22D28">
      <w:pPr>
        <w:tabs>
          <w:tab w:val="left" w:pos="2835"/>
        </w:tabs>
        <w:ind w:left="851"/>
        <w:rPr>
          <w:sz w:val="24"/>
          <w:szCs w:val="24"/>
        </w:rPr>
      </w:pPr>
      <w:r w:rsidRPr="002A10C6">
        <w:rPr>
          <w:sz w:val="24"/>
          <w:szCs w:val="24"/>
        </w:rPr>
        <w:t>Almindelig</w:t>
      </w:r>
      <w:r w:rsidRPr="002A10C6">
        <w:rPr>
          <w:sz w:val="24"/>
          <w:szCs w:val="24"/>
        </w:rPr>
        <w:tab/>
        <w:t>(≥ 1/100 til &lt; 1/10)</w:t>
      </w:r>
    </w:p>
    <w:p w14:paraId="4BA71E4F" w14:textId="26B30672" w:rsidR="002A10C6" w:rsidRPr="002A10C6" w:rsidRDefault="002A10C6" w:rsidP="00C22D28">
      <w:pPr>
        <w:tabs>
          <w:tab w:val="left" w:pos="2835"/>
        </w:tabs>
        <w:ind w:left="851"/>
        <w:rPr>
          <w:sz w:val="24"/>
          <w:szCs w:val="24"/>
        </w:rPr>
      </w:pPr>
      <w:r w:rsidRPr="002A10C6">
        <w:rPr>
          <w:sz w:val="24"/>
          <w:szCs w:val="24"/>
        </w:rPr>
        <w:t>Ikke almindelig</w:t>
      </w:r>
      <w:r w:rsidRPr="002A10C6">
        <w:rPr>
          <w:sz w:val="24"/>
          <w:szCs w:val="24"/>
        </w:rPr>
        <w:tab/>
        <w:t>(≥ 1/1.000 til &lt; 1/100)</w:t>
      </w:r>
    </w:p>
    <w:p w14:paraId="6542A479" w14:textId="3D0B1C6E" w:rsidR="002A10C6" w:rsidRPr="002A10C6" w:rsidRDefault="002A10C6" w:rsidP="00C22D28">
      <w:pPr>
        <w:tabs>
          <w:tab w:val="left" w:pos="2835"/>
        </w:tabs>
        <w:ind w:left="851"/>
        <w:rPr>
          <w:sz w:val="24"/>
          <w:szCs w:val="24"/>
        </w:rPr>
      </w:pPr>
      <w:r w:rsidRPr="002A10C6">
        <w:rPr>
          <w:sz w:val="24"/>
          <w:szCs w:val="24"/>
        </w:rPr>
        <w:t>Sjælden</w:t>
      </w:r>
      <w:r w:rsidRPr="002A10C6">
        <w:rPr>
          <w:sz w:val="24"/>
          <w:szCs w:val="24"/>
        </w:rPr>
        <w:tab/>
        <w:t>(≥ 1/10.000 til &lt; 1/1.000)</w:t>
      </w:r>
    </w:p>
    <w:p w14:paraId="48ACA5C0" w14:textId="6E4E79B5" w:rsidR="002A10C6" w:rsidRPr="002A10C6" w:rsidRDefault="002A10C6" w:rsidP="00C22D28">
      <w:pPr>
        <w:tabs>
          <w:tab w:val="left" w:pos="2835"/>
        </w:tabs>
        <w:ind w:left="851"/>
        <w:rPr>
          <w:sz w:val="24"/>
          <w:szCs w:val="24"/>
        </w:rPr>
      </w:pPr>
      <w:r w:rsidRPr="002A10C6">
        <w:rPr>
          <w:sz w:val="24"/>
          <w:szCs w:val="24"/>
        </w:rPr>
        <w:t>Meget sjælden</w:t>
      </w:r>
      <w:r w:rsidRPr="002A10C6">
        <w:rPr>
          <w:sz w:val="24"/>
          <w:szCs w:val="24"/>
        </w:rPr>
        <w:tab/>
        <w:t>(&lt; 1/10.000)</w:t>
      </w:r>
    </w:p>
    <w:p w14:paraId="225F90E4" w14:textId="539FF51C" w:rsidR="002A10C6" w:rsidRPr="002A10C6" w:rsidRDefault="002A10C6" w:rsidP="00C22D28">
      <w:pPr>
        <w:tabs>
          <w:tab w:val="left" w:pos="2835"/>
        </w:tabs>
        <w:ind w:left="851"/>
        <w:rPr>
          <w:sz w:val="24"/>
          <w:szCs w:val="24"/>
        </w:rPr>
      </w:pPr>
      <w:r w:rsidRPr="002A10C6">
        <w:rPr>
          <w:sz w:val="24"/>
          <w:szCs w:val="24"/>
        </w:rPr>
        <w:t>Ikke kendt</w:t>
      </w:r>
      <w:r w:rsidRPr="002A10C6">
        <w:rPr>
          <w:sz w:val="24"/>
          <w:szCs w:val="24"/>
        </w:rPr>
        <w:tab/>
        <w:t>(kan ikke estimeres ud fra forhåndenværende data).</w:t>
      </w:r>
    </w:p>
    <w:p w14:paraId="47464203" w14:textId="77777777" w:rsidR="002A10C6" w:rsidRPr="002A10C6" w:rsidRDefault="002A10C6" w:rsidP="002A10C6">
      <w:pPr>
        <w:tabs>
          <w:tab w:val="left" w:pos="851"/>
        </w:tabs>
        <w:ind w:left="851"/>
        <w:rPr>
          <w:sz w:val="24"/>
          <w:szCs w:val="24"/>
        </w:rPr>
      </w:pPr>
    </w:p>
    <w:tbl>
      <w:tblPr>
        <w:tblStyle w:val="Tabel-Gitter"/>
        <w:tblW w:w="5000" w:type="pct"/>
        <w:tblLook w:val="04A0" w:firstRow="1" w:lastRow="0" w:firstColumn="1" w:lastColumn="0" w:noHBand="0" w:noVBand="1"/>
      </w:tblPr>
      <w:tblGrid>
        <w:gridCol w:w="3209"/>
        <w:gridCol w:w="3209"/>
        <w:gridCol w:w="3210"/>
      </w:tblGrid>
      <w:tr w:rsidR="002A10C6" w:rsidRPr="002A10C6" w14:paraId="0B6BB77C" w14:textId="77777777" w:rsidTr="00E4488C">
        <w:trPr>
          <w:tblHeader/>
        </w:trPr>
        <w:tc>
          <w:tcPr>
            <w:tcW w:w="1666" w:type="pct"/>
            <w:tcBorders>
              <w:top w:val="single" w:sz="4" w:space="0" w:color="auto"/>
              <w:left w:val="single" w:sz="4" w:space="0" w:color="auto"/>
              <w:bottom w:val="single" w:sz="4" w:space="0" w:color="auto"/>
              <w:right w:val="single" w:sz="4" w:space="0" w:color="auto"/>
            </w:tcBorders>
            <w:hideMark/>
          </w:tcPr>
          <w:p w14:paraId="6D5F35FE" w14:textId="77777777" w:rsidR="002A10C6" w:rsidRPr="002A10C6" w:rsidRDefault="002A10C6" w:rsidP="00E4488C">
            <w:pPr>
              <w:ind w:left="32"/>
              <w:rPr>
                <w:b/>
                <w:sz w:val="24"/>
                <w:szCs w:val="24"/>
              </w:rPr>
            </w:pPr>
            <w:proofErr w:type="spellStart"/>
            <w:r w:rsidRPr="002A10C6">
              <w:rPr>
                <w:b/>
                <w:sz w:val="24"/>
                <w:szCs w:val="24"/>
              </w:rPr>
              <w:t>MedDRAs</w:t>
            </w:r>
            <w:proofErr w:type="spellEnd"/>
          </w:p>
          <w:p w14:paraId="78A7475B" w14:textId="77777777" w:rsidR="002A10C6" w:rsidRPr="002A10C6" w:rsidRDefault="002A10C6" w:rsidP="00E4488C">
            <w:pPr>
              <w:ind w:left="32"/>
              <w:rPr>
                <w:b/>
                <w:sz w:val="24"/>
                <w:szCs w:val="24"/>
              </w:rPr>
            </w:pPr>
            <w:r w:rsidRPr="002A10C6">
              <w:rPr>
                <w:b/>
                <w:sz w:val="24"/>
                <w:szCs w:val="24"/>
              </w:rPr>
              <w:t>systemorganklasse</w:t>
            </w:r>
          </w:p>
        </w:tc>
        <w:tc>
          <w:tcPr>
            <w:tcW w:w="1666" w:type="pct"/>
            <w:tcBorders>
              <w:top w:val="single" w:sz="4" w:space="0" w:color="auto"/>
              <w:left w:val="single" w:sz="4" w:space="0" w:color="auto"/>
              <w:bottom w:val="single" w:sz="4" w:space="0" w:color="auto"/>
              <w:right w:val="single" w:sz="4" w:space="0" w:color="auto"/>
            </w:tcBorders>
            <w:hideMark/>
          </w:tcPr>
          <w:p w14:paraId="44697874" w14:textId="77777777" w:rsidR="002A10C6" w:rsidRPr="002A10C6" w:rsidRDefault="002A10C6" w:rsidP="00E4488C">
            <w:pPr>
              <w:ind w:left="32"/>
              <w:rPr>
                <w:b/>
                <w:sz w:val="24"/>
                <w:szCs w:val="24"/>
              </w:rPr>
            </w:pPr>
            <w:r w:rsidRPr="002A10C6">
              <w:rPr>
                <w:b/>
                <w:sz w:val="24"/>
                <w:szCs w:val="24"/>
              </w:rPr>
              <w:t>Hyppighed</w:t>
            </w:r>
          </w:p>
        </w:tc>
        <w:tc>
          <w:tcPr>
            <w:tcW w:w="1667" w:type="pct"/>
            <w:tcBorders>
              <w:top w:val="single" w:sz="4" w:space="0" w:color="auto"/>
              <w:left w:val="single" w:sz="4" w:space="0" w:color="auto"/>
              <w:bottom w:val="single" w:sz="4" w:space="0" w:color="auto"/>
              <w:right w:val="single" w:sz="4" w:space="0" w:color="auto"/>
            </w:tcBorders>
            <w:hideMark/>
          </w:tcPr>
          <w:p w14:paraId="1D3EC080" w14:textId="77777777" w:rsidR="002A10C6" w:rsidRPr="002A10C6" w:rsidRDefault="002A10C6" w:rsidP="00E4488C">
            <w:pPr>
              <w:ind w:left="32"/>
              <w:rPr>
                <w:b/>
                <w:sz w:val="24"/>
                <w:szCs w:val="24"/>
              </w:rPr>
            </w:pPr>
            <w:r w:rsidRPr="002A10C6">
              <w:rPr>
                <w:b/>
                <w:sz w:val="24"/>
                <w:szCs w:val="24"/>
              </w:rPr>
              <w:t>Bivirkninger</w:t>
            </w:r>
          </w:p>
        </w:tc>
      </w:tr>
      <w:tr w:rsidR="002A10C6" w:rsidRPr="002A10C6" w14:paraId="181665FE" w14:textId="77777777" w:rsidTr="00E4488C">
        <w:tc>
          <w:tcPr>
            <w:tcW w:w="1666" w:type="pct"/>
            <w:tcBorders>
              <w:top w:val="single" w:sz="4" w:space="0" w:color="auto"/>
              <w:left w:val="single" w:sz="4" w:space="0" w:color="auto"/>
              <w:bottom w:val="single" w:sz="4" w:space="0" w:color="auto"/>
              <w:right w:val="single" w:sz="4" w:space="0" w:color="auto"/>
            </w:tcBorders>
            <w:hideMark/>
          </w:tcPr>
          <w:p w14:paraId="3E6AC060" w14:textId="77777777" w:rsidR="002A10C6" w:rsidRPr="002A10C6" w:rsidRDefault="002A10C6" w:rsidP="00E4488C">
            <w:pPr>
              <w:ind w:left="32"/>
              <w:rPr>
                <w:b/>
                <w:sz w:val="24"/>
                <w:szCs w:val="24"/>
              </w:rPr>
            </w:pPr>
            <w:r w:rsidRPr="002A10C6">
              <w:rPr>
                <w:b/>
                <w:sz w:val="24"/>
                <w:szCs w:val="24"/>
              </w:rPr>
              <w:t>Blod og lymfesystem</w:t>
            </w:r>
          </w:p>
        </w:tc>
        <w:tc>
          <w:tcPr>
            <w:tcW w:w="1666" w:type="pct"/>
            <w:tcBorders>
              <w:top w:val="single" w:sz="4" w:space="0" w:color="auto"/>
              <w:left w:val="single" w:sz="4" w:space="0" w:color="auto"/>
              <w:bottom w:val="single" w:sz="4" w:space="0" w:color="auto"/>
              <w:right w:val="single" w:sz="4" w:space="0" w:color="auto"/>
            </w:tcBorders>
            <w:hideMark/>
          </w:tcPr>
          <w:p w14:paraId="206302C9"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116E9FAE" w14:textId="77777777" w:rsidR="002A10C6" w:rsidRPr="002A10C6" w:rsidRDefault="002A10C6" w:rsidP="00E4488C">
            <w:pPr>
              <w:ind w:left="32"/>
              <w:rPr>
                <w:sz w:val="24"/>
                <w:szCs w:val="24"/>
              </w:rPr>
            </w:pPr>
            <w:proofErr w:type="spellStart"/>
            <w:r w:rsidRPr="002A10C6">
              <w:rPr>
                <w:sz w:val="24"/>
                <w:szCs w:val="24"/>
              </w:rPr>
              <w:t>Leukopeni</w:t>
            </w:r>
            <w:proofErr w:type="spellEnd"/>
          </w:p>
          <w:p w14:paraId="5BF094B3" w14:textId="77777777" w:rsidR="002A10C6" w:rsidRPr="002A10C6" w:rsidRDefault="002A10C6" w:rsidP="00E4488C">
            <w:pPr>
              <w:ind w:left="32"/>
              <w:rPr>
                <w:sz w:val="24"/>
                <w:szCs w:val="24"/>
              </w:rPr>
            </w:pPr>
            <w:proofErr w:type="spellStart"/>
            <w:r w:rsidRPr="002A10C6">
              <w:rPr>
                <w:sz w:val="24"/>
                <w:szCs w:val="24"/>
              </w:rPr>
              <w:t>Trombocytopeni</w:t>
            </w:r>
            <w:proofErr w:type="spellEnd"/>
          </w:p>
          <w:p w14:paraId="37858399" w14:textId="77777777" w:rsidR="002A10C6" w:rsidRPr="002A10C6" w:rsidRDefault="002A10C6" w:rsidP="00E4488C">
            <w:pPr>
              <w:ind w:left="32"/>
              <w:rPr>
                <w:sz w:val="24"/>
                <w:szCs w:val="24"/>
              </w:rPr>
            </w:pPr>
            <w:r w:rsidRPr="002A10C6">
              <w:rPr>
                <w:sz w:val="24"/>
                <w:szCs w:val="24"/>
              </w:rPr>
              <w:t xml:space="preserve">Enkelte tilfælde af </w:t>
            </w:r>
            <w:proofErr w:type="spellStart"/>
            <w:r w:rsidRPr="002A10C6">
              <w:rPr>
                <w:sz w:val="24"/>
                <w:szCs w:val="24"/>
              </w:rPr>
              <w:t>hæmolytisk</w:t>
            </w:r>
            <w:proofErr w:type="spellEnd"/>
            <w:r w:rsidRPr="002A10C6">
              <w:rPr>
                <w:sz w:val="24"/>
                <w:szCs w:val="24"/>
              </w:rPr>
              <w:t xml:space="preserve"> anæmi</w:t>
            </w:r>
          </w:p>
        </w:tc>
      </w:tr>
      <w:tr w:rsidR="002A10C6" w:rsidRPr="002A10C6" w14:paraId="0B89D124" w14:textId="77777777" w:rsidTr="00E4488C">
        <w:tc>
          <w:tcPr>
            <w:tcW w:w="1666" w:type="pct"/>
            <w:tcBorders>
              <w:top w:val="single" w:sz="4" w:space="0" w:color="auto"/>
              <w:left w:val="single" w:sz="4" w:space="0" w:color="auto"/>
              <w:bottom w:val="single" w:sz="4" w:space="0" w:color="auto"/>
              <w:right w:val="single" w:sz="4" w:space="0" w:color="auto"/>
            </w:tcBorders>
            <w:hideMark/>
          </w:tcPr>
          <w:p w14:paraId="2E5379D9" w14:textId="77777777" w:rsidR="002A10C6" w:rsidRPr="002A10C6" w:rsidRDefault="002A10C6" w:rsidP="00E4488C">
            <w:pPr>
              <w:ind w:left="32"/>
              <w:rPr>
                <w:b/>
                <w:sz w:val="24"/>
                <w:szCs w:val="24"/>
              </w:rPr>
            </w:pPr>
            <w:r w:rsidRPr="002A10C6">
              <w:rPr>
                <w:b/>
                <w:sz w:val="24"/>
                <w:szCs w:val="24"/>
              </w:rPr>
              <w:t>Immunsystemet</w:t>
            </w:r>
          </w:p>
        </w:tc>
        <w:tc>
          <w:tcPr>
            <w:tcW w:w="1666" w:type="pct"/>
            <w:tcBorders>
              <w:top w:val="single" w:sz="4" w:space="0" w:color="auto"/>
              <w:left w:val="single" w:sz="4" w:space="0" w:color="auto"/>
              <w:bottom w:val="single" w:sz="4" w:space="0" w:color="auto"/>
              <w:right w:val="single" w:sz="4" w:space="0" w:color="auto"/>
            </w:tcBorders>
            <w:hideMark/>
          </w:tcPr>
          <w:p w14:paraId="537632A0"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78811830" w14:textId="77777777" w:rsidR="002A10C6" w:rsidRPr="002A10C6" w:rsidRDefault="002A10C6" w:rsidP="00E4488C">
            <w:pPr>
              <w:ind w:left="32"/>
              <w:rPr>
                <w:sz w:val="24"/>
                <w:szCs w:val="24"/>
              </w:rPr>
            </w:pPr>
            <w:r w:rsidRPr="002A10C6">
              <w:rPr>
                <w:sz w:val="24"/>
                <w:szCs w:val="24"/>
              </w:rPr>
              <w:t xml:space="preserve">Allergiske reaktioner, </w:t>
            </w:r>
            <w:proofErr w:type="spellStart"/>
            <w:r w:rsidRPr="002A10C6">
              <w:rPr>
                <w:sz w:val="24"/>
                <w:szCs w:val="24"/>
              </w:rPr>
              <w:t>antinukleære</w:t>
            </w:r>
            <w:proofErr w:type="spellEnd"/>
            <w:r w:rsidRPr="002A10C6">
              <w:rPr>
                <w:sz w:val="24"/>
                <w:szCs w:val="24"/>
              </w:rPr>
              <w:t xml:space="preserve"> antistoffer</w:t>
            </w:r>
          </w:p>
        </w:tc>
      </w:tr>
      <w:tr w:rsidR="002A10C6" w:rsidRPr="002A10C6" w14:paraId="4A763B6D"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4129148A" w14:textId="77777777" w:rsidR="002A10C6" w:rsidRPr="002A10C6" w:rsidRDefault="002A10C6" w:rsidP="00E4488C">
            <w:pPr>
              <w:ind w:left="32"/>
              <w:rPr>
                <w:b/>
                <w:sz w:val="24"/>
                <w:szCs w:val="24"/>
              </w:rPr>
            </w:pPr>
            <w:r w:rsidRPr="002A10C6">
              <w:rPr>
                <w:b/>
                <w:sz w:val="24"/>
                <w:szCs w:val="24"/>
              </w:rPr>
              <w:t>Metabolisme og ernæring</w:t>
            </w:r>
          </w:p>
        </w:tc>
        <w:tc>
          <w:tcPr>
            <w:tcW w:w="1666" w:type="pct"/>
            <w:tcBorders>
              <w:top w:val="single" w:sz="4" w:space="0" w:color="auto"/>
              <w:left w:val="single" w:sz="4" w:space="0" w:color="auto"/>
              <w:bottom w:val="single" w:sz="4" w:space="0" w:color="auto"/>
              <w:right w:val="single" w:sz="4" w:space="0" w:color="auto"/>
            </w:tcBorders>
            <w:hideMark/>
          </w:tcPr>
          <w:p w14:paraId="6005D064" w14:textId="77777777" w:rsidR="002A10C6" w:rsidRPr="002A10C6" w:rsidRDefault="002A10C6" w:rsidP="00E4488C">
            <w:pPr>
              <w:ind w:left="32"/>
              <w:rPr>
                <w:sz w:val="24"/>
                <w:szCs w:val="24"/>
              </w:rPr>
            </w:pPr>
            <w:r w:rsidRPr="002A10C6">
              <w:rPr>
                <w:sz w:val="24"/>
                <w:szCs w:val="24"/>
              </w:rPr>
              <w:t>Almindelig</w:t>
            </w:r>
          </w:p>
        </w:tc>
        <w:tc>
          <w:tcPr>
            <w:tcW w:w="1667" w:type="pct"/>
            <w:tcBorders>
              <w:top w:val="single" w:sz="4" w:space="0" w:color="auto"/>
              <w:left w:val="single" w:sz="4" w:space="0" w:color="auto"/>
              <w:bottom w:val="single" w:sz="4" w:space="0" w:color="auto"/>
              <w:right w:val="single" w:sz="4" w:space="0" w:color="auto"/>
            </w:tcBorders>
            <w:hideMark/>
          </w:tcPr>
          <w:p w14:paraId="5A18797F" w14:textId="77777777" w:rsidR="002A10C6" w:rsidRPr="002A10C6" w:rsidRDefault="002A10C6" w:rsidP="00E4488C">
            <w:pPr>
              <w:ind w:left="32"/>
              <w:rPr>
                <w:sz w:val="24"/>
                <w:szCs w:val="24"/>
              </w:rPr>
            </w:pPr>
            <w:r w:rsidRPr="002A10C6">
              <w:rPr>
                <w:sz w:val="24"/>
                <w:szCs w:val="24"/>
              </w:rPr>
              <w:t>Salt- og væskeretention</w:t>
            </w:r>
          </w:p>
          <w:p w14:paraId="77F9EFEC" w14:textId="77777777" w:rsidR="002A10C6" w:rsidRPr="002A10C6" w:rsidRDefault="002A10C6" w:rsidP="00E4488C">
            <w:pPr>
              <w:ind w:left="32"/>
              <w:rPr>
                <w:sz w:val="24"/>
                <w:szCs w:val="24"/>
              </w:rPr>
            </w:pPr>
            <w:r w:rsidRPr="002A10C6">
              <w:rPr>
                <w:sz w:val="24"/>
                <w:szCs w:val="24"/>
              </w:rPr>
              <w:t>Ødem</w:t>
            </w:r>
          </w:p>
        </w:tc>
      </w:tr>
      <w:tr w:rsidR="002A10C6" w:rsidRPr="002A10C6" w14:paraId="31C4EA80"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34D2A6D4"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1056F1E1" w14:textId="77777777" w:rsidR="002A10C6" w:rsidRPr="002A10C6" w:rsidRDefault="002A10C6" w:rsidP="00E4488C">
            <w:pPr>
              <w:ind w:left="32"/>
              <w:rPr>
                <w:sz w:val="24"/>
                <w:szCs w:val="24"/>
              </w:rPr>
            </w:pPr>
            <w:r w:rsidRPr="002A10C6">
              <w:rPr>
                <w:sz w:val="24"/>
                <w:szCs w:val="24"/>
              </w:rPr>
              <w:t xml:space="preserve">Sjælden </w:t>
            </w:r>
          </w:p>
        </w:tc>
        <w:tc>
          <w:tcPr>
            <w:tcW w:w="1667" w:type="pct"/>
            <w:tcBorders>
              <w:top w:val="single" w:sz="4" w:space="0" w:color="auto"/>
              <w:left w:val="single" w:sz="4" w:space="0" w:color="auto"/>
              <w:bottom w:val="single" w:sz="4" w:space="0" w:color="auto"/>
              <w:right w:val="single" w:sz="4" w:space="0" w:color="auto"/>
            </w:tcBorders>
            <w:hideMark/>
          </w:tcPr>
          <w:p w14:paraId="7289F690" w14:textId="77777777" w:rsidR="002A10C6" w:rsidRPr="002A10C6" w:rsidRDefault="002A10C6" w:rsidP="00E4488C">
            <w:pPr>
              <w:ind w:left="32"/>
              <w:rPr>
                <w:sz w:val="24"/>
                <w:szCs w:val="24"/>
              </w:rPr>
            </w:pPr>
            <w:proofErr w:type="spellStart"/>
            <w:r w:rsidRPr="002A10C6">
              <w:rPr>
                <w:sz w:val="24"/>
                <w:szCs w:val="24"/>
              </w:rPr>
              <w:t>Glucoseintolerans</w:t>
            </w:r>
            <w:proofErr w:type="spellEnd"/>
          </w:p>
        </w:tc>
      </w:tr>
      <w:tr w:rsidR="002A10C6" w:rsidRPr="002A10C6" w14:paraId="29C37238"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6A64F176" w14:textId="77777777" w:rsidR="002A10C6" w:rsidRPr="002A10C6" w:rsidRDefault="002A10C6" w:rsidP="00E4488C">
            <w:pPr>
              <w:ind w:left="32"/>
              <w:rPr>
                <w:b/>
                <w:sz w:val="24"/>
                <w:szCs w:val="24"/>
              </w:rPr>
            </w:pPr>
            <w:r w:rsidRPr="002A10C6">
              <w:rPr>
                <w:b/>
                <w:sz w:val="24"/>
                <w:szCs w:val="24"/>
              </w:rPr>
              <w:t>Hjerte</w:t>
            </w:r>
          </w:p>
        </w:tc>
        <w:tc>
          <w:tcPr>
            <w:tcW w:w="1666" w:type="pct"/>
            <w:tcBorders>
              <w:top w:val="single" w:sz="4" w:space="0" w:color="auto"/>
              <w:left w:val="single" w:sz="4" w:space="0" w:color="auto"/>
              <w:bottom w:val="single" w:sz="4" w:space="0" w:color="auto"/>
              <w:right w:val="single" w:sz="4" w:space="0" w:color="auto"/>
            </w:tcBorders>
            <w:hideMark/>
          </w:tcPr>
          <w:p w14:paraId="3D902837" w14:textId="77777777" w:rsidR="002A10C6" w:rsidRPr="002A10C6" w:rsidRDefault="002A10C6" w:rsidP="00E4488C">
            <w:pPr>
              <w:ind w:left="32"/>
              <w:rPr>
                <w:sz w:val="24"/>
                <w:szCs w:val="24"/>
              </w:rPr>
            </w:pPr>
            <w:r w:rsidRPr="002A10C6">
              <w:rPr>
                <w:sz w:val="24"/>
                <w:szCs w:val="24"/>
              </w:rPr>
              <w:t>Meget almindelig</w:t>
            </w:r>
          </w:p>
        </w:tc>
        <w:tc>
          <w:tcPr>
            <w:tcW w:w="1667" w:type="pct"/>
            <w:tcBorders>
              <w:top w:val="single" w:sz="4" w:space="0" w:color="auto"/>
              <w:left w:val="single" w:sz="4" w:space="0" w:color="auto"/>
              <w:bottom w:val="single" w:sz="4" w:space="0" w:color="auto"/>
              <w:right w:val="single" w:sz="4" w:space="0" w:color="auto"/>
            </w:tcBorders>
            <w:hideMark/>
          </w:tcPr>
          <w:p w14:paraId="5E63927B" w14:textId="77777777" w:rsidR="002A10C6" w:rsidRPr="002A10C6" w:rsidRDefault="002A10C6" w:rsidP="00E4488C">
            <w:pPr>
              <w:ind w:left="32"/>
              <w:rPr>
                <w:sz w:val="24"/>
                <w:szCs w:val="24"/>
              </w:rPr>
            </w:pPr>
            <w:proofErr w:type="spellStart"/>
            <w:r w:rsidRPr="002A10C6">
              <w:rPr>
                <w:sz w:val="24"/>
                <w:szCs w:val="24"/>
              </w:rPr>
              <w:t>Takykardi</w:t>
            </w:r>
            <w:proofErr w:type="spellEnd"/>
          </w:p>
          <w:p w14:paraId="2CF763FB" w14:textId="77777777" w:rsidR="002A10C6" w:rsidRPr="002A10C6" w:rsidRDefault="002A10C6" w:rsidP="00E4488C">
            <w:pPr>
              <w:ind w:left="32"/>
              <w:rPr>
                <w:sz w:val="24"/>
                <w:szCs w:val="24"/>
              </w:rPr>
            </w:pPr>
            <w:proofErr w:type="spellStart"/>
            <w:r w:rsidRPr="002A10C6">
              <w:rPr>
                <w:sz w:val="24"/>
                <w:szCs w:val="24"/>
              </w:rPr>
              <w:t>Perikarditis</w:t>
            </w:r>
            <w:proofErr w:type="spellEnd"/>
          </w:p>
        </w:tc>
      </w:tr>
      <w:tr w:rsidR="002A10C6" w:rsidRPr="002A10C6" w14:paraId="3087DB52"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4A01A69C"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3C618776" w14:textId="77777777" w:rsidR="002A10C6" w:rsidRPr="002A10C6" w:rsidRDefault="002A10C6" w:rsidP="00E4488C">
            <w:pPr>
              <w:ind w:left="32"/>
              <w:rPr>
                <w:sz w:val="24"/>
                <w:szCs w:val="24"/>
              </w:rPr>
            </w:pPr>
            <w:r w:rsidRPr="002A10C6">
              <w:rPr>
                <w:sz w:val="24"/>
                <w:szCs w:val="24"/>
              </w:rPr>
              <w:t>Almindelig</w:t>
            </w:r>
          </w:p>
        </w:tc>
        <w:tc>
          <w:tcPr>
            <w:tcW w:w="1667" w:type="pct"/>
            <w:tcBorders>
              <w:top w:val="single" w:sz="4" w:space="0" w:color="auto"/>
              <w:left w:val="single" w:sz="4" w:space="0" w:color="auto"/>
              <w:bottom w:val="single" w:sz="4" w:space="0" w:color="auto"/>
              <w:right w:val="single" w:sz="4" w:space="0" w:color="auto"/>
            </w:tcBorders>
            <w:hideMark/>
          </w:tcPr>
          <w:p w14:paraId="04969D14" w14:textId="77777777" w:rsidR="002A10C6" w:rsidRPr="002A10C6" w:rsidRDefault="002A10C6" w:rsidP="00E4488C">
            <w:pPr>
              <w:ind w:left="32"/>
              <w:rPr>
                <w:sz w:val="24"/>
                <w:szCs w:val="24"/>
              </w:rPr>
            </w:pPr>
            <w:proofErr w:type="spellStart"/>
            <w:r w:rsidRPr="002A10C6">
              <w:rPr>
                <w:sz w:val="24"/>
                <w:szCs w:val="24"/>
              </w:rPr>
              <w:t>Perikardieeffusion</w:t>
            </w:r>
            <w:proofErr w:type="spellEnd"/>
          </w:p>
          <w:p w14:paraId="2114A843" w14:textId="77777777" w:rsidR="002A10C6" w:rsidRPr="002A10C6" w:rsidRDefault="002A10C6" w:rsidP="00E4488C">
            <w:pPr>
              <w:ind w:left="32"/>
              <w:rPr>
                <w:sz w:val="24"/>
                <w:szCs w:val="24"/>
              </w:rPr>
            </w:pPr>
            <w:r w:rsidRPr="002A10C6">
              <w:rPr>
                <w:sz w:val="24"/>
                <w:szCs w:val="24"/>
              </w:rPr>
              <w:t>Hjertetamponade</w:t>
            </w:r>
          </w:p>
        </w:tc>
      </w:tr>
      <w:tr w:rsidR="002A10C6" w:rsidRPr="002A10C6" w14:paraId="30097583"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66F5AF7B"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7A59E197"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65304AE0" w14:textId="77777777" w:rsidR="002A10C6" w:rsidRPr="002A10C6" w:rsidRDefault="002A10C6" w:rsidP="00E4488C">
            <w:pPr>
              <w:ind w:left="32"/>
              <w:rPr>
                <w:sz w:val="24"/>
                <w:szCs w:val="24"/>
              </w:rPr>
            </w:pPr>
            <w:r w:rsidRPr="002A10C6">
              <w:rPr>
                <w:sz w:val="24"/>
                <w:szCs w:val="24"/>
              </w:rPr>
              <w:t>Angina pectoris</w:t>
            </w:r>
          </w:p>
          <w:p w14:paraId="08B5584F" w14:textId="77777777" w:rsidR="002A10C6" w:rsidRPr="002A10C6" w:rsidRDefault="002A10C6" w:rsidP="00E4488C">
            <w:pPr>
              <w:ind w:left="32"/>
              <w:rPr>
                <w:sz w:val="24"/>
                <w:szCs w:val="24"/>
              </w:rPr>
            </w:pPr>
            <w:r w:rsidRPr="002A10C6">
              <w:rPr>
                <w:sz w:val="24"/>
                <w:szCs w:val="24"/>
              </w:rPr>
              <w:t xml:space="preserve">Hypotension forbundet med tidligere eller samtidig administration af </w:t>
            </w:r>
            <w:proofErr w:type="spellStart"/>
            <w:r w:rsidRPr="002A10C6">
              <w:rPr>
                <w:sz w:val="24"/>
                <w:szCs w:val="24"/>
              </w:rPr>
              <w:t>guanethidin</w:t>
            </w:r>
            <w:proofErr w:type="spellEnd"/>
          </w:p>
        </w:tc>
      </w:tr>
      <w:tr w:rsidR="002A10C6" w:rsidRPr="002A10C6" w14:paraId="5F698313" w14:textId="77777777" w:rsidTr="00E4488C">
        <w:tc>
          <w:tcPr>
            <w:tcW w:w="1666" w:type="pct"/>
            <w:tcBorders>
              <w:top w:val="single" w:sz="4" w:space="0" w:color="auto"/>
              <w:left w:val="single" w:sz="4" w:space="0" w:color="auto"/>
              <w:bottom w:val="single" w:sz="4" w:space="0" w:color="auto"/>
              <w:right w:val="single" w:sz="4" w:space="0" w:color="auto"/>
            </w:tcBorders>
            <w:hideMark/>
          </w:tcPr>
          <w:p w14:paraId="75EDFFDF" w14:textId="77777777" w:rsidR="002A10C6" w:rsidRPr="002A10C6" w:rsidRDefault="002A10C6" w:rsidP="00E4488C">
            <w:pPr>
              <w:ind w:left="32"/>
              <w:rPr>
                <w:b/>
                <w:sz w:val="24"/>
                <w:szCs w:val="24"/>
              </w:rPr>
            </w:pPr>
            <w:r w:rsidRPr="002A10C6">
              <w:rPr>
                <w:b/>
                <w:sz w:val="24"/>
                <w:szCs w:val="24"/>
              </w:rPr>
              <w:t>Vaskulære sygdomme</w:t>
            </w:r>
          </w:p>
        </w:tc>
        <w:tc>
          <w:tcPr>
            <w:tcW w:w="1666" w:type="pct"/>
            <w:tcBorders>
              <w:top w:val="single" w:sz="4" w:space="0" w:color="auto"/>
              <w:left w:val="single" w:sz="4" w:space="0" w:color="auto"/>
              <w:bottom w:val="single" w:sz="4" w:space="0" w:color="auto"/>
              <w:right w:val="single" w:sz="4" w:space="0" w:color="auto"/>
            </w:tcBorders>
            <w:hideMark/>
          </w:tcPr>
          <w:p w14:paraId="467E13AF" w14:textId="77777777" w:rsidR="002A10C6" w:rsidRPr="002A10C6" w:rsidRDefault="002A10C6" w:rsidP="00E4488C">
            <w:pPr>
              <w:ind w:left="32"/>
              <w:rPr>
                <w:sz w:val="24"/>
                <w:szCs w:val="24"/>
              </w:rPr>
            </w:pPr>
            <w:r w:rsidRPr="002A10C6">
              <w:rPr>
                <w:sz w:val="24"/>
                <w:szCs w:val="24"/>
              </w:rPr>
              <w:t>Ikke kendt</w:t>
            </w:r>
          </w:p>
        </w:tc>
        <w:tc>
          <w:tcPr>
            <w:tcW w:w="1667" w:type="pct"/>
            <w:tcBorders>
              <w:top w:val="single" w:sz="4" w:space="0" w:color="auto"/>
              <w:left w:val="single" w:sz="4" w:space="0" w:color="auto"/>
              <w:bottom w:val="single" w:sz="4" w:space="0" w:color="auto"/>
              <w:right w:val="single" w:sz="4" w:space="0" w:color="auto"/>
            </w:tcBorders>
            <w:hideMark/>
          </w:tcPr>
          <w:p w14:paraId="6DC5FC36" w14:textId="77777777" w:rsidR="002A10C6" w:rsidRPr="002A10C6" w:rsidRDefault="002A10C6" w:rsidP="00E4488C">
            <w:pPr>
              <w:ind w:left="32"/>
              <w:rPr>
                <w:sz w:val="24"/>
                <w:szCs w:val="24"/>
              </w:rPr>
            </w:pPr>
            <w:r w:rsidRPr="002A10C6">
              <w:rPr>
                <w:sz w:val="24"/>
                <w:szCs w:val="24"/>
              </w:rPr>
              <w:t>Svimmelhed, døsighed, træthed (muligvis på grund af hypotension eller hypertension; dosisjustering bør overvejes)</w:t>
            </w:r>
          </w:p>
        </w:tc>
      </w:tr>
      <w:tr w:rsidR="002A10C6" w:rsidRPr="002A10C6" w14:paraId="4FCB470A"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6DD659A0" w14:textId="77777777" w:rsidR="002A10C6" w:rsidRPr="002A10C6" w:rsidRDefault="002A10C6" w:rsidP="00E4488C">
            <w:pPr>
              <w:ind w:left="32"/>
              <w:rPr>
                <w:b/>
                <w:sz w:val="24"/>
                <w:szCs w:val="24"/>
              </w:rPr>
            </w:pPr>
            <w:r w:rsidRPr="002A10C6">
              <w:rPr>
                <w:b/>
                <w:sz w:val="24"/>
                <w:szCs w:val="24"/>
              </w:rPr>
              <w:t xml:space="preserve">Luftveje, thorax og </w:t>
            </w:r>
            <w:proofErr w:type="spellStart"/>
            <w:r w:rsidRPr="002A10C6">
              <w:rPr>
                <w:b/>
                <w:sz w:val="24"/>
                <w:szCs w:val="24"/>
              </w:rPr>
              <w:t>mediastinum</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53393447" w14:textId="77777777" w:rsidR="002A10C6" w:rsidRPr="002A10C6" w:rsidRDefault="002A10C6" w:rsidP="00E4488C">
            <w:pPr>
              <w:ind w:left="32"/>
              <w:rPr>
                <w:sz w:val="24"/>
                <w:szCs w:val="24"/>
              </w:rPr>
            </w:pPr>
            <w:r w:rsidRPr="002A10C6">
              <w:rPr>
                <w:sz w:val="24"/>
                <w:szCs w:val="24"/>
              </w:rPr>
              <w:t>Ikke almindelig</w:t>
            </w:r>
          </w:p>
        </w:tc>
        <w:tc>
          <w:tcPr>
            <w:tcW w:w="1667" w:type="pct"/>
            <w:tcBorders>
              <w:top w:val="single" w:sz="4" w:space="0" w:color="auto"/>
              <w:left w:val="single" w:sz="4" w:space="0" w:color="auto"/>
              <w:bottom w:val="single" w:sz="4" w:space="0" w:color="auto"/>
              <w:right w:val="single" w:sz="4" w:space="0" w:color="auto"/>
            </w:tcBorders>
            <w:hideMark/>
          </w:tcPr>
          <w:p w14:paraId="54976A06" w14:textId="77777777" w:rsidR="002A10C6" w:rsidRPr="002A10C6" w:rsidRDefault="002A10C6" w:rsidP="00E4488C">
            <w:pPr>
              <w:ind w:left="32"/>
              <w:rPr>
                <w:sz w:val="24"/>
                <w:szCs w:val="24"/>
              </w:rPr>
            </w:pPr>
            <w:proofErr w:type="spellStart"/>
            <w:r w:rsidRPr="002A10C6">
              <w:rPr>
                <w:sz w:val="24"/>
                <w:szCs w:val="24"/>
              </w:rPr>
              <w:t>Pleuraeffusion</w:t>
            </w:r>
            <w:proofErr w:type="spellEnd"/>
          </w:p>
        </w:tc>
      </w:tr>
      <w:tr w:rsidR="002A10C6" w:rsidRPr="002A10C6" w14:paraId="040D9582"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447122D3"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4351CA79"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33D16B49" w14:textId="77777777" w:rsidR="002A10C6" w:rsidRPr="002A10C6" w:rsidRDefault="002A10C6" w:rsidP="00E4488C">
            <w:pPr>
              <w:ind w:left="32"/>
              <w:rPr>
                <w:sz w:val="24"/>
                <w:szCs w:val="24"/>
              </w:rPr>
            </w:pPr>
            <w:proofErr w:type="spellStart"/>
            <w:r w:rsidRPr="002A10C6">
              <w:rPr>
                <w:sz w:val="24"/>
                <w:szCs w:val="24"/>
              </w:rPr>
              <w:t>Lungeinfiltrater</w:t>
            </w:r>
            <w:proofErr w:type="spellEnd"/>
          </w:p>
        </w:tc>
      </w:tr>
      <w:tr w:rsidR="002A10C6" w:rsidRPr="002A10C6" w14:paraId="0BA0A607"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182D425E"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1B57D516" w14:textId="77777777" w:rsidR="002A10C6" w:rsidRPr="002A10C6" w:rsidRDefault="002A10C6" w:rsidP="00E4488C">
            <w:pPr>
              <w:ind w:left="32"/>
              <w:rPr>
                <w:sz w:val="24"/>
                <w:szCs w:val="24"/>
              </w:rPr>
            </w:pPr>
            <w:r w:rsidRPr="002A10C6">
              <w:rPr>
                <w:sz w:val="24"/>
                <w:szCs w:val="24"/>
              </w:rPr>
              <w:t>Ikke kendt</w:t>
            </w:r>
          </w:p>
        </w:tc>
        <w:tc>
          <w:tcPr>
            <w:tcW w:w="1667" w:type="pct"/>
            <w:tcBorders>
              <w:top w:val="single" w:sz="4" w:space="0" w:color="auto"/>
              <w:left w:val="single" w:sz="4" w:space="0" w:color="auto"/>
              <w:bottom w:val="single" w:sz="4" w:space="0" w:color="auto"/>
              <w:right w:val="single" w:sz="4" w:space="0" w:color="auto"/>
            </w:tcBorders>
            <w:hideMark/>
          </w:tcPr>
          <w:p w14:paraId="139664AB" w14:textId="77777777" w:rsidR="002A10C6" w:rsidRPr="002A10C6" w:rsidRDefault="002A10C6" w:rsidP="00E4488C">
            <w:pPr>
              <w:ind w:left="32"/>
              <w:rPr>
                <w:sz w:val="24"/>
                <w:szCs w:val="24"/>
              </w:rPr>
            </w:pPr>
            <w:r w:rsidRPr="002A10C6">
              <w:rPr>
                <w:sz w:val="24"/>
                <w:szCs w:val="24"/>
              </w:rPr>
              <w:t>Øget vejrtrækningsbesvær, især i liggende stilling (muligvis som følge af ødemdannelse eller utilstrækkeligt kontrolleret blodtryk)</w:t>
            </w:r>
          </w:p>
        </w:tc>
      </w:tr>
      <w:tr w:rsidR="002A10C6" w:rsidRPr="002A10C6" w14:paraId="4E5A06DC"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2D0E0CF9" w14:textId="77777777" w:rsidR="002A10C6" w:rsidRPr="002A10C6" w:rsidRDefault="002A10C6" w:rsidP="00E4488C">
            <w:pPr>
              <w:ind w:left="32"/>
              <w:rPr>
                <w:b/>
                <w:sz w:val="24"/>
                <w:szCs w:val="24"/>
              </w:rPr>
            </w:pPr>
            <w:r w:rsidRPr="002A10C6">
              <w:rPr>
                <w:b/>
                <w:sz w:val="24"/>
                <w:szCs w:val="24"/>
              </w:rPr>
              <w:t>Mave-tarm-kanalen</w:t>
            </w:r>
          </w:p>
        </w:tc>
        <w:tc>
          <w:tcPr>
            <w:tcW w:w="1666" w:type="pct"/>
            <w:tcBorders>
              <w:top w:val="single" w:sz="4" w:space="0" w:color="auto"/>
              <w:left w:val="single" w:sz="4" w:space="0" w:color="auto"/>
              <w:bottom w:val="single" w:sz="4" w:space="0" w:color="auto"/>
              <w:right w:val="single" w:sz="4" w:space="0" w:color="auto"/>
            </w:tcBorders>
            <w:hideMark/>
          </w:tcPr>
          <w:p w14:paraId="0F14694D" w14:textId="77777777" w:rsidR="002A10C6" w:rsidRPr="002A10C6" w:rsidRDefault="002A10C6" w:rsidP="00E4488C">
            <w:pPr>
              <w:ind w:left="32"/>
              <w:rPr>
                <w:sz w:val="24"/>
                <w:szCs w:val="24"/>
              </w:rPr>
            </w:pPr>
            <w:r w:rsidRPr="002A10C6">
              <w:rPr>
                <w:sz w:val="24"/>
                <w:szCs w:val="24"/>
              </w:rPr>
              <w:t>Almindelig</w:t>
            </w:r>
          </w:p>
        </w:tc>
        <w:tc>
          <w:tcPr>
            <w:tcW w:w="1667" w:type="pct"/>
            <w:tcBorders>
              <w:top w:val="single" w:sz="4" w:space="0" w:color="auto"/>
              <w:left w:val="single" w:sz="4" w:space="0" w:color="auto"/>
              <w:bottom w:val="single" w:sz="4" w:space="0" w:color="auto"/>
              <w:right w:val="single" w:sz="4" w:space="0" w:color="auto"/>
            </w:tcBorders>
            <w:hideMark/>
          </w:tcPr>
          <w:p w14:paraId="1D187555" w14:textId="77777777" w:rsidR="002A10C6" w:rsidRPr="002A10C6" w:rsidRDefault="002A10C6" w:rsidP="00E4488C">
            <w:pPr>
              <w:ind w:left="32"/>
              <w:rPr>
                <w:sz w:val="24"/>
                <w:szCs w:val="24"/>
              </w:rPr>
            </w:pPr>
            <w:proofErr w:type="spellStart"/>
            <w:r w:rsidRPr="002A10C6">
              <w:rPr>
                <w:sz w:val="24"/>
                <w:szCs w:val="24"/>
              </w:rPr>
              <w:t>Gastrointestinal</w:t>
            </w:r>
            <w:proofErr w:type="spellEnd"/>
            <w:r w:rsidRPr="002A10C6">
              <w:rPr>
                <w:sz w:val="24"/>
                <w:szCs w:val="24"/>
              </w:rPr>
              <w:t xml:space="preserve"> intolerans</w:t>
            </w:r>
          </w:p>
        </w:tc>
      </w:tr>
      <w:tr w:rsidR="002A10C6" w:rsidRPr="002A10C6" w14:paraId="170F69E5"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6EC5FC9D"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3C78F2F2"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070CF493" w14:textId="77777777" w:rsidR="002A10C6" w:rsidRPr="002A10C6" w:rsidRDefault="002A10C6" w:rsidP="00E4488C">
            <w:pPr>
              <w:ind w:left="32"/>
              <w:rPr>
                <w:sz w:val="24"/>
                <w:szCs w:val="24"/>
              </w:rPr>
            </w:pPr>
            <w:r w:rsidRPr="002A10C6">
              <w:rPr>
                <w:sz w:val="24"/>
                <w:szCs w:val="24"/>
              </w:rPr>
              <w:t>Kvalme</w:t>
            </w:r>
          </w:p>
        </w:tc>
      </w:tr>
      <w:tr w:rsidR="002A10C6" w:rsidRPr="002A10C6" w14:paraId="30EA72B4"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455E3C66" w14:textId="77777777" w:rsidR="002A10C6" w:rsidRPr="002A10C6" w:rsidRDefault="002A10C6" w:rsidP="00E4488C">
            <w:pPr>
              <w:ind w:left="32"/>
              <w:rPr>
                <w:b/>
                <w:sz w:val="24"/>
                <w:szCs w:val="24"/>
              </w:rPr>
            </w:pPr>
            <w:r w:rsidRPr="002A10C6">
              <w:rPr>
                <w:b/>
                <w:sz w:val="24"/>
                <w:szCs w:val="24"/>
              </w:rPr>
              <w:t>Hud og subkutane væv</w:t>
            </w:r>
          </w:p>
        </w:tc>
        <w:tc>
          <w:tcPr>
            <w:tcW w:w="1666" w:type="pct"/>
            <w:tcBorders>
              <w:top w:val="single" w:sz="4" w:space="0" w:color="auto"/>
              <w:left w:val="single" w:sz="4" w:space="0" w:color="auto"/>
              <w:bottom w:val="single" w:sz="4" w:space="0" w:color="auto"/>
              <w:right w:val="single" w:sz="4" w:space="0" w:color="auto"/>
            </w:tcBorders>
            <w:hideMark/>
          </w:tcPr>
          <w:p w14:paraId="4B3FF676" w14:textId="77777777" w:rsidR="002A10C6" w:rsidRPr="002A10C6" w:rsidRDefault="002A10C6" w:rsidP="00E4488C">
            <w:pPr>
              <w:ind w:left="32"/>
              <w:rPr>
                <w:sz w:val="24"/>
                <w:szCs w:val="24"/>
              </w:rPr>
            </w:pPr>
            <w:r w:rsidRPr="002A10C6">
              <w:rPr>
                <w:sz w:val="24"/>
                <w:szCs w:val="24"/>
              </w:rPr>
              <w:t>Meget almindelig</w:t>
            </w:r>
          </w:p>
        </w:tc>
        <w:tc>
          <w:tcPr>
            <w:tcW w:w="1667" w:type="pct"/>
            <w:tcBorders>
              <w:top w:val="single" w:sz="4" w:space="0" w:color="auto"/>
              <w:left w:val="single" w:sz="4" w:space="0" w:color="auto"/>
              <w:bottom w:val="single" w:sz="4" w:space="0" w:color="auto"/>
              <w:right w:val="single" w:sz="4" w:space="0" w:color="auto"/>
            </w:tcBorders>
            <w:hideMark/>
          </w:tcPr>
          <w:p w14:paraId="6FDEEBCC" w14:textId="77777777" w:rsidR="002A10C6" w:rsidRPr="002A10C6" w:rsidRDefault="002A10C6" w:rsidP="00E4488C">
            <w:pPr>
              <w:ind w:left="32"/>
              <w:rPr>
                <w:sz w:val="24"/>
                <w:szCs w:val="24"/>
              </w:rPr>
            </w:pPr>
            <w:proofErr w:type="spellStart"/>
            <w:r w:rsidRPr="002A10C6">
              <w:rPr>
                <w:sz w:val="24"/>
                <w:szCs w:val="24"/>
              </w:rPr>
              <w:t>Hypertrikose</w:t>
            </w:r>
            <w:proofErr w:type="spellEnd"/>
          </w:p>
          <w:p w14:paraId="5608F6A1" w14:textId="77777777" w:rsidR="002A10C6" w:rsidRPr="002A10C6" w:rsidRDefault="002A10C6" w:rsidP="00E4488C">
            <w:pPr>
              <w:ind w:left="32"/>
              <w:rPr>
                <w:sz w:val="24"/>
                <w:szCs w:val="24"/>
              </w:rPr>
            </w:pPr>
            <w:r w:rsidRPr="002A10C6">
              <w:rPr>
                <w:sz w:val="24"/>
                <w:szCs w:val="24"/>
              </w:rPr>
              <w:t>Ændret hårfarve</w:t>
            </w:r>
          </w:p>
        </w:tc>
      </w:tr>
      <w:tr w:rsidR="002A10C6" w:rsidRPr="002A10C6" w14:paraId="6AA61ED1"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2D3F32AB"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6C878457"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25ECDC9E" w14:textId="77777777" w:rsidR="002A10C6" w:rsidRPr="002A10C6" w:rsidRDefault="002A10C6" w:rsidP="00E4488C">
            <w:pPr>
              <w:ind w:left="32"/>
              <w:rPr>
                <w:sz w:val="24"/>
                <w:szCs w:val="24"/>
              </w:rPr>
            </w:pPr>
            <w:r w:rsidRPr="002A10C6">
              <w:rPr>
                <w:sz w:val="24"/>
                <w:szCs w:val="24"/>
              </w:rPr>
              <w:t>Stevens-Johnsons syndrom</w:t>
            </w:r>
          </w:p>
          <w:p w14:paraId="0AD8592A" w14:textId="77777777" w:rsidR="002A10C6" w:rsidRPr="002A10C6" w:rsidRDefault="002A10C6" w:rsidP="00E4488C">
            <w:pPr>
              <w:ind w:left="32"/>
              <w:rPr>
                <w:sz w:val="24"/>
                <w:szCs w:val="24"/>
              </w:rPr>
            </w:pPr>
            <w:proofErr w:type="spellStart"/>
            <w:r w:rsidRPr="002A10C6">
              <w:rPr>
                <w:sz w:val="24"/>
                <w:szCs w:val="24"/>
              </w:rPr>
              <w:t>Bulløs</w:t>
            </w:r>
            <w:proofErr w:type="spellEnd"/>
            <w:r w:rsidRPr="002A10C6">
              <w:rPr>
                <w:sz w:val="24"/>
                <w:szCs w:val="24"/>
              </w:rPr>
              <w:t xml:space="preserve"> </w:t>
            </w:r>
            <w:proofErr w:type="spellStart"/>
            <w:r w:rsidRPr="002A10C6">
              <w:rPr>
                <w:sz w:val="24"/>
                <w:szCs w:val="24"/>
              </w:rPr>
              <w:t>dermatitis</w:t>
            </w:r>
            <w:proofErr w:type="spellEnd"/>
          </w:p>
          <w:p w14:paraId="28E169D7" w14:textId="77777777" w:rsidR="002A10C6" w:rsidRPr="002A10C6" w:rsidRDefault="002A10C6" w:rsidP="00E4488C">
            <w:pPr>
              <w:ind w:left="32"/>
              <w:rPr>
                <w:sz w:val="24"/>
                <w:szCs w:val="24"/>
              </w:rPr>
            </w:pPr>
            <w:r w:rsidRPr="002A10C6">
              <w:rPr>
                <w:sz w:val="24"/>
                <w:szCs w:val="24"/>
              </w:rPr>
              <w:t>Udslæt</w:t>
            </w:r>
          </w:p>
        </w:tc>
      </w:tr>
      <w:tr w:rsidR="002A10C6" w:rsidRPr="002A10C6" w14:paraId="4313BA74"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01F91D3C"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4CE32A16" w14:textId="77777777" w:rsidR="002A10C6" w:rsidRPr="002A10C6" w:rsidRDefault="002A10C6" w:rsidP="00E4488C">
            <w:pPr>
              <w:ind w:left="32"/>
              <w:rPr>
                <w:sz w:val="24"/>
                <w:szCs w:val="24"/>
              </w:rPr>
            </w:pPr>
            <w:r w:rsidRPr="002A10C6">
              <w:rPr>
                <w:sz w:val="24"/>
                <w:szCs w:val="24"/>
              </w:rPr>
              <w:t>Ikke kendt</w:t>
            </w:r>
          </w:p>
        </w:tc>
        <w:tc>
          <w:tcPr>
            <w:tcW w:w="1667" w:type="pct"/>
            <w:tcBorders>
              <w:top w:val="single" w:sz="4" w:space="0" w:color="auto"/>
              <w:left w:val="single" w:sz="4" w:space="0" w:color="auto"/>
              <w:bottom w:val="single" w:sz="4" w:space="0" w:color="auto"/>
              <w:right w:val="single" w:sz="4" w:space="0" w:color="auto"/>
            </w:tcBorders>
            <w:hideMark/>
          </w:tcPr>
          <w:p w14:paraId="41D27D0A" w14:textId="77777777" w:rsidR="002A10C6" w:rsidRPr="002A10C6" w:rsidRDefault="002A10C6" w:rsidP="00E4488C">
            <w:pPr>
              <w:ind w:left="32"/>
              <w:rPr>
                <w:sz w:val="24"/>
                <w:szCs w:val="24"/>
              </w:rPr>
            </w:pPr>
            <w:r w:rsidRPr="002A10C6">
              <w:rPr>
                <w:sz w:val="24"/>
                <w:szCs w:val="24"/>
              </w:rPr>
              <w:t xml:space="preserve">Toksisk </w:t>
            </w:r>
            <w:proofErr w:type="spellStart"/>
            <w:r w:rsidRPr="002A10C6">
              <w:rPr>
                <w:sz w:val="24"/>
                <w:szCs w:val="24"/>
              </w:rPr>
              <w:t>epidermal</w:t>
            </w:r>
            <w:proofErr w:type="spellEnd"/>
            <w:r w:rsidRPr="002A10C6">
              <w:rPr>
                <w:sz w:val="24"/>
                <w:szCs w:val="24"/>
              </w:rPr>
              <w:t xml:space="preserve"> </w:t>
            </w:r>
            <w:proofErr w:type="spellStart"/>
            <w:r w:rsidRPr="002A10C6">
              <w:rPr>
                <w:sz w:val="24"/>
                <w:szCs w:val="24"/>
              </w:rPr>
              <w:t>nekrolyse</w:t>
            </w:r>
            <w:proofErr w:type="spellEnd"/>
          </w:p>
        </w:tc>
      </w:tr>
      <w:tr w:rsidR="002A10C6" w:rsidRPr="002A10C6" w14:paraId="751ABE13"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66E4DB77" w14:textId="77777777" w:rsidR="002A10C6" w:rsidRPr="002A10C6" w:rsidRDefault="002A10C6" w:rsidP="00E4488C">
            <w:pPr>
              <w:ind w:left="32"/>
              <w:rPr>
                <w:b/>
                <w:sz w:val="24"/>
                <w:szCs w:val="24"/>
              </w:rPr>
            </w:pPr>
            <w:r w:rsidRPr="002A10C6">
              <w:rPr>
                <w:b/>
                <w:sz w:val="24"/>
                <w:szCs w:val="24"/>
              </w:rPr>
              <w:t>Det reproduktive system og mammae</w:t>
            </w:r>
          </w:p>
        </w:tc>
        <w:tc>
          <w:tcPr>
            <w:tcW w:w="1666" w:type="pct"/>
            <w:tcBorders>
              <w:top w:val="single" w:sz="4" w:space="0" w:color="auto"/>
              <w:left w:val="single" w:sz="4" w:space="0" w:color="auto"/>
              <w:bottom w:val="single" w:sz="4" w:space="0" w:color="auto"/>
              <w:right w:val="single" w:sz="4" w:space="0" w:color="auto"/>
            </w:tcBorders>
            <w:hideMark/>
          </w:tcPr>
          <w:p w14:paraId="74C45093" w14:textId="77777777" w:rsidR="002A10C6" w:rsidRPr="002A10C6" w:rsidRDefault="002A10C6" w:rsidP="00E4488C">
            <w:pPr>
              <w:ind w:left="32"/>
              <w:rPr>
                <w:sz w:val="24"/>
                <w:szCs w:val="24"/>
              </w:rPr>
            </w:pPr>
            <w:r w:rsidRPr="002A10C6">
              <w:rPr>
                <w:sz w:val="24"/>
                <w:szCs w:val="24"/>
              </w:rPr>
              <w:t>Ikke almindelig</w:t>
            </w:r>
          </w:p>
        </w:tc>
        <w:tc>
          <w:tcPr>
            <w:tcW w:w="1667" w:type="pct"/>
            <w:tcBorders>
              <w:top w:val="single" w:sz="4" w:space="0" w:color="auto"/>
              <w:left w:val="single" w:sz="4" w:space="0" w:color="auto"/>
              <w:bottom w:val="single" w:sz="4" w:space="0" w:color="auto"/>
              <w:right w:val="single" w:sz="4" w:space="0" w:color="auto"/>
            </w:tcBorders>
            <w:hideMark/>
          </w:tcPr>
          <w:p w14:paraId="2A540A45" w14:textId="77777777" w:rsidR="002A10C6" w:rsidRPr="002A10C6" w:rsidRDefault="002A10C6" w:rsidP="00E4488C">
            <w:pPr>
              <w:ind w:left="32"/>
              <w:rPr>
                <w:sz w:val="24"/>
                <w:szCs w:val="24"/>
              </w:rPr>
            </w:pPr>
            <w:r w:rsidRPr="002A10C6">
              <w:rPr>
                <w:sz w:val="24"/>
                <w:szCs w:val="24"/>
              </w:rPr>
              <w:t>Ømhed i brysterne</w:t>
            </w:r>
          </w:p>
        </w:tc>
      </w:tr>
      <w:tr w:rsidR="002A10C6" w:rsidRPr="002A10C6" w14:paraId="646BF585"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1DFAC3E8"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383A6F6D"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34D181C3" w14:textId="77777777" w:rsidR="002A10C6" w:rsidRPr="002A10C6" w:rsidRDefault="002A10C6" w:rsidP="00E4488C">
            <w:pPr>
              <w:ind w:left="32"/>
              <w:rPr>
                <w:sz w:val="24"/>
                <w:szCs w:val="24"/>
              </w:rPr>
            </w:pPr>
            <w:proofErr w:type="spellStart"/>
            <w:r w:rsidRPr="002A10C6">
              <w:rPr>
                <w:sz w:val="24"/>
                <w:szCs w:val="24"/>
              </w:rPr>
              <w:t>Gynækomasti</w:t>
            </w:r>
            <w:proofErr w:type="spellEnd"/>
          </w:p>
        </w:tc>
      </w:tr>
      <w:tr w:rsidR="002A10C6" w:rsidRPr="002A10C6" w14:paraId="2BA39C89" w14:textId="77777777" w:rsidTr="00E4488C">
        <w:tc>
          <w:tcPr>
            <w:tcW w:w="1666" w:type="pct"/>
            <w:tcBorders>
              <w:top w:val="single" w:sz="4" w:space="0" w:color="auto"/>
              <w:left w:val="single" w:sz="4" w:space="0" w:color="auto"/>
              <w:bottom w:val="single" w:sz="4" w:space="0" w:color="auto"/>
              <w:right w:val="single" w:sz="4" w:space="0" w:color="auto"/>
            </w:tcBorders>
            <w:hideMark/>
          </w:tcPr>
          <w:p w14:paraId="1CB6EDCC" w14:textId="77777777" w:rsidR="002A10C6" w:rsidRPr="002A10C6" w:rsidRDefault="002A10C6" w:rsidP="00E4488C">
            <w:pPr>
              <w:ind w:left="32"/>
              <w:rPr>
                <w:b/>
                <w:sz w:val="24"/>
                <w:szCs w:val="24"/>
              </w:rPr>
            </w:pPr>
            <w:r w:rsidRPr="002A10C6">
              <w:rPr>
                <w:b/>
                <w:sz w:val="24"/>
                <w:szCs w:val="24"/>
              </w:rPr>
              <w:t>Almene symptomer og reaktioner på administrationsstedet</w:t>
            </w:r>
          </w:p>
        </w:tc>
        <w:tc>
          <w:tcPr>
            <w:tcW w:w="1666" w:type="pct"/>
            <w:tcBorders>
              <w:top w:val="single" w:sz="4" w:space="0" w:color="auto"/>
              <w:left w:val="single" w:sz="4" w:space="0" w:color="auto"/>
              <w:bottom w:val="single" w:sz="4" w:space="0" w:color="auto"/>
              <w:right w:val="single" w:sz="4" w:space="0" w:color="auto"/>
            </w:tcBorders>
            <w:hideMark/>
          </w:tcPr>
          <w:p w14:paraId="30CD75F7" w14:textId="77777777" w:rsidR="002A10C6" w:rsidRPr="002A10C6" w:rsidRDefault="002A10C6" w:rsidP="00E4488C">
            <w:pPr>
              <w:ind w:left="32"/>
              <w:rPr>
                <w:sz w:val="24"/>
                <w:szCs w:val="24"/>
              </w:rPr>
            </w:pPr>
            <w:r w:rsidRPr="002A10C6">
              <w:rPr>
                <w:sz w:val="24"/>
                <w:szCs w:val="24"/>
              </w:rPr>
              <w:t>Ikke kendt</w:t>
            </w:r>
          </w:p>
        </w:tc>
        <w:tc>
          <w:tcPr>
            <w:tcW w:w="1667" w:type="pct"/>
            <w:tcBorders>
              <w:top w:val="single" w:sz="4" w:space="0" w:color="auto"/>
              <w:left w:val="single" w:sz="4" w:space="0" w:color="auto"/>
              <w:bottom w:val="single" w:sz="4" w:space="0" w:color="auto"/>
              <w:right w:val="single" w:sz="4" w:space="0" w:color="auto"/>
            </w:tcBorders>
            <w:hideMark/>
          </w:tcPr>
          <w:p w14:paraId="553349D0" w14:textId="77777777" w:rsidR="002A10C6" w:rsidRPr="002A10C6" w:rsidRDefault="002A10C6" w:rsidP="00E4488C">
            <w:pPr>
              <w:ind w:left="32"/>
              <w:rPr>
                <w:sz w:val="24"/>
                <w:szCs w:val="24"/>
              </w:rPr>
            </w:pPr>
            <w:r w:rsidRPr="002A10C6">
              <w:rPr>
                <w:sz w:val="24"/>
                <w:szCs w:val="24"/>
              </w:rPr>
              <w:t>Perifert ødem med eller uden vægtøgning</w:t>
            </w:r>
          </w:p>
        </w:tc>
      </w:tr>
      <w:tr w:rsidR="002A10C6" w:rsidRPr="002A10C6" w14:paraId="79F35515" w14:textId="77777777" w:rsidTr="00E4488C">
        <w:tc>
          <w:tcPr>
            <w:tcW w:w="1666" w:type="pct"/>
            <w:vMerge w:val="restart"/>
            <w:tcBorders>
              <w:top w:val="single" w:sz="4" w:space="0" w:color="auto"/>
              <w:left w:val="single" w:sz="4" w:space="0" w:color="auto"/>
              <w:bottom w:val="single" w:sz="4" w:space="0" w:color="auto"/>
              <w:right w:val="single" w:sz="4" w:space="0" w:color="auto"/>
            </w:tcBorders>
            <w:hideMark/>
          </w:tcPr>
          <w:p w14:paraId="3EB903CB" w14:textId="77777777" w:rsidR="002A10C6" w:rsidRPr="002A10C6" w:rsidRDefault="002A10C6" w:rsidP="00E4488C">
            <w:pPr>
              <w:ind w:left="32"/>
              <w:rPr>
                <w:b/>
                <w:sz w:val="24"/>
                <w:szCs w:val="24"/>
              </w:rPr>
            </w:pPr>
            <w:r w:rsidRPr="002A10C6">
              <w:rPr>
                <w:b/>
                <w:sz w:val="24"/>
                <w:szCs w:val="24"/>
              </w:rPr>
              <w:t>Undersøgelser</w:t>
            </w:r>
          </w:p>
        </w:tc>
        <w:tc>
          <w:tcPr>
            <w:tcW w:w="1666" w:type="pct"/>
            <w:tcBorders>
              <w:top w:val="single" w:sz="4" w:space="0" w:color="auto"/>
              <w:left w:val="single" w:sz="4" w:space="0" w:color="auto"/>
              <w:bottom w:val="single" w:sz="4" w:space="0" w:color="auto"/>
              <w:right w:val="single" w:sz="4" w:space="0" w:color="auto"/>
            </w:tcBorders>
            <w:hideMark/>
          </w:tcPr>
          <w:p w14:paraId="5AD35C49" w14:textId="77777777" w:rsidR="002A10C6" w:rsidRPr="002A10C6" w:rsidRDefault="002A10C6" w:rsidP="00E4488C">
            <w:pPr>
              <w:ind w:left="32"/>
              <w:rPr>
                <w:sz w:val="24"/>
                <w:szCs w:val="24"/>
              </w:rPr>
            </w:pPr>
            <w:r w:rsidRPr="002A10C6">
              <w:rPr>
                <w:sz w:val="24"/>
                <w:szCs w:val="24"/>
              </w:rPr>
              <w:t>Meget almindelig</w:t>
            </w:r>
          </w:p>
        </w:tc>
        <w:tc>
          <w:tcPr>
            <w:tcW w:w="1667" w:type="pct"/>
            <w:tcBorders>
              <w:top w:val="single" w:sz="4" w:space="0" w:color="auto"/>
              <w:left w:val="single" w:sz="4" w:space="0" w:color="auto"/>
              <w:bottom w:val="single" w:sz="4" w:space="0" w:color="auto"/>
              <w:right w:val="single" w:sz="4" w:space="0" w:color="auto"/>
            </w:tcBorders>
            <w:hideMark/>
          </w:tcPr>
          <w:p w14:paraId="798838AE" w14:textId="77777777" w:rsidR="002A10C6" w:rsidRPr="002A10C6" w:rsidRDefault="002A10C6" w:rsidP="00E4488C">
            <w:pPr>
              <w:ind w:left="32"/>
              <w:rPr>
                <w:sz w:val="24"/>
                <w:szCs w:val="24"/>
              </w:rPr>
            </w:pPr>
            <w:r w:rsidRPr="002A10C6">
              <w:rPr>
                <w:sz w:val="24"/>
                <w:szCs w:val="24"/>
              </w:rPr>
              <w:t>Unormalt ekg</w:t>
            </w:r>
          </w:p>
        </w:tc>
      </w:tr>
      <w:tr w:rsidR="002A10C6" w:rsidRPr="002A10C6" w14:paraId="6CDEAC5E"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0713F9CC"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2462C1A1" w14:textId="77777777" w:rsidR="002A10C6" w:rsidRPr="002A10C6" w:rsidRDefault="002A10C6" w:rsidP="00E4488C">
            <w:pPr>
              <w:ind w:left="32"/>
              <w:rPr>
                <w:sz w:val="24"/>
                <w:szCs w:val="24"/>
              </w:rPr>
            </w:pPr>
            <w:r w:rsidRPr="002A10C6">
              <w:rPr>
                <w:sz w:val="24"/>
                <w:szCs w:val="24"/>
              </w:rPr>
              <w:t>Sjælden</w:t>
            </w:r>
          </w:p>
        </w:tc>
        <w:tc>
          <w:tcPr>
            <w:tcW w:w="1667" w:type="pct"/>
            <w:tcBorders>
              <w:top w:val="single" w:sz="4" w:space="0" w:color="auto"/>
              <w:left w:val="single" w:sz="4" w:space="0" w:color="auto"/>
              <w:bottom w:val="single" w:sz="4" w:space="0" w:color="auto"/>
              <w:right w:val="single" w:sz="4" w:space="0" w:color="auto"/>
            </w:tcBorders>
            <w:hideMark/>
          </w:tcPr>
          <w:p w14:paraId="7BAB1201" w14:textId="77777777" w:rsidR="002A10C6" w:rsidRPr="002A10C6" w:rsidRDefault="002A10C6" w:rsidP="00E4488C">
            <w:pPr>
              <w:ind w:left="32"/>
              <w:rPr>
                <w:sz w:val="24"/>
                <w:szCs w:val="24"/>
              </w:rPr>
            </w:pPr>
            <w:r w:rsidRPr="002A10C6">
              <w:rPr>
                <w:sz w:val="24"/>
                <w:szCs w:val="24"/>
              </w:rPr>
              <w:t>Forhøjede leverenzymer</w:t>
            </w:r>
          </w:p>
        </w:tc>
      </w:tr>
      <w:tr w:rsidR="002A10C6" w:rsidRPr="002A10C6" w14:paraId="4885018F" w14:textId="77777777" w:rsidTr="00E4488C">
        <w:tc>
          <w:tcPr>
            <w:tcW w:w="1666" w:type="pct"/>
            <w:vMerge/>
            <w:tcBorders>
              <w:top w:val="single" w:sz="4" w:space="0" w:color="auto"/>
              <w:left w:val="single" w:sz="4" w:space="0" w:color="auto"/>
              <w:bottom w:val="single" w:sz="4" w:space="0" w:color="auto"/>
              <w:right w:val="single" w:sz="4" w:space="0" w:color="auto"/>
            </w:tcBorders>
            <w:vAlign w:val="center"/>
            <w:hideMark/>
          </w:tcPr>
          <w:p w14:paraId="358783AA" w14:textId="77777777" w:rsidR="002A10C6" w:rsidRPr="002A10C6" w:rsidRDefault="002A10C6" w:rsidP="00E4488C">
            <w:pPr>
              <w:ind w:left="32"/>
              <w:rPr>
                <w:b/>
                <w:sz w:val="24"/>
                <w:szCs w:val="24"/>
              </w:rPr>
            </w:pPr>
          </w:p>
        </w:tc>
        <w:tc>
          <w:tcPr>
            <w:tcW w:w="1666" w:type="pct"/>
            <w:tcBorders>
              <w:top w:val="single" w:sz="4" w:space="0" w:color="auto"/>
              <w:left w:val="single" w:sz="4" w:space="0" w:color="auto"/>
              <w:bottom w:val="single" w:sz="4" w:space="0" w:color="auto"/>
              <w:right w:val="single" w:sz="4" w:space="0" w:color="auto"/>
            </w:tcBorders>
            <w:hideMark/>
          </w:tcPr>
          <w:p w14:paraId="2AD2F1CB" w14:textId="77777777" w:rsidR="002A10C6" w:rsidRPr="002A10C6" w:rsidRDefault="002A10C6" w:rsidP="00E4488C">
            <w:pPr>
              <w:ind w:left="32"/>
              <w:rPr>
                <w:sz w:val="24"/>
                <w:szCs w:val="24"/>
              </w:rPr>
            </w:pPr>
            <w:r w:rsidRPr="002A10C6">
              <w:rPr>
                <w:sz w:val="24"/>
                <w:szCs w:val="24"/>
              </w:rPr>
              <w:t>Ikke kendt</w:t>
            </w:r>
          </w:p>
        </w:tc>
        <w:tc>
          <w:tcPr>
            <w:tcW w:w="1667" w:type="pct"/>
            <w:tcBorders>
              <w:top w:val="single" w:sz="4" w:space="0" w:color="auto"/>
              <w:left w:val="single" w:sz="4" w:space="0" w:color="auto"/>
              <w:bottom w:val="single" w:sz="4" w:space="0" w:color="auto"/>
              <w:right w:val="single" w:sz="4" w:space="0" w:color="auto"/>
            </w:tcBorders>
            <w:hideMark/>
          </w:tcPr>
          <w:p w14:paraId="7992B4D6" w14:textId="77777777" w:rsidR="002A10C6" w:rsidRPr="002A10C6" w:rsidRDefault="002A10C6" w:rsidP="00E4488C">
            <w:pPr>
              <w:ind w:left="32"/>
              <w:rPr>
                <w:sz w:val="24"/>
                <w:szCs w:val="24"/>
              </w:rPr>
            </w:pPr>
            <w:r w:rsidRPr="002A10C6">
              <w:rPr>
                <w:sz w:val="24"/>
                <w:szCs w:val="24"/>
              </w:rPr>
              <w:t xml:space="preserve">Forhøjet </w:t>
            </w:r>
            <w:proofErr w:type="spellStart"/>
            <w:r w:rsidRPr="002A10C6">
              <w:rPr>
                <w:sz w:val="24"/>
                <w:szCs w:val="24"/>
              </w:rPr>
              <w:t>kreatinin</w:t>
            </w:r>
            <w:proofErr w:type="spellEnd"/>
            <w:r w:rsidRPr="002A10C6">
              <w:rPr>
                <w:sz w:val="24"/>
                <w:szCs w:val="24"/>
              </w:rPr>
              <w:t xml:space="preserve"> i blodet</w:t>
            </w:r>
          </w:p>
          <w:p w14:paraId="0C306983" w14:textId="77777777" w:rsidR="002A10C6" w:rsidRPr="002A10C6" w:rsidRDefault="002A10C6" w:rsidP="00E4488C">
            <w:pPr>
              <w:ind w:left="32"/>
              <w:rPr>
                <w:sz w:val="24"/>
                <w:szCs w:val="24"/>
              </w:rPr>
            </w:pPr>
            <w:r w:rsidRPr="002A10C6">
              <w:rPr>
                <w:sz w:val="24"/>
                <w:szCs w:val="24"/>
              </w:rPr>
              <w:t>Forhøjet urinstof i blodet</w:t>
            </w:r>
          </w:p>
          <w:p w14:paraId="384C6C21" w14:textId="77777777" w:rsidR="002A10C6" w:rsidRPr="002A10C6" w:rsidRDefault="002A10C6" w:rsidP="00E4488C">
            <w:pPr>
              <w:ind w:left="32"/>
              <w:rPr>
                <w:sz w:val="24"/>
                <w:szCs w:val="24"/>
              </w:rPr>
            </w:pPr>
            <w:r w:rsidRPr="002A10C6">
              <w:rPr>
                <w:sz w:val="24"/>
                <w:szCs w:val="24"/>
              </w:rPr>
              <w:t>Nedsat hæmatokrit</w:t>
            </w:r>
          </w:p>
          <w:p w14:paraId="66DD07E6" w14:textId="77777777" w:rsidR="002A10C6" w:rsidRPr="002A10C6" w:rsidRDefault="002A10C6" w:rsidP="00E4488C">
            <w:pPr>
              <w:ind w:left="32"/>
              <w:rPr>
                <w:sz w:val="24"/>
                <w:szCs w:val="24"/>
              </w:rPr>
            </w:pPr>
            <w:r w:rsidRPr="002A10C6">
              <w:rPr>
                <w:sz w:val="24"/>
                <w:szCs w:val="24"/>
              </w:rPr>
              <w:t>Nedsat hæmoglobin</w:t>
            </w:r>
          </w:p>
        </w:tc>
      </w:tr>
    </w:tbl>
    <w:p w14:paraId="3199A038" w14:textId="77777777" w:rsidR="002A10C6" w:rsidRPr="002A10C6" w:rsidRDefault="002A10C6" w:rsidP="00E4488C">
      <w:pPr>
        <w:ind w:left="851"/>
        <w:rPr>
          <w:sz w:val="24"/>
          <w:szCs w:val="24"/>
        </w:rPr>
      </w:pPr>
    </w:p>
    <w:p w14:paraId="6DA452F1" w14:textId="77777777" w:rsidR="002A10C6" w:rsidRPr="002A10C6" w:rsidRDefault="002A10C6" w:rsidP="00E4488C">
      <w:pPr>
        <w:ind w:left="851"/>
        <w:rPr>
          <w:sz w:val="24"/>
          <w:szCs w:val="24"/>
          <w:u w:val="single"/>
        </w:rPr>
      </w:pPr>
      <w:r w:rsidRPr="002A10C6">
        <w:rPr>
          <w:sz w:val="24"/>
          <w:szCs w:val="24"/>
          <w:u w:val="single"/>
        </w:rPr>
        <w:t>Pædiatrisk population</w:t>
      </w:r>
    </w:p>
    <w:p w14:paraId="540ED625" w14:textId="77777777" w:rsidR="002A10C6" w:rsidRPr="002A10C6" w:rsidRDefault="002A10C6" w:rsidP="00E4488C">
      <w:pPr>
        <w:ind w:left="851"/>
        <w:rPr>
          <w:sz w:val="24"/>
          <w:szCs w:val="24"/>
        </w:rPr>
      </w:pPr>
      <w:r w:rsidRPr="002A10C6">
        <w:rPr>
          <w:sz w:val="24"/>
          <w:szCs w:val="24"/>
        </w:rPr>
        <w:t xml:space="preserve">I en analyse efter markedsføring af 50 </w:t>
      </w:r>
      <w:proofErr w:type="spellStart"/>
      <w:r w:rsidRPr="002A10C6">
        <w:rPr>
          <w:sz w:val="24"/>
          <w:szCs w:val="24"/>
        </w:rPr>
        <w:t>caserapporter</w:t>
      </w:r>
      <w:proofErr w:type="spellEnd"/>
      <w:r w:rsidRPr="002A10C6">
        <w:rPr>
          <w:sz w:val="24"/>
          <w:szCs w:val="24"/>
        </w:rPr>
        <w:t xml:space="preserve"> om patienter på oral </w:t>
      </w:r>
      <w:proofErr w:type="spellStart"/>
      <w:r w:rsidRPr="002A10C6">
        <w:rPr>
          <w:sz w:val="24"/>
          <w:szCs w:val="24"/>
        </w:rPr>
        <w:t>minoxidil</w:t>
      </w:r>
      <w:proofErr w:type="spellEnd"/>
      <w:r w:rsidRPr="002A10C6">
        <w:rPr>
          <w:sz w:val="24"/>
          <w:szCs w:val="24"/>
        </w:rPr>
        <w:t xml:space="preserve"> sås ét tilfælde med en toårig pige med en anamnese med kronisk nyresvigt og </w:t>
      </w:r>
      <w:proofErr w:type="spellStart"/>
      <w:r w:rsidRPr="002A10C6">
        <w:rPr>
          <w:sz w:val="24"/>
          <w:szCs w:val="24"/>
        </w:rPr>
        <w:t>peritoneal</w:t>
      </w:r>
      <w:proofErr w:type="spellEnd"/>
      <w:r w:rsidRPr="002A10C6">
        <w:rPr>
          <w:sz w:val="24"/>
          <w:szCs w:val="24"/>
        </w:rPr>
        <w:t xml:space="preserve"> dialyse, der udviklede </w:t>
      </w:r>
      <w:proofErr w:type="spellStart"/>
      <w:r w:rsidRPr="002A10C6">
        <w:rPr>
          <w:sz w:val="24"/>
          <w:szCs w:val="24"/>
        </w:rPr>
        <w:t>perikardieeffusion</w:t>
      </w:r>
      <w:proofErr w:type="spellEnd"/>
      <w:r w:rsidRPr="002A10C6">
        <w:rPr>
          <w:sz w:val="24"/>
          <w:szCs w:val="24"/>
        </w:rPr>
        <w:t>, som hun kom sig over efter behandling.</w:t>
      </w:r>
    </w:p>
    <w:p w14:paraId="583A272D" w14:textId="77777777" w:rsidR="002A10C6" w:rsidRPr="002A10C6" w:rsidRDefault="002A10C6" w:rsidP="00E4488C">
      <w:pPr>
        <w:ind w:left="851"/>
        <w:rPr>
          <w:sz w:val="24"/>
          <w:szCs w:val="24"/>
        </w:rPr>
      </w:pPr>
    </w:p>
    <w:p w14:paraId="49FDCC1A" w14:textId="77777777" w:rsidR="002A10C6" w:rsidRPr="002A10C6" w:rsidRDefault="002A10C6" w:rsidP="00E4488C">
      <w:pPr>
        <w:ind w:left="851"/>
        <w:rPr>
          <w:sz w:val="24"/>
          <w:szCs w:val="24"/>
        </w:rPr>
      </w:pPr>
      <w:r w:rsidRPr="002A10C6">
        <w:rPr>
          <w:sz w:val="24"/>
          <w:szCs w:val="24"/>
        </w:rPr>
        <w:t>Derudover var den estimerede samlede eksponering (baseret på kun ni måneders data) ca. 17.000 </w:t>
      </w:r>
      <w:proofErr w:type="spellStart"/>
      <w:r w:rsidRPr="002A10C6">
        <w:rPr>
          <w:sz w:val="24"/>
          <w:szCs w:val="24"/>
        </w:rPr>
        <w:t>patientår</w:t>
      </w:r>
      <w:proofErr w:type="spellEnd"/>
      <w:r w:rsidRPr="002A10C6">
        <w:rPr>
          <w:sz w:val="24"/>
          <w:szCs w:val="24"/>
        </w:rPr>
        <w:t>, dog uden væsentlige data fra anvendelse hos børn.</w:t>
      </w:r>
    </w:p>
    <w:p w14:paraId="288BEAB9" w14:textId="77777777" w:rsidR="002A10C6" w:rsidRPr="002A10C6" w:rsidRDefault="002A10C6" w:rsidP="00E4488C">
      <w:pPr>
        <w:ind w:left="851"/>
        <w:rPr>
          <w:sz w:val="24"/>
          <w:szCs w:val="24"/>
        </w:rPr>
      </w:pPr>
    </w:p>
    <w:p w14:paraId="1AB8768E" w14:textId="77777777" w:rsidR="002A10C6" w:rsidRPr="002A10C6" w:rsidRDefault="002A10C6" w:rsidP="00E4488C">
      <w:pPr>
        <w:ind w:left="851"/>
        <w:rPr>
          <w:sz w:val="24"/>
          <w:szCs w:val="24"/>
          <w:u w:val="single"/>
        </w:rPr>
      </w:pPr>
      <w:r w:rsidRPr="002A10C6">
        <w:rPr>
          <w:sz w:val="24"/>
          <w:szCs w:val="24"/>
          <w:u w:val="single"/>
        </w:rPr>
        <w:t>Indberetning af formodede bivirkninger</w:t>
      </w:r>
    </w:p>
    <w:p w14:paraId="31A8D3AB" w14:textId="77777777" w:rsidR="002A10C6" w:rsidRDefault="002A10C6" w:rsidP="00E4488C">
      <w:pPr>
        <w:ind w:left="851"/>
        <w:rPr>
          <w:sz w:val="24"/>
          <w:szCs w:val="24"/>
        </w:rPr>
      </w:pPr>
      <w:r w:rsidRPr="002A10C6">
        <w:rPr>
          <w:sz w:val="24"/>
          <w:szCs w:val="24"/>
        </w:rPr>
        <w:t>Når lægemidlet er godkendt, er indberetning af formodede bivirkninger vigtig. Det muliggør løbende overvågning af benefit/</w:t>
      </w:r>
      <w:proofErr w:type="spellStart"/>
      <w:r w:rsidRPr="002A10C6">
        <w:rPr>
          <w:sz w:val="24"/>
          <w:szCs w:val="24"/>
        </w:rPr>
        <w:t>risk</w:t>
      </w:r>
      <w:proofErr w:type="spellEnd"/>
      <w:r w:rsidRPr="002A10C6">
        <w:rPr>
          <w:sz w:val="24"/>
          <w:szCs w:val="24"/>
        </w:rPr>
        <w:t>-forholdet for lægemidlet. Sundhedspersoner anmodes om at indberette alle formodede bivirkninger via</w:t>
      </w:r>
    </w:p>
    <w:p w14:paraId="18CC07E4" w14:textId="77777777" w:rsidR="002356EE" w:rsidRPr="002A10C6" w:rsidRDefault="002356EE" w:rsidP="00E4488C">
      <w:pPr>
        <w:ind w:left="851"/>
        <w:rPr>
          <w:sz w:val="24"/>
          <w:szCs w:val="24"/>
        </w:rPr>
      </w:pPr>
    </w:p>
    <w:p w14:paraId="34CD15CC" w14:textId="77777777" w:rsidR="002A10C6" w:rsidRPr="002A10C6" w:rsidRDefault="002A10C6" w:rsidP="00E4488C">
      <w:pPr>
        <w:ind w:left="851"/>
        <w:rPr>
          <w:sz w:val="24"/>
          <w:szCs w:val="24"/>
        </w:rPr>
      </w:pPr>
      <w:r w:rsidRPr="002A10C6">
        <w:rPr>
          <w:sz w:val="24"/>
          <w:szCs w:val="24"/>
        </w:rPr>
        <w:t>Lægemiddelstyrelsen</w:t>
      </w:r>
    </w:p>
    <w:p w14:paraId="3ACA024F" w14:textId="77777777" w:rsidR="002A10C6" w:rsidRPr="002A10C6" w:rsidRDefault="002A10C6" w:rsidP="00E4488C">
      <w:pPr>
        <w:ind w:left="851"/>
        <w:rPr>
          <w:sz w:val="24"/>
          <w:szCs w:val="24"/>
        </w:rPr>
      </w:pPr>
      <w:r w:rsidRPr="002A10C6">
        <w:rPr>
          <w:sz w:val="24"/>
          <w:szCs w:val="24"/>
        </w:rPr>
        <w:t>Axel Heides Gade 1</w:t>
      </w:r>
    </w:p>
    <w:p w14:paraId="72C76A50" w14:textId="77777777" w:rsidR="002A10C6" w:rsidRPr="002A10C6" w:rsidRDefault="002A10C6" w:rsidP="00E4488C">
      <w:pPr>
        <w:ind w:left="851"/>
        <w:rPr>
          <w:sz w:val="24"/>
          <w:szCs w:val="24"/>
        </w:rPr>
      </w:pPr>
      <w:r w:rsidRPr="002A10C6">
        <w:rPr>
          <w:sz w:val="24"/>
          <w:szCs w:val="24"/>
        </w:rPr>
        <w:t>DK-2300 København S</w:t>
      </w:r>
    </w:p>
    <w:p w14:paraId="67466231" w14:textId="77777777" w:rsidR="002A10C6" w:rsidRPr="002A10C6" w:rsidRDefault="002A10C6" w:rsidP="00E4488C">
      <w:pPr>
        <w:ind w:left="851"/>
        <w:rPr>
          <w:sz w:val="24"/>
          <w:szCs w:val="24"/>
        </w:rPr>
      </w:pPr>
      <w:r w:rsidRPr="002A10C6">
        <w:rPr>
          <w:sz w:val="24"/>
          <w:szCs w:val="24"/>
        </w:rPr>
        <w:t xml:space="preserve">Websted: </w:t>
      </w:r>
      <w:hyperlink r:id="rId8" w:history="1">
        <w:r w:rsidRPr="002A10C6">
          <w:rPr>
            <w:rStyle w:val="Hyperlink"/>
            <w:sz w:val="24"/>
            <w:szCs w:val="24"/>
          </w:rPr>
          <w:t>www.meldenbivirkning.dk</w:t>
        </w:r>
      </w:hyperlink>
    </w:p>
    <w:p w14:paraId="026F7686" w14:textId="2F798447" w:rsidR="001E2D2C" w:rsidRDefault="001E2D2C">
      <w:pPr>
        <w:rPr>
          <w:sz w:val="24"/>
          <w:szCs w:val="24"/>
        </w:rPr>
      </w:pPr>
      <w:r>
        <w:rPr>
          <w:sz w:val="24"/>
          <w:szCs w:val="24"/>
        </w:rPr>
        <w:br w:type="page"/>
      </w:r>
    </w:p>
    <w:p w14:paraId="63D45DD9" w14:textId="77777777" w:rsidR="009260DE" w:rsidRPr="006B720C" w:rsidRDefault="009260DE" w:rsidP="00A10294">
      <w:pPr>
        <w:tabs>
          <w:tab w:val="left" w:pos="851"/>
        </w:tabs>
        <w:ind w:left="851"/>
        <w:rPr>
          <w:sz w:val="24"/>
          <w:szCs w:val="24"/>
        </w:rPr>
      </w:pPr>
    </w:p>
    <w:p w14:paraId="0922A316" w14:textId="77777777" w:rsidR="009260DE" w:rsidRPr="006B720C" w:rsidRDefault="009260DE" w:rsidP="009260DE">
      <w:pPr>
        <w:tabs>
          <w:tab w:val="left" w:pos="851"/>
        </w:tabs>
        <w:ind w:left="851" w:hanging="851"/>
        <w:rPr>
          <w:b/>
          <w:sz w:val="24"/>
          <w:szCs w:val="24"/>
        </w:rPr>
      </w:pPr>
      <w:r w:rsidRPr="006B720C">
        <w:rPr>
          <w:b/>
          <w:sz w:val="24"/>
          <w:szCs w:val="24"/>
        </w:rPr>
        <w:t>4.9</w:t>
      </w:r>
      <w:r w:rsidRPr="006B720C">
        <w:rPr>
          <w:b/>
          <w:sz w:val="24"/>
          <w:szCs w:val="24"/>
        </w:rPr>
        <w:tab/>
        <w:t>Overdosering</w:t>
      </w:r>
    </w:p>
    <w:p w14:paraId="465DB9BE" w14:textId="77777777" w:rsidR="002356EE" w:rsidRDefault="002356EE" w:rsidP="00E4488C">
      <w:pPr>
        <w:ind w:left="851"/>
        <w:rPr>
          <w:sz w:val="24"/>
          <w:szCs w:val="24"/>
          <w:u w:val="single"/>
        </w:rPr>
      </w:pPr>
    </w:p>
    <w:p w14:paraId="63441F25" w14:textId="66578387" w:rsidR="002A10C6" w:rsidRPr="002A10C6" w:rsidRDefault="002A10C6" w:rsidP="00E4488C">
      <w:pPr>
        <w:ind w:left="851"/>
        <w:rPr>
          <w:sz w:val="24"/>
          <w:szCs w:val="24"/>
          <w:u w:val="single"/>
        </w:rPr>
      </w:pPr>
      <w:r w:rsidRPr="002A10C6">
        <w:rPr>
          <w:sz w:val="24"/>
          <w:szCs w:val="24"/>
          <w:u w:val="single"/>
        </w:rPr>
        <w:t>Symptomer på forgiftning</w:t>
      </w:r>
    </w:p>
    <w:p w14:paraId="476BBB63" w14:textId="77777777" w:rsidR="002A10C6" w:rsidRPr="002A10C6" w:rsidRDefault="002A10C6" w:rsidP="00E4488C">
      <w:pPr>
        <w:ind w:left="851"/>
        <w:rPr>
          <w:sz w:val="24"/>
          <w:szCs w:val="24"/>
        </w:rPr>
      </w:pPr>
      <w:r w:rsidRPr="002A10C6">
        <w:rPr>
          <w:sz w:val="24"/>
          <w:szCs w:val="24"/>
        </w:rPr>
        <w:t>Hvis der forekommer kraftig hypotension, ses det sandsynligvis i forbindelse med residualblokade af det sympatiske nervesystem (</w:t>
      </w:r>
      <w:proofErr w:type="spellStart"/>
      <w:r w:rsidRPr="002A10C6">
        <w:rPr>
          <w:sz w:val="24"/>
          <w:szCs w:val="24"/>
        </w:rPr>
        <w:t>guanethidin</w:t>
      </w:r>
      <w:proofErr w:type="spellEnd"/>
      <w:r w:rsidRPr="002A10C6">
        <w:rPr>
          <w:sz w:val="24"/>
          <w:szCs w:val="24"/>
        </w:rPr>
        <w:t>-lignende effekter eller alfa-</w:t>
      </w:r>
      <w:proofErr w:type="spellStart"/>
      <w:r w:rsidRPr="002A10C6">
        <w:rPr>
          <w:sz w:val="24"/>
          <w:szCs w:val="24"/>
        </w:rPr>
        <w:t>adrenerg</w:t>
      </w:r>
      <w:proofErr w:type="spellEnd"/>
      <w:r w:rsidRPr="002A10C6">
        <w:rPr>
          <w:sz w:val="24"/>
          <w:szCs w:val="24"/>
        </w:rPr>
        <w:t xml:space="preserve"> blokade).</w:t>
      </w:r>
    </w:p>
    <w:p w14:paraId="0B00A2DB" w14:textId="77777777" w:rsidR="002A10C6" w:rsidRPr="002A10C6" w:rsidRDefault="002A10C6" w:rsidP="00E4488C">
      <w:pPr>
        <w:ind w:left="851"/>
        <w:rPr>
          <w:sz w:val="24"/>
          <w:szCs w:val="24"/>
        </w:rPr>
      </w:pPr>
      <w:r w:rsidRPr="002A10C6">
        <w:rPr>
          <w:sz w:val="24"/>
          <w:szCs w:val="24"/>
        </w:rPr>
        <w:t xml:space="preserve">Indimellem udvikling af </w:t>
      </w:r>
      <w:proofErr w:type="spellStart"/>
      <w:r w:rsidRPr="002A10C6">
        <w:rPr>
          <w:sz w:val="24"/>
          <w:szCs w:val="24"/>
        </w:rPr>
        <w:t>oliguri</w:t>
      </w:r>
      <w:proofErr w:type="spellEnd"/>
      <w:r w:rsidRPr="002A10C6">
        <w:rPr>
          <w:sz w:val="24"/>
          <w:szCs w:val="24"/>
        </w:rPr>
        <w:t xml:space="preserve">. </w:t>
      </w:r>
    </w:p>
    <w:p w14:paraId="32744F86" w14:textId="77777777" w:rsidR="002A10C6" w:rsidRPr="002A10C6" w:rsidRDefault="002A10C6" w:rsidP="00E4488C">
      <w:pPr>
        <w:ind w:left="851"/>
        <w:rPr>
          <w:sz w:val="24"/>
          <w:szCs w:val="24"/>
        </w:rPr>
      </w:pPr>
    </w:p>
    <w:p w14:paraId="331BA8B7" w14:textId="77777777" w:rsidR="002A10C6" w:rsidRPr="002A10C6" w:rsidRDefault="002A10C6" w:rsidP="00E4488C">
      <w:pPr>
        <w:ind w:left="851"/>
        <w:rPr>
          <w:sz w:val="24"/>
          <w:szCs w:val="24"/>
          <w:u w:val="single"/>
        </w:rPr>
      </w:pPr>
      <w:r w:rsidRPr="002A10C6">
        <w:rPr>
          <w:sz w:val="24"/>
          <w:szCs w:val="24"/>
          <w:u w:val="single"/>
        </w:rPr>
        <w:t>Behandling af forgiftninger</w:t>
      </w:r>
    </w:p>
    <w:p w14:paraId="47243093" w14:textId="77777777" w:rsidR="002A10C6" w:rsidRPr="002A10C6" w:rsidRDefault="002A10C6" w:rsidP="00E4488C">
      <w:pPr>
        <w:ind w:left="851"/>
        <w:rPr>
          <w:sz w:val="24"/>
          <w:szCs w:val="24"/>
        </w:rPr>
      </w:pPr>
      <w:r w:rsidRPr="002A10C6">
        <w:rPr>
          <w:sz w:val="24"/>
          <w:szCs w:val="24"/>
        </w:rPr>
        <w:t xml:space="preserve">Anbefalet behandling er intravenøs administration af normal saltvandsopløsning for at opretholde blodtrykket og fremme vandladning. </w:t>
      </w:r>
      <w:proofErr w:type="spellStart"/>
      <w:r w:rsidRPr="002A10C6">
        <w:rPr>
          <w:sz w:val="24"/>
          <w:szCs w:val="24"/>
        </w:rPr>
        <w:t>Sympatomimetiske</w:t>
      </w:r>
      <w:proofErr w:type="spellEnd"/>
      <w:r w:rsidRPr="002A10C6">
        <w:rPr>
          <w:sz w:val="24"/>
          <w:szCs w:val="24"/>
        </w:rPr>
        <w:t xml:space="preserve"> lægemidler som f.eks. noradrenalin (</w:t>
      </w:r>
      <w:proofErr w:type="spellStart"/>
      <w:r w:rsidRPr="002A10C6">
        <w:rPr>
          <w:sz w:val="24"/>
          <w:szCs w:val="24"/>
        </w:rPr>
        <w:t>norepinefrin</w:t>
      </w:r>
      <w:proofErr w:type="spellEnd"/>
      <w:r w:rsidRPr="002A10C6">
        <w:rPr>
          <w:sz w:val="24"/>
          <w:szCs w:val="24"/>
        </w:rPr>
        <w:t>) eller adrenalin (</w:t>
      </w:r>
      <w:proofErr w:type="spellStart"/>
      <w:r w:rsidRPr="002A10C6">
        <w:rPr>
          <w:sz w:val="24"/>
          <w:szCs w:val="24"/>
        </w:rPr>
        <w:t>epinefrin</w:t>
      </w:r>
      <w:proofErr w:type="spellEnd"/>
      <w:r w:rsidRPr="002A10C6">
        <w:rPr>
          <w:sz w:val="24"/>
          <w:szCs w:val="24"/>
        </w:rPr>
        <w:t xml:space="preserve">) bør undgås på grund af deres kraftige hjertestimulerende virkning. </w:t>
      </w:r>
      <w:proofErr w:type="spellStart"/>
      <w:r w:rsidRPr="002A10C6">
        <w:rPr>
          <w:sz w:val="24"/>
          <w:szCs w:val="24"/>
        </w:rPr>
        <w:t>Phenylephrin</w:t>
      </w:r>
      <w:proofErr w:type="spellEnd"/>
      <w:r w:rsidRPr="002A10C6">
        <w:rPr>
          <w:sz w:val="24"/>
          <w:szCs w:val="24"/>
        </w:rPr>
        <w:t xml:space="preserve">, </w:t>
      </w:r>
      <w:proofErr w:type="spellStart"/>
      <w:r w:rsidRPr="002A10C6">
        <w:rPr>
          <w:sz w:val="24"/>
          <w:szCs w:val="24"/>
        </w:rPr>
        <w:t>angiotensin</w:t>
      </w:r>
      <w:proofErr w:type="spellEnd"/>
      <w:r w:rsidRPr="002A10C6">
        <w:rPr>
          <w:sz w:val="24"/>
          <w:szCs w:val="24"/>
        </w:rPr>
        <w:t xml:space="preserve"> II, dopamin og </w:t>
      </w:r>
      <w:proofErr w:type="spellStart"/>
      <w:r w:rsidRPr="002A10C6">
        <w:rPr>
          <w:sz w:val="24"/>
          <w:szCs w:val="24"/>
        </w:rPr>
        <w:t>vasopressin</w:t>
      </w:r>
      <w:proofErr w:type="spellEnd"/>
      <w:r w:rsidRPr="002A10C6">
        <w:rPr>
          <w:sz w:val="24"/>
          <w:szCs w:val="24"/>
        </w:rPr>
        <w:t xml:space="preserve">, der reverserer den </w:t>
      </w:r>
      <w:proofErr w:type="spellStart"/>
      <w:r w:rsidRPr="002A10C6">
        <w:rPr>
          <w:sz w:val="24"/>
          <w:szCs w:val="24"/>
        </w:rPr>
        <w:t>antihypertensive</w:t>
      </w:r>
      <w:proofErr w:type="spellEnd"/>
      <w:r w:rsidRPr="002A10C6">
        <w:rPr>
          <w:sz w:val="24"/>
          <w:szCs w:val="24"/>
        </w:rPr>
        <w:t xml:space="preserve"> effekt af </w:t>
      </w:r>
      <w:proofErr w:type="spellStart"/>
      <w:r w:rsidRPr="002A10C6">
        <w:rPr>
          <w:sz w:val="24"/>
          <w:szCs w:val="24"/>
        </w:rPr>
        <w:t>minoxidil</w:t>
      </w:r>
      <w:proofErr w:type="spellEnd"/>
      <w:r w:rsidRPr="002A10C6">
        <w:rPr>
          <w:sz w:val="24"/>
          <w:szCs w:val="24"/>
        </w:rPr>
        <w:t>, bør kun anvendes, hvis der åbenlyst er utilstrækkelig perfusion af et vitalt organ.</w:t>
      </w:r>
    </w:p>
    <w:p w14:paraId="2D45ABC2" w14:textId="77777777" w:rsidR="009260DE" w:rsidRPr="006B720C" w:rsidRDefault="009260DE" w:rsidP="009260DE">
      <w:pPr>
        <w:tabs>
          <w:tab w:val="left" w:pos="851"/>
        </w:tabs>
        <w:ind w:left="851"/>
        <w:rPr>
          <w:sz w:val="24"/>
          <w:szCs w:val="24"/>
        </w:rPr>
      </w:pPr>
    </w:p>
    <w:p w14:paraId="64DAFE63" w14:textId="77777777" w:rsidR="009260DE" w:rsidRPr="006B720C" w:rsidRDefault="009260DE" w:rsidP="009260DE">
      <w:pPr>
        <w:tabs>
          <w:tab w:val="left" w:pos="851"/>
        </w:tabs>
        <w:ind w:left="851" w:hanging="851"/>
        <w:rPr>
          <w:b/>
          <w:sz w:val="24"/>
          <w:szCs w:val="24"/>
        </w:rPr>
      </w:pPr>
      <w:r w:rsidRPr="006B720C">
        <w:rPr>
          <w:b/>
          <w:sz w:val="24"/>
          <w:szCs w:val="24"/>
        </w:rPr>
        <w:t>4.10</w:t>
      </w:r>
      <w:r w:rsidRPr="006B720C">
        <w:rPr>
          <w:b/>
          <w:sz w:val="24"/>
          <w:szCs w:val="24"/>
        </w:rPr>
        <w:tab/>
        <w:t>Udlevering</w:t>
      </w:r>
    </w:p>
    <w:p w14:paraId="405E1A68" w14:textId="7078480A" w:rsidR="009260DE" w:rsidRPr="006B720C" w:rsidRDefault="002A10C6" w:rsidP="009260DE">
      <w:pPr>
        <w:tabs>
          <w:tab w:val="left" w:pos="851"/>
        </w:tabs>
        <w:ind w:left="851"/>
        <w:rPr>
          <w:sz w:val="24"/>
          <w:szCs w:val="24"/>
        </w:rPr>
      </w:pPr>
      <w:r w:rsidRPr="006B720C">
        <w:rPr>
          <w:sz w:val="24"/>
          <w:szCs w:val="24"/>
        </w:rPr>
        <w:t>B</w:t>
      </w:r>
    </w:p>
    <w:p w14:paraId="7527E24B" w14:textId="77777777" w:rsidR="009260DE" w:rsidRPr="006B720C" w:rsidRDefault="009260DE" w:rsidP="009260DE">
      <w:pPr>
        <w:tabs>
          <w:tab w:val="left" w:pos="851"/>
        </w:tabs>
        <w:ind w:left="851"/>
        <w:rPr>
          <w:sz w:val="24"/>
          <w:szCs w:val="24"/>
        </w:rPr>
      </w:pPr>
    </w:p>
    <w:p w14:paraId="16214146" w14:textId="77777777" w:rsidR="009260DE" w:rsidRPr="006B720C" w:rsidRDefault="009260DE" w:rsidP="009260DE">
      <w:pPr>
        <w:tabs>
          <w:tab w:val="left" w:pos="851"/>
        </w:tabs>
        <w:ind w:left="851"/>
        <w:rPr>
          <w:sz w:val="24"/>
          <w:szCs w:val="24"/>
        </w:rPr>
      </w:pPr>
    </w:p>
    <w:p w14:paraId="14D1CECF" w14:textId="77777777" w:rsidR="009260DE" w:rsidRPr="006B720C" w:rsidRDefault="009260DE" w:rsidP="009260DE">
      <w:pPr>
        <w:tabs>
          <w:tab w:val="left" w:pos="851"/>
        </w:tabs>
        <w:ind w:left="851" w:hanging="851"/>
        <w:rPr>
          <w:b/>
          <w:sz w:val="24"/>
          <w:szCs w:val="24"/>
        </w:rPr>
      </w:pPr>
      <w:r w:rsidRPr="006B720C">
        <w:rPr>
          <w:b/>
          <w:sz w:val="24"/>
          <w:szCs w:val="24"/>
        </w:rPr>
        <w:t>5.</w:t>
      </w:r>
      <w:r w:rsidRPr="006B720C">
        <w:rPr>
          <w:b/>
          <w:sz w:val="24"/>
          <w:szCs w:val="24"/>
        </w:rPr>
        <w:tab/>
        <w:t>FARMAKOLOGISKE EGENSKABER</w:t>
      </w:r>
    </w:p>
    <w:p w14:paraId="4FF78D67" w14:textId="77777777" w:rsidR="009260DE" w:rsidRPr="006B720C" w:rsidRDefault="009260DE" w:rsidP="009260DE">
      <w:pPr>
        <w:tabs>
          <w:tab w:val="left" w:pos="851"/>
        </w:tabs>
        <w:ind w:left="851"/>
        <w:rPr>
          <w:sz w:val="24"/>
          <w:szCs w:val="24"/>
        </w:rPr>
      </w:pPr>
    </w:p>
    <w:p w14:paraId="66F876B7" w14:textId="77777777" w:rsidR="009260DE" w:rsidRPr="006B720C" w:rsidRDefault="009260DE" w:rsidP="009260DE">
      <w:pPr>
        <w:tabs>
          <w:tab w:val="num" w:pos="851"/>
        </w:tabs>
        <w:ind w:left="851" w:hanging="851"/>
        <w:rPr>
          <w:b/>
          <w:sz w:val="24"/>
          <w:szCs w:val="24"/>
        </w:rPr>
      </w:pPr>
      <w:r w:rsidRPr="006B720C">
        <w:rPr>
          <w:b/>
          <w:sz w:val="24"/>
          <w:szCs w:val="24"/>
        </w:rPr>
        <w:t>5.1</w:t>
      </w:r>
      <w:r w:rsidRPr="006B720C">
        <w:rPr>
          <w:b/>
          <w:sz w:val="24"/>
          <w:szCs w:val="24"/>
        </w:rPr>
        <w:tab/>
      </w:r>
      <w:proofErr w:type="spellStart"/>
      <w:r w:rsidRPr="006B720C">
        <w:rPr>
          <w:b/>
          <w:sz w:val="24"/>
          <w:szCs w:val="24"/>
        </w:rPr>
        <w:t>Farmakodynamiske</w:t>
      </w:r>
      <w:proofErr w:type="spellEnd"/>
      <w:r w:rsidRPr="006B720C">
        <w:rPr>
          <w:b/>
          <w:sz w:val="24"/>
          <w:szCs w:val="24"/>
        </w:rPr>
        <w:t xml:space="preserve"> egenskaber</w:t>
      </w:r>
    </w:p>
    <w:p w14:paraId="3E0768E7" w14:textId="77777777" w:rsidR="002A10C6" w:rsidRPr="002A10C6" w:rsidRDefault="002A10C6" w:rsidP="00E4488C">
      <w:pPr>
        <w:ind w:left="851"/>
        <w:rPr>
          <w:sz w:val="24"/>
          <w:szCs w:val="24"/>
        </w:rPr>
      </w:pPr>
      <w:proofErr w:type="spellStart"/>
      <w:r w:rsidRPr="002A10C6">
        <w:rPr>
          <w:sz w:val="24"/>
          <w:szCs w:val="24"/>
        </w:rPr>
        <w:t>Farmakoterapeutisk</w:t>
      </w:r>
      <w:proofErr w:type="spellEnd"/>
      <w:r w:rsidRPr="002A10C6">
        <w:rPr>
          <w:sz w:val="24"/>
          <w:szCs w:val="24"/>
        </w:rPr>
        <w:t xml:space="preserve"> klassifikation: </w:t>
      </w:r>
      <w:proofErr w:type="spellStart"/>
      <w:r w:rsidRPr="002A10C6">
        <w:rPr>
          <w:sz w:val="24"/>
          <w:szCs w:val="24"/>
        </w:rPr>
        <w:t>Antihypertensiva</w:t>
      </w:r>
      <w:proofErr w:type="spellEnd"/>
      <w:r w:rsidRPr="002A10C6">
        <w:rPr>
          <w:sz w:val="24"/>
          <w:szCs w:val="24"/>
        </w:rPr>
        <w:t xml:space="preserve">, </w:t>
      </w:r>
      <w:proofErr w:type="spellStart"/>
      <w:r w:rsidRPr="002A10C6">
        <w:rPr>
          <w:sz w:val="24"/>
          <w:szCs w:val="24"/>
        </w:rPr>
        <w:t>Pyrimidin</w:t>
      </w:r>
      <w:proofErr w:type="spellEnd"/>
      <w:r w:rsidRPr="002A10C6">
        <w:rPr>
          <w:sz w:val="24"/>
          <w:szCs w:val="24"/>
        </w:rPr>
        <w:t>-derivater, ATC-kode: C02DC01</w:t>
      </w:r>
    </w:p>
    <w:p w14:paraId="3D504109" w14:textId="77777777" w:rsidR="002A10C6" w:rsidRPr="002A10C6" w:rsidRDefault="002A10C6" w:rsidP="00E4488C">
      <w:pPr>
        <w:ind w:left="851"/>
        <w:rPr>
          <w:sz w:val="24"/>
          <w:szCs w:val="24"/>
        </w:rPr>
      </w:pPr>
    </w:p>
    <w:p w14:paraId="4ADBBBF4" w14:textId="77777777" w:rsidR="002A10C6" w:rsidRPr="002A10C6" w:rsidRDefault="002A10C6" w:rsidP="00E4488C">
      <w:pPr>
        <w:ind w:left="851"/>
        <w:rPr>
          <w:sz w:val="24"/>
          <w:szCs w:val="24"/>
        </w:rPr>
      </w:pPr>
      <w:r w:rsidRPr="002A10C6">
        <w:rPr>
          <w:sz w:val="24"/>
          <w:szCs w:val="24"/>
          <w:u w:val="single"/>
        </w:rPr>
        <w:t>Virkningsmekanisme</w:t>
      </w:r>
    </w:p>
    <w:p w14:paraId="6AC656A1" w14:textId="77777777" w:rsidR="002A10C6" w:rsidRPr="002A10C6" w:rsidRDefault="002A10C6" w:rsidP="00E4488C">
      <w:pPr>
        <w:ind w:left="851"/>
        <w:rPr>
          <w:sz w:val="24"/>
          <w:szCs w:val="24"/>
        </w:rPr>
      </w:pPr>
      <w:proofErr w:type="spellStart"/>
      <w:r w:rsidRPr="002A10C6">
        <w:rPr>
          <w:sz w:val="24"/>
          <w:szCs w:val="24"/>
        </w:rPr>
        <w:t>Minoxidil</w:t>
      </w:r>
      <w:proofErr w:type="spellEnd"/>
      <w:r w:rsidRPr="002A10C6">
        <w:rPr>
          <w:sz w:val="24"/>
          <w:szCs w:val="24"/>
        </w:rPr>
        <w:t xml:space="preserve"> sænker det forhøjede systoliske og diastoliske blodtryk ved at mindske den perifere vaskulære modstand via </w:t>
      </w:r>
      <w:proofErr w:type="spellStart"/>
      <w:r w:rsidRPr="002A10C6">
        <w:rPr>
          <w:sz w:val="24"/>
          <w:szCs w:val="24"/>
        </w:rPr>
        <w:t>vasodilation</w:t>
      </w:r>
      <w:proofErr w:type="spellEnd"/>
      <w:r w:rsidRPr="002A10C6">
        <w:rPr>
          <w:sz w:val="24"/>
          <w:szCs w:val="24"/>
        </w:rPr>
        <w:t xml:space="preserve">. Den glatte muskulatur i modstandskarrene skal betragtes som virkningsstedet for den relakserende effekt af </w:t>
      </w:r>
      <w:proofErr w:type="spellStart"/>
      <w:r w:rsidRPr="002A10C6">
        <w:rPr>
          <w:sz w:val="24"/>
          <w:szCs w:val="24"/>
        </w:rPr>
        <w:t>minoxidil</w:t>
      </w:r>
      <w:proofErr w:type="spellEnd"/>
      <w:r w:rsidRPr="002A10C6">
        <w:rPr>
          <w:sz w:val="24"/>
          <w:szCs w:val="24"/>
        </w:rPr>
        <w:t xml:space="preserve">. </w:t>
      </w:r>
      <w:proofErr w:type="spellStart"/>
      <w:r w:rsidRPr="002A10C6">
        <w:rPr>
          <w:sz w:val="24"/>
          <w:szCs w:val="24"/>
        </w:rPr>
        <w:t>Minoxidils</w:t>
      </w:r>
      <w:proofErr w:type="spellEnd"/>
      <w:r w:rsidRPr="002A10C6">
        <w:rPr>
          <w:sz w:val="24"/>
          <w:szCs w:val="24"/>
        </w:rPr>
        <w:t xml:space="preserve"> aktive metabolit aktiverer den ATP-modulerede kalium (K</w:t>
      </w:r>
      <w:r w:rsidRPr="002A10C6">
        <w:rPr>
          <w:sz w:val="24"/>
          <w:szCs w:val="24"/>
          <w:vertAlign w:val="superscript"/>
        </w:rPr>
        <w:t>+</w:t>
      </w:r>
      <w:proofErr w:type="gramStart"/>
      <w:r w:rsidRPr="002A10C6">
        <w:rPr>
          <w:sz w:val="24"/>
          <w:szCs w:val="24"/>
          <w:vertAlign w:val="subscript"/>
        </w:rPr>
        <w:t>ATP</w:t>
      </w:r>
      <w:r w:rsidRPr="002A10C6">
        <w:rPr>
          <w:sz w:val="24"/>
          <w:szCs w:val="24"/>
        </w:rPr>
        <w:t>)-</w:t>
      </w:r>
      <w:proofErr w:type="gramEnd"/>
      <w:r w:rsidRPr="002A10C6">
        <w:rPr>
          <w:sz w:val="24"/>
          <w:szCs w:val="24"/>
        </w:rPr>
        <w:t>kanal, hvilket medfører K</w:t>
      </w:r>
      <w:r w:rsidRPr="002A10C6">
        <w:rPr>
          <w:sz w:val="24"/>
          <w:szCs w:val="24"/>
          <w:vertAlign w:val="superscript"/>
        </w:rPr>
        <w:t>+</w:t>
      </w:r>
      <w:r w:rsidRPr="002A10C6">
        <w:rPr>
          <w:sz w:val="24"/>
          <w:szCs w:val="24"/>
        </w:rPr>
        <w:t xml:space="preserve">-udstrømning, </w:t>
      </w:r>
      <w:proofErr w:type="spellStart"/>
      <w:r w:rsidRPr="002A10C6">
        <w:rPr>
          <w:sz w:val="24"/>
          <w:szCs w:val="24"/>
        </w:rPr>
        <w:t>hyperpolarisation</w:t>
      </w:r>
      <w:proofErr w:type="spellEnd"/>
      <w:r w:rsidRPr="002A10C6">
        <w:rPr>
          <w:sz w:val="24"/>
          <w:szCs w:val="24"/>
        </w:rPr>
        <w:t xml:space="preserve"> og relaksation af den glatte muskulatur.</w:t>
      </w:r>
    </w:p>
    <w:p w14:paraId="55F65A45" w14:textId="77777777" w:rsidR="002A10C6" w:rsidRPr="002A10C6" w:rsidRDefault="002A10C6" w:rsidP="00E4488C">
      <w:pPr>
        <w:ind w:left="851"/>
        <w:rPr>
          <w:sz w:val="24"/>
          <w:szCs w:val="24"/>
        </w:rPr>
      </w:pPr>
    </w:p>
    <w:p w14:paraId="66F1E59A" w14:textId="77777777" w:rsidR="002A10C6" w:rsidRPr="002A10C6" w:rsidRDefault="002A10C6" w:rsidP="00E4488C">
      <w:pPr>
        <w:ind w:left="851"/>
        <w:rPr>
          <w:sz w:val="24"/>
          <w:szCs w:val="24"/>
        </w:rPr>
      </w:pPr>
      <w:proofErr w:type="spellStart"/>
      <w:r w:rsidRPr="002A10C6">
        <w:rPr>
          <w:sz w:val="24"/>
          <w:szCs w:val="24"/>
          <w:u w:val="single"/>
        </w:rPr>
        <w:t>Farmakodynamisk</w:t>
      </w:r>
      <w:proofErr w:type="spellEnd"/>
      <w:r w:rsidRPr="002A10C6">
        <w:rPr>
          <w:sz w:val="24"/>
          <w:szCs w:val="24"/>
          <w:u w:val="single"/>
        </w:rPr>
        <w:t xml:space="preserve"> virkning</w:t>
      </w:r>
    </w:p>
    <w:p w14:paraId="69022B4C" w14:textId="77777777" w:rsidR="002A10C6" w:rsidRPr="002A10C6" w:rsidRDefault="002A10C6" w:rsidP="00E4488C">
      <w:pPr>
        <w:ind w:left="851"/>
        <w:rPr>
          <w:sz w:val="24"/>
          <w:szCs w:val="24"/>
        </w:rPr>
      </w:pPr>
      <w:r w:rsidRPr="002A10C6">
        <w:rPr>
          <w:sz w:val="24"/>
          <w:szCs w:val="24"/>
        </w:rPr>
        <w:t xml:space="preserve">Sympatiske reflekser medieret af </w:t>
      </w:r>
      <w:proofErr w:type="spellStart"/>
      <w:r w:rsidRPr="002A10C6">
        <w:rPr>
          <w:sz w:val="24"/>
          <w:szCs w:val="24"/>
        </w:rPr>
        <w:t>baroreceptorer</w:t>
      </w:r>
      <w:proofErr w:type="spellEnd"/>
      <w:r w:rsidRPr="002A10C6">
        <w:rPr>
          <w:sz w:val="24"/>
          <w:szCs w:val="24"/>
        </w:rPr>
        <w:t xml:space="preserve"> øger sekundært hjertefrekvensen og </w:t>
      </w:r>
      <w:proofErr w:type="spellStart"/>
      <w:r w:rsidRPr="002A10C6">
        <w:rPr>
          <w:sz w:val="24"/>
          <w:szCs w:val="24"/>
        </w:rPr>
        <w:t>myokardiets</w:t>
      </w:r>
      <w:proofErr w:type="spellEnd"/>
      <w:r w:rsidRPr="002A10C6">
        <w:rPr>
          <w:sz w:val="24"/>
          <w:szCs w:val="24"/>
        </w:rPr>
        <w:t xml:space="preserve"> </w:t>
      </w:r>
      <w:proofErr w:type="spellStart"/>
      <w:r w:rsidRPr="002A10C6">
        <w:rPr>
          <w:sz w:val="24"/>
          <w:szCs w:val="24"/>
        </w:rPr>
        <w:t>kontraktilitet</w:t>
      </w:r>
      <w:proofErr w:type="spellEnd"/>
      <w:r w:rsidRPr="002A10C6">
        <w:rPr>
          <w:sz w:val="24"/>
          <w:szCs w:val="24"/>
        </w:rPr>
        <w:t xml:space="preserve">, hvorved hjertets minutvolumen øges. Derudover øges </w:t>
      </w:r>
      <w:proofErr w:type="spellStart"/>
      <w:r w:rsidRPr="002A10C6">
        <w:rPr>
          <w:sz w:val="24"/>
          <w:szCs w:val="24"/>
        </w:rPr>
        <w:t>plasmareninaktiviteten</w:t>
      </w:r>
      <w:proofErr w:type="spellEnd"/>
      <w:r w:rsidRPr="002A10C6">
        <w:rPr>
          <w:sz w:val="24"/>
          <w:szCs w:val="24"/>
        </w:rPr>
        <w:t xml:space="preserve"> via stimulation af det sympatiske nervesystem, hvilket resulterer i øget </w:t>
      </w:r>
      <w:proofErr w:type="spellStart"/>
      <w:r w:rsidRPr="002A10C6">
        <w:rPr>
          <w:sz w:val="24"/>
          <w:szCs w:val="24"/>
        </w:rPr>
        <w:t>angiotensin</w:t>
      </w:r>
      <w:proofErr w:type="spellEnd"/>
      <w:r w:rsidRPr="002A10C6">
        <w:rPr>
          <w:sz w:val="24"/>
          <w:szCs w:val="24"/>
        </w:rPr>
        <w:t xml:space="preserve"> II-koncentration med efterfølgende øget </w:t>
      </w:r>
      <w:proofErr w:type="spellStart"/>
      <w:r w:rsidRPr="002A10C6">
        <w:rPr>
          <w:sz w:val="24"/>
          <w:szCs w:val="24"/>
        </w:rPr>
        <w:t>aldosteronsekretion</w:t>
      </w:r>
      <w:proofErr w:type="spellEnd"/>
      <w:r w:rsidRPr="002A10C6">
        <w:rPr>
          <w:sz w:val="24"/>
          <w:szCs w:val="24"/>
        </w:rPr>
        <w:t xml:space="preserve">. På den måde reduceres nyrernes natriumudskillelse, og det ekstracellulære volumen øges. Det </w:t>
      </w:r>
      <w:proofErr w:type="spellStart"/>
      <w:r w:rsidRPr="002A10C6">
        <w:rPr>
          <w:sz w:val="24"/>
          <w:szCs w:val="24"/>
        </w:rPr>
        <w:t>pulmonale</w:t>
      </w:r>
      <w:proofErr w:type="spellEnd"/>
      <w:r w:rsidRPr="002A10C6">
        <w:rPr>
          <w:sz w:val="24"/>
          <w:szCs w:val="24"/>
        </w:rPr>
        <w:t xml:space="preserve"> arterietryk kan indimellem stige efter administration af </w:t>
      </w:r>
      <w:proofErr w:type="spellStart"/>
      <w:r w:rsidRPr="002A10C6">
        <w:rPr>
          <w:sz w:val="24"/>
          <w:szCs w:val="24"/>
        </w:rPr>
        <w:t>minoxidil</w:t>
      </w:r>
      <w:proofErr w:type="spellEnd"/>
      <w:r w:rsidRPr="002A10C6">
        <w:rPr>
          <w:sz w:val="24"/>
          <w:szCs w:val="24"/>
        </w:rPr>
        <w:t xml:space="preserve"> alene, men det falder med den anbefalede samtidige behandling (betablokker plus </w:t>
      </w:r>
      <w:proofErr w:type="spellStart"/>
      <w:r w:rsidRPr="002A10C6">
        <w:rPr>
          <w:sz w:val="24"/>
          <w:szCs w:val="24"/>
        </w:rPr>
        <w:t>diuretikum</w:t>
      </w:r>
      <w:proofErr w:type="spellEnd"/>
      <w:r w:rsidRPr="002A10C6">
        <w:rPr>
          <w:sz w:val="24"/>
          <w:szCs w:val="24"/>
        </w:rPr>
        <w:t>).</w:t>
      </w:r>
    </w:p>
    <w:p w14:paraId="1343E119" w14:textId="77777777" w:rsidR="002A10C6" w:rsidRPr="002A10C6" w:rsidRDefault="002A10C6" w:rsidP="00E4488C">
      <w:pPr>
        <w:ind w:left="851"/>
        <w:rPr>
          <w:sz w:val="24"/>
          <w:szCs w:val="24"/>
        </w:rPr>
      </w:pPr>
    </w:p>
    <w:p w14:paraId="2E1F316F" w14:textId="77777777" w:rsidR="002A10C6" w:rsidRPr="002A10C6" w:rsidRDefault="002A10C6" w:rsidP="00E4488C">
      <w:pPr>
        <w:ind w:left="851"/>
        <w:rPr>
          <w:bCs/>
          <w:iCs/>
          <w:sz w:val="24"/>
          <w:szCs w:val="24"/>
        </w:rPr>
      </w:pPr>
      <w:r w:rsidRPr="002A10C6">
        <w:rPr>
          <w:sz w:val="24"/>
          <w:szCs w:val="24"/>
          <w:u w:val="single"/>
        </w:rPr>
        <w:t>Pædiatrisk population</w:t>
      </w:r>
    </w:p>
    <w:p w14:paraId="7DB82F62" w14:textId="77777777" w:rsidR="002A10C6" w:rsidRPr="002A10C6" w:rsidRDefault="002A10C6" w:rsidP="00E4488C">
      <w:pPr>
        <w:ind w:left="851"/>
        <w:rPr>
          <w:bCs/>
          <w:iCs/>
          <w:sz w:val="24"/>
          <w:szCs w:val="24"/>
        </w:rPr>
      </w:pPr>
      <w:r w:rsidRPr="002A10C6">
        <w:rPr>
          <w:sz w:val="24"/>
          <w:szCs w:val="24"/>
        </w:rPr>
        <w:t xml:space="preserve">Da svær hypertension, der kræver behandling med flere lægemidler, ikke er almindeligt hos børn, var pædiatrisk anvendelse af </w:t>
      </w:r>
      <w:proofErr w:type="spellStart"/>
      <w:r w:rsidRPr="002A10C6">
        <w:rPr>
          <w:sz w:val="24"/>
          <w:szCs w:val="24"/>
        </w:rPr>
        <w:t>minoxidil</w:t>
      </w:r>
      <w:proofErr w:type="spellEnd"/>
      <w:r w:rsidRPr="002A10C6">
        <w:rPr>
          <w:sz w:val="24"/>
          <w:szCs w:val="24"/>
        </w:rPr>
        <w:t xml:space="preserve"> begrænset i udviklingsprogrammet, og der foreligger kun begrænsede data fra den publicerede litteratur. Tilgængelige data om børn under 10 år er meget begrænsede; sådanne data omfatter ca. 40 patienter, hvoraf 8 var under 1 år.</w:t>
      </w:r>
    </w:p>
    <w:p w14:paraId="49FFD988" w14:textId="652147AA" w:rsidR="001E2D2C" w:rsidRDefault="001E2D2C">
      <w:pPr>
        <w:rPr>
          <w:sz w:val="24"/>
          <w:szCs w:val="24"/>
        </w:rPr>
      </w:pPr>
      <w:r>
        <w:rPr>
          <w:sz w:val="24"/>
          <w:szCs w:val="24"/>
        </w:rPr>
        <w:br w:type="page"/>
      </w:r>
    </w:p>
    <w:p w14:paraId="48C72BEF" w14:textId="77777777" w:rsidR="009260DE" w:rsidRPr="006B720C" w:rsidRDefault="009260DE" w:rsidP="009260DE">
      <w:pPr>
        <w:tabs>
          <w:tab w:val="left" w:pos="851"/>
        </w:tabs>
        <w:ind w:left="851"/>
        <w:rPr>
          <w:sz w:val="24"/>
          <w:szCs w:val="24"/>
        </w:rPr>
      </w:pPr>
    </w:p>
    <w:p w14:paraId="774917A9" w14:textId="77777777" w:rsidR="009260DE" w:rsidRPr="006B720C" w:rsidRDefault="009260DE" w:rsidP="009260DE">
      <w:pPr>
        <w:tabs>
          <w:tab w:val="left" w:pos="851"/>
        </w:tabs>
        <w:ind w:left="851" w:hanging="851"/>
        <w:rPr>
          <w:b/>
          <w:sz w:val="24"/>
          <w:szCs w:val="24"/>
        </w:rPr>
      </w:pPr>
      <w:r w:rsidRPr="006B720C">
        <w:rPr>
          <w:b/>
          <w:sz w:val="24"/>
          <w:szCs w:val="24"/>
        </w:rPr>
        <w:t>5.2</w:t>
      </w:r>
      <w:r w:rsidRPr="006B720C">
        <w:rPr>
          <w:b/>
          <w:sz w:val="24"/>
          <w:szCs w:val="24"/>
        </w:rPr>
        <w:tab/>
      </w:r>
      <w:proofErr w:type="spellStart"/>
      <w:r w:rsidRPr="006B720C">
        <w:rPr>
          <w:b/>
          <w:sz w:val="24"/>
          <w:szCs w:val="24"/>
        </w:rPr>
        <w:t>Farmakokinetiske</w:t>
      </w:r>
      <w:proofErr w:type="spellEnd"/>
      <w:r w:rsidRPr="006B720C">
        <w:rPr>
          <w:b/>
          <w:sz w:val="24"/>
          <w:szCs w:val="24"/>
        </w:rPr>
        <w:t xml:space="preserve"> egenskaber</w:t>
      </w:r>
    </w:p>
    <w:p w14:paraId="15C6E118" w14:textId="77777777" w:rsidR="002356EE" w:rsidRDefault="002356EE" w:rsidP="00E4488C">
      <w:pPr>
        <w:ind w:left="851"/>
        <w:rPr>
          <w:sz w:val="24"/>
          <w:szCs w:val="24"/>
          <w:u w:val="single"/>
        </w:rPr>
      </w:pPr>
    </w:p>
    <w:p w14:paraId="0E560B14" w14:textId="14AB96DA" w:rsidR="002A10C6" w:rsidRPr="002A10C6" w:rsidRDefault="002A10C6" w:rsidP="00E4488C">
      <w:pPr>
        <w:ind w:left="851"/>
        <w:rPr>
          <w:iCs/>
          <w:sz w:val="24"/>
          <w:szCs w:val="24"/>
        </w:rPr>
      </w:pPr>
      <w:r w:rsidRPr="002A10C6">
        <w:rPr>
          <w:sz w:val="24"/>
          <w:szCs w:val="24"/>
          <w:u w:val="single"/>
        </w:rPr>
        <w:t>Absorption</w:t>
      </w:r>
    </w:p>
    <w:p w14:paraId="15F3C1EE" w14:textId="77777777" w:rsidR="002A10C6" w:rsidRPr="002A10C6" w:rsidRDefault="002A10C6" w:rsidP="00E4488C">
      <w:pPr>
        <w:ind w:left="851"/>
        <w:rPr>
          <w:iCs/>
          <w:sz w:val="24"/>
          <w:szCs w:val="24"/>
        </w:rPr>
      </w:pPr>
      <w:r w:rsidRPr="002A10C6">
        <w:rPr>
          <w:sz w:val="24"/>
          <w:szCs w:val="24"/>
        </w:rPr>
        <w:t xml:space="preserve">Efter oral administration hos mennesker absorberes mindst 90 % af </w:t>
      </w:r>
      <w:proofErr w:type="spellStart"/>
      <w:r w:rsidRPr="002A10C6">
        <w:rPr>
          <w:sz w:val="24"/>
          <w:szCs w:val="24"/>
        </w:rPr>
        <w:t>minoxidil</w:t>
      </w:r>
      <w:proofErr w:type="spellEnd"/>
      <w:r w:rsidRPr="002A10C6">
        <w:rPr>
          <w:sz w:val="24"/>
          <w:szCs w:val="24"/>
        </w:rPr>
        <w:t xml:space="preserve"> i mave-tarm-kanalen. </w:t>
      </w:r>
      <w:proofErr w:type="spellStart"/>
      <w:r w:rsidRPr="002A10C6">
        <w:rPr>
          <w:sz w:val="24"/>
          <w:szCs w:val="24"/>
        </w:rPr>
        <w:t>Minoxidil</w:t>
      </w:r>
      <w:proofErr w:type="spellEnd"/>
      <w:r w:rsidRPr="002A10C6">
        <w:rPr>
          <w:sz w:val="24"/>
          <w:szCs w:val="24"/>
        </w:rPr>
        <w:t xml:space="preserve"> detekteres i plasma inden for 30 minutter. Den maksimale plasmakoncentration nås 60 minutter efter administration.</w:t>
      </w:r>
    </w:p>
    <w:p w14:paraId="43637BC3" w14:textId="77777777" w:rsidR="002A10C6" w:rsidRPr="002A10C6" w:rsidRDefault="002A10C6" w:rsidP="00E4488C">
      <w:pPr>
        <w:ind w:left="851"/>
        <w:rPr>
          <w:iCs/>
          <w:sz w:val="24"/>
          <w:szCs w:val="24"/>
        </w:rPr>
      </w:pPr>
    </w:p>
    <w:p w14:paraId="5A8FB96F" w14:textId="77777777" w:rsidR="002A10C6" w:rsidRPr="002A10C6" w:rsidRDefault="002A10C6" w:rsidP="00E4488C">
      <w:pPr>
        <w:ind w:left="851"/>
        <w:rPr>
          <w:iCs/>
          <w:sz w:val="24"/>
          <w:szCs w:val="24"/>
          <w:u w:val="single"/>
        </w:rPr>
      </w:pPr>
      <w:r w:rsidRPr="002A10C6">
        <w:rPr>
          <w:sz w:val="24"/>
          <w:szCs w:val="24"/>
          <w:u w:val="single"/>
        </w:rPr>
        <w:t>Fordeling</w:t>
      </w:r>
    </w:p>
    <w:p w14:paraId="56C9D01C" w14:textId="77777777" w:rsidR="002A10C6" w:rsidRPr="002A10C6" w:rsidRDefault="002A10C6" w:rsidP="00E4488C">
      <w:pPr>
        <w:ind w:left="851"/>
        <w:rPr>
          <w:iCs/>
          <w:sz w:val="24"/>
          <w:szCs w:val="24"/>
        </w:rPr>
      </w:pPr>
      <w:proofErr w:type="spellStart"/>
      <w:r w:rsidRPr="002A10C6">
        <w:rPr>
          <w:sz w:val="24"/>
          <w:szCs w:val="24"/>
        </w:rPr>
        <w:t>Minoxidil</w:t>
      </w:r>
      <w:proofErr w:type="spellEnd"/>
      <w:r w:rsidRPr="002A10C6">
        <w:rPr>
          <w:sz w:val="24"/>
          <w:szCs w:val="24"/>
        </w:rPr>
        <w:t xml:space="preserve"> bindes ikke til plasmaproteiner.</w:t>
      </w:r>
    </w:p>
    <w:p w14:paraId="17419485" w14:textId="77777777" w:rsidR="002A10C6" w:rsidRPr="002A10C6" w:rsidRDefault="002A10C6" w:rsidP="00E4488C">
      <w:pPr>
        <w:ind w:left="851"/>
        <w:rPr>
          <w:iCs/>
          <w:sz w:val="24"/>
          <w:szCs w:val="24"/>
        </w:rPr>
      </w:pPr>
    </w:p>
    <w:p w14:paraId="49EB7DB2" w14:textId="77777777" w:rsidR="002A10C6" w:rsidRPr="002A10C6" w:rsidRDefault="002A10C6" w:rsidP="00E4488C">
      <w:pPr>
        <w:ind w:left="851"/>
        <w:rPr>
          <w:iCs/>
          <w:sz w:val="24"/>
          <w:szCs w:val="24"/>
        </w:rPr>
      </w:pPr>
      <w:proofErr w:type="spellStart"/>
      <w:r w:rsidRPr="002A10C6">
        <w:rPr>
          <w:sz w:val="24"/>
          <w:szCs w:val="24"/>
        </w:rPr>
        <w:t>Minoxidil</w:t>
      </w:r>
      <w:proofErr w:type="spellEnd"/>
      <w:r w:rsidRPr="002A10C6">
        <w:rPr>
          <w:sz w:val="24"/>
          <w:szCs w:val="24"/>
        </w:rPr>
        <w:t xml:space="preserve"> passerer ikke blod-hjerne-barrieren.</w:t>
      </w:r>
    </w:p>
    <w:p w14:paraId="6A41E529" w14:textId="77777777" w:rsidR="002A10C6" w:rsidRPr="002A10C6" w:rsidRDefault="002A10C6" w:rsidP="00E4488C">
      <w:pPr>
        <w:ind w:left="851"/>
        <w:rPr>
          <w:iCs/>
          <w:sz w:val="24"/>
          <w:szCs w:val="24"/>
        </w:rPr>
      </w:pPr>
    </w:p>
    <w:p w14:paraId="7D014B61" w14:textId="77777777" w:rsidR="002A10C6" w:rsidRPr="002A10C6" w:rsidRDefault="002A10C6" w:rsidP="00E4488C">
      <w:pPr>
        <w:ind w:left="851"/>
        <w:rPr>
          <w:iCs/>
          <w:sz w:val="24"/>
          <w:szCs w:val="24"/>
          <w:u w:val="single"/>
        </w:rPr>
      </w:pPr>
      <w:r w:rsidRPr="002A10C6">
        <w:rPr>
          <w:sz w:val="24"/>
          <w:szCs w:val="24"/>
          <w:u w:val="single"/>
        </w:rPr>
        <w:t>Biotransformation</w:t>
      </w:r>
    </w:p>
    <w:p w14:paraId="35B5C140" w14:textId="77777777" w:rsidR="002A10C6" w:rsidRPr="002A10C6" w:rsidRDefault="002A10C6" w:rsidP="00E4488C">
      <w:pPr>
        <w:ind w:left="851"/>
        <w:rPr>
          <w:iCs/>
          <w:sz w:val="24"/>
          <w:szCs w:val="24"/>
        </w:rPr>
      </w:pPr>
      <w:r w:rsidRPr="002A10C6">
        <w:rPr>
          <w:sz w:val="24"/>
          <w:szCs w:val="24"/>
        </w:rPr>
        <w:t xml:space="preserve">Mindst 90 % af det administrerede </w:t>
      </w:r>
      <w:proofErr w:type="spellStart"/>
      <w:r w:rsidRPr="002A10C6">
        <w:rPr>
          <w:sz w:val="24"/>
          <w:szCs w:val="24"/>
        </w:rPr>
        <w:t>minoxidil</w:t>
      </w:r>
      <w:proofErr w:type="spellEnd"/>
      <w:r w:rsidRPr="002A10C6">
        <w:rPr>
          <w:sz w:val="24"/>
          <w:szCs w:val="24"/>
        </w:rPr>
        <w:t xml:space="preserve"> </w:t>
      </w:r>
      <w:proofErr w:type="spellStart"/>
      <w:r w:rsidRPr="002A10C6">
        <w:rPr>
          <w:sz w:val="24"/>
          <w:szCs w:val="24"/>
        </w:rPr>
        <w:t>metaboliseres</w:t>
      </w:r>
      <w:proofErr w:type="spellEnd"/>
      <w:r w:rsidRPr="002A10C6">
        <w:rPr>
          <w:sz w:val="24"/>
          <w:szCs w:val="24"/>
        </w:rPr>
        <w:t xml:space="preserve"> i leveren. Den primære metabolit hos mennesker er </w:t>
      </w:r>
      <w:proofErr w:type="spellStart"/>
      <w:r w:rsidRPr="002A10C6">
        <w:rPr>
          <w:sz w:val="24"/>
          <w:szCs w:val="24"/>
        </w:rPr>
        <w:t>minoxidils</w:t>
      </w:r>
      <w:proofErr w:type="spellEnd"/>
      <w:r w:rsidRPr="002A10C6">
        <w:rPr>
          <w:sz w:val="24"/>
          <w:szCs w:val="24"/>
        </w:rPr>
        <w:t xml:space="preserve"> O-</w:t>
      </w:r>
      <w:proofErr w:type="spellStart"/>
      <w:r w:rsidRPr="002A10C6">
        <w:rPr>
          <w:sz w:val="24"/>
          <w:szCs w:val="24"/>
        </w:rPr>
        <w:t>glukuronid</w:t>
      </w:r>
      <w:proofErr w:type="spellEnd"/>
      <w:r w:rsidRPr="002A10C6">
        <w:rPr>
          <w:sz w:val="24"/>
          <w:szCs w:val="24"/>
        </w:rPr>
        <w:t xml:space="preserve">-metabolit. Derudover dannes der også nogle mere polære metabolitter. De kendte metabolitter har en svagere </w:t>
      </w:r>
      <w:proofErr w:type="spellStart"/>
      <w:r w:rsidRPr="002A10C6">
        <w:rPr>
          <w:sz w:val="24"/>
          <w:szCs w:val="24"/>
        </w:rPr>
        <w:t>antihypertensiv</w:t>
      </w:r>
      <w:proofErr w:type="spellEnd"/>
      <w:r w:rsidRPr="002A10C6">
        <w:rPr>
          <w:sz w:val="24"/>
          <w:szCs w:val="24"/>
        </w:rPr>
        <w:t xml:space="preserve"> effekt end selve det aktive stof.</w:t>
      </w:r>
    </w:p>
    <w:p w14:paraId="18C37537" w14:textId="77777777" w:rsidR="002A10C6" w:rsidRPr="002A10C6" w:rsidRDefault="002A10C6" w:rsidP="00E4488C">
      <w:pPr>
        <w:ind w:left="851"/>
        <w:rPr>
          <w:iCs/>
          <w:sz w:val="24"/>
          <w:szCs w:val="24"/>
        </w:rPr>
      </w:pPr>
    </w:p>
    <w:p w14:paraId="1D7484F7" w14:textId="77777777" w:rsidR="002A10C6" w:rsidRPr="002A10C6" w:rsidRDefault="002A10C6" w:rsidP="00E4488C">
      <w:pPr>
        <w:ind w:left="851"/>
        <w:rPr>
          <w:iCs/>
          <w:sz w:val="24"/>
          <w:szCs w:val="24"/>
        </w:rPr>
      </w:pPr>
      <w:r w:rsidRPr="002A10C6">
        <w:rPr>
          <w:sz w:val="24"/>
          <w:szCs w:val="24"/>
          <w:u w:val="single"/>
        </w:rPr>
        <w:t>Elimination</w:t>
      </w:r>
    </w:p>
    <w:p w14:paraId="1A1DC43C" w14:textId="77777777" w:rsidR="002A10C6" w:rsidRPr="002A10C6" w:rsidRDefault="002A10C6" w:rsidP="00E4488C">
      <w:pPr>
        <w:ind w:left="851"/>
        <w:rPr>
          <w:iCs/>
          <w:sz w:val="24"/>
          <w:szCs w:val="24"/>
        </w:rPr>
      </w:pPr>
      <w:r w:rsidRPr="002A10C6">
        <w:rPr>
          <w:sz w:val="24"/>
          <w:szCs w:val="24"/>
        </w:rPr>
        <w:t xml:space="preserve">Hos mennesker falder </w:t>
      </w:r>
      <w:proofErr w:type="spellStart"/>
      <w:r w:rsidRPr="002A10C6">
        <w:rPr>
          <w:sz w:val="24"/>
          <w:szCs w:val="24"/>
        </w:rPr>
        <w:t>minoxidils</w:t>
      </w:r>
      <w:proofErr w:type="spellEnd"/>
      <w:r w:rsidRPr="002A10C6">
        <w:rPr>
          <w:sz w:val="24"/>
          <w:szCs w:val="24"/>
        </w:rPr>
        <w:t xml:space="preserve"> plasmakoncentration med en gennemsnitlig halveringstid på ca. 4 timer. Effekten varer dog i flere dage.</w:t>
      </w:r>
    </w:p>
    <w:p w14:paraId="02FDF6BC" w14:textId="77777777" w:rsidR="002A10C6" w:rsidRPr="002A10C6" w:rsidRDefault="002A10C6" w:rsidP="00E4488C">
      <w:pPr>
        <w:ind w:left="851"/>
        <w:rPr>
          <w:iCs/>
          <w:sz w:val="24"/>
          <w:szCs w:val="24"/>
        </w:rPr>
      </w:pPr>
    </w:p>
    <w:p w14:paraId="63EF41F7" w14:textId="77777777" w:rsidR="002A10C6" w:rsidRPr="002A10C6" w:rsidRDefault="002A10C6" w:rsidP="00E4488C">
      <w:pPr>
        <w:ind w:left="851"/>
        <w:rPr>
          <w:iCs/>
          <w:sz w:val="24"/>
          <w:szCs w:val="24"/>
        </w:rPr>
      </w:pPr>
      <w:proofErr w:type="spellStart"/>
      <w:r w:rsidRPr="002A10C6">
        <w:rPr>
          <w:sz w:val="24"/>
          <w:szCs w:val="24"/>
        </w:rPr>
        <w:t>Minoxidil</w:t>
      </w:r>
      <w:proofErr w:type="spellEnd"/>
      <w:r w:rsidRPr="002A10C6">
        <w:rPr>
          <w:sz w:val="24"/>
          <w:szCs w:val="24"/>
        </w:rPr>
        <w:t xml:space="preserve"> og dets metabolitter kan dialyseres.</w:t>
      </w:r>
    </w:p>
    <w:p w14:paraId="6CC29F5C" w14:textId="77777777" w:rsidR="002A10C6" w:rsidRPr="002A10C6" w:rsidRDefault="002A10C6" w:rsidP="00E4488C">
      <w:pPr>
        <w:ind w:left="851"/>
        <w:rPr>
          <w:iCs/>
          <w:sz w:val="24"/>
          <w:szCs w:val="24"/>
        </w:rPr>
      </w:pPr>
    </w:p>
    <w:p w14:paraId="01687C38" w14:textId="77777777" w:rsidR="002A10C6" w:rsidRPr="002A10C6" w:rsidRDefault="002A10C6" w:rsidP="00E4488C">
      <w:pPr>
        <w:ind w:left="851"/>
        <w:rPr>
          <w:iCs/>
          <w:sz w:val="24"/>
          <w:szCs w:val="24"/>
        </w:rPr>
      </w:pPr>
      <w:r w:rsidRPr="002A10C6">
        <w:rPr>
          <w:sz w:val="24"/>
          <w:szCs w:val="24"/>
        </w:rPr>
        <w:t xml:space="preserve">Den </w:t>
      </w:r>
      <w:proofErr w:type="spellStart"/>
      <w:r w:rsidRPr="002A10C6">
        <w:rPr>
          <w:sz w:val="24"/>
          <w:szCs w:val="24"/>
        </w:rPr>
        <w:t>renale</w:t>
      </w:r>
      <w:proofErr w:type="spellEnd"/>
      <w:r w:rsidRPr="002A10C6">
        <w:rPr>
          <w:sz w:val="24"/>
          <w:szCs w:val="24"/>
        </w:rPr>
        <w:t xml:space="preserve"> </w:t>
      </w:r>
      <w:proofErr w:type="spellStart"/>
      <w:r w:rsidRPr="002A10C6">
        <w:rPr>
          <w:sz w:val="24"/>
          <w:szCs w:val="24"/>
        </w:rPr>
        <w:t>clearance</w:t>
      </w:r>
      <w:proofErr w:type="spellEnd"/>
      <w:r w:rsidRPr="002A10C6">
        <w:rPr>
          <w:sz w:val="24"/>
          <w:szCs w:val="24"/>
        </w:rPr>
        <w:t xml:space="preserve"> af </w:t>
      </w:r>
      <w:proofErr w:type="spellStart"/>
      <w:r w:rsidRPr="002A10C6">
        <w:rPr>
          <w:sz w:val="24"/>
          <w:szCs w:val="24"/>
        </w:rPr>
        <w:t>minoxidil</w:t>
      </w:r>
      <w:proofErr w:type="spellEnd"/>
      <w:r w:rsidRPr="002A10C6">
        <w:rPr>
          <w:sz w:val="24"/>
          <w:szCs w:val="24"/>
        </w:rPr>
        <w:t xml:space="preserve"> svarer til den </w:t>
      </w:r>
      <w:proofErr w:type="spellStart"/>
      <w:r w:rsidRPr="002A10C6">
        <w:rPr>
          <w:sz w:val="24"/>
          <w:szCs w:val="24"/>
        </w:rPr>
        <w:t>glomerulære</w:t>
      </w:r>
      <w:proofErr w:type="spellEnd"/>
      <w:r w:rsidRPr="002A10C6">
        <w:rPr>
          <w:sz w:val="24"/>
          <w:szCs w:val="24"/>
        </w:rPr>
        <w:t xml:space="preserve"> filtrationshastighed. Der kunne ikke detekteres nogen væsentlige ændringer i </w:t>
      </w:r>
      <w:proofErr w:type="spellStart"/>
      <w:r w:rsidRPr="002A10C6">
        <w:rPr>
          <w:sz w:val="24"/>
          <w:szCs w:val="24"/>
        </w:rPr>
        <w:t>glomerulær</w:t>
      </w:r>
      <w:proofErr w:type="spellEnd"/>
      <w:r w:rsidRPr="002A10C6">
        <w:rPr>
          <w:sz w:val="24"/>
          <w:szCs w:val="24"/>
        </w:rPr>
        <w:t xml:space="preserve"> filtrationshastighed og </w:t>
      </w:r>
      <w:proofErr w:type="spellStart"/>
      <w:r w:rsidRPr="002A10C6">
        <w:rPr>
          <w:sz w:val="24"/>
          <w:szCs w:val="24"/>
        </w:rPr>
        <w:t>renalt</w:t>
      </w:r>
      <w:proofErr w:type="spellEnd"/>
      <w:r w:rsidRPr="002A10C6">
        <w:rPr>
          <w:sz w:val="24"/>
          <w:szCs w:val="24"/>
        </w:rPr>
        <w:t xml:space="preserve"> </w:t>
      </w:r>
      <w:proofErr w:type="spellStart"/>
      <w:r w:rsidRPr="002A10C6">
        <w:rPr>
          <w:sz w:val="24"/>
          <w:szCs w:val="24"/>
        </w:rPr>
        <w:t>plasmaflow</w:t>
      </w:r>
      <w:proofErr w:type="spellEnd"/>
      <w:r w:rsidRPr="002A10C6">
        <w:rPr>
          <w:sz w:val="24"/>
          <w:szCs w:val="24"/>
        </w:rPr>
        <w:t xml:space="preserve"> ved brug af </w:t>
      </w:r>
      <w:proofErr w:type="spellStart"/>
      <w:r w:rsidRPr="002A10C6">
        <w:rPr>
          <w:sz w:val="24"/>
          <w:szCs w:val="24"/>
        </w:rPr>
        <w:t>minoxidil</w:t>
      </w:r>
      <w:proofErr w:type="spellEnd"/>
      <w:r w:rsidRPr="002A10C6">
        <w:rPr>
          <w:sz w:val="24"/>
          <w:szCs w:val="24"/>
        </w:rPr>
        <w:t>.</w:t>
      </w:r>
    </w:p>
    <w:p w14:paraId="2072241F" w14:textId="77777777" w:rsidR="002A10C6" w:rsidRPr="002A10C6" w:rsidRDefault="002A10C6" w:rsidP="00E4488C">
      <w:pPr>
        <w:ind w:left="851"/>
        <w:rPr>
          <w:iCs/>
          <w:sz w:val="24"/>
          <w:szCs w:val="24"/>
        </w:rPr>
      </w:pPr>
    </w:p>
    <w:p w14:paraId="55E08072" w14:textId="77777777" w:rsidR="002A10C6" w:rsidRPr="002A10C6" w:rsidRDefault="002A10C6" w:rsidP="00E4488C">
      <w:pPr>
        <w:ind w:left="851"/>
        <w:rPr>
          <w:iCs/>
          <w:sz w:val="24"/>
          <w:szCs w:val="24"/>
          <w:u w:val="single"/>
        </w:rPr>
      </w:pPr>
      <w:r w:rsidRPr="002A10C6">
        <w:rPr>
          <w:sz w:val="24"/>
          <w:szCs w:val="24"/>
          <w:u w:val="single"/>
        </w:rPr>
        <w:t>Biotilgængelighed</w:t>
      </w:r>
    </w:p>
    <w:p w14:paraId="20AC69D3" w14:textId="77777777" w:rsidR="002A10C6" w:rsidRPr="002A10C6" w:rsidRDefault="002A10C6" w:rsidP="00E4488C">
      <w:pPr>
        <w:ind w:left="851"/>
        <w:rPr>
          <w:iCs/>
          <w:sz w:val="24"/>
          <w:szCs w:val="24"/>
        </w:rPr>
      </w:pPr>
      <w:r w:rsidRPr="002A10C6">
        <w:rPr>
          <w:sz w:val="24"/>
          <w:szCs w:val="24"/>
        </w:rPr>
        <w:t xml:space="preserve">Forsøg til sammenligning af biotilgængeligheden ved tabletter og oral opløsning (5 mg </w:t>
      </w:r>
      <w:proofErr w:type="spellStart"/>
      <w:r w:rsidRPr="002A10C6">
        <w:rPr>
          <w:sz w:val="24"/>
          <w:szCs w:val="24"/>
        </w:rPr>
        <w:t>minoxidil</w:t>
      </w:r>
      <w:proofErr w:type="spellEnd"/>
      <w:r w:rsidRPr="002A10C6">
        <w:rPr>
          <w:sz w:val="24"/>
          <w:szCs w:val="24"/>
        </w:rPr>
        <w:t xml:space="preserve"> for begge formuleringer) hos patienter med hypertension viste bioækvivalent adfærd, hvad angår det gennemsnitlige areal under serumkoncentration-tid-kurven (AUC), maksimal serumkoncentration, tid til maksimal serumkoncentration (ca. 40 minutter) samt typen af effekt (</w:t>
      </w:r>
      <w:proofErr w:type="spellStart"/>
      <w:r w:rsidRPr="002A10C6">
        <w:rPr>
          <w:sz w:val="24"/>
          <w:szCs w:val="24"/>
        </w:rPr>
        <w:t>antihypertensiv</w:t>
      </w:r>
      <w:proofErr w:type="spellEnd"/>
      <w:r w:rsidRPr="002A10C6">
        <w:rPr>
          <w:sz w:val="24"/>
          <w:szCs w:val="24"/>
        </w:rPr>
        <w:t xml:space="preserve"> effekt). Sammenholdt med en enkelt dosis fører langvarig oral administration af </w:t>
      </w:r>
      <w:proofErr w:type="spellStart"/>
      <w:r w:rsidRPr="002A10C6">
        <w:rPr>
          <w:sz w:val="24"/>
          <w:szCs w:val="24"/>
        </w:rPr>
        <w:t>minoxidil</w:t>
      </w:r>
      <w:proofErr w:type="spellEnd"/>
      <w:r w:rsidRPr="002A10C6">
        <w:rPr>
          <w:sz w:val="24"/>
          <w:szCs w:val="24"/>
        </w:rPr>
        <w:t xml:space="preserve"> ikke til akkumulering eller ændret biotilgængelighed.</w:t>
      </w:r>
    </w:p>
    <w:p w14:paraId="11647BB4" w14:textId="77777777" w:rsidR="002A10C6" w:rsidRPr="002A10C6" w:rsidRDefault="002A10C6" w:rsidP="00E4488C">
      <w:pPr>
        <w:ind w:left="851"/>
        <w:rPr>
          <w:iCs/>
          <w:sz w:val="24"/>
          <w:szCs w:val="24"/>
        </w:rPr>
      </w:pPr>
    </w:p>
    <w:p w14:paraId="56EA56C5" w14:textId="77777777" w:rsidR="002A10C6" w:rsidRPr="002A10C6" w:rsidRDefault="002A10C6" w:rsidP="00E4488C">
      <w:pPr>
        <w:ind w:left="851"/>
        <w:rPr>
          <w:iCs/>
          <w:sz w:val="24"/>
          <w:szCs w:val="24"/>
          <w:u w:val="single"/>
        </w:rPr>
      </w:pPr>
      <w:r w:rsidRPr="002A10C6">
        <w:rPr>
          <w:sz w:val="24"/>
          <w:szCs w:val="24"/>
          <w:u w:val="single"/>
        </w:rPr>
        <w:t>Nedsat leverfunktion</w:t>
      </w:r>
    </w:p>
    <w:p w14:paraId="770FAE1D" w14:textId="77777777" w:rsidR="002A10C6" w:rsidRPr="002A10C6" w:rsidRDefault="002A10C6" w:rsidP="00E4488C">
      <w:pPr>
        <w:ind w:left="851"/>
        <w:rPr>
          <w:iCs/>
          <w:sz w:val="24"/>
          <w:szCs w:val="24"/>
        </w:rPr>
      </w:pPr>
      <w:r w:rsidRPr="002A10C6">
        <w:rPr>
          <w:sz w:val="24"/>
          <w:szCs w:val="24"/>
        </w:rPr>
        <w:t xml:space="preserve">Farmakokinetikken ved </w:t>
      </w:r>
      <w:proofErr w:type="spellStart"/>
      <w:r w:rsidRPr="002A10C6">
        <w:rPr>
          <w:sz w:val="24"/>
          <w:szCs w:val="24"/>
        </w:rPr>
        <w:t>minoxidil</w:t>
      </w:r>
      <w:proofErr w:type="spellEnd"/>
      <w:r w:rsidRPr="002A10C6">
        <w:rPr>
          <w:sz w:val="24"/>
          <w:szCs w:val="24"/>
        </w:rPr>
        <w:t xml:space="preserve"> er ikke blevet undersøgt hos patienter med moderat til svært nedsat leverfunktion.</w:t>
      </w:r>
    </w:p>
    <w:p w14:paraId="2F97739D" w14:textId="77777777" w:rsidR="002A10C6" w:rsidRPr="002A10C6" w:rsidRDefault="002A10C6" w:rsidP="00E4488C">
      <w:pPr>
        <w:ind w:left="851"/>
        <w:rPr>
          <w:iCs/>
          <w:sz w:val="24"/>
          <w:szCs w:val="24"/>
        </w:rPr>
      </w:pPr>
      <w:r w:rsidRPr="002A10C6">
        <w:rPr>
          <w:sz w:val="24"/>
          <w:szCs w:val="24"/>
        </w:rPr>
        <w:t xml:space="preserve">I et </w:t>
      </w:r>
      <w:proofErr w:type="spellStart"/>
      <w:r w:rsidRPr="002A10C6">
        <w:rPr>
          <w:sz w:val="24"/>
          <w:szCs w:val="24"/>
        </w:rPr>
        <w:t>farmakokinetisk</w:t>
      </w:r>
      <w:proofErr w:type="spellEnd"/>
      <w:r w:rsidRPr="002A10C6">
        <w:rPr>
          <w:sz w:val="24"/>
          <w:szCs w:val="24"/>
        </w:rPr>
        <w:t xml:space="preserve"> forsøg hos patienter med mild levercirrose fik 8 patienter med biopsi-dokumenteret mild cirrose og 8 raske forsøgsdeltagere 5 mg </w:t>
      </w:r>
      <w:proofErr w:type="spellStart"/>
      <w:r w:rsidRPr="002A10C6">
        <w:rPr>
          <w:sz w:val="24"/>
          <w:szCs w:val="24"/>
        </w:rPr>
        <w:t>minoxidil</w:t>
      </w:r>
      <w:proofErr w:type="spellEnd"/>
      <w:r w:rsidRPr="002A10C6">
        <w:rPr>
          <w:sz w:val="24"/>
          <w:szCs w:val="24"/>
        </w:rPr>
        <w:t xml:space="preserve">. Eliminationshastigheden for </w:t>
      </w:r>
      <w:proofErr w:type="spellStart"/>
      <w:r w:rsidRPr="002A10C6">
        <w:rPr>
          <w:sz w:val="24"/>
          <w:szCs w:val="24"/>
        </w:rPr>
        <w:t>minoxidil</w:t>
      </w:r>
      <w:proofErr w:type="spellEnd"/>
      <w:r w:rsidRPr="002A10C6">
        <w:rPr>
          <w:sz w:val="24"/>
          <w:szCs w:val="24"/>
        </w:rPr>
        <w:t xml:space="preserve"> var signifikant reduceret med ca. 21 % hos patienter med cirrose. AUC hos cirrose-patienter steg med 50 % sammenholdt med raske forsøgsdeltagere; dette er dog ikke statistisk signifikant. Dosisjustering bør overvejes hos patienter med nedsat leverfunktion. Behandling kan påbegyndes med en reduceret dosis én gang dagligt med efterfølgende </w:t>
      </w:r>
      <w:proofErr w:type="spellStart"/>
      <w:r w:rsidRPr="002A10C6">
        <w:rPr>
          <w:sz w:val="24"/>
          <w:szCs w:val="24"/>
        </w:rPr>
        <w:t>optitrering</w:t>
      </w:r>
      <w:proofErr w:type="spellEnd"/>
      <w:r w:rsidRPr="002A10C6">
        <w:rPr>
          <w:sz w:val="24"/>
          <w:szCs w:val="24"/>
        </w:rPr>
        <w:t>, indtil den ønskede terapeutiske effekt opnås med den laveste effektive dosis.</w:t>
      </w:r>
    </w:p>
    <w:p w14:paraId="603B2939" w14:textId="1BED4E3D" w:rsidR="001E2D2C" w:rsidRDefault="001E2D2C">
      <w:pPr>
        <w:rPr>
          <w:iCs/>
          <w:sz w:val="24"/>
          <w:szCs w:val="24"/>
        </w:rPr>
      </w:pPr>
      <w:r>
        <w:rPr>
          <w:iCs/>
          <w:sz w:val="24"/>
          <w:szCs w:val="24"/>
        </w:rPr>
        <w:br w:type="page"/>
      </w:r>
    </w:p>
    <w:p w14:paraId="79DF288A" w14:textId="77777777" w:rsidR="002A10C6" w:rsidRPr="002A10C6" w:rsidRDefault="002A10C6" w:rsidP="00E4488C">
      <w:pPr>
        <w:ind w:left="851"/>
        <w:rPr>
          <w:iCs/>
          <w:sz w:val="24"/>
          <w:szCs w:val="24"/>
        </w:rPr>
      </w:pPr>
    </w:p>
    <w:p w14:paraId="58A94BB8" w14:textId="77777777" w:rsidR="002A10C6" w:rsidRPr="002A10C6" w:rsidRDefault="002A10C6" w:rsidP="00E4488C">
      <w:pPr>
        <w:ind w:left="851"/>
        <w:rPr>
          <w:iCs/>
          <w:sz w:val="24"/>
          <w:szCs w:val="24"/>
          <w:u w:val="single"/>
        </w:rPr>
      </w:pPr>
      <w:r w:rsidRPr="002A10C6">
        <w:rPr>
          <w:sz w:val="24"/>
          <w:szCs w:val="24"/>
          <w:u w:val="single"/>
        </w:rPr>
        <w:t>Pædiatrisk population</w:t>
      </w:r>
    </w:p>
    <w:p w14:paraId="71CAADC7" w14:textId="77777777" w:rsidR="002A10C6" w:rsidRPr="002A10C6" w:rsidRDefault="002A10C6" w:rsidP="00E4488C">
      <w:pPr>
        <w:ind w:left="851"/>
        <w:rPr>
          <w:iCs/>
          <w:sz w:val="24"/>
          <w:szCs w:val="24"/>
        </w:rPr>
      </w:pPr>
      <w:r w:rsidRPr="002A10C6">
        <w:rPr>
          <w:sz w:val="24"/>
          <w:szCs w:val="24"/>
        </w:rPr>
        <w:t xml:space="preserve">Aktuelt foreligger der ingen </w:t>
      </w:r>
      <w:proofErr w:type="spellStart"/>
      <w:r w:rsidRPr="002A10C6">
        <w:rPr>
          <w:sz w:val="24"/>
          <w:szCs w:val="24"/>
        </w:rPr>
        <w:t>farmakokinetiske</w:t>
      </w:r>
      <w:proofErr w:type="spellEnd"/>
      <w:r w:rsidRPr="002A10C6">
        <w:rPr>
          <w:sz w:val="24"/>
          <w:szCs w:val="24"/>
        </w:rPr>
        <w:t xml:space="preserve"> data om </w:t>
      </w:r>
      <w:proofErr w:type="spellStart"/>
      <w:r w:rsidRPr="002A10C6">
        <w:rPr>
          <w:sz w:val="24"/>
          <w:szCs w:val="24"/>
        </w:rPr>
        <w:t>minoxidil</w:t>
      </w:r>
      <w:proofErr w:type="spellEnd"/>
      <w:r w:rsidRPr="002A10C6">
        <w:rPr>
          <w:sz w:val="24"/>
          <w:szCs w:val="24"/>
        </w:rPr>
        <w:t xml:space="preserve"> i den pædiatriske population.</w:t>
      </w:r>
    </w:p>
    <w:p w14:paraId="6E6CC496" w14:textId="77777777" w:rsidR="009260DE" w:rsidRPr="006B720C" w:rsidRDefault="009260DE" w:rsidP="009260DE">
      <w:pPr>
        <w:tabs>
          <w:tab w:val="left" w:pos="851"/>
        </w:tabs>
        <w:ind w:left="851"/>
        <w:rPr>
          <w:sz w:val="24"/>
          <w:szCs w:val="24"/>
        </w:rPr>
      </w:pPr>
    </w:p>
    <w:p w14:paraId="5DBEA8C6" w14:textId="77777777" w:rsidR="009260DE" w:rsidRPr="006B720C" w:rsidRDefault="009260DE" w:rsidP="009260DE">
      <w:pPr>
        <w:tabs>
          <w:tab w:val="left" w:pos="851"/>
        </w:tabs>
        <w:ind w:left="851" w:hanging="851"/>
        <w:rPr>
          <w:b/>
          <w:sz w:val="24"/>
          <w:szCs w:val="24"/>
        </w:rPr>
      </w:pPr>
      <w:r w:rsidRPr="006B720C">
        <w:rPr>
          <w:b/>
          <w:sz w:val="24"/>
          <w:szCs w:val="24"/>
        </w:rPr>
        <w:t>5.3</w:t>
      </w:r>
      <w:r w:rsidRPr="006B720C">
        <w:rPr>
          <w:b/>
          <w:sz w:val="24"/>
          <w:szCs w:val="24"/>
        </w:rPr>
        <w:tab/>
      </w:r>
      <w:r w:rsidR="00BD7931" w:rsidRPr="006B720C">
        <w:rPr>
          <w:b/>
          <w:sz w:val="24"/>
          <w:szCs w:val="24"/>
        </w:rPr>
        <w:t>Non-</w:t>
      </w:r>
      <w:r w:rsidRPr="006B720C">
        <w:rPr>
          <w:b/>
          <w:sz w:val="24"/>
          <w:szCs w:val="24"/>
        </w:rPr>
        <w:t>kliniske sikkerhedsdata</w:t>
      </w:r>
    </w:p>
    <w:p w14:paraId="2A713379" w14:textId="77777777" w:rsidR="002356EE" w:rsidRDefault="002356EE" w:rsidP="00E4488C">
      <w:pPr>
        <w:ind w:left="851"/>
        <w:rPr>
          <w:sz w:val="24"/>
          <w:szCs w:val="24"/>
          <w:u w:val="single"/>
        </w:rPr>
      </w:pPr>
    </w:p>
    <w:p w14:paraId="5E10CB29" w14:textId="09B61C88" w:rsidR="002A10C6" w:rsidRPr="002A10C6" w:rsidRDefault="002A10C6" w:rsidP="00E4488C">
      <w:pPr>
        <w:ind w:left="851"/>
        <w:rPr>
          <w:sz w:val="24"/>
          <w:szCs w:val="24"/>
          <w:u w:val="single"/>
        </w:rPr>
      </w:pPr>
      <w:r w:rsidRPr="002A10C6">
        <w:rPr>
          <w:sz w:val="24"/>
          <w:szCs w:val="24"/>
          <w:u w:val="single"/>
        </w:rPr>
        <w:t>Hjertelæsioner hos dyr</w:t>
      </w:r>
    </w:p>
    <w:p w14:paraId="454ED902" w14:textId="77777777" w:rsidR="002A10C6" w:rsidRPr="002A10C6" w:rsidRDefault="002A10C6" w:rsidP="00E4488C">
      <w:pPr>
        <w:ind w:left="851"/>
        <w:rPr>
          <w:sz w:val="24"/>
          <w:szCs w:val="24"/>
        </w:rPr>
      </w:pPr>
      <w:r w:rsidRPr="002A10C6">
        <w:rPr>
          <w:sz w:val="24"/>
          <w:szCs w:val="24"/>
        </w:rPr>
        <w:t xml:space="preserve">I non-kliniske forsøg hos en række arter inducerede </w:t>
      </w:r>
      <w:proofErr w:type="spellStart"/>
      <w:r w:rsidRPr="002A10C6">
        <w:rPr>
          <w:sz w:val="24"/>
          <w:szCs w:val="24"/>
        </w:rPr>
        <w:t>minoxidil</w:t>
      </w:r>
      <w:proofErr w:type="spellEnd"/>
      <w:r w:rsidRPr="002A10C6">
        <w:rPr>
          <w:sz w:val="24"/>
          <w:szCs w:val="24"/>
        </w:rPr>
        <w:t xml:space="preserve"> flere typer hjertelæsioner, herunder nekrotiske og </w:t>
      </w:r>
      <w:proofErr w:type="spellStart"/>
      <w:r w:rsidRPr="002A10C6">
        <w:rPr>
          <w:sz w:val="24"/>
          <w:szCs w:val="24"/>
        </w:rPr>
        <w:t>hæmoragiske</w:t>
      </w:r>
      <w:proofErr w:type="spellEnd"/>
      <w:r w:rsidRPr="002A10C6">
        <w:rPr>
          <w:sz w:val="24"/>
          <w:szCs w:val="24"/>
        </w:rPr>
        <w:t xml:space="preserve"> læsioner i </w:t>
      </w:r>
      <w:proofErr w:type="spellStart"/>
      <w:r w:rsidRPr="002A10C6">
        <w:rPr>
          <w:sz w:val="24"/>
          <w:szCs w:val="24"/>
        </w:rPr>
        <w:t>myokardiet</w:t>
      </w:r>
      <w:proofErr w:type="spellEnd"/>
      <w:r w:rsidRPr="002A10C6">
        <w:rPr>
          <w:sz w:val="24"/>
          <w:szCs w:val="24"/>
        </w:rPr>
        <w:t xml:space="preserve"> og </w:t>
      </w:r>
      <w:proofErr w:type="spellStart"/>
      <w:r w:rsidRPr="002A10C6">
        <w:rPr>
          <w:sz w:val="24"/>
          <w:szCs w:val="24"/>
        </w:rPr>
        <w:t>papillærmusklerne</w:t>
      </w:r>
      <w:proofErr w:type="spellEnd"/>
      <w:r w:rsidRPr="002A10C6">
        <w:rPr>
          <w:sz w:val="24"/>
          <w:szCs w:val="24"/>
        </w:rPr>
        <w:t xml:space="preserve">, samt hjertehypertrofi og -dilatation. Disse forandringer forekom kun i forbindelse med udtalt hypotension og </w:t>
      </w:r>
      <w:proofErr w:type="spellStart"/>
      <w:r w:rsidRPr="002A10C6">
        <w:rPr>
          <w:sz w:val="24"/>
          <w:szCs w:val="24"/>
        </w:rPr>
        <w:t>takykardi</w:t>
      </w:r>
      <w:proofErr w:type="spellEnd"/>
      <w:r w:rsidRPr="002A10C6">
        <w:rPr>
          <w:sz w:val="24"/>
          <w:szCs w:val="24"/>
        </w:rPr>
        <w:t xml:space="preserve"> og afspejler </w:t>
      </w:r>
      <w:proofErr w:type="spellStart"/>
      <w:r w:rsidRPr="002A10C6">
        <w:rPr>
          <w:sz w:val="24"/>
          <w:szCs w:val="24"/>
        </w:rPr>
        <w:t>hæmodynamisk</w:t>
      </w:r>
      <w:proofErr w:type="spellEnd"/>
      <w:r w:rsidRPr="002A10C6">
        <w:rPr>
          <w:sz w:val="24"/>
          <w:szCs w:val="24"/>
        </w:rPr>
        <w:t xml:space="preserve"> og/eller </w:t>
      </w:r>
      <w:proofErr w:type="spellStart"/>
      <w:r w:rsidRPr="002A10C6">
        <w:rPr>
          <w:sz w:val="24"/>
          <w:szCs w:val="24"/>
        </w:rPr>
        <w:t>hypoksisk</w:t>
      </w:r>
      <w:proofErr w:type="spellEnd"/>
      <w:r w:rsidRPr="002A10C6">
        <w:rPr>
          <w:sz w:val="24"/>
          <w:szCs w:val="24"/>
        </w:rPr>
        <w:t xml:space="preserve"> stress snarere end direkte </w:t>
      </w:r>
      <w:proofErr w:type="spellStart"/>
      <w:r w:rsidRPr="002A10C6">
        <w:rPr>
          <w:sz w:val="24"/>
          <w:szCs w:val="24"/>
        </w:rPr>
        <w:t>cytotoksicitet</w:t>
      </w:r>
      <w:proofErr w:type="spellEnd"/>
      <w:r w:rsidRPr="002A10C6">
        <w:rPr>
          <w:sz w:val="24"/>
          <w:szCs w:val="24"/>
        </w:rPr>
        <w:t xml:space="preserve">. Efterhånden som man har fået mere erfaring med lægemidlet, er det blevet klart, at disse hjertelæsioner ikke forekommer hos mennesker i behandling med </w:t>
      </w:r>
      <w:proofErr w:type="spellStart"/>
      <w:r w:rsidRPr="002A10C6">
        <w:rPr>
          <w:sz w:val="24"/>
          <w:szCs w:val="24"/>
        </w:rPr>
        <w:t>minoxidil</w:t>
      </w:r>
      <w:proofErr w:type="spellEnd"/>
      <w:r w:rsidRPr="002A10C6">
        <w:rPr>
          <w:sz w:val="24"/>
          <w:szCs w:val="24"/>
        </w:rPr>
        <w:t>.</w:t>
      </w:r>
    </w:p>
    <w:p w14:paraId="7CE7F7E4" w14:textId="77777777" w:rsidR="002A10C6" w:rsidRPr="002A10C6" w:rsidRDefault="002A10C6" w:rsidP="00E4488C">
      <w:pPr>
        <w:ind w:left="851"/>
        <w:rPr>
          <w:sz w:val="24"/>
          <w:szCs w:val="24"/>
        </w:rPr>
      </w:pPr>
    </w:p>
    <w:p w14:paraId="6A1DE1AF" w14:textId="77777777" w:rsidR="002A10C6" w:rsidRPr="002A10C6" w:rsidRDefault="002A10C6" w:rsidP="00E4488C">
      <w:pPr>
        <w:ind w:left="851"/>
        <w:rPr>
          <w:sz w:val="24"/>
          <w:szCs w:val="24"/>
          <w:u w:val="single"/>
        </w:rPr>
      </w:pPr>
      <w:proofErr w:type="spellStart"/>
      <w:r w:rsidRPr="002A10C6">
        <w:rPr>
          <w:sz w:val="24"/>
          <w:szCs w:val="24"/>
          <w:u w:val="single"/>
        </w:rPr>
        <w:t>Karcinogenicitet</w:t>
      </w:r>
      <w:proofErr w:type="spellEnd"/>
    </w:p>
    <w:p w14:paraId="1767DA28" w14:textId="77777777" w:rsidR="002A10C6" w:rsidRPr="002A10C6" w:rsidRDefault="002A10C6" w:rsidP="00E4488C">
      <w:pPr>
        <w:ind w:left="851"/>
        <w:rPr>
          <w:iCs/>
          <w:sz w:val="24"/>
          <w:szCs w:val="24"/>
        </w:rPr>
      </w:pPr>
      <w:r w:rsidRPr="002A10C6">
        <w:rPr>
          <w:sz w:val="24"/>
          <w:szCs w:val="24"/>
        </w:rPr>
        <w:t xml:space="preserve">I </w:t>
      </w:r>
      <w:proofErr w:type="spellStart"/>
      <w:r w:rsidRPr="002A10C6">
        <w:rPr>
          <w:sz w:val="24"/>
          <w:szCs w:val="24"/>
        </w:rPr>
        <w:t>karcinogenicitetsforsøg</w:t>
      </w:r>
      <w:proofErr w:type="spellEnd"/>
      <w:r w:rsidRPr="002A10C6">
        <w:rPr>
          <w:sz w:val="24"/>
          <w:szCs w:val="24"/>
        </w:rPr>
        <w:t xml:space="preserve"> hos rotter og mus, der fik orale eller </w:t>
      </w:r>
      <w:proofErr w:type="spellStart"/>
      <w:r w:rsidRPr="002A10C6">
        <w:rPr>
          <w:sz w:val="24"/>
          <w:szCs w:val="24"/>
        </w:rPr>
        <w:t>dermale</w:t>
      </w:r>
      <w:proofErr w:type="spellEnd"/>
      <w:r w:rsidRPr="002A10C6">
        <w:rPr>
          <w:sz w:val="24"/>
          <w:szCs w:val="24"/>
        </w:rPr>
        <w:t xml:space="preserve"> doser, sås ingen fund med relevans for mennesker.</w:t>
      </w:r>
    </w:p>
    <w:p w14:paraId="0628F35F" w14:textId="77777777" w:rsidR="002A10C6" w:rsidRPr="002A10C6" w:rsidRDefault="002A10C6" w:rsidP="00E4488C">
      <w:pPr>
        <w:ind w:left="851"/>
        <w:rPr>
          <w:sz w:val="24"/>
          <w:szCs w:val="24"/>
        </w:rPr>
      </w:pPr>
    </w:p>
    <w:p w14:paraId="6C0D37E2" w14:textId="77777777" w:rsidR="002A10C6" w:rsidRPr="002A10C6" w:rsidRDefault="002A10C6" w:rsidP="00E4488C">
      <w:pPr>
        <w:ind w:left="851"/>
        <w:rPr>
          <w:sz w:val="24"/>
          <w:szCs w:val="24"/>
          <w:u w:val="single"/>
        </w:rPr>
      </w:pPr>
      <w:r w:rsidRPr="002A10C6">
        <w:rPr>
          <w:sz w:val="24"/>
          <w:szCs w:val="24"/>
          <w:u w:val="single"/>
        </w:rPr>
        <w:t>Reproduktionstoksicitet</w:t>
      </w:r>
    </w:p>
    <w:p w14:paraId="5225D808" w14:textId="77777777" w:rsidR="002A10C6" w:rsidRPr="002A10C6" w:rsidRDefault="002A10C6" w:rsidP="00E4488C">
      <w:pPr>
        <w:ind w:left="851"/>
        <w:rPr>
          <w:sz w:val="24"/>
          <w:szCs w:val="24"/>
        </w:rPr>
      </w:pPr>
      <w:r w:rsidRPr="002A10C6">
        <w:rPr>
          <w:sz w:val="24"/>
          <w:szCs w:val="24"/>
        </w:rPr>
        <w:t>I et fertilitetsforsøg med han- og hunrotter sås en dosisafhængig reduktion af undfangelsesraten. Dosis svarede til en til fem gange den maksimale dosis, der anvendes hos mennesker til behandling af hypertension. Nuleffekt-niveauet (NOAEL) for dette fund var 1 mg/kg dagligt hos behandlede rotter.</w:t>
      </w:r>
    </w:p>
    <w:p w14:paraId="10DD795C" w14:textId="77777777" w:rsidR="002A10C6" w:rsidRPr="002A10C6" w:rsidRDefault="002A10C6" w:rsidP="00E4488C">
      <w:pPr>
        <w:ind w:left="851"/>
        <w:rPr>
          <w:sz w:val="24"/>
          <w:szCs w:val="24"/>
        </w:rPr>
      </w:pPr>
    </w:p>
    <w:p w14:paraId="1B8578B8" w14:textId="77777777" w:rsidR="002A10C6" w:rsidRPr="002A10C6" w:rsidRDefault="002A10C6" w:rsidP="00E4488C">
      <w:pPr>
        <w:ind w:left="851"/>
        <w:rPr>
          <w:sz w:val="24"/>
          <w:szCs w:val="24"/>
        </w:rPr>
      </w:pPr>
      <w:r w:rsidRPr="002A10C6">
        <w:rPr>
          <w:sz w:val="24"/>
          <w:szCs w:val="24"/>
        </w:rPr>
        <w:t xml:space="preserve">Der er påvist </w:t>
      </w:r>
      <w:proofErr w:type="spellStart"/>
      <w:r w:rsidRPr="002A10C6">
        <w:rPr>
          <w:sz w:val="24"/>
          <w:szCs w:val="24"/>
        </w:rPr>
        <w:t>teratogenicitet</w:t>
      </w:r>
      <w:proofErr w:type="spellEnd"/>
      <w:r w:rsidRPr="002A10C6">
        <w:rPr>
          <w:sz w:val="24"/>
          <w:szCs w:val="24"/>
        </w:rPr>
        <w:t xml:space="preserve"> hos rotter ved doser over 80 mg/kg/dag. Oral administration af </w:t>
      </w:r>
      <w:proofErr w:type="spellStart"/>
      <w:r w:rsidRPr="002A10C6">
        <w:rPr>
          <w:sz w:val="24"/>
          <w:szCs w:val="24"/>
        </w:rPr>
        <w:t>minoxidil</w:t>
      </w:r>
      <w:proofErr w:type="spellEnd"/>
      <w:r w:rsidRPr="002A10C6">
        <w:rPr>
          <w:sz w:val="24"/>
          <w:szCs w:val="24"/>
        </w:rPr>
        <w:t xml:space="preserve"> er blevet forbundet med tegn på øget fosterresorption hos kaniner ved doser forbundet med </w:t>
      </w:r>
      <w:proofErr w:type="spellStart"/>
      <w:r w:rsidRPr="002A10C6">
        <w:rPr>
          <w:sz w:val="24"/>
          <w:szCs w:val="24"/>
        </w:rPr>
        <w:t>maternal</w:t>
      </w:r>
      <w:proofErr w:type="spellEnd"/>
      <w:r w:rsidRPr="002A10C6">
        <w:rPr>
          <w:sz w:val="24"/>
          <w:szCs w:val="24"/>
        </w:rPr>
        <w:t xml:space="preserve"> </w:t>
      </w:r>
      <w:proofErr w:type="spellStart"/>
      <w:r w:rsidRPr="002A10C6">
        <w:rPr>
          <w:sz w:val="24"/>
          <w:szCs w:val="24"/>
        </w:rPr>
        <w:t>toxicitet</w:t>
      </w:r>
      <w:proofErr w:type="spellEnd"/>
      <w:r w:rsidRPr="002A10C6">
        <w:rPr>
          <w:sz w:val="24"/>
          <w:szCs w:val="24"/>
        </w:rPr>
        <w:t xml:space="preserve">. Der er ikke påvist </w:t>
      </w:r>
      <w:proofErr w:type="spellStart"/>
      <w:r w:rsidRPr="002A10C6">
        <w:rPr>
          <w:sz w:val="24"/>
          <w:szCs w:val="24"/>
        </w:rPr>
        <w:t>teratogenicitet</w:t>
      </w:r>
      <w:proofErr w:type="spellEnd"/>
      <w:r w:rsidRPr="002A10C6">
        <w:rPr>
          <w:sz w:val="24"/>
          <w:szCs w:val="24"/>
        </w:rPr>
        <w:t xml:space="preserve"> hos kaniner.</w:t>
      </w:r>
    </w:p>
    <w:p w14:paraId="6A74EA75" w14:textId="77777777" w:rsidR="002A10C6" w:rsidRPr="002A10C6" w:rsidRDefault="002A10C6" w:rsidP="00E4488C">
      <w:pPr>
        <w:ind w:left="851"/>
        <w:rPr>
          <w:sz w:val="24"/>
          <w:szCs w:val="24"/>
        </w:rPr>
      </w:pPr>
    </w:p>
    <w:p w14:paraId="22536C83" w14:textId="77777777" w:rsidR="002A10C6" w:rsidRPr="002A10C6" w:rsidRDefault="002A10C6" w:rsidP="00E4488C">
      <w:pPr>
        <w:ind w:left="851"/>
        <w:rPr>
          <w:sz w:val="24"/>
          <w:szCs w:val="24"/>
        </w:rPr>
      </w:pPr>
      <w:r w:rsidRPr="002A10C6">
        <w:rPr>
          <w:sz w:val="24"/>
          <w:szCs w:val="24"/>
        </w:rPr>
        <w:t>Aktuelt foreligger der ingen data fra toksicitetsforsøg hos unge dyr.</w:t>
      </w:r>
    </w:p>
    <w:p w14:paraId="00987346" w14:textId="77777777" w:rsidR="009260DE" w:rsidRPr="006B720C" w:rsidRDefault="009260DE" w:rsidP="009260DE">
      <w:pPr>
        <w:tabs>
          <w:tab w:val="left" w:pos="851"/>
        </w:tabs>
        <w:ind w:left="851"/>
        <w:rPr>
          <w:sz w:val="24"/>
          <w:szCs w:val="24"/>
        </w:rPr>
      </w:pPr>
    </w:p>
    <w:p w14:paraId="738AF535" w14:textId="77777777" w:rsidR="009260DE" w:rsidRPr="006B720C" w:rsidRDefault="009260DE" w:rsidP="009260DE">
      <w:pPr>
        <w:tabs>
          <w:tab w:val="left" w:pos="851"/>
        </w:tabs>
        <w:ind w:left="851"/>
        <w:rPr>
          <w:sz w:val="24"/>
          <w:szCs w:val="24"/>
        </w:rPr>
      </w:pPr>
    </w:p>
    <w:p w14:paraId="34EDD59C" w14:textId="77777777" w:rsidR="009260DE" w:rsidRPr="006B720C" w:rsidRDefault="009260DE" w:rsidP="009260DE">
      <w:pPr>
        <w:tabs>
          <w:tab w:val="left" w:pos="851"/>
        </w:tabs>
        <w:ind w:left="851" w:hanging="851"/>
        <w:rPr>
          <w:b/>
          <w:sz w:val="24"/>
          <w:szCs w:val="24"/>
        </w:rPr>
      </w:pPr>
      <w:r w:rsidRPr="006B720C">
        <w:rPr>
          <w:b/>
          <w:sz w:val="24"/>
          <w:szCs w:val="24"/>
        </w:rPr>
        <w:t>6.</w:t>
      </w:r>
      <w:r w:rsidRPr="006B720C">
        <w:rPr>
          <w:b/>
          <w:sz w:val="24"/>
          <w:szCs w:val="24"/>
        </w:rPr>
        <w:tab/>
        <w:t>FARMACEUTISKE OPLYSNINGER</w:t>
      </w:r>
    </w:p>
    <w:p w14:paraId="2328A182" w14:textId="77777777" w:rsidR="009260DE" w:rsidRPr="006B720C" w:rsidRDefault="009260DE" w:rsidP="009260DE">
      <w:pPr>
        <w:tabs>
          <w:tab w:val="left" w:pos="851"/>
        </w:tabs>
        <w:ind w:left="851"/>
        <w:rPr>
          <w:sz w:val="24"/>
          <w:szCs w:val="24"/>
        </w:rPr>
      </w:pPr>
    </w:p>
    <w:p w14:paraId="68C8B7EA" w14:textId="77777777" w:rsidR="009260DE" w:rsidRPr="006B720C" w:rsidRDefault="009260DE" w:rsidP="009260DE">
      <w:pPr>
        <w:tabs>
          <w:tab w:val="left" w:pos="851"/>
        </w:tabs>
        <w:ind w:left="851" w:hanging="851"/>
        <w:rPr>
          <w:b/>
          <w:sz w:val="24"/>
          <w:szCs w:val="24"/>
        </w:rPr>
      </w:pPr>
      <w:r w:rsidRPr="006B720C">
        <w:rPr>
          <w:b/>
          <w:sz w:val="24"/>
          <w:szCs w:val="24"/>
        </w:rPr>
        <w:t>6.1</w:t>
      </w:r>
      <w:r w:rsidRPr="006B720C">
        <w:rPr>
          <w:b/>
          <w:sz w:val="24"/>
          <w:szCs w:val="24"/>
        </w:rPr>
        <w:tab/>
        <w:t>Hjælpestoffer</w:t>
      </w:r>
    </w:p>
    <w:p w14:paraId="484AF45B" w14:textId="77777777" w:rsidR="002A10C6" w:rsidRPr="002A10C6" w:rsidRDefault="002A10C6" w:rsidP="00E4488C">
      <w:pPr>
        <w:ind w:left="851"/>
        <w:rPr>
          <w:sz w:val="24"/>
          <w:szCs w:val="24"/>
        </w:rPr>
      </w:pPr>
      <w:proofErr w:type="spellStart"/>
      <w:r w:rsidRPr="002A10C6">
        <w:rPr>
          <w:sz w:val="24"/>
          <w:szCs w:val="24"/>
        </w:rPr>
        <w:t>Lactosemonohydrat</w:t>
      </w:r>
      <w:proofErr w:type="spellEnd"/>
    </w:p>
    <w:p w14:paraId="7E8D2D2F" w14:textId="77777777" w:rsidR="002A10C6" w:rsidRPr="002A10C6" w:rsidRDefault="002A10C6" w:rsidP="00E4488C">
      <w:pPr>
        <w:ind w:left="851"/>
        <w:rPr>
          <w:sz w:val="24"/>
          <w:szCs w:val="24"/>
        </w:rPr>
      </w:pPr>
      <w:r w:rsidRPr="002A10C6">
        <w:rPr>
          <w:sz w:val="24"/>
          <w:szCs w:val="24"/>
        </w:rPr>
        <w:t>Mikrokrystallinsk cellulose PH 102</w:t>
      </w:r>
    </w:p>
    <w:p w14:paraId="090B6B06" w14:textId="77777777" w:rsidR="002A10C6" w:rsidRPr="002A10C6" w:rsidRDefault="002A10C6" w:rsidP="00E4488C">
      <w:pPr>
        <w:ind w:left="851"/>
        <w:rPr>
          <w:sz w:val="24"/>
          <w:szCs w:val="24"/>
        </w:rPr>
      </w:pPr>
      <w:r w:rsidRPr="002A10C6">
        <w:rPr>
          <w:sz w:val="24"/>
          <w:szCs w:val="24"/>
        </w:rPr>
        <w:t>Majsstivelse</w:t>
      </w:r>
    </w:p>
    <w:p w14:paraId="16157DE7" w14:textId="77777777" w:rsidR="002A10C6" w:rsidRPr="002A10C6" w:rsidRDefault="002A10C6" w:rsidP="00E4488C">
      <w:pPr>
        <w:ind w:left="851"/>
        <w:rPr>
          <w:sz w:val="24"/>
          <w:szCs w:val="24"/>
        </w:rPr>
      </w:pPr>
      <w:r w:rsidRPr="002A10C6">
        <w:rPr>
          <w:sz w:val="24"/>
          <w:szCs w:val="24"/>
        </w:rPr>
        <w:t xml:space="preserve">Vandfri kolloid </w:t>
      </w:r>
      <w:proofErr w:type="spellStart"/>
      <w:r w:rsidRPr="002A10C6">
        <w:rPr>
          <w:sz w:val="24"/>
          <w:szCs w:val="24"/>
        </w:rPr>
        <w:t>silica</w:t>
      </w:r>
      <w:proofErr w:type="spellEnd"/>
    </w:p>
    <w:p w14:paraId="518BCDA6" w14:textId="77777777" w:rsidR="002A10C6" w:rsidRPr="002A10C6" w:rsidRDefault="002A10C6" w:rsidP="00E4488C">
      <w:pPr>
        <w:ind w:left="851"/>
        <w:rPr>
          <w:sz w:val="24"/>
          <w:szCs w:val="24"/>
        </w:rPr>
      </w:pPr>
      <w:proofErr w:type="spellStart"/>
      <w:r w:rsidRPr="002A10C6">
        <w:rPr>
          <w:sz w:val="24"/>
          <w:szCs w:val="24"/>
        </w:rPr>
        <w:t>Magnesiumstearat</w:t>
      </w:r>
      <w:proofErr w:type="spellEnd"/>
    </w:p>
    <w:p w14:paraId="1848AD62" w14:textId="77777777" w:rsidR="009260DE" w:rsidRPr="006B720C" w:rsidRDefault="009260DE" w:rsidP="009260DE">
      <w:pPr>
        <w:tabs>
          <w:tab w:val="left" w:pos="851"/>
        </w:tabs>
        <w:ind w:left="851"/>
        <w:rPr>
          <w:sz w:val="24"/>
          <w:szCs w:val="24"/>
        </w:rPr>
      </w:pPr>
    </w:p>
    <w:p w14:paraId="3730472B" w14:textId="77777777" w:rsidR="009260DE" w:rsidRPr="006B720C" w:rsidRDefault="009260DE" w:rsidP="009260DE">
      <w:pPr>
        <w:tabs>
          <w:tab w:val="left" w:pos="851"/>
        </w:tabs>
        <w:ind w:left="851" w:hanging="851"/>
        <w:rPr>
          <w:b/>
          <w:sz w:val="24"/>
          <w:szCs w:val="24"/>
        </w:rPr>
      </w:pPr>
      <w:r w:rsidRPr="006B720C">
        <w:rPr>
          <w:b/>
          <w:sz w:val="24"/>
          <w:szCs w:val="24"/>
        </w:rPr>
        <w:t>6.2</w:t>
      </w:r>
      <w:r w:rsidRPr="006B720C">
        <w:rPr>
          <w:b/>
          <w:sz w:val="24"/>
          <w:szCs w:val="24"/>
        </w:rPr>
        <w:tab/>
        <w:t>Uforligeligheder</w:t>
      </w:r>
    </w:p>
    <w:p w14:paraId="47D31990" w14:textId="77777777" w:rsidR="002A10C6" w:rsidRPr="002A10C6" w:rsidRDefault="002A10C6" w:rsidP="00E4488C">
      <w:pPr>
        <w:ind w:left="851"/>
        <w:rPr>
          <w:sz w:val="24"/>
          <w:szCs w:val="24"/>
        </w:rPr>
      </w:pPr>
      <w:r w:rsidRPr="002A10C6">
        <w:rPr>
          <w:sz w:val="24"/>
          <w:szCs w:val="24"/>
        </w:rPr>
        <w:t>Ikke relevant.</w:t>
      </w:r>
    </w:p>
    <w:p w14:paraId="3EAFB465" w14:textId="77777777" w:rsidR="009260DE" w:rsidRPr="006B720C" w:rsidRDefault="009260DE" w:rsidP="009260DE">
      <w:pPr>
        <w:tabs>
          <w:tab w:val="left" w:pos="851"/>
        </w:tabs>
        <w:ind w:left="851"/>
        <w:rPr>
          <w:sz w:val="24"/>
          <w:szCs w:val="24"/>
        </w:rPr>
      </w:pPr>
    </w:p>
    <w:p w14:paraId="75A865FF" w14:textId="77777777" w:rsidR="009260DE" w:rsidRPr="006B720C" w:rsidRDefault="009260DE" w:rsidP="009260DE">
      <w:pPr>
        <w:tabs>
          <w:tab w:val="left" w:pos="851"/>
        </w:tabs>
        <w:ind w:left="851" w:hanging="851"/>
        <w:rPr>
          <w:b/>
          <w:sz w:val="24"/>
          <w:szCs w:val="24"/>
        </w:rPr>
      </w:pPr>
      <w:r w:rsidRPr="006B720C">
        <w:rPr>
          <w:b/>
          <w:sz w:val="24"/>
          <w:szCs w:val="24"/>
        </w:rPr>
        <w:t>6.3</w:t>
      </w:r>
      <w:r w:rsidRPr="006B720C">
        <w:rPr>
          <w:b/>
          <w:sz w:val="24"/>
          <w:szCs w:val="24"/>
        </w:rPr>
        <w:tab/>
        <w:t>Opbevaringstid</w:t>
      </w:r>
    </w:p>
    <w:p w14:paraId="600EDB85" w14:textId="77777777" w:rsidR="002A10C6" w:rsidRPr="002A10C6" w:rsidRDefault="002A10C6" w:rsidP="00E4488C">
      <w:pPr>
        <w:ind w:left="851"/>
        <w:rPr>
          <w:sz w:val="24"/>
          <w:szCs w:val="24"/>
        </w:rPr>
      </w:pPr>
      <w:r w:rsidRPr="002A10C6">
        <w:rPr>
          <w:sz w:val="24"/>
          <w:szCs w:val="24"/>
        </w:rPr>
        <w:t>3 år</w:t>
      </w:r>
    </w:p>
    <w:p w14:paraId="35086E29" w14:textId="77777777" w:rsidR="002A10C6" w:rsidRPr="002A10C6" w:rsidRDefault="002A10C6" w:rsidP="00E4488C">
      <w:pPr>
        <w:ind w:left="851"/>
        <w:rPr>
          <w:sz w:val="24"/>
          <w:szCs w:val="24"/>
        </w:rPr>
      </w:pPr>
    </w:p>
    <w:p w14:paraId="1F76E381" w14:textId="77777777" w:rsidR="002A10C6" w:rsidRPr="002A10C6" w:rsidRDefault="002A10C6" w:rsidP="00E4488C">
      <w:pPr>
        <w:ind w:left="851"/>
        <w:rPr>
          <w:sz w:val="24"/>
          <w:szCs w:val="24"/>
        </w:rPr>
      </w:pPr>
      <w:r w:rsidRPr="002A10C6">
        <w:rPr>
          <w:sz w:val="24"/>
          <w:szCs w:val="24"/>
        </w:rPr>
        <w:t>HDPE-beholder: 100 dage efter første åbning</w:t>
      </w:r>
    </w:p>
    <w:p w14:paraId="25D8F1C0" w14:textId="012320AF" w:rsidR="001E2D2C" w:rsidRDefault="001E2D2C">
      <w:pPr>
        <w:rPr>
          <w:sz w:val="24"/>
          <w:szCs w:val="24"/>
        </w:rPr>
      </w:pPr>
      <w:r>
        <w:rPr>
          <w:sz w:val="24"/>
          <w:szCs w:val="24"/>
        </w:rPr>
        <w:br w:type="page"/>
      </w:r>
    </w:p>
    <w:p w14:paraId="3BA99871" w14:textId="77777777" w:rsidR="009260DE" w:rsidRPr="006B720C" w:rsidRDefault="009260DE" w:rsidP="009260DE">
      <w:pPr>
        <w:tabs>
          <w:tab w:val="left" w:pos="851"/>
        </w:tabs>
        <w:ind w:left="851"/>
        <w:rPr>
          <w:sz w:val="24"/>
          <w:szCs w:val="24"/>
        </w:rPr>
      </w:pPr>
    </w:p>
    <w:p w14:paraId="0EBF1CEF" w14:textId="77777777" w:rsidR="009260DE" w:rsidRPr="006B720C" w:rsidRDefault="009260DE" w:rsidP="009260DE">
      <w:pPr>
        <w:tabs>
          <w:tab w:val="left" w:pos="851"/>
        </w:tabs>
        <w:ind w:left="851" w:hanging="851"/>
        <w:rPr>
          <w:b/>
          <w:sz w:val="24"/>
          <w:szCs w:val="24"/>
        </w:rPr>
      </w:pPr>
      <w:r w:rsidRPr="006B720C">
        <w:rPr>
          <w:b/>
          <w:sz w:val="24"/>
          <w:szCs w:val="24"/>
        </w:rPr>
        <w:t>6.4</w:t>
      </w:r>
      <w:r w:rsidRPr="006B720C">
        <w:rPr>
          <w:b/>
          <w:sz w:val="24"/>
          <w:szCs w:val="24"/>
        </w:rPr>
        <w:tab/>
        <w:t>Særlige opbevaringsforhold</w:t>
      </w:r>
    </w:p>
    <w:p w14:paraId="0908AF5E" w14:textId="77777777" w:rsidR="002A10C6" w:rsidRPr="002A10C6" w:rsidRDefault="002A10C6" w:rsidP="00E4488C">
      <w:pPr>
        <w:ind w:left="851"/>
        <w:rPr>
          <w:sz w:val="24"/>
          <w:szCs w:val="24"/>
        </w:rPr>
      </w:pPr>
      <w:r w:rsidRPr="002A10C6">
        <w:rPr>
          <w:sz w:val="24"/>
          <w:szCs w:val="24"/>
        </w:rPr>
        <w:t>Dette lægemiddel kræver ingen særlige forholdsregler vedrørende opbevaringen.</w:t>
      </w:r>
    </w:p>
    <w:p w14:paraId="2D3C5642" w14:textId="77777777" w:rsidR="002A10C6" w:rsidRPr="002A10C6" w:rsidRDefault="002A10C6" w:rsidP="00E4488C">
      <w:pPr>
        <w:ind w:left="851"/>
        <w:rPr>
          <w:sz w:val="24"/>
          <w:szCs w:val="24"/>
        </w:rPr>
      </w:pPr>
    </w:p>
    <w:p w14:paraId="7EC5E2C9" w14:textId="77777777" w:rsidR="002A10C6" w:rsidRPr="002A10C6" w:rsidRDefault="002A10C6" w:rsidP="00E4488C">
      <w:pPr>
        <w:ind w:left="851"/>
        <w:rPr>
          <w:sz w:val="24"/>
          <w:szCs w:val="24"/>
        </w:rPr>
      </w:pPr>
      <w:r w:rsidRPr="002A10C6">
        <w:rPr>
          <w:sz w:val="24"/>
          <w:szCs w:val="24"/>
        </w:rPr>
        <w:t>HDPE-beholder: Må ikke opbevares ved temperaturer over 25 °C efter første åbning.</w:t>
      </w:r>
    </w:p>
    <w:p w14:paraId="3E069749" w14:textId="77777777" w:rsidR="009260DE" w:rsidRPr="006B720C" w:rsidRDefault="009260DE" w:rsidP="009260DE">
      <w:pPr>
        <w:tabs>
          <w:tab w:val="left" w:pos="851"/>
        </w:tabs>
        <w:ind w:left="851"/>
        <w:rPr>
          <w:sz w:val="24"/>
          <w:szCs w:val="24"/>
        </w:rPr>
      </w:pPr>
    </w:p>
    <w:p w14:paraId="1DE6982C" w14:textId="77777777" w:rsidR="009260DE" w:rsidRPr="006B720C" w:rsidRDefault="009260DE" w:rsidP="009260DE">
      <w:pPr>
        <w:tabs>
          <w:tab w:val="left" w:pos="851"/>
        </w:tabs>
        <w:ind w:left="851" w:hanging="851"/>
        <w:rPr>
          <w:b/>
          <w:sz w:val="24"/>
          <w:szCs w:val="24"/>
        </w:rPr>
      </w:pPr>
      <w:r w:rsidRPr="006B720C">
        <w:rPr>
          <w:b/>
          <w:sz w:val="24"/>
          <w:szCs w:val="24"/>
        </w:rPr>
        <w:t>6.5</w:t>
      </w:r>
      <w:r w:rsidRPr="006B720C">
        <w:rPr>
          <w:b/>
          <w:sz w:val="24"/>
          <w:szCs w:val="24"/>
        </w:rPr>
        <w:tab/>
        <w:t>Emballagetype og pakningsstørrelser</w:t>
      </w:r>
    </w:p>
    <w:p w14:paraId="377495F2" w14:textId="77777777" w:rsidR="002A10C6" w:rsidRPr="002A10C6" w:rsidRDefault="002A10C6" w:rsidP="00E4488C">
      <w:pPr>
        <w:ind w:left="851"/>
        <w:rPr>
          <w:sz w:val="24"/>
          <w:szCs w:val="24"/>
        </w:rPr>
      </w:pPr>
      <w:r w:rsidRPr="002A10C6">
        <w:rPr>
          <w:sz w:val="24"/>
          <w:szCs w:val="24"/>
        </w:rPr>
        <w:t xml:space="preserve">Tabletterne fås i </w:t>
      </w:r>
      <w:proofErr w:type="spellStart"/>
      <w:r w:rsidRPr="002A10C6">
        <w:rPr>
          <w:sz w:val="24"/>
          <w:szCs w:val="24"/>
        </w:rPr>
        <w:t>alu</w:t>
      </w:r>
      <w:proofErr w:type="spellEnd"/>
      <w:r w:rsidRPr="002A10C6">
        <w:rPr>
          <w:sz w:val="24"/>
          <w:szCs w:val="24"/>
        </w:rPr>
        <w:t xml:space="preserve">/PVC/PVDC-blisterpakninger eller i HDPE-beholdere med børnesikret lukning. </w:t>
      </w:r>
    </w:p>
    <w:p w14:paraId="0EA93444" w14:textId="77777777" w:rsidR="002A10C6" w:rsidRPr="002A10C6" w:rsidRDefault="002A10C6" w:rsidP="00E4488C">
      <w:pPr>
        <w:ind w:left="851"/>
        <w:rPr>
          <w:sz w:val="24"/>
          <w:szCs w:val="24"/>
        </w:rPr>
      </w:pPr>
    </w:p>
    <w:p w14:paraId="0C46D5E5" w14:textId="77777777" w:rsidR="002A10C6" w:rsidRPr="002A10C6" w:rsidRDefault="002A10C6" w:rsidP="00E4488C">
      <w:pPr>
        <w:ind w:left="851"/>
        <w:rPr>
          <w:bCs/>
          <w:sz w:val="24"/>
          <w:szCs w:val="24"/>
        </w:rPr>
      </w:pPr>
      <w:r w:rsidRPr="002A10C6">
        <w:rPr>
          <w:sz w:val="24"/>
          <w:szCs w:val="24"/>
        </w:rPr>
        <w:t>Pakningsstørrelser: 10, 30, 50, 60 eller 100 tabletter.</w:t>
      </w:r>
    </w:p>
    <w:p w14:paraId="148866B8" w14:textId="77777777" w:rsidR="002A10C6" w:rsidRPr="002A10C6" w:rsidRDefault="002A10C6" w:rsidP="00E4488C">
      <w:pPr>
        <w:ind w:left="851"/>
        <w:rPr>
          <w:sz w:val="24"/>
          <w:szCs w:val="24"/>
        </w:rPr>
      </w:pPr>
    </w:p>
    <w:p w14:paraId="4FD960FB" w14:textId="77777777" w:rsidR="002A10C6" w:rsidRPr="002A10C6" w:rsidRDefault="002A10C6" w:rsidP="00E4488C">
      <w:pPr>
        <w:ind w:left="851"/>
        <w:rPr>
          <w:sz w:val="24"/>
          <w:szCs w:val="24"/>
        </w:rPr>
      </w:pPr>
      <w:r w:rsidRPr="002A10C6">
        <w:rPr>
          <w:sz w:val="24"/>
          <w:szCs w:val="24"/>
        </w:rPr>
        <w:t>Ikke alle pakningsstørrelser er nødvendigvis markedsført.</w:t>
      </w:r>
    </w:p>
    <w:p w14:paraId="733C8159" w14:textId="77777777" w:rsidR="009260DE" w:rsidRPr="006B720C" w:rsidRDefault="009260DE" w:rsidP="009260DE">
      <w:pPr>
        <w:tabs>
          <w:tab w:val="left" w:pos="851"/>
        </w:tabs>
        <w:ind w:left="851"/>
        <w:rPr>
          <w:sz w:val="24"/>
          <w:szCs w:val="24"/>
        </w:rPr>
      </w:pPr>
    </w:p>
    <w:p w14:paraId="733B32B5" w14:textId="77777777" w:rsidR="009260DE" w:rsidRPr="006B720C" w:rsidRDefault="009260DE" w:rsidP="009260DE">
      <w:pPr>
        <w:tabs>
          <w:tab w:val="left" w:pos="851"/>
        </w:tabs>
        <w:ind w:left="851" w:hanging="851"/>
        <w:rPr>
          <w:b/>
          <w:sz w:val="24"/>
          <w:szCs w:val="24"/>
        </w:rPr>
      </w:pPr>
      <w:r w:rsidRPr="006B720C">
        <w:rPr>
          <w:b/>
          <w:sz w:val="24"/>
          <w:szCs w:val="24"/>
        </w:rPr>
        <w:t>6.6</w:t>
      </w:r>
      <w:r w:rsidRPr="006B720C">
        <w:rPr>
          <w:b/>
          <w:sz w:val="24"/>
          <w:szCs w:val="24"/>
        </w:rPr>
        <w:tab/>
        <w:t xml:space="preserve">Regler for </w:t>
      </w:r>
      <w:r w:rsidR="00BD7931" w:rsidRPr="006B720C">
        <w:rPr>
          <w:b/>
          <w:sz w:val="24"/>
          <w:szCs w:val="24"/>
        </w:rPr>
        <w:t>bortskaffelse</w:t>
      </w:r>
      <w:r w:rsidRPr="006B720C">
        <w:rPr>
          <w:b/>
          <w:sz w:val="24"/>
          <w:szCs w:val="24"/>
        </w:rPr>
        <w:t xml:space="preserve"> og anden håndtering</w:t>
      </w:r>
    </w:p>
    <w:p w14:paraId="312DD929" w14:textId="77777777" w:rsidR="002A10C6" w:rsidRPr="002A10C6" w:rsidRDefault="002A10C6" w:rsidP="00E4488C">
      <w:pPr>
        <w:ind w:left="851"/>
        <w:rPr>
          <w:sz w:val="24"/>
          <w:szCs w:val="24"/>
        </w:rPr>
      </w:pPr>
      <w:r w:rsidRPr="002A10C6">
        <w:rPr>
          <w:sz w:val="24"/>
          <w:szCs w:val="24"/>
        </w:rPr>
        <w:t>Ingen særlige forholdsregler.</w:t>
      </w:r>
    </w:p>
    <w:p w14:paraId="46F0CBCB" w14:textId="77777777" w:rsidR="002A10C6" w:rsidRPr="002A10C6" w:rsidRDefault="002A10C6" w:rsidP="00E4488C">
      <w:pPr>
        <w:ind w:left="851"/>
        <w:rPr>
          <w:sz w:val="24"/>
          <w:szCs w:val="24"/>
        </w:rPr>
      </w:pPr>
    </w:p>
    <w:p w14:paraId="1EC6F2AE" w14:textId="77777777" w:rsidR="002A10C6" w:rsidRPr="002A10C6" w:rsidRDefault="002A10C6" w:rsidP="00E4488C">
      <w:pPr>
        <w:ind w:left="851"/>
        <w:rPr>
          <w:sz w:val="24"/>
          <w:szCs w:val="24"/>
        </w:rPr>
      </w:pPr>
      <w:r w:rsidRPr="002A10C6">
        <w:rPr>
          <w:sz w:val="24"/>
          <w:szCs w:val="24"/>
        </w:rPr>
        <w:t>Ikke anvendt lægemiddel samt affald heraf skal bortskaffes i henhold til lokale retningslinjer.</w:t>
      </w:r>
    </w:p>
    <w:p w14:paraId="678C9BB7" w14:textId="77777777" w:rsidR="009260DE" w:rsidRPr="006B720C" w:rsidRDefault="009260DE" w:rsidP="000730CA">
      <w:pPr>
        <w:tabs>
          <w:tab w:val="left" w:pos="851"/>
        </w:tabs>
        <w:ind w:left="851"/>
        <w:rPr>
          <w:sz w:val="24"/>
          <w:szCs w:val="24"/>
        </w:rPr>
      </w:pPr>
    </w:p>
    <w:p w14:paraId="183EB2EB" w14:textId="77777777" w:rsidR="009260DE" w:rsidRPr="006B720C" w:rsidRDefault="009260DE" w:rsidP="009260DE">
      <w:pPr>
        <w:tabs>
          <w:tab w:val="left" w:pos="851"/>
        </w:tabs>
        <w:ind w:left="851" w:hanging="851"/>
        <w:rPr>
          <w:b/>
          <w:sz w:val="24"/>
          <w:szCs w:val="24"/>
        </w:rPr>
      </w:pPr>
      <w:r w:rsidRPr="006B720C">
        <w:rPr>
          <w:b/>
          <w:sz w:val="24"/>
          <w:szCs w:val="24"/>
        </w:rPr>
        <w:t>7.</w:t>
      </w:r>
      <w:r w:rsidRPr="006B720C">
        <w:rPr>
          <w:b/>
          <w:sz w:val="24"/>
          <w:szCs w:val="24"/>
        </w:rPr>
        <w:tab/>
        <w:t>INDEHAVER AF MARKEDSFØRINGSTILLADELSEN</w:t>
      </w:r>
    </w:p>
    <w:p w14:paraId="5934DD08" w14:textId="77777777" w:rsidR="002A10C6" w:rsidRPr="002A10C6" w:rsidRDefault="002A10C6" w:rsidP="00E4488C">
      <w:pPr>
        <w:ind w:left="851"/>
        <w:rPr>
          <w:bCs/>
          <w:sz w:val="24"/>
          <w:szCs w:val="24"/>
        </w:rPr>
      </w:pPr>
      <w:r w:rsidRPr="002A10C6">
        <w:rPr>
          <w:bCs/>
          <w:sz w:val="24"/>
          <w:szCs w:val="24"/>
        </w:rPr>
        <w:t>2care4 Generics ApS</w:t>
      </w:r>
    </w:p>
    <w:p w14:paraId="5C105140" w14:textId="77777777" w:rsidR="002A10C6" w:rsidRPr="002A10C6" w:rsidRDefault="002A10C6" w:rsidP="00E4488C">
      <w:pPr>
        <w:ind w:left="851"/>
        <w:rPr>
          <w:bCs/>
          <w:sz w:val="24"/>
          <w:szCs w:val="24"/>
        </w:rPr>
      </w:pPr>
      <w:r w:rsidRPr="002A10C6">
        <w:rPr>
          <w:bCs/>
          <w:sz w:val="24"/>
          <w:szCs w:val="24"/>
        </w:rPr>
        <w:t>Stenhuggervej 12</w:t>
      </w:r>
    </w:p>
    <w:p w14:paraId="7909D9D1" w14:textId="77777777" w:rsidR="002A10C6" w:rsidRPr="002A10C6" w:rsidRDefault="002A10C6" w:rsidP="00E4488C">
      <w:pPr>
        <w:ind w:left="851"/>
        <w:rPr>
          <w:bCs/>
          <w:sz w:val="24"/>
          <w:szCs w:val="24"/>
        </w:rPr>
      </w:pPr>
      <w:r w:rsidRPr="002A10C6">
        <w:rPr>
          <w:bCs/>
          <w:sz w:val="24"/>
          <w:szCs w:val="24"/>
        </w:rPr>
        <w:t>6710 Esbjerg V</w:t>
      </w:r>
    </w:p>
    <w:p w14:paraId="4A79A5F6" w14:textId="77777777" w:rsidR="00641C65" w:rsidRPr="006B720C" w:rsidRDefault="00641C65" w:rsidP="009260DE">
      <w:pPr>
        <w:tabs>
          <w:tab w:val="left" w:pos="851"/>
        </w:tabs>
        <w:ind w:left="851"/>
        <w:rPr>
          <w:sz w:val="24"/>
          <w:szCs w:val="24"/>
        </w:rPr>
      </w:pPr>
    </w:p>
    <w:p w14:paraId="37E0BA44" w14:textId="77777777" w:rsidR="009260DE" w:rsidRPr="006B720C" w:rsidRDefault="009260DE" w:rsidP="009260DE">
      <w:pPr>
        <w:tabs>
          <w:tab w:val="left" w:pos="851"/>
        </w:tabs>
        <w:ind w:left="851" w:hanging="851"/>
        <w:rPr>
          <w:b/>
          <w:sz w:val="24"/>
          <w:szCs w:val="24"/>
        </w:rPr>
      </w:pPr>
      <w:r w:rsidRPr="006B720C">
        <w:rPr>
          <w:b/>
          <w:sz w:val="24"/>
          <w:szCs w:val="24"/>
        </w:rPr>
        <w:t>8.</w:t>
      </w:r>
      <w:r w:rsidRPr="006B720C">
        <w:rPr>
          <w:b/>
          <w:sz w:val="24"/>
          <w:szCs w:val="24"/>
        </w:rPr>
        <w:tab/>
        <w:t>MARKEDSFØRINGSTILLADELSESNUMMER (</w:t>
      </w:r>
      <w:r w:rsidR="00BF6243" w:rsidRPr="006B720C">
        <w:rPr>
          <w:b/>
          <w:sz w:val="24"/>
          <w:szCs w:val="24"/>
        </w:rPr>
        <w:t>-</w:t>
      </w:r>
      <w:r w:rsidRPr="006B720C">
        <w:rPr>
          <w:b/>
          <w:sz w:val="24"/>
          <w:szCs w:val="24"/>
        </w:rPr>
        <w:t>NUMRE)</w:t>
      </w:r>
    </w:p>
    <w:p w14:paraId="43568BC2" w14:textId="53D066EC" w:rsidR="009260DE" w:rsidRPr="006B720C" w:rsidRDefault="002A10C6" w:rsidP="002356EE">
      <w:pPr>
        <w:tabs>
          <w:tab w:val="left" w:pos="851"/>
          <w:tab w:val="left" w:pos="1701"/>
        </w:tabs>
        <w:ind w:left="851"/>
        <w:rPr>
          <w:sz w:val="24"/>
          <w:szCs w:val="24"/>
        </w:rPr>
      </w:pPr>
      <w:r w:rsidRPr="006B720C">
        <w:rPr>
          <w:sz w:val="24"/>
          <w:szCs w:val="24"/>
        </w:rPr>
        <w:t xml:space="preserve">2,5 mg: </w:t>
      </w:r>
      <w:r w:rsidR="002356EE">
        <w:rPr>
          <w:sz w:val="24"/>
          <w:szCs w:val="24"/>
        </w:rPr>
        <w:tab/>
      </w:r>
      <w:r w:rsidRPr="006B720C">
        <w:rPr>
          <w:sz w:val="24"/>
          <w:szCs w:val="24"/>
        </w:rPr>
        <w:t>75482</w:t>
      </w:r>
    </w:p>
    <w:p w14:paraId="4A09BE9B" w14:textId="7D094DE3" w:rsidR="002A10C6" w:rsidRPr="006B720C" w:rsidRDefault="002A10C6" w:rsidP="002356EE">
      <w:pPr>
        <w:tabs>
          <w:tab w:val="left" w:pos="851"/>
          <w:tab w:val="left" w:pos="1701"/>
        </w:tabs>
        <w:ind w:left="851"/>
        <w:rPr>
          <w:sz w:val="24"/>
          <w:szCs w:val="24"/>
        </w:rPr>
      </w:pPr>
      <w:r w:rsidRPr="006B720C">
        <w:rPr>
          <w:sz w:val="24"/>
          <w:szCs w:val="24"/>
        </w:rPr>
        <w:t xml:space="preserve">5 mg: </w:t>
      </w:r>
      <w:r w:rsidR="002356EE">
        <w:rPr>
          <w:sz w:val="24"/>
          <w:szCs w:val="24"/>
        </w:rPr>
        <w:tab/>
      </w:r>
      <w:r w:rsidRPr="006B720C">
        <w:rPr>
          <w:sz w:val="24"/>
          <w:szCs w:val="24"/>
        </w:rPr>
        <w:t>75483</w:t>
      </w:r>
    </w:p>
    <w:p w14:paraId="753AF62B" w14:textId="68FDFBB8" w:rsidR="002A10C6" w:rsidRPr="006B720C" w:rsidRDefault="002A10C6" w:rsidP="002356EE">
      <w:pPr>
        <w:tabs>
          <w:tab w:val="left" w:pos="851"/>
          <w:tab w:val="left" w:pos="1701"/>
        </w:tabs>
        <w:ind w:left="851"/>
        <w:rPr>
          <w:sz w:val="24"/>
          <w:szCs w:val="24"/>
        </w:rPr>
      </w:pPr>
      <w:r w:rsidRPr="006B720C">
        <w:rPr>
          <w:sz w:val="24"/>
          <w:szCs w:val="24"/>
        </w:rPr>
        <w:t xml:space="preserve">10 mg: </w:t>
      </w:r>
      <w:r w:rsidR="002356EE">
        <w:rPr>
          <w:sz w:val="24"/>
          <w:szCs w:val="24"/>
        </w:rPr>
        <w:tab/>
      </w:r>
      <w:r w:rsidRPr="006B720C">
        <w:rPr>
          <w:sz w:val="24"/>
          <w:szCs w:val="24"/>
        </w:rPr>
        <w:t>75</w:t>
      </w:r>
      <w:r w:rsidR="008F4DFD" w:rsidRPr="006B720C">
        <w:rPr>
          <w:sz w:val="24"/>
          <w:szCs w:val="24"/>
        </w:rPr>
        <w:t>484</w:t>
      </w:r>
    </w:p>
    <w:p w14:paraId="6A3C6F22" w14:textId="77777777" w:rsidR="009260DE" w:rsidRPr="006B720C" w:rsidRDefault="009260DE" w:rsidP="009260DE">
      <w:pPr>
        <w:tabs>
          <w:tab w:val="left" w:pos="851"/>
        </w:tabs>
        <w:ind w:left="851"/>
        <w:jc w:val="both"/>
        <w:rPr>
          <w:sz w:val="24"/>
          <w:szCs w:val="24"/>
        </w:rPr>
      </w:pPr>
    </w:p>
    <w:p w14:paraId="2B806D81" w14:textId="77777777" w:rsidR="009260DE" w:rsidRPr="006B720C" w:rsidRDefault="009260DE" w:rsidP="009260DE">
      <w:pPr>
        <w:tabs>
          <w:tab w:val="left" w:pos="851"/>
        </w:tabs>
        <w:ind w:left="851" w:hanging="851"/>
        <w:rPr>
          <w:b/>
          <w:sz w:val="24"/>
          <w:szCs w:val="24"/>
        </w:rPr>
      </w:pPr>
      <w:r w:rsidRPr="006B720C">
        <w:rPr>
          <w:b/>
          <w:sz w:val="24"/>
          <w:szCs w:val="24"/>
        </w:rPr>
        <w:t>9.</w:t>
      </w:r>
      <w:r w:rsidRPr="006B720C">
        <w:rPr>
          <w:b/>
          <w:sz w:val="24"/>
          <w:szCs w:val="24"/>
        </w:rPr>
        <w:tab/>
        <w:t>DATO FOR FØRSTE MARKEDSFØRINGSTILLADELSE</w:t>
      </w:r>
    </w:p>
    <w:p w14:paraId="78F5B4E4" w14:textId="01F3B915" w:rsidR="009260DE" w:rsidRPr="006B720C" w:rsidRDefault="008B2B8A" w:rsidP="009260DE">
      <w:pPr>
        <w:tabs>
          <w:tab w:val="left" w:pos="851"/>
        </w:tabs>
        <w:ind w:left="851"/>
        <w:rPr>
          <w:sz w:val="24"/>
          <w:szCs w:val="24"/>
        </w:rPr>
      </w:pPr>
      <w:r>
        <w:rPr>
          <w:sz w:val="24"/>
          <w:szCs w:val="24"/>
        </w:rPr>
        <w:t>9. juli 2026</w:t>
      </w:r>
    </w:p>
    <w:p w14:paraId="05299687" w14:textId="77777777" w:rsidR="009260DE" w:rsidRPr="006B720C" w:rsidRDefault="009260DE" w:rsidP="009260DE">
      <w:pPr>
        <w:tabs>
          <w:tab w:val="left" w:pos="851"/>
        </w:tabs>
        <w:ind w:left="851"/>
        <w:rPr>
          <w:sz w:val="24"/>
          <w:szCs w:val="24"/>
        </w:rPr>
      </w:pPr>
    </w:p>
    <w:p w14:paraId="27806AB9" w14:textId="77777777" w:rsidR="009260DE" w:rsidRPr="006B720C" w:rsidRDefault="009260DE" w:rsidP="009260DE">
      <w:pPr>
        <w:tabs>
          <w:tab w:val="left" w:pos="851"/>
        </w:tabs>
        <w:ind w:left="851" w:hanging="851"/>
        <w:rPr>
          <w:b/>
          <w:sz w:val="24"/>
          <w:szCs w:val="24"/>
        </w:rPr>
      </w:pPr>
      <w:r w:rsidRPr="006B720C">
        <w:rPr>
          <w:b/>
          <w:sz w:val="24"/>
          <w:szCs w:val="24"/>
        </w:rPr>
        <w:t>10.</w:t>
      </w:r>
      <w:r w:rsidRPr="006B720C">
        <w:rPr>
          <w:b/>
          <w:sz w:val="24"/>
          <w:szCs w:val="24"/>
        </w:rPr>
        <w:tab/>
        <w:t>DATO FOR ÆNDRING AF TEKSTEN</w:t>
      </w:r>
    </w:p>
    <w:p w14:paraId="048AFF19" w14:textId="3C7FF079" w:rsidR="009260DE" w:rsidRPr="006B720C" w:rsidRDefault="002A10C6" w:rsidP="009260DE">
      <w:pPr>
        <w:tabs>
          <w:tab w:val="left" w:pos="851"/>
        </w:tabs>
        <w:ind w:left="851"/>
        <w:rPr>
          <w:sz w:val="24"/>
          <w:szCs w:val="24"/>
        </w:rPr>
      </w:pPr>
      <w:r w:rsidRPr="006B720C">
        <w:rPr>
          <w:sz w:val="24"/>
          <w:szCs w:val="24"/>
        </w:rPr>
        <w:t>-</w:t>
      </w:r>
    </w:p>
    <w:sectPr w:rsidR="009260DE" w:rsidRPr="006B720C"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EDDC" w14:textId="77777777" w:rsidR="001C6AA2" w:rsidRDefault="001C6AA2">
      <w:r>
        <w:separator/>
      </w:r>
    </w:p>
  </w:endnote>
  <w:endnote w:type="continuationSeparator" w:id="0">
    <w:p w14:paraId="11B94CC6" w14:textId="77777777" w:rsidR="001C6AA2" w:rsidRDefault="001C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8901" w14:textId="77777777" w:rsidR="000259B9" w:rsidRDefault="000259B9">
    <w:pPr>
      <w:pStyle w:val="Sidefod"/>
      <w:pBdr>
        <w:bottom w:val="single" w:sz="6" w:space="1" w:color="auto"/>
      </w:pBdr>
    </w:pPr>
  </w:p>
  <w:p w14:paraId="35BABE29" w14:textId="77777777" w:rsidR="000259B9" w:rsidRDefault="000259B9" w:rsidP="00C42586">
    <w:pPr>
      <w:pStyle w:val="Sidefod"/>
      <w:tabs>
        <w:tab w:val="clear" w:pos="4819"/>
        <w:tab w:val="left" w:pos="8505"/>
      </w:tabs>
      <w:rPr>
        <w:i/>
        <w:sz w:val="18"/>
        <w:szCs w:val="18"/>
      </w:rPr>
    </w:pPr>
  </w:p>
  <w:p w14:paraId="581DF9B8" w14:textId="2FC45E8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E6023C">
      <w:rPr>
        <w:i/>
        <w:noProof/>
        <w:sz w:val="18"/>
        <w:szCs w:val="18"/>
      </w:rPr>
      <w:t>Rylaxtol, tabletter 2,5 mg,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0471" w14:textId="77777777" w:rsidR="001C6AA2" w:rsidRDefault="001C6AA2">
      <w:r>
        <w:separator/>
      </w:r>
    </w:p>
  </w:footnote>
  <w:footnote w:type="continuationSeparator" w:id="0">
    <w:p w14:paraId="3200B2C6" w14:textId="77777777" w:rsidR="001C6AA2" w:rsidRDefault="001C6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38415AFA"/>
    <w:multiLevelType w:val="hybridMultilevel"/>
    <w:tmpl w:val="F0CC8974"/>
    <w:lvl w:ilvl="0" w:tplc="B3788DAC">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4A103B9"/>
    <w:multiLevelType w:val="hybridMultilevel"/>
    <w:tmpl w:val="1270D89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1560671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541899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146497">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01887">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92032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893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9554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A2"/>
    <w:rsid w:val="000259B9"/>
    <w:rsid w:val="00041491"/>
    <w:rsid w:val="00050D16"/>
    <w:rsid w:val="000730CA"/>
    <w:rsid w:val="00074F2A"/>
    <w:rsid w:val="000A1CA8"/>
    <w:rsid w:val="000A466B"/>
    <w:rsid w:val="000B058C"/>
    <w:rsid w:val="000D68B0"/>
    <w:rsid w:val="000E4EE6"/>
    <w:rsid w:val="001454E2"/>
    <w:rsid w:val="001C6AA2"/>
    <w:rsid w:val="001E2D2C"/>
    <w:rsid w:val="00206CE8"/>
    <w:rsid w:val="0021526C"/>
    <w:rsid w:val="002356EE"/>
    <w:rsid w:val="00283A2B"/>
    <w:rsid w:val="002A10C6"/>
    <w:rsid w:val="002B30AD"/>
    <w:rsid w:val="002C1EC0"/>
    <w:rsid w:val="002C2C01"/>
    <w:rsid w:val="003A29AE"/>
    <w:rsid w:val="003A32D7"/>
    <w:rsid w:val="003B4074"/>
    <w:rsid w:val="003C769A"/>
    <w:rsid w:val="003D3A90"/>
    <w:rsid w:val="003F1838"/>
    <w:rsid w:val="004251C1"/>
    <w:rsid w:val="0045746C"/>
    <w:rsid w:val="0049104B"/>
    <w:rsid w:val="004B2FD3"/>
    <w:rsid w:val="004E3B12"/>
    <w:rsid w:val="00532310"/>
    <w:rsid w:val="005362E7"/>
    <w:rsid w:val="00565F0F"/>
    <w:rsid w:val="00594A86"/>
    <w:rsid w:val="00596D86"/>
    <w:rsid w:val="00637F5A"/>
    <w:rsid w:val="00641C65"/>
    <w:rsid w:val="006560B1"/>
    <w:rsid w:val="006756DD"/>
    <w:rsid w:val="006B720C"/>
    <w:rsid w:val="0071241E"/>
    <w:rsid w:val="00737275"/>
    <w:rsid w:val="00740EEC"/>
    <w:rsid w:val="0078011A"/>
    <w:rsid w:val="00782AF4"/>
    <w:rsid w:val="00790EE7"/>
    <w:rsid w:val="007B6649"/>
    <w:rsid w:val="0082576E"/>
    <w:rsid w:val="0089346F"/>
    <w:rsid w:val="008A2547"/>
    <w:rsid w:val="008B2B8A"/>
    <w:rsid w:val="008F4DFD"/>
    <w:rsid w:val="00907F75"/>
    <w:rsid w:val="009260DE"/>
    <w:rsid w:val="0093258A"/>
    <w:rsid w:val="009C7BA3"/>
    <w:rsid w:val="009D1F5A"/>
    <w:rsid w:val="00A10294"/>
    <w:rsid w:val="00B003BF"/>
    <w:rsid w:val="00B373D7"/>
    <w:rsid w:val="00B55271"/>
    <w:rsid w:val="00BD7931"/>
    <w:rsid w:val="00BF6243"/>
    <w:rsid w:val="00C22D28"/>
    <w:rsid w:val="00C36276"/>
    <w:rsid w:val="00C42586"/>
    <w:rsid w:val="00C45F6B"/>
    <w:rsid w:val="00C60CCD"/>
    <w:rsid w:val="00C7108D"/>
    <w:rsid w:val="00C84483"/>
    <w:rsid w:val="00C95551"/>
    <w:rsid w:val="00CB20D7"/>
    <w:rsid w:val="00D020B0"/>
    <w:rsid w:val="00D11748"/>
    <w:rsid w:val="00D237F6"/>
    <w:rsid w:val="00D34D98"/>
    <w:rsid w:val="00D366CF"/>
    <w:rsid w:val="00D93992"/>
    <w:rsid w:val="00DD6F7C"/>
    <w:rsid w:val="00E108AA"/>
    <w:rsid w:val="00E3749A"/>
    <w:rsid w:val="00E4488C"/>
    <w:rsid w:val="00E6023C"/>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224F0"/>
  <w15:chartTrackingRefBased/>
  <w15:docId w15:val="{5A43487F-2399-478D-9852-877E4E26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2A1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2A10C6"/>
    <w:rPr>
      <w:color w:val="0563C1" w:themeColor="hyperlink"/>
      <w:u w:val="single"/>
    </w:rPr>
  </w:style>
  <w:style w:type="character" w:styleId="Ulstomtale">
    <w:name w:val="Unresolved Mention"/>
    <w:basedOn w:val="Standardskrifttypeiafsnit"/>
    <w:uiPriority w:val="99"/>
    <w:semiHidden/>
    <w:unhideWhenUsed/>
    <w:rsid w:val="002A1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
      <w:bodyDiv w:val="1"/>
      <w:marLeft w:val="0"/>
      <w:marRight w:val="0"/>
      <w:marTop w:val="0"/>
      <w:marBottom w:val="0"/>
      <w:divBdr>
        <w:top w:val="none" w:sz="0" w:space="0" w:color="auto"/>
        <w:left w:val="none" w:sz="0" w:space="0" w:color="auto"/>
        <w:bottom w:val="none" w:sz="0" w:space="0" w:color="auto"/>
        <w:right w:val="none" w:sz="0" w:space="0" w:color="auto"/>
      </w:divBdr>
    </w:div>
    <w:div w:id="57552920">
      <w:bodyDiv w:val="1"/>
      <w:marLeft w:val="0"/>
      <w:marRight w:val="0"/>
      <w:marTop w:val="0"/>
      <w:marBottom w:val="0"/>
      <w:divBdr>
        <w:top w:val="none" w:sz="0" w:space="0" w:color="auto"/>
        <w:left w:val="none" w:sz="0" w:space="0" w:color="auto"/>
        <w:bottom w:val="none" w:sz="0" w:space="0" w:color="auto"/>
        <w:right w:val="none" w:sz="0" w:space="0" w:color="auto"/>
      </w:divBdr>
    </w:div>
    <w:div w:id="114756664">
      <w:bodyDiv w:val="1"/>
      <w:marLeft w:val="0"/>
      <w:marRight w:val="0"/>
      <w:marTop w:val="0"/>
      <w:marBottom w:val="0"/>
      <w:divBdr>
        <w:top w:val="none" w:sz="0" w:space="0" w:color="auto"/>
        <w:left w:val="none" w:sz="0" w:space="0" w:color="auto"/>
        <w:bottom w:val="none" w:sz="0" w:space="0" w:color="auto"/>
        <w:right w:val="none" w:sz="0" w:space="0" w:color="auto"/>
      </w:divBdr>
    </w:div>
    <w:div w:id="11857292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2614292">
      <w:bodyDiv w:val="1"/>
      <w:marLeft w:val="0"/>
      <w:marRight w:val="0"/>
      <w:marTop w:val="0"/>
      <w:marBottom w:val="0"/>
      <w:divBdr>
        <w:top w:val="none" w:sz="0" w:space="0" w:color="auto"/>
        <w:left w:val="none" w:sz="0" w:space="0" w:color="auto"/>
        <w:bottom w:val="none" w:sz="0" w:space="0" w:color="auto"/>
        <w:right w:val="none" w:sz="0" w:space="0" w:color="auto"/>
      </w:divBdr>
    </w:div>
    <w:div w:id="294415314">
      <w:bodyDiv w:val="1"/>
      <w:marLeft w:val="0"/>
      <w:marRight w:val="0"/>
      <w:marTop w:val="0"/>
      <w:marBottom w:val="0"/>
      <w:divBdr>
        <w:top w:val="none" w:sz="0" w:space="0" w:color="auto"/>
        <w:left w:val="none" w:sz="0" w:space="0" w:color="auto"/>
        <w:bottom w:val="none" w:sz="0" w:space="0" w:color="auto"/>
        <w:right w:val="none" w:sz="0" w:space="0" w:color="auto"/>
      </w:divBdr>
    </w:div>
    <w:div w:id="314526425">
      <w:bodyDiv w:val="1"/>
      <w:marLeft w:val="0"/>
      <w:marRight w:val="0"/>
      <w:marTop w:val="0"/>
      <w:marBottom w:val="0"/>
      <w:divBdr>
        <w:top w:val="none" w:sz="0" w:space="0" w:color="auto"/>
        <w:left w:val="none" w:sz="0" w:space="0" w:color="auto"/>
        <w:bottom w:val="none" w:sz="0" w:space="0" w:color="auto"/>
        <w:right w:val="none" w:sz="0" w:space="0" w:color="auto"/>
      </w:divBdr>
    </w:div>
    <w:div w:id="354573969">
      <w:bodyDiv w:val="1"/>
      <w:marLeft w:val="0"/>
      <w:marRight w:val="0"/>
      <w:marTop w:val="0"/>
      <w:marBottom w:val="0"/>
      <w:divBdr>
        <w:top w:val="none" w:sz="0" w:space="0" w:color="auto"/>
        <w:left w:val="none" w:sz="0" w:space="0" w:color="auto"/>
        <w:bottom w:val="none" w:sz="0" w:space="0" w:color="auto"/>
        <w:right w:val="none" w:sz="0" w:space="0" w:color="auto"/>
      </w:divBdr>
    </w:div>
    <w:div w:id="441999301">
      <w:bodyDiv w:val="1"/>
      <w:marLeft w:val="0"/>
      <w:marRight w:val="0"/>
      <w:marTop w:val="0"/>
      <w:marBottom w:val="0"/>
      <w:divBdr>
        <w:top w:val="none" w:sz="0" w:space="0" w:color="auto"/>
        <w:left w:val="none" w:sz="0" w:space="0" w:color="auto"/>
        <w:bottom w:val="none" w:sz="0" w:space="0" w:color="auto"/>
        <w:right w:val="none" w:sz="0" w:space="0" w:color="auto"/>
      </w:divBdr>
    </w:div>
    <w:div w:id="453905651">
      <w:bodyDiv w:val="1"/>
      <w:marLeft w:val="0"/>
      <w:marRight w:val="0"/>
      <w:marTop w:val="0"/>
      <w:marBottom w:val="0"/>
      <w:divBdr>
        <w:top w:val="none" w:sz="0" w:space="0" w:color="auto"/>
        <w:left w:val="none" w:sz="0" w:space="0" w:color="auto"/>
        <w:bottom w:val="none" w:sz="0" w:space="0" w:color="auto"/>
        <w:right w:val="none" w:sz="0" w:space="0" w:color="auto"/>
      </w:divBdr>
    </w:div>
    <w:div w:id="455679547">
      <w:bodyDiv w:val="1"/>
      <w:marLeft w:val="0"/>
      <w:marRight w:val="0"/>
      <w:marTop w:val="0"/>
      <w:marBottom w:val="0"/>
      <w:divBdr>
        <w:top w:val="none" w:sz="0" w:space="0" w:color="auto"/>
        <w:left w:val="none" w:sz="0" w:space="0" w:color="auto"/>
        <w:bottom w:val="none" w:sz="0" w:space="0" w:color="auto"/>
        <w:right w:val="none" w:sz="0" w:space="0" w:color="auto"/>
      </w:divBdr>
    </w:div>
    <w:div w:id="542904772">
      <w:bodyDiv w:val="1"/>
      <w:marLeft w:val="0"/>
      <w:marRight w:val="0"/>
      <w:marTop w:val="0"/>
      <w:marBottom w:val="0"/>
      <w:divBdr>
        <w:top w:val="none" w:sz="0" w:space="0" w:color="auto"/>
        <w:left w:val="none" w:sz="0" w:space="0" w:color="auto"/>
        <w:bottom w:val="none" w:sz="0" w:space="0" w:color="auto"/>
        <w:right w:val="none" w:sz="0" w:space="0" w:color="auto"/>
      </w:divBdr>
    </w:div>
    <w:div w:id="608581499">
      <w:bodyDiv w:val="1"/>
      <w:marLeft w:val="0"/>
      <w:marRight w:val="0"/>
      <w:marTop w:val="0"/>
      <w:marBottom w:val="0"/>
      <w:divBdr>
        <w:top w:val="none" w:sz="0" w:space="0" w:color="auto"/>
        <w:left w:val="none" w:sz="0" w:space="0" w:color="auto"/>
        <w:bottom w:val="none" w:sz="0" w:space="0" w:color="auto"/>
        <w:right w:val="none" w:sz="0" w:space="0" w:color="auto"/>
      </w:divBdr>
    </w:div>
    <w:div w:id="632247037">
      <w:bodyDiv w:val="1"/>
      <w:marLeft w:val="0"/>
      <w:marRight w:val="0"/>
      <w:marTop w:val="0"/>
      <w:marBottom w:val="0"/>
      <w:divBdr>
        <w:top w:val="none" w:sz="0" w:space="0" w:color="auto"/>
        <w:left w:val="none" w:sz="0" w:space="0" w:color="auto"/>
        <w:bottom w:val="none" w:sz="0" w:space="0" w:color="auto"/>
        <w:right w:val="none" w:sz="0" w:space="0" w:color="auto"/>
      </w:divBdr>
    </w:div>
    <w:div w:id="633365879">
      <w:bodyDiv w:val="1"/>
      <w:marLeft w:val="0"/>
      <w:marRight w:val="0"/>
      <w:marTop w:val="0"/>
      <w:marBottom w:val="0"/>
      <w:divBdr>
        <w:top w:val="none" w:sz="0" w:space="0" w:color="auto"/>
        <w:left w:val="none" w:sz="0" w:space="0" w:color="auto"/>
        <w:bottom w:val="none" w:sz="0" w:space="0" w:color="auto"/>
        <w:right w:val="none" w:sz="0" w:space="0" w:color="auto"/>
      </w:divBdr>
    </w:div>
    <w:div w:id="774524480">
      <w:bodyDiv w:val="1"/>
      <w:marLeft w:val="0"/>
      <w:marRight w:val="0"/>
      <w:marTop w:val="0"/>
      <w:marBottom w:val="0"/>
      <w:divBdr>
        <w:top w:val="none" w:sz="0" w:space="0" w:color="auto"/>
        <w:left w:val="none" w:sz="0" w:space="0" w:color="auto"/>
        <w:bottom w:val="none" w:sz="0" w:space="0" w:color="auto"/>
        <w:right w:val="none" w:sz="0" w:space="0" w:color="auto"/>
      </w:divBdr>
    </w:div>
    <w:div w:id="930966624">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006515711">
      <w:bodyDiv w:val="1"/>
      <w:marLeft w:val="0"/>
      <w:marRight w:val="0"/>
      <w:marTop w:val="0"/>
      <w:marBottom w:val="0"/>
      <w:divBdr>
        <w:top w:val="none" w:sz="0" w:space="0" w:color="auto"/>
        <w:left w:val="none" w:sz="0" w:space="0" w:color="auto"/>
        <w:bottom w:val="none" w:sz="0" w:space="0" w:color="auto"/>
        <w:right w:val="none" w:sz="0" w:space="0" w:color="auto"/>
      </w:divBdr>
    </w:div>
    <w:div w:id="1051616171">
      <w:bodyDiv w:val="1"/>
      <w:marLeft w:val="0"/>
      <w:marRight w:val="0"/>
      <w:marTop w:val="0"/>
      <w:marBottom w:val="0"/>
      <w:divBdr>
        <w:top w:val="none" w:sz="0" w:space="0" w:color="auto"/>
        <w:left w:val="none" w:sz="0" w:space="0" w:color="auto"/>
        <w:bottom w:val="none" w:sz="0" w:space="0" w:color="auto"/>
        <w:right w:val="none" w:sz="0" w:space="0" w:color="auto"/>
      </w:divBdr>
    </w:div>
    <w:div w:id="1071193149">
      <w:bodyDiv w:val="1"/>
      <w:marLeft w:val="0"/>
      <w:marRight w:val="0"/>
      <w:marTop w:val="0"/>
      <w:marBottom w:val="0"/>
      <w:divBdr>
        <w:top w:val="none" w:sz="0" w:space="0" w:color="auto"/>
        <w:left w:val="none" w:sz="0" w:space="0" w:color="auto"/>
        <w:bottom w:val="none" w:sz="0" w:space="0" w:color="auto"/>
        <w:right w:val="none" w:sz="0" w:space="0" w:color="auto"/>
      </w:divBdr>
    </w:div>
    <w:div w:id="1097483991">
      <w:bodyDiv w:val="1"/>
      <w:marLeft w:val="0"/>
      <w:marRight w:val="0"/>
      <w:marTop w:val="0"/>
      <w:marBottom w:val="0"/>
      <w:divBdr>
        <w:top w:val="none" w:sz="0" w:space="0" w:color="auto"/>
        <w:left w:val="none" w:sz="0" w:space="0" w:color="auto"/>
        <w:bottom w:val="none" w:sz="0" w:space="0" w:color="auto"/>
        <w:right w:val="none" w:sz="0" w:space="0" w:color="auto"/>
      </w:divBdr>
    </w:div>
    <w:div w:id="1120615063">
      <w:bodyDiv w:val="1"/>
      <w:marLeft w:val="0"/>
      <w:marRight w:val="0"/>
      <w:marTop w:val="0"/>
      <w:marBottom w:val="0"/>
      <w:divBdr>
        <w:top w:val="none" w:sz="0" w:space="0" w:color="auto"/>
        <w:left w:val="none" w:sz="0" w:space="0" w:color="auto"/>
        <w:bottom w:val="none" w:sz="0" w:space="0" w:color="auto"/>
        <w:right w:val="none" w:sz="0" w:space="0" w:color="auto"/>
      </w:divBdr>
    </w:div>
    <w:div w:id="1180898550">
      <w:bodyDiv w:val="1"/>
      <w:marLeft w:val="0"/>
      <w:marRight w:val="0"/>
      <w:marTop w:val="0"/>
      <w:marBottom w:val="0"/>
      <w:divBdr>
        <w:top w:val="none" w:sz="0" w:space="0" w:color="auto"/>
        <w:left w:val="none" w:sz="0" w:space="0" w:color="auto"/>
        <w:bottom w:val="none" w:sz="0" w:space="0" w:color="auto"/>
        <w:right w:val="none" w:sz="0" w:space="0" w:color="auto"/>
      </w:divBdr>
    </w:div>
    <w:div w:id="1246958345">
      <w:bodyDiv w:val="1"/>
      <w:marLeft w:val="0"/>
      <w:marRight w:val="0"/>
      <w:marTop w:val="0"/>
      <w:marBottom w:val="0"/>
      <w:divBdr>
        <w:top w:val="none" w:sz="0" w:space="0" w:color="auto"/>
        <w:left w:val="none" w:sz="0" w:space="0" w:color="auto"/>
        <w:bottom w:val="none" w:sz="0" w:space="0" w:color="auto"/>
        <w:right w:val="none" w:sz="0" w:space="0" w:color="auto"/>
      </w:divBdr>
    </w:div>
    <w:div w:id="1255437126">
      <w:bodyDiv w:val="1"/>
      <w:marLeft w:val="0"/>
      <w:marRight w:val="0"/>
      <w:marTop w:val="0"/>
      <w:marBottom w:val="0"/>
      <w:divBdr>
        <w:top w:val="none" w:sz="0" w:space="0" w:color="auto"/>
        <w:left w:val="none" w:sz="0" w:space="0" w:color="auto"/>
        <w:bottom w:val="none" w:sz="0" w:space="0" w:color="auto"/>
        <w:right w:val="none" w:sz="0" w:space="0" w:color="auto"/>
      </w:divBdr>
    </w:div>
    <w:div w:id="1301422589">
      <w:bodyDiv w:val="1"/>
      <w:marLeft w:val="0"/>
      <w:marRight w:val="0"/>
      <w:marTop w:val="0"/>
      <w:marBottom w:val="0"/>
      <w:divBdr>
        <w:top w:val="none" w:sz="0" w:space="0" w:color="auto"/>
        <w:left w:val="none" w:sz="0" w:space="0" w:color="auto"/>
        <w:bottom w:val="none" w:sz="0" w:space="0" w:color="auto"/>
        <w:right w:val="none" w:sz="0" w:space="0" w:color="auto"/>
      </w:divBdr>
    </w:div>
    <w:div w:id="1303076450">
      <w:bodyDiv w:val="1"/>
      <w:marLeft w:val="0"/>
      <w:marRight w:val="0"/>
      <w:marTop w:val="0"/>
      <w:marBottom w:val="0"/>
      <w:divBdr>
        <w:top w:val="none" w:sz="0" w:space="0" w:color="auto"/>
        <w:left w:val="none" w:sz="0" w:space="0" w:color="auto"/>
        <w:bottom w:val="none" w:sz="0" w:space="0" w:color="auto"/>
        <w:right w:val="none" w:sz="0" w:space="0" w:color="auto"/>
      </w:divBdr>
    </w:div>
    <w:div w:id="1328754676">
      <w:bodyDiv w:val="1"/>
      <w:marLeft w:val="0"/>
      <w:marRight w:val="0"/>
      <w:marTop w:val="0"/>
      <w:marBottom w:val="0"/>
      <w:divBdr>
        <w:top w:val="none" w:sz="0" w:space="0" w:color="auto"/>
        <w:left w:val="none" w:sz="0" w:space="0" w:color="auto"/>
        <w:bottom w:val="none" w:sz="0" w:space="0" w:color="auto"/>
        <w:right w:val="none" w:sz="0" w:space="0" w:color="auto"/>
      </w:divBdr>
    </w:div>
    <w:div w:id="1373767915">
      <w:bodyDiv w:val="1"/>
      <w:marLeft w:val="0"/>
      <w:marRight w:val="0"/>
      <w:marTop w:val="0"/>
      <w:marBottom w:val="0"/>
      <w:divBdr>
        <w:top w:val="none" w:sz="0" w:space="0" w:color="auto"/>
        <w:left w:val="none" w:sz="0" w:space="0" w:color="auto"/>
        <w:bottom w:val="none" w:sz="0" w:space="0" w:color="auto"/>
        <w:right w:val="none" w:sz="0" w:space="0" w:color="auto"/>
      </w:divBdr>
    </w:div>
    <w:div w:id="1458722538">
      <w:bodyDiv w:val="1"/>
      <w:marLeft w:val="0"/>
      <w:marRight w:val="0"/>
      <w:marTop w:val="0"/>
      <w:marBottom w:val="0"/>
      <w:divBdr>
        <w:top w:val="none" w:sz="0" w:space="0" w:color="auto"/>
        <w:left w:val="none" w:sz="0" w:space="0" w:color="auto"/>
        <w:bottom w:val="none" w:sz="0" w:space="0" w:color="auto"/>
        <w:right w:val="none" w:sz="0" w:space="0" w:color="auto"/>
      </w:divBdr>
    </w:div>
    <w:div w:id="1599288546">
      <w:bodyDiv w:val="1"/>
      <w:marLeft w:val="0"/>
      <w:marRight w:val="0"/>
      <w:marTop w:val="0"/>
      <w:marBottom w:val="0"/>
      <w:divBdr>
        <w:top w:val="none" w:sz="0" w:space="0" w:color="auto"/>
        <w:left w:val="none" w:sz="0" w:space="0" w:color="auto"/>
        <w:bottom w:val="none" w:sz="0" w:space="0" w:color="auto"/>
        <w:right w:val="none" w:sz="0" w:space="0" w:color="auto"/>
      </w:divBdr>
    </w:div>
    <w:div w:id="1849633221">
      <w:bodyDiv w:val="1"/>
      <w:marLeft w:val="0"/>
      <w:marRight w:val="0"/>
      <w:marTop w:val="0"/>
      <w:marBottom w:val="0"/>
      <w:divBdr>
        <w:top w:val="none" w:sz="0" w:space="0" w:color="auto"/>
        <w:left w:val="none" w:sz="0" w:space="0" w:color="auto"/>
        <w:bottom w:val="none" w:sz="0" w:space="0" w:color="auto"/>
        <w:right w:val="none" w:sz="0" w:space="0" w:color="auto"/>
      </w:divBdr>
    </w:div>
    <w:div w:id="1866018514">
      <w:bodyDiv w:val="1"/>
      <w:marLeft w:val="0"/>
      <w:marRight w:val="0"/>
      <w:marTop w:val="0"/>
      <w:marBottom w:val="0"/>
      <w:divBdr>
        <w:top w:val="none" w:sz="0" w:space="0" w:color="auto"/>
        <w:left w:val="none" w:sz="0" w:space="0" w:color="auto"/>
        <w:bottom w:val="none" w:sz="0" w:space="0" w:color="auto"/>
        <w:right w:val="none" w:sz="0" w:space="0" w:color="auto"/>
      </w:divBdr>
    </w:div>
    <w:div w:id="1876502775">
      <w:bodyDiv w:val="1"/>
      <w:marLeft w:val="0"/>
      <w:marRight w:val="0"/>
      <w:marTop w:val="0"/>
      <w:marBottom w:val="0"/>
      <w:divBdr>
        <w:top w:val="none" w:sz="0" w:space="0" w:color="auto"/>
        <w:left w:val="none" w:sz="0" w:space="0" w:color="auto"/>
        <w:bottom w:val="none" w:sz="0" w:space="0" w:color="auto"/>
        <w:right w:val="none" w:sz="0" w:space="0" w:color="auto"/>
      </w:divBdr>
    </w:div>
    <w:div w:id="1962492212">
      <w:bodyDiv w:val="1"/>
      <w:marLeft w:val="0"/>
      <w:marRight w:val="0"/>
      <w:marTop w:val="0"/>
      <w:marBottom w:val="0"/>
      <w:divBdr>
        <w:top w:val="none" w:sz="0" w:space="0" w:color="auto"/>
        <w:left w:val="none" w:sz="0" w:space="0" w:color="auto"/>
        <w:bottom w:val="none" w:sz="0" w:space="0" w:color="auto"/>
        <w:right w:val="none" w:sz="0" w:space="0" w:color="auto"/>
      </w:divBdr>
    </w:div>
    <w:div w:id="1964263871">
      <w:bodyDiv w:val="1"/>
      <w:marLeft w:val="0"/>
      <w:marRight w:val="0"/>
      <w:marTop w:val="0"/>
      <w:marBottom w:val="0"/>
      <w:divBdr>
        <w:top w:val="none" w:sz="0" w:space="0" w:color="auto"/>
        <w:left w:val="none" w:sz="0" w:space="0" w:color="auto"/>
        <w:bottom w:val="none" w:sz="0" w:space="0" w:color="auto"/>
        <w:right w:val="none" w:sz="0" w:space="0" w:color="auto"/>
      </w:divBdr>
    </w:div>
    <w:div w:id="2006977049">
      <w:bodyDiv w:val="1"/>
      <w:marLeft w:val="0"/>
      <w:marRight w:val="0"/>
      <w:marTop w:val="0"/>
      <w:marBottom w:val="0"/>
      <w:divBdr>
        <w:top w:val="none" w:sz="0" w:space="0" w:color="auto"/>
        <w:left w:val="none" w:sz="0" w:space="0" w:color="auto"/>
        <w:bottom w:val="none" w:sz="0" w:space="0" w:color="auto"/>
        <w:right w:val="none" w:sz="0" w:space="0" w:color="auto"/>
      </w:divBdr>
    </w:div>
    <w:div w:id="2054692010">
      <w:bodyDiv w:val="1"/>
      <w:marLeft w:val="0"/>
      <w:marRight w:val="0"/>
      <w:marTop w:val="0"/>
      <w:marBottom w:val="0"/>
      <w:divBdr>
        <w:top w:val="none" w:sz="0" w:space="0" w:color="auto"/>
        <w:left w:val="none" w:sz="0" w:space="0" w:color="auto"/>
        <w:bottom w:val="none" w:sz="0" w:space="0" w:color="auto"/>
        <w:right w:val="none" w:sz="0" w:space="0" w:color="auto"/>
      </w:divBdr>
    </w:div>
    <w:div w:id="2072847425">
      <w:bodyDiv w:val="1"/>
      <w:marLeft w:val="0"/>
      <w:marRight w:val="0"/>
      <w:marTop w:val="0"/>
      <w:marBottom w:val="0"/>
      <w:divBdr>
        <w:top w:val="none" w:sz="0" w:space="0" w:color="auto"/>
        <w:left w:val="none" w:sz="0" w:space="0" w:color="auto"/>
        <w:bottom w:val="none" w:sz="0" w:space="0" w:color="auto"/>
        <w:right w:val="none" w:sz="0" w:space="0" w:color="auto"/>
      </w:divBdr>
    </w:div>
    <w:div w:id="2080244445">
      <w:bodyDiv w:val="1"/>
      <w:marLeft w:val="0"/>
      <w:marRight w:val="0"/>
      <w:marTop w:val="0"/>
      <w:marBottom w:val="0"/>
      <w:divBdr>
        <w:top w:val="none" w:sz="0" w:space="0" w:color="auto"/>
        <w:left w:val="none" w:sz="0" w:space="0" w:color="auto"/>
        <w:bottom w:val="none" w:sz="0" w:space="0" w:color="auto"/>
        <w:right w:val="none" w:sz="0" w:space="0" w:color="auto"/>
      </w:divBdr>
    </w:div>
    <w:div w:id="20985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44</TotalTime>
  <Pages>12</Pages>
  <Words>3322</Words>
  <Characters>21635</Characters>
  <Application>Microsoft Office Word</Application>
  <DocSecurity>0</DocSecurity>
  <Lines>180</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2026012161, MT</dc:description>
  <cp:lastModifiedBy>Gitte Jørgensen</cp:lastModifiedBy>
  <cp:revision>10</cp:revision>
  <cp:lastPrinted>2012-08-22T08:53:00Z</cp:lastPrinted>
  <dcterms:created xsi:type="dcterms:W3CDTF">2026-07-09T08:18:00Z</dcterms:created>
  <dcterms:modified xsi:type="dcterms:W3CDTF">2026-07-09T10:21:00Z</dcterms:modified>
</cp:coreProperties>
</file>