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5AAF" w:rsidRPr="00C84483" w:rsidRDefault="005F5AAF" w:rsidP="005F5AAF">
      <w:pPr>
        <w:rPr>
          <w:sz w:val="24"/>
          <w:szCs w:val="24"/>
        </w:rPr>
      </w:pPr>
      <w:r w:rsidRPr="0000770F">
        <w:rPr>
          <w:noProof/>
          <w:sz w:val="24"/>
          <w:szCs w:val="24"/>
          <w:lang w:eastAsia="da-DK"/>
        </w:rPr>
        <w:drawing>
          <wp:inline distT="0" distB="0" distL="0" distR="0" wp14:anchorId="4DE71F2B" wp14:editId="36A3A2EB">
            <wp:extent cx="3047365" cy="866775"/>
            <wp:effectExtent l="0" t="0" r="635"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7365" cy="866775"/>
                    </a:xfrm>
                    <a:prstGeom prst="rect">
                      <a:avLst/>
                    </a:prstGeom>
                    <a:noFill/>
                  </pic:spPr>
                </pic:pic>
              </a:graphicData>
            </a:graphic>
          </wp:inline>
        </w:drawing>
      </w:r>
    </w:p>
    <w:p w:rsidR="000921BA" w:rsidRDefault="000921BA" w:rsidP="005F5AAF">
      <w:pPr>
        <w:pStyle w:val="Titel"/>
        <w:tabs>
          <w:tab w:val="right" w:pos="9356"/>
        </w:tabs>
        <w:jc w:val="left"/>
        <w:rPr>
          <w:b w:val="0"/>
          <w:szCs w:val="24"/>
          <w:lang w:eastAsia="en-US"/>
        </w:rPr>
      </w:pPr>
    </w:p>
    <w:p w:rsidR="000921BA" w:rsidRPr="000921BA" w:rsidRDefault="005F5AAF" w:rsidP="005F5AAF">
      <w:pPr>
        <w:pStyle w:val="Titel"/>
        <w:tabs>
          <w:tab w:val="right" w:pos="9356"/>
        </w:tabs>
        <w:jc w:val="left"/>
        <w:rPr>
          <w:szCs w:val="24"/>
          <w:lang w:eastAsia="en-US"/>
        </w:rPr>
      </w:pPr>
      <w:r w:rsidRPr="000921BA">
        <w:rPr>
          <w:szCs w:val="24"/>
          <w:lang w:eastAsia="en-US"/>
        </w:rPr>
        <w:tab/>
      </w:r>
    </w:p>
    <w:p w:rsidR="005F5AAF" w:rsidRPr="005833B0" w:rsidRDefault="00F33724" w:rsidP="000921BA">
      <w:pPr>
        <w:pStyle w:val="Titel"/>
        <w:tabs>
          <w:tab w:val="right" w:pos="9356"/>
        </w:tabs>
        <w:jc w:val="right"/>
        <w:rPr>
          <w:szCs w:val="24"/>
        </w:rPr>
      </w:pPr>
      <w:r>
        <w:rPr>
          <w:szCs w:val="24"/>
          <w:lang w:eastAsia="en-US"/>
        </w:rPr>
        <w:t>2</w:t>
      </w:r>
      <w:r w:rsidR="007A41E5">
        <w:rPr>
          <w:szCs w:val="24"/>
          <w:lang w:eastAsia="en-US"/>
        </w:rPr>
        <w:t>9</w:t>
      </w:r>
      <w:r>
        <w:rPr>
          <w:szCs w:val="24"/>
          <w:lang w:eastAsia="en-US"/>
        </w:rPr>
        <w:t>. marts 2023</w:t>
      </w:r>
    </w:p>
    <w:p w:rsidR="005F5AAF" w:rsidRPr="00C84483" w:rsidRDefault="005F5AAF" w:rsidP="005F5AAF">
      <w:pPr>
        <w:pStyle w:val="Titel"/>
        <w:jc w:val="left"/>
        <w:rPr>
          <w:b w:val="0"/>
          <w:szCs w:val="24"/>
        </w:rPr>
      </w:pPr>
    </w:p>
    <w:p w:rsidR="005F5AAF" w:rsidRPr="00C84483" w:rsidRDefault="005F5AAF" w:rsidP="005F5AAF">
      <w:pPr>
        <w:pStyle w:val="Titel"/>
        <w:jc w:val="left"/>
        <w:rPr>
          <w:b w:val="0"/>
          <w:szCs w:val="24"/>
        </w:rPr>
      </w:pPr>
    </w:p>
    <w:p w:rsidR="005F5AAF" w:rsidRPr="00C84483" w:rsidRDefault="005F5AAF" w:rsidP="005F5AAF">
      <w:pPr>
        <w:jc w:val="center"/>
        <w:rPr>
          <w:b/>
          <w:sz w:val="24"/>
          <w:szCs w:val="24"/>
        </w:rPr>
      </w:pPr>
      <w:r w:rsidRPr="00C84483">
        <w:rPr>
          <w:b/>
          <w:sz w:val="24"/>
          <w:szCs w:val="24"/>
        </w:rPr>
        <w:t>PRODUKTRESUMÉ</w:t>
      </w:r>
    </w:p>
    <w:p w:rsidR="005F5AAF" w:rsidRPr="00C84483" w:rsidRDefault="005F5AAF" w:rsidP="005F5AAF">
      <w:pPr>
        <w:jc w:val="center"/>
        <w:rPr>
          <w:b/>
          <w:sz w:val="24"/>
          <w:szCs w:val="24"/>
        </w:rPr>
      </w:pPr>
    </w:p>
    <w:p w:rsidR="005F5AAF" w:rsidRPr="00C84483" w:rsidRDefault="005F5AAF" w:rsidP="005F5AAF">
      <w:pPr>
        <w:tabs>
          <w:tab w:val="center" w:pos="4819"/>
        </w:tabs>
        <w:rPr>
          <w:b/>
          <w:sz w:val="24"/>
          <w:szCs w:val="24"/>
        </w:rPr>
      </w:pPr>
      <w:r>
        <w:rPr>
          <w:b/>
          <w:sz w:val="24"/>
          <w:szCs w:val="24"/>
        </w:rPr>
        <w:tab/>
      </w:r>
      <w:r w:rsidRPr="00C84483">
        <w:rPr>
          <w:b/>
          <w:sz w:val="24"/>
          <w:szCs w:val="24"/>
        </w:rPr>
        <w:t>for</w:t>
      </w:r>
    </w:p>
    <w:p w:rsidR="005F5AAF" w:rsidRPr="00C84483" w:rsidRDefault="005F5AAF" w:rsidP="005F5AAF">
      <w:pPr>
        <w:jc w:val="center"/>
        <w:rPr>
          <w:b/>
          <w:sz w:val="24"/>
          <w:szCs w:val="24"/>
        </w:rPr>
      </w:pPr>
    </w:p>
    <w:p w:rsidR="005F5AAF" w:rsidRDefault="005F5AAF" w:rsidP="005F5AAF">
      <w:pPr>
        <w:jc w:val="center"/>
        <w:rPr>
          <w:b/>
          <w:sz w:val="24"/>
          <w:szCs w:val="24"/>
        </w:rPr>
      </w:pPr>
      <w:proofErr w:type="spellStart"/>
      <w:r>
        <w:rPr>
          <w:b/>
          <w:sz w:val="24"/>
          <w:szCs w:val="24"/>
        </w:rPr>
        <w:t>Spiolto</w:t>
      </w:r>
      <w:proofErr w:type="spellEnd"/>
      <w:r>
        <w:rPr>
          <w:b/>
          <w:sz w:val="24"/>
          <w:szCs w:val="24"/>
        </w:rPr>
        <w:t xml:space="preserve"> </w:t>
      </w:r>
      <w:proofErr w:type="spellStart"/>
      <w:r>
        <w:rPr>
          <w:b/>
          <w:sz w:val="24"/>
          <w:szCs w:val="24"/>
        </w:rPr>
        <w:t>Respimat</w:t>
      </w:r>
      <w:proofErr w:type="spellEnd"/>
      <w:r>
        <w:rPr>
          <w:b/>
          <w:sz w:val="24"/>
          <w:szCs w:val="24"/>
        </w:rPr>
        <w:t>, inhalationsvæske, opløsning (</w:t>
      </w:r>
      <w:proofErr w:type="spellStart"/>
      <w:r w:rsidRPr="00996DF9">
        <w:rPr>
          <w:b/>
          <w:sz w:val="24"/>
          <w:szCs w:val="24"/>
        </w:rPr>
        <w:t>Orifarm</w:t>
      </w:r>
      <w:proofErr w:type="spellEnd"/>
      <w:r w:rsidRPr="00996DF9">
        <w:rPr>
          <w:b/>
          <w:sz w:val="24"/>
          <w:szCs w:val="24"/>
        </w:rPr>
        <w:t xml:space="preserve"> A/S</w:t>
      </w:r>
      <w:r>
        <w:rPr>
          <w:b/>
          <w:sz w:val="24"/>
          <w:szCs w:val="24"/>
        </w:rPr>
        <w:t>)</w:t>
      </w:r>
    </w:p>
    <w:p w:rsidR="005F5AAF" w:rsidRDefault="005F5AAF" w:rsidP="005F5AAF">
      <w:pPr>
        <w:jc w:val="center"/>
        <w:rPr>
          <w:b/>
          <w:sz w:val="24"/>
          <w:szCs w:val="24"/>
        </w:rPr>
      </w:pPr>
    </w:p>
    <w:p w:rsidR="005F5AAF" w:rsidRPr="00001BEC" w:rsidRDefault="005F5AAF" w:rsidP="005F5AAF">
      <w:pPr>
        <w:ind w:left="851" w:hanging="851"/>
        <w:jc w:val="both"/>
        <w:rPr>
          <w:sz w:val="24"/>
          <w:szCs w:val="24"/>
        </w:rPr>
      </w:pPr>
    </w:p>
    <w:p w:rsidR="005F5AAF" w:rsidRPr="00001BEC" w:rsidRDefault="005F5AAF" w:rsidP="005F5AAF">
      <w:pPr>
        <w:ind w:left="851" w:hanging="851"/>
        <w:rPr>
          <w:b/>
          <w:sz w:val="24"/>
          <w:szCs w:val="24"/>
        </w:rPr>
      </w:pPr>
      <w:r w:rsidRPr="00001BEC">
        <w:rPr>
          <w:b/>
          <w:sz w:val="24"/>
          <w:szCs w:val="24"/>
        </w:rPr>
        <w:t>0.</w:t>
      </w:r>
      <w:r w:rsidRPr="00001BEC">
        <w:rPr>
          <w:b/>
          <w:sz w:val="24"/>
          <w:szCs w:val="24"/>
        </w:rPr>
        <w:tab/>
        <w:t>D.SP.NR.</w:t>
      </w:r>
    </w:p>
    <w:p w:rsidR="005F5AAF" w:rsidRPr="00001BEC" w:rsidRDefault="005F5AAF" w:rsidP="005F5AAF">
      <w:pPr>
        <w:ind w:left="851" w:hanging="851"/>
        <w:rPr>
          <w:sz w:val="24"/>
          <w:szCs w:val="24"/>
        </w:rPr>
      </w:pPr>
      <w:r w:rsidRPr="00001BEC">
        <w:rPr>
          <w:sz w:val="24"/>
          <w:szCs w:val="24"/>
        </w:rPr>
        <w:tab/>
        <w:t>29315</w:t>
      </w:r>
    </w:p>
    <w:p w:rsidR="005F5AAF" w:rsidRPr="00001BEC" w:rsidRDefault="005F5AAF" w:rsidP="005F5AAF">
      <w:pPr>
        <w:ind w:left="851" w:hanging="851"/>
        <w:rPr>
          <w:sz w:val="24"/>
          <w:szCs w:val="24"/>
        </w:rPr>
      </w:pPr>
    </w:p>
    <w:p w:rsidR="005F5AAF" w:rsidRPr="00001BEC" w:rsidRDefault="005F5AAF" w:rsidP="005F5AAF">
      <w:pPr>
        <w:ind w:left="851" w:hanging="851"/>
        <w:rPr>
          <w:b/>
          <w:sz w:val="24"/>
          <w:szCs w:val="24"/>
        </w:rPr>
      </w:pPr>
      <w:r w:rsidRPr="00001BEC">
        <w:rPr>
          <w:b/>
          <w:sz w:val="24"/>
          <w:szCs w:val="24"/>
        </w:rPr>
        <w:t>1.</w:t>
      </w:r>
      <w:r w:rsidRPr="00001BEC">
        <w:rPr>
          <w:b/>
          <w:sz w:val="24"/>
          <w:szCs w:val="24"/>
        </w:rPr>
        <w:tab/>
        <w:t>LÆGEMIDLETS NAVN</w:t>
      </w:r>
    </w:p>
    <w:p w:rsidR="005F5AAF" w:rsidRPr="00001BEC" w:rsidRDefault="005F5AAF" w:rsidP="005F5AAF">
      <w:pPr>
        <w:ind w:left="851" w:hanging="851"/>
        <w:rPr>
          <w:sz w:val="24"/>
          <w:szCs w:val="24"/>
        </w:rPr>
      </w:pPr>
      <w:r w:rsidRPr="00001BEC">
        <w:rPr>
          <w:sz w:val="24"/>
          <w:szCs w:val="24"/>
        </w:rPr>
        <w:tab/>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p>
    <w:p w:rsidR="005F5AAF" w:rsidRPr="00001BEC" w:rsidRDefault="005F5AAF" w:rsidP="005F5AAF">
      <w:pPr>
        <w:ind w:left="851" w:hanging="851"/>
        <w:rPr>
          <w:sz w:val="24"/>
          <w:szCs w:val="24"/>
        </w:rPr>
      </w:pPr>
      <w:r w:rsidRPr="00001BEC">
        <w:rPr>
          <w:sz w:val="24"/>
          <w:szCs w:val="24"/>
        </w:rPr>
        <w:tab/>
      </w:r>
    </w:p>
    <w:p w:rsidR="005F5AAF" w:rsidRPr="00001BEC" w:rsidRDefault="005F5AAF" w:rsidP="005F5AAF">
      <w:pPr>
        <w:ind w:left="851" w:hanging="851"/>
        <w:rPr>
          <w:b/>
          <w:sz w:val="24"/>
          <w:szCs w:val="24"/>
        </w:rPr>
      </w:pPr>
      <w:r w:rsidRPr="00001BEC">
        <w:rPr>
          <w:b/>
          <w:sz w:val="24"/>
          <w:szCs w:val="24"/>
        </w:rPr>
        <w:t>2.</w:t>
      </w:r>
      <w:r w:rsidRPr="00001BEC">
        <w:rPr>
          <w:b/>
          <w:sz w:val="24"/>
          <w:szCs w:val="24"/>
        </w:rPr>
        <w:tab/>
        <w:t>KVALITATIV OG KVANTITATIV SAMMENSÆTNING</w:t>
      </w:r>
    </w:p>
    <w:p w:rsidR="005F5AAF" w:rsidRPr="00001BEC" w:rsidRDefault="005F5AAF" w:rsidP="005F5AAF">
      <w:pPr>
        <w:ind w:left="851" w:hanging="851"/>
        <w:rPr>
          <w:sz w:val="24"/>
          <w:szCs w:val="24"/>
        </w:rPr>
      </w:pPr>
      <w:r w:rsidRPr="00001BEC">
        <w:rPr>
          <w:sz w:val="24"/>
          <w:szCs w:val="24"/>
        </w:rPr>
        <w:tab/>
        <w:t xml:space="preserve">Der frigives 2,5 mikrogram </w:t>
      </w:r>
      <w:proofErr w:type="spellStart"/>
      <w:r w:rsidRPr="00001BEC">
        <w:rPr>
          <w:sz w:val="24"/>
          <w:szCs w:val="24"/>
        </w:rPr>
        <w:t>tiotropium</w:t>
      </w:r>
      <w:proofErr w:type="spellEnd"/>
      <w:r w:rsidRPr="00001BEC">
        <w:rPr>
          <w:sz w:val="24"/>
          <w:szCs w:val="24"/>
        </w:rPr>
        <w:t xml:space="preserve"> (som bromidmonohydrat) og 2,5 mikrogram </w:t>
      </w:r>
      <w:proofErr w:type="spellStart"/>
      <w:r w:rsidRPr="00001BEC">
        <w:rPr>
          <w:sz w:val="24"/>
          <w:szCs w:val="24"/>
        </w:rPr>
        <w:t>olodaterol</w:t>
      </w:r>
      <w:proofErr w:type="spellEnd"/>
      <w:r w:rsidRPr="00001BEC">
        <w:rPr>
          <w:sz w:val="24"/>
          <w:szCs w:val="24"/>
        </w:rPr>
        <w:t xml:space="preserve"> (som </w:t>
      </w:r>
      <w:proofErr w:type="spellStart"/>
      <w:r w:rsidRPr="00001BEC">
        <w:rPr>
          <w:sz w:val="24"/>
          <w:szCs w:val="24"/>
        </w:rPr>
        <w:t>hydrochlorid</w:t>
      </w:r>
      <w:proofErr w:type="spellEnd"/>
      <w:r w:rsidRPr="00001BEC">
        <w:rPr>
          <w:sz w:val="24"/>
          <w:szCs w:val="24"/>
        </w:rPr>
        <w:t xml:space="preserve">) ved hvert pust. </w:t>
      </w:r>
    </w:p>
    <w:p w:rsidR="005F5AAF" w:rsidRPr="00001BEC" w:rsidRDefault="005F5AAF" w:rsidP="005F5AAF">
      <w:pPr>
        <w:ind w:left="851" w:hanging="851"/>
        <w:rPr>
          <w:sz w:val="24"/>
          <w:szCs w:val="24"/>
        </w:rPr>
      </w:pPr>
    </w:p>
    <w:p w:rsidR="005F5AAF" w:rsidRDefault="005F5AAF" w:rsidP="005F5AAF">
      <w:pPr>
        <w:autoSpaceDE w:val="0"/>
        <w:autoSpaceDN w:val="0"/>
        <w:adjustRightInd w:val="0"/>
        <w:ind w:left="851"/>
        <w:rPr>
          <w:bCs/>
          <w:sz w:val="24"/>
          <w:szCs w:val="24"/>
        </w:rPr>
      </w:pPr>
      <w:r w:rsidRPr="00001BEC">
        <w:rPr>
          <w:bCs/>
          <w:sz w:val="24"/>
          <w:szCs w:val="24"/>
        </w:rPr>
        <w:t>Den frigivne dosis er den dosis, som er tilgængelig for patienten efter passage gennem mundstykket.</w:t>
      </w:r>
    </w:p>
    <w:p w:rsidR="00F33724" w:rsidRDefault="00F33724" w:rsidP="005F5AAF">
      <w:pPr>
        <w:autoSpaceDE w:val="0"/>
        <w:autoSpaceDN w:val="0"/>
        <w:adjustRightInd w:val="0"/>
        <w:ind w:left="851"/>
        <w:rPr>
          <w:bCs/>
          <w:sz w:val="24"/>
          <w:szCs w:val="24"/>
        </w:rPr>
      </w:pPr>
    </w:p>
    <w:p w:rsidR="00F33724" w:rsidRPr="00001BEC" w:rsidRDefault="00F33724" w:rsidP="005F5AAF">
      <w:pPr>
        <w:autoSpaceDE w:val="0"/>
        <w:autoSpaceDN w:val="0"/>
        <w:adjustRightInd w:val="0"/>
        <w:ind w:left="851"/>
        <w:rPr>
          <w:bCs/>
          <w:sz w:val="24"/>
          <w:szCs w:val="24"/>
        </w:rPr>
      </w:pPr>
      <w:r w:rsidRPr="00F33724">
        <w:rPr>
          <w:bCs/>
          <w:sz w:val="24"/>
          <w:szCs w:val="24"/>
        </w:rPr>
        <w:t xml:space="preserve">Hjælpestoffer, som behandleren skal være opmærksom på: Dette lægemiddel indeholder 0,0011 mg </w:t>
      </w:r>
      <w:proofErr w:type="spellStart"/>
      <w:r w:rsidRPr="00F33724">
        <w:rPr>
          <w:bCs/>
          <w:sz w:val="24"/>
          <w:szCs w:val="24"/>
        </w:rPr>
        <w:t>benzalkoniumchlorid</w:t>
      </w:r>
      <w:proofErr w:type="spellEnd"/>
      <w:r w:rsidRPr="00F33724">
        <w:rPr>
          <w:bCs/>
          <w:sz w:val="24"/>
          <w:szCs w:val="24"/>
        </w:rPr>
        <w:t xml:space="preserve"> i hvert pust.</w:t>
      </w:r>
    </w:p>
    <w:p w:rsidR="005F5AAF" w:rsidRPr="00001BEC" w:rsidRDefault="005F5AAF" w:rsidP="005F5AAF">
      <w:pPr>
        <w:autoSpaceDE w:val="0"/>
        <w:autoSpaceDN w:val="0"/>
        <w:adjustRightInd w:val="0"/>
        <w:ind w:left="851" w:hanging="851"/>
        <w:rPr>
          <w:sz w:val="24"/>
          <w:szCs w:val="24"/>
        </w:rPr>
      </w:pPr>
    </w:p>
    <w:p w:rsidR="005F5AAF" w:rsidRPr="00001BEC" w:rsidRDefault="005F5AAF" w:rsidP="005F5AAF">
      <w:pPr>
        <w:autoSpaceDE w:val="0"/>
        <w:autoSpaceDN w:val="0"/>
        <w:adjustRightInd w:val="0"/>
        <w:ind w:left="851"/>
        <w:rPr>
          <w:sz w:val="24"/>
          <w:szCs w:val="24"/>
        </w:rPr>
      </w:pPr>
      <w:r w:rsidRPr="00001BEC">
        <w:rPr>
          <w:sz w:val="24"/>
          <w:szCs w:val="24"/>
        </w:rPr>
        <w:t>Alle hjælpestoffer er anført under pkt. 6.1.</w:t>
      </w:r>
    </w:p>
    <w:p w:rsidR="005F5AAF" w:rsidRPr="00001BEC" w:rsidRDefault="005F5AAF" w:rsidP="005F5AAF">
      <w:pPr>
        <w:ind w:left="851" w:hanging="851"/>
        <w:rPr>
          <w:sz w:val="24"/>
          <w:szCs w:val="24"/>
        </w:rPr>
      </w:pPr>
    </w:p>
    <w:p w:rsidR="005F5AAF" w:rsidRPr="00001BEC" w:rsidRDefault="005F5AAF" w:rsidP="005F5AAF">
      <w:pPr>
        <w:ind w:left="851" w:hanging="851"/>
        <w:rPr>
          <w:b/>
          <w:sz w:val="24"/>
          <w:szCs w:val="24"/>
        </w:rPr>
      </w:pPr>
      <w:r w:rsidRPr="00001BEC">
        <w:rPr>
          <w:b/>
          <w:sz w:val="24"/>
          <w:szCs w:val="24"/>
        </w:rPr>
        <w:t>3.</w:t>
      </w:r>
      <w:r w:rsidRPr="00001BEC">
        <w:rPr>
          <w:b/>
          <w:sz w:val="24"/>
          <w:szCs w:val="24"/>
        </w:rPr>
        <w:tab/>
        <w:t>LÆGEMIDDELFORM</w:t>
      </w:r>
    </w:p>
    <w:p w:rsidR="005F5AAF" w:rsidRPr="00001BEC" w:rsidRDefault="005F5AAF" w:rsidP="005F5AAF">
      <w:pPr>
        <w:ind w:left="851" w:hanging="851"/>
        <w:rPr>
          <w:sz w:val="24"/>
          <w:szCs w:val="24"/>
        </w:rPr>
      </w:pPr>
      <w:r w:rsidRPr="00001BEC">
        <w:rPr>
          <w:sz w:val="24"/>
          <w:szCs w:val="24"/>
        </w:rPr>
        <w:tab/>
        <w:t>I</w:t>
      </w:r>
      <w:r>
        <w:rPr>
          <w:sz w:val="24"/>
          <w:szCs w:val="24"/>
        </w:rPr>
        <w:t>nhalationsvæske, opløsning (</w:t>
      </w:r>
      <w:proofErr w:type="spellStart"/>
      <w:r w:rsidRPr="00996DF9">
        <w:rPr>
          <w:sz w:val="24"/>
          <w:szCs w:val="24"/>
        </w:rPr>
        <w:t>Orifarm</w:t>
      </w:r>
      <w:proofErr w:type="spellEnd"/>
      <w:r w:rsidRPr="00996DF9">
        <w:rPr>
          <w:sz w:val="24"/>
          <w:szCs w:val="24"/>
        </w:rPr>
        <w:t xml:space="preserve"> A/S</w:t>
      </w:r>
      <w:r>
        <w:rPr>
          <w:sz w:val="24"/>
          <w:szCs w:val="24"/>
        </w:rPr>
        <w:t>)</w:t>
      </w:r>
    </w:p>
    <w:p w:rsidR="005F5AAF" w:rsidRPr="00001BEC" w:rsidRDefault="005F5AAF" w:rsidP="005F5AAF">
      <w:pPr>
        <w:ind w:left="851" w:hanging="851"/>
        <w:rPr>
          <w:sz w:val="24"/>
          <w:szCs w:val="24"/>
        </w:rPr>
      </w:pPr>
    </w:p>
    <w:p w:rsidR="005F5AAF" w:rsidRPr="00001BEC" w:rsidRDefault="005F5AAF" w:rsidP="005F5AAF">
      <w:pPr>
        <w:ind w:left="851" w:hanging="851"/>
        <w:rPr>
          <w:b/>
          <w:sz w:val="24"/>
          <w:szCs w:val="24"/>
        </w:rPr>
      </w:pPr>
      <w:r w:rsidRPr="00001BEC">
        <w:rPr>
          <w:b/>
          <w:sz w:val="24"/>
          <w:szCs w:val="24"/>
        </w:rPr>
        <w:t>4.</w:t>
      </w:r>
      <w:r w:rsidRPr="00001BEC">
        <w:rPr>
          <w:b/>
          <w:sz w:val="24"/>
          <w:szCs w:val="24"/>
        </w:rPr>
        <w:tab/>
        <w:t>KLINISKE OPLYSNINGER</w:t>
      </w:r>
    </w:p>
    <w:p w:rsidR="005F5AAF" w:rsidRPr="00001BEC" w:rsidRDefault="005F5AAF" w:rsidP="005F5AAF">
      <w:pPr>
        <w:ind w:left="851" w:hanging="851"/>
        <w:rPr>
          <w:b/>
          <w:sz w:val="24"/>
          <w:szCs w:val="24"/>
        </w:rPr>
      </w:pPr>
    </w:p>
    <w:p w:rsidR="005F5AAF" w:rsidRPr="00001BEC" w:rsidRDefault="005F5AAF" w:rsidP="005F5AAF">
      <w:pPr>
        <w:ind w:left="851" w:hanging="851"/>
        <w:rPr>
          <w:b/>
          <w:sz w:val="24"/>
          <w:szCs w:val="24"/>
          <w:u w:val="single"/>
        </w:rPr>
      </w:pPr>
      <w:r w:rsidRPr="00001BEC">
        <w:rPr>
          <w:b/>
          <w:sz w:val="24"/>
          <w:szCs w:val="24"/>
        </w:rPr>
        <w:t>4.1</w:t>
      </w:r>
      <w:r w:rsidRPr="00001BEC">
        <w:rPr>
          <w:b/>
          <w:sz w:val="24"/>
          <w:szCs w:val="24"/>
        </w:rPr>
        <w:tab/>
        <w:t>Terapeutiske indikationer</w:t>
      </w:r>
    </w:p>
    <w:p w:rsidR="005F5AAF" w:rsidRPr="00001BEC" w:rsidRDefault="005F5AAF" w:rsidP="005F5AAF">
      <w:pPr>
        <w:ind w:left="851" w:hanging="851"/>
        <w:rPr>
          <w:sz w:val="24"/>
          <w:szCs w:val="24"/>
        </w:rPr>
      </w:pPr>
      <w:r w:rsidRPr="00001BEC">
        <w:rPr>
          <w:sz w:val="24"/>
          <w:szCs w:val="24"/>
        </w:rPr>
        <w:tab/>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er en symptomlindrende </w:t>
      </w:r>
      <w:proofErr w:type="spellStart"/>
      <w:r w:rsidRPr="00001BEC">
        <w:rPr>
          <w:sz w:val="24"/>
          <w:szCs w:val="24"/>
        </w:rPr>
        <w:t>bronkodilatator</w:t>
      </w:r>
      <w:proofErr w:type="spellEnd"/>
      <w:r w:rsidRPr="00001BEC">
        <w:rPr>
          <w:sz w:val="24"/>
          <w:szCs w:val="24"/>
        </w:rPr>
        <w:t xml:space="preserve"> til vedligeholdelsesbehandling af voksne patienter med kronisk obstruktiv lungesygdom (KOL).</w:t>
      </w:r>
    </w:p>
    <w:p w:rsidR="005F5AAF" w:rsidRPr="00001BEC" w:rsidRDefault="005F5AAF" w:rsidP="005F5AAF">
      <w:pPr>
        <w:ind w:left="851" w:hanging="851"/>
        <w:rPr>
          <w:sz w:val="24"/>
          <w:szCs w:val="24"/>
        </w:rPr>
      </w:pPr>
    </w:p>
    <w:p w:rsidR="005833B0" w:rsidRPr="005833B0" w:rsidRDefault="005F5AAF" w:rsidP="005833B0">
      <w:pPr>
        <w:ind w:left="851" w:hanging="851"/>
        <w:rPr>
          <w:b/>
          <w:sz w:val="24"/>
          <w:szCs w:val="24"/>
        </w:rPr>
      </w:pPr>
      <w:r w:rsidRPr="00001BEC">
        <w:rPr>
          <w:b/>
          <w:sz w:val="24"/>
          <w:szCs w:val="24"/>
        </w:rPr>
        <w:t>4.2</w:t>
      </w:r>
      <w:r w:rsidRPr="00001BEC">
        <w:rPr>
          <w:b/>
          <w:sz w:val="24"/>
          <w:szCs w:val="24"/>
        </w:rPr>
        <w:tab/>
        <w:t xml:space="preserve">Dosering og </w:t>
      </w:r>
      <w:r w:rsidR="005833B0">
        <w:rPr>
          <w:b/>
          <w:sz w:val="24"/>
          <w:szCs w:val="24"/>
        </w:rPr>
        <w:t>administration</w:t>
      </w:r>
    </w:p>
    <w:p w:rsidR="005833B0" w:rsidRPr="005833B0" w:rsidRDefault="005833B0" w:rsidP="005833B0">
      <w:pPr>
        <w:ind w:left="851"/>
        <w:rPr>
          <w:sz w:val="24"/>
          <w:szCs w:val="24"/>
        </w:rPr>
      </w:pPr>
      <w:r w:rsidRPr="005833B0">
        <w:rPr>
          <w:sz w:val="24"/>
          <w:szCs w:val="24"/>
          <w:u w:val="single"/>
        </w:rPr>
        <w:t>Dosering</w:t>
      </w:r>
      <w:r w:rsidRPr="005833B0">
        <w:rPr>
          <w:sz w:val="24"/>
          <w:szCs w:val="24"/>
        </w:rPr>
        <w:br/>
      </w:r>
    </w:p>
    <w:p w:rsidR="005833B0" w:rsidRPr="005833B0" w:rsidRDefault="005833B0" w:rsidP="005833B0">
      <w:pPr>
        <w:ind w:left="851"/>
        <w:rPr>
          <w:sz w:val="24"/>
          <w:szCs w:val="24"/>
        </w:rPr>
      </w:pPr>
      <w:r w:rsidRPr="005833B0">
        <w:rPr>
          <w:sz w:val="24"/>
          <w:szCs w:val="24"/>
        </w:rPr>
        <w:t xml:space="preserve">Lægemidlet er til inhalation. Patronen skal indsættes i </w:t>
      </w:r>
      <w:proofErr w:type="spellStart"/>
      <w:r w:rsidRPr="005833B0">
        <w:rPr>
          <w:sz w:val="24"/>
          <w:szCs w:val="24"/>
        </w:rPr>
        <w:t>Respimat</w:t>
      </w:r>
      <w:proofErr w:type="spellEnd"/>
      <w:r w:rsidRPr="005833B0">
        <w:rPr>
          <w:sz w:val="24"/>
          <w:szCs w:val="24"/>
        </w:rPr>
        <w:t xml:space="preserve"> inhalatoren.</w:t>
      </w:r>
    </w:p>
    <w:p w:rsidR="005833B0" w:rsidRPr="005833B0" w:rsidRDefault="005833B0" w:rsidP="005833B0">
      <w:pPr>
        <w:ind w:left="851"/>
        <w:rPr>
          <w:sz w:val="24"/>
          <w:szCs w:val="24"/>
        </w:rPr>
      </w:pPr>
    </w:p>
    <w:p w:rsidR="005833B0" w:rsidRPr="005833B0" w:rsidRDefault="005833B0" w:rsidP="005833B0">
      <w:pPr>
        <w:ind w:left="851"/>
        <w:rPr>
          <w:sz w:val="24"/>
          <w:szCs w:val="24"/>
        </w:rPr>
      </w:pPr>
      <w:r w:rsidRPr="005833B0">
        <w:rPr>
          <w:sz w:val="24"/>
          <w:szCs w:val="24"/>
        </w:rPr>
        <w:t xml:space="preserve">To pust én gang dagligt fra </w:t>
      </w:r>
      <w:proofErr w:type="spellStart"/>
      <w:r w:rsidRPr="005833B0">
        <w:rPr>
          <w:sz w:val="24"/>
          <w:szCs w:val="24"/>
        </w:rPr>
        <w:t>Respimat</w:t>
      </w:r>
      <w:proofErr w:type="spellEnd"/>
      <w:r w:rsidRPr="005833B0">
        <w:rPr>
          <w:sz w:val="24"/>
          <w:szCs w:val="24"/>
        </w:rPr>
        <w:t xml:space="preserve"> inhalatoren svarer til en døgndosis.</w:t>
      </w:r>
    </w:p>
    <w:p w:rsidR="005833B0" w:rsidRPr="005833B0" w:rsidRDefault="005833B0" w:rsidP="005833B0">
      <w:pPr>
        <w:ind w:left="851"/>
        <w:rPr>
          <w:i/>
          <w:sz w:val="24"/>
          <w:szCs w:val="24"/>
        </w:rPr>
      </w:pPr>
    </w:p>
    <w:p w:rsidR="005833B0" w:rsidRPr="005833B0" w:rsidRDefault="005833B0" w:rsidP="005833B0">
      <w:pPr>
        <w:ind w:left="851"/>
        <w:rPr>
          <w:i/>
          <w:sz w:val="24"/>
          <w:szCs w:val="24"/>
          <w:u w:val="single"/>
        </w:rPr>
      </w:pPr>
      <w:r w:rsidRPr="005833B0">
        <w:rPr>
          <w:i/>
          <w:sz w:val="24"/>
          <w:szCs w:val="24"/>
          <w:u w:val="single"/>
        </w:rPr>
        <w:lastRenderedPageBreak/>
        <w:t>Voksne</w:t>
      </w:r>
    </w:p>
    <w:p w:rsidR="005833B0" w:rsidRPr="005833B0" w:rsidRDefault="005833B0" w:rsidP="005833B0">
      <w:pPr>
        <w:ind w:left="851"/>
        <w:rPr>
          <w:sz w:val="24"/>
          <w:szCs w:val="24"/>
        </w:rPr>
      </w:pPr>
      <w:r w:rsidRPr="005833B0">
        <w:rPr>
          <w:sz w:val="24"/>
          <w:szCs w:val="24"/>
        </w:rPr>
        <w:t xml:space="preserve">Den anbefalede dosis er to pust fra </w:t>
      </w:r>
      <w:proofErr w:type="spellStart"/>
      <w:r w:rsidRPr="005833B0">
        <w:rPr>
          <w:sz w:val="24"/>
          <w:szCs w:val="24"/>
        </w:rPr>
        <w:t>Respimat</w:t>
      </w:r>
      <w:proofErr w:type="spellEnd"/>
      <w:r w:rsidRPr="005833B0">
        <w:rPr>
          <w:sz w:val="24"/>
          <w:szCs w:val="24"/>
        </w:rPr>
        <w:t xml:space="preserve"> inhalatoren (5 mikrogram </w:t>
      </w:r>
      <w:proofErr w:type="spellStart"/>
      <w:r w:rsidRPr="005833B0">
        <w:rPr>
          <w:sz w:val="24"/>
          <w:szCs w:val="24"/>
        </w:rPr>
        <w:t>tiotropium</w:t>
      </w:r>
      <w:proofErr w:type="spellEnd"/>
      <w:r w:rsidRPr="005833B0">
        <w:rPr>
          <w:sz w:val="24"/>
          <w:szCs w:val="24"/>
        </w:rPr>
        <w:t xml:space="preserve"> og 5 mikrogram </w:t>
      </w:r>
      <w:proofErr w:type="spellStart"/>
      <w:r w:rsidRPr="005833B0">
        <w:rPr>
          <w:sz w:val="24"/>
          <w:szCs w:val="24"/>
        </w:rPr>
        <w:t>olodaterol</w:t>
      </w:r>
      <w:proofErr w:type="spellEnd"/>
      <w:r w:rsidRPr="005833B0">
        <w:rPr>
          <w:sz w:val="24"/>
          <w:szCs w:val="24"/>
        </w:rPr>
        <w:t>) ‒ én gang dagligt og på samme tidspunkt hver dag.</w:t>
      </w:r>
    </w:p>
    <w:p w:rsidR="005833B0" w:rsidRPr="005833B0" w:rsidRDefault="005833B0" w:rsidP="005833B0">
      <w:pPr>
        <w:ind w:left="851"/>
        <w:rPr>
          <w:sz w:val="24"/>
          <w:szCs w:val="24"/>
        </w:rPr>
      </w:pPr>
    </w:p>
    <w:p w:rsidR="005833B0" w:rsidRPr="005833B0" w:rsidRDefault="005833B0" w:rsidP="005833B0">
      <w:pPr>
        <w:ind w:left="851"/>
        <w:rPr>
          <w:sz w:val="24"/>
          <w:szCs w:val="24"/>
        </w:rPr>
      </w:pPr>
      <w:r w:rsidRPr="005833B0">
        <w:rPr>
          <w:sz w:val="24"/>
          <w:szCs w:val="24"/>
        </w:rPr>
        <w:t>Den anbefalede dosis bør ikke overskrides.</w:t>
      </w:r>
    </w:p>
    <w:p w:rsidR="005833B0" w:rsidRPr="005833B0" w:rsidRDefault="005833B0" w:rsidP="005833B0">
      <w:pPr>
        <w:ind w:left="851"/>
        <w:rPr>
          <w:sz w:val="24"/>
          <w:szCs w:val="24"/>
          <w:u w:val="single"/>
        </w:rPr>
      </w:pPr>
    </w:p>
    <w:p w:rsidR="005833B0" w:rsidRPr="005833B0" w:rsidRDefault="005833B0" w:rsidP="005833B0">
      <w:pPr>
        <w:ind w:left="851"/>
        <w:rPr>
          <w:i/>
          <w:sz w:val="24"/>
          <w:szCs w:val="24"/>
          <w:u w:val="single"/>
        </w:rPr>
      </w:pPr>
      <w:r w:rsidRPr="005833B0">
        <w:rPr>
          <w:i/>
          <w:sz w:val="24"/>
          <w:szCs w:val="24"/>
          <w:u w:val="single"/>
        </w:rPr>
        <w:t>Ældre</w:t>
      </w:r>
    </w:p>
    <w:p w:rsidR="005833B0" w:rsidRPr="005833B0" w:rsidRDefault="005833B0" w:rsidP="005833B0">
      <w:pPr>
        <w:ind w:left="851"/>
        <w:rPr>
          <w:sz w:val="24"/>
          <w:szCs w:val="24"/>
        </w:rPr>
      </w:pPr>
      <w:r w:rsidRPr="005833B0">
        <w:rPr>
          <w:sz w:val="24"/>
          <w:szCs w:val="24"/>
        </w:rPr>
        <w:t>Dosisjustering er ikke nødvendig til ældre patienter.</w:t>
      </w:r>
    </w:p>
    <w:p w:rsidR="005833B0" w:rsidRPr="005833B0" w:rsidRDefault="005833B0" w:rsidP="005833B0">
      <w:pPr>
        <w:ind w:left="851"/>
        <w:rPr>
          <w:sz w:val="24"/>
          <w:szCs w:val="24"/>
        </w:rPr>
      </w:pPr>
    </w:p>
    <w:p w:rsidR="005833B0" w:rsidRPr="005833B0" w:rsidRDefault="005833B0" w:rsidP="005833B0">
      <w:pPr>
        <w:ind w:left="851"/>
        <w:rPr>
          <w:i/>
          <w:sz w:val="24"/>
          <w:szCs w:val="24"/>
          <w:u w:val="single"/>
        </w:rPr>
      </w:pPr>
      <w:r w:rsidRPr="005833B0">
        <w:rPr>
          <w:i/>
          <w:sz w:val="24"/>
          <w:szCs w:val="24"/>
          <w:u w:val="single"/>
        </w:rPr>
        <w:t>Nedsat leverfunktion og nedsat nyrefunktion</w:t>
      </w:r>
    </w:p>
    <w:p w:rsidR="005833B0" w:rsidRPr="005833B0" w:rsidRDefault="005833B0" w:rsidP="005833B0">
      <w:pPr>
        <w:ind w:left="851"/>
        <w:rPr>
          <w:sz w:val="24"/>
          <w:szCs w:val="24"/>
        </w:rPr>
      </w:pPr>
      <w:proofErr w:type="spellStart"/>
      <w:r w:rsidRPr="005833B0">
        <w:rPr>
          <w:sz w:val="24"/>
          <w:szCs w:val="24"/>
        </w:rPr>
        <w:t>Spiolto</w:t>
      </w:r>
      <w:proofErr w:type="spellEnd"/>
      <w:r w:rsidRPr="005833B0">
        <w:rPr>
          <w:sz w:val="24"/>
          <w:szCs w:val="24"/>
        </w:rPr>
        <w:t xml:space="preserve"> </w:t>
      </w:r>
      <w:proofErr w:type="spellStart"/>
      <w:r w:rsidRPr="005833B0">
        <w:rPr>
          <w:sz w:val="24"/>
          <w:szCs w:val="24"/>
        </w:rPr>
        <w:t>Respimat</w:t>
      </w:r>
      <w:proofErr w:type="spellEnd"/>
      <w:r w:rsidRPr="005833B0">
        <w:rPr>
          <w:sz w:val="24"/>
          <w:szCs w:val="24"/>
        </w:rPr>
        <w:t xml:space="preserve"> indeholder </w:t>
      </w:r>
      <w:proofErr w:type="spellStart"/>
      <w:r w:rsidRPr="005833B0">
        <w:rPr>
          <w:sz w:val="24"/>
          <w:szCs w:val="24"/>
        </w:rPr>
        <w:t>tiotropium</w:t>
      </w:r>
      <w:proofErr w:type="spellEnd"/>
      <w:r w:rsidRPr="005833B0">
        <w:rPr>
          <w:sz w:val="24"/>
          <w:szCs w:val="24"/>
        </w:rPr>
        <w:t xml:space="preserve">, der overvejende udskilles </w:t>
      </w:r>
      <w:proofErr w:type="spellStart"/>
      <w:r w:rsidRPr="005833B0">
        <w:rPr>
          <w:sz w:val="24"/>
          <w:szCs w:val="24"/>
        </w:rPr>
        <w:t>renalt</w:t>
      </w:r>
      <w:proofErr w:type="spellEnd"/>
      <w:r w:rsidRPr="005833B0">
        <w:rPr>
          <w:sz w:val="24"/>
          <w:szCs w:val="24"/>
        </w:rPr>
        <w:t xml:space="preserve">, og </w:t>
      </w:r>
      <w:proofErr w:type="spellStart"/>
      <w:r w:rsidRPr="005833B0">
        <w:rPr>
          <w:sz w:val="24"/>
          <w:szCs w:val="24"/>
        </w:rPr>
        <w:t>olodaterol</w:t>
      </w:r>
      <w:proofErr w:type="spellEnd"/>
      <w:r w:rsidRPr="005833B0">
        <w:rPr>
          <w:sz w:val="24"/>
          <w:szCs w:val="24"/>
        </w:rPr>
        <w:t xml:space="preserve">, der overvejende </w:t>
      </w:r>
      <w:proofErr w:type="spellStart"/>
      <w:r w:rsidRPr="005833B0">
        <w:rPr>
          <w:sz w:val="24"/>
          <w:szCs w:val="24"/>
        </w:rPr>
        <w:t>metaboliseres</w:t>
      </w:r>
      <w:proofErr w:type="spellEnd"/>
      <w:r w:rsidRPr="005833B0">
        <w:rPr>
          <w:sz w:val="24"/>
          <w:szCs w:val="24"/>
        </w:rPr>
        <w:t xml:space="preserve"> i leveren.</w:t>
      </w:r>
    </w:p>
    <w:p w:rsidR="005833B0" w:rsidRPr="005833B0" w:rsidRDefault="005833B0" w:rsidP="005833B0">
      <w:pPr>
        <w:ind w:left="851"/>
        <w:rPr>
          <w:sz w:val="24"/>
          <w:szCs w:val="24"/>
        </w:rPr>
      </w:pPr>
    </w:p>
    <w:p w:rsidR="005833B0" w:rsidRPr="005833B0" w:rsidRDefault="005833B0" w:rsidP="005833B0">
      <w:pPr>
        <w:ind w:left="851"/>
        <w:rPr>
          <w:i/>
          <w:iCs/>
          <w:sz w:val="24"/>
          <w:szCs w:val="24"/>
          <w:u w:val="single"/>
        </w:rPr>
      </w:pPr>
      <w:r w:rsidRPr="005833B0">
        <w:rPr>
          <w:i/>
          <w:sz w:val="24"/>
          <w:szCs w:val="24"/>
          <w:u w:val="single"/>
        </w:rPr>
        <w:t xml:space="preserve">Nedsat leverfunktion </w:t>
      </w:r>
    </w:p>
    <w:p w:rsidR="005833B0" w:rsidRPr="005833B0" w:rsidRDefault="005833B0" w:rsidP="005833B0">
      <w:pPr>
        <w:ind w:left="851"/>
        <w:rPr>
          <w:sz w:val="24"/>
          <w:szCs w:val="24"/>
        </w:rPr>
      </w:pPr>
      <w:r w:rsidRPr="005833B0">
        <w:rPr>
          <w:sz w:val="24"/>
          <w:szCs w:val="24"/>
        </w:rPr>
        <w:t>Dosisjustering er ikke nødvendig til patienter med let og moderat nedsat leverfunktion.</w:t>
      </w:r>
    </w:p>
    <w:p w:rsidR="005833B0" w:rsidRPr="005833B0" w:rsidRDefault="005833B0" w:rsidP="005833B0">
      <w:pPr>
        <w:ind w:left="851"/>
        <w:rPr>
          <w:sz w:val="24"/>
          <w:szCs w:val="24"/>
        </w:rPr>
      </w:pPr>
    </w:p>
    <w:p w:rsidR="005833B0" w:rsidRPr="005833B0" w:rsidRDefault="005833B0" w:rsidP="005833B0">
      <w:pPr>
        <w:ind w:left="851"/>
        <w:rPr>
          <w:sz w:val="24"/>
          <w:szCs w:val="24"/>
        </w:rPr>
      </w:pPr>
      <w:r w:rsidRPr="005833B0">
        <w:rPr>
          <w:sz w:val="24"/>
          <w:szCs w:val="24"/>
        </w:rPr>
        <w:t xml:space="preserve">Der foreligger ingen data vedrørende brug af </w:t>
      </w:r>
      <w:proofErr w:type="spellStart"/>
      <w:r w:rsidRPr="005833B0">
        <w:rPr>
          <w:sz w:val="24"/>
          <w:szCs w:val="24"/>
        </w:rPr>
        <w:t>olodaterol</w:t>
      </w:r>
      <w:proofErr w:type="spellEnd"/>
      <w:r w:rsidRPr="005833B0">
        <w:rPr>
          <w:sz w:val="24"/>
          <w:szCs w:val="24"/>
        </w:rPr>
        <w:t xml:space="preserve"> til patienter med svært nedsat leverfunktion.</w:t>
      </w:r>
    </w:p>
    <w:p w:rsidR="005833B0" w:rsidRPr="005833B0" w:rsidRDefault="005833B0" w:rsidP="005833B0">
      <w:pPr>
        <w:ind w:left="851"/>
        <w:rPr>
          <w:sz w:val="24"/>
          <w:szCs w:val="24"/>
        </w:rPr>
      </w:pPr>
    </w:p>
    <w:p w:rsidR="005833B0" w:rsidRPr="005833B0" w:rsidRDefault="005833B0" w:rsidP="005833B0">
      <w:pPr>
        <w:ind w:left="851"/>
        <w:rPr>
          <w:i/>
          <w:sz w:val="24"/>
          <w:szCs w:val="24"/>
          <w:u w:val="single"/>
        </w:rPr>
      </w:pPr>
      <w:r w:rsidRPr="005833B0">
        <w:rPr>
          <w:i/>
          <w:sz w:val="24"/>
          <w:szCs w:val="24"/>
          <w:u w:val="single"/>
        </w:rPr>
        <w:t>Nedsat nyrefunktion</w:t>
      </w:r>
    </w:p>
    <w:p w:rsidR="005833B0" w:rsidRPr="005833B0" w:rsidRDefault="005833B0" w:rsidP="005833B0">
      <w:pPr>
        <w:ind w:left="851"/>
        <w:rPr>
          <w:sz w:val="24"/>
          <w:szCs w:val="24"/>
        </w:rPr>
      </w:pPr>
      <w:r w:rsidRPr="005833B0">
        <w:rPr>
          <w:sz w:val="24"/>
          <w:szCs w:val="24"/>
        </w:rPr>
        <w:t xml:space="preserve">Dosisjustering er ikke nødvendig til patienter med nedsat nyrefunktion. </w:t>
      </w:r>
    </w:p>
    <w:p w:rsidR="005833B0" w:rsidRPr="005833B0" w:rsidRDefault="005833B0" w:rsidP="005833B0">
      <w:pPr>
        <w:ind w:left="851"/>
        <w:rPr>
          <w:sz w:val="24"/>
          <w:szCs w:val="24"/>
        </w:rPr>
      </w:pPr>
      <w:r w:rsidRPr="005833B0">
        <w:rPr>
          <w:sz w:val="24"/>
          <w:szCs w:val="24"/>
        </w:rPr>
        <w:t>Dog henvises til pkt. 4.4 og 5.2 for patienter med moderat til svært nedsat nyrefunktion (</w:t>
      </w:r>
      <w:proofErr w:type="spellStart"/>
      <w:r w:rsidRPr="005833B0">
        <w:rPr>
          <w:sz w:val="24"/>
          <w:szCs w:val="24"/>
        </w:rPr>
        <w:t>kreatininclearance</w:t>
      </w:r>
      <w:proofErr w:type="spellEnd"/>
      <w:r w:rsidRPr="005833B0">
        <w:rPr>
          <w:sz w:val="24"/>
          <w:szCs w:val="24"/>
        </w:rPr>
        <w:t xml:space="preserve"> ≤ 50 ml/min).</w:t>
      </w:r>
    </w:p>
    <w:p w:rsidR="005833B0" w:rsidRPr="005833B0" w:rsidRDefault="005833B0" w:rsidP="005833B0">
      <w:pPr>
        <w:ind w:left="851"/>
        <w:rPr>
          <w:sz w:val="24"/>
          <w:szCs w:val="24"/>
        </w:rPr>
      </w:pPr>
    </w:p>
    <w:p w:rsidR="005833B0" w:rsidRPr="005833B0" w:rsidRDefault="005833B0" w:rsidP="005833B0">
      <w:pPr>
        <w:ind w:left="851"/>
        <w:rPr>
          <w:b/>
          <w:sz w:val="24"/>
          <w:szCs w:val="24"/>
        </w:rPr>
      </w:pPr>
      <w:r w:rsidRPr="005833B0">
        <w:rPr>
          <w:sz w:val="24"/>
          <w:szCs w:val="24"/>
        </w:rPr>
        <w:t xml:space="preserve">Der er begrænset erfaring med brug af </w:t>
      </w:r>
      <w:proofErr w:type="spellStart"/>
      <w:r w:rsidRPr="005833B0">
        <w:rPr>
          <w:sz w:val="24"/>
          <w:szCs w:val="24"/>
        </w:rPr>
        <w:t>olodaterol</w:t>
      </w:r>
      <w:proofErr w:type="spellEnd"/>
      <w:r w:rsidRPr="005833B0">
        <w:rPr>
          <w:sz w:val="24"/>
          <w:szCs w:val="24"/>
        </w:rPr>
        <w:t xml:space="preserve"> til patienter med svært nedsat nyrefunktion.</w:t>
      </w:r>
    </w:p>
    <w:p w:rsidR="005833B0" w:rsidRPr="005833B0" w:rsidRDefault="005833B0" w:rsidP="005833B0">
      <w:pPr>
        <w:ind w:left="851"/>
        <w:rPr>
          <w:b/>
          <w:sz w:val="24"/>
          <w:szCs w:val="24"/>
        </w:rPr>
      </w:pPr>
    </w:p>
    <w:p w:rsidR="005833B0" w:rsidRPr="005833B0" w:rsidRDefault="005833B0" w:rsidP="005833B0">
      <w:pPr>
        <w:ind w:left="851"/>
        <w:rPr>
          <w:i/>
          <w:sz w:val="24"/>
          <w:szCs w:val="24"/>
          <w:u w:val="single"/>
        </w:rPr>
      </w:pPr>
      <w:r w:rsidRPr="005833B0">
        <w:rPr>
          <w:i/>
          <w:sz w:val="24"/>
          <w:szCs w:val="24"/>
          <w:u w:val="single"/>
        </w:rPr>
        <w:t xml:space="preserve">Pædiatrisk population </w:t>
      </w:r>
    </w:p>
    <w:p w:rsidR="005833B0" w:rsidRPr="005833B0" w:rsidRDefault="005833B0" w:rsidP="005833B0">
      <w:pPr>
        <w:ind w:left="851"/>
        <w:rPr>
          <w:sz w:val="24"/>
          <w:szCs w:val="24"/>
        </w:rPr>
      </w:pPr>
      <w:r w:rsidRPr="005833B0">
        <w:rPr>
          <w:sz w:val="24"/>
          <w:szCs w:val="24"/>
        </w:rPr>
        <w:t xml:space="preserve">Der er ingen relevant indikation for </w:t>
      </w:r>
      <w:proofErr w:type="spellStart"/>
      <w:r w:rsidRPr="005833B0">
        <w:rPr>
          <w:sz w:val="24"/>
          <w:szCs w:val="24"/>
        </w:rPr>
        <w:t>Spiolto</w:t>
      </w:r>
      <w:proofErr w:type="spellEnd"/>
      <w:r w:rsidRPr="005833B0">
        <w:rPr>
          <w:sz w:val="24"/>
          <w:szCs w:val="24"/>
        </w:rPr>
        <w:t xml:space="preserve"> </w:t>
      </w:r>
      <w:proofErr w:type="spellStart"/>
      <w:r w:rsidRPr="005833B0">
        <w:rPr>
          <w:sz w:val="24"/>
          <w:szCs w:val="24"/>
        </w:rPr>
        <w:t>Respimat</w:t>
      </w:r>
      <w:proofErr w:type="spellEnd"/>
      <w:r w:rsidRPr="005833B0">
        <w:rPr>
          <w:sz w:val="24"/>
          <w:szCs w:val="24"/>
        </w:rPr>
        <w:t xml:space="preserve"> til børn og unge under 18 år.</w:t>
      </w:r>
    </w:p>
    <w:p w:rsidR="005833B0" w:rsidRPr="005833B0" w:rsidRDefault="005833B0" w:rsidP="005833B0">
      <w:pPr>
        <w:ind w:left="851"/>
        <w:rPr>
          <w:sz w:val="24"/>
          <w:szCs w:val="24"/>
          <w:u w:val="single"/>
        </w:rPr>
      </w:pPr>
    </w:p>
    <w:p w:rsidR="005833B0" w:rsidRPr="005833B0" w:rsidRDefault="005833B0" w:rsidP="005833B0">
      <w:pPr>
        <w:autoSpaceDE w:val="0"/>
        <w:autoSpaceDN w:val="0"/>
        <w:adjustRightInd w:val="0"/>
        <w:ind w:left="851"/>
        <w:rPr>
          <w:rFonts w:eastAsia="MS Mincho"/>
          <w:color w:val="000000"/>
          <w:sz w:val="24"/>
          <w:szCs w:val="24"/>
          <w:lang w:eastAsia="ja-JP"/>
        </w:rPr>
      </w:pPr>
      <w:r w:rsidRPr="005833B0">
        <w:rPr>
          <w:sz w:val="24"/>
          <w:szCs w:val="24"/>
          <w:u w:val="single"/>
        </w:rPr>
        <w:t>Administration</w:t>
      </w:r>
      <w:r w:rsidRPr="005833B0">
        <w:rPr>
          <w:sz w:val="24"/>
          <w:szCs w:val="24"/>
          <w:u w:val="single"/>
        </w:rPr>
        <w:br/>
      </w:r>
      <w:r w:rsidRPr="005833B0">
        <w:rPr>
          <w:sz w:val="24"/>
          <w:szCs w:val="24"/>
        </w:rPr>
        <w:t xml:space="preserve">Dette lægemiddel er kun beregnet til inhalation. Patronen kan kun indsættes og benyttes i </w:t>
      </w:r>
      <w:proofErr w:type="spellStart"/>
      <w:r w:rsidRPr="005833B0">
        <w:rPr>
          <w:sz w:val="24"/>
          <w:szCs w:val="24"/>
        </w:rPr>
        <w:t>Respimat</w:t>
      </w:r>
      <w:proofErr w:type="spellEnd"/>
      <w:r w:rsidRPr="005833B0">
        <w:rPr>
          <w:sz w:val="24"/>
          <w:szCs w:val="24"/>
        </w:rPr>
        <w:t xml:space="preserve"> inhalatoren til flergangsbrug. </w:t>
      </w:r>
      <w:proofErr w:type="spellStart"/>
      <w:r w:rsidRPr="005833B0">
        <w:rPr>
          <w:rFonts w:eastAsia="MS Mincho"/>
          <w:color w:val="000000"/>
          <w:sz w:val="24"/>
          <w:szCs w:val="24"/>
          <w:lang w:eastAsia="ja-JP"/>
        </w:rPr>
        <w:t>Respimat</w:t>
      </w:r>
      <w:proofErr w:type="spellEnd"/>
      <w:r w:rsidRPr="005833B0">
        <w:rPr>
          <w:rFonts w:eastAsia="MS Mincho"/>
          <w:color w:val="000000"/>
          <w:sz w:val="24"/>
          <w:szCs w:val="24"/>
          <w:lang w:eastAsia="ja-JP"/>
        </w:rPr>
        <w:t xml:space="preserve"> er en inhalator, der genererer en spray til inhalation. Den er beregnet til brug af én patient og til at levere flere doser fra én patron. </w:t>
      </w:r>
      <w:proofErr w:type="spellStart"/>
      <w:r w:rsidRPr="005833B0">
        <w:rPr>
          <w:rFonts w:eastAsia="MS Mincho"/>
          <w:color w:val="000000"/>
          <w:sz w:val="24"/>
          <w:szCs w:val="24"/>
          <w:lang w:eastAsia="ja-JP"/>
        </w:rPr>
        <w:t>Respimat</w:t>
      </w:r>
      <w:proofErr w:type="spellEnd"/>
      <w:r w:rsidRPr="005833B0">
        <w:rPr>
          <w:rFonts w:eastAsia="MS Mincho"/>
          <w:color w:val="000000"/>
          <w:sz w:val="24"/>
          <w:szCs w:val="24"/>
          <w:lang w:eastAsia="ja-JP"/>
        </w:rPr>
        <w:t xml:space="preserve"> inhalatoren til flergangsbrug giver mulighed for at udskifte patronen og kan benyttes med op til 6 patroner. </w:t>
      </w:r>
    </w:p>
    <w:p w:rsidR="005833B0" w:rsidRPr="005833B0" w:rsidRDefault="005833B0" w:rsidP="005833B0">
      <w:pPr>
        <w:ind w:left="851"/>
        <w:rPr>
          <w:sz w:val="24"/>
          <w:szCs w:val="24"/>
        </w:rPr>
      </w:pPr>
    </w:p>
    <w:p w:rsidR="005833B0" w:rsidRPr="005833B0" w:rsidRDefault="005833B0" w:rsidP="005833B0">
      <w:pPr>
        <w:ind w:left="851"/>
        <w:rPr>
          <w:sz w:val="24"/>
          <w:szCs w:val="24"/>
        </w:rPr>
      </w:pPr>
      <w:r w:rsidRPr="005833B0">
        <w:rPr>
          <w:sz w:val="24"/>
          <w:szCs w:val="24"/>
        </w:rPr>
        <w:t xml:space="preserve">Patienter bør læse brugsanvisningen for håndtering og brug af </w:t>
      </w:r>
      <w:proofErr w:type="spellStart"/>
      <w:r w:rsidRPr="005833B0">
        <w:rPr>
          <w:sz w:val="24"/>
          <w:szCs w:val="24"/>
        </w:rPr>
        <w:t>Respimat</w:t>
      </w:r>
      <w:proofErr w:type="spellEnd"/>
      <w:r w:rsidRPr="005833B0">
        <w:rPr>
          <w:sz w:val="24"/>
          <w:szCs w:val="24"/>
        </w:rPr>
        <w:t xml:space="preserve"> til flergangsbrug før behandling med </w:t>
      </w:r>
      <w:proofErr w:type="spellStart"/>
      <w:r w:rsidRPr="005833B0">
        <w:rPr>
          <w:sz w:val="24"/>
          <w:szCs w:val="24"/>
        </w:rPr>
        <w:t>Spiolto</w:t>
      </w:r>
      <w:proofErr w:type="spellEnd"/>
      <w:r w:rsidRPr="005833B0">
        <w:rPr>
          <w:sz w:val="24"/>
          <w:szCs w:val="24"/>
        </w:rPr>
        <w:t xml:space="preserve"> </w:t>
      </w:r>
      <w:proofErr w:type="spellStart"/>
      <w:r w:rsidRPr="005833B0">
        <w:rPr>
          <w:sz w:val="24"/>
          <w:szCs w:val="24"/>
        </w:rPr>
        <w:t>Respimat</w:t>
      </w:r>
      <w:proofErr w:type="spellEnd"/>
      <w:r w:rsidRPr="005833B0">
        <w:rPr>
          <w:sz w:val="24"/>
          <w:szCs w:val="24"/>
        </w:rPr>
        <w:t xml:space="preserve"> påbegyndes.</w:t>
      </w:r>
    </w:p>
    <w:p w:rsidR="005833B0" w:rsidRPr="005833B0" w:rsidRDefault="005833B0" w:rsidP="005833B0">
      <w:pPr>
        <w:ind w:left="851"/>
        <w:rPr>
          <w:sz w:val="24"/>
          <w:szCs w:val="24"/>
        </w:rPr>
      </w:pPr>
      <w:r w:rsidRPr="005833B0">
        <w:rPr>
          <w:sz w:val="24"/>
          <w:szCs w:val="24"/>
        </w:rPr>
        <w:t>Patienten bør instrueres i brugen af inhalatoren af en læge eller andet sundhedspersonale for at sikre korrekt brug af lægemidlet.</w:t>
      </w:r>
    </w:p>
    <w:p w:rsidR="005833B0" w:rsidRPr="005833B0" w:rsidRDefault="005833B0" w:rsidP="005833B0">
      <w:pPr>
        <w:rPr>
          <w:b/>
          <w:sz w:val="24"/>
          <w:szCs w:val="24"/>
        </w:rPr>
      </w:pPr>
    </w:p>
    <w:p w:rsidR="005833B0" w:rsidRPr="005833B0" w:rsidRDefault="005833B0" w:rsidP="005833B0">
      <w:pPr>
        <w:ind w:left="851"/>
        <w:rPr>
          <w:sz w:val="24"/>
          <w:szCs w:val="24"/>
          <w:u w:val="single"/>
        </w:rPr>
      </w:pPr>
      <w:r w:rsidRPr="005833B0">
        <w:rPr>
          <w:sz w:val="24"/>
          <w:szCs w:val="24"/>
          <w:u w:val="single"/>
        </w:rPr>
        <w:t xml:space="preserve">Brugsanvisning for håndtering og brug af </w:t>
      </w:r>
      <w:proofErr w:type="spellStart"/>
      <w:r w:rsidRPr="005833B0">
        <w:rPr>
          <w:sz w:val="24"/>
          <w:szCs w:val="24"/>
          <w:u w:val="single"/>
        </w:rPr>
        <w:t>Respimat</w:t>
      </w:r>
      <w:proofErr w:type="spellEnd"/>
      <w:r w:rsidRPr="005833B0">
        <w:rPr>
          <w:sz w:val="24"/>
          <w:szCs w:val="24"/>
          <w:u w:val="single"/>
        </w:rPr>
        <w:t xml:space="preserve"> inhalatoren til flergangsbrug</w:t>
      </w:r>
    </w:p>
    <w:p w:rsidR="005833B0" w:rsidRPr="005833B0" w:rsidRDefault="005833B0" w:rsidP="005833B0">
      <w:pPr>
        <w:rPr>
          <w:b/>
          <w:sz w:val="24"/>
          <w:szCs w:val="24"/>
        </w:rPr>
      </w:pPr>
    </w:p>
    <w:p w:rsidR="005833B0" w:rsidRPr="005833B0" w:rsidRDefault="005833B0" w:rsidP="005833B0">
      <w:pPr>
        <w:autoSpaceDE w:val="0"/>
        <w:autoSpaceDN w:val="0"/>
        <w:adjustRightInd w:val="0"/>
        <w:ind w:left="851"/>
        <w:rPr>
          <w:color w:val="000000"/>
          <w:sz w:val="24"/>
          <w:szCs w:val="24"/>
        </w:rPr>
      </w:pPr>
      <w:r w:rsidRPr="005833B0">
        <w:rPr>
          <w:color w:val="000000"/>
          <w:sz w:val="24"/>
          <w:szCs w:val="24"/>
        </w:rPr>
        <w:t>Inhalatoren skal kun bruges ÉN GANG DAGLIGT. Hver gang tages TO PUST.</w:t>
      </w:r>
    </w:p>
    <w:p w:rsidR="005833B0" w:rsidRPr="005833B0" w:rsidRDefault="005833B0" w:rsidP="005833B0">
      <w:pPr>
        <w:autoSpaceDE w:val="0"/>
        <w:autoSpaceDN w:val="0"/>
        <w:adjustRightInd w:val="0"/>
        <w:ind w:left="851"/>
        <w:rPr>
          <w:color w:val="000000"/>
          <w:sz w:val="24"/>
          <w:szCs w:val="24"/>
        </w:rPr>
      </w:pPr>
      <w:r w:rsidRPr="005833B0">
        <w:rPr>
          <w:noProof/>
          <w:sz w:val="24"/>
          <w:szCs w:val="24"/>
          <w:lang w:eastAsia="da-DK"/>
        </w:rPr>
        <w:lastRenderedPageBreak/>
        <w:drawing>
          <wp:inline distT="0" distB="0" distL="0" distR="0">
            <wp:extent cx="5219700" cy="3019425"/>
            <wp:effectExtent l="0" t="0" r="0" b="9525"/>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0" cy="3019425"/>
                    </a:xfrm>
                    <a:prstGeom prst="rect">
                      <a:avLst/>
                    </a:prstGeom>
                    <a:noFill/>
                    <a:ln>
                      <a:noFill/>
                    </a:ln>
                  </pic:spPr>
                </pic:pic>
              </a:graphicData>
            </a:graphic>
          </wp:inline>
        </w:drawing>
      </w:r>
    </w:p>
    <w:p w:rsidR="005833B0" w:rsidRPr="005833B0" w:rsidRDefault="005833B0" w:rsidP="005833B0">
      <w:pPr>
        <w:autoSpaceDE w:val="0"/>
        <w:autoSpaceDN w:val="0"/>
        <w:adjustRightInd w:val="0"/>
        <w:ind w:left="851"/>
        <w:rPr>
          <w:color w:val="000000"/>
          <w:sz w:val="24"/>
          <w:szCs w:val="24"/>
        </w:rPr>
      </w:pPr>
    </w:p>
    <w:p w:rsidR="005833B0" w:rsidRPr="005833B0" w:rsidRDefault="005833B0" w:rsidP="005833B0">
      <w:pPr>
        <w:pStyle w:val="Listeafsnit"/>
        <w:numPr>
          <w:ilvl w:val="0"/>
          <w:numId w:val="26"/>
        </w:numPr>
        <w:autoSpaceDE w:val="0"/>
        <w:autoSpaceDN w:val="0"/>
        <w:adjustRightInd w:val="0"/>
        <w:spacing w:after="120" w:line="240" w:lineRule="auto"/>
        <w:ind w:left="1276" w:hanging="425"/>
        <w:rPr>
          <w:rFonts w:ascii="Times New Roman" w:hAnsi="Times New Roman" w:cs="Times New Roman"/>
          <w:color w:val="000000"/>
          <w:sz w:val="24"/>
          <w:szCs w:val="24"/>
          <w:lang w:val="da-DK"/>
        </w:rPr>
      </w:pPr>
      <w:r w:rsidRPr="005833B0">
        <w:rPr>
          <w:rFonts w:ascii="Times New Roman" w:hAnsi="Times New Roman" w:cs="Times New Roman"/>
          <w:color w:val="000000"/>
          <w:sz w:val="24"/>
          <w:szCs w:val="24"/>
          <w:lang w:val="da-DK"/>
        </w:rPr>
        <w:t xml:space="preserve">Hvis </w:t>
      </w:r>
      <w:proofErr w:type="spellStart"/>
      <w:r w:rsidRPr="005833B0">
        <w:rPr>
          <w:rFonts w:ascii="Times New Roman" w:hAnsi="Times New Roman" w:cs="Times New Roman"/>
          <w:color w:val="000000"/>
          <w:sz w:val="24"/>
          <w:szCs w:val="24"/>
          <w:lang w:val="da-DK"/>
        </w:rPr>
        <w:t>Spiolto</w:t>
      </w:r>
      <w:proofErr w:type="spellEnd"/>
      <w:r w:rsidRPr="005833B0">
        <w:rPr>
          <w:rFonts w:ascii="Times New Roman" w:hAnsi="Times New Roman" w:cs="Times New Roman"/>
          <w:color w:val="000000"/>
          <w:sz w:val="24"/>
          <w:szCs w:val="24"/>
          <w:lang w:val="da-DK"/>
        </w:rPr>
        <w:t xml:space="preserve"> </w:t>
      </w:r>
      <w:proofErr w:type="spellStart"/>
      <w:r w:rsidRPr="005833B0">
        <w:rPr>
          <w:rFonts w:ascii="Times New Roman" w:hAnsi="Times New Roman" w:cs="Times New Roman"/>
          <w:color w:val="000000"/>
          <w:sz w:val="24"/>
          <w:szCs w:val="24"/>
          <w:lang w:val="da-DK"/>
        </w:rPr>
        <w:t>Respimat</w:t>
      </w:r>
      <w:proofErr w:type="spellEnd"/>
      <w:r w:rsidRPr="005833B0">
        <w:rPr>
          <w:rFonts w:ascii="Times New Roman" w:hAnsi="Times New Roman" w:cs="Times New Roman"/>
          <w:color w:val="000000"/>
          <w:sz w:val="24"/>
          <w:szCs w:val="24"/>
          <w:lang w:val="da-DK"/>
        </w:rPr>
        <w:t xml:space="preserve"> ikke er blevet brugt inden for de sidste 7 dage, skal der udløses et pust ned mod gulvet.</w:t>
      </w:r>
    </w:p>
    <w:p w:rsidR="005833B0" w:rsidRPr="005833B0" w:rsidRDefault="005833B0" w:rsidP="005833B0">
      <w:pPr>
        <w:pStyle w:val="Listeafsnit"/>
        <w:numPr>
          <w:ilvl w:val="0"/>
          <w:numId w:val="26"/>
        </w:numPr>
        <w:autoSpaceDE w:val="0"/>
        <w:autoSpaceDN w:val="0"/>
        <w:adjustRightInd w:val="0"/>
        <w:spacing w:after="120" w:line="240" w:lineRule="auto"/>
        <w:ind w:left="1276" w:hanging="425"/>
        <w:rPr>
          <w:rFonts w:ascii="Times New Roman" w:hAnsi="Times New Roman" w:cs="Times New Roman"/>
          <w:color w:val="000000"/>
          <w:sz w:val="24"/>
          <w:szCs w:val="24"/>
          <w:lang w:val="da-DK"/>
        </w:rPr>
      </w:pPr>
      <w:r w:rsidRPr="005833B0">
        <w:rPr>
          <w:rFonts w:ascii="Times New Roman" w:hAnsi="Times New Roman" w:cs="Times New Roman"/>
          <w:color w:val="000000"/>
          <w:sz w:val="24"/>
          <w:szCs w:val="24"/>
          <w:lang w:val="da-DK"/>
        </w:rPr>
        <w:t xml:space="preserve">Hvis </w:t>
      </w:r>
      <w:proofErr w:type="spellStart"/>
      <w:r w:rsidRPr="005833B0">
        <w:rPr>
          <w:rFonts w:ascii="Times New Roman" w:hAnsi="Times New Roman" w:cs="Times New Roman"/>
          <w:color w:val="000000"/>
          <w:sz w:val="24"/>
          <w:szCs w:val="24"/>
          <w:lang w:val="da-DK"/>
        </w:rPr>
        <w:t>Spiolto</w:t>
      </w:r>
      <w:proofErr w:type="spellEnd"/>
      <w:r w:rsidRPr="005833B0">
        <w:rPr>
          <w:rFonts w:ascii="Times New Roman" w:hAnsi="Times New Roman" w:cs="Times New Roman"/>
          <w:color w:val="000000"/>
          <w:sz w:val="24"/>
          <w:szCs w:val="24"/>
          <w:lang w:val="da-DK"/>
        </w:rPr>
        <w:t xml:space="preserve"> </w:t>
      </w:r>
      <w:proofErr w:type="spellStart"/>
      <w:r w:rsidRPr="005833B0">
        <w:rPr>
          <w:rFonts w:ascii="Times New Roman" w:hAnsi="Times New Roman" w:cs="Times New Roman"/>
          <w:color w:val="000000"/>
          <w:sz w:val="24"/>
          <w:szCs w:val="24"/>
          <w:lang w:val="da-DK"/>
        </w:rPr>
        <w:t>Respimat</w:t>
      </w:r>
      <w:proofErr w:type="spellEnd"/>
      <w:r w:rsidRPr="005833B0">
        <w:rPr>
          <w:rFonts w:ascii="Times New Roman" w:hAnsi="Times New Roman" w:cs="Times New Roman"/>
          <w:color w:val="000000"/>
          <w:sz w:val="24"/>
          <w:szCs w:val="24"/>
          <w:lang w:val="da-DK"/>
        </w:rPr>
        <w:t xml:space="preserve"> ikke er blevet brugt i mere end 21 dage, skal trin 4-6 gentages (se under ’klargøring’), indtil der ses en </w:t>
      </w:r>
      <w:proofErr w:type="spellStart"/>
      <w:r w:rsidRPr="005833B0">
        <w:rPr>
          <w:rFonts w:ascii="Times New Roman" w:hAnsi="Times New Roman" w:cs="Times New Roman"/>
          <w:color w:val="000000"/>
          <w:sz w:val="24"/>
          <w:szCs w:val="24"/>
          <w:lang w:val="da-DK"/>
        </w:rPr>
        <w:t>medicinsky</w:t>
      </w:r>
      <w:proofErr w:type="spellEnd"/>
      <w:r w:rsidRPr="005833B0">
        <w:rPr>
          <w:rFonts w:ascii="Times New Roman" w:hAnsi="Times New Roman" w:cs="Times New Roman"/>
          <w:color w:val="000000"/>
          <w:sz w:val="24"/>
          <w:szCs w:val="24"/>
          <w:lang w:val="da-DK"/>
        </w:rPr>
        <w:t>. Derefter skal trin 4-6 gentages yderligere tre gange.</w:t>
      </w:r>
    </w:p>
    <w:p w:rsidR="005833B0" w:rsidRPr="005833B0" w:rsidRDefault="005833B0" w:rsidP="005833B0">
      <w:pPr>
        <w:tabs>
          <w:tab w:val="left" w:pos="252"/>
        </w:tabs>
        <w:autoSpaceDE w:val="0"/>
        <w:autoSpaceDN w:val="0"/>
        <w:adjustRightInd w:val="0"/>
        <w:rPr>
          <w:b/>
          <w:color w:val="000000"/>
          <w:sz w:val="24"/>
          <w:szCs w:val="24"/>
        </w:rPr>
      </w:pPr>
    </w:p>
    <w:p w:rsidR="005833B0" w:rsidRPr="005833B0" w:rsidRDefault="005833B0" w:rsidP="005833B0">
      <w:pPr>
        <w:keepNext/>
        <w:keepLines/>
        <w:autoSpaceDE w:val="0"/>
        <w:autoSpaceDN w:val="0"/>
        <w:adjustRightInd w:val="0"/>
        <w:spacing w:after="200"/>
        <w:ind w:left="851"/>
        <w:rPr>
          <w:b/>
          <w:color w:val="000000"/>
          <w:sz w:val="24"/>
          <w:szCs w:val="24"/>
        </w:rPr>
      </w:pPr>
      <w:r w:rsidRPr="005833B0">
        <w:rPr>
          <w:b/>
          <w:color w:val="000000"/>
          <w:sz w:val="24"/>
          <w:szCs w:val="24"/>
        </w:rPr>
        <w:t xml:space="preserve">Rengøring </w:t>
      </w:r>
      <w:proofErr w:type="spellStart"/>
      <w:r w:rsidRPr="005833B0">
        <w:rPr>
          <w:b/>
          <w:color w:val="000000"/>
          <w:sz w:val="24"/>
          <w:szCs w:val="24"/>
        </w:rPr>
        <w:t>afRespimat</w:t>
      </w:r>
      <w:proofErr w:type="spellEnd"/>
      <w:r w:rsidRPr="005833B0">
        <w:rPr>
          <w:b/>
          <w:color w:val="000000"/>
          <w:sz w:val="24"/>
          <w:szCs w:val="24"/>
        </w:rPr>
        <w:t xml:space="preserve"> inhalatoren til flergangsbrug</w:t>
      </w:r>
    </w:p>
    <w:p w:rsidR="005833B0" w:rsidRPr="005833B0" w:rsidRDefault="005833B0" w:rsidP="005833B0">
      <w:pPr>
        <w:autoSpaceDE w:val="0"/>
        <w:autoSpaceDN w:val="0"/>
        <w:adjustRightInd w:val="0"/>
        <w:spacing w:after="200"/>
        <w:ind w:left="851"/>
        <w:rPr>
          <w:color w:val="000000"/>
          <w:sz w:val="24"/>
          <w:szCs w:val="24"/>
        </w:rPr>
      </w:pPr>
      <w:r w:rsidRPr="005833B0">
        <w:rPr>
          <w:color w:val="000000"/>
          <w:sz w:val="24"/>
          <w:szCs w:val="24"/>
        </w:rPr>
        <w:t>Rengør mundstykket inkl. metaldysen med en fugtig klud mindst 1 gang om ugen</w:t>
      </w:r>
      <w:proofErr w:type="gramStart"/>
      <w:r w:rsidRPr="005833B0">
        <w:rPr>
          <w:color w:val="000000"/>
          <w:sz w:val="24"/>
          <w:szCs w:val="24"/>
        </w:rPr>
        <w:t>.</w:t>
      </w:r>
      <w:proofErr w:type="gramEnd"/>
      <w:r w:rsidRPr="005833B0">
        <w:rPr>
          <w:color w:val="000000"/>
          <w:sz w:val="24"/>
          <w:szCs w:val="24"/>
        </w:rPr>
        <w:t xml:space="preserve"> </w:t>
      </w:r>
    </w:p>
    <w:p w:rsidR="005833B0" w:rsidRPr="005833B0" w:rsidRDefault="005833B0" w:rsidP="005833B0">
      <w:pPr>
        <w:autoSpaceDE w:val="0"/>
        <w:autoSpaceDN w:val="0"/>
        <w:adjustRightInd w:val="0"/>
        <w:spacing w:after="200"/>
        <w:ind w:left="851"/>
        <w:rPr>
          <w:color w:val="000000"/>
          <w:sz w:val="24"/>
          <w:szCs w:val="24"/>
        </w:rPr>
      </w:pPr>
      <w:r w:rsidRPr="005833B0">
        <w:rPr>
          <w:color w:val="000000"/>
          <w:sz w:val="24"/>
          <w:szCs w:val="24"/>
        </w:rPr>
        <w:t xml:space="preserve">Hvis der forekommer en let misfarvning af metaldysen, betyder dette ikke noget for anvendelsen </w:t>
      </w:r>
      <w:proofErr w:type="spellStart"/>
      <w:r w:rsidRPr="005833B0">
        <w:rPr>
          <w:color w:val="000000"/>
          <w:sz w:val="24"/>
          <w:szCs w:val="24"/>
        </w:rPr>
        <w:t>afRespimat</w:t>
      </w:r>
      <w:proofErr w:type="spellEnd"/>
      <w:r w:rsidRPr="005833B0">
        <w:rPr>
          <w:color w:val="000000"/>
          <w:sz w:val="24"/>
          <w:szCs w:val="24"/>
        </w:rPr>
        <w:t xml:space="preserve"> inhalatoren til flergangsbrug.</w:t>
      </w:r>
    </w:p>
    <w:p w:rsidR="005833B0" w:rsidRPr="005833B0" w:rsidRDefault="005833B0" w:rsidP="005833B0">
      <w:pPr>
        <w:autoSpaceDE w:val="0"/>
        <w:autoSpaceDN w:val="0"/>
        <w:adjustRightInd w:val="0"/>
        <w:spacing w:after="200"/>
        <w:ind w:left="851"/>
        <w:rPr>
          <w:color w:val="000000"/>
          <w:sz w:val="24"/>
          <w:szCs w:val="24"/>
        </w:rPr>
      </w:pPr>
      <w:r w:rsidRPr="005833B0">
        <w:rPr>
          <w:color w:val="000000"/>
          <w:sz w:val="24"/>
          <w:szCs w:val="24"/>
        </w:rPr>
        <w:t xml:space="preserve">Tør </w:t>
      </w:r>
      <w:proofErr w:type="spellStart"/>
      <w:r w:rsidRPr="005833B0">
        <w:rPr>
          <w:color w:val="000000"/>
          <w:sz w:val="24"/>
          <w:szCs w:val="24"/>
        </w:rPr>
        <w:t>Respimat</w:t>
      </w:r>
      <w:proofErr w:type="spellEnd"/>
      <w:r w:rsidRPr="005833B0">
        <w:rPr>
          <w:color w:val="000000"/>
          <w:sz w:val="24"/>
          <w:szCs w:val="24"/>
        </w:rPr>
        <w:t xml:space="preserve"> inhalatoren til flergangsbrug på ydersiden med en fugtig klud, hvis nødvendigt.</w:t>
      </w:r>
    </w:p>
    <w:p w:rsidR="005833B0" w:rsidRPr="005833B0" w:rsidRDefault="005833B0" w:rsidP="005833B0">
      <w:pPr>
        <w:keepNext/>
        <w:autoSpaceDE w:val="0"/>
        <w:autoSpaceDN w:val="0"/>
        <w:adjustRightInd w:val="0"/>
        <w:ind w:left="851"/>
        <w:rPr>
          <w:b/>
          <w:bCs/>
          <w:color w:val="000000"/>
          <w:sz w:val="24"/>
          <w:szCs w:val="24"/>
        </w:rPr>
      </w:pPr>
      <w:r w:rsidRPr="005833B0">
        <w:rPr>
          <w:b/>
          <w:bCs/>
          <w:color w:val="000000"/>
          <w:sz w:val="24"/>
          <w:szCs w:val="24"/>
        </w:rPr>
        <w:t>Hvornår er det nødvendigt med en ny inhalator</w:t>
      </w:r>
    </w:p>
    <w:p w:rsidR="005833B0" w:rsidRPr="005833B0" w:rsidRDefault="005833B0" w:rsidP="005833B0">
      <w:pPr>
        <w:autoSpaceDE w:val="0"/>
        <w:autoSpaceDN w:val="0"/>
        <w:adjustRightInd w:val="0"/>
        <w:ind w:left="851"/>
        <w:rPr>
          <w:color w:val="000000"/>
          <w:sz w:val="24"/>
          <w:szCs w:val="24"/>
        </w:rPr>
      </w:pPr>
    </w:p>
    <w:p w:rsidR="005833B0" w:rsidRPr="005833B0" w:rsidRDefault="005833B0" w:rsidP="005833B0">
      <w:pPr>
        <w:autoSpaceDE w:val="0"/>
        <w:autoSpaceDN w:val="0"/>
        <w:adjustRightInd w:val="0"/>
        <w:ind w:left="851"/>
        <w:rPr>
          <w:color w:val="000000"/>
          <w:sz w:val="24"/>
          <w:szCs w:val="24"/>
        </w:rPr>
      </w:pPr>
      <w:r w:rsidRPr="005833B0">
        <w:rPr>
          <w:color w:val="000000"/>
          <w:sz w:val="24"/>
          <w:szCs w:val="24"/>
        </w:rPr>
        <w:t xml:space="preserve">Når patienten har brugt en inhalator sammen med 6 patroner, skal der anskaffes en ny pakning </w:t>
      </w:r>
      <w:proofErr w:type="spellStart"/>
      <w:r w:rsidRPr="005833B0">
        <w:rPr>
          <w:color w:val="000000"/>
          <w:sz w:val="24"/>
          <w:szCs w:val="24"/>
        </w:rPr>
        <w:t>Spiolto</w:t>
      </w:r>
      <w:proofErr w:type="spellEnd"/>
      <w:r w:rsidRPr="005833B0">
        <w:rPr>
          <w:color w:val="000000"/>
          <w:sz w:val="24"/>
          <w:szCs w:val="24"/>
        </w:rPr>
        <w:t xml:space="preserve"> </w:t>
      </w:r>
      <w:proofErr w:type="spellStart"/>
      <w:r w:rsidRPr="005833B0">
        <w:rPr>
          <w:color w:val="000000"/>
          <w:sz w:val="24"/>
          <w:szCs w:val="24"/>
        </w:rPr>
        <w:t>Respimat</w:t>
      </w:r>
      <w:proofErr w:type="spellEnd"/>
      <w:r w:rsidRPr="005833B0">
        <w:rPr>
          <w:color w:val="000000"/>
          <w:sz w:val="24"/>
          <w:szCs w:val="24"/>
        </w:rPr>
        <w:t xml:space="preserve"> med en inhalator.</w:t>
      </w:r>
    </w:p>
    <w:p w:rsidR="005833B0" w:rsidRPr="005833B0" w:rsidRDefault="005833B0" w:rsidP="005833B0">
      <w:pPr>
        <w:autoSpaceDE w:val="0"/>
        <w:autoSpaceDN w:val="0"/>
        <w:adjustRightInd w:val="0"/>
        <w:ind w:left="851"/>
        <w:rPr>
          <w:color w:val="000000"/>
          <w:sz w:val="24"/>
          <w:szCs w:val="24"/>
        </w:rPr>
      </w:pPr>
      <w:r w:rsidRPr="005833B0">
        <w:rPr>
          <w:color w:val="000000"/>
          <w:sz w:val="24"/>
          <w:szCs w:val="24"/>
        </w:rPr>
        <w:t xml:space="preserve"> </w:t>
      </w:r>
    </w:p>
    <w:p w:rsidR="005833B0" w:rsidRPr="005833B0" w:rsidRDefault="005833B0" w:rsidP="005833B0">
      <w:pPr>
        <w:autoSpaceDE w:val="0"/>
        <w:autoSpaceDN w:val="0"/>
        <w:adjustRightInd w:val="0"/>
        <w:ind w:left="1134" w:hanging="283"/>
        <w:rPr>
          <w:color w:val="000000"/>
          <w:sz w:val="24"/>
          <w:szCs w:val="24"/>
        </w:rPr>
      </w:pPr>
    </w:p>
    <w:p w:rsidR="005833B0" w:rsidRPr="005833B0" w:rsidRDefault="005833B0" w:rsidP="005833B0">
      <w:pPr>
        <w:autoSpaceDE w:val="0"/>
        <w:autoSpaceDN w:val="0"/>
        <w:adjustRightInd w:val="0"/>
        <w:ind w:left="1134" w:hanging="283"/>
        <w:rPr>
          <w:color w:val="000000"/>
          <w:sz w:val="24"/>
          <w:szCs w:val="24"/>
        </w:rPr>
      </w:pPr>
      <w:r w:rsidRPr="005833B0">
        <w:rPr>
          <w:noProof/>
          <w:sz w:val="24"/>
          <w:szCs w:val="24"/>
          <w:lang w:eastAsia="da-DK"/>
        </w:rPr>
        <w:drawing>
          <wp:inline distT="0" distB="0" distL="0" distR="0">
            <wp:extent cx="2238375" cy="1885950"/>
            <wp:effectExtent l="0" t="0" r="9525"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8375" cy="1885950"/>
                    </a:xfrm>
                    <a:prstGeom prst="rect">
                      <a:avLst/>
                    </a:prstGeom>
                    <a:noFill/>
                    <a:ln>
                      <a:noFill/>
                    </a:ln>
                  </pic:spPr>
                </pic:pic>
              </a:graphicData>
            </a:graphic>
          </wp:inline>
        </w:drawing>
      </w:r>
      <w:r w:rsidRPr="005833B0">
        <w:rPr>
          <w:noProof/>
          <w:sz w:val="24"/>
          <w:szCs w:val="24"/>
          <w:lang w:eastAsia="da-DK"/>
        </w:rPr>
        <w:drawing>
          <wp:inline distT="0" distB="0" distL="0" distR="0">
            <wp:extent cx="2228850" cy="1905000"/>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8850" cy="1905000"/>
                    </a:xfrm>
                    <a:prstGeom prst="rect">
                      <a:avLst/>
                    </a:prstGeom>
                    <a:noFill/>
                    <a:ln>
                      <a:noFill/>
                    </a:ln>
                  </pic:spPr>
                </pic:pic>
              </a:graphicData>
            </a:graphic>
          </wp:inline>
        </w:drawing>
      </w:r>
    </w:p>
    <w:p w:rsidR="005833B0" w:rsidRPr="005833B0" w:rsidRDefault="005833B0" w:rsidP="005833B0">
      <w:pPr>
        <w:autoSpaceDE w:val="0"/>
        <w:autoSpaceDN w:val="0"/>
        <w:adjustRightInd w:val="0"/>
        <w:ind w:left="1134" w:hanging="283"/>
        <w:rPr>
          <w:color w:val="000000"/>
          <w:sz w:val="24"/>
          <w:szCs w:val="24"/>
        </w:rPr>
      </w:pPr>
    </w:p>
    <w:p w:rsidR="005833B0" w:rsidRPr="005833B0" w:rsidRDefault="005833B0" w:rsidP="005833B0">
      <w:pPr>
        <w:keepNext/>
        <w:keepLines/>
        <w:tabs>
          <w:tab w:val="left" w:pos="252"/>
        </w:tabs>
        <w:autoSpaceDE w:val="0"/>
        <w:autoSpaceDN w:val="0"/>
        <w:adjustRightInd w:val="0"/>
        <w:spacing w:after="200"/>
        <w:rPr>
          <w:b/>
          <w:color w:val="000000"/>
          <w:sz w:val="24"/>
          <w:szCs w:val="24"/>
        </w:rPr>
      </w:pPr>
      <w:r w:rsidRPr="005833B0">
        <w:rPr>
          <w:b/>
          <w:color w:val="000000"/>
          <w:sz w:val="24"/>
          <w:szCs w:val="24"/>
        </w:rPr>
        <w:t>Klargøring</w:t>
      </w:r>
    </w:p>
    <w:tbl>
      <w:tblPr>
        <w:tblStyle w:val="TableGrid1"/>
        <w:tblW w:w="0" w:type="auto"/>
        <w:tblLayout w:type="fixed"/>
        <w:tblLook w:val="04A0" w:firstRow="1" w:lastRow="0" w:firstColumn="1" w:lastColumn="0" w:noHBand="0" w:noVBand="1"/>
      </w:tblPr>
      <w:tblGrid>
        <w:gridCol w:w="4786"/>
        <w:gridCol w:w="5068"/>
      </w:tblGrid>
      <w:tr w:rsidR="005833B0" w:rsidRPr="005833B0" w:rsidTr="005833B0">
        <w:tc>
          <w:tcPr>
            <w:tcW w:w="4786" w:type="dxa"/>
            <w:tcBorders>
              <w:top w:val="single" w:sz="4" w:space="0" w:color="auto"/>
              <w:left w:val="single" w:sz="4" w:space="0" w:color="auto"/>
              <w:bottom w:val="single" w:sz="4" w:space="0" w:color="auto"/>
              <w:right w:val="single" w:sz="4" w:space="0" w:color="auto"/>
            </w:tcBorders>
          </w:tcPr>
          <w:p w:rsidR="005833B0" w:rsidRPr="005833B0" w:rsidRDefault="005833B0" w:rsidP="005833B0">
            <w:pPr>
              <w:keepNext/>
              <w:keepLines/>
              <w:numPr>
                <w:ilvl w:val="0"/>
                <w:numId w:val="27"/>
              </w:numPr>
              <w:tabs>
                <w:tab w:val="left" w:pos="567"/>
              </w:tabs>
              <w:ind w:left="360" w:right="-2"/>
              <w:rPr>
                <w:rFonts w:ascii="Times New Roman" w:eastAsia="PMingLiU" w:hAnsi="Times New Roman" w:cs="Times New Roman"/>
                <w:b/>
                <w:sz w:val="24"/>
                <w:szCs w:val="24"/>
              </w:rPr>
            </w:pPr>
            <w:r w:rsidRPr="005833B0">
              <w:rPr>
                <w:rFonts w:eastAsia="PMingLiU"/>
                <w:b/>
                <w:sz w:val="24"/>
                <w:szCs w:val="24"/>
              </w:rPr>
              <w:t>Tag det klare bundstykke af</w:t>
            </w:r>
          </w:p>
          <w:p w:rsidR="005833B0" w:rsidRPr="005833B0" w:rsidRDefault="005833B0" w:rsidP="005833B0">
            <w:pPr>
              <w:keepNext/>
              <w:keepLines/>
              <w:numPr>
                <w:ilvl w:val="0"/>
                <w:numId w:val="28"/>
              </w:numPr>
              <w:tabs>
                <w:tab w:val="left" w:pos="567"/>
              </w:tabs>
              <w:ind w:left="360" w:right="-2"/>
              <w:rPr>
                <w:rFonts w:ascii="Times New Roman" w:eastAsia="PMingLiU" w:hAnsi="Times New Roman" w:cs="Times New Roman"/>
                <w:sz w:val="24"/>
                <w:szCs w:val="24"/>
              </w:rPr>
            </w:pPr>
            <w:r w:rsidRPr="005833B0">
              <w:rPr>
                <w:rFonts w:eastAsia="PMingLiU"/>
                <w:sz w:val="24"/>
                <w:szCs w:val="24"/>
              </w:rPr>
              <w:t>Hold låget lukket.</w:t>
            </w:r>
          </w:p>
          <w:p w:rsidR="005833B0" w:rsidRPr="005833B0" w:rsidRDefault="005833B0" w:rsidP="005833B0">
            <w:pPr>
              <w:keepNext/>
              <w:keepLines/>
              <w:numPr>
                <w:ilvl w:val="0"/>
                <w:numId w:val="28"/>
              </w:numPr>
              <w:tabs>
                <w:tab w:val="left" w:pos="567"/>
              </w:tabs>
              <w:ind w:left="360" w:right="-2"/>
              <w:rPr>
                <w:rFonts w:ascii="Times New Roman" w:eastAsia="PMingLiU" w:hAnsi="Times New Roman" w:cs="Times New Roman"/>
                <w:sz w:val="24"/>
                <w:szCs w:val="24"/>
              </w:rPr>
            </w:pPr>
            <w:r w:rsidRPr="005833B0">
              <w:rPr>
                <w:rFonts w:eastAsia="PMingLiU"/>
                <w:sz w:val="24"/>
                <w:szCs w:val="24"/>
              </w:rPr>
              <w:t>Tryk sikkerhedslåsen ind for at trække det klare bundstykke af.</w:t>
            </w:r>
          </w:p>
          <w:p w:rsidR="005833B0" w:rsidRPr="005833B0" w:rsidRDefault="005833B0">
            <w:pPr>
              <w:keepNext/>
              <w:keepLines/>
              <w:tabs>
                <w:tab w:val="left" w:pos="567"/>
              </w:tabs>
              <w:ind w:right="-2"/>
              <w:rPr>
                <w:rFonts w:ascii="Times New Roman" w:eastAsia="PMingLiU" w:hAnsi="Times New Roman" w:cs="Times New Roman"/>
                <w:b/>
                <w:sz w:val="24"/>
                <w:szCs w:val="24"/>
              </w:rPr>
            </w:pPr>
          </w:p>
        </w:tc>
        <w:tc>
          <w:tcPr>
            <w:tcW w:w="5068" w:type="dxa"/>
            <w:tcBorders>
              <w:top w:val="single" w:sz="4" w:space="0" w:color="auto"/>
              <w:left w:val="single" w:sz="4" w:space="0" w:color="auto"/>
              <w:bottom w:val="single" w:sz="4" w:space="0" w:color="auto"/>
              <w:right w:val="single" w:sz="4" w:space="0" w:color="auto"/>
            </w:tcBorders>
            <w:hideMark/>
          </w:tcPr>
          <w:p w:rsidR="005833B0" w:rsidRPr="005833B0" w:rsidRDefault="005833B0">
            <w:pPr>
              <w:keepNext/>
              <w:keepLines/>
              <w:numPr>
                <w:ilvl w:val="12"/>
                <w:numId w:val="0"/>
              </w:numPr>
              <w:tabs>
                <w:tab w:val="left" w:pos="567"/>
              </w:tabs>
              <w:ind w:right="-2"/>
              <w:rPr>
                <w:rFonts w:ascii="Times New Roman" w:eastAsia="PMingLiU" w:hAnsi="Times New Roman" w:cs="Times New Roman"/>
                <w:b/>
                <w:sz w:val="24"/>
                <w:szCs w:val="24"/>
              </w:rPr>
            </w:pPr>
            <w:r w:rsidRPr="005833B0">
              <w:rPr>
                <w:noProof/>
                <w:sz w:val="24"/>
                <w:szCs w:val="24"/>
                <w:lang w:eastAsia="da-DK"/>
              </w:rPr>
              <w:drawing>
                <wp:inline distT="0" distB="0" distL="0" distR="0">
                  <wp:extent cx="3114675" cy="1609725"/>
                  <wp:effectExtent l="0" t="0" r="9525" b="9525"/>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675" cy="1609725"/>
                          </a:xfrm>
                          <a:prstGeom prst="rect">
                            <a:avLst/>
                          </a:prstGeom>
                          <a:noFill/>
                          <a:ln>
                            <a:noFill/>
                          </a:ln>
                        </pic:spPr>
                      </pic:pic>
                    </a:graphicData>
                  </a:graphic>
                </wp:inline>
              </w:drawing>
            </w:r>
          </w:p>
        </w:tc>
      </w:tr>
      <w:tr w:rsidR="005833B0" w:rsidRPr="005833B0" w:rsidTr="005833B0">
        <w:trPr>
          <w:cantSplit/>
          <w:trHeight w:val="2544"/>
        </w:trPr>
        <w:tc>
          <w:tcPr>
            <w:tcW w:w="4786" w:type="dxa"/>
            <w:tcBorders>
              <w:top w:val="single" w:sz="4" w:space="0" w:color="auto"/>
              <w:left w:val="single" w:sz="4" w:space="0" w:color="auto"/>
              <w:bottom w:val="single" w:sz="4" w:space="0" w:color="auto"/>
              <w:right w:val="single" w:sz="4" w:space="0" w:color="auto"/>
            </w:tcBorders>
            <w:hideMark/>
          </w:tcPr>
          <w:p w:rsidR="005833B0" w:rsidRPr="005833B0" w:rsidRDefault="005833B0" w:rsidP="005833B0">
            <w:pPr>
              <w:numPr>
                <w:ilvl w:val="0"/>
                <w:numId w:val="27"/>
              </w:numPr>
              <w:tabs>
                <w:tab w:val="left" w:pos="567"/>
              </w:tabs>
              <w:ind w:left="360" w:right="-2"/>
              <w:rPr>
                <w:rFonts w:ascii="Times New Roman" w:eastAsia="PMingLiU" w:hAnsi="Times New Roman" w:cs="Times New Roman"/>
                <w:b/>
                <w:sz w:val="24"/>
                <w:szCs w:val="24"/>
              </w:rPr>
            </w:pPr>
            <w:r w:rsidRPr="005833B0">
              <w:rPr>
                <w:rFonts w:eastAsia="PMingLiU"/>
                <w:b/>
                <w:sz w:val="24"/>
                <w:szCs w:val="24"/>
              </w:rPr>
              <w:t>Indsæt patron</w:t>
            </w:r>
          </w:p>
          <w:p w:rsidR="005833B0" w:rsidRPr="005833B0" w:rsidRDefault="005833B0" w:rsidP="005833B0">
            <w:pPr>
              <w:numPr>
                <w:ilvl w:val="0"/>
                <w:numId w:val="29"/>
              </w:numPr>
              <w:tabs>
                <w:tab w:val="left" w:pos="567"/>
              </w:tabs>
              <w:ind w:left="360" w:right="-2"/>
              <w:rPr>
                <w:rFonts w:ascii="Times New Roman" w:eastAsia="PMingLiU" w:hAnsi="Times New Roman" w:cs="Times New Roman"/>
                <w:sz w:val="24"/>
                <w:szCs w:val="24"/>
              </w:rPr>
            </w:pPr>
            <w:r w:rsidRPr="005833B0">
              <w:rPr>
                <w:rFonts w:eastAsia="PMingLiU"/>
                <w:sz w:val="24"/>
                <w:szCs w:val="24"/>
              </w:rPr>
              <w:t>Sæt patronen ind i inhalatoren.</w:t>
            </w:r>
          </w:p>
          <w:p w:rsidR="005833B0" w:rsidRPr="005833B0" w:rsidRDefault="005833B0" w:rsidP="005833B0">
            <w:pPr>
              <w:numPr>
                <w:ilvl w:val="0"/>
                <w:numId w:val="29"/>
              </w:numPr>
              <w:tabs>
                <w:tab w:val="left" w:pos="567"/>
              </w:tabs>
              <w:ind w:left="360" w:right="-2"/>
              <w:rPr>
                <w:rFonts w:ascii="Times New Roman" w:eastAsia="PMingLiU" w:hAnsi="Times New Roman" w:cs="Times New Roman"/>
                <w:b/>
                <w:sz w:val="24"/>
                <w:szCs w:val="24"/>
              </w:rPr>
            </w:pPr>
            <w:r w:rsidRPr="005833B0">
              <w:rPr>
                <w:rFonts w:eastAsia="PMingLiU"/>
                <w:sz w:val="24"/>
                <w:szCs w:val="24"/>
              </w:rPr>
              <w:t xml:space="preserve">Placér inhalatoren på et fast underlag og tryk ned indtil patronen klikkes på plads. </w:t>
            </w:r>
          </w:p>
        </w:tc>
        <w:tc>
          <w:tcPr>
            <w:tcW w:w="5068" w:type="dxa"/>
            <w:tcBorders>
              <w:top w:val="single" w:sz="4" w:space="0" w:color="auto"/>
              <w:left w:val="single" w:sz="4" w:space="0" w:color="auto"/>
              <w:bottom w:val="single" w:sz="4" w:space="0" w:color="auto"/>
              <w:right w:val="single" w:sz="4" w:space="0" w:color="auto"/>
            </w:tcBorders>
            <w:hideMark/>
          </w:tcPr>
          <w:p w:rsidR="005833B0" w:rsidRPr="005833B0" w:rsidRDefault="005833B0">
            <w:pPr>
              <w:tabs>
                <w:tab w:val="left" w:pos="567"/>
              </w:tabs>
              <w:ind w:right="-2"/>
              <w:rPr>
                <w:rFonts w:ascii="Times New Roman" w:eastAsia="PMingLiU" w:hAnsi="Times New Roman" w:cs="Times New Roman"/>
                <w:b/>
                <w:sz w:val="24"/>
                <w:szCs w:val="24"/>
              </w:rPr>
            </w:pPr>
            <w:r w:rsidRPr="005833B0">
              <w:rPr>
                <w:rFonts w:eastAsia="MS Mincho"/>
                <w:noProof/>
                <w:color w:val="000000"/>
                <w:sz w:val="24"/>
                <w:szCs w:val="24"/>
                <w:lang w:eastAsia="da-DK"/>
              </w:rPr>
              <w:drawing>
                <wp:inline distT="0" distB="0" distL="0" distR="0">
                  <wp:extent cx="647700" cy="1609725"/>
                  <wp:effectExtent l="0" t="0" r="0" b="9525"/>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1609725"/>
                          </a:xfrm>
                          <a:prstGeom prst="rect">
                            <a:avLst/>
                          </a:prstGeom>
                          <a:noFill/>
                          <a:ln>
                            <a:noFill/>
                          </a:ln>
                        </pic:spPr>
                      </pic:pic>
                    </a:graphicData>
                  </a:graphic>
                </wp:inline>
              </w:drawing>
            </w:r>
            <w:r w:rsidRPr="005833B0">
              <w:rPr>
                <w:noProof/>
                <w:sz w:val="24"/>
                <w:szCs w:val="24"/>
                <w:lang w:eastAsia="da-DK"/>
              </w:rPr>
              <w:drawing>
                <wp:inline distT="0" distB="0" distL="0" distR="0">
                  <wp:extent cx="2105025" cy="1600200"/>
                  <wp:effectExtent l="0" t="0" r="9525"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5025" cy="1600200"/>
                          </a:xfrm>
                          <a:prstGeom prst="rect">
                            <a:avLst/>
                          </a:prstGeom>
                          <a:noFill/>
                          <a:ln>
                            <a:noFill/>
                          </a:ln>
                        </pic:spPr>
                      </pic:pic>
                    </a:graphicData>
                  </a:graphic>
                </wp:inline>
              </w:drawing>
            </w:r>
          </w:p>
        </w:tc>
      </w:tr>
      <w:tr w:rsidR="005833B0" w:rsidRPr="005833B0" w:rsidTr="005833B0">
        <w:tc>
          <w:tcPr>
            <w:tcW w:w="4786" w:type="dxa"/>
            <w:tcBorders>
              <w:top w:val="single" w:sz="4" w:space="0" w:color="auto"/>
              <w:left w:val="single" w:sz="4" w:space="0" w:color="auto"/>
              <w:bottom w:val="single" w:sz="4" w:space="0" w:color="auto"/>
              <w:right w:val="single" w:sz="4" w:space="0" w:color="auto"/>
            </w:tcBorders>
            <w:hideMark/>
          </w:tcPr>
          <w:p w:rsidR="005833B0" w:rsidRPr="005833B0" w:rsidRDefault="005833B0" w:rsidP="005833B0">
            <w:pPr>
              <w:numPr>
                <w:ilvl w:val="0"/>
                <w:numId w:val="27"/>
              </w:numPr>
              <w:ind w:left="360" w:right="-2"/>
              <w:rPr>
                <w:rFonts w:ascii="Times New Roman" w:eastAsia="PMingLiU" w:hAnsi="Times New Roman" w:cs="Times New Roman"/>
                <w:b/>
                <w:sz w:val="24"/>
                <w:szCs w:val="24"/>
              </w:rPr>
            </w:pPr>
            <w:r w:rsidRPr="005833B0">
              <w:rPr>
                <w:rFonts w:eastAsia="PMingLiU"/>
                <w:b/>
                <w:sz w:val="24"/>
                <w:szCs w:val="24"/>
              </w:rPr>
              <w:t>Markér antallet af patroner og påsæt det klare bundstykke igen</w:t>
            </w:r>
          </w:p>
          <w:p w:rsidR="005833B0" w:rsidRPr="005833B0" w:rsidRDefault="005833B0" w:rsidP="005833B0">
            <w:pPr>
              <w:numPr>
                <w:ilvl w:val="0"/>
                <w:numId w:val="30"/>
              </w:numPr>
              <w:ind w:left="360" w:right="-2"/>
              <w:rPr>
                <w:rFonts w:ascii="Times New Roman" w:eastAsia="PMingLiU" w:hAnsi="Times New Roman" w:cs="Times New Roman"/>
                <w:sz w:val="24"/>
                <w:szCs w:val="24"/>
              </w:rPr>
            </w:pPr>
            <w:r w:rsidRPr="005833B0">
              <w:rPr>
                <w:rFonts w:eastAsia="PMingLiU"/>
                <w:sz w:val="24"/>
                <w:szCs w:val="24"/>
              </w:rPr>
              <w:t xml:space="preserve">Markér på inhalatorens etiket, når en ny patron tages i brug. </w:t>
            </w:r>
          </w:p>
          <w:p w:rsidR="005833B0" w:rsidRPr="005833B0" w:rsidRDefault="005833B0" w:rsidP="005833B0">
            <w:pPr>
              <w:numPr>
                <w:ilvl w:val="0"/>
                <w:numId w:val="30"/>
              </w:numPr>
              <w:ind w:left="360" w:right="-2"/>
              <w:rPr>
                <w:rFonts w:ascii="Times New Roman" w:eastAsia="PMingLiU" w:hAnsi="Times New Roman" w:cs="Times New Roman"/>
                <w:b/>
                <w:sz w:val="24"/>
                <w:szCs w:val="24"/>
              </w:rPr>
            </w:pPr>
            <w:r w:rsidRPr="005833B0">
              <w:rPr>
                <w:rFonts w:eastAsia="PMingLiU"/>
                <w:sz w:val="24"/>
                <w:szCs w:val="24"/>
              </w:rPr>
              <w:t xml:space="preserve">Sæt det klare bundstykke på, så det siger </w:t>
            </w:r>
            <w:r w:rsidRPr="005833B0">
              <w:rPr>
                <w:rFonts w:eastAsia="PMingLiU"/>
                <w:b/>
                <w:bCs/>
                <w:sz w:val="24"/>
                <w:szCs w:val="24"/>
              </w:rPr>
              <w:t>klik</w:t>
            </w:r>
            <w:r w:rsidRPr="005833B0">
              <w:rPr>
                <w:rFonts w:eastAsia="PMingLiU"/>
                <w:sz w:val="24"/>
                <w:szCs w:val="24"/>
              </w:rPr>
              <w:t>.</w:t>
            </w:r>
          </w:p>
        </w:tc>
        <w:tc>
          <w:tcPr>
            <w:tcW w:w="5068" w:type="dxa"/>
            <w:tcBorders>
              <w:top w:val="single" w:sz="4" w:space="0" w:color="auto"/>
              <w:left w:val="single" w:sz="4" w:space="0" w:color="auto"/>
              <w:bottom w:val="single" w:sz="4" w:space="0" w:color="auto"/>
              <w:right w:val="single" w:sz="4" w:space="0" w:color="auto"/>
            </w:tcBorders>
            <w:hideMark/>
          </w:tcPr>
          <w:p w:rsidR="005833B0" w:rsidRPr="005833B0" w:rsidRDefault="005833B0">
            <w:pPr>
              <w:tabs>
                <w:tab w:val="left" w:pos="567"/>
              </w:tabs>
              <w:ind w:right="-2"/>
              <w:rPr>
                <w:rFonts w:ascii="Times New Roman" w:eastAsia="PMingLiU" w:hAnsi="Times New Roman" w:cs="Times New Roman"/>
                <w:b/>
                <w:sz w:val="24"/>
                <w:szCs w:val="24"/>
              </w:rPr>
            </w:pPr>
            <w:r w:rsidRPr="005833B0">
              <w:rPr>
                <w:rFonts w:eastAsia="MS Mincho"/>
                <w:noProof/>
                <w:color w:val="000000"/>
                <w:sz w:val="24"/>
                <w:szCs w:val="24"/>
                <w:lang w:eastAsia="da-DK"/>
              </w:rPr>
              <w:drawing>
                <wp:inline distT="0" distB="0" distL="0" distR="0">
                  <wp:extent cx="1409700" cy="1647825"/>
                  <wp:effectExtent l="0" t="0" r="0" b="9525"/>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9700" cy="1647825"/>
                          </a:xfrm>
                          <a:prstGeom prst="rect">
                            <a:avLst/>
                          </a:prstGeom>
                          <a:noFill/>
                          <a:ln>
                            <a:noFill/>
                          </a:ln>
                        </pic:spPr>
                      </pic:pic>
                    </a:graphicData>
                  </a:graphic>
                </wp:inline>
              </w:drawing>
            </w:r>
            <w:r w:rsidRPr="005833B0">
              <w:rPr>
                <w:noProof/>
                <w:sz w:val="24"/>
                <w:szCs w:val="24"/>
              </w:rPr>
              <w:drawing>
                <wp:inline distT="0" distB="0" distL="0" distR="0">
                  <wp:extent cx="1590675" cy="1647825"/>
                  <wp:effectExtent l="0" t="0" r="9525" b="9525"/>
                  <wp:docPr id="22" name="Billed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0675" cy="1647825"/>
                          </a:xfrm>
                          <a:prstGeom prst="rect">
                            <a:avLst/>
                          </a:prstGeom>
                          <a:noFill/>
                          <a:ln>
                            <a:noFill/>
                          </a:ln>
                        </pic:spPr>
                      </pic:pic>
                    </a:graphicData>
                  </a:graphic>
                </wp:inline>
              </w:drawing>
            </w:r>
          </w:p>
        </w:tc>
      </w:tr>
      <w:tr w:rsidR="005833B0" w:rsidRPr="005833B0" w:rsidTr="005833B0">
        <w:tc>
          <w:tcPr>
            <w:tcW w:w="4786" w:type="dxa"/>
            <w:tcBorders>
              <w:top w:val="single" w:sz="4" w:space="0" w:color="auto"/>
              <w:left w:val="single" w:sz="4" w:space="0" w:color="auto"/>
              <w:bottom w:val="single" w:sz="4" w:space="0" w:color="auto"/>
              <w:right w:val="single" w:sz="4" w:space="0" w:color="auto"/>
            </w:tcBorders>
          </w:tcPr>
          <w:p w:rsidR="005833B0" w:rsidRPr="005833B0" w:rsidRDefault="005833B0" w:rsidP="005833B0">
            <w:pPr>
              <w:numPr>
                <w:ilvl w:val="0"/>
                <w:numId w:val="27"/>
              </w:numPr>
              <w:ind w:left="360" w:right="-2"/>
              <w:rPr>
                <w:rFonts w:ascii="Times New Roman" w:eastAsia="PMingLiU" w:hAnsi="Times New Roman" w:cs="Times New Roman"/>
                <w:b/>
                <w:sz w:val="24"/>
                <w:szCs w:val="24"/>
              </w:rPr>
            </w:pPr>
            <w:r w:rsidRPr="005833B0">
              <w:rPr>
                <w:rFonts w:eastAsia="PMingLiU"/>
                <w:sz w:val="24"/>
                <w:szCs w:val="24"/>
              </w:rPr>
              <w:br w:type="page"/>
            </w:r>
            <w:r w:rsidRPr="005833B0">
              <w:rPr>
                <w:rFonts w:eastAsia="PMingLiU"/>
                <w:b/>
                <w:sz w:val="24"/>
                <w:szCs w:val="24"/>
              </w:rPr>
              <w:t>Drej</w:t>
            </w:r>
          </w:p>
          <w:p w:rsidR="005833B0" w:rsidRPr="005833B0" w:rsidRDefault="005833B0" w:rsidP="005833B0">
            <w:pPr>
              <w:numPr>
                <w:ilvl w:val="0"/>
                <w:numId w:val="31"/>
              </w:numPr>
              <w:ind w:left="360" w:right="-2"/>
              <w:rPr>
                <w:rFonts w:ascii="Times New Roman" w:eastAsia="PMingLiU" w:hAnsi="Times New Roman" w:cs="Times New Roman"/>
                <w:sz w:val="24"/>
                <w:szCs w:val="24"/>
              </w:rPr>
            </w:pPr>
            <w:r w:rsidRPr="005833B0">
              <w:rPr>
                <w:rFonts w:eastAsia="PMingLiU"/>
                <w:sz w:val="24"/>
                <w:szCs w:val="24"/>
              </w:rPr>
              <w:t>Hold låget lukket.</w:t>
            </w:r>
          </w:p>
          <w:p w:rsidR="005833B0" w:rsidRPr="005833B0" w:rsidRDefault="005833B0" w:rsidP="005833B0">
            <w:pPr>
              <w:numPr>
                <w:ilvl w:val="0"/>
                <w:numId w:val="31"/>
              </w:numPr>
              <w:ind w:left="360" w:right="-2"/>
              <w:rPr>
                <w:rFonts w:ascii="Times New Roman" w:eastAsia="PMingLiU" w:hAnsi="Times New Roman" w:cs="Times New Roman"/>
                <w:sz w:val="24"/>
                <w:szCs w:val="24"/>
              </w:rPr>
            </w:pPr>
            <w:r w:rsidRPr="005833B0">
              <w:rPr>
                <w:rFonts w:eastAsia="PMingLiU"/>
                <w:sz w:val="24"/>
                <w:szCs w:val="24"/>
              </w:rPr>
              <w:t>Drej det klare bundstykke i samme retning som pilene på etiketten, indtil det siger klik (en halv omgang).</w:t>
            </w:r>
          </w:p>
          <w:p w:rsidR="005833B0" w:rsidRPr="005833B0" w:rsidRDefault="005833B0">
            <w:pPr>
              <w:tabs>
                <w:tab w:val="left" w:pos="567"/>
              </w:tabs>
              <w:ind w:right="-2"/>
              <w:rPr>
                <w:rFonts w:ascii="Times New Roman" w:eastAsia="PMingLiU" w:hAnsi="Times New Roman" w:cs="Times New Roman"/>
                <w:b/>
                <w:sz w:val="24"/>
                <w:szCs w:val="24"/>
              </w:rPr>
            </w:pPr>
          </w:p>
        </w:tc>
        <w:tc>
          <w:tcPr>
            <w:tcW w:w="5068" w:type="dxa"/>
            <w:tcBorders>
              <w:top w:val="single" w:sz="4" w:space="0" w:color="auto"/>
              <w:left w:val="single" w:sz="4" w:space="0" w:color="auto"/>
              <w:bottom w:val="single" w:sz="4" w:space="0" w:color="auto"/>
              <w:right w:val="single" w:sz="4" w:space="0" w:color="auto"/>
            </w:tcBorders>
            <w:hideMark/>
          </w:tcPr>
          <w:p w:rsidR="005833B0" w:rsidRPr="005833B0" w:rsidRDefault="005833B0">
            <w:pPr>
              <w:numPr>
                <w:ilvl w:val="12"/>
                <w:numId w:val="0"/>
              </w:numPr>
              <w:tabs>
                <w:tab w:val="left" w:pos="567"/>
              </w:tabs>
              <w:ind w:right="-2"/>
              <w:rPr>
                <w:rFonts w:ascii="Times New Roman" w:eastAsia="PMingLiU" w:hAnsi="Times New Roman" w:cs="Times New Roman"/>
                <w:b/>
                <w:sz w:val="24"/>
                <w:szCs w:val="24"/>
              </w:rPr>
            </w:pPr>
            <w:r w:rsidRPr="005833B0">
              <w:rPr>
                <w:noProof/>
                <w:sz w:val="24"/>
                <w:szCs w:val="24"/>
                <w:lang w:eastAsia="da-DK"/>
              </w:rPr>
              <w:drawing>
                <wp:inline distT="0" distB="0" distL="0" distR="0">
                  <wp:extent cx="3048000" cy="148590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1485900"/>
                          </a:xfrm>
                          <a:prstGeom prst="rect">
                            <a:avLst/>
                          </a:prstGeom>
                          <a:noFill/>
                          <a:ln>
                            <a:noFill/>
                          </a:ln>
                        </pic:spPr>
                      </pic:pic>
                    </a:graphicData>
                  </a:graphic>
                </wp:inline>
              </w:drawing>
            </w:r>
          </w:p>
        </w:tc>
      </w:tr>
      <w:tr w:rsidR="005833B0" w:rsidRPr="005833B0" w:rsidTr="005833B0">
        <w:tc>
          <w:tcPr>
            <w:tcW w:w="4786" w:type="dxa"/>
            <w:tcBorders>
              <w:top w:val="single" w:sz="4" w:space="0" w:color="auto"/>
              <w:left w:val="single" w:sz="4" w:space="0" w:color="auto"/>
              <w:bottom w:val="single" w:sz="4" w:space="0" w:color="auto"/>
              <w:right w:val="single" w:sz="4" w:space="0" w:color="auto"/>
            </w:tcBorders>
          </w:tcPr>
          <w:p w:rsidR="005833B0" w:rsidRPr="005833B0" w:rsidRDefault="005833B0" w:rsidP="005833B0">
            <w:pPr>
              <w:numPr>
                <w:ilvl w:val="0"/>
                <w:numId w:val="27"/>
              </w:numPr>
              <w:ind w:left="360" w:right="-2"/>
              <w:rPr>
                <w:rFonts w:ascii="Times New Roman" w:eastAsia="PMingLiU" w:hAnsi="Times New Roman" w:cs="Times New Roman"/>
                <w:b/>
                <w:sz w:val="24"/>
                <w:szCs w:val="24"/>
              </w:rPr>
            </w:pPr>
            <w:r w:rsidRPr="005833B0">
              <w:rPr>
                <w:rFonts w:eastAsia="PMingLiU"/>
                <w:b/>
                <w:sz w:val="24"/>
                <w:szCs w:val="24"/>
              </w:rPr>
              <w:t>Åbn</w:t>
            </w:r>
          </w:p>
          <w:p w:rsidR="005833B0" w:rsidRPr="005833B0" w:rsidRDefault="005833B0" w:rsidP="005833B0">
            <w:pPr>
              <w:numPr>
                <w:ilvl w:val="0"/>
                <w:numId w:val="32"/>
              </w:numPr>
              <w:ind w:left="360" w:right="-2"/>
              <w:rPr>
                <w:rFonts w:ascii="Times New Roman" w:eastAsia="PMingLiU" w:hAnsi="Times New Roman" w:cs="Times New Roman"/>
                <w:sz w:val="24"/>
                <w:szCs w:val="24"/>
              </w:rPr>
            </w:pPr>
            <w:r w:rsidRPr="005833B0">
              <w:rPr>
                <w:rFonts w:eastAsia="PMingLiU"/>
                <w:sz w:val="24"/>
                <w:szCs w:val="24"/>
              </w:rPr>
              <w:t>Åbn låget og bøj det helt ud til siden.</w:t>
            </w:r>
          </w:p>
          <w:p w:rsidR="005833B0" w:rsidRPr="005833B0" w:rsidRDefault="005833B0">
            <w:pPr>
              <w:tabs>
                <w:tab w:val="left" w:pos="567"/>
              </w:tabs>
              <w:ind w:right="-2"/>
              <w:rPr>
                <w:rFonts w:ascii="Times New Roman" w:eastAsia="PMingLiU" w:hAnsi="Times New Roman" w:cs="Times New Roman"/>
                <w:b/>
                <w:sz w:val="24"/>
                <w:szCs w:val="24"/>
              </w:rPr>
            </w:pPr>
          </w:p>
        </w:tc>
        <w:tc>
          <w:tcPr>
            <w:tcW w:w="5068" w:type="dxa"/>
            <w:tcBorders>
              <w:top w:val="single" w:sz="4" w:space="0" w:color="auto"/>
              <w:left w:val="single" w:sz="4" w:space="0" w:color="auto"/>
              <w:bottom w:val="single" w:sz="4" w:space="0" w:color="auto"/>
              <w:right w:val="single" w:sz="4" w:space="0" w:color="auto"/>
            </w:tcBorders>
            <w:hideMark/>
          </w:tcPr>
          <w:p w:rsidR="005833B0" w:rsidRPr="005833B0" w:rsidRDefault="005833B0">
            <w:pPr>
              <w:numPr>
                <w:ilvl w:val="12"/>
                <w:numId w:val="0"/>
              </w:numPr>
              <w:tabs>
                <w:tab w:val="left" w:pos="567"/>
              </w:tabs>
              <w:ind w:right="-2"/>
              <w:rPr>
                <w:rFonts w:ascii="Times New Roman" w:eastAsia="PMingLiU" w:hAnsi="Times New Roman" w:cs="Times New Roman"/>
                <w:b/>
                <w:sz w:val="24"/>
                <w:szCs w:val="24"/>
              </w:rPr>
            </w:pPr>
            <w:r w:rsidRPr="005833B0">
              <w:rPr>
                <w:noProof/>
                <w:sz w:val="24"/>
                <w:szCs w:val="24"/>
                <w:lang w:eastAsia="da-DK"/>
              </w:rPr>
              <w:drawing>
                <wp:inline distT="0" distB="0" distL="0" distR="0">
                  <wp:extent cx="2781300" cy="144780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1300" cy="1447800"/>
                          </a:xfrm>
                          <a:prstGeom prst="rect">
                            <a:avLst/>
                          </a:prstGeom>
                          <a:noFill/>
                          <a:ln>
                            <a:noFill/>
                          </a:ln>
                        </pic:spPr>
                      </pic:pic>
                    </a:graphicData>
                  </a:graphic>
                </wp:inline>
              </w:drawing>
            </w:r>
          </w:p>
        </w:tc>
      </w:tr>
      <w:tr w:rsidR="005833B0" w:rsidRPr="005833B0" w:rsidTr="005833B0">
        <w:tc>
          <w:tcPr>
            <w:tcW w:w="4786" w:type="dxa"/>
            <w:tcBorders>
              <w:top w:val="single" w:sz="4" w:space="0" w:color="auto"/>
              <w:left w:val="single" w:sz="4" w:space="0" w:color="auto"/>
              <w:bottom w:val="single" w:sz="4" w:space="0" w:color="auto"/>
              <w:right w:val="single" w:sz="4" w:space="0" w:color="auto"/>
            </w:tcBorders>
          </w:tcPr>
          <w:p w:rsidR="005833B0" w:rsidRPr="005833B0" w:rsidRDefault="005833B0" w:rsidP="005833B0">
            <w:pPr>
              <w:numPr>
                <w:ilvl w:val="0"/>
                <w:numId w:val="27"/>
              </w:numPr>
              <w:ind w:left="360" w:right="-2"/>
              <w:rPr>
                <w:rFonts w:ascii="Times New Roman" w:eastAsia="PMingLiU" w:hAnsi="Times New Roman" w:cs="Times New Roman"/>
                <w:b/>
                <w:sz w:val="24"/>
                <w:szCs w:val="24"/>
              </w:rPr>
            </w:pPr>
            <w:r w:rsidRPr="005833B0">
              <w:rPr>
                <w:rFonts w:eastAsia="PMingLiU"/>
                <w:b/>
                <w:sz w:val="24"/>
                <w:szCs w:val="24"/>
              </w:rPr>
              <w:lastRenderedPageBreak/>
              <w:t>Tryk</w:t>
            </w:r>
          </w:p>
          <w:p w:rsidR="005833B0" w:rsidRPr="005833B0" w:rsidRDefault="005833B0" w:rsidP="005833B0">
            <w:pPr>
              <w:numPr>
                <w:ilvl w:val="0"/>
                <w:numId w:val="32"/>
              </w:numPr>
              <w:ind w:left="360" w:right="-2"/>
              <w:rPr>
                <w:rFonts w:ascii="Times New Roman" w:eastAsia="PMingLiU" w:hAnsi="Times New Roman" w:cs="Times New Roman"/>
                <w:sz w:val="24"/>
                <w:szCs w:val="24"/>
              </w:rPr>
            </w:pPr>
            <w:r w:rsidRPr="005833B0">
              <w:rPr>
                <w:rFonts w:eastAsia="PMingLiU"/>
                <w:sz w:val="24"/>
                <w:szCs w:val="24"/>
              </w:rPr>
              <w:t>Hold inhalatoren, så den peger ned mod gulvet.</w:t>
            </w:r>
          </w:p>
          <w:p w:rsidR="005833B0" w:rsidRPr="005833B0" w:rsidRDefault="005833B0" w:rsidP="005833B0">
            <w:pPr>
              <w:numPr>
                <w:ilvl w:val="0"/>
                <w:numId w:val="32"/>
              </w:numPr>
              <w:ind w:left="360" w:right="-2"/>
              <w:rPr>
                <w:rFonts w:ascii="Times New Roman" w:eastAsia="PMingLiU" w:hAnsi="Times New Roman" w:cs="Times New Roman"/>
                <w:sz w:val="24"/>
                <w:szCs w:val="24"/>
              </w:rPr>
            </w:pPr>
            <w:r w:rsidRPr="005833B0">
              <w:rPr>
                <w:rFonts w:eastAsia="PMingLiU"/>
                <w:sz w:val="24"/>
                <w:szCs w:val="24"/>
              </w:rPr>
              <w:t>Tryk på udløserknappen.</w:t>
            </w:r>
          </w:p>
          <w:p w:rsidR="005833B0" w:rsidRPr="005833B0" w:rsidRDefault="005833B0" w:rsidP="005833B0">
            <w:pPr>
              <w:numPr>
                <w:ilvl w:val="0"/>
                <w:numId w:val="32"/>
              </w:numPr>
              <w:ind w:left="360" w:right="-2"/>
              <w:rPr>
                <w:rFonts w:ascii="Times New Roman" w:eastAsia="PMingLiU" w:hAnsi="Times New Roman" w:cs="Times New Roman"/>
                <w:sz w:val="24"/>
                <w:szCs w:val="24"/>
              </w:rPr>
            </w:pPr>
            <w:r w:rsidRPr="005833B0">
              <w:rPr>
                <w:rFonts w:eastAsia="PMingLiU"/>
                <w:sz w:val="24"/>
                <w:szCs w:val="24"/>
              </w:rPr>
              <w:t xml:space="preserve">Luk låget igen. </w:t>
            </w:r>
          </w:p>
          <w:p w:rsidR="005833B0" w:rsidRPr="005833B0" w:rsidRDefault="005833B0" w:rsidP="005833B0">
            <w:pPr>
              <w:numPr>
                <w:ilvl w:val="0"/>
                <w:numId w:val="32"/>
              </w:numPr>
              <w:ind w:left="360" w:right="-2"/>
              <w:rPr>
                <w:rFonts w:ascii="Times New Roman" w:eastAsia="PMingLiU" w:hAnsi="Times New Roman" w:cs="Times New Roman"/>
                <w:sz w:val="24"/>
                <w:szCs w:val="24"/>
              </w:rPr>
            </w:pPr>
            <w:r w:rsidRPr="005833B0">
              <w:rPr>
                <w:rFonts w:eastAsia="PMingLiU"/>
                <w:sz w:val="24"/>
                <w:szCs w:val="24"/>
              </w:rPr>
              <w:t xml:space="preserve">Gentag trin 4-6, indtil der ses en </w:t>
            </w:r>
            <w:proofErr w:type="spellStart"/>
            <w:r w:rsidRPr="005833B0">
              <w:rPr>
                <w:rFonts w:eastAsia="PMingLiU"/>
                <w:sz w:val="24"/>
                <w:szCs w:val="24"/>
              </w:rPr>
              <w:t>medicinsky</w:t>
            </w:r>
            <w:proofErr w:type="spellEnd"/>
            <w:r w:rsidRPr="005833B0">
              <w:rPr>
                <w:rFonts w:eastAsia="PMingLiU"/>
                <w:sz w:val="24"/>
                <w:szCs w:val="24"/>
              </w:rPr>
              <w:t>.</w:t>
            </w:r>
          </w:p>
          <w:p w:rsidR="005833B0" w:rsidRPr="005833B0" w:rsidRDefault="005833B0" w:rsidP="005833B0">
            <w:pPr>
              <w:numPr>
                <w:ilvl w:val="0"/>
                <w:numId w:val="32"/>
              </w:numPr>
              <w:ind w:left="360" w:right="-2"/>
              <w:rPr>
                <w:rFonts w:ascii="Times New Roman" w:eastAsia="PMingLiU" w:hAnsi="Times New Roman" w:cs="Times New Roman"/>
                <w:sz w:val="24"/>
                <w:szCs w:val="24"/>
              </w:rPr>
            </w:pPr>
            <w:r w:rsidRPr="005833B0">
              <w:rPr>
                <w:rFonts w:eastAsia="PMingLiU"/>
                <w:b/>
                <w:bCs/>
                <w:sz w:val="24"/>
                <w:szCs w:val="24"/>
              </w:rPr>
              <w:t xml:space="preserve">Når der ses en </w:t>
            </w:r>
            <w:proofErr w:type="spellStart"/>
            <w:r w:rsidRPr="005833B0">
              <w:rPr>
                <w:rFonts w:eastAsia="PMingLiU"/>
                <w:b/>
                <w:bCs/>
                <w:sz w:val="24"/>
                <w:szCs w:val="24"/>
              </w:rPr>
              <w:t>medicinsky</w:t>
            </w:r>
            <w:proofErr w:type="spellEnd"/>
            <w:r w:rsidRPr="005833B0">
              <w:rPr>
                <w:rFonts w:eastAsia="PMingLiU"/>
                <w:b/>
                <w:bCs/>
                <w:sz w:val="24"/>
                <w:szCs w:val="24"/>
              </w:rPr>
              <w:t>,</w:t>
            </w:r>
            <w:r w:rsidRPr="005833B0">
              <w:rPr>
                <w:rFonts w:eastAsia="PMingLiU"/>
                <w:sz w:val="24"/>
                <w:szCs w:val="24"/>
              </w:rPr>
              <w:t xml:space="preserve"> gentages trin 4-6 yderligere tre gange.</w:t>
            </w:r>
          </w:p>
          <w:p w:rsidR="005833B0" w:rsidRPr="005833B0" w:rsidRDefault="005833B0">
            <w:pPr>
              <w:tabs>
                <w:tab w:val="left" w:pos="567"/>
              </w:tabs>
              <w:spacing w:before="80"/>
              <w:ind w:left="3"/>
              <w:rPr>
                <w:rFonts w:ascii="Times New Roman" w:eastAsia="PMingLiU" w:hAnsi="Times New Roman" w:cs="Times New Roman"/>
                <w:sz w:val="24"/>
                <w:szCs w:val="24"/>
              </w:rPr>
            </w:pPr>
            <w:r w:rsidRPr="005833B0">
              <w:rPr>
                <w:sz w:val="24"/>
                <w:szCs w:val="24"/>
              </w:rPr>
              <w:t>Nu er inhalatoren klar til brug og vil give 60 pust (30 doser).</w:t>
            </w:r>
          </w:p>
          <w:p w:rsidR="005833B0" w:rsidRPr="005833B0" w:rsidRDefault="005833B0">
            <w:pPr>
              <w:numPr>
                <w:ilvl w:val="12"/>
                <w:numId w:val="0"/>
              </w:numPr>
              <w:tabs>
                <w:tab w:val="left" w:pos="567"/>
              </w:tabs>
              <w:ind w:right="-2"/>
              <w:rPr>
                <w:rFonts w:ascii="Times New Roman" w:eastAsia="PMingLiU" w:hAnsi="Times New Roman" w:cs="Times New Roman"/>
                <w:b/>
                <w:sz w:val="24"/>
                <w:szCs w:val="24"/>
              </w:rPr>
            </w:pPr>
          </w:p>
        </w:tc>
        <w:tc>
          <w:tcPr>
            <w:tcW w:w="5068" w:type="dxa"/>
            <w:tcBorders>
              <w:top w:val="single" w:sz="4" w:space="0" w:color="auto"/>
              <w:left w:val="single" w:sz="4" w:space="0" w:color="auto"/>
              <w:bottom w:val="single" w:sz="4" w:space="0" w:color="auto"/>
              <w:right w:val="single" w:sz="4" w:space="0" w:color="auto"/>
            </w:tcBorders>
            <w:hideMark/>
          </w:tcPr>
          <w:p w:rsidR="005833B0" w:rsidRPr="005833B0" w:rsidRDefault="005833B0">
            <w:pPr>
              <w:numPr>
                <w:ilvl w:val="12"/>
                <w:numId w:val="0"/>
              </w:numPr>
              <w:tabs>
                <w:tab w:val="left" w:pos="567"/>
              </w:tabs>
              <w:ind w:right="-2"/>
              <w:rPr>
                <w:rFonts w:ascii="Times New Roman" w:eastAsia="PMingLiU" w:hAnsi="Times New Roman" w:cs="Times New Roman"/>
                <w:b/>
                <w:sz w:val="24"/>
                <w:szCs w:val="24"/>
              </w:rPr>
            </w:pPr>
            <w:r w:rsidRPr="005833B0">
              <w:rPr>
                <w:noProof/>
                <w:sz w:val="24"/>
                <w:szCs w:val="24"/>
                <w:lang w:eastAsia="da-DK"/>
              </w:rPr>
              <w:drawing>
                <wp:inline distT="0" distB="0" distL="0" distR="0">
                  <wp:extent cx="2952750" cy="3038475"/>
                  <wp:effectExtent l="0" t="0" r="0" b="952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0" cy="3038475"/>
                          </a:xfrm>
                          <a:prstGeom prst="rect">
                            <a:avLst/>
                          </a:prstGeom>
                          <a:noFill/>
                          <a:ln>
                            <a:noFill/>
                          </a:ln>
                        </pic:spPr>
                      </pic:pic>
                    </a:graphicData>
                  </a:graphic>
                </wp:inline>
              </w:drawing>
            </w:r>
          </w:p>
        </w:tc>
      </w:tr>
    </w:tbl>
    <w:p w:rsidR="005833B0" w:rsidRPr="005833B0" w:rsidRDefault="005833B0" w:rsidP="005833B0">
      <w:pPr>
        <w:rPr>
          <w:b/>
          <w:color w:val="000000"/>
          <w:sz w:val="24"/>
          <w:szCs w:val="24"/>
        </w:rPr>
      </w:pPr>
    </w:p>
    <w:p w:rsidR="005833B0" w:rsidRPr="005833B0" w:rsidRDefault="005833B0" w:rsidP="005833B0">
      <w:pPr>
        <w:keepNext/>
        <w:keepLines/>
        <w:tabs>
          <w:tab w:val="left" w:pos="241"/>
        </w:tabs>
        <w:autoSpaceDE w:val="0"/>
        <w:autoSpaceDN w:val="0"/>
        <w:adjustRightInd w:val="0"/>
        <w:ind w:left="238" w:hanging="238"/>
        <w:rPr>
          <w:b/>
          <w:color w:val="000000"/>
          <w:sz w:val="24"/>
          <w:szCs w:val="24"/>
        </w:rPr>
      </w:pPr>
      <w:r w:rsidRPr="005833B0">
        <w:rPr>
          <w:b/>
          <w:color w:val="000000"/>
          <w:sz w:val="24"/>
          <w:szCs w:val="24"/>
        </w:rPr>
        <w:t>Daglig brug</w:t>
      </w:r>
    </w:p>
    <w:p w:rsidR="005833B0" w:rsidRPr="005833B0" w:rsidRDefault="005833B0" w:rsidP="005833B0">
      <w:pPr>
        <w:keepNext/>
        <w:keepLines/>
        <w:tabs>
          <w:tab w:val="left" w:pos="241"/>
        </w:tabs>
        <w:autoSpaceDE w:val="0"/>
        <w:autoSpaceDN w:val="0"/>
        <w:adjustRightInd w:val="0"/>
        <w:ind w:left="238" w:hanging="238"/>
        <w:rPr>
          <w:b/>
          <w:color w:val="000000"/>
          <w:sz w:val="24"/>
          <w:szCs w:val="24"/>
        </w:rPr>
      </w:pPr>
    </w:p>
    <w:tbl>
      <w:tblPr>
        <w:tblStyle w:val="TableGrid1"/>
        <w:tblW w:w="9894" w:type="dxa"/>
        <w:tblInd w:w="-5" w:type="dxa"/>
        <w:tblLook w:val="04A0" w:firstRow="1" w:lastRow="0" w:firstColumn="1" w:lastColumn="0" w:noHBand="0" w:noVBand="1"/>
      </w:tblPr>
      <w:tblGrid>
        <w:gridCol w:w="4608"/>
        <w:gridCol w:w="5286"/>
      </w:tblGrid>
      <w:tr w:rsidR="005833B0" w:rsidRPr="005833B0" w:rsidTr="005833B0">
        <w:tc>
          <w:tcPr>
            <w:tcW w:w="5216" w:type="dxa"/>
            <w:tcBorders>
              <w:top w:val="single" w:sz="4" w:space="0" w:color="auto"/>
              <w:left w:val="single" w:sz="4" w:space="0" w:color="auto"/>
              <w:bottom w:val="single" w:sz="4" w:space="0" w:color="auto"/>
              <w:right w:val="single" w:sz="4" w:space="0" w:color="auto"/>
            </w:tcBorders>
          </w:tcPr>
          <w:p w:rsidR="005833B0" w:rsidRPr="005833B0" w:rsidRDefault="005833B0">
            <w:pPr>
              <w:numPr>
                <w:ilvl w:val="12"/>
                <w:numId w:val="0"/>
              </w:numPr>
              <w:tabs>
                <w:tab w:val="left" w:pos="567"/>
              </w:tabs>
              <w:ind w:right="-2"/>
              <w:rPr>
                <w:rFonts w:ascii="Times New Roman" w:eastAsia="PMingLiU" w:hAnsi="Times New Roman" w:cs="Times New Roman"/>
                <w:b/>
                <w:sz w:val="24"/>
                <w:szCs w:val="24"/>
              </w:rPr>
            </w:pPr>
            <w:r w:rsidRPr="005833B0">
              <w:rPr>
                <w:rFonts w:eastAsia="PMingLiU"/>
                <w:b/>
                <w:sz w:val="24"/>
                <w:szCs w:val="24"/>
              </w:rPr>
              <w:t>DREJ</w:t>
            </w:r>
          </w:p>
          <w:p w:rsidR="005833B0" w:rsidRPr="005833B0" w:rsidRDefault="005833B0" w:rsidP="005833B0">
            <w:pPr>
              <w:numPr>
                <w:ilvl w:val="0"/>
                <w:numId w:val="33"/>
              </w:numPr>
              <w:tabs>
                <w:tab w:val="left" w:pos="567"/>
              </w:tabs>
              <w:ind w:left="572" w:right="-2" w:hanging="211"/>
              <w:rPr>
                <w:rFonts w:ascii="Times New Roman" w:eastAsia="PMingLiU" w:hAnsi="Times New Roman" w:cs="Times New Roman"/>
                <w:sz w:val="24"/>
                <w:szCs w:val="24"/>
              </w:rPr>
            </w:pPr>
            <w:r w:rsidRPr="005833B0">
              <w:rPr>
                <w:rFonts w:eastAsia="PMingLiU"/>
                <w:sz w:val="24"/>
                <w:szCs w:val="24"/>
              </w:rPr>
              <w:t>Hold låget lukket.</w:t>
            </w:r>
          </w:p>
          <w:p w:rsidR="005833B0" w:rsidRPr="005833B0" w:rsidRDefault="005833B0" w:rsidP="005833B0">
            <w:pPr>
              <w:numPr>
                <w:ilvl w:val="0"/>
                <w:numId w:val="33"/>
              </w:numPr>
              <w:tabs>
                <w:tab w:val="left" w:pos="567"/>
              </w:tabs>
              <w:ind w:left="572" w:right="-2" w:hanging="211"/>
              <w:rPr>
                <w:rFonts w:ascii="Times New Roman" w:eastAsia="PMingLiU" w:hAnsi="Times New Roman" w:cs="Times New Roman"/>
                <w:sz w:val="24"/>
                <w:szCs w:val="24"/>
              </w:rPr>
            </w:pPr>
            <w:r w:rsidRPr="005833B0">
              <w:rPr>
                <w:rFonts w:eastAsia="PMingLiU"/>
                <w:b/>
                <w:bCs/>
                <w:sz w:val="24"/>
                <w:szCs w:val="24"/>
              </w:rPr>
              <w:t>DREJ</w:t>
            </w:r>
            <w:r w:rsidRPr="005833B0">
              <w:rPr>
                <w:rFonts w:eastAsia="PMingLiU"/>
                <w:sz w:val="24"/>
                <w:szCs w:val="24"/>
              </w:rPr>
              <w:t xml:space="preserve"> det klare bundstykke i samme retning som pilene på etiketten, indtil det siger klik (en halv omgang).</w:t>
            </w:r>
          </w:p>
          <w:p w:rsidR="005833B0" w:rsidRPr="005833B0" w:rsidRDefault="005833B0">
            <w:pPr>
              <w:tabs>
                <w:tab w:val="left" w:pos="567"/>
              </w:tabs>
              <w:ind w:right="-2"/>
              <w:rPr>
                <w:rFonts w:ascii="Times New Roman" w:eastAsia="PMingLiU" w:hAnsi="Times New Roman" w:cs="Times New Roman"/>
                <w:b/>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5833B0" w:rsidRPr="005833B0" w:rsidRDefault="005833B0">
            <w:pPr>
              <w:numPr>
                <w:ilvl w:val="12"/>
                <w:numId w:val="0"/>
              </w:numPr>
              <w:tabs>
                <w:tab w:val="left" w:pos="567"/>
              </w:tabs>
              <w:ind w:right="-2"/>
              <w:rPr>
                <w:rFonts w:ascii="Times New Roman" w:eastAsia="PMingLiU" w:hAnsi="Times New Roman" w:cs="Times New Roman"/>
                <w:b/>
                <w:sz w:val="24"/>
                <w:szCs w:val="24"/>
              </w:rPr>
            </w:pPr>
            <w:r w:rsidRPr="005833B0">
              <w:rPr>
                <w:noProof/>
                <w:sz w:val="24"/>
                <w:szCs w:val="24"/>
                <w:lang w:eastAsia="da-DK"/>
              </w:rPr>
              <w:drawing>
                <wp:inline distT="0" distB="0" distL="0" distR="0">
                  <wp:extent cx="3095625" cy="2076450"/>
                  <wp:effectExtent l="0" t="0" r="9525"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5625" cy="2076450"/>
                          </a:xfrm>
                          <a:prstGeom prst="rect">
                            <a:avLst/>
                          </a:prstGeom>
                          <a:noFill/>
                          <a:ln>
                            <a:noFill/>
                          </a:ln>
                        </pic:spPr>
                      </pic:pic>
                    </a:graphicData>
                  </a:graphic>
                </wp:inline>
              </w:drawing>
            </w:r>
          </w:p>
        </w:tc>
      </w:tr>
      <w:tr w:rsidR="005833B0" w:rsidRPr="005833B0" w:rsidTr="005833B0">
        <w:tc>
          <w:tcPr>
            <w:tcW w:w="5216" w:type="dxa"/>
            <w:tcBorders>
              <w:top w:val="single" w:sz="4" w:space="0" w:color="auto"/>
              <w:left w:val="single" w:sz="4" w:space="0" w:color="auto"/>
              <w:bottom w:val="single" w:sz="4" w:space="0" w:color="auto"/>
              <w:right w:val="single" w:sz="4" w:space="0" w:color="auto"/>
            </w:tcBorders>
          </w:tcPr>
          <w:p w:rsidR="005833B0" w:rsidRPr="005833B0" w:rsidRDefault="005833B0">
            <w:pPr>
              <w:numPr>
                <w:ilvl w:val="12"/>
                <w:numId w:val="0"/>
              </w:numPr>
              <w:tabs>
                <w:tab w:val="left" w:pos="567"/>
              </w:tabs>
              <w:ind w:right="-2"/>
              <w:rPr>
                <w:rFonts w:ascii="Times New Roman" w:eastAsia="PMingLiU" w:hAnsi="Times New Roman" w:cs="Times New Roman"/>
                <w:b/>
                <w:sz w:val="24"/>
                <w:szCs w:val="24"/>
              </w:rPr>
            </w:pPr>
            <w:r w:rsidRPr="005833B0">
              <w:rPr>
                <w:rFonts w:eastAsia="PMingLiU"/>
                <w:b/>
                <w:sz w:val="24"/>
                <w:szCs w:val="24"/>
              </w:rPr>
              <w:t>ÅBN</w:t>
            </w:r>
          </w:p>
          <w:p w:rsidR="005833B0" w:rsidRPr="005833B0" w:rsidRDefault="005833B0" w:rsidP="005833B0">
            <w:pPr>
              <w:numPr>
                <w:ilvl w:val="0"/>
                <w:numId w:val="34"/>
              </w:numPr>
              <w:tabs>
                <w:tab w:val="left" w:pos="567"/>
              </w:tabs>
              <w:ind w:right="-2"/>
              <w:rPr>
                <w:rFonts w:ascii="Times New Roman" w:eastAsia="PMingLiU" w:hAnsi="Times New Roman" w:cs="Times New Roman"/>
                <w:sz w:val="24"/>
                <w:szCs w:val="24"/>
              </w:rPr>
            </w:pPr>
            <w:r w:rsidRPr="005833B0">
              <w:rPr>
                <w:rFonts w:eastAsia="PMingLiU"/>
                <w:b/>
                <w:bCs/>
                <w:sz w:val="24"/>
                <w:szCs w:val="24"/>
              </w:rPr>
              <w:t>ÅBN</w:t>
            </w:r>
            <w:r w:rsidRPr="005833B0">
              <w:rPr>
                <w:rFonts w:eastAsia="PMingLiU"/>
                <w:sz w:val="24"/>
                <w:szCs w:val="24"/>
              </w:rPr>
              <w:t xml:space="preserve"> låget og bøj det helt ud til siden.</w:t>
            </w:r>
          </w:p>
          <w:p w:rsidR="005833B0" w:rsidRPr="005833B0" w:rsidRDefault="005833B0">
            <w:pPr>
              <w:tabs>
                <w:tab w:val="left" w:pos="567"/>
              </w:tabs>
              <w:ind w:right="-2"/>
              <w:rPr>
                <w:rFonts w:ascii="Times New Roman" w:eastAsia="PMingLiU" w:hAnsi="Times New Roman" w:cs="Times New Roman"/>
                <w:b/>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5833B0" w:rsidRPr="005833B0" w:rsidRDefault="005833B0">
            <w:pPr>
              <w:numPr>
                <w:ilvl w:val="12"/>
                <w:numId w:val="0"/>
              </w:numPr>
              <w:tabs>
                <w:tab w:val="left" w:pos="567"/>
              </w:tabs>
              <w:ind w:right="-2"/>
              <w:rPr>
                <w:rFonts w:ascii="Times New Roman" w:eastAsia="PMingLiU" w:hAnsi="Times New Roman" w:cs="Times New Roman"/>
                <w:b/>
                <w:sz w:val="24"/>
                <w:szCs w:val="24"/>
              </w:rPr>
            </w:pPr>
            <w:r w:rsidRPr="005833B0">
              <w:rPr>
                <w:noProof/>
                <w:sz w:val="24"/>
                <w:szCs w:val="24"/>
                <w:lang w:eastAsia="da-DK"/>
              </w:rPr>
              <w:drawing>
                <wp:inline distT="0" distB="0" distL="0" distR="0">
                  <wp:extent cx="3133725" cy="1609725"/>
                  <wp:effectExtent l="0" t="0" r="9525" b="952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3725" cy="1609725"/>
                          </a:xfrm>
                          <a:prstGeom prst="rect">
                            <a:avLst/>
                          </a:prstGeom>
                          <a:noFill/>
                          <a:ln>
                            <a:noFill/>
                          </a:ln>
                        </pic:spPr>
                      </pic:pic>
                    </a:graphicData>
                  </a:graphic>
                </wp:inline>
              </w:drawing>
            </w:r>
          </w:p>
        </w:tc>
      </w:tr>
      <w:tr w:rsidR="005833B0" w:rsidRPr="005833B0" w:rsidTr="005833B0">
        <w:tc>
          <w:tcPr>
            <w:tcW w:w="5216" w:type="dxa"/>
            <w:tcBorders>
              <w:top w:val="single" w:sz="4" w:space="0" w:color="auto"/>
              <w:left w:val="single" w:sz="4" w:space="0" w:color="auto"/>
              <w:bottom w:val="single" w:sz="4" w:space="0" w:color="auto"/>
              <w:right w:val="single" w:sz="4" w:space="0" w:color="auto"/>
            </w:tcBorders>
          </w:tcPr>
          <w:p w:rsidR="005833B0" w:rsidRPr="005833B0" w:rsidRDefault="005833B0">
            <w:pPr>
              <w:numPr>
                <w:ilvl w:val="12"/>
                <w:numId w:val="0"/>
              </w:numPr>
              <w:tabs>
                <w:tab w:val="left" w:pos="567"/>
              </w:tabs>
              <w:ind w:right="-2"/>
              <w:rPr>
                <w:rFonts w:ascii="Times New Roman" w:eastAsia="PMingLiU" w:hAnsi="Times New Roman" w:cs="Times New Roman"/>
                <w:b/>
                <w:sz w:val="24"/>
                <w:szCs w:val="24"/>
              </w:rPr>
            </w:pPr>
            <w:r w:rsidRPr="005833B0">
              <w:rPr>
                <w:rFonts w:eastAsia="PMingLiU"/>
                <w:b/>
                <w:sz w:val="24"/>
                <w:szCs w:val="24"/>
              </w:rPr>
              <w:lastRenderedPageBreak/>
              <w:t>TRYK</w:t>
            </w:r>
          </w:p>
          <w:p w:rsidR="005833B0" w:rsidRPr="005833B0" w:rsidRDefault="005833B0" w:rsidP="005833B0">
            <w:pPr>
              <w:numPr>
                <w:ilvl w:val="0"/>
                <w:numId w:val="34"/>
              </w:numPr>
              <w:tabs>
                <w:tab w:val="left" w:pos="567"/>
              </w:tabs>
              <w:ind w:left="572" w:right="-2" w:hanging="211"/>
              <w:rPr>
                <w:rFonts w:ascii="Times New Roman" w:eastAsia="PMingLiU" w:hAnsi="Times New Roman" w:cs="Times New Roman"/>
                <w:sz w:val="24"/>
                <w:szCs w:val="24"/>
              </w:rPr>
            </w:pPr>
            <w:r w:rsidRPr="005833B0">
              <w:rPr>
                <w:rFonts w:eastAsia="PMingLiU"/>
                <w:sz w:val="24"/>
                <w:szCs w:val="24"/>
              </w:rPr>
              <w:t>Pust langsomt helt ud.</w:t>
            </w:r>
          </w:p>
          <w:p w:rsidR="005833B0" w:rsidRPr="005833B0" w:rsidRDefault="005833B0" w:rsidP="005833B0">
            <w:pPr>
              <w:numPr>
                <w:ilvl w:val="0"/>
                <w:numId w:val="34"/>
              </w:numPr>
              <w:tabs>
                <w:tab w:val="left" w:pos="567"/>
              </w:tabs>
              <w:ind w:left="572" w:right="-2" w:hanging="211"/>
              <w:rPr>
                <w:rFonts w:ascii="Times New Roman" w:eastAsia="PMingLiU" w:hAnsi="Times New Roman" w:cs="Times New Roman"/>
                <w:sz w:val="24"/>
                <w:szCs w:val="24"/>
              </w:rPr>
            </w:pPr>
            <w:r w:rsidRPr="005833B0">
              <w:rPr>
                <w:rFonts w:eastAsia="PMingLiU"/>
                <w:sz w:val="24"/>
                <w:szCs w:val="24"/>
              </w:rPr>
              <w:t>Slut læberne tæt omkring mundstykket uden at blokere for lufthullerne. Inhalatoren skal pege mod den bagerste del af mundhulen.</w:t>
            </w:r>
          </w:p>
          <w:p w:rsidR="005833B0" w:rsidRPr="005833B0" w:rsidRDefault="005833B0" w:rsidP="005833B0">
            <w:pPr>
              <w:numPr>
                <w:ilvl w:val="0"/>
                <w:numId w:val="34"/>
              </w:numPr>
              <w:tabs>
                <w:tab w:val="left" w:pos="567"/>
              </w:tabs>
              <w:ind w:left="572" w:right="-2" w:hanging="211"/>
              <w:rPr>
                <w:rFonts w:ascii="Times New Roman" w:eastAsia="PMingLiU" w:hAnsi="Times New Roman" w:cs="Times New Roman"/>
                <w:sz w:val="24"/>
                <w:szCs w:val="24"/>
              </w:rPr>
            </w:pPr>
            <w:r w:rsidRPr="005833B0">
              <w:rPr>
                <w:rFonts w:eastAsia="PMingLiU"/>
                <w:sz w:val="24"/>
                <w:szCs w:val="24"/>
              </w:rPr>
              <w:t xml:space="preserve">Start en langsom indånding gennem munden og </w:t>
            </w:r>
            <w:r w:rsidRPr="005833B0">
              <w:rPr>
                <w:rFonts w:eastAsia="PMingLiU"/>
                <w:b/>
                <w:bCs/>
                <w:sz w:val="24"/>
                <w:szCs w:val="24"/>
              </w:rPr>
              <w:t>TRYK</w:t>
            </w:r>
            <w:r w:rsidRPr="005833B0">
              <w:rPr>
                <w:rFonts w:eastAsia="PMingLiU"/>
                <w:sz w:val="24"/>
                <w:szCs w:val="24"/>
              </w:rPr>
              <w:t xml:space="preserve"> samtidig på udløserknappen. Bliv ved med at trække vejret langsomt ind gennem munden, så længe som muligt.</w:t>
            </w:r>
          </w:p>
          <w:p w:rsidR="005833B0" w:rsidRPr="005833B0" w:rsidRDefault="005833B0" w:rsidP="005833B0">
            <w:pPr>
              <w:numPr>
                <w:ilvl w:val="0"/>
                <w:numId w:val="34"/>
              </w:numPr>
              <w:tabs>
                <w:tab w:val="left" w:pos="567"/>
              </w:tabs>
              <w:ind w:left="572" w:right="-2" w:hanging="211"/>
              <w:rPr>
                <w:rFonts w:ascii="Times New Roman" w:eastAsia="PMingLiU" w:hAnsi="Times New Roman" w:cs="Times New Roman"/>
                <w:sz w:val="24"/>
                <w:szCs w:val="24"/>
              </w:rPr>
            </w:pPr>
            <w:r w:rsidRPr="005833B0">
              <w:rPr>
                <w:rFonts w:eastAsia="PMingLiU"/>
                <w:sz w:val="24"/>
                <w:szCs w:val="24"/>
              </w:rPr>
              <w:t>Hold vejret i 10 sekunder eller så længe som muligt.</w:t>
            </w:r>
          </w:p>
          <w:p w:rsidR="005833B0" w:rsidRPr="005833B0" w:rsidRDefault="005833B0" w:rsidP="005833B0">
            <w:pPr>
              <w:numPr>
                <w:ilvl w:val="0"/>
                <w:numId w:val="34"/>
              </w:numPr>
              <w:tabs>
                <w:tab w:val="left" w:pos="567"/>
              </w:tabs>
              <w:ind w:left="572" w:right="-2" w:hanging="211"/>
              <w:rPr>
                <w:rFonts w:ascii="Times New Roman" w:eastAsia="PMingLiU" w:hAnsi="Times New Roman" w:cs="Times New Roman"/>
                <w:sz w:val="24"/>
                <w:szCs w:val="24"/>
              </w:rPr>
            </w:pPr>
            <w:r w:rsidRPr="005833B0">
              <w:rPr>
                <w:rFonts w:eastAsia="PMingLiU"/>
                <w:sz w:val="24"/>
                <w:szCs w:val="24"/>
              </w:rPr>
              <w:t xml:space="preserve">Gentag </w:t>
            </w:r>
            <w:r w:rsidRPr="005833B0">
              <w:rPr>
                <w:rFonts w:eastAsia="PMingLiU"/>
                <w:b/>
                <w:bCs/>
                <w:sz w:val="24"/>
                <w:szCs w:val="24"/>
              </w:rPr>
              <w:t>DREJ, ÅBN, TRYK,</w:t>
            </w:r>
            <w:r w:rsidRPr="005833B0">
              <w:rPr>
                <w:rFonts w:eastAsia="PMingLiU"/>
                <w:sz w:val="24"/>
                <w:szCs w:val="24"/>
              </w:rPr>
              <w:t xml:space="preserve"> så man får 2 pust.</w:t>
            </w:r>
          </w:p>
          <w:p w:rsidR="005833B0" w:rsidRPr="005833B0" w:rsidRDefault="005833B0" w:rsidP="005833B0">
            <w:pPr>
              <w:numPr>
                <w:ilvl w:val="0"/>
                <w:numId w:val="34"/>
              </w:numPr>
              <w:tabs>
                <w:tab w:val="left" w:pos="567"/>
              </w:tabs>
              <w:ind w:left="572" w:right="-2" w:hanging="211"/>
              <w:rPr>
                <w:rFonts w:ascii="Times New Roman" w:eastAsia="PMingLiU" w:hAnsi="Times New Roman" w:cs="Times New Roman"/>
                <w:sz w:val="24"/>
                <w:szCs w:val="24"/>
              </w:rPr>
            </w:pPr>
            <w:r w:rsidRPr="005833B0">
              <w:rPr>
                <w:rFonts w:eastAsia="PMingLiU"/>
                <w:sz w:val="24"/>
                <w:szCs w:val="24"/>
              </w:rPr>
              <w:t>Luk låget og lad det være lukket, indtil inhalatoren skal bruges igen.</w:t>
            </w:r>
          </w:p>
          <w:p w:rsidR="005833B0" w:rsidRPr="005833B0" w:rsidRDefault="005833B0">
            <w:pPr>
              <w:tabs>
                <w:tab w:val="left" w:pos="567"/>
              </w:tabs>
              <w:ind w:right="-2"/>
              <w:rPr>
                <w:rFonts w:ascii="Times New Roman" w:eastAsia="PMingLiU" w:hAnsi="Times New Roman" w:cs="Times New Roman"/>
                <w:b/>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5833B0" w:rsidRPr="005833B0" w:rsidRDefault="005833B0">
            <w:pPr>
              <w:numPr>
                <w:ilvl w:val="12"/>
                <w:numId w:val="0"/>
              </w:numPr>
              <w:tabs>
                <w:tab w:val="left" w:pos="567"/>
              </w:tabs>
              <w:ind w:right="-2"/>
              <w:rPr>
                <w:rFonts w:ascii="Times New Roman" w:eastAsia="PMingLiU" w:hAnsi="Times New Roman" w:cs="Times New Roman"/>
                <w:b/>
                <w:sz w:val="24"/>
                <w:szCs w:val="24"/>
              </w:rPr>
            </w:pPr>
            <w:r w:rsidRPr="005833B0">
              <w:rPr>
                <w:noProof/>
                <w:sz w:val="24"/>
                <w:szCs w:val="24"/>
                <w:lang w:eastAsia="da-DK"/>
              </w:rPr>
              <w:drawing>
                <wp:inline distT="0" distB="0" distL="0" distR="0">
                  <wp:extent cx="3219450" cy="358140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9450" cy="3581400"/>
                          </a:xfrm>
                          <a:prstGeom prst="rect">
                            <a:avLst/>
                          </a:prstGeom>
                          <a:noFill/>
                          <a:ln>
                            <a:noFill/>
                          </a:ln>
                        </pic:spPr>
                      </pic:pic>
                    </a:graphicData>
                  </a:graphic>
                </wp:inline>
              </w:drawing>
            </w:r>
          </w:p>
        </w:tc>
      </w:tr>
    </w:tbl>
    <w:p w:rsidR="005833B0" w:rsidRPr="005833B0" w:rsidRDefault="005833B0" w:rsidP="005833B0">
      <w:pPr>
        <w:rPr>
          <w:b/>
          <w:bCs/>
          <w:sz w:val="24"/>
          <w:szCs w:val="24"/>
        </w:rPr>
      </w:pPr>
    </w:p>
    <w:p w:rsidR="005833B0" w:rsidRPr="005833B0" w:rsidRDefault="005833B0" w:rsidP="005833B0">
      <w:pPr>
        <w:keepNext/>
        <w:ind w:left="851"/>
        <w:rPr>
          <w:b/>
          <w:bCs/>
          <w:sz w:val="24"/>
          <w:szCs w:val="24"/>
        </w:rPr>
      </w:pPr>
      <w:r w:rsidRPr="005833B0">
        <w:rPr>
          <w:b/>
          <w:bCs/>
          <w:sz w:val="24"/>
          <w:szCs w:val="24"/>
        </w:rPr>
        <w:t xml:space="preserve">Hvornår skal </w:t>
      </w:r>
      <w:proofErr w:type="spellStart"/>
      <w:r w:rsidRPr="005833B0">
        <w:rPr>
          <w:b/>
          <w:bCs/>
          <w:sz w:val="24"/>
          <w:szCs w:val="24"/>
        </w:rPr>
        <w:t>Spiolto</w:t>
      </w:r>
      <w:proofErr w:type="spellEnd"/>
      <w:r w:rsidRPr="005833B0">
        <w:rPr>
          <w:b/>
          <w:bCs/>
          <w:sz w:val="24"/>
          <w:szCs w:val="24"/>
        </w:rPr>
        <w:t xml:space="preserve"> </w:t>
      </w:r>
      <w:proofErr w:type="spellStart"/>
      <w:r w:rsidRPr="005833B0">
        <w:rPr>
          <w:b/>
          <w:bCs/>
          <w:sz w:val="24"/>
          <w:szCs w:val="24"/>
        </w:rPr>
        <w:t>Respimat</w:t>
      </w:r>
      <w:proofErr w:type="spellEnd"/>
      <w:r w:rsidRPr="005833B0">
        <w:rPr>
          <w:b/>
          <w:bCs/>
          <w:sz w:val="24"/>
          <w:szCs w:val="24"/>
        </w:rPr>
        <w:t xml:space="preserve"> patronen udskiftes</w:t>
      </w:r>
    </w:p>
    <w:p w:rsidR="005833B0" w:rsidRPr="005833B0" w:rsidRDefault="005833B0" w:rsidP="005833B0">
      <w:pPr>
        <w:ind w:left="1702" w:hanging="851"/>
        <w:rPr>
          <w:sz w:val="24"/>
          <w:szCs w:val="24"/>
        </w:rPr>
      </w:pPr>
    </w:p>
    <w:p w:rsidR="005833B0" w:rsidRPr="005833B0" w:rsidRDefault="005833B0" w:rsidP="005833B0">
      <w:pPr>
        <w:keepNext/>
        <w:ind w:left="851"/>
        <w:rPr>
          <w:sz w:val="24"/>
          <w:szCs w:val="24"/>
        </w:rPr>
      </w:pPr>
      <w:r w:rsidRPr="005833B0">
        <w:rPr>
          <w:sz w:val="24"/>
          <w:szCs w:val="24"/>
        </w:rPr>
        <w:t xml:space="preserve">Dosisindikatoren viser hvor mange pust der er tilbage i patronen. </w:t>
      </w:r>
    </w:p>
    <w:p w:rsidR="005833B0" w:rsidRPr="005833B0" w:rsidRDefault="005833B0" w:rsidP="005833B0">
      <w:pPr>
        <w:ind w:left="851" w:hanging="851"/>
        <w:rPr>
          <w:sz w:val="24"/>
          <w:szCs w:val="24"/>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8"/>
        <w:gridCol w:w="6094"/>
      </w:tblGrid>
      <w:tr w:rsidR="005833B0" w:rsidRPr="005833B0" w:rsidTr="005833B0">
        <w:tc>
          <w:tcPr>
            <w:tcW w:w="1559" w:type="dxa"/>
            <w:hideMark/>
          </w:tcPr>
          <w:p w:rsidR="005833B0" w:rsidRPr="005833B0" w:rsidRDefault="005833B0">
            <w:pPr>
              <w:ind w:left="851"/>
              <w:rPr>
                <w:sz w:val="24"/>
                <w:szCs w:val="24"/>
              </w:rPr>
            </w:pPr>
            <w:r w:rsidRPr="005833B0">
              <w:rPr>
                <w:noProof/>
                <w:sz w:val="24"/>
                <w:szCs w:val="24"/>
              </w:rPr>
              <w:drawing>
                <wp:anchor distT="0" distB="0" distL="114300" distR="114300" simplePos="0" relativeHeight="251658240" behindDoc="0" locked="0" layoutInCell="1" allowOverlap="1">
                  <wp:simplePos x="0" y="0"/>
                  <wp:positionH relativeFrom="column">
                    <wp:posOffset>558165</wp:posOffset>
                  </wp:positionH>
                  <wp:positionV relativeFrom="paragraph">
                    <wp:posOffset>2540</wp:posOffset>
                  </wp:positionV>
                  <wp:extent cx="648970" cy="600075"/>
                  <wp:effectExtent l="0" t="0" r="0" b="9525"/>
                  <wp:wrapTopAndBottom/>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970" cy="600075"/>
                          </a:xfrm>
                          <a:prstGeom prst="rect">
                            <a:avLst/>
                          </a:prstGeom>
                          <a:noFill/>
                        </pic:spPr>
                      </pic:pic>
                    </a:graphicData>
                  </a:graphic>
                  <wp14:sizeRelH relativeFrom="page">
                    <wp14:pctWidth>0</wp14:pctWidth>
                  </wp14:sizeRelH>
                  <wp14:sizeRelV relativeFrom="page">
                    <wp14:pctHeight>0</wp14:pctHeight>
                  </wp14:sizeRelV>
                </wp:anchor>
              </w:drawing>
            </w:r>
            <w:r w:rsidRPr="005833B0">
              <w:rPr>
                <w:sz w:val="24"/>
                <w:szCs w:val="24"/>
              </w:rPr>
              <w:tab/>
            </w:r>
          </w:p>
        </w:tc>
        <w:tc>
          <w:tcPr>
            <w:tcW w:w="6094" w:type="dxa"/>
            <w:hideMark/>
          </w:tcPr>
          <w:p w:rsidR="005833B0" w:rsidRPr="005833B0" w:rsidRDefault="005833B0">
            <w:pPr>
              <w:ind w:left="851"/>
              <w:rPr>
                <w:b/>
                <w:noProof/>
                <w:sz w:val="24"/>
                <w:szCs w:val="24"/>
                <w:lang w:eastAsia="da-DK"/>
              </w:rPr>
            </w:pPr>
            <w:r w:rsidRPr="005833B0">
              <w:rPr>
                <w:sz w:val="24"/>
                <w:szCs w:val="24"/>
              </w:rPr>
              <w:t>60 pust tilbage.</w:t>
            </w:r>
          </w:p>
        </w:tc>
      </w:tr>
      <w:tr w:rsidR="005833B0" w:rsidRPr="005833B0" w:rsidTr="005833B0">
        <w:tc>
          <w:tcPr>
            <w:tcW w:w="1559" w:type="dxa"/>
          </w:tcPr>
          <w:p w:rsidR="005833B0" w:rsidRPr="005833B0" w:rsidRDefault="005833B0">
            <w:pPr>
              <w:ind w:left="851"/>
              <w:rPr>
                <w:sz w:val="24"/>
                <w:szCs w:val="24"/>
              </w:rPr>
            </w:pPr>
          </w:p>
        </w:tc>
        <w:tc>
          <w:tcPr>
            <w:tcW w:w="6094" w:type="dxa"/>
          </w:tcPr>
          <w:p w:rsidR="005833B0" w:rsidRPr="005833B0" w:rsidRDefault="005833B0">
            <w:pPr>
              <w:ind w:left="851"/>
              <w:rPr>
                <w:sz w:val="24"/>
                <w:szCs w:val="24"/>
              </w:rPr>
            </w:pPr>
          </w:p>
        </w:tc>
      </w:tr>
      <w:tr w:rsidR="005833B0" w:rsidRPr="005833B0" w:rsidTr="005833B0">
        <w:tc>
          <w:tcPr>
            <w:tcW w:w="1559" w:type="dxa"/>
          </w:tcPr>
          <w:p w:rsidR="005833B0" w:rsidRPr="005833B0" w:rsidRDefault="005833B0">
            <w:pPr>
              <w:ind w:left="851"/>
              <w:rPr>
                <w:sz w:val="24"/>
                <w:szCs w:val="24"/>
              </w:rPr>
            </w:pPr>
          </w:p>
        </w:tc>
        <w:tc>
          <w:tcPr>
            <w:tcW w:w="6094" w:type="dxa"/>
          </w:tcPr>
          <w:p w:rsidR="005833B0" w:rsidRPr="005833B0" w:rsidRDefault="005833B0">
            <w:pPr>
              <w:ind w:left="851"/>
              <w:rPr>
                <w:sz w:val="24"/>
                <w:szCs w:val="24"/>
              </w:rPr>
            </w:pPr>
          </w:p>
        </w:tc>
      </w:tr>
      <w:tr w:rsidR="005833B0" w:rsidRPr="005833B0" w:rsidTr="005833B0">
        <w:tc>
          <w:tcPr>
            <w:tcW w:w="1559" w:type="dxa"/>
            <w:hideMark/>
          </w:tcPr>
          <w:p w:rsidR="005833B0" w:rsidRPr="005833B0" w:rsidRDefault="005833B0">
            <w:pPr>
              <w:ind w:left="851"/>
              <w:rPr>
                <w:sz w:val="24"/>
                <w:szCs w:val="24"/>
              </w:rPr>
            </w:pPr>
            <w:r w:rsidRPr="005833B0">
              <w:rPr>
                <w:b/>
                <w:noProof/>
                <w:sz w:val="24"/>
                <w:szCs w:val="24"/>
                <w:lang w:eastAsia="da-DK"/>
              </w:rPr>
              <w:drawing>
                <wp:inline distT="0" distB="0" distL="0" distR="0">
                  <wp:extent cx="666750" cy="619125"/>
                  <wp:effectExtent l="0" t="0" r="0" b="952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750" cy="619125"/>
                          </a:xfrm>
                          <a:prstGeom prst="rect">
                            <a:avLst/>
                          </a:prstGeom>
                          <a:noFill/>
                          <a:ln>
                            <a:noFill/>
                          </a:ln>
                        </pic:spPr>
                      </pic:pic>
                    </a:graphicData>
                  </a:graphic>
                </wp:inline>
              </w:drawing>
            </w:r>
            <w:r w:rsidRPr="005833B0">
              <w:rPr>
                <w:sz w:val="24"/>
                <w:szCs w:val="24"/>
              </w:rPr>
              <w:t xml:space="preserve">  </w:t>
            </w:r>
            <w:r w:rsidRPr="005833B0">
              <w:rPr>
                <w:sz w:val="24"/>
                <w:szCs w:val="24"/>
              </w:rPr>
              <w:tab/>
            </w:r>
          </w:p>
        </w:tc>
        <w:tc>
          <w:tcPr>
            <w:tcW w:w="6094" w:type="dxa"/>
            <w:hideMark/>
          </w:tcPr>
          <w:p w:rsidR="005833B0" w:rsidRPr="005833B0" w:rsidRDefault="005833B0">
            <w:pPr>
              <w:ind w:left="851"/>
              <w:rPr>
                <w:b/>
                <w:noProof/>
                <w:sz w:val="24"/>
                <w:szCs w:val="24"/>
                <w:lang w:eastAsia="da-DK"/>
              </w:rPr>
            </w:pPr>
            <w:r w:rsidRPr="005833B0">
              <w:rPr>
                <w:sz w:val="24"/>
                <w:szCs w:val="24"/>
              </w:rPr>
              <w:t>Mindre end 10 pust tilbage. Anskaf en ny patron.</w:t>
            </w:r>
          </w:p>
        </w:tc>
      </w:tr>
      <w:tr w:rsidR="005833B0" w:rsidRPr="005833B0" w:rsidTr="005833B0">
        <w:tc>
          <w:tcPr>
            <w:tcW w:w="1559" w:type="dxa"/>
          </w:tcPr>
          <w:p w:rsidR="005833B0" w:rsidRPr="005833B0" w:rsidRDefault="005833B0">
            <w:pPr>
              <w:ind w:left="851"/>
              <w:rPr>
                <w:sz w:val="24"/>
                <w:szCs w:val="24"/>
              </w:rPr>
            </w:pPr>
          </w:p>
        </w:tc>
        <w:tc>
          <w:tcPr>
            <w:tcW w:w="6094" w:type="dxa"/>
          </w:tcPr>
          <w:p w:rsidR="005833B0" w:rsidRPr="005833B0" w:rsidRDefault="005833B0">
            <w:pPr>
              <w:ind w:left="851"/>
              <w:rPr>
                <w:sz w:val="24"/>
                <w:szCs w:val="24"/>
              </w:rPr>
            </w:pPr>
          </w:p>
        </w:tc>
      </w:tr>
      <w:tr w:rsidR="005833B0" w:rsidRPr="005833B0" w:rsidTr="005833B0">
        <w:tc>
          <w:tcPr>
            <w:tcW w:w="1559" w:type="dxa"/>
          </w:tcPr>
          <w:p w:rsidR="005833B0" w:rsidRPr="005833B0" w:rsidRDefault="005833B0">
            <w:pPr>
              <w:ind w:left="851"/>
              <w:rPr>
                <w:sz w:val="24"/>
                <w:szCs w:val="24"/>
              </w:rPr>
            </w:pPr>
          </w:p>
        </w:tc>
        <w:tc>
          <w:tcPr>
            <w:tcW w:w="6094" w:type="dxa"/>
          </w:tcPr>
          <w:p w:rsidR="005833B0" w:rsidRPr="005833B0" w:rsidRDefault="005833B0">
            <w:pPr>
              <w:ind w:left="851"/>
              <w:rPr>
                <w:sz w:val="24"/>
                <w:szCs w:val="24"/>
              </w:rPr>
            </w:pPr>
          </w:p>
        </w:tc>
      </w:tr>
      <w:tr w:rsidR="005833B0" w:rsidRPr="005833B0" w:rsidTr="005833B0">
        <w:tc>
          <w:tcPr>
            <w:tcW w:w="1559" w:type="dxa"/>
            <w:hideMark/>
          </w:tcPr>
          <w:p w:rsidR="005833B0" w:rsidRPr="005833B0" w:rsidRDefault="005833B0">
            <w:pPr>
              <w:ind w:left="851"/>
              <w:rPr>
                <w:sz w:val="24"/>
                <w:szCs w:val="24"/>
              </w:rPr>
            </w:pPr>
            <w:r w:rsidRPr="005833B0">
              <w:rPr>
                <w:b/>
                <w:noProof/>
                <w:sz w:val="24"/>
                <w:szCs w:val="24"/>
                <w:lang w:eastAsia="da-DK"/>
              </w:rPr>
              <w:drawing>
                <wp:inline distT="0" distB="0" distL="0" distR="0">
                  <wp:extent cx="685800" cy="657225"/>
                  <wp:effectExtent l="0" t="0" r="0" b="952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 cy="657225"/>
                          </a:xfrm>
                          <a:prstGeom prst="rect">
                            <a:avLst/>
                          </a:prstGeom>
                          <a:noFill/>
                          <a:ln>
                            <a:noFill/>
                          </a:ln>
                        </pic:spPr>
                      </pic:pic>
                    </a:graphicData>
                  </a:graphic>
                </wp:inline>
              </w:drawing>
            </w:r>
            <w:r w:rsidRPr="005833B0">
              <w:rPr>
                <w:sz w:val="24"/>
                <w:szCs w:val="24"/>
              </w:rPr>
              <w:t xml:space="preserve">  </w:t>
            </w:r>
            <w:r w:rsidRPr="005833B0">
              <w:rPr>
                <w:sz w:val="24"/>
                <w:szCs w:val="24"/>
              </w:rPr>
              <w:tab/>
              <w:t xml:space="preserve"> </w:t>
            </w:r>
          </w:p>
        </w:tc>
        <w:tc>
          <w:tcPr>
            <w:tcW w:w="6094" w:type="dxa"/>
          </w:tcPr>
          <w:p w:rsidR="005833B0" w:rsidRPr="005833B0" w:rsidRDefault="005833B0">
            <w:pPr>
              <w:ind w:left="851"/>
              <w:rPr>
                <w:sz w:val="24"/>
                <w:szCs w:val="24"/>
              </w:rPr>
            </w:pPr>
            <w:r w:rsidRPr="005833B0">
              <w:rPr>
                <w:sz w:val="24"/>
                <w:szCs w:val="24"/>
              </w:rPr>
              <w:t xml:space="preserve">Patronen er brugt op. Drej det klare bundstykke for at løsne det. Inhalatoren er nu i låst position. Træk patronen ud af inhalatoren. Indsæt en ny patron indtil der høres et klik (se trin 2). Den nye patron vil stikke en smule mere ud end den første patron gjorde (fortsæt med trin 3). </w:t>
            </w:r>
            <w:r w:rsidRPr="005833B0">
              <w:rPr>
                <w:color w:val="000000"/>
                <w:sz w:val="24"/>
                <w:szCs w:val="24"/>
              </w:rPr>
              <w:t>Husk at sætte det klare bundstykke på plads for at låse inhalatoren op.</w:t>
            </w:r>
          </w:p>
          <w:p w:rsidR="005833B0" w:rsidRPr="005833B0" w:rsidRDefault="005833B0">
            <w:pPr>
              <w:ind w:left="851"/>
              <w:rPr>
                <w:b/>
                <w:noProof/>
                <w:sz w:val="24"/>
                <w:szCs w:val="24"/>
                <w:lang w:eastAsia="da-DK"/>
              </w:rPr>
            </w:pPr>
          </w:p>
        </w:tc>
      </w:tr>
    </w:tbl>
    <w:p w:rsidR="00783A7E" w:rsidRDefault="00783A7E" w:rsidP="006D5E4A">
      <w:pPr>
        <w:ind w:left="1985" w:hanging="1133"/>
        <w:rPr>
          <w:sz w:val="24"/>
          <w:szCs w:val="24"/>
        </w:rPr>
      </w:pPr>
    </w:p>
    <w:p w:rsidR="005F5AAF" w:rsidRPr="00001BEC" w:rsidRDefault="005F5AAF" w:rsidP="005F5AAF">
      <w:pPr>
        <w:ind w:left="851" w:hanging="851"/>
        <w:rPr>
          <w:b/>
          <w:sz w:val="24"/>
          <w:szCs w:val="24"/>
        </w:rPr>
      </w:pPr>
      <w:r w:rsidRPr="00001BEC">
        <w:rPr>
          <w:b/>
          <w:sz w:val="24"/>
          <w:szCs w:val="24"/>
        </w:rPr>
        <w:t>4.3</w:t>
      </w:r>
      <w:r w:rsidRPr="00001BEC">
        <w:rPr>
          <w:b/>
          <w:sz w:val="24"/>
          <w:szCs w:val="24"/>
        </w:rPr>
        <w:tab/>
        <w:t>Kontraindikationer</w:t>
      </w:r>
    </w:p>
    <w:p w:rsidR="005F5AAF" w:rsidRPr="00B30853" w:rsidRDefault="005F5AAF" w:rsidP="005F5AAF">
      <w:pPr>
        <w:ind w:left="851"/>
        <w:rPr>
          <w:sz w:val="24"/>
          <w:szCs w:val="24"/>
        </w:rPr>
      </w:pPr>
      <w:r w:rsidRPr="00B30853">
        <w:rPr>
          <w:sz w:val="24"/>
          <w:szCs w:val="24"/>
        </w:rPr>
        <w:t>Overfølsomhed over for de aktive stoffer eller over for et eller flere af hjælpestofferne anført i pkt. 6.1.</w:t>
      </w:r>
    </w:p>
    <w:p w:rsidR="005F5AAF" w:rsidRPr="00B30853" w:rsidRDefault="005F5AAF" w:rsidP="005F5AAF">
      <w:pPr>
        <w:ind w:left="851"/>
        <w:rPr>
          <w:sz w:val="24"/>
          <w:szCs w:val="24"/>
        </w:rPr>
      </w:pPr>
      <w:r w:rsidRPr="00B30853">
        <w:rPr>
          <w:sz w:val="24"/>
          <w:szCs w:val="24"/>
        </w:rPr>
        <w:lastRenderedPageBreak/>
        <w:t>Kendt overfølsomhed over</w:t>
      </w:r>
      <w:r>
        <w:rPr>
          <w:sz w:val="24"/>
          <w:szCs w:val="24"/>
        </w:rPr>
        <w:t xml:space="preserve"> </w:t>
      </w:r>
      <w:r w:rsidRPr="00B30853">
        <w:rPr>
          <w:sz w:val="24"/>
          <w:szCs w:val="24"/>
        </w:rPr>
        <w:t xml:space="preserve">for atropin eller dets derivater, f.eks. </w:t>
      </w:r>
      <w:proofErr w:type="spellStart"/>
      <w:r w:rsidRPr="00B30853">
        <w:rPr>
          <w:sz w:val="24"/>
          <w:szCs w:val="24"/>
        </w:rPr>
        <w:t>ipratropium</w:t>
      </w:r>
      <w:proofErr w:type="spellEnd"/>
      <w:r w:rsidRPr="00B30853">
        <w:rPr>
          <w:sz w:val="24"/>
          <w:szCs w:val="24"/>
        </w:rPr>
        <w:t xml:space="preserve"> eller </w:t>
      </w:r>
      <w:proofErr w:type="spellStart"/>
      <w:r w:rsidRPr="00B30853">
        <w:rPr>
          <w:sz w:val="24"/>
          <w:szCs w:val="24"/>
        </w:rPr>
        <w:t>oxitropium</w:t>
      </w:r>
      <w:proofErr w:type="spellEnd"/>
      <w:r w:rsidRPr="00B30853">
        <w:rPr>
          <w:sz w:val="24"/>
          <w:szCs w:val="24"/>
        </w:rPr>
        <w:t>.</w:t>
      </w:r>
    </w:p>
    <w:p w:rsidR="005F5AAF" w:rsidRPr="00B30853" w:rsidRDefault="005F5AAF" w:rsidP="005F5AAF">
      <w:pPr>
        <w:ind w:left="851"/>
        <w:rPr>
          <w:sz w:val="24"/>
          <w:szCs w:val="24"/>
        </w:rPr>
      </w:pPr>
    </w:p>
    <w:p w:rsidR="005F5AAF" w:rsidRPr="00001BEC" w:rsidRDefault="005F5AAF" w:rsidP="00ED4255">
      <w:pPr>
        <w:keepNext/>
        <w:ind w:left="851" w:hanging="851"/>
        <w:rPr>
          <w:b/>
          <w:sz w:val="24"/>
          <w:szCs w:val="24"/>
        </w:rPr>
      </w:pPr>
      <w:r w:rsidRPr="00001BEC">
        <w:rPr>
          <w:b/>
          <w:sz w:val="24"/>
          <w:szCs w:val="24"/>
        </w:rPr>
        <w:t>4.4</w:t>
      </w:r>
      <w:r w:rsidRPr="00001BEC">
        <w:rPr>
          <w:b/>
          <w:sz w:val="24"/>
          <w:szCs w:val="24"/>
        </w:rPr>
        <w:tab/>
        <w:t>Særlige advarsler og forsigtighedsregler vedrørende brugen</w:t>
      </w:r>
    </w:p>
    <w:p w:rsidR="00783A7E" w:rsidRDefault="00783A7E" w:rsidP="00ED4255">
      <w:pPr>
        <w:keepNext/>
        <w:ind w:left="851"/>
        <w:rPr>
          <w:sz w:val="24"/>
          <w:szCs w:val="24"/>
        </w:rPr>
      </w:pPr>
    </w:p>
    <w:p w:rsidR="00783A7E" w:rsidRPr="004C44D4" w:rsidRDefault="00783A7E" w:rsidP="00ED4255">
      <w:pPr>
        <w:keepNext/>
        <w:ind w:left="851"/>
        <w:rPr>
          <w:sz w:val="24"/>
          <w:szCs w:val="24"/>
          <w:u w:val="single"/>
        </w:rPr>
      </w:pPr>
      <w:r w:rsidRPr="004C44D4">
        <w:rPr>
          <w:sz w:val="24"/>
          <w:szCs w:val="24"/>
          <w:u w:val="single"/>
        </w:rPr>
        <w:t>Astma</w:t>
      </w:r>
    </w:p>
    <w:p w:rsidR="00783A7E" w:rsidRPr="00001BEC" w:rsidRDefault="00783A7E" w:rsidP="00783A7E">
      <w:pPr>
        <w:ind w:left="851"/>
        <w:rPr>
          <w:sz w:val="24"/>
          <w:szCs w:val="24"/>
        </w:rPr>
      </w:pP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w:t>
      </w:r>
      <w:r>
        <w:rPr>
          <w:sz w:val="24"/>
          <w:szCs w:val="24"/>
        </w:rPr>
        <w:t xml:space="preserve">bør </w:t>
      </w:r>
      <w:r w:rsidRPr="00001BEC">
        <w:rPr>
          <w:sz w:val="24"/>
          <w:szCs w:val="24"/>
        </w:rPr>
        <w:t xml:space="preserve">ikke bruges ved astma. Sikkerhed og virkningen af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ved astma er ikke undersøgt.</w:t>
      </w:r>
    </w:p>
    <w:p w:rsidR="00783A7E" w:rsidRPr="00001BEC" w:rsidRDefault="00783A7E" w:rsidP="00783A7E">
      <w:pPr>
        <w:ind w:left="851"/>
        <w:rPr>
          <w:sz w:val="24"/>
          <w:szCs w:val="24"/>
        </w:rPr>
      </w:pPr>
    </w:p>
    <w:p w:rsidR="00783A7E" w:rsidRPr="004C44D4" w:rsidRDefault="00783A7E" w:rsidP="00783A7E">
      <w:pPr>
        <w:ind w:left="851"/>
        <w:rPr>
          <w:sz w:val="24"/>
          <w:szCs w:val="24"/>
          <w:u w:val="single"/>
        </w:rPr>
      </w:pPr>
      <w:r w:rsidRPr="004C44D4">
        <w:rPr>
          <w:sz w:val="24"/>
          <w:szCs w:val="24"/>
          <w:u w:val="single"/>
          <w:lang w:eastAsia="zh-CN" w:bidi="th-TH"/>
        </w:rPr>
        <w:t xml:space="preserve">Ikke til akut </w:t>
      </w:r>
      <w:proofErr w:type="spellStart"/>
      <w:r w:rsidRPr="004C44D4">
        <w:rPr>
          <w:sz w:val="24"/>
          <w:szCs w:val="24"/>
          <w:u w:val="single"/>
          <w:lang w:eastAsia="zh-CN" w:bidi="th-TH"/>
        </w:rPr>
        <w:t>bronkospasme</w:t>
      </w:r>
      <w:proofErr w:type="spellEnd"/>
      <w:r w:rsidRPr="004C44D4">
        <w:rPr>
          <w:sz w:val="24"/>
          <w:szCs w:val="24"/>
          <w:u w:val="single"/>
          <w:lang w:eastAsia="zh-CN" w:bidi="th-TH"/>
        </w:rPr>
        <w:t xml:space="preserve"> </w:t>
      </w:r>
    </w:p>
    <w:p w:rsidR="00783A7E" w:rsidRPr="00001BEC" w:rsidRDefault="00783A7E" w:rsidP="00783A7E">
      <w:pPr>
        <w:ind w:left="851"/>
        <w:rPr>
          <w:sz w:val="24"/>
          <w:szCs w:val="24"/>
        </w:rPr>
      </w:pP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er ikke indiceret til behandling af akutte tilfælde af </w:t>
      </w:r>
      <w:proofErr w:type="spellStart"/>
      <w:r w:rsidRPr="00001BEC">
        <w:rPr>
          <w:sz w:val="24"/>
          <w:szCs w:val="24"/>
        </w:rPr>
        <w:t>bronkospasme</w:t>
      </w:r>
      <w:proofErr w:type="spellEnd"/>
      <w:r w:rsidRPr="00001BEC">
        <w:rPr>
          <w:sz w:val="24"/>
          <w:szCs w:val="24"/>
        </w:rPr>
        <w:t xml:space="preserve">, dvs. kan ikke anvendes som </w:t>
      </w:r>
      <w:proofErr w:type="spellStart"/>
      <w:r w:rsidRPr="00001BEC">
        <w:rPr>
          <w:sz w:val="24"/>
          <w:szCs w:val="24"/>
        </w:rPr>
        <w:t>anfaldsbehandling</w:t>
      </w:r>
      <w:proofErr w:type="spellEnd"/>
      <w:r w:rsidRPr="00001BEC">
        <w:rPr>
          <w:sz w:val="24"/>
          <w:szCs w:val="24"/>
        </w:rPr>
        <w:t>.</w:t>
      </w:r>
    </w:p>
    <w:p w:rsidR="00783A7E" w:rsidRPr="00001BEC" w:rsidRDefault="00783A7E" w:rsidP="00783A7E">
      <w:pPr>
        <w:ind w:left="851"/>
        <w:rPr>
          <w:sz w:val="24"/>
          <w:szCs w:val="24"/>
        </w:rPr>
      </w:pPr>
    </w:p>
    <w:p w:rsidR="00783A7E" w:rsidRPr="004C44D4" w:rsidRDefault="00783A7E" w:rsidP="00783A7E">
      <w:pPr>
        <w:ind w:left="851"/>
        <w:rPr>
          <w:sz w:val="24"/>
          <w:szCs w:val="24"/>
          <w:u w:val="single"/>
        </w:rPr>
      </w:pPr>
      <w:r w:rsidRPr="004C44D4">
        <w:rPr>
          <w:sz w:val="24"/>
          <w:szCs w:val="24"/>
          <w:u w:val="single"/>
        </w:rPr>
        <w:t xml:space="preserve">Paradoks </w:t>
      </w:r>
      <w:proofErr w:type="spellStart"/>
      <w:r w:rsidRPr="004C44D4">
        <w:rPr>
          <w:sz w:val="24"/>
          <w:szCs w:val="24"/>
          <w:u w:val="single"/>
        </w:rPr>
        <w:t>bronkospasme</w:t>
      </w:r>
      <w:proofErr w:type="spellEnd"/>
    </w:p>
    <w:p w:rsidR="00783A7E" w:rsidRPr="00001BEC" w:rsidRDefault="00783A7E" w:rsidP="00783A7E">
      <w:pPr>
        <w:ind w:left="851"/>
        <w:rPr>
          <w:sz w:val="24"/>
          <w:szCs w:val="24"/>
        </w:rPr>
      </w:pPr>
      <w:r w:rsidRPr="00001BEC">
        <w:rPr>
          <w:sz w:val="24"/>
          <w:szCs w:val="24"/>
        </w:rPr>
        <w:t xml:space="preserve">Som ved anden inhalationsbehandling kan anvendelse af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medføre paradoks </w:t>
      </w:r>
      <w:proofErr w:type="spellStart"/>
      <w:r w:rsidRPr="00001BEC">
        <w:rPr>
          <w:sz w:val="24"/>
          <w:szCs w:val="24"/>
        </w:rPr>
        <w:t>bronkospasme</w:t>
      </w:r>
      <w:proofErr w:type="spellEnd"/>
      <w:r w:rsidRPr="00001BEC">
        <w:rPr>
          <w:sz w:val="24"/>
          <w:szCs w:val="24"/>
        </w:rPr>
        <w:t xml:space="preserve">, hvilket kan være livstruende. Ved paradoks </w:t>
      </w:r>
      <w:proofErr w:type="spellStart"/>
      <w:r w:rsidRPr="00001BEC">
        <w:rPr>
          <w:sz w:val="24"/>
          <w:szCs w:val="24"/>
        </w:rPr>
        <w:t>bronkospasme</w:t>
      </w:r>
      <w:proofErr w:type="spellEnd"/>
      <w:r w:rsidRPr="00001BEC">
        <w:rPr>
          <w:sz w:val="24"/>
          <w:szCs w:val="24"/>
        </w:rPr>
        <w:t xml:space="preserve">, skal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omgående seponeres og erstattes af anden behandling.</w:t>
      </w:r>
    </w:p>
    <w:p w:rsidR="00783A7E" w:rsidRPr="00001BEC" w:rsidRDefault="00783A7E" w:rsidP="00783A7E">
      <w:pPr>
        <w:ind w:left="851"/>
        <w:rPr>
          <w:sz w:val="24"/>
          <w:szCs w:val="24"/>
          <w:highlight w:val="cyan"/>
        </w:rPr>
      </w:pPr>
    </w:p>
    <w:p w:rsidR="00783A7E" w:rsidRPr="004C44D4" w:rsidRDefault="00783A7E" w:rsidP="00783A7E">
      <w:pPr>
        <w:ind w:left="851"/>
        <w:rPr>
          <w:sz w:val="24"/>
          <w:szCs w:val="24"/>
          <w:u w:val="single"/>
          <w:lang w:eastAsia="zh-CN" w:bidi="th-TH"/>
        </w:rPr>
      </w:pPr>
      <w:proofErr w:type="spellStart"/>
      <w:r w:rsidRPr="004C44D4">
        <w:rPr>
          <w:sz w:val="24"/>
          <w:szCs w:val="24"/>
          <w:u w:val="single"/>
          <w:lang w:eastAsia="zh-CN" w:bidi="th-TH"/>
        </w:rPr>
        <w:t>Antikolinerge</w:t>
      </w:r>
      <w:proofErr w:type="spellEnd"/>
      <w:r w:rsidRPr="004C44D4">
        <w:rPr>
          <w:sz w:val="24"/>
          <w:szCs w:val="24"/>
          <w:u w:val="single"/>
          <w:lang w:eastAsia="zh-CN" w:bidi="th-TH"/>
        </w:rPr>
        <w:t xml:space="preserve"> virkninger af </w:t>
      </w:r>
      <w:proofErr w:type="spellStart"/>
      <w:r w:rsidRPr="004C44D4">
        <w:rPr>
          <w:sz w:val="24"/>
          <w:szCs w:val="24"/>
          <w:u w:val="single"/>
          <w:lang w:eastAsia="zh-CN" w:bidi="th-TH"/>
        </w:rPr>
        <w:t>tiotropium</w:t>
      </w:r>
      <w:proofErr w:type="spellEnd"/>
    </w:p>
    <w:p w:rsidR="00783A7E" w:rsidRPr="00001BEC" w:rsidRDefault="00783A7E" w:rsidP="00783A7E">
      <w:pPr>
        <w:ind w:left="851"/>
        <w:rPr>
          <w:sz w:val="24"/>
          <w:szCs w:val="24"/>
        </w:rPr>
      </w:pPr>
    </w:p>
    <w:p w:rsidR="005833B0" w:rsidRPr="005833B0" w:rsidRDefault="005833B0" w:rsidP="005833B0">
      <w:pPr>
        <w:ind w:left="851"/>
        <w:rPr>
          <w:sz w:val="24"/>
          <w:szCs w:val="24"/>
          <w:u w:val="single"/>
        </w:rPr>
      </w:pPr>
      <w:r w:rsidRPr="005833B0">
        <w:rPr>
          <w:sz w:val="24"/>
          <w:szCs w:val="24"/>
          <w:u w:val="single"/>
        </w:rPr>
        <w:t xml:space="preserve">Snævervinklet </w:t>
      </w:r>
      <w:proofErr w:type="spellStart"/>
      <w:r w:rsidRPr="005833B0">
        <w:rPr>
          <w:sz w:val="24"/>
          <w:szCs w:val="24"/>
          <w:u w:val="single"/>
        </w:rPr>
        <w:t>glaukom</w:t>
      </w:r>
      <w:proofErr w:type="spellEnd"/>
      <w:r w:rsidRPr="005833B0">
        <w:rPr>
          <w:sz w:val="24"/>
          <w:szCs w:val="24"/>
          <w:u w:val="single"/>
        </w:rPr>
        <w:t xml:space="preserve">, </w:t>
      </w:r>
      <w:proofErr w:type="spellStart"/>
      <w:r w:rsidRPr="005833B0">
        <w:rPr>
          <w:sz w:val="24"/>
          <w:szCs w:val="24"/>
          <w:u w:val="single"/>
        </w:rPr>
        <w:t>prostatahyperplasi</w:t>
      </w:r>
      <w:proofErr w:type="spellEnd"/>
      <w:r w:rsidRPr="005833B0">
        <w:rPr>
          <w:sz w:val="24"/>
          <w:szCs w:val="24"/>
          <w:u w:val="single"/>
        </w:rPr>
        <w:t xml:space="preserve"> eller blærehalsobstruktion</w:t>
      </w:r>
    </w:p>
    <w:p w:rsidR="005833B0" w:rsidRPr="005833B0" w:rsidRDefault="005833B0" w:rsidP="005833B0">
      <w:pPr>
        <w:ind w:left="851"/>
        <w:rPr>
          <w:sz w:val="24"/>
          <w:szCs w:val="24"/>
        </w:rPr>
      </w:pPr>
      <w:r w:rsidRPr="005833B0">
        <w:rPr>
          <w:sz w:val="24"/>
          <w:szCs w:val="24"/>
        </w:rPr>
        <w:t xml:space="preserve">Grundet </w:t>
      </w:r>
      <w:proofErr w:type="spellStart"/>
      <w:r w:rsidRPr="005833B0">
        <w:rPr>
          <w:sz w:val="24"/>
          <w:szCs w:val="24"/>
        </w:rPr>
        <w:t>tiotropiums</w:t>
      </w:r>
      <w:proofErr w:type="spellEnd"/>
      <w:r w:rsidRPr="005833B0">
        <w:rPr>
          <w:sz w:val="24"/>
          <w:szCs w:val="24"/>
        </w:rPr>
        <w:t xml:space="preserve"> </w:t>
      </w:r>
      <w:proofErr w:type="spellStart"/>
      <w:r w:rsidRPr="005833B0">
        <w:rPr>
          <w:sz w:val="24"/>
          <w:szCs w:val="24"/>
        </w:rPr>
        <w:t>antikolinerge</w:t>
      </w:r>
      <w:proofErr w:type="spellEnd"/>
      <w:r w:rsidRPr="005833B0">
        <w:rPr>
          <w:sz w:val="24"/>
          <w:szCs w:val="24"/>
        </w:rPr>
        <w:t xml:space="preserve"> virkning skal </w:t>
      </w:r>
      <w:proofErr w:type="spellStart"/>
      <w:r w:rsidRPr="005833B0">
        <w:rPr>
          <w:sz w:val="24"/>
          <w:szCs w:val="24"/>
        </w:rPr>
        <w:t>Spiolto</w:t>
      </w:r>
      <w:proofErr w:type="spellEnd"/>
      <w:r w:rsidRPr="005833B0">
        <w:rPr>
          <w:sz w:val="24"/>
          <w:szCs w:val="24"/>
        </w:rPr>
        <w:t xml:space="preserve"> </w:t>
      </w:r>
      <w:proofErr w:type="spellStart"/>
      <w:r w:rsidRPr="005833B0">
        <w:rPr>
          <w:sz w:val="24"/>
          <w:szCs w:val="24"/>
        </w:rPr>
        <w:t>Respimat</w:t>
      </w:r>
      <w:proofErr w:type="spellEnd"/>
      <w:r w:rsidRPr="005833B0">
        <w:rPr>
          <w:sz w:val="24"/>
          <w:szCs w:val="24"/>
        </w:rPr>
        <w:t xml:space="preserve"> anvendes med forsigtighed til patienter med snævervinklet </w:t>
      </w:r>
      <w:proofErr w:type="spellStart"/>
      <w:r w:rsidRPr="005833B0">
        <w:rPr>
          <w:sz w:val="24"/>
          <w:szCs w:val="24"/>
        </w:rPr>
        <w:t>glaukom</w:t>
      </w:r>
      <w:proofErr w:type="spellEnd"/>
      <w:r w:rsidRPr="005833B0">
        <w:rPr>
          <w:sz w:val="24"/>
          <w:szCs w:val="24"/>
        </w:rPr>
        <w:t xml:space="preserve">, </w:t>
      </w:r>
      <w:proofErr w:type="spellStart"/>
      <w:r w:rsidRPr="005833B0">
        <w:rPr>
          <w:sz w:val="24"/>
          <w:szCs w:val="24"/>
        </w:rPr>
        <w:t>prostatahyperplasi</w:t>
      </w:r>
      <w:proofErr w:type="spellEnd"/>
      <w:r w:rsidRPr="005833B0">
        <w:rPr>
          <w:sz w:val="24"/>
          <w:szCs w:val="24"/>
        </w:rPr>
        <w:t xml:space="preserve"> eller blærehalsobstruktion.</w:t>
      </w:r>
    </w:p>
    <w:p w:rsidR="005833B0" w:rsidRDefault="005833B0" w:rsidP="005833B0">
      <w:pPr>
        <w:rPr>
          <w:sz w:val="22"/>
          <w:szCs w:val="22"/>
          <w:u w:val="single"/>
        </w:rPr>
      </w:pPr>
    </w:p>
    <w:p w:rsidR="005833B0" w:rsidRPr="005833B0" w:rsidRDefault="005833B0" w:rsidP="005833B0">
      <w:pPr>
        <w:ind w:left="851"/>
        <w:rPr>
          <w:sz w:val="24"/>
          <w:szCs w:val="24"/>
          <w:u w:val="single"/>
        </w:rPr>
      </w:pPr>
      <w:r w:rsidRPr="005833B0">
        <w:rPr>
          <w:sz w:val="24"/>
          <w:szCs w:val="24"/>
          <w:u w:val="single"/>
        </w:rPr>
        <w:t>Øjensymptomer</w:t>
      </w:r>
    </w:p>
    <w:p w:rsidR="005833B0" w:rsidRPr="005833B0" w:rsidRDefault="005833B0" w:rsidP="005833B0">
      <w:pPr>
        <w:ind w:left="851"/>
        <w:rPr>
          <w:sz w:val="24"/>
          <w:szCs w:val="24"/>
        </w:rPr>
      </w:pPr>
      <w:r w:rsidRPr="005833B0">
        <w:rPr>
          <w:sz w:val="24"/>
          <w:szCs w:val="24"/>
        </w:rPr>
        <w:t xml:space="preserve">Patienterne bør informeres om at undgå forstøvet medicin kommer i øjnene, hvilket kan medføre udløsning/ forværring af snævervinklet </w:t>
      </w:r>
      <w:proofErr w:type="spellStart"/>
      <w:r w:rsidRPr="005833B0">
        <w:rPr>
          <w:sz w:val="24"/>
          <w:szCs w:val="24"/>
        </w:rPr>
        <w:t>glaukom</w:t>
      </w:r>
      <w:proofErr w:type="spellEnd"/>
      <w:r w:rsidRPr="005833B0">
        <w:rPr>
          <w:sz w:val="24"/>
          <w:szCs w:val="24"/>
        </w:rPr>
        <w:t xml:space="preserve">, smerter eller gener fra øjnene, forbigående sløret syn, at man ser ringe omkranset af lys eller farver ledsaget af røde øjne på grund af </w:t>
      </w:r>
      <w:proofErr w:type="spellStart"/>
      <w:r w:rsidRPr="005833B0">
        <w:rPr>
          <w:sz w:val="24"/>
          <w:szCs w:val="24"/>
        </w:rPr>
        <w:t>konjunktival</w:t>
      </w:r>
      <w:proofErr w:type="spellEnd"/>
      <w:r w:rsidRPr="005833B0">
        <w:rPr>
          <w:sz w:val="24"/>
          <w:szCs w:val="24"/>
        </w:rPr>
        <w:t xml:space="preserve"> tilstopning og </w:t>
      </w:r>
      <w:proofErr w:type="spellStart"/>
      <w:r w:rsidRPr="005833B0">
        <w:rPr>
          <w:sz w:val="24"/>
          <w:szCs w:val="24"/>
        </w:rPr>
        <w:t>cornea</w:t>
      </w:r>
      <w:proofErr w:type="spellEnd"/>
      <w:r w:rsidRPr="005833B0">
        <w:rPr>
          <w:sz w:val="24"/>
          <w:szCs w:val="24"/>
        </w:rPr>
        <w:t xml:space="preserve">-ødem. Hvis der forekommer en kombination af disse øjensymptomer, skal patienten stoppe med at anvende </w:t>
      </w:r>
      <w:proofErr w:type="spellStart"/>
      <w:r w:rsidRPr="005833B0">
        <w:rPr>
          <w:sz w:val="24"/>
          <w:szCs w:val="24"/>
        </w:rPr>
        <w:t>Spiolto</w:t>
      </w:r>
      <w:proofErr w:type="spellEnd"/>
      <w:r w:rsidRPr="005833B0">
        <w:rPr>
          <w:sz w:val="24"/>
          <w:szCs w:val="24"/>
        </w:rPr>
        <w:t xml:space="preserve"> </w:t>
      </w:r>
      <w:proofErr w:type="spellStart"/>
      <w:r w:rsidRPr="005833B0">
        <w:rPr>
          <w:sz w:val="24"/>
          <w:szCs w:val="24"/>
        </w:rPr>
        <w:t>Respimat</w:t>
      </w:r>
      <w:proofErr w:type="spellEnd"/>
      <w:r w:rsidRPr="005833B0">
        <w:rPr>
          <w:sz w:val="24"/>
          <w:szCs w:val="24"/>
        </w:rPr>
        <w:t xml:space="preserve"> og omgående kontakte en øjenlæge.</w:t>
      </w:r>
    </w:p>
    <w:p w:rsidR="005833B0" w:rsidRPr="005833B0" w:rsidRDefault="005833B0" w:rsidP="005833B0">
      <w:pPr>
        <w:ind w:left="851"/>
        <w:rPr>
          <w:sz w:val="24"/>
          <w:szCs w:val="24"/>
        </w:rPr>
      </w:pPr>
    </w:p>
    <w:p w:rsidR="005833B0" w:rsidRPr="005833B0" w:rsidRDefault="005833B0" w:rsidP="005833B0">
      <w:pPr>
        <w:ind w:left="851"/>
        <w:rPr>
          <w:sz w:val="24"/>
          <w:szCs w:val="24"/>
          <w:u w:val="single"/>
        </w:rPr>
      </w:pPr>
      <w:r w:rsidRPr="005833B0">
        <w:rPr>
          <w:sz w:val="24"/>
          <w:szCs w:val="24"/>
          <w:u w:val="single"/>
        </w:rPr>
        <w:t>Caries</w:t>
      </w:r>
    </w:p>
    <w:p w:rsidR="005833B0" w:rsidRPr="005833B0" w:rsidRDefault="005833B0" w:rsidP="005833B0">
      <w:pPr>
        <w:ind w:left="851"/>
        <w:rPr>
          <w:sz w:val="24"/>
          <w:szCs w:val="24"/>
        </w:rPr>
      </w:pPr>
      <w:r w:rsidRPr="005833B0">
        <w:rPr>
          <w:snapToGrid w:val="0"/>
          <w:sz w:val="24"/>
          <w:szCs w:val="24"/>
        </w:rPr>
        <w:t xml:space="preserve">Mundtørhed, som er rapporteret ved </w:t>
      </w:r>
      <w:proofErr w:type="spellStart"/>
      <w:r w:rsidRPr="005833B0">
        <w:rPr>
          <w:snapToGrid w:val="0"/>
          <w:sz w:val="24"/>
          <w:szCs w:val="24"/>
        </w:rPr>
        <w:t>antikolinerg</w:t>
      </w:r>
      <w:proofErr w:type="spellEnd"/>
      <w:r w:rsidRPr="005833B0">
        <w:rPr>
          <w:snapToGrid w:val="0"/>
          <w:sz w:val="24"/>
          <w:szCs w:val="24"/>
        </w:rPr>
        <w:t xml:space="preserve"> behandling, kan på langt sigt medføre caries. </w:t>
      </w:r>
    </w:p>
    <w:p w:rsidR="00783A7E" w:rsidRPr="005833B0" w:rsidRDefault="00783A7E" w:rsidP="005833B0">
      <w:pPr>
        <w:rPr>
          <w:sz w:val="24"/>
          <w:szCs w:val="24"/>
        </w:rPr>
      </w:pPr>
    </w:p>
    <w:p w:rsidR="00783A7E" w:rsidRPr="005833B0" w:rsidRDefault="00783A7E" w:rsidP="00783A7E">
      <w:pPr>
        <w:ind w:left="851"/>
        <w:rPr>
          <w:sz w:val="24"/>
          <w:szCs w:val="24"/>
          <w:u w:val="single"/>
        </w:rPr>
      </w:pPr>
      <w:r w:rsidRPr="005833B0">
        <w:rPr>
          <w:sz w:val="24"/>
          <w:szCs w:val="24"/>
          <w:u w:val="single"/>
        </w:rPr>
        <w:t>Patienter med nedsat nyrefunktion</w:t>
      </w:r>
    </w:p>
    <w:p w:rsidR="00783A7E" w:rsidRPr="005833B0" w:rsidRDefault="00783A7E" w:rsidP="00783A7E">
      <w:pPr>
        <w:ind w:left="851"/>
        <w:rPr>
          <w:sz w:val="24"/>
          <w:szCs w:val="24"/>
        </w:rPr>
      </w:pPr>
      <w:r w:rsidRPr="005833B0">
        <w:rPr>
          <w:sz w:val="24"/>
          <w:szCs w:val="24"/>
        </w:rPr>
        <w:t xml:space="preserve">Plasmakoncentrationen af </w:t>
      </w:r>
      <w:proofErr w:type="spellStart"/>
      <w:r w:rsidRPr="005833B0">
        <w:rPr>
          <w:sz w:val="24"/>
          <w:szCs w:val="24"/>
        </w:rPr>
        <w:t>tiotropium</w:t>
      </w:r>
      <w:proofErr w:type="spellEnd"/>
      <w:r w:rsidRPr="005833B0">
        <w:rPr>
          <w:sz w:val="24"/>
          <w:szCs w:val="24"/>
        </w:rPr>
        <w:t xml:space="preserve"> stiger hos patienter med moderat til svært nedsat nyrefunktion (</w:t>
      </w:r>
      <w:proofErr w:type="spellStart"/>
      <w:r w:rsidRPr="005833B0">
        <w:rPr>
          <w:sz w:val="24"/>
          <w:szCs w:val="24"/>
        </w:rPr>
        <w:t>kreatininclearance</w:t>
      </w:r>
      <w:proofErr w:type="spellEnd"/>
      <w:r w:rsidRPr="005833B0">
        <w:rPr>
          <w:sz w:val="24"/>
          <w:szCs w:val="24"/>
        </w:rPr>
        <w:t xml:space="preserve"> ≤ 50 ml/min), og </w:t>
      </w:r>
      <w:proofErr w:type="spellStart"/>
      <w:r w:rsidRPr="005833B0">
        <w:rPr>
          <w:sz w:val="24"/>
          <w:szCs w:val="24"/>
        </w:rPr>
        <w:t>Spiolto</w:t>
      </w:r>
      <w:proofErr w:type="spellEnd"/>
      <w:r w:rsidRPr="005833B0">
        <w:rPr>
          <w:sz w:val="24"/>
          <w:szCs w:val="24"/>
        </w:rPr>
        <w:t xml:space="preserve"> </w:t>
      </w:r>
      <w:proofErr w:type="spellStart"/>
      <w:r w:rsidRPr="005833B0">
        <w:rPr>
          <w:sz w:val="24"/>
          <w:szCs w:val="24"/>
        </w:rPr>
        <w:t>Respimat</w:t>
      </w:r>
      <w:proofErr w:type="spellEnd"/>
      <w:r w:rsidRPr="005833B0">
        <w:rPr>
          <w:sz w:val="24"/>
          <w:szCs w:val="24"/>
        </w:rPr>
        <w:t xml:space="preserve"> bør derfor kun anvendes, hvis den forventede fordel opvejer den potentielle risiko. Der er ingen erfaring med langtidsbehandling af patienter med svært nedsat nyrefunktion (se pkt. 5.2).</w:t>
      </w:r>
    </w:p>
    <w:p w:rsidR="00783A7E" w:rsidRPr="00001BEC" w:rsidRDefault="00783A7E" w:rsidP="00783A7E">
      <w:pPr>
        <w:ind w:left="851"/>
        <w:rPr>
          <w:sz w:val="24"/>
          <w:szCs w:val="24"/>
        </w:rPr>
      </w:pPr>
    </w:p>
    <w:p w:rsidR="00783A7E" w:rsidRPr="004C44D4" w:rsidRDefault="00783A7E" w:rsidP="00783A7E">
      <w:pPr>
        <w:ind w:left="851"/>
        <w:rPr>
          <w:sz w:val="24"/>
          <w:szCs w:val="24"/>
          <w:u w:val="single"/>
        </w:rPr>
      </w:pPr>
      <w:proofErr w:type="spellStart"/>
      <w:r w:rsidRPr="004C44D4">
        <w:rPr>
          <w:sz w:val="24"/>
          <w:szCs w:val="24"/>
          <w:u w:val="single"/>
        </w:rPr>
        <w:t>Kardiovaskulære</w:t>
      </w:r>
      <w:proofErr w:type="spellEnd"/>
      <w:r w:rsidRPr="004C44D4">
        <w:rPr>
          <w:sz w:val="24"/>
          <w:szCs w:val="24"/>
          <w:u w:val="single"/>
        </w:rPr>
        <w:t xml:space="preserve"> virkninger</w:t>
      </w:r>
    </w:p>
    <w:p w:rsidR="00783A7E" w:rsidRPr="00001BEC" w:rsidRDefault="00783A7E" w:rsidP="00783A7E">
      <w:pPr>
        <w:ind w:left="851"/>
        <w:rPr>
          <w:sz w:val="24"/>
          <w:szCs w:val="24"/>
        </w:rPr>
      </w:pPr>
      <w:r w:rsidRPr="00001BEC">
        <w:rPr>
          <w:sz w:val="24"/>
          <w:szCs w:val="24"/>
        </w:rPr>
        <w:t xml:space="preserve">Der er begrænset erfaring med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til </w:t>
      </w:r>
      <w:r w:rsidRPr="00001BEC">
        <w:rPr>
          <w:sz w:val="24"/>
          <w:szCs w:val="24"/>
          <w:lang w:eastAsia="zh-CN" w:bidi="th-TH"/>
        </w:rPr>
        <w:t xml:space="preserve">patienter med myokardieinfarkt i anamnesen inden for det sidste år, ustabil eller livstruende </w:t>
      </w:r>
      <w:proofErr w:type="spellStart"/>
      <w:r w:rsidRPr="00001BEC">
        <w:rPr>
          <w:sz w:val="24"/>
          <w:szCs w:val="24"/>
          <w:lang w:eastAsia="zh-CN" w:bidi="th-TH"/>
        </w:rPr>
        <w:t>hjertearytmi</w:t>
      </w:r>
      <w:proofErr w:type="spellEnd"/>
      <w:r w:rsidRPr="00001BEC">
        <w:rPr>
          <w:sz w:val="24"/>
          <w:szCs w:val="24"/>
          <w:lang w:eastAsia="zh-CN" w:bidi="th-TH"/>
        </w:rPr>
        <w:t xml:space="preserve">, patienter indlagt på grund af hjertesvigt inden for det sidste år, eller patienter med diagnosen </w:t>
      </w:r>
      <w:proofErr w:type="spellStart"/>
      <w:r w:rsidRPr="00001BEC">
        <w:rPr>
          <w:sz w:val="24"/>
          <w:szCs w:val="24"/>
          <w:lang w:eastAsia="zh-CN" w:bidi="th-TH"/>
        </w:rPr>
        <w:t>paroksysmatisk</w:t>
      </w:r>
      <w:proofErr w:type="spellEnd"/>
      <w:r w:rsidRPr="00001BEC">
        <w:rPr>
          <w:sz w:val="24"/>
          <w:szCs w:val="24"/>
          <w:lang w:eastAsia="zh-CN" w:bidi="th-TH"/>
        </w:rPr>
        <w:t xml:space="preserve"> </w:t>
      </w:r>
      <w:proofErr w:type="spellStart"/>
      <w:r w:rsidRPr="00001BEC">
        <w:rPr>
          <w:sz w:val="24"/>
          <w:szCs w:val="24"/>
          <w:lang w:eastAsia="zh-CN" w:bidi="th-TH"/>
        </w:rPr>
        <w:t>takykardi</w:t>
      </w:r>
      <w:proofErr w:type="spellEnd"/>
      <w:r w:rsidRPr="00001BEC">
        <w:rPr>
          <w:sz w:val="24"/>
          <w:szCs w:val="24"/>
          <w:lang w:eastAsia="zh-CN" w:bidi="th-TH"/>
        </w:rPr>
        <w:t xml:space="preserve"> (&gt; 100 hjerteslag per minut), eftersom patienter med de tilstande blev ekskluderet fra de kliniske studier.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w:t>
      </w:r>
      <w:r w:rsidRPr="00001BEC">
        <w:rPr>
          <w:sz w:val="24"/>
          <w:szCs w:val="24"/>
          <w:lang w:eastAsia="zh-CN" w:bidi="th-TH"/>
        </w:rPr>
        <w:t>skal bruges med forsigtighed til disse patientgrupper</w:t>
      </w:r>
      <w:r w:rsidRPr="00001BEC">
        <w:rPr>
          <w:sz w:val="24"/>
          <w:szCs w:val="24"/>
        </w:rPr>
        <w:t>.</w:t>
      </w:r>
    </w:p>
    <w:p w:rsidR="00783A7E" w:rsidRPr="00001BEC" w:rsidRDefault="00783A7E" w:rsidP="00783A7E">
      <w:pPr>
        <w:ind w:left="851"/>
        <w:rPr>
          <w:sz w:val="24"/>
          <w:szCs w:val="24"/>
        </w:rPr>
      </w:pPr>
    </w:p>
    <w:p w:rsidR="00783A7E" w:rsidRPr="00001BEC" w:rsidRDefault="00783A7E" w:rsidP="00783A7E">
      <w:pPr>
        <w:ind w:left="851"/>
        <w:rPr>
          <w:sz w:val="24"/>
          <w:szCs w:val="24"/>
        </w:rPr>
      </w:pPr>
      <w:r w:rsidRPr="00001BEC">
        <w:rPr>
          <w:sz w:val="24"/>
          <w:szCs w:val="24"/>
        </w:rPr>
        <w:lastRenderedPageBreak/>
        <w:t>Ligesom andre beta</w:t>
      </w:r>
      <w:r w:rsidRPr="00001BEC">
        <w:rPr>
          <w:sz w:val="24"/>
          <w:szCs w:val="24"/>
          <w:vertAlign w:val="subscript"/>
        </w:rPr>
        <w:t>2</w:t>
      </w:r>
      <w:r w:rsidRPr="00001BEC">
        <w:rPr>
          <w:sz w:val="24"/>
          <w:szCs w:val="24"/>
        </w:rPr>
        <w:noBreakHyphen/>
        <w:t xml:space="preserve">adrenerge agonister kan </w:t>
      </w:r>
      <w:proofErr w:type="spellStart"/>
      <w:r w:rsidRPr="00001BEC">
        <w:rPr>
          <w:sz w:val="24"/>
          <w:szCs w:val="24"/>
        </w:rPr>
        <w:t>olodaterol</w:t>
      </w:r>
      <w:proofErr w:type="spellEnd"/>
      <w:r w:rsidRPr="00001BEC">
        <w:rPr>
          <w:sz w:val="24"/>
          <w:szCs w:val="24"/>
        </w:rPr>
        <w:t xml:space="preserve"> have en klinisk betydende </w:t>
      </w:r>
      <w:proofErr w:type="spellStart"/>
      <w:r w:rsidRPr="00001BEC">
        <w:rPr>
          <w:sz w:val="24"/>
          <w:szCs w:val="24"/>
        </w:rPr>
        <w:t>kardiovaskulær</w:t>
      </w:r>
      <w:proofErr w:type="spellEnd"/>
      <w:r w:rsidRPr="00001BEC">
        <w:rPr>
          <w:sz w:val="24"/>
          <w:szCs w:val="24"/>
        </w:rPr>
        <w:t xml:space="preserve"> virkning hos nogle patienter, hvilket ses ved stigning i puls og blodtryk og/eller andre symptomer. Hvis der forekommer sådanne virkninger, skal behandlingen måske seponeres. Desuden er der rapporteret ekg</w:t>
      </w:r>
      <w:r w:rsidRPr="00001BEC">
        <w:rPr>
          <w:sz w:val="24"/>
          <w:szCs w:val="24"/>
        </w:rPr>
        <w:noBreakHyphen/>
        <w:t>forandringer ved brug af beta-</w:t>
      </w:r>
      <w:proofErr w:type="spellStart"/>
      <w:r w:rsidRPr="00001BEC">
        <w:rPr>
          <w:sz w:val="24"/>
          <w:szCs w:val="24"/>
        </w:rPr>
        <w:t>adrenerge</w:t>
      </w:r>
      <w:proofErr w:type="spellEnd"/>
      <w:r w:rsidRPr="00001BEC">
        <w:rPr>
          <w:sz w:val="24"/>
          <w:szCs w:val="24"/>
        </w:rPr>
        <w:t xml:space="preserve"> agonister, som f.eks.</w:t>
      </w:r>
      <w:r>
        <w:rPr>
          <w:sz w:val="24"/>
          <w:szCs w:val="24"/>
        </w:rPr>
        <w:t xml:space="preserve"> </w:t>
      </w:r>
      <w:r w:rsidRPr="00001BEC">
        <w:rPr>
          <w:sz w:val="24"/>
          <w:szCs w:val="24"/>
        </w:rPr>
        <w:t>affladning af T</w:t>
      </w:r>
      <w:r w:rsidRPr="00001BEC">
        <w:rPr>
          <w:sz w:val="24"/>
          <w:szCs w:val="24"/>
        </w:rPr>
        <w:noBreakHyphen/>
        <w:t>takken og ST</w:t>
      </w:r>
      <w:r w:rsidRPr="00001BEC">
        <w:rPr>
          <w:sz w:val="24"/>
          <w:szCs w:val="24"/>
        </w:rPr>
        <w:noBreakHyphen/>
        <w:t>segment depression, men den kliniske betydning af disse observationer er ukendt.</w:t>
      </w:r>
    </w:p>
    <w:p w:rsidR="00783A7E" w:rsidRPr="00001BEC" w:rsidRDefault="00783A7E" w:rsidP="00783A7E">
      <w:pPr>
        <w:ind w:left="851"/>
        <w:rPr>
          <w:sz w:val="24"/>
          <w:szCs w:val="24"/>
        </w:rPr>
      </w:pPr>
    </w:p>
    <w:p w:rsidR="00783A7E" w:rsidRPr="00001BEC" w:rsidRDefault="00783A7E" w:rsidP="00783A7E">
      <w:pPr>
        <w:ind w:left="851"/>
        <w:rPr>
          <w:sz w:val="24"/>
          <w:szCs w:val="24"/>
        </w:rPr>
      </w:pPr>
      <w:r w:rsidRPr="00001BEC">
        <w:rPr>
          <w:sz w:val="24"/>
          <w:szCs w:val="24"/>
        </w:rPr>
        <w:t>Der skal udvises forsigtighed ved behandling med langtidsvirkende beta</w:t>
      </w:r>
      <w:r w:rsidRPr="00001BEC">
        <w:rPr>
          <w:sz w:val="24"/>
          <w:szCs w:val="24"/>
          <w:vertAlign w:val="subscript"/>
        </w:rPr>
        <w:t>2</w:t>
      </w:r>
      <w:r w:rsidRPr="00001BEC">
        <w:rPr>
          <w:sz w:val="24"/>
          <w:szCs w:val="24"/>
        </w:rPr>
        <w:noBreakHyphen/>
        <w:t xml:space="preserve">adrenerge agonister til patienter med </w:t>
      </w:r>
      <w:proofErr w:type="spellStart"/>
      <w:r w:rsidRPr="00001BEC">
        <w:rPr>
          <w:sz w:val="24"/>
          <w:szCs w:val="24"/>
        </w:rPr>
        <w:t>kardiovaskulære</w:t>
      </w:r>
      <w:proofErr w:type="spellEnd"/>
      <w:r w:rsidRPr="00001BEC">
        <w:rPr>
          <w:sz w:val="24"/>
          <w:szCs w:val="24"/>
        </w:rPr>
        <w:t xml:space="preserve"> lidelser, især iskæmisk hjertesygdom, svær </w:t>
      </w:r>
      <w:proofErr w:type="spellStart"/>
      <w:r w:rsidRPr="00001BEC">
        <w:rPr>
          <w:sz w:val="24"/>
          <w:szCs w:val="24"/>
        </w:rPr>
        <w:t>kardiel</w:t>
      </w:r>
      <w:proofErr w:type="spellEnd"/>
      <w:r w:rsidRPr="00001BEC">
        <w:rPr>
          <w:sz w:val="24"/>
          <w:szCs w:val="24"/>
        </w:rPr>
        <w:t xml:space="preserve"> </w:t>
      </w:r>
      <w:proofErr w:type="spellStart"/>
      <w:r w:rsidRPr="00001BEC">
        <w:rPr>
          <w:sz w:val="24"/>
          <w:szCs w:val="24"/>
        </w:rPr>
        <w:t>inkompensation</w:t>
      </w:r>
      <w:proofErr w:type="spellEnd"/>
      <w:r w:rsidRPr="00001BEC">
        <w:rPr>
          <w:sz w:val="24"/>
          <w:szCs w:val="24"/>
        </w:rPr>
        <w:t xml:space="preserve">, </w:t>
      </w:r>
      <w:proofErr w:type="spellStart"/>
      <w:r w:rsidRPr="00001BEC">
        <w:rPr>
          <w:sz w:val="24"/>
          <w:szCs w:val="24"/>
        </w:rPr>
        <w:t>hjertearytmier</w:t>
      </w:r>
      <w:proofErr w:type="spellEnd"/>
      <w:r w:rsidRPr="00001BEC">
        <w:rPr>
          <w:sz w:val="24"/>
          <w:szCs w:val="24"/>
        </w:rPr>
        <w:t xml:space="preserve">, </w:t>
      </w:r>
      <w:proofErr w:type="spellStart"/>
      <w:r w:rsidRPr="00001BEC">
        <w:rPr>
          <w:sz w:val="24"/>
          <w:szCs w:val="24"/>
        </w:rPr>
        <w:t>hypertrofisk</w:t>
      </w:r>
      <w:proofErr w:type="spellEnd"/>
      <w:r w:rsidRPr="00001BEC">
        <w:rPr>
          <w:sz w:val="24"/>
          <w:szCs w:val="24"/>
        </w:rPr>
        <w:t xml:space="preserve"> obstruktiv </w:t>
      </w:r>
      <w:proofErr w:type="spellStart"/>
      <w:r w:rsidRPr="00001BEC">
        <w:rPr>
          <w:sz w:val="24"/>
          <w:szCs w:val="24"/>
        </w:rPr>
        <w:t>kardiomyopati</w:t>
      </w:r>
      <w:proofErr w:type="spellEnd"/>
      <w:r w:rsidRPr="00001BEC">
        <w:rPr>
          <w:b/>
          <w:sz w:val="24"/>
          <w:szCs w:val="24"/>
        </w:rPr>
        <w:t>,</w:t>
      </w:r>
      <w:r w:rsidRPr="00001BEC">
        <w:rPr>
          <w:sz w:val="24"/>
          <w:szCs w:val="24"/>
        </w:rPr>
        <w:t xml:space="preserve"> hypertension og </w:t>
      </w:r>
      <w:proofErr w:type="spellStart"/>
      <w:r w:rsidRPr="00001BEC">
        <w:rPr>
          <w:sz w:val="24"/>
          <w:szCs w:val="24"/>
        </w:rPr>
        <w:t>aneurisme</w:t>
      </w:r>
      <w:proofErr w:type="spellEnd"/>
      <w:r w:rsidRPr="00001BEC">
        <w:rPr>
          <w:sz w:val="24"/>
          <w:szCs w:val="24"/>
        </w:rPr>
        <w:t xml:space="preserve">, til patienter med krampetilstande eller </w:t>
      </w:r>
      <w:proofErr w:type="spellStart"/>
      <w:r w:rsidRPr="00001BEC">
        <w:rPr>
          <w:sz w:val="24"/>
          <w:szCs w:val="24"/>
        </w:rPr>
        <w:t>tyreotoksikose</w:t>
      </w:r>
      <w:proofErr w:type="spellEnd"/>
      <w:r w:rsidRPr="00001BEC">
        <w:rPr>
          <w:sz w:val="24"/>
          <w:szCs w:val="24"/>
        </w:rPr>
        <w:t xml:space="preserve">, til patienter med kendt eller mistænkt forlængelse af QT-intervallet (f.eks. QT &gt; 0,44 s) og til patienter, som er usædvanligt følsomme over for </w:t>
      </w:r>
      <w:proofErr w:type="spellStart"/>
      <w:r w:rsidRPr="00001BEC">
        <w:rPr>
          <w:sz w:val="24"/>
          <w:szCs w:val="24"/>
        </w:rPr>
        <w:t>sympatomimetiske</w:t>
      </w:r>
      <w:proofErr w:type="spellEnd"/>
      <w:r w:rsidRPr="00001BEC">
        <w:rPr>
          <w:sz w:val="24"/>
          <w:szCs w:val="24"/>
        </w:rPr>
        <w:t xml:space="preserve"> </w:t>
      </w:r>
      <w:proofErr w:type="spellStart"/>
      <w:r w:rsidRPr="00001BEC">
        <w:rPr>
          <w:sz w:val="24"/>
          <w:szCs w:val="24"/>
        </w:rPr>
        <w:t>aminer</w:t>
      </w:r>
      <w:proofErr w:type="spellEnd"/>
      <w:r w:rsidRPr="00001BEC">
        <w:rPr>
          <w:sz w:val="24"/>
          <w:szCs w:val="24"/>
        </w:rPr>
        <w:t>.</w:t>
      </w:r>
    </w:p>
    <w:p w:rsidR="00783A7E" w:rsidRPr="00001BEC" w:rsidRDefault="00783A7E" w:rsidP="00783A7E">
      <w:pPr>
        <w:ind w:left="851"/>
        <w:rPr>
          <w:sz w:val="24"/>
          <w:szCs w:val="24"/>
        </w:rPr>
      </w:pPr>
    </w:p>
    <w:p w:rsidR="00783A7E" w:rsidRPr="004C44D4" w:rsidRDefault="00783A7E" w:rsidP="00783A7E">
      <w:pPr>
        <w:ind w:left="851"/>
        <w:rPr>
          <w:sz w:val="24"/>
          <w:szCs w:val="24"/>
          <w:u w:val="single"/>
        </w:rPr>
      </w:pPr>
      <w:r w:rsidRPr="004C44D4">
        <w:rPr>
          <w:sz w:val="24"/>
          <w:szCs w:val="24"/>
          <w:u w:val="single"/>
        </w:rPr>
        <w:t>Hypokaliæmi</w:t>
      </w:r>
    </w:p>
    <w:p w:rsidR="00783A7E" w:rsidRPr="00001BEC" w:rsidRDefault="00783A7E" w:rsidP="00783A7E">
      <w:pPr>
        <w:ind w:left="851"/>
        <w:rPr>
          <w:sz w:val="24"/>
          <w:szCs w:val="24"/>
        </w:rPr>
      </w:pPr>
      <w:r w:rsidRPr="00001BEC">
        <w:rPr>
          <w:sz w:val="24"/>
          <w:szCs w:val="24"/>
        </w:rPr>
        <w:t>Beta</w:t>
      </w:r>
      <w:r w:rsidRPr="00001BEC">
        <w:rPr>
          <w:sz w:val="24"/>
          <w:szCs w:val="24"/>
          <w:vertAlign w:val="subscript"/>
        </w:rPr>
        <w:t>2</w:t>
      </w:r>
      <w:r w:rsidRPr="00001BEC">
        <w:rPr>
          <w:sz w:val="24"/>
          <w:szCs w:val="24"/>
        </w:rPr>
        <w:t xml:space="preserve">-adrenerge agonister kan medføre betydende </w:t>
      </w:r>
      <w:proofErr w:type="spellStart"/>
      <w:r w:rsidRPr="00001BEC">
        <w:rPr>
          <w:sz w:val="24"/>
          <w:szCs w:val="24"/>
        </w:rPr>
        <w:t>hypokaliæmi</w:t>
      </w:r>
      <w:proofErr w:type="spellEnd"/>
      <w:r w:rsidRPr="00001BEC">
        <w:rPr>
          <w:sz w:val="24"/>
          <w:szCs w:val="24"/>
        </w:rPr>
        <w:t xml:space="preserve"> hos visse patienter, hvilket kan medføre </w:t>
      </w:r>
      <w:proofErr w:type="spellStart"/>
      <w:r w:rsidRPr="00001BEC">
        <w:rPr>
          <w:sz w:val="24"/>
          <w:szCs w:val="24"/>
        </w:rPr>
        <w:t>kardiovaskulære</w:t>
      </w:r>
      <w:proofErr w:type="spellEnd"/>
      <w:r w:rsidRPr="00001BEC">
        <w:rPr>
          <w:sz w:val="24"/>
          <w:szCs w:val="24"/>
        </w:rPr>
        <w:t xml:space="preserve"> bivirkninger. Faldet i serumkalium er sædvanligvis forbigående og kræver ikke kaliumtilskud. Hos patienter med svær KOL kan </w:t>
      </w:r>
      <w:proofErr w:type="spellStart"/>
      <w:r w:rsidRPr="00001BEC">
        <w:rPr>
          <w:sz w:val="24"/>
          <w:szCs w:val="24"/>
        </w:rPr>
        <w:t>hypokaliæmi</w:t>
      </w:r>
      <w:proofErr w:type="spellEnd"/>
      <w:r w:rsidRPr="00001BEC">
        <w:rPr>
          <w:sz w:val="24"/>
          <w:szCs w:val="24"/>
        </w:rPr>
        <w:t xml:space="preserve"> potenseres af </w:t>
      </w:r>
      <w:proofErr w:type="spellStart"/>
      <w:r w:rsidRPr="00001BEC">
        <w:rPr>
          <w:sz w:val="24"/>
          <w:szCs w:val="24"/>
        </w:rPr>
        <w:t>hypoksi</w:t>
      </w:r>
      <w:proofErr w:type="spellEnd"/>
      <w:r w:rsidRPr="00001BEC">
        <w:rPr>
          <w:sz w:val="24"/>
          <w:szCs w:val="24"/>
        </w:rPr>
        <w:t xml:space="preserve"> og anden sideløbende behandling (se pkt. 4.5), hvilket kan øge følsomheden for </w:t>
      </w:r>
      <w:proofErr w:type="spellStart"/>
      <w:r w:rsidRPr="00001BEC">
        <w:rPr>
          <w:sz w:val="24"/>
          <w:szCs w:val="24"/>
        </w:rPr>
        <w:t>hjertearytmier</w:t>
      </w:r>
      <w:proofErr w:type="spellEnd"/>
      <w:r w:rsidRPr="00001BEC">
        <w:rPr>
          <w:sz w:val="24"/>
          <w:szCs w:val="24"/>
        </w:rPr>
        <w:t>.</w:t>
      </w:r>
    </w:p>
    <w:p w:rsidR="00783A7E" w:rsidRPr="00001BEC" w:rsidRDefault="00783A7E" w:rsidP="00783A7E">
      <w:pPr>
        <w:ind w:left="851"/>
        <w:rPr>
          <w:sz w:val="24"/>
          <w:szCs w:val="24"/>
        </w:rPr>
      </w:pPr>
    </w:p>
    <w:p w:rsidR="00783A7E" w:rsidRPr="004C44D4" w:rsidRDefault="00783A7E" w:rsidP="00783A7E">
      <w:pPr>
        <w:ind w:left="851"/>
        <w:rPr>
          <w:sz w:val="24"/>
          <w:szCs w:val="24"/>
          <w:u w:val="single"/>
        </w:rPr>
      </w:pPr>
      <w:proofErr w:type="spellStart"/>
      <w:r w:rsidRPr="004C44D4">
        <w:rPr>
          <w:sz w:val="24"/>
          <w:szCs w:val="24"/>
          <w:u w:val="single"/>
        </w:rPr>
        <w:t>Hyperglykæmi</w:t>
      </w:r>
      <w:proofErr w:type="spellEnd"/>
    </w:p>
    <w:p w:rsidR="00783A7E" w:rsidRPr="00001BEC" w:rsidRDefault="00783A7E" w:rsidP="00783A7E">
      <w:pPr>
        <w:ind w:left="851"/>
        <w:rPr>
          <w:sz w:val="24"/>
          <w:szCs w:val="24"/>
          <w:lang w:eastAsia="de-DE"/>
        </w:rPr>
      </w:pPr>
      <w:r w:rsidRPr="00001BEC">
        <w:rPr>
          <w:sz w:val="24"/>
          <w:szCs w:val="24"/>
          <w:lang w:eastAsia="de-DE"/>
        </w:rPr>
        <w:t>Inhalation af høje doser af beta</w:t>
      </w:r>
      <w:r w:rsidRPr="00001BEC">
        <w:rPr>
          <w:sz w:val="24"/>
          <w:szCs w:val="24"/>
          <w:vertAlign w:val="subscript"/>
          <w:lang w:eastAsia="de-DE"/>
        </w:rPr>
        <w:t>2</w:t>
      </w:r>
      <w:r w:rsidRPr="00001BEC">
        <w:rPr>
          <w:sz w:val="24"/>
          <w:szCs w:val="24"/>
          <w:lang w:eastAsia="de-DE"/>
        </w:rPr>
        <w:t xml:space="preserve">-adrenerge agonister kan medføre forhøjet </w:t>
      </w:r>
      <w:proofErr w:type="spellStart"/>
      <w:r w:rsidRPr="00001BEC">
        <w:rPr>
          <w:sz w:val="24"/>
          <w:szCs w:val="24"/>
          <w:lang w:eastAsia="de-DE"/>
        </w:rPr>
        <w:t>plasmaglu</w:t>
      </w:r>
      <w:r>
        <w:rPr>
          <w:sz w:val="24"/>
          <w:szCs w:val="24"/>
          <w:lang w:eastAsia="de-DE"/>
        </w:rPr>
        <w:t>c</w:t>
      </w:r>
      <w:r w:rsidRPr="00001BEC">
        <w:rPr>
          <w:sz w:val="24"/>
          <w:szCs w:val="24"/>
          <w:lang w:eastAsia="de-DE"/>
        </w:rPr>
        <w:t>ose</w:t>
      </w:r>
      <w:proofErr w:type="spellEnd"/>
      <w:r w:rsidRPr="00001BEC">
        <w:rPr>
          <w:sz w:val="24"/>
          <w:szCs w:val="24"/>
          <w:lang w:eastAsia="de-DE"/>
        </w:rPr>
        <w:t>.</w:t>
      </w:r>
    </w:p>
    <w:p w:rsidR="00783A7E" w:rsidRPr="00001BEC" w:rsidRDefault="00783A7E" w:rsidP="00783A7E">
      <w:pPr>
        <w:ind w:left="851"/>
        <w:rPr>
          <w:sz w:val="24"/>
          <w:szCs w:val="24"/>
        </w:rPr>
      </w:pPr>
    </w:p>
    <w:p w:rsidR="00783A7E" w:rsidRPr="004C44D4" w:rsidRDefault="00783A7E" w:rsidP="00783A7E">
      <w:pPr>
        <w:ind w:left="851"/>
        <w:rPr>
          <w:sz w:val="24"/>
          <w:szCs w:val="24"/>
          <w:u w:val="single"/>
        </w:rPr>
      </w:pPr>
      <w:r w:rsidRPr="004C44D4">
        <w:rPr>
          <w:sz w:val="24"/>
          <w:szCs w:val="24"/>
          <w:u w:val="single"/>
        </w:rPr>
        <w:t>Anæstesi</w:t>
      </w:r>
    </w:p>
    <w:p w:rsidR="00783A7E" w:rsidRPr="00001BEC" w:rsidRDefault="00783A7E" w:rsidP="00783A7E">
      <w:pPr>
        <w:ind w:left="851"/>
        <w:rPr>
          <w:sz w:val="24"/>
          <w:szCs w:val="24"/>
        </w:rPr>
      </w:pPr>
      <w:r w:rsidRPr="00001BEC">
        <w:rPr>
          <w:iCs/>
          <w:sz w:val="24"/>
          <w:szCs w:val="24"/>
        </w:rPr>
        <w:t xml:space="preserve">Ved planlagt operation skal der på grund af en øget følsomhed over for </w:t>
      </w:r>
      <w:proofErr w:type="spellStart"/>
      <w:r w:rsidRPr="00001BEC">
        <w:rPr>
          <w:iCs/>
          <w:sz w:val="24"/>
          <w:szCs w:val="24"/>
        </w:rPr>
        <w:t>bronkodilaterende</w:t>
      </w:r>
      <w:proofErr w:type="spellEnd"/>
      <w:r w:rsidRPr="00001BEC">
        <w:rPr>
          <w:iCs/>
          <w:sz w:val="24"/>
          <w:szCs w:val="24"/>
        </w:rPr>
        <w:t xml:space="preserve"> beta-agonisters kardiale bivirkninger, udvises forsigtighed ved brug af </w:t>
      </w:r>
      <w:proofErr w:type="spellStart"/>
      <w:r w:rsidRPr="00001BEC">
        <w:rPr>
          <w:iCs/>
          <w:sz w:val="24"/>
          <w:szCs w:val="24"/>
        </w:rPr>
        <w:t>anæstetika</w:t>
      </w:r>
      <w:proofErr w:type="spellEnd"/>
      <w:r w:rsidRPr="00001BEC">
        <w:rPr>
          <w:iCs/>
          <w:sz w:val="24"/>
          <w:szCs w:val="24"/>
        </w:rPr>
        <w:t xml:space="preserve"> af typen </w:t>
      </w:r>
      <w:proofErr w:type="spellStart"/>
      <w:r w:rsidRPr="00001BEC">
        <w:rPr>
          <w:iCs/>
          <w:sz w:val="24"/>
          <w:szCs w:val="24"/>
        </w:rPr>
        <w:t>halogenerede</w:t>
      </w:r>
      <w:proofErr w:type="spellEnd"/>
      <w:r w:rsidRPr="00001BEC">
        <w:rPr>
          <w:iCs/>
          <w:sz w:val="24"/>
          <w:szCs w:val="24"/>
        </w:rPr>
        <w:t xml:space="preserve"> kulbrinter.</w:t>
      </w:r>
    </w:p>
    <w:p w:rsidR="00783A7E" w:rsidRPr="00001BEC" w:rsidRDefault="00783A7E" w:rsidP="00783A7E">
      <w:pPr>
        <w:ind w:left="851"/>
        <w:rPr>
          <w:sz w:val="24"/>
          <w:szCs w:val="24"/>
        </w:rPr>
      </w:pPr>
    </w:p>
    <w:p w:rsidR="00783A7E" w:rsidRPr="00001BEC" w:rsidRDefault="00783A7E" w:rsidP="00783A7E">
      <w:pPr>
        <w:ind w:left="851"/>
        <w:rPr>
          <w:sz w:val="24"/>
          <w:szCs w:val="24"/>
        </w:rPr>
      </w:pP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bør ikke bruges sammen med andre langtidsvirkende beta</w:t>
      </w:r>
      <w:r w:rsidRPr="00001BEC">
        <w:rPr>
          <w:sz w:val="24"/>
          <w:szCs w:val="24"/>
          <w:vertAlign w:val="subscript"/>
        </w:rPr>
        <w:t>2</w:t>
      </w:r>
      <w:r w:rsidRPr="00001BEC">
        <w:rPr>
          <w:sz w:val="24"/>
          <w:szCs w:val="24"/>
        </w:rPr>
        <w:t xml:space="preserve">-adrenerge agonister. </w:t>
      </w:r>
    </w:p>
    <w:p w:rsidR="00783A7E" w:rsidRPr="00001BEC" w:rsidRDefault="00783A7E" w:rsidP="00783A7E">
      <w:pPr>
        <w:ind w:left="851"/>
        <w:rPr>
          <w:sz w:val="24"/>
          <w:szCs w:val="24"/>
        </w:rPr>
      </w:pPr>
      <w:r w:rsidRPr="00001BEC">
        <w:rPr>
          <w:sz w:val="24"/>
          <w:szCs w:val="24"/>
        </w:rPr>
        <w:t xml:space="preserve">Patienter, som hidtil har brugt korttidsvirkende </w:t>
      </w:r>
      <w:proofErr w:type="spellStart"/>
      <w:r w:rsidRPr="00001BEC">
        <w:rPr>
          <w:sz w:val="24"/>
          <w:szCs w:val="24"/>
        </w:rPr>
        <w:t>inhalerbare</w:t>
      </w:r>
      <w:proofErr w:type="spellEnd"/>
      <w:r w:rsidRPr="00001BEC">
        <w:rPr>
          <w:sz w:val="24"/>
          <w:szCs w:val="24"/>
        </w:rPr>
        <w:t xml:space="preserve"> beta</w:t>
      </w:r>
      <w:r w:rsidRPr="00001BEC">
        <w:rPr>
          <w:sz w:val="24"/>
          <w:szCs w:val="24"/>
          <w:vertAlign w:val="subscript"/>
        </w:rPr>
        <w:t>2</w:t>
      </w:r>
      <w:r w:rsidRPr="00001BEC">
        <w:rPr>
          <w:sz w:val="24"/>
          <w:szCs w:val="24"/>
        </w:rPr>
        <w:noBreakHyphen/>
        <w:t>adrenerge agonister (f.eks. fire gange daglig), bør informeres om kun at anvende disse til lindring af akutte respiratoriske symptomer.</w:t>
      </w:r>
    </w:p>
    <w:p w:rsidR="00783A7E" w:rsidRPr="00001BEC" w:rsidRDefault="00783A7E" w:rsidP="00783A7E">
      <w:pPr>
        <w:ind w:left="851"/>
        <w:rPr>
          <w:sz w:val="24"/>
          <w:szCs w:val="24"/>
        </w:rPr>
      </w:pPr>
    </w:p>
    <w:p w:rsidR="00783A7E" w:rsidRPr="00001BEC" w:rsidRDefault="00783A7E" w:rsidP="00783A7E">
      <w:pPr>
        <w:ind w:left="851"/>
        <w:rPr>
          <w:sz w:val="24"/>
          <w:szCs w:val="24"/>
        </w:rPr>
      </w:pP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bør kun anvendes én gang </w:t>
      </w:r>
      <w:r>
        <w:rPr>
          <w:sz w:val="24"/>
          <w:szCs w:val="24"/>
        </w:rPr>
        <w:t>dagligt</w:t>
      </w:r>
      <w:r w:rsidRPr="00001BEC">
        <w:rPr>
          <w:sz w:val="24"/>
          <w:szCs w:val="24"/>
        </w:rPr>
        <w:t>.</w:t>
      </w:r>
    </w:p>
    <w:p w:rsidR="00783A7E" w:rsidRPr="00001BEC" w:rsidRDefault="00783A7E" w:rsidP="00783A7E">
      <w:pPr>
        <w:ind w:left="851"/>
        <w:rPr>
          <w:sz w:val="24"/>
          <w:szCs w:val="24"/>
        </w:rPr>
      </w:pPr>
    </w:p>
    <w:p w:rsidR="00783A7E" w:rsidRPr="004C44D4" w:rsidRDefault="00783A7E" w:rsidP="00783A7E">
      <w:pPr>
        <w:ind w:left="851"/>
        <w:rPr>
          <w:sz w:val="24"/>
          <w:szCs w:val="24"/>
          <w:u w:val="single"/>
        </w:rPr>
      </w:pPr>
      <w:r w:rsidRPr="004C44D4">
        <w:rPr>
          <w:sz w:val="24"/>
          <w:szCs w:val="24"/>
          <w:u w:val="single"/>
        </w:rPr>
        <w:t>Overfølsomhed</w:t>
      </w:r>
    </w:p>
    <w:p w:rsidR="00783A7E" w:rsidRDefault="00783A7E" w:rsidP="00783A7E">
      <w:pPr>
        <w:ind w:left="851"/>
        <w:rPr>
          <w:sz w:val="24"/>
          <w:szCs w:val="24"/>
        </w:rPr>
      </w:pPr>
      <w:r w:rsidRPr="00001BEC">
        <w:rPr>
          <w:sz w:val="24"/>
          <w:szCs w:val="24"/>
        </w:rPr>
        <w:t xml:space="preserve">Ligesom alle andre lægemidler, kan der forekomme akutte overfølsomhedsreaktioner efter administration af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w:t>
      </w:r>
    </w:p>
    <w:p w:rsidR="00783A7E" w:rsidRDefault="00783A7E" w:rsidP="00783A7E">
      <w:pPr>
        <w:ind w:left="851"/>
        <w:rPr>
          <w:sz w:val="24"/>
          <w:szCs w:val="24"/>
        </w:rPr>
      </w:pPr>
    </w:p>
    <w:p w:rsidR="00783A7E" w:rsidRPr="00812A16" w:rsidRDefault="00783A7E" w:rsidP="00783A7E">
      <w:pPr>
        <w:ind w:left="855"/>
        <w:rPr>
          <w:sz w:val="24"/>
          <w:szCs w:val="24"/>
          <w:u w:val="single"/>
        </w:rPr>
      </w:pPr>
      <w:r w:rsidRPr="00812A16">
        <w:rPr>
          <w:sz w:val="24"/>
          <w:szCs w:val="24"/>
          <w:u w:val="single"/>
        </w:rPr>
        <w:t>Hjælpestoffer</w:t>
      </w:r>
    </w:p>
    <w:p w:rsidR="00783A7E" w:rsidRPr="00812A16" w:rsidRDefault="00783A7E" w:rsidP="00783A7E">
      <w:pPr>
        <w:ind w:left="855"/>
        <w:rPr>
          <w:sz w:val="24"/>
          <w:szCs w:val="24"/>
          <w:highlight w:val="green"/>
        </w:rPr>
      </w:pPr>
      <w:proofErr w:type="spellStart"/>
      <w:r w:rsidRPr="00812A16">
        <w:rPr>
          <w:sz w:val="24"/>
          <w:szCs w:val="24"/>
        </w:rPr>
        <w:t>Benzalkoniumchlorid</w:t>
      </w:r>
      <w:proofErr w:type="spellEnd"/>
      <w:r w:rsidRPr="00812A16">
        <w:rPr>
          <w:sz w:val="24"/>
          <w:szCs w:val="24"/>
        </w:rPr>
        <w:t xml:space="preserve"> kan forårsage </w:t>
      </w:r>
      <w:proofErr w:type="spellStart"/>
      <w:r w:rsidRPr="00812A16">
        <w:rPr>
          <w:sz w:val="24"/>
          <w:szCs w:val="24"/>
        </w:rPr>
        <w:t>hvæsen</w:t>
      </w:r>
      <w:proofErr w:type="spellEnd"/>
      <w:r w:rsidRPr="00812A16">
        <w:rPr>
          <w:sz w:val="24"/>
          <w:szCs w:val="24"/>
        </w:rPr>
        <w:t xml:space="preserve"> og vejrtrækningsbesvær. Patienter med astma har øget risiko for denne bivirkning.</w:t>
      </w:r>
    </w:p>
    <w:p w:rsidR="005F5AAF" w:rsidRPr="00001BEC" w:rsidRDefault="005F5AAF" w:rsidP="005F5AAF">
      <w:pPr>
        <w:ind w:left="851" w:hanging="851"/>
        <w:rPr>
          <w:sz w:val="24"/>
          <w:szCs w:val="24"/>
        </w:rPr>
      </w:pPr>
    </w:p>
    <w:p w:rsidR="005F5AAF" w:rsidRPr="00001BEC" w:rsidRDefault="005F5AAF" w:rsidP="005F5AAF">
      <w:pPr>
        <w:ind w:left="851" w:hanging="851"/>
        <w:rPr>
          <w:b/>
          <w:sz w:val="24"/>
          <w:szCs w:val="24"/>
        </w:rPr>
      </w:pPr>
      <w:r w:rsidRPr="00001BEC">
        <w:rPr>
          <w:b/>
          <w:sz w:val="24"/>
          <w:szCs w:val="24"/>
        </w:rPr>
        <w:t>4.5</w:t>
      </w:r>
      <w:r w:rsidRPr="00001BEC">
        <w:rPr>
          <w:b/>
          <w:sz w:val="24"/>
          <w:szCs w:val="24"/>
        </w:rPr>
        <w:tab/>
        <w:t>Interaktion med andre lægemidler og andre former for interaktion</w:t>
      </w:r>
    </w:p>
    <w:p w:rsidR="005F5AAF" w:rsidRPr="00001BEC" w:rsidRDefault="005F5AAF" w:rsidP="005F5AAF">
      <w:pPr>
        <w:autoSpaceDE w:val="0"/>
        <w:autoSpaceDN w:val="0"/>
        <w:adjustRightInd w:val="0"/>
        <w:ind w:left="851" w:hanging="851"/>
        <w:rPr>
          <w:b/>
          <w:sz w:val="24"/>
          <w:szCs w:val="24"/>
        </w:rPr>
      </w:pPr>
      <w:r w:rsidRPr="00001BEC">
        <w:rPr>
          <w:sz w:val="24"/>
          <w:szCs w:val="24"/>
        </w:rPr>
        <w:tab/>
      </w:r>
      <w:r w:rsidRPr="00001BEC">
        <w:rPr>
          <w:sz w:val="24"/>
          <w:szCs w:val="24"/>
          <w:lang w:eastAsia="zh-CN" w:bidi="th-TH"/>
        </w:rPr>
        <w:t xml:space="preserve">Selvom der ikke er udført </w:t>
      </w:r>
      <w:r w:rsidRPr="00001BEC">
        <w:rPr>
          <w:i/>
          <w:iCs/>
          <w:sz w:val="24"/>
          <w:szCs w:val="24"/>
          <w:lang w:eastAsia="zh-CN" w:bidi="th-TH"/>
        </w:rPr>
        <w:t xml:space="preserve">in </w:t>
      </w:r>
      <w:proofErr w:type="spellStart"/>
      <w:r w:rsidRPr="00001BEC">
        <w:rPr>
          <w:i/>
          <w:iCs/>
          <w:sz w:val="24"/>
          <w:szCs w:val="24"/>
          <w:lang w:eastAsia="zh-CN" w:bidi="th-TH"/>
        </w:rPr>
        <w:t>vivo</w:t>
      </w:r>
      <w:proofErr w:type="spellEnd"/>
      <w:r w:rsidRPr="00001BEC">
        <w:rPr>
          <w:sz w:val="24"/>
          <w:szCs w:val="24"/>
          <w:lang w:eastAsia="zh-CN" w:bidi="th-TH"/>
        </w:rPr>
        <w:t xml:space="preserve"> lægemiddelinteraktionsstudier med </w:t>
      </w:r>
      <w:proofErr w:type="spellStart"/>
      <w:r w:rsidRPr="00001BEC">
        <w:rPr>
          <w:sz w:val="24"/>
          <w:szCs w:val="24"/>
          <w:lang w:eastAsia="zh-CN" w:bidi="th-TH"/>
        </w:rPr>
        <w:t>Spiolto</w:t>
      </w:r>
      <w:proofErr w:type="spellEnd"/>
      <w:r w:rsidRPr="00001BEC">
        <w:rPr>
          <w:sz w:val="24"/>
          <w:szCs w:val="24"/>
          <w:lang w:eastAsia="zh-CN" w:bidi="th-TH"/>
        </w:rPr>
        <w:t xml:space="preserve"> </w:t>
      </w:r>
      <w:proofErr w:type="spellStart"/>
      <w:r w:rsidRPr="00001BEC">
        <w:rPr>
          <w:sz w:val="24"/>
          <w:szCs w:val="24"/>
          <w:lang w:eastAsia="zh-CN" w:bidi="th-TH"/>
        </w:rPr>
        <w:t>Respimat</w:t>
      </w:r>
      <w:proofErr w:type="spellEnd"/>
      <w:r w:rsidRPr="00001BEC">
        <w:rPr>
          <w:sz w:val="24"/>
          <w:szCs w:val="24"/>
          <w:lang w:eastAsia="zh-CN" w:bidi="th-TH"/>
        </w:rPr>
        <w:t xml:space="preserve">, har </w:t>
      </w:r>
      <w:proofErr w:type="spellStart"/>
      <w:r w:rsidRPr="00001BEC">
        <w:rPr>
          <w:sz w:val="24"/>
          <w:szCs w:val="24"/>
          <w:lang w:eastAsia="zh-CN" w:bidi="th-TH"/>
        </w:rPr>
        <w:t>Spiolto</w:t>
      </w:r>
      <w:proofErr w:type="spellEnd"/>
      <w:r w:rsidRPr="00001BEC">
        <w:rPr>
          <w:sz w:val="24"/>
          <w:szCs w:val="24"/>
          <w:lang w:eastAsia="zh-CN" w:bidi="th-TH"/>
        </w:rPr>
        <w:t xml:space="preserve"> </w:t>
      </w:r>
      <w:proofErr w:type="spellStart"/>
      <w:r w:rsidRPr="00001BEC">
        <w:rPr>
          <w:sz w:val="24"/>
          <w:szCs w:val="24"/>
          <w:lang w:eastAsia="zh-CN" w:bidi="th-TH"/>
        </w:rPr>
        <w:t>Respimat</w:t>
      </w:r>
      <w:proofErr w:type="spellEnd"/>
      <w:r w:rsidRPr="00001BEC">
        <w:rPr>
          <w:sz w:val="24"/>
          <w:szCs w:val="24"/>
          <w:lang w:eastAsia="zh-CN" w:bidi="th-TH"/>
        </w:rPr>
        <w:t xml:space="preserve"> været administreret sammen med andre lægemidler mod KOL, herunder korttidsvirkende </w:t>
      </w:r>
      <w:proofErr w:type="spellStart"/>
      <w:r w:rsidRPr="00001BEC">
        <w:rPr>
          <w:sz w:val="24"/>
          <w:szCs w:val="24"/>
          <w:lang w:eastAsia="zh-CN" w:bidi="th-TH"/>
        </w:rPr>
        <w:t>sympatomimetiske</w:t>
      </w:r>
      <w:proofErr w:type="spellEnd"/>
      <w:r w:rsidRPr="00001BEC">
        <w:rPr>
          <w:sz w:val="24"/>
          <w:szCs w:val="24"/>
          <w:lang w:eastAsia="zh-CN" w:bidi="th-TH"/>
        </w:rPr>
        <w:t xml:space="preserve"> </w:t>
      </w:r>
      <w:proofErr w:type="spellStart"/>
      <w:r w:rsidRPr="00001BEC">
        <w:rPr>
          <w:sz w:val="24"/>
          <w:szCs w:val="24"/>
          <w:lang w:eastAsia="zh-CN" w:bidi="th-TH"/>
        </w:rPr>
        <w:t>bronkodilatatorer</w:t>
      </w:r>
      <w:proofErr w:type="spellEnd"/>
      <w:r w:rsidRPr="00001BEC">
        <w:rPr>
          <w:sz w:val="24"/>
          <w:szCs w:val="24"/>
          <w:lang w:eastAsia="zh-CN" w:bidi="th-TH"/>
        </w:rPr>
        <w:t xml:space="preserve"> og </w:t>
      </w:r>
      <w:proofErr w:type="spellStart"/>
      <w:r w:rsidRPr="00001BEC">
        <w:rPr>
          <w:sz w:val="24"/>
          <w:szCs w:val="24"/>
          <w:lang w:eastAsia="zh-CN" w:bidi="th-TH"/>
        </w:rPr>
        <w:t>kortikosteroider</w:t>
      </w:r>
      <w:proofErr w:type="spellEnd"/>
      <w:r w:rsidRPr="00001BEC">
        <w:rPr>
          <w:sz w:val="24"/>
          <w:szCs w:val="24"/>
          <w:lang w:eastAsia="zh-CN" w:bidi="th-TH"/>
        </w:rPr>
        <w:t xml:space="preserve"> til inhalation, uden der er set kliniske tegn på lægemiddelinteraktioner.</w:t>
      </w:r>
    </w:p>
    <w:p w:rsidR="005F5AAF" w:rsidRPr="00001BEC" w:rsidRDefault="005F5AAF" w:rsidP="005F5AAF">
      <w:pPr>
        <w:ind w:left="851" w:hanging="851"/>
        <w:rPr>
          <w:sz w:val="24"/>
          <w:szCs w:val="24"/>
        </w:rPr>
      </w:pPr>
    </w:p>
    <w:p w:rsidR="005F5AAF" w:rsidRPr="004C44D4" w:rsidRDefault="005F5AAF" w:rsidP="00ED4255">
      <w:pPr>
        <w:keepNext/>
        <w:ind w:left="851"/>
        <w:rPr>
          <w:sz w:val="24"/>
          <w:szCs w:val="24"/>
          <w:u w:val="single"/>
        </w:rPr>
      </w:pPr>
      <w:proofErr w:type="spellStart"/>
      <w:r w:rsidRPr="004C44D4">
        <w:rPr>
          <w:sz w:val="24"/>
          <w:szCs w:val="24"/>
          <w:u w:val="single"/>
        </w:rPr>
        <w:lastRenderedPageBreak/>
        <w:t>Antikolinergika</w:t>
      </w:r>
      <w:proofErr w:type="spellEnd"/>
    </w:p>
    <w:p w:rsidR="005F5AAF" w:rsidRPr="00001BEC" w:rsidRDefault="005F5AAF" w:rsidP="005F5AAF">
      <w:pPr>
        <w:ind w:left="851"/>
        <w:rPr>
          <w:sz w:val="24"/>
          <w:szCs w:val="24"/>
        </w:rPr>
      </w:pPr>
      <w:r w:rsidRPr="00001BEC">
        <w:rPr>
          <w:sz w:val="24"/>
          <w:szCs w:val="24"/>
        </w:rPr>
        <w:t xml:space="preserve">Samtidig brug af </w:t>
      </w:r>
      <w:proofErr w:type="spellStart"/>
      <w:r w:rsidRPr="00001BEC">
        <w:rPr>
          <w:sz w:val="24"/>
          <w:szCs w:val="24"/>
        </w:rPr>
        <w:t>tiotropium</w:t>
      </w:r>
      <w:proofErr w:type="spellEnd"/>
      <w:r w:rsidRPr="00001BEC">
        <w:rPr>
          <w:sz w:val="24"/>
          <w:szCs w:val="24"/>
        </w:rPr>
        <w:t xml:space="preserve">, der er et af de aktive stoffer i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og andre </w:t>
      </w:r>
      <w:proofErr w:type="spellStart"/>
      <w:r w:rsidRPr="00001BEC">
        <w:rPr>
          <w:sz w:val="24"/>
          <w:szCs w:val="24"/>
        </w:rPr>
        <w:t>antikolinergikum-holdige</w:t>
      </w:r>
      <w:proofErr w:type="spellEnd"/>
      <w:r w:rsidRPr="00001BEC">
        <w:rPr>
          <w:sz w:val="24"/>
          <w:szCs w:val="24"/>
        </w:rPr>
        <w:t xml:space="preserve"> lægemidler kan ikke anbefales </w:t>
      </w:r>
      <w:proofErr w:type="spellStart"/>
      <w:r w:rsidRPr="00001BEC">
        <w:rPr>
          <w:sz w:val="24"/>
          <w:szCs w:val="24"/>
        </w:rPr>
        <w:t>p.g.</w:t>
      </w:r>
      <w:proofErr w:type="gramStart"/>
      <w:r w:rsidRPr="00001BEC">
        <w:rPr>
          <w:sz w:val="24"/>
          <w:szCs w:val="24"/>
        </w:rPr>
        <w:t>a.manglende</w:t>
      </w:r>
      <w:proofErr w:type="spellEnd"/>
      <w:proofErr w:type="gramEnd"/>
      <w:r w:rsidRPr="00001BEC">
        <w:rPr>
          <w:sz w:val="24"/>
          <w:szCs w:val="24"/>
        </w:rPr>
        <w:t xml:space="preserve"> data.</w:t>
      </w:r>
    </w:p>
    <w:p w:rsidR="005F5AAF" w:rsidRPr="00001BEC" w:rsidRDefault="005F5AAF" w:rsidP="005F5AAF">
      <w:pPr>
        <w:ind w:left="851"/>
        <w:rPr>
          <w:sz w:val="24"/>
          <w:szCs w:val="24"/>
        </w:rPr>
      </w:pPr>
    </w:p>
    <w:p w:rsidR="005F5AAF" w:rsidRPr="004C44D4" w:rsidRDefault="005F5AAF" w:rsidP="005F5AAF">
      <w:pPr>
        <w:ind w:left="851"/>
        <w:rPr>
          <w:sz w:val="24"/>
          <w:szCs w:val="24"/>
          <w:u w:val="single"/>
        </w:rPr>
      </w:pPr>
      <w:proofErr w:type="spellStart"/>
      <w:r w:rsidRPr="004C44D4">
        <w:rPr>
          <w:sz w:val="24"/>
          <w:szCs w:val="24"/>
          <w:u w:val="single"/>
        </w:rPr>
        <w:t>Sympatomimetika</w:t>
      </w:r>
      <w:proofErr w:type="spellEnd"/>
    </w:p>
    <w:p w:rsidR="005F5AAF" w:rsidRPr="00001BEC" w:rsidRDefault="005F5AAF" w:rsidP="005F5AAF">
      <w:pPr>
        <w:ind w:left="851"/>
        <w:rPr>
          <w:sz w:val="24"/>
          <w:szCs w:val="24"/>
        </w:rPr>
      </w:pPr>
      <w:r w:rsidRPr="00001BEC">
        <w:rPr>
          <w:sz w:val="24"/>
          <w:szCs w:val="24"/>
        </w:rPr>
        <w:t xml:space="preserve">Samtidig brug af andre </w:t>
      </w:r>
      <w:proofErr w:type="spellStart"/>
      <w:r w:rsidRPr="00001BEC">
        <w:rPr>
          <w:sz w:val="24"/>
          <w:szCs w:val="24"/>
        </w:rPr>
        <w:t>sympatomimetika</w:t>
      </w:r>
      <w:proofErr w:type="spellEnd"/>
      <w:r w:rsidRPr="00001BEC">
        <w:rPr>
          <w:sz w:val="24"/>
          <w:szCs w:val="24"/>
        </w:rPr>
        <w:t xml:space="preserve"> (alene eller som del af kombinationsbehandling) kan potensere bivirkninger af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w:t>
      </w:r>
    </w:p>
    <w:p w:rsidR="005F5AAF" w:rsidRPr="00001BEC" w:rsidRDefault="005F5AAF" w:rsidP="005F5AAF">
      <w:pPr>
        <w:ind w:left="851"/>
        <w:rPr>
          <w:sz w:val="24"/>
          <w:szCs w:val="24"/>
        </w:rPr>
      </w:pPr>
    </w:p>
    <w:p w:rsidR="005F5AAF" w:rsidRPr="004C44D4" w:rsidRDefault="005F5AAF" w:rsidP="005F5AAF">
      <w:pPr>
        <w:ind w:left="851"/>
        <w:rPr>
          <w:bCs/>
          <w:iCs/>
          <w:sz w:val="24"/>
          <w:szCs w:val="24"/>
          <w:u w:val="single"/>
        </w:rPr>
      </w:pPr>
      <w:proofErr w:type="spellStart"/>
      <w:r w:rsidRPr="004C44D4">
        <w:rPr>
          <w:bCs/>
          <w:iCs/>
          <w:sz w:val="24"/>
          <w:szCs w:val="24"/>
          <w:u w:val="single"/>
        </w:rPr>
        <w:t>Xanthinderivater</w:t>
      </w:r>
      <w:proofErr w:type="spellEnd"/>
      <w:r w:rsidRPr="004C44D4">
        <w:rPr>
          <w:bCs/>
          <w:iCs/>
          <w:sz w:val="24"/>
          <w:szCs w:val="24"/>
          <w:u w:val="single"/>
        </w:rPr>
        <w:t xml:space="preserve">, steroider eller </w:t>
      </w:r>
      <w:proofErr w:type="spellStart"/>
      <w:r w:rsidRPr="004C44D4">
        <w:rPr>
          <w:bCs/>
          <w:iCs/>
          <w:sz w:val="24"/>
          <w:szCs w:val="24"/>
          <w:u w:val="single"/>
        </w:rPr>
        <w:t>diuretika</w:t>
      </w:r>
      <w:proofErr w:type="spellEnd"/>
    </w:p>
    <w:p w:rsidR="005F5AAF" w:rsidRPr="00001BEC" w:rsidRDefault="005F5AAF" w:rsidP="005F5AAF">
      <w:pPr>
        <w:ind w:left="851"/>
        <w:rPr>
          <w:sz w:val="24"/>
          <w:szCs w:val="24"/>
        </w:rPr>
      </w:pPr>
      <w:r w:rsidRPr="00001BEC">
        <w:rPr>
          <w:sz w:val="24"/>
          <w:szCs w:val="24"/>
        </w:rPr>
        <w:t xml:space="preserve">Samtidig behandling med </w:t>
      </w:r>
      <w:proofErr w:type="spellStart"/>
      <w:r w:rsidRPr="00001BEC">
        <w:rPr>
          <w:sz w:val="24"/>
          <w:szCs w:val="24"/>
        </w:rPr>
        <w:t>xanthinderivater</w:t>
      </w:r>
      <w:proofErr w:type="spellEnd"/>
      <w:r w:rsidRPr="00001BEC">
        <w:rPr>
          <w:sz w:val="24"/>
          <w:szCs w:val="24"/>
        </w:rPr>
        <w:t xml:space="preserve">, steroider eller ikke-kaliumbesparende </w:t>
      </w:r>
      <w:proofErr w:type="spellStart"/>
      <w:r w:rsidRPr="00001BEC">
        <w:rPr>
          <w:sz w:val="24"/>
          <w:szCs w:val="24"/>
        </w:rPr>
        <w:t>diuretika</w:t>
      </w:r>
      <w:proofErr w:type="spellEnd"/>
      <w:r w:rsidRPr="00001BEC">
        <w:rPr>
          <w:sz w:val="24"/>
          <w:szCs w:val="24"/>
        </w:rPr>
        <w:t xml:space="preserve"> kan potensere en eventuel </w:t>
      </w:r>
      <w:proofErr w:type="spellStart"/>
      <w:r w:rsidRPr="00001BEC">
        <w:rPr>
          <w:sz w:val="24"/>
          <w:szCs w:val="24"/>
        </w:rPr>
        <w:t>hypokaliæmisk</w:t>
      </w:r>
      <w:proofErr w:type="spellEnd"/>
      <w:r w:rsidRPr="00001BEC">
        <w:rPr>
          <w:sz w:val="24"/>
          <w:szCs w:val="24"/>
        </w:rPr>
        <w:t xml:space="preserve"> virkning af </w:t>
      </w:r>
      <w:proofErr w:type="spellStart"/>
      <w:r w:rsidRPr="00001BEC">
        <w:rPr>
          <w:sz w:val="24"/>
          <w:szCs w:val="24"/>
        </w:rPr>
        <w:t>sympatomimetika</w:t>
      </w:r>
      <w:proofErr w:type="spellEnd"/>
      <w:r w:rsidRPr="00001BEC">
        <w:rPr>
          <w:sz w:val="24"/>
          <w:szCs w:val="24"/>
        </w:rPr>
        <w:t xml:space="preserve"> (se pkt. 4.4). </w:t>
      </w:r>
    </w:p>
    <w:p w:rsidR="005F5AAF" w:rsidRPr="00001BEC" w:rsidRDefault="005F5AAF" w:rsidP="005F5AAF">
      <w:pPr>
        <w:ind w:left="851"/>
        <w:rPr>
          <w:bCs/>
          <w:iCs/>
          <w:sz w:val="24"/>
          <w:szCs w:val="24"/>
        </w:rPr>
      </w:pPr>
    </w:p>
    <w:p w:rsidR="005F5AAF" w:rsidRPr="004C44D4" w:rsidRDefault="005F5AAF" w:rsidP="005F5AAF">
      <w:pPr>
        <w:ind w:left="851"/>
        <w:rPr>
          <w:bCs/>
          <w:iCs/>
          <w:sz w:val="24"/>
          <w:szCs w:val="24"/>
          <w:u w:val="single"/>
        </w:rPr>
      </w:pPr>
      <w:r w:rsidRPr="004C44D4">
        <w:rPr>
          <w:bCs/>
          <w:iCs/>
          <w:sz w:val="24"/>
          <w:szCs w:val="24"/>
          <w:u w:val="single"/>
        </w:rPr>
        <w:t>Betablokkere</w:t>
      </w:r>
    </w:p>
    <w:p w:rsidR="005F5AAF" w:rsidRPr="00001BEC" w:rsidRDefault="005F5AAF" w:rsidP="005F5AAF">
      <w:pPr>
        <w:ind w:left="851"/>
        <w:rPr>
          <w:sz w:val="24"/>
          <w:szCs w:val="24"/>
        </w:rPr>
      </w:pPr>
      <w:r w:rsidRPr="00001BEC">
        <w:rPr>
          <w:sz w:val="24"/>
          <w:szCs w:val="24"/>
        </w:rPr>
        <w:t>Beta-</w:t>
      </w:r>
      <w:proofErr w:type="spellStart"/>
      <w:r w:rsidRPr="00001BEC">
        <w:rPr>
          <w:sz w:val="24"/>
          <w:szCs w:val="24"/>
        </w:rPr>
        <w:t>adrenerge</w:t>
      </w:r>
      <w:proofErr w:type="spellEnd"/>
      <w:r w:rsidRPr="00001BEC">
        <w:rPr>
          <w:sz w:val="24"/>
          <w:szCs w:val="24"/>
        </w:rPr>
        <w:t xml:space="preserve"> </w:t>
      </w:r>
      <w:proofErr w:type="spellStart"/>
      <w:r w:rsidRPr="00001BEC">
        <w:rPr>
          <w:sz w:val="24"/>
          <w:szCs w:val="24"/>
        </w:rPr>
        <w:t>blokkere</w:t>
      </w:r>
      <w:proofErr w:type="spellEnd"/>
      <w:r w:rsidRPr="00001BEC">
        <w:rPr>
          <w:sz w:val="24"/>
          <w:szCs w:val="24"/>
        </w:rPr>
        <w:t xml:space="preserve"> kan svække eller modvirke virkningen af </w:t>
      </w:r>
      <w:proofErr w:type="spellStart"/>
      <w:r w:rsidRPr="00001BEC">
        <w:rPr>
          <w:sz w:val="24"/>
          <w:szCs w:val="24"/>
        </w:rPr>
        <w:t>olodaterol</w:t>
      </w:r>
      <w:proofErr w:type="spellEnd"/>
      <w:r w:rsidRPr="00001BEC">
        <w:rPr>
          <w:sz w:val="24"/>
          <w:szCs w:val="24"/>
        </w:rPr>
        <w:t xml:space="preserve">. </w:t>
      </w:r>
      <w:proofErr w:type="spellStart"/>
      <w:r w:rsidRPr="00001BEC">
        <w:rPr>
          <w:sz w:val="24"/>
          <w:szCs w:val="24"/>
        </w:rPr>
        <w:t>Kardioselektive</w:t>
      </w:r>
      <w:proofErr w:type="spellEnd"/>
      <w:r w:rsidRPr="00001BEC">
        <w:rPr>
          <w:sz w:val="24"/>
          <w:szCs w:val="24"/>
        </w:rPr>
        <w:t xml:space="preserve"> betablokkere kan overvejes, men de skal bruges med forsigtighed.</w:t>
      </w:r>
    </w:p>
    <w:p w:rsidR="005F5AAF" w:rsidRPr="00001BEC" w:rsidRDefault="005F5AAF" w:rsidP="005F5AAF">
      <w:pPr>
        <w:ind w:left="851"/>
        <w:rPr>
          <w:sz w:val="24"/>
          <w:szCs w:val="24"/>
        </w:rPr>
      </w:pPr>
    </w:p>
    <w:p w:rsidR="005F5AAF" w:rsidRPr="004C44D4" w:rsidRDefault="005F5AAF" w:rsidP="005F5AAF">
      <w:pPr>
        <w:ind w:left="851"/>
        <w:rPr>
          <w:bCs/>
          <w:iCs/>
          <w:sz w:val="24"/>
          <w:szCs w:val="24"/>
          <w:u w:val="single"/>
        </w:rPr>
      </w:pPr>
      <w:bookmarkStart w:id="0" w:name="_Toc182813117"/>
      <w:r w:rsidRPr="004C44D4">
        <w:rPr>
          <w:bCs/>
          <w:iCs/>
          <w:sz w:val="24"/>
          <w:szCs w:val="24"/>
          <w:u w:val="single"/>
        </w:rPr>
        <w:t>MAO-</w:t>
      </w:r>
      <w:proofErr w:type="spellStart"/>
      <w:r w:rsidRPr="004C44D4">
        <w:rPr>
          <w:bCs/>
          <w:iCs/>
          <w:sz w:val="24"/>
          <w:szCs w:val="24"/>
          <w:u w:val="single"/>
        </w:rPr>
        <w:t>hæmmere</w:t>
      </w:r>
      <w:proofErr w:type="spellEnd"/>
      <w:r w:rsidRPr="004C44D4">
        <w:rPr>
          <w:bCs/>
          <w:iCs/>
          <w:sz w:val="24"/>
          <w:szCs w:val="24"/>
          <w:u w:val="single"/>
        </w:rPr>
        <w:t xml:space="preserve"> og tricykliske </w:t>
      </w:r>
      <w:proofErr w:type="spellStart"/>
      <w:r w:rsidRPr="004C44D4">
        <w:rPr>
          <w:bCs/>
          <w:iCs/>
          <w:sz w:val="24"/>
          <w:szCs w:val="24"/>
          <w:u w:val="single"/>
        </w:rPr>
        <w:t>antidepress</w:t>
      </w:r>
      <w:bookmarkEnd w:id="0"/>
      <w:r w:rsidRPr="004C44D4">
        <w:rPr>
          <w:bCs/>
          <w:iCs/>
          <w:sz w:val="24"/>
          <w:szCs w:val="24"/>
          <w:u w:val="single"/>
        </w:rPr>
        <w:t>iva</w:t>
      </w:r>
      <w:proofErr w:type="spellEnd"/>
      <w:r w:rsidRPr="004C44D4">
        <w:rPr>
          <w:bCs/>
          <w:iCs/>
          <w:sz w:val="24"/>
          <w:szCs w:val="24"/>
          <w:u w:val="single"/>
        </w:rPr>
        <w:t xml:space="preserve">, </w:t>
      </w:r>
      <w:bookmarkStart w:id="1" w:name="OLE_LINK7"/>
      <w:bookmarkStart w:id="2" w:name="OLE_LINK5"/>
      <w:proofErr w:type="spellStart"/>
      <w:r w:rsidRPr="004C44D4">
        <w:rPr>
          <w:bCs/>
          <w:iCs/>
          <w:sz w:val="24"/>
          <w:szCs w:val="24"/>
          <w:u w:val="single"/>
        </w:rPr>
        <w:t>QTc</w:t>
      </w:r>
      <w:proofErr w:type="spellEnd"/>
      <w:r w:rsidRPr="004C44D4">
        <w:rPr>
          <w:bCs/>
          <w:iCs/>
          <w:sz w:val="24"/>
          <w:szCs w:val="24"/>
          <w:u w:val="single"/>
        </w:rPr>
        <w:t>-forlængende lægemidler</w:t>
      </w:r>
      <w:bookmarkEnd w:id="1"/>
      <w:bookmarkEnd w:id="2"/>
    </w:p>
    <w:p w:rsidR="005F5AAF" w:rsidRPr="00001BEC" w:rsidRDefault="005F5AAF" w:rsidP="005F5AAF">
      <w:pPr>
        <w:ind w:left="851"/>
        <w:rPr>
          <w:sz w:val="24"/>
          <w:szCs w:val="24"/>
        </w:rPr>
      </w:pPr>
      <w:r w:rsidRPr="00001BEC">
        <w:rPr>
          <w:sz w:val="24"/>
          <w:szCs w:val="24"/>
        </w:rPr>
        <w:t>MAO-</w:t>
      </w:r>
      <w:proofErr w:type="spellStart"/>
      <w:r w:rsidRPr="00001BEC">
        <w:rPr>
          <w:sz w:val="24"/>
          <w:szCs w:val="24"/>
        </w:rPr>
        <w:t>hæmmere</w:t>
      </w:r>
      <w:proofErr w:type="spellEnd"/>
      <w:r w:rsidRPr="00001BEC">
        <w:rPr>
          <w:sz w:val="24"/>
          <w:szCs w:val="24"/>
        </w:rPr>
        <w:t xml:space="preserve"> eller tricykliske </w:t>
      </w:r>
      <w:proofErr w:type="spellStart"/>
      <w:r w:rsidRPr="00001BEC">
        <w:rPr>
          <w:sz w:val="24"/>
          <w:szCs w:val="24"/>
        </w:rPr>
        <w:t>antidepressiva</w:t>
      </w:r>
      <w:proofErr w:type="spellEnd"/>
      <w:r w:rsidRPr="00001BEC">
        <w:rPr>
          <w:sz w:val="24"/>
          <w:szCs w:val="24"/>
        </w:rPr>
        <w:t xml:space="preserve"> eller andre lægemidler, der vides at forlænge </w:t>
      </w:r>
      <w:proofErr w:type="spellStart"/>
      <w:r w:rsidRPr="00001BEC">
        <w:rPr>
          <w:sz w:val="24"/>
          <w:szCs w:val="24"/>
        </w:rPr>
        <w:t>QTc</w:t>
      </w:r>
      <w:proofErr w:type="spellEnd"/>
      <w:r w:rsidRPr="00001BEC">
        <w:rPr>
          <w:sz w:val="24"/>
          <w:szCs w:val="24"/>
        </w:rPr>
        <w:t xml:space="preserve">-intervallet, kan potensere virkningen af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på det </w:t>
      </w:r>
      <w:proofErr w:type="spellStart"/>
      <w:r w:rsidRPr="00001BEC">
        <w:rPr>
          <w:sz w:val="24"/>
          <w:szCs w:val="24"/>
        </w:rPr>
        <w:t>kardiovaskulære</w:t>
      </w:r>
      <w:proofErr w:type="spellEnd"/>
      <w:r w:rsidRPr="00001BEC">
        <w:rPr>
          <w:sz w:val="24"/>
          <w:szCs w:val="24"/>
        </w:rPr>
        <w:t xml:space="preserve"> system.</w:t>
      </w:r>
    </w:p>
    <w:p w:rsidR="005F5AAF" w:rsidRPr="00001BEC" w:rsidRDefault="005F5AAF" w:rsidP="005F5AAF">
      <w:pPr>
        <w:ind w:left="851"/>
        <w:rPr>
          <w:sz w:val="24"/>
          <w:szCs w:val="24"/>
        </w:rPr>
      </w:pPr>
    </w:p>
    <w:p w:rsidR="005F5AAF" w:rsidRPr="004C44D4" w:rsidRDefault="005F5AAF" w:rsidP="005F5AAF">
      <w:pPr>
        <w:ind w:left="851"/>
        <w:rPr>
          <w:sz w:val="24"/>
          <w:szCs w:val="24"/>
          <w:u w:val="single"/>
        </w:rPr>
      </w:pPr>
      <w:proofErr w:type="spellStart"/>
      <w:r w:rsidRPr="004C44D4">
        <w:rPr>
          <w:sz w:val="24"/>
          <w:szCs w:val="24"/>
          <w:u w:val="single"/>
        </w:rPr>
        <w:t>Farmakokinetiske</w:t>
      </w:r>
      <w:proofErr w:type="spellEnd"/>
      <w:r w:rsidRPr="004C44D4">
        <w:rPr>
          <w:sz w:val="24"/>
          <w:szCs w:val="24"/>
          <w:u w:val="single"/>
        </w:rPr>
        <w:t xml:space="preserve"> lægemiddel-lægemiddel interaktioner</w:t>
      </w:r>
    </w:p>
    <w:p w:rsidR="005F5AAF" w:rsidRPr="00001BEC" w:rsidRDefault="005F5AAF" w:rsidP="005F5AAF">
      <w:pPr>
        <w:ind w:left="851"/>
        <w:rPr>
          <w:iCs/>
          <w:sz w:val="24"/>
          <w:szCs w:val="24"/>
        </w:rPr>
      </w:pPr>
      <w:r w:rsidRPr="00001BEC">
        <w:rPr>
          <w:iCs/>
          <w:sz w:val="24"/>
          <w:szCs w:val="24"/>
        </w:rPr>
        <w:t xml:space="preserve">Ved samtidig administration af </w:t>
      </w:r>
      <w:proofErr w:type="spellStart"/>
      <w:r w:rsidRPr="00001BEC">
        <w:rPr>
          <w:iCs/>
          <w:sz w:val="24"/>
          <w:szCs w:val="24"/>
        </w:rPr>
        <w:t>fluconazol</w:t>
      </w:r>
      <w:proofErr w:type="spellEnd"/>
      <w:r w:rsidRPr="00001BEC">
        <w:rPr>
          <w:iCs/>
          <w:sz w:val="24"/>
          <w:szCs w:val="24"/>
        </w:rPr>
        <w:t xml:space="preserve">, som model for en hæmmer af CYP2C9 i lægemiddel-lægemiddel interaktionsstudier, sås ikke nogen relevant indvirkning på den systemiske eksponering for </w:t>
      </w:r>
      <w:proofErr w:type="spellStart"/>
      <w:r w:rsidRPr="00001BEC">
        <w:rPr>
          <w:iCs/>
          <w:sz w:val="24"/>
          <w:szCs w:val="24"/>
        </w:rPr>
        <w:t>olodaterol</w:t>
      </w:r>
      <w:proofErr w:type="spellEnd"/>
      <w:r w:rsidRPr="00001BEC">
        <w:rPr>
          <w:iCs/>
          <w:sz w:val="24"/>
          <w:szCs w:val="24"/>
        </w:rPr>
        <w:t>. </w:t>
      </w:r>
    </w:p>
    <w:p w:rsidR="005F5AAF" w:rsidRPr="00001BEC" w:rsidRDefault="005F5AAF" w:rsidP="005F5AAF">
      <w:pPr>
        <w:ind w:left="851"/>
        <w:rPr>
          <w:iCs/>
          <w:sz w:val="24"/>
          <w:szCs w:val="24"/>
        </w:rPr>
      </w:pPr>
    </w:p>
    <w:p w:rsidR="005F5AAF" w:rsidRPr="00001BEC" w:rsidRDefault="005F5AAF" w:rsidP="005F5AAF">
      <w:pPr>
        <w:ind w:left="851"/>
        <w:rPr>
          <w:iCs/>
          <w:sz w:val="24"/>
          <w:szCs w:val="24"/>
        </w:rPr>
      </w:pPr>
      <w:r w:rsidRPr="00001BEC">
        <w:rPr>
          <w:iCs/>
          <w:sz w:val="24"/>
          <w:szCs w:val="24"/>
        </w:rPr>
        <w:t xml:space="preserve">Samtidig administration af </w:t>
      </w:r>
      <w:proofErr w:type="spellStart"/>
      <w:r w:rsidRPr="00001BEC">
        <w:rPr>
          <w:iCs/>
          <w:sz w:val="24"/>
          <w:szCs w:val="24"/>
        </w:rPr>
        <w:t>ketoconazol</w:t>
      </w:r>
      <w:proofErr w:type="spellEnd"/>
      <w:r w:rsidRPr="00001BEC">
        <w:rPr>
          <w:iCs/>
          <w:sz w:val="24"/>
          <w:szCs w:val="24"/>
        </w:rPr>
        <w:t>, som en potent hæmmer af P</w:t>
      </w:r>
      <w:r w:rsidRPr="00001BEC">
        <w:rPr>
          <w:iCs/>
          <w:sz w:val="24"/>
          <w:szCs w:val="24"/>
        </w:rPr>
        <w:noBreakHyphen/>
        <w:t xml:space="preserve">gp og CYP3A4, øgede den systemiske eksponering for </w:t>
      </w:r>
      <w:proofErr w:type="spellStart"/>
      <w:r w:rsidRPr="00001BEC">
        <w:rPr>
          <w:iCs/>
          <w:sz w:val="24"/>
          <w:szCs w:val="24"/>
        </w:rPr>
        <w:t>olodaterol</w:t>
      </w:r>
      <w:proofErr w:type="spellEnd"/>
      <w:r w:rsidRPr="00001BEC">
        <w:rPr>
          <w:iCs/>
          <w:sz w:val="24"/>
          <w:szCs w:val="24"/>
        </w:rPr>
        <w:t xml:space="preserve"> med ca. 70 %. Dosisjustering af </w:t>
      </w:r>
      <w:proofErr w:type="spellStart"/>
      <w:r w:rsidRPr="00001BEC">
        <w:rPr>
          <w:iCs/>
          <w:sz w:val="24"/>
          <w:szCs w:val="24"/>
        </w:rPr>
        <w:t>Spiolto</w:t>
      </w:r>
      <w:proofErr w:type="spellEnd"/>
      <w:r w:rsidRPr="00001BEC">
        <w:rPr>
          <w:iCs/>
          <w:sz w:val="24"/>
          <w:szCs w:val="24"/>
        </w:rPr>
        <w:t xml:space="preserve"> </w:t>
      </w:r>
      <w:proofErr w:type="spellStart"/>
      <w:r w:rsidRPr="00001BEC">
        <w:rPr>
          <w:iCs/>
          <w:sz w:val="24"/>
          <w:szCs w:val="24"/>
        </w:rPr>
        <w:t>Respimat</w:t>
      </w:r>
      <w:proofErr w:type="spellEnd"/>
      <w:r w:rsidRPr="00001BEC">
        <w:rPr>
          <w:iCs/>
          <w:sz w:val="24"/>
          <w:szCs w:val="24"/>
        </w:rPr>
        <w:t xml:space="preserve"> er ikke nødvendigt.</w:t>
      </w:r>
    </w:p>
    <w:p w:rsidR="005F5AAF" w:rsidRPr="00001BEC" w:rsidRDefault="005F5AAF" w:rsidP="005F5AAF">
      <w:pPr>
        <w:ind w:left="851"/>
        <w:rPr>
          <w:sz w:val="24"/>
          <w:szCs w:val="24"/>
        </w:rPr>
      </w:pPr>
    </w:p>
    <w:p w:rsidR="005F5AAF" w:rsidRPr="00001BEC" w:rsidRDefault="005F5AAF" w:rsidP="005F5AAF">
      <w:pPr>
        <w:ind w:left="851"/>
        <w:rPr>
          <w:b/>
          <w:strike/>
          <w:sz w:val="24"/>
          <w:szCs w:val="24"/>
        </w:rPr>
      </w:pPr>
      <w:r w:rsidRPr="00001BEC">
        <w:rPr>
          <w:i/>
          <w:iCs/>
          <w:sz w:val="24"/>
          <w:szCs w:val="24"/>
        </w:rPr>
        <w:t xml:space="preserve">In </w:t>
      </w:r>
      <w:proofErr w:type="spellStart"/>
      <w:r w:rsidRPr="00001BEC">
        <w:rPr>
          <w:i/>
          <w:iCs/>
          <w:sz w:val="24"/>
          <w:szCs w:val="24"/>
        </w:rPr>
        <w:t>vitro</w:t>
      </w:r>
      <w:proofErr w:type="spellEnd"/>
      <w:r w:rsidRPr="00001BEC">
        <w:rPr>
          <w:iCs/>
          <w:sz w:val="24"/>
          <w:szCs w:val="24"/>
        </w:rPr>
        <w:t xml:space="preserve"> undersøgelser har påvist, at </w:t>
      </w:r>
      <w:proofErr w:type="spellStart"/>
      <w:r w:rsidRPr="00001BEC">
        <w:rPr>
          <w:iCs/>
          <w:sz w:val="24"/>
          <w:szCs w:val="24"/>
        </w:rPr>
        <w:t>olodaterol</w:t>
      </w:r>
      <w:proofErr w:type="spellEnd"/>
      <w:r w:rsidRPr="00001BEC">
        <w:rPr>
          <w:iCs/>
          <w:sz w:val="24"/>
          <w:szCs w:val="24"/>
        </w:rPr>
        <w:t xml:space="preserve"> ikke hæmmer CYP</w:t>
      </w:r>
      <w:r w:rsidRPr="00001BEC">
        <w:rPr>
          <w:iCs/>
          <w:sz w:val="24"/>
          <w:szCs w:val="24"/>
        </w:rPr>
        <w:noBreakHyphen/>
        <w:t>enzymer eller lægemiddeltransportører ved de plasmakoncentrationer, der opnås i klinisk praksis.</w:t>
      </w:r>
    </w:p>
    <w:p w:rsidR="005F5AAF" w:rsidRPr="00001BEC" w:rsidRDefault="005F5AAF" w:rsidP="005F5AAF">
      <w:pPr>
        <w:ind w:left="851" w:hanging="851"/>
        <w:rPr>
          <w:sz w:val="24"/>
          <w:szCs w:val="24"/>
        </w:rPr>
      </w:pPr>
    </w:p>
    <w:p w:rsidR="005833B0" w:rsidRPr="005833B0" w:rsidRDefault="005F5AAF" w:rsidP="005833B0">
      <w:pPr>
        <w:ind w:left="851" w:hanging="851"/>
        <w:rPr>
          <w:b/>
          <w:sz w:val="24"/>
          <w:szCs w:val="24"/>
        </w:rPr>
      </w:pPr>
      <w:r w:rsidRPr="00001BEC">
        <w:rPr>
          <w:b/>
          <w:sz w:val="24"/>
          <w:szCs w:val="24"/>
        </w:rPr>
        <w:t>4.6</w:t>
      </w:r>
      <w:r w:rsidRPr="00001BEC">
        <w:rPr>
          <w:b/>
          <w:sz w:val="24"/>
          <w:szCs w:val="24"/>
        </w:rPr>
        <w:tab/>
      </w:r>
      <w:r w:rsidR="005833B0">
        <w:rPr>
          <w:b/>
          <w:sz w:val="24"/>
          <w:szCs w:val="24"/>
        </w:rPr>
        <w:t>Fertilitet, g</w:t>
      </w:r>
      <w:r w:rsidRPr="00001BEC">
        <w:rPr>
          <w:b/>
          <w:sz w:val="24"/>
          <w:szCs w:val="24"/>
        </w:rPr>
        <w:t>raviditet og amning</w:t>
      </w:r>
    </w:p>
    <w:p w:rsidR="005833B0" w:rsidRPr="005833B0" w:rsidRDefault="005833B0" w:rsidP="005833B0">
      <w:pPr>
        <w:ind w:left="851"/>
        <w:rPr>
          <w:sz w:val="24"/>
          <w:szCs w:val="24"/>
          <w:u w:val="single"/>
        </w:rPr>
      </w:pPr>
      <w:r w:rsidRPr="005833B0">
        <w:rPr>
          <w:sz w:val="24"/>
          <w:szCs w:val="24"/>
          <w:u w:val="single"/>
        </w:rPr>
        <w:t>Graviditet</w:t>
      </w:r>
    </w:p>
    <w:p w:rsidR="005833B0" w:rsidRPr="005833B0" w:rsidRDefault="005833B0" w:rsidP="005833B0">
      <w:pPr>
        <w:ind w:left="851"/>
        <w:rPr>
          <w:sz w:val="24"/>
          <w:szCs w:val="24"/>
        </w:rPr>
      </w:pPr>
    </w:p>
    <w:p w:rsidR="005833B0" w:rsidRPr="005833B0" w:rsidRDefault="005833B0" w:rsidP="005833B0">
      <w:pPr>
        <w:ind w:left="851"/>
        <w:rPr>
          <w:i/>
          <w:sz w:val="24"/>
          <w:szCs w:val="24"/>
          <w:u w:val="single"/>
        </w:rPr>
      </w:pPr>
      <w:proofErr w:type="spellStart"/>
      <w:r w:rsidRPr="005833B0">
        <w:rPr>
          <w:i/>
          <w:sz w:val="24"/>
          <w:szCs w:val="24"/>
          <w:u w:val="single"/>
        </w:rPr>
        <w:t>Tiotropium</w:t>
      </w:r>
      <w:proofErr w:type="spellEnd"/>
    </w:p>
    <w:p w:rsidR="005833B0" w:rsidRPr="005833B0" w:rsidRDefault="005833B0" w:rsidP="005833B0">
      <w:pPr>
        <w:ind w:left="851"/>
        <w:rPr>
          <w:sz w:val="24"/>
          <w:szCs w:val="24"/>
        </w:rPr>
      </w:pPr>
      <w:r w:rsidRPr="005833B0">
        <w:rPr>
          <w:sz w:val="24"/>
          <w:szCs w:val="24"/>
        </w:rPr>
        <w:t xml:space="preserve">Der er meget begrænsede data fra brug af </w:t>
      </w:r>
      <w:proofErr w:type="spellStart"/>
      <w:r w:rsidRPr="005833B0">
        <w:rPr>
          <w:sz w:val="24"/>
          <w:szCs w:val="24"/>
        </w:rPr>
        <w:t>tiotropium</w:t>
      </w:r>
      <w:proofErr w:type="spellEnd"/>
      <w:r w:rsidRPr="005833B0">
        <w:rPr>
          <w:sz w:val="24"/>
          <w:szCs w:val="24"/>
        </w:rPr>
        <w:t xml:space="preserve"> til gravide kvinder. Dyreforsøg indikerer hverken direkte eller indirekte skadelige virkninger med hensyn til reproduktionstoksicitet (se pkt. 5.3).</w:t>
      </w:r>
    </w:p>
    <w:p w:rsidR="005833B0" w:rsidRPr="005833B0" w:rsidRDefault="005833B0" w:rsidP="005833B0">
      <w:pPr>
        <w:ind w:left="851"/>
        <w:rPr>
          <w:sz w:val="24"/>
          <w:szCs w:val="24"/>
        </w:rPr>
      </w:pPr>
    </w:p>
    <w:p w:rsidR="005833B0" w:rsidRPr="005833B0" w:rsidRDefault="005833B0" w:rsidP="005833B0">
      <w:pPr>
        <w:keepNext/>
        <w:ind w:left="851"/>
        <w:rPr>
          <w:i/>
          <w:sz w:val="24"/>
          <w:szCs w:val="24"/>
          <w:u w:val="single"/>
        </w:rPr>
      </w:pPr>
      <w:proofErr w:type="spellStart"/>
      <w:r w:rsidRPr="005833B0">
        <w:rPr>
          <w:i/>
          <w:sz w:val="24"/>
          <w:szCs w:val="24"/>
          <w:u w:val="single"/>
        </w:rPr>
        <w:t>Olodaterol</w:t>
      </w:r>
      <w:proofErr w:type="spellEnd"/>
    </w:p>
    <w:p w:rsidR="005833B0" w:rsidRPr="005833B0" w:rsidRDefault="005833B0" w:rsidP="005833B0">
      <w:pPr>
        <w:ind w:left="851"/>
        <w:rPr>
          <w:sz w:val="24"/>
          <w:szCs w:val="24"/>
        </w:rPr>
      </w:pPr>
      <w:r w:rsidRPr="005833B0">
        <w:rPr>
          <w:sz w:val="24"/>
          <w:szCs w:val="24"/>
        </w:rPr>
        <w:t xml:space="preserve">Der foreligger ingen kliniske data for brug af </w:t>
      </w:r>
      <w:proofErr w:type="spellStart"/>
      <w:r w:rsidRPr="005833B0">
        <w:rPr>
          <w:sz w:val="24"/>
          <w:szCs w:val="24"/>
        </w:rPr>
        <w:t>olodaterol</w:t>
      </w:r>
      <w:proofErr w:type="spellEnd"/>
      <w:r w:rsidRPr="005833B0">
        <w:rPr>
          <w:sz w:val="24"/>
          <w:szCs w:val="24"/>
        </w:rPr>
        <w:t xml:space="preserve"> til gravide kvinder. Prækliniske undersøgelser med </w:t>
      </w:r>
      <w:proofErr w:type="spellStart"/>
      <w:r w:rsidRPr="005833B0">
        <w:rPr>
          <w:sz w:val="24"/>
          <w:szCs w:val="24"/>
        </w:rPr>
        <w:t>olodaterol</w:t>
      </w:r>
      <w:proofErr w:type="spellEnd"/>
      <w:r w:rsidRPr="005833B0">
        <w:rPr>
          <w:sz w:val="24"/>
          <w:szCs w:val="24"/>
        </w:rPr>
        <w:t xml:space="preserve"> i doser mange gange højere end de terapeutiske doser, påviste virkninger, der er typiske for beta-</w:t>
      </w:r>
      <w:proofErr w:type="spellStart"/>
      <w:r w:rsidRPr="005833B0">
        <w:rPr>
          <w:sz w:val="24"/>
          <w:szCs w:val="24"/>
        </w:rPr>
        <w:t>adrenerge</w:t>
      </w:r>
      <w:proofErr w:type="spellEnd"/>
      <w:r w:rsidRPr="005833B0">
        <w:rPr>
          <w:sz w:val="24"/>
          <w:szCs w:val="24"/>
        </w:rPr>
        <w:t xml:space="preserve"> agonister (se pkt. 5.3).</w:t>
      </w:r>
    </w:p>
    <w:p w:rsidR="005833B0" w:rsidRPr="005833B0" w:rsidRDefault="005833B0" w:rsidP="005833B0">
      <w:pPr>
        <w:ind w:left="851"/>
        <w:rPr>
          <w:sz w:val="24"/>
          <w:szCs w:val="24"/>
        </w:rPr>
      </w:pPr>
    </w:p>
    <w:p w:rsidR="005833B0" w:rsidRPr="005833B0" w:rsidRDefault="005833B0" w:rsidP="005833B0">
      <w:pPr>
        <w:ind w:left="851"/>
        <w:rPr>
          <w:sz w:val="24"/>
          <w:szCs w:val="24"/>
        </w:rPr>
      </w:pPr>
      <w:r w:rsidRPr="005833B0">
        <w:rPr>
          <w:sz w:val="24"/>
          <w:szCs w:val="24"/>
        </w:rPr>
        <w:t xml:space="preserve">Som en forholdsregel bør man undlade brug af </w:t>
      </w:r>
      <w:proofErr w:type="spellStart"/>
      <w:r w:rsidRPr="005833B0">
        <w:rPr>
          <w:sz w:val="24"/>
          <w:szCs w:val="24"/>
        </w:rPr>
        <w:t>Spiolto</w:t>
      </w:r>
      <w:proofErr w:type="spellEnd"/>
      <w:r w:rsidRPr="005833B0">
        <w:rPr>
          <w:sz w:val="24"/>
          <w:szCs w:val="24"/>
        </w:rPr>
        <w:t xml:space="preserve"> </w:t>
      </w:r>
      <w:proofErr w:type="spellStart"/>
      <w:r w:rsidRPr="005833B0">
        <w:rPr>
          <w:sz w:val="24"/>
          <w:szCs w:val="24"/>
        </w:rPr>
        <w:t>Respimat</w:t>
      </w:r>
      <w:proofErr w:type="spellEnd"/>
      <w:r w:rsidRPr="005833B0">
        <w:rPr>
          <w:sz w:val="24"/>
          <w:szCs w:val="24"/>
        </w:rPr>
        <w:t xml:space="preserve"> under graviditet.</w:t>
      </w:r>
    </w:p>
    <w:p w:rsidR="005833B0" w:rsidRPr="005833B0" w:rsidRDefault="005833B0" w:rsidP="005833B0">
      <w:pPr>
        <w:ind w:left="851"/>
        <w:rPr>
          <w:sz w:val="24"/>
          <w:szCs w:val="24"/>
        </w:rPr>
      </w:pPr>
    </w:p>
    <w:p w:rsidR="005833B0" w:rsidRPr="005833B0" w:rsidRDefault="005833B0" w:rsidP="005833B0">
      <w:pPr>
        <w:ind w:left="851"/>
        <w:rPr>
          <w:sz w:val="24"/>
          <w:szCs w:val="24"/>
        </w:rPr>
      </w:pPr>
      <w:r w:rsidRPr="005833B0">
        <w:rPr>
          <w:sz w:val="24"/>
          <w:szCs w:val="24"/>
        </w:rPr>
        <w:t>Ligesom andre beta</w:t>
      </w:r>
      <w:r w:rsidRPr="005833B0">
        <w:rPr>
          <w:sz w:val="24"/>
          <w:szCs w:val="24"/>
          <w:vertAlign w:val="subscript"/>
        </w:rPr>
        <w:t>2</w:t>
      </w:r>
      <w:r w:rsidRPr="005833B0">
        <w:rPr>
          <w:sz w:val="24"/>
          <w:szCs w:val="24"/>
        </w:rPr>
        <w:t xml:space="preserve">-adrenerge agonister kan det aktive stof </w:t>
      </w:r>
      <w:proofErr w:type="spellStart"/>
      <w:r w:rsidRPr="005833B0">
        <w:rPr>
          <w:sz w:val="24"/>
          <w:szCs w:val="24"/>
        </w:rPr>
        <w:t>olodaterol</w:t>
      </w:r>
      <w:proofErr w:type="spellEnd"/>
      <w:r w:rsidRPr="005833B0">
        <w:rPr>
          <w:sz w:val="24"/>
          <w:szCs w:val="24"/>
        </w:rPr>
        <w:t xml:space="preserve"> virke hæmmende på en fødsel på grund af en afslappende virkning på den glatte muskulatur i livmoderen.</w:t>
      </w:r>
    </w:p>
    <w:p w:rsidR="005833B0" w:rsidRPr="005833B0" w:rsidRDefault="005833B0" w:rsidP="005833B0">
      <w:pPr>
        <w:ind w:left="851"/>
        <w:rPr>
          <w:sz w:val="24"/>
          <w:szCs w:val="24"/>
        </w:rPr>
      </w:pPr>
    </w:p>
    <w:p w:rsidR="005833B0" w:rsidRPr="005833B0" w:rsidRDefault="005833B0" w:rsidP="005833B0">
      <w:pPr>
        <w:ind w:left="851"/>
        <w:rPr>
          <w:sz w:val="24"/>
          <w:szCs w:val="24"/>
          <w:u w:val="single"/>
        </w:rPr>
      </w:pPr>
      <w:r w:rsidRPr="005833B0">
        <w:rPr>
          <w:sz w:val="24"/>
          <w:szCs w:val="24"/>
          <w:u w:val="single"/>
        </w:rPr>
        <w:lastRenderedPageBreak/>
        <w:t>Amning</w:t>
      </w:r>
    </w:p>
    <w:p w:rsidR="005833B0" w:rsidRPr="005833B0" w:rsidRDefault="005833B0" w:rsidP="005833B0">
      <w:pPr>
        <w:ind w:left="851"/>
        <w:rPr>
          <w:sz w:val="24"/>
          <w:szCs w:val="24"/>
        </w:rPr>
      </w:pPr>
      <w:r w:rsidRPr="005833B0">
        <w:rPr>
          <w:sz w:val="24"/>
          <w:szCs w:val="24"/>
        </w:rPr>
        <w:t xml:space="preserve">Der er ingen kliniske data vedrørende eksponering af ammende kvinder for </w:t>
      </w:r>
      <w:proofErr w:type="spellStart"/>
      <w:r w:rsidRPr="005833B0">
        <w:rPr>
          <w:sz w:val="24"/>
          <w:szCs w:val="24"/>
        </w:rPr>
        <w:t>tiotropium</w:t>
      </w:r>
      <w:proofErr w:type="spellEnd"/>
      <w:r w:rsidRPr="005833B0">
        <w:rPr>
          <w:sz w:val="24"/>
          <w:szCs w:val="24"/>
        </w:rPr>
        <w:t xml:space="preserve"> og/eller </w:t>
      </w:r>
      <w:proofErr w:type="spellStart"/>
      <w:r w:rsidRPr="005833B0">
        <w:rPr>
          <w:sz w:val="24"/>
          <w:szCs w:val="24"/>
        </w:rPr>
        <w:t>olodaterol</w:t>
      </w:r>
      <w:proofErr w:type="spellEnd"/>
      <w:r w:rsidRPr="005833B0">
        <w:rPr>
          <w:sz w:val="24"/>
          <w:szCs w:val="24"/>
        </w:rPr>
        <w:t>.</w:t>
      </w:r>
    </w:p>
    <w:p w:rsidR="005833B0" w:rsidRPr="005833B0" w:rsidRDefault="005833B0" w:rsidP="005833B0">
      <w:pPr>
        <w:ind w:left="851"/>
        <w:rPr>
          <w:sz w:val="24"/>
          <w:szCs w:val="24"/>
        </w:rPr>
      </w:pPr>
    </w:p>
    <w:p w:rsidR="005833B0" w:rsidRPr="005833B0" w:rsidRDefault="005833B0" w:rsidP="005833B0">
      <w:pPr>
        <w:ind w:left="851"/>
        <w:rPr>
          <w:sz w:val="24"/>
          <w:szCs w:val="24"/>
        </w:rPr>
      </w:pPr>
      <w:r w:rsidRPr="005833B0">
        <w:rPr>
          <w:sz w:val="24"/>
          <w:szCs w:val="24"/>
        </w:rPr>
        <w:t xml:space="preserve">I dyreforsøg er både </w:t>
      </w:r>
      <w:proofErr w:type="spellStart"/>
      <w:r w:rsidRPr="005833B0">
        <w:rPr>
          <w:sz w:val="24"/>
          <w:szCs w:val="24"/>
        </w:rPr>
        <w:t>tiotropium</w:t>
      </w:r>
      <w:proofErr w:type="spellEnd"/>
      <w:r w:rsidRPr="005833B0">
        <w:rPr>
          <w:sz w:val="24"/>
          <w:szCs w:val="24"/>
        </w:rPr>
        <w:t xml:space="preserve"> og </w:t>
      </w:r>
      <w:proofErr w:type="spellStart"/>
      <w:r w:rsidRPr="005833B0">
        <w:rPr>
          <w:sz w:val="24"/>
          <w:szCs w:val="24"/>
        </w:rPr>
        <w:t>olodaterol</w:t>
      </w:r>
      <w:proofErr w:type="spellEnd"/>
      <w:r w:rsidRPr="005833B0">
        <w:rPr>
          <w:sz w:val="24"/>
          <w:szCs w:val="24"/>
        </w:rPr>
        <w:t xml:space="preserve"> og/eller deres metabolitter blevet påvist i mælken hos diegivende rotter, men det vides ikke, om </w:t>
      </w:r>
      <w:proofErr w:type="spellStart"/>
      <w:r w:rsidRPr="005833B0">
        <w:rPr>
          <w:sz w:val="24"/>
          <w:szCs w:val="24"/>
        </w:rPr>
        <w:t>tiotropium</w:t>
      </w:r>
      <w:proofErr w:type="spellEnd"/>
      <w:r w:rsidRPr="005833B0">
        <w:rPr>
          <w:sz w:val="24"/>
          <w:szCs w:val="24"/>
        </w:rPr>
        <w:t xml:space="preserve"> og/eller </w:t>
      </w:r>
      <w:proofErr w:type="spellStart"/>
      <w:r w:rsidRPr="005833B0">
        <w:rPr>
          <w:sz w:val="24"/>
          <w:szCs w:val="24"/>
        </w:rPr>
        <w:t>olodaterol</w:t>
      </w:r>
      <w:proofErr w:type="spellEnd"/>
      <w:r w:rsidRPr="005833B0">
        <w:rPr>
          <w:sz w:val="24"/>
          <w:szCs w:val="24"/>
        </w:rPr>
        <w:t xml:space="preserve"> udskilles i human mælk. </w:t>
      </w:r>
    </w:p>
    <w:p w:rsidR="005833B0" w:rsidRPr="005833B0" w:rsidRDefault="005833B0" w:rsidP="005833B0">
      <w:pPr>
        <w:ind w:left="851"/>
        <w:rPr>
          <w:sz w:val="24"/>
          <w:szCs w:val="24"/>
        </w:rPr>
      </w:pPr>
    </w:p>
    <w:p w:rsidR="005833B0" w:rsidRPr="005833B0" w:rsidRDefault="005833B0" w:rsidP="005833B0">
      <w:pPr>
        <w:ind w:left="851"/>
        <w:rPr>
          <w:sz w:val="24"/>
          <w:szCs w:val="24"/>
        </w:rPr>
      </w:pPr>
      <w:r w:rsidRPr="005833B0">
        <w:rPr>
          <w:sz w:val="24"/>
          <w:szCs w:val="24"/>
        </w:rPr>
        <w:t xml:space="preserve">Beslutning om hvorvidt amningen skal fortsættes/stoppes, eller behandlingen med </w:t>
      </w:r>
      <w:proofErr w:type="spellStart"/>
      <w:r w:rsidRPr="005833B0">
        <w:rPr>
          <w:sz w:val="24"/>
          <w:szCs w:val="24"/>
        </w:rPr>
        <w:t>Spiolto</w:t>
      </w:r>
      <w:proofErr w:type="spellEnd"/>
      <w:r w:rsidRPr="005833B0">
        <w:rPr>
          <w:sz w:val="24"/>
          <w:szCs w:val="24"/>
        </w:rPr>
        <w:t xml:space="preserve"> </w:t>
      </w:r>
      <w:proofErr w:type="spellStart"/>
      <w:r w:rsidRPr="005833B0">
        <w:rPr>
          <w:sz w:val="24"/>
          <w:szCs w:val="24"/>
        </w:rPr>
        <w:t>Respimat</w:t>
      </w:r>
      <w:proofErr w:type="spellEnd"/>
      <w:r w:rsidRPr="005833B0">
        <w:rPr>
          <w:sz w:val="24"/>
          <w:szCs w:val="24"/>
        </w:rPr>
        <w:t xml:space="preserve"> skal fortsættes/seponeres tages under hensyntagen af barnets gavn af at blive ammet og kvindens gavn af behandling med </w:t>
      </w:r>
      <w:proofErr w:type="spellStart"/>
      <w:r w:rsidRPr="005833B0">
        <w:rPr>
          <w:sz w:val="24"/>
          <w:szCs w:val="24"/>
        </w:rPr>
        <w:t>Spiolto</w:t>
      </w:r>
      <w:proofErr w:type="spellEnd"/>
      <w:r w:rsidRPr="005833B0">
        <w:rPr>
          <w:sz w:val="24"/>
          <w:szCs w:val="24"/>
        </w:rPr>
        <w:t xml:space="preserve"> </w:t>
      </w:r>
      <w:proofErr w:type="spellStart"/>
      <w:r w:rsidRPr="005833B0">
        <w:rPr>
          <w:sz w:val="24"/>
          <w:szCs w:val="24"/>
        </w:rPr>
        <w:t>Respimat</w:t>
      </w:r>
      <w:proofErr w:type="spellEnd"/>
      <w:r w:rsidRPr="005833B0">
        <w:rPr>
          <w:sz w:val="24"/>
          <w:szCs w:val="24"/>
        </w:rPr>
        <w:t>.</w:t>
      </w:r>
    </w:p>
    <w:p w:rsidR="005833B0" w:rsidRPr="005833B0" w:rsidRDefault="005833B0" w:rsidP="005833B0">
      <w:pPr>
        <w:ind w:left="851"/>
        <w:rPr>
          <w:sz w:val="24"/>
          <w:szCs w:val="24"/>
        </w:rPr>
      </w:pPr>
    </w:p>
    <w:p w:rsidR="005833B0" w:rsidRPr="005833B0" w:rsidRDefault="005833B0" w:rsidP="005833B0">
      <w:pPr>
        <w:ind w:left="851"/>
        <w:rPr>
          <w:sz w:val="24"/>
          <w:szCs w:val="24"/>
          <w:u w:val="single"/>
        </w:rPr>
      </w:pPr>
      <w:r w:rsidRPr="005833B0">
        <w:rPr>
          <w:sz w:val="24"/>
          <w:szCs w:val="24"/>
          <w:u w:val="single"/>
        </w:rPr>
        <w:t>Fertilitet</w:t>
      </w:r>
    </w:p>
    <w:p w:rsidR="005F5AAF" w:rsidRPr="005833B0" w:rsidRDefault="005833B0" w:rsidP="005833B0">
      <w:pPr>
        <w:ind w:left="851"/>
        <w:rPr>
          <w:sz w:val="24"/>
          <w:szCs w:val="24"/>
        </w:rPr>
      </w:pPr>
      <w:r w:rsidRPr="005833B0">
        <w:rPr>
          <w:sz w:val="24"/>
          <w:szCs w:val="24"/>
        </w:rPr>
        <w:t xml:space="preserve">Der er ingen kliniske data vedrørende reproduktion for </w:t>
      </w:r>
      <w:proofErr w:type="spellStart"/>
      <w:r w:rsidRPr="005833B0">
        <w:rPr>
          <w:sz w:val="24"/>
          <w:szCs w:val="24"/>
        </w:rPr>
        <w:t>tiotropium</w:t>
      </w:r>
      <w:proofErr w:type="spellEnd"/>
      <w:r w:rsidRPr="005833B0">
        <w:rPr>
          <w:sz w:val="24"/>
          <w:szCs w:val="24"/>
        </w:rPr>
        <w:t xml:space="preserve"> og </w:t>
      </w:r>
      <w:proofErr w:type="spellStart"/>
      <w:r w:rsidRPr="005833B0">
        <w:rPr>
          <w:sz w:val="24"/>
          <w:szCs w:val="24"/>
        </w:rPr>
        <w:t>olodaterol</w:t>
      </w:r>
      <w:proofErr w:type="spellEnd"/>
      <w:r w:rsidRPr="005833B0">
        <w:rPr>
          <w:sz w:val="24"/>
          <w:szCs w:val="24"/>
        </w:rPr>
        <w:t>, eller en kombination af begge substanser. Dyreforsøg af de individuelle substanser har ikke indikeret uønskede virkninger vedrørende fertiliteten (se pkt. 5.3).</w:t>
      </w:r>
    </w:p>
    <w:p w:rsidR="005833B0" w:rsidRPr="00001BEC" w:rsidRDefault="005833B0" w:rsidP="005833B0">
      <w:pPr>
        <w:ind w:left="851"/>
        <w:rPr>
          <w:sz w:val="24"/>
          <w:szCs w:val="24"/>
        </w:rPr>
      </w:pPr>
    </w:p>
    <w:p w:rsidR="005F5AAF" w:rsidRPr="00001BEC" w:rsidRDefault="005F5AAF" w:rsidP="005F5AAF">
      <w:pPr>
        <w:ind w:left="851" w:hanging="851"/>
        <w:rPr>
          <w:b/>
          <w:sz w:val="24"/>
          <w:szCs w:val="24"/>
        </w:rPr>
      </w:pPr>
      <w:r w:rsidRPr="00001BEC">
        <w:rPr>
          <w:b/>
          <w:sz w:val="24"/>
          <w:szCs w:val="24"/>
        </w:rPr>
        <w:t>4.7</w:t>
      </w:r>
      <w:r w:rsidRPr="00001BEC">
        <w:rPr>
          <w:b/>
          <w:sz w:val="24"/>
          <w:szCs w:val="24"/>
        </w:rPr>
        <w:tab/>
        <w:t xml:space="preserve">Virkning på evnen til at føre motorkøretøj </w:t>
      </w:r>
      <w:r w:rsidR="005833B0">
        <w:rPr>
          <w:b/>
          <w:sz w:val="24"/>
          <w:szCs w:val="24"/>
        </w:rPr>
        <w:t>og</w:t>
      </w:r>
      <w:r w:rsidRPr="00001BEC">
        <w:rPr>
          <w:b/>
          <w:sz w:val="24"/>
          <w:szCs w:val="24"/>
        </w:rPr>
        <w:t xml:space="preserve"> betjene maskiner</w:t>
      </w:r>
    </w:p>
    <w:p w:rsidR="005F5AAF" w:rsidRPr="00001BEC" w:rsidRDefault="005F5AAF" w:rsidP="005F5AAF">
      <w:pPr>
        <w:ind w:left="851" w:hanging="851"/>
        <w:rPr>
          <w:sz w:val="24"/>
          <w:szCs w:val="24"/>
        </w:rPr>
      </w:pPr>
      <w:r w:rsidRPr="00001BEC">
        <w:rPr>
          <w:sz w:val="24"/>
          <w:szCs w:val="24"/>
        </w:rPr>
        <w:tab/>
        <w:t>Ikke mærkning</w:t>
      </w:r>
      <w:r>
        <w:rPr>
          <w:sz w:val="24"/>
          <w:szCs w:val="24"/>
        </w:rPr>
        <w:t>.</w:t>
      </w:r>
    </w:p>
    <w:p w:rsidR="005F5AAF" w:rsidRPr="00001BEC" w:rsidRDefault="005F5AAF" w:rsidP="005F5AAF">
      <w:pPr>
        <w:ind w:left="851"/>
        <w:rPr>
          <w:sz w:val="24"/>
          <w:szCs w:val="24"/>
        </w:rPr>
      </w:pPr>
      <w:r w:rsidRPr="00001BEC">
        <w:rPr>
          <w:sz w:val="24"/>
          <w:szCs w:val="24"/>
        </w:rPr>
        <w:t>Virkningerne på evnen til at føre motorkøretøj og betjene maskiner er ikke undersøgt.</w:t>
      </w:r>
    </w:p>
    <w:p w:rsidR="005F5AAF" w:rsidRPr="00001BEC" w:rsidRDefault="005F5AAF" w:rsidP="005F5AAF">
      <w:pPr>
        <w:ind w:left="851"/>
        <w:rPr>
          <w:sz w:val="24"/>
          <w:szCs w:val="24"/>
        </w:rPr>
      </w:pPr>
      <w:r w:rsidRPr="00001BEC">
        <w:rPr>
          <w:sz w:val="24"/>
          <w:szCs w:val="24"/>
          <w:lang w:eastAsia="de-DE"/>
        </w:rPr>
        <w:t xml:space="preserve">Patienterne bør rådgives om risikoen for svimmelhed og sløret syn ved brug af </w:t>
      </w:r>
      <w:proofErr w:type="spellStart"/>
      <w:r w:rsidRPr="00001BEC">
        <w:rPr>
          <w:sz w:val="24"/>
          <w:szCs w:val="24"/>
          <w:lang w:eastAsia="de-DE"/>
        </w:rPr>
        <w:t>Spiolto</w:t>
      </w:r>
      <w:proofErr w:type="spellEnd"/>
      <w:r w:rsidRPr="00001BEC">
        <w:rPr>
          <w:sz w:val="24"/>
          <w:szCs w:val="24"/>
          <w:lang w:eastAsia="de-DE"/>
        </w:rPr>
        <w:t xml:space="preserve"> </w:t>
      </w:r>
      <w:proofErr w:type="spellStart"/>
      <w:r w:rsidRPr="00001BEC">
        <w:rPr>
          <w:sz w:val="24"/>
          <w:szCs w:val="24"/>
          <w:lang w:eastAsia="de-DE"/>
        </w:rPr>
        <w:t>Respimat</w:t>
      </w:r>
      <w:proofErr w:type="spellEnd"/>
      <w:r w:rsidRPr="00001BEC">
        <w:rPr>
          <w:sz w:val="24"/>
          <w:szCs w:val="24"/>
          <w:lang w:eastAsia="de-DE"/>
        </w:rPr>
        <w:t>. Derfor tilrådes forsigtighed ved bilkørsel eller betjening af maskiner hvis patienterne får sådanne symptomer, og derved bør undgå potentielt risikable aktiviteter som f.eks. bilkørsel eller betjening af maskiner</w:t>
      </w:r>
      <w:r w:rsidRPr="00001BEC">
        <w:rPr>
          <w:sz w:val="24"/>
          <w:szCs w:val="24"/>
        </w:rPr>
        <w:t>.</w:t>
      </w:r>
    </w:p>
    <w:p w:rsidR="005F5AAF" w:rsidRPr="00001BEC" w:rsidRDefault="005F5AAF" w:rsidP="005F5AAF">
      <w:pPr>
        <w:ind w:left="851" w:hanging="851"/>
        <w:rPr>
          <w:sz w:val="24"/>
          <w:szCs w:val="24"/>
        </w:rPr>
      </w:pPr>
    </w:p>
    <w:p w:rsidR="005F5AAF" w:rsidRPr="00001BEC" w:rsidRDefault="005F5AAF" w:rsidP="005F5AAF">
      <w:pPr>
        <w:ind w:left="851" w:hanging="851"/>
        <w:rPr>
          <w:b/>
          <w:sz w:val="24"/>
          <w:szCs w:val="24"/>
        </w:rPr>
      </w:pPr>
      <w:r w:rsidRPr="00001BEC">
        <w:rPr>
          <w:b/>
          <w:sz w:val="24"/>
          <w:szCs w:val="24"/>
        </w:rPr>
        <w:t>4.8</w:t>
      </w:r>
      <w:r w:rsidRPr="00001BEC">
        <w:rPr>
          <w:b/>
          <w:sz w:val="24"/>
          <w:szCs w:val="24"/>
        </w:rPr>
        <w:tab/>
        <w:t>Bivirkninger</w:t>
      </w:r>
    </w:p>
    <w:p w:rsidR="005F5AAF" w:rsidRPr="00001BEC" w:rsidRDefault="005F5AAF" w:rsidP="005F5AAF">
      <w:pPr>
        <w:rPr>
          <w:sz w:val="24"/>
          <w:szCs w:val="24"/>
        </w:rPr>
      </w:pPr>
    </w:p>
    <w:p w:rsidR="005F5AAF" w:rsidRPr="00001BEC" w:rsidRDefault="005F5AAF" w:rsidP="005F5AAF">
      <w:pPr>
        <w:ind w:left="851"/>
        <w:rPr>
          <w:sz w:val="24"/>
          <w:szCs w:val="24"/>
          <w:u w:val="single"/>
        </w:rPr>
      </w:pPr>
      <w:r w:rsidRPr="00700081">
        <w:rPr>
          <w:sz w:val="24"/>
          <w:szCs w:val="24"/>
        </w:rPr>
        <w:t>a.</w:t>
      </w:r>
      <w:r w:rsidRPr="00700081">
        <w:rPr>
          <w:sz w:val="24"/>
          <w:szCs w:val="24"/>
        </w:rPr>
        <w:tab/>
      </w:r>
      <w:r w:rsidRPr="00001BEC">
        <w:rPr>
          <w:sz w:val="24"/>
          <w:szCs w:val="24"/>
          <w:u w:val="single"/>
        </w:rPr>
        <w:t>Sammendrag af sikkerhedsprofilen</w:t>
      </w:r>
    </w:p>
    <w:p w:rsidR="005F5AAF" w:rsidRPr="00001BEC" w:rsidRDefault="005F5AAF" w:rsidP="005F5AAF">
      <w:pPr>
        <w:ind w:left="851"/>
        <w:rPr>
          <w:sz w:val="24"/>
          <w:szCs w:val="24"/>
          <w:highlight w:val="yellow"/>
        </w:rPr>
      </w:pPr>
    </w:p>
    <w:p w:rsidR="005F5AAF" w:rsidRPr="00001BEC" w:rsidRDefault="005F5AAF" w:rsidP="005F5AAF">
      <w:pPr>
        <w:ind w:left="851"/>
        <w:rPr>
          <w:sz w:val="24"/>
          <w:szCs w:val="24"/>
        </w:rPr>
      </w:pPr>
      <w:r w:rsidRPr="00001BEC">
        <w:rPr>
          <w:sz w:val="24"/>
          <w:szCs w:val="24"/>
        </w:rPr>
        <w:t xml:space="preserve">Mange af de anførte bivirkninger kan relateres til de </w:t>
      </w:r>
      <w:proofErr w:type="spellStart"/>
      <w:r w:rsidRPr="00001BEC">
        <w:rPr>
          <w:sz w:val="24"/>
          <w:szCs w:val="24"/>
        </w:rPr>
        <w:t>antikolinerge</w:t>
      </w:r>
      <w:proofErr w:type="spellEnd"/>
      <w:r w:rsidRPr="00001BEC">
        <w:rPr>
          <w:sz w:val="24"/>
          <w:szCs w:val="24"/>
        </w:rPr>
        <w:t xml:space="preserve"> og ß</w:t>
      </w:r>
      <w:r w:rsidRPr="00001BEC">
        <w:rPr>
          <w:sz w:val="24"/>
          <w:szCs w:val="24"/>
          <w:vertAlign w:val="subscript"/>
        </w:rPr>
        <w:t>2</w:t>
      </w:r>
      <w:r w:rsidRPr="00001BEC">
        <w:rPr>
          <w:sz w:val="24"/>
          <w:szCs w:val="24"/>
        </w:rPr>
        <w:t xml:space="preserve">-adrenerge egenskaber for henholdsvis </w:t>
      </w:r>
      <w:proofErr w:type="spellStart"/>
      <w:r w:rsidRPr="00001BEC">
        <w:rPr>
          <w:sz w:val="24"/>
          <w:szCs w:val="24"/>
        </w:rPr>
        <w:t>tiotropiumbromid</w:t>
      </w:r>
      <w:proofErr w:type="spellEnd"/>
      <w:r w:rsidRPr="00001BEC">
        <w:rPr>
          <w:sz w:val="24"/>
          <w:szCs w:val="24"/>
        </w:rPr>
        <w:t xml:space="preserve"> og </w:t>
      </w:r>
      <w:proofErr w:type="spellStart"/>
      <w:r w:rsidRPr="00001BEC">
        <w:rPr>
          <w:sz w:val="24"/>
          <w:szCs w:val="24"/>
        </w:rPr>
        <w:t>olodaterol</w:t>
      </w:r>
      <w:proofErr w:type="spellEnd"/>
      <w:r w:rsidRPr="00001BEC">
        <w:rPr>
          <w:sz w:val="24"/>
          <w:szCs w:val="24"/>
        </w:rPr>
        <w:t>.</w:t>
      </w:r>
    </w:p>
    <w:p w:rsidR="005F5AAF" w:rsidRPr="00001BEC" w:rsidRDefault="005F5AAF" w:rsidP="005F5AAF">
      <w:pPr>
        <w:ind w:left="851"/>
        <w:rPr>
          <w:sz w:val="24"/>
          <w:szCs w:val="24"/>
        </w:rPr>
      </w:pPr>
    </w:p>
    <w:p w:rsidR="005F5AAF" w:rsidRPr="00001BEC" w:rsidRDefault="005F5AAF" w:rsidP="005F5AAF">
      <w:pPr>
        <w:ind w:left="851"/>
        <w:rPr>
          <w:sz w:val="24"/>
          <w:szCs w:val="24"/>
          <w:u w:val="single"/>
        </w:rPr>
      </w:pPr>
      <w:r w:rsidRPr="00700081">
        <w:rPr>
          <w:sz w:val="24"/>
          <w:szCs w:val="24"/>
        </w:rPr>
        <w:t>b.</w:t>
      </w:r>
      <w:r w:rsidRPr="00700081">
        <w:rPr>
          <w:sz w:val="24"/>
          <w:szCs w:val="24"/>
        </w:rPr>
        <w:tab/>
      </w:r>
      <w:r w:rsidRPr="00001BEC">
        <w:rPr>
          <w:sz w:val="24"/>
          <w:szCs w:val="24"/>
          <w:u w:val="single"/>
        </w:rPr>
        <w:t>Sammendrag af bivirkninger i tabelform</w:t>
      </w:r>
    </w:p>
    <w:p w:rsidR="005F5AAF" w:rsidRPr="00001BEC" w:rsidRDefault="005F5AAF" w:rsidP="005F5AAF">
      <w:pPr>
        <w:ind w:left="851"/>
        <w:rPr>
          <w:sz w:val="24"/>
          <w:szCs w:val="24"/>
          <w:u w:val="single"/>
        </w:rPr>
      </w:pPr>
    </w:p>
    <w:p w:rsidR="005F5AAF" w:rsidRDefault="005F5AAF" w:rsidP="005F5AAF">
      <w:pPr>
        <w:ind w:left="851"/>
        <w:rPr>
          <w:color w:val="000000"/>
          <w:sz w:val="24"/>
          <w:szCs w:val="24"/>
        </w:rPr>
      </w:pPr>
      <w:r>
        <w:rPr>
          <w:color w:val="000000"/>
          <w:sz w:val="24"/>
          <w:szCs w:val="24"/>
        </w:rPr>
        <w:t xml:space="preserve">Hyppigheden af bivirkningerne i nedenstående tabel er baseret på ikke-korrigerede </w:t>
      </w:r>
      <w:proofErr w:type="spellStart"/>
      <w:r>
        <w:rPr>
          <w:color w:val="000000"/>
          <w:sz w:val="24"/>
          <w:szCs w:val="24"/>
        </w:rPr>
        <w:t>incidensrater</w:t>
      </w:r>
      <w:proofErr w:type="spellEnd"/>
      <w:r>
        <w:rPr>
          <w:color w:val="000000"/>
          <w:sz w:val="24"/>
          <w:szCs w:val="24"/>
        </w:rPr>
        <w:t xml:space="preserve"> for bivirkninger (dvs. bivirkninger tilskrevet </w:t>
      </w:r>
      <w:proofErr w:type="spellStart"/>
      <w:r>
        <w:rPr>
          <w:color w:val="000000"/>
          <w:sz w:val="24"/>
          <w:szCs w:val="24"/>
        </w:rPr>
        <w:t>Spiolto</w:t>
      </w:r>
      <w:proofErr w:type="spellEnd"/>
      <w:r>
        <w:rPr>
          <w:color w:val="000000"/>
          <w:sz w:val="24"/>
          <w:szCs w:val="24"/>
        </w:rPr>
        <w:t xml:space="preserve"> </w:t>
      </w:r>
      <w:proofErr w:type="spellStart"/>
      <w:r>
        <w:rPr>
          <w:color w:val="000000"/>
          <w:sz w:val="24"/>
          <w:szCs w:val="24"/>
        </w:rPr>
        <w:t>Respimat</w:t>
      </w:r>
      <w:proofErr w:type="spellEnd"/>
      <w:r>
        <w:rPr>
          <w:color w:val="000000"/>
          <w:sz w:val="24"/>
          <w:szCs w:val="24"/>
        </w:rPr>
        <w:t xml:space="preserve">) i den gruppe, der fik </w:t>
      </w:r>
      <w:proofErr w:type="spellStart"/>
      <w:r>
        <w:rPr>
          <w:color w:val="000000"/>
          <w:sz w:val="24"/>
          <w:szCs w:val="24"/>
        </w:rPr>
        <w:t>tiotropium</w:t>
      </w:r>
      <w:proofErr w:type="spellEnd"/>
      <w:r>
        <w:rPr>
          <w:color w:val="000000"/>
          <w:sz w:val="24"/>
          <w:szCs w:val="24"/>
        </w:rPr>
        <w:t xml:space="preserve"> 5 mikrogram/</w:t>
      </w:r>
      <w:proofErr w:type="spellStart"/>
      <w:r>
        <w:rPr>
          <w:color w:val="000000"/>
          <w:sz w:val="24"/>
          <w:szCs w:val="24"/>
        </w:rPr>
        <w:t>olodaterol</w:t>
      </w:r>
      <w:proofErr w:type="spellEnd"/>
      <w:r>
        <w:rPr>
          <w:color w:val="000000"/>
          <w:sz w:val="24"/>
          <w:szCs w:val="24"/>
        </w:rPr>
        <w:t xml:space="preserve"> 5 mikrogram (5646 patienter), fra samlet set 8 aktivt kontrollerede eller placebokontrollerede kliniske parallelgruppestudier med KOL-patienter og med behandlingsperioder fra 4 til 52 uger.</w:t>
      </w:r>
    </w:p>
    <w:p w:rsidR="005F5AAF" w:rsidRPr="00001BEC" w:rsidRDefault="005F5AAF" w:rsidP="005F5AAF">
      <w:pPr>
        <w:ind w:left="851"/>
        <w:rPr>
          <w:bCs/>
          <w:color w:val="000000"/>
          <w:sz w:val="24"/>
          <w:szCs w:val="24"/>
        </w:rPr>
      </w:pPr>
    </w:p>
    <w:p w:rsidR="005F5AAF" w:rsidRPr="00001BEC" w:rsidRDefault="005F5AAF" w:rsidP="005F5AAF">
      <w:pPr>
        <w:ind w:left="851"/>
        <w:rPr>
          <w:color w:val="000000"/>
          <w:sz w:val="24"/>
          <w:szCs w:val="24"/>
        </w:rPr>
      </w:pPr>
      <w:r w:rsidRPr="00001BEC">
        <w:rPr>
          <w:color w:val="000000"/>
          <w:sz w:val="24"/>
          <w:szCs w:val="24"/>
        </w:rPr>
        <w:t xml:space="preserve">Bivirkninger rapporteret i de kliniske studier med </w:t>
      </w:r>
      <w:proofErr w:type="spellStart"/>
      <w:r w:rsidRPr="00001BEC">
        <w:rPr>
          <w:color w:val="000000"/>
          <w:sz w:val="24"/>
          <w:szCs w:val="24"/>
        </w:rPr>
        <w:t>Spiolto</w:t>
      </w:r>
      <w:proofErr w:type="spellEnd"/>
      <w:r w:rsidRPr="00001BEC">
        <w:rPr>
          <w:color w:val="000000"/>
          <w:sz w:val="24"/>
          <w:szCs w:val="24"/>
        </w:rPr>
        <w:t xml:space="preserve"> </w:t>
      </w:r>
      <w:proofErr w:type="spellStart"/>
      <w:r w:rsidRPr="00001BEC">
        <w:rPr>
          <w:color w:val="000000"/>
          <w:sz w:val="24"/>
          <w:szCs w:val="24"/>
        </w:rPr>
        <w:t>Respimat</w:t>
      </w:r>
      <w:proofErr w:type="spellEnd"/>
      <w:r w:rsidRPr="00001BEC">
        <w:rPr>
          <w:color w:val="000000"/>
          <w:sz w:val="24"/>
          <w:szCs w:val="24"/>
        </w:rPr>
        <w:t xml:space="preserve">, er anført nedenfor i henhold til systemorganklasse. </w:t>
      </w:r>
    </w:p>
    <w:p w:rsidR="005F5AAF" w:rsidRPr="00001BEC" w:rsidRDefault="005F5AAF" w:rsidP="005F5AAF">
      <w:pPr>
        <w:ind w:left="851"/>
        <w:rPr>
          <w:color w:val="000000"/>
          <w:sz w:val="24"/>
          <w:szCs w:val="24"/>
        </w:rPr>
      </w:pPr>
      <w:r w:rsidRPr="00001BEC">
        <w:rPr>
          <w:color w:val="000000"/>
          <w:sz w:val="24"/>
          <w:szCs w:val="24"/>
        </w:rPr>
        <w:t>Indeholdt heri er også tidligere rapporterede bivirkninger for hvert af de aktive stoffer.</w:t>
      </w:r>
    </w:p>
    <w:p w:rsidR="005F5AAF" w:rsidRPr="00001BEC" w:rsidRDefault="005F5AAF" w:rsidP="005F5AAF">
      <w:pPr>
        <w:ind w:left="851"/>
        <w:rPr>
          <w:bCs/>
          <w:color w:val="000000"/>
          <w:sz w:val="24"/>
          <w:szCs w:val="24"/>
        </w:rPr>
      </w:pPr>
    </w:p>
    <w:p w:rsidR="005F5AAF" w:rsidRPr="00001BEC" w:rsidRDefault="005F5AAF" w:rsidP="005F5AAF">
      <w:pPr>
        <w:ind w:left="851"/>
        <w:rPr>
          <w:bCs/>
          <w:color w:val="000000"/>
          <w:sz w:val="24"/>
          <w:szCs w:val="24"/>
        </w:rPr>
      </w:pPr>
      <w:r w:rsidRPr="00001BEC">
        <w:rPr>
          <w:bCs/>
          <w:color w:val="000000"/>
          <w:sz w:val="24"/>
          <w:szCs w:val="24"/>
        </w:rPr>
        <w:t>Hyppigheden er defineret som følger:</w:t>
      </w:r>
    </w:p>
    <w:p w:rsidR="005F5AAF" w:rsidRPr="00001BEC" w:rsidRDefault="005F5AAF" w:rsidP="005F5AAF">
      <w:pPr>
        <w:ind w:left="851"/>
        <w:rPr>
          <w:bCs/>
          <w:color w:val="000000"/>
          <w:sz w:val="24"/>
          <w:szCs w:val="24"/>
          <w:lang w:bidi="ml-IN"/>
        </w:rPr>
      </w:pPr>
      <w:r w:rsidRPr="00001BEC">
        <w:rPr>
          <w:bCs/>
          <w:color w:val="000000"/>
          <w:sz w:val="24"/>
          <w:szCs w:val="24"/>
          <w:lang w:bidi="ml-IN"/>
        </w:rPr>
        <w:t>Meget almindelig (≥1/10); almindelig (≥1/100 til &lt;1/10); ikke almindelig (≥1/1000 til &lt;1/100); sjælden (≥1/10.000 til &lt;1/1000); meget sjælden (&lt;1/10.000); ikke kendt (kan ikke estimeres ud fra forhåndenværende data).</w:t>
      </w:r>
    </w:p>
    <w:p w:rsidR="005F5AAF" w:rsidRDefault="005F5AAF" w:rsidP="005F5AAF">
      <w:pPr>
        <w:rPr>
          <w:bCs/>
          <w:color w:val="000000"/>
          <w:sz w:val="24"/>
          <w:szCs w:val="24"/>
          <w:lang w:bidi="ml-IN"/>
        </w:rPr>
      </w:pPr>
    </w:p>
    <w:p w:rsidR="00F33724" w:rsidRDefault="00F33724" w:rsidP="005F5AAF">
      <w:pPr>
        <w:rPr>
          <w:bCs/>
          <w:color w:val="000000"/>
          <w:sz w:val="24"/>
          <w:szCs w:val="24"/>
          <w:lang w:bidi="ml-IN"/>
        </w:rPr>
      </w:pPr>
    </w:p>
    <w:p w:rsidR="00F33724" w:rsidRPr="00001BEC" w:rsidRDefault="00F33724" w:rsidP="005F5AAF">
      <w:pPr>
        <w:rPr>
          <w:bCs/>
          <w:color w:val="000000"/>
          <w:sz w:val="24"/>
          <w:szCs w:val="24"/>
          <w:lang w:bidi="ml-IN"/>
        </w:rPr>
      </w:pPr>
    </w:p>
    <w:tbl>
      <w:tblPr>
        <w:tblStyle w:val="Tabel-Gitter"/>
        <w:tblW w:w="5000" w:type="pct"/>
        <w:tblLook w:val="04A0" w:firstRow="1" w:lastRow="0" w:firstColumn="1" w:lastColumn="0" w:noHBand="0" w:noVBand="1"/>
      </w:tblPr>
      <w:tblGrid>
        <w:gridCol w:w="4390"/>
        <w:gridCol w:w="2975"/>
        <w:gridCol w:w="2263"/>
      </w:tblGrid>
      <w:tr w:rsidR="005833B0" w:rsidTr="005833B0">
        <w:tc>
          <w:tcPr>
            <w:tcW w:w="228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833B0" w:rsidRDefault="005833B0">
            <w:pPr>
              <w:rPr>
                <w:b/>
                <w:sz w:val="22"/>
                <w:szCs w:val="22"/>
              </w:rPr>
            </w:pPr>
            <w:r>
              <w:rPr>
                <w:b/>
                <w:sz w:val="22"/>
                <w:szCs w:val="22"/>
              </w:rPr>
              <w:lastRenderedPageBreak/>
              <w:t>Systemorganklasse</w:t>
            </w:r>
          </w:p>
          <w:p w:rsidR="005833B0" w:rsidRDefault="005833B0">
            <w:pPr>
              <w:rPr>
                <w:b/>
                <w:bCs/>
                <w:color w:val="000000"/>
                <w:sz w:val="22"/>
                <w:szCs w:val="22"/>
                <w:lang w:bidi="ml-IN"/>
              </w:rPr>
            </w:pPr>
          </w:p>
        </w:tc>
        <w:tc>
          <w:tcPr>
            <w:tcW w:w="154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833B0" w:rsidRDefault="005833B0">
            <w:pPr>
              <w:rPr>
                <w:b/>
                <w:bCs/>
                <w:color w:val="000000"/>
                <w:sz w:val="22"/>
                <w:szCs w:val="22"/>
                <w:lang w:bidi="ml-IN"/>
              </w:rPr>
            </w:pPr>
            <w:r>
              <w:rPr>
                <w:b/>
                <w:sz w:val="22"/>
                <w:szCs w:val="22"/>
              </w:rPr>
              <w:t>Bivirkning</w:t>
            </w:r>
          </w:p>
        </w:tc>
        <w:tc>
          <w:tcPr>
            <w:tcW w:w="117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833B0" w:rsidRDefault="005833B0">
            <w:pPr>
              <w:rPr>
                <w:b/>
                <w:bCs/>
                <w:color w:val="000000"/>
                <w:sz w:val="22"/>
                <w:szCs w:val="22"/>
                <w:lang w:bidi="ml-IN"/>
              </w:rPr>
            </w:pPr>
            <w:r>
              <w:rPr>
                <w:b/>
                <w:sz w:val="22"/>
                <w:szCs w:val="22"/>
              </w:rPr>
              <w:t>Hyppighed</w:t>
            </w:r>
          </w:p>
        </w:tc>
      </w:tr>
      <w:tr w:rsidR="005833B0" w:rsidTr="005833B0">
        <w:tc>
          <w:tcPr>
            <w:tcW w:w="2280" w:type="pct"/>
            <w:tcBorders>
              <w:top w:val="single" w:sz="4" w:space="0" w:color="auto"/>
              <w:left w:val="single" w:sz="4" w:space="0" w:color="auto"/>
              <w:bottom w:val="single" w:sz="4" w:space="0" w:color="auto"/>
              <w:right w:val="single" w:sz="4" w:space="0" w:color="auto"/>
            </w:tcBorders>
            <w:hideMark/>
          </w:tcPr>
          <w:p w:rsidR="005833B0" w:rsidRDefault="005833B0">
            <w:pPr>
              <w:rPr>
                <w:bCs/>
                <w:color w:val="000000"/>
                <w:sz w:val="22"/>
                <w:szCs w:val="22"/>
                <w:lang w:bidi="ml-IN"/>
              </w:rPr>
            </w:pPr>
            <w:r>
              <w:rPr>
                <w:b/>
                <w:sz w:val="22"/>
                <w:szCs w:val="22"/>
                <w:lang w:bidi="th-TH"/>
              </w:rPr>
              <w:t>Infektioner og parasitære sygdomme</w:t>
            </w: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bCs/>
                <w:color w:val="000000"/>
                <w:sz w:val="22"/>
                <w:szCs w:val="22"/>
                <w:lang w:bidi="ml-IN"/>
              </w:rPr>
            </w:pPr>
            <w:proofErr w:type="spellStart"/>
            <w:r>
              <w:rPr>
                <w:sz w:val="22"/>
                <w:szCs w:val="22"/>
                <w:lang w:bidi="th-TH"/>
              </w:rPr>
              <w:t>Nasopharyngitis</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bCs/>
                <w:color w:val="000000"/>
                <w:sz w:val="22"/>
                <w:szCs w:val="22"/>
                <w:lang w:bidi="ml-IN"/>
              </w:rPr>
            </w:pPr>
            <w:r>
              <w:rPr>
                <w:color w:val="000000"/>
                <w:sz w:val="22"/>
                <w:szCs w:val="22"/>
                <w:lang w:bidi="th-TH"/>
              </w:rPr>
              <w:t>Ikke kendt</w:t>
            </w:r>
          </w:p>
        </w:tc>
      </w:tr>
      <w:tr w:rsidR="005833B0" w:rsidTr="005833B0">
        <w:tc>
          <w:tcPr>
            <w:tcW w:w="2280" w:type="pct"/>
            <w:tcBorders>
              <w:top w:val="single" w:sz="4" w:space="0" w:color="auto"/>
              <w:left w:val="single" w:sz="4" w:space="0" w:color="auto"/>
              <w:bottom w:val="single" w:sz="4" w:space="0" w:color="auto"/>
              <w:right w:val="single" w:sz="4" w:space="0" w:color="auto"/>
            </w:tcBorders>
            <w:hideMark/>
          </w:tcPr>
          <w:p w:rsidR="005833B0" w:rsidRDefault="005833B0">
            <w:pPr>
              <w:rPr>
                <w:bCs/>
                <w:color w:val="000000"/>
                <w:sz w:val="22"/>
                <w:szCs w:val="22"/>
                <w:lang w:bidi="ml-IN"/>
              </w:rPr>
            </w:pPr>
            <w:r>
              <w:rPr>
                <w:b/>
                <w:sz w:val="22"/>
                <w:szCs w:val="22"/>
                <w:lang w:bidi="th-TH"/>
              </w:rPr>
              <w:t>Metabolisme og ernæring</w:t>
            </w: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bCs/>
                <w:color w:val="000000"/>
                <w:sz w:val="22"/>
                <w:szCs w:val="22"/>
                <w:lang w:bidi="ml-IN"/>
              </w:rPr>
            </w:pPr>
            <w:r>
              <w:rPr>
                <w:sz w:val="22"/>
                <w:szCs w:val="22"/>
              </w:rPr>
              <w:t>Dehydrering</w:t>
            </w:r>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bCs/>
                <w:color w:val="000000"/>
                <w:sz w:val="22"/>
                <w:szCs w:val="22"/>
                <w:lang w:bidi="ml-IN"/>
              </w:rPr>
            </w:pPr>
            <w:r>
              <w:rPr>
                <w:sz w:val="22"/>
                <w:szCs w:val="22"/>
              </w:rPr>
              <w:t>Ikke kendt</w:t>
            </w:r>
          </w:p>
        </w:tc>
      </w:tr>
      <w:tr w:rsidR="005833B0" w:rsidTr="005833B0">
        <w:tc>
          <w:tcPr>
            <w:tcW w:w="2280" w:type="pct"/>
            <w:vMerge w:val="restart"/>
            <w:tcBorders>
              <w:top w:val="single" w:sz="4" w:space="0" w:color="auto"/>
              <w:left w:val="single" w:sz="4" w:space="0" w:color="auto"/>
              <w:bottom w:val="single" w:sz="4" w:space="0" w:color="auto"/>
              <w:right w:val="single" w:sz="4" w:space="0" w:color="auto"/>
            </w:tcBorders>
            <w:hideMark/>
          </w:tcPr>
          <w:p w:rsidR="005833B0" w:rsidRDefault="005833B0">
            <w:pPr>
              <w:rPr>
                <w:bCs/>
                <w:color w:val="000000"/>
                <w:sz w:val="22"/>
                <w:szCs w:val="22"/>
                <w:lang w:bidi="ml-IN"/>
              </w:rPr>
            </w:pPr>
            <w:r>
              <w:rPr>
                <w:b/>
                <w:sz w:val="22"/>
                <w:szCs w:val="22"/>
                <w:lang w:bidi="th-TH"/>
              </w:rPr>
              <w:t>Nervesystemet</w:t>
            </w: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bCs/>
                <w:color w:val="000000"/>
                <w:sz w:val="22"/>
                <w:szCs w:val="22"/>
                <w:lang w:bidi="ml-IN"/>
              </w:rPr>
            </w:pPr>
            <w:r>
              <w:rPr>
                <w:sz w:val="22"/>
                <w:szCs w:val="22"/>
              </w:rPr>
              <w:t>Svimmelhed</w:t>
            </w:r>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bCs/>
                <w:color w:val="000000"/>
                <w:sz w:val="22"/>
                <w:szCs w:val="22"/>
                <w:lang w:bidi="ml-IN"/>
              </w:rPr>
            </w:pPr>
            <w:r>
              <w:rPr>
                <w:sz w:val="22"/>
                <w:szCs w:val="22"/>
              </w:rPr>
              <w:t>Ikke almindelig</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Cs/>
                <w:color w:val="000000"/>
                <w:sz w:val="22"/>
                <w:szCs w:val="22"/>
                <w:lang w:bidi="ml-IN"/>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bCs/>
                <w:color w:val="000000"/>
                <w:sz w:val="22"/>
                <w:szCs w:val="22"/>
                <w:lang w:bidi="ml-IN"/>
              </w:rPr>
            </w:pPr>
            <w:r>
              <w:rPr>
                <w:sz w:val="22"/>
                <w:szCs w:val="22"/>
                <w:lang w:bidi="th-TH"/>
              </w:rPr>
              <w:t>Søvnløshed</w:t>
            </w:r>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bCs/>
                <w:color w:val="000000"/>
                <w:sz w:val="22"/>
                <w:szCs w:val="22"/>
                <w:lang w:bidi="ml-IN"/>
              </w:rPr>
            </w:pPr>
            <w:r>
              <w:rPr>
                <w:sz w:val="22"/>
                <w:szCs w:val="22"/>
              </w:rPr>
              <w:t>Sjælden</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Cs/>
                <w:color w:val="000000"/>
                <w:sz w:val="22"/>
                <w:szCs w:val="22"/>
                <w:lang w:bidi="ml-IN"/>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bCs/>
                <w:color w:val="000000"/>
                <w:sz w:val="22"/>
                <w:szCs w:val="22"/>
                <w:lang w:bidi="ml-IN"/>
              </w:rPr>
            </w:pPr>
            <w:r>
              <w:rPr>
                <w:sz w:val="22"/>
                <w:szCs w:val="22"/>
                <w:lang w:bidi="th-TH"/>
              </w:rPr>
              <w:t>Hovedpine</w:t>
            </w:r>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bCs/>
                <w:color w:val="000000"/>
                <w:sz w:val="22"/>
                <w:szCs w:val="22"/>
                <w:lang w:bidi="ml-IN"/>
              </w:rPr>
            </w:pPr>
            <w:r>
              <w:rPr>
                <w:sz w:val="22"/>
                <w:szCs w:val="22"/>
              </w:rPr>
              <w:t>Ikke almindelig</w:t>
            </w:r>
          </w:p>
        </w:tc>
      </w:tr>
      <w:tr w:rsidR="005833B0" w:rsidTr="005833B0">
        <w:tc>
          <w:tcPr>
            <w:tcW w:w="2280" w:type="pct"/>
            <w:vMerge w:val="restart"/>
            <w:tcBorders>
              <w:top w:val="single" w:sz="4" w:space="0" w:color="auto"/>
              <w:left w:val="single" w:sz="4" w:space="0" w:color="auto"/>
              <w:bottom w:val="single" w:sz="4" w:space="0" w:color="auto"/>
              <w:right w:val="single" w:sz="4" w:space="0" w:color="auto"/>
            </w:tcBorders>
            <w:hideMark/>
          </w:tcPr>
          <w:p w:rsidR="005833B0" w:rsidRDefault="005833B0">
            <w:pPr>
              <w:rPr>
                <w:bCs/>
                <w:color w:val="000000"/>
                <w:sz w:val="22"/>
                <w:szCs w:val="22"/>
                <w:lang w:bidi="ml-IN"/>
              </w:rPr>
            </w:pPr>
            <w:r>
              <w:rPr>
                <w:b/>
                <w:sz w:val="22"/>
                <w:szCs w:val="22"/>
                <w:lang w:bidi="th-TH"/>
              </w:rPr>
              <w:t>Øjne</w:t>
            </w: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r>
              <w:rPr>
                <w:sz w:val="22"/>
                <w:szCs w:val="22"/>
                <w:lang w:bidi="th-TH"/>
              </w:rPr>
              <w:t>Sløret syn</w:t>
            </w:r>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rPr>
            </w:pPr>
            <w:r>
              <w:rPr>
                <w:color w:val="000000"/>
                <w:sz w:val="22"/>
                <w:szCs w:val="22"/>
                <w:lang w:bidi="th-TH"/>
              </w:rPr>
              <w:t>Sjælden</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Cs/>
                <w:color w:val="000000"/>
                <w:sz w:val="22"/>
                <w:szCs w:val="22"/>
                <w:lang w:bidi="ml-IN"/>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proofErr w:type="spellStart"/>
            <w:r>
              <w:rPr>
                <w:sz w:val="22"/>
                <w:szCs w:val="22"/>
                <w:lang w:bidi="th-TH"/>
              </w:rPr>
              <w:t>Glaukom</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rPr>
            </w:pPr>
            <w:r>
              <w:rPr>
                <w:color w:val="000000"/>
                <w:sz w:val="22"/>
                <w:szCs w:val="22"/>
                <w:lang w:bidi="th-TH"/>
              </w:rPr>
              <w:t>Ikke kendt</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Cs/>
                <w:color w:val="000000"/>
                <w:sz w:val="22"/>
                <w:szCs w:val="22"/>
                <w:lang w:bidi="ml-IN"/>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r>
              <w:rPr>
                <w:sz w:val="22"/>
                <w:szCs w:val="22"/>
                <w:lang w:bidi="th-TH"/>
              </w:rPr>
              <w:t xml:space="preserve">Øget </w:t>
            </w:r>
            <w:proofErr w:type="spellStart"/>
            <w:r>
              <w:rPr>
                <w:sz w:val="22"/>
                <w:szCs w:val="22"/>
                <w:lang w:bidi="th-TH"/>
              </w:rPr>
              <w:t>intraokulært</w:t>
            </w:r>
            <w:proofErr w:type="spellEnd"/>
            <w:r>
              <w:rPr>
                <w:sz w:val="22"/>
                <w:szCs w:val="22"/>
                <w:lang w:bidi="th-TH"/>
              </w:rPr>
              <w:t xml:space="preserve"> tryk</w:t>
            </w:r>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rPr>
            </w:pPr>
            <w:r>
              <w:rPr>
                <w:color w:val="000000"/>
                <w:sz w:val="22"/>
                <w:szCs w:val="22"/>
                <w:lang w:bidi="th-TH"/>
              </w:rPr>
              <w:t>Ikke kendt</w:t>
            </w:r>
          </w:p>
        </w:tc>
      </w:tr>
      <w:tr w:rsidR="005833B0" w:rsidTr="005833B0">
        <w:tc>
          <w:tcPr>
            <w:tcW w:w="2280" w:type="pct"/>
            <w:vMerge w:val="restart"/>
            <w:tcBorders>
              <w:top w:val="single" w:sz="4" w:space="0" w:color="auto"/>
              <w:left w:val="single" w:sz="4" w:space="0" w:color="auto"/>
              <w:bottom w:val="single" w:sz="4" w:space="0" w:color="auto"/>
              <w:right w:val="single" w:sz="4" w:space="0" w:color="auto"/>
            </w:tcBorders>
            <w:hideMark/>
          </w:tcPr>
          <w:p w:rsidR="005833B0" w:rsidRDefault="005833B0">
            <w:pPr>
              <w:rPr>
                <w:bCs/>
                <w:color w:val="000000"/>
                <w:sz w:val="22"/>
                <w:szCs w:val="22"/>
                <w:lang w:bidi="ml-IN"/>
              </w:rPr>
            </w:pPr>
            <w:r>
              <w:rPr>
                <w:b/>
                <w:sz w:val="22"/>
                <w:szCs w:val="22"/>
                <w:lang w:bidi="th-TH"/>
              </w:rPr>
              <w:t>Hjerte</w:t>
            </w: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r>
              <w:rPr>
                <w:sz w:val="22"/>
                <w:szCs w:val="22"/>
                <w:lang w:bidi="th-TH"/>
              </w:rPr>
              <w:t>Atrieflimren</w:t>
            </w:r>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rPr>
            </w:pPr>
            <w:r>
              <w:rPr>
                <w:sz w:val="22"/>
                <w:szCs w:val="22"/>
              </w:rPr>
              <w:t>Sjælden</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Cs/>
                <w:color w:val="000000"/>
                <w:sz w:val="22"/>
                <w:szCs w:val="22"/>
                <w:lang w:bidi="ml-IN"/>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proofErr w:type="spellStart"/>
            <w:r>
              <w:rPr>
                <w:sz w:val="22"/>
                <w:szCs w:val="22"/>
                <w:lang w:bidi="th-TH"/>
              </w:rPr>
              <w:t>Takykardi</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rPr>
            </w:pPr>
            <w:r>
              <w:rPr>
                <w:sz w:val="22"/>
                <w:szCs w:val="22"/>
              </w:rPr>
              <w:t>Ikke almindelig</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Cs/>
                <w:color w:val="000000"/>
                <w:sz w:val="22"/>
                <w:szCs w:val="22"/>
                <w:lang w:bidi="ml-IN"/>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proofErr w:type="spellStart"/>
            <w:r>
              <w:rPr>
                <w:sz w:val="22"/>
                <w:szCs w:val="22"/>
                <w:lang w:bidi="th-TH"/>
              </w:rPr>
              <w:t>Palpitationer</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rPr>
            </w:pPr>
            <w:r>
              <w:rPr>
                <w:sz w:val="22"/>
                <w:szCs w:val="22"/>
              </w:rPr>
              <w:t>Sjælden</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Cs/>
                <w:color w:val="000000"/>
                <w:sz w:val="22"/>
                <w:szCs w:val="22"/>
                <w:lang w:bidi="ml-IN"/>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proofErr w:type="spellStart"/>
            <w:r>
              <w:rPr>
                <w:sz w:val="22"/>
                <w:szCs w:val="22"/>
                <w:lang w:bidi="th-TH"/>
              </w:rPr>
              <w:t>Supraventrikulær</w:t>
            </w:r>
            <w:proofErr w:type="spellEnd"/>
            <w:r>
              <w:rPr>
                <w:sz w:val="22"/>
                <w:szCs w:val="22"/>
                <w:lang w:bidi="th-TH"/>
              </w:rPr>
              <w:t xml:space="preserve"> </w:t>
            </w:r>
            <w:proofErr w:type="spellStart"/>
            <w:r>
              <w:rPr>
                <w:sz w:val="22"/>
                <w:szCs w:val="22"/>
                <w:lang w:bidi="th-TH"/>
              </w:rPr>
              <w:t>takykardi</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rPr>
            </w:pPr>
            <w:r>
              <w:rPr>
                <w:sz w:val="22"/>
                <w:szCs w:val="22"/>
              </w:rPr>
              <w:t>Sjælden</w:t>
            </w:r>
          </w:p>
        </w:tc>
      </w:tr>
      <w:tr w:rsidR="005833B0" w:rsidTr="005833B0">
        <w:tc>
          <w:tcPr>
            <w:tcW w:w="2280" w:type="pct"/>
            <w:tcBorders>
              <w:top w:val="single" w:sz="4" w:space="0" w:color="auto"/>
              <w:left w:val="single" w:sz="4" w:space="0" w:color="auto"/>
              <w:bottom w:val="single" w:sz="4" w:space="0" w:color="auto"/>
              <w:right w:val="single" w:sz="4" w:space="0" w:color="auto"/>
            </w:tcBorders>
            <w:hideMark/>
          </w:tcPr>
          <w:p w:rsidR="005833B0" w:rsidRDefault="005833B0">
            <w:pPr>
              <w:rPr>
                <w:bCs/>
                <w:color w:val="000000"/>
                <w:sz w:val="22"/>
                <w:szCs w:val="22"/>
                <w:lang w:bidi="ml-IN"/>
              </w:rPr>
            </w:pPr>
            <w:proofErr w:type="spellStart"/>
            <w:r>
              <w:rPr>
                <w:b/>
                <w:sz w:val="22"/>
                <w:szCs w:val="22"/>
                <w:lang w:bidi="th-TH"/>
              </w:rPr>
              <w:t>Vaskulære</w:t>
            </w:r>
            <w:proofErr w:type="spellEnd"/>
            <w:r>
              <w:rPr>
                <w:b/>
                <w:sz w:val="22"/>
                <w:szCs w:val="22"/>
                <w:lang w:bidi="th-TH"/>
              </w:rPr>
              <w:t xml:space="preserve"> sygdomme</w:t>
            </w: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r>
              <w:rPr>
                <w:sz w:val="22"/>
                <w:szCs w:val="22"/>
                <w:lang w:bidi="th-TH"/>
              </w:rPr>
              <w:t>Hypertension</w:t>
            </w:r>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rPr>
            </w:pPr>
            <w:r>
              <w:rPr>
                <w:color w:val="000000"/>
                <w:sz w:val="22"/>
                <w:szCs w:val="22"/>
                <w:lang w:bidi="th-TH"/>
              </w:rPr>
              <w:t>Sjælden</w:t>
            </w:r>
          </w:p>
        </w:tc>
      </w:tr>
      <w:tr w:rsidR="005833B0" w:rsidTr="005833B0">
        <w:tc>
          <w:tcPr>
            <w:tcW w:w="2280" w:type="pct"/>
            <w:vMerge w:val="restart"/>
            <w:tcBorders>
              <w:top w:val="single" w:sz="4" w:space="0" w:color="auto"/>
              <w:left w:val="single" w:sz="4" w:space="0" w:color="auto"/>
              <w:bottom w:val="single" w:sz="4" w:space="0" w:color="auto"/>
              <w:right w:val="single" w:sz="4" w:space="0" w:color="auto"/>
            </w:tcBorders>
            <w:hideMark/>
          </w:tcPr>
          <w:p w:rsidR="005833B0" w:rsidRDefault="005833B0">
            <w:pPr>
              <w:rPr>
                <w:b/>
                <w:sz w:val="22"/>
                <w:szCs w:val="22"/>
                <w:lang w:bidi="th-TH"/>
              </w:rPr>
            </w:pPr>
            <w:r>
              <w:rPr>
                <w:b/>
                <w:sz w:val="22"/>
                <w:szCs w:val="22"/>
                <w:lang w:bidi="th-TH"/>
              </w:rPr>
              <w:t xml:space="preserve">Luftveje, thorax og </w:t>
            </w:r>
            <w:proofErr w:type="spellStart"/>
            <w:r>
              <w:rPr>
                <w:b/>
                <w:sz w:val="22"/>
                <w:szCs w:val="22"/>
                <w:lang w:bidi="th-TH"/>
              </w:rPr>
              <w:t>mediastinum</w:t>
            </w:r>
            <w:proofErr w:type="spellEnd"/>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r>
              <w:rPr>
                <w:sz w:val="22"/>
                <w:szCs w:val="22"/>
                <w:lang w:bidi="th-TH"/>
              </w:rPr>
              <w:t>Hoste</w:t>
            </w:r>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color w:val="000000"/>
                <w:sz w:val="22"/>
                <w:szCs w:val="22"/>
                <w:lang w:bidi="th-TH"/>
              </w:rPr>
            </w:pPr>
            <w:r>
              <w:rPr>
                <w:color w:val="000000"/>
                <w:sz w:val="22"/>
                <w:szCs w:val="22"/>
                <w:lang w:bidi="th-TH"/>
              </w:rPr>
              <w:t>Ikke almindelig</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proofErr w:type="spellStart"/>
            <w:r>
              <w:rPr>
                <w:sz w:val="22"/>
                <w:szCs w:val="22"/>
                <w:lang w:bidi="th-TH"/>
              </w:rPr>
              <w:t>Dysfoni</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color w:val="000000"/>
                <w:sz w:val="22"/>
                <w:szCs w:val="22"/>
                <w:lang w:bidi="th-TH"/>
              </w:rPr>
            </w:pPr>
            <w:r>
              <w:rPr>
                <w:sz w:val="22"/>
                <w:szCs w:val="22"/>
              </w:rPr>
              <w:t>Ikke almindelig</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r>
              <w:rPr>
                <w:sz w:val="22"/>
                <w:szCs w:val="22"/>
                <w:lang w:bidi="th-TH"/>
              </w:rPr>
              <w:t>Laryngitis</w:t>
            </w:r>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color w:val="000000"/>
                <w:sz w:val="22"/>
                <w:szCs w:val="22"/>
                <w:lang w:bidi="th-TH"/>
              </w:rPr>
            </w:pPr>
            <w:r>
              <w:rPr>
                <w:sz w:val="22"/>
                <w:szCs w:val="22"/>
              </w:rPr>
              <w:t>Sjælden</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proofErr w:type="spellStart"/>
            <w:r>
              <w:rPr>
                <w:sz w:val="22"/>
                <w:szCs w:val="22"/>
                <w:lang w:bidi="th-TH"/>
              </w:rPr>
              <w:t>Pharyngitis</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color w:val="000000"/>
                <w:sz w:val="22"/>
                <w:szCs w:val="22"/>
                <w:lang w:bidi="th-TH"/>
              </w:rPr>
            </w:pPr>
            <w:r>
              <w:rPr>
                <w:sz w:val="22"/>
                <w:szCs w:val="22"/>
              </w:rPr>
              <w:t>Sjælden</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proofErr w:type="spellStart"/>
            <w:r>
              <w:rPr>
                <w:sz w:val="22"/>
                <w:szCs w:val="22"/>
                <w:lang w:bidi="th-TH"/>
              </w:rPr>
              <w:t>Epistaxis</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color w:val="000000"/>
                <w:sz w:val="22"/>
                <w:szCs w:val="22"/>
                <w:lang w:bidi="th-TH"/>
              </w:rPr>
            </w:pPr>
            <w:r>
              <w:rPr>
                <w:sz w:val="22"/>
                <w:szCs w:val="22"/>
              </w:rPr>
              <w:t>Sjælden</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proofErr w:type="spellStart"/>
            <w:r>
              <w:rPr>
                <w:sz w:val="22"/>
                <w:szCs w:val="22"/>
                <w:lang w:bidi="th-TH"/>
              </w:rPr>
              <w:t>Bronkospasme</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color w:val="000000"/>
                <w:sz w:val="22"/>
                <w:szCs w:val="22"/>
                <w:lang w:bidi="th-TH"/>
              </w:rPr>
            </w:pPr>
            <w:r>
              <w:rPr>
                <w:color w:val="000000"/>
                <w:sz w:val="22"/>
                <w:szCs w:val="22"/>
                <w:lang w:bidi="th-TH"/>
              </w:rPr>
              <w:t>Sjælden</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proofErr w:type="spellStart"/>
            <w:r>
              <w:rPr>
                <w:sz w:val="22"/>
                <w:szCs w:val="22"/>
                <w:lang w:bidi="th-TH"/>
              </w:rPr>
              <w:t>Sinuitis</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color w:val="000000"/>
                <w:sz w:val="22"/>
                <w:szCs w:val="22"/>
                <w:lang w:bidi="th-TH"/>
              </w:rPr>
            </w:pPr>
            <w:r>
              <w:rPr>
                <w:color w:val="000000"/>
                <w:sz w:val="22"/>
                <w:szCs w:val="22"/>
                <w:lang w:bidi="th-TH"/>
              </w:rPr>
              <w:t>Ikke kendt</w:t>
            </w:r>
          </w:p>
        </w:tc>
      </w:tr>
      <w:tr w:rsidR="005833B0" w:rsidTr="005833B0">
        <w:tc>
          <w:tcPr>
            <w:tcW w:w="2280" w:type="pct"/>
            <w:vMerge w:val="restart"/>
            <w:tcBorders>
              <w:top w:val="single" w:sz="4" w:space="0" w:color="auto"/>
              <w:left w:val="single" w:sz="4" w:space="0" w:color="auto"/>
              <w:bottom w:val="single" w:sz="4" w:space="0" w:color="auto"/>
              <w:right w:val="single" w:sz="4" w:space="0" w:color="auto"/>
            </w:tcBorders>
            <w:hideMark/>
          </w:tcPr>
          <w:p w:rsidR="005833B0" w:rsidRDefault="005833B0">
            <w:pPr>
              <w:rPr>
                <w:b/>
                <w:sz w:val="22"/>
                <w:szCs w:val="22"/>
                <w:lang w:bidi="th-TH"/>
              </w:rPr>
            </w:pPr>
            <w:r>
              <w:rPr>
                <w:b/>
                <w:sz w:val="22"/>
                <w:szCs w:val="22"/>
                <w:lang w:bidi="th-TH"/>
              </w:rPr>
              <w:t>Mave-tarm-kanalen</w:t>
            </w: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r>
              <w:rPr>
                <w:sz w:val="22"/>
                <w:szCs w:val="22"/>
                <w:lang w:bidi="th-TH"/>
              </w:rPr>
              <w:t>Mundtørhed</w:t>
            </w:r>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color w:val="000000"/>
                <w:sz w:val="22"/>
                <w:szCs w:val="22"/>
                <w:lang w:bidi="th-TH"/>
              </w:rPr>
            </w:pPr>
            <w:r>
              <w:rPr>
                <w:color w:val="000000"/>
                <w:sz w:val="22"/>
                <w:szCs w:val="22"/>
                <w:lang w:bidi="th-TH"/>
              </w:rPr>
              <w:t>Ikke almindelig</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r>
              <w:rPr>
                <w:sz w:val="22"/>
                <w:szCs w:val="22"/>
                <w:lang w:bidi="th-TH"/>
              </w:rPr>
              <w:t>Obstipation</w:t>
            </w:r>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color w:val="000000"/>
                <w:sz w:val="22"/>
                <w:szCs w:val="22"/>
                <w:lang w:bidi="th-TH"/>
              </w:rPr>
            </w:pPr>
            <w:r>
              <w:rPr>
                <w:color w:val="000000"/>
                <w:sz w:val="22"/>
                <w:szCs w:val="22"/>
                <w:lang w:bidi="th-TH"/>
              </w:rPr>
              <w:t>Sjælden</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proofErr w:type="spellStart"/>
            <w:r>
              <w:rPr>
                <w:sz w:val="22"/>
                <w:szCs w:val="22"/>
                <w:lang w:bidi="th-TH"/>
              </w:rPr>
              <w:t>Oropharyngeal</w:t>
            </w:r>
            <w:proofErr w:type="spellEnd"/>
            <w:r>
              <w:rPr>
                <w:sz w:val="22"/>
                <w:szCs w:val="22"/>
                <w:lang w:bidi="th-TH"/>
              </w:rPr>
              <w:t xml:space="preserve"> </w:t>
            </w:r>
            <w:proofErr w:type="spellStart"/>
            <w:r>
              <w:rPr>
                <w:sz w:val="22"/>
                <w:szCs w:val="22"/>
                <w:lang w:bidi="th-TH"/>
              </w:rPr>
              <w:t>candidiasis</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color w:val="000000"/>
                <w:sz w:val="22"/>
                <w:szCs w:val="22"/>
                <w:lang w:bidi="th-TH"/>
              </w:rPr>
            </w:pPr>
            <w:r>
              <w:rPr>
                <w:sz w:val="22"/>
                <w:szCs w:val="22"/>
              </w:rPr>
              <w:t>Sjælden</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proofErr w:type="spellStart"/>
            <w:r>
              <w:rPr>
                <w:sz w:val="22"/>
                <w:szCs w:val="22"/>
                <w:lang w:bidi="th-TH"/>
              </w:rPr>
              <w:t>Gingivitis</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color w:val="000000"/>
                <w:sz w:val="22"/>
                <w:szCs w:val="22"/>
                <w:lang w:bidi="th-TH"/>
              </w:rPr>
            </w:pPr>
            <w:r>
              <w:rPr>
                <w:sz w:val="22"/>
                <w:szCs w:val="22"/>
              </w:rPr>
              <w:t>Sjælden</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r>
              <w:rPr>
                <w:sz w:val="22"/>
                <w:szCs w:val="22"/>
                <w:lang w:bidi="th-TH"/>
              </w:rPr>
              <w:t>Kvalme</w:t>
            </w:r>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color w:val="000000"/>
                <w:sz w:val="22"/>
                <w:szCs w:val="22"/>
                <w:lang w:bidi="th-TH"/>
              </w:rPr>
            </w:pPr>
            <w:r>
              <w:rPr>
                <w:sz w:val="22"/>
                <w:szCs w:val="22"/>
              </w:rPr>
              <w:t>Sjælden</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proofErr w:type="spellStart"/>
            <w:r>
              <w:rPr>
                <w:sz w:val="22"/>
                <w:szCs w:val="22"/>
                <w:lang w:bidi="th-TH"/>
              </w:rPr>
              <w:t>Intestinal</w:t>
            </w:r>
            <w:proofErr w:type="spellEnd"/>
            <w:r>
              <w:rPr>
                <w:sz w:val="22"/>
                <w:szCs w:val="22"/>
                <w:lang w:bidi="th-TH"/>
              </w:rPr>
              <w:t xml:space="preserve"> obstruktion</w:t>
            </w:r>
            <w:r>
              <w:rPr>
                <w:sz w:val="22"/>
                <w:szCs w:val="22"/>
                <w:lang w:bidi="th-TH"/>
              </w:rPr>
              <w:br/>
              <w:t xml:space="preserve">Paralytisk </w:t>
            </w:r>
            <w:proofErr w:type="spellStart"/>
            <w:r>
              <w:rPr>
                <w:sz w:val="22"/>
                <w:szCs w:val="22"/>
                <w:lang w:bidi="th-TH"/>
              </w:rPr>
              <w:t>ileus</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color w:val="000000"/>
                <w:sz w:val="22"/>
                <w:szCs w:val="22"/>
                <w:lang w:bidi="th-TH"/>
              </w:rPr>
            </w:pPr>
            <w:r>
              <w:rPr>
                <w:color w:val="000000"/>
                <w:sz w:val="22"/>
                <w:szCs w:val="22"/>
                <w:lang w:bidi="th-TH"/>
              </w:rPr>
              <w:t>Ikke kendt</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proofErr w:type="spellStart"/>
            <w:r>
              <w:rPr>
                <w:sz w:val="22"/>
                <w:szCs w:val="22"/>
                <w:lang w:bidi="th-TH"/>
              </w:rPr>
              <w:t>Dysfagi</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color w:val="000000"/>
                <w:sz w:val="22"/>
                <w:szCs w:val="22"/>
                <w:lang w:bidi="th-TH"/>
              </w:rPr>
            </w:pPr>
            <w:r>
              <w:rPr>
                <w:color w:val="000000"/>
                <w:sz w:val="22"/>
                <w:szCs w:val="22"/>
                <w:lang w:bidi="th-TH"/>
              </w:rPr>
              <w:t>Ikke kendt</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proofErr w:type="spellStart"/>
            <w:r>
              <w:rPr>
                <w:sz w:val="22"/>
                <w:szCs w:val="22"/>
                <w:lang w:bidi="th-TH"/>
              </w:rPr>
              <w:t>Gastroøsofageal</w:t>
            </w:r>
            <w:proofErr w:type="spellEnd"/>
            <w:r>
              <w:rPr>
                <w:sz w:val="22"/>
                <w:szCs w:val="22"/>
                <w:lang w:bidi="th-TH"/>
              </w:rPr>
              <w:t xml:space="preserve"> </w:t>
            </w:r>
            <w:proofErr w:type="spellStart"/>
            <w:r>
              <w:rPr>
                <w:sz w:val="22"/>
                <w:szCs w:val="22"/>
                <w:lang w:bidi="th-TH"/>
              </w:rPr>
              <w:t>refluks</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color w:val="000000"/>
                <w:sz w:val="22"/>
                <w:szCs w:val="22"/>
                <w:lang w:bidi="th-TH"/>
              </w:rPr>
            </w:pPr>
            <w:r>
              <w:rPr>
                <w:color w:val="000000"/>
                <w:sz w:val="22"/>
                <w:szCs w:val="22"/>
                <w:lang w:bidi="th-TH"/>
              </w:rPr>
              <w:t>Ikke kendt</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proofErr w:type="spellStart"/>
            <w:r>
              <w:rPr>
                <w:sz w:val="22"/>
                <w:szCs w:val="22"/>
                <w:lang w:bidi="th-TH"/>
              </w:rPr>
              <w:t>Glossitis</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color w:val="000000"/>
                <w:sz w:val="22"/>
                <w:szCs w:val="22"/>
                <w:lang w:bidi="th-TH"/>
              </w:rPr>
            </w:pPr>
            <w:r>
              <w:rPr>
                <w:color w:val="000000"/>
                <w:sz w:val="22"/>
                <w:szCs w:val="22"/>
                <w:lang w:bidi="th-TH"/>
              </w:rPr>
              <w:t>Ikke kendt</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proofErr w:type="spellStart"/>
            <w:r>
              <w:rPr>
                <w:sz w:val="22"/>
                <w:szCs w:val="22"/>
                <w:lang w:bidi="th-TH"/>
              </w:rPr>
              <w:t>Stomatitis</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color w:val="000000"/>
                <w:sz w:val="22"/>
                <w:szCs w:val="22"/>
                <w:lang w:bidi="th-TH"/>
              </w:rPr>
            </w:pPr>
            <w:r>
              <w:rPr>
                <w:color w:val="000000"/>
                <w:sz w:val="22"/>
                <w:szCs w:val="22"/>
                <w:lang w:bidi="th-TH"/>
              </w:rPr>
              <w:t>Sjælden</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r>
              <w:rPr>
                <w:sz w:val="22"/>
                <w:szCs w:val="22"/>
                <w:lang w:bidi="th-TH"/>
              </w:rPr>
              <w:t>Caries</w:t>
            </w:r>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color w:val="000000"/>
                <w:sz w:val="22"/>
                <w:szCs w:val="22"/>
                <w:lang w:bidi="th-TH"/>
              </w:rPr>
            </w:pPr>
            <w:r>
              <w:rPr>
                <w:color w:val="000000"/>
                <w:sz w:val="22"/>
                <w:szCs w:val="22"/>
                <w:lang w:bidi="th-TH"/>
              </w:rPr>
              <w:t>Ikke kendt</w:t>
            </w:r>
          </w:p>
        </w:tc>
      </w:tr>
      <w:tr w:rsidR="005833B0" w:rsidTr="005833B0">
        <w:tc>
          <w:tcPr>
            <w:tcW w:w="2280" w:type="pct"/>
            <w:vMerge w:val="restart"/>
            <w:tcBorders>
              <w:top w:val="single" w:sz="4" w:space="0" w:color="auto"/>
              <w:left w:val="single" w:sz="4" w:space="0" w:color="auto"/>
              <w:bottom w:val="single" w:sz="4" w:space="0" w:color="auto"/>
              <w:right w:val="single" w:sz="4" w:space="0" w:color="auto"/>
            </w:tcBorders>
            <w:hideMark/>
          </w:tcPr>
          <w:p w:rsidR="005833B0" w:rsidRDefault="005833B0">
            <w:pPr>
              <w:rPr>
                <w:b/>
                <w:sz w:val="22"/>
                <w:szCs w:val="22"/>
                <w:lang w:bidi="th-TH"/>
              </w:rPr>
            </w:pPr>
            <w:r>
              <w:rPr>
                <w:b/>
                <w:sz w:val="22"/>
                <w:szCs w:val="22"/>
                <w:lang w:bidi="th-TH"/>
              </w:rPr>
              <w:t>Hud og subkutane væv, Immunsystemet</w:t>
            </w: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r>
              <w:rPr>
                <w:sz w:val="22"/>
                <w:szCs w:val="22"/>
                <w:lang w:bidi="th-TH"/>
              </w:rPr>
              <w:t>Hypersensitivitet</w:t>
            </w:r>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color w:val="000000"/>
                <w:sz w:val="22"/>
                <w:szCs w:val="22"/>
                <w:lang w:bidi="th-TH"/>
              </w:rPr>
            </w:pPr>
            <w:r>
              <w:rPr>
                <w:color w:val="000000"/>
                <w:sz w:val="22"/>
                <w:szCs w:val="22"/>
                <w:lang w:bidi="th-TH"/>
              </w:rPr>
              <w:t>Sjælden</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proofErr w:type="spellStart"/>
            <w:r>
              <w:rPr>
                <w:sz w:val="22"/>
                <w:szCs w:val="22"/>
                <w:lang w:bidi="th-TH"/>
              </w:rPr>
              <w:t>Angioødem</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color w:val="000000"/>
                <w:sz w:val="22"/>
                <w:szCs w:val="22"/>
                <w:lang w:bidi="th-TH"/>
              </w:rPr>
            </w:pPr>
            <w:r>
              <w:rPr>
                <w:color w:val="000000"/>
                <w:sz w:val="22"/>
                <w:szCs w:val="22"/>
                <w:lang w:bidi="th-TH"/>
              </w:rPr>
              <w:t>Sjælden</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proofErr w:type="spellStart"/>
            <w:r>
              <w:rPr>
                <w:sz w:val="22"/>
                <w:szCs w:val="22"/>
                <w:lang w:bidi="th-TH"/>
              </w:rPr>
              <w:t>Urticaria</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color w:val="000000"/>
                <w:sz w:val="22"/>
                <w:szCs w:val="22"/>
                <w:lang w:bidi="th-TH"/>
              </w:rPr>
            </w:pPr>
            <w:r>
              <w:rPr>
                <w:color w:val="000000"/>
                <w:sz w:val="22"/>
                <w:szCs w:val="22"/>
                <w:lang w:bidi="th-TH"/>
              </w:rPr>
              <w:t>Sjælden</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r>
              <w:rPr>
                <w:sz w:val="22"/>
                <w:szCs w:val="22"/>
                <w:lang w:bidi="th-TH"/>
              </w:rPr>
              <w:t>Kløe</w:t>
            </w:r>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color w:val="000000"/>
                <w:sz w:val="22"/>
                <w:szCs w:val="22"/>
                <w:lang w:bidi="th-TH"/>
              </w:rPr>
            </w:pPr>
            <w:r>
              <w:rPr>
                <w:color w:val="000000"/>
                <w:sz w:val="22"/>
                <w:szCs w:val="22"/>
                <w:lang w:bidi="th-TH"/>
              </w:rPr>
              <w:t>Sjælden</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proofErr w:type="spellStart"/>
            <w:r>
              <w:rPr>
                <w:sz w:val="22"/>
                <w:szCs w:val="22"/>
                <w:lang w:bidi="th-TH"/>
              </w:rPr>
              <w:t>Anafylaktisk</w:t>
            </w:r>
            <w:proofErr w:type="spellEnd"/>
            <w:r>
              <w:rPr>
                <w:sz w:val="22"/>
                <w:szCs w:val="22"/>
                <w:lang w:bidi="th-TH"/>
              </w:rPr>
              <w:t xml:space="preserve"> reaktion</w:t>
            </w:r>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color w:val="000000"/>
                <w:sz w:val="22"/>
                <w:szCs w:val="22"/>
                <w:lang w:bidi="th-TH"/>
              </w:rPr>
            </w:pPr>
            <w:r>
              <w:rPr>
                <w:color w:val="000000"/>
                <w:sz w:val="22"/>
                <w:szCs w:val="22"/>
                <w:lang w:bidi="th-TH"/>
              </w:rPr>
              <w:t>Ikke kendt</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r>
              <w:rPr>
                <w:sz w:val="22"/>
                <w:szCs w:val="22"/>
                <w:lang w:bidi="th-TH"/>
              </w:rPr>
              <w:t>Udslæt</w:t>
            </w:r>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color w:val="000000"/>
                <w:sz w:val="22"/>
                <w:szCs w:val="22"/>
                <w:lang w:bidi="th-TH"/>
              </w:rPr>
            </w:pPr>
            <w:r>
              <w:rPr>
                <w:color w:val="000000"/>
                <w:sz w:val="22"/>
                <w:szCs w:val="22"/>
                <w:lang w:bidi="th-TH"/>
              </w:rPr>
              <w:t>Sjælden</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r>
              <w:rPr>
                <w:sz w:val="22"/>
                <w:szCs w:val="22"/>
                <w:lang w:bidi="th-TH"/>
              </w:rPr>
              <w:t>Hudinfektion og sår på huden</w:t>
            </w:r>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color w:val="000000"/>
                <w:sz w:val="22"/>
                <w:szCs w:val="22"/>
                <w:lang w:bidi="th-TH"/>
              </w:rPr>
            </w:pPr>
            <w:r>
              <w:rPr>
                <w:color w:val="000000"/>
                <w:sz w:val="22"/>
                <w:szCs w:val="22"/>
                <w:lang w:bidi="th-TH"/>
              </w:rPr>
              <w:t>Ikke kendt</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r>
              <w:rPr>
                <w:sz w:val="22"/>
                <w:szCs w:val="22"/>
                <w:lang w:bidi="th-TH"/>
              </w:rPr>
              <w:t>Tør hud</w:t>
            </w:r>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color w:val="000000"/>
                <w:sz w:val="22"/>
                <w:szCs w:val="22"/>
                <w:lang w:bidi="th-TH"/>
              </w:rPr>
            </w:pPr>
            <w:r>
              <w:rPr>
                <w:color w:val="000000"/>
                <w:sz w:val="22"/>
                <w:szCs w:val="22"/>
                <w:lang w:bidi="th-TH"/>
              </w:rPr>
              <w:t>Ikke kendt</w:t>
            </w:r>
          </w:p>
        </w:tc>
      </w:tr>
      <w:tr w:rsidR="005833B0" w:rsidTr="005833B0">
        <w:tc>
          <w:tcPr>
            <w:tcW w:w="2280" w:type="pct"/>
            <w:vMerge w:val="restart"/>
            <w:tcBorders>
              <w:top w:val="single" w:sz="4" w:space="0" w:color="auto"/>
              <w:left w:val="single" w:sz="4" w:space="0" w:color="auto"/>
              <w:bottom w:val="single" w:sz="4" w:space="0" w:color="auto"/>
              <w:right w:val="single" w:sz="4" w:space="0" w:color="auto"/>
            </w:tcBorders>
            <w:hideMark/>
          </w:tcPr>
          <w:p w:rsidR="005833B0" w:rsidRDefault="005833B0">
            <w:pPr>
              <w:rPr>
                <w:b/>
                <w:sz w:val="22"/>
                <w:szCs w:val="22"/>
                <w:lang w:bidi="th-TH"/>
              </w:rPr>
            </w:pPr>
            <w:r>
              <w:rPr>
                <w:b/>
                <w:sz w:val="22"/>
                <w:szCs w:val="22"/>
                <w:lang w:bidi="th-TH"/>
              </w:rPr>
              <w:t>Knogler, led, muskler og bindevæv</w:t>
            </w: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proofErr w:type="spellStart"/>
            <w:r>
              <w:rPr>
                <w:sz w:val="22"/>
                <w:szCs w:val="22"/>
                <w:lang w:bidi="th-TH"/>
              </w:rPr>
              <w:t>Artralgi</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color w:val="000000"/>
                <w:sz w:val="22"/>
                <w:szCs w:val="22"/>
                <w:lang w:bidi="th-TH"/>
              </w:rPr>
            </w:pPr>
            <w:r>
              <w:rPr>
                <w:sz w:val="22"/>
                <w:szCs w:val="22"/>
                <w:lang w:bidi="th-TH"/>
              </w:rPr>
              <w:t>Sjælden</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r>
              <w:rPr>
                <w:sz w:val="22"/>
                <w:szCs w:val="22"/>
                <w:lang w:bidi="th-TH"/>
              </w:rPr>
              <w:t>Ondt i ryggen</w:t>
            </w:r>
            <w:r>
              <w:rPr>
                <w:sz w:val="22"/>
                <w:szCs w:val="22"/>
                <w:vertAlign w:val="superscript"/>
                <w:lang w:bidi="th-TH"/>
              </w:rPr>
              <w:t>1</w:t>
            </w:r>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color w:val="000000"/>
                <w:sz w:val="22"/>
                <w:szCs w:val="22"/>
                <w:lang w:bidi="th-TH"/>
              </w:rPr>
            </w:pPr>
            <w:r>
              <w:rPr>
                <w:sz w:val="22"/>
                <w:szCs w:val="22"/>
                <w:lang w:bidi="th-TH"/>
              </w:rPr>
              <w:t>Sjælden</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r>
              <w:rPr>
                <w:sz w:val="22"/>
                <w:szCs w:val="22"/>
                <w:lang w:bidi="th-TH"/>
              </w:rPr>
              <w:t>Hævede led</w:t>
            </w:r>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color w:val="000000"/>
                <w:sz w:val="22"/>
                <w:szCs w:val="22"/>
                <w:lang w:bidi="th-TH"/>
              </w:rPr>
            </w:pPr>
            <w:r>
              <w:rPr>
                <w:color w:val="000000"/>
                <w:sz w:val="22"/>
                <w:szCs w:val="22"/>
                <w:lang w:bidi="th-TH"/>
              </w:rPr>
              <w:t>Sjælden</w:t>
            </w:r>
          </w:p>
        </w:tc>
      </w:tr>
      <w:tr w:rsidR="005833B0" w:rsidTr="005833B0">
        <w:tc>
          <w:tcPr>
            <w:tcW w:w="2280" w:type="pct"/>
            <w:vMerge w:val="restart"/>
            <w:tcBorders>
              <w:top w:val="single" w:sz="4" w:space="0" w:color="auto"/>
              <w:left w:val="single" w:sz="4" w:space="0" w:color="auto"/>
              <w:bottom w:val="single" w:sz="4" w:space="0" w:color="auto"/>
              <w:right w:val="single" w:sz="4" w:space="0" w:color="auto"/>
            </w:tcBorders>
            <w:hideMark/>
          </w:tcPr>
          <w:p w:rsidR="005833B0" w:rsidRDefault="005833B0">
            <w:pPr>
              <w:rPr>
                <w:b/>
                <w:sz w:val="22"/>
                <w:szCs w:val="22"/>
                <w:lang w:bidi="th-TH"/>
              </w:rPr>
            </w:pPr>
            <w:r>
              <w:rPr>
                <w:b/>
                <w:sz w:val="22"/>
                <w:szCs w:val="22"/>
                <w:lang w:bidi="th-TH"/>
              </w:rPr>
              <w:t>Nyrer og urinveje</w:t>
            </w: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r>
              <w:rPr>
                <w:sz w:val="22"/>
                <w:szCs w:val="22"/>
                <w:lang w:bidi="th-TH"/>
              </w:rPr>
              <w:t>Urinretention</w:t>
            </w:r>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color w:val="000000"/>
                <w:sz w:val="22"/>
                <w:szCs w:val="22"/>
                <w:lang w:bidi="th-TH"/>
              </w:rPr>
            </w:pPr>
            <w:r>
              <w:rPr>
                <w:color w:val="000000"/>
                <w:sz w:val="22"/>
                <w:szCs w:val="22"/>
                <w:lang w:bidi="th-TH"/>
              </w:rPr>
              <w:t>Sjælden</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r>
              <w:rPr>
                <w:sz w:val="22"/>
                <w:szCs w:val="22"/>
                <w:lang w:bidi="th-TH"/>
              </w:rPr>
              <w:t>Urinvejsinfektion</w:t>
            </w:r>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color w:val="000000"/>
                <w:sz w:val="22"/>
                <w:szCs w:val="22"/>
                <w:lang w:bidi="th-TH"/>
              </w:rPr>
            </w:pPr>
            <w:r>
              <w:rPr>
                <w:color w:val="000000"/>
                <w:sz w:val="22"/>
                <w:szCs w:val="22"/>
                <w:lang w:bidi="th-TH"/>
              </w:rPr>
              <w:t>Sjælden</w:t>
            </w:r>
          </w:p>
        </w:tc>
      </w:tr>
      <w:tr w:rsidR="005833B0" w:rsidTr="005833B0">
        <w:tc>
          <w:tcPr>
            <w:tcW w:w="0" w:type="auto"/>
            <w:vMerge/>
            <w:tcBorders>
              <w:top w:val="single" w:sz="4" w:space="0" w:color="auto"/>
              <w:left w:val="single" w:sz="4" w:space="0" w:color="auto"/>
              <w:bottom w:val="single" w:sz="4" w:space="0" w:color="auto"/>
              <w:right w:val="single" w:sz="4" w:space="0" w:color="auto"/>
            </w:tcBorders>
            <w:vAlign w:val="center"/>
            <w:hideMark/>
          </w:tcPr>
          <w:p w:rsidR="005833B0" w:rsidRDefault="005833B0">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5833B0" w:rsidRDefault="005833B0">
            <w:pPr>
              <w:rPr>
                <w:sz w:val="22"/>
                <w:szCs w:val="22"/>
                <w:lang w:bidi="th-TH"/>
              </w:rPr>
            </w:pPr>
            <w:proofErr w:type="spellStart"/>
            <w:r>
              <w:rPr>
                <w:sz w:val="22"/>
                <w:szCs w:val="22"/>
                <w:lang w:bidi="th-TH"/>
              </w:rPr>
              <w:t>Dysuri</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5833B0" w:rsidRDefault="005833B0">
            <w:pPr>
              <w:rPr>
                <w:color w:val="000000"/>
                <w:sz w:val="22"/>
                <w:szCs w:val="22"/>
                <w:lang w:bidi="th-TH"/>
              </w:rPr>
            </w:pPr>
            <w:r>
              <w:rPr>
                <w:color w:val="000000"/>
                <w:sz w:val="22"/>
                <w:szCs w:val="22"/>
                <w:lang w:bidi="th-TH"/>
              </w:rPr>
              <w:t>Sjælden</w:t>
            </w:r>
          </w:p>
        </w:tc>
      </w:tr>
    </w:tbl>
    <w:p w:rsidR="005833B0" w:rsidRDefault="005833B0" w:rsidP="005833B0">
      <w:pPr>
        <w:ind w:left="851"/>
        <w:rPr>
          <w:sz w:val="22"/>
          <w:szCs w:val="22"/>
        </w:rPr>
      </w:pPr>
      <w:r>
        <w:rPr>
          <w:sz w:val="22"/>
          <w:szCs w:val="22"/>
          <w:vertAlign w:val="superscript"/>
        </w:rPr>
        <w:t xml:space="preserve">1 </w:t>
      </w:r>
      <w:r>
        <w:rPr>
          <w:sz w:val="20"/>
        </w:rPr>
        <w:t xml:space="preserve">Uønsket virkning rapporteret ved brug af </w:t>
      </w:r>
      <w:proofErr w:type="spellStart"/>
      <w:r>
        <w:rPr>
          <w:sz w:val="20"/>
        </w:rPr>
        <w:t>Spiolto</w:t>
      </w:r>
      <w:proofErr w:type="spellEnd"/>
      <w:r>
        <w:rPr>
          <w:sz w:val="20"/>
        </w:rPr>
        <w:t xml:space="preserve"> </w:t>
      </w:r>
      <w:proofErr w:type="spellStart"/>
      <w:r>
        <w:rPr>
          <w:sz w:val="20"/>
        </w:rPr>
        <w:t>Respimat</w:t>
      </w:r>
      <w:proofErr w:type="spellEnd"/>
      <w:r>
        <w:rPr>
          <w:sz w:val="20"/>
        </w:rPr>
        <w:t>, men ikke ved brug af hvert af de aktive stoffer for sig.</w:t>
      </w:r>
    </w:p>
    <w:p w:rsidR="005833B0" w:rsidRDefault="005833B0" w:rsidP="005833B0">
      <w:pPr>
        <w:ind w:left="851" w:hanging="851"/>
        <w:rPr>
          <w:color w:val="000000"/>
          <w:sz w:val="22"/>
          <w:szCs w:val="22"/>
        </w:rPr>
      </w:pPr>
    </w:p>
    <w:p w:rsidR="005833B0" w:rsidRPr="005833B0" w:rsidRDefault="005833B0" w:rsidP="005833B0">
      <w:pPr>
        <w:keepNext/>
        <w:ind w:left="851"/>
        <w:rPr>
          <w:sz w:val="24"/>
          <w:szCs w:val="24"/>
          <w:u w:val="single"/>
        </w:rPr>
      </w:pPr>
      <w:r w:rsidRPr="005833B0">
        <w:rPr>
          <w:sz w:val="24"/>
          <w:szCs w:val="24"/>
        </w:rPr>
        <w:lastRenderedPageBreak/>
        <w:t>c.</w:t>
      </w:r>
      <w:r w:rsidRPr="005833B0">
        <w:rPr>
          <w:sz w:val="24"/>
          <w:szCs w:val="24"/>
        </w:rPr>
        <w:tab/>
      </w:r>
      <w:r w:rsidRPr="005833B0">
        <w:rPr>
          <w:sz w:val="24"/>
          <w:szCs w:val="24"/>
          <w:u w:val="single"/>
        </w:rPr>
        <w:t>Beskrivelse af udvalgte bivirkninger</w:t>
      </w:r>
    </w:p>
    <w:p w:rsidR="005833B0" w:rsidRPr="005833B0" w:rsidRDefault="005833B0" w:rsidP="005833B0">
      <w:pPr>
        <w:ind w:left="851"/>
        <w:rPr>
          <w:sz w:val="24"/>
          <w:szCs w:val="24"/>
        </w:rPr>
      </w:pPr>
      <w:proofErr w:type="spellStart"/>
      <w:r w:rsidRPr="005833B0">
        <w:rPr>
          <w:sz w:val="24"/>
          <w:szCs w:val="24"/>
        </w:rPr>
        <w:t>Spiolto</w:t>
      </w:r>
      <w:proofErr w:type="spellEnd"/>
      <w:r w:rsidRPr="005833B0">
        <w:rPr>
          <w:sz w:val="24"/>
          <w:szCs w:val="24"/>
        </w:rPr>
        <w:t xml:space="preserve"> </w:t>
      </w:r>
      <w:proofErr w:type="spellStart"/>
      <w:r w:rsidRPr="005833B0">
        <w:rPr>
          <w:sz w:val="24"/>
          <w:szCs w:val="24"/>
        </w:rPr>
        <w:t>Respimat</w:t>
      </w:r>
      <w:proofErr w:type="spellEnd"/>
      <w:r w:rsidRPr="005833B0">
        <w:rPr>
          <w:sz w:val="24"/>
          <w:szCs w:val="24"/>
        </w:rPr>
        <w:t xml:space="preserve"> kombinerer stofferne </w:t>
      </w:r>
      <w:proofErr w:type="spellStart"/>
      <w:r w:rsidRPr="005833B0">
        <w:rPr>
          <w:sz w:val="24"/>
          <w:szCs w:val="24"/>
        </w:rPr>
        <w:t>tiotropium</w:t>
      </w:r>
      <w:proofErr w:type="spellEnd"/>
      <w:r w:rsidRPr="005833B0">
        <w:rPr>
          <w:sz w:val="24"/>
          <w:szCs w:val="24"/>
        </w:rPr>
        <w:t xml:space="preserve"> og </w:t>
      </w:r>
      <w:proofErr w:type="spellStart"/>
      <w:r w:rsidRPr="005833B0">
        <w:rPr>
          <w:sz w:val="24"/>
          <w:szCs w:val="24"/>
        </w:rPr>
        <w:t>olodaterol</w:t>
      </w:r>
      <w:proofErr w:type="spellEnd"/>
      <w:r w:rsidRPr="005833B0">
        <w:rPr>
          <w:sz w:val="24"/>
          <w:szCs w:val="24"/>
        </w:rPr>
        <w:t xml:space="preserve"> og har derfor både </w:t>
      </w:r>
      <w:proofErr w:type="spellStart"/>
      <w:r w:rsidRPr="005833B0">
        <w:rPr>
          <w:sz w:val="24"/>
          <w:szCs w:val="24"/>
        </w:rPr>
        <w:t>antikolinerge</w:t>
      </w:r>
      <w:proofErr w:type="spellEnd"/>
      <w:r w:rsidRPr="005833B0">
        <w:rPr>
          <w:sz w:val="24"/>
          <w:szCs w:val="24"/>
        </w:rPr>
        <w:t xml:space="preserve"> og ß</w:t>
      </w:r>
      <w:r w:rsidRPr="005833B0">
        <w:rPr>
          <w:sz w:val="24"/>
          <w:szCs w:val="24"/>
          <w:vertAlign w:val="subscript"/>
        </w:rPr>
        <w:t>2</w:t>
      </w:r>
      <w:r w:rsidRPr="005833B0">
        <w:rPr>
          <w:sz w:val="24"/>
          <w:szCs w:val="24"/>
        </w:rPr>
        <w:t>-adrenerge egenskaber.</w:t>
      </w:r>
    </w:p>
    <w:p w:rsidR="005833B0" w:rsidRPr="005833B0" w:rsidRDefault="005833B0" w:rsidP="005833B0">
      <w:pPr>
        <w:ind w:left="851"/>
        <w:rPr>
          <w:sz w:val="24"/>
          <w:szCs w:val="24"/>
        </w:rPr>
      </w:pPr>
    </w:p>
    <w:p w:rsidR="005833B0" w:rsidRPr="005833B0" w:rsidRDefault="005833B0" w:rsidP="005833B0">
      <w:pPr>
        <w:ind w:left="851"/>
        <w:rPr>
          <w:sz w:val="24"/>
          <w:szCs w:val="24"/>
          <w:u w:val="single"/>
        </w:rPr>
      </w:pPr>
      <w:proofErr w:type="spellStart"/>
      <w:r w:rsidRPr="005833B0">
        <w:rPr>
          <w:sz w:val="24"/>
          <w:szCs w:val="24"/>
          <w:u w:val="single"/>
        </w:rPr>
        <w:t>Antikolinerg</w:t>
      </w:r>
      <w:proofErr w:type="spellEnd"/>
      <w:r w:rsidRPr="005833B0">
        <w:rPr>
          <w:sz w:val="24"/>
          <w:szCs w:val="24"/>
          <w:u w:val="single"/>
        </w:rPr>
        <w:t xml:space="preserve"> bivirkningsprofil</w:t>
      </w:r>
    </w:p>
    <w:p w:rsidR="005833B0" w:rsidRPr="005833B0" w:rsidRDefault="005833B0" w:rsidP="005833B0">
      <w:pPr>
        <w:ind w:left="851"/>
        <w:rPr>
          <w:bCs/>
          <w:color w:val="000000"/>
          <w:sz w:val="24"/>
          <w:szCs w:val="24"/>
        </w:rPr>
      </w:pPr>
      <w:r w:rsidRPr="005833B0">
        <w:rPr>
          <w:iCs/>
          <w:color w:val="000000"/>
          <w:sz w:val="24"/>
          <w:szCs w:val="24"/>
          <w:lang w:eastAsia="de-DE"/>
        </w:rPr>
        <w:t xml:space="preserve">Den hyppigst observerede, </w:t>
      </w:r>
      <w:proofErr w:type="spellStart"/>
      <w:r w:rsidRPr="005833B0">
        <w:rPr>
          <w:iCs/>
          <w:color w:val="000000"/>
          <w:sz w:val="24"/>
          <w:szCs w:val="24"/>
          <w:lang w:eastAsia="de-DE"/>
        </w:rPr>
        <w:t>antikolinerge</w:t>
      </w:r>
      <w:proofErr w:type="spellEnd"/>
      <w:r w:rsidRPr="005833B0">
        <w:rPr>
          <w:iCs/>
          <w:color w:val="000000"/>
          <w:sz w:val="24"/>
          <w:szCs w:val="24"/>
          <w:lang w:eastAsia="de-DE"/>
        </w:rPr>
        <w:t xml:space="preserve"> bivirkning var mundtørhed, der i de </w:t>
      </w:r>
      <w:r w:rsidRPr="005833B0">
        <w:rPr>
          <w:snapToGrid w:val="0"/>
          <w:color w:val="000000"/>
          <w:sz w:val="24"/>
          <w:szCs w:val="24"/>
        </w:rPr>
        <w:t>52 uger varende kliniske langtidsstudier</w:t>
      </w:r>
      <w:r w:rsidRPr="005833B0">
        <w:rPr>
          <w:iCs/>
          <w:color w:val="000000"/>
          <w:sz w:val="24"/>
          <w:szCs w:val="24"/>
          <w:lang w:eastAsia="de-DE"/>
        </w:rPr>
        <w:t xml:space="preserve"> forekom hos ca. 1,3 % af patienter behandlet med </w:t>
      </w:r>
      <w:proofErr w:type="spellStart"/>
      <w:r w:rsidRPr="005833B0">
        <w:rPr>
          <w:iCs/>
          <w:color w:val="000000"/>
          <w:sz w:val="24"/>
          <w:szCs w:val="24"/>
          <w:lang w:eastAsia="de-DE"/>
        </w:rPr>
        <w:t>Spiolto</w:t>
      </w:r>
      <w:proofErr w:type="spellEnd"/>
      <w:r w:rsidRPr="005833B0">
        <w:rPr>
          <w:iCs/>
          <w:color w:val="000000"/>
          <w:sz w:val="24"/>
          <w:szCs w:val="24"/>
          <w:lang w:eastAsia="de-DE"/>
        </w:rPr>
        <w:t xml:space="preserve"> </w:t>
      </w:r>
      <w:proofErr w:type="spellStart"/>
      <w:r w:rsidRPr="005833B0">
        <w:rPr>
          <w:iCs/>
          <w:color w:val="000000"/>
          <w:sz w:val="24"/>
          <w:szCs w:val="24"/>
          <w:lang w:eastAsia="de-DE"/>
        </w:rPr>
        <w:t>Respimat</w:t>
      </w:r>
      <w:proofErr w:type="spellEnd"/>
      <w:r w:rsidRPr="005833B0">
        <w:rPr>
          <w:iCs/>
          <w:color w:val="000000"/>
          <w:sz w:val="24"/>
          <w:szCs w:val="24"/>
          <w:lang w:eastAsia="de-DE"/>
        </w:rPr>
        <w:t xml:space="preserve"> og hos 1,7 % og 1 % i henholdsvis </w:t>
      </w:r>
      <w:proofErr w:type="spellStart"/>
      <w:r w:rsidRPr="005833B0">
        <w:rPr>
          <w:iCs/>
          <w:color w:val="000000"/>
          <w:sz w:val="24"/>
          <w:szCs w:val="24"/>
          <w:lang w:eastAsia="de-DE"/>
        </w:rPr>
        <w:t>tiotropium</w:t>
      </w:r>
      <w:proofErr w:type="spellEnd"/>
      <w:r w:rsidRPr="005833B0">
        <w:rPr>
          <w:iCs/>
          <w:color w:val="000000"/>
          <w:sz w:val="24"/>
          <w:szCs w:val="24"/>
          <w:lang w:eastAsia="de-DE"/>
        </w:rPr>
        <w:t xml:space="preserve"> 5 mikrogram gruppen og </w:t>
      </w:r>
      <w:proofErr w:type="spellStart"/>
      <w:r w:rsidRPr="005833B0">
        <w:rPr>
          <w:iCs/>
          <w:color w:val="000000"/>
          <w:sz w:val="24"/>
          <w:szCs w:val="24"/>
          <w:lang w:eastAsia="de-DE"/>
        </w:rPr>
        <w:t>olodaterol</w:t>
      </w:r>
      <w:proofErr w:type="spellEnd"/>
      <w:r w:rsidRPr="005833B0">
        <w:rPr>
          <w:iCs/>
          <w:color w:val="000000"/>
          <w:sz w:val="24"/>
          <w:szCs w:val="24"/>
          <w:lang w:eastAsia="de-DE"/>
        </w:rPr>
        <w:t xml:space="preserve"> 5 mikrogram gruppen. Mundtørhed medførte </w:t>
      </w:r>
      <w:proofErr w:type="spellStart"/>
      <w:r w:rsidRPr="005833B0">
        <w:rPr>
          <w:iCs/>
          <w:color w:val="000000"/>
          <w:sz w:val="24"/>
          <w:szCs w:val="24"/>
          <w:lang w:eastAsia="de-DE"/>
        </w:rPr>
        <w:t>seponering</w:t>
      </w:r>
      <w:proofErr w:type="spellEnd"/>
      <w:r w:rsidRPr="005833B0">
        <w:rPr>
          <w:iCs/>
          <w:color w:val="000000"/>
          <w:sz w:val="24"/>
          <w:szCs w:val="24"/>
          <w:lang w:eastAsia="de-DE"/>
        </w:rPr>
        <w:t xml:space="preserve"> af behandlingen hos </w:t>
      </w:r>
      <w:r w:rsidRPr="005833B0">
        <w:rPr>
          <w:bCs/>
          <w:color w:val="000000"/>
          <w:sz w:val="24"/>
          <w:szCs w:val="24"/>
        </w:rPr>
        <w:t xml:space="preserve">2 ud af 4968 patienter (0,04 %) behandlet med </w:t>
      </w:r>
      <w:proofErr w:type="spellStart"/>
      <w:r w:rsidRPr="005833B0">
        <w:rPr>
          <w:bCs/>
          <w:color w:val="000000"/>
          <w:sz w:val="24"/>
          <w:szCs w:val="24"/>
        </w:rPr>
        <w:t>Spiolto</w:t>
      </w:r>
      <w:proofErr w:type="spellEnd"/>
      <w:r w:rsidRPr="005833B0">
        <w:rPr>
          <w:bCs/>
          <w:color w:val="000000"/>
          <w:sz w:val="24"/>
          <w:szCs w:val="24"/>
        </w:rPr>
        <w:t xml:space="preserve"> </w:t>
      </w:r>
      <w:proofErr w:type="spellStart"/>
      <w:r w:rsidRPr="005833B0">
        <w:rPr>
          <w:bCs/>
          <w:color w:val="000000"/>
          <w:sz w:val="24"/>
          <w:szCs w:val="24"/>
        </w:rPr>
        <w:t>Respimat</w:t>
      </w:r>
      <w:proofErr w:type="spellEnd"/>
      <w:r w:rsidRPr="005833B0">
        <w:rPr>
          <w:bCs/>
          <w:color w:val="000000"/>
          <w:sz w:val="24"/>
          <w:szCs w:val="24"/>
        </w:rPr>
        <w:t>.</w:t>
      </w:r>
    </w:p>
    <w:p w:rsidR="005833B0" w:rsidRPr="005833B0" w:rsidRDefault="005833B0" w:rsidP="005833B0">
      <w:pPr>
        <w:ind w:left="851"/>
        <w:rPr>
          <w:bCs/>
          <w:color w:val="000000"/>
          <w:sz w:val="24"/>
          <w:szCs w:val="24"/>
        </w:rPr>
      </w:pPr>
    </w:p>
    <w:p w:rsidR="005833B0" w:rsidRPr="005833B0" w:rsidRDefault="005833B0" w:rsidP="005833B0">
      <w:pPr>
        <w:ind w:left="851"/>
        <w:rPr>
          <w:sz w:val="24"/>
          <w:szCs w:val="24"/>
        </w:rPr>
      </w:pPr>
      <w:r w:rsidRPr="005833B0">
        <w:rPr>
          <w:sz w:val="24"/>
          <w:szCs w:val="24"/>
        </w:rPr>
        <w:t xml:space="preserve">Alvorlige </w:t>
      </w:r>
      <w:proofErr w:type="spellStart"/>
      <w:r w:rsidRPr="005833B0">
        <w:rPr>
          <w:sz w:val="24"/>
          <w:szCs w:val="24"/>
        </w:rPr>
        <w:t>antikolinerge</w:t>
      </w:r>
      <w:proofErr w:type="spellEnd"/>
      <w:r w:rsidRPr="005833B0">
        <w:rPr>
          <w:sz w:val="24"/>
          <w:szCs w:val="24"/>
        </w:rPr>
        <w:t xml:space="preserve"> bivirkninger, omfatter </w:t>
      </w:r>
      <w:proofErr w:type="spellStart"/>
      <w:r w:rsidRPr="005833B0">
        <w:rPr>
          <w:bCs/>
          <w:color w:val="000000"/>
          <w:sz w:val="24"/>
          <w:szCs w:val="24"/>
        </w:rPr>
        <w:t>glaukom</w:t>
      </w:r>
      <w:proofErr w:type="spellEnd"/>
      <w:r w:rsidRPr="005833B0">
        <w:rPr>
          <w:color w:val="000000"/>
          <w:sz w:val="24"/>
          <w:szCs w:val="24"/>
        </w:rPr>
        <w:t>,</w:t>
      </w:r>
      <w:r w:rsidRPr="005833B0">
        <w:rPr>
          <w:sz w:val="24"/>
          <w:szCs w:val="24"/>
        </w:rPr>
        <w:t xml:space="preserve"> forstoppelse, </w:t>
      </w:r>
      <w:proofErr w:type="spellStart"/>
      <w:r w:rsidRPr="005833B0">
        <w:rPr>
          <w:sz w:val="24"/>
          <w:szCs w:val="24"/>
        </w:rPr>
        <w:t>intestinal</w:t>
      </w:r>
      <w:proofErr w:type="spellEnd"/>
      <w:r w:rsidRPr="005833B0">
        <w:rPr>
          <w:sz w:val="24"/>
          <w:szCs w:val="24"/>
        </w:rPr>
        <w:t xml:space="preserve"> obstruktion (herunder p</w:t>
      </w:r>
      <w:r w:rsidRPr="005833B0">
        <w:rPr>
          <w:sz w:val="24"/>
          <w:szCs w:val="24"/>
          <w:lang w:bidi="th-TH"/>
        </w:rPr>
        <w:t xml:space="preserve">aralytisk </w:t>
      </w:r>
      <w:proofErr w:type="spellStart"/>
      <w:r w:rsidRPr="005833B0">
        <w:rPr>
          <w:sz w:val="24"/>
          <w:szCs w:val="24"/>
          <w:lang w:bidi="th-TH"/>
        </w:rPr>
        <w:t>ileus</w:t>
      </w:r>
      <w:proofErr w:type="spellEnd"/>
      <w:r w:rsidRPr="005833B0">
        <w:rPr>
          <w:sz w:val="24"/>
          <w:szCs w:val="24"/>
          <w:lang w:bidi="th-TH"/>
        </w:rPr>
        <w:t>)</w:t>
      </w:r>
      <w:r w:rsidRPr="005833B0">
        <w:rPr>
          <w:sz w:val="24"/>
          <w:szCs w:val="24"/>
        </w:rPr>
        <w:t xml:space="preserve"> og urinretention.</w:t>
      </w:r>
    </w:p>
    <w:p w:rsidR="005833B0" w:rsidRPr="005833B0" w:rsidRDefault="005833B0" w:rsidP="005833B0">
      <w:pPr>
        <w:ind w:left="851"/>
        <w:rPr>
          <w:sz w:val="24"/>
          <w:szCs w:val="24"/>
        </w:rPr>
      </w:pPr>
    </w:p>
    <w:p w:rsidR="005833B0" w:rsidRPr="005833B0" w:rsidRDefault="005833B0" w:rsidP="005833B0">
      <w:pPr>
        <w:ind w:left="851"/>
        <w:rPr>
          <w:sz w:val="24"/>
          <w:szCs w:val="24"/>
          <w:u w:val="single"/>
        </w:rPr>
      </w:pPr>
      <w:r w:rsidRPr="005833B0">
        <w:rPr>
          <w:sz w:val="24"/>
          <w:szCs w:val="24"/>
          <w:u w:val="single"/>
        </w:rPr>
        <w:t>ß-</w:t>
      </w:r>
      <w:proofErr w:type="spellStart"/>
      <w:r w:rsidRPr="005833B0">
        <w:rPr>
          <w:sz w:val="24"/>
          <w:szCs w:val="24"/>
          <w:u w:val="single"/>
        </w:rPr>
        <w:t>adrenerg</w:t>
      </w:r>
      <w:proofErr w:type="spellEnd"/>
      <w:r w:rsidRPr="005833B0">
        <w:rPr>
          <w:sz w:val="24"/>
          <w:szCs w:val="24"/>
          <w:u w:val="single"/>
        </w:rPr>
        <w:t xml:space="preserve"> bivirkningsprofil</w:t>
      </w:r>
    </w:p>
    <w:p w:rsidR="005833B0" w:rsidRPr="005833B0" w:rsidRDefault="005833B0" w:rsidP="005833B0">
      <w:pPr>
        <w:ind w:left="851"/>
        <w:rPr>
          <w:sz w:val="24"/>
          <w:szCs w:val="24"/>
          <w:highlight w:val="red"/>
        </w:rPr>
      </w:pPr>
      <w:r w:rsidRPr="005833B0">
        <w:rPr>
          <w:sz w:val="24"/>
          <w:szCs w:val="24"/>
        </w:rPr>
        <w:t xml:space="preserve">Det aktive stof </w:t>
      </w:r>
      <w:proofErr w:type="spellStart"/>
      <w:r w:rsidRPr="005833B0">
        <w:rPr>
          <w:sz w:val="24"/>
          <w:szCs w:val="24"/>
        </w:rPr>
        <w:t>olodaterol</w:t>
      </w:r>
      <w:proofErr w:type="spellEnd"/>
      <w:r w:rsidRPr="005833B0">
        <w:rPr>
          <w:sz w:val="24"/>
          <w:szCs w:val="24"/>
        </w:rPr>
        <w:t xml:space="preserve"> er en langtidsvirkende beta</w:t>
      </w:r>
      <w:r w:rsidRPr="005833B0">
        <w:rPr>
          <w:sz w:val="24"/>
          <w:szCs w:val="24"/>
        </w:rPr>
        <w:softHyphen/>
      </w:r>
      <w:r w:rsidRPr="005833B0">
        <w:rPr>
          <w:sz w:val="24"/>
          <w:szCs w:val="24"/>
          <w:vertAlign w:val="subscript"/>
        </w:rPr>
        <w:t>2</w:t>
      </w:r>
      <w:r w:rsidRPr="005833B0">
        <w:rPr>
          <w:sz w:val="24"/>
          <w:szCs w:val="24"/>
        </w:rPr>
        <w:t>-adrenerge agonist. Derfor kan der forekomme andre bivirkninger relateret til beta-</w:t>
      </w:r>
      <w:proofErr w:type="spellStart"/>
      <w:r w:rsidRPr="005833B0">
        <w:rPr>
          <w:sz w:val="24"/>
          <w:szCs w:val="24"/>
        </w:rPr>
        <w:t>adrenerge</w:t>
      </w:r>
      <w:proofErr w:type="spellEnd"/>
      <w:r w:rsidRPr="005833B0">
        <w:rPr>
          <w:sz w:val="24"/>
          <w:szCs w:val="24"/>
        </w:rPr>
        <w:t xml:space="preserve"> agonister, som f.eks. </w:t>
      </w:r>
      <w:proofErr w:type="spellStart"/>
      <w:r w:rsidRPr="005833B0">
        <w:rPr>
          <w:sz w:val="24"/>
          <w:szCs w:val="24"/>
        </w:rPr>
        <w:t>arytmi</w:t>
      </w:r>
      <w:proofErr w:type="spellEnd"/>
      <w:r w:rsidRPr="005833B0">
        <w:rPr>
          <w:sz w:val="24"/>
          <w:szCs w:val="24"/>
        </w:rPr>
        <w:t xml:space="preserve">, </w:t>
      </w:r>
      <w:proofErr w:type="spellStart"/>
      <w:r w:rsidRPr="005833B0">
        <w:rPr>
          <w:sz w:val="24"/>
          <w:szCs w:val="24"/>
        </w:rPr>
        <w:t>myokardieiskæmi</w:t>
      </w:r>
      <w:proofErr w:type="spellEnd"/>
      <w:r w:rsidRPr="005833B0">
        <w:rPr>
          <w:sz w:val="24"/>
          <w:szCs w:val="24"/>
        </w:rPr>
        <w:t xml:space="preserve">, angina pectoris, hypotension, </w:t>
      </w:r>
      <w:proofErr w:type="spellStart"/>
      <w:r w:rsidRPr="005833B0">
        <w:rPr>
          <w:sz w:val="24"/>
          <w:szCs w:val="24"/>
        </w:rPr>
        <w:t>tremor</w:t>
      </w:r>
      <w:proofErr w:type="spellEnd"/>
      <w:r w:rsidRPr="005833B0">
        <w:rPr>
          <w:sz w:val="24"/>
          <w:szCs w:val="24"/>
        </w:rPr>
        <w:t xml:space="preserve">, nervøsitet, muskelspasmer, træthed, utilpashed, </w:t>
      </w:r>
      <w:proofErr w:type="spellStart"/>
      <w:r w:rsidRPr="005833B0">
        <w:rPr>
          <w:sz w:val="24"/>
          <w:szCs w:val="24"/>
        </w:rPr>
        <w:t>hypokaliæmi</w:t>
      </w:r>
      <w:proofErr w:type="spellEnd"/>
      <w:r w:rsidRPr="005833B0">
        <w:rPr>
          <w:sz w:val="24"/>
          <w:szCs w:val="24"/>
        </w:rPr>
        <w:t xml:space="preserve">, </w:t>
      </w:r>
      <w:proofErr w:type="spellStart"/>
      <w:r w:rsidRPr="005833B0">
        <w:rPr>
          <w:sz w:val="24"/>
          <w:szCs w:val="24"/>
        </w:rPr>
        <w:t>hyperglykæmi</w:t>
      </w:r>
      <w:proofErr w:type="spellEnd"/>
      <w:r w:rsidRPr="005833B0">
        <w:rPr>
          <w:sz w:val="24"/>
          <w:szCs w:val="24"/>
        </w:rPr>
        <w:t xml:space="preserve"> og metabolisk </w:t>
      </w:r>
      <w:proofErr w:type="spellStart"/>
      <w:r w:rsidRPr="005833B0">
        <w:rPr>
          <w:sz w:val="24"/>
          <w:szCs w:val="24"/>
        </w:rPr>
        <w:t>acidose</w:t>
      </w:r>
      <w:proofErr w:type="spellEnd"/>
      <w:r w:rsidRPr="005833B0">
        <w:rPr>
          <w:sz w:val="24"/>
          <w:szCs w:val="24"/>
        </w:rPr>
        <w:t>.</w:t>
      </w:r>
    </w:p>
    <w:p w:rsidR="005833B0" w:rsidRPr="005833B0" w:rsidRDefault="005833B0" w:rsidP="005833B0">
      <w:pPr>
        <w:ind w:left="851"/>
        <w:rPr>
          <w:sz w:val="24"/>
          <w:szCs w:val="24"/>
        </w:rPr>
      </w:pPr>
    </w:p>
    <w:p w:rsidR="005833B0" w:rsidRPr="005833B0" w:rsidRDefault="005833B0" w:rsidP="005833B0">
      <w:pPr>
        <w:ind w:left="851"/>
        <w:rPr>
          <w:sz w:val="24"/>
          <w:szCs w:val="24"/>
        </w:rPr>
      </w:pPr>
      <w:r w:rsidRPr="005833B0">
        <w:rPr>
          <w:sz w:val="24"/>
          <w:szCs w:val="24"/>
        </w:rPr>
        <w:t>d.</w:t>
      </w:r>
      <w:r w:rsidRPr="005833B0">
        <w:rPr>
          <w:sz w:val="24"/>
          <w:szCs w:val="24"/>
        </w:rPr>
        <w:tab/>
      </w:r>
      <w:r w:rsidRPr="005833B0">
        <w:rPr>
          <w:sz w:val="24"/>
          <w:szCs w:val="24"/>
          <w:u w:val="single"/>
        </w:rPr>
        <w:t>Andre særlige populationer</w:t>
      </w:r>
    </w:p>
    <w:p w:rsidR="005833B0" w:rsidRPr="005833B0" w:rsidRDefault="005833B0" w:rsidP="005833B0">
      <w:pPr>
        <w:ind w:left="851"/>
        <w:rPr>
          <w:sz w:val="24"/>
          <w:szCs w:val="24"/>
        </w:rPr>
      </w:pPr>
      <w:r w:rsidRPr="005833B0">
        <w:rPr>
          <w:sz w:val="24"/>
          <w:szCs w:val="24"/>
        </w:rPr>
        <w:t xml:space="preserve">Med stigende alder kan hyppigheden af </w:t>
      </w:r>
      <w:proofErr w:type="spellStart"/>
      <w:r w:rsidRPr="005833B0">
        <w:rPr>
          <w:sz w:val="24"/>
          <w:szCs w:val="24"/>
        </w:rPr>
        <w:t>antikolinerge</w:t>
      </w:r>
      <w:proofErr w:type="spellEnd"/>
      <w:r w:rsidRPr="005833B0">
        <w:rPr>
          <w:sz w:val="24"/>
          <w:szCs w:val="24"/>
        </w:rPr>
        <w:t xml:space="preserve"> virkninger tiltage.</w:t>
      </w:r>
    </w:p>
    <w:p w:rsidR="005833B0" w:rsidRPr="005833B0" w:rsidRDefault="005833B0" w:rsidP="005833B0">
      <w:pPr>
        <w:ind w:left="851"/>
        <w:rPr>
          <w:sz w:val="24"/>
          <w:szCs w:val="24"/>
        </w:rPr>
      </w:pPr>
    </w:p>
    <w:p w:rsidR="005833B0" w:rsidRPr="005833B0" w:rsidRDefault="005833B0" w:rsidP="005833B0">
      <w:pPr>
        <w:autoSpaceDE w:val="0"/>
        <w:autoSpaceDN w:val="0"/>
        <w:ind w:left="851"/>
        <w:rPr>
          <w:sz w:val="24"/>
          <w:szCs w:val="24"/>
          <w:u w:val="single"/>
        </w:rPr>
      </w:pPr>
      <w:r w:rsidRPr="005833B0">
        <w:rPr>
          <w:sz w:val="24"/>
          <w:szCs w:val="24"/>
          <w:u w:val="single"/>
        </w:rPr>
        <w:t>Indberetning af formodede bivirkninger</w:t>
      </w:r>
    </w:p>
    <w:p w:rsidR="005833B0" w:rsidRPr="005833B0" w:rsidRDefault="005833B0" w:rsidP="005833B0">
      <w:pPr>
        <w:ind w:left="851"/>
        <w:rPr>
          <w:sz w:val="24"/>
          <w:szCs w:val="24"/>
        </w:rPr>
      </w:pPr>
      <w:r w:rsidRPr="005833B0">
        <w:rPr>
          <w:sz w:val="24"/>
          <w:szCs w:val="24"/>
        </w:rPr>
        <w:t>Når lægemidlet er godkendt, er indberetning af formodede bivirkninger vigtig. Det muliggør løbende overvågning af benefit/</w:t>
      </w:r>
      <w:proofErr w:type="spellStart"/>
      <w:r w:rsidRPr="005833B0">
        <w:rPr>
          <w:sz w:val="24"/>
          <w:szCs w:val="24"/>
        </w:rPr>
        <w:t>risk</w:t>
      </w:r>
      <w:proofErr w:type="spellEnd"/>
      <w:r w:rsidRPr="005833B0">
        <w:rPr>
          <w:sz w:val="24"/>
          <w:szCs w:val="24"/>
        </w:rPr>
        <w:t>-forholdet for lægemidlet. Sundhedspersoner anmodes om at indberette alle formodede bivirkninger via:</w:t>
      </w:r>
    </w:p>
    <w:p w:rsidR="005833B0" w:rsidRPr="005833B0" w:rsidRDefault="005833B0" w:rsidP="005833B0">
      <w:pPr>
        <w:ind w:left="851"/>
        <w:rPr>
          <w:sz w:val="24"/>
          <w:szCs w:val="24"/>
        </w:rPr>
      </w:pPr>
    </w:p>
    <w:p w:rsidR="005833B0" w:rsidRPr="005833B0" w:rsidRDefault="005833B0" w:rsidP="005833B0">
      <w:pPr>
        <w:ind w:left="851"/>
        <w:rPr>
          <w:sz w:val="24"/>
          <w:szCs w:val="24"/>
        </w:rPr>
      </w:pPr>
      <w:r w:rsidRPr="005833B0">
        <w:rPr>
          <w:sz w:val="24"/>
          <w:szCs w:val="24"/>
        </w:rPr>
        <w:t>Lægemiddelstyrelsen</w:t>
      </w:r>
    </w:p>
    <w:p w:rsidR="005833B0" w:rsidRPr="005833B0" w:rsidRDefault="005833B0" w:rsidP="005833B0">
      <w:pPr>
        <w:ind w:left="851"/>
        <w:rPr>
          <w:sz w:val="24"/>
          <w:szCs w:val="24"/>
        </w:rPr>
      </w:pPr>
      <w:r w:rsidRPr="005833B0">
        <w:rPr>
          <w:sz w:val="24"/>
          <w:szCs w:val="24"/>
        </w:rPr>
        <w:t>Axel Heides Gade 1</w:t>
      </w:r>
    </w:p>
    <w:p w:rsidR="005833B0" w:rsidRPr="005833B0" w:rsidRDefault="005833B0" w:rsidP="005833B0">
      <w:pPr>
        <w:ind w:left="851"/>
        <w:rPr>
          <w:sz w:val="24"/>
          <w:szCs w:val="24"/>
        </w:rPr>
      </w:pPr>
      <w:r w:rsidRPr="005833B0">
        <w:rPr>
          <w:sz w:val="24"/>
          <w:szCs w:val="24"/>
        </w:rPr>
        <w:t>DK-2300 København S</w:t>
      </w:r>
    </w:p>
    <w:p w:rsidR="005833B0" w:rsidRPr="005833B0" w:rsidRDefault="005833B0" w:rsidP="005833B0">
      <w:pPr>
        <w:ind w:left="851"/>
        <w:rPr>
          <w:sz w:val="24"/>
          <w:szCs w:val="24"/>
        </w:rPr>
      </w:pPr>
      <w:r w:rsidRPr="005833B0">
        <w:rPr>
          <w:sz w:val="24"/>
          <w:szCs w:val="24"/>
        </w:rPr>
        <w:t xml:space="preserve">Websted: </w:t>
      </w:r>
      <w:hyperlink r:id="rId25" w:history="1">
        <w:r w:rsidRPr="005833B0">
          <w:rPr>
            <w:rStyle w:val="Hyperlink"/>
            <w:rFonts w:eastAsia="PMingLiU"/>
            <w:sz w:val="24"/>
            <w:szCs w:val="24"/>
          </w:rPr>
          <w:t>www.meldenbivirkning.dk</w:t>
        </w:r>
      </w:hyperlink>
    </w:p>
    <w:p w:rsidR="005F5AAF" w:rsidRPr="00996DF9" w:rsidRDefault="005F5AAF" w:rsidP="00FF5F95">
      <w:pPr>
        <w:ind w:left="851"/>
        <w:rPr>
          <w:szCs w:val="24"/>
        </w:rPr>
      </w:pPr>
    </w:p>
    <w:p w:rsidR="005F5AAF" w:rsidRPr="00001BEC" w:rsidRDefault="005F5AAF" w:rsidP="005F5AAF">
      <w:pPr>
        <w:ind w:left="851" w:hanging="851"/>
        <w:rPr>
          <w:b/>
          <w:sz w:val="24"/>
          <w:szCs w:val="24"/>
        </w:rPr>
      </w:pPr>
      <w:r w:rsidRPr="00001BEC">
        <w:rPr>
          <w:b/>
          <w:sz w:val="24"/>
          <w:szCs w:val="24"/>
        </w:rPr>
        <w:t>4.9</w:t>
      </w:r>
      <w:r w:rsidRPr="00001BEC">
        <w:rPr>
          <w:b/>
          <w:sz w:val="24"/>
          <w:szCs w:val="24"/>
        </w:rPr>
        <w:tab/>
        <w:t>Overdosering</w:t>
      </w:r>
    </w:p>
    <w:p w:rsidR="005F5AAF" w:rsidRDefault="005F5AAF" w:rsidP="005F5AAF">
      <w:pPr>
        <w:ind w:left="851" w:hanging="851"/>
        <w:rPr>
          <w:sz w:val="24"/>
          <w:szCs w:val="24"/>
        </w:rPr>
      </w:pPr>
      <w:r w:rsidRPr="00001BEC">
        <w:rPr>
          <w:sz w:val="24"/>
          <w:szCs w:val="24"/>
        </w:rPr>
        <w:tab/>
        <w:t xml:space="preserve">Der er begrænset information om overdosering med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er blevet undersøgt med op til 5 mikrogram/10 mikrogram (</w:t>
      </w:r>
      <w:proofErr w:type="spellStart"/>
      <w:r w:rsidRPr="00001BEC">
        <w:rPr>
          <w:sz w:val="24"/>
          <w:szCs w:val="24"/>
        </w:rPr>
        <w:t>tiotropium</w:t>
      </w:r>
      <w:proofErr w:type="spellEnd"/>
      <w:r w:rsidRPr="00001BEC">
        <w:rPr>
          <w:sz w:val="24"/>
          <w:szCs w:val="24"/>
        </w:rPr>
        <w:t>/</w:t>
      </w:r>
      <w:proofErr w:type="spellStart"/>
      <w:r w:rsidRPr="00001BEC">
        <w:rPr>
          <w:sz w:val="24"/>
          <w:szCs w:val="24"/>
        </w:rPr>
        <w:t>olodaterol</w:t>
      </w:r>
      <w:proofErr w:type="spellEnd"/>
      <w:r w:rsidRPr="00001BEC">
        <w:rPr>
          <w:sz w:val="24"/>
          <w:szCs w:val="24"/>
        </w:rPr>
        <w:t>) hos KOL-patienter og med op til 10 mikrogram/40 mikrogram (</w:t>
      </w:r>
      <w:proofErr w:type="spellStart"/>
      <w:r w:rsidRPr="00001BEC">
        <w:rPr>
          <w:sz w:val="24"/>
          <w:szCs w:val="24"/>
        </w:rPr>
        <w:t>tiotropium</w:t>
      </w:r>
      <w:proofErr w:type="spellEnd"/>
      <w:r w:rsidRPr="00001BEC">
        <w:rPr>
          <w:sz w:val="24"/>
          <w:szCs w:val="24"/>
        </w:rPr>
        <w:t>/</w:t>
      </w:r>
      <w:proofErr w:type="spellStart"/>
      <w:r w:rsidRPr="00001BEC">
        <w:rPr>
          <w:sz w:val="24"/>
          <w:szCs w:val="24"/>
        </w:rPr>
        <w:t>olodaterol</w:t>
      </w:r>
      <w:proofErr w:type="spellEnd"/>
      <w:r w:rsidRPr="00001BEC">
        <w:rPr>
          <w:sz w:val="24"/>
          <w:szCs w:val="24"/>
        </w:rPr>
        <w:t xml:space="preserve">) hos raske personer, og der blev ikke set nogen klinisk betydende bivirkninger. En overdosering kan føre til </w:t>
      </w:r>
      <w:proofErr w:type="spellStart"/>
      <w:r w:rsidRPr="00001BEC">
        <w:rPr>
          <w:sz w:val="24"/>
          <w:szCs w:val="24"/>
        </w:rPr>
        <w:t>forstækning</w:t>
      </w:r>
      <w:proofErr w:type="spellEnd"/>
      <w:r w:rsidRPr="00001BEC">
        <w:rPr>
          <w:sz w:val="24"/>
          <w:szCs w:val="24"/>
        </w:rPr>
        <w:t xml:space="preserve"> af </w:t>
      </w:r>
      <w:proofErr w:type="spellStart"/>
      <w:r w:rsidRPr="00001BEC">
        <w:rPr>
          <w:sz w:val="24"/>
          <w:szCs w:val="24"/>
        </w:rPr>
        <w:t>tiotropiums</w:t>
      </w:r>
      <w:proofErr w:type="spellEnd"/>
      <w:r w:rsidRPr="00001BEC">
        <w:rPr>
          <w:sz w:val="24"/>
          <w:szCs w:val="24"/>
        </w:rPr>
        <w:t xml:space="preserve"> </w:t>
      </w:r>
      <w:proofErr w:type="spellStart"/>
      <w:r w:rsidRPr="00001BEC">
        <w:rPr>
          <w:sz w:val="24"/>
          <w:szCs w:val="24"/>
        </w:rPr>
        <w:t>antimuskarine</w:t>
      </w:r>
      <w:proofErr w:type="spellEnd"/>
      <w:r w:rsidRPr="00001BEC">
        <w:rPr>
          <w:sz w:val="24"/>
          <w:szCs w:val="24"/>
        </w:rPr>
        <w:t xml:space="preserve"> virkning og/eller af </w:t>
      </w:r>
      <w:proofErr w:type="spellStart"/>
      <w:r w:rsidRPr="00001BEC">
        <w:rPr>
          <w:sz w:val="24"/>
          <w:szCs w:val="24"/>
        </w:rPr>
        <w:t>olodaterols</w:t>
      </w:r>
      <w:proofErr w:type="spellEnd"/>
      <w:r w:rsidRPr="00001BEC">
        <w:rPr>
          <w:sz w:val="24"/>
          <w:szCs w:val="24"/>
        </w:rPr>
        <w:t xml:space="preserve"> beta-2-adrenerge virkning.</w:t>
      </w:r>
    </w:p>
    <w:p w:rsidR="005F5AAF" w:rsidRDefault="005F5AAF" w:rsidP="005F5AAF">
      <w:pPr>
        <w:ind w:left="851" w:hanging="851"/>
        <w:rPr>
          <w:sz w:val="24"/>
          <w:szCs w:val="24"/>
        </w:rPr>
      </w:pPr>
    </w:p>
    <w:p w:rsidR="005F5AAF" w:rsidRPr="00700081" w:rsidRDefault="005F5AAF" w:rsidP="005F5AAF">
      <w:pPr>
        <w:ind w:left="851"/>
        <w:rPr>
          <w:sz w:val="24"/>
          <w:szCs w:val="24"/>
          <w:u w:val="single"/>
        </w:rPr>
      </w:pPr>
      <w:r w:rsidRPr="00700081">
        <w:rPr>
          <w:sz w:val="24"/>
          <w:szCs w:val="24"/>
          <w:u w:val="single"/>
        </w:rPr>
        <w:t>Symptomer</w:t>
      </w:r>
    </w:p>
    <w:p w:rsidR="005F5AAF" w:rsidRPr="00001BEC" w:rsidRDefault="005F5AAF" w:rsidP="005F5AAF">
      <w:pPr>
        <w:ind w:left="851"/>
        <w:rPr>
          <w:sz w:val="24"/>
          <w:szCs w:val="24"/>
        </w:rPr>
      </w:pPr>
    </w:p>
    <w:p w:rsidR="005F5AAF" w:rsidRPr="00001BEC" w:rsidRDefault="005F5AAF" w:rsidP="005F5AAF">
      <w:pPr>
        <w:ind w:left="851"/>
        <w:rPr>
          <w:i/>
          <w:iCs/>
          <w:color w:val="000000"/>
          <w:sz w:val="24"/>
          <w:szCs w:val="24"/>
          <w:lang w:eastAsia="zh-CN" w:bidi="th-TH"/>
        </w:rPr>
      </w:pPr>
      <w:r w:rsidRPr="00001BEC">
        <w:rPr>
          <w:i/>
          <w:iCs/>
          <w:color w:val="000000"/>
          <w:sz w:val="24"/>
          <w:szCs w:val="24"/>
          <w:lang w:eastAsia="zh-CN" w:bidi="th-TH"/>
        </w:rPr>
        <w:t xml:space="preserve">Overdosering med det </w:t>
      </w:r>
      <w:proofErr w:type="spellStart"/>
      <w:r w:rsidRPr="00001BEC">
        <w:rPr>
          <w:i/>
          <w:iCs/>
          <w:color w:val="000000"/>
          <w:sz w:val="24"/>
          <w:szCs w:val="24"/>
          <w:lang w:eastAsia="zh-CN" w:bidi="th-TH"/>
        </w:rPr>
        <w:t>antikolinerge</w:t>
      </w:r>
      <w:proofErr w:type="spellEnd"/>
      <w:r w:rsidRPr="00001BEC">
        <w:rPr>
          <w:i/>
          <w:iCs/>
          <w:color w:val="000000"/>
          <w:sz w:val="24"/>
          <w:szCs w:val="24"/>
          <w:lang w:eastAsia="zh-CN" w:bidi="th-TH"/>
        </w:rPr>
        <w:t xml:space="preserve"> lægemiddel </w:t>
      </w:r>
      <w:proofErr w:type="spellStart"/>
      <w:r w:rsidRPr="00001BEC">
        <w:rPr>
          <w:i/>
          <w:iCs/>
          <w:color w:val="000000"/>
          <w:sz w:val="24"/>
          <w:szCs w:val="24"/>
          <w:lang w:eastAsia="zh-CN" w:bidi="th-TH"/>
        </w:rPr>
        <w:t>tiotropium</w:t>
      </w:r>
      <w:proofErr w:type="spellEnd"/>
    </w:p>
    <w:p w:rsidR="005F5AAF" w:rsidRPr="00001BEC" w:rsidRDefault="005F5AAF" w:rsidP="005F5AAF">
      <w:pPr>
        <w:ind w:left="851"/>
        <w:rPr>
          <w:sz w:val="24"/>
          <w:szCs w:val="24"/>
        </w:rPr>
      </w:pPr>
      <w:r w:rsidRPr="00001BEC">
        <w:rPr>
          <w:iCs/>
          <w:sz w:val="24"/>
          <w:szCs w:val="24"/>
        </w:rPr>
        <w:t xml:space="preserve">Høje doser </w:t>
      </w:r>
      <w:proofErr w:type="spellStart"/>
      <w:r w:rsidRPr="00001BEC">
        <w:rPr>
          <w:iCs/>
          <w:sz w:val="24"/>
          <w:szCs w:val="24"/>
        </w:rPr>
        <w:t>tiotropium</w:t>
      </w:r>
      <w:proofErr w:type="spellEnd"/>
      <w:r w:rsidRPr="00001BEC">
        <w:rPr>
          <w:iCs/>
          <w:sz w:val="24"/>
          <w:szCs w:val="24"/>
        </w:rPr>
        <w:t xml:space="preserve"> kan føre til </w:t>
      </w:r>
      <w:proofErr w:type="spellStart"/>
      <w:r w:rsidRPr="00001BEC">
        <w:rPr>
          <w:iCs/>
          <w:sz w:val="24"/>
          <w:szCs w:val="24"/>
        </w:rPr>
        <w:t>antikolinerge</w:t>
      </w:r>
      <w:proofErr w:type="spellEnd"/>
      <w:r w:rsidRPr="00001BEC">
        <w:rPr>
          <w:iCs/>
          <w:sz w:val="24"/>
          <w:szCs w:val="24"/>
        </w:rPr>
        <w:t xml:space="preserve"> tegn og symptomer</w:t>
      </w:r>
      <w:r w:rsidRPr="00001BEC">
        <w:rPr>
          <w:sz w:val="24"/>
          <w:szCs w:val="24"/>
        </w:rPr>
        <w:t>.</w:t>
      </w:r>
    </w:p>
    <w:p w:rsidR="005F5AAF" w:rsidRPr="00001BEC" w:rsidRDefault="005F5AAF" w:rsidP="005F5AAF">
      <w:pPr>
        <w:ind w:left="851"/>
        <w:rPr>
          <w:sz w:val="24"/>
          <w:szCs w:val="24"/>
        </w:rPr>
      </w:pPr>
    </w:p>
    <w:p w:rsidR="005F5AAF" w:rsidRPr="00001BEC" w:rsidRDefault="005F5AAF" w:rsidP="005F5AAF">
      <w:pPr>
        <w:ind w:left="851"/>
        <w:rPr>
          <w:sz w:val="24"/>
          <w:szCs w:val="24"/>
        </w:rPr>
      </w:pPr>
      <w:r w:rsidRPr="00001BEC">
        <w:rPr>
          <w:sz w:val="24"/>
          <w:szCs w:val="24"/>
        </w:rPr>
        <w:t xml:space="preserve">Inhalation af en dosis indeholdende op til 340 mikrogram </w:t>
      </w:r>
      <w:proofErr w:type="spellStart"/>
      <w:r w:rsidRPr="00001BEC">
        <w:rPr>
          <w:sz w:val="24"/>
          <w:szCs w:val="24"/>
        </w:rPr>
        <w:t>tiotropium</w:t>
      </w:r>
      <w:proofErr w:type="spellEnd"/>
      <w:r w:rsidRPr="00001BEC">
        <w:rPr>
          <w:sz w:val="24"/>
          <w:szCs w:val="24"/>
        </w:rPr>
        <w:t xml:space="preserve"> medførte ingen systemisk </w:t>
      </w:r>
      <w:proofErr w:type="spellStart"/>
      <w:r w:rsidRPr="00001BEC">
        <w:rPr>
          <w:sz w:val="24"/>
          <w:szCs w:val="24"/>
        </w:rPr>
        <w:t>antikolinerge</w:t>
      </w:r>
      <w:proofErr w:type="spellEnd"/>
      <w:r w:rsidRPr="00001BEC">
        <w:rPr>
          <w:sz w:val="24"/>
          <w:szCs w:val="24"/>
        </w:rPr>
        <w:t xml:space="preserve"> bivirkninger hos raske frivillige personer. Udover tørhed i mund/svælg og tørhed af næseslimhinden, blev der ikke set nogen betydende bivirkninger efter 14 dages dosering med op til 40 mikrogram </w:t>
      </w:r>
      <w:proofErr w:type="spellStart"/>
      <w:r w:rsidRPr="00001BEC">
        <w:rPr>
          <w:sz w:val="24"/>
          <w:szCs w:val="24"/>
        </w:rPr>
        <w:t>tiotropium</w:t>
      </w:r>
      <w:proofErr w:type="spellEnd"/>
      <w:r w:rsidRPr="00001BEC">
        <w:rPr>
          <w:sz w:val="24"/>
          <w:szCs w:val="24"/>
        </w:rPr>
        <w:t xml:space="preserve"> inhalationsvæske, opløsning </w:t>
      </w:r>
      <w:r w:rsidRPr="00001BEC">
        <w:rPr>
          <w:sz w:val="24"/>
          <w:szCs w:val="24"/>
        </w:rPr>
        <w:lastRenderedPageBreak/>
        <w:t xml:space="preserve">hos raske frivillige personer med undtagelse af en udtalt reduktion af spytsekretionen fra dag 7 og frem. </w:t>
      </w:r>
    </w:p>
    <w:p w:rsidR="005F5AAF" w:rsidRPr="00001BEC" w:rsidRDefault="005F5AAF" w:rsidP="005F5AAF">
      <w:pPr>
        <w:ind w:left="851"/>
        <w:rPr>
          <w:sz w:val="24"/>
          <w:szCs w:val="24"/>
        </w:rPr>
      </w:pPr>
    </w:p>
    <w:p w:rsidR="005833B0" w:rsidRDefault="005833B0" w:rsidP="005F5AAF">
      <w:pPr>
        <w:ind w:left="851"/>
        <w:rPr>
          <w:i/>
          <w:iCs/>
          <w:color w:val="000000"/>
          <w:sz w:val="24"/>
          <w:szCs w:val="24"/>
          <w:lang w:eastAsia="zh-CN" w:bidi="th-TH"/>
        </w:rPr>
      </w:pPr>
    </w:p>
    <w:p w:rsidR="005833B0" w:rsidRDefault="005833B0" w:rsidP="005F5AAF">
      <w:pPr>
        <w:ind w:left="851"/>
        <w:rPr>
          <w:i/>
          <w:iCs/>
          <w:color w:val="000000"/>
          <w:sz w:val="24"/>
          <w:szCs w:val="24"/>
          <w:lang w:eastAsia="zh-CN" w:bidi="th-TH"/>
        </w:rPr>
      </w:pPr>
    </w:p>
    <w:p w:rsidR="005F5AAF" w:rsidRPr="00001BEC" w:rsidRDefault="005F5AAF" w:rsidP="005F5AAF">
      <w:pPr>
        <w:ind w:left="851"/>
        <w:rPr>
          <w:i/>
          <w:iCs/>
          <w:color w:val="000000"/>
          <w:sz w:val="24"/>
          <w:szCs w:val="24"/>
          <w:lang w:eastAsia="zh-CN" w:bidi="th-TH"/>
        </w:rPr>
      </w:pPr>
      <w:r w:rsidRPr="00001BEC">
        <w:rPr>
          <w:i/>
          <w:iCs/>
          <w:color w:val="000000"/>
          <w:sz w:val="24"/>
          <w:szCs w:val="24"/>
          <w:lang w:eastAsia="zh-CN" w:bidi="th-TH"/>
        </w:rPr>
        <w:t xml:space="preserve">Overdosering med </w:t>
      </w:r>
      <w:r w:rsidRPr="00001BEC">
        <w:rPr>
          <w:i/>
          <w:iCs/>
          <w:sz w:val="24"/>
          <w:szCs w:val="24"/>
          <w:lang w:eastAsia="zh-CN" w:bidi="th-TH"/>
        </w:rPr>
        <w:t>ß</w:t>
      </w:r>
      <w:r w:rsidRPr="00001BEC">
        <w:rPr>
          <w:i/>
          <w:iCs/>
          <w:sz w:val="24"/>
          <w:szCs w:val="24"/>
          <w:vertAlign w:val="subscript"/>
          <w:lang w:eastAsia="zh-CN" w:bidi="th-TH"/>
        </w:rPr>
        <w:t>2</w:t>
      </w:r>
      <w:r w:rsidRPr="00001BEC">
        <w:rPr>
          <w:i/>
          <w:iCs/>
          <w:sz w:val="24"/>
          <w:szCs w:val="24"/>
          <w:lang w:eastAsia="zh-CN" w:bidi="th-TH"/>
        </w:rPr>
        <w:t xml:space="preserve">-agonisten </w:t>
      </w:r>
      <w:proofErr w:type="spellStart"/>
      <w:r w:rsidRPr="00001BEC">
        <w:rPr>
          <w:i/>
          <w:iCs/>
          <w:sz w:val="24"/>
          <w:szCs w:val="24"/>
          <w:lang w:eastAsia="zh-CN" w:bidi="th-TH"/>
        </w:rPr>
        <w:t>olodaterol</w:t>
      </w:r>
      <w:proofErr w:type="spellEnd"/>
    </w:p>
    <w:p w:rsidR="005F5AAF" w:rsidRPr="00001BEC" w:rsidRDefault="005F5AAF" w:rsidP="005F5AAF">
      <w:pPr>
        <w:ind w:left="851"/>
        <w:rPr>
          <w:sz w:val="24"/>
          <w:szCs w:val="24"/>
        </w:rPr>
      </w:pPr>
      <w:r w:rsidRPr="00001BEC">
        <w:rPr>
          <w:sz w:val="24"/>
          <w:szCs w:val="24"/>
          <w:lang w:eastAsia="ko-KR" w:bidi="bn-IN"/>
        </w:rPr>
        <w:t xml:space="preserve">En overdosis </w:t>
      </w:r>
      <w:proofErr w:type="spellStart"/>
      <w:r w:rsidRPr="00001BEC">
        <w:rPr>
          <w:sz w:val="24"/>
          <w:szCs w:val="24"/>
          <w:lang w:eastAsia="ko-KR" w:bidi="bn-IN"/>
        </w:rPr>
        <w:t>olodaterol</w:t>
      </w:r>
      <w:proofErr w:type="spellEnd"/>
      <w:r w:rsidRPr="00001BEC">
        <w:rPr>
          <w:sz w:val="24"/>
          <w:szCs w:val="24"/>
          <w:lang w:eastAsia="ko-KR" w:bidi="bn-IN"/>
        </w:rPr>
        <w:t xml:space="preserve"> medfører sandsynligvis kraftigere beta</w:t>
      </w:r>
      <w:r w:rsidRPr="00001BEC">
        <w:rPr>
          <w:sz w:val="24"/>
          <w:szCs w:val="24"/>
          <w:vertAlign w:val="subscript"/>
          <w:lang w:eastAsia="ko-KR" w:bidi="bn-IN"/>
        </w:rPr>
        <w:t>2</w:t>
      </w:r>
      <w:r w:rsidRPr="00001BEC">
        <w:rPr>
          <w:sz w:val="24"/>
          <w:szCs w:val="24"/>
          <w:lang w:eastAsia="ko-KR" w:bidi="bn-IN"/>
        </w:rPr>
        <w:t xml:space="preserve">- </w:t>
      </w:r>
      <w:proofErr w:type="spellStart"/>
      <w:r w:rsidRPr="00001BEC">
        <w:rPr>
          <w:sz w:val="24"/>
          <w:szCs w:val="24"/>
          <w:lang w:eastAsia="ko-KR" w:bidi="bn-IN"/>
        </w:rPr>
        <w:t>adrenerge</w:t>
      </w:r>
      <w:proofErr w:type="spellEnd"/>
      <w:r w:rsidRPr="00001BEC">
        <w:rPr>
          <w:sz w:val="24"/>
          <w:szCs w:val="24"/>
          <w:lang w:eastAsia="ko-KR" w:bidi="bn-IN"/>
        </w:rPr>
        <w:t xml:space="preserve"> agonistbivirkninger, f.eks. </w:t>
      </w:r>
      <w:proofErr w:type="spellStart"/>
      <w:r w:rsidRPr="00001BEC">
        <w:rPr>
          <w:sz w:val="24"/>
          <w:szCs w:val="24"/>
          <w:lang w:eastAsia="ko-KR" w:bidi="bn-IN"/>
        </w:rPr>
        <w:t>myokardieiskæmi</w:t>
      </w:r>
      <w:proofErr w:type="spellEnd"/>
      <w:r w:rsidRPr="00001BEC">
        <w:rPr>
          <w:sz w:val="24"/>
          <w:szCs w:val="24"/>
          <w:lang w:eastAsia="ko-KR" w:bidi="bn-IN"/>
        </w:rPr>
        <w:t xml:space="preserve">, hypertension eller hypotension, </w:t>
      </w:r>
      <w:proofErr w:type="spellStart"/>
      <w:r w:rsidRPr="00001BEC">
        <w:rPr>
          <w:sz w:val="24"/>
          <w:szCs w:val="24"/>
          <w:lang w:eastAsia="ko-KR" w:bidi="bn-IN"/>
        </w:rPr>
        <w:t>takykardi</w:t>
      </w:r>
      <w:proofErr w:type="spellEnd"/>
      <w:r w:rsidRPr="00001BEC">
        <w:rPr>
          <w:sz w:val="24"/>
          <w:szCs w:val="24"/>
          <w:lang w:eastAsia="ko-KR" w:bidi="bn-IN"/>
        </w:rPr>
        <w:t xml:space="preserve">, </w:t>
      </w:r>
      <w:proofErr w:type="spellStart"/>
      <w:r w:rsidRPr="00001BEC">
        <w:rPr>
          <w:sz w:val="24"/>
          <w:szCs w:val="24"/>
          <w:lang w:eastAsia="ko-KR" w:bidi="bn-IN"/>
        </w:rPr>
        <w:t>arytmier</w:t>
      </w:r>
      <w:proofErr w:type="spellEnd"/>
      <w:r w:rsidRPr="00001BEC">
        <w:rPr>
          <w:sz w:val="24"/>
          <w:szCs w:val="24"/>
          <w:lang w:eastAsia="ko-KR" w:bidi="bn-IN"/>
        </w:rPr>
        <w:t xml:space="preserve">, </w:t>
      </w:r>
      <w:proofErr w:type="spellStart"/>
      <w:r w:rsidRPr="00001BEC">
        <w:rPr>
          <w:sz w:val="24"/>
          <w:szCs w:val="24"/>
          <w:lang w:eastAsia="ko-KR" w:bidi="bn-IN"/>
        </w:rPr>
        <w:t>palpitationer</w:t>
      </w:r>
      <w:proofErr w:type="spellEnd"/>
      <w:r w:rsidRPr="00001BEC">
        <w:rPr>
          <w:sz w:val="24"/>
          <w:szCs w:val="24"/>
          <w:lang w:eastAsia="ko-KR" w:bidi="bn-IN"/>
        </w:rPr>
        <w:t xml:space="preserve">, svimmelhed, nervøsitet, søvnløshed, angst, hovedpine, </w:t>
      </w:r>
      <w:proofErr w:type="spellStart"/>
      <w:r w:rsidRPr="00001BEC">
        <w:rPr>
          <w:sz w:val="24"/>
          <w:szCs w:val="24"/>
          <w:lang w:eastAsia="ko-KR" w:bidi="bn-IN"/>
        </w:rPr>
        <w:t>tremor</w:t>
      </w:r>
      <w:proofErr w:type="spellEnd"/>
      <w:r w:rsidRPr="00001BEC">
        <w:rPr>
          <w:sz w:val="24"/>
          <w:szCs w:val="24"/>
          <w:lang w:eastAsia="ko-KR" w:bidi="bn-IN"/>
        </w:rPr>
        <w:t xml:space="preserve">, mundtørhed, muskelspasmer, kvalme, træthed, utilpashed, </w:t>
      </w:r>
      <w:proofErr w:type="spellStart"/>
      <w:r w:rsidRPr="00001BEC">
        <w:rPr>
          <w:sz w:val="24"/>
          <w:szCs w:val="24"/>
          <w:lang w:eastAsia="ko-KR" w:bidi="bn-IN"/>
        </w:rPr>
        <w:t>hypokaliæmi</w:t>
      </w:r>
      <w:proofErr w:type="spellEnd"/>
      <w:r w:rsidRPr="00001BEC">
        <w:rPr>
          <w:sz w:val="24"/>
          <w:szCs w:val="24"/>
          <w:lang w:eastAsia="ko-KR" w:bidi="bn-IN"/>
        </w:rPr>
        <w:t xml:space="preserve">, </w:t>
      </w:r>
      <w:proofErr w:type="spellStart"/>
      <w:r w:rsidRPr="00001BEC">
        <w:rPr>
          <w:sz w:val="24"/>
          <w:szCs w:val="24"/>
          <w:lang w:eastAsia="ko-KR" w:bidi="bn-IN"/>
        </w:rPr>
        <w:t>hyperglykæmi</w:t>
      </w:r>
      <w:proofErr w:type="spellEnd"/>
      <w:r w:rsidRPr="00001BEC">
        <w:rPr>
          <w:sz w:val="24"/>
          <w:szCs w:val="24"/>
          <w:lang w:eastAsia="ko-KR" w:bidi="bn-IN"/>
        </w:rPr>
        <w:t xml:space="preserve"> og metabolisk </w:t>
      </w:r>
      <w:proofErr w:type="spellStart"/>
      <w:r w:rsidRPr="00001BEC">
        <w:rPr>
          <w:sz w:val="24"/>
          <w:szCs w:val="24"/>
          <w:lang w:eastAsia="ko-KR" w:bidi="bn-IN"/>
        </w:rPr>
        <w:t>acidose</w:t>
      </w:r>
      <w:proofErr w:type="spellEnd"/>
      <w:r w:rsidRPr="00001BEC">
        <w:rPr>
          <w:sz w:val="24"/>
          <w:szCs w:val="24"/>
        </w:rPr>
        <w:t>.</w:t>
      </w:r>
    </w:p>
    <w:p w:rsidR="005F5AAF" w:rsidRPr="00001BEC" w:rsidRDefault="005F5AAF" w:rsidP="005F5AAF">
      <w:pPr>
        <w:ind w:left="851"/>
        <w:rPr>
          <w:sz w:val="24"/>
          <w:szCs w:val="24"/>
        </w:rPr>
      </w:pPr>
    </w:p>
    <w:p w:rsidR="005F5AAF" w:rsidRPr="00700081" w:rsidRDefault="005F5AAF" w:rsidP="005F5AAF">
      <w:pPr>
        <w:ind w:left="851"/>
        <w:rPr>
          <w:sz w:val="24"/>
          <w:szCs w:val="24"/>
          <w:u w:val="single"/>
        </w:rPr>
      </w:pPr>
      <w:r w:rsidRPr="00700081">
        <w:rPr>
          <w:sz w:val="24"/>
          <w:szCs w:val="24"/>
          <w:u w:val="single"/>
        </w:rPr>
        <w:t>Behandling af en overdosis</w:t>
      </w:r>
    </w:p>
    <w:p w:rsidR="005F5AAF" w:rsidRPr="00001BEC" w:rsidRDefault="005F5AAF" w:rsidP="005F5AAF">
      <w:pPr>
        <w:ind w:left="851"/>
        <w:rPr>
          <w:sz w:val="24"/>
          <w:szCs w:val="24"/>
        </w:rPr>
      </w:pP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bør seponeres. Instituer understøttende og symptomatisk behandling. I alvorlige tilfælde bør der ske indlæggelse. Brug af </w:t>
      </w:r>
      <w:proofErr w:type="spellStart"/>
      <w:r w:rsidRPr="00001BEC">
        <w:rPr>
          <w:sz w:val="24"/>
          <w:szCs w:val="24"/>
        </w:rPr>
        <w:t>kardioselektive</w:t>
      </w:r>
      <w:proofErr w:type="spellEnd"/>
      <w:r w:rsidRPr="00001BEC">
        <w:rPr>
          <w:sz w:val="24"/>
          <w:szCs w:val="24"/>
        </w:rPr>
        <w:t xml:space="preserve"> betablokkere kan overvejes, men i så fald skal der udvises meget stor forsigtighed, da brug af beta-</w:t>
      </w:r>
      <w:proofErr w:type="spellStart"/>
      <w:r w:rsidRPr="00001BEC">
        <w:rPr>
          <w:sz w:val="24"/>
          <w:szCs w:val="24"/>
        </w:rPr>
        <w:t>adrenerge</w:t>
      </w:r>
      <w:proofErr w:type="spellEnd"/>
      <w:r w:rsidRPr="00001BEC">
        <w:rPr>
          <w:sz w:val="24"/>
          <w:szCs w:val="24"/>
        </w:rPr>
        <w:t xml:space="preserve"> </w:t>
      </w:r>
      <w:proofErr w:type="spellStart"/>
      <w:r w:rsidRPr="00001BEC">
        <w:rPr>
          <w:sz w:val="24"/>
          <w:szCs w:val="24"/>
        </w:rPr>
        <w:t>blokkere</w:t>
      </w:r>
      <w:proofErr w:type="spellEnd"/>
      <w:r w:rsidRPr="00001BEC">
        <w:rPr>
          <w:sz w:val="24"/>
          <w:szCs w:val="24"/>
        </w:rPr>
        <w:t xml:space="preserve"> kan udløse </w:t>
      </w:r>
      <w:proofErr w:type="spellStart"/>
      <w:r w:rsidRPr="00001BEC">
        <w:rPr>
          <w:sz w:val="24"/>
          <w:szCs w:val="24"/>
        </w:rPr>
        <w:t>bronkospasme</w:t>
      </w:r>
      <w:proofErr w:type="spellEnd"/>
      <w:r w:rsidRPr="00001BEC">
        <w:rPr>
          <w:sz w:val="24"/>
          <w:szCs w:val="24"/>
        </w:rPr>
        <w:t>.</w:t>
      </w:r>
    </w:p>
    <w:p w:rsidR="005F5AAF" w:rsidRPr="00001BEC" w:rsidRDefault="005F5AAF" w:rsidP="005F5AAF">
      <w:pPr>
        <w:ind w:left="851" w:hanging="851"/>
        <w:rPr>
          <w:sz w:val="24"/>
          <w:szCs w:val="24"/>
        </w:rPr>
      </w:pPr>
    </w:p>
    <w:p w:rsidR="005F5AAF" w:rsidRPr="00001BEC" w:rsidRDefault="005F5AAF" w:rsidP="005F5AAF">
      <w:pPr>
        <w:ind w:left="851" w:hanging="851"/>
        <w:rPr>
          <w:b/>
          <w:sz w:val="24"/>
          <w:szCs w:val="24"/>
        </w:rPr>
      </w:pPr>
      <w:r w:rsidRPr="00001BEC">
        <w:rPr>
          <w:b/>
          <w:sz w:val="24"/>
          <w:szCs w:val="24"/>
        </w:rPr>
        <w:t>4.10</w:t>
      </w:r>
      <w:r w:rsidRPr="00001BEC">
        <w:rPr>
          <w:b/>
          <w:sz w:val="24"/>
          <w:szCs w:val="24"/>
        </w:rPr>
        <w:tab/>
        <w:t>Udlevering</w:t>
      </w:r>
    </w:p>
    <w:p w:rsidR="005F5AAF" w:rsidRPr="00001BEC" w:rsidRDefault="005F5AAF" w:rsidP="005F5AAF">
      <w:pPr>
        <w:ind w:left="851" w:hanging="851"/>
        <w:rPr>
          <w:sz w:val="24"/>
          <w:szCs w:val="24"/>
        </w:rPr>
      </w:pPr>
      <w:r w:rsidRPr="00001BEC">
        <w:rPr>
          <w:sz w:val="24"/>
          <w:szCs w:val="24"/>
        </w:rPr>
        <w:tab/>
      </w:r>
      <w:r>
        <w:rPr>
          <w:sz w:val="24"/>
          <w:szCs w:val="24"/>
        </w:rPr>
        <w:t>B</w:t>
      </w:r>
    </w:p>
    <w:p w:rsidR="005F5AAF" w:rsidRPr="00001BEC" w:rsidRDefault="005F5AAF" w:rsidP="005F5AAF">
      <w:pPr>
        <w:ind w:left="851" w:hanging="851"/>
        <w:rPr>
          <w:sz w:val="24"/>
          <w:szCs w:val="24"/>
        </w:rPr>
      </w:pPr>
    </w:p>
    <w:p w:rsidR="005F5AAF" w:rsidRPr="00001BEC" w:rsidRDefault="005F5AAF" w:rsidP="005F5AAF">
      <w:pPr>
        <w:ind w:left="851" w:hanging="851"/>
        <w:rPr>
          <w:sz w:val="24"/>
          <w:szCs w:val="24"/>
        </w:rPr>
      </w:pPr>
    </w:p>
    <w:p w:rsidR="005F5AAF" w:rsidRPr="00001BEC" w:rsidRDefault="005F5AAF" w:rsidP="005F5AAF">
      <w:pPr>
        <w:ind w:left="851" w:hanging="851"/>
        <w:rPr>
          <w:b/>
          <w:sz w:val="24"/>
          <w:szCs w:val="24"/>
        </w:rPr>
      </w:pPr>
      <w:r w:rsidRPr="00001BEC">
        <w:rPr>
          <w:b/>
          <w:sz w:val="24"/>
          <w:szCs w:val="24"/>
        </w:rPr>
        <w:t>5.</w:t>
      </w:r>
      <w:r w:rsidRPr="00001BEC">
        <w:rPr>
          <w:b/>
          <w:sz w:val="24"/>
          <w:szCs w:val="24"/>
        </w:rPr>
        <w:tab/>
        <w:t>FARMAKOLOGISKE EGENSKABER</w:t>
      </w:r>
    </w:p>
    <w:p w:rsidR="005F5AAF" w:rsidRPr="00001BEC" w:rsidRDefault="005F5AAF" w:rsidP="005833B0">
      <w:pPr>
        <w:rPr>
          <w:sz w:val="24"/>
          <w:szCs w:val="24"/>
        </w:rPr>
      </w:pPr>
    </w:p>
    <w:p w:rsidR="005F5AAF" w:rsidRPr="00001BEC" w:rsidRDefault="005F5AAF" w:rsidP="005F5AAF">
      <w:pPr>
        <w:ind w:left="851" w:hanging="851"/>
        <w:rPr>
          <w:b/>
          <w:sz w:val="24"/>
          <w:szCs w:val="24"/>
        </w:rPr>
      </w:pPr>
      <w:r w:rsidRPr="00001BEC">
        <w:rPr>
          <w:b/>
          <w:sz w:val="24"/>
          <w:szCs w:val="24"/>
        </w:rPr>
        <w:t>5.1</w:t>
      </w:r>
      <w:r w:rsidRPr="00001BEC">
        <w:rPr>
          <w:b/>
          <w:sz w:val="24"/>
          <w:szCs w:val="24"/>
        </w:rPr>
        <w:tab/>
      </w:r>
      <w:proofErr w:type="spellStart"/>
      <w:r w:rsidRPr="00001BEC">
        <w:rPr>
          <w:b/>
          <w:sz w:val="24"/>
          <w:szCs w:val="24"/>
        </w:rPr>
        <w:t>Farmakodynamiske</w:t>
      </w:r>
      <w:proofErr w:type="spellEnd"/>
      <w:r w:rsidRPr="00001BEC">
        <w:rPr>
          <w:b/>
          <w:sz w:val="24"/>
          <w:szCs w:val="24"/>
        </w:rPr>
        <w:t xml:space="preserve"> egenskaber</w:t>
      </w:r>
    </w:p>
    <w:p w:rsidR="005833B0" w:rsidRPr="00001BEC" w:rsidRDefault="005833B0" w:rsidP="005833B0">
      <w:pPr>
        <w:ind w:left="851"/>
        <w:rPr>
          <w:sz w:val="24"/>
          <w:szCs w:val="24"/>
          <w:lang w:eastAsia="en-GB"/>
        </w:rPr>
      </w:pPr>
      <w:proofErr w:type="spellStart"/>
      <w:r>
        <w:rPr>
          <w:sz w:val="24"/>
          <w:szCs w:val="24"/>
          <w:lang w:eastAsia="zh-CN" w:bidi="th-TH"/>
        </w:rPr>
        <w:t>Farmakoterapeutisk</w:t>
      </w:r>
      <w:proofErr w:type="spellEnd"/>
      <w:r>
        <w:rPr>
          <w:sz w:val="24"/>
          <w:szCs w:val="24"/>
          <w:lang w:eastAsia="zh-CN" w:bidi="th-TH"/>
        </w:rPr>
        <w:t xml:space="preserve"> klassifikation: </w:t>
      </w:r>
      <w:r w:rsidRPr="00001BEC">
        <w:rPr>
          <w:sz w:val="24"/>
          <w:szCs w:val="24"/>
          <w:lang w:eastAsia="en-GB"/>
        </w:rPr>
        <w:t>Lægem</w:t>
      </w:r>
      <w:r w:rsidRPr="00001BEC">
        <w:rPr>
          <w:sz w:val="24"/>
          <w:szCs w:val="24"/>
          <w:lang w:eastAsia="zh-CN" w:bidi="th-TH"/>
        </w:rPr>
        <w:t xml:space="preserve">idler til obstruktive luftvejssygdomme, </w:t>
      </w:r>
      <w:proofErr w:type="spellStart"/>
      <w:r w:rsidRPr="00001BEC">
        <w:rPr>
          <w:sz w:val="24"/>
          <w:szCs w:val="24"/>
          <w:lang w:eastAsia="zh-CN" w:bidi="th-TH"/>
        </w:rPr>
        <w:t>adrenergika</w:t>
      </w:r>
      <w:proofErr w:type="spellEnd"/>
      <w:r w:rsidRPr="00001BEC">
        <w:rPr>
          <w:sz w:val="24"/>
          <w:szCs w:val="24"/>
          <w:lang w:eastAsia="zh-CN" w:bidi="th-TH"/>
        </w:rPr>
        <w:t xml:space="preserve"> i kombination med </w:t>
      </w:r>
      <w:proofErr w:type="spellStart"/>
      <w:r w:rsidRPr="00001BEC">
        <w:rPr>
          <w:sz w:val="24"/>
          <w:szCs w:val="24"/>
          <w:lang w:eastAsia="zh-CN" w:bidi="th-TH"/>
        </w:rPr>
        <w:t>antikolinergika</w:t>
      </w:r>
      <w:proofErr w:type="spellEnd"/>
      <w:r>
        <w:rPr>
          <w:sz w:val="24"/>
          <w:szCs w:val="24"/>
          <w:lang w:eastAsia="zh-CN" w:bidi="th-TH"/>
        </w:rPr>
        <w:t xml:space="preserve">. </w:t>
      </w:r>
      <w:r w:rsidRPr="00001BEC">
        <w:rPr>
          <w:sz w:val="24"/>
          <w:szCs w:val="24"/>
          <w:lang w:eastAsia="zh-CN" w:bidi="th-TH"/>
        </w:rPr>
        <w:t>ATC-kode: R03AL06</w:t>
      </w:r>
      <w:r>
        <w:rPr>
          <w:sz w:val="24"/>
          <w:szCs w:val="24"/>
          <w:lang w:eastAsia="zh-CN" w:bidi="th-TH"/>
        </w:rPr>
        <w:t>.</w:t>
      </w:r>
    </w:p>
    <w:p w:rsidR="005833B0" w:rsidRDefault="005833B0" w:rsidP="005F5AAF">
      <w:pPr>
        <w:ind w:left="851"/>
        <w:rPr>
          <w:sz w:val="24"/>
          <w:szCs w:val="24"/>
          <w:u w:val="single"/>
        </w:rPr>
      </w:pPr>
    </w:p>
    <w:p w:rsidR="005F5AAF" w:rsidRPr="00991EB2" w:rsidRDefault="005F5AAF" w:rsidP="005F5AAF">
      <w:pPr>
        <w:ind w:left="851"/>
        <w:rPr>
          <w:sz w:val="24"/>
          <w:szCs w:val="24"/>
          <w:u w:val="single"/>
        </w:rPr>
      </w:pPr>
      <w:r w:rsidRPr="00991EB2">
        <w:rPr>
          <w:sz w:val="24"/>
          <w:szCs w:val="24"/>
          <w:u w:val="single"/>
        </w:rPr>
        <w:t>Virkningsmekanisme</w:t>
      </w:r>
    </w:p>
    <w:p w:rsidR="005F5AAF" w:rsidRPr="00001BEC" w:rsidRDefault="005F5AAF" w:rsidP="005F5AAF">
      <w:pPr>
        <w:ind w:left="851"/>
        <w:rPr>
          <w:i/>
          <w:iCs/>
          <w:sz w:val="24"/>
          <w:szCs w:val="24"/>
          <w:lang w:eastAsia="zh-CN" w:bidi="th-TH"/>
        </w:rPr>
      </w:pPr>
    </w:p>
    <w:p w:rsidR="005F5AAF" w:rsidRPr="00001BEC" w:rsidRDefault="005F5AAF" w:rsidP="005F5AAF">
      <w:pPr>
        <w:ind w:left="851"/>
        <w:rPr>
          <w:i/>
          <w:iCs/>
          <w:sz w:val="24"/>
          <w:szCs w:val="24"/>
          <w:lang w:eastAsia="zh-CN" w:bidi="th-TH"/>
        </w:rPr>
      </w:pPr>
      <w:proofErr w:type="spellStart"/>
      <w:r w:rsidRPr="00001BEC">
        <w:rPr>
          <w:i/>
          <w:iCs/>
          <w:sz w:val="24"/>
          <w:szCs w:val="24"/>
          <w:lang w:eastAsia="zh-CN" w:bidi="th-TH"/>
        </w:rPr>
        <w:t>Spiolto</w:t>
      </w:r>
      <w:proofErr w:type="spellEnd"/>
      <w:r w:rsidRPr="00001BEC">
        <w:rPr>
          <w:i/>
          <w:iCs/>
          <w:sz w:val="24"/>
          <w:szCs w:val="24"/>
          <w:lang w:eastAsia="zh-CN" w:bidi="th-TH"/>
        </w:rPr>
        <w:t xml:space="preserve"> </w:t>
      </w:r>
      <w:proofErr w:type="spellStart"/>
      <w:r w:rsidRPr="00001BEC">
        <w:rPr>
          <w:i/>
          <w:iCs/>
          <w:sz w:val="24"/>
          <w:szCs w:val="24"/>
          <w:lang w:eastAsia="zh-CN" w:bidi="th-TH"/>
        </w:rPr>
        <w:t>Respimat</w:t>
      </w:r>
      <w:proofErr w:type="spellEnd"/>
      <w:r w:rsidRPr="00001BEC">
        <w:rPr>
          <w:i/>
          <w:iCs/>
          <w:sz w:val="24"/>
          <w:szCs w:val="24"/>
          <w:lang w:eastAsia="zh-CN" w:bidi="th-TH"/>
        </w:rPr>
        <w:t xml:space="preserve"> </w:t>
      </w:r>
    </w:p>
    <w:p w:rsidR="005F5AAF" w:rsidRPr="00001BEC" w:rsidRDefault="005F5AAF" w:rsidP="005F5AAF">
      <w:pPr>
        <w:ind w:left="851"/>
        <w:rPr>
          <w:sz w:val="24"/>
          <w:szCs w:val="24"/>
          <w:lang w:eastAsia="zh-CN" w:bidi="th-TH"/>
        </w:rPr>
      </w:pPr>
      <w:proofErr w:type="spellStart"/>
      <w:r w:rsidRPr="00001BEC">
        <w:rPr>
          <w:sz w:val="24"/>
          <w:szCs w:val="24"/>
          <w:lang w:eastAsia="zh-CN" w:bidi="th-TH"/>
        </w:rPr>
        <w:t>Spiolto</w:t>
      </w:r>
      <w:proofErr w:type="spellEnd"/>
      <w:r w:rsidRPr="00001BEC">
        <w:rPr>
          <w:sz w:val="24"/>
          <w:szCs w:val="24"/>
          <w:lang w:eastAsia="zh-CN" w:bidi="th-TH"/>
        </w:rPr>
        <w:t xml:space="preserve"> </w:t>
      </w:r>
      <w:proofErr w:type="spellStart"/>
      <w:r w:rsidRPr="00001BEC">
        <w:rPr>
          <w:sz w:val="24"/>
          <w:szCs w:val="24"/>
          <w:lang w:eastAsia="zh-CN" w:bidi="th-TH"/>
        </w:rPr>
        <w:t>Respimat</w:t>
      </w:r>
      <w:proofErr w:type="spellEnd"/>
      <w:r w:rsidRPr="00001BEC">
        <w:rPr>
          <w:sz w:val="24"/>
          <w:szCs w:val="24"/>
          <w:lang w:eastAsia="zh-CN" w:bidi="th-TH"/>
        </w:rPr>
        <w:t xml:space="preserve"> </w:t>
      </w:r>
      <w:r w:rsidRPr="00001BEC">
        <w:rPr>
          <w:sz w:val="24"/>
          <w:szCs w:val="24"/>
        </w:rPr>
        <w:t>inhalationsvæske er en k</w:t>
      </w:r>
      <w:r w:rsidRPr="00001BEC">
        <w:rPr>
          <w:sz w:val="24"/>
          <w:szCs w:val="24"/>
          <w:lang w:eastAsia="zh-CN" w:bidi="th-TH"/>
        </w:rPr>
        <w:t xml:space="preserve">ombination af den langtidsvirkende </w:t>
      </w:r>
      <w:proofErr w:type="spellStart"/>
      <w:r w:rsidRPr="00001BEC">
        <w:rPr>
          <w:sz w:val="24"/>
          <w:szCs w:val="24"/>
          <w:lang w:eastAsia="zh-CN" w:bidi="th-TH"/>
        </w:rPr>
        <w:t>muskarinreceptorantagonist</w:t>
      </w:r>
      <w:proofErr w:type="spellEnd"/>
      <w:r w:rsidRPr="00001BEC">
        <w:rPr>
          <w:sz w:val="24"/>
          <w:szCs w:val="24"/>
          <w:lang w:eastAsia="zh-CN" w:bidi="th-TH"/>
        </w:rPr>
        <w:t xml:space="preserve"> </w:t>
      </w:r>
      <w:proofErr w:type="spellStart"/>
      <w:r w:rsidRPr="00001BEC">
        <w:rPr>
          <w:sz w:val="24"/>
          <w:szCs w:val="24"/>
          <w:lang w:eastAsia="zh-CN" w:bidi="th-TH"/>
        </w:rPr>
        <w:t>tiotropium</w:t>
      </w:r>
      <w:proofErr w:type="spellEnd"/>
      <w:r w:rsidRPr="00001BEC">
        <w:rPr>
          <w:sz w:val="24"/>
          <w:szCs w:val="24"/>
          <w:lang w:eastAsia="zh-CN" w:bidi="th-TH"/>
        </w:rPr>
        <w:t xml:space="preserve"> og den langtidsvirkende </w:t>
      </w:r>
      <w:r w:rsidRPr="00001BEC">
        <w:rPr>
          <w:sz w:val="24"/>
          <w:szCs w:val="24"/>
        </w:rPr>
        <w:t>beta</w:t>
      </w:r>
      <w:r w:rsidRPr="00001BEC">
        <w:rPr>
          <w:sz w:val="24"/>
          <w:szCs w:val="24"/>
          <w:vertAlign w:val="subscript"/>
        </w:rPr>
        <w:t>2</w:t>
      </w:r>
      <w:r w:rsidRPr="00001BEC">
        <w:rPr>
          <w:sz w:val="24"/>
          <w:szCs w:val="24"/>
          <w:lang w:eastAsia="zh-CN" w:bidi="th-TH"/>
        </w:rPr>
        <w:t xml:space="preserve">-adrenerge agonist </w:t>
      </w:r>
      <w:proofErr w:type="spellStart"/>
      <w:r w:rsidRPr="00001BEC">
        <w:rPr>
          <w:sz w:val="24"/>
          <w:szCs w:val="24"/>
          <w:lang w:eastAsia="zh-CN" w:bidi="th-TH"/>
        </w:rPr>
        <w:t>olodaterol</w:t>
      </w:r>
      <w:proofErr w:type="spellEnd"/>
      <w:r w:rsidRPr="00001BEC">
        <w:rPr>
          <w:sz w:val="24"/>
          <w:szCs w:val="24"/>
          <w:lang w:eastAsia="zh-CN" w:bidi="th-TH"/>
        </w:rPr>
        <w:t xml:space="preserve"> (LAMA/LABA) i fast–dosis, dispenseret via </w:t>
      </w:r>
      <w:proofErr w:type="spellStart"/>
      <w:r w:rsidRPr="00001BEC">
        <w:rPr>
          <w:sz w:val="24"/>
          <w:szCs w:val="24"/>
          <w:lang w:eastAsia="zh-CN" w:bidi="th-TH"/>
        </w:rPr>
        <w:t>Respimat</w:t>
      </w:r>
      <w:proofErr w:type="spellEnd"/>
      <w:r w:rsidRPr="00001BEC">
        <w:rPr>
          <w:sz w:val="24"/>
          <w:szCs w:val="24"/>
          <w:lang w:eastAsia="zh-CN" w:bidi="th-TH"/>
        </w:rPr>
        <w:t xml:space="preserve"> </w:t>
      </w:r>
      <w:proofErr w:type="spellStart"/>
      <w:r w:rsidRPr="00001BEC">
        <w:rPr>
          <w:sz w:val="24"/>
          <w:szCs w:val="24"/>
          <w:lang w:eastAsia="zh-CN" w:bidi="th-TH"/>
        </w:rPr>
        <w:t>soft</w:t>
      </w:r>
      <w:proofErr w:type="spellEnd"/>
      <w:r w:rsidRPr="00001BEC">
        <w:rPr>
          <w:sz w:val="24"/>
          <w:szCs w:val="24"/>
          <w:lang w:eastAsia="zh-CN" w:bidi="th-TH"/>
        </w:rPr>
        <w:t xml:space="preserve">-mist inhalator. </w:t>
      </w:r>
    </w:p>
    <w:p w:rsidR="005F5AAF" w:rsidRPr="00001BEC" w:rsidRDefault="005F5AAF" w:rsidP="005F5AAF">
      <w:pPr>
        <w:ind w:left="851"/>
        <w:rPr>
          <w:sz w:val="24"/>
          <w:szCs w:val="24"/>
          <w:lang w:eastAsia="zh-CN" w:bidi="th-TH"/>
        </w:rPr>
      </w:pPr>
    </w:p>
    <w:p w:rsidR="005F5AAF" w:rsidRPr="00001BEC" w:rsidRDefault="005F5AAF" w:rsidP="005F5AAF">
      <w:pPr>
        <w:ind w:left="851"/>
        <w:rPr>
          <w:sz w:val="24"/>
          <w:szCs w:val="24"/>
        </w:rPr>
      </w:pPr>
      <w:r w:rsidRPr="00001BEC">
        <w:rPr>
          <w:sz w:val="24"/>
          <w:szCs w:val="24"/>
        </w:rPr>
        <w:t xml:space="preserve">De to aktive stoffer udøver en additiv </w:t>
      </w:r>
      <w:proofErr w:type="spellStart"/>
      <w:r w:rsidRPr="00001BEC">
        <w:rPr>
          <w:sz w:val="24"/>
          <w:szCs w:val="24"/>
        </w:rPr>
        <w:t>bronkodilaterende</w:t>
      </w:r>
      <w:proofErr w:type="spellEnd"/>
      <w:r w:rsidRPr="00001BEC">
        <w:rPr>
          <w:sz w:val="24"/>
          <w:szCs w:val="24"/>
        </w:rPr>
        <w:t xml:space="preserve"> virkning grundet deres forskellige virkningsmekanisme. Og idet </w:t>
      </w:r>
      <w:proofErr w:type="spellStart"/>
      <w:r w:rsidRPr="00001BEC">
        <w:rPr>
          <w:sz w:val="24"/>
          <w:szCs w:val="24"/>
        </w:rPr>
        <w:t>muskarinreceptorer</w:t>
      </w:r>
      <w:proofErr w:type="spellEnd"/>
      <w:r w:rsidRPr="00001BEC">
        <w:rPr>
          <w:sz w:val="24"/>
          <w:szCs w:val="24"/>
        </w:rPr>
        <w:t xml:space="preserve"> ser ud til at være mere fremherskende i de centrale luftveje, mens ß</w:t>
      </w:r>
      <w:r w:rsidRPr="00001BEC">
        <w:rPr>
          <w:sz w:val="24"/>
          <w:szCs w:val="24"/>
          <w:vertAlign w:val="subscript"/>
        </w:rPr>
        <w:t>2</w:t>
      </w:r>
      <w:r w:rsidRPr="00001BEC">
        <w:rPr>
          <w:sz w:val="24"/>
          <w:szCs w:val="24"/>
        </w:rPr>
        <w:t xml:space="preserve">-adrenoceptorer i højere grad findes i de perifere luftveje, bør en kombination af </w:t>
      </w:r>
      <w:proofErr w:type="spellStart"/>
      <w:r w:rsidRPr="00001BEC">
        <w:rPr>
          <w:sz w:val="24"/>
          <w:szCs w:val="24"/>
        </w:rPr>
        <w:t>tiotropium</w:t>
      </w:r>
      <w:proofErr w:type="spellEnd"/>
      <w:r w:rsidRPr="00001BEC">
        <w:rPr>
          <w:sz w:val="24"/>
          <w:szCs w:val="24"/>
        </w:rPr>
        <w:t xml:space="preserve"> og </w:t>
      </w:r>
      <w:proofErr w:type="spellStart"/>
      <w:r w:rsidRPr="00001BEC">
        <w:rPr>
          <w:sz w:val="24"/>
          <w:szCs w:val="24"/>
        </w:rPr>
        <w:t>olodaterol</w:t>
      </w:r>
      <w:proofErr w:type="spellEnd"/>
      <w:r w:rsidRPr="00001BEC">
        <w:rPr>
          <w:sz w:val="24"/>
          <w:szCs w:val="24"/>
        </w:rPr>
        <w:t xml:space="preserve"> medføre en optimal </w:t>
      </w:r>
      <w:proofErr w:type="spellStart"/>
      <w:r w:rsidRPr="00001BEC">
        <w:rPr>
          <w:sz w:val="24"/>
          <w:szCs w:val="24"/>
        </w:rPr>
        <w:t>bronkodilatation</w:t>
      </w:r>
      <w:proofErr w:type="spellEnd"/>
      <w:r w:rsidRPr="00001BEC">
        <w:rPr>
          <w:sz w:val="24"/>
          <w:szCs w:val="24"/>
        </w:rPr>
        <w:t xml:space="preserve"> i både centrale og perifere luftveje.</w:t>
      </w:r>
    </w:p>
    <w:p w:rsidR="005F5AAF" w:rsidRPr="00991EB2" w:rsidRDefault="005F5AAF" w:rsidP="005F5AAF">
      <w:pPr>
        <w:ind w:left="851"/>
        <w:rPr>
          <w:sz w:val="24"/>
          <w:szCs w:val="24"/>
        </w:rPr>
      </w:pPr>
    </w:p>
    <w:p w:rsidR="005F5AAF" w:rsidRPr="00001BEC" w:rsidRDefault="005F5AAF" w:rsidP="005F5AAF">
      <w:pPr>
        <w:ind w:left="851"/>
        <w:rPr>
          <w:i/>
          <w:iCs/>
          <w:sz w:val="24"/>
          <w:szCs w:val="24"/>
        </w:rPr>
      </w:pPr>
      <w:proofErr w:type="spellStart"/>
      <w:r w:rsidRPr="00001BEC">
        <w:rPr>
          <w:i/>
          <w:iCs/>
          <w:sz w:val="24"/>
          <w:szCs w:val="24"/>
        </w:rPr>
        <w:t>Tiotropium</w:t>
      </w:r>
      <w:proofErr w:type="spellEnd"/>
    </w:p>
    <w:p w:rsidR="005F5AAF" w:rsidRPr="00001BEC" w:rsidRDefault="005F5AAF" w:rsidP="005F5AAF">
      <w:pPr>
        <w:ind w:left="851"/>
        <w:rPr>
          <w:sz w:val="24"/>
          <w:szCs w:val="24"/>
        </w:rPr>
      </w:pPr>
      <w:proofErr w:type="spellStart"/>
      <w:r w:rsidRPr="00001BEC">
        <w:rPr>
          <w:sz w:val="24"/>
          <w:szCs w:val="24"/>
        </w:rPr>
        <w:t>Tiotropium</w:t>
      </w:r>
      <w:proofErr w:type="spellEnd"/>
      <w:r w:rsidRPr="00001BEC">
        <w:rPr>
          <w:sz w:val="24"/>
          <w:szCs w:val="24"/>
        </w:rPr>
        <w:t xml:space="preserve"> er en langtidsvirkende, specifik </w:t>
      </w:r>
      <w:proofErr w:type="spellStart"/>
      <w:r w:rsidRPr="00001BEC">
        <w:rPr>
          <w:sz w:val="24"/>
          <w:szCs w:val="24"/>
        </w:rPr>
        <w:t>muskarinreceptorantagonist</w:t>
      </w:r>
      <w:proofErr w:type="spellEnd"/>
      <w:r w:rsidRPr="00001BEC">
        <w:rPr>
          <w:sz w:val="24"/>
          <w:szCs w:val="24"/>
        </w:rPr>
        <w:t xml:space="preserve"> med sammenlignelig affinitet over for undertyperne M</w:t>
      </w:r>
      <w:r w:rsidRPr="00001BEC">
        <w:rPr>
          <w:sz w:val="24"/>
          <w:szCs w:val="24"/>
          <w:vertAlign w:val="subscript"/>
        </w:rPr>
        <w:t>1</w:t>
      </w:r>
      <w:r w:rsidRPr="00001BEC">
        <w:rPr>
          <w:sz w:val="24"/>
          <w:szCs w:val="24"/>
        </w:rPr>
        <w:t xml:space="preserve"> til M</w:t>
      </w:r>
      <w:r w:rsidRPr="00001BEC">
        <w:rPr>
          <w:sz w:val="24"/>
          <w:szCs w:val="24"/>
          <w:vertAlign w:val="subscript"/>
        </w:rPr>
        <w:t>5</w:t>
      </w:r>
      <w:r w:rsidRPr="00001BEC">
        <w:rPr>
          <w:sz w:val="24"/>
          <w:szCs w:val="24"/>
        </w:rPr>
        <w:t xml:space="preserve">. I luftvejene binder </w:t>
      </w:r>
      <w:proofErr w:type="spellStart"/>
      <w:r w:rsidRPr="00001BEC">
        <w:rPr>
          <w:sz w:val="24"/>
          <w:szCs w:val="24"/>
        </w:rPr>
        <w:t>tiotropiumbromid</w:t>
      </w:r>
      <w:proofErr w:type="spellEnd"/>
      <w:r w:rsidRPr="00001BEC">
        <w:rPr>
          <w:sz w:val="24"/>
          <w:szCs w:val="24"/>
        </w:rPr>
        <w:t xml:space="preserve"> sig </w:t>
      </w:r>
      <w:proofErr w:type="spellStart"/>
      <w:r w:rsidRPr="00001BEC">
        <w:rPr>
          <w:sz w:val="24"/>
          <w:szCs w:val="24"/>
        </w:rPr>
        <w:t>kompetitivt</w:t>
      </w:r>
      <w:proofErr w:type="spellEnd"/>
      <w:r w:rsidRPr="00001BEC">
        <w:rPr>
          <w:sz w:val="24"/>
          <w:szCs w:val="24"/>
        </w:rPr>
        <w:t xml:space="preserve"> og reversibelt til M</w:t>
      </w:r>
      <w:r w:rsidRPr="00001BEC">
        <w:rPr>
          <w:sz w:val="24"/>
          <w:szCs w:val="24"/>
          <w:vertAlign w:val="subscript"/>
        </w:rPr>
        <w:t>3</w:t>
      </w:r>
      <w:r w:rsidRPr="00001BEC">
        <w:rPr>
          <w:sz w:val="24"/>
          <w:szCs w:val="24"/>
        </w:rPr>
        <w:t xml:space="preserve">-receptorerne i den glatte bronkiemuskulatur og blokerer derved </w:t>
      </w:r>
      <w:proofErr w:type="spellStart"/>
      <w:r w:rsidRPr="00001BEC">
        <w:rPr>
          <w:sz w:val="24"/>
          <w:szCs w:val="24"/>
        </w:rPr>
        <w:t>acetylcholins</w:t>
      </w:r>
      <w:proofErr w:type="spellEnd"/>
      <w:r w:rsidRPr="00001BEC">
        <w:rPr>
          <w:sz w:val="24"/>
          <w:szCs w:val="24"/>
        </w:rPr>
        <w:t xml:space="preserve"> </w:t>
      </w:r>
      <w:proofErr w:type="spellStart"/>
      <w:r w:rsidRPr="00001BEC">
        <w:rPr>
          <w:sz w:val="24"/>
          <w:szCs w:val="24"/>
        </w:rPr>
        <w:t>kolinerge</w:t>
      </w:r>
      <w:proofErr w:type="spellEnd"/>
      <w:r w:rsidRPr="00001BEC">
        <w:rPr>
          <w:sz w:val="24"/>
          <w:szCs w:val="24"/>
        </w:rPr>
        <w:t xml:space="preserve"> (</w:t>
      </w:r>
      <w:proofErr w:type="spellStart"/>
      <w:r w:rsidRPr="00001BEC">
        <w:rPr>
          <w:sz w:val="24"/>
          <w:szCs w:val="24"/>
        </w:rPr>
        <w:t>bronkokonstriktive</w:t>
      </w:r>
      <w:proofErr w:type="spellEnd"/>
      <w:r w:rsidRPr="00001BEC">
        <w:rPr>
          <w:sz w:val="24"/>
          <w:szCs w:val="24"/>
        </w:rPr>
        <w:t>) virkning resulterende i afslapning af den glatte bronkiemuskulatur. Virkningen var dosisafhængig og varede over 24 timer. Efter inhalation udviser det N-kvarte</w:t>
      </w:r>
      <w:r>
        <w:rPr>
          <w:sz w:val="24"/>
          <w:szCs w:val="24"/>
        </w:rPr>
        <w:t>rn</w:t>
      </w:r>
      <w:r w:rsidRPr="00001BEC">
        <w:rPr>
          <w:sz w:val="24"/>
          <w:szCs w:val="24"/>
        </w:rPr>
        <w:t xml:space="preserve">ære </w:t>
      </w:r>
      <w:proofErr w:type="spellStart"/>
      <w:r w:rsidRPr="00001BEC">
        <w:rPr>
          <w:sz w:val="24"/>
          <w:szCs w:val="24"/>
        </w:rPr>
        <w:t>antikolinergikum</w:t>
      </w:r>
      <w:proofErr w:type="spellEnd"/>
      <w:r w:rsidRPr="00001BEC">
        <w:rPr>
          <w:sz w:val="24"/>
          <w:szCs w:val="24"/>
        </w:rPr>
        <w:t xml:space="preserve"> </w:t>
      </w:r>
      <w:proofErr w:type="spellStart"/>
      <w:r w:rsidRPr="00001BEC">
        <w:rPr>
          <w:sz w:val="24"/>
          <w:szCs w:val="24"/>
        </w:rPr>
        <w:t>tiotropium</w:t>
      </w:r>
      <w:proofErr w:type="spellEnd"/>
      <w:r w:rsidRPr="00001BEC">
        <w:rPr>
          <w:sz w:val="24"/>
          <w:szCs w:val="24"/>
        </w:rPr>
        <w:t xml:space="preserve"> en selektiv virkning </w:t>
      </w:r>
      <w:proofErr w:type="spellStart"/>
      <w:r w:rsidRPr="00001BEC">
        <w:rPr>
          <w:sz w:val="24"/>
          <w:szCs w:val="24"/>
        </w:rPr>
        <w:t>topikalt</w:t>
      </w:r>
      <w:proofErr w:type="spellEnd"/>
      <w:r w:rsidRPr="00001BEC">
        <w:rPr>
          <w:sz w:val="24"/>
          <w:szCs w:val="24"/>
        </w:rPr>
        <w:t xml:space="preserve"> i lungerne og medfører et acceptabelt, terapeutisk interval, før systemisk </w:t>
      </w:r>
      <w:proofErr w:type="spellStart"/>
      <w:r w:rsidRPr="00001BEC">
        <w:rPr>
          <w:sz w:val="24"/>
          <w:szCs w:val="24"/>
        </w:rPr>
        <w:t>antikolinerge</w:t>
      </w:r>
      <w:proofErr w:type="spellEnd"/>
      <w:r w:rsidRPr="00001BEC">
        <w:rPr>
          <w:sz w:val="24"/>
          <w:szCs w:val="24"/>
        </w:rPr>
        <w:t xml:space="preserve"> virkninger kan forekomme. </w:t>
      </w:r>
    </w:p>
    <w:p w:rsidR="005F5AAF" w:rsidRPr="00001BEC" w:rsidRDefault="005F5AAF" w:rsidP="005F5AAF">
      <w:pPr>
        <w:ind w:left="851"/>
        <w:rPr>
          <w:sz w:val="24"/>
          <w:szCs w:val="24"/>
        </w:rPr>
      </w:pPr>
    </w:p>
    <w:p w:rsidR="005F5AAF" w:rsidRPr="00001BEC" w:rsidRDefault="005F5AAF" w:rsidP="005F5AAF">
      <w:pPr>
        <w:ind w:left="851"/>
        <w:rPr>
          <w:i/>
          <w:iCs/>
          <w:sz w:val="24"/>
          <w:szCs w:val="24"/>
        </w:rPr>
      </w:pPr>
      <w:proofErr w:type="spellStart"/>
      <w:r w:rsidRPr="00001BEC">
        <w:rPr>
          <w:i/>
          <w:iCs/>
          <w:sz w:val="24"/>
          <w:szCs w:val="24"/>
        </w:rPr>
        <w:lastRenderedPageBreak/>
        <w:t>Olodaterol</w:t>
      </w:r>
      <w:proofErr w:type="spellEnd"/>
    </w:p>
    <w:p w:rsidR="005F5AAF" w:rsidRPr="00001BEC" w:rsidRDefault="005F5AAF" w:rsidP="005F5AAF">
      <w:pPr>
        <w:ind w:left="851"/>
        <w:rPr>
          <w:sz w:val="24"/>
          <w:szCs w:val="24"/>
        </w:rPr>
      </w:pPr>
      <w:proofErr w:type="spellStart"/>
      <w:r w:rsidRPr="00001BEC">
        <w:rPr>
          <w:sz w:val="24"/>
          <w:szCs w:val="24"/>
        </w:rPr>
        <w:t>Olodaterol</w:t>
      </w:r>
      <w:proofErr w:type="spellEnd"/>
      <w:r w:rsidRPr="00001BEC">
        <w:rPr>
          <w:sz w:val="24"/>
          <w:szCs w:val="24"/>
        </w:rPr>
        <w:t xml:space="preserve"> har høj affinitet og høj selektivitet for den humane beta</w:t>
      </w:r>
      <w:r w:rsidRPr="00001BEC">
        <w:rPr>
          <w:sz w:val="24"/>
          <w:szCs w:val="24"/>
          <w:vertAlign w:val="subscript"/>
        </w:rPr>
        <w:t>2</w:t>
      </w:r>
      <w:r w:rsidRPr="00001BEC">
        <w:rPr>
          <w:sz w:val="24"/>
          <w:szCs w:val="24"/>
        </w:rPr>
        <w:t xml:space="preserve">-adrenerge receptor. </w:t>
      </w:r>
    </w:p>
    <w:p w:rsidR="005F5AAF" w:rsidRPr="00001BEC" w:rsidRDefault="005F5AAF" w:rsidP="005F5AAF">
      <w:pPr>
        <w:ind w:left="851"/>
        <w:rPr>
          <w:sz w:val="24"/>
          <w:szCs w:val="24"/>
        </w:rPr>
      </w:pPr>
      <w:r w:rsidRPr="00001BEC">
        <w:rPr>
          <w:i/>
          <w:sz w:val="24"/>
          <w:szCs w:val="24"/>
        </w:rPr>
        <w:t xml:space="preserve">In </w:t>
      </w:r>
      <w:proofErr w:type="spellStart"/>
      <w:r w:rsidRPr="00001BEC">
        <w:rPr>
          <w:i/>
          <w:sz w:val="24"/>
          <w:szCs w:val="24"/>
        </w:rPr>
        <w:t>vitro</w:t>
      </w:r>
      <w:proofErr w:type="spellEnd"/>
      <w:r w:rsidRPr="00001BEC">
        <w:rPr>
          <w:sz w:val="24"/>
          <w:szCs w:val="24"/>
        </w:rPr>
        <w:t xml:space="preserve"> undersøgelser har påvist, at </w:t>
      </w:r>
      <w:proofErr w:type="spellStart"/>
      <w:r w:rsidRPr="00001BEC">
        <w:rPr>
          <w:sz w:val="24"/>
          <w:szCs w:val="24"/>
        </w:rPr>
        <w:t>olodaterol</w:t>
      </w:r>
      <w:proofErr w:type="spellEnd"/>
      <w:r w:rsidRPr="00001BEC">
        <w:rPr>
          <w:sz w:val="24"/>
          <w:szCs w:val="24"/>
        </w:rPr>
        <w:t xml:space="preserve"> udviser en agonistaktivitet over for beta</w:t>
      </w:r>
      <w:r w:rsidRPr="00001BEC">
        <w:rPr>
          <w:sz w:val="24"/>
          <w:szCs w:val="24"/>
          <w:vertAlign w:val="subscript"/>
        </w:rPr>
        <w:t>2</w:t>
      </w:r>
      <w:r w:rsidRPr="00001BEC">
        <w:rPr>
          <w:sz w:val="24"/>
          <w:szCs w:val="24"/>
        </w:rPr>
        <w:t>-adrenerge receptorer, som er 241 gange højere end over for beta</w:t>
      </w:r>
      <w:r w:rsidRPr="00001BEC">
        <w:rPr>
          <w:sz w:val="24"/>
          <w:szCs w:val="24"/>
          <w:vertAlign w:val="subscript"/>
        </w:rPr>
        <w:t>1</w:t>
      </w:r>
      <w:r w:rsidRPr="00001BEC">
        <w:rPr>
          <w:sz w:val="24"/>
          <w:szCs w:val="24"/>
        </w:rPr>
        <w:t>-adrenerge receptorer og 2299 gange højere end over for beta</w:t>
      </w:r>
      <w:r w:rsidRPr="00001BEC">
        <w:rPr>
          <w:sz w:val="24"/>
          <w:szCs w:val="24"/>
          <w:vertAlign w:val="subscript"/>
        </w:rPr>
        <w:t>3</w:t>
      </w:r>
      <w:r w:rsidRPr="00001BEC">
        <w:rPr>
          <w:sz w:val="24"/>
          <w:szCs w:val="24"/>
        </w:rPr>
        <w:t>-adrenerge receptorer.</w:t>
      </w:r>
    </w:p>
    <w:p w:rsidR="005F5AAF" w:rsidRPr="00001BEC" w:rsidRDefault="005F5AAF" w:rsidP="005F5AAF">
      <w:pPr>
        <w:ind w:left="851"/>
        <w:rPr>
          <w:sz w:val="24"/>
          <w:szCs w:val="24"/>
        </w:rPr>
      </w:pPr>
      <w:proofErr w:type="spellStart"/>
      <w:r w:rsidRPr="00001BEC">
        <w:rPr>
          <w:sz w:val="24"/>
          <w:szCs w:val="24"/>
        </w:rPr>
        <w:t>Olodaterol</w:t>
      </w:r>
      <w:proofErr w:type="spellEnd"/>
      <w:r w:rsidRPr="00001BEC">
        <w:rPr>
          <w:sz w:val="24"/>
          <w:szCs w:val="24"/>
        </w:rPr>
        <w:t xml:space="preserve"> udøver sin farmakologiske virkning ved at binde sig til, og aktivere, beta</w:t>
      </w:r>
      <w:r w:rsidRPr="00001BEC">
        <w:rPr>
          <w:sz w:val="24"/>
          <w:szCs w:val="24"/>
          <w:vertAlign w:val="subscript"/>
        </w:rPr>
        <w:t>2</w:t>
      </w:r>
      <w:r w:rsidRPr="00001BEC">
        <w:rPr>
          <w:sz w:val="24"/>
          <w:szCs w:val="24"/>
        </w:rPr>
        <w:t xml:space="preserve">-adrenerge receptorer efter inhalation. </w:t>
      </w:r>
    </w:p>
    <w:p w:rsidR="005F5AAF" w:rsidRPr="00001BEC" w:rsidRDefault="005F5AAF" w:rsidP="005F5AAF">
      <w:pPr>
        <w:ind w:left="851"/>
        <w:rPr>
          <w:sz w:val="24"/>
          <w:szCs w:val="24"/>
          <w:lang w:eastAsia="de-DE"/>
        </w:rPr>
      </w:pPr>
    </w:p>
    <w:p w:rsidR="005F5AAF" w:rsidRPr="00001BEC" w:rsidRDefault="005F5AAF" w:rsidP="005F5AAF">
      <w:pPr>
        <w:ind w:left="851"/>
        <w:rPr>
          <w:sz w:val="24"/>
          <w:szCs w:val="24"/>
          <w:lang w:eastAsia="de-DE"/>
        </w:rPr>
      </w:pPr>
      <w:r w:rsidRPr="00001BEC">
        <w:rPr>
          <w:sz w:val="24"/>
          <w:szCs w:val="24"/>
          <w:lang w:eastAsia="de-DE"/>
        </w:rPr>
        <w:t xml:space="preserve">Aktivering af disse receptorer i luftvejene medfører en stimulation af intracellulær </w:t>
      </w:r>
      <w:proofErr w:type="spellStart"/>
      <w:r w:rsidRPr="00001BEC">
        <w:rPr>
          <w:sz w:val="24"/>
          <w:szCs w:val="24"/>
          <w:lang w:eastAsia="de-DE"/>
        </w:rPr>
        <w:t>adenylcyklase</w:t>
      </w:r>
      <w:proofErr w:type="spellEnd"/>
      <w:r w:rsidRPr="00001BEC">
        <w:rPr>
          <w:sz w:val="24"/>
          <w:szCs w:val="24"/>
          <w:lang w:eastAsia="de-DE"/>
        </w:rPr>
        <w:t>, der er et enzym, som medierer syntesen af cyklisk-3’,5’adenosinmonofosfat (</w:t>
      </w:r>
      <w:proofErr w:type="spellStart"/>
      <w:r w:rsidRPr="00001BEC">
        <w:rPr>
          <w:sz w:val="24"/>
          <w:szCs w:val="24"/>
          <w:lang w:eastAsia="de-DE"/>
        </w:rPr>
        <w:t>cAMP</w:t>
      </w:r>
      <w:proofErr w:type="spellEnd"/>
      <w:r w:rsidRPr="00001BEC">
        <w:rPr>
          <w:sz w:val="24"/>
          <w:szCs w:val="24"/>
          <w:lang w:eastAsia="de-DE"/>
        </w:rPr>
        <w:t xml:space="preserve">). Forhøjede niveauer for </w:t>
      </w:r>
      <w:proofErr w:type="spellStart"/>
      <w:r w:rsidRPr="00001BEC">
        <w:rPr>
          <w:sz w:val="24"/>
          <w:szCs w:val="24"/>
          <w:lang w:eastAsia="de-DE"/>
        </w:rPr>
        <w:t>cAMP</w:t>
      </w:r>
      <w:proofErr w:type="spellEnd"/>
      <w:r w:rsidRPr="00001BEC">
        <w:rPr>
          <w:sz w:val="24"/>
          <w:szCs w:val="24"/>
          <w:lang w:eastAsia="de-DE"/>
        </w:rPr>
        <w:t xml:space="preserve"> inducerer </w:t>
      </w:r>
      <w:proofErr w:type="spellStart"/>
      <w:r w:rsidRPr="00001BEC">
        <w:rPr>
          <w:sz w:val="24"/>
          <w:szCs w:val="24"/>
          <w:lang w:eastAsia="de-DE"/>
        </w:rPr>
        <w:t>bronkodilatation</w:t>
      </w:r>
      <w:proofErr w:type="spellEnd"/>
      <w:r w:rsidRPr="00001BEC">
        <w:rPr>
          <w:sz w:val="24"/>
          <w:szCs w:val="24"/>
          <w:lang w:eastAsia="de-DE"/>
        </w:rPr>
        <w:t xml:space="preserve"> via afslapning af glatte muskelceller i luftvejene.</w:t>
      </w:r>
    </w:p>
    <w:p w:rsidR="005F5AAF" w:rsidRPr="00001BEC" w:rsidRDefault="005F5AAF" w:rsidP="005F5AAF">
      <w:pPr>
        <w:ind w:left="851"/>
        <w:rPr>
          <w:sz w:val="24"/>
          <w:szCs w:val="24"/>
          <w:lang w:eastAsia="de-DE"/>
        </w:rPr>
      </w:pPr>
      <w:proofErr w:type="spellStart"/>
      <w:r w:rsidRPr="00001BEC">
        <w:rPr>
          <w:sz w:val="24"/>
          <w:szCs w:val="24"/>
          <w:lang w:eastAsia="de-DE"/>
        </w:rPr>
        <w:t>Olodaterol</w:t>
      </w:r>
      <w:proofErr w:type="spellEnd"/>
      <w:r w:rsidRPr="00001BEC">
        <w:rPr>
          <w:sz w:val="24"/>
          <w:szCs w:val="24"/>
          <w:lang w:eastAsia="de-DE"/>
        </w:rPr>
        <w:t xml:space="preserve"> har en præklinisk profil som en langtidsvirkende selektiv beta</w:t>
      </w:r>
      <w:r w:rsidRPr="00001BEC">
        <w:rPr>
          <w:sz w:val="24"/>
          <w:szCs w:val="24"/>
          <w:lang w:eastAsia="de-DE"/>
        </w:rPr>
        <w:softHyphen/>
      </w:r>
      <w:r w:rsidRPr="00001BEC">
        <w:rPr>
          <w:sz w:val="24"/>
          <w:szCs w:val="24"/>
          <w:vertAlign w:val="subscript"/>
          <w:lang w:eastAsia="de-DE"/>
        </w:rPr>
        <w:t>2</w:t>
      </w:r>
      <w:r w:rsidRPr="00001BEC">
        <w:rPr>
          <w:sz w:val="24"/>
          <w:szCs w:val="24"/>
          <w:lang w:eastAsia="de-DE"/>
        </w:rPr>
        <w:t>-adrenerg agonist (LABA) med en hurtigt indsættende virkning og en virkningsvarighed på mindst 24 timer.</w:t>
      </w:r>
    </w:p>
    <w:p w:rsidR="005F5AAF" w:rsidRPr="00001BEC" w:rsidRDefault="005F5AAF" w:rsidP="005F5AAF">
      <w:pPr>
        <w:ind w:left="851"/>
        <w:rPr>
          <w:sz w:val="24"/>
          <w:szCs w:val="24"/>
          <w:lang w:eastAsia="de-DE"/>
        </w:rPr>
      </w:pPr>
    </w:p>
    <w:p w:rsidR="005F5AAF" w:rsidRPr="00001BEC" w:rsidRDefault="005F5AAF" w:rsidP="005F5AAF">
      <w:pPr>
        <w:ind w:left="851"/>
        <w:rPr>
          <w:sz w:val="24"/>
          <w:szCs w:val="24"/>
        </w:rPr>
      </w:pPr>
      <w:r w:rsidRPr="00001BEC">
        <w:rPr>
          <w:sz w:val="24"/>
          <w:szCs w:val="24"/>
        </w:rPr>
        <w:t>Beta</w:t>
      </w:r>
      <w:r w:rsidRPr="00001BEC">
        <w:rPr>
          <w:sz w:val="24"/>
          <w:szCs w:val="24"/>
        </w:rPr>
        <w:noBreakHyphen/>
      </w:r>
      <w:proofErr w:type="spellStart"/>
      <w:r w:rsidRPr="00001BEC">
        <w:rPr>
          <w:sz w:val="24"/>
          <w:szCs w:val="24"/>
        </w:rPr>
        <w:t>adrenerge</w:t>
      </w:r>
      <w:proofErr w:type="spellEnd"/>
      <w:r w:rsidRPr="00001BEC">
        <w:rPr>
          <w:sz w:val="24"/>
          <w:szCs w:val="24"/>
        </w:rPr>
        <w:t xml:space="preserve"> receptorer inddeles i tre undertyper: beta</w:t>
      </w:r>
      <w:r w:rsidRPr="00001BEC">
        <w:rPr>
          <w:sz w:val="24"/>
          <w:szCs w:val="24"/>
          <w:vertAlign w:val="subscript"/>
        </w:rPr>
        <w:t>1</w:t>
      </w:r>
      <w:r w:rsidRPr="00001BEC">
        <w:rPr>
          <w:sz w:val="24"/>
          <w:szCs w:val="24"/>
        </w:rPr>
        <w:noBreakHyphen/>
        <w:t>adrenerge receptorer er de der overvejende findes på hjertemuskulatur, beta</w:t>
      </w:r>
      <w:r w:rsidRPr="00001BEC">
        <w:rPr>
          <w:sz w:val="24"/>
          <w:szCs w:val="24"/>
          <w:vertAlign w:val="subscript"/>
        </w:rPr>
        <w:t>2</w:t>
      </w:r>
      <w:r w:rsidRPr="00001BEC">
        <w:rPr>
          <w:sz w:val="24"/>
          <w:szCs w:val="24"/>
        </w:rPr>
        <w:t xml:space="preserve">- </w:t>
      </w:r>
      <w:proofErr w:type="spellStart"/>
      <w:r w:rsidRPr="00001BEC">
        <w:rPr>
          <w:sz w:val="24"/>
          <w:szCs w:val="24"/>
        </w:rPr>
        <w:t>adrenerge</w:t>
      </w:r>
      <w:proofErr w:type="spellEnd"/>
      <w:r w:rsidRPr="00001BEC">
        <w:rPr>
          <w:sz w:val="24"/>
          <w:szCs w:val="24"/>
        </w:rPr>
        <w:t xml:space="preserve"> receptorer der overvejende findes på glat muskulatur i luftvejene, og beta</w:t>
      </w:r>
      <w:r w:rsidRPr="00001BEC">
        <w:rPr>
          <w:sz w:val="24"/>
          <w:szCs w:val="24"/>
          <w:vertAlign w:val="subscript"/>
        </w:rPr>
        <w:t>3</w:t>
      </w:r>
      <w:r w:rsidRPr="00001BEC">
        <w:rPr>
          <w:sz w:val="24"/>
          <w:szCs w:val="24"/>
        </w:rPr>
        <w:t xml:space="preserve">- </w:t>
      </w:r>
      <w:proofErr w:type="spellStart"/>
      <w:r w:rsidRPr="00001BEC">
        <w:rPr>
          <w:sz w:val="24"/>
          <w:szCs w:val="24"/>
        </w:rPr>
        <w:t>adrenerge</w:t>
      </w:r>
      <w:proofErr w:type="spellEnd"/>
      <w:r w:rsidRPr="00001BEC">
        <w:rPr>
          <w:sz w:val="24"/>
          <w:szCs w:val="24"/>
        </w:rPr>
        <w:t xml:space="preserve"> receptorer der overvejende findes i fedtvæv. Beta</w:t>
      </w:r>
      <w:r w:rsidRPr="00001BEC">
        <w:rPr>
          <w:sz w:val="24"/>
          <w:szCs w:val="24"/>
          <w:vertAlign w:val="subscript"/>
        </w:rPr>
        <w:t>2</w:t>
      </w:r>
      <w:r w:rsidRPr="00001BEC">
        <w:rPr>
          <w:sz w:val="24"/>
          <w:szCs w:val="24"/>
        </w:rPr>
        <w:t xml:space="preserve">-agonister medfører </w:t>
      </w:r>
      <w:proofErr w:type="spellStart"/>
      <w:r w:rsidRPr="00001BEC">
        <w:rPr>
          <w:sz w:val="24"/>
          <w:szCs w:val="24"/>
        </w:rPr>
        <w:t>bronkodilatation</w:t>
      </w:r>
      <w:proofErr w:type="spellEnd"/>
      <w:r w:rsidRPr="00001BEC">
        <w:rPr>
          <w:sz w:val="24"/>
          <w:szCs w:val="24"/>
        </w:rPr>
        <w:t>. Ud over at beta</w:t>
      </w:r>
      <w:r w:rsidRPr="00001BEC">
        <w:rPr>
          <w:sz w:val="24"/>
          <w:szCs w:val="24"/>
          <w:vertAlign w:val="subscript"/>
        </w:rPr>
        <w:t>2</w:t>
      </w:r>
      <w:r w:rsidRPr="00001BEC">
        <w:rPr>
          <w:sz w:val="24"/>
          <w:szCs w:val="24"/>
        </w:rPr>
        <w:t xml:space="preserve">-adrenerge receptorer er den fremherskende </w:t>
      </w:r>
      <w:proofErr w:type="spellStart"/>
      <w:r w:rsidRPr="00001BEC">
        <w:rPr>
          <w:sz w:val="24"/>
          <w:szCs w:val="24"/>
        </w:rPr>
        <w:t>adrenerge</w:t>
      </w:r>
      <w:proofErr w:type="spellEnd"/>
      <w:r w:rsidRPr="00001BEC">
        <w:rPr>
          <w:sz w:val="24"/>
          <w:szCs w:val="24"/>
        </w:rPr>
        <w:t xml:space="preserve"> receptor i glat muskulatur i luftvejene, findes de også på overfladen af en række andre celler, herunder lunge-epitelceller og lunge-</w:t>
      </w:r>
      <w:proofErr w:type="spellStart"/>
      <w:r w:rsidRPr="00001BEC">
        <w:rPr>
          <w:sz w:val="24"/>
          <w:szCs w:val="24"/>
        </w:rPr>
        <w:t>endotelceller</w:t>
      </w:r>
      <w:proofErr w:type="spellEnd"/>
      <w:r w:rsidRPr="00001BEC">
        <w:rPr>
          <w:sz w:val="24"/>
          <w:szCs w:val="24"/>
        </w:rPr>
        <w:t xml:space="preserve"> samt i hjertet. Beta</w:t>
      </w:r>
      <w:r w:rsidRPr="00001BEC">
        <w:rPr>
          <w:sz w:val="24"/>
          <w:szCs w:val="24"/>
          <w:vertAlign w:val="subscript"/>
        </w:rPr>
        <w:t>2</w:t>
      </w:r>
      <w:r w:rsidRPr="00001BEC">
        <w:rPr>
          <w:sz w:val="24"/>
          <w:szCs w:val="24"/>
        </w:rPr>
        <w:t>-receptorers funktion i hjertet er ikke klarlagt, men deres tilstedeværelse øger muligheden for, at selv meget selektive beta</w:t>
      </w:r>
      <w:r w:rsidRPr="00001BEC">
        <w:rPr>
          <w:sz w:val="24"/>
          <w:szCs w:val="24"/>
          <w:vertAlign w:val="subscript"/>
        </w:rPr>
        <w:t>2</w:t>
      </w:r>
      <w:r w:rsidRPr="00001BEC">
        <w:rPr>
          <w:sz w:val="24"/>
          <w:szCs w:val="24"/>
        </w:rPr>
        <w:t>-adrenerge agonister kan have kardiale virkninger.</w:t>
      </w:r>
    </w:p>
    <w:p w:rsidR="005F5AAF" w:rsidRPr="00001BEC" w:rsidRDefault="005F5AAF" w:rsidP="005F5AAF">
      <w:pPr>
        <w:ind w:left="851"/>
        <w:rPr>
          <w:sz w:val="24"/>
          <w:szCs w:val="24"/>
        </w:rPr>
      </w:pPr>
    </w:p>
    <w:p w:rsidR="005F5AAF" w:rsidRPr="00991EB2" w:rsidRDefault="005F5AAF" w:rsidP="005F5AAF">
      <w:pPr>
        <w:ind w:left="851"/>
        <w:rPr>
          <w:i/>
          <w:sz w:val="24"/>
          <w:szCs w:val="24"/>
          <w:u w:val="single"/>
        </w:rPr>
      </w:pPr>
      <w:r w:rsidRPr="00991EB2">
        <w:rPr>
          <w:i/>
          <w:sz w:val="24"/>
          <w:szCs w:val="24"/>
          <w:u w:val="single"/>
        </w:rPr>
        <w:t>Virkninger på den kardiale elektrofysiologi</w:t>
      </w:r>
    </w:p>
    <w:p w:rsidR="005F5AAF" w:rsidRPr="00001BEC" w:rsidRDefault="005F5AAF" w:rsidP="005F5AAF">
      <w:pPr>
        <w:ind w:left="851"/>
        <w:rPr>
          <w:iCs/>
          <w:sz w:val="24"/>
          <w:szCs w:val="24"/>
        </w:rPr>
      </w:pPr>
    </w:p>
    <w:p w:rsidR="005F5AAF" w:rsidRPr="00001BEC" w:rsidRDefault="005F5AAF" w:rsidP="005F5AAF">
      <w:pPr>
        <w:ind w:left="851"/>
        <w:rPr>
          <w:i/>
          <w:iCs/>
          <w:sz w:val="24"/>
          <w:szCs w:val="24"/>
        </w:rPr>
      </w:pPr>
      <w:proofErr w:type="spellStart"/>
      <w:r w:rsidRPr="00001BEC">
        <w:rPr>
          <w:i/>
          <w:iCs/>
          <w:sz w:val="24"/>
          <w:szCs w:val="24"/>
        </w:rPr>
        <w:t>Tiotropium</w:t>
      </w:r>
      <w:proofErr w:type="spellEnd"/>
    </w:p>
    <w:p w:rsidR="005F5AAF" w:rsidRPr="00001BEC" w:rsidRDefault="005F5AAF" w:rsidP="005F5AAF">
      <w:pPr>
        <w:ind w:left="851"/>
        <w:rPr>
          <w:sz w:val="24"/>
          <w:szCs w:val="24"/>
          <w:lang w:eastAsia="de-DE"/>
        </w:rPr>
      </w:pPr>
      <w:proofErr w:type="spellStart"/>
      <w:r w:rsidRPr="00001BEC">
        <w:rPr>
          <w:sz w:val="24"/>
          <w:szCs w:val="24"/>
          <w:lang w:eastAsia="de-DE"/>
        </w:rPr>
        <w:t>Tiotropium</w:t>
      </w:r>
      <w:proofErr w:type="spellEnd"/>
      <w:r w:rsidRPr="00001BEC">
        <w:rPr>
          <w:sz w:val="24"/>
          <w:szCs w:val="24"/>
          <w:lang w:eastAsia="de-DE"/>
        </w:rPr>
        <w:t xml:space="preserve"> medførte ikke nogen signifikant forlængelse af QT-intervallet på ekg efter inhalation af </w:t>
      </w:r>
      <w:proofErr w:type="spellStart"/>
      <w:r w:rsidRPr="00001BEC">
        <w:rPr>
          <w:sz w:val="24"/>
          <w:szCs w:val="24"/>
          <w:lang w:eastAsia="de-DE"/>
        </w:rPr>
        <w:t>tiotropium</w:t>
      </w:r>
      <w:proofErr w:type="spellEnd"/>
      <w:r w:rsidRPr="00001BEC">
        <w:rPr>
          <w:sz w:val="24"/>
          <w:szCs w:val="24"/>
          <w:lang w:eastAsia="de-DE"/>
        </w:rPr>
        <w:t xml:space="preserve"> inhalationspulver 18 mikrogram og 54 mikrogram (svarende til tre gange den terapeutiske dosis), vist ved et dedikeret QT-studie med 53 raske frivillige personer over 12 dage</w:t>
      </w:r>
    </w:p>
    <w:p w:rsidR="005F5AAF" w:rsidRPr="00001BEC" w:rsidRDefault="005F5AAF" w:rsidP="005F5AAF">
      <w:pPr>
        <w:ind w:left="851"/>
        <w:rPr>
          <w:sz w:val="24"/>
          <w:szCs w:val="24"/>
          <w:lang w:eastAsia="de-DE"/>
        </w:rPr>
      </w:pPr>
    </w:p>
    <w:p w:rsidR="005F5AAF" w:rsidRPr="00001BEC" w:rsidRDefault="005F5AAF" w:rsidP="005F5AAF">
      <w:pPr>
        <w:ind w:left="851"/>
        <w:rPr>
          <w:i/>
          <w:sz w:val="24"/>
          <w:szCs w:val="24"/>
        </w:rPr>
      </w:pPr>
      <w:proofErr w:type="spellStart"/>
      <w:r w:rsidRPr="00001BEC">
        <w:rPr>
          <w:i/>
          <w:sz w:val="24"/>
          <w:szCs w:val="24"/>
        </w:rPr>
        <w:t>Olodaterol</w:t>
      </w:r>
      <w:proofErr w:type="spellEnd"/>
    </w:p>
    <w:p w:rsidR="005F5AAF" w:rsidRPr="00001BEC" w:rsidRDefault="005F5AAF" w:rsidP="005F5AAF">
      <w:pPr>
        <w:ind w:left="851"/>
        <w:rPr>
          <w:sz w:val="24"/>
          <w:szCs w:val="24"/>
        </w:rPr>
      </w:pPr>
      <w:r w:rsidRPr="00001BEC">
        <w:rPr>
          <w:sz w:val="24"/>
          <w:szCs w:val="24"/>
        </w:rPr>
        <w:t xml:space="preserve">Virkningen af </w:t>
      </w:r>
      <w:proofErr w:type="spellStart"/>
      <w:r w:rsidRPr="00001BEC">
        <w:rPr>
          <w:sz w:val="24"/>
          <w:szCs w:val="24"/>
        </w:rPr>
        <w:t>olodaterol</w:t>
      </w:r>
      <w:proofErr w:type="spellEnd"/>
      <w:r w:rsidRPr="00001BEC">
        <w:rPr>
          <w:sz w:val="24"/>
          <w:szCs w:val="24"/>
        </w:rPr>
        <w:t xml:space="preserve"> på QT-/</w:t>
      </w:r>
      <w:proofErr w:type="spellStart"/>
      <w:r w:rsidRPr="00001BEC">
        <w:rPr>
          <w:sz w:val="24"/>
          <w:szCs w:val="24"/>
        </w:rPr>
        <w:t>QTc</w:t>
      </w:r>
      <w:proofErr w:type="spellEnd"/>
      <w:r w:rsidRPr="00001BEC">
        <w:rPr>
          <w:sz w:val="24"/>
          <w:szCs w:val="24"/>
        </w:rPr>
        <w:t>-intervallet blev undersøgt hos 24 raske frivillige af begge køn i et dobbeltblindet, randomiseret, placebo- og aktivt (</w:t>
      </w:r>
      <w:proofErr w:type="spellStart"/>
      <w:r w:rsidRPr="00001BEC">
        <w:rPr>
          <w:sz w:val="24"/>
          <w:szCs w:val="24"/>
        </w:rPr>
        <w:t>moxifloxacin</w:t>
      </w:r>
      <w:proofErr w:type="spellEnd"/>
      <w:r w:rsidRPr="00001BEC">
        <w:rPr>
          <w:sz w:val="24"/>
          <w:szCs w:val="24"/>
        </w:rPr>
        <w:t xml:space="preserve">) kontrolleret studie. Ved placebo-sammenligning af </w:t>
      </w:r>
      <w:proofErr w:type="spellStart"/>
      <w:r w:rsidRPr="00001BEC">
        <w:rPr>
          <w:sz w:val="24"/>
          <w:szCs w:val="24"/>
        </w:rPr>
        <w:t>olodaterol</w:t>
      </w:r>
      <w:proofErr w:type="spellEnd"/>
      <w:r w:rsidRPr="00001BEC">
        <w:rPr>
          <w:sz w:val="24"/>
          <w:szCs w:val="24"/>
        </w:rPr>
        <w:t xml:space="preserve"> i enkeltdoser på 10, 20, 30 og 50 mikrogram blev der påvist gennemsnitlige, dosisafhængige ændringer i QT</w:t>
      </w:r>
      <w:r w:rsidRPr="00001BEC">
        <w:rPr>
          <w:sz w:val="24"/>
          <w:szCs w:val="24"/>
        </w:rPr>
        <w:noBreakHyphen/>
        <w:t xml:space="preserve">intervallet i forhold til </w:t>
      </w:r>
      <w:r w:rsidRPr="00001BEC">
        <w:rPr>
          <w:i/>
          <w:iCs/>
          <w:sz w:val="24"/>
          <w:szCs w:val="24"/>
        </w:rPr>
        <w:t>baseline</w:t>
      </w:r>
      <w:r w:rsidRPr="00001BEC">
        <w:rPr>
          <w:sz w:val="24"/>
          <w:szCs w:val="24"/>
        </w:rPr>
        <w:t>, 20 minutter til 2 timer efter doseringen, hvor QT</w:t>
      </w:r>
      <w:r w:rsidRPr="00001BEC">
        <w:rPr>
          <w:sz w:val="24"/>
          <w:szCs w:val="24"/>
        </w:rPr>
        <w:noBreakHyphen/>
        <w:t xml:space="preserve">intervallet blev øget fra 1,6 (10 mikrogram </w:t>
      </w:r>
      <w:proofErr w:type="spellStart"/>
      <w:r w:rsidRPr="00001BEC">
        <w:rPr>
          <w:sz w:val="24"/>
          <w:szCs w:val="24"/>
        </w:rPr>
        <w:t>olodaterol</w:t>
      </w:r>
      <w:proofErr w:type="spellEnd"/>
      <w:r w:rsidRPr="00001BEC">
        <w:rPr>
          <w:sz w:val="24"/>
          <w:szCs w:val="24"/>
        </w:rPr>
        <w:t xml:space="preserve">) til 6,5 millisekunder (50 mikrogram </w:t>
      </w:r>
      <w:proofErr w:type="spellStart"/>
      <w:r w:rsidRPr="00001BEC">
        <w:rPr>
          <w:sz w:val="24"/>
          <w:szCs w:val="24"/>
        </w:rPr>
        <w:t>olodaterol</w:t>
      </w:r>
      <w:proofErr w:type="spellEnd"/>
      <w:r w:rsidRPr="00001BEC">
        <w:rPr>
          <w:sz w:val="24"/>
          <w:szCs w:val="24"/>
        </w:rPr>
        <w:t>), og øvre grænse for de dobbeltsidede 90 % sikkerhedsintervaller var under 10 millisekunder for individuelt korrigeret QT (</w:t>
      </w:r>
      <w:proofErr w:type="spellStart"/>
      <w:r w:rsidRPr="00001BEC">
        <w:rPr>
          <w:sz w:val="24"/>
          <w:szCs w:val="24"/>
        </w:rPr>
        <w:t>QTcI</w:t>
      </w:r>
      <w:proofErr w:type="spellEnd"/>
      <w:r w:rsidRPr="00001BEC">
        <w:rPr>
          <w:sz w:val="24"/>
          <w:szCs w:val="24"/>
        </w:rPr>
        <w:t xml:space="preserve">) ved alle dosisniveauer. </w:t>
      </w:r>
    </w:p>
    <w:p w:rsidR="005F5AAF" w:rsidRPr="00001BEC" w:rsidRDefault="005F5AAF" w:rsidP="005F5AAF">
      <w:pPr>
        <w:ind w:left="851"/>
        <w:rPr>
          <w:sz w:val="24"/>
          <w:szCs w:val="24"/>
          <w:lang w:eastAsia="de-DE"/>
        </w:rPr>
      </w:pPr>
    </w:p>
    <w:p w:rsidR="005F5AAF" w:rsidRPr="00001BEC" w:rsidRDefault="005F5AAF" w:rsidP="005F5AAF">
      <w:pPr>
        <w:ind w:left="851"/>
        <w:rPr>
          <w:sz w:val="24"/>
          <w:szCs w:val="24"/>
        </w:rPr>
      </w:pPr>
      <w:r w:rsidRPr="00001BEC">
        <w:rPr>
          <w:sz w:val="24"/>
          <w:szCs w:val="24"/>
          <w:lang w:eastAsia="de-DE"/>
        </w:rPr>
        <w:t xml:space="preserve">Virkningen af 5 mikrogram og 10 mikrogram </w:t>
      </w:r>
      <w:proofErr w:type="spellStart"/>
      <w:r w:rsidRPr="00001BEC">
        <w:rPr>
          <w:sz w:val="24"/>
          <w:szCs w:val="24"/>
          <w:lang w:eastAsia="de-DE"/>
        </w:rPr>
        <w:t>olodaterol</w:t>
      </w:r>
      <w:proofErr w:type="spellEnd"/>
      <w:r w:rsidRPr="00001BEC">
        <w:rPr>
          <w:sz w:val="24"/>
          <w:szCs w:val="24"/>
          <w:lang w:eastAsia="de-DE"/>
        </w:rPr>
        <w:t xml:space="preserve"> på hjertefrekvens og hjerterytme blev undersøgt ved kontinuerlig 24-timers ekg-optagelse (</w:t>
      </w:r>
      <w:proofErr w:type="spellStart"/>
      <w:r w:rsidRPr="00001BEC">
        <w:rPr>
          <w:sz w:val="24"/>
          <w:szCs w:val="24"/>
          <w:lang w:eastAsia="de-DE"/>
        </w:rPr>
        <w:t>Holter</w:t>
      </w:r>
      <w:proofErr w:type="spellEnd"/>
      <w:r w:rsidRPr="00001BEC">
        <w:rPr>
          <w:sz w:val="24"/>
          <w:szCs w:val="24"/>
          <w:lang w:eastAsia="de-DE"/>
        </w:rPr>
        <w:t>-monitorering) hos en undergruppe på 772 patienter i de 48 uges placebokontrollerede fase III</w:t>
      </w:r>
      <w:r w:rsidRPr="00001BEC">
        <w:rPr>
          <w:sz w:val="24"/>
          <w:szCs w:val="24"/>
          <w:lang w:eastAsia="de-DE"/>
        </w:rPr>
        <w:noBreakHyphen/>
        <w:t xml:space="preserve">studier. Der sås ingen dosis- eller tidsrelaterede tendenser eller mønstre for størrelsen af de gennemsnitlige ændringer i hjertefrekvens eller præmature hjerteslag. Ændringer i præmature hjerteslag fra </w:t>
      </w:r>
      <w:r w:rsidRPr="00001BEC">
        <w:rPr>
          <w:i/>
          <w:iCs/>
          <w:sz w:val="24"/>
          <w:szCs w:val="24"/>
          <w:lang w:eastAsia="de-DE"/>
        </w:rPr>
        <w:t>baseline</w:t>
      </w:r>
      <w:r w:rsidRPr="00001BEC">
        <w:rPr>
          <w:sz w:val="24"/>
          <w:szCs w:val="24"/>
          <w:lang w:eastAsia="de-DE"/>
        </w:rPr>
        <w:t xml:space="preserve"> og til afslutning af behandlingen tydede ikke på nogen betydende forskelle mellem </w:t>
      </w:r>
      <w:proofErr w:type="spellStart"/>
      <w:r w:rsidRPr="00001BEC">
        <w:rPr>
          <w:sz w:val="24"/>
          <w:szCs w:val="24"/>
          <w:lang w:eastAsia="de-DE"/>
        </w:rPr>
        <w:t>olodaterol</w:t>
      </w:r>
      <w:proofErr w:type="spellEnd"/>
      <w:r w:rsidRPr="00001BEC">
        <w:rPr>
          <w:sz w:val="24"/>
          <w:szCs w:val="24"/>
          <w:lang w:eastAsia="de-DE"/>
        </w:rPr>
        <w:t xml:space="preserve"> 5 mikrogram, 10 mikrogram og placebo</w:t>
      </w:r>
      <w:r w:rsidRPr="00001BEC">
        <w:rPr>
          <w:sz w:val="24"/>
          <w:szCs w:val="24"/>
        </w:rPr>
        <w:t xml:space="preserve">. </w:t>
      </w:r>
    </w:p>
    <w:p w:rsidR="005F5AAF" w:rsidRDefault="005F5AAF" w:rsidP="005F5AAF">
      <w:pPr>
        <w:ind w:left="851"/>
        <w:rPr>
          <w:color w:val="000000"/>
          <w:sz w:val="24"/>
          <w:szCs w:val="24"/>
          <w:lang w:eastAsia="de-DE"/>
        </w:rPr>
      </w:pPr>
    </w:p>
    <w:p w:rsidR="005F5AAF" w:rsidRPr="00001BEC" w:rsidRDefault="005F5AAF" w:rsidP="005F5AAF">
      <w:pPr>
        <w:ind w:left="851"/>
        <w:rPr>
          <w:bCs/>
          <w:i/>
          <w:iCs/>
          <w:sz w:val="24"/>
          <w:szCs w:val="24"/>
        </w:rPr>
      </w:pPr>
      <w:proofErr w:type="spellStart"/>
      <w:r w:rsidRPr="00001BEC">
        <w:rPr>
          <w:bCs/>
          <w:i/>
          <w:iCs/>
          <w:sz w:val="24"/>
          <w:szCs w:val="24"/>
        </w:rPr>
        <w:lastRenderedPageBreak/>
        <w:t>Spiolto</w:t>
      </w:r>
      <w:proofErr w:type="spellEnd"/>
      <w:r w:rsidRPr="00001BEC">
        <w:rPr>
          <w:bCs/>
          <w:i/>
          <w:iCs/>
          <w:sz w:val="24"/>
          <w:szCs w:val="24"/>
        </w:rPr>
        <w:t xml:space="preserve"> </w:t>
      </w:r>
      <w:proofErr w:type="spellStart"/>
      <w:r w:rsidRPr="00001BEC">
        <w:rPr>
          <w:bCs/>
          <w:i/>
          <w:iCs/>
          <w:sz w:val="24"/>
          <w:szCs w:val="24"/>
        </w:rPr>
        <w:t>Respimat</w:t>
      </w:r>
      <w:proofErr w:type="spellEnd"/>
    </w:p>
    <w:p w:rsidR="005F5AAF" w:rsidRPr="00001BEC" w:rsidRDefault="005F5AAF" w:rsidP="005F5AAF">
      <w:pPr>
        <w:ind w:left="851"/>
        <w:rPr>
          <w:sz w:val="24"/>
          <w:szCs w:val="24"/>
        </w:rPr>
      </w:pPr>
      <w:r w:rsidRPr="00001BEC">
        <w:rPr>
          <w:sz w:val="24"/>
          <w:szCs w:val="24"/>
        </w:rPr>
        <w:t xml:space="preserve">To 52 ugers, randomiserede dobbeltblindede studier med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omfattede 5162 KOL-patienter. I en samlet analyse på målinger udført 40 minutter efter doseringen på dag 85, 169 og 365, var antallet af forsøgspersoner med ændringer på &gt;30 millisekunder i det </w:t>
      </w:r>
      <w:r w:rsidRPr="00001BEC">
        <w:rPr>
          <w:i/>
          <w:iCs/>
          <w:sz w:val="24"/>
          <w:szCs w:val="24"/>
        </w:rPr>
        <w:t>baseline</w:t>
      </w:r>
      <w:r w:rsidRPr="00001BEC">
        <w:rPr>
          <w:sz w:val="24"/>
          <w:szCs w:val="24"/>
        </w:rPr>
        <w:t xml:space="preserve">-korrigerede </w:t>
      </w:r>
      <w:proofErr w:type="spellStart"/>
      <w:r w:rsidRPr="00001BEC">
        <w:rPr>
          <w:sz w:val="24"/>
          <w:szCs w:val="24"/>
        </w:rPr>
        <w:t>QTcF</w:t>
      </w:r>
      <w:proofErr w:type="spellEnd"/>
      <w:r w:rsidRPr="00001BEC">
        <w:rPr>
          <w:sz w:val="24"/>
          <w:szCs w:val="24"/>
        </w:rPr>
        <w:t xml:space="preserve">-interval (Fredericia korrektion), henholdsvis 3,1 %, 4,7 % og 3,6 % i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gruppen og henholdsvis 4,1 %, 4,4 % og 3,6 % for </w:t>
      </w:r>
      <w:proofErr w:type="spellStart"/>
      <w:r w:rsidRPr="00001BEC">
        <w:rPr>
          <w:sz w:val="24"/>
          <w:szCs w:val="24"/>
        </w:rPr>
        <w:t>olodaterol</w:t>
      </w:r>
      <w:proofErr w:type="spellEnd"/>
      <w:r w:rsidRPr="00001BEC">
        <w:rPr>
          <w:sz w:val="24"/>
          <w:szCs w:val="24"/>
        </w:rPr>
        <w:t xml:space="preserve"> 5 mikrogram gruppen og henholdsvis 3,4 %, 2,3 % og 4,6 % for </w:t>
      </w:r>
      <w:proofErr w:type="spellStart"/>
      <w:r w:rsidRPr="00001BEC">
        <w:rPr>
          <w:sz w:val="24"/>
          <w:szCs w:val="24"/>
        </w:rPr>
        <w:t>tiotropium</w:t>
      </w:r>
      <w:proofErr w:type="spellEnd"/>
      <w:r w:rsidRPr="00001BEC">
        <w:rPr>
          <w:sz w:val="24"/>
          <w:szCs w:val="24"/>
        </w:rPr>
        <w:t xml:space="preserve"> 5 mikrogram gruppen.</w:t>
      </w:r>
    </w:p>
    <w:p w:rsidR="005F5AAF" w:rsidRPr="00001BEC" w:rsidRDefault="005F5AAF" w:rsidP="005F5AAF">
      <w:pPr>
        <w:ind w:left="851"/>
        <w:rPr>
          <w:sz w:val="24"/>
          <w:szCs w:val="24"/>
        </w:rPr>
      </w:pPr>
    </w:p>
    <w:p w:rsidR="005F5AAF" w:rsidRPr="00991EB2" w:rsidRDefault="005F5AAF" w:rsidP="005F5AAF">
      <w:pPr>
        <w:ind w:left="851"/>
        <w:rPr>
          <w:bCs/>
          <w:sz w:val="24"/>
          <w:szCs w:val="24"/>
          <w:u w:val="single"/>
        </w:rPr>
      </w:pPr>
      <w:r w:rsidRPr="00991EB2">
        <w:rPr>
          <w:bCs/>
          <w:sz w:val="24"/>
          <w:szCs w:val="24"/>
          <w:u w:val="single"/>
        </w:rPr>
        <w:t>Klinisk virkning og sikkerhed</w:t>
      </w:r>
    </w:p>
    <w:p w:rsidR="005F5AAF" w:rsidRPr="00001BEC" w:rsidRDefault="005F5AAF" w:rsidP="005F5AAF">
      <w:pPr>
        <w:ind w:left="851"/>
        <w:rPr>
          <w:sz w:val="24"/>
          <w:szCs w:val="24"/>
        </w:rPr>
      </w:pPr>
      <w:r w:rsidRPr="00001BEC">
        <w:rPr>
          <w:sz w:val="24"/>
          <w:szCs w:val="24"/>
        </w:rPr>
        <w:t xml:space="preserve">Det kliniske fase III-udviklingsprogram for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omfattede tre randomiserede, dobbeltblindede studier:</w:t>
      </w:r>
    </w:p>
    <w:p w:rsidR="005F5AAF" w:rsidRPr="00001BEC" w:rsidRDefault="005F5AAF" w:rsidP="005F5AAF">
      <w:pPr>
        <w:numPr>
          <w:ilvl w:val="0"/>
          <w:numId w:val="15"/>
        </w:numPr>
        <w:ind w:left="1276" w:hanging="425"/>
        <w:rPr>
          <w:sz w:val="24"/>
          <w:szCs w:val="24"/>
        </w:rPr>
      </w:pPr>
      <w:r w:rsidRPr="00001BEC">
        <w:rPr>
          <w:sz w:val="24"/>
          <w:szCs w:val="24"/>
        </w:rPr>
        <w:t xml:space="preserve">To ens 52 uges parallelgruppestudier med sammenligning af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og </w:t>
      </w:r>
      <w:proofErr w:type="spellStart"/>
      <w:r w:rsidRPr="00001BEC">
        <w:rPr>
          <w:sz w:val="24"/>
          <w:szCs w:val="24"/>
        </w:rPr>
        <w:t>tiotropium</w:t>
      </w:r>
      <w:proofErr w:type="spellEnd"/>
      <w:r w:rsidRPr="00001BEC">
        <w:rPr>
          <w:sz w:val="24"/>
          <w:szCs w:val="24"/>
        </w:rPr>
        <w:t xml:space="preserve"> 5 mikrogram og </w:t>
      </w:r>
      <w:proofErr w:type="spellStart"/>
      <w:r w:rsidRPr="00001BEC">
        <w:rPr>
          <w:sz w:val="24"/>
          <w:szCs w:val="24"/>
        </w:rPr>
        <w:t>olodaterol</w:t>
      </w:r>
      <w:proofErr w:type="spellEnd"/>
      <w:r w:rsidRPr="00001BEC">
        <w:rPr>
          <w:sz w:val="24"/>
          <w:szCs w:val="24"/>
        </w:rPr>
        <w:t xml:space="preserve"> 5 mikrogram (1029 forsøgspersoner fik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[Studie 1 og 2].</w:t>
      </w:r>
    </w:p>
    <w:p w:rsidR="005F5AAF" w:rsidRPr="00001BEC" w:rsidRDefault="005F5AAF" w:rsidP="005F5AAF">
      <w:pPr>
        <w:numPr>
          <w:ilvl w:val="0"/>
          <w:numId w:val="15"/>
        </w:numPr>
        <w:ind w:left="1276" w:hanging="425"/>
        <w:rPr>
          <w:sz w:val="24"/>
          <w:szCs w:val="24"/>
        </w:rPr>
      </w:pPr>
      <w:proofErr w:type="gramStart"/>
      <w:r w:rsidRPr="00001BEC">
        <w:rPr>
          <w:sz w:val="24"/>
          <w:szCs w:val="24"/>
        </w:rPr>
        <w:t>Et 6 uges</w:t>
      </w:r>
      <w:proofErr w:type="gramEnd"/>
      <w:r w:rsidRPr="00001BEC">
        <w:rPr>
          <w:sz w:val="24"/>
          <w:szCs w:val="24"/>
        </w:rPr>
        <w:t xml:space="preserve"> overkrydsningsstudie med sammenligning af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og </w:t>
      </w:r>
      <w:proofErr w:type="spellStart"/>
      <w:r w:rsidRPr="00001BEC">
        <w:rPr>
          <w:sz w:val="24"/>
          <w:szCs w:val="24"/>
        </w:rPr>
        <w:t>tiotropium</w:t>
      </w:r>
      <w:proofErr w:type="spellEnd"/>
      <w:r w:rsidRPr="00001BEC">
        <w:rPr>
          <w:sz w:val="24"/>
          <w:szCs w:val="24"/>
        </w:rPr>
        <w:t xml:space="preserve"> 5 mikrogram og </w:t>
      </w:r>
      <w:proofErr w:type="spellStart"/>
      <w:r w:rsidRPr="00001BEC">
        <w:rPr>
          <w:sz w:val="24"/>
          <w:szCs w:val="24"/>
        </w:rPr>
        <w:t>olodaterol</w:t>
      </w:r>
      <w:proofErr w:type="spellEnd"/>
      <w:r w:rsidRPr="00001BEC">
        <w:rPr>
          <w:sz w:val="24"/>
          <w:szCs w:val="24"/>
        </w:rPr>
        <w:t xml:space="preserve"> 5 mikrogram og placebo (139 forsøgspersoner fik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[Studie 3].</w:t>
      </w:r>
    </w:p>
    <w:p w:rsidR="005F5AAF" w:rsidRPr="00001BEC" w:rsidRDefault="005F5AAF" w:rsidP="005F5AAF">
      <w:pPr>
        <w:ind w:left="851"/>
        <w:rPr>
          <w:sz w:val="24"/>
          <w:szCs w:val="24"/>
        </w:rPr>
      </w:pPr>
    </w:p>
    <w:p w:rsidR="005F5AAF" w:rsidRPr="00001BEC" w:rsidRDefault="005F5AAF" w:rsidP="005F5AAF">
      <w:pPr>
        <w:ind w:left="851"/>
        <w:rPr>
          <w:sz w:val="24"/>
          <w:szCs w:val="24"/>
        </w:rPr>
      </w:pPr>
      <w:r w:rsidRPr="00001BEC">
        <w:rPr>
          <w:sz w:val="24"/>
          <w:szCs w:val="24"/>
        </w:rPr>
        <w:t xml:space="preserve">I disse studier blev sammenligningspræparaterne </w:t>
      </w:r>
      <w:proofErr w:type="spellStart"/>
      <w:r w:rsidRPr="00001BEC">
        <w:rPr>
          <w:sz w:val="24"/>
          <w:szCs w:val="24"/>
        </w:rPr>
        <w:t>tiotropium</w:t>
      </w:r>
      <w:proofErr w:type="spellEnd"/>
      <w:r w:rsidRPr="00001BEC">
        <w:rPr>
          <w:sz w:val="24"/>
          <w:szCs w:val="24"/>
        </w:rPr>
        <w:t xml:space="preserve"> 5 mikrogram, </w:t>
      </w:r>
      <w:proofErr w:type="spellStart"/>
      <w:r w:rsidRPr="00001BEC">
        <w:rPr>
          <w:sz w:val="24"/>
          <w:szCs w:val="24"/>
        </w:rPr>
        <w:t>olodaterol</w:t>
      </w:r>
      <w:proofErr w:type="spellEnd"/>
      <w:r w:rsidRPr="00001BEC">
        <w:rPr>
          <w:sz w:val="24"/>
          <w:szCs w:val="24"/>
        </w:rPr>
        <w:t xml:space="preserve"> 5 mikrogram og placebo givet via </w:t>
      </w:r>
      <w:proofErr w:type="spellStart"/>
      <w:r w:rsidRPr="00001BEC">
        <w:rPr>
          <w:sz w:val="24"/>
          <w:szCs w:val="24"/>
        </w:rPr>
        <w:t>Respimat</w:t>
      </w:r>
      <w:proofErr w:type="spellEnd"/>
      <w:r w:rsidRPr="00001BEC">
        <w:rPr>
          <w:sz w:val="24"/>
          <w:szCs w:val="24"/>
        </w:rPr>
        <w:t xml:space="preserve"> inhalatoren.</w:t>
      </w:r>
    </w:p>
    <w:p w:rsidR="005F5AAF" w:rsidRPr="00001BEC" w:rsidRDefault="005F5AAF" w:rsidP="005F5AAF">
      <w:pPr>
        <w:ind w:left="851"/>
        <w:rPr>
          <w:sz w:val="24"/>
          <w:szCs w:val="24"/>
        </w:rPr>
      </w:pPr>
    </w:p>
    <w:p w:rsidR="005F5AAF" w:rsidRPr="00991EB2" w:rsidRDefault="005F5AAF" w:rsidP="005F5AAF">
      <w:pPr>
        <w:ind w:left="851"/>
        <w:rPr>
          <w:i/>
          <w:sz w:val="24"/>
          <w:szCs w:val="24"/>
          <w:u w:val="single"/>
        </w:rPr>
      </w:pPr>
      <w:r w:rsidRPr="00991EB2">
        <w:rPr>
          <w:i/>
          <w:sz w:val="24"/>
          <w:szCs w:val="24"/>
          <w:u w:val="single"/>
        </w:rPr>
        <w:t>Patientkarakteristika</w:t>
      </w:r>
    </w:p>
    <w:p w:rsidR="005F5AAF" w:rsidRPr="00001BEC" w:rsidRDefault="005F5AAF" w:rsidP="005F5AAF">
      <w:pPr>
        <w:ind w:left="851"/>
        <w:rPr>
          <w:sz w:val="24"/>
          <w:szCs w:val="24"/>
        </w:rPr>
      </w:pPr>
      <w:r w:rsidRPr="00001BEC">
        <w:rPr>
          <w:sz w:val="24"/>
          <w:szCs w:val="24"/>
        </w:rPr>
        <w:t>De fleste af de 5162 patienter rekrutteret til de globale 52 ugers studier [Studie 1 og 2] var mænd (73 %), hvide (71 %) eller asiater (25 %) med en gennemsnitsalder på 64,0 år. Den gennemsnitlige FEV</w:t>
      </w:r>
      <w:r w:rsidRPr="00001BEC">
        <w:rPr>
          <w:sz w:val="24"/>
          <w:szCs w:val="24"/>
          <w:vertAlign w:val="subscript"/>
        </w:rPr>
        <w:t>1</w:t>
      </w:r>
      <w:r w:rsidRPr="00001BEC">
        <w:rPr>
          <w:sz w:val="24"/>
          <w:szCs w:val="24"/>
        </w:rPr>
        <w:t xml:space="preserve"> målt efter </w:t>
      </w:r>
      <w:proofErr w:type="spellStart"/>
      <w:r w:rsidRPr="00001BEC">
        <w:rPr>
          <w:sz w:val="24"/>
          <w:szCs w:val="24"/>
        </w:rPr>
        <w:t>bronkodilatation</w:t>
      </w:r>
      <w:proofErr w:type="spellEnd"/>
      <w:r w:rsidRPr="00001BEC">
        <w:rPr>
          <w:sz w:val="24"/>
          <w:szCs w:val="24"/>
        </w:rPr>
        <w:t xml:space="preserve"> var 1,37 l (GOLD 2 [50 %], GOLD 3 [39 %], GOLD 4 [11 %]). Den gennemsnitlige forbedring efter β</w:t>
      </w:r>
      <w:r w:rsidRPr="00001BEC">
        <w:rPr>
          <w:sz w:val="24"/>
          <w:szCs w:val="24"/>
          <w:vertAlign w:val="subscript"/>
        </w:rPr>
        <w:t>2</w:t>
      </w:r>
      <w:r w:rsidRPr="00001BEC">
        <w:rPr>
          <w:sz w:val="24"/>
          <w:szCs w:val="24"/>
        </w:rPr>
        <w:t xml:space="preserve">-agonist var 16,6 % i forhold til </w:t>
      </w:r>
      <w:r w:rsidRPr="00001BEC">
        <w:rPr>
          <w:i/>
          <w:iCs/>
          <w:sz w:val="24"/>
          <w:szCs w:val="24"/>
        </w:rPr>
        <w:t>baseline</w:t>
      </w:r>
      <w:r w:rsidRPr="00001BEC">
        <w:rPr>
          <w:sz w:val="24"/>
          <w:szCs w:val="24"/>
        </w:rPr>
        <w:t xml:space="preserve"> (0,171 l). Tilladt anvendelse af anden samtidig behandling mod lungelidelser omfattede steroider til inhalation [47 %] og </w:t>
      </w:r>
      <w:proofErr w:type="spellStart"/>
      <w:r w:rsidRPr="00001BEC">
        <w:rPr>
          <w:sz w:val="24"/>
          <w:szCs w:val="24"/>
        </w:rPr>
        <w:t>xanthiner</w:t>
      </w:r>
      <w:proofErr w:type="spellEnd"/>
      <w:r w:rsidRPr="00001BEC">
        <w:rPr>
          <w:sz w:val="24"/>
          <w:szCs w:val="24"/>
        </w:rPr>
        <w:t xml:space="preserve"> [10 %]. </w:t>
      </w:r>
    </w:p>
    <w:p w:rsidR="005F5AAF" w:rsidRPr="00001BEC" w:rsidRDefault="005F5AAF" w:rsidP="005F5AAF">
      <w:pPr>
        <w:ind w:left="851"/>
        <w:rPr>
          <w:sz w:val="24"/>
          <w:szCs w:val="24"/>
        </w:rPr>
      </w:pPr>
    </w:p>
    <w:p w:rsidR="005F5AAF" w:rsidRPr="00001BEC" w:rsidRDefault="005F5AAF" w:rsidP="005F5AAF">
      <w:pPr>
        <w:ind w:left="851"/>
        <w:rPr>
          <w:sz w:val="24"/>
          <w:szCs w:val="24"/>
        </w:rPr>
      </w:pPr>
      <w:r w:rsidRPr="00001BEC">
        <w:rPr>
          <w:sz w:val="24"/>
          <w:szCs w:val="24"/>
        </w:rPr>
        <w:t>6 uges studiet [Studie 3] blev udført i Europa og Nordamerika. De fleste af de 219 rekrutterede patienter var mænd (59 %) og hvide (99 %) med en gennemsnitsalder på 61,1 år. Den gennemsnitlige FEV</w:t>
      </w:r>
      <w:r w:rsidRPr="00001BEC">
        <w:rPr>
          <w:sz w:val="24"/>
          <w:szCs w:val="24"/>
          <w:vertAlign w:val="subscript"/>
        </w:rPr>
        <w:t>1</w:t>
      </w:r>
      <w:r w:rsidRPr="00001BEC">
        <w:rPr>
          <w:sz w:val="24"/>
          <w:szCs w:val="24"/>
        </w:rPr>
        <w:t xml:space="preserve"> efter </w:t>
      </w:r>
      <w:proofErr w:type="spellStart"/>
      <w:r w:rsidRPr="00001BEC">
        <w:rPr>
          <w:sz w:val="24"/>
          <w:szCs w:val="24"/>
        </w:rPr>
        <w:t>bronkodilatation</w:t>
      </w:r>
      <w:proofErr w:type="spellEnd"/>
      <w:r w:rsidRPr="00001BEC">
        <w:rPr>
          <w:sz w:val="24"/>
          <w:szCs w:val="24"/>
        </w:rPr>
        <w:t xml:space="preserve"> var 1,55 l (GOLD 2 [64 %], GOLD 3 [34 %], GOLD 4 [2 %]). Den gennemsnitlige forbedring efter β</w:t>
      </w:r>
      <w:r w:rsidRPr="00001BEC">
        <w:rPr>
          <w:sz w:val="24"/>
          <w:szCs w:val="24"/>
          <w:vertAlign w:val="subscript"/>
        </w:rPr>
        <w:t>2</w:t>
      </w:r>
      <w:r w:rsidRPr="00001BEC">
        <w:rPr>
          <w:sz w:val="24"/>
          <w:szCs w:val="24"/>
        </w:rPr>
        <w:t xml:space="preserve">-agonist var 15,9 % i forhold til </w:t>
      </w:r>
      <w:r w:rsidRPr="00001BEC">
        <w:rPr>
          <w:i/>
          <w:iCs/>
          <w:sz w:val="24"/>
          <w:szCs w:val="24"/>
        </w:rPr>
        <w:t>baseline</w:t>
      </w:r>
      <w:r w:rsidRPr="00001BEC">
        <w:rPr>
          <w:sz w:val="24"/>
          <w:szCs w:val="24"/>
        </w:rPr>
        <w:t xml:space="preserve"> (0,193 l). Tilladt anvendelse af anden samtidig behandling mod lungelidelser omfattede steroider til inhalation [41 %] og </w:t>
      </w:r>
      <w:proofErr w:type="spellStart"/>
      <w:r w:rsidRPr="00001BEC">
        <w:rPr>
          <w:sz w:val="24"/>
          <w:szCs w:val="24"/>
        </w:rPr>
        <w:t>xanthiner</w:t>
      </w:r>
      <w:proofErr w:type="spellEnd"/>
      <w:r w:rsidRPr="00001BEC">
        <w:rPr>
          <w:sz w:val="24"/>
          <w:szCs w:val="24"/>
        </w:rPr>
        <w:t xml:space="preserve"> [4 %].</w:t>
      </w:r>
    </w:p>
    <w:p w:rsidR="005F5AAF" w:rsidRPr="00001BEC" w:rsidRDefault="005F5AAF" w:rsidP="005F5AAF">
      <w:pPr>
        <w:ind w:left="851"/>
        <w:rPr>
          <w:iCs/>
          <w:sz w:val="24"/>
          <w:szCs w:val="24"/>
        </w:rPr>
      </w:pPr>
    </w:p>
    <w:p w:rsidR="005F5AAF" w:rsidRPr="00991EB2" w:rsidRDefault="005F5AAF" w:rsidP="005F5AAF">
      <w:pPr>
        <w:ind w:left="851"/>
        <w:rPr>
          <w:i/>
          <w:iCs/>
          <w:sz w:val="24"/>
          <w:szCs w:val="24"/>
          <w:u w:val="single"/>
        </w:rPr>
      </w:pPr>
      <w:r w:rsidRPr="00991EB2">
        <w:rPr>
          <w:i/>
          <w:iCs/>
          <w:sz w:val="24"/>
          <w:szCs w:val="24"/>
          <w:u w:val="single"/>
        </w:rPr>
        <w:t>Virkninger på lungefunktionen</w:t>
      </w:r>
    </w:p>
    <w:p w:rsidR="005F5AAF" w:rsidRPr="00001BEC" w:rsidRDefault="005F5AAF" w:rsidP="005F5AAF">
      <w:pPr>
        <w:ind w:left="851"/>
        <w:rPr>
          <w:sz w:val="24"/>
          <w:szCs w:val="24"/>
        </w:rPr>
      </w:pPr>
      <w:r w:rsidRPr="00001BEC">
        <w:rPr>
          <w:sz w:val="24"/>
          <w:szCs w:val="24"/>
        </w:rPr>
        <w:t xml:space="preserve">I de to 52 uges studier gav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én gang daglig om morgenen en klar forbedring af lungefunktionen inden for 5 minutter efter den første dosis sammenlignet med </w:t>
      </w:r>
      <w:proofErr w:type="spellStart"/>
      <w:r w:rsidRPr="00001BEC">
        <w:rPr>
          <w:sz w:val="24"/>
          <w:szCs w:val="24"/>
        </w:rPr>
        <w:t>tiotropium</w:t>
      </w:r>
      <w:proofErr w:type="spellEnd"/>
      <w:r w:rsidRPr="00001BEC">
        <w:rPr>
          <w:sz w:val="24"/>
          <w:szCs w:val="24"/>
        </w:rPr>
        <w:t xml:space="preserve"> 5 mikrogram (gennemsnitlig forbedring af FEV</w:t>
      </w:r>
      <w:r w:rsidRPr="00001BEC">
        <w:rPr>
          <w:sz w:val="24"/>
          <w:szCs w:val="24"/>
          <w:vertAlign w:val="subscript"/>
        </w:rPr>
        <w:t>1</w:t>
      </w:r>
      <w:r w:rsidRPr="00001BEC">
        <w:rPr>
          <w:sz w:val="24"/>
          <w:szCs w:val="24"/>
        </w:rPr>
        <w:t xml:space="preserve"> på 0,137 l for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w:t>
      </w:r>
      <w:r w:rsidRPr="00001BEC">
        <w:rPr>
          <w:i/>
          <w:iCs/>
          <w:sz w:val="24"/>
          <w:szCs w:val="24"/>
        </w:rPr>
        <w:t>versus</w:t>
      </w:r>
      <w:r w:rsidRPr="00001BEC">
        <w:rPr>
          <w:sz w:val="24"/>
          <w:szCs w:val="24"/>
        </w:rPr>
        <w:t xml:space="preserve"> 0,058 l for </w:t>
      </w:r>
      <w:proofErr w:type="spellStart"/>
      <w:r w:rsidRPr="00001BEC">
        <w:rPr>
          <w:sz w:val="24"/>
          <w:szCs w:val="24"/>
        </w:rPr>
        <w:t>tiotropium</w:t>
      </w:r>
      <w:proofErr w:type="spellEnd"/>
      <w:r w:rsidRPr="00001BEC">
        <w:rPr>
          <w:sz w:val="24"/>
          <w:szCs w:val="24"/>
        </w:rPr>
        <w:t xml:space="preserve"> 5 mikrogram [p&lt;0,0001] og 0,125 l for </w:t>
      </w:r>
      <w:proofErr w:type="spellStart"/>
      <w:r w:rsidRPr="00001BEC">
        <w:rPr>
          <w:sz w:val="24"/>
          <w:szCs w:val="24"/>
        </w:rPr>
        <w:t>olodaterol</w:t>
      </w:r>
      <w:proofErr w:type="spellEnd"/>
      <w:r w:rsidRPr="00001BEC">
        <w:rPr>
          <w:sz w:val="24"/>
          <w:szCs w:val="24"/>
        </w:rPr>
        <w:t xml:space="preserve"> 5 mikrogram [p=0,16]).</w:t>
      </w:r>
    </w:p>
    <w:p w:rsidR="005F5AAF" w:rsidRDefault="005F5AAF" w:rsidP="005F5AAF">
      <w:pPr>
        <w:ind w:left="851"/>
        <w:rPr>
          <w:color w:val="000000"/>
          <w:sz w:val="24"/>
          <w:szCs w:val="24"/>
          <w:lang w:eastAsia="de-DE"/>
        </w:rPr>
      </w:pPr>
      <w:r w:rsidRPr="00001BEC">
        <w:rPr>
          <w:sz w:val="24"/>
          <w:szCs w:val="24"/>
        </w:rPr>
        <w:t xml:space="preserve">Efter 24 uger sås for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i begge studier signifikante forbedringer i FEV</w:t>
      </w:r>
      <w:r w:rsidRPr="00001BEC">
        <w:rPr>
          <w:sz w:val="24"/>
          <w:szCs w:val="24"/>
          <w:vertAlign w:val="subscript"/>
        </w:rPr>
        <w:t>1</w:t>
      </w:r>
      <w:r w:rsidRPr="00001BEC">
        <w:rPr>
          <w:sz w:val="24"/>
          <w:szCs w:val="24"/>
        </w:rPr>
        <w:t xml:space="preserve"> AUC</w:t>
      </w:r>
      <w:r w:rsidRPr="00001BEC">
        <w:rPr>
          <w:sz w:val="24"/>
          <w:szCs w:val="24"/>
          <w:vertAlign w:val="subscript"/>
        </w:rPr>
        <w:t xml:space="preserve">0-3t </w:t>
      </w:r>
      <w:r w:rsidRPr="00001BEC">
        <w:rPr>
          <w:sz w:val="24"/>
          <w:szCs w:val="24"/>
        </w:rPr>
        <w:t xml:space="preserve">og </w:t>
      </w:r>
      <w:proofErr w:type="spellStart"/>
      <w:r w:rsidRPr="00001BEC">
        <w:rPr>
          <w:sz w:val="24"/>
          <w:szCs w:val="24"/>
        </w:rPr>
        <w:t>trough</w:t>
      </w:r>
      <w:proofErr w:type="spellEnd"/>
      <w:r w:rsidRPr="00001BEC">
        <w:rPr>
          <w:sz w:val="24"/>
          <w:szCs w:val="24"/>
        </w:rPr>
        <w:t xml:space="preserve"> (dalværdi) FEV</w:t>
      </w:r>
      <w:r w:rsidRPr="00001BEC">
        <w:rPr>
          <w:sz w:val="24"/>
          <w:szCs w:val="24"/>
          <w:vertAlign w:val="subscript"/>
        </w:rPr>
        <w:t>1</w:t>
      </w:r>
      <w:r w:rsidRPr="00001BEC">
        <w:rPr>
          <w:sz w:val="24"/>
          <w:szCs w:val="24"/>
        </w:rPr>
        <w:t xml:space="preserve"> (de primære endepunkter for lungefunktionen) sammenlignet med </w:t>
      </w:r>
      <w:proofErr w:type="spellStart"/>
      <w:r w:rsidRPr="00001BEC">
        <w:rPr>
          <w:sz w:val="24"/>
          <w:szCs w:val="24"/>
        </w:rPr>
        <w:t>tiotropium</w:t>
      </w:r>
      <w:proofErr w:type="spellEnd"/>
      <w:r w:rsidRPr="00001BEC">
        <w:rPr>
          <w:sz w:val="24"/>
          <w:szCs w:val="24"/>
        </w:rPr>
        <w:t xml:space="preserve"> 5 mikrogram og </w:t>
      </w:r>
      <w:proofErr w:type="spellStart"/>
      <w:r w:rsidRPr="00001BEC">
        <w:rPr>
          <w:sz w:val="24"/>
          <w:szCs w:val="24"/>
        </w:rPr>
        <w:t>olodaterol</w:t>
      </w:r>
      <w:proofErr w:type="spellEnd"/>
      <w:r w:rsidRPr="00001BEC">
        <w:rPr>
          <w:sz w:val="24"/>
          <w:szCs w:val="24"/>
        </w:rPr>
        <w:t xml:space="preserve"> 5 mikrogram (Tabel 1)</w:t>
      </w:r>
      <w:r w:rsidRPr="00001BEC">
        <w:rPr>
          <w:color w:val="000000"/>
          <w:sz w:val="24"/>
          <w:szCs w:val="24"/>
          <w:lang w:eastAsia="de-DE"/>
        </w:rPr>
        <w:t>.</w:t>
      </w:r>
    </w:p>
    <w:p w:rsidR="005F5AAF" w:rsidRDefault="005F5AAF" w:rsidP="005F5AAF">
      <w:pPr>
        <w:ind w:left="851"/>
        <w:rPr>
          <w:color w:val="000000"/>
          <w:sz w:val="24"/>
          <w:szCs w:val="24"/>
          <w:lang w:eastAsia="de-DE"/>
        </w:rPr>
      </w:pPr>
    </w:p>
    <w:p w:rsidR="005F5AAF" w:rsidRDefault="005F5AAF" w:rsidP="005F5AAF">
      <w:pPr>
        <w:ind w:left="851"/>
        <w:rPr>
          <w:sz w:val="24"/>
          <w:szCs w:val="24"/>
          <w:lang w:eastAsia="de-DE"/>
        </w:rPr>
      </w:pPr>
    </w:p>
    <w:p w:rsidR="005833B0" w:rsidRDefault="005833B0" w:rsidP="005F5AAF">
      <w:pPr>
        <w:ind w:left="851"/>
        <w:rPr>
          <w:sz w:val="24"/>
          <w:szCs w:val="24"/>
          <w:lang w:eastAsia="de-DE"/>
        </w:rPr>
      </w:pPr>
    </w:p>
    <w:p w:rsidR="005833B0" w:rsidRDefault="005833B0" w:rsidP="005F5AAF">
      <w:pPr>
        <w:ind w:left="851"/>
        <w:rPr>
          <w:sz w:val="24"/>
          <w:szCs w:val="24"/>
          <w:lang w:eastAsia="de-DE"/>
        </w:rPr>
      </w:pPr>
    </w:p>
    <w:p w:rsidR="005833B0" w:rsidRDefault="005833B0" w:rsidP="005F5AAF">
      <w:pPr>
        <w:ind w:left="851"/>
        <w:rPr>
          <w:sz w:val="24"/>
          <w:szCs w:val="24"/>
          <w:lang w:eastAsia="de-DE"/>
        </w:rPr>
      </w:pPr>
    </w:p>
    <w:p w:rsidR="005833B0" w:rsidRDefault="005833B0" w:rsidP="005F5AAF">
      <w:pPr>
        <w:ind w:left="851"/>
        <w:rPr>
          <w:sz w:val="24"/>
          <w:szCs w:val="24"/>
          <w:lang w:eastAsia="de-DE"/>
        </w:rPr>
      </w:pPr>
    </w:p>
    <w:p w:rsidR="005833B0" w:rsidRDefault="005833B0" w:rsidP="005F5AAF">
      <w:pPr>
        <w:ind w:left="851"/>
        <w:rPr>
          <w:sz w:val="24"/>
          <w:szCs w:val="24"/>
          <w:lang w:eastAsia="de-DE"/>
        </w:rPr>
      </w:pPr>
    </w:p>
    <w:p w:rsidR="005833B0" w:rsidRPr="00001BEC" w:rsidRDefault="005833B0" w:rsidP="005F5AAF">
      <w:pPr>
        <w:ind w:left="851"/>
        <w:rPr>
          <w:sz w:val="24"/>
          <w:szCs w:val="24"/>
          <w:lang w:eastAsia="de-DE"/>
        </w:rPr>
      </w:pPr>
    </w:p>
    <w:p w:rsidR="005F5AAF" w:rsidRPr="00991EB2" w:rsidRDefault="005F5AAF" w:rsidP="00ED4255">
      <w:pPr>
        <w:keepNext/>
        <w:ind w:left="851" w:hanging="851"/>
        <w:rPr>
          <w:b/>
          <w:sz w:val="24"/>
          <w:szCs w:val="24"/>
          <w:lang w:eastAsia="ko-KR" w:bidi="bn-IN"/>
        </w:rPr>
      </w:pPr>
      <w:r w:rsidRPr="00991EB2">
        <w:rPr>
          <w:b/>
          <w:sz w:val="24"/>
          <w:szCs w:val="24"/>
          <w:lang w:eastAsia="ko-KR" w:bidi="bn-IN"/>
        </w:rPr>
        <w:t>Tabel 1</w:t>
      </w:r>
      <w:r w:rsidRPr="00991EB2">
        <w:rPr>
          <w:b/>
          <w:sz w:val="24"/>
          <w:szCs w:val="24"/>
          <w:lang w:eastAsia="ko-KR" w:bidi="bn-IN"/>
        </w:rPr>
        <w:tab/>
        <w:t>Forskel i FEV</w:t>
      </w:r>
      <w:r w:rsidRPr="00991EB2">
        <w:rPr>
          <w:b/>
          <w:sz w:val="24"/>
          <w:szCs w:val="24"/>
          <w:vertAlign w:val="subscript"/>
          <w:lang w:eastAsia="ko-KR" w:bidi="bn-IN"/>
        </w:rPr>
        <w:t>1</w:t>
      </w:r>
      <w:r w:rsidRPr="00991EB2">
        <w:rPr>
          <w:b/>
          <w:sz w:val="24"/>
          <w:szCs w:val="24"/>
          <w:lang w:eastAsia="ko-KR" w:bidi="bn-IN"/>
        </w:rPr>
        <w:t xml:space="preserve"> AUC</w:t>
      </w:r>
      <w:r w:rsidRPr="00991EB2">
        <w:rPr>
          <w:b/>
          <w:sz w:val="24"/>
          <w:szCs w:val="24"/>
          <w:vertAlign w:val="subscript"/>
          <w:lang w:eastAsia="ko-KR" w:bidi="bn-IN"/>
        </w:rPr>
        <w:t>0-3t</w:t>
      </w:r>
      <w:r w:rsidRPr="00991EB2">
        <w:rPr>
          <w:b/>
          <w:sz w:val="24"/>
          <w:szCs w:val="24"/>
          <w:lang w:eastAsia="ko-KR" w:bidi="bn-IN"/>
        </w:rPr>
        <w:t xml:space="preserve"> og </w:t>
      </w:r>
      <w:proofErr w:type="spellStart"/>
      <w:r w:rsidRPr="00991EB2">
        <w:rPr>
          <w:b/>
          <w:sz w:val="24"/>
          <w:szCs w:val="24"/>
          <w:lang w:eastAsia="ko-KR" w:bidi="bn-IN"/>
        </w:rPr>
        <w:t>trough</w:t>
      </w:r>
      <w:proofErr w:type="spellEnd"/>
      <w:r w:rsidRPr="00991EB2">
        <w:rPr>
          <w:b/>
          <w:sz w:val="24"/>
          <w:szCs w:val="24"/>
          <w:lang w:eastAsia="ko-KR" w:bidi="bn-IN"/>
        </w:rPr>
        <w:t xml:space="preserve"> FEV</w:t>
      </w:r>
      <w:r w:rsidRPr="00991EB2">
        <w:rPr>
          <w:b/>
          <w:sz w:val="24"/>
          <w:szCs w:val="24"/>
          <w:vertAlign w:val="subscript"/>
          <w:lang w:eastAsia="ko-KR" w:bidi="bn-IN"/>
        </w:rPr>
        <w:t>1</w:t>
      </w:r>
      <w:r w:rsidRPr="00991EB2">
        <w:rPr>
          <w:b/>
          <w:sz w:val="24"/>
          <w:szCs w:val="24"/>
          <w:lang w:eastAsia="ko-KR" w:bidi="bn-IN"/>
        </w:rPr>
        <w:t xml:space="preserve"> respons for </w:t>
      </w:r>
      <w:proofErr w:type="spellStart"/>
      <w:r w:rsidRPr="00991EB2">
        <w:rPr>
          <w:b/>
          <w:sz w:val="24"/>
          <w:szCs w:val="24"/>
          <w:lang w:eastAsia="ko-KR" w:bidi="bn-IN"/>
        </w:rPr>
        <w:t>Spiolto</w:t>
      </w:r>
      <w:proofErr w:type="spellEnd"/>
      <w:r w:rsidRPr="00991EB2">
        <w:rPr>
          <w:b/>
          <w:sz w:val="24"/>
          <w:szCs w:val="24"/>
          <w:lang w:eastAsia="ko-KR" w:bidi="bn-IN"/>
        </w:rPr>
        <w:t xml:space="preserve"> </w:t>
      </w:r>
      <w:proofErr w:type="spellStart"/>
      <w:r w:rsidRPr="00991EB2">
        <w:rPr>
          <w:b/>
          <w:sz w:val="24"/>
          <w:szCs w:val="24"/>
          <w:lang w:eastAsia="ko-KR" w:bidi="bn-IN"/>
        </w:rPr>
        <w:t>Respimat</w:t>
      </w:r>
      <w:proofErr w:type="spellEnd"/>
      <w:r w:rsidRPr="00991EB2">
        <w:rPr>
          <w:b/>
          <w:sz w:val="24"/>
          <w:szCs w:val="24"/>
          <w:lang w:eastAsia="ko-KR" w:bidi="bn-IN"/>
        </w:rPr>
        <w:t xml:space="preserve"> sammenlignet med </w:t>
      </w:r>
      <w:proofErr w:type="spellStart"/>
      <w:r w:rsidRPr="00991EB2">
        <w:rPr>
          <w:b/>
          <w:sz w:val="24"/>
          <w:szCs w:val="24"/>
          <w:lang w:eastAsia="ko-KR" w:bidi="bn-IN"/>
        </w:rPr>
        <w:t>tiotropium</w:t>
      </w:r>
      <w:proofErr w:type="spellEnd"/>
      <w:r w:rsidRPr="00991EB2">
        <w:rPr>
          <w:b/>
          <w:sz w:val="24"/>
          <w:szCs w:val="24"/>
          <w:lang w:eastAsia="ko-KR" w:bidi="bn-IN"/>
        </w:rPr>
        <w:t xml:space="preserve"> 5 mikrogram og </w:t>
      </w:r>
      <w:proofErr w:type="spellStart"/>
      <w:r w:rsidRPr="00991EB2">
        <w:rPr>
          <w:b/>
          <w:sz w:val="24"/>
          <w:szCs w:val="24"/>
          <w:lang w:eastAsia="ko-KR" w:bidi="bn-IN"/>
        </w:rPr>
        <w:t>olodaterol</w:t>
      </w:r>
      <w:proofErr w:type="spellEnd"/>
      <w:r w:rsidRPr="00991EB2">
        <w:rPr>
          <w:b/>
          <w:sz w:val="24"/>
          <w:szCs w:val="24"/>
          <w:lang w:eastAsia="ko-KR" w:bidi="bn-IN"/>
        </w:rPr>
        <w:t xml:space="preserve"> 5 mikrogram efter 24 uger (Studie 1 og 2) </w:t>
      </w:r>
    </w:p>
    <w:p w:rsidR="005F5AAF" w:rsidRPr="00001BEC" w:rsidRDefault="005F5AAF" w:rsidP="005F5AAF">
      <w:pPr>
        <w:rPr>
          <w:sz w:val="24"/>
          <w:szCs w:val="24"/>
          <w:lang w:eastAsia="de-DE"/>
        </w:rPr>
      </w:pPr>
    </w:p>
    <w:tbl>
      <w:tblPr>
        <w:tblW w:w="5000" w:type="pct"/>
        <w:tblCellMar>
          <w:left w:w="0" w:type="dxa"/>
          <w:right w:w="0" w:type="dxa"/>
        </w:tblCellMar>
        <w:tblLook w:val="04A0" w:firstRow="1" w:lastRow="0" w:firstColumn="1" w:lastColumn="0" w:noHBand="0" w:noVBand="1"/>
      </w:tblPr>
      <w:tblGrid>
        <w:gridCol w:w="2591"/>
        <w:gridCol w:w="642"/>
        <w:gridCol w:w="1091"/>
        <w:gridCol w:w="623"/>
        <w:gridCol w:w="1091"/>
        <w:gridCol w:w="779"/>
        <w:gridCol w:w="1091"/>
        <w:gridCol w:w="623"/>
        <w:gridCol w:w="1087"/>
      </w:tblGrid>
      <w:tr w:rsidR="005F5AAF" w:rsidRPr="00991EB2" w:rsidTr="006D5E4A">
        <w:trPr>
          <w:trHeight w:hRule="exact" w:val="340"/>
        </w:trPr>
        <w:tc>
          <w:tcPr>
            <w:tcW w:w="134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F5AAF" w:rsidRPr="005833B0" w:rsidRDefault="005F5AAF" w:rsidP="006D5E4A">
            <w:pPr>
              <w:rPr>
                <w:rFonts w:eastAsia="SimSun"/>
                <w:b/>
                <w:bCs/>
                <w:sz w:val="22"/>
                <w:szCs w:val="22"/>
              </w:rPr>
            </w:pPr>
          </w:p>
        </w:tc>
        <w:tc>
          <w:tcPr>
            <w:tcW w:w="1792" w:type="pct"/>
            <w:gridSpan w:val="4"/>
            <w:tcBorders>
              <w:top w:val="single" w:sz="8" w:space="0" w:color="auto"/>
              <w:left w:val="nil"/>
              <w:bottom w:val="single" w:sz="8" w:space="0" w:color="auto"/>
              <w:right w:val="single" w:sz="8" w:space="0" w:color="auto"/>
            </w:tcBorders>
            <w:hideMark/>
          </w:tcPr>
          <w:p w:rsidR="005F5AAF" w:rsidRPr="005833B0" w:rsidRDefault="005F5AAF" w:rsidP="006D5E4A">
            <w:pPr>
              <w:rPr>
                <w:rFonts w:eastAsia="SimSun"/>
                <w:b/>
                <w:bCs/>
                <w:sz w:val="22"/>
                <w:szCs w:val="22"/>
              </w:rPr>
            </w:pPr>
            <w:r w:rsidRPr="005833B0">
              <w:rPr>
                <w:b/>
                <w:bCs/>
                <w:sz w:val="22"/>
                <w:szCs w:val="22"/>
                <w:lang w:eastAsia="ko-KR"/>
              </w:rPr>
              <w:t>FEV</w:t>
            </w:r>
            <w:r w:rsidRPr="005833B0">
              <w:rPr>
                <w:b/>
                <w:bCs/>
                <w:sz w:val="22"/>
                <w:szCs w:val="22"/>
                <w:vertAlign w:val="subscript"/>
                <w:lang w:eastAsia="ko-KR"/>
              </w:rPr>
              <w:t>1</w:t>
            </w:r>
            <w:r w:rsidRPr="005833B0">
              <w:rPr>
                <w:b/>
                <w:bCs/>
                <w:sz w:val="22"/>
                <w:szCs w:val="22"/>
                <w:lang w:eastAsia="ko-KR"/>
              </w:rPr>
              <w:t xml:space="preserve"> AUC</w:t>
            </w:r>
            <w:r w:rsidRPr="005833B0">
              <w:rPr>
                <w:b/>
                <w:bCs/>
                <w:sz w:val="22"/>
                <w:szCs w:val="22"/>
                <w:vertAlign w:val="subscript"/>
                <w:lang w:eastAsia="ko-KR"/>
              </w:rPr>
              <w:t xml:space="preserve">0-3t </w:t>
            </w:r>
            <w:r w:rsidRPr="005833B0">
              <w:rPr>
                <w:b/>
                <w:bCs/>
                <w:sz w:val="22"/>
                <w:szCs w:val="22"/>
                <w:lang w:eastAsia="ko-KR"/>
              </w:rPr>
              <w:t>respons</w:t>
            </w:r>
          </w:p>
        </w:tc>
        <w:tc>
          <w:tcPr>
            <w:tcW w:w="1862" w:type="pct"/>
            <w:gridSpan w:val="4"/>
            <w:tcBorders>
              <w:top w:val="single" w:sz="8" w:space="0" w:color="auto"/>
              <w:left w:val="nil"/>
              <w:bottom w:val="single" w:sz="8" w:space="0" w:color="auto"/>
              <w:right w:val="single" w:sz="8" w:space="0" w:color="auto"/>
            </w:tcBorders>
            <w:hideMark/>
          </w:tcPr>
          <w:p w:rsidR="005F5AAF" w:rsidRPr="005833B0" w:rsidRDefault="005F5AAF" w:rsidP="006D5E4A">
            <w:pPr>
              <w:rPr>
                <w:rFonts w:eastAsia="SimSun"/>
                <w:b/>
                <w:bCs/>
                <w:sz w:val="22"/>
                <w:szCs w:val="22"/>
              </w:rPr>
            </w:pPr>
            <w:proofErr w:type="spellStart"/>
            <w:r w:rsidRPr="005833B0">
              <w:rPr>
                <w:b/>
                <w:bCs/>
                <w:sz w:val="22"/>
                <w:szCs w:val="22"/>
                <w:lang w:eastAsia="ko-KR"/>
              </w:rPr>
              <w:t>Trough</w:t>
            </w:r>
            <w:proofErr w:type="spellEnd"/>
            <w:r w:rsidRPr="005833B0">
              <w:rPr>
                <w:b/>
                <w:bCs/>
                <w:sz w:val="22"/>
                <w:szCs w:val="22"/>
                <w:lang w:eastAsia="ko-KR"/>
              </w:rPr>
              <w:t xml:space="preserve"> FEV</w:t>
            </w:r>
            <w:r w:rsidRPr="005833B0">
              <w:rPr>
                <w:b/>
                <w:bCs/>
                <w:sz w:val="22"/>
                <w:szCs w:val="22"/>
                <w:vertAlign w:val="subscript"/>
                <w:lang w:eastAsia="ko-KR"/>
              </w:rPr>
              <w:t>1</w:t>
            </w:r>
            <w:r w:rsidRPr="005833B0">
              <w:rPr>
                <w:b/>
                <w:bCs/>
                <w:sz w:val="22"/>
                <w:szCs w:val="22"/>
                <w:lang w:eastAsia="ko-KR"/>
              </w:rPr>
              <w:t xml:space="preserve"> respons</w:t>
            </w:r>
          </w:p>
        </w:tc>
      </w:tr>
      <w:tr w:rsidR="005F5AAF" w:rsidRPr="00991EB2" w:rsidTr="006D5E4A">
        <w:trPr>
          <w:trHeight w:hRule="exact" w:val="397"/>
        </w:trPr>
        <w:tc>
          <w:tcPr>
            <w:tcW w:w="134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5F5AAF" w:rsidRPr="005833B0" w:rsidRDefault="005F5AAF" w:rsidP="006D5E4A">
            <w:pPr>
              <w:rPr>
                <w:rFonts w:eastAsia="SimSun"/>
                <w:b/>
                <w:bCs/>
                <w:sz w:val="22"/>
                <w:szCs w:val="22"/>
              </w:rPr>
            </w:pPr>
          </w:p>
        </w:tc>
        <w:tc>
          <w:tcPr>
            <w:tcW w:w="901"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F5AAF" w:rsidRPr="005833B0" w:rsidRDefault="005F5AAF" w:rsidP="006D5E4A">
            <w:pPr>
              <w:rPr>
                <w:rFonts w:eastAsia="SimSun"/>
                <w:b/>
                <w:bCs/>
                <w:sz w:val="22"/>
                <w:szCs w:val="22"/>
              </w:rPr>
            </w:pPr>
            <w:r w:rsidRPr="005833B0">
              <w:rPr>
                <w:b/>
                <w:bCs/>
                <w:sz w:val="22"/>
                <w:szCs w:val="22"/>
              </w:rPr>
              <w:t>Studie 1</w:t>
            </w:r>
          </w:p>
        </w:tc>
        <w:tc>
          <w:tcPr>
            <w:tcW w:w="890" w:type="pct"/>
            <w:gridSpan w:val="2"/>
            <w:tcBorders>
              <w:top w:val="nil"/>
              <w:left w:val="nil"/>
              <w:bottom w:val="single" w:sz="8" w:space="0" w:color="auto"/>
              <w:right w:val="single" w:sz="8" w:space="0" w:color="auto"/>
            </w:tcBorders>
            <w:vAlign w:val="center"/>
            <w:hideMark/>
          </w:tcPr>
          <w:p w:rsidR="005F5AAF" w:rsidRPr="005833B0" w:rsidRDefault="005F5AAF" w:rsidP="006D5E4A">
            <w:pPr>
              <w:rPr>
                <w:rFonts w:eastAsia="SimSun"/>
                <w:b/>
                <w:bCs/>
                <w:sz w:val="22"/>
                <w:szCs w:val="22"/>
              </w:rPr>
            </w:pPr>
            <w:r w:rsidRPr="005833B0">
              <w:rPr>
                <w:b/>
                <w:bCs/>
                <w:sz w:val="22"/>
                <w:szCs w:val="22"/>
              </w:rPr>
              <w:t>Studie 2</w:t>
            </w:r>
          </w:p>
        </w:tc>
        <w:tc>
          <w:tcPr>
            <w:tcW w:w="971"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F5AAF" w:rsidRPr="005833B0" w:rsidRDefault="005F5AAF" w:rsidP="006D5E4A">
            <w:pPr>
              <w:rPr>
                <w:rFonts w:eastAsia="SimSun"/>
                <w:b/>
                <w:bCs/>
                <w:sz w:val="22"/>
                <w:szCs w:val="22"/>
              </w:rPr>
            </w:pPr>
            <w:r w:rsidRPr="005833B0">
              <w:rPr>
                <w:b/>
                <w:bCs/>
                <w:sz w:val="22"/>
                <w:szCs w:val="22"/>
              </w:rPr>
              <w:t>Studie 1</w:t>
            </w:r>
          </w:p>
        </w:tc>
        <w:tc>
          <w:tcPr>
            <w:tcW w:w="890" w:type="pct"/>
            <w:gridSpan w:val="2"/>
            <w:tcBorders>
              <w:top w:val="nil"/>
              <w:left w:val="nil"/>
              <w:bottom w:val="single" w:sz="8" w:space="0" w:color="auto"/>
              <w:right w:val="single" w:sz="8" w:space="0" w:color="auto"/>
            </w:tcBorders>
            <w:vAlign w:val="center"/>
            <w:hideMark/>
          </w:tcPr>
          <w:p w:rsidR="005F5AAF" w:rsidRPr="005833B0" w:rsidRDefault="005F5AAF" w:rsidP="006D5E4A">
            <w:pPr>
              <w:rPr>
                <w:rFonts w:eastAsia="SimSun"/>
                <w:b/>
                <w:bCs/>
                <w:sz w:val="22"/>
                <w:szCs w:val="22"/>
              </w:rPr>
            </w:pPr>
            <w:r w:rsidRPr="005833B0">
              <w:rPr>
                <w:b/>
                <w:bCs/>
                <w:sz w:val="22"/>
                <w:szCs w:val="22"/>
              </w:rPr>
              <w:t>Studie 2</w:t>
            </w:r>
          </w:p>
        </w:tc>
      </w:tr>
      <w:tr w:rsidR="005F5AAF" w:rsidRPr="00991EB2" w:rsidTr="006D5E4A">
        <w:trPr>
          <w:trHeight w:hRule="exact" w:val="635"/>
        </w:trPr>
        <w:tc>
          <w:tcPr>
            <w:tcW w:w="134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5F5AAF" w:rsidRPr="005833B0" w:rsidRDefault="005F5AAF" w:rsidP="006D5E4A">
            <w:pPr>
              <w:rPr>
                <w:rFonts w:eastAsia="PMingLiU"/>
                <w:b/>
                <w:bCs/>
                <w:sz w:val="22"/>
                <w:szCs w:val="22"/>
              </w:rPr>
            </w:pPr>
          </w:p>
        </w:tc>
        <w:tc>
          <w:tcPr>
            <w:tcW w:w="334" w:type="pct"/>
            <w:tcBorders>
              <w:top w:val="nil"/>
              <w:left w:val="nil"/>
              <w:bottom w:val="single" w:sz="8" w:space="0" w:color="auto"/>
              <w:right w:val="single" w:sz="8" w:space="0" w:color="auto"/>
            </w:tcBorders>
            <w:tcMar>
              <w:top w:w="0" w:type="dxa"/>
              <w:left w:w="108" w:type="dxa"/>
              <w:bottom w:w="0" w:type="dxa"/>
              <w:right w:w="108" w:type="dxa"/>
            </w:tcMar>
            <w:hideMark/>
          </w:tcPr>
          <w:p w:rsidR="005F5AAF" w:rsidRPr="005833B0" w:rsidRDefault="005F5AAF" w:rsidP="006D5E4A">
            <w:pPr>
              <w:rPr>
                <w:rFonts w:eastAsia="SimSun"/>
                <w:b/>
                <w:sz w:val="22"/>
                <w:szCs w:val="22"/>
              </w:rPr>
            </w:pPr>
            <w:r w:rsidRPr="005833B0">
              <w:rPr>
                <w:b/>
                <w:bCs/>
                <w:sz w:val="22"/>
                <w:szCs w:val="22"/>
              </w:rPr>
              <w:t>n</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5F5AAF" w:rsidRPr="005833B0" w:rsidRDefault="005F5AAF" w:rsidP="006D5E4A">
            <w:pPr>
              <w:rPr>
                <w:rFonts w:eastAsia="SimSun"/>
                <w:b/>
                <w:bCs/>
                <w:sz w:val="22"/>
                <w:szCs w:val="22"/>
              </w:rPr>
            </w:pPr>
            <w:proofErr w:type="spellStart"/>
            <w:r w:rsidRPr="005833B0">
              <w:rPr>
                <w:rFonts w:eastAsia="SimSun"/>
                <w:b/>
                <w:bCs/>
                <w:sz w:val="22"/>
                <w:szCs w:val="22"/>
              </w:rPr>
              <w:t>Middel-værdi</w:t>
            </w:r>
            <w:proofErr w:type="spellEnd"/>
          </w:p>
        </w:tc>
        <w:tc>
          <w:tcPr>
            <w:tcW w:w="324" w:type="pct"/>
            <w:tcBorders>
              <w:top w:val="nil"/>
              <w:left w:val="nil"/>
              <w:bottom w:val="single" w:sz="8" w:space="0" w:color="auto"/>
              <w:right w:val="single" w:sz="8" w:space="0" w:color="auto"/>
            </w:tcBorders>
            <w:hideMark/>
          </w:tcPr>
          <w:p w:rsidR="005F5AAF" w:rsidRPr="005833B0" w:rsidRDefault="005F5AAF" w:rsidP="006D5E4A">
            <w:pPr>
              <w:rPr>
                <w:rFonts w:eastAsia="SimSun"/>
                <w:b/>
                <w:bCs/>
                <w:sz w:val="22"/>
                <w:szCs w:val="22"/>
              </w:rPr>
            </w:pPr>
            <w:r w:rsidRPr="005833B0">
              <w:rPr>
                <w:b/>
                <w:bCs/>
                <w:sz w:val="22"/>
                <w:szCs w:val="22"/>
              </w:rPr>
              <w:t>n</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5F5AAF" w:rsidRPr="005833B0" w:rsidRDefault="005F5AAF" w:rsidP="006D5E4A">
            <w:pPr>
              <w:rPr>
                <w:rFonts w:eastAsia="SimSun"/>
                <w:b/>
                <w:bCs/>
                <w:sz w:val="22"/>
                <w:szCs w:val="22"/>
              </w:rPr>
            </w:pPr>
            <w:proofErr w:type="spellStart"/>
            <w:r w:rsidRPr="005833B0">
              <w:rPr>
                <w:b/>
                <w:bCs/>
                <w:sz w:val="22"/>
                <w:szCs w:val="22"/>
              </w:rPr>
              <w:t>Middel-værdi</w:t>
            </w:r>
            <w:proofErr w:type="spellEnd"/>
          </w:p>
        </w:tc>
        <w:tc>
          <w:tcPr>
            <w:tcW w:w="405" w:type="pct"/>
            <w:tcBorders>
              <w:top w:val="nil"/>
              <w:left w:val="nil"/>
              <w:bottom w:val="single" w:sz="8" w:space="0" w:color="auto"/>
              <w:right w:val="single" w:sz="8" w:space="0" w:color="auto"/>
            </w:tcBorders>
            <w:tcMar>
              <w:top w:w="0" w:type="dxa"/>
              <w:left w:w="108" w:type="dxa"/>
              <w:bottom w:w="0" w:type="dxa"/>
              <w:right w:w="108" w:type="dxa"/>
            </w:tcMar>
            <w:hideMark/>
          </w:tcPr>
          <w:p w:rsidR="005F5AAF" w:rsidRPr="005833B0" w:rsidRDefault="005F5AAF" w:rsidP="006D5E4A">
            <w:pPr>
              <w:rPr>
                <w:rFonts w:eastAsia="SimSun"/>
                <w:b/>
                <w:sz w:val="22"/>
                <w:szCs w:val="22"/>
              </w:rPr>
            </w:pPr>
            <w:r w:rsidRPr="005833B0">
              <w:rPr>
                <w:b/>
                <w:sz w:val="22"/>
                <w:szCs w:val="22"/>
              </w:rPr>
              <w:t>n</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5F5AAF" w:rsidRPr="005833B0" w:rsidRDefault="005F5AAF" w:rsidP="006D5E4A">
            <w:pPr>
              <w:rPr>
                <w:rFonts w:eastAsia="SimSun"/>
                <w:b/>
                <w:bCs/>
                <w:sz w:val="22"/>
                <w:szCs w:val="22"/>
              </w:rPr>
            </w:pPr>
            <w:proofErr w:type="spellStart"/>
            <w:r w:rsidRPr="005833B0">
              <w:rPr>
                <w:b/>
                <w:bCs/>
                <w:sz w:val="22"/>
                <w:szCs w:val="22"/>
              </w:rPr>
              <w:t>Middel-værdi</w:t>
            </w:r>
            <w:proofErr w:type="spellEnd"/>
          </w:p>
        </w:tc>
        <w:tc>
          <w:tcPr>
            <w:tcW w:w="324" w:type="pct"/>
            <w:tcBorders>
              <w:top w:val="nil"/>
              <w:left w:val="nil"/>
              <w:bottom w:val="single" w:sz="8" w:space="0" w:color="auto"/>
              <w:right w:val="single" w:sz="8" w:space="0" w:color="auto"/>
            </w:tcBorders>
            <w:hideMark/>
          </w:tcPr>
          <w:p w:rsidR="005F5AAF" w:rsidRPr="005833B0" w:rsidRDefault="005F5AAF" w:rsidP="006D5E4A">
            <w:pPr>
              <w:rPr>
                <w:rFonts w:eastAsia="SimSun"/>
                <w:b/>
                <w:bCs/>
                <w:sz w:val="22"/>
                <w:szCs w:val="22"/>
              </w:rPr>
            </w:pPr>
            <w:r w:rsidRPr="005833B0">
              <w:rPr>
                <w:b/>
                <w:bCs/>
                <w:sz w:val="22"/>
                <w:szCs w:val="22"/>
              </w:rPr>
              <w:t>n</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5F5AAF" w:rsidRPr="005833B0" w:rsidRDefault="005F5AAF" w:rsidP="006D5E4A">
            <w:pPr>
              <w:rPr>
                <w:rFonts w:eastAsia="SimSun"/>
                <w:b/>
                <w:bCs/>
                <w:sz w:val="22"/>
                <w:szCs w:val="22"/>
              </w:rPr>
            </w:pPr>
            <w:proofErr w:type="spellStart"/>
            <w:r w:rsidRPr="005833B0">
              <w:rPr>
                <w:b/>
                <w:bCs/>
                <w:sz w:val="22"/>
                <w:szCs w:val="22"/>
              </w:rPr>
              <w:t>Middel-værdi</w:t>
            </w:r>
            <w:proofErr w:type="spellEnd"/>
          </w:p>
        </w:tc>
      </w:tr>
      <w:tr w:rsidR="005F5AAF" w:rsidRPr="00001BEC" w:rsidTr="006D5E4A">
        <w:trPr>
          <w:trHeight w:hRule="exact" w:val="567"/>
        </w:trPr>
        <w:tc>
          <w:tcPr>
            <w:tcW w:w="13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5AAF" w:rsidRPr="005833B0" w:rsidRDefault="005F5AAF" w:rsidP="006D5E4A">
            <w:pPr>
              <w:rPr>
                <w:rFonts w:eastAsia="PMingLiU"/>
                <w:b/>
                <w:bCs/>
                <w:sz w:val="22"/>
                <w:szCs w:val="22"/>
              </w:rPr>
            </w:pPr>
            <w:proofErr w:type="spellStart"/>
            <w:r w:rsidRPr="005833B0">
              <w:rPr>
                <w:b/>
                <w:bCs/>
                <w:sz w:val="22"/>
                <w:szCs w:val="22"/>
              </w:rPr>
              <w:t>Spiolto</w:t>
            </w:r>
            <w:proofErr w:type="spellEnd"/>
            <w:r w:rsidRPr="005833B0">
              <w:rPr>
                <w:b/>
                <w:bCs/>
                <w:sz w:val="22"/>
                <w:szCs w:val="22"/>
              </w:rPr>
              <w:t xml:space="preserve"> </w:t>
            </w:r>
            <w:proofErr w:type="spellStart"/>
            <w:r w:rsidRPr="005833B0">
              <w:rPr>
                <w:b/>
                <w:bCs/>
                <w:sz w:val="22"/>
                <w:szCs w:val="22"/>
              </w:rPr>
              <w:t>Respimat</w:t>
            </w:r>
            <w:proofErr w:type="spellEnd"/>
            <w:r w:rsidRPr="005833B0">
              <w:rPr>
                <w:b/>
                <w:bCs/>
                <w:sz w:val="22"/>
                <w:szCs w:val="22"/>
              </w:rPr>
              <w:t xml:space="preserve"> </w:t>
            </w:r>
            <w:r w:rsidRPr="005833B0">
              <w:rPr>
                <w:b/>
                <w:bCs/>
                <w:i/>
                <w:iCs/>
                <w:sz w:val="22"/>
                <w:szCs w:val="22"/>
              </w:rPr>
              <w:t>versus</w:t>
            </w:r>
          </w:p>
        </w:tc>
        <w:tc>
          <w:tcPr>
            <w:tcW w:w="334" w:type="pct"/>
            <w:tcBorders>
              <w:top w:val="nil"/>
              <w:left w:val="nil"/>
              <w:bottom w:val="single" w:sz="8" w:space="0" w:color="auto"/>
              <w:right w:val="single" w:sz="8" w:space="0" w:color="auto"/>
            </w:tcBorders>
            <w:tcMar>
              <w:top w:w="0" w:type="dxa"/>
              <w:left w:w="108" w:type="dxa"/>
              <w:bottom w:w="0" w:type="dxa"/>
              <w:right w:w="108" w:type="dxa"/>
            </w:tcMar>
            <w:hideMark/>
          </w:tcPr>
          <w:p w:rsidR="005F5AAF" w:rsidRPr="005833B0" w:rsidRDefault="005F5AAF" w:rsidP="006D5E4A">
            <w:pPr>
              <w:rPr>
                <w:rFonts w:eastAsia="SimSun"/>
                <w:sz w:val="22"/>
                <w:szCs w:val="22"/>
              </w:rPr>
            </w:pPr>
            <w:r w:rsidRPr="005833B0">
              <w:rPr>
                <w:sz w:val="22"/>
                <w:szCs w:val="22"/>
              </w:rPr>
              <w:t>522</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5F5AAF" w:rsidRPr="005833B0" w:rsidRDefault="005F5AAF" w:rsidP="006D5E4A">
            <w:pPr>
              <w:rPr>
                <w:rFonts w:eastAsia="SimSun"/>
                <w:bCs/>
                <w:sz w:val="22"/>
                <w:szCs w:val="22"/>
              </w:rPr>
            </w:pPr>
            <w:r w:rsidRPr="005833B0">
              <w:rPr>
                <w:bCs/>
                <w:sz w:val="22"/>
                <w:szCs w:val="22"/>
              </w:rPr>
              <w:t>--</w:t>
            </w:r>
          </w:p>
        </w:tc>
        <w:tc>
          <w:tcPr>
            <w:tcW w:w="324" w:type="pct"/>
            <w:tcBorders>
              <w:top w:val="nil"/>
              <w:left w:val="nil"/>
              <w:bottom w:val="single" w:sz="8" w:space="0" w:color="auto"/>
              <w:right w:val="single" w:sz="8" w:space="0" w:color="auto"/>
            </w:tcBorders>
            <w:hideMark/>
          </w:tcPr>
          <w:p w:rsidR="005F5AAF" w:rsidRPr="005833B0" w:rsidRDefault="005F5AAF" w:rsidP="006D5E4A">
            <w:pPr>
              <w:rPr>
                <w:rFonts w:eastAsia="SimSun"/>
                <w:sz w:val="22"/>
                <w:szCs w:val="22"/>
              </w:rPr>
            </w:pPr>
            <w:r w:rsidRPr="005833B0">
              <w:rPr>
                <w:sz w:val="22"/>
                <w:szCs w:val="22"/>
              </w:rPr>
              <w:t>502</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5F5AAF" w:rsidRPr="005833B0" w:rsidRDefault="005F5AAF" w:rsidP="006D5E4A">
            <w:pPr>
              <w:rPr>
                <w:rFonts w:eastAsia="SimSun"/>
                <w:bCs/>
                <w:sz w:val="22"/>
                <w:szCs w:val="22"/>
              </w:rPr>
            </w:pPr>
            <w:r w:rsidRPr="005833B0">
              <w:rPr>
                <w:bCs/>
                <w:sz w:val="22"/>
                <w:szCs w:val="22"/>
              </w:rPr>
              <w:t>--</w:t>
            </w:r>
          </w:p>
        </w:tc>
        <w:tc>
          <w:tcPr>
            <w:tcW w:w="405" w:type="pct"/>
            <w:tcBorders>
              <w:top w:val="nil"/>
              <w:left w:val="nil"/>
              <w:bottom w:val="single" w:sz="8" w:space="0" w:color="auto"/>
              <w:right w:val="single" w:sz="8" w:space="0" w:color="auto"/>
            </w:tcBorders>
            <w:tcMar>
              <w:top w:w="0" w:type="dxa"/>
              <w:left w:w="108" w:type="dxa"/>
              <w:bottom w:w="0" w:type="dxa"/>
              <w:right w:w="108" w:type="dxa"/>
            </w:tcMar>
            <w:hideMark/>
          </w:tcPr>
          <w:p w:rsidR="005F5AAF" w:rsidRPr="005833B0" w:rsidRDefault="005F5AAF" w:rsidP="006D5E4A">
            <w:pPr>
              <w:rPr>
                <w:rFonts w:eastAsia="SimSun"/>
                <w:sz w:val="22"/>
                <w:szCs w:val="22"/>
              </w:rPr>
            </w:pPr>
            <w:r w:rsidRPr="005833B0">
              <w:rPr>
                <w:sz w:val="22"/>
                <w:szCs w:val="22"/>
              </w:rPr>
              <w:t>521</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5F5AAF" w:rsidRPr="005833B0" w:rsidRDefault="005F5AAF" w:rsidP="006D5E4A">
            <w:pPr>
              <w:rPr>
                <w:rFonts w:eastAsia="SimSun"/>
                <w:bCs/>
                <w:sz w:val="22"/>
                <w:szCs w:val="22"/>
              </w:rPr>
            </w:pPr>
            <w:r w:rsidRPr="005833B0">
              <w:rPr>
                <w:bCs/>
                <w:sz w:val="22"/>
                <w:szCs w:val="22"/>
              </w:rPr>
              <w:t>--</w:t>
            </w:r>
          </w:p>
        </w:tc>
        <w:tc>
          <w:tcPr>
            <w:tcW w:w="324" w:type="pct"/>
            <w:tcBorders>
              <w:top w:val="nil"/>
              <w:left w:val="nil"/>
              <w:bottom w:val="single" w:sz="8" w:space="0" w:color="auto"/>
              <w:right w:val="single" w:sz="8" w:space="0" w:color="auto"/>
            </w:tcBorders>
            <w:hideMark/>
          </w:tcPr>
          <w:p w:rsidR="005F5AAF" w:rsidRPr="005833B0" w:rsidRDefault="005F5AAF" w:rsidP="006D5E4A">
            <w:pPr>
              <w:rPr>
                <w:rFonts w:eastAsia="SimSun"/>
                <w:sz w:val="22"/>
                <w:szCs w:val="22"/>
              </w:rPr>
            </w:pPr>
            <w:r w:rsidRPr="005833B0">
              <w:rPr>
                <w:sz w:val="22"/>
                <w:szCs w:val="22"/>
              </w:rPr>
              <w:t>497</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5F5AAF" w:rsidRPr="005833B0" w:rsidRDefault="005F5AAF" w:rsidP="006D5E4A">
            <w:pPr>
              <w:rPr>
                <w:rFonts w:eastAsia="SimSun"/>
                <w:bCs/>
                <w:sz w:val="22"/>
                <w:szCs w:val="22"/>
              </w:rPr>
            </w:pPr>
            <w:r w:rsidRPr="005833B0">
              <w:rPr>
                <w:bCs/>
                <w:sz w:val="22"/>
                <w:szCs w:val="22"/>
              </w:rPr>
              <w:t>--</w:t>
            </w:r>
          </w:p>
        </w:tc>
      </w:tr>
      <w:tr w:rsidR="005F5AAF" w:rsidRPr="00001BEC" w:rsidTr="006D5E4A">
        <w:trPr>
          <w:trHeight w:hRule="exact" w:val="567"/>
        </w:trPr>
        <w:tc>
          <w:tcPr>
            <w:tcW w:w="13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5AAF" w:rsidRPr="005833B0" w:rsidRDefault="005F5AAF" w:rsidP="006D5E4A">
            <w:pPr>
              <w:ind w:left="851"/>
              <w:rPr>
                <w:rFonts w:eastAsia="PMingLiU"/>
                <w:b/>
                <w:bCs/>
                <w:sz w:val="22"/>
                <w:szCs w:val="22"/>
              </w:rPr>
            </w:pPr>
            <w:proofErr w:type="spellStart"/>
            <w:r w:rsidRPr="005833B0">
              <w:rPr>
                <w:b/>
                <w:bCs/>
                <w:sz w:val="22"/>
                <w:szCs w:val="22"/>
              </w:rPr>
              <w:t>tiotropium</w:t>
            </w:r>
            <w:proofErr w:type="spellEnd"/>
            <w:r w:rsidRPr="005833B0">
              <w:rPr>
                <w:b/>
                <w:bCs/>
                <w:sz w:val="22"/>
                <w:szCs w:val="22"/>
              </w:rPr>
              <w:t xml:space="preserve"> 5 mikrogram</w:t>
            </w:r>
          </w:p>
        </w:tc>
        <w:tc>
          <w:tcPr>
            <w:tcW w:w="334" w:type="pct"/>
            <w:tcBorders>
              <w:top w:val="nil"/>
              <w:left w:val="nil"/>
              <w:bottom w:val="single" w:sz="8" w:space="0" w:color="auto"/>
              <w:right w:val="single" w:sz="8" w:space="0" w:color="auto"/>
            </w:tcBorders>
            <w:tcMar>
              <w:top w:w="0" w:type="dxa"/>
              <w:left w:w="108" w:type="dxa"/>
              <w:bottom w:w="0" w:type="dxa"/>
              <w:right w:w="108" w:type="dxa"/>
            </w:tcMar>
            <w:hideMark/>
          </w:tcPr>
          <w:p w:rsidR="005F5AAF" w:rsidRPr="005833B0" w:rsidRDefault="005F5AAF" w:rsidP="006D5E4A">
            <w:pPr>
              <w:rPr>
                <w:rFonts w:eastAsia="SimSun"/>
                <w:sz w:val="22"/>
                <w:szCs w:val="22"/>
              </w:rPr>
            </w:pPr>
            <w:r w:rsidRPr="005833B0">
              <w:rPr>
                <w:sz w:val="22"/>
                <w:szCs w:val="22"/>
              </w:rPr>
              <w:t>526</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5F5AAF" w:rsidRPr="005833B0" w:rsidRDefault="005F5AAF" w:rsidP="006D5E4A">
            <w:pPr>
              <w:rPr>
                <w:rFonts w:eastAsia="PMingLiU"/>
                <w:sz w:val="22"/>
                <w:szCs w:val="22"/>
              </w:rPr>
            </w:pPr>
            <w:r w:rsidRPr="005833B0">
              <w:rPr>
                <w:sz w:val="22"/>
                <w:szCs w:val="22"/>
              </w:rPr>
              <w:t>0,117 l</w:t>
            </w:r>
          </w:p>
        </w:tc>
        <w:tc>
          <w:tcPr>
            <w:tcW w:w="324" w:type="pct"/>
            <w:tcBorders>
              <w:top w:val="nil"/>
              <w:left w:val="nil"/>
              <w:bottom w:val="single" w:sz="8" w:space="0" w:color="auto"/>
              <w:right w:val="single" w:sz="8" w:space="0" w:color="auto"/>
            </w:tcBorders>
            <w:hideMark/>
          </w:tcPr>
          <w:p w:rsidR="005F5AAF" w:rsidRPr="005833B0" w:rsidRDefault="005F5AAF" w:rsidP="006D5E4A">
            <w:pPr>
              <w:rPr>
                <w:sz w:val="22"/>
                <w:szCs w:val="22"/>
              </w:rPr>
            </w:pPr>
            <w:r w:rsidRPr="005833B0">
              <w:rPr>
                <w:sz w:val="22"/>
                <w:szCs w:val="22"/>
              </w:rPr>
              <w:t>500</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5F5AAF" w:rsidRPr="005833B0" w:rsidRDefault="005F5AAF" w:rsidP="006D5E4A">
            <w:pPr>
              <w:rPr>
                <w:sz w:val="22"/>
                <w:szCs w:val="22"/>
              </w:rPr>
            </w:pPr>
            <w:r w:rsidRPr="005833B0">
              <w:rPr>
                <w:sz w:val="22"/>
                <w:szCs w:val="22"/>
              </w:rPr>
              <w:t>0,103 l</w:t>
            </w:r>
          </w:p>
        </w:tc>
        <w:tc>
          <w:tcPr>
            <w:tcW w:w="405" w:type="pct"/>
            <w:tcBorders>
              <w:top w:val="nil"/>
              <w:left w:val="nil"/>
              <w:bottom w:val="single" w:sz="8" w:space="0" w:color="auto"/>
              <w:right w:val="single" w:sz="8" w:space="0" w:color="auto"/>
            </w:tcBorders>
            <w:tcMar>
              <w:top w:w="0" w:type="dxa"/>
              <w:left w:w="108" w:type="dxa"/>
              <w:bottom w:w="0" w:type="dxa"/>
              <w:right w:w="108" w:type="dxa"/>
            </w:tcMar>
            <w:hideMark/>
          </w:tcPr>
          <w:p w:rsidR="005F5AAF" w:rsidRPr="005833B0" w:rsidRDefault="005F5AAF" w:rsidP="006D5E4A">
            <w:pPr>
              <w:rPr>
                <w:rFonts w:eastAsia="SimSun"/>
                <w:sz w:val="22"/>
                <w:szCs w:val="22"/>
              </w:rPr>
            </w:pPr>
            <w:r w:rsidRPr="005833B0">
              <w:rPr>
                <w:sz w:val="22"/>
                <w:szCs w:val="22"/>
              </w:rPr>
              <w:t>520</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5F5AAF" w:rsidRPr="005833B0" w:rsidRDefault="005F5AAF" w:rsidP="006D5E4A">
            <w:pPr>
              <w:rPr>
                <w:rFonts w:eastAsia="PMingLiU"/>
                <w:sz w:val="22"/>
                <w:szCs w:val="22"/>
              </w:rPr>
            </w:pPr>
            <w:r w:rsidRPr="005833B0">
              <w:rPr>
                <w:sz w:val="22"/>
                <w:szCs w:val="22"/>
              </w:rPr>
              <w:t>0,071 l</w:t>
            </w:r>
          </w:p>
        </w:tc>
        <w:tc>
          <w:tcPr>
            <w:tcW w:w="324" w:type="pct"/>
            <w:tcBorders>
              <w:top w:val="nil"/>
              <w:left w:val="nil"/>
              <w:bottom w:val="single" w:sz="8" w:space="0" w:color="auto"/>
              <w:right w:val="single" w:sz="8" w:space="0" w:color="auto"/>
            </w:tcBorders>
            <w:hideMark/>
          </w:tcPr>
          <w:p w:rsidR="005F5AAF" w:rsidRPr="005833B0" w:rsidRDefault="005F5AAF" w:rsidP="006D5E4A">
            <w:pPr>
              <w:rPr>
                <w:sz w:val="22"/>
                <w:szCs w:val="22"/>
              </w:rPr>
            </w:pPr>
            <w:r w:rsidRPr="005833B0">
              <w:rPr>
                <w:sz w:val="22"/>
                <w:szCs w:val="22"/>
              </w:rPr>
              <w:t>498</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5F5AAF" w:rsidRPr="005833B0" w:rsidRDefault="005F5AAF" w:rsidP="006D5E4A">
            <w:pPr>
              <w:rPr>
                <w:sz w:val="22"/>
                <w:szCs w:val="22"/>
              </w:rPr>
            </w:pPr>
            <w:r w:rsidRPr="005833B0">
              <w:rPr>
                <w:sz w:val="22"/>
                <w:szCs w:val="22"/>
              </w:rPr>
              <w:t>0,050 l</w:t>
            </w:r>
          </w:p>
        </w:tc>
      </w:tr>
      <w:tr w:rsidR="005F5AAF" w:rsidRPr="00001BEC" w:rsidTr="006D5E4A">
        <w:trPr>
          <w:trHeight w:hRule="exact" w:val="567"/>
        </w:trPr>
        <w:tc>
          <w:tcPr>
            <w:tcW w:w="13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5AAF" w:rsidRPr="005833B0" w:rsidRDefault="005F5AAF" w:rsidP="006D5E4A">
            <w:pPr>
              <w:ind w:left="851"/>
              <w:rPr>
                <w:b/>
                <w:bCs/>
                <w:sz w:val="22"/>
                <w:szCs w:val="22"/>
              </w:rPr>
            </w:pPr>
            <w:proofErr w:type="spellStart"/>
            <w:r w:rsidRPr="005833B0">
              <w:rPr>
                <w:b/>
                <w:bCs/>
                <w:sz w:val="22"/>
                <w:szCs w:val="22"/>
              </w:rPr>
              <w:t>olodaterol</w:t>
            </w:r>
            <w:proofErr w:type="spellEnd"/>
            <w:r w:rsidRPr="005833B0">
              <w:rPr>
                <w:b/>
                <w:bCs/>
                <w:sz w:val="22"/>
                <w:szCs w:val="22"/>
              </w:rPr>
              <w:t xml:space="preserve"> 5 mikrogram</w:t>
            </w:r>
          </w:p>
        </w:tc>
        <w:tc>
          <w:tcPr>
            <w:tcW w:w="334" w:type="pct"/>
            <w:tcBorders>
              <w:top w:val="nil"/>
              <w:left w:val="nil"/>
              <w:bottom w:val="single" w:sz="8" w:space="0" w:color="auto"/>
              <w:right w:val="single" w:sz="8" w:space="0" w:color="auto"/>
            </w:tcBorders>
            <w:tcMar>
              <w:top w:w="0" w:type="dxa"/>
              <w:left w:w="108" w:type="dxa"/>
              <w:bottom w:w="0" w:type="dxa"/>
              <w:right w:w="108" w:type="dxa"/>
            </w:tcMar>
            <w:hideMark/>
          </w:tcPr>
          <w:p w:rsidR="005F5AAF" w:rsidRPr="005833B0" w:rsidRDefault="005F5AAF" w:rsidP="006D5E4A">
            <w:pPr>
              <w:rPr>
                <w:rFonts w:eastAsia="SimSun"/>
                <w:sz w:val="22"/>
                <w:szCs w:val="22"/>
              </w:rPr>
            </w:pPr>
            <w:r w:rsidRPr="005833B0">
              <w:rPr>
                <w:sz w:val="22"/>
                <w:szCs w:val="22"/>
              </w:rPr>
              <w:t>525</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5F5AAF" w:rsidRPr="005833B0" w:rsidRDefault="005F5AAF" w:rsidP="006D5E4A">
            <w:pPr>
              <w:rPr>
                <w:rFonts w:eastAsia="PMingLiU"/>
                <w:sz w:val="22"/>
                <w:szCs w:val="22"/>
              </w:rPr>
            </w:pPr>
            <w:r w:rsidRPr="005833B0">
              <w:rPr>
                <w:sz w:val="22"/>
                <w:szCs w:val="22"/>
              </w:rPr>
              <w:t>0,123 l</w:t>
            </w:r>
          </w:p>
        </w:tc>
        <w:tc>
          <w:tcPr>
            <w:tcW w:w="324" w:type="pct"/>
            <w:tcBorders>
              <w:top w:val="nil"/>
              <w:left w:val="nil"/>
              <w:bottom w:val="single" w:sz="8" w:space="0" w:color="auto"/>
              <w:right w:val="single" w:sz="8" w:space="0" w:color="auto"/>
            </w:tcBorders>
            <w:hideMark/>
          </w:tcPr>
          <w:p w:rsidR="005F5AAF" w:rsidRPr="005833B0" w:rsidRDefault="005F5AAF" w:rsidP="006D5E4A">
            <w:pPr>
              <w:rPr>
                <w:sz w:val="22"/>
                <w:szCs w:val="22"/>
              </w:rPr>
            </w:pPr>
            <w:r w:rsidRPr="005833B0">
              <w:rPr>
                <w:sz w:val="22"/>
                <w:szCs w:val="22"/>
              </w:rPr>
              <w:t>507</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5F5AAF" w:rsidRPr="005833B0" w:rsidRDefault="005F5AAF" w:rsidP="006D5E4A">
            <w:pPr>
              <w:rPr>
                <w:sz w:val="22"/>
                <w:szCs w:val="22"/>
              </w:rPr>
            </w:pPr>
            <w:r w:rsidRPr="005833B0">
              <w:rPr>
                <w:sz w:val="22"/>
                <w:szCs w:val="22"/>
              </w:rPr>
              <w:t>0,132 l</w:t>
            </w:r>
          </w:p>
        </w:tc>
        <w:tc>
          <w:tcPr>
            <w:tcW w:w="405" w:type="pct"/>
            <w:tcBorders>
              <w:top w:val="nil"/>
              <w:left w:val="nil"/>
              <w:bottom w:val="single" w:sz="8" w:space="0" w:color="auto"/>
              <w:right w:val="single" w:sz="8" w:space="0" w:color="auto"/>
            </w:tcBorders>
            <w:tcMar>
              <w:top w:w="0" w:type="dxa"/>
              <w:left w:w="108" w:type="dxa"/>
              <w:bottom w:w="0" w:type="dxa"/>
              <w:right w:w="108" w:type="dxa"/>
            </w:tcMar>
            <w:hideMark/>
          </w:tcPr>
          <w:p w:rsidR="005F5AAF" w:rsidRPr="005833B0" w:rsidRDefault="005F5AAF" w:rsidP="006D5E4A">
            <w:pPr>
              <w:rPr>
                <w:rFonts w:eastAsia="SimSun"/>
                <w:sz w:val="22"/>
                <w:szCs w:val="22"/>
              </w:rPr>
            </w:pPr>
            <w:r w:rsidRPr="005833B0">
              <w:rPr>
                <w:sz w:val="22"/>
                <w:szCs w:val="22"/>
              </w:rPr>
              <w:t>519</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5F5AAF" w:rsidRPr="005833B0" w:rsidRDefault="005F5AAF" w:rsidP="006D5E4A">
            <w:pPr>
              <w:rPr>
                <w:rFonts w:eastAsia="PMingLiU"/>
                <w:sz w:val="22"/>
                <w:szCs w:val="22"/>
              </w:rPr>
            </w:pPr>
            <w:r w:rsidRPr="005833B0">
              <w:rPr>
                <w:sz w:val="22"/>
                <w:szCs w:val="22"/>
              </w:rPr>
              <w:t>0,082 l</w:t>
            </w:r>
          </w:p>
        </w:tc>
        <w:tc>
          <w:tcPr>
            <w:tcW w:w="324" w:type="pct"/>
            <w:tcBorders>
              <w:top w:val="nil"/>
              <w:left w:val="nil"/>
              <w:bottom w:val="single" w:sz="8" w:space="0" w:color="auto"/>
              <w:right w:val="single" w:sz="8" w:space="0" w:color="auto"/>
            </w:tcBorders>
            <w:hideMark/>
          </w:tcPr>
          <w:p w:rsidR="005F5AAF" w:rsidRPr="005833B0" w:rsidRDefault="005F5AAF" w:rsidP="006D5E4A">
            <w:pPr>
              <w:rPr>
                <w:sz w:val="22"/>
                <w:szCs w:val="22"/>
              </w:rPr>
            </w:pPr>
            <w:r w:rsidRPr="005833B0">
              <w:rPr>
                <w:sz w:val="22"/>
                <w:szCs w:val="22"/>
              </w:rPr>
              <w:t>503</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5F5AAF" w:rsidRPr="005833B0" w:rsidRDefault="005F5AAF" w:rsidP="006D5E4A">
            <w:pPr>
              <w:rPr>
                <w:sz w:val="22"/>
                <w:szCs w:val="22"/>
              </w:rPr>
            </w:pPr>
            <w:r w:rsidRPr="005833B0">
              <w:rPr>
                <w:sz w:val="22"/>
                <w:szCs w:val="22"/>
              </w:rPr>
              <w:t>0,088 l</w:t>
            </w:r>
          </w:p>
        </w:tc>
      </w:tr>
    </w:tbl>
    <w:p w:rsidR="005F5AAF" w:rsidRPr="00001BEC" w:rsidRDefault="005F5AAF" w:rsidP="005F5AAF">
      <w:pPr>
        <w:rPr>
          <w:sz w:val="24"/>
          <w:szCs w:val="24"/>
          <w:lang w:eastAsia="de-DE"/>
        </w:rPr>
      </w:pPr>
      <w:r w:rsidRPr="00001BEC">
        <w:rPr>
          <w:i/>
          <w:iCs/>
          <w:sz w:val="24"/>
          <w:szCs w:val="24"/>
        </w:rPr>
        <w:t>Baseline</w:t>
      </w:r>
      <w:r w:rsidRPr="00001BEC">
        <w:rPr>
          <w:sz w:val="24"/>
          <w:szCs w:val="24"/>
        </w:rPr>
        <w:t xml:space="preserve"> FEV</w:t>
      </w:r>
      <w:r w:rsidRPr="00001BEC">
        <w:rPr>
          <w:sz w:val="24"/>
          <w:szCs w:val="24"/>
          <w:vertAlign w:val="subscript"/>
        </w:rPr>
        <w:t>1</w:t>
      </w:r>
      <w:r w:rsidRPr="00001BEC">
        <w:rPr>
          <w:sz w:val="24"/>
          <w:szCs w:val="24"/>
        </w:rPr>
        <w:t xml:space="preserve"> før behandling: Studie 1 = 1,16 l, Studie 2 = 1,15 l.</w:t>
      </w:r>
    </w:p>
    <w:p w:rsidR="005F5AAF" w:rsidRPr="00001BEC" w:rsidRDefault="005F5AAF" w:rsidP="005F5AAF">
      <w:pPr>
        <w:rPr>
          <w:sz w:val="24"/>
          <w:szCs w:val="24"/>
        </w:rPr>
      </w:pPr>
      <w:r w:rsidRPr="00001BEC">
        <w:rPr>
          <w:sz w:val="24"/>
          <w:szCs w:val="24"/>
        </w:rPr>
        <w:t>p≤0,0001 for alle sammenligninger.</w:t>
      </w:r>
    </w:p>
    <w:p w:rsidR="005F5AAF" w:rsidRPr="00001BEC" w:rsidRDefault="005F5AAF" w:rsidP="005F5AAF">
      <w:pPr>
        <w:rPr>
          <w:sz w:val="24"/>
          <w:szCs w:val="24"/>
          <w:lang w:eastAsia="de-DE"/>
        </w:rPr>
      </w:pPr>
      <w:r w:rsidRPr="00001BEC">
        <w:rPr>
          <w:sz w:val="24"/>
          <w:szCs w:val="24"/>
        </w:rPr>
        <w:t>n=antal patienter</w:t>
      </w:r>
    </w:p>
    <w:p w:rsidR="005F5AAF" w:rsidRPr="00001BEC" w:rsidRDefault="005F5AAF" w:rsidP="005F5AAF">
      <w:pPr>
        <w:rPr>
          <w:sz w:val="24"/>
          <w:szCs w:val="24"/>
        </w:rPr>
      </w:pPr>
    </w:p>
    <w:p w:rsidR="005F5AAF" w:rsidRPr="00001BEC" w:rsidRDefault="005F5AAF" w:rsidP="005F5AAF">
      <w:pPr>
        <w:snapToGrid w:val="0"/>
        <w:ind w:left="851"/>
        <w:rPr>
          <w:sz w:val="24"/>
          <w:szCs w:val="24"/>
        </w:rPr>
      </w:pPr>
      <w:r w:rsidRPr="00001BEC">
        <w:rPr>
          <w:sz w:val="24"/>
          <w:szCs w:val="24"/>
        </w:rPr>
        <w:t xml:space="preserve">Patienter med en højere grad af reversibilitet ved </w:t>
      </w:r>
      <w:r w:rsidRPr="00001BEC">
        <w:rPr>
          <w:i/>
          <w:iCs/>
          <w:sz w:val="24"/>
          <w:szCs w:val="24"/>
        </w:rPr>
        <w:t>baseline</w:t>
      </w:r>
      <w:r w:rsidRPr="00001BEC">
        <w:rPr>
          <w:sz w:val="24"/>
          <w:szCs w:val="24"/>
        </w:rPr>
        <w:t xml:space="preserve"> oplevede generelt et højere </w:t>
      </w:r>
      <w:proofErr w:type="spellStart"/>
      <w:r w:rsidRPr="00001BEC">
        <w:rPr>
          <w:sz w:val="24"/>
          <w:szCs w:val="24"/>
        </w:rPr>
        <w:t>bronkodilaterende</w:t>
      </w:r>
      <w:proofErr w:type="spellEnd"/>
      <w:r w:rsidRPr="00001BEC">
        <w:rPr>
          <w:sz w:val="24"/>
          <w:szCs w:val="24"/>
        </w:rPr>
        <w:t xml:space="preserve"> respons med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end patienter med en lavere reversibilitet ved </w:t>
      </w:r>
      <w:r w:rsidRPr="00001BEC">
        <w:rPr>
          <w:i/>
          <w:iCs/>
          <w:sz w:val="24"/>
          <w:szCs w:val="24"/>
        </w:rPr>
        <w:t>baseline</w:t>
      </w:r>
      <w:r w:rsidRPr="00001BEC">
        <w:rPr>
          <w:sz w:val="24"/>
          <w:szCs w:val="24"/>
        </w:rPr>
        <w:t>.</w:t>
      </w:r>
    </w:p>
    <w:p w:rsidR="005F5AAF" w:rsidRPr="00001BEC" w:rsidRDefault="005F5AAF" w:rsidP="005F5AAF">
      <w:pPr>
        <w:snapToGrid w:val="0"/>
        <w:ind w:left="851" w:hanging="851"/>
        <w:rPr>
          <w:sz w:val="24"/>
          <w:szCs w:val="24"/>
        </w:rPr>
      </w:pPr>
    </w:p>
    <w:p w:rsidR="005F5AAF" w:rsidRPr="00001BEC" w:rsidRDefault="005F5AAF" w:rsidP="005F5AAF">
      <w:pPr>
        <w:snapToGrid w:val="0"/>
        <w:ind w:left="851"/>
        <w:rPr>
          <w:sz w:val="24"/>
          <w:szCs w:val="24"/>
        </w:rPr>
      </w:pPr>
      <w:r w:rsidRPr="00001BEC">
        <w:rPr>
          <w:sz w:val="24"/>
          <w:szCs w:val="24"/>
        </w:rPr>
        <w:t xml:space="preserve">De øgede </w:t>
      </w:r>
      <w:proofErr w:type="spellStart"/>
      <w:r w:rsidRPr="00001BEC">
        <w:rPr>
          <w:sz w:val="24"/>
          <w:szCs w:val="24"/>
        </w:rPr>
        <w:t>bronkodilaterende</w:t>
      </w:r>
      <w:proofErr w:type="spellEnd"/>
      <w:r w:rsidRPr="00001BEC">
        <w:rPr>
          <w:sz w:val="24"/>
          <w:szCs w:val="24"/>
        </w:rPr>
        <w:t xml:space="preserve"> virkninger af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sammenlignet med </w:t>
      </w:r>
      <w:proofErr w:type="spellStart"/>
      <w:r w:rsidRPr="00001BEC">
        <w:rPr>
          <w:sz w:val="24"/>
          <w:szCs w:val="24"/>
        </w:rPr>
        <w:t>tiotropium</w:t>
      </w:r>
      <w:proofErr w:type="spellEnd"/>
      <w:r w:rsidRPr="00001BEC">
        <w:rPr>
          <w:sz w:val="24"/>
          <w:szCs w:val="24"/>
        </w:rPr>
        <w:t xml:space="preserve"> 5 mikrogram og </w:t>
      </w:r>
      <w:proofErr w:type="spellStart"/>
      <w:r w:rsidRPr="00001BEC">
        <w:rPr>
          <w:sz w:val="24"/>
          <w:szCs w:val="24"/>
        </w:rPr>
        <w:t>olodaterol</w:t>
      </w:r>
      <w:proofErr w:type="spellEnd"/>
      <w:r w:rsidRPr="00001BEC">
        <w:rPr>
          <w:sz w:val="24"/>
          <w:szCs w:val="24"/>
        </w:rPr>
        <w:t xml:space="preserve"> 5 mikrogram blev opretholdt i hele behandlingsperioden på 52 uger. Ligeledes sås en forbedring af PEF (peak </w:t>
      </w:r>
      <w:proofErr w:type="spellStart"/>
      <w:r w:rsidRPr="00001BEC">
        <w:rPr>
          <w:sz w:val="24"/>
          <w:szCs w:val="24"/>
        </w:rPr>
        <w:t>eksspiratorisk</w:t>
      </w:r>
      <w:proofErr w:type="spellEnd"/>
      <w:r w:rsidRPr="00001BEC">
        <w:rPr>
          <w:sz w:val="24"/>
          <w:szCs w:val="24"/>
        </w:rPr>
        <w:t xml:space="preserve"> flow) målt morgen og aften sammenlignet med </w:t>
      </w:r>
      <w:proofErr w:type="spellStart"/>
      <w:r w:rsidRPr="00001BEC">
        <w:rPr>
          <w:sz w:val="24"/>
          <w:szCs w:val="24"/>
          <w:lang w:eastAsia="de-DE"/>
        </w:rPr>
        <w:t>tiotropium</w:t>
      </w:r>
      <w:proofErr w:type="spellEnd"/>
      <w:r w:rsidRPr="00001BEC">
        <w:rPr>
          <w:sz w:val="24"/>
          <w:szCs w:val="24"/>
          <w:lang w:eastAsia="de-DE"/>
        </w:rPr>
        <w:t xml:space="preserve"> 5 mikrogram og </w:t>
      </w:r>
      <w:proofErr w:type="spellStart"/>
      <w:r w:rsidRPr="00001BEC">
        <w:rPr>
          <w:sz w:val="24"/>
          <w:szCs w:val="24"/>
          <w:lang w:eastAsia="de-DE"/>
        </w:rPr>
        <w:t>olodaterol</w:t>
      </w:r>
      <w:proofErr w:type="spellEnd"/>
      <w:r w:rsidRPr="00001BEC">
        <w:rPr>
          <w:sz w:val="24"/>
          <w:szCs w:val="24"/>
        </w:rPr>
        <w:t xml:space="preserve"> 5 mikrogram, vurderet ved hjælp af patienternes daglige registreringer.</w:t>
      </w:r>
    </w:p>
    <w:p w:rsidR="005F5AAF" w:rsidRPr="00001BEC" w:rsidRDefault="005F5AAF" w:rsidP="005F5AAF">
      <w:pPr>
        <w:ind w:left="851" w:hanging="851"/>
        <w:rPr>
          <w:sz w:val="24"/>
          <w:szCs w:val="24"/>
        </w:rPr>
      </w:pPr>
    </w:p>
    <w:p w:rsidR="005F5AAF" w:rsidRDefault="005F5AAF" w:rsidP="005F5AAF">
      <w:pPr>
        <w:snapToGrid w:val="0"/>
        <w:ind w:left="851"/>
        <w:rPr>
          <w:sz w:val="24"/>
          <w:szCs w:val="24"/>
        </w:rPr>
      </w:pPr>
      <w:r w:rsidRPr="00001BEC">
        <w:rPr>
          <w:sz w:val="24"/>
          <w:szCs w:val="24"/>
        </w:rPr>
        <w:t xml:space="preserve">I 6 uges studiet medførte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et signifikant større FEV</w:t>
      </w:r>
      <w:r w:rsidRPr="00001BEC">
        <w:rPr>
          <w:sz w:val="24"/>
          <w:szCs w:val="24"/>
          <w:vertAlign w:val="subscript"/>
        </w:rPr>
        <w:t>1</w:t>
      </w:r>
      <w:r w:rsidRPr="00001BEC">
        <w:rPr>
          <w:sz w:val="24"/>
          <w:szCs w:val="24"/>
        </w:rPr>
        <w:t xml:space="preserve">-respons sammenlignet med </w:t>
      </w:r>
      <w:proofErr w:type="spellStart"/>
      <w:r w:rsidRPr="00001BEC">
        <w:rPr>
          <w:sz w:val="24"/>
          <w:szCs w:val="24"/>
        </w:rPr>
        <w:t>tiotropium</w:t>
      </w:r>
      <w:proofErr w:type="spellEnd"/>
      <w:r w:rsidRPr="00001BEC">
        <w:rPr>
          <w:sz w:val="24"/>
          <w:szCs w:val="24"/>
        </w:rPr>
        <w:t xml:space="preserve"> 5 mikrogram, </w:t>
      </w:r>
      <w:proofErr w:type="spellStart"/>
      <w:r w:rsidRPr="00001BEC">
        <w:rPr>
          <w:sz w:val="24"/>
          <w:szCs w:val="24"/>
        </w:rPr>
        <w:t>olodaterol</w:t>
      </w:r>
      <w:proofErr w:type="spellEnd"/>
      <w:r w:rsidRPr="00001BEC">
        <w:rPr>
          <w:sz w:val="24"/>
          <w:szCs w:val="24"/>
        </w:rPr>
        <w:t xml:space="preserve"> 5 mikrogram og placebo (p&lt;0,0001) i hele doseringsintervallet på 24 timer (Tabel 2).</w:t>
      </w:r>
    </w:p>
    <w:p w:rsidR="00FF5F95" w:rsidRDefault="00FF5F95" w:rsidP="005F5AAF">
      <w:pPr>
        <w:snapToGrid w:val="0"/>
        <w:ind w:left="851"/>
        <w:rPr>
          <w:sz w:val="24"/>
          <w:szCs w:val="24"/>
        </w:rPr>
      </w:pPr>
    </w:p>
    <w:p w:rsidR="005F5AAF" w:rsidRPr="00991EB2" w:rsidRDefault="005F5AAF" w:rsidP="005F5AAF">
      <w:pPr>
        <w:ind w:left="851" w:hanging="851"/>
        <w:rPr>
          <w:b/>
          <w:sz w:val="24"/>
          <w:szCs w:val="24"/>
          <w:lang w:eastAsia="zh-CN" w:bidi="th-TH"/>
        </w:rPr>
      </w:pPr>
      <w:r w:rsidRPr="00991EB2">
        <w:rPr>
          <w:b/>
          <w:sz w:val="24"/>
          <w:szCs w:val="24"/>
          <w:lang w:eastAsia="ko-KR" w:bidi="bn-IN"/>
        </w:rPr>
        <w:t xml:space="preserve">Tabel 2 </w:t>
      </w:r>
      <w:r w:rsidRPr="00991EB2">
        <w:rPr>
          <w:b/>
          <w:sz w:val="24"/>
          <w:szCs w:val="24"/>
          <w:lang w:eastAsia="ko-KR" w:bidi="bn-IN"/>
        </w:rPr>
        <w:tab/>
        <w:t xml:space="preserve">Gennemsnitlig forskel i </w:t>
      </w:r>
      <w:r w:rsidRPr="00991EB2">
        <w:rPr>
          <w:b/>
          <w:sz w:val="24"/>
          <w:szCs w:val="24"/>
          <w:lang w:eastAsia="zh-CN" w:bidi="th-TH"/>
        </w:rPr>
        <w:t xml:space="preserve">FEV1 (l) efter 3 timer, 12 timer og 24 timer og forskellen i </w:t>
      </w:r>
      <w:proofErr w:type="spellStart"/>
      <w:r w:rsidRPr="00991EB2">
        <w:rPr>
          <w:b/>
          <w:sz w:val="24"/>
          <w:szCs w:val="24"/>
          <w:lang w:eastAsia="zh-CN" w:bidi="th-TH"/>
        </w:rPr>
        <w:t>trough</w:t>
      </w:r>
      <w:proofErr w:type="spellEnd"/>
      <w:r w:rsidRPr="00991EB2">
        <w:rPr>
          <w:b/>
          <w:sz w:val="24"/>
          <w:szCs w:val="24"/>
          <w:lang w:eastAsia="zh-CN" w:bidi="th-TH"/>
        </w:rPr>
        <w:t xml:space="preserve"> (dalværdi) FEV1 (l) for </w:t>
      </w:r>
      <w:proofErr w:type="spellStart"/>
      <w:r w:rsidRPr="00991EB2">
        <w:rPr>
          <w:b/>
          <w:sz w:val="24"/>
          <w:szCs w:val="24"/>
          <w:lang w:eastAsia="zh-CN" w:bidi="th-TH"/>
        </w:rPr>
        <w:t>Spiolto</w:t>
      </w:r>
      <w:proofErr w:type="spellEnd"/>
      <w:r w:rsidRPr="00991EB2">
        <w:rPr>
          <w:b/>
          <w:sz w:val="24"/>
          <w:szCs w:val="24"/>
          <w:lang w:eastAsia="zh-CN" w:bidi="th-TH"/>
        </w:rPr>
        <w:t xml:space="preserve"> </w:t>
      </w:r>
      <w:proofErr w:type="spellStart"/>
      <w:r w:rsidRPr="00991EB2">
        <w:rPr>
          <w:b/>
          <w:sz w:val="24"/>
          <w:szCs w:val="24"/>
          <w:lang w:eastAsia="zh-CN" w:bidi="th-TH"/>
        </w:rPr>
        <w:t>Respimat</w:t>
      </w:r>
      <w:proofErr w:type="spellEnd"/>
      <w:r w:rsidRPr="00991EB2">
        <w:rPr>
          <w:b/>
          <w:sz w:val="24"/>
          <w:szCs w:val="24"/>
          <w:lang w:eastAsia="zh-CN" w:bidi="th-TH"/>
        </w:rPr>
        <w:t xml:space="preserve"> sammenlignet med </w:t>
      </w:r>
      <w:proofErr w:type="spellStart"/>
      <w:r w:rsidRPr="00991EB2">
        <w:rPr>
          <w:b/>
          <w:sz w:val="24"/>
          <w:szCs w:val="24"/>
          <w:lang w:eastAsia="zh-CN" w:bidi="th-TH"/>
        </w:rPr>
        <w:t>tiotropium</w:t>
      </w:r>
      <w:proofErr w:type="spellEnd"/>
      <w:r w:rsidRPr="00991EB2">
        <w:rPr>
          <w:b/>
          <w:sz w:val="24"/>
          <w:szCs w:val="24"/>
          <w:lang w:eastAsia="zh-CN" w:bidi="th-TH"/>
        </w:rPr>
        <w:t xml:space="preserve"> 5 mikrogram, </w:t>
      </w:r>
      <w:proofErr w:type="spellStart"/>
      <w:r w:rsidRPr="00991EB2">
        <w:rPr>
          <w:b/>
          <w:sz w:val="24"/>
          <w:szCs w:val="24"/>
          <w:lang w:eastAsia="zh-CN" w:bidi="th-TH"/>
        </w:rPr>
        <w:t>olodaterol</w:t>
      </w:r>
      <w:proofErr w:type="spellEnd"/>
      <w:r w:rsidRPr="00991EB2">
        <w:rPr>
          <w:b/>
          <w:sz w:val="24"/>
          <w:szCs w:val="24"/>
          <w:lang w:eastAsia="zh-CN" w:bidi="th-TH"/>
        </w:rPr>
        <w:t xml:space="preserve"> 5 mikrogram og placebo efter 6 uger (Studie 3)</w:t>
      </w:r>
    </w:p>
    <w:p w:rsidR="005F5AAF" w:rsidRPr="00001BEC" w:rsidRDefault="005F5AAF" w:rsidP="005F5AAF">
      <w:pPr>
        <w:ind w:left="851"/>
        <w:rPr>
          <w:sz w:val="24"/>
          <w:szCs w:val="24"/>
          <w:lang w:eastAsia="ko-KR" w:bidi="bn-IN"/>
        </w:rPr>
      </w:pPr>
      <w:bookmarkStart w:id="3" w:name="_Toc3144848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745"/>
        <w:gridCol w:w="1354"/>
        <w:gridCol w:w="901"/>
        <w:gridCol w:w="1404"/>
        <w:gridCol w:w="1404"/>
        <w:gridCol w:w="1404"/>
      </w:tblGrid>
      <w:tr w:rsidR="005F5AAF" w:rsidRPr="00991EB2" w:rsidTr="006D5E4A">
        <w:tc>
          <w:tcPr>
            <w:tcW w:w="1255" w:type="pct"/>
            <w:tcBorders>
              <w:top w:val="single" w:sz="4" w:space="0" w:color="auto"/>
              <w:left w:val="single" w:sz="4" w:space="0" w:color="auto"/>
              <w:bottom w:val="single" w:sz="4" w:space="0" w:color="auto"/>
              <w:right w:val="single" w:sz="4" w:space="0" w:color="auto"/>
            </w:tcBorders>
          </w:tcPr>
          <w:p w:rsidR="005F5AAF" w:rsidRPr="005833B0" w:rsidRDefault="005F5AAF" w:rsidP="006D5E4A">
            <w:pPr>
              <w:ind w:left="34"/>
              <w:rPr>
                <w:b/>
                <w:sz w:val="22"/>
                <w:szCs w:val="22"/>
                <w:lang w:eastAsia="ko-KR" w:bidi="bn-IN"/>
              </w:rPr>
            </w:pPr>
          </w:p>
        </w:tc>
        <w:tc>
          <w:tcPr>
            <w:tcW w:w="387"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ind w:left="34"/>
              <w:rPr>
                <w:b/>
                <w:sz w:val="22"/>
                <w:szCs w:val="22"/>
                <w:lang w:eastAsia="ko-KR" w:bidi="bn-IN"/>
              </w:rPr>
            </w:pPr>
            <w:r w:rsidRPr="005833B0">
              <w:rPr>
                <w:b/>
                <w:sz w:val="22"/>
                <w:szCs w:val="22"/>
                <w:lang w:eastAsia="ko-KR" w:bidi="bn-IN"/>
              </w:rPr>
              <w:t>n</w:t>
            </w:r>
          </w:p>
        </w:tc>
        <w:tc>
          <w:tcPr>
            <w:tcW w:w="703" w:type="pct"/>
            <w:tcBorders>
              <w:top w:val="single" w:sz="4" w:space="0" w:color="auto"/>
              <w:left w:val="single" w:sz="4" w:space="0" w:color="auto"/>
              <w:bottom w:val="single" w:sz="4" w:space="0" w:color="auto"/>
              <w:right w:val="single" w:sz="4" w:space="0" w:color="auto"/>
            </w:tcBorders>
            <w:vAlign w:val="center"/>
            <w:hideMark/>
          </w:tcPr>
          <w:p w:rsidR="005F5AAF" w:rsidRPr="005833B0" w:rsidRDefault="005F5AAF" w:rsidP="006D5E4A">
            <w:pPr>
              <w:ind w:left="34"/>
              <w:rPr>
                <w:b/>
                <w:sz w:val="22"/>
                <w:szCs w:val="22"/>
              </w:rPr>
            </w:pPr>
            <w:r w:rsidRPr="005833B0">
              <w:rPr>
                <w:b/>
                <w:sz w:val="22"/>
                <w:szCs w:val="22"/>
                <w:lang w:eastAsia="ko-KR" w:bidi="bn-IN"/>
              </w:rPr>
              <w:t xml:space="preserve">3 timer, </w:t>
            </w:r>
            <w:proofErr w:type="spellStart"/>
            <w:proofErr w:type="gramStart"/>
            <w:r w:rsidRPr="005833B0">
              <w:rPr>
                <w:b/>
                <w:sz w:val="22"/>
                <w:szCs w:val="22"/>
                <w:lang w:eastAsia="ko-KR" w:bidi="bn-IN"/>
              </w:rPr>
              <w:t>gnm.snit</w:t>
            </w:r>
            <w:proofErr w:type="spellEnd"/>
            <w:proofErr w:type="gramEnd"/>
          </w:p>
        </w:tc>
        <w:tc>
          <w:tcPr>
            <w:tcW w:w="468"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ind w:left="34"/>
              <w:rPr>
                <w:b/>
                <w:sz w:val="22"/>
                <w:szCs w:val="22"/>
                <w:lang w:eastAsia="ko-KR" w:bidi="bn-IN"/>
              </w:rPr>
            </w:pPr>
            <w:r w:rsidRPr="005833B0">
              <w:rPr>
                <w:b/>
                <w:sz w:val="22"/>
                <w:szCs w:val="22"/>
                <w:lang w:eastAsia="ko-KR" w:bidi="bn-IN"/>
              </w:rPr>
              <w:t>n</w:t>
            </w:r>
          </w:p>
        </w:tc>
        <w:tc>
          <w:tcPr>
            <w:tcW w:w="729" w:type="pct"/>
            <w:tcBorders>
              <w:top w:val="single" w:sz="4" w:space="0" w:color="auto"/>
              <w:left w:val="single" w:sz="4" w:space="0" w:color="auto"/>
              <w:bottom w:val="single" w:sz="4" w:space="0" w:color="auto"/>
              <w:right w:val="single" w:sz="4" w:space="0" w:color="auto"/>
            </w:tcBorders>
            <w:vAlign w:val="center"/>
            <w:hideMark/>
          </w:tcPr>
          <w:p w:rsidR="005F5AAF" w:rsidRPr="005833B0" w:rsidRDefault="005F5AAF" w:rsidP="006D5E4A">
            <w:pPr>
              <w:ind w:left="34"/>
              <w:rPr>
                <w:b/>
                <w:sz w:val="22"/>
                <w:szCs w:val="22"/>
              </w:rPr>
            </w:pPr>
            <w:r w:rsidRPr="005833B0">
              <w:rPr>
                <w:b/>
                <w:sz w:val="22"/>
                <w:szCs w:val="22"/>
                <w:lang w:eastAsia="ko-KR" w:bidi="bn-IN"/>
              </w:rPr>
              <w:t xml:space="preserve">12 timer, </w:t>
            </w:r>
            <w:proofErr w:type="spellStart"/>
            <w:proofErr w:type="gramStart"/>
            <w:r w:rsidRPr="005833B0">
              <w:rPr>
                <w:b/>
                <w:sz w:val="22"/>
                <w:szCs w:val="22"/>
                <w:lang w:eastAsia="ko-KR" w:bidi="bn-IN"/>
              </w:rPr>
              <w:t>gnm.snit</w:t>
            </w:r>
            <w:proofErr w:type="spellEnd"/>
            <w:proofErr w:type="gramEnd"/>
          </w:p>
        </w:tc>
        <w:tc>
          <w:tcPr>
            <w:tcW w:w="729" w:type="pct"/>
            <w:tcBorders>
              <w:top w:val="single" w:sz="4" w:space="0" w:color="auto"/>
              <w:left w:val="single" w:sz="4" w:space="0" w:color="auto"/>
              <w:bottom w:val="single" w:sz="4" w:space="0" w:color="auto"/>
              <w:right w:val="single" w:sz="4" w:space="0" w:color="auto"/>
            </w:tcBorders>
            <w:vAlign w:val="center"/>
            <w:hideMark/>
          </w:tcPr>
          <w:p w:rsidR="005F5AAF" w:rsidRPr="005833B0" w:rsidRDefault="005F5AAF" w:rsidP="006D5E4A">
            <w:pPr>
              <w:ind w:left="34"/>
              <w:rPr>
                <w:b/>
                <w:sz w:val="22"/>
                <w:szCs w:val="22"/>
                <w:lang w:eastAsia="ko-KR" w:bidi="bn-IN"/>
              </w:rPr>
            </w:pPr>
            <w:r w:rsidRPr="005833B0">
              <w:rPr>
                <w:b/>
                <w:sz w:val="22"/>
                <w:szCs w:val="22"/>
                <w:lang w:eastAsia="ko-KR" w:bidi="bn-IN"/>
              </w:rPr>
              <w:t xml:space="preserve">24 timer, </w:t>
            </w:r>
            <w:proofErr w:type="gramStart"/>
            <w:r w:rsidRPr="005833B0">
              <w:rPr>
                <w:b/>
                <w:sz w:val="22"/>
                <w:szCs w:val="22"/>
                <w:lang w:eastAsia="ko-KR" w:bidi="bn-IN"/>
              </w:rPr>
              <w:t>gnm.snit</w:t>
            </w:r>
            <w:proofErr w:type="gramEnd"/>
            <w:r w:rsidRPr="005833B0">
              <w:rPr>
                <w:b/>
                <w:sz w:val="22"/>
                <w:szCs w:val="22"/>
                <w:vertAlign w:val="superscript"/>
                <w:lang w:eastAsia="ko-KR" w:bidi="bn-IN"/>
              </w:rPr>
              <w:t>1</w:t>
            </w:r>
          </w:p>
        </w:tc>
        <w:tc>
          <w:tcPr>
            <w:tcW w:w="729" w:type="pct"/>
            <w:tcBorders>
              <w:top w:val="single" w:sz="4" w:space="0" w:color="auto"/>
              <w:left w:val="single" w:sz="4" w:space="0" w:color="auto"/>
              <w:bottom w:val="single" w:sz="4" w:space="0" w:color="auto"/>
              <w:right w:val="single" w:sz="4" w:space="0" w:color="auto"/>
            </w:tcBorders>
            <w:vAlign w:val="center"/>
            <w:hideMark/>
          </w:tcPr>
          <w:p w:rsidR="005F5AAF" w:rsidRPr="005833B0" w:rsidRDefault="005F5AAF" w:rsidP="006D5E4A">
            <w:pPr>
              <w:ind w:left="34"/>
              <w:rPr>
                <w:b/>
                <w:sz w:val="22"/>
                <w:szCs w:val="22"/>
                <w:lang w:eastAsia="ko-KR" w:bidi="bn-IN"/>
              </w:rPr>
            </w:pPr>
            <w:proofErr w:type="spellStart"/>
            <w:r w:rsidRPr="005833B0">
              <w:rPr>
                <w:b/>
                <w:sz w:val="22"/>
                <w:szCs w:val="22"/>
                <w:lang w:eastAsia="ko-KR" w:bidi="bn-IN"/>
              </w:rPr>
              <w:t>Trough</w:t>
            </w:r>
            <w:proofErr w:type="spellEnd"/>
          </w:p>
        </w:tc>
      </w:tr>
      <w:tr w:rsidR="005F5AAF" w:rsidRPr="00001BEC" w:rsidTr="006D5E4A">
        <w:tc>
          <w:tcPr>
            <w:tcW w:w="1255" w:type="pct"/>
            <w:tcBorders>
              <w:top w:val="single" w:sz="4" w:space="0" w:color="auto"/>
              <w:left w:val="single" w:sz="4" w:space="0" w:color="auto"/>
              <w:bottom w:val="single" w:sz="4" w:space="0" w:color="auto"/>
              <w:right w:val="nil"/>
            </w:tcBorders>
            <w:vAlign w:val="center"/>
            <w:hideMark/>
          </w:tcPr>
          <w:p w:rsidR="005F5AAF" w:rsidRPr="005833B0" w:rsidRDefault="005F5AAF" w:rsidP="006D5E4A">
            <w:pPr>
              <w:ind w:left="34"/>
              <w:rPr>
                <w:b/>
                <w:sz w:val="22"/>
                <w:szCs w:val="22"/>
              </w:rPr>
            </w:pPr>
            <w:proofErr w:type="spellStart"/>
            <w:r w:rsidRPr="005833B0">
              <w:rPr>
                <w:b/>
                <w:sz w:val="22"/>
                <w:szCs w:val="22"/>
              </w:rPr>
              <w:t>Spiolto</w:t>
            </w:r>
            <w:proofErr w:type="spellEnd"/>
            <w:r w:rsidRPr="005833B0">
              <w:rPr>
                <w:b/>
                <w:sz w:val="22"/>
                <w:szCs w:val="22"/>
              </w:rPr>
              <w:t xml:space="preserve"> </w:t>
            </w:r>
            <w:proofErr w:type="spellStart"/>
            <w:r w:rsidRPr="005833B0">
              <w:rPr>
                <w:b/>
                <w:sz w:val="22"/>
                <w:szCs w:val="22"/>
              </w:rPr>
              <w:t>Respimat</w:t>
            </w:r>
            <w:proofErr w:type="spellEnd"/>
            <w:r w:rsidRPr="005833B0">
              <w:rPr>
                <w:b/>
                <w:sz w:val="22"/>
                <w:szCs w:val="22"/>
              </w:rPr>
              <w:t xml:space="preserve"> </w:t>
            </w:r>
            <w:r w:rsidRPr="005833B0">
              <w:rPr>
                <w:b/>
                <w:i/>
                <w:iCs/>
                <w:sz w:val="22"/>
                <w:szCs w:val="22"/>
              </w:rPr>
              <w:t>versus</w:t>
            </w:r>
          </w:p>
        </w:tc>
        <w:tc>
          <w:tcPr>
            <w:tcW w:w="387"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ind w:left="34"/>
              <w:rPr>
                <w:sz w:val="22"/>
                <w:szCs w:val="22"/>
              </w:rPr>
            </w:pPr>
            <w:r w:rsidRPr="005833B0">
              <w:rPr>
                <w:sz w:val="22"/>
                <w:szCs w:val="22"/>
              </w:rPr>
              <w:t>138</w:t>
            </w:r>
          </w:p>
        </w:tc>
        <w:tc>
          <w:tcPr>
            <w:tcW w:w="703" w:type="pct"/>
            <w:tcBorders>
              <w:top w:val="single" w:sz="4" w:space="0" w:color="auto"/>
              <w:left w:val="single" w:sz="4" w:space="0" w:color="auto"/>
              <w:bottom w:val="single" w:sz="4" w:space="0" w:color="auto"/>
              <w:right w:val="nil"/>
            </w:tcBorders>
            <w:vAlign w:val="center"/>
          </w:tcPr>
          <w:p w:rsidR="005F5AAF" w:rsidRPr="005833B0" w:rsidRDefault="005F5AAF" w:rsidP="006D5E4A">
            <w:pPr>
              <w:ind w:left="34"/>
              <w:rPr>
                <w:sz w:val="22"/>
                <w:szCs w:val="22"/>
              </w:rPr>
            </w:pPr>
          </w:p>
        </w:tc>
        <w:tc>
          <w:tcPr>
            <w:tcW w:w="468"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ind w:left="34"/>
              <w:rPr>
                <w:sz w:val="22"/>
                <w:szCs w:val="22"/>
              </w:rPr>
            </w:pPr>
            <w:r w:rsidRPr="005833B0">
              <w:rPr>
                <w:sz w:val="22"/>
                <w:szCs w:val="22"/>
              </w:rPr>
              <w:t>138</w:t>
            </w:r>
          </w:p>
        </w:tc>
        <w:tc>
          <w:tcPr>
            <w:tcW w:w="729" w:type="pct"/>
            <w:tcBorders>
              <w:top w:val="single" w:sz="4" w:space="0" w:color="auto"/>
              <w:left w:val="single" w:sz="4" w:space="0" w:color="auto"/>
              <w:bottom w:val="single" w:sz="4" w:space="0" w:color="auto"/>
              <w:right w:val="single" w:sz="4" w:space="0" w:color="auto"/>
            </w:tcBorders>
          </w:tcPr>
          <w:p w:rsidR="005F5AAF" w:rsidRPr="005833B0" w:rsidRDefault="005F5AAF" w:rsidP="006D5E4A">
            <w:pPr>
              <w:ind w:left="34"/>
              <w:rPr>
                <w:sz w:val="22"/>
                <w:szCs w:val="22"/>
              </w:rPr>
            </w:pPr>
          </w:p>
        </w:tc>
        <w:tc>
          <w:tcPr>
            <w:tcW w:w="729" w:type="pct"/>
            <w:tcBorders>
              <w:top w:val="single" w:sz="4" w:space="0" w:color="auto"/>
              <w:left w:val="single" w:sz="4" w:space="0" w:color="auto"/>
              <w:bottom w:val="single" w:sz="4" w:space="0" w:color="auto"/>
              <w:right w:val="single" w:sz="4" w:space="0" w:color="auto"/>
            </w:tcBorders>
          </w:tcPr>
          <w:p w:rsidR="005F5AAF" w:rsidRPr="005833B0" w:rsidRDefault="005F5AAF" w:rsidP="006D5E4A">
            <w:pPr>
              <w:ind w:left="34"/>
              <w:rPr>
                <w:sz w:val="22"/>
                <w:szCs w:val="22"/>
              </w:rPr>
            </w:pPr>
          </w:p>
        </w:tc>
        <w:tc>
          <w:tcPr>
            <w:tcW w:w="729" w:type="pct"/>
            <w:tcBorders>
              <w:top w:val="single" w:sz="4" w:space="0" w:color="auto"/>
              <w:left w:val="single" w:sz="4" w:space="0" w:color="auto"/>
              <w:bottom w:val="single" w:sz="4" w:space="0" w:color="auto"/>
              <w:right w:val="single" w:sz="4" w:space="0" w:color="auto"/>
            </w:tcBorders>
          </w:tcPr>
          <w:p w:rsidR="005F5AAF" w:rsidRPr="005833B0" w:rsidRDefault="005F5AAF" w:rsidP="006D5E4A">
            <w:pPr>
              <w:ind w:left="34"/>
              <w:rPr>
                <w:sz w:val="22"/>
                <w:szCs w:val="22"/>
              </w:rPr>
            </w:pPr>
          </w:p>
        </w:tc>
      </w:tr>
      <w:tr w:rsidR="005F5AAF" w:rsidRPr="00001BEC" w:rsidTr="006D5E4A">
        <w:tc>
          <w:tcPr>
            <w:tcW w:w="1255" w:type="pct"/>
            <w:tcBorders>
              <w:top w:val="single" w:sz="4" w:space="0" w:color="auto"/>
              <w:left w:val="single" w:sz="4" w:space="0" w:color="auto"/>
              <w:bottom w:val="single" w:sz="4" w:space="0" w:color="auto"/>
              <w:right w:val="nil"/>
            </w:tcBorders>
            <w:hideMark/>
          </w:tcPr>
          <w:p w:rsidR="005F5AAF" w:rsidRPr="005833B0" w:rsidRDefault="005F5AAF" w:rsidP="006D5E4A">
            <w:pPr>
              <w:ind w:left="426"/>
              <w:rPr>
                <w:b/>
                <w:sz w:val="22"/>
                <w:szCs w:val="22"/>
              </w:rPr>
            </w:pPr>
            <w:proofErr w:type="spellStart"/>
            <w:r w:rsidRPr="005833B0">
              <w:rPr>
                <w:b/>
                <w:sz w:val="22"/>
                <w:szCs w:val="22"/>
              </w:rPr>
              <w:t>tiotropium</w:t>
            </w:r>
            <w:proofErr w:type="spellEnd"/>
            <w:r w:rsidRPr="005833B0">
              <w:rPr>
                <w:b/>
                <w:sz w:val="22"/>
                <w:szCs w:val="22"/>
              </w:rPr>
              <w:t xml:space="preserve"> 5 mikrogram</w:t>
            </w:r>
          </w:p>
        </w:tc>
        <w:tc>
          <w:tcPr>
            <w:tcW w:w="387"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ind w:left="34"/>
              <w:rPr>
                <w:sz w:val="22"/>
                <w:szCs w:val="22"/>
              </w:rPr>
            </w:pPr>
            <w:r w:rsidRPr="005833B0">
              <w:rPr>
                <w:sz w:val="22"/>
                <w:szCs w:val="22"/>
              </w:rPr>
              <w:t>137</w:t>
            </w:r>
          </w:p>
        </w:tc>
        <w:tc>
          <w:tcPr>
            <w:tcW w:w="703" w:type="pct"/>
            <w:tcBorders>
              <w:top w:val="single" w:sz="4" w:space="0" w:color="auto"/>
              <w:left w:val="single" w:sz="4" w:space="0" w:color="auto"/>
              <w:bottom w:val="single" w:sz="4" w:space="0" w:color="auto"/>
              <w:right w:val="nil"/>
            </w:tcBorders>
            <w:hideMark/>
          </w:tcPr>
          <w:p w:rsidR="005F5AAF" w:rsidRPr="005833B0" w:rsidRDefault="005F5AAF" w:rsidP="006D5E4A">
            <w:pPr>
              <w:ind w:left="34"/>
              <w:rPr>
                <w:sz w:val="22"/>
                <w:szCs w:val="22"/>
              </w:rPr>
            </w:pPr>
            <w:r w:rsidRPr="005833B0">
              <w:rPr>
                <w:sz w:val="22"/>
                <w:szCs w:val="22"/>
              </w:rPr>
              <w:t>0,109</w:t>
            </w:r>
          </w:p>
        </w:tc>
        <w:tc>
          <w:tcPr>
            <w:tcW w:w="468"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ind w:left="34"/>
              <w:rPr>
                <w:sz w:val="22"/>
                <w:szCs w:val="22"/>
              </w:rPr>
            </w:pPr>
            <w:r w:rsidRPr="005833B0">
              <w:rPr>
                <w:sz w:val="22"/>
                <w:szCs w:val="22"/>
              </w:rPr>
              <w:t>135</w:t>
            </w:r>
          </w:p>
        </w:tc>
        <w:tc>
          <w:tcPr>
            <w:tcW w:w="729"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ind w:left="34"/>
              <w:rPr>
                <w:sz w:val="22"/>
                <w:szCs w:val="22"/>
              </w:rPr>
            </w:pPr>
            <w:r w:rsidRPr="005833B0">
              <w:rPr>
                <w:sz w:val="22"/>
                <w:szCs w:val="22"/>
              </w:rPr>
              <w:t xml:space="preserve">0,119 </w:t>
            </w:r>
          </w:p>
        </w:tc>
        <w:tc>
          <w:tcPr>
            <w:tcW w:w="729"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ind w:left="34"/>
              <w:rPr>
                <w:sz w:val="22"/>
                <w:szCs w:val="22"/>
              </w:rPr>
            </w:pPr>
            <w:r w:rsidRPr="005833B0">
              <w:rPr>
                <w:sz w:val="22"/>
                <w:szCs w:val="22"/>
              </w:rPr>
              <w:t xml:space="preserve">0,110 </w:t>
            </w:r>
          </w:p>
        </w:tc>
        <w:tc>
          <w:tcPr>
            <w:tcW w:w="729"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ind w:left="34"/>
              <w:rPr>
                <w:sz w:val="22"/>
                <w:szCs w:val="22"/>
              </w:rPr>
            </w:pPr>
            <w:r w:rsidRPr="005833B0">
              <w:rPr>
                <w:sz w:val="22"/>
                <w:szCs w:val="22"/>
              </w:rPr>
              <w:t xml:space="preserve">0,079 </w:t>
            </w:r>
          </w:p>
        </w:tc>
      </w:tr>
      <w:tr w:rsidR="005F5AAF" w:rsidRPr="00001BEC" w:rsidTr="006D5E4A">
        <w:tc>
          <w:tcPr>
            <w:tcW w:w="1255" w:type="pct"/>
            <w:tcBorders>
              <w:top w:val="single" w:sz="4" w:space="0" w:color="auto"/>
              <w:left w:val="single" w:sz="4" w:space="0" w:color="auto"/>
              <w:bottom w:val="single" w:sz="4" w:space="0" w:color="auto"/>
              <w:right w:val="nil"/>
            </w:tcBorders>
            <w:hideMark/>
          </w:tcPr>
          <w:p w:rsidR="005F5AAF" w:rsidRPr="005833B0" w:rsidRDefault="005F5AAF" w:rsidP="006D5E4A">
            <w:pPr>
              <w:ind w:left="426"/>
              <w:rPr>
                <w:b/>
                <w:sz w:val="22"/>
                <w:szCs w:val="22"/>
              </w:rPr>
            </w:pPr>
            <w:proofErr w:type="spellStart"/>
            <w:r w:rsidRPr="005833B0">
              <w:rPr>
                <w:b/>
                <w:sz w:val="22"/>
                <w:szCs w:val="22"/>
              </w:rPr>
              <w:t>olodaterol</w:t>
            </w:r>
            <w:proofErr w:type="spellEnd"/>
            <w:r w:rsidRPr="005833B0">
              <w:rPr>
                <w:b/>
                <w:sz w:val="22"/>
                <w:szCs w:val="22"/>
              </w:rPr>
              <w:t xml:space="preserve"> 5 mikrogram</w:t>
            </w:r>
          </w:p>
        </w:tc>
        <w:tc>
          <w:tcPr>
            <w:tcW w:w="387"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ind w:left="34"/>
              <w:rPr>
                <w:sz w:val="22"/>
                <w:szCs w:val="22"/>
              </w:rPr>
            </w:pPr>
            <w:r w:rsidRPr="005833B0">
              <w:rPr>
                <w:sz w:val="22"/>
                <w:szCs w:val="22"/>
              </w:rPr>
              <w:t>138</w:t>
            </w:r>
          </w:p>
        </w:tc>
        <w:tc>
          <w:tcPr>
            <w:tcW w:w="703" w:type="pct"/>
            <w:tcBorders>
              <w:top w:val="single" w:sz="4" w:space="0" w:color="auto"/>
              <w:left w:val="single" w:sz="4" w:space="0" w:color="auto"/>
              <w:bottom w:val="single" w:sz="4" w:space="0" w:color="auto"/>
              <w:right w:val="nil"/>
            </w:tcBorders>
            <w:hideMark/>
          </w:tcPr>
          <w:p w:rsidR="005F5AAF" w:rsidRPr="005833B0" w:rsidRDefault="005F5AAF" w:rsidP="006D5E4A">
            <w:pPr>
              <w:ind w:left="34"/>
              <w:rPr>
                <w:sz w:val="22"/>
                <w:szCs w:val="22"/>
              </w:rPr>
            </w:pPr>
            <w:r w:rsidRPr="005833B0">
              <w:rPr>
                <w:sz w:val="22"/>
                <w:szCs w:val="22"/>
              </w:rPr>
              <w:t>0,109</w:t>
            </w:r>
          </w:p>
        </w:tc>
        <w:tc>
          <w:tcPr>
            <w:tcW w:w="468"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ind w:left="34"/>
              <w:rPr>
                <w:sz w:val="22"/>
                <w:szCs w:val="22"/>
              </w:rPr>
            </w:pPr>
            <w:r w:rsidRPr="005833B0">
              <w:rPr>
                <w:sz w:val="22"/>
                <w:szCs w:val="22"/>
              </w:rPr>
              <w:t>136</w:t>
            </w:r>
          </w:p>
        </w:tc>
        <w:tc>
          <w:tcPr>
            <w:tcW w:w="729"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ind w:left="34"/>
              <w:rPr>
                <w:sz w:val="22"/>
                <w:szCs w:val="22"/>
              </w:rPr>
            </w:pPr>
            <w:r w:rsidRPr="005833B0">
              <w:rPr>
                <w:sz w:val="22"/>
                <w:szCs w:val="22"/>
              </w:rPr>
              <w:t xml:space="preserve">0,126 </w:t>
            </w:r>
          </w:p>
        </w:tc>
        <w:tc>
          <w:tcPr>
            <w:tcW w:w="729"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ind w:left="34"/>
              <w:rPr>
                <w:sz w:val="22"/>
                <w:szCs w:val="22"/>
              </w:rPr>
            </w:pPr>
            <w:r w:rsidRPr="005833B0">
              <w:rPr>
                <w:sz w:val="22"/>
                <w:szCs w:val="22"/>
              </w:rPr>
              <w:t xml:space="preserve">0,115 </w:t>
            </w:r>
          </w:p>
        </w:tc>
        <w:tc>
          <w:tcPr>
            <w:tcW w:w="729"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ind w:left="34"/>
              <w:rPr>
                <w:sz w:val="22"/>
                <w:szCs w:val="22"/>
              </w:rPr>
            </w:pPr>
            <w:r w:rsidRPr="005833B0">
              <w:rPr>
                <w:sz w:val="22"/>
                <w:szCs w:val="22"/>
              </w:rPr>
              <w:t xml:space="preserve">0,092 </w:t>
            </w:r>
          </w:p>
        </w:tc>
      </w:tr>
      <w:tr w:rsidR="005F5AAF" w:rsidRPr="00001BEC" w:rsidTr="006D5E4A">
        <w:tc>
          <w:tcPr>
            <w:tcW w:w="1255" w:type="pct"/>
            <w:tcBorders>
              <w:top w:val="single" w:sz="4" w:space="0" w:color="auto"/>
              <w:left w:val="single" w:sz="4" w:space="0" w:color="auto"/>
              <w:bottom w:val="single" w:sz="4" w:space="0" w:color="auto"/>
              <w:right w:val="nil"/>
            </w:tcBorders>
          </w:tcPr>
          <w:p w:rsidR="005F5AAF" w:rsidRPr="005833B0" w:rsidRDefault="005F5AAF" w:rsidP="006D5E4A">
            <w:pPr>
              <w:ind w:left="426"/>
              <w:rPr>
                <w:b/>
                <w:sz w:val="22"/>
                <w:szCs w:val="22"/>
              </w:rPr>
            </w:pPr>
            <w:r w:rsidRPr="005833B0">
              <w:rPr>
                <w:b/>
                <w:sz w:val="22"/>
                <w:szCs w:val="22"/>
              </w:rPr>
              <w:t>placebo</w:t>
            </w:r>
          </w:p>
        </w:tc>
        <w:tc>
          <w:tcPr>
            <w:tcW w:w="387"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ind w:left="34"/>
              <w:rPr>
                <w:sz w:val="22"/>
                <w:szCs w:val="22"/>
              </w:rPr>
            </w:pPr>
            <w:r w:rsidRPr="005833B0">
              <w:rPr>
                <w:sz w:val="22"/>
                <w:szCs w:val="22"/>
              </w:rPr>
              <w:t>135</w:t>
            </w:r>
          </w:p>
        </w:tc>
        <w:tc>
          <w:tcPr>
            <w:tcW w:w="703" w:type="pct"/>
            <w:tcBorders>
              <w:top w:val="single" w:sz="4" w:space="0" w:color="auto"/>
              <w:left w:val="single" w:sz="4" w:space="0" w:color="auto"/>
              <w:bottom w:val="single" w:sz="4" w:space="0" w:color="auto"/>
              <w:right w:val="nil"/>
            </w:tcBorders>
            <w:hideMark/>
          </w:tcPr>
          <w:p w:rsidR="005F5AAF" w:rsidRPr="005833B0" w:rsidRDefault="005F5AAF" w:rsidP="006D5E4A">
            <w:pPr>
              <w:ind w:left="34"/>
              <w:rPr>
                <w:sz w:val="22"/>
                <w:szCs w:val="22"/>
              </w:rPr>
            </w:pPr>
            <w:r w:rsidRPr="005833B0">
              <w:rPr>
                <w:sz w:val="22"/>
                <w:szCs w:val="22"/>
              </w:rPr>
              <w:t>0,325</w:t>
            </w:r>
          </w:p>
        </w:tc>
        <w:tc>
          <w:tcPr>
            <w:tcW w:w="468"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ind w:left="34"/>
              <w:rPr>
                <w:sz w:val="22"/>
                <w:szCs w:val="22"/>
              </w:rPr>
            </w:pPr>
            <w:r w:rsidRPr="005833B0">
              <w:rPr>
                <w:sz w:val="22"/>
                <w:szCs w:val="22"/>
              </w:rPr>
              <w:t>132</w:t>
            </w:r>
          </w:p>
        </w:tc>
        <w:tc>
          <w:tcPr>
            <w:tcW w:w="729"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ind w:left="34"/>
              <w:rPr>
                <w:sz w:val="22"/>
                <w:szCs w:val="22"/>
              </w:rPr>
            </w:pPr>
            <w:r w:rsidRPr="005833B0">
              <w:rPr>
                <w:sz w:val="22"/>
                <w:szCs w:val="22"/>
              </w:rPr>
              <w:t xml:space="preserve">0,319 </w:t>
            </w:r>
          </w:p>
        </w:tc>
        <w:tc>
          <w:tcPr>
            <w:tcW w:w="729"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ind w:left="34"/>
              <w:rPr>
                <w:sz w:val="22"/>
                <w:szCs w:val="22"/>
              </w:rPr>
            </w:pPr>
            <w:r w:rsidRPr="005833B0">
              <w:rPr>
                <w:sz w:val="22"/>
                <w:szCs w:val="22"/>
              </w:rPr>
              <w:t xml:space="preserve">0,280 </w:t>
            </w:r>
          </w:p>
        </w:tc>
        <w:tc>
          <w:tcPr>
            <w:tcW w:w="729"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ind w:left="34"/>
              <w:rPr>
                <w:sz w:val="22"/>
                <w:szCs w:val="22"/>
              </w:rPr>
            </w:pPr>
            <w:r w:rsidRPr="005833B0">
              <w:rPr>
                <w:sz w:val="22"/>
                <w:szCs w:val="22"/>
              </w:rPr>
              <w:t xml:space="preserve">0,207 </w:t>
            </w:r>
          </w:p>
        </w:tc>
      </w:tr>
    </w:tbl>
    <w:p w:rsidR="005F5AAF" w:rsidRPr="00001BEC" w:rsidRDefault="005F5AAF" w:rsidP="005F5AAF">
      <w:pPr>
        <w:rPr>
          <w:sz w:val="24"/>
          <w:szCs w:val="24"/>
          <w:lang w:eastAsia="ko-KR" w:bidi="bn-IN"/>
        </w:rPr>
      </w:pPr>
      <w:r w:rsidRPr="00001BEC">
        <w:rPr>
          <w:i/>
          <w:iCs/>
          <w:sz w:val="24"/>
          <w:szCs w:val="24"/>
        </w:rPr>
        <w:t>Baseline</w:t>
      </w:r>
      <w:r w:rsidRPr="00001BEC">
        <w:rPr>
          <w:sz w:val="24"/>
          <w:szCs w:val="24"/>
        </w:rPr>
        <w:t xml:space="preserve"> FEV</w:t>
      </w:r>
      <w:r w:rsidRPr="00001BEC">
        <w:rPr>
          <w:sz w:val="24"/>
          <w:szCs w:val="24"/>
          <w:vertAlign w:val="subscript"/>
        </w:rPr>
        <w:t>1</w:t>
      </w:r>
      <w:r w:rsidRPr="00001BEC">
        <w:rPr>
          <w:sz w:val="24"/>
          <w:szCs w:val="24"/>
        </w:rPr>
        <w:t xml:space="preserve"> før behandling = 1,30 l.</w:t>
      </w:r>
    </w:p>
    <w:p w:rsidR="005F5AAF" w:rsidRPr="00001BEC" w:rsidRDefault="005F5AAF" w:rsidP="005F5AAF">
      <w:pPr>
        <w:rPr>
          <w:sz w:val="24"/>
          <w:szCs w:val="24"/>
          <w:lang w:val="nb-NO" w:eastAsia="ko-KR" w:bidi="bn-IN"/>
        </w:rPr>
      </w:pPr>
      <w:r w:rsidRPr="00001BEC">
        <w:rPr>
          <w:sz w:val="24"/>
          <w:szCs w:val="24"/>
          <w:vertAlign w:val="superscript"/>
          <w:lang w:val="nb-NO" w:eastAsia="ko-KR" w:bidi="bn-IN"/>
        </w:rPr>
        <w:t>1</w:t>
      </w:r>
      <w:r w:rsidRPr="00001BEC">
        <w:rPr>
          <w:sz w:val="24"/>
          <w:szCs w:val="24"/>
          <w:lang w:val="nb-NO" w:eastAsia="ko-KR" w:bidi="bn-IN"/>
        </w:rPr>
        <w:t xml:space="preserve"> Primært endepunkt.</w:t>
      </w:r>
      <w:r w:rsidRPr="00001BEC">
        <w:rPr>
          <w:sz w:val="24"/>
          <w:szCs w:val="24"/>
          <w:lang w:val="nb-NO"/>
        </w:rPr>
        <w:br/>
      </w:r>
      <w:r w:rsidRPr="00001BEC">
        <w:rPr>
          <w:sz w:val="24"/>
          <w:szCs w:val="24"/>
          <w:lang w:val="nb-NO" w:eastAsia="ko-KR" w:bidi="bn-IN"/>
        </w:rPr>
        <w:t>p&lt;0,0001 for alle sammenligninger.</w:t>
      </w:r>
    </w:p>
    <w:p w:rsidR="005F5AAF" w:rsidRPr="00001BEC" w:rsidRDefault="005F5AAF" w:rsidP="005F5AAF">
      <w:pPr>
        <w:rPr>
          <w:sz w:val="24"/>
          <w:szCs w:val="24"/>
          <w:lang w:eastAsia="ko-KR" w:bidi="bn-IN"/>
        </w:rPr>
      </w:pPr>
      <w:r w:rsidRPr="00001BEC">
        <w:rPr>
          <w:sz w:val="24"/>
          <w:szCs w:val="24"/>
          <w:lang w:eastAsia="ko-KR" w:bidi="bn-IN"/>
        </w:rPr>
        <w:lastRenderedPageBreak/>
        <w:t>n=antal patienter</w:t>
      </w:r>
    </w:p>
    <w:bookmarkEnd w:id="3"/>
    <w:p w:rsidR="005F5AAF" w:rsidRDefault="005F5AAF" w:rsidP="005F5AAF">
      <w:pPr>
        <w:ind w:left="851"/>
        <w:rPr>
          <w:sz w:val="24"/>
          <w:szCs w:val="24"/>
        </w:rPr>
      </w:pPr>
    </w:p>
    <w:p w:rsidR="005833B0" w:rsidRPr="00001BEC" w:rsidRDefault="005833B0" w:rsidP="005F5AAF">
      <w:pPr>
        <w:ind w:left="851"/>
        <w:rPr>
          <w:sz w:val="24"/>
          <w:szCs w:val="24"/>
        </w:rPr>
      </w:pPr>
    </w:p>
    <w:p w:rsidR="005F5AAF" w:rsidRPr="00001BEC" w:rsidRDefault="005F5AAF" w:rsidP="005F5AAF">
      <w:pPr>
        <w:ind w:left="851"/>
        <w:rPr>
          <w:i/>
          <w:sz w:val="24"/>
          <w:szCs w:val="24"/>
          <w:u w:val="single"/>
        </w:rPr>
      </w:pPr>
      <w:r w:rsidRPr="00001BEC">
        <w:rPr>
          <w:i/>
          <w:sz w:val="24"/>
          <w:szCs w:val="24"/>
          <w:u w:val="single"/>
        </w:rPr>
        <w:t>Dyspnø</w:t>
      </w:r>
    </w:p>
    <w:p w:rsidR="005F5AAF" w:rsidRPr="00001BEC" w:rsidRDefault="005F5AAF" w:rsidP="005F5AAF">
      <w:pPr>
        <w:ind w:left="851"/>
        <w:rPr>
          <w:sz w:val="24"/>
          <w:szCs w:val="24"/>
        </w:rPr>
      </w:pP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medførte signifikant forbedring af den gennemsnitlige TDI </w:t>
      </w:r>
      <w:proofErr w:type="spellStart"/>
      <w:r w:rsidRPr="00001BEC">
        <w:rPr>
          <w:sz w:val="24"/>
          <w:szCs w:val="24"/>
        </w:rPr>
        <w:t>fokale</w:t>
      </w:r>
      <w:proofErr w:type="spellEnd"/>
      <w:r w:rsidRPr="00001BEC">
        <w:rPr>
          <w:sz w:val="24"/>
          <w:szCs w:val="24"/>
        </w:rPr>
        <w:t xml:space="preserve"> score 1,98 enheder efter 24 uger sammenlignet med </w:t>
      </w:r>
      <w:proofErr w:type="spellStart"/>
      <w:r w:rsidRPr="00001BEC">
        <w:rPr>
          <w:sz w:val="24"/>
          <w:szCs w:val="24"/>
        </w:rPr>
        <w:t>tiotropium</w:t>
      </w:r>
      <w:proofErr w:type="spellEnd"/>
      <w:r w:rsidRPr="00001BEC">
        <w:rPr>
          <w:sz w:val="24"/>
          <w:szCs w:val="24"/>
        </w:rPr>
        <w:t xml:space="preserve"> 5 mikrogram (gennemsnitlig forskel 0,36, p=0,008) og </w:t>
      </w:r>
      <w:proofErr w:type="spellStart"/>
      <w:r w:rsidRPr="00001BEC">
        <w:rPr>
          <w:sz w:val="24"/>
          <w:szCs w:val="24"/>
        </w:rPr>
        <w:t>olodaterol</w:t>
      </w:r>
      <w:proofErr w:type="spellEnd"/>
      <w:r w:rsidRPr="00001BEC">
        <w:rPr>
          <w:sz w:val="24"/>
          <w:szCs w:val="24"/>
        </w:rPr>
        <w:t xml:space="preserve"> 5 mikrogram (gennemsnitlig forskel 0,42, p=0,002).</w:t>
      </w:r>
    </w:p>
    <w:p w:rsidR="005F5AAF" w:rsidRPr="00001BEC" w:rsidRDefault="005F5AAF" w:rsidP="005F5AAF">
      <w:pPr>
        <w:ind w:left="851"/>
        <w:rPr>
          <w:sz w:val="24"/>
          <w:szCs w:val="24"/>
        </w:rPr>
      </w:pPr>
    </w:p>
    <w:p w:rsidR="005F5AAF" w:rsidRPr="00001BEC" w:rsidRDefault="005F5AAF" w:rsidP="005F5AAF">
      <w:pPr>
        <w:ind w:left="851"/>
        <w:rPr>
          <w:sz w:val="24"/>
          <w:szCs w:val="24"/>
          <w:lang w:eastAsia="de-DE"/>
        </w:rPr>
      </w:pPr>
      <w:r w:rsidRPr="00001BEC">
        <w:rPr>
          <w:sz w:val="24"/>
          <w:szCs w:val="24"/>
        </w:rPr>
        <w:t xml:space="preserve">Hos flere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lang w:eastAsia="de-DE"/>
        </w:rPr>
        <w:t xml:space="preserve"> behandlede patienter end hos patienter behandlet med </w:t>
      </w:r>
      <w:proofErr w:type="spellStart"/>
      <w:r w:rsidRPr="00001BEC">
        <w:rPr>
          <w:sz w:val="24"/>
          <w:szCs w:val="24"/>
        </w:rPr>
        <w:t>tiotropium</w:t>
      </w:r>
      <w:proofErr w:type="spellEnd"/>
      <w:r w:rsidRPr="00001BEC">
        <w:rPr>
          <w:sz w:val="24"/>
          <w:szCs w:val="24"/>
        </w:rPr>
        <w:t xml:space="preserve"> 5 mikrogram, </w:t>
      </w:r>
      <w:r w:rsidRPr="00001BEC">
        <w:rPr>
          <w:sz w:val="24"/>
          <w:szCs w:val="24"/>
          <w:lang w:eastAsia="de-DE"/>
        </w:rPr>
        <w:t xml:space="preserve">sås en klinisk betydende forbedring i TDI </w:t>
      </w:r>
      <w:proofErr w:type="spellStart"/>
      <w:r w:rsidRPr="00001BEC">
        <w:rPr>
          <w:sz w:val="24"/>
          <w:szCs w:val="24"/>
          <w:lang w:eastAsia="de-DE"/>
        </w:rPr>
        <w:t>fokal</w:t>
      </w:r>
      <w:proofErr w:type="spellEnd"/>
      <w:r w:rsidRPr="00001BEC">
        <w:rPr>
          <w:sz w:val="24"/>
          <w:szCs w:val="24"/>
          <w:lang w:eastAsia="de-DE"/>
        </w:rPr>
        <w:t xml:space="preserve"> score (MCID, </w:t>
      </w:r>
      <w:r w:rsidRPr="00001BEC">
        <w:rPr>
          <w:sz w:val="24"/>
          <w:szCs w:val="24"/>
          <w:lang w:eastAsia="zh-CN" w:bidi="th-TH"/>
        </w:rPr>
        <w:t>defineret som en værdi på mindst 1 enhed</w:t>
      </w:r>
      <w:r w:rsidRPr="00001BEC">
        <w:rPr>
          <w:sz w:val="24"/>
          <w:szCs w:val="24"/>
          <w:lang w:eastAsia="de-DE"/>
        </w:rPr>
        <w:t xml:space="preserve">) </w:t>
      </w:r>
      <w:r w:rsidRPr="00001BEC">
        <w:rPr>
          <w:sz w:val="24"/>
          <w:szCs w:val="24"/>
        </w:rPr>
        <w:t xml:space="preserve">(54,9 % </w:t>
      </w:r>
      <w:r w:rsidRPr="00001BEC">
        <w:rPr>
          <w:i/>
          <w:iCs/>
          <w:sz w:val="24"/>
          <w:szCs w:val="24"/>
        </w:rPr>
        <w:t>versus</w:t>
      </w:r>
      <w:r w:rsidRPr="00001BEC">
        <w:rPr>
          <w:sz w:val="24"/>
          <w:szCs w:val="24"/>
        </w:rPr>
        <w:t xml:space="preserve"> 50,6 %, p=0,0546) og </w:t>
      </w:r>
      <w:proofErr w:type="spellStart"/>
      <w:r w:rsidRPr="00001BEC">
        <w:rPr>
          <w:sz w:val="24"/>
          <w:szCs w:val="24"/>
        </w:rPr>
        <w:t>olodaterol</w:t>
      </w:r>
      <w:proofErr w:type="spellEnd"/>
      <w:r w:rsidRPr="00001BEC">
        <w:rPr>
          <w:sz w:val="24"/>
          <w:szCs w:val="24"/>
        </w:rPr>
        <w:t xml:space="preserve"> 5 mikrogram (54,9 % </w:t>
      </w:r>
      <w:r w:rsidRPr="00001BEC">
        <w:rPr>
          <w:i/>
          <w:iCs/>
          <w:sz w:val="24"/>
          <w:szCs w:val="24"/>
        </w:rPr>
        <w:t>versus</w:t>
      </w:r>
      <w:r w:rsidRPr="00001BEC">
        <w:rPr>
          <w:sz w:val="24"/>
          <w:szCs w:val="24"/>
        </w:rPr>
        <w:t xml:space="preserve"> 48,2 %, p=0,0026).</w:t>
      </w:r>
    </w:p>
    <w:p w:rsidR="005F5AAF" w:rsidRPr="00001BEC" w:rsidRDefault="005F5AAF" w:rsidP="005F5AAF">
      <w:pPr>
        <w:ind w:left="851"/>
        <w:rPr>
          <w:sz w:val="24"/>
          <w:szCs w:val="24"/>
        </w:rPr>
      </w:pPr>
    </w:p>
    <w:p w:rsidR="005F5AAF" w:rsidRPr="00001BEC" w:rsidRDefault="005F5AAF" w:rsidP="005F5AAF">
      <w:pPr>
        <w:ind w:left="851"/>
        <w:rPr>
          <w:i/>
          <w:sz w:val="24"/>
          <w:szCs w:val="24"/>
          <w:u w:val="single"/>
        </w:rPr>
      </w:pPr>
      <w:r w:rsidRPr="00001BEC">
        <w:rPr>
          <w:i/>
          <w:sz w:val="24"/>
          <w:szCs w:val="24"/>
          <w:u w:val="single"/>
        </w:rPr>
        <w:t>Brug af behovsmedicin</w:t>
      </w:r>
    </w:p>
    <w:p w:rsidR="005F5AAF" w:rsidRPr="00001BEC" w:rsidRDefault="005F5AAF" w:rsidP="005F5AAF">
      <w:pPr>
        <w:ind w:left="851"/>
        <w:rPr>
          <w:iCs/>
          <w:sz w:val="24"/>
          <w:szCs w:val="24"/>
        </w:rPr>
      </w:pPr>
      <w:r w:rsidRPr="00001BEC">
        <w:rPr>
          <w:iCs/>
          <w:sz w:val="24"/>
          <w:szCs w:val="24"/>
        </w:rPr>
        <w:t xml:space="preserve">Patienter behandlet med </w:t>
      </w:r>
      <w:proofErr w:type="spellStart"/>
      <w:r w:rsidRPr="00001BEC">
        <w:rPr>
          <w:iCs/>
          <w:sz w:val="24"/>
          <w:szCs w:val="24"/>
        </w:rPr>
        <w:t>Spiolto</w:t>
      </w:r>
      <w:proofErr w:type="spellEnd"/>
      <w:r w:rsidRPr="00001BEC">
        <w:rPr>
          <w:iCs/>
          <w:sz w:val="24"/>
          <w:szCs w:val="24"/>
        </w:rPr>
        <w:t xml:space="preserve"> </w:t>
      </w:r>
      <w:proofErr w:type="spellStart"/>
      <w:r w:rsidRPr="00001BEC">
        <w:rPr>
          <w:iCs/>
          <w:sz w:val="24"/>
          <w:szCs w:val="24"/>
        </w:rPr>
        <w:t>Respimat</w:t>
      </w:r>
      <w:proofErr w:type="spellEnd"/>
      <w:r w:rsidRPr="00001BEC">
        <w:rPr>
          <w:iCs/>
          <w:sz w:val="24"/>
          <w:szCs w:val="24"/>
        </w:rPr>
        <w:t xml:space="preserve"> brugte mindre </w:t>
      </w:r>
      <w:proofErr w:type="spellStart"/>
      <w:r w:rsidRPr="00001BEC">
        <w:rPr>
          <w:iCs/>
          <w:sz w:val="24"/>
          <w:szCs w:val="24"/>
        </w:rPr>
        <w:t>salbutamol</w:t>
      </w:r>
      <w:proofErr w:type="spellEnd"/>
      <w:r w:rsidRPr="00001BEC">
        <w:rPr>
          <w:iCs/>
          <w:sz w:val="24"/>
          <w:szCs w:val="24"/>
        </w:rPr>
        <w:t xml:space="preserve"> behovsmedicin i både </w:t>
      </w:r>
      <w:proofErr w:type="spellStart"/>
      <w:r w:rsidRPr="00001BEC">
        <w:rPr>
          <w:iCs/>
          <w:sz w:val="24"/>
          <w:szCs w:val="24"/>
        </w:rPr>
        <w:t>dagtiden</w:t>
      </w:r>
      <w:proofErr w:type="spellEnd"/>
      <w:r w:rsidRPr="00001BEC">
        <w:rPr>
          <w:iCs/>
          <w:sz w:val="24"/>
          <w:szCs w:val="24"/>
        </w:rPr>
        <w:t xml:space="preserve"> og om natten end patienter behandlet med </w:t>
      </w:r>
      <w:proofErr w:type="spellStart"/>
      <w:r w:rsidRPr="00001BEC">
        <w:rPr>
          <w:iCs/>
          <w:sz w:val="24"/>
          <w:szCs w:val="24"/>
        </w:rPr>
        <w:t>tiotropium</w:t>
      </w:r>
      <w:proofErr w:type="spellEnd"/>
      <w:r w:rsidRPr="00001BEC">
        <w:rPr>
          <w:iCs/>
          <w:sz w:val="24"/>
          <w:szCs w:val="24"/>
        </w:rPr>
        <w:t xml:space="preserve"> 5 mikrogram eller med </w:t>
      </w:r>
      <w:proofErr w:type="spellStart"/>
      <w:r w:rsidRPr="00001BEC">
        <w:rPr>
          <w:iCs/>
          <w:sz w:val="24"/>
          <w:szCs w:val="24"/>
        </w:rPr>
        <w:t>olodaterol</w:t>
      </w:r>
      <w:proofErr w:type="spellEnd"/>
      <w:r w:rsidRPr="00001BEC">
        <w:rPr>
          <w:iCs/>
          <w:sz w:val="24"/>
          <w:szCs w:val="24"/>
        </w:rPr>
        <w:t xml:space="preserve"> 5 mikrogram </w:t>
      </w:r>
      <w:r w:rsidRPr="00001BEC">
        <w:rPr>
          <w:sz w:val="24"/>
          <w:szCs w:val="24"/>
          <w:lang w:eastAsia="de-DE"/>
        </w:rPr>
        <w:t xml:space="preserve">(gennemsnitsbrug i </w:t>
      </w:r>
      <w:proofErr w:type="spellStart"/>
      <w:r w:rsidRPr="00001BEC">
        <w:rPr>
          <w:sz w:val="24"/>
          <w:szCs w:val="24"/>
          <w:lang w:eastAsia="de-DE"/>
        </w:rPr>
        <w:t>dagtiden</w:t>
      </w:r>
      <w:proofErr w:type="spellEnd"/>
      <w:r w:rsidRPr="00001BEC">
        <w:rPr>
          <w:sz w:val="24"/>
          <w:szCs w:val="24"/>
          <w:lang w:eastAsia="de-DE"/>
        </w:rPr>
        <w:t xml:space="preserve"> var </w:t>
      </w:r>
      <w:r w:rsidRPr="00001BEC">
        <w:rPr>
          <w:sz w:val="24"/>
          <w:szCs w:val="24"/>
        </w:rPr>
        <w:t xml:space="preserve">0,76 gange per dag </w:t>
      </w:r>
      <w:r w:rsidRPr="00001BEC">
        <w:rPr>
          <w:sz w:val="24"/>
          <w:szCs w:val="24"/>
          <w:lang w:eastAsia="de-DE"/>
        </w:rPr>
        <w:t xml:space="preserve">for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sammenlignet med </w:t>
      </w:r>
      <w:r w:rsidRPr="00001BEC">
        <w:rPr>
          <w:sz w:val="24"/>
          <w:szCs w:val="24"/>
          <w:lang w:eastAsia="de-DE"/>
        </w:rPr>
        <w:t xml:space="preserve">0,97 gange per dag for </w:t>
      </w:r>
      <w:proofErr w:type="spellStart"/>
      <w:r w:rsidRPr="00001BEC">
        <w:rPr>
          <w:sz w:val="24"/>
          <w:szCs w:val="24"/>
          <w:lang w:eastAsia="de-DE"/>
        </w:rPr>
        <w:t>tiotropium</w:t>
      </w:r>
      <w:proofErr w:type="spellEnd"/>
      <w:r w:rsidRPr="00001BEC">
        <w:rPr>
          <w:sz w:val="24"/>
          <w:szCs w:val="24"/>
          <w:lang w:eastAsia="de-DE"/>
        </w:rPr>
        <w:t xml:space="preserve"> 5 mikrogram og 0,87 gange per dag for </w:t>
      </w:r>
      <w:proofErr w:type="spellStart"/>
      <w:r w:rsidRPr="00001BEC">
        <w:rPr>
          <w:sz w:val="24"/>
          <w:szCs w:val="24"/>
          <w:lang w:eastAsia="de-DE"/>
        </w:rPr>
        <w:t>olodaterol</w:t>
      </w:r>
      <w:proofErr w:type="spellEnd"/>
      <w:r w:rsidRPr="00001BEC">
        <w:rPr>
          <w:sz w:val="24"/>
          <w:szCs w:val="24"/>
          <w:lang w:eastAsia="de-DE"/>
        </w:rPr>
        <w:t xml:space="preserve"> 5 mikrogram, p&lt;0,0001; gennemsnitsbrug om natten var </w:t>
      </w:r>
      <w:r w:rsidRPr="00001BEC">
        <w:rPr>
          <w:sz w:val="24"/>
          <w:szCs w:val="24"/>
        </w:rPr>
        <w:t xml:space="preserve">1,24 gange per dag </w:t>
      </w:r>
      <w:r w:rsidRPr="00001BEC">
        <w:rPr>
          <w:sz w:val="24"/>
          <w:szCs w:val="24"/>
          <w:lang w:eastAsia="de-DE"/>
        </w:rPr>
        <w:t xml:space="preserve">for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sammenlignet med </w:t>
      </w:r>
      <w:r w:rsidRPr="00001BEC">
        <w:rPr>
          <w:sz w:val="24"/>
          <w:szCs w:val="24"/>
          <w:lang w:eastAsia="de-DE"/>
        </w:rPr>
        <w:t xml:space="preserve">1,69 gange per dag for </w:t>
      </w:r>
      <w:proofErr w:type="spellStart"/>
      <w:r w:rsidRPr="00001BEC">
        <w:rPr>
          <w:sz w:val="24"/>
          <w:szCs w:val="24"/>
          <w:lang w:eastAsia="de-DE"/>
        </w:rPr>
        <w:t>tiotropium</w:t>
      </w:r>
      <w:proofErr w:type="spellEnd"/>
      <w:r w:rsidRPr="00001BEC">
        <w:rPr>
          <w:sz w:val="24"/>
          <w:szCs w:val="24"/>
          <w:lang w:eastAsia="de-DE"/>
        </w:rPr>
        <w:t xml:space="preserve"> 5 mikrogram og 1,52 gange per dag for </w:t>
      </w:r>
      <w:proofErr w:type="spellStart"/>
      <w:r w:rsidRPr="00001BEC">
        <w:rPr>
          <w:sz w:val="24"/>
          <w:szCs w:val="24"/>
          <w:lang w:eastAsia="de-DE"/>
        </w:rPr>
        <w:t>olodaterol</w:t>
      </w:r>
      <w:proofErr w:type="spellEnd"/>
      <w:r w:rsidRPr="00001BEC">
        <w:rPr>
          <w:sz w:val="24"/>
          <w:szCs w:val="24"/>
          <w:lang w:eastAsia="de-DE"/>
        </w:rPr>
        <w:t xml:space="preserve"> 5 mikrogram, p&lt;0,0001</w:t>
      </w:r>
      <w:r>
        <w:rPr>
          <w:sz w:val="24"/>
          <w:szCs w:val="24"/>
          <w:lang w:eastAsia="de-DE"/>
        </w:rPr>
        <w:t>, studie 1 og 2</w:t>
      </w:r>
      <w:r w:rsidRPr="00001BEC">
        <w:rPr>
          <w:sz w:val="24"/>
          <w:szCs w:val="24"/>
          <w:lang w:eastAsia="de-DE"/>
        </w:rPr>
        <w:t>).</w:t>
      </w:r>
    </w:p>
    <w:p w:rsidR="005F5AAF" w:rsidRPr="00001BEC" w:rsidRDefault="005F5AAF" w:rsidP="005F5AAF">
      <w:pPr>
        <w:ind w:left="851"/>
        <w:rPr>
          <w:sz w:val="24"/>
          <w:szCs w:val="24"/>
          <w:lang w:eastAsia="de-DE"/>
        </w:rPr>
      </w:pPr>
    </w:p>
    <w:p w:rsidR="005F5AAF" w:rsidRPr="00001BEC" w:rsidRDefault="005F5AAF" w:rsidP="005F5AAF">
      <w:pPr>
        <w:ind w:left="851"/>
        <w:rPr>
          <w:i/>
          <w:sz w:val="24"/>
          <w:szCs w:val="24"/>
          <w:u w:val="single"/>
        </w:rPr>
      </w:pPr>
      <w:proofErr w:type="spellStart"/>
      <w:r w:rsidRPr="00001BEC">
        <w:rPr>
          <w:i/>
          <w:sz w:val="24"/>
          <w:szCs w:val="24"/>
          <w:u w:val="single"/>
        </w:rPr>
        <w:t>Patient’s</w:t>
      </w:r>
      <w:proofErr w:type="spellEnd"/>
      <w:r w:rsidRPr="00001BEC">
        <w:rPr>
          <w:i/>
          <w:sz w:val="24"/>
          <w:szCs w:val="24"/>
          <w:u w:val="single"/>
        </w:rPr>
        <w:t xml:space="preserve"> Global Rating</w:t>
      </w:r>
    </w:p>
    <w:p w:rsidR="005F5AAF" w:rsidRPr="00001BEC" w:rsidRDefault="005F5AAF" w:rsidP="005F5AAF">
      <w:pPr>
        <w:ind w:left="851"/>
        <w:rPr>
          <w:color w:val="000000"/>
          <w:sz w:val="24"/>
          <w:szCs w:val="24"/>
        </w:rPr>
      </w:pP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behandlede patienter </w:t>
      </w:r>
      <w:r w:rsidRPr="00001BEC">
        <w:rPr>
          <w:color w:val="000000"/>
          <w:sz w:val="24"/>
          <w:szCs w:val="24"/>
        </w:rPr>
        <w:t xml:space="preserve">oplevede en større bedring af deres luftvejslidelse end patienter behandlet med </w:t>
      </w:r>
      <w:proofErr w:type="spellStart"/>
      <w:r w:rsidRPr="00001BEC">
        <w:rPr>
          <w:color w:val="000000"/>
          <w:sz w:val="24"/>
          <w:szCs w:val="24"/>
        </w:rPr>
        <w:t>tiotropium</w:t>
      </w:r>
      <w:proofErr w:type="spellEnd"/>
      <w:r w:rsidRPr="00001BEC">
        <w:rPr>
          <w:color w:val="000000"/>
          <w:sz w:val="24"/>
          <w:szCs w:val="24"/>
        </w:rPr>
        <w:t xml:space="preserve"> 5 mikrogram eller med </w:t>
      </w:r>
      <w:proofErr w:type="spellStart"/>
      <w:r w:rsidRPr="00001BEC">
        <w:rPr>
          <w:color w:val="000000"/>
          <w:sz w:val="24"/>
          <w:szCs w:val="24"/>
        </w:rPr>
        <w:t>olodaterol</w:t>
      </w:r>
      <w:proofErr w:type="spellEnd"/>
      <w:r w:rsidRPr="00001BEC">
        <w:rPr>
          <w:color w:val="000000"/>
          <w:sz w:val="24"/>
          <w:szCs w:val="24"/>
        </w:rPr>
        <w:t xml:space="preserve"> 5 mikrogram, vurderet ved hjælp af en </w:t>
      </w:r>
      <w:proofErr w:type="spellStart"/>
      <w:r w:rsidRPr="00001BEC">
        <w:rPr>
          <w:i/>
          <w:iCs/>
          <w:color w:val="000000"/>
          <w:sz w:val="24"/>
          <w:szCs w:val="24"/>
        </w:rPr>
        <w:t>Patient’s</w:t>
      </w:r>
      <w:proofErr w:type="spellEnd"/>
      <w:r w:rsidRPr="00001BEC">
        <w:rPr>
          <w:i/>
          <w:iCs/>
          <w:color w:val="000000"/>
          <w:sz w:val="24"/>
          <w:szCs w:val="24"/>
        </w:rPr>
        <w:t xml:space="preserve"> Global Rating</w:t>
      </w:r>
      <w:r w:rsidRPr="00001BEC">
        <w:rPr>
          <w:color w:val="000000"/>
          <w:sz w:val="24"/>
          <w:szCs w:val="24"/>
        </w:rPr>
        <w:t xml:space="preserve"> (PGR) skala</w:t>
      </w:r>
      <w:r>
        <w:rPr>
          <w:color w:val="000000"/>
          <w:sz w:val="24"/>
          <w:szCs w:val="24"/>
        </w:rPr>
        <w:t xml:space="preserve"> (studie 1 og 2)</w:t>
      </w:r>
      <w:r w:rsidRPr="00001BEC">
        <w:rPr>
          <w:color w:val="000000"/>
          <w:sz w:val="24"/>
          <w:szCs w:val="24"/>
        </w:rPr>
        <w:t>.</w:t>
      </w:r>
    </w:p>
    <w:p w:rsidR="005F5AAF" w:rsidRDefault="005F5AAF" w:rsidP="005F5AAF">
      <w:pPr>
        <w:ind w:left="851"/>
        <w:rPr>
          <w:i/>
          <w:iCs/>
          <w:color w:val="000000"/>
          <w:sz w:val="24"/>
          <w:szCs w:val="24"/>
          <w:u w:val="single"/>
        </w:rPr>
      </w:pPr>
    </w:p>
    <w:p w:rsidR="005F5AAF" w:rsidRPr="00001BEC" w:rsidRDefault="005F5AAF" w:rsidP="005F5AAF">
      <w:pPr>
        <w:ind w:left="851"/>
        <w:rPr>
          <w:i/>
          <w:iCs/>
          <w:color w:val="000000"/>
          <w:sz w:val="24"/>
          <w:szCs w:val="24"/>
          <w:u w:val="single"/>
        </w:rPr>
      </w:pPr>
      <w:proofErr w:type="spellStart"/>
      <w:r w:rsidRPr="00001BEC">
        <w:rPr>
          <w:i/>
          <w:iCs/>
          <w:color w:val="000000"/>
          <w:sz w:val="24"/>
          <w:szCs w:val="24"/>
          <w:u w:val="single"/>
        </w:rPr>
        <w:t>Eksacerbationer</w:t>
      </w:r>
      <w:proofErr w:type="spellEnd"/>
    </w:p>
    <w:p w:rsidR="005F5AAF" w:rsidRPr="00001BEC" w:rsidRDefault="005F5AAF" w:rsidP="005F5AAF">
      <w:pPr>
        <w:ind w:left="851"/>
        <w:rPr>
          <w:color w:val="000000"/>
          <w:sz w:val="24"/>
          <w:szCs w:val="24"/>
        </w:rPr>
      </w:pPr>
      <w:proofErr w:type="spellStart"/>
      <w:r w:rsidRPr="00001BEC">
        <w:rPr>
          <w:color w:val="000000"/>
          <w:sz w:val="24"/>
          <w:szCs w:val="24"/>
        </w:rPr>
        <w:t>Tiotropium</w:t>
      </w:r>
      <w:proofErr w:type="spellEnd"/>
      <w:r w:rsidRPr="00001BEC">
        <w:rPr>
          <w:color w:val="000000"/>
          <w:sz w:val="24"/>
          <w:szCs w:val="24"/>
        </w:rPr>
        <w:t xml:space="preserve"> 5 mikrogram har tidligere vist sig at medføre en statistisk signifikant reduktion af risikoen for en KOL-</w:t>
      </w:r>
      <w:proofErr w:type="spellStart"/>
      <w:r w:rsidRPr="00001BEC">
        <w:rPr>
          <w:color w:val="000000"/>
          <w:sz w:val="24"/>
          <w:szCs w:val="24"/>
        </w:rPr>
        <w:t>eksacerbation</w:t>
      </w:r>
      <w:proofErr w:type="spellEnd"/>
      <w:r w:rsidRPr="00001BEC">
        <w:rPr>
          <w:color w:val="000000"/>
          <w:sz w:val="24"/>
          <w:szCs w:val="24"/>
        </w:rPr>
        <w:t xml:space="preserve"> sammenlignet med placebo. I de to pivotale 52 uges studier (Studie 1 og 2) blev KOL-</w:t>
      </w:r>
      <w:proofErr w:type="spellStart"/>
      <w:r w:rsidRPr="00001BEC">
        <w:rPr>
          <w:color w:val="000000"/>
          <w:sz w:val="24"/>
          <w:szCs w:val="24"/>
        </w:rPr>
        <w:t>eksacerbationer</w:t>
      </w:r>
      <w:proofErr w:type="spellEnd"/>
      <w:r w:rsidRPr="00001BEC">
        <w:rPr>
          <w:color w:val="000000"/>
          <w:sz w:val="24"/>
          <w:szCs w:val="24"/>
        </w:rPr>
        <w:t xml:space="preserve"> taget med som et yderligere endepunkt. I det kombinerede datasæt var andelen af patienter, som fik mindst én moderat/svær KOL-</w:t>
      </w:r>
      <w:proofErr w:type="spellStart"/>
      <w:r w:rsidRPr="00001BEC">
        <w:rPr>
          <w:color w:val="000000"/>
          <w:sz w:val="24"/>
          <w:szCs w:val="24"/>
        </w:rPr>
        <w:t>eksacerbation</w:t>
      </w:r>
      <w:proofErr w:type="spellEnd"/>
      <w:r w:rsidRPr="00001BEC">
        <w:rPr>
          <w:color w:val="000000"/>
          <w:sz w:val="24"/>
          <w:szCs w:val="24"/>
        </w:rPr>
        <w:t xml:space="preserve">, 27,7 % for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og </w:t>
      </w:r>
      <w:r w:rsidRPr="00001BEC">
        <w:rPr>
          <w:color w:val="000000"/>
          <w:sz w:val="24"/>
          <w:szCs w:val="24"/>
        </w:rPr>
        <w:t xml:space="preserve">28,8 % for </w:t>
      </w:r>
      <w:proofErr w:type="spellStart"/>
      <w:r w:rsidRPr="00001BEC">
        <w:rPr>
          <w:color w:val="000000"/>
          <w:sz w:val="24"/>
          <w:szCs w:val="24"/>
        </w:rPr>
        <w:t>tiotropium</w:t>
      </w:r>
      <w:proofErr w:type="spellEnd"/>
      <w:r w:rsidRPr="00001BEC">
        <w:rPr>
          <w:color w:val="000000"/>
          <w:sz w:val="24"/>
          <w:szCs w:val="24"/>
        </w:rPr>
        <w:t xml:space="preserve"> 5 mikrogram </w:t>
      </w:r>
      <w:r w:rsidRPr="00001BEC">
        <w:rPr>
          <w:sz w:val="24"/>
          <w:szCs w:val="24"/>
          <w:lang w:eastAsia="zh-CN" w:bidi="th-TH"/>
        </w:rPr>
        <w:t>(p=0,39).</w:t>
      </w:r>
      <w:r w:rsidRPr="00001BEC">
        <w:rPr>
          <w:color w:val="000000"/>
          <w:sz w:val="24"/>
          <w:szCs w:val="24"/>
        </w:rPr>
        <w:t xml:space="preserve"> Disse studier var ikke direkte designet til at vurdere virkningen af behandlinger på </w:t>
      </w:r>
      <w:r w:rsidRPr="00001BEC">
        <w:rPr>
          <w:sz w:val="24"/>
          <w:szCs w:val="24"/>
          <w:lang w:eastAsia="zh-CN" w:bidi="th-TH"/>
        </w:rPr>
        <w:t>KOL-</w:t>
      </w:r>
      <w:proofErr w:type="spellStart"/>
      <w:r w:rsidRPr="00001BEC">
        <w:rPr>
          <w:sz w:val="24"/>
          <w:szCs w:val="24"/>
          <w:lang w:eastAsia="zh-CN" w:bidi="th-TH"/>
        </w:rPr>
        <w:t>eksacerbationer</w:t>
      </w:r>
      <w:proofErr w:type="spellEnd"/>
      <w:r w:rsidRPr="00001BEC">
        <w:rPr>
          <w:sz w:val="24"/>
          <w:szCs w:val="24"/>
          <w:lang w:eastAsia="zh-CN" w:bidi="th-TH"/>
        </w:rPr>
        <w:t>.</w:t>
      </w:r>
    </w:p>
    <w:p w:rsidR="005F5AAF" w:rsidRDefault="005F5AAF" w:rsidP="005F5AAF">
      <w:pPr>
        <w:ind w:left="851"/>
        <w:rPr>
          <w:color w:val="000000"/>
          <w:sz w:val="24"/>
          <w:szCs w:val="24"/>
        </w:rPr>
      </w:pPr>
    </w:p>
    <w:p w:rsidR="005F5AAF" w:rsidRDefault="005F5AAF" w:rsidP="005F5AAF">
      <w:pPr>
        <w:ind w:left="851"/>
        <w:rPr>
          <w:color w:val="000000"/>
          <w:sz w:val="24"/>
          <w:szCs w:val="24"/>
        </w:rPr>
      </w:pPr>
      <w:r>
        <w:rPr>
          <w:color w:val="000000"/>
          <w:sz w:val="24"/>
          <w:szCs w:val="24"/>
        </w:rPr>
        <w:t xml:space="preserve">I et </w:t>
      </w:r>
      <w:proofErr w:type="spellStart"/>
      <w:r>
        <w:rPr>
          <w:color w:val="000000"/>
          <w:sz w:val="24"/>
          <w:szCs w:val="24"/>
        </w:rPr>
        <w:t>et-årigt</w:t>
      </w:r>
      <w:proofErr w:type="spellEnd"/>
      <w:r>
        <w:rPr>
          <w:color w:val="000000"/>
          <w:sz w:val="24"/>
          <w:szCs w:val="24"/>
        </w:rPr>
        <w:t xml:space="preserve">, randomiseret, dobbeltblindet, aktivt kontrolleret, parallelgruppe studie (studie 9) blev </w:t>
      </w:r>
      <w:proofErr w:type="spellStart"/>
      <w:r>
        <w:rPr>
          <w:color w:val="000000"/>
          <w:sz w:val="24"/>
          <w:szCs w:val="24"/>
        </w:rPr>
        <w:t>Spiolto</w:t>
      </w:r>
      <w:proofErr w:type="spellEnd"/>
      <w:r>
        <w:rPr>
          <w:color w:val="000000"/>
          <w:sz w:val="24"/>
          <w:szCs w:val="24"/>
        </w:rPr>
        <w:t xml:space="preserve"> </w:t>
      </w:r>
      <w:proofErr w:type="spellStart"/>
      <w:r>
        <w:rPr>
          <w:color w:val="000000"/>
          <w:sz w:val="24"/>
          <w:szCs w:val="24"/>
        </w:rPr>
        <w:t>Respimat</w:t>
      </w:r>
      <w:proofErr w:type="spellEnd"/>
      <w:r>
        <w:rPr>
          <w:color w:val="000000"/>
          <w:sz w:val="24"/>
          <w:szCs w:val="24"/>
        </w:rPr>
        <w:t xml:space="preserve"> sammenlignet med </w:t>
      </w:r>
      <w:proofErr w:type="spellStart"/>
      <w:r>
        <w:rPr>
          <w:color w:val="000000"/>
          <w:sz w:val="24"/>
          <w:szCs w:val="24"/>
        </w:rPr>
        <w:t>tiotropium</w:t>
      </w:r>
      <w:proofErr w:type="spellEnd"/>
      <w:r>
        <w:rPr>
          <w:color w:val="000000"/>
          <w:sz w:val="24"/>
          <w:szCs w:val="24"/>
        </w:rPr>
        <w:t xml:space="preserve"> 5 mikrogram mht. KOL </w:t>
      </w:r>
      <w:proofErr w:type="spellStart"/>
      <w:r>
        <w:rPr>
          <w:color w:val="000000"/>
          <w:sz w:val="24"/>
          <w:szCs w:val="24"/>
        </w:rPr>
        <w:t>eksacerbationer</w:t>
      </w:r>
      <w:proofErr w:type="spellEnd"/>
      <w:r>
        <w:rPr>
          <w:color w:val="000000"/>
          <w:sz w:val="24"/>
          <w:szCs w:val="24"/>
        </w:rPr>
        <w:t xml:space="preserve">. Al respiratorisk behandling (undtagen </w:t>
      </w:r>
      <w:proofErr w:type="spellStart"/>
      <w:r>
        <w:rPr>
          <w:color w:val="000000"/>
          <w:sz w:val="24"/>
          <w:szCs w:val="24"/>
        </w:rPr>
        <w:t>antikolinergika</w:t>
      </w:r>
      <w:proofErr w:type="spellEnd"/>
      <w:r>
        <w:rPr>
          <w:color w:val="000000"/>
          <w:sz w:val="24"/>
          <w:szCs w:val="24"/>
        </w:rPr>
        <w:t xml:space="preserve">, langtidsvirkende beta-agonister og behandling med kombination af disse) var accepteret som samtidig behandling, dvs. hurtigtvirkende beta-agonister, </w:t>
      </w:r>
      <w:proofErr w:type="spellStart"/>
      <w:r>
        <w:rPr>
          <w:color w:val="000000"/>
          <w:sz w:val="24"/>
          <w:szCs w:val="24"/>
        </w:rPr>
        <w:t>kortikosteroid</w:t>
      </w:r>
      <w:proofErr w:type="spellEnd"/>
      <w:r>
        <w:rPr>
          <w:color w:val="000000"/>
          <w:sz w:val="24"/>
          <w:szCs w:val="24"/>
        </w:rPr>
        <w:t xml:space="preserve"> til inhalation og </w:t>
      </w:r>
      <w:proofErr w:type="spellStart"/>
      <w:r>
        <w:rPr>
          <w:color w:val="000000"/>
          <w:sz w:val="24"/>
          <w:szCs w:val="24"/>
        </w:rPr>
        <w:t>xantiner</w:t>
      </w:r>
      <w:proofErr w:type="spellEnd"/>
      <w:r>
        <w:rPr>
          <w:color w:val="000000"/>
          <w:sz w:val="24"/>
          <w:szCs w:val="24"/>
        </w:rPr>
        <w:t xml:space="preserve">. Det primære endepunkt var den årlige forekomst af moderate til svære KOL </w:t>
      </w:r>
      <w:proofErr w:type="spellStart"/>
      <w:r>
        <w:rPr>
          <w:color w:val="000000"/>
          <w:sz w:val="24"/>
          <w:szCs w:val="24"/>
        </w:rPr>
        <w:t>eksacerbationer</w:t>
      </w:r>
      <w:proofErr w:type="spellEnd"/>
      <w:r>
        <w:rPr>
          <w:color w:val="000000"/>
          <w:sz w:val="24"/>
          <w:szCs w:val="24"/>
        </w:rPr>
        <w:t xml:space="preserve"> (3939 patienter fik </w:t>
      </w:r>
      <w:proofErr w:type="spellStart"/>
      <w:r>
        <w:rPr>
          <w:color w:val="000000"/>
          <w:sz w:val="24"/>
          <w:szCs w:val="24"/>
        </w:rPr>
        <w:t>Spiolto</w:t>
      </w:r>
      <w:proofErr w:type="spellEnd"/>
      <w:r>
        <w:rPr>
          <w:color w:val="000000"/>
          <w:sz w:val="24"/>
          <w:szCs w:val="24"/>
        </w:rPr>
        <w:t xml:space="preserve"> </w:t>
      </w:r>
      <w:proofErr w:type="spellStart"/>
      <w:r>
        <w:rPr>
          <w:color w:val="000000"/>
          <w:sz w:val="24"/>
          <w:szCs w:val="24"/>
        </w:rPr>
        <w:t>Respimat</w:t>
      </w:r>
      <w:proofErr w:type="spellEnd"/>
      <w:r>
        <w:rPr>
          <w:color w:val="000000"/>
          <w:sz w:val="24"/>
          <w:szCs w:val="24"/>
        </w:rPr>
        <w:t xml:space="preserve"> og 3941 patienter fik </w:t>
      </w:r>
      <w:proofErr w:type="spellStart"/>
      <w:r>
        <w:rPr>
          <w:color w:val="000000"/>
          <w:sz w:val="24"/>
          <w:szCs w:val="24"/>
        </w:rPr>
        <w:t>tiotropium</w:t>
      </w:r>
      <w:proofErr w:type="spellEnd"/>
      <w:r>
        <w:rPr>
          <w:color w:val="000000"/>
          <w:sz w:val="24"/>
          <w:szCs w:val="24"/>
        </w:rPr>
        <w:t xml:space="preserve"> 5 mikrogram). </w:t>
      </w:r>
    </w:p>
    <w:p w:rsidR="005F5AAF" w:rsidRDefault="005F5AAF" w:rsidP="005F5AAF">
      <w:pPr>
        <w:ind w:left="851"/>
        <w:rPr>
          <w:color w:val="000000"/>
          <w:sz w:val="24"/>
          <w:szCs w:val="24"/>
        </w:rPr>
      </w:pPr>
    </w:p>
    <w:p w:rsidR="005F5AAF" w:rsidRDefault="005F5AAF" w:rsidP="005F5AAF">
      <w:pPr>
        <w:ind w:left="851"/>
        <w:rPr>
          <w:color w:val="000000"/>
          <w:sz w:val="24"/>
          <w:szCs w:val="24"/>
        </w:rPr>
      </w:pPr>
      <w:r>
        <w:rPr>
          <w:color w:val="000000"/>
          <w:sz w:val="24"/>
          <w:szCs w:val="24"/>
        </w:rPr>
        <w:t>Størstedelen af patienterne var mænd (71,4 %) og kaukasiske (79,3 %). Den gennemsnitlige alder var 66,4 år, gennemsnitlig post-</w:t>
      </w:r>
      <w:proofErr w:type="spellStart"/>
      <w:r>
        <w:rPr>
          <w:color w:val="000000"/>
          <w:sz w:val="24"/>
          <w:szCs w:val="24"/>
        </w:rPr>
        <w:t>bronkodilator</w:t>
      </w:r>
      <w:proofErr w:type="spellEnd"/>
      <w:r>
        <w:rPr>
          <w:color w:val="000000"/>
          <w:sz w:val="24"/>
          <w:szCs w:val="24"/>
        </w:rPr>
        <w:t xml:space="preserve"> FEV1 var 1,187 L (SD 0,381) og 29,4 % af patienterne havde tidligere klinisk vigtig </w:t>
      </w:r>
      <w:proofErr w:type="spellStart"/>
      <w:r>
        <w:rPr>
          <w:color w:val="000000"/>
          <w:sz w:val="24"/>
          <w:szCs w:val="24"/>
        </w:rPr>
        <w:t>kardiovaskulær</w:t>
      </w:r>
      <w:proofErr w:type="spellEnd"/>
      <w:r>
        <w:rPr>
          <w:color w:val="000000"/>
          <w:sz w:val="24"/>
          <w:szCs w:val="24"/>
        </w:rPr>
        <w:t xml:space="preserve"> sygdom. </w:t>
      </w:r>
    </w:p>
    <w:p w:rsidR="005F5AAF" w:rsidRDefault="005F5AAF" w:rsidP="005F5AAF">
      <w:pPr>
        <w:ind w:left="851"/>
        <w:rPr>
          <w:color w:val="000000"/>
          <w:sz w:val="24"/>
          <w:szCs w:val="24"/>
        </w:rPr>
      </w:pPr>
    </w:p>
    <w:p w:rsidR="005F5AAF" w:rsidRDefault="005F5AAF" w:rsidP="005F5AAF">
      <w:pPr>
        <w:ind w:left="851"/>
        <w:rPr>
          <w:color w:val="000000"/>
          <w:sz w:val="24"/>
          <w:szCs w:val="24"/>
        </w:rPr>
      </w:pPr>
      <w:r>
        <w:rPr>
          <w:color w:val="000000"/>
          <w:sz w:val="24"/>
          <w:szCs w:val="24"/>
        </w:rPr>
        <w:t xml:space="preserve">Moderate til svære KOL </w:t>
      </w:r>
      <w:proofErr w:type="spellStart"/>
      <w:r>
        <w:rPr>
          <w:color w:val="000000"/>
          <w:sz w:val="24"/>
          <w:szCs w:val="24"/>
        </w:rPr>
        <w:t>eksacerbationer</w:t>
      </w:r>
      <w:proofErr w:type="spellEnd"/>
      <w:r>
        <w:rPr>
          <w:color w:val="000000"/>
          <w:sz w:val="24"/>
          <w:szCs w:val="24"/>
        </w:rPr>
        <w:t xml:space="preserve"> blev defineret som ”et kompleks af symptomer/events (stigning eller nyopstået) i de nedre luftveje relateret til underlæggende </w:t>
      </w:r>
      <w:r>
        <w:rPr>
          <w:color w:val="000000"/>
          <w:sz w:val="24"/>
          <w:szCs w:val="24"/>
        </w:rPr>
        <w:lastRenderedPageBreak/>
        <w:t xml:space="preserve">KOL, med en varighed på 3 dage eller mere, der kræver behandling med antibiotika og/eller systemisk steroid og/eller hospitalsindlæggelse. </w:t>
      </w:r>
    </w:p>
    <w:p w:rsidR="005F5AAF" w:rsidRDefault="005F5AAF" w:rsidP="005F5AAF">
      <w:pPr>
        <w:ind w:left="851"/>
        <w:rPr>
          <w:color w:val="000000"/>
          <w:sz w:val="24"/>
          <w:szCs w:val="24"/>
        </w:rPr>
      </w:pPr>
    </w:p>
    <w:p w:rsidR="005F5AAF" w:rsidRDefault="005F5AAF" w:rsidP="005F5AAF">
      <w:pPr>
        <w:ind w:left="851"/>
        <w:rPr>
          <w:color w:val="000000"/>
          <w:sz w:val="24"/>
          <w:szCs w:val="24"/>
        </w:rPr>
      </w:pPr>
      <w:r>
        <w:rPr>
          <w:color w:val="000000"/>
          <w:sz w:val="24"/>
          <w:szCs w:val="24"/>
        </w:rPr>
        <w:t xml:space="preserve">Behandling med </w:t>
      </w:r>
      <w:proofErr w:type="spellStart"/>
      <w:r>
        <w:rPr>
          <w:color w:val="000000"/>
          <w:sz w:val="24"/>
          <w:szCs w:val="24"/>
        </w:rPr>
        <w:t>Spiolto</w:t>
      </w:r>
      <w:proofErr w:type="spellEnd"/>
      <w:r>
        <w:rPr>
          <w:color w:val="000000"/>
          <w:sz w:val="24"/>
          <w:szCs w:val="24"/>
        </w:rPr>
        <w:t xml:space="preserve"> </w:t>
      </w:r>
      <w:proofErr w:type="spellStart"/>
      <w:r>
        <w:rPr>
          <w:color w:val="000000"/>
          <w:sz w:val="24"/>
          <w:szCs w:val="24"/>
        </w:rPr>
        <w:t>Respimat</w:t>
      </w:r>
      <w:proofErr w:type="spellEnd"/>
      <w:r>
        <w:rPr>
          <w:color w:val="000000"/>
          <w:sz w:val="24"/>
          <w:szCs w:val="24"/>
        </w:rPr>
        <w:t xml:space="preserve"> medførte en 7 % reduktion af den årlige forekomst af moderate til svære KOL </w:t>
      </w:r>
      <w:proofErr w:type="spellStart"/>
      <w:r>
        <w:rPr>
          <w:color w:val="000000"/>
          <w:sz w:val="24"/>
          <w:szCs w:val="24"/>
        </w:rPr>
        <w:t>eksacerbationer</w:t>
      </w:r>
      <w:proofErr w:type="spellEnd"/>
      <w:r>
        <w:rPr>
          <w:color w:val="000000"/>
          <w:sz w:val="24"/>
          <w:szCs w:val="24"/>
        </w:rPr>
        <w:t xml:space="preserve"> i sammenligning med </w:t>
      </w:r>
      <w:proofErr w:type="spellStart"/>
      <w:r>
        <w:rPr>
          <w:color w:val="000000"/>
          <w:sz w:val="24"/>
          <w:szCs w:val="24"/>
        </w:rPr>
        <w:t>tiotropium</w:t>
      </w:r>
      <w:proofErr w:type="spellEnd"/>
      <w:r>
        <w:rPr>
          <w:color w:val="000000"/>
          <w:sz w:val="24"/>
          <w:szCs w:val="24"/>
        </w:rPr>
        <w:t xml:space="preserve"> 5 mikrogram (frekvensratio (RR) 0,93 %, 99 % konfidensinterval (CI), 0,85-1,02, p=0,0498). Studiet mødte ikke p&lt;0,01, det prædefinerede signifikansniveau i studiet. </w:t>
      </w:r>
    </w:p>
    <w:p w:rsidR="005F5AAF" w:rsidRDefault="005F5AAF" w:rsidP="005F5AAF">
      <w:pPr>
        <w:ind w:left="851"/>
        <w:rPr>
          <w:color w:val="000000"/>
          <w:sz w:val="24"/>
          <w:szCs w:val="24"/>
        </w:rPr>
      </w:pPr>
    </w:p>
    <w:p w:rsidR="005F5AAF" w:rsidRPr="00001BEC" w:rsidRDefault="005F5AAF" w:rsidP="005F5AAF">
      <w:pPr>
        <w:ind w:left="851"/>
        <w:rPr>
          <w:i/>
          <w:sz w:val="24"/>
          <w:szCs w:val="24"/>
          <w:u w:val="single"/>
        </w:rPr>
      </w:pPr>
      <w:r w:rsidRPr="00001BEC">
        <w:rPr>
          <w:i/>
          <w:sz w:val="24"/>
          <w:szCs w:val="24"/>
          <w:u w:val="single"/>
        </w:rPr>
        <w:t>Helbredsrelateret livskvalitet</w:t>
      </w:r>
    </w:p>
    <w:p w:rsidR="005F5AAF" w:rsidRDefault="005F5AAF" w:rsidP="005F5AAF">
      <w:pPr>
        <w:ind w:left="851"/>
        <w:rPr>
          <w:sz w:val="24"/>
          <w:szCs w:val="24"/>
          <w:lang w:eastAsia="zh-CN" w:bidi="th-TH"/>
        </w:rPr>
      </w:pP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medførte en forbedring af helbredsrelateret livskvalitet i form af en reduktion af St. George </w:t>
      </w:r>
      <w:proofErr w:type="spellStart"/>
      <w:r w:rsidRPr="00001BEC">
        <w:rPr>
          <w:sz w:val="24"/>
          <w:szCs w:val="24"/>
        </w:rPr>
        <w:t>Respiratory</w:t>
      </w:r>
      <w:proofErr w:type="spellEnd"/>
      <w:r w:rsidRPr="00001BEC">
        <w:rPr>
          <w:sz w:val="24"/>
          <w:szCs w:val="24"/>
        </w:rPr>
        <w:t xml:space="preserve"> </w:t>
      </w:r>
      <w:proofErr w:type="spellStart"/>
      <w:r w:rsidRPr="00001BEC">
        <w:rPr>
          <w:sz w:val="24"/>
          <w:szCs w:val="24"/>
        </w:rPr>
        <w:t>Questionnaire</w:t>
      </w:r>
      <w:proofErr w:type="spellEnd"/>
      <w:r w:rsidRPr="00001BEC">
        <w:rPr>
          <w:sz w:val="24"/>
          <w:szCs w:val="24"/>
        </w:rPr>
        <w:t xml:space="preserve"> </w:t>
      </w:r>
      <w:r w:rsidRPr="00001BEC">
        <w:rPr>
          <w:sz w:val="24"/>
          <w:szCs w:val="24"/>
          <w:lang w:eastAsia="zh-CN" w:bidi="th-TH"/>
        </w:rPr>
        <w:t>(SGRQ) totalscore. Efter 24 uger</w:t>
      </w:r>
      <w:r>
        <w:rPr>
          <w:sz w:val="24"/>
          <w:szCs w:val="24"/>
          <w:lang w:eastAsia="zh-CN" w:bidi="th-TH"/>
        </w:rPr>
        <w:t xml:space="preserve"> (studie 1 og 2)</w:t>
      </w:r>
      <w:r w:rsidRPr="00001BEC">
        <w:rPr>
          <w:sz w:val="24"/>
          <w:szCs w:val="24"/>
          <w:lang w:eastAsia="zh-CN" w:bidi="th-TH"/>
        </w:rPr>
        <w:t xml:space="preserve"> medførte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en statistisk signifikant forbedring af den gennemsnitlige SGRQ-totalscore sammenlignet med </w:t>
      </w:r>
      <w:proofErr w:type="spellStart"/>
      <w:r w:rsidRPr="00001BEC">
        <w:rPr>
          <w:sz w:val="24"/>
          <w:szCs w:val="24"/>
          <w:lang w:eastAsia="zh-CN" w:bidi="th-TH"/>
        </w:rPr>
        <w:t>tiotropium</w:t>
      </w:r>
      <w:proofErr w:type="spellEnd"/>
      <w:r w:rsidRPr="00001BEC">
        <w:rPr>
          <w:sz w:val="24"/>
          <w:szCs w:val="24"/>
          <w:lang w:eastAsia="zh-CN" w:bidi="th-TH"/>
        </w:rPr>
        <w:t xml:space="preserve"> 5 mikrogram og </w:t>
      </w:r>
      <w:proofErr w:type="spellStart"/>
      <w:r w:rsidRPr="00001BEC">
        <w:rPr>
          <w:sz w:val="24"/>
          <w:szCs w:val="24"/>
          <w:lang w:eastAsia="zh-CN" w:bidi="th-TH"/>
        </w:rPr>
        <w:t>olodaterol</w:t>
      </w:r>
      <w:proofErr w:type="spellEnd"/>
      <w:r w:rsidRPr="00001BEC">
        <w:rPr>
          <w:sz w:val="24"/>
          <w:szCs w:val="24"/>
          <w:lang w:eastAsia="zh-CN" w:bidi="th-TH"/>
        </w:rPr>
        <w:t xml:space="preserve"> 5 mikrogram (Tabel 3). For alle SGRQ-domæner blev der vist forbedringer. Flere </w:t>
      </w:r>
      <w:proofErr w:type="spellStart"/>
      <w:r w:rsidRPr="00001BEC">
        <w:rPr>
          <w:sz w:val="24"/>
          <w:szCs w:val="24"/>
          <w:lang w:eastAsia="zh-CN" w:bidi="th-TH"/>
        </w:rPr>
        <w:t>Spiolto</w:t>
      </w:r>
      <w:proofErr w:type="spellEnd"/>
      <w:r w:rsidRPr="00001BEC">
        <w:rPr>
          <w:sz w:val="24"/>
          <w:szCs w:val="24"/>
          <w:lang w:eastAsia="zh-CN" w:bidi="th-TH"/>
        </w:rPr>
        <w:t xml:space="preserve"> </w:t>
      </w:r>
      <w:proofErr w:type="spellStart"/>
      <w:r w:rsidRPr="00001BEC">
        <w:rPr>
          <w:sz w:val="24"/>
          <w:szCs w:val="24"/>
          <w:lang w:eastAsia="zh-CN" w:bidi="th-TH"/>
        </w:rPr>
        <w:t>Respimat</w:t>
      </w:r>
      <w:proofErr w:type="spellEnd"/>
      <w:r w:rsidRPr="00001BEC">
        <w:rPr>
          <w:sz w:val="24"/>
          <w:szCs w:val="24"/>
          <w:lang w:eastAsia="zh-CN" w:bidi="th-TH"/>
        </w:rPr>
        <w:t xml:space="preserve">-behandlede patienter havde en klinisk betydende forbedring af SGRQ-totalscore (MCID, defineret som en reduktion på mindst 4 enheder i forhold til </w:t>
      </w:r>
      <w:r w:rsidRPr="00001BEC">
        <w:rPr>
          <w:i/>
          <w:iCs/>
          <w:sz w:val="24"/>
          <w:szCs w:val="24"/>
          <w:lang w:eastAsia="zh-CN" w:bidi="th-TH"/>
        </w:rPr>
        <w:t>baseline</w:t>
      </w:r>
      <w:r w:rsidRPr="00001BEC">
        <w:rPr>
          <w:sz w:val="24"/>
          <w:szCs w:val="24"/>
          <w:lang w:eastAsia="zh-CN" w:bidi="th-TH"/>
        </w:rPr>
        <w:t xml:space="preserve">) end patienter behandlet med </w:t>
      </w:r>
      <w:proofErr w:type="spellStart"/>
      <w:r w:rsidRPr="00001BEC">
        <w:rPr>
          <w:sz w:val="24"/>
          <w:szCs w:val="24"/>
          <w:lang w:eastAsia="zh-CN" w:bidi="th-TH"/>
        </w:rPr>
        <w:t>tiotropium</w:t>
      </w:r>
      <w:proofErr w:type="spellEnd"/>
      <w:r w:rsidRPr="00001BEC">
        <w:rPr>
          <w:sz w:val="24"/>
          <w:szCs w:val="24"/>
          <w:lang w:eastAsia="zh-CN" w:bidi="th-TH"/>
        </w:rPr>
        <w:t xml:space="preserve"> 5 mikrogram (57,5 % </w:t>
      </w:r>
      <w:r w:rsidRPr="00001BEC">
        <w:rPr>
          <w:i/>
          <w:iCs/>
          <w:sz w:val="24"/>
          <w:szCs w:val="24"/>
          <w:lang w:eastAsia="zh-CN" w:bidi="th-TH"/>
        </w:rPr>
        <w:t>versus</w:t>
      </w:r>
      <w:r w:rsidRPr="00001BEC">
        <w:rPr>
          <w:sz w:val="24"/>
          <w:szCs w:val="24"/>
          <w:lang w:eastAsia="zh-CN" w:bidi="th-TH"/>
        </w:rPr>
        <w:t xml:space="preserve"> 48,7 %, p=0,0001) og </w:t>
      </w:r>
      <w:proofErr w:type="spellStart"/>
      <w:r w:rsidRPr="00001BEC">
        <w:rPr>
          <w:sz w:val="24"/>
          <w:szCs w:val="24"/>
          <w:lang w:eastAsia="zh-CN" w:bidi="th-TH"/>
        </w:rPr>
        <w:t>olodaterol</w:t>
      </w:r>
      <w:proofErr w:type="spellEnd"/>
      <w:r w:rsidRPr="00001BEC">
        <w:rPr>
          <w:sz w:val="24"/>
          <w:szCs w:val="24"/>
          <w:lang w:eastAsia="zh-CN" w:bidi="th-TH"/>
        </w:rPr>
        <w:t xml:space="preserve"> 5 mikrogram (57,5 % </w:t>
      </w:r>
      <w:r w:rsidRPr="00001BEC">
        <w:rPr>
          <w:i/>
          <w:iCs/>
          <w:sz w:val="24"/>
          <w:szCs w:val="24"/>
          <w:lang w:eastAsia="zh-CN" w:bidi="th-TH"/>
        </w:rPr>
        <w:t>versus</w:t>
      </w:r>
      <w:r w:rsidRPr="00001BEC">
        <w:rPr>
          <w:sz w:val="24"/>
          <w:szCs w:val="24"/>
          <w:lang w:eastAsia="zh-CN" w:bidi="th-TH"/>
        </w:rPr>
        <w:t xml:space="preserve"> 44,8 %, p&lt;0,0001).</w:t>
      </w:r>
    </w:p>
    <w:p w:rsidR="00FF5F95" w:rsidRDefault="00FF5F95" w:rsidP="005F5AAF">
      <w:pPr>
        <w:rPr>
          <w:sz w:val="24"/>
          <w:szCs w:val="24"/>
        </w:rPr>
      </w:pPr>
    </w:p>
    <w:p w:rsidR="00FF5F95" w:rsidRDefault="00FF5F95" w:rsidP="005F5AAF">
      <w:pPr>
        <w:rPr>
          <w:sz w:val="24"/>
          <w:szCs w:val="24"/>
        </w:rPr>
      </w:pPr>
    </w:p>
    <w:p w:rsidR="005F5AAF" w:rsidRPr="00991EB2" w:rsidRDefault="005F5AAF" w:rsidP="005F5AAF">
      <w:pPr>
        <w:rPr>
          <w:b/>
          <w:sz w:val="24"/>
          <w:szCs w:val="24"/>
        </w:rPr>
      </w:pPr>
      <w:r w:rsidRPr="00991EB2">
        <w:rPr>
          <w:b/>
          <w:sz w:val="24"/>
          <w:szCs w:val="24"/>
        </w:rPr>
        <w:t>Tabel 3</w:t>
      </w:r>
      <w:r>
        <w:rPr>
          <w:b/>
          <w:sz w:val="24"/>
          <w:szCs w:val="24"/>
        </w:rPr>
        <w:tab/>
      </w:r>
      <w:r w:rsidRPr="00991EB2">
        <w:rPr>
          <w:b/>
          <w:sz w:val="24"/>
          <w:szCs w:val="24"/>
        </w:rPr>
        <w:t>SGRQ-totalscore efter 24 ugers behandling</w:t>
      </w:r>
      <w:r>
        <w:rPr>
          <w:b/>
          <w:sz w:val="24"/>
          <w:szCs w:val="24"/>
        </w:rPr>
        <w:t xml:space="preserve"> (Studie 1 og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1225"/>
        <w:gridCol w:w="2482"/>
        <w:gridCol w:w="1539"/>
        <w:gridCol w:w="2037"/>
        <w:gridCol w:w="2345"/>
      </w:tblGrid>
      <w:tr w:rsidR="005F5AAF" w:rsidRPr="00991EB2" w:rsidTr="006D5E4A">
        <w:tc>
          <w:tcPr>
            <w:tcW w:w="636" w:type="pct"/>
            <w:tcBorders>
              <w:top w:val="single" w:sz="4" w:space="0" w:color="auto"/>
              <w:left w:val="single" w:sz="4" w:space="0" w:color="auto"/>
              <w:bottom w:val="nil"/>
              <w:right w:val="nil"/>
            </w:tcBorders>
          </w:tcPr>
          <w:p w:rsidR="005F5AAF" w:rsidRPr="005833B0" w:rsidRDefault="005F5AAF" w:rsidP="006D5E4A">
            <w:pPr>
              <w:rPr>
                <w:b/>
                <w:sz w:val="22"/>
                <w:szCs w:val="22"/>
              </w:rPr>
            </w:pPr>
          </w:p>
        </w:tc>
        <w:tc>
          <w:tcPr>
            <w:tcW w:w="1289" w:type="pct"/>
            <w:tcBorders>
              <w:top w:val="single" w:sz="4" w:space="0" w:color="auto"/>
              <w:left w:val="nil"/>
              <w:bottom w:val="nil"/>
              <w:right w:val="single" w:sz="4" w:space="0" w:color="auto"/>
            </w:tcBorders>
          </w:tcPr>
          <w:p w:rsidR="005F5AAF" w:rsidRPr="005833B0" w:rsidRDefault="005F5AAF" w:rsidP="006D5E4A">
            <w:pPr>
              <w:rPr>
                <w:b/>
                <w:sz w:val="22"/>
                <w:szCs w:val="22"/>
              </w:rPr>
            </w:pPr>
          </w:p>
        </w:tc>
        <w:tc>
          <w:tcPr>
            <w:tcW w:w="799" w:type="pct"/>
            <w:vMerge w:val="restart"/>
            <w:tcBorders>
              <w:top w:val="single" w:sz="4" w:space="0" w:color="auto"/>
              <w:left w:val="single" w:sz="4" w:space="0" w:color="auto"/>
              <w:bottom w:val="single" w:sz="4" w:space="0" w:color="auto"/>
              <w:right w:val="single" w:sz="4" w:space="0" w:color="auto"/>
            </w:tcBorders>
          </w:tcPr>
          <w:p w:rsidR="005F5AAF" w:rsidRPr="005833B0" w:rsidRDefault="005F5AAF" w:rsidP="006D5E4A">
            <w:pPr>
              <w:rPr>
                <w:b/>
                <w:sz w:val="22"/>
                <w:szCs w:val="22"/>
              </w:rPr>
            </w:pPr>
          </w:p>
          <w:p w:rsidR="005F5AAF" w:rsidRPr="005833B0" w:rsidRDefault="005F5AAF" w:rsidP="006D5E4A">
            <w:pPr>
              <w:rPr>
                <w:b/>
                <w:sz w:val="22"/>
                <w:szCs w:val="22"/>
              </w:rPr>
            </w:pPr>
            <w:r w:rsidRPr="005833B0">
              <w:rPr>
                <w:b/>
                <w:sz w:val="22"/>
                <w:szCs w:val="22"/>
              </w:rPr>
              <w:t xml:space="preserve">n </w:t>
            </w:r>
          </w:p>
        </w:tc>
        <w:tc>
          <w:tcPr>
            <w:tcW w:w="1058" w:type="pct"/>
            <w:vMerge w:val="restar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rPr>
                <w:b/>
                <w:sz w:val="22"/>
                <w:szCs w:val="22"/>
              </w:rPr>
            </w:pPr>
            <w:r w:rsidRPr="005833B0">
              <w:rPr>
                <w:b/>
                <w:sz w:val="22"/>
                <w:szCs w:val="22"/>
              </w:rPr>
              <w:t>Middelværdi</w:t>
            </w:r>
          </w:p>
          <w:p w:rsidR="005F5AAF" w:rsidRPr="005833B0" w:rsidRDefault="005F5AAF" w:rsidP="006D5E4A">
            <w:pPr>
              <w:rPr>
                <w:b/>
                <w:sz w:val="22"/>
                <w:szCs w:val="22"/>
              </w:rPr>
            </w:pPr>
            <w:r w:rsidRPr="005833B0">
              <w:rPr>
                <w:b/>
                <w:sz w:val="22"/>
                <w:szCs w:val="22"/>
              </w:rPr>
              <w:t xml:space="preserve">(ændring i forhold til </w:t>
            </w:r>
            <w:r w:rsidRPr="005833B0">
              <w:rPr>
                <w:b/>
                <w:i/>
                <w:iCs/>
                <w:sz w:val="22"/>
                <w:szCs w:val="22"/>
              </w:rPr>
              <w:t>baseline</w:t>
            </w:r>
            <w:r w:rsidRPr="005833B0">
              <w:rPr>
                <w:b/>
                <w:sz w:val="22"/>
                <w:szCs w:val="22"/>
              </w:rPr>
              <w:t>)</w:t>
            </w:r>
          </w:p>
        </w:tc>
        <w:tc>
          <w:tcPr>
            <w:tcW w:w="1218"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rPr>
                <w:b/>
                <w:sz w:val="22"/>
                <w:szCs w:val="22"/>
              </w:rPr>
            </w:pPr>
            <w:r w:rsidRPr="005833B0">
              <w:rPr>
                <w:b/>
                <w:sz w:val="22"/>
                <w:szCs w:val="22"/>
              </w:rPr>
              <w:t xml:space="preserve">Forskel i forhold til </w:t>
            </w:r>
            <w:proofErr w:type="spellStart"/>
            <w:r w:rsidRPr="005833B0">
              <w:rPr>
                <w:b/>
                <w:sz w:val="22"/>
                <w:szCs w:val="22"/>
              </w:rPr>
              <w:t>Spiolto</w:t>
            </w:r>
            <w:proofErr w:type="spellEnd"/>
            <w:r w:rsidRPr="005833B0">
              <w:rPr>
                <w:b/>
                <w:sz w:val="22"/>
                <w:szCs w:val="22"/>
              </w:rPr>
              <w:t xml:space="preserve"> </w:t>
            </w:r>
            <w:proofErr w:type="spellStart"/>
            <w:r w:rsidRPr="005833B0">
              <w:rPr>
                <w:b/>
                <w:sz w:val="22"/>
                <w:szCs w:val="22"/>
              </w:rPr>
              <w:t>Respimat</w:t>
            </w:r>
            <w:proofErr w:type="spellEnd"/>
          </w:p>
        </w:tc>
      </w:tr>
      <w:tr w:rsidR="005F5AAF" w:rsidRPr="00001BEC" w:rsidTr="006D5E4A">
        <w:tc>
          <w:tcPr>
            <w:tcW w:w="636" w:type="pct"/>
            <w:tcBorders>
              <w:top w:val="nil"/>
              <w:left w:val="single" w:sz="4" w:space="0" w:color="auto"/>
              <w:bottom w:val="single" w:sz="4" w:space="0" w:color="auto"/>
              <w:right w:val="nil"/>
            </w:tcBorders>
          </w:tcPr>
          <w:p w:rsidR="005F5AAF" w:rsidRPr="005833B0" w:rsidRDefault="005F5AAF" w:rsidP="006D5E4A">
            <w:pPr>
              <w:rPr>
                <w:sz w:val="22"/>
                <w:szCs w:val="22"/>
              </w:rPr>
            </w:pPr>
          </w:p>
        </w:tc>
        <w:tc>
          <w:tcPr>
            <w:tcW w:w="1289" w:type="pct"/>
            <w:tcBorders>
              <w:top w:val="nil"/>
              <w:left w:val="nil"/>
              <w:bottom w:val="single" w:sz="4" w:space="0" w:color="auto"/>
              <w:right w:val="single" w:sz="4" w:space="0" w:color="auto"/>
            </w:tcBorders>
          </w:tcPr>
          <w:p w:rsidR="005F5AAF" w:rsidRPr="005833B0" w:rsidRDefault="005F5AAF" w:rsidP="006D5E4A">
            <w:pPr>
              <w:rPr>
                <w:sz w:val="22"/>
                <w:szCs w:val="22"/>
              </w:rPr>
            </w:pPr>
          </w:p>
        </w:tc>
        <w:tc>
          <w:tcPr>
            <w:tcW w:w="799" w:type="pct"/>
            <w:vMerge/>
            <w:tcBorders>
              <w:top w:val="single" w:sz="4" w:space="0" w:color="auto"/>
              <w:left w:val="single" w:sz="4" w:space="0" w:color="auto"/>
              <w:bottom w:val="single" w:sz="4" w:space="0" w:color="auto"/>
              <w:right w:val="single" w:sz="4" w:space="0" w:color="auto"/>
            </w:tcBorders>
            <w:vAlign w:val="center"/>
            <w:hideMark/>
          </w:tcPr>
          <w:p w:rsidR="005F5AAF" w:rsidRPr="005833B0" w:rsidRDefault="005F5AAF" w:rsidP="006D5E4A">
            <w:pPr>
              <w:rPr>
                <w:sz w:val="22"/>
                <w:szCs w:val="22"/>
              </w:rPr>
            </w:pPr>
          </w:p>
        </w:tc>
        <w:tc>
          <w:tcPr>
            <w:tcW w:w="1058" w:type="pct"/>
            <w:vMerge/>
            <w:tcBorders>
              <w:top w:val="single" w:sz="4" w:space="0" w:color="auto"/>
              <w:left w:val="single" w:sz="4" w:space="0" w:color="auto"/>
              <w:bottom w:val="single" w:sz="4" w:space="0" w:color="auto"/>
              <w:right w:val="single" w:sz="4" w:space="0" w:color="auto"/>
            </w:tcBorders>
            <w:vAlign w:val="center"/>
            <w:hideMark/>
          </w:tcPr>
          <w:p w:rsidR="005F5AAF" w:rsidRPr="005833B0" w:rsidRDefault="005F5AAF" w:rsidP="006D5E4A">
            <w:pPr>
              <w:rPr>
                <w:sz w:val="22"/>
                <w:szCs w:val="22"/>
              </w:rPr>
            </w:pPr>
          </w:p>
        </w:tc>
        <w:tc>
          <w:tcPr>
            <w:tcW w:w="1218"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rPr>
                <w:sz w:val="22"/>
                <w:szCs w:val="22"/>
              </w:rPr>
            </w:pPr>
            <w:r w:rsidRPr="005833B0">
              <w:rPr>
                <w:sz w:val="22"/>
                <w:szCs w:val="22"/>
              </w:rPr>
              <w:t>Middelværdi (</w:t>
            </w:r>
            <w:proofErr w:type="spellStart"/>
            <w:r w:rsidRPr="005833B0">
              <w:rPr>
                <w:sz w:val="22"/>
                <w:szCs w:val="22"/>
              </w:rPr>
              <w:t>p-værdi</w:t>
            </w:r>
            <w:proofErr w:type="spellEnd"/>
            <w:r w:rsidRPr="005833B0">
              <w:rPr>
                <w:sz w:val="22"/>
                <w:szCs w:val="22"/>
              </w:rPr>
              <w:t>)</w:t>
            </w:r>
          </w:p>
        </w:tc>
      </w:tr>
      <w:tr w:rsidR="005F5AAF" w:rsidRPr="00001BEC" w:rsidTr="006D5E4A">
        <w:tc>
          <w:tcPr>
            <w:tcW w:w="636"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rPr>
                <w:b/>
                <w:sz w:val="22"/>
                <w:szCs w:val="22"/>
              </w:rPr>
            </w:pPr>
            <w:r w:rsidRPr="005833B0">
              <w:rPr>
                <w:b/>
                <w:sz w:val="22"/>
                <w:szCs w:val="22"/>
              </w:rPr>
              <w:t>Totalscore</w:t>
            </w:r>
          </w:p>
        </w:tc>
        <w:tc>
          <w:tcPr>
            <w:tcW w:w="1289"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rPr>
                <w:b/>
                <w:i/>
                <w:iCs/>
                <w:sz w:val="22"/>
                <w:szCs w:val="22"/>
              </w:rPr>
            </w:pPr>
            <w:r w:rsidRPr="005833B0">
              <w:rPr>
                <w:b/>
                <w:i/>
                <w:iCs/>
                <w:sz w:val="22"/>
                <w:szCs w:val="22"/>
              </w:rPr>
              <w:t>Baseline</w:t>
            </w:r>
          </w:p>
        </w:tc>
        <w:tc>
          <w:tcPr>
            <w:tcW w:w="799" w:type="pct"/>
            <w:tcBorders>
              <w:top w:val="single" w:sz="4" w:space="0" w:color="auto"/>
              <w:left w:val="single" w:sz="4" w:space="0" w:color="auto"/>
              <w:bottom w:val="single" w:sz="4" w:space="0" w:color="auto"/>
              <w:right w:val="single" w:sz="4" w:space="0" w:color="auto"/>
            </w:tcBorders>
          </w:tcPr>
          <w:p w:rsidR="005F5AAF" w:rsidRPr="005833B0" w:rsidRDefault="005F5AAF" w:rsidP="006D5E4A">
            <w:pPr>
              <w:rPr>
                <w:sz w:val="22"/>
                <w:szCs w:val="22"/>
              </w:rPr>
            </w:pPr>
          </w:p>
        </w:tc>
        <w:tc>
          <w:tcPr>
            <w:tcW w:w="1058"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rPr>
                <w:sz w:val="22"/>
                <w:szCs w:val="22"/>
              </w:rPr>
            </w:pPr>
            <w:r w:rsidRPr="005833B0">
              <w:rPr>
                <w:sz w:val="22"/>
                <w:szCs w:val="22"/>
              </w:rPr>
              <w:t>43,5</w:t>
            </w:r>
          </w:p>
        </w:tc>
        <w:tc>
          <w:tcPr>
            <w:tcW w:w="1218" w:type="pct"/>
            <w:tcBorders>
              <w:top w:val="single" w:sz="4" w:space="0" w:color="auto"/>
              <w:left w:val="single" w:sz="4" w:space="0" w:color="auto"/>
              <w:bottom w:val="single" w:sz="4" w:space="0" w:color="auto"/>
              <w:right w:val="single" w:sz="4" w:space="0" w:color="auto"/>
            </w:tcBorders>
          </w:tcPr>
          <w:p w:rsidR="005F5AAF" w:rsidRPr="005833B0" w:rsidRDefault="005F5AAF" w:rsidP="006D5E4A">
            <w:pPr>
              <w:rPr>
                <w:sz w:val="22"/>
                <w:szCs w:val="22"/>
              </w:rPr>
            </w:pPr>
          </w:p>
        </w:tc>
      </w:tr>
      <w:tr w:rsidR="005F5AAF" w:rsidRPr="00001BEC" w:rsidTr="006D5E4A">
        <w:tc>
          <w:tcPr>
            <w:tcW w:w="636" w:type="pct"/>
            <w:tcBorders>
              <w:top w:val="single" w:sz="4" w:space="0" w:color="auto"/>
              <w:left w:val="single" w:sz="4" w:space="0" w:color="auto"/>
              <w:bottom w:val="single" w:sz="4" w:space="0" w:color="auto"/>
              <w:right w:val="single" w:sz="4" w:space="0" w:color="auto"/>
            </w:tcBorders>
          </w:tcPr>
          <w:p w:rsidR="005F5AAF" w:rsidRPr="005833B0" w:rsidRDefault="005F5AAF" w:rsidP="006D5E4A">
            <w:pPr>
              <w:rPr>
                <w:b/>
                <w:sz w:val="22"/>
                <w:szCs w:val="22"/>
              </w:rPr>
            </w:pPr>
          </w:p>
        </w:tc>
        <w:tc>
          <w:tcPr>
            <w:tcW w:w="1289"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rPr>
                <w:b/>
                <w:sz w:val="22"/>
                <w:szCs w:val="22"/>
              </w:rPr>
            </w:pPr>
            <w:proofErr w:type="spellStart"/>
            <w:r w:rsidRPr="005833B0">
              <w:rPr>
                <w:b/>
                <w:sz w:val="22"/>
                <w:szCs w:val="22"/>
              </w:rPr>
              <w:t>Spiolto</w:t>
            </w:r>
            <w:proofErr w:type="spellEnd"/>
            <w:r w:rsidRPr="005833B0">
              <w:rPr>
                <w:b/>
                <w:sz w:val="22"/>
                <w:szCs w:val="22"/>
              </w:rPr>
              <w:t xml:space="preserve"> </w:t>
            </w:r>
            <w:proofErr w:type="spellStart"/>
            <w:r w:rsidRPr="005833B0">
              <w:rPr>
                <w:b/>
                <w:sz w:val="22"/>
                <w:szCs w:val="22"/>
              </w:rPr>
              <w:t>Respimat</w:t>
            </w:r>
            <w:proofErr w:type="spellEnd"/>
          </w:p>
        </w:tc>
        <w:tc>
          <w:tcPr>
            <w:tcW w:w="799"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rPr>
                <w:sz w:val="22"/>
                <w:szCs w:val="22"/>
              </w:rPr>
            </w:pPr>
            <w:r w:rsidRPr="005833B0">
              <w:rPr>
                <w:sz w:val="22"/>
                <w:szCs w:val="22"/>
              </w:rPr>
              <w:t>979</w:t>
            </w:r>
          </w:p>
        </w:tc>
        <w:tc>
          <w:tcPr>
            <w:tcW w:w="1058"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rPr>
                <w:sz w:val="22"/>
                <w:szCs w:val="22"/>
              </w:rPr>
            </w:pPr>
            <w:r w:rsidRPr="005833B0">
              <w:rPr>
                <w:sz w:val="22"/>
                <w:szCs w:val="22"/>
              </w:rPr>
              <w:t xml:space="preserve">36,7 (-6,8) </w:t>
            </w:r>
          </w:p>
        </w:tc>
        <w:tc>
          <w:tcPr>
            <w:tcW w:w="1218" w:type="pct"/>
            <w:tcBorders>
              <w:top w:val="single" w:sz="4" w:space="0" w:color="auto"/>
              <w:left w:val="single" w:sz="4" w:space="0" w:color="auto"/>
              <w:bottom w:val="single" w:sz="4" w:space="0" w:color="auto"/>
              <w:right w:val="single" w:sz="4" w:space="0" w:color="auto"/>
            </w:tcBorders>
          </w:tcPr>
          <w:p w:rsidR="005F5AAF" w:rsidRPr="005833B0" w:rsidRDefault="005F5AAF" w:rsidP="006D5E4A">
            <w:pPr>
              <w:rPr>
                <w:sz w:val="22"/>
                <w:szCs w:val="22"/>
              </w:rPr>
            </w:pPr>
          </w:p>
        </w:tc>
      </w:tr>
      <w:tr w:rsidR="005F5AAF" w:rsidRPr="00001BEC" w:rsidTr="006D5E4A">
        <w:tc>
          <w:tcPr>
            <w:tcW w:w="636" w:type="pct"/>
            <w:tcBorders>
              <w:top w:val="single" w:sz="4" w:space="0" w:color="auto"/>
              <w:left w:val="single" w:sz="4" w:space="0" w:color="auto"/>
              <w:bottom w:val="single" w:sz="4" w:space="0" w:color="auto"/>
              <w:right w:val="single" w:sz="4" w:space="0" w:color="auto"/>
            </w:tcBorders>
          </w:tcPr>
          <w:p w:rsidR="005F5AAF" w:rsidRPr="005833B0" w:rsidRDefault="005F5AAF" w:rsidP="006D5E4A">
            <w:pPr>
              <w:rPr>
                <w:b/>
                <w:sz w:val="22"/>
                <w:szCs w:val="22"/>
              </w:rPr>
            </w:pPr>
          </w:p>
        </w:tc>
        <w:tc>
          <w:tcPr>
            <w:tcW w:w="1289"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rPr>
                <w:b/>
                <w:sz w:val="22"/>
                <w:szCs w:val="22"/>
              </w:rPr>
            </w:pPr>
            <w:proofErr w:type="spellStart"/>
            <w:r w:rsidRPr="005833B0">
              <w:rPr>
                <w:b/>
                <w:sz w:val="22"/>
                <w:szCs w:val="22"/>
              </w:rPr>
              <w:t>tiotropium</w:t>
            </w:r>
            <w:proofErr w:type="spellEnd"/>
            <w:r w:rsidRPr="005833B0">
              <w:rPr>
                <w:b/>
                <w:sz w:val="22"/>
                <w:szCs w:val="22"/>
              </w:rPr>
              <w:t xml:space="preserve"> 5 mikrogram </w:t>
            </w:r>
          </w:p>
        </w:tc>
        <w:tc>
          <w:tcPr>
            <w:tcW w:w="799"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rPr>
                <w:sz w:val="22"/>
                <w:szCs w:val="22"/>
              </w:rPr>
            </w:pPr>
            <w:r w:rsidRPr="005833B0">
              <w:rPr>
                <w:sz w:val="22"/>
                <w:szCs w:val="22"/>
              </w:rPr>
              <w:t>954</w:t>
            </w:r>
          </w:p>
        </w:tc>
        <w:tc>
          <w:tcPr>
            <w:tcW w:w="1058"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rPr>
                <w:sz w:val="22"/>
                <w:szCs w:val="22"/>
              </w:rPr>
            </w:pPr>
            <w:r w:rsidRPr="005833B0">
              <w:rPr>
                <w:sz w:val="22"/>
                <w:szCs w:val="22"/>
              </w:rPr>
              <w:t>37,9 (-5,6)</w:t>
            </w:r>
          </w:p>
        </w:tc>
        <w:tc>
          <w:tcPr>
            <w:tcW w:w="1218"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rPr>
                <w:sz w:val="22"/>
                <w:szCs w:val="22"/>
              </w:rPr>
            </w:pPr>
            <w:r w:rsidRPr="005833B0">
              <w:rPr>
                <w:sz w:val="22"/>
                <w:szCs w:val="22"/>
              </w:rPr>
              <w:t xml:space="preserve">-1,23 (p=0,025) </w:t>
            </w:r>
          </w:p>
        </w:tc>
      </w:tr>
      <w:tr w:rsidR="005F5AAF" w:rsidRPr="00001BEC" w:rsidTr="006D5E4A">
        <w:tc>
          <w:tcPr>
            <w:tcW w:w="636" w:type="pct"/>
            <w:tcBorders>
              <w:top w:val="single" w:sz="4" w:space="0" w:color="auto"/>
              <w:left w:val="single" w:sz="4" w:space="0" w:color="auto"/>
              <w:bottom w:val="single" w:sz="4" w:space="0" w:color="auto"/>
              <w:right w:val="single" w:sz="4" w:space="0" w:color="auto"/>
            </w:tcBorders>
          </w:tcPr>
          <w:p w:rsidR="005F5AAF" w:rsidRPr="005833B0" w:rsidRDefault="005F5AAF" w:rsidP="006D5E4A">
            <w:pPr>
              <w:rPr>
                <w:b/>
                <w:sz w:val="22"/>
                <w:szCs w:val="22"/>
              </w:rPr>
            </w:pPr>
          </w:p>
        </w:tc>
        <w:tc>
          <w:tcPr>
            <w:tcW w:w="1289"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rPr>
                <w:b/>
                <w:sz w:val="22"/>
                <w:szCs w:val="22"/>
              </w:rPr>
            </w:pPr>
            <w:proofErr w:type="spellStart"/>
            <w:r w:rsidRPr="005833B0">
              <w:rPr>
                <w:b/>
                <w:sz w:val="22"/>
                <w:szCs w:val="22"/>
              </w:rPr>
              <w:t>olodaterol</w:t>
            </w:r>
            <w:proofErr w:type="spellEnd"/>
            <w:r w:rsidRPr="005833B0">
              <w:rPr>
                <w:b/>
                <w:sz w:val="22"/>
                <w:szCs w:val="22"/>
              </w:rPr>
              <w:t xml:space="preserve"> 5 mikrogram </w:t>
            </w:r>
          </w:p>
        </w:tc>
        <w:tc>
          <w:tcPr>
            <w:tcW w:w="799"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rPr>
                <w:sz w:val="22"/>
                <w:szCs w:val="22"/>
              </w:rPr>
            </w:pPr>
            <w:r w:rsidRPr="005833B0">
              <w:rPr>
                <w:sz w:val="22"/>
                <w:szCs w:val="22"/>
              </w:rPr>
              <w:t>954</w:t>
            </w:r>
          </w:p>
        </w:tc>
        <w:tc>
          <w:tcPr>
            <w:tcW w:w="1058"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rPr>
                <w:sz w:val="22"/>
                <w:szCs w:val="22"/>
              </w:rPr>
            </w:pPr>
            <w:r w:rsidRPr="005833B0">
              <w:rPr>
                <w:sz w:val="22"/>
                <w:szCs w:val="22"/>
              </w:rPr>
              <w:t>38,4 (-5,1)</w:t>
            </w:r>
          </w:p>
        </w:tc>
        <w:tc>
          <w:tcPr>
            <w:tcW w:w="1218" w:type="pct"/>
            <w:tcBorders>
              <w:top w:val="single" w:sz="4" w:space="0" w:color="auto"/>
              <w:left w:val="single" w:sz="4" w:space="0" w:color="auto"/>
              <w:bottom w:val="single" w:sz="4" w:space="0" w:color="auto"/>
              <w:right w:val="single" w:sz="4" w:space="0" w:color="auto"/>
            </w:tcBorders>
            <w:hideMark/>
          </w:tcPr>
          <w:p w:rsidR="005F5AAF" w:rsidRPr="005833B0" w:rsidRDefault="005F5AAF" w:rsidP="006D5E4A">
            <w:pPr>
              <w:rPr>
                <w:sz w:val="22"/>
                <w:szCs w:val="22"/>
              </w:rPr>
            </w:pPr>
            <w:r w:rsidRPr="005833B0">
              <w:rPr>
                <w:sz w:val="22"/>
                <w:szCs w:val="22"/>
              </w:rPr>
              <w:t>-1,69 (p=0,002)</w:t>
            </w:r>
          </w:p>
        </w:tc>
      </w:tr>
    </w:tbl>
    <w:p w:rsidR="005F5AAF" w:rsidRPr="00001BEC" w:rsidRDefault="005F5AAF" w:rsidP="005F5AAF">
      <w:pPr>
        <w:rPr>
          <w:sz w:val="24"/>
          <w:szCs w:val="24"/>
        </w:rPr>
      </w:pPr>
      <w:r w:rsidRPr="00001BEC">
        <w:rPr>
          <w:sz w:val="24"/>
          <w:szCs w:val="24"/>
        </w:rPr>
        <w:t>n=antal patienter</w:t>
      </w:r>
    </w:p>
    <w:p w:rsidR="005F5AAF" w:rsidRDefault="005F5AAF" w:rsidP="005F5AAF">
      <w:pPr>
        <w:ind w:left="851"/>
        <w:rPr>
          <w:sz w:val="24"/>
          <w:szCs w:val="24"/>
        </w:rPr>
      </w:pPr>
    </w:p>
    <w:p w:rsidR="005F5AAF" w:rsidRDefault="005F5AAF" w:rsidP="005F5AAF">
      <w:pPr>
        <w:ind w:left="851"/>
        <w:rPr>
          <w:sz w:val="24"/>
          <w:szCs w:val="24"/>
        </w:rPr>
      </w:pPr>
      <w:r>
        <w:rPr>
          <w:sz w:val="24"/>
          <w:szCs w:val="24"/>
        </w:rPr>
        <w:t xml:space="preserve">I to yderligere 12 ugers placebokontrollerede studier, blev SGRQ totalscore ved 12 uger også inkluderet som primært endepunkt, som et mål for helbredsrelateret livskvalitet. </w:t>
      </w:r>
    </w:p>
    <w:p w:rsidR="005F5AAF" w:rsidRDefault="005F5AAF" w:rsidP="005F5AAF">
      <w:pPr>
        <w:ind w:left="851"/>
        <w:rPr>
          <w:sz w:val="24"/>
          <w:szCs w:val="24"/>
        </w:rPr>
      </w:pPr>
    </w:p>
    <w:p w:rsidR="005F5AAF" w:rsidRDefault="005F5AAF" w:rsidP="005F5AAF">
      <w:pPr>
        <w:ind w:left="851"/>
        <w:rPr>
          <w:color w:val="000000"/>
          <w:sz w:val="24"/>
          <w:szCs w:val="24"/>
        </w:rPr>
      </w:pPr>
      <w:r>
        <w:rPr>
          <w:sz w:val="24"/>
          <w:szCs w:val="24"/>
        </w:rPr>
        <w:t xml:space="preserve">I 12-ugers studierne viste </w:t>
      </w:r>
      <w:proofErr w:type="spellStart"/>
      <w:r>
        <w:rPr>
          <w:sz w:val="24"/>
          <w:szCs w:val="24"/>
        </w:rPr>
        <w:t>Spiolto</w:t>
      </w:r>
      <w:proofErr w:type="spellEnd"/>
      <w:r>
        <w:rPr>
          <w:sz w:val="24"/>
          <w:szCs w:val="24"/>
        </w:rPr>
        <w:t xml:space="preserve"> </w:t>
      </w:r>
      <w:proofErr w:type="spellStart"/>
      <w:r>
        <w:rPr>
          <w:sz w:val="24"/>
          <w:szCs w:val="24"/>
        </w:rPr>
        <w:t>Respimat</w:t>
      </w:r>
      <w:proofErr w:type="spellEnd"/>
      <w:r>
        <w:rPr>
          <w:sz w:val="24"/>
          <w:szCs w:val="24"/>
        </w:rPr>
        <w:t xml:space="preserve"> i 12. uge en forbedring af gennemsnitlig SGRQ totalscore (primært endepunkt) på -4,9 % (95% CI: -6,9, -2,9; p&lt;0,0001) og -4,6 (95% CI: -6,5, -2,6; p&lt;0,0001) sammenlignet med placebo. I en </w:t>
      </w:r>
      <w:proofErr w:type="spellStart"/>
      <w:r>
        <w:rPr>
          <w:sz w:val="24"/>
          <w:szCs w:val="24"/>
        </w:rPr>
        <w:t>puljet</w:t>
      </w:r>
      <w:proofErr w:type="spellEnd"/>
      <w:r>
        <w:rPr>
          <w:sz w:val="24"/>
          <w:szCs w:val="24"/>
        </w:rPr>
        <w:t xml:space="preserve"> understøttende analyse af 12-ugers studierne var andelen af patienter med en klinisk betydende forbedring af SGRQ totalscore ved uge 12 (defineret som en reduktion på mindst 4 enheder i forhold til </w:t>
      </w:r>
      <w:r>
        <w:rPr>
          <w:i/>
          <w:iCs/>
          <w:sz w:val="24"/>
          <w:szCs w:val="24"/>
        </w:rPr>
        <w:t>baseline</w:t>
      </w:r>
      <w:r>
        <w:rPr>
          <w:sz w:val="24"/>
          <w:szCs w:val="24"/>
        </w:rPr>
        <w:t xml:space="preserve">) større for </w:t>
      </w:r>
      <w:proofErr w:type="spellStart"/>
      <w:r>
        <w:rPr>
          <w:sz w:val="24"/>
          <w:szCs w:val="24"/>
        </w:rPr>
        <w:t>Spiolto</w:t>
      </w:r>
      <w:proofErr w:type="spellEnd"/>
      <w:r>
        <w:rPr>
          <w:sz w:val="24"/>
          <w:szCs w:val="24"/>
        </w:rPr>
        <w:t xml:space="preserve"> </w:t>
      </w:r>
      <w:proofErr w:type="spellStart"/>
      <w:r>
        <w:rPr>
          <w:sz w:val="24"/>
          <w:szCs w:val="24"/>
        </w:rPr>
        <w:t>Respimat</w:t>
      </w:r>
      <w:proofErr w:type="spellEnd"/>
      <w:r>
        <w:rPr>
          <w:sz w:val="24"/>
          <w:szCs w:val="24"/>
        </w:rPr>
        <w:t xml:space="preserve"> (52 % [206/393]) sammenlignet med </w:t>
      </w:r>
      <w:proofErr w:type="spellStart"/>
      <w:r>
        <w:rPr>
          <w:sz w:val="24"/>
          <w:szCs w:val="24"/>
        </w:rPr>
        <w:t>tiotropium</w:t>
      </w:r>
      <w:proofErr w:type="spellEnd"/>
      <w:r>
        <w:rPr>
          <w:sz w:val="24"/>
          <w:szCs w:val="24"/>
        </w:rPr>
        <w:t xml:space="preserve"> 5 mikrogram (41 % [159/384]; odds ratio: 1,56 (95% CI: 1,17, 2,07), p=0,0022 og placebo (32 % [118/370]; odds ratio: 2,35 (95 % CI: 1,75, 3,16), p&lt;0,0001).</w:t>
      </w:r>
    </w:p>
    <w:p w:rsidR="005F5AAF" w:rsidRPr="00001BEC" w:rsidRDefault="005F5AAF" w:rsidP="005F5AAF">
      <w:pPr>
        <w:ind w:left="851"/>
        <w:rPr>
          <w:color w:val="000000"/>
          <w:sz w:val="24"/>
          <w:szCs w:val="24"/>
        </w:rPr>
      </w:pPr>
    </w:p>
    <w:p w:rsidR="005F5AAF" w:rsidRPr="00001BEC" w:rsidRDefault="005F5AAF" w:rsidP="005F5AAF">
      <w:pPr>
        <w:ind w:left="851"/>
        <w:rPr>
          <w:i/>
          <w:iCs/>
          <w:sz w:val="24"/>
          <w:szCs w:val="24"/>
          <w:u w:val="single"/>
          <w:lang w:eastAsia="de-DE"/>
        </w:rPr>
      </w:pPr>
      <w:r w:rsidRPr="00001BEC">
        <w:rPr>
          <w:i/>
          <w:iCs/>
          <w:sz w:val="24"/>
          <w:szCs w:val="24"/>
          <w:u w:val="single"/>
          <w:lang w:eastAsia="de-DE"/>
        </w:rPr>
        <w:t>Inspiratorisk kapacitet, gener ved vejrtrækningen og fysisk udholdenhed</w:t>
      </w:r>
    </w:p>
    <w:p w:rsidR="005F5AAF" w:rsidRPr="00001BEC" w:rsidRDefault="005F5AAF" w:rsidP="005F5AAF">
      <w:pPr>
        <w:ind w:left="851"/>
        <w:rPr>
          <w:sz w:val="24"/>
          <w:szCs w:val="24"/>
        </w:rPr>
      </w:pPr>
      <w:r w:rsidRPr="00001BEC">
        <w:rPr>
          <w:sz w:val="24"/>
          <w:szCs w:val="24"/>
        </w:rPr>
        <w:t xml:space="preserve">Virkningen af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på inspiratorisk kapacitet, gener ved vejrtrækningen og symptom-begrænset fysisk udholdenhed blev undersøgt i tre </w:t>
      </w:r>
      <w:r w:rsidRPr="00001BEC">
        <w:rPr>
          <w:sz w:val="24"/>
          <w:szCs w:val="24"/>
          <w:lang w:eastAsia="de-DE"/>
        </w:rPr>
        <w:t xml:space="preserve">randomiserede, dobbeltblindede studier med </w:t>
      </w:r>
      <w:r w:rsidRPr="00001BEC">
        <w:rPr>
          <w:sz w:val="24"/>
          <w:szCs w:val="24"/>
        </w:rPr>
        <w:t>KOL-patienter:</w:t>
      </w:r>
    </w:p>
    <w:p w:rsidR="005F5AAF" w:rsidRPr="00001BEC" w:rsidRDefault="005F5AAF" w:rsidP="005F5AAF">
      <w:pPr>
        <w:numPr>
          <w:ilvl w:val="0"/>
          <w:numId w:val="16"/>
        </w:numPr>
        <w:ind w:left="1276" w:hanging="425"/>
        <w:rPr>
          <w:sz w:val="24"/>
          <w:szCs w:val="24"/>
        </w:rPr>
      </w:pPr>
      <w:r w:rsidRPr="00001BEC">
        <w:rPr>
          <w:sz w:val="24"/>
          <w:szCs w:val="24"/>
        </w:rPr>
        <w:t xml:space="preserve">I de to ens 6 ugers overkrydsningsstudier med sammenligning af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med </w:t>
      </w:r>
      <w:proofErr w:type="spellStart"/>
      <w:r w:rsidRPr="00001BEC">
        <w:rPr>
          <w:sz w:val="24"/>
          <w:szCs w:val="24"/>
        </w:rPr>
        <w:t>tiotropium</w:t>
      </w:r>
      <w:proofErr w:type="spellEnd"/>
      <w:r w:rsidRPr="00001BEC">
        <w:rPr>
          <w:sz w:val="24"/>
          <w:szCs w:val="24"/>
        </w:rPr>
        <w:t xml:space="preserve"> 5 mikrogram, </w:t>
      </w:r>
      <w:proofErr w:type="spellStart"/>
      <w:r w:rsidRPr="00001BEC">
        <w:rPr>
          <w:sz w:val="24"/>
          <w:szCs w:val="24"/>
        </w:rPr>
        <w:t>olodaterol</w:t>
      </w:r>
      <w:proofErr w:type="spellEnd"/>
      <w:r w:rsidRPr="00001BEC">
        <w:rPr>
          <w:sz w:val="24"/>
          <w:szCs w:val="24"/>
        </w:rPr>
        <w:t xml:space="preserve"> 5 mikrogram og placebo ved udførsel af cykel test med konstant belastning (450 forsøgspersoner fik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[Studie 4 og 5].</w:t>
      </w:r>
    </w:p>
    <w:p w:rsidR="005F5AAF" w:rsidRPr="00001BEC" w:rsidRDefault="005F5AAF" w:rsidP="005F5AAF">
      <w:pPr>
        <w:numPr>
          <w:ilvl w:val="0"/>
          <w:numId w:val="16"/>
        </w:numPr>
        <w:ind w:left="1276" w:hanging="425"/>
        <w:rPr>
          <w:sz w:val="24"/>
          <w:szCs w:val="24"/>
        </w:rPr>
      </w:pPr>
      <w:r w:rsidRPr="00001BEC">
        <w:rPr>
          <w:sz w:val="24"/>
          <w:szCs w:val="24"/>
        </w:rPr>
        <w:lastRenderedPageBreak/>
        <w:t xml:space="preserve">I et 12 ugers parallelgruppestudie med sammenligning af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med placebo ved udførsel af cykeltest med konstant belastning (139 forsøgspersoner fik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og ved udførsel af gangtest med konstant ganghastighed (en undergruppe af patienter) [Studie 6].</w:t>
      </w:r>
    </w:p>
    <w:p w:rsidR="005F5AAF" w:rsidRPr="00001BEC" w:rsidRDefault="005F5AAF" w:rsidP="005F5AAF">
      <w:pPr>
        <w:ind w:left="851"/>
        <w:rPr>
          <w:sz w:val="24"/>
          <w:szCs w:val="24"/>
        </w:rPr>
      </w:pPr>
    </w:p>
    <w:p w:rsidR="005F5AAF" w:rsidRPr="00001BEC" w:rsidRDefault="005F5AAF" w:rsidP="005F5AAF">
      <w:pPr>
        <w:ind w:left="851"/>
        <w:rPr>
          <w:sz w:val="24"/>
          <w:szCs w:val="24"/>
        </w:rPr>
      </w:pP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medførte efter 6 uger en </w:t>
      </w:r>
      <w:r w:rsidRPr="00001BEC">
        <w:rPr>
          <w:sz w:val="24"/>
          <w:szCs w:val="24"/>
          <w:lang w:eastAsia="de-DE"/>
        </w:rPr>
        <w:t xml:space="preserve">signifikant forbedring af den </w:t>
      </w:r>
      <w:r w:rsidRPr="00001BEC">
        <w:rPr>
          <w:sz w:val="24"/>
          <w:szCs w:val="24"/>
        </w:rPr>
        <w:t xml:space="preserve">inspiratoriske kapacitet i hvile to timer efter doseringen sammenlignet med </w:t>
      </w:r>
      <w:proofErr w:type="spellStart"/>
      <w:r w:rsidRPr="00001BEC">
        <w:rPr>
          <w:sz w:val="24"/>
          <w:szCs w:val="24"/>
          <w:lang w:eastAsia="de-DE"/>
        </w:rPr>
        <w:t>tiotropium</w:t>
      </w:r>
      <w:proofErr w:type="spellEnd"/>
      <w:r w:rsidRPr="00001BEC">
        <w:rPr>
          <w:sz w:val="24"/>
          <w:szCs w:val="24"/>
          <w:lang w:eastAsia="de-DE"/>
        </w:rPr>
        <w:t xml:space="preserve"> 5 mikrogram  </w:t>
      </w:r>
    </w:p>
    <w:p w:rsidR="005F5AAF" w:rsidRPr="00DB3F3F" w:rsidRDefault="005F5AAF" w:rsidP="005F5AAF">
      <w:pPr>
        <w:ind w:left="851"/>
        <w:rPr>
          <w:sz w:val="24"/>
          <w:szCs w:val="24"/>
          <w:lang w:val="de-DE" w:eastAsia="de-DE"/>
        </w:rPr>
      </w:pPr>
      <w:r w:rsidRPr="00DB3F3F">
        <w:rPr>
          <w:sz w:val="24"/>
          <w:szCs w:val="24"/>
          <w:lang w:val="de-DE" w:eastAsia="zh-CN" w:bidi="th-TH"/>
        </w:rPr>
        <w:t xml:space="preserve">(Studie 4: </w:t>
      </w:r>
      <w:r w:rsidRPr="00DB3F3F">
        <w:rPr>
          <w:sz w:val="24"/>
          <w:szCs w:val="24"/>
          <w:lang w:val="de-DE" w:eastAsia="de-DE"/>
        </w:rPr>
        <w:t xml:space="preserve">0,114 l, p&lt;0,0001; Studie 5: </w:t>
      </w:r>
      <w:proofErr w:type="gramStart"/>
      <w:r w:rsidRPr="00DB3F3F">
        <w:rPr>
          <w:sz w:val="24"/>
          <w:szCs w:val="24"/>
          <w:lang w:val="de-DE" w:eastAsia="de-DE"/>
        </w:rPr>
        <w:t>0,088 ,</w:t>
      </w:r>
      <w:proofErr w:type="gramEnd"/>
      <w:r w:rsidRPr="00DB3F3F">
        <w:rPr>
          <w:sz w:val="24"/>
          <w:szCs w:val="24"/>
          <w:lang w:val="de-DE" w:eastAsia="de-DE"/>
        </w:rPr>
        <w:t xml:space="preserve"> p=0,0005), </w:t>
      </w:r>
      <w:proofErr w:type="spellStart"/>
      <w:r w:rsidRPr="00DB3F3F">
        <w:rPr>
          <w:sz w:val="24"/>
          <w:szCs w:val="24"/>
          <w:lang w:val="de-DE" w:eastAsia="de-DE"/>
        </w:rPr>
        <w:t>olodaterol</w:t>
      </w:r>
      <w:proofErr w:type="spellEnd"/>
      <w:r w:rsidRPr="00DB3F3F">
        <w:rPr>
          <w:sz w:val="24"/>
          <w:szCs w:val="24"/>
          <w:lang w:val="de-DE" w:eastAsia="de-DE"/>
        </w:rPr>
        <w:t xml:space="preserve"> 5 mikrogram (Studie 4: 0,119 l, p&lt;0,0001; Studie 5: 0,080 l, p=0,0015) og </w:t>
      </w:r>
      <w:proofErr w:type="spellStart"/>
      <w:r w:rsidRPr="00DB3F3F">
        <w:rPr>
          <w:sz w:val="24"/>
          <w:szCs w:val="24"/>
          <w:lang w:val="de-DE" w:eastAsia="de-DE"/>
        </w:rPr>
        <w:t>placebo</w:t>
      </w:r>
      <w:proofErr w:type="spellEnd"/>
      <w:r w:rsidRPr="00DB3F3F">
        <w:rPr>
          <w:sz w:val="24"/>
          <w:szCs w:val="24"/>
          <w:lang w:val="de-DE" w:eastAsia="de-DE"/>
        </w:rPr>
        <w:t xml:space="preserve"> (Studie 4: 0,244 l, p&lt;0,0001; Studie 5, 0,265 l, p&lt;0,0001).</w:t>
      </w:r>
    </w:p>
    <w:p w:rsidR="005F5AAF" w:rsidRPr="00DB3F3F" w:rsidRDefault="005F5AAF" w:rsidP="005F5AAF">
      <w:pPr>
        <w:ind w:left="851"/>
        <w:rPr>
          <w:sz w:val="24"/>
          <w:szCs w:val="24"/>
          <w:lang w:val="de-DE" w:eastAsia="zh-CN" w:bidi="th-TH"/>
        </w:rPr>
      </w:pPr>
    </w:p>
    <w:p w:rsidR="005F5AAF" w:rsidRPr="00001BEC" w:rsidRDefault="005F5AAF" w:rsidP="005F5AAF">
      <w:pPr>
        <w:ind w:left="851"/>
        <w:rPr>
          <w:sz w:val="24"/>
          <w:szCs w:val="24"/>
          <w:lang w:eastAsia="zh-CN" w:bidi="th-TH"/>
        </w:rPr>
      </w:pPr>
      <w:r w:rsidRPr="00001BEC">
        <w:rPr>
          <w:sz w:val="24"/>
          <w:szCs w:val="24"/>
          <w:lang w:eastAsia="zh-CN" w:bidi="th-TH"/>
        </w:rPr>
        <w:t xml:space="preserve">I Studie 4 og 5 medførte </w:t>
      </w:r>
      <w:proofErr w:type="spellStart"/>
      <w:r w:rsidRPr="00001BEC">
        <w:rPr>
          <w:sz w:val="24"/>
          <w:szCs w:val="24"/>
          <w:lang w:eastAsia="zh-CN" w:bidi="th-TH"/>
        </w:rPr>
        <w:t>Spiolto</w:t>
      </w:r>
      <w:proofErr w:type="spellEnd"/>
      <w:r w:rsidRPr="00001BEC">
        <w:rPr>
          <w:sz w:val="24"/>
          <w:szCs w:val="24"/>
          <w:lang w:eastAsia="zh-CN" w:bidi="th-TH"/>
        </w:rPr>
        <w:t xml:space="preserve"> </w:t>
      </w:r>
      <w:proofErr w:type="spellStart"/>
      <w:r w:rsidRPr="00001BEC">
        <w:rPr>
          <w:sz w:val="24"/>
          <w:szCs w:val="24"/>
          <w:lang w:eastAsia="zh-CN" w:bidi="th-TH"/>
        </w:rPr>
        <w:t>Respimat</w:t>
      </w:r>
      <w:proofErr w:type="spellEnd"/>
      <w:r w:rsidRPr="00001BEC">
        <w:rPr>
          <w:sz w:val="24"/>
          <w:szCs w:val="24"/>
          <w:lang w:eastAsia="zh-CN" w:bidi="th-TH"/>
        </w:rPr>
        <w:t xml:space="preserve"> efter 6 uger en signifikant forbedring af den fysiske udholdenhed </w:t>
      </w:r>
      <w:r w:rsidRPr="00001BEC">
        <w:rPr>
          <w:sz w:val="24"/>
          <w:szCs w:val="24"/>
        </w:rPr>
        <w:t xml:space="preserve">ved cykeltest sammenlignet med placebo (Studie 4: geometrisk middelværdi af udholdenheden på 454 sekunder for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sammenlignet med 375 sekunder for placebo (en forbedring på 20,9 %, p&lt;0,0001); Studie 5: geometrisk middelværdi af udholdenheden på 466 sekunder for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sammenlignet med 411 sekunder for placebo (en forbedring på 13,4 %, p&lt;0,0001)).</w:t>
      </w:r>
    </w:p>
    <w:p w:rsidR="005F5AAF" w:rsidRPr="00001BEC" w:rsidRDefault="005F5AAF" w:rsidP="005F5AAF">
      <w:pPr>
        <w:ind w:left="851"/>
        <w:rPr>
          <w:sz w:val="24"/>
          <w:szCs w:val="24"/>
        </w:rPr>
      </w:pPr>
    </w:p>
    <w:p w:rsidR="005F5AAF" w:rsidRPr="00001BEC" w:rsidRDefault="005F5AAF" w:rsidP="005F5AAF">
      <w:pPr>
        <w:ind w:left="851"/>
        <w:rPr>
          <w:iCs/>
          <w:sz w:val="24"/>
          <w:szCs w:val="24"/>
        </w:rPr>
      </w:pPr>
      <w:r w:rsidRPr="00001BEC">
        <w:rPr>
          <w:sz w:val="24"/>
          <w:szCs w:val="24"/>
          <w:lang w:eastAsia="zh-CN" w:bidi="th-TH"/>
        </w:rPr>
        <w:t xml:space="preserve">I Studie 6 medførte </w:t>
      </w:r>
      <w:proofErr w:type="spellStart"/>
      <w:r w:rsidRPr="00001BEC">
        <w:rPr>
          <w:sz w:val="24"/>
          <w:szCs w:val="24"/>
          <w:lang w:eastAsia="zh-CN" w:bidi="th-TH"/>
        </w:rPr>
        <w:t>Spiolto</w:t>
      </w:r>
      <w:proofErr w:type="spellEnd"/>
      <w:r w:rsidRPr="00001BEC">
        <w:rPr>
          <w:sz w:val="24"/>
          <w:szCs w:val="24"/>
          <w:lang w:eastAsia="zh-CN" w:bidi="th-TH"/>
        </w:rPr>
        <w:t xml:space="preserve"> </w:t>
      </w:r>
      <w:proofErr w:type="spellStart"/>
      <w:r w:rsidRPr="00001BEC">
        <w:rPr>
          <w:sz w:val="24"/>
          <w:szCs w:val="24"/>
          <w:lang w:eastAsia="zh-CN" w:bidi="th-TH"/>
        </w:rPr>
        <w:t>Respimat</w:t>
      </w:r>
      <w:proofErr w:type="spellEnd"/>
      <w:r w:rsidRPr="00001BEC">
        <w:rPr>
          <w:sz w:val="24"/>
          <w:szCs w:val="24"/>
          <w:lang w:eastAsia="zh-CN" w:bidi="th-TH"/>
        </w:rPr>
        <w:t xml:space="preserve"> efter 12 uger en signifikant forbedring af den fysiske udholdenhed </w:t>
      </w:r>
      <w:r w:rsidRPr="00001BEC">
        <w:rPr>
          <w:sz w:val="24"/>
          <w:szCs w:val="24"/>
        </w:rPr>
        <w:t xml:space="preserve">ved cykeltest sammenlignet med placebo (geometrisk middelværdi af udholdenheden på 528 sekunder for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sammenlignet med 464 sekunder for placebo (en forbedring på 13,8 %, p=0,021)). </w:t>
      </w:r>
    </w:p>
    <w:p w:rsidR="005F5AAF" w:rsidRPr="00001BEC" w:rsidRDefault="005F5AAF" w:rsidP="005F5AAF">
      <w:pPr>
        <w:ind w:left="851"/>
        <w:rPr>
          <w:iCs/>
          <w:sz w:val="24"/>
          <w:szCs w:val="24"/>
        </w:rPr>
      </w:pPr>
    </w:p>
    <w:p w:rsidR="005F5AAF" w:rsidRPr="00001BEC" w:rsidRDefault="005F5AAF" w:rsidP="005F5AAF">
      <w:pPr>
        <w:ind w:left="851"/>
        <w:rPr>
          <w:color w:val="000000"/>
          <w:sz w:val="24"/>
          <w:szCs w:val="24"/>
          <w:u w:val="single"/>
          <w:lang w:eastAsia="de-DE"/>
        </w:rPr>
      </w:pPr>
      <w:r w:rsidRPr="00001BEC">
        <w:rPr>
          <w:color w:val="000000"/>
          <w:sz w:val="24"/>
          <w:szCs w:val="24"/>
          <w:u w:val="single"/>
          <w:lang w:eastAsia="de-DE"/>
        </w:rPr>
        <w:t xml:space="preserve">Pædiatrisk population </w:t>
      </w:r>
    </w:p>
    <w:p w:rsidR="005F5AAF" w:rsidRPr="00001BEC" w:rsidRDefault="005F5AAF" w:rsidP="005F5AAF">
      <w:pPr>
        <w:ind w:left="851"/>
        <w:rPr>
          <w:sz w:val="24"/>
          <w:szCs w:val="24"/>
        </w:rPr>
      </w:pPr>
      <w:r w:rsidRPr="00001BEC">
        <w:rPr>
          <w:sz w:val="24"/>
          <w:szCs w:val="24"/>
        </w:rPr>
        <w:t xml:space="preserve">Det Europæiske Lægemiddelagentur har dispenseret fra kravet om at fremlægge resultaterne af studier med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i alle undergrupper af den pædiatriske population ved kronisk obstruktiv lungesygdom (KOL) (se pkt. 4.2 for oplysninger om pædiatrisk anvendelse).</w:t>
      </w:r>
    </w:p>
    <w:p w:rsidR="005F5AAF" w:rsidRPr="00001BEC" w:rsidRDefault="005F5AAF" w:rsidP="005F5AAF">
      <w:pPr>
        <w:ind w:left="851" w:hanging="851"/>
        <w:rPr>
          <w:sz w:val="24"/>
          <w:szCs w:val="24"/>
        </w:rPr>
      </w:pPr>
    </w:p>
    <w:p w:rsidR="005F5AAF" w:rsidRPr="00001BEC" w:rsidRDefault="005F5AAF" w:rsidP="005F5AAF">
      <w:pPr>
        <w:ind w:left="851" w:hanging="851"/>
        <w:rPr>
          <w:b/>
          <w:sz w:val="24"/>
          <w:szCs w:val="24"/>
        </w:rPr>
      </w:pPr>
      <w:r w:rsidRPr="00001BEC">
        <w:rPr>
          <w:b/>
          <w:sz w:val="24"/>
          <w:szCs w:val="24"/>
        </w:rPr>
        <w:t>5.2</w:t>
      </w:r>
      <w:r w:rsidRPr="00001BEC">
        <w:rPr>
          <w:b/>
          <w:sz w:val="24"/>
          <w:szCs w:val="24"/>
        </w:rPr>
        <w:tab/>
      </w:r>
      <w:proofErr w:type="spellStart"/>
      <w:r w:rsidRPr="00001BEC">
        <w:rPr>
          <w:b/>
          <w:sz w:val="24"/>
          <w:szCs w:val="24"/>
        </w:rPr>
        <w:t>Farmakokinetiske</w:t>
      </w:r>
      <w:proofErr w:type="spellEnd"/>
      <w:r w:rsidRPr="00001BEC">
        <w:rPr>
          <w:b/>
          <w:sz w:val="24"/>
          <w:szCs w:val="24"/>
        </w:rPr>
        <w:t xml:space="preserve"> egenskaber</w:t>
      </w:r>
    </w:p>
    <w:p w:rsidR="005F5AAF" w:rsidRDefault="005F5AAF" w:rsidP="005F5AAF">
      <w:pPr>
        <w:ind w:left="851"/>
        <w:rPr>
          <w:sz w:val="24"/>
          <w:szCs w:val="24"/>
        </w:rPr>
      </w:pPr>
    </w:p>
    <w:p w:rsidR="005F5AAF" w:rsidRPr="00001BEC" w:rsidRDefault="005F5AAF" w:rsidP="005F5AAF">
      <w:pPr>
        <w:ind w:left="851"/>
        <w:rPr>
          <w:sz w:val="24"/>
          <w:szCs w:val="24"/>
        </w:rPr>
      </w:pPr>
      <w:r>
        <w:rPr>
          <w:sz w:val="24"/>
          <w:szCs w:val="24"/>
        </w:rPr>
        <w:t>a.</w:t>
      </w:r>
      <w:r w:rsidRPr="00001BEC">
        <w:rPr>
          <w:sz w:val="24"/>
          <w:szCs w:val="24"/>
        </w:rPr>
        <w:tab/>
      </w:r>
      <w:r w:rsidRPr="00625809">
        <w:rPr>
          <w:sz w:val="24"/>
          <w:szCs w:val="24"/>
          <w:u w:val="single"/>
        </w:rPr>
        <w:t>Generel indledning</w:t>
      </w:r>
    </w:p>
    <w:p w:rsidR="005F5AAF" w:rsidRPr="00001BEC" w:rsidRDefault="005F5AAF" w:rsidP="005F5AAF">
      <w:pPr>
        <w:ind w:left="851"/>
        <w:rPr>
          <w:iCs/>
          <w:sz w:val="24"/>
          <w:szCs w:val="24"/>
        </w:rPr>
      </w:pPr>
    </w:p>
    <w:p w:rsidR="005F5AAF" w:rsidRPr="00001BEC" w:rsidRDefault="005F5AAF" w:rsidP="005F5AAF">
      <w:pPr>
        <w:ind w:left="851"/>
        <w:rPr>
          <w:bCs/>
          <w:iCs/>
          <w:sz w:val="24"/>
          <w:szCs w:val="24"/>
        </w:rPr>
      </w:pPr>
      <w:r w:rsidRPr="00001BEC">
        <w:rPr>
          <w:sz w:val="24"/>
          <w:szCs w:val="24"/>
        </w:rPr>
        <w:t xml:space="preserve">Ved samtidig administration af </w:t>
      </w:r>
      <w:proofErr w:type="spellStart"/>
      <w:r w:rsidRPr="00001BEC">
        <w:rPr>
          <w:sz w:val="24"/>
          <w:szCs w:val="24"/>
        </w:rPr>
        <w:t>tiotropium</w:t>
      </w:r>
      <w:proofErr w:type="spellEnd"/>
      <w:r w:rsidRPr="00001BEC">
        <w:rPr>
          <w:sz w:val="24"/>
          <w:szCs w:val="24"/>
        </w:rPr>
        <w:t xml:space="preserve"> og </w:t>
      </w:r>
      <w:proofErr w:type="spellStart"/>
      <w:r w:rsidRPr="00001BEC">
        <w:rPr>
          <w:sz w:val="24"/>
          <w:szCs w:val="24"/>
        </w:rPr>
        <w:t>olodaterol</w:t>
      </w:r>
      <w:proofErr w:type="spellEnd"/>
      <w:r w:rsidRPr="00001BEC">
        <w:rPr>
          <w:sz w:val="24"/>
          <w:szCs w:val="24"/>
        </w:rPr>
        <w:t xml:space="preserve"> til inhalation var de </w:t>
      </w:r>
      <w:proofErr w:type="spellStart"/>
      <w:r w:rsidRPr="00001BEC">
        <w:rPr>
          <w:sz w:val="24"/>
          <w:szCs w:val="24"/>
        </w:rPr>
        <w:t>farmakokinetiske</w:t>
      </w:r>
      <w:proofErr w:type="spellEnd"/>
      <w:r w:rsidRPr="00001BEC">
        <w:rPr>
          <w:sz w:val="24"/>
          <w:szCs w:val="24"/>
        </w:rPr>
        <w:t xml:space="preserve"> parametre for hvert stof de samme som ved administration af hvert af de aktive stoffer for sig. </w:t>
      </w:r>
    </w:p>
    <w:p w:rsidR="005F5AAF" w:rsidRPr="00001BEC" w:rsidRDefault="005F5AAF" w:rsidP="005F5AAF">
      <w:pPr>
        <w:ind w:left="851"/>
        <w:rPr>
          <w:sz w:val="24"/>
          <w:szCs w:val="24"/>
        </w:rPr>
      </w:pPr>
    </w:p>
    <w:p w:rsidR="005F5AAF" w:rsidRPr="00001BEC" w:rsidRDefault="005F5AAF" w:rsidP="005F5AAF">
      <w:pPr>
        <w:ind w:left="851"/>
        <w:rPr>
          <w:sz w:val="24"/>
          <w:szCs w:val="24"/>
          <w:lang w:eastAsia="ko-KR" w:bidi="bn-IN"/>
        </w:rPr>
      </w:pPr>
      <w:proofErr w:type="spellStart"/>
      <w:r w:rsidRPr="00001BEC">
        <w:rPr>
          <w:sz w:val="24"/>
          <w:szCs w:val="24"/>
          <w:lang w:eastAsia="ko-KR" w:bidi="bn-IN"/>
        </w:rPr>
        <w:t>Tiotropium</w:t>
      </w:r>
      <w:proofErr w:type="spellEnd"/>
      <w:r w:rsidRPr="00001BEC">
        <w:rPr>
          <w:sz w:val="24"/>
          <w:szCs w:val="24"/>
          <w:lang w:eastAsia="ko-KR" w:bidi="bn-IN"/>
        </w:rPr>
        <w:t xml:space="preserve"> og </w:t>
      </w:r>
      <w:proofErr w:type="spellStart"/>
      <w:r w:rsidRPr="00001BEC">
        <w:rPr>
          <w:sz w:val="24"/>
          <w:szCs w:val="24"/>
          <w:lang w:eastAsia="ko-KR" w:bidi="bn-IN"/>
        </w:rPr>
        <w:t>olodaterol</w:t>
      </w:r>
      <w:proofErr w:type="spellEnd"/>
      <w:r w:rsidRPr="00001BEC">
        <w:rPr>
          <w:sz w:val="24"/>
          <w:szCs w:val="24"/>
          <w:lang w:eastAsia="ko-KR" w:bidi="bn-IN"/>
        </w:rPr>
        <w:t xml:space="preserve"> udviser en lineær farmakokinetik i det terapeutiske interval. Ved gentagen administration med inhalation én gang daglig blev </w:t>
      </w:r>
      <w:proofErr w:type="spellStart"/>
      <w:r w:rsidRPr="00001BEC">
        <w:rPr>
          <w:sz w:val="24"/>
          <w:szCs w:val="24"/>
          <w:lang w:eastAsia="ko-KR" w:bidi="bn-IN"/>
        </w:rPr>
        <w:t>steady</w:t>
      </w:r>
      <w:proofErr w:type="spellEnd"/>
      <w:r w:rsidRPr="00001BEC">
        <w:rPr>
          <w:sz w:val="24"/>
          <w:szCs w:val="24"/>
          <w:lang w:eastAsia="ko-KR" w:bidi="bn-IN"/>
        </w:rPr>
        <w:t xml:space="preserve"> </w:t>
      </w:r>
      <w:proofErr w:type="spellStart"/>
      <w:r w:rsidRPr="00001BEC">
        <w:rPr>
          <w:sz w:val="24"/>
          <w:szCs w:val="24"/>
          <w:lang w:eastAsia="ko-KR" w:bidi="bn-IN"/>
        </w:rPr>
        <w:t>state</w:t>
      </w:r>
      <w:proofErr w:type="spellEnd"/>
      <w:r w:rsidRPr="00001BEC">
        <w:rPr>
          <w:sz w:val="24"/>
          <w:szCs w:val="24"/>
          <w:lang w:eastAsia="ko-KR" w:bidi="bn-IN"/>
        </w:rPr>
        <w:t xml:space="preserve"> for </w:t>
      </w:r>
      <w:proofErr w:type="spellStart"/>
      <w:r w:rsidRPr="00001BEC">
        <w:rPr>
          <w:sz w:val="24"/>
          <w:szCs w:val="24"/>
          <w:lang w:eastAsia="ko-KR" w:bidi="bn-IN"/>
        </w:rPr>
        <w:t>tiotropium</w:t>
      </w:r>
      <w:proofErr w:type="spellEnd"/>
      <w:r w:rsidRPr="00001BEC">
        <w:rPr>
          <w:sz w:val="24"/>
          <w:szCs w:val="24"/>
          <w:lang w:eastAsia="ko-KR" w:bidi="bn-IN"/>
        </w:rPr>
        <w:t xml:space="preserve"> opnået på dag 7. Ved inhalation én gang daglig blev </w:t>
      </w:r>
      <w:proofErr w:type="spellStart"/>
      <w:r w:rsidRPr="00001BEC">
        <w:rPr>
          <w:sz w:val="24"/>
          <w:szCs w:val="24"/>
          <w:lang w:eastAsia="ko-KR" w:bidi="bn-IN"/>
        </w:rPr>
        <w:t>steady</w:t>
      </w:r>
      <w:proofErr w:type="spellEnd"/>
      <w:r w:rsidRPr="00001BEC">
        <w:rPr>
          <w:sz w:val="24"/>
          <w:szCs w:val="24"/>
          <w:lang w:eastAsia="ko-KR" w:bidi="bn-IN"/>
        </w:rPr>
        <w:t xml:space="preserve"> </w:t>
      </w:r>
      <w:proofErr w:type="spellStart"/>
      <w:r w:rsidRPr="00001BEC">
        <w:rPr>
          <w:sz w:val="24"/>
          <w:szCs w:val="24"/>
          <w:lang w:eastAsia="ko-KR" w:bidi="bn-IN"/>
        </w:rPr>
        <w:t>state</w:t>
      </w:r>
      <w:proofErr w:type="spellEnd"/>
      <w:r w:rsidRPr="00001BEC">
        <w:rPr>
          <w:sz w:val="24"/>
          <w:szCs w:val="24"/>
          <w:lang w:eastAsia="ko-KR" w:bidi="bn-IN"/>
        </w:rPr>
        <w:t xml:space="preserve"> for </w:t>
      </w:r>
      <w:proofErr w:type="spellStart"/>
      <w:r w:rsidRPr="00001BEC">
        <w:rPr>
          <w:bCs/>
          <w:iCs/>
          <w:sz w:val="24"/>
          <w:szCs w:val="24"/>
          <w:lang w:eastAsia="ko-KR" w:bidi="bn-IN"/>
        </w:rPr>
        <w:t>olodaterol</w:t>
      </w:r>
      <w:proofErr w:type="spellEnd"/>
      <w:r w:rsidRPr="00001BEC">
        <w:rPr>
          <w:bCs/>
          <w:iCs/>
          <w:sz w:val="24"/>
          <w:szCs w:val="24"/>
          <w:lang w:eastAsia="ko-KR" w:bidi="bn-IN"/>
        </w:rPr>
        <w:t xml:space="preserve"> opnået efter 8 dage, og omfanget af eksponeringen blev øget op til 1,8 gange sammenlignet med en enkeltdosis</w:t>
      </w:r>
      <w:r w:rsidRPr="00001BEC">
        <w:rPr>
          <w:sz w:val="24"/>
          <w:szCs w:val="24"/>
          <w:lang w:eastAsia="ko-KR" w:bidi="bn-IN"/>
        </w:rPr>
        <w:t>.</w:t>
      </w:r>
    </w:p>
    <w:p w:rsidR="005F5AAF" w:rsidRPr="00001BEC" w:rsidRDefault="005F5AAF" w:rsidP="005F5AAF">
      <w:pPr>
        <w:ind w:left="851"/>
        <w:rPr>
          <w:rFonts w:eastAsia="PMingLiU"/>
          <w:sz w:val="24"/>
          <w:szCs w:val="24"/>
        </w:rPr>
      </w:pPr>
    </w:p>
    <w:p w:rsidR="005F5AAF" w:rsidRPr="00001BEC" w:rsidRDefault="005F5AAF" w:rsidP="005F5AAF">
      <w:pPr>
        <w:ind w:left="851"/>
        <w:rPr>
          <w:sz w:val="24"/>
          <w:szCs w:val="24"/>
        </w:rPr>
      </w:pPr>
      <w:r>
        <w:rPr>
          <w:sz w:val="24"/>
          <w:szCs w:val="24"/>
        </w:rPr>
        <w:t>b.</w:t>
      </w:r>
      <w:r>
        <w:rPr>
          <w:sz w:val="24"/>
          <w:szCs w:val="24"/>
        </w:rPr>
        <w:tab/>
      </w:r>
      <w:r w:rsidRPr="00625809">
        <w:rPr>
          <w:sz w:val="24"/>
          <w:szCs w:val="24"/>
          <w:u w:val="single"/>
        </w:rPr>
        <w:t>Generelle karakteristika for de aktive substanser efter administration af lægemidlet</w:t>
      </w:r>
    </w:p>
    <w:p w:rsidR="005F5AAF" w:rsidRPr="00001BEC" w:rsidRDefault="005F5AAF" w:rsidP="005F5AAF">
      <w:pPr>
        <w:ind w:left="851"/>
        <w:rPr>
          <w:iCs/>
          <w:sz w:val="24"/>
          <w:szCs w:val="24"/>
        </w:rPr>
      </w:pPr>
    </w:p>
    <w:p w:rsidR="005F5AAF" w:rsidRPr="00625809" w:rsidRDefault="005F5AAF" w:rsidP="005F5AAF">
      <w:pPr>
        <w:ind w:left="851"/>
        <w:rPr>
          <w:iCs/>
          <w:sz w:val="24"/>
          <w:szCs w:val="24"/>
          <w:u w:val="single"/>
          <w:lang w:eastAsia="ko-KR" w:bidi="bn-IN"/>
        </w:rPr>
      </w:pPr>
      <w:r w:rsidRPr="00625809">
        <w:rPr>
          <w:iCs/>
          <w:sz w:val="24"/>
          <w:szCs w:val="24"/>
          <w:u w:val="single"/>
          <w:lang w:eastAsia="ko-KR" w:bidi="bn-IN"/>
        </w:rPr>
        <w:t>Absorption</w:t>
      </w:r>
    </w:p>
    <w:p w:rsidR="005F5AAF" w:rsidRPr="00001BEC" w:rsidRDefault="005F5AAF" w:rsidP="005F5AAF">
      <w:pPr>
        <w:ind w:left="851"/>
        <w:rPr>
          <w:i/>
          <w:sz w:val="24"/>
          <w:szCs w:val="24"/>
          <w:lang w:eastAsia="ko-KR" w:bidi="bn-IN"/>
        </w:rPr>
      </w:pPr>
      <w:proofErr w:type="spellStart"/>
      <w:r w:rsidRPr="00001BEC">
        <w:rPr>
          <w:i/>
          <w:sz w:val="24"/>
          <w:szCs w:val="24"/>
          <w:lang w:eastAsia="ko-KR" w:bidi="bn-IN"/>
        </w:rPr>
        <w:t>Tiotropium</w:t>
      </w:r>
      <w:proofErr w:type="spellEnd"/>
      <w:r w:rsidRPr="00001BEC">
        <w:rPr>
          <w:i/>
          <w:sz w:val="24"/>
          <w:szCs w:val="24"/>
          <w:lang w:eastAsia="ko-KR" w:bidi="bn-IN"/>
        </w:rPr>
        <w:t>:</w:t>
      </w:r>
      <w:r w:rsidRPr="00001BEC">
        <w:rPr>
          <w:sz w:val="24"/>
          <w:szCs w:val="24"/>
          <w:lang w:eastAsia="ko-KR" w:bidi="bn-IN"/>
        </w:rPr>
        <w:t xml:space="preserve"> Urinudskillelsesdata fra unge, raske frivillige tyder på, at ca. 33 % af dosis, inhaleret via </w:t>
      </w:r>
      <w:proofErr w:type="spellStart"/>
      <w:r w:rsidRPr="00001BEC">
        <w:rPr>
          <w:sz w:val="24"/>
          <w:szCs w:val="24"/>
        </w:rPr>
        <w:t>Respimat</w:t>
      </w:r>
      <w:proofErr w:type="spellEnd"/>
      <w:r w:rsidRPr="00001BEC">
        <w:rPr>
          <w:sz w:val="24"/>
          <w:szCs w:val="24"/>
        </w:rPr>
        <w:t xml:space="preserve"> inhalatoren, </w:t>
      </w:r>
      <w:r w:rsidRPr="00001BEC">
        <w:rPr>
          <w:sz w:val="24"/>
          <w:szCs w:val="24"/>
          <w:lang w:eastAsia="ko-KR" w:bidi="bn-IN"/>
        </w:rPr>
        <w:t>når det systemiske kredsløb</w:t>
      </w:r>
      <w:r w:rsidRPr="00001BEC">
        <w:rPr>
          <w:sz w:val="24"/>
          <w:szCs w:val="24"/>
          <w:lang w:eastAsia="ko-KR" w:bidi="bn-IN"/>
        </w:rPr>
        <w:fldChar w:fldCharType="begin"/>
      </w:r>
      <w:r w:rsidRPr="00001BEC">
        <w:rPr>
          <w:sz w:val="24"/>
          <w:szCs w:val="24"/>
          <w:lang w:eastAsia="ko-KR" w:bidi="bn-IN"/>
        </w:rPr>
        <w:instrText xml:space="preserve"> ADDIN REFMGR.CITE &lt;Refman&gt;&lt;Cite&gt;&lt;Author&gt;Feifel&lt;/Author&gt;&lt;RecNum&gt;22&lt;/RecNum&gt;&lt;IDText&gt;Pharmacokinetics and bioavailability of Tiotropium after intravenous (14.4 mcg), oral (64 mcg) and inhalational (108 mcg) administration in healthy male volunteers (open, randomised, 3 parallel groups)&lt;/IDText&gt;&lt;MDL Ref_Type="Journal"&gt;&lt;Ref_Type&gt;Journal&lt;/Ref_Type&gt;&lt;Ref_ID&gt;22&lt;/Ref_ID&gt;&lt;Title_Primary&gt;Pharmacokinetics and bioavailability of Tiotropium after intravenous (14.4 mcg), oral (64 mcg) and inhalational (108 mcg) administration in healthy male volunteers (open, randomised, 3 parallel groups)&lt;/Title_Primary&gt;&lt;Authors_Primary&gt;Feifel,U.&lt;/Authors_Primary&gt;&lt;Authors_Primary&gt;Rominger,K.L.&lt;/Authors_Primary&gt;&lt;Authors_Primary&gt;Neubacher,D.&lt;/Authors_Primary&gt;&lt;Reprint&gt;Not in File&lt;/Reprint&gt;&lt;User_Def_1&gt;U99-1315&lt;/User_Def_1&gt;&lt;ZZ_WorkformID&gt;1&lt;/ZZ_WorkformID&gt;&lt;/MDL&gt;&lt;/Cite&gt;&lt;/Refman&gt;</w:instrText>
      </w:r>
      <w:r w:rsidRPr="00001BEC">
        <w:rPr>
          <w:sz w:val="24"/>
          <w:szCs w:val="24"/>
          <w:lang w:eastAsia="ko-KR" w:bidi="bn-IN"/>
        </w:rPr>
        <w:fldChar w:fldCharType="end"/>
      </w:r>
      <w:r w:rsidRPr="00001BEC">
        <w:rPr>
          <w:sz w:val="24"/>
          <w:szCs w:val="24"/>
          <w:lang w:eastAsia="ko-KR" w:bidi="bn-IN"/>
        </w:rPr>
        <w:t xml:space="preserve">. Den absolutte biotilgængelighed efter oral administration af opløsningen var 2-3 %. De maksimale plasmakoncentrationer af </w:t>
      </w:r>
      <w:proofErr w:type="spellStart"/>
      <w:r w:rsidRPr="00001BEC">
        <w:rPr>
          <w:sz w:val="24"/>
          <w:szCs w:val="24"/>
          <w:lang w:eastAsia="ko-KR" w:bidi="bn-IN"/>
        </w:rPr>
        <w:t>tiotropium</w:t>
      </w:r>
      <w:proofErr w:type="spellEnd"/>
      <w:r w:rsidRPr="00001BEC">
        <w:rPr>
          <w:sz w:val="24"/>
          <w:szCs w:val="24"/>
          <w:lang w:eastAsia="ko-KR" w:bidi="bn-IN"/>
        </w:rPr>
        <w:t xml:space="preserve"> ved inhalation via </w:t>
      </w:r>
      <w:proofErr w:type="spellStart"/>
      <w:r w:rsidRPr="00001BEC">
        <w:rPr>
          <w:sz w:val="24"/>
          <w:szCs w:val="24"/>
        </w:rPr>
        <w:t>Respimat</w:t>
      </w:r>
      <w:proofErr w:type="spellEnd"/>
      <w:r w:rsidRPr="00001BEC">
        <w:rPr>
          <w:sz w:val="24"/>
          <w:szCs w:val="24"/>
        </w:rPr>
        <w:t xml:space="preserve"> inhalatoren</w:t>
      </w:r>
      <w:r w:rsidRPr="00001BEC">
        <w:rPr>
          <w:sz w:val="24"/>
          <w:szCs w:val="24"/>
          <w:lang w:eastAsia="ko-KR" w:bidi="bn-IN"/>
        </w:rPr>
        <w:t xml:space="preserve"> ses efter 5-7 minutter.</w:t>
      </w:r>
    </w:p>
    <w:p w:rsidR="005F5AAF" w:rsidRDefault="005F5AAF" w:rsidP="005F5AAF">
      <w:pPr>
        <w:ind w:left="851"/>
        <w:rPr>
          <w:i/>
          <w:iCs/>
          <w:sz w:val="24"/>
          <w:szCs w:val="24"/>
          <w:lang w:eastAsia="ko-KR" w:bidi="bn-IN"/>
        </w:rPr>
      </w:pPr>
    </w:p>
    <w:p w:rsidR="005F5AAF" w:rsidRPr="00001BEC" w:rsidRDefault="005F5AAF" w:rsidP="005F5AAF">
      <w:pPr>
        <w:ind w:left="851"/>
        <w:rPr>
          <w:sz w:val="24"/>
          <w:szCs w:val="24"/>
          <w:lang w:eastAsia="ko-KR" w:bidi="bn-IN"/>
        </w:rPr>
      </w:pPr>
      <w:proofErr w:type="spellStart"/>
      <w:r w:rsidRPr="00001BEC">
        <w:rPr>
          <w:i/>
          <w:iCs/>
          <w:sz w:val="24"/>
          <w:szCs w:val="24"/>
          <w:lang w:eastAsia="ko-KR" w:bidi="bn-IN"/>
        </w:rPr>
        <w:t>Olodaterol</w:t>
      </w:r>
      <w:proofErr w:type="spellEnd"/>
      <w:r w:rsidRPr="00001BEC">
        <w:rPr>
          <w:sz w:val="24"/>
          <w:szCs w:val="24"/>
          <w:lang w:eastAsia="ko-KR" w:bidi="bn-IN"/>
        </w:rPr>
        <w:t xml:space="preserve">: Hos raske frivillige blev den absolutte biotilgængelighed af </w:t>
      </w:r>
      <w:proofErr w:type="spellStart"/>
      <w:r w:rsidRPr="00001BEC">
        <w:rPr>
          <w:sz w:val="24"/>
          <w:szCs w:val="24"/>
          <w:lang w:eastAsia="ko-KR" w:bidi="bn-IN"/>
        </w:rPr>
        <w:t>olodaterol</w:t>
      </w:r>
      <w:proofErr w:type="spellEnd"/>
      <w:r w:rsidRPr="00001BEC">
        <w:rPr>
          <w:sz w:val="24"/>
          <w:szCs w:val="24"/>
          <w:lang w:eastAsia="ko-KR" w:bidi="bn-IN"/>
        </w:rPr>
        <w:t xml:space="preserve"> efter inhalation estimeret til at være ca. 30 %, hvorimod den absolutte biotilgængelighed var under 1 % efter administration af en oral opløsning. Normalt opnås de maksimale plasmakoncentrationer af </w:t>
      </w:r>
      <w:proofErr w:type="spellStart"/>
      <w:r w:rsidRPr="00001BEC">
        <w:rPr>
          <w:sz w:val="24"/>
          <w:szCs w:val="24"/>
          <w:lang w:eastAsia="ko-KR" w:bidi="bn-IN"/>
        </w:rPr>
        <w:t>olodaterol</w:t>
      </w:r>
      <w:proofErr w:type="spellEnd"/>
      <w:r w:rsidRPr="00001BEC">
        <w:rPr>
          <w:sz w:val="24"/>
          <w:szCs w:val="24"/>
          <w:lang w:eastAsia="ko-KR" w:bidi="bn-IN"/>
        </w:rPr>
        <w:t xml:space="preserve"> efter inhalation af lægemidlet via </w:t>
      </w:r>
      <w:proofErr w:type="spellStart"/>
      <w:r w:rsidRPr="00001BEC">
        <w:rPr>
          <w:sz w:val="24"/>
          <w:szCs w:val="24"/>
        </w:rPr>
        <w:t>Respimat</w:t>
      </w:r>
      <w:proofErr w:type="spellEnd"/>
      <w:r w:rsidRPr="00001BEC">
        <w:rPr>
          <w:sz w:val="24"/>
          <w:szCs w:val="24"/>
        </w:rPr>
        <w:t xml:space="preserve"> inhalatoren</w:t>
      </w:r>
      <w:r w:rsidRPr="00001BEC">
        <w:rPr>
          <w:sz w:val="24"/>
          <w:szCs w:val="24"/>
          <w:lang w:eastAsia="ko-KR" w:bidi="bn-IN"/>
        </w:rPr>
        <w:t xml:space="preserve"> inden for 10 til 20 minutter.</w:t>
      </w:r>
    </w:p>
    <w:p w:rsidR="005F5AAF" w:rsidRDefault="005F5AAF" w:rsidP="005F5AAF">
      <w:pPr>
        <w:ind w:left="851"/>
        <w:rPr>
          <w:iCs/>
          <w:sz w:val="24"/>
          <w:szCs w:val="24"/>
          <w:lang w:eastAsia="ko-KR" w:bidi="bn-IN"/>
        </w:rPr>
      </w:pPr>
    </w:p>
    <w:p w:rsidR="005F5AAF" w:rsidRPr="00625809" w:rsidRDefault="005F5AAF" w:rsidP="005F5AAF">
      <w:pPr>
        <w:ind w:left="851"/>
        <w:rPr>
          <w:iCs/>
          <w:sz w:val="24"/>
          <w:szCs w:val="24"/>
          <w:u w:val="single"/>
          <w:lang w:eastAsia="ko-KR" w:bidi="bn-IN"/>
        </w:rPr>
      </w:pPr>
      <w:r w:rsidRPr="00625809">
        <w:rPr>
          <w:iCs/>
          <w:sz w:val="24"/>
          <w:szCs w:val="24"/>
          <w:u w:val="single"/>
          <w:lang w:eastAsia="ko-KR" w:bidi="bn-IN"/>
        </w:rPr>
        <w:t>Fordeling</w:t>
      </w:r>
    </w:p>
    <w:p w:rsidR="005F5AAF" w:rsidRPr="00001BEC" w:rsidRDefault="005F5AAF" w:rsidP="005F5AAF">
      <w:pPr>
        <w:ind w:left="851"/>
        <w:rPr>
          <w:iCs/>
          <w:sz w:val="24"/>
          <w:szCs w:val="24"/>
          <w:lang w:eastAsia="ko-KR" w:bidi="bn-IN"/>
        </w:rPr>
      </w:pPr>
      <w:proofErr w:type="spellStart"/>
      <w:r w:rsidRPr="00001BEC">
        <w:rPr>
          <w:i/>
          <w:sz w:val="24"/>
          <w:szCs w:val="24"/>
          <w:lang w:eastAsia="ko-KR" w:bidi="bn-IN"/>
        </w:rPr>
        <w:t>Tiotropium</w:t>
      </w:r>
      <w:proofErr w:type="spellEnd"/>
      <w:r w:rsidRPr="00001BEC">
        <w:rPr>
          <w:sz w:val="24"/>
          <w:szCs w:val="24"/>
          <w:lang w:eastAsia="ko-KR" w:bidi="bn-IN"/>
        </w:rPr>
        <w:t xml:space="preserve"> har en plasmaproteinbinding på 72 % og et fordelingsvolumen på 32 l/kg. Studier med rotter har påvist, at </w:t>
      </w:r>
      <w:proofErr w:type="spellStart"/>
      <w:r w:rsidRPr="00001BEC">
        <w:rPr>
          <w:sz w:val="24"/>
          <w:szCs w:val="24"/>
          <w:lang w:eastAsia="ko-KR" w:bidi="bn-IN"/>
        </w:rPr>
        <w:t>tiotropium</w:t>
      </w:r>
      <w:proofErr w:type="spellEnd"/>
      <w:r w:rsidRPr="00001BEC">
        <w:rPr>
          <w:sz w:val="24"/>
          <w:szCs w:val="24"/>
          <w:lang w:eastAsia="ko-KR" w:bidi="bn-IN"/>
        </w:rPr>
        <w:t xml:space="preserve"> ikke passerer blod-hjerne-barrieren i betydende omfang</w:t>
      </w:r>
      <w:r w:rsidRPr="00001BEC">
        <w:rPr>
          <w:sz w:val="24"/>
          <w:szCs w:val="24"/>
          <w:lang w:eastAsia="ko-KR" w:bidi="bn-IN"/>
        </w:rPr>
        <w:fldChar w:fldCharType="begin"/>
      </w:r>
      <w:r w:rsidRPr="00001BEC">
        <w:rPr>
          <w:sz w:val="24"/>
          <w:szCs w:val="24"/>
          <w:lang w:eastAsia="ko-KR" w:bidi="bn-IN"/>
        </w:rPr>
        <w:instrText xml:space="preserve"> ADDIN REFMGR.CITE &lt;Refman&gt;&lt;Cite&gt;&lt;Author&gt;Richter&lt;/Author&gt;&lt;RecNum&gt;26&lt;/RecNum&gt;&lt;IDText&gt;Whole-body autoradiographical investigations with Ba 679 BR in rats after intravenous, intratracheal and oral administration&lt;/IDText&gt;&lt;MDL Ref_Type="Journal"&gt;&lt;Ref_Type&gt;Journal&lt;/Ref_Type&gt;&lt;Ref_ID&gt;26&lt;/Ref_ID&gt;&lt;Title_Primary&gt;Whole-body autoradiographical investigations with Ba 679 BR in rats after intravenous, intratracheal and oral administration&lt;/Title_Primary&gt;&lt;Authors_Primary&gt;Richter,I.&lt;/Authors_Primary&gt;&lt;Reprint&gt;Not in File&lt;/Reprint&gt;&lt;User_Def_1&gt;U90-0448&lt;/User_Def_1&gt;&lt;ZZ_WorkformID&gt;1&lt;/ZZ_WorkformID&gt;&lt;/MDL&gt;&lt;/Cite&gt;&lt;Cite&gt;&lt;Author&gt;Oiwa&lt;/Author&gt;&lt;RecNum&gt;27&lt;/RecNum&gt;&lt;IDText&gt;Tissue distribution of 14C-BA 679 BR after intravenous administration to male rats&lt;/IDText&gt;&lt;MDL Ref_Type="Journal"&gt;&lt;Ref_Type&gt;Journal&lt;/Ref_Type&gt;&lt;Ref_ID&gt;27&lt;/Ref_ID&gt;&lt;Title_Primary&gt;Tissue distribution of 14C-BA 679 BR after intravenous administration to male rats&lt;/Title_Primary&gt;&lt;Authors_Primary&gt;Oiwa,Y.&lt;/Authors_Primary&gt;&lt;Authors_Primary&gt;Yokoyama,K.&lt;/Authors_Primary&gt;&lt;Reprint&gt;Not in File&lt;/Reprint&gt;&lt;User_Def_1&gt;U99-0210&lt;/User_Def_1&gt;&lt;ZZ_WorkformID&gt;1&lt;/ZZ_WorkformID&gt;&lt;/MDL&gt;&lt;/Cite&gt;&lt;/Refman&gt;</w:instrText>
      </w:r>
      <w:r w:rsidRPr="00001BEC">
        <w:rPr>
          <w:sz w:val="24"/>
          <w:szCs w:val="24"/>
          <w:lang w:eastAsia="ko-KR" w:bidi="bn-IN"/>
        </w:rPr>
        <w:fldChar w:fldCharType="end"/>
      </w:r>
      <w:r w:rsidRPr="00001BEC">
        <w:rPr>
          <w:sz w:val="24"/>
          <w:szCs w:val="24"/>
          <w:lang w:eastAsia="ko-KR" w:bidi="bn-IN"/>
        </w:rPr>
        <w:t>.</w:t>
      </w:r>
    </w:p>
    <w:p w:rsidR="005F5AAF" w:rsidRDefault="005F5AAF" w:rsidP="005F5AAF">
      <w:pPr>
        <w:ind w:left="851"/>
        <w:rPr>
          <w:i/>
          <w:iCs/>
          <w:sz w:val="24"/>
          <w:szCs w:val="24"/>
          <w:lang w:eastAsia="ko-KR" w:bidi="bn-IN"/>
        </w:rPr>
      </w:pPr>
    </w:p>
    <w:p w:rsidR="005F5AAF" w:rsidRDefault="005F5AAF" w:rsidP="005F5AAF">
      <w:pPr>
        <w:ind w:left="851"/>
        <w:rPr>
          <w:color w:val="0070C0"/>
          <w:sz w:val="24"/>
          <w:szCs w:val="24"/>
        </w:rPr>
      </w:pPr>
      <w:proofErr w:type="spellStart"/>
      <w:r w:rsidRPr="00001BEC">
        <w:rPr>
          <w:i/>
          <w:iCs/>
          <w:sz w:val="24"/>
          <w:szCs w:val="24"/>
          <w:lang w:eastAsia="ko-KR" w:bidi="bn-IN"/>
        </w:rPr>
        <w:t>Olodaterol</w:t>
      </w:r>
      <w:proofErr w:type="spellEnd"/>
      <w:r w:rsidRPr="00001BEC">
        <w:rPr>
          <w:sz w:val="24"/>
          <w:szCs w:val="24"/>
          <w:lang w:eastAsia="ko-KR" w:bidi="bn-IN"/>
        </w:rPr>
        <w:t xml:space="preserve"> har en plasmaproteinbinding på ca. 60 % og et fordelingsvolumen på 1110 l</w:t>
      </w:r>
      <w:r w:rsidRPr="00001BEC">
        <w:rPr>
          <w:sz w:val="24"/>
          <w:szCs w:val="24"/>
          <w:lang w:eastAsia="ko-KR" w:bidi="bn-IN"/>
        </w:rPr>
        <w:fldChar w:fldCharType="begin"/>
      </w:r>
      <w:r w:rsidRPr="00001BEC">
        <w:rPr>
          <w:sz w:val="24"/>
          <w:szCs w:val="24"/>
          <w:lang w:eastAsia="ko-KR" w:bidi="bn-IN"/>
        </w:rPr>
        <w:instrText xml:space="preserve"> ADDIN REFMGR.CITE &lt;Refman&gt;&lt;Cite&gt;&lt;Author&gt;Formella&lt;/Author&gt;&lt;RecNum&gt;28&lt;/RecNum&gt;&lt;IDText&gt;Investigation of the metabolism and pharmacokinetics of 20 mcg (calculated as free base) [14C]BI 1744 CL administered as a 3-hour infusion and 40 mcg (calculated as free base) [14C]BI 1744 CL administered as an oral solution&lt;/IDText&gt;&lt;MDL Ref_Type="Journal"&gt;&lt;Ref_Type&gt;Journal&lt;/Ref_Type&gt;&lt;Ref_ID&gt;28&lt;/Ref_ID&gt;&lt;Title_Primary&gt;Investigation of the metabolism and pharmacokinetics of 20 mcg (calculated as free base) [14C]BI 1744 CL administered as a 3-hour infusion and 40 mcg (calculated as free base) [14C]BI 1744 CL administered as an oral solution&lt;/Title_Primary&gt;&lt;Authors_Primary&gt;Formella,Stephan&lt;/Authors_Primary&gt;&lt;Authors_Primary&gt;Breithaupt,Kerstin&lt;/Authors_Primary&gt;&lt;Authors_Primary&gt;Platz,Juliane&lt;/Authors_Primary&gt;&lt;Authors_Primary&gt;Pivovarova,Anna&lt;/Authors_Primary&gt;&lt;Authors_Primary&gt;Martina,Wein&lt;/Authors_Primary&gt;&lt;Reprint&gt;Not in File&lt;/Reprint&gt;&lt;User_Def_1&gt;U08-2268-01&lt;/User_Def_1&gt;&lt;ZZ_WorkformID&gt;1&lt;/ZZ_WorkformID&gt;&lt;/MDL&gt;&lt;/Cite&gt;&lt;/Refman&gt;</w:instrText>
      </w:r>
      <w:r w:rsidRPr="00001BEC">
        <w:rPr>
          <w:sz w:val="24"/>
          <w:szCs w:val="24"/>
          <w:lang w:eastAsia="ko-KR" w:bidi="bn-IN"/>
        </w:rPr>
        <w:fldChar w:fldCharType="end"/>
      </w:r>
      <w:r w:rsidRPr="00001BEC">
        <w:rPr>
          <w:sz w:val="24"/>
          <w:szCs w:val="24"/>
          <w:lang w:eastAsia="ko-KR" w:bidi="bn-IN"/>
        </w:rPr>
        <w:t xml:space="preserve">. </w:t>
      </w:r>
      <w:proofErr w:type="spellStart"/>
      <w:r w:rsidRPr="00001BEC">
        <w:rPr>
          <w:sz w:val="24"/>
          <w:szCs w:val="24"/>
        </w:rPr>
        <w:t>Olodaterol</w:t>
      </w:r>
      <w:proofErr w:type="spellEnd"/>
      <w:r w:rsidRPr="00001BEC">
        <w:rPr>
          <w:sz w:val="24"/>
          <w:szCs w:val="24"/>
        </w:rPr>
        <w:t xml:space="preserve"> er et substrat for P-gp, OAT1, OAT3 og OCT1</w:t>
      </w:r>
      <w:r w:rsidRPr="00001BEC">
        <w:rPr>
          <w:sz w:val="24"/>
          <w:szCs w:val="24"/>
        </w:rPr>
        <w:noBreakHyphen/>
        <w:t xml:space="preserve">transportørerne. </w:t>
      </w:r>
      <w:proofErr w:type="spellStart"/>
      <w:r w:rsidRPr="00001BEC">
        <w:rPr>
          <w:sz w:val="24"/>
          <w:szCs w:val="24"/>
        </w:rPr>
        <w:t>Olodaterol</w:t>
      </w:r>
      <w:proofErr w:type="spellEnd"/>
      <w:r w:rsidRPr="00001BEC">
        <w:rPr>
          <w:sz w:val="24"/>
          <w:szCs w:val="24"/>
        </w:rPr>
        <w:t xml:space="preserve"> er ikke et substrat for følgende transportører: BCRP, MRP, OATP2, OATP8, OATP-B, OCT2 og OCT3</w:t>
      </w:r>
      <w:r w:rsidRPr="00001BEC">
        <w:rPr>
          <w:color w:val="0070C0"/>
          <w:sz w:val="24"/>
          <w:szCs w:val="24"/>
        </w:rPr>
        <w:t>.</w:t>
      </w:r>
    </w:p>
    <w:p w:rsidR="00FF5F95" w:rsidRDefault="00FF5F95">
      <w:pPr>
        <w:rPr>
          <w:iCs/>
          <w:sz w:val="24"/>
          <w:szCs w:val="24"/>
          <w:u w:val="single"/>
          <w:lang w:eastAsia="ko-KR" w:bidi="bn-IN"/>
        </w:rPr>
      </w:pPr>
    </w:p>
    <w:p w:rsidR="005F5AAF" w:rsidRPr="00625809" w:rsidRDefault="005F5AAF" w:rsidP="005F5AAF">
      <w:pPr>
        <w:ind w:left="851"/>
        <w:rPr>
          <w:iCs/>
          <w:sz w:val="24"/>
          <w:szCs w:val="24"/>
          <w:u w:val="single"/>
          <w:lang w:eastAsia="ko-KR" w:bidi="bn-IN"/>
        </w:rPr>
      </w:pPr>
      <w:r w:rsidRPr="00625809">
        <w:rPr>
          <w:iCs/>
          <w:sz w:val="24"/>
          <w:szCs w:val="24"/>
          <w:u w:val="single"/>
          <w:lang w:eastAsia="ko-KR" w:bidi="bn-IN"/>
        </w:rPr>
        <w:t>Biotransformation</w:t>
      </w:r>
    </w:p>
    <w:p w:rsidR="005F5AAF" w:rsidRPr="00001BEC" w:rsidRDefault="005F5AAF" w:rsidP="005F5AAF">
      <w:pPr>
        <w:ind w:left="851"/>
        <w:rPr>
          <w:i/>
          <w:iCs/>
          <w:sz w:val="24"/>
          <w:szCs w:val="24"/>
          <w:lang w:eastAsia="ko-KR" w:bidi="bn-IN"/>
        </w:rPr>
      </w:pPr>
      <w:proofErr w:type="spellStart"/>
      <w:r w:rsidRPr="00001BEC">
        <w:rPr>
          <w:i/>
          <w:sz w:val="24"/>
          <w:szCs w:val="24"/>
          <w:lang w:eastAsia="ko-KR" w:bidi="bn-IN"/>
        </w:rPr>
        <w:t>Tiotropium</w:t>
      </w:r>
      <w:proofErr w:type="spellEnd"/>
      <w:r w:rsidRPr="00001BEC">
        <w:rPr>
          <w:i/>
          <w:sz w:val="24"/>
          <w:szCs w:val="24"/>
          <w:lang w:eastAsia="ko-KR" w:bidi="bn-IN"/>
        </w:rPr>
        <w:t>:</w:t>
      </w:r>
      <w:r w:rsidRPr="00001BEC">
        <w:rPr>
          <w:sz w:val="24"/>
          <w:szCs w:val="24"/>
          <w:lang w:eastAsia="ko-KR" w:bidi="bn-IN"/>
        </w:rPr>
        <w:t xml:space="preserve"> Graden af </w:t>
      </w:r>
      <w:proofErr w:type="spellStart"/>
      <w:r w:rsidRPr="00001BEC">
        <w:rPr>
          <w:sz w:val="24"/>
          <w:szCs w:val="24"/>
          <w:lang w:eastAsia="ko-KR" w:bidi="bn-IN"/>
        </w:rPr>
        <w:t>metabolisering</w:t>
      </w:r>
      <w:proofErr w:type="spellEnd"/>
      <w:r w:rsidRPr="00001BEC">
        <w:rPr>
          <w:sz w:val="24"/>
          <w:szCs w:val="24"/>
          <w:lang w:eastAsia="ko-KR" w:bidi="bn-IN"/>
        </w:rPr>
        <w:t xml:space="preserve"> er lille. Dette er påvist ved, at 74 % af en intravenøs dosis udskilles </w:t>
      </w:r>
      <w:proofErr w:type="spellStart"/>
      <w:r w:rsidRPr="00001BEC">
        <w:rPr>
          <w:sz w:val="24"/>
          <w:szCs w:val="24"/>
          <w:lang w:eastAsia="ko-KR" w:bidi="bn-IN"/>
        </w:rPr>
        <w:t>uomdannet</w:t>
      </w:r>
      <w:proofErr w:type="spellEnd"/>
      <w:r w:rsidRPr="00001BEC">
        <w:rPr>
          <w:sz w:val="24"/>
          <w:szCs w:val="24"/>
          <w:lang w:eastAsia="ko-KR" w:bidi="bn-IN"/>
        </w:rPr>
        <w:t xml:space="preserve"> med urinen. Esteren </w:t>
      </w:r>
      <w:proofErr w:type="spellStart"/>
      <w:r w:rsidRPr="00001BEC">
        <w:rPr>
          <w:sz w:val="24"/>
          <w:szCs w:val="24"/>
          <w:lang w:eastAsia="ko-KR" w:bidi="bn-IN"/>
        </w:rPr>
        <w:t>tiotropium</w:t>
      </w:r>
      <w:proofErr w:type="spellEnd"/>
      <w:r w:rsidRPr="00001BEC">
        <w:rPr>
          <w:sz w:val="24"/>
          <w:szCs w:val="24"/>
          <w:lang w:eastAsia="ko-KR" w:bidi="bn-IN"/>
        </w:rPr>
        <w:t xml:space="preserve"> spaltes ikke-enzymatisk til alkohol (N-</w:t>
      </w:r>
      <w:proofErr w:type="spellStart"/>
      <w:r w:rsidRPr="00001BEC">
        <w:rPr>
          <w:sz w:val="24"/>
          <w:szCs w:val="24"/>
          <w:lang w:eastAsia="ko-KR" w:bidi="bn-IN"/>
        </w:rPr>
        <w:t>metylskopin</w:t>
      </w:r>
      <w:proofErr w:type="spellEnd"/>
      <w:r w:rsidRPr="00001BEC">
        <w:rPr>
          <w:sz w:val="24"/>
          <w:szCs w:val="24"/>
          <w:lang w:eastAsia="ko-KR" w:bidi="bn-IN"/>
        </w:rPr>
        <w:t>) og syre (</w:t>
      </w:r>
      <w:proofErr w:type="spellStart"/>
      <w:r w:rsidRPr="00001BEC">
        <w:rPr>
          <w:sz w:val="24"/>
          <w:szCs w:val="24"/>
          <w:lang w:eastAsia="ko-KR" w:bidi="bn-IN"/>
        </w:rPr>
        <w:t>ditienylglykolsyre</w:t>
      </w:r>
      <w:proofErr w:type="spellEnd"/>
      <w:r w:rsidRPr="00001BEC">
        <w:rPr>
          <w:sz w:val="24"/>
          <w:szCs w:val="24"/>
          <w:lang w:eastAsia="ko-KR" w:bidi="bn-IN"/>
        </w:rPr>
        <w:t xml:space="preserve">), som ikke binder sig til </w:t>
      </w:r>
      <w:proofErr w:type="spellStart"/>
      <w:r w:rsidRPr="00001BEC">
        <w:rPr>
          <w:sz w:val="24"/>
          <w:szCs w:val="24"/>
          <w:lang w:eastAsia="ko-KR" w:bidi="bn-IN"/>
        </w:rPr>
        <w:t>muskarinreceptorer</w:t>
      </w:r>
      <w:proofErr w:type="spellEnd"/>
      <w:r w:rsidRPr="00001BEC">
        <w:rPr>
          <w:sz w:val="24"/>
          <w:szCs w:val="24"/>
          <w:lang w:eastAsia="ko-KR" w:bidi="bn-IN"/>
        </w:rPr>
        <w:t xml:space="preserve">. </w:t>
      </w:r>
      <w:r w:rsidRPr="00001BEC">
        <w:rPr>
          <w:i/>
          <w:sz w:val="24"/>
          <w:szCs w:val="24"/>
          <w:lang w:eastAsia="ko-KR" w:bidi="bn-IN"/>
        </w:rPr>
        <w:t xml:space="preserve">In </w:t>
      </w:r>
      <w:proofErr w:type="spellStart"/>
      <w:r w:rsidRPr="00001BEC">
        <w:rPr>
          <w:i/>
          <w:sz w:val="24"/>
          <w:szCs w:val="24"/>
          <w:lang w:eastAsia="ko-KR" w:bidi="bn-IN"/>
        </w:rPr>
        <w:t>vitro</w:t>
      </w:r>
      <w:proofErr w:type="spellEnd"/>
      <w:r w:rsidRPr="00001BEC">
        <w:rPr>
          <w:sz w:val="24"/>
          <w:szCs w:val="24"/>
          <w:lang w:eastAsia="ko-KR" w:bidi="bn-IN"/>
        </w:rPr>
        <w:t xml:space="preserve">-undersøgelser af humane </w:t>
      </w:r>
      <w:proofErr w:type="spellStart"/>
      <w:r w:rsidRPr="00001BEC">
        <w:rPr>
          <w:sz w:val="24"/>
          <w:szCs w:val="24"/>
          <w:lang w:eastAsia="ko-KR" w:bidi="bn-IN"/>
        </w:rPr>
        <w:t>levermikrosomer</w:t>
      </w:r>
      <w:proofErr w:type="spellEnd"/>
      <w:r w:rsidRPr="00001BEC">
        <w:rPr>
          <w:sz w:val="24"/>
          <w:szCs w:val="24"/>
          <w:lang w:eastAsia="ko-KR" w:bidi="bn-IN"/>
        </w:rPr>
        <w:t xml:space="preserve"> og humane </w:t>
      </w:r>
      <w:proofErr w:type="spellStart"/>
      <w:r w:rsidRPr="00001BEC">
        <w:rPr>
          <w:sz w:val="24"/>
          <w:szCs w:val="24"/>
          <w:lang w:eastAsia="ko-KR" w:bidi="bn-IN"/>
        </w:rPr>
        <w:t>hepatocytter</w:t>
      </w:r>
      <w:proofErr w:type="spellEnd"/>
      <w:r w:rsidRPr="00001BEC">
        <w:rPr>
          <w:sz w:val="24"/>
          <w:szCs w:val="24"/>
          <w:lang w:eastAsia="ko-KR" w:bidi="bn-IN"/>
        </w:rPr>
        <w:t xml:space="preserve"> tyder på, at noget af lægemidlet (&lt;20 % af dosis efter intravenøs administration) </w:t>
      </w:r>
      <w:proofErr w:type="spellStart"/>
      <w:r w:rsidRPr="00001BEC">
        <w:rPr>
          <w:sz w:val="24"/>
          <w:szCs w:val="24"/>
          <w:lang w:eastAsia="ko-KR" w:bidi="bn-IN"/>
        </w:rPr>
        <w:t>metaboliseres</w:t>
      </w:r>
      <w:proofErr w:type="spellEnd"/>
      <w:r w:rsidRPr="00001BEC">
        <w:rPr>
          <w:sz w:val="24"/>
          <w:szCs w:val="24"/>
          <w:lang w:eastAsia="ko-KR" w:bidi="bn-IN"/>
        </w:rPr>
        <w:t xml:space="preserve"> via </w:t>
      </w:r>
      <w:proofErr w:type="spellStart"/>
      <w:r w:rsidRPr="00001BEC">
        <w:rPr>
          <w:sz w:val="24"/>
          <w:szCs w:val="24"/>
          <w:lang w:eastAsia="ko-KR" w:bidi="bn-IN"/>
        </w:rPr>
        <w:t>cytokrom</w:t>
      </w:r>
      <w:proofErr w:type="spellEnd"/>
      <w:r w:rsidRPr="00001BEC">
        <w:rPr>
          <w:sz w:val="24"/>
          <w:szCs w:val="24"/>
          <w:lang w:eastAsia="ko-KR" w:bidi="bn-IN"/>
        </w:rPr>
        <w:t xml:space="preserve"> P450 (CYP) 2D6- og 3A4-afhængig oxidering og efterfølgende </w:t>
      </w:r>
      <w:proofErr w:type="spellStart"/>
      <w:r w:rsidRPr="00001BEC">
        <w:rPr>
          <w:sz w:val="24"/>
          <w:szCs w:val="24"/>
          <w:lang w:eastAsia="ko-KR" w:bidi="bn-IN"/>
        </w:rPr>
        <w:t>glutation-konjugering</w:t>
      </w:r>
      <w:proofErr w:type="spellEnd"/>
      <w:r w:rsidRPr="00001BEC">
        <w:rPr>
          <w:sz w:val="24"/>
          <w:szCs w:val="24"/>
          <w:lang w:eastAsia="ko-KR" w:bidi="bn-IN"/>
        </w:rPr>
        <w:t xml:space="preserve"> til en række fase II</w:t>
      </w:r>
      <w:r w:rsidRPr="00001BEC">
        <w:rPr>
          <w:sz w:val="24"/>
          <w:szCs w:val="24"/>
          <w:lang w:eastAsia="ko-KR" w:bidi="bn-IN"/>
        </w:rPr>
        <w:noBreakHyphen/>
        <w:t>metabolitter.</w:t>
      </w:r>
    </w:p>
    <w:p w:rsidR="005F5AAF" w:rsidRPr="00001BEC" w:rsidRDefault="005F5AAF" w:rsidP="005F5AAF">
      <w:pPr>
        <w:ind w:left="851"/>
        <w:rPr>
          <w:iCs/>
          <w:sz w:val="24"/>
          <w:szCs w:val="24"/>
          <w:lang w:eastAsia="ko-KR" w:bidi="bn-IN"/>
        </w:rPr>
      </w:pPr>
    </w:p>
    <w:p w:rsidR="005F5AAF" w:rsidRPr="00001BEC" w:rsidRDefault="005F5AAF" w:rsidP="005F5AAF">
      <w:pPr>
        <w:ind w:left="851"/>
        <w:rPr>
          <w:sz w:val="24"/>
          <w:szCs w:val="24"/>
          <w:lang w:eastAsia="ko-KR" w:bidi="bn-IN"/>
        </w:rPr>
      </w:pPr>
      <w:proofErr w:type="spellStart"/>
      <w:r w:rsidRPr="00001BEC">
        <w:rPr>
          <w:i/>
          <w:sz w:val="24"/>
          <w:szCs w:val="24"/>
        </w:rPr>
        <w:t>Olodaterol</w:t>
      </w:r>
      <w:proofErr w:type="spellEnd"/>
      <w:r w:rsidRPr="00001BEC">
        <w:rPr>
          <w:sz w:val="24"/>
          <w:szCs w:val="24"/>
        </w:rPr>
        <w:t xml:space="preserve"> </w:t>
      </w:r>
      <w:proofErr w:type="spellStart"/>
      <w:r w:rsidRPr="00001BEC">
        <w:rPr>
          <w:sz w:val="24"/>
          <w:szCs w:val="24"/>
        </w:rPr>
        <w:t>metaboliseres</w:t>
      </w:r>
      <w:proofErr w:type="spellEnd"/>
      <w:r w:rsidRPr="00001BEC">
        <w:rPr>
          <w:sz w:val="24"/>
          <w:szCs w:val="24"/>
        </w:rPr>
        <w:t xml:space="preserve"> i væsentlig grad ved direkte </w:t>
      </w:r>
      <w:proofErr w:type="spellStart"/>
      <w:r w:rsidRPr="00001BEC">
        <w:rPr>
          <w:sz w:val="24"/>
          <w:szCs w:val="24"/>
        </w:rPr>
        <w:t>glukuronidering</w:t>
      </w:r>
      <w:proofErr w:type="spellEnd"/>
      <w:r w:rsidRPr="00001BEC">
        <w:rPr>
          <w:sz w:val="24"/>
          <w:szCs w:val="24"/>
        </w:rPr>
        <w:t xml:space="preserve"> og ved O</w:t>
      </w:r>
      <w:r w:rsidRPr="00001BEC">
        <w:rPr>
          <w:sz w:val="24"/>
          <w:szCs w:val="24"/>
        </w:rPr>
        <w:noBreakHyphen/>
      </w:r>
      <w:proofErr w:type="spellStart"/>
      <w:r w:rsidRPr="00001BEC">
        <w:rPr>
          <w:sz w:val="24"/>
          <w:szCs w:val="24"/>
        </w:rPr>
        <w:t>demethylering</w:t>
      </w:r>
      <w:proofErr w:type="spellEnd"/>
      <w:r w:rsidRPr="00001BEC">
        <w:rPr>
          <w:sz w:val="24"/>
          <w:szCs w:val="24"/>
        </w:rPr>
        <w:t xml:space="preserve"> af </w:t>
      </w:r>
      <w:proofErr w:type="spellStart"/>
      <w:r w:rsidRPr="00001BEC">
        <w:rPr>
          <w:sz w:val="24"/>
          <w:szCs w:val="24"/>
        </w:rPr>
        <w:t>methoxydelen</w:t>
      </w:r>
      <w:proofErr w:type="spellEnd"/>
      <w:r w:rsidRPr="00001BEC">
        <w:rPr>
          <w:sz w:val="24"/>
          <w:szCs w:val="24"/>
        </w:rPr>
        <w:t xml:space="preserve"> efterfulgt af </w:t>
      </w:r>
      <w:proofErr w:type="spellStart"/>
      <w:r w:rsidRPr="00001BEC">
        <w:rPr>
          <w:sz w:val="24"/>
          <w:szCs w:val="24"/>
        </w:rPr>
        <w:t>konjugering</w:t>
      </w:r>
      <w:proofErr w:type="spellEnd"/>
      <w:r w:rsidRPr="00001BEC">
        <w:rPr>
          <w:sz w:val="24"/>
          <w:szCs w:val="24"/>
        </w:rPr>
        <w:t xml:space="preserve">. Ud af de seks påviste metabolitter er det kun det </w:t>
      </w:r>
      <w:proofErr w:type="spellStart"/>
      <w:r w:rsidRPr="00001BEC">
        <w:rPr>
          <w:sz w:val="24"/>
          <w:szCs w:val="24"/>
        </w:rPr>
        <w:t>ukonjugerede</w:t>
      </w:r>
      <w:proofErr w:type="spellEnd"/>
      <w:r w:rsidRPr="00001BEC">
        <w:rPr>
          <w:sz w:val="24"/>
          <w:szCs w:val="24"/>
        </w:rPr>
        <w:t xml:space="preserve"> </w:t>
      </w:r>
      <w:proofErr w:type="spellStart"/>
      <w:r w:rsidRPr="00001BEC">
        <w:rPr>
          <w:sz w:val="24"/>
          <w:szCs w:val="24"/>
        </w:rPr>
        <w:t>demethyleringsprodukt</w:t>
      </w:r>
      <w:proofErr w:type="spellEnd"/>
      <w:r w:rsidRPr="00001BEC">
        <w:rPr>
          <w:sz w:val="24"/>
          <w:szCs w:val="24"/>
        </w:rPr>
        <w:t>, der binder sig til beta</w:t>
      </w:r>
      <w:r w:rsidRPr="00001BEC">
        <w:rPr>
          <w:sz w:val="24"/>
          <w:szCs w:val="24"/>
          <w:vertAlign w:val="subscript"/>
        </w:rPr>
        <w:t>2</w:t>
      </w:r>
      <w:r w:rsidRPr="00001BEC">
        <w:rPr>
          <w:sz w:val="24"/>
          <w:szCs w:val="24"/>
        </w:rPr>
        <w:noBreakHyphen/>
        <w:t xml:space="preserve">receptorer. Efter kronisk inhalationsbehandling med den anbefalede terapeutiske dosis eller doser op til 4 gange højere, kunne denne metabolit dog ikke påvises i plasma. </w:t>
      </w:r>
      <w:proofErr w:type="spellStart"/>
      <w:r w:rsidRPr="00001BEC">
        <w:rPr>
          <w:sz w:val="24"/>
          <w:szCs w:val="24"/>
        </w:rPr>
        <w:t>Cytokrom</w:t>
      </w:r>
      <w:proofErr w:type="spellEnd"/>
      <w:r w:rsidRPr="00001BEC">
        <w:rPr>
          <w:sz w:val="24"/>
          <w:szCs w:val="24"/>
        </w:rPr>
        <w:t xml:space="preserve"> P450-isoenzymerne CYP2C9 og CYP2C8, med et ubetydeligt bidrag fra CYP3A4, medvirker ved O-</w:t>
      </w:r>
      <w:proofErr w:type="spellStart"/>
      <w:r w:rsidRPr="00001BEC">
        <w:rPr>
          <w:sz w:val="24"/>
          <w:szCs w:val="24"/>
        </w:rPr>
        <w:t>demethyleringen</w:t>
      </w:r>
      <w:proofErr w:type="spellEnd"/>
      <w:r w:rsidRPr="00001BEC">
        <w:rPr>
          <w:sz w:val="24"/>
          <w:szCs w:val="24"/>
        </w:rPr>
        <w:t xml:space="preserve"> af </w:t>
      </w:r>
      <w:proofErr w:type="spellStart"/>
      <w:r w:rsidRPr="00001BEC">
        <w:rPr>
          <w:sz w:val="24"/>
          <w:szCs w:val="24"/>
        </w:rPr>
        <w:t>olodaterol</w:t>
      </w:r>
      <w:proofErr w:type="spellEnd"/>
      <w:r w:rsidRPr="00001BEC">
        <w:rPr>
          <w:sz w:val="24"/>
          <w:szCs w:val="24"/>
        </w:rPr>
        <w:t xml:space="preserve">, mens det har vist sig, at UGT2B7, UGT1A1, 1A7 og 1A9 </w:t>
      </w:r>
      <w:proofErr w:type="spellStart"/>
      <w:r w:rsidRPr="00001BEC">
        <w:rPr>
          <w:sz w:val="24"/>
          <w:szCs w:val="24"/>
        </w:rPr>
        <w:t>isoformerne</w:t>
      </w:r>
      <w:proofErr w:type="spellEnd"/>
      <w:r w:rsidRPr="00001BEC">
        <w:rPr>
          <w:sz w:val="24"/>
          <w:szCs w:val="24"/>
        </w:rPr>
        <w:t xml:space="preserve"> af </w:t>
      </w:r>
      <w:proofErr w:type="spellStart"/>
      <w:r w:rsidRPr="00001BEC">
        <w:rPr>
          <w:sz w:val="24"/>
          <w:szCs w:val="24"/>
        </w:rPr>
        <w:t>uridindifosfatglycosyltransferase</w:t>
      </w:r>
      <w:proofErr w:type="spellEnd"/>
      <w:r w:rsidRPr="00001BEC">
        <w:rPr>
          <w:sz w:val="24"/>
          <w:szCs w:val="24"/>
        </w:rPr>
        <w:t xml:space="preserve"> medvirker ved dannelse af </w:t>
      </w:r>
      <w:proofErr w:type="spellStart"/>
      <w:r w:rsidRPr="00001BEC">
        <w:rPr>
          <w:sz w:val="24"/>
          <w:szCs w:val="24"/>
        </w:rPr>
        <w:t>glukuronider</w:t>
      </w:r>
      <w:proofErr w:type="spellEnd"/>
      <w:r w:rsidRPr="00001BEC">
        <w:rPr>
          <w:sz w:val="24"/>
          <w:szCs w:val="24"/>
        </w:rPr>
        <w:t xml:space="preserve"> af </w:t>
      </w:r>
      <w:proofErr w:type="spellStart"/>
      <w:r w:rsidRPr="00001BEC">
        <w:rPr>
          <w:sz w:val="24"/>
          <w:szCs w:val="24"/>
        </w:rPr>
        <w:t>olodaterol</w:t>
      </w:r>
      <w:proofErr w:type="spellEnd"/>
      <w:r w:rsidRPr="00001BEC">
        <w:rPr>
          <w:sz w:val="24"/>
          <w:szCs w:val="24"/>
        </w:rPr>
        <w:t>.</w:t>
      </w:r>
    </w:p>
    <w:p w:rsidR="005F5AAF" w:rsidRPr="00001BEC" w:rsidRDefault="005F5AAF" w:rsidP="005F5AAF">
      <w:pPr>
        <w:ind w:left="851"/>
        <w:rPr>
          <w:rFonts w:eastAsia="PMingLiU"/>
          <w:sz w:val="24"/>
          <w:szCs w:val="24"/>
        </w:rPr>
      </w:pPr>
    </w:p>
    <w:p w:rsidR="005F5AAF" w:rsidRPr="00625809" w:rsidRDefault="005F5AAF" w:rsidP="005F5AAF">
      <w:pPr>
        <w:ind w:left="851"/>
        <w:rPr>
          <w:iCs/>
          <w:sz w:val="24"/>
          <w:szCs w:val="24"/>
          <w:u w:val="single"/>
          <w:lang w:eastAsia="ko-KR" w:bidi="bn-IN"/>
        </w:rPr>
      </w:pPr>
      <w:r w:rsidRPr="00625809">
        <w:rPr>
          <w:iCs/>
          <w:sz w:val="24"/>
          <w:szCs w:val="24"/>
          <w:u w:val="single"/>
          <w:lang w:eastAsia="ko-KR" w:bidi="bn-IN"/>
        </w:rPr>
        <w:t>Elimination</w:t>
      </w:r>
    </w:p>
    <w:p w:rsidR="005F5AAF" w:rsidRPr="00001BEC" w:rsidRDefault="005F5AAF" w:rsidP="005F5AAF">
      <w:pPr>
        <w:ind w:left="851"/>
        <w:rPr>
          <w:iCs/>
          <w:sz w:val="24"/>
          <w:szCs w:val="24"/>
          <w:lang w:eastAsia="ko-KR" w:bidi="bn-IN"/>
        </w:rPr>
      </w:pPr>
      <w:proofErr w:type="spellStart"/>
      <w:r w:rsidRPr="00001BEC">
        <w:rPr>
          <w:i/>
          <w:sz w:val="24"/>
          <w:szCs w:val="24"/>
          <w:lang w:eastAsia="ko-KR" w:bidi="bn-IN"/>
        </w:rPr>
        <w:t>Tiotropium</w:t>
      </w:r>
      <w:proofErr w:type="spellEnd"/>
      <w:r w:rsidRPr="00001BEC">
        <w:rPr>
          <w:iCs/>
          <w:sz w:val="24"/>
          <w:szCs w:val="24"/>
          <w:lang w:eastAsia="ko-KR" w:bidi="bn-IN"/>
        </w:rPr>
        <w:t>:</w:t>
      </w:r>
      <w:r w:rsidRPr="00001BEC">
        <w:rPr>
          <w:sz w:val="24"/>
          <w:szCs w:val="24"/>
          <w:lang w:eastAsia="ko-KR" w:bidi="bn-IN"/>
        </w:rPr>
        <w:t xml:space="preserve"> Den totale </w:t>
      </w:r>
      <w:proofErr w:type="spellStart"/>
      <w:r w:rsidRPr="00001BEC">
        <w:rPr>
          <w:sz w:val="24"/>
          <w:szCs w:val="24"/>
          <w:lang w:eastAsia="ko-KR" w:bidi="bn-IN"/>
        </w:rPr>
        <w:t>clearance</w:t>
      </w:r>
      <w:proofErr w:type="spellEnd"/>
      <w:r w:rsidRPr="00001BEC">
        <w:rPr>
          <w:sz w:val="24"/>
          <w:szCs w:val="24"/>
          <w:lang w:eastAsia="ko-KR" w:bidi="bn-IN"/>
        </w:rPr>
        <w:t xml:space="preserve"> hos raske frivillige er 880 ml/min. Intravenøst administreret </w:t>
      </w:r>
      <w:proofErr w:type="spellStart"/>
      <w:r w:rsidRPr="00001BEC">
        <w:rPr>
          <w:sz w:val="24"/>
          <w:szCs w:val="24"/>
          <w:lang w:eastAsia="ko-KR" w:bidi="bn-IN"/>
        </w:rPr>
        <w:t>tiotropium</w:t>
      </w:r>
      <w:proofErr w:type="spellEnd"/>
      <w:r w:rsidRPr="00001BEC">
        <w:rPr>
          <w:sz w:val="24"/>
          <w:szCs w:val="24"/>
          <w:lang w:eastAsia="ko-KR" w:bidi="bn-IN"/>
        </w:rPr>
        <w:t xml:space="preserve"> udskilles hovedsageligt </w:t>
      </w:r>
      <w:proofErr w:type="spellStart"/>
      <w:r w:rsidRPr="00001BEC">
        <w:rPr>
          <w:sz w:val="24"/>
          <w:szCs w:val="24"/>
          <w:lang w:eastAsia="ko-KR" w:bidi="bn-IN"/>
        </w:rPr>
        <w:t>uomdannet</w:t>
      </w:r>
      <w:proofErr w:type="spellEnd"/>
      <w:r w:rsidRPr="00001BEC">
        <w:rPr>
          <w:sz w:val="24"/>
          <w:szCs w:val="24"/>
          <w:lang w:eastAsia="ko-KR" w:bidi="bn-IN"/>
        </w:rPr>
        <w:t xml:space="preserve"> i urinen (74 %). Efter inhalation indtil </w:t>
      </w:r>
      <w:proofErr w:type="spellStart"/>
      <w:r w:rsidRPr="00001BEC">
        <w:rPr>
          <w:sz w:val="24"/>
          <w:szCs w:val="24"/>
          <w:lang w:eastAsia="ko-KR" w:bidi="bn-IN"/>
        </w:rPr>
        <w:t>steady</w:t>
      </w:r>
      <w:proofErr w:type="spellEnd"/>
      <w:r w:rsidRPr="00001BEC">
        <w:rPr>
          <w:sz w:val="24"/>
          <w:szCs w:val="24"/>
          <w:lang w:eastAsia="ko-KR" w:bidi="bn-IN"/>
        </w:rPr>
        <w:t xml:space="preserve"> </w:t>
      </w:r>
      <w:proofErr w:type="spellStart"/>
      <w:r w:rsidRPr="00001BEC">
        <w:rPr>
          <w:sz w:val="24"/>
          <w:szCs w:val="24"/>
          <w:lang w:eastAsia="ko-KR" w:bidi="bn-IN"/>
        </w:rPr>
        <w:t>state</w:t>
      </w:r>
      <w:proofErr w:type="spellEnd"/>
      <w:r w:rsidRPr="00001BEC">
        <w:rPr>
          <w:sz w:val="24"/>
          <w:szCs w:val="24"/>
          <w:lang w:eastAsia="ko-KR" w:bidi="bn-IN"/>
        </w:rPr>
        <w:t xml:space="preserve"> Hos KOL-patienter i inhalationsbehandling og i </w:t>
      </w:r>
      <w:proofErr w:type="spellStart"/>
      <w:r w:rsidRPr="00001BEC">
        <w:rPr>
          <w:sz w:val="24"/>
          <w:szCs w:val="24"/>
          <w:lang w:eastAsia="ko-KR" w:bidi="bn-IN"/>
        </w:rPr>
        <w:t>steady</w:t>
      </w:r>
      <w:r w:rsidRPr="00001BEC">
        <w:rPr>
          <w:sz w:val="24"/>
          <w:szCs w:val="24"/>
          <w:lang w:eastAsia="ko-KR" w:bidi="bn-IN"/>
        </w:rPr>
        <w:noBreakHyphen/>
        <w:t>state</w:t>
      </w:r>
      <w:proofErr w:type="spellEnd"/>
      <w:r w:rsidRPr="00001BEC">
        <w:rPr>
          <w:sz w:val="24"/>
          <w:szCs w:val="24"/>
          <w:lang w:eastAsia="ko-KR" w:bidi="bn-IN"/>
        </w:rPr>
        <w:t xml:space="preserve">, er urinudskillelsen 18,6 % af dosis, mens resten, der hovedsageligt er ikke-absorberet lægemiddel, udskilles med fæces. Den </w:t>
      </w:r>
      <w:proofErr w:type="spellStart"/>
      <w:r w:rsidRPr="00001BEC">
        <w:rPr>
          <w:sz w:val="24"/>
          <w:szCs w:val="24"/>
          <w:lang w:eastAsia="ko-KR" w:bidi="bn-IN"/>
        </w:rPr>
        <w:t>renale</w:t>
      </w:r>
      <w:proofErr w:type="spellEnd"/>
      <w:r w:rsidRPr="00001BEC">
        <w:rPr>
          <w:sz w:val="24"/>
          <w:szCs w:val="24"/>
          <w:lang w:eastAsia="ko-KR" w:bidi="bn-IN"/>
        </w:rPr>
        <w:t xml:space="preserve"> </w:t>
      </w:r>
      <w:proofErr w:type="spellStart"/>
      <w:r w:rsidRPr="00001BEC">
        <w:rPr>
          <w:sz w:val="24"/>
          <w:szCs w:val="24"/>
          <w:lang w:eastAsia="ko-KR" w:bidi="bn-IN"/>
        </w:rPr>
        <w:t>clearance</w:t>
      </w:r>
      <w:proofErr w:type="spellEnd"/>
      <w:r w:rsidRPr="00001BEC">
        <w:rPr>
          <w:sz w:val="24"/>
          <w:szCs w:val="24"/>
          <w:lang w:eastAsia="ko-KR" w:bidi="bn-IN"/>
        </w:rPr>
        <w:t xml:space="preserve"> for </w:t>
      </w:r>
      <w:proofErr w:type="spellStart"/>
      <w:r w:rsidRPr="00001BEC">
        <w:rPr>
          <w:sz w:val="24"/>
          <w:szCs w:val="24"/>
          <w:lang w:eastAsia="ko-KR" w:bidi="bn-IN"/>
        </w:rPr>
        <w:t>tiotropium</w:t>
      </w:r>
      <w:proofErr w:type="spellEnd"/>
      <w:r w:rsidRPr="00001BEC">
        <w:rPr>
          <w:sz w:val="24"/>
          <w:szCs w:val="24"/>
          <w:lang w:eastAsia="ko-KR" w:bidi="bn-IN"/>
        </w:rPr>
        <w:t xml:space="preserve"> overstiger den </w:t>
      </w:r>
      <w:proofErr w:type="spellStart"/>
      <w:r w:rsidRPr="00001BEC">
        <w:rPr>
          <w:sz w:val="24"/>
          <w:szCs w:val="24"/>
          <w:lang w:eastAsia="ko-KR" w:bidi="bn-IN"/>
        </w:rPr>
        <w:t>glomerulære</w:t>
      </w:r>
      <w:proofErr w:type="spellEnd"/>
      <w:r w:rsidRPr="00001BEC">
        <w:rPr>
          <w:sz w:val="24"/>
          <w:szCs w:val="24"/>
          <w:lang w:eastAsia="ko-KR" w:bidi="bn-IN"/>
        </w:rPr>
        <w:t xml:space="preserve"> filtrationshastighed, hvilket tyder på aktiv udskillelse i urinen. Hos KOL-patienter varierer den effektive halveringstid for </w:t>
      </w:r>
      <w:proofErr w:type="spellStart"/>
      <w:r w:rsidRPr="00001BEC">
        <w:rPr>
          <w:sz w:val="24"/>
          <w:szCs w:val="24"/>
          <w:lang w:eastAsia="de-DE" w:bidi="bn-IN"/>
        </w:rPr>
        <w:t>tiotropium</w:t>
      </w:r>
      <w:proofErr w:type="spellEnd"/>
      <w:r w:rsidRPr="00001BEC">
        <w:rPr>
          <w:sz w:val="24"/>
          <w:szCs w:val="24"/>
          <w:lang w:eastAsia="de-DE" w:bidi="bn-IN"/>
        </w:rPr>
        <w:t xml:space="preserve"> efter inhalation</w:t>
      </w:r>
      <w:r w:rsidRPr="00001BEC">
        <w:rPr>
          <w:sz w:val="24"/>
          <w:szCs w:val="24"/>
          <w:lang w:eastAsia="ko-KR" w:bidi="bn-IN"/>
        </w:rPr>
        <w:t xml:space="preserve"> fra </w:t>
      </w:r>
      <w:r w:rsidRPr="00001BEC">
        <w:rPr>
          <w:sz w:val="24"/>
          <w:szCs w:val="24"/>
          <w:lang w:eastAsia="de-DE" w:bidi="bn-IN"/>
        </w:rPr>
        <w:t>27 til 45 timer</w:t>
      </w:r>
      <w:r w:rsidRPr="00001BEC">
        <w:rPr>
          <w:sz w:val="24"/>
          <w:szCs w:val="24"/>
          <w:lang w:eastAsia="ko-KR" w:bidi="bn-IN"/>
        </w:rPr>
        <w:t>.</w:t>
      </w:r>
    </w:p>
    <w:p w:rsidR="005F5AAF" w:rsidRDefault="005F5AAF" w:rsidP="005F5AAF">
      <w:pPr>
        <w:ind w:left="851"/>
        <w:rPr>
          <w:i/>
          <w:iCs/>
          <w:sz w:val="24"/>
          <w:szCs w:val="24"/>
          <w:lang w:eastAsia="ko-KR" w:bidi="bn-IN"/>
        </w:rPr>
      </w:pPr>
    </w:p>
    <w:p w:rsidR="005F5AAF" w:rsidRPr="00001BEC" w:rsidRDefault="005F5AAF" w:rsidP="005F5AAF">
      <w:pPr>
        <w:ind w:left="851"/>
        <w:rPr>
          <w:rFonts w:eastAsia="PMingLiU"/>
          <w:sz w:val="24"/>
          <w:szCs w:val="24"/>
          <w:lang w:eastAsia="ko-KR" w:bidi="bn-IN"/>
        </w:rPr>
      </w:pPr>
      <w:proofErr w:type="spellStart"/>
      <w:r w:rsidRPr="00001BEC">
        <w:rPr>
          <w:i/>
          <w:iCs/>
          <w:sz w:val="24"/>
          <w:szCs w:val="24"/>
          <w:lang w:eastAsia="ko-KR" w:bidi="bn-IN"/>
        </w:rPr>
        <w:t>Olodaterol</w:t>
      </w:r>
      <w:proofErr w:type="spellEnd"/>
      <w:r w:rsidRPr="00001BEC">
        <w:rPr>
          <w:sz w:val="24"/>
          <w:szCs w:val="24"/>
          <w:lang w:eastAsia="ko-KR" w:bidi="bn-IN"/>
        </w:rPr>
        <w:t xml:space="preserve">: Hos raske frivillige er den totale </w:t>
      </w:r>
      <w:proofErr w:type="spellStart"/>
      <w:r w:rsidRPr="00001BEC">
        <w:rPr>
          <w:sz w:val="24"/>
          <w:szCs w:val="24"/>
          <w:lang w:eastAsia="ko-KR" w:bidi="bn-IN"/>
        </w:rPr>
        <w:t>clearance</w:t>
      </w:r>
      <w:proofErr w:type="spellEnd"/>
      <w:r w:rsidRPr="00001BEC">
        <w:rPr>
          <w:sz w:val="24"/>
          <w:szCs w:val="24"/>
          <w:lang w:eastAsia="ko-KR" w:bidi="bn-IN"/>
        </w:rPr>
        <w:t xml:space="preserve"> for </w:t>
      </w:r>
      <w:proofErr w:type="spellStart"/>
      <w:r w:rsidRPr="00001BEC">
        <w:rPr>
          <w:sz w:val="24"/>
          <w:szCs w:val="24"/>
          <w:lang w:eastAsia="ko-KR" w:bidi="bn-IN"/>
        </w:rPr>
        <w:t>olodaterol</w:t>
      </w:r>
      <w:proofErr w:type="spellEnd"/>
      <w:r w:rsidRPr="00001BEC">
        <w:rPr>
          <w:sz w:val="24"/>
          <w:szCs w:val="24"/>
          <w:lang w:eastAsia="ko-KR" w:bidi="bn-IN"/>
        </w:rPr>
        <w:t xml:space="preserve"> 872 ml/min, og den </w:t>
      </w:r>
      <w:proofErr w:type="spellStart"/>
      <w:r w:rsidRPr="00001BEC">
        <w:rPr>
          <w:sz w:val="24"/>
          <w:szCs w:val="24"/>
          <w:lang w:eastAsia="ko-KR" w:bidi="bn-IN"/>
        </w:rPr>
        <w:t>renale</w:t>
      </w:r>
      <w:proofErr w:type="spellEnd"/>
      <w:r w:rsidRPr="00001BEC">
        <w:rPr>
          <w:sz w:val="24"/>
          <w:szCs w:val="24"/>
          <w:lang w:eastAsia="ko-KR" w:bidi="bn-IN"/>
        </w:rPr>
        <w:t xml:space="preserve"> </w:t>
      </w:r>
      <w:proofErr w:type="spellStart"/>
      <w:r w:rsidRPr="00001BEC">
        <w:rPr>
          <w:sz w:val="24"/>
          <w:szCs w:val="24"/>
          <w:lang w:eastAsia="ko-KR" w:bidi="bn-IN"/>
        </w:rPr>
        <w:t>clearance</w:t>
      </w:r>
      <w:proofErr w:type="spellEnd"/>
      <w:r w:rsidRPr="00001BEC">
        <w:rPr>
          <w:sz w:val="24"/>
          <w:szCs w:val="24"/>
          <w:lang w:eastAsia="ko-KR" w:bidi="bn-IN"/>
        </w:rPr>
        <w:t xml:space="preserve"> er 173 ml/min. Efter intravenøs administration af [</w:t>
      </w:r>
      <w:r w:rsidRPr="00001BEC">
        <w:rPr>
          <w:sz w:val="24"/>
          <w:szCs w:val="24"/>
          <w:vertAlign w:val="superscript"/>
          <w:lang w:eastAsia="ko-KR" w:bidi="bn-IN"/>
        </w:rPr>
        <w:t>14</w:t>
      </w:r>
      <w:proofErr w:type="gramStart"/>
      <w:r w:rsidRPr="00001BEC">
        <w:rPr>
          <w:sz w:val="24"/>
          <w:szCs w:val="24"/>
          <w:lang w:eastAsia="ko-KR" w:bidi="bn-IN"/>
        </w:rPr>
        <w:t>C]-</w:t>
      </w:r>
      <w:proofErr w:type="gramEnd"/>
      <w:r w:rsidRPr="00001BEC">
        <w:rPr>
          <w:sz w:val="24"/>
          <w:szCs w:val="24"/>
          <w:lang w:eastAsia="ko-KR" w:bidi="bn-IN"/>
        </w:rPr>
        <w:t xml:space="preserve">mærket </w:t>
      </w:r>
      <w:proofErr w:type="spellStart"/>
      <w:r w:rsidRPr="00001BEC">
        <w:rPr>
          <w:sz w:val="24"/>
          <w:szCs w:val="24"/>
          <w:lang w:eastAsia="ko-KR" w:bidi="bn-IN"/>
        </w:rPr>
        <w:t>olodaterol</w:t>
      </w:r>
      <w:proofErr w:type="spellEnd"/>
      <w:r w:rsidRPr="00001BEC">
        <w:rPr>
          <w:sz w:val="24"/>
          <w:szCs w:val="24"/>
          <w:lang w:eastAsia="ko-KR" w:bidi="bn-IN"/>
        </w:rPr>
        <w:t xml:space="preserve"> blev 38 % af den radioaktive dosis genfundet i urinen, og 53 % blev genfundet i fæces. Efter intravenøs administration blev der genfundet 19 % </w:t>
      </w:r>
      <w:proofErr w:type="spellStart"/>
      <w:r w:rsidRPr="00001BEC">
        <w:rPr>
          <w:sz w:val="24"/>
          <w:szCs w:val="24"/>
          <w:lang w:eastAsia="ko-KR" w:bidi="bn-IN"/>
        </w:rPr>
        <w:t>uomdannet</w:t>
      </w:r>
      <w:proofErr w:type="spellEnd"/>
      <w:r w:rsidRPr="00001BEC">
        <w:rPr>
          <w:sz w:val="24"/>
          <w:szCs w:val="24"/>
          <w:lang w:eastAsia="ko-KR" w:bidi="bn-IN"/>
        </w:rPr>
        <w:t xml:space="preserve"> </w:t>
      </w:r>
      <w:proofErr w:type="spellStart"/>
      <w:r w:rsidRPr="00001BEC">
        <w:rPr>
          <w:sz w:val="24"/>
          <w:szCs w:val="24"/>
          <w:lang w:eastAsia="ko-KR" w:bidi="bn-IN"/>
        </w:rPr>
        <w:t>olodaterol</w:t>
      </w:r>
      <w:proofErr w:type="spellEnd"/>
      <w:r w:rsidRPr="00001BEC">
        <w:rPr>
          <w:sz w:val="24"/>
          <w:szCs w:val="24"/>
          <w:lang w:eastAsia="ko-KR" w:bidi="bn-IN"/>
        </w:rPr>
        <w:t xml:space="preserve"> i urinen. Efter oral administration blev der kun genfundet 9 % af radioaktiviteten (0,7 % </w:t>
      </w:r>
      <w:proofErr w:type="spellStart"/>
      <w:r w:rsidRPr="00001BEC">
        <w:rPr>
          <w:sz w:val="24"/>
          <w:szCs w:val="24"/>
          <w:lang w:eastAsia="ko-KR" w:bidi="bn-IN"/>
        </w:rPr>
        <w:t>uomdannet</w:t>
      </w:r>
      <w:proofErr w:type="spellEnd"/>
      <w:r w:rsidRPr="00001BEC">
        <w:rPr>
          <w:sz w:val="24"/>
          <w:szCs w:val="24"/>
          <w:lang w:eastAsia="ko-KR" w:bidi="bn-IN"/>
        </w:rPr>
        <w:t xml:space="preserve"> </w:t>
      </w:r>
      <w:proofErr w:type="spellStart"/>
      <w:r w:rsidRPr="00001BEC">
        <w:rPr>
          <w:sz w:val="24"/>
          <w:szCs w:val="24"/>
          <w:lang w:eastAsia="ko-KR" w:bidi="bn-IN"/>
        </w:rPr>
        <w:lastRenderedPageBreak/>
        <w:t>olodaterol</w:t>
      </w:r>
      <w:proofErr w:type="spellEnd"/>
      <w:r w:rsidRPr="00001BEC">
        <w:rPr>
          <w:sz w:val="24"/>
          <w:szCs w:val="24"/>
          <w:lang w:eastAsia="ko-KR" w:bidi="bn-IN"/>
        </w:rPr>
        <w:t xml:space="preserve">) i urinen, mens størstedelen blev genfundet i fæces (84 %). Over 90 % af dosis blev udskilt inden for 6 og 5 dage efter henholdsvis intravenøs og oral administration. Efter inhalation udgjorde udskillelsen af </w:t>
      </w:r>
      <w:proofErr w:type="spellStart"/>
      <w:r w:rsidRPr="00001BEC">
        <w:rPr>
          <w:sz w:val="24"/>
          <w:szCs w:val="24"/>
          <w:lang w:eastAsia="ko-KR" w:bidi="bn-IN"/>
        </w:rPr>
        <w:t>uomdannet</w:t>
      </w:r>
      <w:proofErr w:type="spellEnd"/>
      <w:r w:rsidRPr="00001BEC">
        <w:rPr>
          <w:sz w:val="24"/>
          <w:szCs w:val="24"/>
          <w:lang w:eastAsia="ko-KR" w:bidi="bn-IN"/>
        </w:rPr>
        <w:t xml:space="preserve"> </w:t>
      </w:r>
      <w:proofErr w:type="spellStart"/>
      <w:r w:rsidRPr="00001BEC">
        <w:rPr>
          <w:sz w:val="24"/>
          <w:szCs w:val="24"/>
          <w:lang w:eastAsia="ko-KR" w:bidi="bn-IN"/>
        </w:rPr>
        <w:t>olodaterol</w:t>
      </w:r>
      <w:proofErr w:type="spellEnd"/>
      <w:r w:rsidRPr="00001BEC">
        <w:rPr>
          <w:sz w:val="24"/>
          <w:szCs w:val="24"/>
          <w:lang w:eastAsia="ko-KR" w:bidi="bn-IN"/>
        </w:rPr>
        <w:t xml:space="preserve"> i urinen inden for doseringsintervallet hos raske frivillige ved </w:t>
      </w:r>
      <w:proofErr w:type="spellStart"/>
      <w:r w:rsidRPr="00001BEC">
        <w:rPr>
          <w:sz w:val="24"/>
          <w:szCs w:val="24"/>
          <w:lang w:eastAsia="ko-KR" w:bidi="bn-IN"/>
        </w:rPr>
        <w:t>steady</w:t>
      </w:r>
      <w:proofErr w:type="spellEnd"/>
      <w:r w:rsidRPr="00001BEC">
        <w:rPr>
          <w:sz w:val="24"/>
          <w:szCs w:val="24"/>
          <w:lang w:eastAsia="ko-KR" w:bidi="bn-IN"/>
        </w:rPr>
        <w:t xml:space="preserve"> </w:t>
      </w:r>
      <w:proofErr w:type="spellStart"/>
      <w:r w:rsidRPr="00001BEC">
        <w:rPr>
          <w:sz w:val="24"/>
          <w:szCs w:val="24"/>
          <w:lang w:eastAsia="ko-KR" w:bidi="bn-IN"/>
        </w:rPr>
        <w:t>state</w:t>
      </w:r>
      <w:proofErr w:type="spellEnd"/>
      <w:r w:rsidRPr="00001BEC">
        <w:rPr>
          <w:sz w:val="24"/>
          <w:szCs w:val="24"/>
          <w:lang w:eastAsia="ko-KR" w:bidi="bn-IN"/>
        </w:rPr>
        <w:t xml:space="preserve"> 5-7 % af dosis. Plasmakoncentrationerne af </w:t>
      </w:r>
      <w:proofErr w:type="spellStart"/>
      <w:r w:rsidRPr="00001BEC">
        <w:rPr>
          <w:sz w:val="24"/>
          <w:szCs w:val="24"/>
          <w:lang w:eastAsia="ko-KR" w:bidi="bn-IN"/>
        </w:rPr>
        <w:t>olodaterol</w:t>
      </w:r>
      <w:proofErr w:type="spellEnd"/>
      <w:r w:rsidRPr="00001BEC">
        <w:rPr>
          <w:sz w:val="24"/>
          <w:szCs w:val="24"/>
          <w:lang w:eastAsia="ko-KR" w:bidi="bn-IN"/>
        </w:rPr>
        <w:t xml:space="preserve"> efter inhalation aftager på en </w:t>
      </w:r>
      <w:proofErr w:type="spellStart"/>
      <w:r w:rsidRPr="00001BEC">
        <w:rPr>
          <w:sz w:val="24"/>
          <w:szCs w:val="24"/>
          <w:lang w:eastAsia="ko-KR" w:bidi="bn-IN"/>
        </w:rPr>
        <w:t>multifasisk</w:t>
      </w:r>
      <w:proofErr w:type="spellEnd"/>
      <w:r w:rsidRPr="00001BEC">
        <w:rPr>
          <w:sz w:val="24"/>
          <w:szCs w:val="24"/>
          <w:lang w:eastAsia="ko-KR" w:bidi="bn-IN"/>
        </w:rPr>
        <w:t xml:space="preserve"> måde med en terminal halveringstid på ca. 45 timer.</w:t>
      </w:r>
    </w:p>
    <w:p w:rsidR="005F5AAF" w:rsidRPr="00001BEC" w:rsidRDefault="005F5AAF" w:rsidP="005F5AAF">
      <w:pPr>
        <w:ind w:left="851"/>
        <w:rPr>
          <w:sz w:val="24"/>
          <w:szCs w:val="24"/>
          <w:lang w:eastAsia="ko-KR" w:bidi="bn-IN"/>
        </w:rPr>
      </w:pPr>
    </w:p>
    <w:p w:rsidR="005F5AAF" w:rsidRPr="00001BEC" w:rsidRDefault="005F5AAF" w:rsidP="005F5AAF">
      <w:pPr>
        <w:ind w:left="851"/>
        <w:rPr>
          <w:sz w:val="24"/>
          <w:szCs w:val="24"/>
        </w:rPr>
      </w:pPr>
      <w:r>
        <w:rPr>
          <w:sz w:val="24"/>
          <w:szCs w:val="24"/>
        </w:rPr>
        <w:t>c.</w:t>
      </w:r>
      <w:r>
        <w:rPr>
          <w:sz w:val="24"/>
          <w:szCs w:val="24"/>
        </w:rPr>
        <w:tab/>
      </w:r>
      <w:r w:rsidRPr="00625809">
        <w:rPr>
          <w:sz w:val="24"/>
          <w:szCs w:val="24"/>
          <w:u w:val="single"/>
        </w:rPr>
        <w:t>Patientkarakteristika</w:t>
      </w:r>
    </w:p>
    <w:p w:rsidR="005F5AAF" w:rsidRPr="00001BEC" w:rsidRDefault="005F5AAF" w:rsidP="005F5AAF">
      <w:pPr>
        <w:ind w:left="851"/>
        <w:rPr>
          <w:sz w:val="24"/>
          <w:szCs w:val="24"/>
        </w:rPr>
      </w:pPr>
    </w:p>
    <w:p w:rsidR="005F5AAF" w:rsidRPr="00001BEC" w:rsidRDefault="005F5AAF" w:rsidP="005F5AAF">
      <w:pPr>
        <w:ind w:left="851"/>
        <w:rPr>
          <w:sz w:val="24"/>
          <w:szCs w:val="24"/>
          <w:shd w:val="clear" w:color="auto" w:fill="F2DBDB"/>
          <w:lang w:eastAsia="ko-KR" w:bidi="bn-IN"/>
        </w:rPr>
      </w:pPr>
      <w:proofErr w:type="spellStart"/>
      <w:r w:rsidRPr="00001BEC">
        <w:rPr>
          <w:i/>
          <w:sz w:val="24"/>
          <w:szCs w:val="24"/>
          <w:lang w:eastAsia="ko-KR" w:bidi="bn-IN"/>
        </w:rPr>
        <w:t>Tiotropium</w:t>
      </w:r>
      <w:proofErr w:type="spellEnd"/>
      <w:r w:rsidRPr="00001BEC">
        <w:rPr>
          <w:i/>
          <w:sz w:val="24"/>
          <w:szCs w:val="24"/>
          <w:lang w:eastAsia="ko-KR" w:bidi="bn-IN"/>
        </w:rPr>
        <w:t>:</w:t>
      </w:r>
      <w:r w:rsidRPr="00001BEC">
        <w:rPr>
          <w:sz w:val="24"/>
          <w:szCs w:val="24"/>
          <w:lang w:eastAsia="ko-KR" w:bidi="bn-IN"/>
        </w:rPr>
        <w:t xml:space="preserve"> Som forventet for alle lægemidler, der hovedsageligt udskilles </w:t>
      </w:r>
      <w:proofErr w:type="spellStart"/>
      <w:r w:rsidRPr="00001BEC">
        <w:rPr>
          <w:sz w:val="24"/>
          <w:szCs w:val="24"/>
          <w:lang w:eastAsia="ko-KR" w:bidi="bn-IN"/>
        </w:rPr>
        <w:t>renalt</w:t>
      </w:r>
      <w:proofErr w:type="spellEnd"/>
      <w:r w:rsidRPr="00001BEC">
        <w:rPr>
          <w:sz w:val="24"/>
          <w:szCs w:val="24"/>
          <w:lang w:eastAsia="ko-KR" w:bidi="bn-IN"/>
        </w:rPr>
        <w:t xml:space="preserve">, sker der ved stigende alder et fald i den </w:t>
      </w:r>
      <w:proofErr w:type="spellStart"/>
      <w:r w:rsidRPr="00001BEC">
        <w:rPr>
          <w:sz w:val="24"/>
          <w:szCs w:val="24"/>
          <w:lang w:eastAsia="ko-KR" w:bidi="bn-IN"/>
        </w:rPr>
        <w:t>renale</w:t>
      </w:r>
      <w:proofErr w:type="spellEnd"/>
      <w:r w:rsidRPr="00001BEC">
        <w:rPr>
          <w:sz w:val="24"/>
          <w:szCs w:val="24"/>
          <w:lang w:eastAsia="ko-KR" w:bidi="bn-IN"/>
        </w:rPr>
        <w:t xml:space="preserve"> </w:t>
      </w:r>
      <w:proofErr w:type="spellStart"/>
      <w:r w:rsidRPr="00001BEC">
        <w:rPr>
          <w:sz w:val="24"/>
          <w:szCs w:val="24"/>
          <w:lang w:eastAsia="ko-KR" w:bidi="bn-IN"/>
        </w:rPr>
        <w:t>clearance</w:t>
      </w:r>
      <w:proofErr w:type="spellEnd"/>
      <w:r w:rsidRPr="00001BEC">
        <w:rPr>
          <w:sz w:val="24"/>
          <w:szCs w:val="24"/>
          <w:lang w:eastAsia="ko-KR" w:bidi="bn-IN"/>
        </w:rPr>
        <w:t xml:space="preserve"> for </w:t>
      </w:r>
      <w:proofErr w:type="spellStart"/>
      <w:r w:rsidRPr="00001BEC">
        <w:rPr>
          <w:sz w:val="24"/>
          <w:szCs w:val="24"/>
          <w:lang w:eastAsia="ko-KR" w:bidi="bn-IN"/>
        </w:rPr>
        <w:t>tiotropium</w:t>
      </w:r>
      <w:proofErr w:type="spellEnd"/>
      <w:r w:rsidRPr="00001BEC">
        <w:rPr>
          <w:sz w:val="24"/>
          <w:szCs w:val="24"/>
          <w:lang w:eastAsia="ko-KR" w:bidi="bn-IN"/>
        </w:rPr>
        <w:t xml:space="preserve"> fra 347 ml/min hos KOL-patienter &lt;65 år til 275 ml/min hos KOL-patienter ≥65 år. Dette medførte ikke en tilsvarende forøgelse af værdierne for AUC</w:t>
      </w:r>
      <w:r w:rsidRPr="00001BEC">
        <w:rPr>
          <w:sz w:val="24"/>
          <w:szCs w:val="24"/>
          <w:vertAlign w:val="subscript"/>
          <w:lang w:eastAsia="ko-KR" w:bidi="bn-IN"/>
        </w:rPr>
        <w:t>0</w:t>
      </w:r>
      <w:r w:rsidRPr="00001BEC">
        <w:rPr>
          <w:sz w:val="24"/>
          <w:szCs w:val="24"/>
          <w:vertAlign w:val="subscript"/>
          <w:lang w:eastAsia="ko-KR" w:bidi="bn-IN"/>
        </w:rPr>
        <w:noBreakHyphen/>
      </w:r>
      <w:proofErr w:type="gramStart"/>
      <w:r w:rsidRPr="00001BEC">
        <w:rPr>
          <w:sz w:val="24"/>
          <w:szCs w:val="24"/>
          <w:vertAlign w:val="subscript"/>
          <w:lang w:eastAsia="ko-KR" w:bidi="bn-IN"/>
        </w:rPr>
        <w:t>6,ss</w:t>
      </w:r>
      <w:proofErr w:type="gramEnd"/>
      <w:r w:rsidRPr="00001BEC">
        <w:rPr>
          <w:sz w:val="24"/>
          <w:szCs w:val="24"/>
          <w:lang w:eastAsia="ko-KR" w:bidi="bn-IN"/>
        </w:rPr>
        <w:t xml:space="preserve"> eller </w:t>
      </w:r>
      <w:proofErr w:type="spellStart"/>
      <w:r w:rsidRPr="00001BEC">
        <w:rPr>
          <w:sz w:val="24"/>
          <w:szCs w:val="24"/>
          <w:lang w:eastAsia="ko-KR" w:bidi="bn-IN"/>
        </w:rPr>
        <w:t>C</w:t>
      </w:r>
      <w:r w:rsidRPr="00001BEC">
        <w:rPr>
          <w:sz w:val="24"/>
          <w:szCs w:val="24"/>
          <w:vertAlign w:val="subscript"/>
          <w:lang w:eastAsia="ko-KR" w:bidi="bn-IN"/>
        </w:rPr>
        <w:t>max,ss</w:t>
      </w:r>
      <w:proofErr w:type="spellEnd"/>
      <w:r w:rsidRPr="00DC41FE">
        <w:t xml:space="preserve">. </w:t>
      </w:r>
    </w:p>
    <w:p w:rsidR="005F5AAF" w:rsidRPr="00001BEC" w:rsidRDefault="005F5AAF" w:rsidP="005F5AAF">
      <w:pPr>
        <w:ind w:left="851"/>
        <w:rPr>
          <w:iCs/>
          <w:sz w:val="24"/>
          <w:szCs w:val="24"/>
          <w:lang w:eastAsia="ko-KR" w:bidi="bn-IN"/>
        </w:rPr>
      </w:pPr>
    </w:p>
    <w:p w:rsidR="005F5AAF" w:rsidRPr="00001BEC" w:rsidRDefault="005F5AAF" w:rsidP="005F5AAF">
      <w:pPr>
        <w:ind w:left="851"/>
        <w:rPr>
          <w:sz w:val="24"/>
          <w:szCs w:val="24"/>
          <w:lang w:eastAsia="ko-KR" w:bidi="bn-IN"/>
        </w:rPr>
      </w:pPr>
      <w:proofErr w:type="spellStart"/>
      <w:r w:rsidRPr="00001BEC">
        <w:rPr>
          <w:i/>
          <w:iCs/>
          <w:sz w:val="24"/>
          <w:szCs w:val="24"/>
          <w:lang w:eastAsia="ko-KR" w:bidi="bn-IN"/>
        </w:rPr>
        <w:t>Olodaterol</w:t>
      </w:r>
      <w:proofErr w:type="spellEnd"/>
      <w:r w:rsidRPr="00001BEC">
        <w:rPr>
          <w:sz w:val="24"/>
          <w:szCs w:val="24"/>
          <w:lang w:eastAsia="ko-KR" w:bidi="bn-IN"/>
        </w:rPr>
        <w:t xml:space="preserve">: Der er foretaget en </w:t>
      </w:r>
      <w:proofErr w:type="spellStart"/>
      <w:r w:rsidRPr="00001BEC">
        <w:rPr>
          <w:sz w:val="24"/>
          <w:szCs w:val="24"/>
          <w:lang w:eastAsia="ko-KR" w:bidi="bn-IN"/>
        </w:rPr>
        <w:t>farmakokinetisk</w:t>
      </w:r>
      <w:proofErr w:type="spellEnd"/>
      <w:r w:rsidRPr="00001BEC">
        <w:rPr>
          <w:sz w:val="24"/>
          <w:szCs w:val="24"/>
          <w:lang w:eastAsia="ko-KR" w:bidi="bn-IN"/>
        </w:rPr>
        <w:t xml:space="preserve"> metaanalyse af data fra 2 kontrollerede kliniske studier, der omfattede 405 KOL-patienter og 296 astmapatienter. Analysen viste, at indvirkningen af alder, køn og vægt på den systemiske eksponering for </w:t>
      </w:r>
      <w:proofErr w:type="spellStart"/>
      <w:r w:rsidRPr="00001BEC">
        <w:rPr>
          <w:sz w:val="24"/>
          <w:szCs w:val="24"/>
          <w:lang w:eastAsia="ko-KR" w:bidi="bn-IN"/>
        </w:rPr>
        <w:t>olodaterol</w:t>
      </w:r>
      <w:proofErr w:type="spellEnd"/>
      <w:r w:rsidRPr="00001BEC">
        <w:rPr>
          <w:sz w:val="24"/>
          <w:szCs w:val="24"/>
          <w:lang w:eastAsia="ko-KR" w:bidi="bn-IN"/>
        </w:rPr>
        <w:t xml:space="preserve"> ikke nødvendiggør dosisjustering. </w:t>
      </w:r>
    </w:p>
    <w:p w:rsidR="005F5AAF" w:rsidRPr="00001BEC" w:rsidRDefault="005F5AAF" w:rsidP="005F5AAF">
      <w:pPr>
        <w:ind w:left="851"/>
        <w:rPr>
          <w:iCs/>
          <w:sz w:val="24"/>
          <w:szCs w:val="24"/>
          <w:highlight w:val="green"/>
          <w:lang w:eastAsia="ko-KR" w:bidi="bn-IN"/>
        </w:rPr>
      </w:pPr>
    </w:p>
    <w:p w:rsidR="005F5AAF" w:rsidRPr="00625809" w:rsidRDefault="005F5AAF" w:rsidP="005F5AAF">
      <w:pPr>
        <w:ind w:left="851"/>
        <w:rPr>
          <w:i/>
          <w:iCs/>
          <w:sz w:val="24"/>
          <w:szCs w:val="24"/>
          <w:u w:val="single"/>
          <w:lang w:eastAsia="ko-KR" w:bidi="bn-IN"/>
        </w:rPr>
      </w:pPr>
      <w:r w:rsidRPr="00625809">
        <w:rPr>
          <w:i/>
          <w:iCs/>
          <w:sz w:val="24"/>
          <w:szCs w:val="24"/>
          <w:u w:val="single"/>
          <w:lang w:eastAsia="ko-KR" w:bidi="bn-IN"/>
        </w:rPr>
        <w:t>Race</w:t>
      </w:r>
    </w:p>
    <w:p w:rsidR="005F5AAF" w:rsidRPr="00001BEC" w:rsidRDefault="005F5AAF" w:rsidP="005F5AAF">
      <w:pPr>
        <w:ind w:left="851"/>
        <w:rPr>
          <w:sz w:val="24"/>
          <w:szCs w:val="24"/>
          <w:lang w:eastAsia="ko-KR" w:bidi="bn-IN"/>
        </w:rPr>
      </w:pPr>
      <w:proofErr w:type="spellStart"/>
      <w:r w:rsidRPr="00001BEC">
        <w:rPr>
          <w:i/>
          <w:iCs/>
          <w:sz w:val="24"/>
          <w:szCs w:val="24"/>
          <w:lang w:eastAsia="ko-KR" w:bidi="bn-IN"/>
        </w:rPr>
        <w:t>Olodaterol</w:t>
      </w:r>
      <w:proofErr w:type="spellEnd"/>
      <w:r w:rsidRPr="00001BEC">
        <w:rPr>
          <w:i/>
          <w:iCs/>
          <w:sz w:val="24"/>
          <w:szCs w:val="24"/>
          <w:lang w:eastAsia="ko-KR" w:bidi="bn-IN"/>
        </w:rPr>
        <w:t>:</w:t>
      </w:r>
      <w:r w:rsidRPr="00001BEC">
        <w:rPr>
          <w:sz w:val="24"/>
          <w:szCs w:val="24"/>
        </w:rPr>
        <w:t xml:space="preserve"> Sammenligning af </w:t>
      </w:r>
      <w:proofErr w:type="spellStart"/>
      <w:r w:rsidRPr="00001BEC">
        <w:rPr>
          <w:sz w:val="24"/>
          <w:szCs w:val="24"/>
        </w:rPr>
        <w:t>farmakokinetiske</w:t>
      </w:r>
      <w:proofErr w:type="spellEnd"/>
      <w:r w:rsidRPr="00001BEC">
        <w:rPr>
          <w:sz w:val="24"/>
          <w:szCs w:val="24"/>
        </w:rPr>
        <w:t xml:space="preserve"> data inden for, og på tværs af, studier med </w:t>
      </w:r>
      <w:proofErr w:type="spellStart"/>
      <w:r w:rsidRPr="00001BEC">
        <w:rPr>
          <w:sz w:val="24"/>
          <w:szCs w:val="24"/>
          <w:lang w:eastAsia="ko-KR" w:bidi="bn-IN"/>
        </w:rPr>
        <w:t>olodaterol</w:t>
      </w:r>
      <w:proofErr w:type="spellEnd"/>
      <w:r w:rsidRPr="00001BEC">
        <w:rPr>
          <w:sz w:val="24"/>
          <w:szCs w:val="24"/>
          <w:lang w:eastAsia="ko-KR" w:bidi="bn-IN"/>
        </w:rPr>
        <w:t xml:space="preserve"> </w:t>
      </w:r>
      <w:r w:rsidRPr="00001BEC">
        <w:rPr>
          <w:sz w:val="24"/>
          <w:szCs w:val="24"/>
        </w:rPr>
        <w:t>påviste en tendens til en større systemisk eksponering hos japanere og andre asiater end hos kaukasiere</w:t>
      </w:r>
      <w:r w:rsidRPr="00001BEC">
        <w:rPr>
          <w:sz w:val="24"/>
          <w:szCs w:val="24"/>
          <w:lang w:eastAsia="ko-KR" w:bidi="bn-IN"/>
        </w:rPr>
        <w:t xml:space="preserve">. </w:t>
      </w:r>
    </w:p>
    <w:p w:rsidR="005F5AAF" w:rsidRPr="00001BEC" w:rsidRDefault="005F5AAF" w:rsidP="005F5AAF">
      <w:pPr>
        <w:ind w:left="851"/>
        <w:rPr>
          <w:sz w:val="24"/>
          <w:szCs w:val="24"/>
          <w:lang w:eastAsia="ko-KR" w:bidi="bn-IN"/>
        </w:rPr>
      </w:pPr>
      <w:r w:rsidRPr="00001BEC">
        <w:rPr>
          <w:sz w:val="24"/>
          <w:szCs w:val="24"/>
          <w:lang w:eastAsia="ko-KR" w:bidi="bn-IN"/>
        </w:rPr>
        <w:t xml:space="preserve">I kliniske studier med kaukasiere og asiater, med op til et års brug af </w:t>
      </w:r>
      <w:proofErr w:type="spellStart"/>
      <w:r w:rsidRPr="00001BEC">
        <w:rPr>
          <w:sz w:val="24"/>
          <w:szCs w:val="24"/>
          <w:lang w:eastAsia="ko-KR" w:bidi="bn-IN"/>
        </w:rPr>
        <w:t>olodaterol</w:t>
      </w:r>
      <w:proofErr w:type="spellEnd"/>
      <w:r w:rsidRPr="00001BEC">
        <w:rPr>
          <w:sz w:val="24"/>
          <w:szCs w:val="24"/>
          <w:lang w:eastAsia="ko-KR" w:bidi="bn-IN"/>
        </w:rPr>
        <w:t xml:space="preserve"> </w:t>
      </w:r>
      <w:proofErr w:type="spellStart"/>
      <w:r w:rsidRPr="00001BEC">
        <w:rPr>
          <w:sz w:val="24"/>
          <w:szCs w:val="24"/>
          <w:lang w:eastAsia="ko-KR" w:bidi="bn-IN"/>
        </w:rPr>
        <w:t>Respimat</w:t>
      </w:r>
      <w:proofErr w:type="spellEnd"/>
      <w:r w:rsidRPr="00001BEC">
        <w:rPr>
          <w:sz w:val="24"/>
          <w:szCs w:val="24"/>
          <w:lang w:eastAsia="ko-KR" w:bidi="bn-IN"/>
        </w:rPr>
        <w:t xml:space="preserve"> i doser på op til det dobbelte af den anbefalede terapeutiske dosis, blev der ikke påvist nogen bekymrende sikkerhedsmæssige forhold.</w:t>
      </w:r>
    </w:p>
    <w:p w:rsidR="005F5AAF" w:rsidRPr="00001BEC" w:rsidRDefault="005F5AAF" w:rsidP="005F5AAF">
      <w:pPr>
        <w:ind w:left="851"/>
        <w:rPr>
          <w:rFonts w:eastAsia="PMingLiU"/>
          <w:sz w:val="24"/>
          <w:szCs w:val="24"/>
        </w:rPr>
      </w:pPr>
    </w:p>
    <w:p w:rsidR="005F5AAF" w:rsidRPr="00625809" w:rsidRDefault="005F5AAF" w:rsidP="005F5AAF">
      <w:pPr>
        <w:ind w:left="851"/>
        <w:rPr>
          <w:i/>
          <w:iCs/>
          <w:sz w:val="24"/>
          <w:szCs w:val="24"/>
          <w:u w:val="single"/>
          <w:lang w:eastAsia="ko-KR" w:bidi="bn-IN"/>
        </w:rPr>
      </w:pPr>
      <w:r w:rsidRPr="00625809">
        <w:rPr>
          <w:i/>
          <w:iCs/>
          <w:sz w:val="24"/>
          <w:szCs w:val="24"/>
          <w:u w:val="single"/>
          <w:lang w:eastAsia="ko-KR" w:bidi="bn-IN"/>
        </w:rPr>
        <w:t>Patienter med nedsat nyrefunktion</w:t>
      </w:r>
    </w:p>
    <w:p w:rsidR="005F5AAF" w:rsidRPr="00001BEC" w:rsidRDefault="005F5AAF" w:rsidP="005F5AAF">
      <w:pPr>
        <w:ind w:left="851"/>
        <w:rPr>
          <w:sz w:val="24"/>
          <w:szCs w:val="24"/>
          <w:lang w:eastAsia="ko-KR" w:bidi="bn-IN"/>
        </w:rPr>
      </w:pPr>
      <w:proofErr w:type="spellStart"/>
      <w:r w:rsidRPr="00001BEC">
        <w:rPr>
          <w:i/>
          <w:sz w:val="24"/>
          <w:szCs w:val="24"/>
          <w:lang w:eastAsia="ko-KR" w:bidi="bn-IN"/>
        </w:rPr>
        <w:t>Tiotropium</w:t>
      </w:r>
      <w:proofErr w:type="spellEnd"/>
      <w:r w:rsidRPr="00001BEC">
        <w:rPr>
          <w:i/>
          <w:sz w:val="24"/>
          <w:szCs w:val="24"/>
          <w:lang w:eastAsia="ko-KR" w:bidi="bn-IN"/>
        </w:rPr>
        <w:t>:</w:t>
      </w:r>
      <w:r w:rsidRPr="00001BEC">
        <w:rPr>
          <w:sz w:val="24"/>
          <w:szCs w:val="24"/>
          <w:lang w:eastAsia="ko-KR" w:bidi="bn-IN"/>
        </w:rPr>
        <w:t xml:space="preserve"> Inhalation af </w:t>
      </w:r>
      <w:proofErr w:type="spellStart"/>
      <w:r w:rsidRPr="00001BEC">
        <w:rPr>
          <w:sz w:val="24"/>
          <w:szCs w:val="24"/>
          <w:lang w:eastAsia="ko-KR" w:bidi="bn-IN"/>
        </w:rPr>
        <w:t>tiotropium</w:t>
      </w:r>
      <w:proofErr w:type="spellEnd"/>
      <w:r w:rsidRPr="00001BEC">
        <w:rPr>
          <w:sz w:val="24"/>
          <w:szCs w:val="24"/>
          <w:lang w:eastAsia="ko-KR" w:bidi="bn-IN"/>
        </w:rPr>
        <w:t xml:space="preserve"> én gang daglig indtil </w:t>
      </w:r>
      <w:proofErr w:type="spellStart"/>
      <w:r w:rsidRPr="00001BEC">
        <w:rPr>
          <w:sz w:val="24"/>
          <w:szCs w:val="24"/>
          <w:lang w:eastAsia="ko-KR" w:bidi="bn-IN"/>
        </w:rPr>
        <w:t>steady</w:t>
      </w:r>
      <w:proofErr w:type="spellEnd"/>
      <w:r w:rsidRPr="00001BEC">
        <w:rPr>
          <w:sz w:val="24"/>
          <w:szCs w:val="24"/>
          <w:lang w:eastAsia="ko-KR" w:bidi="bn-IN"/>
        </w:rPr>
        <w:t xml:space="preserve"> </w:t>
      </w:r>
      <w:proofErr w:type="spellStart"/>
      <w:r w:rsidRPr="00001BEC">
        <w:rPr>
          <w:sz w:val="24"/>
          <w:szCs w:val="24"/>
          <w:lang w:eastAsia="ko-KR" w:bidi="bn-IN"/>
        </w:rPr>
        <w:t>state</w:t>
      </w:r>
      <w:proofErr w:type="spellEnd"/>
      <w:r w:rsidRPr="00001BEC">
        <w:rPr>
          <w:sz w:val="24"/>
          <w:szCs w:val="24"/>
          <w:lang w:eastAsia="ko-KR" w:bidi="bn-IN"/>
        </w:rPr>
        <w:t xml:space="preserve"> hos KOL-patienter med let nedsat nyrefunktion (CL</w:t>
      </w:r>
      <w:r w:rsidRPr="00001BEC">
        <w:rPr>
          <w:sz w:val="24"/>
          <w:szCs w:val="24"/>
          <w:vertAlign w:val="subscript"/>
          <w:lang w:eastAsia="ko-KR" w:bidi="bn-IN"/>
        </w:rPr>
        <w:t>CR</w:t>
      </w:r>
      <w:r w:rsidRPr="00001BEC">
        <w:rPr>
          <w:sz w:val="24"/>
          <w:szCs w:val="24"/>
          <w:lang w:eastAsia="ko-KR" w:bidi="bn-IN"/>
        </w:rPr>
        <w:t xml:space="preserve"> 50-80 ml/min), medførte en lidt højere AUC</w:t>
      </w:r>
      <w:r w:rsidRPr="00001BEC">
        <w:rPr>
          <w:sz w:val="24"/>
          <w:szCs w:val="24"/>
          <w:vertAlign w:val="subscript"/>
          <w:lang w:eastAsia="ko-KR" w:bidi="bn-IN"/>
        </w:rPr>
        <w:t>0</w:t>
      </w:r>
      <w:r w:rsidRPr="00001BEC">
        <w:rPr>
          <w:sz w:val="24"/>
          <w:szCs w:val="24"/>
          <w:vertAlign w:val="subscript"/>
          <w:lang w:eastAsia="ko-KR" w:bidi="bn-IN"/>
        </w:rPr>
        <w:noBreakHyphen/>
      </w:r>
      <w:proofErr w:type="gramStart"/>
      <w:r w:rsidRPr="00001BEC">
        <w:rPr>
          <w:sz w:val="24"/>
          <w:szCs w:val="24"/>
          <w:vertAlign w:val="subscript"/>
          <w:lang w:eastAsia="ko-KR" w:bidi="bn-IN"/>
        </w:rPr>
        <w:t>6,ss</w:t>
      </w:r>
      <w:proofErr w:type="gramEnd"/>
      <w:r w:rsidRPr="00001BEC">
        <w:rPr>
          <w:sz w:val="24"/>
          <w:szCs w:val="24"/>
          <w:vertAlign w:val="subscript"/>
          <w:lang w:eastAsia="ko-KR" w:bidi="bn-IN"/>
        </w:rPr>
        <w:t xml:space="preserve"> </w:t>
      </w:r>
      <w:r w:rsidRPr="00001BEC">
        <w:rPr>
          <w:sz w:val="24"/>
          <w:szCs w:val="24"/>
          <w:lang w:eastAsia="ko-KR" w:bidi="bn-IN"/>
        </w:rPr>
        <w:t xml:space="preserve">(mellem 1,8 og 30 % højere) og tilsvarende lidt højere </w:t>
      </w:r>
      <w:proofErr w:type="spellStart"/>
      <w:r w:rsidRPr="00001BEC">
        <w:rPr>
          <w:sz w:val="24"/>
          <w:szCs w:val="24"/>
          <w:lang w:eastAsia="ko-KR" w:bidi="bn-IN"/>
        </w:rPr>
        <w:t>C</w:t>
      </w:r>
      <w:r w:rsidRPr="00001BEC">
        <w:rPr>
          <w:sz w:val="24"/>
          <w:szCs w:val="24"/>
          <w:vertAlign w:val="subscript"/>
          <w:lang w:eastAsia="ko-KR" w:bidi="bn-IN"/>
        </w:rPr>
        <w:t>max,ss</w:t>
      </w:r>
      <w:proofErr w:type="spellEnd"/>
      <w:r w:rsidRPr="00001BEC">
        <w:rPr>
          <w:sz w:val="24"/>
          <w:szCs w:val="24"/>
          <w:lang w:eastAsia="ko-KR" w:bidi="bn-IN"/>
        </w:rPr>
        <w:t>, sammenlignet med patienter med normal nyrefunktion (CL</w:t>
      </w:r>
      <w:r w:rsidRPr="00001BEC">
        <w:rPr>
          <w:sz w:val="24"/>
          <w:szCs w:val="24"/>
          <w:vertAlign w:val="subscript"/>
          <w:lang w:eastAsia="ko-KR" w:bidi="bn-IN"/>
        </w:rPr>
        <w:t>CR</w:t>
      </w:r>
      <w:r w:rsidRPr="00001BEC">
        <w:rPr>
          <w:sz w:val="24"/>
          <w:szCs w:val="24"/>
          <w:lang w:eastAsia="ko-KR" w:bidi="bn-IN"/>
        </w:rPr>
        <w:t xml:space="preserve"> &gt;80 ml/min). Hos personer med moderat til svært nedsat nyrefunktion (CL</w:t>
      </w:r>
      <w:r w:rsidRPr="00001BEC">
        <w:rPr>
          <w:sz w:val="24"/>
          <w:szCs w:val="24"/>
          <w:vertAlign w:val="subscript"/>
          <w:lang w:eastAsia="ko-KR" w:bidi="bn-IN"/>
        </w:rPr>
        <w:t>CR</w:t>
      </w:r>
      <w:r w:rsidRPr="00001BEC">
        <w:rPr>
          <w:sz w:val="24"/>
          <w:szCs w:val="24"/>
          <w:lang w:eastAsia="ko-KR" w:bidi="bn-IN"/>
        </w:rPr>
        <w:t xml:space="preserve"> &lt;50 ml/min) medførte intravenøs administration af </w:t>
      </w:r>
      <w:proofErr w:type="spellStart"/>
      <w:r w:rsidRPr="00001BEC">
        <w:rPr>
          <w:sz w:val="24"/>
          <w:szCs w:val="24"/>
          <w:lang w:eastAsia="ko-KR" w:bidi="bn-IN"/>
        </w:rPr>
        <w:t>tiotropium</w:t>
      </w:r>
      <w:proofErr w:type="spellEnd"/>
      <w:r w:rsidRPr="00001BEC">
        <w:rPr>
          <w:sz w:val="24"/>
          <w:szCs w:val="24"/>
          <w:lang w:eastAsia="ko-KR" w:bidi="bn-IN"/>
        </w:rPr>
        <w:t xml:space="preserve"> en fordobling af den totale eksponering (82 % højere AUC</w:t>
      </w:r>
      <w:r w:rsidRPr="00001BEC">
        <w:rPr>
          <w:sz w:val="24"/>
          <w:szCs w:val="24"/>
          <w:vertAlign w:val="subscript"/>
          <w:lang w:eastAsia="ko-KR" w:bidi="bn-IN"/>
        </w:rPr>
        <w:t>0-4t</w:t>
      </w:r>
      <w:r w:rsidRPr="00001BEC">
        <w:rPr>
          <w:sz w:val="24"/>
          <w:szCs w:val="24"/>
          <w:lang w:eastAsia="ko-KR" w:bidi="bn-IN"/>
        </w:rPr>
        <w:t xml:space="preserve"> og 52 % højere </w:t>
      </w:r>
      <w:proofErr w:type="spellStart"/>
      <w:r w:rsidRPr="00001BEC">
        <w:rPr>
          <w:sz w:val="24"/>
          <w:szCs w:val="24"/>
          <w:lang w:eastAsia="ko-KR" w:bidi="bn-IN"/>
        </w:rPr>
        <w:t>C</w:t>
      </w:r>
      <w:r w:rsidRPr="00001BEC">
        <w:rPr>
          <w:sz w:val="24"/>
          <w:szCs w:val="24"/>
          <w:vertAlign w:val="subscript"/>
          <w:lang w:eastAsia="ko-KR" w:bidi="bn-IN"/>
        </w:rPr>
        <w:t>max</w:t>
      </w:r>
      <w:proofErr w:type="spellEnd"/>
      <w:r w:rsidRPr="00001BEC">
        <w:rPr>
          <w:sz w:val="24"/>
          <w:szCs w:val="24"/>
          <w:lang w:eastAsia="ko-KR" w:bidi="bn-IN"/>
        </w:rPr>
        <w:t>) sammenlignet med personer med normal nyrefunktion, og dette blev bekræftet af observationer efter inhalation af inhalationspulver i kapsler.</w:t>
      </w:r>
    </w:p>
    <w:p w:rsidR="005F5AAF" w:rsidRDefault="005F5AAF" w:rsidP="005F5AAF">
      <w:pPr>
        <w:ind w:left="851"/>
        <w:rPr>
          <w:i/>
          <w:iCs/>
          <w:sz w:val="24"/>
          <w:szCs w:val="24"/>
          <w:lang w:eastAsia="ko-KR" w:bidi="bn-IN"/>
        </w:rPr>
      </w:pPr>
    </w:p>
    <w:p w:rsidR="005F5AAF" w:rsidRPr="00001BEC" w:rsidRDefault="005F5AAF" w:rsidP="005F5AAF">
      <w:pPr>
        <w:ind w:left="851"/>
        <w:rPr>
          <w:rFonts w:eastAsia="MS Mincho"/>
          <w:sz w:val="24"/>
          <w:szCs w:val="24"/>
          <w:lang w:eastAsia="ko-KR" w:bidi="bn-IN"/>
        </w:rPr>
      </w:pPr>
      <w:proofErr w:type="spellStart"/>
      <w:r w:rsidRPr="00001BEC">
        <w:rPr>
          <w:i/>
          <w:iCs/>
          <w:sz w:val="24"/>
          <w:szCs w:val="24"/>
          <w:lang w:eastAsia="ko-KR" w:bidi="bn-IN"/>
        </w:rPr>
        <w:t>Olodaterol</w:t>
      </w:r>
      <w:proofErr w:type="spellEnd"/>
      <w:r w:rsidRPr="00001BEC">
        <w:rPr>
          <w:sz w:val="24"/>
          <w:szCs w:val="24"/>
          <w:lang w:eastAsia="ko-KR" w:bidi="bn-IN"/>
        </w:rPr>
        <w:t xml:space="preserve">: </w:t>
      </w:r>
      <w:r w:rsidRPr="00001BEC">
        <w:rPr>
          <w:rFonts w:eastAsia="MS Mincho"/>
          <w:sz w:val="24"/>
          <w:szCs w:val="24"/>
          <w:lang w:eastAsia="ko-KR" w:bidi="bn-IN"/>
        </w:rPr>
        <w:t>Der var ingen klinisk betydende forøgelser af den systemiske eksponering hos patienter med nedsat nyrefunktion.</w:t>
      </w:r>
    </w:p>
    <w:p w:rsidR="005F5AAF" w:rsidRPr="00001BEC" w:rsidRDefault="005F5AAF" w:rsidP="005F5AAF">
      <w:pPr>
        <w:ind w:left="851"/>
        <w:rPr>
          <w:rFonts w:eastAsia="PMingLiU"/>
          <w:sz w:val="24"/>
          <w:szCs w:val="24"/>
        </w:rPr>
      </w:pPr>
    </w:p>
    <w:p w:rsidR="005F5AAF" w:rsidRPr="00625809" w:rsidRDefault="005F5AAF" w:rsidP="005F5AAF">
      <w:pPr>
        <w:ind w:left="851"/>
        <w:rPr>
          <w:i/>
          <w:iCs/>
          <w:sz w:val="24"/>
          <w:szCs w:val="24"/>
          <w:u w:val="single"/>
          <w:lang w:eastAsia="ko-KR" w:bidi="bn-IN"/>
        </w:rPr>
      </w:pPr>
      <w:r w:rsidRPr="00625809">
        <w:rPr>
          <w:i/>
          <w:iCs/>
          <w:sz w:val="24"/>
          <w:szCs w:val="24"/>
          <w:u w:val="single"/>
          <w:lang w:eastAsia="ko-KR" w:bidi="bn-IN"/>
        </w:rPr>
        <w:t>Patienter med nedsat leverfunktion</w:t>
      </w:r>
    </w:p>
    <w:p w:rsidR="005F5AAF" w:rsidRPr="00001BEC" w:rsidRDefault="005F5AAF" w:rsidP="005F5AAF">
      <w:pPr>
        <w:ind w:left="851"/>
        <w:rPr>
          <w:i/>
          <w:iCs/>
          <w:sz w:val="24"/>
          <w:szCs w:val="24"/>
          <w:lang w:eastAsia="ko-KR" w:bidi="bn-IN"/>
        </w:rPr>
      </w:pPr>
      <w:proofErr w:type="spellStart"/>
      <w:r w:rsidRPr="00001BEC">
        <w:rPr>
          <w:i/>
          <w:sz w:val="24"/>
          <w:szCs w:val="24"/>
          <w:lang w:eastAsia="ko-KR" w:bidi="bn-IN"/>
        </w:rPr>
        <w:t>Tiotropium</w:t>
      </w:r>
      <w:proofErr w:type="spellEnd"/>
      <w:r w:rsidRPr="00001BEC">
        <w:rPr>
          <w:i/>
          <w:sz w:val="24"/>
          <w:szCs w:val="24"/>
          <w:lang w:eastAsia="ko-KR" w:bidi="bn-IN"/>
        </w:rPr>
        <w:t>:</w:t>
      </w:r>
      <w:r w:rsidRPr="00001BEC">
        <w:rPr>
          <w:sz w:val="24"/>
          <w:szCs w:val="24"/>
          <w:lang w:eastAsia="ko-KR" w:bidi="bn-IN"/>
        </w:rPr>
        <w:t xml:space="preserve"> Leverinsufficiens forventes ikke for at have nogen betydende indflydelse på farmakokinetikken for </w:t>
      </w:r>
      <w:proofErr w:type="spellStart"/>
      <w:r w:rsidRPr="00001BEC">
        <w:rPr>
          <w:sz w:val="24"/>
          <w:szCs w:val="24"/>
          <w:lang w:eastAsia="ko-KR" w:bidi="bn-IN"/>
        </w:rPr>
        <w:t>tiotropium</w:t>
      </w:r>
      <w:proofErr w:type="spellEnd"/>
      <w:r w:rsidRPr="00001BEC">
        <w:rPr>
          <w:sz w:val="24"/>
          <w:szCs w:val="24"/>
          <w:lang w:eastAsia="ko-KR" w:bidi="bn-IN"/>
        </w:rPr>
        <w:t xml:space="preserve">. </w:t>
      </w:r>
      <w:proofErr w:type="spellStart"/>
      <w:r w:rsidRPr="00001BEC">
        <w:rPr>
          <w:sz w:val="24"/>
          <w:szCs w:val="24"/>
          <w:lang w:eastAsia="ko-KR" w:bidi="bn-IN"/>
        </w:rPr>
        <w:t>Tiotropium</w:t>
      </w:r>
      <w:proofErr w:type="spellEnd"/>
      <w:r w:rsidRPr="00001BEC">
        <w:rPr>
          <w:sz w:val="24"/>
          <w:szCs w:val="24"/>
          <w:lang w:eastAsia="ko-KR" w:bidi="bn-IN"/>
        </w:rPr>
        <w:t xml:space="preserve"> udskilles hovedsageligt </w:t>
      </w:r>
      <w:proofErr w:type="spellStart"/>
      <w:r w:rsidRPr="00001BEC">
        <w:rPr>
          <w:sz w:val="24"/>
          <w:szCs w:val="24"/>
          <w:lang w:eastAsia="ko-KR" w:bidi="bn-IN"/>
        </w:rPr>
        <w:t>renalt</w:t>
      </w:r>
      <w:proofErr w:type="spellEnd"/>
      <w:r w:rsidRPr="00001BEC">
        <w:rPr>
          <w:sz w:val="24"/>
          <w:szCs w:val="24"/>
          <w:lang w:eastAsia="ko-KR" w:bidi="bn-IN"/>
        </w:rPr>
        <w:t xml:space="preserve"> (74 % hos unge, raske frivillige) og via simpel, ikke-enzymatisk esterspaltning til farmakologisk inaktive nedbrydningsprodukter.</w:t>
      </w:r>
    </w:p>
    <w:p w:rsidR="005F5AAF" w:rsidRDefault="005F5AAF" w:rsidP="005F5AAF">
      <w:pPr>
        <w:ind w:left="851"/>
        <w:rPr>
          <w:i/>
          <w:iCs/>
          <w:sz w:val="24"/>
          <w:szCs w:val="24"/>
          <w:lang w:eastAsia="ko-KR" w:bidi="bn-IN"/>
        </w:rPr>
      </w:pPr>
    </w:p>
    <w:p w:rsidR="005F5AAF" w:rsidRPr="00001BEC" w:rsidRDefault="005F5AAF" w:rsidP="005F5AAF">
      <w:pPr>
        <w:ind w:left="851"/>
        <w:rPr>
          <w:i/>
          <w:sz w:val="24"/>
          <w:szCs w:val="24"/>
          <w:lang w:eastAsia="ko-KR" w:bidi="bn-IN"/>
        </w:rPr>
      </w:pPr>
      <w:proofErr w:type="spellStart"/>
      <w:r w:rsidRPr="00001BEC">
        <w:rPr>
          <w:i/>
          <w:iCs/>
          <w:sz w:val="24"/>
          <w:szCs w:val="24"/>
          <w:lang w:eastAsia="ko-KR" w:bidi="bn-IN"/>
        </w:rPr>
        <w:t>Olodaterol</w:t>
      </w:r>
      <w:proofErr w:type="spellEnd"/>
      <w:r w:rsidRPr="00001BEC">
        <w:rPr>
          <w:i/>
          <w:iCs/>
          <w:sz w:val="24"/>
          <w:szCs w:val="24"/>
          <w:lang w:eastAsia="ko-KR" w:bidi="bn-IN"/>
        </w:rPr>
        <w:t>:</w:t>
      </w:r>
      <w:r w:rsidRPr="00001BEC">
        <w:rPr>
          <w:sz w:val="24"/>
          <w:szCs w:val="24"/>
        </w:rPr>
        <w:t xml:space="preserve"> Der var ingen evidens for forskelle i eliminationen af </w:t>
      </w:r>
      <w:proofErr w:type="spellStart"/>
      <w:r w:rsidRPr="00001BEC">
        <w:rPr>
          <w:sz w:val="24"/>
          <w:szCs w:val="24"/>
        </w:rPr>
        <w:t>olodaterol</w:t>
      </w:r>
      <w:proofErr w:type="spellEnd"/>
      <w:r w:rsidRPr="00001BEC">
        <w:rPr>
          <w:sz w:val="24"/>
          <w:szCs w:val="24"/>
        </w:rPr>
        <w:t xml:space="preserve"> mellem personer med let eller moderat nedsat leverfunktion og raske kontrolpersoner, og der var heller ingen forskelle med hensyn til proteinbinding. Der er ikke udført studier på personer med svært nedsat leverfunktion</w:t>
      </w:r>
      <w:r w:rsidRPr="00001BEC">
        <w:rPr>
          <w:sz w:val="24"/>
          <w:szCs w:val="24"/>
          <w:lang w:eastAsia="ko-KR" w:bidi="bn-IN"/>
        </w:rPr>
        <w:t xml:space="preserve">. </w:t>
      </w:r>
    </w:p>
    <w:p w:rsidR="005F5AAF" w:rsidRDefault="005F5AAF" w:rsidP="005F5AAF">
      <w:pPr>
        <w:ind w:left="851" w:hanging="851"/>
        <w:rPr>
          <w:sz w:val="24"/>
          <w:szCs w:val="24"/>
        </w:rPr>
      </w:pPr>
    </w:p>
    <w:p w:rsidR="005833B0" w:rsidRDefault="005833B0" w:rsidP="005F5AAF">
      <w:pPr>
        <w:ind w:left="851" w:hanging="851"/>
        <w:rPr>
          <w:sz w:val="24"/>
          <w:szCs w:val="24"/>
        </w:rPr>
      </w:pPr>
    </w:p>
    <w:p w:rsidR="005833B0" w:rsidRDefault="005833B0" w:rsidP="005F5AAF">
      <w:pPr>
        <w:ind w:left="851" w:hanging="851"/>
        <w:rPr>
          <w:sz w:val="24"/>
          <w:szCs w:val="24"/>
        </w:rPr>
      </w:pPr>
    </w:p>
    <w:p w:rsidR="005833B0" w:rsidRDefault="005833B0" w:rsidP="005F5AAF">
      <w:pPr>
        <w:ind w:left="851" w:hanging="851"/>
        <w:rPr>
          <w:sz w:val="24"/>
          <w:szCs w:val="24"/>
        </w:rPr>
      </w:pPr>
    </w:p>
    <w:p w:rsidR="005833B0" w:rsidRPr="00001BEC" w:rsidRDefault="005833B0" w:rsidP="005F5AAF">
      <w:pPr>
        <w:ind w:left="851" w:hanging="851"/>
        <w:rPr>
          <w:sz w:val="24"/>
          <w:szCs w:val="24"/>
        </w:rPr>
      </w:pPr>
    </w:p>
    <w:p w:rsidR="005F5AAF" w:rsidRDefault="005F5AAF" w:rsidP="005F5AAF">
      <w:pPr>
        <w:ind w:left="851" w:hanging="851"/>
        <w:rPr>
          <w:b/>
          <w:sz w:val="24"/>
          <w:szCs w:val="24"/>
        </w:rPr>
      </w:pPr>
      <w:r w:rsidRPr="00001BEC">
        <w:rPr>
          <w:b/>
          <w:sz w:val="24"/>
          <w:szCs w:val="24"/>
        </w:rPr>
        <w:t>5.3</w:t>
      </w:r>
      <w:r w:rsidRPr="00001BEC">
        <w:rPr>
          <w:b/>
          <w:sz w:val="24"/>
          <w:szCs w:val="24"/>
        </w:rPr>
        <w:tab/>
      </w:r>
      <w:r w:rsidR="005833B0">
        <w:rPr>
          <w:b/>
          <w:sz w:val="24"/>
          <w:szCs w:val="24"/>
        </w:rPr>
        <w:t>Non-</w:t>
      </w:r>
      <w:r w:rsidRPr="00001BEC">
        <w:rPr>
          <w:b/>
          <w:sz w:val="24"/>
          <w:szCs w:val="24"/>
        </w:rPr>
        <w:t>kliniske sikkerhedsdata</w:t>
      </w:r>
    </w:p>
    <w:p w:rsidR="005F5AAF" w:rsidRPr="00001BEC" w:rsidRDefault="005F5AAF" w:rsidP="005F5AAF">
      <w:pPr>
        <w:ind w:left="851" w:hanging="851"/>
        <w:rPr>
          <w:b/>
          <w:sz w:val="24"/>
          <w:szCs w:val="24"/>
        </w:rPr>
      </w:pPr>
    </w:p>
    <w:p w:rsidR="005F5AAF" w:rsidRPr="00625809" w:rsidRDefault="005F5AAF" w:rsidP="005F5AAF">
      <w:pPr>
        <w:ind w:firstLine="851"/>
        <w:rPr>
          <w:i/>
          <w:sz w:val="24"/>
          <w:szCs w:val="24"/>
        </w:rPr>
      </w:pPr>
      <w:proofErr w:type="spellStart"/>
      <w:r w:rsidRPr="00625809">
        <w:rPr>
          <w:i/>
          <w:sz w:val="24"/>
          <w:szCs w:val="24"/>
        </w:rPr>
        <w:t>Tiotropium</w:t>
      </w:r>
      <w:proofErr w:type="spellEnd"/>
      <w:r w:rsidRPr="00625809">
        <w:rPr>
          <w:i/>
          <w:sz w:val="24"/>
          <w:szCs w:val="24"/>
        </w:rPr>
        <w:t xml:space="preserve"> + </w:t>
      </w:r>
      <w:proofErr w:type="spellStart"/>
      <w:r w:rsidRPr="00625809">
        <w:rPr>
          <w:i/>
          <w:sz w:val="24"/>
          <w:szCs w:val="24"/>
        </w:rPr>
        <w:t>olodaterol</w:t>
      </w:r>
      <w:proofErr w:type="spellEnd"/>
    </w:p>
    <w:p w:rsidR="005F5AAF" w:rsidRPr="00001BEC" w:rsidRDefault="005F5AAF" w:rsidP="005F5AAF">
      <w:pPr>
        <w:ind w:left="851"/>
        <w:rPr>
          <w:sz w:val="24"/>
          <w:szCs w:val="24"/>
        </w:rPr>
      </w:pPr>
      <w:r w:rsidRPr="00001BEC">
        <w:rPr>
          <w:sz w:val="24"/>
          <w:szCs w:val="24"/>
        </w:rPr>
        <w:t xml:space="preserve">I prækliniske undersøgelser med kombinationen </w:t>
      </w:r>
      <w:proofErr w:type="spellStart"/>
      <w:r w:rsidRPr="00001BEC">
        <w:rPr>
          <w:sz w:val="24"/>
          <w:szCs w:val="24"/>
        </w:rPr>
        <w:t>tiotropium</w:t>
      </w:r>
      <w:proofErr w:type="spellEnd"/>
      <w:r w:rsidRPr="00001BEC">
        <w:rPr>
          <w:sz w:val="24"/>
          <w:szCs w:val="24"/>
        </w:rPr>
        <w:t>/</w:t>
      </w:r>
      <w:proofErr w:type="spellStart"/>
      <w:r w:rsidRPr="00001BEC">
        <w:rPr>
          <w:sz w:val="24"/>
          <w:szCs w:val="24"/>
        </w:rPr>
        <w:t>olodaterol</w:t>
      </w:r>
      <w:proofErr w:type="spellEnd"/>
      <w:r w:rsidRPr="00001BEC">
        <w:rPr>
          <w:sz w:val="24"/>
          <w:szCs w:val="24"/>
        </w:rPr>
        <w:t xml:space="preserve"> blev der kun set virkninger ved eksponeringer, der anses for at overstige den maksimale humane eksponering i væsentlig grad, og derfor vurderet til at være af lille klinisk betydning. </w:t>
      </w:r>
    </w:p>
    <w:p w:rsidR="005F5AAF" w:rsidRPr="00001BEC" w:rsidRDefault="005F5AAF" w:rsidP="005F5AAF">
      <w:pPr>
        <w:ind w:left="851"/>
        <w:rPr>
          <w:sz w:val="24"/>
          <w:szCs w:val="24"/>
        </w:rPr>
      </w:pPr>
    </w:p>
    <w:p w:rsidR="005F5AAF" w:rsidRPr="00625809" w:rsidRDefault="005F5AAF" w:rsidP="005F5AAF">
      <w:pPr>
        <w:ind w:left="851"/>
        <w:rPr>
          <w:i/>
          <w:sz w:val="24"/>
          <w:szCs w:val="24"/>
        </w:rPr>
      </w:pPr>
      <w:proofErr w:type="spellStart"/>
      <w:r w:rsidRPr="00625809">
        <w:rPr>
          <w:i/>
          <w:sz w:val="24"/>
          <w:szCs w:val="24"/>
        </w:rPr>
        <w:t>Tiotropium</w:t>
      </w:r>
      <w:proofErr w:type="spellEnd"/>
    </w:p>
    <w:p w:rsidR="005F5AAF" w:rsidRPr="00001BEC" w:rsidRDefault="005F5AAF" w:rsidP="005F5AAF">
      <w:pPr>
        <w:ind w:left="851"/>
        <w:rPr>
          <w:sz w:val="24"/>
          <w:szCs w:val="24"/>
        </w:rPr>
      </w:pPr>
      <w:r w:rsidRPr="00001BEC">
        <w:rPr>
          <w:sz w:val="24"/>
          <w:szCs w:val="24"/>
        </w:rPr>
        <w:t xml:space="preserve">Studier om genotoksicitet og </w:t>
      </w:r>
      <w:proofErr w:type="spellStart"/>
      <w:r w:rsidRPr="00001BEC">
        <w:rPr>
          <w:sz w:val="24"/>
          <w:szCs w:val="24"/>
        </w:rPr>
        <w:t>karcinogent</w:t>
      </w:r>
      <w:proofErr w:type="spellEnd"/>
      <w:r w:rsidRPr="00001BEC">
        <w:rPr>
          <w:sz w:val="24"/>
          <w:szCs w:val="24"/>
        </w:rPr>
        <w:t xml:space="preserve"> potentiale påviste ingen særlig risiko for mennesker.</w:t>
      </w:r>
    </w:p>
    <w:p w:rsidR="005F5AAF" w:rsidRPr="00001BEC" w:rsidRDefault="005F5AAF" w:rsidP="005F5AAF">
      <w:pPr>
        <w:ind w:left="851"/>
        <w:rPr>
          <w:snapToGrid w:val="0"/>
          <w:sz w:val="24"/>
          <w:szCs w:val="24"/>
        </w:rPr>
      </w:pPr>
      <w:r w:rsidRPr="00001BEC">
        <w:rPr>
          <w:sz w:val="24"/>
          <w:szCs w:val="24"/>
        </w:rPr>
        <w:t xml:space="preserve">Skadelige virkninger på drægtighed, fosterudvikling, fødsel eller </w:t>
      </w:r>
      <w:proofErr w:type="spellStart"/>
      <w:r w:rsidRPr="00001BEC">
        <w:rPr>
          <w:sz w:val="24"/>
          <w:szCs w:val="24"/>
        </w:rPr>
        <w:t>postnatal</w:t>
      </w:r>
      <w:proofErr w:type="spellEnd"/>
      <w:r w:rsidRPr="00001BEC">
        <w:rPr>
          <w:sz w:val="24"/>
          <w:szCs w:val="24"/>
        </w:rPr>
        <w:t xml:space="preserve"> udvikling kunne kun påvises ved dosisniveauer, der var toksiske for moderen. </w:t>
      </w:r>
      <w:proofErr w:type="spellStart"/>
      <w:r w:rsidRPr="00001BEC">
        <w:rPr>
          <w:sz w:val="24"/>
          <w:szCs w:val="24"/>
        </w:rPr>
        <w:t>Tiotropiumbromid</w:t>
      </w:r>
      <w:proofErr w:type="spellEnd"/>
      <w:r w:rsidRPr="00001BEC">
        <w:rPr>
          <w:sz w:val="24"/>
          <w:szCs w:val="24"/>
        </w:rPr>
        <w:t xml:space="preserve"> var ikke </w:t>
      </w:r>
      <w:proofErr w:type="spellStart"/>
      <w:r w:rsidRPr="00001BEC">
        <w:rPr>
          <w:sz w:val="24"/>
          <w:szCs w:val="24"/>
        </w:rPr>
        <w:t>teratogent</w:t>
      </w:r>
      <w:proofErr w:type="spellEnd"/>
      <w:r w:rsidRPr="00001BEC">
        <w:rPr>
          <w:sz w:val="24"/>
          <w:szCs w:val="24"/>
        </w:rPr>
        <w:t xml:space="preserve"> hos rotter eller kaniner. De observerede respiratoriske (irritation) og urogenitale (</w:t>
      </w:r>
      <w:proofErr w:type="spellStart"/>
      <w:r w:rsidRPr="00001BEC">
        <w:rPr>
          <w:sz w:val="24"/>
          <w:szCs w:val="24"/>
        </w:rPr>
        <w:t>prostatitis</w:t>
      </w:r>
      <w:proofErr w:type="spellEnd"/>
      <w:r w:rsidRPr="00001BEC">
        <w:rPr>
          <w:sz w:val="24"/>
          <w:szCs w:val="24"/>
        </w:rPr>
        <w:t>) ændringer og reproduktionstoksicitet sås ved lokale eller systemiske eksponeringer, der var over 5 gange højere end den terapeutiske eksponering</w:t>
      </w:r>
      <w:r w:rsidRPr="00001BEC">
        <w:rPr>
          <w:snapToGrid w:val="0"/>
          <w:sz w:val="24"/>
          <w:szCs w:val="24"/>
        </w:rPr>
        <w:t>.</w:t>
      </w:r>
    </w:p>
    <w:p w:rsidR="005F5AAF" w:rsidRPr="00001BEC" w:rsidRDefault="005F5AAF" w:rsidP="005F5AAF">
      <w:pPr>
        <w:ind w:left="851"/>
        <w:rPr>
          <w:sz w:val="24"/>
          <w:szCs w:val="24"/>
        </w:rPr>
      </w:pPr>
    </w:p>
    <w:p w:rsidR="005F5AAF" w:rsidRPr="00625809" w:rsidRDefault="005F5AAF" w:rsidP="005F5AAF">
      <w:pPr>
        <w:ind w:left="851"/>
        <w:rPr>
          <w:i/>
          <w:sz w:val="24"/>
          <w:szCs w:val="24"/>
        </w:rPr>
      </w:pPr>
      <w:proofErr w:type="spellStart"/>
      <w:r w:rsidRPr="00625809">
        <w:rPr>
          <w:i/>
          <w:sz w:val="24"/>
          <w:szCs w:val="24"/>
        </w:rPr>
        <w:t>Olodaterol</w:t>
      </w:r>
      <w:proofErr w:type="spellEnd"/>
    </w:p>
    <w:p w:rsidR="005F5AAF" w:rsidRPr="00001BEC" w:rsidRDefault="005F5AAF" w:rsidP="005F5AAF">
      <w:pPr>
        <w:ind w:left="851"/>
        <w:rPr>
          <w:sz w:val="24"/>
          <w:szCs w:val="24"/>
        </w:rPr>
      </w:pPr>
      <w:r w:rsidRPr="00001BEC">
        <w:rPr>
          <w:sz w:val="24"/>
          <w:szCs w:val="24"/>
        </w:rPr>
        <w:t xml:space="preserve">Studier om genotoksicitet og </w:t>
      </w:r>
      <w:proofErr w:type="spellStart"/>
      <w:r w:rsidRPr="00001BEC">
        <w:rPr>
          <w:sz w:val="24"/>
          <w:szCs w:val="24"/>
        </w:rPr>
        <w:t>karcinogent</w:t>
      </w:r>
      <w:proofErr w:type="spellEnd"/>
      <w:r w:rsidRPr="00001BEC">
        <w:rPr>
          <w:sz w:val="24"/>
          <w:szCs w:val="24"/>
        </w:rPr>
        <w:t xml:space="preserve"> potentiale påviste ingen særlig risiko for mennesker.</w:t>
      </w:r>
    </w:p>
    <w:p w:rsidR="005F5AAF" w:rsidRPr="00001BEC" w:rsidRDefault="005F5AAF" w:rsidP="005F5AAF">
      <w:pPr>
        <w:ind w:left="851"/>
        <w:rPr>
          <w:sz w:val="24"/>
          <w:szCs w:val="24"/>
        </w:rPr>
      </w:pPr>
      <w:r w:rsidRPr="00001BEC">
        <w:rPr>
          <w:sz w:val="24"/>
          <w:szCs w:val="24"/>
        </w:rPr>
        <w:t xml:space="preserve">Der blev set øgede </w:t>
      </w:r>
      <w:proofErr w:type="spellStart"/>
      <w:r w:rsidRPr="00001BEC">
        <w:rPr>
          <w:sz w:val="24"/>
          <w:szCs w:val="24"/>
        </w:rPr>
        <w:t>incidenser</w:t>
      </w:r>
      <w:proofErr w:type="spellEnd"/>
      <w:r w:rsidRPr="00001BEC">
        <w:rPr>
          <w:sz w:val="24"/>
          <w:szCs w:val="24"/>
        </w:rPr>
        <w:t xml:space="preserve"> af </w:t>
      </w:r>
      <w:proofErr w:type="spellStart"/>
      <w:r w:rsidRPr="00001BEC">
        <w:rPr>
          <w:sz w:val="24"/>
          <w:szCs w:val="24"/>
        </w:rPr>
        <w:t>leiomyom</w:t>
      </w:r>
      <w:proofErr w:type="spellEnd"/>
      <w:r w:rsidRPr="00001BEC">
        <w:rPr>
          <w:sz w:val="24"/>
          <w:szCs w:val="24"/>
        </w:rPr>
        <w:t xml:space="preserve"> i </w:t>
      </w:r>
      <w:proofErr w:type="spellStart"/>
      <w:r w:rsidRPr="00001BEC">
        <w:rPr>
          <w:sz w:val="24"/>
          <w:szCs w:val="24"/>
        </w:rPr>
        <w:t>mesovariet</w:t>
      </w:r>
      <w:proofErr w:type="spellEnd"/>
      <w:r w:rsidRPr="00001BEC">
        <w:rPr>
          <w:sz w:val="24"/>
          <w:szCs w:val="24"/>
        </w:rPr>
        <w:t xml:space="preserve"> hos rotter og af </w:t>
      </w:r>
      <w:proofErr w:type="spellStart"/>
      <w:r w:rsidRPr="00001BEC">
        <w:rPr>
          <w:sz w:val="24"/>
          <w:szCs w:val="24"/>
        </w:rPr>
        <w:t>leiomyom</w:t>
      </w:r>
      <w:proofErr w:type="spellEnd"/>
      <w:r w:rsidRPr="00001BEC">
        <w:rPr>
          <w:sz w:val="24"/>
          <w:szCs w:val="24"/>
        </w:rPr>
        <w:t xml:space="preserve"> og </w:t>
      </w:r>
      <w:proofErr w:type="spellStart"/>
      <w:r w:rsidRPr="00001BEC">
        <w:rPr>
          <w:sz w:val="24"/>
          <w:szCs w:val="24"/>
        </w:rPr>
        <w:t>leiomyosarkom</w:t>
      </w:r>
      <w:proofErr w:type="spellEnd"/>
      <w:r w:rsidRPr="00001BEC">
        <w:rPr>
          <w:sz w:val="24"/>
          <w:szCs w:val="24"/>
        </w:rPr>
        <w:t xml:space="preserve"> i livmoderen hos mus, hvilket anses for en klassevirkning, der ses hos gnavere efter langtidseksponering for høje doser af β</w:t>
      </w:r>
      <w:r w:rsidRPr="00001BEC">
        <w:rPr>
          <w:sz w:val="24"/>
          <w:szCs w:val="24"/>
          <w:vertAlign w:val="subscript"/>
        </w:rPr>
        <w:t>2</w:t>
      </w:r>
      <w:r w:rsidRPr="00001BEC">
        <w:rPr>
          <w:sz w:val="24"/>
          <w:szCs w:val="24"/>
        </w:rPr>
        <w:t>-agonister. Til dato er β</w:t>
      </w:r>
      <w:r w:rsidRPr="00001BEC">
        <w:rPr>
          <w:sz w:val="24"/>
          <w:szCs w:val="24"/>
          <w:vertAlign w:val="subscript"/>
        </w:rPr>
        <w:t>2</w:t>
      </w:r>
      <w:r w:rsidRPr="00001BEC">
        <w:rPr>
          <w:sz w:val="24"/>
          <w:szCs w:val="24"/>
        </w:rPr>
        <w:t>-agonister ikke blevet sat i forbindelse med kræft hos mennesker.</w:t>
      </w:r>
    </w:p>
    <w:p w:rsidR="005F5AAF" w:rsidRPr="00001BEC" w:rsidRDefault="005F5AAF" w:rsidP="005F5AAF">
      <w:pPr>
        <w:ind w:left="851"/>
        <w:rPr>
          <w:sz w:val="24"/>
          <w:szCs w:val="24"/>
        </w:rPr>
      </w:pPr>
    </w:p>
    <w:p w:rsidR="005F5AAF" w:rsidRPr="00001BEC" w:rsidRDefault="005F5AAF" w:rsidP="005F5AAF">
      <w:pPr>
        <w:ind w:left="851"/>
        <w:rPr>
          <w:sz w:val="24"/>
          <w:szCs w:val="24"/>
        </w:rPr>
      </w:pPr>
      <w:r w:rsidRPr="00001BEC">
        <w:rPr>
          <w:sz w:val="24"/>
          <w:szCs w:val="24"/>
        </w:rPr>
        <w:t xml:space="preserve">Hos rotter forekom der ingen </w:t>
      </w:r>
      <w:proofErr w:type="spellStart"/>
      <w:r w:rsidRPr="00001BEC">
        <w:rPr>
          <w:sz w:val="24"/>
          <w:szCs w:val="24"/>
        </w:rPr>
        <w:t>teratogene</w:t>
      </w:r>
      <w:proofErr w:type="spellEnd"/>
      <w:r w:rsidRPr="00001BEC">
        <w:rPr>
          <w:sz w:val="24"/>
          <w:szCs w:val="24"/>
        </w:rPr>
        <w:t xml:space="preserve"> virkninger efter inhalation af doser på 1054 mikrogram/kg/dag (&gt;2600 gange den humane eksponering (AUC</w:t>
      </w:r>
      <w:r w:rsidRPr="00001BEC">
        <w:rPr>
          <w:sz w:val="24"/>
          <w:szCs w:val="24"/>
          <w:vertAlign w:val="subscript"/>
        </w:rPr>
        <w:t>0</w:t>
      </w:r>
      <w:r w:rsidRPr="00001BEC">
        <w:rPr>
          <w:sz w:val="24"/>
          <w:szCs w:val="24"/>
          <w:vertAlign w:val="subscript"/>
        </w:rPr>
        <w:noBreakHyphen/>
        <w:t>24t</w:t>
      </w:r>
      <w:r w:rsidRPr="00001BEC">
        <w:rPr>
          <w:sz w:val="24"/>
          <w:szCs w:val="24"/>
        </w:rPr>
        <w:t xml:space="preserve">) ved en dosis på 5 mikrogram). Hos drægtige NZW-kaniner medførte en dosis på 2489 mikrogram </w:t>
      </w:r>
      <w:proofErr w:type="spellStart"/>
      <w:r w:rsidRPr="00001BEC">
        <w:rPr>
          <w:sz w:val="24"/>
          <w:szCs w:val="24"/>
        </w:rPr>
        <w:t>olodaterol</w:t>
      </w:r>
      <w:proofErr w:type="spellEnd"/>
      <w:r w:rsidRPr="00001BEC">
        <w:rPr>
          <w:sz w:val="24"/>
          <w:szCs w:val="24"/>
        </w:rPr>
        <w:t>/kg/dag til inhalation (ca. 7130 gange den humane eksponering ved en dosis på 5 mikrogram baseret på AUC</w:t>
      </w:r>
      <w:r w:rsidRPr="00001BEC">
        <w:rPr>
          <w:sz w:val="24"/>
          <w:szCs w:val="24"/>
          <w:vertAlign w:val="subscript"/>
        </w:rPr>
        <w:t>0</w:t>
      </w:r>
      <w:r w:rsidRPr="00001BEC">
        <w:rPr>
          <w:sz w:val="24"/>
          <w:szCs w:val="24"/>
          <w:vertAlign w:val="subscript"/>
        </w:rPr>
        <w:noBreakHyphen/>
        <w:t>24t</w:t>
      </w:r>
      <w:r w:rsidRPr="00001BEC">
        <w:rPr>
          <w:sz w:val="24"/>
          <w:szCs w:val="24"/>
        </w:rPr>
        <w:t xml:space="preserve">) en fostertoksicitet, der er karakteristisk efter </w:t>
      </w:r>
      <w:r w:rsidR="00F33724" w:rsidRPr="00F33724">
        <w:rPr>
          <w:sz w:val="24"/>
          <w:szCs w:val="24"/>
        </w:rPr>
        <w:t>beta-</w:t>
      </w:r>
      <w:proofErr w:type="spellStart"/>
      <w:r w:rsidR="00F33724" w:rsidRPr="00F33724">
        <w:rPr>
          <w:sz w:val="24"/>
          <w:szCs w:val="24"/>
        </w:rPr>
        <w:t>adrenerg</w:t>
      </w:r>
      <w:proofErr w:type="spellEnd"/>
      <w:r w:rsidRPr="00001BEC">
        <w:rPr>
          <w:sz w:val="24"/>
          <w:szCs w:val="24"/>
        </w:rPr>
        <w:t xml:space="preserve"> receptorstimulation. Dette omfattede uensartet </w:t>
      </w:r>
      <w:proofErr w:type="spellStart"/>
      <w:r w:rsidRPr="00001BEC">
        <w:rPr>
          <w:sz w:val="24"/>
          <w:szCs w:val="24"/>
        </w:rPr>
        <w:t>ossifikation</w:t>
      </w:r>
      <w:proofErr w:type="spellEnd"/>
      <w:r w:rsidRPr="00001BEC">
        <w:rPr>
          <w:sz w:val="24"/>
          <w:szCs w:val="24"/>
        </w:rPr>
        <w:t xml:space="preserve">, korte/bøjede knogler, delvist åbne øjne, ganespalte og </w:t>
      </w:r>
      <w:proofErr w:type="spellStart"/>
      <w:r w:rsidRPr="00001BEC">
        <w:rPr>
          <w:sz w:val="24"/>
          <w:szCs w:val="24"/>
        </w:rPr>
        <w:t>kardiovaskulære</w:t>
      </w:r>
      <w:proofErr w:type="spellEnd"/>
      <w:r w:rsidRPr="00001BEC">
        <w:rPr>
          <w:sz w:val="24"/>
          <w:szCs w:val="24"/>
        </w:rPr>
        <w:t xml:space="preserve"> abnormiteter. Der forekom ingen betydende virkninger ved en dosis på 974 mikrogram/kg/dag til inhalation (ca. 1353 gange den humane eksponering ved en dosis på 5 mikrogram baseret på AUC</w:t>
      </w:r>
      <w:r w:rsidRPr="00001BEC">
        <w:rPr>
          <w:sz w:val="24"/>
          <w:szCs w:val="24"/>
          <w:vertAlign w:val="subscript"/>
        </w:rPr>
        <w:t>0</w:t>
      </w:r>
      <w:r w:rsidRPr="00001BEC">
        <w:rPr>
          <w:sz w:val="24"/>
          <w:szCs w:val="24"/>
          <w:vertAlign w:val="subscript"/>
        </w:rPr>
        <w:noBreakHyphen/>
        <w:t>24t</w:t>
      </w:r>
      <w:r w:rsidRPr="00001BEC">
        <w:rPr>
          <w:sz w:val="24"/>
          <w:szCs w:val="24"/>
        </w:rPr>
        <w:t xml:space="preserve">). </w:t>
      </w:r>
    </w:p>
    <w:p w:rsidR="005F5AAF" w:rsidRPr="00001BEC" w:rsidRDefault="005F5AAF" w:rsidP="005F5AAF">
      <w:pPr>
        <w:rPr>
          <w:sz w:val="24"/>
          <w:szCs w:val="24"/>
        </w:rPr>
      </w:pPr>
    </w:p>
    <w:p w:rsidR="005F5AAF" w:rsidRPr="00001BEC" w:rsidRDefault="005F5AAF" w:rsidP="005F5AAF">
      <w:pPr>
        <w:ind w:left="851" w:hanging="851"/>
        <w:rPr>
          <w:sz w:val="24"/>
          <w:szCs w:val="24"/>
        </w:rPr>
      </w:pPr>
    </w:p>
    <w:p w:rsidR="005F5AAF" w:rsidRPr="00001BEC" w:rsidRDefault="005F5AAF" w:rsidP="005F5AAF">
      <w:pPr>
        <w:ind w:left="851" w:hanging="851"/>
        <w:rPr>
          <w:b/>
          <w:sz w:val="24"/>
          <w:szCs w:val="24"/>
        </w:rPr>
      </w:pPr>
      <w:r w:rsidRPr="00001BEC">
        <w:rPr>
          <w:b/>
          <w:sz w:val="24"/>
          <w:szCs w:val="24"/>
        </w:rPr>
        <w:t>6.</w:t>
      </w:r>
      <w:r w:rsidRPr="00001BEC">
        <w:rPr>
          <w:b/>
          <w:sz w:val="24"/>
          <w:szCs w:val="24"/>
        </w:rPr>
        <w:tab/>
        <w:t>FARMACEUTISKE OPLYSNINGER</w:t>
      </w:r>
    </w:p>
    <w:p w:rsidR="005F5AAF" w:rsidRPr="00001BEC" w:rsidRDefault="005F5AAF" w:rsidP="005F5AAF">
      <w:pPr>
        <w:ind w:left="851" w:hanging="851"/>
        <w:rPr>
          <w:b/>
          <w:sz w:val="24"/>
          <w:szCs w:val="24"/>
        </w:rPr>
      </w:pPr>
    </w:p>
    <w:p w:rsidR="005F5AAF" w:rsidRPr="00001BEC" w:rsidRDefault="005F5AAF" w:rsidP="005F5AAF">
      <w:pPr>
        <w:ind w:left="851" w:hanging="851"/>
        <w:rPr>
          <w:b/>
          <w:sz w:val="24"/>
          <w:szCs w:val="24"/>
        </w:rPr>
      </w:pPr>
      <w:r w:rsidRPr="00001BEC">
        <w:rPr>
          <w:b/>
          <w:sz w:val="24"/>
          <w:szCs w:val="24"/>
        </w:rPr>
        <w:t>6.1</w:t>
      </w:r>
      <w:r w:rsidRPr="00001BEC">
        <w:rPr>
          <w:b/>
          <w:sz w:val="24"/>
          <w:szCs w:val="24"/>
        </w:rPr>
        <w:tab/>
        <w:t>Hjælpestoffer</w:t>
      </w:r>
    </w:p>
    <w:p w:rsidR="005F5AAF" w:rsidRPr="00001BEC" w:rsidRDefault="005F5AAF" w:rsidP="005F5AAF">
      <w:pPr>
        <w:ind w:left="851" w:hanging="851"/>
        <w:rPr>
          <w:sz w:val="24"/>
          <w:szCs w:val="24"/>
        </w:rPr>
      </w:pPr>
      <w:r w:rsidRPr="00001BEC">
        <w:rPr>
          <w:sz w:val="24"/>
          <w:szCs w:val="24"/>
        </w:rPr>
        <w:tab/>
      </w:r>
      <w:proofErr w:type="spellStart"/>
      <w:r w:rsidRPr="00001BEC">
        <w:rPr>
          <w:sz w:val="24"/>
          <w:szCs w:val="24"/>
        </w:rPr>
        <w:t>Benzalkoniumchlorid</w:t>
      </w:r>
      <w:proofErr w:type="spellEnd"/>
    </w:p>
    <w:p w:rsidR="005F5AAF" w:rsidRPr="00001BEC" w:rsidRDefault="005F5AAF" w:rsidP="005F5AAF">
      <w:pPr>
        <w:ind w:left="851"/>
        <w:rPr>
          <w:sz w:val="24"/>
          <w:szCs w:val="24"/>
        </w:rPr>
      </w:pPr>
      <w:proofErr w:type="spellStart"/>
      <w:r w:rsidRPr="00001BEC">
        <w:rPr>
          <w:sz w:val="24"/>
          <w:szCs w:val="24"/>
        </w:rPr>
        <w:t>Dinatriumedetat</w:t>
      </w:r>
      <w:proofErr w:type="spellEnd"/>
    </w:p>
    <w:p w:rsidR="005F5AAF" w:rsidRPr="00001BEC" w:rsidRDefault="005F5AAF" w:rsidP="005F5AAF">
      <w:pPr>
        <w:ind w:left="851"/>
        <w:rPr>
          <w:sz w:val="24"/>
          <w:szCs w:val="24"/>
        </w:rPr>
      </w:pPr>
      <w:r w:rsidRPr="00001BEC">
        <w:rPr>
          <w:sz w:val="24"/>
          <w:szCs w:val="24"/>
        </w:rPr>
        <w:t>Renset vand</w:t>
      </w:r>
    </w:p>
    <w:p w:rsidR="005F5AAF" w:rsidRPr="00001BEC" w:rsidRDefault="005F5AAF" w:rsidP="005F5AAF">
      <w:pPr>
        <w:ind w:left="851"/>
        <w:rPr>
          <w:sz w:val="24"/>
          <w:szCs w:val="24"/>
        </w:rPr>
      </w:pPr>
      <w:r w:rsidRPr="00001BEC">
        <w:rPr>
          <w:sz w:val="24"/>
          <w:szCs w:val="24"/>
        </w:rPr>
        <w:t>1M saltsyre (til justering af pH)</w:t>
      </w:r>
    </w:p>
    <w:p w:rsidR="005F5AAF" w:rsidRPr="00001BEC" w:rsidRDefault="005F5AAF" w:rsidP="005F5AAF">
      <w:pPr>
        <w:ind w:left="851" w:hanging="851"/>
        <w:rPr>
          <w:sz w:val="24"/>
          <w:szCs w:val="24"/>
        </w:rPr>
      </w:pPr>
    </w:p>
    <w:p w:rsidR="005F5AAF" w:rsidRPr="00001BEC" w:rsidRDefault="005F5AAF" w:rsidP="005F5AAF">
      <w:pPr>
        <w:ind w:left="851" w:hanging="851"/>
        <w:rPr>
          <w:b/>
          <w:sz w:val="24"/>
          <w:szCs w:val="24"/>
        </w:rPr>
      </w:pPr>
      <w:r w:rsidRPr="00001BEC">
        <w:rPr>
          <w:b/>
          <w:sz w:val="24"/>
          <w:szCs w:val="24"/>
        </w:rPr>
        <w:t>6.2</w:t>
      </w:r>
      <w:r w:rsidRPr="00001BEC">
        <w:rPr>
          <w:b/>
          <w:sz w:val="24"/>
          <w:szCs w:val="24"/>
        </w:rPr>
        <w:tab/>
        <w:t>Uforligeligheder</w:t>
      </w:r>
    </w:p>
    <w:p w:rsidR="005F5AAF" w:rsidRPr="00001BEC" w:rsidRDefault="005F5AAF" w:rsidP="005F5AAF">
      <w:pPr>
        <w:ind w:left="851" w:hanging="851"/>
        <w:rPr>
          <w:sz w:val="24"/>
          <w:szCs w:val="24"/>
        </w:rPr>
      </w:pPr>
      <w:r w:rsidRPr="00001BEC">
        <w:rPr>
          <w:sz w:val="24"/>
          <w:szCs w:val="24"/>
        </w:rPr>
        <w:tab/>
        <w:t>Ikke relevant.</w:t>
      </w:r>
    </w:p>
    <w:p w:rsidR="005F5AAF" w:rsidRDefault="005F5AAF" w:rsidP="005F5AAF">
      <w:pPr>
        <w:ind w:left="851" w:hanging="851"/>
        <w:rPr>
          <w:sz w:val="24"/>
          <w:szCs w:val="24"/>
        </w:rPr>
      </w:pPr>
    </w:p>
    <w:p w:rsidR="00F33724" w:rsidRPr="00001BEC" w:rsidRDefault="00F33724" w:rsidP="005F5AAF">
      <w:pPr>
        <w:ind w:left="851" w:hanging="851"/>
        <w:rPr>
          <w:sz w:val="24"/>
          <w:szCs w:val="24"/>
        </w:rPr>
      </w:pPr>
    </w:p>
    <w:p w:rsidR="005F5AAF" w:rsidRPr="00001BEC" w:rsidRDefault="005F5AAF" w:rsidP="005F5AAF">
      <w:pPr>
        <w:ind w:left="851" w:hanging="851"/>
        <w:rPr>
          <w:b/>
          <w:sz w:val="24"/>
          <w:szCs w:val="24"/>
        </w:rPr>
      </w:pPr>
      <w:r w:rsidRPr="00001BEC">
        <w:rPr>
          <w:b/>
          <w:sz w:val="24"/>
          <w:szCs w:val="24"/>
        </w:rPr>
        <w:lastRenderedPageBreak/>
        <w:t>6.3</w:t>
      </w:r>
      <w:r w:rsidRPr="00001BEC">
        <w:rPr>
          <w:b/>
          <w:sz w:val="24"/>
          <w:szCs w:val="24"/>
        </w:rPr>
        <w:tab/>
        <w:t>Opbevaringstid</w:t>
      </w:r>
    </w:p>
    <w:p w:rsidR="00F33724" w:rsidRPr="00F33724" w:rsidRDefault="00F33724" w:rsidP="00F33724">
      <w:pPr>
        <w:ind w:left="851"/>
        <w:rPr>
          <w:sz w:val="24"/>
          <w:szCs w:val="24"/>
        </w:rPr>
      </w:pPr>
      <w:r w:rsidRPr="00F33724">
        <w:rPr>
          <w:sz w:val="24"/>
          <w:szCs w:val="24"/>
        </w:rPr>
        <w:t>3 år.</w:t>
      </w:r>
    </w:p>
    <w:p w:rsidR="00F33724" w:rsidRPr="00F33724" w:rsidRDefault="00F33724" w:rsidP="00F33724">
      <w:pPr>
        <w:ind w:left="851"/>
        <w:rPr>
          <w:sz w:val="24"/>
          <w:szCs w:val="24"/>
        </w:rPr>
      </w:pPr>
      <w:r w:rsidRPr="00F33724">
        <w:rPr>
          <w:sz w:val="24"/>
          <w:szCs w:val="24"/>
        </w:rPr>
        <w:t>Efter ibrugtagning af patron: 3 måneder</w:t>
      </w:r>
    </w:p>
    <w:p w:rsidR="00F33724" w:rsidRPr="00F33724" w:rsidRDefault="00F33724" w:rsidP="00F33724">
      <w:pPr>
        <w:ind w:left="851"/>
        <w:rPr>
          <w:sz w:val="24"/>
          <w:szCs w:val="24"/>
        </w:rPr>
      </w:pPr>
      <w:r w:rsidRPr="00F33724">
        <w:rPr>
          <w:sz w:val="24"/>
          <w:szCs w:val="24"/>
        </w:rPr>
        <w:t>Efter ibrugtagning af inhalator: 1 år</w:t>
      </w:r>
    </w:p>
    <w:p w:rsidR="00F33724" w:rsidRPr="00F33724" w:rsidRDefault="00F33724" w:rsidP="00F33724">
      <w:pPr>
        <w:ind w:left="851"/>
        <w:rPr>
          <w:sz w:val="24"/>
          <w:szCs w:val="24"/>
        </w:rPr>
      </w:pPr>
    </w:p>
    <w:p w:rsidR="00F33724" w:rsidRPr="00F33724" w:rsidRDefault="00F33724" w:rsidP="00F33724">
      <w:pPr>
        <w:ind w:left="851"/>
        <w:rPr>
          <w:sz w:val="24"/>
          <w:szCs w:val="24"/>
        </w:rPr>
      </w:pPr>
      <w:r w:rsidRPr="00F33724">
        <w:rPr>
          <w:sz w:val="24"/>
          <w:szCs w:val="24"/>
        </w:rPr>
        <w:t>Anbefalet brug: 6 patroner per inhalator</w:t>
      </w:r>
    </w:p>
    <w:p w:rsidR="00F33724" w:rsidRPr="00F33724" w:rsidRDefault="00F33724" w:rsidP="00F33724">
      <w:pPr>
        <w:ind w:left="851"/>
        <w:rPr>
          <w:sz w:val="24"/>
          <w:szCs w:val="24"/>
        </w:rPr>
      </w:pPr>
    </w:p>
    <w:p w:rsidR="005F5AAF" w:rsidRPr="00F33724" w:rsidRDefault="00F33724" w:rsidP="00F33724">
      <w:pPr>
        <w:ind w:left="851"/>
        <w:rPr>
          <w:b/>
          <w:sz w:val="24"/>
          <w:szCs w:val="24"/>
        </w:rPr>
      </w:pPr>
      <w:r w:rsidRPr="00F33724">
        <w:rPr>
          <w:sz w:val="24"/>
          <w:szCs w:val="24"/>
        </w:rPr>
        <w:t xml:space="preserve">Bemærk: Funktionen af </w:t>
      </w:r>
      <w:proofErr w:type="spellStart"/>
      <w:r w:rsidRPr="00F33724">
        <w:rPr>
          <w:sz w:val="24"/>
          <w:szCs w:val="24"/>
        </w:rPr>
        <w:t>Respimat</w:t>
      </w:r>
      <w:proofErr w:type="spellEnd"/>
      <w:r w:rsidRPr="00F33724">
        <w:rPr>
          <w:sz w:val="24"/>
          <w:szCs w:val="24"/>
        </w:rPr>
        <w:t xml:space="preserve"> inhalatoren til flergangsbrug er påvist i test til 540 pust (hvilket svarer til 9 patroner).</w:t>
      </w:r>
    </w:p>
    <w:p w:rsidR="005F5AAF" w:rsidRPr="00001BEC" w:rsidRDefault="005F5AAF" w:rsidP="005F5AAF">
      <w:pPr>
        <w:ind w:left="851" w:hanging="851"/>
        <w:rPr>
          <w:sz w:val="24"/>
          <w:szCs w:val="24"/>
        </w:rPr>
      </w:pPr>
    </w:p>
    <w:p w:rsidR="005F5AAF" w:rsidRPr="00001BEC" w:rsidRDefault="005F5AAF" w:rsidP="00ED4255">
      <w:pPr>
        <w:keepNext/>
        <w:ind w:left="851" w:hanging="851"/>
        <w:rPr>
          <w:b/>
          <w:sz w:val="24"/>
          <w:szCs w:val="24"/>
        </w:rPr>
      </w:pPr>
      <w:r w:rsidRPr="00001BEC">
        <w:rPr>
          <w:b/>
          <w:sz w:val="24"/>
          <w:szCs w:val="24"/>
        </w:rPr>
        <w:t>6.4</w:t>
      </w:r>
      <w:r w:rsidRPr="00001BEC">
        <w:rPr>
          <w:b/>
          <w:sz w:val="24"/>
          <w:szCs w:val="24"/>
        </w:rPr>
        <w:tab/>
        <w:t>Særlige opbevaringsforhold</w:t>
      </w:r>
    </w:p>
    <w:p w:rsidR="005F5AAF" w:rsidRPr="00001BEC" w:rsidRDefault="005F5AAF" w:rsidP="005F5AAF">
      <w:pPr>
        <w:ind w:left="851" w:hanging="851"/>
        <w:rPr>
          <w:sz w:val="24"/>
          <w:szCs w:val="24"/>
        </w:rPr>
      </w:pPr>
      <w:r w:rsidRPr="00001BEC">
        <w:rPr>
          <w:sz w:val="24"/>
          <w:szCs w:val="24"/>
        </w:rPr>
        <w:tab/>
        <w:t>Må ikke fryses.</w:t>
      </w:r>
    </w:p>
    <w:p w:rsidR="005F5AAF" w:rsidRPr="00001BEC" w:rsidRDefault="005F5AAF" w:rsidP="005F5AAF">
      <w:pPr>
        <w:ind w:left="851" w:hanging="851"/>
        <w:rPr>
          <w:sz w:val="24"/>
          <w:szCs w:val="24"/>
        </w:rPr>
      </w:pPr>
    </w:p>
    <w:p w:rsidR="005F5AAF" w:rsidRPr="00001BEC" w:rsidRDefault="005F5AAF" w:rsidP="005F5AAF">
      <w:pPr>
        <w:ind w:left="851" w:hanging="851"/>
        <w:rPr>
          <w:b/>
          <w:sz w:val="24"/>
          <w:szCs w:val="24"/>
        </w:rPr>
      </w:pPr>
      <w:r w:rsidRPr="00001BEC">
        <w:rPr>
          <w:b/>
          <w:sz w:val="24"/>
          <w:szCs w:val="24"/>
        </w:rPr>
        <w:t>6.5</w:t>
      </w:r>
      <w:r w:rsidRPr="00001BEC">
        <w:rPr>
          <w:b/>
          <w:sz w:val="24"/>
          <w:szCs w:val="24"/>
        </w:rPr>
        <w:tab/>
        <w:t>Emballagetype og pakningsstørrelser</w:t>
      </w:r>
    </w:p>
    <w:p w:rsidR="00F33724" w:rsidRPr="00FA619A" w:rsidRDefault="00F33724" w:rsidP="00F33724">
      <w:pPr>
        <w:ind w:left="851"/>
        <w:rPr>
          <w:i/>
          <w:sz w:val="24"/>
          <w:szCs w:val="24"/>
        </w:rPr>
      </w:pPr>
      <w:r w:rsidRPr="00FA619A">
        <w:rPr>
          <w:i/>
          <w:sz w:val="24"/>
          <w:szCs w:val="24"/>
        </w:rPr>
        <w:t xml:space="preserve">Type og materiale for den beholder, der er i kontakt med produktet: </w:t>
      </w:r>
    </w:p>
    <w:p w:rsidR="00F33724" w:rsidRPr="00001BEC" w:rsidRDefault="00F33724" w:rsidP="00F33724">
      <w:pPr>
        <w:ind w:left="851"/>
        <w:rPr>
          <w:sz w:val="24"/>
          <w:szCs w:val="24"/>
        </w:rPr>
      </w:pPr>
      <w:r w:rsidRPr="00001BEC">
        <w:rPr>
          <w:sz w:val="24"/>
          <w:szCs w:val="24"/>
        </w:rPr>
        <w:t xml:space="preserve">Opløsningen er påfyldt en </w:t>
      </w:r>
      <w:proofErr w:type="spellStart"/>
      <w:r w:rsidRPr="00001BEC">
        <w:rPr>
          <w:sz w:val="24"/>
          <w:szCs w:val="24"/>
        </w:rPr>
        <w:t>polyethylen</w:t>
      </w:r>
      <w:proofErr w:type="spellEnd"/>
      <w:r w:rsidRPr="00001BEC">
        <w:rPr>
          <w:sz w:val="24"/>
          <w:szCs w:val="24"/>
        </w:rPr>
        <w:t>-/polypropylen-patron med et låg af polypropylen med integreret forseglingsring af silikone. Patronen ligger inde i en cylinder af aluminium.</w:t>
      </w:r>
    </w:p>
    <w:p w:rsidR="00F33724" w:rsidRDefault="00F33724" w:rsidP="00F33724">
      <w:pPr>
        <w:ind w:left="851"/>
        <w:rPr>
          <w:sz w:val="24"/>
          <w:szCs w:val="24"/>
        </w:rPr>
      </w:pPr>
      <w:r w:rsidRPr="00001BEC">
        <w:rPr>
          <w:sz w:val="24"/>
          <w:szCs w:val="24"/>
        </w:rPr>
        <w:t>Hver patron indeholder 4 ml inhalationsvæske, opløsning.</w:t>
      </w:r>
    </w:p>
    <w:p w:rsidR="00F33724" w:rsidRDefault="00F33724" w:rsidP="00F33724">
      <w:pPr>
        <w:ind w:left="851"/>
        <w:rPr>
          <w:sz w:val="24"/>
          <w:szCs w:val="24"/>
        </w:rPr>
      </w:pPr>
    </w:p>
    <w:p w:rsidR="00F33724" w:rsidRDefault="00F33724" w:rsidP="00F33724">
      <w:pPr>
        <w:ind w:left="851"/>
        <w:rPr>
          <w:sz w:val="24"/>
          <w:szCs w:val="24"/>
        </w:rPr>
      </w:pPr>
      <w:proofErr w:type="spellStart"/>
      <w:r w:rsidRPr="00001BEC">
        <w:rPr>
          <w:sz w:val="24"/>
          <w:szCs w:val="24"/>
        </w:rPr>
        <w:t>Respimat</w:t>
      </w:r>
      <w:proofErr w:type="spellEnd"/>
      <w:r w:rsidRPr="00001BEC">
        <w:rPr>
          <w:sz w:val="24"/>
          <w:szCs w:val="24"/>
        </w:rPr>
        <w:t xml:space="preserve"> inhalator </w:t>
      </w:r>
      <w:r>
        <w:rPr>
          <w:sz w:val="24"/>
          <w:szCs w:val="24"/>
        </w:rPr>
        <w:t xml:space="preserve">til flergangsbrug. </w:t>
      </w:r>
    </w:p>
    <w:p w:rsidR="00F33724" w:rsidRDefault="00F33724" w:rsidP="00F33724">
      <w:pPr>
        <w:ind w:left="851"/>
        <w:rPr>
          <w:sz w:val="24"/>
          <w:szCs w:val="24"/>
        </w:rPr>
      </w:pPr>
      <w:r>
        <w:rPr>
          <w:sz w:val="24"/>
          <w:szCs w:val="24"/>
        </w:rPr>
        <w:t>P</w:t>
      </w:r>
      <w:r w:rsidRPr="00001BEC">
        <w:rPr>
          <w:sz w:val="24"/>
          <w:szCs w:val="24"/>
        </w:rPr>
        <w:t>atron med medicin til 60 pust (</w:t>
      </w:r>
      <w:r w:rsidRPr="0018354C">
        <w:rPr>
          <w:sz w:val="24"/>
          <w:szCs w:val="24"/>
        </w:rPr>
        <w:t>30 dagsdoser</w:t>
      </w:r>
      <w:r w:rsidRPr="00001BEC">
        <w:rPr>
          <w:sz w:val="24"/>
          <w:szCs w:val="24"/>
        </w:rPr>
        <w:t>).</w:t>
      </w:r>
    </w:p>
    <w:p w:rsidR="005F5AAF" w:rsidRPr="00001BEC" w:rsidRDefault="005F5AAF" w:rsidP="005F5AAF">
      <w:pPr>
        <w:ind w:left="851"/>
        <w:rPr>
          <w:sz w:val="24"/>
          <w:szCs w:val="24"/>
        </w:rPr>
      </w:pPr>
    </w:p>
    <w:p w:rsidR="005F5AAF" w:rsidRPr="00001BEC" w:rsidRDefault="005F5AAF" w:rsidP="005F5AAF">
      <w:pPr>
        <w:ind w:left="851" w:hanging="851"/>
        <w:rPr>
          <w:b/>
          <w:sz w:val="24"/>
          <w:szCs w:val="24"/>
        </w:rPr>
      </w:pPr>
      <w:r w:rsidRPr="00001BEC">
        <w:rPr>
          <w:b/>
          <w:sz w:val="24"/>
          <w:szCs w:val="24"/>
        </w:rPr>
        <w:t>6.6</w:t>
      </w:r>
      <w:r w:rsidRPr="00001BEC">
        <w:rPr>
          <w:b/>
          <w:sz w:val="24"/>
          <w:szCs w:val="24"/>
        </w:rPr>
        <w:tab/>
        <w:t xml:space="preserve">Regler for </w:t>
      </w:r>
      <w:r w:rsidR="005833B0">
        <w:rPr>
          <w:b/>
          <w:sz w:val="24"/>
          <w:szCs w:val="24"/>
        </w:rPr>
        <w:t>bortskaffelse</w:t>
      </w:r>
      <w:r w:rsidRPr="00001BEC">
        <w:rPr>
          <w:b/>
          <w:sz w:val="24"/>
          <w:szCs w:val="24"/>
        </w:rPr>
        <w:t xml:space="preserve"> og anden håndtering</w:t>
      </w:r>
    </w:p>
    <w:p w:rsidR="005F5AAF" w:rsidRDefault="005F5AAF" w:rsidP="005F5AAF">
      <w:pPr>
        <w:ind w:left="851" w:hanging="851"/>
        <w:rPr>
          <w:sz w:val="24"/>
          <w:szCs w:val="24"/>
        </w:rPr>
      </w:pPr>
      <w:r w:rsidRPr="00001BEC">
        <w:rPr>
          <w:sz w:val="24"/>
          <w:szCs w:val="24"/>
        </w:rPr>
        <w:tab/>
        <w:t>Ikke anvendt lægemiddel samt affald heraf skal bortskaffes i henhold til lokale retningslinjer.</w:t>
      </w:r>
    </w:p>
    <w:p w:rsidR="005F5AAF" w:rsidRPr="00001BEC" w:rsidRDefault="005F5AAF" w:rsidP="005F5AAF">
      <w:pPr>
        <w:ind w:left="851" w:hanging="851"/>
        <w:rPr>
          <w:sz w:val="24"/>
          <w:szCs w:val="24"/>
        </w:rPr>
      </w:pPr>
    </w:p>
    <w:p w:rsidR="005F5AAF" w:rsidRPr="00001BEC" w:rsidRDefault="005F5AAF" w:rsidP="005F5AAF">
      <w:pPr>
        <w:ind w:left="851" w:hanging="851"/>
        <w:rPr>
          <w:b/>
          <w:sz w:val="24"/>
          <w:szCs w:val="24"/>
        </w:rPr>
      </w:pPr>
      <w:r w:rsidRPr="00001BEC">
        <w:rPr>
          <w:b/>
          <w:sz w:val="24"/>
          <w:szCs w:val="24"/>
        </w:rPr>
        <w:t>7.</w:t>
      </w:r>
      <w:r w:rsidRPr="00001BEC">
        <w:rPr>
          <w:b/>
          <w:sz w:val="24"/>
          <w:szCs w:val="24"/>
        </w:rPr>
        <w:tab/>
        <w:t>INDEHAVER AF MARKEDSFØRINGSTILLADELSEN</w:t>
      </w:r>
    </w:p>
    <w:p w:rsidR="005F5AAF" w:rsidRDefault="005F5AAF" w:rsidP="005F5AAF">
      <w:pPr>
        <w:ind w:left="851" w:hanging="851"/>
        <w:rPr>
          <w:sz w:val="24"/>
          <w:szCs w:val="24"/>
        </w:rPr>
      </w:pPr>
      <w:r>
        <w:rPr>
          <w:sz w:val="24"/>
          <w:szCs w:val="24"/>
        </w:rPr>
        <w:tab/>
      </w:r>
      <w:proofErr w:type="spellStart"/>
      <w:r w:rsidRPr="00996DF9">
        <w:rPr>
          <w:sz w:val="24"/>
          <w:szCs w:val="24"/>
        </w:rPr>
        <w:t>Orifarm</w:t>
      </w:r>
      <w:proofErr w:type="spellEnd"/>
      <w:r w:rsidRPr="00996DF9">
        <w:rPr>
          <w:sz w:val="24"/>
          <w:szCs w:val="24"/>
        </w:rPr>
        <w:t xml:space="preserve"> A/S</w:t>
      </w:r>
    </w:p>
    <w:p w:rsidR="005F5AAF" w:rsidRDefault="005F5AAF" w:rsidP="005F5AAF">
      <w:pPr>
        <w:ind w:left="851" w:hanging="851"/>
        <w:rPr>
          <w:sz w:val="24"/>
          <w:szCs w:val="24"/>
        </w:rPr>
      </w:pPr>
      <w:r>
        <w:rPr>
          <w:sz w:val="24"/>
          <w:szCs w:val="24"/>
        </w:rPr>
        <w:tab/>
      </w:r>
      <w:r w:rsidRPr="00996DF9">
        <w:rPr>
          <w:sz w:val="24"/>
          <w:szCs w:val="24"/>
        </w:rPr>
        <w:t>Energivej 15</w:t>
      </w:r>
    </w:p>
    <w:p w:rsidR="005F5AAF" w:rsidRDefault="005F5AAF" w:rsidP="005F5AAF">
      <w:pPr>
        <w:ind w:left="851" w:hanging="851"/>
        <w:rPr>
          <w:sz w:val="24"/>
          <w:szCs w:val="24"/>
        </w:rPr>
      </w:pPr>
      <w:r>
        <w:rPr>
          <w:sz w:val="24"/>
          <w:szCs w:val="24"/>
        </w:rPr>
        <w:tab/>
      </w:r>
      <w:r w:rsidRPr="00996DF9">
        <w:rPr>
          <w:sz w:val="24"/>
          <w:szCs w:val="24"/>
        </w:rPr>
        <w:t>5260</w:t>
      </w:r>
      <w:r>
        <w:rPr>
          <w:sz w:val="24"/>
          <w:szCs w:val="24"/>
        </w:rPr>
        <w:t xml:space="preserve"> </w:t>
      </w:r>
      <w:r w:rsidRPr="00996DF9">
        <w:rPr>
          <w:sz w:val="24"/>
          <w:szCs w:val="24"/>
        </w:rPr>
        <w:t>Odense S</w:t>
      </w:r>
    </w:p>
    <w:p w:rsidR="005F5AAF" w:rsidRPr="00001BEC" w:rsidRDefault="005F5AAF" w:rsidP="005F5AAF">
      <w:pPr>
        <w:ind w:left="851" w:hanging="851"/>
        <w:rPr>
          <w:sz w:val="24"/>
          <w:szCs w:val="24"/>
        </w:rPr>
      </w:pPr>
    </w:p>
    <w:p w:rsidR="005F5AAF" w:rsidRPr="00001BEC" w:rsidRDefault="005F5AAF" w:rsidP="005F5AAF">
      <w:pPr>
        <w:ind w:left="851" w:hanging="851"/>
        <w:rPr>
          <w:b/>
          <w:sz w:val="24"/>
          <w:szCs w:val="24"/>
        </w:rPr>
      </w:pPr>
      <w:r w:rsidRPr="00001BEC">
        <w:rPr>
          <w:b/>
          <w:sz w:val="24"/>
          <w:szCs w:val="24"/>
        </w:rPr>
        <w:t>8.</w:t>
      </w:r>
      <w:r w:rsidRPr="00001BEC">
        <w:rPr>
          <w:b/>
          <w:sz w:val="24"/>
          <w:szCs w:val="24"/>
        </w:rPr>
        <w:tab/>
        <w:t>MARKEDSFØRINGSTILLADELSESNUMMER (</w:t>
      </w:r>
      <w:r w:rsidR="005833B0">
        <w:rPr>
          <w:b/>
          <w:sz w:val="24"/>
          <w:szCs w:val="24"/>
        </w:rPr>
        <w:t>-</w:t>
      </w:r>
      <w:r w:rsidRPr="00001BEC">
        <w:rPr>
          <w:b/>
          <w:sz w:val="24"/>
          <w:szCs w:val="24"/>
        </w:rPr>
        <w:t>NUMRE)</w:t>
      </w:r>
    </w:p>
    <w:p w:rsidR="005F5AAF" w:rsidRPr="00001BEC" w:rsidRDefault="005F5AAF" w:rsidP="005F5AAF">
      <w:pPr>
        <w:ind w:left="851" w:hanging="851"/>
        <w:rPr>
          <w:sz w:val="24"/>
          <w:szCs w:val="24"/>
        </w:rPr>
      </w:pPr>
      <w:r w:rsidRPr="00001BEC">
        <w:rPr>
          <w:sz w:val="24"/>
          <w:szCs w:val="24"/>
        </w:rPr>
        <w:tab/>
      </w:r>
      <w:r w:rsidRPr="00996DF9">
        <w:rPr>
          <w:sz w:val="24"/>
          <w:szCs w:val="24"/>
        </w:rPr>
        <w:t>57459</w:t>
      </w:r>
    </w:p>
    <w:p w:rsidR="005F5AAF" w:rsidRPr="00001BEC" w:rsidRDefault="005F5AAF" w:rsidP="005F5AAF">
      <w:pPr>
        <w:ind w:left="851" w:hanging="851"/>
        <w:jc w:val="both"/>
        <w:rPr>
          <w:sz w:val="24"/>
          <w:szCs w:val="24"/>
        </w:rPr>
      </w:pPr>
    </w:p>
    <w:p w:rsidR="005F5AAF" w:rsidRPr="00001BEC" w:rsidRDefault="005F5AAF" w:rsidP="005F5AAF">
      <w:pPr>
        <w:ind w:left="851" w:hanging="851"/>
        <w:rPr>
          <w:b/>
          <w:sz w:val="24"/>
          <w:szCs w:val="24"/>
        </w:rPr>
      </w:pPr>
      <w:r w:rsidRPr="00001BEC">
        <w:rPr>
          <w:b/>
          <w:sz w:val="24"/>
          <w:szCs w:val="24"/>
        </w:rPr>
        <w:t>9.</w:t>
      </w:r>
      <w:r w:rsidRPr="00001BEC">
        <w:rPr>
          <w:b/>
          <w:sz w:val="24"/>
          <w:szCs w:val="24"/>
        </w:rPr>
        <w:tab/>
        <w:t>DATO FOR FØRSTE MARKEDSFØRINGSTILLADELSE</w:t>
      </w:r>
    </w:p>
    <w:p w:rsidR="005F5AAF" w:rsidRPr="00001BEC" w:rsidRDefault="005F5AAF" w:rsidP="005F5AAF">
      <w:pPr>
        <w:ind w:left="851" w:hanging="851"/>
        <w:rPr>
          <w:sz w:val="24"/>
          <w:szCs w:val="24"/>
        </w:rPr>
      </w:pPr>
      <w:r w:rsidRPr="00001BEC">
        <w:rPr>
          <w:sz w:val="24"/>
          <w:szCs w:val="24"/>
        </w:rPr>
        <w:tab/>
      </w:r>
      <w:r>
        <w:rPr>
          <w:sz w:val="24"/>
          <w:szCs w:val="24"/>
        </w:rPr>
        <w:t>14. april 2016</w:t>
      </w:r>
    </w:p>
    <w:p w:rsidR="005F5AAF" w:rsidRPr="00001BEC" w:rsidRDefault="005F5AAF" w:rsidP="005F5AAF">
      <w:pPr>
        <w:ind w:left="851" w:hanging="851"/>
        <w:rPr>
          <w:sz w:val="24"/>
          <w:szCs w:val="24"/>
        </w:rPr>
      </w:pPr>
    </w:p>
    <w:p w:rsidR="005F5AAF" w:rsidRPr="00001BEC" w:rsidRDefault="005F5AAF" w:rsidP="005F5AAF">
      <w:pPr>
        <w:ind w:left="851" w:hanging="851"/>
        <w:rPr>
          <w:b/>
          <w:sz w:val="24"/>
          <w:szCs w:val="24"/>
        </w:rPr>
      </w:pPr>
      <w:r w:rsidRPr="00001BEC">
        <w:rPr>
          <w:b/>
          <w:sz w:val="24"/>
          <w:szCs w:val="24"/>
        </w:rPr>
        <w:t>10.</w:t>
      </w:r>
      <w:r w:rsidRPr="00001BEC">
        <w:rPr>
          <w:b/>
          <w:sz w:val="24"/>
          <w:szCs w:val="24"/>
        </w:rPr>
        <w:tab/>
        <w:t>DATO FOR ÆNDRING AF TEKSTEN</w:t>
      </w:r>
    </w:p>
    <w:p w:rsidR="005F5AAF" w:rsidRPr="00001BEC" w:rsidRDefault="005F5AAF" w:rsidP="005F5AAF">
      <w:pPr>
        <w:ind w:left="851" w:hanging="851"/>
        <w:rPr>
          <w:sz w:val="24"/>
          <w:szCs w:val="24"/>
        </w:rPr>
      </w:pPr>
      <w:r w:rsidRPr="00001BEC">
        <w:rPr>
          <w:sz w:val="24"/>
          <w:szCs w:val="24"/>
        </w:rPr>
        <w:tab/>
      </w:r>
      <w:r w:rsidR="00F33724">
        <w:rPr>
          <w:sz w:val="24"/>
          <w:szCs w:val="24"/>
        </w:rPr>
        <w:t>2</w:t>
      </w:r>
      <w:r w:rsidR="007A41E5">
        <w:rPr>
          <w:sz w:val="24"/>
          <w:szCs w:val="24"/>
        </w:rPr>
        <w:t>9</w:t>
      </w:r>
      <w:bookmarkStart w:id="4" w:name="_GoBack"/>
      <w:bookmarkEnd w:id="4"/>
      <w:r w:rsidR="00F33724">
        <w:rPr>
          <w:sz w:val="24"/>
          <w:szCs w:val="24"/>
        </w:rPr>
        <w:t>. marts 2023</w:t>
      </w:r>
    </w:p>
    <w:p w:rsidR="005F5AAF" w:rsidRPr="007D259D" w:rsidRDefault="005F5AAF" w:rsidP="005F5AAF"/>
    <w:p w:rsidR="005F5AAF" w:rsidRPr="00445875" w:rsidRDefault="005F5AAF" w:rsidP="005F5AAF"/>
    <w:p w:rsidR="009260DE" w:rsidRPr="005F5AAF" w:rsidRDefault="009260DE" w:rsidP="005F5AAF"/>
    <w:sectPr w:rsidR="009260DE" w:rsidRPr="005F5AAF" w:rsidSect="00FF5F95">
      <w:headerReference w:type="even" r:id="rId26"/>
      <w:headerReference w:type="default" r:id="rId27"/>
      <w:footerReference w:type="even" r:id="rId28"/>
      <w:footerReference w:type="default" r:id="rId29"/>
      <w:headerReference w:type="first" r:id="rId30"/>
      <w:footerReference w:type="first" r:id="rId31"/>
      <w:pgSz w:w="11906" w:h="16838" w:code="9"/>
      <w:pgMar w:top="851"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72B6" w:rsidRDefault="00C172B6">
      <w:r>
        <w:separator/>
      </w:r>
    </w:p>
  </w:endnote>
  <w:endnote w:type="continuationSeparator" w:id="0">
    <w:p w:rsidR="00C172B6" w:rsidRDefault="00C17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72B6" w:rsidRDefault="00C172B6">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72B6" w:rsidRDefault="00C172B6">
    <w:pPr>
      <w:pStyle w:val="Sidefod"/>
      <w:pBdr>
        <w:bottom w:val="single" w:sz="6" w:space="1" w:color="auto"/>
      </w:pBdr>
    </w:pPr>
  </w:p>
  <w:p w:rsidR="00C172B6" w:rsidRDefault="00C172B6" w:rsidP="00C42586">
    <w:pPr>
      <w:pStyle w:val="Sidefod"/>
      <w:tabs>
        <w:tab w:val="clear" w:pos="4819"/>
        <w:tab w:val="left" w:pos="8505"/>
      </w:tabs>
      <w:rPr>
        <w:i/>
        <w:sz w:val="18"/>
        <w:szCs w:val="18"/>
      </w:rPr>
    </w:pPr>
  </w:p>
  <w:p w:rsidR="00C172B6" w:rsidRPr="00B373D7" w:rsidRDefault="00C172B6" w:rsidP="00C42586">
    <w:pPr>
      <w:pStyle w:val="Sidefod"/>
      <w:tabs>
        <w:tab w:val="clear" w:pos="4819"/>
        <w:tab w:val="left" w:pos="8505"/>
      </w:tabs>
      <w:rPr>
        <w:i/>
        <w:sz w:val="18"/>
        <w:szCs w:val="18"/>
      </w:rPr>
    </w:pPr>
    <w:r w:rsidRPr="00B373D7">
      <w:rPr>
        <w:i/>
        <w:sz w:val="18"/>
        <w:szCs w:val="18"/>
      </w:rPr>
      <w:fldChar w:fldCharType="begin"/>
    </w:r>
    <w:r w:rsidRPr="00B373D7">
      <w:rPr>
        <w:i/>
        <w:sz w:val="18"/>
        <w:szCs w:val="18"/>
      </w:rPr>
      <w:instrText xml:space="preserve"> FILENAME </w:instrText>
    </w:r>
    <w:r w:rsidRPr="00B373D7">
      <w:rPr>
        <w:i/>
        <w:sz w:val="18"/>
        <w:szCs w:val="18"/>
      </w:rPr>
      <w:fldChar w:fldCharType="separate"/>
    </w:r>
    <w:r>
      <w:rPr>
        <w:i/>
        <w:noProof/>
        <w:sz w:val="18"/>
        <w:szCs w:val="18"/>
      </w:rPr>
      <w:t>Spiolto Respimat (Orifarm), inhalationsvæske, opløsning 2,5+2,5 mikrogram</w:t>
    </w:r>
    <w:r w:rsidRPr="00B373D7">
      <w:rPr>
        <w:i/>
        <w:sz w:val="18"/>
        <w:szCs w:val="18"/>
      </w:rPr>
      <w:fldChar w:fldCharType="end"/>
    </w:r>
    <w:r w:rsidRPr="00B373D7">
      <w:rPr>
        <w:i/>
        <w:sz w:val="18"/>
        <w:szCs w:val="18"/>
      </w:rPr>
      <w:tab/>
      <w:t xml:space="preserve">Side </w:t>
    </w:r>
    <w:r w:rsidRPr="00B373D7">
      <w:rPr>
        <w:rStyle w:val="Sidetal"/>
        <w:i/>
        <w:sz w:val="18"/>
        <w:szCs w:val="18"/>
      </w:rPr>
      <w:fldChar w:fldCharType="begin"/>
    </w:r>
    <w:r w:rsidRPr="00B373D7">
      <w:rPr>
        <w:rStyle w:val="Sidetal"/>
        <w:i/>
        <w:sz w:val="18"/>
        <w:szCs w:val="18"/>
      </w:rPr>
      <w:instrText xml:space="preserve"> PAGE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r w:rsidRPr="00B373D7">
      <w:rPr>
        <w:rStyle w:val="Sidetal"/>
        <w:i/>
        <w:sz w:val="18"/>
        <w:szCs w:val="18"/>
      </w:rPr>
      <w:t xml:space="preserve"> af </w:t>
    </w:r>
    <w:r w:rsidRPr="00B373D7">
      <w:rPr>
        <w:rStyle w:val="Sidetal"/>
        <w:i/>
        <w:sz w:val="18"/>
        <w:szCs w:val="18"/>
      </w:rPr>
      <w:fldChar w:fldCharType="begin"/>
    </w:r>
    <w:r w:rsidRPr="00B373D7">
      <w:rPr>
        <w:rStyle w:val="Sidetal"/>
        <w:i/>
        <w:sz w:val="18"/>
        <w:szCs w:val="18"/>
      </w:rPr>
      <w:instrText xml:space="preserve"> NUMPAGES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72B6" w:rsidRDefault="00C172B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72B6" w:rsidRDefault="00C172B6">
      <w:r>
        <w:separator/>
      </w:r>
    </w:p>
  </w:footnote>
  <w:footnote w:type="continuationSeparator" w:id="0">
    <w:p w:rsidR="00C172B6" w:rsidRDefault="00C172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72B6" w:rsidRDefault="00C172B6">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72B6" w:rsidRDefault="00C172B6">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72B6" w:rsidRDefault="00C172B6">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52B76"/>
    <w:multiLevelType w:val="hybridMultilevel"/>
    <w:tmpl w:val="1D3CF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4C1732C"/>
    <w:multiLevelType w:val="multilevel"/>
    <w:tmpl w:val="7BE2F61C"/>
    <w:lvl w:ilvl="0">
      <w:start w:val="6"/>
      <w:numFmt w:val="decimal"/>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1F827124"/>
    <w:multiLevelType w:val="hybridMultilevel"/>
    <w:tmpl w:val="970C265C"/>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3" w15:restartNumberingAfterBreak="0">
    <w:nsid w:val="27510CF4"/>
    <w:multiLevelType w:val="hybridMultilevel"/>
    <w:tmpl w:val="529482A4"/>
    <w:lvl w:ilvl="0" w:tplc="0409000F">
      <w:start w:val="1"/>
      <w:numFmt w:val="decimal"/>
      <w:lvlText w:val="%1."/>
      <w:lvlJc w:val="left"/>
      <w:pPr>
        <w:ind w:left="720" w:hanging="360"/>
      </w:pPr>
    </w:lvl>
    <w:lvl w:ilvl="1" w:tplc="BB82F46A">
      <w:numFmt w:val="bullet"/>
      <w:lvlText w:val="•"/>
      <w:lvlJc w:val="left"/>
      <w:pPr>
        <w:ind w:left="1440" w:hanging="360"/>
      </w:pPr>
      <w:rPr>
        <w:rFonts w:ascii="Arial" w:eastAsiaTheme="minorEastAsia" w:hAnsi="Arial" w:cs="Aria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807552C"/>
    <w:multiLevelType w:val="hybridMultilevel"/>
    <w:tmpl w:val="DA9AF1CE"/>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5" w15:restartNumberingAfterBreak="0">
    <w:nsid w:val="3397578A"/>
    <w:multiLevelType w:val="multilevel"/>
    <w:tmpl w:val="392232EE"/>
    <w:lvl w:ilvl="0">
      <w:start w:val="5"/>
      <w:numFmt w:val="decimal"/>
      <w:lvlText w:val="%1"/>
      <w:lvlJc w:val="left"/>
      <w:pPr>
        <w:tabs>
          <w:tab w:val="num" w:pos="855"/>
        </w:tabs>
        <w:ind w:left="855" w:hanging="855"/>
      </w:pPr>
    </w:lvl>
    <w:lvl w:ilvl="1">
      <w:start w:val="3"/>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35717000"/>
    <w:multiLevelType w:val="hybridMultilevel"/>
    <w:tmpl w:val="FFAE4B22"/>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7" w15:restartNumberingAfterBreak="0">
    <w:nsid w:val="364660C3"/>
    <w:multiLevelType w:val="multilevel"/>
    <w:tmpl w:val="DAF0ED20"/>
    <w:lvl w:ilvl="0">
      <w:start w:val="5"/>
      <w:numFmt w:val="decimal"/>
      <w:lvlText w:val="%1.0"/>
      <w:lvlJc w:val="left"/>
      <w:pPr>
        <w:tabs>
          <w:tab w:val="num" w:pos="855"/>
        </w:tabs>
        <w:ind w:left="855" w:hanging="855"/>
      </w:pPr>
    </w:lvl>
    <w:lvl w:ilvl="1">
      <w:start w:val="1"/>
      <w:numFmt w:val="decimal"/>
      <w:lvlText w:val="%1.%2"/>
      <w:lvlJc w:val="left"/>
      <w:pPr>
        <w:tabs>
          <w:tab w:val="num" w:pos="2159"/>
        </w:tabs>
        <w:ind w:left="2159" w:hanging="855"/>
      </w:pPr>
    </w:lvl>
    <w:lvl w:ilvl="2">
      <w:start w:val="1"/>
      <w:numFmt w:val="decimal"/>
      <w:lvlText w:val="%1.%2.%3"/>
      <w:lvlJc w:val="left"/>
      <w:pPr>
        <w:tabs>
          <w:tab w:val="num" w:pos="3463"/>
        </w:tabs>
        <w:ind w:left="3463" w:hanging="855"/>
      </w:pPr>
    </w:lvl>
    <w:lvl w:ilvl="3">
      <w:start w:val="1"/>
      <w:numFmt w:val="decimal"/>
      <w:lvlText w:val="%1.%2.%3.%4"/>
      <w:lvlJc w:val="left"/>
      <w:pPr>
        <w:tabs>
          <w:tab w:val="num" w:pos="4767"/>
        </w:tabs>
        <w:ind w:left="4767" w:hanging="855"/>
      </w:pPr>
    </w:lvl>
    <w:lvl w:ilvl="4">
      <w:start w:val="1"/>
      <w:numFmt w:val="decimal"/>
      <w:lvlText w:val="%1.%2.%3.%4.%5"/>
      <w:lvlJc w:val="left"/>
      <w:pPr>
        <w:tabs>
          <w:tab w:val="num" w:pos="6296"/>
        </w:tabs>
        <w:ind w:left="6296" w:hanging="1080"/>
      </w:pPr>
    </w:lvl>
    <w:lvl w:ilvl="5">
      <w:start w:val="1"/>
      <w:numFmt w:val="decimal"/>
      <w:lvlText w:val="%1.%2.%3.%4.%5.%6"/>
      <w:lvlJc w:val="left"/>
      <w:pPr>
        <w:tabs>
          <w:tab w:val="num" w:pos="7600"/>
        </w:tabs>
        <w:ind w:left="7600" w:hanging="1080"/>
      </w:pPr>
    </w:lvl>
    <w:lvl w:ilvl="6">
      <w:start w:val="1"/>
      <w:numFmt w:val="decimal"/>
      <w:lvlText w:val="%1.%2.%3.%4.%5.%6.%7"/>
      <w:lvlJc w:val="left"/>
      <w:pPr>
        <w:tabs>
          <w:tab w:val="num" w:pos="9264"/>
        </w:tabs>
        <w:ind w:left="9264" w:hanging="1440"/>
      </w:pPr>
    </w:lvl>
    <w:lvl w:ilvl="7">
      <w:start w:val="1"/>
      <w:numFmt w:val="decimal"/>
      <w:lvlText w:val="%1.%2.%3.%4.%5.%6.%7.%8"/>
      <w:lvlJc w:val="left"/>
      <w:pPr>
        <w:tabs>
          <w:tab w:val="num" w:pos="10568"/>
        </w:tabs>
        <w:ind w:left="10568" w:hanging="1440"/>
      </w:pPr>
    </w:lvl>
    <w:lvl w:ilvl="8">
      <w:start w:val="1"/>
      <w:numFmt w:val="decimal"/>
      <w:lvlText w:val="%1.%2.%3.%4.%5.%6.%7.%8.%9"/>
      <w:lvlJc w:val="left"/>
      <w:pPr>
        <w:tabs>
          <w:tab w:val="num" w:pos="12232"/>
        </w:tabs>
        <w:ind w:left="12232" w:hanging="1800"/>
      </w:pPr>
    </w:lvl>
  </w:abstractNum>
  <w:abstractNum w:abstractNumId="8" w15:restartNumberingAfterBreak="0">
    <w:nsid w:val="37782DEE"/>
    <w:multiLevelType w:val="hybridMultilevel"/>
    <w:tmpl w:val="7C287AFA"/>
    <w:lvl w:ilvl="0" w:tplc="0406001B">
      <w:start w:val="1"/>
      <w:numFmt w:val="lowerRoman"/>
      <w:lvlText w:val="%1."/>
      <w:lvlJc w:val="right"/>
      <w:pPr>
        <w:ind w:left="1571" w:hanging="360"/>
      </w:pPr>
    </w:lvl>
    <w:lvl w:ilvl="1" w:tplc="04060019" w:tentative="1">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9" w15:restartNumberingAfterBreak="0">
    <w:nsid w:val="3B8B15F0"/>
    <w:multiLevelType w:val="hybridMultilevel"/>
    <w:tmpl w:val="81A2C474"/>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10" w15:restartNumberingAfterBreak="0">
    <w:nsid w:val="3C9E306D"/>
    <w:multiLevelType w:val="hybridMultilevel"/>
    <w:tmpl w:val="5442C65A"/>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11" w15:restartNumberingAfterBreak="0">
    <w:nsid w:val="405C5D3C"/>
    <w:multiLevelType w:val="multilevel"/>
    <w:tmpl w:val="9CBC71DC"/>
    <w:lvl w:ilvl="0">
      <w:numFmt w:val="decimal"/>
      <w:lvlText w:val="%1."/>
      <w:lvlJc w:val="left"/>
      <w:pPr>
        <w:tabs>
          <w:tab w:val="num" w:pos="855"/>
        </w:tabs>
        <w:ind w:left="855" w:hanging="855"/>
      </w:pPr>
    </w:lvl>
    <w:lvl w:ilvl="1">
      <w:start w:val="1"/>
      <w:numFmt w:val="decimal"/>
      <w:isLgl/>
      <w:lvlText w:val="%1.%2"/>
      <w:lvlJc w:val="left"/>
      <w:pPr>
        <w:tabs>
          <w:tab w:val="num" w:pos="855"/>
        </w:tabs>
        <w:ind w:left="855" w:hanging="855"/>
      </w:pPr>
      <w:rPr>
        <w:strike w:val="0"/>
        <w:dstrike w:val="0"/>
        <w:u w:val="none"/>
        <w:effect w:val="none"/>
      </w:rPr>
    </w:lvl>
    <w:lvl w:ilvl="2">
      <w:start w:val="1"/>
      <w:numFmt w:val="decimal"/>
      <w:isLgl/>
      <w:lvlText w:val="%1.%2.%3"/>
      <w:lvlJc w:val="left"/>
      <w:pPr>
        <w:tabs>
          <w:tab w:val="num" w:pos="855"/>
        </w:tabs>
        <w:ind w:left="855" w:hanging="855"/>
      </w:pPr>
      <w:rPr>
        <w:strike w:val="0"/>
        <w:dstrike w:val="0"/>
        <w:u w:val="none"/>
        <w:effect w:val="none"/>
      </w:rPr>
    </w:lvl>
    <w:lvl w:ilvl="3">
      <w:start w:val="1"/>
      <w:numFmt w:val="decimal"/>
      <w:isLgl/>
      <w:lvlText w:val="%1.%2.%3.%4"/>
      <w:lvlJc w:val="left"/>
      <w:pPr>
        <w:tabs>
          <w:tab w:val="num" w:pos="855"/>
        </w:tabs>
        <w:ind w:left="855" w:hanging="855"/>
      </w:pPr>
      <w:rPr>
        <w:strike w:val="0"/>
        <w:dstrike w:val="0"/>
        <w:u w:val="none"/>
        <w:effect w:val="none"/>
      </w:rPr>
    </w:lvl>
    <w:lvl w:ilvl="4">
      <w:start w:val="1"/>
      <w:numFmt w:val="decimal"/>
      <w:isLgl/>
      <w:lvlText w:val="%1.%2.%3.%4.%5"/>
      <w:lvlJc w:val="left"/>
      <w:pPr>
        <w:tabs>
          <w:tab w:val="num" w:pos="1080"/>
        </w:tabs>
        <w:ind w:left="1080" w:hanging="1080"/>
      </w:pPr>
      <w:rPr>
        <w:strike w:val="0"/>
        <w:dstrike w:val="0"/>
        <w:u w:val="none"/>
        <w:effect w:val="none"/>
      </w:rPr>
    </w:lvl>
    <w:lvl w:ilvl="5">
      <w:start w:val="1"/>
      <w:numFmt w:val="decimal"/>
      <w:isLgl/>
      <w:lvlText w:val="%1.%2.%3.%4.%5.%6"/>
      <w:lvlJc w:val="left"/>
      <w:pPr>
        <w:tabs>
          <w:tab w:val="num" w:pos="1080"/>
        </w:tabs>
        <w:ind w:left="1080" w:hanging="1080"/>
      </w:pPr>
      <w:rPr>
        <w:strike w:val="0"/>
        <w:dstrike w:val="0"/>
        <w:u w:val="none"/>
        <w:effect w:val="none"/>
      </w:rPr>
    </w:lvl>
    <w:lvl w:ilvl="6">
      <w:start w:val="1"/>
      <w:numFmt w:val="decimal"/>
      <w:isLgl/>
      <w:lvlText w:val="%1.%2.%3.%4.%5.%6.%7"/>
      <w:lvlJc w:val="left"/>
      <w:pPr>
        <w:tabs>
          <w:tab w:val="num" w:pos="1440"/>
        </w:tabs>
        <w:ind w:left="1440" w:hanging="1440"/>
      </w:pPr>
      <w:rPr>
        <w:strike w:val="0"/>
        <w:dstrike w:val="0"/>
        <w:u w:val="none"/>
        <w:effect w:val="none"/>
      </w:rPr>
    </w:lvl>
    <w:lvl w:ilvl="7">
      <w:start w:val="1"/>
      <w:numFmt w:val="decimal"/>
      <w:isLgl/>
      <w:lvlText w:val="%1.%2.%3.%4.%5.%6.%7.%8"/>
      <w:lvlJc w:val="left"/>
      <w:pPr>
        <w:tabs>
          <w:tab w:val="num" w:pos="1440"/>
        </w:tabs>
        <w:ind w:left="1440" w:hanging="1440"/>
      </w:pPr>
      <w:rPr>
        <w:strike w:val="0"/>
        <w:dstrike w:val="0"/>
        <w:u w:val="none"/>
        <w:effect w:val="none"/>
      </w:rPr>
    </w:lvl>
    <w:lvl w:ilvl="8">
      <w:start w:val="1"/>
      <w:numFmt w:val="decimal"/>
      <w:isLgl/>
      <w:lvlText w:val="%1.%2.%3.%4.%5.%6.%7.%8.%9"/>
      <w:lvlJc w:val="left"/>
      <w:pPr>
        <w:tabs>
          <w:tab w:val="num" w:pos="1800"/>
        </w:tabs>
        <w:ind w:left="1800" w:hanging="1800"/>
      </w:pPr>
      <w:rPr>
        <w:strike w:val="0"/>
        <w:dstrike w:val="0"/>
        <w:u w:val="none"/>
        <w:effect w:val="none"/>
      </w:rPr>
    </w:lvl>
  </w:abstractNum>
  <w:abstractNum w:abstractNumId="12" w15:restartNumberingAfterBreak="0">
    <w:nsid w:val="42E75ADD"/>
    <w:multiLevelType w:val="multilevel"/>
    <w:tmpl w:val="0F1048C4"/>
    <w:lvl w:ilvl="0">
      <w:start w:val="4"/>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3637D01"/>
    <w:multiLevelType w:val="hybridMultilevel"/>
    <w:tmpl w:val="E06870D4"/>
    <w:lvl w:ilvl="0" w:tplc="F40AB4F8">
      <w:start w:val="1"/>
      <w:numFmt w:val="lowerRoman"/>
      <w:lvlText w:val="(%1)"/>
      <w:lvlJc w:val="left"/>
      <w:pPr>
        <w:ind w:left="720" w:hanging="720"/>
      </w:pPr>
      <w:rPr>
        <w:lang w:val="da-DK"/>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14" w15:restartNumberingAfterBreak="0">
    <w:nsid w:val="44E66F0A"/>
    <w:multiLevelType w:val="hybridMultilevel"/>
    <w:tmpl w:val="560EA812"/>
    <w:lvl w:ilvl="0" w:tplc="B12C8AA2">
      <w:start w:val="5"/>
      <w:numFmt w:val="decimal"/>
      <w:lvlText w:val="%1"/>
      <w:lvlJc w:val="left"/>
      <w:pPr>
        <w:tabs>
          <w:tab w:val="num" w:pos="720"/>
        </w:tabs>
        <w:ind w:left="720" w:hanging="360"/>
      </w:pPr>
      <w:rPr>
        <w:b/>
        <w:bCs/>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5" w15:restartNumberingAfterBreak="0">
    <w:nsid w:val="45063A11"/>
    <w:multiLevelType w:val="hybridMultilevel"/>
    <w:tmpl w:val="B84A9F14"/>
    <w:lvl w:ilvl="0" w:tplc="B12C8AA2">
      <w:start w:val="5"/>
      <w:numFmt w:val="decimal"/>
      <w:lvlText w:val="%1"/>
      <w:lvlJc w:val="left"/>
      <w:pPr>
        <w:tabs>
          <w:tab w:val="num" w:pos="720"/>
        </w:tabs>
        <w:ind w:left="720" w:hanging="360"/>
      </w:pPr>
      <w:rPr>
        <w:b/>
        <w:bCs/>
      </w:rPr>
    </w:lvl>
    <w:lvl w:ilvl="1" w:tplc="AD785468">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6" w15:restartNumberingAfterBreak="0">
    <w:nsid w:val="473C7B53"/>
    <w:multiLevelType w:val="hybridMultilevel"/>
    <w:tmpl w:val="E3CEE640"/>
    <w:lvl w:ilvl="0" w:tplc="CC00B79A">
      <w:start w:val="1"/>
      <w:numFmt w:val="lowerRoman"/>
      <w:lvlText w:val="(%1)"/>
      <w:lvlJc w:val="left"/>
      <w:pPr>
        <w:ind w:left="720" w:hanging="360"/>
      </w:pPr>
      <w:rPr>
        <w:lang w:val="da-DK"/>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7" w15:restartNumberingAfterBreak="0">
    <w:nsid w:val="477C21A0"/>
    <w:multiLevelType w:val="hybridMultilevel"/>
    <w:tmpl w:val="39B67588"/>
    <w:lvl w:ilvl="0" w:tplc="04070001">
      <w:start w:val="1"/>
      <w:numFmt w:val="bullet"/>
      <w:lvlText w:val=""/>
      <w:lvlJc w:val="left"/>
      <w:pPr>
        <w:ind w:left="1434" w:hanging="360"/>
      </w:pPr>
      <w:rPr>
        <w:rFonts w:ascii="Symbol" w:hAnsi="Symbol" w:hint="default"/>
      </w:rPr>
    </w:lvl>
    <w:lvl w:ilvl="1" w:tplc="08090003">
      <w:start w:val="1"/>
      <w:numFmt w:val="bullet"/>
      <w:lvlText w:val="o"/>
      <w:lvlJc w:val="left"/>
      <w:pPr>
        <w:ind w:left="2154" w:hanging="360"/>
      </w:pPr>
      <w:rPr>
        <w:rFonts w:ascii="Courier New" w:hAnsi="Courier New" w:cs="Courier New" w:hint="default"/>
      </w:rPr>
    </w:lvl>
    <w:lvl w:ilvl="2" w:tplc="08090005">
      <w:start w:val="1"/>
      <w:numFmt w:val="bullet"/>
      <w:lvlText w:val=""/>
      <w:lvlJc w:val="left"/>
      <w:pPr>
        <w:ind w:left="2874" w:hanging="360"/>
      </w:pPr>
      <w:rPr>
        <w:rFonts w:ascii="Wingdings" w:hAnsi="Wingdings" w:hint="default"/>
      </w:rPr>
    </w:lvl>
    <w:lvl w:ilvl="3" w:tplc="08090001">
      <w:start w:val="1"/>
      <w:numFmt w:val="bullet"/>
      <w:lvlText w:val=""/>
      <w:lvlJc w:val="left"/>
      <w:pPr>
        <w:ind w:left="3594" w:hanging="360"/>
      </w:pPr>
      <w:rPr>
        <w:rFonts w:ascii="Symbol" w:hAnsi="Symbol" w:hint="default"/>
      </w:rPr>
    </w:lvl>
    <w:lvl w:ilvl="4" w:tplc="08090003">
      <w:start w:val="1"/>
      <w:numFmt w:val="bullet"/>
      <w:lvlText w:val="o"/>
      <w:lvlJc w:val="left"/>
      <w:pPr>
        <w:ind w:left="4314" w:hanging="360"/>
      </w:pPr>
      <w:rPr>
        <w:rFonts w:ascii="Courier New" w:hAnsi="Courier New" w:cs="Courier New" w:hint="default"/>
      </w:rPr>
    </w:lvl>
    <w:lvl w:ilvl="5" w:tplc="08090005">
      <w:start w:val="1"/>
      <w:numFmt w:val="bullet"/>
      <w:lvlText w:val=""/>
      <w:lvlJc w:val="left"/>
      <w:pPr>
        <w:ind w:left="5034" w:hanging="360"/>
      </w:pPr>
      <w:rPr>
        <w:rFonts w:ascii="Wingdings" w:hAnsi="Wingdings" w:hint="default"/>
      </w:rPr>
    </w:lvl>
    <w:lvl w:ilvl="6" w:tplc="08090001">
      <w:start w:val="1"/>
      <w:numFmt w:val="bullet"/>
      <w:lvlText w:val=""/>
      <w:lvlJc w:val="left"/>
      <w:pPr>
        <w:ind w:left="5754" w:hanging="360"/>
      </w:pPr>
      <w:rPr>
        <w:rFonts w:ascii="Symbol" w:hAnsi="Symbol" w:hint="default"/>
      </w:rPr>
    </w:lvl>
    <w:lvl w:ilvl="7" w:tplc="08090003">
      <w:start w:val="1"/>
      <w:numFmt w:val="bullet"/>
      <w:lvlText w:val="o"/>
      <w:lvlJc w:val="left"/>
      <w:pPr>
        <w:ind w:left="6474" w:hanging="360"/>
      </w:pPr>
      <w:rPr>
        <w:rFonts w:ascii="Courier New" w:hAnsi="Courier New" w:cs="Courier New" w:hint="default"/>
      </w:rPr>
    </w:lvl>
    <w:lvl w:ilvl="8" w:tplc="08090005">
      <w:start w:val="1"/>
      <w:numFmt w:val="bullet"/>
      <w:lvlText w:val=""/>
      <w:lvlJc w:val="left"/>
      <w:pPr>
        <w:ind w:left="7194" w:hanging="360"/>
      </w:pPr>
      <w:rPr>
        <w:rFonts w:ascii="Wingdings" w:hAnsi="Wingdings" w:hint="default"/>
      </w:rPr>
    </w:lvl>
  </w:abstractNum>
  <w:abstractNum w:abstractNumId="18" w15:restartNumberingAfterBreak="0">
    <w:nsid w:val="507C7BE3"/>
    <w:multiLevelType w:val="multilevel"/>
    <w:tmpl w:val="2ABA71D4"/>
    <w:lvl w:ilvl="0">
      <w:start w:val="8"/>
      <w:numFmt w:val="decimal"/>
      <w:lvlText w:val="%1."/>
      <w:lvlJc w:val="left"/>
      <w:pPr>
        <w:tabs>
          <w:tab w:val="num" w:pos="360"/>
        </w:tabs>
        <w:ind w:left="360" w:hanging="360"/>
      </w:pPr>
      <w:rPr>
        <w:rFonts w:hint="default"/>
      </w:rPr>
    </w:lvl>
    <w:lvl w:ilvl="1">
      <w:start w:val="1"/>
      <w:numFmt w:val="decimal"/>
      <w:isLgl/>
      <w:lvlText w:val="%1.%2"/>
      <w:lvlJc w:val="left"/>
      <w:pPr>
        <w:tabs>
          <w:tab w:val="num" w:pos="855"/>
        </w:tabs>
        <w:ind w:left="855" w:hanging="855"/>
      </w:pPr>
      <w:rPr>
        <w:rFonts w:hint="default"/>
      </w:rPr>
    </w:lvl>
    <w:lvl w:ilvl="2">
      <w:start w:val="1"/>
      <w:numFmt w:val="decimal"/>
      <w:isLgl/>
      <w:lvlText w:val="%1.%2.%3"/>
      <w:lvlJc w:val="left"/>
      <w:pPr>
        <w:tabs>
          <w:tab w:val="num" w:pos="855"/>
        </w:tabs>
        <w:ind w:left="855" w:hanging="855"/>
      </w:pPr>
      <w:rPr>
        <w:rFonts w:hint="default"/>
      </w:rPr>
    </w:lvl>
    <w:lvl w:ilvl="3">
      <w:start w:val="1"/>
      <w:numFmt w:val="decimal"/>
      <w:isLgl/>
      <w:lvlText w:val="%1.%2.%3.%4"/>
      <w:lvlJc w:val="left"/>
      <w:pPr>
        <w:tabs>
          <w:tab w:val="num" w:pos="855"/>
        </w:tabs>
        <w:ind w:left="855" w:hanging="85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15:restartNumberingAfterBreak="0">
    <w:nsid w:val="51950DF1"/>
    <w:multiLevelType w:val="hybridMultilevel"/>
    <w:tmpl w:val="304AF0B6"/>
    <w:lvl w:ilvl="0" w:tplc="CC00B79A">
      <w:start w:val="1"/>
      <w:numFmt w:val="lowerRoman"/>
      <w:lvlText w:val="(%1)"/>
      <w:lvlJc w:val="left"/>
      <w:pPr>
        <w:ind w:left="1571" w:hanging="360"/>
      </w:pPr>
      <w:rPr>
        <w:lang w:val="da-DK"/>
      </w:rPr>
    </w:lvl>
    <w:lvl w:ilvl="1" w:tplc="04060019" w:tentative="1">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20" w15:restartNumberingAfterBreak="0">
    <w:nsid w:val="55542CAA"/>
    <w:multiLevelType w:val="multilevel"/>
    <w:tmpl w:val="6E481CAC"/>
    <w:lvl w:ilvl="0">
      <w:start w:val="5"/>
      <w:numFmt w:val="decimal"/>
      <w:lvlText w:val="%1."/>
      <w:lvlJc w:val="left"/>
      <w:pPr>
        <w:tabs>
          <w:tab w:val="num" w:pos="855"/>
        </w:tabs>
        <w:ind w:left="855" w:hanging="855"/>
      </w:pPr>
    </w:lvl>
    <w:lvl w:ilvl="1">
      <w:start w:val="2"/>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15:restartNumberingAfterBreak="0">
    <w:nsid w:val="6030555F"/>
    <w:multiLevelType w:val="multilevel"/>
    <w:tmpl w:val="7D0813EC"/>
    <w:lvl w:ilvl="0">
      <w:numFmt w:val="decimal"/>
      <w:lvlText w:val="%1."/>
      <w:lvlJc w:val="left"/>
      <w:pPr>
        <w:tabs>
          <w:tab w:val="num" w:pos="855"/>
        </w:tabs>
        <w:ind w:left="855" w:hanging="855"/>
      </w:pPr>
      <w:rPr>
        <w:rFonts w:hint="default"/>
      </w:rPr>
    </w:lvl>
    <w:lvl w:ilvl="1">
      <w:start w:val="1"/>
      <w:numFmt w:val="decimal"/>
      <w:isLgl/>
      <w:lvlText w:val="%1.%2"/>
      <w:lvlJc w:val="left"/>
      <w:pPr>
        <w:tabs>
          <w:tab w:val="num" w:pos="855"/>
        </w:tabs>
        <w:ind w:left="855" w:hanging="855"/>
      </w:pPr>
      <w:rPr>
        <w:rFonts w:hint="default"/>
      </w:rPr>
    </w:lvl>
    <w:lvl w:ilvl="2">
      <w:start w:val="1"/>
      <w:numFmt w:val="decimal"/>
      <w:isLgl/>
      <w:lvlText w:val="%1.%2.%3"/>
      <w:lvlJc w:val="left"/>
      <w:pPr>
        <w:tabs>
          <w:tab w:val="num" w:pos="855"/>
        </w:tabs>
        <w:ind w:left="855" w:hanging="855"/>
      </w:pPr>
      <w:rPr>
        <w:rFonts w:hint="default"/>
      </w:rPr>
    </w:lvl>
    <w:lvl w:ilvl="3">
      <w:start w:val="1"/>
      <w:numFmt w:val="decimal"/>
      <w:isLgl/>
      <w:lvlText w:val="%1.%2.%3.%4"/>
      <w:lvlJc w:val="left"/>
      <w:pPr>
        <w:tabs>
          <w:tab w:val="num" w:pos="855"/>
        </w:tabs>
        <w:ind w:left="855" w:hanging="85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15:restartNumberingAfterBreak="0">
    <w:nsid w:val="6A82481E"/>
    <w:multiLevelType w:val="hybridMultilevel"/>
    <w:tmpl w:val="D0E69CDC"/>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23" w15:restartNumberingAfterBreak="0">
    <w:nsid w:val="7B3A32D1"/>
    <w:multiLevelType w:val="hybridMultilevel"/>
    <w:tmpl w:val="83586C62"/>
    <w:lvl w:ilvl="0" w:tplc="CC00B79A">
      <w:start w:val="1"/>
      <w:numFmt w:val="lowerRoman"/>
      <w:lvlText w:val="(%1)"/>
      <w:lvlJc w:val="left"/>
      <w:pPr>
        <w:ind w:left="1571" w:hanging="360"/>
      </w:pPr>
      <w:rPr>
        <w:lang w:val="da-DK"/>
      </w:rPr>
    </w:lvl>
    <w:lvl w:ilvl="1" w:tplc="04060019" w:tentative="1">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12"/>
  </w:num>
  <w:num w:numId="8">
    <w:abstractNumId w:val="18"/>
  </w:num>
  <w:num w:numId="9">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8"/>
  </w:num>
  <w:num w:numId="15">
    <w:abstractNumId w:val="19"/>
  </w:num>
  <w:num w:numId="16">
    <w:abstractNumId w:val="23"/>
  </w:num>
  <w:num w:numId="17">
    <w:abstractNumId w:val="17"/>
  </w:num>
  <w:num w:numId="18">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2"/>
  </w:num>
  <w:num w:numId="21">
    <w:abstractNumId w:val="6"/>
  </w:num>
  <w:num w:numId="22">
    <w:abstractNumId w:val="22"/>
  </w:num>
  <w:num w:numId="23">
    <w:abstractNumId w:val="10"/>
  </w:num>
  <w:num w:numId="24">
    <w:abstractNumId w:val="9"/>
  </w:num>
  <w:num w:numId="25">
    <w:abstractNumId w:val="4"/>
  </w:num>
  <w:num w:numId="26">
    <w:abstractNumId w:val="17"/>
  </w:num>
  <w:num w:numId="27">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2"/>
  </w:num>
  <w:num w:numId="30">
    <w:abstractNumId w:val="6"/>
  </w:num>
  <w:num w:numId="31">
    <w:abstractNumId w:val="22"/>
  </w:num>
  <w:num w:numId="32">
    <w:abstractNumId w:val="10"/>
  </w:num>
  <w:num w:numId="33">
    <w:abstractNumId w:val="9"/>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AAF"/>
    <w:rsid w:val="0000611A"/>
    <w:rsid w:val="000259B9"/>
    <w:rsid w:val="00041491"/>
    <w:rsid w:val="00050D16"/>
    <w:rsid w:val="00074F2A"/>
    <w:rsid w:val="000921BA"/>
    <w:rsid w:val="000A1CA8"/>
    <w:rsid w:val="000A466B"/>
    <w:rsid w:val="000B058C"/>
    <w:rsid w:val="000C3D76"/>
    <w:rsid w:val="000E4EE6"/>
    <w:rsid w:val="001454E2"/>
    <w:rsid w:val="00192F40"/>
    <w:rsid w:val="00206CE8"/>
    <w:rsid w:val="0021526C"/>
    <w:rsid w:val="00283A2B"/>
    <w:rsid w:val="002B30AD"/>
    <w:rsid w:val="002C2C01"/>
    <w:rsid w:val="003A29AE"/>
    <w:rsid w:val="003A32D7"/>
    <w:rsid w:val="003B4074"/>
    <w:rsid w:val="003C769A"/>
    <w:rsid w:val="003F1838"/>
    <w:rsid w:val="0045746C"/>
    <w:rsid w:val="0049104B"/>
    <w:rsid w:val="004E3B12"/>
    <w:rsid w:val="00532310"/>
    <w:rsid w:val="00560ECC"/>
    <w:rsid w:val="00565F0F"/>
    <w:rsid w:val="005833B0"/>
    <w:rsid w:val="00594A86"/>
    <w:rsid w:val="00596D86"/>
    <w:rsid w:val="005C2B18"/>
    <w:rsid w:val="005F5AAF"/>
    <w:rsid w:val="00637F5A"/>
    <w:rsid w:val="006560B1"/>
    <w:rsid w:val="006756DD"/>
    <w:rsid w:val="00675798"/>
    <w:rsid w:val="006D5E4A"/>
    <w:rsid w:val="00737275"/>
    <w:rsid w:val="00740EEC"/>
    <w:rsid w:val="0078011A"/>
    <w:rsid w:val="00782AF4"/>
    <w:rsid w:val="00783A7E"/>
    <w:rsid w:val="00790EE7"/>
    <w:rsid w:val="007A41E5"/>
    <w:rsid w:val="007B6649"/>
    <w:rsid w:val="0081546F"/>
    <w:rsid w:val="0082576E"/>
    <w:rsid w:val="00907F75"/>
    <w:rsid w:val="009260DE"/>
    <w:rsid w:val="0093258A"/>
    <w:rsid w:val="009C7BA3"/>
    <w:rsid w:val="009D1F5A"/>
    <w:rsid w:val="00B003BF"/>
    <w:rsid w:val="00B35CD6"/>
    <w:rsid w:val="00B373D7"/>
    <w:rsid w:val="00B40F63"/>
    <w:rsid w:val="00BC422E"/>
    <w:rsid w:val="00C172B6"/>
    <w:rsid w:val="00C25601"/>
    <w:rsid w:val="00C36276"/>
    <w:rsid w:val="00C42586"/>
    <w:rsid w:val="00C60CCD"/>
    <w:rsid w:val="00C84483"/>
    <w:rsid w:val="00C95551"/>
    <w:rsid w:val="00CB20D7"/>
    <w:rsid w:val="00D020B0"/>
    <w:rsid w:val="00D11748"/>
    <w:rsid w:val="00D366CF"/>
    <w:rsid w:val="00DB3F3F"/>
    <w:rsid w:val="00E108AA"/>
    <w:rsid w:val="00E1312B"/>
    <w:rsid w:val="00E31812"/>
    <w:rsid w:val="00E3749A"/>
    <w:rsid w:val="00E7437F"/>
    <w:rsid w:val="00E865B8"/>
    <w:rsid w:val="00EC0B9B"/>
    <w:rsid w:val="00ED4255"/>
    <w:rsid w:val="00ED5E9F"/>
    <w:rsid w:val="00F33724"/>
    <w:rsid w:val="00F66D4F"/>
    <w:rsid w:val="00FB6D01"/>
    <w:rsid w:val="00FF5F9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DD4C01B"/>
  <w15:chartTrackingRefBased/>
  <w15:docId w15:val="{39EDDE8B-883B-4190-8DD0-2C765AE39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D01"/>
    <w:rPr>
      <w:sz w:val="23"/>
      <w:lang w:eastAsia="en-US"/>
    </w:rPr>
  </w:style>
  <w:style w:type="paragraph" w:styleId="Overskrift1">
    <w:name w:val="heading 1"/>
    <w:basedOn w:val="Normal"/>
    <w:next w:val="Normal"/>
    <w:qFormat/>
    <w:rsid w:val="00FB6D01"/>
    <w:pPr>
      <w:keepNext/>
      <w:spacing w:before="240" w:after="60"/>
      <w:outlineLvl w:val="0"/>
    </w:pPr>
    <w:rPr>
      <w:rFonts w:ascii="Arial" w:hAnsi="Arial"/>
      <w:b/>
      <w:kern w:val="28"/>
      <w:sz w:val="28"/>
    </w:rPr>
  </w:style>
  <w:style w:type="paragraph" w:styleId="Overskrift2">
    <w:name w:val="heading 2"/>
    <w:basedOn w:val="Normal"/>
    <w:next w:val="Normal"/>
    <w:link w:val="Overskrift2Tegn"/>
    <w:semiHidden/>
    <w:unhideWhenUsed/>
    <w:qFormat/>
    <w:rsid w:val="005F5AAF"/>
    <w:pPr>
      <w:keepNext/>
      <w:tabs>
        <w:tab w:val="left" w:pos="567"/>
      </w:tabs>
      <w:spacing w:before="240" w:after="60" w:line="260" w:lineRule="exact"/>
      <w:outlineLvl w:val="1"/>
    </w:pPr>
    <w:rPr>
      <w:rFonts w:ascii="Helvetica" w:hAnsi="Helvetica"/>
      <w:b/>
      <w:i/>
      <w:sz w:val="24"/>
      <w:lang w:val="en-GB"/>
    </w:rPr>
  </w:style>
  <w:style w:type="paragraph" w:styleId="Overskrift3">
    <w:name w:val="heading 3"/>
    <w:basedOn w:val="Normal"/>
    <w:next w:val="Normal"/>
    <w:qFormat/>
    <w:rsid w:val="00FB6D01"/>
    <w:pPr>
      <w:keepNext/>
      <w:spacing w:before="240" w:after="60"/>
      <w:outlineLvl w:val="2"/>
    </w:pPr>
    <w:rPr>
      <w:rFonts w:ascii="Arial" w:hAnsi="Arial"/>
      <w:sz w:val="24"/>
    </w:rPr>
  </w:style>
  <w:style w:type="paragraph" w:styleId="Overskrift5">
    <w:name w:val="heading 5"/>
    <w:basedOn w:val="Normal"/>
    <w:next w:val="Normal"/>
    <w:link w:val="Overskrift5Tegn"/>
    <w:semiHidden/>
    <w:unhideWhenUsed/>
    <w:qFormat/>
    <w:rsid w:val="005F5AAF"/>
    <w:pPr>
      <w:keepNext/>
      <w:tabs>
        <w:tab w:val="left" w:pos="567"/>
      </w:tabs>
      <w:spacing w:line="260" w:lineRule="exact"/>
      <w:jc w:val="both"/>
      <w:outlineLvl w:val="4"/>
    </w:pPr>
    <w:rPr>
      <w:noProof/>
      <w:sz w:val="22"/>
      <w:lang w:val="en-GB"/>
    </w:rPr>
  </w:style>
  <w:style w:type="paragraph" w:styleId="Overskrift6">
    <w:name w:val="heading 6"/>
    <w:basedOn w:val="Normal"/>
    <w:next w:val="Normal"/>
    <w:link w:val="Overskrift6Tegn"/>
    <w:semiHidden/>
    <w:unhideWhenUsed/>
    <w:qFormat/>
    <w:rsid w:val="005F5AAF"/>
    <w:pPr>
      <w:keepNext/>
      <w:tabs>
        <w:tab w:val="left" w:pos="-720"/>
        <w:tab w:val="left" w:pos="567"/>
        <w:tab w:val="left" w:pos="4536"/>
      </w:tabs>
      <w:suppressAutoHyphens/>
      <w:spacing w:line="260" w:lineRule="exact"/>
      <w:outlineLvl w:val="5"/>
    </w:pPr>
    <w:rPr>
      <w:i/>
      <w:sz w:val="22"/>
      <w:lang w:val="en-GB"/>
    </w:rPr>
  </w:style>
  <w:style w:type="paragraph" w:styleId="Overskrift7">
    <w:name w:val="heading 7"/>
    <w:basedOn w:val="Normal"/>
    <w:next w:val="Normal"/>
    <w:link w:val="Overskrift7Tegn"/>
    <w:semiHidden/>
    <w:unhideWhenUsed/>
    <w:qFormat/>
    <w:rsid w:val="005F5AAF"/>
    <w:pPr>
      <w:keepNext/>
      <w:tabs>
        <w:tab w:val="left" w:pos="-720"/>
        <w:tab w:val="left" w:pos="567"/>
        <w:tab w:val="left" w:pos="4536"/>
      </w:tabs>
      <w:suppressAutoHyphens/>
      <w:spacing w:line="260" w:lineRule="exact"/>
      <w:jc w:val="both"/>
      <w:outlineLvl w:val="6"/>
    </w:pPr>
    <w:rPr>
      <w:rFonts w:eastAsia="PMingLiU"/>
      <w:i/>
      <w:sz w:val="22"/>
      <w:lang w:val="en-G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Kommentartekst">
    <w:name w:val="annotation text"/>
    <w:basedOn w:val="Normal"/>
    <w:link w:val="KommentartekstTegn"/>
    <w:uiPriority w:val="99"/>
    <w:semiHidden/>
    <w:rsid w:val="00790EE7"/>
    <w:rPr>
      <w:sz w:val="20"/>
      <w:lang w:eastAsia="da-DK"/>
    </w:rPr>
  </w:style>
  <w:style w:type="paragraph" w:styleId="Sidehoved">
    <w:name w:val="header"/>
    <w:basedOn w:val="Normal"/>
    <w:link w:val="SidehovedTegn"/>
    <w:rsid w:val="00790EE7"/>
    <w:pPr>
      <w:tabs>
        <w:tab w:val="center" w:pos="4819"/>
        <w:tab w:val="right" w:pos="9638"/>
      </w:tabs>
    </w:pPr>
    <w:rPr>
      <w:sz w:val="24"/>
      <w:lang w:eastAsia="da-DK"/>
    </w:rPr>
  </w:style>
  <w:style w:type="paragraph" w:styleId="Titel">
    <w:name w:val="Title"/>
    <w:basedOn w:val="Normal"/>
    <w:link w:val="TitelTegn"/>
    <w:qFormat/>
    <w:rsid w:val="00790EE7"/>
    <w:pPr>
      <w:jc w:val="center"/>
    </w:pPr>
    <w:rPr>
      <w:b/>
      <w:sz w:val="24"/>
      <w:lang w:eastAsia="da-DK"/>
    </w:rPr>
  </w:style>
  <w:style w:type="character" w:styleId="Kommentarhenvisning">
    <w:name w:val="annotation reference"/>
    <w:semiHidden/>
    <w:rsid w:val="00790EE7"/>
    <w:rPr>
      <w:sz w:val="16"/>
      <w:szCs w:val="16"/>
    </w:rPr>
  </w:style>
  <w:style w:type="paragraph" w:styleId="Markeringsbobletekst">
    <w:name w:val="Balloon Text"/>
    <w:basedOn w:val="Normal"/>
    <w:semiHidden/>
    <w:rsid w:val="00790EE7"/>
    <w:rPr>
      <w:rFonts w:ascii="Tahoma" w:hAnsi="Tahoma" w:cs="Tahoma"/>
      <w:sz w:val="16"/>
      <w:szCs w:val="16"/>
    </w:rPr>
  </w:style>
  <w:style w:type="paragraph" w:styleId="Sidefod">
    <w:name w:val="footer"/>
    <w:basedOn w:val="Normal"/>
    <w:rsid w:val="00C42586"/>
    <w:pPr>
      <w:tabs>
        <w:tab w:val="center" w:pos="4819"/>
        <w:tab w:val="right" w:pos="9638"/>
      </w:tabs>
    </w:pPr>
  </w:style>
  <w:style w:type="character" w:styleId="Sidetal">
    <w:name w:val="page number"/>
    <w:basedOn w:val="Standardskrifttypeiafsnit"/>
    <w:rsid w:val="00C42586"/>
  </w:style>
  <w:style w:type="character" w:customStyle="1" w:styleId="KommentartekstTegn">
    <w:name w:val="Kommentartekst Tegn"/>
    <w:basedOn w:val="Standardskrifttypeiafsnit"/>
    <w:link w:val="Kommentartekst"/>
    <w:uiPriority w:val="99"/>
    <w:semiHidden/>
    <w:rsid w:val="00B003BF"/>
  </w:style>
  <w:style w:type="character" w:customStyle="1" w:styleId="SidehovedTegn">
    <w:name w:val="Sidehoved Tegn"/>
    <w:link w:val="Sidehoved"/>
    <w:rsid w:val="00B003BF"/>
    <w:rPr>
      <w:sz w:val="24"/>
    </w:rPr>
  </w:style>
  <w:style w:type="character" w:customStyle="1" w:styleId="TitelTegn">
    <w:name w:val="Titel Tegn"/>
    <w:link w:val="Titel"/>
    <w:rsid w:val="00B003BF"/>
    <w:rPr>
      <w:b/>
      <w:sz w:val="24"/>
    </w:rPr>
  </w:style>
  <w:style w:type="paragraph" w:styleId="Kommentaremne">
    <w:name w:val="annotation subject"/>
    <w:basedOn w:val="Kommentartekst"/>
    <w:next w:val="Kommentartekst"/>
    <w:link w:val="KommentaremneTegn"/>
    <w:semiHidden/>
    <w:unhideWhenUsed/>
    <w:rsid w:val="009260DE"/>
    <w:rPr>
      <w:b/>
      <w:bCs/>
      <w:lang w:eastAsia="en-US"/>
    </w:rPr>
  </w:style>
  <w:style w:type="character" w:customStyle="1" w:styleId="KommentaremneTegn">
    <w:name w:val="Kommentaremne Tegn"/>
    <w:basedOn w:val="KommentartekstTegn"/>
    <w:link w:val="Kommentaremne"/>
    <w:uiPriority w:val="99"/>
    <w:semiHidden/>
    <w:rsid w:val="009260DE"/>
    <w:rPr>
      <w:b/>
      <w:bCs/>
      <w:lang w:eastAsia="en-US"/>
    </w:rPr>
  </w:style>
  <w:style w:type="character" w:customStyle="1" w:styleId="Overskrift2Tegn">
    <w:name w:val="Overskrift 2 Tegn"/>
    <w:basedOn w:val="Standardskrifttypeiafsnit"/>
    <w:link w:val="Overskrift2"/>
    <w:semiHidden/>
    <w:rsid w:val="005F5AAF"/>
    <w:rPr>
      <w:rFonts w:ascii="Helvetica" w:hAnsi="Helvetica"/>
      <w:b/>
      <w:i/>
      <w:sz w:val="24"/>
      <w:lang w:val="en-GB" w:eastAsia="en-US"/>
    </w:rPr>
  </w:style>
  <w:style w:type="character" w:customStyle="1" w:styleId="Overskrift5Tegn">
    <w:name w:val="Overskrift 5 Tegn"/>
    <w:basedOn w:val="Standardskrifttypeiafsnit"/>
    <w:link w:val="Overskrift5"/>
    <w:semiHidden/>
    <w:rsid w:val="005F5AAF"/>
    <w:rPr>
      <w:noProof/>
      <w:sz w:val="22"/>
      <w:lang w:val="en-GB" w:eastAsia="en-US"/>
    </w:rPr>
  </w:style>
  <w:style w:type="character" w:customStyle="1" w:styleId="Overskrift6Tegn">
    <w:name w:val="Overskrift 6 Tegn"/>
    <w:basedOn w:val="Standardskrifttypeiafsnit"/>
    <w:link w:val="Overskrift6"/>
    <w:semiHidden/>
    <w:rsid w:val="005F5AAF"/>
    <w:rPr>
      <w:i/>
      <w:sz w:val="22"/>
      <w:lang w:val="en-GB" w:eastAsia="en-US"/>
    </w:rPr>
  </w:style>
  <w:style w:type="character" w:customStyle="1" w:styleId="Overskrift7Tegn">
    <w:name w:val="Overskrift 7 Tegn"/>
    <w:basedOn w:val="Standardskrifttypeiafsnit"/>
    <w:link w:val="Overskrift7"/>
    <w:semiHidden/>
    <w:rsid w:val="005F5AAF"/>
    <w:rPr>
      <w:rFonts w:eastAsia="PMingLiU"/>
      <w:i/>
      <w:sz w:val="22"/>
      <w:lang w:val="en-GB" w:eastAsia="en-US"/>
    </w:rPr>
  </w:style>
  <w:style w:type="character" w:styleId="Pladsholdertekst">
    <w:name w:val="Placeholder Text"/>
    <w:basedOn w:val="Standardskrifttypeiafsnit"/>
    <w:uiPriority w:val="99"/>
    <w:semiHidden/>
    <w:rsid w:val="005F5AAF"/>
    <w:rPr>
      <w:color w:val="808080"/>
    </w:rPr>
  </w:style>
  <w:style w:type="character" w:customStyle="1" w:styleId="PITextChar">
    <w:name w:val="PI Text Char"/>
    <w:link w:val="PIText"/>
    <w:locked/>
    <w:rsid w:val="005F5AAF"/>
    <w:rPr>
      <w:sz w:val="24"/>
      <w:lang w:val="en-US" w:eastAsia="en-US"/>
    </w:rPr>
  </w:style>
  <w:style w:type="paragraph" w:customStyle="1" w:styleId="PIText">
    <w:name w:val="PI Text"/>
    <w:basedOn w:val="Normal"/>
    <w:link w:val="PITextChar"/>
    <w:rsid w:val="005F5AAF"/>
    <w:rPr>
      <w:sz w:val="24"/>
      <w:lang w:val="en-US"/>
    </w:rPr>
  </w:style>
  <w:style w:type="character" w:customStyle="1" w:styleId="PLRHeading2Char">
    <w:name w:val="PLR Heading 2 Char"/>
    <w:link w:val="PLRHeading2"/>
    <w:locked/>
    <w:rsid w:val="005F5AAF"/>
    <w:rPr>
      <w:b/>
      <w:sz w:val="16"/>
      <w:szCs w:val="16"/>
      <w:lang w:val="en-US" w:eastAsia="en-US"/>
    </w:rPr>
  </w:style>
  <w:style w:type="paragraph" w:customStyle="1" w:styleId="PLRHeading2">
    <w:name w:val="PLR Heading 2"/>
    <w:basedOn w:val="Normal"/>
    <w:next w:val="Normal"/>
    <w:link w:val="PLRHeading2Char"/>
    <w:qFormat/>
    <w:rsid w:val="005F5AAF"/>
    <w:pPr>
      <w:spacing w:before="20" w:after="20"/>
    </w:pPr>
    <w:rPr>
      <w:b/>
      <w:sz w:val="16"/>
      <w:szCs w:val="16"/>
      <w:lang w:val="en-US"/>
    </w:rPr>
  </w:style>
  <w:style w:type="paragraph" w:styleId="Slutnotetekst">
    <w:name w:val="endnote text"/>
    <w:basedOn w:val="Normal"/>
    <w:link w:val="SlutnotetekstTegn"/>
    <w:semiHidden/>
    <w:unhideWhenUsed/>
    <w:rsid w:val="005F5AAF"/>
    <w:pPr>
      <w:tabs>
        <w:tab w:val="left" w:pos="567"/>
      </w:tabs>
    </w:pPr>
    <w:rPr>
      <w:rFonts w:eastAsia="PMingLiU"/>
      <w:sz w:val="22"/>
      <w:lang w:val="en-GB" w:eastAsia="de-DE"/>
    </w:rPr>
  </w:style>
  <w:style w:type="character" w:customStyle="1" w:styleId="SlutnotetekstTegn">
    <w:name w:val="Slutnotetekst Tegn"/>
    <w:basedOn w:val="Standardskrifttypeiafsnit"/>
    <w:link w:val="Slutnotetekst"/>
    <w:semiHidden/>
    <w:rsid w:val="005F5AAF"/>
    <w:rPr>
      <w:rFonts w:eastAsia="PMingLiU"/>
      <w:sz w:val="22"/>
      <w:lang w:val="en-GB" w:eastAsia="de-DE"/>
    </w:rPr>
  </w:style>
  <w:style w:type="character" w:styleId="Hyperlink">
    <w:name w:val="Hyperlink"/>
    <w:uiPriority w:val="99"/>
    <w:unhideWhenUsed/>
    <w:rsid w:val="005F5AAF"/>
    <w:rPr>
      <w:color w:val="0000FF"/>
      <w:u w:val="single"/>
    </w:rPr>
  </w:style>
  <w:style w:type="paragraph" w:styleId="Brdtekst">
    <w:name w:val="Body Text"/>
    <w:basedOn w:val="Normal"/>
    <w:link w:val="BrdtekstTegn"/>
    <w:semiHidden/>
    <w:unhideWhenUsed/>
    <w:rsid w:val="005F5AAF"/>
    <w:rPr>
      <w:rFonts w:eastAsia="PMingLiU"/>
      <w:i/>
      <w:color w:val="008000"/>
      <w:sz w:val="22"/>
      <w:lang w:val="en-GB"/>
    </w:rPr>
  </w:style>
  <w:style w:type="character" w:customStyle="1" w:styleId="BrdtekstTegn">
    <w:name w:val="Brødtekst Tegn"/>
    <w:basedOn w:val="Standardskrifttypeiafsnit"/>
    <w:link w:val="Brdtekst"/>
    <w:semiHidden/>
    <w:rsid w:val="005F5AAF"/>
    <w:rPr>
      <w:rFonts w:eastAsia="PMingLiU"/>
      <w:i/>
      <w:color w:val="008000"/>
      <w:sz w:val="22"/>
      <w:lang w:val="en-GB" w:eastAsia="en-US"/>
    </w:rPr>
  </w:style>
  <w:style w:type="character" w:customStyle="1" w:styleId="TabellestdChar">
    <w:name w:val="Tabelle std Char"/>
    <w:link w:val="Tabellestd"/>
    <w:locked/>
    <w:rsid w:val="005F5AAF"/>
    <w:rPr>
      <w:sz w:val="18"/>
      <w:lang w:val="en-US" w:eastAsia="de-DE"/>
    </w:rPr>
  </w:style>
  <w:style w:type="paragraph" w:customStyle="1" w:styleId="Tabellestd">
    <w:name w:val="Tabelle std"/>
    <w:basedOn w:val="Normal"/>
    <w:link w:val="TabellestdChar"/>
    <w:rsid w:val="005F5AAF"/>
    <w:pPr>
      <w:spacing w:before="20" w:after="20"/>
    </w:pPr>
    <w:rPr>
      <w:sz w:val="18"/>
      <w:lang w:val="en-US" w:eastAsia="de-DE"/>
    </w:rPr>
  </w:style>
  <w:style w:type="paragraph" w:customStyle="1" w:styleId="Default">
    <w:name w:val="Default"/>
    <w:rsid w:val="005F5AAF"/>
    <w:pPr>
      <w:autoSpaceDE w:val="0"/>
      <w:autoSpaceDN w:val="0"/>
      <w:adjustRightInd w:val="0"/>
    </w:pPr>
    <w:rPr>
      <w:rFonts w:eastAsia="PMingLiU"/>
      <w:lang w:val="en-US" w:eastAsia="en-US"/>
    </w:rPr>
  </w:style>
  <w:style w:type="character" w:customStyle="1" w:styleId="CS-TextChar">
    <w:name w:val="CS-Text Char"/>
    <w:link w:val="CS-Text"/>
    <w:locked/>
    <w:rsid w:val="005F5AAF"/>
    <w:rPr>
      <w:sz w:val="24"/>
      <w:lang w:val="en-GB" w:eastAsia="de-DE"/>
    </w:rPr>
  </w:style>
  <w:style w:type="paragraph" w:customStyle="1" w:styleId="CS-Text">
    <w:name w:val="CS-Text"/>
    <w:link w:val="CS-TextChar"/>
    <w:qFormat/>
    <w:rsid w:val="005F5AAF"/>
    <w:pPr>
      <w:spacing w:after="240"/>
    </w:pPr>
    <w:rPr>
      <w:sz w:val="24"/>
      <w:lang w:val="en-GB" w:eastAsia="de-DE"/>
    </w:rPr>
  </w:style>
  <w:style w:type="paragraph" w:customStyle="1" w:styleId="CSTextinTable10pt">
    <w:name w:val="CS Text_in_Table:10pt"/>
    <w:basedOn w:val="Normal"/>
    <w:uiPriority w:val="99"/>
    <w:qFormat/>
    <w:rsid w:val="005F5AAF"/>
    <w:pPr>
      <w:keepNext/>
      <w:keepLines/>
      <w:tabs>
        <w:tab w:val="left" w:pos="144"/>
      </w:tabs>
    </w:pPr>
    <w:rPr>
      <w:rFonts w:eastAsia="PMingLiU"/>
      <w:sz w:val="20"/>
      <w:lang w:val="en-US" w:eastAsia="de-DE"/>
    </w:rPr>
  </w:style>
  <w:style w:type="character" w:customStyle="1" w:styleId="CSTextChar">
    <w:name w:val="CS Text Char"/>
    <w:link w:val="CSText"/>
    <w:locked/>
    <w:rsid w:val="005F5AAF"/>
    <w:rPr>
      <w:sz w:val="24"/>
      <w:lang w:val="en-US" w:eastAsia="de-DE"/>
    </w:rPr>
  </w:style>
  <w:style w:type="paragraph" w:customStyle="1" w:styleId="CSText">
    <w:name w:val="CS Text"/>
    <w:link w:val="CSTextChar"/>
    <w:rsid w:val="005F5AAF"/>
    <w:rPr>
      <w:sz w:val="24"/>
      <w:lang w:val="en-US" w:eastAsia="de-DE"/>
    </w:rPr>
  </w:style>
  <w:style w:type="character" w:customStyle="1" w:styleId="CaptionTableChar">
    <w:name w:val="Caption_Table Char"/>
    <w:link w:val="CaptionTable"/>
    <w:uiPriority w:val="99"/>
    <w:locked/>
    <w:rsid w:val="005F5AAF"/>
    <w:rPr>
      <w:sz w:val="24"/>
      <w:szCs w:val="24"/>
      <w:lang w:val="en-US" w:eastAsia="x-none"/>
    </w:rPr>
  </w:style>
  <w:style w:type="paragraph" w:customStyle="1" w:styleId="CaptionTable">
    <w:name w:val="Caption_Table"/>
    <w:basedOn w:val="Normal"/>
    <w:next w:val="Normal"/>
    <w:link w:val="CaptionTableChar"/>
    <w:uiPriority w:val="99"/>
    <w:rsid w:val="005F5AAF"/>
    <w:pPr>
      <w:keepNext/>
      <w:keepLines/>
      <w:spacing w:before="180" w:after="180"/>
      <w:ind w:left="2268" w:hanging="2268"/>
    </w:pPr>
    <w:rPr>
      <w:sz w:val="24"/>
      <w:szCs w:val="24"/>
      <w:lang w:val="en-US" w:eastAsia="x-none"/>
    </w:rPr>
  </w:style>
  <w:style w:type="character" w:customStyle="1" w:styleId="PLRTextChar">
    <w:name w:val="PLR Text Char"/>
    <w:link w:val="PLRText"/>
    <w:locked/>
    <w:rsid w:val="005F5AAF"/>
    <w:rPr>
      <w:sz w:val="16"/>
      <w:szCs w:val="16"/>
      <w:lang w:val="en-US" w:eastAsia="en-US"/>
    </w:rPr>
  </w:style>
  <w:style w:type="paragraph" w:customStyle="1" w:styleId="PLRText">
    <w:name w:val="PLR Text"/>
    <w:basedOn w:val="Normal"/>
    <w:link w:val="PLRTextChar"/>
    <w:qFormat/>
    <w:rsid w:val="005F5AAF"/>
    <w:pPr>
      <w:spacing w:before="60" w:after="60"/>
    </w:pPr>
    <w:rPr>
      <w:sz w:val="16"/>
      <w:szCs w:val="16"/>
      <w:lang w:val="en-US"/>
    </w:rPr>
  </w:style>
  <w:style w:type="table" w:styleId="Tabel-Gitter">
    <w:name w:val="Table Grid"/>
    <w:basedOn w:val="Tabel-Normal"/>
    <w:uiPriority w:val="59"/>
    <w:rsid w:val="005F5A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k">
    <w:name w:val="Strong"/>
    <w:basedOn w:val="Standardskrifttypeiafsnit"/>
    <w:uiPriority w:val="22"/>
    <w:qFormat/>
    <w:rsid w:val="005F5AAF"/>
    <w:rPr>
      <w:b/>
      <w:bCs/>
    </w:rPr>
  </w:style>
  <w:style w:type="paragraph" w:styleId="NormalWeb">
    <w:name w:val="Normal (Web)"/>
    <w:basedOn w:val="Normal"/>
    <w:uiPriority w:val="99"/>
    <w:semiHidden/>
    <w:unhideWhenUsed/>
    <w:rsid w:val="005F5AAF"/>
    <w:pPr>
      <w:spacing w:before="45" w:after="100" w:afterAutospacing="1"/>
    </w:pPr>
    <w:rPr>
      <w:sz w:val="22"/>
      <w:szCs w:val="22"/>
      <w:lang w:eastAsia="da-DK"/>
    </w:rPr>
  </w:style>
  <w:style w:type="paragraph" w:styleId="Listeafsnit">
    <w:name w:val="List Paragraph"/>
    <w:basedOn w:val="Normal"/>
    <w:uiPriority w:val="34"/>
    <w:qFormat/>
    <w:rsid w:val="005F5AAF"/>
    <w:pPr>
      <w:spacing w:after="160" w:line="254" w:lineRule="auto"/>
      <w:ind w:left="720"/>
      <w:contextualSpacing/>
    </w:pPr>
    <w:rPr>
      <w:rFonts w:asciiTheme="minorHAnsi" w:eastAsiaTheme="minorEastAsia" w:hAnsiTheme="minorHAnsi" w:cstheme="minorBidi"/>
      <w:sz w:val="22"/>
      <w:szCs w:val="22"/>
      <w:lang w:val="en-US" w:eastAsia="ja-JP"/>
    </w:rPr>
  </w:style>
  <w:style w:type="table" w:customStyle="1" w:styleId="TableGrid1">
    <w:name w:val="Table Grid1"/>
    <w:basedOn w:val="Tabel-Normal"/>
    <w:uiPriority w:val="59"/>
    <w:rsid w:val="005F5AAF"/>
    <w:rPr>
      <w:rFonts w:asciiTheme="minorHAnsi" w:eastAsiaTheme="minorEastAsia" w:hAnsiTheme="minorHAnsi" w:cstheme="minorBidi"/>
      <w:sz w:val="22"/>
      <w:szCs w:val="28"/>
      <w:lang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11739">
      <w:bodyDiv w:val="1"/>
      <w:marLeft w:val="0"/>
      <w:marRight w:val="0"/>
      <w:marTop w:val="0"/>
      <w:marBottom w:val="0"/>
      <w:divBdr>
        <w:top w:val="none" w:sz="0" w:space="0" w:color="auto"/>
        <w:left w:val="none" w:sz="0" w:space="0" w:color="auto"/>
        <w:bottom w:val="none" w:sz="0" w:space="0" w:color="auto"/>
        <w:right w:val="none" w:sz="0" w:space="0" w:color="auto"/>
      </w:divBdr>
    </w:div>
    <w:div w:id="396905016">
      <w:bodyDiv w:val="1"/>
      <w:marLeft w:val="0"/>
      <w:marRight w:val="0"/>
      <w:marTop w:val="0"/>
      <w:marBottom w:val="0"/>
      <w:divBdr>
        <w:top w:val="none" w:sz="0" w:space="0" w:color="auto"/>
        <w:left w:val="none" w:sz="0" w:space="0" w:color="auto"/>
        <w:bottom w:val="none" w:sz="0" w:space="0" w:color="auto"/>
        <w:right w:val="none" w:sz="0" w:space="0" w:color="auto"/>
      </w:divBdr>
    </w:div>
    <w:div w:id="419983228">
      <w:bodyDiv w:val="1"/>
      <w:marLeft w:val="0"/>
      <w:marRight w:val="0"/>
      <w:marTop w:val="0"/>
      <w:marBottom w:val="0"/>
      <w:divBdr>
        <w:top w:val="none" w:sz="0" w:space="0" w:color="auto"/>
        <w:left w:val="none" w:sz="0" w:space="0" w:color="auto"/>
        <w:bottom w:val="none" w:sz="0" w:space="0" w:color="auto"/>
        <w:right w:val="none" w:sz="0" w:space="0" w:color="auto"/>
      </w:divBdr>
    </w:div>
    <w:div w:id="542979687">
      <w:bodyDiv w:val="1"/>
      <w:marLeft w:val="0"/>
      <w:marRight w:val="0"/>
      <w:marTop w:val="0"/>
      <w:marBottom w:val="0"/>
      <w:divBdr>
        <w:top w:val="none" w:sz="0" w:space="0" w:color="auto"/>
        <w:left w:val="none" w:sz="0" w:space="0" w:color="auto"/>
        <w:bottom w:val="none" w:sz="0" w:space="0" w:color="auto"/>
        <w:right w:val="none" w:sz="0" w:space="0" w:color="auto"/>
      </w:divBdr>
    </w:div>
    <w:div w:id="1404646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meldenbivirkning.dk"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X:\GOD\SPC'er\_SPC%20Skabeloner\SPC%20Hum.dotm"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SPC Hum</Template>
  <TotalTime>17</TotalTime>
  <Pages>23</Pages>
  <Words>6709</Words>
  <Characters>45506</Characters>
  <Application>Microsoft Office Word</Application>
  <DocSecurity>0</DocSecurity>
  <Lines>379</Lines>
  <Paragraphs>104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anmr</dc:creator>
  <cp:keywords/>
  <dc:description>2021072188+2022062635 - 2, 3, 5.3, 6.3 og 6.5</dc:description>
  <cp:lastModifiedBy>Annette Malmros</cp:lastModifiedBy>
  <cp:revision>4</cp:revision>
  <cp:lastPrinted>2012-08-22T08:53:00Z</cp:lastPrinted>
  <dcterms:created xsi:type="dcterms:W3CDTF">2023-03-27T13:05:00Z</dcterms:created>
  <dcterms:modified xsi:type="dcterms:W3CDTF">2023-03-29T10:13:00Z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ewTemplateConverted">
    <vt:lpwstr>SPC Hum.dotm</vt:lpwstr>
  </property>
  <property fmtid="{D5CDD505-2E9C-101B-9397-08002B2CF9AE}" pid="3" name="Kommentar_1">
    <vt:lpwstr>2019040130 - pkt 4.8, 5.1 [Casper Lydolph : 27-03-2020 12:37:00]</vt:lpwstr>
  </property>
  <property fmtid="{D5CDD505-2E9C-101B-9397-08002B2CF9AE}" pid="4" name="Kommentar_2">
    <vt:lpwstr>2020034274 - tekst vedr. overvågning slettet [Helle Venn : 27-03-2020 12:39]</vt:lpwstr>
  </property>
  <property fmtid="{D5CDD505-2E9C-101B-9397-08002B2CF9AE}" pid="5" name="Kommentar_3">
    <vt:lpwstr>2020034274 - tekst vedr. supplerende overvågning slettet [Helle Venn : 27-03-2020 12:40]</vt:lpwstr>
  </property>
</Properties>
</file>