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FCAB" w14:textId="22BADFDF" w:rsidR="009260DE" w:rsidRPr="003956C6" w:rsidRDefault="0021526C" w:rsidP="007E53D0">
      <w:pPr>
        <w:rPr>
          <w:b/>
          <w:sz w:val="24"/>
          <w:szCs w:val="24"/>
        </w:rPr>
      </w:pPr>
      <w:bookmarkStart w:id="0" w:name="_GoBack"/>
      <w:bookmarkEnd w:id="0"/>
      <w:r w:rsidRPr="003956C6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5CD0EEAC" wp14:editId="5661162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3956C6">
        <w:rPr>
          <w:sz w:val="24"/>
          <w:szCs w:val="24"/>
        </w:rPr>
        <w:br w:type="textWrapping" w:clear="all"/>
      </w:r>
    </w:p>
    <w:p w14:paraId="713D2B93" w14:textId="54E80F0B" w:rsidR="009260DE" w:rsidRPr="003956C6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3956C6">
        <w:rPr>
          <w:b w:val="0"/>
          <w:szCs w:val="24"/>
          <w:lang w:eastAsia="en-US"/>
        </w:rPr>
        <w:tab/>
      </w:r>
      <w:r w:rsidR="0017487E">
        <w:rPr>
          <w:szCs w:val="24"/>
        </w:rPr>
        <w:t>20. september 2024</w:t>
      </w:r>
    </w:p>
    <w:p w14:paraId="52BD8D81" w14:textId="77777777" w:rsidR="009260DE" w:rsidRPr="003956C6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4CEA654E" w14:textId="77777777" w:rsidR="009260DE" w:rsidRPr="003956C6" w:rsidRDefault="009260DE" w:rsidP="009260DE">
      <w:pPr>
        <w:pStyle w:val="Titel"/>
        <w:jc w:val="left"/>
        <w:rPr>
          <w:b w:val="0"/>
          <w:szCs w:val="24"/>
        </w:rPr>
      </w:pPr>
    </w:p>
    <w:p w14:paraId="573D3A33" w14:textId="77777777" w:rsidR="009260DE" w:rsidRPr="003956C6" w:rsidRDefault="009260DE" w:rsidP="009260DE">
      <w:pPr>
        <w:pStyle w:val="Titel"/>
        <w:jc w:val="left"/>
        <w:rPr>
          <w:b w:val="0"/>
          <w:szCs w:val="24"/>
        </w:rPr>
      </w:pPr>
    </w:p>
    <w:p w14:paraId="62EEA0B3" w14:textId="77777777" w:rsidR="009260DE" w:rsidRPr="003956C6" w:rsidRDefault="009260DE" w:rsidP="009260DE">
      <w:pPr>
        <w:jc w:val="center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PRODUKTRESUMÉ</w:t>
      </w:r>
    </w:p>
    <w:p w14:paraId="7797DBA0" w14:textId="77777777" w:rsidR="009260DE" w:rsidRPr="003956C6" w:rsidRDefault="009260DE" w:rsidP="009260DE">
      <w:pPr>
        <w:jc w:val="center"/>
        <w:rPr>
          <w:b/>
          <w:sz w:val="24"/>
          <w:szCs w:val="24"/>
        </w:rPr>
      </w:pPr>
    </w:p>
    <w:p w14:paraId="17D178D9" w14:textId="77777777" w:rsidR="009260DE" w:rsidRPr="003956C6" w:rsidRDefault="009260DE" w:rsidP="009260DE">
      <w:pPr>
        <w:jc w:val="center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for</w:t>
      </w:r>
    </w:p>
    <w:p w14:paraId="5A15C9B6" w14:textId="77777777" w:rsidR="000B058C" w:rsidRPr="003956C6" w:rsidRDefault="000B058C" w:rsidP="009260DE">
      <w:pPr>
        <w:jc w:val="center"/>
        <w:rPr>
          <w:b/>
          <w:sz w:val="24"/>
          <w:szCs w:val="24"/>
        </w:rPr>
      </w:pPr>
    </w:p>
    <w:p w14:paraId="10E843C1" w14:textId="1F959D52" w:rsidR="009260DE" w:rsidRPr="003956C6" w:rsidRDefault="00EF6654" w:rsidP="009260DE">
      <w:pPr>
        <w:jc w:val="center"/>
        <w:rPr>
          <w:b/>
          <w:sz w:val="24"/>
          <w:szCs w:val="24"/>
        </w:rPr>
      </w:pPr>
      <w:proofErr w:type="spellStart"/>
      <w:r w:rsidRPr="003956C6">
        <w:rPr>
          <w:b/>
          <w:sz w:val="24"/>
          <w:szCs w:val="24"/>
        </w:rPr>
        <w:t>Ticagrelor</w:t>
      </w:r>
      <w:proofErr w:type="spellEnd"/>
      <w:r w:rsidRPr="003956C6">
        <w:rPr>
          <w:b/>
          <w:sz w:val="24"/>
          <w:szCs w:val="24"/>
        </w:rPr>
        <w:t xml:space="preserve"> "Holsten", filmovertrukne tabletter</w:t>
      </w:r>
      <w:r w:rsidR="001D1544" w:rsidRPr="003956C6">
        <w:rPr>
          <w:b/>
          <w:sz w:val="24"/>
          <w:szCs w:val="24"/>
        </w:rPr>
        <w:t xml:space="preserve"> 90 mg</w:t>
      </w:r>
    </w:p>
    <w:p w14:paraId="397C0786" w14:textId="77777777" w:rsidR="009260DE" w:rsidRPr="003956C6" w:rsidRDefault="009260DE" w:rsidP="009260DE">
      <w:pPr>
        <w:jc w:val="both"/>
        <w:rPr>
          <w:sz w:val="24"/>
          <w:szCs w:val="24"/>
        </w:rPr>
      </w:pPr>
    </w:p>
    <w:p w14:paraId="6639734C" w14:textId="77777777" w:rsidR="009260DE" w:rsidRPr="003956C6" w:rsidRDefault="009260DE" w:rsidP="009260DE">
      <w:pPr>
        <w:jc w:val="both"/>
        <w:rPr>
          <w:sz w:val="24"/>
          <w:szCs w:val="24"/>
        </w:rPr>
      </w:pPr>
    </w:p>
    <w:p w14:paraId="45091FB9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0.</w:t>
      </w:r>
      <w:r w:rsidRPr="003956C6">
        <w:rPr>
          <w:b/>
          <w:sz w:val="24"/>
          <w:szCs w:val="24"/>
        </w:rPr>
        <w:tab/>
        <w:t>D.SP.NR.</w:t>
      </w:r>
    </w:p>
    <w:p w14:paraId="0A12D261" w14:textId="738BA788" w:rsidR="009260DE" w:rsidRPr="003956C6" w:rsidRDefault="00EF6654" w:rsidP="009260DE">
      <w:pPr>
        <w:tabs>
          <w:tab w:val="left" w:pos="851"/>
        </w:tabs>
        <w:ind w:left="851"/>
        <w:rPr>
          <w:sz w:val="24"/>
          <w:szCs w:val="24"/>
        </w:rPr>
      </w:pPr>
      <w:r w:rsidRPr="003956C6">
        <w:rPr>
          <w:sz w:val="24"/>
          <w:szCs w:val="24"/>
        </w:rPr>
        <w:t>33446</w:t>
      </w:r>
    </w:p>
    <w:p w14:paraId="0F1D825F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1F33A6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1.</w:t>
      </w:r>
      <w:r w:rsidRPr="003956C6">
        <w:rPr>
          <w:b/>
          <w:sz w:val="24"/>
          <w:szCs w:val="24"/>
        </w:rPr>
        <w:tab/>
        <w:t>LÆGEMIDLETS NAVN</w:t>
      </w:r>
    </w:p>
    <w:p w14:paraId="1A0D6FE7" w14:textId="5463D1B1" w:rsidR="009260DE" w:rsidRPr="003956C6" w:rsidRDefault="00EF6654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"Holsten"</w:t>
      </w:r>
    </w:p>
    <w:p w14:paraId="108AA97E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94FF92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2.</w:t>
      </w:r>
      <w:r w:rsidRPr="003956C6">
        <w:rPr>
          <w:b/>
          <w:sz w:val="24"/>
          <w:szCs w:val="24"/>
        </w:rPr>
        <w:tab/>
        <w:t>KVALITATIV OG KVANTITATIV SAMMENSÆTNING</w:t>
      </w:r>
    </w:p>
    <w:p w14:paraId="26649EB4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Hver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filmovertrukket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tablet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indeholder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90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mg</w:t>
      </w:r>
      <w:r w:rsidRPr="003956C6">
        <w:rPr>
          <w:spacing w:val="-8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. </w:t>
      </w:r>
    </w:p>
    <w:p w14:paraId="7D292E70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2FE770BB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Alle hjælpestoffer er anført under pkt. 6.1.</w:t>
      </w:r>
    </w:p>
    <w:p w14:paraId="14D5A75D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3825D3F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3.</w:t>
      </w:r>
      <w:r w:rsidRPr="003956C6">
        <w:rPr>
          <w:b/>
          <w:sz w:val="24"/>
          <w:szCs w:val="24"/>
        </w:rPr>
        <w:tab/>
        <w:t>LÆGEMIDDELFORM</w:t>
      </w:r>
    </w:p>
    <w:p w14:paraId="7C4B5386" w14:textId="2113A580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Filmovertrukne</w:t>
      </w:r>
      <w:r w:rsidRPr="003956C6">
        <w:rPr>
          <w:spacing w:val="14"/>
          <w:sz w:val="24"/>
          <w:szCs w:val="24"/>
        </w:rPr>
        <w:t xml:space="preserve"> </w:t>
      </w:r>
      <w:r w:rsidRPr="003956C6">
        <w:rPr>
          <w:sz w:val="24"/>
          <w:szCs w:val="24"/>
        </w:rPr>
        <w:t>tabletter</w:t>
      </w:r>
    </w:p>
    <w:p w14:paraId="4BE8757B" w14:textId="77777777" w:rsidR="003956C6" w:rsidRDefault="003956C6" w:rsidP="00D73785">
      <w:pPr>
        <w:ind w:left="851"/>
        <w:rPr>
          <w:sz w:val="24"/>
          <w:szCs w:val="24"/>
        </w:rPr>
      </w:pPr>
    </w:p>
    <w:p w14:paraId="70D0458C" w14:textId="062A5536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Runde (9,1 </w:t>
      </w:r>
      <w:r w:rsidR="00A00A22">
        <w:rPr>
          <w:sz w:val="24"/>
          <w:szCs w:val="24"/>
        </w:rPr>
        <w:t>×</w:t>
      </w:r>
      <w:r w:rsidRPr="003956C6">
        <w:rPr>
          <w:sz w:val="24"/>
          <w:szCs w:val="24"/>
        </w:rPr>
        <w:t xml:space="preserve"> 9,1 mm),</w:t>
      </w:r>
      <w:r w:rsidRPr="003956C6">
        <w:rPr>
          <w:spacing w:val="-7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bikonvekse</w:t>
      </w:r>
      <w:proofErr w:type="spellEnd"/>
      <w:r w:rsidRPr="003956C6">
        <w:rPr>
          <w:sz w:val="24"/>
          <w:szCs w:val="24"/>
        </w:rPr>
        <w:t>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gule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tabletter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præget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"90"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på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ene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side</w:t>
      </w:r>
      <w:r w:rsidRPr="003956C6">
        <w:rPr>
          <w:spacing w:val="2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glat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på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anden.</w:t>
      </w:r>
    </w:p>
    <w:p w14:paraId="04EB309E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B4C376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ABB6A33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4.</w:t>
      </w:r>
      <w:r w:rsidRPr="003956C6">
        <w:rPr>
          <w:b/>
          <w:sz w:val="24"/>
          <w:szCs w:val="24"/>
        </w:rPr>
        <w:tab/>
        <w:t>KLINISKE OPLYSNINGER</w:t>
      </w:r>
    </w:p>
    <w:p w14:paraId="72E5E251" w14:textId="77777777" w:rsidR="009260DE" w:rsidRPr="003956C6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78283BAD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3956C6">
        <w:rPr>
          <w:b/>
          <w:sz w:val="24"/>
          <w:szCs w:val="24"/>
        </w:rPr>
        <w:t>4.1</w:t>
      </w:r>
      <w:r w:rsidRPr="003956C6">
        <w:rPr>
          <w:b/>
          <w:sz w:val="24"/>
          <w:szCs w:val="24"/>
        </w:rPr>
        <w:tab/>
        <w:t>Terapeutiske indikationer</w:t>
      </w:r>
    </w:p>
    <w:p w14:paraId="548F9917" w14:textId="4A4F5736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="00A00A22">
        <w:rPr>
          <w:sz w:val="24"/>
          <w:szCs w:val="24"/>
        </w:rPr>
        <w:t>"Holsten"</w:t>
      </w:r>
      <w:r w:rsidRPr="003956C6">
        <w:rPr>
          <w:sz w:val="24"/>
          <w:szCs w:val="24"/>
        </w:rPr>
        <w:t>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administreres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sammen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acetylsalicylsyre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(ASA),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indiceret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forebyggelse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af </w:t>
      </w:r>
      <w:proofErr w:type="spellStart"/>
      <w:r w:rsidRPr="003956C6">
        <w:rPr>
          <w:sz w:val="24"/>
          <w:szCs w:val="24"/>
        </w:rPr>
        <w:t>aterotrombotiske</w:t>
      </w:r>
      <w:proofErr w:type="spellEnd"/>
      <w:r w:rsidRPr="003956C6">
        <w:rPr>
          <w:sz w:val="24"/>
          <w:szCs w:val="24"/>
        </w:rPr>
        <w:t xml:space="preserve"> hændelser hos voksne patienter med</w:t>
      </w:r>
    </w:p>
    <w:p w14:paraId="23F0F6ED" w14:textId="77777777" w:rsidR="00580ED9" w:rsidRPr="003956C6" w:rsidRDefault="00580ED9" w:rsidP="003956C6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akut</w:t>
      </w:r>
      <w:proofErr w:type="spellEnd"/>
      <w:r w:rsidRPr="003956C6">
        <w:rPr>
          <w:spacing w:val="-6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koronart</w:t>
      </w:r>
      <w:proofErr w:type="spellEnd"/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syndrom</w:t>
      </w:r>
      <w:proofErr w:type="spellEnd"/>
      <w:r w:rsidRPr="003956C6">
        <w:rPr>
          <w:spacing w:val="-11"/>
          <w:sz w:val="24"/>
          <w:szCs w:val="24"/>
        </w:rPr>
        <w:t xml:space="preserve"> </w:t>
      </w:r>
      <w:r w:rsidRPr="003956C6">
        <w:rPr>
          <w:sz w:val="24"/>
          <w:szCs w:val="24"/>
        </w:rPr>
        <w:t>(AKS)</w:t>
      </w:r>
      <w:r w:rsidRPr="003956C6">
        <w:rPr>
          <w:spacing w:val="-5"/>
          <w:sz w:val="24"/>
          <w:szCs w:val="24"/>
        </w:rPr>
        <w:t xml:space="preserve"> </w:t>
      </w:r>
      <w:proofErr w:type="spellStart"/>
      <w:r w:rsidRPr="003956C6">
        <w:rPr>
          <w:spacing w:val="-2"/>
          <w:sz w:val="24"/>
          <w:szCs w:val="24"/>
        </w:rPr>
        <w:t>eller</w:t>
      </w:r>
      <w:proofErr w:type="spellEnd"/>
    </w:p>
    <w:p w14:paraId="6E3DA754" w14:textId="77777777" w:rsidR="00580ED9" w:rsidRPr="006550C5" w:rsidRDefault="00580ED9" w:rsidP="003956C6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  <w:lang w:val="da-DK"/>
        </w:rPr>
      </w:pPr>
      <w:r w:rsidRPr="006550C5">
        <w:rPr>
          <w:sz w:val="24"/>
          <w:szCs w:val="24"/>
          <w:lang w:val="da-DK"/>
        </w:rPr>
        <w:t>myokardieinfarkt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(MI)</w:t>
      </w:r>
      <w:r w:rsidRPr="006550C5">
        <w:rPr>
          <w:spacing w:val="-2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i</w:t>
      </w:r>
      <w:r w:rsidRPr="006550C5">
        <w:rPr>
          <w:spacing w:val="-6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anamnesen og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en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høj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risiko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for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at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udvikle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en</w:t>
      </w:r>
      <w:r w:rsidRPr="006550C5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6550C5">
        <w:rPr>
          <w:sz w:val="24"/>
          <w:szCs w:val="24"/>
          <w:lang w:val="da-DK"/>
        </w:rPr>
        <w:t>aterotrombotisk</w:t>
      </w:r>
      <w:proofErr w:type="spellEnd"/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hændelse (se pkt. 4.2 og 5.1)</w:t>
      </w:r>
    </w:p>
    <w:p w14:paraId="4FE7EC12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585C3D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4.2</w:t>
      </w:r>
      <w:r w:rsidRPr="003956C6">
        <w:rPr>
          <w:b/>
          <w:sz w:val="24"/>
          <w:szCs w:val="24"/>
        </w:rPr>
        <w:tab/>
        <w:t xml:space="preserve">Dosering og </w:t>
      </w:r>
      <w:r w:rsidR="002C1EC0" w:rsidRPr="003956C6">
        <w:rPr>
          <w:b/>
          <w:sz w:val="24"/>
          <w:szCs w:val="24"/>
        </w:rPr>
        <w:t>administration</w:t>
      </w:r>
    </w:p>
    <w:p w14:paraId="2D8AC994" w14:textId="77777777" w:rsidR="003956C6" w:rsidRDefault="003956C6" w:rsidP="00D73785">
      <w:pPr>
        <w:ind w:left="851"/>
        <w:rPr>
          <w:sz w:val="24"/>
          <w:szCs w:val="24"/>
        </w:rPr>
      </w:pPr>
    </w:p>
    <w:p w14:paraId="6D101000" w14:textId="576A8C07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Dosering</w:t>
      </w:r>
    </w:p>
    <w:p w14:paraId="1C42AEC9" w14:textId="7FA01745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Patienter,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tager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="00A00A22">
        <w:rPr>
          <w:sz w:val="24"/>
          <w:szCs w:val="24"/>
        </w:rPr>
        <w:t>"Holsten"</w:t>
      </w:r>
      <w:r w:rsidRPr="003956C6">
        <w:rPr>
          <w:sz w:val="24"/>
          <w:szCs w:val="24"/>
        </w:rPr>
        <w:t>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skal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også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dagligt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tage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lav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vedligeholdelses</w:t>
      </w:r>
      <w:r w:rsidR="006550C5">
        <w:rPr>
          <w:sz w:val="24"/>
          <w:szCs w:val="24"/>
        </w:rPr>
        <w:softHyphen/>
      </w:r>
      <w:r w:rsidRPr="003956C6">
        <w:rPr>
          <w:sz w:val="24"/>
          <w:szCs w:val="24"/>
        </w:rPr>
        <w:t>dosis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ASA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75-150 mg, medmindre det udtrykkeligt er kontraindiceret.</w:t>
      </w:r>
    </w:p>
    <w:p w14:paraId="54CF3B52" w14:textId="09C0F1C6" w:rsidR="00A00A22" w:rsidRDefault="00A00A22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4A07FD57" w14:textId="77777777" w:rsidR="003956C6" w:rsidRDefault="003956C6" w:rsidP="00D73785">
      <w:pPr>
        <w:ind w:left="851"/>
        <w:rPr>
          <w:i/>
          <w:sz w:val="24"/>
          <w:szCs w:val="24"/>
        </w:rPr>
      </w:pPr>
    </w:p>
    <w:p w14:paraId="45382651" w14:textId="4063EEDC" w:rsidR="00580ED9" w:rsidRPr="003956C6" w:rsidRDefault="00580ED9" w:rsidP="00D73785">
      <w:pPr>
        <w:ind w:left="851"/>
        <w:rPr>
          <w:i/>
          <w:sz w:val="24"/>
          <w:szCs w:val="24"/>
          <w:u w:val="single"/>
        </w:rPr>
      </w:pPr>
      <w:r w:rsidRPr="003956C6">
        <w:rPr>
          <w:i/>
          <w:sz w:val="24"/>
          <w:szCs w:val="24"/>
          <w:u w:val="single"/>
        </w:rPr>
        <w:t>Akut</w:t>
      </w:r>
      <w:r w:rsidRPr="003956C6">
        <w:rPr>
          <w:i/>
          <w:spacing w:val="-4"/>
          <w:sz w:val="24"/>
          <w:szCs w:val="24"/>
          <w:u w:val="single"/>
        </w:rPr>
        <w:t xml:space="preserve"> </w:t>
      </w:r>
      <w:proofErr w:type="spellStart"/>
      <w:r w:rsidRPr="003956C6">
        <w:rPr>
          <w:i/>
          <w:sz w:val="24"/>
          <w:szCs w:val="24"/>
          <w:u w:val="single"/>
        </w:rPr>
        <w:t>koronart</w:t>
      </w:r>
      <w:proofErr w:type="spellEnd"/>
      <w:r w:rsidRPr="003956C6">
        <w:rPr>
          <w:i/>
          <w:spacing w:val="-4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syndrom</w:t>
      </w:r>
    </w:p>
    <w:p w14:paraId="1622CE57" w14:textId="13576DD3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="00A00A22">
        <w:rPr>
          <w:sz w:val="24"/>
          <w:szCs w:val="24"/>
        </w:rPr>
        <w:t>"</w:t>
      </w:r>
      <w:proofErr w:type="spellStart"/>
      <w:r w:rsidR="00A00A22">
        <w:rPr>
          <w:sz w:val="24"/>
          <w:szCs w:val="24"/>
        </w:rPr>
        <w:t>Holsten"</w:t>
      </w:r>
      <w:r w:rsidRPr="003956C6">
        <w:rPr>
          <w:sz w:val="24"/>
          <w:szCs w:val="24"/>
        </w:rPr>
        <w:t>-behandling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skal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indledes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enkelt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180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mg mætningsdosis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(to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tabletter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på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hver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90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mg) og derefter fortsættes med 90 mg to gange dagligt.</w:t>
      </w:r>
    </w:p>
    <w:p w14:paraId="0C3A4EC9" w14:textId="13A5A0CD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Det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anbefales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behandle med</w:t>
      </w:r>
      <w:r w:rsidRPr="003956C6">
        <w:rPr>
          <w:spacing w:val="-6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="00A00A22">
        <w:rPr>
          <w:sz w:val="24"/>
          <w:szCs w:val="24"/>
        </w:rPr>
        <w:t>"Holsten"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90 mg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12 måneder hos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AKS-patienter,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medmindre </w:t>
      </w:r>
      <w:proofErr w:type="spellStart"/>
      <w:r w:rsidRPr="003956C6">
        <w:rPr>
          <w:sz w:val="24"/>
          <w:szCs w:val="24"/>
        </w:rPr>
        <w:t>seponering</w:t>
      </w:r>
      <w:proofErr w:type="spellEnd"/>
      <w:r w:rsidRPr="003956C6">
        <w:rPr>
          <w:sz w:val="24"/>
          <w:szCs w:val="24"/>
        </w:rPr>
        <w:t xml:space="preserve"> er klinisk indiceret (se pkt. 5.1).</w:t>
      </w:r>
    </w:p>
    <w:p w14:paraId="33ED2C3E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1B06E839" w14:textId="1901B2A5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Seponering</w:t>
      </w:r>
      <w:proofErr w:type="spellEnd"/>
      <w:r w:rsidRPr="003956C6">
        <w:rPr>
          <w:sz w:val="24"/>
          <w:szCs w:val="24"/>
        </w:rPr>
        <w:t xml:space="preserve"> af ASA kan overvejes efter 3 måneder hos patienter med AKS, som har gennemgået en</w:t>
      </w:r>
      <w:r w:rsid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perkutan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koronar</w:t>
      </w:r>
      <w:proofErr w:type="spellEnd"/>
      <w:r w:rsidRPr="003956C6">
        <w:rPr>
          <w:sz w:val="24"/>
          <w:szCs w:val="24"/>
        </w:rPr>
        <w:t xml:space="preserve"> intervention (PCI-procedure), og som har en øget risiko for blødning. I det tilfælde</w:t>
      </w:r>
      <w:r w:rsidR="003956C6">
        <w:rPr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fortsættes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som enkeltstof til </w:t>
      </w:r>
      <w:proofErr w:type="spellStart"/>
      <w:r w:rsidRPr="003956C6">
        <w:rPr>
          <w:sz w:val="24"/>
          <w:szCs w:val="24"/>
        </w:rPr>
        <w:t>trombocythæmmende</w:t>
      </w:r>
      <w:proofErr w:type="spellEnd"/>
      <w:r w:rsidRPr="003956C6">
        <w:rPr>
          <w:sz w:val="24"/>
          <w:szCs w:val="24"/>
        </w:rPr>
        <w:t xml:space="preserve"> behandling i 9 måneder (se pkt. 4.4).</w:t>
      </w:r>
    </w:p>
    <w:p w14:paraId="730787FA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02F887A5" w14:textId="77777777" w:rsidR="00580ED9" w:rsidRPr="003956C6" w:rsidRDefault="00580ED9" w:rsidP="00D73785">
      <w:pPr>
        <w:ind w:left="851"/>
        <w:rPr>
          <w:i/>
          <w:sz w:val="24"/>
          <w:szCs w:val="24"/>
          <w:u w:val="single"/>
        </w:rPr>
      </w:pPr>
      <w:r w:rsidRPr="003956C6">
        <w:rPr>
          <w:i/>
          <w:sz w:val="24"/>
          <w:szCs w:val="24"/>
          <w:u w:val="single"/>
        </w:rPr>
        <w:t>Myokardieinfarkt</w:t>
      </w:r>
      <w:r w:rsidRPr="003956C6">
        <w:rPr>
          <w:i/>
          <w:spacing w:val="-6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i</w:t>
      </w:r>
      <w:r w:rsidRPr="003956C6">
        <w:rPr>
          <w:i/>
          <w:spacing w:val="-8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anamnesen</w:t>
      </w:r>
    </w:p>
    <w:p w14:paraId="1378884E" w14:textId="76A91023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="00A00A22">
        <w:rPr>
          <w:sz w:val="24"/>
          <w:szCs w:val="24"/>
        </w:rPr>
        <w:t>"Holsten"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60 mg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to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gange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dagligt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anbefalede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dosis når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forlænget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 er nødvendig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til patienter med tidligere MI for mindst et år siden og en høj risiko for en </w:t>
      </w:r>
      <w:proofErr w:type="spellStart"/>
      <w:r w:rsidRPr="003956C6">
        <w:rPr>
          <w:sz w:val="24"/>
          <w:szCs w:val="24"/>
        </w:rPr>
        <w:t>aterotrombotisk</w:t>
      </w:r>
      <w:proofErr w:type="spellEnd"/>
      <w:r w:rsidRPr="003956C6">
        <w:rPr>
          <w:sz w:val="24"/>
          <w:szCs w:val="24"/>
        </w:rPr>
        <w:t xml:space="preserve"> hændelse (se pkt. 5.1). Behandlingen kan indledes uden afbrydelse som fortsættelse af behandlingen efter den indledende et-årsbehandling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="00A00A22">
        <w:rPr>
          <w:sz w:val="24"/>
          <w:szCs w:val="24"/>
        </w:rPr>
        <w:t>"Holsten"</w:t>
      </w:r>
      <w:r w:rsidRPr="003956C6">
        <w:rPr>
          <w:sz w:val="24"/>
          <w:szCs w:val="24"/>
        </w:rPr>
        <w:t xml:space="preserve"> 90 mg eller anden behandling med en </w:t>
      </w:r>
      <w:proofErr w:type="spellStart"/>
      <w:r w:rsidRPr="003956C6">
        <w:rPr>
          <w:sz w:val="24"/>
          <w:szCs w:val="24"/>
        </w:rPr>
        <w:t>adenosindifosfat</w:t>
      </w:r>
      <w:proofErr w:type="spellEnd"/>
      <w:r w:rsidRPr="003956C6">
        <w:rPr>
          <w:sz w:val="24"/>
          <w:szCs w:val="24"/>
        </w:rPr>
        <w:t xml:space="preserve"> (ADP)-receptorhæmmer hos AKS-patienter, der har høj risiko for en </w:t>
      </w:r>
      <w:proofErr w:type="spellStart"/>
      <w:r w:rsidRPr="003956C6">
        <w:rPr>
          <w:sz w:val="24"/>
          <w:szCs w:val="24"/>
        </w:rPr>
        <w:t>aterotrombotisk</w:t>
      </w:r>
      <w:proofErr w:type="spellEnd"/>
      <w:r w:rsidRPr="003956C6">
        <w:rPr>
          <w:sz w:val="24"/>
          <w:szCs w:val="24"/>
        </w:rPr>
        <w:t xml:space="preserve"> hændelse.</w:t>
      </w:r>
    </w:p>
    <w:p w14:paraId="1211D722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Behandlingen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kan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også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indledes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op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2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år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fra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MI,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inden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år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efter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ophør af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tidligere behandling med ADP-receptorhæmmer. Der er begrænsede data om virkning og sikkerhed 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ud over 3 års udvidet behandling.</w:t>
      </w:r>
    </w:p>
    <w:p w14:paraId="6C844B7D" w14:textId="77777777" w:rsidR="003956C6" w:rsidRDefault="003956C6" w:rsidP="00D73785">
      <w:pPr>
        <w:ind w:left="851"/>
        <w:rPr>
          <w:sz w:val="24"/>
          <w:szCs w:val="24"/>
        </w:rPr>
      </w:pPr>
    </w:p>
    <w:p w14:paraId="5176DFB5" w14:textId="10616CD4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Hvis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behov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skift,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skal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første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dosis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="00A00A22">
        <w:rPr>
          <w:sz w:val="24"/>
          <w:szCs w:val="24"/>
        </w:rPr>
        <w:t>"Holsten"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administreres 24 timer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efter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sidst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indgivne dosis af den foregående </w:t>
      </w:r>
      <w:proofErr w:type="spellStart"/>
      <w:r w:rsidRPr="003956C6">
        <w:rPr>
          <w:sz w:val="24"/>
          <w:szCs w:val="24"/>
        </w:rPr>
        <w:t>antitrombotiske</w:t>
      </w:r>
      <w:proofErr w:type="spellEnd"/>
      <w:r w:rsidRPr="003956C6">
        <w:rPr>
          <w:sz w:val="24"/>
          <w:szCs w:val="24"/>
        </w:rPr>
        <w:t xml:space="preserve"> behandling.</w:t>
      </w:r>
    </w:p>
    <w:p w14:paraId="3B39E0A6" w14:textId="77777777" w:rsidR="003956C6" w:rsidRDefault="003956C6" w:rsidP="00D73785">
      <w:pPr>
        <w:ind w:left="851"/>
        <w:rPr>
          <w:i/>
          <w:sz w:val="24"/>
          <w:szCs w:val="24"/>
        </w:rPr>
      </w:pPr>
    </w:p>
    <w:p w14:paraId="587110F9" w14:textId="712F360F" w:rsidR="00580ED9" w:rsidRPr="003956C6" w:rsidRDefault="00580ED9" w:rsidP="00D73785">
      <w:pPr>
        <w:ind w:left="851"/>
        <w:rPr>
          <w:i/>
          <w:sz w:val="24"/>
          <w:szCs w:val="24"/>
          <w:u w:val="single"/>
        </w:rPr>
      </w:pPr>
      <w:r w:rsidRPr="003956C6">
        <w:rPr>
          <w:i/>
          <w:sz w:val="24"/>
          <w:szCs w:val="24"/>
          <w:u w:val="single"/>
        </w:rPr>
        <w:t>Glemt dosis</w:t>
      </w:r>
    </w:p>
    <w:p w14:paraId="04A501B8" w14:textId="74845296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Afbrydelser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skal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også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undgås.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springer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dosis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="00A00A22">
        <w:rPr>
          <w:sz w:val="24"/>
          <w:szCs w:val="24"/>
        </w:rPr>
        <w:t>"Holsten"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over,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må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kun tage én tablet (næste dosis) på det planlagte doseringstidspunkt.</w:t>
      </w:r>
    </w:p>
    <w:p w14:paraId="493F9A7A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281621B9" w14:textId="77777777" w:rsidR="00580ED9" w:rsidRPr="003956C6" w:rsidRDefault="00580ED9" w:rsidP="00D73785">
      <w:pPr>
        <w:ind w:left="851"/>
        <w:rPr>
          <w:i/>
          <w:iCs/>
          <w:sz w:val="24"/>
          <w:szCs w:val="24"/>
          <w:u w:val="single"/>
        </w:rPr>
      </w:pPr>
      <w:r w:rsidRPr="003956C6">
        <w:rPr>
          <w:i/>
          <w:iCs/>
          <w:sz w:val="24"/>
          <w:szCs w:val="24"/>
          <w:u w:val="single"/>
        </w:rPr>
        <w:t>Specielle</w:t>
      </w:r>
      <w:r w:rsidRPr="003956C6">
        <w:rPr>
          <w:i/>
          <w:iCs/>
          <w:spacing w:val="-14"/>
          <w:sz w:val="24"/>
          <w:szCs w:val="24"/>
          <w:u w:val="single"/>
        </w:rPr>
        <w:t xml:space="preserve"> </w:t>
      </w:r>
      <w:r w:rsidRPr="003956C6">
        <w:rPr>
          <w:i/>
          <w:iCs/>
          <w:sz w:val="24"/>
          <w:szCs w:val="24"/>
          <w:u w:val="single"/>
        </w:rPr>
        <w:t xml:space="preserve">populationer </w:t>
      </w:r>
    </w:p>
    <w:p w14:paraId="74188328" w14:textId="77777777" w:rsidR="00580ED9" w:rsidRPr="003956C6" w:rsidRDefault="00580ED9" w:rsidP="00D73785">
      <w:pPr>
        <w:ind w:left="851"/>
        <w:rPr>
          <w:i/>
          <w:iCs/>
          <w:sz w:val="24"/>
          <w:szCs w:val="24"/>
        </w:rPr>
      </w:pPr>
      <w:r w:rsidRPr="003956C6">
        <w:rPr>
          <w:i/>
          <w:iCs/>
          <w:sz w:val="24"/>
          <w:szCs w:val="24"/>
        </w:rPr>
        <w:t>Ældre</w:t>
      </w:r>
    </w:p>
    <w:p w14:paraId="6B6C8446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Dosisjustering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er ikke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nødvendig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ældre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(se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pkt.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5.2).</w:t>
      </w:r>
    </w:p>
    <w:p w14:paraId="3D1B5D41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5DD548C6" w14:textId="77777777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</w:rPr>
        <w:t>Nedsat</w:t>
      </w:r>
      <w:r w:rsidRPr="003956C6">
        <w:rPr>
          <w:i/>
          <w:spacing w:val="-4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nyrefunktion</w:t>
      </w:r>
    </w:p>
    <w:p w14:paraId="5A55BCAE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Dosisjustering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ikke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nødvendig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nyreinsufficiens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(se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pkt.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5.2).</w:t>
      </w:r>
    </w:p>
    <w:p w14:paraId="26343681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3C1BBDCB" w14:textId="77777777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</w:rPr>
        <w:t>Nedsat</w:t>
      </w:r>
      <w:r w:rsidRPr="003956C6">
        <w:rPr>
          <w:i/>
          <w:spacing w:val="-4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leverfunktion</w:t>
      </w:r>
    </w:p>
    <w:p w14:paraId="0F4CE0CD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er ikke blevet undersøgt hos patienter med svært nedsat leverfunktion, og dets anvendelse til disse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derfor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kontraindiceret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(se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pkt. 4.3).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kun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begrænset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information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tilgængelig om patienter med moderat nedsat leverfunktion. Dosisjustering anbefales ikke, men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bør anvendes med forsigtighed (se pkt. 4.4 og 5.2). Dosisjustering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ikke nødvendig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let nedsat leverfunktion (se pkt. 5.2).</w:t>
      </w:r>
    </w:p>
    <w:p w14:paraId="1358D9F7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52AE82C4" w14:textId="77777777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</w:rPr>
        <w:t>Pædiatrisk population</w:t>
      </w:r>
    </w:p>
    <w:p w14:paraId="0BDB6F39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Ticagrelors</w:t>
      </w:r>
      <w:proofErr w:type="spellEnd"/>
      <w:r w:rsidRPr="003956C6">
        <w:rPr>
          <w:sz w:val="24"/>
          <w:szCs w:val="24"/>
        </w:rPr>
        <w:t xml:space="preserve"> sikkerhed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virkning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hos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børn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under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18 år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ikke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klarlagt. 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ingen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relevant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brug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hos børn med seglcellesygdom (se pkt. 5.1 og 5.2).</w:t>
      </w:r>
    </w:p>
    <w:p w14:paraId="7F8E6C12" w14:textId="77777777" w:rsidR="003956C6" w:rsidRDefault="003956C6" w:rsidP="00D73785">
      <w:pPr>
        <w:ind w:left="851"/>
        <w:rPr>
          <w:sz w:val="24"/>
          <w:szCs w:val="24"/>
        </w:rPr>
      </w:pPr>
    </w:p>
    <w:p w14:paraId="7C46A543" w14:textId="2A50F9DD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Administration</w:t>
      </w:r>
    </w:p>
    <w:p w14:paraId="3D3EE716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Til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oral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anvendelse.</w:t>
      </w:r>
    </w:p>
    <w:p w14:paraId="313418A0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36A17F9A" w14:textId="11FA7C01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lastRenderedPageBreak/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="00A00A22">
        <w:rPr>
          <w:sz w:val="24"/>
          <w:szCs w:val="24"/>
        </w:rPr>
        <w:t>"Holsten"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kan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administreres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uden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pacing w:val="-4"/>
          <w:sz w:val="24"/>
          <w:szCs w:val="24"/>
        </w:rPr>
        <w:t>mad.</w:t>
      </w:r>
    </w:p>
    <w:p w14:paraId="6CA909BD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Til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ikke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stand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synke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tabletten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hel/tabletterne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hele,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kan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tabletterne knuses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et fint pulver, der blandes i et halvt glas vand og drikkes straks. Glasset skal renses med yderligere et halvt glas vand og indholdet drikkes. Blandingen kan også administreres via en </w:t>
      </w:r>
      <w:proofErr w:type="spellStart"/>
      <w:r w:rsidRPr="003956C6">
        <w:rPr>
          <w:sz w:val="24"/>
          <w:szCs w:val="24"/>
        </w:rPr>
        <w:t>nasogastrisk</w:t>
      </w:r>
      <w:proofErr w:type="spellEnd"/>
      <w:r w:rsidRPr="003956C6">
        <w:rPr>
          <w:sz w:val="24"/>
          <w:szCs w:val="24"/>
        </w:rPr>
        <w:t xml:space="preserve"> sonde (CH8 eller højere). Det er vigtigt at skylle den </w:t>
      </w:r>
      <w:proofErr w:type="spellStart"/>
      <w:r w:rsidRPr="003956C6">
        <w:rPr>
          <w:sz w:val="24"/>
          <w:szCs w:val="24"/>
        </w:rPr>
        <w:t>nasogastriske</w:t>
      </w:r>
      <w:proofErr w:type="spellEnd"/>
      <w:r w:rsidRPr="003956C6">
        <w:rPr>
          <w:sz w:val="24"/>
          <w:szCs w:val="24"/>
        </w:rPr>
        <w:t xml:space="preserve"> sonde igennem med vand (halvt glas: minimum 50 ml til op til 125 ml) efter administration af blandingen.</w:t>
      </w:r>
    </w:p>
    <w:p w14:paraId="1BD79B10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64733A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4.3</w:t>
      </w:r>
      <w:r w:rsidRPr="003956C6">
        <w:rPr>
          <w:b/>
          <w:sz w:val="24"/>
          <w:szCs w:val="24"/>
        </w:rPr>
        <w:tab/>
        <w:t>Kontraindikationer</w:t>
      </w:r>
    </w:p>
    <w:p w14:paraId="58DCD09B" w14:textId="77777777" w:rsidR="00580ED9" w:rsidRPr="006550C5" w:rsidRDefault="00580ED9" w:rsidP="003956C6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  <w:lang w:val="da-DK"/>
        </w:rPr>
      </w:pPr>
      <w:r w:rsidRPr="006550C5">
        <w:rPr>
          <w:sz w:val="24"/>
          <w:szCs w:val="24"/>
          <w:lang w:val="da-DK"/>
        </w:rPr>
        <w:t>Overfølsomhed</w:t>
      </w:r>
      <w:r w:rsidRPr="006550C5">
        <w:rPr>
          <w:spacing w:val="-8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over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for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det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aktive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stof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eller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over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for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et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eller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flere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af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hjælpestofferne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anført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i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pacing w:val="-4"/>
          <w:sz w:val="24"/>
          <w:szCs w:val="24"/>
          <w:lang w:val="da-DK"/>
        </w:rPr>
        <w:t xml:space="preserve">pkt. </w:t>
      </w:r>
      <w:r w:rsidRPr="006550C5">
        <w:rPr>
          <w:sz w:val="24"/>
          <w:szCs w:val="24"/>
          <w:lang w:val="da-DK"/>
        </w:rPr>
        <w:t>6.1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(se</w:t>
      </w:r>
      <w:r w:rsidRPr="006550C5">
        <w:rPr>
          <w:spacing w:val="-3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pkt.</w:t>
      </w:r>
      <w:r w:rsidRPr="006550C5">
        <w:rPr>
          <w:spacing w:val="-3"/>
          <w:sz w:val="24"/>
          <w:szCs w:val="24"/>
          <w:lang w:val="da-DK"/>
        </w:rPr>
        <w:t xml:space="preserve"> </w:t>
      </w:r>
      <w:r w:rsidRPr="006550C5">
        <w:rPr>
          <w:spacing w:val="-2"/>
          <w:sz w:val="24"/>
          <w:szCs w:val="24"/>
          <w:lang w:val="da-DK"/>
        </w:rPr>
        <w:t>4.8).</w:t>
      </w:r>
    </w:p>
    <w:p w14:paraId="2A3BB5AF" w14:textId="77777777" w:rsidR="00580ED9" w:rsidRPr="003956C6" w:rsidRDefault="00580ED9" w:rsidP="003956C6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Aktiv</w:t>
      </w:r>
      <w:proofErr w:type="spellEnd"/>
      <w:r w:rsidRPr="003956C6">
        <w:rPr>
          <w:spacing w:val="-8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patologisk</w:t>
      </w:r>
      <w:proofErr w:type="spellEnd"/>
      <w:r w:rsidRPr="003956C6">
        <w:rPr>
          <w:spacing w:val="-7"/>
          <w:sz w:val="24"/>
          <w:szCs w:val="24"/>
        </w:rPr>
        <w:t xml:space="preserve"> </w:t>
      </w:r>
      <w:proofErr w:type="spellStart"/>
      <w:r w:rsidRPr="003956C6">
        <w:rPr>
          <w:spacing w:val="-2"/>
          <w:sz w:val="24"/>
          <w:szCs w:val="24"/>
        </w:rPr>
        <w:t>blødning</w:t>
      </w:r>
      <w:proofErr w:type="spellEnd"/>
    </w:p>
    <w:p w14:paraId="4FB5B937" w14:textId="77777777" w:rsidR="00580ED9" w:rsidRPr="006550C5" w:rsidRDefault="00580ED9" w:rsidP="003956C6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  <w:lang w:val="da-DK"/>
        </w:rPr>
      </w:pPr>
      <w:proofErr w:type="spellStart"/>
      <w:r w:rsidRPr="006550C5">
        <w:rPr>
          <w:sz w:val="24"/>
          <w:szCs w:val="24"/>
          <w:lang w:val="da-DK"/>
        </w:rPr>
        <w:t>Intrakraniel</w:t>
      </w:r>
      <w:proofErr w:type="spellEnd"/>
      <w:r w:rsidRPr="006550C5">
        <w:rPr>
          <w:spacing w:val="-7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blødning</w:t>
      </w:r>
      <w:r w:rsidRPr="006550C5">
        <w:rPr>
          <w:spacing w:val="-6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i</w:t>
      </w:r>
      <w:r w:rsidRPr="006550C5">
        <w:rPr>
          <w:spacing w:val="-6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anamnesen</w:t>
      </w:r>
      <w:r w:rsidRPr="006550C5">
        <w:rPr>
          <w:spacing w:val="-6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(se</w:t>
      </w:r>
      <w:r w:rsidRPr="006550C5">
        <w:rPr>
          <w:spacing w:val="-6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pkt.</w:t>
      </w:r>
      <w:r w:rsidRPr="006550C5">
        <w:rPr>
          <w:spacing w:val="-1"/>
          <w:sz w:val="24"/>
          <w:szCs w:val="24"/>
          <w:lang w:val="da-DK"/>
        </w:rPr>
        <w:t xml:space="preserve"> </w:t>
      </w:r>
      <w:r w:rsidRPr="006550C5">
        <w:rPr>
          <w:spacing w:val="-2"/>
          <w:sz w:val="24"/>
          <w:szCs w:val="24"/>
          <w:lang w:val="da-DK"/>
        </w:rPr>
        <w:t>4.8).</w:t>
      </w:r>
    </w:p>
    <w:p w14:paraId="098F4721" w14:textId="77777777" w:rsidR="00580ED9" w:rsidRPr="006550C5" w:rsidRDefault="00580ED9" w:rsidP="003956C6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  <w:lang w:val="da-DK"/>
        </w:rPr>
      </w:pPr>
      <w:r w:rsidRPr="006550C5">
        <w:rPr>
          <w:sz w:val="24"/>
          <w:szCs w:val="24"/>
          <w:lang w:val="da-DK"/>
        </w:rPr>
        <w:t>Svært</w:t>
      </w:r>
      <w:r w:rsidRPr="006550C5">
        <w:rPr>
          <w:spacing w:val="-7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nedsat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leverfunktion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(se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pkt. 4.2,</w:t>
      </w:r>
      <w:r w:rsidRPr="006550C5">
        <w:rPr>
          <w:spacing w:val="1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4.4</w:t>
      </w:r>
      <w:r w:rsidRPr="006550C5">
        <w:rPr>
          <w:spacing w:val="-5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og</w:t>
      </w:r>
      <w:r w:rsidRPr="006550C5">
        <w:rPr>
          <w:spacing w:val="-6"/>
          <w:sz w:val="24"/>
          <w:szCs w:val="24"/>
          <w:lang w:val="da-DK"/>
        </w:rPr>
        <w:t xml:space="preserve"> </w:t>
      </w:r>
      <w:r w:rsidRPr="006550C5">
        <w:rPr>
          <w:spacing w:val="-2"/>
          <w:sz w:val="24"/>
          <w:szCs w:val="24"/>
          <w:lang w:val="da-DK"/>
        </w:rPr>
        <w:t>5.2).</w:t>
      </w:r>
    </w:p>
    <w:p w14:paraId="58A86FCA" w14:textId="77777777" w:rsidR="00580ED9" w:rsidRPr="006550C5" w:rsidRDefault="00580ED9" w:rsidP="003956C6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  <w:lang w:val="da-DK"/>
        </w:rPr>
      </w:pPr>
      <w:r w:rsidRPr="006550C5">
        <w:rPr>
          <w:sz w:val="24"/>
          <w:szCs w:val="24"/>
          <w:lang w:val="da-DK"/>
        </w:rPr>
        <w:t xml:space="preserve">Samtidig administration af </w:t>
      </w:r>
      <w:proofErr w:type="spellStart"/>
      <w:r w:rsidRPr="006550C5">
        <w:rPr>
          <w:sz w:val="24"/>
          <w:szCs w:val="24"/>
          <w:lang w:val="da-DK"/>
        </w:rPr>
        <w:t>ticagrelor</w:t>
      </w:r>
      <w:proofErr w:type="spellEnd"/>
      <w:r w:rsidRPr="006550C5">
        <w:rPr>
          <w:sz w:val="24"/>
          <w:szCs w:val="24"/>
          <w:lang w:val="da-DK"/>
        </w:rPr>
        <w:t xml:space="preserve"> og stærke CYP3A4-hæmmere (f.eks. </w:t>
      </w:r>
      <w:proofErr w:type="spellStart"/>
      <w:r w:rsidRPr="006550C5">
        <w:rPr>
          <w:sz w:val="24"/>
          <w:szCs w:val="24"/>
          <w:lang w:val="da-DK"/>
        </w:rPr>
        <w:t>ketoconazol</w:t>
      </w:r>
      <w:proofErr w:type="spellEnd"/>
      <w:r w:rsidRPr="006550C5">
        <w:rPr>
          <w:sz w:val="24"/>
          <w:szCs w:val="24"/>
          <w:lang w:val="da-DK"/>
        </w:rPr>
        <w:t xml:space="preserve">, </w:t>
      </w:r>
      <w:proofErr w:type="spellStart"/>
      <w:r w:rsidRPr="006550C5">
        <w:rPr>
          <w:sz w:val="24"/>
          <w:szCs w:val="24"/>
          <w:lang w:val="da-DK"/>
        </w:rPr>
        <w:t>clarithromycin</w:t>
      </w:r>
      <w:proofErr w:type="spellEnd"/>
      <w:r w:rsidRPr="006550C5">
        <w:rPr>
          <w:sz w:val="24"/>
          <w:szCs w:val="24"/>
          <w:lang w:val="da-DK"/>
        </w:rPr>
        <w:t>,</w:t>
      </w:r>
      <w:r w:rsidRPr="006550C5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6550C5">
        <w:rPr>
          <w:sz w:val="24"/>
          <w:szCs w:val="24"/>
          <w:lang w:val="da-DK"/>
        </w:rPr>
        <w:t>nefazodon</w:t>
      </w:r>
      <w:proofErr w:type="spellEnd"/>
      <w:r w:rsidRPr="006550C5">
        <w:rPr>
          <w:sz w:val="24"/>
          <w:szCs w:val="24"/>
          <w:lang w:val="da-DK"/>
        </w:rPr>
        <w:t>,</w:t>
      </w:r>
      <w:r w:rsidRPr="006550C5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6550C5">
        <w:rPr>
          <w:sz w:val="24"/>
          <w:szCs w:val="24"/>
          <w:lang w:val="da-DK"/>
        </w:rPr>
        <w:t>ritonavir</w:t>
      </w:r>
      <w:proofErr w:type="spellEnd"/>
      <w:r w:rsidRPr="006550C5">
        <w:rPr>
          <w:spacing w:val="-3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og</w:t>
      </w:r>
      <w:r w:rsidRPr="006550C5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6550C5">
        <w:rPr>
          <w:sz w:val="24"/>
          <w:szCs w:val="24"/>
          <w:lang w:val="da-DK"/>
        </w:rPr>
        <w:t>atazanavir</w:t>
      </w:r>
      <w:proofErr w:type="spellEnd"/>
      <w:r w:rsidRPr="006550C5">
        <w:rPr>
          <w:sz w:val="24"/>
          <w:szCs w:val="24"/>
          <w:lang w:val="da-DK"/>
        </w:rPr>
        <w:t>),</w:t>
      </w:r>
      <w:r w:rsidRPr="006550C5">
        <w:rPr>
          <w:spacing w:val="-3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da</w:t>
      </w:r>
      <w:r w:rsidRPr="006550C5">
        <w:rPr>
          <w:spacing w:val="-3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det</w:t>
      </w:r>
      <w:r w:rsidRPr="006550C5">
        <w:rPr>
          <w:spacing w:val="-3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kan</w:t>
      </w:r>
      <w:r w:rsidRPr="006550C5">
        <w:rPr>
          <w:spacing w:val="-3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medføre</w:t>
      </w:r>
      <w:r w:rsidRPr="006550C5">
        <w:rPr>
          <w:spacing w:val="-3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en</w:t>
      </w:r>
      <w:r w:rsidRPr="006550C5">
        <w:rPr>
          <w:spacing w:val="-3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væsentlig</w:t>
      </w:r>
      <w:r w:rsidRPr="006550C5">
        <w:rPr>
          <w:spacing w:val="-3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stigning</w:t>
      </w:r>
      <w:r w:rsidRPr="006550C5">
        <w:rPr>
          <w:spacing w:val="-3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 xml:space="preserve">i eksponeringen af </w:t>
      </w:r>
      <w:proofErr w:type="spellStart"/>
      <w:r w:rsidRPr="006550C5">
        <w:rPr>
          <w:sz w:val="24"/>
          <w:szCs w:val="24"/>
          <w:lang w:val="da-DK"/>
        </w:rPr>
        <w:t>ticagrelor</w:t>
      </w:r>
      <w:proofErr w:type="spellEnd"/>
      <w:r w:rsidRPr="006550C5">
        <w:rPr>
          <w:sz w:val="24"/>
          <w:szCs w:val="24"/>
          <w:lang w:val="da-DK"/>
        </w:rPr>
        <w:t xml:space="preserve"> (se pkt. 4.5).</w:t>
      </w:r>
    </w:p>
    <w:p w14:paraId="2C077504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20D2A6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4.4</w:t>
      </w:r>
      <w:r w:rsidRPr="003956C6">
        <w:rPr>
          <w:b/>
          <w:sz w:val="24"/>
          <w:szCs w:val="24"/>
        </w:rPr>
        <w:tab/>
        <w:t>Særlige advarsler og forsigtighedsregler vedrørende brugen</w:t>
      </w:r>
    </w:p>
    <w:p w14:paraId="42CEAA74" w14:textId="77777777" w:rsidR="003956C6" w:rsidRDefault="003956C6" w:rsidP="00D73785">
      <w:pPr>
        <w:ind w:left="851"/>
        <w:rPr>
          <w:sz w:val="24"/>
          <w:szCs w:val="24"/>
        </w:rPr>
      </w:pPr>
    </w:p>
    <w:p w14:paraId="0B0072CE" w14:textId="3ED66ADE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Blødningsrisiko</w:t>
      </w:r>
    </w:p>
    <w:p w14:paraId="2B40F86B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Brugen 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hos patienter med kendt øget risiko for blødning afvejes mod fordelene ved forebyggelse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6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aterotrombotiske</w:t>
      </w:r>
      <w:proofErr w:type="spellEnd"/>
      <w:r w:rsidRPr="003956C6">
        <w:rPr>
          <w:sz w:val="24"/>
          <w:szCs w:val="24"/>
        </w:rPr>
        <w:t xml:space="preserve"> hændelser (se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pkt. 4.8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5.1).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Hvis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klinisk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indiceret, skal det bruges med forsigtighed hos følgende patientgrupper:</w:t>
      </w:r>
    </w:p>
    <w:p w14:paraId="7686E175" w14:textId="77777777" w:rsidR="00580ED9" w:rsidRPr="006550C5" w:rsidRDefault="00580ED9" w:rsidP="003956C6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  <w:lang w:val="da-DK"/>
        </w:rPr>
      </w:pPr>
      <w:r w:rsidRPr="006550C5">
        <w:rPr>
          <w:sz w:val="24"/>
          <w:szCs w:val="24"/>
          <w:lang w:val="da-DK"/>
        </w:rPr>
        <w:t>Patienter med blødningstendens (f.eks. som følge af nyligt traume, nylig operation, koagulationsforstyrrelser,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aktiv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eller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nylig</w:t>
      </w:r>
      <w:r w:rsidRPr="006550C5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6550C5">
        <w:rPr>
          <w:sz w:val="24"/>
          <w:szCs w:val="24"/>
          <w:lang w:val="da-DK"/>
        </w:rPr>
        <w:t>gastrointestinal</w:t>
      </w:r>
      <w:proofErr w:type="spellEnd"/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blødning)</w:t>
      </w:r>
      <w:r w:rsidRPr="006550C5">
        <w:rPr>
          <w:spacing w:val="-3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eller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som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har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en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øget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 xml:space="preserve">risiko for traume. Brugen af </w:t>
      </w:r>
      <w:proofErr w:type="spellStart"/>
      <w:r w:rsidRPr="006550C5">
        <w:rPr>
          <w:sz w:val="24"/>
          <w:szCs w:val="24"/>
          <w:lang w:val="da-DK"/>
        </w:rPr>
        <w:t>ticagrelor</w:t>
      </w:r>
      <w:proofErr w:type="spellEnd"/>
      <w:r w:rsidRPr="006550C5">
        <w:rPr>
          <w:sz w:val="24"/>
          <w:szCs w:val="24"/>
          <w:lang w:val="da-DK"/>
        </w:rPr>
        <w:t xml:space="preserve"> er kontraindiceret hos patienter med aktiv patologisk blødning, hos patienter med </w:t>
      </w:r>
      <w:proofErr w:type="spellStart"/>
      <w:r w:rsidRPr="006550C5">
        <w:rPr>
          <w:sz w:val="24"/>
          <w:szCs w:val="24"/>
          <w:lang w:val="da-DK"/>
        </w:rPr>
        <w:t>intrakraniel</w:t>
      </w:r>
      <w:proofErr w:type="spellEnd"/>
      <w:r w:rsidRPr="006550C5">
        <w:rPr>
          <w:sz w:val="24"/>
          <w:szCs w:val="24"/>
          <w:lang w:val="da-DK"/>
        </w:rPr>
        <w:t xml:space="preserve"> blødning i anamnesen og hos patienter med svært nedsat leverfunktion (se pkt. 4.3).</w:t>
      </w:r>
    </w:p>
    <w:p w14:paraId="2F843560" w14:textId="1B9B8E57" w:rsidR="00580ED9" w:rsidRPr="003956C6" w:rsidRDefault="00580ED9" w:rsidP="003956C6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  <w:lang w:val="da-DK"/>
        </w:rPr>
      </w:pPr>
      <w:r w:rsidRPr="003956C6">
        <w:rPr>
          <w:sz w:val="24"/>
          <w:szCs w:val="24"/>
          <w:lang w:val="da-DK"/>
        </w:rPr>
        <w:t>Patienter</w:t>
      </w:r>
      <w:r w:rsidRPr="003956C6">
        <w:rPr>
          <w:spacing w:val="-7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med</w:t>
      </w:r>
      <w:r w:rsidRPr="003956C6">
        <w:rPr>
          <w:spacing w:val="-7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samtidig</w:t>
      </w:r>
      <w:r w:rsidRPr="003956C6">
        <w:rPr>
          <w:spacing w:val="-7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administration</w:t>
      </w:r>
      <w:r w:rsidRPr="003956C6">
        <w:rPr>
          <w:spacing w:val="-7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af</w:t>
      </w:r>
      <w:r w:rsidRPr="003956C6">
        <w:rPr>
          <w:spacing w:val="-7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lægemidler,</w:t>
      </w:r>
      <w:r w:rsidRPr="003956C6">
        <w:rPr>
          <w:spacing w:val="-7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der</w:t>
      </w:r>
      <w:r w:rsidRPr="003956C6">
        <w:rPr>
          <w:spacing w:val="-7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kan</w:t>
      </w:r>
      <w:r w:rsidRPr="003956C6">
        <w:rPr>
          <w:spacing w:val="-7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øge</w:t>
      </w:r>
      <w:r w:rsidRPr="003956C6">
        <w:rPr>
          <w:spacing w:val="-7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blødningsrisikoen</w:t>
      </w:r>
      <w:r w:rsidRPr="003956C6">
        <w:rPr>
          <w:spacing w:val="-7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(f.eks.</w:t>
      </w:r>
      <w:r w:rsidRPr="003956C6">
        <w:rPr>
          <w:spacing w:val="-7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non-</w:t>
      </w:r>
      <w:proofErr w:type="spellStart"/>
      <w:r w:rsidRPr="003956C6">
        <w:rPr>
          <w:sz w:val="24"/>
          <w:szCs w:val="24"/>
          <w:lang w:val="da-DK"/>
        </w:rPr>
        <w:t>steroide</w:t>
      </w:r>
      <w:proofErr w:type="spellEnd"/>
      <w:r w:rsidRPr="003956C6">
        <w:rPr>
          <w:spacing w:val="-5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antiinflammatoriske</w:t>
      </w:r>
      <w:r w:rsidRPr="003956C6">
        <w:rPr>
          <w:spacing w:val="-5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stoffer</w:t>
      </w:r>
      <w:r w:rsidRPr="003956C6">
        <w:rPr>
          <w:spacing w:val="-5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(NSAID),</w:t>
      </w:r>
      <w:r w:rsidRPr="003956C6">
        <w:rPr>
          <w:spacing w:val="-5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orale</w:t>
      </w:r>
      <w:r w:rsidRPr="003956C6">
        <w:rPr>
          <w:spacing w:val="-5"/>
          <w:sz w:val="24"/>
          <w:szCs w:val="24"/>
          <w:lang w:val="da-DK"/>
        </w:rPr>
        <w:t xml:space="preserve"> </w:t>
      </w:r>
      <w:proofErr w:type="spellStart"/>
      <w:r w:rsidRPr="003956C6">
        <w:rPr>
          <w:sz w:val="24"/>
          <w:szCs w:val="24"/>
          <w:lang w:val="da-DK"/>
        </w:rPr>
        <w:t>antikoagulantia</w:t>
      </w:r>
      <w:proofErr w:type="spellEnd"/>
      <w:r w:rsidRPr="003956C6">
        <w:rPr>
          <w:spacing w:val="-5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og/eller</w:t>
      </w:r>
      <w:r w:rsidRPr="003956C6">
        <w:rPr>
          <w:spacing w:val="-5"/>
          <w:sz w:val="24"/>
          <w:szCs w:val="24"/>
          <w:lang w:val="da-DK"/>
        </w:rPr>
        <w:t xml:space="preserve"> </w:t>
      </w:r>
      <w:proofErr w:type="spellStart"/>
      <w:r w:rsidRPr="003956C6">
        <w:rPr>
          <w:sz w:val="24"/>
          <w:szCs w:val="24"/>
          <w:lang w:val="da-DK"/>
        </w:rPr>
        <w:t>fibrinolytika</w:t>
      </w:r>
      <w:proofErr w:type="spellEnd"/>
      <w:r w:rsidRPr="003956C6">
        <w:rPr>
          <w:sz w:val="24"/>
          <w:szCs w:val="24"/>
          <w:lang w:val="da-DK"/>
        </w:rPr>
        <w:t>)</w:t>
      </w:r>
      <w:r w:rsidRPr="003956C6">
        <w:rPr>
          <w:spacing w:val="-5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 xml:space="preserve">inden for 24 timer fra dosering af </w:t>
      </w:r>
      <w:proofErr w:type="spellStart"/>
      <w:r w:rsidRPr="003956C6">
        <w:rPr>
          <w:sz w:val="24"/>
          <w:szCs w:val="24"/>
          <w:lang w:val="da-DK"/>
        </w:rPr>
        <w:t>ticagrelor</w:t>
      </w:r>
      <w:proofErr w:type="spellEnd"/>
      <w:r w:rsidRPr="003956C6">
        <w:rPr>
          <w:sz w:val="24"/>
          <w:szCs w:val="24"/>
          <w:lang w:val="da-DK"/>
        </w:rPr>
        <w:t>.</w:t>
      </w:r>
    </w:p>
    <w:p w14:paraId="7E005EB1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6F3D9CB1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rFonts w:eastAsiaTheme="minorHAnsi"/>
          <w:sz w:val="24"/>
          <w:szCs w:val="24"/>
        </w:rPr>
        <w:t>I to randomiserede kontrollerede studier (TICO og TWILIGHT) hos patienter med AKS, som havde</w:t>
      </w:r>
      <w:r w:rsidRPr="003956C6">
        <w:rPr>
          <w:sz w:val="24"/>
          <w:szCs w:val="24"/>
        </w:rPr>
        <w:t xml:space="preserve"> </w:t>
      </w:r>
      <w:r w:rsidRPr="003956C6">
        <w:rPr>
          <w:rFonts w:eastAsiaTheme="minorHAnsi"/>
          <w:sz w:val="24"/>
          <w:szCs w:val="24"/>
        </w:rPr>
        <w:t>gennemgået en PCI-procedure med en medicinafgivende (drug-</w:t>
      </w:r>
      <w:proofErr w:type="spellStart"/>
      <w:r w:rsidRPr="003956C6">
        <w:rPr>
          <w:rFonts w:eastAsiaTheme="minorHAnsi"/>
          <w:sz w:val="24"/>
          <w:szCs w:val="24"/>
        </w:rPr>
        <w:t>eluting</w:t>
      </w:r>
      <w:proofErr w:type="spellEnd"/>
      <w:r w:rsidRPr="003956C6">
        <w:rPr>
          <w:rFonts w:eastAsiaTheme="minorHAnsi"/>
          <w:sz w:val="24"/>
          <w:szCs w:val="24"/>
        </w:rPr>
        <w:t xml:space="preserve">) </w:t>
      </w:r>
      <w:proofErr w:type="spellStart"/>
      <w:r w:rsidRPr="003956C6">
        <w:rPr>
          <w:rFonts w:eastAsiaTheme="minorHAnsi"/>
          <w:sz w:val="24"/>
          <w:szCs w:val="24"/>
        </w:rPr>
        <w:t>stent</w:t>
      </w:r>
      <w:proofErr w:type="spellEnd"/>
      <w:r w:rsidRPr="003956C6">
        <w:rPr>
          <w:rFonts w:eastAsiaTheme="minorHAnsi"/>
          <w:sz w:val="24"/>
          <w:szCs w:val="24"/>
        </w:rPr>
        <w:t>, har det vist sig, at</w:t>
      </w:r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rFonts w:eastAsiaTheme="minorHAnsi"/>
          <w:sz w:val="24"/>
          <w:szCs w:val="24"/>
        </w:rPr>
        <w:t>seponering</w:t>
      </w:r>
      <w:proofErr w:type="spellEnd"/>
      <w:r w:rsidRPr="003956C6">
        <w:rPr>
          <w:rFonts w:eastAsiaTheme="minorHAnsi"/>
          <w:sz w:val="24"/>
          <w:szCs w:val="24"/>
        </w:rPr>
        <w:t xml:space="preserve"> af ASA efter 3 måneder med </w:t>
      </w:r>
      <w:proofErr w:type="spellStart"/>
      <w:r w:rsidRPr="003956C6">
        <w:rPr>
          <w:rFonts w:eastAsiaTheme="minorHAnsi"/>
          <w:sz w:val="24"/>
          <w:szCs w:val="24"/>
        </w:rPr>
        <w:t>trombocythæmmende</w:t>
      </w:r>
      <w:proofErr w:type="spellEnd"/>
      <w:r w:rsidRPr="003956C6">
        <w:rPr>
          <w:rFonts w:eastAsiaTheme="minorHAnsi"/>
          <w:sz w:val="24"/>
          <w:szCs w:val="24"/>
        </w:rPr>
        <w:t xml:space="preserve"> kombinationsbehandling med</w:t>
      </w:r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rFonts w:eastAsiaTheme="minorHAnsi"/>
          <w:sz w:val="24"/>
          <w:szCs w:val="24"/>
        </w:rPr>
        <w:t>ticagrelor</w:t>
      </w:r>
      <w:proofErr w:type="spellEnd"/>
      <w:r w:rsidRPr="003956C6">
        <w:rPr>
          <w:rFonts w:eastAsiaTheme="minorHAnsi"/>
          <w:sz w:val="24"/>
          <w:szCs w:val="24"/>
        </w:rPr>
        <w:t xml:space="preserve"> og ASA (DAPT) og fortsættelse med </w:t>
      </w:r>
      <w:proofErr w:type="spellStart"/>
      <w:r w:rsidRPr="003956C6">
        <w:rPr>
          <w:rFonts w:eastAsiaTheme="minorHAnsi"/>
          <w:sz w:val="24"/>
          <w:szCs w:val="24"/>
        </w:rPr>
        <w:t>ticagrelor</w:t>
      </w:r>
      <w:proofErr w:type="spellEnd"/>
      <w:r w:rsidRPr="003956C6">
        <w:rPr>
          <w:rFonts w:eastAsiaTheme="minorHAnsi"/>
          <w:sz w:val="24"/>
          <w:szCs w:val="24"/>
        </w:rPr>
        <w:t xml:space="preserve"> som enkeltstof til </w:t>
      </w:r>
      <w:proofErr w:type="spellStart"/>
      <w:r w:rsidRPr="003956C6">
        <w:rPr>
          <w:rFonts w:eastAsiaTheme="minorHAnsi"/>
          <w:sz w:val="24"/>
          <w:szCs w:val="24"/>
        </w:rPr>
        <w:t>trombocythæmmende</w:t>
      </w:r>
      <w:proofErr w:type="spellEnd"/>
      <w:r w:rsidRPr="003956C6">
        <w:rPr>
          <w:sz w:val="24"/>
          <w:szCs w:val="24"/>
        </w:rPr>
        <w:t xml:space="preserve"> </w:t>
      </w:r>
      <w:r w:rsidRPr="003956C6">
        <w:rPr>
          <w:rFonts w:eastAsiaTheme="minorHAnsi"/>
          <w:sz w:val="24"/>
          <w:szCs w:val="24"/>
        </w:rPr>
        <w:t>behandling (SAPT) i henholdsvis 9 og 12 måneder reducerer risikoen for blødning uden nogen</w:t>
      </w:r>
      <w:r w:rsidRPr="003956C6">
        <w:rPr>
          <w:sz w:val="24"/>
          <w:szCs w:val="24"/>
        </w:rPr>
        <w:t xml:space="preserve"> </w:t>
      </w:r>
      <w:r w:rsidRPr="003956C6">
        <w:rPr>
          <w:rFonts w:eastAsiaTheme="minorHAnsi"/>
          <w:sz w:val="24"/>
          <w:szCs w:val="24"/>
        </w:rPr>
        <w:t xml:space="preserve">observeret øget risiko for alvorlige </w:t>
      </w:r>
      <w:proofErr w:type="spellStart"/>
      <w:r w:rsidRPr="003956C6">
        <w:rPr>
          <w:rFonts w:eastAsiaTheme="minorHAnsi"/>
          <w:sz w:val="24"/>
          <w:szCs w:val="24"/>
        </w:rPr>
        <w:t>kardiovaskulære</w:t>
      </w:r>
      <w:proofErr w:type="spellEnd"/>
      <w:r w:rsidRPr="003956C6">
        <w:rPr>
          <w:rFonts w:eastAsiaTheme="minorHAnsi"/>
          <w:sz w:val="24"/>
          <w:szCs w:val="24"/>
        </w:rPr>
        <w:t xml:space="preserve"> bivirkninger (MACE) sammenlignet med DAPT. Beslutningen om at seponere ASA efter 3 måneder og fortsætte med </w:t>
      </w:r>
      <w:proofErr w:type="spellStart"/>
      <w:r w:rsidRPr="003956C6">
        <w:rPr>
          <w:rFonts w:eastAsiaTheme="minorHAnsi"/>
          <w:sz w:val="24"/>
          <w:szCs w:val="24"/>
        </w:rPr>
        <w:t>ticagrelor</w:t>
      </w:r>
      <w:proofErr w:type="spellEnd"/>
      <w:r w:rsidRPr="003956C6">
        <w:rPr>
          <w:rFonts w:eastAsiaTheme="minorHAnsi"/>
          <w:sz w:val="24"/>
          <w:szCs w:val="24"/>
        </w:rPr>
        <w:t xml:space="preserve"> som enkeltstof til </w:t>
      </w:r>
      <w:proofErr w:type="spellStart"/>
      <w:r w:rsidRPr="003956C6">
        <w:rPr>
          <w:rFonts w:eastAsiaTheme="minorHAnsi"/>
          <w:sz w:val="24"/>
          <w:szCs w:val="24"/>
        </w:rPr>
        <w:t>trombocythæmmende</w:t>
      </w:r>
      <w:proofErr w:type="spellEnd"/>
      <w:r w:rsidRPr="003956C6">
        <w:rPr>
          <w:rFonts w:eastAsiaTheme="minorHAnsi"/>
          <w:sz w:val="24"/>
          <w:szCs w:val="24"/>
        </w:rPr>
        <w:t xml:space="preserve"> behandling i 9 måneder hos patienter med øget risiko for blødning skal baseres på en klinisk vurdering, idet der tages højde for risikoen for blødning i forhold til risikoen for </w:t>
      </w:r>
      <w:proofErr w:type="spellStart"/>
      <w:r w:rsidRPr="003956C6">
        <w:rPr>
          <w:rFonts w:eastAsiaTheme="minorHAnsi"/>
          <w:sz w:val="24"/>
          <w:szCs w:val="24"/>
        </w:rPr>
        <w:t>trombotiske</w:t>
      </w:r>
      <w:proofErr w:type="spellEnd"/>
      <w:r w:rsidRPr="003956C6">
        <w:rPr>
          <w:rFonts w:eastAsiaTheme="minorHAnsi"/>
          <w:sz w:val="24"/>
          <w:szCs w:val="24"/>
        </w:rPr>
        <w:t xml:space="preserve"> hændelser (se pkt. 4.2).</w:t>
      </w:r>
    </w:p>
    <w:p w14:paraId="40A60DCE" w14:textId="77777777" w:rsidR="003956C6" w:rsidRDefault="003956C6" w:rsidP="00D73785">
      <w:pPr>
        <w:ind w:left="851"/>
        <w:rPr>
          <w:sz w:val="24"/>
          <w:szCs w:val="24"/>
        </w:rPr>
      </w:pPr>
    </w:p>
    <w:p w14:paraId="29B11DD3" w14:textId="39B06F2E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Trombocyttransfusion</w:t>
      </w:r>
      <w:proofErr w:type="spellEnd"/>
      <w:r w:rsidRPr="003956C6">
        <w:rPr>
          <w:sz w:val="24"/>
          <w:szCs w:val="24"/>
        </w:rPr>
        <w:t xml:space="preserve"> reverterede ikke den </w:t>
      </w:r>
      <w:proofErr w:type="spellStart"/>
      <w:r w:rsidRPr="003956C6">
        <w:rPr>
          <w:sz w:val="24"/>
          <w:szCs w:val="24"/>
        </w:rPr>
        <w:t>trombocytfunktionshæmmende</w:t>
      </w:r>
      <w:proofErr w:type="spellEnd"/>
      <w:r w:rsidRPr="003956C6">
        <w:rPr>
          <w:sz w:val="24"/>
          <w:szCs w:val="24"/>
        </w:rPr>
        <w:t xml:space="preserve"> virkning 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hos raske frivillige, og det er ikke sandsynligt, at det vil have klinisk gavn hos patienter med blødninger. Da samtidig administration 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og </w:t>
      </w:r>
      <w:proofErr w:type="spellStart"/>
      <w:r w:rsidRPr="003956C6">
        <w:rPr>
          <w:sz w:val="24"/>
          <w:szCs w:val="24"/>
        </w:rPr>
        <w:t>desmopressin</w:t>
      </w:r>
      <w:proofErr w:type="spellEnd"/>
      <w:r w:rsidRPr="003956C6">
        <w:rPr>
          <w:sz w:val="24"/>
          <w:szCs w:val="24"/>
        </w:rPr>
        <w:t xml:space="preserve"> ikke reducerede den normale (standardiserede)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blødningstid,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usandsynligt,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desmopressin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vil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være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effektivt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 kliniske blødningshændelser (se pkt. 4.5).</w:t>
      </w:r>
    </w:p>
    <w:p w14:paraId="33962735" w14:textId="029FBF0D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lastRenderedPageBreak/>
        <w:t>Antifibrinolytisk</w:t>
      </w:r>
      <w:proofErr w:type="spellEnd"/>
      <w:r w:rsidRPr="003956C6">
        <w:rPr>
          <w:spacing w:val="-12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</w:t>
      </w:r>
      <w:r w:rsidRPr="003956C6">
        <w:rPr>
          <w:spacing w:val="-12"/>
          <w:sz w:val="24"/>
          <w:szCs w:val="24"/>
        </w:rPr>
        <w:t xml:space="preserve"> </w:t>
      </w:r>
      <w:r w:rsidRPr="003956C6">
        <w:rPr>
          <w:sz w:val="24"/>
          <w:szCs w:val="24"/>
        </w:rPr>
        <w:t>(</w:t>
      </w:r>
      <w:proofErr w:type="spellStart"/>
      <w:r w:rsidRPr="003956C6">
        <w:rPr>
          <w:sz w:val="24"/>
          <w:szCs w:val="24"/>
        </w:rPr>
        <w:t>aminokapronsyre</w:t>
      </w:r>
      <w:proofErr w:type="spellEnd"/>
      <w:r w:rsidRPr="003956C6">
        <w:rPr>
          <w:spacing w:val="-12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1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Cyklokapron</w:t>
      </w:r>
      <w:proofErr w:type="spellEnd"/>
      <w:r w:rsidRPr="003956C6">
        <w:rPr>
          <w:sz w:val="24"/>
          <w:szCs w:val="24"/>
        </w:rPr>
        <w:t>)</w:t>
      </w:r>
      <w:r w:rsidRPr="003956C6">
        <w:rPr>
          <w:spacing w:val="-12"/>
          <w:sz w:val="24"/>
          <w:szCs w:val="24"/>
        </w:rPr>
        <w:t xml:space="preserve"> </w:t>
      </w:r>
      <w:r w:rsidRPr="003956C6">
        <w:rPr>
          <w:sz w:val="24"/>
          <w:szCs w:val="24"/>
        </w:rPr>
        <w:t>og/eller</w:t>
      </w:r>
      <w:r w:rsidRPr="003956C6">
        <w:rPr>
          <w:spacing w:val="-1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rekombinant</w:t>
      </w:r>
      <w:proofErr w:type="spellEnd"/>
      <w:r w:rsidRPr="003956C6">
        <w:rPr>
          <w:spacing w:val="-11"/>
          <w:sz w:val="24"/>
          <w:szCs w:val="24"/>
        </w:rPr>
        <w:t xml:space="preserve"> </w:t>
      </w:r>
      <w:r w:rsidRPr="003956C6">
        <w:rPr>
          <w:sz w:val="24"/>
          <w:szCs w:val="24"/>
        </w:rPr>
        <w:t>faktor</w:t>
      </w:r>
      <w:r w:rsid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VIIa</w:t>
      </w:r>
      <w:proofErr w:type="spellEnd"/>
      <w:r w:rsidRPr="003956C6">
        <w:rPr>
          <w:sz w:val="24"/>
          <w:szCs w:val="24"/>
        </w:rPr>
        <w:t>-behandling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kan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øge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hæmostase</w:t>
      </w:r>
      <w:proofErr w:type="spellEnd"/>
      <w:r w:rsidRPr="003956C6">
        <w:rPr>
          <w:sz w:val="24"/>
          <w:szCs w:val="24"/>
        </w:rPr>
        <w:t>.</w:t>
      </w:r>
      <w:r w:rsidRPr="003956C6">
        <w:rPr>
          <w:spacing w:val="-1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kan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genoptages,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når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årsagen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blevet identificeret og kontrolleret.</w:t>
      </w:r>
    </w:p>
    <w:p w14:paraId="226AF20D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7BD48F5F" w14:textId="77777777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Operation</w:t>
      </w:r>
    </w:p>
    <w:p w14:paraId="248D27A0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Patienterne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skal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rådes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oplyse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læger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tandlæger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om,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tager</w:t>
      </w:r>
      <w:r w:rsidRPr="003956C6">
        <w:rPr>
          <w:spacing w:val="-1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før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planlægning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 kirurgi, og før de begynder at anvende ny medicin.</w:t>
      </w:r>
    </w:p>
    <w:p w14:paraId="5635DF32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6BC0523C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Hos PLATO-patienter, der fik foretaget </w:t>
      </w:r>
      <w:proofErr w:type="spellStart"/>
      <w:r w:rsidRPr="003956C6">
        <w:rPr>
          <w:sz w:val="24"/>
          <w:szCs w:val="24"/>
        </w:rPr>
        <w:t>koronar</w:t>
      </w:r>
      <w:proofErr w:type="spellEnd"/>
      <w:r w:rsidRPr="003956C6">
        <w:rPr>
          <w:sz w:val="24"/>
          <w:szCs w:val="24"/>
        </w:rPr>
        <w:t xml:space="preserve"> bypassoperation (CABG), havde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flere blødninger end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>, når behandlingen blev seponeret inden for et døgn før indgrebet, men samme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incidens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større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sammenlignet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efter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seponering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behandlingen to eller flere dage før indgrebet (se pkt. 4.8). For patienter, der skal have foretaget </w:t>
      </w:r>
      <w:proofErr w:type="spellStart"/>
      <w:r w:rsidRPr="003956C6">
        <w:rPr>
          <w:sz w:val="24"/>
          <w:szCs w:val="24"/>
        </w:rPr>
        <w:t>elektiv</w:t>
      </w:r>
      <w:proofErr w:type="spellEnd"/>
      <w:r w:rsidRPr="003956C6">
        <w:rPr>
          <w:sz w:val="24"/>
          <w:szCs w:val="24"/>
        </w:rPr>
        <w:t xml:space="preserve"> kirurgi, og hvor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trombocythæmmende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effekt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ikke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ønskes,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skal</w:t>
      </w:r>
      <w:r w:rsidRPr="003956C6">
        <w:rPr>
          <w:spacing w:val="-1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seponeres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5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dage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før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operationen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(se pkt. 5.1).</w:t>
      </w:r>
    </w:p>
    <w:p w14:paraId="4C1FB62A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779C5886" w14:textId="77777777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Patienter</w:t>
      </w:r>
      <w:r w:rsidRPr="003956C6">
        <w:rPr>
          <w:spacing w:val="-8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med</w:t>
      </w:r>
      <w:r w:rsidRPr="003956C6">
        <w:rPr>
          <w:spacing w:val="-7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tidligere</w:t>
      </w:r>
      <w:r w:rsidRPr="003956C6">
        <w:rPr>
          <w:spacing w:val="-7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iskæmisk</w:t>
      </w:r>
      <w:r w:rsidRPr="003956C6">
        <w:rPr>
          <w:spacing w:val="-5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apopleksi</w:t>
      </w:r>
    </w:p>
    <w:p w14:paraId="43FD02C4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AKS-patienter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tidligere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iskæmisk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apopleksi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kan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behandles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i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op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12 måneder (PLATO-studiet).</w:t>
      </w:r>
    </w:p>
    <w:p w14:paraId="5C5FFD3B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6982AD14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PEGASUS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blev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MI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anamnesen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tidligere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iskæmisk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apopleksi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ikke inkluderet. På grund af manglende data frarådes behandling ud over et år derfor til disse patienter.</w:t>
      </w:r>
    </w:p>
    <w:p w14:paraId="5536C0A4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30892E64" w14:textId="77777777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Nedsat</w:t>
      </w:r>
      <w:r w:rsidRPr="003956C6">
        <w:rPr>
          <w:spacing w:val="-6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leverfunktion</w:t>
      </w:r>
    </w:p>
    <w:p w14:paraId="19C591DD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Anvendelsen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kontraindiceret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svært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nedsat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leverfunktion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(se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pkt. 4.2 og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4.3).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begrænset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erfaring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1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moderat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nedsat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leverfunktion,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og derfor bør der udvises forsigtighed ved disse patienter (se pkt. 4.2 og 5.2).</w:t>
      </w:r>
    </w:p>
    <w:p w14:paraId="1DAE4D5E" w14:textId="77777777" w:rsidR="003956C6" w:rsidRDefault="003956C6" w:rsidP="00D73785">
      <w:pPr>
        <w:ind w:left="851"/>
        <w:rPr>
          <w:sz w:val="24"/>
          <w:szCs w:val="24"/>
        </w:rPr>
      </w:pPr>
    </w:p>
    <w:p w14:paraId="4B799577" w14:textId="45711137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Patienter</w:t>
      </w:r>
      <w:r w:rsidRPr="003956C6">
        <w:rPr>
          <w:spacing w:val="-8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med</w:t>
      </w:r>
      <w:r w:rsidRPr="003956C6">
        <w:rPr>
          <w:spacing w:val="-8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risiko</w:t>
      </w:r>
      <w:r w:rsidRPr="003956C6">
        <w:rPr>
          <w:spacing w:val="-8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for</w:t>
      </w:r>
      <w:r w:rsidRPr="003956C6">
        <w:rPr>
          <w:spacing w:val="-8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bradykardi-hændelser</w:t>
      </w:r>
    </w:p>
    <w:p w14:paraId="1267C954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Holter</w:t>
      </w:r>
      <w:proofErr w:type="spellEnd"/>
      <w:r w:rsidRPr="003956C6">
        <w:rPr>
          <w:sz w:val="24"/>
          <w:szCs w:val="24"/>
        </w:rPr>
        <w:t xml:space="preserve"> EKG-overvågning har vist en øget frekvens af overvejende asymptomatiske </w:t>
      </w:r>
      <w:proofErr w:type="spellStart"/>
      <w:r w:rsidRPr="003956C6">
        <w:rPr>
          <w:sz w:val="24"/>
          <w:szCs w:val="24"/>
        </w:rPr>
        <w:t>ventrikulære</w:t>
      </w:r>
      <w:proofErr w:type="spellEnd"/>
      <w:r w:rsidRPr="003956C6">
        <w:rPr>
          <w:sz w:val="24"/>
          <w:szCs w:val="24"/>
        </w:rPr>
        <w:t xml:space="preserve"> pauser ved behandling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sammenlignet med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>. Patienter med øget risiko for bradykardi-hændelser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(f.eks.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uden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pacemaker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som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har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syg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sinus-knude,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2.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3.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grads AV-blok eller bradykardi-relateret synkope) var udelukket fra hovedstudierne, der vurderede sikkerheden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effekt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.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Som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følge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begrænset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klinisk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erfaring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skal</w:t>
      </w:r>
      <w:r w:rsidRPr="003956C6">
        <w:rPr>
          <w:spacing w:val="-1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anvendes med forsigtighed hos disse patienter (se pkt. 5.1).</w:t>
      </w:r>
    </w:p>
    <w:p w14:paraId="32A35FDA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40A0FAD9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Der skal desuden udvises forsigtighed, når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administreres samtidig med lægemidler, der er kendt for at inducere bradykardi. Der var dog ingen evidens af klinisk signifikante bivirkninger i PLATO-studiet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efter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samtidig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administration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flere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lægemidler,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kendt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inducere bradykardi (f.eks. 96 % betablokkere, 33 % calciumantagonister (</w:t>
      </w:r>
      <w:proofErr w:type="spellStart"/>
      <w:r w:rsidRPr="003956C6">
        <w:rPr>
          <w:sz w:val="24"/>
          <w:szCs w:val="24"/>
        </w:rPr>
        <w:t>diltiazem</w:t>
      </w:r>
      <w:proofErr w:type="spellEnd"/>
      <w:r w:rsidRPr="003956C6">
        <w:rPr>
          <w:sz w:val="24"/>
          <w:szCs w:val="24"/>
        </w:rPr>
        <w:t xml:space="preserve"> og </w:t>
      </w:r>
      <w:proofErr w:type="spellStart"/>
      <w:r w:rsidRPr="003956C6">
        <w:rPr>
          <w:sz w:val="24"/>
          <w:szCs w:val="24"/>
        </w:rPr>
        <w:t>verapamil</w:t>
      </w:r>
      <w:proofErr w:type="spellEnd"/>
      <w:r w:rsidRPr="003956C6">
        <w:rPr>
          <w:sz w:val="24"/>
          <w:szCs w:val="24"/>
        </w:rPr>
        <w:t>) og 4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%</w:t>
      </w:r>
      <w:r w:rsidRPr="003956C6">
        <w:rPr>
          <w:spacing w:val="-1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digoxin</w:t>
      </w:r>
      <w:proofErr w:type="spellEnd"/>
      <w:r w:rsidRPr="003956C6">
        <w:rPr>
          <w:sz w:val="24"/>
          <w:szCs w:val="24"/>
        </w:rPr>
        <w:t>)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(se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pkt.</w:t>
      </w:r>
      <w:r w:rsidRPr="003956C6">
        <w:rPr>
          <w:spacing w:val="2"/>
          <w:sz w:val="24"/>
          <w:szCs w:val="24"/>
        </w:rPr>
        <w:t xml:space="preserve"> </w:t>
      </w:r>
      <w:r w:rsidRPr="003956C6">
        <w:rPr>
          <w:sz w:val="24"/>
          <w:szCs w:val="24"/>
        </w:rPr>
        <w:t>4.5).</w:t>
      </w:r>
    </w:p>
    <w:p w14:paraId="14AF1276" w14:textId="77777777" w:rsidR="003956C6" w:rsidRDefault="003956C6" w:rsidP="00D73785">
      <w:pPr>
        <w:ind w:left="851"/>
        <w:rPr>
          <w:sz w:val="24"/>
          <w:szCs w:val="24"/>
        </w:rPr>
      </w:pPr>
    </w:p>
    <w:p w14:paraId="5280B42F" w14:textId="57DB5740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Et</w:t>
      </w:r>
      <w:r w:rsidRPr="003956C6">
        <w:rPr>
          <w:spacing w:val="-10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Holter</w:t>
      </w:r>
      <w:proofErr w:type="spellEnd"/>
      <w:r w:rsidRPr="003956C6">
        <w:rPr>
          <w:sz w:val="24"/>
          <w:szCs w:val="24"/>
        </w:rPr>
        <w:t>-monitorerings-substudie</w:t>
      </w:r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PLATO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viste,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flere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havde</w:t>
      </w:r>
      <w:r w:rsidRPr="003956C6">
        <w:rPr>
          <w:spacing w:val="-7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ventrikulære</w:t>
      </w:r>
      <w:proofErr w:type="spellEnd"/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pauser</w:t>
      </w:r>
      <w:r w:rsidR="003956C6">
        <w:rPr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&gt;3 sekunder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end med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i den akutte fase af deres akutte </w:t>
      </w:r>
      <w:proofErr w:type="spellStart"/>
      <w:r w:rsidRPr="003956C6">
        <w:rPr>
          <w:sz w:val="24"/>
          <w:szCs w:val="24"/>
        </w:rPr>
        <w:t>koronare</w:t>
      </w:r>
      <w:proofErr w:type="spellEnd"/>
      <w:r w:rsidRPr="003956C6">
        <w:rPr>
          <w:sz w:val="24"/>
          <w:szCs w:val="24"/>
        </w:rPr>
        <w:t xml:space="preserve"> syndrom (AKS). Stigningen i </w:t>
      </w:r>
      <w:proofErr w:type="spellStart"/>
      <w:r w:rsidRPr="003956C6">
        <w:rPr>
          <w:sz w:val="24"/>
          <w:szCs w:val="24"/>
        </w:rPr>
        <w:t>Holter</w:t>
      </w:r>
      <w:proofErr w:type="spellEnd"/>
      <w:r w:rsidRPr="003956C6">
        <w:rPr>
          <w:sz w:val="24"/>
          <w:szCs w:val="24"/>
        </w:rPr>
        <w:t xml:space="preserve">-påviste </w:t>
      </w:r>
      <w:proofErr w:type="spellStart"/>
      <w:r w:rsidRPr="003956C6">
        <w:rPr>
          <w:sz w:val="24"/>
          <w:szCs w:val="24"/>
        </w:rPr>
        <w:t>ventrikulære</w:t>
      </w:r>
      <w:proofErr w:type="spellEnd"/>
      <w:r w:rsidRPr="003956C6">
        <w:rPr>
          <w:sz w:val="24"/>
          <w:szCs w:val="24"/>
        </w:rPr>
        <w:t xml:space="preserve"> pauser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var større hos patienter med kronisk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hjerteinsufficiens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(CHF)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hos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samlede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studiepopulation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akutte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fase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AKS,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men ikke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efter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måneds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1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forhold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1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>.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sås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ingen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uønskede kliniske konsekvenser forbundet med disse forstyrrelser (inklusive synkope eller indsættelse af pacemaker) hos denne patientpopulation (se pkt. 5.1).</w:t>
      </w:r>
    </w:p>
    <w:p w14:paraId="2E8D482A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7D164BF8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Bradyarytmiske</w:t>
      </w:r>
      <w:proofErr w:type="spellEnd"/>
      <w:r w:rsidRPr="003956C6">
        <w:rPr>
          <w:sz w:val="24"/>
          <w:szCs w:val="24"/>
        </w:rPr>
        <w:t xml:space="preserve"> bivirkninger og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AV-blok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blevet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rapporteret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efter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markedsføring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hos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der tager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(se pkt. 4.8), primært hos patienter med AKS, hvor iskæmisk hjertesygdom og samtidig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medicin,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nedsætter hjertefrekvensen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påvirker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ledningen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hjertet,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potentielle </w:t>
      </w:r>
      <w:proofErr w:type="spellStart"/>
      <w:r w:rsidRPr="003956C6">
        <w:rPr>
          <w:sz w:val="24"/>
          <w:szCs w:val="24"/>
        </w:rPr>
        <w:t>konfoundere</w:t>
      </w:r>
      <w:proofErr w:type="spellEnd"/>
      <w:r w:rsidRPr="003956C6">
        <w:rPr>
          <w:sz w:val="24"/>
          <w:szCs w:val="24"/>
        </w:rPr>
        <w:t>.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Patientens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kliniske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tilstand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samtidig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medicinering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bør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vurderes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som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potentielle årsager før justering af behandlingen.</w:t>
      </w:r>
    </w:p>
    <w:p w14:paraId="5B6D6BB1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0FC95639" w14:textId="77777777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Dyspnø</w:t>
      </w:r>
    </w:p>
    <w:p w14:paraId="39FD71EB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Dyspnø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blev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indberettet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hos patienter,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blev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1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. Dyspnø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reglen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mild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til moderat styrke og forsvinder ofte uden behov for </w:t>
      </w:r>
      <w:proofErr w:type="spellStart"/>
      <w:r w:rsidRPr="003956C6">
        <w:rPr>
          <w:sz w:val="24"/>
          <w:szCs w:val="24"/>
        </w:rPr>
        <w:t>seponering</w:t>
      </w:r>
      <w:proofErr w:type="spellEnd"/>
      <w:r w:rsidRPr="003956C6">
        <w:rPr>
          <w:sz w:val="24"/>
          <w:szCs w:val="24"/>
        </w:rPr>
        <w:t xml:space="preserve"> af behandlingen. Patienter med astma/kronisk obstruktiv lungesygdom (KOL) kan have en øget absolut risiko for at få dyspnø under behandling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.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bør anvendes med forsigtighed hos patienter med en anamnese med astma og/eller KOL. Virkningsmekanismen kendes ikke. Hvis en patient rapporterer ny, langvarig eller forværret dyspnø, skal dette undersøges fuldt ud, og hvis </w:t>
      </w:r>
      <w:proofErr w:type="spellStart"/>
      <w:r w:rsidRPr="003956C6">
        <w:rPr>
          <w:sz w:val="24"/>
          <w:szCs w:val="24"/>
        </w:rPr>
        <w:t>dyspnøen</w:t>
      </w:r>
      <w:proofErr w:type="spellEnd"/>
      <w:r w:rsidRPr="003956C6">
        <w:rPr>
          <w:sz w:val="24"/>
          <w:szCs w:val="24"/>
        </w:rPr>
        <w:t xml:space="preserve"> ikke tolereres, skal behandling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stoppes. Se pkt. 4.8 for yderligere information.</w:t>
      </w:r>
    </w:p>
    <w:p w14:paraId="4B081A77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10EC15C2" w14:textId="77777777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Central</w:t>
      </w:r>
      <w:r w:rsidRPr="003956C6">
        <w:rPr>
          <w:spacing w:val="-10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søvnapnø</w:t>
      </w:r>
    </w:p>
    <w:p w14:paraId="4C0B74BD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Central søvnapnø, herunder </w:t>
      </w:r>
      <w:proofErr w:type="spellStart"/>
      <w:r w:rsidRPr="003956C6">
        <w:rPr>
          <w:sz w:val="24"/>
          <w:szCs w:val="24"/>
        </w:rPr>
        <w:t>Cheyne-Stokes</w:t>
      </w:r>
      <w:proofErr w:type="spellEnd"/>
      <w:r w:rsidRPr="003956C6">
        <w:rPr>
          <w:sz w:val="24"/>
          <w:szCs w:val="24"/>
        </w:rPr>
        <w:t xml:space="preserve"> respiration, er rapporteret efter markedsføring hos patienter,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tager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Hvis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mistanke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om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central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søvnapnø,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skal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yderligere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klinisk vurdering overvejes.</w:t>
      </w:r>
    </w:p>
    <w:p w14:paraId="64BC2EA3" w14:textId="77777777" w:rsidR="003956C6" w:rsidRDefault="003956C6" w:rsidP="00D73785">
      <w:pPr>
        <w:ind w:left="851"/>
        <w:rPr>
          <w:sz w:val="24"/>
          <w:szCs w:val="24"/>
        </w:rPr>
      </w:pPr>
    </w:p>
    <w:p w14:paraId="6E8A5884" w14:textId="1B63F50A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proofErr w:type="spellStart"/>
      <w:r w:rsidRPr="003956C6">
        <w:rPr>
          <w:sz w:val="24"/>
          <w:szCs w:val="24"/>
          <w:u w:val="single"/>
        </w:rPr>
        <w:t>Kreatininforhøjelser</w:t>
      </w:r>
      <w:proofErr w:type="spellEnd"/>
    </w:p>
    <w:p w14:paraId="4C72A255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Kreatininniveauerne</w:t>
      </w:r>
      <w:proofErr w:type="spellEnd"/>
      <w:r w:rsidRPr="003956C6">
        <w:rPr>
          <w:sz w:val="24"/>
          <w:szCs w:val="24"/>
        </w:rPr>
        <w:t xml:space="preserve"> kan blive forhøjet under behandling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. Mekanismen er endnu ikke forklaret. Nyrefunktionen bør kontrolleres ifølge rutinemæssig medicinsk praksis. Hos patienter med AKS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anbefales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det,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nyrefunktionen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også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undersøges én måned efter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behandlingsstart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5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, idet der udvises særlig opmærksomhed hos patienter ≥75 år, patienter med moderat/alvorligt nedsat nyrefunktion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samt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hos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patienter,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samtidig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1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angiotensin</w:t>
      </w:r>
      <w:proofErr w:type="spellEnd"/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II-receptorantagonist (ARB).</w:t>
      </w:r>
    </w:p>
    <w:p w14:paraId="64CA83BF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482D33AB" w14:textId="77777777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Forhøjet</w:t>
      </w:r>
      <w:r w:rsidRPr="003956C6">
        <w:rPr>
          <w:spacing w:val="-5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urinsyre</w:t>
      </w:r>
    </w:p>
    <w:p w14:paraId="0923F593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Hyperurikæmi</w:t>
      </w:r>
      <w:proofErr w:type="spellEnd"/>
      <w:r w:rsidRPr="003956C6">
        <w:rPr>
          <w:sz w:val="24"/>
          <w:szCs w:val="24"/>
        </w:rPr>
        <w:t xml:space="preserve"> kan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opstå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under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(se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pkt. 4.8).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skal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udvises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forsigtighed ved patienter med en anamnese med </w:t>
      </w:r>
      <w:proofErr w:type="spellStart"/>
      <w:r w:rsidRPr="003956C6">
        <w:rPr>
          <w:sz w:val="24"/>
          <w:szCs w:val="24"/>
        </w:rPr>
        <w:t>hyperurikæmi</w:t>
      </w:r>
      <w:proofErr w:type="spellEnd"/>
      <w:r w:rsidRPr="003956C6">
        <w:rPr>
          <w:sz w:val="24"/>
          <w:szCs w:val="24"/>
        </w:rPr>
        <w:t xml:space="preserve"> eller podagra. Som en sikkerhedsforanstaltning frarådes brugen 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hos patienter med urinsyre-</w:t>
      </w:r>
      <w:proofErr w:type="spellStart"/>
      <w:r w:rsidRPr="003956C6">
        <w:rPr>
          <w:sz w:val="24"/>
          <w:szCs w:val="24"/>
        </w:rPr>
        <w:t>nefropati</w:t>
      </w:r>
      <w:proofErr w:type="spellEnd"/>
      <w:r w:rsidRPr="003956C6">
        <w:rPr>
          <w:sz w:val="24"/>
          <w:szCs w:val="24"/>
        </w:rPr>
        <w:t>.</w:t>
      </w:r>
    </w:p>
    <w:p w14:paraId="5AE1F0D7" w14:textId="77777777" w:rsidR="003956C6" w:rsidRDefault="003956C6" w:rsidP="00D73785">
      <w:pPr>
        <w:ind w:left="851"/>
        <w:rPr>
          <w:sz w:val="24"/>
          <w:szCs w:val="24"/>
        </w:rPr>
      </w:pPr>
    </w:p>
    <w:p w14:paraId="4390C2B2" w14:textId="22561149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proofErr w:type="spellStart"/>
      <w:r w:rsidRPr="003956C6">
        <w:rPr>
          <w:sz w:val="24"/>
          <w:szCs w:val="24"/>
          <w:u w:val="single"/>
        </w:rPr>
        <w:t>Trombotisk</w:t>
      </w:r>
      <w:proofErr w:type="spellEnd"/>
      <w:r w:rsidRPr="003956C6">
        <w:rPr>
          <w:spacing w:val="-11"/>
          <w:sz w:val="24"/>
          <w:szCs w:val="24"/>
          <w:u w:val="single"/>
        </w:rPr>
        <w:t xml:space="preserve"> </w:t>
      </w:r>
      <w:proofErr w:type="spellStart"/>
      <w:r w:rsidRPr="003956C6">
        <w:rPr>
          <w:sz w:val="24"/>
          <w:szCs w:val="24"/>
          <w:u w:val="single"/>
        </w:rPr>
        <w:t>trombocytopenisk</w:t>
      </w:r>
      <w:proofErr w:type="spellEnd"/>
      <w:r w:rsidRPr="003956C6">
        <w:rPr>
          <w:spacing w:val="-11"/>
          <w:sz w:val="24"/>
          <w:szCs w:val="24"/>
          <w:u w:val="single"/>
        </w:rPr>
        <w:t xml:space="preserve"> </w:t>
      </w:r>
      <w:proofErr w:type="spellStart"/>
      <w:r w:rsidRPr="003956C6">
        <w:rPr>
          <w:sz w:val="24"/>
          <w:szCs w:val="24"/>
          <w:u w:val="single"/>
        </w:rPr>
        <w:t>purpura</w:t>
      </w:r>
      <w:proofErr w:type="spellEnd"/>
      <w:r w:rsidRPr="003956C6">
        <w:rPr>
          <w:spacing w:val="-11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(TTP)</w:t>
      </w:r>
    </w:p>
    <w:p w14:paraId="238A0CA5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Trombotisk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trombocytopenisk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purpura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(TTP)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meget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sjældent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rapporteret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brug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Det er karakteriseret ved </w:t>
      </w:r>
      <w:proofErr w:type="spellStart"/>
      <w:r w:rsidRPr="003956C6">
        <w:rPr>
          <w:sz w:val="24"/>
          <w:szCs w:val="24"/>
        </w:rPr>
        <w:t>trombocytopeni</w:t>
      </w:r>
      <w:proofErr w:type="spellEnd"/>
      <w:r w:rsidRPr="003956C6">
        <w:rPr>
          <w:sz w:val="24"/>
          <w:szCs w:val="24"/>
        </w:rPr>
        <w:t xml:space="preserve"> og </w:t>
      </w:r>
      <w:proofErr w:type="spellStart"/>
      <w:r w:rsidRPr="003956C6">
        <w:rPr>
          <w:sz w:val="24"/>
          <w:szCs w:val="24"/>
        </w:rPr>
        <w:t>mikroangiopatisk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hæmolytisk</w:t>
      </w:r>
      <w:proofErr w:type="spellEnd"/>
      <w:r w:rsidRPr="003956C6">
        <w:rPr>
          <w:sz w:val="24"/>
          <w:szCs w:val="24"/>
        </w:rPr>
        <w:t xml:space="preserve"> anæmi forbundet med enten neurologiske fund, nyresvigt eller feber. TTP er en potentielt fatal tilstand, der kræver hurtig behandling, herunder </w:t>
      </w:r>
      <w:proofErr w:type="spellStart"/>
      <w:r w:rsidRPr="003956C6">
        <w:rPr>
          <w:sz w:val="24"/>
          <w:szCs w:val="24"/>
        </w:rPr>
        <w:t>plasmaferese</w:t>
      </w:r>
      <w:proofErr w:type="spellEnd"/>
      <w:r w:rsidRPr="003956C6">
        <w:rPr>
          <w:sz w:val="24"/>
          <w:szCs w:val="24"/>
        </w:rPr>
        <w:t>.</w:t>
      </w:r>
    </w:p>
    <w:p w14:paraId="6494B39E" w14:textId="77777777" w:rsidR="003956C6" w:rsidRDefault="003956C6" w:rsidP="00D73785">
      <w:pPr>
        <w:ind w:left="851"/>
        <w:rPr>
          <w:sz w:val="24"/>
          <w:szCs w:val="24"/>
        </w:rPr>
      </w:pPr>
    </w:p>
    <w:p w14:paraId="0213D197" w14:textId="28E14159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Interferens</w:t>
      </w:r>
      <w:r w:rsidRPr="003956C6">
        <w:rPr>
          <w:spacing w:val="-4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med</w:t>
      </w:r>
      <w:r w:rsidRPr="003956C6">
        <w:rPr>
          <w:spacing w:val="-4"/>
          <w:sz w:val="24"/>
          <w:szCs w:val="24"/>
          <w:u w:val="single"/>
        </w:rPr>
        <w:t xml:space="preserve"> </w:t>
      </w:r>
      <w:proofErr w:type="spellStart"/>
      <w:r w:rsidRPr="003956C6">
        <w:rPr>
          <w:sz w:val="24"/>
          <w:szCs w:val="24"/>
          <w:u w:val="single"/>
        </w:rPr>
        <w:t>trombocytfunktionstest</w:t>
      </w:r>
      <w:proofErr w:type="spellEnd"/>
      <w:r w:rsidRPr="003956C6">
        <w:rPr>
          <w:spacing w:val="-4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til</w:t>
      </w:r>
      <w:r w:rsidRPr="003956C6">
        <w:rPr>
          <w:spacing w:val="-4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diagnosticering</w:t>
      </w:r>
      <w:r w:rsidRPr="003956C6">
        <w:rPr>
          <w:spacing w:val="-4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af</w:t>
      </w:r>
      <w:r w:rsidRPr="003956C6">
        <w:rPr>
          <w:spacing w:val="-4"/>
          <w:sz w:val="24"/>
          <w:szCs w:val="24"/>
          <w:u w:val="single"/>
        </w:rPr>
        <w:t xml:space="preserve"> </w:t>
      </w:r>
      <w:proofErr w:type="spellStart"/>
      <w:r w:rsidRPr="003956C6">
        <w:rPr>
          <w:sz w:val="24"/>
          <w:szCs w:val="24"/>
          <w:u w:val="single"/>
        </w:rPr>
        <w:t>heparininduceret</w:t>
      </w:r>
      <w:proofErr w:type="spellEnd"/>
      <w:r w:rsidRPr="003956C6">
        <w:rPr>
          <w:spacing w:val="-4"/>
          <w:sz w:val="24"/>
          <w:szCs w:val="24"/>
          <w:u w:val="single"/>
        </w:rPr>
        <w:t xml:space="preserve"> </w:t>
      </w:r>
      <w:proofErr w:type="spellStart"/>
      <w:r w:rsidRPr="003956C6">
        <w:rPr>
          <w:sz w:val="24"/>
          <w:szCs w:val="24"/>
          <w:u w:val="single"/>
        </w:rPr>
        <w:t>thrombocytopeni</w:t>
      </w:r>
      <w:proofErr w:type="spellEnd"/>
      <w:r w:rsidRPr="003956C6">
        <w:rPr>
          <w:spacing w:val="-4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 xml:space="preserve">(HIT) </w:t>
      </w:r>
    </w:p>
    <w:p w14:paraId="4D5C3172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I </w:t>
      </w:r>
      <w:proofErr w:type="spellStart"/>
      <w:r w:rsidRPr="003956C6">
        <w:rPr>
          <w:sz w:val="24"/>
          <w:szCs w:val="24"/>
        </w:rPr>
        <w:t>heparin</w:t>
      </w:r>
      <w:proofErr w:type="spellEnd"/>
      <w:r w:rsidRPr="003956C6">
        <w:rPr>
          <w:sz w:val="24"/>
          <w:szCs w:val="24"/>
        </w:rPr>
        <w:t xml:space="preserve">-induceret </w:t>
      </w:r>
      <w:proofErr w:type="spellStart"/>
      <w:r w:rsidRPr="003956C6">
        <w:rPr>
          <w:sz w:val="24"/>
          <w:szCs w:val="24"/>
        </w:rPr>
        <w:t>trombocytaktivering</w:t>
      </w:r>
      <w:proofErr w:type="spellEnd"/>
      <w:r w:rsidRPr="003956C6">
        <w:rPr>
          <w:sz w:val="24"/>
          <w:szCs w:val="24"/>
        </w:rPr>
        <w:t xml:space="preserve"> (HIPA) test, der bliver anvendt til at diagnosticere HIT, aktiverer </w:t>
      </w:r>
      <w:proofErr w:type="spellStart"/>
      <w:r w:rsidRPr="003956C6">
        <w:rPr>
          <w:sz w:val="24"/>
          <w:szCs w:val="24"/>
        </w:rPr>
        <w:t>anti-trombocytfaktor</w:t>
      </w:r>
      <w:proofErr w:type="spellEnd"/>
      <w:r w:rsidRPr="003956C6">
        <w:rPr>
          <w:sz w:val="24"/>
          <w:szCs w:val="24"/>
        </w:rPr>
        <w:t xml:space="preserve"> 4/</w:t>
      </w:r>
      <w:proofErr w:type="spellStart"/>
      <w:r w:rsidRPr="003956C6">
        <w:rPr>
          <w:sz w:val="24"/>
          <w:szCs w:val="24"/>
        </w:rPr>
        <w:t>heparin</w:t>
      </w:r>
      <w:proofErr w:type="spellEnd"/>
      <w:r w:rsidRPr="003956C6">
        <w:rPr>
          <w:sz w:val="24"/>
          <w:szCs w:val="24"/>
        </w:rPr>
        <w:t xml:space="preserve">-antistoffer i patientserum </w:t>
      </w:r>
      <w:proofErr w:type="spellStart"/>
      <w:r w:rsidRPr="003956C6">
        <w:rPr>
          <w:sz w:val="24"/>
          <w:szCs w:val="24"/>
        </w:rPr>
        <w:t>trombocytter</w:t>
      </w:r>
      <w:proofErr w:type="spellEnd"/>
      <w:r w:rsidRPr="003956C6">
        <w:rPr>
          <w:sz w:val="24"/>
          <w:szCs w:val="24"/>
        </w:rPr>
        <w:t xml:space="preserve"> fra raske donorer ved tilstedeværelse af </w:t>
      </w:r>
      <w:proofErr w:type="spellStart"/>
      <w:r w:rsidRPr="003956C6">
        <w:rPr>
          <w:sz w:val="24"/>
          <w:szCs w:val="24"/>
        </w:rPr>
        <w:t>heparin</w:t>
      </w:r>
      <w:proofErr w:type="spellEnd"/>
      <w:r w:rsidRPr="003956C6">
        <w:rPr>
          <w:sz w:val="24"/>
          <w:szCs w:val="24"/>
        </w:rPr>
        <w:t>.</w:t>
      </w:r>
    </w:p>
    <w:p w14:paraId="64E1C6F8" w14:textId="77777777" w:rsidR="00580ED9" w:rsidRPr="006550C5" w:rsidRDefault="00580ED9" w:rsidP="006550C5">
      <w:pPr>
        <w:ind w:left="851"/>
        <w:rPr>
          <w:sz w:val="24"/>
          <w:szCs w:val="24"/>
        </w:rPr>
      </w:pPr>
      <w:r w:rsidRPr="006550C5">
        <w:rPr>
          <w:sz w:val="24"/>
          <w:szCs w:val="24"/>
        </w:rPr>
        <w:t xml:space="preserve">Der er rapporteret om falsk negative resultater i en </w:t>
      </w:r>
      <w:proofErr w:type="spellStart"/>
      <w:r w:rsidRPr="006550C5">
        <w:rPr>
          <w:sz w:val="24"/>
          <w:szCs w:val="24"/>
        </w:rPr>
        <w:t>trombocytfunktionstest</w:t>
      </w:r>
      <w:proofErr w:type="spellEnd"/>
      <w:r w:rsidRPr="006550C5">
        <w:rPr>
          <w:sz w:val="24"/>
          <w:szCs w:val="24"/>
        </w:rPr>
        <w:t xml:space="preserve"> (herunder, men måske ikke begrænset til HIPA-test) for HIT hos patienter, der får indgivet </w:t>
      </w:r>
      <w:proofErr w:type="spellStart"/>
      <w:r w:rsidRPr="006550C5">
        <w:rPr>
          <w:sz w:val="24"/>
          <w:szCs w:val="24"/>
        </w:rPr>
        <w:t>ticagrelor</w:t>
      </w:r>
      <w:proofErr w:type="spellEnd"/>
      <w:r w:rsidRPr="006550C5">
        <w:rPr>
          <w:sz w:val="24"/>
          <w:szCs w:val="24"/>
        </w:rPr>
        <w:t xml:space="preserve">. Dette er relateret til den </w:t>
      </w:r>
      <w:proofErr w:type="spellStart"/>
      <w:r w:rsidRPr="006550C5">
        <w:rPr>
          <w:sz w:val="24"/>
          <w:szCs w:val="24"/>
        </w:rPr>
        <w:t>inhibering</w:t>
      </w:r>
      <w:proofErr w:type="spellEnd"/>
      <w:r w:rsidRPr="006550C5">
        <w:rPr>
          <w:sz w:val="24"/>
          <w:szCs w:val="24"/>
        </w:rPr>
        <w:t xml:space="preserve">, som </w:t>
      </w:r>
      <w:proofErr w:type="spellStart"/>
      <w:r w:rsidRPr="006550C5">
        <w:rPr>
          <w:sz w:val="24"/>
          <w:szCs w:val="24"/>
        </w:rPr>
        <w:t>ticagrelor</w:t>
      </w:r>
      <w:proofErr w:type="spellEnd"/>
      <w:r w:rsidRPr="006550C5">
        <w:rPr>
          <w:sz w:val="24"/>
          <w:szCs w:val="24"/>
        </w:rPr>
        <w:t xml:space="preserve"> i patientens serum/plasma udøver på P2Y</w:t>
      </w:r>
      <w:r w:rsidRPr="006550C5">
        <w:rPr>
          <w:sz w:val="24"/>
          <w:szCs w:val="24"/>
          <w:vertAlign w:val="subscript"/>
        </w:rPr>
        <w:t>12</w:t>
      </w:r>
      <w:r w:rsidRPr="006550C5">
        <w:rPr>
          <w:sz w:val="24"/>
          <w:szCs w:val="24"/>
        </w:rPr>
        <w:t xml:space="preserve">-receptoren på de raske </w:t>
      </w:r>
      <w:proofErr w:type="spellStart"/>
      <w:r w:rsidRPr="006550C5">
        <w:rPr>
          <w:sz w:val="24"/>
          <w:szCs w:val="24"/>
        </w:rPr>
        <w:t>donortrombocytter</w:t>
      </w:r>
      <w:proofErr w:type="spellEnd"/>
      <w:r w:rsidRPr="006550C5">
        <w:rPr>
          <w:sz w:val="24"/>
          <w:szCs w:val="24"/>
        </w:rPr>
        <w:t xml:space="preserve"> i testen. Oplysninger om samtidig behandling med </w:t>
      </w:r>
      <w:proofErr w:type="spellStart"/>
      <w:r w:rsidRPr="006550C5">
        <w:rPr>
          <w:sz w:val="24"/>
          <w:szCs w:val="24"/>
        </w:rPr>
        <w:t>ticagrelor</w:t>
      </w:r>
      <w:proofErr w:type="spellEnd"/>
      <w:r w:rsidRPr="006550C5">
        <w:rPr>
          <w:sz w:val="24"/>
          <w:szCs w:val="24"/>
        </w:rPr>
        <w:t xml:space="preserve"> er påkrævet for at fortolke HIT-</w:t>
      </w:r>
      <w:proofErr w:type="spellStart"/>
      <w:r w:rsidRPr="006550C5">
        <w:rPr>
          <w:sz w:val="24"/>
          <w:szCs w:val="24"/>
        </w:rPr>
        <w:t>trombocytfunktionstests</w:t>
      </w:r>
      <w:proofErr w:type="spellEnd"/>
      <w:r w:rsidRPr="006550C5">
        <w:rPr>
          <w:sz w:val="24"/>
          <w:szCs w:val="24"/>
        </w:rPr>
        <w:t>.</w:t>
      </w:r>
    </w:p>
    <w:p w14:paraId="449AFFCB" w14:textId="77777777" w:rsidR="00580ED9" w:rsidRPr="006550C5" w:rsidRDefault="00580ED9" w:rsidP="006550C5">
      <w:pPr>
        <w:ind w:left="851"/>
        <w:rPr>
          <w:sz w:val="24"/>
          <w:szCs w:val="24"/>
        </w:rPr>
      </w:pPr>
      <w:r w:rsidRPr="006550C5">
        <w:rPr>
          <w:sz w:val="24"/>
          <w:szCs w:val="24"/>
        </w:rPr>
        <w:lastRenderedPageBreak/>
        <w:t>Hos patienter, der har udviklet HIT, skal benefit/</w:t>
      </w:r>
      <w:proofErr w:type="spellStart"/>
      <w:r w:rsidRPr="006550C5">
        <w:rPr>
          <w:sz w:val="24"/>
          <w:szCs w:val="24"/>
        </w:rPr>
        <w:t>risk</w:t>
      </w:r>
      <w:proofErr w:type="spellEnd"/>
      <w:r w:rsidRPr="006550C5">
        <w:rPr>
          <w:sz w:val="24"/>
          <w:szCs w:val="24"/>
        </w:rPr>
        <w:t xml:space="preserve"> ved fortsat behandling med </w:t>
      </w:r>
      <w:proofErr w:type="spellStart"/>
      <w:r w:rsidRPr="006550C5">
        <w:rPr>
          <w:sz w:val="24"/>
          <w:szCs w:val="24"/>
        </w:rPr>
        <w:t>ticagrelor</w:t>
      </w:r>
      <w:proofErr w:type="spellEnd"/>
      <w:r w:rsidRPr="006550C5">
        <w:rPr>
          <w:sz w:val="24"/>
          <w:szCs w:val="24"/>
        </w:rPr>
        <w:t xml:space="preserve"> vurderes under hensyntagen til både den </w:t>
      </w:r>
      <w:proofErr w:type="spellStart"/>
      <w:r w:rsidRPr="006550C5">
        <w:rPr>
          <w:sz w:val="24"/>
          <w:szCs w:val="24"/>
        </w:rPr>
        <w:t>protrombotiske</w:t>
      </w:r>
      <w:proofErr w:type="spellEnd"/>
      <w:r w:rsidRPr="006550C5">
        <w:rPr>
          <w:sz w:val="24"/>
          <w:szCs w:val="24"/>
        </w:rPr>
        <w:t xml:space="preserve"> tilstand af HIT og den øgede risiko for blødning ved samtidig </w:t>
      </w:r>
      <w:proofErr w:type="spellStart"/>
      <w:r w:rsidRPr="006550C5">
        <w:rPr>
          <w:sz w:val="24"/>
          <w:szCs w:val="24"/>
        </w:rPr>
        <w:t>antikoagulansbehandling</w:t>
      </w:r>
      <w:proofErr w:type="spellEnd"/>
      <w:r w:rsidRPr="006550C5">
        <w:rPr>
          <w:sz w:val="24"/>
          <w:szCs w:val="24"/>
        </w:rPr>
        <w:t xml:space="preserve"> og behandling med </w:t>
      </w:r>
      <w:proofErr w:type="spellStart"/>
      <w:r w:rsidRPr="006550C5">
        <w:rPr>
          <w:sz w:val="24"/>
          <w:szCs w:val="24"/>
        </w:rPr>
        <w:t>ticagrelor</w:t>
      </w:r>
      <w:proofErr w:type="spellEnd"/>
      <w:r w:rsidRPr="006550C5">
        <w:rPr>
          <w:sz w:val="24"/>
          <w:szCs w:val="24"/>
        </w:rPr>
        <w:t>.</w:t>
      </w:r>
    </w:p>
    <w:p w14:paraId="0953F793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754D7A4C" w14:textId="77777777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Andet</w:t>
      </w:r>
    </w:p>
    <w:p w14:paraId="3859A2C8" w14:textId="4C465990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Baseret på et forhold observeret i PLATO mellem vedligeholdelsesdosis af ASA og relativ effekt 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sammenlignet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bør</w:t>
      </w:r>
      <w:r w:rsidRPr="003956C6">
        <w:rPr>
          <w:spacing w:val="-7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ikke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administreres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samtidig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høje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vedligeholdelsesdoser af ASA (&gt;300 mg) (se pkt. 5.1).</w:t>
      </w:r>
    </w:p>
    <w:p w14:paraId="362C13B5" w14:textId="77777777" w:rsidR="003956C6" w:rsidRDefault="003956C6" w:rsidP="00D73785">
      <w:pPr>
        <w:ind w:left="851"/>
        <w:rPr>
          <w:sz w:val="24"/>
          <w:szCs w:val="24"/>
        </w:rPr>
      </w:pPr>
    </w:p>
    <w:p w14:paraId="61C69F28" w14:textId="37BBAEC2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Præmatur</w:t>
      </w:r>
      <w:r w:rsidRPr="003956C6">
        <w:rPr>
          <w:spacing w:val="-8"/>
          <w:sz w:val="24"/>
          <w:szCs w:val="24"/>
          <w:u w:val="single"/>
        </w:rPr>
        <w:t xml:space="preserve"> </w:t>
      </w:r>
      <w:proofErr w:type="spellStart"/>
      <w:r w:rsidRPr="003956C6">
        <w:rPr>
          <w:sz w:val="24"/>
          <w:szCs w:val="24"/>
          <w:u w:val="single"/>
        </w:rPr>
        <w:t>seponering</w:t>
      </w:r>
      <w:proofErr w:type="spellEnd"/>
    </w:p>
    <w:p w14:paraId="1BD4ACD5" w14:textId="6550E5C5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Præmatur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seponering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antitrombotisk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herunder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="00A00A22">
        <w:rPr>
          <w:sz w:val="24"/>
          <w:szCs w:val="24"/>
        </w:rPr>
        <w:t>"Holsten"</w:t>
      </w:r>
      <w:r w:rsidRPr="003956C6">
        <w:rPr>
          <w:sz w:val="24"/>
          <w:szCs w:val="24"/>
        </w:rPr>
        <w:t>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kan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resultere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øget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risiko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for </w:t>
      </w:r>
      <w:proofErr w:type="spellStart"/>
      <w:r w:rsidRPr="003956C6">
        <w:rPr>
          <w:sz w:val="24"/>
          <w:szCs w:val="24"/>
        </w:rPr>
        <w:t>kardiovaskulært</w:t>
      </w:r>
      <w:proofErr w:type="spellEnd"/>
      <w:r w:rsidRPr="003956C6">
        <w:rPr>
          <w:sz w:val="24"/>
          <w:szCs w:val="24"/>
        </w:rPr>
        <w:t xml:space="preserve"> (CV) dødsfald, MI eller apopleksi som følge af patientens tilgrundliggende sygdom. Præmatur </w:t>
      </w:r>
      <w:proofErr w:type="spellStart"/>
      <w:r w:rsidRPr="003956C6">
        <w:rPr>
          <w:sz w:val="24"/>
          <w:szCs w:val="24"/>
        </w:rPr>
        <w:t>seponering</w:t>
      </w:r>
      <w:proofErr w:type="spellEnd"/>
      <w:r w:rsidRPr="003956C6">
        <w:rPr>
          <w:sz w:val="24"/>
          <w:szCs w:val="24"/>
        </w:rPr>
        <w:t xml:space="preserve"> af behandling skal derfor undgås.</w:t>
      </w:r>
    </w:p>
    <w:p w14:paraId="48F71F0D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4B6F0DFD" w14:textId="77777777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Natrium</w:t>
      </w:r>
    </w:p>
    <w:p w14:paraId="7E787BB2" w14:textId="64DF0F90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="00A00A22">
        <w:rPr>
          <w:sz w:val="24"/>
          <w:szCs w:val="24"/>
        </w:rPr>
        <w:t>"Holsten"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indeholder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mindre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end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1 mmol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(23 mg)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natrium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pr.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dosis,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dvs.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væsentlige natriumfrit.</w:t>
      </w:r>
    </w:p>
    <w:p w14:paraId="328501DB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A4EE06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4.5</w:t>
      </w:r>
      <w:r w:rsidRPr="003956C6">
        <w:rPr>
          <w:b/>
          <w:sz w:val="24"/>
          <w:szCs w:val="24"/>
        </w:rPr>
        <w:tab/>
        <w:t>Interaktion med andre lægemidler og andre former for interaktion</w:t>
      </w:r>
    </w:p>
    <w:p w14:paraId="051BDA3B" w14:textId="41E6CF4A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primært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CYP3A4-substrat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svag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CYP3A4-hæmmer.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desuden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et P-</w:t>
      </w:r>
      <w:proofErr w:type="spellStart"/>
      <w:r w:rsidRPr="003956C6">
        <w:rPr>
          <w:sz w:val="24"/>
          <w:szCs w:val="24"/>
        </w:rPr>
        <w:t>glykoprotein</w:t>
      </w:r>
      <w:proofErr w:type="spellEnd"/>
      <w:r w:rsidRPr="003956C6">
        <w:rPr>
          <w:sz w:val="24"/>
          <w:szCs w:val="24"/>
        </w:rPr>
        <w:t xml:space="preserve"> (P-gp) substrat og en svag P-gp-hæmmer og kan øge eksponeringen for P-gp-</w:t>
      </w:r>
      <w:r w:rsidRPr="003956C6">
        <w:rPr>
          <w:spacing w:val="-2"/>
          <w:sz w:val="24"/>
          <w:szCs w:val="24"/>
        </w:rPr>
        <w:t>substrater.</w:t>
      </w:r>
    </w:p>
    <w:p w14:paraId="188FAEAD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5B2CE0E3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  <w:u w:val="single"/>
        </w:rPr>
        <w:t>Lægemidlers</w:t>
      </w:r>
      <w:r w:rsidRPr="003956C6">
        <w:rPr>
          <w:spacing w:val="-3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og</w:t>
      </w:r>
      <w:r w:rsidRPr="003956C6">
        <w:rPr>
          <w:spacing w:val="-8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andre</w:t>
      </w:r>
      <w:r w:rsidRPr="003956C6">
        <w:rPr>
          <w:spacing w:val="-8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produkters</w:t>
      </w:r>
      <w:r w:rsidRPr="003956C6">
        <w:rPr>
          <w:spacing w:val="-6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indvirkning</w:t>
      </w:r>
      <w:r w:rsidRPr="003956C6">
        <w:rPr>
          <w:spacing w:val="-9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på</w:t>
      </w:r>
      <w:r w:rsidRPr="003956C6">
        <w:rPr>
          <w:spacing w:val="-9"/>
          <w:sz w:val="24"/>
          <w:szCs w:val="24"/>
          <w:u w:val="single"/>
        </w:rPr>
        <w:t xml:space="preserve"> </w:t>
      </w:r>
      <w:proofErr w:type="spellStart"/>
      <w:r w:rsidRPr="003956C6">
        <w:rPr>
          <w:spacing w:val="-2"/>
          <w:sz w:val="24"/>
          <w:szCs w:val="24"/>
          <w:u w:val="single"/>
        </w:rPr>
        <w:t>ticagrelor</w:t>
      </w:r>
      <w:proofErr w:type="spellEnd"/>
    </w:p>
    <w:p w14:paraId="239DA2CB" w14:textId="77777777" w:rsidR="003956C6" w:rsidRDefault="003956C6" w:rsidP="00D73785">
      <w:pPr>
        <w:ind w:left="851"/>
        <w:rPr>
          <w:i/>
          <w:spacing w:val="-2"/>
          <w:sz w:val="24"/>
          <w:szCs w:val="24"/>
          <w:u w:val="single"/>
        </w:rPr>
      </w:pPr>
    </w:p>
    <w:p w14:paraId="63BC4D96" w14:textId="53FCC851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pacing w:val="-2"/>
          <w:sz w:val="24"/>
          <w:szCs w:val="24"/>
          <w:u w:val="single"/>
        </w:rPr>
        <w:t>CYP3A4-hæmmere</w:t>
      </w:r>
    </w:p>
    <w:p w14:paraId="49F96DA0" w14:textId="77777777" w:rsidR="00580ED9" w:rsidRPr="003956C6" w:rsidRDefault="00580ED9" w:rsidP="00D73785">
      <w:pPr>
        <w:ind w:left="851"/>
        <w:rPr>
          <w:i/>
          <w:sz w:val="24"/>
          <w:szCs w:val="24"/>
        </w:rPr>
      </w:pPr>
    </w:p>
    <w:p w14:paraId="00EF6FD1" w14:textId="77777777" w:rsidR="00580ED9" w:rsidRPr="006550C5" w:rsidRDefault="00580ED9" w:rsidP="003956C6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  <w:lang w:val="da-DK"/>
        </w:rPr>
      </w:pPr>
      <w:r w:rsidRPr="006550C5">
        <w:rPr>
          <w:sz w:val="24"/>
          <w:szCs w:val="24"/>
          <w:lang w:val="da-DK"/>
        </w:rPr>
        <w:t xml:space="preserve">Stærke CYP3A4-hæmmere - Samtidige administration af </w:t>
      </w:r>
      <w:proofErr w:type="spellStart"/>
      <w:r w:rsidRPr="006550C5">
        <w:rPr>
          <w:sz w:val="24"/>
          <w:szCs w:val="24"/>
          <w:lang w:val="da-DK"/>
        </w:rPr>
        <w:t>ketoconazol</w:t>
      </w:r>
      <w:proofErr w:type="spellEnd"/>
      <w:r w:rsidRPr="006550C5">
        <w:rPr>
          <w:sz w:val="24"/>
          <w:szCs w:val="24"/>
          <w:lang w:val="da-DK"/>
        </w:rPr>
        <w:t xml:space="preserve"> og </w:t>
      </w:r>
      <w:proofErr w:type="spellStart"/>
      <w:r w:rsidRPr="006550C5">
        <w:rPr>
          <w:sz w:val="24"/>
          <w:szCs w:val="24"/>
          <w:lang w:val="da-DK"/>
        </w:rPr>
        <w:t>ticagrelor</w:t>
      </w:r>
      <w:proofErr w:type="spellEnd"/>
      <w:r w:rsidRPr="006550C5">
        <w:rPr>
          <w:sz w:val="24"/>
          <w:szCs w:val="24"/>
          <w:lang w:val="da-DK"/>
        </w:rPr>
        <w:t xml:space="preserve"> øgede </w:t>
      </w:r>
      <w:proofErr w:type="spellStart"/>
      <w:r w:rsidRPr="006550C5">
        <w:rPr>
          <w:sz w:val="24"/>
          <w:szCs w:val="24"/>
          <w:lang w:val="da-DK"/>
        </w:rPr>
        <w:t>ticagrelors</w:t>
      </w:r>
      <w:proofErr w:type="spellEnd"/>
      <w:r w:rsidRPr="006550C5">
        <w:rPr>
          <w:sz w:val="24"/>
          <w:szCs w:val="24"/>
          <w:lang w:val="da-DK"/>
        </w:rPr>
        <w:t xml:space="preserve"> </w:t>
      </w:r>
      <w:proofErr w:type="spellStart"/>
      <w:r w:rsidRPr="006550C5">
        <w:rPr>
          <w:sz w:val="24"/>
          <w:szCs w:val="24"/>
          <w:lang w:val="da-DK"/>
        </w:rPr>
        <w:t>C</w:t>
      </w:r>
      <w:r w:rsidRPr="006550C5">
        <w:rPr>
          <w:sz w:val="24"/>
          <w:szCs w:val="24"/>
          <w:vertAlign w:val="subscript"/>
          <w:lang w:val="da-DK"/>
        </w:rPr>
        <w:t>max</w:t>
      </w:r>
      <w:proofErr w:type="spellEnd"/>
      <w:r w:rsidRPr="006550C5">
        <w:rPr>
          <w:sz w:val="24"/>
          <w:szCs w:val="24"/>
          <w:lang w:val="da-DK"/>
        </w:rPr>
        <w:t xml:space="preserve"> og AUC svarende til hhv. 2,4 gange og 7,3 gange. </w:t>
      </w:r>
      <w:proofErr w:type="spellStart"/>
      <w:r w:rsidRPr="006550C5">
        <w:rPr>
          <w:sz w:val="24"/>
          <w:szCs w:val="24"/>
          <w:lang w:val="da-DK"/>
        </w:rPr>
        <w:t>C</w:t>
      </w:r>
      <w:r w:rsidRPr="006550C5">
        <w:rPr>
          <w:sz w:val="24"/>
          <w:szCs w:val="24"/>
          <w:vertAlign w:val="subscript"/>
          <w:lang w:val="da-DK"/>
        </w:rPr>
        <w:t>max</w:t>
      </w:r>
      <w:proofErr w:type="spellEnd"/>
      <w:r w:rsidRPr="006550C5">
        <w:rPr>
          <w:sz w:val="24"/>
          <w:szCs w:val="24"/>
          <w:lang w:val="da-DK"/>
        </w:rPr>
        <w:t xml:space="preserve"> og AUC for den aktive metabolit blev reduceret med hhv. 89 % og 56 %. Andre stærke </w:t>
      </w:r>
      <w:proofErr w:type="spellStart"/>
      <w:r w:rsidRPr="006550C5">
        <w:rPr>
          <w:sz w:val="24"/>
          <w:szCs w:val="24"/>
          <w:lang w:val="da-DK"/>
        </w:rPr>
        <w:t>hæmmere</w:t>
      </w:r>
      <w:proofErr w:type="spellEnd"/>
      <w:r w:rsidRPr="006550C5">
        <w:rPr>
          <w:sz w:val="24"/>
          <w:szCs w:val="24"/>
          <w:lang w:val="da-DK"/>
        </w:rPr>
        <w:t xml:space="preserve"> af CYP3A4 (</w:t>
      </w:r>
      <w:proofErr w:type="spellStart"/>
      <w:r w:rsidRPr="006550C5">
        <w:rPr>
          <w:sz w:val="24"/>
          <w:szCs w:val="24"/>
          <w:lang w:val="da-DK"/>
        </w:rPr>
        <w:t>clarithromycin</w:t>
      </w:r>
      <w:proofErr w:type="spellEnd"/>
      <w:r w:rsidRPr="006550C5">
        <w:rPr>
          <w:sz w:val="24"/>
          <w:szCs w:val="24"/>
          <w:lang w:val="da-DK"/>
        </w:rPr>
        <w:t xml:space="preserve">, </w:t>
      </w:r>
      <w:proofErr w:type="spellStart"/>
      <w:r w:rsidRPr="006550C5">
        <w:rPr>
          <w:sz w:val="24"/>
          <w:szCs w:val="24"/>
          <w:lang w:val="da-DK"/>
        </w:rPr>
        <w:t>nefazodon</w:t>
      </w:r>
      <w:proofErr w:type="spellEnd"/>
      <w:r w:rsidRPr="006550C5">
        <w:rPr>
          <w:sz w:val="24"/>
          <w:szCs w:val="24"/>
          <w:lang w:val="da-DK"/>
        </w:rPr>
        <w:t xml:space="preserve">, </w:t>
      </w:r>
      <w:proofErr w:type="spellStart"/>
      <w:r w:rsidRPr="006550C5">
        <w:rPr>
          <w:sz w:val="24"/>
          <w:szCs w:val="24"/>
          <w:lang w:val="da-DK"/>
        </w:rPr>
        <w:t>ritonavir</w:t>
      </w:r>
      <w:proofErr w:type="spellEnd"/>
      <w:r w:rsidRPr="006550C5">
        <w:rPr>
          <w:sz w:val="24"/>
          <w:szCs w:val="24"/>
          <w:lang w:val="da-DK"/>
        </w:rPr>
        <w:t xml:space="preserve"> og </w:t>
      </w:r>
      <w:proofErr w:type="spellStart"/>
      <w:r w:rsidRPr="006550C5">
        <w:rPr>
          <w:sz w:val="24"/>
          <w:szCs w:val="24"/>
          <w:lang w:val="da-DK"/>
        </w:rPr>
        <w:t>atazanavir</w:t>
      </w:r>
      <w:proofErr w:type="spellEnd"/>
      <w:r w:rsidRPr="006550C5">
        <w:rPr>
          <w:sz w:val="24"/>
          <w:szCs w:val="24"/>
          <w:lang w:val="da-DK"/>
        </w:rPr>
        <w:t xml:space="preserve">) kan forventes at have en lignende virkning, og derfor er samtidig brug af stærke CYP3A4-hæmmere og </w:t>
      </w:r>
      <w:proofErr w:type="spellStart"/>
      <w:r w:rsidRPr="006550C5">
        <w:rPr>
          <w:sz w:val="24"/>
          <w:szCs w:val="24"/>
          <w:lang w:val="da-DK"/>
        </w:rPr>
        <w:t>ticagrelor</w:t>
      </w:r>
      <w:proofErr w:type="spellEnd"/>
      <w:r w:rsidRPr="006550C5">
        <w:rPr>
          <w:sz w:val="24"/>
          <w:szCs w:val="24"/>
          <w:lang w:val="da-DK"/>
        </w:rPr>
        <w:t xml:space="preserve"> kontraindiceret (se pkt. 4.3).</w:t>
      </w:r>
    </w:p>
    <w:p w14:paraId="7CA14C7C" w14:textId="77777777" w:rsidR="00580ED9" w:rsidRPr="003956C6" w:rsidRDefault="00580ED9" w:rsidP="003956C6">
      <w:pPr>
        <w:ind w:left="1276" w:hanging="425"/>
        <w:rPr>
          <w:sz w:val="24"/>
          <w:szCs w:val="24"/>
        </w:rPr>
      </w:pPr>
    </w:p>
    <w:p w14:paraId="53002DA7" w14:textId="77777777" w:rsidR="00580ED9" w:rsidRPr="006550C5" w:rsidRDefault="00580ED9" w:rsidP="003956C6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  <w:lang w:val="da-DK"/>
        </w:rPr>
      </w:pPr>
      <w:r w:rsidRPr="006550C5">
        <w:rPr>
          <w:sz w:val="24"/>
          <w:szCs w:val="24"/>
          <w:lang w:val="da-DK"/>
        </w:rPr>
        <w:t xml:space="preserve">Moderate CYP3A4-hæmmere - Samtidig administration af </w:t>
      </w:r>
      <w:proofErr w:type="spellStart"/>
      <w:r w:rsidRPr="006550C5">
        <w:rPr>
          <w:sz w:val="24"/>
          <w:szCs w:val="24"/>
          <w:lang w:val="da-DK"/>
        </w:rPr>
        <w:t>diltiazem</w:t>
      </w:r>
      <w:proofErr w:type="spellEnd"/>
      <w:r w:rsidRPr="006550C5">
        <w:rPr>
          <w:sz w:val="24"/>
          <w:szCs w:val="24"/>
          <w:lang w:val="da-DK"/>
        </w:rPr>
        <w:t xml:space="preserve"> og </w:t>
      </w:r>
      <w:proofErr w:type="spellStart"/>
      <w:r w:rsidRPr="006550C5">
        <w:rPr>
          <w:sz w:val="24"/>
          <w:szCs w:val="24"/>
          <w:lang w:val="da-DK"/>
        </w:rPr>
        <w:t>ticagrelor</w:t>
      </w:r>
      <w:proofErr w:type="spellEnd"/>
      <w:r w:rsidRPr="006550C5">
        <w:rPr>
          <w:sz w:val="24"/>
          <w:szCs w:val="24"/>
          <w:lang w:val="da-DK"/>
        </w:rPr>
        <w:t xml:space="preserve"> øgede </w:t>
      </w:r>
      <w:proofErr w:type="spellStart"/>
      <w:r w:rsidRPr="006550C5">
        <w:rPr>
          <w:sz w:val="24"/>
          <w:szCs w:val="24"/>
          <w:lang w:val="da-DK"/>
        </w:rPr>
        <w:t>ticagrelors</w:t>
      </w:r>
      <w:proofErr w:type="spellEnd"/>
      <w:r w:rsidRPr="006550C5">
        <w:rPr>
          <w:sz w:val="24"/>
          <w:szCs w:val="24"/>
          <w:lang w:val="da-DK"/>
        </w:rPr>
        <w:t xml:space="preserve"> </w:t>
      </w:r>
      <w:proofErr w:type="spellStart"/>
      <w:r w:rsidRPr="006550C5">
        <w:rPr>
          <w:sz w:val="24"/>
          <w:szCs w:val="24"/>
          <w:lang w:val="da-DK"/>
        </w:rPr>
        <w:t>C</w:t>
      </w:r>
      <w:r w:rsidRPr="006550C5">
        <w:rPr>
          <w:sz w:val="24"/>
          <w:szCs w:val="24"/>
          <w:vertAlign w:val="subscript"/>
          <w:lang w:val="da-DK"/>
        </w:rPr>
        <w:t>max</w:t>
      </w:r>
      <w:proofErr w:type="spellEnd"/>
      <w:r w:rsidRPr="006550C5">
        <w:rPr>
          <w:sz w:val="24"/>
          <w:szCs w:val="24"/>
          <w:lang w:val="da-DK"/>
        </w:rPr>
        <w:t xml:space="preserve"> med 69 % og AUC 2,7 gange og reducerede den aktive metabolits </w:t>
      </w:r>
      <w:proofErr w:type="spellStart"/>
      <w:r w:rsidRPr="006550C5">
        <w:rPr>
          <w:sz w:val="24"/>
          <w:szCs w:val="24"/>
          <w:lang w:val="da-DK"/>
        </w:rPr>
        <w:t>C</w:t>
      </w:r>
      <w:r w:rsidRPr="006550C5">
        <w:rPr>
          <w:sz w:val="24"/>
          <w:szCs w:val="24"/>
          <w:vertAlign w:val="subscript"/>
          <w:lang w:val="da-DK"/>
        </w:rPr>
        <w:t>max</w:t>
      </w:r>
      <w:proofErr w:type="spellEnd"/>
      <w:r w:rsidRPr="006550C5">
        <w:rPr>
          <w:sz w:val="24"/>
          <w:szCs w:val="24"/>
          <w:lang w:val="da-DK"/>
        </w:rPr>
        <w:t xml:space="preserve"> med 38 %. AUC var uændret. </w:t>
      </w:r>
      <w:proofErr w:type="spellStart"/>
      <w:r w:rsidRPr="006550C5">
        <w:rPr>
          <w:sz w:val="24"/>
          <w:szCs w:val="24"/>
          <w:lang w:val="da-DK"/>
        </w:rPr>
        <w:t>Ticagrelor</w:t>
      </w:r>
      <w:proofErr w:type="spellEnd"/>
      <w:r w:rsidRPr="006550C5">
        <w:rPr>
          <w:sz w:val="24"/>
          <w:szCs w:val="24"/>
          <w:lang w:val="da-DK"/>
        </w:rPr>
        <w:t xml:space="preserve"> havde ingen indvirkning på </w:t>
      </w:r>
      <w:proofErr w:type="spellStart"/>
      <w:r w:rsidRPr="006550C5">
        <w:rPr>
          <w:sz w:val="24"/>
          <w:szCs w:val="24"/>
          <w:lang w:val="da-DK"/>
        </w:rPr>
        <w:t>diltiazem</w:t>
      </w:r>
      <w:proofErr w:type="spellEnd"/>
      <w:r w:rsidRPr="006550C5">
        <w:rPr>
          <w:sz w:val="24"/>
          <w:szCs w:val="24"/>
          <w:lang w:val="da-DK"/>
        </w:rPr>
        <w:t>-plasmaniveauerne.</w:t>
      </w:r>
    </w:p>
    <w:p w14:paraId="48E447BE" w14:textId="77777777" w:rsidR="00580ED9" w:rsidRPr="006550C5" w:rsidRDefault="00580ED9" w:rsidP="003956C6">
      <w:pPr>
        <w:pStyle w:val="Listeafsnit"/>
        <w:ind w:left="1276" w:firstLine="0"/>
        <w:rPr>
          <w:sz w:val="24"/>
          <w:szCs w:val="24"/>
          <w:lang w:val="da-DK"/>
        </w:rPr>
      </w:pPr>
      <w:r w:rsidRPr="006550C5">
        <w:rPr>
          <w:sz w:val="24"/>
          <w:szCs w:val="24"/>
          <w:lang w:val="da-DK"/>
        </w:rPr>
        <w:t xml:space="preserve">Andre moderate CYP3A4-hæmmere (f.eks. </w:t>
      </w:r>
      <w:proofErr w:type="spellStart"/>
      <w:r w:rsidRPr="006550C5">
        <w:rPr>
          <w:sz w:val="24"/>
          <w:szCs w:val="24"/>
          <w:lang w:val="da-DK"/>
        </w:rPr>
        <w:t>amprenavir</w:t>
      </w:r>
      <w:proofErr w:type="spellEnd"/>
      <w:r w:rsidRPr="006550C5">
        <w:rPr>
          <w:sz w:val="24"/>
          <w:szCs w:val="24"/>
          <w:lang w:val="da-DK"/>
        </w:rPr>
        <w:t xml:space="preserve">, </w:t>
      </w:r>
      <w:proofErr w:type="spellStart"/>
      <w:r w:rsidRPr="006550C5">
        <w:rPr>
          <w:sz w:val="24"/>
          <w:szCs w:val="24"/>
          <w:lang w:val="da-DK"/>
        </w:rPr>
        <w:t>aprepitant</w:t>
      </w:r>
      <w:proofErr w:type="spellEnd"/>
      <w:r w:rsidRPr="006550C5">
        <w:rPr>
          <w:sz w:val="24"/>
          <w:szCs w:val="24"/>
          <w:lang w:val="da-DK"/>
        </w:rPr>
        <w:t xml:space="preserve">, </w:t>
      </w:r>
      <w:proofErr w:type="spellStart"/>
      <w:r w:rsidRPr="006550C5">
        <w:rPr>
          <w:sz w:val="24"/>
          <w:szCs w:val="24"/>
          <w:lang w:val="da-DK"/>
        </w:rPr>
        <w:t>erythromycin</w:t>
      </w:r>
      <w:proofErr w:type="spellEnd"/>
      <w:r w:rsidRPr="006550C5">
        <w:rPr>
          <w:sz w:val="24"/>
          <w:szCs w:val="24"/>
          <w:lang w:val="da-DK"/>
        </w:rPr>
        <w:t xml:space="preserve"> og </w:t>
      </w:r>
      <w:proofErr w:type="spellStart"/>
      <w:r w:rsidRPr="006550C5">
        <w:rPr>
          <w:sz w:val="24"/>
          <w:szCs w:val="24"/>
          <w:lang w:val="da-DK"/>
        </w:rPr>
        <w:t>fluconazol</w:t>
      </w:r>
      <w:proofErr w:type="spellEnd"/>
      <w:r w:rsidRPr="006550C5">
        <w:rPr>
          <w:sz w:val="24"/>
          <w:szCs w:val="24"/>
          <w:lang w:val="da-DK"/>
        </w:rPr>
        <w:t xml:space="preserve">) forventes at have en lignende virkning og kan også administreres samtidig med </w:t>
      </w:r>
      <w:proofErr w:type="spellStart"/>
      <w:r w:rsidRPr="006550C5">
        <w:rPr>
          <w:sz w:val="24"/>
          <w:szCs w:val="24"/>
          <w:lang w:val="da-DK"/>
        </w:rPr>
        <w:t>ticagrelor</w:t>
      </w:r>
      <w:proofErr w:type="spellEnd"/>
      <w:r w:rsidRPr="006550C5">
        <w:rPr>
          <w:sz w:val="24"/>
          <w:szCs w:val="24"/>
          <w:lang w:val="da-DK"/>
        </w:rPr>
        <w:t>.</w:t>
      </w:r>
    </w:p>
    <w:p w14:paraId="78A12953" w14:textId="77777777" w:rsidR="00580ED9" w:rsidRPr="003956C6" w:rsidRDefault="00580ED9" w:rsidP="003956C6">
      <w:pPr>
        <w:ind w:left="1276" w:hanging="425"/>
        <w:rPr>
          <w:sz w:val="24"/>
          <w:szCs w:val="24"/>
        </w:rPr>
      </w:pPr>
    </w:p>
    <w:p w14:paraId="59BB452B" w14:textId="77777777" w:rsidR="00580ED9" w:rsidRPr="006550C5" w:rsidRDefault="00580ED9" w:rsidP="003956C6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  <w:lang w:val="da-DK"/>
        </w:rPr>
      </w:pPr>
      <w:r w:rsidRPr="006550C5">
        <w:rPr>
          <w:sz w:val="24"/>
          <w:szCs w:val="24"/>
          <w:lang w:val="da-DK"/>
        </w:rPr>
        <w:t xml:space="preserve">Der blev observeret en </w:t>
      </w:r>
      <w:proofErr w:type="gramStart"/>
      <w:r w:rsidRPr="006550C5">
        <w:rPr>
          <w:sz w:val="24"/>
          <w:szCs w:val="24"/>
          <w:lang w:val="da-DK"/>
        </w:rPr>
        <w:t>2-fold stigning</w:t>
      </w:r>
      <w:proofErr w:type="gramEnd"/>
      <w:r w:rsidRPr="006550C5">
        <w:rPr>
          <w:sz w:val="24"/>
          <w:szCs w:val="24"/>
          <w:lang w:val="da-DK"/>
        </w:rPr>
        <w:t xml:space="preserve"> i </w:t>
      </w:r>
      <w:proofErr w:type="spellStart"/>
      <w:r w:rsidRPr="006550C5">
        <w:rPr>
          <w:sz w:val="24"/>
          <w:szCs w:val="24"/>
          <w:lang w:val="da-DK"/>
        </w:rPr>
        <w:t>ticagreloreksponeringen</w:t>
      </w:r>
      <w:proofErr w:type="spellEnd"/>
      <w:r w:rsidRPr="006550C5">
        <w:rPr>
          <w:sz w:val="24"/>
          <w:szCs w:val="24"/>
          <w:lang w:val="da-DK"/>
        </w:rPr>
        <w:t xml:space="preserve"> efter daglig indtagelse af større mængder grapefrugtjuice (3 x 200 ml). Øget eksponering af denne størrelse forventes ikke at være klinisk relevant for størstedelen af patienterne.</w:t>
      </w:r>
    </w:p>
    <w:p w14:paraId="005971BE" w14:textId="23EC3A4F" w:rsidR="004A408D" w:rsidRDefault="004A408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885BE0B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026D47D1" w14:textId="77777777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pacing w:val="-2"/>
          <w:sz w:val="24"/>
          <w:szCs w:val="24"/>
          <w:u w:val="single"/>
        </w:rPr>
        <w:t>CYP3A4-induktorer</w:t>
      </w:r>
    </w:p>
    <w:p w14:paraId="3568BC79" w14:textId="77777777" w:rsidR="00580ED9" w:rsidRPr="00444EAA" w:rsidRDefault="00580ED9" w:rsidP="00444EAA">
      <w:pPr>
        <w:ind w:left="851"/>
        <w:rPr>
          <w:sz w:val="24"/>
          <w:szCs w:val="24"/>
        </w:rPr>
      </w:pPr>
      <w:r w:rsidRPr="00444EAA">
        <w:rPr>
          <w:sz w:val="24"/>
          <w:szCs w:val="24"/>
        </w:rPr>
        <w:t xml:space="preserve">Samtidig administration af </w:t>
      </w:r>
      <w:proofErr w:type="spellStart"/>
      <w:r w:rsidRPr="00444EAA">
        <w:rPr>
          <w:sz w:val="24"/>
          <w:szCs w:val="24"/>
        </w:rPr>
        <w:t>rifampicin</w:t>
      </w:r>
      <w:proofErr w:type="spellEnd"/>
      <w:r w:rsidRPr="00444EAA">
        <w:rPr>
          <w:sz w:val="24"/>
          <w:szCs w:val="24"/>
        </w:rPr>
        <w:t xml:space="preserve"> og </w:t>
      </w:r>
      <w:proofErr w:type="spellStart"/>
      <w:r w:rsidRPr="00444EAA">
        <w:rPr>
          <w:sz w:val="24"/>
          <w:szCs w:val="24"/>
        </w:rPr>
        <w:t>ticagrelor</w:t>
      </w:r>
      <w:proofErr w:type="spellEnd"/>
      <w:r w:rsidRPr="00444EAA">
        <w:rPr>
          <w:sz w:val="24"/>
          <w:szCs w:val="24"/>
        </w:rPr>
        <w:t xml:space="preserve"> reducerede </w:t>
      </w:r>
      <w:proofErr w:type="spellStart"/>
      <w:r w:rsidRPr="00444EAA">
        <w:rPr>
          <w:sz w:val="24"/>
          <w:szCs w:val="24"/>
        </w:rPr>
        <w:t>ticagrelors</w:t>
      </w:r>
      <w:proofErr w:type="spellEnd"/>
      <w:r w:rsidRPr="00444EAA">
        <w:rPr>
          <w:sz w:val="24"/>
          <w:szCs w:val="24"/>
        </w:rPr>
        <w:t xml:space="preserve"> </w:t>
      </w:r>
      <w:proofErr w:type="spellStart"/>
      <w:r w:rsidRPr="00444EAA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444EAA">
        <w:rPr>
          <w:sz w:val="24"/>
          <w:szCs w:val="24"/>
        </w:rPr>
        <w:t xml:space="preserve"> og AUC med hhv. 73 % og 86 %. </w:t>
      </w:r>
      <w:proofErr w:type="spellStart"/>
      <w:r w:rsidRPr="00444EAA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444EAA">
        <w:rPr>
          <w:sz w:val="24"/>
          <w:szCs w:val="24"/>
        </w:rPr>
        <w:t xml:space="preserve"> for den aktive metabolit var uændret, og AUC blev reduceret med 46 %. Andre CYP3A-induktorer (f.eks. </w:t>
      </w:r>
      <w:proofErr w:type="spellStart"/>
      <w:r w:rsidRPr="00444EAA">
        <w:rPr>
          <w:sz w:val="24"/>
          <w:szCs w:val="24"/>
        </w:rPr>
        <w:t>phenytoin</w:t>
      </w:r>
      <w:proofErr w:type="spellEnd"/>
      <w:r w:rsidRPr="00444EAA">
        <w:rPr>
          <w:sz w:val="24"/>
          <w:szCs w:val="24"/>
        </w:rPr>
        <w:t xml:space="preserve">, </w:t>
      </w:r>
      <w:proofErr w:type="spellStart"/>
      <w:r w:rsidRPr="00444EAA">
        <w:rPr>
          <w:sz w:val="24"/>
          <w:szCs w:val="24"/>
        </w:rPr>
        <w:t>carbamazepin</w:t>
      </w:r>
      <w:proofErr w:type="spellEnd"/>
      <w:r w:rsidRPr="00444EAA">
        <w:rPr>
          <w:sz w:val="24"/>
          <w:szCs w:val="24"/>
        </w:rPr>
        <w:t xml:space="preserve"> og </w:t>
      </w:r>
      <w:proofErr w:type="spellStart"/>
      <w:r w:rsidRPr="00444EAA">
        <w:rPr>
          <w:sz w:val="24"/>
          <w:szCs w:val="24"/>
        </w:rPr>
        <w:t>phenobarbital</w:t>
      </w:r>
      <w:proofErr w:type="spellEnd"/>
      <w:r w:rsidRPr="00444EAA">
        <w:rPr>
          <w:sz w:val="24"/>
          <w:szCs w:val="24"/>
        </w:rPr>
        <w:t xml:space="preserve">) forventes også at reducere eksponeringen for </w:t>
      </w:r>
      <w:proofErr w:type="spellStart"/>
      <w:r w:rsidRPr="00444EAA">
        <w:rPr>
          <w:sz w:val="24"/>
          <w:szCs w:val="24"/>
        </w:rPr>
        <w:t>ticagrelor</w:t>
      </w:r>
      <w:proofErr w:type="spellEnd"/>
      <w:r w:rsidRPr="00444EAA">
        <w:rPr>
          <w:sz w:val="24"/>
          <w:szCs w:val="24"/>
        </w:rPr>
        <w:t xml:space="preserve">. Samtidig administration af </w:t>
      </w:r>
      <w:proofErr w:type="spellStart"/>
      <w:r w:rsidRPr="00444EAA">
        <w:rPr>
          <w:sz w:val="24"/>
          <w:szCs w:val="24"/>
        </w:rPr>
        <w:t>ticagrelor</w:t>
      </w:r>
      <w:proofErr w:type="spellEnd"/>
      <w:r w:rsidRPr="00444EAA">
        <w:rPr>
          <w:sz w:val="24"/>
          <w:szCs w:val="24"/>
        </w:rPr>
        <w:t xml:space="preserve"> og potente CYP3A-induktorer kan nedsætte eksponeringen for </w:t>
      </w:r>
      <w:proofErr w:type="spellStart"/>
      <w:r w:rsidRPr="00444EAA">
        <w:rPr>
          <w:sz w:val="24"/>
          <w:szCs w:val="24"/>
        </w:rPr>
        <w:t>ticagrelor</w:t>
      </w:r>
      <w:proofErr w:type="spellEnd"/>
      <w:r w:rsidRPr="00444EAA">
        <w:rPr>
          <w:sz w:val="24"/>
          <w:szCs w:val="24"/>
        </w:rPr>
        <w:t xml:space="preserve"> og dets virkning og derfor frarådes samtidig brug af CYP3A-induktorer og </w:t>
      </w:r>
      <w:proofErr w:type="spellStart"/>
      <w:r w:rsidRPr="00444EAA">
        <w:rPr>
          <w:sz w:val="24"/>
          <w:szCs w:val="24"/>
        </w:rPr>
        <w:t>ticagrelor</w:t>
      </w:r>
      <w:proofErr w:type="spellEnd"/>
      <w:r w:rsidRPr="00444EAA">
        <w:rPr>
          <w:sz w:val="24"/>
          <w:szCs w:val="24"/>
        </w:rPr>
        <w:t>.</w:t>
      </w:r>
    </w:p>
    <w:p w14:paraId="1D7DEB9B" w14:textId="77777777" w:rsidR="003956C6" w:rsidRPr="00444EAA" w:rsidRDefault="003956C6" w:rsidP="00444EAA">
      <w:pPr>
        <w:ind w:left="851"/>
        <w:rPr>
          <w:sz w:val="24"/>
          <w:szCs w:val="24"/>
        </w:rPr>
      </w:pPr>
    </w:p>
    <w:p w14:paraId="0E1341DE" w14:textId="1D9FFB71" w:rsidR="00580ED9" w:rsidRPr="003956C6" w:rsidRDefault="00580ED9" w:rsidP="00D73785">
      <w:pPr>
        <w:ind w:left="851"/>
        <w:rPr>
          <w:i/>
          <w:sz w:val="24"/>
          <w:szCs w:val="24"/>
        </w:rPr>
      </w:pPr>
      <w:proofErr w:type="spellStart"/>
      <w:r w:rsidRPr="003956C6">
        <w:rPr>
          <w:i/>
          <w:sz w:val="24"/>
          <w:szCs w:val="24"/>
          <w:u w:val="single"/>
        </w:rPr>
        <w:t>Ciclosporin</w:t>
      </w:r>
      <w:proofErr w:type="spellEnd"/>
      <w:r w:rsidRPr="003956C6">
        <w:rPr>
          <w:i/>
          <w:spacing w:val="-9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(P-</w:t>
      </w:r>
      <w:proofErr w:type="spellStart"/>
      <w:r w:rsidRPr="003956C6">
        <w:rPr>
          <w:i/>
          <w:sz w:val="24"/>
          <w:szCs w:val="24"/>
          <w:u w:val="single"/>
        </w:rPr>
        <w:t>gp-</w:t>
      </w:r>
      <w:proofErr w:type="spellEnd"/>
      <w:r w:rsidRPr="003956C6">
        <w:rPr>
          <w:i/>
          <w:spacing w:val="-8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og</w:t>
      </w:r>
      <w:r w:rsidRPr="003956C6">
        <w:rPr>
          <w:i/>
          <w:spacing w:val="-9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CYP3A-</w:t>
      </w:r>
      <w:r w:rsidRPr="003956C6">
        <w:rPr>
          <w:i/>
          <w:spacing w:val="-2"/>
          <w:sz w:val="24"/>
          <w:szCs w:val="24"/>
          <w:u w:val="single"/>
        </w:rPr>
        <w:t>hæmmer)</w:t>
      </w:r>
    </w:p>
    <w:p w14:paraId="13D2A5FC" w14:textId="77777777" w:rsidR="00580ED9" w:rsidRPr="003956C6" w:rsidRDefault="00580ED9" w:rsidP="003956C6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Samtidig administration af </w:t>
      </w:r>
      <w:proofErr w:type="spellStart"/>
      <w:r w:rsidRPr="003956C6">
        <w:rPr>
          <w:sz w:val="24"/>
          <w:szCs w:val="24"/>
        </w:rPr>
        <w:t>ciclosporin</w:t>
      </w:r>
      <w:proofErr w:type="spellEnd"/>
      <w:r w:rsidRPr="003956C6">
        <w:rPr>
          <w:sz w:val="24"/>
          <w:szCs w:val="24"/>
        </w:rPr>
        <w:t xml:space="preserve"> (600 mg) og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øgede </w:t>
      </w:r>
      <w:proofErr w:type="spellStart"/>
      <w:r w:rsidRPr="003956C6">
        <w:rPr>
          <w:sz w:val="24"/>
          <w:szCs w:val="24"/>
        </w:rPr>
        <w:t>ticagrelors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3956C6">
        <w:rPr>
          <w:sz w:val="24"/>
          <w:szCs w:val="24"/>
        </w:rPr>
        <w:t xml:space="preserve"> og AUC svarende til hhv. 2,3 gange og 2,8 gange. AUC for den aktive metabolit blev øget med 32 % og </w:t>
      </w:r>
      <w:proofErr w:type="spellStart"/>
      <w:r w:rsidRPr="003956C6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3956C6">
        <w:rPr>
          <w:sz w:val="24"/>
          <w:szCs w:val="24"/>
        </w:rPr>
        <w:t xml:space="preserve"> blev reduceret med 15 % ved tilstedeværelse af </w:t>
      </w:r>
      <w:proofErr w:type="spellStart"/>
      <w:r w:rsidRPr="003956C6">
        <w:rPr>
          <w:sz w:val="24"/>
          <w:szCs w:val="24"/>
        </w:rPr>
        <w:t>ciclosporin</w:t>
      </w:r>
      <w:proofErr w:type="spellEnd"/>
      <w:r w:rsidRPr="003956C6">
        <w:rPr>
          <w:sz w:val="24"/>
          <w:szCs w:val="24"/>
        </w:rPr>
        <w:t>.</w:t>
      </w:r>
    </w:p>
    <w:p w14:paraId="13368134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2D075466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Der foreligger ingen data om samtidig anvendelse 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og andre aktive stoffer, der også er potente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P-gp-</w:t>
      </w:r>
      <w:proofErr w:type="spellStart"/>
      <w:r w:rsidRPr="003956C6">
        <w:rPr>
          <w:sz w:val="24"/>
          <w:szCs w:val="24"/>
        </w:rPr>
        <w:t>hæmmere</w:t>
      </w:r>
      <w:proofErr w:type="spellEnd"/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moderate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CYP3A4-hæmmere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(f.eks.</w:t>
      </w:r>
      <w:r w:rsidRPr="003956C6">
        <w:rPr>
          <w:spacing w:val="-5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verapamil</w:t>
      </w:r>
      <w:proofErr w:type="spellEnd"/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5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quinidin</w:t>
      </w:r>
      <w:proofErr w:type="spellEnd"/>
      <w:r w:rsidRPr="003956C6">
        <w:rPr>
          <w:sz w:val="24"/>
          <w:szCs w:val="24"/>
        </w:rPr>
        <w:t>),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der kan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øge eksponeringen for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. Hvis samtidig behandling ikke kan undgås, tilrådes forsigtighed.</w:t>
      </w:r>
    </w:p>
    <w:p w14:paraId="0D3DA2DA" w14:textId="77777777" w:rsidR="00580ED9" w:rsidRPr="003956C6" w:rsidRDefault="00580ED9" w:rsidP="00D73785">
      <w:pPr>
        <w:ind w:left="851"/>
        <w:rPr>
          <w:i/>
          <w:spacing w:val="-2"/>
          <w:sz w:val="24"/>
          <w:szCs w:val="24"/>
          <w:u w:val="single"/>
        </w:rPr>
      </w:pPr>
    </w:p>
    <w:p w14:paraId="109D37DA" w14:textId="77777777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pacing w:val="-2"/>
          <w:sz w:val="24"/>
          <w:szCs w:val="24"/>
          <w:u w:val="single"/>
        </w:rPr>
        <w:t>Andre</w:t>
      </w:r>
    </w:p>
    <w:p w14:paraId="7A745193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Kliniske farmakologiske interaktionsstudier viste, at samtidig administration 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og </w:t>
      </w:r>
      <w:proofErr w:type="spellStart"/>
      <w:r w:rsidRPr="003956C6">
        <w:rPr>
          <w:sz w:val="24"/>
          <w:szCs w:val="24"/>
        </w:rPr>
        <w:t>heparin</w:t>
      </w:r>
      <w:proofErr w:type="spellEnd"/>
      <w:r w:rsidRPr="003956C6">
        <w:rPr>
          <w:sz w:val="24"/>
          <w:szCs w:val="24"/>
        </w:rPr>
        <w:t xml:space="preserve">, </w:t>
      </w:r>
      <w:proofErr w:type="spellStart"/>
      <w:r w:rsidRPr="003956C6">
        <w:rPr>
          <w:sz w:val="24"/>
          <w:szCs w:val="24"/>
        </w:rPr>
        <w:t>enoxaparin</w:t>
      </w:r>
      <w:proofErr w:type="spellEnd"/>
      <w:r w:rsidRPr="003956C6">
        <w:rPr>
          <w:sz w:val="24"/>
          <w:szCs w:val="24"/>
        </w:rPr>
        <w:t xml:space="preserve"> og ASA eller </w:t>
      </w:r>
      <w:proofErr w:type="spellStart"/>
      <w:r w:rsidRPr="003956C6">
        <w:rPr>
          <w:sz w:val="24"/>
          <w:szCs w:val="24"/>
        </w:rPr>
        <w:t>desmopressin</w:t>
      </w:r>
      <w:proofErr w:type="spellEnd"/>
      <w:r w:rsidRPr="003956C6">
        <w:rPr>
          <w:sz w:val="24"/>
          <w:szCs w:val="24"/>
        </w:rPr>
        <w:t xml:space="preserve"> ikke havde nogen indvirkning på </w:t>
      </w:r>
      <w:proofErr w:type="spellStart"/>
      <w:r w:rsidRPr="003956C6">
        <w:rPr>
          <w:sz w:val="24"/>
          <w:szCs w:val="24"/>
        </w:rPr>
        <w:t>ticagrelors</w:t>
      </w:r>
      <w:proofErr w:type="spellEnd"/>
      <w:r w:rsidRPr="003956C6">
        <w:rPr>
          <w:sz w:val="24"/>
          <w:szCs w:val="24"/>
        </w:rPr>
        <w:t xml:space="preserve"> eller den aktive metabolits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farmakokinetik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på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ADP-induceret</w:t>
      </w:r>
      <w:r w:rsidRPr="003956C6">
        <w:rPr>
          <w:spacing w:val="-5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trombocytaggregation</w:t>
      </w:r>
      <w:proofErr w:type="spellEnd"/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sammenlignet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5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alene. Hvis det er klinisk indiceret, tilrådes forsigtighed ved anvendelse af lægemidler, der ændrer </w:t>
      </w:r>
      <w:proofErr w:type="spellStart"/>
      <w:r w:rsidRPr="003956C6">
        <w:rPr>
          <w:sz w:val="24"/>
          <w:szCs w:val="24"/>
        </w:rPr>
        <w:t>hæmostasen</w:t>
      </w:r>
      <w:proofErr w:type="spellEnd"/>
      <w:r w:rsidRPr="003956C6">
        <w:rPr>
          <w:sz w:val="24"/>
          <w:szCs w:val="24"/>
        </w:rPr>
        <w:t xml:space="preserve">, i kombination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.</w:t>
      </w:r>
    </w:p>
    <w:p w14:paraId="144160A0" w14:textId="77777777" w:rsidR="003956C6" w:rsidRDefault="003956C6" w:rsidP="00D73785">
      <w:pPr>
        <w:ind w:left="851"/>
        <w:rPr>
          <w:position w:val="2"/>
          <w:sz w:val="24"/>
          <w:szCs w:val="24"/>
        </w:rPr>
      </w:pPr>
    </w:p>
    <w:p w14:paraId="5B6A7B1F" w14:textId="6324C25D" w:rsidR="00580ED9" w:rsidRPr="004A408D" w:rsidRDefault="00580ED9" w:rsidP="004A408D">
      <w:pPr>
        <w:ind w:left="851"/>
        <w:rPr>
          <w:sz w:val="24"/>
          <w:szCs w:val="24"/>
        </w:rPr>
      </w:pPr>
      <w:r w:rsidRPr="004A408D">
        <w:rPr>
          <w:sz w:val="24"/>
          <w:szCs w:val="24"/>
        </w:rPr>
        <w:t xml:space="preserve">Der er observeret en forsinket og reduceret eksponering for orale P2Y12-inhibitorer, herunder </w:t>
      </w:r>
      <w:proofErr w:type="spellStart"/>
      <w:r w:rsidRPr="004A408D">
        <w:rPr>
          <w:sz w:val="24"/>
          <w:szCs w:val="24"/>
        </w:rPr>
        <w:t>ticagrelor</w:t>
      </w:r>
      <w:proofErr w:type="spellEnd"/>
      <w:r w:rsidRPr="004A408D">
        <w:rPr>
          <w:sz w:val="24"/>
          <w:szCs w:val="24"/>
        </w:rPr>
        <w:t xml:space="preserve"> og dets aktive metabolit, hos patienter med AKS, som blev behandlet med morfin (35 % reduktion i </w:t>
      </w:r>
      <w:proofErr w:type="spellStart"/>
      <w:r w:rsidRPr="004A408D">
        <w:rPr>
          <w:sz w:val="24"/>
          <w:szCs w:val="24"/>
        </w:rPr>
        <w:t>ticagreloreksponering</w:t>
      </w:r>
      <w:proofErr w:type="spellEnd"/>
      <w:r w:rsidRPr="004A408D">
        <w:rPr>
          <w:sz w:val="24"/>
          <w:szCs w:val="24"/>
        </w:rPr>
        <w:t xml:space="preserve">). Denne interaktion kan være forbundet med nedsat </w:t>
      </w:r>
      <w:proofErr w:type="spellStart"/>
      <w:r w:rsidRPr="004A408D">
        <w:rPr>
          <w:sz w:val="24"/>
          <w:szCs w:val="24"/>
        </w:rPr>
        <w:t>gastrointestinal</w:t>
      </w:r>
      <w:proofErr w:type="spellEnd"/>
      <w:r w:rsidRPr="004A408D">
        <w:rPr>
          <w:sz w:val="24"/>
          <w:szCs w:val="24"/>
        </w:rPr>
        <w:t xml:space="preserve"> </w:t>
      </w:r>
      <w:proofErr w:type="spellStart"/>
      <w:r w:rsidRPr="004A408D">
        <w:rPr>
          <w:sz w:val="24"/>
          <w:szCs w:val="24"/>
        </w:rPr>
        <w:t>motilitet</w:t>
      </w:r>
      <w:proofErr w:type="spellEnd"/>
      <w:r w:rsidRPr="004A408D">
        <w:rPr>
          <w:sz w:val="24"/>
          <w:szCs w:val="24"/>
        </w:rPr>
        <w:t xml:space="preserve"> og gælder for andre opioider. Den kliniske relevans er ukendt, men data indikerer potentiale for nedsat virkning af </w:t>
      </w:r>
      <w:proofErr w:type="spellStart"/>
      <w:r w:rsidRPr="004A408D">
        <w:rPr>
          <w:sz w:val="24"/>
          <w:szCs w:val="24"/>
        </w:rPr>
        <w:t>ticagrelor</w:t>
      </w:r>
      <w:proofErr w:type="spellEnd"/>
      <w:r w:rsidRPr="004A408D">
        <w:rPr>
          <w:sz w:val="24"/>
          <w:szCs w:val="24"/>
        </w:rPr>
        <w:t xml:space="preserve"> hos patienter, der får </w:t>
      </w:r>
      <w:proofErr w:type="spellStart"/>
      <w:r w:rsidRPr="004A408D">
        <w:rPr>
          <w:sz w:val="24"/>
          <w:szCs w:val="24"/>
        </w:rPr>
        <w:t>ticagrelor</w:t>
      </w:r>
      <w:proofErr w:type="spellEnd"/>
      <w:r w:rsidRPr="004A408D">
        <w:rPr>
          <w:sz w:val="24"/>
          <w:szCs w:val="24"/>
        </w:rPr>
        <w:t xml:space="preserve"> og morfin samtidig. Hos patienter med AKS, hvor morfin ikke kan seponeres og hvor hurtig P2Y12-inhibering anses for afgørende, kan det overvejes at anvende en parenteral P2Y12-inhibitor.</w:t>
      </w:r>
    </w:p>
    <w:p w14:paraId="34D1D930" w14:textId="77777777" w:rsidR="003956C6" w:rsidRPr="004A408D" w:rsidRDefault="003956C6" w:rsidP="004A408D">
      <w:pPr>
        <w:ind w:left="851"/>
        <w:rPr>
          <w:sz w:val="24"/>
          <w:szCs w:val="24"/>
        </w:rPr>
      </w:pPr>
    </w:p>
    <w:p w14:paraId="1F0244E2" w14:textId="2B2490C0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  <w:u w:val="single"/>
        </w:rPr>
        <w:t>Indvirkning</w:t>
      </w:r>
      <w:r w:rsidRPr="003956C6">
        <w:rPr>
          <w:spacing w:val="-6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af</w:t>
      </w:r>
      <w:r w:rsidRPr="003956C6">
        <w:rPr>
          <w:spacing w:val="-5"/>
          <w:sz w:val="24"/>
          <w:szCs w:val="24"/>
          <w:u w:val="single"/>
        </w:rPr>
        <w:t xml:space="preserve"> </w:t>
      </w:r>
      <w:proofErr w:type="spellStart"/>
      <w:r w:rsidRPr="003956C6">
        <w:rPr>
          <w:sz w:val="24"/>
          <w:szCs w:val="24"/>
          <w:u w:val="single"/>
        </w:rPr>
        <w:t>ticagrelor</w:t>
      </w:r>
      <w:proofErr w:type="spellEnd"/>
      <w:r w:rsidRPr="003956C6">
        <w:rPr>
          <w:spacing w:val="-4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på</w:t>
      </w:r>
      <w:r w:rsidRPr="003956C6">
        <w:rPr>
          <w:spacing w:val="-7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andre</w:t>
      </w:r>
      <w:r w:rsidRPr="003956C6">
        <w:rPr>
          <w:spacing w:val="-6"/>
          <w:sz w:val="24"/>
          <w:szCs w:val="24"/>
          <w:u w:val="single"/>
        </w:rPr>
        <w:t xml:space="preserve"> </w:t>
      </w:r>
      <w:r w:rsidRPr="003956C6">
        <w:rPr>
          <w:spacing w:val="-2"/>
          <w:sz w:val="24"/>
          <w:szCs w:val="24"/>
          <w:u w:val="single"/>
        </w:rPr>
        <w:t>lægemidler</w:t>
      </w:r>
    </w:p>
    <w:p w14:paraId="34F77820" w14:textId="77777777" w:rsidR="003956C6" w:rsidRDefault="003956C6" w:rsidP="00D73785">
      <w:pPr>
        <w:ind w:left="851"/>
        <w:rPr>
          <w:i/>
          <w:sz w:val="24"/>
          <w:szCs w:val="24"/>
          <w:u w:val="single"/>
        </w:rPr>
      </w:pPr>
    </w:p>
    <w:p w14:paraId="351945CE" w14:textId="7185CC31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  <w:u w:val="single"/>
        </w:rPr>
        <w:t>Lægemidler</w:t>
      </w:r>
      <w:r w:rsidRPr="003956C6">
        <w:rPr>
          <w:i/>
          <w:spacing w:val="-7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der</w:t>
      </w:r>
      <w:r w:rsidRPr="003956C6">
        <w:rPr>
          <w:i/>
          <w:spacing w:val="-7"/>
          <w:sz w:val="24"/>
          <w:szCs w:val="24"/>
          <w:u w:val="single"/>
        </w:rPr>
        <w:t xml:space="preserve"> </w:t>
      </w:r>
      <w:proofErr w:type="spellStart"/>
      <w:r w:rsidRPr="003956C6">
        <w:rPr>
          <w:i/>
          <w:sz w:val="24"/>
          <w:szCs w:val="24"/>
          <w:u w:val="single"/>
        </w:rPr>
        <w:t>metaboliseres</w:t>
      </w:r>
      <w:proofErr w:type="spellEnd"/>
      <w:r w:rsidRPr="003956C6">
        <w:rPr>
          <w:i/>
          <w:spacing w:val="-7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af</w:t>
      </w:r>
      <w:r w:rsidRPr="003956C6">
        <w:rPr>
          <w:i/>
          <w:spacing w:val="-7"/>
          <w:sz w:val="24"/>
          <w:szCs w:val="24"/>
          <w:u w:val="single"/>
        </w:rPr>
        <w:t xml:space="preserve"> </w:t>
      </w:r>
      <w:r w:rsidRPr="003956C6">
        <w:rPr>
          <w:i/>
          <w:spacing w:val="-2"/>
          <w:sz w:val="24"/>
          <w:szCs w:val="24"/>
          <w:u w:val="single"/>
        </w:rPr>
        <w:t>CYP3A4</w:t>
      </w:r>
    </w:p>
    <w:p w14:paraId="2597B00D" w14:textId="77777777" w:rsidR="00580ED9" w:rsidRPr="006550C5" w:rsidRDefault="00580ED9" w:rsidP="003956C6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  <w:lang w:val="da-DK"/>
        </w:rPr>
      </w:pPr>
      <w:proofErr w:type="spellStart"/>
      <w:r w:rsidRPr="006550C5">
        <w:rPr>
          <w:i/>
          <w:sz w:val="24"/>
          <w:szCs w:val="24"/>
          <w:lang w:val="da-DK"/>
        </w:rPr>
        <w:t>Simvastatin</w:t>
      </w:r>
      <w:proofErr w:type="spellEnd"/>
      <w:r w:rsidRPr="006550C5">
        <w:rPr>
          <w:sz w:val="24"/>
          <w:szCs w:val="24"/>
          <w:lang w:val="da-DK"/>
        </w:rPr>
        <w:t xml:space="preserve"> - Samtidig administration af </w:t>
      </w:r>
      <w:proofErr w:type="spellStart"/>
      <w:r w:rsidRPr="006550C5">
        <w:rPr>
          <w:sz w:val="24"/>
          <w:szCs w:val="24"/>
          <w:lang w:val="da-DK"/>
        </w:rPr>
        <w:t>ticagrelor</w:t>
      </w:r>
      <w:proofErr w:type="spellEnd"/>
      <w:r w:rsidRPr="006550C5">
        <w:rPr>
          <w:sz w:val="24"/>
          <w:szCs w:val="24"/>
          <w:lang w:val="da-DK"/>
        </w:rPr>
        <w:t xml:space="preserve"> og </w:t>
      </w:r>
      <w:proofErr w:type="spellStart"/>
      <w:r w:rsidRPr="006550C5">
        <w:rPr>
          <w:sz w:val="24"/>
          <w:szCs w:val="24"/>
          <w:lang w:val="da-DK"/>
        </w:rPr>
        <w:t>simvastatin</w:t>
      </w:r>
      <w:proofErr w:type="spellEnd"/>
      <w:r w:rsidRPr="006550C5">
        <w:rPr>
          <w:sz w:val="24"/>
          <w:szCs w:val="24"/>
          <w:lang w:val="da-DK"/>
        </w:rPr>
        <w:t xml:space="preserve"> øgede </w:t>
      </w:r>
      <w:proofErr w:type="spellStart"/>
      <w:r w:rsidRPr="006550C5">
        <w:rPr>
          <w:sz w:val="24"/>
          <w:szCs w:val="24"/>
          <w:lang w:val="da-DK"/>
        </w:rPr>
        <w:t>simvastatins</w:t>
      </w:r>
      <w:proofErr w:type="spellEnd"/>
      <w:r w:rsidRPr="006550C5">
        <w:rPr>
          <w:sz w:val="24"/>
          <w:szCs w:val="24"/>
          <w:lang w:val="da-DK"/>
        </w:rPr>
        <w:t xml:space="preserve"> </w:t>
      </w:r>
      <w:proofErr w:type="spellStart"/>
      <w:r w:rsidRPr="006550C5">
        <w:rPr>
          <w:sz w:val="24"/>
          <w:szCs w:val="24"/>
          <w:lang w:val="da-DK"/>
        </w:rPr>
        <w:t>C</w:t>
      </w:r>
      <w:r w:rsidRPr="006550C5">
        <w:rPr>
          <w:sz w:val="24"/>
          <w:szCs w:val="24"/>
          <w:vertAlign w:val="subscript"/>
          <w:lang w:val="da-DK"/>
        </w:rPr>
        <w:t>max</w:t>
      </w:r>
      <w:proofErr w:type="spellEnd"/>
      <w:r w:rsidRPr="006550C5">
        <w:rPr>
          <w:sz w:val="24"/>
          <w:szCs w:val="24"/>
          <w:lang w:val="da-DK"/>
        </w:rPr>
        <w:t xml:space="preserve"> med 81 % og AUC med 56 % og øgede </w:t>
      </w:r>
      <w:proofErr w:type="spellStart"/>
      <w:r w:rsidRPr="006550C5">
        <w:rPr>
          <w:sz w:val="24"/>
          <w:szCs w:val="24"/>
          <w:lang w:val="da-DK"/>
        </w:rPr>
        <w:t>simvastatinsyres</w:t>
      </w:r>
      <w:proofErr w:type="spellEnd"/>
      <w:r w:rsidRPr="006550C5">
        <w:rPr>
          <w:sz w:val="24"/>
          <w:szCs w:val="24"/>
          <w:lang w:val="da-DK"/>
        </w:rPr>
        <w:t xml:space="preserve"> </w:t>
      </w:r>
      <w:proofErr w:type="spellStart"/>
      <w:r w:rsidRPr="006550C5">
        <w:rPr>
          <w:sz w:val="24"/>
          <w:szCs w:val="24"/>
          <w:lang w:val="da-DK"/>
        </w:rPr>
        <w:t>C</w:t>
      </w:r>
      <w:r w:rsidRPr="006550C5">
        <w:rPr>
          <w:sz w:val="24"/>
          <w:szCs w:val="24"/>
          <w:vertAlign w:val="subscript"/>
          <w:lang w:val="da-DK"/>
        </w:rPr>
        <w:t>max</w:t>
      </w:r>
      <w:proofErr w:type="spellEnd"/>
      <w:r w:rsidRPr="006550C5">
        <w:rPr>
          <w:sz w:val="24"/>
          <w:szCs w:val="24"/>
          <w:lang w:val="da-DK"/>
        </w:rPr>
        <w:t xml:space="preserve"> med 64 % og AUC med 52 % med nogle enkeltstående forøgelser svarende til det dobbelte og tredobbelte. Samtidig administration af </w:t>
      </w:r>
      <w:proofErr w:type="spellStart"/>
      <w:r w:rsidRPr="006550C5">
        <w:rPr>
          <w:sz w:val="24"/>
          <w:szCs w:val="24"/>
          <w:lang w:val="da-DK"/>
        </w:rPr>
        <w:t>ticagrelor</w:t>
      </w:r>
      <w:proofErr w:type="spellEnd"/>
      <w:r w:rsidRPr="006550C5">
        <w:rPr>
          <w:sz w:val="24"/>
          <w:szCs w:val="24"/>
          <w:lang w:val="da-DK"/>
        </w:rPr>
        <w:t xml:space="preserve"> og </w:t>
      </w:r>
      <w:proofErr w:type="spellStart"/>
      <w:r w:rsidRPr="006550C5">
        <w:rPr>
          <w:sz w:val="24"/>
          <w:szCs w:val="24"/>
          <w:lang w:val="da-DK"/>
        </w:rPr>
        <w:t>simvastatindoser</w:t>
      </w:r>
      <w:proofErr w:type="spellEnd"/>
      <w:r w:rsidRPr="006550C5">
        <w:rPr>
          <w:sz w:val="24"/>
          <w:szCs w:val="24"/>
          <w:lang w:val="da-DK"/>
        </w:rPr>
        <w:t xml:space="preserve"> på mere end 40 mg dagligt kan forårsage </w:t>
      </w:r>
      <w:proofErr w:type="spellStart"/>
      <w:r w:rsidRPr="006550C5">
        <w:rPr>
          <w:sz w:val="24"/>
          <w:szCs w:val="24"/>
          <w:lang w:val="da-DK"/>
        </w:rPr>
        <w:t>simvastatinbivirkninger</w:t>
      </w:r>
      <w:proofErr w:type="spellEnd"/>
      <w:r w:rsidRPr="006550C5">
        <w:rPr>
          <w:sz w:val="24"/>
          <w:szCs w:val="24"/>
          <w:lang w:val="da-DK"/>
        </w:rPr>
        <w:t xml:space="preserve"> og skal vejes op mod potentielle fordele. </w:t>
      </w:r>
      <w:proofErr w:type="spellStart"/>
      <w:r w:rsidRPr="006550C5">
        <w:rPr>
          <w:sz w:val="24"/>
          <w:szCs w:val="24"/>
          <w:lang w:val="da-DK"/>
        </w:rPr>
        <w:t>Simvastatin</w:t>
      </w:r>
      <w:proofErr w:type="spellEnd"/>
      <w:r w:rsidRPr="006550C5">
        <w:rPr>
          <w:sz w:val="24"/>
          <w:szCs w:val="24"/>
          <w:lang w:val="da-DK"/>
        </w:rPr>
        <w:t xml:space="preserve"> havde ingen indvirkning på </w:t>
      </w:r>
      <w:proofErr w:type="spellStart"/>
      <w:r w:rsidRPr="006550C5">
        <w:rPr>
          <w:sz w:val="24"/>
          <w:szCs w:val="24"/>
          <w:lang w:val="da-DK"/>
        </w:rPr>
        <w:t>ticagrelor</w:t>
      </w:r>
      <w:proofErr w:type="spellEnd"/>
      <w:r w:rsidRPr="006550C5">
        <w:rPr>
          <w:sz w:val="24"/>
          <w:szCs w:val="24"/>
          <w:lang w:val="da-DK"/>
        </w:rPr>
        <w:t xml:space="preserve">-plasmaniveauerne. </w:t>
      </w:r>
      <w:proofErr w:type="spellStart"/>
      <w:r w:rsidRPr="006550C5">
        <w:rPr>
          <w:sz w:val="24"/>
          <w:szCs w:val="24"/>
          <w:lang w:val="da-DK"/>
        </w:rPr>
        <w:t>Ticagrelor</w:t>
      </w:r>
      <w:proofErr w:type="spellEnd"/>
      <w:r w:rsidRPr="006550C5">
        <w:rPr>
          <w:sz w:val="24"/>
          <w:szCs w:val="24"/>
          <w:lang w:val="da-DK"/>
        </w:rPr>
        <w:t xml:space="preserve"> kan have en lignende indvirkning på </w:t>
      </w:r>
      <w:proofErr w:type="spellStart"/>
      <w:r w:rsidRPr="006550C5">
        <w:rPr>
          <w:sz w:val="24"/>
          <w:szCs w:val="24"/>
          <w:lang w:val="da-DK"/>
        </w:rPr>
        <w:t>lovastatin</w:t>
      </w:r>
      <w:proofErr w:type="spellEnd"/>
      <w:r w:rsidRPr="006550C5">
        <w:rPr>
          <w:sz w:val="24"/>
          <w:szCs w:val="24"/>
          <w:lang w:val="da-DK"/>
        </w:rPr>
        <w:t xml:space="preserve">. </w:t>
      </w:r>
      <w:proofErr w:type="spellStart"/>
      <w:r w:rsidRPr="006550C5">
        <w:rPr>
          <w:sz w:val="24"/>
          <w:szCs w:val="24"/>
          <w:lang w:val="da-DK"/>
        </w:rPr>
        <w:t>Ticagrelor</w:t>
      </w:r>
      <w:proofErr w:type="spellEnd"/>
      <w:r w:rsidRPr="006550C5">
        <w:rPr>
          <w:sz w:val="24"/>
          <w:szCs w:val="24"/>
          <w:lang w:val="da-DK"/>
        </w:rPr>
        <w:t xml:space="preserve"> bør ikke anvendes samtidig med doser af </w:t>
      </w:r>
      <w:proofErr w:type="spellStart"/>
      <w:r w:rsidRPr="006550C5">
        <w:rPr>
          <w:sz w:val="24"/>
          <w:szCs w:val="24"/>
          <w:lang w:val="da-DK"/>
        </w:rPr>
        <w:t>simvastatin</w:t>
      </w:r>
      <w:proofErr w:type="spellEnd"/>
      <w:r w:rsidRPr="006550C5">
        <w:rPr>
          <w:sz w:val="24"/>
          <w:szCs w:val="24"/>
          <w:lang w:val="da-DK"/>
        </w:rPr>
        <w:t xml:space="preserve"> eller </w:t>
      </w:r>
      <w:proofErr w:type="spellStart"/>
      <w:r w:rsidRPr="006550C5">
        <w:rPr>
          <w:sz w:val="24"/>
          <w:szCs w:val="24"/>
          <w:lang w:val="da-DK"/>
        </w:rPr>
        <w:t>lovastatin</w:t>
      </w:r>
      <w:proofErr w:type="spellEnd"/>
      <w:r w:rsidRPr="006550C5">
        <w:rPr>
          <w:sz w:val="24"/>
          <w:szCs w:val="24"/>
          <w:lang w:val="da-DK"/>
        </w:rPr>
        <w:t xml:space="preserve"> over 40 mg.</w:t>
      </w:r>
    </w:p>
    <w:p w14:paraId="4749AFC0" w14:textId="77777777" w:rsidR="00580ED9" w:rsidRPr="003956C6" w:rsidRDefault="00580ED9" w:rsidP="003956C6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</w:rPr>
      </w:pPr>
      <w:proofErr w:type="spellStart"/>
      <w:r w:rsidRPr="006550C5">
        <w:rPr>
          <w:i/>
          <w:sz w:val="24"/>
          <w:szCs w:val="24"/>
          <w:lang w:val="da-DK"/>
        </w:rPr>
        <w:t>Atorvastatin</w:t>
      </w:r>
      <w:proofErr w:type="spellEnd"/>
      <w:r w:rsidRPr="006550C5">
        <w:rPr>
          <w:sz w:val="24"/>
          <w:szCs w:val="24"/>
          <w:lang w:val="da-DK"/>
        </w:rPr>
        <w:t xml:space="preserve"> - Samtidig administration af </w:t>
      </w:r>
      <w:proofErr w:type="spellStart"/>
      <w:r w:rsidRPr="006550C5">
        <w:rPr>
          <w:sz w:val="24"/>
          <w:szCs w:val="24"/>
          <w:lang w:val="da-DK"/>
        </w:rPr>
        <w:t>atorvastatin</w:t>
      </w:r>
      <w:proofErr w:type="spellEnd"/>
      <w:r w:rsidRPr="006550C5">
        <w:rPr>
          <w:sz w:val="24"/>
          <w:szCs w:val="24"/>
          <w:lang w:val="da-DK"/>
        </w:rPr>
        <w:t xml:space="preserve"> og </w:t>
      </w:r>
      <w:proofErr w:type="spellStart"/>
      <w:r w:rsidRPr="006550C5">
        <w:rPr>
          <w:sz w:val="24"/>
          <w:szCs w:val="24"/>
          <w:lang w:val="da-DK"/>
        </w:rPr>
        <w:t>ticagrelor</w:t>
      </w:r>
      <w:proofErr w:type="spellEnd"/>
      <w:r w:rsidRPr="006550C5">
        <w:rPr>
          <w:sz w:val="24"/>
          <w:szCs w:val="24"/>
          <w:lang w:val="da-DK"/>
        </w:rPr>
        <w:t xml:space="preserve"> øgede </w:t>
      </w:r>
      <w:proofErr w:type="spellStart"/>
      <w:r w:rsidRPr="006550C5">
        <w:rPr>
          <w:sz w:val="24"/>
          <w:szCs w:val="24"/>
          <w:lang w:val="da-DK"/>
        </w:rPr>
        <w:t>atorvastatinsyrens</w:t>
      </w:r>
      <w:proofErr w:type="spellEnd"/>
      <w:r w:rsidRPr="006550C5">
        <w:rPr>
          <w:sz w:val="24"/>
          <w:szCs w:val="24"/>
          <w:lang w:val="da-DK"/>
        </w:rPr>
        <w:t xml:space="preserve"> </w:t>
      </w:r>
      <w:proofErr w:type="spellStart"/>
      <w:r w:rsidRPr="006550C5">
        <w:rPr>
          <w:sz w:val="24"/>
          <w:szCs w:val="24"/>
          <w:lang w:val="da-DK"/>
        </w:rPr>
        <w:t>C</w:t>
      </w:r>
      <w:r w:rsidRPr="006550C5">
        <w:rPr>
          <w:sz w:val="24"/>
          <w:szCs w:val="24"/>
          <w:vertAlign w:val="subscript"/>
          <w:lang w:val="da-DK"/>
        </w:rPr>
        <w:t>max</w:t>
      </w:r>
      <w:proofErr w:type="spellEnd"/>
      <w:r w:rsidRPr="006550C5">
        <w:rPr>
          <w:sz w:val="24"/>
          <w:szCs w:val="24"/>
          <w:lang w:val="da-DK"/>
        </w:rPr>
        <w:t xml:space="preserve"> med 23 % og AUC med 36 %. Der blev observeret lignende forøgelser af AUC og </w:t>
      </w:r>
      <w:proofErr w:type="spellStart"/>
      <w:r w:rsidRPr="006550C5">
        <w:rPr>
          <w:sz w:val="24"/>
          <w:szCs w:val="24"/>
          <w:lang w:val="da-DK"/>
        </w:rPr>
        <w:t>C</w:t>
      </w:r>
      <w:r w:rsidRPr="006550C5">
        <w:rPr>
          <w:sz w:val="24"/>
          <w:szCs w:val="24"/>
          <w:vertAlign w:val="subscript"/>
          <w:lang w:val="da-DK"/>
        </w:rPr>
        <w:t>max</w:t>
      </w:r>
      <w:proofErr w:type="spellEnd"/>
      <w:r w:rsidRPr="006550C5">
        <w:rPr>
          <w:sz w:val="24"/>
          <w:szCs w:val="24"/>
          <w:lang w:val="da-DK"/>
        </w:rPr>
        <w:t xml:space="preserve"> for alle </w:t>
      </w:r>
      <w:proofErr w:type="spellStart"/>
      <w:r w:rsidRPr="006550C5">
        <w:rPr>
          <w:sz w:val="24"/>
          <w:szCs w:val="24"/>
          <w:lang w:val="da-DK"/>
        </w:rPr>
        <w:t>atorvastatinsyremetabolitter</w:t>
      </w:r>
      <w:proofErr w:type="spellEnd"/>
      <w:r w:rsidRPr="006550C5">
        <w:rPr>
          <w:sz w:val="24"/>
          <w:szCs w:val="24"/>
          <w:lang w:val="da-DK"/>
        </w:rPr>
        <w:t xml:space="preserve">. </w:t>
      </w:r>
      <w:proofErr w:type="spellStart"/>
      <w:r w:rsidRPr="003956C6">
        <w:rPr>
          <w:sz w:val="24"/>
          <w:szCs w:val="24"/>
        </w:rPr>
        <w:t>Disse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forøgelser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betragtes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ikke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som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klinisk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signifikante</w:t>
      </w:r>
      <w:proofErr w:type="spellEnd"/>
      <w:r w:rsidRPr="003956C6">
        <w:rPr>
          <w:sz w:val="24"/>
          <w:szCs w:val="24"/>
        </w:rPr>
        <w:t>.</w:t>
      </w:r>
    </w:p>
    <w:p w14:paraId="70E82819" w14:textId="77777777" w:rsidR="00580ED9" w:rsidRPr="006550C5" w:rsidRDefault="00580ED9" w:rsidP="003956C6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  <w:lang w:val="da-DK"/>
        </w:rPr>
      </w:pPr>
      <w:r w:rsidRPr="006550C5">
        <w:rPr>
          <w:sz w:val="24"/>
          <w:szCs w:val="24"/>
          <w:lang w:val="da-DK"/>
        </w:rPr>
        <w:lastRenderedPageBreak/>
        <w:t xml:space="preserve">En sammenlignelig virkning på andre </w:t>
      </w:r>
      <w:proofErr w:type="spellStart"/>
      <w:r w:rsidRPr="006550C5">
        <w:rPr>
          <w:sz w:val="24"/>
          <w:szCs w:val="24"/>
          <w:lang w:val="da-DK"/>
        </w:rPr>
        <w:t>statiner</w:t>
      </w:r>
      <w:proofErr w:type="spellEnd"/>
      <w:r w:rsidRPr="006550C5">
        <w:rPr>
          <w:sz w:val="24"/>
          <w:szCs w:val="24"/>
          <w:lang w:val="da-DK"/>
        </w:rPr>
        <w:t xml:space="preserve">, der </w:t>
      </w:r>
      <w:proofErr w:type="spellStart"/>
      <w:r w:rsidRPr="006550C5">
        <w:rPr>
          <w:sz w:val="24"/>
          <w:szCs w:val="24"/>
          <w:lang w:val="da-DK"/>
        </w:rPr>
        <w:t>metaboliseres</w:t>
      </w:r>
      <w:proofErr w:type="spellEnd"/>
      <w:r w:rsidRPr="006550C5">
        <w:rPr>
          <w:sz w:val="24"/>
          <w:szCs w:val="24"/>
          <w:lang w:val="da-DK"/>
        </w:rPr>
        <w:t xml:space="preserve"> af CYP3A4, kan ikke udelukkes. Patienter i PLATO, der fik </w:t>
      </w:r>
      <w:proofErr w:type="spellStart"/>
      <w:r w:rsidRPr="006550C5">
        <w:rPr>
          <w:sz w:val="24"/>
          <w:szCs w:val="24"/>
          <w:lang w:val="da-DK"/>
        </w:rPr>
        <w:t>ticagrelor</w:t>
      </w:r>
      <w:proofErr w:type="spellEnd"/>
      <w:r w:rsidRPr="006550C5">
        <w:rPr>
          <w:sz w:val="24"/>
          <w:szCs w:val="24"/>
          <w:lang w:val="da-DK"/>
        </w:rPr>
        <w:t xml:space="preserve">, anvendte forskellige </w:t>
      </w:r>
      <w:proofErr w:type="spellStart"/>
      <w:r w:rsidRPr="006550C5">
        <w:rPr>
          <w:sz w:val="24"/>
          <w:szCs w:val="24"/>
          <w:lang w:val="da-DK"/>
        </w:rPr>
        <w:t>statiner</w:t>
      </w:r>
      <w:proofErr w:type="spellEnd"/>
      <w:r w:rsidRPr="006550C5">
        <w:rPr>
          <w:sz w:val="24"/>
          <w:szCs w:val="24"/>
          <w:lang w:val="da-DK"/>
        </w:rPr>
        <w:t xml:space="preserve">, uden at dette blev sat i forbindelse med sikkerhedsproblemer ved </w:t>
      </w:r>
      <w:proofErr w:type="spellStart"/>
      <w:r w:rsidRPr="006550C5">
        <w:rPr>
          <w:sz w:val="24"/>
          <w:szCs w:val="24"/>
          <w:lang w:val="da-DK"/>
        </w:rPr>
        <w:t>statin</w:t>
      </w:r>
      <w:proofErr w:type="spellEnd"/>
      <w:r w:rsidRPr="006550C5">
        <w:rPr>
          <w:sz w:val="24"/>
          <w:szCs w:val="24"/>
          <w:lang w:val="da-DK"/>
        </w:rPr>
        <w:t xml:space="preserve"> hos de 93 % i PLATO-kohorten, der tog disse lægemidler.</w:t>
      </w:r>
    </w:p>
    <w:p w14:paraId="15572EA3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4CA4D7E4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er en mild CYP3A4-hæmmer.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bør ikke administreres samtidig med CYP3A4- substrater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snævert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terapeutisk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indeks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(f.eks.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cisaprid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eller </w:t>
      </w:r>
      <w:proofErr w:type="spellStart"/>
      <w:r w:rsidRPr="003956C6">
        <w:rPr>
          <w:sz w:val="24"/>
          <w:szCs w:val="24"/>
        </w:rPr>
        <w:t>sekalealkaloider</w:t>
      </w:r>
      <w:proofErr w:type="spellEnd"/>
      <w:r w:rsidRPr="003956C6">
        <w:rPr>
          <w:sz w:val="24"/>
          <w:szCs w:val="24"/>
        </w:rPr>
        <w:t>),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da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kan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øge eksponeringen for disse lægemidler.</w:t>
      </w:r>
    </w:p>
    <w:p w14:paraId="6AFB13E7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3D376919" w14:textId="77777777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  <w:u w:val="single"/>
        </w:rPr>
        <w:t>P-gp-substrater</w:t>
      </w:r>
      <w:r w:rsidRPr="003956C6">
        <w:rPr>
          <w:i/>
          <w:spacing w:val="-13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(herunder</w:t>
      </w:r>
      <w:r w:rsidRPr="003956C6">
        <w:rPr>
          <w:i/>
          <w:spacing w:val="-12"/>
          <w:sz w:val="24"/>
          <w:szCs w:val="24"/>
          <w:u w:val="single"/>
        </w:rPr>
        <w:t xml:space="preserve"> </w:t>
      </w:r>
      <w:proofErr w:type="spellStart"/>
      <w:r w:rsidRPr="003956C6">
        <w:rPr>
          <w:i/>
          <w:sz w:val="24"/>
          <w:szCs w:val="24"/>
          <w:u w:val="single"/>
        </w:rPr>
        <w:t>digoxin</w:t>
      </w:r>
      <w:proofErr w:type="spellEnd"/>
      <w:r w:rsidRPr="003956C6">
        <w:rPr>
          <w:i/>
          <w:sz w:val="24"/>
          <w:szCs w:val="24"/>
          <w:u w:val="single"/>
        </w:rPr>
        <w:t>,</w:t>
      </w:r>
      <w:r w:rsidRPr="003956C6">
        <w:rPr>
          <w:i/>
          <w:spacing w:val="-12"/>
          <w:sz w:val="24"/>
          <w:szCs w:val="24"/>
          <w:u w:val="single"/>
        </w:rPr>
        <w:t xml:space="preserve"> </w:t>
      </w:r>
      <w:proofErr w:type="spellStart"/>
      <w:r w:rsidRPr="003956C6">
        <w:rPr>
          <w:i/>
          <w:spacing w:val="-2"/>
          <w:sz w:val="24"/>
          <w:szCs w:val="24"/>
          <w:u w:val="single"/>
        </w:rPr>
        <w:t>ciclosporin</w:t>
      </w:r>
      <w:proofErr w:type="spellEnd"/>
      <w:r w:rsidRPr="003956C6">
        <w:rPr>
          <w:i/>
          <w:spacing w:val="-2"/>
          <w:sz w:val="24"/>
          <w:szCs w:val="24"/>
          <w:u w:val="single"/>
        </w:rPr>
        <w:t>)</w:t>
      </w:r>
    </w:p>
    <w:p w14:paraId="11C7B861" w14:textId="77777777" w:rsidR="00580ED9" w:rsidRPr="003956C6" w:rsidRDefault="00580ED9" w:rsidP="003956C6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Samtidig administration 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øgede </w:t>
      </w:r>
      <w:proofErr w:type="spellStart"/>
      <w:r w:rsidRPr="003956C6">
        <w:rPr>
          <w:sz w:val="24"/>
          <w:szCs w:val="24"/>
        </w:rPr>
        <w:t>digoxins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3956C6">
        <w:rPr>
          <w:sz w:val="24"/>
          <w:szCs w:val="24"/>
        </w:rPr>
        <w:t xml:space="preserve"> med 75 % og AUC med 28 %. De laveste gennemsnitlige </w:t>
      </w:r>
      <w:proofErr w:type="spellStart"/>
      <w:r w:rsidRPr="003956C6">
        <w:rPr>
          <w:sz w:val="24"/>
          <w:szCs w:val="24"/>
        </w:rPr>
        <w:t>digoxin</w:t>
      </w:r>
      <w:proofErr w:type="spellEnd"/>
      <w:r w:rsidRPr="003956C6">
        <w:rPr>
          <w:sz w:val="24"/>
          <w:szCs w:val="24"/>
        </w:rPr>
        <w:t xml:space="preserve">-niveauer blev øget med omkring 30 % ved samtidig administration 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med nogle enkeltstående maksimum-stigninger til det dobbelte. Der var ingen indvirkning på </w:t>
      </w:r>
      <w:proofErr w:type="spellStart"/>
      <w:r w:rsidRPr="003956C6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3956C6">
        <w:rPr>
          <w:sz w:val="24"/>
          <w:szCs w:val="24"/>
        </w:rPr>
        <w:t xml:space="preserve"> og AUC for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og dets aktive metabolit under forekomst af </w:t>
      </w:r>
      <w:proofErr w:type="spellStart"/>
      <w:r w:rsidRPr="003956C6">
        <w:rPr>
          <w:sz w:val="24"/>
          <w:szCs w:val="24"/>
        </w:rPr>
        <w:t>digoxin</w:t>
      </w:r>
      <w:proofErr w:type="spellEnd"/>
      <w:r w:rsidRPr="003956C6">
        <w:rPr>
          <w:sz w:val="24"/>
          <w:szCs w:val="24"/>
        </w:rPr>
        <w:t xml:space="preserve">. Relevant klinisk og/eller laboratoriemæssig monitorering anbefales derfor, når der gives P-gp-afhængige lægemidler med et snævert terapeutisk indeks såsom </w:t>
      </w:r>
      <w:proofErr w:type="spellStart"/>
      <w:r w:rsidRPr="003956C6">
        <w:rPr>
          <w:sz w:val="24"/>
          <w:szCs w:val="24"/>
        </w:rPr>
        <w:t>digoxin</w:t>
      </w:r>
      <w:proofErr w:type="spellEnd"/>
      <w:r w:rsidRPr="003956C6">
        <w:rPr>
          <w:sz w:val="24"/>
          <w:szCs w:val="24"/>
        </w:rPr>
        <w:t xml:space="preserve"> samtidig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.</w:t>
      </w:r>
    </w:p>
    <w:p w14:paraId="321EA6BD" w14:textId="77777777" w:rsidR="003956C6" w:rsidRDefault="003956C6" w:rsidP="003956C6">
      <w:pPr>
        <w:ind w:left="851"/>
        <w:rPr>
          <w:sz w:val="24"/>
          <w:szCs w:val="24"/>
        </w:rPr>
      </w:pPr>
    </w:p>
    <w:p w14:paraId="35F921FA" w14:textId="2DF52F27" w:rsidR="00580ED9" w:rsidRPr="003956C6" w:rsidRDefault="00580ED9" w:rsidP="003956C6">
      <w:pPr>
        <w:ind w:left="851"/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havde ingen indvirkning på </w:t>
      </w:r>
      <w:proofErr w:type="spellStart"/>
      <w:r w:rsidRPr="003956C6">
        <w:rPr>
          <w:sz w:val="24"/>
          <w:szCs w:val="24"/>
        </w:rPr>
        <w:t>ciclosporins</w:t>
      </w:r>
      <w:proofErr w:type="spellEnd"/>
      <w:r w:rsidRPr="003956C6">
        <w:rPr>
          <w:sz w:val="24"/>
          <w:szCs w:val="24"/>
        </w:rPr>
        <w:t xml:space="preserve"> blodkoncentration. </w:t>
      </w:r>
      <w:proofErr w:type="spellStart"/>
      <w:r w:rsidRPr="003956C6">
        <w:rPr>
          <w:sz w:val="24"/>
          <w:szCs w:val="24"/>
        </w:rPr>
        <w:t>Ticagrelors</w:t>
      </w:r>
      <w:proofErr w:type="spellEnd"/>
      <w:r w:rsidRPr="003956C6">
        <w:rPr>
          <w:sz w:val="24"/>
          <w:szCs w:val="24"/>
        </w:rPr>
        <w:t xml:space="preserve"> virkning på andre P-gp-substrater er ikke blevet undersøgt</w:t>
      </w:r>
      <w:r w:rsidRPr="003956C6">
        <w:t>.</w:t>
      </w:r>
    </w:p>
    <w:p w14:paraId="66CE999D" w14:textId="77777777" w:rsidR="003956C6" w:rsidRDefault="003956C6" w:rsidP="00D73785">
      <w:pPr>
        <w:ind w:left="851"/>
        <w:rPr>
          <w:i/>
          <w:sz w:val="24"/>
          <w:szCs w:val="24"/>
          <w:u w:val="single"/>
        </w:rPr>
      </w:pPr>
    </w:p>
    <w:p w14:paraId="31994B43" w14:textId="5CEF63A5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  <w:u w:val="single"/>
        </w:rPr>
        <w:t>Lægemidler</w:t>
      </w:r>
      <w:r w:rsidRPr="003956C6">
        <w:rPr>
          <w:i/>
          <w:spacing w:val="-7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der</w:t>
      </w:r>
      <w:r w:rsidRPr="003956C6">
        <w:rPr>
          <w:i/>
          <w:spacing w:val="-7"/>
          <w:sz w:val="24"/>
          <w:szCs w:val="24"/>
          <w:u w:val="single"/>
        </w:rPr>
        <w:t xml:space="preserve"> </w:t>
      </w:r>
      <w:proofErr w:type="spellStart"/>
      <w:r w:rsidRPr="003956C6">
        <w:rPr>
          <w:i/>
          <w:sz w:val="24"/>
          <w:szCs w:val="24"/>
          <w:u w:val="single"/>
        </w:rPr>
        <w:t>metaboliseres</w:t>
      </w:r>
      <w:proofErr w:type="spellEnd"/>
      <w:r w:rsidRPr="003956C6">
        <w:rPr>
          <w:i/>
          <w:spacing w:val="-7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af</w:t>
      </w:r>
      <w:r w:rsidRPr="003956C6">
        <w:rPr>
          <w:i/>
          <w:spacing w:val="-7"/>
          <w:sz w:val="24"/>
          <w:szCs w:val="24"/>
          <w:u w:val="single"/>
        </w:rPr>
        <w:t xml:space="preserve"> </w:t>
      </w:r>
      <w:r w:rsidRPr="003956C6">
        <w:rPr>
          <w:i/>
          <w:spacing w:val="-2"/>
          <w:sz w:val="24"/>
          <w:szCs w:val="24"/>
          <w:u w:val="single"/>
        </w:rPr>
        <w:t>CYP2C9</w:t>
      </w:r>
    </w:p>
    <w:p w14:paraId="60E92234" w14:textId="77777777" w:rsidR="00580ED9" w:rsidRPr="003956C6" w:rsidRDefault="00580ED9" w:rsidP="00D73785">
      <w:pPr>
        <w:ind w:left="851"/>
        <w:rPr>
          <w:spacing w:val="-2"/>
          <w:sz w:val="24"/>
          <w:szCs w:val="24"/>
        </w:rPr>
      </w:pPr>
      <w:r w:rsidRPr="003956C6">
        <w:rPr>
          <w:sz w:val="24"/>
          <w:szCs w:val="24"/>
        </w:rPr>
        <w:t>Samtidig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administration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og</w:t>
      </w:r>
      <w:r w:rsidRPr="003956C6">
        <w:rPr>
          <w:spacing w:val="-5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tolbutamid</w:t>
      </w:r>
      <w:proofErr w:type="spellEnd"/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resulterede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ikke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ændring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plasmaniveauerne for de to lægemidler, hvilket indikerer at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ikke er en CYP2C9-hæmmer og med stor sandsynlighed ikke vil ændre den CYP2C9-medierede metabolisme af lægemidler som </w:t>
      </w:r>
      <w:proofErr w:type="spellStart"/>
      <w:r w:rsidRPr="003956C6">
        <w:rPr>
          <w:sz w:val="24"/>
          <w:szCs w:val="24"/>
        </w:rPr>
        <w:t>warfarin</w:t>
      </w:r>
      <w:proofErr w:type="spellEnd"/>
      <w:r w:rsidRPr="003956C6">
        <w:rPr>
          <w:sz w:val="24"/>
          <w:szCs w:val="24"/>
        </w:rPr>
        <w:t xml:space="preserve"> og </w:t>
      </w:r>
      <w:proofErr w:type="spellStart"/>
      <w:r w:rsidRPr="003956C6">
        <w:rPr>
          <w:spacing w:val="-2"/>
          <w:sz w:val="24"/>
          <w:szCs w:val="24"/>
        </w:rPr>
        <w:t>tolbutamid</w:t>
      </w:r>
      <w:proofErr w:type="spellEnd"/>
      <w:r w:rsidRPr="003956C6">
        <w:rPr>
          <w:spacing w:val="-2"/>
          <w:sz w:val="24"/>
          <w:szCs w:val="24"/>
        </w:rPr>
        <w:t>.</w:t>
      </w:r>
    </w:p>
    <w:p w14:paraId="6AD20F10" w14:textId="77777777" w:rsidR="00580ED9" w:rsidRPr="003956C6" w:rsidRDefault="00580ED9" w:rsidP="00D73785">
      <w:pPr>
        <w:ind w:left="851"/>
        <w:rPr>
          <w:spacing w:val="-2"/>
          <w:sz w:val="24"/>
          <w:szCs w:val="24"/>
        </w:rPr>
      </w:pPr>
    </w:p>
    <w:p w14:paraId="1798C16A" w14:textId="77777777" w:rsidR="00580ED9" w:rsidRPr="003956C6" w:rsidRDefault="00580ED9" w:rsidP="00D73785">
      <w:pPr>
        <w:ind w:left="851"/>
        <w:rPr>
          <w:i/>
          <w:sz w:val="24"/>
          <w:szCs w:val="24"/>
        </w:rPr>
      </w:pPr>
      <w:proofErr w:type="spellStart"/>
      <w:r w:rsidRPr="003956C6">
        <w:rPr>
          <w:i/>
          <w:spacing w:val="-2"/>
          <w:sz w:val="24"/>
          <w:szCs w:val="24"/>
          <w:u w:val="single"/>
        </w:rPr>
        <w:t>Rosuvastatin</w:t>
      </w:r>
      <w:proofErr w:type="spellEnd"/>
    </w:p>
    <w:p w14:paraId="5A40C8DD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kan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påvirke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renale</w:t>
      </w:r>
      <w:proofErr w:type="spellEnd"/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udskillelse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rosuvastatin</w:t>
      </w:r>
      <w:proofErr w:type="spellEnd"/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øge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risikoen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akkumulering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af </w:t>
      </w:r>
      <w:proofErr w:type="spellStart"/>
      <w:r w:rsidRPr="003956C6">
        <w:rPr>
          <w:sz w:val="24"/>
          <w:szCs w:val="24"/>
        </w:rPr>
        <w:t>rosuvastatin</w:t>
      </w:r>
      <w:proofErr w:type="spellEnd"/>
      <w:r w:rsidRPr="003956C6">
        <w:rPr>
          <w:sz w:val="24"/>
          <w:szCs w:val="24"/>
        </w:rPr>
        <w:t>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Selvom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nøjagtige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mekanisme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ikke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kendt,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førte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samtidig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brug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og </w:t>
      </w:r>
      <w:proofErr w:type="spellStart"/>
      <w:r w:rsidRPr="003956C6">
        <w:rPr>
          <w:sz w:val="24"/>
          <w:szCs w:val="24"/>
        </w:rPr>
        <w:t>rosuvastatin</w:t>
      </w:r>
      <w:proofErr w:type="spellEnd"/>
      <w:r w:rsidRPr="003956C6">
        <w:rPr>
          <w:sz w:val="24"/>
          <w:szCs w:val="24"/>
        </w:rPr>
        <w:t xml:space="preserve"> i nogle tilfælde til nedsat nyrefunktion, øget niveau af </w:t>
      </w:r>
      <w:proofErr w:type="spellStart"/>
      <w:r w:rsidRPr="003956C6">
        <w:rPr>
          <w:sz w:val="24"/>
          <w:szCs w:val="24"/>
        </w:rPr>
        <w:t>kreatinfosfokinase</w:t>
      </w:r>
      <w:proofErr w:type="spellEnd"/>
      <w:r w:rsidRPr="003956C6">
        <w:rPr>
          <w:sz w:val="24"/>
          <w:szCs w:val="24"/>
        </w:rPr>
        <w:t xml:space="preserve"> og </w:t>
      </w:r>
      <w:proofErr w:type="spellStart"/>
      <w:r w:rsidRPr="003956C6">
        <w:rPr>
          <w:spacing w:val="-2"/>
          <w:sz w:val="24"/>
          <w:szCs w:val="24"/>
        </w:rPr>
        <w:t>rabdomyolyse</w:t>
      </w:r>
      <w:proofErr w:type="spellEnd"/>
      <w:r w:rsidRPr="003956C6">
        <w:rPr>
          <w:spacing w:val="-2"/>
          <w:sz w:val="24"/>
          <w:szCs w:val="24"/>
        </w:rPr>
        <w:t>.</w:t>
      </w:r>
    </w:p>
    <w:p w14:paraId="48231242" w14:textId="77777777" w:rsidR="003956C6" w:rsidRDefault="003956C6" w:rsidP="00D73785">
      <w:pPr>
        <w:ind w:left="851"/>
        <w:rPr>
          <w:i/>
          <w:spacing w:val="-4"/>
          <w:sz w:val="24"/>
          <w:szCs w:val="24"/>
          <w:u w:val="single"/>
        </w:rPr>
      </w:pPr>
    </w:p>
    <w:p w14:paraId="02669976" w14:textId="1EE812B9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pacing w:val="-4"/>
          <w:sz w:val="24"/>
          <w:szCs w:val="24"/>
          <w:u w:val="single"/>
        </w:rPr>
        <w:t>P-</w:t>
      </w:r>
      <w:r w:rsidRPr="003956C6">
        <w:rPr>
          <w:i/>
          <w:spacing w:val="-2"/>
          <w:sz w:val="24"/>
          <w:szCs w:val="24"/>
          <w:u w:val="single"/>
        </w:rPr>
        <w:t>piller</w:t>
      </w:r>
    </w:p>
    <w:p w14:paraId="3519E8CF" w14:textId="27A249DF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Samtidig administration 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og </w:t>
      </w:r>
      <w:proofErr w:type="spellStart"/>
      <w:r w:rsidRPr="003956C6">
        <w:rPr>
          <w:sz w:val="24"/>
          <w:szCs w:val="24"/>
        </w:rPr>
        <w:t>levonorgestrel</w:t>
      </w:r>
      <w:proofErr w:type="spellEnd"/>
      <w:r w:rsidRPr="003956C6">
        <w:rPr>
          <w:sz w:val="24"/>
          <w:szCs w:val="24"/>
        </w:rPr>
        <w:t xml:space="preserve"> og </w:t>
      </w:r>
      <w:proofErr w:type="spellStart"/>
      <w:r w:rsidRPr="003956C6">
        <w:rPr>
          <w:sz w:val="24"/>
          <w:szCs w:val="24"/>
        </w:rPr>
        <w:t>ethinylestradiol</w:t>
      </w:r>
      <w:proofErr w:type="spellEnd"/>
      <w:r w:rsidRPr="003956C6">
        <w:rPr>
          <w:sz w:val="24"/>
          <w:szCs w:val="24"/>
        </w:rPr>
        <w:t xml:space="preserve"> øgede </w:t>
      </w:r>
      <w:proofErr w:type="spellStart"/>
      <w:r w:rsidRPr="003956C6">
        <w:rPr>
          <w:sz w:val="24"/>
          <w:szCs w:val="24"/>
        </w:rPr>
        <w:t>ethinylestradiols</w:t>
      </w:r>
      <w:proofErr w:type="spellEnd"/>
      <w:r w:rsidRPr="003956C6">
        <w:rPr>
          <w:sz w:val="24"/>
          <w:szCs w:val="24"/>
        </w:rPr>
        <w:t xml:space="preserve"> eksponering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ca.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20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%,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ændrede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ikke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farmakokinetikken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levonorgestrel</w:t>
      </w:r>
      <w:proofErr w:type="spellEnd"/>
      <w:r w:rsidRPr="003956C6">
        <w:rPr>
          <w:sz w:val="24"/>
          <w:szCs w:val="24"/>
        </w:rPr>
        <w:t>.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forventes ingen klinisk relevant indvirkning på p-pillers virkning, når </w:t>
      </w:r>
      <w:proofErr w:type="spellStart"/>
      <w:r w:rsidRPr="003956C6">
        <w:rPr>
          <w:sz w:val="24"/>
          <w:szCs w:val="24"/>
        </w:rPr>
        <w:t>levonorgestrel</w:t>
      </w:r>
      <w:proofErr w:type="spellEnd"/>
      <w:r w:rsidRPr="003956C6">
        <w:rPr>
          <w:sz w:val="24"/>
          <w:szCs w:val="24"/>
        </w:rPr>
        <w:t xml:space="preserve"> og </w:t>
      </w:r>
      <w:proofErr w:type="spellStart"/>
      <w:r w:rsidRPr="003956C6">
        <w:rPr>
          <w:sz w:val="24"/>
          <w:szCs w:val="24"/>
        </w:rPr>
        <w:t>ethinylestradiol</w:t>
      </w:r>
      <w:proofErr w:type="spellEnd"/>
      <w:r w:rsidRPr="003956C6">
        <w:rPr>
          <w:sz w:val="24"/>
          <w:szCs w:val="24"/>
        </w:rPr>
        <w:t xml:space="preserve"> administreres samtidig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="00A00A22">
        <w:rPr>
          <w:sz w:val="24"/>
          <w:szCs w:val="24"/>
        </w:rPr>
        <w:t>"Holsten"</w:t>
      </w:r>
      <w:r w:rsidRPr="003956C6">
        <w:rPr>
          <w:sz w:val="24"/>
          <w:szCs w:val="24"/>
        </w:rPr>
        <w:t>.</w:t>
      </w:r>
    </w:p>
    <w:p w14:paraId="4630A70A" w14:textId="77777777" w:rsidR="003956C6" w:rsidRDefault="003956C6" w:rsidP="00D73785">
      <w:pPr>
        <w:ind w:left="851"/>
        <w:rPr>
          <w:i/>
          <w:sz w:val="24"/>
          <w:szCs w:val="24"/>
          <w:u w:val="single"/>
        </w:rPr>
      </w:pPr>
    </w:p>
    <w:p w14:paraId="3E0515BC" w14:textId="048039A8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  <w:u w:val="single"/>
        </w:rPr>
        <w:t>Lægemidler,</w:t>
      </w:r>
      <w:r w:rsidRPr="003956C6">
        <w:rPr>
          <w:i/>
          <w:spacing w:val="-5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der</w:t>
      </w:r>
      <w:r w:rsidRPr="003956C6">
        <w:rPr>
          <w:i/>
          <w:spacing w:val="-5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er</w:t>
      </w:r>
      <w:r w:rsidRPr="003956C6">
        <w:rPr>
          <w:i/>
          <w:spacing w:val="-5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kendt</w:t>
      </w:r>
      <w:r w:rsidRPr="003956C6">
        <w:rPr>
          <w:i/>
          <w:spacing w:val="-5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for</w:t>
      </w:r>
      <w:r w:rsidRPr="003956C6">
        <w:rPr>
          <w:i/>
          <w:spacing w:val="-5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at</w:t>
      </w:r>
      <w:r w:rsidRPr="003956C6">
        <w:rPr>
          <w:i/>
          <w:spacing w:val="-5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inducere</w:t>
      </w:r>
      <w:r w:rsidRPr="003956C6">
        <w:rPr>
          <w:i/>
          <w:spacing w:val="-4"/>
          <w:sz w:val="24"/>
          <w:szCs w:val="24"/>
          <w:u w:val="single"/>
        </w:rPr>
        <w:t xml:space="preserve"> </w:t>
      </w:r>
      <w:r w:rsidRPr="003956C6">
        <w:rPr>
          <w:i/>
          <w:spacing w:val="-2"/>
          <w:sz w:val="24"/>
          <w:szCs w:val="24"/>
          <w:u w:val="single"/>
        </w:rPr>
        <w:t>bradykardi</w:t>
      </w:r>
    </w:p>
    <w:p w14:paraId="641F912E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På grund af observationer af hovedsagelig asymptomatiske </w:t>
      </w:r>
      <w:proofErr w:type="spellStart"/>
      <w:r w:rsidRPr="003956C6">
        <w:rPr>
          <w:sz w:val="24"/>
          <w:szCs w:val="24"/>
        </w:rPr>
        <w:t>ventrikulære</w:t>
      </w:r>
      <w:proofErr w:type="spellEnd"/>
      <w:r w:rsidRPr="003956C6">
        <w:rPr>
          <w:sz w:val="24"/>
          <w:szCs w:val="24"/>
        </w:rPr>
        <w:t xml:space="preserve"> pauser og bradykardi bør der udvises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forsigtighed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forbindelse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samtidig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administration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lægemidler,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vides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at inducere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bradykardi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(se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pkt. 4.4).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imidlertid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ingen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evidens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klinisk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signifikante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bivirkninger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 PLATO-studiet efter samtidig administration af ét eller flere lægemidler, kendt for at inducere bradykardi (f.eks. 96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% betablokkere, 33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% calciumantagonister </w:t>
      </w:r>
      <w:proofErr w:type="spellStart"/>
      <w:r w:rsidRPr="003956C6">
        <w:rPr>
          <w:sz w:val="24"/>
          <w:szCs w:val="24"/>
        </w:rPr>
        <w:t>diltiazem</w:t>
      </w:r>
      <w:proofErr w:type="spellEnd"/>
      <w:r w:rsidRPr="003956C6">
        <w:rPr>
          <w:sz w:val="24"/>
          <w:szCs w:val="24"/>
        </w:rPr>
        <w:t xml:space="preserve"> og </w:t>
      </w:r>
      <w:proofErr w:type="spellStart"/>
      <w:r w:rsidRPr="003956C6">
        <w:rPr>
          <w:sz w:val="24"/>
          <w:szCs w:val="24"/>
        </w:rPr>
        <w:t>verapamil</w:t>
      </w:r>
      <w:proofErr w:type="spellEnd"/>
      <w:r w:rsidRPr="003956C6">
        <w:rPr>
          <w:sz w:val="24"/>
          <w:szCs w:val="24"/>
        </w:rPr>
        <w:t xml:space="preserve"> og 4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% </w:t>
      </w:r>
      <w:proofErr w:type="spellStart"/>
      <w:r w:rsidRPr="003956C6">
        <w:rPr>
          <w:spacing w:val="-2"/>
          <w:sz w:val="24"/>
          <w:szCs w:val="24"/>
        </w:rPr>
        <w:t>digoxin</w:t>
      </w:r>
      <w:proofErr w:type="spellEnd"/>
      <w:r w:rsidRPr="003956C6">
        <w:rPr>
          <w:spacing w:val="-2"/>
          <w:sz w:val="24"/>
          <w:szCs w:val="24"/>
        </w:rPr>
        <w:t>).</w:t>
      </w:r>
    </w:p>
    <w:p w14:paraId="2A118148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7C996C63" w14:textId="77777777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  <w:u w:val="single"/>
        </w:rPr>
        <w:t>Anden</w:t>
      </w:r>
      <w:r w:rsidRPr="003956C6">
        <w:rPr>
          <w:i/>
          <w:spacing w:val="-7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samtidig</w:t>
      </w:r>
      <w:r w:rsidRPr="003956C6">
        <w:rPr>
          <w:i/>
          <w:spacing w:val="-6"/>
          <w:sz w:val="24"/>
          <w:szCs w:val="24"/>
          <w:u w:val="single"/>
        </w:rPr>
        <w:t xml:space="preserve"> </w:t>
      </w:r>
      <w:r w:rsidRPr="003956C6">
        <w:rPr>
          <w:i/>
          <w:spacing w:val="-2"/>
          <w:sz w:val="24"/>
          <w:szCs w:val="24"/>
          <w:u w:val="single"/>
        </w:rPr>
        <w:t>behandling</w:t>
      </w:r>
    </w:p>
    <w:p w14:paraId="24E00BE0" w14:textId="4EAB2BE3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I kliniske studier blev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ofte administreret sammen med ASA, </w:t>
      </w:r>
      <w:proofErr w:type="spellStart"/>
      <w:r w:rsidRPr="003956C6">
        <w:rPr>
          <w:sz w:val="24"/>
          <w:szCs w:val="24"/>
        </w:rPr>
        <w:t>syrepumpe</w:t>
      </w:r>
      <w:r w:rsidR="006550C5">
        <w:rPr>
          <w:sz w:val="24"/>
          <w:szCs w:val="24"/>
        </w:rPr>
        <w:softHyphen/>
      </w:r>
      <w:r w:rsidRPr="003956C6">
        <w:rPr>
          <w:sz w:val="24"/>
          <w:szCs w:val="24"/>
        </w:rPr>
        <w:t>hæmmere</w:t>
      </w:r>
      <w:proofErr w:type="spellEnd"/>
      <w:r w:rsidRPr="003956C6">
        <w:rPr>
          <w:sz w:val="24"/>
          <w:szCs w:val="24"/>
        </w:rPr>
        <w:t xml:space="preserve">, </w:t>
      </w:r>
      <w:proofErr w:type="spellStart"/>
      <w:r w:rsidRPr="003956C6">
        <w:rPr>
          <w:sz w:val="24"/>
          <w:szCs w:val="24"/>
        </w:rPr>
        <w:t>statiner</w:t>
      </w:r>
      <w:proofErr w:type="spellEnd"/>
      <w:r w:rsidRPr="003956C6">
        <w:rPr>
          <w:sz w:val="24"/>
          <w:szCs w:val="24"/>
        </w:rPr>
        <w:t xml:space="preserve">, betablokkere, </w:t>
      </w:r>
      <w:proofErr w:type="spellStart"/>
      <w:r w:rsidRPr="003956C6">
        <w:rPr>
          <w:sz w:val="24"/>
          <w:szCs w:val="24"/>
        </w:rPr>
        <w:t>angiotensinkonverterende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enzymhæmmere</w:t>
      </w:r>
      <w:proofErr w:type="spellEnd"/>
      <w:r w:rsidRPr="003956C6">
        <w:rPr>
          <w:sz w:val="24"/>
          <w:szCs w:val="24"/>
        </w:rPr>
        <w:t xml:space="preserve"> (ACE-</w:t>
      </w:r>
      <w:proofErr w:type="spellStart"/>
      <w:r w:rsidRPr="003956C6">
        <w:rPr>
          <w:sz w:val="24"/>
          <w:szCs w:val="24"/>
        </w:rPr>
        <w:t>hæmmere</w:t>
      </w:r>
      <w:proofErr w:type="spellEnd"/>
      <w:r w:rsidRPr="003956C6">
        <w:rPr>
          <w:sz w:val="24"/>
          <w:szCs w:val="24"/>
        </w:rPr>
        <w:t xml:space="preserve">) og </w:t>
      </w:r>
      <w:proofErr w:type="spellStart"/>
      <w:r w:rsidRPr="003956C6">
        <w:rPr>
          <w:sz w:val="24"/>
          <w:szCs w:val="24"/>
        </w:rPr>
        <w:t>angiotensin</w:t>
      </w:r>
      <w:proofErr w:type="spellEnd"/>
      <w:r w:rsidRPr="003956C6">
        <w:rPr>
          <w:sz w:val="24"/>
          <w:szCs w:val="24"/>
        </w:rPr>
        <w:t xml:space="preserve"> II-receptorantagonister efter behov for samtidige sygdomme gennem </w:t>
      </w:r>
      <w:r w:rsidRPr="003956C6">
        <w:rPr>
          <w:sz w:val="24"/>
          <w:szCs w:val="24"/>
        </w:rPr>
        <w:lastRenderedPageBreak/>
        <w:t xml:space="preserve">længere tid og ligeledes sammen med </w:t>
      </w:r>
      <w:proofErr w:type="spellStart"/>
      <w:r w:rsidRPr="003956C6">
        <w:rPr>
          <w:sz w:val="24"/>
          <w:szCs w:val="24"/>
        </w:rPr>
        <w:t>heparin</w:t>
      </w:r>
      <w:proofErr w:type="spellEnd"/>
      <w:r w:rsidRPr="003956C6">
        <w:rPr>
          <w:sz w:val="24"/>
          <w:szCs w:val="24"/>
        </w:rPr>
        <w:t>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lavmolekylært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heparin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intravenøse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GpIIb</w:t>
      </w:r>
      <w:proofErr w:type="spellEnd"/>
      <w:r w:rsidRPr="003956C6">
        <w:rPr>
          <w:sz w:val="24"/>
          <w:szCs w:val="24"/>
        </w:rPr>
        <w:t>/</w:t>
      </w:r>
      <w:proofErr w:type="spellStart"/>
      <w:r w:rsidRPr="003956C6">
        <w:rPr>
          <w:sz w:val="24"/>
          <w:szCs w:val="24"/>
        </w:rPr>
        <w:t>IIIa-hæmmere</w:t>
      </w:r>
      <w:proofErr w:type="spellEnd"/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i kortere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tid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(se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pkt. 5.1).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 er ikke observeret evidens for klinisk signifikante uønskede interaktioner med disse lægemidler.</w:t>
      </w:r>
    </w:p>
    <w:p w14:paraId="7FD50695" w14:textId="77777777" w:rsidR="003956C6" w:rsidRDefault="003956C6" w:rsidP="00D73785">
      <w:pPr>
        <w:ind w:left="851"/>
        <w:rPr>
          <w:sz w:val="24"/>
          <w:szCs w:val="24"/>
        </w:rPr>
      </w:pPr>
    </w:p>
    <w:p w14:paraId="4234583B" w14:textId="1C735FEA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Samtidig administration 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og </w:t>
      </w:r>
      <w:proofErr w:type="spellStart"/>
      <w:r w:rsidRPr="003956C6">
        <w:rPr>
          <w:sz w:val="24"/>
          <w:szCs w:val="24"/>
        </w:rPr>
        <w:t>heparin</w:t>
      </w:r>
      <w:proofErr w:type="spellEnd"/>
      <w:r w:rsidRPr="003956C6">
        <w:rPr>
          <w:sz w:val="24"/>
          <w:szCs w:val="24"/>
        </w:rPr>
        <w:t xml:space="preserve">, </w:t>
      </w:r>
      <w:proofErr w:type="spellStart"/>
      <w:r w:rsidRPr="003956C6">
        <w:rPr>
          <w:sz w:val="24"/>
          <w:szCs w:val="24"/>
        </w:rPr>
        <w:t>enoxaparin</w:t>
      </w:r>
      <w:proofErr w:type="spellEnd"/>
      <w:r w:rsidRPr="003956C6">
        <w:rPr>
          <w:sz w:val="24"/>
          <w:szCs w:val="24"/>
        </w:rPr>
        <w:t xml:space="preserve"> eller </w:t>
      </w:r>
      <w:proofErr w:type="spellStart"/>
      <w:r w:rsidRPr="003956C6">
        <w:rPr>
          <w:sz w:val="24"/>
          <w:szCs w:val="24"/>
        </w:rPr>
        <w:t>desmopressin</w:t>
      </w:r>
      <w:proofErr w:type="spellEnd"/>
      <w:r w:rsidRPr="003956C6">
        <w:rPr>
          <w:sz w:val="24"/>
          <w:szCs w:val="24"/>
        </w:rPr>
        <w:t xml:space="preserve"> påvirkede ikke P-aktiveret partiel </w:t>
      </w:r>
      <w:proofErr w:type="spellStart"/>
      <w:r w:rsidRPr="003956C6">
        <w:rPr>
          <w:sz w:val="24"/>
          <w:szCs w:val="24"/>
        </w:rPr>
        <w:t>tromboplastintid</w:t>
      </w:r>
      <w:proofErr w:type="spellEnd"/>
      <w:r w:rsidRPr="003956C6">
        <w:rPr>
          <w:sz w:val="24"/>
          <w:szCs w:val="24"/>
        </w:rPr>
        <w:t xml:space="preserve"> (</w:t>
      </w:r>
      <w:proofErr w:type="spellStart"/>
      <w:r w:rsidRPr="003956C6">
        <w:rPr>
          <w:sz w:val="24"/>
          <w:szCs w:val="24"/>
        </w:rPr>
        <w:t>aPTT</w:t>
      </w:r>
      <w:proofErr w:type="spellEnd"/>
      <w:r w:rsidRPr="003956C6">
        <w:rPr>
          <w:sz w:val="24"/>
          <w:szCs w:val="24"/>
        </w:rPr>
        <w:t xml:space="preserve">), aktiveret koagulationstid eller faktor </w:t>
      </w:r>
      <w:proofErr w:type="spellStart"/>
      <w:r w:rsidRPr="003956C6">
        <w:rPr>
          <w:sz w:val="24"/>
          <w:szCs w:val="24"/>
        </w:rPr>
        <w:t>Xa</w:t>
      </w:r>
      <w:proofErr w:type="spellEnd"/>
      <w:r w:rsidRPr="003956C6">
        <w:rPr>
          <w:sz w:val="24"/>
          <w:szCs w:val="24"/>
        </w:rPr>
        <w:t>-analyser. På grund af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potentiel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farmakodynamiske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interaktioner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tilrådes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dog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forsigtighed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under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samtidig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administration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og lægemidler, der vides at ændre </w:t>
      </w:r>
      <w:proofErr w:type="spellStart"/>
      <w:r w:rsidRPr="003956C6">
        <w:rPr>
          <w:sz w:val="24"/>
          <w:szCs w:val="24"/>
        </w:rPr>
        <w:t>hæmostasen</w:t>
      </w:r>
      <w:proofErr w:type="spellEnd"/>
      <w:r w:rsidRPr="003956C6">
        <w:rPr>
          <w:sz w:val="24"/>
          <w:szCs w:val="24"/>
        </w:rPr>
        <w:t>.</w:t>
      </w:r>
    </w:p>
    <w:p w14:paraId="53F6FE8A" w14:textId="77777777" w:rsidR="003956C6" w:rsidRDefault="003956C6" w:rsidP="00D73785">
      <w:pPr>
        <w:ind w:left="851"/>
        <w:rPr>
          <w:sz w:val="24"/>
          <w:szCs w:val="24"/>
        </w:rPr>
      </w:pPr>
    </w:p>
    <w:p w14:paraId="6D29B0B0" w14:textId="2A6A882D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På grund af rapporter om </w:t>
      </w:r>
      <w:proofErr w:type="spellStart"/>
      <w:r w:rsidRPr="003956C6">
        <w:rPr>
          <w:sz w:val="24"/>
          <w:szCs w:val="24"/>
        </w:rPr>
        <w:t>kutane</w:t>
      </w:r>
      <w:proofErr w:type="spellEnd"/>
      <w:r w:rsidRPr="003956C6">
        <w:rPr>
          <w:sz w:val="24"/>
          <w:szCs w:val="24"/>
        </w:rPr>
        <w:t xml:space="preserve"> blødningsabnormiteter i forbindelse med SSRI (f.eks. </w:t>
      </w:r>
      <w:proofErr w:type="spellStart"/>
      <w:r w:rsidRPr="003956C6">
        <w:rPr>
          <w:sz w:val="24"/>
          <w:szCs w:val="24"/>
        </w:rPr>
        <w:t>paroxetin</w:t>
      </w:r>
      <w:proofErr w:type="spellEnd"/>
      <w:r w:rsidRPr="003956C6">
        <w:rPr>
          <w:sz w:val="24"/>
          <w:szCs w:val="24"/>
        </w:rPr>
        <w:t xml:space="preserve">, </w:t>
      </w:r>
      <w:proofErr w:type="spellStart"/>
      <w:r w:rsidRPr="003956C6">
        <w:rPr>
          <w:sz w:val="24"/>
          <w:szCs w:val="24"/>
        </w:rPr>
        <w:t>sertralin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citalopram</w:t>
      </w:r>
      <w:proofErr w:type="spellEnd"/>
      <w:r w:rsidRPr="003956C6">
        <w:rPr>
          <w:sz w:val="24"/>
          <w:szCs w:val="24"/>
        </w:rPr>
        <w:t>)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rådes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forsigtighed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samtidig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administration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SSRI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1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,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da dette kan øge risikoen for blødning.</w:t>
      </w:r>
    </w:p>
    <w:p w14:paraId="5AE3D972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19CE37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4.6</w:t>
      </w:r>
      <w:r w:rsidRPr="003956C6">
        <w:rPr>
          <w:b/>
          <w:sz w:val="24"/>
          <w:szCs w:val="24"/>
        </w:rPr>
        <w:tab/>
      </w:r>
      <w:r w:rsidR="0071241E" w:rsidRPr="003956C6">
        <w:rPr>
          <w:b/>
          <w:sz w:val="24"/>
          <w:szCs w:val="24"/>
        </w:rPr>
        <w:t>Fertilitet, g</w:t>
      </w:r>
      <w:r w:rsidRPr="003956C6">
        <w:rPr>
          <w:b/>
          <w:sz w:val="24"/>
          <w:szCs w:val="24"/>
        </w:rPr>
        <w:t>raviditet og amning</w:t>
      </w:r>
    </w:p>
    <w:p w14:paraId="37AA08F8" w14:textId="77777777" w:rsidR="003956C6" w:rsidRDefault="003956C6" w:rsidP="00D73785">
      <w:pPr>
        <w:ind w:left="851"/>
        <w:rPr>
          <w:sz w:val="24"/>
          <w:szCs w:val="24"/>
        </w:rPr>
      </w:pPr>
    </w:p>
    <w:p w14:paraId="03537DEB" w14:textId="458FC5F4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Kvinder</w:t>
      </w:r>
      <w:r w:rsidRPr="003956C6">
        <w:rPr>
          <w:spacing w:val="-6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i</w:t>
      </w:r>
      <w:r w:rsidRPr="003956C6">
        <w:rPr>
          <w:spacing w:val="-4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den</w:t>
      </w:r>
      <w:r w:rsidRPr="003956C6">
        <w:rPr>
          <w:spacing w:val="-6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fertile</w:t>
      </w:r>
      <w:r w:rsidRPr="003956C6">
        <w:rPr>
          <w:spacing w:val="-4"/>
          <w:sz w:val="24"/>
          <w:szCs w:val="24"/>
          <w:u w:val="single"/>
        </w:rPr>
        <w:t xml:space="preserve"> </w:t>
      </w:r>
      <w:r w:rsidRPr="003956C6">
        <w:rPr>
          <w:spacing w:val="-2"/>
          <w:sz w:val="24"/>
          <w:szCs w:val="24"/>
          <w:u w:val="single"/>
        </w:rPr>
        <w:t>alder</w:t>
      </w:r>
    </w:p>
    <w:p w14:paraId="35124A8F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Kvinder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fertile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alder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skal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anvende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sikker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kontraception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under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for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at undgå graviditet.</w:t>
      </w:r>
    </w:p>
    <w:p w14:paraId="19C30D8C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6AEB63D0" w14:textId="77777777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pacing w:val="-2"/>
          <w:sz w:val="24"/>
          <w:szCs w:val="24"/>
          <w:u w:val="single"/>
        </w:rPr>
        <w:t>Graviditet</w:t>
      </w:r>
    </w:p>
    <w:p w14:paraId="636105FE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ingen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utilstrækkelige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data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fra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anvendelse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gravide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kvinder.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Dyreforsøg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har påvist reproduktionstoksicitet (se pkt. 5.3).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bør ikke anvendes under graviditeten.</w:t>
      </w:r>
    </w:p>
    <w:p w14:paraId="1A3C43C5" w14:textId="77777777" w:rsidR="003956C6" w:rsidRDefault="003956C6" w:rsidP="00D73785">
      <w:pPr>
        <w:ind w:left="851"/>
        <w:rPr>
          <w:spacing w:val="-2"/>
          <w:sz w:val="24"/>
          <w:szCs w:val="24"/>
        </w:rPr>
      </w:pPr>
    </w:p>
    <w:p w14:paraId="1C2FBC9D" w14:textId="1126D814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pacing w:val="-2"/>
          <w:sz w:val="24"/>
          <w:szCs w:val="24"/>
          <w:u w:val="single"/>
        </w:rPr>
        <w:t>Amning</w:t>
      </w:r>
    </w:p>
    <w:p w14:paraId="6E63969E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De tilgængelige </w:t>
      </w:r>
      <w:proofErr w:type="spellStart"/>
      <w:r w:rsidRPr="003956C6">
        <w:rPr>
          <w:sz w:val="24"/>
          <w:szCs w:val="24"/>
        </w:rPr>
        <w:t>farmakodynamiske</w:t>
      </w:r>
      <w:proofErr w:type="spellEnd"/>
      <w:r w:rsidRPr="003956C6">
        <w:rPr>
          <w:sz w:val="24"/>
          <w:szCs w:val="24"/>
        </w:rPr>
        <w:t xml:space="preserve">/toksikologiske data fra dyreforsøg viser, at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og dets aktive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metabolitter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udskilles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mælk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(se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pkt. 5.3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detaljer). 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risiko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nyfødte/spædbørn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kan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ikke udelukkes. Det skal besluttes, om amning skal ophøre eller behandling med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seponeres,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idet der tages højde for fordelene ved amning for barnet i forhold til de terapeutiske fordele for moderen.</w:t>
      </w:r>
    </w:p>
    <w:p w14:paraId="7D962574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0427CF4D" w14:textId="77777777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pacing w:val="-2"/>
          <w:sz w:val="24"/>
          <w:szCs w:val="24"/>
          <w:u w:val="single"/>
        </w:rPr>
        <w:t>Fertilitet</w:t>
      </w:r>
    </w:p>
    <w:p w14:paraId="06486FB4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havde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ingen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indvirkning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på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fertiliteten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hos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han-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hundyr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dyreforsøg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(se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pkt.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pacing w:val="-2"/>
          <w:sz w:val="24"/>
          <w:szCs w:val="24"/>
        </w:rPr>
        <w:t>5.3).</w:t>
      </w:r>
    </w:p>
    <w:p w14:paraId="6E07A471" w14:textId="77777777" w:rsidR="009260DE" w:rsidRPr="003956C6" w:rsidRDefault="009260DE" w:rsidP="00D73785">
      <w:pPr>
        <w:ind w:left="851"/>
        <w:rPr>
          <w:sz w:val="24"/>
          <w:szCs w:val="24"/>
        </w:rPr>
      </w:pPr>
    </w:p>
    <w:p w14:paraId="363C63B6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4.7</w:t>
      </w:r>
      <w:r w:rsidRPr="003956C6">
        <w:rPr>
          <w:b/>
          <w:sz w:val="24"/>
          <w:szCs w:val="24"/>
        </w:rPr>
        <w:tab/>
        <w:t xml:space="preserve">Virkning på evnen til at føre motorkøretøj </w:t>
      </w:r>
      <w:r w:rsidR="0071241E" w:rsidRPr="003956C6">
        <w:rPr>
          <w:b/>
          <w:sz w:val="24"/>
          <w:szCs w:val="24"/>
        </w:rPr>
        <w:t>og</w:t>
      </w:r>
      <w:r w:rsidRPr="003956C6">
        <w:rPr>
          <w:b/>
          <w:sz w:val="24"/>
          <w:szCs w:val="24"/>
        </w:rPr>
        <w:t xml:space="preserve"> betjene maskiner</w:t>
      </w:r>
    </w:p>
    <w:p w14:paraId="016540DC" w14:textId="77777777" w:rsidR="003956C6" w:rsidRDefault="003956C6" w:rsidP="00D73785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1520DAFA" w14:textId="34CEECF5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påvirker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ikke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kun 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ubetydelig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grad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evnen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føre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motorkøretøj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betjene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maskiner. Tilfælde af svimmelhed og forvirring er indberettet under behandling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. Patienter, der oplever disse symptomer, skal derfor være forsigtige, når de fører motorkøretøj eller betjener</w:t>
      </w:r>
      <w:r w:rsidRPr="003956C6">
        <w:rPr>
          <w:spacing w:val="40"/>
          <w:sz w:val="24"/>
          <w:szCs w:val="24"/>
        </w:rPr>
        <w:t xml:space="preserve"> </w:t>
      </w:r>
      <w:r w:rsidRPr="003956C6">
        <w:rPr>
          <w:spacing w:val="-2"/>
          <w:sz w:val="24"/>
          <w:szCs w:val="24"/>
        </w:rPr>
        <w:t>maskiner.</w:t>
      </w:r>
    </w:p>
    <w:p w14:paraId="70F733AE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868249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4.8</w:t>
      </w:r>
      <w:r w:rsidRPr="003956C6">
        <w:rPr>
          <w:b/>
          <w:sz w:val="24"/>
          <w:szCs w:val="24"/>
        </w:rPr>
        <w:tab/>
        <w:t>Bivirkninger</w:t>
      </w:r>
    </w:p>
    <w:p w14:paraId="593F2BF6" w14:textId="77777777" w:rsidR="003956C6" w:rsidRDefault="003956C6" w:rsidP="00D73785">
      <w:pPr>
        <w:ind w:left="851"/>
        <w:rPr>
          <w:sz w:val="24"/>
          <w:szCs w:val="24"/>
        </w:rPr>
      </w:pPr>
    </w:p>
    <w:p w14:paraId="3C6A823C" w14:textId="2475E0D6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Opsummering</w:t>
      </w:r>
      <w:r w:rsidRPr="003956C6">
        <w:rPr>
          <w:spacing w:val="-7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af</w:t>
      </w:r>
      <w:r w:rsidRPr="003956C6">
        <w:rPr>
          <w:spacing w:val="-6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sikkerhedsprofilen</w:t>
      </w:r>
    </w:p>
    <w:p w14:paraId="5D131874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Ticagrelors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sikkerhedsprofil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blevet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vurderet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to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store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fase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3-effektundersøgelser (PLATO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og PEGASUS), der omfatter mere end 39.000 patienter (se pkt. 5.1).</w:t>
      </w:r>
    </w:p>
    <w:p w14:paraId="409E0B95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4EE2B782" w14:textId="2A25941D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I PLATO var der en højere forekomst af </w:t>
      </w:r>
      <w:proofErr w:type="spellStart"/>
      <w:r w:rsidRPr="003956C6">
        <w:rPr>
          <w:sz w:val="24"/>
          <w:szCs w:val="24"/>
        </w:rPr>
        <w:t>seponering</w:t>
      </w:r>
      <w:proofErr w:type="spellEnd"/>
      <w:r w:rsidRPr="003956C6">
        <w:rPr>
          <w:sz w:val="24"/>
          <w:szCs w:val="24"/>
        </w:rPr>
        <w:t xml:space="preserve"> hos patienter, der fik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, på grund af bivirkninger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(7,4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%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 xml:space="preserve">versus </w:t>
      </w:r>
      <w:r w:rsidRPr="003956C6">
        <w:rPr>
          <w:sz w:val="24"/>
          <w:szCs w:val="24"/>
        </w:rPr>
        <w:t>5,4 %).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PEGASUS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højere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forekomst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af </w:t>
      </w:r>
      <w:proofErr w:type="spellStart"/>
      <w:r w:rsidRPr="003956C6">
        <w:rPr>
          <w:sz w:val="24"/>
          <w:szCs w:val="24"/>
        </w:rPr>
        <w:t>seponering</w:t>
      </w:r>
      <w:proofErr w:type="spellEnd"/>
      <w:r w:rsidRPr="003956C6">
        <w:rPr>
          <w:sz w:val="24"/>
          <w:szCs w:val="24"/>
        </w:rPr>
        <w:t xml:space="preserve"> hos patienter, der fik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, på grund af bivirkninger i </w:t>
      </w:r>
      <w:r w:rsidRPr="003956C6">
        <w:rPr>
          <w:sz w:val="24"/>
          <w:szCs w:val="24"/>
        </w:rPr>
        <w:lastRenderedPageBreak/>
        <w:t>sammenligning med</w:t>
      </w:r>
      <w:r w:rsidR="003956C6">
        <w:rPr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ASA-behandling alene (16,1 % for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60 mg med ASA </w:t>
      </w:r>
      <w:r w:rsidRPr="003956C6">
        <w:rPr>
          <w:i/>
          <w:sz w:val="24"/>
          <w:szCs w:val="24"/>
        </w:rPr>
        <w:t xml:space="preserve">versus </w:t>
      </w:r>
      <w:r w:rsidRPr="003956C6">
        <w:rPr>
          <w:sz w:val="24"/>
          <w:szCs w:val="24"/>
        </w:rPr>
        <w:t>8,5 % for ASA-behandling alene).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mest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almindeligt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indberettede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bivirkninger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hos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blev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, var blødning og dyspnø (se pkt. 4.4).</w:t>
      </w:r>
    </w:p>
    <w:p w14:paraId="6AA6C75F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1B3B7CDA" w14:textId="77777777" w:rsidR="00580ED9" w:rsidRPr="003956C6" w:rsidRDefault="00580ED9" w:rsidP="00D73785">
      <w:pPr>
        <w:ind w:left="851"/>
        <w:rPr>
          <w:sz w:val="24"/>
          <w:szCs w:val="24"/>
          <w:u w:val="single"/>
        </w:rPr>
      </w:pPr>
      <w:r w:rsidRPr="003956C6">
        <w:rPr>
          <w:sz w:val="24"/>
          <w:szCs w:val="24"/>
          <w:u w:val="single"/>
        </w:rPr>
        <w:t>Bivirkninger</w:t>
      </w:r>
      <w:r w:rsidRPr="003956C6">
        <w:rPr>
          <w:spacing w:val="-7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i</w:t>
      </w:r>
      <w:r w:rsidRPr="003956C6">
        <w:rPr>
          <w:spacing w:val="-6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tabelform</w:t>
      </w:r>
    </w:p>
    <w:p w14:paraId="54317BE7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Følgende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bivirkninger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identificeret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studier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indberettet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efter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markedsføringen 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(tabel 1).</w:t>
      </w:r>
    </w:p>
    <w:p w14:paraId="096B3C6A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Bivirkningerne er anført efter </w:t>
      </w:r>
      <w:proofErr w:type="spellStart"/>
      <w:r w:rsidRPr="003956C6">
        <w:rPr>
          <w:sz w:val="24"/>
          <w:szCs w:val="24"/>
        </w:rPr>
        <w:t>MedDRA</w:t>
      </w:r>
      <w:proofErr w:type="spellEnd"/>
      <w:r w:rsidRPr="003956C6">
        <w:rPr>
          <w:sz w:val="24"/>
          <w:szCs w:val="24"/>
        </w:rPr>
        <w:t>-systemorganklasse (SOC). Inden for hver SOC er bivirkningerne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opstillet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efter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frekvenskategori.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Hyppigheden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opdelt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følgende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kategorier: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Meget almindelig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(≥1/10),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almindelig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(≥1/100 til &lt;1/10),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ikke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almindelig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(≥1/1.000 til &lt;1/100), sjælden (≥1/10.000 til &lt;1/1.000), meget sjælden (&lt;1/10.000), ikke kendt (kan ikke estimeres ud fra forhåndenværende data).</w:t>
      </w:r>
    </w:p>
    <w:p w14:paraId="71F96CC5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08CEBF99" w14:textId="77777777" w:rsidR="00580ED9" w:rsidRPr="003956C6" w:rsidRDefault="00580ED9" w:rsidP="00D73785">
      <w:pPr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Tabel</w:t>
      </w:r>
      <w:r w:rsidRPr="003956C6">
        <w:rPr>
          <w:b/>
          <w:spacing w:val="-9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1.</w:t>
      </w:r>
      <w:r w:rsidRPr="003956C6">
        <w:rPr>
          <w:b/>
          <w:spacing w:val="-4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Bivirkninger,</w:t>
      </w:r>
      <w:r w:rsidRPr="003956C6">
        <w:rPr>
          <w:b/>
          <w:spacing w:val="-8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efter</w:t>
      </w:r>
      <w:r w:rsidRPr="003956C6">
        <w:rPr>
          <w:b/>
          <w:spacing w:val="-8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hyppighed</w:t>
      </w:r>
      <w:r w:rsidRPr="003956C6">
        <w:rPr>
          <w:b/>
          <w:spacing w:val="-8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og</w:t>
      </w:r>
      <w:r w:rsidRPr="003956C6">
        <w:rPr>
          <w:b/>
          <w:spacing w:val="-5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systemorganklasse</w:t>
      </w:r>
      <w:r w:rsidRPr="003956C6">
        <w:rPr>
          <w:b/>
          <w:spacing w:val="-6"/>
          <w:sz w:val="24"/>
          <w:szCs w:val="24"/>
        </w:rPr>
        <w:t xml:space="preserve"> </w:t>
      </w:r>
      <w:r w:rsidRPr="003956C6">
        <w:rPr>
          <w:b/>
          <w:spacing w:val="-2"/>
          <w:sz w:val="24"/>
          <w:szCs w:val="24"/>
        </w:rPr>
        <w:t>(SOC)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1922"/>
        <w:gridCol w:w="1928"/>
        <w:gridCol w:w="1922"/>
        <w:gridCol w:w="1928"/>
      </w:tblGrid>
      <w:tr w:rsidR="00580ED9" w:rsidRPr="006A330D" w14:paraId="52DE25F7" w14:textId="77777777" w:rsidTr="00D73785">
        <w:trPr>
          <w:trHeight w:val="757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1823" w14:textId="77777777" w:rsidR="00580ED9" w:rsidRPr="006A330D" w:rsidRDefault="00580ED9" w:rsidP="003956C6">
            <w:pPr>
              <w:pStyle w:val="TableParagraph"/>
              <w:spacing w:before="250"/>
              <w:ind w:left="11"/>
              <w:rPr>
                <w:b/>
                <w:lang w:val="da-DK"/>
              </w:rPr>
            </w:pPr>
            <w:r w:rsidRPr="006A330D">
              <w:rPr>
                <w:b/>
                <w:spacing w:val="-5"/>
                <w:lang w:val="da-DK"/>
              </w:rPr>
              <w:t>SOC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FE276" w14:textId="77777777" w:rsidR="00580ED9" w:rsidRPr="006A330D" w:rsidRDefault="00580ED9">
            <w:pPr>
              <w:pStyle w:val="TableParagraph"/>
              <w:ind w:left="407" w:right="397" w:firstLine="201"/>
              <w:rPr>
                <w:b/>
                <w:lang w:val="da-DK"/>
              </w:rPr>
            </w:pPr>
            <w:r w:rsidRPr="006A330D">
              <w:rPr>
                <w:b/>
                <w:spacing w:val="-2"/>
                <w:lang w:val="da-DK"/>
              </w:rPr>
              <w:t>Meget almindelig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FAA7F" w14:textId="77777777" w:rsidR="00580ED9" w:rsidRPr="006A330D" w:rsidRDefault="00580ED9">
            <w:pPr>
              <w:pStyle w:val="TableParagraph"/>
              <w:spacing w:before="250"/>
              <w:ind w:left="383"/>
              <w:rPr>
                <w:b/>
                <w:lang w:val="da-DK"/>
              </w:rPr>
            </w:pPr>
            <w:r w:rsidRPr="006A330D">
              <w:rPr>
                <w:b/>
                <w:spacing w:val="-2"/>
                <w:lang w:val="da-DK"/>
              </w:rPr>
              <w:t>Almindelig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BDF9" w14:textId="77777777" w:rsidR="00580ED9" w:rsidRPr="006A330D" w:rsidRDefault="00580ED9">
            <w:pPr>
              <w:pStyle w:val="TableParagraph"/>
              <w:spacing w:before="250"/>
              <w:ind w:left="166"/>
              <w:rPr>
                <w:b/>
                <w:lang w:val="da-DK"/>
              </w:rPr>
            </w:pPr>
            <w:r w:rsidRPr="006A330D">
              <w:rPr>
                <w:b/>
                <w:lang w:val="da-DK"/>
              </w:rPr>
              <w:t>Ikke</w:t>
            </w:r>
            <w:r w:rsidRPr="006A330D">
              <w:rPr>
                <w:b/>
                <w:spacing w:val="-5"/>
                <w:lang w:val="da-DK"/>
              </w:rPr>
              <w:t xml:space="preserve"> </w:t>
            </w:r>
            <w:r w:rsidRPr="006A330D">
              <w:rPr>
                <w:b/>
                <w:spacing w:val="-2"/>
                <w:lang w:val="da-DK"/>
              </w:rPr>
              <w:t>almindelig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0F2C4" w14:textId="77777777" w:rsidR="00580ED9" w:rsidRPr="006A330D" w:rsidRDefault="00580ED9">
            <w:pPr>
              <w:pStyle w:val="TableParagraph"/>
              <w:spacing w:before="250"/>
              <w:ind w:left="392"/>
              <w:rPr>
                <w:b/>
                <w:lang w:val="da-DK"/>
              </w:rPr>
            </w:pPr>
            <w:r w:rsidRPr="006A330D">
              <w:rPr>
                <w:b/>
                <w:lang w:val="da-DK"/>
              </w:rPr>
              <w:t>Ikke</w:t>
            </w:r>
            <w:r w:rsidRPr="006A330D">
              <w:rPr>
                <w:b/>
                <w:spacing w:val="-4"/>
                <w:lang w:val="da-DK"/>
              </w:rPr>
              <w:t xml:space="preserve"> </w:t>
            </w:r>
            <w:r w:rsidRPr="006A330D">
              <w:rPr>
                <w:b/>
                <w:spacing w:val="-2"/>
                <w:lang w:val="da-DK"/>
              </w:rPr>
              <w:t>kendt</w:t>
            </w:r>
          </w:p>
        </w:tc>
      </w:tr>
      <w:tr w:rsidR="00580ED9" w:rsidRPr="006A330D" w14:paraId="334A1889" w14:textId="77777777" w:rsidTr="00D73785">
        <w:trPr>
          <w:trHeight w:val="1262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5140" w14:textId="3F85D2CE" w:rsidR="00580ED9" w:rsidRPr="006A330D" w:rsidRDefault="00580ED9" w:rsidP="003956C6">
            <w:pPr>
              <w:pStyle w:val="TableParagraph"/>
              <w:ind w:left="110" w:right="141"/>
              <w:rPr>
                <w:i/>
                <w:lang w:val="da-DK"/>
              </w:rPr>
            </w:pPr>
            <w:r w:rsidRPr="006A330D">
              <w:rPr>
                <w:i/>
                <w:lang w:val="da-DK"/>
              </w:rPr>
              <w:t>Benigne,</w:t>
            </w:r>
            <w:r w:rsidRPr="006A330D">
              <w:rPr>
                <w:i/>
                <w:spacing w:val="-14"/>
                <w:lang w:val="da-DK"/>
              </w:rPr>
              <w:t xml:space="preserve"> </w:t>
            </w:r>
            <w:r w:rsidRPr="006A330D">
              <w:rPr>
                <w:i/>
                <w:lang w:val="da-DK"/>
              </w:rPr>
              <w:t>maligne og</w:t>
            </w:r>
            <w:r w:rsidRPr="006A330D">
              <w:rPr>
                <w:i/>
                <w:spacing w:val="-14"/>
                <w:lang w:val="da-DK"/>
              </w:rPr>
              <w:t xml:space="preserve"> </w:t>
            </w:r>
            <w:r w:rsidRPr="006A330D">
              <w:rPr>
                <w:i/>
                <w:lang w:val="da-DK"/>
              </w:rPr>
              <w:t>uspecificerede tumorer (inkl.</w:t>
            </w:r>
            <w:r w:rsidR="003956C6" w:rsidRPr="006A330D">
              <w:rPr>
                <w:i/>
                <w:lang w:val="da-DK"/>
              </w:rPr>
              <w:t xml:space="preserve"> </w:t>
            </w:r>
            <w:r w:rsidRPr="006A330D">
              <w:rPr>
                <w:i/>
                <w:lang w:val="da-DK"/>
              </w:rPr>
              <w:t xml:space="preserve">cyster og </w:t>
            </w:r>
            <w:r w:rsidRPr="006A330D">
              <w:rPr>
                <w:i/>
                <w:spacing w:val="-2"/>
                <w:lang w:val="da-DK"/>
              </w:rPr>
              <w:t>polypper)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BAB9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2712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AA57" w14:textId="7445C632" w:rsidR="00580ED9" w:rsidRPr="006A330D" w:rsidRDefault="00580ED9" w:rsidP="003956C6">
            <w:pPr>
              <w:pStyle w:val="TableParagraph"/>
              <w:spacing w:line="239" w:lineRule="exact"/>
              <w:ind w:left="109"/>
              <w:rPr>
                <w:lang w:val="da-DK"/>
              </w:rPr>
            </w:pPr>
            <w:proofErr w:type="spellStart"/>
            <w:r w:rsidRPr="006A330D">
              <w:rPr>
                <w:spacing w:val="-2"/>
                <w:lang w:val="da-DK"/>
              </w:rPr>
              <w:t>Tumorblødninger</w:t>
            </w:r>
            <w:r w:rsidR="003956C6" w:rsidRPr="006A330D">
              <w:rPr>
                <w:spacing w:val="-2"/>
                <w:vertAlign w:val="superscript"/>
                <w:lang w:val="da-DK"/>
              </w:rPr>
              <w:t>a</w:t>
            </w:r>
            <w:proofErr w:type="spellEnd"/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CA4F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</w:tr>
      <w:tr w:rsidR="00580ED9" w:rsidRPr="006A330D" w14:paraId="3F5659F7" w14:textId="77777777" w:rsidTr="00D73785">
        <w:trPr>
          <w:trHeight w:val="762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FF89" w14:textId="77777777" w:rsidR="00580ED9" w:rsidRPr="006A330D" w:rsidRDefault="00580ED9" w:rsidP="003956C6">
            <w:pPr>
              <w:pStyle w:val="TableParagraph"/>
              <w:ind w:left="110"/>
              <w:rPr>
                <w:i/>
                <w:lang w:val="da-DK"/>
              </w:rPr>
            </w:pPr>
            <w:r w:rsidRPr="006A330D">
              <w:rPr>
                <w:i/>
                <w:lang w:val="da-DK"/>
              </w:rPr>
              <w:t xml:space="preserve">Blod og </w:t>
            </w:r>
            <w:r w:rsidRPr="006A330D">
              <w:rPr>
                <w:i/>
                <w:spacing w:val="-2"/>
                <w:lang w:val="da-DK"/>
              </w:rPr>
              <w:t>lymfesystem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E268" w14:textId="529F6B12" w:rsidR="00580ED9" w:rsidRPr="006A330D" w:rsidRDefault="00580ED9" w:rsidP="003956C6">
            <w:pPr>
              <w:pStyle w:val="TableParagraph"/>
              <w:ind w:left="105"/>
              <w:rPr>
                <w:lang w:val="da-DK"/>
              </w:rPr>
            </w:pPr>
            <w:r w:rsidRPr="006A330D">
              <w:rPr>
                <w:lang w:val="da-DK"/>
              </w:rPr>
              <w:t>Blødning i forbindelse</w:t>
            </w:r>
            <w:r w:rsidRPr="006A330D">
              <w:rPr>
                <w:spacing w:val="-12"/>
                <w:lang w:val="da-DK"/>
              </w:rPr>
              <w:t xml:space="preserve"> </w:t>
            </w:r>
            <w:r w:rsidRPr="006A330D">
              <w:rPr>
                <w:spacing w:val="-5"/>
                <w:lang w:val="da-DK"/>
              </w:rPr>
              <w:t>med</w:t>
            </w:r>
            <w:r w:rsidR="003956C6" w:rsidRPr="006A330D">
              <w:rPr>
                <w:spacing w:val="-5"/>
                <w:lang w:val="da-DK"/>
              </w:rPr>
              <w:t xml:space="preserve"> </w:t>
            </w:r>
            <w:proofErr w:type="spellStart"/>
            <w:r w:rsidRPr="006A330D">
              <w:rPr>
                <w:spacing w:val="-2"/>
                <w:lang w:val="da-DK"/>
              </w:rPr>
              <w:t>blodsygdomme</w:t>
            </w:r>
            <w:r w:rsidRPr="006A330D">
              <w:rPr>
                <w:spacing w:val="-2"/>
                <w:vertAlign w:val="superscript"/>
                <w:lang w:val="da-DK"/>
              </w:rPr>
              <w:t>b</w:t>
            </w:r>
            <w:proofErr w:type="spellEnd"/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9515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36A6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712BB" w14:textId="0547A970" w:rsidR="00580ED9" w:rsidRPr="006A330D" w:rsidRDefault="00580ED9" w:rsidP="003956C6">
            <w:pPr>
              <w:pStyle w:val="TableParagraph"/>
              <w:ind w:left="109"/>
              <w:rPr>
                <w:lang w:val="da-DK"/>
              </w:rPr>
            </w:pPr>
            <w:proofErr w:type="spellStart"/>
            <w:r w:rsidRPr="006A330D">
              <w:rPr>
                <w:spacing w:val="-2"/>
                <w:lang w:val="da-DK"/>
              </w:rPr>
              <w:t>Trombotisk</w:t>
            </w:r>
            <w:proofErr w:type="spellEnd"/>
            <w:r w:rsidRPr="006A330D">
              <w:rPr>
                <w:spacing w:val="-2"/>
                <w:lang w:val="da-DK"/>
              </w:rPr>
              <w:t xml:space="preserve"> </w:t>
            </w:r>
            <w:proofErr w:type="spellStart"/>
            <w:r w:rsidRPr="006A330D">
              <w:rPr>
                <w:spacing w:val="-2"/>
                <w:lang w:val="da-DK"/>
              </w:rPr>
              <w:t>trombocytopenisk</w:t>
            </w:r>
            <w:proofErr w:type="spellEnd"/>
            <w:r w:rsidR="003956C6" w:rsidRPr="006A330D">
              <w:rPr>
                <w:spacing w:val="-2"/>
                <w:lang w:val="da-DK"/>
              </w:rPr>
              <w:t xml:space="preserve"> </w:t>
            </w:r>
            <w:proofErr w:type="spellStart"/>
            <w:r w:rsidRPr="006A330D">
              <w:rPr>
                <w:spacing w:val="-2"/>
                <w:lang w:val="da-DK"/>
              </w:rPr>
              <w:t>purpura</w:t>
            </w:r>
            <w:r w:rsidRPr="006A330D">
              <w:rPr>
                <w:spacing w:val="-2"/>
                <w:vertAlign w:val="superscript"/>
                <w:lang w:val="da-DK"/>
              </w:rPr>
              <w:t>c</w:t>
            </w:r>
            <w:proofErr w:type="spellEnd"/>
          </w:p>
        </w:tc>
      </w:tr>
      <w:tr w:rsidR="00580ED9" w:rsidRPr="006A330D" w14:paraId="7F011C9C" w14:textId="77777777" w:rsidTr="00D73785">
        <w:trPr>
          <w:trHeight w:val="757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61DE3" w14:textId="77777777" w:rsidR="00580ED9" w:rsidRPr="006A330D" w:rsidRDefault="00580ED9" w:rsidP="003956C6">
            <w:pPr>
              <w:pStyle w:val="TableParagraph"/>
              <w:spacing w:line="244" w:lineRule="exact"/>
              <w:ind w:left="110"/>
              <w:rPr>
                <w:i/>
                <w:lang w:val="da-DK"/>
              </w:rPr>
            </w:pPr>
            <w:r w:rsidRPr="006A330D">
              <w:rPr>
                <w:i/>
                <w:spacing w:val="-2"/>
                <w:lang w:val="da-DK"/>
              </w:rPr>
              <w:t>Immunsystemet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8068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E1D5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0F7D5" w14:textId="23A50612" w:rsidR="00580ED9" w:rsidRPr="006A330D" w:rsidRDefault="00580ED9" w:rsidP="003956C6">
            <w:pPr>
              <w:pStyle w:val="TableParagraph"/>
              <w:ind w:left="109"/>
              <w:rPr>
                <w:lang w:val="da-DK"/>
              </w:rPr>
            </w:pPr>
            <w:r w:rsidRPr="006A330D">
              <w:rPr>
                <w:spacing w:val="-2"/>
                <w:lang w:val="da-DK"/>
              </w:rPr>
              <w:t>Overfølsomhed inklusive</w:t>
            </w:r>
            <w:r w:rsidR="003956C6" w:rsidRPr="006A330D">
              <w:rPr>
                <w:spacing w:val="-2"/>
                <w:lang w:val="da-DK"/>
              </w:rPr>
              <w:t xml:space="preserve"> </w:t>
            </w:r>
            <w:proofErr w:type="spellStart"/>
            <w:r w:rsidRPr="006A330D">
              <w:rPr>
                <w:spacing w:val="-2"/>
                <w:lang w:val="da-DK"/>
              </w:rPr>
              <w:t>angioødem</w:t>
            </w:r>
            <w:proofErr w:type="spellEnd"/>
            <w:r w:rsidRPr="006A330D">
              <w:rPr>
                <w:spacing w:val="-11"/>
                <w:lang w:val="da-DK"/>
              </w:rPr>
              <w:t xml:space="preserve"> </w:t>
            </w:r>
            <w:r w:rsidRPr="006A330D">
              <w:rPr>
                <w:spacing w:val="-10"/>
                <w:vertAlign w:val="superscript"/>
                <w:lang w:val="da-DK"/>
              </w:rPr>
              <w:t>c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7C65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</w:tr>
      <w:tr w:rsidR="00580ED9" w:rsidRPr="006A330D" w14:paraId="1F811588" w14:textId="77777777" w:rsidTr="00D73785">
        <w:trPr>
          <w:trHeight w:val="743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3786B" w14:textId="77777777" w:rsidR="00580ED9" w:rsidRPr="006A330D" w:rsidRDefault="00580ED9" w:rsidP="003956C6">
            <w:pPr>
              <w:pStyle w:val="TableParagraph"/>
              <w:spacing w:line="235" w:lineRule="auto"/>
              <w:ind w:left="110" w:right="272"/>
              <w:rPr>
                <w:i/>
                <w:lang w:val="da-DK"/>
              </w:rPr>
            </w:pPr>
            <w:r w:rsidRPr="006A330D">
              <w:rPr>
                <w:i/>
                <w:lang w:val="da-DK"/>
              </w:rPr>
              <w:t>Metabolisme</w:t>
            </w:r>
            <w:r w:rsidRPr="006A330D">
              <w:rPr>
                <w:i/>
                <w:spacing w:val="-14"/>
                <w:lang w:val="da-DK"/>
              </w:rPr>
              <w:t xml:space="preserve"> </w:t>
            </w:r>
            <w:r w:rsidRPr="006A330D">
              <w:rPr>
                <w:i/>
                <w:lang w:val="da-DK"/>
              </w:rPr>
              <w:t xml:space="preserve">og </w:t>
            </w:r>
            <w:r w:rsidRPr="006A330D">
              <w:rPr>
                <w:i/>
                <w:spacing w:val="-2"/>
                <w:lang w:val="da-DK"/>
              </w:rPr>
              <w:t>ernæring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F8281" w14:textId="77777777" w:rsidR="00580ED9" w:rsidRPr="006A330D" w:rsidRDefault="00580ED9">
            <w:pPr>
              <w:pStyle w:val="TableParagraph"/>
              <w:spacing w:line="249" w:lineRule="exact"/>
              <w:ind w:left="105"/>
              <w:rPr>
                <w:lang w:val="da-DK"/>
              </w:rPr>
            </w:pPr>
            <w:proofErr w:type="spellStart"/>
            <w:r w:rsidRPr="006A330D">
              <w:rPr>
                <w:spacing w:val="-2"/>
                <w:lang w:val="da-DK"/>
              </w:rPr>
              <w:t>Hyperurikæmi</w:t>
            </w:r>
            <w:r w:rsidRPr="006A330D">
              <w:rPr>
                <w:spacing w:val="-2"/>
                <w:vertAlign w:val="superscript"/>
                <w:lang w:val="da-DK"/>
              </w:rPr>
              <w:t>d</w:t>
            </w:r>
            <w:proofErr w:type="spellEnd"/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E5C56" w14:textId="77777777" w:rsidR="00580ED9" w:rsidRPr="006A330D" w:rsidRDefault="00580ED9">
            <w:pPr>
              <w:pStyle w:val="TableParagraph"/>
              <w:ind w:left="109"/>
              <w:rPr>
                <w:lang w:val="da-DK"/>
              </w:rPr>
            </w:pPr>
            <w:r w:rsidRPr="006A330D">
              <w:rPr>
                <w:spacing w:val="-2"/>
                <w:lang w:val="da-DK"/>
              </w:rPr>
              <w:t xml:space="preserve">Podagra/Urinsyre </w:t>
            </w:r>
            <w:r w:rsidRPr="006A330D">
              <w:rPr>
                <w:spacing w:val="-4"/>
                <w:lang w:val="da-DK"/>
              </w:rPr>
              <w:t>gigt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4867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6651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</w:tr>
      <w:tr w:rsidR="00580ED9" w:rsidRPr="006A330D" w14:paraId="01034284" w14:textId="77777777" w:rsidTr="00D73785">
        <w:trPr>
          <w:trHeight w:val="623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3CFA9" w14:textId="77777777" w:rsidR="00580ED9" w:rsidRPr="006A330D" w:rsidRDefault="00580ED9" w:rsidP="003956C6">
            <w:pPr>
              <w:pStyle w:val="TableParagraph"/>
              <w:ind w:left="110"/>
              <w:rPr>
                <w:i/>
                <w:lang w:val="da-DK"/>
              </w:rPr>
            </w:pPr>
            <w:r w:rsidRPr="006A330D">
              <w:rPr>
                <w:i/>
                <w:spacing w:val="-2"/>
                <w:lang w:val="da-DK"/>
              </w:rPr>
              <w:t>Psykiske forstyrrelser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444A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7FB6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A1EC4" w14:textId="77777777" w:rsidR="00580ED9" w:rsidRPr="006A330D" w:rsidRDefault="00580ED9">
            <w:pPr>
              <w:pStyle w:val="TableParagraph"/>
              <w:spacing w:line="249" w:lineRule="exact"/>
              <w:ind w:left="109"/>
              <w:rPr>
                <w:lang w:val="da-DK"/>
              </w:rPr>
            </w:pPr>
            <w:r w:rsidRPr="006A330D">
              <w:rPr>
                <w:spacing w:val="-2"/>
                <w:lang w:val="da-DK"/>
              </w:rPr>
              <w:t>Konfusion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123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</w:tr>
      <w:tr w:rsidR="00580ED9" w:rsidRPr="006A330D" w14:paraId="4C6B5CE5" w14:textId="77777777" w:rsidTr="00D73785">
        <w:trPr>
          <w:trHeight w:val="762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B6CBC" w14:textId="77777777" w:rsidR="00580ED9" w:rsidRPr="006A330D" w:rsidRDefault="00580ED9" w:rsidP="003956C6">
            <w:pPr>
              <w:pStyle w:val="TableParagraph"/>
              <w:spacing w:line="249" w:lineRule="exact"/>
              <w:ind w:left="110"/>
              <w:rPr>
                <w:i/>
                <w:lang w:val="da-DK"/>
              </w:rPr>
            </w:pPr>
            <w:r w:rsidRPr="006A330D">
              <w:rPr>
                <w:i/>
                <w:spacing w:val="-2"/>
                <w:lang w:val="da-DK"/>
              </w:rPr>
              <w:t>Nervesystemet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5DA3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4CB51" w14:textId="0442A362" w:rsidR="00580ED9" w:rsidRPr="006A330D" w:rsidRDefault="00580ED9" w:rsidP="003956C6">
            <w:pPr>
              <w:pStyle w:val="TableParagraph"/>
              <w:ind w:left="109" w:right="525"/>
              <w:rPr>
                <w:lang w:val="da-DK"/>
              </w:rPr>
            </w:pPr>
            <w:r w:rsidRPr="006A330D">
              <w:rPr>
                <w:spacing w:val="-2"/>
                <w:lang w:val="da-DK"/>
              </w:rPr>
              <w:t>Svimmelhed, synkope,</w:t>
            </w:r>
            <w:r w:rsidR="003956C6" w:rsidRPr="006A330D">
              <w:rPr>
                <w:spacing w:val="-2"/>
                <w:lang w:val="da-DK"/>
              </w:rPr>
              <w:t xml:space="preserve"> </w:t>
            </w:r>
            <w:r w:rsidRPr="006A330D">
              <w:rPr>
                <w:spacing w:val="-2"/>
                <w:lang w:val="da-DK"/>
              </w:rPr>
              <w:t>hovedpine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88BDC" w14:textId="77777777" w:rsidR="00580ED9" w:rsidRPr="006A330D" w:rsidRDefault="00580ED9">
            <w:pPr>
              <w:pStyle w:val="TableParagraph"/>
              <w:ind w:left="109" w:right="397"/>
              <w:rPr>
                <w:lang w:val="da-DK"/>
              </w:rPr>
            </w:pPr>
            <w:proofErr w:type="spellStart"/>
            <w:r w:rsidRPr="006A330D">
              <w:rPr>
                <w:spacing w:val="-2"/>
                <w:lang w:val="da-DK"/>
              </w:rPr>
              <w:t>Intrakraniel</w:t>
            </w:r>
            <w:proofErr w:type="spellEnd"/>
            <w:r w:rsidRPr="006A330D">
              <w:rPr>
                <w:spacing w:val="-2"/>
                <w:lang w:val="da-DK"/>
              </w:rPr>
              <w:t xml:space="preserve"> </w:t>
            </w:r>
            <w:proofErr w:type="spellStart"/>
            <w:r w:rsidRPr="006A330D">
              <w:rPr>
                <w:spacing w:val="-2"/>
                <w:lang w:val="da-DK"/>
              </w:rPr>
              <w:t>blødning</w:t>
            </w:r>
            <w:r w:rsidRPr="006A330D">
              <w:rPr>
                <w:spacing w:val="-2"/>
                <w:vertAlign w:val="superscript"/>
                <w:lang w:val="da-DK"/>
              </w:rPr>
              <w:t>m</w:t>
            </w:r>
            <w:proofErr w:type="spellEnd"/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1EB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</w:tr>
      <w:tr w:rsidR="00580ED9" w:rsidRPr="006A330D" w14:paraId="37CAA9CB" w14:textId="77777777" w:rsidTr="00D73785">
        <w:trPr>
          <w:trHeight w:val="623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7A5F1" w14:textId="77777777" w:rsidR="00580ED9" w:rsidRPr="006A330D" w:rsidRDefault="00580ED9" w:rsidP="003956C6">
            <w:pPr>
              <w:pStyle w:val="TableParagraph"/>
              <w:spacing w:line="244" w:lineRule="exact"/>
              <w:ind w:left="110"/>
              <w:rPr>
                <w:i/>
                <w:lang w:val="da-DK"/>
              </w:rPr>
            </w:pPr>
            <w:r w:rsidRPr="006A330D">
              <w:rPr>
                <w:i/>
                <w:spacing w:val="-4"/>
                <w:lang w:val="da-DK"/>
              </w:rPr>
              <w:t>Øjne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E5D7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5A66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C71C" w14:textId="77777777" w:rsidR="00580ED9" w:rsidRPr="006A330D" w:rsidRDefault="00580ED9">
            <w:pPr>
              <w:pStyle w:val="TableParagraph"/>
              <w:spacing w:line="244" w:lineRule="exact"/>
              <w:ind w:left="109"/>
              <w:rPr>
                <w:lang w:val="da-DK"/>
              </w:rPr>
            </w:pPr>
            <w:proofErr w:type="spellStart"/>
            <w:r w:rsidRPr="006A330D">
              <w:rPr>
                <w:spacing w:val="-2"/>
                <w:lang w:val="da-DK"/>
              </w:rPr>
              <w:t>Øjenblødning</w:t>
            </w:r>
            <w:r w:rsidRPr="006A330D">
              <w:rPr>
                <w:spacing w:val="-2"/>
                <w:vertAlign w:val="superscript"/>
                <w:lang w:val="da-DK"/>
              </w:rPr>
              <w:t>e</w:t>
            </w:r>
            <w:proofErr w:type="spellEnd"/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3EA9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</w:tr>
      <w:tr w:rsidR="00580ED9" w:rsidRPr="006A330D" w14:paraId="2D8105D9" w14:textId="77777777" w:rsidTr="00D73785">
        <w:trPr>
          <w:trHeight w:val="623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0A6C3" w14:textId="77777777" w:rsidR="00580ED9" w:rsidRPr="006A330D" w:rsidRDefault="00580ED9" w:rsidP="003956C6">
            <w:pPr>
              <w:pStyle w:val="TableParagraph"/>
              <w:spacing w:line="244" w:lineRule="exact"/>
              <w:ind w:left="110"/>
              <w:rPr>
                <w:i/>
                <w:lang w:val="da-DK"/>
              </w:rPr>
            </w:pPr>
            <w:r w:rsidRPr="006A330D">
              <w:rPr>
                <w:i/>
                <w:lang w:val="da-DK"/>
              </w:rPr>
              <w:t>Øre</w:t>
            </w:r>
            <w:r w:rsidRPr="006A330D">
              <w:rPr>
                <w:i/>
                <w:spacing w:val="-3"/>
                <w:lang w:val="da-DK"/>
              </w:rPr>
              <w:t xml:space="preserve"> </w:t>
            </w:r>
            <w:r w:rsidRPr="006A330D">
              <w:rPr>
                <w:i/>
                <w:lang w:val="da-DK"/>
              </w:rPr>
              <w:t>og</w:t>
            </w:r>
            <w:r w:rsidRPr="006A330D">
              <w:rPr>
                <w:i/>
                <w:spacing w:val="-2"/>
                <w:lang w:val="da-DK"/>
              </w:rPr>
              <w:t xml:space="preserve"> labyrint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74C2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224D" w14:textId="77777777" w:rsidR="00580ED9" w:rsidRPr="006A330D" w:rsidRDefault="00580ED9">
            <w:pPr>
              <w:pStyle w:val="TableParagraph"/>
              <w:spacing w:line="244" w:lineRule="exact"/>
              <w:ind w:left="109"/>
              <w:rPr>
                <w:lang w:val="da-DK"/>
              </w:rPr>
            </w:pPr>
            <w:proofErr w:type="spellStart"/>
            <w:r w:rsidRPr="006A330D">
              <w:rPr>
                <w:spacing w:val="-2"/>
                <w:lang w:val="da-DK"/>
              </w:rPr>
              <w:t>Vertigo</w:t>
            </w:r>
            <w:proofErr w:type="spellEnd"/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6A610" w14:textId="77777777" w:rsidR="00580ED9" w:rsidRPr="006A330D" w:rsidRDefault="00580ED9">
            <w:pPr>
              <w:pStyle w:val="TableParagraph"/>
              <w:spacing w:line="244" w:lineRule="exact"/>
              <w:ind w:left="109"/>
              <w:rPr>
                <w:lang w:val="da-DK"/>
              </w:rPr>
            </w:pPr>
            <w:r w:rsidRPr="006A330D">
              <w:rPr>
                <w:spacing w:val="-2"/>
                <w:lang w:val="da-DK"/>
              </w:rPr>
              <w:t>Øreblødning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F3B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</w:tr>
      <w:tr w:rsidR="00580ED9" w:rsidRPr="006A330D" w14:paraId="09F71667" w14:textId="77777777" w:rsidTr="00D73785">
        <w:trPr>
          <w:trHeight w:val="62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A2063" w14:textId="77777777" w:rsidR="00580ED9" w:rsidRPr="006A330D" w:rsidRDefault="00580ED9" w:rsidP="003956C6">
            <w:pPr>
              <w:pStyle w:val="TableParagraph"/>
              <w:spacing w:line="249" w:lineRule="exact"/>
              <w:ind w:left="110"/>
              <w:rPr>
                <w:i/>
                <w:lang w:val="da-DK"/>
              </w:rPr>
            </w:pPr>
            <w:r w:rsidRPr="006A330D">
              <w:rPr>
                <w:i/>
                <w:spacing w:val="-2"/>
                <w:lang w:val="da-DK"/>
              </w:rPr>
              <w:t>Hjerte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4589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953A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A098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7CED8" w14:textId="77777777" w:rsidR="00580ED9" w:rsidRPr="006A330D" w:rsidRDefault="00580ED9">
            <w:pPr>
              <w:pStyle w:val="TableParagraph"/>
              <w:ind w:left="109" w:right="526"/>
              <w:rPr>
                <w:lang w:val="da-DK"/>
              </w:rPr>
            </w:pPr>
            <w:proofErr w:type="spellStart"/>
            <w:r w:rsidRPr="006A330D">
              <w:rPr>
                <w:spacing w:val="-2"/>
                <w:lang w:val="da-DK"/>
              </w:rPr>
              <w:t>Bradyarytmi</w:t>
            </w:r>
            <w:proofErr w:type="spellEnd"/>
            <w:r w:rsidRPr="006A330D">
              <w:rPr>
                <w:spacing w:val="-2"/>
                <w:lang w:val="da-DK"/>
              </w:rPr>
              <w:t>, AV-</w:t>
            </w:r>
            <w:proofErr w:type="spellStart"/>
            <w:r w:rsidRPr="006A330D">
              <w:rPr>
                <w:spacing w:val="-2"/>
                <w:lang w:val="da-DK"/>
              </w:rPr>
              <w:t>blok</w:t>
            </w:r>
            <w:r w:rsidRPr="006A330D">
              <w:rPr>
                <w:spacing w:val="-2"/>
                <w:vertAlign w:val="superscript"/>
                <w:lang w:val="da-DK"/>
              </w:rPr>
              <w:t>c</w:t>
            </w:r>
            <w:proofErr w:type="spellEnd"/>
          </w:p>
        </w:tc>
      </w:tr>
      <w:tr w:rsidR="00580ED9" w:rsidRPr="006A330D" w14:paraId="30628E84" w14:textId="77777777" w:rsidTr="00D73785">
        <w:trPr>
          <w:trHeight w:val="623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33067" w14:textId="77777777" w:rsidR="00580ED9" w:rsidRPr="006A330D" w:rsidRDefault="00580ED9" w:rsidP="003956C6">
            <w:pPr>
              <w:pStyle w:val="TableParagraph"/>
              <w:ind w:left="110" w:right="757"/>
              <w:rPr>
                <w:i/>
                <w:lang w:val="da-DK"/>
              </w:rPr>
            </w:pPr>
            <w:proofErr w:type="spellStart"/>
            <w:r w:rsidRPr="006A330D">
              <w:rPr>
                <w:i/>
                <w:spacing w:val="-2"/>
                <w:lang w:val="da-DK"/>
              </w:rPr>
              <w:t>Vaskulære</w:t>
            </w:r>
            <w:proofErr w:type="spellEnd"/>
            <w:r w:rsidRPr="006A330D">
              <w:rPr>
                <w:i/>
                <w:spacing w:val="-2"/>
                <w:lang w:val="da-DK"/>
              </w:rPr>
              <w:t xml:space="preserve"> sygdomme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C818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D110A" w14:textId="77777777" w:rsidR="00580ED9" w:rsidRPr="006A330D" w:rsidRDefault="00580ED9">
            <w:pPr>
              <w:pStyle w:val="TableParagraph"/>
              <w:spacing w:line="244" w:lineRule="exact"/>
              <w:ind w:left="109"/>
              <w:rPr>
                <w:lang w:val="da-DK"/>
              </w:rPr>
            </w:pPr>
            <w:r w:rsidRPr="006A330D">
              <w:rPr>
                <w:spacing w:val="-2"/>
                <w:lang w:val="da-DK"/>
              </w:rPr>
              <w:t>Hypotension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A20B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721C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</w:tr>
      <w:tr w:rsidR="00580ED9" w:rsidRPr="006A330D" w14:paraId="3EA9DAF0" w14:textId="77777777" w:rsidTr="00D73785">
        <w:trPr>
          <w:trHeight w:val="623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21879" w14:textId="77777777" w:rsidR="00580ED9" w:rsidRPr="006A330D" w:rsidRDefault="00580ED9" w:rsidP="003956C6">
            <w:pPr>
              <w:pStyle w:val="TableParagraph"/>
              <w:ind w:left="110" w:right="272"/>
              <w:rPr>
                <w:i/>
                <w:lang w:val="da-DK"/>
              </w:rPr>
            </w:pPr>
            <w:r w:rsidRPr="006A330D">
              <w:rPr>
                <w:i/>
                <w:lang w:val="da-DK"/>
              </w:rPr>
              <w:t>Luftveje,</w:t>
            </w:r>
            <w:r w:rsidRPr="006A330D">
              <w:rPr>
                <w:i/>
                <w:spacing w:val="-14"/>
                <w:lang w:val="da-DK"/>
              </w:rPr>
              <w:t xml:space="preserve"> </w:t>
            </w:r>
            <w:r w:rsidRPr="006A330D">
              <w:rPr>
                <w:i/>
                <w:lang w:val="da-DK"/>
              </w:rPr>
              <w:t>thorax og</w:t>
            </w:r>
            <w:r w:rsidRPr="006A330D">
              <w:rPr>
                <w:i/>
                <w:spacing w:val="-4"/>
                <w:lang w:val="da-DK"/>
              </w:rPr>
              <w:t xml:space="preserve"> </w:t>
            </w:r>
            <w:proofErr w:type="spellStart"/>
            <w:r w:rsidRPr="006A330D">
              <w:rPr>
                <w:i/>
                <w:spacing w:val="-2"/>
                <w:lang w:val="da-DK"/>
              </w:rPr>
              <w:t>mediastinum</w:t>
            </w:r>
            <w:proofErr w:type="spellEnd"/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AE79" w14:textId="77777777" w:rsidR="00580ED9" w:rsidRPr="006A330D" w:rsidRDefault="00580ED9">
            <w:pPr>
              <w:pStyle w:val="TableParagraph"/>
              <w:spacing w:line="244" w:lineRule="exact"/>
              <w:ind w:left="105"/>
              <w:rPr>
                <w:lang w:val="da-DK"/>
              </w:rPr>
            </w:pPr>
            <w:r w:rsidRPr="006A330D">
              <w:rPr>
                <w:spacing w:val="-2"/>
                <w:lang w:val="da-DK"/>
              </w:rPr>
              <w:t>Dyspnø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F53F6" w14:textId="77777777" w:rsidR="00580ED9" w:rsidRPr="006A330D" w:rsidRDefault="00580ED9">
            <w:pPr>
              <w:pStyle w:val="TableParagraph"/>
              <w:spacing w:line="244" w:lineRule="exact"/>
              <w:ind w:left="109"/>
              <w:rPr>
                <w:lang w:val="da-DK"/>
              </w:rPr>
            </w:pPr>
            <w:proofErr w:type="spellStart"/>
            <w:r w:rsidRPr="006A330D">
              <w:rPr>
                <w:spacing w:val="-2"/>
                <w:lang w:val="da-DK"/>
              </w:rPr>
              <w:t>Hæmoptyse</w:t>
            </w:r>
            <w:r w:rsidRPr="006A330D">
              <w:rPr>
                <w:spacing w:val="-2"/>
                <w:vertAlign w:val="superscript"/>
                <w:lang w:val="da-DK"/>
              </w:rPr>
              <w:t>f</w:t>
            </w:r>
            <w:proofErr w:type="spellEnd"/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F5E2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C00E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</w:tr>
      <w:tr w:rsidR="00580ED9" w:rsidRPr="006A330D" w14:paraId="58AC82E2" w14:textId="77777777" w:rsidTr="00D73785">
        <w:trPr>
          <w:trHeight w:val="1262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0FACA" w14:textId="77777777" w:rsidR="00580ED9" w:rsidRPr="006A330D" w:rsidRDefault="00580ED9" w:rsidP="003956C6">
            <w:pPr>
              <w:pStyle w:val="TableParagraph"/>
              <w:ind w:left="110"/>
              <w:rPr>
                <w:i/>
                <w:lang w:val="da-DK"/>
              </w:rPr>
            </w:pPr>
            <w:r w:rsidRPr="006A330D">
              <w:rPr>
                <w:i/>
                <w:spacing w:val="-2"/>
                <w:lang w:val="da-DK"/>
              </w:rPr>
              <w:t>Mave-tarm- kanalen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C370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A4C81" w14:textId="2ADF7424" w:rsidR="00580ED9" w:rsidRPr="006A330D" w:rsidRDefault="00580ED9" w:rsidP="003956C6">
            <w:pPr>
              <w:pStyle w:val="TableParagraph"/>
              <w:ind w:left="109" w:right="272"/>
              <w:rPr>
                <w:lang w:val="da-DK"/>
              </w:rPr>
            </w:pPr>
            <w:proofErr w:type="spellStart"/>
            <w:r w:rsidRPr="006A330D">
              <w:rPr>
                <w:spacing w:val="-2"/>
                <w:lang w:val="da-DK"/>
              </w:rPr>
              <w:t>Gastrointestinal</w:t>
            </w:r>
            <w:proofErr w:type="spellEnd"/>
            <w:r w:rsidRPr="006A330D">
              <w:rPr>
                <w:spacing w:val="-2"/>
                <w:lang w:val="da-DK"/>
              </w:rPr>
              <w:t xml:space="preserve"> </w:t>
            </w:r>
            <w:proofErr w:type="spellStart"/>
            <w:r w:rsidRPr="006A330D">
              <w:rPr>
                <w:spacing w:val="-2"/>
                <w:lang w:val="da-DK"/>
              </w:rPr>
              <w:t>blødning</w:t>
            </w:r>
            <w:r w:rsidRPr="006A330D">
              <w:rPr>
                <w:spacing w:val="-2"/>
                <w:vertAlign w:val="superscript"/>
                <w:lang w:val="da-DK"/>
              </w:rPr>
              <w:t>g</w:t>
            </w:r>
            <w:proofErr w:type="spellEnd"/>
            <w:r w:rsidRPr="006A330D">
              <w:rPr>
                <w:spacing w:val="-2"/>
                <w:lang w:val="da-DK"/>
              </w:rPr>
              <w:t xml:space="preserve">, </w:t>
            </w:r>
            <w:r w:rsidRPr="006A330D">
              <w:rPr>
                <w:lang w:val="da-DK"/>
              </w:rPr>
              <w:t>diarré, kvalme,</w:t>
            </w:r>
            <w:r w:rsidR="003956C6" w:rsidRPr="006A330D">
              <w:rPr>
                <w:lang w:val="da-DK"/>
              </w:rPr>
              <w:t xml:space="preserve"> </w:t>
            </w:r>
            <w:r w:rsidRPr="006A330D">
              <w:rPr>
                <w:spacing w:val="-2"/>
                <w:lang w:val="da-DK"/>
              </w:rPr>
              <w:t>dyspepsi, obstipation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5EDB1" w14:textId="77777777" w:rsidR="00580ED9" w:rsidRPr="006A330D" w:rsidRDefault="00580ED9">
            <w:pPr>
              <w:pStyle w:val="TableParagraph"/>
              <w:ind w:left="109"/>
              <w:rPr>
                <w:lang w:val="da-DK"/>
              </w:rPr>
            </w:pPr>
            <w:proofErr w:type="spellStart"/>
            <w:r w:rsidRPr="006A330D">
              <w:rPr>
                <w:spacing w:val="-2"/>
                <w:lang w:val="da-DK"/>
              </w:rPr>
              <w:t>Retroperitoneal</w:t>
            </w:r>
            <w:proofErr w:type="spellEnd"/>
            <w:r w:rsidRPr="006A330D">
              <w:rPr>
                <w:spacing w:val="-2"/>
                <w:lang w:val="da-DK"/>
              </w:rPr>
              <w:t xml:space="preserve"> blødning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90D1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</w:tr>
      <w:tr w:rsidR="00580ED9" w:rsidRPr="006A330D" w14:paraId="7E842B39" w14:textId="77777777" w:rsidTr="00D73785">
        <w:trPr>
          <w:trHeight w:val="752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F3BD" w14:textId="77777777" w:rsidR="00580ED9" w:rsidRPr="006A330D" w:rsidRDefault="00580ED9" w:rsidP="003956C6">
            <w:pPr>
              <w:pStyle w:val="TableParagraph"/>
              <w:ind w:left="110" w:right="272"/>
              <w:rPr>
                <w:i/>
                <w:lang w:val="da-DK"/>
              </w:rPr>
            </w:pPr>
            <w:r w:rsidRPr="006A330D">
              <w:rPr>
                <w:i/>
                <w:lang w:val="da-DK"/>
              </w:rPr>
              <w:lastRenderedPageBreak/>
              <w:t>Hud og subkutane</w:t>
            </w:r>
            <w:r w:rsidRPr="006A330D">
              <w:rPr>
                <w:i/>
                <w:spacing w:val="-14"/>
                <w:lang w:val="da-DK"/>
              </w:rPr>
              <w:t xml:space="preserve"> </w:t>
            </w:r>
            <w:r w:rsidRPr="006A330D">
              <w:rPr>
                <w:i/>
                <w:lang w:val="da-DK"/>
              </w:rPr>
              <w:t>væv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791E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F81EB" w14:textId="4FF03306" w:rsidR="00580ED9" w:rsidRPr="006A330D" w:rsidRDefault="00580ED9" w:rsidP="003956C6">
            <w:pPr>
              <w:pStyle w:val="TableParagraph"/>
              <w:spacing w:line="244" w:lineRule="exact"/>
              <w:ind w:left="109"/>
              <w:rPr>
                <w:lang w:val="da-DK"/>
              </w:rPr>
            </w:pPr>
            <w:r w:rsidRPr="006A330D">
              <w:rPr>
                <w:lang w:val="da-DK"/>
              </w:rPr>
              <w:t>Subkutan</w:t>
            </w:r>
            <w:r w:rsidRPr="006A330D">
              <w:rPr>
                <w:spacing w:val="-9"/>
                <w:lang w:val="da-DK"/>
              </w:rPr>
              <w:t xml:space="preserve"> </w:t>
            </w:r>
            <w:r w:rsidRPr="006A330D">
              <w:rPr>
                <w:spacing w:val="-2"/>
                <w:lang w:val="da-DK"/>
              </w:rPr>
              <w:t>eller</w:t>
            </w:r>
            <w:r w:rsidR="003956C6" w:rsidRPr="006A330D">
              <w:rPr>
                <w:spacing w:val="-2"/>
                <w:lang w:val="da-DK"/>
              </w:rPr>
              <w:t xml:space="preserve"> </w:t>
            </w:r>
            <w:proofErr w:type="spellStart"/>
            <w:r w:rsidRPr="006A330D">
              <w:rPr>
                <w:lang w:val="da-DK"/>
              </w:rPr>
              <w:t>dermal</w:t>
            </w:r>
            <w:proofErr w:type="spellEnd"/>
            <w:r w:rsidRPr="006A330D">
              <w:rPr>
                <w:spacing w:val="-14"/>
                <w:lang w:val="da-DK"/>
              </w:rPr>
              <w:t xml:space="preserve"> </w:t>
            </w:r>
            <w:proofErr w:type="spellStart"/>
            <w:r w:rsidRPr="006A330D">
              <w:rPr>
                <w:lang w:val="da-DK"/>
              </w:rPr>
              <w:t>blødning</w:t>
            </w:r>
            <w:r w:rsidRPr="006A330D">
              <w:rPr>
                <w:vertAlign w:val="superscript"/>
                <w:lang w:val="da-DK"/>
              </w:rPr>
              <w:t>h</w:t>
            </w:r>
            <w:proofErr w:type="spellEnd"/>
            <w:r w:rsidRPr="006A330D">
              <w:rPr>
                <w:lang w:val="da-DK"/>
              </w:rPr>
              <w:t xml:space="preserve">, udslæt, </w:t>
            </w:r>
            <w:proofErr w:type="spellStart"/>
            <w:r w:rsidRPr="006A330D">
              <w:rPr>
                <w:lang w:val="da-DK"/>
              </w:rPr>
              <w:t>pruritus</w:t>
            </w:r>
            <w:proofErr w:type="spellEnd"/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D017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D347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</w:tr>
      <w:tr w:rsidR="00580ED9" w:rsidRPr="006A330D" w14:paraId="118B8DA2" w14:textId="77777777" w:rsidTr="00D73785">
        <w:trPr>
          <w:trHeight w:val="762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5099" w14:textId="1EE286F7" w:rsidR="00580ED9" w:rsidRPr="006A330D" w:rsidRDefault="00580ED9" w:rsidP="003956C6">
            <w:pPr>
              <w:pStyle w:val="TableParagraph"/>
              <w:ind w:left="110" w:right="529"/>
              <w:rPr>
                <w:i/>
                <w:lang w:val="da-DK"/>
              </w:rPr>
            </w:pPr>
            <w:r w:rsidRPr="006A330D">
              <w:rPr>
                <w:i/>
                <w:lang w:val="da-DK"/>
              </w:rPr>
              <w:t>Knogler,</w:t>
            </w:r>
            <w:r w:rsidRPr="006A330D">
              <w:rPr>
                <w:i/>
                <w:spacing w:val="-14"/>
                <w:lang w:val="da-DK"/>
              </w:rPr>
              <w:t xml:space="preserve"> </w:t>
            </w:r>
            <w:r w:rsidRPr="006A330D">
              <w:rPr>
                <w:i/>
                <w:lang w:val="da-DK"/>
              </w:rPr>
              <w:t>led, muskler og</w:t>
            </w:r>
            <w:r w:rsidR="003956C6" w:rsidRPr="006A330D">
              <w:rPr>
                <w:i/>
                <w:lang w:val="da-DK"/>
              </w:rPr>
              <w:t xml:space="preserve"> </w:t>
            </w:r>
            <w:r w:rsidRPr="006A330D">
              <w:rPr>
                <w:i/>
                <w:spacing w:val="-2"/>
                <w:lang w:val="da-DK"/>
              </w:rPr>
              <w:t>bindevæv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D459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4135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4773A" w14:textId="77777777" w:rsidR="00580ED9" w:rsidRPr="006A330D" w:rsidRDefault="00580ED9">
            <w:pPr>
              <w:pStyle w:val="TableParagraph"/>
              <w:spacing w:before="12" w:line="218" w:lineRule="auto"/>
              <w:ind w:left="109" w:right="95"/>
              <w:rPr>
                <w:lang w:val="da-DK"/>
              </w:rPr>
            </w:pPr>
            <w:proofErr w:type="spellStart"/>
            <w:r w:rsidRPr="006A330D">
              <w:rPr>
                <w:spacing w:val="-2"/>
                <w:lang w:val="da-DK"/>
              </w:rPr>
              <w:t>Muskelblødninge</w:t>
            </w:r>
            <w:proofErr w:type="spellEnd"/>
            <w:r w:rsidRPr="006A330D">
              <w:rPr>
                <w:spacing w:val="-2"/>
                <w:lang w:val="da-DK"/>
              </w:rPr>
              <w:t xml:space="preserve"> </w:t>
            </w:r>
            <w:r w:rsidRPr="006A330D">
              <w:rPr>
                <w:spacing w:val="-6"/>
                <w:position w:val="-8"/>
                <w:lang w:val="da-DK"/>
              </w:rPr>
              <w:t>r</w:t>
            </w:r>
            <w:r w:rsidRPr="006A330D">
              <w:rPr>
                <w:spacing w:val="-6"/>
                <w:lang w:val="da-DK"/>
              </w:rPr>
              <w:t>i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D844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</w:tr>
      <w:tr w:rsidR="00580ED9" w:rsidRPr="006A330D" w14:paraId="7AB9CEAD" w14:textId="77777777" w:rsidTr="00D73785">
        <w:trPr>
          <w:trHeight w:val="623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54D07" w14:textId="77777777" w:rsidR="00580ED9" w:rsidRPr="006A330D" w:rsidRDefault="00580ED9" w:rsidP="003956C6">
            <w:pPr>
              <w:pStyle w:val="TableParagraph"/>
              <w:spacing w:line="244" w:lineRule="exact"/>
              <w:ind w:left="110"/>
              <w:rPr>
                <w:i/>
                <w:lang w:val="da-DK"/>
              </w:rPr>
            </w:pPr>
            <w:r w:rsidRPr="006A330D">
              <w:rPr>
                <w:i/>
                <w:lang w:val="da-DK"/>
              </w:rPr>
              <w:t>Nyrer</w:t>
            </w:r>
            <w:r w:rsidRPr="006A330D">
              <w:rPr>
                <w:i/>
                <w:spacing w:val="-4"/>
                <w:lang w:val="da-DK"/>
              </w:rPr>
              <w:t xml:space="preserve"> </w:t>
            </w:r>
            <w:r w:rsidRPr="006A330D">
              <w:rPr>
                <w:i/>
                <w:lang w:val="da-DK"/>
              </w:rPr>
              <w:t>og</w:t>
            </w:r>
            <w:r w:rsidRPr="006A330D">
              <w:rPr>
                <w:i/>
                <w:spacing w:val="-3"/>
                <w:lang w:val="da-DK"/>
              </w:rPr>
              <w:t xml:space="preserve"> </w:t>
            </w:r>
            <w:r w:rsidRPr="006A330D">
              <w:rPr>
                <w:i/>
                <w:spacing w:val="-2"/>
                <w:lang w:val="da-DK"/>
              </w:rPr>
              <w:t>urinveje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E2D3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BE53" w14:textId="77777777" w:rsidR="00580ED9" w:rsidRPr="006A330D" w:rsidRDefault="00580ED9">
            <w:pPr>
              <w:pStyle w:val="TableParagraph"/>
              <w:ind w:left="109" w:right="566"/>
              <w:rPr>
                <w:lang w:val="da-DK"/>
              </w:rPr>
            </w:pPr>
            <w:r w:rsidRPr="006A330D">
              <w:rPr>
                <w:lang w:val="da-DK"/>
              </w:rPr>
              <w:t>Blødning</w:t>
            </w:r>
            <w:r w:rsidRPr="006A330D">
              <w:rPr>
                <w:spacing w:val="-14"/>
                <w:lang w:val="da-DK"/>
              </w:rPr>
              <w:t xml:space="preserve"> </w:t>
            </w:r>
            <w:r w:rsidRPr="006A330D">
              <w:rPr>
                <w:lang w:val="da-DK"/>
              </w:rPr>
              <w:t xml:space="preserve">fra </w:t>
            </w:r>
            <w:proofErr w:type="spellStart"/>
            <w:r w:rsidRPr="006A330D">
              <w:rPr>
                <w:spacing w:val="-2"/>
                <w:lang w:val="da-DK"/>
              </w:rPr>
              <w:t>urinvejene</w:t>
            </w:r>
            <w:r w:rsidRPr="006A330D">
              <w:rPr>
                <w:spacing w:val="-2"/>
                <w:vertAlign w:val="superscript"/>
                <w:lang w:val="da-DK"/>
              </w:rPr>
              <w:t>j</w:t>
            </w:r>
            <w:proofErr w:type="spellEnd"/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51CB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91D7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</w:tr>
      <w:tr w:rsidR="00580ED9" w:rsidRPr="006A330D" w14:paraId="24FFCD06" w14:textId="77777777" w:rsidTr="00D73785">
        <w:trPr>
          <w:trHeight w:val="75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7DFDD" w14:textId="580E2646" w:rsidR="00580ED9" w:rsidRPr="006A330D" w:rsidRDefault="00580ED9" w:rsidP="003956C6">
            <w:pPr>
              <w:pStyle w:val="TableParagraph"/>
              <w:spacing w:line="235" w:lineRule="auto"/>
              <w:ind w:left="110" w:right="187"/>
              <w:rPr>
                <w:i/>
                <w:lang w:val="da-DK"/>
              </w:rPr>
            </w:pPr>
            <w:r w:rsidRPr="006A330D">
              <w:rPr>
                <w:i/>
                <w:lang w:val="da-DK"/>
              </w:rPr>
              <w:t>Det</w:t>
            </w:r>
            <w:r w:rsidRPr="006A330D">
              <w:rPr>
                <w:i/>
                <w:spacing w:val="-14"/>
                <w:lang w:val="da-DK"/>
              </w:rPr>
              <w:t xml:space="preserve"> </w:t>
            </w:r>
            <w:r w:rsidRPr="006A330D">
              <w:rPr>
                <w:i/>
                <w:lang w:val="da-DK"/>
              </w:rPr>
              <w:t>reproduktive system og</w:t>
            </w:r>
            <w:r w:rsidR="003956C6" w:rsidRPr="006A330D">
              <w:rPr>
                <w:i/>
                <w:lang w:val="da-DK"/>
              </w:rPr>
              <w:t xml:space="preserve"> </w:t>
            </w:r>
            <w:r w:rsidRPr="006A330D">
              <w:rPr>
                <w:i/>
                <w:spacing w:val="-2"/>
                <w:lang w:val="da-DK"/>
              </w:rPr>
              <w:t>mammae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1AAC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F5D9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08BD" w14:textId="590D1515" w:rsidR="00580ED9" w:rsidRPr="006A330D" w:rsidRDefault="00580ED9" w:rsidP="003956C6">
            <w:pPr>
              <w:pStyle w:val="TableParagraph"/>
              <w:spacing w:line="235" w:lineRule="auto"/>
              <w:ind w:left="109"/>
              <w:rPr>
                <w:lang w:val="da-DK"/>
              </w:rPr>
            </w:pPr>
            <w:r w:rsidRPr="006A330D">
              <w:rPr>
                <w:lang w:val="da-DK"/>
              </w:rPr>
              <w:t>Blødninger</w:t>
            </w:r>
            <w:r w:rsidRPr="006A330D">
              <w:rPr>
                <w:spacing w:val="-14"/>
                <w:lang w:val="da-DK"/>
              </w:rPr>
              <w:t xml:space="preserve"> </w:t>
            </w:r>
            <w:r w:rsidRPr="006A330D">
              <w:rPr>
                <w:lang w:val="da-DK"/>
              </w:rPr>
              <w:t>i</w:t>
            </w:r>
            <w:r w:rsidRPr="006A330D">
              <w:rPr>
                <w:spacing w:val="-14"/>
                <w:lang w:val="da-DK"/>
              </w:rPr>
              <w:t xml:space="preserve"> </w:t>
            </w:r>
            <w:r w:rsidRPr="006A330D">
              <w:rPr>
                <w:lang w:val="da-DK"/>
              </w:rPr>
              <w:t xml:space="preserve">det </w:t>
            </w:r>
            <w:r w:rsidRPr="006A330D">
              <w:rPr>
                <w:spacing w:val="-2"/>
                <w:lang w:val="da-DK"/>
              </w:rPr>
              <w:t>reproduktive</w:t>
            </w:r>
            <w:r w:rsidR="003956C6" w:rsidRPr="006A330D">
              <w:rPr>
                <w:spacing w:val="-2"/>
                <w:lang w:val="da-DK"/>
              </w:rPr>
              <w:t xml:space="preserve"> </w:t>
            </w:r>
            <w:proofErr w:type="spellStart"/>
            <w:r w:rsidRPr="006A330D">
              <w:rPr>
                <w:spacing w:val="-2"/>
                <w:lang w:val="da-DK"/>
              </w:rPr>
              <w:t>system</w:t>
            </w:r>
            <w:r w:rsidRPr="006A330D">
              <w:rPr>
                <w:spacing w:val="-2"/>
                <w:vertAlign w:val="superscript"/>
                <w:lang w:val="da-DK"/>
              </w:rPr>
              <w:t>k</w:t>
            </w:r>
            <w:proofErr w:type="spellEnd"/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21E9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</w:tr>
      <w:tr w:rsidR="00580ED9" w:rsidRPr="006A330D" w14:paraId="75E94523" w14:textId="77777777" w:rsidTr="00D73785">
        <w:trPr>
          <w:trHeight w:val="623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92FCE" w14:textId="77777777" w:rsidR="00580ED9" w:rsidRPr="006A330D" w:rsidRDefault="00580ED9" w:rsidP="003956C6">
            <w:pPr>
              <w:pStyle w:val="TableParagraph"/>
              <w:spacing w:line="249" w:lineRule="exact"/>
              <w:ind w:left="110"/>
              <w:rPr>
                <w:i/>
                <w:lang w:val="da-DK"/>
              </w:rPr>
            </w:pPr>
            <w:r w:rsidRPr="006A330D">
              <w:rPr>
                <w:i/>
                <w:spacing w:val="-2"/>
                <w:lang w:val="da-DK"/>
              </w:rPr>
              <w:t>Undersøgelser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B665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12240" w14:textId="77777777" w:rsidR="00580ED9" w:rsidRPr="006A330D" w:rsidRDefault="00580ED9">
            <w:pPr>
              <w:pStyle w:val="TableParagraph"/>
              <w:spacing w:line="235" w:lineRule="auto"/>
              <w:ind w:left="109" w:right="273"/>
              <w:rPr>
                <w:lang w:val="da-DK"/>
              </w:rPr>
            </w:pPr>
            <w:r w:rsidRPr="006A330D">
              <w:rPr>
                <w:lang w:val="da-DK"/>
              </w:rPr>
              <w:t>Forhøjet</w:t>
            </w:r>
            <w:r w:rsidRPr="006A330D">
              <w:rPr>
                <w:spacing w:val="-14"/>
                <w:lang w:val="da-DK"/>
              </w:rPr>
              <w:t xml:space="preserve"> </w:t>
            </w:r>
            <w:r w:rsidRPr="006A330D">
              <w:rPr>
                <w:lang w:val="da-DK"/>
              </w:rPr>
              <w:t xml:space="preserve">serum- </w:t>
            </w:r>
            <w:proofErr w:type="spellStart"/>
            <w:r w:rsidRPr="006A330D">
              <w:rPr>
                <w:spacing w:val="-2"/>
                <w:lang w:val="da-DK"/>
              </w:rPr>
              <w:t>kreatinin</w:t>
            </w:r>
            <w:r w:rsidRPr="006A330D">
              <w:rPr>
                <w:color w:val="001F5F"/>
                <w:spacing w:val="-2"/>
                <w:vertAlign w:val="superscript"/>
                <w:lang w:val="da-DK"/>
              </w:rPr>
              <w:t>d</w:t>
            </w:r>
            <w:proofErr w:type="spellEnd"/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7C2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6464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</w:tr>
      <w:tr w:rsidR="00580ED9" w:rsidRPr="006A330D" w14:paraId="453ED480" w14:textId="77777777" w:rsidTr="00D73785">
        <w:trPr>
          <w:trHeight w:val="1012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E56D0" w14:textId="77777777" w:rsidR="00580ED9" w:rsidRPr="006A330D" w:rsidRDefault="00580ED9" w:rsidP="003956C6">
            <w:pPr>
              <w:pStyle w:val="TableParagraph"/>
              <w:ind w:left="110" w:right="286"/>
              <w:rPr>
                <w:i/>
                <w:lang w:val="da-DK"/>
              </w:rPr>
            </w:pPr>
            <w:r w:rsidRPr="006A330D">
              <w:rPr>
                <w:i/>
                <w:spacing w:val="-2"/>
                <w:lang w:val="da-DK"/>
              </w:rPr>
              <w:t xml:space="preserve">Traumer, </w:t>
            </w:r>
            <w:r w:rsidRPr="006A330D">
              <w:rPr>
                <w:i/>
                <w:lang w:val="da-DK"/>
              </w:rPr>
              <w:t>forgiftninger</w:t>
            </w:r>
            <w:r w:rsidRPr="006A330D">
              <w:rPr>
                <w:i/>
                <w:spacing w:val="-14"/>
                <w:lang w:val="da-DK"/>
              </w:rPr>
              <w:t xml:space="preserve"> </w:t>
            </w:r>
            <w:r w:rsidRPr="006A330D">
              <w:rPr>
                <w:i/>
                <w:lang w:val="da-DK"/>
              </w:rPr>
              <w:t xml:space="preserve">og </w:t>
            </w:r>
            <w:r w:rsidRPr="006A330D">
              <w:rPr>
                <w:i/>
                <w:spacing w:val="-2"/>
                <w:lang w:val="da-DK"/>
              </w:rPr>
              <w:t>behandlings-</w:t>
            </w:r>
          </w:p>
          <w:p w14:paraId="6E253038" w14:textId="77777777" w:rsidR="00580ED9" w:rsidRPr="006A330D" w:rsidRDefault="00580ED9" w:rsidP="003956C6">
            <w:pPr>
              <w:pStyle w:val="TableParagraph"/>
              <w:spacing w:line="237" w:lineRule="exact"/>
              <w:ind w:left="110"/>
              <w:rPr>
                <w:i/>
                <w:lang w:val="da-DK"/>
              </w:rPr>
            </w:pPr>
            <w:r w:rsidRPr="006A330D">
              <w:rPr>
                <w:i/>
                <w:spacing w:val="-2"/>
                <w:lang w:val="da-DK"/>
              </w:rPr>
              <w:t>komplikationer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B933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9FE2" w14:textId="77777777" w:rsidR="00580ED9" w:rsidRPr="006A330D" w:rsidRDefault="00580ED9">
            <w:pPr>
              <w:pStyle w:val="TableParagraph"/>
              <w:ind w:left="109" w:right="444"/>
              <w:rPr>
                <w:lang w:val="da-DK"/>
              </w:rPr>
            </w:pPr>
            <w:r w:rsidRPr="006A330D">
              <w:rPr>
                <w:lang w:val="da-DK"/>
              </w:rPr>
              <w:t>Blødning</w:t>
            </w:r>
            <w:r w:rsidRPr="006A330D">
              <w:rPr>
                <w:spacing w:val="-14"/>
                <w:lang w:val="da-DK"/>
              </w:rPr>
              <w:t xml:space="preserve"> </w:t>
            </w:r>
            <w:r w:rsidRPr="006A330D">
              <w:rPr>
                <w:lang w:val="da-DK"/>
              </w:rPr>
              <w:t xml:space="preserve">post </w:t>
            </w:r>
            <w:r w:rsidRPr="006A330D">
              <w:rPr>
                <w:spacing w:val="-2"/>
                <w:lang w:val="da-DK"/>
              </w:rPr>
              <w:t>procedure, Traumatiske</w:t>
            </w:r>
          </w:p>
          <w:p w14:paraId="2F2A9072" w14:textId="77777777" w:rsidR="00580ED9" w:rsidRPr="006A330D" w:rsidRDefault="00580ED9">
            <w:pPr>
              <w:pStyle w:val="TableParagraph"/>
              <w:spacing w:line="237" w:lineRule="exact"/>
              <w:ind w:left="109"/>
              <w:rPr>
                <w:lang w:val="da-DK"/>
              </w:rPr>
            </w:pPr>
            <w:proofErr w:type="spellStart"/>
            <w:r w:rsidRPr="006A330D">
              <w:rPr>
                <w:spacing w:val="-2"/>
                <w:lang w:val="da-DK"/>
              </w:rPr>
              <w:t>blødninger</w:t>
            </w:r>
            <w:r w:rsidRPr="006A330D">
              <w:rPr>
                <w:spacing w:val="-2"/>
                <w:vertAlign w:val="superscript"/>
                <w:lang w:val="da-DK"/>
              </w:rPr>
              <w:t>l</w:t>
            </w:r>
            <w:proofErr w:type="spellEnd"/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3C1C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B7B7" w14:textId="77777777" w:rsidR="00580ED9" w:rsidRPr="006A330D" w:rsidRDefault="00580ED9">
            <w:pPr>
              <w:pStyle w:val="TableParagraph"/>
              <w:rPr>
                <w:lang w:val="da-DK"/>
              </w:rPr>
            </w:pPr>
          </w:p>
        </w:tc>
      </w:tr>
    </w:tbl>
    <w:p w14:paraId="166B175B" w14:textId="4765E37E" w:rsidR="00580ED9" w:rsidRPr="003956C6" w:rsidRDefault="00580ED9" w:rsidP="006A330D">
      <w:pPr>
        <w:ind w:left="284" w:hanging="284"/>
        <w:rPr>
          <w:sz w:val="24"/>
          <w:szCs w:val="24"/>
        </w:rPr>
      </w:pPr>
      <w:r w:rsidRPr="006A330D">
        <w:rPr>
          <w:sz w:val="24"/>
          <w:szCs w:val="24"/>
          <w:vertAlign w:val="superscript"/>
        </w:rPr>
        <w:t>a</w:t>
      </w:r>
      <w:r w:rsidRPr="003956C6">
        <w:rPr>
          <w:sz w:val="24"/>
          <w:szCs w:val="24"/>
        </w:rPr>
        <w:t xml:space="preserve"> </w:t>
      </w:r>
      <w:r w:rsidR="006A330D">
        <w:rPr>
          <w:sz w:val="24"/>
          <w:szCs w:val="24"/>
        </w:rPr>
        <w:tab/>
      </w:r>
      <w:r w:rsidRPr="003956C6">
        <w:rPr>
          <w:sz w:val="24"/>
          <w:szCs w:val="24"/>
        </w:rPr>
        <w:t>f.eks. blødning fra blærecancer, mavecancer, tarmcancer</w:t>
      </w:r>
    </w:p>
    <w:p w14:paraId="256BC445" w14:textId="2AD54233" w:rsidR="00580ED9" w:rsidRPr="003956C6" w:rsidRDefault="00580ED9" w:rsidP="006A330D">
      <w:pPr>
        <w:ind w:left="284" w:hanging="284"/>
        <w:rPr>
          <w:sz w:val="24"/>
          <w:szCs w:val="24"/>
        </w:rPr>
      </w:pPr>
      <w:r w:rsidRPr="006A330D">
        <w:rPr>
          <w:sz w:val="24"/>
          <w:szCs w:val="24"/>
          <w:vertAlign w:val="superscript"/>
        </w:rPr>
        <w:t>b</w:t>
      </w:r>
      <w:r w:rsidRPr="003956C6">
        <w:rPr>
          <w:sz w:val="24"/>
          <w:szCs w:val="24"/>
        </w:rPr>
        <w:t xml:space="preserve"> </w:t>
      </w:r>
      <w:r w:rsidR="006A330D">
        <w:rPr>
          <w:sz w:val="24"/>
          <w:szCs w:val="24"/>
        </w:rPr>
        <w:tab/>
      </w:r>
      <w:r w:rsidRPr="003956C6">
        <w:rPr>
          <w:sz w:val="24"/>
          <w:szCs w:val="24"/>
        </w:rPr>
        <w:t xml:space="preserve">f.eks. øget risiko for blå mærker, spontane </w:t>
      </w:r>
      <w:proofErr w:type="spellStart"/>
      <w:r w:rsidRPr="003956C6">
        <w:rPr>
          <w:sz w:val="24"/>
          <w:szCs w:val="24"/>
        </w:rPr>
        <w:t>hæmatomer</w:t>
      </w:r>
      <w:proofErr w:type="spellEnd"/>
      <w:r w:rsidRPr="003956C6">
        <w:rPr>
          <w:sz w:val="24"/>
          <w:szCs w:val="24"/>
        </w:rPr>
        <w:t xml:space="preserve">, </w:t>
      </w:r>
      <w:proofErr w:type="spellStart"/>
      <w:r w:rsidRPr="003956C6">
        <w:rPr>
          <w:sz w:val="24"/>
          <w:szCs w:val="24"/>
        </w:rPr>
        <w:t>hæmoragisk</w:t>
      </w:r>
      <w:proofErr w:type="spellEnd"/>
      <w:r w:rsidRPr="003956C6">
        <w:rPr>
          <w:sz w:val="24"/>
          <w:szCs w:val="24"/>
        </w:rPr>
        <w:t xml:space="preserve"> diatese</w:t>
      </w:r>
    </w:p>
    <w:p w14:paraId="3255461C" w14:textId="525967CE" w:rsidR="00580ED9" w:rsidRPr="003956C6" w:rsidRDefault="00580ED9" w:rsidP="006A330D">
      <w:pPr>
        <w:ind w:left="284" w:hanging="284"/>
        <w:rPr>
          <w:sz w:val="24"/>
          <w:szCs w:val="24"/>
        </w:rPr>
      </w:pPr>
      <w:r w:rsidRPr="006A330D">
        <w:rPr>
          <w:sz w:val="24"/>
          <w:szCs w:val="24"/>
          <w:vertAlign w:val="superscript"/>
        </w:rPr>
        <w:t>c</w:t>
      </w:r>
      <w:r w:rsidRPr="003956C6">
        <w:rPr>
          <w:sz w:val="24"/>
          <w:szCs w:val="24"/>
        </w:rPr>
        <w:t xml:space="preserve"> </w:t>
      </w:r>
      <w:r w:rsidR="006A330D">
        <w:rPr>
          <w:sz w:val="24"/>
          <w:szCs w:val="24"/>
        </w:rPr>
        <w:tab/>
      </w:r>
      <w:r w:rsidRPr="003956C6">
        <w:rPr>
          <w:sz w:val="24"/>
          <w:szCs w:val="24"/>
        </w:rPr>
        <w:t>Identificeret efter markedsføring</w:t>
      </w:r>
    </w:p>
    <w:p w14:paraId="0C6F7F1C" w14:textId="4AF03C67" w:rsidR="00580ED9" w:rsidRPr="003956C6" w:rsidRDefault="00580ED9" w:rsidP="006A330D">
      <w:pPr>
        <w:ind w:left="284" w:hanging="284"/>
        <w:rPr>
          <w:sz w:val="24"/>
          <w:szCs w:val="24"/>
        </w:rPr>
      </w:pPr>
      <w:r w:rsidRPr="006A330D">
        <w:rPr>
          <w:sz w:val="24"/>
          <w:szCs w:val="24"/>
          <w:vertAlign w:val="superscript"/>
        </w:rPr>
        <w:t>d</w:t>
      </w:r>
      <w:r w:rsidRPr="003956C6">
        <w:rPr>
          <w:sz w:val="24"/>
          <w:szCs w:val="24"/>
        </w:rPr>
        <w:t xml:space="preserve"> </w:t>
      </w:r>
      <w:r w:rsidR="006A330D">
        <w:rPr>
          <w:sz w:val="24"/>
          <w:szCs w:val="24"/>
        </w:rPr>
        <w:tab/>
      </w:r>
      <w:r w:rsidRPr="003956C6">
        <w:rPr>
          <w:sz w:val="24"/>
          <w:szCs w:val="24"/>
        </w:rPr>
        <w:t xml:space="preserve">Frekvenser fra laboratorieobservationer (Urinsyrestigninger til &gt;øvre normalgrænse fra baseline under eller inden for referenceområde. </w:t>
      </w:r>
      <w:proofErr w:type="spellStart"/>
      <w:r w:rsidRPr="003956C6">
        <w:rPr>
          <w:sz w:val="24"/>
          <w:szCs w:val="24"/>
        </w:rPr>
        <w:t>Kreatininstigninger</w:t>
      </w:r>
      <w:proofErr w:type="spellEnd"/>
      <w:r w:rsidRPr="003956C6">
        <w:rPr>
          <w:sz w:val="24"/>
          <w:szCs w:val="24"/>
        </w:rPr>
        <w:t xml:space="preserve"> på &gt;50 % fra baseline.) og ikke summarisk frekvens af bivirkningsindberetning.</w:t>
      </w:r>
    </w:p>
    <w:p w14:paraId="2C6C0DF8" w14:textId="7D4A0AD7" w:rsidR="00580ED9" w:rsidRPr="003956C6" w:rsidRDefault="00580ED9" w:rsidP="006A330D">
      <w:pPr>
        <w:ind w:left="284" w:hanging="284"/>
        <w:rPr>
          <w:sz w:val="24"/>
          <w:szCs w:val="24"/>
        </w:rPr>
      </w:pPr>
      <w:r w:rsidRPr="006A330D">
        <w:rPr>
          <w:sz w:val="24"/>
          <w:szCs w:val="24"/>
          <w:vertAlign w:val="superscript"/>
        </w:rPr>
        <w:t>e</w:t>
      </w:r>
      <w:r w:rsidRPr="003956C6">
        <w:rPr>
          <w:sz w:val="24"/>
          <w:szCs w:val="24"/>
        </w:rPr>
        <w:t xml:space="preserve"> </w:t>
      </w:r>
      <w:r w:rsidR="006A330D">
        <w:rPr>
          <w:sz w:val="24"/>
          <w:szCs w:val="24"/>
        </w:rPr>
        <w:tab/>
      </w:r>
      <w:r w:rsidRPr="003956C6">
        <w:rPr>
          <w:sz w:val="24"/>
          <w:szCs w:val="24"/>
        </w:rPr>
        <w:t xml:space="preserve">f.eks. </w:t>
      </w:r>
      <w:proofErr w:type="spellStart"/>
      <w:r w:rsidRPr="003956C6">
        <w:rPr>
          <w:sz w:val="24"/>
          <w:szCs w:val="24"/>
        </w:rPr>
        <w:t>konjunktival</w:t>
      </w:r>
      <w:proofErr w:type="spellEnd"/>
      <w:r w:rsidRPr="003956C6">
        <w:rPr>
          <w:sz w:val="24"/>
          <w:szCs w:val="24"/>
        </w:rPr>
        <w:t xml:space="preserve">, </w:t>
      </w:r>
      <w:proofErr w:type="spellStart"/>
      <w:r w:rsidRPr="003956C6">
        <w:rPr>
          <w:sz w:val="24"/>
          <w:szCs w:val="24"/>
        </w:rPr>
        <w:t>retinal</w:t>
      </w:r>
      <w:proofErr w:type="spellEnd"/>
      <w:r w:rsidRPr="003956C6">
        <w:rPr>
          <w:sz w:val="24"/>
          <w:szCs w:val="24"/>
        </w:rPr>
        <w:t xml:space="preserve">, </w:t>
      </w:r>
      <w:proofErr w:type="spellStart"/>
      <w:r w:rsidRPr="003956C6">
        <w:rPr>
          <w:sz w:val="24"/>
          <w:szCs w:val="24"/>
        </w:rPr>
        <w:t>intraokulær</w:t>
      </w:r>
      <w:proofErr w:type="spellEnd"/>
      <w:r w:rsidRPr="003956C6">
        <w:rPr>
          <w:sz w:val="24"/>
          <w:szCs w:val="24"/>
        </w:rPr>
        <w:t xml:space="preserve"> blødning</w:t>
      </w:r>
    </w:p>
    <w:p w14:paraId="4860B0CB" w14:textId="7C348992" w:rsidR="00580ED9" w:rsidRPr="003956C6" w:rsidRDefault="00580ED9" w:rsidP="006A330D">
      <w:pPr>
        <w:ind w:left="284" w:hanging="284"/>
        <w:rPr>
          <w:sz w:val="24"/>
          <w:szCs w:val="24"/>
        </w:rPr>
      </w:pPr>
      <w:r w:rsidRPr="006A330D">
        <w:rPr>
          <w:sz w:val="24"/>
          <w:szCs w:val="24"/>
          <w:vertAlign w:val="superscript"/>
        </w:rPr>
        <w:t>f</w:t>
      </w:r>
      <w:r w:rsidRPr="003956C6">
        <w:rPr>
          <w:sz w:val="24"/>
          <w:szCs w:val="24"/>
        </w:rPr>
        <w:t xml:space="preserve"> </w:t>
      </w:r>
      <w:r w:rsidR="006A330D">
        <w:rPr>
          <w:sz w:val="24"/>
          <w:szCs w:val="24"/>
        </w:rPr>
        <w:tab/>
      </w:r>
      <w:r w:rsidRPr="003956C6">
        <w:rPr>
          <w:sz w:val="24"/>
          <w:szCs w:val="24"/>
        </w:rPr>
        <w:t xml:space="preserve">f.eks. </w:t>
      </w:r>
      <w:proofErr w:type="spellStart"/>
      <w:r w:rsidRPr="003956C6">
        <w:rPr>
          <w:sz w:val="24"/>
          <w:szCs w:val="24"/>
        </w:rPr>
        <w:t>epistaksis</w:t>
      </w:r>
      <w:proofErr w:type="spellEnd"/>
      <w:r w:rsidRPr="003956C6">
        <w:rPr>
          <w:sz w:val="24"/>
          <w:szCs w:val="24"/>
        </w:rPr>
        <w:t xml:space="preserve">, </w:t>
      </w:r>
      <w:proofErr w:type="spellStart"/>
      <w:r w:rsidRPr="003956C6">
        <w:rPr>
          <w:sz w:val="24"/>
          <w:szCs w:val="24"/>
        </w:rPr>
        <w:t>hæmoptyse</w:t>
      </w:r>
      <w:proofErr w:type="spellEnd"/>
    </w:p>
    <w:p w14:paraId="406B4372" w14:textId="6EFE1D75" w:rsidR="00580ED9" w:rsidRPr="003956C6" w:rsidRDefault="00580ED9" w:rsidP="006A330D">
      <w:pPr>
        <w:ind w:left="284" w:hanging="284"/>
        <w:rPr>
          <w:sz w:val="24"/>
          <w:szCs w:val="24"/>
        </w:rPr>
      </w:pPr>
      <w:r w:rsidRPr="006A330D">
        <w:rPr>
          <w:sz w:val="24"/>
          <w:szCs w:val="24"/>
          <w:vertAlign w:val="superscript"/>
        </w:rPr>
        <w:t>g</w:t>
      </w:r>
      <w:r w:rsidRPr="003956C6">
        <w:rPr>
          <w:sz w:val="24"/>
          <w:szCs w:val="24"/>
        </w:rPr>
        <w:t xml:space="preserve"> </w:t>
      </w:r>
      <w:r w:rsidR="006A330D">
        <w:rPr>
          <w:sz w:val="24"/>
          <w:szCs w:val="24"/>
        </w:rPr>
        <w:tab/>
      </w:r>
      <w:r w:rsidRPr="003956C6">
        <w:rPr>
          <w:sz w:val="24"/>
          <w:szCs w:val="24"/>
        </w:rPr>
        <w:t xml:space="preserve">f.eks. </w:t>
      </w:r>
      <w:proofErr w:type="spellStart"/>
      <w:r w:rsidRPr="003956C6">
        <w:rPr>
          <w:sz w:val="24"/>
          <w:szCs w:val="24"/>
        </w:rPr>
        <w:t>gingival</w:t>
      </w:r>
      <w:proofErr w:type="spellEnd"/>
      <w:r w:rsidRPr="003956C6">
        <w:rPr>
          <w:sz w:val="24"/>
          <w:szCs w:val="24"/>
        </w:rPr>
        <w:t xml:space="preserve"> blødning, </w:t>
      </w:r>
      <w:proofErr w:type="spellStart"/>
      <w:r w:rsidRPr="003956C6">
        <w:rPr>
          <w:sz w:val="24"/>
          <w:szCs w:val="24"/>
        </w:rPr>
        <w:t>rektal</w:t>
      </w:r>
      <w:proofErr w:type="spellEnd"/>
      <w:r w:rsidRPr="003956C6">
        <w:rPr>
          <w:sz w:val="24"/>
          <w:szCs w:val="24"/>
        </w:rPr>
        <w:t xml:space="preserve"> blødning, blødende gastrisk ulcus</w:t>
      </w:r>
    </w:p>
    <w:p w14:paraId="6E07553C" w14:textId="25BD124F" w:rsidR="00580ED9" w:rsidRPr="003956C6" w:rsidRDefault="00580ED9" w:rsidP="006A330D">
      <w:pPr>
        <w:ind w:left="284" w:hanging="284"/>
        <w:rPr>
          <w:sz w:val="24"/>
          <w:szCs w:val="24"/>
        </w:rPr>
      </w:pPr>
      <w:r w:rsidRPr="006A330D">
        <w:rPr>
          <w:sz w:val="24"/>
          <w:szCs w:val="24"/>
          <w:vertAlign w:val="superscript"/>
        </w:rPr>
        <w:t>h</w:t>
      </w:r>
      <w:r w:rsidRPr="003956C6">
        <w:rPr>
          <w:sz w:val="24"/>
          <w:szCs w:val="24"/>
        </w:rPr>
        <w:t xml:space="preserve"> </w:t>
      </w:r>
      <w:r w:rsidR="006A330D">
        <w:rPr>
          <w:sz w:val="24"/>
          <w:szCs w:val="24"/>
        </w:rPr>
        <w:tab/>
      </w:r>
      <w:r w:rsidRPr="003956C6">
        <w:rPr>
          <w:sz w:val="24"/>
          <w:szCs w:val="24"/>
        </w:rPr>
        <w:t xml:space="preserve">f.eks. </w:t>
      </w:r>
      <w:proofErr w:type="spellStart"/>
      <w:r w:rsidRPr="003956C6">
        <w:rPr>
          <w:sz w:val="24"/>
          <w:szCs w:val="24"/>
        </w:rPr>
        <w:t>ekkymose</w:t>
      </w:r>
      <w:proofErr w:type="spellEnd"/>
      <w:r w:rsidRPr="003956C6">
        <w:rPr>
          <w:sz w:val="24"/>
          <w:szCs w:val="24"/>
        </w:rPr>
        <w:t xml:space="preserve">, blødning i huden, </w:t>
      </w:r>
      <w:proofErr w:type="spellStart"/>
      <w:r w:rsidRPr="003956C6">
        <w:rPr>
          <w:sz w:val="24"/>
          <w:szCs w:val="24"/>
        </w:rPr>
        <w:t>petekkier</w:t>
      </w:r>
      <w:proofErr w:type="spellEnd"/>
    </w:p>
    <w:p w14:paraId="2A5DE36C" w14:textId="61741D77" w:rsidR="00580ED9" w:rsidRPr="003956C6" w:rsidRDefault="00580ED9" w:rsidP="006A330D">
      <w:pPr>
        <w:ind w:left="284" w:hanging="284"/>
        <w:rPr>
          <w:sz w:val="24"/>
          <w:szCs w:val="24"/>
        </w:rPr>
      </w:pPr>
      <w:r w:rsidRPr="006A330D">
        <w:rPr>
          <w:sz w:val="24"/>
          <w:szCs w:val="24"/>
          <w:vertAlign w:val="superscript"/>
        </w:rPr>
        <w:t>i</w:t>
      </w:r>
      <w:r w:rsidRPr="003956C6">
        <w:rPr>
          <w:sz w:val="24"/>
          <w:szCs w:val="24"/>
        </w:rPr>
        <w:t xml:space="preserve"> </w:t>
      </w:r>
      <w:r w:rsidR="006A330D">
        <w:rPr>
          <w:sz w:val="24"/>
          <w:szCs w:val="24"/>
        </w:rPr>
        <w:tab/>
      </w:r>
      <w:r w:rsidRPr="003956C6">
        <w:rPr>
          <w:sz w:val="24"/>
          <w:szCs w:val="24"/>
        </w:rPr>
        <w:t xml:space="preserve">f.eks. </w:t>
      </w:r>
      <w:proofErr w:type="spellStart"/>
      <w:r w:rsidRPr="003956C6">
        <w:rPr>
          <w:sz w:val="24"/>
          <w:szCs w:val="24"/>
        </w:rPr>
        <w:t>hæmartrose</w:t>
      </w:r>
      <w:proofErr w:type="spellEnd"/>
      <w:r w:rsidRPr="003956C6">
        <w:rPr>
          <w:sz w:val="24"/>
          <w:szCs w:val="24"/>
        </w:rPr>
        <w:t>, muskelblødning</w:t>
      </w:r>
    </w:p>
    <w:p w14:paraId="6EEA6D30" w14:textId="3E9B43FC" w:rsidR="00580ED9" w:rsidRPr="003956C6" w:rsidRDefault="00580ED9" w:rsidP="006A330D">
      <w:pPr>
        <w:ind w:left="284" w:hanging="284"/>
        <w:rPr>
          <w:sz w:val="24"/>
          <w:szCs w:val="24"/>
        </w:rPr>
      </w:pPr>
      <w:r w:rsidRPr="006A330D">
        <w:rPr>
          <w:sz w:val="24"/>
          <w:szCs w:val="24"/>
          <w:vertAlign w:val="superscript"/>
        </w:rPr>
        <w:t>j</w:t>
      </w:r>
      <w:r w:rsidRPr="003956C6">
        <w:rPr>
          <w:sz w:val="24"/>
          <w:szCs w:val="24"/>
        </w:rPr>
        <w:t xml:space="preserve"> </w:t>
      </w:r>
      <w:r w:rsidR="006A330D">
        <w:rPr>
          <w:sz w:val="24"/>
          <w:szCs w:val="24"/>
        </w:rPr>
        <w:tab/>
      </w:r>
      <w:r w:rsidRPr="003956C6">
        <w:rPr>
          <w:sz w:val="24"/>
          <w:szCs w:val="24"/>
        </w:rPr>
        <w:t xml:space="preserve">f.eks. hæmaturi, </w:t>
      </w:r>
      <w:proofErr w:type="spellStart"/>
      <w:r w:rsidRPr="003956C6">
        <w:rPr>
          <w:sz w:val="24"/>
          <w:szCs w:val="24"/>
        </w:rPr>
        <w:t>hæmoragisk</w:t>
      </w:r>
      <w:proofErr w:type="spellEnd"/>
      <w:r w:rsidRPr="003956C6">
        <w:rPr>
          <w:sz w:val="24"/>
          <w:szCs w:val="24"/>
        </w:rPr>
        <w:t xml:space="preserve"> cystitis</w:t>
      </w:r>
    </w:p>
    <w:p w14:paraId="326BCB2A" w14:textId="658BE7A5" w:rsidR="00580ED9" w:rsidRPr="003956C6" w:rsidRDefault="00580ED9" w:rsidP="006A330D">
      <w:pPr>
        <w:ind w:left="284" w:hanging="284"/>
        <w:rPr>
          <w:sz w:val="24"/>
          <w:szCs w:val="24"/>
        </w:rPr>
      </w:pPr>
      <w:r w:rsidRPr="006A330D">
        <w:rPr>
          <w:sz w:val="24"/>
          <w:szCs w:val="24"/>
          <w:vertAlign w:val="superscript"/>
        </w:rPr>
        <w:t>k</w:t>
      </w:r>
      <w:r w:rsidRPr="003956C6">
        <w:rPr>
          <w:sz w:val="24"/>
          <w:szCs w:val="24"/>
        </w:rPr>
        <w:t xml:space="preserve"> </w:t>
      </w:r>
      <w:r w:rsidR="006A330D">
        <w:rPr>
          <w:sz w:val="24"/>
          <w:szCs w:val="24"/>
        </w:rPr>
        <w:tab/>
      </w:r>
      <w:r w:rsidRPr="003956C6">
        <w:rPr>
          <w:sz w:val="24"/>
          <w:szCs w:val="24"/>
        </w:rPr>
        <w:t xml:space="preserve">f.eks. vaginal blødning, </w:t>
      </w:r>
      <w:proofErr w:type="spellStart"/>
      <w:r w:rsidRPr="003956C6">
        <w:rPr>
          <w:sz w:val="24"/>
          <w:szCs w:val="24"/>
        </w:rPr>
        <w:t>hæmatospermi</w:t>
      </w:r>
      <w:proofErr w:type="spellEnd"/>
      <w:r w:rsidRPr="003956C6">
        <w:rPr>
          <w:sz w:val="24"/>
          <w:szCs w:val="24"/>
        </w:rPr>
        <w:t xml:space="preserve">, </w:t>
      </w:r>
      <w:proofErr w:type="spellStart"/>
      <w:r w:rsidRPr="003956C6">
        <w:rPr>
          <w:sz w:val="24"/>
          <w:szCs w:val="24"/>
        </w:rPr>
        <w:t>postmenopausal</w:t>
      </w:r>
      <w:proofErr w:type="spellEnd"/>
      <w:r w:rsidRPr="003956C6">
        <w:rPr>
          <w:sz w:val="24"/>
          <w:szCs w:val="24"/>
        </w:rPr>
        <w:t xml:space="preserve"> blødning</w:t>
      </w:r>
    </w:p>
    <w:p w14:paraId="6C5DE67E" w14:textId="4342A19F" w:rsidR="00580ED9" w:rsidRPr="003956C6" w:rsidRDefault="00580ED9" w:rsidP="006A330D">
      <w:pPr>
        <w:ind w:left="284" w:hanging="284"/>
        <w:rPr>
          <w:sz w:val="24"/>
          <w:szCs w:val="24"/>
        </w:rPr>
      </w:pPr>
      <w:r w:rsidRPr="006A330D">
        <w:rPr>
          <w:sz w:val="24"/>
          <w:szCs w:val="24"/>
          <w:vertAlign w:val="superscript"/>
        </w:rPr>
        <w:t>l</w:t>
      </w:r>
      <w:r w:rsidRPr="003956C6">
        <w:rPr>
          <w:sz w:val="24"/>
          <w:szCs w:val="24"/>
        </w:rPr>
        <w:t xml:space="preserve"> </w:t>
      </w:r>
      <w:r w:rsidR="006A330D">
        <w:rPr>
          <w:sz w:val="24"/>
          <w:szCs w:val="24"/>
        </w:rPr>
        <w:tab/>
      </w:r>
      <w:r w:rsidRPr="003956C6">
        <w:rPr>
          <w:sz w:val="24"/>
          <w:szCs w:val="24"/>
        </w:rPr>
        <w:t xml:space="preserve">f.eks. kontusion, traumatisk </w:t>
      </w:r>
      <w:proofErr w:type="spellStart"/>
      <w:r w:rsidRPr="003956C6">
        <w:rPr>
          <w:sz w:val="24"/>
          <w:szCs w:val="24"/>
        </w:rPr>
        <w:t>hæmatom</w:t>
      </w:r>
      <w:proofErr w:type="spellEnd"/>
      <w:r w:rsidRPr="003956C6">
        <w:rPr>
          <w:sz w:val="24"/>
          <w:szCs w:val="24"/>
        </w:rPr>
        <w:t>, traumatisk blødning</w:t>
      </w:r>
    </w:p>
    <w:p w14:paraId="6960609D" w14:textId="6E3F3430" w:rsidR="00580ED9" w:rsidRPr="003956C6" w:rsidRDefault="00580ED9" w:rsidP="006A330D">
      <w:pPr>
        <w:ind w:left="284" w:hanging="284"/>
        <w:rPr>
          <w:sz w:val="24"/>
          <w:szCs w:val="24"/>
        </w:rPr>
      </w:pPr>
      <w:r w:rsidRPr="006A330D">
        <w:rPr>
          <w:sz w:val="24"/>
          <w:szCs w:val="24"/>
          <w:vertAlign w:val="superscript"/>
        </w:rPr>
        <w:t>m</w:t>
      </w:r>
      <w:r w:rsidRPr="003956C6">
        <w:rPr>
          <w:sz w:val="24"/>
          <w:szCs w:val="24"/>
        </w:rPr>
        <w:t xml:space="preserve"> </w:t>
      </w:r>
      <w:r w:rsidR="006A330D">
        <w:rPr>
          <w:sz w:val="24"/>
          <w:szCs w:val="24"/>
        </w:rPr>
        <w:tab/>
      </w:r>
      <w:r w:rsidRPr="003956C6">
        <w:rPr>
          <w:sz w:val="24"/>
          <w:szCs w:val="24"/>
        </w:rPr>
        <w:t xml:space="preserve">dvs. spontan, procedurerelateret eller traumatisk </w:t>
      </w:r>
      <w:proofErr w:type="spellStart"/>
      <w:r w:rsidRPr="003956C6">
        <w:rPr>
          <w:sz w:val="24"/>
          <w:szCs w:val="24"/>
        </w:rPr>
        <w:t>intrakraniel</w:t>
      </w:r>
      <w:proofErr w:type="spellEnd"/>
      <w:r w:rsidRPr="003956C6">
        <w:rPr>
          <w:sz w:val="24"/>
          <w:szCs w:val="24"/>
        </w:rPr>
        <w:t xml:space="preserve"> blødning</w:t>
      </w:r>
    </w:p>
    <w:p w14:paraId="31675628" w14:textId="77777777" w:rsidR="00580ED9" w:rsidRPr="003956C6" w:rsidRDefault="00580ED9" w:rsidP="00D73785">
      <w:pPr>
        <w:rPr>
          <w:sz w:val="24"/>
          <w:szCs w:val="24"/>
        </w:rPr>
      </w:pPr>
    </w:p>
    <w:p w14:paraId="6460FE51" w14:textId="77777777" w:rsidR="00580ED9" w:rsidRPr="00D97734" w:rsidRDefault="00580ED9" w:rsidP="00D73785">
      <w:pPr>
        <w:ind w:left="851"/>
        <w:rPr>
          <w:sz w:val="24"/>
          <w:szCs w:val="24"/>
          <w:u w:val="single"/>
        </w:rPr>
      </w:pPr>
      <w:r w:rsidRPr="00D97734">
        <w:rPr>
          <w:sz w:val="24"/>
          <w:szCs w:val="24"/>
          <w:u w:val="single"/>
        </w:rPr>
        <w:t>Beskrivelse</w:t>
      </w:r>
      <w:r w:rsidRPr="00D97734">
        <w:rPr>
          <w:spacing w:val="-7"/>
          <w:sz w:val="24"/>
          <w:szCs w:val="24"/>
          <w:u w:val="single"/>
        </w:rPr>
        <w:t xml:space="preserve"> </w:t>
      </w:r>
      <w:r w:rsidRPr="00D97734">
        <w:rPr>
          <w:sz w:val="24"/>
          <w:szCs w:val="24"/>
          <w:u w:val="single"/>
        </w:rPr>
        <w:t>af</w:t>
      </w:r>
      <w:r w:rsidRPr="00D97734">
        <w:rPr>
          <w:spacing w:val="-7"/>
          <w:sz w:val="24"/>
          <w:szCs w:val="24"/>
          <w:u w:val="single"/>
        </w:rPr>
        <w:t xml:space="preserve"> </w:t>
      </w:r>
      <w:r w:rsidRPr="00D97734">
        <w:rPr>
          <w:sz w:val="24"/>
          <w:szCs w:val="24"/>
          <w:u w:val="single"/>
        </w:rPr>
        <w:t>udvalgte</w:t>
      </w:r>
      <w:r w:rsidRPr="00D97734">
        <w:rPr>
          <w:spacing w:val="-7"/>
          <w:sz w:val="24"/>
          <w:szCs w:val="24"/>
          <w:u w:val="single"/>
        </w:rPr>
        <w:t xml:space="preserve"> </w:t>
      </w:r>
      <w:r w:rsidRPr="00D97734">
        <w:rPr>
          <w:spacing w:val="-2"/>
          <w:sz w:val="24"/>
          <w:szCs w:val="24"/>
          <w:u w:val="single"/>
        </w:rPr>
        <w:t>bivirkninger</w:t>
      </w:r>
    </w:p>
    <w:p w14:paraId="780955B2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19297990" w14:textId="4E47E6B6" w:rsidR="00580ED9" w:rsidRPr="00D97734" w:rsidRDefault="00580ED9" w:rsidP="00D73785">
      <w:pPr>
        <w:ind w:left="851"/>
        <w:rPr>
          <w:i/>
          <w:iCs/>
          <w:spacing w:val="80"/>
          <w:sz w:val="24"/>
          <w:szCs w:val="24"/>
          <w:u w:val="single"/>
        </w:rPr>
      </w:pPr>
      <w:r w:rsidRPr="00D97734">
        <w:rPr>
          <w:i/>
          <w:iCs/>
          <w:spacing w:val="-2"/>
          <w:sz w:val="24"/>
          <w:szCs w:val="24"/>
          <w:u w:val="single"/>
        </w:rPr>
        <w:t>Blødning</w:t>
      </w:r>
    </w:p>
    <w:p w14:paraId="6729525E" w14:textId="77777777" w:rsidR="00580ED9" w:rsidRPr="003956C6" w:rsidRDefault="00580ED9" w:rsidP="00D73785">
      <w:pPr>
        <w:ind w:left="851"/>
        <w:rPr>
          <w:i/>
          <w:iCs/>
          <w:sz w:val="24"/>
          <w:szCs w:val="24"/>
        </w:rPr>
      </w:pPr>
      <w:r w:rsidRPr="003956C6">
        <w:rPr>
          <w:i/>
          <w:iCs/>
          <w:sz w:val="24"/>
          <w:szCs w:val="24"/>
        </w:rPr>
        <w:t>Blødningsfund</w:t>
      </w:r>
      <w:r w:rsidRPr="003956C6">
        <w:rPr>
          <w:i/>
          <w:iCs/>
          <w:spacing w:val="-14"/>
          <w:sz w:val="24"/>
          <w:szCs w:val="24"/>
        </w:rPr>
        <w:t xml:space="preserve"> </w:t>
      </w:r>
      <w:r w:rsidRPr="003956C6">
        <w:rPr>
          <w:i/>
          <w:iCs/>
          <w:sz w:val="24"/>
          <w:szCs w:val="24"/>
        </w:rPr>
        <w:t>i</w:t>
      </w:r>
      <w:r w:rsidRPr="003956C6">
        <w:rPr>
          <w:i/>
          <w:iCs/>
          <w:spacing w:val="-14"/>
          <w:sz w:val="24"/>
          <w:szCs w:val="24"/>
        </w:rPr>
        <w:t xml:space="preserve"> </w:t>
      </w:r>
      <w:r w:rsidRPr="003956C6">
        <w:rPr>
          <w:i/>
          <w:iCs/>
          <w:sz w:val="24"/>
          <w:szCs w:val="24"/>
        </w:rPr>
        <w:t>PLATO</w:t>
      </w:r>
    </w:p>
    <w:p w14:paraId="3749BDCF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230389FD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Det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samlede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resultat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blødningshyppigheder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PLATO-studiet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vist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tabel</w:t>
      </w:r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pacing w:val="-5"/>
          <w:sz w:val="24"/>
          <w:szCs w:val="24"/>
        </w:rPr>
        <w:t>2.</w:t>
      </w:r>
    </w:p>
    <w:p w14:paraId="59D175F1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53A67FE2" w14:textId="77777777" w:rsidR="00580ED9" w:rsidRPr="00D97734" w:rsidRDefault="00580ED9" w:rsidP="00D73785">
      <w:pPr>
        <w:rPr>
          <w:b/>
          <w:sz w:val="24"/>
          <w:szCs w:val="24"/>
        </w:rPr>
      </w:pPr>
      <w:r w:rsidRPr="00D97734">
        <w:rPr>
          <w:b/>
          <w:sz w:val="24"/>
          <w:szCs w:val="24"/>
        </w:rPr>
        <w:t>Tabel</w:t>
      </w:r>
      <w:r w:rsidRPr="00D97734">
        <w:rPr>
          <w:b/>
          <w:spacing w:val="-6"/>
          <w:sz w:val="24"/>
          <w:szCs w:val="24"/>
        </w:rPr>
        <w:t xml:space="preserve"> </w:t>
      </w:r>
      <w:r w:rsidRPr="00D97734">
        <w:rPr>
          <w:b/>
          <w:sz w:val="24"/>
          <w:szCs w:val="24"/>
        </w:rPr>
        <w:t>2</w:t>
      </w:r>
      <w:r w:rsidRPr="00D97734">
        <w:rPr>
          <w:b/>
          <w:spacing w:val="-2"/>
          <w:sz w:val="24"/>
          <w:szCs w:val="24"/>
        </w:rPr>
        <w:t xml:space="preserve"> </w:t>
      </w:r>
      <w:r w:rsidRPr="00D97734">
        <w:rPr>
          <w:b/>
          <w:sz w:val="24"/>
          <w:szCs w:val="24"/>
        </w:rPr>
        <w:t>–</w:t>
      </w:r>
      <w:r w:rsidRPr="00D97734">
        <w:rPr>
          <w:b/>
          <w:spacing w:val="-2"/>
          <w:sz w:val="24"/>
          <w:szCs w:val="24"/>
        </w:rPr>
        <w:t xml:space="preserve"> </w:t>
      </w:r>
      <w:r w:rsidRPr="00D97734">
        <w:rPr>
          <w:b/>
          <w:sz w:val="24"/>
          <w:szCs w:val="24"/>
        </w:rPr>
        <w:t>Analyse</w:t>
      </w:r>
      <w:r w:rsidRPr="00D97734">
        <w:rPr>
          <w:b/>
          <w:spacing w:val="-5"/>
          <w:sz w:val="24"/>
          <w:szCs w:val="24"/>
        </w:rPr>
        <w:t xml:space="preserve"> </w:t>
      </w:r>
      <w:r w:rsidRPr="00D97734">
        <w:rPr>
          <w:b/>
          <w:sz w:val="24"/>
          <w:szCs w:val="24"/>
        </w:rPr>
        <w:t>af</w:t>
      </w:r>
      <w:r w:rsidRPr="00D97734">
        <w:rPr>
          <w:b/>
          <w:spacing w:val="-5"/>
          <w:sz w:val="24"/>
          <w:szCs w:val="24"/>
        </w:rPr>
        <w:t xml:space="preserve"> </w:t>
      </w:r>
      <w:r w:rsidRPr="00D97734">
        <w:rPr>
          <w:b/>
          <w:sz w:val="24"/>
          <w:szCs w:val="24"/>
        </w:rPr>
        <w:t>samlede</w:t>
      </w:r>
      <w:r w:rsidRPr="00D97734">
        <w:rPr>
          <w:b/>
          <w:spacing w:val="-5"/>
          <w:sz w:val="24"/>
          <w:szCs w:val="24"/>
        </w:rPr>
        <w:t xml:space="preserve"> </w:t>
      </w:r>
      <w:r w:rsidRPr="00D97734">
        <w:rPr>
          <w:b/>
          <w:sz w:val="24"/>
          <w:szCs w:val="24"/>
        </w:rPr>
        <w:t>blødningshændelser,</w:t>
      </w:r>
      <w:r w:rsidRPr="00D97734">
        <w:rPr>
          <w:b/>
          <w:spacing w:val="-5"/>
          <w:sz w:val="24"/>
          <w:szCs w:val="24"/>
        </w:rPr>
        <w:t xml:space="preserve"> </w:t>
      </w:r>
      <w:r w:rsidRPr="00D97734">
        <w:rPr>
          <w:b/>
          <w:sz w:val="24"/>
          <w:szCs w:val="24"/>
        </w:rPr>
        <w:t>Kaplan-Meier-estimater</w:t>
      </w:r>
      <w:r w:rsidRPr="00D97734">
        <w:rPr>
          <w:b/>
          <w:spacing w:val="-5"/>
          <w:sz w:val="24"/>
          <w:szCs w:val="24"/>
        </w:rPr>
        <w:t xml:space="preserve"> </w:t>
      </w:r>
      <w:r w:rsidRPr="00D97734">
        <w:rPr>
          <w:b/>
          <w:sz w:val="24"/>
          <w:szCs w:val="24"/>
        </w:rPr>
        <w:t>efter</w:t>
      </w:r>
      <w:r w:rsidRPr="00D97734">
        <w:rPr>
          <w:b/>
          <w:spacing w:val="-5"/>
          <w:sz w:val="24"/>
          <w:szCs w:val="24"/>
        </w:rPr>
        <w:t xml:space="preserve"> </w:t>
      </w:r>
      <w:r w:rsidRPr="00D97734">
        <w:rPr>
          <w:b/>
          <w:sz w:val="24"/>
          <w:szCs w:val="24"/>
        </w:rPr>
        <w:t xml:space="preserve">12 måneder </w:t>
      </w:r>
      <w:r w:rsidRPr="00D97734">
        <w:rPr>
          <w:b/>
          <w:spacing w:val="-2"/>
          <w:sz w:val="24"/>
          <w:szCs w:val="24"/>
        </w:rPr>
        <w:t>(PLATO)</w:t>
      </w:r>
    </w:p>
    <w:p w14:paraId="3584D911" w14:textId="77777777" w:rsidR="00580ED9" w:rsidRPr="003956C6" w:rsidRDefault="00580ED9" w:rsidP="00580ED9">
      <w:pPr>
        <w:pStyle w:val="Brdtekst"/>
        <w:spacing w:before="25"/>
        <w:ind w:left="0"/>
        <w:rPr>
          <w:b/>
          <w:sz w:val="24"/>
          <w:szCs w:val="24"/>
          <w:lang w:val="da-DK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1"/>
        <w:gridCol w:w="1492"/>
        <w:gridCol w:w="1581"/>
        <w:gridCol w:w="1234"/>
      </w:tblGrid>
      <w:tr w:rsidR="00580ED9" w:rsidRPr="003956C6" w14:paraId="68F51974" w14:textId="77777777" w:rsidTr="00D73785">
        <w:trPr>
          <w:trHeight w:val="508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4475" w14:textId="77777777" w:rsidR="00580ED9" w:rsidRPr="003956C6" w:rsidRDefault="00580ED9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09D5" w14:textId="77777777" w:rsidR="00580ED9" w:rsidRPr="003956C6" w:rsidRDefault="00580ED9">
            <w:pPr>
              <w:pStyle w:val="TableParagraph"/>
              <w:spacing w:line="250" w:lineRule="exact"/>
              <w:ind w:left="403" w:right="172" w:hanging="212"/>
              <w:rPr>
                <w:b/>
                <w:sz w:val="24"/>
                <w:szCs w:val="24"/>
                <w:lang w:val="da-DK"/>
              </w:rPr>
            </w:pPr>
            <w:proofErr w:type="spellStart"/>
            <w:r w:rsidRPr="003956C6">
              <w:rPr>
                <w:b/>
                <w:spacing w:val="-2"/>
                <w:sz w:val="24"/>
                <w:szCs w:val="24"/>
                <w:lang w:val="da-DK"/>
              </w:rPr>
              <w:t>Ticagrelor</w:t>
            </w:r>
            <w:proofErr w:type="spellEnd"/>
            <w:r w:rsidRPr="003956C6">
              <w:rPr>
                <w:b/>
                <w:spacing w:val="-2"/>
                <w:sz w:val="24"/>
                <w:szCs w:val="24"/>
                <w:lang w:val="da-DK"/>
              </w:rPr>
              <w:t xml:space="preserve"> </w:t>
            </w:r>
            <w:r w:rsidRPr="003956C6">
              <w:rPr>
                <w:b/>
                <w:sz w:val="24"/>
                <w:szCs w:val="24"/>
                <w:lang w:val="da-DK"/>
              </w:rPr>
              <w:t>90 mg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0F53E" w14:textId="77777777" w:rsidR="00580ED9" w:rsidRPr="003956C6" w:rsidRDefault="00580ED9">
            <w:pPr>
              <w:pStyle w:val="TableParagraph"/>
              <w:spacing w:before="1"/>
              <w:ind w:left="168"/>
              <w:rPr>
                <w:b/>
                <w:sz w:val="24"/>
                <w:szCs w:val="24"/>
                <w:lang w:val="da-DK"/>
              </w:rPr>
            </w:pPr>
            <w:proofErr w:type="spellStart"/>
            <w:r w:rsidRPr="003956C6">
              <w:rPr>
                <w:b/>
                <w:spacing w:val="-2"/>
                <w:sz w:val="24"/>
                <w:szCs w:val="24"/>
                <w:lang w:val="da-DK"/>
              </w:rPr>
              <w:t>Clopidogrel</w:t>
            </w:r>
            <w:proofErr w:type="spellEnd"/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CFC3B" w14:textId="77777777" w:rsidR="00580ED9" w:rsidRPr="003956C6" w:rsidRDefault="00580ED9">
            <w:pPr>
              <w:pStyle w:val="TableParagraph"/>
              <w:spacing w:before="250" w:line="238" w:lineRule="exact"/>
              <w:ind w:left="144"/>
              <w:rPr>
                <w:b/>
                <w:sz w:val="24"/>
                <w:szCs w:val="24"/>
                <w:lang w:val="da-DK"/>
              </w:rPr>
            </w:pPr>
            <w:proofErr w:type="spellStart"/>
            <w:r w:rsidRPr="003956C6">
              <w:rPr>
                <w:b/>
                <w:i/>
                <w:spacing w:val="-2"/>
                <w:sz w:val="24"/>
                <w:szCs w:val="24"/>
                <w:lang w:val="da-DK"/>
              </w:rPr>
              <w:t>p-</w:t>
            </w:r>
            <w:r w:rsidRPr="003956C6">
              <w:rPr>
                <w:b/>
                <w:spacing w:val="-2"/>
                <w:sz w:val="24"/>
                <w:szCs w:val="24"/>
                <w:lang w:val="da-DK"/>
              </w:rPr>
              <w:t>værdi</w:t>
            </w:r>
            <w:proofErr w:type="spellEnd"/>
            <w:r w:rsidRPr="003956C6">
              <w:rPr>
                <w:b/>
                <w:spacing w:val="-2"/>
                <w:sz w:val="24"/>
                <w:szCs w:val="24"/>
                <w:lang w:val="da-DK"/>
              </w:rPr>
              <w:t>*</w:t>
            </w:r>
          </w:p>
        </w:tc>
      </w:tr>
      <w:tr w:rsidR="00580ED9" w:rsidRPr="003956C6" w14:paraId="5C504D0D" w14:textId="77777777" w:rsidTr="00D73785">
        <w:trPr>
          <w:trHeight w:val="757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75EC" w14:textId="77777777" w:rsidR="00580ED9" w:rsidRPr="003956C6" w:rsidRDefault="00580ED9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E9F18" w14:textId="77777777" w:rsidR="00580ED9" w:rsidRPr="003956C6" w:rsidRDefault="00580ED9">
            <w:pPr>
              <w:pStyle w:val="TableParagraph"/>
              <w:spacing w:before="1"/>
              <w:ind w:left="360" w:hanging="68"/>
              <w:rPr>
                <w:b/>
                <w:sz w:val="24"/>
                <w:szCs w:val="24"/>
                <w:lang w:val="da-DK"/>
              </w:rPr>
            </w:pPr>
            <w:r w:rsidRPr="003956C6">
              <w:rPr>
                <w:b/>
                <w:sz w:val="24"/>
                <w:szCs w:val="24"/>
                <w:lang w:val="da-DK"/>
              </w:rPr>
              <w:t>to</w:t>
            </w:r>
            <w:r w:rsidRPr="003956C6">
              <w:rPr>
                <w:b/>
                <w:spacing w:val="-4"/>
                <w:sz w:val="24"/>
                <w:szCs w:val="24"/>
                <w:lang w:val="da-DK"/>
              </w:rPr>
              <w:t xml:space="preserve"> </w:t>
            </w:r>
            <w:r w:rsidRPr="003956C6">
              <w:rPr>
                <w:b/>
                <w:spacing w:val="-2"/>
                <w:sz w:val="24"/>
                <w:szCs w:val="24"/>
                <w:lang w:val="da-DK"/>
              </w:rPr>
              <w:t>gange</w:t>
            </w:r>
          </w:p>
          <w:p w14:paraId="1B0A5D0C" w14:textId="77777777" w:rsidR="00580ED9" w:rsidRPr="003956C6" w:rsidRDefault="00580ED9">
            <w:pPr>
              <w:pStyle w:val="TableParagraph"/>
              <w:spacing w:line="250" w:lineRule="exact"/>
              <w:ind w:left="341" w:right="279" w:firstLine="19"/>
              <w:rPr>
                <w:b/>
                <w:sz w:val="24"/>
                <w:szCs w:val="24"/>
                <w:lang w:val="da-DK"/>
              </w:rPr>
            </w:pPr>
            <w:r w:rsidRPr="003956C6">
              <w:rPr>
                <w:b/>
                <w:spacing w:val="-2"/>
                <w:sz w:val="24"/>
                <w:szCs w:val="24"/>
                <w:lang w:val="da-DK"/>
              </w:rPr>
              <w:t>dagligt N=9235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5C9D" w14:textId="77777777" w:rsidR="00580ED9" w:rsidRPr="003956C6" w:rsidRDefault="00580ED9">
            <w:pPr>
              <w:pStyle w:val="TableParagraph"/>
              <w:spacing w:before="251"/>
              <w:rPr>
                <w:b/>
                <w:sz w:val="24"/>
                <w:szCs w:val="24"/>
                <w:lang w:val="da-DK"/>
              </w:rPr>
            </w:pPr>
          </w:p>
          <w:p w14:paraId="5E0DE945" w14:textId="77777777" w:rsidR="00580ED9" w:rsidRPr="003956C6" w:rsidRDefault="00580ED9">
            <w:pPr>
              <w:pStyle w:val="TableParagraph"/>
              <w:spacing w:before="1" w:line="233" w:lineRule="exact"/>
              <w:ind w:left="16" w:right="6"/>
              <w:jc w:val="center"/>
              <w:rPr>
                <w:b/>
                <w:sz w:val="24"/>
                <w:szCs w:val="24"/>
                <w:lang w:val="da-DK"/>
              </w:rPr>
            </w:pPr>
            <w:r w:rsidRPr="003956C6">
              <w:rPr>
                <w:b/>
                <w:spacing w:val="-2"/>
                <w:sz w:val="24"/>
                <w:szCs w:val="24"/>
                <w:lang w:val="da-DK"/>
              </w:rPr>
              <w:t>N=9186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EE2E" w14:textId="77777777" w:rsidR="00580ED9" w:rsidRPr="003956C6" w:rsidRDefault="00580ED9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</w:tr>
      <w:tr w:rsidR="00580ED9" w:rsidRPr="003956C6" w14:paraId="39A99E19" w14:textId="77777777" w:rsidTr="00D73785">
        <w:trPr>
          <w:trHeight w:val="253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8CC9C" w14:textId="77777777" w:rsidR="00580ED9" w:rsidRPr="003956C6" w:rsidRDefault="00580ED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da-DK"/>
              </w:rPr>
            </w:pPr>
            <w:r w:rsidRPr="003956C6">
              <w:rPr>
                <w:sz w:val="24"/>
                <w:szCs w:val="24"/>
                <w:lang w:val="da-DK"/>
              </w:rPr>
              <w:t>PLATO</w:t>
            </w:r>
            <w:r w:rsidRPr="003956C6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3956C6">
              <w:rPr>
                <w:sz w:val="24"/>
                <w:szCs w:val="24"/>
                <w:lang w:val="da-DK"/>
              </w:rPr>
              <w:t>Total</w:t>
            </w:r>
            <w:r w:rsidRPr="003956C6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3956C6">
              <w:rPr>
                <w:spacing w:val="-2"/>
                <w:sz w:val="24"/>
                <w:szCs w:val="24"/>
                <w:lang w:val="da-DK"/>
              </w:rPr>
              <w:t>Major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2AD4" w14:textId="77777777" w:rsidR="00580ED9" w:rsidRPr="003956C6" w:rsidRDefault="00580ED9">
            <w:pPr>
              <w:pStyle w:val="TableParagraph"/>
              <w:spacing w:line="234" w:lineRule="exact"/>
              <w:ind w:left="156" w:right="92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4"/>
                <w:sz w:val="24"/>
                <w:szCs w:val="24"/>
                <w:lang w:val="da-DK"/>
              </w:rPr>
              <w:t>11,6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DDCA8" w14:textId="77777777" w:rsidR="00580ED9" w:rsidRPr="003956C6" w:rsidRDefault="00580ED9">
            <w:pPr>
              <w:pStyle w:val="TableParagraph"/>
              <w:spacing w:line="234" w:lineRule="exact"/>
              <w:ind w:left="16" w:right="5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4"/>
                <w:sz w:val="24"/>
                <w:szCs w:val="24"/>
                <w:lang w:val="da-DK"/>
              </w:rPr>
              <w:t>11,2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70A79" w14:textId="77777777" w:rsidR="00580ED9" w:rsidRPr="003956C6" w:rsidRDefault="00580ED9">
            <w:pPr>
              <w:pStyle w:val="TableParagraph"/>
              <w:spacing w:line="234" w:lineRule="exact"/>
              <w:ind w:left="20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2"/>
                <w:sz w:val="24"/>
                <w:szCs w:val="24"/>
                <w:lang w:val="da-DK"/>
              </w:rPr>
              <w:t>0,4336</w:t>
            </w:r>
          </w:p>
        </w:tc>
      </w:tr>
      <w:tr w:rsidR="00580ED9" w:rsidRPr="003956C6" w14:paraId="7D85E67D" w14:textId="77777777" w:rsidTr="00D73785">
        <w:trPr>
          <w:trHeight w:val="340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2EC44" w14:textId="77777777" w:rsidR="00580ED9" w:rsidRPr="003956C6" w:rsidRDefault="00580ED9">
            <w:pPr>
              <w:pStyle w:val="TableParagraph"/>
              <w:spacing w:before="39"/>
              <w:ind w:left="110"/>
              <w:rPr>
                <w:sz w:val="24"/>
                <w:szCs w:val="24"/>
              </w:rPr>
            </w:pPr>
            <w:r w:rsidRPr="003956C6">
              <w:rPr>
                <w:sz w:val="24"/>
                <w:szCs w:val="24"/>
              </w:rPr>
              <w:t>PLATO</w:t>
            </w:r>
            <w:r w:rsidRPr="003956C6">
              <w:rPr>
                <w:spacing w:val="-14"/>
                <w:sz w:val="24"/>
                <w:szCs w:val="24"/>
              </w:rPr>
              <w:t xml:space="preserve"> </w:t>
            </w:r>
            <w:r w:rsidRPr="003956C6">
              <w:rPr>
                <w:sz w:val="24"/>
                <w:szCs w:val="24"/>
              </w:rPr>
              <w:t>Major</w:t>
            </w:r>
            <w:r w:rsidRPr="003956C6">
              <w:rPr>
                <w:spacing w:val="-9"/>
                <w:sz w:val="24"/>
                <w:szCs w:val="24"/>
              </w:rPr>
              <w:t xml:space="preserve"> </w:t>
            </w:r>
            <w:r w:rsidRPr="003956C6">
              <w:rPr>
                <w:sz w:val="24"/>
                <w:szCs w:val="24"/>
              </w:rPr>
              <w:t>Fatal/Life-</w:t>
            </w:r>
            <w:r w:rsidRPr="003956C6">
              <w:rPr>
                <w:spacing w:val="-2"/>
                <w:sz w:val="24"/>
                <w:szCs w:val="24"/>
              </w:rPr>
              <w:t>Threatening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EB59C" w14:textId="77777777" w:rsidR="00580ED9" w:rsidRPr="003956C6" w:rsidRDefault="00580ED9">
            <w:pPr>
              <w:pStyle w:val="TableParagraph"/>
              <w:spacing w:line="249" w:lineRule="exact"/>
              <w:ind w:left="151" w:right="92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5"/>
                <w:sz w:val="24"/>
                <w:szCs w:val="24"/>
                <w:lang w:val="da-DK"/>
              </w:rPr>
              <w:t>5,8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9F166" w14:textId="77777777" w:rsidR="00580ED9" w:rsidRPr="003956C6" w:rsidRDefault="00580ED9">
            <w:pPr>
              <w:pStyle w:val="TableParagraph"/>
              <w:spacing w:line="249" w:lineRule="exact"/>
              <w:ind w:left="16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5"/>
                <w:sz w:val="24"/>
                <w:szCs w:val="24"/>
                <w:lang w:val="da-DK"/>
              </w:rPr>
              <w:t>5,8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E93B8" w14:textId="77777777" w:rsidR="00580ED9" w:rsidRPr="003956C6" w:rsidRDefault="00580ED9">
            <w:pPr>
              <w:pStyle w:val="TableParagraph"/>
              <w:spacing w:line="249" w:lineRule="exact"/>
              <w:ind w:left="20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2"/>
                <w:sz w:val="24"/>
                <w:szCs w:val="24"/>
                <w:lang w:val="da-DK"/>
              </w:rPr>
              <w:t>0,6988</w:t>
            </w:r>
          </w:p>
        </w:tc>
      </w:tr>
      <w:tr w:rsidR="00580ED9" w:rsidRPr="003956C6" w14:paraId="29375BBD" w14:textId="77777777" w:rsidTr="00D73785">
        <w:trPr>
          <w:trHeight w:val="253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831CA" w14:textId="77777777" w:rsidR="00580ED9" w:rsidRPr="003956C6" w:rsidRDefault="00580ED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da-DK"/>
              </w:rPr>
            </w:pPr>
            <w:r w:rsidRPr="003956C6">
              <w:rPr>
                <w:sz w:val="24"/>
                <w:szCs w:val="24"/>
                <w:lang w:val="da-DK"/>
              </w:rPr>
              <w:t>Non-CABG</w:t>
            </w:r>
            <w:r w:rsidRPr="003956C6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3956C6">
              <w:rPr>
                <w:sz w:val="24"/>
                <w:szCs w:val="24"/>
                <w:lang w:val="da-DK"/>
              </w:rPr>
              <w:t>PLATO</w:t>
            </w:r>
            <w:r w:rsidRPr="003956C6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3956C6">
              <w:rPr>
                <w:spacing w:val="-2"/>
                <w:sz w:val="24"/>
                <w:szCs w:val="24"/>
                <w:lang w:val="da-DK"/>
              </w:rPr>
              <w:t>Major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AC6E9" w14:textId="77777777" w:rsidR="00580ED9" w:rsidRPr="003956C6" w:rsidRDefault="00580ED9">
            <w:pPr>
              <w:pStyle w:val="TableParagraph"/>
              <w:spacing w:line="234" w:lineRule="exact"/>
              <w:ind w:left="151" w:right="92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5"/>
                <w:sz w:val="24"/>
                <w:szCs w:val="24"/>
                <w:lang w:val="da-DK"/>
              </w:rPr>
              <w:t>4,5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98C9" w14:textId="77777777" w:rsidR="00580ED9" w:rsidRPr="003956C6" w:rsidRDefault="00580ED9">
            <w:pPr>
              <w:pStyle w:val="TableParagraph"/>
              <w:spacing w:line="234" w:lineRule="exact"/>
              <w:ind w:left="16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5"/>
                <w:sz w:val="24"/>
                <w:szCs w:val="24"/>
                <w:lang w:val="da-DK"/>
              </w:rPr>
              <w:t>3,8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B1D15" w14:textId="77777777" w:rsidR="00580ED9" w:rsidRPr="003956C6" w:rsidRDefault="00580ED9">
            <w:pPr>
              <w:pStyle w:val="TableParagraph"/>
              <w:spacing w:line="234" w:lineRule="exact"/>
              <w:ind w:left="20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2"/>
                <w:sz w:val="24"/>
                <w:szCs w:val="24"/>
                <w:lang w:val="da-DK"/>
              </w:rPr>
              <w:t>0,0264</w:t>
            </w:r>
          </w:p>
        </w:tc>
      </w:tr>
      <w:tr w:rsidR="00580ED9" w:rsidRPr="003956C6" w14:paraId="3113651B" w14:textId="77777777" w:rsidTr="00D73785">
        <w:trPr>
          <w:trHeight w:val="254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72279" w14:textId="77777777" w:rsidR="00580ED9" w:rsidRPr="003956C6" w:rsidRDefault="00580ED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da-DK"/>
              </w:rPr>
            </w:pPr>
            <w:r w:rsidRPr="003956C6">
              <w:rPr>
                <w:sz w:val="24"/>
                <w:szCs w:val="24"/>
                <w:lang w:val="da-DK"/>
              </w:rPr>
              <w:t>Non-</w:t>
            </w:r>
            <w:proofErr w:type="spellStart"/>
            <w:r w:rsidRPr="003956C6">
              <w:rPr>
                <w:sz w:val="24"/>
                <w:szCs w:val="24"/>
                <w:lang w:val="da-DK"/>
              </w:rPr>
              <w:t>Procedural</w:t>
            </w:r>
            <w:proofErr w:type="spellEnd"/>
            <w:r w:rsidRPr="003956C6">
              <w:rPr>
                <w:spacing w:val="-12"/>
                <w:sz w:val="24"/>
                <w:szCs w:val="24"/>
                <w:lang w:val="da-DK"/>
              </w:rPr>
              <w:t xml:space="preserve"> </w:t>
            </w:r>
            <w:r w:rsidRPr="003956C6">
              <w:rPr>
                <w:sz w:val="24"/>
                <w:szCs w:val="24"/>
                <w:lang w:val="da-DK"/>
              </w:rPr>
              <w:t>PLATO</w:t>
            </w:r>
            <w:r w:rsidRPr="003956C6">
              <w:rPr>
                <w:spacing w:val="-12"/>
                <w:sz w:val="24"/>
                <w:szCs w:val="24"/>
                <w:lang w:val="da-DK"/>
              </w:rPr>
              <w:t xml:space="preserve"> </w:t>
            </w:r>
            <w:r w:rsidRPr="003956C6">
              <w:rPr>
                <w:spacing w:val="-2"/>
                <w:sz w:val="24"/>
                <w:szCs w:val="24"/>
                <w:lang w:val="da-DK"/>
              </w:rPr>
              <w:t>Major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5A5E" w14:textId="77777777" w:rsidR="00580ED9" w:rsidRPr="003956C6" w:rsidRDefault="00580ED9">
            <w:pPr>
              <w:pStyle w:val="TableParagraph"/>
              <w:spacing w:line="234" w:lineRule="exact"/>
              <w:ind w:left="151" w:right="92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5"/>
                <w:sz w:val="24"/>
                <w:szCs w:val="24"/>
                <w:lang w:val="da-DK"/>
              </w:rPr>
              <w:t>3,1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19CE4" w14:textId="77777777" w:rsidR="00580ED9" w:rsidRPr="003956C6" w:rsidRDefault="00580ED9">
            <w:pPr>
              <w:pStyle w:val="TableParagraph"/>
              <w:spacing w:line="234" w:lineRule="exact"/>
              <w:ind w:left="16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5"/>
                <w:sz w:val="24"/>
                <w:szCs w:val="24"/>
                <w:lang w:val="da-DK"/>
              </w:rPr>
              <w:t>2,3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C161" w14:textId="77777777" w:rsidR="00580ED9" w:rsidRPr="003956C6" w:rsidRDefault="00580ED9">
            <w:pPr>
              <w:pStyle w:val="TableParagraph"/>
              <w:spacing w:line="234" w:lineRule="exact"/>
              <w:ind w:left="20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2"/>
                <w:sz w:val="24"/>
                <w:szCs w:val="24"/>
                <w:lang w:val="da-DK"/>
              </w:rPr>
              <w:t>0,0058</w:t>
            </w:r>
          </w:p>
        </w:tc>
      </w:tr>
      <w:tr w:rsidR="00580ED9" w:rsidRPr="003956C6" w14:paraId="70422133" w14:textId="77777777" w:rsidTr="00D73785">
        <w:trPr>
          <w:trHeight w:val="306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7F7E" w14:textId="77777777" w:rsidR="00580ED9" w:rsidRPr="003956C6" w:rsidRDefault="00580ED9">
            <w:pPr>
              <w:pStyle w:val="TableParagraph"/>
              <w:spacing w:before="20"/>
              <w:ind w:left="110"/>
              <w:rPr>
                <w:sz w:val="24"/>
                <w:szCs w:val="24"/>
                <w:lang w:val="da-DK"/>
              </w:rPr>
            </w:pPr>
            <w:r w:rsidRPr="003956C6">
              <w:rPr>
                <w:sz w:val="24"/>
                <w:szCs w:val="24"/>
                <w:lang w:val="da-DK"/>
              </w:rPr>
              <w:lastRenderedPageBreak/>
              <w:t>PLATO</w:t>
            </w:r>
            <w:r w:rsidRPr="003956C6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3956C6">
              <w:rPr>
                <w:sz w:val="24"/>
                <w:szCs w:val="24"/>
                <w:lang w:val="da-DK"/>
              </w:rPr>
              <w:t>Total</w:t>
            </w:r>
            <w:r w:rsidRPr="003956C6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3956C6">
              <w:rPr>
                <w:sz w:val="24"/>
                <w:szCs w:val="24"/>
                <w:lang w:val="da-DK"/>
              </w:rPr>
              <w:t>Major</w:t>
            </w:r>
            <w:r w:rsidRPr="003956C6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3956C6">
              <w:rPr>
                <w:sz w:val="24"/>
                <w:szCs w:val="24"/>
                <w:lang w:val="da-DK"/>
              </w:rPr>
              <w:t>+</w:t>
            </w:r>
            <w:r w:rsidRPr="003956C6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3956C6">
              <w:rPr>
                <w:spacing w:val="-2"/>
                <w:sz w:val="24"/>
                <w:szCs w:val="24"/>
                <w:lang w:val="da-DK"/>
              </w:rPr>
              <w:t>Minor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F7F1" w14:textId="77777777" w:rsidR="00580ED9" w:rsidRPr="003956C6" w:rsidRDefault="00580ED9">
            <w:pPr>
              <w:pStyle w:val="TableParagraph"/>
              <w:spacing w:line="249" w:lineRule="exact"/>
              <w:ind w:left="156" w:right="92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4"/>
                <w:sz w:val="24"/>
                <w:szCs w:val="24"/>
                <w:lang w:val="da-DK"/>
              </w:rPr>
              <w:t>16,1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92FE" w14:textId="77777777" w:rsidR="00580ED9" w:rsidRPr="003956C6" w:rsidRDefault="00580ED9">
            <w:pPr>
              <w:pStyle w:val="TableParagraph"/>
              <w:spacing w:line="249" w:lineRule="exact"/>
              <w:ind w:left="16" w:right="5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4"/>
                <w:sz w:val="24"/>
                <w:szCs w:val="24"/>
                <w:lang w:val="da-DK"/>
              </w:rPr>
              <w:t>14,6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90E31" w14:textId="77777777" w:rsidR="00580ED9" w:rsidRPr="003956C6" w:rsidRDefault="00580ED9">
            <w:pPr>
              <w:pStyle w:val="TableParagraph"/>
              <w:spacing w:line="249" w:lineRule="exact"/>
              <w:ind w:left="20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2"/>
                <w:sz w:val="24"/>
                <w:szCs w:val="24"/>
                <w:lang w:val="da-DK"/>
              </w:rPr>
              <w:t>0,0084</w:t>
            </w:r>
          </w:p>
        </w:tc>
      </w:tr>
      <w:tr w:rsidR="00580ED9" w:rsidRPr="003956C6" w14:paraId="3B2CF51B" w14:textId="77777777" w:rsidTr="00D73785">
        <w:trPr>
          <w:trHeight w:val="321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09298" w14:textId="77777777" w:rsidR="00580ED9" w:rsidRPr="003956C6" w:rsidRDefault="00580ED9">
            <w:pPr>
              <w:pStyle w:val="TableParagraph"/>
              <w:spacing w:before="29"/>
              <w:ind w:left="110"/>
              <w:rPr>
                <w:sz w:val="24"/>
                <w:szCs w:val="24"/>
              </w:rPr>
            </w:pPr>
            <w:r w:rsidRPr="003956C6">
              <w:rPr>
                <w:sz w:val="24"/>
                <w:szCs w:val="24"/>
              </w:rPr>
              <w:t>Non-Procedural</w:t>
            </w:r>
            <w:r w:rsidRPr="003956C6">
              <w:rPr>
                <w:spacing w:val="-10"/>
                <w:sz w:val="24"/>
                <w:szCs w:val="24"/>
              </w:rPr>
              <w:t xml:space="preserve"> </w:t>
            </w:r>
            <w:r w:rsidRPr="003956C6">
              <w:rPr>
                <w:sz w:val="24"/>
                <w:szCs w:val="24"/>
              </w:rPr>
              <w:t>PLATO</w:t>
            </w:r>
            <w:r w:rsidRPr="003956C6">
              <w:rPr>
                <w:spacing w:val="-7"/>
                <w:sz w:val="24"/>
                <w:szCs w:val="24"/>
              </w:rPr>
              <w:t xml:space="preserve"> </w:t>
            </w:r>
            <w:r w:rsidRPr="003956C6">
              <w:rPr>
                <w:sz w:val="24"/>
                <w:szCs w:val="24"/>
              </w:rPr>
              <w:t>Major</w:t>
            </w:r>
            <w:r w:rsidRPr="003956C6">
              <w:rPr>
                <w:spacing w:val="-8"/>
                <w:sz w:val="24"/>
                <w:szCs w:val="24"/>
              </w:rPr>
              <w:t xml:space="preserve"> </w:t>
            </w:r>
            <w:r w:rsidRPr="003956C6">
              <w:rPr>
                <w:sz w:val="24"/>
                <w:szCs w:val="24"/>
              </w:rPr>
              <w:t>+</w:t>
            </w:r>
            <w:r w:rsidRPr="003956C6">
              <w:rPr>
                <w:spacing w:val="-7"/>
                <w:sz w:val="24"/>
                <w:szCs w:val="24"/>
              </w:rPr>
              <w:t xml:space="preserve"> </w:t>
            </w:r>
            <w:r w:rsidRPr="003956C6">
              <w:rPr>
                <w:spacing w:val="-2"/>
                <w:sz w:val="24"/>
                <w:szCs w:val="24"/>
              </w:rPr>
              <w:t>Minor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4AECF" w14:textId="77777777" w:rsidR="00580ED9" w:rsidRPr="003956C6" w:rsidRDefault="00580ED9">
            <w:pPr>
              <w:pStyle w:val="TableParagraph"/>
              <w:spacing w:line="244" w:lineRule="exact"/>
              <w:ind w:left="151" w:right="92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5"/>
                <w:sz w:val="24"/>
                <w:szCs w:val="24"/>
                <w:lang w:val="da-DK"/>
              </w:rPr>
              <w:t>5,9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2E9A7" w14:textId="77777777" w:rsidR="00580ED9" w:rsidRPr="003956C6" w:rsidRDefault="00580ED9">
            <w:pPr>
              <w:pStyle w:val="TableParagraph"/>
              <w:spacing w:line="244" w:lineRule="exact"/>
              <w:ind w:left="16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5"/>
                <w:sz w:val="24"/>
                <w:szCs w:val="24"/>
                <w:lang w:val="da-DK"/>
              </w:rPr>
              <w:t>4,3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A9D2F" w14:textId="77777777" w:rsidR="00580ED9" w:rsidRPr="003956C6" w:rsidRDefault="00580ED9">
            <w:pPr>
              <w:pStyle w:val="TableParagraph"/>
              <w:spacing w:before="10"/>
              <w:ind w:left="20" w:right="5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2"/>
                <w:sz w:val="24"/>
                <w:szCs w:val="24"/>
                <w:lang w:val="da-DK"/>
              </w:rPr>
              <w:t>&lt;0,0001</w:t>
            </w:r>
          </w:p>
        </w:tc>
      </w:tr>
      <w:tr w:rsidR="00580ED9" w:rsidRPr="003956C6" w14:paraId="6A1125A7" w14:textId="77777777" w:rsidTr="00D73785">
        <w:trPr>
          <w:trHeight w:val="350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3EF44" w14:textId="77777777" w:rsidR="00580ED9" w:rsidRPr="003956C6" w:rsidRDefault="00580ED9">
            <w:pPr>
              <w:pStyle w:val="TableParagraph"/>
              <w:spacing w:before="44"/>
              <w:ind w:left="110"/>
              <w:rPr>
                <w:sz w:val="24"/>
                <w:szCs w:val="24"/>
                <w:lang w:val="da-DK"/>
              </w:rPr>
            </w:pPr>
            <w:r w:rsidRPr="003956C6">
              <w:rPr>
                <w:sz w:val="24"/>
                <w:szCs w:val="24"/>
                <w:lang w:val="da-DK"/>
              </w:rPr>
              <w:t>TIMI-</w:t>
            </w:r>
            <w:proofErr w:type="spellStart"/>
            <w:r w:rsidRPr="003956C6">
              <w:rPr>
                <w:sz w:val="24"/>
                <w:szCs w:val="24"/>
                <w:lang w:val="da-DK"/>
              </w:rPr>
              <w:t>defined</w:t>
            </w:r>
            <w:proofErr w:type="spellEnd"/>
            <w:r w:rsidRPr="003956C6">
              <w:rPr>
                <w:spacing w:val="-11"/>
                <w:sz w:val="24"/>
                <w:szCs w:val="24"/>
                <w:lang w:val="da-DK"/>
              </w:rPr>
              <w:t xml:space="preserve"> </w:t>
            </w:r>
            <w:r w:rsidRPr="003956C6">
              <w:rPr>
                <w:spacing w:val="-2"/>
                <w:sz w:val="24"/>
                <w:szCs w:val="24"/>
                <w:lang w:val="da-DK"/>
              </w:rPr>
              <w:t>Major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ED11A" w14:textId="77777777" w:rsidR="00580ED9" w:rsidRPr="003956C6" w:rsidRDefault="00580ED9">
            <w:pPr>
              <w:pStyle w:val="TableParagraph"/>
              <w:spacing w:line="249" w:lineRule="exact"/>
              <w:ind w:left="151" w:right="92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5"/>
                <w:sz w:val="24"/>
                <w:szCs w:val="24"/>
                <w:lang w:val="da-DK"/>
              </w:rPr>
              <w:t>7,9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C4A2" w14:textId="77777777" w:rsidR="00580ED9" w:rsidRPr="003956C6" w:rsidRDefault="00580ED9">
            <w:pPr>
              <w:pStyle w:val="TableParagraph"/>
              <w:spacing w:line="249" w:lineRule="exact"/>
              <w:ind w:left="16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5"/>
                <w:sz w:val="24"/>
                <w:szCs w:val="24"/>
                <w:lang w:val="da-DK"/>
              </w:rPr>
              <w:t>7,7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C742A" w14:textId="77777777" w:rsidR="00580ED9" w:rsidRPr="003956C6" w:rsidRDefault="00580ED9">
            <w:pPr>
              <w:pStyle w:val="TableParagraph"/>
              <w:spacing w:line="249" w:lineRule="exact"/>
              <w:ind w:left="20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2"/>
                <w:sz w:val="24"/>
                <w:szCs w:val="24"/>
                <w:lang w:val="da-DK"/>
              </w:rPr>
              <w:t>0,5669</w:t>
            </w:r>
          </w:p>
        </w:tc>
      </w:tr>
      <w:tr w:rsidR="00580ED9" w:rsidRPr="003956C6" w14:paraId="04175E68" w14:textId="77777777" w:rsidTr="00D73785">
        <w:trPr>
          <w:trHeight w:val="330"/>
        </w:trPr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E72ED" w14:textId="77777777" w:rsidR="00580ED9" w:rsidRPr="003956C6" w:rsidRDefault="00580ED9">
            <w:pPr>
              <w:pStyle w:val="TableParagraph"/>
              <w:spacing w:before="34"/>
              <w:ind w:left="110"/>
              <w:rPr>
                <w:sz w:val="24"/>
                <w:szCs w:val="24"/>
                <w:lang w:val="da-DK"/>
              </w:rPr>
            </w:pPr>
            <w:r w:rsidRPr="003956C6">
              <w:rPr>
                <w:sz w:val="24"/>
                <w:szCs w:val="24"/>
                <w:lang w:val="da-DK"/>
              </w:rPr>
              <w:t>TIMI-</w:t>
            </w:r>
            <w:proofErr w:type="spellStart"/>
            <w:r w:rsidRPr="003956C6">
              <w:rPr>
                <w:sz w:val="24"/>
                <w:szCs w:val="24"/>
                <w:lang w:val="da-DK"/>
              </w:rPr>
              <w:t>defined</w:t>
            </w:r>
            <w:proofErr w:type="spellEnd"/>
            <w:r w:rsidRPr="003956C6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3956C6">
              <w:rPr>
                <w:sz w:val="24"/>
                <w:szCs w:val="24"/>
                <w:lang w:val="da-DK"/>
              </w:rPr>
              <w:t>Major</w:t>
            </w:r>
            <w:r w:rsidRPr="003956C6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3956C6">
              <w:rPr>
                <w:sz w:val="24"/>
                <w:szCs w:val="24"/>
                <w:lang w:val="da-DK"/>
              </w:rPr>
              <w:t>+</w:t>
            </w:r>
            <w:r w:rsidRPr="003956C6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3956C6">
              <w:rPr>
                <w:spacing w:val="-4"/>
                <w:sz w:val="24"/>
                <w:szCs w:val="24"/>
                <w:lang w:val="da-DK"/>
              </w:rPr>
              <w:t>Minor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BC039" w14:textId="77777777" w:rsidR="00580ED9" w:rsidRPr="003956C6" w:rsidRDefault="00580ED9">
            <w:pPr>
              <w:pStyle w:val="TableParagraph"/>
              <w:spacing w:line="249" w:lineRule="exact"/>
              <w:ind w:left="156" w:right="92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4"/>
                <w:sz w:val="24"/>
                <w:szCs w:val="24"/>
                <w:lang w:val="da-DK"/>
              </w:rPr>
              <w:t>11,4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012E" w14:textId="77777777" w:rsidR="00580ED9" w:rsidRPr="003956C6" w:rsidRDefault="00580ED9">
            <w:pPr>
              <w:pStyle w:val="TableParagraph"/>
              <w:spacing w:line="249" w:lineRule="exact"/>
              <w:ind w:left="16" w:right="5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4"/>
                <w:sz w:val="24"/>
                <w:szCs w:val="24"/>
                <w:lang w:val="da-DK"/>
              </w:rPr>
              <w:t>10,9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C1D92" w14:textId="77777777" w:rsidR="00580ED9" w:rsidRPr="003956C6" w:rsidRDefault="00580ED9">
            <w:pPr>
              <w:pStyle w:val="TableParagraph"/>
              <w:spacing w:line="249" w:lineRule="exact"/>
              <w:ind w:left="20"/>
              <w:jc w:val="center"/>
              <w:rPr>
                <w:sz w:val="24"/>
                <w:szCs w:val="24"/>
                <w:lang w:val="da-DK"/>
              </w:rPr>
            </w:pPr>
            <w:r w:rsidRPr="003956C6">
              <w:rPr>
                <w:spacing w:val="-2"/>
                <w:sz w:val="24"/>
                <w:szCs w:val="24"/>
                <w:lang w:val="da-DK"/>
              </w:rPr>
              <w:t>0,3272</w:t>
            </w:r>
          </w:p>
        </w:tc>
      </w:tr>
    </w:tbl>
    <w:p w14:paraId="0F8D72B5" w14:textId="77777777" w:rsidR="00580ED9" w:rsidRPr="00D97734" w:rsidRDefault="00580ED9" w:rsidP="00D97734">
      <w:pPr>
        <w:rPr>
          <w:b/>
          <w:sz w:val="24"/>
          <w:szCs w:val="24"/>
        </w:rPr>
      </w:pPr>
      <w:r w:rsidRPr="00D97734">
        <w:rPr>
          <w:b/>
          <w:sz w:val="24"/>
          <w:szCs w:val="24"/>
        </w:rPr>
        <w:t>Definition</w:t>
      </w:r>
      <w:r w:rsidRPr="00D97734">
        <w:rPr>
          <w:b/>
          <w:spacing w:val="-3"/>
          <w:sz w:val="24"/>
          <w:szCs w:val="24"/>
        </w:rPr>
        <w:t xml:space="preserve"> </w:t>
      </w:r>
      <w:r w:rsidRPr="00D97734">
        <w:rPr>
          <w:b/>
          <w:sz w:val="24"/>
          <w:szCs w:val="24"/>
        </w:rPr>
        <w:t>af blødningskategorier:</w:t>
      </w:r>
    </w:p>
    <w:p w14:paraId="407642B3" w14:textId="77777777" w:rsidR="00580ED9" w:rsidRPr="003956C6" w:rsidRDefault="00580ED9" w:rsidP="00D97734">
      <w:pPr>
        <w:rPr>
          <w:sz w:val="24"/>
          <w:szCs w:val="24"/>
        </w:rPr>
      </w:pPr>
      <w:r w:rsidRPr="00D97734">
        <w:rPr>
          <w:b/>
          <w:sz w:val="24"/>
          <w:szCs w:val="24"/>
        </w:rPr>
        <w:t>Major Fatal/Life-</w:t>
      </w:r>
      <w:proofErr w:type="spellStart"/>
      <w:r w:rsidRPr="00D97734">
        <w:rPr>
          <w:b/>
          <w:sz w:val="24"/>
          <w:szCs w:val="24"/>
        </w:rPr>
        <w:t>threatening</w:t>
      </w:r>
      <w:proofErr w:type="spellEnd"/>
      <w:r w:rsidRPr="00D97734">
        <w:rPr>
          <w:b/>
          <w:sz w:val="24"/>
          <w:szCs w:val="24"/>
        </w:rPr>
        <w:t xml:space="preserve"> </w:t>
      </w:r>
      <w:proofErr w:type="spellStart"/>
      <w:r w:rsidRPr="00D97734">
        <w:rPr>
          <w:b/>
          <w:sz w:val="24"/>
          <w:szCs w:val="24"/>
        </w:rPr>
        <w:t>Bleed</w:t>
      </w:r>
      <w:proofErr w:type="spellEnd"/>
      <w:r w:rsidRPr="00D97734">
        <w:rPr>
          <w:b/>
          <w:sz w:val="24"/>
          <w:szCs w:val="24"/>
        </w:rPr>
        <w:t>:</w:t>
      </w:r>
      <w:r w:rsidRPr="003956C6">
        <w:rPr>
          <w:sz w:val="24"/>
          <w:szCs w:val="24"/>
        </w:rPr>
        <w:t xml:space="preserve"> Klinisk åbenbar med en reduktion på &gt;50 g/l af hæmoglobin eller ≥4 </w:t>
      </w:r>
      <w:proofErr w:type="spellStart"/>
      <w:r w:rsidRPr="003956C6">
        <w:rPr>
          <w:sz w:val="24"/>
          <w:szCs w:val="24"/>
        </w:rPr>
        <w:t>infunderede</w:t>
      </w:r>
      <w:proofErr w:type="spellEnd"/>
      <w:r w:rsidRPr="003956C6">
        <w:rPr>
          <w:sz w:val="24"/>
          <w:szCs w:val="24"/>
        </w:rPr>
        <w:t xml:space="preserve"> erytrocytenheder;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fatal;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intrakraniel</w:t>
      </w:r>
      <w:proofErr w:type="spellEnd"/>
      <w:r w:rsidRPr="003956C6">
        <w:rPr>
          <w:sz w:val="24"/>
          <w:szCs w:val="24"/>
        </w:rPr>
        <w:t>;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intraperikardiel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hjertetamponade;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hypovolæmisk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shock</w:t>
      </w:r>
      <w:proofErr w:type="spellEnd"/>
      <w:r w:rsidRPr="003956C6">
        <w:rPr>
          <w:sz w:val="24"/>
          <w:szCs w:val="24"/>
        </w:rPr>
        <w:t xml:space="preserve"> eller svær hypotension, der kræver </w:t>
      </w:r>
      <w:proofErr w:type="spellStart"/>
      <w:r w:rsidRPr="003956C6">
        <w:rPr>
          <w:sz w:val="24"/>
          <w:szCs w:val="24"/>
        </w:rPr>
        <w:t>pressorstoffer</w:t>
      </w:r>
      <w:proofErr w:type="spellEnd"/>
      <w:r w:rsidRPr="003956C6">
        <w:rPr>
          <w:sz w:val="24"/>
          <w:szCs w:val="24"/>
        </w:rPr>
        <w:t xml:space="preserve"> eller operation.</w:t>
      </w:r>
    </w:p>
    <w:p w14:paraId="13E9A8AB" w14:textId="77777777" w:rsidR="00580ED9" w:rsidRPr="003956C6" w:rsidRDefault="00580ED9" w:rsidP="00D97734">
      <w:pPr>
        <w:rPr>
          <w:sz w:val="24"/>
          <w:szCs w:val="24"/>
        </w:rPr>
      </w:pPr>
      <w:r w:rsidRPr="00AB68FB">
        <w:rPr>
          <w:b/>
          <w:sz w:val="24"/>
          <w:szCs w:val="24"/>
        </w:rPr>
        <w:t>Major</w:t>
      </w:r>
      <w:r w:rsidRPr="00AB68FB">
        <w:rPr>
          <w:b/>
          <w:spacing w:val="-3"/>
          <w:sz w:val="24"/>
          <w:szCs w:val="24"/>
        </w:rPr>
        <w:t xml:space="preserve"> </w:t>
      </w:r>
      <w:proofErr w:type="spellStart"/>
      <w:r w:rsidRPr="00AB68FB">
        <w:rPr>
          <w:b/>
          <w:sz w:val="24"/>
          <w:szCs w:val="24"/>
        </w:rPr>
        <w:t>Other</w:t>
      </w:r>
      <w:proofErr w:type="spellEnd"/>
      <w:r w:rsidRPr="00AB68FB">
        <w:rPr>
          <w:b/>
          <w:sz w:val="24"/>
          <w:szCs w:val="24"/>
        </w:rPr>
        <w:t>:</w:t>
      </w:r>
      <w:r w:rsidRPr="003956C6">
        <w:rPr>
          <w:sz w:val="24"/>
          <w:szCs w:val="24"/>
        </w:rPr>
        <w:t xml:space="preserve"> Klinisk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åbenbar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reduktion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på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30-50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g/l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hæmoglobin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2-3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infunderede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erytrocytenheder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 svært invaliderende.</w:t>
      </w:r>
    </w:p>
    <w:p w14:paraId="05F86138" w14:textId="77777777" w:rsidR="00580ED9" w:rsidRPr="003956C6" w:rsidRDefault="00580ED9" w:rsidP="00D97734">
      <w:pPr>
        <w:rPr>
          <w:sz w:val="24"/>
          <w:szCs w:val="24"/>
        </w:rPr>
      </w:pPr>
      <w:r w:rsidRPr="00AB68FB">
        <w:rPr>
          <w:b/>
          <w:sz w:val="24"/>
          <w:szCs w:val="24"/>
        </w:rPr>
        <w:t>Minor</w:t>
      </w:r>
      <w:r w:rsidRPr="00AB68FB">
        <w:rPr>
          <w:b/>
          <w:spacing w:val="-8"/>
          <w:sz w:val="24"/>
          <w:szCs w:val="24"/>
        </w:rPr>
        <w:t xml:space="preserve"> </w:t>
      </w:r>
      <w:proofErr w:type="spellStart"/>
      <w:r w:rsidRPr="00AB68FB">
        <w:rPr>
          <w:b/>
          <w:sz w:val="24"/>
          <w:szCs w:val="24"/>
        </w:rPr>
        <w:t>Bleed</w:t>
      </w:r>
      <w:proofErr w:type="spellEnd"/>
      <w:r w:rsidRPr="00AB68FB">
        <w:rPr>
          <w:b/>
          <w:sz w:val="24"/>
          <w:szCs w:val="24"/>
        </w:rPr>
        <w:t>:</w:t>
      </w:r>
      <w:r w:rsidRPr="003956C6">
        <w:rPr>
          <w:sz w:val="24"/>
          <w:szCs w:val="24"/>
        </w:rPr>
        <w:t xml:space="preserve"> Kræver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medicinsk</w:t>
      </w:r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intervention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stoppe</w:t>
      </w:r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behandle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blødningen.</w:t>
      </w:r>
    </w:p>
    <w:p w14:paraId="24B6648E" w14:textId="77777777" w:rsidR="00580ED9" w:rsidRPr="003956C6" w:rsidRDefault="00580ED9" w:rsidP="00D97734">
      <w:pPr>
        <w:rPr>
          <w:sz w:val="24"/>
          <w:szCs w:val="24"/>
        </w:rPr>
      </w:pPr>
      <w:r w:rsidRPr="00AB68FB">
        <w:rPr>
          <w:b/>
          <w:sz w:val="24"/>
          <w:szCs w:val="24"/>
        </w:rPr>
        <w:t>TIMI</w:t>
      </w:r>
      <w:r w:rsidRPr="00AB68FB">
        <w:rPr>
          <w:b/>
          <w:spacing w:val="-7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Major</w:t>
      </w:r>
      <w:r w:rsidRPr="00AB68FB">
        <w:rPr>
          <w:b/>
          <w:spacing w:val="-6"/>
          <w:sz w:val="24"/>
          <w:szCs w:val="24"/>
        </w:rPr>
        <w:t xml:space="preserve"> </w:t>
      </w:r>
      <w:proofErr w:type="spellStart"/>
      <w:r w:rsidRPr="00AB68FB">
        <w:rPr>
          <w:b/>
          <w:sz w:val="24"/>
          <w:szCs w:val="24"/>
        </w:rPr>
        <w:t>Bleed</w:t>
      </w:r>
      <w:proofErr w:type="spellEnd"/>
      <w:r w:rsidRPr="00AB68FB">
        <w:rPr>
          <w:b/>
          <w:sz w:val="24"/>
          <w:szCs w:val="24"/>
        </w:rPr>
        <w:t>: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Klinisk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åbenbar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reduktion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på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&gt;50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g/l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hæmoglobin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6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intrakraniel</w:t>
      </w:r>
      <w:proofErr w:type="spellEnd"/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blødning.</w:t>
      </w:r>
    </w:p>
    <w:p w14:paraId="043C72CE" w14:textId="77777777" w:rsidR="00580ED9" w:rsidRPr="003956C6" w:rsidRDefault="00580ED9" w:rsidP="00D97734">
      <w:pPr>
        <w:rPr>
          <w:sz w:val="24"/>
          <w:szCs w:val="24"/>
        </w:rPr>
      </w:pPr>
      <w:r w:rsidRPr="00AB68FB">
        <w:rPr>
          <w:b/>
          <w:sz w:val="24"/>
          <w:szCs w:val="24"/>
        </w:rPr>
        <w:t>TIMI</w:t>
      </w:r>
      <w:r w:rsidRPr="00AB68FB">
        <w:rPr>
          <w:b/>
          <w:spacing w:val="-5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Minor</w:t>
      </w:r>
      <w:r w:rsidRPr="00AB68FB">
        <w:rPr>
          <w:b/>
          <w:spacing w:val="-5"/>
          <w:sz w:val="24"/>
          <w:szCs w:val="24"/>
        </w:rPr>
        <w:t xml:space="preserve"> </w:t>
      </w:r>
      <w:proofErr w:type="spellStart"/>
      <w:r w:rsidRPr="00AB68FB">
        <w:rPr>
          <w:b/>
          <w:sz w:val="24"/>
          <w:szCs w:val="24"/>
        </w:rPr>
        <w:t>Bleed</w:t>
      </w:r>
      <w:proofErr w:type="spellEnd"/>
      <w:r w:rsidRPr="00AB68FB">
        <w:rPr>
          <w:b/>
          <w:sz w:val="24"/>
          <w:szCs w:val="24"/>
        </w:rPr>
        <w:t>:</w:t>
      </w:r>
      <w:r w:rsidRPr="003956C6">
        <w:rPr>
          <w:sz w:val="24"/>
          <w:szCs w:val="24"/>
        </w:rPr>
        <w:t xml:space="preserve"> Klinisk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åbenbar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reduktion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på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30-50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g/l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hæmoglobin.</w:t>
      </w:r>
    </w:p>
    <w:p w14:paraId="1E0D0CCC" w14:textId="77777777" w:rsidR="00580ED9" w:rsidRPr="003956C6" w:rsidRDefault="00580ED9" w:rsidP="00D97734">
      <w:pPr>
        <w:rPr>
          <w:sz w:val="24"/>
          <w:szCs w:val="24"/>
        </w:rPr>
      </w:pPr>
      <w:r w:rsidRPr="003956C6">
        <w:rPr>
          <w:sz w:val="24"/>
          <w:szCs w:val="24"/>
        </w:rPr>
        <w:t>*</w:t>
      </w:r>
      <w:proofErr w:type="spellStart"/>
      <w:r w:rsidRPr="003956C6">
        <w:rPr>
          <w:i/>
          <w:sz w:val="24"/>
          <w:szCs w:val="24"/>
        </w:rPr>
        <w:t>p</w:t>
      </w:r>
      <w:r w:rsidRPr="003956C6">
        <w:rPr>
          <w:sz w:val="24"/>
          <w:szCs w:val="24"/>
        </w:rPr>
        <w:t>-værdi</w:t>
      </w:r>
      <w:proofErr w:type="spellEnd"/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beregnet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fra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Cox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proportional</w:t>
      </w:r>
      <w:r w:rsidRPr="003956C6">
        <w:rPr>
          <w:spacing w:val="-5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hazards</w:t>
      </w:r>
      <w:proofErr w:type="spellEnd"/>
      <w:r w:rsidRPr="003956C6">
        <w:rPr>
          <w:sz w:val="24"/>
          <w:szCs w:val="24"/>
        </w:rPr>
        <w:t>-model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behandlingsgruppe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som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eneste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forklarende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variabel.</w:t>
      </w:r>
    </w:p>
    <w:p w14:paraId="75B0BE48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1880B7A3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og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adskilte sig ikke med hensyn til hyppighed af PLATO </w:t>
      </w:r>
      <w:r w:rsidRPr="003956C6">
        <w:rPr>
          <w:i/>
          <w:sz w:val="24"/>
          <w:szCs w:val="24"/>
        </w:rPr>
        <w:t xml:space="preserve">Major Fatal/Life- </w:t>
      </w:r>
      <w:proofErr w:type="spellStart"/>
      <w:r w:rsidRPr="003956C6">
        <w:rPr>
          <w:i/>
          <w:sz w:val="24"/>
          <w:szCs w:val="24"/>
        </w:rPr>
        <w:t>threatening</w:t>
      </w:r>
      <w:proofErr w:type="spellEnd"/>
      <w:r w:rsidRPr="003956C6">
        <w:rPr>
          <w:i/>
          <w:sz w:val="24"/>
          <w:szCs w:val="24"/>
        </w:rPr>
        <w:t xml:space="preserve"> </w:t>
      </w:r>
      <w:proofErr w:type="spellStart"/>
      <w:r w:rsidRPr="003956C6">
        <w:rPr>
          <w:i/>
          <w:sz w:val="24"/>
          <w:szCs w:val="24"/>
        </w:rPr>
        <w:t>bleeding</w:t>
      </w:r>
      <w:proofErr w:type="spellEnd"/>
      <w:r w:rsidRPr="003956C6">
        <w:rPr>
          <w:sz w:val="24"/>
          <w:szCs w:val="24"/>
        </w:rPr>
        <w:t xml:space="preserve">, PLATO </w:t>
      </w:r>
      <w:r w:rsidRPr="003956C6">
        <w:rPr>
          <w:i/>
          <w:sz w:val="24"/>
          <w:szCs w:val="24"/>
        </w:rPr>
        <w:t xml:space="preserve">total Major </w:t>
      </w:r>
      <w:proofErr w:type="spellStart"/>
      <w:r w:rsidRPr="003956C6">
        <w:rPr>
          <w:i/>
          <w:sz w:val="24"/>
          <w:szCs w:val="24"/>
        </w:rPr>
        <w:t>bleeding</w:t>
      </w:r>
      <w:proofErr w:type="spellEnd"/>
      <w:r w:rsidRPr="003956C6">
        <w:rPr>
          <w:sz w:val="24"/>
          <w:szCs w:val="24"/>
        </w:rPr>
        <w:t xml:space="preserve">, TIMI </w:t>
      </w:r>
      <w:r w:rsidRPr="003956C6">
        <w:rPr>
          <w:i/>
          <w:sz w:val="24"/>
          <w:szCs w:val="24"/>
        </w:rPr>
        <w:t xml:space="preserve">Major </w:t>
      </w:r>
      <w:proofErr w:type="spellStart"/>
      <w:r w:rsidRPr="003956C6">
        <w:rPr>
          <w:i/>
          <w:sz w:val="24"/>
          <w:szCs w:val="24"/>
        </w:rPr>
        <w:t>bleeding</w:t>
      </w:r>
      <w:proofErr w:type="spellEnd"/>
      <w:r w:rsidRPr="003956C6">
        <w:rPr>
          <w:i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eller TIMI </w:t>
      </w:r>
      <w:r w:rsidRPr="003956C6">
        <w:rPr>
          <w:i/>
          <w:sz w:val="24"/>
          <w:szCs w:val="24"/>
        </w:rPr>
        <w:t xml:space="preserve">Minor </w:t>
      </w:r>
      <w:proofErr w:type="spellStart"/>
      <w:r w:rsidRPr="003956C6">
        <w:rPr>
          <w:i/>
          <w:sz w:val="24"/>
          <w:szCs w:val="24"/>
        </w:rPr>
        <w:t>bleeding</w:t>
      </w:r>
      <w:proofErr w:type="spellEnd"/>
      <w:r w:rsidRPr="003956C6">
        <w:rPr>
          <w:i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(Tabel 2). Der forekom dog flere kombinerede </w:t>
      </w:r>
      <w:r w:rsidRPr="003956C6">
        <w:rPr>
          <w:i/>
          <w:sz w:val="24"/>
          <w:szCs w:val="24"/>
        </w:rPr>
        <w:t xml:space="preserve">Major </w:t>
      </w:r>
      <w:r w:rsidRPr="003956C6">
        <w:rPr>
          <w:sz w:val="24"/>
          <w:szCs w:val="24"/>
        </w:rPr>
        <w:t xml:space="preserve">+ </w:t>
      </w:r>
      <w:r w:rsidRPr="003956C6">
        <w:rPr>
          <w:i/>
          <w:sz w:val="24"/>
          <w:szCs w:val="24"/>
        </w:rPr>
        <w:t xml:space="preserve">Minor </w:t>
      </w:r>
      <w:proofErr w:type="spellStart"/>
      <w:r w:rsidRPr="003956C6">
        <w:rPr>
          <w:i/>
          <w:sz w:val="24"/>
          <w:szCs w:val="24"/>
        </w:rPr>
        <w:t>bleedings</w:t>
      </w:r>
      <w:proofErr w:type="spellEnd"/>
      <w:r w:rsidRPr="003956C6">
        <w:rPr>
          <w:i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iht. PLATO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sammenlignet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>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få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PLATO,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havde letale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blødninger: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20 (0,2 %) for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og 23 (0,3 %) for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(se pkt. 4.4).</w:t>
      </w:r>
    </w:p>
    <w:p w14:paraId="1D1195D9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Hverken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alder,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køn,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vægt,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etnicitet,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geografisk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region,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samtidige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sygdomme,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samtidig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eller anamnese, herunder tidligere apopleksi og transitorisk iskæmisk attak, kunne forudsige de samlede eller </w:t>
      </w:r>
      <w:r w:rsidRPr="003956C6">
        <w:rPr>
          <w:i/>
          <w:sz w:val="24"/>
          <w:szCs w:val="24"/>
        </w:rPr>
        <w:t>non-</w:t>
      </w:r>
      <w:proofErr w:type="spellStart"/>
      <w:r w:rsidRPr="003956C6">
        <w:rPr>
          <w:i/>
          <w:sz w:val="24"/>
          <w:szCs w:val="24"/>
        </w:rPr>
        <w:t>procedurale</w:t>
      </w:r>
      <w:proofErr w:type="spellEnd"/>
      <w:r w:rsidRPr="003956C6">
        <w:rPr>
          <w:i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PLATO </w:t>
      </w:r>
      <w:r w:rsidRPr="003956C6">
        <w:rPr>
          <w:i/>
          <w:sz w:val="24"/>
          <w:szCs w:val="24"/>
        </w:rPr>
        <w:t xml:space="preserve">Major </w:t>
      </w:r>
      <w:proofErr w:type="spellStart"/>
      <w:r w:rsidRPr="003956C6">
        <w:rPr>
          <w:i/>
          <w:sz w:val="24"/>
          <w:szCs w:val="24"/>
        </w:rPr>
        <w:t>bleeding</w:t>
      </w:r>
      <w:proofErr w:type="spellEnd"/>
      <w:r w:rsidRPr="003956C6">
        <w:rPr>
          <w:i/>
          <w:sz w:val="24"/>
          <w:szCs w:val="24"/>
        </w:rPr>
        <w:t xml:space="preserve">. </w:t>
      </w:r>
      <w:r w:rsidRPr="003956C6">
        <w:rPr>
          <w:sz w:val="24"/>
          <w:szCs w:val="24"/>
        </w:rPr>
        <w:t>Der kunne derfor ikke identificeres en særlig risikogruppe for nogen kategorier af blødninger.</w:t>
      </w:r>
    </w:p>
    <w:p w14:paraId="46AE710F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2D343460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Koronar</w:t>
      </w:r>
      <w:proofErr w:type="spellEnd"/>
      <w:r w:rsidRPr="003956C6">
        <w:rPr>
          <w:spacing w:val="-13"/>
          <w:sz w:val="24"/>
          <w:szCs w:val="24"/>
        </w:rPr>
        <w:t xml:space="preserve"> </w:t>
      </w:r>
      <w:r w:rsidRPr="003956C6">
        <w:rPr>
          <w:sz w:val="24"/>
          <w:szCs w:val="24"/>
        </w:rPr>
        <w:t>bypass-relateret</w:t>
      </w:r>
      <w:r w:rsidRPr="003956C6">
        <w:rPr>
          <w:spacing w:val="-10"/>
          <w:sz w:val="24"/>
          <w:szCs w:val="24"/>
        </w:rPr>
        <w:t xml:space="preserve"> </w:t>
      </w:r>
      <w:r w:rsidRPr="003956C6">
        <w:rPr>
          <w:sz w:val="24"/>
          <w:szCs w:val="24"/>
        </w:rPr>
        <w:t>(CABG)</w:t>
      </w:r>
      <w:r w:rsidRPr="003956C6">
        <w:rPr>
          <w:spacing w:val="-11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blødning:</w:t>
      </w:r>
    </w:p>
    <w:p w14:paraId="46CA1E3E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42 % af de 1584 patienter (12 % af kohorten) i PLATO, der fik foretaget </w:t>
      </w:r>
      <w:proofErr w:type="spellStart"/>
      <w:r w:rsidRPr="003956C6">
        <w:rPr>
          <w:sz w:val="24"/>
          <w:szCs w:val="24"/>
        </w:rPr>
        <w:t>koronar</w:t>
      </w:r>
      <w:proofErr w:type="spellEnd"/>
      <w:r w:rsidRPr="003956C6">
        <w:rPr>
          <w:sz w:val="24"/>
          <w:szCs w:val="24"/>
        </w:rPr>
        <w:t xml:space="preserve"> bypassoperation (CABG),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fik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PLATO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Major</w:t>
      </w:r>
      <w:r w:rsidRPr="003956C6">
        <w:rPr>
          <w:i/>
          <w:spacing w:val="-3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Fatal/Life-</w:t>
      </w:r>
      <w:proofErr w:type="spellStart"/>
      <w:r w:rsidRPr="003956C6">
        <w:rPr>
          <w:i/>
          <w:sz w:val="24"/>
          <w:szCs w:val="24"/>
        </w:rPr>
        <w:t>threatening</w:t>
      </w:r>
      <w:proofErr w:type="spellEnd"/>
      <w:r w:rsidRPr="003956C6">
        <w:rPr>
          <w:i/>
          <w:spacing w:val="-6"/>
          <w:sz w:val="24"/>
          <w:szCs w:val="24"/>
        </w:rPr>
        <w:t xml:space="preserve"> </w:t>
      </w:r>
      <w:proofErr w:type="spellStart"/>
      <w:r w:rsidRPr="003956C6">
        <w:rPr>
          <w:i/>
          <w:sz w:val="24"/>
          <w:szCs w:val="24"/>
        </w:rPr>
        <w:t>bleeding</w:t>
      </w:r>
      <w:proofErr w:type="spellEnd"/>
      <w:r w:rsidRPr="003956C6">
        <w:rPr>
          <w:i/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uden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forskel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behandlingsgrupperne imellem. Der forekom letal </w:t>
      </w:r>
      <w:proofErr w:type="spellStart"/>
      <w:r w:rsidRPr="003956C6">
        <w:rPr>
          <w:sz w:val="24"/>
          <w:szCs w:val="24"/>
        </w:rPr>
        <w:t>koronar</w:t>
      </w:r>
      <w:proofErr w:type="spellEnd"/>
      <w:r w:rsidRPr="003956C6">
        <w:rPr>
          <w:sz w:val="24"/>
          <w:szCs w:val="24"/>
        </w:rPr>
        <w:t xml:space="preserve"> bypass-blødning hos 6 patienter i hver behandlingsgruppe (se pkt. 4.4).</w:t>
      </w:r>
    </w:p>
    <w:p w14:paraId="52F7026B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6924B12A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Ikke</w:t>
      </w:r>
      <w:r w:rsidRPr="003956C6">
        <w:rPr>
          <w:spacing w:val="-1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koronar</w:t>
      </w:r>
      <w:proofErr w:type="spellEnd"/>
      <w:r w:rsidRPr="003956C6">
        <w:rPr>
          <w:sz w:val="24"/>
          <w:szCs w:val="24"/>
        </w:rPr>
        <w:t>-bypass</w:t>
      </w:r>
      <w:r w:rsidRPr="003956C6">
        <w:rPr>
          <w:spacing w:val="-12"/>
          <w:sz w:val="24"/>
          <w:szCs w:val="24"/>
        </w:rPr>
        <w:t xml:space="preserve"> </w:t>
      </w:r>
      <w:r w:rsidRPr="003956C6">
        <w:rPr>
          <w:sz w:val="24"/>
          <w:szCs w:val="24"/>
        </w:rPr>
        <w:t>(non-</w:t>
      </w:r>
      <w:proofErr w:type="gramStart"/>
      <w:r w:rsidRPr="003956C6">
        <w:rPr>
          <w:sz w:val="24"/>
          <w:szCs w:val="24"/>
        </w:rPr>
        <w:t>CABG)-</w:t>
      </w:r>
      <w:proofErr w:type="gramEnd"/>
      <w:r w:rsidRPr="003956C6">
        <w:rPr>
          <w:sz w:val="24"/>
          <w:szCs w:val="24"/>
        </w:rPr>
        <w:t>relateret</w:t>
      </w:r>
      <w:r w:rsidRPr="003956C6">
        <w:rPr>
          <w:spacing w:val="-12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</w:t>
      </w:r>
      <w:r w:rsidRPr="003956C6">
        <w:rPr>
          <w:spacing w:val="-12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12"/>
          <w:sz w:val="24"/>
          <w:szCs w:val="24"/>
        </w:rPr>
        <w:t xml:space="preserve"> </w:t>
      </w:r>
      <w:r w:rsidRPr="003956C6">
        <w:rPr>
          <w:sz w:val="24"/>
          <w:szCs w:val="24"/>
        </w:rPr>
        <w:t>ikke-procedurerelateret</w:t>
      </w:r>
      <w:r w:rsidRPr="003956C6">
        <w:rPr>
          <w:spacing w:val="-11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blødning:</w:t>
      </w:r>
    </w:p>
    <w:p w14:paraId="3FAD807C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Der var ingen forskel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og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imellem mht. non-CABG PLATO-defineret </w:t>
      </w:r>
      <w:r w:rsidRPr="003956C6">
        <w:rPr>
          <w:i/>
          <w:sz w:val="24"/>
          <w:szCs w:val="24"/>
        </w:rPr>
        <w:t>Major Fatal/Life-</w:t>
      </w:r>
      <w:proofErr w:type="spellStart"/>
      <w:r w:rsidRPr="003956C6">
        <w:rPr>
          <w:i/>
          <w:sz w:val="24"/>
          <w:szCs w:val="24"/>
        </w:rPr>
        <w:t>threatening</w:t>
      </w:r>
      <w:proofErr w:type="spellEnd"/>
      <w:r w:rsidRPr="003956C6">
        <w:rPr>
          <w:i/>
          <w:spacing w:val="-4"/>
          <w:sz w:val="24"/>
          <w:szCs w:val="24"/>
        </w:rPr>
        <w:t xml:space="preserve"> </w:t>
      </w:r>
      <w:proofErr w:type="spellStart"/>
      <w:r w:rsidRPr="003956C6">
        <w:rPr>
          <w:i/>
          <w:sz w:val="24"/>
          <w:szCs w:val="24"/>
        </w:rPr>
        <w:t>bleeding</w:t>
      </w:r>
      <w:proofErr w:type="spellEnd"/>
      <w:r w:rsidRPr="003956C6">
        <w:rPr>
          <w:sz w:val="24"/>
          <w:szCs w:val="24"/>
        </w:rPr>
        <w:t>,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mens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PLATO-definerede </w:t>
      </w:r>
      <w:r w:rsidRPr="003956C6">
        <w:rPr>
          <w:i/>
          <w:sz w:val="24"/>
          <w:szCs w:val="24"/>
        </w:rPr>
        <w:t>Total</w:t>
      </w:r>
      <w:r w:rsidRPr="003956C6">
        <w:rPr>
          <w:i/>
          <w:spacing w:val="-4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Major,</w:t>
      </w:r>
      <w:r w:rsidRPr="003956C6">
        <w:rPr>
          <w:i/>
          <w:spacing w:val="-4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TIMI</w:t>
      </w:r>
      <w:r w:rsidRPr="003956C6">
        <w:rPr>
          <w:i/>
          <w:spacing w:val="-4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Major</w:t>
      </w:r>
      <w:r w:rsidRPr="003956C6">
        <w:rPr>
          <w:i/>
          <w:spacing w:val="-4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og</w:t>
      </w:r>
      <w:r w:rsidRPr="003956C6">
        <w:rPr>
          <w:i/>
          <w:spacing w:val="-4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TIMI</w:t>
      </w:r>
      <w:r w:rsidRPr="003956C6">
        <w:rPr>
          <w:i/>
          <w:spacing w:val="-4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Major</w:t>
      </w:r>
      <w:r w:rsidRPr="003956C6">
        <w:rPr>
          <w:i/>
          <w:spacing w:val="-4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 xml:space="preserve">+ Minor </w:t>
      </w:r>
      <w:proofErr w:type="spellStart"/>
      <w:r w:rsidRPr="003956C6">
        <w:rPr>
          <w:i/>
          <w:sz w:val="24"/>
          <w:szCs w:val="24"/>
        </w:rPr>
        <w:t>bleeding</w:t>
      </w:r>
      <w:proofErr w:type="spellEnd"/>
      <w:r w:rsidRPr="003956C6">
        <w:rPr>
          <w:i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var mere almindelige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. Ligeledes forekom der, når alle procedurerelaterede blødninger blev fjernet, flere blødninger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end med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(tabel 2). Behandlingsophør som følge af ikke-procedurerelateret blødning var mere almindelig for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(2,9 %) end for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(1,2 %; p&lt;0,001).</w:t>
      </w:r>
    </w:p>
    <w:p w14:paraId="7E26E1EB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Intrakraniel</w:t>
      </w:r>
      <w:proofErr w:type="spellEnd"/>
      <w:r w:rsidRPr="003956C6">
        <w:rPr>
          <w:spacing w:val="-12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blødning:</w:t>
      </w:r>
    </w:p>
    <w:p w14:paraId="34B60283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flere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intrakranielle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ikke-procedurerelaterede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(n=27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hos 26 patienter, 0,3 %) end med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(n=14 blødninger, 0,2 %), hvoraf 11 blødninger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1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var letale. 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ingen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forskel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samlede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antal letale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blødninger.</w:t>
      </w:r>
    </w:p>
    <w:p w14:paraId="458B2518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061AEAD4" w14:textId="77777777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</w:rPr>
        <w:t>Blødningsfund</w:t>
      </w:r>
      <w:r w:rsidRPr="003956C6">
        <w:rPr>
          <w:i/>
          <w:spacing w:val="-7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i</w:t>
      </w:r>
      <w:r w:rsidRPr="003956C6">
        <w:rPr>
          <w:i/>
          <w:spacing w:val="-7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PEGASUS</w:t>
      </w:r>
    </w:p>
    <w:p w14:paraId="51AF8A13" w14:textId="77777777" w:rsidR="00580ED9" w:rsidRPr="003956C6" w:rsidRDefault="00580ED9" w:rsidP="00D73785">
      <w:pPr>
        <w:ind w:left="851"/>
        <w:rPr>
          <w:spacing w:val="-5"/>
          <w:sz w:val="24"/>
          <w:szCs w:val="24"/>
        </w:rPr>
      </w:pPr>
      <w:r w:rsidRPr="003956C6">
        <w:rPr>
          <w:sz w:val="24"/>
          <w:szCs w:val="24"/>
        </w:rPr>
        <w:t>Det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samlede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resultat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blødningshændelser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PEGASUS-studiet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vist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tabel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pacing w:val="-5"/>
          <w:sz w:val="24"/>
          <w:szCs w:val="24"/>
        </w:rPr>
        <w:t>3.</w:t>
      </w:r>
    </w:p>
    <w:p w14:paraId="5650EA8B" w14:textId="77777777" w:rsidR="00580ED9" w:rsidRPr="003956C6" w:rsidRDefault="00580ED9" w:rsidP="00D73785">
      <w:pPr>
        <w:ind w:left="851"/>
        <w:rPr>
          <w:spacing w:val="-5"/>
          <w:sz w:val="24"/>
          <w:szCs w:val="24"/>
        </w:rPr>
      </w:pPr>
    </w:p>
    <w:p w14:paraId="7942C90F" w14:textId="77777777" w:rsidR="00580ED9" w:rsidRPr="00AB68FB" w:rsidRDefault="00580ED9" w:rsidP="00D73785">
      <w:pPr>
        <w:rPr>
          <w:b/>
          <w:bCs/>
          <w:sz w:val="24"/>
          <w:szCs w:val="24"/>
        </w:rPr>
      </w:pPr>
      <w:r w:rsidRPr="00AB68FB">
        <w:rPr>
          <w:b/>
          <w:bCs/>
          <w:sz w:val="24"/>
          <w:szCs w:val="24"/>
        </w:rPr>
        <w:t>Tabel</w:t>
      </w:r>
      <w:r w:rsidRPr="00AB68FB">
        <w:rPr>
          <w:b/>
          <w:bCs/>
          <w:spacing w:val="-6"/>
          <w:sz w:val="24"/>
          <w:szCs w:val="24"/>
        </w:rPr>
        <w:t xml:space="preserve"> </w:t>
      </w:r>
      <w:r w:rsidRPr="00AB68FB">
        <w:rPr>
          <w:b/>
          <w:bCs/>
          <w:sz w:val="24"/>
          <w:szCs w:val="24"/>
        </w:rPr>
        <w:t>3 – Analyse</w:t>
      </w:r>
      <w:r w:rsidRPr="00AB68FB">
        <w:rPr>
          <w:b/>
          <w:bCs/>
          <w:spacing w:val="-5"/>
          <w:sz w:val="24"/>
          <w:szCs w:val="24"/>
        </w:rPr>
        <w:t xml:space="preserve"> </w:t>
      </w:r>
      <w:r w:rsidRPr="00AB68FB">
        <w:rPr>
          <w:b/>
          <w:bCs/>
          <w:sz w:val="24"/>
          <w:szCs w:val="24"/>
        </w:rPr>
        <w:t>af</w:t>
      </w:r>
      <w:r w:rsidRPr="00AB68FB">
        <w:rPr>
          <w:b/>
          <w:bCs/>
          <w:spacing w:val="-5"/>
          <w:sz w:val="24"/>
          <w:szCs w:val="24"/>
        </w:rPr>
        <w:t xml:space="preserve"> </w:t>
      </w:r>
      <w:r w:rsidRPr="00AB68FB">
        <w:rPr>
          <w:b/>
          <w:bCs/>
          <w:sz w:val="24"/>
          <w:szCs w:val="24"/>
        </w:rPr>
        <w:t>samlede</w:t>
      </w:r>
      <w:r w:rsidRPr="00AB68FB">
        <w:rPr>
          <w:b/>
          <w:bCs/>
          <w:spacing w:val="-5"/>
          <w:sz w:val="24"/>
          <w:szCs w:val="24"/>
        </w:rPr>
        <w:t xml:space="preserve"> </w:t>
      </w:r>
      <w:r w:rsidRPr="00AB68FB">
        <w:rPr>
          <w:b/>
          <w:bCs/>
          <w:sz w:val="24"/>
          <w:szCs w:val="24"/>
        </w:rPr>
        <w:t>blødningshændelser,</w:t>
      </w:r>
      <w:r w:rsidRPr="00AB68FB">
        <w:rPr>
          <w:b/>
          <w:bCs/>
          <w:spacing w:val="-5"/>
          <w:sz w:val="24"/>
          <w:szCs w:val="24"/>
        </w:rPr>
        <w:t xml:space="preserve"> </w:t>
      </w:r>
      <w:r w:rsidRPr="00AB68FB">
        <w:rPr>
          <w:b/>
          <w:bCs/>
          <w:sz w:val="24"/>
          <w:szCs w:val="24"/>
        </w:rPr>
        <w:t>Kaplan-Meier-estimater</w:t>
      </w:r>
      <w:r w:rsidRPr="00AB68FB">
        <w:rPr>
          <w:b/>
          <w:bCs/>
          <w:spacing w:val="-5"/>
          <w:sz w:val="24"/>
          <w:szCs w:val="24"/>
        </w:rPr>
        <w:t xml:space="preserve"> </w:t>
      </w:r>
      <w:r w:rsidRPr="00AB68FB">
        <w:rPr>
          <w:b/>
          <w:bCs/>
          <w:sz w:val="24"/>
          <w:szCs w:val="24"/>
        </w:rPr>
        <w:t>efter</w:t>
      </w:r>
      <w:r w:rsidRPr="00AB68FB">
        <w:rPr>
          <w:b/>
          <w:bCs/>
          <w:spacing w:val="-5"/>
          <w:sz w:val="24"/>
          <w:szCs w:val="24"/>
        </w:rPr>
        <w:t xml:space="preserve"> </w:t>
      </w:r>
      <w:r w:rsidRPr="00AB68FB">
        <w:rPr>
          <w:b/>
          <w:bCs/>
          <w:sz w:val="24"/>
          <w:szCs w:val="24"/>
        </w:rPr>
        <w:t>36 måneder (PEGASUS)</w:t>
      </w:r>
    </w:p>
    <w:p w14:paraId="12283A3D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1363"/>
        <w:gridCol w:w="1616"/>
        <w:gridCol w:w="1585"/>
        <w:gridCol w:w="1346"/>
      </w:tblGrid>
      <w:tr w:rsidR="00580ED9" w:rsidRPr="00AB68FB" w14:paraId="024E80FB" w14:textId="77777777" w:rsidTr="00AB68FB">
        <w:trPr>
          <w:trHeight w:val="20"/>
        </w:trPr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FE51" w14:textId="77777777" w:rsidR="00580ED9" w:rsidRPr="00AB68FB" w:rsidRDefault="00580ED9" w:rsidP="00AB68FB">
            <w:pPr>
              <w:pStyle w:val="TableParagraph"/>
              <w:rPr>
                <w:lang w:val="da-DK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F4031" w14:textId="77777777" w:rsidR="00580ED9" w:rsidRPr="00AB68FB" w:rsidRDefault="00580ED9" w:rsidP="00AB68FB">
            <w:pPr>
              <w:pStyle w:val="TableParagraph"/>
              <w:ind w:left="61"/>
              <w:jc w:val="center"/>
              <w:rPr>
                <w:b/>
                <w:lang w:val="da-DK"/>
              </w:rPr>
            </w:pPr>
            <w:proofErr w:type="spellStart"/>
            <w:r w:rsidRPr="00AB68FB">
              <w:rPr>
                <w:b/>
                <w:lang w:val="da-DK"/>
              </w:rPr>
              <w:t>Ticagrelor</w:t>
            </w:r>
            <w:proofErr w:type="spellEnd"/>
            <w:r w:rsidRPr="00AB68FB">
              <w:rPr>
                <w:b/>
                <w:spacing w:val="-12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60</w:t>
            </w:r>
            <w:r w:rsidRPr="00AB68FB">
              <w:rPr>
                <w:b/>
                <w:spacing w:val="-6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mg</w:t>
            </w:r>
            <w:r w:rsidRPr="00AB68FB">
              <w:rPr>
                <w:b/>
                <w:spacing w:val="-12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to</w:t>
            </w:r>
            <w:r w:rsidRPr="00AB68FB">
              <w:rPr>
                <w:b/>
                <w:spacing w:val="-12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gange dagligt + ASA</w:t>
            </w:r>
          </w:p>
          <w:p w14:paraId="45CE7EAD" w14:textId="77777777" w:rsidR="00580ED9" w:rsidRPr="00AB68FB" w:rsidRDefault="00580ED9" w:rsidP="00AB68FB">
            <w:pPr>
              <w:pStyle w:val="TableParagraph"/>
              <w:ind w:left="61" w:right="52"/>
              <w:jc w:val="center"/>
              <w:rPr>
                <w:b/>
                <w:lang w:val="da-DK"/>
              </w:rPr>
            </w:pPr>
            <w:r w:rsidRPr="00AB68FB">
              <w:rPr>
                <w:b/>
                <w:spacing w:val="-2"/>
                <w:lang w:val="da-DK"/>
              </w:rPr>
              <w:t>N=6958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E9BD3" w14:textId="77777777" w:rsidR="00580ED9" w:rsidRPr="00AB68FB" w:rsidRDefault="00580ED9" w:rsidP="00AB68FB">
            <w:pPr>
              <w:pStyle w:val="TableParagraph"/>
              <w:ind w:left="374" w:right="229" w:hanging="130"/>
              <w:rPr>
                <w:b/>
                <w:lang w:val="da-DK"/>
              </w:rPr>
            </w:pPr>
            <w:r w:rsidRPr="00AB68FB">
              <w:rPr>
                <w:b/>
                <w:lang w:val="da-DK"/>
              </w:rPr>
              <w:t>ASA</w:t>
            </w:r>
            <w:r w:rsidRPr="00AB68FB">
              <w:rPr>
                <w:b/>
                <w:spacing w:val="-14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 xml:space="preserve">alene </w:t>
            </w:r>
            <w:r w:rsidRPr="00AB68FB">
              <w:rPr>
                <w:b/>
                <w:spacing w:val="-2"/>
                <w:lang w:val="da-DK"/>
              </w:rPr>
              <w:t>N=6996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B37D" w14:textId="77777777" w:rsidR="00580ED9" w:rsidRPr="00AB68FB" w:rsidRDefault="00580ED9" w:rsidP="00AB68FB">
            <w:pPr>
              <w:pStyle w:val="TableParagraph"/>
              <w:rPr>
                <w:lang w:val="da-DK"/>
              </w:rPr>
            </w:pPr>
          </w:p>
        </w:tc>
      </w:tr>
      <w:tr w:rsidR="00580ED9" w:rsidRPr="00AB68FB" w14:paraId="4CA2CACD" w14:textId="77777777" w:rsidTr="00AB68FB">
        <w:trPr>
          <w:trHeight w:val="20"/>
        </w:trPr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6C400" w14:textId="77777777" w:rsidR="00580ED9" w:rsidRPr="00AB68FB" w:rsidRDefault="00580ED9" w:rsidP="00AB68FB">
            <w:pPr>
              <w:pStyle w:val="TableParagraph"/>
              <w:ind w:left="105"/>
              <w:rPr>
                <w:b/>
                <w:lang w:val="da-DK"/>
              </w:rPr>
            </w:pPr>
            <w:r w:rsidRPr="00AB68FB">
              <w:rPr>
                <w:b/>
                <w:spacing w:val="-2"/>
                <w:lang w:val="da-DK"/>
              </w:rPr>
              <w:t>Sikkerhedsendepunkter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9F894" w14:textId="77777777" w:rsidR="00580ED9" w:rsidRPr="00AB68FB" w:rsidRDefault="00580ED9" w:rsidP="00AB68FB">
            <w:pPr>
              <w:pStyle w:val="TableParagraph"/>
              <w:ind w:left="63" w:right="57"/>
              <w:jc w:val="center"/>
              <w:rPr>
                <w:b/>
                <w:lang w:val="da-DK"/>
              </w:rPr>
            </w:pPr>
            <w:r w:rsidRPr="00AB68FB">
              <w:rPr>
                <w:b/>
                <w:spacing w:val="-5"/>
                <w:lang w:val="da-DK"/>
              </w:rPr>
              <w:t>KM%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21F79" w14:textId="77777777" w:rsidR="00580ED9" w:rsidRPr="00AB68FB" w:rsidRDefault="00580ED9" w:rsidP="00AB68FB">
            <w:pPr>
              <w:pStyle w:val="TableParagraph"/>
              <w:ind w:left="307" w:right="93" w:hanging="192"/>
              <w:rPr>
                <w:b/>
                <w:lang w:val="da-DK"/>
              </w:rPr>
            </w:pPr>
            <w:proofErr w:type="spellStart"/>
            <w:r w:rsidRPr="00AB68FB">
              <w:rPr>
                <w:b/>
                <w:lang w:val="da-DK"/>
              </w:rPr>
              <w:t>Hazard</w:t>
            </w:r>
            <w:proofErr w:type="spellEnd"/>
            <w:r w:rsidRPr="00AB68FB">
              <w:rPr>
                <w:b/>
                <w:spacing w:val="-14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Ratio (95% KI)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4730" w14:textId="77777777" w:rsidR="00580ED9" w:rsidRPr="00AB68FB" w:rsidRDefault="00580ED9" w:rsidP="00AB68FB">
            <w:pPr>
              <w:pStyle w:val="TableParagraph"/>
              <w:ind w:left="17" w:right="14"/>
              <w:jc w:val="center"/>
              <w:rPr>
                <w:b/>
                <w:lang w:val="da-DK"/>
              </w:rPr>
            </w:pPr>
            <w:r w:rsidRPr="00AB68FB">
              <w:rPr>
                <w:b/>
                <w:spacing w:val="-5"/>
                <w:lang w:val="da-DK"/>
              </w:rPr>
              <w:t>KM%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DDB4C" w14:textId="77777777" w:rsidR="00580ED9" w:rsidRPr="00AB68FB" w:rsidRDefault="00580ED9" w:rsidP="00AB68FB">
            <w:pPr>
              <w:pStyle w:val="TableParagraph"/>
              <w:ind w:left="23" w:right="12"/>
              <w:jc w:val="center"/>
              <w:rPr>
                <w:b/>
                <w:lang w:val="da-DK"/>
              </w:rPr>
            </w:pPr>
            <w:proofErr w:type="spellStart"/>
            <w:r w:rsidRPr="00AB68FB">
              <w:rPr>
                <w:b/>
                <w:i/>
                <w:spacing w:val="-2"/>
                <w:lang w:val="da-DK"/>
              </w:rPr>
              <w:t>p</w:t>
            </w:r>
            <w:r w:rsidRPr="00AB68FB">
              <w:rPr>
                <w:b/>
                <w:spacing w:val="-2"/>
                <w:lang w:val="da-DK"/>
              </w:rPr>
              <w:t>-værdi</w:t>
            </w:r>
            <w:proofErr w:type="spellEnd"/>
          </w:p>
        </w:tc>
      </w:tr>
      <w:tr w:rsidR="00580ED9" w:rsidRPr="00AB68FB" w14:paraId="0157E094" w14:textId="77777777" w:rsidTr="00AB68F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AEC4C" w14:textId="77777777" w:rsidR="00580ED9" w:rsidRPr="00AB68FB" w:rsidRDefault="00580ED9" w:rsidP="00AB68FB">
            <w:pPr>
              <w:pStyle w:val="TableParagraph"/>
              <w:ind w:left="105"/>
              <w:rPr>
                <w:b/>
                <w:lang w:val="da-DK"/>
              </w:rPr>
            </w:pPr>
            <w:r w:rsidRPr="00AB68FB">
              <w:rPr>
                <w:b/>
                <w:spacing w:val="-2"/>
                <w:lang w:val="da-DK"/>
              </w:rPr>
              <w:t>TIMI-definerede</w:t>
            </w:r>
            <w:r w:rsidRPr="00AB68FB">
              <w:rPr>
                <w:b/>
                <w:spacing w:val="15"/>
                <w:lang w:val="da-DK"/>
              </w:rPr>
              <w:t xml:space="preserve"> </w:t>
            </w:r>
            <w:r w:rsidRPr="00AB68FB">
              <w:rPr>
                <w:b/>
                <w:spacing w:val="-2"/>
                <w:lang w:val="da-DK"/>
              </w:rPr>
              <w:t>blødningskategorier</w:t>
            </w:r>
          </w:p>
        </w:tc>
      </w:tr>
      <w:tr w:rsidR="00580ED9" w:rsidRPr="00AB68FB" w14:paraId="18E23675" w14:textId="77777777" w:rsidTr="00AB68FB">
        <w:trPr>
          <w:trHeight w:val="20"/>
        </w:trPr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F2D63" w14:textId="77777777" w:rsidR="00580ED9" w:rsidRPr="00AB68FB" w:rsidRDefault="00580ED9" w:rsidP="00AB68FB">
            <w:pPr>
              <w:pStyle w:val="TableParagraph"/>
              <w:tabs>
                <w:tab w:val="left" w:pos="798"/>
              </w:tabs>
              <w:ind w:left="105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TIMI</w:t>
            </w:r>
            <w:r w:rsidRPr="00AB68FB">
              <w:rPr>
                <w:lang w:val="da-DK"/>
              </w:rPr>
              <w:tab/>
            </w:r>
            <w:r w:rsidRPr="00AB68FB">
              <w:rPr>
                <w:spacing w:val="-2"/>
                <w:lang w:val="da-DK"/>
              </w:rPr>
              <w:t>Major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CFB78" w14:textId="77777777" w:rsidR="00580ED9" w:rsidRPr="00AB68FB" w:rsidRDefault="00580ED9" w:rsidP="00AB68FB">
            <w:pPr>
              <w:pStyle w:val="TableParagraph"/>
              <w:ind w:left="63" w:right="4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2,3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7FB07" w14:textId="77777777" w:rsidR="00580ED9" w:rsidRPr="00AB68FB" w:rsidRDefault="00580ED9" w:rsidP="00AB68FB">
            <w:pPr>
              <w:pStyle w:val="TableParagraph"/>
              <w:ind w:left="22" w:right="2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2,32</w:t>
            </w:r>
          </w:p>
          <w:p w14:paraId="3786283A" w14:textId="77777777" w:rsidR="00580ED9" w:rsidRPr="00AB68FB" w:rsidRDefault="00580ED9" w:rsidP="00AB68FB">
            <w:pPr>
              <w:pStyle w:val="TableParagraph"/>
              <w:ind w:left="22" w:right="1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(1,68, </w:t>
            </w:r>
            <w:r w:rsidRPr="00AB68FB">
              <w:rPr>
                <w:spacing w:val="-2"/>
                <w:lang w:val="da-DK"/>
              </w:rPr>
              <w:t>3,21)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11C9" w14:textId="77777777" w:rsidR="00580ED9" w:rsidRPr="00AB68FB" w:rsidRDefault="00580ED9" w:rsidP="00AB68FB">
            <w:pPr>
              <w:pStyle w:val="TableParagraph"/>
              <w:ind w:left="1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1,1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12842" w14:textId="77777777" w:rsidR="00580ED9" w:rsidRPr="00AB68FB" w:rsidRDefault="00580ED9" w:rsidP="00AB68FB">
            <w:pPr>
              <w:pStyle w:val="TableParagraph"/>
              <w:ind w:left="23" w:right="1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&lt;0,0001</w:t>
            </w:r>
          </w:p>
        </w:tc>
      </w:tr>
      <w:tr w:rsidR="00580ED9" w:rsidRPr="00AB68FB" w14:paraId="7DFDED50" w14:textId="77777777" w:rsidTr="00AB68FB">
        <w:trPr>
          <w:trHeight w:val="20"/>
        </w:trPr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FEF1C" w14:textId="77777777" w:rsidR="00580ED9" w:rsidRPr="00AB68FB" w:rsidRDefault="00580ED9" w:rsidP="00AB68FB">
            <w:pPr>
              <w:pStyle w:val="TableParagraph"/>
              <w:ind w:left="667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Fatal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4DF63" w14:textId="77777777" w:rsidR="00580ED9" w:rsidRPr="00AB68FB" w:rsidRDefault="00580ED9" w:rsidP="00AB68FB">
            <w:pPr>
              <w:pStyle w:val="TableParagraph"/>
              <w:ind w:left="63" w:right="4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0,3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A71D" w14:textId="77777777" w:rsidR="00580ED9" w:rsidRPr="00AB68FB" w:rsidRDefault="00580ED9" w:rsidP="00AB68FB">
            <w:pPr>
              <w:pStyle w:val="TableParagraph"/>
              <w:ind w:left="22" w:right="2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1,00</w:t>
            </w:r>
          </w:p>
          <w:p w14:paraId="66F9EEAE" w14:textId="77777777" w:rsidR="00580ED9" w:rsidRPr="00AB68FB" w:rsidRDefault="00580ED9" w:rsidP="00AB68FB">
            <w:pPr>
              <w:pStyle w:val="TableParagraph"/>
              <w:ind w:left="22" w:right="1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(0,44, </w:t>
            </w:r>
            <w:r w:rsidRPr="00AB68FB">
              <w:rPr>
                <w:spacing w:val="-2"/>
                <w:lang w:val="da-DK"/>
              </w:rPr>
              <w:t>2,27)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67FAD" w14:textId="77777777" w:rsidR="00580ED9" w:rsidRPr="00AB68FB" w:rsidRDefault="00580ED9" w:rsidP="00AB68FB">
            <w:pPr>
              <w:pStyle w:val="TableParagraph"/>
              <w:ind w:left="1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0,3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CC9FE" w14:textId="77777777" w:rsidR="00580ED9" w:rsidRPr="00AB68FB" w:rsidRDefault="00580ED9" w:rsidP="00AB68FB">
            <w:pPr>
              <w:pStyle w:val="TableParagraph"/>
              <w:ind w:left="23" w:right="1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1,0000</w:t>
            </w:r>
          </w:p>
        </w:tc>
      </w:tr>
      <w:tr w:rsidR="00580ED9" w:rsidRPr="00AB68FB" w14:paraId="47630D71" w14:textId="77777777" w:rsidTr="00AB68FB">
        <w:trPr>
          <w:trHeight w:val="20"/>
        </w:trPr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0050" w14:textId="77777777" w:rsidR="00580ED9" w:rsidRPr="00AB68FB" w:rsidRDefault="00580ED9" w:rsidP="00AB68FB">
            <w:pPr>
              <w:pStyle w:val="TableParagraph"/>
              <w:ind w:left="667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ICH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6C66A" w14:textId="77777777" w:rsidR="00580ED9" w:rsidRPr="00AB68FB" w:rsidRDefault="00580ED9" w:rsidP="00AB68FB">
            <w:pPr>
              <w:pStyle w:val="TableParagraph"/>
              <w:ind w:left="63" w:right="4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0,6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6CA0A" w14:textId="77777777" w:rsidR="00580ED9" w:rsidRPr="00AB68FB" w:rsidRDefault="00580ED9" w:rsidP="00AB68FB">
            <w:pPr>
              <w:pStyle w:val="TableParagraph"/>
              <w:ind w:left="22" w:right="2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1,33</w:t>
            </w:r>
          </w:p>
          <w:p w14:paraId="0F71D34D" w14:textId="77777777" w:rsidR="00580ED9" w:rsidRPr="00AB68FB" w:rsidRDefault="00580ED9" w:rsidP="00AB68FB">
            <w:pPr>
              <w:pStyle w:val="TableParagraph"/>
              <w:ind w:left="22" w:right="1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(0,77, </w:t>
            </w:r>
            <w:r w:rsidRPr="00AB68FB">
              <w:rPr>
                <w:spacing w:val="-2"/>
                <w:lang w:val="da-DK"/>
              </w:rPr>
              <w:t>2,31)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3F981" w14:textId="77777777" w:rsidR="00580ED9" w:rsidRPr="00AB68FB" w:rsidRDefault="00580ED9" w:rsidP="00AB68FB">
            <w:pPr>
              <w:pStyle w:val="TableParagraph"/>
              <w:ind w:left="1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0,5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79D1C" w14:textId="77777777" w:rsidR="00580ED9" w:rsidRPr="00AB68FB" w:rsidRDefault="00580ED9" w:rsidP="00AB68FB">
            <w:pPr>
              <w:pStyle w:val="TableParagraph"/>
              <w:ind w:left="23" w:right="1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0,3130</w:t>
            </w:r>
          </w:p>
        </w:tc>
      </w:tr>
      <w:tr w:rsidR="00580ED9" w:rsidRPr="00AB68FB" w14:paraId="27DD9A6C" w14:textId="77777777" w:rsidTr="00AB68FB">
        <w:trPr>
          <w:trHeight w:val="20"/>
        </w:trPr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92D3" w14:textId="77777777" w:rsidR="00580ED9" w:rsidRPr="00AB68FB" w:rsidRDefault="00580ED9" w:rsidP="00AB68FB">
            <w:pPr>
              <w:pStyle w:val="TableParagraph"/>
              <w:ind w:left="667"/>
              <w:rPr>
                <w:lang w:val="da-DK"/>
              </w:rPr>
            </w:pPr>
            <w:r w:rsidRPr="00AB68FB">
              <w:rPr>
                <w:lang w:val="da-DK"/>
              </w:rPr>
              <w:t>Anden</w:t>
            </w:r>
            <w:r w:rsidRPr="00AB68FB">
              <w:rPr>
                <w:spacing w:val="-8"/>
                <w:lang w:val="da-DK"/>
              </w:rPr>
              <w:t xml:space="preserve"> </w:t>
            </w:r>
            <w:r w:rsidRPr="00AB68FB">
              <w:rPr>
                <w:lang w:val="da-DK"/>
              </w:rPr>
              <w:t>TIMI</w:t>
            </w:r>
            <w:r w:rsidRPr="00AB68FB">
              <w:rPr>
                <w:spacing w:val="-5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Major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87C46" w14:textId="77777777" w:rsidR="00580ED9" w:rsidRPr="00AB68FB" w:rsidRDefault="00580ED9" w:rsidP="00AB68FB">
            <w:pPr>
              <w:pStyle w:val="TableParagraph"/>
              <w:ind w:left="63" w:right="4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1,6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582E" w14:textId="77777777" w:rsidR="00580ED9" w:rsidRPr="00AB68FB" w:rsidRDefault="00580ED9" w:rsidP="00AB68FB">
            <w:pPr>
              <w:pStyle w:val="TableParagraph"/>
              <w:ind w:left="22" w:right="2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3,61</w:t>
            </w:r>
          </w:p>
          <w:p w14:paraId="1217B2E2" w14:textId="77777777" w:rsidR="00580ED9" w:rsidRPr="00AB68FB" w:rsidRDefault="00580ED9" w:rsidP="00AB68FB">
            <w:pPr>
              <w:pStyle w:val="TableParagraph"/>
              <w:ind w:left="22" w:right="1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(2,31, </w:t>
            </w:r>
            <w:r w:rsidRPr="00AB68FB">
              <w:rPr>
                <w:spacing w:val="-2"/>
                <w:lang w:val="da-DK"/>
              </w:rPr>
              <w:t>5,65)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373C" w14:textId="77777777" w:rsidR="00580ED9" w:rsidRPr="00AB68FB" w:rsidRDefault="00580ED9" w:rsidP="00AB68FB">
            <w:pPr>
              <w:pStyle w:val="TableParagraph"/>
              <w:ind w:left="1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0,5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B5F0" w14:textId="77777777" w:rsidR="00580ED9" w:rsidRPr="00AB68FB" w:rsidRDefault="00580ED9" w:rsidP="00AB68FB">
            <w:pPr>
              <w:pStyle w:val="TableParagraph"/>
              <w:ind w:left="23" w:right="1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&lt;0,0001</w:t>
            </w:r>
          </w:p>
        </w:tc>
      </w:tr>
      <w:tr w:rsidR="00580ED9" w:rsidRPr="00AB68FB" w14:paraId="7F29CFBC" w14:textId="77777777" w:rsidTr="00AB68FB">
        <w:trPr>
          <w:trHeight w:val="20"/>
        </w:trPr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9D9BA" w14:textId="77777777" w:rsidR="00580ED9" w:rsidRPr="00AB68FB" w:rsidRDefault="00580ED9" w:rsidP="00AB68FB">
            <w:pPr>
              <w:pStyle w:val="TableParagraph"/>
              <w:ind w:left="105"/>
              <w:rPr>
                <w:lang w:val="da-DK"/>
              </w:rPr>
            </w:pPr>
            <w:r w:rsidRPr="00AB68FB">
              <w:rPr>
                <w:lang w:val="da-DK"/>
              </w:rPr>
              <w:t>TIMI</w:t>
            </w:r>
            <w:r w:rsidRPr="00AB68FB">
              <w:rPr>
                <w:spacing w:val="-6"/>
                <w:lang w:val="da-DK"/>
              </w:rPr>
              <w:t xml:space="preserve"> </w:t>
            </w:r>
            <w:r w:rsidRPr="00AB68FB">
              <w:rPr>
                <w:lang w:val="da-DK"/>
              </w:rPr>
              <w:t>Major</w:t>
            </w:r>
            <w:r w:rsidRPr="00AB68FB">
              <w:rPr>
                <w:spacing w:val="-6"/>
                <w:lang w:val="da-DK"/>
              </w:rPr>
              <w:t xml:space="preserve"> </w:t>
            </w:r>
            <w:r w:rsidRPr="00AB68FB">
              <w:rPr>
                <w:lang w:val="da-DK"/>
              </w:rPr>
              <w:t>eller</w:t>
            </w:r>
            <w:r w:rsidRPr="00AB68FB">
              <w:rPr>
                <w:spacing w:val="-5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Minor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B321" w14:textId="77777777" w:rsidR="00580ED9" w:rsidRPr="00AB68FB" w:rsidRDefault="00580ED9" w:rsidP="00AB68FB">
            <w:pPr>
              <w:pStyle w:val="TableParagraph"/>
              <w:ind w:left="63" w:right="4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3,4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EA485" w14:textId="77777777" w:rsidR="00580ED9" w:rsidRPr="00AB68FB" w:rsidRDefault="00580ED9" w:rsidP="00AB68FB">
            <w:pPr>
              <w:pStyle w:val="TableParagraph"/>
              <w:ind w:left="22" w:right="2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2,54</w:t>
            </w:r>
          </w:p>
          <w:p w14:paraId="24BA709D" w14:textId="77777777" w:rsidR="00580ED9" w:rsidRPr="00AB68FB" w:rsidRDefault="00580ED9" w:rsidP="00AB68FB">
            <w:pPr>
              <w:pStyle w:val="TableParagraph"/>
              <w:ind w:left="22" w:right="1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(1,93, </w:t>
            </w:r>
            <w:r w:rsidRPr="00AB68FB">
              <w:rPr>
                <w:spacing w:val="-2"/>
                <w:lang w:val="da-DK"/>
              </w:rPr>
              <w:t>3,35)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F8E6" w14:textId="77777777" w:rsidR="00580ED9" w:rsidRPr="00AB68FB" w:rsidRDefault="00580ED9" w:rsidP="00AB68FB">
            <w:pPr>
              <w:pStyle w:val="TableParagraph"/>
              <w:ind w:left="1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1,4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5C6E" w14:textId="77777777" w:rsidR="00580ED9" w:rsidRPr="00AB68FB" w:rsidRDefault="00580ED9" w:rsidP="00AB68FB">
            <w:pPr>
              <w:pStyle w:val="TableParagraph"/>
              <w:ind w:left="23" w:right="1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&lt;0,0001</w:t>
            </w:r>
          </w:p>
        </w:tc>
      </w:tr>
      <w:tr w:rsidR="00580ED9" w:rsidRPr="00AB68FB" w14:paraId="7C78DB06" w14:textId="77777777" w:rsidTr="00AB68FB">
        <w:trPr>
          <w:trHeight w:val="20"/>
        </w:trPr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34F18" w14:textId="77777777" w:rsidR="00580ED9" w:rsidRPr="00AB68FB" w:rsidRDefault="00580ED9" w:rsidP="00AB68FB">
            <w:pPr>
              <w:pStyle w:val="TableParagraph"/>
              <w:ind w:left="105"/>
              <w:rPr>
                <w:lang w:val="da-DK"/>
              </w:rPr>
            </w:pPr>
            <w:r w:rsidRPr="00AB68FB">
              <w:rPr>
                <w:lang w:val="da-DK"/>
              </w:rPr>
              <w:t>TIMI</w:t>
            </w:r>
            <w:r w:rsidRPr="00AB68FB">
              <w:rPr>
                <w:spacing w:val="-7"/>
                <w:lang w:val="da-DK"/>
              </w:rPr>
              <w:t xml:space="preserve"> </w:t>
            </w:r>
            <w:r w:rsidRPr="00AB68FB">
              <w:rPr>
                <w:lang w:val="da-DK"/>
              </w:rPr>
              <w:t>Major</w:t>
            </w:r>
            <w:r w:rsidRPr="00AB68FB">
              <w:rPr>
                <w:spacing w:val="-5"/>
                <w:lang w:val="da-DK"/>
              </w:rPr>
              <w:t xml:space="preserve"> </w:t>
            </w:r>
            <w:r w:rsidRPr="00AB68FB">
              <w:rPr>
                <w:lang w:val="da-DK"/>
              </w:rPr>
              <w:t>eller</w:t>
            </w:r>
            <w:r w:rsidRPr="00AB68FB">
              <w:rPr>
                <w:spacing w:val="-5"/>
                <w:lang w:val="da-DK"/>
              </w:rPr>
              <w:t xml:space="preserve"> </w:t>
            </w:r>
            <w:r w:rsidRPr="00AB68FB">
              <w:rPr>
                <w:lang w:val="da-DK"/>
              </w:rPr>
              <w:t>Minor</w:t>
            </w:r>
            <w:r w:rsidRPr="00AB68FB">
              <w:rPr>
                <w:spacing w:val="-5"/>
                <w:lang w:val="da-DK"/>
              </w:rPr>
              <w:t xml:space="preserve"> </w:t>
            </w:r>
            <w:r w:rsidRPr="00AB68FB">
              <w:rPr>
                <w:lang w:val="da-DK"/>
              </w:rPr>
              <w:t>eller</w:t>
            </w:r>
            <w:r w:rsidRPr="00AB68FB">
              <w:rPr>
                <w:spacing w:val="-4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kræver</w:t>
            </w:r>
          </w:p>
          <w:p w14:paraId="39CDFF7F" w14:textId="77777777" w:rsidR="00580ED9" w:rsidRPr="00AB68FB" w:rsidRDefault="00580ED9" w:rsidP="00AB68FB">
            <w:pPr>
              <w:pStyle w:val="TableParagraph"/>
              <w:ind w:left="105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lægehjælp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F7253" w14:textId="77777777" w:rsidR="00580ED9" w:rsidRPr="00AB68FB" w:rsidRDefault="00580ED9" w:rsidP="00AB68FB">
            <w:pPr>
              <w:pStyle w:val="TableParagraph"/>
              <w:ind w:left="63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16,6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193B2" w14:textId="77777777" w:rsidR="00580ED9" w:rsidRPr="00AB68FB" w:rsidRDefault="00580ED9" w:rsidP="00AB68FB">
            <w:pPr>
              <w:pStyle w:val="TableParagraph"/>
              <w:ind w:left="22" w:right="2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2,64</w:t>
            </w:r>
          </w:p>
          <w:p w14:paraId="256C00B0" w14:textId="77777777" w:rsidR="00580ED9" w:rsidRPr="00AB68FB" w:rsidRDefault="00580ED9" w:rsidP="00AB68FB">
            <w:pPr>
              <w:pStyle w:val="TableParagraph"/>
              <w:ind w:left="22" w:right="1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(2,35, </w:t>
            </w:r>
            <w:r w:rsidRPr="00AB68FB">
              <w:rPr>
                <w:spacing w:val="-2"/>
                <w:lang w:val="da-DK"/>
              </w:rPr>
              <w:t>2,97)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31E6E" w14:textId="77777777" w:rsidR="00580ED9" w:rsidRPr="00AB68FB" w:rsidRDefault="00580ED9" w:rsidP="00AB68FB">
            <w:pPr>
              <w:pStyle w:val="TableParagraph"/>
              <w:ind w:left="1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7,0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3282B" w14:textId="77777777" w:rsidR="00580ED9" w:rsidRPr="00AB68FB" w:rsidRDefault="00580ED9" w:rsidP="00AB68FB">
            <w:pPr>
              <w:pStyle w:val="TableParagraph"/>
              <w:ind w:left="23" w:right="1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&lt;0,0001</w:t>
            </w:r>
          </w:p>
        </w:tc>
      </w:tr>
      <w:tr w:rsidR="00580ED9" w:rsidRPr="00AB68FB" w14:paraId="59A2798E" w14:textId="77777777" w:rsidTr="00AB68F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77A7A" w14:textId="77777777" w:rsidR="00580ED9" w:rsidRPr="00AB68FB" w:rsidRDefault="00580ED9" w:rsidP="00AB68FB">
            <w:pPr>
              <w:pStyle w:val="TableParagraph"/>
              <w:ind w:left="105"/>
              <w:rPr>
                <w:b/>
                <w:lang w:val="da-DK"/>
              </w:rPr>
            </w:pPr>
            <w:r w:rsidRPr="00AB68FB">
              <w:rPr>
                <w:b/>
                <w:spacing w:val="-2"/>
                <w:lang w:val="da-DK"/>
              </w:rPr>
              <w:t>PLATO-definerede</w:t>
            </w:r>
            <w:r w:rsidRPr="00AB68FB">
              <w:rPr>
                <w:b/>
                <w:spacing w:val="16"/>
                <w:lang w:val="da-DK"/>
              </w:rPr>
              <w:t xml:space="preserve"> </w:t>
            </w:r>
            <w:r w:rsidRPr="00AB68FB">
              <w:rPr>
                <w:b/>
                <w:spacing w:val="-2"/>
                <w:lang w:val="da-DK"/>
              </w:rPr>
              <w:t>blødningskategorier</w:t>
            </w:r>
          </w:p>
        </w:tc>
      </w:tr>
      <w:tr w:rsidR="00580ED9" w:rsidRPr="00AB68FB" w14:paraId="180ABDFA" w14:textId="77777777" w:rsidTr="00AB68FB">
        <w:trPr>
          <w:trHeight w:val="20"/>
        </w:trPr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1141" w14:textId="77777777" w:rsidR="00580ED9" w:rsidRPr="00AB68FB" w:rsidRDefault="00580ED9" w:rsidP="00AB68FB">
            <w:pPr>
              <w:pStyle w:val="TableParagraph"/>
              <w:ind w:left="105"/>
              <w:rPr>
                <w:lang w:val="da-DK"/>
              </w:rPr>
            </w:pPr>
            <w:r w:rsidRPr="00AB68FB">
              <w:rPr>
                <w:lang w:val="da-DK"/>
              </w:rPr>
              <w:t>PLATO</w:t>
            </w:r>
            <w:r w:rsidRPr="00AB68FB">
              <w:rPr>
                <w:spacing w:val="-8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Major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CE32" w14:textId="77777777" w:rsidR="00580ED9" w:rsidRPr="00AB68FB" w:rsidRDefault="00580ED9" w:rsidP="00AB68FB">
            <w:pPr>
              <w:pStyle w:val="TableParagraph"/>
              <w:ind w:left="63" w:right="4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3,5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B1701" w14:textId="77777777" w:rsidR="00580ED9" w:rsidRPr="00AB68FB" w:rsidRDefault="00580ED9" w:rsidP="00AB68FB">
            <w:pPr>
              <w:pStyle w:val="TableParagraph"/>
              <w:ind w:left="22" w:right="2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2,57</w:t>
            </w:r>
          </w:p>
          <w:p w14:paraId="798E35BC" w14:textId="77777777" w:rsidR="00580ED9" w:rsidRPr="00AB68FB" w:rsidRDefault="00580ED9" w:rsidP="00AB68FB">
            <w:pPr>
              <w:pStyle w:val="TableParagraph"/>
              <w:ind w:left="22" w:right="1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(1,95, </w:t>
            </w:r>
            <w:r w:rsidRPr="00AB68FB">
              <w:rPr>
                <w:spacing w:val="-2"/>
                <w:lang w:val="da-DK"/>
              </w:rPr>
              <w:t>3,37)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6C39" w14:textId="77777777" w:rsidR="00580ED9" w:rsidRPr="00AB68FB" w:rsidRDefault="00580ED9" w:rsidP="00AB68FB">
            <w:pPr>
              <w:pStyle w:val="TableParagraph"/>
              <w:ind w:left="1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1,4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4BB86" w14:textId="77777777" w:rsidR="00580ED9" w:rsidRPr="00AB68FB" w:rsidRDefault="00580ED9" w:rsidP="00AB68FB">
            <w:pPr>
              <w:pStyle w:val="TableParagraph"/>
              <w:ind w:left="23" w:right="1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&lt;0,0001</w:t>
            </w:r>
          </w:p>
        </w:tc>
      </w:tr>
      <w:tr w:rsidR="00580ED9" w:rsidRPr="00AB68FB" w14:paraId="4BE903B0" w14:textId="77777777" w:rsidTr="00AB68FB">
        <w:trPr>
          <w:trHeight w:val="20"/>
        </w:trPr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DF6F" w14:textId="77777777" w:rsidR="00580ED9" w:rsidRPr="00AB68FB" w:rsidRDefault="00580ED9" w:rsidP="00AB68FB">
            <w:pPr>
              <w:pStyle w:val="TableParagraph"/>
              <w:ind w:left="724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Fatal/Life-</w:t>
            </w:r>
            <w:proofErr w:type="spellStart"/>
            <w:r w:rsidRPr="00AB68FB">
              <w:rPr>
                <w:spacing w:val="-2"/>
                <w:lang w:val="da-DK"/>
              </w:rPr>
              <w:t>threatening</w:t>
            </w:r>
            <w:proofErr w:type="spellEnd"/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68755" w14:textId="77777777" w:rsidR="00580ED9" w:rsidRPr="00AB68FB" w:rsidRDefault="00580ED9" w:rsidP="00AB68FB">
            <w:pPr>
              <w:pStyle w:val="TableParagraph"/>
              <w:ind w:left="63" w:right="4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2,4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291D6" w14:textId="77777777" w:rsidR="00580ED9" w:rsidRPr="00AB68FB" w:rsidRDefault="00580ED9" w:rsidP="00AB68FB">
            <w:pPr>
              <w:pStyle w:val="TableParagraph"/>
              <w:ind w:left="22" w:right="2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2,38</w:t>
            </w:r>
          </w:p>
          <w:p w14:paraId="24F17CEF" w14:textId="77777777" w:rsidR="00580ED9" w:rsidRPr="00AB68FB" w:rsidRDefault="00580ED9" w:rsidP="00AB68FB">
            <w:pPr>
              <w:pStyle w:val="TableParagraph"/>
              <w:ind w:left="22" w:right="1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(1,73, </w:t>
            </w:r>
            <w:r w:rsidRPr="00AB68FB">
              <w:rPr>
                <w:spacing w:val="-2"/>
                <w:lang w:val="da-DK"/>
              </w:rPr>
              <w:t>3,26)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2AD85" w14:textId="77777777" w:rsidR="00580ED9" w:rsidRPr="00AB68FB" w:rsidRDefault="00580ED9" w:rsidP="00AB68FB">
            <w:pPr>
              <w:pStyle w:val="TableParagraph"/>
              <w:ind w:left="1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1,1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7B936" w14:textId="77777777" w:rsidR="00580ED9" w:rsidRPr="00AB68FB" w:rsidRDefault="00580ED9" w:rsidP="00AB68FB">
            <w:pPr>
              <w:pStyle w:val="TableParagraph"/>
              <w:ind w:left="23" w:right="1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&lt;0,0001</w:t>
            </w:r>
          </w:p>
        </w:tc>
      </w:tr>
      <w:tr w:rsidR="00580ED9" w:rsidRPr="00AB68FB" w14:paraId="44A73FF6" w14:textId="77777777" w:rsidTr="00AB68FB">
        <w:trPr>
          <w:trHeight w:val="20"/>
        </w:trPr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642F" w14:textId="77777777" w:rsidR="00580ED9" w:rsidRPr="00AB68FB" w:rsidRDefault="00580ED9" w:rsidP="00AB68FB">
            <w:pPr>
              <w:pStyle w:val="TableParagraph"/>
              <w:ind w:left="724"/>
              <w:rPr>
                <w:lang w:val="da-DK"/>
              </w:rPr>
            </w:pPr>
            <w:proofErr w:type="spellStart"/>
            <w:r w:rsidRPr="00AB68FB">
              <w:rPr>
                <w:lang w:val="da-DK"/>
              </w:rPr>
              <w:t>Other</w:t>
            </w:r>
            <w:proofErr w:type="spellEnd"/>
            <w:r w:rsidRPr="00AB68FB">
              <w:rPr>
                <w:spacing w:val="-6"/>
                <w:lang w:val="da-DK"/>
              </w:rPr>
              <w:t xml:space="preserve"> </w:t>
            </w:r>
            <w:r w:rsidRPr="00AB68FB">
              <w:rPr>
                <w:lang w:val="da-DK"/>
              </w:rPr>
              <w:t>PLATO</w:t>
            </w:r>
            <w:r w:rsidRPr="00AB68FB">
              <w:rPr>
                <w:spacing w:val="-6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Major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34979" w14:textId="77777777" w:rsidR="00580ED9" w:rsidRPr="00AB68FB" w:rsidRDefault="00580ED9" w:rsidP="00AB68FB">
            <w:pPr>
              <w:pStyle w:val="TableParagraph"/>
              <w:ind w:left="63" w:right="4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1,1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7E1A" w14:textId="77777777" w:rsidR="00580ED9" w:rsidRPr="00AB68FB" w:rsidRDefault="00580ED9" w:rsidP="00AB68FB">
            <w:pPr>
              <w:pStyle w:val="TableParagraph"/>
              <w:ind w:left="22" w:right="2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3,37</w:t>
            </w:r>
          </w:p>
          <w:p w14:paraId="24306870" w14:textId="77777777" w:rsidR="00580ED9" w:rsidRPr="00AB68FB" w:rsidRDefault="00580ED9" w:rsidP="00AB68FB">
            <w:pPr>
              <w:pStyle w:val="TableParagraph"/>
              <w:ind w:left="22" w:right="1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(1,95, </w:t>
            </w:r>
            <w:r w:rsidRPr="00AB68FB">
              <w:rPr>
                <w:spacing w:val="-2"/>
                <w:lang w:val="da-DK"/>
              </w:rPr>
              <w:t>5,83)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364FB" w14:textId="77777777" w:rsidR="00580ED9" w:rsidRPr="00AB68FB" w:rsidRDefault="00580ED9" w:rsidP="00AB68FB">
            <w:pPr>
              <w:pStyle w:val="TableParagraph"/>
              <w:ind w:left="1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0,3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D84A" w14:textId="77777777" w:rsidR="00580ED9" w:rsidRPr="00AB68FB" w:rsidRDefault="00580ED9" w:rsidP="00AB68FB">
            <w:pPr>
              <w:pStyle w:val="TableParagraph"/>
              <w:ind w:left="23" w:right="1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&lt;0,0001</w:t>
            </w:r>
          </w:p>
        </w:tc>
      </w:tr>
      <w:tr w:rsidR="00580ED9" w:rsidRPr="00AB68FB" w14:paraId="0F73CF4F" w14:textId="77777777" w:rsidTr="00AB68FB">
        <w:trPr>
          <w:trHeight w:val="20"/>
        </w:trPr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D993B" w14:textId="77777777" w:rsidR="00580ED9" w:rsidRPr="00AB68FB" w:rsidRDefault="00580ED9" w:rsidP="00AB68FB">
            <w:pPr>
              <w:pStyle w:val="TableParagraph"/>
              <w:ind w:left="105"/>
              <w:rPr>
                <w:lang w:val="da-DK"/>
              </w:rPr>
            </w:pPr>
            <w:r w:rsidRPr="00AB68FB">
              <w:rPr>
                <w:lang w:val="da-DK"/>
              </w:rPr>
              <w:t>PLATO</w:t>
            </w:r>
            <w:r w:rsidRPr="00AB68FB">
              <w:rPr>
                <w:spacing w:val="-5"/>
                <w:lang w:val="da-DK"/>
              </w:rPr>
              <w:t xml:space="preserve"> </w:t>
            </w:r>
            <w:r w:rsidRPr="00AB68FB">
              <w:rPr>
                <w:lang w:val="da-DK"/>
              </w:rPr>
              <w:t>Major</w:t>
            </w:r>
            <w:r w:rsidRPr="00AB68FB">
              <w:rPr>
                <w:spacing w:val="-5"/>
                <w:lang w:val="da-DK"/>
              </w:rPr>
              <w:t xml:space="preserve"> </w:t>
            </w:r>
            <w:r w:rsidRPr="00AB68FB">
              <w:rPr>
                <w:lang w:val="da-DK"/>
              </w:rPr>
              <w:t>or</w:t>
            </w:r>
            <w:r w:rsidRPr="00AB68FB">
              <w:rPr>
                <w:spacing w:val="-5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Minor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C569B" w14:textId="77777777" w:rsidR="00580ED9" w:rsidRPr="00AB68FB" w:rsidRDefault="00580ED9" w:rsidP="00AB68FB">
            <w:pPr>
              <w:pStyle w:val="TableParagraph"/>
              <w:ind w:left="63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15,2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360E8" w14:textId="77777777" w:rsidR="00580ED9" w:rsidRPr="00AB68FB" w:rsidRDefault="00580ED9" w:rsidP="00AB68FB">
            <w:pPr>
              <w:pStyle w:val="TableParagraph"/>
              <w:ind w:left="22" w:right="2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2,71</w:t>
            </w:r>
          </w:p>
          <w:p w14:paraId="3DF99400" w14:textId="77777777" w:rsidR="00580ED9" w:rsidRPr="00AB68FB" w:rsidRDefault="00580ED9" w:rsidP="00AB68FB">
            <w:pPr>
              <w:pStyle w:val="TableParagraph"/>
              <w:ind w:left="22" w:right="1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(2,40, </w:t>
            </w:r>
            <w:r w:rsidRPr="00AB68FB">
              <w:rPr>
                <w:spacing w:val="-2"/>
                <w:lang w:val="da-DK"/>
              </w:rPr>
              <w:t>3,08)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F973F" w14:textId="77777777" w:rsidR="00580ED9" w:rsidRPr="00AB68FB" w:rsidRDefault="00580ED9" w:rsidP="00AB68FB">
            <w:pPr>
              <w:pStyle w:val="TableParagraph"/>
              <w:ind w:left="1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6,2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A1E29" w14:textId="77777777" w:rsidR="00580ED9" w:rsidRPr="00AB68FB" w:rsidRDefault="00580ED9" w:rsidP="00AB68FB">
            <w:pPr>
              <w:pStyle w:val="TableParagraph"/>
              <w:ind w:left="23" w:right="1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&lt;0,0001</w:t>
            </w:r>
          </w:p>
        </w:tc>
      </w:tr>
    </w:tbl>
    <w:p w14:paraId="68E4B6F4" w14:textId="77777777" w:rsidR="00580ED9" w:rsidRPr="00AB68FB" w:rsidRDefault="00580ED9" w:rsidP="00AB68FB">
      <w:pPr>
        <w:rPr>
          <w:b/>
          <w:sz w:val="24"/>
          <w:szCs w:val="24"/>
        </w:rPr>
      </w:pPr>
      <w:proofErr w:type="spellStart"/>
      <w:r w:rsidRPr="00AB68FB">
        <w:rPr>
          <w:b/>
          <w:sz w:val="24"/>
          <w:szCs w:val="24"/>
        </w:rPr>
        <w:t>Bleeding</w:t>
      </w:r>
      <w:proofErr w:type="spellEnd"/>
      <w:r w:rsidRPr="00AB68FB">
        <w:rPr>
          <w:b/>
          <w:spacing w:val="-3"/>
          <w:sz w:val="24"/>
          <w:szCs w:val="24"/>
        </w:rPr>
        <w:t xml:space="preserve"> </w:t>
      </w:r>
      <w:proofErr w:type="spellStart"/>
      <w:r w:rsidRPr="00AB68FB">
        <w:rPr>
          <w:b/>
          <w:sz w:val="24"/>
          <w:szCs w:val="24"/>
        </w:rPr>
        <w:t>category</w:t>
      </w:r>
      <w:proofErr w:type="spellEnd"/>
      <w:r w:rsidRPr="00AB68FB">
        <w:rPr>
          <w:b/>
          <w:spacing w:val="-2"/>
          <w:sz w:val="24"/>
          <w:szCs w:val="24"/>
        </w:rPr>
        <w:t xml:space="preserve"> definitions:</w:t>
      </w:r>
    </w:p>
    <w:p w14:paraId="294BA3C1" w14:textId="77777777" w:rsidR="00580ED9" w:rsidRPr="003956C6" w:rsidRDefault="00580ED9" w:rsidP="00AB68FB">
      <w:pPr>
        <w:rPr>
          <w:sz w:val="24"/>
          <w:szCs w:val="24"/>
        </w:rPr>
      </w:pPr>
      <w:r w:rsidRPr="00AB68FB">
        <w:rPr>
          <w:b/>
          <w:sz w:val="24"/>
          <w:szCs w:val="24"/>
        </w:rPr>
        <w:t>TIMI</w:t>
      </w:r>
      <w:r w:rsidRPr="00AB68FB">
        <w:rPr>
          <w:b/>
          <w:spacing w:val="-2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Major: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Fatal blødning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intrakraniel</w:t>
      </w:r>
      <w:proofErr w:type="spellEnd"/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klinisk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åbenlyse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tegn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på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forbundet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fald i hæmoglobin (</w:t>
      </w:r>
      <w:proofErr w:type="spellStart"/>
      <w:r w:rsidRPr="003956C6">
        <w:rPr>
          <w:sz w:val="24"/>
          <w:szCs w:val="24"/>
        </w:rPr>
        <w:t>Hgb</w:t>
      </w:r>
      <w:proofErr w:type="spellEnd"/>
      <w:r w:rsidRPr="003956C6">
        <w:rPr>
          <w:sz w:val="24"/>
          <w:szCs w:val="24"/>
        </w:rPr>
        <w:t xml:space="preserve">) på ≥50 g/l, eller når </w:t>
      </w:r>
      <w:proofErr w:type="spellStart"/>
      <w:r w:rsidRPr="003956C6">
        <w:rPr>
          <w:sz w:val="24"/>
          <w:szCs w:val="24"/>
        </w:rPr>
        <w:t>Hgb</w:t>
      </w:r>
      <w:proofErr w:type="spellEnd"/>
      <w:r w:rsidRPr="003956C6">
        <w:rPr>
          <w:sz w:val="24"/>
          <w:szCs w:val="24"/>
        </w:rPr>
        <w:t xml:space="preserve"> ikke er tilgængelig, et fald i hæmatokrit (</w:t>
      </w:r>
      <w:proofErr w:type="spellStart"/>
      <w:r w:rsidRPr="003956C6">
        <w:rPr>
          <w:sz w:val="24"/>
          <w:szCs w:val="24"/>
        </w:rPr>
        <w:t>Hct</w:t>
      </w:r>
      <w:proofErr w:type="spellEnd"/>
      <w:r w:rsidRPr="003956C6">
        <w:rPr>
          <w:sz w:val="24"/>
          <w:szCs w:val="24"/>
        </w:rPr>
        <w:t>) på 15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%.</w:t>
      </w:r>
    </w:p>
    <w:p w14:paraId="55D5F948" w14:textId="77777777" w:rsidR="00580ED9" w:rsidRPr="003956C6" w:rsidRDefault="00580ED9" w:rsidP="00AB68FB">
      <w:pPr>
        <w:rPr>
          <w:sz w:val="24"/>
          <w:szCs w:val="24"/>
        </w:rPr>
      </w:pPr>
      <w:r w:rsidRPr="00AB68FB">
        <w:rPr>
          <w:b/>
          <w:sz w:val="24"/>
          <w:szCs w:val="24"/>
        </w:rPr>
        <w:t>Fatal: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blødningshændelse,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fører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direkte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dødsfald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inden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7</w:t>
      </w:r>
      <w:r w:rsidRPr="003956C6">
        <w:rPr>
          <w:spacing w:val="-2"/>
          <w:sz w:val="24"/>
          <w:szCs w:val="24"/>
        </w:rPr>
        <w:t xml:space="preserve"> dage.</w:t>
      </w:r>
    </w:p>
    <w:p w14:paraId="0CC914A7" w14:textId="77777777" w:rsidR="00580ED9" w:rsidRPr="003956C6" w:rsidRDefault="00580ED9" w:rsidP="00AB68FB">
      <w:pPr>
        <w:rPr>
          <w:sz w:val="24"/>
          <w:szCs w:val="24"/>
        </w:rPr>
      </w:pPr>
      <w:r w:rsidRPr="00AB68FB">
        <w:rPr>
          <w:b/>
          <w:sz w:val="24"/>
          <w:szCs w:val="24"/>
        </w:rPr>
        <w:t>ICH:</w:t>
      </w:r>
      <w:r w:rsidRPr="003956C6">
        <w:rPr>
          <w:spacing w:val="-10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Intrakraniel</w:t>
      </w:r>
      <w:proofErr w:type="spellEnd"/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pacing w:val="-2"/>
          <w:sz w:val="24"/>
          <w:szCs w:val="24"/>
        </w:rPr>
        <w:t>blødning.</w:t>
      </w:r>
    </w:p>
    <w:p w14:paraId="192A07D0" w14:textId="77777777" w:rsidR="00580ED9" w:rsidRPr="003956C6" w:rsidRDefault="00580ED9" w:rsidP="00AB68FB">
      <w:pPr>
        <w:rPr>
          <w:sz w:val="24"/>
          <w:szCs w:val="24"/>
        </w:rPr>
      </w:pPr>
      <w:r w:rsidRPr="00AB68FB">
        <w:rPr>
          <w:b/>
          <w:sz w:val="24"/>
          <w:szCs w:val="24"/>
        </w:rPr>
        <w:t>Anden</w:t>
      </w:r>
      <w:r w:rsidRPr="00AB68FB">
        <w:rPr>
          <w:b/>
          <w:spacing w:val="-5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TIMI</w:t>
      </w:r>
      <w:r w:rsidRPr="00AB68FB">
        <w:rPr>
          <w:b/>
          <w:spacing w:val="-4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Major: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Ikke-fatal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ikke-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ICH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TIMI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Major</w:t>
      </w:r>
      <w:r w:rsidRPr="003956C6">
        <w:rPr>
          <w:spacing w:val="-5"/>
          <w:sz w:val="24"/>
          <w:szCs w:val="24"/>
        </w:rPr>
        <w:t xml:space="preserve"> </w:t>
      </w:r>
      <w:proofErr w:type="spellStart"/>
      <w:r w:rsidRPr="003956C6">
        <w:rPr>
          <w:spacing w:val="-2"/>
          <w:sz w:val="24"/>
          <w:szCs w:val="24"/>
        </w:rPr>
        <w:t>bleeding</w:t>
      </w:r>
      <w:proofErr w:type="spellEnd"/>
      <w:r w:rsidRPr="003956C6">
        <w:rPr>
          <w:spacing w:val="-2"/>
          <w:sz w:val="24"/>
          <w:szCs w:val="24"/>
        </w:rPr>
        <w:t>.</w:t>
      </w:r>
    </w:p>
    <w:p w14:paraId="7C7A726D" w14:textId="77777777" w:rsidR="00580ED9" w:rsidRPr="003956C6" w:rsidRDefault="00580ED9" w:rsidP="00AB68FB">
      <w:pPr>
        <w:rPr>
          <w:sz w:val="24"/>
          <w:szCs w:val="24"/>
        </w:rPr>
      </w:pPr>
      <w:r w:rsidRPr="00AB68FB">
        <w:rPr>
          <w:b/>
          <w:sz w:val="24"/>
          <w:szCs w:val="24"/>
        </w:rPr>
        <w:t>TIMI</w:t>
      </w:r>
      <w:r w:rsidRPr="00AB68FB">
        <w:rPr>
          <w:b/>
          <w:spacing w:val="-5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Minor: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Klinisk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åbenlys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30-50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g/l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fald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2"/>
          <w:sz w:val="24"/>
          <w:szCs w:val="24"/>
        </w:rPr>
        <w:t xml:space="preserve"> hæmoglobin.</w:t>
      </w:r>
    </w:p>
    <w:p w14:paraId="0084C4D3" w14:textId="77777777" w:rsidR="00580ED9" w:rsidRPr="003956C6" w:rsidRDefault="00580ED9" w:rsidP="00AB68FB">
      <w:pPr>
        <w:rPr>
          <w:sz w:val="24"/>
          <w:szCs w:val="24"/>
        </w:rPr>
      </w:pPr>
      <w:r w:rsidRPr="00AB68FB">
        <w:rPr>
          <w:b/>
          <w:sz w:val="24"/>
          <w:szCs w:val="24"/>
        </w:rPr>
        <w:t>TIMI,</w:t>
      </w:r>
      <w:r w:rsidRPr="00AB68FB">
        <w:rPr>
          <w:b/>
          <w:spacing w:val="-3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der</w:t>
      </w:r>
      <w:r w:rsidRPr="00AB68FB">
        <w:rPr>
          <w:b/>
          <w:spacing w:val="-3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kræver</w:t>
      </w:r>
      <w:r w:rsidRPr="00AB68FB">
        <w:rPr>
          <w:b/>
          <w:spacing w:val="-3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lægehjælp: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Kræver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intervention,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medfører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hospitalsindlæggelse,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foranlediger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vurdering. </w:t>
      </w:r>
    </w:p>
    <w:p w14:paraId="007F84A2" w14:textId="77777777" w:rsidR="00580ED9" w:rsidRPr="003956C6" w:rsidRDefault="00580ED9" w:rsidP="00AB68FB">
      <w:pPr>
        <w:rPr>
          <w:sz w:val="24"/>
          <w:szCs w:val="24"/>
        </w:rPr>
      </w:pPr>
      <w:r w:rsidRPr="00AB68FB">
        <w:rPr>
          <w:b/>
          <w:sz w:val="24"/>
          <w:szCs w:val="24"/>
        </w:rPr>
        <w:t>PLATO Major Fatal/</w:t>
      </w:r>
      <w:proofErr w:type="spellStart"/>
      <w:r w:rsidRPr="00AB68FB">
        <w:rPr>
          <w:b/>
          <w:sz w:val="24"/>
          <w:szCs w:val="24"/>
        </w:rPr>
        <w:t>life-threatening</w:t>
      </w:r>
      <w:proofErr w:type="spellEnd"/>
      <w:r w:rsidRPr="00AB68FB">
        <w:rPr>
          <w:b/>
          <w:sz w:val="24"/>
          <w:szCs w:val="24"/>
        </w:rPr>
        <w:t>:</w:t>
      </w:r>
      <w:r w:rsidRPr="003956C6">
        <w:rPr>
          <w:sz w:val="24"/>
          <w:szCs w:val="24"/>
        </w:rPr>
        <w:t xml:space="preserve"> Fatal blødning, ELLER en </w:t>
      </w:r>
      <w:proofErr w:type="spellStart"/>
      <w:r w:rsidRPr="003956C6">
        <w:rPr>
          <w:sz w:val="24"/>
          <w:szCs w:val="24"/>
        </w:rPr>
        <w:t>intrakraniel</w:t>
      </w:r>
      <w:proofErr w:type="spellEnd"/>
      <w:r w:rsidRPr="003956C6">
        <w:rPr>
          <w:sz w:val="24"/>
          <w:szCs w:val="24"/>
        </w:rPr>
        <w:t xml:space="preserve"> blødning, ELLER </w:t>
      </w:r>
      <w:proofErr w:type="spellStart"/>
      <w:r w:rsidRPr="003956C6">
        <w:rPr>
          <w:sz w:val="24"/>
          <w:szCs w:val="24"/>
        </w:rPr>
        <w:t>intraperikardiel</w:t>
      </w:r>
      <w:proofErr w:type="spellEnd"/>
      <w:r w:rsidRPr="003956C6">
        <w:rPr>
          <w:sz w:val="24"/>
          <w:szCs w:val="24"/>
        </w:rPr>
        <w:t xml:space="preserve"> med hjertetamponade, ELLER med </w:t>
      </w:r>
      <w:proofErr w:type="spellStart"/>
      <w:r w:rsidRPr="003956C6">
        <w:rPr>
          <w:sz w:val="24"/>
          <w:szCs w:val="24"/>
        </w:rPr>
        <w:t>hypovolæmisk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shock</w:t>
      </w:r>
      <w:proofErr w:type="spellEnd"/>
      <w:r w:rsidRPr="003956C6">
        <w:rPr>
          <w:sz w:val="24"/>
          <w:szCs w:val="24"/>
        </w:rPr>
        <w:t xml:space="preserve"> eller svær hypotension, der kræver </w:t>
      </w:r>
      <w:proofErr w:type="spellStart"/>
      <w:r w:rsidRPr="003956C6">
        <w:rPr>
          <w:sz w:val="24"/>
          <w:szCs w:val="24"/>
        </w:rPr>
        <w:t>pressorstoffer</w:t>
      </w:r>
      <w:proofErr w:type="spellEnd"/>
      <w:r w:rsidRPr="003956C6">
        <w:rPr>
          <w:sz w:val="24"/>
          <w:szCs w:val="24"/>
        </w:rPr>
        <w:t xml:space="preserve">/inotroper eller operation ELLER klinisk åbenlys med &gt;50 g/l fald i hæmoglobin eller ≥4 </w:t>
      </w:r>
      <w:proofErr w:type="spellStart"/>
      <w:r w:rsidRPr="003956C6">
        <w:rPr>
          <w:sz w:val="24"/>
          <w:szCs w:val="24"/>
        </w:rPr>
        <w:t>infunderede</w:t>
      </w:r>
      <w:proofErr w:type="spellEnd"/>
      <w:r w:rsidRPr="003956C6">
        <w:rPr>
          <w:sz w:val="24"/>
          <w:szCs w:val="24"/>
        </w:rPr>
        <w:t xml:space="preserve"> erytrocytenheder.</w:t>
      </w:r>
    </w:p>
    <w:p w14:paraId="370FF440" w14:textId="77777777" w:rsidR="00580ED9" w:rsidRPr="003956C6" w:rsidRDefault="00580ED9" w:rsidP="00AB68FB">
      <w:pPr>
        <w:rPr>
          <w:sz w:val="24"/>
          <w:szCs w:val="24"/>
        </w:rPr>
      </w:pPr>
      <w:r w:rsidRPr="00AB68FB">
        <w:rPr>
          <w:b/>
          <w:sz w:val="24"/>
          <w:szCs w:val="24"/>
        </w:rPr>
        <w:t>PLATO</w:t>
      </w:r>
      <w:r w:rsidRPr="00AB68FB">
        <w:rPr>
          <w:b/>
          <w:spacing w:val="-3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Major</w:t>
      </w:r>
      <w:r w:rsidRPr="00AB68FB">
        <w:rPr>
          <w:b/>
          <w:spacing w:val="-3"/>
          <w:sz w:val="24"/>
          <w:szCs w:val="24"/>
        </w:rPr>
        <w:t xml:space="preserve"> </w:t>
      </w:r>
      <w:proofErr w:type="spellStart"/>
      <w:r w:rsidRPr="00AB68FB">
        <w:rPr>
          <w:b/>
          <w:sz w:val="24"/>
          <w:szCs w:val="24"/>
        </w:rPr>
        <w:t>Other</w:t>
      </w:r>
      <w:proofErr w:type="spellEnd"/>
      <w:r w:rsidRPr="00AB68FB">
        <w:rPr>
          <w:b/>
          <w:sz w:val="24"/>
          <w:szCs w:val="24"/>
        </w:rPr>
        <w:t>: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Signifikant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invaliderende,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klinisk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åbenlys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30-50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g/l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fald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hæmoglobin,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2-3 </w:t>
      </w:r>
      <w:proofErr w:type="spellStart"/>
      <w:r w:rsidRPr="003956C6">
        <w:rPr>
          <w:sz w:val="24"/>
          <w:szCs w:val="24"/>
        </w:rPr>
        <w:t>infunderede</w:t>
      </w:r>
      <w:proofErr w:type="spellEnd"/>
      <w:r w:rsidRPr="003956C6">
        <w:rPr>
          <w:sz w:val="24"/>
          <w:szCs w:val="24"/>
        </w:rPr>
        <w:t xml:space="preserve"> erytrocytenheder.</w:t>
      </w:r>
    </w:p>
    <w:p w14:paraId="7A19FF77" w14:textId="77777777" w:rsidR="00580ED9" w:rsidRPr="003956C6" w:rsidRDefault="00580ED9" w:rsidP="00AB68FB">
      <w:pPr>
        <w:rPr>
          <w:sz w:val="24"/>
          <w:szCs w:val="24"/>
        </w:rPr>
      </w:pPr>
      <w:r w:rsidRPr="00AB68FB">
        <w:rPr>
          <w:b/>
          <w:sz w:val="24"/>
          <w:szCs w:val="24"/>
        </w:rPr>
        <w:t>PLATO</w:t>
      </w:r>
      <w:r w:rsidRPr="00AB68FB">
        <w:rPr>
          <w:b/>
          <w:spacing w:val="-5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Minor:</w:t>
      </w:r>
      <w:r w:rsidRPr="003956C6">
        <w:rPr>
          <w:sz w:val="24"/>
          <w:szCs w:val="24"/>
        </w:rPr>
        <w:t xml:space="preserve"> Kræver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medicinsk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intervention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stoppe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pacing w:val="-2"/>
          <w:sz w:val="24"/>
          <w:szCs w:val="24"/>
        </w:rPr>
        <w:t>blødninger.</w:t>
      </w:r>
    </w:p>
    <w:p w14:paraId="73DE473D" w14:textId="77777777" w:rsidR="00AB68FB" w:rsidRDefault="00AB68FB" w:rsidP="00D73785">
      <w:pPr>
        <w:ind w:left="851"/>
        <w:rPr>
          <w:sz w:val="24"/>
          <w:szCs w:val="24"/>
        </w:rPr>
      </w:pPr>
    </w:p>
    <w:p w14:paraId="526A835F" w14:textId="3AD7622E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I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PEGASUS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TIMI</w:t>
      </w:r>
      <w:r w:rsidRPr="003956C6">
        <w:rPr>
          <w:i/>
          <w:spacing w:val="-2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Major</w:t>
      </w:r>
      <w:r w:rsidRPr="003956C6">
        <w:rPr>
          <w:i/>
          <w:spacing w:val="-2"/>
          <w:sz w:val="24"/>
          <w:szCs w:val="24"/>
        </w:rPr>
        <w:t xml:space="preserve"> </w:t>
      </w:r>
      <w:proofErr w:type="spellStart"/>
      <w:r w:rsidRPr="003956C6">
        <w:rPr>
          <w:i/>
          <w:sz w:val="24"/>
          <w:szCs w:val="24"/>
        </w:rPr>
        <w:t>bleeding</w:t>
      </w:r>
      <w:proofErr w:type="spellEnd"/>
      <w:r w:rsidRPr="003956C6">
        <w:rPr>
          <w:i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60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to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gange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dagligt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højere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end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ASA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alene. Der blev ikke set nogen øget blødningsrisiko for letal blødning og kun en mindre stigning blev observeret i </w:t>
      </w:r>
      <w:proofErr w:type="spellStart"/>
      <w:r w:rsidRPr="003956C6">
        <w:rPr>
          <w:sz w:val="24"/>
          <w:szCs w:val="24"/>
        </w:rPr>
        <w:t>intrakranielle</w:t>
      </w:r>
      <w:proofErr w:type="spellEnd"/>
      <w:r w:rsidRPr="003956C6">
        <w:rPr>
          <w:sz w:val="24"/>
          <w:szCs w:val="24"/>
        </w:rPr>
        <w:t xml:space="preserve"> blødninger i sammenligning med ASA-behandling alene. Der var få letale blødningshændelser i studiet, 11 (0,3 %) for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60 mg </w:t>
      </w:r>
      <w:r w:rsidRPr="003956C6">
        <w:rPr>
          <w:sz w:val="24"/>
          <w:szCs w:val="24"/>
        </w:rPr>
        <w:lastRenderedPageBreak/>
        <w:t xml:space="preserve">og 12 (0,3 %) for ASA-behandling alene. Den observerede øgede risiko for </w:t>
      </w:r>
      <w:r w:rsidRPr="003956C6">
        <w:rPr>
          <w:i/>
          <w:sz w:val="24"/>
          <w:szCs w:val="24"/>
        </w:rPr>
        <w:t xml:space="preserve">TIMI Major </w:t>
      </w:r>
      <w:proofErr w:type="spellStart"/>
      <w:r w:rsidRPr="003956C6">
        <w:rPr>
          <w:i/>
          <w:sz w:val="24"/>
          <w:szCs w:val="24"/>
        </w:rPr>
        <w:t>bleeding</w:t>
      </w:r>
      <w:proofErr w:type="spellEnd"/>
      <w:r w:rsidRPr="003956C6">
        <w:rPr>
          <w:i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60 mg skyldtes primært en højere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frekvens af andre </w:t>
      </w:r>
      <w:r w:rsidRPr="003956C6">
        <w:rPr>
          <w:i/>
          <w:sz w:val="24"/>
          <w:szCs w:val="24"/>
        </w:rPr>
        <w:t xml:space="preserve">TIMI Major </w:t>
      </w:r>
      <w:proofErr w:type="spellStart"/>
      <w:r w:rsidRPr="003956C6">
        <w:rPr>
          <w:i/>
          <w:sz w:val="24"/>
          <w:szCs w:val="24"/>
        </w:rPr>
        <w:t>bleedings</w:t>
      </w:r>
      <w:proofErr w:type="spellEnd"/>
      <w:r w:rsidRPr="003956C6">
        <w:rPr>
          <w:i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på grund af hændelser i den </w:t>
      </w:r>
      <w:proofErr w:type="spellStart"/>
      <w:r w:rsidRPr="003956C6">
        <w:rPr>
          <w:sz w:val="24"/>
          <w:szCs w:val="24"/>
        </w:rPr>
        <w:t>gastrointestinale</w:t>
      </w:r>
      <w:proofErr w:type="spellEnd"/>
      <w:r w:rsidRPr="003956C6">
        <w:rPr>
          <w:sz w:val="24"/>
          <w:szCs w:val="24"/>
        </w:rPr>
        <w:t xml:space="preserve"> SOC.</w:t>
      </w:r>
    </w:p>
    <w:p w14:paraId="5B3EB930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105352F0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Øgede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blødningsmønstre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svarende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TIMI</w:t>
      </w:r>
      <w:r w:rsidRPr="003956C6">
        <w:rPr>
          <w:i/>
          <w:spacing w:val="-4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Major</w:t>
      </w:r>
      <w:r w:rsidRPr="003956C6">
        <w:rPr>
          <w:i/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blev set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blødningskategorierne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TIMI</w:t>
      </w:r>
      <w:r w:rsidRPr="003956C6">
        <w:rPr>
          <w:i/>
          <w:spacing w:val="-4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Major</w:t>
      </w:r>
      <w:r w:rsidRPr="003956C6">
        <w:rPr>
          <w:i/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eller </w:t>
      </w:r>
      <w:r w:rsidRPr="003956C6">
        <w:rPr>
          <w:i/>
          <w:sz w:val="24"/>
          <w:szCs w:val="24"/>
        </w:rPr>
        <w:t xml:space="preserve">Minor </w:t>
      </w:r>
      <w:r w:rsidRPr="003956C6">
        <w:rPr>
          <w:sz w:val="24"/>
          <w:szCs w:val="24"/>
        </w:rPr>
        <w:t xml:space="preserve">og PLATO </w:t>
      </w:r>
      <w:r w:rsidRPr="003956C6">
        <w:rPr>
          <w:i/>
          <w:sz w:val="24"/>
          <w:szCs w:val="24"/>
        </w:rPr>
        <w:t xml:space="preserve">Major </w:t>
      </w:r>
      <w:r w:rsidRPr="003956C6">
        <w:rPr>
          <w:sz w:val="24"/>
          <w:szCs w:val="24"/>
        </w:rPr>
        <w:t xml:space="preserve">og PLATO </w:t>
      </w:r>
      <w:r w:rsidRPr="003956C6">
        <w:rPr>
          <w:i/>
          <w:sz w:val="24"/>
          <w:szCs w:val="24"/>
        </w:rPr>
        <w:t xml:space="preserve">Major </w:t>
      </w:r>
      <w:r w:rsidRPr="003956C6">
        <w:rPr>
          <w:sz w:val="24"/>
          <w:szCs w:val="24"/>
        </w:rPr>
        <w:t xml:space="preserve">eller </w:t>
      </w:r>
      <w:r w:rsidRPr="003956C6">
        <w:rPr>
          <w:i/>
          <w:sz w:val="24"/>
          <w:szCs w:val="24"/>
        </w:rPr>
        <w:t xml:space="preserve">Minor </w:t>
      </w:r>
      <w:r w:rsidRPr="003956C6">
        <w:rPr>
          <w:sz w:val="24"/>
          <w:szCs w:val="24"/>
        </w:rPr>
        <w:t xml:space="preserve">(se tabel 3). Afbrydelse af behandlingen på grund af blødning var mest almindeligt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60 mg i forhold til ASA-behandling alene (henholdsvis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6,2 %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1,5 %).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Størstedelen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disse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blødninger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mindre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alvorlige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(klassificeret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som TIMI, der kræver lægehjælp), f.eks. </w:t>
      </w:r>
      <w:proofErr w:type="spellStart"/>
      <w:r w:rsidRPr="003956C6">
        <w:rPr>
          <w:sz w:val="24"/>
          <w:szCs w:val="24"/>
        </w:rPr>
        <w:t>epistaksis</w:t>
      </w:r>
      <w:proofErr w:type="spellEnd"/>
      <w:r w:rsidRPr="003956C6">
        <w:rPr>
          <w:sz w:val="24"/>
          <w:szCs w:val="24"/>
        </w:rPr>
        <w:t xml:space="preserve">, blå mærker og </w:t>
      </w:r>
      <w:proofErr w:type="spellStart"/>
      <w:r w:rsidRPr="003956C6">
        <w:rPr>
          <w:sz w:val="24"/>
          <w:szCs w:val="24"/>
        </w:rPr>
        <w:t>hæmatomer</w:t>
      </w:r>
      <w:proofErr w:type="spellEnd"/>
      <w:r w:rsidRPr="003956C6">
        <w:rPr>
          <w:sz w:val="24"/>
          <w:szCs w:val="24"/>
        </w:rPr>
        <w:t>.</w:t>
      </w:r>
    </w:p>
    <w:p w14:paraId="67A17543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Blødningsprofilen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60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mg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konsistent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over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flere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prædefinerede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undergrupper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(f.eks. efter alder, køn, vægt, etnicitet, geografisk region, samtidige sygdomme, samtidig behandling og anamnese) for </w:t>
      </w:r>
      <w:r w:rsidRPr="003956C6">
        <w:rPr>
          <w:i/>
          <w:sz w:val="24"/>
          <w:szCs w:val="24"/>
        </w:rPr>
        <w:t>TIMI Major</w:t>
      </w:r>
      <w:r w:rsidRPr="003956C6">
        <w:rPr>
          <w:sz w:val="24"/>
          <w:szCs w:val="24"/>
        </w:rPr>
        <w:t xml:space="preserve">, </w:t>
      </w:r>
      <w:r w:rsidRPr="003956C6">
        <w:rPr>
          <w:i/>
          <w:sz w:val="24"/>
          <w:szCs w:val="24"/>
        </w:rPr>
        <w:t xml:space="preserve">TIMI Major </w:t>
      </w:r>
      <w:r w:rsidRPr="003956C6">
        <w:rPr>
          <w:sz w:val="24"/>
          <w:szCs w:val="24"/>
        </w:rPr>
        <w:t xml:space="preserve">eller </w:t>
      </w:r>
      <w:r w:rsidRPr="003956C6">
        <w:rPr>
          <w:i/>
          <w:sz w:val="24"/>
          <w:szCs w:val="24"/>
        </w:rPr>
        <w:t xml:space="preserve">Minor </w:t>
      </w:r>
      <w:r w:rsidRPr="003956C6">
        <w:rPr>
          <w:sz w:val="24"/>
          <w:szCs w:val="24"/>
        </w:rPr>
        <w:t xml:space="preserve">og PLATO </w:t>
      </w:r>
      <w:r w:rsidRPr="003956C6">
        <w:rPr>
          <w:i/>
          <w:sz w:val="24"/>
          <w:szCs w:val="24"/>
        </w:rPr>
        <w:t xml:space="preserve">Major </w:t>
      </w:r>
      <w:r w:rsidRPr="003956C6">
        <w:rPr>
          <w:sz w:val="24"/>
          <w:szCs w:val="24"/>
        </w:rPr>
        <w:t>blødningshændelser.</w:t>
      </w:r>
    </w:p>
    <w:p w14:paraId="381C6E65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35C3F77A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Intrakraniel</w:t>
      </w:r>
      <w:proofErr w:type="spellEnd"/>
      <w:r w:rsidRPr="003956C6">
        <w:rPr>
          <w:spacing w:val="-12"/>
          <w:sz w:val="24"/>
          <w:szCs w:val="24"/>
        </w:rPr>
        <w:t xml:space="preserve"> </w:t>
      </w:r>
      <w:r w:rsidRPr="003956C6">
        <w:rPr>
          <w:spacing w:val="-2"/>
          <w:sz w:val="24"/>
          <w:szCs w:val="24"/>
        </w:rPr>
        <w:t>blødning:</w:t>
      </w:r>
    </w:p>
    <w:p w14:paraId="39F9D48B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Spontane </w:t>
      </w:r>
      <w:proofErr w:type="spellStart"/>
      <w:r w:rsidRPr="003956C6">
        <w:rPr>
          <w:sz w:val="24"/>
          <w:szCs w:val="24"/>
        </w:rPr>
        <w:t>intrakranielle</w:t>
      </w:r>
      <w:proofErr w:type="spellEnd"/>
      <w:r w:rsidRPr="003956C6">
        <w:rPr>
          <w:sz w:val="24"/>
          <w:szCs w:val="24"/>
        </w:rPr>
        <w:t xml:space="preserve"> blødninger blev rapporteret i samme størrelsesorden for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60 mg og for ASA-behandling alene (n=13, 0,2 % i begge behandlingsgrupper). Traumatiske og procedurerelaterede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intrakranielle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viste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mindre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stigning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60 mg, (n=15, 0,2 %) sammenlignet med ASA-behandling alene (n=10, 0,1 %). Der var 6 letale </w:t>
      </w:r>
      <w:proofErr w:type="spellStart"/>
      <w:r w:rsidRPr="003956C6">
        <w:rPr>
          <w:sz w:val="24"/>
          <w:szCs w:val="24"/>
        </w:rPr>
        <w:t>intrakranielle</w:t>
      </w:r>
      <w:proofErr w:type="spellEnd"/>
      <w:r w:rsidRPr="003956C6">
        <w:rPr>
          <w:sz w:val="24"/>
          <w:szCs w:val="24"/>
        </w:rPr>
        <w:t xml:space="preserve"> blødninger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60 mg og 5 letale </w:t>
      </w:r>
      <w:proofErr w:type="spellStart"/>
      <w:r w:rsidRPr="003956C6">
        <w:rPr>
          <w:sz w:val="24"/>
          <w:szCs w:val="24"/>
        </w:rPr>
        <w:t>intrakranielle</w:t>
      </w:r>
      <w:proofErr w:type="spellEnd"/>
      <w:r w:rsidRPr="003956C6">
        <w:rPr>
          <w:sz w:val="24"/>
          <w:szCs w:val="24"/>
        </w:rPr>
        <w:t xml:space="preserve"> blødninger med ASA-behandling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alene.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Forekomsten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intrakraniel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lav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begge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behandlingsgrupper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på trods af den signifikante </w:t>
      </w:r>
      <w:proofErr w:type="spellStart"/>
      <w:r w:rsidRPr="003956C6">
        <w:rPr>
          <w:sz w:val="24"/>
          <w:szCs w:val="24"/>
        </w:rPr>
        <w:t>comorbiditet</w:t>
      </w:r>
      <w:proofErr w:type="spellEnd"/>
      <w:r w:rsidRPr="003956C6">
        <w:rPr>
          <w:sz w:val="24"/>
          <w:szCs w:val="24"/>
        </w:rPr>
        <w:t xml:space="preserve"> og CV-risikofaktorer i studiepopulationen.</w:t>
      </w:r>
    </w:p>
    <w:p w14:paraId="47719FEA" w14:textId="77777777" w:rsidR="00AB68FB" w:rsidRDefault="00AB68FB" w:rsidP="00D73785">
      <w:pPr>
        <w:ind w:left="851"/>
        <w:rPr>
          <w:i/>
          <w:spacing w:val="-2"/>
          <w:sz w:val="24"/>
          <w:szCs w:val="24"/>
          <w:u w:val="single"/>
        </w:rPr>
      </w:pPr>
    </w:p>
    <w:p w14:paraId="405BAE70" w14:textId="315FE8C5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pacing w:val="-2"/>
          <w:sz w:val="24"/>
          <w:szCs w:val="24"/>
          <w:u w:val="single"/>
        </w:rPr>
        <w:t>Dyspnø</w:t>
      </w:r>
    </w:p>
    <w:p w14:paraId="183FE5A4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Der er blevet rapporteret om dyspnø, en fornemmelse af </w:t>
      </w:r>
      <w:proofErr w:type="spellStart"/>
      <w:r w:rsidRPr="003956C6">
        <w:rPr>
          <w:sz w:val="24"/>
          <w:szCs w:val="24"/>
        </w:rPr>
        <w:t>kortåndethed</w:t>
      </w:r>
      <w:proofErr w:type="spellEnd"/>
      <w:r w:rsidRPr="003956C6">
        <w:rPr>
          <w:sz w:val="24"/>
          <w:szCs w:val="24"/>
        </w:rPr>
        <w:t>, hos patienter, som blev behandlet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. Der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blev 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PLATO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rapporteret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bivirkninger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dyspnø</w:t>
      </w:r>
      <w:r w:rsidRPr="003956C6">
        <w:rPr>
          <w:spacing w:val="40"/>
          <w:sz w:val="24"/>
          <w:szCs w:val="24"/>
        </w:rPr>
        <w:t xml:space="preserve"> </w:t>
      </w:r>
      <w:r w:rsidRPr="003956C6">
        <w:rPr>
          <w:sz w:val="24"/>
          <w:szCs w:val="24"/>
        </w:rPr>
        <w:t>(dyspnø,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dyspnø under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hvile,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dyspnø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anstrengelse,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paroksysmal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natlig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dyspnø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natlig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dyspnø)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sammenlagt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hos 13,8 % af de patienter, der blev behandlet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, og hos 7,8 % af de patienter, der blev behandlet med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. Hos 2,2 % af de patienter, der tog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og hos 0,6 %, der tog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anså </w:t>
      </w:r>
      <w:proofErr w:type="spellStart"/>
      <w:r w:rsidRPr="003956C6">
        <w:rPr>
          <w:sz w:val="24"/>
          <w:szCs w:val="24"/>
        </w:rPr>
        <w:t>investigatorerne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dyspnøen</w:t>
      </w:r>
      <w:proofErr w:type="spellEnd"/>
      <w:r w:rsidRPr="003956C6">
        <w:rPr>
          <w:sz w:val="24"/>
          <w:szCs w:val="24"/>
        </w:rPr>
        <w:t xml:space="preserve"> for at være kausalt forbundet til behandlingen i PLATO-studiet,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få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tilfælde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alvorlige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(0,14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%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;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0,02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%</w:t>
      </w:r>
      <w:r w:rsidRPr="003956C6">
        <w:rPr>
          <w:spacing w:val="-5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>),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(se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pkt. 4.4).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De hyppigst rapporterede symptomer af dyspnø var milde til moderate i styrke og de fleste blev rapporteret som enkelte episoder tidligt efter behandlingsstart.</w:t>
      </w:r>
    </w:p>
    <w:p w14:paraId="66598E15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14AC9CBD" w14:textId="79DF53F8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sammenligning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kan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astma/KOL,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som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behandles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have en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øget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risiko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få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ikke-alvorlig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dyspnø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(3.29 %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 xml:space="preserve">versus </w:t>
      </w:r>
      <w:r w:rsidRPr="003956C6">
        <w:rPr>
          <w:sz w:val="24"/>
          <w:szCs w:val="24"/>
        </w:rPr>
        <w:t>0,53</w:t>
      </w:r>
      <w:r w:rsidR="004A408D">
        <w:rPr>
          <w:spacing w:val="-3"/>
          <w:sz w:val="24"/>
          <w:szCs w:val="24"/>
        </w:rPr>
        <w:t> </w:t>
      </w:r>
      <w:r w:rsidRPr="003956C6">
        <w:rPr>
          <w:sz w:val="24"/>
          <w:szCs w:val="24"/>
        </w:rPr>
        <w:t>%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>)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alvorlig dyspnø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(0,38 %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 xml:space="preserve">versus </w:t>
      </w:r>
      <w:r w:rsidRPr="003956C6">
        <w:rPr>
          <w:sz w:val="24"/>
          <w:szCs w:val="24"/>
        </w:rPr>
        <w:t>0,00 %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>).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absolutte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termer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risikoen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højere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end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den samlede PLATO-population.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bør anvendes med forsigtighed til patienter med astma og/eller KOL i anamnesen (se pkt. 4.4).</w:t>
      </w:r>
    </w:p>
    <w:p w14:paraId="31BF6877" w14:textId="77777777" w:rsidR="00AB68FB" w:rsidRDefault="00AB68FB" w:rsidP="00D73785">
      <w:pPr>
        <w:ind w:left="851"/>
        <w:rPr>
          <w:sz w:val="24"/>
          <w:szCs w:val="24"/>
        </w:rPr>
      </w:pPr>
    </w:p>
    <w:p w14:paraId="3D05C1B9" w14:textId="17BF93C9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Omkring 30 % af episoderne gik over af sig selv inden for 7 dage. PLATO omfattede patienter med </w:t>
      </w:r>
      <w:r w:rsidRPr="003956C6">
        <w:rPr>
          <w:i/>
          <w:sz w:val="24"/>
          <w:szCs w:val="24"/>
        </w:rPr>
        <w:t xml:space="preserve">baseline </w:t>
      </w:r>
      <w:proofErr w:type="spellStart"/>
      <w:r w:rsidRPr="003956C6">
        <w:rPr>
          <w:sz w:val="24"/>
          <w:szCs w:val="24"/>
        </w:rPr>
        <w:t>kongestivt</w:t>
      </w:r>
      <w:proofErr w:type="spellEnd"/>
      <w:r w:rsidRPr="003956C6">
        <w:rPr>
          <w:sz w:val="24"/>
          <w:szCs w:val="24"/>
        </w:rPr>
        <w:t xml:space="preserve"> hjertesvigt, KOL eller astma; det var mere sandsynligt, at disse patienter, og de ældre, indberettede dyspnø. Ved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afbrød 0,9 % af patienterne studielæg</w:t>
      </w:r>
      <w:r w:rsidR="006550C5">
        <w:rPr>
          <w:sz w:val="24"/>
          <w:szCs w:val="24"/>
        </w:rPr>
        <w:t>e</w:t>
      </w:r>
      <w:r w:rsidRPr="003956C6">
        <w:rPr>
          <w:sz w:val="24"/>
          <w:szCs w:val="24"/>
        </w:rPr>
        <w:t>midlet på grund af dyspnø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sammenlignet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0,1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%,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fik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>.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højere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frekvens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dyspnø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er ikke forbundet med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ny eller forværret hjerte- eller lungesygdom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(se pkt. 4.4).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påvirker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ikke tests af lungefunktionen.</w:t>
      </w:r>
    </w:p>
    <w:p w14:paraId="20E59F7D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24244A9D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lastRenderedPageBreak/>
        <w:t xml:space="preserve">I PEGASUS blev der rapporteret dyspnø hos 14,2 % af de patienter, der tog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60 mg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to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gange dagligt og hos 5,5 % af de patienter, der kun tog ASA. Ligesom i PLATO var de fleste indberettede tilfælde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dyspnø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lette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moderate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styrke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(se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pkt. 4.4). De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som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rapporterede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dyspnø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havde en tendens til at være ældre og med en hyppigere frekvens af dyspnø, CHF, KOL eller astma ved </w:t>
      </w:r>
      <w:r w:rsidRPr="003956C6">
        <w:rPr>
          <w:i/>
          <w:spacing w:val="-2"/>
          <w:sz w:val="24"/>
          <w:szCs w:val="24"/>
        </w:rPr>
        <w:t>baseline</w:t>
      </w:r>
      <w:r w:rsidRPr="003956C6">
        <w:rPr>
          <w:spacing w:val="-2"/>
          <w:sz w:val="24"/>
          <w:szCs w:val="24"/>
        </w:rPr>
        <w:t>.</w:t>
      </w:r>
    </w:p>
    <w:p w14:paraId="78A79192" w14:textId="77777777" w:rsidR="00AB68FB" w:rsidRDefault="00AB68FB" w:rsidP="00D73785">
      <w:pPr>
        <w:ind w:left="851"/>
        <w:rPr>
          <w:i/>
          <w:spacing w:val="-2"/>
          <w:sz w:val="24"/>
          <w:szCs w:val="24"/>
        </w:rPr>
      </w:pPr>
    </w:p>
    <w:p w14:paraId="1F4F3876" w14:textId="17176C6F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pacing w:val="-2"/>
          <w:sz w:val="24"/>
          <w:szCs w:val="24"/>
        </w:rPr>
        <w:t>Undersøgelser</w:t>
      </w:r>
    </w:p>
    <w:p w14:paraId="3D35CF06" w14:textId="3F4FB5D8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sz w:val="24"/>
          <w:szCs w:val="24"/>
        </w:rPr>
        <w:t xml:space="preserve">Forhøjet urinsyre: I PLATO steg serum-urinsyre til mere end den øvre normalgrænse hos 22 % af de patienter, der fik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, sammenlignet med 13 % af de patienter, der fik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. De tilsvarende tal for PEGASUS var 9,1 %, 8,8 % og 5,5 % for henholdsvis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90 mg, 60 mg og placebo. Den gennemsnitlige urinsyre steg ca. 15 % på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sammenlignet med ca. 7,5 % på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, og faldt efter behandlingen blev stoppet til ca. 7 % på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, mens der ikke blev set noget fald for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>. I PEGASUS blev der observeret en reversibel stigning i de gennemsnitlige urinsyreniveauer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serum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på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6,3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%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5,6 %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henholdsvis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90 mg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60 mg,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sammenlignet med et 1,5 % fald i placebogruppen. I PLATO var hyppigheden af podagra 0,2 % for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i/>
          <w:sz w:val="24"/>
          <w:szCs w:val="24"/>
        </w:rPr>
        <w:t>vs</w:t>
      </w:r>
      <w:proofErr w:type="spellEnd"/>
      <w:r w:rsidRPr="003956C6">
        <w:rPr>
          <w:i/>
          <w:sz w:val="24"/>
          <w:szCs w:val="24"/>
        </w:rPr>
        <w:t xml:space="preserve"> </w:t>
      </w:r>
      <w:r w:rsidRPr="003956C6">
        <w:rPr>
          <w:sz w:val="24"/>
          <w:szCs w:val="24"/>
        </w:rPr>
        <w:t>0,1 %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1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>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tilsvarende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tal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urinsyregigt/podagra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PEGASUS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1,6</w:t>
      </w:r>
      <w:r w:rsidR="00AB68FB">
        <w:rPr>
          <w:spacing w:val="-2"/>
          <w:sz w:val="24"/>
          <w:szCs w:val="24"/>
        </w:rPr>
        <w:t> </w:t>
      </w:r>
      <w:r w:rsidRPr="003956C6">
        <w:rPr>
          <w:sz w:val="24"/>
          <w:szCs w:val="24"/>
        </w:rPr>
        <w:t>%,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1,5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%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og 1,1 % for henholdsvis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90 mg, 60 mg og placebo.</w:t>
      </w:r>
    </w:p>
    <w:p w14:paraId="462A223C" w14:textId="77777777" w:rsidR="00AB68FB" w:rsidRDefault="00AB68FB" w:rsidP="00D73785">
      <w:pPr>
        <w:ind w:left="851"/>
        <w:rPr>
          <w:sz w:val="24"/>
          <w:szCs w:val="24"/>
          <w:u w:val="single"/>
        </w:rPr>
      </w:pPr>
    </w:p>
    <w:p w14:paraId="5453EFF2" w14:textId="4F889788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  <w:u w:val="single"/>
        </w:rPr>
        <w:t>Indberetning</w:t>
      </w:r>
      <w:r w:rsidRPr="003956C6">
        <w:rPr>
          <w:spacing w:val="-7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af</w:t>
      </w:r>
      <w:r w:rsidRPr="003956C6">
        <w:rPr>
          <w:spacing w:val="-6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formodede</w:t>
      </w:r>
      <w:r w:rsidRPr="003956C6">
        <w:rPr>
          <w:spacing w:val="-6"/>
          <w:sz w:val="24"/>
          <w:szCs w:val="24"/>
          <w:u w:val="single"/>
        </w:rPr>
        <w:t xml:space="preserve"> </w:t>
      </w:r>
      <w:r w:rsidRPr="003956C6">
        <w:rPr>
          <w:spacing w:val="-2"/>
          <w:sz w:val="24"/>
          <w:szCs w:val="24"/>
          <w:u w:val="single"/>
        </w:rPr>
        <w:t>bivirkninger</w:t>
      </w:r>
    </w:p>
    <w:p w14:paraId="3328FDCB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bCs/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6C6">
        <w:rPr>
          <w:bCs/>
          <w:sz w:val="24"/>
          <w:szCs w:val="24"/>
        </w:rPr>
        <w:t>risk</w:t>
      </w:r>
      <w:proofErr w:type="spellEnd"/>
      <w:r w:rsidRPr="003956C6">
        <w:rPr>
          <w:bCs/>
          <w:sz w:val="24"/>
          <w:szCs w:val="24"/>
        </w:rPr>
        <w:t>-forholdet for lægemidlet. Sundhedspersoner anmodes om at indberette alle formodede bivirkninger via:</w:t>
      </w:r>
    </w:p>
    <w:p w14:paraId="469D1748" w14:textId="77777777" w:rsidR="00580ED9" w:rsidRPr="003956C6" w:rsidRDefault="00580ED9" w:rsidP="00D73785">
      <w:pPr>
        <w:ind w:left="851"/>
        <w:rPr>
          <w:bCs/>
          <w:sz w:val="24"/>
          <w:szCs w:val="24"/>
        </w:rPr>
      </w:pPr>
    </w:p>
    <w:p w14:paraId="13930A63" w14:textId="77777777" w:rsidR="00580ED9" w:rsidRPr="003956C6" w:rsidRDefault="00580ED9" w:rsidP="00D73785">
      <w:pPr>
        <w:ind w:left="851"/>
        <w:rPr>
          <w:bCs/>
          <w:sz w:val="24"/>
          <w:szCs w:val="24"/>
        </w:rPr>
      </w:pPr>
      <w:r w:rsidRPr="003956C6">
        <w:rPr>
          <w:bCs/>
          <w:sz w:val="24"/>
          <w:szCs w:val="24"/>
        </w:rPr>
        <w:t>Lægemiddelstyrelsen</w:t>
      </w:r>
    </w:p>
    <w:p w14:paraId="0B023AA8" w14:textId="77777777" w:rsidR="00580ED9" w:rsidRPr="003956C6" w:rsidRDefault="00580ED9" w:rsidP="00D73785">
      <w:pPr>
        <w:ind w:left="851"/>
        <w:rPr>
          <w:bCs/>
          <w:sz w:val="24"/>
          <w:szCs w:val="24"/>
        </w:rPr>
      </w:pPr>
      <w:r w:rsidRPr="003956C6">
        <w:rPr>
          <w:bCs/>
          <w:sz w:val="24"/>
          <w:szCs w:val="24"/>
        </w:rPr>
        <w:t>Axel Heides Gade 1</w:t>
      </w:r>
    </w:p>
    <w:p w14:paraId="6F90E578" w14:textId="77777777" w:rsidR="00580ED9" w:rsidRPr="003956C6" w:rsidRDefault="00580ED9" w:rsidP="00D73785">
      <w:pPr>
        <w:ind w:left="851"/>
        <w:rPr>
          <w:bCs/>
          <w:sz w:val="24"/>
          <w:szCs w:val="24"/>
        </w:rPr>
      </w:pPr>
      <w:r w:rsidRPr="003956C6">
        <w:rPr>
          <w:bCs/>
          <w:sz w:val="24"/>
          <w:szCs w:val="24"/>
        </w:rPr>
        <w:t>DK-2300 København S</w:t>
      </w:r>
    </w:p>
    <w:p w14:paraId="24C00D67" w14:textId="77777777" w:rsidR="00580ED9" w:rsidRPr="003956C6" w:rsidRDefault="00580ED9" w:rsidP="00D73785">
      <w:pPr>
        <w:ind w:left="851"/>
        <w:rPr>
          <w:bCs/>
          <w:sz w:val="24"/>
          <w:szCs w:val="24"/>
        </w:rPr>
      </w:pPr>
      <w:r w:rsidRPr="003956C6">
        <w:rPr>
          <w:bCs/>
          <w:sz w:val="24"/>
          <w:szCs w:val="24"/>
        </w:rPr>
        <w:t xml:space="preserve">Websted: </w:t>
      </w:r>
      <w:hyperlink r:id="rId8" w:history="1">
        <w:r w:rsidRPr="003956C6">
          <w:rPr>
            <w:rStyle w:val="Hyperlink"/>
            <w:b/>
            <w:bCs/>
            <w:sz w:val="24"/>
            <w:szCs w:val="24"/>
          </w:rPr>
          <w:t>www.meldenbivirkning.dk</w:t>
        </w:r>
      </w:hyperlink>
    </w:p>
    <w:p w14:paraId="380BBB2E" w14:textId="77777777" w:rsidR="009260DE" w:rsidRPr="003956C6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35189846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4.9</w:t>
      </w:r>
      <w:r w:rsidRPr="003956C6">
        <w:rPr>
          <w:b/>
          <w:sz w:val="24"/>
          <w:szCs w:val="24"/>
        </w:rPr>
        <w:tab/>
        <w:t>Overdosering</w:t>
      </w:r>
    </w:p>
    <w:p w14:paraId="08591B70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er veltolereret i enkeltdoser på op til 900 mg. </w:t>
      </w:r>
      <w:proofErr w:type="spellStart"/>
      <w:r w:rsidRPr="003956C6">
        <w:rPr>
          <w:sz w:val="24"/>
          <w:szCs w:val="24"/>
        </w:rPr>
        <w:t>Gastrointestinal</w:t>
      </w:r>
      <w:proofErr w:type="spellEnd"/>
      <w:r w:rsidRPr="003956C6">
        <w:rPr>
          <w:sz w:val="24"/>
          <w:szCs w:val="24"/>
        </w:rPr>
        <w:t xml:space="preserve"> toksicitet var dosis- begrænsende i et studie, der undersøgte en enkelt stigende dosis. Andre klinisk betydningsfulde bivirkninger,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kan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forekomme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overdosering,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inkluderer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dyspnø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ventrikulære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pauser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(se pkt. 4.8).</w:t>
      </w:r>
    </w:p>
    <w:p w14:paraId="4B8A6C2C" w14:textId="77777777" w:rsidR="00AB68FB" w:rsidRDefault="00AB68FB" w:rsidP="00D73785">
      <w:pPr>
        <w:ind w:left="851"/>
        <w:rPr>
          <w:sz w:val="24"/>
          <w:szCs w:val="24"/>
        </w:rPr>
      </w:pPr>
    </w:p>
    <w:p w14:paraId="5D7E45FE" w14:textId="70000345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tilfælde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af 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overdosis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kan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ovennævnte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potentielle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bivirkninger opstå,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EKG-monitorering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bør </w:t>
      </w:r>
      <w:r w:rsidRPr="003956C6">
        <w:rPr>
          <w:spacing w:val="-2"/>
          <w:sz w:val="24"/>
          <w:szCs w:val="24"/>
        </w:rPr>
        <w:t>overvejes.</w:t>
      </w:r>
    </w:p>
    <w:p w14:paraId="505004DA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28D70865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Der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øjeblikket ingen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kendt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antidot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reversere virkningerne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,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er ikke </w:t>
      </w:r>
      <w:proofErr w:type="spellStart"/>
      <w:r w:rsidRPr="003956C6">
        <w:rPr>
          <w:sz w:val="24"/>
          <w:szCs w:val="24"/>
        </w:rPr>
        <w:t>dialyserbart</w:t>
      </w:r>
      <w:proofErr w:type="spellEnd"/>
      <w:r w:rsidRPr="003956C6">
        <w:rPr>
          <w:sz w:val="24"/>
          <w:szCs w:val="24"/>
        </w:rPr>
        <w:t xml:space="preserve"> (se pkt. 5.2). Behandling af overdosering skal følge lokal medicinsk standardpraksis.</w:t>
      </w:r>
    </w:p>
    <w:p w14:paraId="5C69E56E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forventede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virkning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høj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dosering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1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er,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blødningsrisiko,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forbundet med </w:t>
      </w:r>
      <w:proofErr w:type="spellStart"/>
      <w:r w:rsidRPr="003956C6">
        <w:rPr>
          <w:sz w:val="24"/>
          <w:szCs w:val="24"/>
        </w:rPr>
        <w:t>trombocythæmning</w:t>
      </w:r>
      <w:proofErr w:type="spellEnd"/>
      <w:r w:rsidRPr="003956C6">
        <w:rPr>
          <w:sz w:val="24"/>
          <w:szCs w:val="24"/>
        </w:rPr>
        <w:t xml:space="preserve">, vil vare længere. Det er ikke sandsynligt, at </w:t>
      </w:r>
      <w:proofErr w:type="spellStart"/>
      <w:r w:rsidRPr="003956C6">
        <w:rPr>
          <w:sz w:val="24"/>
          <w:szCs w:val="24"/>
        </w:rPr>
        <w:t>trombocytinfusion</w:t>
      </w:r>
      <w:proofErr w:type="spellEnd"/>
      <w:r w:rsidRPr="003956C6">
        <w:rPr>
          <w:sz w:val="24"/>
          <w:szCs w:val="24"/>
        </w:rPr>
        <w:t xml:space="preserve"> vil have klinisk gavn hos patienter med blødninger (se pkt. 4.4). Der skal i tilfælde af blødning tages andre relevante understøttende forholdsregler.</w:t>
      </w:r>
    </w:p>
    <w:p w14:paraId="27233CD9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E2170B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4.10</w:t>
      </w:r>
      <w:r w:rsidRPr="003956C6">
        <w:rPr>
          <w:b/>
          <w:sz w:val="24"/>
          <w:szCs w:val="24"/>
        </w:rPr>
        <w:tab/>
        <w:t>Udlevering</w:t>
      </w:r>
    </w:p>
    <w:p w14:paraId="359ABC0A" w14:textId="4274B4B1" w:rsidR="009260DE" w:rsidRPr="003956C6" w:rsidRDefault="00580ED9" w:rsidP="009260DE">
      <w:pPr>
        <w:tabs>
          <w:tab w:val="left" w:pos="851"/>
        </w:tabs>
        <w:ind w:left="851"/>
        <w:rPr>
          <w:sz w:val="24"/>
          <w:szCs w:val="24"/>
        </w:rPr>
      </w:pPr>
      <w:r w:rsidRPr="003956C6">
        <w:rPr>
          <w:sz w:val="24"/>
          <w:szCs w:val="24"/>
        </w:rPr>
        <w:t>B</w:t>
      </w:r>
    </w:p>
    <w:p w14:paraId="0C2CAA92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8985BD6" w14:textId="07A55C17" w:rsidR="004A408D" w:rsidRDefault="004A408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CA8FBB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07EE71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5.</w:t>
      </w:r>
      <w:r w:rsidRPr="003956C6">
        <w:rPr>
          <w:b/>
          <w:sz w:val="24"/>
          <w:szCs w:val="24"/>
        </w:rPr>
        <w:tab/>
        <w:t>FARMAKOLOGISKE EGENSKABER</w:t>
      </w:r>
    </w:p>
    <w:p w14:paraId="63534CC0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B44A94" w14:textId="77777777" w:rsidR="009260DE" w:rsidRPr="003956C6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5.1</w:t>
      </w:r>
      <w:r w:rsidRPr="003956C6">
        <w:rPr>
          <w:b/>
          <w:sz w:val="24"/>
          <w:szCs w:val="24"/>
        </w:rPr>
        <w:tab/>
      </w:r>
      <w:proofErr w:type="spellStart"/>
      <w:r w:rsidRPr="003956C6">
        <w:rPr>
          <w:b/>
          <w:sz w:val="24"/>
          <w:szCs w:val="24"/>
        </w:rPr>
        <w:t>Farmakodynamiske</w:t>
      </w:r>
      <w:proofErr w:type="spellEnd"/>
      <w:r w:rsidRPr="003956C6">
        <w:rPr>
          <w:b/>
          <w:sz w:val="24"/>
          <w:szCs w:val="24"/>
        </w:rPr>
        <w:t xml:space="preserve"> egenskaber</w:t>
      </w:r>
    </w:p>
    <w:p w14:paraId="7E429B1F" w14:textId="77777777" w:rsidR="00580ED9" w:rsidRPr="003956C6" w:rsidRDefault="00580ED9" w:rsidP="00AB68FB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Farmakoterapeutisk</w:t>
      </w:r>
      <w:proofErr w:type="spellEnd"/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klassifikation:</w:t>
      </w:r>
      <w:r w:rsidRPr="003956C6">
        <w:rPr>
          <w:spacing w:val="-8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Trombocytfunktionshæmmende</w:t>
      </w:r>
      <w:proofErr w:type="spellEnd"/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midler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ekskl.</w:t>
      </w:r>
      <w:r w:rsidRPr="003956C6">
        <w:rPr>
          <w:spacing w:val="-8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heparin</w:t>
      </w:r>
      <w:proofErr w:type="spellEnd"/>
      <w:r w:rsidRPr="003956C6">
        <w:rPr>
          <w:sz w:val="24"/>
          <w:szCs w:val="24"/>
        </w:rPr>
        <w:t>,</w:t>
      </w:r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ATC-kode: </w:t>
      </w:r>
      <w:r w:rsidRPr="003956C6">
        <w:rPr>
          <w:spacing w:val="-2"/>
          <w:sz w:val="24"/>
          <w:szCs w:val="24"/>
        </w:rPr>
        <w:t>B01AC24</w:t>
      </w:r>
    </w:p>
    <w:p w14:paraId="3E2B0F46" w14:textId="77777777" w:rsidR="00AB68FB" w:rsidRDefault="00AB68FB" w:rsidP="00AB68FB">
      <w:pPr>
        <w:ind w:left="851"/>
        <w:rPr>
          <w:spacing w:val="-2"/>
          <w:sz w:val="24"/>
          <w:szCs w:val="24"/>
          <w:u w:val="single"/>
        </w:rPr>
      </w:pPr>
    </w:p>
    <w:p w14:paraId="5C45E4CD" w14:textId="27C1501C" w:rsidR="00580ED9" w:rsidRPr="003956C6" w:rsidRDefault="00580ED9" w:rsidP="00AB68FB">
      <w:pPr>
        <w:ind w:left="851"/>
        <w:rPr>
          <w:sz w:val="24"/>
          <w:szCs w:val="24"/>
        </w:rPr>
      </w:pPr>
      <w:r w:rsidRPr="003956C6">
        <w:rPr>
          <w:spacing w:val="-2"/>
          <w:sz w:val="24"/>
          <w:szCs w:val="24"/>
          <w:u w:val="single"/>
        </w:rPr>
        <w:t>Virkningsmekanisme</w:t>
      </w:r>
    </w:p>
    <w:p w14:paraId="00678616" w14:textId="60696B1E" w:rsidR="00580ED9" w:rsidRPr="0017487E" w:rsidRDefault="00580ED9" w:rsidP="0017487E">
      <w:pPr>
        <w:ind w:left="851"/>
        <w:rPr>
          <w:sz w:val="24"/>
          <w:szCs w:val="24"/>
        </w:rPr>
      </w:pPr>
      <w:proofErr w:type="spellStart"/>
      <w:r w:rsidRPr="0017487E">
        <w:rPr>
          <w:sz w:val="24"/>
          <w:szCs w:val="24"/>
        </w:rPr>
        <w:t>Ticagrelor</w:t>
      </w:r>
      <w:proofErr w:type="spellEnd"/>
      <w:r w:rsidRPr="0017487E">
        <w:rPr>
          <w:sz w:val="24"/>
          <w:szCs w:val="24"/>
        </w:rPr>
        <w:t xml:space="preserve"> </w:t>
      </w:r>
      <w:r w:rsidR="00A00A22" w:rsidRPr="0017487E">
        <w:rPr>
          <w:sz w:val="24"/>
          <w:szCs w:val="24"/>
        </w:rPr>
        <w:t>"Holsten"</w:t>
      </w:r>
      <w:r w:rsidRPr="0017487E">
        <w:rPr>
          <w:sz w:val="24"/>
          <w:szCs w:val="24"/>
        </w:rPr>
        <w:t xml:space="preserve"> indeholder </w:t>
      </w:r>
      <w:proofErr w:type="spellStart"/>
      <w:r w:rsidRPr="0017487E">
        <w:rPr>
          <w:sz w:val="24"/>
          <w:szCs w:val="24"/>
        </w:rPr>
        <w:t>ticagrelor</w:t>
      </w:r>
      <w:proofErr w:type="spellEnd"/>
      <w:r w:rsidRPr="0017487E">
        <w:rPr>
          <w:sz w:val="24"/>
          <w:szCs w:val="24"/>
        </w:rPr>
        <w:t>, som tilhører den kemiske gruppe CPTP (</w:t>
      </w:r>
      <w:proofErr w:type="spellStart"/>
      <w:r w:rsidRPr="0017487E">
        <w:rPr>
          <w:sz w:val="24"/>
          <w:szCs w:val="24"/>
        </w:rPr>
        <w:t>cyklopentyltriazolpyrimidiner</w:t>
      </w:r>
      <w:proofErr w:type="spellEnd"/>
      <w:r w:rsidRPr="0017487E">
        <w:rPr>
          <w:sz w:val="24"/>
          <w:szCs w:val="24"/>
        </w:rPr>
        <w:t>), som er en oral direkte virkende, selektiv og reversibelt bindende P2Y</w:t>
      </w:r>
      <w:r w:rsidRPr="0017487E">
        <w:rPr>
          <w:sz w:val="24"/>
          <w:szCs w:val="24"/>
          <w:vertAlign w:val="subscript"/>
        </w:rPr>
        <w:t>12</w:t>
      </w:r>
      <w:r w:rsidRPr="0017487E">
        <w:rPr>
          <w:sz w:val="24"/>
          <w:szCs w:val="24"/>
        </w:rPr>
        <w:t xml:space="preserve">-receptorantagonist, der hindrer ADP-medieret P2Y12-afhængig </w:t>
      </w:r>
      <w:proofErr w:type="spellStart"/>
      <w:r w:rsidRPr="0017487E">
        <w:rPr>
          <w:sz w:val="24"/>
          <w:szCs w:val="24"/>
        </w:rPr>
        <w:t>trombocytaktivering</w:t>
      </w:r>
      <w:proofErr w:type="spellEnd"/>
      <w:r w:rsidRPr="0017487E">
        <w:rPr>
          <w:sz w:val="24"/>
          <w:szCs w:val="24"/>
        </w:rPr>
        <w:t xml:space="preserve"> og -</w:t>
      </w:r>
      <w:proofErr w:type="spellStart"/>
      <w:r w:rsidRPr="0017487E">
        <w:rPr>
          <w:sz w:val="24"/>
          <w:szCs w:val="24"/>
        </w:rPr>
        <w:t>aggregation</w:t>
      </w:r>
      <w:proofErr w:type="spellEnd"/>
      <w:r w:rsidRPr="0017487E">
        <w:rPr>
          <w:sz w:val="24"/>
          <w:szCs w:val="24"/>
        </w:rPr>
        <w:t xml:space="preserve">. </w:t>
      </w:r>
      <w:proofErr w:type="spellStart"/>
      <w:r w:rsidRPr="0017487E">
        <w:rPr>
          <w:sz w:val="24"/>
          <w:szCs w:val="24"/>
        </w:rPr>
        <w:t>Ticagrelor</w:t>
      </w:r>
      <w:proofErr w:type="spellEnd"/>
      <w:r w:rsidRPr="0017487E">
        <w:rPr>
          <w:sz w:val="24"/>
          <w:szCs w:val="24"/>
        </w:rPr>
        <w:t xml:space="preserve"> hindrer ikke ADP-binding, men når det er bundet til P2Y</w:t>
      </w:r>
      <w:r w:rsidRPr="0017487E">
        <w:rPr>
          <w:sz w:val="24"/>
          <w:szCs w:val="24"/>
          <w:vertAlign w:val="subscript"/>
        </w:rPr>
        <w:t>12</w:t>
      </w:r>
      <w:r w:rsidRPr="0017487E">
        <w:rPr>
          <w:sz w:val="24"/>
          <w:szCs w:val="24"/>
        </w:rPr>
        <w:t xml:space="preserve">-receptoren, forhindrer det ADP-induceret </w:t>
      </w:r>
      <w:proofErr w:type="spellStart"/>
      <w:r w:rsidRPr="0017487E">
        <w:rPr>
          <w:sz w:val="24"/>
          <w:szCs w:val="24"/>
        </w:rPr>
        <w:t>signaltransduktion</w:t>
      </w:r>
      <w:proofErr w:type="spellEnd"/>
      <w:r w:rsidRPr="0017487E">
        <w:rPr>
          <w:sz w:val="24"/>
          <w:szCs w:val="24"/>
        </w:rPr>
        <w:t xml:space="preserve">. Eftersom </w:t>
      </w:r>
      <w:proofErr w:type="spellStart"/>
      <w:r w:rsidRPr="0017487E">
        <w:rPr>
          <w:sz w:val="24"/>
          <w:szCs w:val="24"/>
        </w:rPr>
        <w:t>trombocytter</w:t>
      </w:r>
      <w:proofErr w:type="spellEnd"/>
      <w:r w:rsidRPr="0017487E">
        <w:rPr>
          <w:sz w:val="24"/>
          <w:szCs w:val="24"/>
        </w:rPr>
        <w:t xml:space="preserve"> deltager i initieringen og/eller udviklingen af </w:t>
      </w:r>
      <w:proofErr w:type="spellStart"/>
      <w:r w:rsidRPr="0017487E">
        <w:rPr>
          <w:sz w:val="24"/>
          <w:szCs w:val="24"/>
        </w:rPr>
        <w:t>trombotiske</w:t>
      </w:r>
      <w:proofErr w:type="spellEnd"/>
      <w:r w:rsidRPr="0017487E">
        <w:rPr>
          <w:sz w:val="24"/>
          <w:szCs w:val="24"/>
        </w:rPr>
        <w:t xml:space="preserve"> komplikationer ved </w:t>
      </w:r>
      <w:proofErr w:type="spellStart"/>
      <w:r w:rsidRPr="0017487E">
        <w:rPr>
          <w:sz w:val="24"/>
          <w:szCs w:val="24"/>
        </w:rPr>
        <w:t>aterosklerotisk</w:t>
      </w:r>
      <w:proofErr w:type="spellEnd"/>
      <w:r w:rsidRPr="0017487E">
        <w:rPr>
          <w:sz w:val="24"/>
          <w:szCs w:val="24"/>
        </w:rPr>
        <w:t xml:space="preserve"> sygdom, er hæmning af </w:t>
      </w:r>
      <w:proofErr w:type="spellStart"/>
      <w:r w:rsidRPr="0017487E">
        <w:rPr>
          <w:sz w:val="24"/>
          <w:szCs w:val="24"/>
        </w:rPr>
        <w:t>trombocytfunktionen</w:t>
      </w:r>
      <w:proofErr w:type="spellEnd"/>
      <w:r w:rsidRPr="0017487E">
        <w:rPr>
          <w:sz w:val="24"/>
          <w:szCs w:val="24"/>
        </w:rPr>
        <w:t xml:space="preserve"> vist at reducere risikoen for CV-hændelser såsom død, MI og apopleksi.</w:t>
      </w:r>
    </w:p>
    <w:p w14:paraId="33D670D1" w14:textId="77777777" w:rsidR="00AB68FB" w:rsidRPr="0017487E" w:rsidRDefault="00AB68FB" w:rsidP="0017487E">
      <w:pPr>
        <w:ind w:left="851"/>
        <w:rPr>
          <w:sz w:val="24"/>
          <w:szCs w:val="24"/>
        </w:rPr>
      </w:pPr>
    </w:p>
    <w:p w14:paraId="1E8FA5E7" w14:textId="14F5C6C0" w:rsidR="00580ED9" w:rsidRPr="003956C6" w:rsidRDefault="00580ED9" w:rsidP="00AB68FB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øger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tillige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lokale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endogene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adenosinniveauer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hæmme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equilibrative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nukleosidtransportør</w:t>
      </w:r>
      <w:proofErr w:type="spellEnd"/>
      <w:r w:rsidRPr="003956C6">
        <w:rPr>
          <w:sz w:val="24"/>
          <w:szCs w:val="24"/>
        </w:rPr>
        <w:t xml:space="preserve"> -1 (ENT-1).</w:t>
      </w:r>
    </w:p>
    <w:p w14:paraId="07DC5355" w14:textId="77777777" w:rsidR="00580ED9" w:rsidRPr="003956C6" w:rsidRDefault="00580ED9" w:rsidP="00AB68FB">
      <w:pPr>
        <w:ind w:left="851"/>
        <w:rPr>
          <w:sz w:val="24"/>
          <w:szCs w:val="24"/>
        </w:rPr>
      </w:pPr>
    </w:p>
    <w:p w14:paraId="2A759F86" w14:textId="77777777" w:rsidR="00580ED9" w:rsidRPr="003956C6" w:rsidRDefault="00580ED9" w:rsidP="00AB68FB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Det er påvist, at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forstærker følgende </w:t>
      </w:r>
      <w:proofErr w:type="spellStart"/>
      <w:r w:rsidRPr="003956C6">
        <w:rPr>
          <w:sz w:val="24"/>
          <w:szCs w:val="24"/>
        </w:rPr>
        <w:t>adenosininducerede</w:t>
      </w:r>
      <w:proofErr w:type="spellEnd"/>
      <w:r w:rsidRPr="003956C6">
        <w:rPr>
          <w:sz w:val="24"/>
          <w:szCs w:val="24"/>
        </w:rPr>
        <w:t xml:space="preserve"> virkninger hos raske forsøgspersoner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hos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akut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koronart</w:t>
      </w:r>
      <w:proofErr w:type="spellEnd"/>
      <w:r w:rsidRPr="003956C6">
        <w:rPr>
          <w:sz w:val="24"/>
          <w:szCs w:val="24"/>
        </w:rPr>
        <w:t xml:space="preserve"> syndrom: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vasodilatation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(målt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som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stigning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den </w:t>
      </w:r>
      <w:proofErr w:type="spellStart"/>
      <w:r w:rsidRPr="003956C6">
        <w:rPr>
          <w:sz w:val="24"/>
          <w:szCs w:val="24"/>
        </w:rPr>
        <w:t>koronare</w:t>
      </w:r>
      <w:proofErr w:type="spellEnd"/>
      <w:r w:rsidRPr="003956C6">
        <w:rPr>
          <w:sz w:val="24"/>
          <w:szCs w:val="24"/>
        </w:rPr>
        <w:t xml:space="preserve"> blodgennemstrømning hos raske forsøgspersoner og patienter med akut </w:t>
      </w:r>
      <w:proofErr w:type="spellStart"/>
      <w:r w:rsidRPr="003956C6">
        <w:rPr>
          <w:sz w:val="24"/>
          <w:szCs w:val="24"/>
        </w:rPr>
        <w:t>koronart</w:t>
      </w:r>
      <w:proofErr w:type="spellEnd"/>
      <w:r w:rsidRPr="003956C6">
        <w:rPr>
          <w:sz w:val="24"/>
          <w:szCs w:val="24"/>
        </w:rPr>
        <w:t xml:space="preserve"> syndrom; hovedpine), hæmning af </w:t>
      </w:r>
      <w:proofErr w:type="spellStart"/>
      <w:r w:rsidRPr="003956C6">
        <w:rPr>
          <w:sz w:val="24"/>
          <w:szCs w:val="24"/>
        </w:rPr>
        <w:t>trombocytfunktion</w:t>
      </w:r>
      <w:proofErr w:type="spellEnd"/>
      <w:r w:rsidRPr="003956C6">
        <w:rPr>
          <w:sz w:val="24"/>
          <w:szCs w:val="24"/>
        </w:rPr>
        <w:t xml:space="preserve"> (i </w:t>
      </w:r>
      <w:proofErr w:type="gramStart"/>
      <w:r w:rsidRPr="003956C6">
        <w:rPr>
          <w:sz w:val="24"/>
          <w:szCs w:val="24"/>
        </w:rPr>
        <w:t>humant fuldblod</w:t>
      </w:r>
      <w:proofErr w:type="gramEnd"/>
      <w:r w:rsidRPr="003956C6">
        <w:rPr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 xml:space="preserve">in </w:t>
      </w:r>
      <w:proofErr w:type="spellStart"/>
      <w:r w:rsidRPr="003956C6">
        <w:rPr>
          <w:i/>
          <w:sz w:val="24"/>
          <w:szCs w:val="24"/>
        </w:rPr>
        <w:t>vitro</w:t>
      </w:r>
      <w:proofErr w:type="spellEnd"/>
      <w:r w:rsidRPr="003956C6">
        <w:rPr>
          <w:sz w:val="24"/>
          <w:szCs w:val="24"/>
        </w:rPr>
        <w:t xml:space="preserve">) og dyspnø. En forbindelse mellem de observerede </w:t>
      </w:r>
      <w:proofErr w:type="spellStart"/>
      <w:r w:rsidRPr="003956C6">
        <w:rPr>
          <w:sz w:val="24"/>
          <w:szCs w:val="24"/>
        </w:rPr>
        <w:t>adenosin</w:t>
      </w:r>
      <w:proofErr w:type="spellEnd"/>
      <w:r w:rsidRPr="003956C6">
        <w:rPr>
          <w:sz w:val="24"/>
          <w:szCs w:val="24"/>
        </w:rPr>
        <w:t>-stigninger og de kliniske resultater (f.eks. morbiditet-mortalitet) er dog ikke blevet fuldstændigt klarlagt.</w:t>
      </w:r>
    </w:p>
    <w:p w14:paraId="1CDC5D6C" w14:textId="77777777" w:rsidR="00AB68FB" w:rsidRDefault="00AB68FB" w:rsidP="00AB68FB">
      <w:pPr>
        <w:ind w:left="851"/>
        <w:rPr>
          <w:spacing w:val="-2"/>
          <w:sz w:val="24"/>
          <w:szCs w:val="24"/>
          <w:u w:val="single"/>
        </w:rPr>
      </w:pPr>
    </w:p>
    <w:p w14:paraId="7D75A1A1" w14:textId="44B2DD30" w:rsidR="00580ED9" w:rsidRPr="003956C6" w:rsidRDefault="00580ED9" w:rsidP="00AB68FB">
      <w:pPr>
        <w:ind w:left="851"/>
        <w:rPr>
          <w:sz w:val="24"/>
          <w:szCs w:val="24"/>
        </w:rPr>
      </w:pPr>
      <w:proofErr w:type="spellStart"/>
      <w:r w:rsidRPr="003956C6">
        <w:rPr>
          <w:spacing w:val="-2"/>
          <w:sz w:val="24"/>
          <w:szCs w:val="24"/>
          <w:u w:val="single"/>
        </w:rPr>
        <w:t>Farmakodynamisk</w:t>
      </w:r>
      <w:proofErr w:type="spellEnd"/>
      <w:r w:rsidRPr="003956C6">
        <w:rPr>
          <w:spacing w:val="13"/>
          <w:sz w:val="24"/>
          <w:szCs w:val="24"/>
          <w:u w:val="single"/>
        </w:rPr>
        <w:t xml:space="preserve"> </w:t>
      </w:r>
      <w:r w:rsidRPr="003956C6">
        <w:rPr>
          <w:spacing w:val="-2"/>
          <w:sz w:val="24"/>
          <w:szCs w:val="24"/>
          <w:u w:val="single"/>
        </w:rPr>
        <w:t>virkning</w:t>
      </w:r>
    </w:p>
    <w:p w14:paraId="24C6A868" w14:textId="77777777" w:rsidR="00580ED9" w:rsidRPr="003956C6" w:rsidRDefault="00580ED9" w:rsidP="00AB68FB">
      <w:pPr>
        <w:ind w:left="851"/>
        <w:rPr>
          <w:b/>
          <w:bCs/>
          <w:i/>
          <w:sz w:val="24"/>
          <w:szCs w:val="24"/>
        </w:rPr>
      </w:pPr>
      <w:r w:rsidRPr="003956C6">
        <w:rPr>
          <w:i/>
          <w:sz w:val="24"/>
          <w:szCs w:val="24"/>
        </w:rPr>
        <w:t xml:space="preserve">Start på </w:t>
      </w:r>
      <w:r w:rsidRPr="003956C6">
        <w:rPr>
          <w:i/>
          <w:spacing w:val="-2"/>
          <w:sz w:val="24"/>
          <w:szCs w:val="24"/>
        </w:rPr>
        <w:t>virkning</w:t>
      </w:r>
    </w:p>
    <w:p w14:paraId="74376EA0" w14:textId="7EC2B952" w:rsidR="00580ED9" w:rsidRPr="003956C6" w:rsidRDefault="00580ED9" w:rsidP="00AB68FB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Hos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stabil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koronararteriesygdom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(CAD)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ASA-behandling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udviste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hurtigt indsættende farmakologisk virkning, hvilket blev påvist ud fra en gennemsnitlig IPA (inhibition of </w:t>
      </w:r>
      <w:proofErr w:type="spellStart"/>
      <w:r w:rsidRPr="003956C6">
        <w:rPr>
          <w:sz w:val="24"/>
          <w:szCs w:val="24"/>
        </w:rPr>
        <w:t>platelet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aggregation</w:t>
      </w:r>
      <w:proofErr w:type="spellEnd"/>
      <w:r w:rsidRPr="003956C6">
        <w:rPr>
          <w:sz w:val="24"/>
          <w:szCs w:val="24"/>
        </w:rPr>
        <w:t xml:space="preserve">) for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på omkring 41 % en halv time efter en 180 mg mætningsdosis, en maksimal IPA på 89 % 2 til 4 timer efter dosering; denne blev fastholdt i 2-8 timer. 90 % af patienterne havde en endelig påvirkning af IPA på &gt;70</w:t>
      </w:r>
      <w:r w:rsidR="004A408D">
        <w:rPr>
          <w:sz w:val="24"/>
          <w:szCs w:val="24"/>
        </w:rPr>
        <w:t> </w:t>
      </w:r>
      <w:r w:rsidRPr="003956C6">
        <w:rPr>
          <w:sz w:val="24"/>
          <w:szCs w:val="24"/>
        </w:rPr>
        <w:t>% 2 timer efter dosering.</w:t>
      </w:r>
    </w:p>
    <w:p w14:paraId="7A929A47" w14:textId="77777777" w:rsidR="00AB68FB" w:rsidRDefault="00AB68FB" w:rsidP="00AB68FB">
      <w:pPr>
        <w:ind w:left="851"/>
        <w:rPr>
          <w:i/>
          <w:sz w:val="24"/>
          <w:szCs w:val="24"/>
        </w:rPr>
      </w:pPr>
    </w:p>
    <w:p w14:paraId="0D9BEFF5" w14:textId="4CF8A9B0" w:rsidR="00580ED9" w:rsidRPr="003956C6" w:rsidRDefault="00580ED9" w:rsidP="00AB68FB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</w:rPr>
        <w:t>Ophør</w:t>
      </w:r>
      <w:r w:rsidRPr="003956C6">
        <w:rPr>
          <w:i/>
          <w:spacing w:val="-3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af</w:t>
      </w:r>
      <w:r w:rsidRPr="003956C6">
        <w:rPr>
          <w:i/>
          <w:spacing w:val="-2"/>
          <w:sz w:val="24"/>
          <w:szCs w:val="24"/>
        </w:rPr>
        <w:t xml:space="preserve"> virkning</w:t>
      </w:r>
    </w:p>
    <w:p w14:paraId="325138FC" w14:textId="77777777" w:rsidR="00580ED9" w:rsidRPr="003956C6" w:rsidRDefault="00580ED9" w:rsidP="00AB68FB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Hvis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planlagt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koronar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bypass-operation</w:t>
      </w:r>
      <w:proofErr w:type="spellEnd"/>
      <w:r w:rsidRPr="003956C6">
        <w:rPr>
          <w:sz w:val="24"/>
          <w:szCs w:val="24"/>
        </w:rPr>
        <w:t>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vil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være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øget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blødningsrisiko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sammenlignet med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>, når behandlingen afbrydes mindre end 96 timer inden proceduren.</w:t>
      </w:r>
    </w:p>
    <w:p w14:paraId="7103F11D" w14:textId="77777777" w:rsidR="00580ED9" w:rsidRPr="003956C6" w:rsidRDefault="00580ED9" w:rsidP="00AB68FB">
      <w:pPr>
        <w:ind w:left="851"/>
        <w:rPr>
          <w:sz w:val="24"/>
          <w:szCs w:val="24"/>
        </w:rPr>
      </w:pPr>
    </w:p>
    <w:p w14:paraId="3F45D002" w14:textId="77777777" w:rsidR="00580ED9" w:rsidRPr="003956C6" w:rsidRDefault="00580ED9" w:rsidP="00AB68FB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</w:rPr>
        <w:t>Data</w:t>
      </w:r>
      <w:r w:rsidRPr="003956C6">
        <w:rPr>
          <w:i/>
          <w:spacing w:val="-4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vedr.</w:t>
      </w:r>
      <w:r w:rsidRPr="003956C6">
        <w:rPr>
          <w:i/>
          <w:spacing w:val="-3"/>
          <w:sz w:val="24"/>
          <w:szCs w:val="24"/>
        </w:rPr>
        <w:t xml:space="preserve"> </w:t>
      </w:r>
      <w:r w:rsidRPr="003956C6">
        <w:rPr>
          <w:i/>
          <w:spacing w:val="-2"/>
          <w:sz w:val="24"/>
          <w:szCs w:val="24"/>
        </w:rPr>
        <w:t>skift</w:t>
      </w:r>
    </w:p>
    <w:p w14:paraId="7449BAE9" w14:textId="77777777" w:rsidR="00580ED9" w:rsidRPr="003956C6" w:rsidRDefault="00580ED9" w:rsidP="00AB68FB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skift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fra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75 mg</w:t>
      </w:r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90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mg</w:t>
      </w:r>
      <w:r w:rsidRPr="003956C6">
        <w:rPr>
          <w:spacing w:val="-9"/>
          <w:sz w:val="24"/>
          <w:szCs w:val="24"/>
        </w:rPr>
        <w:t xml:space="preserve"> </w:t>
      </w:r>
      <w:r w:rsidRPr="003956C6">
        <w:rPr>
          <w:sz w:val="24"/>
          <w:szCs w:val="24"/>
        </w:rPr>
        <w:t>to gange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dagligt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resulterer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absolut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IPA-stigning på 26,4 %, og et skift fra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til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resulterer i en absolut IPA-reduktion på 24,5 %.</w:t>
      </w:r>
    </w:p>
    <w:p w14:paraId="4B9462D9" w14:textId="77777777" w:rsidR="00580ED9" w:rsidRPr="003956C6" w:rsidRDefault="00580ED9" w:rsidP="00AB68FB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Patienter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kan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skiftes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fra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uden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hæmningen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trombocytfunktionen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afbrydes (se pkt. 4.2).</w:t>
      </w:r>
    </w:p>
    <w:p w14:paraId="532450D4" w14:textId="77777777" w:rsidR="00AB68FB" w:rsidRDefault="00AB68FB" w:rsidP="00AB68FB">
      <w:pPr>
        <w:ind w:left="851"/>
        <w:rPr>
          <w:sz w:val="24"/>
          <w:szCs w:val="24"/>
          <w:u w:val="single"/>
        </w:rPr>
      </w:pPr>
    </w:p>
    <w:p w14:paraId="16A0EF62" w14:textId="653591B9" w:rsidR="00580ED9" w:rsidRPr="003956C6" w:rsidRDefault="00580ED9" w:rsidP="00AB68FB">
      <w:pPr>
        <w:ind w:left="851"/>
        <w:rPr>
          <w:sz w:val="24"/>
          <w:szCs w:val="24"/>
        </w:rPr>
      </w:pPr>
      <w:r w:rsidRPr="003956C6">
        <w:rPr>
          <w:sz w:val="24"/>
          <w:szCs w:val="24"/>
          <w:u w:val="single"/>
        </w:rPr>
        <w:t>Klinisk</w:t>
      </w:r>
      <w:r w:rsidRPr="003956C6">
        <w:rPr>
          <w:spacing w:val="-6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virkning</w:t>
      </w:r>
      <w:r w:rsidRPr="003956C6">
        <w:rPr>
          <w:spacing w:val="-6"/>
          <w:sz w:val="24"/>
          <w:szCs w:val="24"/>
          <w:u w:val="single"/>
        </w:rPr>
        <w:t xml:space="preserve"> </w:t>
      </w:r>
      <w:r w:rsidRPr="003956C6">
        <w:rPr>
          <w:sz w:val="24"/>
          <w:szCs w:val="24"/>
          <w:u w:val="single"/>
        </w:rPr>
        <w:t>og</w:t>
      </w:r>
      <w:r w:rsidRPr="003956C6">
        <w:rPr>
          <w:spacing w:val="-5"/>
          <w:sz w:val="24"/>
          <w:szCs w:val="24"/>
          <w:u w:val="single"/>
        </w:rPr>
        <w:t xml:space="preserve"> </w:t>
      </w:r>
      <w:r w:rsidRPr="003956C6">
        <w:rPr>
          <w:spacing w:val="-2"/>
          <w:sz w:val="24"/>
          <w:szCs w:val="24"/>
          <w:u w:val="single"/>
        </w:rPr>
        <w:t>sikkerhed</w:t>
      </w:r>
    </w:p>
    <w:p w14:paraId="370C4032" w14:textId="77777777" w:rsidR="00580ED9" w:rsidRPr="003956C6" w:rsidRDefault="00580ED9" w:rsidP="00AB68FB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Den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kliniske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evidens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virkning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sikkerhed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ved</w:t>
      </w:r>
      <w:r w:rsidRPr="003956C6">
        <w:rPr>
          <w:spacing w:val="-5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stammer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fra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to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fase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3-</w:t>
      </w:r>
      <w:r w:rsidRPr="003956C6">
        <w:rPr>
          <w:spacing w:val="-2"/>
          <w:sz w:val="24"/>
          <w:szCs w:val="24"/>
        </w:rPr>
        <w:t>studier:</w:t>
      </w:r>
    </w:p>
    <w:p w14:paraId="6C077D7A" w14:textId="77777777" w:rsidR="00580ED9" w:rsidRPr="003956C6" w:rsidRDefault="00580ED9" w:rsidP="00AB68FB">
      <w:pPr>
        <w:ind w:left="851"/>
        <w:rPr>
          <w:sz w:val="24"/>
          <w:szCs w:val="24"/>
        </w:rPr>
      </w:pPr>
    </w:p>
    <w:p w14:paraId="76659DD0" w14:textId="77777777" w:rsidR="00580ED9" w:rsidRPr="006550C5" w:rsidRDefault="00580ED9" w:rsidP="00AB68FB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  <w:lang w:val="da-DK"/>
        </w:rPr>
      </w:pPr>
      <w:r w:rsidRPr="006550C5">
        <w:rPr>
          <w:sz w:val="24"/>
          <w:szCs w:val="24"/>
          <w:lang w:val="da-DK"/>
        </w:rPr>
        <w:lastRenderedPageBreak/>
        <w:t>PLATO [</w:t>
      </w:r>
      <w:proofErr w:type="spellStart"/>
      <w:r w:rsidRPr="006550C5">
        <w:rPr>
          <w:sz w:val="24"/>
          <w:szCs w:val="24"/>
          <w:u w:val="single"/>
          <w:lang w:val="da-DK"/>
        </w:rPr>
        <w:t>PLAT</w:t>
      </w:r>
      <w:r w:rsidRPr="006550C5">
        <w:rPr>
          <w:sz w:val="24"/>
          <w:szCs w:val="24"/>
          <w:lang w:val="da-DK"/>
        </w:rPr>
        <w:t>elet</w:t>
      </w:r>
      <w:proofErr w:type="spellEnd"/>
      <w:r w:rsidRPr="006550C5">
        <w:rPr>
          <w:sz w:val="24"/>
          <w:szCs w:val="24"/>
          <w:lang w:val="da-DK"/>
        </w:rPr>
        <w:t xml:space="preserve"> Inhibition and Patient </w:t>
      </w:r>
      <w:proofErr w:type="spellStart"/>
      <w:proofErr w:type="gramStart"/>
      <w:r w:rsidRPr="006550C5">
        <w:rPr>
          <w:sz w:val="24"/>
          <w:szCs w:val="24"/>
          <w:u w:val="single"/>
          <w:lang w:val="da-DK"/>
        </w:rPr>
        <w:t>O</w:t>
      </w:r>
      <w:r w:rsidRPr="006550C5">
        <w:rPr>
          <w:sz w:val="24"/>
          <w:szCs w:val="24"/>
          <w:lang w:val="da-DK"/>
        </w:rPr>
        <w:t>utcomes</w:t>
      </w:r>
      <w:proofErr w:type="spellEnd"/>
      <w:r w:rsidRPr="006550C5">
        <w:rPr>
          <w:sz w:val="24"/>
          <w:szCs w:val="24"/>
          <w:lang w:val="da-DK"/>
        </w:rPr>
        <w:t>]-</w:t>
      </w:r>
      <w:proofErr w:type="gramEnd"/>
      <w:r w:rsidRPr="006550C5">
        <w:rPr>
          <w:sz w:val="24"/>
          <w:szCs w:val="24"/>
          <w:lang w:val="da-DK"/>
        </w:rPr>
        <w:t xml:space="preserve">studiet, en sammenligning mellem </w:t>
      </w:r>
      <w:proofErr w:type="spellStart"/>
      <w:r w:rsidRPr="006550C5">
        <w:rPr>
          <w:sz w:val="24"/>
          <w:szCs w:val="24"/>
          <w:lang w:val="da-DK"/>
        </w:rPr>
        <w:t>ticagrelor</w:t>
      </w:r>
      <w:proofErr w:type="spellEnd"/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og</w:t>
      </w:r>
      <w:r w:rsidRPr="006550C5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6550C5">
        <w:rPr>
          <w:sz w:val="24"/>
          <w:szCs w:val="24"/>
          <w:lang w:val="da-DK"/>
        </w:rPr>
        <w:t>clopidogrel</w:t>
      </w:r>
      <w:proofErr w:type="spellEnd"/>
      <w:r w:rsidRPr="006550C5">
        <w:rPr>
          <w:sz w:val="24"/>
          <w:szCs w:val="24"/>
          <w:lang w:val="da-DK"/>
        </w:rPr>
        <w:t>,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begge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givet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i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kombination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med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ASA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og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anden</w:t>
      </w:r>
      <w:r w:rsidRPr="006550C5">
        <w:rPr>
          <w:spacing w:val="-4"/>
          <w:sz w:val="24"/>
          <w:szCs w:val="24"/>
          <w:lang w:val="da-DK"/>
        </w:rPr>
        <w:t xml:space="preserve"> </w:t>
      </w:r>
      <w:r w:rsidRPr="006550C5">
        <w:rPr>
          <w:sz w:val="24"/>
          <w:szCs w:val="24"/>
          <w:lang w:val="da-DK"/>
        </w:rPr>
        <w:t>standardbehandling.</w:t>
      </w:r>
    </w:p>
    <w:p w14:paraId="266013EB" w14:textId="21B40837" w:rsidR="00580ED9" w:rsidRPr="00AB68FB" w:rsidRDefault="00580ED9" w:rsidP="00444EAA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</w:rPr>
      </w:pPr>
      <w:r w:rsidRPr="00AB68FB">
        <w:rPr>
          <w:sz w:val="24"/>
          <w:szCs w:val="24"/>
        </w:rPr>
        <w:t>PEGASUS</w:t>
      </w:r>
      <w:r w:rsidRPr="00AB68FB">
        <w:rPr>
          <w:spacing w:val="-11"/>
          <w:sz w:val="24"/>
          <w:szCs w:val="24"/>
        </w:rPr>
        <w:t xml:space="preserve"> </w:t>
      </w:r>
      <w:r w:rsidRPr="00AB68FB">
        <w:rPr>
          <w:sz w:val="24"/>
          <w:szCs w:val="24"/>
        </w:rPr>
        <w:t>TIMI-54</w:t>
      </w:r>
      <w:r w:rsidRPr="00AB68FB">
        <w:rPr>
          <w:spacing w:val="-6"/>
          <w:sz w:val="24"/>
          <w:szCs w:val="24"/>
        </w:rPr>
        <w:t xml:space="preserve"> </w:t>
      </w:r>
      <w:r w:rsidRPr="00AB68FB">
        <w:rPr>
          <w:sz w:val="24"/>
          <w:szCs w:val="24"/>
        </w:rPr>
        <w:t>[</w:t>
      </w:r>
      <w:proofErr w:type="spellStart"/>
      <w:r w:rsidRPr="00AB68FB">
        <w:rPr>
          <w:sz w:val="24"/>
          <w:szCs w:val="24"/>
          <w:u w:val="single"/>
        </w:rPr>
        <w:t>P</w:t>
      </w:r>
      <w:r w:rsidRPr="00AB68FB">
        <w:rPr>
          <w:sz w:val="24"/>
          <w:szCs w:val="24"/>
        </w:rPr>
        <w:t>r</w:t>
      </w:r>
      <w:r w:rsidRPr="00AB68FB">
        <w:rPr>
          <w:sz w:val="24"/>
          <w:szCs w:val="24"/>
          <w:u w:val="single"/>
        </w:rPr>
        <w:t>E</w:t>
      </w:r>
      <w:r w:rsidRPr="00AB68FB">
        <w:rPr>
          <w:sz w:val="24"/>
          <w:szCs w:val="24"/>
        </w:rPr>
        <w:t>vention</w:t>
      </w:r>
      <w:proofErr w:type="spellEnd"/>
      <w:r w:rsidRPr="00AB68FB">
        <w:rPr>
          <w:spacing w:val="-5"/>
          <w:sz w:val="24"/>
          <w:szCs w:val="24"/>
        </w:rPr>
        <w:t xml:space="preserve"> </w:t>
      </w:r>
      <w:r w:rsidRPr="00AB68FB">
        <w:rPr>
          <w:sz w:val="24"/>
          <w:szCs w:val="24"/>
        </w:rPr>
        <w:t>with</w:t>
      </w:r>
      <w:r w:rsidRPr="00AB68FB">
        <w:rPr>
          <w:spacing w:val="-9"/>
          <w:sz w:val="24"/>
          <w:szCs w:val="24"/>
        </w:rPr>
        <w:t xml:space="preserve"> </w:t>
      </w:r>
      <w:proofErr w:type="spellStart"/>
      <w:r w:rsidRPr="00AB68FB">
        <w:rPr>
          <w:sz w:val="24"/>
          <w:szCs w:val="24"/>
        </w:rPr>
        <w:t>Tica</w:t>
      </w:r>
      <w:r w:rsidRPr="00AB68FB">
        <w:rPr>
          <w:sz w:val="24"/>
          <w:szCs w:val="24"/>
          <w:u w:val="single"/>
        </w:rPr>
        <w:t>G</w:t>
      </w:r>
      <w:r w:rsidRPr="00AB68FB">
        <w:rPr>
          <w:sz w:val="24"/>
          <w:szCs w:val="24"/>
        </w:rPr>
        <w:t>relor</w:t>
      </w:r>
      <w:proofErr w:type="spellEnd"/>
      <w:r w:rsidRPr="00AB68FB">
        <w:rPr>
          <w:spacing w:val="-8"/>
          <w:sz w:val="24"/>
          <w:szCs w:val="24"/>
        </w:rPr>
        <w:t xml:space="preserve"> </w:t>
      </w:r>
      <w:r w:rsidRPr="00AB68FB">
        <w:rPr>
          <w:sz w:val="24"/>
          <w:szCs w:val="24"/>
        </w:rPr>
        <w:t>of</w:t>
      </w:r>
      <w:r w:rsidRPr="00AB68FB">
        <w:rPr>
          <w:spacing w:val="-8"/>
          <w:sz w:val="24"/>
          <w:szCs w:val="24"/>
        </w:rPr>
        <w:t xml:space="preserve"> </w:t>
      </w:r>
      <w:proofErr w:type="spellStart"/>
      <w:r w:rsidRPr="00AB68FB">
        <w:rPr>
          <w:sz w:val="24"/>
          <w:szCs w:val="24"/>
        </w:rPr>
        <w:t>Second</w:t>
      </w:r>
      <w:r w:rsidRPr="00AB68FB">
        <w:rPr>
          <w:sz w:val="24"/>
          <w:szCs w:val="24"/>
          <w:u w:val="single"/>
        </w:rPr>
        <w:t>A</w:t>
      </w:r>
      <w:r w:rsidRPr="00AB68FB">
        <w:rPr>
          <w:sz w:val="24"/>
          <w:szCs w:val="24"/>
        </w:rPr>
        <w:t>ry</w:t>
      </w:r>
      <w:proofErr w:type="spellEnd"/>
      <w:r w:rsidRPr="00AB68FB">
        <w:rPr>
          <w:spacing w:val="-9"/>
          <w:sz w:val="24"/>
          <w:szCs w:val="24"/>
        </w:rPr>
        <w:t xml:space="preserve"> </w:t>
      </w:r>
      <w:r w:rsidRPr="00AB68FB">
        <w:rPr>
          <w:sz w:val="24"/>
          <w:szCs w:val="24"/>
        </w:rPr>
        <w:t>Thrombotic</w:t>
      </w:r>
      <w:r w:rsidRPr="00AB68FB">
        <w:rPr>
          <w:spacing w:val="-8"/>
          <w:sz w:val="24"/>
          <w:szCs w:val="24"/>
        </w:rPr>
        <w:t xml:space="preserve"> </w:t>
      </w:r>
      <w:r w:rsidRPr="00AB68FB">
        <w:rPr>
          <w:sz w:val="24"/>
          <w:szCs w:val="24"/>
        </w:rPr>
        <w:t>Events</w:t>
      </w:r>
      <w:r w:rsidRPr="00AB68FB">
        <w:rPr>
          <w:spacing w:val="-8"/>
          <w:sz w:val="24"/>
          <w:szCs w:val="24"/>
        </w:rPr>
        <w:t xml:space="preserve"> </w:t>
      </w:r>
      <w:r w:rsidRPr="00AB68FB">
        <w:rPr>
          <w:spacing w:val="-5"/>
          <w:sz w:val="24"/>
          <w:szCs w:val="24"/>
        </w:rPr>
        <w:t>in</w:t>
      </w:r>
      <w:r w:rsidR="00AB68FB">
        <w:rPr>
          <w:spacing w:val="-5"/>
          <w:sz w:val="24"/>
          <w:szCs w:val="24"/>
        </w:rPr>
        <w:t xml:space="preserve"> </w:t>
      </w:r>
      <w:proofErr w:type="spellStart"/>
      <w:r w:rsidRPr="00AB68FB">
        <w:rPr>
          <w:sz w:val="24"/>
          <w:szCs w:val="24"/>
        </w:rPr>
        <w:t>High-Ri</w:t>
      </w:r>
      <w:r w:rsidRPr="00AB68FB">
        <w:rPr>
          <w:sz w:val="24"/>
          <w:szCs w:val="24"/>
          <w:u w:val="single"/>
        </w:rPr>
        <w:t>S</w:t>
      </w:r>
      <w:r w:rsidRPr="00AB68FB">
        <w:rPr>
          <w:sz w:val="24"/>
          <w:szCs w:val="24"/>
        </w:rPr>
        <w:t>k</w:t>
      </w:r>
      <w:proofErr w:type="spellEnd"/>
      <w:r w:rsidRPr="00AB68FB">
        <w:rPr>
          <w:spacing w:val="-6"/>
          <w:sz w:val="24"/>
          <w:szCs w:val="24"/>
        </w:rPr>
        <w:t xml:space="preserve"> </w:t>
      </w:r>
      <w:proofErr w:type="spellStart"/>
      <w:r w:rsidRPr="00AB68FB">
        <w:rPr>
          <w:sz w:val="24"/>
          <w:szCs w:val="24"/>
        </w:rPr>
        <w:t>Ac</w:t>
      </w:r>
      <w:r w:rsidRPr="00AB68FB">
        <w:rPr>
          <w:sz w:val="24"/>
          <w:szCs w:val="24"/>
          <w:u w:val="single"/>
        </w:rPr>
        <w:t>U</w:t>
      </w:r>
      <w:r w:rsidRPr="00AB68FB">
        <w:rPr>
          <w:sz w:val="24"/>
          <w:szCs w:val="24"/>
        </w:rPr>
        <w:t>te</w:t>
      </w:r>
      <w:proofErr w:type="spellEnd"/>
      <w:r w:rsidRPr="00AB68FB">
        <w:rPr>
          <w:spacing w:val="-10"/>
          <w:sz w:val="24"/>
          <w:szCs w:val="24"/>
        </w:rPr>
        <w:t xml:space="preserve"> </w:t>
      </w:r>
      <w:r w:rsidRPr="00AB68FB">
        <w:rPr>
          <w:sz w:val="24"/>
          <w:szCs w:val="24"/>
        </w:rPr>
        <w:t>Coronary</w:t>
      </w:r>
      <w:r w:rsidRPr="00AB68FB">
        <w:rPr>
          <w:spacing w:val="-1"/>
          <w:sz w:val="24"/>
          <w:szCs w:val="24"/>
        </w:rPr>
        <w:t xml:space="preserve"> </w:t>
      </w:r>
      <w:r w:rsidRPr="00AB68FB">
        <w:rPr>
          <w:sz w:val="24"/>
          <w:szCs w:val="24"/>
          <w:u w:val="single"/>
        </w:rPr>
        <w:t>S</w:t>
      </w:r>
      <w:r w:rsidRPr="00AB68FB">
        <w:rPr>
          <w:sz w:val="24"/>
          <w:szCs w:val="24"/>
        </w:rPr>
        <w:t>yndrome</w:t>
      </w:r>
      <w:r w:rsidRPr="00AB68FB">
        <w:rPr>
          <w:spacing w:val="-5"/>
          <w:sz w:val="24"/>
          <w:szCs w:val="24"/>
        </w:rPr>
        <w:t xml:space="preserve"> </w:t>
      </w:r>
      <w:r w:rsidRPr="00AB68FB">
        <w:rPr>
          <w:sz w:val="24"/>
          <w:szCs w:val="24"/>
        </w:rPr>
        <w:t>Patients]-</w:t>
      </w:r>
      <w:proofErr w:type="spellStart"/>
      <w:r w:rsidRPr="00AB68FB">
        <w:rPr>
          <w:sz w:val="24"/>
          <w:szCs w:val="24"/>
        </w:rPr>
        <w:t>studiet</w:t>
      </w:r>
      <w:proofErr w:type="spellEnd"/>
      <w:r w:rsidRPr="00AB68FB">
        <w:rPr>
          <w:sz w:val="24"/>
          <w:szCs w:val="24"/>
        </w:rPr>
        <w:t>,</w:t>
      </w:r>
      <w:r w:rsidRPr="00AB68FB">
        <w:rPr>
          <w:spacing w:val="-4"/>
          <w:sz w:val="24"/>
          <w:szCs w:val="24"/>
        </w:rPr>
        <w:t xml:space="preserve"> </w:t>
      </w:r>
      <w:proofErr w:type="spellStart"/>
      <w:r w:rsidRPr="00AB68FB">
        <w:rPr>
          <w:sz w:val="24"/>
          <w:szCs w:val="24"/>
        </w:rPr>
        <w:t>en</w:t>
      </w:r>
      <w:proofErr w:type="spellEnd"/>
      <w:r w:rsidRPr="00AB68FB">
        <w:rPr>
          <w:spacing w:val="-4"/>
          <w:sz w:val="24"/>
          <w:szCs w:val="24"/>
        </w:rPr>
        <w:t xml:space="preserve"> </w:t>
      </w:r>
      <w:proofErr w:type="spellStart"/>
      <w:r w:rsidRPr="00AB68FB">
        <w:rPr>
          <w:sz w:val="24"/>
          <w:szCs w:val="24"/>
        </w:rPr>
        <w:t>sammenligning</w:t>
      </w:r>
      <w:proofErr w:type="spellEnd"/>
      <w:r w:rsidRPr="00AB68FB">
        <w:rPr>
          <w:spacing w:val="-4"/>
          <w:sz w:val="24"/>
          <w:szCs w:val="24"/>
        </w:rPr>
        <w:t xml:space="preserve"> </w:t>
      </w:r>
      <w:proofErr w:type="spellStart"/>
      <w:r w:rsidRPr="00AB68FB">
        <w:rPr>
          <w:sz w:val="24"/>
          <w:szCs w:val="24"/>
        </w:rPr>
        <w:t>mellem</w:t>
      </w:r>
      <w:proofErr w:type="spellEnd"/>
      <w:r w:rsidRPr="00AB68FB">
        <w:rPr>
          <w:spacing w:val="-4"/>
          <w:sz w:val="24"/>
          <w:szCs w:val="24"/>
        </w:rPr>
        <w:t xml:space="preserve"> </w:t>
      </w:r>
      <w:r w:rsidRPr="00AB68FB">
        <w:rPr>
          <w:sz w:val="24"/>
          <w:szCs w:val="24"/>
        </w:rPr>
        <w:t xml:space="preserve">ticagrelor </w:t>
      </w:r>
      <w:proofErr w:type="spellStart"/>
      <w:r w:rsidRPr="00AB68FB">
        <w:rPr>
          <w:sz w:val="24"/>
          <w:szCs w:val="24"/>
        </w:rPr>
        <w:t>kombineret</w:t>
      </w:r>
      <w:proofErr w:type="spellEnd"/>
      <w:r w:rsidRPr="00AB68FB">
        <w:rPr>
          <w:sz w:val="24"/>
          <w:szCs w:val="24"/>
        </w:rPr>
        <w:t xml:space="preserve"> med ASA og ASA-</w:t>
      </w:r>
      <w:proofErr w:type="spellStart"/>
      <w:r w:rsidRPr="00AB68FB">
        <w:rPr>
          <w:sz w:val="24"/>
          <w:szCs w:val="24"/>
        </w:rPr>
        <w:t>behandling</w:t>
      </w:r>
      <w:proofErr w:type="spellEnd"/>
      <w:r w:rsidRPr="00AB68FB">
        <w:rPr>
          <w:sz w:val="24"/>
          <w:szCs w:val="24"/>
        </w:rPr>
        <w:t xml:space="preserve"> </w:t>
      </w:r>
      <w:proofErr w:type="spellStart"/>
      <w:r w:rsidRPr="00AB68FB">
        <w:rPr>
          <w:sz w:val="24"/>
          <w:szCs w:val="24"/>
        </w:rPr>
        <w:t>alene</w:t>
      </w:r>
      <w:proofErr w:type="spellEnd"/>
      <w:r w:rsidRPr="00AB68FB">
        <w:rPr>
          <w:sz w:val="24"/>
          <w:szCs w:val="24"/>
        </w:rPr>
        <w:t>.</w:t>
      </w:r>
    </w:p>
    <w:p w14:paraId="632459CD" w14:textId="77777777" w:rsidR="00AB68FB" w:rsidRPr="00AB68FB" w:rsidRDefault="00AB68FB" w:rsidP="00AB68FB">
      <w:pPr>
        <w:ind w:left="851"/>
        <w:rPr>
          <w:i/>
          <w:sz w:val="24"/>
          <w:szCs w:val="24"/>
          <w:u w:val="single"/>
          <w:lang w:val="en-US"/>
        </w:rPr>
      </w:pPr>
    </w:p>
    <w:p w14:paraId="4EE8DDC3" w14:textId="333DC110" w:rsidR="00580ED9" w:rsidRPr="003956C6" w:rsidRDefault="00580ED9" w:rsidP="00AB68FB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  <w:u w:val="single"/>
        </w:rPr>
        <w:t>PLATO-studiet</w:t>
      </w:r>
      <w:r w:rsidRPr="003956C6">
        <w:rPr>
          <w:i/>
          <w:spacing w:val="-8"/>
          <w:sz w:val="24"/>
          <w:szCs w:val="24"/>
          <w:u w:val="single"/>
        </w:rPr>
        <w:t xml:space="preserve"> </w:t>
      </w:r>
      <w:r w:rsidRPr="003956C6">
        <w:rPr>
          <w:i/>
          <w:sz w:val="24"/>
          <w:szCs w:val="24"/>
          <w:u w:val="single"/>
        </w:rPr>
        <w:t>(akut</w:t>
      </w:r>
      <w:r w:rsidRPr="003956C6">
        <w:rPr>
          <w:i/>
          <w:spacing w:val="-8"/>
          <w:sz w:val="24"/>
          <w:szCs w:val="24"/>
          <w:u w:val="single"/>
        </w:rPr>
        <w:t xml:space="preserve"> </w:t>
      </w:r>
      <w:proofErr w:type="spellStart"/>
      <w:r w:rsidRPr="003956C6">
        <w:rPr>
          <w:i/>
          <w:sz w:val="24"/>
          <w:szCs w:val="24"/>
          <w:u w:val="single"/>
        </w:rPr>
        <w:t>koronart</w:t>
      </w:r>
      <w:proofErr w:type="spellEnd"/>
      <w:r w:rsidRPr="003956C6">
        <w:rPr>
          <w:i/>
          <w:spacing w:val="-9"/>
          <w:sz w:val="24"/>
          <w:szCs w:val="24"/>
          <w:u w:val="single"/>
        </w:rPr>
        <w:t xml:space="preserve"> </w:t>
      </w:r>
      <w:r w:rsidRPr="003956C6">
        <w:rPr>
          <w:i/>
          <w:spacing w:val="-2"/>
          <w:sz w:val="24"/>
          <w:szCs w:val="24"/>
          <w:u w:val="single"/>
        </w:rPr>
        <w:t>syndrom)</w:t>
      </w:r>
    </w:p>
    <w:p w14:paraId="66324A21" w14:textId="77777777" w:rsidR="00AB68FB" w:rsidRDefault="00AB68FB" w:rsidP="00AB68FB">
      <w:pPr>
        <w:ind w:left="851"/>
        <w:rPr>
          <w:sz w:val="24"/>
          <w:szCs w:val="24"/>
        </w:rPr>
      </w:pPr>
    </w:p>
    <w:p w14:paraId="56904EF1" w14:textId="12ABDC62" w:rsidR="00580ED9" w:rsidRPr="003956C6" w:rsidRDefault="00580ED9" w:rsidP="00AB68FB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PLATO-studiet omfattede 18.624 patienter, som henvendte sig inden for 24 timer efter debut af symptomer på ustabil angina (UA), non-ST-elevationsmyokardieinfarkt (NSTEMI) eller ST- elevationsmyokardieinfarkt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(STEMI),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som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indledningsvist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blev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behandlet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medicin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fik en </w:t>
      </w:r>
      <w:proofErr w:type="spellStart"/>
      <w:r w:rsidRPr="003956C6">
        <w:rPr>
          <w:sz w:val="24"/>
          <w:szCs w:val="24"/>
        </w:rPr>
        <w:t>perkutan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koronar</w:t>
      </w:r>
      <w:proofErr w:type="spellEnd"/>
      <w:r w:rsidRPr="003956C6">
        <w:rPr>
          <w:sz w:val="24"/>
          <w:szCs w:val="24"/>
        </w:rPr>
        <w:t xml:space="preserve"> intervention (PCI) eller en CABG.</w:t>
      </w:r>
    </w:p>
    <w:p w14:paraId="793149DD" w14:textId="77777777" w:rsidR="00580ED9" w:rsidRPr="003956C6" w:rsidRDefault="00580ED9" w:rsidP="00AB68FB">
      <w:pPr>
        <w:ind w:left="851"/>
        <w:rPr>
          <w:sz w:val="24"/>
          <w:szCs w:val="24"/>
        </w:rPr>
      </w:pPr>
    </w:p>
    <w:p w14:paraId="72EBAD13" w14:textId="77777777" w:rsidR="00580ED9" w:rsidRPr="003956C6" w:rsidRDefault="00580ED9" w:rsidP="00AB68FB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</w:rPr>
        <w:t xml:space="preserve">Klinisk </w:t>
      </w:r>
      <w:r w:rsidRPr="003956C6">
        <w:rPr>
          <w:i/>
          <w:spacing w:val="-2"/>
          <w:sz w:val="24"/>
          <w:szCs w:val="24"/>
        </w:rPr>
        <w:t>virkning</w:t>
      </w:r>
    </w:p>
    <w:p w14:paraId="565BB39A" w14:textId="77777777" w:rsidR="00580ED9" w:rsidRPr="003956C6" w:rsidRDefault="00580ED9" w:rsidP="00AB68FB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Baseret på dagligt brug af ASA viste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90 mg to gange dagligt sig at være bedre end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75 mg dagligt til at forebygge det sammensatte endepunkt for CV-dødsfald, MI eller apopleksi,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hvor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forskellen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forårsaget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CV-dødsfald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MI.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Patienterne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fik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mætningsdosis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på 300 mg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(evt. 600 mg, hvis de skulle have PCI) eller 180 mg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.</w:t>
      </w:r>
    </w:p>
    <w:p w14:paraId="2D7B1ACB" w14:textId="77777777" w:rsidR="00AB68FB" w:rsidRDefault="00AB68FB" w:rsidP="00AB68FB">
      <w:pPr>
        <w:ind w:left="851"/>
        <w:rPr>
          <w:sz w:val="24"/>
          <w:szCs w:val="24"/>
        </w:rPr>
      </w:pPr>
    </w:p>
    <w:p w14:paraId="170604F9" w14:textId="3252CC79" w:rsidR="00580ED9" w:rsidRPr="003956C6" w:rsidRDefault="00580ED9" w:rsidP="00AB68FB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Resultatet viste sig tidligt (absolut risikoreduktion [ARR] på 0,6 % og relativ risikoreduktion [RRR]</w:t>
      </w:r>
      <w:r w:rsidRPr="003956C6">
        <w:rPr>
          <w:spacing w:val="40"/>
          <w:sz w:val="24"/>
          <w:szCs w:val="24"/>
        </w:rPr>
        <w:t xml:space="preserve"> </w:t>
      </w:r>
      <w:r w:rsidRPr="003956C6">
        <w:rPr>
          <w:sz w:val="24"/>
          <w:szCs w:val="24"/>
        </w:rPr>
        <w:t>på 12 % efter 30 dage) med en konstant behandlingseffekt gennem hele den 12 måneders periode, hvilket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gav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ARR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på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1,9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%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pr.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år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RRR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på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16</w:t>
      </w:r>
      <w:r w:rsidRPr="003956C6">
        <w:rPr>
          <w:spacing w:val="-9"/>
          <w:sz w:val="24"/>
          <w:szCs w:val="24"/>
        </w:rPr>
        <w:t xml:space="preserve"> </w:t>
      </w:r>
      <w:r w:rsidRPr="003956C6">
        <w:rPr>
          <w:sz w:val="24"/>
          <w:szCs w:val="24"/>
        </w:rPr>
        <w:t>%.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Dette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indikerer,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at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det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hensigtsmæssigt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at behandle patienter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90 mg to gange dagligt i 12 måneder (se pkt. 4.2). Ved at behandle 54 AKS-patienter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i stedet for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forebygges 1 </w:t>
      </w:r>
      <w:proofErr w:type="spellStart"/>
      <w:r w:rsidRPr="003956C6">
        <w:rPr>
          <w:sz w:val="24"/>
          <w:szCs w:val="24"/>
        </w:rPr>
        <w:t>aterotrombotisk</w:t>
      </w:r>
      <w:proofErr w:type="spellEnd"/>
      <w:r w:rsidRPr="003956C6">
        <w:rPr>
          <w:sz w:val="24"/>
          <w:szCs w:val="24"/>
        </w:rPr>
        <w:t xml:space="preserve"> hændelse; ved at behandle 91 patienter forebygges 1 </w:t>
      </w:r>
      <w:proofErr w:type="spellStart"/>
      <w:r w:rsidRPr="003956C6">
        <w:rPr>
          <w:sz w:val="24"/>
          <w:szCs w:val="24"/>
        </w:rPr>
        <w:t>kardiovaskulært</w:t>
      </w:r>
      <w:proofErr w:type="spellEnd"/>
      <w:r w:rsidRPr="003956C6">
        <w:rPr>
          <w:sz w:val="24"/>
          <w:szCs w:val="24"/>
        </w:rPr>
        <w:t xml:space="preserve"> dødsfald (se figur 1 og tabel 4).</w:t>
      </w:r>
    </w:p>
    <w:p w14:paraId="5CF978C1" w14:textId="77777777" w:rsidR="00580ED9" w:rsidRPr="003956C6" w:rsidRDefault="00580ED9" w:rsidP="00AB68FB">
      <w:pPr>
        <w:ind w:left="851"/>
        <w:rPr>
          <w:sz w:val="24"/>
          <w:szCs w:val="24"/>
        </w:rPr>
      </w:pPr>
    </w:p>
    <w:p w14:paraId="699A7C12" w14:textId="77777777" w:rsidR="00580ED9" w:rsidRPr="003956C6" w:rsidRDefault="00580ED9" w:rsidP="00AB68FB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Effekten af behandling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i forhold til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synes at være konsistent på tværs af mange undergrupper, herunder vægt; køn; anamnese med diabetes mellitus, transitorisk iskæmisk attak eller non-</w:t>
      </w:r>
      <w:proofErr w:type="spellStart"/>
      <w:r w:rsidRPr="003956C6">
        <w:rPr>
          <w:sz w:val="24"/>
          <w:szCs w:val="24"/>
        </w:rPr>
        <w:t>hæmoragisk</w:t>
      </w:r>
      <w:proofErr w:type="spellEnd"/>
      <w:r w:rsidRPr="003956C6">
        <w:rPr>
          <w:sz w:val="24"/>
          <w:szCs w:val="24"/>
        </w:rPr>
        <w:t xml:space="preserve"> apopleksi eller </w:t>
      </w:r>
      <w:proofErr w:type="spellStart"/>
      <w:r w:rsidRPr="003956C6">
        <w:rPr>
          <w:sz w:val="24"/>
          <w:szCs w:val="24"/>
        </w:rPr>
        <w:t>revaskularisering</w:t>
      </w:r>
      <w:proofErr w:type="spellEnd"/>
      <w:r w:rsidRPr="003956C6">
        <w:rPr>
          <w:sz w:val="24"/>
          <w:szCs w:val="24"/>
        </w:rPr>
        <w:t xml:space="preserve">; samtidige behandlinger herunder </w:t>
      </w:r>
      <w:proofErr w:type="spellStart"/>
      <w:r w:rsidRPr="003956C6">
        <w:rPr>
          <w:sz w:val="24"/>
          <w:szCs w:val="24"/>
        </w:rPr>
        <w:t>hepariner</w:t>
      </w:r>
      <w:proofErr w:type="spellEnd"/>
      <w:r w:rsidRPr="003956C6">
        <w:rPr>
          <w:sz w:val="24"/>
          <w:szCs w:val="24"/>
        </w:rPr>
        <w:t xml:space="preserve">, </w:t>
      </w:r>
      <w:proofErr w:type="spellStart"/>
      <w:r w:rsidRPr="003956C6">
        <w:rPr>
          <w:sz w:val="24"/>
          <w:szCs w:val="24"/>
        </w:rPr>
        <w:t>GpIIb</w:t>
      </w:r>
      <w:proofErr w:type="spellEnd"/>
      <w:r w:rsidRPr="003956C6">
        <w:rPr>
          <w:sz w:val="24"/>
          <w:szCs w:val="24"/>
        </w:rPr>
        <w:t>/</w:t>
      </w:r>
      <w:proofErr w:type="spellStart"/>
      <w:r w:rsidRPr="003956C6">
        <w:rPr>
          <w:sz w:val="24"/>
          <w:szCs w:val="24"/>
        </w:rPr>
        <w:t>IIIa-hæmmere</w:t>
      </w:r>
      <w:proofErr w:type="spellEnd"/>
      <w:r w:rsidRPr="003956C6">
        <w:rPr>
          <w:sz w:val="24"/>
          <w:szCs w:val="24"/>
        </w:rPr>
        <w:t xml:space="preserve"> og </w:t>
      </w:r>
      <w:proofErr w:type="spellStart"/>
      <w:r w:rsidRPr="003956C6">
        <w:rPr>
          <w:sz w:val="24"/>
          <w:szCs w:val="24"/>
        </w:rPr>
        <w:t>syrepumpehæmmere</w:t>
      </w:r>
      <w:proofErr w:type="spellEnd"/>
      <w:r w:rsidRPr="003956C6">
        <w:rPr>
          <w:sz w:val="24"/>
          <w:szCs w:val="24"/>
        </w:rPr>
        <w:t xml:space="preserve"> (se pkt. 4.5); den endelige indeks- hændelsesdiagnose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(STEMI,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NSTEMI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UA);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behandlingsmetode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bestemt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ved</w:t>
      </w:r>
      <w:r w:rsidRPr="003956C6">
        <w:rPr>
          <w:spacing w:val="-5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randomisering</w:t>
      </w:r>
      <w:proofErr w:type="spellEnd"/>
      <w:r w:rsidRPr="003956C6">
        <w:rPr>
          <w:sz w:val="24"/>
          <w:szCs w:val="24"/>
        </w:rPr>
        <w:t xml:space="preserve"> (invasiv eller medicinsk).</w:t>
      </w:r>
    </w:p>
    <w:p w14:paraId="6696B752" w14:textId="77777777" w:rsidR="00580ED9" w:rsidRPr="003956C6" w:rsidRDefault="00580ED9" w:rsidP="00AB68FB">
      <w:pPr>
        <w:ind w:left="851"/>
        <w:rPr>
          <w:sz w:val="24"/>
          <w:szCs w:val="24"/>
        </w:rPr>
      </w:pPr>
    </w:p>
    <w:p w14:paraId="3F03BD80" w14:textId="77777777" w:rsidR="00580ED9" w:rsidRPr="003956C6" w:rsidRDefault="00580ED9" w:rsidP="00AB68FB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sås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svagt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signifikant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behandlingsinteraktion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forhold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region,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hvorved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hazard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ratio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(HR)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for det primære endepunkt falder ud til fordel for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i resten af verden men ikke i Nordamerika, hvor udfaldet er til fordel for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i Nordamerika, som udgjorde ca. 10 % af den samlede undersøgte population (interaktion-p-værdi = 0,045). </w:t>
      </w:r>
      <w:proofErr w:type="spellStart"/>
      <w:r w:rsidRPr="003956C6">
        <w:rPr>
          <w:sz w:val="24"/>
          <w:szCs w:val="24"/>
        </w:rPr>
        <w:t>Eksplorative</w:t>
      </w:r>
      <w:proofErr w:type="spellEnd"/>
      <w:r w:rsidRPr="003956C6">
        <w:rPr>
          <w:sz w:val="24"/>
          <w:szCs w:val="24"/>
        </w:rPr>
        <w:t xml:space="preserve"> analyser tyder på en mulig forbindelse med ASA-dosis, således at der blev observeret reduceret effekt 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med øgede ASA-doser. Kroniske daglige ASA-doser i kombination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bør være 75-150 mg (se pkt. 4.2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pacing w:val="-2"/>
          <w:sz w:val="24"/>
          <w:szCs w:val="24"/>
        </w:rPr>
        <w:t>4.4).</w:t>
      </w:r>
    </w:p>
    <w:p w14:paraId="0D89A2E2" w14:textId="77777777" w:rsidR="00580ED9" w:rsidRPr="003956C6" w:rsidRDefault="00580ED9" w:rsidP="00AB68FB">
      <w:pPr>
        <w:ind w:left="851"/>
        <w:rPr>
          <w:sz w:val="24"/>
          <w:szCs w:val="24"/>
        </w:rPr>
      </w:pPr>
    </w:p>
    <w:p w14:paraId="743A613C" w14:textId="77777777" w:rsidR="00580ED9" w:rsidRPr="003956C6" w:rsidRDefault="00580ED9" w:rsidP="00AB68FB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Figur 1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viser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estimerede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risiko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første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forekomst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hændelse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sammensatte </w:t>
      </w:r>
      <w:r w:rsidRPr="003956C6">
        <w:rPr>
          <w:spacing w:val="-2"/>
          <w:sz w:val="24"/>
          <w:szCs w:val="24"/>
        </w:rPr>
        <w:t>effekt-endepunkt.</w:t>
      </w:r>
    </w:p>
    <w:p w14:paraId="7EB13048" w14:textId="77777777" w:rsidR="00580ED9" w:rsidRPr="003956C6" w:rsidRDefault="00580ED9" w:rsidP="00D73785">
      <w:pPr>
        <w:keepNext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lastRenderedPageBreak/>
        <w:t>Figur</w:t>
      </w:r>
      <w:r w:rsidRPr="003956C6">
        <w:rPr>
          <w:b/>
          <w:spacing w:val="-2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1 – Analyse</w:t>
      </w:r>
      <w:r w:rsidRPr="003956C6">
        <w:rPr>
          <w:b/>
          <w:spacing w:val="-3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af</w:t>
      </w:r>
      <w:r w:rsidRPr="003956C6">
        <w:rPr>
          <w:b/>
          <w:spacing w:val="-3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det</w:t>
      </w:r>
      <w:r w:rsidRPr="003956C6">
        <w:rPr>
          <w:b/>
          <w:spacing w:val="-3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primære</w:t>
      </w:r>
      <w:r w:rsidRPr="003956C6">
        <w:rPr>
          <w:b/>
          <w:spacing w:val="-3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kliniske</w:t>
      </w:r>
      <w:r w:rsidRPr="003956C6">
        <w:rPr>
          <w:b/>
          <w:spacing w:val="-3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sammensatte</w:t>
      </w:r>
      <w:r w:rsidRPr="003956C6">
        <w:rPr>
          <w:b/>
          <w:spacing w:val="-3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endepunkt</w:t>
      </w:r>
      <w:r w:rsidRPr="003956C6">
        <w:rPr>
          <w:b/>
          <w:spacing w:val="-3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for</w:t>
      </w:r>
      <w:r w:rsidRPr="003956C6">
        <w:rPr>
          <w:b/>
          <w:spacing w:val="-3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CV-dødsfald,</w:t>
      </w:r>
      <w:r w:rsidRPr="003956C6">
        <w:rPr>
          <w:b/>
          <w:spacing w:val="-2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MI</w:t>
      </w:r>
      <w:r w:rsidRPr="003956C6">
        <w:rPr>
          <w:b/>
          <w:spacing w:val="-2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og apopleksi (PLATO)</w:t>
      </w:r>
    </w:p>
    <w:p w14:paraId="6E96332A" w14:textId="7FE41386" w:rsidR="00580ED9" w:rsidRPr="003956C6" w:rsidRDefault="00580ED9" w:rsidP="00D73785">
      <w:pPr>
        <w:pStyle w:val="Brdtekst"/>
        <w:keepNext/>
        <w:ind w:left="211"/>
        <w:rPr>
          <w:sz w:val="24"/>
          <w:szCs w:val="24"/>
          <w:lang w:val="da-DK"/>
        </w:rPr>
      </w:pPr>
      <w:r w:rsidRPr="003956C6">
        <w:rPr>
          <w:noProof/>
          <w:sz w:val="24"/>
          <w:szCs w:val="24"/>
          <w:lang w:val="da-DK"/>
        </w:rPr>
        <w:drawing>
          <wp:inline distT="0" distB="0" distL="0" distR="0" wp14:anchorId="2A14E284" wp14:editId="43BB34C4">
            <wp:extent cx="5760720" cy="4114800"/>
            <wp:effectExtent l="0" t="0" r="0" b="0"/>
            <wp:docPr id="2" name="Bille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5B996" w14:textId="2B954436" w:rsidR="00580ED9" w:rsidRPr="003956C6" w:rsidRDefault="00580ED9" w:rsidP="00D73785">
      <w:pPr>
        <w:ind w:left="851"/>
        <w:rPr>
          <w:spacing w:val="-2"/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reducerede forekomsten af det primære sammensatte endepunkt sammenlignet med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i både UA/NSTEMI- og STEMI-populationen (tabel 4). Således kan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="00A00A22">
        <w:rPr>
          <w:sz w:val="24"/>
          <w:szCs w:val="24"/>
        </w:rPr>
        <w:t>"Holsten"</w:t>
      </w:r>
      <w:r w:rsidRPr="003956C6">
        <w:rPr>
          <w:sz w:val="24"/>
          <w:szCs w:val="24"/>
        </w:rPr>
        <w:t xml:space="preserve"> 90 mg to gange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dagligt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anvendes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sammen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lav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dosis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ASA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AKS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(ustabil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angina,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non-ST-elevationsmyokardieinfarkt [NSTEMI] eller ST-elevationsmyokardieinfarkt [STEMI]. Dette</w:t>
      </w:r>
      <w:r w:rsidRPr="003956C6">
        <w:rPr>
          <w:spacing w:val="40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inkluderer patienter, som er blevet medicinsk behandlet, og patienter, som har fået en </w:t>
      </w:r>
      <w:proofErr w:type="spellStart"/>
      <w:r w:rsidRPr="003956C6">
        <w:rPr>
          <w:sz w:val="24"/>
          <w:szCs w:val="24"/>
        </w:rPr>
        <w:t>perkutan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koronar</w:t>
      </w:r>
      <w:proofErr w:type="spellEnd"/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intervention</w:t>
      </w:r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(PCI)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5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koronar</w:t>
      </w:r>
      <w:proofErr w:type="spellEnd"/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bypassoperation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pacing w:val="-2"/>
          <w:sz w:val="24"/>
          <w:szCs w:val="24"/>
        </w:rPr>
        <w:t>(CABG).</w:t>
      </w:r>
    </w:p>
    <w:p w14:paraId="0F1D758E" w14:textId="77777777" w:rsidR="00580ED9" w:rsidRPr="003956C6" w:rsidRDefault="00580ED9" w:rsidP="00D73785">
      <w:pPr>
        <w:ind w:left="851"/>
        <w:rPr>
          <w:spacing w:val="-2"/>
          <w:sz w:val="24"/>
          <w:szCs w:val="24"/>
        </w:rPr>
      </w:pPr>
    </w:p>
    <w:p w14:paraId="783375B1" w14:textId="77777777" w:rsidR="00580ED9" w:rsidRPr="00AB68FB" w:rsidRDefault="00580ED9" w:rsidP="00D73785">
      <w:pPr>
        <w:rPr>
          <w:b/>
          <w:sz w:val="24"/>
          <w:szCs w:val="24"/>
        </w:rPr>
      </w:pPr>
      <w:r w:rsidRPr="00AB68FB">
        <w:rPr>
          <w:b/>
          <w:sz w:val="24"/>
          <w:szCs w:val="24"/>
        </w:rPr>
        <w:t>Tabel</w:t>
      </w:r>
      <w:r w:rsidRPr="00AB68FB">
        <w:rPr>
          <w:b/>
          <w:spacing w:val="-9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4. Analyse</w:t>
      </w:r>
      <w:r w:rsidRPr="00AB68FB">
        <w:rPr>
          <w:b/>
          <w:spacing w:val="-5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af</w:t>
      </w:r>
      <w:r w:rsidRPr="00AB68FB">
        <w:rPr>
          <w:b/>
          <w:spacing w:val="-6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primære</w:t>
      </w:r>
      <w:r w:rsidRPr="00AB68FB">
        <w:rPr>
          <w:b/>
          <w:spacing w:val="-5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og</w:t>
      </w:r>
      <w:r w:rsidRPr="00AB68FB">
        <w:rPr>
          <w:b/>
          <w:spacing w:val="-6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sekundære</w:t>
      </w:r>
      <w:r w:rsidRPr="00AB68FB">
        <w:rPr>
          <w:b/>
          <w:spacing w:val="-5"/>
          <w:sz w:val="24"/>
          <w:szCs w:val="24"/>
        </w:rPr>
        <w:t xml:space="preserve"> </w:t>
      </w:r>
      <w:r w:rsidRPr="00AB68FB">
        <w:rPr>
          <w:b/>
          <w:sz w:val="24"/>
          <w:szCs w:val="24"/>
        </w:rPr>
        <w:t>endepunkter</w:t>
      </w:r>
      <w:r w:rsidRPr="00AB68FB">
        <w:rPr>
          <w:b/>
          <w:spacing w:val="-5"/>
          <w:sz w:val="24"/>
          <w:szCs w:val="24"/>
        </w:rPr>
        <w:t xml:space="preserve"> </w:t>
      </w:r>
      <w:r w:rsidRPr="00AB68FB">
        <w:rPr>
          <w:b/>
          <w:spacing w:val="-2"/>
          <w:sz w:val="24"/>
          <w:szCs w:val="24"/>
        </w:rPr>
        <w:t>(PLATO)</w:t>
      </w:r>
    </w:p>
    <w:p w14:paraId="6936EE7A" w14:textId="77777777" w:rsidR="00580ED9" w:rsidRPr="003956C6" w:rsidRDefault="00580ED9" w:rsidP="00D7378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1685"/>
        <w:gridCol w:w="1485"/>
        <w:gridCol w:w="1088"/>
        <w:gridCol w:w="1685"/>
        <w:gridCol w:w="1388"/>
      </w:tblGrid>
      <w:tr w:rsidR="00580ED9" w:rsidRPr="00AB68FB" w14:paraId="239C15A4" w14:textId="77777777" w:rsidTr="00AB68FB">
        <w:trPr>
          <w:trHeight w:val="2020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9CCD" w14:textId="77777777" w:rsidR="00580ED9" w:rsidRPr="00AB68FB" w:rsidRDefault="00580ED9" w:rsidP="00AB68FB">
            <w:pPr>
              <w:pStyle w:val="TableParagraph"/>
              <w:rPr>
                <w:lang w:val="da-DK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668C" w14:textId="77777777" w:rsidR="00580ED9" w:rsidRPr="00AB68FB" w:rsidRDefault="00580ED9" w:rsidP="00AB68FB">
            <w:pPr>
              <w:pStyle w:val="TableParagraph"/>
              <w:ind w:left="139" w:right="130" w:firstLine="3"/>
              <w:jc w:val="center"/>
              <w:rPr>
                <w:b/>
                <w:lang w:val="da-DK"/>
              </w:rPr>
            </w:pPr>
            <w:proofErr w:type="spellStart"/>
            <w:r w:rsidRPr="00AB68FB">
              <w:rPr>
                <w:b/>
                <w:spacing w:val="-2"/>
                <w:lang w:val="da-DK"/>
              </w:rPr>
              <w:t>Ticagrelor</w:t>
            </w:r>
            <w:proofErr w:type="spellEnd"/>
            <w:r w:rsidRPr="00AB68FB">
              <w:rPr>
                <w:b/>
                <w:spacing w:val="80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90 mg to gange</w:t>
            </w:r>
            <w:r w:rsidRPr="00AB68FB">
              <w:rPr>
                <w:b/>
                <w:spacing w:val="-14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 xml:space="preserve">dagligt (% patienter </w:t>
            </w:r>
            <w:r w:rsidRPr="00AB68FB">
              <w:rPr>
                <w:b/>
                <w:spacing w:val="-4"/>
                <w:lang w:val="da-DK"/>
              </w:rPr>
              <w:t>med</w:t>
            </w:r>
          </w:p>
          <w:p w14:paraId="3E25EF49" w14:textId="77777777" w:rsidR="00580ED9" w:rsidRPr="00AB68FB" w:rsidRDefault="00580ED9" w:rsidP="00AB68FB">
            <w:pPr>
              <w:pStyle w:val="TableParagraph"/>
              <w:ind w:left="92" w:right="79"/>
              <w:jc w:val="center"/>
              <w:rPr>
                <w:b/>
                <w:lang w:val="da-DK"/>
              </w:rPr>
            </w:pPr>
            <w:r w:rsidRPr="00AB68FB">
              <w:rPr>
                <w:b/>
                <w:spacing w:val="-2"/>
                <w:lang w:val="da-DK"/>
              </w:rPr>
              <w:t>hændelse) N=9333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9A8F9" w14:textId="77777777" w:rsidR="00580ED9" w:rsidRPr="00AB68FB" w:rsidRDefault="00580ED9" w:rsidP="00AB68FB">
            <w:pPr>
              <w:pStyle w:val="TableParagraph"/>
              <w:ind w:left="120" w:right="104"/>
              <w:jc w:val="center"/>
              <w:rPr>
                <w:b/>
                <w:lang w:val="da-DK"/>
              </w:rPr>
            </w:pPr>
            <w:proofErr w:type="spellStart"/>
            <w:r w:rsidRPr="00AB68FB">
              <w:rPr>
                <w:b/>
                <w:spacing w:val="-2"/>
                <w:lang w:val="da-DK"/>
              </w:rPr>
              <w:t>Clopidogrel</w:t>
            </w:r>
            <w:proofErr w:type="spellEnd"/>
            <w:r w:rsidRPr="00AB68FB">
              <w:rPr>
                <w:b/>
                <w:spacing w:val="-2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 xml:space="preserve">75 mg én </w:t>
            </w:r>
            <w:r w:rsidRPr="00AB68FB">
              <w:rPr>
                <w:b/>
                <w:spacing w:val="-4"/>
                <w:lang w:val="da-DK"/>
              </w:rPr>
              <w:t>gang</w:t>
            </w:r>
            <w:r w:rsidRPr="00AB68FB">
              <w:rPr>
                <w:b/>
                <w:spacing w:val="40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 xml:space="preserve">dagligt (% </w:t>
            </w:r>
            <w:r w:rsidRPr="00AB68FB">
              <w:rPr>
                <w:b/>
                <w:spacing w:val="-2"/>
                <w:lang w:val="da-DK"/>
              </w:rPr>
              <w:t xml:space="preserve">patienter </w:t>
            </w:r>
            <w:r w:rsidRPr="00AB68FB">
              <w:rPr>
                <w:b/>
                <w:spacing w:val="-4"/>
                <w:lang w:val="da-DK"/>
              </w:rPr>
              <w:t>med</w:t>
            </w:r>
          </w:p>
          <w:p w14:paraId="1AB4300D" w14:textId="77777777" w:rsidR="00580ED9" w:rsidRPr="00AB68FB" w:rsidRDefault="00580ED9" w:rsidP="00AB68FB">
            <w:pPr>
              <w:pStyle w:val="TableParagraph"/>
              <w:ind w:left="87" w:right="74"/>
              <w:jc w:val="center"/>
              <w:rPr>
                <w:b/>
                <w:lang w:val="da-DK"/>
              </w:rPr>
            </w:pPr>
            <w:r w:rsidRPr="00AB68FB">
              <w:rPr>
                <w:b/>
                <w:spacing w:val="-2"/>
                <w:lang w:val="da-DK"/>
              </w:rPr>
              <w:t>hændelse) N=9291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232A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6CE5BDD3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44B03100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3654B5D3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6AD03DE9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51E400D0" w14:textId="77777777" w:rsidR="00580ED9" w:rsidRPr="00AB68FB" w:rsidRDefault="00580ED9" w:rsidP="00AB68FB">
            <w:pPr>
              <w:pStyle w:val="TableParagraph"/>
              <w:ind w:left="225"/>
              <w:rPr>
                <w:b/>
                <w:lang w:val="da-DK"/>
              </w:rPr>
            </w:pPr>
            <w:proofErr w:type="spellStart"/>
            <w:r w:rsidRPr="00AB68FB">
              <w:rPr>
                <w:b/>
                <w:spacing w:val="-4"/>
                <w:lang w:val="da-DK"/>
              </w:rPr>
              <w:t>ARR</w:t>
            </w:r>
            <w:r w:rsidRPr="00AB68FB">
              <w:rPr>
                <w:b/>
                <w:spacing w:val="-4"/>
                <w:vertAlign w:val="superscript"/>
                <w:lang w:val="da-DK"/>
              </w:rPr>
              <w:t>a</w:t>
            </w:r>
            <w:proofErr w:type="spellEnd"/>
          </w:p>
          <w:p w14:paraId="33001E6E" w14:textId="77777777" w:rsidR="00580ED9" w:rsidRPr="00AB68FB" w:rsidRDefault="00580ED9" w:rsidP="00AB68FB">
            <w:pPr>
              <w:pStyle w:val="TableParagraph"/>
              <w:ind w:left="167"/>
              <w:rPr>
                <w:b/>
                <w:lang w:val="da-DK"/>
              </w:rPr>
            </w:pPr>
            <w:r w:rsidRPr="00AB68FB">
              <w:rPr>
                <w:b/>
                <w:spacing w:val="-2"/>
                <w:lang w:val="da-DK"/>
              </w:rPr>
              <w:t>(%/år)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26E6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4F8CFD3A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6EDB7255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73BE2608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60C5E42F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22CFD2D7" w14:textId="77777777" w:rsidR="00580ED9" w:rsidRPr="00AB68FB" w:rsidRDefault="00580ED9" w:rsidP="00AB68FB">
            <w:pPr>
              <w:pStyle w:val="TableParagraph"/>
              <w:ind w:left="297" w:right="224" w:firstLine="196"/>
              <w:rPr>
                <w:b/>
                <w:lang w:val="da-DK"/>
              </w:rPr>
            </w:pPr>
            <w:proofErr w:type="spellStart"/>
            <w:r w:rsidRPr="00AB68FB">
              <w:rPr>
                <w:b/>
                <w:spacing w:val="-4"/>
                <w:lang w:val="da-DK"/>
              </w:rPr>
              <w:t>RRR</w:t>
            </w:r>
            <w:r w:rsidRPr="00AB68FB">
              <w:rPr>
                <w:b/>
                <w:spacing w:val="-4"/>
                <w:vertAlign w:val="superscript"/>
                <w:lang w:val="da-DK"/>
              </w:rPr>
              <w:t>a</w:t>
            </w:r>
            <w:proofErr w:type="spellEnd"/>
            <w:r w:rsidRPr="00AB68FB">
              <w:rPr>
                <w:b/>
                <w:spacing w:val="-4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(95</w:t>
            </w:r>
            <w:r w:rsidRPr="00AB68FB">
              <w:rPr>
                <w:b/>
                <w:spacing w:val="-14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%</w:t>
            </w:r>
            <w:r w:rsidRPr="00AB68FB">
              <w:rPr>
                <w:b/>
                <w:spacing w:val="-14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CI)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4DF0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1A329CC6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22B50E54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16F3816A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16B86B45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3BF7EC8A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313A45FF" w14:textId="77777777" w:rsidR="00580ED9" w:rsidRPr="00AB68FB" w:rsidRDefault="00580ED9" w:rsidP="00AB68FB">
            <w:pPr>
              <w:pStyle w:val="TableParagraph"/>
              <w:ind w:left="22"/>
              <w:jc w:val="center"/>
              <w:rPr>
                <w:b/>
                <w:i/>
                <w:lang w:val="da-DK"/>
              </w:rPr>
            </w:pPr>
            <w:proofErr w:type="spellStart"/>
            <w:r w:rsidRPr="00AB68FB">
              <w:rPr>
                <w:b/>
                <w:i/>
                <w:spacing w:val="-2"/>
                <w:lang w:val="da-DK"/>
              </w:rPr>
              <w:t>P-værdi</w:t>
            </w:r>
            <w:proofErr w:type="spellEnd"/>
          </w:p>
        </w:tc>
      </w:tr>
      <w:tr w:rsidR="00580ED9" w:rsidRPr="00AB68FB" w14:paraId="65855F31" w14:textId="77777777" w:rsidTr="00AB68FB">
        <w:trPr>
          <w:trHeight w:val="762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6EB6D" w14:textId="77777777" w:rsidR="00580ED9" w:rsidRPr="00AB68FB" w:rsidRDefault="00580ED9" w:rsidP="00AB68FB">
            <w:pPr>
              <w:pStyle w:val="TableParagraph"/>
              <w:ind w:left="110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CV-dødsfald/MI</w:t>
            </w:r>
          </w:p>
          <w:p w14:paraId="5CB28CF0" w14:textId="77777777" w:rsidR="00580ED9" w:rsidRPr="00AB68FB" w:rsidRDefault="00580ED9" w:rsidP="00AB68FB">
            <w:pPr>
              <w:pStyle w:val="TableParagraph"/>
              <w:ind w:left="110"/>
              <w:rPr>
                <w:lang w:val="da-DK"/>
              </w:rPr>
            </w:pPr>
            <w:r w:rsidRPr="00AB68FB">
              <w:rPr>
                <w:lang w:val="da-DK"/>
              </w:rPr>
              <w:t>(tavst</w:t>
            </w:r>
            <w:r w:rsidRPr="00AB68FB">
              <w:rPr>
                <w:spacing w:val="-14"/>
                <w:lang w:val="da-DK"/>
              </w:rPr>
              <w:t xml:space="preserve"> </w:t>
            </w:r>
            <w:r w:rsidRPr="00AB68FB">
              <w:rPr>
                <w:lang w:val="da-DK"/>
              </w:rPr>
              <w:t>MI</w:t>
            </w:r>
            <w:r w:rsidRPr="00AB68FB">
              <w:rPr>
                <w:spacing w:val="-14"/>
                <w:lang w:val="da-DK"/>
              </w:rPr>
              <w:t xml:space="preserve"> </w:t>
            </w:r>
            <w:r w:rsidRPr="00AB68FB">
              <w:rPr>
                <w:lang w:val="da-DK"/>
              </w:rPr>
              <w:t>undtaget) eller apopleksi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B2F2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493ECCFF" w14:textId="77777777" w:rsidR="00580ED9" w:rsidRPr="00AB68FB" w:rsidRDefault="00580ED9" w:rsidP="00AB68FB">
            <w:pPr>
              <w:pStyle w:val="TableParagraph"/>
              <w:ind w:left="92" w:right="7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9,3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3FBC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26D8D4C2" w14:textId="77777777" w:rsidR="00580ED9" w:rsidRPr="00AB68FB" w:rsidRDefault="00580ED9" w:rsidP="00AB68FB">
            <w:pPr>
              <w:pStyle w:val="TableParagraph"/>
              <w:ind w:left="87" w:right="67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10,9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D890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6F8EEE17" w14:textId="77777777" w:rsidR="00580ED9" w:rsidRPr="00AB68FB" w:rsidRDefault="00580ED9" w:rsidP="00AB68FB">
            <w:pPr>
              <w:pStyle w:val="TableParagraph"/>
              <w:ind w:left="87" w:right="6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1,9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A21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1032E4E9" w14:textId="77777777" w:rsidR="00580ED9" w:rsidRPr="00AB68FB" w:rsidRDefault="00580ED9" w:rsidP="00AB68FB">
            <w:pPr>
              <w:pStyle w:val="TableParagraph"/>
              <w:ind w:left="92" w:right="77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16 (8, </w:t>
            </w:r>
            <w:r w:rsidRPr="00AB68FB">
              <w:rPr>
                <w:spacing w:val="-5"/>
                <w:lang w:val="da-DK"/>
              </w:rPr>
              <w:t>23)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67DC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719112A6" w14:textId="77777777" w:rsidR="00580ED9" w:rsidRPr="00AB68FB" w:rsidRDefault="00580ED9" w:rsidP="00AB68FB">
            <w:pPr>
              <w:pStyle w:val="TableParagraph"/>
              <w:ind w:left="22" w:right="12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0,0003</w:t>
            </w:r>
          </w:p>
        </w:tc>
      </w:tr>
      <w:tr w:rsidR="00580ED9" w:rsidRPr="00AB68FB" w14:paraId="3B1F23F0" w14:textId="77777777" w:rsidTr="00AB68FB">
        <w:trPr>
          <w:trHeight w:val="503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C26D" w14:textId="77777777" w:rsidR="00580ED9" w:rsidRPr="00AB68FB" w:rsidRDefault="00580ED9" w:rsidP="00AB68FB">
            <w:pPr>
              <w:pStyle w:val="TableParagraph"/>
              <w:ind w:left="460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Invasiv</w:t>
            </w:r>
          </w:p>
          <w:p w14:paraId="00ACB175" w14:textId="77777777" w:rsidR="00580ED9" w:rsidRPr="00AB68FB" w:rsidRDefault="00580ED9" w:rsidP="00AB68FB">
            <w:pPr>
              <w:pStyle w:val="TableParagraph"/>
              <w:ind w:left="110"/>
              <w:rPr>
                <w:lang w:val="da-DK"/>
              </w:rPr>
            </w:pPr>
            <w:r w:rsidRPr="00AB68FB">
              <w:rPr>
                <w:lang w:val="da-DK"/>
              </w:rPr>
              <w:t>behandling</w:t>
            </w:r>
            <w:r w:rsidRPr="00AB68FB">
              <w:rPr>
                <w:spacing w:val="-10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planlagt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09185" w14:textId="77777777" w:rsidR="00580ED9" w:rsidRPr="00AB68FB" w:rsidRDefault="00580ED9" w:rsidP="00AB68FB">
            <w:pPr>
              <w:pStyle w:val="TableParagraph"/>
              <w:ind w:left="92" w:right="7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8,5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B881E" w14:textId="77777777" w:rsidR="00580ED9" w:rsidRPr="00AB68FB" w:rsidRDefault="00580ED9" w:rsidP="00AB68FB">
            <w:pPr>
              <w:pStyle w:val="TableParagraph"/>
              <w:ind w:left="87" w:right="67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10,0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19C07" w14:textId="77777777" w:rsidR="00580ED9" w:rsidRPr="00AB68FB" w:rsidRDefault="00580ED9" w:rsidP="00AB68FB">
            <w:pPr>
              <w:pStyle w:val="TableParagraph"/>
              <w:ind w:left="87" w:right="6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1,7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B63B3" w14:textId="77777777" w:rsidR="00580ED9" w:rsidRPr="00AB68FB" w:rsidRDefault="00580ED9" w:rsidP="00AB68FB">
            <w:pPr>
              <w:pStyle w:val="TableParagraph"/>
              <w:ind w:left="92" w:right="77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16 (6, </w:t>
            </w:r>
            <w:r w:rsidRPr="00AB68FB">
              <w:rPr>
                <w:spacing w:val="-5"/>
                <w:lang w:val="da-DK"/>
              </w:rPr>
              <w:t>25)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CBBD7" w14:textId="77777777" w:rsidR="00580ED9" w:rsidRPr="00AB68FB" w:rsidRDefault="00580ED9" w:rsidP="00AB68FB">
            <w:pPr>
              <w:pStyle w:val="TableParagraph"/>
              <w:ind w:left="22" w:right="12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0,0025</w:t>
            </w:r>
          </w:p>
        </w:tc>
      </w:tr>
      <w:tr w:rsidR="00580ED9" w:rsidRPr="00AB68FB" w14:paraId="6F0F1A0D" w14:textId="77777777" w:rsidTr="00AB68FB">
        <w:trPr>
          <w:trHeight w:val="508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27957" w14:textId="77777777" w:rsidR="00580ED9" w:rsidRPr="00AB68FB" w:rsidRDefault="00580ED9" w:rsidP="00AB68FB">
            <w:pPr>
              <w:pStyle w:val="TableParagraph"/>
              <w:ind w:left="446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Medicinsk</w:t>
            </w:r>
          </w:p>
          <w:p w14:paraId="3DE5DF90" w14:textId="77777777" w:rsidR="00580ED9" w:rsidRPr="00AB68FB" w:rsidRDefault="00580ED9" w:rsidP="00AB68FB">
            <w:pPr>
              <w:pStyle w:val="TableParagraph"/>
              <w:ind w:left="110"/>
              <w:rPr>
                <w:lang w:val="da-DK"/>
              </w:rPr>
            </w:pPr>
            <w:r w:rsidRPr="00AB68FB">
              <w:rPr>
                <w:lang w:val="da-DK"/>
              </w:rPr>
              <w:t>behandling</w:t>
            </w:r>
            <w:r w:rsidRPr="00AB68FB">
              <w:rPr>
                <w:spacing w:val="-10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planlagt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E72CD" w14:textId="77777777" w:rsidR="00580ED9" w:rsidRPr="00AB68FB" w:rsidRDefault="00580ED9" w:rsidP="00AB68FB">
            <w:pPr>
              <w:pStyle w:val="TableParagraph"/>
              <w:ind w:left="92" w:right="72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11,3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F3FF" w14:textId="77777777" w:rsidR="00580ED9" w:rsidRPr="00AB68FB" w:rsidRDefault="00580ED9" w:rsidP="00AB68FB">
            <w:pPr>
              <w:pStyle w:val="TableParagraph"/>
              <w:ind w:left="87" w:right="67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13,2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B4918" w14:textId="77777777" w:rsidR="00580ED9" w:rsidRPr="00AB68FB" w:rsidRDefault="00580ED9" w:rsidP="00AB68FB">
            <w:pPr>
              <w:pStyle w:val="TableParagraph"/>
              <w:ind w:left="87" w:right="6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2,3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FCDD3" w14:textId="77777777" w:rsidR="00580ED9" w:rsidRPr="00AB68FB" w:rsidRDefault="00580ED9" w:rsidP="00AB68FB">
            <w:pPr>
              <w:pStyle w:val="TableParagraph"/>
              <w:ind w:left="92" w:right="72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15 (0,3, </w:t>
            </w:r>
            <w:r w:rsidRPr="00AB68FB">
              <w:rPr>
                <w:spacing w:val="-5"/>
                <w:lang w:val="da-DK"/>
              </w:rPr>
              <w:t>27)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7E2A7" w14:textId="77777777" w:rsidR="00580ED9" w:rsidRPr="00AB68FB" w:rsidRDefault="00580ED9" w:rsidP="00AB68FB">
            <w:pPr>
              <w:pStyle w:val="TableParagraph"/>
              <w:ind w:left="22" w:right="10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0,0444</w:t>
            </w:r>
            <w:r w:rsidRPr="00AB68FB">
              <w:rPr>
                <w:spacing w:val="-2"/>
                <w:vertAlign w:val="superscript"/>
                <w:lang w:val="da-DK"/>
              </w:rPr>
              <w:t>d</w:t>
            </w:r>
          </w:p>
        </w:tc>
      </w:tr>
      <w:tr w:rsidR="00580ED9" w:rsidRPr="00AB68FB" w14:paraId="61A67B9A" w14:textId="77777777" w:rsidTr="00AB68FB">
        <w:trPr>
          <w:trHeight w:val="249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74874" w14:textId="77777777" w:rsidR="00580ED9" w:rsidRPr="00AB68FB" w:rsidRDefault="00580ED9" w:rsidP="00AB68FB">
            <w:pPr>
              <w:pStyle w:val="TableParagraph"/>
              <w:ind w:left="110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CV-dødsfald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35AFD" w14:textId="77777777" w:rsidR="00580ED9" w:rsidRPr="00AB68FB" w:rsidRDefault="00580ED9" w:rsidP="00AB68FB">
            <w:pPr>
              <w:pStyle w:val="TableParagraph"/>
              <w:ind w:left="92" w:right="7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3,8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67560" w14:textId="77777777" w:rsidR="00580ED9" w:rsidRPr="00AB68FB" w:rsidRDefault="00580ED9" w:rsidP="00AB68FB">
            <w:pPr>
              <w:pStyle w:val="TableParagraph"/>
              <w:ind w:left="87" w:right="72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4,8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1B911" w14:textId="77777777" w:rsidR="00580ED9" w:rsidRPr="00AB68FB" w:rsidRDefault="00580ED9" w:rsidP="00AB68FB">
            <w:pPr>
              <w:pStyle w:val="TableParagraph"/>
              <w:ind w:left="87" w:right="6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1,1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5AF2D" w14:textId="77777777" w:rsidR="00580ED9" w:rsidRPr="00AB68FB" w:rsidRDefault="00580ED9" w:rsidP="00AB68FB">
            <w:pPr>
              <w:pStyle w:val="TableParagraph"/>
              <w:ind w:left="92" w:right="77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21 </w:t>
            </w:r>
            <w:proofErr w:type="gramStart"/>
            <w:r w:rsidRPr="00AB68FB">
              <w:rPr>
                <w:lang w:val="da-DK"/>
              </w:rPr>
              <w:t>( 9</w:t>
            </w:r>
            <w:proofErr w:type="gramEnd"/>
            <w:r w:rsidRPr="00AB68FB">
              <w:rPr>
                <w:lang w:val="da-DK"/>
              </w:rPr>
              <w:t xml:space="preserve">, </w:t>
            </w:r>
            <w:r w:rsidRPr="00AB68FB">
              <w:rPr>
                <w:spacing w:val="-5"/>
                <w:lang w:val="da-DK"/>
              </w:rPr>
              <w:t>31)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DF756" w14:textId="77777777" w:rsidR="00580ED9" w:rsidRPr="00AB68FB" w:rsidRDefault="00580ED9" w:rsidP="00AB68FB">
            <w:pPr>
              <w:pStyle w:val="TableParagraph"/>
              <w:ind w:left="22" w:right="12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0,0013</w:t>
            </w:r>
          </w:p>
        </w:tc>
      </w:tr>
      <w:tr w:rsidR="00580ED9" w:rsidRPr="00AB68FB" w14:paraId="10693222" w14:textId="77777777" w:rsidTr="00AB68FB">
        <w:trPr>
          <w:trHeight w:val="508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A939" w14:textId="77777777" w:rsidR="00580ED9" w:rsidRPr="00AB68FB" w:rsidRDefault="00580ED9" w:rsidP="00AB68FB">
            <w:pPr>
              <w:pStyle w:val="TableParagraph"/>
              <w:ind w:left="110"/>
              <w:rPr>
                <w:lang w:val="da-DK"/>
              </w:rPr>
            </w:pPr>
            <w:r w:rsidRPr="00AB68FB">
              <w:rPr>
                <w:lang w:val="da-DK"/>
              </w:rPr>
              <w:lastRenderedPageBreak/>
              <w:t>MI</w:t>
            </w:r>
            <w:r w:rsidRPr="00AB68FB">
              <w:rPr>
                <w:spacing w:val="-4"/>
                <w:lang w:val="da-DK"/>
              </w:rPr>
              <w:t xml:space="preserve"> </w:t>
            </w:r>
            <w:r w:rsidRPr="00AB68FB">
              <w:rPr>
                <w:lang w:val="da-DK"/>
              </w:rPr>
              <w:t>(tavst</w:t>
            </w:r>
            <w:r w:rsidRPr="00AB68FB">
              <w:rPr>
                <w:spacing w:val="-4"/>
                <w:lang w:val="da-DK"/>
              </w:rPr>
              <w:t xml:space="preserve"> </w:t>
            </w:r>
            <w:r w:rsidRPr="00AB68FB">
              <w:rPr>
                <w:spacing w:val="-5"/>
                <w:lang w:val="da-DK"/>
              </w:rPr>
              <w:t>MI</w:t>
            </w:r>
          </w:p>
          <w:p w14:paraId="27C8C73A" w14:textId="77777777" w:rsidR="00580ED9" w:rsidRPr="00AB68FB" w:rsidRDefault="00580ED9" w:rsidP="00AB68FB">
            <w:pPr>
              <w:pStyle w:val="TableParagraph"/>
              <w:ind w:left="110"/>
              <w:rPr>
                <w:lang w:val="da-DK"/>
              </w:rPr>
            </w:pPr>
            <w:proofErr w:type="gramStart"/>
            <w:r w:rsidRPr="00AB68FB">
              <w:rPr>
                <w:spacing w:val="-2"/>
                <w:lang w:val="da-DK"/>
              </w:rPr>
              <w:t>undtaget)</w:t>
            </w:r>
            <w:r w:rsidRPr="00AB68FB">
              <w:rPr>
                <w:spacing w:val="-2"/>
                <w:vertAlign w:val="superscript"/>
                <w:lang w:val="da-DK"/>
              </w:rPr>
              <w:t>b</w:t>
            </w:r>
            <w:proofErr w:type="gramEnd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FB58A" w14:textId="77777777" w:rsidR="00580ED9" w:rsidRPr="00AB68FB" w:rsidRDefault="00580ED9" w:rsidP="00AB68FB">
            <w:pPr>
              <w:pStyle w:val="TableParagraph"/>
              <w:ind w:left="92" w:right="7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5,4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45530" w14:textId="77777777" w:rsidR="00580ED9" w:rsidRPr="00AB68FB" w:rsidRDefault="00580ED9" w:rsidP="00AB68FB">
            <w:pPr>
              <w:pStyle w:val="TableParagraph"/>
              <w:ind w:left="87" w:right="72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6,4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4D50D" w14:textId="77777777" w:rsidR="00580ED9" w:rsidRPr="00AB68FB" w:rsidRDefault="00580ED9" w:rsidP="00AB68FB">
            <w:pPr>
              <w:pStyle w:val="TableParagraph"/>
              <w:ind w:left="87" w:right="6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1,1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198F" w14:textId="77777777" w:rsidR="00580ED9" w:rsidRPr="00AB68FB" w:rsidRDefault="00580ED9" w:rsidP="00AB68FB">
            <w:pPr>
              <w:pStyle w:val="TableParagraph"/>
              <w:ind w:left="92" w:right="77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16 (5, </w:t>
            </w:r>
            <w:r w:rsidRPr="00AB68FB">
              <w:rPr>
                <w:spacing w:val="-5"/>
                <w:lang w:val="da-DK"/>
              </w:rPr>
              <w:t>25)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74183" w14:textId="77777777" w:rsidR="00580ED9" w:rsidRPr="00AB68FB" w:rsidRDefault="00580ED9" w:rsidP="00AB68FB">
            <w:pPr>
              <w:pStyle w:val="TableParagraph"/>
              <w:ind w:left="22" w:right="12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0,0045</w:t>
            </w:r>
          </w:p>
        </w:tc>
      </w:tr>
      <w:tr w:rsidR="00580ED9" w:rsidRPr="00AB68FB" w14:paraId="018FA192" w14:textId="77777777" w:rsidTr="00AB68FB">
        <w:trPr>
          <w:trHeight w:val="254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4F96D" w14:textId="77777777" w:rsidR="00580ED9" w:rsidRPr="00AB68FB" w:rsidRDefault="00580ED9" w:rsidP="00AB68FB">
            <w:pPr>
              <w:pStyle w:val="TableParagraph"/>
              <w:ind w:left="110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Apopleksi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917A" w14:textId="77777777" w:rsidR="00580ED9" w:rsidRPr="00AB68FB" w:rsidRDefault="00580ED9" w:rsidP="00AB68FB">
            <w:pPr>
              <w:pStyle w:val="TableParagraph"/>
              <w:ind w:left="92" w:right="7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1,3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6EF14" w14:textId="77777777" w:rsidR="00580ED9" w:rsidRPr="00AB68FB" w:rsidRDefault="00580ED9" w:rsidP="00AB68FB">
            <w:pPr>
              <w:pStyle w:val="TableParagraph"/>
              <w:ind w:left="87" w:right="72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1,1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EB28C" w14:textId="77777777" w:rsidR="00580ED9" w:rsidRPr="00AB68FB" w:rsidRDefault="00580ED9" w:rsidP="00AB68FB">
            <w:pPr>
              <w:pStyle w:val="TableParagraph"/>
              <w:ind w:left="87" w:right="72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-</w:t>
            </w:r>
            <w:r w:rsidRPr="00AB68FB">
              <w:rPr>
                <w:spacing w:val="-5"/>
                <w:lang w:val="da-DK"/>
              </w:rPr>
              <w:t>0,2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48E5C" w14:textId="77777777" w:rsidR="00580ED9" w:rsidRPr="00AB68FB" w:rsidRDefault="00580ED9" w:rsidP="00AB68FB">
            <w:pPr>
              <w:pStyle w:val="TableParagraph"/>
              <w:ind w:left="92" w:right="71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-17</w:t>
            </w:r>
            <w:r w:rsidRPr="00AB68FB">
              <w:rPr>
                <w:spacing w:val="-2"/>
                <w:lang w:val="da-DK"/>
              </w:rPr>
              <w:t xml:space="preserve"> </w:t>
            </w:r>
            <w:r w:rsidRPr="00AB68FB">
              <w:rPr>
                <w:lang w:val="da-DK"/>
              </w:rPr>
              <w:t>(-52,</w:t>
            </w:r>
            <w:r w:rsidRPr="00AB68FB">
              <w:rPr>
                <w:spacing w:val="-1"/>
                <w:lang w:val="da-DK"/>
              </w:rPr>
              <w:t xml:space="preserve"> </w:t>
            </w:r>
            <w:r w:rsidRPr="00AB68FB">
              <w:rPr>
                <w:spacing w:val="-5"/>
                <w:lang w:val="da-DK"/>
              </w:rPr>
              <w:t>9)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2FAB" w14:textId="77777777" w:rsidR="00580ED9" w:rsidRPr="00AB68FB" w:rsidRDefault="00580ED9" w:rsidP="00AB68FB">
            <w:pPr>
              <w:pStyle w:val="TableParagraph"/>
              <w:ind w:left="22" w:right="12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0,2249</w:t>
            </w:r>
          </w:p>
        </w:tc>
      </w:tr>
      <w:tr w:rsidR="00580ED9" w:rsidRPr="00AB68FB" w14:paraId="1BE12C31" w14:textId="77777777" w:rsidTr="00AB68FB">
        <w:trPr>
          <w:trHeight w:val="1012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079F" w14:textId="77777777" w:rsidR="00580ED9" w:rsidRPr="00AB68FB" w:rsidRDefault="00580ED9" w:rsidP="00AB68FB">
            <w:pPr>
              <w:pStyle w:val="TableParagraph"/>
              <w:ind w:left="110"/>
              <w:rPr>
                <w:lang w:val="da-DK"/>
              </w:rPr>
            </w:pPr>
            <w:r w:rsidRPr="00AB68FB">
              <w:rPr>
                <w:lang w:val="da-DK"/>
              </w:rPr>
              <w:t>Mortalitet uanset årsag,</w:t>
            </w:r>
            <w:r w:rsidRPr="00AB68FB">
              <w:rPr>
                <w:spacing w:val="-12"/>
                <w:lang w:val="da-DK"/>
              </w:rPr>
              <w:t xml:space="preserve"> </w:t>
            </w:r>
            <w:r w:rsidRPr="00AB68FB">
              <w:rPr>
                <w:lang w:val="da-DK"/>
              </w:rPr>
              <w:t>MI</w:t>
            </w:r>
            <w:r w:rsidRPr="00AB68FB">
              <w:rPr>
                <w:spacing w:val="-12"/>
                <w:lang w:val="da-DK"/>
              </w:rPr>
              <w:t xml:space="preserve"> </w:t>
            </w:r>
            <w:r w:rsidRPr="00AB68FB">
              <w:rPr>
                <w:lang w:val="da-DK"/>
              </w:rPr>
              <w:t>(tavst</w:t>
            </w:r>
            <w:r w:rsidRPr="00AB68FB">
              <w:rPr>
                <w:spacing w:val="-12"/>
                <w:lang w:val="da-DK"/>
              </w:rPr>
              <w:t xml:space="preserve"> </w:t>
            </w:r>
            <w:r w:rsidRPr="00AB68FB">
              <w:rPr>
                <w:lang w:val="da-DK"/>
              </w:rPr>
              <w:t>MI undtaget) eller</w:t>
            </w:r>
          </w:p>
          <w:p w14:paraId="79CF57B2" w14:textId="77777777" w:rsidR="00580ED9" w:rsidRPr="00AB68FB" w:rsidRDefault="00580ED9" w:rsidP="00AB68FB">
            <w:pPr>
              <w:pStyle w:val="TableParagraph"/>
              <w:ind w:left="110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apopleksi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337D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79180492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29743DCA" w14:textId="77777777" w:rsidR="00580ED9" w:rsidRPr="00AB68FB" w:rsidRDefault="00580ED9" w:rsidP="00AB68FB">
            <w:pPr>
              <w:pStyle w:val="TableParagraph"/>
              <w:ind w:left="92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9,7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45D2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404A8885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06641A48" w14:textId="77777777" w:rsidR="00580ED9" w:rsidRPr="00AB68FB" w:rsidRDefault="00580ED9" w:rsidP="00AB68FB">
            <w:pPr>
              <w:pStyle w:val="TableParagraph"/>
              <w:ind w:left="87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11,5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E5F7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3F931C35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09ADF12D" w14:textId="77777777" w:rsidR="00580ED9" w:rsidRPr="00AB68FB" w:rsidRDefault="00580ED9" w:rsidP="00AB68FB">
            <w:pPr>
              <w:pStyle w:val="TableParagraph"/>
              <w:ind w:left="8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2,1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0F9B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2A05995B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33D90F34" w14:textId="77777777" w:rsidR="00580ED9" w:rsidRPr="00AB68FB" w:rsidRDefault="00580ED9" w:rsidP="00AB68FB">
            <w:pPr>
              <w:pStyle w:val="TableParagraph"/>
              <w:ind w:left="92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16 (8, </w:t>
            </w:r>
            <w:r w:rsidRPr="00AB68FB">
              <w:rPr>
                <w:spacing w:val="-5"/>
                <w:lang w:val="da-DK"/>
              </w:rPr>
              <w:t>23)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FAE2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242D8466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013CFDCC" w14:textId="77777777" w:rsidR="00580ED9" w:rsidRPr="00AB68FB" w:rsidRDefault="00580ED9" w:rsidP="00AB68FB">
            <w:pPr>
              <w:pStyle w:val="TableParagraph"/>
              <w:ind w:left="22" w:right="12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0,0001</w:t>
            </w:r>
          </w:p>
        </w:tc>
      </w:tr>
      <w:tr w:rsidR="00580ED9" w:rsidRPr="00AB68FB" w14:paraId="060A5772" w14:textId="77777777" w:rsidTr="00AB68FB">
        <w:trPr>
          <w:trHeight w:val="103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064E" w14:textId="77777777" w:rsidR="00580ED9" w:rsidRPr="00AB68FB" w:rsidRDefault="00580ED9" w:rsidP="00AB68FB">
            <w:pPr>
              <w:pStyle w:val="TableParagraph"/>
              <w:ind w:left="110" w:right="118"/>
              <w:rPr>
                <w:lang w:val="da-DK"/>
              </w:rPr>
            </w:pPr>
            <w:r w:rsidRPr="00AB68FB">
              <w:rPr>
                <w:lang w:val="da-DK"/>
              </w:rPr>
              <w:t xml:space="preserve">CV-dødsfald/MI i </w:t>
            </w:r>
            <w:r w:rsidRPr="00AB68FB">
              <w:rPr>
                <w:spacing w:val="-2"/>
                <w:lang w:val="da-DK"/>
              </w:rPr>
              <w:t xml:space="preserve">alt/apopleksi/SRI/RI/ </w:t>
            </w:r>
            <w:r w:rsidRPr="00AB68FB">
              <w:rPr>
                <w:lang w:val="da-DK"/>
              </w:rPr>
              <w:t>TIA eller andre</w:t>
            </w:r>
            <w:r w:rsidRPr="00AB68FB">
              <w:rPr>
                <w:spacing w:val="40"/>
                <w:lang w:val="da-DK"/>
              </w:rPr>
              <w:t xml:space="preserve"> </w:t>
            </w:r>
            <w:proofErr w:type="spellStart"/>
            <w:r w:rsidRPr="00AB68FB">
              <w:rPr>
                <w:spacing w:val="-4"/>
                <w:lang w:val="da-DK"/>
              </w:rPr>
              <w:t>ATE</w:t>
            </w:r>
            <w:r w:rsidRPr="00AB68FB">
              <w:rPr>
                <w:spacing w:val="-4"/>
                <w:vertAlign w:val="superscript"/>
                <w:lang w:val="da-DK"/>
              </w:rPr>
              <w:t>c</w:t>
            </w:r>
            <w:proofErr w:type="spellEnd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ADA5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53C98A30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75C74387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7876880D" w14:textId="77777777" w:rsidR="00580ED9" w:rsidRPr="00AB68FB" w:rsidRDefault="00580ED9" w:rsidP="00AB68FB">
            <w:pPr>
              <w:pStyle w:val="TableParagraph"/>
              <w:ind w:left="92" w:right="5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13,8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5E38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37818228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7E6AFD16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697C3CE9" w14:textId="77777777" w:rsidR="00580ED9" w:rsidRPr="00AB68FB" w:rsidRDefault="00580ED9" w:rsidP="00AB68FB">
            <w:pPr>
              <w:pStyle w:val="TableParagraph"/>
              <w:ind w:left="87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15,7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A3AA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6448959C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4FA06E3E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58B221EE" w14:textId="77777777" w:rsidR="00580ED9" w:rsidRPr="00AB68FB" w:rsidRDefault="00580ED9" w:rsidP="00AB68FB">
            <w:pPr>
              <w:pStyle w:val="TableParagraph"/>
              <w:ind w:left="8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2,1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8665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754CAFD9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1A030BE6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01EC37F9" w14:textId="77777777" w:rsidR="00580ED9" w:rsidRPr="00AB68FB" w:rsidRDefault="00580ED9" w:rsidP="00AB68FB">
            <w:pPr>
              <w:pStyle w:val="TableParagraph"/>
              <w:ind w:left="92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12 (5, </w:t>
            </w:r>
            <w:r w:rsidRPr="00AB68FB">
              <w:rPr>
                <w:spacing w:val="-5"/>
                <w:lang w:val="da-DK"/>
              </w:rPr>
              <w:t>19)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EE86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566A64D2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4AAAAA79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105ACA2A" w14:textId="77777777" w:rsidR="00580ED9" w:rsidRPr="00AB68FB" w:rsidRDefault="00580ED9" w:rsidP="00AB68FB">
            <w:pPr>
              <w:pStyle w:val="TableParagraph"/>
              <w:ind w:left="22" w:right="12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0,0006</w:t>
            </w:r>
          </w:p>
        </w:tc>
      </w:tr>
      <w:tr w:rsidR="00580ED9" w:rsidRPr="00AB68FB" w14:paraId="52FDE829" w14:textId="77777777" w:rsidTr="00AB68FB">
        <w:trPr>
          <w:trHeight w:val="508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96E01" w14:textId="77777777" w:rsidR="00580ED9" w:rsidRPr="00AB68FB" w:rsidRDefault="00580ED9" w:rsidP="00AB68FB">
            <w:pPr>
              <w:pStyle w:val="TableParagraph"/>
              <w:ind w:left="110"/>
              <w:rPr>
                <w:lang w:val="da-DK"/>
              </w:rPr>
            </w:pPr>
            <w:r w:rsidRPr="00AB68FB">
              <w:rPr>
                <w:lang w:val="da-DK"/>
              </w:rPr>
              <w:t>Mortalitet</w:t>
            </w:r>
            <w:r w:rsidRPr="00AB68FB">
              <w:rPr>
                <w:spacing w:val="26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uanset</w:t>
            </w:r>
          </w:p>
          <w:p w14:paraId="2B8E020B" w14:textId="77777777" w:rsidR="00580ED9" w:rsidRPr="00AB68FB" w:rsidRDefault="00580ED9" w:rsidP="00AB68FB">
            <w:pPr>
              <w:pStyle w:val="TableParagraph"/>
              <w:ind w:left="110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årsag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12622" w14:textId="77777777" w:rsidR="00580ED9" w:rsidRPr="00AB68FB" w:rsidRDefault="00580ED9" w:rsidP="00AB68FB">
            <w:pPr>
              <w:pStyle w:val="TableParagraph"/>
              <w:ind w:left="92" w:right="7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4,3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9A6E" w14:textId="77777777" w:rsidR="00580ED9" w:rsidRPr="00AB68FB" w:rsidRDefault="00580ED9" w:rsidP="00AB68FB">
            <w:pPr>
              <w:pStyle w:val="TableParagraph"/>
              <w:ind w:left="87" w:right="72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5,4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12AA7" w14:textId="77777777" w:rsidR="00580ED9" w:rsidRPr="00AB68FB" w:rsidRDefault="00580ED9" w:rsidP="00AB68FB">
            <w:pPr>
              <w:pStyle w:val="TableParagraph"/>
              <w:ind w:left="87" w:right="6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1,4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E3E75" w14:textId="77777777" w:rsidR="00580ED9" w:rsidRPr="00AB68FB" w:rsidRDefault="00580ED9" w:rsidP="00AB68FB">
            <w:pPr>
              <w:pStyle w:val="TableParagraph"/>
              <w:ind w:left="92" w:right="72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22 (11, </w:t>
            </w:r>
            <w:r w:rsidRPr="00AB68FB">
              <w:rPr>
                <w:spacing w:val="-5"/>
                <w:lang w:val="da-DK"/>
              </w:rPr>
              <w:t>31)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ED6A9" w14:textId="77777777" w:rsidR="00580ED9" w:rsidRPr="00AB68FB" w:rsidRDefault="00580ED9" w:rsidP="00AB68FB">
            <w:pPr>
              <w:pStyle w:val="TableParagraph"/>
              <w:ind w:left="22" w:right="10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0,0003</w:t>
            </w:r>
            <w:r w:rsidRPr="00AB68FB">
              <w:rPr>
                <w:spacing w:val="-2"/>
                <w:vertAlign w:val="superscript"/>
                <w:lang w:val="da-DK"/>
              </w:rPr>
              <w:t>d</w:t>
            </w:r>
          </w:p>
        </w:tc>
      </w:tr>
      <w:tr w:rsidR="00580ED9" w:rsidRPr="00AB68FB" w14:paraId="3EA1C9D3" w14:textId="77777777" w:rsidTr="00AB68FB">
        <w:trPr>
          <w:trHeight w:val="503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053C5" w14:textId="77777777" w:rsidR="00580ED9" w:rsidRPr="00AB68FB" w:rsidRDefault="00580ED9" w:rsidP="00AB68FB">
            <w:pPr>
              <w:pStyle w:val="TableParagraph"/>
              <w:ind w:left="110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definitiv</w:t>
            </w:r>
          </w:p>
          <w:p w14:paraId="7A5A9576" w14:textId="77777777" w:rsidR="00580ED9" w:rsidRPr="00AB68FB" w:rsidRDefault="00580ED9" w:rsidP="00AB68FB">
            <w:pPr>
              <w:pStyle w:val="TableParagraph"/>
              <w:ind w:left="110"/>
              <w:rPr>
                <w:lang w:val="da-DK"/>
              </w:rPr>
            </w:pPr>
            <w:proofErr w:type="spellStart"/>
            <w:r w:rsidRPr="00AB68FB">
              <w:rPr>
                <w:spacing w:val="-2"/>
                <w:lang w:val="da-DK"/>
              </w:rPr>
              <w:t>stenttrombose</w:t>
            </w:r>
            <w:proofErr w:type="spellEnd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4DB76" w14:textId="77777777" w:rsidR="00580ED9" w:rsidRPr="00AB68FB" w:rsidRDefault="00580ED9" w:rsidP="00AB68FB">
            <w:pPr>
              <w:pStyle w:val="TableParagraph"/>
              <w:ind w:left="92" w:right="7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1,2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00A1" w14:textId="77777777" w:rsidR="00580ED9" w:rsidRPr="00AB68FB" w:rsidRDefault="00580ED9" w:rsidP="00AB68FB">
            <w:pPr>
              <w:pStyle w:val="TableParagraph"/>
              <w:ind w:left="87" w:right="72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1,7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8F443" w14:textId="77777777" w:rsidR="00580ED9" w:rsidRPr="00AB68FB" w:rsidRDefault="00580ED9" w:rsidP="00AB68FB">
            <w:pPr>
              <w:pStyle w:val="TableParagraph"/>
              <w:ind w:left="87" w:right="67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0,6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730C" w14:textId="77777777" w:rsidR="00580ED9" w:rsidRPr="00AB68FB" w:rsidRDefault="00580ED9" w:rsidP="00AB68FB">
            <w:pPr>
              <w:pStyle w:val="TableParagraph"/>
              <w:ind w:left="92" w:right="77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32 (8, </w:t>
            </w:r>
            <w:r w:rsidRPr="00AB68FB">
              <w:rPr>
                <w:spacing w:val="-5"/>
                <w:lang w:val="da-DK"/>
              </w:rPr>
              <w:t>49)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D82DA" w14:textId="77777777" w:rsidR="00580ED9" w:rsidRPr="00AB68FB" w:rsidRDefault="00580ED9" w:rsidP="00AB68FB">
            <w:pPr>
              <w:pStyle w:val="TableParagraph"/>
              <w:ind w:left="22" w:right="10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0,0123</w:t>
            </w:r>
            <w:r w:rsidRPr="00AB68FB">
              <w:rPr>
                <w:spacing w:val="-2"/>
                <w:vertAlign w:val="superscript"/>
                <w:lang w:val="da-DK"/>
              </w:rPr>
              <w:t>d</w:t>
            </w:r>
          </w:p>
        </w:tc>
      </w:tr>
    </w:tbl>
    <w:p w14:paraId="5FC87B51" w14:textId="3A5B66A7" w:rsidR="00580ED9" w:rsidRPr="003956C6" w:rsidRDefault="00580ED9" w:rsidP="00AB68FB">
      <w:pPr>
        <w:ind w:left="284" w:hanging="284"/>
        <w:rPr>
          <w:sz w:val="24"/>
          <w:szCs w:val="24"/>
        </w:rPr>
      </w:pPr>
      <w:r w:rsidRPr="00AB68FB">
        <w:rPr>
          <w:sz w:val="24"/>
          <w:szCs w:val="24"/>
          <w:vertAlign w:val="superscript"/>
        </w:rPr>
        <w:t>a</w:t>
      </w:r>
      <w:r w:rsidRPr="003956C6">
        <w:rPr>
          <w:sz w:val="24"/>
          <w:szCs w:val="24"/>
        </w:rPr>
        <w:t xml:space="preserve"> </w:t>
      </w:r>
      <w:r w:rsidR="00AB68FB">
        <w:rPr>
          <w:sz w:val="24"/>
          <w:szCs w:val="24"/>
        </w:rPr>
        <w:tab/>
      </w:r>
      <w:r w:rsidRPr="003956C6">
        <w:rPr>
          <w:sz w:val="24"/>
          <w:szCs w:val="24"/>
        </w:rPr>
        <w:t>ARR = absolut risikoreduktion; RRR = relativ risikoreduktion = (1-risikoraten) x 100 %. En negativ RRR indikerer en stigning i relativ risiko.</w:t>
      </w:r>
    </w:p>
    <w:p w14:paraId="292FC033" w14:textId="5F7DD5EE" w:rsidR="00580ED9" w:rsidRPr="003956C6" w:rsidRDefault="00580ED9" w:rsidP="00AB68FB">
      <w:pPr>
        <w:ind w:left="284" w:hanging="284"/>
        <w:rPr>
          <w:sz w:val="24"/>
          <w:szCs w:val="24"/>
        </w:rPr>
      </w:pPr>
      <w:r w:rsidRPr="00AB68FB">
        <w:rPr>
          <w:sz w:val="24"/>
          <w:szCs w:val="24"/>
          <w:vertAlign w:val="superscript"/>
        </w:rPr>
        <w:t xml:space="preserve">b </w:t>
      </w:r>
      <w:r w:rsidR="00AB68FB">
        <w:rPr>
          <w:sz w:val="24"/>
          <w:szCs w:val="24"/>
        </w:rPr>
        <w:tab/>
      </w:r>
      <w:r w:rsidRPr="003956C6">
        <w:rPr>
          <w:sz w:val="24"/>
          <w:szCs w:val="24"/>
        </w:rPr>
        <w:t>Tavst MI undtaget.</w:t>
      </w:r>
    </w:p>
    <w:p w14:paraId="27ED1BFA" w14:textId="7984ED50" w:rsidR="00580ED9" w:rsidRPr="003956C6" w:rsidRDefault="00580ED9" w:rsidP="00AB68FB">
      <w:pPr>
        <w:ind w:left="284" w:hanging="284"/>
        <w:rPr>
          <w:sz w:val="24"/>
          <w:szCs w:val="24"/>
        </w:rPr>
      </w:pPr>
      <w:r w:rsidRPr="00AB68FB">
        <w:rPr>
          <w:sz w:val="24"/>
          <w:szCs w:val="24"/>
          <w:vertAlign w:val="superscript"/>
        </w:rPr>
        <w:t>c</w:t>
      </w:r>
      <w:r w:rsidRPr="003956C6">
        <w:rPr>
          <w:sz w:val="24"/>
          <w:szCs w:val="24"/>
        </w:rPr>
        <w:t xml:space="preserve"> </w:t>
      </w:r>
      <w:r w:rsidR="00AB68FB">
        <w:rPr>
          <w:sz w:val="24"/>
          <w:szCs w:val="24"/>
        </w:rPr>
        <w:tab/>
      </w:r>
      <w:r w:rsidRPr="003956C6">
        <w:rPr>
          <w:sz w:val="24"/>
          <w:szCs w:val="24"/>
        </w:rPr>
        <w:t xml:space="preserve">SRI = alvorlig recidiverende iskæmi; RI = recidiverende iskæmi; TIA = transitorisk iskæmisk attak; ATE = arteriel </w:t>
      </w:r>
      <w:proofErr w:type="spellStart"/>
      <w:r w:rsidRPr="003956C6">
        <w:rPr>
          <w:sz w:val="24"/>
          <w:szCs w:val="24"/>
        </w:rPr>
        <w:t>trombotisk</w:t>
      </w:r>
      <w:proofErr w:type="spellEnd"/>
      <w:r w:rsidRPr="003956C6">
        <w:rPr>
          <w:sz w:val="24"/>
          <w:szCs w:val="24"/>
        </w:rPr>
        <w:t xml:space="preserve"> hændelse. MI i alt inkluderer tavst MI, -dato for hændelsen er sat til dato for opdagelse.</w:t>
      </w:r>
    </w:p>
    <w:p w14:paraId="4E57092E" w14:textId="7B911ECE" w:rsidR="00580ED9" w:rsidRPr="003956C6" w:rsidRDefault="00580ED9" w:rsidP="00AB68FB">
      <w:pPr>
        <w:ind w:left="284" w:hanging="284"/>
        <w:rPr>
          <w:sz w:val="24"/>
          <w:szCs w:val="24"/>
        </w:rPr>
      </w:pPr>
      <w:r w:rsidRPr="00AB68FB">
        <w:rPr>
          <w:sz w:val="24"/>
          <w:szCs w:val="24"/>
          <w:vertAlign w:val="superscript"/>
        </w:rPr>
        <w:t xml:space="preserve">d </w:t>
      </w:r>
      <w:r w:rsidR="00AB68FB">
        <w:rPr>
          <w:sz w:val="24"/>
          <w:szCs w:val="24"/>
        </w:rPr>
        <w:tab/>
      </w:r>
      <w:r w:rsidRPr="003956C6">
        <w:rPr>
          <w:sz w:val="24"/>
          <w:szCs w:val="24"/>
        </w:rPr>
        <w:t>Nominel signifikansværdi; alle andre er formelt statistisk signifikante ifølge prædefinerede hierarkiske tests.</w:t>
      </w:r>
    </w:p>
    <w:p w14:paraId="7C080EDC" w14:textId="77777777" w:rsidR="00580ED9" w:rsidRPr="003956C6" w:rsidRDefault="00580ED9" w:rsidP="00580ED9">
      <w:pPr>
        <w:pStyle w:val="Brdtekst"/>
        <w:spacing w:before="36"/>
        <w:ind w:left="0"/>
        <w:rPr>
          <w:sz w:val="24"/>
          <w:szCs w:val="24"/>
          <w:lang w:val="da-DK"/>
        </w:rPr>
      </w:pPr>
    </w:p>
    <w:p w14:paraId="5C2F165D" w14:textId="77777777" w:rsidR="00580ED9" w:rsidRPr="00AB68FB" w:rsidRDefault="00580ED9" w:rsidP="00D73785">
      <w:pPr>
        <w:ind w:left="851"/>
        <w:rPr>
          <w:sz w:val="24"/>
          <w:szCs w:val="24"/>
          <w:u w:val="single"/>
        </w:rPr>
      </w:pPr>
      <w:r w:rsidRPr="00AB68FB">
        <w:rPr>
          <w:sz w:val="24"/>
          <w:szCs w:val="24"/>
          <w:u w:val="single"/>
        </w:rPr>
        <w:t>Genetisk</w:t>
      </w:r>
      <w:r w:rsidRPr="00AB68FB">
        <w:rPr>
          <w:spacing w:val="12"/>
          <w:sz w:val="24"/>
          <w:szCs w:val="24"/>
          <w:u w:val="single"/>
        </w:rPr>
        <w:t xml:space="preserve"> </w:t>
      </w:r>
      <w:r w:rsidRPr="00AB68FB">
        <w:rPr>
          <w:sz w:val="24"/>
          <w:szCs w:val="24"/>
          <w:u w:val="single"/>
        </w:rPr>
        <w:t>PLATO-substudie</w:t>
      </w:r>
    </w:p>
    <w:p w14:paraId="1579E526" w14:textId="18669C51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CYP2C19- og ABCB1-genotypebestemmelse af 10.285 patienter i PLATO muliggjorde en undersøgelse af sammenhæng mellem genotypegrupper og PLATO-resultater. At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var bedre end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til at reducere alvorlige CV-hændelser blev ikke signifikant påvirket af patienternes CYP2C19- eller ABCB1-genotype. I lighed med det overordnede PLATO-studie, var samlet PLATO Major </w:t>
      </w:r>
      <w:proofErr w:type="spellStart"/>
      <w:r w:rsidRPr="003956C6">
        <w:rPr>
          <w:sz w:val="24"/>
          <w:szCs w:val="24"/>
        </w:rPr>
        <w:t>Bleeding</w:t>
      </w:r>
      <w:proofErr w:type="spellEnd"/>
      <w:r w:rsidRPr="003956C6">
        <w:rPr>
          <w:sz w:val="24"/>
          <w:szCs w:val="24"/>
        </w:rPr>
        <w:t xml:space="preserve"> ikke forskellig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og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imellem, uanset CYP2C19- eller ABCB1-genotypen.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sås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øgning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non-CABG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PLATO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Major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Bleeding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sammenlignet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med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hos patienter med en eller flere CYP2C19-alleler med nedsat funktion, men på samme niveau som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hos patienter uden alleler med funktionstab.</w:t>
      </w:r>
    </w:p>
    <w:p w14:paraId="044943C0" w14:textId="77777777" w:rsidR="00AB68FB" w:rsidRDefault="00AB68FB" w:rsidP="00D73785">
      <w:pPr>
        <w:ind w:left="851"/>
        <w:rPr>
          <w:i/>
          <w:sz w:val="24"/>
          <w:szCs w:val="24"/>
        </w:rPr>
      </w:pPr>
    </w:p>
    <w:p w14:paraId="0058A3D9" w14:textId="0957B1B6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</w:rPr>
        <w:t>Kombineret</w:t>
      </w:r>
      <w:r w:rsidRPr="003956C6">
        <w:rPr>
          <w:i/>
          <w:spacing w:val="-7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virknings-</w:t>
      </w:r>
      <w:r w:rsidRPr="003956C6">
        <w:rPr>
          <w:i/>
          <w:spacing w:val="-6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og</w:t>
      </w:r>
      <w:r w:rsidRPr="003956C6">
        <w:rPr>
          <w:i/>
          <w:spacing w:val="-6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sikkerhedsprofil</w:t>
      </w:r>
    </w:p>
    <w:p w14:paraId="6392626B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En kombineret virknings- og sikkerhedsprofil (</w:t>
      </w:r>
      <w:proofErr w:type="spellStart"/>
      <w:r w:rsidRPr="003956C6">
        <w:rPr>
          <w:sz w:val="24"/>
          <w:szCs w:val="24"/>
        </w:rPr>
        <w:t>kardiovaskulære</w:t>
      </w:r>
      <w:proofErr w:type="spellEnd"/>
      <w:r w:rsidRPr="003956C6">
        <w:rPr>
          <w:sz w:val="24"/>
          <w:szCs w:val="24"/>
        </w:rPr>
        <w:t xml:space="preserve"> dødsfald, MI, apopleksi eller PLATO-defineret "Total Major" blødning) indikerer, at fordelen ved </w:t>
      </w:r>
      <w:proofErr w:type="spellStart"/>
      <w:r w:rsidRPr="003956C6">
        <w:rPr>
          <w:sz w:val="24"/>
          <w:szCs w:val="24"/>
        </w:rPr>
        <w:t>ticagrelors</w:t>
      </w:r>
      <w:proofErr w:type="spellEnd"/>
      <w:r w:rsidRPr="003956C6">
        <w:rPr>
          <w:sz w:val="24"/>
          <w:szCs w:val="24"/>
        </w:rPr>
        <w:t xml:space="preserve"> virkning sammenlignet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clopidogrels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ikke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udlignes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alvorlige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blødningshændelser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(ARR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1,4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%,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RRR 8 %, HR 0,92; p=0,0257) gennem 12 måneder efter AKS.</w:t>
      </w:r>
    </w:p>
    <w:p w14:paraId="01D6919F" w14:textId="77777777" w:rsidR="00580ED9" w:rsidRPr="003956C6" w:rsidRDefault="00580ED9" w:rsidP="00D73785">
      <w:pPr>
        <w:ind w:left="851"/>
        <w:rPr>
          <w:i/>
          <w:sz w:val="24"/>
          <w:szCs w:val="24"/>
        </w:rPr>
      </w:pPr>
    </w:p>
    <w:p w14:paraId="1F9D2E18" w14:textId="77777777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</w:rPr>
        <w:t>Klinisk</w:t>
      </w:r>
      <w:r w:rsidRPr="003956C6">
        <w:rPr>
          <w:i/>
          <w:spacing w:val="-7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sikkerhed</w:t>
      </w:r>
    </w:p>
    <w:p w14:paraId="116F7A60" w14:textId="77777777" w:rsidR="00AB68FB" w:rsidRDefault="00AB68FB" w:rsidP="00D73785">
      <w:pPr>
        <w:ind w:left="851"/>
        <w:rPr>
          <w:sz w:val="24"/>
          <w:szCs w:val="24"/>
        </w:rPr>
      </w:pPr>
    </w:p>
    <w:p w14:paraId="6BFE2470" w14:textId="09B8CBCF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Holter</w:t>
      </w:r>
      <w:proofErr w:type="spellEnd"/>
      <w:r w:rsidRPr="003956C6">
        <w:rPr>
          <w:sz w:val="24"/>
          <w:szCs w:val="24"/>
        </w:rPr>
        <w:t>-substudie</w:t>
      </w:r>
    </w:p>
    <w:p w14:paraId="0FC8C5BE" w14:textId="03775632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For at undersøge forekomsten af </w:t>
      </w:r>
      <w:proofErr w:type="spellStart"/>
      <w:r w:rsidRPr="003956C6">
        <w:rPr>
          <w:sz w:val="24"/>
          <w:szCs w:val="24"/>
        </w:rPr>
        <w:t>ventrikulære</w:t>
      </w:r>
      <w:proofErr w:type="spellEnd"/>
      <w:r w:rsidRPr="003956C6">
        <w:rPr>
          <w:sz w:val="24"/>
          <w:szCs w:val="24"/>
        </w:rPr>
        <w:t xml:space="preserve"> pauser og andre </w:t>
      </w:r>
      <w:proofErr w:type="spellStart"/>
      <w:r w:rsidRPr="003956C6">
        <w:rPr>
          <w:sz w:val="24"/>
          <w:szCs w:val="24"/>
        </w:rPr>
        <w:t>arytmiske</w:t>
      </w:r>
      <w:proofErr w:type="spellEnd"/>
      <w:r w:rsidRPr="003956C6">
        <w:rPr>
          <w:sz w:val="24"/>
          <w:szCs w:val="24"/>
        </w:rPr>
        <w:t xml:space="preserve"> episoder under PLATO udførte </w:t>
      </w:r>
      <w:proofErr w:type="spellStart"/>
      <w:r w:rsidRPr="003956C6">
        <w:rPr>
          <w:sz w:val="24"/>
          <w:szCs w:val="24"/>
        </w:rPr>
        <w:t>investigatorerne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Holter</w:t>
      </w:r>
      <w:proofErr w:type="spellEnd"/>
      <w:r w:rsidRPr="003956C6">
        <w:rPr>
          <w:sz w:val="24"/>
          <w:szCs w:val="24"/>
        </w:rPr>
        <w:t>-monitorering i en undergruppe på knap 3000 patienter, hvoraf ca.</w:t>
      </w:r>
      <w:r w:rsidRPr="003956C6">
        <w:rPr>
          <w:spacing w:val="40"/>
          <w:sz w:val="24"/>
          <w:szCs w:val="24"/>
        </w:rPr>
        <w:t xml:space="preserve"> </w:t>
      </w:r>
      <w:r w:rsidRPr="003956C6">
        <w:rPr>
          <w:sz w:val="24"/>
          <w:szCs w:val="24"/>
        </w:rPr>
        <w:t>2000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havde optagelser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såvel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akutte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fase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deres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AKS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som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efter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én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måned.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primære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variabel af interesse var forekomsten af </w:t>
      </w:r>
      <w:proofErr w:type="spellStart"/>
      <w:r w:rsidRPr="003956C6">
        <w:rPr>
          <w:sz w:val="24"/>
          <w:szCs w:val="24"/>
        </w:rPr>
        <w:t>ventrikulære</w:t>
      </w:r>
      <w:proofErr w:type="spellEnd"/>
      <w:r w:rsidRPr="003956C6">
        <w:rPr>
          <w:sz w:val="24"/>
          <w:szCs w:val="24"/>
        </w:rPr>
        <w:t xml:space="preserve"> pauser på ≥3 sekunder. Der var flere patienter der havde </w:t>
      </w:r>
      <w:proofErr w:type="spellStart"/>
      <w:r w:rsidRPr="003956C6">
        <w:rPr>
          <w:sz w:val="24"/>
          <w:szCs w:val="24"/>
        </w:rPr>
        <w:t>ventrikulære</w:t>
      </w:r>
      <w:proofErr w:type="spellEnd"/>
      <w:r w:rsidRPr="003956C6">
        <w:rPr>
          <w:sz w:val="24"/>
          <w:szCs w:val="24"/>
        </w:rPr>
        <w:t xml:space="preserve"> pauser med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(6,0 %) end med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 xml:space="preserve"> (3,5 %) i den akutte fase; og hhv. 2,2 % og 1,6 % efter 1 måned (se pkt. 4.4). Stigningen i </w:t>
      </w:r>
      <w:proofErr w:type="spellStart"/>
      <w:r w:rsidRPr="003956C6">
        <w:rPr>
          <w:sz w:val="24"/>
          <w:szCs w:val="24"/>
        </w:rPr>
        <w:t>ventrikulære</w:t>
      </w:r>
      <w:proofErr w:type="spellEnd"/>
      <w:r w:rsidRPr="003956C6">
        <w:rPr>
          <w:sz w:val="24"/>
          <w:szCs w:val="24"/>
        </w:rPr>
        <w:t xml:space="preserve"> pauser i den akutte fase af et AKS var mere udtalt for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-patienter med symptomatisk hjerteinsufficiens i anamnesen (9,2 % </w:t>
      </w:r>
      <w:r w:rsidRPr="003956C6">
        <w:rPr>
          <w:i/>
          <w:sz w:val="24"/>
          <w:szCs w:val="24"/>
        </w:rPr>
        <w:t xml:space="preserve">versus </w:t>
      </w:r>
      <w:r w:rsidRPr="003956C6">
        <w:rPr>
          <w:sz w:val="24"/>
          <w:szCs w:val="24"/>
        </w:rPr>
        <w:t xml:space="preserve">5,4 % </w:t>
      </w:r>
      <w:r w:rsidRPr="003956C6">
        <w:rPr>
          <w:sz w:val="24"/>
          <w:szCs w:val="24"/>
        </w:rPr>
        <w:lastRenderedPageBreak/>
        <w:t xml:space="preserve">af patienter uden </w:t>
      </w:r>
      <w:proofErr w:type="spellStart"/>
      <w:r w:rsidRPr="003956C6">
        <w:rPr>
          <w:sz w:val="24"/>
          <w:szCs w:val="24"/>
        </w:rPr>
        <w:t>anamnestisk</w:t>
      </w:r>
      <w:proofErr w:type="spellEnd"/>
      <w:r w:rsidRPr="003956C6">
        <w:rPr>
          <w:sz w:val="24"/>
          <w:szCs w:val="24"/>
        </w:rPr>
        <w:t xml:space="preserve"> hjerteinsufficiens. For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>-patienter var forholdet 4,0</w:t>
      </w:r>
      <w:r w:rsidR="004A408D">
        <w:rPr>
          <w:sz w:val="24"/>
          <w:szCs w:val="24"/>
        </w:rPr>
        <w:t> </w:t>
      </w:r>
      <w:r w:rsidRPr="003956C6">
        <w:rPr>
          <w:sz w:val="24"/>
          <w:szCs w:val="24"/>
        </w:rPr>
        <w:t>%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dem med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 xml:space="preserve">versus </w:t>
      </w:r>
      <w:r w:rsidRPr="003956C6">
        <w:rPr>
          <w:sz w:val="24"/>
          <w:szCs w:val="24"/>
        </w:rPr>
        <w:t>3,6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%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dem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uden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hjerteinsufficiens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anamnesen).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Denne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ubalance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forekom ikke efter en måned: 2,0 % </w:t>
      </w:r>
      <w:r w:rsidRPr="003956C6">
        <w:rPr>
          <w:i/>
          <w:sz w:val="24"/>
          <w:szCs w:val="24"/>
        </w:rPr>
        <w:t xml:space="preserve">versus </w:t>
      </w:r>
      <w:r w:rsidRPr="003956C6">
        <w:rPr>
          <w:sz w:val="24"/>
          <w:szCs w:val="24"/>
        </w:rPr>
        <w:t xml:space="preserve">2,1 % af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patienter henholdsvis med og uden hjerteinsufficiens i anamnesen, og 3,8 % </w:t>
      </w:r>
      <w:r w:rsidRPr="003956C6">
        <w:rPr>
          <w:i/>
          <w:sz w:val="24"/>
          <w:szCs w:val="24"/>
        </w:rPr>
        <w:t xml:space="preserve">versus </w:t>
      </w:r>
      <w:r w:rsidRPr="003956C6">
        <w:rPr>
          <w:sz w:val="24"/>
          <w:szCs w:val="24"/>
        </w:rPr>
        <w:t xml:space="preserve">1,4 % med </w:t>
      </w:r>
      <w:proofErr w:type="spellStart"/>
      <w:r w:rsidRPr="003956C6">
        <w:rPr>
          <w:sz w:val="24"/>
          <w:szCs w:val="24"/>
        </w:rPr>
        <w:t>clopidogrel</w:t>
      </w:r>
      <w:proofErr w:type="spellEnd"/>
      <w:r w:rsidRPr="003956C6">
        <w:rPr>
          <w:sz w:val="24"/>
          <w:szCs w:val="24"/>
        </w:rPr>
        <w:t>. Der var ingen uønskede kliniske konsekvenser forbundet med denne ubalance (herunder anlæggelse af pacemaker) hos denne patientpopulation.</w:t>
      </w:r>
    </w:p>
    <w:p w14:paraId="7EAE20C4" w14:textId="77777777" w:rsidR="00AB68FB" w:rsidRDefault="00AB68FB" w:rsidP="00D73785">
      <w:pPr>
        <w:ind w:left="851"/>
        <w:rPr>
          <w:i/>
          <w:sz w:val="24"/>
          <w:szCs w:val="24"/>
        </w:rPr>
      </w:pPr>
    </w:p>
    <w:p w14:paraId="2456B09D" w14:textId="7CB674DC" w:rsidR="00580ED9" w:rsidRPr="00AB68FB" w:rsidRDefault="00580ED9" w:rsidP="00D73785">
      <w:pPr>
        <w:ind w:left="851"/>
        <w:rPr>
          <w:i/>
          <w:sz w:val="24"/>
          <w:szCs w:val="24"/>
          <w:u w:val="single"/>
        </w:rPr>
      </w:pPr>
      <w:r w:rsidRPr="00AB68FB">
        <w:rPr>
          <w:i/>
          <w:sz w:val="24"/>
          <w:szCs w:val="24"/>
          <w:u w:val="single"/>
        </w:rPr>
        <w:t>PEGASUS-studiet</w:t>
      </w:r>
      <w:r w:rsidRPr="00AB68FB">
        <w:rPr>
          <w:i/>
          <w:spacing w:val="-13"/>
          <w:sz w:val="24"/>
          <w:szCs w:val="24"/>
          <w:u w:val="single"/>
        </w:rPr>
        <w:t xml:space="preserve"> </w:t>
      </w:r>
      <w:r w:rsidRPr="00AB68FB">
        <w:rPr>
          <w:i/>
          <w:sz w:val="24"/>
          <w:szCs w:val="24"/>
          <w:u w:val="single"/>
        </w:rPr>
        <w:t>(myokardieinfarkt</w:t>
      </w:r>
      <w:r w:rsidRPr="00AB68FB">
        <w:rPr>
          <w:i/>
          <w:spacing w:val="-12"/>
          <w:sz w:val="24"/>
          <w:szCs w:val="24"/>
          <w:u w:val="single"/>
        </w:rPr>
        <w:t xml:space="preserve"> </w:t>
      </w:r>
      <w:r w:rsidRPr="00AB68FB">
        <w:rPr>
          <w:i/>
          <w:sz w:val="24"/>
          <w:szCs w:val="24"/>
          <w:u w:val="single"/>
        </w:rPr>
        <w:t>i</w:t>
      </w:r>
      <w:r w:rsidRPr="00AB68FB">
        <w:rPr>
          <w:i/>
          <w:spacing w:val="-12"/>
          <w:sz w:val="24"/>
          <w:szCs w:val="24"/>
          <w:u w:val="single"/>
        </w:rPr>
        <w:t xml:space="preserve"> </w:t>
      </w:r>
      <w:r w:rsidRPr="00AB68FB">
        <w:rPr>
          <w:i/>
          <w:sz w:val="24"/>
          <w:szCs w:val="24"/>
          <w:u w:val="single"/>
        </w:rPr>
        <w:t>anamnesen)</w:t>
      </w:r>
    </w:p>
    <w:p w14:paraId="2CC23F6B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PEGASUS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TIMI-54-studiet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et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randomiseret,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hændelsesdrevet,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dobbeltblindet,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placebokontrolleret, internationalt multicenterstudie med parallelgrupper med 21.162 deltagende patienter. Studiet skulle vurdere forebyggelse af </w:t>
      </w:r>
      <w:proofErr w:type="spellStart"/>
      <w:r w:rsidRPr="003956C6">
        <w:rPr>
          <w:sz w:val="24"/>
          <w:szCs w:val="24"/>
        </w:rPr>
        <w:t>aterotrombotiske</w:t>
      </w:r>
      <w:proofErr w:type="spellEnd"/>
      <w:r w:rsidRPr="003956C6">
        <w:rPr>
          <w:sz w:val="24"/>
          <w:szCs w:val="24"/>
        </w:rPr>
        <w:t xml:space="preserve"> hændelser, hvor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blev givet i 2 doser (enten 90 mg to gange dagligt eller 60 mg to gange dagligt) i kombination med en lav dosis ASA (75-150 mg), sammenlignet med ASA-behandling alene til patienter med tidligere MI og yderligere risikofaktorer for </w:t>
      </w:r>
      <w:proofErr w:type="spellStart"/>
      <w:r w:rsidRPr="003956C6">
        <w:rPr>
          <w:sz w:val="24"/>
          <w:szCs w:val="24"/>
        </w:rPr>
        <w:t>aterotrombose</w:t>
      </w:r>
      <w:proofErr w:type="spellEnd"/>
      <w:r w:rsidRPr="003956C6">
        <w:rPr>
          <w:sz w:val="24"/>
          <w:szCs w:val="24"/>
        </w:rPr>
        <w:t>.</w:t>
      </w:r>
    </w:p>
    <w:p w14:paraId="3307B12E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49250C39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Patienterne var egnede til at deltage, hvis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de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50</w:t>
      </w:r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år eller derover, tidligere havde haft MI (1 til 3 år før </w:t>
      </w:r>
      <w:proofErr w:type="spellStart"/>
      <w:r w:rsidRPr="003956C6">
        <w:rPr>
          <w:sz w:val="24"/>
          <w:szCs w:val="24"/>
        </w:rPr>
        <w:t>randomisering</w:t>
      </w:r>
      <w:proofErr w:type="spellEnd"/>
      <w:r w:rsidRPr="003956C6">
        <w:rPr>
          <w:sz w:val="24"/>
          <w:szCs w:val="24"/>
        </w:rPr>
        <w:t xml:space="preserve">) og havde mindst én af følgende risikofaktorer for </w:t>
      </w:r>
      <w:proofErr w:type="spellStart"/>
      <w:r w:rsidRPr="003956C6">
        <w:rPr>
          <w:sz w:val="24"/>
          <w:szCs w:val="24"/>
        </w:rPr>
        <w:t>aterotrombose</w:t>
      </w:r>
      <w:proofErr w:type="spellEnd"/>
      <w:r w:rsidRPr="003956C6">
        <w:rPr>
          <w:sz w:val="24"/>
          <w:szCs w:val="24"/>
        </w:rPr>
        <w:t>: alder ≥65 år, diabetes mellitus med behov for medicin, et andet tidligere MI, evidens for multikar-CAD eller kronisk nedsat nyrefunktion, der ikke er i slutstadiet.</w:t>
      </w:r>
    </w:p>
    <w:p w14:paraId="2D52D0BB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5D1E7098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position w:val="2"/>
          <w:sz w:val="24"/>
          <w:szCs w:val="24"/>
        </w:rPr>
        <w:t>Patienterne var uegnede, hvis der var planlagt anvendelse af en P2Y</w:t>
      </w:r>
      <w:r w:rsidRPr="003956C6">
        <w:rPr>
          <w:sz w:val="24"/>
          <w:szCs w:val="24"/>
        </w:rPr>
        <w:t>12</w:t>
      </w:r>
      <w:r w:rsidRPr="003956C6">
        <w:rPr>
          <w:position w:val="2"/>
          <w:sz w:val="24"/>
          <w:szCs w:val="24"/>
        </w:rPr>
        <w:t xml:space="preserve">-receptorantagonist, </w:t>
      </w:r>
      <w:proofErr w:type="spellStart"/>
      <w:r w:rsidRPr="003956C6">
        <w:rPr>
          <w:sz w:val="24"/>
          <w:szCs w:val="24"/>
        </w:rPr>
        <w:t>dipyridamol</w:t>
      </w:r>
      <w:proofErr w:type="spellEnd"/>
      <w:r w:rsidRPr="003956C6">
        <w:rPr>
          <w:sz w:val="24"/>
          <w:szCs w:val="24"/>
        </w:rPr>
        <w:t xml:space="preserve">, </w:t>
      </w:r>
      <w:proofErr w:type="spellStart"/>
      <w:r w:rsidRPr="003956C6">
        <w:rPr>
          <w:sz w:val="24"/>
          <w:szCs w:val="24"/>
        </w:rPr>
        <w:t>cilostazol</w:t>
      </w:r>
      <w:proofErr w:type="spellEnd"/>
      <w:r w:rsidRPr="003956C6">
        <w:rPr>
          <w:sz w:val="24"/>
          <w:szCs w:val="24"/>
        </w:rPr>
        <w:t xml:space="preserve"> eller behandling med </w:t>
      </w:r>
      <w:proofErr w:type="spellStart"/>
      <w:r w:rsidRPr="003956C6">
        <w:rPr>
          <w:sz w:val="24"/>
          <w:szCs w:val="24"/>
        </w:rPr>
        <w:t>antikoagulantia</w:t>
      </w:r>
      <w:proofErr w:type="spellEnd"/>
      <w:r w:rsidRPr="003956C6">
        <w:rPr>
          <w:sz w:val="24"/>
          <w:szCs w:val="24"/>
        </w:rPr>
        <w:t xml:space="preserve"> under studiet; hvis de havde en blødningsforstyrrelse eller tidligere iskæmisk apopleksi eller </w:t>
      </w:r>
      <w:proofErr w:type="spellStart"/>
      <w:r w:rsidRPr="003956C6">
        <w:rPr>
          <w:sz w:val="24"/>
          <w:szCs w:val="24"/>
        </w:rPr>
        <w:t>intrakraniel</w:t>
      </w:r>
      <w:proofErr w:type="spellEnd"/>
      <w:r w:rsidRPr="003956C6">
        <w:rPr>
          <w:sz w:val="24"/>
          <w:szCs w:val="24"/>
        </w:rPr>
        <w:t xml:space="preserve"> blødning, en tumor i centralnervesystemet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eller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intrakraniel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vaskulær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abnormitet;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hvis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havde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haft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gastrointestinal</w:t>
      </w:r>
      <w:proofErr w:type="spellEnd"/>
      <w:r w:rsidRPr="003956C6">
        <w:rPr>
          <w:sz w:val="24"/>
          <w:szCs w:val="24"/>
        </w:rPr>
        <w:t xml:space="preserve"> blødning inden for de foregående 6 måneder eller gennemgået større operationer inden for de foregående 30 dage.</w:t>
      </w:r>
    </w:p>
    <w:p w14:paraId="73D26F2D" w14:textId="143271F7" w:rsidR="004A408D" w:rsidRDefault="004A408D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6E4AD43D" w14:textId="77777777" w:rsidR="00580ED9" w:rsidRPr="003956C6" w:rsidRDefault="00580ED9" w:rsidP="00D73785">
      <w:pPr>
        <w:ind w:left="851"/>
        <w:rPr>
          <w:i/>
          <w:sz w:val="24"/>
          <w:szCs w:val="24"/>
        </w:rPr>
      </w:pPr>
    </w:p>
    <w:p w14:paraId="6B000A21" w14:textId="47BD1B40" w:rsidR="00580ED9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</w:rPr>
        <w:t>Klinisk virkning</w:t>
      </w:r>
    </w:p>
    <w:p w14:paraId="3CCB4017" w14:textId="77777777" w:rsidR="004A408D" w:rsidRPr="003956C6" w:rsidRDefault="004A408D" w:rsidP="00D73785">
      <w:pPr>
        <w:ind w:left="851"/>
        <w:rPr>
          <w:i/>
          <w:sz w:val="24"/>
          <w:szCs w:val="24"/>
        </w:rPr>
      </w:pPr>
    </w:p>
    <w:p w14:paraId="21629E6D" w14:textId="77777777" w:rsidR="00D73785" w:rsidRPr="003956C6" w:rsidRDefault="00D73785" w:rsidP="00D73785">
      <w:pPr>
        <w:pStyle w:val="Overskrift2"/>
        <w:keepNext/>
        <w:widowControl/>
        <w:ind w:right="502"/>
        <w:rPr>
          <w:sz w:val="24"/>
          <w:szCs w:val="24"/>
          <w:lang w:val="da-DK"/>
        </w:rPr>
      </w:pPr>
      <w:r w:rsidRPr="003956C6">
        <w:rPr>
          <w:sz w:val="24"/>
          <w:szCs w:val="24"/>
          <w:lang w:val="da-DK"/>
        </w:rPr>
        <w:t>Figur</w:t>
      </w:r>
      <w:r w:rsidRPr="003956C6">
        <w:rPr>
          <w:spacing w:val="-2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2 -</w:t>
      </w:r>
      <w:r w:rsidRPr="003956C6">
        <w:rPr>
          <w:spacing w:val="-1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Analyse</w:t>
      </w:r>
      <w:r w:rsidRPr="003956C6">
        <w:rPr>
          <w:spacing w:val="-3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af</w:t>
      </w:r>
      <w:r w:rsidRPr="003956C6">
        <w:rPr>
          <w:spacing w:val="-3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det</w:t>
      </w:r>
      <w:r w:rsidRPr="003956C6">
        <w:rPr>
          <w:spacing w:val="-3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primære</w:t>
      </w:r>
      <w:r w:rsidRPr="003956C6">
        <w:rPr>
          <w:spacing w:val="-3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kliniske</w:t>
      </w:r>
      <w:r w:rsidRPr="003956C6">
        <w:rPr>
          <w:spacing w:val="-3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sammensatte</w:t>
      </w:r>
      <w:r w:rsidRPr="003956C6">
        <w:rPr>
          <w:spacing w:val="-3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endepunkt</w:t>
      </w:r>
      <w:r w:rsidRPr="003956C6">
        <w:rPr>
          <w:spacing w:val="-3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for</w:t>
      </w:r>
      <w:r w:rsidRPr="003956C6">
        <w:rPr>
          <w:spacing w:val="-3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CV-dødsfald,</w:t>
      </w:r>
      <w:r w:rsidRPr="003956C6">
        <w:rPr>
          <w:spacing w:val="-3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MI</w:t>
      </w:r>
      <w:r w:rsidRPr="003956C6">
        <w:rPr>
          <w:spacing w:val="-3"/>
          <w:sz w:val="24"/>
          <w:szCs w:val="24"/>
          <w:lang w:val="da-DK"/>
        </w:rPr>
        <w:t xml:space="preserve"> </w:t>
      </w:r>
      <w:r w:rsidRPr="003956C6">
        <w:rPr>
          <w:sz w:val="24"/>
          <w:szCs w:val="24"/>
          <w:lang w:val="da-DK"/>
        </w:rPr>
        <w:t>og apopleksi (PEGASUS)</w:t>
      </w:r>
    </w:p>
    <w:p w14:paraId="3E4CBFB0" w14:textId="77777777" w:rsidR="00D73785" w:rsidRPr="003956C6" w:rsidRDefault="00D73785" w:rsidP="00D73785">
      <w:pPr>
        <w:keepNext/>
        <w:ind w:left="851"/>
        <w:rPr>
          <w:i/>
          <w:sz w:val="24"/>
          <w:szCs w:val="24"/>
        </w:rPr>
      </w:pPr>
    </w:p>
    <w:p w14:paraId="7B918CB2" w14:textId="77777777" w:rsidR="00580ED9" w:rsidRPr="003956C6" w:rsidRDefault="00580ED9" w:rsidP="00D73785">
      <w:pPr>
        <w:keepNext/>
        <w:ind w:left="851"/>
        <w:rPr>
          <w:i/>
          <w:sz w:val="24"/>
          <w:szCs w:val="24"/>
        </w:rPr>
      </w:pPr>
    </w:p>
    <w:p w14:paraId="19CF7A7C" w14:textId="659C930F" w:rsidR="00580ED9" w:rsidRPr="003956C6" w:rsidRDefault="00580ED9" w:rsidP="00D73785">
      <w:pPr>
        <w:pStyle w:val="Overskrift2"/>
        <w:keepNext/>
        <w:widowControl/>
        <w:ind w:right="502"/>
        <w:rPr>
          <w:sz w:val="24"/>
          <w:szCs w:val="24"/>
          <w:lang w:val="da-DK"/>
        </w:rPr>
      </w:pPr>
      <w:r w:rsidRPr="003956C6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B7DF45F" wp14:editId="336669D4">
                <wp:extent cx="5868670" cy="3579495"/>
                <wp:effectExtent l="0" t="0" r="0" b="1905"/>
                <wp:docPr id="7" name="Grup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670" cy="3579495"/>
                          <a:chOff x="0" y="0"/>
                          <a:chExt cx="5868478" cy="3579115"/>
                        </a:xfrm>
                      </wpg:grpSpPr>
                      <pic:pic xmlns:pic="http://schemas.openxmlformats.org/drawingml/2006/picture">
                        <pic:nvPicPr>
                          <pic:cNvPr id="4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478" cy="3579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9"/>
                        <wps:cNvSpPr/>
                        <wps:spPr>
                          <a:xfrm>
                            <a:off x="1286213" y="274054"/>
                            <a:ext cx="2565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9525">
                                <a:moveTo>
                                  <a:pt x="256031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256031" y="0"/>
                                </a:lnTo>
                                <a:lnTo>
                                  <a:pt x="256031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16E24" id="Gruppe 7" o:spid="_x0000_s1026" style="width:462.1pt;height:281.85pt;mso-position-horizontal-relative:char;mso-position-vertical-relative:line" coordsize="58684,3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58684;height:3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">
                  <v:imagedata r:id="rId11" o:title=""/>
                </v:shape>
                <v:shape id="Graphic 9" o:spid="_x0000_s1028" style="position:absolute;left:12862;top:2740;width:2565;height:95;visibility:visible;mso-wrap-style:square;v-text-anchor:top" coordsize="2565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" path="m256031,9143l,9143,,,256031,r,9143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A119B91" w14:textId="77777777" w:rsidR="00580ED9" w:rsidRPr="003956C6" w:rsidRDefault="00580ED9" w:rsidP="00580ED9">
      <w:pPr>
        <w:pStyle w:val="Brdtekst"/>
        <w:ind w:left="0"/>
        <w:rPr>
          <w:b/>
          <w:sz w:val="24"/>
          <w:szCs w:val="24"/>
          <w:lang w:val="da-DK"/>
        </w:rPr>
      </w:pPr>
    </w:p>
    <w:p w14:paraId="7089E071" w14:textId="77777777" w:rsidR="00580ED9" w:rsidRPr="003956C6" w:rsidRDefault="00580ED9" w:rsidP="00580ED9">
      <w:pPr>
        <w:pStyle w:val="Brdtekst"/>
        <w:spacing w:before="7"/>
        <w:ind w:left="0"/>
        <w:rPr>
          <w:b/>
          <w:sz w:val="24"/>
          <w:szCs w:val="24"/>
          <w:lang w:val="da-DK"/>
        </w:rPr>
      </w:pPr>
    </w:p>
    <w:p w14:paraId="747435ED" w14:textId="77777777" w:rsidR="00580ED9" w:rsidRPr="003956C6" w:rsidRDefault="00580ED9" w:rsidP="00AB68FB">
      <w:pPr>
        <w:spacing w:before="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Tabel</w:t>
      </w:r>
      <w:r w:rsidRPr="003956C6">
        <w:rPr>
          <w:b/>
          <w:spacing w:val="-8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5</w:t>
      </w:r>
      <w:r w:rsidRPr="003956C6">
        <w:rPr>
          <w:b/>
          <w:spacing w:val="-3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-</w:t>
      </w:r>
      <w:r w:rsidRPr="003956C6">
        <w:rPr>
          <w:b/>
          <w:spacing w:val="-3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Analyse</w:t>
      </w:r>
      <w:r w:rsidRPr="003956C6">
        <w:rPr>
          <w:b/>
          <w:spacing w:val="-5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af</w:t>
      </w:r>
      <w:r w:rsidRPr="003956C6">
        <w:rPr>
          <w:b/>
          <w:spacing w:val="-5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primære</w:t>
      </w:r>
      <w:r w:rsidRPr="003956C6">
        <w:rPr>
          <w:b/>
          <w:spacing w:val="-5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og</w:t>
      </w:r>
      <w:r w:rsidRPr="003956C6">
        <w:rPr>
          <w:b/>
          <w:spacing w:val="-5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sekundære</w:t>
      </w:r>
      <w:r w:rsidRPr="003956C6">
        <w:rPr>
          <w:b/>
          <w:spacing w:val="-5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endepunkter</w:t>
      </w:r>
      <w:r w:rsidRPr="003956C6">
        <w:rPr>
          <w:b/>
          <w:spacing w:val="-5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for</w:t>
      </w:r>
      <w:r w:rsidRPr="003956C6">
        <w:rPr>
          <w:b/>
          <w:spacing w:val="-5"/>
          <w:sz w:val="24"/>
          <w:szCs w:val="24"/>
        </w:rPr>
        <w:t xml:space="preserve"> </w:t>
      </w:r>
      <w:r w:rsidRPr="003956C6">
        <w:rPr>
          <w:b/>
          <w:sz w:val="24"/>
          <w:szCs w:val="24"/>
        </w:rPr>
        <w:t>virkning</w:t>
      </w:r>
      <w:r w:rsidRPr="003956C6">
        <w:rPr>
          <w:b/>
          <w:spacing w:val="-5"/>
          <w:sz w:val="24"/>
          <w:szCs w:val="24"/>
        </w:rPr>
        <w:t xml:space="preserve"> </w:t>
      </w:r>
      <w:r w:rsidRPr="003956C6">
        <w:rPr>
          <w:b/>
          <w:spacing w:val="-2"/>
          <w:sz w:val="24"/>
          <w:szCs w:val="24"/>
        </w:rPr>
        <w:t>(PEGASUS)</w:t>
      </w:r>
    </w:p>
    <w:p w14:paraId="2945AE13" w14:textId="77777777" w:rsidR="00580ED9" w:rsidRPr="003956C6" w:rsidRDefault="00580ED9" w:rsidP="00580ED9">
      <w:pPr>
        <w:pStyle w:val="Brdtekst"/>
        <w:spacing w:before="24"/>
        <w:ind w:left="0"/>
        <w:rPr>
          <w:b/>
          <w:sz w:val="24"/>
          <w:szCs w:val="24"/>
          <w:lang w:val="da-DK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1416"/>
        <w:gridCol w:w="1063"/>
        <w:gridCol w:w="1356"/>
        <w:gridCol w:w="1506"/>
        <w:gridCol w:w="1164"/>
        <w:gridCol w:w="1254"/>
      </w:tblGrid>
      <w:tr w:rsidR="00580ED9" w:rsidRPr="00AB68FB" w14:paraId="4FFDF09A" w14:textId="77777777" w:rsidTr="00AB68FB">
        <w:trPr>
          <w:trHeight w:val="810"/>
        </w:trPr>
        <w:tc>
          <w:tcPr>
            <w:tcW w:w="972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133D4CF" w14:textId="77777777" w:rsidR="00580ED9" w:rsidRPr="00AB68FB" w:rsidRDefault="00580ED9" w:rsidP="00AB68FB">
            <w:pPr>
              <w:pStyle w:val="TableParagraph"/>
              <w:rPr>
                <w:lang w:val="da-DK"/>
              </w:rPr>
            </w:pPr>
          </w:p>
        </w:tc>
        <w:tc>
          <w:tcPr>
            <w:tcW w:w="1990" w:type="pct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7F518" w14:textId="77777777" w:rsidR="00580ED9" w:rsidRPr="00AB68FB" w:rsidRDefault="00580ED9" w:rsidP="00AB68FB">
            <w:pPr>
              <w:pStyle w:val="TableParagraph"/>
              <w:ind w:left="314"/>
              <w:rPr>
                <w:b/>
                <w:lang w:val="da-DK"/>
              </w:rPr>
            </w:pPr>
            <w:proofErr w:type="spellStart"/>
            <w:r w:rsidRPr="00AB68FB">
              <w:rPr>
                <w:b/>
                <w:lang w:val="da-DK"/>
              </w:rPr>
              <w:t>Ticagrelor</w:t>
            </w:r>
            <w:proofErr w:type="spellEnd"/>
            <w:r w:rsidRPr="00AB68FB">
              <w:rPr>
                <w:b/>
                <w:spacing w:val="-5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60</w:t>
            </w:r>
            <w:r w:rsidRPr="00AB68FB">
              <w:rPr>
                <w:b/>
                <w:spacing w:val="-1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mg</w:t>
            </w:r>
            <w:r w:rsidRPr="00AB68FB">
              <w:rPr>
                <w:b/>
                <w:spacing w:val="-5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to</w:t>
            </w:r>
            <w:r w:rsidRPr="00AB68FB">
              <w:rPr>
                <w:b/>
                <w:spacing w:val="-5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gange</w:t>
            </w:r>
            <w:r w:rsidRPr="00AB68FB">
              <w:rPr>
                <w:b/>
                <w:spacing w:val="-5"/>
                <w:lang w:val="da-DK"/>
              </w:rPr>
              <w:t xml:space="preserve"> </w:t>
            </w:r>
            <w:r w:rsidRPr="00AB68FB">
              <w:rPr>
                <w:b/>
                <w:spacing w:val="-2"/>
                <w:lang w:val="da-DK"/>
              </w:rPr>
              <w:t>dagligt</w:t>
            </w:r>
          </w:p>
          <w:p w14:paraId="51028923" w14:textId="77777777" w:rsidR="00580ED9" w:rsidRPr="00AB68FB" w:rsidRDefault="00580ED9" w:rsidP="00AB68FB">
            <w:pPr>
              <w:pStyle w:val="TableParagraph"/>
              <w:ind w:left="1374" w:right="1352" w:firstLine="120"/>
              <w:rPr>
                <w:b/>
                <w:lang w:val="da-DK"/>
              </w:rPr>
            </w:pPr>
            <w:r w:rsidRPr="00AB68FB">
              <w:rPr>
                <w:b/>
                <w:spacing w:val="-4"/>
                <w:lang w:val="da-DK"/>
              </w:rPr>
              <w:t xml:space="preserve">+ASA </w:t>
            </w:r>
            <w:r w:rsidRPr="00AB68FB">
              <w:rPr>
                <w:b/>
                <w:lang w:val="da-DK"/>
              </w:rPr>
              <w:t>N</w:t>
            </w:r>
            <w:r w:rsidRPr="00AB68FB">
              <w:rPr>
                <w:b/>
                <w:spacing w:val="-13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=</w:t>
            </w:r>
            <w:r w:rsidRPr="00AB68FB">
              <w:rPr>
                <w:b/>
                <w:spacing w:val="-12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7045</w:t>
            </w:r>
          </w:p>
        </w:tc>
        <w:tc>
          <w:tcPr>
            <w:tcW w:w="1386" w:type="pct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3E173" w14:textId="77777777" w:rsidR="00580ED9" w:rsidRPr="00AB68FB" w:rsidRDefault="00580ED9" w:rsidP="00AB68FB">
            <w:pPr>
              <w:pStyle w:val="TableParagraph"/>
              <w:ind w:left="834" w:right="749" w:hanging="68"/>
              <w:rPr>
                <w:b/>
                <w:lang w:val="da-DK"/>
              </w:rPr>
            </w:pPr>
            <w:r w:rsidRPr="00AB68FB">
              <w:rPr>
                <w:b/>
                <w:lang w:val="da-DK"/>
              </w:rPr>
              <w:t>ASA</w:t>
            </w:r>
            <w:r w:rsidRPr="00AB68FB">
              <w:rPr>
                <w:b/>
                <w:spacing w:val="-13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alene N = 7067</w:t>
            </w:r>
          </w:p>
        </w:tc>
        <w:tc>
          <w:tcPr>
            <w:tcW w:w="652" w:type="pct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1FCDB88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6C7ED9AE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5971C9EB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7D5C10D0" w14:textId="77777777" w:rsidR="00580ED9" w:rsidRPr="00AB68FB" w:rsidRDefault="00580ED9" w:rsidP="00AB68FB">
            <w:pPr>
              <w:pStyle w:val="TableParagraph"/>
              <w:ind w:left="255"/>
              <w:rPr>
                <w:b/>
                <w:lang w:val="da-DK"/>
              </w:rPr>
            </w:pPr>
            <w:proofErr w:type="spellStart"/>
            <w:r w:rsidRPr="00AB68FB">
              <w:rPr>
                <w:b/>
                <w:i/>
                <w:lang w:val="da-DK"/>
              </w:rPr>
              <w:t>p</w:t>
            </w:r>
            <w:r w:rsidRPr="00AB68FB">
              <w:rPr>
                <w:b/>
                <w:lang w:val="da-DK"/>
              </w:rPr>
              <w:t>-</w:t>
            </w:r>
            <w:r w:rsidRPr="00AB68FB">
              <w:rPr>
                <w:b/>
                <w:spacing w:val="-2"/>
                <w:lang w:val="da-DK"/>
              </w:rPr>
              <w:t>værdi</w:t>
            </w:r>
            <w:proofErr w:type="spellEnd"/>
          </w:p>
        </w:tc>
      </w:tr>
      <w:tr w:rsidR="00580ED9" w:rsidRPr="00AB68FB" w14:paraId="70DCA06A" w14:textId="77777777" w:rsidTr="00AB68FB">
        <w:trPr>
          <w:trHeight w:val="810"/>
        </w:trPr>
        <w:tc>
          <w:tcPr>
            <w:tcW w:w="97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C04134B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23650BCD" w14:textId="77777777" w:rsidR="00580ED9" w:rsidRPr="00AB68FB" w:rsidRDefault="00580ED9" w:rsidP="00AB68FB">
            <w:pPr>
              <w:pStyle w:val="TableParagraph"/>
              <w:ind w:left="19"/>
              <w:jc w:val="center"/>
              <w:rPr>
                <w:b/>
                <w:lang w:val="da-DK"/>
              </w:rPr>
            </w:pPr>
            <w:r w:rsidRPr="00AB68FB">
              <w:rPr>
                <w:b/>
                <w:spacing w:val="-2"/>
                <w:lang w:val="da-DK"/>
              </w:rPr>
              <w:t>Karakteristika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26BFF" w14:textId="77777777" w:rsidR="00580ED9" w:rsidRPr="00AB68FB" w:rsidRDefault="00580ED9" w:rsidP="00AB68FB">
            <w:pPr>
              <w:pStyle w:val="TableParagraph"/>
              <w:ind w:left="189" w:right="174" w:hanging="3"/>
              <w:jc w:val="center"/>
              <w:rPr>
                <w:b/>
                <w:lang w:val="da-DK"/>
              </w:rPr>
            </w:pPr>
            <w:r w:rsidRPr="00AB68FB">
              <w:rPr>
                <w:b/>
                <w:spacing w:val="-2"/>
                <w:lang w:val="da-DK"/>
              </w:rPr>
              <w:t xml:space="preserve">Patienter </w:t>
            </w:r>
            <w:r w:rsidRPr="00AB68FB">
              <w:rPr>
                <w:b/>
                <w:spacing w:val="-4"/>
                <w:lang w:val="da-DK"/>
              </w:rPr>
              <w:t xml:space="preserve">med </w:t>
            </w:r>
            <w:r w:rsidRPr="00AB68FB">
              <w:rPr>
                <w:b/>
                <w:spacing w:val="-2"/>
                <w:lang w:val="da-DK"/>
              </w:rPr>
              <w:t>hændelser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FC25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3D56B723" w14:textId="77777777" w:rsidR="00580ED9" w:rsidRPr="00AB68FB" w:rsidRDefault="00580ED9" w:rsidP="00AB68FB">
            <w:pPr>
              <w:pStyle w:val="TableParagraph"/>
              <w:ind w:left="20" w:right="9"/>
              <w:jc w:val="center"/>
              <w:rPr>
                <w:b/>
                <w:lang w:val="da-DK"/>
              </w:rPr>
            </w:pPr>
            <w:r w:rsidRPr="00AB68FB">
              <w:rPr>
                <w:b/>
                <w:lang w:val="da-DK"/>
              </w:rPr>
              <w:t>KM</w:t>
            </w:r>
            <w:r w:rsidRPr="00AB68FB">
              <w:rPr>
                <w:b/>
                <w:spacing w:val="-5"/>
                <w:lang w:val="da-DK"/>
              </w:rPr>
              <w:t xml:space="preserve"> </w:t>
            </w:r>
            <w:r w:rsidRPr="00AB68FB">
              <w:rPr>
                <w:b/>
                <w:spacing w:val="-10"/>
                <w:lang w:val="da-DK"/>
              </w:rPr>
              <w:t>%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C8D2F" w14:textId="77777777" w:rsidR="00580ED9" w:rsidRPr="00AB68FB" w:rsidRDefault="00580ED9" w:rsidP="00AB68FB">
            <w:pPr>
              <w:pStyle w:val="TableParagraph"/>
              <w:ind w:left="224" w:right="29" w:firstLine="254"/>
              <w:rPr>
                <w:b/>
                <w:lang w:val="da-DK"/>
              </w:rPr>
            </w:pPr>
            <w:r w:rsidRPr="00AB68FB">
              <w:rPr>
                <w:b/>
                <w:spacing w:val="-6"/>
                <w:lang w:val="da-DK"/>
              </w:rPr>
              <w:t xml:space="preserve">HR </w:t>
            </w:r>
            <w:r w:rsidRPr="00AB68FB">
              <w:rPr>
                <w:b/>
                <w:lang w:val="da-DK"/>
              </w:rPr>
              <w:t>(95%</w:t>
            </w:r>
            <w:r w:rsidRPr="00AB68FB">
              <w:rPr>
                <w:b/>
                <w:spacing w:val="-13"/>
                <w:lang w:val="da-DK"/>
              </w:rPr>
              <w:t xml:space="preserve"> </w:t>
            </w:r>
            <w:r w:rsidRPr="00AB68FB">
              <w:rPr>
                <w:b/>
                <w:lang w:val="da-DK"/>
              </w:rPr>
              <w:t>CI)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2B40" w14:textId="77777777" w:rsidR="00580ED9" w:rsidRPr="00AB68FB" w:rsidRDefault="00580ED9" w:rsidP="00AB68FB">
            <w:pPr>
              <w:pStyle w:val="TableParagraph"/>
              <w:ind w:left="234" w:right="220" w:hanging="3"/>
              <w:jc w:val="center"/>
              <w:rPr>
                <w:b/>
                <w:lang w:val="da-DK"/>
              </w:rPr>
            </w:pPr>
            <w:r w:rsidRPr="00AB68FB">
              <w:rPr>
                <w:b/>
                <w:spacing w:val="-2"/>
                <w:lang w:val="da-DK"/>
              </w:rPr>
              <w:t xml:space="preserve">Patienter </w:t>
            </w:r>
            <w:r w:rsidRPr="00AB68FB">
              <w:rPr>
                <w:b/>
                <w:spacing w:val="-4"/>
                <w:lang w:val="da-DK"/>
              </w:rPr>
              <w:t xml:space="preserve">med </w:t>
            </w:r>
            <w:r w:rsidRPr="00AB68FB">
              <w:rPr>
                <w:b/>
                <w:spacing w:val="-2"/>
                <w:lang w:val="da-DK"/>
              </w:rPr>
              <w:t>hændelser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514A9" w14:textId="77777777" w:rsidR="00580ED9" w:rsidRPr="00AB68FB" w:rsidRDefault="00580ED9" w:rsidP="00AB68FB">
            <w:pPr>
              <w:pStyle w:val="TableParagraph"/>
              <w:rPr>
                <w:b/>
                <w:lang w:val="da-DK"/>
              </w:rPr>
            </w:pPr>
          </w:p>
          <w:p w14:paraId="24D66C24" w14:textId="77777777" w:rsidR="00580ED9" w:rsidRPr="00AB68FB" w:rsidRDefault="00580ED9" w:rsidP="00AB68FB">
            <w:pPr>
              <w:pStyle w:val="TableParagraph"/>
              <w:ind w:left="20"/>
              <w:jc w:val="center"/>
              <w:rPr>
                <w:b/>
                <w:lang w:val="da-DK"/>
              </w:rPr>
            </w:pPr>
            <w:r w:rsidRPr="00AB68FB">
              <w:rPr>
                <w:b/>
                <w:lang w:val="da-DK"/>
              </w:rPr>
              <w:t>KM</w:t>
            </w:r>
            <w:r w:rsidRPr="00AB68FB">
              <w:rPr>
                <w:b/>
                <w:spacing w:val="-5"/>
                <w:lang w:val="da-DK"/>
              </w:rPr>
              <w:t xml:space="preserve"> </w:t>
            </w:r>
            <w:r w:rsidRPr="00AB68FB">
              <w:rPr>
                <w:b/>
                <w:spacing w:val="-10"/>
                <w:lang w:val="da-DK"/>
              </w:rPr>
              <w:t>%</w:t>
            </w:r>
          </w:p>
        </w:tc>
        <w:tc>
          <w:tcPr>
            <w:tcW w:w="652" w:type="pct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0FF6543" w14:textId="77777777" w:rsidR="00580ED9" w:rsidRPr="00AB68FB" w:rsidRDefault="00580ED9" w:rsidP="00AB68FB">
            <w:pPr>
              <w:rPr>
                <w:b/>
                <w:sz w:val="22"/>
                <w:szCs w:val="22"/>
              </w:rPr>
            </w:pPr>
          </w:p>
        </w:tc>
      </w:tr>
      <w:tr w:rsidR="00580ED9" w:rsidRPr="00AB68FB" w14:paraId="1DBCAF98" w14:textId="77777777" w:rsidTr="00AB68FB">
        <w:trPr>
          <w:trHeight w:val="50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5B0303FC" w14:textId="77777777" w:rsidR="00580ED9" w:rsidRPr="00AB68FB" w:rsidRDefault="00580ED9" w:rsidP="00AB68FB">
            <w:pPr>
              <w:pStyle w:val="TableParagraph"/>
              <w:ind w:left="112"/>
              <w:rPr>
                <w:lang w:val="da-DK"/>
              </w:rPr>
            </w:pPr>
            <w:r w:rsidRPr="00AB68FB">
              <w:rPr>
                <w:lang w:val="da-DK"/>
              </w:rPr>
              <w:t>Primært</w:t>
            </w:r>
            <w:r w:rsidRPr="00AB68FB">
              <w:rPr>
                <w:spacing w:val="-7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endepunkt</w:t>
            </w:r>
          </w:p>
        </w:tc>
      </w:tr>
      <w:tr w:rsidR="00580ED9" w:rsidRPr="00AB68FB" w14:paraId="761D4B9F" w14:textId="77777777" w:rsidTr="00AB68FB">
        <w:trPr>
          <w:trHeight w:val="286"/>
        </w:trPr>
        <w:tc>
          <w:tcPr>
            <w:tcW w:w="972" w:type="pct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hideMark/>
          </w:tcPr>
          <w:p w14:paraId="6AA913E9" w14:textId="77777777" w:rsidR="00580ED9" w:rsidRPr="00AB68FB" w:rsidRDefault="00580ED9" w:rsidP="00AB68FB">
            <w:pPr>
              <w:pStyle w:val="TableParagraph"/>
              <w:ind w:left="19" w:right="2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Sammensat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6DCC99" w14:textId="77777777" w:rsidR="00580ED9" w:rsidRPr="00AB68FB" w:rsidRDefault="00580ED9" w:rsidP="00AB68FB">
            <w:pPr>
              <w:pStyle w:val="TableParagraph"/>
              <w:rPr>
                <w:lang w:val="da-DK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4F0C8E" w14:textId="77777777" w:rsidR="00580ED9" w:rsidRPr="00AB68FB" w:rsidRDefault="00580ED9" w:rsidP="00AB68FB">
            <w:pPr>
              <w:pStyle w:val="TableParagraph"/>
              <w:rPr>
                <w:lang w:val="da-DK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A190E8" w14:textId="77777777" w:rsidR="00580ED9" w:rsidRPr="00AB68FB" w:rsidRDefault="00580ED9" w:rsidP="00AB68FB">
            <w:pPr>
              <w:pStyle w:val="TableParagraph"/>
              <w:rPr>
                <w:lang w:val="da-DK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40EEA6" w14:textId="77777777" w:rsidR="00580ED9" w:rsidRPr="00AB68FB" w:rsidRDefault="00580ED9" w:rsidP="00AB68FB">
            <w:pPr>
              <w:pStyle w:val="TableParagraph"/>
              <w:rPr>
                <w:lang w:val="da-DK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100C07" w14:textId="77777777" w:rsidR="00580ED9" w:rsidRPr="00AB68FB" w:rsidRDefault="00580ED9" w:rsidP="00AB68FB">
            <w:pPr>
              <w:pStyle w:val="TableParagraph"/>
              <w:rPr>
                <w:lang w:val="da-DK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14:paraId="4EAA4B73" w14:textId="77777777" w:rsidR="00580ED9" w:rsidRPr="00AB68FB" w:rsidRDefault="00580ED9" w:rsidP="00AB68FB">
            <w:pPr>
              <w:pStyle w:val="TableParagraph"/>
              <w:rPr>
                <w:lang w:val="da-DK"/>
              </w:rPr>
            </w:pPr>
          </w:p>
        </w:tc>
      </w:tr>
      <w:tr w:rsidR="00580ED9" w:rsidRPr="00AB68FB" w14:paraId="41566083" w14:textId="77777777" w:rsidTr="00AB68FB">
        <w:trPr>
          <w:trHeight w:val="501"/>
        </w:trPr>
        <w:tc>
          <w:tcPr>
            <w:tcW w:w="972" w:type="pct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hideMark/>
          </w:tcPr>
          <w:p w14:paraId="5CEB1297" w14:textId="77777777" w:rsidR="00580ED9" w:rsidRPr="00AB68FB" w:rsidRDefault="00580ED9" w:rsidP="00AB68FB">
            <w:pPr>
              <w:pStyle w:val="TableParagraph"/>
              <w:ind w:left="175" w:right="150" w:firstLine="273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endepunkt CV-dødsfald/MI/</w:t>
            </w:r>
          </w:p>
        </w:tc>
        <w:tc>
          <w:tcPr>
            <w:tcW w:w="73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1350033" w14:textId="77777777" w:rsidR="00580ED9" w:rsidRPr="00AB68FB" w:rsidRDefault="00580ED9" w:rsidP="00AB68FB">
            <w:pPr>
              <w:pStyle w:val="TableParagraph"/>
              <w:ind w:left="14" w:right="5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487 (6,9</w:t>
            </w:r>
            <w:r w:rsidRPr="00AB68FB">
              <w:rPr>
                <w:spacing w:val="-2"/>
                <w:lang w:val="da-DK"/>
              </w:rPr>
              <w:t xml:space="preserve"> </w:t>
            </w:r>
            <w:r w:rsidRPr="00AB68FB">
              <w:rPr>
                <w:spacing w:val="-5"/>
                <w:lang w:val="da-DK"/>
              </w:rPr>
              <w:t>%)</w:t>
            </w:r>
          </w:p>
        </w:tc>
        <w:tc>
          <w:tcPr>
            <w:tcW w:w="55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9557A19" w14:textId="77777777" w:rsidR="00580ED9" w:rsidRPr="00AB68FB" w:rsidRDefault="00580ED9" w:rsidP="00AB68FB">
            <w:pPr>
              <w:pStyle w:val="TableParagraph"/>
              <w:ind w:left="20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7,8 </w:t>
            </w:r>
            <w:r w:rsidRPr="00AB68FB">
              <w:rPr>
                <w:spacing w:val="-10"/>
                <w:lang w:val="da-DK"/>
              </w:rPr>
              <w:t>%</w:t>
            </w:r>
          </w:p>
        </w:tc>
        <w:tc>
          <w:tcPr>
            <w:tcW w:w="70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F39D531" w14:textId="77777777" w:rsidR="00580ED9" w:rsidRPr="00AB68FB" w:rsidRDefault="00580ED9" w:rsidP="00AB68FB">
            <w:pPr>
              <w:pStyle w:val="TableParagraph"/>
              <w:ind w:left="23" w:right="6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0,84</w:t>
            </w:r>
          </w:p>
          <w:p w14:paraId="78B496E8" w14:textId="77777777" w:rsidR="00580ED9" w:rsidRPr="00AB68FB" w:rsidRDefault="00580ED9" w:rsidP="00AB68FB">
            <w:pPr>
              <w:pStyle w:val="TableParagraph"/>
              <w:ind w:left="23" w:right="6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(0,74,</w:t>
            </w:r>
            <w:r w:rsidRPr="00AB68FB">
              <w:rPr>
                <w:spacing w:val="-6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0,95)</w:t>
            </w:r>
          </w:p>
        </w:tc>
        <w:tc>
          <w:tcPr>
            <w:tcW w:w="78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30E47E1" w14:textId="77777777" w:rsidR="00580ED9" w:rsidRPr="00AB68FB" w:rsidRDefault="00580ED9" w:rsidP="00AB68FB">
            <w:pPr>
              <w:pStyle w:val="TableParagraph"/>
              <w:ind w:left="18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578 (8,2</w:t>
            </w:r>
            <w:r w:rsidRPr="00AB68FB">
              <w:rPr>
                <w:spacing w:val="-2"/>
                <w:lang w:val="da-DK"/>
              </w:rPr>
              <w:t xml:space="preserve"> </w:t>
            </w:r>
            <w:r w:rsidRPr="00AB68FB">
              <w:rPr>
                <w:spacing w:val="-5"/>
                <w:lang w:val="da-DK"/>
              </w:rPr>
              <w:t>%)</w:t>
            </w: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5E8577C" w14:textId="77777777" w:rsidR="00580ED9" w:rsidRPr="00AB68FB" w:rsidRDefault="00580ED9" w:rsidP="00AB68FB">
            <w:pPr>
              <w:pStyle w:val="TableParagraph"/>
              <w:ind w:left="20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9,0 </w:t>
            </w:r>
            <w:r w:rsidRPr="00AB68FB">
              <w:rPr>
                <w:spacing w:val="-10"/>
                <w:lang w:val="da-DK"/>
              </w:rPr>
              <w:t>%</w:t>
            </w:r>
          </w:p>
        </w:tc>
        <w:tc>
          <w:tcPr>
            <w:tcW w:w="652" w:type="pct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  <w:hideMark/>
          </w:tcPr>
          <w:p w14:paraId="0D70F43C" w14:textId="77777777" w:rsidR="00580ED9" w:rsidRPr="00AB68FB" w:rsidRDefault="00580ED9" w:rsidP="00AB68FB">
            <w:pPr>
              <w:pStyle w:val="TableParagraph"/>
              <w:ind w:left="27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0,0043</w:t>
            </w:r>
            <w:r w:rsidRPr="00AB68FB">
              <w:rPr>
                <w:spacing w:val="-5"/>
                <w:lang w:val="da-DK"/>
              </w:rPr>
              <w:t xml:space="preserve"> (s)</w:t>
            </w:r>
          </w:p>
        </w:tc>
      </w:tr>
      <w:tr w:rsidR="00580ED9" w:rsidRPr="00AB68FB" w14:paraId="2CDC9DA5" w14:textId="77777777" w:rsidTr="00AB68FB">
        <w:trPr>
          <w:trHeight w:val="310"/>
        </w:trPr>
        <w:tc>
          <w:tcPr>
            <w:tcW w:w="972" w:type="pct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15CB4" w14:textId="77777777" w:rsidR="00580ED9" w:rsidRPr="00AB68FB" w:rsidRDefault="00580ED9" w:rsidP="00AB68FB">
            <w:pPr>
              <w:pStyle w:val="TableParagraph"/>
              <w:ind w:left="19" w:right="7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apopleksi</w:t>
            </w:r>
          </w:p>
        </w:tc>
        <w:tc>
          <w:tcPr>
            <w:tcW w:w="7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3A6E" w14:textId="77777777" w:rsidR="00580ED9" w:rsidRPr="00AB68FB" w:rsidRDefault="00580ED9" w:rsidP="00AB68FB">
            <w:pPr>
              <w:pStyle w:val="TableParagraph"/>
              <w:rPr>
                <w:lang w:val="da-DK"/>
              </w:rPr>
            </w:pPr>
          </w:p>
        </w:tc>
        <w:tc>
          <w:tcPr>
            <w:tcW w:w="5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49463" w14:textId="77777777" w:rsidR="00580ED9" w:rsidRPr="00AB68FB" w:rsidRDefault="00580ED9" w:rsidP="00AB68FB">
            <w:pPr>
              <w:pStyle w:val="TableParagraph"/>
              <w:rPr>
                <w:lang w:val="da-DK"/>
              </w:rPr>
            </w:pPr>
          </w:p>
        </w:tc>
        <w:tc>
          <w:tcPr>
            <w:tcW w:w="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D4858" w14:textId="77777777" w:rsidR="00580ED9" w:rsidRPr="00AB68FB" w:rsidRDefault="00580ED9" w:rsidP="00AB68FB">
            <w:pPr>
              <w:pStyle w:val="TableParagraph"/>
              <w:rPr>
                <w:lang w:val="da-DK"/>
              </w:rPr>
            </w:pPr>
          </w:p>
        </w:tc>
        <w:tc>
          <w:tcPr>
            <w:tcW w:w="7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D4284" w14:textId="77777777" w:rsidR="00580ED9" w:rsidRPr="00AB68FB" w:rsidRDefault="00580ED9" w:rsidP="00AB68FB">
            <w:pPr>
              <w:pStyle w:val="TableParagraph"/>
              <w:rPr>
                <w:lang w:val="da-DK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DA72E" w14:textId="77777777" w:rsidR="00580ED9" w:rsidRPr="00AB68FB" w:rsidRDefault="00580ED9" w:rsidP="00AB68FB">
            <w:pPr>
              <w:pStyle w:val="TableParagraph"/>
              <w:rPr>
                <w:lang w:val="da-DK"/>
              </w:rPr>
            </w:pPr>
          </w:p>
        </w:tc>
        <w:tc>
          <w:tcPr>
            <w:tcW w:w="6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52378C3" w14:textId="77777777" w:rsidR="00580ED9" w:rsidRPr="00AB68FB" w:rsidRDefault="00580ED9" w:rsidP="00AB68FB">
            <w:pPr>
              <w:pStyle w:val="TableParagraph"/>
              <w:rPr>
                <w:lang w:val="da-DK"/>
              </w:rPr>
            </w:pPr>
          </w:p>
        </w:tc>
      </w:tr>
      <w:tr w:rsidR="00580ED9" w:rsidRPr="00AB68FB" w14:paraId="40106ACE" w14:textId="77777777" w:rsidTr="00AB68FB">
        <w:trPr>
          <w:trHeight w:val="580"/>
        </w:trPr>
        <w:tc>
          <w:tcPr>
            <w:tcW w:w="97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87D63" w14:textId="77777777" w:rsidR="00580ED9" w:rsidRPr="00AB68FB" w:rsidRDefault="00580ED9" w:rsidP="00AB68FB">
            <w:pPr>
              <w:pStyle w:val="TableParagraph"/>
              <w:ind w:left="19" w:right="1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CV-dødsfald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F0C84" w14:textId="77777777" w:rsidR="00580ED9" w:rsidRPr="00AB68FB" w:rsidRDefault="00580ED9" w:rsidP="00AB68FB">
            <w:pPr>
              <w:pStyle w:val="TableParagraph"/>
              <w:ind w:left="14" w:right="5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174 (2,5</w:t>
            </w:r>
            <w:r w:rsidRPr="00AB68FB">
              <w:rPr>
                <w:spacing w:val="-2"/>
                <w:lang w:val="da-DK"/>
              </w:rPr>
              <w:t xml:space="preserve"> </w:t>
            </w:r>
            <w:r w:rsidRPr="00AB68FB">
              <w:rPr>
                <w:spacing w:val="-5"/>
                <w:lang w:val="da-DK"/>
              </w:rPr>
              <w:t>%)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FFDB8" w14:textId="77777777" w:rsidR="00580ED9" w:rsidRPr="00AB68FB" w:rsidRDefault="00580ED9" w:rsidP="00AB68FB">
            <w:pPr>
              <w:pStyle w:val="TableParagraph"/>
              <w:ind w:left="20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2,9 </w:t>
            </w:r>
            <w:r w:rsidRPr="00AB68FB">
              <w:rPr>
                <w:spacing w:val="-10"/>
                <w:lang w:val="da-DK"/>
              </w:rPr>
              <w:t>%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5468D" w14:textId="77777777" w:rsidR="00580ED9" w:rsidRPr="00AB68FB" w:rsidRDefault="00580ED9" w:rsidP="00AB68FB">
            <w:pPr>
              <w:pStyle w:val="TableParagraph"/>
              <w:ind w:left="23" w:right="6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0,83</w:t>
            </w:r>
          </w:p>
          <w:p w14:paraId="6DC0465E" w14:textId="77777777" w:rsidR="00580ED9" w:rsidRPr="00AB68FB" w:rsidRDefault="00580ED9" w:rsidP="00AB68FB">
            <w:pPr>
              <w:pStyle w:val="TableParagraph"/>
              <w:ind w:left="23" w:right="6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(0,68,</w:t>
            </w:r>
            <w:r w:rsidRPr="00AB68FB">
              <w:rPr>
                <w:spacing w:val="-6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1,01)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8785E" w14:textId="77777777" w:rsidR="00580ED9" w:rsidRPr="00AB68FB" w:rsidRDefault="00580ED9" w:rsidP="00AB68FB">
            <w:pPr>
              <w:pStyle w:val="TableParagraph"/>
              <w:ind w:left="18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210 (3,0</w:t>
            </w:r>
            <w:r w:rsidRPr="00AB68FB">
              <w:rPr>
                <w:spacing w:val="-2"/>
                <w:lang w:val="da-DK"/>
              </w:rPr>
              <w:t xml:space="preserve"> </w:t>
            </w:r>
            <w:r w:rsidRPr="00AB68FB">
              <w:rPr>
                <w:spacing w:val="-5"/>
                <w:lang w:val="da-DK"/>
              </w:rPr>
              <w:t>%)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E5722" w14:textId="77777777" w:rsidR="00580ED9" w:rsidRPr="00AB68FB" w:rsidRDefault="00580ED9" w:rsidP="00AB68FB">
            <w:pPr>
              <w:pStyle w:val="TableParagraph"/>
              <w:ind w:left="20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3,4 </w:t>
            </w:r>
            <w:r w:rsidRPr="00AB68FB">
              <w:rPr>
                <w:spacing w:val="-10"/>
                <w:lang w:val="da-DK"/>
              </w:rPr>
              <w:t>%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2E319AE7" w14:textId="77777777" w:rsidR="00580ED9" w:rsidRPr="00AB68FB" w:rsidRDefault="00580ED9" w:rsidP="00AB68FB">
            <w:pPr>
              <w:pStyle w:val="TableParagraph"/>
              <w:ind w:left="27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0,0676</w:t>
            </w:r>
          </w:p>
        </w:tc>
      </w:tr>
      <w:tr w:rsidR="00580ED9" w:rsidRPr="00AB68FB" w14:paraId="4A94DCDF" w14:textId="77777777" w:rsidTr="00AB68FB">
        <w:trPr>
          <w:trHeight w:val="580"/>
        </w:trPr>
        <w:tc>
          <w:tcPr>
            <w:tcW w:w="97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E4756" w14:textId="77777777" w:rsidR="00580ED9" w:rsidRPr="00AB68FB" w:rsidRDefault="00580ED9" w:rsidP="00AB68FB">
            <w:pPr>
              <w:pStyle w:val="TableParagraph"/>
              <w:ind w:left="19" w:right="2"/>
              <w:jc w:val="center"/>
              <w:rPr>
                <w:lang w:val="da-DK"/>
              </w:rPr>
            </w:pPr>
            <w:r w:rsidRPr="00AB68FB">
              <w:rPr>
                <w:spacing w:val="-5"/>
                <w:lang w:val="da-DK"/>
              </w:rPr>
              <w:t>MI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39AA9" w14:textId="77777777" w:rsidR="00580ED9" w:rsidRPr="00AB68FB" w:rsidRDefault="00580ED9" w:rsidP="00AB68FB">
            <w:pPr>
              <w:pStyle w:val="TableParagraph"/>
              <w:ind w:left="14" w:right="5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285 (4,0</w:t>
            </w:r>
            <w:r w:rsidRPr="00AB68FB">
              <w:rPr>
                <w:spacing w:val="-2"/>
                <w:lang w:val="da-DK"/>
              </w:rPr>
              <w:t xml:space="preserve"> </w:t>
            </w:r>
            <w:r w:rsidRPr="00AB68FB">
              <w:rPr>
                <w:spacing w:val="-5"/>
                <w:lang w:val="da-DK"/>
              </w:rPr>
              <w:t>%)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13F3A" w14:textId="77777777" w:rsidR="00580ED9" w:rsidRPr="00AB68FB" w:rsidRDefault="00580ED9" w:rsidP="00AB68FB">
            <w:pPr>
              <w:pStyle w:val="TableParagraph"/>
              <w:ind w:left="20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4,5 </w:t>
            </w:r>
            <w:r w:rsidRPr="00AB68FB">
              <w:rPr>
                <w:spacing w:val="-10"/>
                <w:lang w:val="da-DK"/>
              </w:rPr>
              <w:t>%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37B66" w14:textId="77777777" w:rsidR="00580ED9" w:rsidRPr="00AB68FB" w:rsidRDefault="00580ED9" w:rsidP="00AB68FB">
            <w:pPr>
              <w:pStyle w:val="TableParagraph"/>
              <w:ind w:left="23" w:right="6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0,84</w:t>
            </w:r>
          </w:p>
          <w:p w14:paraId="53B1BE09" w14:textId="77777777" w:rsidR="00580ED9" w:rsidRPr="00AB68FB" w:rsidRDefault="00580ED9" w:rsidP="00AB68FB">
            <w:pPr>
              <w:pStyle w:val="TableParagraph"/>
              <w:ind w:left="23" w:right="6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(0,72,</w:t>
            </w:r>
            <w:r w:rsidRPr="00AB68FB">
              <w:rPr>
                <w:spacing w:val="-6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0,98)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45222" w14:textId="77777777" w:rsidR="00580ED9" w:rsidRPr="00AB68FB" w:rsidRDefault="00580ED9" w:rsidP="00AB68FB">
            <w:pPr>
              <w:pStyle w:val="TableParagraph"/>
              <w:ind w:left="18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338 (4,8</w:t>
            </w:r>
            <w:r w:rsidRPr="00AB68FB">
              <w:rPr>
                <w:spacing w:val="-2"/>
                <w:lang w:val="da-DK"/>
              </w:rPr>
              <w:t xml:space="preserve"> </w:t>
            </w:r>
            <w:r w:rsidRPr="00AB68FB">
              <w:rPr>
                <w:spacing w:val="-5"/>
                <w:lang w:val="da-DK"/>
              </w:rPr>
              <w:t>%)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FCDA6" w14:textId="77777777" w:rsidR="00580ED9" w:rsidRPr="00AB68FB" w:rsidRDefault="00580ED9" w:rsidP="00AB68FB">
            <w:pPr>
              <w:pStyle w:val="TableParagraph"/>
              <w:ind w:left="20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5,2 </w:t>
            </w:r>
            <w:r w:rsidRPr="00AB68FB">
              <w:rPr>
                <w:spacing w:val="-10"/>
                <w:lang w:val="da-DK"/>
              </w:rPr>
              <w:t>%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36613757" w14:textId="77777777" w:rsidR="00580ED9" w:rsidRPr="00AB68FB" w:rsidRDefault="00580ED9" w:rsidP="00AB68FB">
            <w:pPr>
              <w:pStyle w:val="TableParagraph"/>
              <w:ind w:left="27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0,0314</w:t>
            </w:r>
          </w:p>
        </w:tc>
      </w:tr>
      <w:tr w:rsidR="00580ED9" w:rsidRPr="00AB68FB" w14:paraId="08ED8928" w14:textId="77777777" w:rsidTr="00AB68FB">
        <w:trPr>
          <w:trHeight w:val="580"/>
        </w:trPr>
        <w:tc>
          <w:tcPr>
            <w:tcW w:w="97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BEA2FCD" w14:textId="77777777" w:rsidR="00580ED9" w:rsidRPr="00AB68FB" w:rsidRDefault="00580ED9" w:rsidP="00AB68FB">
            <w:pPr>
              <w:pStyle w:val="TableParagraph"/>
              <w:ind w:left="19" w:right="2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Apopleksi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7238AEAD" w14:textId="77777777" w:rsidR="00580ED9" w:rsidRPr="00AB68FB" w:rsidRDefault="00580ED9" w:rsidP="00AB68FB">
            <w:pPr>
              <w:pStyle w:val="TableParagraph"/>
              <w:ind w:left="14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91 (1,3</w:t>
            </w:r>
            <w:r w:rsidRPr="00AB68FB">
              <w:rPr>
                <w:spacing w:val="-2"/>
                <w:lang w:val="da-DK"/>
              </w:rPr>
              <w:t xml:space="preserve"> </w:t>
            </w:r>
            <w:r w:rsidRPr="00AB68FB">
              <w:rPr>
                <w:spacing w:val="-5"/>
                <w:lang w:val="da-DK"/>
              </w:rPr>
              <w:t>%)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03920F93" w14:textId="77777777" w:rsidR="00580ED9" w:rsidRPr="00AB68FB" w:rsidRDefault="00580ED9" w:rsidP="00AB68FB">
            <w:pPr>
              <w:pStyle w:val="TableParagraph"/>
              <w:ind w:left="20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1,5 </w:t>
            </w:r>
            <w:r w:rsidRPr="00AB68FB">
              <w:rPr>
                <w:spacing w:val="-10"/>
                <w:lang w:val="da-DK"/>
              </w:rPr>
              <w:t>%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56C1D19" w14:textId="77777777" w:rsidR="00580ED9" w:rsidRPr="00AB68FB" w:rsidRDefault="00580ED9" w:rsidP="00AB68FB">
            <w:pPr>
              <w:pStyle w:val="TableParagraph"/>
              <w:ind w:left="23" w:right="6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0,75</w:t>
            </w:r>
          </w:p>
          <w:p w14:paraId="6FA4FF60" w14:textId="77777777" w:rsidR="00580ED9" w:rsidRPr="00AB68FB" w:rsidRDefault="00580ED9" w:rsidP="00AB68FB">
            <w:pPr>
              <w:pStyle w:val="TableParagraph"/>
              <w:ind w:left="23" w:right="6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(0,57,</w:t>
            </w:r>
            <w:r w:rsidRPr="00AB68FB">
              <w:rPr>
                <w:spacing w:val="-6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0,98)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27E60807" w14:textId="77777777" w:rsidR="00580ED9" w:rsidRPr="00AB68FB" w:rsidRDefault="00580ED9" w:rsidP="00AB68FB">
            <w:pPr>
              <w:pStyle w:val="TableParagraph"/>
              <w:ind w:left="18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122 (1,7</w:t>
            </w:r>
            <w:r w:rsidRPr="00AB68FB">
              <w:rPr>
                <w:spacing w:val="-2"/>
                <w:lang w:val="da-DK"/>
              </w:rPr>
              <w:t xml:space="preserve"> </w:t>
            </w:r>
            <w:r w:rsidRPr="00AB68FB">
              <w:rPr>
                <w:spacing w:val="-5"/>
                <w:lang w:val="da-DK"/>
              </w:rPr>
              <w:t>%)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ECEBBA6" w14:textId="77777777" w:rsidR="00580ED9" w:rsidRPr="00AB68FB" w:rsidRDefault="00580ED9" w:rsidP="00AB68FB">
            <w:pPr>
              <w:pStyle w:val="TableParagraph"/>
              <w:ind w:left="20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1,9 </w:t>
            </w:r>
            <w:r w:rsidRPr="00AB68FB">
              <w:rPr>
                <w:spacing w:val="-10"/>
                <w:lang w:val="da-DK"/>
              </w:rPr>
              <w:t>%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01B79B" w14:textId="77777777" w:rsidR="00580ED9" w:rsidRPr="00AB68FB" w:rsidRDefault="00580ED9" w:rsidP="00AB68FB">
            <w:pPr>
              <w:pStyle w:val="TableParagraph"/>
              <w:ind w:left="27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0,0337</w:t>
            </w:r>
          </w:p>
        </w:tc>
      </w:tr>
      <w:tr w:rsidR="00580ED9" w:rsidRPr="00AB68FB" w14:paraId="5061E875" w14:textId="77777777" w:rsidTr="00AB68FB">
        <w:trPr>
          <w:trHeight w:val="50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1BB380D3" w14:textId="77777777" w:rsidR="00580ED9" w:rsidRPr="00AB68FB" w:rsidRDefault="00580ED9" w:rsidP="00AB68FB">
            <w:pPr>
              <w:pStyle w:val="TableParagraph"/>
              <w:ind w:left="112"/>
              <w:rPr>
                <w:lang w:val="da-DK"/>
              </w:rPr>
            </w:pPr>
            <w:r w:rsidRPr="00AB68FB">
              <w:rPr>
                <w:lang w:val="da-DK"/>
              </w:rPr>
              <w:lastRenderedPageBreak/>
              <w:t>Sekundært</w:t>
            </w:r>
            <w:r w:rsidRPr="00AB68FB">
              <w:rPr>
                <w:spacing w:val="-9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endepunkt</w:t>
            </w:r>
          </w:p>
        </w:tc>
      </w:tr>
      <w:tr w:rsidR="00580ED9" w:rsidRPr="00AB68FB" w14:paraId="4A791246" w14:textId="77777777" w:rsidTr="00AB68FB">
        <w:trPr>
          <w:trHeight w:val="580"/>
        </w:trPr>
        <w:tc>
          <w:tcPr>
            <w:tcW w:w="97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FA71F" w14:textId="77777777" w:rsidR="00580ED9" w:rsidRPr="00AB68FB" w:rsidRDefault="00580ED9" w:rsidP="00AB68FB">
            <w:pPr>
              <w:pStyle w:val="TableParagraph"/>
              <w:ind w:left="19" w:right="1"/>
              <w:jc w:val="center"/>
              <w:rPr>
                <w:lang w:val="da-DK"/>
              </w:rPr>
            </w:pPr>
            <w:r w:rsidRPr="00AB68FB">
              <w:rPr>
                <w:spacing w:val="-2"/>
                <w:lang w:val="da-DK"/>
              </w:rPr>
              <w:t>CV-dødsfald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B2933" w14:textId="77777777" w:rsidR="00580ED9" w:rsidRPr="00AB68FB" w:rsidRDefault="00580ED9" w:rsidP="00AB68FB">
            <w:pPr>
              <w:pStyle w:val="TableParagraph"/>
              <w:ind w:left="14" w:right="5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174 (2,5</w:t>
            </w:r>
            <w:r w:rsidRPr="00AB68FB">
              <w:rPr>
                <w:spacing w:val="-2"/>
                <w:lang w:val="da-DK"/>
              </w:rPr>
              <w:t xml:space="preserve"> </w:t>
            </w:r>
            <w:r w:rsidRPr="00AB68FB">
              <w:rPr>
                <w:spacing w:val="-5"/>
                <w:lang w:val="da-DK"/>
              </w:rPr>
              <w:t>%)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87AAB" w14:textId="77777777" w:rsidR="00580ED9" w:rsidRPr="00AB68FB" w:rsidRDefault="00580ED9" w:rsidP="00AB68FB">
            <w:pPr>
              <w:pStyle w:val="TableParagraph"/>
              <w:ind w:left="20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2,9 </w:t>
            </w:r>
            <w:r w:rsidRPr="00AB68FB">
              <w:rPr>
                <w:spacing w:val="-10"/>
                <w:lang w:val="da-DK"/>
              </w:rPr>
              <w:t>%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6D6C0" w14:textId="77777777" w:rsidR="00580ED9" w:rsidRPr="00AB68FB" w:rsidRDefault="00580ED9" w:rsidP="00AB68FB">
            <w:pPr>
              <w:pStyle w:val="TableParagraph"/>
              <w:ind w:left="23" w:right="6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0,83</w:t>
            </w:r>
          </w:p>
          <w:p w14:paraId="18B95B6B" w14:textId="77777777" w:rsidR="00580ED9" w:rsidRPr="00AB68FB" w:rsidRDefault="00580ED9" w:rsidP="00AB68FB">
            <w:pPr>
              <w:pStyle w:val="TableParagraph"/>
              <w:ind w:left="23" w:right="6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(0,68,</w:t>
            </w:r>
            <w:r w:rsidRPr="00AB68FB">
              <w:rPr>
                <w:spacing w:val="-6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1,01)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4DF48" w14:textId="77777777" w:rsidR="00580ED9" w:rsidRPr="00AB68FB" w:rsidRDefault="00580ED9" w:rsidP="00AB68FB">
            <w:pPr>
              <w:pStyle w:val="TableParagraph"/>
              <w:ind w:left="18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210 (3,0</w:t>
            </w:r>
            <w:r w:rsidRPr="00AB68FB">
              <w:rPr>
                <w:spacing w:val="-2"/>
                <w:lang w:val="da-DK"/>
              </w:rPr>
              <w:t xml:space="preserve"> </w:t>
            </w:r>
            <w:r w:rsidRPr="00AB68FB">
              <w:rPr>
                <w:spacing w:val="-5"/>
                <w:lang w:val="da-DK"/>
              </w:rPr>
              <w:t>%)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6849A" w14:textId="77777777" w:rsidR="00580ED9" w:rsidRPr="00AB68FB" w:rsidRDefault="00580ED9" w:rsidP="00AB68FB">
            <w:pPr>
              <w:pStyle w:val="TableParagraph"/>
              <w:ind w:left="20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3,4 </w:t>
            </w:r>
            <w:r w:rsidRPr="00AB68FB">
              <w:rPr>
                <w:spacing w:val="-10"/>
                <w:lang w:val="da-DK"/>
              </w:rPr>
              <w:t>%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7AB9F1AA" w14:textId="77777777" w:rsidR="00580ED9" w:rsidRPr="00AB68FB" w:rsidRDefault="00580ED9" w:rsidP="00AB68FB">
            <w:pPr>
              <w:pStyle w:val="TableParagraph"/>
              <w:ind w:left="27" w:right="10"/>
              <w:jc w:val="center"/>
              <w:rPr>
                <w:lang w:val="da-DK"/>
              </w:rPr>
            </w:pPr>
            <w:r w:rsidRPr="00AB68FB">
              <w:rPr>
                <w:spacing w:val="-10"/>
                <w:lang w:val="da-DK"/>
              </w:rPr>
              <w:t>-</w:t>
            </w:r>
          </w:p>
        </w:tc>
      </w:tr>
      <w:tr w:rsidR="00580ED9" w:rsidRPr="00AB68FB" w14:paraId="0D168275" w14:textId="77777777" w:rsidTr="00AB68FB">
        <w:trPr>
          <w:trHeight w:val="637"/>
        </w:trPr>
        <w:tc>
          <w:tcPr>
            <w:tcW w:w="97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21BEE9AA" w14:textId="77777777" w:rsidR="00580ED9" w:rsidRPr="00AB68FB" w:rsidRDefault="00580ED9" w:rsidP="00AB68FB">
            <w:pPr>
              <w:pStyle w:val="TableParagraph"/>
              <w:ind w:left="578" w:right="150" w:hanging="351"/>
              <w:rPr>
                <w:lang w:val="da-DK"/>
              </w:rPr>
            </w:pPr>
            <w:r w:rsidRPr="00AB68FB">
              <w:rPr>
                <w:lang w:val="da-DK"/>
              </w:rPr>
              <w:t>Dødsfald</w:t>
            </w:r>
            <w:r w:rsidRPr="00AB68FB">
              <w:rPr>
                <w:spacing w:val="-13"/>
                <w:lang w:val="da-DK"/>
              </w:rPr>
              <w:t xml:space="preserve"> </w:t>
            </w:r>
            <w:r w:rsidRPr="00AB68FB">
              <w:rPr>
                <w:lang w:val="da-DK"/>
              </w:rPr>
              <w:t>af</w:t>
            </w:r>
            <w:r w:rsidRPr="00AB68FB">
              <w:rPr>
                <w:spacing w:val="-12"/>
                <w:lang w:val="da-DK"/>
              </w:rPr>
              <w:t xml:space="preserve"> </w:t>
            </w:r>
            <w:r w:rsidRPr="00AB68FB">
              <w:rPr>
                <w:lang w:val="da-DK"/>
              </w:rPr>
              <w:t xml:space="preserve">alle </w:t>
            </w:r>
            <w:r w:rsidRPr="00AB68FB">
              <w:rPr>
                <w:spacing w:val="-2"/>
                <w:lang w:val="da-DK"/>
              </w:rPr>
              <w:t>årsager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416D741" w14:textId="77777777" w:rsidR="00580ED9" w:rsidRPr="00AB68FB" w:rsidRDefault="00580ED9" w:rsidP="00AB68FB">
            <w:pPr>
              <w:pStyle w:val="TableParagraph"/>
              <w:ind w:left="14" w:right="5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289 (4,1</w:t>
            </w:r>
            <w:r w:rsidRPr="00AB68FB">
              <w:rPr>
                <w:spacing w:val="-2"/>
                <w:lang w:val="da-DK"/>
              </w:rPr>
              <w:t xml:space="preserve"> </w:t>
            </w:r>
            <w:r w:rsidRPr="00AB68FB">
              <w:rPr>
                <w:spacing w:val="-5"/>
                <w:lang w:val="da-DK"/>
              </w:rPr>
              <w:t>%)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6B4CB0CD" w14:textId="77777777" w:rsidR="00580ED9" w:rsidRPr="00AB68FB" w:rsidRDefault="00580ED9" w:rsidP="00AB68FB">
            <w:pPr>
              <w:pStyle w:val="TableParagraph"/>
              <w:ind w:left="20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4,7 </w:t>
            </w:r>
            <w:r w:rsidRPr="00AB68FB">
              <w:rPr>
                <w:spacing w:val="-10"/>
                <w:lang w:val="da-DK"/>
              </w:rPr>
              <w:t>%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7827A0A8" w14:textId="77777777" w:rsidR="00580ED9" w:rsidRPr="00AB68FB" w:rsidRDefault="00580ED9" w:rsidP="00AB68FB">
            <w:pPr>
              <w:pStyle w:val="TableParagraph"/>
              <w:ind w:left="23"/>
              <w:jc w:val="center"/>
              <w:rPr>
                <w:lang w:val="da-DK"/>
              </w:rPr>
            </w:pPr>
            <w:r w:rsidRPr="00AB68FB">
              <w:rPr>
                <w:spacing w:val="-4"/>
                <w:lang w:val="da-DK"/>
              </w:rPr>
              <w:t>0,89</w:t>
            </w:r>
          </w:p>
          <w:p w14:paraId="234B345C" w14:textId="77777777" w:rsidR="00580ED9" w:rsidRPr="00AB68FB" w:rsidRDefault="00580ED9" w:rsidP="00AB68FB">
            <w:pPr>
              <w:pStyle w:val="TableParagraph"/>
              <w:ind w:left="23" w:right="6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(0,76,</w:t>
            </w:r>
            <w:r w:rsidRPr="00AB68FB">
              <w:rPr>
                <w:spacing w:val="-6"/>
                <w:lang w:val="da-DK"/>
              </w:rPr>
              <w:t xml:space="preserve"> </w:t>
            </w:r>
            <w:r w:rsidRPr="00AB68FB">
              <w:rPr>
                <w:spacing w:val="-2"/>
                <w:lang w:val="da-DK"/>
              </w:rPr>
              <w:t>1,04)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724737C" w14:textId="77777777" w:rsidR="00580ED9" w:rsidRPr="00AB68FB" w:rsidRDefault="00580ED9" w:rsidP="00AB68FB">
            <w:pPr>
              <w:pStyle w:val="TableParagraph"/>
              <w:ind w:left="18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>326 (4,6</w:t>
            </w:r>
            <w:r w:rsidRPr="00AB68FB">
              <w:rPr>
                <w:spacing w:val="-2"/>
                <w:lang w:val="da-DK"/>
              </w:rPr>
              <w:t xml:space="preserve"> </w:t>
            </w:r>
            <w:r w:rsidRPr="00AB68FB">
              <w:rPr>
                <w:spacing w:val="-5"/>
                <w:lang w:val="da-DK"/>
              </w:rPr>
              <w:t>%)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6C6F0927" w14:textId="77777777" w:rsidR="00580ED9" w:rsidRPr="00AB68FB" w:rsidRDefault="00580ED9" w:rsidP="00AB68FB">
            <w:pPr>
              <w:pStyle w:val="TableParagraph"/>
              <w:ind w:left="20"/>
              <w:jc w:val="center"/>
              <w:rPr>
                <w:lang w:val="da-DK"/>
              </w:rPr>
            </w:pPr>
            <w:r w:rsidRPr="00AB68FB">
              <w:rPr>
                <w:lang w:val="da-DK"/>
              </w:rPr>
              <w:t xml:space="preserve">5,2 </w:t>
            </w:r>
            <w:r w:rsidRPr="00AB68FB">
              <w:rPr>
                <w:spacing w:val="-10"/>
                <w:lang w:val="da-DK"/>
              </w:rPr>
              <w:t>%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BF0457" w14:textId="77777777" w:rsidR="00580ED9" w:rsidRPr="00AB68FB" w:rsidRDefault="00580ED9" w:rsidP="00AB68FB">
            <w:pPr>
              <w:pStyle w:val="TableParagraph"/>
              <w:ind w:left="27" w:right="10"/>
              <w:jc w:val="center"/>
              <w:rPr>
                <w:lang w:val="da-DK"/>
              </w:rPr>
            </w:pPr>
            <w:r w:rsidRPr="00AB68FB">
              <w:rPr>
                <w:spacing w:val="-10"/>
                <w:lang w:val="da-DK"/>
              </w:rPr>
              <w:t>-</w:t>
            </w:r>
          </w:p>
        </w:tc>
      </w:tr>
    </w:tbl>
    <w:p w14:paraId="339777EE" w14:textId="77777777" w:rsidR="00580ED9" w:rsidRPr="003956C6" w:rsidRDefault="00580ED9" w:rsidP="00AB68FB">
      <w:pPr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Hazard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ratio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og </w:t>
      </w:r>
      <w:proofErr w:type="spellStart"/>
      <w:r w:rsidRPr="003956C6">
        <w:rPr>
          <w:i/>
          <w:sz w:val="24"/>
          <w:szCs w:val="24"/>
        </w:rPr>
        <w:t>p</w:t>
      </w:r>
      <w:r w:rsidRPr="003956C6">
        <w:rPr>
          <w:sz w:val="24"/>
          <w:szCs w:val="24"/>
        </w:rPr>
        <w:t>-værdier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beregnet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separat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versus</w:t>
      </w:r>
      <w:r w:rsidRPr="003956C6">
        <w:rPr>
          <w:i/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ASA-behandling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alene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ud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fra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Cox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proportional </w:t>
      </w:r>
      <w:proofErr w:type="spellStart"/>
      <w:r w:rsidRPr="003956C6">
        <w:rPr>
          <w:sz w:val="24"/>
          <w:szCs w:val="24"/>
        </w:rPr>
        <w:t>hazards</w:t>
      </w:r>
      <w:proofErr w:type="spellEnd"/>
      <w:r w:rsidRPr="003956C6">
        <w:rPr>
          <w:sz w:val="24"/>
          <w:szCs w:val="24"/>
        </w:rPr>
        <w:t>-model med behandlingsgruppe som den eneste forklarende variabel.</w:t>
      </w:r>
    </w:p>
    <w:p w14:paraId="54E0AC7E" w14:textId="77777777" w:rsidR="00580ED9" w:rsidRPr="003956C6" w:rsidRDefault="00580ED9" w:rsidP="00AB68FB">
      <w:pPr>
        <w:rPr>
          <w:sz w:val="24"/>
          <w:szCs w:val="24"/>
        </w:rPr>
      </w:pPr>
      <w:r w:rsidRPr="003956C6">
        <w:rPr>
          <w:sz w:val="24"/>
          <w:szCs w:val="24"/>
        </w:rPr>
        <w:t>KM-procentdel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beregnet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efter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36</w:t>
      </w:r>
      <w:r w:rsidRPr="003956C6">
        <w:rPr>
          <w:spacing w:val="1"/>
          <w:sz w:val="24"/>
          <w:szCs w:val="24"/>
        </w:rPr>
        <w:t xml:space="preserve"> </w:t>
      </w:r>
      <w:r w:rsidRPr="003956C6">
        <w:rPr>
          <w:spacing w:val="-2"/>
          <w:sz w:val="24"/>
          <w:szCs w:val="24"/>
        </w:rPr>
        <w:t>måneder.</w:t>
      </w:r>
    </w:p>
    <w:p w14:paraId="4A463F1B" w14:textId="77777777" w:rsidR="00580ED9" w:rsidRPr="003956C6" w:rsidRDefault="00580ED9" w:rsidP="00AB68FB">
      <w:pPr>
        <w:rPr>
          <w:sz w:val="24"/>
          <w:szCs w:val="24"/>
        </w:rPr>
      </w:pPr>
      <w:r w:rsidRPr="003956C6">
        <w:rPr>
          <w:sz w:val="24"/>
          <w:szCs w:val="24"/>
        </w:rPr>
        <w:t>Bemærk: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antallet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første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hændelser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komponenterne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CV-dødsfald,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og apopleksi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faktiske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antal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første hændelser for hver komponent og adderer ikke op til antallet af hændelser i det sammensatte endepunkt</w:t>
      </w:r>
    </w:p>
    <w:p w14:paraId="03EFC6C7" w14:textId="77777777" w:rsidR="00580ED9" w:rsidRPr="003956C6" w:rsidRDefault="00580ED9" w:rsidP="00AB68FB">
      <w:pPr>
        <w:rPr>
          <w:sz w:val="24"/>
          <w:szCs w:val="24"/>
        </w:rPr>
      </w:pPr>
      <w:r w:rsidRPr="003956C6">
        <w:rPr>
          <w:sz w:val="24"/>
          <w:szCs w:val="24"/>
        </w:rPr>
        <w:t>(s)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Indikerer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statistisk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pacing w:val="-2"/>
          <w:sz w:val="24"/>
          <w:szCs w:val="24"/>
        </w:rPr>
        <w:t>signifikans.</w:t>
      </w:r>
    </w:p>
    <w:p w14:paraId="20A97D36" w14:textId="77777777" w:rsidR="00580ED9" w:rsidRPr="003956C6" w:rsidRDefault="00580ED9" w:rsidP="00AB68FB">
      <w:pPr>
        <w:rPr>
          <w:sz w:val="24"/>
          <w:szCs w:val="24"/>
        </w:rPr>
      </w:pPr>
      <w:r w:rsidRPr="003956C6">
        <w:rPr>
          <w:sz w:val="24"/>
          <w:szCs w:val="24"/>
        </w:rPr>
        <w:t>CI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= Konfidensinterval;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CV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= </w:t>
      </w:r>
      <w:proofErr w:type="spellStart"/>
      <w:r w:rsidRPr="003956C6">
        <w:rPr>
          <w:sz w:val="24"/>
          <w:szCs w:val="24"/>
        </w:rPr>
        <w:t>Kardiovaskulær</w:t>
      </w:r>
      <w:proofErr w:type="spellEnd"/>
      <w:r w:rsidRPr="003956C6">
        <w:rPr>
          <w:sz w:val="24"/>
          <w:szCs w:val="24"/>
        </w:rPr>
        <w:t>;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HR =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Hazard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ratio;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KM =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Kaplan-Meier; MI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=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Myokardieinfarkt;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N =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Antal </w:t>
      </w:r>
      <w:r w:rsidRPr="003956C6">
        <w:rPr>
          <w:spacing w:val="-2"/>
          <w:sz w:val="24"/>
          <w:szCs w:val="24"/>
        </w:rPr>
        <w:t>patienter.</w:t>
      </w:r>
    </w:p>
    <w:p w14:paraId="21354DF2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14FC01C7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Både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60 mg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to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gange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dagligt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90 mg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to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gange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dagligt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kombination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med ASA havde bedre effekt end ASA alene til forebyggelse af </w:t>
      </w:r>
      <w:proofErr w:type="spellStart"/>
      <w:r w:rsidRPr="003956C6">
        <w:rPr>
          <w:sz w:val="24"/>
          <w:szCs w:val="24"/>
        </w:rPr>
        <w:t>aterotrombotiske</w:t>
      </w:r>
      <w:proofErr w:type="spellEnd"/>
      <w:r w:rsidRPr="003956C6">
        <w:rPr>
          <w:sz w:val="24"/>
          <w:szCs w:val="24"/>
        </w:rPr>
        <w:t xml:space="preserve"> hændelser (sammensat endepunkt: CV-dødsfald, MI og apopleksi) med en konsistent behandlingseffekt over hele studieperioden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gav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16 %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RRR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1,27 %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ARR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60 mg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15 %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RRR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1,19 % ARR for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90 mg.</w:t>
      </w:r>
    </w:p>
    <w:p w14:paraId="22DCE000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0E8A1607" w14:textId="0FE8FD62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Selvom virkningsprofilen for 90 mg og 60 mg var ens er der evidens for, at den lavere dosis har en bedre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tolerance- og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sikkerhedsprofil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forbindelse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risiko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dyspnø.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Derfor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anbefales kun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</w:t>
      </w:r>
      <w:r w:rsidR="00A00A22">
        <w:rPr>
          <w:sz w:val="24"/>
          <w:szCs w:val="24"/>
        </w:rPr>
        <w:t>"Holsten"</w:t>
      </w:r>
      <w:r w:rsidRPr="003956C6">
        <w:rPr>
          <w:sz w:val="24"/>
          <w:szCs w:val="24"/>
        </w:rPr>
        <w:t xml:space="preserve"> 60 mg to gange dagligt administreret sammen med ASA til forebyggelse af </w:t>
      </w:r>
      <w:proofErr w:type="spellStart"/>
      <w:r w:rsidRPr="003956C6">
        <w:rPr>
          <w:sz w:val="24"/>
          <w:szCs w:val="24"/>
        </w:rPr>
        <w:t>aterotrombotiske</w:t>
      </w:r>
      <w:proofErr w:type="spellEnd"/>
      <w:r w:rsidRPr="003956C6">
        <w:rPr>
          <w:sz w:val="24"/>
          <w:szCs w:val="24"/>
        </w:rPr>
        <w:t xml:space="preserve"> hændelser (CV-dødsfald, MI og apopleksi) til patienter med tidligere MI og en høj risiko for at udvikle en </w:t>
      </w:r>
      <w:proofErr w:type="spellStart"/>
      <w:r w:rsidRPr="003956C6">
        <w:rPr>
          <w:sz w:val="24"/>
          <w:szCs w:val="24"/>
        </w:rPr>
        <w:t>aterotrombotisk</w:t>
      </w:r>
      <w:proofErr w:type="spellEnd"/>
      <w:r w:rsidRPr="003956C6">
        <w:rPr>
          <w:sz w:val="24"/>
          <w:szCs w:val="24"/>
        </w:rPr>
        <w:t xml:space="preserve"> hændelse.</w:t>
      </w:r>
    </w:p>
    <w:p w14:paraId="203103B8" w14:textId="77777777" w:rsidR="00AB68FB" w:rsidRDefault="00AB68FB" w:rsidP="00D73785">
      <w:pPr>
        <w:ind w:left="851"/>
        <w:rPr>
          <w:sz w:val="24"/>
          <w:szCs w:val="24"/>
        </w:rPr>
      </w:pPr>
    </w:p>
    <w:p w14:paraId="627BBC98" w14:textId="38AEAD09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I forhold til ASA alene reducerede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60 mg to gange dagligt signifikant det primære sammensatte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endepunkt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CV-dødsfald,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apopleksi.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Hver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disse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komponenter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bidrog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til reduktionen i det primære sammensatte endepunkt (CV-dødsfald 17 % RRR, MI 16 % RRR og apopleksi 25 % RRR).</w:t>
      </w:r>
    </w:p>
    <w:p w14:paraId="285D671B" w14:textId="77777777" w:rsidR="00AB68FB" w:rsidRDefault="00AB68FB" w:rsidP="00D73785">
      <w:pPr>
        <w:ind w:left="851"/>
        <w:rPr>
          <w:sz w:val="24"/>
          <w:szCs w:val="24"/>
        </w:rPr>
      </w:pPr>
    </w:p>
    <w:p w14:paraId="3FFEF9F2" w14:textId="13686E55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RRR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det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sammensatte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endepunkt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fra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1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360 dage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(17 %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RRR)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fra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361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dage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derover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(16 % RRR) var ens. Der er begrænsede data om virkning og sikkerhed for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ud over 3 års udvidet </w:t>
      </w:r>
      <w:r w:rsidRPr="003956C6">
        <w:rPr>
          <w:spacing w:val="-2"/>
          <w:sz w:val="24"/>
          <w:szCs w:val="24"/>
        </w:rPr>
        <w:t>behandling.</w:t>
      </w:r>
    </w:p>
    <w:p w14:paraId="33C793E1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0A80E5D9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ingen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beviser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fordele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(ingen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reduktion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primære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sammensatte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endepunkt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CV-død, MI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apopleksi,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men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stigning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i </w:t>
      </w:r>
      <w:r w:rsidRPr="003956C6">
        <w:rPr>
          <w:i/>
          <w:sz w:val="24"/>
          <w:szCs w:val="24"/>
        </w:rPr>
        <w:t xml:space="preserve">major </w:t>
      </w:r>
      <w:proofErr w:type="spellStart"/>
      <w:r w:rsidRPr="003956C6">
        <w:rPr>
          <w:i/>
          <w:sz w:val="24"/>
          <w:szCs w:val="24"/>
        </w:rPr>
        <w:t>bleeding</w:t>
      </w:r>
      <w:proofErr w:type="spellEnd"/>
      <w:r w:rsidRPr="003956C6">
        <w:rPr>
          <w:sz w:val="24"/>
          <w:szCs w:val="24"/>
        </w:rPr>
        <w:t>)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når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60 mg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to gange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dagligt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blev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givet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til klinisk stabile patienter &gt;2 år fra MI eller mere end et år efter </w:t>
      </w:r>
      <w:proofErr w:type="spellStart"/>
      <w:r w:rsidRPr="003956C6">
        <w:rPr>
          <w:sz w:val="24"/>
          <w:szCs w:val="24"/>
        </w:rPr>
        <w:t>seponering</w:t>
      </w:r>
      <w:proofErr w:type="spellEnd"/>
      <w:r w:rsidRPr="003956C6">
        <w:rPr>
          <w:sz w:val="24"/>
          <w:szCs w:val="24"/>
        </w:rPr>
        <w:t xml:space="preserve"> af tidligere behandling med en ADP-receptorhæmmer (se også pkt. 4.2).</w:t>
      </w:r>
    </w:p>
    <w:p w14:paraId="0DFE77C6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76459468" w14:textId="77777777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</w:rPr>
        <w:t>Klinisk</w:t>
      </w:r>
      <w:r w:rsidRPr="003956C6">
        <w:rPr>
          <w:i/>
          <w:spacing w:val="-7"/>
          <w:sz w:val="24"/>
          <w:szCs w:val="24"/>
        </w:rPr>
        <w:t xml:space="preserve"> </w:t>
      </w:r>
      <w:r w:rsidRPr="003956C6">
        <w:rPr>
          <w:i/>
          <w:spacing w:val="-2"/>
          <w:sz w:val="24"/>
          <w:szCs w:val="24"/>
        </w:rPr>
        <w:t>sikkerhed</w:t>
      </w:r>
    </w:p>
    <w:p w14:paraId="665B63CC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60 mg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seponeredes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hyppigere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på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grund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blødning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dyspnø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hos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på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&gt;75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år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end hos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yngre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(interval: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23-31 %)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forskel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 xml:space="preserve">versus </w:t>
      </w:r>
      <w:r w:rsidRPr="003956C6">
        <w:rPr>
          <w:sz w:val="24"/>
          <w:szCs w:val="24"/>
        </w:rPr>
        <w:t>placebo,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var større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end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10 %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(42 % </w:t>
      </w:r>
      <w:r w:rsidRPr="003956C6">
        <w:rPr>
          <w:i/>
          <w:sz w:val="24"/>
          <w:szCs w:val="24"/>
        </w:rPr>
        <w:t xml:space="preserve">versus </w:t>
      </w:r>
      <w:r w:rsidRPr="003956C6">
        <w:rPr>
          <w:sz w:val="24"/>
          <w:szCs w:val="24"/>
        </w:rPr>
        <w:t>29 % hos patienter &gt;75 år.</w:t>
      </w:r>
    </w:p>
    <w:p w14:paraId="6F603C3A" w14:textId="77777777" w:rsidR="00AB68FB" w:rsidRDefault="00AB68FB" w:rsidP="00D73785">
      <w:pPr>
        <w:ind w:left="851"/>
        <w:rPr>
          <w:sz w:val="24"/>
          <w:szCs w:val="24"/>
          <w:u w:val="single"/>
        </w:rPr>
      </w:pPr>
    </w:p>
    <w:p w14:paraId="5B10796D" w14:textId="22494170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  <w:u w:val="single"/>
        </w:rPr>
        <w:t>Pædiatrisk</w:t>
      </w:r>
      <w:r w:rsidRPr="003956C6">
        <w:rPr>
          <w:spacing w:val="-10"/>
          <w:sz w:val="24"/>
          <w:szCs w:val="24"/>
          <w:u w:val="single"/>
        </w:rPr>
        <w:t xml:space="preserve"> </w:t>
      </w:r>
      <w:r w:rsidRPr="003956C6">
        <w:rPr>
          <w:spacing w:val="-2"/>
          <w:sz w:val="24"/>
          <w:szCs w:val="24"/>
          <w:u w:val="single"/>
        </w:rPr>
        <w:t>population</w:t>
      </w:r>
    </w:p>
    <w:p w14:paraId="220F2F27" w14:textId="63914E0F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I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randomiseret,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>dobbeltblindet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fase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III-studie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parallelgrupper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(HESTIA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sz w:val="24"/>
          <w:szCs w:val="24"/>
        </w:rPr>
        <w:t>3)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blev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193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pædiatriske patienter (i alderen 2 til under 18 år) med seglcellesygdom randomiseret til at </w:t>
      </w:r>
      <w:r w:rsidRPr="003956C6">
        <w:rPr>
          <w:sz w:val="24"/>
          <w:szCs w:val="24"/>
        </w:rPr>
        <w:lastRenderedPageBreak/>
        <w:t xml:space="preserve">få enten placebo eller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i doser på 15 mg til 45 mg to gange dagligt afhængigt af legemsvægt.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gav en median </w:t>
      </w:r>
      <w:proofErr w:type="spellStart"/>
      <w:r w:rsidRPr="003956C6">
        <w:rPr>
          <w:sz w:val="24"/>
          <w:szCs w:val="24"/>
        </w:rPr>
        <w:t>trombocythæmning</w:t>
      </w:r>
      <w:proofErr w:type="spellEnd"/>
      <w:r w:rsidRPr="003956C6">
        <w:rPr>
          <w:sz w:val="24"/>
          <w:szCs w:val="24"/>
        </w:rPr>
        <w:t xml:space="preserve"> på 35 % før dosering og 56 % 2</w:t>
      </w:r>
      <w:r w:rsidR="0017487E">
        <w:rPr>
          <w:sz w:val="24"/>
          <w:szCs w:val="24"/>
        </w:rPr>
        <w:t> </w:t>
      </w:r>
      <w:r w:rsidRPr="003956C6">
        <w:rPr>
          <w:sz w:val="24"/>
          <w:szCs w:val="24"/>
        </w:rPr>
        <w:t xml:space="preserve">timer efter dosering ved </w:t>
      </w:r>
      <w:proofErr w:type="spellStart"/>
      <w:r w:rsidRPr="003956C6">
        <w:rPr>
          <w:sz w:val="24"/>
          <w:szCs w:val="24"/>
        </w:rPr>
        <w:t>steady</w:t>
      </w:r>
      <w:proofErr w:type="spellEnd"/>
      <w:r w:rsidRPr="003956C6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state</w:t>
      </w:r>
      <w:proofErr w:type="spellEnd"/>
      <w:r w:rsidRPr="003956C6">
        <w:rPr>
          <w:sz w:val="24"/>
          <w:szCs w:val="24"/>
        </w:rPr>
        <w:t>.</w:t>
      </w:r>
    </w:p>
    <w:p w14:paraId="3B90BBDE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Sammenlignet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placebo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ingen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behandlingsfordel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ved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forhold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hyppigheden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af </w:t>
      </w:r>
      <w:proofErr w:type="spellStart"/>
      <w:r w:rsidRPr="003956C6">
        <w:rPr>
          <w:sz w:val="24"/>
          <w:szCs w:val="24"/>
        </w:rPr>
        <w:t>vaso-okklusive</w:t>
      </w:r>
      <w:proofErr w:type="spellEnd"/>
      <w:r w:rsidRPr="003956C6">
        <w:rPr>
          <w:sz w:val="24"/>
          <w:szCs w:val="24"/>
        </w:rPr>
        <w:t xml:space="preserve"> kriser.</w:t>
      </w:r>
    </w:p>
    <w:p w14:paraId="3A83FF2D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74E13EC8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Det Europæiske Lægemiddelagentur har frafaldet forpligtelsen til at indsende resultaterne af studier med referencelægemidlet indeholdende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i alle undergrupper af den pædiatriske population med</w:t>
      </w:r>
      <w:r w:rsidRPr="003956C6">
        <w:rPr>
          <w:spacing w:val="-1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akut </w:t>
      </w:r>
      <w:proofErr w:type="spellStart"/>
      <w:r w:rsidRPr="003956C6">
        <w:rPr>
          <w:sz w:val="24"/>
          <w:szCs w:val="24"/>
        </w:rPr>
        <w:t>koronart</w:t>
      </w:r>
      <w:proofErr w:type="spellEnd"/>
      <w:r w:rsidRPr="003956C6">
        <w:rPr>
          <w:sz w:val="24"/>
          <w:szCs w:val="24"/>
        </w:rPr>
        <w:t xml:space="preserve"> syndrom (AKS) og myokardieinfarkt (MI) i anamnesen (se pkt. 4.2 for information om pædiatrisk anvendelse).</w:t>
      </w:r>
    </w:p>
    <w:p w14:paraId="38018B91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E54061B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5.2</w:t>
      </w:r>
      <w:r w:rsidRPr="003956C6">
        <w:rPr>
          <w:b/>
          <w:sz w:val="24"/>
          <w:szCs w:val="24"/>
        </w:rPr>
        <w:tab/>
      </w:r>
      <w:proofErr w:type="spellStart"/>
      <w:r w:rsidRPr="003956C6">
        <w:rPr>
          <w:b/>
          <w:sz w:val="24"/>
          <w:szCs w:val="24"/>
        </w:rPr>
        <w:t>Farmakokinetiske</w:t>
      </w:r>
      <w:proofErr w:type="spellEnd"/>
      <w:r w:rsidRPr="003956C6">
        <w:rPr>
          <w:b/>
          <w:sz w:val="24"/>
          <w:szCs w:val="24"/>
        </w:rPr>
        <w:t xml:space="preserve"> egenskaber</w:t>
      </w:r>
    </w:p>
    <w:p w14:paraId="5BA8CE32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udviste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lineær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farmakokinetik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eksponering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aktive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metabolit (AR-C124910XX) er omtrent dosisproportional op til 1260 mg.</w:t>
      </w:r>
    </w:p>
    <w:p w14:paraId="6BEBE5D4" w14:textId="77777777" w:rsidR="00AB68FB" w:rsidRDefault="00AB68FB" w:rsidP="00D73785">
      <w:pPr>
        <w:ind w:left="851"/>
        <w:rPr>
          <w:spacing w:val="-2"/>
          <w:sz w:val="24"/>
          <w:szCs w:val="24"/>
          <w:u w:val="single"/>
        </w:rPr>
      </w:pPr>
    </w:p>
    <w:p w14:paraId="75FB4AC6" w14:textId="59F3756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pacing w:val="-2"/>
          <w:sz w:val="24"/>
          <w:szCs w:val="24"/>
          <w:u w:val="single"/>
        </w:rPr>
        <w:t>Absorption</w:t>
      </w:r>
    </w:p>
    <w:p w14:paraId="44707C60" w14:textId="63E3D9EE" w:rsidR="00580ED9" w:rsidRPr="00AB68FB" w:rsidRDefault="00580ED9" w:rsidP="00AB68FB">
      <w:pPr>
        <w:ind w:left="851"/>
        <w:rPr>
          <w:sz w:val="24"/>
          <w:szCs w:val="24"/>
        </w:rPr>
      </w:pPr>
      <w:r w:rsidRPr="00AB68FB">
        <w:rPr>
          <w:sz w:val="24"/>
          <w:szCs w:val="24"/>
        </w:rPr>
        <w:t xml:space="preserve">Absorptionen af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er hurtig med en gennemsnitlig </w:t>
      </w:r>
      <w:proofErr w:type="spellStart"/>
      <w:r w:rsidRPr="00AB68FB">
        <w:rPr>
          <w:sz w:val="24"/>
          <w:szCs w:val="24"/>
        </w:rPr>
        <w:t>tmax</w:t>
      </w:r>
      <w:proofErr w:type="spellEnd"/>
      <w:r w:rsidRPr="00AB68FB">
        <w:rPr>
          <w:sz w:val="24"/>
          <w:szCs w:val="24"/>
        </w:rPr>
        <w:t xml:space="preserve"> på ca. 1,5 time. Dannelsen af den vigtigste cirkulerende metabolit AR-C124910XX (også aktiv) fra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er hurtig med en median </w:t>
      </w:r>
      <w:proofErr w:type="spellStart"/>
      <w:r w:rsidRPr="00AB68FB">
        <w:rPr>
          <w:sz w:val="24"/>
          <w:szCs w:val="24"/>
        </w:rPr>
        <w:t>tmax</w:t>
      </w:r>
      <w:proofErr w:type="spellEnd"/>
      <w:r w:rsidRPr="00AB68FB">
        <w:rPr>
          <w:sz w:val="24"/>
          <w:szCs w:val="24"/>
        </w:rPr>
        <w:t xml:space="preserve"> på ca. 2,5 timer. Efter en oral enkeltdosis af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90 mg til fastende raske forsøgspersoner er </w:t>
      </w:r>
      <w:proofErr w:type="spellStart"/>
      <w:r w:rsidRPr="00AB68FB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AB68FB">
        <w:rPr>
          <w:sz w:val="24"/>
          <w:szCs w:val="24"/>
        </w:rPr>
        <w:t xml:space="preserve"> 529 </w:t>
      </w:r>
      <w:proofErr w:type="spellStart"/>
      <w:r w:rsidRPr="00AB68FB">
        <w:rPr>
          <w:sz w:val="24"/>
          <w:szCs w:val="24"/>
        </w:rPr>
        <w:t>ng</w:t>
      </w:r>
      <w:proofErr w:type="spellEnd"/>
      <w:r w:rsidRPr="00AB68FB">
        <w:rPr>
          <w:sz w:val="24"/>
          <w:szCs w:val="24"/>
        </w:rPr>
        <w:t xml:space="preserve">/ml og AUC 3451 </w:t>
      </w:r>
      <w:proofErr w:type="spellStart"/>
      <w:r w:rsidRPr="00AB68FB">
        <w:rPr>
          <w:sz w:val="24"/>
          <w:szCs w:val="24"/>
        </w:rPr>
        <w:t>ng</w:t>
      </w:r>
      <w:proofErr w:type="spellEnd"/>
      <w:r w:rsidRPr="00AB68FB">
        <w:rPr>
          <w:sz w:val="24"/>
          <w:szCs w:val="24"/>
        </w:rPr>
        <w:t xml:space="preserve">*h/ml. Metabolit/stamform-forholdet er 0,28 for </w:t>
      </w:r>
      <w:proofErr w:type="spellStart"/>
      <w:r w:rsidRPr="00AB68FB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AB68FB">
        <w:rPr>
          <w:sz w:val="24"/>
          <w:szCs w:val="24"/>
        </w:rPr>
        <w:t xml:space="preserve"> og 0,42 for AUC. Farmakokinetikken for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og AR-C124910XX hos patienter med MI i anamnesen svarede generelt til farmakokinetikken for AKS-populationen. På baggrund af en </w:t>
      </w:r>
      <w:proofErr w:type="spellStart"/>
      <w:r w:rsidRPr="00AB68FB">
        <w:rPr>
          <w:sz w:val="24"/>
          <w:szCs w:val="24"/>
        </w:rPr>
        <w:t>farmakokinetisk</w:t>
      </w:r>
      <w:proofErr w:type="spellEnd"/>
      <w:r w:rsidRPr="00AB68FB">
        <w:rPr>
          <w:sz w:val="24"/>
          <w:szCs w:val="24"/>
        </w:rPr>
        <w:t xml:space="preserve"> populationsanalyse af PEGASUS-studiet var median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</w:t>
      </w:r>
      <w:proofErr w:type="spellStart"/>
      <w:r w:rsidRPr="00AB68FB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AB68FB">
        <w:rPr>
          <w:sz w:val="24"/>
          <w:szCs w:val="24"/>
        </w:rPr>
        <w:t xml:space="preserve"> 391 </w:t>
      </w:r>
      <w:proofErr w:type="spellStart"/>
      <w:r w:rsidRPr="00AB68FB">
        <w:rPr>
          <w:sz w:val="24"/>
          <w:szCs w:val="24"/>
        </w:rPr>
        <w:t>ng</w:t>
      </w:r>
      <w:proofErr w:type="spellEnd"/>
      <w:r w:rsidRPr="00AB68FB">
        <w:rPr>
          <w:sz w:val="24"/>
          <w:szCs w:val="24"/>
        </w:rPr>
        <w:t xml:space="preserve">/ml og AUC var 3801 </w:t>
      </w:r>
      <w:proofErr w:type="spellStart"/>
      <w:r w:rsidRPr="00AB68FB">
        <w:rPr>
          <w:sz w:val="24"/>
          <w:szCs w:val="24"/>
        </w:rPr>
        <w:t>ng</w:t>
      </w:r>
      <w:proofErr w:type="spellEnd"/>
      <w:r w:rsidRPr="00AB68FB">
        <w:rPr>
          <w:sz w:val="24"/>
          <w:szCs w:val="24"/>
        </w:rPr>
        <w:t xml:space="preserve">*t/ml ved </w:t>
      </w:r>
      <w:proofErr w:type="spellStart"/>
      <w:r w:rsidRPr="00AB68FB">
        <w:rPr>
          <w:sz w:val="24"/>
          <w:szCs w:val="24"/>
        </w:rPr>
        <w:t>steady</w:t>
      </w:r>
      <w:proofErr w:type="spellEnd"/>
      <w:r w:rsidRPr="00AB68FB">
        <w:rPr>
          <w:sz w:val="24"/>
          <w:szCs w:val="24"/>
        </w:rPr>
        <w:t xml:space="preserve"> </w:t>
      </w:r>
      <w:proofErr w:type="spellStart"/>
      <w:r w:rsidRPr="00AB68FB">
        <w:rPr>
          <w:sz w:val="24"/>
          <w:szCs w:val="24"/>
        </w:rPr>
        <w:t>state</w:t>
      </w:r>
      <w:proofErr w:type="spellEnd"/>
      <w:r w:rsidRPr="00AB68FB">
        <w:rPr>
          <w:sz w:val="24"/>
          <w:szCs w:val="24"/>
        </w:rPr>
        <w:t xml:space="preserve"> for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60 mg. For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90 mg var </w:t>
      </w:r>
      <w:proofErr w:type="spellStart"/>
      <w:r w:rsidRPr="00AB68FB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AB68FB">
        <w:rPr>
          <w:sz w:val="24"/>
          <w:szCs w:val="24"/>
        </w:rPr>
        <w:t xml:space="preserve"> 627</w:t>
      </w:r>
      <w:r w:rsidR="004A408D">
        <w:rPr>
          <w:sz w:val="24"/>
          <w:szCs w:val="24"/>
        </w:rPr>
        <w:t> </w:t>
      </w:r>
      <w:proofErr w:type="spellStart"/>
      <w:r w:rsidRPr="00AB68FB">
        <w:rPr>
          <w:sz w:val="24"/>
          <w:szCs w:val="24"/>
        </w:rPr>
        <w:t>ng</w:t>
      </w:r>
      <w:proofErr w:type="spellEnd"/>
      <w:r w:rsidRPr="00AB68FB">
        <w:rPr>
          <w:sz w:val="24"/>
          <w:szCs w:val="24"/>
        </w:rPr>
        <w:t xml:space="preserve">/ml og AUC var 6255 </w:t>
      </w:r>
      <w:proofErr w:type="spellStart"/>
      <w:r w:rsidRPr="00AB68FB">
        <w:rPr>
          <w:sz w:val="24"/>
          <w:szCs w:val="24"/>
        </w:rPr>
        <w:t>ng</w:t>
      </w:r>
      <w:proofErr w:type="spellEnd"/>
      <w:r w:rsidRPr="00AB68FB">
        <w:rPr>
          <w:sz w:val="24"/>
          <w:szCs w:val="24"/>
        </w:rPr>
        <w:t xml:space="preserve">*t/ml ved </w:t>
      </w:r>
      <w:proofErr w:type="spellStart"/>
      <w:r w:rsidRPr="00AB68FB">
        <w:rPr>
          <w:sz w:val="24"/>
          <w:szCs w:val="24"/>
        </w:rPr>
        <w:t>steady</w:t>
      </w:r>
      <w:proofErr w:type="spellEnd"/>
      <w:r w:rsidRPr="00AB68FB">
        <w:rPr>
          <w:sz w:val="24"/>
          <w:szCs w:val="24"/>
        </w:rPr>
        <w:t xml:space="preserve"> </w:t>
      </w:r>
      <w:proofErr w:type="spellStart"/>
      <w:r w:rsidRPr="00AB68FB">
        <w:rPr>
          <w:sz w:val="24"/>
          <w:szCs w:val="24"/>
        </w:rPr>
        <w:t>state</w:t>
      </w:r>
      <w:proofErr w:type="spellEnd"/>
      <w:r w:rsidRPr="00AB68FB">
        <w:rPr>
          <w:sz w:val="24"/>
          <w:szCs w:val="24"/>
        </w:rPr>
        <w:t>.</w:t>
      </w:r>
    </w:p>
    <w:p w14:paraId="2A603ED3" w14:textId="77777777" w:rsidR="00580ED9" w:rsidRPr="00AB68FB" w:rsidRDefault="00580ED9" w:rsidP="00AB68FB">
      <w:pPr>
        <w:ind w:left="851"/>
        <w:rPr>
          <w:sz w:val="24"/>
          <w:szCs w:val="24"/>
        </w:rPr>
      </w:pPr>
    </w:p>
    <w:p w14:paraId="4956F739" w14:textId="3F6CE27A" w:rsidR="00580ED9" w:rsidRPr="00AB68FB" w:rsidRDefault="00580ED9" w:rsidP="00AB68FB">
      <w:pPr>
        <w:ind w:left="851"/>
        <w:rPr>
          <w:sz w:val="24"/>
          <w:szCs w:val="24"/>
        </w:rPr>
      </w:pPr>
      <w:r w:rsidRPr="00AB68FB">
        <w:rPr>
          <w:sz w:val="24"/>
          <w:szCs w:val="24"/>
        </w:rPr>
        <w:t xml:space="preserve">Den gennemsnitlige absolutte biotilgængelighed af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blev estimeret til at være 36</w:t>
      </w:r>
      <w:r w:rsidR="004A408D">
        <w:rPr>
          <w:sz w:val="24"/>
          <w:szCs w:val="24"/>
        </w:rPr>
        <w:t> </w:t>
      </w:r>
      <w:r w:rsidRPr="00AB68FB">
        <w:rPr>
          <w:sz w:val="24"/>
          <w:szCs w:val="24"/>
        </w:rPr>
        <w:t xml:space="preserve">%. Indtagelse af et måltid med højt fedtindhold resulterede i en 21 % forøgelse af </w:t>
      </w:r>
      <w:proofErr w:type="spellStart"/>
      <w:r w:rsidRPr="00AB68FB">
        <w:rPr>
          <w:sz w:val="24"/>
          <w:szCs w:val="24"/>
        </w:rPr>
        <w:t>ticagrelors</w:t>
      </w:r>
      <w:proofErr w:type="spellEnd"/>
      <w:r w:rsidRPr="00AB68FB">
        <w:rPr>
          <w:sz w:val="24"/>
          <w:szCs w:val="24"/>
        </w:rPr>
        <w:t xml:space="preserve"> AUC og en 22 % reduktion af den aktive metabolits </w:t>
      </w:r>
      <w:proofErr w:type="spellStart"/>
      <w:r w:rsidRPr="00AB68FB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AB68FB">
        <w:rPr>
          <w:sz w:val="24"/>
          <w:szCs w:val="24"/>
        </w:rPr>
        <w:t xml:space="preserve">, men havde ingen indvirkning på </w:t>
      </w:r>
      <w:proofErr w:type="spellStart"/>
      <w:r w:rsidRPr="00AB68FB">
        <w:rPr>
          <w:sz w:val="24"/>
          <w:szCs w:val="24"/>
        </w:rPr>
        <w:t>ticagrelors</w:t>
      </w:r>
      <w:proofErr w:type="spellEnd"/>
      <w:r w:rsidRPr="00AB68FB">
        <w:rPr>
          <w:sz w:val="24"/>
          <w:szCs w:val="24"/>
        </w:rPr>
        <w:t xml:space="preserve"> </w:t>
      </w:r>
      <w:proofErr w:type="spellStart"/>
      <w:r w:rsidRPr="00AB68FB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AB68FB">
        <w:rPr>
          <w:sz w:val="24"/>
          <w:szCs w:val="24"/>
        </w:rPr>
        <w:t xml:space="preserve"> eller AUC for den aktive metabolit. Disse små ændringer betragtes kun som havende minimal klinisk signifikans, og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kan derfor gives med eller uden mad.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samt den aktive metabolit er P-gp-substrater.</w:t>
      </w:r>
    </w:p>
    <w:p w14:paraId="285725FE" w14:textId="77777777" w:rsidR="00580ED9" w:rsidRPr="00AB68FB" w:rsidRDefault="00580ED9" w:rsidP="00AB68FB">
      <w:pPr>
        <w:ind w:left="851"/>
        <w:rPr>
          <w:sz w:val="24"/>
          <w:szCs w:val="24"/>
        </w:rPr>
      </w:pPr>
      <w:r w:rsidRPr="00AB68FB">
        <w:rPr>
          <w:sz w:val="24"/>
          <w:szCs w:val="24"/>
        </w:rPr>
        <w:t xml:space="preserve">Biotilgængeligheden af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og de aktive metabolitter for knuste tabletter, blandet i vand, givet oralt eller administreret gennem en </w:t>
      </w:r>
      <w:proofErr w:type="spellStart"/>
      <w:r w:rsidRPr="00AB68FB">
        <w:rPr>
          <w:sz w:val="24"/>
          <w:szCs w:val="24"/>
        </w:rPr>
        <w:t>nasogastrisk</w:t>
      </w:r>
      <w:proofErr w:type="spellEnd"/>
      <w:r w:rsidRPr="00AB68FB">
        <w:rPr>
          <w:sz w:val="24"/>
          <w:szCs w:val="24"/>
        </w:rPr>
        <w:t xml:space="preserve"> sonde ned til maven, er sammenlignelig med biotilgængeligheden af de hele filmovertrukne tabletter med hensyn til AUC og </w:t>
      </w:r>
      <w:proofErr w:type="spellStart"/>
      <w:r w:rsidRPr="00AB68FB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AB68FB">
        <w:rPr>
          <w:sz w:val="24"/>
          <w:szCs w:val="24"/>
        </w:rPr>
        <w:t xml:space="preserve">. Den initiale eksposition (0,5-1 time efter dosering) af knuste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>-tabletter blandet i vand var højere sammenlignet med hele tabletter, hvorefter koncentrationsprofilerne overordnet var identiske (2 til 48 timer).</w:t>
      </w:r>
    </w:p>
    <w:p w14:paraId="16BAF9B7" w14:textId="77777777" w:rsidR="00AB68FB" w:rsidRDefault="00AB68FB" w:rsidP="00D73785">
      <w:pPr>
        <w:ind w:left="851"/>
        <w:rPr>
          <w:spacing w:val="-2"/>
          <w:sz w:val="24"/>
          <w:szCs w:val="24"/>
          <w:u w:val="single"/>
        </w:rPr>
      </w:pPr>
    </w:p>
    <w:p w14:paraId="32594469" w14:textId="373210CA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pacing w:val="-2"/>
          <w:sz w:val="24"/>
          <w:szCs w:val="24"/>
          <w:u w:val="single"/>
        </w:rPr>
        <w:t>Fordeling</w:t>
      </w:r>
    </w:p>
    <w:p w14:paraId="25A24065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i/>
          <w:sz w:val="24"/>
          <w:szCs w:val="24"/>
        </w:rPr>
        <w:t>Steady</w:t>
      </w:r>
      <w:proofErr w:type="spellEnd"/>
      <w:r w:rsidRPr="003956C6">
        <w:rPr>
          <w:i/>
          <w:spacing w:val="-2"/>
          <w:sz w:val="24"/>
          <w:szCs w:val="24"/>
        </w:rPr>
        <w:t xml:space="preserve"> </w:t>
      </w:r>
      <w:proofErr w:type="spellStart"/>
      <w:r w:rsidRPr="003956C6">
        <w:rPr>
          <w:i/>
          <w:sz w:val="24"/>
          <w:szCs w:val="24"/>
        </w:rPr>
        <w:t>state</w:t>
      </w:r>
      <w:proofErr w:type="spellEnd"/>
      <w:r w:rsidRPr="003956C6">
        <w:rPr>
          <w:sz w:val="24"/>
          <w:szCs w:val="24"/>
        </w:rPr>
        <w:t>-distributionsvolumen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87,5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l.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aktive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metabolit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 udstrakt grad bundet til humant plasmaprotein (&gt;99,0 %).</w:t>
      </w:r>
    </w:p>
    <w:p w14:paraId="5C8D2AC5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2EAEBDBB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pacing w:val="-2"/>
          <w:sz w:val="24"/>
          <w:szCs w:val="24"/>
          <w:u w:val="single"/>
        </w:rPr>
        <w:t>Biotransformation</w:t>
      </w:r>
    </w:p>
    <w:p w14:paraId="00B17392" w14:textId="77777777" w:rsidR="00580ED9" w:rsidRPr="004A408D" w:rsidRDefault="00580ED9" w:rsidP="004A408D">
      <w:pPr>
        <w:ind w:left="851"/>
        <w:rPr>
          <w:sz w:val="24"/>
          <w:szCs w:val="24"/>
        </w:rPr>
      </w:pPr>
      <w:r w:rsidRPr="004A408D">
        <w:rPr>
          <w:sz w:val="24"/>
          <w:szCs w:val="24"/>
        </w:rPr>
        <w:t xml:space="preserve">CYP3A4 er det vigtigste enzym ansvarligt for </w:t>
      </w:r>
      <w:proofErr w:type="spellStart"/>
      <w:r w:rsidRPr="004A408D">
        <w:rPr>
          <w:sz w:val="24"/>
          <w:szCs w:val="24"/>
        </w:rPr>
        <w:t>metaboliseringen</w:t>
      </w:r>
      <w:proofErr w:type="spellEnd"/>
      <w:r w:rsidRPr="004A408D">
        <w:rPr>
          <w:sz w:val="24"/>
          <w:szCs w:val="24"/>
        </w:rPr>
        <w:t xml:space="preserve"> af </w:t>
      </w:r>
      <w:proofErr w:type="spellStart"/>
      <w:r w:rsidRPr="004A408D">
        <w:rPr>
          <w:sz w:val="24"/>
          <w:szCs w:val="24"/>
        </w:rPr>
        <w:t>ticagrelor</w:t>
      </w:r>
      <w:proofErr w:type="spellEnd"/>
      <w:r w:rsidRPr="004A408D">
        <w:rPr>
          <w:sz w:val="24"/>
          <w:szCs w:val="24"/>
        </w:rPr>
        <w:t xml:space="preserve"> og dannelsen af den aktive metabolit, og deres interaktion med andre CYP3A-substrater spænder fra aktivering til hæmning.</w:t>
      </w:r>
    </w:p>
    <w:p w14:paraId="32AB6A34" w14:textId="77777777" w:rsidR="00580ED9" w:rsidRPr="004A408D" w:rsidRDefault="00580ED9" w:rsidP="004A408D">
      <w:pPr>
        <w:ind w:left="851"/>
        <w:rPr>
          <w:sz w:val="24"/>
          <w:szCs w:val="24"/>
        </w:rPr>
      </w:pPr>
      <w:proofErr w:type="spellStart"/>
      <w:r w:rsidRPr="004A408D">
        <w:rPr>
          <w:sz w:val="24"/>
          <w:szCs w:val="24"/>
        </w:rPr>
        <w:t>Ticagrelors</w:t>
      </w:r>
      <w:proofErr w:type="spellEnd"/>
      <w:r w:rsidRPr="004A408D">
        <w:rPr>
          <w:sz w:val="24"/>
          <w:szCs w:val="24"/>
        </w:rPr>
        <w:t xml:space="preserve"> vigtigste metabolit er AR-C124910XX, som også er aktiv vurderet ud fra in </w:t>
      </w:r>
      <w:proofErr w:type="spellStart"/>
      <w:r w:rsidRPr="004A408D">
        <w:rPr>
          <w:sz w:val="24"/>
          <w:szCs w:val="24"/>
        </w:rPr>
        <w:t>vitro</w:t>
      </w:r>
      <w:proofErr w:type="spellEnd"/>
      <w:r w:rsidRPr="004A408D">
        <w:rPr>
          <w:sz w:val="24"/>
          <w:szCs w:val="24"/>
        </w:rPr>
        <w:t xml:space="preserve">-binding til </w:t>
      </w:r>
      <w:proofErr w:type="spellStart"/>
      <w:r w:rsidRPr="004A408D">
        <w:rPr>
          <w:sz w:val="24"/>
          <w:szCs w:val="24"/>
        </w:rPr>
        <w:t>trombocyt</w:t>
      </w:r>
      <w:proofErr w:type="spellEnd"/>
      <w:r w:rsidRPr="004A408D">
        <w:rPr>
          <w:sz w:val="24"/>
          <w:szCs w:val="24"/>
        </w:rPr>
        <w:t xml:space="preserve"> P2Y</w:t>
      </w:r>
      <w:r w:rsidRPr="004A408D">
        <w:rPr>
          <w:sz w:val="24"/>
          <w:szCs w:val="24"/>
          <w:vertAlign w:val="subscript"/>
        </w:rPr>
        <w:t>12</w:t>
      </w:r>
      <w:r w:rsidRPr="004A408D">
        <w:rPr>
          <w:sz w:val="24"/>
          <w:szCs w:val="24"/>
        </w:rPr>
        <w:t xml:space="preserve"> ADP-receptoren. Den systemiske eksponering for den aktive metabolit er ca. 30-40 % af den, der opnås for </w:t>
      </w:r>
      <w:proofErr w:type="spellStart"/>
      <w:r w:rsidRPr="004A408D">
        <w:rPr>
          <w:sz w:val="24"/>
          <w:szCs w:val="24"/>
        </w:rPr>
        <w:t>ticagrelor</w:t>
      </w:r>
      <w:proofErr w:type="spellEnd"/>
      <w:r w:rsidRPr="004A408D">
        <w:rPr>
          <w:sz w:val="24"/>
          <w:szCs w:val="24"/>
        </w:rPr>
        <w:t>.</w:t>
      </w:r>
    </w:p>
    <w:p w14:paraId="75160F46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6A54F995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pacing w:val="-2"/>
          <w:sz w:val="24"/>
          <w:szCs w:val="24"/>
          <w:u w:val="single"/>
        </w:rPr>
        <w:t>Elimination</w:t>
      </w:r>
    </w:p>
    <w:p w14:paraId="58F7C92E" w14:textId="77777777" w:rsidR="00580ED9" w:rsidRPr="006550C5" w:rsidRDefault="00580ED9" w:rsidP="006550C5">
      <w:pPr>
        <w:ind w:left="851"/>
        <w:rPr>
          <w:sz w:val="24"/>
          <w:szCs w:val="24"/>
        </w:rPr>
      </w:pPr>
      <w:r w:rsidRPr="006550C5">
        <w:rPr>
          <w:sz w:val="24"/>
          <w:szCs w:val="24"/>
        </w:rPr>
        <w:t xml:space="preserve">Den primære udskillelsesvej for </w:t>
      </w:r>
      <w:proofErr w:type="spellStart"/>
      <w:r w:rsidRPr="006550C5">
        <w:rPr>
          <w:sz w:val="24"/>
          <w:szCs w:val="24"/>
        </w:rPr>
        <w:t>ticagrelor</w:t>
      </w:r>
      <w:proofErr w:type="spellEnd"/>
      <w:r w:rsidRPr="006550C5">
        <w:rPr>
          <w:sz w:val="24"/>
          <w:szCs w:val="24"/>
        </w:rPr>
        <w:t xml:space="preserve"> er via metabolisme i leveren. Ved administration af radioaktivt mærket </w:t>
      </w:r>
      <w:proofErr w:type="spellStart"/>
      <w:r w:rsidRPr="006550C5">
        <w:rPr>
          <w:sz w:val="24"/>
          <w:szCs w:val="24"/>
        </w:rPr>
        <w:t>ticagrelor</w:t>
      </w:r>
      <w:proofErr w:type="spellEnd"/>
      <w:r w:rsidRPr="006550C5">
        <w:rPr>
          <w:sz w:val="24"/>
          <w:szCs w:val="24"/>
        </w:rPr>
        <w:t xml:space="preserve"> genfindes gennemsnitligt ca. 84 % af radioaktiviteten (57,8 % i fæces, 26,5 % i urin). Genfinding af </w:t>
      </w:r>
      <w:proofErr w:type="spellStart"/>
      <w:r w:rsidRPr="006550C5">
        <w:rPr>
          <w:sz w:val="24"/>
          <w:szCs w:val="24"/>
        </w:rPr>
        <w:t>ticagrelor</w:t>
      </w:r>
      <w:proofErr w:type="spellEnd"/>
      <w:r w:rsidRPr="006550C5">
        <w:rPr>
          <w:sz w:val="24"/>
          <w:szCs w:val="24"/>
        </w:rPr>
        <w:t xml:space="preserve"> og den aktive metabolit i urin var begge mindre end 1 % af dosen. Den primære eliminationsvej for den aktive metabolit er mest sandsynligt via galdesekretion. Den gennemsnitlige t</w:t>
      </w:r>
      <w:r w:rsidRPr="006550C5">
        <w:rPr>
          <w:sz w:val="24"/>
          <w:szCs w:val="24"/>
          <w:vertAlign w:val="subscript"/>
        </w:rPr>
        <w:t xml:space="preserve">1/2 </w:t>
      </w:r>
      <w:r w:rsidRPr="006550C5">
        <w:rPr>
          <w:sz w:val="24"/>
          <w:szCs w:val="24"/>
        </w:rPr>
        <w:t xml:space="preserve">var ca. 7 timer for </w:t>
      </w:r>
      <w:proofErr w:type="spellStart"/>
      <w:r w:rsidRPr="006550C5">
        <w:rPr>
          <w:sz w:val="24"/>
          <w:szCs w:val="24"/>
        </w:rPr>
        <w:t>ticagrelor</w:t>
      </w:r>
      <w:proofErr w:type="spellEnd"/>
      <w:r w:rsidRPr="006550C5">
        <w:rPr>
          <w:sz w:val="24"/>
          <w:szCs w:val="24"/>
        </w:rPr>
        <w:t xml:space="preserve"> og 8,5 timer for den aktive metabolit.</w:t>
      </w:r>
    </w:p>
    <w:p w14:paraId="34EDD3CF" w14:textId="77777777" w:rsidR="00580ED9" w:rsidRPr="003956C6" w:rsidRDefault="00580ED9" w:rsidP="00D73785">
      <w:pPr>
        <w:ind w:left="851"/>
        <w:rPr>
          <w:sz w:val="24"/>
          <w:szCs w:val="24"/>
          <w:u w:val="single"/>
        </w:rPr>
      </w:pPr>
    </w:p>
    <w:p w14:paraId="22E38DD5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  <w:u w:val="single"/>
        </w:rPr>
        <w:t>Særlige</w:t>
      </w:r>
      <w:r w:rsidRPr="003956C6">
        <w:rPr>
          <w:spacing w:val="-7"/>
          <w:sz w:val="24"/>
          <w:szCs w:val="24"/>
          <w:u w:val="single"/>
        </w:rPr>
        <w:t xml:space="preserve"> </w:t>
      </w:r>
      <w:r w:rsidRPr="003956C6">
        <w:rPr>
          <w:spacing w:val="-2"/>
          <w:sz w:val="24"/>
          <w:szCs w:val="24"/>
          <w:u w:val="single"/>
        </w:rPr>
        <w:t>populationer</w:t>
      </w:r>
    </w:p>
    <w:p w14:paraId="18405E53" w14:textId="77777777" w:rsidR="00AB68FB" w:rsidRDefault="00AB68FB" w:rsidP="00D73785">
      <w:pPr>
        <w:ind w:left="851"/>
        <w:rPr>
          <w:i/>
          <w:spacing w:val="-2"/>
          <w:sz w:val="24"/>
          <w:szCs w:val="24"/>
          <w:u w:val="single"/>
        </w:rPr>
      </w:pPr>
    </w:p>
    <w:p w14:paraId="0EC4F1DC" w14:textId="1E0A9D47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pacing w:val="-2"/>
          <w:sz w:val="24"/>
          <w:szCs w:val="24"/>
          <w:u w:val="single"/>
        </w:rPr>
        <w:t>Ældre</w:t>
      </w:r>
    </w:p>
    <w:p w14:paraId="347F315B" w14:textId="77777777" w:rsidR="00580ED9" w:rsidRPr="00AB68FB" w:rsidRDefault="00580ED9" w:rsidP="00AB68FB">
      <w:pPr>
        <w:ind w:left="851"/>
        <w:rPr>
          <w:sz w:val="24"/>
          <w:szCs w:val="24"/>
        </w:rPr>
      </w:pPr>
      <w:r w:rsidRPr="00AB68FB">
        <w:rPr>
          <w:sz w:val="24"/>
          <w:szCs w:val="24"/>
        </w:rPr>
        <w:t xml:space="preserve">Der sås højere eksponeringer for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(ca. 25 % for både </w:t>
      </w:r>
      <w:proofErr w:type="spellStart"/>
      <w:r w:rsidRPr="00AB68FB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AB68FB">
        <w:rPr>
          <w:sz w:val="24"/>
          <w:szCs w:val="24"/>
        </w:rPr>
        <w:t xml:space="preserve"> og AUC) og den aktive metabolit hos ældre forsøgspersoner (≥75 år) AKS-patienter sammenlignet med yngre forsøgspersoner. Disse forskelle anses ikke for klinisk signifikante (se pkt. 4.2).</w:t>
      </w:r>
    </w:p>
    <w:p w14:paraId="0E953EE3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0E9A413E" w14:textId="77777777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  <w:u w:val="single"/>
        </w:rPr>
        <w:t xml:space="preserve">Pædiatrisk </w:t>
      </w:r>
      <w:r w:rsidRPr="003956C6">
        <w:rPr>
          <w:i/>
          <w:spacing w:val="-2"/>
          <w:sz w:val="24"/>
          <w:szCs w:val="24"/>
          <w:u w:val="single"/>
        </w:rPr>
        <w:t>population</w:t>
      </w:r>
    </w:p>
    <w:p w14:paraId="4EC59288" w14:textId="77777777" w:rsidR="00580ED9" w:rsidRPr="00AB68FB" w:rsidRDefault="00580ED9" w:rsidP="00AB68FB">
      <w:pPr>
        <w:ind w:left="851"/>
        <w:rPr>
          <w:sz w:val="24"/>
          <w:szCs w:val="24"/>
        </w:rPr>
      </w:pPr>
      <w:r w:rsidRPr="00AB68FB">
        <w:rPr>
          <w:sz w:val="24"/>
          <w:szCs w:val="24"/>
        </w:rPr>
        <w:t>Der er begrænsede tilgængelige data for børn med seglcellesygdom (se pkt. 4.2 og 5.1).</w:t>
      </w:r>
    </w:p>
    <w:p w14:paraId="0A55823C" w14:textId="65A22236" w:rsidR="00580ED9" w:rsidRPr="00AB68FB" w:rsidRDefault="00580ED9" w:rsidP="00AB68FB">
      <w:pPr>
        <w:ind w:left="851"/>
        <w:rPr>
          <w:sz w:val="24"/>
          <w:szCs w:val="24"/>
        </w:rPr>
      </w:pPr>
      <w:r w:rsidRPr="00AB68FB">
        <w:rPr>
          <w:sz w:val="24"/>
          <w:szCs w:val="24"/>
        </w:rPr>
        <w:t>I HESTIA 3-studiet blev patienter i alderen 2 til under 18 år, som vejede ≥ 12 til ≤ 24 kg, &gt;</w:t>
      </w:r>
      <w:r w:rsidR="004A408D">
        <w:rPr>
          <w:sz w:val="24"/>
          <w:szCs w:val="24"/>
        </w:rPr>
        <w:t> </w:t>
      </w:r>
      <w:r w:rsidRPr="00AB68FB">
        <w:rPr>
          <w:sz w:val="24"/>
          <w:szCs w:val="24"/>
        </w:rPr>
        <w:t>24 til</w:t>
      </w:r>
      <w:r w:rsidR="00AB68FB" w:rsidRPr="00AB68FB">
        <w:rPr>
          <w:sz w:val="24"/>
          <w:szCs w:val="24"/>
        </w:rPr>
        <w:t xml:space="preserve"> </w:t>
      </w:r>
      <w:r w:rsidRPr="00AB68FB">
        <w:rPr>
          <w:sz w:val="24"/>
          <w:szCs w:val="24"/>
        </w:rPr>
        <w:t xml:space="preserve">≤ 48 kg og &gt; 48 kg, givet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som pædiatriske </w:t>
      </w:r>
      <w:proofErr w:type="spellStart"/>
      <w:r w:rsidRPr="00AB68FB">
        <w:rPr>
          <w:sz w:val="24"/>
          <w:szCs w:val="24"/>
        </w:rPr>
        <w:t>dispergible</w:t>
      </w:r>
      <w:proofErr w:type="spellEnd"/>
      <w:r w:rsidRPr="00AB68FB">
        <w:rPr>
          <w:sz w:val="24"/>
          <w:szCs w:val="24"/>
        </w:rPr>
        <w:t xml:space="preserve"> 15 mg tabletter i doser på henholdsvis 15, 30 og 45 mg to gange dagligt. På baggrund af den </w:t>
      </w:r>
      <w:proofErr w:type="spellStart"/>
      <w:r w:rsidRPr="00AB68FB">
        <w:rPr>
          <w:sz w:val="24"/>
          <w:szCs w:val="24"/>
        </w:rPr>
        <w:t>populationsfarmakokinetiske</w:t>
      </w:r>
      <w:proofErr w:type="spellEnd"/>
      <w:r w:rsidRPr="00AB68FB">
        <w:rPr>
          <w:sz w:val="24"/>
          <w:szCs w:val="24"/>
        </w:rPr>
        <w:t xml:space="preserve"> analyse varierede det gennemsnitlige AUC fra 1 095 </w:t>
      </w:r>
      <w:proofErr w:type="spellStart"/>
      <w:r w:rsidRPr="00AB68FB">
        <w:rPr>
          <w:sz w:val="24"/>
          <w:szCs w:val="24"/>
        </w:rPr>
        <w:t>ng</w:t>
      </w:r>
      <w:proofErr w:type="spellEnd"/>
      <w:r w:rsidRPr="00AB68FB">
        <w:rPr>
          <w:sz w:val="24"/>
          <w:szCs w:val="24"/>
        </w:rPr>
        <w:t xml:space="preserve">*t/ml til 1 458 </w:t>
      </w:r>
      <w:proofErr w:type="spellStart"/>
      <w:r w:rsidRPr="00AB68FB">
        <w:rPr>
          <w:sz w:val="24"/>
          <w:szCs w:val="24"/>
        </w:rPr>
        <w:t>ng</w:t>
      </w:r>
      <w:proofErr w:type="spellEnd"/>
      <w:r w:rsidRPr="00AB68FB">
        <w:rPr>
          <w:sz w:val="24"/>
          <w:szCs w:val="24"/>
        </w:rPr>
        <w:t xml:space="preserve">*t/ml, og det gennemsnitlige </w:t>
      </w:r>
      <w:proofErr w:type="spellStart"/>
      <w:r w:rsidRPr="00AB68FB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AB68FB">
        <w:rPr>
          <w:sz w:val="24"/>
          <w:szCs w:val="24"/>
        </w:rPr>
        <w:t xml:space="preserve"> varierede fra 143 </w:t>
      </w:r>
      <w:proofErr w:type="spellStart"/>
      <w:r w:rsidRPr="00AB68FB">
        <w:rPr>
          <w:sz w:val="24"/>
          <w:szCs w:val="24"/>
        </w:rPr>
        <w:t>ng</w:t>
      </w:r>
      <w:proofErr w:type="spellEnd"/>
      <w:r w:rsidRPr="00AB68FB">
        <w:rPr>
          <w:sz w:val="24"/>
          <w:szCs w:val="24"/>
        </w:rPr>
        <w:t xml:space="preserve">/ml til 206 </w:t>
      </w:r>
      <w:proofErr w:type="spellStart"/>
      <w:r w:rsidRPr="00AB68FB">
        <w:rPr>
          <w:sz w:val="24"/>
          <w:szCs w:val="24"/>
        </w:rPr>
        <w:t>ng</w:t>
      </w:r>
      <w:proofErr w:type="spellEnd"/>
      <w:r w:rsidRPr="00AB68FB">
        <w:rPr>
          <w:sz w:val="24"/>
          <w:szCs w:val="24"/>
        </w:rPr>
        <w:t xml:space="preserve">/ml ved </w:t>
      </w:r>
      <w:proofErr w:type="spellStart"/>
      <w:r w:rsidRPr="00AB68FB">
        <w:rPr>
          <w:sz w:val="24"/>
          <w:szCs w:val="24"/>
        </w:rPr>
        <w:t>steady</w:t>
      </w:r>
      <w:proofErr w:type="spellEnd"/>
      <w:r w:rsidRPr="00AB68FB">
        <w:rPr>
          <w:sz w:val="24"/>
          <w:szCs w:val="24"/>
        </w:rPr>
        <w:t xml:space="preserve"> </w:t>
      </w:r>
      <w:proofErr w:type="spellStart"/>
      <w:r w:rsidRPr="00AB68FB">
        <w:rPr>
          <w:sz w:val="24"/>
          <w:szCs w:val="24"/>
        </w:rPr>
        <w:t>state</w:t>
      </w:r>
      <w:proofErr w:type="spellEnd"/>
      <w:r w:rsidRPr="00AB68FB">
        <w:rPr>
          <w:sz w:val="24"/>
          <w:szCs w:val="24"/>
        </w:rPr>
        <w:t>.</w:t>
      </w:r>
    </w:p>
    <w:p w14:paraId="436B760F" w14:textId="77777777" w:rsidR="00AB68FB" w:rsidRDefault="00AB68FB" w:rsidP="00D73785">
      <w:pPr>
        <w:ind w:left="851"/>
        <w:rPr>
          <w:i/>
          <w:spacing w:val="-5"/>
          <w:sz w:val="24"/>
          <w:szCs w:val="24"/>
          <w:u w:val="single"/>
        </w:rPr>
      </w:pPr>
    </w:p>
    <w:p w14:paraId="0D71DBB1" w14:textId="5DA94FE9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pacing w:val="-5"/>
          <w:sz w:val="24"/>
          <w:szCs w:val="24"/>
          <w:u w:val="single"/>
        </w:rPr>
        <w:t>Køn</w:t>
      </w:r>
    </w:p>
    <w:p w14:paraId="6405C900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sås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højere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eksponeringer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3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aktive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metabolit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hos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kvinder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sammenlignet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 mænd. Forskellene anses ikke for klinisk signifikante.</w:t>
      </w:r>
    </w:p>
    <w:p w14:paraId="7EB60D4F" w14:textId="77777777" w:rsidR="00AB68FB" w:rsidRDefault="00AB68FB" w:rsidP="00D73785">
      <w:pPr>
        <w:ind w:left="851"/>
        <w:rPr>
          <w:i/>
          <w:sz w:val="24"/>
          <w:szCs w:val="24"/>
          <w:u w:val="single"/>
        </w:rPr>
      </w:pPr>
    </w:p>
    <w:p w14:paraId="4CFCEB94" w14:textId="0C9D042E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  <w:u w:val="single"/>
        </w:rPr>
        <w:t>Nedsat</w:t>
      </w:r>
      <w:r w:rsidRPr="003956C6">
        <w:rPr>
          <w:i/>
          <w:spacing w:val="-8"/>
          <w:sz w:val="24"/>
          <w:szCs w:val="24"/>
          <w:u w:val="single"/>
        </w:rPr>
        <w:t xml:space="preserve"> </w:t>
      </w:r>
      <w:r w:rsidRPr="003956C6">
        <w:rPr>
          <w:i/>
          <w:spacing w:val="-2"/>
          <w:sz w:val="24"/>
          <w:szCs w:val="24"/>
          <w:u w:val="single"/>
        </w:rPr>
        <w:t>nyrefunktion</w:t>
      </w:r>
    </w:p>
    <w:p w14:paraId="1DE659CB" w14:textId="2B3C942C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Eksponeringen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2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ca.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20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%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lavere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eksponeringen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for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den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aktive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metabolit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var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ca. 17 % højere hos patienter med svært nedsat nyrefunktion (</w:t>
      </w:r>
      <w:proofErr w:type="spellStart"/>
      <w:r w:rsidRPr="003956C6">
        <w:rPr>
          <w:sz w:val="24"/>
          <w:szCs w:val="24"/>
        </w:rPr>
        <w:t>kreatininclearance</w:t>
      </w:r>
      <w:proofErr w:type="spellEnd"/>
      <w:r w:rsidRPr="003956C6">
        <w:rPr>
          <w:sz w:val="24"/>
          <w:szCs w:val="24"/>
        </w:rPr>
        <w:t xml:space="preserve"> &lt;</w:t>
      </w:r>
      <w:r w:rsidR="004A408D">
        <w:rPr>
          <w:sz w:val="24"/>
          <w:szCs w:val="24"/>
        </w:rPr>
        <w:t> </w:t>
      </w:r>
      <w:r w:rsidRPr="003956C6">
        <w:rPr>
          <w:sz w:val="24"/>
          <w:szCs w:val="24"/>
        </w:rPr>
        <w:t>30</w:t>
      </w:r>
      <w:r w:rsidR="004A408D">
        <w:rPr>
          <w:sz w:val="24"/>
          <w:szCs w:val="24"/>
        </w:rPr>
        <w:t> </w:t>
      </w:r>
      <w:r w:rsidRPr="003956C6">
        <w:rPr>
          <w:sz w:val="24"/>
          <w:szCs w:val="24"/>
        </w:rPr>
        <w:t>ml/min) sammenlignet med forsøgspersoner med normal nyrefunktion.</w:t>
      </w:r>
    </w:p>
    <w:p w14:paraId="290F9019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5517D045" w14:textId="77777777" w:rsidR="00580ED9" w:rsidRPr="00AB68FB" w:rsidRDefault="00580ED9" w:rsidP="00AB68FB">
      <w:pPr>
        <w:ind w:left="851"/>
        <w:rPr>
          <w:sz w:val="24"/>
          <w:szCs w:val="24"/>
        </w:rPr>
      </w:pPr>
      <w:r w:rsidRPr="00AB68FB">
        <w:rPr>
          <w:sz w:val="24"/>
          <w:szCs w:val="24"/>
        </w:rPr>
        <w:t xml:space="preserve">Hos patienter i hæmodialyse med nyresygdom i slutstadiet var AUC og </w:t>
      </w:r>
      <w:proofErr w:type="spellStart"/>
      <w:r w:rsidRPr="00AB68FB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AB68FB">
        <w:rPr>
          <w:sz w:val="24"/>
          <w:szCs w:val="24"/>
        </w:rPr>
        <w:t xml:space="preserve"> af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90 mg, administreret på en dag uden dialyse, 38 % og 51 % højere, sammenlignet med personer med normal nyrefunktion. En tilsvarende stigning i eksponeringen blev observeret, da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blev administreret umiddelbart før dialyse (henholdsvis 49 % og 61 %), hvilket viser, at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ikke er </w:t>
      </w:r>
      <w:proofErr w:type="spellStart"/>
      <w:r w:rsidRPr="00AB68FB">
        <w:rPr>
          <w:sz w:val="24"/>
          <w:szCs w:val="24"/>
        </w:rPr>
        <w:t>dialyserbar</w:t>
      </w:r>
      <w:proofErr w:type="spellEnd"/>
      <w:r w:rsidRPr="00AB68FB">
        <w:rPr>
          <w:sz w:val="24"/>
          <w:szCs w:val="24"/>
        </w:rPr>
        <w:t>.</w:t>
      </w:r>
    </w:p>
    <w:p w14:paraId="0D9DC1F5" w14:textId="77777777" w:rsidR="00580ED9" w:rsidRPr="00AB68FB" w:rsidRDefault="00580ED9" w:rsidP="00AB68FB">
      <w:pPr>
        <w:ind w:left="851"/>
        <w:rPr>
          <w:sz w:val="24"/>
          <w:szCs w:val="24"/>
        </w:rPr>
      </w:pPr>
      <w:r w:rsidRPr="00AB68FB">
        <w:rPr>
          <w:sz w:val="24"/>
          <w:szCs w:val="24"/>
        </w:rPr>
        <w:t xml:space="preserve">Eksponering af den aktive metabolit steg i mindre grad (AUC 13-14 % og </w:t>
      </w:r>
      <w:proofErr w:type="spellStart"/>
      <w:r w:rsidRPr="00AB68FB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AB68FB">
        <w:rPr>
          <w:sz w:val="24"/>
          <w:szCs w:val="24"/>
        </w:rPr>
        <w:t xml:space="preserve"> 17-36 %). </w:t>
      </w:r>
      <w:proofErr w:type="spellStart"/>
      <w:r w:rsidRPr="00AB68FB">
        <w:rPr>
          <w:sz w:val="24"/>
          <w:szCs w:val="24"/>
        </w:rPr>
        <w:t>Inhiberingen</w:t>
      </w:r>
      <w:proofErr w:type="spellEnd"/>
      <w:r w:rsidRPr="00AB68FB">
        <w:rPr>
          <w:sz w:val="24"/>
          <w:szCs w:val="24"/>
        </w:rPr>
        <w:t xml:space="preserve"> af </w:t>
      </w:r>
      <w:proofErr w:type="spellStart"/>
      <w:r w:rsidRPr="00AB68FB">
        <w:rPr>
          <w:sz w:val="24"/>
          <w:szCs w:val="24"/>
        </w:rPr>
        <w:t>ticagrelors</w:t>
      </w:r>
      <w:proofErr w:type="spellEnd"/>
      <w:r w:rsidRPr="00AB68FB">
        <w:rPr>
          <w:sz w:val="24"/>
          <w:szCs w:val="24"/>
        </w:rPr>
        <w:t xml:space="preserve"> blodpladeaggregering (IPA) var uafhængig af dialyse hos patienter med nyresygdom i slutstadiet og lignede den hos personer med normal nyrefunktion (se pkt. 4.2).</w:t>
      </w:r>
    </w:p>
    <w:p w14:paraId="37B3C2FF" w14:textId="77777777" w:rsidR="00AB68FB" w:rsidRDefault="00AB68FB" w:rsidP="00D73785">
      <w:pPr>
        <w:ind w:left="851"/>
        <w:rPr>
          <w:i/>
          <w:sz w:val="24"/>
          <w:szCs w:val="24"/>
          <w:u w:val="single"/>
        </w:rPr>
      </w:pPr>
    </w:p>
    <w:p w14:paraId="78269424" w14:textId="29297D2C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z w:val="24"/>
          <w:szCs w:val="24"/>
          <w:u w:val="single"/>
        </w:rPr>
        <w:t>Nedsat</w:t>
      </w:r>
      <w:r w:rsidRPr="003956C6">
        <w:rPr>
          <w:i/>
          <w:spacing w:val="-6"/>
          <w:sz w:val="24"/>
          <w:szCs w:val="24"/>
          <w:u w:val="single"/>
        </w:rPr>
        <w:t xml:space="preserve"> </w:t>
      </w:r>
      <w:r w:rsidRPr="003956C6">
        <w:rPr>
          <w:i/>
          <w:spacing w:val="-2"/>
          <w:sz w:val="24"/>
          <w:szCs w:val="24"/>
          <w:u w:val="single"/>
        </w:rPr>
        <w:t>leverfunktion</w:t>
      </w:r>
    </w:p>
    <w:p w14:paraId="7B0E157F" w14:textId="77777777" w:rsidR="00580ED9" w:rsidRPr="00AB68FB" w:rsidRDefault="00580ED9" w:rsidP="00AB68FB">
      <w:pPr>
        <w:ind w:left="851"/>
        <w:rPr>
          <w:sz w:val="24"/>
          <w:szCs w:val="24"/>
        </w:rPr>
      </w:pPr>
      <w:proofErr w:type="spellStart"/>
      <w:r w:rsidRPr="00AB68FB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AB68FB">
        <w:rPr>
          <w:sz w:val="24"/>
          <w:szCs w:val="24"/>
        </w:rPr>
        <w:t xml:space="preserve"> og AUC for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var hhv. 12 % og 23 % højere hos patienter med mildt nedsat leverfunktion sammenlignet med tilsvarende raske forsøgspersoner, men IPA-effekten af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var ens for de to grupper. Der er ikke behov for nogen dosisjustering for patienter med let nedsat leverfunktion.</w:t>
      </w:r>
    </w:p>
    <w:p w14:paraId="648ACB37" w14:textId="7E170F7E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er ikke blevet undersøgt hos patienter med svært nedsat leverfunktion, og der er ingen </w:t>
      </w:r>
      <w:proofErr w:type="spellStart"/>
      <w:r w:rsidRPr="003956C6">
        <w:rPr>
          <w:sz w:val="24"/>
          <w:szCs w:val="24"/>
        </w:rPr>
        <w:t>farmakokinetisk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information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om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moderat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nedsat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leverfunktion.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Hos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patienter,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havde moderat eller alvorlig stigning i en eller flere leverfunktionstests ved </w:t>
      </w:r>
      <w:r w:rsidRPr="003956C6">
        <w:rPr>
          <w:i/>
          <w:sz w:val="24"/>
          <w:szCs w:val="24"/>
        </w:rPr>
        <w:lastRenderedPageBreak/>
        <w:t>baseline</w:t>
      </w:r>
      <w:r w:rsidRPr="003956C6">
        <w:rPr>
          <w:sz w:val="24"/>
          <w:szCs w:val="24"/>
        </w:rPr>
        <w:t>, var</w:t>
      </w:r>
      <w:r w:rsidR="00AB68FB">
        <w:rPr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-plasmakoncentrationer gennemsnitligt ens eller lidt højere i sammenligning med dem, der ikke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havde</w:t>
      </w:r>
      <w:r w:rsidRPr="003956C6">
        <w:rPr>
          <w:spacing w:val="-7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baseline-</w:t>
      </w:r>
      <w:r w:rsidRPr="003956C6">
        <w:rPr>
          <w:i/>
          <w:spacing w:val="-1"/>
          <w:sz w:val="24"/>
          <w:szCs w:val="24"/>
        </w:rPr>
        <w:t xml:space="preserve"> </w:t>
      </w:r>
      <w:r w:rsidRPr="003956C6">
        <w:rPr>
          <w:i/>
          <w:sz w:val="24"/>
          <w:szCs w:val="24"/>
        </w:rPr>
        <w:t>forhøjelser</w:t>
      </w:r>
      <w:r w:rsidRPr="003956C6">
        <w:rPr>
          <w:sz w:val="24"/>
          <w:szCs w:val="24"/>
        </w:rPr>
        <w:t>.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anbefales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ikke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dosisjustering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hos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patienter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moderat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nedsat leverfunktion (se pkt. 4.2 og 4.4).</w:t>
      </w:r>
    </w:p>
    <w:p w14:paraId="3BA2DE3D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72349B28" w14:textId="77777777" w:rsidR="00580ED9" w:rsidRPr="003956C6" w:rsidRDefault="00580ED9" w:rsidP="00D73785">
      <w:pPr>
        <w:ind w:left="851"/>
        <w:rPr>
          <w:i/>
          <w:sz w:val="24"/>
          <w:szCs w:val="24"/>
        </w:rPr>
      </w:pPr>
      <w:r w:rsidRPr="003956C6">
        <w:rPr>
          <w:i/>
          <w:spacing w:val="-2"/>
          <w:sz w:val="24"/>
          <w:szCs w:val="24"/>
          <w:u w:val="single"/>
        </w:rPr>
        <w:t>Etnicitet</w:t>
      </w:r>
    </w:p>
    <w:p w14:paraId="673134EE" w14:textId="77777777" w:rsidR="00580ED9" w:rsidRPr="00AB68FB" w:rsidRDefault="00580ED9" w:rsidP="00AB68FB">
      <w:pPr>
        <w:ind w:left="851"/>
        <w:rPr>
          <w:sz w:val="24"/>
          <w:szCs w:val="24"/>
        </w:rPr>
      </w:pPr>
      <w:r w:rsidRPr="00AB68FB">
        <w:rPr>
          <w:sz w:val="24"/>
          <w:szCs w:val="24"/>
        </w:rPr>
        <w:t xml:space="preserve">Patienter af asiatisk afstamning havde en 39 % højere gennemsnitlig biotilgængelighed sammenlignet med kaukasiske patienter. Patienter, der selv opfatter sig som negroide, havde en 18 % lavere biotilgængelighed af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sammenlignet med kaukasiske patienter, og i kliniske farmakologistudier var eksponeringen (</w:t>
      </w:r>
      <w:proofErr w:type="spellStart"/>
      <w:r w:rsidRPr="00AB68FB">
        <w:rPr>
          <w:sz w:val="24"/>
          <w:szCs w:val="24"/>
        </w:rPr>
        <w:t>C</w:t>
      </w:r>
      <w:r w:rsidRPr="00444EAA">
        <w:rPr>
          <w:sz w:val="24"/>
          <w:szCs w:val="24"/>
          <w:vertAlign w:val="subscript"/>
        </w:rPr>
        <w:t>max</w:t>
      </w:r>
      <w:proofErr w:type="spellEnd"/>
      <w:r w:rsidRPr="00AB68FB">
        <w:rPr>
          <w:sz w:val="24"/>
          <w:szCs w:val="24"/>
        </w:rPr>
        <w:t xml:space="preserve"> og AUC) for </w:t>
      </w:r>
      <w:proofErr w:type="spellStart"/>
      <w:r w:rsidRPr="00AB68FB">
        <w:rPr>
          <w:sz w:val="24"/>
          <w:szCs w:val="24"/>
        </w:rPr>
        <w:t>ticagrelor</w:t>
      </w:r>
      <w:proofErr w:type="spellEnd"/>
      <w:r w:rsidRPr="00AB68FB">
        <w:rPr>
          <w:sz w:val="24"/>
          <w:szCs w:val="24"/>
        </w:rPr>
        <w:t xml:space="preserve"> hos japanske forsøgspersoner ca. 40 % (20 % efter justering for kropsvægt) højere end hos kaukasiske forsøgspersoner. Eksponeringen hos patienter, der selv opfatter sig som latinamerikanske, var tilsvarende den hos kaukasiske patienter.</w:t>
      </w:r>
    </w:p>
    <w:p w14:paraId="50804916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80A8E2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5.3</w:t>
      </w:r>
      <w:r w:rsidRPr="003956C6">
        <w:rPr>
          <w:b/>
          <w:sz w:val="24"/>
          <w:szCs w:val="24"/>
        </w:rPr>
        <w:tab/>
      </w:r>
      <w:r w:rsidR="00BD7931" w:rsidRPr="003956C6">
        <w:rPr>
          <w:b/>
          <w:sz w:val="24"/>
          <w:szCs w:val="24"/>
        </w:rPr>
        <w:t>Non-</w:t>
      </w:r>
      <w:r w:rsidRPr="003956C6">
        <w:rPr>
          <w:b/>
          <w:sz w:val="24"/>
          <w:szCs w:val="24"/>
        </w:rPr>
        <w:t>kliniske sikkerhedsdata</w:t>
      </w:r>
    </w:p>
    <w:p w14:paraId="18FF9DAD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Prækliniske data for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og dens vigtigste metabolit har ikke påvist uacceptable risici for bivirkninger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hos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mennesker.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Dette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baseres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på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konventionelle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undersøgelser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sikkerhedsfarmakologi, toksicitet ved enkeltdosis og gentagne doseringer samt genotoksisk potentiale.</w:t>
      </w:r>
    </w:p>
    <w:p w14:paraId="2150C3B3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Der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blev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observeret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gastrointestinal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irritation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hos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flere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dyrearter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ved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klinisk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relevante eksponeringsniveauer (se pkt. 4.8).</w:t>
      </w:r>
    </w:p>
    <w:p w14:paraId="3270794D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1FEA5F8F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i høje doser til hunrotter viste en øget </w:t>
      </w:r>
      <w:proofErr w:type="spellStart"/>
      <w:r w:rsidRPr="003956C6">
        <w:rPr>
          <w:sz w:val="24"/>
          <w:szCs w:val="24"/>
        </w:rPr>
        <w:t>incidens</w:t>
      </w:r>
      <w:proofErr w:type="spellEnd"/>
      <w:r w:rsidRPr="003956C6">
        <w:rPr>
          <w:sz w:val="24"/>
          <w:szCs w:val="24"/>
        </w:rPr>
        <w:t xml:space="preserve"> af </w:t>
      </w:r>
      <w:proofErr w:type="spellStart"/>
      <w:r w:rsidRPr="003956C6">
        <w:rPr>
          <w:sz w:val="24"/>
          <w:szCs w:val="24"/>
        </w:rPr>
        <w:t>uterine</w:t>
      </w:r>
      <w:proofErr w:type="spellEnd"/>
      <w:r w:rsidRPr="003956C6">
        <w:rPr>
          <w:sz w:val="24"/>
          <w:szCs w:val="24"/>
        </w:rPr>
        <w:t xml:space="preserve"> tumorer (</w:t>
      </w:r>
      <w:proofErr w:type="spellStart"/>
      <w:r w:rsidRPr="003956C6">
        <w:rPr>
          <w:sz w:val="24"/>
          <w:szCs w:val="24"/>
        </w:rPr>
        <w:t>adenokarcinomer</w:t>
      </w:r>
      <w:proofErr w:type="spellEnd"/>
      <w:r w:rsidRPr="003956C6">
        <w:rPr>
          <w:sz w:val="24"/>
          <w:szCs w:val="24"/>
        </w:rPr>
        <w:t>) og en øget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incidens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af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leveradenomer</w:t>
      </w:r>
      <w:proofErr w:type="spellEnd"/>
      <w:r w:rsidRPr="003956C6">
        <w:rPr>
          <w:sz w:val="24"/>
          <w:szCs w:val="24"/>
        </w:rPr>
        <w:t>.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uterine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tumorers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mekanisme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sandsynligvis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hormonforstyrrelser, som kan føre til tumorer hos rotter. Mekanismen bag </w:t>
      </w:r>
      <w:proofErr w:type="spellStart"/>
      <w:r w:rsidRPr="003956C6">
        <w:rPr>
          <w:sz w:val="24"/>
          <w:szCs w:val="24"/>
        </w:rPr>
        <w:t>leveradenomer</w:t>
      </w:r>
      <w:proofErr w:type="spellEnd"/>
      <w:r w:rsidRPr="003956C6">
        <w:rPr>
          <w:sz w:val="24"/>
          <w:szCs w:val="24"/>
        </w:rPr>
        <w:t xml:space="preserve"> skyldes sandsynligvis gnaverspecifik enzyminduktion i leveren. Derfor synes de </w:t>
      </w:r>
      <w:proofErr w:type="spellStart"/>
      <w:r w:rsidRPr="003956C6">
        <w:rPr>
          <w:sz w:val="24"/>
          <w:szCs w:val="24"/>
        </w:rPr>
        <w:t>karcinogene</w:t>
      </w:r>
      <w:proofErr w:type="spellEnd"/>
      <w:r w:rsidRPr="003956C6">
        <w:rPr>
          <w:sz w:val="24"/>
          <w:szCs w:val="24"/>
        </w:rPr>
        <w:t xml:space="preserve"> fund ikke relevante for </w:t>
      </w:r>
      <w:r w:rsidRPr="003956C6">
        <w:rPr>
          <w:spacing w:val="-2"/>
          <w:sz w:val="24"/>
          <w:szCs w:val="24"/>
        </w:rPr>
        <w:t>mennesker.</w:t>
      </w:r>
    </w:p>
    <w:p w14:paraId="7D60A997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Der blev hos rotter set mindre udviklingsanomalier ved en for moderen toksisk dosis (sikkerhedsmargin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på 5,1).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blev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hos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kaniner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set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en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ganske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lille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forsinkelse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4"/>
          <w:sz w:val="24"/>
          <w:szCs w:val="24"/>
        </w:rPr>
        <w:t xml:space="preserve"> </w:t>
      </w:r>
      <w:proofErr w:type="spellStart"/>
      <w:r w:rsidRPr="003956C6">
        <w:rPr>
          <w:sz w:val="24"/>
          <w:szCs w:val="24"/>
        </w:rPr>
        <w:t>hepatisk</w:t>
      </w:r>
      <w:proofErr w:type="spellEnd"/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modenhed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og skeletudvikling hos fostre fra moderdyr på høj dosis uden en indikation af toksicitet hos moderen (sikkerhedsmargin på 4,5).</w:t>
      </w:r>
    </w:p>
    <w:p w14:paraId="0057125A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2767A9FD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Studier med rotter og kaniner har vist reproduktionstoksicitet med let nedsat øgning af moderens legemsvægt, reduceret neonatal levedygtighed og fødselsvægt samt forsinket vækst.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 xml:space="preserve"> gav uregelmæssige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cyklusser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(hovedsageligt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forlængede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cyklusser)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hos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hunrotter,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men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påvirkede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ikke</w:t>
      </w:r>
      <w:r w:rsidRPr="003956C6">
        <w:rPr>
          <w:spacing w:val="-2"/>
          <w:sz w:val="24"/>
          <w:szCs w:val="24"/>
        </w:rPr>
        <w:t xml:space="preserve"> </w:t>
      </w:r>
      <w:r w:rsidRPr="003956C6">
        <w:rPr>
          <w:sz w:val="24"/>
          <w:szCs w:val="24"/>
        </w:rPr>
        <w:t>den overordnede fertilitet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hos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han-</w:t>
      </w:r>
      <w:r w:rsidRPr="003956C6">
        <w:rPr>
          <w:spacing w:val="-3"/>
          <w:sz w:val="24"/>
          <w:szCs w:val="24"/>
        </w:rPr>
        <w:t xml:space="preserve"> </w:t>
      </w:r>
      <w:r w:rsidRPr="003956C6">
        <w:rPr>
          <w:sz w:val="24"/>
          <w:szCs w:val="24"/>
        </w:rPr>
        <w:t>og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hunrotter.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Farmakokinetikstudier,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der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blev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foretaget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med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 xml:space="preserve">radioaktivt mærket </w:t>
      </w:r>
      <w:proofErr w:type="spellStart"/>
      <w:r w:rsidRPr="003956C6">
        <w:rPr>
          <w:sz w:val="24"/>
          <w:szCs w:val="24"/>
        </w:rPr>
        <w:t>ticagrelor</w:t>
      </w:r>
      <w:proofErr w:type="spellEnd"/>
      <w:r w:rsidRPr="003956C6">
        <w:rPr>
          <w:sz w:val="24"/>
          <w:szCs w:val="24"/>
        </w:rPr>
        <w:t>, har vist, at stamstoffet og dets metabolitter udskilles i mælken hos rotter (se</w:t>
      </w:r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pkt.</w:t>
      </w:r>
      <w:r w:rsidRPr="003956C6">
        <w:rPr>
          <w:spacing w:val="4"/>
          <w:sz w:val="24"/>
          <w:szCs w:val="24"/>
        </w:rPr>
        <w:t xml:space="preserve"> </w:t>
      </w:r>
      <w:r w:rsidRPr="003956C6">
        <w:rPr>
          <w:spacing w:val="-2"/>
          <w:sz w:val="24"/>
          <w:szCs w:val="24"/>
        </w:rPr>
        <w:t>4.6).</w:t>
      </w:r>
    </w:p>
    <w:p w14:paraId="27BE2DF5" w14:textId="77777777" w:rsidR="009260DE" w:rsidRPr="003956C6" w:rsidRDefault="009260DE" w:rsidP="00D73785">
      <w:pPr>
        <w:ind w:left="851"/>
        <w:rPr>
          <w:sz w:val="24"/>
          <w:szCs w:val="24"/>
        </w:rPr>
      </w:pPr>
    </w:p>
    <w:p w14:paraId="45F5D47D" w14:textId="77777777" w:rsidR="009260DE" w:rsidRPr="003956C6" w:rsidRDefault="009260DE" w:rsidP="00D73785">
      <w:pPr>
        <w:ind w:left="851"/>
        <w:rPr>
          <w:sz w:val="24"/>
          <w:szCs w:val="24"/>
        </w:rPr>
      </w:pPr>
    </w:p>
    <w:p w14:paraId="02E59A01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6.</w:t>
      </w:r>
      <w:r w:rsidRPr="003956C6">
        <w:rPr>
          <w:b/>
          <w:sz w:val="24"/>
          <w:szCs w:val="24"/>
        </w:rPr>
        <w:tab/>
        <w:t>FARMACEUTISKE OPLYSNINGER</w:t>
      </w:r>
    </w:p>
    <w:p w14:paraId="3D51BCA1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BE4309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6.1</w:t>
      </w:r>
      <w:r w:rsidRPr="003956C6">
        <w:rPr>
          <w:b/>
          <w:sz w:val="24"/>
          <w:szCs w:val="24"/>
        </w:rPr>
        <w:tab/>
        <w:t>Hjælpestoffer</w:t>
      </w:r>
    </w:p>
    <w:p w14:paraId="67147444" w14:textId="77777777" w:rsidR="00AB68FB" w:rsidRDefault="00AB68FB" w:rsidP="00D73785">
      <w:pPr>
        <w:ind w:left="851"/>
        <w:rPr>
          <w:sz w:val="24"/>
          <w:szCs w:val="24"/>
        </w:rPr>
      </w:pPr>
    </w:p>
    <w:p w14:paraId="1AA0BFFF" w14:textId="0FDE8802" w:rsidR="00580ED9" w:rsidRPr="00AB68FB" w:rsidRDefault="00580ED9" w:rsidP="00D73785">
      <w:pPr>
        <w:ind w:left="851"/>
        <w:rPr>
          <w:sz w:val="24"/>
          <w:szCs w:val="24"/>
          <w:u w:val="single"/>
        </w:rPr>
      </w:pPr>
      <w:r w:rsidRPr="00AB68FB">
        <w:rPr>
          <w:sz w:val="24"/>
          <w:szCs w:val="24"/>
          <w:u w:val="single"/>
        </w:rPr>
        <w:t xml:space="preserve">Tabletkerne </w:t>
      </w:r>
    </w:p>
    <w:p w14:paraId="23F25EDF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Hypromellose</w:t>
      </w:r>
      <w:proofErr w:type="spellEnd"/>
      <w:r w:rsidRPr="003956C6">
        <w:rPr>
          <w:spacing w:val="-14"/>
          <w:sz w:val="24"/>
          <w:szCs w:val="24"/>
        </w:rPr>
        <w:t xml:space="preserve"> </w:t>
      </w:r>
      <w:r w:rsidRPr="003956C6">
        <w:rPr>
          <w:sz w:val="24"/>
          <w:szCs w:val="24"/>
        </w:rPr>
        <w:t>(E464)</w:t>
      </w:r>
    </w:p>
    <w:p w14:paraId="242E648F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Mannitol</w:t>
      </w:r>
      <w:proofErr w:type="spellEnd"/>
      <w:r w:rsidRPr="003956C6">
        <w:rPr>
          <w:spacing w:val="-14"/>
          <w:sz w:val="24"/>
          <w:szCs w:val="24"/>
        </w:rPr>
        <w:t xml:space="preserve"> </w:t>
      </w:r>
      <w:r w:rsidRPr="003956C6">
        <w:rPr>
          <w:sz w:val="24"/>
          <w:szCs w:val="24"/>
        </w:rPr>
        <w:t>(E421)</w:t>
      </w:r>
    </w:p>
    <w:p w14:paraId="22D489BC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Mikrokrystallinsk cellulose (E460)</w:t>
      </w:r>
    </w:p>
    <w:p w14:paraId="4EB4A539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Natriumstivelsesglycolat</w:t>
      </w:r>
      <w:proofErr w:type="spellEnd"/>
      <w:r w:rsidRPr="003956C6">
        <w:rPr>
          <w:sz w:val="24"/>
          <w:szCs w:val="24"/>
        </w:rPr>
        <w:t xml:space="preserve"> </w:t>
      </w:r>
    </w:p>
    <w:p w14:paraId="033350D4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Magnesiumstearat</w:t>
      </w:r>
      <w:proofErr w:type="spellEnd"/>
      <w:r w:rsidRPr="003956C6">
        <w:rPr>
          <w:sz w:val="24"/>
          <w:szCs w:val="24"/>
        </w:rPr>
        <w:t xml:space="preserve"> (E470b) </w:t>
      </w:r>
    </w:p>
    <w:p w14:paraId="62B095AD" w14:textId="639AADCC" w:rsidR="006550C5" w:rsidRDefault="006550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0A48EB" w14:textId="77777777" w:rsidR="00580ED9" w:rsidRPr="003956C6" w:rsidRDefault="00580ED9" w:rsidP="00D73785">
      <w:pPr>
        <w:ind w:left="851"/>
        <w:rPr>
          <w:sz w:val="24"/>
          <w:szCs w:val="24"/>
        </w:rPr>
      </w:pPr>
    </w:p>
    <w:p w14:paraId="2B6B04B0" w14:textId="77777777" w:rsidR="00580ED9" w:rsidRPr="00AB68FB" w:rsidRDefault="00580ED9" w:rsidP="00D73785">
      <w:pPr>
        <w:ind w:left="851"/>
        <w:rPr>
          <w:sz w:val="24"/>
          <w:szCs w:val="24"/>
          <w:u w:val="single"/>
        </w:rPr>
      </w:pPr>
      <w:r w:rsidRPr="00AB68FB">
        <w:rPr>
          <w:sz w:val="24"/>
          <w:szCs w:val="24"/>
          <w:u w:val="single"/>
        </w:rPr>
        <w:t xml:space="preserve">Tabletovertræk </w:t>
      </w:r>
    </w:p>
    <w:p w14:paraId="439FA190" w14:textId="77777777" w:rsidR="00580ED9" w:rsidRPr="003956C6" w:rsidRDefault="00580ED9" w:rsidP="00D73785">
      <w:pPr>
        <w:ind w:left="851"/>
        <w:rPr>
          <w:sz w:val="24"/>
          <w:szCs w:val="24"/>
          <w:lang w:val="en-US"/>
        </w:rPr>
      </w:pPr>
      <w:r w:rsidRPr="003956C6">
        <w:rPr>
          <w:sz w:val="24"/>
          <w:szCs w:val="24"/>
          <w:lang w:val="en-US"/>
        </w:rPr>
        <w:t>Hypromellose</w:t>
      </w:r>
      <w:r w:rsidRPr="003956C6">
        <w:rPr>
          <w:spacing w:val="-14"/>
          <w:sz w:val="24"/>
          <w:szCs w:val="24"/>
          <w:lang w:val="en-US"/>
        </w:rPr>
        <w:t xml:space="preserve"> </w:t>
      </w:r>
      <w:r w:rsidRPr="003956C6">
        <w:rPr>
          <w:sz w:val="24"/>
          <w:szCs w:val="24"/>
          <w:lang w:val="en-US"/>
        </w:rPr>
        <w:t>(E464)</w:t>
      </w:r>
    </w:p>
    <w:p w14:paraId="5E05F20B" w14:textId="77777777" w:rsidR="00580ED9" w:rsidRPr="003956C6" w:rsidRDefault="00580ED9" w:rsidP="00D73785">
      <w:pPr>
        <w:ind w:left="851"/>
        <w:rPr>
          <w:sz w:val="24"/>
          <w:szCs w:val="24"/>
          <w:lang w:val="en-US"/>
        </w:rPr>
      </w:pPr>
      <w:proofErr w:type="spellStart"/>
      <w:r w:rsidRPr="003956C6">
        <w:rPr>
          <w:sz w:val="24"/>
          <w:szCs w:val="24"/>
          <w:lang w:val="en-US"/>
        </w:rPr>
        <w:t>Titandioxid</w:t>
      </w:r>
      <w:proofErr w:type="spellEnd"/>
      <w:r w:rsidRPr="003956C6">
        <w:rPr>
          <w:sz w:val="24"/>
          <w:szCs w:val="24"/>
          <w:lang w:val="en-US"/>
        </w:rPr>
        <w:t xml:space="preserve"> (E171) </w:t>
      </w:r>
    </w:p>
    <w:p w14:paraId="25237CF2" w14:textId="77777777" w:rsidR="00580ED9" w:rsidRPr="003956C6" w:rsidRDefault="00580ED9" w:rsidP="00D73785">
      <w:pPr>
        <w:ind w:left="851"/>
        <w:rPr>
          <w:sz w:val="24"/>
          <w:szCs w:val="24"/>
          <w:lang w:val="en-US"/>
        </w:rPr>
      </w:pPr>
      <w:r w:rsidRPr="003956C6">
        <w:rPr>
          <w:sz w:val="24"/>
          <w:szCs w:val="24"/>
          <w:lang w:val="en-US"/>
        </w:rPr>
        <w:t xml:space="preserve">Macrogol 400 (E1521) </w:t>
      </w:r>
    </w:p>
    <w:p w14:paraId="5D7D076F" w14:textId="77777777" w:rsidR="00580ED9" w:rsidRPr="003956C6" w:rsidRDefault="00580ED9" w:rsidP="00D73785">
      <w:pPr>
        <w:ind w:left="851"/>
        <w:rPr>
          <w:sz w:val="24"/>
          <w:szCs w:val="24"/>
        </w:rPr>
      </w:pPr>
      <w:proofErr w:type="spellStart"/>
      <w:r w:rsidRPr="003956C6">
        <w:rPr>
          <w:sz w:val="24"/>
          <w:szCs w:val="24"/>
        </w:rPr>
        <w:t>Talcum</w:t>
      </w:r>
      <w:proofErr w:type="spellEnd"/>
      <w:r w:rsidRPr="003956C6">
        <w:rPr>
          <w:sz w:val="24"/>
          <w:szCs w:val="24"/>
        </w:rPr>
        <w:t xml:space="preserve"> (E553b)</w:t>
      </w:r>
    </w:p>
    <w:p w14:paraId="20931E05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 xml:space="preserve">Gul jernoxid (E172) </w:t>
      </w:r>
    </w:p>
    <w:p w14:paraId="6C2A0DEF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4656EC1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6.2</w:t>
      </w:r>
      <w:r w:rsidRPr="003956C6">
        <w:rPr>
          <w:b/>
          <w:sz w:val="24"/>
          <w:szCs w:val="24"/>
        </w:rPr>
        <w:tab/>
        <w:t>Uforligeligheder</w:t>
      </w:r>
    </w:p>
    <w:p w14:paraId="0759AC6E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Ikke</w:t>
      </w:r>
      <w:r w:rsidRPr="003956C6">
        <w:rPr>
          <w:spacing w:val="-4"/>
          <w:sz w:val="24"/>
          <w:szCs w:val="24"/>
        </w:rPr>
        <w:t xml:space="preserve"> </w:t>
      </w:r>
      <w:r w:rsidRPr="003956C6">
        <w:rPr>
          <w:sz w:val="24"/>
          <w:szCs w:val="24"/>
        </w:rPr>
        <w:t>relevant.</w:t>
      </w:r>
    </w:p>
    <w:p w14:paraId="3292670A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87C5D2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6.3</w:t>
      </w:r>
      <w:r w:rsidRPr="003956C6">
        <w:rPr>
          <w:b/>
          <w:sz w:val="24"/>
          <w:szCs w:val="24"/>
        </w:rPr>
        <w:tab/>
        <w:t>Opbevaringstid</w:t>
      </w:r>
    </w:p>
    <w:p w14:paraId="388AFDFF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3</w:t>
      </w:r>
      <w:r w:rsidRPr="003956C6">
        <w:rPr>
          <w:spacing w:val="2"/>
          <w:sz w:val="24"/>
          <w:szCs w:val="24"/>
        </w:rPr>
        <w:t xml:space="preserve"> </w:t>
      </w:r>
      <w:r w:rsidRPr="003956C6">
        <w:rPr>
          <w:spacing w:val="-5"/>
          <w:sz w:val="24"/>
          <w:szCs w:val="24"/>
        </w:rPr>
        <w:t>år</w:t>
      </w:r>
    </w:p>
    <w:p w14:paraId="4DB596E9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6B3D9D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6.4</w:t>
      </w:r>
      <w:r w:rsidRPr="003956C6">
        <w:rPr>
          <w:b/>
          <w:sz w:val="24"/>
          <w:szCs w:val="24"/>
        </w:rPr>
        <w:tab/>
        <w:t>Særlige opbevaringsforhold</w:t>
      </w:r>
    </w:p>
    <w:p w14:paraId="0FB2CF1E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Der er ingen særlige krav vedrørende opbevaringstemperaturer for dette lægemiddel; opbevares i den originale emballage for at beskytte mod lys.</w:t>
      </w:r>
    </w:p>
    <w:p w14:paraId="7AC46956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0A0AD7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6.5</w:t>
      </w:r>
      <w:r w:rsidRPr="003956C6">
        <w:rPr>
          <w:b/>
          <w:sz w:val="24"/>
          <w:szCs w:val="24"/>
        </w:rPr>
        <w:tab/>
        <w:t>Emballagetype og pakningsstørrelser</w:t>
      </w:r>
    </w:p>
    <w:p w14:paraId="68428654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Gennemsigtige PVC/PVDC/aluminium blisterpakninger og/eller gennemsigtige PVC/PE/PVDC/aluminium blisterpakninger.</w:t>
      </w:r>
    </w:p>
    <w:p w14:paraId="5B28458A" w14:textId="730FFB8E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Blisterpakninger (med eller uden sol/måne symboler) i kartoner af 14 (14</w:t>
      </w:r>
      <w:r w:rsidR="000F4E84">
        <w:rPr>
          <w:sz w:val="24"/>
          <w:szCs w:val="24"/>
        </w:rPr>
        <w:t>×</w:t>
      </w:r>
      <w:r w:rsidRPr="003956C6">
        <w:rPr>
          <w:sz w:val="24"/>
          <w:szCs w:val="24"/>
        </w:rPr>
        <w:t>1), 15 (15</w:t>
      </w:r>
      <w:r w:rsidR="000F4E84">
        <w:rPr>
          <w:sz w:val="24"/>
          <w:szCs w:val="24"/>
        </w:rPr>
        <w:t>×</w:t>
      </w:r>
      <w:r w:rsidRPr="003956C6">
        <w:rPr>
          <w:sz w:val="24"/>
          <w:szCs w:val="24"/>
        </w:rPr>
        <w:t>1), 20 (10</w:t>
      </w:r>
      <w:r w:rsidR="000F4E84">
        <w:rPr>
          <w:sz w:val="24"/>
          <w:szCs w:val="24"/>
        </w:rPr>
        <w:t>×</w:t>
      </w:r>
      <w:r w:rsidRPr="003956C6">
        <w:rPr>
          <w:sz w:val="24"/>
          <w:szCs w:val="24"/>
        </w:rPr>
        <w:t>2), 28 (14</w:t>
      </w:r>
      <w:r w:rsidR="000F4E84">
        <w:rPr>
          <w:sz w:val="24"/>
          <w:szCs w:val="24"/>
        </w:rPr>
        <w:t>×</w:t>
      </w:r>
      <w:r w:rsidRPr="003956C6">
        <w:rPr>
          <w:sz w:val="24"/>
          <w:szCs w:val="24"/>
        </w:rPr>
        <w:t>2), 30 (15</w:t>
      </w:r>
      <w:r w:rsidR="000F4E84">
        <w:rPr>
          <w:sz w:val="24"/>
          <w:szCs w:val="24"/>
        </w:rPr>
        <w:t>×</w:t>
      </w:r>
      <w:r w:rsidRPr="003956C6">
        <w:rPr>
          <w:sz w:val="24"/>
          <w:szCs w:val="24"/>
        </w:rPr>
        <w:t>2), 56 (14</w:t>
      </w:r>
      <w:r w:rsidR="000F4E84">
        <w:rPr>
          <w:sz w:val="24"/>
          <w:szCs w:val="24"/>
        </w:rPr>
        <w:t>×</w:t>
      </w:r>
      <w:r w:rsidRPr="003956C6">
        <w:rPr>
          <w:sz w:val="24"/>
          <w:szCs w:val="24"/>
        </w:rPr>
        <w:t>4), 60 (15</w:t>
      </w:r>
      <w:r w:rsidR="000F4E84">
        <w:rPr>
          <w:sz w:val="24"/>
          <w:szCs w:val="24"/>
        </w:rPr>
        <w:t>×</w:t>
      </w:r>
      <w:r w:rsidRPr="003956C6">
        <w:rPr>
          <w:sz w:val="24"/>
          <w:szCs w:val="24"/>
        </w:rPr>
        <w:t>4), 90 (15</w:t>
      </w:r>
      <w:r w:rsidR="000F4E84">
        <w:rPr>
          <w:sz w:val="24"/>
          <w:szCs w:val="24"/>
        </w:rPr>
        <w:t>×</w:t>
      </w:r>
      <w:r w:rsidRPr="003956C6">
        <w:rPr>
          <w:sz w:val="24"/>
          <w:szCs w:val="24"/>
        </w:rPr>
        <w:t>6), 98 (14</w:t>
      </w:r>
      <w:r w:rsidR="000F4E84">
        <w:rPr>
          <w:sz w:val="24"/>
          <w:szCs w:val="24"/>
        </w:rPr>
        <w:t>×</w:t>
      </w:r>
      <w:r w:rsidRPr="003956C6">
        <w:rPr>
          <w:sz w:val="24"/>
          <w:szCs w:val="24"/>
        </w:rPr>
        <w:t>7), 100 (10</w:t>
      </w:r>
      <w:r w:rsidR="000F4E84">
        <w:rPr>
          <w:sz w:val="24"/>
          <w:szCs w:val="24"/>
        </w:rPr>
        <w:t>×</w:t>
      </w:r>
      <w:r w:rsidRPr="003956C6">
        <w:rPr>
          <w:sz w:val="24"/>
          <w:szCs w:val="24"/>
        </w:rPr>
        <w:t>10), 168 (14</w:t>
      </w:r>
      <w:r w:rsidR="000F4E84">
        <w:rPr>
          <w:sz w:val="24"/>
          <w:szCs w:val="24"/>
        </w:rPr>
        <w:t>×</w:t>
      </w:r>
      <w:r w:rsidRPr="003956C6">
        <w:rPr>
          <w:sz w:val="24"/>
          <w:szCs w:val="24"/>
        </w:rPr>
        <w:t>12), 195 (15</w:t>
      </w:r>
      <w:r w:rsidR="000F4E84">
        <w:rPr>
          <w:sz w:val="24"/>
          <w:szCs w:val="24"/>
        </w:rPr>
        <w:t>×</w:t>
      </w:r>
      <w:r w:rsidRPr="003956C6">
        <w:rPr>
          <w:sz w:val="24"/>
          <w:szCs w:val="24"/>
        </w:rPr>
        <w:t>13), 196 (14</w:t>
      </w:r>
      <w:r w:rsidR="000F4E84">
        <w:rPr>
          <w:sz w:val="24"/>
          <w:szCs w:val="24"/>
        </w:rPr>
        <w:t>×</w:t>
      </w:r>
      <w:r w:rsidRPr="003956C6">
        <w:rPr>
          <w:sz w:val="24"/>
          <w:szCs w:val="24"/>
        </w:rPr>
        <w:t>14) og 200 (10</w:t>
      </w:r>
      <w:r w:rsidR="000F4E84">
        <w:rPr>
          <w:sz w:val="24"/>
          <w:szCs w:val="24"/>
        </w:rPr>
        <w:t>×</w:t>
      </w:r>
      <w:r w:rsidRPr="003956C6">
        <w:rPr>
          <w:sz w:val="24"/>
          <w:szCs w:val="24"/>
        </w:rPr>
        <w:t>20) filmovertrukne tabletter</w:t>
      </w:r>
    </w:p>
    <w:p w14:paraId="3300B718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Ikke</w:t>
      </w:r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alle</w:t>
      </w:r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pakningsstørrelser</w:t>
      </w:r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er</w:t>
      </w:r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nødvendigvis</w:t>
      </w:r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pacing w:val="-2"/>
          <w:sz w:val="24"/>
          <w:szCs w:val="24"/>
        </w:rPr>
        <w:t>markedsført.</w:t>
      </w:r>
    </w:p>
    <w:p w14:paraId="51CF74C1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BEE635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6.6</w:t>
      </w:r>
      <w:r w:rsidRPr="003956C6">
        <w:rPr>
          <w:b/>
          <w:sz w:val="24"/>
          <w:szCs w:val="24"/>
        </w:rPr>
        <w:tab/>
        <w:t xml:space="preserve">Regler for </w:t>
      </w:r>
      <w:r w:rsidR="00BD7931" w:rsidRPr="003956C6">
        <w:rPr>
          <w:b/>
          <w:sz w:val="24"/>
          <w:szCs w:val="24"/>
        </w:rPr>
        <w:t>bortskaffelse</w:t>
      </w:r>
      <w:r w:rsidRPr="003956C6">
        <w:rPr>
          <w:b/>
          <w:sz w:val="24"/>
          <w:szCs w:val="24"/>
        </w:rPr>
        <w:t xml:space="preserve"> og anden håndtering</w:t>
      </w:r>
    </w:p>
    <w:p w14:paraId="7AE7BC52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Ikke</w:t>
      </w:r>
      <w:r w:rsidRPr="003956C6">
        <w:rPr>
          <w:spacing w:val="-8"/>
          <w:sz w:val="24"/>
          <w:szCs w:val="24"/>
        </w:rPr>
        <w:t xml:space="preserve"> </w:t>
      </w:r>
      <w:r w:rsidRPr="003956C6">
        <w:rPr>
          <w:sz w:val="24"/>
          <w:szCs w:val="24"/>
        </w:rPr>
        <w:t>anvendt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lægemiddel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samt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affald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heraf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skal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bortskaffes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i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z w:val="24"/>
          <w:szCs w:val="24"/>
        </w:rPr>
        <w:t>henhold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til</w:t>
      </w:r>
      <w:r w:rsidRPr="003956C6">
        <w:rPr>
          <w:spacing w:val="-6"/>
          <w:sz w:val="24"/>
          <w:szCs w:val="24"/>
        </w:rPr>
        <w:t xml:space="preserve"> </w:t>
      </w:r>
      <w:r w:rsidRPr="003956C6">
        <w:rPr>
          <w:sz w:val="24"/>
          <w:szCs w:val="24"/>
        </w:rPr>
        <w:t>lokale</w:t>
      </w:r>
      <w:r w:rsidRPr="003956C6">
        <w:rPr>
          <w:spacing w:val="-5"/>
          <w:sz w:val="24"/>
          <w:szCs w:val="24"/>
        </w:rPr>
        <w:t xml:space="preserve"> </w:t>
      </w:r>
      <w:r w:rsidRPr="003956C6">
        <w:rPr>
          <w:spacing w:val="-2"/>
          <w:sz w:val="24"/>
          <w:szCs w:val="24"/>
        </w:rPr>
        <w:t>retningslinjer.</w:t>
      </w:r>
    </w:p>
    <w:p w14:paraId="33BEB2EB" w14:textId="77777777" w:rsidR="009260DE" w:rsidRPr="003956C6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35E2C33A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7.</w:t>
      </w:r>
      <w:r w:rsidRPr="003956C6">
        <w:rPr>
          <w:b/>
          <w:sz w:val="24"/>
          <w:szCs w:val="24"/>
        </w:rPr>
        <w:tab/>
        <w:t>INDEHAVER AF MARKEDSFØRINGSTILLADELSEN</w:t>
      </w:r>
    </w:p>
    <w:p w14:paraId="283413E5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Holsten Pharma GmbH</w:t>
      </w:r>
    </w:p>
    <w:p w14:paraId="70EBFCC0" w14:textId="77777777" w:rsidR="00580ED9" w:rsidRPr="003956C6" w:rsidRDefault="00580ED9" w:rsidP="00D73785">
      <w:pPr>
        <w:ind w:left="851"/>
        <w:rPr>
          <w:sz w:val="24"/>
          <w:szCs w:val="24"/>
          <w:lang w:val="en-US"/>
        </w:rPr>
      </w:pPr>
      <w:proofErr w:type="spellStart"/>
      <w:r w:rsidRPr="003956C6">
        <w:rPr>
          <w:sz w:val="24"/>
          <w:szCs w:val="24"/>
          <w:lang w:val="en-US"/>
        </w:rPr>
        <w:t>Hahnstrasse</w:t>
      </w:r>
      <w:proofErr w:type="spellEnd"/>
      <w:r w:rsidRPr="003956C6">
        <w:rPr>
          <w:sz w:val="24"/>
          <w:szCs w:val="24"/>
          <w:lang w:val="en-US"/>
        </w:rPr>
        <w:t xml:space="preserve"> 31-35, </w:t>
      </w:r>
      <w:proofErr w:type="spellStart"/>
      <w:r w:rsidRPr="003956C6">
        <w:rPr>
          <w:sz w:val="24"/>
          <w:szCs w:val="24"/>
          <w:lang w:val="en-US"/>
        </w:rPr>
        <w:t>Niederrad</w:t>
      </w:r>
      <w:proofErr w:type="spellEnd"/>
    </w:p>
    <w:p w14:paraId="284C334F" w14:textId="77777777" w:rsidR="00580ED9" w:rsidRPr="003956C6" w:rsidRDefault="00580ED9" w:rsidP="00D73785">
      <w:pPr>
        <w:ind w:left="851"/>
        <w:rPr>
          <w:sz w:val="24"/>
          <w:szCs w:val="24"/>
          <w:lang w:val="en-US"/>
        </w:rPr>
      </w:pPr>
      <w:r w:rsidRPr="003956C6">
        <w:rPr>
          <w:sz w:val="24"/>
          <w:szCs w:val="24"/>
          <w:lang w:val="en-US"/>
        </w:rPr>
        <w:t xml:space="preserve">60528 Frankfurt Am Main, </w:t>
      </w:r>
      <w:proofErr w:type="spellStart"/>
      <w:r w:rsidRPr="003956C6">
        <w:rPr>
          <w:sz w:val="24"/>
          <w:szCs w:val="24"/>
          <w:lang w:val="en-US"/>
        </w:rPr>
        <w:t>Hassia</w:t>
      </w:r>
      <w:proofErr w:type="spellEnd"/>
    </w:p>
    <w:p w14:paraId="0E59245C" w14:textId="77777777" w:rsidR="00580ED9" w:rsidRPr="003956C6" w:rsidRDefault="00580ED9" w:rsidP="00D73785">
      <w:pPr>
        <w:ind w:left="851"/>
        <w:rPr>
          <w:sz w:val="24"/>
          <w:szCs w:val="24"/>
        </w:rPr>
      </w:pPr>
      <w:r w:rsidRPr="003956C6">
        <w:rPr>
          <w:sz w:val="24"/>
          <w:szCs w:val="24"/>
        </w:rPr>
        <w:t>Tyskland</w:t>
      </w:r>
    </w:p>
    <w:p w14:paraId="7930E4FC" w14:textId="77777777" w:rsidR="00641C65" w:rsidRPr="003956C6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3CD810B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8.</w:t>
      </w:r>
      <w:r w:rsidRPr="003956C6">
        <w:rPr>
          <w:b/>
          <w:sz w:val="24"/>
          <w:szCs w:val="24"/>
        </w:rPr>
        <w:tab/>
        <w:t>MARKEDSFØRINGSTILLADELSESNUMMER (</w:t>
      </w:r>
      <w:r w:rsidR="00BF6243" w:rsidRPr="003956C6">
        <w:rPr>
          <w:b/>
          <w:sz w:val="24"/>
          <w:szCs w:val="24"/>
        </w:rPr>
        <w:t>-</w:t>
      </w:r>
      <w:r w:rsidRPr="003956C6">
        <w:rPr>
          <w:b/>
          <w:sz w:val="24"/>
          <w:szCs w:val="24"/>
        </w:rPr>
        <w:t>NUMRE)</w:t>
      </w:r>
    </w:p>
    <w:p w14:paraId="5DDC799B" w14:textId="1149E95B" w:rsidR="009260DE" w:rsidRPr="003956C6" w:rsidRDefault="00580ED9" w:rsidP="009260DE">
      <w:pPr>
        <w:tabs>
          <w:tab w:val="left" w:pos="851"/>
        </w:tabs>
        <w:ind w:left="851"/>
        <w:rPr>
          <w:sz w:val="24"/>
          <w:szCs w:val="24"/>
        </w:rPr>
      </w:pPr>
      <w:r w:rsidRPr="003956C6">
        <w:rPr>
          <w:sz w:val="24"/>
          <w:szCs w:val="24"/>
        </w:rPr>
        <w:t>69507</w:t>
      </w:r>
    </w:p>
    <w:p w14:paraId="6E321DC0" w14:textId="77777777" w:rsidR="009260DE" w:rsidRPr="003956C6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13AC44EA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9.</w:t>
      </w:r>
      <w:r w:rsidRPr="003956C6">
        <w:rPr>
          <w:b/>
          <w:sz w:val="24"/>
          <w:szCs w:val="24"/>
        </w:rPr>
        <w:tab/>
        <w:t>DATO FOR FØRSTE MARKEDSFØRINGSTILLADELSE</w:t>
      </w:r>
    </w:p>
    <w:p w14:paraId="52DC89B7" w14:textId="19CB4B43" w:rsidR="009260DE" w:rsidRPr="003956C6" w:rsidRDefault="0017487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20. september 2024</w:t>
      </w:r>
    </w:p>
    <w:p w14:paraId="719C20F9" w14:textId="77777777" w:rsidR="009260DE" w:rsidRPr="003956C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A9D517" w14:textId="77777777" w:rsidR="009260DE" w:rsidRPr="003956C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56C6">
        <w:rPr>
          <w:b/>
          <w:sz w:val="24"/>
          <w:szCs w:val="24"/>
        </w:rPr>
        <w:t>10.</w:t>
      </w:r>
      <w:r w:rsidRPr="003956C6">
        <w:rPr>
          <w:b/>
          <w:sz w:val="24"/>
          <w:szCs w:val="24"/>
        </w:rPr>
        <w:tab/>
        <w:t>DATO FOR ÆNDRING AF TEKSTEN</w:t>
      </w:r>
    </w:p>
    <w:p w14:paraId="476084BC" w14:textId="1BE7D5C0" w:rsidR="009260DE" w:rsidRPr="003956C6" w:rsidRDefault="00580ED9" w:rsidP="009260DE">
      <w:pPr>
        <w:tabs>
          <w:tab w:val="left" w:pos="851"/>
        </w:tabs>
        <w:ind w:left="851"/>
        <w:rPr>
          <w:sz w:val="24"/>
          <w:szCs w:val="24"/>
        </w:rPr>
      </w:pPr>
      <w:r w:rsidRPr="003956C6">
        <w:rPr>
          <w:sz w:val="24"/>
          <w:szCs w:val="24"/>
        </w:rPr>
        <w:t>-</w:t>
      </w:r>
    </w:p>
    <w:sectPr w:rsidR="009260DE" w:rsidRPr="003956C6" w:rsidSect="000259B9">
      <w:footerReference w:type="default" r:id="rId12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CA3B3" w14:textId="77777777" w:rsidR="00444EAA" w:rsidRDefault="00444EAA">
      <w:r>
        <w:separator/>
      </w:r>
    </w:p>
  </w:endnote>
  <w:endnote w:type="continuationSeparator" w:id="0">
    <w:p w14:paraId="5D9A2585" w14:textId="77777777" w:rsidR="00444EAA" w:rsidRDefault="0044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374A6" w14:textId="77777777" w:rsidR="00444EAA" w:rsidRDefault="00444EAA">
    <w:pPr>
      <w:pStyle w:val="Sidefod"/>
      <w:pBdr>
        <w:bottom w:val="single" w:sz="6" w:space="1" w:color="auto"/>
      </w:pBdr>
    </w:pPr>
  </w:p>
  <w:p w14:paraId="574EE76F" w14:textId="77777777" w:rsidR="00444EAA" w:rsidRDefault="00444EAA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9117315" w14:textId="4E61239D" w:rsidR="00444EAA" w:rsidRPr="00B373D7" w:rsidRDefault="00444EAA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550C5">
      <w:rPr>
        <w:i/>
        <w:noProof/>
        <w:sz w:val="18"/>
        <w:szCs w:val="18"/>
      </w:rPr>
      <w:t>Ticagrelor Holsten, filmovertrukne tabletter 90 mg.docx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10B07" w14:textId="77777777" w:rsidR="00444EAA" w:rsidRDefault="00444EAA">
      <w:r>
        <w:separator/>
      </w:r>
    </w:p>
  </w:footnote>
  <w:footnote w:type="continuationSeparator" w:id="0">
    <w:p w14:paraId="3A8789DE" w14:textId="77777777" w:rsidR="00444EAA" w:rsidRDefault="0044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0B5"/>
    <w:multiLevelType w:val="hybridMultilevel"/>
    <w:tmpl w:val="4E58EC12"/>
    <w:lvl w:ilvl="0" w:tplc="151AFB46">
      <w:numFmt w:val="bullet"/>
      <w:lvlText w:val=""/>
      <w:lvlJc w:val="left"/>
      <w:pPr>
        <w:ind w:left="782" w:hanging="567"/>
      </w:pPr>
      <w:rPr>
        <w:rFonts w:ascii="Symbol" w:eastAsia="Symbol" w:hAnsi="Symbol" w:cs="Symbol" w:hint="default"/>
        <w:spacing w:val="0"/>
        <w:w w:val="76"/>
        <w:lang w:eastAsia="en-US" w:bidi="ar-SA"/>
      </w:rPr>
    </w:lvl>
    <w:lvl w:ilvl="1" w:tplc="4BF21700">
      <w:numFmt w:val="bullet"/>
      <w:lvlText w:val="•"/>
      <w:lvlJc w:val="left"/>
      <w:pPr>
        <w:ind w:left="1664" w:hanging="567"/>
      </w:pPr>
      <w:rPr>
        <w:lang w:eastAsia="en-US" w:bidi="ar-SA"/>
      </w:rPr>
    </w:lvl>
    <w:lvl w:ilvl="2" w:tplc="A5B8141C">
      <w:numFmt w:val="bullet"/>
      <w:lvlText w:val="•"/>
      <w:lvlJc w:val="left"/>
      <w:pPr>
        <w:ind w:left="2549" w:hanging="567"/>
      </w:pPr>
      <w:rPr>
        <w:lang w:eastAsia="en-US" w:bidi="ar-SA"/>
      </w:rPr>
    </w:lvl>
    <w:lvl w:ilvl="3" w:tplc="FD6CC730">
      <w:numFmt w:val="bullet"/>
      <w:lvlText w:val="•"/>
      <w:lvlJc w:val="left"/>
      <w:pPr>
        <w:ind w:left="3433" w:hanging="567"/>
      </w:pPr>
      <w:rPr>
        <w:lang w:eastAsia="en-US" w:bidi="ar-SA"/>
      </w:rPr>
    </w:lvl>
    <w:lvl w:ilvl="4" w:tplc="07604CE0">
      <w:numFmt w:val="bullet"/>
      <w:lvlText w:val="•"/>
      <w:lvlJc w:val="left"/>
      <w:pPr>
        <w:ind w:left="4318" w:hanging="567"/>
      </w:pPr>
      <w:rPr>
        <w:lang w:eastAsia="en-US" w:bidi="ar-SA"/>
      </w:rPr>
    </w:lvl>
    <w:lvl w:ilvl="5" w:tplc="A56C9CD2">
      <w:numFmt w:val="bullet"/>
      <w:lvlText w:val="•"/>
      <w:lvlJc w:val="left"/>
      <w:pPr>
        <w:ind w:left="5202" w:hanging="567"/>
      </w:pPr>
      <w:rPr>
        <w:lang w:eastAsia="en-US" w:bidi="ar-SA"/>
      </w:rPr>
    </w:lvl>
    <w:lvl w:ilvl="6" w:tplc="C5D89044">
      <w:numFmt w:val="bullet"/>
      <w:lvlText w:val="•"/>
      <w:lvlJc w:val="left"/>
      <w:pPr>
        <w:ind w:left="6087" w:hanging="567"/>
      </w:pPr>
      <w:rPr>
        <w:lang w:eastAsia="en-US" w:bidi="ar-SA"/>
      </w:rPr>
    </w:lvl>
    <w:lvl w:ilvl="7" w:tplc="0CF69FEC">
      <w:numFmt w:val="bullet"/>
      <w:lvlText w:val="•"/>
      <w:lvlJc w:val="left"/>
      <w:pPr>
        <w:ind w:left="6971" w:hanging="567"/>
      </w:pPr>
      <w:rPr>
        <w:lang w:eastAsia="en-US" w:bidi="ar-SA"/>
      </w:rPr>
    </w:lvl>
    <w:lvl w:ilvl="8" w:tplc="B674268C">
      <w:numFmt w:val="bullet"/>
      <w:lvlText w:val="•"/>
      <w:lvlJc w:val="left"/>
      <w:pPr>
        <w:ind w:left="7856" w:hanging="567"/>
      </w:pPr>
      <w:rPr>
        <w:lang w:eastAsia="en-US" w:bidi="ar-SA"/>
      </w:rPr>
    </w:lvl>
  </w:abstractNum>
  <w:abstractNum w:abstractNumId="1" w15:restartNumberingAfterBreak="0">
    <w:nsid w:val="04960AED"/>
    <w:multiLevelType w:val="hybridMultilevel"/>
    <w:tmpl w:val="C52A8D94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C714AC"/>
    <w:multiLevelType w:val="hybridMultilevel"/>
    <w:tmpl w:val="A4140ACC"/>
    <w:lvl w:ilvl="0" w:tplc="B706DE2C">
      <w:numFmt w:val="bullet"/>
      <w:lvlText w:val=""/>
      <w:lvlJc w:val="left"/>
      <w:pPr>
        <w:ind w:left="85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2"/>
        <w:szCs w:val="22"/>
        <w:lang w:eastAsia="en-US" w:bidi="ar-SA"/>
      </w:rPr>
    </w:lvl>
    <w:lvl w:ilvl="1" w:tplc="B9AC9A5E">
      <w:numFmt w:val="bullet"/>
      <w:lvlText w:val="•"/>
      <w:lvlJc w:val="left"/>
      <w:pPr>
        <w:ind w:left="1736" w:hanging="284"/>
      </w:pPr>
      <w:rPr>
        <w:lang w:eastAsia="en-US" w:bidi="ar-SA"/>
      </w:rPr>
    </w:lvl>
    <w:lvl w:ilvl="2" w:tplc="ACC0B75C">
      <w:numFmt w:val="bullet"/>
      <w:lvlText w:val="•"/>
      <w:lvlJc w:val="left"/>
      <w:pPr>
        <w:ind w:left="2613" w:hanging="284"/>
      </w:pPr>
      <w:rPr>
        <w:lang w:eastAsia="en-US" w:bidi="ar-SA"/>
      </w:rPr>
    </w:lvl>
    <w:lvl w:ilvl="3" w:tplc="CD7A7486">
      <w:numFmt w:val="bullet"/>
      <w:lvlText w:val="•"/>
      <w:lvlJc w:val="left"/>
      <w:pPr>
        <w:ind w:left="3489" w:hanging="284"/>
      </w:pPr>
      <w:rPr>
        <w:lang w:eastAsia="en-US" w:bidi="ar-SA"/>
      </w:rPr>
    </w:lvl>
    <w:lvl w:ilvl="4" w:tplc="D2EAF0CA">
      <w:numFmt w:val="bullet"/>
      <w:lvlText w:val="•"/>
      <w:lvlJc w:val="left"/>
      <w:pPr>
        <w:ind w:left="4366" w:hanging="284"/>
      </w:pPr>
      <w:rPr>
        <w:lang w:eastAsia="en-US" w:bidi="ar-SA"/>
      </w:rPr>
    </w:lvl>
    <w:lvl w:ilvl="5" w:tplc="0BA62398">
      <w:numFmt w:val="bullet"/>
      <w:lvlText w:val="•"/>
      <w:lvlJc w:val="left"/>
      <w:pPr>
        <w:ind w:left="5242" w:hanging="284"/>
      </w:pPr>
      <w:rPr>
        <w:lang w:eastAsia="en-US" w:bidi="ar-SA"/>
      </w:rPr>
    </w:lvl>
    <w:lvl w:ilvl="6" w:tplc="E5966F4A">
      <w:numFmt w:val="bullet"/>
      <w:lvlText w:val="•"/>
      <w:lvlJc w:val="left"/>
      <w:pPr>
        <w:ind w:left="6119" w:hanging="284"/>
      </w:pPr>
      <w:rPr>
        <w:lang w:eastAsia="en-US" w:bidi="ar-SA"/>
      </w:rPr>
    </w:lvl>
    <w:lvl w:ilvl="7" w:tplc="D3AC1C48">
      <w:numFmt w:val="bullet"/>
      <w:lvlText w:val="•"/>
      <w:lvlJc w:val="left"/>
      <w:pPr>
        <w:ind w:left="6995" w:hanging="284"/>
      </w:pPr>
      <w:rPr>
        <w:lang w:eastAsia="en-US" w:bidi="ar-SA"/>
      </w:rPr>
    </w:lvl>
    <w:lvl w:ilvl="8" w:tplc="62EECF6E">
      <w:numFmt w:val="bullet"/>
      <w:lvlText w:val="•"/>
      <w:lvlJc w:val="left"/>
      <w:pPr>
        <w:ind w:left="7872" w:hanging="284"/>
      </w:pPr>
      <w:rPr>
        <w:lang w:eastAsia="en-US" w:bidi="ar-SA"/>
      </w:rPr>
    </w:lvl>
  </w:abstractNum>
  <w:abstractNum w:abstractNumId="3" w15:restartNumberingAfterBreak="0">
    <w:nsid w:val="0D6D4F64"/>
    <w:multiLevelType w:val="hybridMultilevel"/>
    <w:tmpl w:val="D6868A8C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A01CEB"/>
    <w:multiLevelType w:val="hybridMultilevel"/>
    <w:tmpl w:val="3A7AD8A0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1541E50"/>
    <w:multiLevelType w:val="hybridMultilevel"/>
    <w:tmpl w:val="3398A718"/>
    <w:lvl w:ilvl="0" w:tplc="67048D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9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43DC0540"/>
    <w:multiLevelType w:val="hybridMultilevel"/>
    <w:tmpl w:val="4CEA455E"/>
    <w:lvl w:ilvl="0" w:tplc="7F5C52A8">
      <w:numFmt w:val="bullet"/>
      <w:lvlText w:val=""/>
      <w:lvlJc w:val="left"/>
      <w:pPr>
        <w:ind w:left="78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2"/>
        <w:szCs w:val="22"/>
        <w:lang w:eastAsia="en-US" w:bidi="ar-SA"/>
      </w:rPr>
    </w:lvl>
    <w:lvl w:ilvl="1" w:tplc="59F80B46">
      <w:numFmt w:val="bullet"/>
      <w:lvlText w:val="•"/>
      <w:lvlJc w:val="left"/>
      <w:pPr>
        <w:ind w:left="1664" w:hanging="567"/>
      </w:pPr>
      <w:rPr>
        <w:lang w:eastAsia="en-US" w:bidi="ar-SA"/>
      </w:rPr>
    </w:lvl>
    <w:lvl w:ilvl="2" w:tplc="E7682C68">
      <w:numFmt w:val="bullet"/>
      <w:lvlText w:val="•"/>
      <w:lvlJc w:val="left"/>
      <w:pPr>
        <w:ind w:left="2549" w:hanging="567"/>
      </w:pPr>
      <w:rPr>
        <w:lang w:eastAsia="en-US" w:bidi="ar-SA"/>
      </w:rPr>
    </w:lvl>
    <w:lvl w:ilvl="3" w:tplc="FC42FF38">
      <w:numFmt w:val="bullet"/>
      <w:lvlText w:val="•"/>
      <w:lvlJc w:val="left"/>
      <w:pPr>
        <w:ind w:left="3433" w:hanging="567"/>
      </w:pPr>
      <w:rPr>
        <w:lang w:eastAsia="en-US" w:bidi="ar-SA"/>
      </w:rPr>
    </w:lvl>
    <w:lvl w:ilvl="4" w:tplc="B33206A2">
      <w:numFmt w:val="bullet"/>
      <w:lvlText w:val="•"/>
      <w:lvlJc w:val="left"/>
      <w:pPr>
        <w:ind w:left="4318" w:hanging="567"/>
      </w:pPr>
      <w:rPr>
        <w:lang w:eastAsia="en-US" w:bidi="ar-SA"/>
      </w:rPr>
    </w:lvl>
    <w:lvl w:ilvl="5" w:tplc="CEB808EC">
      <w:numFmt w:val="bullet"/>
      <w:lvlText w:val="•"/>
      <w:lvlJc w:val="left"/>
      <w:pPr>
        <w:ind w:left="5202" w:hanging="567"/>
      </w:pPr>
      <w:rPr>
        <w:lang w:eastAsia="en-US" w:bidi="ar-SA"/>
      </w:rPr>
    </w:lvl>
    <w:lvl w:ilvl="6" w:tplc="A1FCADBA">
      <w:numFmt w:val="bullet"/>
      <w:lvlText w:val="•"/>
      <w:lvlJc w:val="left"/>
      <w:pPr>
        <w:ind w:left="6087" w:hanging="567"/>
      </w:pPr>
      <w:rPr>
        <w:lang w:eastAsia="en-US" w:bidi="ar-SA"/>
      </w:rPr>
    </w:lvl>
    <w:lvl w:ilvl="7" w:tplc="688C1DBA">
      <w:numFmt w:val="bullet"/>
      <w:lvlText w:val="•"/>
      <w:lvlJc w:val="left"/>
      <w:pPr>
        <w:ind w:left="6971" w:hanging="567"/>
      </w:pPr>
      <w:rPr>
        <w:lang w:eastAsia="en-US" w:bidi="ar-SA"/>
      </w:rPr>
    </w:lvl>
    <w:lvl w:ilvl="8" w:tplc="B286553C">
      <w:numFmt w:val="bullet"/>
      <w:lvlText w:val="•"/>
      <w:lvlJc w:val="left"/>
      <w:pPr>
        <w:ind w:left="7856" w:hanging="567"/>
      </w:pPr>
      <w:rPr>
        <w:lang w:eastAsia="en-US" w:bidi="ar-SA"/>
      </w:rPr>
    </w:lvl>
  </w:abstractNum>
  <w:abstractNum w:abstractNumId="11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5954231C"/>
    <w:multiLevelType w:val="multilevel"/>
    <w:tmpl w:val="2BACDC9A"/>
    <w:lvl w:ilvl="0">
      <w:start w:val="1"/>
      <w:numFmt w:val="decimal"/>
      <w:lvlText w:val="%1."/>
      <w:lvlJc w:val="left"/>
      <w:pPr>
        <w:ind w:left="782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numFmt w:val="bullet"/>
      <w:lvlText w:val="-"/>
      <w:lvlJc w:val="left"/>
      <w:pPr>
        <w:ind w:left="77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433" w:hanging="567"/>
      </w:pPr>
      <w:rPr>
        <w:lang w:eastAsia="en-US" w:bidi="ar-SA"/>
      </w:rPr>
    </w:lvl>
    <w:lvl w:ilvl="4">
      <w:numFmt w:val="bullet"/>
      <w:lvlText w:val="•"/>
      <w:lvlJc w:val="left"/>
      <w:pPr>
        <w:ind w:left="4318" w:hanging="567"/>
      </w:pPr>
      <w:rPr>
        <w:lang w:eastAsia="en-US" w:bidi="ar-SA"/>
      </w:rPr>
    </w:lvl>
    <w:lvl w:ilvl="5">
      <w:numFmt w:val="bullet"/>
      <w:lvlText w:val="•"/>
      <w:lvlJc w:val="left"/>
      <w:pPr>
        <w:ind w:left="5202" w:hanging="567"/>
      </w:pPr>
      <w:rPr>
        <w:lang w:eastAsia="en-US" w:bidi="ar-SA"/>
      </w:rPr>
    </w:lvl>
    <w:lvl w:ilvl="6">
      <w:numFmt w:val="bullet"/>
      <w:lvlText w:val="•"/>
      <w:lvlJc w:val="left"/>
      <w:pPr>
        <w:ind w:left="6087" w:hanging="567"/>
      </w:pPr>
      <w:rPr>
        <w:lang w:eastAsia="en-US" w:bidi="ar-SA"/>
      </w:rPr>
    </w:lvl>
    <w:lvl w:ilvl="7">
      <w:numFmt w:val="bullet"/>
      <w:lvlText w:val="•"/>
      <w:lvlJc w:val="left"/>
      <w:pPr>
        <w:ind w:left="6971" w:hanging="567"/>
      </w:pPr>
      <w:rPr>
        <w:lang w:eastAsia="en-US" w:bidi="ar-SA"/>
      </w:rPr>
    </w:lvl>
    <w:lvl w:ilvl="8">
      <w:numFmt w:val="bullet"/>
      <w:lvlText w:val="•"/>
      <w:lvlJc w:val="left"/>
      <w:pPr>
        <w:ind w:left="7856" w:hanging="567"/>
      </w:pPr>
      <w:rPr>
        <w:lang w:eastAsia="en-US" w:bidi="ar-SA"/>
      </w:rPr>
    </w:lvl>
  </w:abstractNum>
  <w:abstractNum w:abstractNumId="13" w15:restartNumberingAfterBreak="0">
    <w:nsid w:val="6B7F2CE5"/>
    <w:multiLevelType w:val="hybridMultilevel"/>
    <w:tmpl w:val="1F5A1502"/>
    <w:lvl w:ilvl="0" w:tplc="6F9E9124">
      <w:numFmt w:val="bullet"/>
      <w:lvlText w:val=""/>
      <w:lvlJc w:val="left"/>
      <w:pPr>
        <w:ind w:left="78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2"/>
        <w:szCs w:val="22"/>
        <w:lang w:eastAsia="en-US" w:bidi="ar-SA"/>
      </w:rPr>
    </w:lvl>
    <w:lvl w:ilvl="1" w:tplc="B6E4F1F8">
      <w:numFmt w:val="bullet"/>
      <w:lvlText w:val="•"/>
      <w:lvlJc w:val="left"/>
      <w:pPr>
        <w:ind w:left="1664" w:hanging="567"/>
      </w:pPr>
      <w:rPr>
        <w:lang w:eastAsia="en-US" w:bidi="ar-SA"/>
      </w:rPr>
    </w:lvl>
    <w:lvl w:ilvl="2" w:tplc="5C129E7C">
      <w:numFmt w:val="bullet"/>
      <w:lvlText w:val="•"/>
      <w:lvlJc w:val="left"/>
      <w:pPr>
        <w:ind w:left="2549" w:hanging="567"/>
      </w:pPr>
      <w:rPr>
        <w:lang w:eastAsia="en-US" w:bidi="ar-SA"/>
      </w:rPr>
    </w:lvl>
    <w:lvl w:ilvl="3" w:tplc="746242AC">
      <w:numFmt w:val="bullet"/>
      <w:lvlText w:val="•"/>
      <w:lvlJc w:val="left"/>
      <w:pPr>
        <w:ind w:left="3433" w:hanging="567"/>
      </w:pPr>
      <w:rPr>
        <w:lang w:eastAsia="en-US" w:bidi="ar-SA"/>
      </w:rPr>
    </w:lvl>
    <w:lvl w:ilvl="4" w:tplc="333CF78C">
      <w:numFmt w:val="bullet"/>
      <w:lvlText w:val="•"/>
      <w:lvlJc w:val="left"/>
      <w:pPr>
        <w:ind w:left="4318" w:hanging="567"/>
      </w:pPr>
      <w:rPr>
        <w:lang w:eastAsia="en-US" w:bidi="ar-SA"/>
      </w:rPr>
    </w:lvl>
    <w:lvl w:ilvl="5" w:tplc="5CE053C8">
      <w:numFmt w:val="bullet"/>
      <w:lvlText w:val="•"/>
      <w:lvlJc w:val="left"/>
      <w:pPr>
        <w:ind w:left="5202" w:hanging="567"/>
      </w:pPr>
      <w:rPr>
        <w:lang w:eastAsia="en-US" w:bidi="ar-SA"/>
      </w:rPr>
    </w:lvl>
    <w:lvl w:ilvl="6" w:tplc="9EB2940E">
      <w:numFmt w:val="bullet"/>
      <w:lvlText w:val="•"/>
      <w:lvlJc w:val="left"/>
      <w:pPr>
        <w:ind w:left="6087" w:hanging="567"/>
      </w:pPr>
      <w:rPr>
        <w:lang w:eastAsia="en-US" w:bidi="ar-SA"/>
      </w:rPr>
    </w:lvl>
    <w:lvl w:ilvl="7" w:tplc="45320440">
      <w:numFmt w:val="bullet"/>
      <w:lvlText w:val="•"/>
      <w:lvlJc w:val="left"/>
      <w:pPr>
        <w:ind w:left="6971" w:hanging="567"/>
      </w:pPr>
      <w:rPr>
        <w:lang w:eastAsia="en-US" w:bidi="ar-SA"/>
      </w:rPr>
    </w:lvl>
    <w:lvl w:ilvl="8" w:tplc="65C844F2">
      <w:numFmt w:val="bullet"/>
      <w:lvlText w:val="•"/>
      <w:lvlJc w:val="left"/>
      <w:pPr>
        <w:ind w:left="7856" w:hanging="567"/>
      </w:pPr>
      <w:rPr>
        <w:lang w:eastAsia="en-US" w:bidi="ar-SA"/>
      </w:rPr>
    </w:lvl>
  </w:abstractNum>
  <w:abstractNum w:abstractNumId="14" w15:restartNumberingAfterBreak="0">
    <w:nsid w:val="7EF97B47"/>
    <w:multiLevelType w:val="hybridMultilevel"/>
    <w:tmpl w:val="9E24767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0"/>
  </w:num>
  <w:num w:numId="9">
    <w:abstractNumId w:val="0"/>
  </w:num>
  <w:num w:numId="10">
    <w:abstractNumId w:val="2"/>
  </w:num>
  <w:num w:numId="11">
    <w:abstractNumId w:val="2"/>
  </w:num>
  <w:num w:numId="12">
    <w:abstractNumId w:val="6"/>
  </w:num>
  <w:num w:numId="13">
    <w:abstractNumId w:val="4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A2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0F4E84"/>
    <w:rsid w:val="0013383B"/>
    <w:rsid w:val="001454E2"/>
    <w:rsid w:val="0017487E"/>
    <w:rsid w:val="001D1544"/>
    <w:rsid w:val="0020391A"/>
    <w:rsid w:val="00206CE8"/>
    <w:rsid w:val="0021526C"/>
    <w:rsid w:val="00283A2B"/>
    <w:rsid w:val="002B30AD"/>
    <w:rsid w:val="002C1EC0"/>
    <w:rsid w:val="002C2C01"/>
    <w:rsid w:val="003956C6"/>
    <w:rsid w:val="003A29AE"/>
    <w:rsid w:val="003A32D7"/>
    <w:rsid w:val="003B4074"/>
    <w:rsid w:val="003C769A"/>
    <w:rsid w:val="003D3A90"/>
    <w:rsid w:val="003F1838"/>
    <w:rsid w:val="004251C1"/>
    <w:rsid w:val="00444EAA"/>
    <w:rsid w:val="0045746C"/>
    <w:rsid w:val="0049104B"/>
    <w:rsid w:val="004A408D"/>
    <w:rsid w:val="004E3B12"/>
    <w:rsid w:val="00532310"/>
    <w:rsid w:val="00565F0F"/>
    <w:rsid w:val="00580ED9"/>
    <w:rsid w:val="00594A86"/>
    <w:rsid w:val="00596D86"/>
    <w:rsid w:val="00637F5A"/>
    <w:rsid w:val="00641C65"/>
    <w:rsid w:val="006550C5"/>
    <w:rsid w:val="006560B1"/>
    <w:rsid w:val="006756DD"/>
    <w:rsid w:val="006A330D"/>
    <w:rsid w:val="006A63A2"/>
    <w:rsid w:val="0071241E"/>
    <w:rsid w:val="00737275"/>
    <w:rsid w:val="00740EEC"/>
    <w:rsid w:val="0078011A"/>
    <w:rsid w:val="00782AF4"/>
    <w:rsid w:val="00790EE7"/>
    <w:rsid w:val="007B6649"/>
    <w:rsid w:val="007E53D0"/>
    <w:rsid w:val="0082576E"/>
    <w:rsid w:val="0089346F"/>
    <w:rsid w:val="00907F75"/>
    <w:rsid w:val="009260DE"/>
    <w:rsid w:val="0093258A"/>
    <w:rsid w:val="009C7BA3"/>
    <w:rsid w:val="009D1F5A"/>
    <w:rsid w:val="00A00A22"/>
    <w:rsid w:val="00A10294"/>
    <w:rsid w:val="00A85FB4"/>
    <w:rsid w:val="00AB68FB"/>
    <w:rsid w:val="00B003BF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73785"/>
    <w:rsid w:val="00D93992"/>
    <w:rsid w:val="00D97734"/>
    <w:rsid w:val="00E108AA"/>
    <w:rsid w:val="00E3749A"/>
    <w:rsid w:val="00E7437F"/>
    <w:rsid w:val="00E865B8"/>
    <w:rsid w:val="00EC0B9B"/>
    <w:rsid w:val="00ED5E9F"/>
    <w:rsid w:val="00EF6654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131A9"/>
  <w15:chartTrackingRefBased/>
  <w15:docId w15:val="{F1DC4619-736C-4D1A-BCD7-C49BACD1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580ED9"/>
    <w:pPr>
      <w:widowControl w:val="0"/>
      <w:autoSpaceDE w:val="0"/>
      <w:autoSpaceDN w:val="0"/>
      <w:ind w:left="215"/>
      <w:outlineLvl w:val="1"/>
    </w:pPr>
    <w:rPr>
      <w:b/>
      <w:bCs/>
      <w:sz w:val="22"/>
      <w:szCs w:val="22"/>
      <w:lang w:val="en-US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Ingenafstand">
    <w:name w:val="No Spacing"/>
    <w:uiPriority w:val="1"/>
    <w:qFormat/>
    <w:rsid w:val="00580ED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580ED9"/>
    <w:pPr>
      <w:widowControl w:val="0"/>
      <w:autoSpaceDE w:val="0"/>
      <w:autoSpaceDN w:val="0"/>
      <w:ind w:left="215"/>
    </w:pPr>
    <w:rPr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580ED9"/>
    <w:rPr>
      <w:sz w:val="22"/>
      <w:szCs w:val="22"/>
      <w:lang w:val="en-US" w:eastAsia="en-US"/>
    </w:rPr>
  </w:style>
  <w:style w:type="paragraph" w:styleId="Listeafsnit">
    <w:name w:val="List Paragraph"/>
    <w:basedOn w:val="Normal"/>
    <w:uiPriority w:val="1"/>
    <w:qFormat/>
    <w:rsid w:val="00580ED9"/>
    <w:pPr>
      <w:widowControl w:val="0"/>
      <w:autoSpaceDE w:val="0"/>
      <w:autoSpaceDN w:val="0"/>
      <w:ind w:left="782" w:hanging="567"/>
    </w:pPr>
    <w:rPr>
      <w:sz w:val="22"/>
      <w:szCs w:val="2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0ED9"/>
    <w:rPr>
      <w:b/>
      <w:bCs/>
      <w:sz w:val="22"/>
      <w:szCs w:val="22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80ED9"/>
    <w:rPr>
      <w:rFonts w:ascii="Arial" w:hAnsi="Arial"/>
      <w:b/>
      <w:kern w:val="28"/>
      <w:sz w:val="28"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580ED9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80ED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80ED9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0ED9"/>
    <w:rPr>
      <w:rFonts w:ascii="Tahoma" w:hAnsi="Tahoma" w:cs="Tahoma"/>
      <w:sz w:val="16"/>
      <w:szCs w:val="16"/>
      <w:lang w:eastAsia="en-US"/>
    </w:rPr>
  </w:style>
  <w:style w:type="paragraph" w:styleId="Korrektur">
    <w:name w:val="Revision"/>
    <w:uiPriority w:val="99"/>
    <w:semiHidden/>
    <w:rsid w:val="00580ED9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80ED9"/>
    <w:pPr>
      <w:widowControl w:val="0"/>
      <w:autoSpaceDE w:val="0"/>
      <w:autoSpaceDN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116</TotalTime>
  <Pages>26</Pages>
  <Words>9106</Words>
  <Characters>56290</Characters>
  <Application>Microsoft Office Word</Application>
  <DocSecurity>0</DocSecurity>
  <Lines>469</Lines>
  <Paragraphs>130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2023042888, MT</dc:description>
  <cp:lastModifiedBy>Gitte Jørgensen</cp:lastModifiedBy>
  <cp:revision>15</cp:revision>
  <cp:lastPrinted>2012-08-22T08:53:00Z</cp:lastPrinted>
  <dcterms:created xsi:type="dcterms:W3CDTF">2024-09-19T09:00:00Z</dcterms:created>
  <dcterms:modified xsi:type="dcterms:W3CDTF">2024-09-20T12:24:00Z</dcterms:modified>
</cp:coreProperties>
</file>