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F34" w:rsidRPr="008F49E1" w:rsidRDefault="00A74F34" w:rsidP="00A74F34">
      <w:pPr>
        <w:rPr>
          <w:sz w:val="24"/>
          <w:szCs w:val="24"/>
        </w:rPr>
      </w:pPr>
      <w:r w:rsidRPr="009260DE">
        <w:rPr>
          <w:noProof/>
          <w:sz w:val="24"/>
          <w:szCs w:val="24"/>
          <w:lang w:eastAsia="da-DK"/>
        </w:rPr>
        <w:drawing>
          <wp:anchor distT="0" distB="0" distL="114300" distR="114300" simplePos="0" relativeHeight="251659264" behindDoc="0" locked="0" layoutInCell="1" allowOverlap="1" wp14:anchorId="1BFB0F8B" wp14:editId="099006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74F34" w:rsidRPr="00C84483" w:rsidRDefault="00A74F34" w:rsidP="00A74F34">
      <w:pPr>
        <w:pStyle w:val="Titel"/>
        <w:tabs>
          <w:tab w:val="right" w:pos="9356"/>
        </w:tabs>
        <w:jc w:val="left"/>
        <w:rPr>
          <w:b w:val="0"/>
          <w:szCs w:val="24"/>
          <w:lang w:eastAsia="en-US"/>
        </w:rPr>
      </w:pPr>
      <w:r w:rsidRPr="00C84483">
        <w:rPr>
          <w:b w:val="0"/>
          <w:szCs w:val="24"/>
          <w:lang w:eastAsia="en-US"/>
        </w:rPr>
        <w:tab/>
      </w:r>
      <w:r w:rsidR="00863C2B">
        <w:rPr>
          <w:szCs w:val="24"/>
        </w:rPr>
        <w:t>28</w:t>
      </w:r>
      <w:r w:rsidR="00BF408F">
        <w:rPr>
          <w:szCs w:val="24"/>
        </w:rPr>
        <w:t xml:space="preserve">. </w:t>
      </w:r>
      <w:r w:rsidR="00863C2B">
        <w:rPr>
          <w:szCs w:val="24"/>
        </w:rPr>
        <w:t>januar</w:t>
      </w:r>
      <w:r w:rsidR="00BF408F">
        <w:rPr>
          <w:szCs w:val="24"/>
        </w:rPr>
        <w:t xml:space="preserve"> 202</w:t>
      </w:r>
      <w:r w:rsidR="00863C2B">
        <w:rPr>
          <w:szCs w:val="24"/>
        </w:rPr>
        <w:t>5</w:t>
      </w:r>
    </w:p>
    <w:p w:rsidR="00673E1B" w:rsidRPr="00C84483" w:rsidRDefault="00673E1B" w:rsidP="00A74F34">
      <w:pPr>
        <w:pStyle w:val="Titel"/>
        <w:tabs>
          <w:tab w:val="left" w:pos="8222"/>
        </w:tabs>
        <w:jc w:val="left"/>
        <w:rPr>
          <w:b w:val="0"/>
          <w:szCs w:val="24"/>
        </w:rPr>
      </w:pPr>
    </w:p>
    <w:p w:rsidR="00A74F34" w:rsidRPr="00C84483" w:rsidRDefault="00A74F34" w:rsidP="00A74F34">
      <w:pPr>
        <w:pStyle w:val="Titel"/>
        <w:jc w:val="left"/>
        <w:rPr>
          <w:b w:val="0"/>
          <w:szCs w:val="24"/>
        </w:rPr>
      </w:pPr>
    </w:p>
    <w:p w:rsidR="00A74F34" w:rsidRPr="00C84483" w:rsidRDefault="00A74F34" w:rsidP="00A74F34">
      <w:pPr>
        <w:pStyle w:val="Titel"/>
        <w:jc w:val="left"/>
        <w:rPr>
          <w:b w:val="0"/>
          <w:szCs w:val="24"/>
        </w:rPr>
      </w:pPr>
    </w:p>
    <w:p w:rsidR="00A74F34" w:rsidRPr="00C84483" w:rsidRDefault="00A74F34" w:rsidP="00A74F34">
      <w:pPr>
        <w:jc w:val="center"/>
        <w:rPr>
          <w:b/>
          <w:sz w:val="24"/>
          <w:szCs w:val="24"/>
        </w:rPr>
      </w:pPr>
      <w:r w:rsidRPr="00C84483">
        <w:rPr>
          <w:b/>
          <w:sz w:val="24"/>
          <w:szCs w:val="24"/>
        </w:rPr>
        <w:t>PRODUKTRESUMÉ</w:t>
      </w:r>
    </w:p>
    <w:p w:rsidR="00A74F34" w:rsidRPr="00C84483" w:rsidRDefault="00A74F34" w:rsidP="00A74F34">
      <w:pPr>
        <w:jc w:val="center"/>
        <w:rPr>
          <w:b/>
          <w:sz w:val="24"/>
          <w:szCs w:val="24"/>
        </w:rPr>
      </w:pPr>
    </w:p>
    <w:p w:rsidR="00A74F34" w:rsidRDefault="00A74F34" w:rsidP="00A74F34">
      <w:pPr>
        <w:jc w:val="center"/>
        <w:rPr>
          <w:b/>
          <w:sz w:val="24"/>
          <w:szCs w:val="24"/>
        </w:rPr>
      </w:pPr>
      <w:r w:rsidRPr="00C84483">
        <w:rPr>
          <w:b/>
          <w:sz w:val="24"/>
          <w:szCs w:val="24"/>
        </w:rPr>
        <w:t>for</w:t>
      </w:r>
    </w:p>
    <w:p w:rsidR="00A74F34" w:rsidRPr="00C84483" w:rsidRDefault="00A74F34" w:rsidP="00A74F34">
      <w:pPr>
        <w:jc w:val="center"/>
        <w:rPr>
          <w:b/>
          <w:sz w:val="24"/>
          <w:szCs w:val="24"/>
        </w:rPr>
      </w:pPr>
    </w:p>
    <w:p w:rsidR="00A74F34" w:rsidRPr="00C84483" w:rsidRDefault="00A74F34" w:rsidP="00A74F34">
      <w:pPr>
        <w:jc w:val="center"/>
        <w:rPr>
          <w:b/>
          <w:sz w:val="24"/>
          <w:szCs w:val="24"/>
        </w:rPr>
      </w:pPr>
      <w:proofErr w:type="spellStart"/>
      <w:r>
        <w:rPr>
          <w:b/>
          <w:sz w:val="24"/>
          <w:szCs w:val="24"/>
        </w:rPr>
        <w:t>Tramadol</w:t>
      </w:r>
      <w:proofErr w:type="spellEnd"/>
      <w:r>
        <w:rPr>
          <w:b/>
          <w:sz w:val="24"/>
          <w:szCs w:val="24"/>
        </w:rPr>
        <w:t xml:space="preserve"> "</w:t>
      </w:r>
      <w:proofErr w:type="spellStart"/>
      <w:r>
        <w:rPr>
          <w:b/>
          <w:sz w:val="24"/>
          <w:szCs w:val="24"/>
        </w:rPr>
        <w:t>Krka</w:t>
      </w:r>
      <w:proofErr w:type="spellEnd"/>
      <w:r>
        <w:rPr>
          <w:b/>
          <w:sz w:val="24"/>
          <w:szCs w:val="24"/>
        </w:rPr>
        <w:t>", hårde kapsler</w:t>
      </w:r>
    </w:p>
    <w:p w:rsidR="00A74F34" w:rsidRPr="00C84483" w:rsidRDefault="00A74F34" w:rsidP="00A74F34">
      <w:pPr>
        <w:jc w:val="both"/>
        <w:rPr>
          <w:sz w:val="24"/>
          <w:szCs w:val="24"/>
        </w:rPr>
      </w:pPr>
    </w:p>
    <w:p w:rsidR="00A74F34" w:rsidRPr="003E1AB8" w:rsidRDefault="00A74F34" w:rsidP="00A74F34">
      <w:pPr>
        <w:ind w:left="851" w:hanging="851"/>
        <w:jc w:val="both"/>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0.</w:t>
      </w:r>
      <w:r w:rsidRPr="003E1AB8">
        <w:rPr>
          <w:b/>
          <w:sz w:val="24"/>
          <w:szCs w:val="24"/>
        </w:rPr>
        <w:tab/>
        <w:t>D.SP.NR.</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30657</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1.</w:t>
      </w:r>
      <w:r w:rsidRPr="003E1AB8">
        <w:rPr>
          <w:b/>
          <w:sz w:val="24"/>
          <w:szCs w:val="24"/>
        </w:rPr>
        <w:tab/>
        <w:t>LÆGEMIDLETS NAVN</w:t>
      </w:r>
    </w:p>
    <w:p w:rsidR="00A74F34" w:rsidRPr="003E1AB8" w:rsidRDefault="00A74F34" w:rsidP="00A74F34">
      <w:pPr>
        <w:tabs>
          <w:tab w:val="left" w:pos="851"/>
        </w:tabs>
        <w:ind w:left="851" w:hanging="851"/>
        <w:rPr>
          <w:sz w:val="24"/>
          <w:szCs w:val="24"/>
        </w:rPr>
      </w:pPr>
      <w:r>
        <w:rPr>
          <w:sz w:val="24"/>
          <w:szCs w:val="24"/>
        </w:rPr>
        <w:tab/>
      </w:r>
      <w:proofErr w:type="spellStart"/>
      <w:r w:rsidRPr="003E1AB8">
        <w:rPr>
          <w:sz w:val="24"/>
          <w:szCs w:val="24"/>
        </w:rPr>
        <w:t>Tramadol</w:t>
      </w:r>
      <w:proofErr w:type="spellEnd"/>
      <w:r w:rsidRPr="003E1AB8">
        <w:rPr>
          <w:sz w:val="24"/>
          <w:szCs w:val="24"/>
        </w:rPr>
        <w:t xml:space="preserve"> "</w:t>
      </w:r>
      <w:proofErr w:type="spellStart"/>
      <w:r w:rsidRPr="003E1AB8">
        <w:rPr>
          <w:sz w:val="24"/>
          <w:szCs w:val="24"/>
        </w:rPr>
        <w:t>Krka</w:t>
      </w:r>
      <w:proofErr w:type="spellEnd"/>
      <w:r w:rsidRPr="003E1AB8">
        <w:rPr>
          <w:sz w:val="24"/>
          <w:szCs w:val="24"/>
        </w:rPr>
        <w:t>"</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2.</w:t>
      </w:r>
      <w:r w:rsidRPr="003E1AB8">
        <w:rPr>
          <w:b/>
          <w:sz w:val="24"/>
          <w:szCs w:val="24"/>
        </w:rPr>
        <w:tab/>
        <w:t>KVALITATIV OG KVANTITATIV SAMMENSÆTNING</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 xml:space="preserve">Hver hård kapsel indeholder 50 mg </w:t>
      </w:r>
      <w:proofErr w:type="spellStart"/>
      <w:r w:rsidRPr="003E1AB8">
        <w:rPr>
          <w:sz w:val="24"/>
          <w:szCs w:val="24"/>
        </w:rPr>
        <w:t>tramadolhydrochlorid</w:t>
      </w:r>
      <w:proofErr w:type="spellEnd"/>
      <w:r w:rsidRPr="003E1AB8">
        <w:rPr>
          <w:sz w:val="24"/>
          <w:szCs w:val="24"/>
        </w:rPr>
        <w:t>.</w:t>
      </w:r>
    </w:p>
    <w:p w:rsidR="00A74F34" w:rsidRPr="003E1AB8" w:rsidRDefault="00A74F34" w:rsidP="00A74F34">
      <w:pPr>
        <w:tabs>
          <w:tab w:val="left" w:pos="851"/>
        </w:tabs>
        <w:ind w:left="851" w:hanging="851"/>
        <w:rPr>
          <w:bCs/>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Alle hjælpestoffer er anført under pkt. 6.1.</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3.</w:t>
      </w:r>
      <w:r w:rsidRPr="003E1AB8">
        <w:rPr>
          <w:b/>
          <w:sz w:val="24"/>
          <w:szCs w:val="24"/>
        </w:rPr>
        <w:tab/>
        <w:t>LÆGEMIDDELFORM</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Hård</w:t>
      </w:r>
      <w:r>
        <w:rPr>
          <w:sz w:val="24"/>
          <w:szCs w:val="24"/>
        </w:rPr>
        <w:t>e</w:t>
      </w:r>
      <w:r w:rsidRPr="003E1AB8">
        <w:rPr>
          <w:sz w:val="24"/>
          <w:szCs w:val="24"/>
        </w:rPr>
        <w:t xml:space="preserve"> kaps</w:t>
      </w:r>
      <w:r>
        <w:rPr>
          <w:sz w:val="24"/>
          <w:szCs w:val="24"/>
        </w:rPr>
        <w:t>ler</w:t>
      </w:r>
      <w:r w:rsidRPr="003E1AB8">
        <w:rPr>
          <w:sz w:val="24"/>
          <w:szCs w:val="24"/>
        </w:rPr>
        <w:t xml:space="preserve"> (kaps</w:t>
      </w:r>
      <w:r>
        <w:rPr>
          <w:sz w:val="24"/>
          <w:szCs w:val="24"/>
        </w:rPr>
        <w:t>ler</w:t>
      </w:r>
      <w:r w:rsidRPr="003E1AB8">
        <w:rPr>
          <w:sz w:val="24"/>
          <w:szCs w:val="24"/>
        </w:rPr>
        <w:t>)</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Bunden af kapslen er hvid og toppen er blå. Kapslerne er fyldt med et hvidt eller næsten hvidt pulver. Kapselstørrelsen er nr.: 4. Længden af den fyldte kapsel er 14</w:t>
      </w:r>
      <w:r w:rsidRPr="003E1AB8">
        <w:rPr>
          <w:sz w:val="24"/>
          <w:szCs w:val="24"/>
        </w:rPr>
        <w:noBreakHyphen/>
        <w:t>15 mm.</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w:t>
      </w:r>
      <w:r w:rsidRPr="003E1AB8">
        <w:rPr>
          <w:b/>
          <w:sz w:val="24"/>
          <w:szCs w:val="24"/>
        </w:rPr>
        <w:tab/>
        <w:t>KLINISKE OPLYSNINGER</w:t>
      </w:r>
    </w:p>
    <w:p w:rsidR="00A74F34" w:rsidRPr="003E1AB8" w:rsidRDefault="00A74F34" w:rsidP="00A74F34">
      <w:pPr>
        <w:tabs>
          <w:tab w:val="left" w:pos="851"/>
        </w:tabs>
        <w:ind w:left="851" w:hanging="851"/>
        <w:rPr>
          <w:b/>
          <w:sz w:val="24"/>
          <w:szCs w:val="24"/>
        </w:rPr>
      </w:pPr>
    </w:p>
    <w:p w:rsidR="00A74F34" w:rsidRPr="003E1AB8" w:rsidRDefault="00A74F34" w:rsidP="00A74F34">
      <w:pPr>
        <w:tabs>
          <w:tab w:val="left" w:pos="851"/>
        </w:tabs>
        <w:ind w:left="851" w:hanging="851"/>
        <w:rPr>
          <w:b/>
          <w:sz w:val="24"/>
          <w:szCs w:val="24"/>
          <w:u w:val="single"/>
        </w:rPr>
      </w:pPr>
      <w:r w:rsidRPr="003E1AB8">
        <w:rPr>
          <w:b/>
          <w:sz w:val="24"/>
          <w:szCs w:val="24"/>
        </w:rPr>
        <w:t>4.1</w:t>
      </w:r>
      <w:r w:rsidRPr="003E1AB8">
        <w:rPr>
          <w:b/>
          <w:sz w:val="24"/>
          <w:szCs w:val="24"/>
        </w:rPr>
        <w:tab/>
        <w:t>Terapeutiske indikationer</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Behandling af moderate til stærke smerter hos voksne og unge på 12 år og ældre.</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4.2</w:t>
      </w:r>
      <w:r w:rsidRPr="003E1AB8">
        <w:rPr>
          <w:b/>
          <w:sz w:val="24"/>
          <w:szCs w:val="24"/>
        </w:rPr>
        <w:tab/>
        <w:t xml:space="preserve">Dosering og </w:t>
      </w:r>
      <w:r w:rsidR="00863C2B">
        <w:rPr>
          <w:b/>
          <w:sz w:val="24"/>
          <w:szCs w:val="24"/>
        </w:rPr>
        <w:t>administration</w:t>
      </w:r>
    </w:p>
    <w:p w:rsidR="00A74F34" w:rsidRDefault="00A74F34" w:rsidP="00A74F34">
      <w:pPr>
        <w:tabs>
          <w:tab w:val="left" w:pos="851"/>
        </w:tabs>
        <w:ind w:left="851" w:hanging="851"/>
        <w:rPr>
          <w:sz w:val="24"/>
          <w:szCs w:val="24"/>
          <w:u w:val="single"/>
        </w:rPr>
      </w:pPr>
    </w:p>
    <w:p w:rsidR="00A74F34" w:rsidRPr="003E1AB8" w:rsidRDefault="00A74F34" w:rsidP="00A74F34">
      <w:pPr>
        <w:tabs>
          <w:tab w:val="left" w:pos="851"/>
        </w:tabs>
        <w:ind w:left="851" w:hanging="851"/>
        <w:rPr>
          <w:sz w:val="24"/>
          <w:szCs w:val="24"/>
          <w:u w:val="single"/>
          <w:lang w:eastAsia="da-DK"/>
        </w:rPr>
      </w:pPr>
      <w:r w:rsidRPr="003E1AB8">
        <w:rPr>
          <w:sz w:val="24"/>
          <w:szCs w:val="24"/>
        </w:rPr>
        <w:tab/>
      </w:r>
      <w:r w:rsidRPr="003E1AB8">
        <w:rPr>
          <w:sz w:val="24"/>
          <w:szCs w:val="24"/>
          <w:u w:val="single"/>
        </w:rPr>
        <w:t>Dosering</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Dosis bør tilpasses intensiteten af smerten samt den individuelle patients følsomhed. Generelt skal den lavest effektive dosis til at opnå analgesi anvendes. En samlet daglig dosis på 400 mg aktiv substans bør ikke overskrides, undtagen under særlige kliniske omstændigheder.</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Medmindre andet er ordineret, skal </w:t>
      </w:r>
      <w:proofErr w:type="spellStart"/>
      <w:r w:rsidRPr="003E1AB8">
        <w:rPr>
          <w:iCs/>
          <w:sz w:val="24"/>
          <w:szCs w:val="24"/>
        </w:rPr>
        <w:t>Tramadol</w:t>
      </w:r>
      <w:proofErr w:type="spellEnd"/>
      <w:r w:rsidRPr="003E1AB8">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3E1AB8">
        <w:rPr>
          <w:iCs/>
          <w:sz w:val="24"/>
          <w:szCs w:val="24"/>
        </w:rPr>
        <w:t xml:space="preserve"> administreres på følgende måde: </w:t>
      </w:r>
    </w:p>
    <w:p w:rsidR="00A74F34" w:rsidRDefault="00A74F34" w:rsidP="00A74F34">
      <w:pPr>
        <w:rPr>
          <w:iCs/>
          <w:sz w:val="24"/>
          <w:szCs w:val="24"/>
        </w:rPr>
      </w:pPr>
      <w:r>
        <w:rPr>
          <w:iCs/>
          <w:sz w:val="24"/>
          <w:szCs w:val="24"/>
        </w:rPr>
        <w:br w:type="page"/>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Voksne og unge på 12 år og ældre:</w:t>
      </w:r>
    </w:p>
    <w:p w:rsidR="00A74F34" w:rsidRPr="003E1AB8" w:rsidRDefault="00A74F34" w:rsidP="00A74F34">
      <w:pPr>
        <w:tabs>
          <w:tab w:val="left" w:pos="851"/>
        </w:tabs>
        <w:ind w:left="851" w:hanging="851"/>
        <w:rPr>
          <w:i/>
          <w:i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096"/>
        <w:gridCol w:w="3096"/>
      </w:tblGrid>
      <w:tr w:rsidR="00A74F34" w:rsidRPr="003E1AB8" w:rsidTr="003B4BCE">
        <w:tc>
          <w:tcPr>
            <w:tcW w:w="2136" w:type="dxa"/>
            <w:tcBorders>
              <w:top w:val="single" w:sz="4" w:space="0" w:color="auto"/>
              <w:left w:val="single" w:sz="4" w:space="0" w:color="auto"/>
              <w:bottom w:val="single" w:sz="4" w:space="0" w:color="auto"/>
              <w:right w:val="single" w:sz="4" w:space="0" w:color="auto"/>
            </w:tcBorders>
            <w:hideMark/>
          </w:tcPr>
          <w:p w:rsidR="00A74F34" w:rsidRPr="003E1AB8" w:rsidRDefault="00A74F34" w:rsidP="003B4BCE">
            <w:pPr>
              <w:rPr>
                <w:sz w:val="24"/>
                <w:szCs w:val="24"/>
              </w:rPr>
            </w:pPr>
            <w:r w:rsidRPr="003E1AB8">
              <w:rPr>
                <w:sz w:val="24"/>
                <w:szCs w:val="24"/>
              </w:rPr>
              <w:t>Doseringsform</w:t>
            </w:r>
          </w:p>
        </w:tc>
        <w:tc>
          <w:tcPr>
            <w:tcW w:w="3096" w:type="dxa"/>
            <w:tcBorders>
              <w:top w:val="single" w:sz="4" w:space="0" w:color="auto"/>
              <w:left w:val="single" w:sz="4" w:space="0" w:color="auto"/>
              <w:bottom w:val="single" w:sz="4" w:space="0" w:color="auto"/>
              <w:right w:val="single" w:sz="4" w:space="0" w:color="auto"/>
            </w:tcBorders>
            <w:hideMark/>
          </w:tcPr>
          <w:p w:rsidR="00A74F34" w:rsidRPr="003E1AB8" w:rsidRDefault="00A74F34" w:rsidP="003B4BCE">
            <w:pPr>
              <w:rPr>
                <w:sz w:val="24"/>
                <w:szCs w:val="24"/>
              </w:rPr>
            </w:pPr>
            <w:r w:rsidRPr="003E1AB8">
              <w:rPr>
                <w:sz w:val="24"/>
                <w:szCs w:val="24"/>
              </w:rPr>
              <w:t>Enkeltdosis</w:t>
            </w:r>
          </w:p>
        </w:tc>
        <w:tc>
          <w:tcPr>
            <w:tcW w:w="3096" w:type="dxa"/>
            <w:tcBorders>
              <w:top w:val="single" w:sz="4" w:space="0" w:color="auto"/>
              <w:left w:val="single" w:sz="4" w:space="0" w:color="auto"/>
              <w:bottom w:val="single" w:sz="4" w:space="0" w:color="auto"/>
              <w:right w:val="single" w:sz="4" w:space="0" w:color="auto"/>
            </w:tcBorders>
            <w:hideMark/>
          </w:tcPr>
          <w:p w:rsidR="00A74F34" w:rsidRPr="003E1AB8" w:rsidRDefault="00A74F34" w:rsidP="003B4BCE">
            <w:pPr>
              <w:rPr>
                <w:sz w:val="24"/>
                <w:szCs w:val="24"/>
              </w:rPr>
            </w:pPr>
            <w:r w:rsidRPr="003E1AB8">
              <w:rPr>
                <w:sz w:val="24"/>
                <w:szCs w:val="24"/>
              </w:rPr>
              <w:t>Samlet daglig dosis</w:t>
            </w:r>
          </w:p>
        </w:tc>
      </w:tr>
      <w:tr w:rsidR="00A74F34" w:rsidRPr="003E1AB8" w:rsidTr="003B4BCE">
        <w:tc>
          <w:tcPr>
            <w:tcW w:w="2136" w:type="dxa"/>
            <w:tcBorders>
              <w:top w:val="single" w:sz="4" w:space="0" w:color="auto"/>
              <w:left w:val="single" w:sz="4" w:space="0" w:color="auto"/>
              <w:bottom w:val="single" w:sz="4" w:space="0" w:color="auto"/>
              <w:right w:val="single" w:sz="4" w:space="0" w:color="auto"/>
            </w:tcBorders>
            <w:hideMark/>
          </w:tcPr>
          <w:p w:rsidR="00A74F34" w:rsidRPr="003E1AB8" w:rsidRDefault="00A74F34" w:rsidP="003B4BCE">
            <w:pPr>
              <w:rPr>
                <w:sz w:val="24"/>
                <w:szCs w:val="24"/>
              </w:rPr>
            </w:pP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p>
        </w:tc>
        <w:tc>
          <w:tcPr>
            <w:tcW w:w="3096" w:type="dxa"/>
            <w:tcBorders>
              <w:top w:val="single" w:sz="4" w:space="0" w:color="auto"/>
              <w:left w:val="single" w:sz="4" w:space="0" w:color="auto"/>
              <w:bottom w:val="single" w:sz="4" w:space="0" w:color="auto"/>
              <w:right w:val="single" w:sz="4" w:space="0" w:color="auto"/>
            </w:tcBorders>
          </w:tcPr>
          <w:p w:rsidR="00A74F34" w:rsidRPr="003E1AB8" w:rsidRDefault="00A74F34" w:rsidP="003B4BCE">
            <w:pPr>
              <w:rPr>
                <w:sz w:val="24"/>
                <w:szCs w:val="24"/>
              </w:rPr>
            </w:pPr>
            <w:r w:rsidRPr="003E1AB8">
              <w:rPr>
                <w:sz w:val="24"/>
                <w:szCs w:val="24"/>
              </w:rPr>
              <w:t>50-100 mg</w:t>
            </w:r>
          </w:p>
          <w:p w:rsidR="00A74F34" w:rsidRPr="003E1AB8" w:rsidRDefault="00A74F34" w:rsidP="003B4BCE">
            <w:pPr>
              <w:rPr>
                <w:sz w:val="24"/>
                <w:szCs w:val="24"/>
              </w:rPr>
            </w:pPr>
            <w:r w:rsidRPr="003E1AB8">
              <w:rPr>
                <w:sz w:val="24"/>
                <w:szCs w:val="24"/>
              </w:rPr>
              <w:t>Hver 4. til 6. time</w:t>
            </w:r>
          </w:p>
          <w:p w:rsidR="00A74F34" w:rsidRPr="003E1AB8" w:rsidRDefault="00A74F34" w:rsidP="003B4BCE">
            <w:pPr>
              <w:rPr>
                <w:sz w:val="24"/>
                <w:szCs w:val="24"/>
              </w:rPr>
            </w:pPr>
          </w:p>
          <w:p w:rsidR="00A74F34" w:rsidRPr="003E1AB8" w:rsidRDefault="00A74F34" w:rsidP="003B4BCE">
            <w:pPr>
              <w:rPr>
                <w:sz w:val="24"/>
                <w:szCs w:val="24"/>
              </w:rPr>
            </w:pPr>
            <w:r w:rsidRPr="003E1AB8">
              <w:rPr>
                <w:sz w:val="24"/>
                <w:szCs w:val="24"/>
              </w:rPr>
              <w:t>(1 til 2 hårde kapsler)</w:t>
            </w:r>
          </w:p>
          <w:p w:rsidR="00A74F34" w:rsidRPr="003E1AB8" w:rsidRDefault="00A74F34" w:rsidP="003B4BCE">
            <w:pPr>
              <w:rPr>
                <w:sz w:val="24"/>
                <w:szCs w:val="24"/>
              </w:rPr>
            </w:pPr>
          </w:p>
          <w:p w:rsidR="00A74F34" w:rsidRPr="003E1AB8" w:rsidRDefault="00A74F34" w:rsidP="003B4BCE">
            <w:pPr>
              <w:rPr>
                <w:sz w:val="24"/>
                <w:szCs w:val="24"/>
              </w:rPr>
            </w:pPr>
            <w:r w:rsidRPr="003E1AB8">
              <w:rPr>
                <w:sz w:val="24"/>
                <w:szCs w:val="24"/>
              </w:rPr>
              <w:t>(se pkt. 5.1)</w:t>
            </w:r>
          </w:p>
        </w:tc>
        <w:tc>
          <w:tcPr>
            <w:tcW w:w="3096" w:type="dxa"/>
            <w:tcBorders>
              <w:top w:val="single" w:sz="4" w:space="0" w:color="auto"/>
              <w:left w:val="single" w:sz="4" w:space="0" w:color="auto"/>
              <w:bottom w:val="single" w:sz="4" w:space="0" w:color="auto"/>
              <w:right w:val="single" w:sz="4" w:space="0" w:color="auto"/>
            </w:tcBorders>
          </w:tcPr>
          <w:p w:rsidR="00A74F34" w:rsidRPr="003E1AB8" w:rsidRDefault="00A74F34" w:rsidP="003B4BCE">
            <w:pPr>
              <w:rPr>
                <w:sz w:val="24"/>
                <w:szCs w:val="24"/>
              </w:rPr>
            </w:pPr>
            <w:r w:rsidRPr="003E1AB8">
              <w:rPr>
                <w:sz w:val="24"/>
                <w:szCs w:val="24"/>
              </w:rPr>
              <w:t>400 mg</w:t>
            </w:r>
          </w:p>
          <w:p w:rsidR="00A74F34" w:rsidRPr="003E1AB8" w:rsidRDefault="00A74F34" w:rsidP="003B4BCE">
            <w:pPr>
              <w:rPr>
                <w:sz w:val="24"/>
                <w:szCs w:val="24"/>
              </w:rPr>
            </w:pPr>
          </w:p>
          <w:p w:rsidR="00A74F34" w:rsidRPr="003E1AB8" w:rsidRDefault="00A74F34" w:rsidP="003B4BCE">
            <w:pPr>
              <w:rPr>
                <w:sz w:val="24"/>
                <w:szCs w:val="24"/>
              </w:rPr>
            </w:pPr>
            <w:r w:rsidRPr="003E1AB8">
              <w:rPr>
                <w:sz w:val="24"/>
                <w:szCs w:val="24"/>
              </w:rPr>
              <w:t>(Op til 8 hårde kapsler)</w:t>
            </w:r>
          </w:p>
          <w:p w:rsidR="00A74F34" w:rsidRPr="003E1AB8" w:rsidRDefault="00A74F34" w:rsidP="003B4BCE">
            <w:pPr>
              <w:rPr>
                <w:sz w:val="24"/>
                <w:szCs w:val="24"/>
              </w:rPr>
            </w:pPr>
          </w:p>
        </w:tc>
      </w:tr>
    </w:tbl>
    <w:p w:rsidR="00A74F34" w:rsidRPr="003E1AB8" w:rsidRDefault="00A74F34" w:rsidP="00A74F34">
      <w:pPr>
        <w:tabs>
          <w:tab w:val="left" w:pos="851"/>
        </w:tabs>
        <w:ind w:left="851" w:hanging="851"/>
        <w:rPr>
          <w:i/>
          <w:iCs/>
          <w:sz w:val="24"/>
          <w:szCs w:val="24"/>
        </w:rPr>
      </w:pP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Hvis ikke der opnås tilstrækkelig smertelindring inden for 30 til 60 minutter efter administration af en enkelt dosis på 50 mg </w:t>
      </w:r>
      <w:proofErr w:type="spellStart"/>
      <w:r w:rsidRPr="003E1AB8">
        <w:rPr>
          <w:iCs/>
          <w:sz w:val="24"/>
          <w:szCs w:val="24"/>
        </w:rPr>
        <w:t>tramadolhydrochlorid</w:t>
      </w:r>
      <w:proofErr w:type="spellEnd"/>
      <w:r w:rsidRPr="003E1AB8">
        <w:rPr>
          <w:iCs/>
          <w:sz w:val="24"/>
          <w:szCs w:val="24"/>
        </w:rPr>
        <w:t xml:space="preserve">, kan endnu en enkeltdosis på 50 mg administreres. </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Hvis smerterne er stærke og det er sandsynligt at behovet er større, kan en højere enkeltdosis af </w:t>
      </w:r>
      <w:proofErr w:type="spellStart"/>
      <w:r w:rsidRPr="003E1AB8">
        <w:rPr>
          <w:iCs/>
          <w:sz w:val="24"/>
          <w:szCs w:val="24"/>
        </w:rPr>
        <w:t>Tramadol</w:t>
      </w:r>
      <w:proofErr w:type="spellEnd"/>
      <w:r w:rsidRPr="003E1AB8">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3E1AB8">
        <w:rPr>
          <w:iCs/>
          <w:sz w:val="24"/>
          <w:szCs w:val="24"/>
        </w:rPr>
        <w:t xml:space="preserve"> (100 mg </w:t>
      </w:r>
      <w:proofErr w:type="spellStart"/>
      <w:r w:rsidRPr="003E1AB8">
        <w:rPr>
          <w:iCs/>
          <w:sz w:val="24"/>
          <w:szCs w:val="24"/>
        </w:rPr>
        <w:t>tramadolhydrochlorid</w:t>
      </w:r>
      <w:proofErr w:type="spellEnd"/>
      <w:r w:rsidRPr="003E1AB8">
        <w:rPr>
          <w:iCs/>
          <w:sz w:val="24"/>
          <w:szCs w:val="24"/>
        </w:rPr>
        <w:t>) gives som initialdosis.</w:t>
      </w:r>
    </w:p>
    <w:p w:rsidR="00A74F34" w:rsidRPr="00841B11"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b/>
          <w:iCs/>
          <w:sz w:val="24"/>
          <w:szCs w:val="24"/>
        </w:rPr>
        <w:tab/>
      </w:r>
      <w:r w:rsidRPr="003E1AB8">
        <w:rPr>
          <w:b/>
          <w:iCs/>
          <w:sz w:val="24"/>
          <w:szCs w:val="24"/>
        </w:rPr>
        <w:t>Akutte smerter:</w:t>
      </w:r>
      <w:r w:rsidRPr="003E1AB8">
        <w:rPr>
          <w:iCs/>
          <w:sz w:val="24"/>
          <w:szCs w:val="24"/>
        </w:rPr>
        <w:t xml:space="preserve"> En initialdosis på 100 mg er normalt nødvendig. Denne kan efterfølges af doser på 50 eller 100 mg i intervaller på 4-6 timer og behandlingsvarigheden skal tilpasses det kliniske behov.</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b/>
          <w:iCs/>
          <w:sz w:val="24"/>
          <w:szCs w:val="24"/>
        </w:rPr>
        <w:tab/>
      </w:r>
      <w:r w:rsidRPr="003E1AB8">
        <w:rPr>
          <w:b/>
          <w:iCs/>
          <w:sz w:val="24"/>
          <w:szCs w:val="24"/>
        </w:rPr>
        <w:t>Smerter associeret med kroniske tilstande:</w:t>
      </w:r>
      <w:r w:rsidRPr="003E1AB8">
        <w:rPr>
          <w:iCs/>
          <w:sz w:val="24"/>
          <w:szCs w:val="24"/>
        </w:rPr>
        <w:t xml:space="preserve"> En initialdosis på 50 mg anbefales efterfulgt af dosistitrering tilpasset smerteintensiteten. Behovet for fortsat behandling bør vurderes med jævne mellemrum, da abstinenssymptomer og afhængighed er blevet rapporteret (se pkt. 4.4).</w:t>
      </w:r>
    </w:p>
    <w:p w:rsidR="00A74F34" w:rsidRPr="003E1AB8" w:rsidRDefault="00A74F34" w:rsidP="00A74F34">
      <w:pPr>
        <w:tabs>
          <w:tab w:val="left" w:pos="851"/>
        </w:tabs>
        <w:ind w:left="851" w:hanging="851"/>
        <w:rPr>
          <w:i/>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Pædiatrisk population</w:t>
      </w:r>
    </w:p>
    <w:p w:rsidR="00A74F34" w:rsidRPr="003E1AB8" w:rsidRDefault="00A74F34" w:rsidP="00A74F34">
      <w:pPr>
        <w:tabs>
          <w:tab w:val="left" w:pos="851"/>
        </w:tabs>
        <w:ind w:left="851" w:hanging="851"/>
        <w:rPr>
          <w:iCs/>
          <w:sz w:val="24"/>
          <w:szCs w:val="24"/>
        </w:rPr>
      </w:pPr>
      <w:r>
        <w:rPr>
          <w:iCs/>
          <w:sz w:val="24"/>
          <w:szCs w:val="24"/>
        </w:rPr>
        <w:tab/>
      </w:r>
      <w:proofErr w:type="spellStart"/>
      <w:r w:rsidRPr="003E1AB8">
        <w:rPr>
          <w:iCs/>
          <w:sz w:val="24"/>
          <w:szCs w:val="24"/>
        </w:rPr>
        <w:t>Tramadol</w:t>
      </w:r>
      <w:proofErr w:type="spellEnd"/>
      <w:r w:rsidRPr="003E1AB8">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3E1AB8">
        <w:rPr>
          <w:iCs/>
          <w:sz w:val="24"/>
          <w:szCs w:val="24"/>
        </w:rPr>
        <w:t xml:space="preserve"> kapsler er ikke egnede til børn under 12 år.</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Ældre</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Dosisjustering er normalt ikke nødvendig hos patienter op til 75 år uden klinisk manifesteret lever- eller nyreinsufficiens. Hos ældre patienter over 75 år kan eliminationen være forlænget. Derfor skal doseringsintervallet forlænges, hvis nødvendigt, i forhold til patientens behov.</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Nyreinsufficiens/dialyse og leverinsufficiens</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Hos patienter med nyre- og/eller leverinsufficiens er eliminationen af </w:t>
      </w:r>
      <w:proofErr w:type="spellStart"/>
      <w:r w:rsidRPr="003E1AB8">
        <w:rPr>
          <w:iCs/>
          <w:sz w:val="24"/>
          <w:szCs w:val="24"/>
        </w:rPr>
        <w:t>tramadol</w:t>
      </w:r>
      <w:proofErr w:type="spellEnd"/>
      <w:r w:rsidRPr="003E1AB8">
        <w:rPr>
          <w:iCs/>
          <w:sz w:val="24"/>
          <w:szCs w:val="24"/>
        </w:rPr>
        <w:t xml:space="preserve"> forlænget. Hos disse patienter skal forlængelse af doseringsintervallet nøje overvejes i forhold til patientens behov.</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sz w:val="24"/>
          <w:szCs w:val="24"/>
          <w:u w:val="single"/>
        </w:rPr>
      </w:pPr>
      <w:r w:rsidRPr="003E1AB8">
        <w:rPr>
          <w:sz w:val="24"/>
          <w:szCs w:val="24"/>
        </w:rPr>
        <w:tab/>
      </w:r>
      <w:r w:rsidRPr="003E1AB8">
        <w:rPr>
          <w:sz w:val="24"/>
          <w:szCs w:val="24"/>
          <w:u w:val="single"/>
        </w:rPr>
        <w:t>Administration</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Til oral administration.</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Kapslerne skal tages hele med tilstrækkelig væske, med eller uden mad, og må ikke deles eller tygges.</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Administrationsvarighed</w:t>
      </w:r>
    </w:p>
    <w:p w:rsidR="00A74F34" w:rsidRDefault="00A74F34" w:rsidP="00A74F34">
      <w:pPr>
        <w:tabs>
          <w:tab w:val="left" w:pos="851"/>
        </w:tabs>
        <w:ind w:left="851" w:hanging="851"/>
        <w:rPr>
          <w:iCs/>
          <w:sz w:val="24"/>
          <w:szCs w:val="24"/>
        </w:rPr>
      </w:pPr>
      <w:r>
        <w:rPr>
          <w:iCs/>
          <w:sz w:val="24"/>
          <w:szCs w:val="24"/>
        </w:rPr>
        <w:tab/>
      </w:r>
      <w:proofErr w:type="spellStart"/>
      <w:r w:rsidRPr="003E1AB8">
        <w:rPr>
          <w:iCs/>
          <w:sz w:val="24"/>
          <w:szCs w:val="24"/>
        </w:rPr>
        <w:t>Tramadol</w:t>
      </w:r>
      <w:proofErr w:type="spellEnd"/>
      <w:r w:rsidRPr="003E1AB8">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3E1AB8">
        <w:rPr>
          <w:iCs/>
          <w:sz w:val="24"/>
          <w:szCs w:val="24"/>
        </w:rPr>
        <w:t xml:space="preserve"> bør under ingen omstændigheder administreres i længere tid end højst nødvendigt. Hvis sygdommens karakter og alvorlighedsgrad kræver langvarig smertebehandling med </w:t>
      </w:r>
      <w:proofErr w:type="spellStart"/>
      <w:r w:rsidRPr="003E1AB8">
        <w:rPr>
          <w:iCs/>
          <w:sz w:val="24"/>
          <w:szCs w:val="24"/>
        </w:rPr>
        <w:t>Tramadol</w:t>
      </w:r>
      <w:proofErr w:type="spellEnd"/>
      <w:r w:rsidRPr="003E1AB8">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3E1AB8">
        <w:rPr>
          <w:iCs/>
          <w:sz w:val="24"/>
          <w:szCs w:val="24"/>
        </w:rPr>
        <w:t xml:space="preserve">, bør der udføres omhyggelig og regelmæssig monitorering </w:t>
      </w:r>
      <w:r w:rsidRPr="003E1AB8">
        <w:rPr>
          <w:iCs/>
          <w:sz w:val="24"/>
          <w:szCs w:val="24"/>
        </w:rPr>
        <w:lastRenderedPageBreak/>
        <w:t>(om nødvendigt med pauser i behandlingen) for at klarlægge, hvorvidt og i hvilken udstrækning yderligere behandling er nødvendig.</w:t>
      </w:r>
    </w:p>
    <w:p w:rsidR="00863C2B" w:rsidRDefault="00863C2B" w:rsidP="00A74F34">
      <w:pPr>
        <w:tabs>
          <w:tab w:val="left" w:pos="851"/>
        </w:tabs>
        <w:ind w:left="851" w:hanging="851"/>
        <w:rPr>
          <w:sz w:val="24"/>
          <w:szCs w:val="24"/>
        </w:rPr>
      </w:pPr>
    </w:p>
    <w:p w:rsidR="00863C2B" w:rsidRPr="00863C2B" w:rsidRDefault="00863C2B" w:rsidP="00863C2B">
      <w:pPr>
        <w:tabs>
          <w:tab w:val="left" w:pos="851"/>
        </w:tabs>
        <w:ind w:left="851" w:hanging="851"/>
        <w:rPr>
          <w:i/>
          <w:sz w:val="24"/>
          <w:szCs w:val="24"/>
        </w:rPr>
      </w:pPr>
      <w:r>
        <w:rPr>
          <w:sz w:val="24"/>
          <w:szCs w:val="24"/>
        </w:rPr>
        <w:tab/>
      </w:r>
      <w:r w:rsidRPr="00863C2B">
        <w:rPr>
          <w:i/>
          <w:sz w:val="24"/>
          <w:szCs w:val="24"/>
        </w:rPr>
        <w:t xml:space="preserve">Behandlingsmål og </w:t>
      </w:r>
      <w:proofErr w:type="spellStart"/>
      <w:r w:rsidRPr="00863C2B">
        <w:rPr>
          <w:i/>
          <w:sz w:val="24"/>
          <w:szCs w:val="24"/>
        </w:rPr>
        <w:t>seponering</w:t>
      </w:r>
      <w:proofErr w:type="spellEnd"/>
      <w:r w:rsidRPr="00863C2B">
        <w:rPr>
          <w:i/>
          <w:sz w:val="24"/>
          <w:szCs w:val="24"/>
        </w:rPr>
        <w:t xml:space="preserve"> </w:t>
      </w:r>
    </w:p>
    <w:p w:rsidR="00863C2B" w:rsidRDefault="00863C2B" w:rsidP="00863C2B">
      <w:pPr>
        <w:tabs>
          <w:tab w:val="left" w:pos="851"/>
        </w:tabs>
        <w:ind w:left="851" w:hanging="851"/>
        <w:rPr>
          <w:sz w:val="24"/>
          <w:szCs w:val="24"/>
        </w:rPr>
      </w:pPr>
      <w:r>
        <w:rPr>
          <w:iCs/>
          <w:sz w:val="24"/>
          <w:szCs w:val="24"/>
        </w:rPr>
        <w:tab/>
        <w:t xml:space="preserve">Før behandling med </w:t>
      </w:r>
      <w:proofErr w:type="spellStart"/>
      <w:r>
        <w:rPr>
          <w:iCs/>
          <w:sz w:val="24"/>
          <w:szCs w:val="24"/>
        </w:rPr>
        <w:t>Tramadol</w:t>
      </w:r>
      <w:proofErr w:type="spellEnd"/>
      <w:r>
        <w:rPr>
          <w:iCs/>
          <w:sz w:val="24"/>
          <w:szCs w:val="24"/>
        </w:rPr>
        <w:t xml:space="preserve"> "</w:t>
      </w:r>
      <w:proofErr w:type="spellStart"/>
      <w:r>
        <w:rPr>
          <w:iCs/>
          <w:sz w:val="24"/>
          <w:szCs w:val="24"/>
        </w:rPr>
        <w:t>Krka</w:t>
      </w:r>
      <w:proofErr w:type="spellEnd"/>
      <w:r>
        <w:rPr>
          <w:iCs/>
          <w:sz w:val="24"/>
          <w:szCs w:val="24"/>
        </w:rPr>
        <w:t xml:space="preserve">" påbegyndes, skal der med patienten aftales en behandlingsstrategi, herunder behandlingsvarighed og behandlingsmål, samt en plan til at afslutte behandlingen i henhold til retningslinjer for smertebehandling. Under behandlingen bør der være hyppig kontakt mellem lægen og patienten for at vurdere behovet for fortsat behandling, overveje </w:t>
      </w:r>
      <w:proofErr w:type="spellStart"/>
      <w:r>
        <w:rPr>
          <w:iCs/>
          <w:sz w:val="24"/>
          <w:szCs w:val="24"/>
        </w:rPr>
        <w:t>seponering</w:t>
      </w:r>
      <w:proofErr w:type="spellEnd"/>
      <w:r>
        <w:rPr>
          <w:iCs/>
          <w:sz w:val="24"/>
          <w:szCs w:val="24"/>
        </w:rPr>
        <w:t xml:space="preserve"> og justere doseringer, hvis det er nødvendigt. Når en patient ikke længere har brug for behandling med </w:t>
      </w:r>
      <w:proofErr w:type="spellStart"/>
      <w:r>
        <w:rPr>
          <w:iCs/>
          <w:sz w:val="24"/>
          <w:szCs w:val="24"/>
        </w:rPr>
        <w:t>tramadol</w:t>
      </w:r>
      <w:proofErr w:type="spellEnd"/>
      <w:r>
        <w:rPr>
          <w:iCs/>
          <w:sz w:val="24"/>
          <w:szCs w:val="24"/>
        </w:rPr>
        <w:t xml:space="preserve">, kan det være tilrådeligt at nedtrappe dosis gradvist for at forebygge abstinenssymptomer. Hvis der ikke er tilstrækkelig smertekontrol, bør muligheden for </w:t>
      </w:r>
      <w:proofErr w:type="spellStart"/>
      <w:r>
        <w:rPr>
          <w:iCs/>
          <w:sz w:val="24"/>
          <w:szCs w:val="24"/>
        </w:rPr>
        <w:t>hyperalgesi</w:t>
      </w:r>
      <w:proofErr w:type="spellEnd"/>
      <w:r>
        <w:rPr>
          <w:iCs/>
          <w:sz w:val="24"/>
          <w:szCs w:val="24"/>
        </w:rPr>
        <w:t>, tolerance og progression af den underliggende sygdom overvejes (se pkt. 4.4).</w:t>
      </w:r>
    </w:p>
    <w:p w:rsidR="00A74F34" w:rsidRPr="003E1AB8" w:rsidRDefault="00A74F34" w:rsidP="00863C2B">
      <w:pPr>
        <w:tabs>
          <w:tab w:val="left" w:pos="851"/>
        </w:tabs>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4.3</w:t>
      </w:r>
      <w:r w:rsidRPr="003E1AB8">
        <w:rPr>
          <w:b/>
          <w:sz w:val="24"/>
          <w:szCs w:val="24"/>
        </w:rPr>
        <w:tab/>
        <w:t>Kontraindikationer</w:t>
      </w:r>
    </w:p>
    <w:p w:rsidR="00A74F34" w:rsidRPr="003E1AB8" w:rsidRDefault="00A74F34" w:rsidP="00A74F34">
      <w:pPr>
        <w:tabs>
          <w:tab w:val="left" w:pos="851"/>
        </w:tabs>
        <w:ind w:left="851" w:hanging="851"/>
        <w:rPr>
          <w:sz w:val="24"/>
          <w:szCs w:val="24"/>
          <w:lang w:eastAsia="da-DK"/>
        </w:rPr>
      </w:pPr>
      <w:r>
        <w:rPr>
          <w:sz w:val="24"/>
          <w:szCs w:val="24"/>
        </w:rPr>
        <w:tab/>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 xml:space="preserve"> er kontraindiceret:</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Overfølsomhed over for det aktive stof eller over for et eller flere af hjælpestofferne anført i pkt. 6.1.</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 xml:space="preserve">Ved akut forgiftning med alkohol, </w:t>
      </w:r>
      <w:proofErr w:type="spellStart"/>
      <w:r w:rsidRPr="003E1AB8">
        <w:rPr>
          <w:sz w:val="24"/>
          <w:szCs w:val="24"/>
        </w:rPr>
        <w:t>hypnotika</w:t>
      </w:r>
      <w:proofErr w:type="spellEnd"/>
      <w:r w:rsidRPr="003E1AB8">
        <w:rPr>
          <w:sz w:val="24"/>
          <w:szCs w:val="24"/>
        </w:rPr>
        <w:t xml:space="preserve">, </w:t>
      </w:r>
      <w:proofErr w:type="spellStart"/>
      <w:r w:rsidRPr="003E1AB8">
        <w:rPr>
          <w:sz w:val="24"/>
          <w:szCs w:val="24"/>
        </w:rPr>
        <w:t>analgetika</w:t>
      </w:r>
      <w:proofErr w:type="spellEnd"/>
      <w:r w:rsidRPr="003E1AB8">
        <w:rPr>
          <w:sz w:val="24"/>
          <w:szCs w:val="24"/>
        </w:rPr>
        <w:t xml:space="preserve">, opioider eller andre </w:t>
      </w:r>
      <w:proofErr w:type="spellStart"/>
      <w:r w:rsidRPr="003E1AB8">
        <w:rPr>
          <w:sz w:val="24"/>
          <w:szCs w:val="24"/>
        </w:rPr>
        <w:t>psykotropiske</w:t>
      </w:r>
      <w:proofErr w:type="spellEnd"/>
      <w:r w:rsidRPr="003E1AB8">
        <w:rPr>
          <w:sz w:val="24"/>
          <w:szCs w:val="24"/>
        </w:rPr>
        <w:t xml:space="preserve"> lægemidler.</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Hos patienter som får MAO-</w:t>
      </w:r>
      <w:proofErr w:type="spellStart"/>
      <w:r w:rsidRPr="003E1AB8">
        <w:rPr>
          <w:sz w:val="24"/>
          <w:szCs w:val="24"/>
        </w:rPr>
        <w:t>hæmmere</w:t>
      </w:r>
      <w:proofErr w:type="spellEnd"/>
      <w:r w:rsidRPr="003E1AB8">
        <w:rPr>
          <w:sz w:val="24"/>
          <w:szCs w:val="24"/>
        </w:rPr>
        <w:t xml:space="preserve"> eller har taget dem inden for de sidste 14 dage (se pkt. 4.5).</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Hos patienter med epilepsi, som ikke er tilstrækkelig kontrolleret ved behandling.</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Til anvendelse ved narkotikaafvænning.</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4.4</w:t>
      </w:r>
      <w:r w:rsidRPr="003E1AB8">
        <w:rPr>
          <w:b/>
          <w:sz w:val="24"/>
          <w:szCs w:val="24"/>
        </w:rPr>
        <w:tab/>
        <w:t>Særlige advarsler og forsigtighedsregler vedrørende brugen</w:t>
      </w:r>
    </w:p>
    <w:p w:rsidR="00A74F34" w:rsidRPr="003E1AB8" w:rsidRDefault="00A74F34" w:rsidP="00A74F34">
      <w:pPr>
        <w:tabs>
          <w:tab w:val="left" w:pos="851"/>
        </w:tabs>
        <w:ind w:left="851" w:hanging="851"/>
        <w:rPr>
          <w:iCs/>
          <w:sz w:val="24"/>
          <w:szCs w:val="24"/>
          <w:lang w:eastAsia="da-DK"/>
        </w:rPr>
      </w:pPr>
      <w:r>
        <w:rPr>
          <w:iCs/>
          <w:sz w:val="24"/>
          <w:szCs w:val="24"/>
        </w:rPr>
        <w:tab/>
      </w:r>
      <w:proofErr w:type="spellStart"/>
      <w:r w:rsidRPr="003E1AB8">
        <w:rPr>
          <w:iCs/>
          <w:sz w:val="24"/>
          <w:szCs w:val="24"/>
        </w:rPr>
        <w:t>Tramadol</w:t>
      </w:r>
      <w:proofErr w:type="spellEnd"/>
      <w:r w:rsidRPr="003E1AB8">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3E1AB8">
        <w:rPr>
          <w:iCs/>
          <w:sz w:val="24"/>
          <w:szCs w:val="24"/>
        </w:rPr>
        <w:t xml:space="preserve"> kapsler må kun anvendes med stor forsigtighed til patienter som er afhængige af opioider, patienter med hovedskader, </w:t>
      </w:r>
      <w:proofErr w:type="spellStart"/>
      <w:r w:rsidRPr="003E1AB8">
        <w:rPr>
          <w:iCs/>
          <w:sz w:val="24"/>
          <w:szCs w:val="24"/>
        </w:rPr>
        <w:t>shock</w:t>
      </w:r>
      <w:proofErr w:type="spellEnd"/>
      <w:r w:rsidRPr="003E1AB8">
        <w:rPr>
          <w:iCs/>
          <w:sz w:val="24"/>
          <w:szCs w:val="24"/>
        </w:rPr>
        <w:t xml:space="preserve">, bevidsthedsforstyrrelser af uvis oprindelse, forstyrrelser i åndedrætscentret eller åndedrætsfunktionen, tilstande med forhøjet </w:t>
      </w:r>
      <w:proofErr w:type="spellStart"/>
      <w:r w:rsidRPr="003E1AB8">
        <w:rPr>
          <w:iCs/>
          <w:sz w:val="24"/>
          <w:szCs w:val="24"/>
        </w:rPr>
        <w:t>intrakranielt</w:t>
      </w:r>
      <w:proofErr w:type="spellEnd"/>
      <w:r w:rsidRPr="003E1AB8">
        <w:rPr>
          <w:iCs/>
          <w:sz w:val="24"/>
          <w:szCs w:val="24"/>
        </w:rPr>
        <w:t xml:space="preserve"> tryk.</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Hos patienter, der er overfølsomme over for opiater, bør produktet kun anvendes med forsigtighed.</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Der er rapporteret om kramper hos patienter, som er behandlet med </w:t>
      </w:r>
      <w:proofErr w:type="spellStart"/>
      <w:r w:rsidRPr="003E1AB8">
        <w:rPr>
          <w:iCs/>
          <w:sz w:val="24"/>
          <w:szCs w:val="24"/>
        </w:rPr>
        <w:t>tramadol</w:t>
      </w:r>
      <w:proofErr w:type="spellEnd"/>
      <w:r w:rsidRPr="003E1AB8">
        <w:rPr>
          <w:iCs/>
          <w:sz w:val="24"/>
          <w:szCs w:val="24"/>
        </w:rPr>
        <w:t xml:space="preserve"> inden for de anbefalede doseringsniveauer. Risikoen kan blive øget, når dosis af </w:t>
      </w:r>
      <w:proofErr w:type="spellStart"/>
      <w:r w:rsidRPr="003E1AB8">
        <w:rPr>
          <w:iCs/>
          <w:sz w:val="24"/>
          <w:szCs w:val="24"/>
        </w:rPr>
        <w:t>tramadol</w:t>
      </w:r>
      <w:proofErr w:type="spellEnd"/>
      <w:r w:rsidRPr="003E1AB8">
        <w:rPr>
          <w:iCs/>
          <w:sz w:val="24"/>
          <w:szCs w:val="24"/>
        </w:rPr>
        <w:t xml:space="preserve"> overstiger den højeste anbefalede daglige dosis (400 mg). </w:t>
      </w:r>
      <w:proofErr w:type="spellStart"/>
      <w:r w:rsidRPr="003E1AB8">
        <w:rPr>
          <w:iCs/>
          <w:sz w:val="24"/>
          <w:szCs w:val="24"/>
        </w:rPr>
        <w:t>Tramadol</w:t>
      </w:r>
      <w:proofErr w:type="spellEnd"/>
      <w:r w:rsidRPr="003E1AB8">
        <w:rPr>
          <w:iCs/>
          <w:sz w:val="24"/>
          <w:szCs w:val="24"/>
        </w:rPr>
        <w:t xml:space="preserve"> kan tillige øge risikoen for krampe hos patienter, som tager andre lægemidler, der sænker krampetærsklen (se pkt. 4.5). Patienter med epilepsi eller med risiko for krampeanfald bør kun behandles med </w:t>
      </w:r>
      <w:proofErr w:type="spellStart"/>
      <w:r w:rsidRPr="003E1AB8">
        <w:rPr>
          <w:iCs/>
          <w:sz w:val="24"/>
          <w:szCs w:val="24"/>
        </w:rPr>
        <w:t>tramadol</w:t>
      </w:r>
      <w:proofErr w:type="spellEnd"/>
      <w:r w:rsidRPr="003E1AB8">
        <w:rPr>
          <w:iCs/>
          <w:sz w:val="24"/>
          <w:szCs w:val="24"/>
        </w:rPr>
        <w:t>, hvis der er tvingende omstændigheder.</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Der bør udvises forsigtighed ved behandling af patienter med respiratorisk depression eller ved samtidig administration af CNS-</w:t>
      </w:r>
      <w:proofErr w:type="spellStart"/>
      <w:r w:rsidRPr="003E1AB8">
        <w:rPr>
          <w:iCs/>
          <w:sz w:val="24"/>
          <w:szCs w:val="24"/>
        </w:rPr>
        <w:t>depressiva</w:t>
      </w:r>
      <w:proofErr w:type="spellEnd"/>
      <w:r w:rsidRPr="003E1AB8">
        <w:rPr>
          <w:iCs/>
          <w:sz w:val="24"/>
          <w:szCs w:val="24"/>
        </w:rPr>
        <w:t xml:space="preserve"> (se pkt. 4.5), eller hvis den anbefalede dosis overskrides væsentligt (se pkt. 4.9), da muligheden for respiratorisk depression ikke kan ekskluderes i disse situationer.</w:t>
      </w:r>
    </w:p>
    <w:p w:rsidR="00A74F34" w:rsidRDefault="00A74F34" w:rsidP="00A74F34">
      <w:pPr>
        <w:tabs>
          <w:tab w:val="left" w:pos="851"/>
        </w:tabs>
        <w:ind w:left="851" w:hanging="851"/>
        <w:rPr>
          <w:iCs/>
          <w:sz w:val="24"/>
          <w:szCs w:val="24"/>
        </w:rPr>
      </w:pPr>
    </w:p>
    <w:p w:rsidR="00856E6A" w:rsidRPr="00841B11" w:rsidRDefault="00856E6A" w:rsidP="00856E6A">
      <w:pPr>
        <w:tabs>
          <w:tab w:val="left" w:pos="851"/>
        </w:tabs>
        <w:ind w:left="851"/>
        <w:rPr>
          <w:iCs/>
          <w:sz w:val="24"/>
          <w:szCs w:val="24"/>
          <w:u w:val="single"/>
        </w:rPr>
      </w:pPr>
      <w:r w:rsidRPr="00841B11">
        <w:rPr>
          <w:iCs/>
          <w:sz w:val="24"/>
          <w:szCs w:val="24"/>
          <w:u w:val="single"/>
        </w:rPr>
        <w:t>Serotoninsyndrom</w:t>
      </w:r>
    </w:p>
    <w:p w:rsidR="00856E6A" w:rsidRPr="00841B11" w:rsidRDefault="00856E6A" w:rsidP="00856E6A">
      <w:pPr>
        <w:tabs>
          <w:tab w:val="left" w:pos="851"/>
        </w:tabs>
        <w:ind w:left="851"/>
        <w:rPr>
          <w:iCs/>
          <w:sz w:val="24"/>
          <w:szCs w:val="24"/>
        </w:rPr>
      </w:pPr>
      <w:r w:rsidRPr="00841B11">
        <w:rPr>
          <w:iCs/>
          <w:sz w:val="24"/>
          <w:szCs w:val="24"/>
        </w:rPr>
        <w:t xml:space="preserve">Serotoninsyndrom, en potentielt livstruende tilstand, er indberettet for patienter, der får </w:t>
      </w:r>
      <w:proofErr w:type="spellStart"/>
      <w:r w:rsidRPr="00841B11">
        <w:rPr>
          <w:iCs/>
          <w:sz w:val="24"/>
          <w:szCs w:val="24"/>
        </w:rPr>
        <w:t>tramadol</w:t>
      </w:r>
      <w:proofErr w:type="spellEnd"/>
      <w:r w:rsidRPr="00841B11">
        <w:rPr>
          <w:iCs/>
          <w:sz w:val="24"/>
          <w:szCs w:val="24"/>
        </w:rPr>
        <w:t xml:space="preserve"> i kombination med andre </w:t>
      </w:r>
      <w:proofErr w:type="spellStart"/>
      <w:r w:rsidRPr="00841B11">
        <w:rPr>
          <w:iCs/>
          <w:sz w:val="24"/>
          <w:szCs w:val="24"/>
        </w:rPr>
        <w:t>serotonerge</w:t>
      </w:r>
      <w:proofErr w:type="spellEnd"/>
      <w:r w:rsidRPr="00841B11">
        <w:rPr>
          <w:iCs/>
          <w:sz w:val="24"/>
          <w:szCs w:val="24"/>
        </w:rPr>
        <w:t xml:space="preserve"> midler eller </w:t>
      </w:r>
      <w:proofErr w:type="spellStart"/>
      <w:r w:rsidRPr="00841B11">
        <w:rPr>
          <w:iCs/>
          <w:sz w:val="24"/>
          <w:szCs w:val="24"/>
        </w:rPr>
        <w:t>tramadol</w:t>
      </w:r>
      <w:proofErr w:type="spellEnd"/>
      <w:r w:rsidRPr="00841B11">
        <w:rPr>
          <w:iCs/>
          <w:sz w:val="24"/>
          <w:szCs w:val="24"/>
        </w:rPr>
        <w:t xml:space="preserve"> alene (se pkt. 4.5, 4.8 og 4.9).</w:t>
      </w:r>
    </w:p>
    <w:p w:rsidR="00856E6A" w:rsidRPr="00841B11" w:rsidRDefault="00856E6A" w:rsidP="00856E6A">
      <w:pPr>
        <w:tabs>
          <w:tab w:val="left" w:pos="851"/>
        </w:tabs>
        <w:ind w:left="851"/>
        <w:rPr>
          <w:iCs/>
          <w:sz w:val="24"/>
          <w:szCs w:val="24"/>
        </w:rPr>
      </w:pPr>
    </w:p>
    <w:p w:rsidR="00856E6A" w:rsidRPr="00841B11" w:rsidRDefault="00856E6A" w:rsidP="00856E6A">
      <w:pPr>
        <w:tabs>
          <w:tab w:val="left" w:pos="851"/>
        </w:tabs>
        <w:ind w:left="851"/>
        <w:rPr>
          <w:iCs/>
          <w:sz w:val="24"/>
          <w:szCs w:val="24"/>
        </w:rPr>
      </w:pPr>
      <w:r w:rsidRPr="00841B11">
        <w:rPr>
          <w:iCs/>
          <w:sz w:val="24"/>
          <w:szCs w:val="24"/>
        </w:rPr>
        <w:t xml:space="preserve">Hvis samtidig behandling med andre </w:t>
      </w:r>
      <w:proofErr w:type="spellStart"/>
      <w:r w:rsidRPr="00841B11">
        <w:rPr>
          <w:iCs/>
          <w:sz w:val="24"/>
          <w:szCs w:val="24"/>
        </w:rPr>
        <w:t>serotonerge</w:t>
      </w:r>
      <w:proofErr w:type="spellEnd"/>
      <w:r w:rsidRPr="00841B11">
        <w:rPr>
          <w:iCs/>
          <w:sz w:val="24"/>
          <w:szCs w:val="24"/>
        </w:rPr>
        <w:t xml:space="preserve"> midler er klinisk indiceret, tilrådes det at overvåge patienten nøje, især ved påbegyndelse af behandlingen og dosisforøgelse.</w:t>
      </w:r>
    </w:p>
    <w:p w:rsidR="00856E6A" w:rsidRPr="00841B11" w:rsidRDefault="00856E6A" w:rsidP="00856E6A">
      <w:pPr>
        <w:tabs>
          <w:tab w:val="left" w:pos="851"/>
        </w:tabs>
        <w:ind w:left="851"/>
        <w:rPr>
          <w:iCs/>
          <w:sz w:val="24"/>
          <w:szCs w:val="24"/>
        </w:rPr>
      </w:pPr>
      <w:r w:rsidRPr="00841B11">
        <w:rPr>
          <w:iCs/>
          <w:sz w:val="24"/>
          <w:szCs w:val="24"/>
        </w:rPr>
        <w:t xml:space="preserve">Symptomer på serotoninsyndrom kan omfatte ændringer i mentaltilstand, autonom ustabilitet, </w:t>
      </w:r>
      <w:proofErr w:type="spellStart"/>
      <w:r w:rsidRPr="00841B11">
        <w:rPr>
          <w:iCs/>
          <w:sz w:val="24"/>
          <w:szCs w:val="24"/>
        </w:rPr>
        <w:t>neuromuskulære</w:t>
      </w:r>
      <w:proofErr w:type="spellEnd"/>
      <w:r w:rsidRPr="00841B11">
        <w:rPr>
          <w:iCs/>
          <w:sz w:val="24"/>
          <w:szCs w:val="24"/>
        </w:rPr>
        <w:t xml:space="preserve"> anomalier og/eller </w:t>
      </w:r>
      <w:proofErr w:type="spellStart"/>
      <w:r w:rsidRPr="00841B11">
        <w:rPr>
          <w:iCs/>
          <w:sz w:val="24"/>
          <w:szCs w:val="24"/>
        </w:rPr>
        <w:t>gastrointestinale</w:t>
      </w:r>
      <w:proofErr w:type="spellEnd"/>
      <w:r w:rsidRPr="00841B11">
        <w:rPr>
          <w:iCs/>
          <w:sz w:val="24"/>
          <w:szCs w:val="24"/>
        </w:rPr>
        <w:t xml:space="preserve"> symptomer.</w:t>
      </w:r>
    </w:p>
    <w:p w:rsidR="00856E6A" w:rsidRPr="00841B11" w:rsidRDefault="00856E6A" w:rsidP="00856E6A">
      <w:pPr>
        <w:tabs>
          <w:tab w:val="left" w:pos="851"/>
        </w:tabs>
        <w:ind w:left="851"/>
        <w:rPr>
          <w:iCs/>
          <w:sz w:val="24"/>
          <w:szCs w:val="24"/>
        </w:rPr>
      </w:pPr>
    </w:p>
    <w:p w:rsidR="00DC49CF" w:rsidRDefault="00856E6A" w:rsidP="00863C2B">
      <w:pPr>
        <w:tabs>
          <w:tab w:val="left" w:pos="851"/>
        </w:tabs>
        <w:ind w:left="851"/>
        <w:rPr>
          <w:iCs/>
          <w:sz w:val="24"/>
          <w:szCs w:val="24"/>
        </w:rPr>
      </w:pPr>
      <w:r w:rsidRPr="00841B11">
        <w:rPr>
          <w:iCs/>
          <w:sz w:val="24"/>
          <w:szCs w:val="24"/>
        </w:rPr>
        <w:t xml:space="preserve">Hvis der er formodning om serotoninsyndrom, bør dosisreduktion eller behandlingsophør overvejes, afhængigt af symptomernes sværhedsgrad. </w:t>
      </w:r>
      <w:proofErr w:type="spellStart"/>
      <w:r w:rsidRPr="00841B11">
        <w:rPr>
          <w:iCs/>
          <w:sz w:val="24"/>
          <w:szCs w:val="24"/>
        </w:rPr>
        <w:t>Seponering</w:t>
      </w:r>
      <w:proofErr w:type="spellEnd"/>
      <w:r w:rsidRPr="00841B11">
        <w:rPr>
          <w:iCs/>
          <w:sz w:val="24"/>
          <w:szCs w:val="24"/>
        </w:rPr>
        <w:t xml:space="preserve"> af </w:t>
      </w:r>
      <w:proofErr w:type="spellStart"/>
      <w:r w:rsidRPr="00841B11">
        <w:rPr>
          <w:iCs/>
          <w:sz w:val="24"/>
          <w:szCs w:val="24"/>
        </w:rPr>
        <w:t>serotonerge</w:t>
      </w:r>
      <w:proofErr w:type="spellEnd"/>
      <w:r w:rsidRPr="00841B11">
        <w:rPr>
          <w:iCs/>
          <w:sz w:val="24"/>
          <w:szCs w:val="24"/>
        </w:rPr>
        <w:t xml:space="preserve"> lægemidler giver sædvanligvis en hurtig bedring.</w:t>
      </w:r>
    </w:p>
    <w:p w:rsidR="00856E6A" w:rsidRDefault="00856E6A" w:rsidP="00856E6A">
      <w:pPr>
        <w:tabs>
          <w:tab w:val="left" w:pos="851"/>
        </w:tabs>
        <w:ind w:left="851" w:hanging="851"/>
        <w:rPr>
          <w:iCs/>
          <w:sz w:val="24"/>
          <w:szCs w:val="24"/>
        </w:rPr>
      </w:pPr>
    </w:p>
    <w:p w:rsidR="00856E6A" w:rsidRPr="00AD2DF1" w:rsidRDefault="00856E6A" w:rsidP="00856E6A">
      <w:pPr>
        <w:tabs>
          <w:tab w:val="left" w:pos="851"/>
        </w:tabs>
        <w:ind w:left="851" w:hanging="851"/>
        <w:rPr>
          <w:iCs/>
          <w:sz w:val="24"/>
          <w:szCs w:val="24"/>
          <w:u w:val="single"/>
        </w:rPr>
      </w:pPr>
      <w:r>
        <w:rPr>
          <w:iCs/>
          <w:sz w:val="24"/>
          <w:szCs w:val="24"/>
        </w:rPr>
        <w:tab/>
      </w:r>
      <w:r w:rsidRPr="00AD2DF1">
        <w:rPr>
          <w:iCs/>
          <w:sz w:val="24"/>
          <w:szCs w:val="24"/>
          <w:u w:val="single"/>
        </w:rPr>
        <w:t>Søvnrelaterede vejrtrækningsforstyrrelser</w:t>
      </w:r>
    </w:p>
    <w:p w:rsidR="00856E6A" w:rsidRDefault="00856E6A" w:rsidP="00856E6A">
      <w:pPr>
        <w:tabs>
          <w:tab w:val="left" w:pos="851"/>
        </w:tabs>
        <w:ind w:left="851" w:hanging="851"/>
        <w:rPr>
          <w:iCs/>
          <w:sz w:val="24"/>
          <w:szCs w:val="24"/>
        </w:rPr>
      </w:pPr>
      <w:r>
        <w:rPr>
          <w:iCs/>
          <w:sz w:val="24"/>
          <w:szCs w:val="24"/>
        </w:rPr>
        <w:tab/>
      </w:r>
      <w:r w:rsidRPr="008B770A">
        <w:rPr>
          <w:iCs/>
          <w:sz w:val="24"/>
          <w:szCs w:val="24"/>
        </w:rPr>
        <w:t>Opioider kan forårsage søvnrelaterede vejrtrækningsforstyrrelser, herunder central</w:t>
      </w:r>
      <w:r>
        <w:rPr>
          <w:iCs/>
          <w:sz w:val="24"/>
          <w:szCs w:val="24"/>
        </w:rPr>
        <w:t xml:space="preserve"> </w:t>
      </w:r>
      <w:r w:rsidRPr="008B770A">
        <w:rPr>
          <w:iCs/>
          <w:sz w:val="24"/>
          <w:szCs w:val="24"/>
        </w:rPr>
        <w:t>søvnapnø</w:t>
      </w:r>
      <w:r>
        <w:rPr>
          <w:iCs/>
          <w:sz w:val="24"/>
          <w:szCs w:val="24"/>
        </w:rPr>
        <w:t xml:space="preserve"> </w:t>
      </w:r>
      <w:r w:rsidRPr="008B770A">
        <w:rPr>
          <w:iCs/>
          <w:sz w:val="24"/>
          <w:szCs w:val="24"/>
        </w:rPr>
        <w:t xml:space="preserve">(CSA) og søvnrelateret </w:t>
      </w:r>
      <w:proofErr w:type="spellStart"/>
      <w:r w:rsidRPr="008B770A">
        <w:rPr>
          <w:iCs/>
          <w:sz w:val="24"/>
          <w:szCs w:val="24"/>
        </w:rPr>
        <w:t>hypoxæmi</w:t>
      </w:r>
      <w:proofErr w:type="spellEnd"/>
      <w:r w:rsidRPr="008B770A">
        <w:rPr>
          <w:iCs/>
          <w:sz w:val="24"/>
          <w:szCs w:val="24"/>
        </w:rPr>
        <w:t>. Brug af opioider øger dosisafhængigt risikoen for CSA. Det</w:t>
      </w:r>
      <w:r>
        <w:rPr>
          <w:iCs/>
          <w:sz w:val="24"/>
          <w:szCs w:val="24"/>
        </w:rPr>
        <w:t xml:space="preserve"> </w:t>
      </w:r>
      <w:r w:rsidRPr="008B770A">
        <w:rPr>
          <w:iCs/>
          <w:sz w:val="24"/>
          <w:szCs w:val="24"/>
        </w:rPr>
        <w:t>skal overvejes at sænke den totale opioiddosis hos patienter med CSA.</w:t>
      </w:r>
    </w:p>
    <w:p w:rsidR="0004111D" w:rsidRDefault="0004111D" w:rsidP="00856E6A">
      <w:pPr>
        <w:tabs>
          <w:tab w:val="left" w:pos="851"/>
        </w:tabs>
        <w:ind w:left="851" w:hanging="851"/>
        <w:rPr>
          <w:iCs/>
          <w:sz w:val="24"/>
          <w:szCs w:val="24"/>
        </w:rPr>
      </w:pPr>
    </w:p>
    <w:p w:rsidR="0004111D" w:rsidRDefault="0004111D" w:rsidP="0004111D">
      <w:pPr>
        <w:tabs>
          <w:tab w:val="left" w:pos="851"/>
        </w:tabs>
        <w:ind w:left="851" w:hanging="851"/>
        <w:rPr>
          <w:iCs/>
          <w:sz w:val="24"/>
          <w:szCs w:val="24"/>
          <w:u w:val="single"/>
        </w:rPr>
      </w:pPr>
      <w:r>
        <w:rPr>
          <w:iCs/>
          <w:sz w:val="24"/>
          <w:szCs w:val="24"/>
        </w:rPr>
        <w:tab/>
      </w:r>
      <w:r>
        <w:rPr>
          <w:iCs/>
          <w:sz w:val="24"/>
          <w:szCs w:val="24"/>
          <w:u w:val="single"/>
        </w:rPr>
        <w:t>Binyrebarkinsufficiens</w:t>
      </w:r>
    </w:p>
    <w:p w:rsidR="0004111D" w:rsidRPr="008B770A" w:rsidRDefault="0004111D" w:rsidP="0004111D">
      <w:pPr>
        <w:tabs>
          <w:tab w:val="left" w:pos="851"/>
        </w:tabs>
        <w:ind w:left="851" w:hanging="851"/>
        <w:rPr>
          <w:iCs/>
          <w:sz w:val="24"/>
          <w:szCs w:val="24"/>
        </w:rPr>
      </w:pPr>
      <w:r>
        <w:rPr>
          <w:iCs/>
          <w:sz w:val="24"/>
          <w:szCs w:val="24"/>
        </w:rPr>
        <w:tab/>
      </w:r>
      <w:proofErr w:type="spellStart"/>
      <w:r>
        <w:rPr>
          <w:iCs/>
          <w:sz w:val="24"/>
          <w:szCs w:val="24"/>
        </w:rPr>
        <w:t>Opioidanalgetika</w:t>
      </w:r>
      <w:proofErr w:type="spellEnd"/>
      <w:r>
        <w:rPr>
          <w:iCs/>
          <w:sz w:val="24"/>
          <w:szCs w:val="24"/>
        </w:rPr>
        <w:t xml:space="preserve"> kan sommetider forårsage reversibel binyrebarkinsufficiens, som kræver monitorering og substitutionsbehandling med </w:t>
      </w:r>
      <w:proofErr w:type="spellStart"/>
      <w:r>
        <w:rPr>
          <w:iCs/>
          <w:sz w:val="24"/>
          <w:szCs w:val="24"/>
        </w:rPr>
        <w:t>glukokortikoid</w:t>
      </w:r>
      <w:proofErr w:type="spellEnd"/>
      <w:r>
        <w:rPr>
          <w:iCs/>
          <w:sz w:val="24"/>
          <w:szCs w:val="24"/>
        </w:rPr>
        <w:t>. Symptomerne på akut eller kronisk binyrebarkinsufficiens kan omfatte f.eks. svære mavesmerter, kvalme og opkastning, lavt blodtryk, voldsom træthed, nedsat appetit og vægttab.</w:t>
      </w:r>
    </w:p>
    <w:p w:rsidR="00856E6A" w:rsidRDefault="00856E6A" w:rsidP="00856E6A">
      <w:pPr>
        <w:tabs>
          <w:tab w:val="left" w:pos="851"/>
        </w:tabs>
        <w:ind w:left="851" w:hanging="851"/>
        <w:rPr>
          <w:iCs/>
          <w:sz w:val="24"/>
          <w:szCs w:val="24"/>
        </w:rPr>
      </w:pPr>
    </w:p>
    <w:p w:rsidR="00863C2B" w:rsidRPr="00E03549" w:rsidRDefault="00856E6A" w:rsidP="00863C2B">
      <w:pPr>
        <w:tabs>
          <w:tab w:val="left" w:pos="851"/>
        </w:tabs>
        <w:ind w:left="851" w:hanging="851"/>
        <w:rPr>
          <w:iCs/>
          <w:sz w:val="24"/>
          <w:szCs w:val="24"/>
          <w:u w:val="single"/>
        </w:rPr>
      </w:pPr>
      <w:r>
        <w:rPr>
          <w:iCs/>
          <w:sz w:val="24"/>
          <w:szCs w:val="24"/>
        </w:rPr>
        <w:tab/>
      </w:r>
      <w:r w:rsidR="00863C2B" w:rsidRPr="00E03549">
        <w:rPr>
          <w:iCs/>
          <w:sz w:val="24"/>
          <w:szCs w:val="24"/>
          <w:u w:val="single"/>
        </w:rPr>
        <w:t xml:space="preserve">Tolerance og Opioid </w:t>
      </w:r>
      <w:proofErr w:type="spellStart"/>
      <w:r w:rsidR="00863C2B" w:rsidRPr="00E03549">
        <w:rPr>
          <w:iCs/>
          <w:sz w:val="24"/>
          <w:szCs w:val="24"/>
          <w:u w:val="single"/>
        </w:rPr>
        <w:t>Use</w:t>
      </w:r>
      <w:proofErr w:type="spellEnd"/>
      <w:r w:rsidR="00863C2B" w:rsidRPr="00E03549">
        <w:rPr>
          <w:iCs/>
          <w:sz w:val="24"/>
          <w:szCs w:val="24"/>
          <w:u w:val="single"/>
        </w:rPr>
        <w:t xml:space="preserve"> </w:t>
      </w:r>
      <w:proofErr w:type="spellStart"/>
      <w:r w:rsidR="00863C2B" w:rsidRPr="00E03549">
        <w:rPr>
          <w:iCs/>
          <w:sz w:val="24"/>
          <w:szCs w:val="24"/>
          <w:u w:val="single"/>
        </w:rPr>
        <w:t>Disorder</w:t>
      </w:r>
      <w:proofErr w:type="spellEnd"/>
      <w:r w:rsidR="00863C2B" w:rsidRPr="00E03549">
        <w:rPr>
          <w:iCs/>
          <w:sz w:val="24"/>
          <w:szCs w:val="24"/>
          <w:u w:val="single"/>
        </w:rPr>
        <w:t xml:space="preserve"> (misbrug og afhængighed)</w:t>
      </w:r>
    </w:p>
    <w:p w:rsidR="00863C2B" w:rsidRDefault="00863C2B" w:rsidP="00863C2B">
      <w:pPr>
        <w:tabs>
          <w:tab w:val="left" w:pos="851"/>
        </w:tabs>
        <w:ind w:left="851" w:hanging="851"/>
        <w:rPr>
          <w:iCs/>
          <w:sz w:val="24"/>
          <w:szCs w:val="24"/>
        </w:rPr>
      </w:pPr>
      <w:r>
        <w:rPr>
          <w:iCs/>
          <w:sz w:val="24"/>
          <w:szCs w:val="24"/>
        </w:rPr>
        <w:tab/>
        <w:t xml:space="preserve">Tolerance, fysisk og psykologisk afhængighed samt Opioid </w:t>
      </w:r>
      <w:proofErr w:type="spellStart"/>
      <w:r>
        <w:rPr>
          <w:iCs/>
          <w:sz w:val="24"/>
          <w:szCs w:val="24"/>
        </w:rPr>
        <w:t>Use</w:t>
      </w:r>
      <w:proofErr w:type="spellEnd"/>
      <w:r>
        <w:rPr>
          <w:iCs/>
          <w:sz w:val="24"/>
          <w:szCs w:val="24"/>
        </w:rPr>
        <w:t xml:space="preserve"> </w:t>
      </w:r>
      <w:proofErr w:type="spellStart"/>
      <w:r>
        <w:rPr>
          <w:iCs/>
          <w:sz w:val="24"/>
          <w:szCs w:val="24"/>
        </w:rPr>
        <w:t>Disorder</w:t>
      </w:r>
      <w:proofErr w:type="spellEnd"/>
      <w:r>
        <w:rPr>
          <w:iCs/>
          <w:sz w:val="24"/>
          <w:szCs w:val="24"/>
        </w:rPr>
        <w:t xml:space="preserve"> (OUD) kan udvikles ved gentagen administration af opioider såsom f.eks. </w:t>
      </w:r>
      <w:proofErr w:type="spellStart"/>
      <w:r>
        <w:rPr>
          <w:iCs/>
          <w:sz w:val="24"/>
          <w:szCs w:val="24"/>
        </w:rPr>
        <w:t>Tramadol</w:t>
      </w:r>
      <w:proofErr w:type="spellEnd"/>
      <w:r>
        <w:rPr>
          <w:iCs/>
          <w:sz w:val="24"/>
          <w:szCs w:val="24"/>
        </w:rPr>
        <w:t xml:space="preserve"> "</w:t>
      </w:r>
      <w:proofErr w:type="spellStart"/>
      <w:r>
        <w:rPr>
          <w:iCs/>
          <w:sz w:val="24"/>
          <w:szCs w:val="24"/>
        </w:rPr>
        <w:t>Krka</w:t>
      </w:r>
      <w:proofErr w:type="spellEnd"/>
      <w:r>
        <w:rPr>
          <w:iCs/>
          <w:sz w:val="24"/>
          <w:szCs w:val="24"/>
        </w:rPr>
        <w:t xml:space="preserve">". Gentagen brug af </w:t>
      </w:r>
      <w:proofErr w:type="spellStart"/>
      <w:r>
        <w:rPr>
          <w:iCs/>
          <w:sz w:val="24"/>
          <w:szCs w:val="24"/>
        </w:rPr>
        <w:t>Tramadol</w:t>
      </w:r>
      <w:proofErr w:type="spellEnd"/>
      <w:r>
        <w:rPr>
          <w:iCs/>
          <w:sz w:val="24"/>
          <w:szCs w:val="24"/>
        </w:rPr>
        <w:t xml:space="preserve"> "</w:t>
      </w:r>
      <w:proofErr w:type="spellStart"/>
      <w:r>
        <w:rPr>
          <w:iCs/>
          <w:sz w:val="24"/>
          <w:szCs w:val="24"/>
        </w:rPr>
        <w:t>Krka</w:t>
      </w:r>
      <w:proofErr w:type="spellEnd"/>
      <w:r>
        <w:rPr>
          <w:iCs/>
          <w:sz w:val="24"/>
          <w:szCs w:val="24"/>
        </w:rPr>
        <w:t xml:space="preserve">" kan føre til Opioid </w:t>
      </w:r>
      <w:proofErr w:type="spellStart"/>
      <w:r>
        <w:rPr>
          <w:iCs/>
          <w:sz w:val="24"/>
          <w:szCs w:val="24"/>
        </w:rPr>
        <w:t>Use</w:t>
      </w:r>
      <w:proofErr w:type="spellEnd"/>
      <w:r>
        <w:rPr>
          <w:iCs/>
          <w:sz w:val="24"/>
          <w:szCs w:val="24"/>
        </w:rPr>
        <w:t xml:space="preserve"> </w:t>
      </w:r>
      <w:proofErr w:type="spellStart"/>
      <w:r>
        <w:rPr>
          <w:iCs/>
          <w:sz w:val="24"/>
          <w:szCs w:val="24"/>
        </w:rPr>
        <w:t>Disorder</w:t>
      </w:r>
      <w:proofErr w:type="spellEnd"/>
      <w:r>
        <w:rPr>
          <w:iCs/>
          <w:sz w:val="24"/>
          <w:szCs w:val="24"/>
        </w:rPr>
        <w:t xml:space="preserve"> (OUD). En højere dosis og længere varighed af opioidbehandling kan øge risikoen for at udvikle OUD. Misbrug eller bevidst forkert brug af </w:t>
      </w:r>
      <w:proofErr w:type="spellStart"/>
      <w:r>
        <w:rPr>
          <w:iCs/>
          <w:sz w:val="24"/>
          <w:szCs w:val="24"/>
        </w:rPr>
        <w:t>Tramadol</w:t>
      </w:r>
      <w:proofErr w:type="spellEnd"/>
      <w:r>
        <w:rPr>
          <w:iCs/>
          <w:sz w:val="24"/>
          <w:szCs w:val="24"/>
        </w:rPr>
        <w:t xml:space="preserve"> "</w:t>
      </w:r>
      <w:proofErr w:type="spellStart"/>
      <w:r>
        <w:rPr>
          <w:iCs/>
          <w:sz w:val="24"/>
          <w:szCs w:val="24"/>
        </w:rPr>
        <w:t>Krka</w:t>
      </w:r>
      <w:proofErr w:type="spellEnd"/>
      <w:r>
        <w:rPr>
          <w:iCs/>
          <w:sz w:val="24"/>
          <w:szCs w:val="24"/>
        </w:rPr>
        <w:t>" kan føre til overdosering og/eller død.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w:t>
      </w:r>
    </w:p>
    <w:p w:rsidR="00863C2B" w:rsidRDefault="00863C2B" w:rsidP="00863C2B">
      <w:pPr>
        <w:tabs>
          <w:tab w:val="left" w:pos="851"/>
        </w:tabs>
        <w:ind w:left="851" w:hanging="851"/>
        <w:rPr>
          <w:iCs/>
          <w:sz w:val="24"/>
          <w:szCs w:val="24"/>
        </w:rPr>
      </w:pPr>
    </w:p>
    <w:p w:rsidR="00863C2B" w:rsidRDefault="00863C2B" w:rsidP="00863C2B">
      <w:pPr>
        <w:tabs>
          <w:tab w:val="left" w:pos="851"/>
        </w:tabs>
        <w:ind w:left="851" w:hanging="851"/>
        <w:rPr>
          <w:iCs/>
          <w:sz w:val="24"/>
          <w:szCs w:val="24"/>
        </w:rPr>
      </w:pPr>
      <w:r>
        <w:rPr>
          <w:iCs/>
          <w:sz w:val="24"/>
          <w:szCs w:val="24"/>
        </w:rPr>
        <w:tab/>
        <w:t xml:space="preserve">Før behandling med </w:t>
      </w:r>
      <w:proofErr w:type="spellStart"/>
      <w:r>
        <w:rPr>
          <w:iCs/>
          <w:sz w:val="24"/>
          <w:szCs w:val="24"/>
        </w:rPr>
        <w:t>Tramadol</w:t>
      </w:r>
      <w:proofErr w:type="spellEnd"/>
      <w:r>
        <w:rPr>
          <w:iCs/>
          <w:sz w:val="24"/>
          <w:szCs w:val="24"/>
        </w:rPr>
        <w:t xml:space="preserve"> "</w:t>
      </w:r>
      <w:proofErr w:type="spellStart"/>
      <w:r>
        <w:rPr>
          <w:iCs/>
          <w:sz w:val="24"/>
          <w:szCs w:val="24"/>
        </w:rPr>
        <w:t>Krka</w:t>
      </w:r>
      <w:proofErr w:type="spellEnd"/>
      <w:r>
        <w:rPr>
          <w:iCs/>
          <w:sz w:val="24"/>
          <w:szCs w:val="24"/>
        </w:rPr>
        <w:t xml:space="preserve">" påbegyndes og under behandlingen, skal behandlingsmål og en plan for </w:t>
      </w:r>
      <w:proofErr w:type="spellStart"/>
      <w:r>
        <w:rPr>
          <w:iCs/>
          <w:sz w:val="24"/>
          <w:szCs w:val="24"/>
        </w:rPr>
        <w:t>seponering</w:t>
      </w:r>
      <w:proofErr w:type="spellEnd"/>
      <w:r>
        <w:rPr>
          <w:iCs/>
          <w:sz w:val="24"/>
          <w:szCs w:val="24"/>
        </w:rPr>
        <w:t xml:space="preserve"> være aftalt med patienten (se pkt. 4.2). Før og under behandlingen skal patienten også informeres om risiciene og tegnene på OUD. Hvis disse tegn forekommer, skal patienten rådes til at kontakte lægen.</w:t>
      </w:r>
    </w:p>
    <w:p w:rsidR="00863C2B" w:rsidRDefault="00863C2B" w:rsidP="00863C2B">
      <w:pPr>
        <w:tabs>
          <w:tab w:val="left" w:pos="851"/>
        </w:tabs>
        <w:ind w:left="851" w:hanging="851"/>
        <w:rPr>
          <w:iCs/>
          <w:sz w:val="24"/>
          <w:szCs w:val="24"/>
        </w:rPr>
      </w:pPr>
    </w:p>
    <w:p w:rsidR="00863C2B" w:rsidRDefault="00863C2B" w:rsidP="00863C2B">
      <w:pPr>
        <w:tabs>
          <w:tab w:val="left" w:pos="851"/>
        </w:tabs>
        <w:ind w:left="851" w:hanging="851"/>
        <w:rPr>
          <w:iCs/>
          <w:sz w:val="24"/>
          <w:szCs w:val="24"/>
        </w:rPr>
      </w:pPr>
      <w:r>
        <w:rPr>
          <w:iCs/>
          <w:sz w:val="24"/>
          <w:szCs w:val="24"/>
        </w:rPr>
        <w:tab/>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rsidR="00A74F34" w:rsidRDefault="00A74F34" w:rsidP="00863C2B">
      <w:pPr>
        <w:tabs>
          <w:tab w:val="left" w:pos="851"/>
        </w:tabs>
        <w:ind w:left="851" w:hanging="851"/>
        <w:rPr>
          <w:iCs/>
          <w:sz w:val="24"/>
          <w:szCs w:val="24"/>
        </w:rPr>
      </w:pPr>
    </w:p>
    <w:p w:rsidR="00A74F34" w:rsidRDefault="00A74F34" w:rsidP="00A74F34">
      <w:pPr>
        <w:tabs>
          <w:tab w:val="left" w:pos="851"/>
        </w:tabs>
        <w:ind w:left="851" w:hanging="851"/>
        <w:rPr>
          <w:iCs/>
          <w:sz w:val="24"/>
          <w:szCs w:val="24"/>
        </w:rPr>
      </w:pPr>
      <w:r>
        <w:rPr>
          <w:iCs/>
          <w:sz w:val="24"/>
          <w:szCs w:val="24"/>
        </w:rPr>
        <w:tab/>
      </w:r>
      <w:proofErr w:type="spellStart"/>
      <w:r>
        <w:rPr>
          <w:iCs/>
          <w:sz w:val="24"/>
          <w:szCs w:val="24"/>
        </w:rPr>
        <w:t>Tramadol</w:t>
      </w:r>
      <w:proofErr w:type="spellEnd"/>
      <w:r>
        <w:rPr>
          <w:iCs/>
          <w:sz w:val="24"/>
          <w:szCs w:val="24"/>
        </w:rPr>
        <w:t xml:space="preserve"> er ikke egnet som erstatning til opioidafhængige patienter. Selv om det er en </w:t>
      </w:r>
      <w:proofErr w:type="spellStart"/>
      <w:r>
        <w:rPr>
          <w:iCs/>
          <w:sz w:val="24"/>
          <w:szCs w:val="24"/>
        </w:rPr>
        <w:t>opiodiagonist</w:t>
      </w:r>
      <w:proofErr w:type="spellEnd"/>
      <w:r>
        <w:rPr>
          <w:iCs/>
          <w:sz w:val="24"/>
          <w:szCs w:val="24"/>
        </w:rPr>
        <w:t xml:space="preserve"> kan </w:t>
      </w:r>
      <w:proofErr w:type="spellStart"/>
      <w:r>
        <w:rPr>
          <w:iCs/>
          <w:sz w:val="24"/>
          <w:szCs w:val="24"/>
        </w:rPr>
        <w:t>tramadol</w:t>
      </w:r>
      <w:proofErr w:type="spellEnd"/>
      <w:r>
        <w:rPr>
          <w:iCs/>
          <w:sz w:val="24"/>
          <w:szCs w:val="24"/>
        </w:rPr>
        <w:t xml:space="preserve"> ikke undertrykke </w:t>
      </w:r>
      <w:proofErr w:type="spellStart"/>
      <w:r>
        <w:rPr>
          <w:iCs/>
          <w:sz w:val="24"/>
          <w:szCs w:val="24"/>
        </w:rPr>
        <w:t>morphinabstinenssymptomer</w:t>
      </w:r>
      <w:proofErr w:type="spellEnd"/>
      <w:r>
        <w:rPr>
          <w:iCs/>
          <w:sz w:val="24"/>
          <w:szCs w:val="24"/>
        </w:rPr>
        <w:t>.</w:t>
      </w:r>
    </w:p>
    <w:p w:rsidR="00A74F34" w:rsidRDefault="00A74F34" w:rsidP="00A74F34">
      <w:pPr>
        <w:tabs>
          <w:tab w:val="left" w:pos="851"/>
        </w:tabs>
        <w:ind w:left="851" w:hanging="851"/>
        <w:rPr>
          <w:iCs/>
          <w:sz w:val="24"/>
          <w:szCs w:val="24"/>
        </w:rPr>
      </w:pPr>
    </w:p>
    <w:p w:rsidR="00A74F34" w:rsidRDefault="00A74F34" w:rsidP="00A74F34">
      <w:pPr>
        <w:tabs>
          <w:tab w:val="left" w:pos="851"/>
        </w:tabs>
        <w:ind w:left="851" w:hanging="851"/>
        <w:rPr>
          <w:iCs/>
          <w:sz w:val="24"/>
          <w:szCs w:val="24"/>
        </w:rPr>
      </w:pPr>
      <w:r>
        <w:rPr>
          <w:iCs/>
          <w:sz w:val="24"/>
          <w:szCs w:val="24"/>
        </w:rPr>
        <w:tab/>
        <w:t xml:space="preserve">Samtidig anvendelse af </w:t>
      </w:r>
      <w:proofErr w:type="spellStart"/>
      <w:r>
        <w:rPr>
          <w:iCs/>
          <w:sz w:val="24"/>
          <w:szCs w:val="24"/>
        </w:rPr>
        <w:t>tramadol</w:t>
      </w:r>
      <w:proofErr w:type="spellEnd"/>
      <w:r>
        <w:rPr>
          <w:iCs/>
          <w:sz w:val="24"/>
          <w:szCs w:val="24"/>
        </w:rPr>
        <w:t xml:space="preserve"> og sedative lægemidler, såsom benzodiazepiner eller beslægtede lægemidler, kan resultere i sedation, respiratorisk depression, koma og død. På grund af disse risici bør samtidig behandling med disse sedative lægemidler kun anvendes til patienter, for hvem der ikke er alternative behandlingsmuligheder. Hvis det besluttes at ordinere </w:t>
      </w:r>
      <w:proofErr w:type="spellStart"/>
      <w:r>
        <w:rPr>
          <w:iCs/>
          <w:sz w:val="24"/>
          <w:szCs w:val="24"/>
        </w:rPr>
        <w:t>tramadol</w:t>
      </w:r>
      <w:proofErr w:type="spellEnd"/>
      <w:r>
        <w:rPr>
          <w:iCs/>
          <w:sz w:val="24"/>
          <w:szCs w:val="24"/>
        </w:rPr>
        <w:t xml:space="preserve"> samtidig med sedative lægemidler, bør den laveste effektive dosis anvendes, og behandlingsvarigheden bør være så kort som mulig.</w:t>
      </w:r>
    </w:p>
    <w:p w:rsidR="00A74F34" w:rsidRDefault="00A74F34" w:rsidP="00A74F34">
      <w:pPr>
        <w:tabs>
          <w:tab w:val="left" w:pos="851"/>
        </w:tabs>
        <w:ind w:left="851" w:hanging="851"/>
        <w:rPr>
          <w:iCs/>
          <w:sz w:val="24"/>
          <w:szCs w:val="24"/>
        </w:rPr>
      </w:pPr>
      <w:r>
        <w:rPr>
          <w:iCs/>
          <w:sz w:val="24"/>
          <w:szCs w:val="24"/>
        </w:rPr>
        <w:tab/>
        <w:t>Patienterne skal følges nøje for tegn og symptomer på respiratorisk depression og sedation. I den forbindelse anbefales det på det kraftigste at informere patienterne og deres omsorgspersoner om at være opmærksomme på disse symptomer (se pkt. 4.5).</w:t>
      </w:r>
    </w:p>
    <w:p w:rsidR="00A74F34" w:rsidRDefault="00A74F34" w:rsidP="00A74F34">
      <w:pPr>
        <w:tabs>
          <w:tab w:val="left" w:pos="851"/>
        </w:tabs>
        <w:ind w:left="851" w:hanging="851"/>
        <w:rPr>
          <w:iCs/>
          <w:sz w:val="24"/>
          <w:szCs w:val="24"/>
        </w:rPr>
      </w:pPr>
    </w:p>
    <w:p w:rsidR="00A74F34" w:rsidRDefault="00A74F34" w:rsidP="00A74F34">
      <w:pPr>
        <w:tabs>
          <w:tab w:val="left" w:pos="851"/>
        </w:tabs>
        <w:ind w:left="851" w:hanging="851"/>
        <w:rPr>
          <w:iCs/>
          <w:sz w:val="24"/>
          <w:szCs w:val="24"/>
        </w:rPr>
      </w:pPr>
      <w:r>
        <w:rPr>
          <w:iCs/>
          <w:sz w:val="24"/>
          <w:szCs w:val="24"/>
        </w:rPr>
        <w:tab/>
        <w:t xml:space="preserve">Når en patient ikke længere har brug for behandling med </w:t>
      </w:r>
      <w:proofErr w:type="spellStart"/>
      <w:r>
        <w:rPr>
          <w:iCs/>
          <w:sz w:val="24"/>
          <w:szCs w:val="24"/>
        </w:rPr>
        <w:t>tramadol</w:t>
      </w:r>
      <w:proofErr w:type="spellEnd"/>
      <w:r>
        <w:rPr>
          <w:iCs/>
          <w:sz w:val="24"/>
          <w:szCs w:val="24"/>
        </w:rPr>
        <w:t>, tilrådes det at nedtrappe dosis gradvist for at forhindre abstinenssymptomer.</w:t>
      </w:r>
    </w:p>
    <w:p w:rsidR="00A74F34" w:rsidRDefault="00A74F34" w:rsidP="00A74F34">
      <w:pPr>
        <w:tabs>
          <w:tab w:val="left" w:pos="851"/>
        </w:tabs>
        <w:ind w:left="851" w:hanging="851"/>
        <w:rPr>
          <w:iCs/>
          <w:sz w:val="24"/>
          <w:szCs w:val="24"/>
        </w:rPr>
      </w:pPr>
    </w:p>
    <w:p w:rsidR="00A74F34" w:rsidRDefault="00A74F34" w:rsidP="00A74F34">
      <w:pPr>
        <w:tabs>
          <w:tab w:val="left" w:pos="851"/>
        </w:tabs>
        <w:ind w:left="851" w:hanging="851"/>
        <w:rPr>
          <w:i/>
          <w:iCs/>
          <w:sz w:val="24"/>
          <w:szCs w:val="24"/>
        </w:rPr>
      </w:pPr>
      <w:r>
        <w:rPr>
          <w:iCs/>
          <w:sz w:val="24"/>
          <w:szCs w:val="24"/>
        </w:rPr>
        <w:tab/>
      </w:r>
      <w:r>
        <w:rPr>
          <w:i/>
          <w:iCs/>
          <w:sz w:val="24"/>
          <w:szCs w:val="24"/>
        </w:rPr>
        <w:t>CYP2D6-metabolisme</w:t>
      </w:r>
    </w:p>
    <w:p w:rsidR="00A74F34" w:rsidRDefault="00A74F34" w:rsidP="00A74F34">
      <w:pPr>
        <w:tabs>
          <w:tab w:val="left" w:pos="851"/>
        </w:tabs>
        <w:ind w:left="851" w:hanging="851"/>
        <w:rPr>
          <w:iCs/>
          <w:sz w:val="24"/>
          <w:szCs w:val="24"/>
        </w:rPr>
      </w:pPr>
      <w:r>
        <w:rPr>
          <w:iCs/>
          <w:sz w:val="24"/>
          <w:szCs w:val="24"/>
        </w:rPr>
        <w:tab/>
      </w:r>
      <w:proofErr w:type="spellStart"/>
      <w:r>
        <w:rPr>
          <w:iCs/>
          <w:sz w:val="24"/>
          <w:szCs w:val="24"/>
        </w:rPr>
        <w:t>Tramadol</w:t>
      </w:r>
      <w:proofErr w:type="spellEnd"/>
      <w:r>
        <w:rPr>
          <w:iCs/>
          <w:sz w:val="24"/>
          <w:szCs w:val="24"/>
        </w:rPr>
        <w:t xml:space="preserve"> </w:t>
      </w:r>
      <w:proofErr w:type="spellStart"/>
      <w:r>
        <w:rPr>
          <w:iCs/>
          <w:sz w:val="24"/>
          <w:szCs w:val="24"/>
        </w:rPr>
        <w:t>metaboliseres</w:t>
      </w:r>
      <w:proofErr w:type="spellEnd"/>
      <w:r>
        <w:rPr>
          <w:iCs/>
          <w:sz w:val="24"/>
          <w:szCs w:val="24"/>
        </w:rPr>
        <w:t xml:space="preserve"> af leverenzymet CYP2D6. Hvis en patient helt eller delvist mangler dette enzym, kan der muligvis ikke opnås en tilstrækkelig smertestillende effekt. Estimater indikerer, at op til 7</w:t>
      </w:r>
      <w:r w:rsidR="00763C6A">
        <w:rPr>
          <w:iCs/>
          <w:sz w:val="24"/>
          <w:szCs w:val="24"/>
        </w:rPr>
        <w:t xml:space="preserve"> %</w:t>
      </w:r>
      <w:r>
        <w:rPr>
          <w:iCs/>
          <w:sz w:val="24"/>
          <w:szCs w:val="24"/>
        </w:rPr>
        <w:t xml:space="preserve"> af den kaukasiske population kan have denne mangel. Hvis patienten imidlertid er en såkaldt "ultrahurtig </w:t>
      </w:r>
      <w:proofErr w:type="spellStart"/>
      <w:r>
        <w:rPr>
          <w:iCs/>
          <w:sz w:val="24"/>
          <w:szCs w:val="24"/>
        </w:rPr>
        <w:t>metabolizer</w:t>
      </w:r>
      <w:proofErr w:type="spellEnd"/>
      <w:r>
        <w:rPr>
          <w:iCs/>
          <w:sz w:val="24"/>
          <w:szCs w:val="24"/>
        </w:rPr>
        <w:t>", er der risiko for udvikling af &lt;bivirkninger&gt; af opioid toksicitet, selv ved almindeligt ordinerede doser.</w:t>
      </w:r>
    </w:p>
    <w:p w:rsidR="00A74F34" w:rsidRDefault="00A74F34" w:rsidP="00A74F34">
      <w:pPr>
        <w:tabs>
          <w:tab w:val="left" w:pos="851"/>
        </w:tabs>
        <w:ind w:left="851" w:hanging="851"/>
        <w:rPr>
          <w:iCs/>
          <w:sz w:val="24"/>
          <w:szCs w:val="24"/>
        </w:rPr>
      </w:pPr>
      <w:r>
        <w:rPr>
          <w:iCs/>
          <w:sz w:val="24"/>
          <w:szCs w:val="24"/>
        </w:rPr>
        <w:tab/>
        <w:t xml:space="preserve">Almindelige symptomer på opioid toksicitet omfatter konfusion, søvnighed, overfladisk vejrtrækning, små pupiller, kvalme, opkastning, forstoppelse og appetitløshed. I svære tilfælde omfatter dette symptomer på </w:t>
      </w:r>
      <w:proofErr w:type="spellStart"/>
      <w:r>
        <w:rPr>
          <w:iCs/>
          <w:sz w:val="24"/>
          <w:szCs w:val="24"/>
        </w:rPr>
        <w:t>cirkulatorisk</w:t>
      </w:r>
      <w:proofErr w:type="spellEnd"/>
      <w:r>
        <w:rPr>
          <w:iCs/>
          <w:sz w:val="24"/>
          <w:szCs w:val="24"/>
        </w:rPr>
        <w:t xml:space="preserve"> og respiratorisk depression, som kan være livstruende og, i meget sjældne tilfælde, dødelig. Nedenfor er en liste over forekomsten af ultrahurtige </w:t>
      </w:r>
      <w:proofErr w:type="spellStart"/>
      <w:r>
        <w:rPr>
          <w:iCs/>
          <w:sz w:val="24"/>
          <w:szCs w:val="24"/>
        </w:rPr>
        <w:t>metabolizere</w:t>
      </w:r>
      <w:proofErr w:type="spellEnd"/>
      <w:r>
        <w:rPr>
          <w:iCs/>
          <w:sz w:val="24"/>
          <w:szCs w:val="24"/>
        </w:rPr>
        <w:t xml:space="preserve"> i forskellige populationer:</w:t>
      </w:r>
    </w:p>
    <w:p w:rsidR="00A74F34" w:rsidRDefault="00A74F34" w:rsidP="00841B11">
      <w:pPr>
        <w:tabs>
          <w:tab w:val="left" w:pos="851"/>
        </w:tabs>
        <w:ind w:left="851"/>
        <w:rPr>
          <w:iCs/>
          <w:sz w:val="24"/>
          <w:szCs w:val="24"/>
        </w:rPr>
      </w:pPr>
      <w:r>
        <w:rPr>
          <w:iCs/>
          <w:sz w:val="24"/>
          <w:szCs w:val="24"/>
        </w:rPr>
        <w:tab/>
        <w:t>Population</w:t>
      </w:r>
      <w:r>
        <w:rPr>
          <w:iCs/>
          <w:sz w:val="24"/>
          <w:szCs w:val="24"/>
        </w:rPr>
        <w:tab/>
      </w:r>
      <w:r>
        <w:rPr>
          <w:iCs/>
          <w:sz w:val="24"/>
          <w:szCs w:val="24"/>
        </w:rPr>
        <w:tab/>
      </w:r>
      <w:r>
        <w:rPr>
          <w:iCs/>
          <w:sz w:val="24"/>
          <w:szCs w:val="24"/>
        </w:rPr>
        <w:tab/>
        <w:t>Forekomst (</w:t>
      </w:r>
      <w:r w:rsidR="00763C6A">
        <w:rPr>
          <w:iCs/>
          <w:sz w:val="24"/>
          <w:szCs w:val="24"/>
        </w:rPr>
        <w:t>%</w:t>
      </w:r>
      <w:r>
        <w:rPr>
          <w:iCs/>
          <w:sz w:val="24"/>
          <w:szCs w:val="24"/>
        </w:rPr>
        <w:t>)</w:t>
      </w:r>
    </w:p>
    <w:p w:rsidR="00A74F34" w:rsidRDefault="00A74F34" w:rsidP="00841B11">
      <w:pPr>
        <w:tabs>
          <w:tab w:val="left" w:pos="851"/>
        </w:tabs>
        <w:ind w:left="851"/>
        <w:rPr>
          <w:iCs/>
          <w:sz w:val="24"/>
          <w:szCs w:val="24"/>
        </w:rPr>
      </w:pPr>
      <w:r>
        <w:rPr>
          <w:iCs/>
          <w:sz w:val="24"/>
          <w:szCs w:val="24"/>
        </w:rPr>
        <w:tab/>
        <w:t>Afrikansk/etiopisk</w:t>
      </w:r>
      <w:r>
        <w:rPr>
          <w:iCs/>
          <w:sz w:val="24"/>
          <w:szCs w:val="24"/>
        </w:rPr>
        <w:tab/>
      </w:r>
      <w:r>
        <w:rPr>
          <w:iCs/>
          <w:sz w:val="24"/>
          <w:szCs w:val="24"/>
        </w:rPr>
        <w:tab/>
        <w:t>29</w:t>
      </w:r>
      <w:r w:rsidR="00763C6A">
        <w:rPr>
          <w:iCs/>
          <w:sz w:val="24"/>
          <w:szCs w:val="24"/>
        </w:rPr>
        <w:t xml:space="preserve"> %</w:t>
      </w:r>
    </w:p>
    <w:p w:rsidR="00A74F34" w:rsidRDefault="00A74F34" w:rsidP="00841B11">
      <w:pPr>
        <w:tabs>
          <w:tab w:val="left" w:pos="851"/>
        </w:tabs>
        <w:ind w:left="851"/>
        <w:rPr>
          <w:iCs/>
          <w:sz w:val="24"/>
          <w:szCs w:val="24"/>
        </w:rPr>
      </w:pPr>
      <w:r>
        <w:rPr>
          <w:iCs/>
          <w:sz w:val="24"/>
          <w:szCs w:val="24"/>
        </w:rPr>
        <w:tab/>
      </w:r>
      <w:proofErr w:type="spellStart"/>
      <w:r>
        <w:rPr>
          <w:iCs/>
          <w:sz w:val="24"/>
          <w:szCs w:val="24"/>
        </w:rPr>
        <w:t>Afro-amerikansk</w:t>
      </w:r>
      <w:proofErr w:type="spellEnd"/>
      <w:r>
        <w:rPr>
          <w:iCs/>
          <w:sz w:val="24"/>
          <w:szCs w:val="24"/>
        </w:rPr>
        <w:tab/>
      </w:r>
      <w:r>
        <w:rPr>
          <w:iCs/>
          <w:sz w:val="24"/>
          <w:szCs w:val="24"/>
        </w:rPr>
        <w:tab/>
        <w:t>3,4-6,5</w:t>
      </w:r>
      <w:r w:rsidR="00763C6A">
        <w:rPr>
          <w:iCs/>
          <w:sz w:val="24"/>
          <w:szCs w:val="24"/>
        </w:rPr>
        <w:t xml:space="preserve"> %</w:t>
      </w:r>
    </w:p>
    <w:p w:rsidR="00A74F34" w:rsidRDefault="00A74F34" w:rsidP="00841B11">
      <w:pPr>
        <w:tabs>
          <w:tab w:val="left" w:pos="851"/>
        </w:tabs>
        <w:ind w:left="851"/>
        <w:rPr>
          <w:iCs/>
          <w:sz w:val="24"/>
          <w:szCs w:val="24"/>
        </w:rPr>
      </w:pPr>
      <w:r>
        <w:rPr>
          <w:iCs/>
          <w:sz w:val="24"/>
          <w:szCs w:val="24"/>
        </w:rPr>
        <w:tab/>
        <w:t>Asiatisk</w:t>
      </w:r>
      <w:r>
        <w:rPr>
          <w:iCs/>
          <w:sz w:val="24"/>
          <w:szCs w:val="24"/>
        </w:rPr>
        <w:tab/>
      </w:r>
      <w:r>
        <w:rPr>
          <w:iCs/>
          <w:sz w:val="24"/>
          <w:szCs w:val="24"/>
        </w:rPr>
        <w:tab/>
      </w:r>
      <w:r>
        <w:rPr>
          <w:iCs/>
          <w:sz w:val="24"/>
          <w:szCs w:val="24"/>
        </w:rPr>
        <w:tab/>
        <w:t>1,2-2</w:t>
      </w:r>
      <w:r w:rsidR="00763C6A">
        <w:rPr>
          <w:iCs/>
          <w:sz w:val="24"/>
          <w:szCs w:val="24"/>
        </w:rPr>
        <w:t xml:space="preserve"> %</w:t>
      </w:r>
    </w:p>
    <w:p w:rsidR="00A74F34" w:rsidRDefault="00A74F34" w:rsidP="00841B11">
      <w:pPr>
        <w:tabs>
          <w:tab w:val="left" w:pos="851"/>
        </w:tabs>
        <w:ind w:left="851"/>
        <w:rPr>
          <w:iCs/>
          <w:sz w:val="24"/>
          <w:szCs w:val="24"/>
        </w:rPr>
      </w:pPr>
      <w:r>
        <w:rPr>
          <w:iCs/>
          <w:sz w:val="24"/>
          <w:szCs w:val="24"/>
        </w:rPr>
        <w:tab/>
        <w:t>Kaukasisk</w:t>
      </w:r>
      <w:r>
        <w:rPr>
          <w:iCs/>
          <w:sz w:val="24"/>
          <w:szCs w:val="24"/>
        </w:rPr>
        <w:tab/>
      </w:r>
      <w:r>
        <w:rPr>
          <w:iCs/>
          <w:sz w:val="24"/>
          <w:szCs w:val="24"/>
        </w:rPr>
        <w:tab/>
      </w:r>
      <w:r>
        <w:rPr>
          <w:iCs/>
          <w:sz w:val="24"/>
          <w:szCs w:val="24"/>
        </w:rPr>
        <w:tab/>
        <w:t>3,6-6,5</w:t>
      </w:r>
      <w:r w:rsidR="00763C6A">
        <w:rPr>
          <w:iCs/>
          <w:sz w:val="24"/>
          <w:szCs w:val="24"/>
        </w:rPr>
        <w:t xml:space="preserve"> %</w:t>
      </w:r>
    </w:p>
    <w:p w:rsidR="00A74F34" w:rsidRDefault="00A74F34" w:rsidP="00841B11">
      <w:pPr>
        <w:tabs>
          <w:tab w:val="left" w:pos="851"/>
        </w:tabs>
        <w:ind w:left="851"/>
        <w:rPr>
          <w:iCs/>
          <w:sz w:val="24"/>
          <w:szCs w:val="24"/>
        </w:rPr>
      </w:pPr>
      <w:r>
        <w:rPr>
          <w:iCs/>
          <w:sz w:val="24"/>
          <w:szCs w:val="24"/>
        </w:rPr>
        <w:tab/>
        <w:t>Græsk</w:t>
      </w:r>
      <w:r>
        <w:rPr>
          <w:iCs/>
          <w:sz w:val="24"/>
          <w:szCs w:val="24"/>
        </w:rPr>
        <w:tab/>
      </w:r>
      <w:r>
        <w:rPr>
          <w:iCs/>
          <w:sz w:val="24"/>
          <w:szCs w:val="24"/>
        </w:rPr>
        <w:tab/>
      </w:r>
      <w:r>
        <w:rPr>
          <w:iCs/>
          <w:sz w:val="24"/>
          <w:szCs w:val="24"/>
        </w:rPr>
        <w:tab/>
        <w:t>6,0</w:t>
      </w:r>
      <w:r w:rsidR="00763C6A">
        <w:rPr>
          <w:iCs/>
          <w:sz w:val="24"/>
          <w:szCs w:val="24"/>
        </w:rPr>
        <w:t xml:space="preserve"> %</w:t>
      </w:r>
    </w:p>
    <w:p w:rsidR="00A74F34" w:rsidRDefault="00A74F34" w:rsidP="00841B11">
      <w:pPr>
        <w:tabs>
          <w:tab w:val="left" w:pos="851"/>
        </w:tabs>
        <w:ind w:left="851"/>
        <w:rPr>
          <w:iCs/>
          <w:sz w:val="24"/>
          <w:szCs w:val="24"/>
        </w:rPr>
      </w:pPr>
      <w:r>
        <w:rPr>
          <w:iCs/>
          <w:sz w:val="24"/>
          <w:szCs w:val="24"/>
        </w:rPr>
        <w:tab/>
        <w:t>Ungarsk</w:t>
      </w:r>
      <w:r>
        <w:rPr>
          <w:iCs/>
          <w:sz w:val="24"/>
          <w:szCs w:val="24"/>
        </w:rPr>
        <w:tab/>
      </w:r>
      <w:r>
        <w:rPr>
          <w:iCs/>
          <w:sz w:val="24"/>
          <w:szCs w:val="24"/>
        </w:rPr>
        <w:tab/>
      </w:r>
      <w:r>
        <w:rPr>
          <w:iCs/>
          <w:sz w:val="24"/>
          <w:szCs w:val="24"/>
        </w:rPr>
        <w:tab/>
        <w:t>1,9</w:t>
      </w:r>
      <w:r w:rsidR="00763C6A">
        <w:rPr>
          <w:iCs/>
          <w:sz w:val="24"/>
          <w:szCs w:val="24"/>
        </w:rPr>
        <w:t xml:space="preserve"> %</w:t>
      </w:r>
    </w:p>
    <w:p w:rsidR="00A74F34" w:rsidRDefault="00A74F34" w:rsidP="00841B11">
      <w:pPr>
        <w:tabs>
          <w:tab w:val="left" w:pos="851"/>
        </w:tabs>
        <w:ind w:left="851"/>
        <w:rPr>
          <w:iCs/>
          <w:sz w:val="24"/>
          <w:szCs w:val="24"/>
        </w:rPr>
      </w:pPr>
      <w:r>
        <w:rPr>
          <w:iCs/>
          <w:sz w:val="24"/>
          <w:szCs w:val="24"/>
        </w:rPr>
        <w:tab/>
        <w:t>Nordeuropæisk</w:t>
      </w:r>
      <w:r>
        <w:rPr>
          <w:iCs/>
          <w:sz w:val="24"/>
          <w:szCs w:val="24"/>
        </w:rPr>
        <w:tab/>
      </w:r>
      <w:r>
        <w:rPr>
          <w:iCs/>
          <w:sz w:val="24"/>
          <w:szCs w:val="24"/>
        </w:rPr>
        <w:tab/>
        <w:t>1-2</w:t>
      </w:r>
      <w:r w:rsidR="00763C6A">
        <w:rPr>
          <w:iCs/>
          <w:sz w:val="24"/>
          <w:szCs w:val="24"/>
        </w:rPr>
        <w:t xml:space="preserve"> %</w:t>
      </w:r>
    </w:p>
    <w:p w:rsidR="00A74F34" w:rsidRDefault="00A74F34" w:rsidP="00A74F34">
      <w:pPr>
        <w:tabs>
          <w:tab w:val="left" w:pos="851"/>
        </w:tabs>
        <w:ind w:left="851" w:hanging="851"/>
        <w:rPr>
          <w:iCs/>
          <w:sz w:val="24"/>
          <w:szCs w:val="24"/>
        </w:rPr>
      </w:pPr>
    </w:p>
    <w:p w:rsidR="00A74F34" w:rsidRDefault="00A74F34" w:rsidP="00A74F34">
      <w:pPr>
        <w:tabs>
          <w:tab w:val="left" w:pos="851"/>
        </w:tabs>
        <w:ind w:left="851" w:hanging="851"/>
        <w:rPr>
          <w:i/>
          <w:iCs/>
          <w:sz w:val="24"/>
          <w:szCs w:val="24"/>
        </w:rPr>
      </w:pPr>
      <w:r>
        <w:rPr>
          <w:iCs/>
          <w:sz w:val="24"/>
          <w:szCs w:val="24"/>
        </w:rPr>
        <w:tab/>
      </w:r>
      <w:r>
        <w:rPr>
          <w:i/>
          <w:iCs/>
          <w:sz w:val="24"/>
          <w:szCs w:val="24"/>
        </w:rPr>
        <w:t>Postoperativ anvendelse til børn</w:t>
      </w:r>
    </w:p>
    <w:p w:rsidR="00A74F34" w:rsidRDefault="00A74F34" w:rsidP="00A74F34">
      <w:pPr>
        <w:tabs>
          <w:tab w:val="left" w:pos="851"/>
        </w:tabs>
        <w:ind w:left="851" w:hanging="851"/>
        <w:rPr>
          <w:iCs/>
          <w:sz w:val="24"/>
          <w:szCs w:val="24"/>
        </w:rPr>
      </w:pPr>
      <w:r>
        <w:rPr>
          <w:iCs/>
          <w:sz w:val="24"/>
          <w:szCs w:val="24"/>
        </w:rPr>
        <w:tab/>
        <w:t xml:space="preserve">Der har været rapporter i den offentliggjorte litteratur om, at </w:t>
      </w:r>
      <w:proofErr w:type="spellStart"/>
      <w:r>
        <w:rPr>
          <w:iCs/>
          <w:sz w:val="24"/>
          <w:szCs w:val="24"/>
        </w:rPr>
        <w:t>tramadol</w:t>
      </w:r>
      <w:proofErr w:type="spellEnd"/>
      <w:r>
        <w:rPr>
          <w:iCs/>
          <w:sz w:val="24"/>
          <w:szCs w:val="24"/>
        </w:rPr>
        <w:t xml:space="preserve"> givet postoperativt til børn efter </w:t>
      </w:r>
      <w:proofErr w:type="spellStart"/>
      <w:r>
        <w:rPr>
          <w:iCs/>
          <w:sz w:val="24"/>
          <w:szCs w:val="24"/>
        </w:rPr>
        <w:t>tonsillektomi</w:t>
      </w:r>
      <w:proofErr w:type="spellEnd"/>
      <w:r>
        <w:rPr>
          <w:iCs/>
          <w:sz w:val="24"/>
          <w:szCs w:val="24"/>
        </w:rPr>
        <w:t xml:space="preserve"> og/eller </w:t>
      </w:r>
      <w:proofErr w:type="spellStart"/>
      <w:r>
        <w:rPr>
          <w:iCs/>
          <w:sz w:val="24"/>
          <w:szCs w:val="24"/>
        </w:rPr>
        <w:t>adenoidektomi</w:t>
      </w:r>
      <w:proofErr w:type="spellEnd"/>
      <w:r>
        <w:rPr>
          <w:iCs/>
          <w:sz w:val="24"/>
          <w:szCs w:val="24"/>
        </w:rPr>
        <w:t xml:space="preserve"> for obstruktiv søvnapnø har medført sjældne, men livstruende bivirkninger. Der bør udvises stor forsigtighed ved administration af </w:t>
      </w:r>
      <w:proofErr w:type="spellStart"/>
      <w:r>
        <w:rPr>
          <w:iCs/>
          <w:sz w:val="24"/>
          <w:szCs w:val="24"/>
        </w:rPr>
        <w:t>tramadol</w:t>
      </w:r>
      <w:proofErr w:type="spellEnd"/>
      <w:r>
        <w:rPr>
          <w:iCs/>
          <w:sz w:val="24"/>
          <w:szCs w:val="24"/>
        </w:rPr>
        <w:t xml:space="preserve"> til børn til lindring af postoperative smerter, og børnene bør overvåges nøje for symptomer på opioid toksicitet, herunder respirationsdepression.</w:t>
      </w:r>
    </w:p>
    <w:p w:rsidR="00A74F34" w:rsidRDefault="00A74F34" w:rsidP="00A74F34">
      <w:pPr>
        <w:tabs>
          <w:tab w:val="left" w:pos="851"/>
        </w:tabs>
        <w:ind w:left="851" w:hanging="851"/>
        <w:rPr>
          <w:iCs/>
          <w:sz w:val="24"/>
          <w:szCs w:val="24"/>
        </w:rPr>
      </w:pPr>
    </w:p>
    <w:p w:rsidR="00A74F34" w:rsidRDefault="00A74F34" w:rsidP="00A74F34">
      <w:pPr>
        <w:tabs>
          <w:tab w:val="left" w:pos="851"/>
        </w:tabs>
        <w:ind w:left="851" w:hanging="851"/>
        <w:rPr>
          <w:i/>
          <w:iCs/>
          <w:sz w:val="24"/>
          <w:szCs w:val="24"/>
        </w:rPr>
      </w:pPr>
      <w:r>
        <w:rPr>
          <w:iCs/>
          <w:sz w:val="24"/>
          <w:szCs w:val="24"/>
        </w:rPr>
        <w:tab/>
      </w:r>
      <w:r>
        <w:rPr>
          <w:i/>
          <w:iCs/>
          <w:sz w:val="24"/>
          <w:szCs w:val="24"/>
        </w:rPr>
        <w:t>Børn med kompromitteret vejrtrækningsfunktion</w:t>
      </w:r>
    </w:p>
    <w:p w:rsidR="00A74F34" w:rsidRDefault="00A74F34" w:rsidP="00A74F34">
      <w:pPr>
        <w:tabs>
          <w:tab w:val="left" w:pos="851"/>
        </w:tabs>
        <w:ind w:left="851" w:hanging="851"/>
        <w:rPr>
          <w:iCs/>
          <w:sz w:val="24"/>
          <w:szCs w:val="24"/>
        </w:rPr>
      </w:pPr>
      <w:r>
        <w:rPr>
          <w:iCs/>
          <w:sz w:val="24"/>
          <w:szCs w:val="24"/>
        </w:rPr>
        <w:tab/>
      </w:r>
      <w:proofErr w:type="spellStart"/>
      <w:r>
        <w:rPr>
          <w:iCs/>
          <w:sz w:val="24"/>
          <w:szCs w:val="24"/>
        </w:rPr>
        <w:t>Tramadol</w:t>
      </w:r>
      <w:proofErr w:type="spellEnd"/>
      <w:r>
        <w:rPr>
          <w:iCs/>
          <w:sz w:val="24"/>
          <w:szCs w:val="24"/>
        </w:rPr>
        <w:t xml:space="preserve"> frarådes hos børn, hvis vejrtrækningsfunktion kan være nedsat, herunder børn med </w:t>
      </w:r>
      <w:proofErr w:type="spellStart"/>
      <w:r>
        <w:rPr>
          <w:iCs/>
          <w:sz w:val="24"/>
          <w:szCs w:val="24"/>
        </w:rPr>
        <w:t>neuromuskulære</w:t>
      </w:r>
      <w:proofErr w:type="spellEnd"/>
      <w:r>
        <w:rPr>
          <w:iCs/>
          <w:sz w:val="24"/>
          <w:szCs w:val="24"/>
        </w:rPr>
        <w:t xml:space="preserve"> lidelser, svære </w:t>
      </w:r>
      <w:proofErr w:type="spellStart"/>
      <w:r>
        <w:rPr>
          <w:iCs/>
          <w:sz w:val="24"/>
          <w:szCs w:val="24"/>
        </w:rPr>
        <w:t>kardielle</w:t>
      </w:r>
      <w:proofErr w:type="spellEnd"/>
      <w:r>
        <w:rPr>
          <w:iCs/>
          <w:sz w:val="24"/>
          <w:szCs w:val="24"/>
        </w:rPr>
        <w:t xml:space="preserve"> eller respiratoriske sygdomme, øvre luftvejs- eller lungeinfektioner, multiple traumer eller omfattende operative indgreb. Disse faktorer kan forværre symptomer på opioid toksicitet.</w:t>
      </w:r>
    </w:p>
    <w:p w:rsidR="00A74F34" w:rsidRDefault="00A74F34" w:rsidP="00A74F34">
      <w:pPr>
        <w:tabs>
          <w:tab w:val="left" w:pos="851"/>
        </w:tabs>
        <w:ind w:left="851" w:hanging="851"/>
        <w:rPr>
          <w:iCs/>
          <w:sz w:val="24"/>
          <w:szCs w:val="24"/>
        </w:rPr>
      </w:pPr>
    </w:p>
    <w:p w:rsidR="00856E6A" w:rsidRDefault="00A74F34" w:rsidP="00856E6A">
      <w:pPr>
        <w:tabs>
          <w:tab w:val="left" w:pos="851"/>
        </w:tabs>
        <w:ind w:left="851" w:hanging="851"/>
        <w:rPr>
          <w:iCs/>
          <w:sz w:val="24"/>
          <w:szCs w:val="24"/>
        </w:rPr>
      </w:pPr>
      <w:r>
        <w:rPr>
          <w:iCs/>
          <w:sz w:val="24"/>
          <w:szCs w:val="24"/>
        </w:rPr>
        <w:tab/>
      </w:r>
      <w:r w:rsidR="00856E6A" w:rsidRPr="008B770A">
        <w:rPr>
          <w:iCs/>
          <w:sz w:val="24"/>
          <w:szCs w:val="24"/>
        </w:rPr>
        <w:t>Dette lægemiddel</w:t>
      </w:r>
      <w:r w:rsidR="00856E6A" w:rsidRPr="008B770A" w:rsidDel="008B770A">
        <w:rPr>
          <w:iCs/>
          <w:sz w:val="24"/>
          <w:szCs w:val="24"/>
        </w:rPr>
        <w:t xml:space="preserve"> </w:t>
      </w:r>
      <w:r w:rsidR="00856E6A">
        <w:rPr>
          <w:iCs/>
          <w:sz w:val="24"/>
          <w:szCs w:val="24"/>
        </w:rPr>
        <w:t>indeholder mindre end 1 mmol (23 mg) natrium pr. kapsel, dvs. det er i det væsentlige "natriumfri".</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4.5</w:t>
      </w:r>
      <w:r w:rsidRPr="003E1AB8">
        <w:rPr>
          <w:b/>
          <w:sz w:val="24"/>
          <w:szCs w:val="24"/>
        </w:rPr>
        <w:tab/>
        <w:t>Interaktion med andre lægemidler og andre former for interaktion</w:t>
      </w:r>
    </w:p>
    <w:p w:rsidR="00A74F34" w:rsidRPr="003E1AB8" w:rsidRDefault="00A74F34" w:rsidP="00A74F34">
      <w:pPr>
        <w:tabs>
          <w:tab w:val="left" w:pos="851"/>
        </w:tabs>
        <w:ind w:left="851" w:hanging="851"/>
        <w:rPr>
          <w:sz w:val="24"/>
          <w:szCs w:val="24"/>
          <w:lang w:eastAsia="da-DK"/>
        </w:rPr>
      </w:pPr>
      <w:r>
        <w:rPr>
          <w:sz w:val="24"/>
          <w:szCs w:val="24"/>
        </w:rPr>
        <w:tab/>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 xml:space="preserve"> bør ikke kombineres med MAO-</w:t>
      </w:r>
      <w:proofErr w:type="spellStart"/>
      <w:r w:rsidRPr="003E1AB8">
        <w:rPr>
          <w:sz w:val="24"/>
          <w:szCs w:val="24"/>
        </w:rPr>
        <w:t>hæmmere</w:t>
      </w:r>
      <w:proofErr w:type="spellEnd"/>
      <w:r w:rsidRPr="003E1AB8">
        <w:rPr>
          <w:sz w:val="24"/>
          <w:szCs w:val="24"/>
        </w:rPr>
        <w:t xml:space="preserve"> (se pkt. 4.3).</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Patienter behandlet med MAO-</w:t>
      </w:r>
      <w:proofErr w:type="spellStart"/>
      <w:r w:rsidRPr="003E1AB8">
        <w:rPr>
          <w:sz w:val="24"/>
          <w:szCs w:val="24"/>
        </w:rPr>
        <w:t>hæmmere</w:t>
      </w:r>
      <w:proofErr w:type="spellEnd"/>
      <w:r w:rsidRPr="003E1AB8">
        <w:rPr>
          <w:sz w:val="24"/>
          <w:szCs w:val="24"/>
        </w:rPr>
        <w:t xml:space="preserve"> inden for 14 dage før behandling med </w:t>
      </w:r>
      <w:proofErr w:type="spellStart"/>
      <w:r w:rsidRPr="003E1AB8">
        <w:rPr>
          <w:sz w:val="24"/>
          <w:szCs w:val="24"/>
        </w:rPr>
        <w:t>opiodet</w:t>
      </w:r>
      <w:proofErr w:type="spellEnd"/>
      <w:r w:rsidRPr="003E1AB8">
        <w:rPr>
          <w:sz w:val="24"/>
          <w:szCs w:val="24"/>
        </w:rPr>
        <w:t xml:space="preserve"> petidin har fået livstruende interaktioner med påvirkning af det centrale nervesystem, respirations- og kredsløbscentrene. Muligheden for tilsvarende interaktioner mellem MAO-</w:t>
      </w:r>
      <w:proofErr w:type="spellStart"/>
      <w:r w:rsidRPr="003E1AB8">
        <w:rPr>
          <w:sz w:val="24"/>
          <w:szCs w:val="24"/>
        </w:rPr>
        <w:t>hæmmere</w:t>
      </w:r>
      <w:proofErr w:type="spellEnd"/>
      <w:r w:rsidRPr="003E1AB8">
        <w:rPr>
          <w:sz w:val="24"/>
          <w:szCs w:val="24"/>
        </w:rPr>
        <w:t xml:space="preserve"> og </w:t>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 xml:space="preserve"> kan ikke udelukkes.</w:t>
      </w:r>
    </w:p>
    <w:p w:rsidR="00A74F34" w:rsidRPr="003E1AB8" w:rsidRDefault="00A74F34" w:rsidP="00A74F34">
      <w:pPr>
        <w:tabs>
          <w:tab w:val="left" w:pos="851"/>
        </w:tabs>
        <w:ind w:left="851" w:hanging="851"/>
        <w:rPr>
          <w:sz w:val="24"/>
          <w:szCs w:val="24"/>
        </w:rPr>
      </w:pPr>
    </w:p>
    <w:p w:rsidR="00A74F34" w:rsidRDefault="00A74F34" w:rsidP="00A74F34">
      <w:pPr>
        <w:tabs>
          <w:tab w:val="left" w:pos="851"/>
        </w:tabs>
        <w:ind w:left="851" w:hanging="851"/>
        <w:rPr>
          <w:sz w:val="24"/>
          <w:szCs w:val="24"/>
        </w:rPr>
      </w:pPr>
      <w:r>
        <w:rPr>
          <w:sz w:val="24"/>
          <w:szCs w:val="24"/>
        </w:rPr>
        <w:tab/>
      </w:r>
      <w:r w:rsidRPr="003E1AB8">
        <w:rPr>
          <w:sz w:val="24"/>
          <w:szCs w:val="24"/>
        </w:rPr>
        <w:t xml:space="preserve">Ved samtidig behandling med </w:t>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 xml:space="preserve"> og andre lægemidler, som undertrykker det centrale nervesystem, inklusive alkohol, kan virkningen på det centrale nervesystem forstærkes (se pkt. 4.8). </w:t>
      </w:r>
    </w:p>
    <w:p w:rsidR="00A74F34" w:rsidRDefault="00A74F34" w:rsidP="00A74F34">
      <w:pPr>
        <w:tabs>
          <w:tab w:val="left" w:pos="851"/>
        </w:tabs>
        <w:ind w:left="851" w:hanging="851"/>
        <w:rPr>
          <w:sz w:val="24"/>
          <w:szCs w:val="24"/>
        </w:rPr>
      </w:pPr>
    </w:p>
    <w:p w:rsidR="00A74F34" w:rsidRDefault="00A74F34" w:rsidP="00863C2B">
      <w:pPr>
        <w:tabs>
          <w:tab w:val="left" w:pos="851"/>
        </w:tabs>
        <w:ind w:left="851" w:hanging="851"/>
        <w:rPr>
          <w:sz w:val="24"/>
          <w:szCs w:val="24"/>
        </w:rPr>
      </w:pPr>
      <w:r>
        <w:rPr>
          <w:sz w:val="24"/>
          <w:szCs w:val="24"/>
        </w:rPr>
        <w:tab/>
      </w:r>
      <w:r w:rsidR="00863C2B">
        <w:rPr>
          <w:sz w:val="24"/>
          <w:szCs w:val="24"/>
        </w:rPr>
        <w:t xml:space="preserve">Samtidig anvendelse af opioider og sedative lægemidler, såsom </w:t>
      </w:r>
      <w:r w:rsidR="00863C2B">
        <w:rPr>
          <w:iCs/>
          <w:sz w:val="24"/>
          <w:szCs w:val="24"/>
        </w:rPr>
        <w:t>benzodiazepiner eller beslægtede lægemidler, øger risikoen for sedation, respiratorisk depression, koma og død på grund af additiv CNS</w:t>
      </w:r>
      <w:r w:rsidR="00863C2B">
        <w:rPr>
          <w:iCs/>
          <w:sz w:val="24"/>
          <w:szCs w:val="24"/>
        </w:rPr>
        <w:noBreakHyphen/>
        <w:t xml:space="preserve">undertrykkende effekt. Ved samtidig anvendelse bør dosis og varighed begrænses (se pkt. 4.4). Samtidige brug af </w:t>
      </w:r>
      <w:proofErr w:type="spellStart"/>
      <w:r w:rsidR="00863C2B">
        <w:rPr>
          <w:sz w:val="24"/>
          <w:szCs w:val="24"/>
        </w:rPr>
        <w:t>Tramadol</w:t>
      </w:r>
      <w:proofErr w:type="spellEnd"/>
      <w:r w:rsidR="00863C2B">
        <w:rPr>
          <w:sz w:val="24"/>
          <w:szCs w:val="24"/>
        </w:rPr>
        <w:t xml:space="preserve"> "</w:t>
      </w:r>
      <w:proofErr w:type="spellStart"/>
      <w:r w:rsidR="00863C2B">
        <w:rPr>
          <w:sz w:val="24"/>
          <w:szCs w:val="24"/>
        </w:rPr>
        <w:t>Krka</w:t>
      </w:r>
      <w:proofErr w:type="spellEnd"/>
      <w:r w:rsidR="00863C2B">
        <w:rPr>
          <w:sz w:val="24"/>
          <w:szCs w:val="24"/>
        </w:rPr>
        <w:t xml:space="preserve">" </w:t>
      </w:r>
      <w:r w:rsidR="00863C2B">
        <w:rPr>
          <w:iCs/>
          <w:sz w:val="24"/>
          <w:szCs w:val="24"/>
        </w:rPr>
        <w:t xml:space="preserve">med </w:t>
      </w:r>
      <w:proofErr w:type="spellStart"/>
      <w:r w:rsidR="00863C2B">
        <w:rPr>
          <w:iCs/>
          <w:sz w:val="24"/>
          <w:szCs w:val="24"/>
        </w:rPr>
        <w:t>gabapentinoider</w:t>
      </w:r>
      <w:proofErr w:type="spellEnd"/>
      <w:r w:rsidR="00863C2B">
        <w:rPr>
          <w:iCs/>
          <w:sz w:val="24"/>
          <w:szCs w:val="24"/>
        </w:rPr>
        <w:t xml:space="preserve"> (</w:t>
      </w:r>
      <w:proofErr w:type="spellStart"/>
      <w:r w:rsidR="00863C2B">
        <w:rPr>
          <w:iCs/>
          <w:sz w:val="24"/>
          <w:szCs w:val="24"/>
        </w:rPr>
        <w:t>gabapentin</w:t>
      </w:r>
      <w:proofErr w:type="spellEnd"/>
      <w:r w:rsidR="00863C2B">
        <w:rPr>
          <w:iCs/>
          <w:sz w:val="24"/>
          <w:szCs w:val="24"/>
        </w:rPr>
        <w:t xml:space="preserve"> og </w:t>
      </w:r>
      <w:proofErr w:type="spellStart"/>
      <w:r w:rsidR="00863C2B">
        <w:rPr>
          <w:iCs/>
          <w:sz w:val="24"/>
          <w:szCs w:val="24"/>
        </w:rPr>
        <w:t>pregabalin</w:t>
      </w:r>
      <w:proofErr w:type="spellEnd"/>
      <w:r w:rsidR="00863C2B">
        <w:rPr>
          <w:iCs/>
          <w:sz w:val="24"/>
          <w:szCs w:val="24"/>
        </w:rPr>
        <w:t>) kan resultere i respirationsdepression, hypotension, dyb sedation, koma eller død.</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Resultaterne af </w:t>
      </w:r>
      <w:proofErr w:type="spellStart"/>
      <w:r w:rsidRPr="003E1AB8">
        <w:rPr>
          <w:sz w:val="24"/>
          <w:szCs w:val="24"/>
        </w:rPr>
        <w:t>farmakokinetiske</w:t>
      </w:r>
      <w:proofErr w:type="spellEnd"/>
      <w:r w:rsidRPr="003E1AB8">
        <w:rPr>
          <w:sz w:val="24"/>
          <w:szCs w:val="24"/>
        </w:rPr>
        <w:t xml:space="preserve"> undersøgelser har hidtil vist, at der ikke skal regnes med klinisk relevante interaktioner ved samtidig eller tidligere anvendelse af </w:t>
      </w:r>
      <w:proofErr w:type="spellStart"/>
      <w:r w:rsidRPr="003E1AB8">
        <w:rPr>
          <w:sz w:val="24"/>
          <w:szCs w:val="24"/>
        </w:rPr>
        <w:t>cimetidin</w:t>
      </w:r>
      <w:proofErr w:type="spellEnd"/>
      <w:r w:rsidRPr="003E1AB8">
        <w:rPr>
          <w:sz w:val="24"/>
          <w:szCs w:val="24"/>
        </w:rPr>
        <w:t xml:space="preserve"> (enzyminhibitor). </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Samtidig eller tidligere anvendelse af </w:t>
      </w:r>
      <w:proofErr w:type="spellStart"/>
      <w:r w:rsidRPr="003E1AB8">
        <w:rPr>
          <w:sz w:val="24"/>
          <w:szCs w:val="24"/>
        </w:rPr>
        <w:t>carbamazepin</w:t>
      </w:r>
      <w:proofErr w:type="spellEnd"/>
      <w:r w:rsidRPr="003E1AB8">
        <w:rPr>
          <w:sz w:val="24"/>
          <w:szCs w:val="24"/>
        </w:rPr>
        <w:t xml:space="preserve"> (enzyminduktor) kan nedsætte den analgetiske virkning og forkorte virkningens varighed.</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proofErr w:type="spellStart"/>
      <w:r w:rsidRPr="003E1AB8">
        <w:rPr>
          <w:sz w:val="24"/>
          <w:szCs w:val="24"/>
        </w:rPr>
        <w:t>Tramadol</w:t>
      </w:r>
      <w:proofErr w:type="spellEnd"/>
      <w:r w:rsidRPr="003E1AB8">
        <w:rPr>
          <w:sz w:val="24"/>
          <w:szCs w:val="24"/>
        </w:rPr>
        <w:t xml:space="preserve"> kan forårsage kramper og øge potentialet for, at selektive serotonin </w:t>
      </w:r>
      <w:proofErr w:type="spellStart"/>
      <w:r w:rsidRPr="003E1AB8">
        <w:rPr>
          <w:sz w:val="24"/>
          <w:szCs w:val="24"/>
        </w:rPr>
        <w:t>genoptagshæmmere</w:t>
      </w:r>
      <w:proofErr w:type="spellEnd"/>
      <w:r w:rsidRPr="003E1AB8">
        <w:rPr>
          <w:sz w:val="24"/>
          <w:szCs w:val="24"/>
        </w:rPr>
        <w:t xml:space="preserve"> (</w:t>
      </w:r>
      <w:proofErr w:type="spellStart"/>
      <w:r w:rsidRPr="003E1AB8">
        <w:rPr>
          <w:sz w:val="24"/>
          <w:szCs w:val="24"/>
        </w:rPr>
        <w:t>SSRI’er</w:t>
      </w:r>
      <w:proofErr w:type="spellEnd"/>
      <w:r w:rsidRPr="003E1AB8">
        <w:rPr>
          <w:sz w:val="24"/>
          <w:szCs w:val="24"/>
        </w:rPr>
        <w:t xml:space="preserve">), serotonin-noradrenalin </w:t>
      </w:r>
      <w:proofErr w:type="spellStart"/>
      <w:r w:rsidRPr="003E1AB8">
        <w:rPr>
          <w:sz w:val="24"/>
          <w:szCs w:val="24"/>
        </w:rPr>
        <w:t>genoptagshæmmere</w:t>
      </w:r>
      <w:proofErr w:type="spellEnd"/>
      <w:r w:rsidRPr="003E1AB8">
        <w:rPr>
          <w:sz w:val="24"/>
          <w:szCs w:val="24"/>
        </w:rPr>
        <w:t xml:space="preserve"> (</w:t>
      </w:r>
      <w:proofErr w:type="spellStart"/>
      <w:r w:rsidRPr="003E1AB8">
        <w:rPr>
          <w:sz w:val="24"/>
          <w:szCs w:val="24"/>
        </w:rPr>
        <w:t>SNRI’er</w:t>
      </w:r>
      <w:proofErr w:type="spellEnd"/>
      <w:r w:rsidRPr="003E1AB8">
        <w:rPr>
          <w:sz w:val="24"/>
          <w:szCs w:val="24"/>
        </w:rPr>
        <w:t xml:space="preserve">), tricykliske </w:t>
      </w:r>
      <w:proofErr w:type="spellStart"/>
      <w:r w:rsidRPr="003E1AB8">
        <w:rPr>
          <w:sz w:val="24"/>
          <w:szCs w:val="24"/>
        </w:rPr>
        <w:t>antidepressiva</w:t>
      </w:r>
      <w:proofErr w:type="spellEnd"/>
      <w:r w:rsidRPr="003E1AB8">
        <w:rPr>
          <w:sz w:val="24"/>
          <w:szCs w:val="24"/>
        </w:rPr>
        <w:t xml:space="preserve">, antipsykotika og andre lægemidler der sænker krampetærsklen (såsom </w:t>
      </w:r>
      <w:proofErr w:type="spellStart"/>
      <w:r w:rsidRPr="003E1AB8">
        <w:rPr>
          <w:sz w:val="24"/>
          <w:szCs w:val="24"/>
        </w:rPr>
        <w:t>bupropion</w:t>
      </w:r>
      <w:proofErr w:type="spellEnd"/>
      <w:r w:rsidRPr="003E1AB8">
        <w:rPr>
          <w:sz w:val="24"/>
          <w:szCs w:val="24"/>
        </w:rPr>
        <w:t xml:space="preserve">, </w:t>
      </w:r>
      <w:proofErr w:type="spellStart"/>
      <w:r w:rsidRPr="003E1AB8">
        <w:rPr>
          <w:sz w:val="24"/>
          <w:szCs w:val="24"/>
        </w:rPr>
        <w:t>mirtazapin</w:t>
      </w:r>
      <w:proofErr w:type="spellEnd"/>
      <w:r w:rsidRPr="003E1AB8">
        <w:rPr>
          <w:sz w:val="24"/>
          <w:szCs w:val="24"/>
        </w:rPr>
        <w:t xml:space="preserve">, </w:t>
      </w:r>
      <w:proofErr w:type="spellStart"/>
      <w:r w:rsidRPr="003E1AB8">
        <w:rPr>
          <w:sz w:val="24"/>
          <w:szCs w:val="24"/>
        </w:rPr>
        <w:t>tetrahydrocannabinol</w:t>
      </w:r>
      <w:proofErr w:type="spellEnd"/>
      <w:r w:rsidRPr="003E1AB8">
        <w:rPr>
          <w:sz w:val="24"/>
          <w:szCs w:val="24"/>
        </w:rPr>
        <w:t>) forårsager kramper.</w:t>
      </w:r>
    </w:p>
    <w:p w:rsidR="00A74F34" w:rsidRPr="003E1AB8" w:rsidRDefault="00A74F34" w:rsidP="00A74F34">
      <w:pPr>
        <w:tabs>
          <w:tab w:val="left" w:pos="851"/>
        </w:tabs>
        <w:ind w:left="851" w:hanging="851"/>
        <w:rPr>
          <w:sz w:val="24"/>
          <w:szCs w:val="24"/>
        </w:rPr>
      </w:pPr>
    </w:p>
    <w:p w:rsidR="00552ABA" w:rsidRPr="003E1AB8" w:rsidRDefault="00A74F34" w:rsidP="00552ABA">
      <w:pPr>
        <w:tabs>
          <w:tab w:val="left" w:pos="851"/>
        </w:tabs>
        <w:ind w:left="851" w:hanging="851"/>
        <w:rPr>
          <w:sz w:val="24"/>
          <w:szCs w:val="24"/>
        </w:rPr>
      </w:pPr>
      <w:r>
        <w:rPr>
          <w:sz w:val="24"/>
          <w:szCs w:val="24"/>
        </w:rPr>
        <w:tab/>
      </w:r>
      <w:r w:rsidR="00552ABA" w:rsidRPr="00CD61A0">
        <w:rPr>
          <w:sz w:val="24"/>
          <w:szCs w:val="24"/>
        </w:rPr>
        <w:t xml:space="preserve">Samtidig terapeutisk anvendelse af </w:t>
      </w:r>
      <w:proofErr w:type="spellStart"/>
      <w:r w:rsidR="00552ABA" w:rsidRPr="00CD61A0">
        <w:rPr>
          <w:sz w:val="24"/>
          <w:szCs w:val="24"/>
        </w:rPr>
        <w:t>tramadol</w:t>
      </w:r>
      <w:proofErr w:type="spellEnd"/>
      <w:r w:rsidR="00552ABA" w:rsidRPr="00CD61A0">
        <w:rPr>
          <w:sz w:val="24"/>
          <w:szCs w:val="24"/>
        </w:rPr>
        <w:t xml:space="preserve"> og </w:t>
      </w:r>
      <w:proofErr w:type="spellStart"/>
      <w:r w:rsidR="00552ABA" w:rsidRPr="00CD61A0">
        <w:rPr>
          <w:sz w:val="24"/>
          <w:szCs w:val="24"/>
        </w:rPr>
        <w:t>serotonerge</w:t>
      </w:r>
      <w:proofErr w:type="spellEnd"/>
      <w:r w:rsidR="00552ABA" w:rsidRPr="00CD61A0">
        <w:rPr>
          <w:sz w:val="24"/>
          <w:szCs w:val="24"/>
        </w:rPr>
        <w:t xml:space="preserve"> lægemidler, såsom selektive serotonin </w:t>
      </w:r>
      <w:proofErr w:type="spellStart"/>
      <w:r w:rsidR="00552ABA" w:rsidRPr="00CD61A0">
        <w:rPr>
          <w:sz w:val="24"/>
          <w:szCs w:val="24"/>
        </w:rPr>
        <w:t>genoptagshæmmere</w:t>
      </w:r>
      <w:proofErr w:type="spellEnd"/>
      <w:r w:rsidR="00552ABA" w:rsidRPr="00CD61A0">
        <w:rPr>
          <w:sz w:val="24"/>
          <w:szCs w:val="24"/>
        </w:rPr>
        <w:t xml:space="preserve"> (</w:t>
      </w:r>
      <w:proofErr w:type="spellStart"/>
      <w:r w:rsidR="00552ABA" w:rsidRPr="00CD61A0">
        <w:rPr>
          <w:sz w:val="24"/>
          <w:szCs w:val="24"/>
        </w:rPr>
        <w:t>SSRI’er</w:t>
      </w:r>
      <w:proofErr w:type="spellEnd"/>
      <w:r w:rsidR="00552ABA" w:rsidRPr="00CD61A0">
        <w:rPr>
          <w:sz w:val="24"/>
          <w:szCs w:val="24"/>
        </w:rPr>
        <w:t xml:space="preserve">), serotonin-noradrenalin </w:t>
      </w:r>
      <w:proofErr w:type="spellStart"/>
      <w:r w:rsidR="00552ABA" w:rsidRPr="00CD61A0">
        <w:rPr>
          <w:sz w:val="24"/>
          <w:szCs w:val="24"/>
        </w:rPr>
        <w:t>genoptagshæmmere</w:t>
      </w:r>
      <w:proofErr w:type="spellEnd"/>
      <w:r w:rsidR="00552ABA" w:rsidRPr="00CD61A0">
        <w:rPr>
          <w:sz w:val="24"/>
          <w:szCs w:val="24"/>
        </w:rPr>
        <w:t xml:space="preserve"> (</w:t>
      </w:r>
      <w:proofErr w:type="spellStart"/>
      <w:r w:rsidR="00552ABA" w:rsidRPr="00CD61A0">
        <w:rPr>
          <w:sz w:val="24"/>
          <w:szCs w:val="24"/>
        </w:rPr>
        <w:t>SNRI’er</w:t>
      </w:r>
      <w:proofErr w:type="spellEnd"/>
      <w:r w:rsidR="00552ABA" w:rsidRPr="00CD61A0">
        <w:rPr>
          <w:sz w:val="24"/>
          <w:szCs w:val="24"/>
        </w:rPr>
        <w:t>), MAO-</w:t>
      </w:r>
      <w:proofErr w:type="spellStart"/>
      <w:r w:rsidR="00552ABA" w:rsidRPr="00CD61A0">
        <w:rPr>
          <w:sz w:val="24"/>
          <w:szCs w:val="24"/>
        </w:rPr>
        <w:t>hæmmere</w:t>
      </w:r>
      <w:proofErr w:type="spellEnd"/>
      <w:r w:rsidR="00552ABA" w:rsidRPr="00CD61A0">
        <w:rPr>
          <w:sz w:val="24"/>
          <w:szCs w:val="24"/>
        </w:rPr>
        <w:t xml:space="preserve"> (se pkt. 4.3), tricykliske </w:t>
      </w:r>
      <w:proofErr w:type="spellStart"/>
      <w:r w:rsidR="00552ABA" w:rsidRPr="00CD61A0">
        <w:rPr>
          <w:sz w:val="24"/>
          <w:szCs w:val="24"/>
        </w:rPr>
        <w:t>antidepressiva</w:t>
      </w:r>
      <w:proofErr w:type="spellEnd"/>
      <w:r w:rsidR="00552ABA" w:rsidRPr="00CD61A0">
        <w:rPr>
          <w:sz w:val="24"/>
          <w:szCs w:val="24"/>
        </w:rPr>
        <w:t xml:space="preserve"> og </w:t>
      </w:r>
      <w:proofErr w:type="spellStart"/>
      <w:r w:rsidR="00552ABA" w:rsidRPr="00CD61A0">
        <w:rPr>
          <w:sz w:val="24"/>
          <w:szCs w:val="24"/>
        </w:rPr>
        <w:t>mirtazapin</w:t>
      </w:r>
      <w:proofErr w:type="spellEnd"/>
      <w:r w:rsidR="00552ABA" w:rsidRPr="00CD61A0">
        <w:rPr>
          <w:sz w:val="24"/>
          <w:szCs w:val="24"/>
        </w:rPr>
        <w:t xml:space="preserve"> kan forårsage serotoninsyndrom, en potentielt livstruende tilstand (se pkt. 4.4 og 4.8).</w:t>
      </w:r>
    </w:p>
    <w:p w:rsidR="00552ABA" w:rsidRPr="003E1AB8" w:rsidRDefault="00552ABA" w:rsidP="00552ABA">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Der bør udvises forsigtighed ved samtidig behandling med </w:t>
      </w:r>
      <w:proofErr w:type="spellStart"/>
      <w:r w:rsidRPr="003E1AB8">
        <w:rPr>
          <w:sz w:val="24"/>
          <w:szCs w:val="24"/>
        </w:rPr>
        <w:t>tramadol</w:t>
      </w:r>
      <w:proofErr w:type="spellEnd"/>
      <w:r w:rsidRPr="003E1AB8">
        <w:rPr>
          <w:sz w:val="24"/>
          <w:szCs w:val="24"/>
        </w:rPr>
        <w:t xml:space="preserve"> og </w:t>
      </w:r>
      <w:proofErr w:type="spellStart"/>
      <w:r w:rsidRPr="003E1AB8">
        <w:rPr>
          <w:sz w:val="24"/>
          <w:szCs w:val="24"/>
        </w:rPr>
        <w:t>coumarin</w:t>
      </w:r>
      <w:proofErr w:type="spellEnd"/>
      <w:r w:rsidRPr="003E1AB8">
        <w:rPr>
          <w:sz w:val="24"/>
          <w:szCs w:val="24"/>
        </w:rPr>
        <w:t xml:space="preserve">-derivater (f.eks. </w:t>
      </w:r>
      <w:proofErr w:type="spellStart"/>
      <w:r w:rsidRPr="003E1AB8">
        <w:rPr>
          <w:sz w:val="24"/>
          <w:szCs w:val="24"/>
        </w:rPr>
        <w:t>warfarin</w:t>
      </w:r>
      <w:proofErr w:type="spellEnd"/>
      <w:r w:rsidRPr="003E1AB8">
        <w:rPr>
          <w:sz w:val="24"/>
          <w:szCs w:val="24"/>
        </w:rPr>
        <w:t xml:space="preserve">) på grund af rapporterede tilfælde af forhøjet INR med alvorlig blødning og </w:t>
      </w:r>
      <w:proofErr w:type="spellStart"/>
      <w:r w:rsidRPr="003E1AB8">
        <w:rPr>
          <w:sz w:val="24"/>
          <w:szCs w:val="24"/>
        </w:rPr>
        <w:t>ekkymose</w:t>
      </w:r>
      <w:proofErr w:type="spellEnd"/>
      <w:r w:rsidRPr="003E1AB8">
        <w:rPr>
          <w:sz w:val="24"/>
          <w:szCs w:val="24"/>
        </w:rPr>
        <w:t xml:space="preserve"> hos nogle patienter.</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Andre lægemidler med kendte CYP3A4-hæmmende egenskaber, f.eks. </w:t>
      </w:r>
      <w:proofErr w:type="spellStart"/>
      <w:r w:rsidRPr="003E1AB8">
        <w:rPr>
          <w:sz w:val="24"/>
          <w:szCs w:val="24"/>
        </w:rPr>
        <w:t>ketoconazol</w:t>
      </w:r>
      <w:proofErr w:type="spellEnd"/>
      <w:r w:rsidRPr="003E1AB8">
        <w:rPr>
          <w:sz w:val="24"/>
          <w:szCs w:val="24"/>
        </w:rPr>
        <w:t xml:space="preserve"> og </w:t>
      </w:r>
      <w:proofErr w:type="spellStart"/>
      <w:r w:rsidRPr="003E1AB8">
        <w:rPr>
          <w:sz w:val="24"/>
          <w:szCs w:val="24"/>
        </w:rPr>
        <w:t>erythromycin</w:t>
      </w:r>
      <w:proofErr w:type="spellEnd"/>
      <w:r w:rsidRPr="003E1AB8">
        <w:rPr>
          <w:sz w:val="24"/>
          <w:szCs w:val="24"/>
        </w:rPr>
        <w:t xml:space="preserve">, kan muligvis hæmme </w:t>
      </w:r>
      <w:proofErr w:type="spellStart"/>
      <w:r w:rsidRPr="003E1AB8">
        <w:rPr>
          <w:sz w:val="24"/>
          <w:szCs w:val="24"/>
        </w:rPr>
        <w:t>tramadols</w:t>
      </w:r>
      <w:proofErr w:type="spellEnd"/>
      <w:r w:rsidRPr="003E1AB8">
        <w:rPr>
          <w:sz w:val="24"/>
          <w:szCs w:val="24"/>
        </w:rPr>
        <w:t xml:space="preserve"> </w:t>
      </w:r>
      <w:proofErr w:type="spellStart"/>
      <w:r w:rsidRPr="003E1AB8">
        <w:rPr>
          <w:sz w:val="24"/>
          <w:szCs w:val="24"/>
        </w:rPr>
        <w:t>metabolisering</w:t>
      </w:r>
      <w:proofErr w:type="spellEnd"/>
      <w:r w:rsidRPr="003E1AB8">
        <w:rPr>
          <w:sz w:val="24"/>
          <w:szCs w:val="24"/>
        </w:rPr>
        <w:t xml:space="preserve"> (N-</w:t>
      </w:r>
      <w:proofErr w:type="spellStart"/>
      <w:r w:rsidRPr="003E1AB8">
        <w:rPr>
          <w:sz w:val="24"/>
          <w:szCs w:val="24"/>
        </w:rPr>
        <w:t>demethylering</w:t>
      </w:r>
      <w:proofErr w:type="spellEnd"/>
      <w:r w:rsidRPr="003E1AB8">
        <w:rPr>
          <w:sz w:val="24"/>
          <w:szCs w:val="24"/>
        </w:rPr>
        <w:t xml:space="preserve">), sandsynligvis også </w:t>
      </w:r>
      <w:proofErr w:type="spellStart"/>
      <w:r w:rsidRPr="003E1AB8">
        <w:rPr>
          <w:sz w:val="24"/>
          <w:szCs w:val="24"/>
        </w:rPr>
        <w:t>metaboliseringen</w:t>
      </w:r>
      <w:proofErr w:type="spellEnd"/>
      <w:r w:rsidRPr="003E1AB8">
        <w:rPr>
          <w:sz w:val="24"/>
          <w:szCs w:val="24"/>
        </w:rPr>
        <w:t xml:space="preserve"> af den aktive O-</w:t>
      </w:r>
      <w:proofErr w:type="spellStart"/>
      <w:r w:rsidRPr="003E1AB8">
        <w:rPr>
          <w:sz w:val="24"/>
          <w:szCs w:val="24"/>
        </w:rPr>
        <w:t>demethylerede</w:t>
      </w:r>
      <w:proofErr w:type="spellEnd"/>
      <w:r w:rsidRPr="003E1AB8">
        <w:rPr>
          <w:sz w:val="24"/>
          <w:szCs w:val="24"/>
        </w:rPr>
        <w:t xml:space="preserve"> metabolit. Den kliniske betydning af denne interaktion er ikke kendt (se pkt. 4.8).</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I et begrænset antal studier har den præ- eller postoperative indgift af </w:t>
      </w:r>
      <w:proofErr w:type="spellStart"/>
      <w:r w:rsidRPr="003E1AB8">
        <w:rPr>
          <w:sz w:val="24"/>
          <w:szCs w:val="24"/>
        </w:rPr>
        <w:t>antiemetikummet</w:t>
      </w:r>
      <w:proofErr w:type="spellEnd"/>
      <w:r w:rsidRPr="003E1AB8">
        <w:rPr>
          <w:sz w:val="24"/>
          <w:szCs w:val="24"/>
        </w:rPr>
        <w:t xml:space="preserve"> 5-HT3, antagonisten </w:t>
      </w:r>
      <w:proofErr w:type="spellStart"/>
      <w:r w:rsidRPr="003E1AB8">
        <w:rPr>
          <w:sz w:val="24"/>
          <w:szCs w:val="24"/>
        </w:rPr>
        <w:t>ondansetron</w:t>
      </w:r>
      <w:proofErr w:type="spellEnd"/>
      <w:r w:rsidRPr="003E1AB8">
        <w:rPr>
          <w:sz w:val="24"/>
          <w:szCs w:val="24"/>
        </w:rPr>
        <w:t xml:space="preserve">, øget behovet for </w:t>
      </w:r>
      <w:proofErr w:type="spellStart"/>
      <w:r w:rsidRPr="003E1AB8">
        <w:rPr>
          <w:sz w:val="24"/>
          <w:szCs w:val="24"/>
        </w:rPr>
        <w:t>tramadol</w:t>
      </w:r>
      <w:proofErr w:type="spellEnd"/>
      <w:r w:rsidRPr="003E1AB8">
        <w:rPr>
          <w:sz w:val="24"/>
          <w:szCs w:val="24"/>
        </w:rPr>
        <w:t xml:space="preserve"> hos patienter med postoperative smerter.</w:t>
      </w:r>
    </w:p>
    <w:p w:rsidR="00A74F34" w:rsidRPr="003E1AB8" w:rsidRDefault="00A74F34" w:rsidP="00A74F34">
      <w:pPr>
        <w:tabs>
          <w:tab w:val="left" w:pos="851"/>
        </w:tabs>
        <w:ind w:left="851" w:hanging="851"/>
        <w:rPr>
          <w:sz w:val="24"/>
          <w:szCs w:val="24"/>
        </w:rPr>
      </w:pPr>
    </w:p>
    <w:p w:rsidR="00A74F34" w:rsidRPr="00CD61A0" w:rsidRDefault="00A74F34" w:rsidP="00CD61A0">
      <w:pPr>
        <w:ind w:left="851" w:hanging="851"/>
        <w:rPr>
          <w:b/>
          <w:sz w:val="24"/>
          <w:szCs w:val="24"/>
        </w:rPr>
      </w:pPr>
      <w:r w:rsidRPr="00CD61A0">
        <w:rPr>
          <w:b/>
          <w:sz w:val="24"/>
          <w:szCs w:val="24"/>
        </w:rPr>
        <w:t>4.6</w:t>
      </w:r>
      <w:r w:rsidRPr="00CD61A0">
        <w:rPr>
          <w:b/>
          <w:sz w:val="24"/>
          <w:szCs w:val="24"/>
        </w:rPr>
        <w:tab/>
      </w:r>
      <w:r w:rsidR="00863C2B">
        <w:rPr>
          <w:b/>
          <w:sz w:val="24"/>
          <w:szCs w:val="24"/>
        </w:rPr>
        <w:t>Fertilitet, g</w:t>
      </w:r>
      <w:r w:rsidRPr="00CD61A0">
        <w:rPr>
          <w:b/>
          <w:sz w:val="24"/>
          <w:szCs w:val="24"/>
        </w:rPr>
        <w:t>raviditet og amning</w:t>
      </w:r>
    </w:p>
    <w:p w:rsidR="00A74F34" w:rsidRDefault="00A74F34" w:rsidP="00CD61A0">
      <w:pPr>
        <w:ind w:left="851"/>
      </w:pPr>
    </w:p>
    <w:p w:rsidR="00A74F34" w:rsidRPr="00CD61A0" w:rsidRDefault="00A74F34" w:rsidP="00CD61A0">
      <w:pPr>
        <w:ind w:left="851"/>
        <w:rPr>
          <w:sz w:val="24"/>
          <w:szCs w:val="24"/>
          <w:u w:val="single"/>
          <w:lang w:eastAsia="da-DK"/>
        </w:rPr>
      </w:pPr>
      <w:r w:rsidRPr="00CD61A0">
        <w:rPr>
          <w:sz w:val="24"/>
          <w:szCs w:val="24"/>
          <w:u w:val="single"/>
        </w:rPr>
        <w:t>Graviditet</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Dyreforsøg med </w:t>
      </w:r>
      <w:proofErr w:type="spellStart"/>
      <w:r w:rsidRPr="003E1AB8">
        <w:rPr>
          <w:sz w:val="24"/>
          <w:szCs w:val="24"/>
        </w:rPr>
        <w:t>tramadol</w:t>
      </w:r>
      <w:proofErr w:type="spellEnd"/>
      <w:r w:rsidRPr="003E1AB8">
        <w:rPr>
          <w:sz w:val="24"/>
          <w:szCs w:val="24"/>
        </w:rPr>
        <w:t xml:space="preserve"> har ved meget høje doser udvist indvirkning på organernes udvikling, knoglevævsdannelsen og dødeligheden hos nyfødte. </w:t>
      </w:r>
      <w:proofErr w:type="spellStart"/>
      <w:r w:rsidRPr="003E1AB8">
        <w:rPr>
          <w:sz w:val="24"/>
          <w:szCs w:val="24"/>
        </w:rPr>
        <w:t>Tramadol</w:t>
      </w:r>
      <w:proofErr w:type="spellEnd"/>
      <w:r w:rsidRPr="003E1AB8">
        <w:rPr>
          <w:sz w:val="24"/>
          <w:szCs w:val="24"/>
        </w:rPr>
        <w:t xml:space="preserve"> passerer placenta. Der er utilstrækkelige data tilgængelige vedrørende sikkerheden af </w:t>
      </w:r>
      <w:proofErr w:type="spellStart"/>
      <w:r w:rsidRPr="003E1AB8">
        <w:rPr>
          <w:sz w:val="24"/>
          <w:szCs w:val="24"/>
        </w:rPr>
        <w:t>tramadol</w:t>
      </w:r>
      <w:proofErr w:type="spellEnd"/>
      <w:r w:rsidRPr="003E1AB8">
        <w:rPr>
          <w:sz w:val="24"/>
          <w:szCs w:val="24"/>
        </w:rPr>
        <w:t xml:space="preserve"> under graviditet hos mennesker. Derfor bør </w:t>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 xml:space="preserve"> ikke bruges til gravide kvinder.</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proofErr w:type="spellStart"/>
      <w:r w:rsidRPr="003E1AB8">
        <w:rPr>
          <w:sz w:val="24"/>
          <w:szCs w:val="24"/>
        </w:rPr>
        <w:t>Tramadol</w:t>
      </w:r>
      <w:proofErr w:type="spellEnd"/>
      <w:r w:rsidRPr="003E1AB8">
        <w:rPr>
          <w:sz w:val="24"/>
          <w:szCs w:val="24"/>
        </w:rPr>
        <w:t xml:space="preserve"> - indtaget før eller under fødslen - påvirker ikke livmoderens kontraktionsevne. Hos nyfødte kan det føre til ændringer i åndedrætsfrekvensen; disse er dog som regel ikke klinisk relevante. Vedvarende brug under graviditeten kan føre til, at nyfødte får abstinenssymptomer.</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rPr>
          <w:sz w:val="24"/>
          <w:szCs w:val="24"/>
          <w:u w:val="single"/>
        </w:rPr>
      </w:pPr>
      <w:r w:rsidRPr="003E1AB8">
        <w:rPr>
          <w:sz w:val="24"/>
          <w:szCs w:val="24"/>
          <w:u w:val="single"/>
        </w:rPr>
        <w:t>Amning</w:t>
      </w:r>
    </w:p>
    <w:p w:rsidR="00A74F34" w:rsidRDefault="00A74F34" w:rsidP="00A74F34">
      <w:pPr>
        <w:tabs>
          <w:tab w:val="left" w:pos="851"/>
        </w:tabs>
        <w:ind w:left="851"/>
        <w:rPr>
          <w:sz w:val="24"/>
          <w:szCs w:val="24"/>
        </w:rPr>
      </w:pPr>
      <w:r>
        <w:rPr>
          <w:sz w:val="24"/>
          <w:szCs w:val="24"/>
        </w:rPr>
        <w:t>Ca. 0,1</w:t>
      </w:r>
      <w:r w:rsidR="00763C6A">
        <w:rPr>
          <w:sz w:val="24"/>
          <w:szCs w:val="24"/>
        </w:rPr>
        <w:t xml:space="preserve"> %</w:t>
      </w:r>
      <w:r>
        <w:rPr>
          <w:sz w:val="24"/>
          <w:szCs w:val="24"/>
        </w:rPr>
        <w:t xml:space="preserve"> af den </w:t>
      </w:r>
      <w:proofErr w:type="spellStart"/>
      <w:r>
        <w:rPr>
          <w:sz w:val="24"/>
          <w:szCs w:val="24"/>
        </w:rPr>
        <w:t>maternelle</w:t>
      </w:r>
      <w:proofErr w:type="spellEnd"/>
      <w:r>
        <w:rPr>
          <w:sz w:val="24"/>
          <w:szCs w:val="24"/>
        </w:rPr>
        <w:t xml:space="preserve"> dosis </w:t>
      </w:r>
      <w:proofErr w:type="spellStart"/>
      <w:r>
        <w:rPr>
          <w:sz w:val="24"/>
          <w:szCs w:val="24"/>
        </w:rPr>
        <w:t>tramadol</w:t>
      </w:r>
      <w:proofErr w:type="spellEnd"/>
      <w:r>
        <w:rPr>
          <w:sz w:val="24"/>
          <w:szCs w:val="24"/>
        </w:rPr>
        <w:t xml:space="preserve"> udskilles i human mælk. I tiden umiddelbart efter fødsel svarer dette ved en </w:t>
      </w:r>
      <w:proofErr w:type="spellStart"/>
      <w:r>
        <w:rPr>
          <w:sz w:val="24"/>
          <w:szCs w:val="24"/>
        </w:rPr>
        <w:t>maternel</w:t>
      </w:r>
      <w:proofErr w:type="spellEnd"/>
      <w:r>
        <w:rPr>
          <w:sz w:val="24"/>
          <w:szCs w:val="24"/>
        </w:rPr>
        <w:t xml:space="preserve"> daglig dosis på op til 400 mg oralt til en gennemsnitlig mængde </w:t>
      </w:r>
      <w:proofErr w:type="spellStart"/>
      <w:r>
        <w:rPr>
          <w:sz w:val="24"/>
          <w:szCs w:val="24"/>
        </w:rPr>
        <w:t>tramadol</w:t>
      </w:r>
      <w:proofErr w:type="spellEnd"/>
      <w:r>
        <w:rPr>
          <w:sz w:val="24"/>
          <w:szCs w:val="24"/>
        </w:rPr>
        <w:t xml:space="preserve"> indtaget af spædbørn, der ammes, på 3</w:t>
      </w:r>
      <w:r w:rsidR="00763C6A">
        <w:rPr>
          <w:sz w:val="24"/>
          <w:szCs w:val="24"/>
        </w:rPr>
        <w:t xml:space="preserve"> %</w:t>
      </w:r>
      <w:r>
        <w:rPr>
          <w:sz w:val="24"/>
          <w:szCs w:val="24"/>
        </w:rPr>
        <w:t xml:space="preserve"> af den </w:t>
      </w:r>
      <w:proofErr w:type="spellStart"/>
      <w:r>
        <w:rPr>
          <w:sz w:val="24"/>
          <w:szCs w:val="24"/>
        </w:rPr>
        <w:t>maternelle</w:t>
      </w:r>
      <w:proofErr w:type="spellEnd"/>
      <w:r>
        <w:rPr>
          <w:sz w:val="24"/>
          <w:szCs w:val="24"/>
        </w:rPr>
        <w:t xml:space="preserve">, vægttilpassede dosis. Derfor bør </w:t>
      </w:r>
      <w:proofErr w:type="spellStart"/>
      <w:r>
        <w:rPr>
          <w:sz w:val="24"/>
          <w:szCs w:val="24"/>
        </w:rPr>
        <w:t>tramadol</w:t>
      </w:r>
      <w:proofErr w:type="spellEnd"/>
      <w:r>
        <w:rPr>
          <w:sz w:val="24"/>
          <w:szCs w:val="24"/>
        </w:rPr>
        <w:t xml:space="preserve"> ikke anvendes under amning, eller også bør amningen afbrydes under behandlingen med </w:t>
      </w:r>
      <w:proofErr w:type="spellStart"/>
      <w:r>
        <w:rPr>
          <w:sz w:val="24"/>
          <w:szCs w:val="24"/>
        </w:rPr>
        <w:t>tramadol</w:t>
      </w:r>
      <w:proofErr w:type="spellEnd"/>
      <w:r>
        <w:rPr>
          <w:sz w:val="24"/>
          <w:szCs w:val="24"/>
        </w:rPr>
        <w:t xml:space="preserve">. Afbrydelse af amning er normalt ikke nødvendigt efter en enkelt dosis </w:t>
      </w:r>
      <w:proofErr w:type="spellStart"/>
      <w:r>
        <w:rPr>
          <w:sz w:val="24"/>
          <w:szCs w:val="24"/>
        </w:rPr>
        <w:t>tramadol</w:t>
      </w:r>
      <w:proofErr w:type="spellEnd"/>
      <w:r>
        <w:rPr>
          <w:sz w:val="24"/>
          <w:szCs w:val="24"/>
        </w:rPr>
        <w:t>.</w:t>
      </w:r>
    </w:p>
    <w:p w:rsidR="00A74F34" w:rsidRPr="003E1AB8" w:rsidRDefault="00A74F34" w:rsidP="00A74F34">
      <w:pPr>
        <w:tabs>
          <w:tab w:val="left" w:pos="851"/>
        </w:tabs>
        <w:ind w:left="851"/>
        <w:rPr>
          <w:sz w:val="24"/>
          <w:szCs w:val="24"/>
          <w:u w:val="single"/>
        </w:rPr>
      </w:pPr>
    </w:p>
    <w:p w:rsidR="00A74F34" w:rsidRPr="003E1AB8" w:rsidRDefault="00A74F34" w:rsidP="00A74F34">
      <w:pPr>
        <w:tabs>
          <w:tab w:val="left" w:pos="851"/>
        </w:tabs>
        <w:ind w:left="851"/>
        <w:rPr>
          <w:sz w:val="24"/>
          <w:szCs w:val="24"/>
          <w:u w:val="single"/>
        </w:rPr>
      </w:pPr>
      <w:r w:rsidRPr="003E1AB8">
        <w:rPr>
          <w:sz w:val="24"/>
          <w:szCs w:val="24"/>
          <w:u w:val="single"/>
        </w:rPr>
        <w:t>Fertilitet</w:t>
      </w:r>
    </w:p>
    <w:p w:rsidR="00A74F34" w:rsidRPr="003E1AB8" w:rsidRDefault="00A74F34" w:rsidP="00A74F34">
      <w:pPr>
        <w:tabs>
          <w:tab w:val="left" w:pos="851"/>
        </w:tabs>
        <w:ind w:left="851"/>
        <w:rPr>
          <w:sz w:val="24"/>
          <w:szCs w:val="24"/>
        </w:rPr>
      </w:pPr>
      <w:r w:rsidRPr="003E1AB8">
        <w:rPr>
          <w:sz w:val="24"/>
          <w:szCs w:val="24"/>
        </w:rPr>
        <w:t xml:space="preserve">Post marketing overvågning tyder ikke på at </w:t>
      </w:r>
      <w:proofErr w:type="spellStart"/>
      <w:r w:rsidRPr="003E1AB8">
        <w:rPr>
          <w:sz w:val="24"/>
          <w:szCs w:val="24"/>
        </w:rPr>
        <w:t>tramadol</w:t>
      </w:r>
      <w:proofErr w:type="spellEnd"/>
      <w:r w:rsidRPr="003E1AB8">
        <w:rPr>
          <w:sz w:val="24"/>
          <w:szCs w:val="24"/>
        </w:rPr>
        <w:t xml:space="preserve"> har indflydelse på fertiliteten. Dyrestudier har ikke vist at </w:t>
      </w:r>
      <w:proofErr w:type="spellStart"/>
      <w:r w:rsidRPr="003E1AB8">
        <w:rPr>
          <w:sz w:val="24"/>
          <w:szCs w:val="24"/>
        </w:rPr>
        <w:t>tramadol</w:t>
      </w:r>
      <w:proofErr w:type="spellEnd"/>
      <w:r w:rsidRPr="003E1AB8">
        <w:rPr>
          <w:sz w:val="24"/>
          <w:szCs w:val="24"/>
        </w:rPr>
        <w:t xml:space="preserve"> har indflydelse på fertiliteten.</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4.7</w:t>
      </w:r>
      <w:r w:rsidRPr="003E1AB8">
        <w:rPr>
          <w:b/>
          <w:sz w:val="24"/>
          <w:szCs w:val="24"/>
        </w:rPr>
        <w:tab/>
        <w:t xml:space="preserve">Virkning på evnen til at føre motorkøretøj </w:t>
      </w:r>
      <w:r w:rsidR="00863C2B">
        <w:rPr>
          <w:b/>
          <w:sz w:val="24"/>
          <w:szCs w:val="24"/>
        </w:rPr>
        <w:t>og</w:t>
      </w:r>
      <w:r w:rsidRPr="003E1AB8">
        <w:rPr>
          <w:b/>
          <w:sz w:val="24"/>
          <w:szCs w:val="24"/>
        </w:rPr>
        <w:t xml:space="preserve"> betjene maskiner</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Mærkning.</w:t>
      </w:r>
    </w:p>
    <w:p w:rsidR="00A74F34" w:rsidRPr="003E1AB8" w:rsidRDefault="00A74F34" w:rsidP="00A74F34">
      <w:pPr>
        <w:tabs>
          <w:tab w:val="left" w:pos="851"/>
        </w:tabs>
        <w:ind w:left="851" w:hanging="851"/>
        <w:rPr>
          <w:sz w:val="24"/>
          <w:szCs w:val="24"/>
        </w:rPr>
      </w:pPr>
      <w:r>
        <w:rPr>
          <w:sz w:val="24"/>
          <w:szCs w:val="24"/>
        </w:rPr>
        <w:tab/>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 xml:space="preserve"> kan på grund af bivirkninger påvirke evnen til at føre motorkøretøj eller betjene maskiner i væsentlig grad. </w:t>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 xml:space="preserve"> kan, også selv ved korrekt brug, forårsage </w:t>
      </w:r>
      <w:proofErr w:type="spellStart"/>
      <w:r w:rsidRPr="003E1AB8">
        <w:rPr>
          <w:sz w:val="24"/>
          <w:szCs w:val="24"/>
        </w:rPr>
        <w:t>somnolens</w:t>
      </w:r>
      <w:proofErr w:type="spellEnd"/>
      <w:r w:rsidRPr="003E1AB8">
        <w:rPr>
          <w:sz w:val="24"/>
          <w:szCs w:val="24"/>
        </w:rPr>
        <w:t xml:space="preserve"> og svimmelhed og derfor svække reaktionsevnen, så evnen til at køre motorkøretøj eller til at betjene maskiner er nedsat. Dette gælder især i forbindelse med andre </w:t>
      </w:r>
      <w:proofErr w:type="spellStart"/>
      <w:r w:rsidRPr="003E1AB8">
        <w:rPr>
          <w:sz w:val="24"/>
          <w:szCs w:val="24"/>
        </w:rPr>
        <w:t>psykotropiske</w:t>
      </w:r>
      <w:proofErr w:type="spellEnd"/>
      <w:r w:rsidRPr="003E1AB8">
        <w:rPr>
          <w:sz w:val="24"/>
          <w:szCs w:val="24"/>
        </w:rPr>
        <w:t xml:space="preserve"> stoffer, specielt alkohol.</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4.8</w:t>
      </w:r>
      <w:r w:rsidRPr="003E1AB8">
        <w:rPr>
          <w:b/>
          <w:sz w:val="24"/>
          <w:szCs w:val="24"/>
        </w:rPr>
        <w:tab/>
        <w:t>Bivirkninger</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Frekvenser er angivet som følger:</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Meget almindelig (</w:t>
      </w:r>
      <w:r w:rsidRPr="003E1AB8">
        <w:rPr>
          <w:sz w:val="24"/>
          <w:szCs w:val="24"/>
        </w:rPr>
        <w:sym w:font="Symbol" w:char="F0B3"/>
      </w:r>
      <w:r w:rsidR="00B930D0">
        <w:rPr>
          <w:sz w:val="24"/>
          <w:szCs w:val="24"/>
        </w:rPr>
        <w:t xml:space="preserve"> </w:t>
      </w:r>
      <w:r w:rsidRPr="003E1AB8">
        <w:rPr>
          <w:sz w:val="24"/>
          <w:szCs w:val="24"/>
        </w:rPr>
        <w:t>1/10)</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Almindelig (</w:t>
      </w:r>
      <w:r w:rsidRPr="003E1AB8">
        <w:rPr>
          <w:sz w:val="24"/>
          <w:szCs w:val="24"/>
        </w:rPr>
        <w:sym w:font="Symbol" w:char="F0B3"/>
      </w:r>
      <w:r w:rsidR="00B930D0">
        <w:rPr>
          <w:sz w:val="24"/>
          <w:szCs w:val="24"/>
        </w:rPr>
        <w:t xml:space="preserve"> </w:t>
      </w:r>
      <w:r w:rsidRPr="003E1AB8">
        <w:rPr>
          <w:sz w:val="24"/>
          <w:szCs w:val="24"/>
        </w:rPr>
        <w:t>1/100 til &lt;1/10)</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Ikke almindelig (</w:t>
      </w:r>
      <w:r w:rsidRPr="003E1AB8">
        <w:rPr>
          <w:sz w:val="24"/>
          <w:szCs w:val="24"/>
        </w:rPr>
        <w:sym w:font="Symbol" w:char="F0B3"/>
      </w:r>
      <w:r w:rsidR="00B930D0">
        <w:rPr>
          <w:sz w:val="24"/>
          <w:szCs w:val="24"/>
        </w:rPr>
        <w:t xml:space="preserve"> </w:t>
      </w:r>
      <w:r w:rsidRPr="003E1AB8">
        <w:rPr>
          <w:sz w:val="24"/>
          <w:szCs w:val="24"/>
        </w:rPr>
        <w:t>1/1.000 til &lt;</w:t>
      </w:r>
      <w:r w:rsidR="00B930D0">
        <w:rPr>
          <w:sz w:val="24"/>
          <w:szCs w:val="24"/>
        </w:rPr>
        <w:t xml:space="preserve"> </w:t>
      </w:r>
      <w:r w:rsidRPr="003E1AB8">
        <w:rPr>
          <w:sz w:val="24"/>
          <w:szCs w:val="24"/>
        </w:rPr>
        <w:t>1/100)</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Sjælden (</w:t>
      </w:r>
      <w:r w:rsidRPr="003E1AB8">
        <w:rPr>
          <w:sz w:val="24"/>
          <w:szCs w:val="24"/>
        </w:rPr>
        <w:sym w:font="Symbol" w:char="F0B3"/>
      </w:r>
      <w:r w:rsidR="00B930D0">
        <w:rPr>
          <w:sz w:val="24"/>
          <w:szCs w:val="24"/>
        </w:rPr>
        <w:t xml:space="preserve"> </w:t>
      </w:r>
      <w:r w:rsidRPr="003E1AB8">
        <w:rPr>
          <w:sz w:val="24"/>
          <w:szCs w:val="24"/>
        </w:rPr>
        <w:t>1/10.000 til &lt;</w:t>
      </w:r>
      <w:r w:rsidR="00B930D0">
        <w:rPr>
          <w:sz w:val="24"/>
          <w:szCs w:val="24"/>
        </w:rPr>
        <w:t xml:space="preserve"> </w:t>
      </w:r>
      <w:r w:rsidRPr="003E1AB8">
        <w:rPr>
          <w:sz w:val="24"/>
          <w:szCs w:val="24"/>
        </w:rPr>
        <w:t>1/1.000)</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Meget sjælden (&lt;</w:t>
      </w:r>
      <w:r w:rsidR="00B930D0">
        <w:rPr>
          <w:sz w:val="24"/>
          <w:szCs w:val="24"/>
        </w:rPr>
        <w:t xml:space="preserve"> </w:t>
      </w:r>
      <w:r w:rsidRPr="003E1AB8">
        <w:rPr>
          <w:sz w:val="24"/>
          <w:szCs w:val="24"/>
        </w:rPr>
        <w:t>1/10.000)</w:t>
      </w:r>
    </w:p>
    <w:p w:rsidR="00A74F34" w:rsidRPr="003E1AB8" w:rsidRDefault="00A74F34" w:rsidP="00A74F34">
      <w:pPr>
        <w:numPr>
          <w:ilvl w:val="0"/>
          <w:numId w:val="6"/>
        </w:numPr>
        <w:tabs>
          <w:tab w:val="clear" w:pos="1418"/>
        </w:tabs>
        <w:ind w:left="1276" w:hanging="425"/>
        <w:rPr>
          <w:sz w:val="24"/>
          <w:szCs w:val="24"/>
        </w:rPr>
      </w:pPr>
      <w:r w:rsidRPr="003E1AB8">
        <w:rPr>
          <w:sz w:val="24"/>
          <w:szCs w:val="24"/>
        </w:rPr>
        <w:t>Ikke kendt (kan ikke estimeres ud fra forhåndenværende data).</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De hyppigst rapporterede bivirkninger er kvalme og svimmelhed, som begge opstår hos flere end 10</w:t>
      </w:r>
      <w:r w:rsidR="00763C6A">
        <w:rPr>
          <w:sz w:val="24"/>
          <w:szCs w:val="24"/>
        </w:rPr>
        <w:t xml:space="preserve"> %</w:t>
      </w:r>
      <w:r w:rsidRPr="003E1AB8">
        <w:rPr>
          <w:sz w:val="24"/>
          <w:szCs w:val="24"/>
        </w:rPr>
        <w:t xml:space="preserve"> af patienterne.</w:t>
      </w:r>
    </w:p>
    <w:p w:rsidR="00A74F34" w:rsidRPr="003E1AB8" w:rsidRDefault="00A74F34" w:rsidP="00A74F34">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190"/>
        <w:gridCol w:w="1338"/>
        <w:gridCol w:w="1931"/>
        <w:gridCol w:w="2349"/>
        <w:gridCol w:w="1334"/>
      </w:tblGrid>
      <w:tr w:rsidR="00A74F34" w:rsidRPr="00C55363" w:rsidTr="00E03549">
        <w:tc>
          <w:tcPr>
            <w:tcW w:w="771"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618"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Meget almindelig</w:t>
            </w:r>
          </w:p>
        </w:tc>
        <w:tc>
          <w:tcPr>
            <w:tcW w:w="695"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Almindelig</w:t>
            </w:r>
          </w:p>
        </w:tc>
        <w:tc>
          <w:tcPr>
            <w:tcW w:w="1003"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Ikke almindelig</w:t>
            </w: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Sjælden</w:t>
            </w:r>
          </w:p>
        </w:tc>
        <w:tc>
          <w:tcPr>
            <w:tcW w:w="694"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rPr>
            </w:pPr>
            <w:r w:rsidRPr="00C55363">
              <w:rPr>
                <w:sz w:val="22"/>
                <w:szCs w:val="22"/>
              </w:rPr>
              <w:t>Ikke kendt</w:t>
            </w: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Immunsystemet</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 xml:space="preserve">Allergiske reaktioner (f.eks. dyspnø, </w:t>
            </w:r>
            <w:proofErr w:type="spellStart"/>
            <w:r w:rsidRPr="00C55363">
              <w:rPr>
                <w:sz w:val="22"/>
                <w:szCs w:val="22"/>
              </w:rPr>
              <w:t>bronkospasmer</w:t>
            </w:r>
            <w:proofErr w:type="spellEnd"/>
            <w:r w:rsidRPr="00C55363">
              <w:rPr>
                <w:sz w:val="22"/>
                <w:szCs w:val="22"/>
              </w:rPr>
              <w:t xml:space="preserve">, pibende vejrtrækning, </w:t>
            </w:r>
            <w:proofErr w:type="spellStart"/>
            <w:r w:rsidRPr="00C55363">
              <w:rPr>
                <w:sz w:val="22"/>
                <w:szCs w:val="22"/>
              </w:rPr>
              <w:t>angioneurotisk</w:t>
            </w:r>
            <w:proofErr w:type="spellEnd"/>
            <w:r w:rsidRPr="00C55363">
              <w:rPr>
                <w:sz w:val="22"/>
                <w:szCs w:val="22"/>
              </w:rPr>
              <w:t xml:space="preserve"> ødem) og anafylaksi.</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Metabolisme og ernæring</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color w:val="FF0000"/>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Ændringer i appetitten</w:t>
            </w:r>
          </w:p>
        </w:tc>
        <w:tc>
          <w:tcPr>
            <w:tcW w:w="694"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Hypoglykæmi</w:t>
            </w: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rPr>
            </w:pPr>
            <w:r w:rsidRPr="00C55363">
              <w:rPr>
                <w:sz w:val="22"/>
                <w:szCs w:val="22"/>
              </w:rPr>
              <w:t>Psykiske forstyrrelser</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 xml:space="preserve">Hallucinationer, konfusion, søvnforstyrrelser, delirium, angst og mareridt. Efter anvendelse af </w:t>
            </w:r>
            <w:proofErr w:type="spellStart"/>
            <w:r w:rsidRPr="00C55363">
              <w:rPr>
                <w:sz w:val="22"/>
                <w:szCs w:val="22"/>
              </w:rPr>
              <w:t>tramadol</w:t>
            </w:r>
            <w:proofErr w:type="spellEnd"/>
            <w:r w:rsidRPr="00C55363">
              <w:rPr>
                <w:sz w:val="22"/>
                <w:szCs w:val="22"/>
              </w:rPr>
              <w:t xml:space="preserve"> kan der opstå psykiske bivirkninger, som varierer individuelt med hensyn til styrke og art (afhængigt af personlighed og behandlingsvarighed). Disse bivirkninger omfatter humørforandringer (for det meste løftet stemning, undertiden </w:t>
            </w:r>
            <w:proofErr w:type="spellStart"/>
            <w:r w:rsidRPr="00C55363">
              <w:rPr>
                <w:sz w:val="22"/>
                <w:szCs w:val="22"/>
              </w:rPr>
              <w:t>dysfori</w:t>
            </w:r>
            <w:proofErr w:type="spellEnd"/>
            <w:r w:rsidRPr="00C55363">
              <w:rPr>
                <w:sz w:val="22"/>
                <w:szCs w:val="22"/>
              </w:rPr>
              <w:t xml:space="preserve">), forandringer i aktivitetsniveauet (for det meste nedsat aktivitet, undertiden øget) og forandringer i den kognitive og sensoriske funktion (f.eks. beslutningsadfærd, opfattelsesforstyrrelser). </w:t>
            </w:r>
            <w:r w:rsidR="00863C2B">
              <w:rPr>
                <w:sz w:val="22"/>
                <w:szCs w:val="22"/>
              </w:rPr>
              <w:t>Lægemiddelafhængighed kan</w:t>
            </w:r>
            <w:r w:rsidRPr="00C55363">
              <w:rPr>
                <w:sz w:val="22"/>
                <w:szCs w:val="22"/>
              </w:rPr>
              <w:t xml:space="preserve"> forekomme</w:t>
            </w:r>
            <w:r w:rsidR="00E03549">
              <w:rPr>
                <w:sz w:val="22"/>
                <w:szCs w:val="22"/>
              </w:rPr>
              <w:t>.</w:t>
            </w:r>
            <w:r w:rsidR="00E03549" w:rsidRPr="00E03549">
              <w:rPr>
                <w:sz w:val="22"/>
                <w:szCs w:val="22"/>
                <w:vertAlign w:val="superscript"/>
              </w:rPr>
              <w:t>1</w:t>
            </w:r>
          </w:p>
          <w:p w:rsidR="00A74F34" w:rsidRPr="00C55363" w:rsidRDefault="00A74F34" w:rsidP="003B4BCE">
            <w:pPr>
              <w:rPr>
                <w:sz w:val="22"/>
                <w:szCs w:val="22"/>
              </w:rPr>
            </w:pPr>
            <w:r w:rsidRPr="00C55363">
              <w:rPr>
                <w:sz w:val="22"/>
                <w:szCs w:val="22"/>
              </w:rPr>
              <w:t xml:space="preserve">Abstinenssymptomer, som ligner dem, der forekommer under opiatafvænning, kan vise sig som følgende: ophidselse, angst, nervøsitet, søvnløshed, </w:t>
            </w:r>
            <w:proofErr w:type="spellStart"/>
            <w:r w:rsidRPr="00C55363">
              <w:rPr>
                <w:sz w:val="22"/>
                <w:szCs w:val="22"/>
              </w:rPr>
              <w:t>hyperkinesi</w:t>
            </w:r>
            <w:proofErr w:type="spellEnd"/>
            <w:r w:rsidRPr="00C55363">
              <w:rPr>
                <w:sz w:val="22"/>
                <w:szCs w:val="22"/>
              </w:rPr>
              <w:t xml:space="preserve">, </w:t>
            </w:r>
            <w:proofErr w:type="spellStart"/>
            <w:r w:rsidRPr="00C55363">
              <w:rPr>
                <w:sz w:val="22"/>
                <w:szCs w:val="22"/>
              </w:rPr>
              <w:t>tremor</w:t>
            </w:r>
            <w:proofErr w:type="spellEnd"/>
            <w:r w:rsidRPr="00C55363">
              <w:rPr>
                <w:sz w:val="22"/>
                <w:szCs w:val="22"/>
              </w:rPr>
              <w:t xml:space="preserve">, </w:t>
            </w:r>
            <w:proofErr w:type="spellStart"/>
            <w:r w:rsidRPr="00C55363">
              <w:rPr>
                <w:sz w:val="22"/>
                <w:szCs w:val="22"/>
              </w:rPr>
              <w:t>gastrointestinale</w:t>
            </w:r>
            <w:proofErr w:type="spellEnd"/>
            <w:r w:rsidRPr="00C55363">
              <w:rPr>
                <w:sz w:val="22"/>
                <w:szCs w:val="22"/>
              </w:rPr>
              <w:t xml:space="preserve"> symptomer. Andre symptomer, der meget sjældent ses ved </w:t>
            </w:r>
            <w:proofErr w:type="spellStart"/>
            <w:r w:rsidRPr="00C55363">
              <w:rPr>
                <w:sz w:val="22"/>
                <w:szCs w:val="22"/>
              </w:rPr>
              <w:t>seponering</w:t>
            </w:r>
            <w:proofErr w:type="spellEnd"/>
            <w:r w:rsidRPr="00C55363">
              <w:rPr>
                <w:sz w:val="22"/>
                <w:szCs w:val="22"/>
              </w:rPr>
              <w:t xml:space="preserve"> af </w:t>
            </w:r>
            <w:proofErr w:type="spellStart"/>
            <w:r w:rsidRPr="00C55363">
              <w:rPr>
                <w:sz w:val="22"/>
                <w:szCs w:val="22"/>
              </w:rPr>
              <w:t>tramadol</w:t>
            </w:r>
            <w:proofErr w:type="spellEnd"/>
            <w:r w:rsidRPr="00C55363">
              <w:rPr>
                <w:sz w:val="22"/>
                <w:szCs w:val="22"/>
              </w:rPr>
              <w:t xml:space="preserve"> inkluderer: panikangst, svær angst, hallucinationer, </w:t>
            </w:r>
            <w:proofErr w:type="spellStart"/>
            <w:r w:rsidRPr="00C55363">
              <w:rPr>
                <w:sz w:val="22"/>
                <w:szCs w:val="22"/>
              </w:rPr>
              <w:t>paræstesi</w:t>
            </w:r>
            <w:proofErr w:type="spellEnd"/>
            <w:r w:rsidRPr="00C55363">
              <w:rPr>
                <w:sz w:val="22"/>
                <w:szCs w:val="22"/>
              </w:rPr>
              <w:t>, tinnitus og usædvanlige CNS-symptomer (f.eks. konfusion, vrangforestillinger, depersonalisation, derealisation, paranoia).</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8827B6" w:rsidRDefault="00A74F34" w:rsidP="003B4BCE">
            <w:pPr>
              <w:rPr>
                <w:noProof/>
                <w:sz w:val="22"/>
                <w:szCs w:val="22"/>
                <w:lang w:eastAsia="da-DK"/>
              </w:rPr>
            </w:pPr>
            <w:r w:rsidRPr="008827B6">
              <w:rPr>
                <w:sz w:val="22"/>
                <w:szCs w:val="22"/>
              </w:rPr>
              <w:t>Nervesystemet</w:t>
            </w:r>
          </w:p>
        </w:tc>
        <w:tc>
          <w:tcPr>
            <w:tcW w:w="618" w:type="pct"/>
            <w:tcBorders>
              <w:top w:val="single" w:sz="4" w:space="0" w:color="auto"/>
              <w:left w:val="single" w:sz="4" w:space="0" w:color="auto"/>
              <w:bottom w:val="single" w:sz="4" w:space="0" w:color="auto"/>
              <w:right w:val="single" w:sz="4" w:space="0" w:color="auto"/>
            </w:tcBorders>
            <w:hideMark/>
          </w:tcPr>
          <w:p w:rsidR="00A74F34" w:rsidRPr="008827B6" w:rsidRDefault="00A74F34" w:rsidP="003B4BCE">
            <w:pPr>
              <w:rPr>
                <w:sz w:val="22"/>
                <w:szCs w:val="22"/>
              </w:rPr>
            </w:pPr>
            <w:r w:rsidRPr="008827B6">
              <w:rPr>
                <w:sz w:val="22"/>
                <w:szCs w:val="22"/>
              </w:rPr>
              <w:t>Svimmelhed.</w:t>
            </w:r>
          </w:p>
        </w:tc>
        <w:tc>
          <w:tcPr>
            <w:tcW w:w="695" w:type="pct"/>
            <w:tcBorders>
              <w:top w:val="single" w:sz="4" w:space="0" w:color="auto"/>
              <w:left w:val="single" w:sz="4" w:space="0" w:color="auto"/>
              <w:bottom w:val="single" w:sz="4" w:space="0" w:color="auto"/>
              <w:right w:val="single" w:sz="4" w:space="0" w:color="auto"/>
            </w:tcBorders>
            <w:hideMark/>
          </w:tcPr>
          <w:p w:rsidR="00A74F34" w:rsidRPr="008827B6" w:rsidRDefault="00A74F34" w:rsidP="003B4BCE">
            <w:pPr>
              <w:rPr>
                <w:sz w:val="22"/>
                <w:szCs w:val="22"/>
              </w:rPr>
            </w:pPr>
            <w:r w:rsidRPr="008827B6">
              <w:rPr>
                <w:sz w:val="22"/>
                <w:szCs w:val="22"/>
              </w:rPr>
              <w:t xml:space="preserve">Hovedpine, </w:t>
            </w:r>
            <w:proofErr w:type="spellStart"/>
            <w:r w:rsidRPr="008827B6">
              <w:rPr>
                <w:sz w:val="22"/>
                <w:szCs w:val="22"/>
              </w:rPr>
              <w:t>somnolens</w:t>
            </w:r>
            <w:proofErr w:type="spellEnd"/>
            <w:r w:rsidRPr="008827B6">
              <w:rPr>
                <w:sz w:val="22"/>
                <w:szCs w:val="22"/>
              </w:rPr>
              <w:t>.</w:t>
            </w:r>
          </w:p>
        </w:tc>
        <w:tc>
          <w:tcPr>
            <w:tcW w:w="1003" w:type="pct"/>
            <w:tcBorders>
              <w:top w:val="single" w:sz="4" w:space="0" w:color="auto"/>
              <w:left w:val="single" w:sz="4" w:space="0" w:color="auto"/>
              <w:bottom w:val="single" w:sz="4" w:space="0" w:color="auto"/>
              <w:right w:val="single" w:sz="4" w:space="0" w:color="auto"/>
            </w:tcBorders>
          </w:tcPr>
          <w:p w:rsidR="00A74F34" w:rsidRPr="008827B6"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8827B6" w:rsidRDefault="00A74F34" w:rsidP="003B4BCE">
            <w:pPr>
              <w:rPr>
                <w:sz w:val="22"/>
                <w:szCs w:val="22"/>
                <w:lang w:eastAsia="da-DK"/>
              </w:rPr>
            </w:pPr>
            <w:proofErr w:type="spellStart"/>
            <w:r w:rsidRPr="008827B6">
              <w:rPr>
                <w:sz w:val="22"/>
                <w:szCs w:val="22"/>
              </w:rPr>
              <w:t>Paræstesi</w:t>
            </w:r>
            <w:proofErr w:type="spellEnd"/>
            <w:r w:rsidRPr="008827B6">
              <w:rPr>
                <w:sz w:val="22"/>
                <w:szCs w:val="22"/>
              </w:rPr>
              <w:t xml:space="preserve">, </w:t>
            </w:r>
            <w:proofErr w:type="spellStart"/>
            <w:r w:rsidRPr="008827B6">
              <w:rPr>
                <w:sz w:val="22"/>
                <w:szCs w:val="22"/>
              </w:rPr>
              <w:t>tremor</w:t>
            </w:r>
            <w:proofErr w:type="spellEnd"/>
            <w:r w:rsidRPr="008827B6">
              <w:rPr>
                <w:sz w:val="22"/>
                <w:szCs w:val="22"/>
              </w:rPr>
              <w:t>, ufrivillige muskelsammentrækninger, anormal koordination og synkope, taleforstyrrelser.</w:t>
            </w:r>
          </w:p>
          <w:p w:rsidR="00A74F34" w:rsidRPr="008827B6" w:rsidRDefault="00A74F34" w:rsidP="003B4BCE">
            <w:pPr>
              <w:rPr>
                <w:sz w:val="22"/>
                <w:szCs w:val="22"/>
              </w:rPr>
            </w:pPr>
            <w:r w:rsidRPr="008827B6">
              <w:rPr>
                <w:sz w:val="22"/>
                <w:szCs w:val="22"/>
              </w:rPr>
              <w:t xml:space="preserve">Kramper indtraf hovedsageligt efter administration af høje doser </w:t>
            </w:r>
            <w:proofErr w:type="spellStart"/>
            <w:r w:rsidRPr="008827B6">
              <w:rPr>
                <w:sz w:val="22"/>
                <w:szCs w:val="22"/>
              </w:rPr>
              <w:t>tramadol</w:t>
            </w:r>
            <w:proofErr w:type="spellEnd"/>
            <w:r w:rsidRPr="008827B6">
              <w:rPr>
                <w:sz w:val="22"/>
                <w:szCs w:val="22"/>
              </w:rPr>
              <w:t xml:space="preserve"> eller efter samtidig behandling med lægemidler, som kan sænke krampetærsklen (se pkt. 4.4 og 4.5).</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B930D0" w:rsidP="003B4BCE">
            <w:pPr>
              <w:rPr>
                <w:sz w:val="22"/>
                <w:szCs w:val="22"/>
              </w:rPr>
            </w:pPr>
            <w:r w:rsidRPr="008827B6">
              <w:rPr>
                <w:sz w:val="22"/>
                <w:szCs w:val="22"/>
              </w:rPr>
              <w:t>Serotonin-syndrom</w:t>
            </w: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Øjne</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proofErr w:type="spellStart"/>
            <w:r w:rsidRPr="00C55363">
              <w:rPr>
                <w:sz w:val="22"/>
                <w:szCs w:val="22"/>
              </w:rPr>
              <w:t>Miosis</w:t>
            </w:r>
            <w:proofErr w:type="spellEnd"/>
            <w:r w:rsidRPr="00C55363">
              <w:rPr>
                <w:sz w:val="22"/>
                <w:szCs w:val="22"/>
              </w:rPr>
              <w:t xml:space="preserve">, </w:t>
            </w:r>
            <w:proofErr w:type="spellStart"/>
            <w:r w:rsidRPr="00C55363">
              <w:rPr>
                <w:sz w:val="22"/>
                <w:szCs w:val="22"/>
              </w:rPr>
              <w:t>mydriasis</w:t>
            </w:r>
            <w:proofErr w:type="spellEnd"/>
            <w:r w:rsidRPr="00C55363">
              <w:rPr>
                <w:sz w:val="22"/>
                <w:szCs w:val="22"/>
              </w:rPr>
              <w:t>, sløret syn.</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Hjerte</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 xml:space="preserve">Påvirkning af den </w:t>
            </w:r>
            <w:proofErr w:type="spellStart"/>
            <w:r w:rsidRPr="00C55363">
              <w:rPr>
                <w:sz w:val="22"/>
                <w:szCs w:val="22"/>
              </w:rPr>
              <w:t>kardiovaskulære</w:t>
            </w:r>
            <w:proofErr w:type="spellEnd"/>
            <w:r w:rsidRPr="00C55363">
              <w:rPr>
                <w:sz w:val="22"/>
                <w:szCs w:val="22"/>
              </w:rPr>
              <w:t xml:space="preserve"> regulering (</w:t>
            </w:r>
            <w:proofErr w:type="spellStart"/>
            <w:r w:rsidRPr="00C55363">
              <w:rPr>
                <w:sz w:val="22"/>
                <w:szCs w:val="22"/>
              </w:rPr>
              <w:t>palpitationer</w:t>
            </w:r>
            <w:proofErr w:type="spellEnd"/>
            <w:r w:rsidRPr="00C55363">
              <w:rPr>
                <w:sz w:val="22"/>
                <w:szCs w:val="22"/>
              </w:rPr>
              <w:t xml:space="preserve">, </w:t>
            </w:r>
            <w:proofErr w:type="spellStart"/>
            <w:r w:rsidRPr="00C55363">
              <w:rPr>
                <w:sz w:val="22"/>
                <w:szCs w:val="22"/>
              </w:rPr>
              <w:t>takykardi</w:t>
            </w:r>
            <w:proofErr w:type="spellEnd"/>
            <w:r w:rsidRPr="00C55363">
              <w:rPr>
                <w:sz w:val="22"/>
                <w:szCs w:val="22"/>
              </w:rPr>
              <w:t>). Disse bivirkninger kan især forekomme ved intravenøs administration og hos patienter, der er fysisk stressede.</w:t>
            </w: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Bradykardi.</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proofErr w:type="spellStart"/>
            <w:r w:rsidRPr="00C55363">
              <w:rPr>
                <w:sz w:val="22"/>
                <w:szCs w:val="22"/>
              </w:rPr>
              <w:t>Vaskulære</w:t>
            </w:r>
            <w:proofErr w:type="spellEnd"/>
            <w:r w:rsidRPr="00C55363">
              <w:rPr>
                <w:sz w:val="22"/>
                <w:szCs w:val="22"/>
              </w:rPr>
              <w:t xml:space="preserve"> sygdomme</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 xml:space="preserve">Påvirkning af den </w:t>
            </w:r>
            <w:proofErr w:type="spellStart"/>
            <w:r w:rsidRPr="00C55363">
              <w:rPr>
                <w:sz w:val="22"/>
                <w:szCs w:val="22"/>
              </w:rPr>
              <w:t>kardiovaskulære</w:t>
            </w:r>
            <w:proofErr w:type="spellEnd"/>
            <w:r w:rsidRPr="00C55363">
              <w:rPr>
                <w:sz w:val="22"/>
                <w:szCs w:val="22"/>
              </w:rPr>
              <w:t xml:space="preserve"> regulering (</w:t>
            </w:r>
            <w:proofErr w:type="spellStart"/>
            <w:r w:rsidRPr="00C55363">
              <w:rPr>
                <w:sz w:val="22"/>
                <w:szCs w:val="22"/>
              </w:rPr>
              <w:t>postural</w:t>
            </w:r>
            <w:proofErr w:type="spellEnd"/>
            <w:r w:rsidRPr="00C55363">
              <w:rPr>
                <w:sz w:val="22"/>
                <w:szCs w:val="22"/>
              </w:rPr>
              <w:t xml:space="preserve"> hypotension eller </w:t>
            </w:r>
            <w:proofErr w:type="spellStart"/>
            <w:r w:rsidRPr="00C55363">
              <w:rPr>
                <w:sz w:val="22"/>
                <w:szCs w:val="22"/>
              </w:rPr>
              <w:t>kardiovaskulært</w:t>
            </w:r>
            <w:proofErr w:type="spellEnd"/>
            <w:r w:rsidRPr="00C55363">
              <w:rPr>
                <w:sz w:val="22"/>
                <w:szCs w:val="22"/>
              </w:rPr>
              <w:t xml:space="preserve"> kollaps). Disse bivirkninger kan især forekomme ved intravenøs administration og hos patienter, der er fysisk stressede.</w:t>
            </w:r>
          </w:p>
        </w:tc>
        <w:tc>
          <w:tcPr>
            <w:tcW w:w="1220"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 xml:space="preserve">Luftveje, thorax og </w:t>
            </w:r>
            <w:proofErr w:type="spellStart"/>
            <w:r w:rsidRPr="00C55363">
              <w:rPr>
                <w:sz w:val="22"/>
                <w:szCs w:val="22"/>
              </w:rPr>
              <w:t>mediastinum</w:t>
            </w:r>
            <w:proofErr w:type="spellEnd"/>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Respiratorisk depression, dyspnø.</w:t>
            </w:r>
          </w:p>
          <w:p w:rsidR="00A74F34" w:rsidRPr="00C55363" w:rsidRDefault="00A74F34" w:rsidP="003B4BCE">
            <w:pPr>
              <w:rPr>
                <w:sz w:val="22"/>
                <w:szCs w:val="22"/>
              </w:rPr>
            </w:pPr>
            <w:r w:rsidRPr="00C55363">
              <w:rPr>
                <w:sz w:val="22"/>
                <w:szCs w:val="22"/>
              </w:rPr>
              <w:t xml:space="preserve">Respiratorisk depression kan forekomme, hvis den anbefalede dosis overskrides væsentligt, eller hvis der samtidig administreres andre centralnerveundertrykkende lægemidler (se pkt. 4.5). </w:t>
            </w:r>
          </w:p>
          <w:p w:rsidR="00A74F34" w:rsidRPr="00C55363" w:rsidRDefault="00A74F34" w:rsidP="003B4BCE">
            <w:pPr>
              <w:rPr>
                <w:sz w:val="22"/>
                <w:szCs w:val="22"/>
              </w:rPr>
            </w:pPr>
            <w:r w:rsidRPr="00C55363">
              <w:rPr>
                <w:sz w:val="22"/>
                <w:szCs w:val="22"/>
              </w:rPr>
              <w:t>Forværring af astma er blevet rapporteret, men en årsagssammenhæng er ikke fastlagt.</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B930D0" w:rsidP="003B4BCE">
            <w:pPr>
              <w:rPr>
                <w:sz w:val="22"/>
                <w:szCs w:val="22"/>
              </w:rPr>
            </w:pPr>
            <w:r>
              <w:rPr>
                <w:sz w:val="22"/>
                <w:szCs w:val="22"/>
              </w:rPr>
              <w:t>Hikke</w:t>
            </w: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Mave-tarm-kanalen</w:t>
            </w:r>
          </w:p>
        </w:tc>
        <w:tc>
          <w:tcPr>
            <w:tcW w:w="618"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Kvalme.</w:t>
            </w:r>
          </w:p>
        </w:tc>
        <w:tc>
          <w:tcPr>
            <w:tcW w:w="695"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Opkastning, forstoppelse, mundtørhed.</w:t>
            </w:r>
          </w:p>
        </w:tc>
        <w:tc>
          <w:tcPr>
            <w:tcW w:w="1003"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proofErr w:type="spellStart"/>
            <w:r w:rsidRPr="00C55363">
              <w:rPr>
                <w:sz w:val="22"/>
                <w:szCs w:val="22"/>
              </w:rPr>
              <w:t>Kløgning</w:t>
            </w:r>
            <w:proofErr w:type="spellEnd"/>
            <w:r w:rsidRPr="00C55363">
              <w:rPr>
                <w:sz w:val="22"/>
                <w:szCs w:val="22"/>
              </w:rPr>
              <w:t xml:space="preserve">, </w:t>
            </w:r>
            <w:proofErr w:type="spellStart"/>
            <w:r w:rsidRPr="00C55363">
              <w:rPr>
                <w:sz w:val="22"/>
                <w:szCs w:val="22"/>
              </w:rPr>
              <w:t>gastro-intestinale</w:t>
            </w:r>
            <w:proofErr w:type="spellEnd"/>
            <w:r w:rsidRPr="00C55363">
              <w:rPr>
                <w:sz w:val="22"/>
                <w:szCs w:val="22"/>
              </w:rPr>
              <w:t xml:space="preserve"> gener (trykken i maven og oppustethed), diarré.</w:t>
            </w:r>
          </w:p>
        </w:tc>
        <w:tc>
          <w:tcPr>
            <w:tcW w:w="1220"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 xml:space="preserve">Lever og galdeveje </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4"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 xml:space="preserve">I få isolerede tilfælde er der observeret forhøjede værdier af leverenzymer, som tidsmæssigt faldt sammen med brug af </w:t>
            </w:r>
            <w:proofErr w:type="spellStart"/>
            <w:r w:rsidRPr="00C55363">
              <w:rPr>
                <w:sz w:val="22"/>
                <w:szCs w:val="22"/>
              </w:rPr>
              <w:t>tramadol</w:t>
            </w:r>
            <w:proofErr w:type="spellEnd"/>
            <w:r w:rsidRPr="00C55363">
              <w:rPr>
                <w:sz w:val="22"/>
                <w:szCs w:val="22"/>
              </w:rPr>
              <w:t>.</w:t>
            </w: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rPr>
            </w:pPr>
            <w:r w:rsidRPr="00C55363">
              <w:rPr>
                <w:sz w:val="22"/>
                <w:szCs w:val="22"/>
              </w:rPr>
              <w:t>Hud og subkutane væv</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proofErr w:type="spellStart"/>
            <w:r w:rsidRPr="00C55363">
              <w:rPr>
                <w:sz w:val="22"/>
                <w:szCs w:val="22"/>
              </w:rPr>
              <w:t>Hyperhidrose</w:t>
            </w:r>
            <w:proofErr w:type="spellEnd"/>
            <w:r w:rsidRPr="00C55363">
              <w:rPr>
                <w:sz w:val="22"/>
                <w:szCs w:val="22"/>
              </w:rPr>
              <w:t>.</w:t>
            </w:r>
          </w:p>
        </w:tc>
        <w:tc>
          <w:tcPr>
            <w:tcW w:w="1003"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 xml:space="preserve">Hudreaktioner (f.eks. </w:t>
            </w:r>
            <w:proofErr w:type="spellStart"/>
            <w:r w:rsidRPr="00C55363">
              <w:rPr>
                <w:sz w:val="22"/>
                <w:szCs w:val="22"/>
              </w:rPr>
              <w:t>pruritus</w:t>
            </w:r>
            <w:proofErr w:type="spellEnd"/>
            <w:r w:rsidRPr="00C55363">
              <w:rPr>
                <w:sz w:val="22"/>
                <w:szCs w:val="22"/>
              </w:rPr>
              <w:t xml:space="preserve">, rødmen af huden og </w:t>
            </w:r>
            <w:proofErr w:type="spellStart"/>
            <w:r w:rsidRPr="00C55363">
              <w:rPr>
                <w:sz w:val="22"/>
                <w:szCs w:val="22"/>
              </w:rPr>
              <w:t>urticaria</w:t>
            </w:r>
            <w:proofErr w:type="spellEnd"/>
            <w:r w:rsidRPr="00C55363">
              <w:rPr>
                <w:sz w:val="22"/>
                <w:szCs w:val="22"/>
              </w:rPr>
              <w:t>).</w:t>
            </w:r>
          </w:p>
        </w:tc>
        <w:tc>
          <w:tcPr>
            <w:tcW w:w="1220"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Knogler, led, muskler og bindevæv</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Muskelsvaghed.</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Nyrer og urinveje</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rPr>
            </w:pPr>
            <w:r w:rsidRPr="00C55363">
              <w:rPr>
                <w:sz w:val="22"/>
                <w:szCs w:val="22"/>
              </w:rPr>
              <w:t>Vandladningsforstyrrelser (</w:t>
            </w:r>
            <w:proofErr w:type="spellStart"/>
            <w:r w:rsidRPr="00C55363">
              <w:rPr>
                <w:sz w:val="22"/>
                <w:szCs w:val="22"/>
              </w:rPr>
              <w:t>dysuri</w:t>
            </w:r>
            <w:proofErr w:type="spellEnd"/>
            <w:r w:rsidRPr="00C55363">
              <w:rPr>
                <w:sz w:val="22"/>
                <w:szCs w:val="22"/>
              </w:rPr>
              <w:t xml:space="preserve"> og urinretention).</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Almene symptomer og reaktioner på administrationsstedet</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rPr>
            </w:pPr>
          </w:p>
        </w:tc>
        <w:tc>
          <w:tcPr>
            <w:tcW w:w="695"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Træthed</w:t>
            </w:r>
            <w:r>
              <w:rPr>
                <w:sz w:val="22"/>
                <w:szCs w:val="22"/>
              </w:rPr>
              <w:t>.</w:t>
            </w: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r>
      <w:tr w:rsidR="00A74F34" w:rsidRPr="00C55363" w:rsidTr="00E03549">
        <w:tc>
          <w:tcPr>
            <w:tcW w:w="771"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noProof/>
                <w:sz w:val="22"/>
                <w:szCs w:val="22"/>
                <w:lang w:eastAsia="da-DK"/>
              </w:rPr>
            </w:pPr>
            <w:r w:rsidRPr="00C55363">
              <w:rPr>
                <w:sz w:val="22"/>
                <w:szCs w:val="22"/>
              </w:rPr>
              <w:t>Undersøgelser</w:t>
            </w:r>
          </w:p>
        </w:tc>
        <w:tc>
          <w:tcPr>
            <w:tcW w:w="618"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695"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003"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c>
          <w:tcPr>
            <w:tcW w:w="1220" w:type="pct"/>
            <w:tcBorders>
              <w:top w:val="single" w:sz="4" w:space="0" w:color="auto"/>
              <w:left w:val="single" w:sz="4" w:space="0" w:color="auto"/>
              <w:bottom w:val="single" w:sz="4" w:space="0" w:color="auto"/>
              <w:right w:val="single" w:sz="4" w:space="0" w:color="auto"/>
            </w:tcBorders>
            <w:hideMark/>
          </w:tcPr>
          <w:p w:rsidR="00A74F34" w:rsidRPr="00C55363" w:rsidRDefault="00A74F34" w:rsidP="003B4BCE">
            <w:pPr>
              <w:rPr>
                <w:sz w:val="22"/>
                <w:szCs w:val="22"/>
                <w:lang w:eastAsia="da-DK"/>
              </w:rPr>
            </w:pPr>
            <w:r w:rsidRPr="00C55363">
              <w:rPr>
                <w:sz w:val="22"/>
                <w:szCs w:val="22"/>
              </w:rPr>
              <w:t>Forhøjet blodtryk.</w:t>
            </w:r>
          </w:p>
        </w:tc>
        <w:tc>
          <w:tcPr>
            <w:tcW w:w="694" w:type="pct"/>
            <w:tcBorders>
              <w:top w:val="single" w:sz="4" w:space="0" w:color="auto"/>
              <w:left w:val="single" w:sz="4" w:space="0" w:color="auto"/>
              <w:bottom w:val="single" w:sz="4" w:space="0" w:color="auto"/>
              <w:right w:val="single" w:sz="4" w:space="0" w:color="auto"/>
            </w:tcBorders>
          </w:tcPr>
          <w:p w:rsidR="00A74F34" w:rsidRPr="00C55363" w:rsidRDefault="00A74F34" w:rsidP="003B4BCE">
            <w:pPr>
              <w:rPr>
                <w:sz w:val="22"/>
                <w:szCs w:val="22"/>
                <w:lang w:val="en-GB"/>
              </w:rPr>
            </w:pPr>
          </w:p>
        </w:tc>
      </w:tr>
    </w:tbl>
    <w:p w:rsidR="00E03549" w:rsidRDefault="00E03549" w:rsidP="00E03549">
      <w:pPr>
        <w:autoSpaceDE w:val="0"/>
        <w:autoSpaceDN w:val="0"/>
        <w:adjustRightInd w:val="0"/>
        <w:jc w:val="both"/>
        <w:rPr>
          <w:sz w:val="22"/>
          <w:szCs w:val="22"/>
        </w:rPr>
      </w:pPr>
      <w:r>
        <w:rPr>
          <w:sz w:val="22"/>
          <w:szCs w:val="22"/>
          <w:vertAlign w:val="superscript"/>
        </w:rPr>
        <w:t>1</w:t>
      </w:r>
      <w:r>
        <w:rPr>
          <w:sz w:val="22"/>
          <w:szCs w:val="22"/>
        </w:rPr>
        <w:t xml:space="preserve">Gentagen brug af </w:t>
      </w:r>
      <w:proofErr w:type="spellStart"/>
      <w:r>
        <w:rPr>
          <w:sz w:val="22"/>
          <w:szCs w:val="22"/>
        </w:rPr>
        <w:t>Tramadol</w:t>
      </w:r>
      <w:proofErr w:type="spellEnd"/>
      <w:r>
        <w:rPr>
          <w:sz w:val="22"/>
          <w:szCs w:val="22"/>
        </w:rPr>
        <w:t xml:space="preserve"> "</w:t>
      </w:r>
      <w:proofErr w:type="spellStart"/>
      <w:r>
        <w:rPr>
          <w:sz w:val="22"/>
          <w:szCs w:val="22"/>
        </w:rPr>
        <w:t>Krka</w:t>
      </w:r>
      <w:proofErr w:type="spellEnd"/>
      <w:r>
        <w:rPr>
          <w:sz w:val="22"/>
          <w:szCs w:val="22"/>
        </w:rPr>
        <w:t>" kan føre til lægemiddelafhængighed selv ved terapeutiske doser. Risikoen for lægemiddelafhængighed kan variere afhængigt af patientens individuelle risikofaktorer, dosis og varighed af opioidbehandlingen (se pkt. 4.4).</w:t>
      </w:r>
    </w:p>
    <w:p w:rsidR="00A74F34" w:rsidRPr="003E1AB8" w:rsidRDefault="00A74F34" w:rsidP="00A74F34">
      <w:pPr>
        <w:tabs>
          <w:tab w:val="left" w:pos="851"/>
        </w:tabs>
        <w:ind w:left="851" w:hanging="851"/>
        <w:rPr>
          <w:sz w:val="24"/>
          <w:szCs w:val="24"/>
          <w:lang w:eastAsia="da-DK"/>
        </w:rPr>
      </w:pPr>
    </w:p>
    <w:p w:rsidR="00A74F34" w:rsidRPr="003E1AB8" w:rsidRDefault="00A74F34" w:rsidP="00A74F34">
      <w:pPr>
        <w:tabs>
          <w:tab w:val="left" w:pos="851"/>
        </w:tabs>
        <w:ind w:left="851"/>
        <w:rPr>
          <w:sz w:val="24"/>
          <w:szCs w:val="24"/>
          <w:u w:val="single"/>
        </w:rPr>
      </w:pPr>
      <w:r w:rsidRPr="003E1AB8">
        <w:rPr>
          <w:sz w:val="24"/>
          <w:szCs w:val="24"/>
          <w:u w:val="single"/>
        </w:rPr>
        <w:t>Indberetning af formodede bivirkninger</w:t>
      </w:r>
    </w:p>
    <w:p w:rsidR="00A74F34" w:rsidRPr="003E1AB8" w:rsidRDefault="00A74F34" w:rsidP="00A74F34">
      <w:pPr>
        <w:tabs>
          <w:tab w:val="left" w:pos="851"/>
        </w:tabs>
        <w:ind w:left="851"/>
        <w:rPr>
          <w:sz w:val="24"/>
          <w:szCs w:val="24"/>
        </w:rPr>
      </w:pPr>
      <w:r w:rsidRPr="003E1AB8">
        <w:rPr>
          <w:sz w:val="24"/>
          <w:szCs w:val="24"/>
        </w:rPr>
        <w:t>Når lægemidlet er godkendt, er indberetning af formodede bivirkninger vigtig. Det muliggør løbende overvågning af benefit/</w:t>
      </w:r>
      <w:proofErr w:type="spellStart"/>
      <w:r w:rsidRPr="003E1AB8">
        <w:rPr>
          <w:sz w:val="24"/>
          <w:szCs w:val="24"/>
        </w:rPr>
        <w:t>risk</w:t>
      </w:r>
      <w:proofErr w:type="spellEnd"/>
      <w:r w:rsidRPr="003E1AB8">
        <w:rPr>
          <w:sz w:val="24"/>
          <w:szCs w:val="24"/>
        </w:rPr>
        <w:t xml:space="preserve">-forholdet for lægemidlet. </w:t>
      </w:r>
      <w:r w:rsidR="00372500">
        <w:rPr>
          <w:sz w:val="24"/>
          <w:szCs w:val="24"/>
        </w:rPr>
        <w:t>S</w:t>
      </w:r>
      <w:r w:rsidRPr="003E1AB8">
        <w:rPr>
          <w:sz w:val="24"/>
          <w:szCs w:val="24"/>
        </w:rPr>
        <w:t>undhedsperson</w:t>
      </w:r>
      <w:r w:rsidR="00372500">
        <w:rPr>
          <w:sz w:val="24"/>
          <w:szCs w:val="24"/>
        </w:rPr>
        <w:t>er</w:t>
      </w:r>
      <w:r w:rsidRPr="003E1AB8">
        <w:rPr>
          <w:sz w:val="24"/>
          <w:szCs w:val="24"/>
        </w:rPr>
        <w:t xml:space="preserve"> anmodes om at indberette alle formodede bivirkninger via:</w:t>
      </w:r>
    </w:p>
    <w:p w:rsidR="00A74F34" w:rsidRPr="003E1AB8" w:rsidRDefault="00A74F34" w:rsidP="00A74F34">
      <w:pPr>
        <w:tabs>
          <w:tab w:val="left" w:pos="851"/>
        </w:tabs>
        <w:ind w:left="851"/>
        <w:rPr>
          <w:sz w:val="24"/>
          <w:szCs w:val="24"/>
        </w:rPr>
      </w:pPr>
      <w:r w:rsidRPr="003E1AB8">
        <w:rPr>
          <w:sz w:val="24"/>
          <w:szCs w:val="24"/>
        </w:rPr>
        <w:br/>
        <w:t>Lægemiddelstyrelsen</w:t>
      </w:r>
    </w:p>
    <w:p w:rsidR="000779BB" w:rsidRDefault="00A74F34" w:rsidP="00E03549">
      <w:pPr>
        <w:tabs>
          <w:tab w:val="left" w:pos="851"/>
        </w:tabs>
        <w:ind w:left="851"/>
        <w:rPr>
          <w:szCs w:val="24"/>
        </w:rPr>
      </w:pPr>
      <w:r w:rsidRPr="003E1AB8">
        <w:rPr>
          <w:sz w:val="24"/>
          <w:szCs w:val="24"/>
        </w:rPr>
        <w:t>Axel Heides Gade 1</w:t>
      </w:r>
      <w:r w:rsidRPr="003E1AB8">
        <w:rPr>
          <w:sz w:val="24"/>
          <w:szCs w:val="24"/>
        </w:rPr>
        <w:br/>
        <w:t>DK-2300 København S</w:t>
      </w:r>
      <w:r w:rsidRPr="003E1AB8">
        <w:rPr>
          <w:sz w:val="24"/>
          <w:szCs w:val="24"/>
        </w:rPr>
        <w:br/>
        <w:t xml:space="preserve">Websted: </w:t>
      </w:r>
      <w:hyperlink r:id="rId8" w:history="1">
        <w:r w:rsidR="00E03549" w:rsidRPr="003F5122">
          <w:rPr>
            <w:rStyle w:val="Hyperlink"/>
            <w:sz w:val="24"/>
            <w:szCs w:val="24"/>
          </w:rPr>
          <w:t>www.meldenbivirkning.dk</w:t>
        </w:r>
      </w:hyperlink>
      <w:r w:rsidR="00E03549">
        <w:rPr>
          <w:sz w:val="24"/>
          <w:szCs w:val="24"/>
        </w:rPr>
        <w:t xml:space="preserve"> </w:t>
      </w:r>
    </w:p>
    <w:p w:rsidR="00A74F34" w:rsidRPr="003E1AB8" w:rsidRDefault="00A74F34" w:rsidP="005E19AD">
      <w:pPr>
        <w:tabs>
          <w:tab w:val="left" w:pos="851"/>
        </w:tabs>
        <w:ind w:left="851"/>
        <w:rPr>
          <w:szCs w:val="24"/>
        </w:rPr>
      </w:pPr>
    </w:p>
    <w:p w:rsidR="00A74F34" w:rsidRPr="003E1AB8" w:rsidRDefault="00A74F34" w:rsidP="00A74F34">
      <w:pPr>
        <w:tabs>
          <w:tab w:val="left" w:pos="851"/>
        </w:tabs>
        <w:ind w:left="851" w:hanging="851"/>
        <w:rPr>
          <w:b/>
          <w:sz w:val="24"/>
          <w:szCs w:val="24"/>
        </w:rPr>
      </w:pPr>
      <w:r w:rsidRPr="003E1AB8">
        <w:rPr>
          <w:b/>
          <w:sz w:val="24"/>
          <w:szCs w:val="24"/>
        </w:rPr>
        <w:t>4.9</w:t>
      </w:r>
      <w:r w:rsidRPr="003E1AB8">
        <w:rPr>
          <w:b/>
          <w:sz w:val="24"/>
          <w:szCs w:val="24"/>
        </w:rPr>
        <w:tab/>
        <w:t>Overdosering</w:t>
      </w:r>
    </w:p>
    <w:p w:rsidR="00A74F34" w:rsidRDefault="00A74F34" w:rsidP="00A74F34">
      <w:pPr>
        <w:tabs>
          <w:tab w:val="left" w:pos="851"/>
        </w:tabs>
        <w:ind w:left="851" w:hanging="851"/>
        <w:rPr>
          <w:iCs/>
          <w:sz w:val="24"/>
          <w:szCs w:val="24"/>
          <w:u w:val="single"/>
        </w:rPr>
      </w:pPr>
    </w:p>
    <w:p w:rsidR="00A74F34" w:rsidRPr="003E1AB8" w:rsidRDefault="00A74F34" w:rsidP="00A74F34">
      <w:pPr>
        <w:tabs>
          <w:tab w:val="left" w:pos="851"/>
        </w:tabs>
        <w:ind w:left="851" w:hanging="851"/>
        <w:rPr>
          <w:iCs/>
          <w:sz w:val="24"/>
          <w:szCs w:val="24"/>
          <w:u w:val="single"/>
          <w:lang w:eastAsia="da-DK"/>
        </w:rPr>
      </w:pPr>
      <w:r w:rsidRPr="00C55363">
        <w:rPr>
          <w:iCs/>
          <w:sz w:val="24"/>
          <w:szCs w:val="24"/>
        </w:rPr>
        <w:tab/>
      </w:r>
      <w:r w:rsidRPr="003E1AB8">
        <w:rPr>
          <w:iCs/>
          <w:sz w:val="24"/>
          <w:szCs w:val="24"/>
          <w:u w:val="single"/>
        </w:rPr>
        <w:t>Symptomer</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Principielt kan der ved en </w:t>
      </w:r>
      <w:proofErr w:type="spellStart"/>
      <w:r w:rsidRPr="003E1AB8">
        <w:rPr>
          <w:iCs/>
          <w:sz w:val="24"/>
          <w:szCs w:val="24"/>
        </w:rPr>
        <w:t>intoksikation</w:t>
      </w:r>
      <w:proofErr w:type="spellEnd"/>
      <w:r w:rsidRPr="003E1AB8">
        <w:rPr>
          <w:iCs/>
          <w:sz w:val="24"/>
          <w:szCs w:val="24"/>
        </w:rPr>
        <w:t xml:space="preserve"> med </w:t>
      </w:r>
      <w:proofErr w:type="spellStart"/>
      <w:r w:rsidRPr="003E1AB8">
        <w:rPr>
          <w:iCs/>
          <w:sz w:val="24"/>
          <w:szCs w:val="24"/>
        </w:rPr>
        <w:t>tramadol</w:t>
      </w:r>
      <w:proofErr w:type="spellEnd"/>
      <w:r w:rsidRPr="003E1AB8">
        <w:rPr>
          <w:iCs/>
          <w:sz w:val="24"/>
          <w:szCs w:val="24"/>
        </w:rPr>
        <w:t xml:space="preserve"> forventes lignende symptomer som ved andre centralt virkende </w:t>
      </w:r>
      <w:proofErr w:type="spellStart"/>
      <w:r w:rsidRPr="003E1AB8">
        <w:rPr>
          <w:iCs/>
          <w:sz w:val="24"/>
          <w:szCs w:val="24"/>
        </w:rPr>
        <w:t>analgetika</w:t>
      </w:r>
      <w:proofErr w:type="spellEnd"/>
      <w:r w:rsidRPr="003E1AB8">
        <w:rPr>
          <w:iCs/>
          <w:sz w:val="24"/>
          <w:szCs w:val="24"/>
        </w:rPr>
        <w:t xml:space="preserve"> (opioider). Disse omfatter især </w:t>
      </w:r>
      <w:proofErr w:type="spellStart"/>
      <w:r w:rsidRPr="003E1AB8">
        <w:rPr>
          <w:iCs/>
          <w:sz w:val="24"/>
          <w:szCs w:val="24"/>
        </w:rPr>
        <w:t>myosis</w:t>
      </w:r>
      <w:proofErr w:type="spellEnd"/>
      <w:r w:rsidRPr="003E1AB8">
        <w:rPr>
          <w:iCs/>
          <w:sz w:val="24"/>
          <w:szCs w:val="24"/>
        </w:rPr>
        <w:t xml:space="preserve">, opkastning, </w:t>
      </w:r>
      <w:proofErr w:type="spellStart"/>
      <w:r w:rsidRPr="003E1AB8">
        <w:rPr>
          <w:iCs/>
          <w:sz w:val="24"/>
          <w:szCs w:val="24"/>
        </w:rPr>
        <w:t>kardiovaskulært</w:t>
      </w:r>
      <w:proofErr w:type="spellEnd"/>
      <w:r w:rsidRPr="003E1AB8">
        <w:rPr>
          <w:iCs/>
          <w:sz w:val="24"/>
          <w:szCs w:val="24"/>
        </w:rPr>
        <w:t xml:space="preserve"> kollaps, bevidsthedsforstyrrelser stigende til koma, kramper og respirato</w:t>
      </w:r>
      <w:r w:rsidRPr="00DB2AE6">
        <w:rPr>
          <w:iCs/>
          <w:sz w:val="24"/>
          <w:szCs w:val="24"/>
        </w:rPr>
        <w:t>risk depression stigende til respirationslammelse.</w:t>
      </w:r>
      <w:r w:rsidR="00372500" w:rsidRPr="00DB2AE6">
        <w:rPr>
          <w:iCs/>
          <w:sz w:val="24"/>
          <w:szCs w:val="24"/>
        </w:rPr>
        <w:t xml:space="preserve"> Serotoninsyndrom er også indberettet.</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u w:val="single"/>
        </w:rPr>
      </w:pPr>
      <w:r w:rsidRPr="00C55363">
        <w:rPr>
          <w:iCs/>
          <w:sz w:val="24"/>
          <w:szCs w:val="24"/>
        </w:rPr>
        <w:tab/>
      </w:r>
      <w:r w:rsidRPr="003E1AB8">
        <w:rPr>
          <w:iCs/>
          <w:sz w:val="24"/>
          <w:szCs w:val="24"/>
          <w:u w:val="single"/>
        </w:rPr>
        <w:t>Behandling</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De almene nødforanstaltninger gælder. Hold luftvejene åbne (aspiration), oprethold vejrtrækning og kredsløb afhængigt af symptomerne. Som </w:t>
      </w:r>
      <w:proofErr w:type="spellStart"/>
      <w:r w:rsidRPr="003E1AB8">
        <w:rPr>
          <w:iCs/>
          <w:sz w:val="24"/>
          <w:szCs w:val="24"/>
        </w:rPr>
        <w:t>antidot</w:t>
      </w:r>
      <w:proofErr w:type="spellEnd"/>
      <w:r w:rsidRPr="003E1AB8">
        <w:rPr>
          <w:iCs/>
          <w:sz w:val="24"/>
          <w:szCs w:val="24"/>
        </w:rPr>
        <w:t xml:space="preserve"> ved respirationsdepression anvendes </w:t>
      </w:r>
      <w:proofErr w:type="spellStart"/>
      <w:r w:rsidRPr="003E1AB8">
        <w:rPr>
          <w:iCs/>
          <w:sz w:val="24"/>
          <w:szCs w:val="24"/>
        </w:rPr>
        <w:t>naloxon</w:t>
      </w:r>
      <w:proofErr w:type="spellEnd"/>
      <w:r w:rsidRPr="003E1AB8">
        <w:rPr>
          <w:iCs/>
          <w:sz w:val="24"/>
          <w:szCs w:val="24"/>
        </w:rPr>
        <w:t xml:space="preserve">. I dyreforsøg var </w:t>
      </w:r>
      <w:proofErr w:type="spellStart"/>
      <w:r w:rsidRPr="003E1AB8">
        <w:rPr>
          <w:iCs/>
          <w:sz w:val="24"/>
          <w:szCs w:val="24"/>
        </w:rPr>
        <w:t>naloxon</w:t>
      </w:r>
      <w:proofErr w:type="spellEnd"/>
      <w:r w:rsidRPr="003E1AB8">
        <w:rPr>
          <w:iCs/>
          <w:sz w:val="24"/>
          <w:szCs w:val="24"/>
        </w:rPr>
        <w:t xml:space="preserve"> uden virkning på kramper. I sådanne tilfælde bør </w:t>
      </w:r>
      <w:proofErr w:type="spellStart"/>
      <w:r w:rsidRPr="003E1AB8">
        <w:rPr>
          <w:iCs/>
          <w:sz w:val="24"/>
          <w:szCs w:val="24"/>
        </w:rPr>
        <w:t>diazepam</w:t>
      </w:r>
      <w:proofErr w:type="spellEnd"/>
      <w:r w:rsidRPr="003E1AB8">
        <w:rPr>
          <w:iCs/>
          <w:sz w:val="24"/>
          <w:szCs w:val="24"/>
        </w:rPr>
        <w:t xml:space="preserve"> administreres intravenøst.</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Ved forgiftning med orale formuleringer anbefales dekontaminering med aktivt kul eller maveudskylning, kun inden for 2 timer efter indtagelse af </w:t>
      </w:r>
      <w:proofErr w:type="spellStart"/>
      <w:r w:rsidRPr="003E1AB8">
        <w:rPr>
          <w:iCs/>
          <w:sz w:val="24"/>
          <w:szCs w:val="24"/>
        </w:rPr>
        <w:t>tramadol</w:t>
      </w:r>
      <w:proofErr w:type="spellEnd"/>
      <w:r w:rsidRPr="003E1AB8">
        <w:rPr>
          <w:iCs/>
          <w:sz w:val="24"/>
          <w:szCs w:val="24"/>
        </w:rPr>
        <w:t>. Tømning af mave-tarm-kanalen på et senere tidspunkt kan være til nytte ved forgiftning med usædvanligt store mængder.</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Cs/>
          <w:sz w:val="24"/>
          <w:szCs w:val="24"/>
        </w:rPr>
      </w:pPr>
      <w:r>
        <w:rPr>
          <w:iCs/>
          <w:sz w:val="24"/>
          <w:szCs w:val="24"/>
        </w:rPr>
        <w:tab/>
      </w:r>
      <w:proofErr w:type="spellStart"/>
      <w:r w:rsidRPr="003E1AB8">
        <w:rPr>
          <w:iCs/>
          <w:sz w:val="24"/>
          <w:szCs w:val="24"/>
        </w:rPr>
        <w:t>Tramadol</w:t>
      </w:r>
      <w:proofErr w:type="spellEnd"/>
      <w:r w:rsidRPr="003E1AB8">
        <w:rPr>
          <w:iCs/>
          <w:sz w:val="24"/>
          <w:szCs w:val="24"/>
        </w:rPr>
        <w:t xml:space="preserve"> elimineres i minimalt omfang fra serum ved hæmodialyse eller </w:t>
      </w:r>
      <w:proofErr w:type="spellStart"/>
      <w:r w:rsidRPr="003E1AB8">
        <w:rPr>
          <w:iCs/>
          <w:sz w:val="24"/>
          <w:szCs w:val="24"/>
        </w:rPr>
        <w:t>hæmofiltrering</w:t>
      </w:r>
      <w:proofErr w:type="spellEnd"/>
      <w:r w:rsidRPr="003E1AB8">
        <w:rPr>
          <w:iCs/>
          <w:sz w:val="24"/>
          <w:szCs w:val="24"/>
        </w:rPr>
        <w:t xml:space="preserve">. </w:t>
      </w:r>
      <w:r w:rsidRPr="003E1AB8">
        <w:rPr>
          <w:sz w:val="24"/>
          <w:szCs w:val="24"/>
        </w:rPr>
        <w:t xml:space="preserve">Det er derfor ikke tilstrækkeligt kun med hæmodialyse eller </w:t>
      </w:r>
      <w:proofErr w:type="spellStart"/>
      <w:r w:rsidRPr="003E1AB8">
        <w:rPr>
          <w:sz w:val="24"/>
          <w:szCs w:val="24"/>
        </w:rPr>
        <w:t>hæmofiltrering</w:t>
      </w:r>
      <w:proofErr w:type="spellEnd"/>
      <w:r w:rsidRPr="003E1AB8">
        <w:rPr>
          <w:sz w:val="24"/>
          <w:szCs w:val="24"/>
        </w:rPr>
        <w:t xml:space="preserve"> ved behandling af akut forgiftning med </w:t>
      </w:r>
      <w:proofErr w:type="spellStart"/>
      <w:r w:rsidRPr="003E1AB8">
        <w:rPr>
          <w:sz w:val="24"/>
          <w:szCs w:val="24"/>
        </w:rPr>
        <w:t>Tramadol</w:t>
      </w:r>
      <w:proofErr w:type="spellEnd"/>
      <w:r w:rsidRPr="003E1AB8">
        <w:rPr>
          <w:sz w:val="24"/>
          <w:szCs w:val="24"/>
        </w:rPr>
        <w:t xml:space="preserve"> </w:t>
      </w:r>
      <w:r>
        <w:rPr>
          <w:sz w:val="24"/>
          <w:szCs w:val="24"/>
        </w:rPr>
        <w:t>"</w:t>
      </w:r>
      <w:proofErr w:type="spellStart"/>
      <w:r>
        <w:rPr>
          <w:sz w:val="24"/>
          <w:szCs w:val="24"/>
        </w:rPr>
        <w:t>Krka</w:t>
      </w:r>
      <w:proofErr w:type="spellEnd"/>
      <w:r>
        <w:rPr>
          <w:sz w:val="24"/>
          <w:szCs w:val="24"/>
        </w:rPr>
        <w:t>"</w:t>
      </w:r>
      <w:r w:rsidRPr="003E1AB8">
        <w:rPr>
          <w:sz w:val="24"/>
          <w:szCs w:val="24"/>
        </w:rPr>
        <w:t>.</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4.10</w:t>
      </w:r>
      <w:r w:rsidRPr="003E1AB8">
        <w:rPr>
          <w:b/>
          <w:sz w:val="24"/>
          <w:szCs w:val="24"/>
        </w:rPr>
        <w:tab/>
        <w:t>Udlevering</w:t>
      </w:r>
    </w:p>
    <w:p w:rsidR="00A74F34" w:rsidRDefault="00A74F34" w:rsidP="00A74F34">
      <w:pPr>
        <w:ind w:left="851"/>
        <w:rPr>
          <w:sz w:val="24"/>
          <w:szCs w:val="24"/>
        </w:rPr>
      </w:pPr>
      <w:r>
        <w:rPr>
          <w:sz w:val="24"/>
          <w:szCs w:val="24"/>
        </w:rPr>
        <w:t>A§4 (kopieringspligtigt)</w:t>
      </w:r>
    </w:p>
    <w:p w:rsidR="00A74F34"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5.</w:t>
      </w:r>
      <w:r w:rsidRPr="003E1AB8">
        <w:rPr>
          <w:b/>
          <w:sz w:val="24"/>
          <w:szCs w:val="24"/>
        </w:rPr>
        <w:tab/>
        <w:t>FARMAKOLOGISKE EGENSKABER</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num" w:pos="851"/>
        </w:tabs>
        <w:ind w:left="851" w:hanging="851"/>
        <w:rPr>
          <w:b/>
          <w:sz w:val="24"/>
          <w:szCs w:val="24"/>
        </w:rPr>
      </w:pPr>
      <w:r w:rsidRPr="003E1AB8">
        <w:rPr>
          <w:b/>
          <w:sz w:val="24"/>
          <w:szCs w:val="24"/>
        </w:rPr>
        <w:t>5.1</w:t>
      </w:r>
      <w:r w:rsidRPr="003E1AB8">
        <w:rPr>
          <w:b/>
          <w:sz w:val="24"/>
          <w:szCs w:val="24"/>
        </w:rPr>
        <w:tab/>
      </w:r>
      <w:proofErr w:type="spellStart"/>
      <w:r w:rsidRPr="003E1AB8">
        <w:rPr>
          <w:b/>
          <w:sz w:val="24"/>
          <w:szCs w:val="24"/>
        </w:rPr>
        <w:t>Farmakodynamiske</w:t>
      </w:r>
      <w:proofErr w:type="spellEnd"/>
      <w:r w:rsidRPr="003E1AB8">
        <w:rPr>
          <w:b/>
          <w:sz w:val="24"/>
          <w:szCs w:val="24"/>
        </w:rPr>
        <w:t xml:space="preserve"> egenskaber</w:t>
      </w:r>
    </w:p>
    <w:p w:rsidR="00E03549" w:rsidRPr="00E03549" w:rsidRDefault="00E03549" w:rsidP="00E03549">
      <w:pPr>
        <w:tabs>
          <w:tab w:val="left" w:pos="851"/>
        </w:tabs>
        <w:ind w:left="851" w:hanging="851"/>
        <w:rPr>
          <w:iCs/>
          <w:sz w:val="24"/>
          <w:szCs w:val="24"/>
        </w:rPr>
      </w:pPr>
      <w:r>
        <w:rPr>
          <w:sz w:val="24"/>
          <w:szCs w:val="24"/>
        </w:rPr>
        <w:tab/>
      </w:r>
      <w:proofErr w:type="spellStart"/>
      <w:r w:rsidRPr="00E03549">
        <w:rPr>
          <w:iCs/>
          <w:sz w:val="24"/>
          <w:szCs w:val="24"/>
        </w:rPr>
        <w:t>Farmakoterapeutisk</w:t>
      </w:r>
      <w:proofErr w:type="spellEnd"/>
      <w:r w:rsidRPr="00E03549">
        <w:rPr>
          <w:iCs/>
          <w:sz w:val="24"/>
          <w:szCs w:val="24"/>
        </w:rPr>
        <w:t xml:space="preserve"> klassifikation:</w:t>
      </w:r>
      <w:r>
        <w:rPr>
          <w:iCs/>
          <w:sz w:val="24"/>
          <w:szCs w:val="24"/>
        </w:rPr>
        <w:t xml:space="preserve"> </w:t>
      </w:r>
      <w:proofErr w:type="spellStart"/>
      <w:r>
        <w:rPr>
          <w:sz w:val="24"/>
          <w:szCs w:val="24"/>
        </w:rPr>
        <w:t>Analgetika</w:t>
      </w:r>
      <w:proofErr w:type="spellEnd"/>
      <w:r>
        <w:rPr>
          <w:sz w:val="24"/>
          <w:szCs w:val="24"/>
        </w:rPr>
        <w:t>, andre opioider; ATC-kode: N02AX02.</w:t>
      </w:r>
    </w:p>
    <w:p w:rsidR="00A74F34" w:rsidRPr="00E03549"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i/>
          <w:sz w:val="24"/>
          <w:szCs w:val="24"/>
          <w:lang w:eastAsia="da-DK"/>
        </w:rPr>
      </w:pPr>
      <w:r>
        <w:rPr>
          <w:i/>
          <w:sz w:val="24"/>
          <w:szCs w:val="24"/>
        </w:rPr>
        <w:tab/>
      </w:r>
      <w:r w:rsidRPr="003E1AB8">
        <w:rPr>
          <w:i/>
          <w:sz w:val="24"/>
          <w:szCs w:val="24"/>
        </w:rPr>
        <w:t xml:space="preserve">Virkningsmekanisme </w:t>
      </w:r>
    </w:p>
    <w:p w:rsidR="00A74F34" w:rsidRPr="003E1AB8" w:rsidRDefault="00A74F34" w:rsidP="00A74F34">
      <w:pPr>
        <w:tabs>
          <w:tab w:val="left" w:pos="851"/>
        </w:tabs>
        <w:ind w:left="851" w:hanging="851"/>
        <w:rPr>
          <w:sz w:val="24"/>
          <w:szCs w:val="24"/>
        </w:rPr>
      </w:pPr>
      <w:r>
        <w:rPr>
          <w:sz w:val="24"/>
          <w:szCs w:val="24"/>
        </w:rPr>
        <w:tab/>
      </w:r>
      <w:proofErr w:type="spellStart"/>
      <w:r w:rsidRPr="003E1AB8">
        <w:rPr>
          <w:sz w:val="24"/>
          <w:szCs w:val="24"/>
        </w:rPr>
        <w:t>Tramadol</w:t>
      </w:r>
      <w:proofErr w:type="spellEnd"/>
      <w:r w:rsidRPr="003E1AB8">
        <w:rPr>
          <w:sz w:val="24"/>
          <w:szCs w:val="24"/>
        </w:rPr>
        <w:t xml:space="preserve"> er et centralt virkende </w:t>
      </w:r>
      <w:proofErr w:type="spellStart"/>
      <w:r w:rsidRPr="003E1AB8">
        <w:rPr>
          <w:sz w:val="24"/>
          <w:szCs w:val="24"/>
        </w:rPr>
        <w:t>opioidanalgetikum</w:t>
      </w:r>
      <w:proofErr w:type="spellEnd"/>
      <w:r w:rsidRPr="003E1AB8">
        <w:rPr>
          <w:sz w:val="24"/>
          <w:szCs w:val="24"/>
        </w:rPr>
        <w:t>. Det er en ikke-selektiv agonist til µ-, δ- og κ -opioidreceptorer med en større affinitet til µ-receptoren. Andre mekanismer, som kan bidrage til dets analgetiske virkning, er hæmning af den neuronale genoptagelse af noradrenalin samt forøgelse af serotoninfrigivelsen.</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i/>
          <w:sz w:val="24"/>
          <w:szCs w:val="24"/>
        </w:rPr>
      </w:pPr>
      <w:r>
        <w:rPr>
          <w:i/>
          <w:sz w:val="24"/>
          <w:szCs w:val="24"/>
        </w:rPr>
        <w:tab/>
      </w:r>
      <w:r w:rsidRPr="003E1AB8">
        <w:rPr>
          <w:i/>
          <w:sz w:val="24"/>
          <w:szCs w:val="24"/>
        </w:rPr>
        <w:t xml:space="preserve">Klinisk virkning og sikkerhed </w:t>
      </w:r>
    </w:p>
    <w:p w:rsidR="00A74F34" w:rsidRPr="003E1AB8" w:rsidRDefault="00A74F34" w:rsidP="00A74F34">
      <w:pPr>
        <w:tabs>
          <w:tab w:val="left" w:pos="851"/>
        </w:tabs>
        <w:ind w:left="851" w:hanging="851"/>
        <w:rPr>
          <w:sz w:val="24"/>
          <w:szCs w:val="24"/>
        </w:rPr>
      </w:pPr>
      <w:r>
        <w:rPr>
          <w:sz w:val="24"/>
          <w:szCs w:val="24"/>
        </w:rPr>
        <w:tab/>
      </w:r>
      <w:proofErr w:type="spellStart"/>
      <w:r w:rsidRPr="003E1AB8">
        <w:rPr>
          <w:sz w:val="24"/>
          <w:szCs w:val="24"/>
        </w:rPr>
        <w:t>Tramadol</w:t>
      </w:r>
      <w:proofErr w:type="spellEnd"/>
      <w:r w:rsidRPr="003E1AB8">
        <w:rPr>
          <w:sz w:val="24"/>
          <w:szCs w:val="24"/>
        </w:rPr>
        <w:t xml:space="preserve"> har en </w:t>
      </w:r>
      <w:proofErr w:type="spellStart"/>
      <w:r w:rsidRPr="003E1AB8">
        <w:rPr>
          <w:sz w:val="24"/>
          <w:szCs w:val="24"/>
        </w:rPr>
        <w:t>antitussiv</w:t>
      </w:r>
      <w:proofErr w:type="spellEnd"/>
      <w:r w:rsidRPr="003E1AB8">
        <w:rPr>
          <w:sz w:val="24"/>
          <w:szCs w:val="24"/>
        </w:rPr>
        <w:t xml:space="preserve"> virkning. I modsætning til </w:t>
      </w:r>
      <w:proofErr w:type="spellStart"/>
      <w:r w:rsidRPr="003E1AB8">
        <w:rPr>
          <w:sz w:val="24"/>
          <w:szCs w:val="24"/>
        </w:rPr>
        <w:t>morphin</w:t>
      </w:r>
      <w:proofErr w:type="spellEnd"/>
      <w:r w:rsidRPr="003E1AB8">
        <w:rPr>
          <w:sz w:val="24"/>
          <w:szCs w:val="24"/>
        </w:rPr>
        <w:t xml:space="preserve"> har </w:t>
      </w:r>
      <w:proofErr w:type="spellStart"/>
      <w:r w:rsidRPr="003E1AB8">
        <w:rPr>
          <w:sz w:val="24"/>
          <w:szCs w:val="24"/>
        </w:rPr>
        <w:t>tramadol</w:t>
      </w:r>
      <w:proofErr w:type="spellEnd"/>
      <w:r w:rsidRPr="003E1AB8">
        <w:rPr>
          <w:sz w:val="24"/>
          <w:szCs w:val="24"/>
        </w:rPr>
        <w:t xml:space="preserve">, i analgetiske doser over et bredt område, ingen respiratorisk nedsættende virkning. Ligeledes påvirkes den </w:t>
      </w:r>
      <w:proofErr w:type="spellStart"/>
      <w:r w:rsidRPr="003E1AB8">
        <w:rPr>
          <w:sz w:val="24"/>
          <w:szCs w:val="24"/>
        </w:rPr>
        <w:t>gastrointestinale</w:t>
      </w:r>
      <w:proofErr w:type="spellEnd"/>
      <w:r w:rsidRPr="003E1AB8">
        <w:rPr>
          <w:sz w:val="24"/>
          <w:szCs w:val="24"/>
        </w:rPr>
        <w:t xml:space="preserve"> mobilitet ikke. Virkninger på det </w:t>
      </w:r>
      <w:proofErr w:type="spellStart"/>
      <w:r w:rsidRPr="003E1AB8">
        <w:rPr>
          <w:sz w:val="24"/>
          <w:szCs w:val="24"/>
        </w:rPr>
        <w:t>cardiovaskulære</w:t>
      </w:r>
      <w:proofErr w:type="spellEnd"/>
      <w:r w:rsidRPr="003E1AB8">
        <w:rPr>
          <w:sz w:val="24"/>
          <w:szCs w:val="24"/>
        </w:rPr>
        <w:t xml:space="preserve"> system synes at være minimal. Styrken af </w:t>
      </w:r>
      <w:proofErr w:type="spellStart"/>
      <w:r w:rsidRPr="003E1AB8">
        <w:rPr>
          <w:sz w:val="24"/>
          <w:szCs w:val="24"/>
        </w:rPr>
        <w:t>tramadols</w:t>
      </w:r>
      <w:proofErr w:type="spellEnd"/>
      <w:r w:rsidRPr="003E1AB8">
        <w:rPr>
          <w:sz w:val="24"/>
          <w:szCs w:val="24"/>
        </w:rPr>
        <w:t xml:space="preserve"> virkning er rapporteret til at være 1/10 (en tiendedel) til 1/6 (en sjettedel) af </w:t>
      </w:r>
      <w:proofErr w:type="spellStart"/>
      <w:r w:rsidRPr="003E1AB8">
        <w:rPr>
          <w:sz w:val="24"/>
          <w:szCs w:val="24"/>
        </w:rPr>
        <w:t>morphins</w:t>
      </w:r>
      <w:proofErr w:type="spellEnd"/>
      <w:r w:rsidRPr="003E1AB8">
        <w:rPr>
          <w:sz w:val="24"/>
          <w:szCs w:val="24"/>
        </w:rPr>
        <w:t xml:space="preserve"> virkning.</w:t>
      </w:r>
    </w:p>
    <w:p w:rsidR="00A74F34" w:rsidRPr="003E1AB8" w:rsidRDefault="00A74F34" w:rsidP="00A74F34">
      <w:pPr>
        <w:tabs>
          <w:tab w:val="left" w:pos="851"/>
        </w:tabs>
        <w:ind w:left="851" w:hanging="851"/>
        <w:rPr>
          <w:sz w:val="24"/>
          <w:szCs w:val="24"/>
          <w:u w:val="single"/>
        </w:rPr>
      </w:pPr>
    </w:p>
    <w:p w:rsidR="00A74F34" w:rsidRPr="003E1AB8" w:rsidRDefault="00A74F34" w:rsidP="00A74F34">
      <w:pPr>
        <w:tabs>
          <w:tab w:val="left" w:pos="851"/>
        </w:tabs>
        <w:ind w:left="851" w:hanging="851"/>
        <w:rPr>
          <w:i/>
          <w:sz w:val="24"/>
          <w:szCs w:val="24"/>
        </w:rPr>
      </w:pPr>
      <w:r>
        <w:rPr>
          <w:i/>
          <w:sz w:val="24"/>
          <w:szCs w:val="24"/>
        </w:rPr>
        <w:tab/>
      </w:r>
      <w:r w:rsidRPr="003E1AB8">
        <w:rPr>
          <w:i/>
          <w:sz w:val="24"/>
          <w:szCs w:val="24"/>
        </w:rPr>
        <w:t>Pædiatrisk population</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Effekten af </w:t>
      </w:r>
      <w:proofErr w:type="spellStart"/>
      <w:r w:rsidRPr="003E1AB8">
        <w:rPr>
          <w:sz w:val="24"/>
          <w:szCs w:val="24"/>
        </w:rPr>
        <w:t>enteral</w:t>
      </w:r>
      <w:proofErr w:type="spellEnd"/>
      <w:r w:rsidRPr="003E1AB8">
        <w:rPr>
          <w:sz w:val="24"/>
          <w:szCs w:val="24"/>
        </w:rPr>
        <w:t xml:space="preserve"> og parenteral administration af </w:t>
      </w:r>
      <w:proofErr w:type="spellStart"/>
      <w:r w:rsidRPr="003E1AB8">
        <w:rPr>
          <w:sz w:val="24"/>
          <w:szCs w:val="24"/>
        </w:rPr>
        <w:t>tramadol</w:t>
      </w:r>
      <w:proofErr w:type="spellEnd"/>
      <w:r w:rsidRPr="003E1AB8">
        <w:rPr>
          <w:sz w:val="24"/>
          <w:szCs w:val="24"/>
        </w:rPr>
        <w:t xml:space="preserve"> er undersøgt i kliniske forsøg med mere end 2.000 pædiatriske patienter i alderen fra nyfødt til 17 år. Indikationerne for smertebehandling undersøgt i disse forsøg omfattede smerter efter operation (primært </w:t>
      </w:r>
      <w:proofErr w:type="spellStart"/>
      <w:r w:rsidRPr="003E1AB8">
        <w:rPr>
          <w:sz w:val="24"/>
          <w:szCs w:val="24"/>
        </w:rPr>
        <w:t>abdominal</w:t>
      </w:r>
      <w:proofErr w:type="spellEnd"/>
      <w:r w:rsidRPr="003E1AB8">
        <w:rPr>
          <w:sz w:val="24"/>
          <w:szCs w:val="24"/>
        </w:rPr>
        <w:t>), efter kirurgisk fjernelse af tænder, smerter ved frakturer, forbrænding eller traumer samt andre smertefulde tilstande, som normalt kræver analgetisk behandling i mindst 7 dage.</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Ved enkeltdoser på op til 2 mg/kg eller flere doser på op til 8 mg/kg per. dag (op til maksimalt 400 mg per. dag) viste effekten af </w:t>
      </w:r>
      <w:proofErr w:type="spellStart"/>
      <w:r w:rsidRPr="003E1AB8">
        <w:rPr>
          <w:sz w:val="24"/>
          <w:szCs w:val="24"/>
        </w:rPr>
        <w:t>tramadol</w:t>
      </w:r>
      <w:proofErr w:type="spellEnd"/>
      <w:r w:rsidRPr="003E1AB8">
        <w:rPr>
          <w:sz w:val="24"/>
          <w:szCs w:val="24"/>
        </w:rPr>
        <w:t xml:space="preserve"> sig at være bedre end placebo og bedre eller lige så god som paracetamol, </w:t>
      </w:r>
      <w:proofErr w:type="spellStart"/>
      <w:r w:rsidRPr="003E1AB8">
        <w:rPr>
          <w:sz w:val="24"/>
          <w:szCs w:val="24"/>
        </w:rPr>
        <w:t>nalbufin</w:t>
      </w:r>
      <w:proofErr w:type="spellEnd"/>
      <w:r w:rsidRPr="003E1AB8">
        <w:rPr>
          <w:sz w:val="24"/>
          <w:szCs w:val="24"/>
        </w:rPr>
        <w:t xml:space="preserve">, </w:t>
      </w:r>
      <w:proofErr w:type="spellStart"/>
      <w:r w:rsidRPr="003E1AB8">
        <w:rPr>
          <w:sz w:val="24"/>
          <w:szCs w:val="24"/>
        </w:rPr>
        <w:t>pethidin</w:t>
      </w:r>
      <w:proofErr w:type="spellEnd"/>
      <w:r w:rsidRPr="003E1AB8">
        <w:rPr>
          <w:sz w:val="24"/>
          <w:szCs w:val="24"/>
        </w:rPr>
        <w:t xml:space="preserve"> eller lavdosis </w:t>
      </w:r>
      <w:proofErr w:type="spellStart"/>
      <w:r w:rsidRPr="003E1AB8">
        <w:rPr>
          <w:sz w:val="24"/>
          <w:szCs w:val="24"/>
        </w:rPr>
        <w:t>morphin</w:t>
      </w:r>
      <w:proofErr w:type="spellEnd"/>
      <w:r w:rsidRPr="003E1AB8">
        <w:rPr>
          <w:sz w:val="24"/>
          <w:szCs w:val="24"/>
        </w:rPr>
        <w:t xml:space="preserve">. De udførte forsøg bekræftede effekten af </w:t>
      </w:r>
      <w:proofErr w:type="spellStart"/>
      <w:r w:rsidRPr="003E1AB8">
        <w:rPr>
          <w:sz w:val="24"/>
          <w:szCs w:val="24"/>
        </w:rPr>
        <w:t>tramadol</w:t>
      </w:r>
      <w:proofErr w:type="spellEnd"/>
      <w:r w:rsidRPr="003E1AB8">
        <w:rPr>
          <w:sz w:val="24"/>
          <w:szCs w:val="24"/>
        </w:rPr>
        <w:t xml:space="preserve">. Sikkerhedsprofilen af </w:t>
      </w:r>
      <w:proofErr w:type="spellStart"/>
      <w:r w:rsidRPr="003E1AB8">
        <w:rPr>
          <w:sz w:val="24"/>
          <w:szCs w:val="24"/>
        </w:rPr>
        <w:t>tramadol</w:t>
      </w:r>
      <w:proofErr w:type="spellEnd"/>
      <w:r w:rsidRPr="003E1AB8">
        <w:rPr>
          <w:sz w:val="24"/>
          <w:szCs w:val="24"/>
        </w:rPr>
        <w:t xml:space="preserve"> var sammenlignelig hos voksne og børn over 1 år (se pkt. 4.2).</w:t>
      </w:r>
    </w:p>
    <w:p w:rsidR="00A74F34" w:rsidRPr="003E1AB8" w:rsidRDefault="00A74F34" w:rsidP="00A74F34">
      <w:pPr>
        <w:tabs>
          <w:tab w:val="left" w:pos="851"/>
        </w:tabs>
        <w:ind w:left="851" w:hanging="851"/>
        <w:rPr>
          <w:sz w:val="24"/>
          <w:szCs w:val="24"/>
        </w:rPr>
      </w:pPr>
    </w:p>
    <w:p w:rsidR="00A74F34" w:rsidRPr="00DB2AE6" w:rsidRDefault="00A74F34" w:rsidP="00DB2AE6">
      <w:pPr>
        <w:ind w:left="851" w:hanging="851"/>
        <w:rPr>
          <w:b/>
          <w:sz w:val="24"/>
          <w:szCs w:val="24"/>
        </w:rPr>
      </w:pPr>
      <w:r w:rsidRPr="00DB2AE6">
        <w:rPr>
          <w:b/>
          <w:sz w:val="24"/>
          <w:szCs w:val="24"/>
        </w:rPr>
        <w:t>5.2</w:t>
      </w:r>
      <w:r w:rsidRPr="00DB2AE6">
        <w:rPr>
          <w:b/>
          <w:sz w:val="24"/>
          <w:szCs w:val="24"/>
        </w:rPr>
        <w:tab/>
      </w:r>
      <w:proofErr w:type="spellStart"/>
      <w:r w:rsidRPr="00DB2AE6">
        <w:rPr>
          <w:b/>
          <w:sz w:val="24"/>
          <w:szCs w:val="24"/>
        </w:rPr>
        <w:t>Farmakokinetiske</w:t>
      </w:r>
      <w:proofErr w:type="spellEnd"/>
      <w:r w:rsidRPr="00DB2AE6">
        <w:rPr>
          <w:b/>
          <w:sz w:val="24"/>
          <w:szCs w:val="24"/>
        </w:rPr>
        <w:t xml:space="preserve"> egenskaber</w:t>
      </w:r>
    </w:p>
    <w:p w:rsidR="00A74F34" w:rsidRPr="00DB2AE6" w:rsidRDefault="00A74F34" w:rsidP="00DB2AE6">
      <w:pPr>
        <w:ind w:left="851"/>
        <w:rPr>
          <w:sz w:val="24"/>
          <w:szCs w:val="24"/>
        </w:rPr>
      </w:pPr>
    </w:p>
    <w:p w:rsidR="00A74F34" w:rsidRPr="00DB2AE6" w:rsidRDefault="00A74F34" w:rsidP="00DB2AE6">
      <w:pPr>
        <w:ind w:left="851"/>
        <w:rPr>
          <w:i/>
          <w:sz w:val="24"/>
          <w:szCs w:val="24"/>
          <w:lang w:eastAsia="da-DK"/>
        </w:rPr>
      </w:pPr>
      <w:r w:rsidRPr="00DB2AE6">
        <w:rPr>
          <w:i/>
          <w:sz w:val="24"/>
          <w:szCs w:val="24"/>
        </w:rPr>
        <w:t xml:space="preserve">Absorption </w:t>
      </w:r>
    </w:p>
    <w:p w:rsidR="00A74F34" w:rsidRPr="00DB2AE6" w:rsidRDefault="00A74F34" w:rsidP="00DB2AE6">
      <w:pPr>
        <w:ind w:left="851"/>
        <w:rPr>
          <w:sz w:val="24"/>
          <w:szCs w:val="24"/>
        </w:rPr>
      </w:pPr>
      <w:r w:rsidRPr="00DB2AE6">
        <w:rPr>
          <w:sz w:val="24"/>
          <w:szCs w:val="24"/>
        </w:rPr>
        <w:t>Mere end 90</w:t>
      </w:r>
      <w:r w:rsidR="00763C6A">
        <w:rPr>
          <w:sz w:val="24"/>
          <w:szCs w:val="24"/>
        </w:rPr>
        <w:t xml:space="preserve"> %</w:t>
      </w:r>
      <w:r w:rsidRPr="00DB2AE6">
        <w:rPr>
          <w:sz w:val="24"/>
          <w:szCs w:val="24"/>
        </w:rPr>
        <w:t xml:space="preserve"> af </w:t>
      </w:r>
      <w:proofErr w:type="spellStart"/>
      <w:r w:rsidRPr="00DB2AE6">
        <w:rPr>
          <w:sz w:val="24"/>
          <w:szCs w:val="24"/>
        </w:rPr>
        <w:t>tramadol</w:t>
      </w:r>
      <w:proofErr w:type="spellEnd"/>
      <w:r w:rsidRPr="00DB2AE6">
        <w:rPr>
          <w:sz w:val="24"/>
          <w:szCs w:val="24"/>
        </w:rPr>
        <w:t xml:space="preserve"> absorberes efter oral administration. Den gennemsnitlige absolutte biotilgængelighed er ca. 70</w:t>
      </w:r>
      <w:r w:rsidR="00763C6A">
        <w:rPr>
          <w:sz w:val="24"/>
          <w:szCs w:val="24"/>
        </w:rPr>
        <w:t xml:space="preserve"> %</w:t>
      </w:r>
      <w:r w:rsidRPr="00DB2AE6">
        <w:rPr>
          <w:sz w:val="24"/>
          <w:szCs w:val="24"/>
        </w:rPr>
        <w:t>, uanset om det tages med mad. Forskellen mellem absorberet og ikke-</w:t>
      </w:r>
      <w:proofErr w:type="spellStart"/>
      <w:r w:rsidRPr="00DB2AE6">
        <w:rPr>
          <w:sz w:val="24"/>
          <w:szCs w:val="24"/>
        </w:rPr>
        <w:t>metaboliseret</w:t>
      </w:r>
      <w:proofErr w:type="spellEnd"/>
      <w:r w:rsidRPr="00DB2AE6">
        <w:rPr>
          <w:sz w:val="24"/>
          <w:szCs w:val="24"/>
        </w:rPr>
        <w:t xml:space="preserve"> tilgængeligt </w:t>
      </w:r>
      <w:proofErr w:type="spellStart"/>
      <w:r w:rsidRPr="00DB2AE6">
        <w:rPr>
          <w:sz w:val="24"/>
          <w:szCs w:val="24"/>
        </w:rPr>
        <w:t>tramadol</w:t>
      </w:r>
      <w:proofErr w:type="spellEnd"/>
      <w:r w:rsidRPr="00DB2AE6">
        <w:rPr>
          <w:sz w:val="24"/>
          <w:szCs w:val="24"/>
        </w:rPr>
        <w:t xml:space="preserve"> kan sandsynligvis forklares med en lav </w:t>
      </w:r>
      <w:proofErr w:type="spellStart"/>
      <w:r w:rsidRPr="00DB2AE6">
        <w:rPr>
          <w:sz w:val="24"/>
          <w:szCs w:val="24"/>
        </w:rPr>
        <w:t>first-pass</w:t>
      </w:r>
      <w:proofErr w:type="spellEnd"/>
      <w:r w:rsidRPr="00DB2AE6">
        <w:rPr>
          <w:sz w:val="24"/>
          <w:szCs w:val="24"/>
        </w:rPr>
        <w:t xml:space="preserve"> metabolisme. Efter oral administration ligger </w:t>
      </w:r>
      <w:proofErr w:type="spellStart"/>
      <w:r w:rsidRPr="00DB2AE6">
        <w:rPr>
          <w:sz w:val="24"/>
          <w:szCs w:val="24"/>
        </w:rPr>
        <w:t>first-pass</w:t>
      </w:r>
      <w:proofErr w:type="spellEnd"/>
      <w:r w:rsidRPr="00DB2AE6">
        <w:rPr>
          <w:sz w:val="24"/>
          <w:szCs w:val="24"/>
        </w:rPr>
        <w:t xml:space="preserve"> metabolismen på maksimalt 30</w:t>
      </w:r>
      <w:r w:rsidR="00763C6A">
        <w:rPr>
          <w:sz w:val="24"/>
          <w:szCs w:val="24"/>
        </w:rPr>
        <w:t xml:space="preserve"> %</w:t>
      </w:r>
      <w:r w:rsidRPr="00DB2AE6">
        <w:rPr>
          <w:sz w:val="24"/>
          <w:szCs w:val="24"/>
        </w:rPr>
        <w:t>.</w:t>
      </w:r>
    </w:p>
    <w:p w:rsidR="00A74F34" w:rsidRPr="00DB2AE6" w:rsidRDefault="00A74F34" w:rsidP="00DB2AE6">
      <w:pPr>
        <w:ind w:left="851"/>
        <w:rPr>
          <w:sz w:val="24"/>
          <w:szCs w:val="24"/>
        </w:rPr>
      </w:pPr>
    </w:p>
    <w:p w:rsidR="00A74F34" w:rsidRPr="00DB2AE6" w:rsidRDefault="00A74F34" w:rsidP="00DB2AE6">
      <w:pPr>
        <w:ind w:left="851"/>
        <w:rPr>
          <w:i/>
          <w:sz w:val="24"/>
          <w:szCs w:val="24"/>
        </w:rPr>
      </w:pPr>
      <w:r w:rsidRPr="00DB2AE6">
        <w:rPr>
          <w:i/>
          <w:sz w:val="24"/>
          <w:szCs w:val="24"/>
        </w:rPr>
        <w:t>Fordeling</w:t>
      </w:r>
    </w:p>
    <w:p w:rsidR="00A74F34" w:rsidRPr="00DB2AE6" w:rsidRDefault="00A74F34" w:rsidP="00DB2AE6">
      <w:pPr>
        <w:ind w:left="851"/>
        <w:rPr>
          <w:sz w:val="24"/>
          <w:szCs w:val="24"/>
        </w:rPr>
      </w:pPr>
      <w:r w:rsidRPr="00DB2AE6">
        <w:rPr>
          <w:sz w:val="24"/>
          <w:szCs w:val="24"/>
        </w:rPr>
        <w:t xml:space="preserve">Efter oral administration af 100 mg </w:t>
      </w:r>
      <w:proofErr w:type="spellStart"/>
      <w:r w:rsidRPr="00DB2AE6">
        <w:rPr>
          <w:sz w:val="24"/>
          <w:szCs w:val="24"/>
        </w:rPr>
        <w:t>tramadol</w:t>
      </w:r>
      <w:proofErr w:type="spellEnd"/>
      <w:r w:rsidRPr="00DB2AE6">
        <w:rPr>
          <w:sz w:val="24"/>
          <w:szCs w:val="24"/>
        </w:rPr>
        <w:t xml:space="preserve"> i flydende form, blev peak plasmakoncentrationen efter 1,2 timer udregnet til at være </w:t>
      </w:r>
      <w:proofErr w:type="spellStart"/>
      <w:r w:rsidRPr="00DB2AE6">
        <w:rPr>
          <w:sz w:val="24"/>
          <w:szCs w:val="24"/>
        </w:rPr>
        <w:t>C</w:t>
      </w:r>
      <w:r w:rsidRPr="00DB2AE6">
        <w:rPr>
          <w:sz w:val="24"/>
          <w:szCs w:val="24"/>
          <w:vertAlign w:val="subscript"/>
        </w:rPr>
        <w:t>max</w:t>
      </w:r>
      <w:proofErr w:type="spellEnd"/>
      <w:r w:rsidRPr="00DB2AE6">
        <w:rPr>
          <w:sz w:val="24"/>
          <w:szCs w:val="24"/>
        </w:rPr>
        <w:t> =309 ±90 </w:t>
      </w:r>
      <w:proofErr w:type="spellStart"/>
      <w:r w:rsidRPr="00DB2AE6">
        <w:rPr>
          <w:sz w:val="24"/>
          <w:szCs w:val="24"/>
        </w:rPr>
        <w:t>ng</w:t>
      </w:r>
      <w:proofErr w:type="spellEnd"/>
      <w:r w:rsidRPr="00DB2AE6">
        <w:rPr>
          <w:sz w:val="24"/>
          <w:szCs w:val="24"/>
        </w:rPr>
        <w:t xml:space="preserve">/ml. Efter den samme dosis på tabletform var peak plasmakoncentrationen efter 2 timer </w:t>
      </w:r>
      <w:proofErr w:type="spellStart"/>
      <w:r w:rsidRPr="00DB2AE6">
        <w:rPr>
          <w:sz w:val="24"/>
          <w:szCs w:val="24"/>
        </w:rPr>
        <w:t>C</w:t>
      </w:r>
      <w:r w:rsidRPr="00DB2AE6">
        <w:rPr>
          <w:sz w:val="24"/>
          <w:szCs w:val="24"/>
          <w:vertAlign w:val="subscript"/>
        </w:rPr>
        <w:t>max</w:t>
      </w:r>
      <w:proofErr w:type="spellEnd"/>
      <w:r w:rsidRPr="00DB2AE6">
        <w:rPr>
          <w:sz w:val="24"/>
          <w:szCs w:val="24"/>
        </w:rPr>
        <w:t> =280 ±49 </w:t>
      </w:r>
      <w:proofErr w:type="spellStart"/>
      <w:r w:rsidRPr="00DB2AE6">
        <w:rPr>
          <w:sz w:val="24"/>
          <w:szCs w:val="24"/>
        </w:rPr>
        <w:t>ng</w:t>
      </w:r>
      <w:proofErr w:type="spellEnd"/>
      <w:r w:rsidRPr="00DB2AE6">
        <w:rPr>
          <w:sz w:val="24"/>
          <w:szCs w:val="24"/>
        </w:rPr>
        <w:t>/ml.</w:t>
      </w:r>
    </w:p>
    <w:p w:rsidR="00A74F34" w:rsidRPr="00DB2AE6" w:rsidRDefault="00A74F34" w:rsidP="00DB2AE6">
      <w:pPr>
        <w:ind w:left="851"/>
        <w:rPr>
          <w:sz w:val="24"/>
          <w:szCs w:val="24"/>
        </w:rPr>
      </w:pPr>
      <w:proofErr w:type="spellStart"/>
      <w:r w:rsidRPr="00DB2AE6">
        <w:rPr>
          <w:sz w:val="24"/>
          <w:szCs w:val="24"/>
        </w:rPr>
        <w:t>Tramadol</w:t>
      </w:r>
      <w:proofErr w:type="spellEnd"/>
      <w:r w:rsidRPr="00DB2AE6">
        <w:rPr>
          <w:sz w:val="24"/>
          <w:szCs w:val="24"/>
        </w:rPr>
        <w:t xml:space="preserve"> har en høj vævsaffinitet (V </w:t>
      </w:r>
      <w:proofErr w:type="spellStart"/>
      <w:proofErr w:type="gramStart"/>
      <w:r w:rsidRPr="00DB2AE6">
        <w:rPr>
          <w:sz w:val="24"/>
          <w:szCs w:val="24"/>
        </w:rPr>
        <w:t>d,ß</w:t>
      </w:r>
      <w:proofErr w:type="spellEnd"/>
      <w:proofErr w:type="gramEnd"/>
      <w:r w:rsidRPr="00DB2AE6">
        <w:rPr>
          <w:sz w:val="24"/>
          <w:szCs w:val="24"/>
        </w:rPr>
        <w:t>=203 +40 l). Plasmaproteinbindingen er ca. 20</w:t>
      </w:r>
      <w:r w:rsidR="00763C6A">
        <w:rPr>
          <w:sz w:val="24"/>
          <w:szCs w:val="24"/>
        </w:rPr>
        <w:t xml:space="preserve"> %</w:t>
      </w:r>
      <w:r w:rsidRPr="00DB2AE6">
        <w:rPr>
          <w:sz w:val="24"/>
          <w:szCs w:val="24"/>
        </w:rPr>
        <w:t>.</w:t>
      </w:r>
    </w:p>
    <w:p w:rsidR="00A74F34" w:rsidRPr="00DB2AE6" w:rsidRDefault="00A74F34" w:rsidP="00DB2AE6">
      <w:pPr>
        <w:ind w:left="851"/>
        <w:rPr>
          <w:sz w:val="24"/>
          <w:szCs w:val="24"/>
        </w:rPr>
      </w:pPr>
      <w:proofErr w:type="spellStart"/>
      <w:r w:rsidRPr="00DB2AE6">
        <w:rPr>
          <w:sz w:val="24"/>
          <w:szCs w:val="24"/>
        </w:rPr>
        <w:t>Tramadol</w:t>
      </w:r>
      <w:proofErr w:type="spellEnd"/>
      <w:r w:rsidRPr="00DB2AE6">
        <w:rPr>
          <w:sz w:val="24"/>
          <w:szCs w:val="24"/>
        </w:rPr>
        <w:t xml:space="preserve"> passerer over blodhjernebarrieren og over placenta. Meget små mængder af substansen og O-</w:t>
      </w:r>
      <w:proofErr w:type="spellStart"/>
      <w:r w:rsidRPr="00DB2AE6">
        <w:rPr>
          <w:sz w:val="24"/>
          <w:szCs w:val="24"/>
        </w:rPr>
        <w:t>desmethylderivatet</w:t>
      </w:r>
      <w:proofErr w:type="spellEnd"/>
      <w:r w:rsidRPr="00DB2AE6">
        <w:rPr>
          <w:sz w:val="24"/>
          <w:szCs w:val="24"/>
        </w:rPr>
        <w:t xml:space="preserve"> er fundet i brystmælk (henholdsvis 0,1</w:t>
      </w:r>
      <w:r w:rsidR="00763C6A">
        <w:rPr>
          <w:sz w:val="24"/>
          <w:szCs w:val="24"/>
        </w:rPr>
        <w:t xml:space="preserve"> %</w:t>
      </w:r>
      <w:r w:rsidRPr="00DB2AE6">
        <w:rPr>
          <w:sz w:val="24"/>
          <w:szCs w:val="24"/>
        </w:rPr>
        <w:t xml:space="preserve"> og 0,02</w:t>
      </w:r>
      <w:r w:rsidR="00763C6A">
        <w:rPr>
          <w:sz w:val="24"/>
          <w:szCs w:val="24"/>
        </w:rPr>
        <w:t xml:space="preserve"> %</w:t>
      </w:r>
      <w:r w:rsidRPr="00DB2AE6">
        <w:rPr>
          <w:sz w:val="24"/>
          <w:szCs w:val="24"/>
        </w:rPr>
        <w:t xml:space="preserve"> af den givne dosis).</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Biotransformation</w:t>
      </w:r>
    </w:p>
    <w:p w:rsidR="00A74F34" w:rsidRPr="003E1AB8" w:rsidRDefault="00A74F34" w:rsidP="00A74F34">
      <w:pPr>
        <w:tabs>
          <w:tab w:val="left" w:pos="851"/>
        </w:tabs>
        <w:ind w:left="851" w:hanging="851"/>
        <w:rPr>
          <w:iCs/>
          <w:sz w:val="24"/>
          <w:szCs w:val="24"/>
        </w:rPr>
      </w:pPr>
      <w:r>
        <w:rPr>
          <w:iCs/>
          <w:sz w:val="24"/>
          <w:szCs w:val="24"/>
        </w:rPr>
        <w:tab/>
      </w:r>
      <w:proofErr w:type="spellStart"/>
      <w:r w:rsidRPr="003E1AB8">
        <w:rPr>
          <w:iCs/>
          <w:sz w:val="24"/>
          <w:szCs w:val="24"/>
        </w:rPr>
        <w:t>Tramadol</w:t>
      </w:r>
      <w:proofErr w:type="spellEnd"/>
      <w:r w:rsidRPr="003E1AB8">
        <w:rPr>
          <w:iCs/>
          <w:sz w:val="24"/>
          <w:szCs w:val="24"/>
        </w:rPr>
        <w:t xml:space="preserve"> </w:t>
      </w:r>
      <w:proofErr w:type="spellStart"/>
      <w:r w:rsidRPr="003E1AB8">
        <w:rPr>
          <w:iCs/>
          <w:sz w:val="24"/>
          <w:szCs w:val="24"/>
        </w:rPr>
        <w:t>metaboliseres</w:t>
      </w:r>
      <w:proofErr w:type="spellEnd"/>
      <w:r w:rsidRPr="003E1AB8">
        <w:rPr>
          <w:iCs/>
          <w:sz w:val="24"/>
          <w:szCs w:val="24"/>
        </w:rPr>
        <w:t xml:space="preserve"> hos mennesket hovedsageligt gennem N- og O-</w:t>
      </w:r>
      <w:proofErr w:type="spellStart"/>
      <w:r w:rsidRPr="003E1AB8">
        <w:rPr>
          <w:iCs/>
          <w:sz w:val="24"/>
          <w:szCs w:val="24"/>
        </w:rPr>
        <w:t>demethylering</w:t>
      </w:r>
      <w:proofErr w:type="spellEnd"/>
      <w:r w:rsidRPr="003E1AB8">
        <w:rPr>
          <w:iCs/>
          <w:sz w:val="24"/>
          <w:szCs w:val="24"/>
        </w:rPr>
        <w:t xml:space="preserve"> samt ved konjugation af O-</w:t>
      </w:r>
      <w:proofErr w:type="spellStart"/>
      <w:r w:rsidRPr="003E1AB8">
        <w:rPr>
          <w:iCs/>
          <w:sz w:val="24"/>
          <w:szCs w:val="24"/>
        </w:rPr>
        <w:t>demethyleringsprodukter</w:t>
      </w:r>
      <w:proofErr w:type="spellEnd"/>
      <w:r w:rsidRPr="003E1AB8">
        <w:rPr>
          <w:iCs/>
          <w:sz w:val="24"/>
          <w:szCs w:val="24"/>
        </w:rPr>
        <w:t xml:space="preserve"> med </w:t>
      </w:r>
      <w:proofErr w:type="spellStart"/>
      <w:r w:rsidRPr="003E1AB8">
        <w:rPr>
          <w:iCs/>
          <w:sz w:val="24"/>
          <w:szCs w:val="24"/>
        </w:rPr>
        <w:t>glucuronsyre</w:t>
      </w:r>
      <w:proofErr w:type="spellEnd"/>
      <w:r w:rsidRPr="003E1AB8">
        <w:rPr>
          <w:iCs/>
          <w:sz w:val="24"/>
          <w:szCs w:val="24"/>
        </w:rPr>
        <w:t>. Kun O-</w:t>
      </w:r>
      <w:proofErr w:type="spellStart"/>
      <w:r w:rsidRPr="003E1AB8">
        <w:rPr>
          <w:iCs/>
          <w:sz w:val="24"/>
          <w:szCs w:val="24"/>
        </w:rPr>
        <w:t>desmethyltramadol</w:t>
      </w:r>
      <w:proofErr w:type="spellEnd"/>
      <w:r w:rsidRPr="003E1AB8">
        <w:rPr>
          <w:iCs/>
          <w:sz w:val="24"/>
          <w:szCs w:val="24"/>
        </w:rPr>
        <w:t xml:space="preserve"> er farmakologisk aktiv. Der er betydelige </w:t>
      </w:r>
      <w:proofErr w:type="spellStart"/>
      <w:r w:rsidRPr="003E1AB8">
        <w:rPr>
          <w:iCs/>
          <w:sz w:val="24"/>
          <w:szCs w:val="24"/>
        </w:rPr>
        <w:t>interindividuelle</w:t>
      </w:r>
      <w:proofErr w:type="spellEnd"/>
      <w:r w:rsidRPr="003E1AB8">
        <w:rPr>
          <w:iCs/>
          <w:sz w:val="24"/>
          <w:szCs w:val="24"/>
        </w:rPr>
        <w:t xml:space="preserve"> kvantitative forskelle mellem de andre metabolitter. I urinen er der hidtil fundet 11 metabolitter. Resultater fra dyreforsøg har vist, at O-</w:t>
      </w:r>
      <w:proofErr w:type="spellStart"/>
      <w:r w:rsidRPr="003E1AB8">
        <w:rPr>
          <w:iCs/>
          <w:sz w:val="24"/>
          <w:szCs w:val="24"/>
        </w:rPr>
        <w:t>desmethyltramadol</w:t>
      </w:r>
      <w:proofErr w:type="spellEnd"/>
      <w:r w:rsidRPr="003E1AB8">
        <w:rPr>
          <w:iCs/>
          <w:sz w:val="24"/>
          <w:szCs w:val="24"/>
        </w:rPr>
        <w:t xml:space="preserve"> er 2-4 gange mere potent end modersubstansen. Dets halveringstid t</w:t>
      </w:r>
      <w:r w:rsidRPr="003E1AB8">
        <w:rPr>
          <w:iCs/>
          <w:sz w:val="24"/>
          <w:szCs w:val="24"/>
          <w:vertAlign w:val="subscript"/>
        </w:rPr>
        <w:t>1/</w:t>
      </w:r>
      <w:proofErr w:type="gramStart"/>
      <w:r w:rsidRPr="003E1AB8">
        <w:rPr>
          <w:iCs/>
          <w:sz w:val="24"/>
          <w:szCs w:val="24"/>
          <w:vertAlign w:val="subscript"/>
        </w:rPr>
        <w:t>2</w:t>
      </w:r>
      <w:r w:rsidRPr="003E1AB8">
        <w:rPr>
          <w:iCs/>
          <w:sz w:val="24"/>
          <w:szCs w:val="24"/>
        </w:rPr>
        <w:t>,ß</w:t>
      </w:r>
      <w:proofErr w:type="gramEnd"/>
      <w:r w:rsidRPr="003E1AB8">
        <w:rPr>
          <w:iCs/>
          <w:sz w:val="24"/>
          <w:szCs w:val="24"/>
        </w:rPr>
        <w:t xml:space="preserve"> (6 raske frivillige forsøgspersoner) er på 7,9</w:t>
      </w:r>
      <w:r w:rsidR="00372500">
        <w:rPr>
          <w:iCs/>
          <w:sz w:val="24"/>
          <w:szCs w:val="24"/>
        </w:rPr>
        <w:t> </w:t>
      </w:r>
      <w:r w:rsidRPr="003E1AB8">
        <w:rPr>
          <w:iCs/>
          <w:sz w:val="24"/>
          <w:szCs w:val="24"/>
        </w:rPr>
        <w:t xml:space="preserve">timer (interval 5,4 - 9,6 timer) og er tilnærmelsesvis den samme som for </w:t>
      </w:r>
      <w:proofErr w:type="spellStart"/>
      <w:r w:rsidRPr="003E1AB8">
        <w:rPr>
          <w:iCs/>
          <w:sz w:val="24"/>
          <w:szCs w:val="24"/>
        </w:rPr>
        <w:t>tramadol</w:t>
      </w:r>
      <w:proofErr w:type="spellEnd"/>
      <w:r w:rsidRPr="003E1AB8">
        <w:rPr>
          <w:iCs/>
          <w:sz w:val="24"/>
          <w:szCs w:val="24"/>
        </w:rPr>
        <w:t>.</w:t>
      </w:r>
    </w:p>
    <w:p w:rsidR="00A74F34" w:rsidRPr="003E1AB8" w:rsidRDefault="00A74F34" w:rsidP="00A74F34">
      <w:pPr>
        <w:tabs>
          <w:tab w:val="left" w:pos="851"/>
        </w:tabs>
        <w:ind w:left="851" w:hanging="851"/>
        <w:rPr>
          <w:iCs/>
          <w:sz w:val="24"/>
          <w:szCs w:val="24"/>
        </w:rPr>
      </w:pPr>
    </w:p>
    <w:p w:rsidR="00A74F34" w:rsidRDefault="00A74F34" w:rsidP="00A74F34">
      <w:pPr>
        <w:tabs>
          <w:tab w:val="left" w:pos="851"/>
        </w:tabs>
        <w:ind w:left="851" w:hanging="851"/>
        <w:rPr>
          <w:iCs/>
          <w:sz w:val="24"/>
          <w:szCs w:val="24"/>
        </w:rPr>
      </w:pPr>
      <w:r>
        <w:rPr>
          <w:iCs/>
          <w:sz w:val="24"/>
          <w:szCs w:val="24"/>
        </w:rPr>
        <w:tab/>
        <w:t xml:space="preserve">Hæmningen af en eller begge typer af </w:t>
      </w:r>
      <w:proofErr w:type="spellStart"/>
      <w:r>
        <w:rPr>
          <w:iCs/>
          <w:sz w:val="24"/>
          <w:szCs w:val="24"/>
        </w:rPr>
        <w:t>isoenzymer</w:t>
      </w:r>
      <w:proofErr w:type="spellEnd"/>
      <w:r>
        <w:rPr>
          <w:iCs/>
          <w:sz w:val="24"/>
          <w:szCs w:val="24"/>
        </w:rPr>
        <w:t xml:space="preserve"> (CYP3A4 og CYP2D6), som er involveret i biotransformationen af </w:t>
      </w:r>
      <w:proofErr w:type="spellStart"/>
      <w:r>
        <w:rPr>
          <w:iCs/>
          <w:sz w:val="24"/>
          <w:szCs w:val="24"/>
        </w:rPr>
        <w:t>tramadol</w:t>
      </w:r>
      <w:proofErr w:type="spellEnd"/>
      <w:r>
        <w:rPr>
          <w:iCs/>
          <w:sz w:val="24"/>
          <w:szCs w:val="24"/>
        </w:rPr>
        <w:t xml:space="preserve">, kan påvirke plasmakoncentrationen af </w:t>
      </w:r>
      <w:proofErr w:type="spellStart"/>
      <w:r>
        <w:rPr>
          <w:iCs/>
          <w:sz w:val="24"/>
          <w:szCs w:val="24"/>
        </w:rPr>
        <w:t>tramadol</w:t>
      </w:r>
      <w:proofErr w:type="spellEnd"/>
      <w:r>
        <w:rPr>
          <w:iCs/>
          <w:sz w:val="24"/>
          <w:szCs w:val="24"/>
        </w:rPr>
        <w:t xml:space="preserve"> eller dets aktive metabolit.</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Elimination</w:t>
      </w:r>
    </w:p>
    <w:p w:rsidR="00A74F34" w:rsidRPr="003E1AB8" w:rsidRDefault="00A74F34" w:rsidP="00A74F34">
      <w:pPr>
        <w:tabs>
          <w:tab w:val="left" w:pos="851"/>
        </w:tabs>
        <w:ind w:left="851" w:hanging="851"/>
        <w:rPr>
          <w:iCs/>
          <w:sz w:val="24"/>
          <w:szCs w:val="24"/>
        </w:rPr>
      </w:pPr>
      <w:r>
        <w:rPr>
          <w:iCs/>
          <w:sz w:val="24"/>
          <w:szCs w:val="24"/>
        </w:rPr>
        <w:tab/>
      </w:r>
      <w:proofErr w:type="spellStart"/>
      <w:r w:rsidRPr="003E1AB8">
        <w:rPr>
          <w:iCs/>
          <w:sz w:val="24"/>
          <w:szCs w:val="24"/>
        </w:rPr>
        <w:t>Tramadol</w:t>
      </w:r>
      <w:proofErr w:type="spellEnd"/>
      <w:r w:rsidRPr="003E1AB8">
        <w:rPr>
          <w:iCs/>
          <w:sz w:val="24"/>
          <w:szCs w:val="24"/>
        </w:rPr>
        <w:t xml:space="preserve"> og dets metaboli</w:t>
      </w:r>
      <w:r>
        <w:rPr>
          <w:iCs/>
          <w:sz w:val="24"/>
          <w:szCs w:val="24"/>
        </w:rPr>
        <w:t>t</w:t>
      </w:r>
      <w:r w:rsidRPr="003E1AB8">
        <w:rPr>
          <w:iCs/>
          <w:sz w:val="24"/>
          <w:szCs w:val="24"/>
        </w:rPr>
        <w:t>ter udskilles næsten fuldstændig via nyrerne. Den kumulative urinudskillelse er på 90</w:t>
      </w:r>
      <w:r w:rsidR="00763C6A">
        <w:rPr>
          <w:iCs/>
          <w:sz w:val="24"/>
          <w:szCs w:val="24"/>
        </w:rPr>
        <w:t xml:space="preserve"> %</w:t>
      </w:r>
      <w:r w:rsidRPr="003E1AB8">
        <w:rPr>
          <w:iCs/>
          <w:sz w:val="24"/>
          <w:szCs w:val="24"/>
        </w:rPr>
        <w:t xml:space="preserve"> af den samlede radioaktivitet af den administrerede dosis. Elimineringshalveringstiden t</w:t>
      </w:r>
      <w:r w:rsidRPr="003E1AB8">
        <w:rPr>
          <w:iCs/>
          <w:sz w:val="24"/>
          <w:szCs w:val="24"/>
          <w:vertAlign w:val="subscript"/>
        </w:rPr>
        <w:t>1/2</w:t>
      </w:r>
      <w:r w:rsidRPr="003E1AB8">
        <w:rPr>
          <w:iCs/>
          <w:sz w:val="24"/>
          <w:szCs w:val="24"/>
        </w:rPr>
        <w:t xml:space="preserve">, ligger uanset indgivelsesmåde på ca. 6 timer. Hos patienter over 75 år kan denne være forlænget med en faktor på ca. 1,4. I tilfælde af nedsat nyre- eller leverfunktion kan halveringstiden være let forlænget. Hos patienter med </w:t>
      </w:r>
      <w:proofErr w:type="spellStart"/>
      <w:r w:rsidRPr="003E1AB8">
        <w:rPr>
          <w:iCs/>
          <w:sz w:val="24"/>
          <w:szCs w:val="24"/>
        </w:rPr>
        <w:t>levercirrhose</w:t>
      </w:r>
      <w:proofErr w:type="spellEnd"/>
      <w:r w:rsidRPr="003E1AB8">
        <w:rPr>
          <w:iCs/>
          <w:sz w:val="24"/>
          <w:szCs w:val="24"/>
        </w:rPr>
        <w:t xml:space="preserve"> blev der bestemt eliminationshalveringstider på hhv. 13,3 ±4,9 timer (</w:t>
      </w:r>
      <w:proofErr w:type="spellStart"/>
      <w:r w:rsidRPr="003E1AB8">
        <w:rPr>
          <w:iCs/>
          <w:sz w:val="24"/>
          <w:szCs w:val="24"/>
        </w:rPr>
        <w:t>tramadol</w:t>
      </w:r>
      <w:proofErr w:type="spellEnd"/>
      <w:r w:rsidRPr="003E1AB8">
        <w:rPr>
          <w:iCs/>
          <w:sz w:val="24"/>
          <w:szCs w:val="24"/>
        </w:rPr>
        <w:t>) og 18,5 ±9,4 timer (O-</w:t>
      </w:r>
      <w:proofErr w:type="spellStart"/>
      <w:r w:rsidRPr="003E1AB8">
        <w:rPr>
          <w:iCs/>
          <w:sz w:val="24"/>
          <w:szCs w:val="24"/>
        </w:rPr>
        <w:t>desmethyltramadol</w:t>
      </w:r>
      <w:proofErr w:type="spellEnd"/>
      <w:r w:rsidRPr="003E1AB8">
        <w:rPr>
          <w:iCs/>
          <w:sz w:val="24"/>
          <w:szCs w:val="24"/>
        </w:rPr>
        <w:t>), i et ekstremt tilfælde på hhv. 22,3</w:t>
      </w:r>
      <w:r w:rsidR="001F01C5">
        <w:rPr>
          <w:iCs/>
          <w:sz w:val="24"/>
          <w:szCs w:val="24"/>
        </w:rPr>
        <w:t> </w:t>
      </w:r>
      <w:r w:rsidRPr="003E1AB8">
        <w:rPr>
          <w:iCs/>
          <w:sz w:val="24"/>
          <w:szCs w:val="24"/>
        </w:rPr>
        <w:t>timer og 36 timer. Hos patienter med nyreinsufficiens (</w:t>
      </w:r>
      <w:proofErr w:type="spellStart"/>
      <w:r w:rsidRPr="003E1AB8">
        <w:rPr>
          <w:iCs/>
          <w:sz w:val="24"/>
          <w:szCs w:val="24"/>
        </w:rPr>
        <w:t>kreatinin-clearance</w:t>
      </w:r>
      <w:proofErr w:type="spellEnd"/>
      <w:r w:rsidRPr="003E1AB8">
        <w:rPr>
          <w:iCs/>
          <w:sz w:val="24"/>
          <w:szCs w:val="24"/>
        </w:rPr>
        <w:t xml:space="preserve"> &lt;5 ml/min.) lå værdierne på hhv. 11 ±3,2 timer og 16,9 ±3 timer, i et ekstremt tilfælde på hhv. 19,5 timer og 43,2 timer.</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r w:rsidRPr="003E1AB8">
        <w:rPr>
          <w:i/>
          <w:iCs/>
          <w:sz w:val="24"/>
          <w:szCs w:val="24"/>
        </w:rPr>
        <w:t xml:space="preserve">Linearitet/non-linearitet </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Inden for det terapeutiske dosisområde har </w:t>
      </w:r>
      <w:proofErr w:type="spellStart"/>
      <w:r w:rsidRPr="003E1AB8">
        <w:rPr>
          <w:iCs/>
          <w:sz w:val="24"/>
          <w:szCs w:val="24"/>
        </w:rPr>
        <w:t>tramadol</w:t>
      </w:r>
      <w:proofErr w:type="spellEnd"/>
      <w:r w:rsidRPr="003E1AB8">
        <w:rPr>
          <w:iCs/>
          <w:sz w:val="24"/>
          <w:szCs w:val="24"/>
        </w:rPr>
        <w:t xml:space="preserve"> en lineær </w:t>
      </w:r>
      <w:proofErr w:type="spellStart"/>
      <w:r w:rsidRPr="003E1AB8">
        <w:rPr>
          <w:iCs/>
          <w:sz w:val="24"/>
          <w:szCs w:val="24"/>
        </w:rPr>
        <w:t>farmakokinetisk</w:t>
      </w:r>
      <w:proofErr w:type="spellEnd"/>
      <w:r w:rsidRPr="003E1AB8">
        <w:rPr>
          <w:iCs/>
          <w:sz w:val="24"/>
          <w:szCs w:val="24"/>
        </w:rPr>
        <w:t xml:space="preserve"> profil.</w:t>
      </w:r>
    </w:p>
    <w:p w:rsidR="00A74F34" w:rsidRPr="003E1AB8" w:rsidRDefault="00A74F34" w:rsidP="00A74F34">
      <w:pPr>
        <w:tabs>
          <w:tab w:val="left" w:pos="851"/>
        </w:tabs>
        <w:ind w:left="851" w:hanging="851"/>
        <w:rPr>
          <w:iCs/>
          <w:sz w:val="24"/>
          <w:szCs w:val="24"/>
        </w:rPr>
      </w:pPr>
    </w:p>
    <w:p w:rsidR="00A74F34" w:rsidRPr="003E1AB8" w:rsidRDefault="00A74F34" w:rsidP="00A74F34">
      <w:pPr>
        <w:tabs>
          <w:tab w:val="left" w:pos="851"/>
        </w:tabs>
        <w:ind w:left="851" w:hanging="851"/>
        <w:rPr>
          <w:i/>
          <w:iCs/>
          <w:sz w:val="24"/>
          <w:szCs w:val="24"/>
        </w:rPr>
      </w:pPr>
      <w:r>
        <w:rPr>
          <w:i/>
          <w:iCs/>
          <w:sz w:val="24"/>
          <w:szCs w:val="24"/>
        </w:rPr>
        <w:tab/>
      </w:r>
      <w:proofErr w:type="spellStart"/>
      <w:r w:rsidRPr="003E1AB8">
        <w:rPr>
          <w:i/>
          <w:iCs/>
          <w:sz w:val="24"/>
          <w:szCs w:val="24"/>
        </w:rPr>
        <w:t>Farmakokinetiske</w:t>
      </w:r>
      <w:proofErr w:type="spellEnd"/>
      <w:r w:rsidRPr="003E1AB8">
        <w:rPr>
          <w:i/>
          <w:iCs/>
          <w:sz w:val="24"/>
          <w:szCs w:val="24"/>
        </w:rPr>
        <w:t>/</w:t>
      </w:r>
      <w:proofErr w:type="spellStart"/>
      <w:r w:rsidRPr="003E1AB8">
        <w:rPr>
          <w:i/>
          <w:iCs/>
          <w:sz w:val="24"/>
          <w:szCs w:val="24"/>
        </w:rPr>
        <w:t>farmakodynamiske</w:t>
      </w:r>
      <w:proofErr w:type="spellEnd"/>
      <w:r w:rsidRPr="003E1AB8">
        <w:rPr>
          <w:i/>
          <w:iCs/>
          <w:sz w:val="24"/>
          <w:szCs w:val="24"/>
        </w:rPr>
        <w:t xml:space="preserve"> forhold</w:t>
      </w:r>
    </w:p>
    <w:p w:rsidR="00A74F34" w:rsidRPr="003E1AB8" w:rsidRDefault="00A74F34" w:rsidP="00A74F34">
      <w:pPr>
        <w:tabs>
          <w:tab w:val="left" w:pos="851"/>
        </w:tabs>
        <w:ind w:left="851" w:hanging="851"/>
        <w:rPr>
          <w:iCs/>
          <w:sz w:val="24"/>
          <w:szCs w:val="24"/>
        </w:rPr>
      </w:pPr>
      <w:r>
        <w:rPr>
          <w:iCs/>
          <w:sz w:val="24"/>
          <w:szCs w:val="24"/>
        </w:rPr>
        <w:tab/>
      </w:r>
      <w:r w:rsidRPr="003E1AB8">
        <w:rPr>
          <w:iCs/>
          <w:sz w:val="24"/>
          <w:szCs w:val="24"/>
        </w:rPr>
        <w:t xml:space="preserve">Forholdet mellem serumkoncentrationer og analgetisk virkning er </w:t>
      </w:r>
      <w:proofErr w:type="gramStart"/>
      <w:r w:rsidRPr="003E1AB8">
        <w:rPr>
          <w:iCs/>
          <w:sz w:val="24"/>
          <w:szCs w:val="24"/>
        </w:rPr>
        <w:t>dosisafhængig</w:t>
      </w:r>
      <w:proofErr w:type="gramEnd"/>
      <w:r w:rsidRPr="003E1AB8">
        <w:rPr>
          <w:iCs/>
          <w:sz w:val="24"/>
          <w:szCs w:val="24"/>
        </w:rPr>
        <w:t>, dog med store afvigelser i enkelte tilfælde. En serumkoncentration på 100-300 </w:t>
      </w:r>
      <w:proofErr w:type="spellStart"/>
      <w:r w:rsidRPr="003E1AB8">
        <w:rPr>
          <w:iCs/>
          <w:sz w:val="24"/>
          <w:szCs w:val="24"/>
        </w:rPr>
        <w:t>ng</w:t>
      </w:r>
      <w:proofErr w:type="spellEnd"/>
      <w:r w:rsidRPr="003E1AB8">
        <w:rPr>
          <w:iCs/>
          <w:sz w:val="24"/>
          <w:szCs w:val="24"/>
        </w:rPr>
        <w:t>/ml giver som regel analgetisk effekt.</w:t>
      </w:r>
    </w:p>
    <w:p w:rsidR="00A74F34" w:rsidRPr="003E1AB8" w:rsidRDefault="00A74F34" w:rsidP="00A74F34">
      <w:pPr>
        <w:tabs>
          <w:tab w:val="left" w:pos="851"/>
        </w:tabs>
        <w:ind w:left="851" w:hanging="851"/>
        <w:rPr>
          <w:sz w:val="24"/>
          <w:szCs w:val="24"/>
        </w:rPr>
      </w:pPr>
    </w:p>
    <w:p w:rsidR="00A74F34" w:rsidRPr="00DB2AE6" w:rsidRDefault="00A74F34" w:rsidP="008E60F2">
      <w:pPr>
        <w:ind w:left="851"/>
        <w:rPr>
          <w:i/>
          <w:sz w:val="24"/>
          <w:szCs w:val="24"/>
        </w:rPr>
      </w:pPr>
      <w:r w:rsidRPr="00DB2AE6">
        <w:rPr>
          <w:i/>
          <w:sz w:val="24"/>
          <w:szCs w:val="24"/>
        </w:rPr>
        <w:t>Pædiatrisk population</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Farmakokinetikken for </w:t>
      </w:r>
      <w:proofErr w:type="spellStart"/>
      <w:r w:rsidRPr="003E1AB8">
        <w:rPr>
          <w:sz w:val="24"/>
          <w:szCs w:val="24"/>
        </w:rPr>
        <w:t>tramadol</w:t>
      </w:r>
      <w:proofErr w:type="spellEnd"/>
      <w:r w:rsidRPr="003E1AB8">
        <w:rPr>
          <w:sz w:val="24"/>
          <w:szCs w:val="24"/>
        </w:rPr>
        <w:t xml:space="preserve"> og O-</w:t>
      </w:r>
      <w:proofErr w:type="spellStart"/>
      <w:r w:rsidRPr="003E1AB8">
        <w:rPr>
          <w:sz w:val="24"/>
          <w:szCs w:val="24"/>
        </w:rPr>
        <w:t>desmethyltramadol</w:t>
      </w:r>
      <w:proofErr w:type="spellEnd"/>
      <w:r w:rsidRPr="003E1AB8">
        <w:rPr>
          <w:sz w:val="24"/>
          <w:szCs w:val="24"/>
        </w:rPr>
        <w:t>, efter enkelte og multiple doser via oral administration til individer i alderen 1 til 16 år, blev generelt fundet til at være sammenlignelig med den hos voksne, efter dosisjustering for kropsvægt, men med en højere variabilitet hos børn i alderen fra 8 år og nedefter.</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Farmakokinetikken for </w:t>
      </w:r>
      <w:proofErr w:type="spellStart"/>
      <w:r w:rsidRPr="003E1AB8">
        <w:rPr>
          <w:sz w:val="24"/>
          <w:szCs w:val="24"/>
        </w:rPr>
        <w:t>tramadol</w:t>
      </w:r>
      <w:proofErr w:type="spellEnd"/>
      <w:r w:rsidRPr="003E1AB8">
        <w:rPr>
          <w:sz w:val="24"/>
          <w:szCs w:val="24"/>
        </w:rPr>
        <w:t xml:space="preserve"> og O-</w:t>
      </w:r>
      <w:proofErr w:type="spellStart"/>
      <w:r w:rsidRPr="003E1AB8">
        <w:rPr>
          <w:sz w:val="24"/>
          <w:szCs w:val="24"/>
        </w:rPr>
        <w:t>desmethyltramadol</w:t>
      </w:r>
      <w:proofErr w:type="spellEnd"/>
      <w:r w:rsidRPr="003E1AB8">
        <w:rPr>
          <w:sz w:val="24"/>
          <w:szCs w:val="24"/>
        </w:rPr>
        <w:t xml:space="preserve"> er undersøgt, men ikke fuldt karakteriseret, hos børn under 1 år. Information fra studier omfattende denne aldersgruppe tyder på at dannelseshastigheden for O-</w:t>
      </w:r>
      <w:proofErr w:type="spellStart"/>
      <w:r w:rsidRPr="003E1AB8">
        <w:rPr>
          <w:sz w:val="24"/>
          <w:szCs w:val="24"/>
        </w:rPr>
        <w:t>desmethyltramadol</w:t>
      </w:r>
      <w:proofErr w:type="spellEnd"/>
      <w:r w:rsidRPr="003E1AB8">
        <w:rPr>
          <w:sz w:val="24"/>
          <w:szCs w:val="24"/>
        </w:rPr>
        <w:t xml:space="preserve"> via CYP2D6 øges kontinuerligt hos nyfødte, og voksenniveau af CYP2D6 aktivitet antages at blive nået omkring </w:t>
      </w:r>
      <w:proofErr w:type="gramStart"/>
      <w:r w:rsidRPr="003E1AB8">
        <w:rPr>
          <w:sz w:val="24"/>
          <w:szCs w:val="24"/>
        </w:rPr>
        <w:t>1 års alderen</w:t>
      </w:r>
      <w:proofErr w:type="gramEnd"/>
      <w:r w:rsidRPr="003E1AB8">
        <w:rPr>
          <w:sz w:val="24"/>
          <w:szCs w:val="24"/>
        </w:rPr>
        <w:t xml:space="preserve">. Endvidere kan </w:t>
      </w:r>
      <w:proofErr w:type="spellStart"/>
      <w:r w:rsidRPr="003E1AB8">
        <w:rPr>
          <w:sz w:val="24"/>
          <w:szCs w:val="24"/>
        </w:rPr>
        <w:t>immature</w:t>
      </w:r>
      <w:proofErr w:type="spellEnd"/>
      <w:r w:rsidRPr="003E1AB8">
        <w:rPr>
          <w:sz w:val="24"/>
          <w:szCs w:val="24"/>
        </w:rPr>
        <w:t xml:space="preserve"> </w:t>
      </w:r>
      <w:proofErr w:type="spellStart"/>
      <w:r w:rsidRPr="003E1AB8">
        <w:rPr>
          <w:sz w:val="24"/>
          <w:szCs w:val="24"/>
        </w:rPr>
        <w:t>glucuronidiseringssystemer</w:t>
      </w:r>
      <w:proofErr w:type="spellEnd"/>
      <w:r w:rsidRPr="003E1AB8">
        <w:rPr>
          <w:sz w:val="24"/>
          <w:szCs w:val="24"/>
        </w:rPr>
        <w:t xml:space="preserve"> og </w:t>
      </w:r>
      <w:proofErr w:type="spellStart"/>
      <w:r w:rsidRPr="003E1AB8">
        <w:rPr>
          <w:sz w:val="24"/>
          <w:szCs w:val="24"/>
        </w:rPr>
        <w:t>immatur</w:t>
      </w:r>
      <w:proofErr w:type="spellEnd"/>
      <w:r w:rsidRPr="003E1AB8">
        <w:rPr>
          <w:sz w:val="24"/>
          <w:szCs w:val="24"/>
        </w:rPr>
        <w:t xml:space="preserve"> nyrefunktion resultere i langsom elimination og akkumulering af O-</w:t>
      </w:r>
      <w:proofErr w:type="spellStart"/>
      <w:r w:rsidRPr="003E1AB8">
        <w:rPr>
          <w:sz w:val="24"/>
          <w:szCs w:val="24"/>
        </w:rPr>
        <w:t>desmethyltramadol</w:t>
      </w:r>
      <w:proofErr w:type="spellEnd"/>
      <w:r w:rsidRPr="003E1AB8">
        <w:rPr>
          <w:sz w:val="24"/>
          <w:szCs w:val="24"/>
        </w:rPr>
        <w:t xml:space="preserve"> hos børn under 1 år.</w:t>
      </w:r>
    </w:p>
    <w:p w:rsidR="00A74F34" w:rsidRDefault="00A74F34" w:rsidP="00A74F34">
      <w:pPr>
        <w:tabs>
          <w:tab w:val="left" w:pos="851"/>
        </w:tabs>
        <w:ind w:left="851" w:hanging="851"/>
        <w:rPr>
          <w:sz w:val="24"/>
          <w:szCs w:val="24"/>
        </w:rPr>
      </w:pPr>
    </w:p>
    <w:p w:rsidR="0004111D" w:rsidRDefault="0004111D" w:rsidP="00A74F34">
      <w:pPr>
        <w:tabs>
          <w:tab w:val="left" w:pos="851"/>
        </w:tabs>
        <w:ind w:left="851" w:hanging="851"/>
        <w:rPr>
          <w:sz w:val="24"/>
          <w:szCs w:val="24"/>
        </w:rPr>
      </w:pPr>
    </w:p>
    <w:p w:rsidR="0004111D" w:rsidRPr="003E1AB8" w:rsidRDefault="0004111D"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5.3</w:t>
      </w:r>
      <w:r w:rsidRPr="003E1AB8">
        <w:rPr>
          <w:b/>
          <w:sz w:val="24"/>
          <w:szCs w:val="24"/>
        </w:rPr>
        <w:tab/>
      </w:r>
      <w:r w:rsidR="00E03549">
        <w:rPr>
          <w:b/>
          <w:sz w:val="24"/>
          <w:szCs w:val="24"/>
        </w:rPr>
        <w:t>Non-</w:t>
      </w:r>
      <w:r w:rsidRPr="003E1AB8">
        <w:rPr>
          <w:b/>
          <w:sz w:val="24"/>
          <w:szCs w:val="24"/>
        </w:rPr>
        <w:t>kliniske sikkerhedsdata</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 xml:space="preserve">Ved gentagen oral og parenteral administration af </w:t>
      </w:r>
      <w:proofErr w:type="spellStart"/>
      <w:r w:rsidRPr="003E1AB8">
        <w:rPr>
          <w:sz w:val="24"/>
          <w:szCs w:val="24"/>
        </w:rPr>
        <w:t>tramadol</w:t>
      </w:r>
      <w:proofErr w:type="spellEnd"/>
      <w:r w:rsidRPr="003E1AB8">
        <w:rPr>
          <w:sz w:val="24"/>
          <w:szCs w:val="24"/>
        </w:rPr>
        <w:t xml:space="preserve"> i 6 til 26 uger til rotter og hunde og oralt i 12 måneder til hunde viste de hæmatologiske, klinisk-kemiske og histologiske undersøgelser ingen tegn på substansbetingede forandringer. Først efter høje doser, som lå langt over det terapeutiske område, forekom der symptomer fra centralnervesystemet: rastløshed, spytsekretion, kramper, reduceret vægtforøgelse. Uden at vise reaktioner, tålte rotter og hunde orale doser på hhv. 20 mg/kg og 10 mg/kg kropsvægt og hunde </w:t>
      </w:r>
      <w:proofErr w:type="spellStart"/>
      <w:r w:rsidRPr="003E1AB8">
        <w:rPr>
          <w:sz w:val="24"/>
          <w:szCs w:val="24"/>
        </w:rPr>
        <w:t>rektale</w:t>
      </w:r>
      <w:proofErr w:type="spellEnd"/>
      <w:r w:rsidRPr="003E1AB8">
        <w:rPr>
          <w:sz w:val="24"/>
          <w:szCs w:val="24"/>
        </w:rPr>
        <w:t xml:space="preserve"> doser på 20 mg/kg kropsvægt.</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proofErr w:type="spellStart"/>
      <w:r w:rsidRPr="003E1AB8">
        <w:rPr>
          <w:sz w:val="24"/>
          <w:szCs w:val="24"/>
        </w:rPr>
        <w:t>Tramadol</w:t>
      </w:r>
      <w:proofErr w:type="spellEnd"/>
      <w:r w:rsidRPr="003E1AB8">
        <w:rPr>
          <w:sz w:val="24"/>
          <w:szCs w:val="24"/>
        </w:rPr>
        <w:t xml:space="preserve">-doser fra 50 mg/kg/dag forårsagede hos rotter toksiske effekter hos hunner og førte til en stigning i dødeligheden af nyfødte. I afkommet forekom der </w:t>
      </w:r>
      <w:proofErr w:type="spellStart"/>
      <w:r w:rsidRPr="003E1AB8">
        <w:rPr>
          <w:sz w:val="24"/>
          <w:szCs w:val="24"/>
        </w:rPr>
        <w:t>abnormaliteter</w:t>
      </w:r>
      <w:proofErr w:type="spellEnd"/>
      <w:r w:rsidRPr="003E1AB8">
        <w:rPr>
          <w:sz w:val="24"/>
          <w:szCs w:val="24"/>
        </w:rPr>
        <w:t xml:space="preserve"> i form af forstyrrelser i knoglevævsdannelsen og forsinket vaginal- og øjenåbning. Hanrotternes fertilitet blev ikke påvirket. Efter højere doser (fra 50 mg/kg/dag) udviste hunner en nedsat drægtighedsfrekvens. Hos kaniner forekom der toksiske effekter hos hunner fra 125 mg/kg og opefter og skeletanomalier hos afkommet.</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 xml:space="preserve">I nogle </w:t>
      </w:r>
      <w:r w:rsidRPr="003E1AB8">
        <w:rPr>
          <w:i/>
          <w:sz w:val="24"/>
          <w:szCs w:val="24"/>
        </w:rPr>
        <w:t xml:space="preserve">in </w:t>
      </w:r>
      <w:proofErr w:type="spellStart"/>
      <w:r w:rsidRPr="003E1AB8">
        <w:rPr>
          <w:i/>
          <w:sz w:val="24"/>
          <w:szCs w:val="24"/>
        </w:rPr>
        <w:t>vitro</w:t>
      </w:r>
      <w:proofErr w:type="spellEnd"/>
      <w:r w:rsidRPr="003E1AB8">
        <w:rPr>
          <w:sz w:val="24"/>
          <w:szCs w:val="24"/>
        </w:rPr>
        <w:t xml:space="preserve">-testsystemer blev der set evidens for mutagene effekter. </w:t>
      </w:r>
      <w:r w:rsidRPr="003E1AB8">
        <w:rPr>
          <w:i/>
          <w:sz w:val="24"/>
          <w:szCs w:val="24"/>
        </w:rPr>
        <w:t xml:space="preserve">In </w:t>
      </w:r>
      <w:proofErr w:type="spellStart"/>
      <w:r w:rsidRPr="003E1AB8">
        <w:rPr>
          <w:i/>
          <w:sz w:val="24"/>
          <w:szCs w:val="24"/>
        </w:rPr>
        <w:t>vivo</w:t>
      </w:r>
      <w:proofErr w:type="spellEnd"/>
      <w:r w:rsidRPr="003E1AB8">
        <w:rPr>
          <w:sz w:val="24"/>
          <w:szCs w:val="24"/>
        </w:rPr>
        <w:t xml:space="preserve">-undersøgelser viste ingen tegn på sådanne effekter. </w:t>
      </w:r>
      <w:proofErr w:type="spellStart"/>
      <w:r w:rsidRPr="003E1AB8">
        <w:rPr>
          <w:sz w:val="24"/>
          <w:szCs w:val="24"/>
        </w:rPr>
        <w:t>Tramadol</w:t>
      </w:r>
      <w:proofErr w:type="spellEnd"/>
      <w:r w:rsidRPr="003E1AB8">
        <w:rPr>
          <w:sz w:val="24"/>
          <w:szCs w:val="24"/>
        </w:rPr>
        <w:t xml:space="preserve"> kan på basis af den hidtil foreliggende viden klassificeres som en ikke mutagen substans.</w:t>
      </w:r>
    </w:p>
    <w:p w:rsidR="00A74F34" w:rsidRPr="003E1AB8" w:rsidRDefault="00A74F34" w:rsidP="00A74F34">
      <w:pPr>
        <w:tabs>
          <w:tab w:val="left" w:pos="851"/>
        </w:tabs>
        <w:ind w:left="851" w:hanging="851"/>
        <w:rPr>
          <w:sz w:val="24"/>
          <w:szCs w:val="24"/>
        </w:rPr>
      </w:pPr>
    </w:p>
    <w:p w:rsidR="004A21E7" w:rsidRDefault="00A74F34" w:rsidP="00E03549">
      <w:pPr>
        <w:tabs>
          <w:tab w:val="left" w:pos="851"/>
        </w:tabs>
        <w:ind w:left="851" w:hanging="851"/>
        <w:rPr>
          <w:sz w:val="24"/>
          <w:szCs w:val="24"/>
        </w:rPr>
      </w:pPr>
      <w:r>
        <w:rPr>
          <w:sz w:val="24"/>
          <w:szCs w:val="24"/>
        </w:rPr>
        <w:tab/>
      </w:r>
      <w:r w:rsidRPr="003E1AB8">
        <w:rPr>
          <w:sz w:val="24"/>
          <w:szCs w:val="24"/>
        </w:rPr>
        <w:t xml:space="preserve">Undersøgelser af det tumorfremkaldende potentiale i </w:t>
      </w:r>
      <w:proofErr w:type="spellStart"/>
      <w:r w:rsidRPr="003E1AB8">
        <w:rPr>
          <w:sz w:val="24"/>
          <w:szCs w:val="24"/>
        </w:rPr>
        <w:t>tramadolhydrochlorid</w:t>
      </w:r>
      <w:proofErr w:type="spellEnd"/>
      <w:r w:rsidRPr="003E1AB8">
        <w:rPr>
          <w:sz w:val="24"/>
          <w:szCs w:val="24"/>
        </w:rPr>
        <w:t xml:space="preserve"> blev gennemført i rotter og mus. Undersøgelsen af rotter viste ingen evidens for substans-betinget forøget </w:t>
      </w:r>
      <w:proofErr w:type="spellStart"/>
      <w:r w:rsidRPr="003E1AB8">
        <w:rPr>
          <w:sz w:val="24"/>
          <w:szCs w:val="24"/>
        </w:rPr>
        <w:t>tumorincidens</w:t>
      </w:r>
      <w:proofErr w:type="spellEnd"/>
      <w:r w:rsidRPr="003E1AB8">
        <w:rPr>
          <w:sz w:val="24"/>
          <w:szCs w:val="24"/>
        </w:rPr>
        <w:t xml:space="preserve">. I undersøgelsen af mus blev der set en forøget </w:t>
      </w:r>
      <w:proofErr w:type="spellStart"/>
      <w:r w:rsidRPr="003E1AB8">
        <w:rPr>
          <w:sz w:val="24"/>
          <w:szCs w:val="24"/>
        </w:rPr>
        <w:t>incidens</w:t>
      </w:r>
      <w:proofErr w:type="spellEnd"/>
      <w:r w:rsidRPr="003E1AB8">
        <w:rPr>
          <w:sz w:val="24"/>
          <w:szCs w:val="24"/>
        </w:rPr>
        <w:t xml:space="preserve"> af levercelle-</w:t>
      </w:r>
      <w:proofErr w:type="spellStart"/>
      <w:r w:rsidRPr="003E1AB8">
        <w:rPr>
          <w:sz w:val="24"/>
          <w:szCs w:val="24"/>
        </w:rPr>
        <w:t>adenomer</w:t>
      </w:r>
      <w:proofErr w:type="spellEnd"/>
      <w:r w:rsidRPr="003E1AB8">
        <w:rPr>
          <w:sz w:val="24"/>
          <w:szCs w:val="24"/>
        </w:rPr>
        <w:t xml:space="preserve"> hos hanner (en dosisafhængig, non-signifikant stigning fra 15 mg/kg og opefter) og en stigning af lungetumorer hos hunner i alle dosisgrupper (signifikant, men ikke dosisafhængig).</w:t>
      </w:r>
    </w:p>
    <w:p w:rsidR="00E03549" w:rsidRDefault="00E03549" w:rsidP="00E03549">
      <w:pPr>
        <w:tabs>
          <w:tab w:val="left" w:pos="851"/>
        </w:tabs>
        <w:ind w:left="851" w:hanging="851"/>
        <w:rPr>
          <w:sz w:val="24"/>
          <w:szCs w:val="24"/>
        </w:rPr>
      </w:pP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6.</w:t>
      </w:r>
      <w:r w:rsidRPr="003E1AB8">
        <w:rPr>
          <w:b/>
          <w:sz w:val="24"/>
          <w:szCs w:val="24"/>
        </w:rPr>
        <w:tab/>
        <w:t>FARMACEUTISKE OPLYSNINGER</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6.1</w:t>
      </w:r>
      <w:r w:rsidRPr="003E1AB8">
        <w:rPr>
          <w:b/>
          <w:sz w:val="24"/>
          <w:szCs w:val="24"/>
        </w:rPr>
        <w:tab/>
        <w:t>Hjælpestoffer</w:t>
      </w:r>
    </w:p>
    <w:p w:rsidR="00A74F34" w:rsidRDefault="00A74F34" w:rsidP="00A74F34">
      <w:pPr>
        <w:tabs>
          <w:tab w:val="left" w:pos="851"/>
        </w:tabs>
        <w:ind w:left="851" w:hanging="851"/>
        <w:rPr>
          <w:sz w:val="24"/>
          <w:szCs w:val="24"/>
          <w:u w:val="single"/>
        </w:rPr>
      </w:pPr>
    </w:p>
    <w:p w:rsidR="00A74F34" w:rsidRPr="003E1AB8" w:rsidRDefault="00A74F34" w:rsidP="00A74F34">
      <w:pPr>
        <w:tabs>
          <w:tab w:val="left" w:pos="851"/>
        </w:tabs>
        <w:ind w:left="851"/>
        <w:rPr>
          <w:sz w:val="24"/>
          <w:szCs w:val="24"/>
          <w:lang w:eastAsia="da-DK"/>
        </w:rPr>
      </w:pPr>
      <w:r w:rsidRPr="003E1AB8">
        <w:rPr>
          <w:sz w:val="24"/>
          <w:szCs w:val="24"/>
          <w:u w:val="single"/>
        </w:rPr>
        <w:t>Kapselindhold:</w:t>
      </w:r>
    </w:p>
    <w:p w:rsidR="00A74F34" w:rsidRPr="003E1AB8" w:rsidRDefault="00A74F34" w:rsidP="00A74F34">
      <w:pPr>
        <w:tabs>
          <w:tab w:val="left" w:pos="851"/>
        </w:tabs>
        <w:ind w:left="851"/>
        <w:rPr>
          <w:sz w:val="24"/>
          <w:szCs w:val="24"/>
        </w:rPr>
      </w:pPr>
      <w:r w:rsidRPr="003E1AB8">
        <w:rPr>
          <w:sz w:val="24"/>
          <w:szCs w:val="24"/>
        </w:rPr>
        <w:t>Mikrokrystallinsk cellulose</w:t>
      </w:r>
    </w:p>
    <w:p w:rsidR="00A74F34" w:rsidRPr="0004111D" w:rsidRDefault="00A74F34" w:rsidP="00A74F34">
      <w:pPr>
        <w:tabs>
          <w:tab w:val="left" w:pos="851"/>
        </w:tabs>
        <w:ind w:left="851"/>
        <w:rPr>
          <w:sz w:val="24"/>
          <w:szCs w:val="24"/>
        </w:rPr>
      </w:pPr>
      <w:proofErr w:type="spellStart"/>
      <w:r w:rsidRPr="0004111D">
        <w:rPr>
          <w:sz w:val="24"/>
          <w:szCs w:val="24"/>
        </w:rPr>
        <w:t>Natriumstivelse</w:t>
      </w:r>
      <w:r w:rsidR="00E03549" w:rsidRPr="0004111D">
        <w:rPr>
          <w:sz w:val="24"/>
          <w:szCs w:val="24"/>
        </w:rPr>
        <w:t>s</w:t>
      </w:r>
      <w:r w:rsidRPr="0004111D">
        <w:rPr>
          <w:sz w:val="24"/>
          <w:szCs w:val="24"/>
        </w:rPr>
        <w:t>glycolat</w:t>
      </w:r>
      <w:proofErr w:type="spellEnd"/>
      <w:r w:rsidRPr="0004111D">
        <w:rPr>
          <w:sz w:val="24"/>
          <w:szCs w:val="24"/>
        </w:rPr>
        <w:t xml:space="preserve"> (type A)</w:t>
      </w:r>
    </w:p>
    <w:p w:rsidR="00A74F34" w:rsidRPr="0004111D" w:rsidRDefault="00A74F34" w:rsidP="00A74F34">
      <w:pPr>
        <w:tabs>
          <w:tab w:val="left" w:pos="851"/>
        </w:tabs>
        <w:ind w:left="851"/>
        <w:rPr>
          <w:sz w:val="24"/>
          <w:szCs w:val="24"/>
        </w:rPr>
      </w:pPr>
      <w:proofErr w:type="spellStart"/>
      <w:r w:rsidRPr="0004111D">
        <w:rPr>
          <w:sz w:val="24"/>
          <w:szCs w:val="24"/>
        </w:rPr>
        <w:t>Talcum</w:t>
      </w:r>
      <w:proofErr w:type="spellEnd"/>
    </w:p>
    <w:p w:rsidR="00A74F34" w:rsidRPr="0004111D" w:rsidRDefault="00A74F34" w:rsidP="00A74F34">
      <w:pPr>
        <w:tabs>
          <w:tab w:val="left" w:pos="851"/>
        </w:tabs>
        <w:ind w:left="851"/>
        <w:rPr>
          <w:sz w:val="24"/>
          <w:szCs w:val="24"/>
        </w:rPr>
      </w:pPr>
      <w:proofErr w:type="spellStart"/>
      <w:r w:rsidRPr="0004111D">
        <w:rPr>
          <w:sz w:val="24"/>
          <w:szCs w:val="24"/>
        </w:rPr>
        <w:t>Magnesiumstearat</w:t>
      </w:r>
      <w:proofErr w:type="spellEnd"/>
      <w:r w:rsidRPr="0004111D">
        <w:rPr>
          <w:sz w:val="24"/>
          <w:szCs w:val="24"/>
        </w:rPr>
        <w:t xml:space="preserve"> (E470b)</w:t>
      </w:r>
    </w:p>
    <w:p w:rsidR="00A74F34" w:rsidRPr="0004111D" w:rsidRDefault="00A74F34" w:rsidP="00A74F34">
      <w:pPr>
        <w:tabs>
          <w:tab w:val="left" w:pos="851"/>
        </w:tabs>
        <w:ind w:left="851"/>
        <w:rPr>
          <w:sz w:val="24"/>
          <w:szCs w:val="24"/>
          <w:u w:val="single"/>
        </w:rPr>
      </w:pPr>
    </w:p>
    <w:p w:rsidR="00A74F34" w:rsidRPr="003E1AB8" w:rsidRDefault="00A74F34" w:rsidP="00A74F34">
      <w:pPr>
        <w:tabs>
          <w:tab w:val="left" w:pos="851"/>
        </w:tabs>
        <w:ind w:left="851"/>
        <w:rPr>
          <w:sz w:val="24"/>
          <w:szCs w:val="24"/>
          <w:lang w:val="nb-NO"/>
        </w:rPr>
      </w:pPr>
      <w:r w:rsidRPr="003E1AB8">
        <w:rPr>
          <w:sz w:val="24"/>
          <w:szCs w:val="24"/>
          <w:u w:val="single"/>
          <w:lang w:val="nb-NO"/>
        </w:rPr>
        <w:t>Kapselskal:</w:t>
      </w:r>
    </w:p>
    <w:p w:rsidR="00A74F34" w:rsidRPr="003E1AB8" w:rsidRDefault="00A74F34" w:rsidP="00A74F34">
      <w:pPr>
        <w:tabs>
          <w:tab w:val="left" w:pos="851"/>
        </w:tabs>
        <w:ind w:left="851"/>
        <w:rPr>
          <w:sz w:val="24"/>
          <w:szCs w:val="24"/>
          <w:lang w:val="nb-NO"/>
        </w:rPr>
      </w:pPr>
      <w:r w:rsidRPr="003E1AB8">
        <w:rPr>
          <w:sz w:val="24"/>
          <w:szCs w:val="24"/>
          <w:lang w:val="nb-NO"/>
        </w:rPr>
        <w:t>Titandioxid (E171)</w:t>
      </w:r>
    </w:p>
    <w:p w:rsidR="00A74F34" w:rsidRPr="003E1AB8" w:rsidRDefault="00A74F34" w:rsidP="00A74F34">
      <w:pPr>
        <w:tabs>
          <w:tab w:val="left" w:pos="851"/>
        </w:tabs>
        <w:ind w:left="851"/>
        <w:rPr>
          <w:sz w:val="24"/>
          <w:szCs w:val="24"/>
          <w:lang w:val="nb-NO"/>
        </w:rPr>
      </w:pPr>
      <w:r w:rsidRPr="003E1AB8">
        <w:rPr>
          <w:sz w:val="24"/>
          <w:szCs w:val="24"/>
          <w:lang w:val="nb-NO"/>
        </w:rPr>
        <w:t>Indigocarmin (E132)</w:t>
      </w:r>
    </w:p>
    <w:p w:rsidR="00A74F34" w:rsidRPr="003E1AB8" w:rsidRDefault="00A74F34" w:rsidP="00A74F34">
      <w:pPr>
        <w:tabs>
          <w:tab w:val="left" w:pos="851"/>
        </w:tabs>
        <w:ind w:left="851"/>
        <w:rPr>
          <w:sz w:val="24"/>
          <w:szCs w:val="24"/>
        </w:rPr>
      </w:pPr>
      <w:r w:rsidRPr="003E1AB8">
        <w:rPr>
          <w:sz w:val="24"/>
          <w:szCs w:val="24"/>
        </w:rPr>
        <w:t>Gelatine</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6.2</w:t>
      </w:r>
      <w:r w:rsidRPr="003E1AB8">
        <w:rPr>
          <w:b/>
          <w:sz w:val="24"/>
          <w:szCs w:val="24"/>
        </w:rPr>
        <w:tab/>
        <w:t>Uforligeligheder</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Ikke relevant.</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6.3</w:t>
      </w:r>
      <w:r w:rsidRPr="003E1AB8">
        <w:rPr>
          <w:b/>
          <w:sz w:val="24"/>
          <w:szCs w:val="24"/>
        </w:rPr>
        <w:tab/>
        <w:t>Opbevaringstid</w:t>
      </w:r>
    </w:p>
    <w:p w:rsidR="00A74F34" w:rsidRPr="003E1AB8" w:rsidRDefault="00A74F34" w:rsidP="00A74F34">
      <w:pPr>
        <w:tabs>
          <w:tab w:val="left" w:pos="851"/>
        </w:tabs>
        <w:ind w:left="851" w:hanging="851"/>
        <w:rPr>
          <w:sz w:val="24"/>
          <w:szCs w:val="24"/>
          <w:lang w:eastAsia="da-DK"/>
        </w:rPr>
      </w:pPr>
      <w:r w:rsidRPr="003E1AB8">
        <w:rPr>
          <w:sz w:val="24"/>
          <w:szCs w:val="24"/>
        </w:rPr>
        <w:tab/>
        <w:t>5 år.</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6.4</w:t>
      </w:r>
      <w:r w:rsidRPr="003E1AB8">
        <w:rPr>
          <w:b/>
          <w:sz w:val="24"/>
          <w:szCs w:val="24"/>
        </w:rPr>
        <w:tab/>
        <w:t>Særlige opbevaringsforhold</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Må ikke opbevares ved temperaturer over 30 </w:t>
      </w:r>
      <w:r w:rsidRPr="003E1AB8">
        <w:rPr>
          <w:sz w:val="24"/>
          <w:szCs w:val="24"/>
        </w:rPr>
        <w:sym w:font="Symbol" w:char="F0B0"/>
      </w:r>
      <w:r w:rsidRPr="003E1AB8">
        <w:rPr>
          <w:sz w:val="24"/>
          <w:szCs w:val="24"/>
        </w:rPr>
        <w:t>C.</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Opbevares i den originale pakning for at beskytte mod fugt.</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6.5</w:t>
      </w:r>
      <w:r w:rsidRPr="003E1AB8">
        <w:rPr>
          <w:b/>
          <w:sz w:val="24"/>
          <w:szCs w:val="24"/>
        </w:rPr>
        <w:tab/>
        <w:t>Emballagetype og pakningsstørrelser</w:t>
      </w:r>
    </w:p>
    <w:p w:rsidR="00A74F34" w:rsidRDefault="00A74F34" w:rsidP="00A74F34">
      <w:pPr>
        <w:tabs>
          <w:tab w:val="left" w:pos="851"/>
        </w:tabs>
        <w:ind w:left="851" w:hanging="851"/>
        <w:rPr>
          <w:sz w:val="24"/>
          <w:szCs w:val="24"/>
        </w:rPr>
      </w:pPr>
      <w:r>
        <w:rPr>
          <w:sz w:val="24"/>
          <w:szCs w:val="24"/>
        </w:rPr>
        <w:tab/>
      </w:r>
      <w:r w:rsidRPr="003E1AB8">
        <w:rPr>
          <w:sz w:val="24"/>
          <w:szCs w:val="24"/>
        </w:rPr>
        <w:t>Blisterpakninger (</w:t>
      </w:r>
      <w:proofErr w:type="gramStart"/>
      <w:r w:rsidRPr="003E1AB8">
        <w:rPr>
          <w:sz w:val="24"/>
          <w:szCs w:val="24"/>
        </w:rPr>
        <w:t>PVC film</w:t>
      </w:r>
      <w:proofErr w:type="gramEnd"/>
      <w:r w:rsidRPr="003E1AB8">
        <w:rPr>
          <w:sz w:val="24"/>
          <w:szCs w:val="24"/>
        </w:rPr>
        <w:t>/</w:t>
      </w:r>
      <w:proofErr w:type="spellStart"/>
      <w:r w:rsidRPr="003E1AB8">
        <w:rPr>
          <w:sz w:val="24"/>
          <w:szCs w:val="24"/>
        </w:rPr>
        <w:t>Alu</w:t>
      </w:r>
      <w:proofErr w:type="spellEnd"/>
      <w:r w:rsidRPr="003E1AB8">
        <w:rPr>
          <w:sz w:val="24"/>
          <w:szCs w:val="24"/>
        </w:rPr>
        <w:t xml:space="preserve"> folie)</w:t>
      </w:r>
      <w:r>
        <w:rPr>
          <w:sz w:val="24"/>
          <w:szCs w:val="24"/>
        </w:rPr>
        <w:t>.</w:t>
      </w:r>
    </w:p>
    <w:p w:rsidR="00A74F34" w:rsidRPr="003E1AB8" w:rsidRDefault="00A74F34" w:rsidP="00A74F34">
      <w:pPr>
        <w:tabs>
          <w:tab w:val="left" w:pos="851"/>
        </w:tabs>
        <w:ind w:left="851" w:hanging="851"/>
        <w:rPr>
          <w:sz w:val="24"/>
          <w:szCs w:val="24"/>
          <w:lang w:eastAsia="da-DK"/>
        </w:rPr>
      </w:pPr>
      <w:r>
        <w:rPr>
          <w:sz w:val="24"/>
          <w:szCs w:val="24"/>
        </w:rPr>
        <w:tab/>
        <w:t>Pakningsstørrelser</w:t>
      </w:r>
      <w:r w:rsidRPr="003E1AB8">
        <w:rPr>
          <w:sz w:val="24"/>
          <w:szCs w:val="24"/>
        </w:rPr>
        <w:t>: 10, 20, 30, 50, 60, 90 og 100 hårde kapsler i en æske.</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6.6</w:t>
      </w:r>
      <w:r w:rsidRPr="003E1AB8">
        <w:rPr>
          <w:b/>
          <w:sz w:val="24"/>
          <w:szCs w:val="24"/>
        </w:rPr>
        <w:tab/>
        <w:t xml:space="preserve">Regler for </w:t>
      </w:r>
      <w:r w:rsidR="00E03549">
        <w:rPr>
          <w:b/>
          <w:sz w:val="24"/>
          <w:szCs w:val="24"/>
        </w:rPr>
        <w:t>bortskaffelse</w:t>
      </w:r>
      <w:r w:rsidRPr="003E1AB8">
        <w:rPr>
          <w:b/>
          <w:sz w:val="24"/>
          <w:szCs w:val="24"/>
        </w:rPr>
        <w:t xml:space="preserve"> og anden håndtering</w:t>
      </w:r>
    </w:p>
    <w:p w:rsidR="00A74F34" w:rsidRPr="003E1AB8" w:rsidRDefault="00A74F34" w:rsidP="00A74F34">
      <w:pPr>
        <w:tabs>
          <w:tab w:val="left" w:pos="851"/>
        </w:tabs>
        <w:ind w:left="851" w:hanging="851"/>
        <w:rPr>
          <w:sz w:val="24"/>
          <w:szCs w:val="24"/>
          <w:lang w:eastAsia="da-DK"/>
        </w:rPr>
      </w:pPr>
      <w:r>
        <w:rPr>
          <w:sz w:val="24"/>
          <w:szCs w:val="24"/>
        </w:rPr>
        <w:tab/>
      </w:r>
      <w:r w:rsidRPr="003E1AB8">
        <w:rPr>
          <w:sz w:val="24"/>
          <w:szCs w:val="24"/>
        </w:rPr>
        <w:t>Ingen særlige forholdsregler.</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Ikke anvendt lægemiddel samt affald heraf skal bortskaffes i henhold til lokale retningslinjer.</w:t>
      </w:r>
    </w:p>
    <w:p w:rsidR="00A74F34" w:rsidRDefault="00A74F34" w:rsidP="00A74F34">
      <w:pPr>
        <w:tabs>
          <w:tab w:val="left" w:pos="851"/>
        </w:tabs>
        <w:ind w:left="851" w:hanging="851"/>
        <w:jc w:val="both"/>
        <w:rPr>
          <w:sz w:val="24"/>
          <w:szCs w:val="24"/>
        </w:rPr>
      </w:pPr>
    </w:p>
    <w:p w:rsidR="00E03549" w:rsidRPr="003E1AB8" w:rsidRDefault="00E03549" w:rsidP="00A74F34">
      <w:pPr>
        <w:tabs>
          <w:tab w:val="left" w:pos="851"/>
        </w:tabs>
        <w:ind w:left="851" w:hanging="851"/>
        <w:jc w:val="both"/>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7.</w:t>
      </w:r>
      <w:r w:rsidRPr="003E1AB8">
        <w:rPr>
          <w:b/>
          <w:sz w:val="24"/>
          <w:szCs w:val="24"/>
        </w:rPr>
        <w:tab/>
        <w:t>INDEHAVER AF MARKEDSFØRINGSTILLADELSEN</w:t>
      </w:r>
    </w:p>
    <w:p w:rsidR="00A74F34" w:rsidRPr="003E1AB8" w:rsidRDefault="00A74F34" w:rsidP="00A74F34">
      <w:pPr>
        <w:ind w:left="851"/>
        <w:rPr>
          <w:sz w:val="24"/>
          <w:szCs w:val="24"/>
          <w:lang w:eastAsia="da-DK"/>
        </w:rPr>
      </w:pPr>
      <w:r w:rsidRPr="003E1AB8">
        <w:rPr>
          <w:sz w:val="24"/>
          <w:szCs w:val="24"/>
        </w:rPr>
        <w:t xml:space="preserve">KRKA, d.d., Novo </w:t>
      </w:r>
      <w:proofErr w:type="spellStart"/>
      <w:r w:rsidRPr="003E1AB8">
        <w:rPr>
          <w:sz w:val="24"/>
          <w:szCs w:val="24"/>
        </w:rPr>
        <w:t>mesto</w:t>
      </w:r>
      <w:proofErr w:type="spellEnd"/>
    </w:p>
    <w:p w:rsidR="00A74F34" w:rsidRPr="003E1AB8" w:rsidRDefault="00A74F34" w:rsidP="00A74F34">
      <w:pPr>
        <w:ind w:left="851"/>
        <w:rPr>
          <w:sz w:val="24"/>
          <w:szCs w:val="24"/>
        </w:rPr>
      </w:pPr>
      <w:proofErr w:type="spellStart"/>
      <w:r w:rsidRPr="003E1AB8">
        <w:rPr>
          <w:sz w:val="24"/>
          <w:szCs w:val="24"/>
        </w:rPr>
        <w:t>Šmarješka</w:t>
      </w:r>
      <w:proofErr w:type="spellEnd"/>
      <w:r w:rsidRPr="003E1AB8">
        <w:rPr>
          <w:sz w:val="24"/>
          <w:szCs w:val="24"/>
        </w:rPr>
        <w:t xml:space="preserve"> </w:t>
      </w:r>
      <w:proofErr w:type="spellStart"/>
      <w:r w:rsidRPr="003E1AB8">
        <w:rPr>
          <w:sz w:val="24"/>
          <w:szCs w:val="24"/>
        </w:rPr>
        <w:t>cesta</w:t>
      </w:r>
      <w:proofErr w:type="spellEnd"/>
      <w:r w:rsidRPr="003E1AB8">
        <w:rPr>
          <w:sz w:val="24"/>
          <w:szCs w:val="24"/>
        </w:rPr>
        <w:t xml:space="preserve"> 6</w:t>
      </w:r>
    </w:p>
    <w:p w:rsidR="00A74F34" w:rsidRPr="003E1AB8" w:rsidRDefault="00A74F34" w:rsidP="00A74F34">
      <w:pPr>
        <w:ind w:left="851"/>
        <w:rPr>
          <w:sz w:val="24"/>
          <w:szCs w:val="24"/>
        </w:rPr>
      </w:pPr>
      <w:r w:rsidRPr="003E1AB8">
        <w:rPr>
          <w:sz w:val="24"/>
          <w:szCs w:val="24"/>
        </w:rPr>
        <w:t xml:space="preserve">8501 Novo </w:t>
      </w:r>
      <w:proofErr w:type="spellStart"/>
      <w:r w:rsidRPr="003E1AB8">
        <w:rPr>
          <w:sz w:val="24"/>
          <w:szCs w:val="24"/>
        </w:rPr>
        <w:t>mesto</w:t>
      </w:r>
      <w:proofErr w:type="spellEnd"/>
    </w:p>
    <w:p w:rsidR="00A74F34" w:rsidRPr="003E1AB8" w:rsidRDefault="00A74F34" w:rsidP="00A74F34">
      <w:pPr>
        <w:ind w:left="851"/>
        <w:rPr>
          <w:sz w:val="24"/>
          <w:szCs w:val="24"/>
        </w:rPr>
      </w:pPr>
      <w:r w:rsidRPr="003E1AB8">
        <w:rPr>
          <w:sz w:val="24"/>
          <w:szCs w:val="24"/>
        </w:rPr>
        <w:t>Slovenien</w:t>
      </w:r>
    </w:p>
    <w:p w:rsidR="00A74F34" w:rsidRPr="003E1AB8" w:rsidRDefault="00A74F34" w:rsidP="00A74F34">
      <w:pPr>
        <w:ind w:left="851"/>
        <w:rPr>
          <w:sz w:val="24"/>
          <w:szCs w:val="24"/>
        </w:rPr>
      </w:pPr>
    </w:p>
    <w:p w:rsidR="00A74F34" w:rsidRPr="003E1AB8" w:rsidRDefault="00A74F34" w:rsidP="00A74F34">
      <w:pPr>
        <w:ind w:left="851"/>
        <w:rPr>
          <w:b/>
          <w:sz w:val="24"/>
          <w:szCs w:val="24"/>
        </w:rPr>
      </w:pPr>
      <w:r w:rsidRPr="003E1AB8">
        <w:rPr>
          <w:b/>
          <w:sz w:val="24"/>
          <w:szCs w:val="24"/>
        </w:rPr>
        <w:t>Repræsentant</w:t>
      </w:r>
    </w:p>
    <w:p w:rsidR="00A74F34" w:rsidRPr="003E1AB8" w:rsidRDefault="00A74F34" w:rsidP="00A74F34">
      <w:pPr>
        <w:ind w:left="851"/>
        <w:rPr>
          <w:sz w:val="24"/>
          <w:szCs w:val="24"/>
        </w:rPr>
      </w:pPr>
      <w:r w:rsidRPr="003E1AB8">
        <w:rPr>
          <w:sz w:val="24"/>
          <w:szCs w:val="24"/>
        </w:rPr>
        <w:t>KRKA Sverige AB</w:t>
      </w:r>
    </w:p>
    <w:p w:rsidR="00A74F34" w:rsidRPr="003E1AB8" w:rsidRDefault="00A74F34" w:rsidP="00A74F34">
      <w:pPr>
        <w:ind w:left="851"/>
        <w:rPr>
          <w:sz w:val="24"/>
          <w:szCs w:val="24"/>
        </w:rPr>
      </w:pPr>
      <w:r w:rsidRPr="003E1AB8">
        <w:rPr>
          <w:sz w:val="24"/>
          <w:szCs w:val="24"/>
        </w:rPr>
        <w:t>Göta Ark 175</w:t>
      </w:r>
    </w:p>
    <w:p w:rsidR="00A74F34" w:rsidRPr="003E1AB8" w:rsidRDefault="00A74F34" w:rsidP="00A74F34">
      <w:pPr>
        <w:ind w:left="851"/>
        <w:rPr>
          <w:sz w:val="24"/>
          <w:szCs w:val="24"/>
        </w:rPr>
      </w:pPr>
      <w:r w:rsidRPr="003E1AB8">
        <w:rPr>
          <w:sz w:val="24"/>
          <w:szCs w:val="24"/>
        </w:rPr>
        <w:t>118 72 Stockholm</w:t>
      </w:r>
    </w:p>
    <w:p w:rsidR="00A74F34" w:rsidRPr="003E1AB8" w:rsidRDefault="00A74F34" w:rsidP="00A74F34">
      <w:pPr>
        <w:ind w:left="851"/>
        <w:rPr>
          <w:sz w:val="24"/>
          <w:szCs w:val="24"/>
        </w:rPr>
      </w:pPr>
      <w:r w:rsidRPr="003E1AB8">
        <w:rPr>
          <w:sz w:val="24"/>
          <w:szCs w:val="24"/>
        </w:rPr>
        <w:t>Sverige</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8.</w:t>
      </w:r>
      <w:r w:rsidRPr="003E1AB8">
        <w:rPr>
          <w:b/>
          <w:sz w:val="24"/>
          <w:szCs w:val="24"/>
        </w:rPr>
        <w:tab/>
        <w:t>MARKEDSFØRINGSTILLADELSESNUMMER (</w:t>
      </w:r>
      <w:r w:rsidR="00863C2B">
        <w:rPr>
          <w:b/>
          <w:sz w:val="24"/>
          <w:szCs w:val="24"/>
        </w:rPr>
        <w:t>-</w:t>
      </w:r>
      <w:r w:rsidRPr="003E1AB8">
        <w:rPr>
          <w:b/>
          <w:sz w:val="24"/>
          <w:szCs w:val="24"/>
        </w:rPr>
        <w:t>NUMRE)</w:t>
      </w:r>
    </w:p>
    <w:p w:rsidR="004A21E7" w:rsidRDefault="00A74F34" w:rsidP="00E03549">
      <w:pPr>
        <w:tabs>
          <w:tab w:val="left" w:pos="851"/>
        </w:tabs>
        <w:ind w:left="851" w:hanging="851"/>
        <w:rPr>
          <w:sz w:val="24"/>
          <w:szCs w:val="24"/>
        </w:rPr>
      </w:pPr>
      <w:r>
        <w:rPr>
          <w:sz w:val="24"/>
          <w:szCs w:val="24"/>
        </w:rPr>
        <w:tab/>
      </w:r>
      <w:r w:rsidRPr="003E1AB8">
        <w:rPr>
          <w:sz w:val="24"/>
          <w:szCs w:val="24"/>
        </w:rPr>
        <w:t>59094</w:t>
      </w:r>
    </w:p>
    <w:p w:rsidR="00A74F34" w:rsidRPr="003E1AB8" w:rsidRDefault="00A74F34" w:rsidP="00A74F34">
      <w:pPr>
        <w:tabs>
          <w:tab w:val="left" w:pos="851"/>
        </w:tabs>
        <w:ind w:left="851" w:hanging="851"/>
        <w:jc w:val="both"/>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9.</w:t>
      </w:r>
      <w:r w:rsidRPr="003E1AB8">
        <w:rPr>
          <w:b/>
          <w:sz w:val="24"/>
          <w:szCs w:val="24"/>
        </w:rPr>
        <w:tab/>
        <w:t>DATO FOR FØRSTE MARKEDSFØRINGSTILLADELSE</w:t>
      </w:r>
    </w:p>
    <w:p w:rsidR="00A74F34" w:rsidRPr="003E1AB8" w:rsidRDefault="00A74F34" w:rsidP="00A74F34">
      <w:pPr>
        <w:tabs>
          <w:tab w:val="left" w:pos="851"/>
        </w:tabs>
        <w:ind w:left="851" w:hanging="851"/>
        <w:rPr>
          <w:sz w:val="24"/>
          <w:szCs w:val="24"/>
        </w:rPr>
      </w:pPr>
      <w:r>
        <w:rPr>
          <w:sz w:val="24"/>
          <w:szCs w:val="24"/>
        </w:rPr>
        <w:tab/>
      </w:r>
      <w:r w:rsidRPr="003E1AB8">
        <w:rPr>
          <w:sz w:val="24"/>
          <w:szCs w:val="24"/>
        </w:rPr>
        <w:t>5. januar 2018</w:t>
      </w:r>
    </w:p>
    <w:p w:rsidR="00A74F34" w:rsidRPr="003E1AB8" w:rsidRDefault="00A74F34" w:rsidP="00A74F34">
      <w:pPr>
        <w:tabs>
          <w:tab w:val="left" w:pos="851"/>
        </w:tabs>
        <w:ind w:left="851" w:hanging="851"/>
        <w:rPr>
          <w:sz w:val="24"/>
          <w:szCs w:val="24"/>
        </w:rPr>
      </w:pPr>
    </w:p>
    <w:p w:rsidR="00A74F34" w:rsidRPr="003E1AB8" w:rsidRDefault="00A74F34" w:rsidP="00A74F34">
      <w:pPr>
        <w:tabs>
          <w:tab w:val="left" w:pos="851"/>
        </w:tabs>
        <w:ind w:left="851" w:hanging="851"/>
        <w:rPr>
          <w:b/>
          <w:sz w:val="24"/>
          <w:szCs w:val="24"/>
        </w:rPr>
      </w:pPr>
      <w:r w:rsidRPr="003E1AB8">
        <w:rPr>
          <w:b/>
          <w:sz w:val="24"/>
          <w:szCs w:val="24"/>
        </w:rPr>
        <w:t>10.</w:t>
      </w:r>
      <w:r w:rsidRPr="003E1AB8">
        <w:rPr>
          <w:b/>
          <w:sz w:val="24"/>
          <w:szCs w:val="24"/>
        </w:rPr>
        <w:tab/>
        <w:t>DATO FOR ÆNDRING AF TEKSTEN</w:t>
      </w:r>
    </w:p>
    <w:p w:rsidR="009260DE" w:rsidRPr="00A74F34" w:rsidRDefault="00A74F34" w:rsidP="00AE6DE4">
      <w:pPr>
        <w:tabs>
          <w:tab w:val="left" w:pos="851"/>
        </w:tabs>
        <w:ind w:left="851" w:hanging="851"/>
      </w:pPr>
      <w:r w:rsidRPr="00051CC3">
        <w:rPr>
          <w:sz w:val="24"/>
          <w:szCs w:val="24"/>
        </w:rPr>
        <w:tab/>
      </w:r>
      <w:r w:rsidR="00863C2B">
        <w:rPr>
          <w:sz w:val="24"/>
          <w:szCs w:val="24"/>
        </w:rPr>
        <w:t>28. januar 2025</w:t>
      </w:r>
      <w:bookmarkStart w:id="0" w:name="_GoBack"/>
      <w:bookmarkEnd w:id="0"/>
    </w:p>
    <w:sectPr w:rsidR="009260DE" w:rsidRPr="00A74F3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F34" w:rsidRDefault="00A74F34">
      <w:r>
        <w:separator/>
      </w:r>
    </w:p>
  </w:endnote>
  <w:endnote w:type="continuationSeparator" w:id="0">
    <w:p w:rsidR="00A74F34" w:rsidRDefault="00A7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827B6">
      <w:rPr>
        <w:i/>
        <w:noProof/>
        <w:sz w:val="18"/>
        <w:szCs w:val="18"/>
      </w:rPr>
      <w:t>Tramadol Krka, hårde kapsler 50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F34" w:rsidRDefault="00A74F34">
      <w:r>
        <w:separator/>
      </w:r>
    </w:p>
  </w:footnote>
  <w:footnote w:type="continuationSeparator" w:id="0">
    <w:p w:rsidR="00A74F34" w:rsidRDefault="00A74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B60803"/>
    <w:multiLevelType w:val="hybridMultilevel"/>
    <w:tmpl w:val="17F0B1F0"/>
    <w:lvl w:ilvl="0" w:tplc="D450914A">
      <w:start w:val="1"/>
      <w:numFmt w:val="bullet"/>
      <w:lvlText w:val="-"/>
      <w:lvlJc w:val="left"/>
      <w:pPr>
        <w:tabs>
          <w:tab w:val="num" w:pos="1418"/>
        </w:tabs>
        <w:ind w:left="1418" w:hanging="567"/>
      </w:pPr>
      <w:rPr>
        <w:rFonts w:ascii="Times New Roman" w:eastAsia="Times New Roman" w:hAnsi="Times New Roman" w:cs="Times New Roman" w:hint="default"/>
      </w:rPr>
    </w:lvl>
    <w:lvl w:ilvl="1" w:tplc="04240003">
      <w:start w:val="1"/>
      <w:numFmt w:val="bullet"/>
      <w:lvlText w:val="o"/>
      <w:lvlJc w:val="left"/>
      <w:pPr>
        <w:tabs>
          <w:tab w:val="num" w:pos="2291"/>
        </w:tabs>
        <w:ind w:left="2291" w:hanging="360"/>
      </w:pPr>
      <w:rPr>
        <w:rFonts w:ascii="Courier New" w:hAnsi="Courier New" w:cs="Courier New" w:hint="default"/>
      </w:rPr>
    </w:lvl>
    <w:lvl w:ilvl="2" w:tplc="04240005">
      <w:start w:val="1"/>
      <w:numFmt w:val="bullet"/>
      <w:lvlText w:val=""/>
      <w:lvlJc w:val="left"/>
      <w:pPr>
        <w:tabs>
          <w:tab w:val="num" w:pos="3011"/>
        </w:tabs>
        <w:ind w:left="3011" w:hanging="360"/>
      </w:pPr>
      <w:rPr>
        <w:rFonts w:ascii="Wingdings" w:hAnsi="Wingdings" w:hint="default"/>
      </w:rPr>
    </w:lvl>
    <w:lvl w:ilvl="3" w:tplc="04240001">
      <w:start w:val="1"/>
      <w:numFmt w:val="bullet"/>
      <w:lvlText w:val=""/>
      <w:lvlJc w:val="left"/>
      <w:pPr>
        <w:tabs>
          <w:tab w:val="num" w:pos="3731"/>
        </w:tabs>
        <w:ind w:left="3731" w:hanging="360"/>
      </w:pPr>
      <w:rPr>
        <w:rFonts w:ascii="Symbol" w:hAnsi="Symbol" w:hint="default"/>
      </w:rPr>
    </w:lvl>
    <w:lvl w:ilvl="4" w:tplc="04240003">
      <w:start w:val="1"/>
      <w:numFmt w:val="bullet"/>
      <w:lvlText w:val="o"/>
      <w:lvlJc w:val="left"/>
      <w:pPr>
        <w:tabs>
          <w:tab w:val="num" w:pos="4451"/>
        </w:tabs>
        <w:ind w:left="4451" w:hanging="360"/>
      </w:pPr>
      <w:rPr>
        <w:rFonts w:ascii="Courier New" w:hAnsi="Courier New" w:cs="Courier New" w:hint="default"/>
      </w:rPr>
    </w:lvl>
    <w:lvl w:ilvl="5" w:tplc="04240005">
      <w:start w:val="1"/>
      <w:numFmt w:val="bullet"/>
      <w:lvlText w:val=""/>
      <w:lvlJc w:val="left"/>
      <w:pPr>
        <w:tabs>
          <w:tab w:val="num" w:pos="5171"/>
        </w:tabs>
        <w:ind w:left="5171" w:hanging="360"/>
      </w:pPr>
      <w:rPr>
        <w:rFonts w:ascii="Wingdings" w:hAnsi="Wingdings" w:hint="default"/>
      </w:rPr>
    </w:lvl>
    <w:lvl w:ilvl="6" w:tplc="04240001">
      <w:start w:val="1"/>
      <w:numFmt w:val="bullet"/>
      <w:lvlText w:val=""/>
      <w:lvlJc w:val="left"/>
      <w:pPr>
        <w:tabs>
          <w:tab w:val="num" w:pos="5891"/>
        </w:tabs>
        <w:ind w:left="5891" w:hanging="360"/>
      </w:pPr>
      <w:rPr>
        <w:rFonts w:ascii="Symbol" w:hAnsi="Symbol" w:hint="default"/>
      </w:rPr>
    </w:lvl>
    <w:lvl w:ilvl="7" w:tplc="04240003">
      <w:start w:val="1"/>
      <w:numFmt w:val="bullet"/>
      <w:lvlText w:val="o"/>
      <w:lvlJc w:val="left"/>
      <w:pPr>
        <w:tabs>
          <w:tab w:val="num" w:pos="6611"/>
        </w:tabs>
        <w:ind w:left="6611" w:hanging="360"/>
      </w:pPr>
      <w:rPr>
        <w:rFonts w:ascii="Courier New" w:hAnsi="Courier New" w:cs="Courier New" w:hint="default"/>
      </w:rPr>
    </w:lvl>
    <w:lvl w:ilvl="8" w:tplc="04240005">
      <w:start w:val="1"/>
      <w:numFmt w:val="bullet"/>
      <w:lvlText w:val=""/>
      <w:lvlJc w:val="left"/>
      <w:pPr>
        <w:tabs>
          <w:tab w:val="num" w:pos="7331"/>
        </w:tabs>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34"/>
    <w:rsid w:val="000259B9"/>
    <w:rsid w:val="0004111D"/>
    <w:rsid w:val="00041491"/>
    <w:rsid w:val="00050D16"/>
    <w:rsid w:val="00074F2A"/>
    <w:rsid w:val="000779BB"/>
    <w:rsid w:val="000A1CA8"/>
    <w:rsid w:val="000A466B"/>
    <w:rsid w:val="000B058C"/>
    <w:rsid w:val="000E4EE6"/>
    <w:rsid w:val="001454E2"/>
    <w:rsid w:val="00151C11"/>
    <w:rsid w:val="001F01C5"/>
    <w:rsid w:val="00206CE8"/>
    <w:rsid w:val="0021526C"/>
    <w:rsid w:val="00283A2B"/>
    <w:rsid w:val="002B30AD"/>
    <w:rsid w:val="002C2C01"/>
    <w:rsid w:val="00372500"/>
    <w:rsid w:val="003A29AE"/>
    <w:rsid w:val="003A32D7"/>
    <w:rsid w:val="003B4074"/>
    <w:rsid w:val="003C769A"/>
    <w:rsid w:val="003F1838"/>
    <w:rsid w:val="0045746C"/>
    <w:rsid w:val="0049104B"/>
    <w:rsid w:val="004A21E7"/>
    <w:rsid w:val="004E3B12"/>
    <w:rsid w:val="00532310"/>
    <w:rsid w:val="00552ABA"/>
    <w:rsid w:val="00560ECC"/>
    <w:rsid w:val="00565F0F"/>
    <w:rsid w:val="00594A86"/>
    <w:rsid w:val="00596D86"/>
    <w:rsid w:val="005E19AD"/>
    <w:rsid w:val="00637F5A"/>
    <w:rsid w:val="006560B1"/>
    <w:rsid w:val="00673E1B"/>
    <w:rsid w:val="006756DD"/>
    <w:rsid w:val="00737275"/>
    <w:rsid w:val="00740EEC"/>
    <w:rsid w:val="00763C6A"/>
    <w:rsid w:val="0078011A"/>
    <w:rsid w:val="00782AF4"/>
    <w:rsid w:val="00790EE7"/>
    <w:rsid w:val="007B6649"/>
    <w:rsid w:val="0081546F"/>
    <w:rsid w:val="0082576E"/>
    <w:rsid w:val="00841B11"/>
    <w:rsid w:val="00850BEC"/>
    <w:rsid w:val="00856E6A"/>
    <w:rsid w:val="00863C2B"/>
    <w:rsid w:val="008827B6"/>
    <w:rsid w:val="008A5C38"/>
    <w:rsid w:val="008E60F2"/>
    <w:rsid w:val="00907F75"/>
    <w:rsid w:val="009260DE"/>
    <w:rsid w:val="0093258A"/>
    <w:rsid w:val="009C7BA3"/>
    <w:rsid w:val="009D1F5A"/>
    <w:rsid w:val="00A74F34"/>
    <w:rsid w:val="00AE6DE4"/>
    <w:rsid w:val="00B003BF"/>
    <w:rsid w:val="00B373D7"/>
    <w:rsid w:val="00B930D0"/>
    <w:rsid w:val="00BF408F"/>
    <w:rsid w:val="00C36276"/>
    <w:rsid w:val="00C42586"/>
    <w:rsid w:val="00C60CCD"/>
    <w:rsid w:val="00C84483"/>
    <w:rsid w:val="00C95551"/>
    <w:rsid w:val="00CB20D7"/>
    <w:rsid w:val="00CD61A0"/>
    <w:rsid w:val="00CD6B6F"/>
    <w:rsid w:val="00D020B0"/>
    <w:rsid w:val="00D11748"/>
    <w:rsid w:val="00D366CF"/>
    <w:rsid w:val="00DB2AE6"/>
    <w:rsid w:val="00DC49CF"/>
    <w:rsid w:val="00DC6761"/>
    <w:rsid w:val="00E03549"/>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60916"/>
  <w15:chartTrackingRefBased/>
  <w15:docId w15:val="{06112527-CFB6-4C9A-BA48-F779176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03549"/>
    <w:rPr>
      <w:color w:val="0563C1" w:themeColor="hyperlink"/>
      <w:u w:val="single"/>
    </w:rPr>
  </w:style>
  <w:style w:type="character" w:styleId="Ulstomtale">
    <w:name w:val="Unresolved Mention"/>
    <w:basedOn w:val="Standardskrifttypeiafsnit"/>
    <w:uiPriority w:val="99"/>
    <w:semiHidden/>
    <w:unhideWhenUsed/>
    <w:rsid w:val="00E0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3962</Words>
  <Characters>26289</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2024060597_x000d_
SPC opdat. pkt. 4.2, 4.4, 4.5, 4.6, 4.8, 5.1, 5.3, 6.1 + QRD overskrifter</dc:description>
  <cp:lastModifiedBy>Marianne Ott Jensen</cp:lastModifiedBy>
  <cp:revision>4</cp:revision>
  <cp:lastPrinted>2022-02-03T10:29:00Z</cp:lastPrinted>
  <dcterms:created xsi:type="dcterms:W3CDTF">2025-01-24T11:46:00Z</dcterms:created>
  <dcterms:modified xsi:type="dcterms:W3CDTF">2025-01-30T11:15:00Z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