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B3C" w:rsidRPr="00CD2FFE" w:rsidRDefault="00906B3C" w:rsidP="00906B3C">
      <w:pPr>
        <w:rPr>
          <w:sz w:val="24"/>
          <w:szCs w:val="24"/>
        </w:rPr>
      </w:pPr>
      <w:bookmarkStart w:id="0" w:name="_GoBack"/>
      <w:bookmarkEnd w:id="0"/>
      <w:r w:rsidRPr="00CD2FFE">
        <w:rPr>
          <w:noProof/>
          <w:sz w:val="24"/>
          <w:szCs w:val="24"/>
          <w:lang w:eastAsia="da-DK"/>
        </w:rPr>
        <w:drawing>
          <wp:anchor distT="0" distB="0" distL="114300" distR="114300" simplePos="0" relativeHeight="251659264" behindDoc="0" locked="0" layoutInCell="1" allowOverlap="1" wp14:anchorId="217E94B8" wp14:editId="101C0D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CD2FFE">
        <w:rPr>
          <w:sz w:val="24"/>
          <w:szCs w:val="24"/>
        </w:rPr>
        <w:br w:type="textWrapping" w:clear="all"/>
      </w:r>
    </w:p>
    <w:p w:rsidR="00906B3C" w:rsidRPr="00CD2FFE" w:rsidRDefault="00906B3C" w:rsidP="00906B3C">
      <w:pPr>
        <w:pStyle w:val="Titel"/>
        <w:tabs>
          <w:tab w:val="right" w:pos="9356"/>
        </w:tabs>
        <w:jc w:val="right"/>
        <w:rPr>
          <w:b w:val="0"/>
          <w:szCs w:val="24"/>
          <w:lang w:eastAsia="en-US"/>
        </w:rPr>
      </w:pPr>
      <w:r w:rsidRPr="00CD2FFE">
        <w:rPr>
          <w:b w:val="0"/>
          <w:szCs w:val="24"/>
          <w:lang w:eastAsia="en-US"/>
        </w:rPr>
        <w:tab/>
      </w:r>
      <w:r w:rsidR="005D367F">
        <w:rPr>
          <w:szCs w:val="24"/>
        </w:rPr>
        <w:t>4</w:t>
      </w:r>
      <w:r w:rsidR="001F77E2">
        <w:rPr>
          <w:szCs w:val="24"/>
        </w:rPr>
        <w:t xml:space="preserve">. </w:t>
      </w:r>
      <w:r w:rsidR="005D367F">
        <w:rPr>
          <w:szCs w:val="24"/>
        </w:rPr>
        <w:t>oktober</w:t>
      </w:r>
      <w:r w:rsidR="001F77E2">
        <w:rPr>
          <w:szCs w:val="24"/>
        </w:rPr>
        <w:t xml:space="preserve"> 20</w:t>
      </w:r>
      <w:r w:rsidR="005D367F">
        <w:rPr>
          <w:szCs w:val="24"/>
        </w:rPr>
        <w:t>21</w:t>
      </w:r>
    </w:p>
    <w:p w:rsidR="00906B3C" w:rsidRPr="00CD2FFE" w:rsidRDefault="00906B3C" w:rsidP="00906B3C">
      <w:pPr>
        <w:pStyle w:val="Titel"/>
        <w:tabs>
          <w:tab w:val="left" w:pos="8222"/>
        </w:tabs>
        <w:jc w:val="left"/>
        <w:rPr>
          <w:b w:val="0"/>
          <w:szCs w:val="24"/>
        </w:rPr>
      </w:pPr>
    </w:p>
    <w:p w:rsidR="00146519" w:rsidRDefault="00146519" w:rsidP="00906B3C">
      <w:pPr>
        <w:pStyle w:val="Titel"/>
        <w:jc w:val="left"/>
        <w:rPr>
          <w:b w:val="0"/>
          <w:szCs w:val="24"/>
        </w:rPr>
      </w:pPr>
    </w:p>
    <w:p w:rsidR="00906B3C" w:rsidRPr="00CD2FFE" w:rsidRDefault="00906B3C" w:rsidP="00906B3C">
      <w:pPr>
        <w:pStyle w:val="Titel"/>
        <w:jc w:val="left"/>
        <w:rPr>
          <w:b w:val="0"/>
          <w:szCs w:val="24"/>
        </w:rPr>
      </w:pPr>
    </w:p>
    <w:p w:rsidR="00906B3C" w:rsidRPr="00CD2FFE" w:rsidRDefault="00906B3C" w:rsidP="00906B3C">
      <w:pPr>
        <w:jc w:val="center"/>
        <w:rPr>
          <w:b/>
          <w:sz w:val="24"/>
          <w:szCs w:val="24"/>
        </w:rPr>
      </w:pPr>
      <w:r w:rsidRPr="00CD2FFE">
        <w:rPr>
          <w:b/>
          <w:sz w:val="24"/>
          <w:szCs w:val="24"/>
        </w:rPr>
        <w:t>PRODUKTRESUMÉ</w:t>
      </w:r>
    </w:p>
    <w:p w:rsidR="00906B3C" w:rsidRPr="00CD2FFE" w:rsidRDefault="00906B3C" w:rsidP="00906B3C">
      <w:pPr>
        <w:jc w:val="center"/>
        <w:rPr>
          <w:b/>
          <w:sz w:val="24"/>
          <w:szCs w:val="24"/>
        </w:rPr>
      </w:pPr>
    </w:p>
    <w:p w:rsidR="00906B3C" w:rsidRPr="00CD2FFE" w:rsidRDefault="00906B3C" w:rsidP="00906B3C">
      <w:pPr>
        <w:jc w:val="center"/>
        <w:rPr>
          <w:b/>
          <w:sz w:val="24"/>
          <w:szCs w:val="24"/>
        </w:rPr>
      </w:pPr>
      <w:r w:rsidRPr="00CD2FFE">
        <w:rPr>
          <w:b/>
          <w:sz w:val="24"/>
          <w:szCs w:val="24"/>
        </w:rPr>
        <w:t>for</w:t>
      </w:r>
    </w:p>
    <w:p w:rsidR="00906B3C" w:rsidRPr="00CD2FFE" w:rsidRDefault="00906B3C" w:rsidP="00906B3C">
      <w:pPr>
        <w:jc w:val="center"/>
        <w:rPr>
          <w:b/>
          <w:sz w:val="24"/>
          <w:szCs w:val="24"/>
        </w:rPr>
      </w:pPr>
    </w:p>
    <w:p w:rsidR="00906B3C" w:rsidRPr="00CD2FFE" w:rsidRDefault="00906B3C" w:rsidP="00906B3C">
      <w:pPr>
        <w:jc w:val="center"/>
        <w:rPr>
          <w:b/>
          <w:sz w:val="24"/>
          <w:szCs w:val="24"/>
        </w:rPr>
      </w:pPr>
      <w:proofErr w:type="spellStart"/>
      <w:r w:rsidRPr="00CD2FFE">
        <w:rPr>
          <w:b/>
          <w:sz w:val="24"/>
          <w:szCs w:val="24"/>
        </w:rPr>
        <w:t>Vizioblok</w:t>
      </w:r>
      <w:proofErr w:type="spellEnd"/>
      <w:r w:rsidRPr="00CD2FFE">
        <w:rPr>
          <w:b/>
          <w:sz w:val="24"/>
          <w:szCs w:val="24"/>
        </w:rPr>
        <w:t>, øjendråber, opløsning 5 mg/ml</w:t>
      </w:r>
    </w:p>
    <w:p w:rsidR="00906B3C" w:rsidRPr="00202B68" w:rsidRDefault="00906B3C" w:rsidP="00906B3C">
      <w:pPr>
        <w:jc w:val="both"/>
        <w:rPr>
          <w:sz w:val="24"/>
          <w:szCs w:val="24"/>
        </w:rPr>
      </w:pPr>
    </w:p>
    <w:p w:rsidR="00906B3C" w:rsidRPr="00202B68" w:rsidRDefault="00906B3C" w:rsidP="00906B3C">
      <w:pPr>
        <w:ind w:left="851" w:hanging="851"/>
        <w:jc w:val="both"/>
        <w:rPr>
          <w:sz w:val="24"/>
          <w:szCs w:val="24"/>
        </w:rPr>
      </w:pPr>
    </w:p>
    <w:p w:rsidR="00906B3C" w:rsidRPr="00202B68" w:rsidRDefault="00906B3C" w:rsidP="00906B3C">
      <w:pPr>
        <w:ind w:left="851" w:hanging="851"/>
        <w:rPr>
          <w:b/>
          <w:sz w:val="24"/>
          <w:szCs w:val="24"/>
        </w:rPr>
      </w:pPr>
      <w:r w:rsidRPr="00202B68">
        <w:rPr>
          <w:b/>
          <w:sz w:val="24"/>
          <w:szCs w:val="24"/>
        </w:rPr>
        <w:t>0.</w:t>
      </w:r>
      <w:r w:rsidRPr="00202B68">
        <w:rPr>
          <w:b/>
          <w:sz w:val="24"/>
          <w:szCs w:val="24"/>
        </w:rPr>
        <w:tab/>
        <w:t>D.SP.NR.</w:t>
      </w:r>
    </w:p>
    <w:p w:rsidR="00906B3C" w:rsidRPr="00202B68" w:rsidRDefault="00906B3C" w:rsidP="00906B3C">
      <w:pPr>
        <w:ind w:left="851"/>
        <w:rPr>
          <w:sz w:val="24"/>
          <w:szCs w:val="24"/>
        </w:rPr>
      </w:pPr>
      <w:r w:rsidRPr="00202B68">
        <w:rPr>
          <w:sz w:val="24"/>
          <w:szCs w:val="24"/>
        </w:rPr>
        <w:t>29496</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1.</w:t>
      </w:r>
      <w:r w:rsidRPr="00202B68">
        <w:rPr>
          <w:b/>
          <w:sz w:val="24"/>
          <w:szCs w:val="24"/>
        </w:rPr>
        <w:tab/>
        <w:t>LÆGEMIDLETS NAVN</w:t>
      </w:r>
    </w:p>
    <w:p w:rsidR="00906B3C" w:rsidRPr="00202B68" w:rsidRDefault="00906B3C" w:rsidP="00906B3C">
      <w:pPr>
        <w:ind w:left="851"/>
        <w:rPr>
          <w:sz w:val="24"/>
          <w:szCs w:val="24"/>
        </w:rPr>
      </w:pPr>
      <w:proofErr w:type="spellStart"/>
      <w:r w:rsidRPr="00202B68">
        <w:rPr>
          <w:sz w:val="24"/>
          <w:szCs w:val="24"/>
        </w:rPr>
        <w:t>Vizioblok</w:t>
      </w:r>
      <w:proofErr w:type="spellEnd"/>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2.</w:t>
      </w:r>
      <w:r w:rsidRPr="00202B68">
        <w:rPr>
          <w:b/>
          <w:sz w:val="24"/>
          <w:szCs w:val="24"/>
        </w:rPr>
        <w:tab/>
        <w:t>KVALITATIV OG KVANTITATIV SAMMENSÆTNING</w:t>
      </w:r>
    </w:p>
    <w:p w:rsidR="00906B3C" w:rsidRPr="00202B68" w:rsidRDefault="00906B3C" w:rsidP="00906B3C">
      <w:pPr>
        <w:ind w:left="851"/>
        <w:rPr>
          <w:spacing w:val="-3"/>
          <w:sz w:val="24"/>
          <w:szCs w:val="24"/>
        </w:rPr>
      </w:pPr>
      <w:r w:rsidRPr="00202B68">
        <w:rPr>
          <w:spacing w:val="-3"/>
          <w:sz w:val="24"/>
          <w:szCs w:val="24"/>
        </w:rPr>
        <w:t xml:space="preserve">1 ml </w:t>
      </w:r>
      <w:proofErr w:type="spellStart"/>
      <w:r w:rsidRPr="00202B68">
        <w:rPr>
          <w:sz w:val="24"/>
          <w:szCs w:val="24"/>
        </w:rPr>
        <w:t>Vizioblok</w:t>
      </w:r>
      <w:proofErr w:type="spellEnd"/>
      <w:r w:rsidRPr="00202B68">
        <w:rPr>
          <w:spacing w:val="-3"/>
          <w:sz w:val="24"/>
          <w:szCs w:val="24"/>
        </w:rPr>
        <w:t xml:space="preserve"> 5 mg/ml opløsning indeholder </w:t>
      </w:r>
      <w:r w:rsidRPr="00202B68">
        <w:rPr>
          <w:sz w:val="24"/>
          <w:szCs w:val="24"/>
        </w:rPr>
        <w:t xml:space="preserve">6.834 mg </w:t>
      </w:r>
      <w:proofErr w:type="spellStart"/>
      <w:r w:rsidRPr="00202B68">
        <w:rPr>
          <w:sz w:val="24"/>
          <w:szCs w:val="24"/>
        </w:rPr>
        <w:t>timololmaleat</w:t>
      </w:r>
      <w:proofErr w:type="spellEnd"/>
      <w:r w:rsidRPr="00202B68">
        <w:rPr>
          <w:sz w:val="24"/>
          <w:szCs w:val="24"/>
        </w:rPr>
        <w:t xml:space="preserve"> </w:t>
      </w:r>
      <w:r w:rsidRPr="00202B68">
        <w:rPr>
          <w:spacing w:val="-3"/>
          <w:sz w:val="24"/>
          <w:szCs w:val="24"/>
        </w:rPr>
        <w:t xml:space="preserve">svarende til 5 mg </w:t>
      </w:r>
      <w:proofErr w:type="spellStart"/>
      <w:r w:rsidRPr="00202B68">
        <w:rPr>
          <w:spacing w:val="-3"/>
          <w:sz w:val="24"/>
          <w:szCs w:val="24"/>
        </w:rPr>
        <w:t>timolol</w:t>
      </w:r>
      <w:proofErr w:type="spellEnd"/>
      <w:r w:rsidRPr="00202B68">
        <w:rPr>
          <w:spacing w:val="-3"/>
          <w:sz w:val="24"/>
          <w:szCs w:val="24"/>
        </w:rPr>
        <w:t>.</w:t>
      </w:r>
    </w:p>
    <w:p w:rsidR="00906B3C" w:rsidRPr="00202B68" w:rsidRDefault="00906B3C" w:rsidP="00906B3C">
      <w:pPr>
        <w:ind w:left="851" w:hanging="851"/>
        <w:rPr>
          <w:spacing w:val="-3"/>
          <w:sz w:val="24"/>
          <w:szCs w:val="24"/>
        </w:rPr>
      </w:pPr>
    </w:p>
    <w:p w:rsidR="00906B3C" w:rsidRPr="00202B68" w:rsidRDefault="00906B3C" w:rsidP="00906B3C">
      <w:pPr>
        <w:ind w:left="851"/>
        <w:rPr>
          <w:sz w:val="24"/>
          <w:szCs w:val="24"/>
        </w:rPr>
      </w:pPr>
      <w:r w:rsidRPr="00202B68">
        <w:rPr>
          <w:sz w:val="24"/>
          <w:szCs w:val="24"/>
        </w:rPr>
        <w:t>Alle hjælpestoffer er anført under pkt. 6.1.</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3.</w:t>
      </w:r>
      <w:r w:rsidRPr="00202B68">
        <w:rPr>
          <w:b/>
          <w:sz w:val="24"/>
          <w:szCs w:val="24"/>
        </w:rPr>
        <w:tab/>
        <w:t>LÆGEMIDDELFORM</w:t>
      </w:r>
    </w:p>
    <w:p w:rsidR="00906B3C" w:rsidRPr="00202B68" w:rsidRDefault="00906B3C" w:rsidP="00906B3C">
      <w:pPr>
        <w:ind w:left="851"/>
        <w:jc w:val="both"/>
        <w:rPr>
          <w:spacing w:val="-3"/>
          <w:sz w:val="24"/>
          <w:szCs w:val="24"/>
        </w:rPr>
      </w:pPr>
      <w:r w:rsidRPr="00202B68">
        <w:rPr>
          <w:spacing w:val="-3"/>
          <w:sz w:val="24"/>
          <w:szCs w:val="24"/>
        </w:rPr>
        <w:t>Øjendråber, opløsning</w:t>
      </w:r>
    </w:p>
    <w:p w:rsidR="00906B3C" w:rsidRPr="00202B68" w:rsidRDefault="00906B3C" w:rsidP="00906B3C">
      <w:pPr>
        <w:ind w:left="851" w:hanging="851"/>
        <w:jc w:val="both"/>
        <w:rPr>
          <w:spacing w:val="-3"/>
          <w:sz w:val="24"/>
          <w:szCs w:val="24"/>
        </w:rPr>
      </w:pPr>
    </w:p>
    <w:p w:rsidR="00906B3C" w:rsidRPr="00202B68" w:rsidRDefault="00906B3C" w:rsidP="00906B3C">
      <w:pPr>
        <w:ind w:left="851" w:hanging="851"/>
        <w:jc w:val="both"/>
        <w:rPr>
          <w:spacing w:val="-3"/>
          <w:sz w:val="24"/>
          <w:szCs w:val="24"/>
        </w:rPr>
      </w:pPr>
      <w:r w:rsidRPr="00202B68">
        <w:rPr>
          <w:spacing w:val="-3"/>
          <w:sz w:val="24"/>
          <w:szCs w:val="24"/>
        </w:rPr>
        <w:tab/>
        <w:t>Klare, farveløse øjendråber.</w:t>
      </w:r>
    </w:p>
    <w:p w:rsidR="00906B3C" w:rsidRPr="00202B68" w:rsidRDefault="00906B3C" w:rsidP="00906B3C">
      <w:pPr>
        <w:ind w:left="851" w:hanging="851"/>
        <w:jc w:val="both"/>
        <w:rPr>
          <w:spacing w:val="-3"/>
          <w:sz w:val="24"/>
          <w:szCs w:val="24"/>
        </w:rPr>
      </w:pPr>
      <w:r w:rsidRPr="00202B68">
        <w:rPr>
          <w:spacing w:val="-3"/>
          <w:sz w:val="24"/>
          <w:szCs w:val="24"/>
        </w:rPr>
        <w:tab/>
        <w:t>pH værdi: 6,7-7,5</w:t>
      </w:r>
    </w:p>
    <w:p w:rsidR="00906B3C" w:rsidRPr="00202B68" w:rsidRDefault="00906B3C" w:rsidP="00906B3C">
      <w:pPr>
        <w:ind w:left="851" w:hanging="851"/>
        <w:jc w:val="both"/>
        <w:rPr>
          <w:spacing w:val="-3"/>
          <w:sz w:val="24"/>
          <w:szCs w:val="24"/>
        </w:rPr>
      </w:pPr>
      <w:r w:rsidRPr="00202B68">
        <w:rPr>
          <w:spacing w:val="-3"/>
          <w:sz w:val="24"/>
          <w:szCs w:val="24"/>
        </w:rPr>
        <w:tab/>
      </w:r>
      <w:proofErr w:type="spellStart"/>
      <w:r w:rsidRPr="00202B68">
        <w:rPr>
          <w:spacing w:val="-3"/>
          <w:sz w:val="24"/>
          <w:szCs w:val="24"/>
        </w:rPr>
        <w:t>Osmolalitet</w:t>
      </w:r>
      <w:proofErr w:type="spellEnd"/>
      <w:r w:rsidRPr="00202B68">
        <w:rPr>
          <w:spacing w:val="-3"/>
          <w:sz w:val="24"/>
          <w:szCs w:val="24"/>
        </w:rPr>
        <w:t xml:space="preserve">: 270-330 </w:t>
      </w:r>
      <w:proofErr w:type="spellStart"/>
      <w:r w:rsidRPr="00202B68">
        <w:rPr>
          <w:spacing w:val="-3"/>
          <w:sz w:val="24"/>
          <w:szCs w:val="24"/>
        </w:rPr>
        <w:t>mOsmol</w:t>
      </w:r>
      <w:proofErr w:type="spellEnd"/>
      <w:r w:rsidRPr="00202B68">
        <w:rPr>
          <w:spacing w:val="-3"/>
          <w:sz w:val="24"/>
          <w:szCs w:val="24"/>
        </w:rPr>
        <w:t>/kg.</w:t>
      </w:r>
    </w:p>
    <w:p w:rsidR="00906B3C" w:rsidRPr="00202B68" w:rsidRDefault="00906B3C" w:rsidP="00906B3C">
      <w:pPr>
        <w:ind w:left="851" w:hanging="851"/>
        <w:rPr>
          <w:sz w:val="24"/>
          <w:szCs w:val="24"/>
        </w:rPr>
      </w:pP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w:t>
      </w:r>
      <w:r w:rsidRPr="00202B68">
        <w:rPr>
          <w:b/>
          <w:sz w:val="24"/>
          <w:szCs w:val="24"/>
        </w:rPr>
        <w:tab/>
        <w:t>KLINISKE OPLYSNINGER</w:t>
      </w:r>
    </w:p>
    <w:p w:rsidR="00906B3C" w:rsidRPr="00202B68" w:rsidRDefault="00906B3C" w:rsidP="00906B3C">
      <w:pPr>
        <w:ind w:left="851" w:hanging="851"/>
        <w:rPr>
          <w:b/>
          <w:sz w:val="24"/>
          <w:szCs w:val="24"/>
        </w:rPr>
      </w:pPr>
    </w:p>
    <w:p w:rsidR="00906B3C" w:rsidRPr="00202B68" w:rsidRDefault="00906B3C" w:rsidP="00906B3C">
      <w:pPr>
        <w:ind w:left="851" w:hanging="851"/>
        <w:rPr>
          <w:b/>
          <w:sz w:val="24"/>
          <w:szCs w:val="24"/>
          <w:u w:val="single"/>
        </w:rPr>
      </w:pPr>
      <w:r w:rsidRPr="00202B68">
        <w:rPr>
          <w:b/>
          <w:sz w:val="24"/>
          <w:szCs w:val="24"/>
        </w:rPr>
        <w:t>4.1</w:t>
      </w:r>
      <w:r w:rsidRPr="00202B68">
        <w:rPr>
          <w:b/>
          <w:sz w:val="24"/>
          <w:szCs w:val="24"/>
        </w:rPr>
        <w:tab/>
        <w:t>Terapeutiske indikationer</w:t>
      </w:r>
    </w:p>
    <w:p w:rsidR="00906B3C" w:rsidRPr="00202B68" w:rsidRDefault="00906B3C" w:rsidP="00906B3C">
      <w:pPr>
        <w:ind w:left="851"/>
        <w:rPr>
          <w:spacing w:val="-3"/>
          <w:sz w:val="24"/>
          <w:szCs w:val="24"/>
        </w:rPr>
      </w:pPr>
      <w:proofErr w:type="spellStart"/>
      <w:r w:rsidRPr="00202B68">
        <w:rPr>
          <w:spacing w:val="-3"/>
          <w:sz w:val="24"/>
          <w:szCs w:val="24"/>
        </w:rPr>
        <w:t>Vizioblok</w:t>
      </w:r>
      <w:proofErr w:type="spellEnd"/>
      <w:r w:rsidRPr="00202B68">
        <w:rPr>
          <w:spacing w:val="-3"/>
          <w:sz w:val="24"/>
          <w:szCs w:val="24"/>
        </w:rPr>
        <w:t xml:space="preserve"> øjendråber, opløsning </w:t>
      </w:r>
      <w:r w:rsidRPr="00202B68">
        <w:rPr>
          <w:rStyle w:val="hps"/>
          <w:rFonts w:eastAsiaTheme="majorEastAsia"/>
          <w:sz w:val="24"/>
          <w:szCs w:val="24"/>
        </w:rPr>
        <w:t>er et beta</w:t>
      </w:r>
      <w:r w:rsidRPr="00202B68">
        <w:rPr>
          <w:rStyle w:val="atn"/>
          <w:rFonts w:eastAsiaTheme="majorEastAsia"/>
          <w:sz w:val="24"/>
          <w:szCs w:val="24"/>
        </w:rPr>
        <w:t>-re</w:t>
      </w:r>
      <w:r w:rsidRPr="00202B68">
        <w:rPr>
          <w:sz w:val="24"/>
          <w:szCs w:val="24"/>
        </w:rPr>
        <w:t xml:space="preserve">ceptor </w:t>
      </w:r>
      <w:r w:rsidRPr="00202B68">
        <w:rPr>
          <w:rStyle w:val="hps"/>
          <w:rFonts w:eastAsiaTheme="majorEastAsia"/>
          <w:sz w:val="24"/>
          <w:szCs w:val="24"/>
        </w:rPr>
        <w:t>blokerende middel</w:t>
      </w:r>
      <w:r w:rsidRPr="00202B68">
        <w:rPr>
          <w:sz w:val="24"/>
          <w:szCs w:val="24"/>
        </w:rPr>
        <w:t xml:space="preserve">, som </w:t>
      </w:r>
      <w:r w:rsidRPr="00202B68">
        <w:rPr>
          <w:rStyle w:val="hps"/>
          <w:rFonts w:eastAsiaTheme="majorEastAsia"/>
          <w:sz w:val="24"/>
          <w:szCs w:val="24"/>
        </w:rPr>
        <w:t>anvendes lokalt</w:t>
      </w:r>
      <w:r w:rsidRPr="00202B68">
        <w:rPr>
          <w:sz w:val="24"/>
          <w:szCs w:val="24"/>
        </w:rPr>
        <w:t xml:space="preserve"> </w:t>
      </w:r>
      <w:r w:rsidRPr="00202B68">
        <w:rPr>
          <w:rStyle w:val="hps"/>
          <w:rFonts w:eastAsiaTheme="majorEastAsia"/>
          <w:sz w:val="24"/>
          <w:szCs w:val="24"/>
        </w:rPr>
        <w:t>til</w:t>
      </w:r>
      <w:r w:rsidRPr="00202B68">
        <w:rPr>
          <w:sz w:val="24"/>
          <w:szCs w:val="24"/>
        </w:rPr>
        <w:t xml:space="preserve"> </w:t>
      </w:r>
      <w:r w:rsidRPr="00202B68">
        <w:rPr>
          <w:rStyle w:val="hps"/>
          <w:rFonts w:eastAsiaTheme="majorEastAsia"/>
          <w:sz w:val="24"/>
          <w:szCs w:val="24"/>
        </w:rPr>
        <w:t>reduktion af forhøjet</w:t>
      </w:r>
      <w:r w:rsidRPr="00202B68">
        <w:rPr>
          <w:sz w:val="24"/>
          <w:szCs w:val="24"/>
        </w:rPr>
        <w:t xml:space="preserve"> </w:t>
      </w:r>
      <w:proofErr w:type="spellStart"/>
      <w:r w:rsidRPr="00202B68">
        <w:rPr>
          <w:rStyle w:val="hps"/>
          <w:rFonts w:eastAsiaTheme="majorEastAsia"/>
          <w:sz w:val="24"/>
          <w:szCs w:val="24"/>
        </w:rPr>
        <w:t>intraokulært</w:t>
      </w:r>
      <w:proofErr w:type="spellEnd"/>
      <w:r w:rsidRPr="00202B68">
        <w:rPr>
          <w:rStyle w:val="hps"/>
          <w:rFonts w:eastAsiaTheme="majorEastAsia"/>
          <w:sz w:val="24"/>
          <w:szCs w:val="24"/>
        </w:rPr>
        <w:t xml:space="preserve"> tryk</w:t>
      </w:r>
      <w:r w:rsidRPr="00202B68">
        <w:rPr>
          <w:sz w:val="24"/>
          <w:szCs w:val="24"/>
        </w:rPr>
        <w:t xml:space="preserve"> </w:t>
      </w:r>
      <w:r w:rsidRPr="00202B68">
        <w:rPr>
          <w:rStyle w:val="hps"/>
          <w:rFonts w:eastAsiaTheme="majorEastAsia"/>
          <w:sz w:val="24"/>
          <w:szCs w:val="24"/>
        </w:rPr>
        <w:t>ved forskellige lidelser</w:t>
      </w:r>
      <w:r w:rsidRPr="00202B68">
        <w:rPr>
          <w:sz w:val="24"/>
          <w:szCs w:val="24"/>
        </w:rPr>
        <w:t>.</w:t>
      </w:r>
      <w:r w:rsidRPr="00202B68">
        <w:rPr>
          <w:sz w:val="24"/>
          <w:szCs w:val="24"/>
        </w:rPr>
        <w:br/>
      </w:r>
      <w:proofErr w:type="spellStart"/>
      <w:r w:rsidRPr="00202B68">
        <w:rPr>
          <w:spacing w:val="-3"/>
          <w:sz w:val="24"/>
          <w:szCs w:val="24"/>
        </w:rPr>
        <w:t>Vizioblok</w:t>
      </w:r>
      <w:proofErr w:type="spellEnd"/>
      <w:r w:rsidRPr="00202B68">
        <w:rPr>
          <w:spacing w:val="-3"/>
          <w:sz w:val="24"/>
          <w:szCs w:val="24"/>
        </w:rPr>
        <w:t xml:space="preserve"> øjendråber</w:t>
      </w:r>
      <w:r w:rsidRPr="00202B68">
        <w:rPr>
          <w:rStyle w:val="hps"/>
          <w:rFonts w:eastAsiaTheme="majorEastAsia"/>
          <w:sz w:val="24"/>
          <w:szCs w:val="24"/>
        </w:rPr>
        <w:t xml:space="preserve"> er indiceret</w:t>
      </w:r>
      <w:r w:rsidRPr="00202B68">
        <w:rPr>
          <w:sz w:val="24"/>
          <w:szCs w:val="24"/>
        </w:rPr>
        <w:t xml:space="preserve"> </w:t>
      </w:r>
      <w:r w:rsidRPr="00202B68">
        <w:rPr>
          <w:rStyle w:val="hps"/>
          <w:rFonts w:eastAsiaTheme="majorEastAsia"/>
          <w:sz w:val="24"/>
          <w:szCs w:val="24"/>
        </w:rPr>
        <w:t>hos voksne patienter med</w:t>
      </w:r>
      <w:r w:rsidRPr="00202B68">
        <w:rPr>
          <w:sz w:val="24"/>
          <w:szCs w:val="24"/>
        </w:rPr>
        <w:t xml:space="preserve"> </w:t>
      </w:r>
      <w:proofErr w:type="spellStart"/>
      <w:r w:rsidRPr="00202B68">
        <w:rPr>
          <w:rStyle w:val="hps"/>
          <w:rFonts w:eastAsiaTheme="majorEastAsia"/>
          <w:sz w:val="24"/>
          <w:szCs w:val="24"/>
        </w:rPr>
        <w:t>okulær</w:t>
      </w:r>
      <w:proofErr w:type="spellEnd"/>
      <w:r w:rsidRPr="00202B68">
        <w:rPr>
          <w:rStyle w:val="hps"/>
          <w:rFonts w:eastAsiaTheme="majorEastAsia"/>
          <w:sz w:val="24"/>
          <w:szCs w:val="24"/>
        </w:rPr>
        <w:t xml:space="preserve"> hypertension</w:t>
      </w:r>
      <w:r w:rsidRPr="00202B68">
        <w:rPr>
          <w:sz w:val="24"/>
          <w:szCs w:val="24"/>
        </w:rPr>
        <w:t xml:space="preserve">; </w:t>
      </w:r>
      <w:r w:rsidRPr="00202B68">
        <w:rPr>
          <w:rStyle w:val="hps"/>
          <w:rFonts w:eastAsiaTheme="majorEastAsia"/>
          <w:sz w:val="24"/>
          <w:szCs w:val="24"/>
        </w:rPr>
        <w:t>voksne patienter med</w:t>
      </w:r>
      <w:r w:rsidRPr="00202B68">
        <w:rPr>
          <w:sz w:val="24"/>
          <w:szCs w:val="24"/>
        </w:rPr>
        <w:t xml:space="preserve"> </w:t>
      </w:r>
      <w:r w:rsidRPr="00202B68">
        <w:rPr>
          <w:rStyle w:val="hps"/>
          <w:rFonts w:eastAsiaTheme="majorEastAsia"/>
          <w:sz w:val="24"/>
          <w:szCs w:val="24"/>
        </w:rPr>
        <w:t>kronisk</w:t>
      </w:r>
      <w:r w:rsidRPr="00202B68">
        <w:rPr>
          <w:sz w:val="24"/>
          <w:szCs w:val="24"/>
        </w:rPr>
        <w:t xml:space="preserve"> </w:t>
      </w:r>
      <w:r w:rsidRPr="00202B68">
        <w:rPr>
          <w:rStyle w:val="hps"/>
          <w:rFonts w:eastAsiaTheme="majorEastAsia"/>
          <w:sz w:val="24"/>
          <w:szCs w:val="24"/>
        </w:rPr>
        <w:t xml:space="preserve">åbenvinklet </w:t>
      </w:r>
      <w:proofErr w:type="spellStart"/>
      <w:r w:rsidRPr="00202B68">
        <w:rPr>
          <w:rStyle w:val="hps"/>
          <w:rFonts w:eastAsiaTheme="majorEastAsia"/>
          <w:sz w:val="24"/>
          <w:szCs w:val="24"/>
        </w:rPr>
        <w:t>glaukom</w:t>
      </w:r>
      <w:proofErr w:type="spellEnd"/>
      <w:r w:rsidRPr="00202B68">
        <w:rPr>
          <w:sz w:val="24"/>
          <w:szCs w:val="24"/>
        </w:rPr>
        <w:t xml:space="preserve"> </w:t>
      </w:r>
      <w:r w:rsidRPr="00202B68">
        <w:rPr>
          <w:rStyle w:val="hps"/>
          <w:rFonts w:eastAsiaTheme="majorEastAsia"/>
          <w:sz w:val="24"/>
          <w:szCs w:val="24"/>
        </w:rPr>
        <w:t>herunder</w:t>
      </w:r>
      <w:r w:rsidRPr="00202B68">
        <w:rPr>
          <w:sz w:val="24"/>
          <w:szCs w:val="24"/>
        </w:rPr>
        <w:t xml:space="preserve"> </w:t>
      </w:r>
      <w:proofErr w:type="spellStart"/>
      <w:r w:rsidRPr="00202B68">
        <w:rPr>
          <w:rStyle w:val="hps"/>
          <w:rFonts w:eastAsiaTheme="majorEastAsia"/>
          <w:sz w:val="24"/>
          <w:szCs w:val="24"/>
        </w:rPr>
        <w:t>afakiske</w:t>
      </w:r>
      <w:proofErr w:type="spellEnd"/>
      <w:r w:rsidRPr="00202B68">
        <w:rPr>
          <w:sz w:val="24"/>
          <w:szCs w:val="24"/>
        </w:rPr>
        <w:t xml:space="preserve"> </w:t>
      </w:r>
      <w:r w:rsidRPr="00202B68">
        <w:rPr>
          <w:rStyle w:val="hps"/>
          <w:rFonts w:eastAsiaTheme="majorEastAsia"/>
          <w:sz w:val="24"/>
          <w:szCs w:val="24"/>
        </w:rPr>
        <w:t>patienter</w:t>
      </w:r>
      <w:r w:rsidRPr="00202B68">
        <w:rPr>
          <w:sz w:val="24"/>
          <w:szCs w:val="24"/>
        </w:rPr>
        <w:t xml:space="preserve">; </w:t>
      </w:r>
      <w:r w:rsidRPr="00202B68">
        <w:rPr>
          <w:rStyle w:val="hps"/>
          <w:rFonts w:eastAsiaTheme="majorEastAsia"/>
          <w:sz w:val="24"/>
          <w:szCs w:val="24"/>
        </w:rPr>
        <w:t>nogle</w:t>
      </w:r>
      <w:r w:rsidRPr="00202B68">
        <w:rPr>
          <w:sz w:val="24"/>
          <w:szCs w:val="24"/>
        </w:rPr>
        <w:t xml:space="preserve"> </w:t>
      </w:r>
      <w:r w:rsidRPr="00202B68">
        <w:rPr>
          <w:rStyle w:val="hps"/>
          <w:rFonts w:eastAsiaTheme="majorEastAsia"/>
          <w:sz w:val="24"/>
          <w:szCs w:val="24"/>
        </w:rPr>
        <w:t>voksne patienter med</w:t>
      </w:r>
      <w:r w:rsidRPr="00202B68">
        <w:rPr>
          <w:sz w:val="24"/>
          <w:szCs w:val="24"/>
        </w:rPr>
        <w:t xml:space="preserve"> </w:t>
      </w:r>
      <w:r w:rsidRPr="00202B68">
        <w:rPr>
          <w:rStyle w:val="hps"/>
          <w:rFonts w:eastAsiaTheme="majorEastAsia"/>
          <w:sz w:val="24"/>
          <w:szCs w:val="24"/>
        </w:rPr>
        <w:t>sekundær</w:t>
      </w:r>
      <w:r w:rsidRPr="00202B68">
        <w:rPr>
          <w:sz w:val="24"/>
          <w:szCs w:val="24"/>
        </w:rPr>
        <w:t xml:space="preserve"> </w:t>
      </w:r>
      <w:proofErr w:type="spellStart"/>
      <w:r w:rsidRPr="00202B68">
        <w:rPr>
          <w:rStyle w:val="hps"/>
          <w:rFonts w:eastAsiaTheme="majorEastAsia"/>
          <w:sz w:val="24"/>
          <w:szCs w:val="24"/>
        </w:rPr>
        <w:t>glaukom</w:t>
      </w:r>
      <w:proofErr w:type="spellEnd"/>
      <w:r w:rsidRPr="00202B68">
        <w:rPr>
          <w:sz w:val="24"/>
          <w:szCs w:val="24"/>
        </w:rPr>
        <w:t>.</w:t>
      </w:r>
    </w:p>
    <w:p w:rsidR="00906B3C" w:rsidRPr="00202B68" w:rsidRDefault="00906B3C" w:rsidP="00906B3C">
      <w:pPr>
        <w:rPr>
          <w:sz w:val="24"/>
          <w:szCs w:val="24"/>
        </w:rPr>
      </w:pPr>
      <w:r w:rsidRPr="00202B68">
        <w:rPr>
          <w:sz w:val="24"/>
          <w:szCs w:val="24"/>
        </w:rPr>
        <w:br w:type="page"/>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4.2</w:t>
      </w:r>
      <w:r w:rsidRPr="00202B68">
        <w:rPr>
          <w:b/>
          <w:sz w:val="24"/>
          <w:szCs w:val="24"/>
        </w:rPr>
        <w:tab/>
        <w:t>Dosering og indgivelsesmåde</w:t>
      </w:r>
    </w:p>
    <w:p w:rsidR="00906B3C" w:rsidRPr="00202B68" w:rsidRDefault="00906B3C" w:rsidP="00906B3C">
      <w:pPr>
        <w:ind w:left="851" w:hanging="851"/>
        <w:jc w:val="both"/>
        <w:rPr>
          <w:spacing w:val="-3"/>
          <w:sz w:val="24"/>
          <w:szCs w:val="24"/>
          <w:u w:val="single"/>
        </w:rPr>
      </w:pPr>
    </w:p>
    <w:p w:rsidR="00906B3C" w:rsidRPr="00AF1AE1" w:rsidRDefault="00906B3C" w:rsidP="00906B3C">
      <w:pPr>
        <w:ind w:left="851"/>
        <w:rPr>
          <w:i/>
          <w:spacing w:val="-3"/>
          <w:sz w:val="24"/>
          <w:szCs w:val="24"/>
          <w:u w:val="single"/>
        </w:rPr>
      </w:pPr>
      <w:r w:rsidRPr="00AF1AE1">
        <w:rPr>
          <w:spacing w:val="-3"/>
          <w:sz w:val="24"/>
          <w:szCs w:val="24"/>
          <w:u w:val="single"/>
        </w:rPr>
        <w:t>Voksne</w:t>
      </w:r>
    </w:p>
    <w:p w:rsidR="00906B3C" w:rsidRPr="00202B68" w:rsidRDefault="00906B3C" w:rsidP="00906B3C">
      <w:pPr>
        <w:ind w:left="851"/>
        <w:rPr>
          <w:spacing w:val="-3"/>
          <w:sz w:val="24"/>
          <w:szCs w:val="24"/>
        </w:rPr>
      </w:pPr>
    </w:p>
    <w:p w:rsidR="00906B3C" w:rsidRPr="00AF1AE1" w:rsidRDefault="00906B3C" w:rsidP="00906B3C">
      <w:pPr>
        <w:ind w:left="851"/>
        <w:rPr>
          <w:i/>
          <w:spacing w:val="-3"/>
          <w:sz w:val="24"/>
          <w:szCs w:val="24"/>
        </w:rPr>
      </w:pPr>
      <w:r w:rsidRPr="00AF1AE1">
        <w:rPr>
          <w:i/>
          <w:spacing w:val="-3"/>
          <w:sz w:val="24"/>
          <w:szCs w:val="24"/>
        </w:rPr>
        <w:t>Dosering</w:t>
      </w:r>
    </w:p>
    <w:p w:rsidR="00906B3C" w:rsidRPr="00202B68" w:rsidRDefault="00906B3C" w:rsidP="00906B3C">
      <w:pPr>
        <w:ind w:left="851"/>
        <w:rPr>
          <w:spacing w:val="-3"/>
          <w:sz w:val="24"/>
          <w:szCs w:val="24"/>
        </w:rPr>
      </w:pPr>
      <w:r w:rsidRPr="00202B68">
        <w:rPr>
          <w:spacing w:val="-3"/>
          <w:sz w:val="24"/>
          <w:szCs w:val="24"/>
        </w:rPr>
        <w:t xml:space="preserve">Anbefalet behandling er 1 dråbe 2,5 mg/ml opløsning i det afficerede øje en til to gange daglig (morgen og aften). </w:t>
      </w:r>
    </w:p>
    <w:p w:rsidR="00906B3C" w:rsidRPr="00202B68" w:rsidRDefault="00906B3C" w:rsidP="00906B3C">
      <w:pPr>
        <w:ind w:left="851" w:hanging="851"/>
        <w:rPr>
          <w:spacing w:val="-3"/>
          <w:sz w:val="24"/>
          <w:szCs w:val="24"/>
        </w:rPr>
      </w:pPr>
    </w:p>
    <w:p w:rsidR="00906B3C" w:rsidRPr="00202B68" w:rsidRDefault="00906B3C" w:rsidP="00906B3C">
      <w:pPr>
        <w:ind w:left="851"/>
        <w:rPr>
          <w:sz w:val="24"/>
          <w:szCs w:val="24"/>
        </w:rPr>
      </w:pPr>
      <w:r w:rsidRPr="00202B68">
        <w:rPr>
          <w:sz w:val="24"/>
          <w:szCs w:val="24"/>
        </w:rPr>
        <w:t xml:space="preserve">Ved </w:t>
      </w:r>
      <w:proofErr w:type="spellStart"/>
      <w:r w:rsidRPr="00202B68">
        <w:rPr>
          <w:sz w:val="24"/>
          <w:szCs w:val="24"/>
        </w:rPr>
        <w:t>nasolakrimal</w:t>
      </w:r>
      <w:proofErr w:type="spellEnd"/>
      <w:r w:rsidRPr="00202B68">
        <w:rPr>
          <w:sz w:val="24"/>
          <w:szCs w:val="24"/>
        </w:rPr>
        <w:t xml:space="preserve"> </w:t>
      </w:r>
      <w:proofErr w:type="spellStart"/>
      <w:r w:rsidRPr="00202B68">
        <w:rPr>
          <w:sz w:val="24"/>
          <w:szCs w:val="24"/>
        </w:rPr>
        <w:t>okklusion</w:t>
      </w:r>
      <w:proofErr w:type="spellEnd"/>
      <w:r w:rsidRPr="00202B68">
        <w:rPr>
          <w:sz w:val="24"/>
          <w:szCs w:val="24"/>
        </w:rPr>
        <w:t xml:space="preserve"> eller lukning af øjenlågene i 2 minutter reduceres den systemiske absorption. Dette kan medføre et fald i forekomsten af systemiske bivirkninger og forøget lokal aktivitet.</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rPr>
      </w:pPr>
      <w:r w:rsidRPr="00202B68">
        <w:rPr>
          <w:spacing w:val="-3"/>
          <w:sz w:val="24"/>
          <w:szCs w:val="24"/>
        </w:rPr>
        <w:t xml:space="preserve">Hvis det kliniske respons ikke er tilfredsstillende, kan dosis ændres til 1 dråbe af 5 mg/ml opløsning i hvert afficeret øje, en til to gange daglig (morgen og aften). </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rPr>
      </w:pPr>
      <w:r w:rsidRPr="00202B68">
        <w:rPr>
          <w:spacing w:val="-3"/>
          <w:sz w:val="24"/>
          <w:szCs w:val="24"/>
        </w:rPr>
        <w:t xml:space="preserve">Om nødvendigt, kan </w:t>
      </w:r>
      <w:proofErr w:type="spellStart"/>
      <w:r w:rsidRPr="00202B68">
        <w:rPr>
          <w:spacing w:val="-3"/>
          <w:sz w:val="24"/>
          <w:szCs w:val="24"/>
        </w:rPr>
        <w:t>Vizioblok</w:t>
      </w:r>
      <w:proofErr w:type="spellEnd"/>
      <w:r w:rsidRPr="00202B68">
        <w:rPr>
          <w:spacing w:val="-3"/>
          <w:sz w:val="24"/>
          <w:szCs w:val="24"/>
        </w:rPr>
        <w:t xml:space="preserve"> anvendes sammen med andre midler til at reducere </w:t>
      </w:r>
      <w:proofErr w:type="spellStart"/>
      <w:r w:rsidRPr="00202B68">
        <w:rPr>
          <w:spacing w:val="-3"/>
          <w:sz w:val="24"/>
          <w:szCs w:val="24"/>
        </w:rPr>
        <w:t>intraokulært</w:t>
      </w:r>
      <w:proofErr w:type="spellEnd"/>
      <w:r w:rsidRPr="00202B68">
        <w:rPr>
          <w:spacing w:val="-3"/>
          <w:sz w:val="24"/>
          <w:szCs w:val="24"/>
        </w:rPr>
        <w:t xml:space="preserve"> tryk. Brug af to </w:t>
      </w:r>
      <w:proofErr w:type="spellStart"/>
      <w:r w:rsidRPr="00202B68">
        <w:rPr>
          <w:spacing w:val="-3"/>
          <w:sz w:val="24"/>
          <w:szCs w:val="24"/>
        </w:rPr>
        <w:t>topikale</w:t>
      </w:r>
      <w:proofErr w:type="spellEnd"/>
      <w:r w:rsidRPr="00202B68">
        <w:rPr>
          <w:spacing w:val="-3"/>
          <w:sz w:val="24"/>
          <w:szCs w:val="24"/>
        </w:rPr>
        <w:t xml:space="preserve"> beta-</w:t>
      </w:r>
      <w:proofErr w:type="spellStart"/>
      <w:r w:rsidRPr="00202B68">
        <w:rPr>
          <w:spacing w:val="-3"/>
          <w:sz w:val="24"/>
          <w:szCs w:val="24"/>
        </w:rPr>
        <w:t>adrenerge</w:t>
      </w:r>
      <w:proofErr w:type="spellEnd"/>
      <w:r w:rsidRPr="00202B68">
        <w:rPr>
          <w:spacing w:val="-3"/>
          <w:sz w:val="24"/>
          <w:szCs w:val="24"/>
        </w:rPr>
        <w:t xml:space="preserve"> </w:t>
      </w:r>
      <w:proofErr w:type="spellStart"/>
      <w:r w:rsidRPr="00202B68">
        <w:rPr>
          <w:spacing w:val="-3"/>
          <w:sz w:val="24"/>
          <w:szCs w:val="24"/>
        </w:rPr>
        <w:t>blokkere</w:t>
      </w:r>
      <w:proofErr w:type="spellEnd"/>
      <w:r w:rsidRPr="00202B68">
        <w:rPr>
          <w:spacing w:val="-3"/>
          <w:sz w:val="24"/>
          <w:szCs w:val="24"/>
        </w:rPr>
        <w:t xml:space="preserve"> kan ikke anbefales (se pkt. 4.4). </w:t>
      </w:r>
    </w:p>
    <w:p w:rsidR="00906B3C" w:rsidRPr="00202B68" w:rsidRDefault="00906B3C" w:rsidP="00906B3C">
      <w:pPr>
        <w:ind w:left="851" w:hanging="851"/>
        <w:rPr>
          <w:spacing w:val="-3"/>
          <w:sz w:val="24"/>
          <w:szCs w:val="24"/>
        </w:rPr>
      </w:pPr>
    </w:p>
    <w:p w:rsidR="00906B3C" w:rsidRPr="00202B68" w:rsidRDefault="00906B3C" w:rsidP="00906B3C">
      <w:pPr>
        <w:ind w:left="851"/>
        <w:rPr>
          <w:rStyle w:val="hps"/>
          <w:rFonts w:eastAsiaTheme="majorEastAsia"/>
          <w:sz w:val="24"/>
          <w:szCs w:val="24"/>
        </w:rPr>
      </w:pPr>
      <w:proofErr w:type="spellStart"/>
      <w:r w:rsidRPr="00202B68">
        <w:rPr>
          <w:rStyle w:val="hps"/>
          <w:rFonts w:eastAsiaTheme="majorEastAsia"/>
          <w:sz w:val="24"/>
          <w:szCs w:val="24"/>
        </w:rPr>
        <w:t>Intraokulært</w:t>
      </w:r>
      <w:proofErr w:type="spellEnd"/>
      <w:r w:rsidRPr="00202B68">
        <w:rPr>
          <w:rStyle w:val="hps"/>
          <w:rFonts w:eastAsiaTheme="majorEastAsia"/>
          <w:sz w:val="24"/>
          <w:szCs w:val="24"/>
        </w:rPr>
        <w:t xml:space="preserve"> tryk</w:t>
      </w:r>
      <w:r w:rsidRPr="00202B68">
        <w:rPr>
          <w:sz w:val="24"/>
          <w:szCs w:val="24"/>
        </w:rPr>
        <w:t xml:space="preserve"> </w:t>
      </w:r>
      <w:r w:rsidRPr="00202B68">
        <w:rPr>
          <w:rStyle w:val="hps"/>
          <w:rFonts w:eastAsiaTheme="majorEastAsia"/>
          <w:sz w:val="24"/>
          <w:szCs w:val="24"/>
        </w:rPr>
        <w:t>bør revurderes</w:t>
      </w:r>
      <w:r w:rsidRPr="00202B68">
        <w:rPr>
          <w:sz w:val="24"/>
          <w:szCs w:val="24"/>
        </w:rPr>
        <w:t xml:space="preserve"> </w:t>
      </w:r>
      <w:r w:rsidRPr="00202B68">
        <w:rPr>
          <w:rStyle w:val="hps"/>
          <w:rFonts w:eastAsiaTheme="majorEastAsia"/>
          <w:sz w:val="24"/>
          <w:szCs w:val="24"/>
        </w:rPr>
        <w:t>ca. fire uger</w:t>
      </w:r>
      <w:r w:rsidRPr="00202B68">
        <w:rPr>
          <w:sz w:val="24"/>
          <w:szCs w:val="24"/>
        </w:rPr>
        <w:t xml:space="preserve"> </w:t>
      </w:r>
      <w:r w:rsidRPr="00202B68">
        <w:rPr>
          <w:rStyle w:val="hps"/>
          <w:rFonts w:eastAsiaTheme="majorEastAsia"/>
          <w:sz w:val="24"/>
          <w:szCs w:val="24"/>
        </w:rPr>
        <w:t>efter behandlingsstart</w:t>
      </w:r>
      <w:r w:rsidRPr="00202B68">
        <w:rPr>
          <w:sz w:val="24"/>
          <w:szCs w:val="24"/>
        </w:rPr>
        <w:t xml:space="preserve">, fordi </w:t>
      </w:r>
      <w:r w:rsidRPr="00202B68">
        <w:rPr>
          <w:rStyle w:val="hps"/>
          <w:rFonts w:eastAsiaTheme="majorEastAsia"/>
          <w:sz w:val="24"/>
          <w:szCs w:val="24"/>
        </w:rPr>
        <w:t>respons på</w:t>
      </w:r>
      <w:r w:rsidRPr="00202B68">
        <w:rPr>
          <w:sz w:val="24"/>
          <w:szCs w:val="24"/>
        </w:rPr>
        <w:t xml:space="preserve"> </w:t>
      </w:r>
      <w:proofErr w:type="spellStart"/>
      <w:r w:rsidRPr="00202B68">
        <w:rPr>
          <w:rStyle w:val="hps"/>
          <w:rFonts w:eastAsiaTheme="majorEastAsia"/>
          <w:sz w:val="24"/>
          <w:szCs w:val="24"/>
        </w:rPr>
        <w:t>Vizioblok</w:t>
      </w:r>
      <w:proofErr w:type="spellEnd"/>
      <w:r w:rsidRPr="00202B68">
        <w:rPr>
          <w:sz w:val="24"/>
          <w:szCs w:val="24"/>
        </w:rPr>
        <w:t xml:space="preserve"> </w:t>
      </w:r>
      <w:r w:rsidRPr="00202B68">
        <w:rPr>
          <w:rStyle w:val="hps"/>
          <w:rFonts w:eastAsiaTheme="majorEastAsia"/>
          <w:sz w:val="24"/>
          <w:szCs w:val="24"/>
        </w:rPr>
        <w:t>kan tage et par</w:t>
      </w:r>
      <w:r w:rsidRPr="00202B68">
        <w:rPr>
          <w:sz w:val="24"/>
          <w:szCs w:val="24"/>
        </w:rPr>
        <w:t xml:space="preserve"> </w:t>
      </w:r>
      <w:r w:rsidRPr="00202B68">
        <w:rPr>
          <w:rStyle w:val="hps"/>
          <w:rFonts w:eastAsiaTheme="majorEastAsia"/>
          <w:sz w:val="24"/>
          <w:szCs w:val="24"/>
        </w:rPr>
        <w:t>uger til at</w:t>
      </w:r>
      <w:r w:rsidRPr="00202B68">
        <w:rPr>
          <w:sz w:val="24"/>
          <w:szCs w:val="24"/>
        </w:rPr>
        <w:t xml:space="preserve"> </w:t>
      </w:r>
      <w:r w:rsidRPr="00202B68">
        <w:rPr>
          <w:rStyle w:val="hps"/>
          <w:rFonts w:eastAsiaTheme="majorEastAsia"/>
          <w:sz w:val="24"/>
          <w:szCs w:val="24"/>
        </w:rPr>
        <w:t>stabilisere sig.</w:t>
      </w:r>
    </w:p>
    <w:p w:rsidR="00906B3C" w:rsidRPr="00202B68" w:rsidRDefault="00906B3C" w:rsidP="00906B3C">
      <w:pPr>
        <w:ind w:left="851" w:hanging="851"/>
        <w:rPr>
          <w:spacing w:val="-3"/>
          <w:sz w:val="24"/>
          <w:szCs w:val="24"/>
        </w:rPr>
      </w:pPr>
    </w:p>
    <w:p w:rsidR="00906B3C" w:rsidRPr="00202B68" w:rsidRDefault="00906B3C" w:rsidP="00906B3C">
      <w:pPr>
        <w:ind w:left="851"/>
        <w:rPr>
          <w:sz w:val="24"/>
          <w:szCs w:val="24"/>
        </w:rPr>
      </w:pPr>
      <w:r w:rsidRPr="00202B68">
        <w:rPr>
          <w:rStyle w:val="hps"/>
          <w:rFonts w:eastAsiaTheme="majorEastAsia"/>
          <w:sz w:val="24"/>
          <w:szCs w:val="24"/>
        </w:rPr>
        <w:t>Forudsat at</w:t>
      </w:r>
      <w:r w:rsidRPr="00202B68">
        <w:rPr>
          <w:sz w:val="24"/>
          <w:szCs w:val="24"/>
        </w:rPr>
        <w:t xml:space="preserve"> </w:t>
      </w:r>
      <w:r w:rsidRPr="00202B68">
        <w:rPr>
          <w:rStyle w:val="hps"/>
          <w:rFonts w:eastAsiaTheme="majorEastAsia"/>
          <w:sz w:val="24"/>
          <w:szCs w:val="24"/>
        </w:rPr>
        <w:t>det</w:t>
      </w:r>
      <w:r w:rsidRPr="00202B68">
        <w:rPr>
          <w:sz w:val="24"/>
          <w:szCs w:val="24"/>
        </w:rPr>
        <w:t xml:space="preserve"> </w:t>
      </w:r>
      <w:proofErr w:type="spellStart"/>
      <w:r w:rsidRPr="00202B68">
        <w:rPr>
          <w:rStyle w:val="hps"/>
          <w:rFonts w:eastAsiaTheme="majorEastAsia"/>
          <w:sz w:val="24"/>
          <w:szCs w:val="24"/>
        </w:rPr>
        <w:t>intraokulære</w:t>
      </w:r>
      <w:proofErr w:type="spellEnd"/>
      <w:r w:rsidRPr="00202B68">
        <w:rPr>
          <w:rStyle w:val="hps"/>
          <w:rFonts w:eastAsiaTheme="majorEastAsia"/>
          <w:sz w:val="24"/>
          <w:szCs w:val="24"/>
        </w:rPr>
        <w:t xml:space="preserve"> tryk</w:t>
      </w:r>
      <w:r w:rsidRPr="00202B68">
        <w:rPr>
          <w:sz w:val="24"/>
          <w:szCs w:val="24"/>
        </w:rPr>
        <w:t xml:space="preserve"> </w:t>
      </w:r>
      <w:r w:rsidRPr="00202B68">
        <w:rPr>
          <w:rStyle w:val="hps"/>
          <w:rFonts w:eastAsiaTheme="majorEastAsia"/>
          <w:sz w:val="24"/>
          <w:szCs w:val="24"/>
        </w:rPr>
        <w:t>opretholdes på</w:t>
      </w:r>
      <w:r w:rsidRPr="00202B68">
        <w:rPr>
          <w:sz w:val="24"/>
          <w:szCs w:val="24"/>
        </w:rPr>
        <w:t xml:space="preserve"> </w:t>
      </w:r>
      <w:r w:rsidRPr="00202B68">
        <w:rPr>
          <w:rStyle w:val="hps"/>
          <w:rFonts w:eastAsiaTheme="majorEastAsia"/>
          <w:sz w:val="24"/>
          <w:szCs w:val="24"/>
        </w:rPr>
        <w:t>et tilfredsstillende niveau</w:t>
      </w:r>
      <w:r w:rsidRPr="00202B68">
        <w:rPr>
          <w:sz w:val="24"/>
          <w:szCs w:val="24"/>
        </w:rPr>
        <w:t xml:space="preserve">, </w:t>
      </w:r>
      <w:r w:rsidRPr="00202B68">
        <w:rPr>
          <w:rStyle w:val="hps"/>
          <w:rFonts w:eastAsiaTheme="majorEastAsia"/>
          <w:sz w:val="24"/>
          <w:szCs w:val="24"/>
        </w:rPr>
        <w:t>kan</w:t>
      </w:r>
      <w:r w:rsidRPr="00202B68">
        <w:rPr>
          <w:sz w:val="24"/>
          <w:szCs w:val="24"/>
        </w:rPr>
        <w:t xml:space="preserve"> </w:t>
      </w:r>
      <w:r w:rsidRPr="00202B68">
        <w:rPr>
          <w:rStyle w:val="hps"/>
          <w:rFonts w:eastAsiaTheme="majorEastAsia"/>
          <w:sz w:val="24"/>
          <w:szCs w:val="24"/>
        </w:rPr>
        <w:t>mange patienter</w:t>
      </w:r>
      <w:r w:rsidRPr="00202B68">
        <w:rPr>
          <w:sz w:val="24"/>
          <w:szCs w:val="24"/>
        </w:rPr>
        <w:t xml:space="preserve"> </w:t>
      </w:r>
      <w:r w:rsidRPr="00202B68">
        <w:rPr>
          <w:rStyle w:val="hps"/>
          <w:rFonts w:eastAsiaTheme="majorEastAsia"/>
          <w:sz w:val="24"/>
          <w:szCs w:val="24"/>
        </w:rPr>
        <w:t>derefter</w:t>
      </w:r>
      <w:r w:rsidRPr="00202B68">
        <w:rPr>
          <w:sz w:val="24"/>
          <w:szCs w:val="24"/>
        </w:rPr>
        <w:t xml:space="preserve"> blive behandlet med </w:t>
      </w:r>
      <w:proofErr w:type="spellStart"/>
      <w:r w:rsidRPr="00202B68">
        <w:rPr>
          <w:rStyle w:val="hps"/>
          <w:rFonts w:eastAsiaTheme="majorEastAsia"/>
          <w:sz w:val="24"/>
          <w:szCs w:val="24"/>
        </w:rPr>
        <w:t>Vizioblok</w:t>
      </w:r>
      <w:proofErr w:type="spellEnd"/>
      <w:r w:rsidRPr="00202B68">
        <w:rPr>
          <w:rStyle w:val="hps"/>
          <w:rFonts w:eastAsiaTheme="majorEastAsia"/>
          <w:sz w:val="24"/>
          <w:szCs w:val="24"/>
        </w:rPr>
        <w:t xml:space="preserve"> en gang daglig.</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rPr>
      </w:pPr>
      <w:r w:rsidRPr="00202B68">
        <w:rPr>
          <w:i/>
          <w:spacing w:val="-3"/>
          <w:sz w:val="24"/>
          <w:szCs w:val="24"/>
        </w:rPr>
        <w:t>Skift fra anden behandling</w:t>
      </w:r>
    </w:p>
    <w:p w:rsidR="00906B3C" w:rsidRPr="00202B68" w:rsidRDefault="00906B3C" w:rsidP="00906B3C">
      <w:pPr>
        <w:ind w:left="851"/>
        <w:rPr>
          <w:spacing w:val="-3"/>
          <w:sz w:val="24"/>
          <w:szCs w:val="24"/>
        </w:rPr>
      </w:pPr>
      <w:r w:rsidRPr="00202B68">
        <w:rPr>
          <w:rStyle w:val="hps"/>
          <w:rFonts w:eastAsiaTheme="majorEastAsia"/>
          <w:sz w:val="24"/>
          <w:szCs w:val="24"/>
        </w:rPr>
        <w:t>Hvis en anden</w:t>
      </w:r>
      <w:r w:rsidRPr="00202B68">
        <w:rPr>
          <w:sz w:val="24"/>
          <w:szCs w:val="24"/>
        </w:rPr>
        <w:t xml:space="preserve"> </w:t>
      </w:r>
      <w:proofErr w:type="spellStart"/>
      <w:r w:rsidRPr="00202B68">
        <w:rPr>
          <w:sz w:val="24"/>
          <w:szCs w:val="24"/>
        </w:rPr>
        <w:t>topikal</w:t>
      </w:r>
      <w:proofErr w:type="spellEnd"/>
      <w:r w:rsidRPr="00202B68">
        <w:rPr>
          <w:sz w:val="24"/>
          <w:szCs w:val="24"/>
        </w:rPr>
        <w:t xml:space="preserve"> </w:t>
      </w:r>
      <w:r w:rsidRPr="00202B68">
        <w:rPr>
          <w:rStyle w:val="hps"/>
          <w:rFonts w:eastAsiaTheme="majorEastAsia"/>
          <w:sz w:val="24"/>
          <w:szCs w:val="24"/>
        </w:rPr>
        <w:t>beta-</w:t>
      </w:r>
      <w:r w:rsidRPr="00202B68">
        <w:rPr>
          <w:sz w:val="24"/>
          <w:szCs w:val="24"/>
        </w:rPr>
        <w:t xml:space="preserve">blokker </w:t>
      </w:r>
      <w:r w:rsidRPr="00202B68">
        <w:rPr>
          <w:rStyle w:val="hps"/>
          <w:rFonts w:eastAsiaTheme="majorEastAsia"/>
          <w:sz w:val="24"/>
          <w:szCs w:val="24"/>
        </w:rPr>
        <w:t>anvendes</w:t>
      </w:r>
      <w:r w:rsidRPr="00202B68">
        <w:rPr>
          <w:sz w:val="24"/>
          <w:szCs w:val="24"/>
        </w:rPr>
        <w:t xml:space="preserve">, </w:t>
      </w:r>
      <w:r w:rsidRPr="00202B68">
        <w:rPr>
          <w:spacing w:val="-3"/>
          <w:sz w:val="24"/>
          <w:szCs w:val="24"/>
        </w:rPr>
        <w:t>bør denne behandling seponeres efter en hel dags behandling,</w:t>
      </w:r>
      <w:r w:rsidRPr="00202B68">
        <w:rPr>
          <w:rStyle w:val="hps"/>
          <w:rFonts w:eastAsiaTheme="majorEastAsia"/>
          <w:sz w:val="24"/>
          <w:szCs w:val="24"/>
        </w:rPr>
        <w:t xml:space="preserve"> og behandling med</w:t>
      </w:r>
      <w:r w:rsidRPr="00202B68">
        <w:rPr>
          <w:sz w:val="24"/>
          <w:szCs w:val="24"/>
        </w:rPr>
        <w:t xml:space="preserve"> </w:t>
      </w:r>
      <w:proofErr w:type="spellStart"/>
      <w:r w:rsidRPr="00202B68">
        <w:rPr>
          <w:rStyle w:val="hps"/>
          <w:rFonts w:eastAsiaTheme="majorEastAsia"/>
          <w:sz w:val="24"/>
          <w:szCs w:val="24"/>
        </w:rPr>
        <w:t>Vizioblok</w:t>
      </w:r>
      <w:proofErr w:type="spellEnd"/>
      <w:r w:rsidRPr="00202B68">
        <w:rPr>
          <w:rStyle w:val="hps"/>
          <w:rFonts w:eastAsiaTheme="majorEastAsia"/>
          <w:sz w:val="24"/>
          <w:szCs w:val="24"/>
        </w:rPr>
        <w:t xml:space="preserve"> påbegyndes</w:t>
      </w:r>
      <w:r w:rsidRPr="00202B68">
        <w:rPr>
          <w:sz w:val="24"/>
          <w:szCs w:val="24"/>
        </w:rPr>
        <w:t xml:space="preserve"> </w:t>
      </w:r>
      <w:r w:rsidRPr="00202B68">
        <w:rPr>
          <w:rStyle w:val="hps"/>
          <w:rFonts w:eastAsiaTheme="majorEastAsia"/>
          <w:sz w:val="24"/>
          <w:szCs w:val="24"/>
        </w:rPr>
        <w:t>den følgende dag med</w:t>
      </w:r>
      <w:r w:rsidRPr="00202B68">
        <w:rPr>
          <w:sz w:val="24"/>
          <w:szCs w:val="24"/>
        </w:rPr>
        <w:t xml:space="preserve"> </w:t>
      </w:r>
      <w:r w:rsidRPr="00202B68">
        <w:rPr>
          <w:rStyle w:val="hps"/>
          <w:rFonts w:eastAsiaTheme="majorEastAsia"/>
          <w:sz w:val="24"/>
          <w:szCs w:val="24"/>
        </w:rPr>
        <w:t>en dråbe</w:t>
      </w:r>
      <w:r w:rsidRPr="00202B68">
        <w:rPr>
          <w:sz w:val="24"/>
          <w:szCs w:val="24"/>
        </w:rPr>
        <w:t xml:space="preserve"> </w:t>
      </w:r>
      <w:r w:rsidRPr="00202B68">
        <w:rPr>
          <w:rStyle w:val="hps"/>
          <w:rFonts w:eastAsiaTheme="majorEastAsia"/>
          <w:sz w:val="24"/>
          <w:szCs w:val="24"/>
        </w:rPr>
        <w:t>2,5</w:t>
      </w:r>
      <w:r w:rsidRPr="00202B68">
        <w:rPr>
          <w:sz w:val="24"/>
          <w:szCs w:val="24"/>
        </w:rPr>
        <w:t xml:space="preserve"> </w:t>
      </w:r>
      <w:r w:rsidRPr="00202B68">
        <w:rPr>
          <w:rStyle w:val="hps"/>
          <w:rFonts w:eastAsiaTheme="majorEastAsia"/>
          <w:sz w:val="24"/>
          <w:szCs w:val="24"/>
        </w:rPr>
        <w:t>mg/ml</w:t>
      </w:r>
      <w:r w:rsidRPr="00202B68">
        <w:rPr>
          <w:sz w:val="24"/>
          <w:szCs w:val="24"/>
        </w:rPr>
        <w:t xml:space="preserve"> </w:t>
      </w:r>
      <w:proofErr w:type="spellStart"/>
      <w:r w:rsidRPr="00202B68">
        <w:rPr>
          <w:rStyle w:val="hps"/>
          <w:rFonts w:eastAsiaTheme="majorEastAsia"/>
          <w:sz w:val="24"/>
          <w:szCs w:val="24"/>
        </w:rPr>
        <w:t>Vizioblok</w:t>
      </w:r>
      <w:proofErr w:type="spellEnd"/>
      <w:r w:rsidRPr="00202B68">
        <w:rPr>
          <w:sz w:val="24"/>
          <w:szCs w:val="24"/>
        </w:rPr>
        <w:t xml:space="preserve"> </w:t>
      </w:r>
      <w:r w:rsidRPr="00202B68">
        <w:rPr>
          <w:rStyle w:val="hps"/>
          <w:rFonts w:eastAsiaTheme="majorEastAsia"/>
          <w:sz w:val="24"/>
          <w:szCs w:val="24"/>
        </w:rPr>
        <w:t>i</w:t>
      </w:r>
      <w:r w:rsidRPr="00202B68">
        <w:rPr>
          <w:sz w:val="24"/>
          <w:szCs w:val="24"/>
        </w:rPr>
        <w:t xml:space="preserve"> </w:t>
      </w:r>
      <w:r w:rsidRPr="00202B68">
        <w:rPr>
          <w:rStyle w:val="hps"/>
          <w:rFonts w:eastAsiaTheme="majorEastAsia"/>
          <w:sz w:val="24"/>
          <w:szCs w:val="24"/>
        </w:rPr>
        <w:t>hvert afficeret</w:t>
      </w:r>
      <w:r w:rsidRPr="00202B68">
        <w:rPr>
          <w:sz w:val="24"/>
          <w:szCs w:val="24"/>
        </w:rPr>
        <w:t xml:space="preserve"> </w:t>
      </w:r>
      <w:r w:rsidRPr="00202B68">
        <w:rPr>
          <w:rStyle w:val="hps"/>
          <w:rFonts w:eastAsiaTheme="majorEastAsia"/>
          <w:sz w:val="24"/>
          <w:szCs w:val="24"/>
        </w:rPr>
        <w:t>øje</w:t>
      </w:r>
      <w:r w:rsidRPr="00202B68">
        <w:rPr>
          <w:sz w:val="24"/>
          <w:szCs w:val="24"/>
        </w:rPr>
        <w:t xml:space="preserve"> </w:t>
      </w:r>
      <w:r w:rsidRPr="00202B68">
        <w:rPr>
          <w:rStyle w:val="hps"/>
          <w:rFonts w:eastAsiaTheme="majorEastAsia"/>
          <w:sz w:val="24"/>
          <w:szCs w:val="24"/>
        </w:rPr>
        <w:t>en eller to gange</w:t>
      </w:r>
      <w:r w:rsidRPr="00202B68">
        <w:rPr>
          <w:sz w:val="24"/>
          <w:szCs w:val="24"/>
        </w:rPr>
        <w:t xml:space="preserve"> om dagen </w:t>
      </w:r>
      <w:r w:rsidRPr="00202B68">
        <w:rPr>
          <w:rStyle w:val="hps"/>
          <w:rFonts w:eastAsiaTheme="majorEastAsia"/>
          <w:sz w:val="24"/>
          <w:szCs w:val="24"/>
        </w:rPr>
        <w:t>(</w:t>
      </w:r>
      <w:r w:rsidRPr="00202B68">
        <w:rPr>
          <w:sz w:val="24"/>
          <w:szCs w:val="24"/>
        </w:rPr>
        <w:t xml:space="preserve">morgen og aften). </w:t>
      </w:r>
      <w:r w:rsidRPr="00202B68">
        <w:rPr>
          <w:rStyle w:val="hps"/>
          <w:rFonts w:eastAsiaTheme="majorEastAsia"/>
          <w:sz w:val="24"/>
          <w:szCs w:val="24"/>
        </w:rPr>
        <w:t>Dosis</w:t>
      </w:r>
      <w:r w:rsidRPr="00202B68">
        <w:rPr>
          <w:sz w:val="24"/>
          <w:szCs w:val="24"/>
        </w:rPr>
        <w:t xml:space="preserve"> </w:t>
      </w:r>
      <w:r w:rsidRPr="00202B68">
        <w:rPr>
          <w:rStyle w:val="hps"/>
          <w:rFonts w:eastAsiaTheme="majorEastAsia"/>
          <w:sz w:val="24"/>
          <w:szCs w:val="24"/>
        </w:rPr>
        <w:t>kan øges til</w:t>
      </w:r>
      <w:r w:rsidRPr="00202B68">
        <w:rPr>
          <w:sz w:val="24"/>
          <w:szCs w:val="24"/>
        </w:rPr>
        <w:t xml:space="preserve"> </w:t>
      </w:r>
      <w:r w:rsidRPr="00202B68">
        <w:rPr>
          <w:rStyle w:val="hps"/>
          <w:rFonts w:eastAsiaTheme="majorEastAsia"/>
          <w:sz w:val="24"/>
          <w:szCs w:val="24"/>
        </w:rPr>
        <w:t>en dråbe</w:t>
      </w:r>
      <w:r w:rsidRPr="00202B68">
        <w:rPr>
          <w:sz w:val="24"/>
          <w:szCs w:val="24"/>
        </w:rPr>
        <w:t xml:space="preserve"> </w:t>
      </w:r>
      <w:r w:rsidRPr="00202B68">
        <w:rPr>
          <w:rStyle w:val="hps"/>
          <w:rFonts w:eastAsiaTheme="majorEastAsia"/>
          <w:sz w:val="24"/>
          <w:szCs w:val="24"/>
        </w:rPr>
        <w:t>5</w:t>
      </w:r>
      <w:r w:rsidRPr="00202B68">
        <w:rPr>
          <w:sz w:val="24"/>
          <w:szCs w:val="24"/>
        </w:rPr>
        <w:t xml:space="preserve"> </w:t>
      </w:r>
      <w:r w:rsidRPr="00202B68">
        <w:rPr>
          <w:rStyle w:val="hps"/>
          <w:rFonts w:eastAsiaTheme="majorEastAsia"/>
          <w:sz w:val="24"/>
          <w:szCs w:val="24"/>
        </w:rPr>
        <w:t>mg/ml opløsning i</w:t>
      </w:r>
      <w:r w:rsidRPr="00202B68">
        <w:rPr>
          <w:sz w:val="24"/>
          <w:szCs w:val="24"/>
        </w:rPr>
        <w:t xml:space="preserve"> hvert </w:t>
      </w:r>
      <w:r w:rsidRPr="00202B68">
        <w:rPr>
          <w:rStyle w:val="hps"/>
          <w:rFonts w:eastAsiaTheme="majorEastAsia"/>
          <w:sz w:val="24"/>
          <w:szCs w:val="24"/>
        </w:rPr>
        <w:t>afficeret øje</w:t>
      </w:r>
      <w:r w:rsidRPr="00202B68">
        <w:rPr>
          <w:sz w:val="24"/>
          <w:szCs w:val="24"/>
        </w:rPr>
        <w:t xml:space="preserve"> </w:t>
      </w:r>
      <w:r w:rsidRPr="00202B68">
        <w:rPr>
          <w:rStyle w:val="hps"/>
          <w:rFonts w:eastAsiaTheme="majorEastAsia"/>
          <w:sz w:val="24"/>
          <w:szCs w:val="24"/>
        </w:rPr>
        <w:t>en eller to gange om dagen</w:t>
      </w:r>
      <w:r w:rsidRPr="00202B68">
        <w:rPr>
          <w:sz w:val="24"/>
          <w:szCs w:val="24"/>
        </w:rPr>
        <w:t xml:space="preserve"> </w:t>
      </w:r>
      <w:r w:rsidRPr="00202B68">
        <w:rPr>
          <w:rStyle w:val="hps"/>
          <w:rFonts w:eastAsiaTheme="majorEastAsia"/>
          <w:sz w:val="24"/>
          <w:szCs w:val="24"/>
        </w:rPr>
        <w:t>(</w:t>
      </w:r>
      <w:r w:rsidRPr="00202B68">
        <w:rPr>
          <w:sz w:val="24"/>
          <w:szCs w:val="24"/>
        </w:rPr>
        <w:t xml:space="preserve">morgen og aften), </w:t>
      </w:r>
      <w:r w:rsidRPr="00202B68">
        <w:rPr>
          <w:rStyle w:val="hps"/>
          <w:rFonts w:eastAsiaTheme="majorEastAsia"/>
          <w:sz w:val="24"/>
          <w:szCs w:val="24"/>
        </w:rPr>
        <w:t>såfremt det kliniske respons er utilstrækkelig</w:t>
      </w:r>
      <w:r w:rsidRPr="00202B68">
        <w:rPr>
          <w:sz w:val="24"/>
          <w:szCs w:val="24"/>
        </w:rPr>
        <w:t>.</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rPr>
      </w:pPr>
      <w:r w:rsidRPr="00202B68">
        <w:rPr>
          <w:rStyle w:val="hps"/>
          <w:rFonts w:eastAsiaTheme="majorEastAsia"/>
          <w:sz w:val="24"/>
          <w:szCs w:val="24"/>
        </w:rPr>
        <w:t>Når en patient</w:t>
      </w:r>
      <w:r w:rsidRPr="00202B68">
        <w:rPr>
          <w:sz w:val="24"/>
          <w:szCs w:val="24"/>
        </w:rPr>
        <w:t xml:space="preserve"> skiftes </w:t>
      </w:r>
      <w:r w:rsidRPr="00202B68">
        <w:rPr>
          <w:rStyle w:val="hps"/>
          <w:rFonts w:eastAsiaTheme="majorEastAsia"/>
          <w:sz w:val="24"/>
          <w:szCs w:val="24"/>
        </w:rPr>
        <w:t xml:space="preserve">fra </w:t>
      </w:r>
      <w:r w:rsidRPr="00202B68">
        <w:rPr>
          <w:spacing w:val="-3"/>
          <w:sz w:val="24"/>
          <w:szCs w:val="24"/>
        </w:rPr>
        <w:t xml:space="preserve">behandling med et andet </w:t>
      </w:r>
      <w:proofErr w:type="spellStart"/>
      <w:r w:rsidRPr="00202B68">
        <w:rPr>
          <w:spacing w:val="-3"/>
          <w:sz w:val="24"/>
          <w:szCs w:val="24"/>
        </w:rPr>
        <w:t>antiglaukommiddel</w:t>
      </w:r>
      <w:proofErr w:type="spellEnd"/>
      <w:r w:rsidRPr="00202B68">
        <w:rPr>
          <w:spacing w:val="-3"/>
          <w:sz w:val="24"/>
          <w:szCs w:val="24"/>
        </w:rPr>
        <w:t xml:space="preserve"> end en </w:t>
      </w:r>
      <w:proofErr w:type="spellStart"/>
      <w:r w:rsidRPr="00202B68">
        <w:rPr>
          <w:spacing w:val="-3"/>
          <w:sz w:val="24"/>
          <w:szCs w:val="24"/>
        </w:rPr>
        <w:t>topikal</w:t>
      </w:r>
      <w:proofErr w:type="spellEnd"/>
      <w:r w:rsidRPr="00202B68">
        <w:rPr>
          <w:spacing w:val="-3"/>
          <w:sz w:val="24"/>
          <w:szCs w:val="24"/>
        </w:rPr>
        <w:t xml:space="preserve"> beta-blokker,</w:t>
      </w:r>
      <w:r w:rsidRPr="00202B68">
        <w:rPr>
          <w:sz w:val="24"/>
          <w:szCs w:val="24"/>
        </w:rPr>
        <w:t xml:space="preserve"> skal behandlingen med dette </w:t>
      </w:r>
      <w:r w:rsidRPr="00202B68">
        <w:rPr>
          <w:rStyle w:val="hps"/>
          <w:rFonts w:eastAsiaTheme="majorEastAsia"/>
          <w:sz w:val="24"/>
          <w:szCs w:val="24"/>
        </w:rPr>
        <w:t>fortsætte</w:t>
      </w:r>
      <w:r w:rsidRPr="00202B68">
        <w:rPr>
          <w:sz w:val="24"/>
          <w:szCs w:val="24"/>
        </w:rPr>
        <w:t xml:space="preserve"> en dag og der skal yderligere dryppes med </w:t>
      </w:r>
      <w:r w:rsidRPr="00202B68">
        <w:rPr>
          <w:rStyle w:val="hps"/>
          <w:rFonts w:eastAsiaTheme="majorEastAsia"/>
          <w:sz w:val="24"/>
          <w:szCs w:val="24"/>
        </w:rPr>
        <w:t>en dråbe</w:t>
      </w:r>
      <w:r w:rsidRPr="00202B68">
        <w:rPr>
          <w:sz w:val="24"/>
          <w:szCs w:val="24"/>
        </w:rPr>
        <w:t xml:space="preserve"> </w:t>
      </w:r>
      <w:r w:rsidRPr="00202B68">
        <w:rPr>
          <w:rStyle w:val="hps"/>
          <w:rFonts w:eastAsiaTheme="majorEastAsia"/>
          <w:sz w:val="24"/>
          <w:szCs w:val="24"/>
        </w:rPr>
        <w:t>2,5</w:t>
      </w:r>
      <w:r w:rsidRPr="00202B68">
        <w:rPr>
          <w:sz w:val="24"/>
          <w:szCs w:val="24"/>
        </w:rPr>
        <w:t xml:space="preserve"> </w:t>
      </w:r>
      <w:r w:rsidRPr="00202B68">
        <w:rPr>
          <w:rStyle w:val="hps"/>
          <w:rFonts w:eastAsiaTheme="majorEastAsia"/>
          <w:sz w:val="24"/>
          <w:szCs w:val="24"/>
        </w:rPr>
        <w:t>mg/ml</w:t>
      </w:r>
      <w:r w:rsidRPr="00202B68">
        <w:rPr>
          <w:sz w:val="24"/>
          <w:szCs w:val="24"/>
        </w:rPr>
        <w:t xml:space="preserve"> </w:t>
      </w:r>
      <w:proofErr w:type="spellStart"/>
      <w:r w:rsidRPr="00202B68">
        <w:rPr>
          <w:rStyle w:val="hps"/>
          <w:rFonts w:eastAsiaTheme="majorEastAsia"/>
          <w:sz w:val="24"/>
          <w:szCs w:val="24"/>
        </w:rPr>
        <w:t>Vizioblok</w:t>
      </w:r>
      <w:proofErr w:type="spellEnd"/>
      <w:r w:rsidRPr="00202B68">
        <w:rPr>
          <w:sz w:val="24"/>
          <w:szCs w:val="24"/>
        </w:rPr>
        <w:t xml:space="preserve"> </w:t>
      </w:r>
      <w:r w:rsidRPr="00202B68">
        <w:rPr>
          <w:rStyle w:val="hps"/>
          <w:rFonts w:eastAsiaTheme="majorEastAsia"/>
          <w:sz w:val="24"/>
          <w:szCs w:val="24"/>
        </w:rPr>
        <w:t>i</w:t>
      </w:r>
      <w:r w:rsidRPr="00202B68">
        <w:rPr>
          <w:sz w:val="24"/>
          <w:szCs w:val="24"/>
        </w:rPr>
        <w:t xml:space="preserve"> </w:t>
      </w:r>
      <w:r w:rsidRPr="00202B68">
        <w:rPr>
          <w:spacing w:val="-3"/>
          <w:sz w:val="24"/>
          <w:szCs w:val="24"/>
        </w:rPr>
        <w:t>de(t) afficerede øje (øjne)</w:t>
      </w:r>
      <w:r w:rsidRPr="00202B68">
        <w:rPr>
          <w:rStyle w:val="hps"/>
          <w:rFonts w:eastAsiaTheme="majorEastAsia"/>
          <w:sz w:val="24"/>
          <w:szCs w:val="24"/>
        </w:rPr>
        <w:t xml:space="preserve"> en eller to gange</w:t>
      </w:r>
      <w:r w:rsidRPr="00202B68">
        <w:rPr>
          <w:sz w:val="24"/>
          <w:szCs w:val="24"/>
        </w:rPr>
        <w:t xml:space="preserve"> daglig </w:t>
      </w:r>
      <w:r w:rsidRPr="00202B68">
        <w:rPr>
          <w:rStyle w:val="hps"/>
          <w:rFonts w:eastAsiaTheme="majorEastAsia"/>
          <w:sz w:val="24"/>
          <w:szCs w:val="24"/>
        </w:rPr>
        <w:t>(</w:t>
      </w:r>
      <w:r w:rsidRPr="00202B68">
        <w:rPr>
          <w:sz w:val="24"/>
          <w:szCs w:val="24"/>
        </w:rPr>
        <w:t xml:space="preserve">morgen og aften) den pågældende dag. </w:t>
      </w:r>
      <w:r w:rsidRPr="00202B68">
        <w:rPr>
          <w:rStyle w:val="hps"/>
          <w:rFonts w:eastAsiaTheme="majorEastAsia"/>
          <w:sz w:val="24"/>
          <w:szCs w:val="24"/>
        </w:rPr>
        <w:t xml:space="preserve">Den følgende dag seponeres det tidligere anvendte </w:t>
      </w:r>
      <w:r w:rsidRPr="00202B68">
        <w:rPr>
          <w:spacing w:val="-3"/>
          <w:sz w:val="24"/>
          <w:szCs w:val="24"/>
        </w:rPr>
        <w:t>præparat</w:t>
      </w:r>
      <w:r w:rsidRPr="00202B68">
        <w:rPr>
          <w:sz w:val="24"/>
          <w:szCs w:val="24"/>
        </w:rPr>
        <w:t xml:space="preserve"> </w:t>
      </w:r>
      <w:r w:rsidRPr="00202B68">
        <w:rPr>
          <w:rStyle w:val="hps"/>
          <w:rFonts w:eastAsiaTheme="majorEastAsia"/>
          <w:sz w:val="24"/>
          <w:szCs w:val="24"/>
        </w:rPr>
        <w:t>og der</w:t>
      </w:r>
      <w:r w:rsidRPr="00202B68">
        <w:rPr>
          <w:sz w:val="24"/>
          <w:szCs w:val="24"/>
        </w:rPr>
        <w:t xml:space="preserve"> </w:t>
      </w:r>
      <w:r w:rsidRPr="00202B68">
        <w:rPr>
          <w:rStyle w:val="hps"/>
          <w:rFonts w:eastAsiaTheme="majorEastAsia"/>
          <w:sz w:val="24"/>
          <w:szCs w:val="24"/>
        </w:rPr>
        <w:t>fortsættes med</w:t>
      </w:r>
      <w:r w:rsidRPr="00202B68">
        <w:rPr>
          <w:sz w:val="24"/>
          <w:szCs w:val="24"/>
        </w:rPr>
        <w:t xml:space="preserve"> </w:t>
      </w:r>
      <w:proofErr w:type="spellStart"/>
      <w:r w:rsidRPr="00202B68">
        <w:rPr>
          <w:rStyle w:val="hps"/>
          <w:rFonts w:eastAsiaTheme="majorEastAsia"/>
          <w:sz w:val="24"/>
          <w:szCs w:val="24"/>
        </w:rPr>
        <w:t>Vizioblok</w:t>
      </w:r>
      <w:proofErr w:type="spellEnd"/>
      <w:r w:rsidRPr="00202B68">
        <w:rPr>
          <w:sz w:val="24"/>
          <w:szCs w:val="24"/>
        </w:rPr>
        <w:t xml:space="preserve">. </w:t>
      </w:r>
      <w:r w:rsidRPr="00202B68">
        <w:rPr>
          <w:rStyle w:val="hps"/>
          <w:rFonts w:eastAsiaTheme="majorEastAsia"/>
          <w:sz w:val="24"/>
          <w:szCs w:val="24"/>
        </w:rPr>
        <w:t>Hvis</w:t>
      </w:r>
      <w:r w:rsidRPr="00202B68">
        <w:rPr>
          <w:sz w:val="24"/>
          <w:szCs w:val="24"/>
        </w:rPr>
        <w:t xml:space="preserve"> </w:t>
      </w:r>
      <w:r w:rsidRPr="00202B68">
        <w:rPr>
          <w:rStyle w:val="hps"/>
          <w:rFonts w:eastAsiaTheme="majorEastAsia"/>
          <w:sz w:val="24"/>
          <w:szCs w:val="24"/>
        </w:rPr>
        <w:t>en højere</w:t>
      </w:r>
      <w:r w:rsidRPr="00202B68">
        <w:rPr>
          <w:sz w:val="24"/>
          <w:szCs w:val="24"/>
        </w:rPr>
        <w:t xml:space="preserve"> </w:t>
      </w:r>
      <w:r w:rsidRPr="00202B68">
        <w:rPr>
          <w:rStyle w:val="hps"/>
          <w:rFonts w:eastAsiaTheme="majorEastAsia"/>
          <w:sz w:val="24"/>
          <w:szCs w:val="24"/>
        </w:rPr>
        <w:t xml:space="preserve">dosis </w:t>
      </w:r>
      <w:proofErr w:type="spellStart"/>
      <w:r w:rsidRPr="00202B68">
        <w:rPr>
          <w:rStyle w:val="hps"/>
          <w:rFonts w:eastAsiaTheme="majorEastAsia"/>
          <w:sz w:val="24"/>
          <w:szCs w:val="24"/>
        </w:rPr>
        <w:t>Vizioblok</w:t>
      </w:r>
      <w:proofErr w:type="spellEnd"/>
      <w:r w:rsidRPr="00202B68">
        <w:rPr>
          <w:sz w:val="24"/>
          <w:szCs w:val="24"/>
        </w:rPr>
        <w:t xml:space="preserve"> </w:t>
      </w:r>
      <w:r w:rsidRPr="00202B68">
        <w:rPr>
          <w:rStyle w:val="hps"/>
          <w:rFonts w:eastAsiaTheme="majorEastAsia"/>
          <w:sz w:val="24"/>
          <w:szCs w:val="24"/>
        </w:rPr>
        <w:t xml:space="preserve">er påkrævet, kan dosis øges til en dråbe </w:t>
      </w:r>
      <w:proofErr w:type="spellStart"/>
      <w:r w:rsidRPr="00202B68">
        <w:rPr>
          <w:rStyle w:val="hps"/>
          <w:rFonts w:eastAsiaTheme="majorEastAsia"/>
          <w:sz w:val="24"/>
          <w:szCs w:val="24"/>
        </w:rPr>
        <w:t>Vizioblok</w:t>
      </w:r>
      <w:proofErr w:type="spellEnd"/>
      <w:r w:rsidRPr="00202B68">
        <w:rPr>
          <w:rStyle w:val="hps"/>
          <w:rFonts w:eastAsiaTheme="majorEastAsia"/>
          <w:sz w:val="24"/>
          <w:szCs w:val="24"/>
        </w:rPr>
        <w:t xml:space="preserve"> opløsning</w:t>
      </w:r>
      <w:r w:rsidRPr="00202B68">
        <w:rPr>
          <w:sz w:val="24"/>
          <w:szCs w:val="24"/>
        </w:rPr>
        <w:t xml:space="preserve"> </w:t>
      </w:r>
      <w:r w:rsidRPr="00202B68">
        <w:rPr>
          <w:rStyle w:val="hps"/>
          <w:rFonts w:eastAsiaTheme="majorEastAsia"/>
          <w:sz w:val="24"/>
          <w:szCs w:val="24"/>
        </w:rPr>
        <w:t>5</w:t>
      </w:r>
      <w:r w:rsidRPr="00202B68">
        <w:rPr>
          <w:sz w:val="24"/>
          <w:szCs w:val="24"/>
        </w:rPr>
        <w:t xml:space="preserve"> </w:t>
      </w:r>
      <w:r w:rsidRPr="00202B68">
        <w:rPr>
          <w:rStyle w:val="hps"/>
          <w:rFonts w:eastAsiaTheme="majorEastAsia"/>
          <w:sz w:val="24"/>
          <w:szCs w:val="24"/>
        </w:rPr>
        <w:t>mg/ml i</w:t>
      </w:r>
      <w:r w:rsidRPr="00202B68">
        <w:rPr>
          <w:sz w:val="24"/>
          <w:szCs w:val="24"/>
        </w:rPr>
        <w:t xml:space="preserve"> </w:t>
      </w:r>
      <w:r w:rsidRPr="00202B68">
        <w:rPr>
          <w:rStyle w:val="hps"/>
          <w:rFonts w:eastAsiaTheme="majorEastAsia"/>
          <w:sz w:val="24"/>
          <w:szCs w:val="24"/>
        </w:rPr>
        <w:t>hvert</w:t>
      </w:r>
      <w:r w:rsidRPr="00202B68">
        <w:rPr>
          <w:sz w:val="24"/>
          <w:szCs w:val="24"/>
        </w:rPr>
        <w:t xml:space="preserve"> </w:t>
      </w:r>
      <w:r w:rsidRPr="00202B68">
        <w:rPr>
          <w:rStyle w:val="hps"/>
          <w:rFonts w:eastAsiaTheme="majorEastAsia"/>
          <w:sz w:val="24"/>
          <w:szCs w:val="24"/>
        </w:rPr>
        <w:t>afficeret</w:t>
      </w:r>
      <w:r w:rsidRPr="00202B68">
        <w:rPr>
          <w:sz w:val="24"/>
          <w:szCs w:val="24"/>
        </w:rPr>
        <w:t xml:space="preserve"> </w:t>
      </w:r>
      <w:r w:rsidRPr="00202B68">
        <w:rPr>
          <w:rStyle w:val="hps"/>
          <w:rFonts w:eastAsiaTheme="majorEastAsia"/>
          <w:sz w:val="24"/>
          <w:szCs w:val="24"/>
        </w:rPr>
        <w:t>øje</w:t>
      </w:r>
      <w:r w:rsidRPr="00202B68">
        <w:rPr>
          <w:sz w:val="24"/>
          <w:szCs w:val="24"/>
        </w:rPr>
        <w:t xml:space="preserve"> </w:t>
      </w:r>
      <w:r w:rsidRPr="00202B68">
        <w:rPr>
          <w:rStyle w:val="hps"/>
          <w:rFonts w:eastAsiaTheme="majorEastAsia"/>
          <w:sz w:val="24"/>
          <w:szCs w:val="24"/>
        </w:rPr>
        <w:t>en eller to gange</w:t>
      </w:r>
      <w:r w:rsidRPr="00202B68">
        <w:rPr>
          <w:sz w:val="24"/>
          <w:szCs w:val="24"/>
        </w:rPr>
        <w:t xml:space="preserve"> daglig </w:t>
      </w:r>
      <w:r w:rsidRPr="00202B68">
        <w:rPr>
          <w:rStyle w:val="hps"/>
          <w:rFonts w:eastAsiaTheme="majorEastAsia"/>
          <w:sz w:val="24"/>
          <w:szCs w:val="24"/>
        </w:rPr>
        <w:t>(morgen og aften</w:t>
      </w:r>
      <w:r w:rsidRPr="00202B68">
        <w:rPr>
          <w:sz w:val="24"/>
          <w:szCs w:val="24"/>
        </w:rPr>
        <w:t>).</w:t>
      </w:r>
    </w:p>
    <w:p w:rsidR="00906B3C" w:rsidRPr="00202B68" w:rsidRDefault="00906B3C" w:rsidP="00906B3C">
      <w:pPr>
        <w:ind w:left="851"/>
        <w:rPr>
          <w:spacing w:val="-3"/>
          <w:sz w:val="24"/>
          <w:szCs w:val="24"/>
        </w:rPr>
      </w:pPr>
    </w:p>
    <w:p w:rsidR="00906B3C" w:rsidRPr="00202B68" w:rsidRDefault="00906B3C" w:rsidP="00906B3C">
      <w:pPr>
        <w:ind w:left="851"/>
        <w:rPr>
          <w:rFonts w:eastAsiaTheme="majorEastAsia"/>
          <w:sz w:val="24"/>
          <w:szCs w:val="24"/>
        </w:rPr>
      </w:pPr>
      <w:proofErr w:type="spellStart"/>
      <w:r w:rsidRPr="00202B68">
        <w:rPr>
          <w:rFonts w:eastAsiaTheme="majorEastAsia"/>
          <w:sz w:val="24"/>
          <w:szCs w:val="24"/>
        </w:rPr>
        <w:t>Vizioblok</w:t>
      </w:r>
      <w:proofErr w:type="spellEnd"/>
      <w:r w:rsidRPr="00202B68">
        <w:rPr>
          <w:rFonts w:eastAsiaTheme="majorEastAsia"/>
          <w:sz w:val="24"/>
          <w:szCs w:val="24"/>
        </w:rPr>
        <w:t xml:space="preserve"> øjendråber, opløsning er en steril opløsning uden konserveringsmiddel.</w:t>
      </w:r>
    </w:p>
    <w:p w:rsidR="00906B3C" w:rsidRPr="00202B68" w:rsidRDefault="00906B3C" w:rsidP="00906B3C">
      <w:pPr>
        <w:ind w:left="851"/>
        <w:rPr>
          <w:rFonts w:eastAsiaTheme="majorEastAsia"/>
          <w:sz w:val="24"/>
          <w:szCs w:val="24"/>
        </w:rPr>
      </w:pPr>
    </w:p>
    <w:p w:rsidR="00906B3C" w:rsidRPr="00202B68" w:rsidRDefault="00906B3C" w:rsidP="00906B3C">
      <w:pPr>
        <w:ind w:left="851"/>
        <w:rPr>
          <w:rFonts w:eastAsiaTheme="majorEastAsia"/>
          <w:sz w:val="24"/>
          <w:szCs w:val="24"/>
        </w:rPr>
      </w:pPr>
      <w:r w:rsidRPr="00202B68">
        <w:rPr>
          <w:rFonts w:eastAsiaTheme="majorEastAsia"/>
          <w:sz w:val="24"/>
          <w:szCs w:val="24"/>
        </w:rPr>
        <w:t>Patienterne skal instrueres i at vaske hænder før brug og undgå, at spidsen af flasken kommer i kontakt med øjet eller øjenomgivelserne, da dette kan forårsage øjenskader.</w:t>
      </w:r>
      <w:r w:rsidRPr="00202B68">
        <w:rPr>
          <w:rFonts w:eastAsiaTheme="majorEastAsia"/>
          <w:sz w:val="24"/>
          <w:szCs w:val="24"/>
        </w:rPr>
        <w:br/>
        <w:t>Patienter bør også instrueres i, at øjendråber, hvis de håndteres forkert, kan blive forurenet af almindelige bakterier kendt for at forårsage øjeninfektioner. Brug af kontaminerede opløsninger kan resultere i alvorlige skader på øjet og efterfølgende synstab.</w:t>
      </w:r>
    </w:p>
    <w:p w:rsidR="00906B3C" w:rsidRPr="00202B68" w:rsidRDefault="00906B3C" w:rsidP="00906B3C">
      <w:pPr>
        <w:ind w:left="851" w:hanging="851"/>
        <w:rPr>
          <w:spacing w:val="-3"/>
          <w:sz w:val="24"/>
          <w:szCs w:val="24"/>
        </w:rPr>
      </w:pPr>
    </w:p>
    <w:p w:rsidR="00906B3C" w:rsidRPr="00AF1AE1" w:rsidRDefault="00906B3C" w:rsidP="00906B3C">
      <w:pPr>
        <w:ind w:left="851"/>
        <w:rPr>
          <w:i/>
          <w:spacing w:val="-3"/>
          <w:sz w:val="24"/>
          <w:szCs w:val="24"/>
        </w:rPr>
      </w:pPr>
      <w:r w:rsidRPr="00AF1AE1">
        <w:rPr>
          <w:i/>
          <w:spacing w:val="-3"/>
          <w:sz w:val="24"/>
          <w:szCs w:val="24"/>
        </w:rPr>
        <w:t>Pædiatrisk population</w:t>
      </w:r>
    </w:p>
    <w:p w:rsidR="00906B3C" w:rsidRPr="00202B68" w:rsidRDefault="00906B3C" w:rsidP="00906B3C">
      <w:pPr>
        <w:adjustRightInd w:val="0"/>
        <w:snapToGrid w:val="0"/>
        <w:ind w:left="851"/>
        <w:rPr>
          <w:sz w:val="24"/>
          <w:szCs w:val="24"/>
          <w:lang w:bidi="th-TH"/>
        </w:rPr>
      </w:pPr>
      <w:r w:rsidRPr="00202B68">
        <w:rPr>
          <w:sz w:val="24"/>
          <w:szCs w:val="24"/>
          <w:lang w:bidi="th-TH"/>
        </w:rPr>
        <w:t xml:space="preserve">På grund af begrænsede data kan </w:t>
      </w:r>
      <w:proofErr w:type="spellStart"/>
      <w:r w:rsidRPr="00202B68">
        <w:rPr>
          <w:spacing w:val="-3"/>
          <w:sz w:val="24"/>
          <w:szCs w:val="24"/>
        </w:rPr>
        <w:t>timolol</w:t>
      </w:r>
      <w:proofErr w:type="spellEnd"/>
      <w:r w:rsidRPr="00202B68">
        <w:rPr>
          <w:spacing w:val="-3"/>
          <w:sz w:val="24"/>
          <w:szCs w:val="24"/>
        </w:rPr>
        <w:t xml:space="preserve"> </w:t>
      </w:r>
      <w:r w:rsidRPr="00202B68">
        <w:rPr>
          <w:sz w:val="24"/>
          <w:szCs w:val="24"/>
          <w:lang w:bidi="th-TH"/>
        </w:rPr>
        <w:t xml:space="preserve">kun anbefales til anvendelse hos patienter med primært kongenit </w:t>
      </w:r>
      <w:proofErr w:type="spellStart"/>
      <w:r w:rsidRPr="00202B68">
        <w:rPr>
          <w:sz w:val="24"/>
          <w:szCs w:val="24"/>
          <w:lang w:bidi="th-TH"/>
        </w:rPr>
        <w:t>glaukom</w:t>
      </w:r>
      <w:proofErr w:type="spellEnd"/>
      <w:r w:rsidRPr="00202B68">
        <w:rPr>
          <w:sz w:val="24"/>
          <w:szCs w:val="24"/>
          <w:lang w:bidi="th-TH"/>
        </w:rPr>
        <w:t xml:space="preserve"> og primært juvenilt </w:t>
      </w:r>
      <w:proofErr w:type="spellStart"/>
      <w:r w:rsidRPr="00202B68">
        <w:rPr>
          <w:sz w:val="24"/>
          <w:szCs w:val="24"/>
          <w:lang w:bidi="th-TH"/>
        </w:rPr>
        <w:t>glaukom</w:t>
      </w:r>
      <w:proofErr w:type="spellEnd"/>
      <w:r w:rsidRPr="00202B68">
        <w:rPr>
          <w:sz w:val="24"/>
          <w:szCs w:val="24"/>
          <w:lang w:bidi="th-TH"/>
        </w:rPr>
        <w:t xml:space="preserve"> i en overgangsperiode, mens der </w:t>
      </w:r>
      <w:r w:rsidRPr="00202B68">
        <w:rPr>
          <w:sz w:val="24"/>
          <w:szCs w:val="24"/>
          <w:lang w:bidi="th-TH"/>
        </w:rPr>
        <w:lastRenderedPageBreak/>
        <w:t xml:space="preserve">træffes beslutning om den kirurgiske behandling eller i tilfælde af en mislykket operation, mens andre muligheder overvejes. </w:t>
      </w:r>
    </w:p>
    <w:p w:rsidR="00906B3C" w:rsidRPr="00202B68" w:rsidRDefault="00906B3C" w:rsidP="00906B3C">
      <w:pPr>
        <w:ind w:left="851" w:hanging="851"/>
        <w:rPr>
          <w:i/>
          <w:sz w:val="24"/>
          <w:szCs w:val="24"/>
        </w:rPr>
      </w:pPr>
    </w:p>
    <w:p w:rsidR="00906B3C" w:rsidRPr="00202B68" w:rsidRDefault="00906B3C" w:rsidP="00906B3C">
      <w:pPr>
        <w:ind w:left="851"/>
        <w:rPr>
          <w:sz w:val="24"/>
          <w:szCs w:val="24"/>
          <w:u w:val="single"/>
        </w:rPr>
      </w:pPr>
      <w:r w:rsidRPr="00202B68">
        <w:rPr>
          <w:sz w:val="24"/>
          <w:szCs w:val="24"/>
          <w:u w:val="single"/>
        </w:rPr>
        <w:t>Dosering</w:t>
      </w:r>
    </w:p>
    <w:p w:rsidR="00906B3C" w:rsidRPr="00202B68" w:rsidRDefault="00906B3C" w:rsidP="00906B3C">
      <w:pPr>
        <w:adjustRightInd w:val="0"/>
        <w:snapToGrid w:val="0"/>
        <w:ind w:left="851"/>
        <w:rPr>
          <w:sz w:val="24"/>
          <w:szCs w:val="24"/>
          <w:lang w:bidi="th-TH"/>
        </w:rPr>
      </w:pPr>
      <w:r w:rsidRPr="00202B68">
        <w:rPr>
          <w:sz w:val="24"/>
          <w:szCs w:val="24"/>
          <w:lang w:bidi="th-TH"/>
        </w:rPr>
        <w:t xml:space="preserve">Ved overvejelse af medicinsk behandling med </w:t>
      </w:r>
      <w:proofErr w:type="spellStart"/>
      <w:r w:rsidRPr="00202B68">
        <w:rPr>
          <w:spacing w:val="-3"/>
          <w:sz w:val="24"/>
          <w:szCs w:val="24"/>
        </w:rPr>
        <w:t>timolol</w:t>
      </w:r>
      <w:proofErr w:type="spellEnd"/>
      <w:r w:rsidRPr="00202B68">
        <w:rPr>
          <w:spacing w:val="-3"/>
          <w:sz w:val="24"/>
          <w:szCs w:val="24"/>
        </w:rPr>
        <w:t xml:space="preserve"> </w:t>
      </w:r>
      <w:r w:rsidRPr="00202B68">
        <w:rPr>
          <w:sz w:val="24"/>
          <w:szCs w:val="24"/>
          <w:lang w:bidi="th-TH"/>
        </w:rPr>
        <w:t xml:space="preserve">til pædiatriske patienter skal lægen omhyggeligt overveje fordele og risici. Før </w:t>
      </w:r>
      <w:proofErr w:type="spellStart"/>
      <w:r w:rsidRPr="00202B68">
        <w:rPr>
          <w:spacing w:val="-3"/>
          <w:sz w:val="24"/>
          <w:szCs w:val="24"/>
        </w:rPr>
        <w:t>timolol</w:t>
      </w:r>
      <w:proofErr w:type="spellEnd"/>
      <w:r w:rsidRPr="00202B68">
        <w:rPr>
          <w:spacing w:val="-3"/>
          <w:sz w:val="24"/>
          <w:szCs w:val="24"/>
        </w:rPr>
        <w:t xml:space="preserve"> </w:t>
      </w:r>
      <w:r w:rsidRPr="00202B68">
        <w:rPr>
          <w:sz w:val="24"/>
          <w:szCs w:val="24"/>
          <w:lang w:bidi="th-TH"/>
        </w:rPr>
        <w:t xml:space="preserve">anvendes, skal der optages en grundig anamnese med henblik på at afgøre, om der findes systemiske abnormiteter. </w:t>
      </w:r>
    </w:p>
    <w:p w:rsidR="00906B3C" w:rsidRPr="00202B68" w:rsidRDefault="00906B3C" w:rsidP="00906B3C">
      <w:pPr>
        <w:adjustRightInd w:val="0"/>
        <w:snapToGrid w:val="0"/>
        <w:ind w:left="851" w:hanging="851"/>
        <w:rPr>
          <w:sz w:val="24"/>
          <w:szCs w:val="24"/>
          <w:lang w:bidi="th-TH"/>
        </w:rPr>
      </w:pPr>
    </w:p>
    <w:p w:rsidR="00906B3C" w:rsidRPr="00202B68" w:rsidRDefault="00906B3C" w:rsidP="00906B3C">
      <w:pPr>
        <w:adjustRightInd w:val="0"/>
        <w:snapToGrid w:val="0"/>
        <w:ind w:left="851"/>
        <w:rPr>
          <w:sz w:val="24"/>
          <w:szCs w:val="24"/>
          <w:lang w:bidi="th-TH"/>
        </w:rPr>
      </w:pPr>
      <w:r w:rsidRPr="00202B68">
        <w:rPr>
          <w:sz w:val="24"/>
          <w:szCs w:val="24"/>
          <w:lang w:bidi="th-TH"/>
        </w:rPr>
        <w:t xml:space="preserve">Der kan ikke gives nogen specifik doseringsanbefaling, da der kun foreligger begrænsede kliniske data (se også pkt. 5.1). </w:t>
      </w:r>
    </w:p>
    <w:p w:rsidR="00906B3C" w:rsidRPr="00202B68" w:rsidRDefault="00906B3C" w:rsidP="00906B3C">
      <w:pPr>
        <w:ind w:left="851" w:hanging="851"/>
        <w:rPr>
          <w:sz w:val="24"/>
          <w:szCs w:val="24"/>
        </w:rPr>
      </w:pPr>
    </w:p>
    <w:p w:rsidR="00906B3C" w:rsidRPr="00202B68" w:rsidRDefault="00906B3C" w:rsidP="00906B3C">
      <w:pPr>
        <w:adjustRightInd w:val="0"/>
        <w:snapToGrid w:val="0"/>
        <w:ind w:left="851"/>
        <w:rPr>
          <w:sz w:val="24"/>
          <w:szCs w:val="24"/>
          <w:lang w:bidi="th-TH"/>
        </w:rPr>
      </w:pPr>
      <w:r w:rsidRPr="00202B68">
        <w:rPr>
          <w:sz w:val="24"/>
          <w:szCs w:val="24"/>
          <w:lang w:bidi="th-TH"/>
        </w:rPr>
        <w:t xml:space="preserve">Hvis fordelen skønnes at opveje risikoen, anbefales det at anvende den laveste tilgængelige koncentration af det aktive lægemiddel, en gang daglig. Hvis det </w:t>
      </w:r>
      <w:proofErr w:type="spellStart"/>
      <w:r w:rsidRPr="00202B68">
        <w:rPr>
          <w:sz w:val="24"/>
          <w:szCs w:val="24"/>
          <w:lang w:bidi="th-TH"/>
        </w:rPr>
        <w:t>intraokulære</w:t>
      </w:r>
      <w:proofErr w:type="spellEnd"/>
      <w:r w:rsidRPr="00202B68">
        <w:rPr>
          <w:sz w:val="24"/>
          <w:szCs w:val="24"/>
          <w:lang w:bidi="th-TH"/>
        </w:rPr>
        <w:t xml:space="preserve"> tryk ikke kan kontrolleres tilstrækkeligt, skal en omhyggelig </w:t>
      </w:r>
      <w:proofErr w:type="spellStart"/>
      <w:r w:rsidRPr="00202B68">
        <w:rPr>
          <w:sz w:val="24"/>
          <w:szCs w:val="24"/>
          <w:lang w:bidi="th-TH"/>
        </w:rPr>
        <w:t>optitrering</w:t>
      </w:r>
      <w:proofErr w:type="spellEnd"/>
      <w:r w:rsidRPr="00202B68">
        <w:rPr>
          <w:sz w:val="24"/>
          <w:szCs w:val="24"/>
          <w:lang w:bidi="th-TH"/>
        </w:rPr>
        <w:t xml:space="preserve"> til maksimalt to dråber af 5 mg/ml </w:t>
      </w:r>
      <w:proofErr w:type="spellStart"/>
      <w:r w:rsidRPr="00202B68">
        <w:rPr>
          <w:sz w:val="24"/>
          <w:szCs w:val="24"/>
          <w:lang w:bidi="th-TH"/>
        </w:rPr>
        <w:t>timolol</w:t>
      </w:r>
      <w:proofErr w:type="spellEnd"/>
      <w:r w:rsidRPr="00202B68">
        <w:rPr>
          <w:sz w:val="24"/>
          <w:szCs w:val="24"/>
          <w:lang w:bidi="th-TH"/>
        </w:rPr>
        <w:t xml:space="preserve"> øjendråber, opløsning i hvert berørt øje overvejes. Hvis lægemidlet anvendes to gange daglig, skal der helst være et interval på 12 timer mellem doseringerne. </w:t>
      </w:r>
    </w:p>
    <w:p w:rsidR="00906B3C" w:rsidRPr="00202B68" w:rsidRDefault="00906B3C" w:rsidP="00906B3C">
      <w:pPr>
        <w:adjustRightInd w:val="0"/>
        <w:snapToGrid w:val="0"/>
        <w:ind w:left="851" w:hanging="851"/>
        <w:rPr>
          <w:sz w:val="24"/>
          <w:szCs w:val="24"/>
          <w:lang w:bidi="th-TH"/>
        </w:rPr>
      </w:pPr>
    </w:p>
    <w:p w:rsidR="00906B3C" w:rsidRPr="00202B68" w:rsidRDefault="00906B3C" w:rsidP="00906B3C">
      <w:pPr>
        <w:adjustRightInd w:val="0"/>
        <w:snapToGrid w:val="0"/>
        <w:ind w:left="851"/>
        <w:rPr>
          <w:sz w:val="24"/>
          <w:szCs w:val="24"/>
          <w:lang w:bidi="th-TH"/>
        </w:rPr>
      </w:pPr>
      <w:r w:rsidRPr="00202B68">
        <w:rPr>
          <w:sz w:val="24"/>
          <w:szCs w:val="24"/>
          <w:lang w:bidi="th-TH"/>
        </w:rPr>
        <w:t xml:space="preserve">Endvidere skal patienterne, især nyfødte, observeres omhyggeligt i klinikken efter den første dosis i en til to timer og skal monitoreres nøje for </w:t>
      </w:r>
      <w:proofErr w:type="spellStart"/>
      <w:r w:rsidRPr="00202B68">
        <w:rPr>
          <w:sz w:val="24"/>
          <w:szCs w:val="24"/>
          <w:lang w:bidi="th-TH"/>
        </w:rPr>
        <w:t>okulære</w:t>
      </w:r>
      <w:proofErr w:type="spellEnd"/>
      <w:r w:rsidRPr="00202B68">
        <w:rPr>
          <w:sz w:val="24"/>
          <w:szCs w:val="24"/>
          <w:lang w:bidi="th-TH"/>
        </w:rPr>
        <w:t xml:space="preserve"> og systemiske bivirkninger, indtil der opereres. </w:t>
      </w:r>
    </w:p>
    <w:p w:rsidR="00906B3C" w:rsidRPr="00202B68" w:rsidRDefault="00906B3C" w:rsidP="00906B3C">
      <w:pPr>
        <w:ind w:left="851" w:hanging="851"/>
        <w:rPr>
          <w:sz w:val="24"/>
          <w:szCs w:val="24"/>
        </w:rPr>
      </w:pPr>
    </w:p>
    <w:p w:rsidR="00906B3C" w:rsidRPr="00AF1AE1" w:rsidRDefault="00906B3C" w:rsidP="00906B3C">
      <w:pPr>
        <w:adjustRightInd w:val="0"/>
        <w:snapToGrid w:val="0"/>
        <w:ind w:left="851"/>
        <w:rPr>
          <w:i/>
          <w:sz w:val="24"/>
          <w:szCs w:val="24"/>
          <w:u w:val="single"/>
          <w:lang w:bidi="th-TH"/>
        </w:rPr>
      </w:pPr>
      <w:r w:rsidRPr="00AF1AE1">
        <w:rPr>
          <w:sz w:val="24"/>
          <w:szCs w:val="24"/>
          <w:u w:val="single"/>
          <w:lang w:bidi="th-TH"/>
        </w:rPr>
        <w:t>Administration</w:t>
      </w:r>
    </w:p>
    <w:p w:rsidR="00906B3C" w:rsidRPr="00202B68" w:rsidRDefault="00906B3C" w:rsidP="00906B3C">
      <w:pPr>
        <w:adjustRightInd w:val="0"/>
        <w:snapToGrid w:val="0"/>
        <w:ind w:left="851"/>
        <w:rPr>
          <w:sz w:val="24"/>
          <w:szCs w:val="24"/>
          <w:lang w:bidi="th-TH"/>
        </w:rPr>
      </w:pPr>
      <w:r w:rsidRPr="00202B68">
        <w:rPr>
          <w:sz w:val="24"/>
          <w:szCs w:val="24"/>
          <w:lang w:bidi="th-TH"/>
        </w:rPr>
        <w:t xml:space="preserve">For at begrænse potentielle bivirkninger må der kun gives en dråbe ad gangen på hvert doseringstidspunkt. </w:t>
      </w:r>
    </w:p>
    <w:p w:rsidR="00906B3C" w:rsidRPr="00202B68" w:rsidRDefault="00906B3C" w:rsidP="00906B3C">
      <w:pPr>
        <w:adjustRightInd w:val="0"/>
        <w:snapToGrid w:val="0"/>
        <w:ind w:left="851" w:hanging="851"/>
        <w:rPr>
          <w:sz w:val="24"/>
          <w:szCs w:val="24"/>
          <w:lang w:bidi="th-TH"/>
        </w:rPr>
      </w:pPr>
    </w:p>
    <w:p w:rsidR="00906B3C" w:rsidRPr="00202B68" w:rsidRDefault="00906B3C" w:rsidP="00906B3C">
      <w:pPr>
        <w:adjustRightInd w:val="0"/>
        <w:snapToGrid w:val="0"/>
        <w:ind w:left="851"/>
        <w:rPr>
          <w:sz w:val="24"/>
          <w:szCs w:val="24"/>
          <w:lang w:bidi="th-TH"/>
        </w:rPr>
      </w:pPr>
      <w:r w:rsidRPr="00202B68">
        <w:rPr>
          <w:sz w:val="24"/>
          <w:szCs w:val="24"/>
          <w:lang w:bidi="th-TH"/>
        </w:rPr>
        <w:t xml:space="preserve">Systemisk absorption af </w:t>
      </w:r>
      <w:proofErr w:type="spellStart"/>
      <w:r w:rsidRPr="00202B68">
        <w:rPr>
          <w:sz w:val="24"/>
          <w:szCs w:val="24"/>
          <w:lang w:bidi="th-TH"/>
        </w:rPr>
        <w:t>topikalt</w:t>
      </w:r>
      <w:proofErr w:type="spellEnd"/>
      <w:r w:rsidRPr="00202B68">
        <w:rPr>
          <w:sz w:val="24"/>
          <w:szCs w:val="24"/>
          <w:lang w:bidi="th-TH"/>
        </w:rPr>
        <w:t xml:space="preserve"> administrerede beta-</w:t>
      </w:r>
      <w:proofErr w:type="spellStart"/>
      <w:r w:rsidRPr="00202B68">
        <w:rPr>
          <w:sz w:val="24"/>
          <w:szCs w:val="24"/>
          <w:lang w:bidi="th-TH"/>
        </w:rPr>
        <w:t>blokkere</w:t>
      </w:r>
      <w:proofErr w:type="spellEnd"/>
      <w:r w:rsidRPr="00202B68">
        <w:rPr>
          <w:sz w:val="24"/>
          <w:szCs w:val="24"/>
          <w:lang w:bidi="th-TH"/>
        </w:rPr>
        <w:t xml:space="preserve"> kan reduceres ved </w:t>
      </w:r>
      <w:proofErr w:type="spellStart"/>
      <w:r w:rsidRPr="00202B68">
        <w:rPr>
          <w:sz w:val="24"/>
          <w:szCs w:val="24"/>
          <w:lang w:bidi="th-TH"/>
        </w:rPr>
        <w:t>nasolakrimal</w:t>
      </w:r>
      <w:proofErr w:type="spellEnd"/>
      <w:r w:rsidRPr="00202B68">
        <w:rPr>
          <w:sz w:val="24"/>
          <w:szCs w:val="24"/>
          <w:lang w:bidi="th-TH"/>
        </w:rPr>
        <w:t xml:space="preserve"> </w:t>
      </w:r>
      <w:proofErr w:type="spellStart"/>
      <w:r w:rsidRPr="00202B68">
        <w:rPr>
          <w:sz w:val="24"/>
          <w:szCs w:val="24"/>
          <w:lang w:bidi="th-TH"/>
        </w:rPr>
        <w:t>okklusion</w:t>
      </w:r>
      <w:proofErr w:type="spellEnd"/>
      <w:r w:rsidRPr="00202B68">
        <w:rPr>
          <w:sz w:val="24"/>
          <w:szCs w:val="24"/>
          <w:lang w:bidi="th-TH"/>
        </w:rPr>
        <w:t xml:space="preserve"> eller lukning af øjnene længst muligt (f.eks. i 3-5 minutter) efter </w:t>
      </w:r>
      <w:proofErr w:type="spellStart"/>
      <w:r w:rsidRPr="00202B68">
        <w:rPr>
          <w:sz w:val="24"/>
          <w:szCs w:val="24"/>
          <w:lang w:bidi="th-TH"/>
        </w:rPr>
        <w:t>inddrypning</w:t>
      </w:r>
      <w:proofErr w:type="spellEnd"/>
      <w:r w:rsidRPr="00202B68">
        <w:rPr>
          <w:sz w:val="24"/>
          <w:szCs w:val="24"/>
          <w:lang w:bidi="th-TH"/>
        </w:rPr>
        <w:t xml:space="preserve"> af dråberne (se også pkt. 4.4, 5.2).</w:t>
      </w:r>
    </w:p>
    <w:p w:rsidR="00906B3C" w:rsidRPr="00202B68" w:rsidRDefault="00906B3C" w:rsidP="00906B3C">
      <w:pPr>
        <w:ind w:left="851" w:hanging="851"/>
        <w:rPr>
          <w:rStyle w:val="hps"/>
          <w:rFonts w:eastAsiaTheme="majorEastAsia"/>
          <w:sz w:val="24"/>
          <w:szCs w:val="24"/>
        </w:rPr>
      </w:pPr>
    </w:p>
    <w:p w:rsidR="00906B3C" w:rsidRPr="0077241D" w:rsidRDefault="00906B3C" w:rsidP="00906B3C">
      <w:pPr>
        <w:adjustRightInd w:val="0"/>
        <w:snapToGrid w:val="0"/>
        <w:ind w:left="851"/>
        <w:rPr>
          <w:i/>
          <w:sz w:val="24"/>
          <w:szCs w:val="24"/>
          <w:lang w:bidi="th-TH"/>
        </w:rPr>
      </w:pPr>
      <w:r w:rsidRPr="0077241D">
        <w:rPr>
          <w:i/>
          <w:sz w:val="24"/>
          <w:szCs w:val="24"/>
          <w:lang w:bidi="th-TH"/>
        </w:rPr>
        <w:t>Behandlingsvarighed</w:t>
      </w:r>
      <w:r w:rsidR="0077241D">
        <w:rPr>
          <w:i/>
          <w:sz w:val="24"/>
          <w:szCs w:val="24"/>
          <w:lang w:bidi="th-TH"/>
        </w:rPr>
        <w:t>:</w:t>
      </w:r>
    </w:p>
    <w:p w:rsidR="00906B3C" w:rsidRPr="00202B68" w:rsidRDefault="00906B3C" w:rsidP="00906B3C">
      <w:pPr>
        <w:adjustRightInd w:val="0"/>
        <w:snapToGrid w:val="0"/>
        <w:ind w:left="851"/>
        <w:rPr>
          <w:sz w:val="24"/>
          <w:szCs w:val="24"/>
          <w:lang w:bidi="th-TH"/>
        </w:rPr>
      </w:pPr>
      <w:r w:rsidRPr="00202B68">
        <w:rPr>
          <w:sz w:val="24"/>
          <w:szCs w:val="24"/>
          <w:lang w:bidi="th-TH"/>
        </w:rPr>
        <w:t>Til midlertidig behandling hos den pædiatriske population.</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4.3</w:t>
      </w:r>
      <w:r w:rsidRPr="00202B68">
        <w:rPr>
          <w:b/>
          <w:sz w:val="24"/>
          <w:szCs w:val="24"/>
        </w:rPr>
        <w:tab/>
        <w:t>Kontraindikationer</w:t>
      </w:r>
    </w:p>
    <w:p w:rsidR="00906B3C" w:rsidRDefault="00906B3C" w:rsidP="00906B3C">
      <w:pPr>
        <w:ind w:left="851"/>
        <w:rPr>
          <w:sz w:val="24"/>
          <w:szCs w:val="24"/>
        </w:rPr>
      </w:pPr>
      <w:r w:rsidRPr="00202B68">
        <w:rPr>
          <w:spacing w:val="-3"/>
          <w:sz w:val="24"/>
          <w:szCs w:val="24"/>
        </w:rPr>
        <w:t xml:space="preserve">Overfølsomhed over for det aktive indholdsstof eller et eller flere af hjælpestofferne (se pkt. 6.1). </w:t>
      </w:r>
      <w:r w:rsidRPr="00202B68">
        <w:rPr>
          <w:rStyle w:val="hps"/>
          <w:rFonts w:eastAsiaTheme="majorEastAsia"/>
          <w:sz w:val="24"/>
          <w:szCs w:val="24"/>
        </w:rPr>
        <w:t>Som med alle</w:t>
      </w:r>
      <w:r w:rsidRPr="00202B68">
        <w:rPr>
          <w:sz w:val="24"/>
          <w:szCs w:val="24"/>
        </w:rPr>
        <w:t xml:space="preserve"> </w:t>
      </w:r>
      <w:r w:rsidRPr="00202B68">
        <w:rPr>
          <w:rStyle w:val="hps"/>
          <w:rFonts w:eastAsiaTheme="majorEastAsia"/>
          <w:sz w:val="24"/>
          <w:szCs w:val="24"/>
        </w:rPr>
        <w:t>præparater, der indeholder</w:t>
      </w:r>
      <w:r w:rsidRPr="00202B68">
        <w:rPr>
          <w:sz w:val="24"/>
          <w:szCs w:val="24"/>
        </w:rPr>
        <w:t xml:space="preserve"> </w:t>
      </w:r>
      <w:r w:rsidRPr="00202B68">
        <w:rPr>
          <w:rStyle w:val="hps"/>
          <w:rFonts w:eastAsiaTheme="majorEastAsia"/>
          <w:sz w:val="24"/>
          <w:szCs w:val="24"/>
        </w:rPr>
        <w:t>beta-</w:t>
      </w:r>
      <w:r w:rsidRPr="00202B68">
        <w:rPr>
          <w:rStyle w:val="atn"/>
          <w:rFonts w:eastAsiaTheme="majorEastAsia"/>
          <w:sz w:val="24"/>
          <w:szCs w:val="24"/>
        </w:rPr>
        <w:t>receptor-</w:t>
      </w:r>
      <w:r w:rsidRPr="00202B68">
        <w:rPr>
          <w:sz w:val="24"/>
          <w:szCs w:val="24"/>
        </w:rPr>
        <w:t xml:space="preserve">blokerende midler, </w:t>
      </w:r>
      <w:r w:rsidRPr="00202B68">
        <w:rPr>
          <w:rStyle w:val="hps"/>
          <w:rFonts w:eastAsiaTheme="majorEastAsia"/>
          <w:sz w:val="24"/>
          <w:szCs w:val="24"/>
        </w:rPr>
        <w:t>er</w:t>
      </w:r>
      <w:r w:rsidRPr="00202B68">
        <w:rPr>
          <w:sz w:val="24"/>
          <w:szCs w:val="24"/>
        </w:rPr>
        <w:t xml:space="preserve"> </w:t>
      </w:r>
      <w:proofErr w:type="spellStart"/>
      <w:r w:rsidRPr="00202B68">
        <w:rPr>
          <w:sz w:val="24"/>
          <w:szCs w:val="24"/>
        </w:rPr>
        <w:t>Vizioblok</w:t>
      </w:r>
      <w:proofErr w:type="spellEnd"/>
      <w:r w:rsidRPr="00202B68">
        <w:rPr>
          <w:sz w:val="24"/>
          <w:szCs w:val="24"/>
        </w:rPr>
        <w:t xml:space="preserve"> </w:t>
      </w:r>
      <w:r w:rsidRPr="00202B68">
        <w:rPr>
          <w:rStyle w:val="hps"/>
          <w:rFonts w:eastAsiaTheme="majorEastAsia"/>
          <w:sz w:val="24"/>
          <w:szCs w:val="24"/>
        </w:rPr>
        <w:t>kontraindiceret hos patienter med</w:t>
      </w:r>
      <w:r w:rsidRPr="00202B68">
        <w:rPr>
          <w:sz w:val="24"/>
          <w:szCs w:val="24"/>
        </w:rPr>
        <w:t>:</w:t>
      </w:r>
    </w:p>
    <w:p w:rsidR="00906B3C" w:rsidRPr="00202B68" w:rsidRDefault="00906B3C" w:rsidP="00906B3C">
      <w:pPr>
        <w:ind w:left="851"/>
        <w:rPr>
          <w:sz w:val="24"/>
          <w:szCs w:val="24"/>
        </w:rPr>
      </w:pPr>
    </w:p>
    <w:p w:rsidR="00906B3C" w:rsidRPr="00202B68" w:rsidRDefault="00906B3C" w:rsidP="00906B3C">
      <w:pPr>
        <w:numPr>
          <w:ilvl w:val="1"/>
          <w:numId w:val="6"/>
        </w:numPr>
        <w:tabs>
          <w:tab w:val="clear" w:pos="1440"/>
        </w:tabs>
        <w:ind w:left="1134" w:hanging="283"/>
        <w:rPr>
          <w:spacing w:val="-3"/>
          <w:sz w:val="24"/>
          <w:szCs w:val="24"/>
        </w:rPr>
      </w:pPr>
      <w:r w:rsidRPr="00202B68">
        <w:rPr>
          <w:spacing w:val="-3"/>
          <w:sz w:val="24"/>
          <w:szCs w:val="24"/>
        </w:rPr>
        <w:t xml:space="preserve">Reaktiv luftvejssygdom herunder astma </w:t>
      </w:r>
      <w:proofErr w:type="spellStart"/>
      <w:r w:rsidRPr="00202B68">
        <w:rPr>
          <w:spacing w:val="-3"/>
          <w:sz w:val="24"/>
          <w:szCs w:val="24"/>
        </w:rPr>
        <w:t>bronchiale</w:t>
      </w:r>
      <w:proofErr w:type="spellEnd"/>
      <w:r w:rsidRPr="00202B68">
        <w:rPr>
          <w:spacing w:val="-3"/>
          <w:sz w:val="24"/>
          <w:szCs w:val="24"/>
        </w:rPr>
        <w:t xml:space="preserve"> eller astma </w:t>
      </w:r>
      <w:proofErr w:type="spellStart"/>
      <w:r w:rsidRPr="00202B68">
        <w:rPr>
          <w:spacing w:val="-3"/>
          <w:sz w:val="24"/>
          <w:szCs w:val="24"/>
        </w:rPr>
        <w:t>bronchiale</w:t>
      </w:r>
      <w:proofErr w:type="spellEnd"/>
      <w:r w:rsidRPr="00202B68">
        <w:rPr>
          <w:spacing w:val="-3"/>
          <w:sz w:val="24"/>
          <w:szCs w:val="24"/>
        </w:rPr>
        <w:t xml:space="preserve"> i anamnesen, svær kronisk obstruktiv lungesygdom</w:t>
      </w:r>
    </w:p>
    <w:p w:rsidR="00906B3C" w:rsidRPr="00202B68" w:rsidRDefault="00906B3C" w:rsidP="00906B3C">
      <w:pPr>
        <w:numPr>
          <w:ilvl w:val="1"/>
          <w:numId w:val="6"/>
        </w:numPr>
        <w:tabs>
          <w:tab w:val="clear" w:pos="1440"/>
        </w:tabs>
        <w:ind w:left="1134" w:hanging="283"/>
        <w:rPr>
          <w:spacing w:val="-3"/>
          <w:sz w:val="24"/>
          <w:szCs w:val="24"/>
        </w:rPr>
      </w:pPr>
      <w:r w:rsidRPr="00202B68">
        <w:rPr>
          <w:spacing w:val="-3"/>
          <w:sz w:val="24"/>
          <w:szCs w:val="24"/>
        </w:rPr>
        <w:t xml:space="preserve">Sinusbradykardi, </w:t>
      </w:r>
      <w:proofErr w:type="gramStart"/>
      <w:r w:rsidRPr="00202B68">
        <w:rPr>
          <w:spacing w:val="-3"/>
          <w:sz w:val="24"/>
          <w:szCs w:val="24"/>
        </w:rPr>
        <w:t>syg sinussyndrom</w:t>
      </w:r>
      <w:proofErr w:type="gramEnd"/>
      <w:r w:rsidRPr="00202B68">
        <w:rPr>
          <w:spacing w:val="-3"/>
          <w:sz w:val="24"/>
          <w:szCs w:val="24"/>
        </w:rPr>
        <w:t xml:space="preserve">, </w:t>
      </w:r>
      <w:proofErr w:type="spellStart"/>
      <w:r w:rsidRPr="00202B68">
        <w:rPr>
          <w:spacing w:val="-3"/>
          <w:sz w:val="24"/>
          <w:szCs w:val="24"/>
        </w:rPr>
        <w:t>sino-artrialt</w:t>
      </w:r>
      <w:proofErr w:type="spellEnd"/>
      <w:r w:rsidRPr="00202B68">
        <w:rPr>
          <w:spacing w:val="-3"/>
          <w:sz w:val="24"/>
          <w:szCs w:val="24"/>
        </w:rPr>
        <w:t xml:space="preserve"> blok, </w:t>
      </w:r>
      <w:proofErr w:type="spellStart"/>
      <w:r w:rsidRPr="00202B68">
        <w:rPr>
          <w:spacing w:val="-3"/>
          <w:sz w:val="24"/>
          <w:szCs w:val="24"/>
        </w:rPr>
        <w:t>atrioventrikulært</w:t>
      </w:r>
      <w:proofErr w:type="spellEnd"/>
      <w:r w:rsidRPr="00202B68">
        <w:rPr>
          <w:spacing w:val="-3"/>
          <w:sz w:val="24"/>
          <w:szCs w:val="24"/>
        </w:rPr>
        <w:t xml:space="preserve"> (AV) blok af anden eller tredje grad, der ikke kontrolleres med pacemaker</w:t>
      </w:r>
    </w:p>
    <w:p w:rsidR="00906B3C" w:rsidRPr="00202B68" w:rsidRDefault="00906B3C" w:rsidP="00906B3C">
      <w:pPr>
        <w:numPr>
          <w:ilvl w:val="1"/>
          <w:numId w:val="6"/>
        </w:numPr>
        <w:tabs>
          <w:tab w:val="clear" w:pos="1440"/>
        </w:tabs>
        <w:ind w:left="1134" w:hanging="283"/>
        <w:rPr>
          <w:spacing w:val="-3"/>
          <w:sz w:val="24"/>
          <w:szCs w:val="24"/>
        </w:rPr>
      </w:pPr>
      <w:r w:rsidRPr="00202B68">
        <w:rPr>
          <w:spacing w:val="-3"/>
          <w:sz w:val="24"/>
          <w:szCs w:val="24"/>
        </w:rPr>
        <w:t xml:space="preserve">Åbenlyst hjertesvigt, </w:t>
      </w:r>
      <w:proofErr w:type="spellStart"/>
      <w:r w:rsidRPr="00202B68">
        <w:rPr>
          <w:spacing w:val="-3"/>
          <w:sz w:val="24"/>
          <w:szCs w:val="24"/>
        </w:rPr>
        <w:t>kardiogent</w:t>
      </w:r>
      <w:proofErr w:type="spellEnd"/>
      <w:r w:rsidRPr="00202B68">
        <w:rPr>
          <w:spacing w:val="-3"/>
          <w:sz w:val="24"/>
          <w:szCs w:val="24"/>
        </w:rPr>
        <w:t xml:space="preserve"> </w:t>
      </w:r>
      <w:proofErr w:type="spellStart"/>
      <w:r w:rsidRPr="00202B68">
        <w:rPr>
          <w:spacing w:val="-3"/>
          <w:sz w:val="24"/>
          <w:szCs w:val="24"/>
        </w:rPr>
        <w:t>shock</w:t>
      </w:r>
      <w:proofErr w:type="spellEnd"/>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4.4</w:t>
      </w:r>
      <w:r w:rsidRPr="00202B68">
        <w:rPr>
          <w:b/>
          <w:sz w:val="24"/>
          <w:szCs w:val="24"/>
        </w:rPr>
        <w:tab/>
        <w:t>Særlige advarsler og forsigtighedsregler vedrørende brugen</w:t>
      </w:r>
    </w:p>
    <w:p w:rsidR="00906B3C" w:rsidRPr="00202B68" w:rsidRDefault="00906B3C" w:rsidP="00906B3C">
      <w:pPr>
        <w:ind w:left="851"/>
        <w:rPr>
          <w:sz w:val="24"/>
          <w:szCs w:val="24"/>
        </w:rPr>
      </w:pPr>
      <w:r w:rsidRPr="00202B68">
        <w:rPr>
          <w:spacing w:val="-3"/>
          <w:sz w:val="24"/>
          <w:szCs w:val="24"/>
        </w:rPr>
        <w:t>Lige</w:t>
      </w:r>
      <w:r w:rsidRPr="00202B68">
        <w:rPr>
          <w:sz w:val="24"/>
          <w:szCs w:val="24"/>
        </w:rPr>
        <w:t xml:space="preserve">som for andre lokalt administrerede oftalmologiske lægemidler kan </w:t>
      </w:r>
      <w:proofErr w:type="spellStart"/>
      <w:r w:rsidRPr="00202B68">
        <w:rPr>
          <w:sz w:val="24"/>
          <w:szCs w:val="24"/>
        </w:rPr>
        <w:t>timolol</w:t>
      </w:r>
      <w:proofErr w:type="spellEnd"/>
      <w:r w:rsidRPr="00202B68">
        <w:rPr>
          <w:sz w:val="24"/>
          <w:szCs w:val="24"/>
        </w:rPr>
        <w:t xml:space="preserve"> absorberes systemisk. På grund af det beta-</w:t>
      </w:r>
      <w:proofErr w:type="spellStart"/>
      <w:r w:rsidRPr="00202B68">
        <w:rPr>
          <w:sz w:val="24"/>
          <w:szCs w:val="24"/>
        </w:rPr>
        <w:t>adrenerge</w:t>
      </w:r>
      <w:proofErr w:type="spellEnd"/>
      <w:r w:rsidRPr="00202B68">
        <w:rPr>
          <w:sz w:val="24"/>
          <w:szCs w:val="24"/>
        </w:rPr>
        <w:t xml:space="preserve"> indholdsstof, </w:t>
      </w:r>
      <w:proofErr w:type="spellStart"/>
      <w:r w:rsidRPr="00202B68">
        <w:rPr>
          <w:sz w:val="24"/>
          <w:szCs w:val="24"/>
        </w:rPr>
        <w:t>timolol</w:t>
      </w:r>
      <w:proofErr w:type="spellEnd"/>
      <w:r w:rsidRPr="00202B68">
        <w:rPr>
          <w:sz w:val="24"/>
          <w:szCs w:val="24"/>
        </w:rPr>
        <w:t xml:space="preserve">, kan der forekomme de samme typer af </w:t>
      </w:r>
      <w:proofErr w:type="spellStart"/>
      <w:r w:rsidRPr="00202B68">
        <w:rPr>
          <w:sz w:val="24"/>
          <w:szCs w:val="24"/>
        </w:rPr>
        <w:t>kardiovaskulære</w:t>
      </w:r>
      <w:proofErr w:type="spellEnd"/>
      <w:r w:rsidRPr="00202B68">
        <w:rPr>
          <w:sz w:val="24"/>
          <w:szCs w:val="24"/>
        </w:rPr>
        <w:t xml:space="preserve">, </w:t>
      </w:r>
      <w:proofErr w:type="spellStart"/>
      <w:r w:rsidRPr="00202B68">
        <w:rPr>
          <w:sz w:val="24"/>
          <w:szCs w:val="24"/>
        </w:rPr>
        <w:t>pulmonale</w:t>
      </w:r>
      <w:proofErr w:type="spellEnd"/>
      <w:r w:rsidRPr="00202B68">
        <w:rPr>
          <w:sz w:val="24"/>
          <w:szCs w:val="24"/>
        </w:rPr>
        <w:t xml:space="preserve"> og andre bivirkninger, som ses ved systemiske beta-</w:t>
      </w:r>
      <w:proofErr w:type="spellStart"/>
      <w:r w:rsidRPr="00202B68">
        <w:rPr>
          <w:sz w:val="24"/>
          <w:szCs w:val="24"/>
        </w:rPr>
        <w:t>blokkere</w:t>
      </w:r>
      <w:proofErr w:type="spellEnd"/>
      <w:r w:rsidRPr="00202B68">
        <w:rPr>
          <w:sz w:val="24"/>
          <w:szCs w:val="24"/>
        </w:rPr>
        <w:t xml:space="preserve">. </w:t>
      </w:r>
      <w:proofErr w:type="spellStart"/>
      <w:r w:rsidRPr="00202B68">
        <w:rPr>
          <w:sz w:val="24"/>
          <w:szCs w:val="24"/>
        </w:rPr>
        <w:t>Incidensen</w:t>
      </w:r>
      <w:proofErr w:type="spellEnd"/>
      <w:r w:rsidRPr="00202B68">
        <w:rPr>
          <w:sz w:val="24"/>
          <w:szCs w:val="24"/>
        </w:rPr>
        <w:t xml:space="preserve"> af systemiske bivirkninger efter </w:t>
      </w:r>
      <w:proofErr w:type="spellStart"/>
      <w:r w:rsidRPr="00202B68">
        <w:rPr>
          <w:sz w:val="24"/>
          <w:szCs w:val="24"/>
        </w:rPr>
        <w:t>topikal</w:t>
      </w:r>
      <w:proofErr w:type="spellEnd"/>
      <w:r w:rsidRPr="00202B68">
        <w:rPr>
          <w:sz w:val="24"/>
          <w:szCs w:val="24"/>
        </w:rPr>
        <w:t xml:space="preserve"> oftalmologisk administration er lavere end ved systemisk administration. For reduktion af den systemiske absorption, se pkt. 4.2. </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u w:val="single"/>
        </w:rPr>
      </w:pPr>
      <w:r w:rsidRPr="00202B68">
        <w:rPr>
          <w:spacing w:val="-3"/>
          <w:sz w:val="24"/>
          <w:szCs w:val="24"/>
          <w:u w:val="single"/>
        </w:rPr>
        <w:lastRenderedPageBreak/>
        <w:t>Andre beta-</w:t>
      </w:r>
      <w:proofErr w:type="spellStart"/>
      <w:r w:rsidRPr="00202B68">
        <w:rPr>
          <w:spacing w:val="-3"/>
          <w:sz w:val="24"/>
          <w:szCs w:val="24"/>
          <w:u w:val="single"/>
        </w:rPr>
        <w:t>blokkere</w:t>
      </w:r>
      <w:proofErr w:type="spellEnd"/>
    </w:p>
    <w:p w:rsidR="00906B3C" w:rsidRPr="00202B68" w:rsidRDefault="00906B3C" w:rsidP="00906B3C">
      <w:pPr>
        <w:ind w:left="851"/>
        <w:rPr>
          <w:spacing w:val="-3"/>
          <w:sz w:val="24"/>
          <w:szCs w:val="24"/>
        </w:rPr>
      </w:pPr>
      <w:r w:rsidRPr="00202B68">
        <w:rPr>
          <w:spacing w:val="-3"/>
          <w:sz w:val="24"/>
          <w:szCs w:val="24"/>
        </w:rPr>
        <w:t xml:space="preserve">Effekten på det </w:t>
      </w:r>
      <w:proofErr w:type="spellStart"/>
      <w:r w:rsidRPr="00202B68">
        <w:rPr>
          <w:spacing w:val="-3"/>
          <w:sz w:val="24"/>
          <w:szCs w:val="24"/>
        </w:rPr>
        <w:t>intraokulære</w:t>
      </w:r>
      <w:proofErr w:type="spellEnd"/>
      <w:r w:rsidRPr="00202B68">
        <w:rPr>
          <w:spacing w:val="-3"/>
          <w:sz w:val="24"/>
          <w:szCs w:val="24"/>
        </w:rPr>
        <w:t xml:space="preserve"> tryk eller de kendte virkninger ved systemisk beta-blokade kan blive forstærket, når </w:t>
      </w:r>
      <w:proofErr w:type="spellStart"/>
      <w:r w:rsidRPr="00202B68">
        <w:rPr>
          <w:spacing w:val="-3"/>
          <w:sz w:val="24"/>
          <w:szCs w:val="24"/>
        </w:rPr>
        <w:t>timolol</w:t>
      </w:r>
      <w:proofErr w:type="spellEnd"/>
      <w:r w:rsidRPr="00202B68">
        <w:rPr>
          <w:spacing w:val="-3"/>
          <w:sz w:val="24"/>
          <w:szCs w:val="24"/>
        </w:rPr>
        <w:t xml:space="preserve"> gives til patienter, der allerede behandles med en systemisk beta-blokker. Reaktionerne hos disse patienter bør observeres nøje. Brugen af to </w:t>
      </w:r>
      <w:proofErr w:type="spellStart"/>
      <w:r w:rsidRPr="00202B68">
        <w:rPr>
          <w:spacing w:val="-3"/>
          <w:sz w:val="24"/>
          <w:szCs w:val="24"/>
        </w:rPr>
        <w:t>topikale</w:t>
      </w:r>
      <w:proofErr w:type="spellEnd"/>
      <w:r w:rsidRPr="00202B68">
        <w:rPr>
          <w:spacing w:val="-3"/>
          <w:sz w:val="24"/>
          <w:szCs w:val="24"/>
        </w:rPr>
        <w:t xml:space="preserve"> beta-</w:t>
      </w:r>
      <w:proofErr w:type="spellStart"/>
      <w:r w:rsidRPr="00202B68">
        <w:rPr>
          <w:spacing w:val="-3"/>
          <w:sz w:val="24"/>
          <w:szCs w:val="24"/>
        </w:rPr>
        <w:t>adrenerge</w:t>
      </w:r>
      <w:proofErr w:type="spellEnd"/>
      <w:r w:rsidRPr="00202B68">
        <w:rPr>
          <w:spacing w:val="-3"/>
          <w:sz w:val="24"/>
          <w:szCs w:val="24"/>
        </w:rPr>
        <w:t xml:space="preserve"> </w:t>
      </w:r>
      <w:proofErr w:type="spellStart"/>
      <w:r w:rsidRPr="00202B68">
        <w:rPr>
          <w:spacing w:val="-3"/>
          <w:sz w:val="24"/>
          <w:szCs w:val="24"/>
        </w:rPr>
        <w:t>blokkere</w:t>
      </w:r>
      <w:proofErr w:type="spellEnd"/>
      <w:r w:rsidRPr="00202B68">
        <w:rPr>
          <w:spacing w:val="-3"/>
          <w:sz w:val="24"/>
          <w:szCs w:val="24"/>
        </w:rPr>
        <w:t xml:space="preserve"> anbefales ikke (se pkt. 4.5).</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rPr>
      </w:pPr>
      <w:r w:rsidRPr="00202B68">
        <w:rPr>
          <w:spacing w:val="-3"/>
          <w:sz w:val="24"/>
          <w:szCs w:val="24"/>
        </w:rPr>
        <w:t xml:space="preserve">Hos patienter med snævervinklet </w:t>
      </w:r>
      <w:proofErr w:type="spellStart"/>
      <w:r w:rsidRPr="00202B68">
        <w:rPr>
          <w:spacing w:val="-3"/>
          <w:sz w:val="24"/>
          <w:szCs w:val="24"/>
        </w:rPr>
        <w:t>glaukom</w:t>
      </w:r>
      <w:proofErr w:type="spellEnd"/>
      <w:r w:rsidRPr="00202B68">
        <w:rPr>
          <w:spacing w:val="-3"/>
          <w:sz w:val="24"/>
          <w:szCs w:val="24"/>
        </w:rPr>
        <w:t xml:space="preserve"> bør </w:t>
      </w:r>
      <w:proofErr w:type="spellStart"/>
      <w:r w:rsidRPr="00202B68">
        <w:rPr>
          <w:spacing w:val="-3"/>
          <w:sz w:val="24"/>
          <w:szCs w:val="24"/>
        </w:rPr>
        <w:t>Vizioblok</w:t>
      </w:r>
      <w:proofErr w:type="spellEnd"/>
      <w:r w:rsidRPr="00202B68">
        <w:rPr>
          <w:spacing w:val="-3"/>
          <w:sz w:val="24"/>
          <w:szCs w:val="24"/>
        </w:rPr>
        <w:t xml:space="preserve"> anvendes i kombination med </w:t>
      </w:r>
      <w:proofErr w:type="spellStart"/>
      <w:r w:rsidRPr="00202B68">
        <w:rPr>
          <w:spacing w:val="-3"/>
          <w:sz w:val="24"/>
          <w:szCs w:val="24"/>
        </w:rPr>
        <w:t>miotika</w:t>
      </w:r>
      <w:proofErr w:type="spellEnd"/>
      <w:r w:rsidRPr="00202B68">
        <w:rPr>
          <w:spacing w:val="-3"/>
          <w:sz w:val="24"/>
          <w:szCs w:val="24"/>
        </w:rPr>
        <w:t xml:space="preserve">, da det umiddelbare formål med behandlingen er at genåbne kammervinklen, hvilket kræver konstriktion af pupillen. </w:t>
      </w:r>
      <w:proofErr w:type="spellStart"/>
      <w:r w:rsidRPr="00202B68">
        <w:rPr>
          <w:spacing w:val="-3"/>
          <w:sz w:val="24"/>
          <w:szCs w:val="24"/>
        </w:rPr>
        <w:t>Timolol</w:t>
      </w:r>
      <w:proofErr w:type="spellEnd"/>
      <w:r w:rsidRPr="00202B68">
        <w:rPr>
          <w:spacing w:val="-3"/>
          <w:sz w:val="24"/>
          <w:szCs w:val="24"/>
        </w:rPr>
        <w:t xml:space="preserve"> har lille eller ingen effekt på pupillen. </w:t>
      </w:r>
    </w:p>
    <w:p w:rsidR="00906B3C" w:rsidRPr="00202B68" w:rsidRDefault="00906B3C" w:rsidP="00906B3C">
      <w:pPr>
        <w:autoSpaceDE w:val="0"/>
        <w:autoSpaceDN w:val="0"/>
        <w:adjustRightInd w:val="0"/>
        <w:ind w:left="851" w:hanging="851"/>
        <w:rPr>
          <w:i/>
          <w:sz w:val="24"/>
          <w:szCs w:val="24"/>
        </w:rPr>
      </w:pPr>
    </w:p>
    <w:p w:rsidR="00906B3C" w:rsidRPr="00202B68" w:rsidRDefault="00906B3C" w:rsidP="00906B3C">
      <w:pPr>
        <w:autoSpaceDE w:val="0"/>
        <w:autoSpaceDN w:val="0"/>
        <w:adjustRightInd w:val="0"/>
        <w:ind w:left="851"/>
        <w:rPr>
          <w:sz w:val="24"/>
          <w:szCs w:val="24"/>
          <w:u w:val="single"/>
        </w:rPr>
      </w:pPr>
      <w:proofErr w:type="spellStart"/>
      <w:r w:rsidRPr="00202B68">
        <w:rPr>
          <w:sz w:val="24"/>
          <w:szCs w:val="24"/>
          <w:u w:val="single"/>
        </w:rPr>
        <w:t>Choroidalløsning</w:t>
      </w:r>
      <w:proofErr w:type="spellEnd"/>
    </w:p>
    <w:p w:rsidR="00906B3C" w:rsidRPr="00202B68" w:rsidRDefault="00906B3C" w:rsidP="00906B3C">
      <w:pPr>
        <w:autoSpaceDE w:val="0"/>
        <w:autoSpaceDN w:val="0"/>
        <w:adjustRightInd w:val="0"/>
        <w:ind w:left="851"/>
        <w:rPr>
          <w:spacing w:val="-3"/>
          <w:sz w:val="24"/>
          <w:szCs w:val="24"/>
        </w:rPr>
      </w:pPr>
      <w:proofErr w:type="spellStart"/>
      <w:r w:rsidRPr="00202B68">
        <w:rPr>
          <w:sz w:val="24"/>
          <w:szCs w:val="24"/>
        </w:rPr>
        <w:t>Choroidalløsning</w:t>
      </w:r>
      <w:proofErr w:type="spellEnd"/>
      <w:r w:rsidRPr="00202B68">
        <w:rPr>
          <w:sz w:val="24"/>
          <w:szCs w:val="24"/>
        </w:rPr>
        <w:t xml:space="preserve"> har været rapporteret ved samtidig administration af vandig tryksænkende behandling (f.eks. </w:t>
      </w:r>
      <w:proofErr w:type="spellStart"/>
      <w:r w:rsidRPr="00202B68">
        <w:rPr>
          <w:sz w:val="24"/>
          <w:szCs w:val="24"/>
        </w:rPr>
        <w:t>timolol</w:t>
      </w:r>
      <w:proofErr w:type="spellEnd"/>
      <w:r w:rsidRPr="00202B68">
        <w:rPr>
          <w:sz w:val="24"/>
          <w:szCs w:val="24"/>
        </w:rPr>
        <w:t xml:space="preserve"> og </w:t>
      </w:r>
      <w:proofErr w:type="spellStart"/>
      <w:r w:rsidRPr="00202B68">
        <w:rPr>
          <w:sz w:val="24"/>
          <w:szCs w:val="24"/>
        </w:rPr>
        <w:t>acetazolamid</w:t>
      </w:r>
      <w:proofErr w:type="spellEnd"/>
      <w:r w:rsidRPr="00202B68">
        <w:rPr>
          <w:sz w:val="24"/>
          <w:szCs w:val="24"/>
        </w:rPr>
        <w:t>) efter filtrationsprocedurer.</w:t>
      </w:r>
    </w:p>
    <w:p w:rsidR="00906B3C" w:rsidRPr="00202B68" w:rsidRDefault="00906B3C" w:rsidP="00906B3C">
      <w:pPr>
        <w:ind w:left="851" w:hanging="851"/>
        <w:rPr>
          <w:spacing w:val="-3"/>
          <w:sz w:val="24"/>
          <w:szCs w:val="24"/>
        </w:rPr>
      </w:pPr>
    </w:p>
    <w:p w:rsidR="00906B3C" w:rsidRPr="00202B68" w:rsidRDefault="00906B3C" w:rsidP="00906B3C">
      <w:pPr>
        <w:ind w:left="851"/>
        <w:rPr>
          <w:sz w:val="24"/>
          <w:szCs w:val="24"/>
          <w:u w:val="single"/>
        </w:rPr>
      </w:pPr>
      <w:proofErr w:type="spellStart"/>
      <w:r w:rsidRPr="00202B68">
        <w:rPr>
          <w:sz w:val="24"/>
          <w:szCs w:val="24"/>
          <w:u w:val="single"/>
        </w:rPr>
        <w:t>Anafylaktiske</w:t>
      </w:r>
      <w:proofErr w:type="spellEnd"/>
      <w:r w:rsidRPr="00202B68">
        <w:rPr>
          <w:sz w:val="24"/>
          <w:szCs w:val="24"/>
          <w:u w:val="single"/>
        </w:rPr>
        <w:t xml:space="preserve"> reaktioner</w:t>
      </w:r>
    </w:p>
    <w:p w:rsidR="00906B3C" w:rsidRPr="00202B68" w:rsidRDefault="00906B3C" w:rsidP="00906B3C">
      <w:pPr>
        <w:adjustRightInd w:val="0"/>
        <w:snapToGrid w:val="0"/>
        <w:ind w:left="851"/>
        <w:rPr>
          <w:sz w:val="24"/>
          <w:szCs w:val="24"/>
        </w:rPr>
      </w:pPr>
      <w:r w:rsidRPr="00202B68">
        <w:rPr>
          <w:sz w:val="24"/>
          <w:szCs w:val="24"/>
        </w:rPr>
        <w:t>Under behandling med beta-</w:t>
      </w:r>
      <w:proofErr w:type="spellStart"/>
      <w:r w:rsidRPr="00202B68">
        <w:rPr>
          <w:sz w:val="24"/>
          <w:szCs w:val="24"/>
        </w:rPr>
        <w:t>blokkere</w:t>
      </w:r>
      <w:proofErr w:type="spellEnd"/>
      <w:r w:rsidRPr="00202B68">
        <w:rPr>
          <w:sz w:val="24"/>
          <w:szCs w:val="24"/>
        </w:rPr>
        <w:t xml:space="preserve"> kan patienter, med </w:t>
      </w:r>
      <w:proofErr w:type="spellStart"/>
      <w:r w:rsidRPr="00202B68">
        <w:rPr>
          <w:sz w:val="24"/>
          <w:szCs w:val="24"/>
        </w:rPr>
        <w:t>atopi</w:t>
      </w:r>
      <w:proofErr w:type="spellEnd"/>
      <w:r w:rsidRPr="00202B68">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202B68">
        <w:rPr>
          <w:sz w:val="24"/>
          <w:szCs w:val="24"/>
        </w:rPr>
        <w:t>anafylaktiske</w:t>
      </w:r>
      <w:proofErr w:type="spellEnd"/>
      <w:r w:rsidRPr="00202B68">
        <w:rPr>
          <w:sz w:val="24"/>
          <w:szCs w:val="24"/>
        </w:rPr>
        <w:t xml:space="preserve"> reaktioner.</w:t>
      </w:r>
    </w:p>
    <w:p w:rsidR="00906B3C" w:rsidRPr="00202B68" w:rsidRDefault="00906B3C" w:rsidP="00906B3C">
      <w:pPr>
        <w:ind w:left="851" w:hanging="851"/>
        <w:rPr>
          <w:spacing w:val="-3"/>
          <w:sz w:val="24"/>
          <w:szCs w:val="24"/>
        </w:rPr>
      </w:pPr>
    </w:p>
    <w:p w:rsidR="00906B3C" w:rsidRPr="00202B68" w:rsidRDefault="00906B3C" w:rsidP="00906B3C">
      <w:pPr>
        <w:ind w:left="851"/>
        <w:rPr>
          <w:sz w:val="24"/>
          <w:szCs w:val="24"/>
          <w:u w:val="single"/>
        </w:rPr>
      </w:pPr>
      <w:r w:rsidRPr="00202B68">
        <w:rPr>
          <w:sz w:val="24"/>
          <w:szCs w:val="24"/>
          <w:u w:val="single"/>
        </w:rPr>
        <w:t>Hjertesygdomme</w:t>
      </w:r>
    </w:p>
    <w:p w:rsidR="00906B3C" w:rsidRPr="00202B68" w:rsidRDefault="00906B3C" w:rsidP="00906B3C">
      <w:pPr>
        <w:ind w:left="851"/>
        <w:rPr>
          <w:sz w:val="24"/>
          <w:szCs w:val="24"/>
        </w:rPr>
      </w:pPr>
      <w:r w:rsidRPr="00202B68">
        <w:rPr>
          <w:sz w:val="24"/>
          <w:szCs w:val="24"/>
        </w:rPr>
        <w:t xml:space="preserve">Hos patienter med </w:t>
      </w:r>
      <w:proofErr w:type="spellStart"/>
      <w:r w:rsidRPr="00202B68">
        <w:rPr>
          <w:sz w:val="24"/>
          <w:szCs w:val="24"/>
        </w:rPr>
        <w:t>kardiovaskulære</w:t>
      </w:r>
      <w:proofErr w:type="spellEnd"/>
      <w:r w:rsidRPr="00202B68">
        <w:rPr>
          <w:sz w:val="24"/>
          <w:szCs w:val="24"/>
        </w:rPr>
        <w:t xml:space="preserve"> sygdomme (f.eks. </w:t>
      </w:r>
      <w:proofErr w:type="spellStart"/>
      <w:r w:rsidRPr="00202B68">
        <w:rPr>
          <w:sz w:val="24"/>
          <w:szCs w:val="24"/>
        </w:rPr>
        <w:t>koronar</w:t>
      </w:r>
      <w:proofErr w:type="spellEnd"/>
      <w:r w:rsidRPr="00202B68">
        <w:rPr>
          <w:sz w:val="24"/>
          <w:szCs w:val="24"/>
        </w:rPr>
        <w:t xml:space="preserve"> hjertesygdom, </w:t>
      </w:r>
      <w:proofErr w:type="spellStart"/>
      <w:r w:rsidRPr="00202B68">
        <w:rPr>
          <w:sz w:val="24"/>
          <w:szCs w:val="24"/>
        </w:rPr>
        <w:t>Prinzmetals</w:t>
      </w:r>
      <w:proofErr w:type="spellEnd"/>
      <w:r w:rsidRPr="00202B68">
        <w:rPr>
          <w:sz w:val="24"/>
          <w:szCs w:val="24"/>
        </w:rPr>
        <w:t xml:space="preserve"> angina og hjertesvigt) og i hypotensionsbehandling bør behandling med beta-</w:t>
      </w:r>
      <w:proofErr w:type="spellStart"/>
      <w:r w:rsidRPr="00202B68">
        <w:rPr>
          <w:sz w:val="24"/>
          <w:szCs w:val="24"/>
        </w:rPr>
        <w:t>blokkere</w:t>
      </w:r>
      <w:proofErr w:type="spellEnd"/>
      <w:r w:rsidRPr="00202B68">
        <w:rPr>
          <w:sz w:val="24"/>
          <w:szCs w:val="24"/>
        </w:rPr>
        <w:t xml:space="preserve"> vurderes meget nøje, og behandling med andre aktive substanser bør overvejes. Patienter med </w:t>
      </w:r>
      <w:proofErr w:type="spellStart"/>
      <w:r w:rsidRPr="00202B68">
        <w:rPr>
          <w:sz w:val="24"/>
          <w:szCs w:val="24"/>
        </w:rPr>
        <w:t>kardiovaskulære</w:t>
      </w:r>
      <w:proofErr w:type="spellEnd"/>
      <w:r w:rsidRPr="00202B68">
        <w:rPr>
          <w:sz w:val="24"/>
          <w:szCs w:val="24"/>
        </w:rPr>
        <w:t xml:space="preserve"> lidelser bør monitoreres for tegn på forværring af disse sygdomme og bivirkninger. </w:t>
      </w:r>
    </w:p>
    <w:p w:rsidR="00906B3C" w:rsidRPr="00202B68" w:rsidRDefault="00906B3C" w:rsidP="00906B3C">
      <w:pPr>
        <w:ind w:left="851" w:hanging="851"/>
        <w:rPr>
          <w:sz w:val="24"/>
          <w:szCs w:val="24"/>
        </w:rPr>
      </w:pPr>
    </w:p>
    <w:p w:rsidR="00906B3C" w:rsidRPr="00202B68" w:rsidRDefault="00906B3C" w:rsidP="00906B3C">
      <w:pPr>
        <w:ind w:left="851"/>
        <w:rPr>
          <w:sz w:val="24"/>
          <w:szCs w:val="24"/>
        </w:rPr>
      </w:pPr>
      <w:r w:rsidRPr="00202B68">
        <w:rPr>
          <w:sz w:val="24"/>
          <w:szCs w:val="24"/>
        </w:rPr>
        <w:t>På grund af dets negative effekt på ledningstiden bør betablokkere kun gives med forsigtighed til patienter med hjerteblok af første grad.</w:t>
      </w:r>
    </w:p>
    <w:p w:rsidR="00906B3C" w:rsidRPr="00202B68" w:rsidRDefault="00906B3C" w:rsidP="00906B3C">
      <w:pPr>
        <w:ind w:left="851" w:hanging="851"/>
        <w:rPr>
          <w:sz w:val="24"/>
          <w:szCs w:val="24"/>
        </w:rPr>
      </w:pPr>
    </w:p>
    <w:p w:rsidR="00906B3C" w:rsidRPr="00202B68" w:rsidRDefault="00906B3C" w:rsidP="00906B3C">
      <w:pPr>
        <w:ind w:left="851"/>
        <w:rPr>
          <w:sz w:val="24"/>
          <w:szCs w:val="24"/>
          <w:u w:val="single"/>
        </w:rPr>
      </w:pPr>
      <w:proofErr w:type="spellStart"/>
      <w:r w:rsidRPr="00202B68">
        <w:rPr>
          <w:sz w:val="24"/>
          <w:szCs w:val="24"/>
          <w:u w:val="single"/>
        </w:rPr>
        <w:t>Vaskulære</w:t>
      </w:r>
      <w:proofErr w:type="spellEnd"/>
      <w:r w:rsidRPr="00202B68">
        <w:rPr>
          <w:sz w:val="24"/>
          <w:szCs w:val="24"/>
          <w:u w:val="single"/>
        </w:rPr>
        <w:t xml:space="preserve"> sygdomme</w:t>
      </w:r>
    </w:p>
    <w:p w:rsidR="00906B3C" w:rsidRPr="00202B68" w:rsidRDefault="00906B3C" w:rsidP="00906B3C">
      <w:pPr>
        <w:ind w:left="851"/>
        <w:rPr>
          <w:i/>
          <w:sz w:val="24"/>
          <w:szCs w:val="24"/>
        </w:rPr>
      </w:pPr>
      <w:r w:rsidRPr="00202B68">
        <w:rPr>
          <w:sz w:val="24"/>
          <w:szCs w:val="24"/>
        </w:rPr>
        <w:t xml:space="preserve">Patienter med svære perifere kredsløbsforstyrrelser/-lidelser (dvs. alvorlige former for </w:t>
      </w:r>
      <w:proofErr w:type="spellStart"/>
      <w:r w:rsidRPr="00202B68">
        <w:rPr>
          <w:sz w:val="24"/>
          <w:szCs w:val="24"/>
        </w:rPr>
        <w:t>Raynauds</w:t>
      </w:r>
      <w:proofErr w:type="spellEnd"/>
      <w:r w:rsidRPr="00202B68">
        <w:rPr>
          <w:sz w:val="24"/>
          <w:szCs w:val="24"/>
        </w:rPr>
        <w:t xml:space="preserve"> sygdom eller </w:t>
      </w:r>
      <w:proofErr w:type="spellStart"/>
      <w:r w:rsidRPr="00202B68">
        <w:rPr>
          <w:sz w:val="24"/>
          <w:szCs w:val="24"/>
        </w:rPr>
        <w:t>Raynauds</w:t>
      </w:r>
      <w:proofErr w:type="spellEnd"/>
      <w:r w:rsidRPr="00202B68">
        <w:rPr>
          <w:sz w:val="24"/>
          <w:szCs w:val="24"/>
        </w:rPr>
        <w:t xml:space="preserve"> syndrom) bør behandles med forsigtighed.</w:t>
      </w:r>
    </w:p>
    <w:p w:rsidR="00906B3C" w:rsidRPr="00202B68" w:rsidRDefault="00906B3C" w:rsidP="00906B3C">
      <w:pPr>
        <w:autoSpaceDE w:val="0"/>
        <w:autoSpaceDN w:val="0"/>
        <w:adjustRightInd w:val="0"/>
        <w:ind w:left="851" w:hanging="851"/>
        <w:rPr>
          <w:sz w:val="24"/>
          <w:szCs w:val="24"/>
          <w:lang w:eastAsia="ja-JP"/>
        </w:rPr>
      </w:pPr>
    </w:p>
    <w:p w:rsidR="00906B3C" w:rsidRPr="00202B68" w:rsidRDefault="00906B3C" w:rsidP="00906B3C">
      <w:pPr>
        <w:ind w:left="851"/>
        <w:rPr>
          <w:sz w:val="24"/>
          <w:szCs w:val="24"/>
          <w:u w:val="single"/>
        </w:rPr>
      </w:pPr>
      <w:r w:rsidRPr="00202B68">
        <w:rPr>
          <w:sz w:val="24"/>
          <w:szCs w:val="24"/>
          <w:u w:val="single"/>
        </w:rPr>
        <w:t>Respiratoriske sygdomme</w:t>
      </w:r>
    </w:p>
    <w:p w:rsidR="00906B3C" w:rsidRPr="00202B68" w:rsidRDefault="00906B3C" w:rsidP="00906B3C">
      <w:pPr>
        <w:ind w:left="851"/>
        <w:rPr>
          <w:sz w:val="24"/>
          <w:szCs w:val="24"/>
        </w:rPr>
      </w:pPr>
      <w:r w:rsidRPr="00202B68">
        <w:rPr>
          <w:sz w:val="24"/>
          <w:szCs w:val="24"/>
        </w:rPr>
        <w:t xml:space="preserve">Respiratoriske reaktioner, herunder dødsfald på grund af </w:t>
      </w:r>
      <w:proofErr w:type="spellStart"/>
      <w:r w:rsidRPr="00202B68">
        <w:rPr>
          <w:sz w:val="24"/>
          <w:szCs w:val="24"/>
        </w:rPr>
        <w:t>bronkospasmer</w:t>
      </w:r>
      <w:proofErr w:type="spellEnd"/>
      <w:r w:rsidRPr="00202B68">
        <w:rPr>
          <w:sz w:val="24"/>
          <w:szCs w:val="24"/>
        </w:rPr>
        <w:t xml:space="preserve"> hos patienter med astma er blevet rapporteret efter administration af nogle oftalmologiske betablokkere. </w:t>
      </w:r>
    </w:p>
    <w:p w:rsidR="00906B3C" w:rsidRPr="00202B68" w:rsidRDefault="00906B3C" w:rsidP="00906B3C">
      <w:pPr>
        <w:ind w:left="851" w:hanging="851"/>
        <w:rPr>
          <w:sz w:val="24"/>
          <w:szCs w:val="24"/>
        </w:rPr>
      </w:pPr>
    </w:p>
    <w:p w:rsidR="00906B3C" w:rsidRPr="00202B68" w:rsidRDefault="00906B3C" w:rsidP="00906B3C">
      <w:pPr>
        <w:ind w:left="851"/>
        <w:rPr>
          <w:sz w:val="24"/>
          <w:szCs w:val="24"/>
        </w:rPr>
      </w:pPr>
      <w:proofErr w:type="spellStart"/>
      <w:r w:rsidRPr="00202B68">
        <w:rPr>
          <w:sz w:val="24"/>
          <w:szCs w:val="24"/>
        </w:rPr>
        <w:t>Vizioblok</w:t>
      </w:r>
      <w:proofErr w:type="spellEnd"/>
      <w:r w:rsidRPr="00202B68">
        <w:rPr>
          <w:sz w:val="24"/>
          <w:szCs w:val="24"/>
        </w:rPr>
        <w:t xml:space="preserve"> bør anvendes med forsigtighed hos patienter med mild / moderat kronisk obstruktiv lungesygdom (KOL) og kun hvis den potentielle fordel opvejer den potentielle risiko.</w:t>
      </w:r>
    </w:p>
    <w:p w:rsidR="00906B3C" w:rsidRPr="00202B68" w:rsidRDefault="00906B3C" w:rsidP="00906B3C">
      <w:pPr>
        <w:ind w:left="851" w:hanging="851"/>
        <w:rPr>
          <w:sz w:val="24"/>
          <w:szCs w:val="24"/>
        </w:rPr>
      </w:pPr>
    </w:p>
    <w:p w:rsidR="00906B3C" w:rsidRPr="00202B68" w:rsidRDefault="00906B3C" w:rsidP="00906B3C">
      <w:pPr>
        <w:ind w:left="851"/>
        <w:rPr>
          <w:sz w:val="24"/>
          <w:szCs w:val="24"/>
          <w:u w:val="single"/>
        </w:rPr>
      </w:pPr>
      <w:r w:rsidRPr="00202B68">
        <w:rPr>
          <w:sz w:val="24"/>
          <w:szCs w:val="24"/>
          <w:u w:val="single"/>
        </w:rPr>
        <w:t>Hypoglykæmi/diabetes</w:t>
      </w:r>
    </w:p>
    <w:p w:rsidR="00906B3C" w:rsidRPr="00202B68" w:rsidRDefault="00906B3C" w:rsidP="00906B3C">
      <w:pPr>
        <w:ind w:left="851"/>
        <w:rPr>
          <w:sz w:val="24"/>
          <w:szCs w:val="24"/>
        </w:rPr>
      </w:pPr>
      <w:r w:rsidRPr="00202B68">
        <w:rPr>
          <w:sz w:val="24"/>
          <w:szCs w:val="24"/>
        </w:rPr>
        <w:t>Betablokkere bør anvendes med forsigtighed hos patienter med spontan hypoglykæmi eller til patienter med labil diabetes, idet betablokkere kan maskere tegn og symptomer på akut hypoglykæmi.</w:t>
      </w:r>
    </w:p>
    <w:p w:rsidR="00906B3C" w:rsidRPr="00202B68" w:rsidRDefault="00906B3C" w:rsidP="00906B3C">
      <w:pPr>
        <w:ind w:left="851" w:hanging="851"/>
        <w:rPr>
          <w:spacing w:val="-3"/>
          <w:sz w:val="24"/>
          <w:szCs w:val="24"/>
        </w:rPr>
      </w:pPr>
    </w:p>
    <w:p w:rsidR="00906B3C" w:rsidRPr="00202B68" w:rsidRDefault="00906B3C" w:rsidP="00906B3C">
      <w:pPr>
        <w:autoSpaceDE w:val="0"/>
        <w:autoSpaceDN w:val="0"/>
        <w:adjustRightInd w:val="0"/>
        <w:ind w:left="851"/>
        <w:rPr>
          <w:sz w:val="24"/>
          <w:szCs w:val="24"/>
        </w:rPr>
      </w:pPr>
      <w:r w:rsidRPr="00202B68">
        <w:rPr>
          <w:sz w:val="24"/>
          <w:szCs w:val="24"/>
        </w:rPr>
        <w:t xml:space="preserve">Betablokkere kan også maskere tegn på </w:t>
      </w:r>
      <w:proofErr w:type="spellStart"/>
      <w:r w:rsidRPr="00202B68">
        <w:rPr>
          <w:sz w:val="24"/>
          <w:szCs w:val="24"/>
        </w:rPr>
        <w:t>hyperthyreoidisme</w:t>
      </w:r>
      <w:proofErr w:type="spellEnd"/>
      <w:r w:rsidRPr="00202B68">
        <w:rPr>
          <w:sz w:val="24"/>
          <w:szCs w:val="24"/>
        </w:rPr>
        <w:t>.</w:t>
      </w:r>
    </w:p>
    <w:p w:rsidR="00906B3C" w:rsidRDefault="00906B3C" w:rsidP="00906B3C">
      <w:pPr>
        <w:rPr>
          <w:sz w:val="24"/>
          <w:szCs w:val="24"/>
        </w:rPr>
      </w:pPr>
      <w:r>
        <w:rPr>
          <w:sz w:val="24"/>
          <w:szCs w:val="24"/>
        </w:rPr>
        <w:br w:type="page"/>
      </w:r>
    </w:p>
    <w:p w:rsidR="00906B3C" w:rsidRPr="00202B68" w:rsidRDefault="00906B3C" w:rsidP="00906B3C">
      <w:pPr>
        <w:autoSpaceDE w:val="0"/>
        <w:autoSpaceDN w:val="0"/>
        <w:adjustRightInd w:val="0"/>
        <w:ind w:left="851" w:hanging="851"/>
        <w:rPr>
          <w:sz w:val="24"/>
          <w:szCs w:val="24"/>
        </w:rPr>
      </w:pPr>
    </w:p>
    <w:p w:rsidR="00906B3C" w:rsidRPr="00202B68" w:rsidRDefault="00906B3C" w:rsidP="00906B3C">
      <w:pPr>
        <w:ind w:left="851"/>
        <w:rPr>
          <w:sz w:val="24"/>
          <w:szCs w:val="24"/>
          <w:u w:val="single"/>
        </w:rPr>
      </w:pPr>
      <w:r w:rsidRPr="00202B68">
        <w:rPr>
          <w:sz w:val="24"/>
          <w:szCs w:val="24"/>
          <w:u w:val="single"/>
        </w:rPr>
        <w:t>Korneale sygdomme</w:t>
      </w:r>
    </w:p>
    <w:p w:rsidR="00906B3C" w:rsidRPr="00202B68" w:rsidRDefault="00906B3C" w:rsidP="00906B3C">
      <w:pPr>
        <w:adjustRightInd w:val="0"/>
        <w:snapToGrid w:val="0"/>
        <w:ind w:left="851"/>
        <w:rPr>
          <w:sz w:val="24"/>
          <w:szCs w:val="24"/>
        </w:rPr>
      </w:pPr>
      <w:r w:rsidRPr="00202B68">
        <w:rPr>
          <w:sz w:val="24"/>
          <w:szCs w:val="24"/>
        </w:rPr>
        <w:t>Oftalmologiske ß-</w:t>
      </w:r>
      <w:proofErr w:type="spellStart"/>
      <w:r w:rsidRPr="00202B68">
        <w:rPr>
          <w:sz w:val="24"/>
          <w:szCs w:val="24"/>
        </w:rPr>
        <w:t>blokkere</w:t>
      </w:r>
      <w:proofErr w:type="spellEnd"/>
      <w:r w:rsidRPr="00202B68">
        <w:rPr>
          <w:sz w:val="24"/>
          <w:szCs w:val="24"/>
        </w:rPr>
        <w:t xml:space="preserve"> kan</w:t>
      </w:r>
      <w:r w:rsidRPr="00202B68">
        <w:rPr>
          <w:i/>
          <w:sz w:val="24"/>
          <w:szCs w:val="24"/>
        </w:rPr>
        <w:t xml:space="preserve"> </w:t>
      </w:r>
      <w:r w:rsidRPr="00202B68">
        <w:rPr>
          <w:sz w:val="24"/>
          <w:szCs w:val="24"/>
        </w:rPr>
        <w:t>fremkalde tørhed i øjnene. Patienter med korneale sygdomme bør behandles med forsigtighed.</w:t>
      </w:r>
    </w:p>
    <w:p w:rsidR="00906B3C" w:rsidRPr="00202B68" w:rsidRDefault="00906B3C" w:rsidP="00906B3C">
      <w:pPr>
        <w:adjustRightInd w:val="0"/>
        <w:snapToGrid w:val="0"/>
        <w:ind w:left="851" w:hanging="851"/>
        <w:rPr>
          <w:sz w:val="24"/>
          <w:szCs w:val="24"/>
          <w:lang w:bidi="th-TH"/>
        </w:rPr>
      </w:pPr>
    </w:p>
    <w:p w:rsidR="00906B3C" w:rsidRPr="00202B68" w:rsidRDefault="00906B3C" w:rsidP="00906B3C">
      <w:pPr>
        <w:ind w:left="851"/>
        <w:rPr>
          <w:sz w:val="24"/>
          <w:szCs w:val="24"/>
          <w:u w:val="single"/>
        </w:rPr>
      </w:pPr>
      <w:r w:rsidRPr="00202B68">
        <w:rPr>
          <w:sz w:val="24"/>
          <w:szCs w:val="24"/>
          <w:u w:val="single"/>
        </w:rPr>
        <w:t>Kirurgisk anæstesi</w:t>
      </w:r>
    </w:p>
    <w:p w:rsidR="00906B3C" w:rsidRPr="00202B68" w:rsidRDefault="00906B3C" w:rsidP="00906B3C">
      <w:pPr>
        <w:autoSpaceDE w:val="0"/>
        <w:autoSpaceDN w:val="0"/>
        <w:adjustRightInd w:val="0"/>
        <w:ind w:left="851"/>
        <w:rPr>
          <w:sz w:val="24"/>
          <w:szCs w:val="24"/>
        </w:rPr>
      </w:pPr>
      <w:r w:rsidRPr="00202B68">
        <w:rPr>
          <w:sz w:val="24"/>
          <w:szCs w:val="24"/>
        </w:rPr>
        <w:t>ß-blokerende oftalmologiske præparater kan blokere systemiske</w:t>
      </w:r>
      <w:r>
        <w:rPr>
          <w:sz w:val="24"/>
          <w:szCs w:val="24"/>
        </w:rPr>
        <w:t xml:space="preserve"> ß-</w:t>
      </w:r>
      <w:proofErr w:type="spellStart"/>
      <w:r>
        <w:rPr>
          <w:sz w:val="24"/>
          <w:szCs w:val="24"/>
        </w:rPr>
        <w:t>agonistiske</w:t>
      </w:r>
      <w:proofErr w:type="spellEnd"/>
      <w:r>
        <w:rPr>
          <w:sz w:val="24"/>
          <w:szCs w:val="24"/>
        </w:rPr>
        <w:t xml:space="preserve"> virkninger af f.</w:t>
      </w:r>
      <w:r w:rsidRPr="00202B68">
        <w:rPr>
          <w:sz w:val="24"/>
          <w:szCs w:val="24"/>
        </w:rPr>
        <w:t xml:space="preserve">eks. adrenalin. Anæstesiologen bør informeres, når patienten får </w:t>
      </w:r>
      <w:proofErr w:type="spellStart"/>
      <w:r w:rsidRPr="00202B68">
        <w:rPr>
          <w:sz w:val="24"/>
          <w:szCs w:val="24"/>
        </w:rPr>
        <w:t>timolol</w:t>
      </w:r>
      <w:proofErr w:type="spellEnd"/>
      <w:r w:rsidRPr="00202B68">
        <w:rPr>
          <w:sz w:val="24"/>
          <w:szCs w:val="24"/>
        </w:rPr>
        <w:t>.</w:t>
      </w:r>
    </w:p>
    <w:p w:rsidR="00906B3C" w:rsidRPr="00202B68" w:rsidRDefault="00906B3C" w:rsidP="00906B3C">
      <w:pPr>
        <w:ind w:left="851" w:hanging="851"/>
        <w:rPr>
          <w:spacing w:val="-3"/>
          <w:sz w:val="24"/>
          <w:szCs w:val="24"/>
        </w:rPr>
      </w:pPr>
    </w:p>
    <w:p w:rsidR="00906B3C" w:rsidRPr="00202B68" w:rsidRDefault="00906B3C" w:rsidP="00906B3C">
      <w:pPr>
        <w:ind w:left="851" w:hanging="851"/>
        <w:rPr>
          <w:i/>
          <w:spacing w:val="-3"/>
          <w:sz w:val="24"/>
          <w:szCs w:val="24"/>
        </w:rPr>
      </w:pPr>
      <w:r w:rsidRPr="00202B68">
        <w:rPr>
          <w:i/>
          <w:spacing w:val="-3"/>
          <w:sz w:val="24"/>
          <w:szCs w:val="24"/>
        </w:rPr>
        <w:tab/>
      </w:r>
      <w:proofErr w:type="spellStart"/>
      <w:r w:rsidRPr="00202B68">
        <w:rPr>
          <w:spacing w:val="-3"/>
          <w:sz w:val="24"/>
          <w:szCs w:val="24"/>
        </w:rPr>
        <w:t>Vizioblok</w:t>
      </w:r>
      <w:proofErr w:type="spellEnd"/>
      <w:r w:rsidRPr="00202B68">
        <w:rPr>
          <w:spacing w:val="-3"/>
          <w:sz w:val="24"/>
          <w:szCs w:val="24"/>
        </w:rPr>
        <w:t xml:space="preserve"> bør også anvendes med største forsigtighed ved </w:t>
      </w:r>
    </w:p>
    <w:p w:rsidR="00906B3C" w:rsidRPr="00202B68" w:rsidRDefault="00906B3C" w:rsidP="00906B3C">
      <w:pPr>
        <w:numPr>
          <w:ilvl w:val="0"/>
          <w:numId w:val="7"/>
        </w:numPr>
        <w:tabs>
          <w:tab w:val="clear" w:pos="720"/>
        </w:tabs>
        <w:ind w:left="1134" w:hanging="283"/>
        <w:rPr>
          <w:spacing w:val="-3"/>
          <w:sz w:val="24"/>
          <w:szCs w:val="24"/>
        </w:rPr>
      </w:pPr>
      <w:proofErr w:type="spellStart"/>
      <w:r w:rsidRPr="00202B68">
        <w:rPr>
          <w:bCs/>
          <w:sz w:val="24"/>
          <w:szCs w:val="24"/>
        </w:rPr>
        <w:t>Myasteni</w:t>
      </w:r>
      <w:proofErr w:type="spellEnd"/>
      <w:r w:rsidRPr="00202B68">
        <w:rPr>
          <w:sz w:val="24"/>
          <w:szCs w:val="24"/>
        </w:rPr>
        <w:t>: Beta-</w:t>
      </w:r>
      <w:proofErr w:type="spellStart"/>
      <w:r w:rsidRPr="00202B68">
        <w:rPr>
          <w:sz w:val="24"/>
          <w:szCs w:val="24"/>
        </w:rPr>
        <w:t>adrenerg</w:t>
      </w:r>
      <w:proofErr w:type="spellEnd"/>
      <w:r w:rsidRPr="00202B68">
        <w:rPr>
          <w:sz w:val="24"/>
          <w:szCs w:val="24"/>
        </w:rPr>
        <w:t xml:space="preserve"> blokade kan forstærke muskelsvaghed svarende til visse </w:t>
      </w:r>
      <w:proofErr w:type="spellStart"/>
      <w:r w:rsidRPr="00202B68">
        <w:rPr>
          <w:sz w:val="24"/>
          <w:szCs w:val="24"/>
        </w:rPr>
        <w:t>myasteniske</w:t>
      </w:r>
      <w:proofErr w:type="spellEnd"/>
      <w:r w:rsidRPr="00202B68">
        <w:rPr>
          <w:sz w:val="24"/>
          <w:szCs w:val="24"/>
        </w:rPr>
        <w:t xml:space="preserve"> symptomer (f.eks. </w:t>
      </w:r>
      <w:proofErr w:type="spellStart"/>
      <w:r w:rsidRPr="00202B68">
        <w:rPr>
          <w:sz w:val="24"/>
          <w:szCs w:val="24"/>
        </w:rPr>
        <w:t>diplopi</w:t>
      </w:r>
      <w:proofErr w:type="spellEnd"/>
      <w:r w:rsidRPr="00202B68">
        <w:rPr>
          <w:sz w:val="24"/>
          <w:szCs w:val="24"/>
        </w:rPr>
        <w:t xml:space="preserve">, </w:t>
      </w:r>
      <w:proofErr w:type="spellStart"/>
      <w:r w:rsidRPr="00202B68">
        <w:rPr>
          <w:sz w:val="24"/>
          <w:szCs w:val="24"/>
        </w:rPr>
        <w:t>ptose</w:t>
      </w:r>
      <w:proofErr w:type="spellEnd"/>
      <w:r w:rsidRPr="00202B68">
        <w:rPr>
          <w:sz w:val="24"/>
          <w:szCs w:val="24"/>
        </w:rPr>
        <w:t>, generel svækkelse).</w:t>
      </w:r>
    </w:p>
    <w:p w:rsidR="00906B3C" w:rsidRPr="00202B68" w:rsidRDefault="00906B3C" w:rsidP="00906B3C">
      <w:pPr>
        <w:numPr>
          <w:ilvl w:val="0"/>
          <w:numId w:val="7"/>
        </w:numPr>
        <w:tabs>
          <w:tab w:val="clear" w:pos="720"/>
        </w:tabs>
        <w:ind w:left="1134" w:hanging="283"/>
        <w:rPr>
          <w:i/>
          <w:spacing w:val="-3"/>
          <w:sz w:val="24"/>
          <w:szCs w:val="24"/>
        </w:rPr>
      </w:pPr>
      <w:r w:rsidRPr="00202B68">
        <w:rPr>
          <w:spacing w:val="-3"/>
          <w:sz w:val="24"/>
          <w:szCs w:val="24"/>
        </w:rPr>
        <w:t xml:space="preserve">Ubehandlet </w:t>
      </w:r>
      <w:proofErr w:type="spellStart"/>
      <w:r w:rsidRPr="00202B68">
        <w:rPr>
          <w:spacing w:val="-3"/>
          <w:sz w:val="24"/>
          <w:szCs w:val="24"/>
        </w:rPr>
        <w:t>fæokromocytom</w:t>
      </w:r>
      <w:proofErr w:type="spellEnd"/>
      <w:r w:rsidRPr="00202B68">
        <w:rPr>
          <w:spacing w:val="-3"/>
          <w:sz w:val="24"/>
          <w:szCs w:val="24"/>
        </w:rPr>
        <w:t>.</w:t>
      </w:r>
    </w:p>
    <w:p w:rsidR="00906B3C" w:rsidRPr="00202B68" w:rsidRDefault="00906B3C" w:rsidP="00906B3C">
      <w:pPr>
        <w:numPr>
          <w:ilvl w:val="0"/>
          <w:numId w:val="7"/>
        </w:numPr>
        <w:tabs>
          <w:tab w:val="clear" w:pos="720"/>
        </w:tabs>
        <w:ind w:left="1134" w:hanging="283"/>
        <w:rPr>
          <w:i/>
          <w:sz w:val="24"/>
          <w:szCs w:val="24"/>
        </w:rPr>
      </w:pPr>
      <w:r w:rsidRPr="00202B68">
        <w:rPr>
          <w:spacing w:val="-3"/>
          <w:sz w:val="24"/>
          <w:szCs w:val="24"/>
        </w:rPr>
        <w:t xml:space="preserve">Metabolisk </w:t>
      </w:r>
      <w:proofErr w:type="spellStart"/>
      <w:r w:rsidRPr="00202B68">
        <w:rPr>
          <w:spacing w:val="-3"/>
          <w:sz w:val="24"/>
          <w:szCs w:val="24"/>
        </w:rPr>
        <w:t>acidose</w:t>
      </w:r>
      <w:proofErr w:type="spellEnd"/>
      <w:r w:rsidRPr="00202B68">
        <w:rPr>
          <w:spacing w:val="-3"/>
          <w:sz w:val="24"/>
          <w:szCs w:val="24"/>
        </w:rPr>
        <w:t>.</w:t>
      </w:r>
    </w:p>
    <w:p w:rsidR="00906B3C" w:rsidRPr="00202B68" w:rsidRDefault="00906B3C" w:rsidP="00906B3C">
      <w:pPr>
        <w:numPr>
          <w:ilvl w:val="0"/>
          <w:numId w:val="7"/>
        </w:numPr>
        <w:tabs>
          <w:tab w:val="clear" w:pos="720"/>
        </w:tabs>
        <w:ind w:left="1134" w:hanging="283"/>
        <w:rPr>
          <w:i/>
          <w:sz w:val="24"/>
          <w:szCs w:val="24"/>
        </w:rPr>
      </w:pPr>
      <w:r w:rsidRPr="00202B68">
        <w:rPr>
          <w:spacing w:val="-3"/>
          <w:sz w:val="24"/>
          <w:szCs w:val="24"/>
        </w:rPr>
        <w:t xml:space="preserve">Større operationer: Det anbefales gradvist at nedtrappe brugen af </w:t>
      </w:r>
      <w:proofErr w:type="spellStart"/>
      <w:r w:rsidRPr="00202B68">
        <w:rPr>
          <w:spacing w:val="-3"/>
          <w:sz w:val="24"/>
          <w:szCs w:val="24"/>
        </w:rPr>
        <w:t>adrenerge</w:t>
      </w:r>
      <w:proofErr w:type="spellEnd"/>
      <w:r w:rsidRPr="00202B68">
        <w:rPr>
          <w:spacing w:val="-3"/>
          <w:sz w:val="24"/>
          <w:szCs w:val="24"/>
        </w:rPr>
        <w:t xml:space="preserve"> beta-receptor </w:t>
      </w:r>
      <w:proofErr w:type="spellStart"/>
      <w:r w:rsidRPr="00202B68">
        <w:rPr>
          <w:spacing w:val="-3"/>
          <w:sz w:val="24"/>
          <w:szCs w:val="24"/>
        </w:rPr>
        <w:t>blokkere</w:t>
      </w:r>
      <w:proofErr w:type="spellEnd"/>
      <w:r w:rsidRPr="00202B68">
        <w:rPr>
          <w:spacing w:val="-3"/>
          <w:sz w:val="24"/>
          <w:szCs w:val="24"/>
        </w:rPr>
        <w:t xml:space="preserve"> før operation for at undgå beta-</w:t>
      </w:r>
      <w:proofErr w:type="spellStart"/>
      <w:r w:rsidRPr="00202B68">
        <w:rPr>
          <w:spacing w:val="-3"/>
          <w:sz w:val="24"/>
          <w:szCs w:val="24"/>
        </w:rPr>
        <w:t>blokkernes</w:t>
      </w:r>
      <w:proofErr w:type="spellEnd"/>
      <w:r w:rsidRPr="00202B68">
        <w:rPr>
          <w:spacing w:val="-3"/>
          <w:sz w:val="24"/>
          <w:szCs w:val="24"/>
        </w:rPr>
        <w:t xml:space="preserve"> refleks stimuli på hjertet og således mindske risikoen for hypotension og hjertestop under bedøvelsen.</w:t>
      </w:r>
    </w:p>
    <w:p w:rsidR="00906B3C" w:rsidRPr="00202B68" w:rsidRDefault="00906B3C" w:rsidP="00906B3C">
      <w:pPr>
        <w:numPr>
          <w:ilvl w:val="0"/>
          <w:numId w:val="7"/>
        </w:numPr>
        <w:tabs>
          <w:tab w:val="clear" w:pos="720"/>
        </w:tabs>
        <w:ind w:left="1134" w:hanging="283"/>
        <w:rPr>
          <w:i/>
          <w:sz w:val="24"/>
          <w:szCs w:val="24"/>
        </w:rPr>
      </w:pPr>
      <w:proofErr w:type="spellStart"/>
      <w:r w:rsidRPr="00202B68">
        <w:rPr>
          <w:sz w:val="24"/>
          <w:szCs w:val="24"/>
        </w:rPr>
        <w:t>Claudicatio</w:t>
      </w:r>
      <w:proofErr w:type="spellEnd"/>
      <w:r w:rsidRPr="00202B68">
        <w:rPr>
          <w:sz w:val="24"/>
          <w:szCs w:val="24"/>
        </w:rPr>
        <w:t xml:space="preserve"> </w:t>
      </w:r>
      <w:proofErr w:type="spellStart"/>
      <w:r w:rsidRPr="00202B68">
        <w:rPr>
          <w:sz w:val="24"/>
          <w:szCs w:val="24"/>
        </w:rPr>
        <w:t>intermittens</w:t>
      </w:r>
      <w:proofErr w:type="spellEnd"/>
      <w:r w:rsidRPr="00202B68">
        <w:rPr>
          <w:sz w:val="24"/>
          <w:szCs w:val="24"/>
        </w:rPr>
        <w:t>.</w:t>
      </w:r>
    </w:p>
    <w:p w:rsidR="00906B3C" w:rsidRPr="00202B68" w:rsidRDefault="00906B3C" w:rsidP="00906B3C">
      <w:pPr>
        <w:numPr>
          <w:ilvl w:val="0"/>
          <w:numId w:val="7"/>
        </w:numPr>
        <w:tabs>
          <w:tab w:val="clear" w:pos="720"/>
        </w:tabs>
        <w:ind w:left="1134" w:hanging="283"/>
        <w:rPr>
          <w:i/>
          <w:sz w:val="24"/>
          <w:szCs w:val="24"/>
        </w:rPr>
      </w:pPr>
      <w:r w:rsidRPr="00202B68">
        <w:rPr>
          <w:sz w:val="24"/>
          <w:szCs w:val="24"/>
        </w:rPr>
        <w:t>Svært nedsat nyrefunktion. Hos dialysepatienter er der observeret udtalt blodtryksfald.</w:t>
      </w:r>
    </w:p>
    <w:p w:rsidR="00906B3C" w:rsidRPr="00202B68" w:rsidRDefault="00906B3C" w:rsidP="00906B3C">
      <w:pPr>
        <w:ind w:left="851" w:hanging="851"/>
        <w:rPr>
          <w:sz w:val="24"/>
          <w:szCs w:val="24"/>
        </w:rPr>
      </w:pPr>
    </w:p>
    <w:p w:rsidR="00906B3C" w:rsidRPr="00202B68" w:rsidRDefault="00906B3C" w:rsidP="00906B3C">
      <w:pPr>
        <w:ind w:left="851"/>
        <w:rPr>
          <w:sz w:val="24"/>
          <w:szCs w:val="24"/>
        </w:rPr>
      </w:pPr>
      <w:r w:rsidRPr="00202B68">
        <w:rPr>
          <w:sz w:val="24"/>
          <w:szCs w:val="24"/>
        </w:rPr>
        <w:t>Patienter med kontaktallergi over for sølv i anamnesen bør ikke bruge dette lægemiddel, da de dispenserede dråber kan indeholde spor af sølv.</w:t>
      </w:r>
    </w:p>
    <w:p w:rsidR="00906B3C" w:rsidRPr="00202B68" w:rsidRDefault="00906B3C" w:rsidP="00906B3C">
      <w:pPr>
        <w:ind w:left="851"/>
        <w:rPr>
          <w:sz w:val="24"/>
          <w:szCs w:val="24"/>
        </w:rPr>
      </w:pPr>
    </w:p>
    <w:p w:rsidR="00906B3C" w:rsidRPr="00202B68" w:rsidRDefault="00906B3C" w:rsidP="00906B3C">
      <w:pPr>
        <w:ind w:left="851"/>
        <w:rPr>
          <w:sz w:val="24"/>
          <w:szCs w:val="24"/>
        </w:rPr>
      </w:pPr>
      <w:proofErr w:type="spellStart"/>
      <w:r w:rsidRPr="00202B68">
        <w:rPr>
          <w:spacing w:val="-3"/>
          <w:sz w:val="24"/>
          <w:szCs w:val="24"/>
        </w:rPr>
        <w:t>Vizioblok</w:t>
      </w:r>
      <w:proofErr w:type="spellEnd"/>
      <w:r w:rsidRPr="00202B68">
        <w:rPr>
          <w:spacing w:val="-3"/>
          <w:sz w:val="24"/>
          <w:szCs w:val="24"/>
        </w:rPr>
        <w:t xml:space="preserve"> er ikke undersøgt i patienter med kontaktlinser. </w:t>
      </w:r>
    </w:p>
    <w:p w:rsidR="00906B3C" w:rsidRPr="00202B68" w:rsidRDefault="00906B3C" w:rsidP="00906B3C">
      <w:pPr>
        <w:ind w:left="851"/>
        <w:rPr>
          <w:sz w:val="24"/>
          <w:szCs w:val="24"/>
        </w:rPr>
      </w:pPr>
      <w:proofErr w:type="spellStart"/>
      <w:r w:rsidRPr="00202B68">
        <w:rPr>
          <w:spacing w:val="-3"/>
          <w:sz w:val="24"/>
          <w:szCs w:val="24"/>
        </w:rPr>
        <w:t>Vizioblok</w:t>
      </w:r>
      <w:proofErr w:type="spellEnd"/>
      <w:r w:rsidRPr="00202B68">
        <w:rPr>
          <w:sz w:val="24"/>
          <w:szCs w:val="24"/>
        </w:rPr>
        <w:t xml:space="preserve"> bør ikke anvendes, mens der bæres bløde kontaktlinser. Linserne må først indsættes 15 minutter efter drypning.   </w:t>
      </w:r>
    </w:p>
    <w:p w:rsidR="00906B3C" w:rsidRPr="00202B68" w:rsidRDefault="00906B3C" w:rsidP="00906B3C">
      <w:pPr>
        <w:ind w:left="851" w:hanging="851"/>
        <w:rPr>
          <w:sz w:val="24"/>
          <w:szCs w:val="24"/>
        </w:rPr>
      </w:pPr>
    </w:p>
    <w:p w:rsidR="00906B3C" w:rsidRPr="00202B68" w:rsidRDefault="00906B3C" w:rsidP="00906B3C">
      <w:pPr>
        <w:adjustRightInd w:val="0"/>
        <w:snapToGrid w:val="0"/>
        <w:ind w:left="851"/>
        <w:rPr>
          <w:sz w:val="24"/>
          <w:szCs w:val="24"/>
          <w:u w:val="single"/>
          <w:lang w:bidi="th-TH"/>
        </w:rPr>
      </w:pPr>
      <w:r w:rsidRPr="00202B68">
        <w:rPr>
          <w:sz w:val="24"/>
          <w:szCs w:val="24"/>
          <w:u w:val="single"/>
          <w:lang w:bidi="th-TH"/>
        </w:rPr>
        <w:t>Pædiatrisk population</w:t>
      </w:r>
    </w:p>
    <w:p w:rsidR="00906B3C" w:rsidRPr="00202B68" w:rsidRDefault="00906B3C" w:rsidP="00906B3C">
      <w:pPr>
        <w:adjustRightInd w:val="0"/>
        <w:snapToGrid w:val="0"/>
        <w:ind w:left="851"/>
        <w:rPr>
          <w:sz w:val="24"/>
          <w:szCs w:val="24"/>
        </w:rPr>
      </w:pPr>
      <w:proofErr w:type="spellStart"/>
      <w:r w:rsidRPr="00202B68">
        <w:rPr>
          <w:sz w:val="24"/>
          <w:szCs w:val="24"/>
        </w:rPr>
        <w:t>Timolol</w:t>
      </w:r>
      <w:proofErr w:type="spellEnd"/>
      <w:r w:rsidRPr="00202B68">
        <w:rPr>
          <w:sz w:val="24"/>
          <w:szCs w:val="24"/>
        </w:rPr>
        <w:t xml:space="preserve"> opløsninger bør generelt anvendes med forsigtighed hos unge patienter med </w:t>
      </w:r>
      <w:proofErr w:type="spellStart"/>
      <w:r w:rsidRPr="00202B68">
        <w:rPr>
          <w:sz w:val="24"/>
          <w:szCs w:val="24"/>
        </w:rPr>
        <w:t>glaukom</w:t>
      </w:r>
      <w:proofErr w:type="spellEnd"/>
      <w:r w:rsidRPr="00202B68">
        <w:rPr>
          <w:sz w:val="24"/>
          <w:szCs w:val="24"/>
        </w:rPr>
        <w:t xml:space="preserve"> (se også pkt. 5.2). </w:t>
      </w:r>
    </w:p>
    <w:p w:rsidR="00906B3C" w:rsidRPr="00202B68" w:rsidRDefault="00906B3C" w:rsidP="00906B3C">
      <w:pPr>
        <w:adjustRightInd w:val="0"/>
        <w:snapToGrid w:val="0"/>
        <w:ind w:left="851"/>
        <w:rPr>
          <w:sz w:val="24"/>
          <w:szCs w:val="24"/>
        </w:rPr>
      </w:pPr>
      <w:r w:rsidRPr="00202B68">
        <w:rPr>
          <w:sz w:val="24"/>
          <w:szCs w:val="24"/>
        </w:rPr>
        <w:t>Det er vigtigt at underrette forældrene om potentielle bivirkninger, så de omgående kan seponere behandlingen med lægemidlet (se pkt. 4.8). De skal for eksempel være opmærksomme på symptomer som hoste og pibende vejrtrækning.</w:t>
      </w:r>
    </w:p>
    <w:p w:rsidR="00906B3C" w:rsidRPr="00202B68" w:rsidRDefault="00906B3C" w:rsidP="00906B3C">
      <w:pPr>
        <w:adjustRightInd w:val="0"/>
        <w:snapToGrid w:val="0"/>
        <w:ind w:left="851"/>
        <w:rPr>
          <w:sz w:val="24"/>
          <w:szCs w:val="24"/>
        </w:rPr>
      </w:pPr>
      <w:r w:rsidRPr="00202B68">
        <w:rPr>
          <w:sz w:val="24"/>
          <w:szCs w:val="24"/>
        </w:rPr>
        <w:t xml:space="preserve">På grund af risikoen for apnø og </w:t>
      </w:r>
      <w:proofErr w:type="spellStart"/>
      <w:r w:rsidRPr="00202B68">
        <w:rPr>
          <w:sz w:val="24"/>
          <w:szCs w:val="24"/>
        </w:rPr>
        <w:t>Cheyne-Stokes</w:t>
      </w:r>
      <w:proofErr w:type="spellEnd"/>
      <w:r w:rsidRPr="00202B68">
        <w:rPr>
          <w:sz w:val="24"/>
          <w:szCs w:val="24"/>
        </w:rPr>
        <w:t xml:space="preserve"> respiration skal lægemidlet anvendes med den største forsigtighed til nyfødte, spædbørn og småbørn. En bærbar apnø-monitor kan være nyttig til nyfødte, der behandles med </w:t>
      </w:r>
      <w:proofErr w:type="spellStart"/>
      <w:r w:rsidRPr="00202B68">
        <w:rPr>
          <w:sz w:val="24"/>
          <w:szCs w:val="24"/>
        </w:rPr>
        <w:t>timolol</w:t>
      </w:r>
      <w:proofErr w:type="spellEnd"/>
      <w:r w:rsidRPr="00202B68">
        <w:rPr>
          <w:sz w:val="24"/>
          <w:szCs w:val="24"/>
        </w:rPr>
        <w:t>.</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4.5</w:t>
      </w:r>
      <w:r w:rsidRPr="00202B68">
        <w:rPr>
          <w:b/>
          <w:sz w:val="24"/>
          <w:szCs w:val="24"/>
        </w:rPr>
        <w:tab/>
        <w:t>Interaktion med andre lægemidler og andre former for interaktion</w:t>
      </w:r>
    </w:p>
    <w:p w:rsidR="00906B3C" w:rsidRPr="00202B68" w:rsidRDefault="00906B3C" w:rsidP="00906B3C">
      <w:pPr>
        <w:ind w:left="851"/>
        <w:rPr>
          <w:spacing w:val="-3"/>
          <w:sz w:val="24"/>
          <w:szCs w:val="24"/>
        </w:rPr>
      </w:pPr>
      <w:r w:rsidRPr="00202B68">
        <w:rPr>
          <w:spacing w:val="-3"/>
          <w:sz w:val="24"/>
          <w:szCs w:val="24"/>
        </w:rPr>
        <w:t xml:space="preserve">Specifikke interaktionsundersøgelser med andre lægemidler er ikke udført med </w:t>
      </w:r>
      <w:proofErr w:type="spellStart"/>
      <w:r w:rsidRPr="00202B68">
        <w:rPr>
          <w:spacing w:val="-3"/>
          <w:sz w:val="24"/>
          <w:szCs w:val="24"/>
        </w:rPr>
        <w:t>timololmaleate</w:t>
      </w:r>
      <w:proofErr w:type="spellEnd"/>
      <w:r w:rsidRPr="00202B68">
        <w:rPr>
          <w:spacing w:val="-3"/>
          <w:sz w:val="24"/>
          <w:szCs w:val="24"/>
        </w:rPr>
        <w:t>.</w:t>
      </w:r>
    </w:p>
    <w:p w:rsidR="00906B3C" w:rsidRPr="00202B68" w:rsidRDefault="00906B3C" w:rsidP="00906B3C">
      <w:pPr>
        <w:ind w:left="851" w:hanging="851"/>
        <w:rPr>
          <w:spacing w:val="-3"/>
          <w:sz w:val="24"/>
          <w:szCs w:val="24"/>
        </w:rPr>
      </w:pPr>
    </w:p>
    <w:p w:rsidR="00906B3C" w:rsidRPr="00202B68" w:rsidRDefault="00906B3C" w:rsidP="00906B3C">
      <w:pPr>
        <w:ind w:left="851"/>
        <w:rPr>
          <w:i/>
          <w:spacing w:val="-3"/>
          <w:sz w:val="24"/>
          <w:szCs w:val="24"/>
        </w:rPr>
      </w:pPr>
      <w:r w:rsidRPr="00202B68">
        <w:rPr>
          <w:spacing w:val="-3"/>
          <w:sz w:val="24"/>
          <w:szCs w:val="24"/>
        </w:rPr>
        <w:t xml:space="preserve">Der er rapporteret om tilfælde af </w:t>
      </w:r>
      <w:proofErr w:type="spellStart"/>
      <w:r w:rsidRPr="00202B68">
        <w:rPr>
          <w:spacing w:val="-3"/>
          <w:sz w:val="24"/>
          <w:szCs w:val="24"/>
        </w:rPr>
        <w:t>mydriasis</w:t>
      </w:r>
      <w:proofErr w:type="spellEnd"/>
      <w:r w:rsidRPr="00202B68">
        <w:rPr>
          <w:spacing w:val="-3"/>
          <w:sz w:val="24"/>
          <w:szCs w:val="24"/>
        </w:rPr>
        <w:t xml:space="preserve"> ved samtidig brug af oftalmologiske beta-</w:t>
      </w:r>
      <w:proofErr w:type="spellStart"/>
      <w:r w:rsidRPr="00202B68">
        <w:rPr>
          <w:spacing w:val="-3"/>
          <w:sz w:val="24"/>
          <w:szCs w:val="24"/>
        </w:rPr>
        <w:t>blokkere</w:t>
      </w:r>
      <w:proofErr w:type="spellEnd"/>
      <w:r w:rsidRPr="00202B68">
        <w:rPr>
          <w:spacing w:val="-3"/>
          <w:sz w:val="24"/>
          <w:szCs w:val="24"/>
        </w:rPr>
        <w:t xml:space="preserve"> og adrenalin. Selvom </w:t>
      </w:r>
      <w:proofErr w:type="spellStart"/>
      <w:r w:rsidRPr="00202B68">
        <w:rPr>
          <w:spacing w:val="-3"/>
          <w:sz w:val="24"/>
          <w:szCs w:val="24"/>
        </w:rPr>
        <w:t>timolol</w:t>
      </w:r>
      <w:proofErr w:type="spellEnd"/>
      <w:r w:rsidRPr="00202B68">
        <w:rPr>
          <w:spacing w:val="-3"/>
          <w:sz w:val="24"/>
          <w:szCs w:val="24"/>
        </w:rPr>
        <w:t xml:space="preserve"> administreret alene har lille eller ingen effekt på pupilstørrelse, anbefales nøje oftalmologisk monitorering.</w:t>
      </w:r>
    </w:p>
    <w:p w:rsidR="00906B3C" w:rsidRPr="00202B68" w:rsidRDefault="00906B3C" w:rsidP="00906B3C">
      <w:pPr>
        <w:ind w:left="851" w:hanging="851"/>
        <w:rPr>
          <w:i/>
          <w:spacing w:val="-3"/>
          <w:sz w:val="24"/>
          <w:szCs w:val="24"/>
        </w:rPr>
      </w:pPr>
    </w:p>
    <w:p w:rsidR="00906B3C" w:rsidRPr="00202B68" w:rsidRDefault="00906B3C" w:rsidP="00906B3C">
      <w:pPr>
        <w:ind w:left="851"/>
        <w:rPr>
          <w:spacing w:val="-3"/>
          <w:sz w:val="24"/>
          <w:szCs w:val="24"/>
        </w:rPr>
      </w:pPr>
      <w:r w:rsidRPr="00202B68">
        <w:rPr>
          <w:spacing w:val="-3"/>
          <w:sz w:val="24"/>
          <w:szCs w:val="24"/>
        </w:rPr>
        <w:t xml:space="preserve">Forstærket systemisk beta-blokade (f.eks. nedsat hjertefrekvens, depression) har været rapporteret under kombineret behandling med CYP2D6 </w:t>
      </w:r>
      <w:proofErr w:type="spellStart"/>
      <w:r w:rsidRPr="00202B68">
        <w:rPr>
          <w:spacing w:val="-3"/>
          <w:sz w:val="24"/>
          <w:szCs w:val="24"/>
        </w:rPr>
        <w:t>hæmmere</w:t>
      </w:r>
      <w:proofErr w:type="spellEnd"/>
      <w:r w:rsidRPr="00202B68">
        <w:rPr>
          <w:spacing w:val="-3"/>
          <w:sz w:val="24"/>
          <w:szCs w:val="24"/>
        </w:rPr>
        <w:t xml:space="preserve"> (f.eks. </w:t>
      </w:r>
      <w:proofErr w:type="spellStart"/>
      <w:r w:rsidRPr="00202B68">
        <w:rPr>
          <w:spacing w:val="-3"/>
          <w:sz w:val="24"/>
          <w:szCs w:val="24"/>
        </w:rPr>
        <w:t>quinidin</w:t>
      </w:r>
      <w:proofErr w:type="spellEnd"/>
      <w:r w:rsidRPr="00202B68">
        <w:rPr>
          <w:spacing w:val="-3"/>
          <w:sz w:val="24"/>
          <w:szCs w:val="24"/>
        </w:rPr>
        <w:t xml:space="preserve">, </w:t>
      </w:r>
      <w:proofErr w:type="spellStart"/>
      <w:r w:rsidRPr="00202B68">
        <w:rPr>
          <w:spacing w:val="-3"/>
          <w:sz w:val="24"/>
          <w:szCs w:val="24"/>
        </w:rPr>
        <w:t>fluoxetin</w:t>
      </w:r>
      <w:proofErr w:type="spellEnd"/>
      <w:r w:rsidRPr="00202B68">
        <w:rPr>
          <w:spacing w:val="-3"/>
          <w:sz w:val="24"/>
          <w:szCs w:val="24"/>
        </w:rPr>
        <w:t xml:space="preserve">, </w:t>
      </w:r>
      <w:proofErr w:type="spellStart"/>
      <w:r w:rsidRPr="00202B68">
        <w:rPr>
          <w:spacing w:val="-3"/>
          <w:sz w:val="24"/>
          <w:szCs w:val="24"/>
        </w:rPr>
        <w:t>paroxetin</w:t>
      </w:r>
      <w:proofErr w:type="spellEnd"/>
      <w:r w:rsidRPr="00202B68">
        <w:rPr>
          <w:spacing w:val="-3"/>
          <w:sz w:val="24"/>
          <w:szCs w:val="24"/>
        </w:rPr>
        <w:t xml:space="preserve">) og </w:t>
      </w:r>
      <w:proofErr w:type="spellStart"/>
      <w:r w:rsidRPr="00202B68">
        <w:rPr>
          <w:spacing w:val="-3"/>
          <w:sz w:val="24"/>
          <w:szCs w:val="24"/>
        </w:rPr>
        <w:t>timolol</w:t>
      </w:r>
      <w:proofErr w:type="spellEnd"/>
      <w:r w:rsidRPr="00202B68">
        <w:rPr>
          <w:spacing w:val="-3"/>
          <w:sz w:val="24"/>
          <w:szCs w:val="24"/>
        </w:rPr>
        <w:t>.</w:t>
      </w:r>
    </w:p>
    <w:p w:rsidR="00906B3C" w:rsidRPr="00202B68" w:rsidRDefault="00906B3C" w:rsidP="00906B3C">
      <w:pPr>
        <w:ind w:left="851" w:hanging="851"/>
        <w:rPr>
          <w:spacing w:val="-3"/>
          <w:sz w:val="24"/>
          <w:szCs w:val="24"/>
        </w:rPr>
      </w:pPr>
    </w:p>
    <w:p w:rsidR="00906B3C" w:rsidRPr="00202B68" w:rsidRDefault="00906B3C" w:rsidP="00906B3C">
      <w:pPr>
        <w:pStyle w:val="Brdtekstindrykning"/>
        <w:tabs>
          <w:tab w:val="clear" w:pos="0"/>
          <w:tab w:val="clear" w:pos="851"/>
        </w:tabs>
        <w:ind w:left="851"/>
        <w:jc w:val="left"/>
        <w:rPr>
          <w:szCs w:val="24"/>
        </w:rPr>
      </w:pPr>
      <w:r w:rsidRPr="00202B68">
        <w:rPr>
          <w:szCs w:val="24"/>
        </w:rPr>
        <w:t xml:space="preserve">Effekterne er potentielt </w:t>
      </w:r>
      <w:proofErr w:type="spellStart"/>
      <w:r w:rsidRPr="00202B68">
        <w:rPr>
          <w:szCs w:val="24"/>
        </w:rPr>
        <w:t>additive</w:t>
      </w:r>
      <w:proofErr w:type="spellEnd"/>
      <w:r w:rsidRPr="00202B68">
        <w:rPr>
          <w:szCs w:val="24"/>
        </w:rPr>
        <w:t xml:space="preserve"> med risiko for hypotension og/eller udtalt bradykardi, ved samtidig administration af oftalmologiske betablokkere-opløsning med orale </w:t>
      </w:r>
      <w:r w:rsidRPr="00202B68">
        <w:rPr>
          <w:szCs w:val="24"/>
        </w:rPr>
        <w:lastRenderedPageBreak/>
        <w:t>calciumkanalblokkere, beta-</w:t>
      </w:r>
      <w:proofErr w:type="spellStart"/>
      <w:r w:rsidRPr="00202B68">
        <w:rPr>
          <w:szCs w:val="24"/>
        </w:rPr>
        <w:t>adrenerge</w:t>
      </w:r>
      <w:proofErr w:type="spellEnd"/>
      <w:r w:rsidRPr="00202B68">
        <w:rPr>
          <w:szCs w:val="24"/>
        </w:rPr>
        <w:t xml:space="preserve"> </w:t>
      </w:r>
      <w:proofErr w:type="spellStart"/>
      <w:r w:rsidRPr="00202B68">
        <w:rPr>
          <w:szCs w:val="24"/>
        </w:rPr>
        <w:t>blokkere</w:t>
      </w:r>
      <w:proofErr w:type="spellEnd"/>
      <w:r w:rsidRPr="00202B68">
        <w:rPr>
          <w:szCs w:val="24"/>
        </w:rPr>
        <w:t xml:space="preserve">, </w:t>
      </w:r>
      <w:proofErr w:type="spellStart"/>
      <w:r w:rsidRPr="00202B68">
        <w:rPr>
          <w:szCs w:val="24"/>
        </w:rPr>
        <w:t>antiarytmika</w:t>
      </w:r>
      <w:proofErr w:type="spellEnd"/>
      <w:r w:rsidRPr="00202B68">
        <w:rPr>
          <w:szCs w:val="24"/>
        </w:rPr>
        <w:t xml:space="preserve"> (herunder </w:t>
      </w:r>
      <w:proofErr w:type="spellStart"/>
      <w:r w:rsidRPr="00202B68">
        <w:rPr>
          <w:szCs w:val="24"/>
        </w:rPr>
        <w:t>amiodaron</w:t>
      </w:r>
      <w:proofErr w:type="spellEnd"/>
      <w:r w:rsidRPr="00202B68">
        <w:rPr>
          <w:szCs w:val="24"/>
        </w:rPr>
        <w:t xml:space="preserve">), digitalis </w:t>
      </w:r>
      <w:proofErr w:type="spellStart"/>
      <w:r w:rsidRPr="00202B68">
        <w:rPr>
          <w:szCs w:val="24"/>
        </w:rPr>
        <w:t>glycosider</w:t>
      </w:r>
      <w:proofErr w:type="spellEnd"/>
      <w:r w:rsidRPr="00202B68">
        <w:rPr>
          <w:szCs w:val="24"/>
        </w:rPr>
        <w:t xml:space="preserve">, </w:t>
      </w:r>
      <w:proofErr w:type="spellStart"/>
      <w:r w:rsidRPr="00202B68">
        <w:rPr>
          <w:szCs w:val="24"/>
        </w:rPr>
        <w:t>parasympatomimetika</w:t>
      </w:r>
      <w:proofErr w:type="spellEnd"/>
      <w:r w:rsidRPr="00202B68">
        <w:rPr>
          <w:szCs w:val="24"/>
        </w:rPr>
        <w:t xml:space="preserve">, </w:t>
      </w:r>
      <w:proofErr w:type="spellStart"/>
      <w:r w:rsidRPr="00202B68">
        <w:rPr>
          <w:szCs w:val="24"/>
        </w:rPr>
        <w:t>guanethidin</w:t>
      </w:r>
      <w:proofErr w:type="spellEnd"/>
      <w:r w:rsidRPr="00202B68">
        <w:rPr>
          <w:szCs w:val="24"/>
        </w:rPr>
        <w:t>.</w:t>
      </w:r>
    </w:p>
    <w:p w:rsidR="00906B3C" w:rsidRPr="00202B68" w:rsidRDefault="00906B3C" w:rsidP="00906B3C">
      <w:pPr>
        <w:ind w:left="851"/>
        <w:rPr>
          <w:spacing w:val="-3"/>
          <w:sz w:val="24"/>
          <w:szCs w:val="24"/>
        </w:rPr>
      </w:pPr>
    </w:p>
    <w:p w:rsidR="00906B3C" w:rsidRPr="00202B68" w:rsidRDefault="00906B3C" w:rsidP="00906B3C">
      <w:pPr>
        <w:ind w:left="851"/>
        <w:rPr>
          <w:spacing w:val="-3"/>
          <w:sz w:val="24"/>
          <w:szCs w:val="24"/>
        </w:rPr>
      </w:pPr>
      <w:r w:rsidRPr="00202B68">
        <w:rPr>
          <w:spacing w:val="-3"/>
          <w:sz w:val="24"/>
          <w:szCs w:val="24"/>
        </w:rPr>
        <w:t>Orale beta-</w:t>
      </w:r>
      <w:proofErr w:type="spellStart"/>
      <w:r w:rsidRPr="00202B68">
        <w:rPr>
          <w:spacing w:val="-3"/>
          <w:sz w:val="24"/>
          <w:szCs w:val="24"/>
        </w:rPr>
        <w:t>adrenerge</w:t>
      </w:r>
      <w:proofErr w:type="spellEnd"/>
      <w:r w:rsidRPr="00202B68">
        <w:rPr>
          <w:spacing w:val="-3"/>
          <w:sz w:val="24"/>
          <w:szCs w:val="24"/>
        </w:rPr>
        <w:t xml:space="preserve"> </w:t>
      </w:r>
      <w:proofErr w:type="spellStart"/>
      <w:r w:rsidRPr="00202B68">
        <w:rPr>
          <w:spacing w:val="-3"/>
          <w:sz w:val="24"/>
          <w:szCs w:val="24"/>
        </w:rPr>
        <w:t>blokkere</w:t>
      </w:r>
      <w:proofErr w:type="spellEnd"/>
      <w:r w:rsidRPr="00202B68">
        <w:rPr>
          <w:spacing w:val="-3"/>
          <w:sz w:val="24"/>
          <w:szCs w:val="24"/>
        </w:rPr>
        <w:t xml:space="preserve"> kan forværre </w:t>
      </w:r>
      <w:proofErr w:type="spellStart"/>
      <w:r w:rsidRPr="00202B68">
        <w:rPr>
          <w:spacing w:val="-3"/>
          <w:sz w:val="24"/>
          <w:szCs w:val="24"/>
        </w:rPr>
        <w:t>rebound</w:t>
      </w:r>
      <w:proofErr w:type="spellEnd"/>
      <w:r w:rsidRPr="00202B68">
        <w:rPr>
          <w:spacing w:val="-3"/>
          <w:sz w:val="24"/>
          <w:szCs w:val="24"/>
        </w:rPr>
        <w:t xml:space="preserve"> hypertension, som kan opstå ved </w:t>
      </w:r>
      <w:proofErr w:type="spellStart"/>
      <w:r w:rsidRPr="00202B68">
        <w:rPr>
          <w:spacing w:val="-3"/>
          <w:sz w:val="24"/>
          <w:szCs w:val="24"/>
        </w:rPr>
        <w:t>seponering</w:t>
      </w:r>
      <w:proofErr w:type="spellEnd"/>
      <w:r w:rsidRPr="00202B68">
        <w:rPr>
          <w:spacing w:val="-3"/>
          <w:sz w:val="24"/>
          <w:szCs w:val="24"/>
        </w:rPr>
        <w:t xml:space="preserve"> af </w:t>
      </w:r>
      <w:proofErr w:type="spellStart"/>
      <w:r w:rsidRPr="00202B68">
        <w:rPr>
          <w:spacing w:val="-3"/>
          <w:sz w:val="24"/>
          <w:szCs w:val="24"/>
        </w:rPr>
        <w:t>clonidin</w:t>
      </w:r>
      <w:proofErr w:type="spellEnd"/>
      <w:r w:rsidRPr="00202B68">
        <w:rPr>
          <w:spacing w:val="-3"/>
          <w:sz w:val="24"/>
          <w:szCs w:val="24"/>
        </w:rPr>
        <w:t>.</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rPr>
      </w:pPr>
      <w:proofErr w:type="spellStart"/>
      <w:r w:rsidRPr="00202B68">
        <w:rPr>
          <w:spacing w:val="-3"/>
          <w:sz w:val="24"/>
          <w:szCs w:val="24"/>
        </w:rPr>
        <w:t>Timolol</w:t>
      </w:r>
      <w:proofErr w:type="spellEnd"/>
      <w:r w:rsidRPr="00202B68">
        <w:rPr>
          <w:spacing w:val="-3"/>
          <w:sz w:val="24"/>
          <w:szCs w:val="24"/>
        </w:rPr>
        <w:t xml:space="preserve"> forstærker effekten af andre midler med virkning på </w:t>
      </w:r>
      <w:proofErr w:type="spellStart"/>
      <w:r w:rsidRPr="00202B68">
        <w:rPr>
          <w:spacing w:val="-3"/>
          <w:sz w:val="24"/>
          <w:szCs w:val="24"/>
        </w:rPr>
        <w:t>bulbustensionen</w:t>
      </w:r>
      <w:proofErr w:type="spellEnd"/>
      <w:r w:rsidRPr="00202B68">
        <w:rPr>
          <w:spacing w:val="-3"/>
          <w:sz w:val="24"/>
          <w:szCs w:val="24"/>
        </w:rPr>
        <w:t>.</w:t>
      </w:r>
    </w:p>
    <w:p w:rsidR="00906B3C" w:rsidRPr="00202B68" w:rsidRDefault="00906B3C" w:rsidP="00906B3C">
      <w:pPr>
        <w:ind w:left="851" w:hanging="851"/>
        <w:rPr>
          <w:spacing w:val="-3"/>
          <w:sz w:val="24"/>
          <w:szCs w:val="24"/>
        </w:rPr>
      </w:pPr>
    </w:p>
    <w:p w:rsidR="00906B3C" w:rsidRPr="00202B68" w:rsidRDefault="00906B3C" w:rsidP="00906B3C">
      <w:pPr>
        <w:pStyle w:val="TableText"/>
        <w:ind w:left="851"/>
        <w:rPr>
          <w:lang w:val="da-DK"/>
        </w:rPr>
      </w:pPr>
      <w:r w:rsidRPr="00202B68">
        <w:rPr>
          <w:lang w:val="da-DK"/>
        </w:rPr>
        <w:t>Beta-</w:t>
      </w:r>
      <w:proofErr w:type="spellStart"/>
      <w:r w:rsidRPr="00202B68">
        <w:rPr>
          <w:lang w:val="da-DK"/>
        </w:rPr>
        <w:t>blokkere</w:t>
      </w:r>
      <w:proofErr w:type="spellEnd"/>
      <w:r w:rsidRPr="00202B68">
        <w:rPr>
          <w:lang w:val="da-DK"/>
        </w:rPr>
        <w:t xml:space="preserve"> kan øge den hypoglykæmiske virkning af insulin og orale </w:t>
      </w:r>
      <w:proofErr w:type="spellStart"/>
      <w:r w:rsidRPr="00202B68">
        <w:rPr>
          <w:lang w:val="da-DK"/>
        </w:rPr>
        <w:t>antidiabetika</w:t>
      </w:r>
      <w:proofErr w:type="spellEnd"/>
      <w:r w:rsidRPr="00202B68">
        <w:rPr>
          <w:lang w:val="da-DK"/>
        </w:rPr>
        <w:t xml:space="preserve"> og sløre tegn og symptomer på hypoglykæmi (se pkt. 4.4).</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rPr>
      </w:pPr>
      <w:r w:rsidRPr="00202B68">
        <w:rPr>
          <w:sz w:val="24"/>
          <w:szCs w:val="24"/>
        </w:rPr>
        <w:t xml:space="preserve">Hvis der bruges mere end ét </w:t>
      </w:r>
      <w:proofErr w:type="spellStart"/>
      <w:r w:rsidRPr="00202B68">
        <w:rPr>
          <w:sz w:val="24"/>
          <w:szCs w:val="24"/>
        </w:rPr>
        <w:t>oftalmisk</w:t>
      </w:r>
      <w:proofErr w:type="spellEnd"/>
      <w:r w:rsidRPr="00202B68">
        <w:rPr>
          <w:sz w:val="24"/>
          <w:szCs w:val="24"/>
        </w:rPr>
        <w:t xml:space="preserve"> lægemiddel, skal der gå mindst 5 minutter imellem drypning med de forskellige øjendråber.</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4.6</w:t>
      </w:r>
      <w:r w:rsidRPr="00202B68">
        <w:rPr>
          <w:b/>
          <w:sz w:val="24"/>
          <w:szCs w:val="24"/>
        </w:rPr>
        <w:tab/>
        <w:t>Graviditet og amning</w:t>
      </w:r>
    </w:p>
    <w:p w:rsidR="00906B3C" w:rsidRPr="00202B68" w:rsidRDefault="00906B3C" w:rsidP="00906B3C">
      <w:pPr>
        <w:ind w:left="851" w:hanging="851"/>
        <w:rPr>
          <w:sz w:val="24"/>
          <w:szCs w:val="24"/>
          <w:u w:val="single"/>
        </w:rPr>
      </w:pPr>
    </w:p>
    <w:p w:rsidR="00906B3C" w:rsidRPr="00202B68" w:rsidRDefault="00906B3C" w:rsidP="00906B3C">
      <w:pPr>
        <w:ind w:left="851"/>
        <w:rPr>
          <w:spacing w:val="-3"/>
          <w:sz w:val="24"/>
          <w:szCs w:val="24"/>
          <w:u w:val="single"/>
        </w:rPr>
      </w:pPr>
      <w:r w:rsidRPr="00202B68">
        <w:rPr>
          <w:spacing w:val="-3"/>
          <w:sz w:val="24"/>
          <w:szCs w:val="24"/>
          <w:u w:val="single"/>
        </w:rPr>
        <w:t>Fertilitet</w:t>
      </w:r>
    </w:p>
    <w:p w:rsidR="00906B3C" w:rsidRPr="00202B68" w:rsidRDefault="00906B3C" w:rsidP="00906B3C">
      <w:pPr>
        <w:ind w:left="851"/>
        <w:rPr>
          <w:spacing w:val="-3"/>
          <w:sz w:val="24"/>
          <w:szCs w:val="24"/>
          <w:u w:val="single"/>
        </w:rPr>
      </w:pPr>
      <w:r w:rsidRPr="00202B68">
        <w:rPr>
          <w:sz w:val="24"/>
          <w:szCs w:val="24"/>
        </w:rPr>
        <w:t>Non-</w:t>
      </w:r>
      <w:r w:rsidRPr="00202B68">
        <w:rPr>
          <w:rStyle w:val="hps"/>
          <w:rFonts w:eastAsiaTheme="majorEastAsia"/>
          <w:sz w:val="24"/>
          <w:szCs w:val="24"/>
        </w:rPr>
        <w:t>kliniske data</w:t>
      </w:r>
      <w:r w:rsidRPr="00202B68">
        <w:rPr>
          <w:sz w:val="24"/>
          <w:szCs w:val="24"/>
        </w:rPr>
        <w:t xml:space="preserve"> </w:t>
      </w:r>
      <w:r w:rsidRPr="00202B68">
        <w:rPr>
          <w:rStyle w:val="hps"/>
          <w:rFonts w:eastAsiaTheme="majorEastAsia"/>
          <w:sz w:val="24"/>
          <w:szCs w:val="24"/>
        </w:rPr>
        <w:t>viser ikke</w:t>
      </w:r>
      <w:r w:rsidRPr="00202B68">
        <w:rPr>
          <w:sz w:val="24"/>
          <w:szCs w:val="24"/>
        </w:rPr>
        <w:t xml:space="preserve"> </w:t>
      </w:r>
      <w:r w:rsidRPr="00202B68">
        <w:rPr>
          <w:rStyle w:val="hps"/>
          <w:rFonts w:eastAsiaTheme="majorEastAsia"/>
          <w:sz w:val="24"/>
          <w:szCs w:val="24"/>
        </w:rPr>
        <w:t>nogen effekt</w:t>
      </w:r>
      <w:r w:rsidRPr="00202B68">
        <w:rPr>
          <w:sz w:val="24"/>
          <w:szCs w:val="24"/>
        </w:rPr>
        <w:t xml:space="preserve"> </w:t>
      </w:r>
      <w:r w:rsidRPr="00202B68">
        <w:rPr>
          <w:rStyle w:val="hps"/>
          <w:rFonts w:eastAsiaTheme="majorEastAsia"/>
          <w:sz w:val="24"/>
          <w:szCs w:val="24"/>
        </w:rPr>
        <w:t>af</w:t>
      </w:r>
      <w:r w:rsidRPr="00202B68">
        <w:rPr>
          <w:sz w:val="24"/>
          <w:szCs w:val="24"/>
        </w:rPr>
        <w:t xml:space="preserve"> </w:t>
      </w:r>
      <w:proofErr w:type="spellStart"/>
      <w:r w:rsidRPr="00202B68">
        <w:rPr>
          <w:rStyle w:val="hps"/>
          <w:rFonts w:eastAsiaTheme="majorEastAsia"/>
          <w:sz w:val="24"/>
          <w:szCs w:val="24"/>
        </w:rPr>
        <w:t>timolol</w:t>
      </w:r>
      <w:proofErr w:type="spellEnd"/>
      <w:r w:rsidRPr="00202B68">
        <w:rPr>
          <w:sz w:val="24"/>
          <w:szCs w:val="24"/>
        </w:rPr>
        <w:t xml:space="preserve"> </w:t>
      </w:r>
      <w:r w:rsidRPr="00202B68">
        <w:rPr>
          <w:rStyle w:val="hps"/>
          <w:rFonts w:eastAsiaTheme="majorEastAsia"/>
          <w:sz w:val="24"/>
          <w:szCs w:val="24"/>
        </w:rPr>
        <w:t>på mandlig eller kvindelig</w:t>
      </w:r>
      <w:r w:rsidRPr="00202B68">
        <w:rPr>
          <w:sz w:val="24"/>
          <w:szCs w:val="24"/>
        </w:rPr>
        <w:t xml:space="preserve"> </w:t>
      </w:r>
      <w:r w:rsidRPr="00202B68">
        <w:rPr>
          <w:rStyle w:val="hps"/>
          <w:rFonts w:eastAsiaTheme="majorEastAsia"/>
          <w:sz w:val="24"/>
          <w:szCs w:val="24"/>
        </w:rPr>
        <w:t>fertilitet.</w:t>
      </w:r>
    </w:p>
    <w:p w:rsidR="00906B3C" w:rsidRPr="00202B68" w:rsidRDefault="00906B3C" w:rsidP="00906B3C">
      <w:pPr>
        <w:ind w:left="851" w:hanging="851"/>
        <w:rPr>
          <w:sz w:val="24"/>
          <w:szCs w:val="24"/>
          <w:u w:val="single"/>
        </w:rPr>
      </w:pPr>
    </w:p>
    <w:p w:rsidR="00906B3C" w:rsidRPr="00202B68" w:rsidRDefault="00906B3C" w:rsidP="00906B3C">
      <w:pPr>
        <w:ind w:left="851"/>
        <w:rPr>
          <w:i/>
          <w:sz w:val="24"/>
          <w:szCs w:val="24"/>
        </w:rPr>
      </w:pPr>
      <w:r w:rsidRPr="00202B68">
        <w:rPr>
          <w:sz w:val="24"/>
          <w:szCs w:val="24"/>
          <w:u w:val="single"/>
        </w:rPr>
        <w:t>Graviditet</w:t>
      </w:r>
    </w:p>
    <w:p w:rsidR="00906B3C" w:rsidRPr="00202B68" w:rsidRDefault="00906B3C" w:rsidP="00906B3C">
      <w:pPr>
        <w:ind w:left="851"/>
        <w:rPr>
          <w:sz w:val="24"/>
          <w:szCs w:val="24"/>
        </w:rPr>
      </w:pPr>
      <w:r w:rsidRPr="00202B68">
        <w:rPr>
          <w:spacing w:val="-3"/>
          <w:sz w:val="24"/>
          <w:szCs w:val="24"/>
        </w:rPr>
        <w:t xml:space="preserve">Der foreligger ikke tilstrækkelige data for brug af </w:t>
      </w:r>
      <w:proofErr w:type="spellStart"/>
      <w:r w:rsidRPr="00202B68">
        <w:rPr>
          <w:spacing w:val="-3"/>
          <w:sz w:val="24"/>
          <w:szCs w:val="24"/>
        </w:rPr>
        <w:t>timolol</w:t>
      </w:r>
      <w:proofErr w:type="spellEnd"/>
      <w:r w:rsidRPr="00202B68">
        <w:rPr>
          <w:spacing w:val="-3"/>
          <w:sz w:val="24"/>
          <w:szCs w:val="24"/>
        </w:rPr>
        <w:t xml:space="preserve"> hos gravide kvinder. </w:t>
      </w:r>
      <w:proofErr w:type="spellStart"/>
      <w:r w:rsidRPr="00202B68">
        <w:rPr>
          <w:spacing w:val="-3"/>
          <w:sz w:val="24"/>
          <w:szCs w:val="24"/>
        </w:rPr>
        <w:t>Vizioblok</w:t>
      </w:r>
      <w:proofErr w:type="spellEnd"/>
      <w:r w:rsidRPr="00202B68">
        <w:rPr>
          <w:sz w:val="24"/>
          <w:szCs w:val="24"/>
        </w:rPr>
        <w:t xml:space="preserve"> bør ikke anvendes under graviditet, medmindre det er klart nødvendigt.</w:t>
      </w:r>
    </w:p>
    <w:p w:rsidR="00906B3C" w:rsidRPr="00202B68" w:rsidRDefault="00906B3C" w:rsidP="00906B3C">
      <w:pPr>
        <w:ind w:left="851"/>
        <w:rPr>
          <w:sz w:val="24"/>
          <w:szCs w:val="24"/>
        </w:rPr>
      </w:pPr>
      <w:r w:rsidRPr="00202B68">
        <w:rPr>
          <w:sz w:val="24"/>
          <w:szCs w:val="24"/>
        </w:rPr>
        <w:t>For at reducere den systemiske absorption, se pkt. 4.2.</w:t>
      </w:r>
    </w:p>
    <w:p w:rsidR="00906B3C" w:rsidRPr="00202B68" w:rsidRDefault="00906B3C" w:rsidP="00906B3C">
      <w:pPr>
        <w:ind w:left="851" w:hanging="851"/>
        <w:rPr>
          <w:sz w:val="24"/>
          <w:szCs w:val="24"/>
        </w:rPr>
      </w:pPr>
    </w:p>
    <w:p w:rsidR="00906B3C" w:rsidRPr="00202B68" w:rsidRDefault="00906B3C" w:rsidP="00906B3C">
      <w:pPr>
        <w:ind w:left="851"/>
        <w:rPr>
          <w:sz w:val="24"/>
          <w:szCs w:val="24"/>
        </w:rPr>
      </w:pPr>
      <w:r w:rsidRPr="00202B68">
        <w:rPr>
          <w:sz w:val="24"/>
          <w:szCs w:val="24"/>
        </w:rPr>
        <w:t>Epidemiologiske undersøgelser har ikke vist misdannelser, men viser en risiko for intrauterin væksthæmning, når beta-</w:t>
      </w:r>
      <w:proofErr w:type="spellStart"/>
      <w:r w:rsidRPr="00202B68">
        <w:rPr>
          <w:sz w:val="24"/>
          <w:szCs w:val="24"/>
        </w:rPr>
        <w:t>blokkere</w:t>
      </w:r>
      <w:proofErr w:type="spellEnd"/>
      <w:r w:rsidRPr="00202B68">
        <w:rPr>
          <w:sz w:val="24"/>
          <w:szCs w:val="24"/>
        </w:rPr>
        <w:t xml:space="preserve"> administreres oralt. Desuden har tegn og symptomer på beta-blokade (f.eks. bradykardi, hypotension, åndenød og hypoglykæmi) været observeret hos den nyfødte, når beta-</w:t>
      </w:r>
      <w:proofErr w:type="spellStart"/>
      <w:r w:rsidRPr="00202B68">
        <w:rPr>
          <w:sz w:val="24"/>
          <w:szCs w:val="24"/>
        </w:rPr>
        <w:t>blokkere</w:t>
      </w:r>
      <w:proofErr w:type="spellEnd"/>
      <w:r w:rsidRPr="00202B68">
        <w:rPr>
          <w:sz w:val="24"/>
          <w:szCs w:val="24"/>
        </w:rPr>
        <w:t xml:space="preserve"> har været administreret frem til fødslen. Hvis </w:t>
      </w:r>
      <w:proofErr w:type="spellStart"/>
      <w:r w:rsidRPr="00202B68">
        <w:rPr>
          <w:sz w:val="24"/>
          <w:szCs w:val="24"/>
        </w:rPr>
        <w:t>Vizioblok</w:t>
      </w:r>
      <w:proofErr w:type="spellEnd"/>
      <w:r w:rsidRPr="00202B68">
        <w:rPr>
          <w:sz w:val="24"/>
          <w:szCs w:val="24"/>
        </w:rPr>
        <w:t xml:space="preserve"> administreres frem til fødslen, skal den nyfødte overvåges nøje i de første dage af livet. </w:t>
      </w:r>
    </w:p>
    <w:p w:rsidR="00906B3C" w:rsidRPr="00202B68" w:rsidRDefault="00906B3C" w:rsidP="00906B3C">
      <w:pPr>
        <w:ind w:left="851" w:hanging="851"/>
        <w:rPr>
          <w:spacing w:val="-3"/>
          <w:sz w:val="24"/>
          <w:szCs w:val="24"/>
        </w:rPr>
      </w:pPr>
    </w:p>
    <w:p w:rsidR="00906B3C" w:rsidRPr="00202B68" w:rsidRDefault="00906B3C" w:rsidP="00906B3C">
      <w:pPr>
        <w:ind w:left="851"/>
        <w:rPr>
          <w:spacing w:val="-3"/>
          <w:sz w:val="24"/>
          <w:szCs w:val="24"/>
          <w:u w:val="single"/>
        </w:rPr>
      </w:pPr>
      <w:r w:rsidRPr="00202B68">
        <w:rPr>
          <w:spacing w:val="-3"/>
          <w:sz w:val="24"/>
          <w:szCs w:val="24"/>
          <w:u w:val="single"/>
        </w:rPr>
        <w:t>Amning</w:t>
      </w:r>
    </w:p>
    <w:p w:rsidR="00906B3C" w:rsidRPr="00202B68" w:rsidRDefault="00906B3C" w:rsidP="00906B3C">
      <w:pPr>
        <w:ind w:left="851"/>
        <w:rPr>
          <w:spacing w:val="-3"/>
          <w:sz w:val="24"/>
          <w:szCs w:val="24"/>
        </w:rPr>
      </w:pPr>
      <w:r w:rsidRPr="00202B68">
        <w:rPr>
          <w:spacing w:val="-3"/>
          <w:sz w:val="24"/>
          <w:szCs w:val="24"/>
        </w:rPr>
        <w:t>Beta-</w:t>
      </w:r>
      <w:proofErr w:type="spellStart"/>
      <w:r w:rsidRPr="00202B68">
        <w:rPr>
          <w:spacing w:val="-3"/>
          <w:sz w:val="24"/>
          <w:szCs w:val="24"/>
        </w:rPr>
        <w:t>blokkere</w:t>
      </w:r>
      <w:proofErr w:type="spellEnd"/>
      <w:r w:rsidRPr="00202B68">
        <w:rPr>
          <w:spacing w:val="-3"/>
          <w:sz w:val="24"/>
          <w:szCs w:val="24"/>
        </w:rPr>
        <w:t xml:space="preserve"> udskilles i modermælk. Ved terapeutiske doser af </w:t>
      </w:r>
      <w:proofErr w:type="spellStart"/>
      <w:r w:rsidRPr="00202B68">
        <w:rPr>
          <w:spacing w:val="-3"/>
          <w:sz w:val="24"/>
          <w:szCs w:val="24"/>
        </w:rPr>
        <w:t>timolol</w:t>
      </w:r>
      <w:proofErr w:type="spellEnd"/>
      <w:r w:rsidRPr="00202B68">
        <w:rPr>
          <w:spacing w:val="-3"/>
          <w:sz w:val="24"/>
          <w:szCs w:val="24"/>
        </w:rPr>
        <w:t xml:space="preserve"> som øjendråber er det ikke sandsynligt, at tilstrækkelige mængder vil være til stede i modermælken til at forårsage kliniske symptomer på betablokade hos spædbarnet. For at reducere den systemiske absorption, se pkt. 4.2.</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4.7</w:t>
      </w:r>
      <w:r w:rsidRPr="00202B68">
        <w:rPr>
          <w:b/>
          <w:sz w:val="24"/>
          <w:szCs w:val="24"/>
        </w:rPr>
        <w:tab/>
        <w:t>Virkninger på evnen til at føre motorkøretøj eller betjene maskiner</w:t>
      </w:r>
    </w:p>
    <w:p w:rsidR="00906B3C" w:rsidRPr="00202B68" w:rsidRDefault="00906B3C" w:rsidP="00906B3C">
      <w:pPr>
        <w:ind w:left="851"/>
        <w:rPr>
          <w:spacing w:val="-3"/>
          <w:sz w:val="24"/>
          <w:szCs w:val="24"/>
        </w:rPr>
      </w:pPr>
      <w:r w:rsidRPr="00202B68">
        <w:rPr>
          <w:spacing w:val="-3"/>
          <w:sz w:val="24"/>
          <w:szCs w:val="24"/>
        </w:rPr>
        <w:t>Ikke mærkning.</w:t>
      </w:r>
    </w:p>
    <w:p w:rsidR="00906B3C" w:rsidRPr="00202B68" w:rsidRDefault="00906B3C" w:rsidP="00906B3C">
      <w:pPr>
        <w:ind w:left="851"/>
        <w:rPr>
          <w:sz w:val="24"/>
          <w:szCs w:val="24"/>
        </w:rPr>
      </w:pPr>
      <w:proofErr w:type="spellStart"/>
      <w:r w:rsidRPr="00202B68">
        <w:rPr>
          <w:spacing w:val="-3"/>
          <w:sz w:val="24"/>
          <w:szCs w:val="24"/>
        </w:rPr>
        <w:t>Vizioblok</w:t>
      </w:r>
      <w:proofErr w:type="spellEnd"/>
      <w:r w:rsidRPr="00202B68">
        <w:rPr>
          <w:sz w:val="24"/>
          <w:szCs w:val="24"/>
        </w:rPr>
        <w:t xml:space="preserve"> påvirker ikke eller kun i ubetydelig grad evnen til at føre motorkøretøj eller betjene maskiner. </w:t>
      </w:r>
      <w:r w:rsidRPr="00202B68">
        <w:rPr>
          <w:rStyle w:val="hps"/>
          <w:rFonts w:eastAsiaTheme="majorEastAsia"/>
          <w:sz w:val="24"/>
          <w:szCs w:val="24"/>
        </w:rPr>
        <w:t>Det</w:t>
      </w:r>
      <w:r w:rsidRPr="00202B68">
        <w:rPr>
          <w:sz w:val="24"/>
          <w:szCs w:val="24"/>
        </w:rPr>
        <w:t xml:space="preserve"> bør </w:t>
      </w:r>
      <w:r w:rsidRPr="00202B68">
        <w:rPr>
          <w:rStyle w:val="hps"/>
          <w:rFonts w:eastAsiaTheme="majorEastAsia"/>
          <w:sz w:val="24"/>
          <w:szCs w:val="24"/>
        </w:rPr>
        <w:t>tages i betragtning</w:t>
      </w:r>
      <w:r w:rsidRPr="00202B68">
        <w:rPr>
          <w:sz w:val="24"/>
          <w:szCs w:val="24"/>
        </w:rPr>
        <w:t xml:space="preserve">, at der lejlighedsvis under bilkørsel eller ved betjening af maskiner kan forekomme </w:t>
      </w:r>
      <w:r w:rsidRPr="00202B68">
        <w:rPr>
          <w:rStyle w:val="hps"/>
          <w:rFonts w:eastAsiaTheme="majorEastAsia"/>
          <w:sz w:val="24"/>
          <w:szCs w:val="24"/>
        </w:rPr>
        <w:t>synsforstyrrelser</w:t>
      </w:r>
      <w:r w:rsidRPr="00202B68">
        <w:rPr>
          <w:sz w:val="24"/>
          <w:szCs w:val="24"/>
        </w:rPr>
        <w:t xml:space="preserve">, herunder </w:t>
      </w:r>
      <w:proofErr w:type="spellStart"/>
      <w:r w:rsidRPr="00202B68">
        <w:rPr>
          <w:rStyle w:val="hps"/>
          <w:rFonts w:eastAsiaTheme="majorEastAsia"/>
          <w:sz w:val="24"/>
          <w:szCs w:val="24"/>
        </w:rPr>
        <w:t>refraktive</w:t>
      </w:r>
      <w:proofErr w:type="spellEnd"/>
      <w:r w:rsidRPr="00202B68">
        <w:rPr>
          <w:sz w:val="24"/>
          <w:szCs w:val="24"/>
        </w:rPr>
        <w:t xml:space="preserve"> </w:t>
      </w:r>
      <w:r w:rsidRPr="00202B68">
        <w:rPr>
          <w:rStyle w:val="hps"/>
          <w:rFonts w:eastAsiaTheme="majorEastAsia"/>
          <w:sz w:val="24"/>
          <w:szCs w:val="24"/>
        </w:rPr>
        <w:t>forandringer,</w:t>
      </w:r>
      <w:r w:rsidRPr="00202B68">
        <w:rPr>
          <w:sz w:val="24"/>
          <w:szCs w:val="24"/>
        </w:rPr>
        <w:t xml:space="preserve"> </w:t>
      </w:r>
      <w:proofErr w:type="spellStart"/>
      <w:r w:rsidRPr="00202B68">
        <w:rPr>
          <w:rStyle w:val="hps"/>
          <w:rFonts w:eastAsiaTheme="majorEastAsia"/>
          <w:sz w:val="24"/>
          <w:szCs w:val="24"/>
        </w:rPr>
        <w:t>diplopi</w:t>
      </w:r>
      <w:proofErr w:type="spellEnd"/>
      <w:r w:rsidRPr="00202B68">
        <w:rPr>
          <w:sz w:val="24"/>
          <w:szCs w:val="24"/>
        </w:rPr>
        <w:t xml:space="preserve">, </w:t>
      </w:r>
      <w:proofErr w:type="spellStart"/>
      <w:r w:rsidRPr="00202B68">
        <w:rPr>
          <w:rStyle w:val="hps"/>
          <w:rFonts w:eastAsiaTheme="majorEastAsia"/>
          <w:sz w:val="24"/>
          <w:szCs w:val="24"/>
        </w:rPr>
        <w:t>ptose</w:t>
      </w:r>
      <w:proofErr w:type="spellEnd"/>
      <w:r w:rsidRPr="00202B68">
        <w:rPr>
          <w:sz w:val="24"/>
          <w:szCs w:val="24"/>
        </w:rPr>
        <w:t xml:space="preserve">, hyppige </w:t>
      </w:r>
      <w:r w:rsidRPr="00202B68">
        <w:rPr>
          <w:rStyle w:val="hps"/>
          <w:rFonts w:eastAsiaTheme="majorEastAsia"/>
          <w:sz w:val="24"/>
          <w:szCs w:val="24"/>
        </w:rPr>
        <w:t>episoder af</w:t>
      </w:r>
      <w:r w:rsidRPr="00202B68">
        <w:rPr>
          <w:sz w:val="24"/>
          <w:szCs w:val="24"/>
        </w:rPr>
        <w:t xml:space="preserve"> </w:t>
      </w:r>
      <w:r w:rsidRPr="00202B68">
        <w:rPr>
          <w:rStyle w:val="hps"/>
          <w:rFonts w:eastAsiaTheme="majorEastAsia"/>
          <w:sz w:val="24"/>
          <w:szCs w:val="24"/>
        </w:rPr>
        <w:t>let</w:t>
      </w:r>
      <w:r w:rsidRPr="00202B68">
        <w:rPr>
          <w:sz w:val="24"/>
          <w:szCs w:val="24"/>
        </w:rPr>
        <w:t xml:space="preserve"> </w:t>
      </w:r>
      <w:r w:rsidRPr="00202B68">
        <w:rPr>
          <w:rStyle w:val="hps"/>
          <w:rFonts w:eastAsiaTheme="majorEastAsia"/>
          <w:sz w:val="24"/>
          <w:szCs w:val="24"/>
        </w:rPr>
        <w:t>og forbigående</w:t>
      </w:r>
      <w:r w:rsidRPr="00202B68">
        <w:rPr>
          <w:sz w:val="24"/>
          <w:szCs w:val="24"/>
        </w:rPr>
        <w:t xml:space="preserve"> </w:t>
      </w:r>
      <w:r w:rsidRPr="00202B68">
        <w:rPr>
          <w:rStyle w:val="hps"/>
          <w:rFonts w:eastAsiaTheme="majorEastAsia"/>
          <w:sz w:val="24"/>
          <w:szCs w:val="24"/>
        </w:rPr>
        <w:t>sløret syn</w:t>
      </w:r>
      <w:r w:rsidRPr="00202B68">
        <w:rPr>
          <w:sz w:val="24"/>
          <w:szCs w:val="24"/>
        </w:rPr>
        <w:t xml:space="preserve"> </w:t>
      </w:r>
      <w:r w:rsidRPr="00202B68">
        <w:rPr>
          <w:rStyle w:val="hps"/>
          <w:rFonts w:eastAsiaTheme="majorEastAsia"/>
          <w:sz w:val="24"/>
          <w:szCs w:val="24"/>
        </w:rPr>
        <w:t>og</w:t>
      </w:r>
      <w:r w:rsidRPr="00202B68">
        <w:rPr>
          <w:sz w:val="24"/>
          <w:szCs w:val="24"/>
        </w:rPr>
        <w:t xml:space="preserve"> </w:t>
      </w:r>
      <w:r w:rsidRPr="00202B68">
        <w:rPr>
          <w:rStyle w:val="hps"/>
          <w:rFonts w:eastAsiaTheme="majorEastAsia"/>
          <w:sz w:val="24"/>
          <w:szCs w:val="24"/>
        </w:rPr>
        <w:t>lejlighedsvise</w:t>
      </w:r>
      <w:r w:rsidRPr="00202B68">
        <w:rPr>
          <w:sz w:val="24"/>
          <w:szCs w:val="24"/>
        </w:rPr>
        <w:t xml:space="preserve"> </w:t>
      </w:r>
      <w:r w:rsidRPr="00202B68">
        <w:rPr>
          <w:rStyle w:val="hps"/>
          <w:rFonts w:eastAsiaTheme="majorEastAsia"/>
          <w:sz w:val="24"/>
          <w:szCs w:val="24"/>
        </w:rPr>
        <w:t>episoder af</w:t>
      </w:r>
      <w:r w:rsidRPr="00202B68">
        <w:rPr>
          <w:sz w:val="24"/>
          <w:szCs w:val="24"/>
        </w:rPr>
        <w:t xml:space="preserve"> </w:t>
      </w:r>
      <w:r w:rsidRPr="00202B68">
        <w:rPr>
          <w:rStyle w:val="hps"/>
          <w:rFonts w:eastAsiaTheme="majorEastAsia"/>
          <w:sz w:val="24"/>
          <w:szCs w:val="24"/>
        </w:rPr>
        <w:t>svimmelhed</w:t>
      </w:r>
      <w:r w:rsidRPr="00202B68">
        <w:rPr>
          <w:sz w:val="24"/>
          <w:szCs w:val="24"/>
        </w:rPr>
        <w:t xml:space="preserve"> </w:t>
      </w:r>
      <w:r w:rsidRPr="00202B68">
        <w:rPr>
          <w:rStyle w:val="hps"/>
          <w:rFonts w:eastAsiaTheme="majorEastAsia"/>
          <w:sz w:val="24"/>
          <w:szCs w:val="24"/>
        </w:rPr>
        <w:t>eller træthed.</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4.8</w:t>
      </w:r>
      <w:r w:rsidRPr="00202B68">
        <w:rPr>
          <w:b/>
          <w:sz w:val="24"/>
          <w:szCs w:val="24"/>
        </w:rPr>
        <w:tab/>
        <w:t>Bivirkninger</w:t>
      </w:r>
    </w:p>
    <w:p w:rsidR="00906B3C" w:rsidRPr="00202B68" w:rsidRDefault="00906B3C" w:rsidP="00906B3C">
      <w:pPr>
        <w:ind w:left="851"/>
        <w:rPr>
          <w:rStyle w:val="hps"/>
          <w:sz w:val="24"/>
          <w:szCs w:val="24"/>
        </w:rPr>
      </w:pPr>
    </w:p>
    <w:p w:rsidR="00906B3C" w:rsidRPr="00146519" w:rsidRDefault="00906B3C" w:rsidP="00906B3C">
      <w:pPr>
        <w:ind w:left="851"/>
        <w:rPr>
          <w:rStyle w:val="Fodnotehenvisning"/>
          <w:spacing w:val="-3"/>
          <w:szCs w:val="24"/>
          <w:u w:val="single"/>
          <w:lang w:val="da-DK"/>
        </w:rPr>
      </w:pPr>
      <w:r w:rsidRPr="00202B68">
        <w:rPr>
          <w:rStyle w:val="hps"/>
          <w:sz w:val="24"/>
          <w:szCs w:val="24"/>
          <w:u w:val="single"/>
        </w:rPr>
        <w:t>Resumé</w:t>
      </w:r>
      <w:r w:rsidRPr="00202B68">
        <w:rPr>
          <w:rStyle w:val="shorttext"/>
          <w:sz w:val="24"/>
          <w:szCs w:val="24"/>
          <w:u w:val="single"/>
        </w:rPr>
        <w:t xml:space="preserve"> </w:t>
      </w:r>
      <w:r w:rsidRPr="00202B68">
        <w:rPr>
          <w:rStyle w:val="hps"/>
          <w:sz w:val="24"/>
          <w:szCs w:val="24"/>
          <w:u w:val="single"/>
        </w:rPr>
        <w:t>af sikkerhedsprofilen</w:t>
      </w:r>
    </w:p>
    <w:p w:rsidR="00906B3C" w:rsidRPr="00202B68" w:rsidRDefault="00906B3C" w:rsidP="00906B3C">
      <w:pPr>
        <w:pStyle w:val="TableText"/>
        <w:ind w:left="851"/>
        <w:rPr>
          <w:lang w:val="da-DK"/>
        </w:rPr>
      </w:pPr>
      <w:r w:rsidRPr="00202B68">
        <w:rPr>
          <w:lang w:val="da-DK"/>
        </w:rPr>
        <w:t xml:space="preserve">Som andre </w:t>
      </w:r>
      <w:proofErr w:type="spellStart"/>
      <w:r w:rsidRPr="00202B68">
        <w:rPr>
          <w:lang w:val="da-DK"/>
        </w:rPr>
        <w:t>topikalt</w:t>
      </w:r>
      <w:proofErr w:type="spellEnd"/>
      <w:r w:rsidRPr="00202B68">
        <w:rPr>
          <w:lang w:val="da-DK"/>
        </w:rPr>
        <w:t xml:space="preserve"> administrerede oftalmologiske præparater absorberes </w:t>
      </w:r>
      <w:proofErr w:type="spellStart"/>
      <w:r w:rsidRPr="00202B68">
        <w:rPr>
          <w:lang w:val="da-DK"/>
        </w:rPr>
        <w:t>timolol</w:t>
      </w:r>
      <w:proofErr w:type="spellEnd"/>
      <w:r w:rsidRPr="00202B68">
        <w:rPr>
          <w:lang w:val="da-DK"/>
        </w:rPr>
        <w:t xml:space="preserve"> i det systemiske kredsløb. Dette kan forårsage bivirkninger, som ses ved systemiske beta-</w:t>
      </w:r>
      <w:proofErr w:type="spellStart"/>
      <w:r w:rsidRPr="00202B68">
        <w:rPr>
          <w:lang w:val="da-DK"/>
        </w:rPr>
        <w:t>blokkere</w:t>
      </w:r>
      <w:proofErr w:type="spellEnd"/>
      <w:r w:rsidRPr="00202B68">
        <w:rPr>
          <w:lang w:val="da-DK"/>
        </w:rPr>
        <w:t xml:space="preserve">. Forekomsten af systemiske bivirkninger efter </w:t>
      </w:r>
      <w:proofErr w:type="spellStart"/>
      <w:r w:rsidRPr="00202B68">
        <w:rPr>
          <w:lang w:val="da-DK"/>
        </w:rPr>
        <w:t>topikal</w:t>
      </w:r>
      <w:proofErr w:type="spellEnd"/>
      <w:r w:rsidRPr="00202B68">
        <w:rPr>
          <w:lang w:val="da-DK"/>
        </w:rPr>
        <w:t xml:space="preserve"> oftalmologisk </w:t>
      </w:r>
      <w:r w:rsidRPr="00202B68">
        <w:rPr>
          <w:lang w:val="da-DK"/>
        </w:rPr>
        <w:lastRenderedPageBreak/>
        <w:t xml:space="preserve">administration er lavere end for systemisk administration. De nævnte bivirkninger omfatter reaktioner set inden for gruppen af oftalmologiske betablokkere. </w:t>
      </w:r>
    </w:p>
    <w:p w:rsidR="00906B3C" w:rsidRPr="00202B68" w:rsidRDefault="00906B3C" w:rsidP="00906B3C">
      <w:pPr>
        <w:pStyle w:val="TableText"/>
        <w:ind w:left="851" w:hanging="851"/>
        <w:rPr>
          <w:lang w:val="da-DK"/>
        </w:rPr>
      </w:pPr>
    </w:p>
    <w:p w:rsidR="00906B3C" w:rsidRPr="00202B68" w:rsidRDefault="00906B3C" w:rsidP="00906B3C">
      <w:pPr>
        <w:pStyle w:val="TableText"/>
        <w:ind w:left="851"/>
        <w:rPr>
          <w:lang w:val="da-DK"/>
        </w:rPr>
      </w:pPr>
      <w:r w:rsidRPr="00202B68">
        <w:rPr>
          <w:lang w:val="da-DK"/>
        </w:rPr>
        <w:t xml:space="preserve">De mest almindelige bivirkninger er brændende eller sviende fornemmelse efter </w:t>
      </w:r>
      <w:proofErr w:type="spellStart"/>
      <w:r w:rsidRPr="00202B68">
        <w:rPr>
          <w:lang w:val="da-DK"/>
        </w:rPr>
        <w:t>instillation</w:t>
      </w:r>
      <w:proofErr w:type="spellEnd"/>
      <w:r w:rsidRPr="00202B68">
        <w:rPr>
          <w:lang w:val="da-DK"/>
        </w:rPr>
        <w:t xml:space="preserve">, som forekommer hos ca. 13 % af patienterne. </w:t>
      </w:r>
    </w:p>
    <w:p w:rsidR="00906B3C" w:rsidRPr="00202B68" w:rsidRDefault="00906B3C" w:rsidP="00906B3C">
      <w:pPr>
        <w:pStyle w:val="TableText"/>
        <w:ind w:left="851" w:hanging="851"/>
        <w:rPr>
          <w:lang w:val="da-DK"/>
        </w:rPr>
      </w:pPr>
    </w:p>
    <w:p w:rsidR="00906B3C" w:rsidRPr="00202B68" w:rsidRDefault="00906B3C" w:rsidP="00906B3C">
      <w:pPr>
        <w:pStyle w:val="TableText"/>
        <w:ind w:left="851"/>
        <w:rPr>
          <w:u w:val="single"/>
          <w:lang w:val="da-DK"/>
        </w:rPr>
      </w:pPr>
      <w:r w:rsidRPr="00202B68">
        <w:rPr>
          <w:u w:val="single"/>
          <w:lang w:val="da-DK"/>
        </w:rPr>
        <w:t>Bivirkningstabel</w:t>
      </w:r>
    </w:p>
    <w:p w:rsidR="00AD517A" w:rsidRDefault="00906B3C" w:rsidP="00AD517A">
      <w:pPr>
        <w:pStyle w:val="Brdtekstindrykning"/>
        <w:ind w:left="851"/>
        <w:jc w:val="left"/>
      </w:pPr>
      <w:r w:rsidRPr="00202B68">
        <w:rPr>
          <w:szCs w:val="24"/>
        </w:rPr>
        <w:t xml:space="preserve">Hyppigheden er blevet evalueret ud fra følgende kriterier: </w:t>
      </w:r>
      <w:r w:rsidR="00AD517A" w:rsidRPr="00F67236">
        <w:t>Meget almindelige (</w:t>
      </w:r>
      <w:r w:rsidR="00AD517A">
        <w:sym w:font="Symbol" w:char="F0B3"/>
      </w:r>
      <w:r w:rsidR="00AD517A" w:rsidRPr="00F67236">
        <w:t>1/10); almindelige (</w:t>
      </w:r>
      <w:r w:rsidR="00AD517A">
        <w:sym w:font="Symbol" w:char="F0B3"/>
      </w:r>
      <w:r w:rsidR="00AD517A" w:rsidRPr="00F67236">
        <w:t xml:space="preserve">1/100, </w:t>
      </w:r>
      <w:r w:rsidR="00AD517A">
        <w:sym w:font="Symbol" w:char="F03C"/>
      </w:r>
      <w:r w:rsidR="00AD517A" w:rsidRPr="00F67236">
        <w:t>1/10); ikke almindelige (</w:t>
      </w:r>
      <w:r w:rsidR="00AD517A">
        <w:sym w:font="Symbol" w:char="F0B3"/>
      </w:r>
      <w:r w:rsidR="00AD517A" w:rsidRPr="00F67236">
        <w:t xml:space="preserve">1/1000, </w:t>
      </w:r>
      <w:r w:rsidR="00AD517A">
        <w:sym w:font="Symbol" w:char="F03C"/>
      </w:r>
      <w:r w:rsidR="00AD517A" w:rsidRPr="00F67236">
        <w:t>1/100); sjælden (</w:t>
      </w:r>
      <w:r w:rsidR="00AD517A">
        <w:sym w:font="Symbol" w:char="F0B3"/>
      </w:r>
      <w:r w:rsidR="00AD517A" w:rsidRPr="00F67236">
        <w:t xml:space="preserve">1/10000, </w:t>
      </w:r>
      <w:r w:rsidR="00AD517A">
        <w:sym w:font="Symbol" w:char="F03C"/>
      </w:r>
      <w:r w:rsidR="00AD517A" w:rsidRPr="00F67236">
        <w:t>1/1000); meget sjælden (</w:t>
      </w:r>
      <w:r w:rsidR="00AD517A">
        <w:sym w:font="Symbol" w:char="F03C"/>
      </w:r>
      <w:r w:rsidR="00AD517A" w:rsidRPr="00F67236">
        <w:t>1/10000)</w:t>
      </w:r>
      <w:r w:rsidR="00AD517A">
        <w:t xml:space="preserve">; </w:t>
      </w:r>
      <w:r w:rsidR="00AD517A" w:rsidRPr="00285F52">
        <w:t>ikke kendt (kan ikke estimeres ud fra forhåndenværende data)</w:t>
      </w:r>
      <w:r w:rsidR="00AD517A">
        <w:t>.</w:t>
      </w:r>
    </w:p>
    <w:p w:rsidR="00906B3C" w:rsidRPr="00202B68" w:rsidRDefault="00906B3C" w:rsidP="00AD517A">
      <w:pPr>
        <w:pStyle w:val="Brdtekstindrykning"/>
        <w:tabs>
          <w:tab w:val="clear" w:pos="0"/>
          <w:tab w:val="clear" w:pos="851"/>
        </w:tabs>
        <w:ind w:left="851"/>
        <w:jc w:val="left"/>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4338"/>
      </w:tblGrid>
      <w:tr w:rsidR="00906B3C" w:rsidRPr="00202B68" w:rsidTr="003B4BCE">
        <w:tc>
          <w:tcPr>
            <w:tcW w:w="4331" w:type="dxa"/>
          </w:tcPr>
          <w:p w:rsidR="00906B3C" w:rsidRPr="00202B68" w:rsidRDefault="00906B3C" w:rsidP="003B4BCE">
            <w:pPr>
              <w:ind w:left="62"/>
              <w:rPr>
                <w:b/>
                <w:sz w:val="24"/>
                <w:szCs w:val="24"/>
              </w:rPr>
            </w:pPr>
            <w:r w:rsidRPr="00202B68">
              <w:rPr>
                <w:b/>
                <w:sz w:val="24"/>
                <w:szCs w:val="24"/>
              </w:rPr>
              <w:t>Immunsystemet</w:t>
            </w:r>
          </w:p>
          <w:p w:rsidR="00906B3C" w:rsidRPr="00202B68" w:rsidRDefault="00906B3C" w:rsidP="003B4BCE">
            <w:pPr>
              <w:ind w:left="62"/>
              <w:rPr>
                <w:b/>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Tegn og symptomer på allergiske reaktioner inklusive anafylaksi, </w:t>
            </w:r>
            <w:proofErr w:type="spellStart"/>
            <w:r w:rsidRPr="00202B68">
              <w:rPr>
                <w:sz w:val="24"/>
                <w:szCs w:val="24"/>
              </w:rPr>
              <w:t>angioødem</w:t>
            </w:r>
            <w:proofErr w:type="spellEnd"/>
            <w:r w:rsidRPr="00202B68">
              <w:rPr>
                <w:sz w:val="24"/>
                <w:szCs w:val="24"/>
              </w:rPr>
              <w:t xml:space="preserve">, </w:t>
            </w:r>
            <w:proofErr w:type="spellStart"/>
            <w:r w:rsidRPr="00202B68">
              <w:rPr>
                <w:sz w:val="24"/>
                <w:szCs w:val="24"/>
              </w:rPr>
              <w:t>urticaria</w:t>
            </w:r>
            <w:proofErr w:type="spellEnd"/>
            <w:r w:rsidRPr="00202B68">
              <w:rPr>
                <w:sz w:val="24"/>
                <w:szCs w:val="24"/>
              </w:rPr>
              <w:t>, lokalt og generelt udslæt.</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Psykiske forstyrrelser</w:t>
            </w:r>
          </w:p>
          <w:p w:rsidR="00906B3C" w:rsidRPr="00202B68" w:rsidRDefault="00906B3C" w:rsidP="003B4BCE">
            <w:pPr>
              <w:ind w:left="62"/>
              <w:rPr>
                <w:sz w:val="24"/>
                <w:szCs w:val="24"/>
              </w:rPr>
            </w:pPr>
            <w:r w:rsidRPr="00202B68">
              <w:rPr>
                <w:sz w:val="24"/>
                <w:szCs w:val="24"/>
              </w:rPr>
              <w:t xml:space="preserve">Ikke almindelig </w:t>
            </w:r>
          </w:p>
          <w:p w:rsidR="00906B3C" w:rsidRPr="00202B68" w:rsidRDefault="00906B3C" w:rsidP="003B4BCE">
            <w:pPr>
              <w:ind w:left="62"/>
              <w:jc w:val="both"/>
              <w:rPr>
                <w:sz w:val="24"/>
                <w:szCs w:val="24"/>
              </w:rPr>
            </w:pPr>
          </w:p>
          <w:p w:rsidR="00906B3C" w:rsidRDefault="00906B3C" w:rsidP="003B4BCE">
            <w:pPr>
              <w:ind w:left="62"/>
              <w:rPr>
                <w:sz w:val="24"/>
                <w:szCs w:val="24"/>
              </w:rPr>
            </w:pPr>
            <w:r w:rsidRPr="00202B68">
              <w:rPr>
                <w:sz w:val="24"/>
                <w:szCs w:val="24"/>
              </w:rPr>
              <w:t xml:space="preserve">Sjælden </w:t>
            </w:r>
          </w:p>
          <w:p w:rsidR="00AD517A" w:rsidRDefault="00AD517A" w:rsidP="003B4BCE">
            <w:pPr>
              <w:ind w:left="62"/>
              <w:rPr>
                <w:b/>
                <w:sz w:val="24"/>
                <w:szCs w:val="24"/>
              </w:rPr>
            </w:pPr>
          </w:p>
          <w:p w:rsidR="00AD517A" w:rsidRPr="00202B68" w:rsidRDefault="00AD517A" w:rsidP="003B4BCE">
            <w:pPr>
              <w:ind w:left="62"/>
              <w:rPr>
                <w:b/>
                <w:sz w:val="24"/>
                <w:szCs w:val="24"/>
              </w:rPr>
            </w:pPr>
            <w:r>
              <w:rPr>
                <w:szCs w:val="23"/>
                <w:lang w:val="el-GR"/>
              </w:rPr>
              <w:t>Ikke kendt</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Depression.</w:t>
            </w:r>
          </w:p>
          <w:p w:rsidR="00906B3C" w:rsidRPr="00202B68" w:rsidRDefault="00906B3C" w:rsidP="003B4BCE">
            <w:pPr>
              <w:ind w:left="62"/>
              <w:rPr>
                <w:sz w:val="24"/>
                <w:szCs w:val="24"/>
              </w:rPr>
            </w:pPr>
          </w:p>
          <w:p w:rsidR="00906B3C" w:rsidRDefault="00906B3C" w:rsidP="003B4BCE">
            <w:pPr>
              <w:ind w:left="62"/>
              <w:rPr>
                <w:sz w:val="24"/>
                <w:szCs w:val="24"/>
              </w:rPr>
            </w:pPr>
            <w:proofErr w:type="spellStart"/>
            <w:r w:rsidRPr="00202B68">
              <w:rPr>
                <w:sz w:val="24"/>
                <w:szCs w:val="24"/>
              </w:rPr>
              <w:t>Insomni</w:t>
            </w:r>
            <w:proofErr w:type="spellEnd"/>
            <w:r w:rsidRPr="00202B68">
              <w:rPr>
                <w:sz w:val="24"/>
                <w:szCs w:val="24"/>
              </w:rPr>
              <w:t>, mareridt, nedsat libido.</w:t>
            </w:r>
          </w:p>
          <w:p w:rsidR="00AD517A" w:rsidRDefault="00AD517A" w:rsidP="003B4BCE">
            <w:pPr>
              <w:ind w:left="62"/>
              <w:rPr>
                <w:sz w:val="24"/>
                <w:szCs w:val="24"/>
              </w:rPr>
            </w:pPr>
          </w:p>
          <w:p w:rsidR="00AD517A" w:rsidRPr="00202B68" w:rsidRDefault="00AD517A" w:rsidP="003B4BCE">
            <w:pPr>
              <w:ind w:left="62"/>
              <w:rPr>
                <w:sz w:val="24"/>
                <w:szCs w:val="24"/>
              </w:rPr>
            </w:pPr>
            <w:r w:rsidRPr="008D3223">
              <w:rPr>
                <w:szCs w:val="24"/>
                <w:shd w:val="clear" w:color="auto" w:fill="FFFFFF"/>
              </w:rPr>
              <w:t>Hallucination</w:t>
            </w:r>
            <w:r>
              <w:rPr>
                <w:szCs w:val="24"/>
                <w:shd w:val="clear" w:color="auto" w:fill="FFFFFF"/>
              </w:rPr>
              <w:t>.</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Nervesystemet</w:t>
            </w:r>
          </w:p>
          <w:p w:rsidR="00906B3C" w:rsidRPr="00202B68" w:rsidRDefault="00906B3C" w:rsidP="003B4BCE">
            <w:pPr>
              <w:ind w:left="62"/>
              <w:rPr>
                <w:b/>
                <w:bCs/>
                <w:sz w:val="24"/>
                <w:szCs w:val="24"/>
              </w:rPr>
            </w:pPr>
            <w:r w:rsidRPr="00202B68">
              <w:rPr>
                <w:sz w:val="24"/>
                <w:szCs w:val="24"/>
              </w:rPr>
              <w:t xml:space="preserve">Almindelig </w:t>
            </w:r>
          </w:p>
          <w:p w:rsidR="00906B3C" w:rsidRPr="00202B68" w:rsidRDefault="00906B3C" w:rsidP="003B4BCE">
            <w:pPr>
              <w:ind w:left="62"/>
              <w:jc w:val="both"/>
              <w:rPr>
                <w:sz w:val="24"/>
                <w:szCs w:val="24"/>
              </w:rPr>
            </w:pPr>
          </w:p>
          <w:p w:rsidR="00906B3C" w:rsidRPr="00202B68" w:rsidRDefault="00906B3C" w:rsidP="003B4BCE">
            <w:pPr>
              <w:ind w:left="62"/>
              <w:rPr>
                <w:sz w:val="24"/>
                <w:szCs w:val="24"/>
              </w:rPr>
            </w:pPr>
            <w:r w:rsidRPr="00202B68">
              <w:rPr>
                <w:sz w:val="24"/>
                <w:szCs w:val="24"/>
              </w:rPr>
              <w:t xml:space="preserve">Ikke almindelig </w:t>
            </w:r>
          </w:p>
          <w:p w:rsidR="00906B3C" w:rsidRPr="00202B68" w:rsidRDefault="00906B3C" w:rsidP="003B4BCE">
            <w:pPr>
              <w:ind w:left="62"/>
              <w:jc w:val="both"/>
              <w:rPr>
                <w:sz w:val="24"/>
                <w:szCs w:val="24"/>
              </w:rPr>
            </w:pPr>
          </w:p>
          <w:p w:rsidR="00906B3C" w:rsidRPr="00202B68" w:rsidRDefault="00906B3C" w:rsidP="003B4BCE">
            <w:pPr>
              <w:ind w:left="62"/>
              <w:rPr>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Hovedpine, svimmelhed. </w:t>
            </w:r>
          </w:p>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Synkope.</w:t>
            </w:r>
          </w:p>
          <w:p w:rsidR="00906B3C" w:rsidRPr="00202B68" w:rsidRDefault="00906B3C" w:rsidP="003B4BCE">
            <w:pPr>
              <w:ind w:left="62"/>
              <w:rPr>
                <w:sz w:val="24"/>
                <w:szCs w:val="24"/>
              </w:rPr>
            </w:pPr>
          </w:p>
          <w:p w:rsidR="00906B3C" w:rsidRPr="00202B68" w:rsidRDefault="00906B3C" w:rsidP="003B4BCE">
            <w:pPr>
              <w:ind w:left="62"/>
              <w:rPr>
                <w:i/>
                <w:sz w:val="24"/>
                <w:szCs w:val="24"/>
              </w:rPr>
            </w:pPr>
            <w:r w:rsidRPr="00202B68">
              <w:rPr>
                <w:sz w:val="24"/>
                <w:szCs w:val="24"/>
              </w:rPr>
              <w:t xml:space="preserve">Hukommelsestab, intensivering af tegn og symptomer på </w:t>
            </w:r>
            <w:proofErr w:type="spellStart"/>
            <w:r w:rsidRPr="00202B68">
              <w:rPr>
                <w:sz w:val="24"/>
                <w:szCs w:val="24"/>
              </w:rPr>
              <w:t>myastenia</w:t>
            </w:r>
            <w:proofErr w:type="spellEnd"/>
            <w:r w:rsidRPr="00202B68">
              <w:rPr>
                <w:sz w:val="24"/>
                <w:szCs w:val="24"/>
              </w:rPr>
              <w:t xml:space="preserve"> </w:t>
            </w:r>
            <w:proofErr w:type="spellStart"/>
            <w:r w:rsidRPr="00202B68">
              <w:rPr>
                <w:sz w:val="24"/>
                <w:szCs w:val="24"/>
              </w:rPr>
              <w:t>gravis</w:t>
            </w:r>
            <w:proofErr w:type="spellEnd"/>
            <w:r w:rsidRPr="00202B68">
              <w:rPr>
                <w:sz w:val="24"/>
                <w:szCs w:val="24"/>
              </w:rPr>
              <w:t xml:space="preserve">, </w:t>
            </w:r>
            <w:proofErr w:type="spellStart"/>
            <w:r w:rsidRPr="00202B68">
              <w:rPr>
                <w:sz w:val="24"/>
                <w:szCs w:val="24"/>
              </w:rPr>
              <w:t>paræstesi</w:t>
            </w:r>
            <w:proofErr w:type="spellEnd"/>
            <w:r w:rsidRPr="00202B68">
              <w:rPr>
                <w:sz w:val="24"/>
                <w:szCs w:val="24"/>
              </w:rPr>
              <w:t xml:space="preserve">, </w:t>
            </w:r>
            <w:proofErr w:type="spellStart"/>
            <w:r w:rsidRPr="00202B68">
              <w:rPr>
                <w:sz w:val="24"/>
                <w:szCs w:val="24"/>
              </w:rPr>
              <w:t>cerebrovaskulære</w:t>
            </w:r>
            <w:proofErr w:type="spellEnd"/>
            <w:r w:rsidRPr="00202B68">
              <w:rPr>
                <w:sz w:val="24"/>
                <w:szCs w:val="24"/>
              </w:rPr>
              <w:t xml:space="preserve"> hændelser, cerebral iskæmi.</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Øjne</w:t>
            </w:r>
          </w:p>
          <w:p w:rsidR="00906B3C" w:rsidRPr="00202B68" w:rsidRDefault="00906B3C" w:rsidP="003B4BCE">
            <w:pPr>
              <w:ind w:left="62"/>
              <w:rPr>
                <w:b/>
                <w:bCs/>
                <w:sz w:val="24"/>
                <w:szCs w:val="24"/>
              </w:rPr>
            </w:pPr>
            <w:r w:rsidRPr="00202B68">
              <w:rPr>
                <w:sz w:val="24"/>
                <w:szCs w:val="24"/>
              </w:rPr>
              <w:t xml:space="preserve">Almindelig </w:t>
            </w:r>
          </w:p>
          <w:p w:rsidR="00906B3C" w:rsidRPr="00202B68" w:rsidRDefault="00906B3C" w:rsidP="003B4BCE">
            <w:pPr>
              <w:ind w:left="62"/>
              <w:jc w:val="both"/>
              <w:rPr>
                <w:sz w:val="24"/>
                <w:szCs w:val="24"/>
              </w:rPr>
            </w:pPr>
          </w:p>
          <w:p w:rsidR="00906B3C" w:rsidRPr="00202B68" w:rsidRDefault="00906B3C" w:rsidP="003B4BCE">
            <w:pPr>
              <w:ind w:left="62"/>
              <w:jc w:val="both"/>
              <w:rPr>
                <w:sz w:val="24"/>
                <w:szCs w:val="24"/>
              </w:rPr>
            </w:pPr>
          </w:p>
          <w:p w:rsidR="00906B3C" w:rsidRPr="00202B68" w:rsidRDefault="00906B3C" w:rsidP="003B4BCE">
            <w:pPr>
              <w:ind w:left="62"/>
              <w:rPr>
                <w:sz w:val="24"/>
                <w:szCs w:val="24"/>
              </w:rPr>
            </w:pPr>
          </w:p>
          <w:p w:rsidR="00906B3C" w:rsidRPr="00202B68" w:rsidRDefault="00906B3C" w:rsidP="003B4BCE">
            <w:pPr>
              <w:ind w:left="62"/>
              <w:rPr>
                <w:sz w:val="24"/>
                <w:szCs w:val="24"/>
              </w:rPr>
            </w:pPr>
          </w:p>
          <w:p w:rsidR="00906B3C" w:rsidRPr="00202B68" w:rsidRDefault="00906B3C" w:rsidP="003B4BCE">
            <w:pPr>
              <w:ind w:left="62"/>
              <w:rPr>
                <w:sz w:val="24"/>
                <w:szCs w:val="24"/>
              </w:rPr>
            </w:pPr>
          </w:p>
          <w:p w:rsidR="00906B3C" w:rsidRPr="00202B68" w:rsidRDefault="00906B3C" w:rsidP="003B4BCE">
            <w:pPr>
              <w:ind w:left="62"/>
              <w:rPr>
                <w:sz w:val="24"/>
                <w:szCs w:val="24"/>
              </w:rPr>
            </w:pPr>
          </w:p>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Ikke almindelig </w:t>
            </w:r>
          </w:p>
          <w:p w:rsidR="00906B3C" w:rsidRPr="00202B68" w:rsidRDefault="00906B3C" w:rsidP="003B4BCE">
            <w:pPr>
              <w:ind w:left="62"/>
              <w:jc w:val="both"/>
              <w:rPr>
                <w:sz w:val="24"/>
                <w:szCs w:val="24"/>
              </w:rPr>
            </w:pPr>
          </w:p>
          <w:p w:rsidR="00906B3C" w:rsidRPr="00202B68" w:rsidRDefault="00906B3C" w:rsidP="003B4BCE">
            <w:pPr>
              <w:ind w:left="62"/>
              <w:rPr>
                <w:sz w:val="24"/>
                <w:szCs w:val="24"/>
              </w:rPr>
            </w:pPr>
          </w:p>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Tegn og symptomer på øjenirritation, (f.eks. </w:t>
            </w:r>
            <w:proofErr w:type="spellStart"/>
            <w:r w:rsidRPr="00202B68">
              <w:rPr>
                <w:sz w:val="24"/>
                <w:szCs w:val="24"/>
              </w:rPr>
              <w:t>brænden</w:t>
            </w:r>
            <w:proofErr w:type="spellEnd"/>
            <w:r w:rsidRPr="00202B68">
              <w:rPr>
                <w:sz w:val="24"/>
                <w:szCs w:val="24"/>
              </w:rPr>
              <w:t xml:space="preserve">, svien, kløe, </w:t>
            </w:r>
            <w:proofErr w:type="spellStart"/>
            <w:r w:rsidRPr="00202B68">
              <w:rPr>
                <w:sz w:val="24"/>
                <w:szCs w:val="24"/>
              </w:rPr>
              <w:t>konjunktival</w:t>
            </w:r>
            <w:proofErr w:type="spellEnd"/>
            <w:r w:rsidRPr="00202B68">
              <w:rPr>
                <w:sz w:val="24"/>
                <w:szCs w:val="24"/>
              </w:rPr>
              <w:t xml:space="preserve"> </w:t>
            </w:r>
            <w:proofErr w:type="spellStart"/>
            <w:r w:rsidRPr="00202B68">
              <w:rPr>
                <w:sz w:val="24"/>
                <w:szCs w:val="24"/>
              </w:rPr>
              <w:t>hyperæmi</w:t>
            </w:r>
            <w:proofErr w:type="spellEnd"/>
            <w:r w:rsidRPr="00202B68">
              <w:rPr>
                <w:sz w:val="24"/>
                <w:szCs w:val="24"/>
              </w:rPr>
              <w:t xml:space="preserve">, fornemmelse af fremmedlegeme i øjet, sekretion, </w:t>
            </w:r>
            <w:proofErr w:type="spellStart"/>
            <w:r w:rsidRPr="00202B68">
              <w:rPr>
                <w:sz w:val="24"/>
                <w:szCs w:val="24"/>
              </w:rPr>
              <w:t>konjunktivit</w:t>
            </w:r>
            <w:proofErr w:type="spellEnd"/>
            <w:r w:rsidRPr="00202B68">
              <w:rPr>
                <w:sz w:val="24"/>
                <w:szCs w:val="24"/>
              </w:rPr>
              <w:t xml:space="preserve">, </w:t>
            </w:r>
            <w:proofErr w:type="spellStart"/>
            <w:r w:rsidRPr="00202B68">
              <w:rPr>
                <w:sz w:val="24"/>
                <w:szCs w:val="24"/>
              </w:rPr>
              <w:t>blefarit</w:t>
            </w:r>
            <w:proofErr w:type="spellEnd"/>
            <w:r w:rsidRPr="00202B68">
              <w:rPr>
                <w:sz w:val="24"/>
                <w:szCs w:val="24"/>
              </w:rPr>
              <w:t xml:space="preserve">, </w:t>
            </w:r>
            <w:proofErr w:type="spellStart"/>
            <w:r w:rsidRPr="00202B68">
              <w:rPr>
                <w:sz w:val="24"/>
                <w:szCs w:val="24"/>
              </w:rPr>
              <w:t>keratit</w:t>
            </w:r>
            <w:proofErr w:type="spellEnd"/>
            <w:r w:rsidRPr="00202B68">
              <w:rPr>
                <w:sz w:val="24"/>
                <w:szCs w:val="24"/>
              </w:rPr>
              <w:t xml:space="preserve">, nedsat følsomhed i </w:t>
            </w:r>
            <w:proofErr w:type="spellStart"/>
            <w:r w:rsidRPr="00202B68">
              <w:rPr>
                <w:sz w:val="24"/>
                <w:szCs w:val="24"/>
              </w:rPr>
              <w:t>cornea</w:t>
            </w:r>
            <w:proofErr w:type="spellEnd"/>
            <w:r w:rsidRPr="00202B68">
              <w:rPr>
                <w:sz w:val="24"/>
                <w:szCs w:val="24"/>
              </w:rPr>
              <w:t xml:space="preserve"> og tørre øjne, sløret syn).</w:t>
            </w:r>
          </w:p>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Visuelle forstyrrelser, inklusive </w:t>
            </w:r>
            <w:proofErr w:type="spellStart"/>
            <w:r w:rsidRPr="00202B68">
              <w:rPr>
                <w:sz w:val="24"/>
                <w:szCs w:val="24"/>
              </w:rPr>
              <w:t>refraktive</w:t>
            </w:r>
            <w:proofErr w:type="spellEnd"/>
            <w:r w:rsidRPr="00202B68">
              <w:rPr>
                <w:sz w:val="24"/>
                <w:szCs w:val="24"/>
              </w:rPr>
              <w:t xml:space="preserve"> forandringer (i nogle tilfælde på grund af </w:t>
            </w:r>
            <w:proofErr w:type="spellStart"/>
            <w:r w:rsidRPr="00202B68">
              <w:rPr>
                <w:sz w:val="24"/>
                <w:szCs w:val="24"/>
              </w:rPr>
              <w:t>seponering</w:t>
            </w:r>
            <w:proofErr w:type="spellEnd"/>
            <w:r w:rsidRPr="00202B68">
              <w:rPr>
                <w:sz w:val="24"/>
                <w:szCs w:val="24"/>
              </w:rPr>
              <w:t xml:space="preserve"> af </w:t>
            </w:r>
            <w:proofErr w:type="spellStart"/>
            <w:r w:rsidRPr="00202B68">
              <w:rPr>
                <w:sz w:val="24"/>
                <w:szCs w:val="24"/>
              </w:rPr>
              <w:t>miotisk</w:t>
            </w:r>
            <w:proofErr w:type="spellEnd"/>
            <w:r w:rsidRPr="00202B68">
              <w:rPr>
                <w:sz w:val="24"/>
                <w:szCs w:val="24"/>
              </w:rPr>
              <w:t xml:space="preserve"> behandling).</w:t>
            </w:r>
          </w:p>
          <w:p w:rsidR="00906B3C" w:rsidRPr="00202B68" w:rsidRDefault="00906B3C" w:rsidP="003B4BCE">
            <w:pPr>
              <w:ind w:left="62"/>
              <w:rPr>
                <w:sz w:val="24"/>
                <w:szCs w:val="24"/>
              </w:rPr>
            </w:pPr>
          </w:p>
          <w:p w:rsidR="00906B3C" w:rsidRPr="00202B68" w:rsidRDefault="00906B3C" w:rsidP="003B4BCE">
            <w:pPr>
              <w:ind w:left="62"/>
              <w:rPr>
                <w:sz w:val="24"/>
                <w:szCs w:val="24"/>
              </w:rPr>
            </w:pPr>
            <w:proofErr w:type="spellStart"/>
            <w:r w:rsidRPr="00202B68">
              <w:rPr>
                <w:sz w:val="24"/>
                <w:szCs w:val="24"/>
              </w:rPr>
              <w:t>Diplopi</w:t>
            </w:r>
            <w:proofErr w:type="spellEnd"/>
            <w:r w:rsidRPr="00202B68">
              <w:rPr>
                <w:sz w:val="24"/>
                <w:szCs w:val="24"/>
              </w:rPr>
              <w:t xml:space="preserve">, </w:t>
            </w:r>
            <w:proofErr w:type="spellStart"/>
            <w:r w:rsidRPr="00202B68">
              <w:rPr>
                <w:sz w:val="24"/>
                <w:szCs w:val="24"/>
              </w:rPr>
              <w:t>ptosis</w:t>
            </w:r>
            <w:proofErr w:type="spellEnd"/>
            <w:r w:rsidRPr="00202B68">
              <w:rPr>
                <w:sz w:val="24"/>
                <w:szCs w:val="24"/>
              </w:rPr>
              <w:t xml:space="preserve">, </w:t>
            </w:r>
            <w:proofErr w:type="spellStart"/>
            <w:r w:rsidRPr="00202B68">
              <w:rPr>
                <w:sz w:val="24"/>
                <w:szCs w:val="24"/>
              </w:rPr>
              <w:t>choroidalløsning</w:t>
            </w:r>
            <w:proofErr w:type="spellEnd"/>
            <w:r w:rsidRPr="00202B68">
              <w:rPr>
                <w:sz w:val="24"/>
                <w:szCs w:val="24"/>
              </w:rPr>
              <w:t xml:space="preserve"> efter filtrationsoperation (se pkt. 4.4).</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Øre og labyrint</w:t>
            </w:r>
          </w:p>
          <w:p w:rsidR="00906B3C" w:rsidRPr="00202B68" w:rsidRDefault="00906B3C" w:rsidP="003B4BCE">
            <w:pPr>
              <w:ind w:left="62"/>
              <w:rPr>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Tinnitus.</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Hjerte</w:t>
            </w:r>
          </w:p>
          <w:p w:rsidR="00906B3C" w:rsidRPr="00202B68" w:rsidRDefault="00906B3C" w:rsidP="003B4BCE">
            <w:pPr>
              <w:ind w:left="62"/>
              <w:rPr>
                <w:sz w:val="24"/>
                <w:szCs w:val="24"/>
              </w:rPr>
            </w:pPr>
            <w:r w:rsidRPr="00202B68">
              <w:rPr>
                <w:sz w:val="24"/>
                <w:szCs w:val="24"/>
              </w:rPr>
              <w:t xml:space="preserve">Ikke almindelig </w:t>
            </w:r>
          </w:p>
          <w:p w:rsidR="00906B3C" w:rsidRPr="00202B68" w:rsidRDefault="00906B3C" w:rsidP="003B4BCE">
            <w:pPr>
              <w:ind w:left="62"/>
              <w:jc w:val="both"/>
              <w:rPr>
                <w:sz w:val="24"/>
                <w:szCs w:val="24"/>
              </w:rPr>
            </w:pPr>
          </w:p>
          <w:p w:rsidR="00906B3C" w:rsidRPr="00202B68" w:rsidRDefault="00906B3C" w:rsidP="003B4BCE">
            <w:pPr>
              <w:ind w:left="62"/>
              <w:rPr>
                <w:b/>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Bradykardi.</w:t>
            </w:r>
          </w:p>
          <w:p w:rsidR="00906B3C" w:rsidRPr="00202B68" w:rsidRDefault="00906B3C" w:rsidP="003B4BCE">
            <w:pPr>
              <w:ind w:left="62"/>
              <w:rPr>
                <w:sz w:val="24"/>
                <w:szCs w:val="24"/>
              </w:rPr>
            </w:pPr>
          </w:p>
          <w:p w:rsidR="00906B3C" w:rsidRPr="00202B68" w:rsidRDefault="00906B3C" w:rsidP="003B4BCE">
            <w:pPr>
              <w:ind w:left="62"/>
              <w:rPr>
                <w:sz w:val="24"/>
                <w:szCs w:val="24"/>
              </w:rPr>
            </w:pPr>
            <w:proofErr w:type="spellStart"/>
            <w:r w:rsidRPr="00202B68">
              <w:rPr>
                <w:sz w:val="24"/>
                <w:szCs w:val="24"/>
              </w:rPr>
              <w:t>Arytmi</w:t>
            </w:r>
            <w:proofErr w:type="spellEnd"/>
            <w:r w:rsidRPr="00202B68">
              <w:rPr>
                <w:sz w:val="24"/>
                <w:szCs w:val="24"/>
              </w:rPr>
              <w:t xml:space="preserve">, hjerteblok, </w:t>
            </w:r>
            <w:proofErr w:type="gramStart"/>
            <w:r w:rsidRPr="00202B68">
              <w:rPr>
                <w:sz w:val="24"/>
                <w:szCs w:val="24"/>
              </w:rPr>
              <w:t>kongestiv hjertesvigt</w:t>
            </w:r>
            <w:proofErr w:type="gramEnd"/>
            <w:r w:rsidRPr="00202B68">
              <w:rPr>
                <w:sz w:val="24"/>
                <w:szCs w:val="24"/>
              </w:rPr>
              <w:t xml:space="preserve">, </w:t>
            </w:r>
            <w:proofErr w:type="spellStart"/>
            <w:r w:rsidRPr="00202B68">
              <w:rPr>
                <w:sz w:val="24"/>
                <w:szCs w:val="24"/>
              </w:rPr>
              <w:t>palpitation</w:t>
            </w:r>
            <w:proofErr w:type="spellEnd"/>
            <w:r w:rsidRPr="00202B68">
              <w:rPr>
                <w:sz w:val="24"/>
                <w:szCs w:val="24"/>
              </w:rPr>
              <w:t>, hjertestop.</w:t>
            </w:r>
          </w:p>
        </w:tc>
      </w:tr>
      <w:tr w:rsidR="00906B3C" w:rsidRPr="00202B68" w:rsidTr="003B4BCE">
        <w:tc>
          <w:tcPr>
            <w:tcW w:w="4331" w:type="dxa"/>
          </w:tcPr>
          <w:p w:rsidR="00906B3C" w:rsidRPr="00202B68" w:rsidRDefault="00906B3C" w:rsidP="003B4BCE">
            <w:pPr>
              <w:ind w:left="62"/>
              <w:jc w:val="both"/>
              <w:rPr>
                <w:b/>
                <w:sz w:val="24"/>
                <w:szCs w:val="24"/>
              </w:rPr>
            </w:pPr>
            <w:proofErr w:type="spellStart"/>
            <w:r w:rsidRPr="00202B68">
              <w:rPr>
                <w:b/>
                <w:sz w:val="24"/>
                <w:szCs w:val="24"/>
              </w:rPr>
              <w:lastRenderedPageBreak/>
              <w:t>Vaskulære</w:t>
            </w:r>
            <w:proofErr w:type="spellEnd"/>
            <w:r w:rsidRPr="00202B68">
              <w:rPr>
                <w:b/>
                <w:sz w:val="24"/>
                <w:szCs w:val="24"/>
              </w:rPr>
              <w:t xml:space="preserve"> sygdomme</w:t>
            </w:r>
          </w:p>
          <w:p w:rsidR="00906B3C" w:rsidRPr="00202B68" w:rsidRDefault="00906B3C" w:rsidP="003B4BCE">
            <w:pPr>
              <w:ind w:left="62"/>
              <w:rPr>
                <w:b/>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Hypotension, </w:t>
            </w:r>
            <w:proofErr w:type="spellStart"/>
            <w:r w:rsidRPr="00202B68">
              <w:rPr>
                <w:sz w:val="24"/>
                <w:szCs w:val="24"/>
              </w:rPr>
              <w:t>claudicatio</w:t>
            </w:r>
            <w:proofErr w:type="spellEnd"/>
            <w:r w:rsidRPr="00202B68">
              <w:rPr>
                <w:sz w:val="24"/>
                <w:szCs w:val="24"/>
              </w:rPr>
              <w:t xml:space="preserve">, </w:t>
            </w:r>
            <w:proofErr w:type="spellStart"/>
            <w:r w:rsidRPr="00202B68">
              <w:rPr>
                <w:sz w:val="24"/>
                <w:szCs w:val="24"/>
              </w:rPr>
              <w:t>Raynauds</w:t>
            </w:r>
            <w:proofErr w:type="spellEnd"/>
            <w:r w:rsidRPr="00202B68">
              <w:rPr>
                <w:sz w:val="24"/>
                <w:szCs w:val="24"/>
              </w:rPr>
              <w:t xml:space="preserve"> fænomen.</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 xml:space="preserve">Luftveje, thorax og </w:t>
            </w:r>
            <w:proofErr w:type="spellStart"/>
            <w:r w:rsidRPr="00202B68">
              <w:rPr>
                <w:b/>
                <w:sz w:val="24"/>
                <w:szCs w:val="24"/>
              </w:rPr>
              <w:t>mediastinum</w:t>
            </w:r>
            <w:proofErr w:type="spellEnd"/>
          </w:p>
          <w:p w:rsidR="00906B3C" w:rsidRPr="00202B68" w:rsidRDefault="00906B3C" w:rsidP="003B4BCE">
            <w:pPr>
              <w:ind w:left="62"/>
              <w:rPr>
                <w:sz w:val="24"/>
                <w:szCs w:val="24"/>
              </w:rPr>
            </w:pPr>
            <w:r w:rsidRPr="00202B68">
              <w:rPr>
                <w:sz w:val="24"/>
                <w:szCs w:val="24"/>
              </w:rPr>
              <w:t xml:space="preserve">Ikke almindelig </w:t>
            </w:r>
          </w:p>
          <w:p w:rsidR="00906B3C" w:rsidRPr="00202B68" w:rsidRDefault="00906B3C" w:rsidP="003B4BCE">
            <w:pPr>
              <w:ind w:left="62"/>
              <w:jc w:val="both"/>
              <w:rPr>
                <w:sz w:val="24"/>
                <w:szCs w:val="24"/>
              </w:rPr>
            </w:pPr>
          </w:p>
          <w:p w:rsidR="00906B3C" w:rsidRPr="00202B68" w:rsidRDefault="00906B3C" w:rsidP="003B4BCE">
            <w:pPr>
              <w:ind w:left="62"/>
              <w:rPr>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Dyspnø. </w:t>
            </w:r>
          </w:p>
          <w:p w:rsidR="00906B3C" w:rsidRPr="00202B68" w:rsidRDefault="00906B3C" w:rsidP="003B4BCE">
            <w:pPr>
              <w:ind w:left="62"/>
              <w:rPr>
                <w:sz w:val="24"/>
                <w:szCs w:val="24"/>
              </w:rPr>
            </w:pPr>
          </w:p>
          <w:p w:rsidR="00906B3C" w:rsidRPr="00202B68" w:rsidRDefault="00906B3C" w:rsidP="003B4BCE">
            <w:pPr>
              <w:ind w:left="62"/>
              <w:rPr>
                <w:sz w:val="24"/>
                <w:szCs w:val="24"/>
              </w:rPr>
            </w:pPr>
            <w:proofErr w:type="spellStart"/>
            <w:r w:rsidRPr="00202B68">
              <w:rPr>
                <w:sz w:val="24"/>
                <w:szCs w:val="24"/>
              </w:rPr>
              <w:t>Bronkospasmer</w:t>
            </w:r>
            <w:proofErr w:type="spellEnd"/>
            <w:r w:rsidRPr="00202B68">
              <w:rPr>
                <w:sz w:val="24"/>
                <w:szCs w:val="24"/>
              </w:rPr>
              <w:t xml:space="preserve"> (fortrinsvis hos patienter med præ-eksisterende </w:t>
            </w:r>
            <w:proofErr w:type="spellStart"/>
            <w:r w:rsidRPr="00202B68">
              <w:rPr>
                <w:sz w:val="24"/>
                <w:szCs w:val="24"/>
              </w:rPr>
              <w:t>bronkospastisk</w:t>
            </w:r>
            <w:proofErr w:type="spellEnd"/>
            <w:r w:rsidRPr="00202B68">
              <w:rPr>
                <w:sz w:val="24"/>
                <w:szCs w:val="24"/>
              </w:rPr>
              <w:t xml:space="preserve"> lidelse), respirationsinsufficiens, hoste.</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Mave-tarm-kanalen</w:t>
            </w:r>
          </w:p>
          <w:p w:rsidR="00906B3C" w:rsidRPr="00202B68" w:rsidRDefault="00906B3C" w:rsidP="003B4BCE">
            <w:pPr>
              <w:ind w:left="62"/>
              <w:rPr>
                <w:sz w:val="24"/>
                <w:szCs w:val="24"/>
              </w:rPr>
            </w:pPr>
            <w:r w:rsidRPr="00202B68">
              <w:rPr>
                <w:sz w:val="24"/>
                <w:szCs w:val="24"/>
              </w:rPr>
              <w:t xml:space="preserve">Ikke almindelig </w:t>
            </w:r>
          </w:p>
          <w:p w:rsidR="00906B3C" w:rsidRPr="00202B68" w:rsidRDefault="00906B3C" w:rsidP="003B4BCE">
            <w:pPr>
              <w:ind w:left="62"/>
              <w:jc w:val="both"/>
              <w:rPr>
                <w:sz w:val="24"/>
                <w:szCs w:val="24"/>
              </w:rPr>
            </w:pPr>
          </w:p>
          <w:p w:rsidR="00906B3C" w:rsidRPr="00202B68" w:rsidRDefault="00906B3C" w:rsidP="003B4BCE">
            <w:pPr>
              <w:ind w:left="62"/>
              <w:rPr>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Kvalme, dyspepsi. </w:t>
            </w:r>
          </w:p>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Diarré, mundtørhed.</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Hud og subkutane væv</w:t>
            </w:r>
          </w:p>
          <w:p w:rsidR="00906B3C" w:rsidRPr="00202B68" w:rsidRDefault="00906B3C" w:rsidP="003B4BCE">
            <w:pPr>
              <w:ind w:left="62"/>
              <w:rPr>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proofErr w:type="spellStart"/>
            <w:r w:rsidRPr="00202B68">
              <w:rPr>
                <w:sz w:val="24"/>
                <w:szCs w:val="24"/>
              </w:rPr>
              <w:t>Alopeci</w:t>
            </w:r>
            <w:proofErr w:type="spellEnd"/>
            <w:r w:rsidRPr="00202B68">
              <w:rPr>
                <w:sz w:val="24"/>
                <w:szCs w:val="24"/>
              </w:rPr>
              <w:t>, psoriasislignende udslæt eller forværring af psoriasis.</w:t>
            </w:r>
          </w:p>
        </w:tc>
      </w:tr>
      <w:tr w:rsidR="00906B3C" w:rsidRPr="00202B68" w:rsidTr="003B4BCE">
        <w:tc>
          <w:tcPr>
            <w:tcW w:w="4331" w:type="dxa"/>
          </w:tcPr>
          <w:p w:rsidR="00906B3C" w:rsidRPr="00202B68" w:rsidRDefault="00906B3C" w:rsidP="003B4BCE">
            <w:pPr>
              <w:ind w:left="62"/>
              <w:jc w:val="both"/>
              <w:rPr>
                <w:b/>
                <w:sz w:val="24"/>
                <w:szCs w:val="24"/>
              </w:rPr>
            </w:pPr>
            <w:r w:rsidRPr="00202B68">
              <w:rPr>
                <w:b/>
                <w:sz w:val="24"/>
                <w:szCs w:val="24"/>
              </w:rPr>
              <w:t>Knogler, led, muskler og bindevæv</w:t>
            </w:r>
          </w:p>
          <w:p w:rsidR="00906B3C" w:rsidRPr="00202B68" w:rsidRDefault="00906B3C" w:rsidP="003B4BCE">
            <w:pPr>
              <w:ind w:left="62"/>
              <w:jc w:val="both"/>
              <w:rPr>
                <w:b/>
                <w:sz w:val="24"/>
                <w:szCs w:val="24"/>
              </w:rPr>
            </w:pPr>
            <w:r w:rsidRPr="00202B68">
              <w:rPr>
                <w:sz w:val="24"/>
                <w:szCs w:val="24"/>
              </w:rPr>
              <w:t xml:space="preserve">Sjælden </w:t>
            </w:r>
          </w:p>
        </w:tc>
        <w:tc>
          <w:tcPr>
            <w:tcW w:w="4338" w:type="dxa"/>
          </w:tcPr>
          <w:p w:rsidR="00906B3C" w:rsidRPr="00202B68" w:rsidRDefault="00906B3C" w:rsidP="003B4BCE">
            <w:pPr>
              <w:ind w:left="62"/>
              <w:rPr>
                <w:sz w:val="24"/>
                <w:szCs w:val="24"/>
              </w:rPr>
            </w:pPr>
          </w:p>
          <w:p w:rsidR="00906B3C" w:rsidRPr="00202B68" w:rsidRDefault="00906B3C" w:rsidP="003B4BCE">
            <w:pPr>
              <w:ind w:left="62"/>
              <w:rPr>
                <w:sz w:val="24"/>
                <w:szCs w:val="24"/>
              </w:rPr>
            </w:pPr>
            <w:r w:rsidRPr="00202B68">
              <w:rPr>
                <w:sz w:val="24"/>
                <w:szCs w:val="24"/>
              </w:rPr>
              <w:t xml:space="preserve">Systemisk lupus </w:t>
            </w:r>
            <w:proofErr w:type="spellStart"/>
            <w:r w:rsidRPr="00202B68">
              <w:rPr>
                <w:sz w:val="24"/>
                <w:szCs w:val="24"/>
              </w:rPr>
              <w:t>erythematosus</w:t>
            </w:r>
            <w:proofErr w:type="spellEnd"/>
            <w:r w:rsidRPr="00202B68">
              <w:rPr>
                <w:sz w:val="24"/>
                <w:szCs w:val="24"/>
              </w:rPr>
              <w:t>.</w:t>
            </w:r>
          </w:p>
        </w:tc>
      </w:tr>
      <w:tr w:rsidR="00906B3C" w:rsidRPr="00202B68" w:rsidTr="003B4BCE">
        <w:tc>
          <w:tcPr>
            <w:tcW w:w="4331" w:type="dxa"/>
          </w:tcPr>
          <w:p w:rsidR="00906B3C" w:rsidRPr="00202B68" w:rsidRDefault="00906B3C" w:rsidP="003B4BCE">
            <w:pPr>
              <w:ind w:left="62"/>
              <w:rPr>
                <w:b/>
                <w:sz w:val="24"/>
                <w:szCs w:val="24"/>
              </w:rPr>
            </w:pPr>
            <w:r w:rsidRPr="00202B68">
              <w:rPr>
                <w:b/>
                <w:sz w:val="24"/>
                <w:szCs w:val="24"/>
              </w:rPr>
              <w:t>Det reproduktive system og mammae</w:t>
            </w:r>
          </w:p>
          <w:p w:rsidR="00906B3C" w:rsidRPr="00202B68" w:rsidRDefault="00906B3C" w:rsidP="003B4BCE">
            <w:pPr>
              <w:ind w:left="62"/>
              <w:rPr>
                <w:strike/>
                <w:sz w:val="24"/>
                <w:szCs w:val="24"/>
              </w:rPr>
            </w:pPr>
            <w:r w:rsidRPr="00202B68">
              <w:rPr>
                <w:sz w:val="24"/>
                <w:szCs w:val="24"/>
              </w:rPr>
              <w:t xml:space="preserve">Sjælden </w:t>
            </w:r>
          </w:p>
          <w:p w:rsidR="00906B3C" w:rsidRPr="00202B68" w:rsidRDefault="00906B3C" w:rsidP="003B4BCE">
            <w:pPr>
              <w:ind w:left="62"/>
              <w:jc w:val="both"/>
              <w:rPr>
                <w:sz w:val="24"/>
                <w:szCs w:val="24"/>
              </w:rPr>
            </w:pPr>
          </w:p>
        </w:tc>
        <w:tc>
          <w:tcPr>
            <w:tcW w:w="4338" w:type="dxa"/>
          </w:tcPr>
          <w:p w:rsidR="00906B3C" w:rsidRPr="00202B68" w:rsidRDefault="00906B3C" w:rsidP="003B4BCE">
            <w:pPr>
              <w:ind w:left="62"/>
              <w:rPr>
                <w:sz w:val="24"/>
                <w:szCs w:val="24"/>
              </w:rPr>
            </w:pPr>
          </w:p>
          <w:p w:rsidR="00906B3C" w:rsidRPr="00202B68" w:rsidRDefault="00906B3C" w:rsidP="003B4BCE">
            <w:pPr>
              <w:ind w:left="62"/>
              <w:rPr>
                <w:i/>
                <w:sz w:val="24"/>
                <w:szCs w:val="24"/>
              </w:rPr>
            </w:pPr>
            <w:proofErr w:type="spellStart"/>
            <w:r w:rsidRPr="00202B68">
              <w:rPr>
                <w:sz w:val="24"/>
                <w:szCs w:val="24"/>
              </w:rPr>
              <w:t>Peyronies</w:t>
            </w:r>
            <w:proofErr w:type="spellEnd"/>
            <w:r w:rsidRPr="00202B68">
              <w:rPr>
                <w:sz w:val="24"/>
                <w:szCs w:val="24"/>
              </w:rPr>
              <w:t xml:space="preserve"> sygdom.</w:t>
            </w:r>
          </w:p>
        </w:tc>
      </w:tr>
      <w:tr w:rsidR="00906B3C" w:rsidRPr="00202B68" w:rsidTr="003B4BCE">
        <w:tc>
          <w:tcPr>
            <w:tcW w:w="4331" w:type="dxa"/>
          </w:tcPr>
          <w:p w:rsidR="00906B3C" w:rsidRPr="00202B68" w:rsidRDefault="00906B3C" w:rsidP="003B4BCE">
            <w:pPr>
              <w:ind w:left="62"/>
              <w:rPr>
                <w:b/>
                <w:sz w:val="24"/>
                <w:szCs w:val="24"/>
              </w:rPr>
            </w:pPr>
            <w:r w:rsidRPr="00202B68">
              <w:rPr>
                <w:b/>
                <w:sz w:val="24"/>
                <w:szCs w:val="24"/>
              </w:rPr>
              <w:t>Almene symptomer og reaktioner på administrationsstedet</w:t>
            </w:r>
          </w:p>
          <w:p w:rsidR="00906B3C" w:rsidRPr="00202B68" w:rsidRDefault="00906B3C" w:rsidP="003B4BCE">
            <w:pPr>
              <w:ind w:left="62"/>
              <w:rPr>
                <w:sz w:val="24"/>
                <w:szCs w:val="24"/>
              </w:rPr>
            </w:pPr>
            <w:r w:rsidRPr="00202B68">
              <w:rPr>
                <w:sz w:val="24"/>
                <w:szCs w:val="24"/>
              </w:rPr>
              <w:t xml:space="preserve">Ikke almindelig </w:t>
            </w:r>
          </w:p>
          <w:p w:rsidR="00906B3C" w:rsidRPr="00202B68" w:rsidRDefault="00906B3C" w:rsidP="003B4BCE">
            <w:pPr>
              <w:ind w:left="62"/>
              <w:jc w:val="both"/>
              <w:rPr>
                <w:sz w:val="24"/>
                <w:szCs w:val="24"/>
              </w:rPr>
            </w:pPr>
          </w:p>
          <w:p w:rsidR="00906B3C" w:rsidRPr="00202B68" w:rsidRDefault="00906B3C" w:rsidP="003B4BCE">
            <w:pPr>
              <w:ind w:left="62"/>
              <w:rPr>
                <w:sz w:val="24"/>
                <w:szCs w:val="24"/>
              </w:rPr>
            </w:pPr>
            <w:r w:rsidRPr="00202B68">
              <w:rPr>
                <w:sz w:val="24"/>
                <w:szCs w:val="24"/>
              </w:rPr>
              <w:t xml:space="preserve">Sjælden </w:t>
            </w:r>
          </w:p>
        </w:tc>
        <w:tc>
          <w:tcPr>
            <w:tcW w:w="4338" w:type="dxa"/>
          </w:tcPr>
          <w:p w:rsidR="00906B3C" w:rsidRPr="00202B68" w:rsidRDefault="00906B3C" w:rsidP="003B4BCE">
            <w:pPr>
              <w:ind w:left="62"/>
              <w:jc w:val="both"/>
              <w:rPr>
                <w:sz w:val="24"/>
                <w:szCs w:val="24"/>
              </w:rPr>
            </w:pPr>
          </w:p>
          <w:p w:rsidR="00906B3C" w:rsidRPr="00202B68" w:rsidRDefault="00906B3C" w:rsidP="003B4BCE">
            <w:pPr>
              <w:ind w:left="62"/>
              <w:jc w:val="both"/>
              <w:rPr>
                <w:sz w:val="24"/>
                <w:szCs w:val="24"/>
              </w:rPr>
            </w:pPr>
          </w:p>
          <w:p w:rsidR="00906B3C" w:rsidRPr="00202B68" w:rsidRDefault="00906B3C" w:rsidP="003B4BCE">
            <w:pPr>
              <w:ind w:left="62"/>
              <w:jc w:val="both"/>
              <w:rPr>
                <w:sz w:val="24"/>
                <w:szCs w:val="24"/>
              </w:rPr>
            </w:pPr>
            <w:r w:rsidRPr="00202B68">
              <w:rPr>
                <w:sz w:val="24"/>
                <w:szCs w:val="24"/>
              </w:rPr>
              <w:t>Asteni, træthed.</w:t>
            </w:r>
          </w:p>
          <w:p w:rsidR="00906B3C" w:rsidRPr="00202B68" w:rsidRDefault="00906B3C" w:rsidP="003B4BCE">
            <w:pPr>
              <w:ind w:left="62"/>
              <w:jc w:val="both"/>
              <w:rPr>
                <w:sz w:val="24"/>
                <w:szCs w:val="24"/>
              </w:rPr>
            </w:pPr>
          </w:p>
          <w:p w:rsidR="00906B3C" w:rsidRPr="00202B68" w:rsidRDefault="00906B3C" w:rsidP="003B4BCE">
            <w:pPr>
              <w:ind w:left="62"/>
              <w:rPr>
                <w:i/>
                <w:sz w:val="24"/>
                <w:szCs w:val="24"/>
                <w:u w:val="single"/>
              </w:rPr>
            </w:pPr>
            <w:r w:rsidRPr="00202B68">
              <w:rPr>
                <w:sz w:val="24"/>
                <w:szCs w:val="24"/>
              </w:rPr>
              <w:t>Ødem, kolde hænder og fødder, brystsmerter.</w:t>
            </w:r>
          </w:p>
        </w:tc>
      </w:tr>
    </w:tbl>
    <w:p w:rsidR="00906B3C" w:rsidRPr="00202B68" w:rsidRDefault="00906B3C" w:rsidP="00906B3C">
      <w:pPr>
        <w:ind w:left="851" w:hanging="851"/>
        <w:rPr>
          <w:sz w:val="24"/>
          <w:szCs w:val="24"/>
        </w:rPr>
      </w:pPr>
    </w:p>
    <w:p w:rsidR="00906B3C" w:rsidRPr="00202B68" w:rsidRDefault="00906B3C" w:rsidP="00906B3C">
      <w:pPr>
        <w:ind w:left="851"/>
        <w:rPr>
          <w:sz w:val="24"/>
          <w:szCs w:val="24"/>
        </w:rPr>
      </w:pPr>
      <w:r w:rsidRPr="00202B68">
        <w:rPr>
          <w:sz w:val="24"/>
          <w:szCs w:val="24"/>
        </w:rPr>
        <w:t>Yderligere bivirkninger er set med oftalmologiske beta-</w:t>
      </w:r>
      <w:proofErr w:type="spellStart"/>
      <w:r w:rsidRPr="00202B68">
        <w:rPr>
          <w:sz w:val="24"/>
          <w:szCs w:val="24"/>
        </w:rPr>
        <w:t>blokkere</w:t>
      </w:r>
      <w:proofErr w:type="spellEnd"/>
      <w:r w:rsidRPr="00202B68">
        <w:rPr>
          <w:sz w:val="24"/>
          <w:szCs w:val="24"/>
        </w:rPr>
        <w:t xml:space="preserve">, og kan potentielt forekomme med </w:t>
      </w:r>
      <w:proofErr w:type="spellStart"/>
      <w:r w:rsidRPr="00202B68">
        <w:rPr>
          <w:sz w:val="24"/>
          <w:szCs w:val="24"/>
        </w:rPr>
        <w:t>Vizioblok</w:t>
      </w:r>
      <w:proofErr w:type="spellEnd"/>
      <w:r w:rsidRPr="00202B68">
        <w:rPr>
          <w:sz w:val="24"/>
          <w:szCs w:val="24"/>
        </w:rPr>
        <w:t>:</w:t>
      </w:r>
    </w:p>
    <w:p w:rsidR="00906B3C" w:rsidRPr="00202B68" w:rsidRDefault="00906B3C" w:rsidP="00906B3C">
      <w:pPr>
        <w:ind w:left="851" w:hanging="851"/>
        <w:rPr>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36"/>
      </w:tblGrid>
      <w:tr w:rsidR="00906B3C" w:rsidRPr="00202B68" w:rsidTr="003B4BCE">
        <w:tc>
          <w:tcPr>
            <w:tcW w:w="4394" w:type="dxa"/>
          </w:tcPr>
          <w:p w:rsidR="00906B3C" w:rsidRPr="00202B68" w:rsidRDefault="00906B3C" w:rsidP="003B4BCE">
            <w:pPr>
              <w:ind w:left="62"/>
              <w:rPr>
                <w:b/>
                <w:sz w:val="24"/>
                <w:szCs w:val="24"/>
              </w:rPr>
            </w:pPr>
            <w:r w:rsidRPr="00202B68">
              <w:rPr>
                <w:b/>
                <w:sz w:val="24"/>
                <w:szCs w:val="24"/>
              </w:rPr>
              <w:t>Immunsystemet</w:t>
            </w:r>
          </w:p>
        </w:tc>
        <w:tc>
          <w:tcPr>
            <w:tcW w:w="4536" w:type="dxa"/>
          </w:tcPr>
          <w:p w:rsidR="00906B3C" w:rsidRPr="00202B68" w:rsidRDefault="00906B3C" w:rsidP="003B4BCE">
            <w:pPr>
              <w:ind w:left="62"/>
              <w:rPr>
                <w:sz w:val="24"/>
                <w:szCs w:val="24"/>
              </w:rPr>
            </w:pPr>
            <w:r w:rsidRPr="00202B68">
              <w:rPr>
                <w:sz w:val="24"/>
                <w:szCs w:val="24"/>
              </w:rPr>
              <w:t xml:space="preserve">Systemiske allergiske reaktioner herunder </w:t>
            </w:r>
            <w:proofErr w:type="spellStart"/>
            <w:r w:rsidRPr="00202B68">
              <w:rPr>
                <w:sz w:val="24"/>
                <w:szCs w:val="24"/>
              </w:rPr>
              <w:t>pruritus</w:t>
            </w:r>
            <w:proofErr w:type="spellEnd"/>
            <w:r w:rsidRPr="00202B68">
              <w:rPr>
                <w:sz w:val="24"/>
                <w:szCs w:val="24"/>
              </w:rPr>
              <w:t>.</w:t>
            </w:r>
          </w:p>
        </w:tc>
      </w:tr>
      <w:tr w:rsidR="00906B3C" w:rsidRPr="00202B68" w:rsidTr="003B4BCE">
        <w:tc>
          <w:tcPr>
            <w:tcW w:w="4394" w:type="dxa"/>
          </w:tcPr>
          <w:p w:rsidR="00906B3C" w:rsidRPr="00202B68" w:rsidRDefault="00906B3C" w:rsidP="003B4BCE">
            <w:pPr>
              <w:ind w:left="62"/>
              <w:rPr>
                <w:b/>
                <w:sz w:val="24"/>
                <w:szCs w:val="24"/>
              </w:rPr>
            </w:pPr>
            <w:r w:rsidRPr="00202B68">
              <w:rPr>
                <w:b/>
                <w:sz w:val="24"/>
                <w:szCs w:val="24"/>
              </w:rPr>
              <w:t>Metabolisme og ernæring</w:t>
            </w:r>
          </w:p>
        </w:tc>
        <w:tc>
          <w:tcPr>
            <w:tcW w:w="4536" w:type="dxa"/>
          </w:tcPr>
          <w:p w:rsidR="00906B3C" w:rsidRPr="00202B68" w:rsidRDefault="00906B3C" w:rsidP="003B4BCE">
            <w:pPr>
              <w:ind w:left="62"/>
              <w:rPr>
                <w:sz w:val="24"/>
                <w:szCs w:val="24"/>
              </w:rPr>
            </w:pPr>
            <w:r w:rsidRPr="00202B68">
              <w:rPr>
                <w:sz w:val="24"/>
                <w:szCs w:val="24"/>
              </w:rPr>
              <w:t>Hypoglykæmi.</w:t>
            </w:r>
          </w:p>
        </w:tc>
      </w:tr>
      <w:tr w:rsidR="00906B3C" w:rsidRPr="00202B68" w:rsidTr="003B4BCE">
        <w:tc>
          <w:tcPr>
            <w:tcW w:w="4394" w:type="dxa"/>
          </w:tcPr>
          <w:p w:rsidR="00906B3C" w:rsidRPr="00202B68" w:rsidRDefault="00906B3C" w:rsidP="003B4BCE">
            <w:pPr>
              <w:ind w:left="62"/>
              <w:rPr>
                <w:b/>
                <w:sz w:val="24"/>
                <w:szCs w:val="24"/>
              </w:rPr>
            </w:pPr>
            <w:r w:rsidRPr="00202B68">
              <w:rPr>
                <w:b/>
                <w:sz w:val="24"/>
                <w:szCs w:val="24"/>
              </w:rPr>
              <w:t>Øjne</w:t>
            </w:r>
          </w:p>
        </w:tc>
        <w:tc>
          <w:tcPr>
            <w:tcW w:w="4536" w:type="dxa"/>
          </w:tcPr>
          <w:p w:rsidR="00906B3C" w:rsidRPr="00202B68" w:rsidRDefault="00906B3C" w:rsidP="003B4BCE">
            <w:pPr>
              <w:ind w:left="62"/>
              <w:rPr>
                <w:sz w:val="24"/>
                <w:szCs w:val="24"/>
              </w:rPr>
            </w:pPr>
            <w:r w:rsidRPr="00202B68">
              <w:rPr>
                <w:sz w:val="24"/>
                <w:szCs w:val="24"/>
              </w:rPr>
              <w:t xml:space="preserve">Tåreflåd, rødme, </w:t>
            </w:r>
            <w:proofErr w:type="spellStart"/>
            <w:r w:rsidRPr="00202B68">
              <w:rPr>
                <w:sz w:val="24"/>
                <w:szCs w:val="24"/>
              </w:rPr>
              <w:t>korneal</w:t>
            </w:r>
            <w:proofErr w:type="spellEnd"/>
            <w:r w:rsidRPr="00202B68">
              <w:rPr>
                <w:sz w:val="24"/>
                <w:szCs w:val="24"/>
              </w:rPr>
              <w:t xml:space="preserve"> erosion.</w:t>
            </w:r>
          </w:p>
        </w:tc>
      </w:tr>
      <w:tr w:rsidR="00906B3C" w:rsidRPr="00202B68" w:rsidTr="003B4BCE">
        <w:tc>
          <w:tcPr>
            <w:tcW w:w="4394" w:type="dxa"/>
          </w:tcPr>
          <w:p w:rsidR="00906B3C" w:rsidRPr="00202B68" w:rsidRDefault="00906B3C" w:rsidP="003B4BCE">
            <w:pPr>
              <w:ind w:left="62"/>
              <w:rPr>
                <w:b/>
                <w:sz w:val="24"/>
                <w:szCs w:val="24"/>
              </w:rPr>
            </w:pPr>
            <w:r w:rsidRPr="00202B68">
              <w:rPr>
                <w:b/>
                <w:sz w:val="24"/>
                <w:szCs w:val="24"/>
              </w:rPr>
              <w:t>Hjerte</w:t>
            </w:r>
          </w:p>
        </w:tc>
        <w:tc>
          <w:tcPr>
            <w:tcW w:w="4536" w:type="dxa"/>
          </w:tcPr>
          <w:p w:rsidR="00906B3C" w:rsidRPr="00202B68" w:rsidRDefault="00906B3C" w:rsidP="003B4BCE">
            <w:pPr>
              <w:ind w:left="62"/>
              <w:rPr>
                <w:sz w:val="24"/>
                <w:szCs w:val="24"/>
              </w:rPr>
            </w:pPr>
            <w:r w:rsidRPr="00202B68">
              <w:rPr>
                <w:sz w:val="24"/>
                <w:szCs w:val="24"/>
              </w:rPr>
              <w:t>Hjertesvigt.</w:t>
            </w:r>
          </w:p>
        </w:tc>
      </w:tr>
      <w:tr w:rsidR="00906B3C" w:rsidRPr="00202B68" w:rsidTr="003B4BCE">
        <w:tc>
          <w:tcPr>
            <w:tcW w:w="4394" w:type="dxa"/>
          </w:tcPr>
          <w:p w:rsidR="00906B3C" w:rsidRPr="00202B68" w:rsidRDefault="00906B3C" w:rsidP="003B4BCE">
            <w:pPr>
              <w:ind w:left="62"/>
              <w:rPr>
                <w:b/>
                <w:sz w:val="24"/>
                <w:szCs w:val="24"/>
              </w:rPr>
            </w:pPr>
            <w:r w:rsidRPr="00202B68">
              <w:rPr>
                <w:b/>
                <w:sz w:val="24"/>
                <w:szCs w:val="24"/>
              </w:rPr>
              <w:t>Mave-tarm-kanalen</w:t>
            </w:r>
          </w:p>
        </w:tc>
        <w:tc>
          <w:tcPr>
            <w:tcW w:w="4536" w:type="dxa"/>
          </w:tcPr>
          <w:p w:rsidR="00906B3C" w:rsidRPr="00202B68" w:rsidRDefault="00906B3C" w:rsidP="003B4BCE">
            <w:pPr>
              <w:ind w:left="62"/>
              <w:rPr>
                <w:sz w:val="24"/>
                <w:szCs w:val="24"/>
              </w:rPr>
            </w:pPr>
            <w:r w:rsidRPr="00202B68">
              <w:rPr>
                <w:sz w:val="24"/>
                <w:szCs w:val="24"/>
              </w:rPr>
              <w:t>Smagsforstyrrelser, mavesmerter, opkastning.</w:t>
            </w:r>
          </w:p>
        </w:tc>
      </w:tr>
      <w:tr w:rsidR="00906B3C" w:rsidRPr="00202B68" w:rsidTr="003B4BCE">
        <w:tc>
          <w:tcPr>
            <w:tcW w:w="4394" w:type="dxa"/>
          </w:tcPr>
          <w:p w:rsidR="00906B3C" w:rsidRPr="00202B68" w:rsidRDefault="00906B3C" w:rsidP="003B4BCE">
            <w:pPr>
              <w:ind w:left="62"/>
              <w:rPr>
                <w:b/>
                <w:sz w:val="24"/>
                <w:szCs w:val="24"/>
              </w:rPr>
            </w:pPr>
            <w:r w:rsidRPr="00202B68">
              <w:rPr>
                <w:b/>
                <w:sz w:val="24"/>
                <w:szCs w:val="24"/>
              </w:rPr>
              <w:t>Hud og subkutane væv</w:t>
            </w:r>
          </w:p>
        </w:tc>
        <w:tc>
          <w:tcPr>
            <w:tcW w:w="4536" w:type="dxa"/>
          </w:tcPr>
          <w:p w:rsidR="00906B3C" w:rsidRPr="00202B68" w:rsidRDefault="00906B3C" w:rsidP="003B4BCE">
            <w:pPr>
              <w:ind w:left="62"/>
              <w:rPr>
                <w:sz w:val="24"/>
                <w:szCs w:val="24"/>
              </w:rPr>
            </w:pPr>
            <w:r w:rsidRPr="00202B68">
              <w:rPr>
                <w:sz w:val="24"/>
                <w:szCs w:val="24"/>
              </w:rPr>
              <w:t>Hududslæt.</w:t>
            </w:r>
          </w:p>
        </w:tc>
      </w:tr>
      <w:tr w:rsidR="00906B3C" w:rsidRPr="00202B68" w:rsidTr="003B4BCE">
        <w:tc>
          <w:tcPr>
            <w:tcW w:w="4394" w:type="dxa"/>
          </w:tcPr>
          <w:p w:rsidR="00906B3C" w:rsidRPr="00202B68" w:rsidRDefault="00906B3C" w:rsidP="003B4BCE">
            <w:pPr>
              <w:ind w:left="62"/>
              <w:rPr>
                <w:b/>
                <w:sz w:val="24"/>
                <w:szCs w:val="24"/>
              </w:rPr>
            </w:pPr>
            <w:r w:rsidRPr="00202B68">
              <w:rPr>
                <w:b/>
                <w:sz w:val="24"/>
                <w:szCs w:val="24"/>
              </w:rPr>
              <w:t>Knogler, led, muskler og bindevæv</w:t>
            </w:r>
          </w:p>
        </w:tc>
        <w:tc>
          <w:tcPr>
            <w:tcW w:w="4536" w:type="dxa"/>
          </w:tcPr>
          <w:p w:rsidR="00906B3C" w:rsidRPr="00202B68" w:rsidRDefault="00906B3C" w:rsidP="003B4BCE">
            <w:pPr>
              <w:ind w:left="62"/>
              <w:rPr>
                <w:sz w:val="24"/>
                <w:szCs w:val="24"/>
              </w:rPr>
            </w:pPr>
            <w:r w:rsidRPr="00202B68">
              <w:rPr>
                <w:sz w:val="24"/>
                <w:szCs w:val="24"/>
              </w:rPr>
              <w:t>Myalgi.</w:t>
            </w:r>
          </w:p>
        </w:tc>
      </w:tr>
      <w:tr w:rsidR="00906B3C" w:rsidRPr="00202B68" w:rsidTr="003B4BCE">
        <w:tc>
          <w:tcPr>
            <w:tcW w:w="4394" w:type="dxa"/>
          </w:tcPr>
          <w:p w:rsidR="00906B3C" w:rsidRPr="00202B68" w:rsidRDefault="00906B3C" w:rsidP="003B4BCE">
            <w:pPr>
              <w:ind w:left="62"/>
              <w:rPr>
                <w:b/>
                <w:sz w:val="24"/>
                <w:szCs w:val="24"/>
              </w:rPr>
            </w:pPr>
            <w:r w:rsidRPr="00202B68">
              <w:rPr>
                <w:b/>
                <w:sz w:val="24"/>
                <w:szCs w:val="24"/>
              </w:rPr>
              <w:t>Det reproduktive system og mammae</w:t>
            </w:r>
          </w:p>
        </w:tc>
        <w:tc>
          <w:tcPr>
            <w:tcW w:w="4536" w:type="dxa"/>
          </w:tcPr>
          <w:p w:rsidR="00906B3C" w:rsidRPr="00202B68" w:rsidRDefault="00906B3C" w:rsidP="003B4BCE">
            <w:pPr>
              <w:ind w:left="62"/>
              <w:rPr>
                <w:sz w:val="24"/>
                <w:szCs w:val="24"/>
              </w:rPr>
            </w:pPr>
            <w:r w:rsidRPr="00202B68">
              <w:rPr>
                <w:sz w:val="24"/>
                <w:szCs w:val="24"/>
              </w:rPr>
              <w:t>Seksuel dysfunktion.</w:t>
            </w:r>
          </w:p>
        </w:tc>
      </w:tr>
    </w:tbl>
    <w:p w:rsidR="00906B3C" w:rsidRPr="00202B68" w:rsidRDefault="00906B3C" w:rsidP="00906B3C">
      <w:pPr>
        <w:ind w:left="851" w:hanging="851"/>
        <w:rPr>
          <w:sz w:val="24"/>
          <w:szCs w:val="24"/>
        </w:rPr>
      </w:pPr>
    </w:p>
    <w:p w:rsidR="00906B3C" w:rsidRPr="00202B68" w:rsidRDefault="00906B3C" w:rsidP="00906B3C">
      <w:pPr>
        <w:autoSpaceDE w:val="0"/>
        <w:autoSpaceDN w:val="0"/>
        <w:ind w:left="851"/>
        <w:rPr>
          <w:sz w:val="24"/>
          <w:szCs w:val="24"/>
          <w:u w:val="single"/>
        </w:rPr>
      </w:pPr>
      <w:r w:rsidRPr="00202B68">
        <w:rPr>
          <w:sz w:val="24"/>
          <w:szCs w:val="24"/>
          <w:u w:val="single"/>
        </w:rPr>
        <w:t>Indberetning af formodede bivirkninger</w:t>
      </w:r>
    </w:p>
    <w:p w:rsidR="00906B3C" w:rsidRPr="00202B68" w:rsidRDefault="00906B3C" w:rsidP="00906B3C">
      <w:pPr>
        <w:ind w:left="851"/>
        <w:rPr>
          <w:sz w:val="24"/>
          <w:szCs w:val="24"/>
        </w:rPr>
      </w:pPr>
      <w:r w:rsidRPr="00202B68">
        <w:rPr>
          <w:sz w:val="24"/>
          <w:szCs w:val="24"/>
        </w:rPr>
        <w:t>Når lægemidlet er godkendt, er indberetning af formodede bivirkninger vigtig. Det muliggør løbende overvågning af benefit/</w:t>
      </w:r>
      <w:proofErr w:type="spellStart"/>
      <w:r w:rsidRPr="00202B68">
        <w:rPr>
          <w:sz w:val="24"/>
          <w:szCs w:val="24"/>
        </w:rPr>
        <w:t>risk</w:t>
      </w:r>
      <w:proofErr w:type="spellEnd"/>
      <w:r w:rsidRPr="00202B68">
        <w:rPr>
          <w:sz w:val="24"/>
          <w:szCs w:val="24"/>
        </w:rPr>
        <w:t>-forholdet for lægemidlet. Læger og sundhedspersonale anmodes om at indberette alle formodede bivirkninger via:</w:t>
      </w:r>
    </w:p>
    <w:p w:rsidR="004E115A" w:rsidRDefault="004E115A">
      <w:pPr>
        <w:rPr>
          <w:sz w:val="24"/>
          <w:szCs w:val="24"/>
        </w:rPr>
      </w:pPr>
      <w:r>
        <w:rPr>
          <w:sz w:val="24"/>
          <w:szCs w:val="24"/>
        </w:rPr>
        <w:br w:type="page"/>
      </w:r>
    </w:p>
    <w:p w:rsidR="00906B3C" w:rsidRPr="00202B68" w:rsidRDefault="00906B3C" w:rsidP="00906B3C">
      <w:pPr>
        <w:tabs>
          <w:tab w:val="left" w:pos="2440"/>
        </w:tabs>
        <w:ind w:left="851"/>
        <w:rPr>
          <w:sz w:val="24"/>
          <w:szCs w:val="24"/>
        </w:rPr>
      </w:pPr>
    </w:p>
    <w:p w:rsidR="00906B3C" w:rsidRPr="00202B68" w:rsidRDefault="00906B3C" w:rsidP="00906B3C">
      <w:pPr>
        <w:ind w:left="851"/>
        <w:rPr>
          <w:sz w:val="24"/>
          <w:szCs w:val="24"/>
        </w:rPr>
      </w:pPr>
      <w:r w:rsidRPr="00202B68">
        <w:rPr>
          <w:sz w:val="24"/>
          <w:szCs w:val="24"/>
        </w:rPr>
        <w:t>Lægemiddelstyrelsen</w:t>
      </w:r>
    </w:p>
    <w:p w:rsidR="00906B3C" w:rsidRPr="00202B68" w:rsidRDefault="00906B3C" w:rsidP="00906B3C">
      <w:pPr>
        <w:ind w:left="851"/>
        <w:rPr>
          <w:sz w:val="24"/>
          <w:szCs w:val="24"/>
        </w:rPr>
      </w:pPr>
      <w:r w:rsidRPr="00202B68">
        <w:rPr>
          <w:sz w:val="24"/>
          <w:szCs w:val="24"/>
        </w:rPr>
        <w:t>Axel Heides Gade 1</w:t>
      </w:r>
    </w:p>
    <w:p w:rsidR="00906B3C" w:rsidRPr="00202B68" w:rsidRDefault="00906B3C" w:rsidP="00906B3C">
      <w:pPr>
        <w:ind w:left="851"/>
        <w:rPr>
          <w:sz w:val="24"/>
          <w:szCs w:val="24"/>
        </w:rPr>
      </w:pPr>
      <w:r w:rsidRPr="00202B68">
        <w:rPr>
          <w:sz w:val="24"/>
          <w:szCs w:val="24"/>
        </w:rPr>
        <w:t>DK-2300 København S</w:t>
      </w:r>
    </w:p>
    <w:p w:rsidR="00906B3C" w:rsidRPr="00146519" w:rsidRDefault="00906B3C" w:rsidP="00906B3C">
      <w:pPr>
        <w:ind w:left="851"/>
        <w:rPr>
          <w:sz w:val="24"/>
          <w:szCs w:val="24"/>
        </w:rPr>
      </w:pPr>
      <w:r w:rsidRPr="00146519">
        <w:rPr>
          <w:sz w:val="24"/>
          <w:szCs w:val="24"/>
        </w:rPr>
        <w:t xml:space="preserve">Websted: </w:t>
      </w:r>
      <w:hyperlink r:id="rId8" w:history="1">
        <w:r w:rsidRPr="00C859C1">
          <w:rPr>
            <w:rStyle w:val="Hyperlink"/>
            <w:szCs w:val="24"/>
          </w:rPr>
          <w:t>www.meldenbivirkning.dk</w:t>
        </w:r>
      </w:hyperlink>
    </w:p>
    <w:p w:rsidR="00906B3C" w:rsidRPr="00146519" w:rsidRDefault="00906B3C" w:rsidP="00906B3C">
      <w:pPr>
        <w:pStyle w:val="Sidehoved"/>
        <w:tabs>
          <w:tab w:val="clear" w:pos="4819"/>
          <w:tab w:val="clear" w:pos="9638"/>
        </w:tabs>
        <w:ind w:left="851" w:hanging="851"/>
        <w:rPr>
          <w:szCs w:val="24"/>
        </w:rPr>
      </w:pPr>
    </w:p>
    <w:p w:rsidR="00906B3C" w:rsidRPr="00202B68" w:rsidRDefault="00906B3C" w:rsidP="00906B3C">
      <w:pPr>
        <w:ind w:left="851" w:hanging="851"/>
        <w:rPr>
          <w:b/>
          <w:sz w:val="24"/>
          <w:szCs w:val="24"/>
        </w:rPr>
      </w:pPr>
      <w:r w:rsidRPr="00202B68">
        <w:rPr>
          <w:b/>
          <w:sz w:val="24"/>
          <w:szCs w:val="24"/>
        </w:rPr>
        <w:t>4.9</w:t>
      </w:r>
      <w:r w:rsidRPr="00202B68">
        <w:rPr>
          <w:b/>
          <w:sz w:val="24"/>
          <w:szCs w:val="24"/>
        </w:rPr>
        <w:tab/>
        <w:t>Overdosering</w:t>
      </w:r>
    </w:p>
    <w:p w:rsidR="00906B3C" w:rsidRPr="00202B68" w:rsidRDefault="00906B3C" w:rsidP="00906B3C">
      <w:pPr>
        <w:ind w:left="851"/>
        <w:rPr>
          <w:sz w:val="24"/>
          <w:szCs w:val="24"/>
        </w:rPr>
      </w:pPr>
      <w:r w:rsidRPr="00202B68">
        <w:rPr>
          <w:sz w:val="24"/>
          <w:szCs w:val="24"/>
        </w:rPr>
        <w:t>Symptomer på overdosering er de samme som for overdosering med systemiske beta-</w:t>
      </w:r>
      <w:proofErr w:type="spellStart"/>
      <w:r w:rsidRPr="00202B68">
        <w:rPr>
          <w:sz w:val="24"/>
          <w:szCs w:val="24"/>
        </w:rPr>
        <w:t>adrenerge</w:t>
      </w:r>
      <w:proofErr w:type="spellEnd"/>
      <w:r w:rsidRPr="00202B68">
        <w:rPr>
          <w:sz w:val="24"/>
          <w:szCs w:val="24"/>
        </w:rPr>
        <w:t xml:space="preserve"> </w:t>
      </w:r>
      <w:proofErr w:type="spellStart"/>
      <w:r w:rsidRPr="00202B68">
        <w:rPr>
          <w:sz w:val="24"/>
          <w:szCs w:val="24"/>
        </w:rPr>
        <w:t>blokkere</w:t>
      </w:r>
      <w:proofErr w:type="spellEnd"/>
      <w:r w:rsidRPr="00202B68">
        <w:rPr>
          <w:sz w:val="24"/>
          <w:szCs w:val="24"/>
        </w:rPr>
        <w:t xml:space="preserve">, f.eks. svimmelhed, hovedpine, </w:t>
      </w:r>
      <w:proofErr w:type="spellStart"/>
      <w:r w:rsidRPr="00202B68">
        <w:rPr>
          <w:sz w:val="24"/>
          <w:szCs w:val="24"/>
        </w:rPr>
        <w:t>kortåndethed</w:t>
      </w:r>
      <w:proofErr w:type="spellEnd"/>
      <w:r w:rsidRPr="00202B68">
        <w:rPr>
          <w:sz w:val="24"/>
          <w:szCs w:val="24"/>
        </w:rPr>
        <w:t xml:space="preserve">, bradykardi, </w:t>
      </w:r>
      <w:proofErr w:type="spellStart"/>
      <w:r w:rsidRPr="00202B68">
        <w:rPr>
          <w:sz w:val="24"/>
          <w:szCs w:val="24"/>
        </w:rPr>
        <w:t>bronkospasmer</w:t>
      </w:r>
      <w:proofErr w:type="spellEnd"/>
      <w:r w:rsidRPr="00202B68">
        <w:rPr>
          <w:sz w:val="24"/>
          <w:szCs w:val="24"/>
        </w:rPr>
        <w:t xml:space="preserve">, hjertestop akut </w:t>
      </w:r>
      <w:proofErr w:type="spellStart"/>
      <w:r w:rsidRPr="00202B68">
        <w:rPr>
          <w:sz w:val="24"/>
          <w:szCs w:val="24"/>
        </w:rPr>
        <w:t>kardiovaskulær</w:t>
      </w:r>
      <w:proofErr w:type="spellEnd"/>
      <w:r w:rsidRPr="00202B68">
        <w:rPr>
          <w:sz w:val="24"/>
          <w:szCs w:val="24"/>
        </w:rPr>
        <w:t xml:space="preserve"> insufficiens og hypotension (se pkt. 4.8).</w:t>
      </w:r>
    </w:p>
    <w:p w:rsidR="00906B3C" w:rsidRPr="00202B68" w:rsidRDefault="00906B3C" w:rsidP="00906B3C">
      <w:pPr>
        <w:ind w:left="851" w:hanging="851"/>
        <w:rPr>
          <w:sz w:val="24"/>
          <w:szCs w:val="24"/>
          <w:u w:val="single"/>
        </w:rPr>
      </w:pPr>
    </w:p>
    <w:p w:rsidR="00906B3C" w:rsidRPr="00202B68" w:rsidRDefault="00906B3C" w:rsidP="00906B3C">
      <w:pPr>
        <w:ind w:left="851"/>
        <w:rPr>
          <w:rStyle w:val="hps"/>
          <w:rFonts w:eastAsiaTheme="majorEastAsia"/>
          <w:sz w:val="24"/>
          <w:szCs w:val="24"/>
        </w:rPr>
      </w:pPr>
      <w:r w:rsidRPr="00202B68">
        <w:rPr>
          <w:rStyle w:val="hps"/>
          <w:rFonts w:eastAsiaTheme="majorEastAsia"/>
          <w:sz w:val="24"/>
          <w:szCs w:val="24"/>
        </w:rPr>
        <w:t>I tilfælde af overdosering</w:t>
      </w:r>
      <w:r w:rsidRPr="00202B68">
        <w:rPr>
          <w:sz w:val="24"/>
          <w:szCs w:val="24"/>
        </w:rPr>
        <w:t xml:space="preserve">, </w:t>
      </w:r>
      <w:r w:rsidRPr="00202B68">
        <w:rPr>
          <w:rStyle w:val="hps"/>
          <w:rFonts w:eastAsiaTheme="majorEastAsia"/>
          <w:sz w:val="24"/>
          <w:szCs w:val="24"/>
        </w:rPr>
        <w:t>bør følgende tiltag overvejes:</w:t>
      </w:r>
    </w:p>
    <w:p w:rsidR="00906B3C" w:rsidRPr="00202B68" w:rsidRDefault="00906B3C" w:rsidP="00906B3C">
      <w:pPr>
        <w:numPr>
          <w:ilvl w:val="0"/>
          <w:numId w:val="8"/>
        </w:numPr>
        <w:ind w:left="1134" w:hanging="283"/>
        <w:rPr>
          <w:sz w:val="24"/>
          <w:szCs w:val="24"/>
        </w:rPr>
      </w:pPr>
      <w:r w:rsidRPr="00202B68">
        <w:rPr>
          <w:rStyle w:val="hps"/>
          <w:rFonts w:eastAsiaTheme="majorEastAsia"/>
          <w:sz w:val="24"/>
          <w:szCs w:val="24"/>
        </w:rPr>
        <w:t>Administration af aktivt kul</w:t>
      </w:r>
      <w:r w:rsidRPr="00202B68">
        <w:rPr>
          <w:sz w:val="24"/>
          <w:szCs w:val="24"/>
        </w:rPr>
        <w:t xml:space="preserve">, </w:t>
      </w:r>
      <w:r w:rsidRPr="00202B68">
        <w:rPr>
          <w:rStyle w:val="hps"/>
          <w:rFonts w:eastAsiaTheme="majorEastAsia"/>
          <w:sz w:val="24"/>
          <w:szCs w:val="24"/>
        </w:rPr>
        <w:t>hvis præparatet</w:t>
      </w:r>
      <w:r w:rsidRPr="00202B68">
        <w:rPr>
          <w:sz w:val="24"/>
          <w:szCs w:val="24"/>
        </w:rPr>
        <w:t xml:space="preserve"> </w:t>
      </w:r>
      <w:r w:rsidRPr="00202B68">
        <w:rPr>
          <w:rStyle w:val="hps"/>
          <w:rFonts w:eastAsiaTheme="majorEastAsia"/>
          <w:sz w:val="24"/>
          <w:szCs w:val="24"/>
        </w:rPr>
        <w:t>er taget</w:t>
      </w:r>
      <w:r w:rsidRPr="00202B68">
        <w:rPr>
          <w:sz w:val="24"/>
          <w:szCs w:val="24"/>
        </w:rPr>
        <w:t xml:space="preserve"> </w:t>
      </w:r>
      <w:r w:rsidRPr="00202B68">
        <w:rPr>
          <w:rStyle w:val="hps"/>
          <w:rFonts w:eastAsiaTheme="majorEastAsia"/>
          <w:sz w:val="24"/>
          <w:szCs w:val="24"/>
        </w:rPr>
        <w:t>oralt.</w:t>
      </w:r>
      <w:r w:rsidRPr="00202B68">
        <w:rPr>
          <w:sz w:val="24"/>
          <w:szCs w:val="24"/>
        </w:rPr>
        <w:t xml:space="preserve"> </w:t>
      </w:r>
      <w:r w:rsidRPr="00202B68">
        <w:rPr>
          <w:rStyle w:val="hps"/>
          <w:rFonts w:eastAsiaTheme="majorEastAsia"/>
          <w:sz w:val="24"/>
          <w:szCs w:val="24"/>
        </w:rPr>
        <w:t>Undersøgelser har</w:t>
      </w:r>
      <w:r w:rsidRPr="00202B68">
        <w:rPr>
          <w:sz w:val="24"/>
          <w:szCs w:val="24"/>
        </w:rPr>
        <w:t xml:space="preserve"> </w:t>
      </w:r>
      <w:r w:rsidRPr="00202B68">
        <w:rPr>
          <w:rStyle w:val="hps"/>
          <w:rFonts w:eastAsiaTheme="majorEastAsia"/>
          <w:sz w:val="24"/>
          <w:szCs w:val="24"/>
        </w:rPr>
        <w:t>vist, at</w:t>
      </w:r>
      <w:r w:rsidRPr="00202B68">
        <w:rPr>
          <w:sz w:val="24"/>
          <w:szCs w:val="24"/>
        </w:rPr>
        <w:t xml:space="preserve"> </w:t>
      </w:r>
      <w:proofErr w:type="spellStart"/>
      <w:r w:rsidRPr="00202B68">
        <w:rPr>
          <w:rStyle w:val="hps"/>
          <w:rFonts w:eastAsiaTheme="majorEastAsia"/>
          <w:sz w:val="24"/>
          <w:szCs w:val="24"/>
        </w:rPr>
        <w:t>timololmaleat</w:t>
      </w:r>
      <w:proofErr w:type="spellEnd"/>
      <w:r w:rsidRPr="00202B68">
        <w:rPr>
          <w:sz w:val="24"/>
          <w:szCs w:val="24"/>
        </w:rPr>
        <w:t xml:space="preserve"> </w:t>
      </w:r>
      <w:r w:rsidRPr="00202B68">
        <w:rPr>
          <w:rStyle w:val="hps"/>
          <w:rFonts w:eastAsiaTheme="majorEastAsia"/>
          <w:sz w:val="24"/>
          <w:szCs w:val="24"/>
        </w:rPr>
        <w:t>ikke kan fjernes</w:t>
      </w:r>
      <w:r w:rsidRPr="00202B68">
        <w:rPr>
          <w:sz w:val="24"/>
          <w:szCs w:val="24"/>
        </w:rPr>
        <w:t xml:space="preserve"> </w:t>
      </w:r>
      <w:r w:rsidRPr="00202B68">
        <w:rPr>
          <w:rStyle w:val="hps"/>
          <w:rFonts w:eastAsiaTheme="majorEastAsia"/>
          <w:sz w:val="24"/>
          <w:szCs w:val="24"/>
        </w:rPr>
        <w:t>ved hæmodialyse</w:t>
      </w:r>
      <w:r w:rsidRPr="00202B68">
        <w:rPr>
          <w:sz w:val="24"/>
          <w:szCs w:val="24"/>
        </w:rPr>
        <w:t>.</w:t>
      </w:r>
    </w:p>
    <w:p w:rsidR="00906B3C" w:rsidRPr="00202B68" w:rsidRDefault="00906B3C" w:rsidP="00906B3C">
      <w:pPr>
        <w:numPr>
          <w:ilvl w:val="0"/>
          <w:numId w:val="8"/>
        </w:numPr>
        <w:ind w:left="1134" w:hanging="283"/>
        <w:rPr>
          <w:rStyle w:val="hps"/>
          <w:rFonts w:eastAsiaTheme="majorEastAsia"/>
          <w:sz w:val="24"/>
          <w:szCs w:val="24"/>
        </w:rPr>
      </w:pPr>
      <w:r w:rsidRPr="00202B68">
        <w:rPr>
          <w:rStyle w:val="hps"/>
          <w:rFonts w:eastAsiaTheme="majorEastAsia"/>
          <w:sz w:val="24"/>
          <w:szCs w:val="24"/>
        </w:rPr>
        <w:t>Symptomatisk</w:t>
      </w:r>
      <w:r w:rsidRPr="00202B68">
        <w:rPr>
          <w:sz w:val="24"/>
          <w:szCs w:val="24"/>
        </w:rPr>
        <w:t xml:space="preserve"> </w:t>
      </w:r>
      <w:r w:rsidRPr="00202B68">
        <w:rPr>
          <w:rStyle w:val="hps"/>
          <w:rFonts w:eastAsiaTheme="majorEastAsia"/>
          <w:sz w:val="24"/>
          <w:szCs w:val="24"/>
        </w:rPr>
        <w:t>bradykardi</w:t>
      </w:r>
      <w:r w:rsidRPr="00202B68">
        <w:rPr>
          <w:sz w:val="24"/>
          <w:szCs w:val="24"/>
        </w:rPr>
        <w:t xml:space="preserve">: </w:t>
      </w:r>
      <w:r w:rsidRPr="00202B68">
        <w:rPr>
          <w:rStyle w:val="hps"/>
          <w:rFonts w:eastAsiaTheme="majorEastAsia"/>
          <w:sz w:val="24"/>
          <w:szCs w:val="24"/>
        </w:rPr>
        <w:t>atropinsulfat</w:t>
      </w:r>
      <w:r w:rsidRPr="00202B68">
        <w:rPr>
          <w:sz w:val="24"/>
          <w:szCs w:val="24"/>
        </w:rPr>
        <w:t xml:space="preserve">, </w:t>
      </w:r>
      <w:r w:rsidRPr="00202B68">
        <w:rPr>
          <w:rStyle w:val="hps"/>
          <w:rFonts w:eastAsiaTheme="majorEastAsia"/>
          <w:sz w:val="24"/>
          <w:szCs w:val="24"/>
        </w:rPr>
        <w:t>0,25</w:t>
      </w:r>
      <w:r w:rsidRPr="00202B68">
        <w:rPr>
          <w:sz w:val="24"/>
          <w:szCs w:val="24"/>
        </w:rPr>
        <w:t xml:space="preserve"> </w:t>
      </w:r>
      <w:r w:rsidRPr="00202B68">
        <w:rPr>
          <w:rStyle w:val="hps"/>
          <w:rFonts w:eastAsiaTheme="majorEastAsia"/>
          <w:sz w:val="24"/>
          <w:szCs w:val="24"/>
        </w:rPr>
        <w:t>til</w:t>
      </w:r>
      <w:r w:rsidRPr="00202B68">
        <w:rPr>
          <w:sz w:val="24"/>
          <w:szCs w:val="24"/>
        </w:rPr>
        <w:t xml:space="preserve"> </w:t>
      </w:r>
      <w:r w:rsidRPr="00202B68">
        <w:rPr>
          <w:rStyle w:val="hps"/>
          <w:rFonts w:eastAsiaTheme="majorEastAsia"/>
          <w:sz w:val="24"/>
          <w:szCs w:val="24"/>
        </w:rPr>
        <w:t>2</w:t>
      </w:r>
      <w:r w:rsidRPr="00202B68">
        <w:rPr>
          <w:sz w:val="24"/>
          <w:szCs w:val="24"/>
        </w:rPr>
        <w:t xml:space="preserve"> </w:t>
      </w:r>
      <w:r w:rsidRPr="00202B68">
        <w:rPr>
          <w:rStyle w:val="hps"/>
          <w:rFonts w:eastAsiaTheme="majorEastAsia"/>
          <w:sz w:val="24"/>
          <w:szCs w:val="24"/>
        </w:rPr>
        <w:t>mg</w:t>
      </w:r>
      <w:r w:rsidRPr="00202B68">
        <w:rPr>
          <w:sz w:val="24"/>
          <w:szCs w:val="24"/>
        </w:rPr>
        <w:t xml:space="preserve"> </w:t>
      </w:r>
      <w:r w:rsidRPr="00202B68">
        <w:rPr>
          <w:rStyle w:val="hps"/>
          <w:rFonts w:eastAsiaTheme="majorEastAsia"/>
          <w:sz w:val="24"/>
          <w:szCs w:val="24"/>
        </w:rPr>
        <w:t>intravenøst</w:t>
      </w:r>
      <w:r w:rsidRPr="00202B68">
        <w:rPr>
          <w:sz w:val="24"/>
          <w:szCs w:val="24"/>
        </w:rPr>
        <w:t xml:space="preserve">, </w:t>
      </w:r>
      <w:r w:rsidRPr="00202B68">
        <w:rPr>
          <w:rStyle w:val="hps"/>
          <w:rFonts w:eastAsiaTheme="majorEastAsia"/>
          <w:sz w:val="24"/>
          <w:szCs w:val="24"/>
        </w:rPr>
        <w:t>bør</w:t>
      </w:r>
      <w:r w:rsidRPr="00202B68">
        <w:rPr>
          <w:sz w:val="24"/>
          <w:szCs w:val="24"/>
        </w:rPr>
        <w:t xml:space="preserve"> </w:t>
      </w:r>
      <w:r w:rsidRPr="00202B68">
        <w:rPr>
          <w:rStyle w:val="hps"/>
          <w:rFonts w:eastAsiaTheme="majorEastAsia"/>
          <w:sz w:val="24"/>
          <w:szCs w:val="24"/>
        </w:rPr>
        <w:t>anvendes til at inducere</w:t>
      </w:r>
      <w:r w:rsidRPr="00202B68">
        <w:rPr>
          <w:sz w:val="24"/>
          <w:szCs w:val="24"/>
        </w:rPr>
        <w:t xml:space="preserve"> </w:t>
      </w:r>
      <w:proofErr w:type="spellStart"/>
      <w:r w:rsidRPr="00202B68">
        <w:rPr>
          <w:rStyle w:val="hps"/>
          <w:rFonts w:eastAsiaTheme="majorEastAsia"/>
          <w:sz w:val="24"/>
          <w:szCs w:val="24"/>
        </w:rPr>
        <w:t>vagus</w:t>
      </w:r>
      <w:proofErr w:type="spellEnd"/>
      <w:r w:rsidRPr="00202B68">
        <w:rPr>
          <w:sz w:val="24"/>
          <w:szCs w:val="24"/>
        </w:rPr>
        <w:t xml:space="preserve"> </w:t>
      </w:r>
      <w:r w:rsidRPr="00202B68">
        <w:rPr>
          <w:rStyle w:val="hps"/>
          <w:rFonts w:eastAsiaTheme="majorEastAsia"/>
          <w:sz w:val="24"/>
          <w:szCs w:val="24"/>
        </w:rPr>
        <w:t>blokade.</w:t>
      </w:r>
      <w:r w:rsidRPr="00202B68">
        <w:rPr>
          <w:sz w:val="24"/>
          <w:szCs w:val="24"/>
        </w:rPr>
        <w:t xml:space="preserve"> </w:t>
      </w:r>
      <w:r w:rsidRPr="00202B68">
        <w:rPr>
          <w:rStyle w:val="hps"/>
          <w:rFonts w:eastAsiaTheme="majorEastAsia"/>
          <w:sz w:val="24"/>
          <w:szCs w:val="24"/>
        </w:rPr>
        <w:t>Hvis</w:t>
      </w:r>
      <w:r w:rsidRPr="00202B68">
        <w:rPr>
          <w:sz w:val="24"/>
          <w:szCs w:val="24"/>
        </w:rPr>
        <w:t xml:space="preserve"> </w:t>
      </w:r>
      <w:r w:rsidRPr="00202B68">
        <w:rPr>
          <w:rStyle w:val="hps"/>
          <w:rFonts w:eastAsiaTheme="majorEastAsia"/>
          <w:sz w:val="24"/>
          <w:szCs w:val="24"/>
        </w:rPr>
        <w:t>bradykardi</w:t>
      </w:r>
      <w:r w:rsidRPr="00202B68">
        <w:rPr>
          <w:sz w:val="24"/>
          <w:szCs w:val="24"/>
        </w:rPr>
        <w:t xml:space="preserve"> </w:t>
      </w:r>
      <w:r w:rsidRPr="00202B68">
        <w:rPr>
          <w:rStyle w:val="hps"/>
          <w:rFonts w:eastAsiaTheme="majorEastAsia"/>
          <w:sz w:val="24"/>
          <w:szCs w:val="24"/>
        </w:rPr>
        <w:t>fortsætter,</w:t>
      </w:r>
      <w:r w:rsidRPr="00202B68">
        <w:rPr>
          <w:sz w:val="24"/>
          <w:szCs w:val="24"/>
        </w:rPr>
        <w:t xml:space="preserve"> </w:t>
      </w:r>
      <w:r w:rsidRPr="00202B68">
        <w:rPr>
          <w:rStyle w:val="hps"/>
          <w:rFonts w:eastAsiaTheme="majorEastAsia"/>
          <w:sz w:val="24"/>
          <w:szCs w:val="24"/>
        </w:rPr>
        <w:t>bør</w:t>
      </w:r>
      <w:r w:rsidRPr="00202B68">
        <w:rPr>
          <w:sz w:val="24"/>
          <w:szCs w:val="24"/>
        </w:rPr>
        <w:t xml:space="preserve"> </w:t>
      </w:r>
      <w:r w:rsidRPr="00202B68">
        <w:rPr>
          <w:rStyle w:val="hps"/>
          <w:rFonts w:eastAsiaTheme="majorEastAsia"/>
          <w:sz w:val="24"/>
          <w:szCs w:val="24"/>
        </w:rPr>
        <w:t>intravenøs</w:t>
      </w:r>
      <w:r w:rsidRPr="00202B68">
        <w:rPr>
          <w:sz w:val="24"/>
          <w:szCs w:val="24"/>
        </w:rPr>
        <w:t xml:space="preserve"> </w:t>
      </w:r>
      <w:proofErr w:type="spellStart"/>
      <w:r w:rsidRPr="00202B68">
        <w:rPr>
          <w:rStyle w:val="hps"/>
          <w:rFonts w:eastAsiaTheme="majorEastAsia"/>
          <w:sz w:val="24"/>
          <w:szCs w:val="24"/>
        </w:rPr>
        <w:t>isoprenalin</w:t>
      </w:r>
      <w:proofErr w:type="spellEnd"/>
      <w:r w:rsidRPr="00202B68">
        <w:rPr>
          <w:sz w:val="24"/>
          <w:szCs w:val="24"/>
        </w:rPr>
        <w:t xml:space="preserve"> </w:t>
      </w:r>
      <w:r w:rsidRPr="00202B68">
        <w:rPr>
          <w:rStyle w:val="hps"/>
          <w:rFonts w:eastAsiaTheme="majorEastAsia"/>
          <w:sz w:val="24"/>
          <w:szCs w:val="24"/>
        </w:rPr>
        <w:t>administreres med forsigtighed</w:t>
      </w:r>
      <w:r w:rsidRPr="00202B68">
        <w:rPr>
          <w:sz w:val="24"/>
          <w:szCs w:val="24"/>
        </w:rPr>
        <w:t xml:space="preserve">. </w:t>
      </w:r>
      <w:r w:rsidRPr="00202B68">
        <w:rPr>
          <w:rStyle w:val="hps"/>
          <w:rFonts w:eastAsiaTheme="majorEastAsia"/>
          <w:sz w:val="24"/>
          <w:szCs w:val="24"/>
        </w:rPr>
        <w:t>I</w:t>
      </w:r>
      <w:r w:rsidRPr="00202B68">
        <w:rPr>
          <w:sz w:val="24"/>
          <w:szCs w:val="24"/>
        </w:rPr>
        <w:t xml:space="preserve"> </w:t>
      </w:r>
      <w:r w:rsidRPr="00202B68">
        <w:rPr>
          <w:rStyle w:val="hps"/>
          <w:rFonts w:eastAsiaTheme="majorEastAsia"/>
          <w:sz w:val="24"/>
          <w:szCs w:val="24"/>
        </w:rPr>
        <w:t>særligt vanskelige tilfælde</w:t>
      </w:r>
      <w:r w:rsidRPr="00202B68">
        <w:rPr>
          <w:sz w:val="24"/>
          <w:szCs w:val="24"/>
        </w:rPr>
        <w:t xml:space="preserve"> </w:t>
      </w:r>
      <w:r w:rsidRPr="00202B68">
        <w:rPr>
          <w:rStyle w:val="hps"/>
          <w:rFonts w:eastAsiaTheme="majorEastAsia"/>
          <w:sz w:val="24"/>
          <w:szCs w:val="24"/>
        </w:rPr>
        <w:t>kan</w:t>
      </w:r>
      <w:r w:rsidRPr="00202B68">
        <w:rPr>
          <w:sz w:val="24"/>
          <w:szCs w:val="24"/>
        </w:rPr>
        <w:t xml:space="preserve"> </w:t>
      </w:r>
      <w:r w:rsidRPr="00202B68">
        <w:rPr>
          <w:rStyle w:val="hps"/>
          <w:rFonts w:eastAsiaTheme="majorEastAsia"/>
          <w:sz w:val="24"/>
          <w:szCs w:val="24"/>
        </w:rPr>
        <w:t>anvendelsen af en</w:t>
      </w:r>
      <w:r w:rsidRPr="00202B68">
        <w:rPr>
          <w:sz w:val="24"/>
          <w:szCs w:val="24"/>
        </w:rPr>
        <w:t xml:space="preserve"> </w:t>
      </w:r>
      <w:r w:rsidRPr="00202B68">
        <w:rPr>
          <w:rStyle w:val="hps"/>
          <w:rFonts w:eastAsiaTheme="majorEastAsia"/>
          <w:sz w:val="24"/>
          <w:szCs w:val="24"/>
        </w:rPr>
        <w:t>pacemaker</w:t>
      </w:r>
      <w:r w:rsidRPr="00202B68">
        <w:rPr>
          <w:sz w:val="24"/>
          <w:szCs w:val="24"/>
        </w:rPr>
        <w:t xml:space="preserve"> </w:t>
      </w:r>
      <w:r w:rsidRPr="00202B68">
        <w:rPr>
          <w:rStyle w:val="hps"/>
          <w:rFonts w:eastAsiaTheme="majorEastAsia"/>
          <w:sz w:val="24"/>
          <w:szCs w:val="24"/>
        </w:rPr>
        <w:t>overvejes.</w:t>
      </w:r>
    </w:p>
    <w:p w:rsidR="00906B3C" w:rsidRPr="00202B68" w:rsidRDefault="00906B3C" w:rsidP="00906B3C">
      <w:pPr>
        <w:numPr>
          <w:ilvl w:val="0"/>
          <w:numId w:val="8"/>
        </w:numPr>
        <w:ind w:left="1134" w:hanging="283"/>
        <w:rPr>
          <w:rStyle w:val="hps"/>
          <w:rFonts w:eastAsiaTheme="majorEastAsia"/>
          <w:sz w:val="24"/>
          <w:szCs w:val="24"/>
        </w:rPr>
      </w:pPr>
      <w:r w:rsidRPr="00202B68">
        <w:rPr>
          <w:rStyle w:val="hps"/>
          <w:rFonts w:eastAsiaTheme="majorEastAsia"/>
          <w:sz w:val="24"/>
          <w:szCs w:val="24"/>
        </w:rPr>
        <w:t>Hypotension</w:t>
      </w:r>
      <w:r w:rsidRPr="00202B68">
        <w:rPr>
          <w:sz w:val="24"/>
          <w:szCs w:val="24"/>
        </w:rPr>
        <w:t xml:space="preserve">: </w:t>
      </w:r>
      <w:r w:rsidRPr="00202B68">
        <w:rPr>
          <w:rStyle w:val="hps"/>
          <w:rFonts w:eastAsiaTheme="majorEastAsia"/>
          <w:sz w:val="24"/>
          <w:szCs w:val="24"/>
        </w:rPr>
        <w:t xml:space="preserve">en </w:t>
      </w:r>
      <w:proofErr w:type="spellStart"/>
      <w:r w:rsidRPr="00202B68">
        <w:rPr>
          <w:rStyle w:val="hps"/>
          <w:rFonts w:eastAsiaTheme="majorEastAsia"/>
          <w:sz w:val="24"/>
          <w:szCs w:val="24"/>
        </w:rPr>
        <w:t>sympatomimetisk</w:t>
      </w:r>
      <w:proofErr w:type="spellEnd"/>
      <w:r w:rsidRPr="00202B68">
        <w:rPr>
          <w:sz w:val="24"/>
          <w:szCs w:val="24"/>
        </w:rPr>
        <w:t xml:space="preserve"> </w:t>
      </w:r>
      <w:proofErr w:type="spellStart"/>
      <w:r w:rsidRPr="00202B68">
        <w:rPr>
          <w:rStyle w:val="hps"/>
          <w:rFonts w:eastAsiaTheme="majorEastAsia"/>
          <w:sz w:val="24"/>
          <w:szCs w:val="24"/>
        </w:rPr>
        <w:t>pressor</w:t>
      </w:r>
      <w:proofErr w:type="spellEnd"/>
      <w:r w:rsidRPr="00202B68">
        <w:rPr>
          <w:sz w:val="24"/>
          <w:szCs w:val="24"/>
        </w:rPr>
        <w:t xml:space="preserve">, såsom </w:t>
      </w:r>
      <w:r w:rsidRPr="00202B68">
        <w:rPr>
          <w:rStyle w:val="hps"/>
          <w:rFonts w:eastAsiaTheme="majorEastAsia"/>
          <w:sz w:val="24"/>
          <w:szCs w:val="24"/>
        </w:rPr>
        <w:t>dopamin</w:t>
      </w:r>
      <w:r w:rsidRPr="00202B68">
        <w:rPr>
          <w:sz w:val="24"/>
          <w:szCs w:val="24"/>
        </w:rPr>
        <w:t xml:space="preserve">, </w:t>
      </w:r>
      <w:proofErr w:type="spellStart"/>
      <w:r w:rsidRPr="00202B68">
        <w:rPr>
          <w:rStyle w:val="hps"/>
          <w:rFonts w:eastAsiaTheme="majorEastAsia"/>
          <w:sz w:val="24"/>
          <w:szCs w:val="24"/>
        </w:rPr>
        <w:t>dobutamin</w:t>
      </w:r>
      <w:proofErr w:type="spellEnd"/>
      <w:r w:rsidRPr="00202B68">
        <w:rPr>
          <w:sz w:val="24"/>
          <w:szCs w:val="24"/>
        </w:rPr>
        <w:t xml:space="preserve"> </w:t>
      </w:r>
      <w:r w:rsidRPr="00202B68">
        <w:rPr>
          <w:rStyle w:val="hps"/>
          <w:rFonts w:eastAsiaTheme="majorEastAsia"/>
          <w:sz w:val="24"/>
          <w:szCs w:val="24"/>
        </w:rPr>
        <w:t>eller</w:t>
      </w:r>
      <w:r w:rsidRPr="00202B68">
        <w:rPr>
          <w:sz w:val="24"/>
          <w:szCs w:val="24"/>
        </w:rPr>
        <w:t xml:space="preserve"> </w:t>
      </w:r>
      <w:r w:rsidRPr="00202B68">
        <w:rPr>
          <w:rStyle w:val="hps"/>
          <w:rFonts w:eastAsiaTheme="majorEastAsia"/>
          <w:sz w:val="24"/>
          <w:szCs w:val="24"/>
        </w:rPr>
        <w:t>noradrenalin</w:t>
      </w:r>
      <w:r w:rsidRPr="00202B68">
        <w:rPr>
          <w:sz w:val="24"/>
          <w:szCs w:val="24"/>
        </w:rPr>
        <w:t xml:space="preserve"> </w:t>
      </w:r>
      <w:r w:rsidRPr="00202B68">
        <w:rPr>
          <w:rStyle w:val="hps"/>
          <w:rFonts w:eastAsiaTheme="majorEastAsia"/>
          <w:sz w:val="24"/>
          <w:szCs w:val="24"/>
        </w:rPr>
        <w:t>bør anvendes</w:t>
      </w:r>
      <w:r w:rsidRPr="00202B68">
        <w:rPr>
          <w:sz w:val="24"/>
          <w:szCs w:val="24"/>
        </w:rPr>
        <w:t xml:space="preserve">. Det er rapporteret, at i </w:t>
      </w:r>
      <w:r w:rsidRPr="00202B68">
        <w:rPr>
          <w:rStyle w:val="hps"/>
          <w:rFonts w:eastAsiaTheme="majorEastAsia"/>
          <w:sz w:val="24"/>
          <w:szCs w:val="24"/>
        </w:rPr>
        <w:t>særligt vanskelige tilfælde</w:t>
      </w:r>
      <w:r w:rsidRPr="00202B68">
        <w:rPr>
          <w:sz w:val="24"/>
          <w:szCs w:val="24"/>
        </w:rPr>
        <w:t xml:space="preserve"> </w:t>
      </w:r>
      <w:r w:rsidRPr="00202B68">
        <w:rPr>
          <w:rStyle w:val="hps"/>
          <w:rFonts w:eastAsiaTheme="majorEastAsia"/>
          <w:sz w:val="24"/>
          <w:szCs w:val="24"/>
        </w:rPr>
        <w:t>har brugen af</w:t>
      </w:r>
      <w:r w:rsidRPr="00202B68">
        <w:rPr>
          <w:sz w:val="24"/>
          <w:szCs w:val="24"/>
        </w:rPr>
        <w:t xml:space="preserve"> </w:t>
      </w:r>
      <w:proofErr w:type="spellStart"/>
      <w:r w:rsidRPr="00202B68">
        <w:rPr>
          <w:rStyle w:val="hps"/>
          <w:rFonts w:eastAsiaTheme="majorEastAsia"/>
          <w:sz w:val="24"/>
          <w:szCs w:val="24"/>
        </w:rPr>
        <w:t>glucagon</w:t>
      </w:r>
      <w:proofErr w:type="spellEnd"/>
      <w:r w:rsidRPr="00202B68">
        <w:rPr>
          <w:sz w:val="24"/>
          <w:szCs w:val="24"/>
        </w:rPr>
        <w:t xml:space="preserve"> </w:t>
      </w:r>
      <w:r w:rsidRPr="00202B68">
        <w:rPr>
          <w:rStyle w:val="hps"/>
          <w:rFonts w:eastAsiaTheme="majorEastAsia"/>
          <w:sz w:val="24"/>
          <w:szCs w:val="24"/>
        </w:rPr>
        <w:t>været</w:t>
      </w:r>
      <w:r w:rsidRPr="00202B68">
        <w:rPr>
          <w:sz w:val="24"/>
          <w:szCs w:val="24"/>
        </w:rPr>
        <w:t xml:space="preserve"> </w:t>
      </w:r>
      <w:r w:rsidRPr="00202B68">
        <w:rPr>
          <w:rStyle w:val="hps"/>
          <w:rFonts w:eastAsiaTheme="majorEastAsia"/>
          <w:sz w:val="24"/>
          <w:szCs w:val="24"/>
        </w:rPr>
        <w:t>nyttig.</w:t>
      </w:r>
    </w:p>
    <w:p w:rsidR="00906B3C" w:rsidRPr="00202B68" w:rsidRDefault="00906B3C" w:rsidP="00906B3C">
      <w:pPr>
        <w:numPr>
          <w:ilvl w:val="0"/>
          <w:numId w:val="8"/>
        </w:numPr>
        <w:ind w:left="1134" w:hanging="283"/>
        <w:rPr>
          <w:rStyle w:val="hps"/>
          <w:rFonts w:eastAsiaTheme="majorEastAsia"/>
          <w:sz w:val="24"/>
          <w:szCs w:val="24"/>
        </w:rPr>
      </w:pPr>
      <w:proofErr w:type="spellStart"/>
      <w:r w:rsidRPr="00202B68">
        <w:rPr>
          <w:rStyle w:val="hps"/>
          <w:rFonts w:eastAsiaTheme="majorEastAsia"/>
          <w:sz w:val="24"/>
          <w:szCs w:val="24"/>
        </w:rPr>
        <w:t>Bronkospasme</w:t>
      </w:r>
      <w:proofErr w:type="spellEnd"/>
      <w:r w:rsidRPr="00202B68">
        <w:rPr>
          <w:sz w:val="24"/>
          <w:szCs w:val="24"/>
        </w:rPr>
        <w:t xml:space="preserve">: </w:t>
      </w:r>
      <w:proofErr w:type="spellStart"/>
      <w:r w:rsidRPr="00202B68">
        <w:rPr>
          <w:rStyle w:val="hps"/>
          <w:rFonts w:eastAsiaTheme="majorEastAsia"/>
          <w:sz w:val="24"/>
          <w:szCs w:val="24"/>
        </w:rPr>
        <w:t>isoprenalin</w:t>
      </w:r>
      <w:proofErr w:type="spellEnd"/>
      <w:r w:rsidRPr="00202B68">
        <w:rPr>
          <w:rStyle w:val="hps"/>
          <w:rFonts w:eastAsiaTheme="majorEastAsia"/>
          <w:sz w:val="24"/>
          <w:szCs w:val="24"/>
        </w:rPr>
        <w:t xml:space="preserve"> bør gives</w:t>
      </w:r>
      <w:r w:rsidRPr="00202B68">
        <w:rPr>
          <w:sz w:val="24"/>
          <w:szCs w:val="24"/>
        </w:rPr>
        <w:t xml:space="preserve">. </w:t>
      </w:r>
      <w:r w:rsidRPr="00202B68">
        <w:rPr>
          <w:rStyle w:val="hps"/>
          <w:rFonts w:eastAsiaTheme="majorEastAsia"/>
          <w:sz w:val="24"/>
          <w:szCs w:val="24"/>
        </w:rPr>
        <w:t>Samtidig behandling</w:t>
      </w:r>
      <w:r w:rsidRPr="00202B68">
        <w:rPr>
          <w:sz w:val="24"/>
          <w:szCs w:val="24"/>
        </w:rPr>
        <w:t xml:space="preserve"> </w:t>
      </w:r>
      <w:r w:rsidRPr="00202B68">
        <w:rPr>
          <w:rStyle w:val="hps"/>
          <w:rFonts w:eastAsiaTheme="majorEastAsia"/>
          <w:sz w:val="24"/>
          <w:szCs w:val="24"/>
        </w:rPr>
        <w:t>med</w:t>
      </w:r>
      <w:r w:rsidRPr="00202B68">
        <w:rPr>
          <w:sz w:val="24"/>
          <w:szCs w:val="24"/>
        </w:rPr>
        <w:t xml:space="preserve"> </w:t>
      </w:r>
      <w:proofErr w:type="spellStart"/>
      <w:r w:rsidRPr="00202B68">
        <w:rPr>
          <w:rStyle w:val="hps"/>
          <w:rFonts w:eastAsiaTheme="majorEastAsia"/>
          <w:sz w:val="24"/>
          <w:szCs w:val="24"/>
        </w:rPr>
        <w:t>aminophyllin</w:t>
      </w:r>
      <w:proofErr w:type="spellEnd"/>
      <w:r w:rsidRPr="00202B68">
        <w:rPr>
          <w:sz w:val="24"/>
          <w:szCs w:val="24"/>
        </w:rPr>
        <w:t xml:space="preserve"> </w:t>
      </w:r>
      <w:r w:rsidRPr="00202B68">
        <w:rPr>
          <w:rStyle w:val="hps"/>
          <w:rFonts w:eastAsiaTheme="majorEastAsia"/>
          <w:sz w:val="24"/>
          <w:szCs w:val="24"/>
        </w:rPr>
        <w:t>kan overvejes.</w:t>
      </w:r>
    </w:p>
    <w:p w:rsidR="00906B3C" w:rsidRPr="00202B68" w:rsidRDefault="00906B3C" w:rsidP="00906B3C">
      <w:pPr>
        <w:numPr>
          <w:ilvl w:val="0"/>
          <w:numId w:val="8"/>
        </w:numPr>
        <w:ind w:left="1134" w:hanging="283"/>
        <w:rPr>
          <w:spacing w:val="-3"/>
          <w:sz w:val="24"/>
          <w:szCs w:val="24"/>
        </w:rPr>
      </w:pPr>
      <w:r w:rsidRPr="00202B68">
        <w:rPr>
          <w:rStyle w:val="hps"/>
          <w:rFonts w:eastAsiaTheme="majorEastAsia"/>
          <w:sz w:val="24"/>
          <w:szCs w:val="24"/>
        </w:rPr>
        <w:t>Akut</w:t>
      </w:r>
      <w:r w:rsidRPr="00202B68">
        <w:rPr>
          <w:sz w:val="24"/>
          <w:szCs w:val="24"/>
        </w:rPr>
        <w:t xml:space="preserve"> </w:t>
      </w:r>
      <w:r w:rsidRPr="00202B68">
        <w:rPr>
          <w:rStyle w:val="hps"/>
          <w:rFonts w:eastAsiaTheme="majorEastAsia"/>
          <w:sz w:val="24"/>
          <w:szCs w:val="24"/>
        </w:rPr>
        <w:t>hjerteinsufficiens</w:t>
      </w:r>
      <w:r w:rsidRPr="00202B68">
        <w:rPr>
          <w:sz w:val="24"/>
          <w:szCs w:val="24"/>
        </w:rPr>
        <w:t xml:space="preserve">: </w:t>
      </w:r>
      <w:r w:rsidRPr="00202B68">
        <w:rPr>
          <w:rStyle w:val="hps"/>
          <w:rFonts w:eastAsiaTheme="majorEastAsia"/>
          <w:sz w:val="24"/>
          <w:szCs w:val="24"/>
        </w:rPr>
        <w:t>konventionel behandling</w:t>
      </w:r>
      <w:r w:rsidRPr="00202B68">
        <w:rPr>
          <w:sz w:val="24"/>
          <w:szCs w:val="24"/>
        </w:rPr>
        <w:t xml:space="preserve"> </w:t>
      </w:r>
      <w:r w:rsidRPr="00202B68">
        <w:rPr>
          <w:rStyle w:val="hps"/>
          <w:rFonts w:eastAsiaTheme="majorEastAsia"/>
          <w:sz w:val="24"/>
          <w:szCs w:val="24"/>
        </w:rPr>
        <w:t>med</w:t>
      </w:r>
      <w:r w:rsidRPr="00202B68">
        <w:rPr>
          <w:sz w:val="24"/>
          <w:szCs w:val="24"/>
        </w:rPr>
        <w:t xml:space="preserve"> </w:t>
      </w:r>
      <w:r w:rsidRPr="00202B68">
        <w:rPr>
          <w:rStyle w:val="hps"/>
          <w:rFonts w:eastAsiaTheme="majorEastAsia"/>
          <w:sz w:val="24"/>
          <w:szCs w:val="24"/>
        </w:rPr>
        <w:t>digitalis</w:t>
      </w:r>
      <w:r w:rsidRPr="00202B68">
        <w:rPr>
          <w:sz w:val="24"/>
          <w:szCs w:val="24"/>
        </w:rPr>
        <w:t xml:space="preserve">, </w:t>
      </w:r>
      <w:proofErr w:type="spellStart"/>
      <w:r w:rsidRPr="00202B68">
        <w:rPr>
          <w:sz w:val="24"/>
          <w:szCs w:val="24"/>
        </w:rPr>
        <w:t>diuretika</w:t>
      </w:r>
      <w:proofErr w:type="spellEnd"/>
      <w:r w:rsidRPr="00202B68">
        <w:rPr>
          <w:sz w:val="24"/>
          <w:szCs w:val="24"/>
        </w:rPr>
        <w:t xml:space="preserve">, </w:t>
      </w:r>
      <w:r w:rsidRPr="00202B68">
        <w:rPr>
          <w:rStyle w:val="hps"/>
          <w:rFonts w:eastAsiaTheme="majorEastAsia"/>
          <w:sz w:val="24"/>
          <w:szCs w:val="24"/>
        </w:rPr>
        <w:t>og ilt</w:t>
      </w:r>
      <w:r w:rsidRPr="00202B68">
        <w:rPr>
          <w:sz w:val="24"/>
          <w:szCs w:val="24"/>
        </w:rPr>
        <w:t xml:space="preserve"> </w:t>
      </w:r>
      <w:r w:rsidRPr="00202B68">
        <w:rPr>
          <w:rStyle w:val="hps"/>
          <w:rFonts w:eastAsiaTheme="majorEastAsia"/>
          <w:sz w:val="24"/>
          <w:szCs w:val="24"/>
        </w:rPr>
        <w:t>bør iværksættes</w:t>
      </w:r>
      <w:r w:rsidRPr="00202B68">
        <w:rPr>
          <w:sz w:val="24"/>
          <w:szCs w:val="24"/>
        </w:rPr>
        <w:t xml:space="preserve"> </w:t>
      </w:r>
      <w:r w:rsidRPr="00202B68">
        <w:rPr>
          <w:rStyle w:val="hps"/>
          <w:rFonts w:eastAsiaTheme="majorEastAsia"/>
          <w:sz w:val="24"/>
          <w:szCs w:val="24"/>
        </w:rPr>
        <w:t>straks</w:t>
      </w:r>
      <w:r w:rsidRPr="00202B68">
        <w:rPr>
          <w:sz w:val="24"/>
          <w:szCs w:val="24"/>
        </w:rPr>
        <w:t xml:space="preserve">. </w:t>
      </w:r>
      <w:r w:rsidRPr="00202B68">
        <w:rPr>
          <w:rStyle w:val="hps"/>
          <w:rFonts w:eastAsiaTheme="majorEastAsia"/>
          <w:sz w:val="24"/>
          <w:szCs w:val="24"/>
        </w:rPr>
        <w:t>I</w:t>
      </w:r>
      <w:r w:rsidRPr="00202B68">
        <w:rPr>
          <w:sz w:val="24"/>
          <w:szCs w:val="24"/>
        </w:rPr>
        <w:t xml:space="preserve"> </w:t>
      </w:r>
      <w:r w:rsidRPr="00202B68">
        <w:rPr>
          <w:rStyle w:val="hps"/>
          <w:rFonts w:eastAsiaTheme="majorEastAsia"/>
          <w:sz w:val="24"/>
          <w:szCs w:val="24"/>
        </w:rPr>
        <w:t>vanskelige</w:t>
      </w:r>
      <w:r w:rsidRPr="00202B68">
        <w:rPr>
          <w:sz w:val="24"/>
          <w:szCs w:val="24"/>
        </w:rPr>
        <w:t xml:space="preserve"> </w:t>
      </w:r>
      <w:r w:rsidRPr="00202B68">
        <w:rPr>
          <w:rStyle w:val="hps"/>
          <w:rFonts w:eastAsiaTheme="majorEastAsia"/>
          <w:sz w:val="24"/>
          <w:szCs w:val="24"/>
        </w:rPr>
        <w:t>tilfælde</w:t>
      </w:r>
      <w:r w:rsidRPr="00202B68">
        <w:rPr>
          <w:sz w:val="24"/>
          <w:szCs w:val="24"/>
        </w:rPr>
        <w:t xml:space="preserve"> </w:t>
      </w:r>
      <w:r w:rsidRPr="00202B68">
        <w:rPr>
          <w:rStyle w:val="hps"/>
          <w:rFonts w:eastAsiaTheme="majorEastAsia"/>
          <w:sz w:val="24"/>
          <w:szCs w:val="24"/>
        </w:rPr>
        <w:t>anbefales brug</w:t>
      </w:r>
      <w:r w:rsidRPr="00202B68">
        <w:rPr>
          <w:sz w:val="24"/>
          <w:szCs w:val="24"/>
        </w:rPr>
        <w:t xml:space="preserve"> </w:t>
      </w:r>
      <w:r w:rsidRPr="00202B68">
        <w:rPr>
          <w:rStyle w:val="hps"/>
          <w:rFonts w:eastAsiaTheme="majorEastAsia"/>
          <w:sz w:val="24"/>
          <w:szCs w:val="24"/>
        </w:rPr>
        <w:t>af</w:t>
      </w:r>
      <w:r w:rsidRPr="00202B68">
        <w:rPr>
          <w:sz w:val="24"/>
          <w:szCs w:val="24"/>
        </w:rPr>
        <w:t xml:space="preserve"> </w:t>
      </w:r>
      <w:r w:rsidRPr="00202B68">
        <w:rPr>
          <w:rStyle w:val="hps"/>
          <w:rFonts w:eastAsiaTheme="majorEastAsia"/>
          <w:sz w:val="24"/>
          <w:szCs w:val="24"/>
        </w:rPr>
        <w:t>intravenøs</w:t>
      </w:r>
      <w:r w:rsidRPr="00202B68">
        <w:rPr>
          <w:sz w:val="24"/>
          <w:szCs w:val="24"/>
        </w:rPr>
        <w:t xml:space="preserve"> </w:t>
      </w:r>
      <w:proofErr w:type="spellStart"/>
      <w:r w:rsidRPr="00202B68">
        <w:rPr>
          <w:rStyle w:val="hps"/>
          <w:rFonts w:eastAsiaTheme="majorEastAsia"/>
          <w:sz w:val="24"/>
          <w:szCs w:val="24"/>
        </w:rPr>
        <w:t>aminophyllin</w:t>
      </w:r>
      <w:proofErr w:type="spellEnd"/>
      <w:r w:rsidRPr="00202B68">
        <w:rPr>
          <w:sz w:val="24"/>
          <w:szCs w:val="24"/>
        </w:rPr>
        <w:t xml:space="preserve">. </w:t>
      </w:r>
      <w:r w:rsidRPr="00202B68">
        <w:rPr>
          <w:rStyle w:val="hps"/>
          <w:rFonts w:eastAsiaTheme="majorEastAsia"/>
          <w:sz w:val="24"/>
          <w:szCs w:val="24"/>
        </w:rPr>
        <w:t>Dette kan, om nødvendigt, følges op med</w:t>
      </w:r>
      <w:r w:rsidRPr="00202B68">
        <w:rPr>
          <w:sz w:val="24"/>
          <w:szCs w:val="24"/>
        </w:rPr>
        <w:t xml:space="preserve"> </w:t>
      </w:r>
      <w:proofErr w:type="spellStart"/>
      <w:r w:rsidRPr="00202B68">
        <w:rPr>
          <w:rStyle w:val="hps"/>
          <w:rFonts w:eastAsiaTheme="majorEastAsia"/>
          <w:sz w:val="24"/>
          <w:szCs w:val="24"/>
        </w:rPr>
        <w:t>glucagon</w:t>
      </w:r>
      <w:proofErr w:type="spellEnd"/>
      <w:r w:rsidRPr="00202B68">
        <w:rPr>
          <w:sz w:val="24"/>
          <w:szCs w:val="24"/>
        </w:rPr>
        <w:t xml:space="preserve">, </w:t>
      </w:r>
      <w:r w:rsidRPr="00202B68">
        <w:rPr>
          <w:rStyle w:val="hps"/>
          <w:rFonts w:eastAsiaTheme="majorEastAsia"/>
          <w:sz w:val="24"/>
          <w:szCs w:val="24"/>
        </w:rPr>
        <w:t>som har vist sig at være effektiv.</w:t>
      </w:r>
    </w:p>
    <w:p w:rsidR="00906B3C" w:rsidRPr="00202B68" w:rsidRDefault="00906B3C" w:rsidP="00906B3C">
      <w:pPr>
        <w:numPr>
          <w:ilvl w:val="0"/>
          <w:numId w:val="8"/>
        </w:numPr>
        <w:ind w:left="1134" w:hanging="283"/>
        <w:rPr>
          <w:spacing w:val="-3"/>
          <w:sz w:val="24"/>
          <w:szCs w:val="24"/>
        </w:rPr>
      </w:pPr>
      <w:r w:rsidRPr="00202B68">
        <w:rPr>
          <w:sz w:val="24"/>
          <w:szCs w:val="24"/>
        </w:rPr>
        <w:t>Hjerte</w:t>
      </w:r>
      <w:r w:rsidRPr="00202B68">
        <w:rPr>
          <w:rStyle w:val="hps"/>
          <w:rFonts w:eastAsiaTheme="majorEastAsia"/>
          <w:sz w:val="24"/>
          <w:szCs w:val="24"/>
        </w:rPr>
        <w:t>blok</w:t>
      </w:r>
      <w:r w:rsidRPr="00202B68">
        <w:rPr>
          <w:sz w:val="24"/>
          <w:szCs w:val="24"/>
        </w:rPr>
        <w:t xml:space="preserve"> </w:t>
      </w:r>
      <w:r w:rsidRPr="00202B68">
        <w:rPr>
          <w:rStyle w:val="hps"/>
          <w:rFonts w:eastAsiaTheme="majorEastAsia"/>
          <w:sz w:val="24"/>
          <w:szCs w:val="24"/>
        </w:rPr>
        <w:t>(</w:t>
      </w:r>
      <w:r w:rsidRPr="00202B68">
        <w:rPr>
          <w:sz w:val="24"/>
          <w:szCs w:val="24"/>
        </w:rPr>
        <w:t xml:space="preserve">anden- </w:t>
      </w:r>
      <w:r w:rsidRPr="00202B68">
        <w:rPr>
          <w:rStyle w:val="hps"/>
          <w:rFonts w:eastAsiaTheme="majorEastAsia"/>
          <w:sz w:val="24"/>
          <w:szCs w:val="24"/>
        </w:rPr>
        <w:t>eller</w:t>
      </w:r>
      <w:r w:rsidRPr="00202B68">
        <w:rPr>
          <w:sz w:val="24"/>
          <w:szCs w:val="24"/>
        </w:rPr>
        <w:t xml:space="preserve"> </w:t>
      </w:r>
      <w:r w:rsidRPr="00202B68">
        <w:rPr>
          <w:rStyle w:val="hps"/>
          <w:rFonts w:eastAsiaTheme="majorEastAsia"/>
          <w:sz w:val="24"/>
          <w:szCs w:val="24"/>
        </w:rPr>
        <w:t>tredje grad</w:t>
      </w:r>
      <w:r w:rsidRPr="00202B68">
        <w:rPr>
          <w:sz w:val="24"/>
          <w:szCs w:val="24"/>
        </w:rPr>
        <w:t xml:space="preserve">): </w:t>
      </w:r>
      <w:proofErr w:type="spellStart"/>
      <w:r w:rsidRPr="00202B68">
        <w:rPr>
          <w:rStyle w:val="hps"/>
          <w:rFonts w:eastAsiaTheme="majorEastAsia"/>
          <w:sz w:val="24"/>
          <w:szCs w:val="24"/>
        </w:rPr>
        <w:t>isoprenalin</w:t>
      </w:r>
      <w:proofErr w:type="spellEnd"/>
      <w:r w:rsidRPr="00202B68">
        <w:rPr>
          <w:sz w:val="24"/>
          <w:szCs w:val="24"/>
        </w:rPr>
        <w:t xml:space="preserve"> </w:t>
      </w:r>
      <w:r w:rsidRPr="00202B68">
        <w:rPr>
          <w:rStyle w:val="hps"/>
          <w:rFonts w:eastAsiaTheme="majorEastAsia"/>
          <w:sz w:val="24"/>
          <w:szCs w:val="24"/>
        </w:rPr>
        <w:t>eller</w:t>
      </w:r>
      <w:r w:rsidRPr="00202B68">
        <w:rPr>
          <w:sz w:val="24"/>
          <w:szCs w:val="24"/>
        </w:rPr>
        <w:t xml:space="preserve"> </w:t>
      </w:r>
      <w:r w:rsidRPr="00202B68">
        <w:rPr>
          <w:rStyle w:val="hps"/>
          <w:rFonts w:eastAsiaTheme="majorEastAsia"/>
          <w:sz w:val="24"/>
          <w:szCs w:val="24"/>
        </w:rPr>
        <w:t>en pacemaker</w:t>
      </w:r>
      <w:r w:rsidRPr="00202B68">
        <w:rPr>
          <w:sz w:val="24"/>
          <w:szCs w:val="24"/>
        </w:rPr>
        <w:t xml:space="preserve"> </w:t>
      </w:r>
      <w:r w:rsidRPr="00202B68">
        <w:rPr>
          <w:rStyle w:val="hps"/>
          <w:rFonts w:eastAsiaTheme="majorEastAsia"/>
          <w:sz w:val="24"/>
          <w:szCs w:val="24"/>
        </w:rPr>
        <w:t>bør anvendes</w:t>
      </w:r>
      <w:r w:rsidRPr="00202B68">
        <w:rPr>
          <w:sz w:val="24"/>
          <w:szCs w:val="24"/>
        </w:rPr>
        <w:t>.</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4.10</w:t>
      </w:r>
      <w:r w:rsidRPr="00202B68">
        <w:rPr>
          <w:b/>
          <w:sz w:val="24"/>
          <w:szCs w:val="24"/>
        </w:rPr>
        <w:tab/>
        <w:t>Udlevering</w:t>
      </w:r>
    </w:p>
    <w:p w:rsidR="00906B3C" w:rsidRPr="00202B68" w:rsidRDefault="00906B3C" w:rsidP="00906B3C">
      <w:pPr>
        <w:ind w:left="851"/>
        <w:rPr>
          <w:sz w:val="24"/>
          <w:szCs w:val="24"/>
        </w:rPr>
      </w:pPr>
      <w:r w:rsidRPr="00202B68">
        <w:rPr>
          <w:sz w:val="24"/>
          <w:szCs w:val="24"/>
        </w:rPr>
        <w:t>B</w:t>
      </w:r>
    </w:p>
    <w:p w:rsidR="00906B3C" w:rsidRPr="00202B68" w:rsidRDefault="00906B3C" w:rsidP="00906B3C">
      <w:pPr>
        <w:ind w:left="851" w:hanging="851"/>
        <w:rPr>
          <w:sz w:val="24"/>
          <w:szCs w:val="24"/>
        </w:rPr>
      </w:pP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5.</w:t>
      </w:r>
      <w:r w:rsidRPr="00202B68">
        <w:rPr>
          <w:b/>
          <w:sz w:val="24"/>
          <w:szCs w:val="24"/>
        </w:rPr>
        <w:tab/>
        <w:t>FARMAKOLOGISKE EGENSKABER</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5.0</w:t>
      </w:r>
      <w:r w:rsidRPr="00202B68">
        <w:rPr>
          <w:b/>
          <w:sz w:val="24"/>
          <w:szCs w:val="24"/>
        </w:rPr>
        <w:tab/>
        <w:t>Terapeutisk klassifikation</w:t>
      </w:r>
    </w:p>
    <w:p w:rsidR="00906B3C" w:rsidRPr="00202B68" w:rsidRDefault="00906B3C" w:rsidP="00906B3C">
      <w:pPr>
        <w:ind w:left="851"/>
        <w:rPr>
          <w:spacing w:val="-3"/>
          <w:sz w:val="24"/>
          <w:szCs w:val="24"/>
        </w:rPr>
      </w:pPr>
      <w:r w:rsidRPr="00202B68">
        <w:rPr>
          <w:spacing w:val="-3"/>
          <w:sz w:val="24"/>
          <w:szCs w:val="24"/>
        </w:rPr>
        <w:t xml:space="preserve">ATC-kode: </w:t>
      </w:r>
      <w:r>
        <w:rPr>
          <w:spacing w:val="-3"/>
          <w:sz w:val="24"/>
          <w:szCs w:val="24"/>
        </w:rPr>
        <w:t xml:space="preserve">S 01 ED 01. </w:t>
      </w:r>
      <w:proofErr w:type="spellStart"/>
      <w:r w:rsidRPr="00202B68">
        <w:rPr>
          <w:spacing w:val="-3"/>
          <w:sz w:val="24"/>
          <w:szCs w:val="24"/>
        </w:rPr>
        <w:t>Oftalmologika</w:t>
      </w:r>
      <w:proofErr w:type="spellEnd"/>
      <w:r w:rsidRPr="00202B68">
        <w:rPr>
          <w:spacing w:val="-3"/>
          <w:sz w:val="24"/>
          <w:szCs w:val="24"/>
        </w:rPr>
        <w:t xml:space="preserve">, </w:t>
      </w:r>
      <w:proofErr w:type="spellStart"/>
      <w:r w:rsidRPr="00202B68">
        <w:rPr>
          <w:spacing w:val="-3"/>
          <w:sz w:val="24"/>
          <w:szCs w:val="24"/>
        </w:rPr>
        <w:t>antiglaukom</w:t>
      </w:r>
      <w:proofErr w:type="spellEnd"/>
      <w:r w:rsidRPr="00202B68">
        <w:rPr>
          <w:spacing w:val="-3"/>
          <w:sz w:val="24"/>
          <w:szCs w:val="24"/>
        </w:rPr>
        <w:t xml:space="preserve">-midler og </w:t>
      </w:r>
      <w:proofErr w:type="spellStart"/>
      <w:r w:rsidRPr="00202B68">
        <w:rPr>
          <w:spacing w:val="-3"/>
          <w:sz w:val="24"/>
          <w:szCs w:val="24"/>
        </w:rPr>
        <w:t>miotika</w:t>
      </w:r>
      <w:proofErr w:type="spellEnd"/>
      <w:r w:rsidRPr="00202B68">
        <w:rPr>
          <w:spacing w:val="-3"/>
          <w:sz w:val="24"/>
          <w:szCs w:val="24"/>
        </w:rPr>
        <w:t>, beta-blokerende midler.</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5.1</w:t>
      </w:r>
      <w:r w:rsidRPr="00202B68">
        <w:rPr>
          <w:b/>
          <w:sz w:val="24"/>
          <w:szCs w:val="24"/>
        </w:rPr>
        <w:tab/>
      </w:r>
      <w:proofErr w:type="spellStart"/>
      <w:r w:rsidRPr="00202B68">
        <w:rPr>
          <w:b/>
          <w:sz w:val="24"/>
          <w:szCs w:val="24"/>
        </w:rPr>
        <w:t>Farmakodynamiske</w:t>
      </w:r>
      <w:proofErr w:type="spellEnd"/>
      <w:r w:rsidRPr="00202B68">
        <w:rPr>
          <w:b/>
          <w:sz w:val="24"/>
          <w:szCs w:val="24"/>
        </w:rPr>
        <w:t xml:space="preserve"> egenskaber</w:t>
      </w:r>
    </w:p>
    <w:p w:rsidR="00906B3C" w:rsidRPr="00937403" w:rsidRDefault="00906B3C" w:rsidP="00937403"/>
    <w:p w:rsidR="00906B3C" w:rsidRPr="00413C73" w:rsidRDefault="00937403" w:rsidP="00937403">
      <w:pPr>
        <w:ind w:left="851"/>
        <w:rPr>
          <w:rStyle w:val="Fodnotehenvisning"/>
          <w:rFonts w:ascii="Times New Roman" w:hAnsi="Times New Roman"/>
          <w:spacing w:val="-3"/>
          <w:szCs w:val="24"/>
          <w:u w:val="single"/>
          <w:lang w:val="da-DK"/>
        </w:rPr>
      </w:pPr>
      <w:r w:rsidRPr="00413C73">
        <w:rPr>
          <w:rStyle w:val="Fodnotehenvisning"/>
          <w:rFonts w:ascii="Times New Roman" w:hAnsi="Times New Roman"/>
          <w:spacing w:val="-3"/>
          <w:szCs w:val="24"/>
          <w:u w:val="single"/>
          <w:lang w:val="da-DK"/>
        </w:rPr>
        <w:t>V</w:t>
      </w:r>
      <w:r w:rsidRPr="00937403">
        <w:rPr>
          <w:spacing w:val="-3"/>
          <w:sz w:val="24"/>
          <w:szCs w:val="24"/>
          <w:u w:val="single"/>
        </w:rPr>
        <w:t>irkningsmekanisme</w:t>
      </w:r>
    </w:p>
    <w:p w:rsidR="00906B3C" w:rsidRPr="00146519" w:rsidRDefault="00906B3C" w:rsidP="00906B3C">
      <w:pPr>
        <w:ind w:left="851" w:hanging="851"/>
        <w:rPr>
          <w:rStyle w:val="Fodnotehenvisning"/>
          <w:spacing w:val="-3"/>
          <w:szCs w:val="24"/>
          <w:lang w:val="da-DK"/>
        </w:rPr>
      </w:pPr>
      <w:r w:rsidRPr="00146519">
        <w:rPr>
          <w:rStyle w:val="Fodnotehenvisning"/>
          <w:spacing w:val="-3"/>
          <w:szCs w:val="24"/>
          <w:lang w:val="da-DK"/>
        </w:rPr>
        <w:tab/>
      </w:r>
      <w:proofErr w:type="spellStart"/>
      <w:r w:rsidRPr="00202B68">
        <w:rPr>
          <w:spacing w:val="-3"/>
          <w:sz w:val="24"/>
          <w:szCs w:val="24"/>
        </w:rPr>
        <w:t>Vizioblok</w:t>
      </w:r>
      <w:proofErr w:type="spellEnd"/>
      <w:r w:rsidRPr="00202B68">
        <w:rPr>
          <w:spacing w:val="-3"/>
          <w:sz w:val="24"/>
          <w:szCs w:val="24"/>
        </w:rPr>
        <w:t xml:space="preserve"> (</w:t>
      </w:r>
      <w:proofErr w:type="spellStart"/>
      <w:r w:rsidRPr="00202B68">
        <w:rPr>
          <w:spacing w:val="-3"/>
          <w:sz w:val="24"/>
          <w:szCs w:val="24"/>
        </w:rPr>
        <w:t>timololmaleat</w:t>
      </w:r>
      <w:proofErr w:type="spellEnd"/>
      <w:r w:rsidRPr="00202B68">
        <w:rPr>
          <w:spacing w:val="-3"/>
          <w:sz w:val="24"/>
          <w:szCs w:val="24"/>
        </w:rPr>
        <w:t>) er en ikke selektiv beta-receptorblokker uden beta-stimuleren</w:t>
      </w:r>
      <w:r w:rsidRPr="00202B68">
        <w:rPr>
          <w:spacing w:val="-3"/>
          <w:sz w:val="24"/>
          <w:szCs w:val="24"/>
        </w:rPr>
        <w:softHyphen/>
        <w:t>de effekt eller signifikant membranstabiliserende lokalanæstetisk effekt.</w:t>
      </w:r>
    </w:p>
    <w:p w:rsidR="00906B3C" w:rsidRPr="00202B68" w:rsidRDefault="00906B3C" w:rsidP="00906B3C">
      <w:pPr>
        <w:ind w:left="851" w:hanging="851"/>
        <w:rPr>
          <w:spacing w:val="-3"/>
          <w:sz w:val="24"/>
          <w:szCs w:val="24"/>
        </w:rPr>
      </w:pPr>
      <w:r w:rsidRPr="00146519">
        <w:rPr>
          <w:rStyle w:val="Fodnotehenvisning"/>
          <w:spacing w:val="-3"/>
          <w:szCs w:val="24"/>
          <w:lang w:val="da-DK"/>
        </w:rPr>
        <w:tab/>
      </w:r>
    </w:p>
    <w:p w:rsidR="00906B3C" w:rsidRPr="00146519" w:rsidRDefault="00906B3C" w:rsidP="00906B3C">
      <w:pPr>
        <w:ind w:left="851" w:hanging="851"/>
        <w:rPr>
          <w:rStyle w:val="Fodnotehenvisning"/>
          <w:spacing w:val="-3"/>
          <w:szCs w:val="24"/>
          <w:u w:val="single"/>
          <w:lang w:val="da-DK"/>
        </w:rPr>
      </w:pPr>
      <w:r w:rsidRPr="00202B68">
        <w:rPr>
          <w:spacing w:val="-3"/>
          <w:sz w:val="24"/>
          <w:szCs w:val="24"/>
        </w:rPr>
        <w:tab/>
      </w:r>
      <w:proofErr w:type="spellStart"/>
      <w:r w:rsidRPr="00146519">
        <w:rPr>
          <w:rStyle w:val="Fodnotehenvisning"/>
          <w:spacing w:val="-3"/>
          <w:szCs w:val="24"/>
          <w:u w:val="single"/>
          <w:lang w:val="da-DK"/>
        </w:rPr>
        <w:t>Farmakodynami</w:t>
      </w:r>
      <w:r w:rsidRPr="00202B68">
        <w:rPr>
          <w:spacing w:val="-3"/>
          <w:sz w:val="24"/>
          <w:szCs w:val="24"/>
          <w:u w:val="single"/>
        </w:rPr>
        <w:t>s</w:t>
      </w:r>
      <w:r w:rsidRPr="00146519">
        <w:rPr>
          <w:rStyle w:val="Fodnotehenvisning"/>
          <w:spacing w:val="-3"/>
          <w:szCs w:val="24"/>
          <w:u w:val="single"/>
          <w:lang w:val="da-DK"/>
        </w:rPr>
        <w:t>k</w:t>
      </w:r>
      <w:proofErr w:type="spellEnd"/>
      <w:r w:rsidRPr="00202B68">
        <w:rPr>
          <w:spacing w:val="-3"/>
          <w:sz w:val="24"/>
          <w:szCs w:val="24"/>
          <w:u w:val="single"/>
        </w:rPr>
        <w:t xml:space="preserve"> virkning</w:t>
      </w:r>
    </w:p>
    <w:p w:rsidR="00906B3C" w:rsidRPr="00202B68" w:rsidRDefault="00906B3C" w:rsidP="00906B3C">
      <w:pPr>
        <w:ind w:left="851" w:hanging="851"/>
        <w:rPr>
          <w:spacing w:val="-3"/>
          <w:sz w:val="24"/>
          <w:szCs w:val="24"/>
        </w:rPr>
      </w:pPr>
      <w:r w:rsidRPr="00146519">
        <w:rPr>
          <w:rStyle w:val="Fodnotehenvisning"/>
          <w:spacing w:val="-3"/>
          <w:szCs w:val="24"/>
          <w:lang w:val="da-DK"/>
        </w:rPr>
        <w:tab/>
      </w:r>
      <w:r w:rsidRPr="00202B68">
        <w:rPr>
          <w:spacing w:val="-3"/>
          <w:sz w:val="24"/>
          <w:szCs w:val="24"/>
        </w:rPr>
        <w:t xml:space="preserve">Den tryknedsættende effekt af </w:t>
      </w:r>
      <w:proofErr w:type="spellStart"/>
      <w:r w:rsidRPr="00202B68">
        <w:rPr>
          <w:spacing w:val="-3"/>
          <w:sz w:val="24"/>
          <w:szCs w:val="24"/>
        </w:rPr>
        <w:t>timololmaleat</w:t>
      </w:r>
      <w:proofErr w:type="spellEnd"/>
      <w:r w:rsidRPr="00202B68">
        <w:rPr>
          <w:spacing w:val="-3"/>
          <w:sz w:val="24"/>
          <w:szCs w:val="24"/>
        </w:rPr>
        <w:t xml:space="preserve"> skyldes sandsynligvis mere den mindskede tilstrømning af kammervæske end en øget udstrømning, men det er endnu uklart om trykeffekten er en ren beta-blokerende effekt. Præparatet påvirker ikke blodtryk og puls.</w:t>
      </w:r>
    </w:p>
    <w:p w:rsidR="00A422BC" w:rsidRDefault="00A422BC">
      <w:pPr>
        <w:rPr>
          <w:spacing w:val="-3"/>
          <w:sz w:val="24"/>
          <w:szCs w:val="24"/>
        </w:rPr>
      </w:pPr>
      <w:r>
        <w:rPr>
          <w:spacing w:val="-3"/>
          <w:sz w:val="24"/>
          <w:szCs w:val="24"/>
        </w:rPr>
        <w:br w:type="page"/>
      </w:r>
    </w:p>
    <w:p w:rsidR="00906B3C" w:rsidRPr="00202B68" w:rsidRDefault="00906B3C" w:rsidP="00906B3C">
      <w:pPr>
        <w:ind w:left="851" w:hanging="851"/>
        <w:rPr>
          <w:spacing w:val="-3"/>
          <w:sz w:val="24"/>
          <w:szCs w:val="24"/>
        </w:rPr>
      </w:pPr>
    </w:p>
    <w:p w:rsidR="00906B3C" w:rsidRPr="00202B68" w:rsidRDefault="00906B3C" w:rsidP="00906B3C">
      <w:pPr>
        <w:ind w:left="851" w:hanging="851"/>
        <w:rPr>
          <w:spacing w:val="-3"/>
          <w:sz w:val="24"/>
          <w:szCs w:val="24"/>
          <w:u w:val="single"/>
        </w:rPr>
      </w:pPr>
      <w:r w:rsidRPr="00202B68">
        <w:rPr>
          <w:spacing w:val="-3"/>
          <w:sz w:val="24"/>
          <w:szCs w:val="24"/>
        </w:rPr>
        <w:tab/>
      </w:r>
      <w:r w:rsidRPr="00202B68">
        <w:rPr>
          <w:spacing w:val="-3"/>
          <w:sz w:val="24"/>
          <w:szCs w:val="24"/>
          <w:u w:val="single"/>
        </w:rPr>
        <w:t>Klinisk virkning og sikkerhed</w:t>
      </w:r>
    </w:p>
    <w:p w:rsidR="00906B3C" w:rsidRPr="00202B68" w:rsidRDefault="00906B3C" w:rsidP="00906B3C">
      <w:pPr>
        <w:ind w:left="851" w:hanging="851"/>
        <w:rPr>
          <w:spacing w:val="-3"/>
          <w:sz w:val="24"/>
          <w:szCs w:val="24"/>
        </w:rPr>
      </w:pPr>
      <w:r w:rsidRPr="00202B68">
        <w:rPr>
          <w:spacing w:val="-3"/>
          <w:sz w:val="24"/>
          <w:szCs w:val="24"/>
        </w:rPr>
        <w:tab/>
        <w:t xml:space="preserve">Kliniske studier viser, at </w:t>
      </w:r>
      <w:proofErr w:type="spellStart"/>
      <w:r w:rsidRPr="00202B68">
        <w:rPr>
          <w:spacing w:val="-3"/>
          <w:sz w:val="24"/>
          <w:szCs w:val="24"/>
        </w:rPr>
        <w:t>timolol</w:t>
      </w:r>
      <w:proofErr w:type="spellEnd"/>
      <w:r w:rsidRPr="00202B68">
        <w:rPr>
          <w:spacing w:val="-3"/>
          <w:sz w:val="24"/>
          <w:szCs w:val="24"/>
        </w:rPr>
        <w:t xml:space="preserve"> øjendråber sænker det </w:t>
      </w:r>
      <w:proofErr w:type="spellStart"/>
      <w:r w:rsidRPr="00202B68">
        <w:rPr>
          <w:spacing w:val="-3"/>
          <w:sz w:val="24"/>
          <w:szCs w:val="24"/>
        </w:rPr>
        <w:t>intraokulære</w:t>
      </w:r>
      <w:proofErr w:type="spellEnd"/>
      <w:r w:rsidRPr="00202B68">
        <w:rPr>
          <w:spacing w:val="-3"/>
          <w:sz w:val="24"/>
          <w:szCs w:val="24"/>
        </w:rPr>
        <w:t xml:space="preserve"> tryk i </w:t>
      </w:r>
      <w:proofErr w:type="spellStart"/>
      <w:r w:rsidRPr="00202B68">
        <w:rPr>
          <w:spacing w:val="-3"/>
          <w:sz w:val="24"/>
          <w:szCs w:val="24"/>
        </w:rPr>
        <w:t>glaukommatøse</w:t>
      </w:r>
      <w:proofErr w:type="spellEnd"/>
      <w:r w:rsidRPr="00202B68">
        <w:rPr>
          <w:spacing w:val="-3"/>
          <w:sz w:val="24"/>
          <w:szCs w:val="24"/>
        </w:rPr>
        <w:t xml:space="preserve"> øjne. Ingen eller ubetydelige forandringer i pupilstørrelse eller synsevne er iagttaget.</w:t>
      </w:r>
    </w:p>
    <w:p w:rsidR="00906B3C" w:rsidRPr="00202B68" w:rsidRDefault="00906B3C" w:rsidP="00906B3C">
      <w:pPr>
        <w:adjustRightInd w:val="0"/>
        <w:snapToGrid w:val="0"/>
        <w:ind w:left="851" w:hanging="851"/>
        <w:outlineLvl w:val="0"/>
        <w:rPr>
          <w:spacing w:val="-3"/>
          <w:sz w:val="24"/>
          <w:szCs w:val="24"/>
        </w:rPr>
      </w:pPr>
    </w:p>
    <w:p w:rsidR="00906B3C" w:rsidRPr="00202B68" w:rsidRDefault="00906B3C" w:rsidP="00906B3C">
      <w:pPr>
        <w:adjustRightInd w:val="0"/>
        <w:snapToGrid w:val="0"/>
        <w:ind w:left="851"/>
        <w:outlineLvl w:val="0"/>
        <w:rPr>
          <w:spacing w:val="-3"/>
          <w:sz w:val="24"/>
          <w:szCs w:val="24"/>
          <w:u w:val="single"/>
          <w:lang w:bidi="th-TH"/>
        </w:rPr>
      </w:pPr>
      <w:r w:rsidRPr="00202B68">
        <w:rPr>
          <w:spacing w:val="-3"/>
          <w:sz w:val="24"/>
          <w:szCs w:val="24"/>
          <w:u w:val="single"/>
          <w:lang w:bidi="th-TH"/>
        </w:rPr>
        <w:t>Pædiatrisk population</w:t>
      </w:r>
    </w:p>
    <w:p w:rsidR="00906B3C" w:rsidRPr="00146519" w:rsidRDefault="00906B3C" w:rsidP="00906B3C">
      <w:pPr>
        <w:adjustRightInd w:val="0"/>
        <w:snapToGrid w:val="0"/>
        <w:ind w:left="851"/>
        <w:outlineLvl w:val="0"/>
        <w:rPr>
          <w:rStyle w:val="Fodnotehenvisning"/>
          <w:spacing w:val="-3"/>
          <w:szCs w:val="24"/>
          <w:lang w:val="da-DK" w:bidi="th-TH"/>
        </w:rPr>
      </w:pPr>
      <w:r w:rsidRPr="00202B68">
        <w:rPr>
          <w:spacing w:val="-3"/>
          <w:sz w:val="24"/>
          <w:szCs w:val="24"/>
          <w:lang w:bidi="th-TH"/>
        </w:rPr>
        <w:t xml:space="preserve">Der foreligger kun meget begrænsede data vedrørende anvendelsen af </w:t>
      </w:r>
      <w:proofErr w:type="spellStart"/>
      <w:r w:rsidRPr="00202B68">
        <w:rPr>
          <w:spacing w:val="-3"/>
          <w:sz w:val="24"/>
          <w:szCs w:val="24"/>
          <w:lang w:bidi="th-TH"/>
        </w:rPr>
        <w:t>timolol</w:t>
      </w:r>
      <w:proofErr w:type="spellEnd"/>
      <w:r w:rsidRPr="00202B68">
        <w:rPr>
          <w:spacing w:val="-3"/>
          <w:sz w:val="24"/>
          <w:szCs w:val="24"/>
          <w:lang w:bidi="th-TH"/>
        </w:rPr>
        <w:t xml:space="preserve"> (en dråbe 2 mg/ml, 5 mg/ml to gange daglig) hos den pædiatriske population. Et lille, dobbeltblindet, randomiseret, klinisk studie udført i en behandlingsperiode på op til 12 uger på 105 børn (n=71 på </w:t>
      </w:r>
      <w:proofErr w:type="spellStart"/>
      <w:r w:rsidRPr="00202B68">
        <w:rPr>
          <w:spacing w:val="-3"/>
          <w:sz w:val="24"/>
          <w:szCs w:val="24"/>
          <w:lang w:bidi="th-TH"/>
        </w:rPr>
        <w:t>timolol</w:t>
      </w:r>
      <w:proofErr w:type="spellEnd"/>
      <w:r w:rsidRPr="00202B68">
        <w:rPr>
          <w:spacing w:val="-3"/>
          <w:sz w:val="24"/>
          <w:szCs w:val="24"/>
          <w:lang w:bidi="th-TH"/>
        </w:rPr>
        <w:t xml:space="preserve">) i alderen 12 dage-5 år viste i nogen grad, at </w:t>
      </w:r>
      <w:proofErr w:type="spellStart"/>
      <w:r w:rsidRPr="00202B68">
        <w:rPr>
          <w:spacing w:val="-3"/>
          <w:sz w:val="24"/>
          <w:szCs w:val="24"/>
          <w:lang w:bidi="th-TH"/>
        </w:rPr>
        <w:t>timolol</w:t>
      </w:r>
      <w:proofErr w:type="spellEnd"/>
      <w:r w:rsidRPr="00202B68">
        <w:rPr>
          <w:spacing w:val="-3"/>
          <w:sz w:val="24"/>
          <w:szCs w:val="24"/>
          <w:lang w:bidi="th-TH"/>
        </w:rPr>
        <w:t xml:space="preserve"> er effektivt ved korttidsbehandling til indikationen primært kongenit </w:t>
      </w:r>
      <w:proofErr w:type="spellStart"/>
      <w:r w:rsidRPr="00202B68">
        <w:rPr>
          <w:spacing w:val="-3"/>
          <w:sz w:val="24"/>
          <w:szCs w:val="24"/>
          <w:lang w:bidi="th-TH"/>
        </w:rPr>
        <w:t>glaukom</w:t>
      </w:r>
      <w:proofErr w:type="spellEnd"/>
      <w:r w:rsidRPr="00202B68">
        <w:rPr>
          <w:spacing w:val="-3"/>
          <w:sz w:val="24"/>
          <w:szCs w:val="24"/>
          <w:lang w:bidi="th-TH"/>
        </w:rPr>
        <w:t xml:space="preserve"> og primært juvenil </w:t>
      </w:r>
      <w:proofErr w:type="spellStart"/>
      <w:r w:rsidRPr="00202B68">
        <w:rPr>
          <w:spacing w:val="-3"/>
          <w:sz w:val="24"/>
          <w:szCs w:val="24"/>
          <w:lang w:bidi="th-TH"/>
        </w:rPr>
        <w:t>glaukom</w:t>
      </w:r>
      <w:proofErr w:type="spellEnd"/>
      <w:r w:rsidRPr="00202B68">
        <w:rPr>
          <w:spacing w:val="-3"/>
          <w:sz w:val="24"/>
          <w:szCs w:val="24"/>
          <w:lang w:bidi="th-TH"/>
        </w:rPr>
        <w:t>.</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5.2</w:t>
      </w:r>
      <w:r w:rsidRPr="00202B68">
        <w:rPr>
          <w:b/>
          <w:sz w:val="24"/>
          <w:szCs w:val="24"/>
        </w:rPr>
        <w:tab/>
      </w:r>
      <w:proofErr w:type="spellStart"/>
      <w:r w:rsidRPr="00202B68">
        <w:rPr>
          <w:b/>
          <w:sz w:val="24"/>
          <w:szCs w:val="24"/>
        </w:rPr>
        <w:t>Farmakokinetiske</w:t>
      </w:r>
      <w:proofErr w:type="spellEnd"/>
      <w:r w:rsidRPr="00202B68">
        <w:rPr>
          <w:b/>
          <w:sz w:val="24"/>
          <w:szCs w:val="24"/>
        </w:rPr>
        <w:t xml:space="preserve"> egenskaber</w:t>
      </w:r>
    </w:p>
    <w:p w:rsidR="00906B3C" w:rsidRPr="00202B68" w:rsidRDefault="00906B3C" w:rsidP="00906B3C">
      <w:pPr>
        <w:ind w:left="851" w:hanging="851"/>
        <w:jc w:val="both"/>
        <w:rPr>
          <w:spacing w:val="-3"/>
          <w:sz w:val="24"/>
          <w:szCs w:val="24"/>
          <w:u w:val="single"/>
        </w:rPr>
      </w:pPr>
    </w:p>
    <w:p w:rsidR="00906B3C" w:rsidRPr="00202B68" w:rsidRDefault="00906B3C" w:rsidP="00906B3C">
      <w:pPr>
        <w:ind w:left="851"/>
        <w:rPr>
          <w:spacing w:val="-3"/>
          <w:sz w:val="24"/>
          <w:szCs w:val="24"/>
          <w:u w:val="single"/>
        </w:rPr>
      </w:pPr>
      <w:r w:rsidRPr="00202B68">
        <w:rPr>
          <w:spacing w:val="-3"/>
          <w:sz w:val="24"/>
          <w:szCs w:val="24"/>
          <w:u w:val="single"/>
        </w:rPr>
        <w:t>Absorption</w:t>
      </w:r>
    </w:p>
    <w:p w:rsidR="00906B3C" w:rsidRPr="00202B68" w:rsidRDefault="00906B3C" w:rsidP="00906B3C">
      <w:pPr>
        <w:ind w:left="851" w:hanging="851"/>
        <w:rPr>
          <w:sz w:val="24"/>
          <w:szCs w:val="24"/>
        </w:rPr>
      </w:pPr>
      <w:r w:rsidRPr="00202B68">
        <w:rPr>
          <w:spacing w:val="-3"/>
          <w:sz w:val="24"/>
          <w:szCs w:val="24"/>
        </w:rPr>
        <w:tab/>
      </w:r>
      <w:r w:rsidRPr="00202B68">
        <w:rPr>
          <w:rStyle w:val="hps"/>
          <w:rFonts w:eastAsiaTheme="majorEastAsia"/>
          <w:sz w:val="24"/>
          <w:szCs w:val="24"/>
        </w:rPr>
        <w:t>Reduktion af</w:t>
      </w:r>
      <w:r w:rsidRPr="00202B68">
        <w:rPr>
          <w:sz w:val="24"/>
          <w:szCs w:val="24"/>
        </w:rPr>
        <w:t xml:space="preserve"> det </w:t>
      </w:r>
      <w:proofErr w:type="spellStart"/>
      <w:r w:rsidRPr="00202B68">
        <w:rPr>
          <w:rStyle w:val="hps"/>
          <w:rFonts w:eastAsiaTheme="majorEastAsia"/>
          <w:sz w:val="24"/>
          <w:szCs w:val="24"/>
        </w:rPr>
        <w:t>intraokulære</w:t>
      </w:r>
      <w:proofErr w:type="spellEnd"/>
      <w:r w:rsidRPr="00202B68">
        <w:rPr>
          <w:sz w:val="24"/>
          <w:szCs w:val="24"/>
        </w:rPr>
        <w:t xml:space="preserve"> </w:t>
      </w:r>
      <w:r w:rsidRPr="00202B68">
        <w:rPr>
          <w:rStyle w:val="hps"/>
          <w:rFonts w:eastAsiaTheme="majorEastAsia"/>
          <w:sz w:val="24"/>
          <w:szCs w:val="24"/>
        </w:rPr>
        <w:t>tryk</w:t>
      </w:r>
      <w:r w:rsidRPr="00202B68">
        <w:rPr>
          <w:sz w:val="24"/>
          <w:szCs w:val="24"/>
        </w:rPr>
        <w:t xml:space="preserve"> </w:t>
      </w:r>
      <w:r w:rsidRPr="00202B68">
        <w:rPr>
          <w:rStyle w:val="hps"/>
          <w:rFonts w:eastAsiaTheme="majorEastAsia"/>
          <w:sz w:val="24"/>
          <w:szCs w:val="24"/>
        </w:rPr>
        <w:t>kan observeres</w:t>
      </w:r>
      <w:r w:rsidRPr="00202B68">
        <w:rPr>
          <w:sz w:val="24"/>
          <w:szCs w:val="24"/>
        </w:rPr>
        <w:t xml:space="preserve"> </w:t>
      </w:r>
      <w:r w:rsidRPr="00202B68">
        <w:rPr>
          <w:rStyle w:val="hps"/>
          <w:rFonts w:eastAsiaTheme="majorEastAsia"/>
          <w:sz w:val="24"/>
          <w:szCs w:val="24"/>
        </w:rPr>
        <w:t>inden for en</w:t>
      </w:r>
      <w:r w:rsidRPr="00202B68">
        <w:rPr>
          <w:sz w:val="24"/>
          <w:szCs w:val="24"/>
        </w:rPr>
        <w:t xml:space="preserve"> </w:t>
      </w:r>
      <w:r w:rsidRPr="00202B68">
        <w:rPr>
          <w:rStyle w:val="hps"/>
          <w:rFonts w:eastAsiaTheme="majorEastAsia"/>
          <w:sz w:val="24"/>
          <w:szCs w:val="24"/>
        </w:rPr>
        <w:t>halv time</w:t>
      </w:r>
      <w:r w:rsidRPr="00202B68">
        <w:rPr>
          <w:sz w:val="24"/>
          <w:szCs w:val="24"/>
        </w:rPr>
        <w:t xml:space="preserve"> </w:t>
      </w:r>
      <w:r w:rsidRPr="00202B68">
        <w:rPr>
          <w:rStyle w:val="hps"/>
          <w:rFonts w:eastAsiaTheme="majorEastAsia"/>
          <w:sz w:val="24"/>
          <w:szCs w:val="24"/>
        </w:rPr>
        <w:t>efter en enkelt dosis</w:t>
      </w:r>
      <w:r w:rsidRPr="00202B68">
        <w:rPr>
          <w:sz w:val="24"/>
          <w:szCs w:val="24"/>
        </w:rPr>
        <w:t xml:space="preserve">. </w:t>
      </w:r>
      <w:r w:rsidRPr="00202B68">
        <w:rPr>
          <w:rStyle w:val="hps"/>
          <w:rFonts w:eastAsiaTheme="majorEastAsia"/>
          <w:sz w:val="24"/>
          <w:szCs w:val="24"/>
        </w:rPr>
        <w:t>Maksimal</w:t>
      </w:r>
      <w:r w:rsidRPr="00202B68">
        <w:rPr>
          <w:sz w:val="24"/>
          <w:szCs w:val="24"/>
        </w:rPr>
        <w:t xml:space="preserve"> </w:t>
      </w:r>
      <w:r w:rsidRPr="00202B68">
        <w:rPr>
          <w:rStyle w:val="hps"/>
          <w:rFonts w:eastAsiaTheme="majorEastAsia"/>
          <w:sz w:val="24"/>
          <w:szCs w:val="24"/>
        </w:rPr>
        <w:t>effekt</w:t>
      </w:r>
      <w:r w:rsidRPr="00202B68">
        <w:rPr>
          <w:sz w:val="24"/>
          <w:szCs w:val="24"/>
        </w:rPr>
        <w:t xml:space="preserve"> </w:t>
      </w:r>
      <w:r w:rsidRPr="00202B68">
        <w:rPr>
          <w:rStyle w:val="hps"/>
          <w:rFonts w:eastAsiaTheme="majorEastAsia"/>
          <w:sz w:val="24"/>
          <w:szCs w:val="24"/>
        </w:rPr>
        <w:t>indtræder inden for</w:t>
      </w:r>
      <w:r w:rsidRPr="00202B68">
        <w:rPr>
          <w:sz w:val="24"/>
          <w:szCs w:val="24"/>
        </w:rPr>
        <w:t xml:space="preserve"> </w:t>
      </w:r>
      <w:r w:rsidRPr="00202B68">
        <w:rPr>
          <w:rStyle w:val="hps"/>
          <w:rFonts w:eastAsiaTheme="majorEastAsia"/>
          <w:sz w:val="24"/>
          <w:szCs w:val="24"/>
        </w:rPr>
        <w:t>en til to timer</w:t>
      </w:r>
      <w:r w:rsidRPr="00202B68">
        <w:rPr>
          <w:sz w:val="24"/>
          <w:szCs w:val="24"/>
        </w:rPr>
        <w:t xml:space="preserve">; </w:t>
      </w:r>
      <w:r w:rsidRPr="00202B68">
        <w:rPr>
          <w:rStyle w:val="hps"/>
          <w:rFonts w:eastAsiaTheme="majorEastAsia"/>
          <w:sz w:val="24"/>
          <w:szCs w:val="24"/>
        </w:rPr>
        <w:t>signifikant</w:t>
      </w:r>
      <w:r w:rsidRPr="00202B68">
        <w:rPr>
          <w:sz w:val="24"/>
          <w:szCs w:val="24"/>
        </w:rPr>
        <w:t xml:space="preserve"> </w:t>
      </w:r>
      <w:r w:rsidRPr="00202B68">
        <w:rPr>
          <w:rStyle w:val="hps"/>
          <w:rFonts w:eastAsiaTheme="majorEastAsia"/>
          <w:sz w:val="24"/>
          <w:szCs w:val="24"/>
        </w:rPr>
        <w:t>sænkning af</w:t>
      </w:r>
      <w:r w:rsidRPr="00202B68">
        <w:rPr>
          <w:sz w:val="24"/>
          <w:szCs w:val="24"/>
        </w:rPr>
        <w:t xml:space="preserve"> </w:t>
      </w:r>
      <w:proofErr w:type="spellStart"/>
      <w:r w:rsidRPr="00202B68">
        <w:rPr>
          <w:rStyle w:val="hps"/>
          <w:rFonts w:eastAsiaTheme="majorEastAsia"/>
          <w:sz w:val="24"/>
          <w:szCs w:val="24"/>
        </w:rPr>
        <w:t>intraokulært</w:t>
      </w:r>
      <w:proofErr w:type="spellEnd"/>
      <w:r w:rsidRPr="00202B68">
        <w:rPr>
          <w:rStyle w:val="hps"/>
          <w:rFonts w:eastAsiaTheme="majorEastAsia"/>
          <w:sz w:val="24"/>
          <w:szCs w:val="24"/>
        </w:rPr>
        <w:t xml:space="preserve"> tryk</w:t>
      </w:r>
      <w:r w:rsidRPr="00202B68">
        <w:rPr>
          <w:sz w:val="24"/>
          <w:szCs w:val="24"/>
        </w:rPr>
        <w:t xml:space="preserve"> </w:t>
      </w:r>
      <w:r w:rsidRPr="00202B68">
        <w:rPr>
          <w:rStyle w:val="hps"/>
          <w:rFonts w:eastAsiaTheme="majorEastAsia"/>
          <w:sz w:val="24"/>
          <w:szCs w:val="24"/>
        </w:rPr>
        <w:t>kan opretholdes</w:t>
      </w:r>
      <w:r w:rsidRPr="00202B68">
        <w:rPr>
          <w:sz w:val="24"/>
          <w:szCs w:val="24"/>
        </w:rPr>
        <w:t xml:space="preserve"> </w:t>
      </w:r>
      <w:r w:rsidRPr="00202B68">
        <w:rPr>
          <w:rStyle w:val="hps"/>
          <w:rFonts w:eastAsiaTheme="majorEastAsia"/>
          <w:sz w:val="24"/>
          <w:szCs w:val="24"/>
        </w:rPr>
        <w:t>så længe</w:t>
      </w:r>
      <w:r w:rsidRPr="00202B68">
        <w:rPr>
          <w:sz w:val="24"/>
          <w:szCs w:val="24"/>
        </w:rPr>
        <w:t xml:space="preserve"> </w:t>
      </w:r>
      <w:r w:rsidRPr="00202B68">
        <w:rPr>
          <w:rStyle w:val="hps"/>
          <w:rFonts w:eastAsiaTheme="majorEastAsia"/>
          <w:sz w:val="24"/>
          <w:szCs w:val="24"/>
        </w:rPr>
        <w:t>som 24 timer</w:t>
      </w:r>
      <w:r w:rsidRPr="00202B68">
        <w:rPr>
          <w:sz w:val="24"/>
          <w:szCs w:val="24"/>
        </w:rPr>
        <w:t xml:space="preserve"> </w:t>
      </w:r>
      <w:r w:rsidRPr="00202B68">
        <w:rPr>
          <w:rStyle w:val="hps"/>
          <w:rFonts w:eastAsiaTheme="majorEastAsia"/>
          <w:sz w:val="24"/>
          <w:szCs w:val="24"/>
        </w:rPr>
        <w:t>med</w:t>
      </w:r>
      <w:r w:rsidRPr="00202B68">
        <w:rPr>
          <w:sz w:val="24"/>
          <w:szCs w:val="24"/>
        </w:rPr>
        <w:t xml:space="preserve"> </w:t>
      </w:r>
      <w:r w:rsidRPr="00202B68">
        <w:rPr>
          <w:rStyle w:val="hps"/>
          <w:rFonts w:eastAsiaTheme="majorEastAsia"/>
          <w:sz w:val="24"/>
          <w:szCs w:val="24"/>
        </w:rPr>
        <w:t>en enkelt dosis</w:t>
      </w:r>
      <w:r w:rsidRPr="00202B68">
        <w:rPr>
          <w:sz w:val="24"/>
          <w:szCs w:val="24"/>
        </w:rPr>
        <w:t>.</w:t>
      </w:r>
    </w:p>
    <w:p w:rsidR="00906B3C" w:rsidRPr="00202B68" w:rsidRDefault="00906B3C" w:rsidP="00906B3C">
      <w:pPr>
        <w:ind w:left="851" w:hanging="851"/>
        <w:rPr>
          <w:sz w:val="24"/>
          <w:szCs w:val="24"/>
        </w:rPr>
      </w:pPr>
    </w:p>
    <w:p w:rsidR="00906B3C" w:rsidRPr="00202B68" w:rsidRDefault="00906B3C" w:rsidP="00906B3C">
      <w:pPr>
        <w:ind w:left="851" w:hanging="851"/>
        <w:rPr>
          <w:spacing w:val="-3"/>
          <w:sz w:val="24"/>
          <w:szCs w:val="24"/>
        </w:rPr>
      </w:pPr>
      <w:r w:rsidRPr="00202B68">
        <w:rPr>
          <w:sz w:val="24"/>
          <w:szCs w:val="24"/>
        </w:rPr>
        <w:tab/>
      </w:r>
      <w:r w:rsidRPr="00202B68">
        <w:rPr>
          <w:spacing w:val="-3"/>
          <w:sz w:val="24"/>
          <w:szCs w:val="24"/>
        </w:rPr>
        <w:t>Ved langtidsbehandling er der i visse tilfælde iagttaget en faldende terapeutisk effekt.</w:t>
      </w:r>
    </w:p>
    <w:p w:rsidR="00906B3C" w:rsidRPr="00202B68" w:rsidRDefault="00906B3C" w:rsidP="00906B3C">
      <w:pPr>
        <w:ind w:left="851" w:hanging="851"/>
        <w:rPr>
          <w:sz w:val="24"/>
          <w:szCs w:val="24"/>
        </w:rPr>
      </w:pPr>
    </w:p>
    <w:p w:rsidR="00906B3C" w:rsidRPr="00202B68" w:rsidRDefault="00906B3C" w:rsidP="00906B3C">
      <w:pPr>
        <w:adjustRightInd w:val="0"/>
        <w:snapToGrid w:val="0"/>
        <w:ind w:left="851"/>
        <w:outlineLvl w:val="0"/>
        <w:rPr>
          <w:spacing w:val="-3"/>
          <w:sz w:val="24"/>
          <w:szCs w:val="24"/>
          <w:u w:val="single"/>
          <w:lang w:bidi="th-TH"/>
        </w:rPr>
      </w:pPr>
      <w:r w:rsidRPr="00202B68">
        <w:rPr>
          <w:spacing w:val="-3"/>
          <w:sz w:val="24"/>
          <w:szCs w:val="24"/>
          <w:u w:val="single"/>
          <w:lang w:bidi="th-TH"/>
        </w:rPr>
        <w:t>Pædiatrisk population</w:t>
      </w:r>
    </w:p>
    <w:p w:rsidR="00906B3C" w:rsidRPr="00202B68" w:rsidRDefault="00906B3C" w:rsidP="00906B3C">
      <w:pPr>
        <w:adjustRightInd w:val="0"/>
        <w:snapToGrid w:val="0"/>
        <w:ind w:left="851"/>
        <w:outlineLvl w:val="0"/>
        <w:rPr>
          <w:spacing w:val="-3"/>
          <w:sz w:val="24"/>
          <w:szCs w:val="24"/>
          <w:lang w:bidi="th-TH"/>
        </w:rPr>
      </w:pPr>
      <w:r w:rsidRPr="00202B68">
        <w:rPr>
          <w:spacing w:val="-3"/>
          <w:sz w:val="24"/>
          <w:szCs w:val="24"/>
          <w:lang w:bidi="th-TH"/>
        </w:rPr>
        <w:t xml:space="preserve">Som allerede bekræftet af data hos voksne passerer 80 % af hver øjendråbe gennem det </w:t>
      </w:r>
      <w:proofErr w:type="spellStart"/>
      <w:r w:rsidRPr="00202B68">
        <w:rPr>
          <w:spacing w:val="-3"/>
          <w:sz w:val="24"/>
          <w:szCs w:val="24"/>
          <w:lang w:bidi="th-TH"/>
        </w:rPr>
        <w:t>nasolakrimale</w:t>
      </w:r>
      <w:proofErr w:type="spellEnd"/>
      <w:r w:rsidRPr="00202B68">
        <w:rPr>
          <w:spacing w:val="-3"/>
          <w:sz w:val="24"/>
          <w:szCs w:val="24"/>
          <w:lang w:bidi="th-TH"/>
        </w:rPr>
        <w:t xml:space="preserve"> system, hvor den hurtigt absorberes i det systemiske kredsløb via næseslimhinden, </w:t>
      </w:r>
      <w:proofErr w:type="spellStart"/>
      <w:r w:rsidRPr="00202B68">
        <w:rPr>
          <w:spacing w:val="-3"/>
          <w:sz w:val="24"/>
          <w:szCs w:val="24"/>
          <w:lang w:bidi="th-TH"/>
        </w:rPr>
        <w:t>conjunctiva</w:t>
      </w:r>
      <w:proofErr w:type="spellEnd"/>
      <w:r w:rsidRPr="00202B68">
        <w:rPr>
          <w:spacing w:val="-3"/>
          <w:sz w:val="24"/>
          <w:szCs w:val="24"/>
          <w:lang w:bidi="th-TH"/>
        </w:rPr>
        <w:t xml:space="preserve">, den </w:t>
      </w:r>
      <w:proofErr w:type="spellStart"/>
      <w:r w:rsidRPr="00202B68">
        <w:rPr>
          <w:spacing w:val="-3"/>
          <w:sz w:val="24"/>
          <w:szCs w:val="24"/>
          <w:lang w:bidi="th-TH"/>
        </w:rPr>
        <w:t>nasolakrimale</w:t>
      </w:r>
      <w:proofErr w:type="spellEnd"/>
      <w:r w:rsidRPr="00202B68">
        <w:rPr>
          <w:spacing w:val="-3"/>
          <w:sz w:val="24"/>
          <w:szCs w:val="24"/>
          <w:lang w:bidi="th-TH"/>
        </w:rPr>
        <w:t xml:space="preserve"> kanal, </w:t>
      </w:r>
      <w:proofErr w:type="spellStart"/>
      <w:r w:rsidRPr="00202B68">
        <w:rPr>
          <w:spacing w:val="-3"/>
          <w:sz w:val="24"/>
          <w:szCs w:val="24"/>
          <w:lang w:bidi="th-TH"/>
        </w:rPr>
        <w:t>oropharynx</w:t>
      </w:r>
      <w:proofErr w:type="spellEnd"/>
      <w:r w:rsidRPr="00202B68">
        <w:rPr>
          <w:spacing w:val="-3"/>
          <w:sz w:val="24"/>
          <w:szCs w:val="24"/>
          <w:lang w:bidi="th-TH"/>
        </w:rPr>
        <w:t xml:space="preserve"> og tarmen eller gennem huden fra tåreoverløb. </w:t>
      </w:r>
    </w:p>
    <w:p w:rsidR="00906B3C" w:rsidRPr="00202B68" w:rsidRDefault="00906B3C" w:rsidP="00906B3C">
      <w:pPr>
        <w:adjustRightInd w:val="0"/>
        <w:snapToGrid w:val="0"/>
        <w:ind w:left="851" w:hanging="851"/>
        <w:outlineLvl w:val="0"/>
        <w:rPr>
          <w:spacing w:val="-3"/>
          <w:sz w:val="24"/>
          <w:szCs w:val="24"/>
          <w:lang w:bidi="th-TH"/>
        </w:rPr>
      </w:pPr>
    </w:p>
    <w:p w:rsidR="00906B3C" w:rsidRPr="00202B68" w:rsidRDefault="00906B3C" w:rsidP="00906B3C">
      <w:pPr>
        <w:adjustRightInd w:val="0"/>
        <w:snapToGrid w:val="0"/>
        <w:ind w:left="851"/>
        <w:outlineLvl w:val="0"/>
        <w:rPr>
          <w:spacing w:val="-3"/>
          <w:sz w:val="24"/>
          <w:szCs w:val="24"/>
          <w:lang w:bidi="th-TH"/>
        </w:rPr>
      </w:pPr>
      <w:r w:rsidRPr="00202B68">
        <w:rPr>
          <w:spacing w:val="-3"/>
          <w:sz w:val="24"/>
          <w:szCs w:val="24"/>
          <w:lang w:bidi="th-TH"/>
        </w:rPr>
        <w:t xml:space="preserve">Da voluminet hos børn er mindre end hos voksne, skal en højere koncentrationen i blodet tages i betragtning. Endvidere har nyfødte ikke fuldt udviklede metaboliske enzymer, og det kan medføre en forlænget eliminationstid og kraftigere bivirkninger. </w:t>
      </w:r>
    </w:p>
    <w:p w:rsidR="00906B3C" w:rsidRPr="00202B68" w:rsidRDefault="00906B3C" w:rsidP="00906B3C">
      <w:pPr>
        <w:adjustRightInd w:val="0"/>
        <w:snapToGrid w:val="0"/>
        <w:ind w:left="851" w:hanging="851"/>
        <w:outlineLvl w:val="0"/>
        <w:rPr>
          <w:spacing w:val="-3"/>
          <w:sz w:val="24"/>
          <w:szCs w:val="24"/>
          <w:lang w:bidi="th-TH"/>
        </w:rPr>
      </w:pPr>
    </w:p>
    <w:p w:rsidR="00906B3C" w:rsidRPr="00202B68" w:rsidRDefault="00906B3C" w:rsidP="00906B3C">
      <w:pPr>
        <w:adjustRightInd w:val="0"/>
        <w:snapToGrid w:val="0"/>
        <w:ind w:left="851"/>
        <w:outlineLvl w:val="0"/>
        <w:rPr>
          <w:spacing w:val="-3"/>
          <w:sz w:val="24"/>
          <w:szCs w:val="24"/>
          <w:lang w:bidi="th-TH"/>
        </w:rPr>
      </w:pPr>
      <w:r w:rsidRPr="00202B68">
        <w:rPr>
          <w:spacing w:val="-3"/>
          <w:sz w:val="24"/>
          <w:szCs w:val="24"/>
          <w:lang w:bidi="th-TH"/>
        </w:rPr>
        <w:t xml:space="preserve">Begrænsede data viser, at </w:t>
      </w:r>
      <w:proofErr w:type="spellStart"/>
      <w:r w:rsidRPr="00202B68">
        <w:rPr>
          <w:spacing w:val="-3"/>
          <w:sz w:val="24"/>
          <w:szCs w:val="24"/>
          <w:lang w:bidi="th-TH"/>
        </w:rPr>
        <w:t>timololniveauer</w:t>
      </w:r>
      <w:proofErr w:type="spellEnd"/>
      <w:r w:rsidRPr="00202B68">
        <w:rPr>
          <w:spacing w:val="-3"/>
          <w:sz w:val="24"/>
          <w:szCs w:val="24"/>
          <w:lang w:bidi="th-TH"/>
        </w:rPr>
        <w:t xml:space="preserve"> i plasma hos børn efter 2,5 mg/ml langt overgår voksnes efter 5 mg/ml, især hos spædbørn og antages at øge risikoen for bivirkninger som </w:t>
      </w:r>
      <w:proofErr w:type="spellStart"/>
      <w:r w:rsidRPr="00202B68">
        <w:rPr>
          <w:spacing w:val="-3"/>
          <w:sz w:val="24"/>
          <w:szCs w:val="24"/>
          <w:lang w:bidi="th-TH"/>
        </w:rPr>
        <w:t>bronkospasme</w:t>
      </w:r>
      <w:proofErr w:type="spellEnd"/>
      <w:r w:rsidRPr="00202B68">
        <w:rPr>
          <w:spacing w:val="-3"/>
          <w:sz w:val="24"/>
          <w:szCs w:val="24"/>
          <w:lang w:bidi="th-TH"/>
        </w:rPr>
        <w:t xml:space="preserve"> og bradykardi.</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5.3</w:t>
      </w:r>
      <w:r w:rsidRPr="00202B68">
        <w:rPr>
          <w:b/>
          <w:sz w:val="24"/>
          <w:szCs w:val="24"/>
        </w:rPr>
        <w:tab/>
        <w:t>Prækliniske sikkerhedsdata</w:t>
      </w:r>
    </w:p>
    <w:p w:rsidR="00906B3C" w:rsidRPr="00202B68" w:rsidRDefault="00906B3C" w:rsidP="00906B3C">
      <w:pPr>
        <w:ind w:left="851"/>
        <w:rPr>
          <w:spacing w:val="-3"/>
          <w:sz w:val="24"/>
          <w:szCs w:val="24"/>
        </w:rPr>
      </w:pPr>
      <w:r w:rsidRPr="00202B68">
        <w:rPr>
          <w:spacing w:val="-3"/>
          <w:sz w:val="24"/>
          <w:szCs w:val="24"/>
        </w:rPr>
        <w:t xml:space="preserve">I studier af 1 og 12 måneders varigheder er der ikke observeret </w:t>
      </w:r>
      <w:proofErr w:type="spellStart"/>
      <w:r w:rsidRPr="00202B68">
        <w:rPr>
          <w:spacing w:val="-3"/>
          <w:sz w:val="24"/>
          <w:szCs w:val="24"/>
        </w:rPr>
        <w:t>okulære</w:t>
      </w:r>
      <w:proofErr w:type="spellEnd"/>
      <w:r w:rsidRPr="00202B68">
        <w:rPr>
          <w:spacing w:val="-3"/>
          <w:sz w:val="24"/>
          <w:szCs w:val="24"/>
        </w:rPr>
        <w:t xml:space="preserve"> bivirkninger hos kaniner og hunde, efter </w:t>
      </w:r>
      <w:proofErr w:type="spellStart"/>
      <w:r w:rsidRPr="00202B68">
        <w:rPr>
          <w:spacing w:val="-3"/>
          <w:sz w:val="24"/>
          <w:szCs w:val="24"/>
        </w:rPr>
        <w:t>topikal</w:t>
      </w:r>
      <w:proofErr w:type="spellEnd"/>
      <w:r w:rsidRPr="00202B68">
        <w:rPr>
          <w:spacing w:val="-3"/>
          <w:sz w:val="24"/>
          <w:szCs w:val="24"/>
        </w:rPr>
        <w:t xml:space="preserve"> administration af </w:t>
      </w:r>
      <w:proofErr w:type="spellStart"/>
      <w:r w:rsidRPr="00202B68">
        <w:rPr>
          <w:spacing w:val="-3"/>
          <w:sz w:val="24"/>
          <w:szCs w:val="24"/>
        </w:rPr>
        <w:t>timolol</w:t>
      </w:r>
      <w:proofErr w:type="spellEnd"/>
      <w:r w:rsidRPr="00202B68">
        <w:rPr>
          <w:spacing w:val="-3"/>
          <w:sz w:val="24"/>
          <w:szCs w:val="24"/>
        </w:rPr>
        <w:t>.</w:t>
      </w:r>
    </w:p>
    <w:p w:rsidR="00906B3C" w:rsidRPr="00202B68" w:rsidRDefault="00906B3C" w:rsidP="00906B3C">
      <w:pPr>
        <w:ind w:left="851" w:hanging="851"/>
        <w:rPr>
          <w:spacing w:val="-3"/>
          <w:sz w:val="24"/>
          <w:szCs w:val="24"/>
        </w:rPr>
      </w:pPr>
    </w:p>
    <w:p w:rsidR="00906B3C" w:rsidRPr="00202B68" w:rsidRDefault="00906B3C" w:rsidP="00906B3C">
      <w:pPr>
        <w:ind w:left="851"/>
        <w:rPr>
          <w:rStyle w:val="hps"/>
          <w:rFonts w:eastAsiaTheme="majorEastAsia"/>
          <w:sz w:val="24"/>
          <w:szCs w:val="24"/>
        </w:rPr>
      </w:pPr>
      <w:r w:rsidRPr="00202B68">
        <w:rPr>
          <w:rStyle w:val="hps"/>
          <w:rFonts w:eastAsiaTheme="majorEastAsia"/>
          <w:sz w:val="24"/>
          <w:szCs w:val="24"/>
        </w:rPr>
        <w:t>Prækliniske</w:t>
      </w:r>
      <w:r w:rsidRPr="00202B68">
        <w:rPr>
          <w:sz w:val="24"/>
          <w:szCs w:val="24"/>
        </w:rPr>
        <w:t xml:space="preserve"> </w:t>
      </w:r>
      <w:r w:rsidRPr="00202B68">
        <w:rPr>
          <w:rStyle w:val="hps"/>
          <w:rFonts w:eastAsiaTheme="majorEastAsia"/>
          <w:sz w:val="24"/>
          <w:szCs w:val="24"/>
        </w:rPr>
        <w:t>data viser ingen</w:t>
      </w:r>
      <w:r w:rsidRPr="00202B68">
        <w:rPr>
          <w:sz w:val="24"/>
          <w:szCs w:val="24"/>
        </w:rPr>
        <w:t xml:space="preserve"> </w:t>
      </w:r>
      <w:r w:rsidRPr="00202B68">
        <w:rPr>
          <w:rStyle w:val="hps"/>
          <w:rFonts w:eastAsiaTheme="majorEastAsia"/>
          <w:sz w:val="24"/>
          <w:szCs w:val="24"/>
        </w:rPr>
        <w:t>speciel risiko for mennesker</w:t>
      </w:r>
      <w:r w:rsidRPr="00202B68">
        <w:rPr>
          <w:sz w:val="24"/>
          <w:szCs w:val="24"/>
        </w:rPr>
        <w:t xml:space="preserve"> </w:t>
      </w:r>
      <w:r w:rsidRPr="00202B68">
        <w:rPr>
          <w:rStyle w:val="hps"/>
          <w:rFonts w:eastAsiaTheme="majorEastAsia"/>
          <w:sz w:val="24"/>
          <w:szCs w:val="24"/>
        </w:rPr>
        <w:t>vurderet ud fra konventionelle studier</w:t>
      </w:r>
      <w:r w:rsidRPr="00202B68">
        <w:rPr>
          <w:sz w:val="24"/>
          <w:szCs w:val="24"/>
        </w:rPr>
        <w:t xml:space="preserve"> </w:t>
      </w:r>
      <w:r w:rsidRPr="00202B68">
        <w:rPr>
          <w:rStyle w:val="hps"/>
          <w:rFonts w:eastAsiaTheme="majorEastAsia"/>
          <w:sz w:val="24"/>
          <w:szCs w:val="24"/>
        </w:rPr>
        <w:t>af sikkerhedsfarmakologi,</w:t>
      </w:r>
      <w:r w:rsidRPr="00202B68">
        <w:rPr>
          <w:sz w:val="24"/>
          <w:szCs w:val="24"/>
        </w:rPr>
        <w:t xml:space="preserve"> </w:t>
      </w:r>
      <w:r w:rsidRPr="00202B68">
        <w:rPr>
          <w:rStyle w:val="hps"/>
          <w:rFonts w:eastAsiaTheme="majorEastAsia"/>
          <w:sz w:val="24"/>
          <w:szCs w:val="24"/>
        </w:rPr>
        <w:t>toksicitet efter gentagne doser</w:t>
      </w:r>
      <w:r w:rsidRPr="00202B68">
        <w:rPr>
          <w:sz w:val="24"/>
          <w:szCs w:val="24"/>
        </w:rPr>
        <w:t xml:space="preserve">, </w:t>
      </w:r>
      <w:r w:rsidRPr="00202B68">
        <w:rPr>
          <w:rStyle w:val="hps"/>
          <w:rFonts w:eastAsiaTheme="majorEastAsia"/>
          <w:sz w:val="24"/>
          <w:szCs w:val="24"/>
        </w:rPr>
        <w:t xml:space="preserve">genotoksicitet, </w:t>
      </w:r>
      <w:proofErr w:type="spellStart"/>
      <w:r w:rsidRPr="00202B68">
        <w:rPr>
          <w:rStyle w:val="hps"/>
          <w:rFonts w:eastAsiaTheme="majorEastAsia"/>
          <w:sz w:val="24"/>
          <w:szCs w:val="24"/>
        </w:rPr>
        <w:t>karcinogenicitet</w:t>
      </w:r>
      <w:proofErr w:type="spellEnd"/>
      <w:r w:rsidRPr="00202B68">
        <w:rPr>
          <w:sz w:val="24"/>
          <w:szCs w:val="24"/>
        </w:rPr>
        <w:t xml:space="preserve"> samt </w:t>
      </w:r>
      <w:r w:rsidRPr="00202B68">
        <w:rPr>
          <w:rStyle w:val="hps"/>
          <w:rFonts w:eastAsiaTheme="majorEastAsia"/>
          <w:sz w:val="24"/>
          <w:szCs w:val="24"/>
        </w:rPr>
        <w:t>reproduktions- og udviklingstoksicitet.</w:t>
      </w:r>
    </w:p>
    <w:p w:rsidR="00906B3C" w:rsidRPr="00202B68" w:rsidRDefault="00906B3C" w:rsidP="00906B3C">
      <w:pPr>
        <w:ind w:left="851" w:hanging="851"/>
        <w:rPr>
          <w:sz w:val="24"/>
          <w:szCs w:val="24"/>
        </w:rPr>
      </w:pP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6.</w:t>
      </w:r>
      <w:r w:rsidRPr="00202B68">
        <w:rPr>
          <w:b/>
          <w:sz w:val="24"/>
          <w:szCs w:val="24"/>
        </w:rPr>
        <w:tab/>
        <w:t>FARMACEUTISKE OPLYSNINGER</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6.1</w:t>
      </w:r>
      <w:r w:rsidRPr="00202B68">
        <w:rPr>
          <w:b/>
          <w:sz w:val="24"/>
          <w:szCs w:val="24"/>
        </w:rPr>
        <w:tab/>
        <w:t>Hjælpestoffer</w:t>
      </w:r>
    </w:p>
    <w:p w:rsidR="00906B3C" w:rsidRPr="00202B68" w:rsidRDefault="00906B3C" w:rsidP="00906B3C">
      <w:pPr>
        <w:ind w:left="851"/>
        <w:jc w:val="both"/>
        <w:rPr>
          <w:spacing w:val="-3"/>
          <w:sz w:val="24"/>
          <w:szCs w:val="24"/>
        </w:rPr>
      </w:pPr>
      <w:proofErr w:type="spellStart"/>
      <w:r w:rsidRPr="00202B68">
        <w:rPr>
          <w:spacing w:val="-3"/>
          <w:sz w:val="24"/>
          <w:szCs w:val="24"/>
        </w:rPr>
        <w:t>Dinatriumphosphatdodecahydrat</w:t>
      </w:r>
      <w:proofErr w:type="spellEnd"/>
    </w:p>
    <w:p w:rsidR="00906B3C" w:rsidRPr="00202B68" w:rsidRDefault="00906B3C" w:rsidP="00906B3C">
      <w:pPr>
        <w:ind w:left="851" w:hanging="851"/>
        <w:jc w:val="both"/>
        <w:rPr>
          <w:spacing w:val="-3"/>
          <w:sz w:val="24"/>
          <w:szCs w:val="24"/>
        </w:rPr>
      </w:pPr>
      <w:r w:rsidRPr="00202B68">
        <w:rPr>
          <w:spacing w:val="-3"/>
          <w:sz w:val="24"/>
          <w:szCs w:val="24"/>
        </w:rPr>
        <w:tab/>
      </w:r>
      <w:proofErr w:type="spellStart"/>
      <w:r w:rsidRPr="00202B68">
        <w:rPr>
          <w:spacing w:val="-3"/>
          <w:sz w:val="24"/>
          <w:szCs w:val="24"/>
        </w:rPr>
        <w:t>Natriumdihydrogenphosphatdihydrat</w:t>
      </w:r>
      <w:proofErr w:type="spellEnd"/>
    </w:p>
    <w:p w:rsidR="00906B3C" w:rsidRPr="00202B68" w:rsidRDefault="00906B3C" w:rsidP="00906B3C">
      <w:pPr>
        <w:ind w:left="851" w:hanging="851"/>
        <w:jc w:val="both"/>
        <w:rPr>
          <w:spacing w:val="-3"/>
          <w:sz w:val="24"/>
          <w:szCs w:val="24"/>
        </w:rPr>
      </w:pPr>
      <w:r w:rsidRPr="00202B68">
        <w:rPr>
          <w:spacing w:val="-3"/>
          <w:sz w:val="24"/>
          <w:szCs w:val="24"/>
        </w:rPr>
        <w:tab/>
        <w:t>Natrium</w:t>
      </w:r>
      <w:r w:rsidRPr="00202B68">
        <w:rPr>
          <w:spacing w:val="-3"/>
          <w:sz w:val="24"/>
          <w:szCs w:val="24"/>
        </w:rPr>
        <w:softHyphen/>
        <w:t>hydroxid (til pH justering)</w:t>
      </w:r>
    </w:p>
    <w:p w:rsidR="00906B3C" w:rsidRPr="00202B68" w:rsidRDefault="00906B3C" w:rsidP="00906B3C">
      <w:pPr>
        <w:ind w:left="851" w:hanging="851"/>
        <w:jc w:val="both"/>
        <w:rPr>
          <w:rStyle w:val="Fodnotehenvisning"/>
          <w:spacing w:val="-3"/>
          <w:szCs w:val="24"/>
        </w:rPr>
      </w:pPr>
      <w:r w:rsidRPr="00202B68">
        <w:rPr>
          <w:spacing w:val="-3"/>
          <w:sz w:val="24"/>
          <w:szCs w:val="24"/>
        </w:rPr>
        <w:tab/>
        <w:t>Vand til injektionsvæsker</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6.2</w:t>
      </w:r>
      <w:r w:rsidRPr="00202B68">
        <w:rPr>
          <w:b/>
          <w:sz w:val="24"/>
          <w:szCs w:val="24"/>
        </w:rPr>
        <w:tab/>
        <w:t>Uforligeligheder</w:t>
      </w:r>
    </w:p>
    <w:p w:rsidR="00906B3C" w:rsidRPr="00202B68" w:rsidRDefault="00906B3C" w:rsidP="00906B3C">
      <w:pPr>
        <w:ind w:left="851" w:hanging="851"/>
        <w:jc w:val="both"/>
        <w:rPr>
          <w:rStyle w:val="Fodnotehenvisning"/>
          <w:spacing w:val="-3"/>
          <w:szCs w:val="24"/>
        </w:rPr>
      </w:pPr>
      <w:r w:rsidRPr="00202B68">
        <w:rPr>
          <w:rStyle w:val="Fodnotehenvisning"/>
          <w:spacing w:val="-3"/>
          <w:szCs w:val="24"/>
        </w:rPr>
        <w:tab/>
        <w:t xml:space="preserve">Ingen </w:t>
      </w:r>
      <w:proofErr w:type="spellStart"/>
      <w:r w:rsidRPr="00202B68">
        <w:rPr>
          <w:rStyle w:val="Fodnotehenvisning"/>
          <w:spacing w:val="-3"/>
          <w:szCs w:val="24"/>
        </w:rPr>
        <w:t>kendte</w:t>
      </w:r>
      <w:proofErr w:type="spellEnd"/>
      <w:r w:rsidRPr="00202B68">
        <w:rPr>
          <w:rStyle w:val="Fodnotehenvisning"/>
          <w:spacing w:val="-3"/>
          <w:szCs w:val="24"/>
        </w:rPr>
        <w:t>.</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6.3</w:t>
      </w:r>
      <w:r w:rsidRPr="00202B68">
        <w:rPr>
          <w:b/>
          <w:sz w:val="24"/>
          <w:szCs w:val="24"/>
        </w:rPr>
        <w:tab/>
        <w:t>Opbevaringstid</w:t>
      </w:r>
    </w:p>
    <w:p w:rsidR="00906B3C" w:rsidRPr="00202B68" w:rsidRDefault="00906B3C" w:rsidP="00906B3C">
      <w:pPr>
        <w:ind w:left="851" w:hanging="851"/>
        <w:rPr>
          <w:spacing w:val="-3"/>
          <w:sz w:val="24"/>
          <w:szCs w:val="24"/>
        </w:rPr>
      </w:pPr>
      <w:r w:rsidRPr="00202B68">
        <w:rPr>
          <w:sz w:val="24"/>
          <w:szCs w:val="24"/>
        </w:rPr>
        <w:tab/>
      </w:r>
      <w:r w:rsidRPr="00146519">
        <w:rPr>
          <w:rStyle w:val="Fodnotehenvisning"/>
          <w:spacing w:val="-3"/>
          <w:szCs w:val="24"/>
          <w:lang w:val="da-DK"/>
        </w:rPr>
        <w:t>3</w:t>
      </w:r>
      <w:r w:rsidRPr="00202B68">
        <w:rPr>
          <w:spacing w:val="-3"/>
          <w:sz w:val="24"/>
          <w:szCs w:val="24"/>
        </w:rPr>
        <w:t>0 måneder.</w:t>
      </w:r>
    </w:p>
    <w:p w:rsidR="00906B3C" w:rsidRPr="00202B68" w:rsidRDefault="00906B3C" w:rsidP="00906B3C">
      <w:pPr>
        <w:ind w:left="851" w:hanging="851"/>
        <w:rPr>
          <w:spacing w:val="-3"/>
          <w:sz w:val="24"/>
          <w:szCs w:val="24"/>
        </w:rPr>
      </w:pPr>
    </w:p>
    <w:p w:rsidR="00906B3C" w:rsidRPr="00202B68" w:rsidRDefault="00906B3C" w:rsidP="00906B3C">
      <w:pPr>
        <w:ind w:left="851" w:hanging="851"/>
        <w:rPr>
          <w:spacing w:val="-3"/>
          <w:sz w:val="24"/>
          <w:szCs w:val="24"/>
        </w:rPr>
      </w:pPr>
      <w:r w:rsidRPr="00202B68">
        <w:rPr>
          <w:spacing w:val="-3"/>
          <w:sz w:val="24"/>
          <w:szCs w:val="24"/>
        </w:rPr>
        <w:tab/>
        <w:t>Efter åbning: Maksimalt 28 dage.</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6.4</w:t>
      </w:r>
      <w:r w:rsidRPr="00202B68">
        <w:rPr>
          <w:b/>
          <w:sz w:val="24"/>
          <w:szCs w:val="24"/>
        </w:rPr>
        <w:tab/>
        <w:t>Særlige opbevaringsforhold</w:t>
      </w:r>
    </w:p>
    <w:p w:rsidR="00906B3C" w:rsidRPr="00202B68" w:rsidRDefault="00906B3C" w:rsidP="00906B3C">
      <w:pPr>
        <w:ind w:left="851"/>
        <w:rPr>
          <w:sz w:val="24"/>
          <w:szCs w:val="24"/>
        </w:rPr>
      </w:pPr>
      <w:r w:rsidRPr="00202B68">
        <w:rPr>
          <w:rStyle w:val="hps"/>
          <w:rFonts w:eastAsiaTheme="majorEastAsia"/>
          <w:sz w:val="24"/>
          <w:szCs w:val="24"/>
        </w:rPr>
        <w:t>Dette lægemiddel</w:t>
      </w:r>
      <w:r w:rsidRPr="00202B68">
        <w:rPr>
          <w:sz w:val="24"/>
          <w:szCs w:val="24"/>
        </w:rPr>
        <w:t xml:space="preserve"> </w:t>
      </w:r>
      <w:r w:rsidRPr="00202B68">
        <w:rPr>
          <w:rStyle w:val="hps"/>
          <w:rFonts w:eastAsiaTheme="majorEastAsia"/>
          <w:sz w:val="24"/>
          <w:szCs w:val="24"/>
        </w:rPr>
        <w:t>kræver ingen</w:t>
      </w:r>
      <w:r w:rsidRPr="00202B68">
        <w:rPr>
          <w:sz w:val="24"/>
          <w:szCs w:val="24"/>
        </w:rPr>
        <w:t xml:space="preserve"> </w:t>
      </w:r>
      <w:r w:rsidRPr="00202B68">
        <w:rPr>
          <w:rStyle w:val="hps"/>
          <w:rFonts w:eastAsiaTheme="majorEastAsia"/>
          <w:sz w:val="24"/>
          <w:szCs w:val="24"/>
        </w:rPr>
        <w:t>særlige forholdsregler vedrørende opbevaringen</w:t>
      </w:r>
      <w:r w:rsidRPr="00202B68">
        <w:rPr>
          <w:sz w:val="24"/>
          <w:szCs w:val="24"/>
        </w:rPr>
        <w:t xml:space="preserve">. </w:t>
      </w:r>
    </w:p>
    <w:p w:rsidR="00906B3C" w:rsidRPr="00202B68" w:rsidRDefault="00906B3C" w:rsidP="00906B3C">
      <w:pPr>
        <w:ind w:left="851"/>
        <w:rPr>
          <w:sz w:val="24"/>
          <w:szCs w:val="24"/>
        </w:rPr>
      </w:pPr>
    </w:p>
    <w:p w:rsidR="00906B3C" w:rsidRPr="00146519" w:rsidRDefault="00906B3C" w:rsidP="00906B3C">
      <w:pPr>
        <w:ind w:left="851"/>
        <w:rPr>
          <w:rStyle w:val="Fodnotehenvisning"/>
          <w:b/>
          <w:szCs w:val="24"/>
          <w:lang w:val="da-DK"/>
        </w:rPr>
      </w:pPr>
      <w:r w:rsidRPr="00202B68">
        <w:rPr>
          <w:rStyle w:val="hps"/>
          <w:rFonts w:eastAsiaTheme="majorEastAsia"/>
          <w:sz w:val="24"/>
          <w:szCs w:val="24"/>
        </w:rPr>
        <w:t>Opbevaringsforhold efter</w:t>
      </w:r>
      <w:r w:rsidRPr="00202B68">
        <w:rPr>
          <w:sz w:val="24"/>
          <w:szCs w:val="24"/>
        </w:rPr>
        <w:t xml:space="preserve"> </w:t>
      </w:r>
      <w:r w:rsidRPr="00202B68">
        <w:rPr>
          <w:rStyle w:val="hps"/>
          <w:rFonts w:eastAsiaTheme="majorEastAsia"/>
          <w:sz w:val="24"/>
          <w:szCs w:val="24"/>
        </w:rPr>
        <w:t>anbrud</w:t>
      </w:r>
      <w:r w:rsidRPr="00202B68">
        <w:rPr>
          <w:sz w:val="24"/>
          <w:szCs w:val="24"/>
        </w:rPr>
        <w:t xml:space="preserve"> </w:t>
      </w:r>
      <w:r w:rsidRPr="00202B68">
        <w:rPr>
          <w:rStyle w:val="hps"/>
          <w:rFonts w:eastAsiaTheme="majorEastAsia"/>
          <w:sz w:val="24"/>
          <w:szCs w:val="24"/>
        </w:rPr>
        <w:t>af lægemidlet</w:t>
      </w:r>
      <w:r w:rsidRPr="00202B68">
        <w:rPr>
          <w:sz w:val="24"/>
          <w:szCs w:val="24"/>
        </w:rPr>
        <w:t xml:space="preserve">, </w:t>
      </w:r>
      <w:r w:rsidRPr="00202B68">
        <w:rPr>
          <w:rStyle w:val="hps"/>
          <w:rFonts w:eastAsiaTheme="majorEastAsia"/>
          <w:sz w:val="24"/>
          <w:szCs w:val="24"/>
        </w:rPr>
        <w:t>se</w:t>
      </w:r>
      <w:r w:rsidRPr="00202B68">
        <w:rPr>
          <w:sz w:val="24"/>
          <w:szCs w:val="24"/>
        </w:rPr>
        <w:t xml:space="preserve"> pkt.</w:t>
      </w:r>
      <w:r w:rsidRPr="00202B68">
        <w:rPr>
          <w:rStyle w:val="hps"/>
          <w:rFonts w:eastAsiaTheme="majorEastAsia"/>
          <w:sz w:val="24"/>
          <w:szCs w:val="24"/>
        </w:rPr>
        <w:t xml:space="preserve"> 6.3</w:t>
      </w:r>
      <w:r w:rsidRPr="00202B68">
        <w:rPr>
          <w:sz w:val="24"/>
          <w:szCs w:val="24"/>
        </w:rPr>
        <w:t>.</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6.5</w:t>
      </w:r>
      <w:r w:rsidRPr="00202B68">
        <w:rPr>
          <w:b/>
          <w:sz w:val="24"/>
          <w:szCs w:val="24"/>
        </w:rPr>
        <w:tab/>
        <w:t>Emballagetyper og pakningsstørrelser</w:t>
      </w:r>
    </w:p>
    <w:p w:rsidR="00906B3C" w:rsidRPr="00202B68" w:rsidRDefault="00906B3C" w:rsidP="00906B3C">
      <w:pPr>
        <w:ind w:left="851"/>
        <w:rPr>
          <w:spacing w:val="-3"/>
          <w:sz w:val="24"/>
          <w:szCs w:val="24"/>
        </w:rPr>
      </w:pPr>
      <w:r w:rsidRPr="00202B68">
        <w:rPr>
          <w:spacing w:val="-3"/>
          <w:sz w:val="24"/>
          <w:szCs w:val="24"/>
        </w:rPr>
        <w:t xml:space="preserve">5 ml øjendråber, opløsning i en 11 ml hvid, uigennemsigtig </w:t>
      </w:r>
      <w:r w:rsidR="00A422BC" w:rsidRPr="00202B68">
        <w:rPr>
          <w:spacing w:val="-3"/>
          <w:sz w:val="24"/>
          <w:szCs w:val="24"/>
        </w:rPr>
        <w:t>LDPE-flaske</w:t>
      </w:r>
      <w:r w:rsidRPr="00202B68">
        <w:rPr>
          <w:spacing w:val="-3"/>
          <w:sz w:val="24"/>
          <w:szCs w:val="24"/>
        </w:rPr>
        <w:t xml:space="preserve"> med hvid </w:t>
      </w:r>
      <w:proofErr w:type="spellStart"/>
      <w:r w:rsidRPr="00202B68">
        <w:rPr>
          <w:spacing w:val="-3"/>
          <w:sz w:val="24"/>
          <w:szCs w:val="24"/>
        </w:rPr>
        <w:t>Novelia</w:t>
      </w:r>
      <w:proofErr w:type="spellEnd"/>
      <w:r w:rsidRPr="00202B68">
        <w:rPr>
          <w:spacing w:val="-3"/>
          <w:sz w:val="24"/>
          <w:szCs w:val="24"/>
        </w:rPr>
        <w:t xml:space="preserve"> dråbepipette (HDPE og silikone) og hvid </w:t>
      </w:r>
      <w:r w:rsidR="00A422BC" w:rsidRPr="00202B68">
        <w:rPr>
          <w:spacing w:val="-3"/>
          <w:sz w:val="24"/>
          <w:szCs w:val="24"/>
        </w:rPr>
        <w:t>HDPE-hætte</w:t>
      </w:r>
      <w:r w:rsidRPr="00202B68">
        <w:rPr>
          <w:spacing w:val="-3"/>
          <w:sz w:val="24"/>
          <w:szCs w:val="24"/>
        </w:rPr>
        <w:t>, i karton.</w:t>
      </w:r>
    </w:p>
    <w:p w:rsidR="00906B3C" w:rsidRPr="00202B68" w:rsidRDefault="00906B3C" w:rsidP="00906B3C">
      <w:pPr>
        <w:ind w:left="851" w:hanging="851"/>
        <w:rPr>
          <w:spacing w:val="-3"/>
          <w:sz w:val="24"/>
          <w:szCs w:val="24"/>
        </w:rPr>
      </w:pPr>
    </w:p>
    <w:p w:rsidR="00906B3C" w:rsidRPr="00202B68" w:rsidRDefault="00906B3C" w:rsidP="00906B3C">
      <w:pPr>
        <w:ind w:left="851" w:hanging="851"/>
        <w:rPr>
          <w:spacing w:val="-3"/>
          <w:sz w:val="24"/>
          <w:szCs w:val="24"/>
        </w:rPr>
      </w:pPr>
      <w:r w:rsidRPr="00202B68">
        <w:rPr>
          <w:spacing w:val="-3"/>
          <w:sz w:val="24"/>
          <w:szCs w:val="24"/>
        </w:rPr>
        <w:tab/>
        <w:t>Pakningsstørrelser: 1 og 2 flasker.</w:t>
      </w:r>
    </w:p>
    <w:p w:rsidR="00906B3C" w:rsidRPr="00202B68" w:rsidRDefault="00906B3C" w:rsidP="00906B3C">
      <w:pPr>
        <w:ind w:left="851" w:hanging="851"/>
        <w:rPr>
          <w:b/>
          <w:spacing w:val="-3"/>
          <w:sz w:val="24"/>
          <w:szCs w:val="24"/>
        </w:rPr>
      </w:pPr>
      <w:r w:rsidRPr="00202B68">
        <w:rPr>
          <w:spacing w:val="-3"/>
          <w:sz w:val="24"/>
          <w:szCs w:val="24"/>
        </w:rPr>
        <w:tab/>
        <w:t>Ikke alle pakningsstørrelser er nødvendigvis markedsført.</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6.6</w:t>
      </w:r>
      <w:r w:rsidRPr="00202B68">
        <w:rPr>
          <w:b/>
          <w:sz w:val="24"/>
          <w:szCs w:val="24"/>
        </w:rPr>
        <w:tab/>
        <w:t>Regler for destruktion og anden håndtering</w:t>
      </w:r>
    </w:p>
    <w:p w:rsidR="00906B3C" w:rsidRPr="00146519" w:rsidRDefault="00906B3C" w:rsidP="00906B3C">
      <w:pPr>
        <w:ind w:left="851" w:hanging="851"/>
        <w:rPr>
          <w:rStyle w:val="Fodnotehenvisning"/>
          <w:spacing w:val="-3"/>
          <w:szCs w:val="24"/>
          <w:lang w:val="da-DK"/>
        </w:rPr>
      </w:pPr>
      <w:r w:rsidRPr="00202B68">
        <w:rPr>
          <w:spacing w:val="-3"/>
          <w:sz w:val="24"/>
          <w:szCs w:val="24"/>
        </w:rPr>
        <w:tab/>
        <w:t>Ikke anvendt lægemiddel samt affald heraf bør destrueres i henhold til lokale retningslinjer.</w:t>
      </w:r>
    </w:p>
    <w:p w:rsidR="00906B3C" w:rsidRPr="00202B68" w:rsidRDefault="00906B3C" w:rsidP="00906B3C">
      <w:pPr>
        <w:ind w:left="851" w:hanging="851"/>
        <w:jc w:val="both"/>
        <w:rPr>
          <w:sz w:val="24"/>
          <w:szCs w:val="24"/>
        </w:rPr>
      </w:pPr>
    </w:p>
    <w:p w:rsidR="00906B3C" w:rsidRPr="00202B68" w:rsidRDefault="00906B3C" w:rsidP="00906B3C">
      <w:pPr>
        <w:ind w:left="851" w:hanging="851"/>
        <w:rPr>
          <w:b/>
          <w:sz w:val="24"/>
          <w:szCs w:val="24"/>
        </w:rPr>
      </w:pPr>
      <w:r w:rsidRPr="00202B68">
        <w:rPr>
          <w:b/>
          <w:sz w:val="24"/>
          <w:szCs w:val="24"/>
        </w:rPr>
        <w:t>7.</w:t>
      </w:r>
      <w:r w:rsidRPr="00202B68">
        <w:rPr>
          <w:b/>
          <w:sz w:val="24"/>
          <w:szCs w:val="24"/>
        </w:rPr>
        <w:tab/>
        <w:t>INDEHAVER AF MARKEDSFØRINGSTILLADELSEN</w:t>
      </w:r>
    </w:p>
    <w:p w:rsidR="005D367F" w:rsidRPr="005B4749" w:rsidRDefault="005D367F" w:rsidP="005D367F">
      <w:pPr>
        <w:ind w:left="851"/>
        <w:rPr>
          <w:sz w:val="24"/>
          <w:szCs w:val="24"/>
          <w:lang w:val="en-US"/>
        </w:rPr>
      </w:pPr>
      <w:r w:rsidRPr="005B4749">
        <w:rPr>
          <w:sz w:val="24"/>
          <w:szCs w:val="24"/>
          <w:lang w:val="en-US"/>
        </w:rPr>
        <w:t>Bausch + Lomb Ireland Limited</w:t>
      </w:r>
    </w:p>
    <w:p w:rsidR="005D367F" w:rsidRPr="005B4749" w:rsidRDefault="005D367F" w:rsidP="005D367F">
      <w:pPr>
        <w:ind w:left="851"/>
        <w:rPr>
          <w:sz w:val="24"/>
          <w:szCs w:val="24"/>
          <w:lang w:val="en-US"/>
        </w:rPr>
      </w:pPr>
      <w:r w:rsidRPr="005B4749">
        <w:rPr>
          <w:sz w:val="24"/>
          <w:szCs w:val="24"/>
          <w:lang w:val="en-US"/>
        </w:rPr>
        <w:t>3013 Lake Drive</w:t>
      </w:r>
    </w:p>
    <w:p w:rsidR="005D367F" w:rsidRPr="005B4749" w:rsidRDefault="005D367F" w:rsidP="005D367F">
      <w:pPr>
        <w:ind w:left="851"/>
        <w:rPr>
          <w:sz w:val="24"/>
          <w:szCs w:val="24"/>
          <w:lang w:val="en-US"/>
        </w:rPr>
      </w:pPr>
      <w:r w:rsidRPr="005B4749">
        <w:rPr>
          <w:sz w:val="24"/>
          <w:szCs w:val="24"/>
          <w:lang w:val="en-US"/>
        </w:rPr>
        <w:t>Citywest Business Campus</w:t>
      </w:r>
    </w:p>
    <w:p w:rsidR="005D367F" w:rsidRPr="005B4749" w:rsidRDefault="005D367F" w:rsidP="005D367F">
      <w:pPr>
        <w:ind w:left="851"/>
        <w:rPr>
          <w:sz w:val="24"/>
          <w:szCs w:val="24"/>
          <w:lang w:val="en-US"/>
        </w:rPr>
      </w:pPr>
      <w:r w:rsidRPr="005B4749">
        <w:rPr>
          <w:sz w:val="24"/>
          <w:szCs w:val="24"/>
          <w:lang w:val="en-US"/>
        </w:rPr>
        <w:t>Dublin 24, D24PPT3</w:t>
      </w:r>
    </w:p>
    <w:p w:rsidR="00906B3C" w:rsidRPr="005D367F" w:rsidRDefault="005D367F" w:rsidP="005D367F">
      <w:pPr>
        <w:ind w:left="851"/>
        <w:rPr>
          <w:rFonts w:eastAsia="Calibri"/>
          <w:sz w:val="24"/>
          <w:szCs w:val="24"/>
          <w:lang w:val="en-US"/>
        </w:rPr>
      </w:pPr>
      <w:r w:rsidRPr="005B4749">
        <w:rPr>
          <w:sz w:val="24"/>
          <w:szCs w:val="24"/>
          <w:lang w:val="en-US"/>
        </w:rPr>
        <w:t>Ireland</w:t>
      </w:r>
    </w:p>
    <w:p w:rsidR="00906B3C" w:rsidRPr="005D367F" w:rsidRDefault="00906B3C" w:rsidP="00906B3C">
      <w:pPr>
        <w:ind w:left="851" w:hanging="851"/>
        <w:rPr>
          <w:sz w:val="24"/>
          <w:szCs w:val="24"/>
          <w:lang w:val="en-US"/>
        </w:rPr>
      </w:pPr>
    </w:p>
    <w:p w:rsidR="00906B3C" w:rsidRPr="00202B68" w:rsidRDefault="00906B3C" w:rsidP="00906B3C">
      <w:pPr>
        <w:ind w:left="851"/>
        <w:rPr>
          <w:b/>
          <w:sz w:val="24"/>
          <w:szCs w:val="24"/>
        </w:rPr>
      </w:pPr>
      <w:r w:rsidRPr="00202B68">
        <w:rPr>
          <w:b/>
          <w:sz w:val="24"/>
          <w:szCs w:val="24"/>
        </w:rPr>
        <w:t>Repræsentant</w:t>
      </w:r>
    </w:p>
    <w:p w:rsidR="00906B3C" w:rsidRPr="00202B68" w:rsidRDefault="00906B3C" w:rsidP="00906B3C">
      <w:pPr>
        <w:autoSpaceDE w:val="0"/>
        <w:autoSpaceDN w:val="0"/>
        <w:adjustRightInd w:val="0"/>
        <w:ind w:firstLine="851"/>
        <w:rPr>
          <w:sz w:val="24"/>
          <w:szCs w:val="24"/>
          <w:lang w:eastAsia="da-DK"/>
        </w:rPr>
      </w:pPr>
      <w:proofErr w:type="spellStart"/>
      <w:r w:rsidRPr="00202B68">
        <w:rPr>
          <w:sz w:val="24"/>
          <w:szCs w:val="24"/>
          <w:lang w:eastAsia="da-DK"/>
        </w:rPr>
        <w:t>Valeant</w:t>
      </w:r>
      <w:proofErr w:type="spellEnd"/>
      <w:r w:rsidRPr="00202B68">
        <w:rPr>
          <w:sz w:val="24"/>
          <w:szCs w:val="24"/>
          <w:lang w:eastAsia="da-DK"/>
        </w:rPr>
        <w:t xml:space="preserve"> </w:t>
      </w:r>
      <w:proofErr w:type="spellStart"/>
      <w:r w:rsidRPr="00202B68">
        <w:rPr>
          <w:sz w:val="24"/>
          <w:szCs w:val="24"/>
          <w:lang w:eastAsia="da-DK"/>
        </w:rPr>
        <w:t>Sp</w:t>
      </w:r>
      <w:proofErr w:type="spellEnd"/>
      <w:r w:rsidRPr="00202B68">
        <w:rPr>
          <w:sz w:val="24"/>
          <w:szCs w:val="24"/>
          <w:lang w:eastAsia="da-DK"/>
        </w:rPr>
        <w:t xml:space="preserve">. z </w:t>
      </w:r>
      <w:proofErr w:type="spellStart"/>
      <w:r w:rsidRPr="00202B68">
        <w:rPr>
          <w:sz w:val="24"/>
          <w:szCs w:val="24"/>
          <w:lang w:eastAsia="da-DK"/>
        </w:rPr>
        <w:t>o.o</w:t>
      </w:r>
      <w:proofErr w:type="spellEnd"/>
      <w:r w:rsidRPr="00202B68">
        <w:rPr>
          <w:sz w:val="24"/>
          <w:szCs w:val="24"/>
          <w:lang w:eastAsia="da-DK"/>
        </w:rPr>
        <w:t xml:space="preserve">. </w:t>
      </w:r>
      <w:proofErr w:type="spellStart"/>
      <w:r w:rsidRPr="00202B68">
        <w:rPr>
          <w:sz w:val="24"/>
          <w:szCs w:val="24"/>
          <w:lang w:eastAsia="da-DK"/>
        </w:rPr>
        <w:t>Sp.j</w:t>
      </w:r>
      <w:proofErr w:type="spellEnd"/>
      <w:r w:rsidRPr="00202B68">
        <w:rPr>
          <w:sz w:val="24"/>
          <w:szCs w:val="24"/>
          <w:lang w:eastAsia="da-DK"/>
        </w:rPr>
        <w:t>.</w:t>
      </w:r>
    </w:p>
    <w:p w:rsidR="00906B3C" w:rsidRPr="00202B68" w:rsidRDefault="00906B3C" w:rsidP="00906B3C">
      <w:pPr>
        <w:autoSpaceDE w:val="0"/>
        <w:autoSpaceDN w:val="0"/>
        <w:adjustRightInd w:val="0"/>
        <w:ind w:firstLine="851"/>
        <w:rPr>
          <w:rFonts w:eastAsia="TimesNewRomanPSMT"/>
          <w:sz w:val="24"/>
          <w:szCs w:val="24"/>
          <w:lang w:eastAsia="da-DK"/>
        </w:rPr>
      </w:pPr>
      <w:proofErr w:type="spellStart"/>
      <w:r w:rsidRPr="00202B68">
        <w:rPr>
          <w:rFonts w:eastAsia="TimesNewRomanPSMT"/>
          <w:sz w:val="24"/>
          <w:szCs w:val="24"/>
          <w:lang w:eastAsia="da-DK"/>
        </w:rPr>
        <w:t>ul</w:t>
      </w:r>
      <w:proofErr w:type="spellEnd"/>
      <w:r w:rsidRPr="00202B68">
        <w:rPr>
          <w:rFonts w:eastAsia="TimesNewRomanPSMT"/>
          <w:sz w:val="24"/>
          <w:szCs w:val="24"/>
          <w:lang w:eastAsia="da-DK"/>
        </w:rPr>
        <w:t xml:space="preserve">. </w:t>
      </w:r>
      <w:proofErr w:type="spellStart"/>
      <w:r w:rsidRPr="00202B68">
        <w:rPr>
          <w:rFonts w:eastAsia="TimesNewRomanPSMT"/>
          <w:sz w:val="24"/>
          <w:szCs w:val="24"/>
          <w:lang w:eastAsia="da-DK"/>
        </w:rPr>
        <w:t>Przemysłowa</w:t>
      </w:r>
      <w:proofErr w:type="spellEnd"/>
      <w:r w:rsidRPr="00202B68">
        <w:rPr>
          <w:rFonts w:eastAsia="TimesNewRomanPSMT"/>
          <w:sz w:val="24"/>
          <w:szCs w:val="24"/>
          <w:lang w:eastAsia="da-DK"/>
        </w:rPr>
        <w:t xml:space="preserve"> 2</w:t>
      </w:r>
    </w:p>
    <w:p w:rsidR="00906B3C" w:rsidRPr="00202B68" w:rsidRDefault="00906B3C" w:rsidP="00906B3C">
      <w:pPr>
        <w:autoSpaceDE w:val="0"/>
        <w:autoSpaceDN w:val="0"/>
        <w:adjustRightInd w:val="0"/>
        <w:ind w:firstLine="851"/>
        <w:rPr>
          <w:sz w:val="24"/>
          <w:szCs w:val="24"/>
          <w:lang w:eastAsia="da-DK"/>
        </w:rPr>
      </w:pPr>
      <w:r w:rsidRPr="00202B68">
        <w:rPr>
          <w:sz w:val="24"/>
          <w:szCs w:val="24"/>
          <w:lang w:eastAsia="da-DK"/>
        </w:rPr>
        <w:t xml:space="preserve">35-959 </w:t>
      </w:r>
      <w:proofErr w:type="spellStart"/>
      <w:r w:rsidRPr="00202B68">
        <w:rPr>
          <w:sz w:val="24"/>
          <w:szCs w:val="24"/>
          <w:lang w:eastAsia="da-DK"/>
        </w:rPr>
        <w:t>Rzeszów</w:t>
      </w:r>
      <w:proofErr w:type="spellEnd"/>
    </w:p>
    <w:p w:rsidR="00906B3C" w:rsidRPr="00202B68" w:rsidRDefault="00906B3C" w:rsidP="00906B3C">
      <w:pPr>
        <w:autoSpaceDE w:val="0"/>
        <w:autoSpaceDN w:val="0"/>
        <w:adjustRightInd w:val="0"/>
        <w:ind w:firstLine="851"/>
        <w:rPr>
          <w:sz w:val="24"/>
          <w:szCs w:val="24"/>
          <w:lang w:eastAsia="da-DK"/>
        </w:rPr>
      </w:pPr>
      <w:r w:rsidRPr="00202B68">
        <w:rPr>
          <w:sz w:val="24"/>
          <w:szCs w:val="24"/>
          <w:lang w:eastAsia="da-DK"/>
        </w:rPr>
        <w:t>Polen</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8.</w:t>
      </w:r>
      <w:r w:rsidRPr="00202B68">
        <w:rPr>
          <w:b/>
          <w:sz w:val="24"/>
          <w:szCs w:val="24"/>
        </w:rPr>
        <w:tab/>
        <w:t>MARKEDSFØRINGSTILLADELSESNUMMER (NUMRE)</w:t>
      </w:r>
    </w:p>
    <w:p w:rsidR="00906B3C" w:rsidRPr="00202B68" w:rsidRDefault="00906B3C" w:rsidP="00906B3C">
      <w:pPr>
        <w:ind w:left="851"/>
        <w:rPr>
          <w:sz w:val="24"/>
          <w:szCs w:val="24"/>
        </w:rPr>
      </w:pPr>
      <w:r w:rsidRPr="00202B68">
        <w:rPr>
          <w:sz w:val="24"/>
          <w:szCs w:val="24"/>
        </w:rPr>
        <w:t>54936</w:t>
      </w:r>
    </w:p>
    <w:p w:rsidR="00906B3C" w:rsidRPr="00202B68" w:rsidRDefault="00906B3C" w:rsidP="00906B3C">
      <w:pPr>
        <w:ind w:left="851" w:hanging="851"/>
        <w:jc w:val="both"/>
        <w:rPr>
          <w:sz w:val="24"/>
          <w:szCs w:val="24"/>
        </w:rPr>
      </w:pPr>
    </w:p>
    <w:p w:rsidR="00906B3C" w:rsidRPr="00202B68" w:rsidRDefault="00906B3C" w:rsidP="00906B3C">
      <w:pPr>
        <w:ind w:left="851" w:hanging="851"/>
        <w:rPr>
          <w:b/>
          <w:sz w:val="24"/>
          <w:szCs w:val="24"/>
        </w:rPr>
      </w:pPr>
      <w:r w:rsidRPr="00202B68">
        <w:rPr>
          <w:b/>
          <w:sz w:val="24"/>
          <w:szCs w:val="24"/>
        </w:rPr>
        <w:t>9.</w:t>
      </w:r>
      <w:r w:rsidRPr="00202B68">
        <w:rPr>
          <w:b/>
          <w:sz w:val="24"/>
          <w:szCs w:val="24"/>
        </w:rPr>
        <w:tab/>
        <w:t>DATO FOR FØRSTE MARKEDSFØRINGSTILLADELSE</w:t>
      </w:r>
    </w:p>
    <w:p w:rsidR="00906B3C" w:rsidRPr="00202B68" w:rsidRDefault="00906B3C" w:rsidP="00906B3C">
      <w:pPr>
        <w:ind w:left="851"/>
        <w:rPr>
          <w:sz w:val="24"/>
          <w:szCs w:val="24"/>
        </w:rPr>
      </w:pPr>
      <w:r w:rsidRPr="00202B68">
        <w:rPr>
          <w:sz w:val="24"/>
          <w:szCs w:val="24"/>
        </w:rPr>
        <w:t>29. september 2016</w:t>
      </w:r>
    </w:p>
    <w:p w:rsidR="00906B3C" w:rsidRPr="00202B68" w:rsidRDefault="00906B3C" w:rsidP="00906B3C">
      <w:pPr>
        <w:ind w:left="851" w:hanging="851"/>
        <w:rPr>
          <w:sz w:val="24"/>
          <w:szCs w:val="24"/>
        </w:rPr>
      </w:pPr>
    </w:p>
    <w:p w:rsidR="00906B3C" w:rsidRPr="00202B68" w:rsidRDefault="00906B3C" w:rsidP="00906B3C">
      <w:pPr>
        <w:ind w:left="851" w:hanging="851"/>
        <w:rPr>
          <w:b/>
          <w:sz w:val="24"/>
          <w:szCs w:val="24"/>
        </w:rPr>
      </w:pPr>
      <w:r w:rsidRPr="00202B68">
        <w:rPr>
          <w:b/>
          <w:sz w:val="24"/>
          <w:szCs w:val="24"/>
        </w:rPr>
        <w:t>10.</w:t>
      </w:r>
      <w:r w:rsidRPr="00202B68">
        <w:rPr>
          <w:b/>
          <w:sz w:val="24"/>
          <w:szCs w:val="24"/>
        </w:rPr>
        <w:tab/>
        <w:t>DATO FOR ÆNDRING AF TEKSTEN</w:t>
      </w:r>
    </w:p>
    <w:p w:rsidR="009260DE" w:rsidRPr="00906B3C" w:rsidRDefault="005D367F" w:rsidP="00A422BC">
      <w:pPr>
        <w:ind w:firstLine="851"/>
      </w:pPr>
      <w:r>
        <w:rPr>
          <w:sz w:val="24"/>
          <w:szCs w:val="24"/>
        </w:rPr>
        <w:t>4. oktober 2021</w:t>
      </w:r>
    </w:p>
    <w:sectPr w:rsidR="009260DE" w:rsidRPr="00906B3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B3C" w:rsidRDefault="00906B3C">
      <w:r>
        <w:separator/>
      </w:r>
    </w:p>
  </w:endnote>
  <w:endnote w:type="continuationSeparator" w:id="0">
    <w:p w:rsidR="00906B3C" w:rsidRDefault="0090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C1684">
      <w:rPr>
        <w:i/>
        <w:noProof/>
        <w:sz w:val="18"/>
        <w:szCs w:val="18"/>
      </w:rPr>
      <w:t>Vizioblok, øjendråber,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B3C" w:rsidRDefault="00906B3C">
      <w:r>
        <w:separator/>
      </w:r>
    </w:p>
  </w:footnote>
  <w:footnote w:type="continuationSeparator" w:id="0">
    <w:p w:rsidR="00906B3C" w:rsidRDefault="00906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374D7F"/>
    <w:multiLevelType w:val="hybridMultilevel"/>
    <w:tmpl w:val="B0147D82"/>
    <w:lvl w:ilvl="0" w:tplc="04060001">
      <w:start w:val="1"/>
      <w:numFmt w:val="bullet"/>
      <w:lvlText w:val=""/>
      <w:lvlJc w:val="left"/>
      <w:pPr>
        <w:tabs>
          <w:tab w:val="num" w:pos="720"/>
        </w:tabs>
        <w:ind w:left="720" w:hanging="360"/>
      </w:pPr>
      <w:rPr>
        <w:rFonts w:ascii="Symbol" w:hAnsi="Symbol" w:hint="default"/>
      </w:rPr>
    </w:lvl>
    <w:lvl w:ilvl="1" w:tplc="040B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2198B"/>
    <w:multiLevelType w:val="hybridMultilevel"/>
    <w:tmpl w:val="329024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1A42"/>
    <w:multiLevelType w:val="hybridMultilevel"/>
    <w:tmpl w:val="AC04B86C"/>
    <w:lvl w:ilvl="0" w:tplc="52DE8048">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3C"/>
    <w:rsid w:val="000259B9"/>
    <w:rsid w:val="00041491"/>
    <w:rsid w:val="00050D16"/>
    <w:rsid w:val="00074F2A"/>
    <w:rsid w:val="000A1CA8"/>
    <w:rsid w:val="000A466B"/>
    <w:rsid w:val="000B058C"/>
    <w:rsid w:val="000C1684"/>
    <w:rsid w:val="000E4EE6"/>
    <w:rsid w:val="001454E2"/>
    <w:rsid w:val="00146519"/>
    <w:rsid w:val="001F77E2"/>
    <w:rsid w:val="00206CE8"/>
    <w:rsid w:val="0021526C"/>
    <w:rsid w:val="00283A2B"/>
    <w:rsid w:val="002B30AD"/>
    <w:rsid w:val="002C2C01"/>
    <w:rsid w:val="003A29AE"/>
    <w:rsid w:val="003A32D7"/>
    <w:rsid w:val="003B4074"/>
    <w:rsid w:val="003C769A"/>
    <w:rsid w:val="003F1838"/>
    <w:rsid w:val="00413C73"/>
    <w:rsid w:val="0045746C"/>
    <w:rsid w:val="0049104B"/>
    <w:rsid w:val="004C2577"/>
    <w:rsid w:val="004E115A"/>
    <w:rsid w:val="004E3B12"/>
    <w:rsid w:val="00532310"/>
    <w:rsid w:val="00560ECC"/>
    <w:rsid w:val="00565F0F"/>
    <w:rsid w:val="00594A86"/>
    <w:rsid w:val="00596D86"/>
    <w:rsid w:val="005D367F"/>
    <w:rsid w:val="00637F5A"/>
    <w:rsid w:val="006560B1"/>
    <w:rsid w:val="006612E9"/>
    <w:rsid w:val="006756DD"/>
    <w:rsid w:val="00737275"/>
    <w:rsid w:val="00740EEC"/>
    <w:rsid w:val="0077241D"/>
    <w:rsid w:val="0078011A"/>
    <w:rsid w:val="00782AF4"/>
    <w:rsid w:val="00790EE7"/>
    <w:rsid w:val="007B6649"/>
    <w:rsid w:val="0081546F"/>
    <w:rsid w:val="0082576E"/>
    <w:rsid w:val="00906B3C"/>
    <w:rsid w:val="00907F75"/>
    <w:rsid w:val="009260DE"/>
    <w:rsid w:val="0093258A"/>
    <w:rsid w:val="00937403"/>
    <w:rsid w:val="009C7BA3"/>
    <w:rsid w:val="009D1F5A"/>
    <w:rsid w:val="00A422BC"/>
    <w:rsid w:val="00AD517A"/>
    <w:rsid w:val="00AF1AE1"/>
    <w:rsid w:val="00B003BF"/>
    <w:rsid w:val="00B373D7"/>
    <w:rsid w:val="00BC3AB3"/>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821D2"/>
  <w15:chartTrackingRefBased/>
  <w15:docId w15:val="{A5E9E0A9-DC40-4A40-9A15-1246743A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906B3C"/>
  </w:style>
  <w:style w:type="character" w:customStyle="1" w:styleId="atn">
    <w:name w:val="atn"/>
    <w:rsid w:val="00906B3C"/>
  </w:style>
  <w:style w:type="paragraph" w:styleId="Brdtekstindrykning">
    <w:name w:val="Body Text Indent"/>
    <w:basedOn w:val="Normal"/>
    <w:link w:val="BrdtekstindrykningTegn"/>
    <w:rsid w:val="00906B3C"/>
    <w:pPr>
      <w:tabs>
        <w:tab w:val="left" w:pos="0"/>
        <w:tab w:val="left" w:pos="851"/>
      </w:tabs>
      <w:ind w:left="850"/>
      <w:jc w:val="both"/>
    </w:pPr>
    <w:rPr>
      <w:spacing w:val="-3"/>
      <w:sz w:val="24"/>
      <w:lang w:eastAsia="da-DK"/>
    </w:rPr>
  </w:style>
  <w:style w:type="character" w:customStyle="1" w:styleId="BrdtekstindrykningTegn">
    <w:name w:val="Brødtekstindrykning Tegn"/>
    <w:basedOn w:val="Standardskrifttypeiafsnit"/>
    <w:link w:val="Brdtekstindrykning"/>
    <w:rsid w:val="00906B3C"/>
    <w:rPr>
      <w:spacing w:val="-3"/>
      <w:sz w:val="24"/>
    </w:rPr>
  </w:style>
  <w:style w:type="paragraph" w:customStyle="1" w:styleId="TableText">
    <w:name w:val="Table Text"/>
    <w:basedOn w:val="Normal"/>
    <w:rsid w:val="00906B3C"/>
    <w:rPr>
      <w:snapToGrid w:val="0"/>
      <w:sz w:val="24"/>
      <w:szCs w:val="24"/>
      <w:lang w:val="en-US" w:eastAsia="da-DK"/>
    </w:rPr>
  </w:style>
  <w:style w:type="character" w:styleId="Fodnotehenvisning">
    <w:name w:val="footnote reference"/>
    <w:semiHidden/>
    <w:rsid w:val="00906B3C"/>
    <w:rPr>
      <w:rFonts w:ascii="CG Times" w:hAnsi="CG Times"/>
      <w:noProof w:val="0"/>
      <w:sz w:val="24"/>
      <w:lang w:val="en-US"/>
    </w:rPr>
  </w:style>
  <w:style w:type="character" w:styleId="Hyperlink">
    <w:name w:val="Hyperlink"/>
    <w:basedOn w:val="Standardskrifttypeiafsnit"/>
    <w:uiPriority w:val="99"/>
    <w:qFormat/>
    <w:rsid w:val="00906B3C"/>
    <w:rPr>
      <w:color w:val="0000FF"/>
      <w:u w:val="none"/>
    </w:rPr>
  </w:style>
  <w:style w:type="character" w:customStyle="1" w:styleId="shorttext">
    <w:name w:val="short_text"/>
    <w:basedOn w:val="Standardskrifttypeiafsnit"/>
    <w:rsid w:val="0090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11</Pages>
  <Words>2940</Words>
  <Characters>19747</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2021092774_x000d_
Skift af MAH fra Bausch Health Ireland Limited_x000d_
_x000d_
_x000d_
2019122330_x000d_
Skift af MAH fra PharmaSwiss Česká republika s.r.o.</dc:description>
  <cp:lastModifiedBy>Marianne Ott Jensen</cp:lastModifiedBy>
  <cp:revision>3</cp:revision>
  <cp:lastPrinted>2020-02-20T09:24:00Z</cp:lastPrinted>
  <dcterms:created xsi:type="dcterms:W3CDTF">2021-10-04T14:51:00Z</dcterms:created>
  <dcterms:modified xsi:type="dcterms:W3CDTF">2021-10-04T14:53:00Z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