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3CE" w:rsidRPr="008F49E1" w:rsidRDefault="00D643CE" w:rsidP="00D643CE">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22941E79" wp14:editId="2761C03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643CE" w:rsidRPr="00C84483" w:rsidRDefault="00D643CE" w:rsidP="00D643CE">
      <w:pPr>
        <w:pStyle w:val="Titel"/>
        <w:tabs>
          <w:tab w:val="right" w:pos="9356"/>
        </w:tabs>
        <w:jc w:val="left"/>
        <w:rPr>
          <w:b w:val="0"/>
          <w:szCs w:val="24"/>
          <w:lang w:eastAsia="en-US"/>
        </w:rPr>
      </w:pPr>
      <w:r w:rsidRPr="00C84483">
        <w:rPr>
          <w:b w:val="0"/>
          <w:szCs w:val="24"/>
          <w:lang w:eastAsia="en-US"/>
        </w:rPr>
        <w:tab/>
      </w:r>
      <w:r w:rsidR="006A7A57">
        <w:rPr>
          <w:szCs w:val="24"/>
        </w:rPr>
        <w:t>11</w:t>
      </w:r>
      <w:r w:rsidR="00EE0B04">
        <w:rPr>
          <w:szCs w:val="24"/>
        </w:rPr>
        <w:t xml:space="preserve">. </w:t>
      </w:r>
      <w:r w:rsidR="006A7A57">
        <w:rPr>
          <w:szCs w:val="24"/>
        </w:rPr>
        <w:t>august</w:t>
      </w:r>
      <w:r w:rsidR="00EE0B04">
        <w:rPr>
          <w:szCs w:val="24"/>
        </w:rPr>
        <w:t xml:space="preserve"> 202</w:t>
      </w:r>
      <w:r w:rsidR="006A7A57">
        <w:rPr>
          <w:szCs w:val="24"/>
        </w:rPr>
        <w:t>2</w:t>
      </w:r>
    </w:p>
    <w:p w:rsidR="00D643CE" w:rsidRPr="00C84483" w:rsidRDefault="00D643CE" w:rsidP="00D643CE">
      <w:pPr>
        <w:pStyle w:val="Titel"/>
        <w:tabs>
          <w:tab w:val="left" w:pos="8222"/>
        </w:tabs>
        <w:jc w:val="left"/>
        <w:rPr>
          <w:b w:val="0"/>
          <w:szCs w:val="24"/>
        </w:rPr>
      </w:pPr>
    </w:p>
    <w:p w:rsidR="00D643CE" w:rsidRPr="00C84483" w:rsidRDefault="00D643CE" w:rsidP="00D643CE">
      <w:pPr>
        <w:pStyle w:val="Titel"/>
        <w:jc w:val="left"/>
        <w:rPr>
          <w:b w:val="0"/>
          <w:szCs w:val="24"/>
        </w:rPr>
      </w:pPr>
    </w:p>
    <w:p w:rsidR="00D643CE" w:rsidRPr="00C84483" w:rsidRDefault="00D643CE" w:rsidP="00D643CE">
      <w:pPr>
        <w:pStyle w:val="Titel"/>
        <w:jc w:val="left"/>
        <w:rPr>
          <w:b w:val="0"/>
          <w:szCs w:val="24"/>
        </w:rPr>
      </w:pPr>
    </w:p>
    <w:p w:rsidR="00D643CE" w:rsidRPr="00C84483" w:rsidRDefault="00D643CE" w:rsidP="00D643CE">
      <w:pPr>
        <w:jc w:val="center"/>
        <w:rPr>
          <w:b/>
          <w:sz w:val="24"/>
          <w:szCs w:val="24"/>
        </w:rPr>
      </w:pPr>
      <w:r w:rsidRPr="00C84483">
        <w:rPr>
          <w:b/>
          <w:sz w:val="24"/>
          <w:szCs w:val="24"/>
        </w:rPr>
        <w:t>PRODUKTRESUMÉ</w:t>
      </w:r>
    </w:p>
    <w:p w:rsidR="00D643CE" w:rsidRPr="00C84483" w:rsidRDefault="00D643CE" w:rsidP="00D643CE">
      <w:pPr>
        <w:jc w:val="center"/>
        <w:rPr>
          <w:b/>
          <w:sz w:val="24"/>
          <w:szCs w:val="24"/>
        </w:rPr>
      </w:pPr>
    </w:p>
    <w:p w:rsidR="00D643CE" w:rsidRDefault="00D643CE" w:rsidP="00D643CE">
      <w:pPr>
        <w:jc w:val="center"/>
        <w:rPr>
          <w:b/>
          <w:sz w:val="24"/>
          <w:szCs w:val="24"/>
        </w:rPr>
      </w:pPr>
      <w:r w:rsidRPr="00C84483">
        <w:rPr>
          <w:b/>
          <w:sz w:val="24"/>
          <w:szCs w:val="24"/>
        </w:rPr>
        <w:t>for</w:t>
      </w:r>
    </w:p>
    <w:p w:rsidR="00D643CE" w:rsidRPr="00C84483" w:rsidRDefault="00D643CE" w:rsidP="00D643CE">
      <w:pPr>
        <w:jc w:val="center"/>
        <w:rPr>
          <w:b/>
          <w:sz w:val="24"/>
          <w:szCs w:val="24"/>
        </w:rPr>
      </w:pPr>
    </w:p>
    <w:p w:rsidR="00D643CE" w:rsidRPr="00C84483" w:rsidRDefault="00D643CE" w:rsidP="00D643CE">
      <w:pPr>
        <w:jc w:val="center"/>
        <w:rPr>
          <w:b/>
          <w:sz w:val="24"/>
          <w:szCs w:val="24"/>
        </w:rPr>
      </w:pPr>
      <w:proofErr w:type="spellStart"/>
      <w:r>
        <w:rPr>
          <w:b/>
          <w:sz w:val="24"/>
          <w:szCs w:val="24"/>
        </w:rPr>
        <w:t>Zanosar</w:t>
      </w:r>
      <w:proofErr w:type="spellEnd"/>
      <w:r>
        <w:rPr>
          <w:b/>
          <w:sz w:val="24"/>
          <w:szCs w:val="24"/>
        </w:rPr>
        <w:t>, pulver til koncentrat til infusionsvæske, opløsning</w:t>
      </w:r>
    </w:p>
    <w:p w:rsidR="00D643CE" w:rsidRPr="00C84483" w:rsidRDefault="00D643CE" w:rsidP="00D643CE">
      <w:pPr>
        <w:jc w:val="both"/>
        <w:rPr>
          <w:sz w:val="24"/>
          <w:szCs w:val="24"/>
        </w:rPr>
      </w:pPr>
    </w:p>
    <w:p w:rsidR="00D643CE" w:rsidRPr="001B42B5" w:rsidRDefault="00D643CE" w:rsidP="00D643CE">
      <w:pPr>
        <w:ind w:left="851" w:hanging="851"/>
        <w:jc w:val="both"/>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0.</w:t>
      </w:r>
      <w:r w:rsidRPr="001B42B5">
        <w:rPr>
          <w:b/>
          <w:sz w:val="24"/>
          <w:szCs w:val="24"/>
        </w:rPr>
        <w:tab/>
        <w:t>D.SP.NR.</w:t>
      </w:r>
    </w:p>
    <w:p w:rsidR="00D643CE" w:rsidRPr="001B42B5" w:rsidRDefault="00D643CE" w:rsidP="00D643CE">
      <w:pPr>
        <w:tabs>
          <w:tab w:val="left" w:pos="851"/>
        </w:tabs>
        <w:ind w:left="851" w:hanging="851"/>
        <w:rPr>
          <w:sz w:val="24"/>
          <w:szCs w:val="24"/>
        </w:rPr>
      </w:pPr>
      <w:r>
        <w:rPr>
          <w:sz w:val="24"/>
          <w:szCs w:val="24"/>
        </w:rPr>
        <w:tab/>
      </w:r>
      <w:r w:rsidRPr="001B42B5">
        <w:rPr>
          <w:sz w:val="24"/>
          <w:szCs w:val="24"/>
        </w:rPr>
        <w:t>30057</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1.</w:t>
      </w:r>
      <w:r w:rsidRPr="001B42B5">
        <w:rPr>
          <w:b/>
          <w:sz w:val="24"/>
          <w:szCs w:val="24"/>
        </w:rPr>
        <w:tab/>
        <w:t>LÆGEMIDLETS NAVN</w:t>
      </w:r>
    </w:p>
    <w:p w:rsidR="00D643CE" w:rsidRPr="001B42B5" w:rsidRDefault="00D643CE" w:rsidP="00D643CE">
      <w:pPr>
        <w:tabs>
          <w:tab w:val="left" w:pos="851"/>
        </w:tabs>
        <w:ind w:left="851" w:hanging="851"/>
        <w:rPr>
          <w:sz w:val="24"/>
          <w:szCs w:val="24"/>
        </w:rPr>
      </w:pPr>
      <w:r>
        <w:rPr>
          <w:sz w:val="24"/>
          <w:szCs w:val="24"/>
        </w:rPr>
        <w:tab/>
      </w:r>
      <w:proofErr w:type="spellStart"/>
      <w:r w:rsidRPr="001B42B5">
        <w:rPr>
          <w:sz w:val="24"/>
          <w:szCs w:val="24"/>
        </w:rPr>
        <w:t>Zanosar</w:t>
      </w:r>
      <w:proofErr w:type="spellEnd"/>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2.</w:t>
      </w:r>
      <w:r w:rsidRPr="001B42B5">
        <w:rPr>
          <w:b/>
          <w:sz w:val="24"/>
          <w:szCs w:val="24"/>
        </w:rPr>
        <w:tab/>
        <w:t>KVALITATIV OG KVANTITATIV SAMMENSÆTNING</w:t>
      </w:r>
    </w:p>
    <w:p w:rsidR="00D643CE" w:rsidRPr="001B42B5" w:rsidRDefault="00D643CE" w:rsidP="00D643CE">
      <w:pPr>
        <w:tabs>
          <w:tab w:val="left" w:pos="851"/>
        </w:tabs>
        <w:ind w:left="851" w:hanging="851"/>
        <w:rPr>
          <w:sz w:val="24"/>
          <w:szCs w:val="24"/>
          <w:lang w:eastAsia="da-DK"/>
        </w:rPr>
      </w:pPr>
      <w:r>
        <w:rPr>
          <w:sz w:val="24"/>
          <w:szCs w:val="24"/>
        </w:rPr>
        <w:tab/>
      </w:r>
      <w:r w:rsidRPr="001B42B5">
        <w:rPr>
          <w:sz w:val="24"/>
          <w:szCs w:val="24"/>
        </w:rPr>
        <w:t xml:space="preserve">Hvert </w:t>
      </w:r>
      <w:proofErr w:type="spellStart"/>
      <w:r w:rsidRPr="001B42B5">
        <w:rPr>
          <w:sz w:val="24"/>
          <w:szCs w:val="24"/>
        </w:rPr>
        <w:t>Zanosar</w:t>
      </w:r>
      <w:proofErr w:type="spellEnd"/>
      <w:r w:rsidRPr="001B42B5">
        <w:rPr>
          <w:sz w:val="24"/>
          <w:szCs w:val="24"/>
        </w:rPr>
        <w:t xml:space="preserve"> hætteglas indeholder 1 g af det aktive stof </w:t>
      </w:r>
      <w:proofErr w:type="spellStart"/>
      <w:r w:rsidRPr="001B42B5">
        <w:rPr>
          <w:sz w:val="24"/>
          <w:szCs w:val="24"/>
        </w:rPr>
        <w:t>streptozocin</w:t>
      </w:r>
      <w:proofErr w:type="spellEnd"/>
      <w:r w:rsidRPr="001B42B5">
        <w:rPr>
          <w:sz w:val="24"/>
          <w:szCs w:val="24"/>
        </w:rPr>
        <w:t xml:space="preserve">. </w:t>
      </w:r>
    </w:p>
    <w:p w:rsidR="00D643CE" w:rsidRPr="001B42B5" w:rsidRDefault="00D643CE" w:rsidP="00D643CE">
      <w:pPr>
        <w:tabs>
          <w:tab w:val="left" w:pos="851"/>
        </w:tabs>
        <w:ind w:left="851" w:hanging="851"/>
        <w:rPr>
          <w:sz w:val="24"/>
          <w:szCs w:val="24"/>
        </w:rPr>
      </w:pPr>
      <w:r>
        <w:rPr>
          <w:sz w:val="24"/>
          <w:szCs w:val="24"/>
        </w:rPr>
        <w:tab/>
      </w:r>
      <w:r w:rsidRPr="001B42B5">
        <w:rPr>
          <w:sz w:val="24"/>
          <w:szCs w:val="24"/>
        </w:rPr>
        <w:t xml:space="preserve">Koncentrationen af den </w:t>
      </w:r>
      <w:proofErr w:type="spellStart"/>
      <w:r w:rsidRPr="001B42B5">
        <w:rPr>
          <w:sz w:val="24"/>
          <w:szCs w:val="24"/>
        </w:rPr>
        <w:t>rekonstituerede</w:t>
      </w:r>
      <w:proofErr w:type="spellEnd"/>
      <w:r w:rsidRPr="001B42B5">
        <w:rPr>
          <w:sz w:val="24"/>
          <w:szCs w:val="24"/>
        </w:rPr>
        <w:t xml:space="preserve"> opløsning før fortynding er 100 mg/ml.</w:t>
      </w:r>
    </w:p>
    <w:p w:rsidR="00EE0B04" w:rsidRPr="00EE0B04" w:rsidRDefault="00EE0B04" w:rsidP="00EE0B04">
      <w:pPr>
        <w:tabs>
          <w:tab w:val="left" w:pos="851"/>
        </w:tabs>
        <w:ind w:left="851" w:hanging="851"/>
        <w:rPr>
          <w:sz w:val="24"/>
          <w:szCs w:val="24"/>
        </w:rPr>
      </w:pPr>
    </w:p>
    <w:p w:rsidR="00EE0B04" w:rsidRPr="00EE0B04" w:rsidRDefault="00EE0B04" w:rsidP="00EE0B04">
      <w:pPr>
        <w:tabs>
          <w:tab w:val="left" w:pos="851"/>
        </w:tabs>
        <w:ind w:left="851" w:hanging="851"/>
        <w:rPr>
          <w:sz w:val="24"/>
          <w:szCs w:val="24"/>
        </w:rPr>
      </w:pPr>
      <w:r w:rsidRPr="00EE0B04">
        <w:rPr>
          <w:sz w:val="24"/>
          <w:szCs w:val="24"/>
        </w:rPr>
        <w:tab/>
        <w:t>Hjælpestof, som behandleren skal være opmærksom på:</w:t>
      </w:r>
    </w:p>
    <w:p w:rsidR="00EE0B04" w:rsidRPr="00EE0B04" w:rsidRDefault="00EE0B04" w:rsidP="00EE0B04">
      <w:pPr>
        <w:tabs>
          <w:tab w:val="left" w:pos="851"/>
        </w:tabs>
        <w:ind w:left="851" w:hanging="851"/>
        <w:rPr>
          <w:sz w:val="24"/>
          <w:szCs w:val="24"/>
        </w:rPr>
      </w:pPr>
      <w:r w:rsidRPr="00EE0B04">
        <w:rPr>
          <w:sz w:val="24"/>
          <w:szCs w:val="24"/>
        </w:rPr>
        <w:tab/>
        <w:t>Natrium</w:t>
      </w:r>
    </w:p>
    <w:p w:rsidR="00EE0B04" w:rsidRPr="00EE0B04" w:rsidRDefault="00EE0B04" w:rsidP="00EE0B04">
      <w:pPr>
        <w:tabs>
          <w:tab w:val="left" w:pos="851"/>
        </w:tabs>
        <w:ind w:left="851" w:hanging="851"/>
        <w:rPr>
          <w:sz w:val="24"/>
          <w:szCs w:val="24"/>
        </w:rPr>
      </w:pPr>
    </w:p>
    <w:p w:rsidR="00D643CE" w:rsidRPr="001B42B5" w:rsidRDefault="00D643CE" w:rsidP="00D643CE">
      <w:pPr>
        <w:tabs>
          <w:tab w:val="left" w:pos="851"/>
        </w:tabs>
        <w:ind w:left="851" w:hanging="851"/>
        <w:rPr>
          <w:sz w:val="24"/>
          <w:szCs w:val="24"/>
        </w:rPr>
      </w:pPr>
      <w:r>
        <w:rPr>
          <w:sz w:val="24"/>
          <w:szCs w:val="24"/>
        </w:rPr>
        <w:tab/>
      </w:r>
      <w:r w:rsidRPr="001B42B5">
        <w:rPr>
          <w:sz w:val="24"/>
          <w:szCs w:val="24"/>
        </w:rPr>
        <w:t>Alle hjælpestoffer er anført under pkt. 6.1.</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3.</w:t>
      </w:r>
      <w:r w:rsidRPr="001B42B5">
        <w:rPr>
          <w:b/>
          <w:sz w:val="24"/>
          <w:szCs w:val="24"/>
        </w:rPr>
        <w:tab/>
        <w:t>LÆGEMIDDELFORM</w:t>
      </w:r>
    </w:p>
    <w:p w:rsidR="00D643CE" w:rsidRPr="001B42B5" w:rsidRDefault="00D643CE" w:rsidP="00D643CE">
      <w:pPr>
        <w:tabs>
          <w:tab w:val="left" w:pos="851"/>
        </w:tabs>
        <w:ind w:left="851" w:hanging="851"/>
        <w:rPr>
          <w:sz w:val="24"/>
          <w:szCs w:val="24"/>
          <w:lang w:eastAsia="da-DK"/>
        </w:rPr>
      </w:pPr>
      <w:r>
        <w:rPr>
          <w:sz w:val="24"/>
          <w:szCs w:val="24"/>
        </w:rPr>
        <w:tab/>
      </w:r>
      <w:r w:rsidRPr="001B42B5">
        <w:rPr>
          <w:sz w:val="24"/>
          <w:szCs w:val="24"/>
        </w:rPr>
        <w:t>Pulver til koncentrat til infusionsvæske, opløsning</w:t>
      </w:r>
    </w:p>
    <w:p w:rsidR="00D643CE" w:rsidRPr="001B42B5" w:rsidRDefault="00D643CE" w:rsidP="00D643CE">
      <w:pPr>
        <w:tabs>
          <w:tab w:val="left" w:pos="851"/>
        </w:tabs>
        <w:ind w:left="851" w:hanging="851"/>
        <w:rPr>
          <w:sz w:val="24"/>
          <w:szCs w:val="24"/>
        </w:rPr>
      </w:pPr>
      <w:r>
        <w:rPr>
          <w:sz w:val="24"/>
          <w:szCs w:val="24"/>
        </w:rPr>
        <w:tab/>
      </w:r>
      <w:proofErr w:type="spellStart"/>
      <w:r w:rsidRPr="001B42B5">
        <w:rPr>
          <w:sz w:val="24"/>
          <w:szCs w:val="24"/>
        </w:rPr>
        <w:t>Zanosar</w:t>
      </w:r>
      <w:proofErr w:type="spellEnd"/>
      <w:r w:rsidRPr="001B42B5">
        <w:rPr>
          <w:sz w:val="24"/>
          <w:szCs w:val="24"/>
        </w:rPr>
        <w:t xml:space="preserve"> er et frysetørret præparat tilgængeligt som et sterilt, hvidt til lysegult pulver.</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4.</w:t>
      </w:r>
      <w:r w:rsidRPr="001B42B5">
        <w:rPr>
          <w:b/>
          <w:sz w:val="24"/>
          <w:szCs w:val="24"/>
        </w:rPr>
        <w:tab/>
        <w:t>KLINISKE OPLYSNINGER</w:t>
      </w:r>
    </w:p>
    <w:p w:rsidR="00D643CE" w:rsidRPr="001B42B5" w:rsidRDefault="00D643CE" w:rsidP="00D643CE">
      <w:pPr>
        <w:tabs>
          <w:tab w:val="left" w:pos="851"/>
        </w:tabs>
        <w:ind w:left="851" w:hanging="851"/>
        <w:rPr>
          <w:b/>
          <w:sz w:val="24"/>
          <w:szCs w:val="24"/>
        </w:rPr>
      </w:pPr>
    </w:p>
    <w:p w:rsidR="00D643CE" w:rsidRPr="001B42B5" w:rsidRDefault="00D643CE" w:rsidP="00D643CE">
      <w:pPr>
        <w:tabs>
          <w:tab w:val="left" w:pos="851"/>
        </w:tabs>
        <w:ind w:left="851" w:hanging="851"/>
        <w:rPr>
          <w:b/>
          <w:sz w:val="24"/>
          <w:szCs w:val="24"/>
          <w:u w:val="single"/>
        </w:rPr>
      </w:pPr>
      <w:r w:rsidRPr="001B42B5">
        <w:rPr>
          <w:b/>
          <w:sz w:val="24"/>
          <w:szCs w:val="24"/>
        </w:rPr>
        <w:t>4.1</w:t>
      </w:r>
      <w:r w:rsidRPr="001B42B5">
        <w:rPr>
          <w:b/>
          <w:sz w:val="24"/>
          <w:szCs w:val="24"/>
        </w:rPr>
        <w:tab/>
        <w:t>Terapeutiske indikationer</w:t>
      </w:r>
    </w:p>
    <w:p w:rsidR="00D643CE" w:rsidRPr="001B42B5" w:rsidRDefault="00D643CE" w:rsidP="00D643CE">
      <w:pPr>
        <w:tabs>
          <w:tab w:val="left" w:pos="851"/>
        </w:tabs>
        <w:ind w:left="851" w:hanging="851"/>
        <w:rPr>
          <w:sz w:val="24"/>
          <w:szCs w:val="24"/>
          <w:lang w:eastAsia="da-DK"/>
        </w:rPr>
      </w:pPr>
      <w:r>
        <w:rPr>
          <w:sz w:val="24"/>
          <w:szCs w:val="24"/>
        </w:rPr>
        <w:tab/>
      </w:r>
      <w:proofErr w:type="spellStart"/>
      <w:r w:rsidRPr="001B42B5">
        <w:rPr>
          <w:sz w:val="24"/>
          <w:szCs w:val="24"/>
        </w:rPr>
        <w:t>Zanosar</w:t>
      </w:r>
      <w:proofErr w:type="spellEnd"/>
      <w:r w:rsidRPr="001B42B5">
        <w:rPr>
          <w:sz w:val="24"/>
          <w:szCs w:val="24"/>
        </w:rPr>
        <w:t xml:space="preserve"> er indiceret til systemisk behandling af voksne patienter med inoperable, fremskredne eller metastatiske, progressive og/eller symptomatiske, veldifferentierede, G1 eller G2 </w:t>
      </w:r>
      <w:proofErr w:type="spellStart"/>
      <w:r w:rsidRPr="001B42B5">
        <w:rPr>
          <w:sz w:val="24"/>
          <w:szCs w:val="24"/>
        </w:rPr>
        <w:t>neuroendokrine</w:t>
      </w:r>
      <w:proofErr w:type="spellEnd"/>
      <w:r w:rsidRPr="001B42B5">
        <w:rPr>
          <w:sz w:val="24"/>
          <w:szCs w:val="24"/>
        </w:rPr>
        <w:t xml:space="preserve"> tumorer af </w:t>
      </w:r>
      <w:proofErr w:type="spellStart"/>
      <w:r w:rsidRPr="001B42B5">
        <w:rPr>
          <w:sz w:val="24"/>
          <w:szCs w:val="24"/>
        </w:rPr>
        <w:t>pankreatisk</w:t>
      </w:r>
      <w:proofErr w:type="spellEnd"/>
      <w:r w:rsidRPr="001B42B5">
        <w:rPr>
          <w:sz w:val="24"/>
          <w:szCs w:val="24"/>
        </w:rPr>
        <w:t xml:space="preserve"> oprindelse, i kombination med 5-fluoruracil (se pkt. 5.1). </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4.2</w:t>
      </w:r>
      <w:r w:rsidRPr="001B42B5">
        <w:rPr>
          <w:b/>
          <w:sz w:val="24"/>
          <w:szCs w:val="24"/>
        </w:rPr>
        <w:tab/>
        <w:t>Dosering og indgivelsesmåde</w:t>
      </w:r>
    </w:p>
    <w:p w:rsidR="00D643CE" w:rsidRPr="001B42B5" w:rsidRDefault="00D643CE" w:rsidP="00D643CE">
      <w:pPr>
        <w:tabs>
          <w:tab w:val="left" w:pos="851"/>
        </w:tabs>
        <w:ind w:left="851" w:hanging="851"/>
        <w:rPr>
          <w:bCs/>
          <w:sz w:val="24"/>
          <w:szCs w:val="24"/>
          <w:lang w:eastAsia="da-DK"/>
        </w:rPr>
      </w:pPr>
      <w:r>
        <w:rPr>
          <w:sz w:val="24"/>
          <w:szCs w:val="24"/>
        </w:rPr>
        <w:tab/>
      </w:r>
      <w:proofErr w:type="spellStart"/>
      <w:r w:rsidRPr="001B42B5">
        <w:rPr>
          <w:sz w:val="24"/>
          <w:szCs w:val="24"/>
        </w:rPr>
        <w:t>Zanosar</w:t>
      </w:r>
      <w:proofErr w:type="spellEnd"/>
      <w:r w:rsidRPr="001B42B5">
        <w:rPr>
          <w:sz w:val="24"/>
          <w:szCs w:val="24"/>
        </w:rPr>
        <w:t xml:space="preserve"> bør kun administreres under tilsyn af en læge, der har erfaring med brugen af anti-cancer kemoterapeutiske midler. </w:t>
      </w:r>
    </w:p>
    <w:p w:rsidR="00D643CE" w:rsidRPr="001B42B5" w:rsidRDefault="00D643CE" w:rsidP="00D643CE">
      <w:pPr>
        <w:tabs>
          <w:tab w:val="left" w:pos="851"/>
        </w:tabs>
        <w:ind w:left="851" w:hanging="851"/>
        <w:rPr>
          <w:bCs/>
          <w:sz w:val="24"/>
          <w:szCs w:val="24"/>
        </w:rPr>
      </w:pPr>
      <w:r>
        <w:rPr>
          <w:sz w:val="24"/>
          <w:szCs w:val="24"/>
        </w:rPr>
        <w:tab/>
      </w:r>
      <w:r w:rsidRPr="001B42B5">
        <w:rPr>
          <w:sz w:val="24"/>
          <w:szCs w:val="24"/>
        </w:rPr>
        <w:t>Patienten skal have adgang til faciliteter med laboratorie- og støtteredskaber, der er tilstrækkelige til at overvåge lægemiddeltolerancen og til at beskytte og vedligeholde en patient, der er kompromitteret af lægemiddeltoksicitet.</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sz w:val="24"/>
          <w:szCs w:val="24"/>
          <w:u w:val="single"/>
        </w:rPr>
      </w:pPr>
      <w:r w:rsidRPr="001B42B5">
        <w:rPr>
          <w:sz w:val="24"/>
          <w:szCs w:val="24"/>
        </w:rPr>
        <w:lastRenderedPageBreak/>
        <w:tab/>
      </w:r>
      <w:r w:rsidRPr="001B42B5">
        <w:rPr>
          <w:sz w:val="24"/>
          <w:szCs w:val="24"/>
          <w:u w:val="single"/>
        </w:rPr>
        <w:t>Dosering</w:t>
      </w:r>
    </w:p>
    <w:p w:rsidR="00D643CE" w:rsidRPr="001B42B5" w:rsidRDefault="00D643CE" w:rsidP="00D643CE">
      <w:pPr>
        <w:tabs>
          <w:tab w:val="left" w:pos="851"/>
        </w:tabs>
        <w:ind w:left="851" w:hanging="851"/>
        <w:rPr>
          <w:bCs/>
          <w:iCs/>
          <w:sz w:val="24"/>
          <w:szCs w:val="24"/>
        </w:rPr>
      </w:pPr>
      <w:r>
        <w:rPr>
          <w:sz w:val="24"/>
          <w:szCs w:val="24"/>
        </w:rPr>
        <w:tab/>
      </w:r>
      <w:r w:rsidRPr="001B42B5">
        <w:rPr>
          <w:sz w:val="24"/>
          <w:szCs w:val="24"/>
        </w:rPr>
        <w:t>Dosis er baseret på kroppens overfladeareal (m</w:t>
      </w:r>
      <w:r w:rsidRPr="001B42B5">
        <w:rPr>
          <w:bCs/>
          <w:iCs/>
          <w:sz w:val="24"/>
          <w:szCs w:val="24"/>
          <w:vertAlign w:val="superscript"/>
        </w:rPr>
        <w:t>2</w:t>
      </w:r>
      <w:r w:rsidRPr="001B42B5">
        <w:rPr>
          <w:sz w:val="24"/>
          <w:szCs w:val="24"/>
        </w:rPr>
        <w:t>).</w:t>
      </w:r>
    </w:p>
    <w:p w:rsidR="00D643CE" w:rsidRPr="001B42B5" w:rsidRDefault="00D643CE" w:rsidP="00D643CE">
      <w:pPr>
        <w:tabs>
          <w:tab w:val="left" w:pos="851"/>
        </w:tabs>
        <w:ind w:left="851" w:hanging="851"/>
        <w:rPr>
          <w:bCs/>
          <w:iCs/>
          <w:sz w:val="24"/>
          <w:szCs w:val="24"/>
        </w:rPr>
      </w:pPr>
    </w:p>
    <w:p w:rsidR="00D643CE" w:rsidRPr="001B42B5" w:rsidRDefault="00D643CE" w:rsidP="00D643CE">
      <w:pPr>
        <w:tabs>
          <w:tab w:val="left" w:pos="851"/>
        </w:tabs>
        <w:ind w:left="851"/>
        <w:rPr>
          <w:sz w:val="24"/>
          <w:szCs w:val="24"/>
        </w:rPr>
      </w:pPr>
      <w:r w:rsidRPr="001B42B5">
        <w:rPr>
          <w:sz w:val="24"/>
          <w:szCs w:val="24"/>
        </w:rPr>
        <w:t xml:space="preserve">To forskellige doseringsskemaer kan anvendes: </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b/>
          <w:sz w:val="24"/>
          <w:szCs w:val="24"/>
        </w:rPr>
        <w:t xml:space="preserve">Seks ugers behandling - </w:t>
      </w:r>
      <w:r w:rsidRPr="001B42B5">
        <w:rPr>
          <w:sz w:val="24"/>
          <w:szCs w:val="24"/>
        </w:rPr>
        <w:t>500 mg/m</w:t>
      </w:r>
      <w:r w:rsidRPr="001B42B5">
        <w:rPr>
          <w:sz w:val="24"/>
          <w:szCs w:val="24"/>
          <w:vertAlign w:val="superscript"/>
        </w:rPr>
        <w:t>2</w:t>
      </w:r>
      <w:r w:rsidRPr="001B42B5">
        <w:rPr>
          <w:sz w:val="24"/>
          <w:szCs w:val="24"/>
        </w:rPr>
        <w:t xml:space="preserve">/dag, intravenøst i 5 sammenhængende dage hver 6. uge, indtil </w:t>
      </w:r>
      <w:proofErr w:type="gramStart"/>
      <w:r w:rsidRPr="001B42B5">
        <w:rPr>
          <w:sz w:val="24"/>
          <w:szCs w:val="24"/>
        </w:rPr>
        <w:t>maksimal udbytte</w:t>
      </w:r>
      <w:proofErr w:type="gramEnd"/>
      <w:r w:rsidRPr="001B42B5">
        <w:rPr>
          <w:sz w:val="24"/>
          <w:szCs w:val="24"/>
        </w:rPr>
        <w:t xml:space="preserve"> opnås, eller indtil der er observeret behandlingsbegrænsende toksicitet. Dosisoptrapning med dette doseringsskema anbefales ikke.</w:t>
      </w:r>
    </w:p>
    <w:p w:rsidR="00D643CE" w:rsidRPr="001B42B5" w:rsidRDefault="00D643CE" w:rsidP="00D643CE">
      <w:pPr>
        <w:tabs>
          <w:tab w:val="left" w:pos="851"/>
        </w:tabs>
        <w:ind w:left="851"/>
        <w:rPr>
          <w:bCs/>
          <w:sz w:val="24"/>
          <w:szCs w:val="24"/>
        </w:rPr>
      </w:pPr>
      <w:r w:rsidRPr="001B42B5">
        <w:rPr>
          <w:b/>
          <w:sz w:val="24"/>
          <w:szCs w:val="24"/>
        </w:rPr>
        <w:t xml:space="preserve">Tre ugers behandling – </w:t>
      </w:r>
      <w:r w:rsidRPr="001B42B5">
        <w:rPr>
          <w:sz w:val="24"/>
          <w:szCs w:val="24"/>
        </w:rPr>
        <w:t>500 mg/m</w:t>
      </w:r>
      <w:r w:rsidRPr="001B42B5">
        <w:rPr>
          <w:bCs/>
          <w:sz w:val="24"/>
          <w:szCs w:val="24"/>
          <w:vertAlign w:val="superscript"/>
        </w:rPr>
        <w:t>2</w:t>
      </w:r>
      <w:r w:rsidRPr="001B42B5">
        <w:rPr>
          <w:sz w:val="24"/>
          <w:szCs w:val="24"/>
        </w:rPr>
        <w:t>/dag, intravenøst i 5 sammenhængende dage under cyklus 1 efterfulgt af 1000 mg/m</w:t>
      </w:r>
      <w:r w:rsidRPr="001B42B5">
        <w:rPr>
          <w:bCs/>
          <w:sz w:val="24"/>
          <w:szCs w:val="24"/>
          <w:vertAlign w:val="superscript"/>
        </w:rPr>
        <w:t>2</w:t>
      </w:r>
      <w:r w:rsidRPr="001B42B5">
        <w:rPr>
          <w:sz w:val="24"/>
          <w:szCs w:val="24"/>
        </w:rPr>
        <w:t xml:space="preserve"> hver 3. uge i de efterfølgende cyklusser. </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t xml:space="preserve">Andre doseringsregimer med tilsvarende dosisintensitet er blevet anvendt i kliniske studier med sammenlignelige effekt- og sikkerhedsresultater. </w:t>
      </w:r>
      <w:r w:rsidRPr="001B42B5">
        <w:rPr>
          <w:b/>
          <w:sz w:val="24"/>
          <w:szCs w:val="24"/>
        </w:rPr>
        <w:t>Imidlertid skal en enkeltdosis på 1500 mg/m</w:t>
      </w:r>
      <w:r w:rsidRPr="003D0A3C">
        <w:rPr>
          <w:b/>
          <w:sz w:val="24"/>
          <w:szCs w:val="24"/>
          <w:vertAlign w:val="superscript"/>
        </w:rPr>
        <w:t>2</w:t>
      </w:r>
      <w:r w:rsidRPr="001B42B5">
        <w:rPr>
          <w:b/>
          <w:sz w:val="24"/>
          <w:szCs w:val="24"/>
        </w:rPr>
        <w:t xml:space="preserve"> legemsoverflade ikke overskrides (nyretoksicitet).</w:t>
      </w:r>
    </w:p>
    <w:p w:rsidR="00D643CE" w:rsidRPr="001B42B5" w:rsidRDefault="00D643CE" w:rsidP="00D643CE">
      <w:pPr>
        <w:tabs>
          <w:tab w:val="left" w:pos="851"/>
        </w:tabs>
        <w:ind w:left="851"/>
        <w:rPr>
          <w:sz w:val="24"/>
          <w:szCs w:val="24"/>
        </w:rPr>
      </w:pPr>
      <w:r w:rsidRPr="001B42B5">
        <w:rPr>
          <w:sz w:val="24"/>
          <w:szCs w:val="24"/>
        </w:rPr>
        <w:t xml:space="preserve">Den optimale varighed af vedligeholdelsesbehandling med </w:t>
      </w:r>
      <w:proofErr w:type="spellStart"/>
      <w:r w:rsidRPr="001B42B5">
        <w:rPr>
          <w:sz w:val="24"/>
          <w:szCs w:val="24"/>
        </w:rPr>
        <w:t>Zanosar</w:t>
      </w:r>
      <w:proofErr w:type="spellEnd"/>
      <w:r w:rsidRPr="001B42B5">
        <w:rPr>
          <w:sz w:val="24"/>
          <w:szCs w:val="24"/>
        </w:rPr>
        <w:t xml:space="preserve"> er ikke blevet fastslået. </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t>For patienter med funktionelle tumorer tillader gentagen overvågning af biomarkører en bestemmelse af biokemisk respons på behandling. For patienter med enten funktionelle eller ikke-funktionelle tumorer kan respons på behandlingen bestemmes ved målbare reduktioner af tumorstørrelse på billeder.</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t xml:space="preserve">Nyre-, lever- og hæmatologisk funktion skal nøje overvåges før, under og efter behandling, </w:t>
      </w:r>
      <w:r>
        <w:rPr>
          <w:sz w:val="24"/>
          <w:szCs w:val="24"/>
        </w:rPr>
        <w:t>ligesom</w:t>
      </w:r>
      <w:r w:rsidRPr="001B42B5">
        <w:rPr>
          <w:sz w:val="24"/>
          <w:szCs w:val="24"/>
        </w:rPr>
        <w:t xml:space="preserve"> </w:t>
      </w:r>
      <w:proofErr w:type="spellStart"/>
      <w:r w:rsidRPr="001B42B5">
        <w:rPr>
          <w:sz w:val="24"/>
          <w:szCs w:val="24"/>
        </w:rPr>
        <w:t>blodglu</w:t>
      </w:r>
      <w:r>
        <w:rPr>
          <w:sz w:val="24"/>
          <w:szCs w:val="24"/>
        </w:rPr>
        <w:t>c</w:t>
      </w:r>
      <w:r w:rsidRPr="001B42B5">
        <w:rPr>
          <w:sz w:val="24"/>
          <w:szCs w:val="24"/>
        </w:rPr>
        <w:t>oseniveauer</w:t>
      </w:r>
      <w:r>
        <w:rPr>
          <w:sz w:val="24"/>
          <w:szCs w:val="24"/>
        </w:rPr>
        <w:t>ne</w:t>
      </w:r>
      <w:proofErr w:type="spellEnd"/>
      <w:r w:rsidRPr="001B42B5">
        <w:rPr>
          <w:sz w:val="24"/>
          <w:szCs w:val="24"/>
        </w:rPr>
        <w:t xml:space="preserve"> (se pkt. 4.4). Dosisjustering eller </w:t>
      </w:r>
      <w:proofErr w:type="spellStart"/>
      <w:r w:rsidRPr="001B42B5">
        <w:rPr>
          <w:sz w:val="24"/>
          <w:szCs w:val="24"/>
        </w:rPr>
        <w:t>seponering</w:t>
      </w:r>
      <w:proofErr w:type="spellEnd"/>
      <w:r w:rsidRPr="001B42B5">
        <w:rPr>
          <w:sz w:val="24"/>
          <w:szCs w:val="24"/>
        </w:rPr>
        <w:t xml:space="preserve"> af lægemidlet kan være nødvendig</w:t>
      </w:r>
      <w:r>
        <w:rPr>
          <w:sz w:val="24"/>
          <w:szCs w:val="24"/>
        </w:rPr>
        <w:t>,</w:t>
      </w:r>
      <w:r w:rsidRPr="001B42B5">
        <w:rPr>
          <w:sz w:val="24"/>
          <w:szCs w:val="24"/>
        </w:rPr>
        <w:t xml:space="preserve"> afhængig af den beskrevne grad af toksicitet.</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proofErr w:type="spellStart"/>
      <w:r w:rsidRPr="001B42B5">
        <w:rPr>
          <w:sz w:val="24"/>
          <w:szCs w:val="24"/>
        </w:rPr>
        <w:t>Antiemetisk</w:t>
      </w:r>
      <w:proofErr w:type="spellEnd"/>
      <w:r w:rsidRPr="001B42B5">
        <w:rPr>
          <w:sz w:val="24"/>
          <w:szCs w:val="24"/>
        </w:rPr>
        <w:t xml:space="preserve"> præmedicinering anbefales til at forebygge kvalme og opkastning.</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u w:val="single"/>
        </w:rPr>
      </w:pPr>
      <w:r w:rsidRPr="001B42B5">
        <w:rPr>
          <w:sz w:val="24"/>
          <w:szCs w:val="24"/>
          <w:u w:val="single"/>
        </w:rPr>
        <w:t>Administration</w:t>
      </w:r>
    </w:p>
    <w:p w:rsidR="00D643CE" w:rsidRPr="001B42B5" w:rsidRDefault="00D643CE" w:rsidP="00D643CE">
      <w:pPr>
        <w:tabs>
          <w:tab w:val="left" w:pos="851"/>
        </w:tabs>
        <w:ind w:left="851"/>
        <w:rPr>
          <w:sz w:val="24"/>
          <w:szCs w:val="24"/>
        </w:rPr>
      </w:pPr>
      <w:proofErr w:type="spellStart"/>
      <w:r w:rsidRPr="001B42B5">
        <w:rPr>
          <w:sz w:val="24"/>
          <w:szCs w:val="24"/>
        </w:rPr>
        <w:t>Zanosar</w:t>
      </w:r>
      <w:proofErr w:type="spellEnd"/>
      <w:r w:rsidRPr="001B42B5">
        <w:rPr>
          <w:sz w:val="24"/>
          <w:szCs w:val="24"/>
        </w:rPr>
        <w:t xml:space="preserve"> skal indgives intravenøst ved infusion (se pkt. 6.6). Infusionsvarigheden skal være mellem 30 minutter og 4 timer. </w:t>
      </w:r>
    </w:p>
    <w:p w:rsidR="00D643CE" w:rsidRPr="001B42B5" w:rsidRDefault="00D643CE" w:rsidP="00D643CE">
      <w:pPr>
        <w:tabs>
          <w:tab w:val="left" w:pos="851"/>
        </w:tabs>
        <w:ind w:left="851"/>
        <w:rPr>
          <w:sz w:val="24"/>
          <w:szCs w:val="24"/>
        </w:rPr>
      </w:pPr>
      <w:r w:rsidRPr="001B42B5">
        <w:rPr>
          <w:sz w:val="24"/>
          <w:szCs w:val="24"/>
        </w:rPr>
        <w:t xml:space="preserve">Indgivelsen af </w:t>
      </w:r>
      <w:proofErr w:type="spellStart"/>
      <w:r w:rsidRPr="001B42B5">
        <w:rPr>
          <w:sz w:val="24"/>
          <w:szCs w:val="24"/>
        </w:rPr>
        <w:t>Zanosar</w:t>
      </w:r>
      <w:proofErr w:type="spellEnd"/>
      <w:r w:rsidRPr="001B42B5">
        <w:rPr>
          <w:sz w:val="24"/>
          <w:szCs w:val="24"/>
        </w:rPr>
        <w:t xml:space="preserve"> kræver </w:t>
      </w:r>
      <w:proofErr w:type="spellStart"/>
      <w:r w:rsidRPr="001B42B5">
        <w:rPr>
          <w:sz w:val="24"/>
          <w:szCs w:val="24"/>
        </w:rPr>
        <w:t>hyperhydrering</w:t>
      </w:r>
      <w:proofErr w:type="spellEnd"/>
      <w:r w:rsidRPr="001B42B5">
        <w:rPr>
          <w:sz w:val="24"/>
          <w:szCs w:val="24"/>
        </w:rPr>
        <w:t xml:space="preserve"> (se pkt. 4.4). </w:t>
      </w:r>
    </w:p>
    <w:p w:rsidR="00D643CE" w:rsidRPr="001B42B5" w:rsidRDefault="00D643CE" w:rsidP="00D643CE">
      <w:pPr>
        <w:tabs>
          <w:tab w:val="left" w:pos="851"/>
        </w:tabs>
        <w:ind w:left="851"/>
        <w:rPr>
          <w:sz w:val="24"/>
          <w:szCs w:val="24"/>
        </w:rPr>
      </w:pPr>
      <w:r w:rsidRPr="001B42B5">
        <w:rPr>
          <w:sz w:val="24"/>
          <w:szCs w:val="24"/>
        </w:rPr>
        <w:t xml:space="preserve">Dette lægemiddel er </w:t>
      </w:r>
      <w:proofErr w:type="spellStart"/>
      <w:r w:rsidRPr="001B42B5">
        <w:rPr>
          <w:sz w:val="24"/>
          <w:szCs w:val="24"/>
        </w:rPr>
        <w:t>vesicant</w:t>
      </w:r>
      <w:proofErr w:type="spellEnd"/>
      <w:r w:rsidRPr="001B42B5">
        <w:rPr>
          <w:sz w:val="24"/>
          <w:szCs w:val="24"/>
        </w:rPr>
        <w:t xml:space="preserve"> og skal derfor administreres med forsigtighed gennem en </w:t>
      </w:r>
      <w:proofErr w:type="spellStart"/>
      <w:r w:rsidRPr="001B42B5">
        <w:rPr>
          <w:sz w:val="24"/>
          <w:szCs w:val="24"/>
        </w:rPr>
        <w:t>fritflydende</w:t>
      </w:r>
      <w:proofErr w:type="spellEnd"/>
      <w:r w:rsidRPr="001B42B5">
        <w:rPr>
          <w:sz w:val="24"/>
          <w:szCs w:val="24"/>
        </w:rPr>
        <w:t xml:space="preserve"> linje. </w:t>
      </w:r>
    </w:p>
    <w:p w:rsidR="00D643CE" w:rsidRPr="001B42B5" w:rsidRDefault="00D643CE" w:rsidP="00D643CE">
      <w:pPr>
        <w:tabs>
          <w:tab w:val="left" w:pos="851"/>
        </w:tabs>
        <w:ind w:left="851"/>
        <w:rPr>
          <w:sz w:val="24"/>
          <w:szCs w:val="24"/>
        </w:rPr>
      </w:pPr>
      <w:r w:rsidRPr="001B42B5">
        <w:rPr>
          <w:sz w:val="24"/>
          <w:szCs w:val="24"/>
        </w:rPr>
        <w:t xml:space="preserve">I tilfælde af </w:t>
      </w:r>
      <w:proofErr w:type="spellStart"/>
      <w:r w:rsidRPr="001B42B5">
        <w:rPr>
          <w:sz w:val="24"/>
          <w:szCs w:val="24"/>
        </w:rPr>
        <w:t>ekstravasation</w:t>
      </w:r>
      <w:proofErr w:type="spellEnd"/>
      <w:r w:rsidRPr="001B42B5">
        <w:rPr>
          <w:sz w:val="24"/>
          <w:szCs w:val="24"/>
        </w:rPr>
        <w:t xml:space="preserve"> skal indgivelsen straks ophøre. </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i/>
          <w:iCs/>
          <w:sz w:val="24"/>
          <w:szCs w:val="24"/>
          <w:u w:val="single"/>
        </w:rPr>
      </w:pPr>
      <w:r w:rsidRPr="001B42B5">
        <w:rPr>
          <w:i/>
          <w:iCs/>
          <w:sz w:val="24"/>
          <w:szCs w:val="24"/>
          <w:u w:val="single"/>
        </w:rPr>
        <w:t xml:space="preserve">Særlige populationer: </w:t>
      </w:r>
    </w:p>
    <w:p w:rsidR="00D643CE" w:rsidRPr="001B42B5" w:rsidRDefault="00D643CE" w:rsidP="00D643CE">
      <w:pPr>
        <w:tabs>
          <w:tab w:val="left" w:pos="851"/>
        </w:tabs>
        <w:ind w:left="851"/>
        <w:rPr>
          <w:i/>
          <w:iCs/>
          <w:sz w:val="24"/>
          <w:szCs w:val="24"/>
          <w:u w:val="single"/>
        </w:rPr>
      </w:pPr>
    </w:p>
    <w:p w:rsidR="00D643CE" w:rsidRPr="001B42B5" w:rsidRDefault="00D643CE" w:rsidP="00D643CE">
      <w:pPr>
        <w:tabs>
          <w:tab w:val="left" w:pos="851"/>
        </w:tabs>
        <w:ind w:left="851"/>
        <w:rPr>
          <w:i/>
          <w:iCs/>
          <w:sz w:val="24"/>
          <w:szCs w:val="24"/>
        </w:rPr>
      </w:pPr>
      <w:r w:rsidRPr="001B42B5">
        <w:rPr>
          <w:i/>
          <w:iCs/>
          <w:sz w:val="24"/>
          <w:szCs w:val="24"/>
        </w:rPr>
        <w:t xml:space="preserve">Patienter med nedsat nyrefunktion: </w:t>
      </w:r>
    </w:p>
    <w:p w:rsidR="00D643CE" w:rsidRPr="001B42B5" w:rsidRDefault="00D643CE" w:rsidP="00D643CE">
      <w:pPr>
        <w:tabs>
          <w:tab w:val="left" w:pos="851"/>
        </w:tabs>
        <w:ind w:left="851"/>
        <w:rPr>
          <w:sz w:val="24"/>
          <w:szCs w:val="24"/>
        </w:rPr>
      </w:pPr>
      <w:r w:rsidRPr="001B42B5">
        <w:rPr>
          <w:sz w:val="24"/>
          <w:szCs w:val="24"/>
        </w:rPr>
        <w:t xml:space="preserve">Baseret på klinisk praksis bør dosis af </w:t>
      </w:r>
      <w:proofErr w:type="spellStart"/>
      <w:r w:rsidRPr="001B42B5">
        <w:rPr>
          <w:sz w:val="24"/>
          <w:szCs w:val="24"/>
        </w:rPr>
        <w:t>Zanosar</w:t>
      </w:r>
      <w:proofErr w:type="spellEnd"/>
      <w:r w:rsidRPr="001B42B5">
        <w:rPr>
          <w:sz w:val="24"/>
          <w:szCs w:val="24"/>
        </w:rPr>
        <w:t xml:space="preserve"> tilpasses i forhold til nyrefunktionen: dosisreduktion eller behandlingsstop er obligatorisk i tilfælde af signifikant nyretoksicitet. </w:t>
      </w:r>
    </w:p>
    <w:p w:rsidR="00D643CE" w:rsidRPr="001B42B5" w:rsidRDefault="00D643CE" w:rsidP="00D643CE">
      <w:pPr>
        <w:tabs>
          <w:tab w:val="left" w:pos="851"/>
        </w:tab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639"/>
        <w:gridCol w:w="2120"/>
        <w:gridCol w:w="2058"/>
        <w:gridCol w:w="1721"/>
      </w:tblGrid>
      <w:tr w:rsidR="00D643CE" w:rsidRPr="001B42B5" w:rsidTr="003B4BCE">
        <w:tc>
          <w:tcPr>
            <w:tcW w:w="1085" w:type="pct"/>
            <w:tcBorders>
              <w:top w:val="single" w:sz="4" w:space="0" w:color="auto"/>
              <w:left w:val="single" w:sz="4" w:space="0" w:color="auto"/>
              <w:bottom w:val="single" w:sz="4" w:space="0" w:color="auto"/>
              <w:right w:val="single" w:sz="4" w:space="0" w:color="auto"/>
            </w:tcBorders>
            <w:vAlign w:val="center"/>
            <w:hideMark/>
          </w:tcPr>
          <w:p w:rsidR="00D643CE" w:rsidRPr="001B42B5" w:rsidRDefault="00D643CE" w:rsidP="003B4BCE">
            <w:r w:rsidRPr="001B42B5">
              <w:t>Estimer</w:t>
            </w:r>
            <w:r>
              <w:t xml:space="preserve">et </w:t>
            </w:r>
            <w:proofErr w:type="spellStart"/>
            <w:r>
              <w:t>glomerulær</w:t>
            </w:r>
            <w:proofErr w:type="spellEnd"/>
            <w:r>
              <w:t xml:space="preserve"> filtreringshastig</w:t>
            </w:r>
            <w:r w:rsidRPr="001B42B5">
              <w:t>hed (</w:t>
            </w:r>
            <w:proofErr w:type="spellStart"/>
            <w:r w:rsidRPr="001B42B5">
              <w:t>Glomerular</w:t>
            </w:r>
            <w:proofErr w:type="spellEnd"/>
            <w:r w:rsidRPr="001B42B5">
              <w:t xml:space="preserve"> Filtration Rate (GFR))</w:t>
            </w:r>
          </w:p>
        </w:tc>
        <w:tc>
          <w:tcPr>
            <w:tcW w:w="851" w:type="pct"/>
            <w:tcBorders>
              <w:top w:val="single" w:sz="4" w:space="0" w:color="auto"/>
              <w:left w:val="single" w:sz="4" w:space="0" w:color="auto"/>
              <w:bottom w:val="single" w:sz="4" w:space="0" w:color="auto"/>
              <w:right w:val="single" w:sz="4" w:space="0" w:color="auto"/>
            </w:tcBorders>
            <w:vAlign w:val="center"/>
            <w:hideMark/>
          </w:tcPr>
          <w:p w:rsidR="00D643CE" w:rsidRPr="001B42B5" w:rsidRDefault="00D643CE" w:rsidP="003B4BCE">
            <w:r w:rsidRPr="001B42B5">
              <w:t>&gt; 60 ml/min</w:t>
            </w:r>
          </w:p>
        </w:tc>
        <w:tc>
          <w:tcPr>
            <w:tcW w:w="1101" w:type="pct"/>
            <w:tcBorders>
              <w:top w:val="single" w:sz="4" w:space="0" w:color="auto"/>
              <w:left w:val="single" w:sz="4" w:space="0" w:color="auto"/>
              <w:bottom w:val="single" w:sz="4" w:space="0" w:color="auto"/>
              <w:right w:val="single" w:sz="4" w:space="0" w:color="auto"/>
            </w:tcBorders>
            <w:vAlign w:val="center"/>
            <w:hideMark/>
          </w:tcPr>
          <w:p w:rsidR="00D643CE" w:rsidRDefault="00D643CE" w:rsidP="003B4BCE">
            <w:r w:rsidRPr="001B42B5">
              <w:t>≤ 60 ml/min og</w:t>
            </w:r>
          </w:p>
          <w:p w:rsidR="00D643CE" w:rsidRPr="001B42B5" w:rsidRDefault="00D643CE" w:rsidP="003B4BCE">
            <w:r w:rsidRPr="001B42B5">
              <w:t xml:space="preserve">&gt; 45 ml/min  </w:t>
            </w:r>
          </w:p>
        </w:tc>
        <w:tc>
          <w:tcPr>
            <w:tcW w:w="1069" w:type="pct"/>
            <w:tcBorders>
              <w:top w:val="single" w:sz="4" w:space="0" w:color="auto"/>
              <w:left w:val="single" w:sz="4" w:space="0" w:color="auto"/>
              <w:bottom w:val="single" w:sz="4" w:space="0" w:color="auto"/>
              <w:right w:val="single" w:sz="4" w:space="0" w:color="auto"/>
            </w:tcBorders>
            <w:vAlign w:val="center"/>
            <w:hideMark/>
          </w:tcPr>
          <w:p w:rsidR="00D643CE" w:rsidRPr="001B42B5" w:rsidRDefault="00D643CE" w:rsidP="003B4BCE">
            <w:r w:rsidRPr="001B42B5">
              <w:t xml:space="preserve">≤ 45 ml/min og </w:t>
            </w:r>
          </w:p>
          <w:p w:rsidR="00D643CE" w:rsidRPr="001B42B5" w:rsidRDefault="00D643CE" w:rsidP="003B4BCE">
            <w:r w:rsidRPr="001B42B5">
              <w:t xml:space="preserve">&gt; 30 ml/min </w:t>
            </w:r>
          </w:p>
        </w:tc>
        <w:tc>
          <w:tcPr>
            <w:tcW w:w="895" w:type="pct"/>
            <w:tcBorders>
              <w:top w:val="single" w:sz="4" w:space="0" w:color="auto"/>
              <w:left w:val="single" w:sz="4" w:space="0" w:color="auto"/>
              <w:bottom w:val="single" w:sz="4" w:space="0" w:color="auto"/>
              <w:right w:val="single" w:sz="4" w:space="0" w:color="auto"/>
            </w:tcBorders>
            <w:vAlign w:val="center"/>
            <w:hideMark/>
          </w:tcPr>
          <w:p w:rsidR="00D643CE" w:rsidRPr="001B42B5" w:rsidRDefault="00D643CE" w:rsidP="003B4BCE">
            <w:r w:rsidRPr="001B42B5">
              <w:t>≤ 30 ml/min</w:t>
            </w:r>
          </w:p>
        </w:tc>
      </w:tr>
      <w:tr w:rsidR="00D643CE" w:rsidRPr="001B42B5" w:rsidTr="003B4BCE">
        <w:tc>
          <w:tcPr>
            <w:tcW w:w="1085" w:type="pct"/>
            <w:tcBorders>
              <w:top w:val="single" w:sz="4" w:space="0" w:color="auto"/>
              <w:left w:val="single" w:sz="4" w:space="0" w:color="auto"/>
              <w:bottom w:val="single" w:sz="4" w:space="0" w:color="auto"/>
              <w:right w:val="single" w:sz="4" w:space="0" w:color="auto"/>
            </w:tcBorders>
            <w:vAlign w:val="center"/>
            <w:hideMark/>
          </w:tcPr>
          <w:p w:rsidR="00D643CE" w:rsidRPr="001B42B5" w:rsidRDefault="00D643CE" w:rsidP="003B4BCE">
            <w:r w:rsidRPr="001B42B5">
              <w:t xml:space="preserve">Dosis af </w:t>
            </w:r>
            <w:proofErr w:type="spellStart"/>
            <w:r w:rsidRPr="001B42B5">
              <w:t>Zanosar</w:t>
            </w:r>
            <w:proofErr w:type="spellEnd"/>
          </w:p>
        </w:tc>
        <w:tc>
          <w:tcPr>
            <w:tcW w:w="851" w:type="pct"/>
            <w:tcBorders>
              <w:top w:val="single" w:sz="4" w:space="0" w:color="auto"/>
              <w:left w:val="single" w:sz="4" w:space="0" w:color="auto"/>
              <w:bottom w:val="single" w:sz="4" w:space="0" w:color="auto"/>
              <w:right w:val="single" w:sz="4" w:space="0" w:color="auto"/>
            </w:tcBorders>
            <w:vAlign w:val="center"/>
            <w:hideMark/>
          </w:tcPr>
          <w:p w:rsidR="00D643CE" w:rsidRPr="001B42B5" w:rsidRDefault="00D643CE" w:rsidP="003B4BCE">
            <w:r w:rsidRPr="001B42B5">
              <w:t>Fuld dosis</w:t>
            </w:r>
          </w:p>
        </w:tc>
        <w:tc>
          <w:tcPr>
            <w:tcW w:w="1101" w:type="pct"/>
            <w:tcBorders>
              <w:top w:val="single" w:sz="4" w:space="0" w:color="auto"/>
              <w:left w:val="single" w:sz="4" w:space="0" w:color="auto"/>
              <w:bottom w:val="single" w:sz="4" w:space="0" w:color="auto"/>
              <w:right w:val="single" w:sz="4" w:space="0" w:color="auto"/>
            </w:tcBorders>
            <w:vAlign w:val="center"/>
            <w:hideMark/>
          </w:tcPr>
          <w:p w:rsidR="00D643CE" w:rsidRPr="001B42B5" w:rsidRDefault="00D643CE" w:rsidP="003B4BCE">
            <w:r w:rsidRPr="001B42B5">
              <w:t xml:space="preserve">Dosis reduceret med 50 </w:t>
            </w:r>
            <w:r>
              <w:t>%</w:t>
            </w:r>
          </w:p>
        </w:tc>
        <w:tc>
          <w:tcPr>
            <w:tcW w:w="1069" w:type="pct"/>
            <w:tcBorders>
              <w:top w:val="single" w:sz="4" w:space="0" w:color="auto"/>
              <w:left w:val="single" w:sz="4" w:space="0" w:color="auto"/>
              <w:bottom w:val="single" w:sz="4" w:space="0" w:color="auto"/>
              <w:right w:val="single" w:sz="4" w:space="0" w:color="auto"/>
            </w:tcBorders>
            <w:vAlign w:val="center"/>
            <w:hideMark/>
          </w:tcPr>
          <w:p w:rsidR="00D643CE" w:rsidRPr="001B42B5" w:rsidRDefault="00D643CE" w:rsidP="003B4BCE">
            <w:r w:rsidRPr="001B42B5">
              <w:t>Vurdering af benefit/</w:t>
            </w:r>
            <w:proofErr w:type="spellStart"/>
            <w:r w:rsidRPr="001B42B5">
              <w:t>risk</w:t>
            </w:r>
            <w:proofErr w:type="spellEnd"/>
            <w:r w:rsidRPr="001B42B5">
              <w:t xml:space="preserve">-forholdet </w:t>
            </w:r>
          </w:p>
        </w:tc>
        <w:tc>
          <w:tcPr>
            <w:tcW w:w="895" w:type="pct"/>
            <w:tcBorders>
              <w:top w:val="single" w:sz="4" w:space="0" w:color="auto"/>
              <w:left w:val="single" w:sz="4" w:space="0" w:color="auto"/>
              <w:bottom w:val="single" w:sz="4" w:space="0" w:color="auto"/>
              <w:right w:val="single" w:sz="4" w:space="0" w:color="auto"/>
            </w:tcBorders>
            <w:vAlign w:val="center"/>
            <w:hideMark/>
          </w:tcPr>
          <w:p w:rsidR="00D643CE" w:rsidRPr="001B42B5" w:rsidRDefault="00D643CE" w:rsidP="003B4BCE">
            <w:r w:rsidRPr="001B42B5">
              <w:t>Kontra-indiceret (se pkt. 4.3 og 4.4)</w:t>
            </w:r>
          </w:p>
        </w:tc>
      </w:tr>
    </w:tbl>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sz w:val="24"/>
          <w:szCs w:val="24"/>
        </w:rPr>
      </w:pPr>
      <w:r>
        <w:rPr>
          <w:sz w:val="24"/>
          <w:szCs w:val="24"/>
        </w:rPr>
        <w:lastRenderedPageBreak/>
        <w:tab/>
      </w:r>
      <w:r w:rsidRPr="001B42B5">
        <w:rPr>
          <w:sz w:val="24"/>
          <w:szCs w:val="24"/>
        </w:rPr>
        <w:t>Hvis GFR er mellem 30 og 45 ml/min, skal benefit/</w:t>
      </w:r>
      <w:proofErr w:type="spellStart"/>
      <w:r w:rsidRPr="001B42B5">
        <w:rPr>
          <w:sz w:val="24"/>
          <w:szCs w:val="24"/>
        </w:rPr>
        <w:t>risk</w:t>
      </w:r>
      <w:proofErr w:type="spellEnd"/>
      <w:r w:rsidRPr="001B42B5">
        <w:rPr>
          <w:sz w:val="24"/>
          <w:szCs w:val="24"/>
        </w:rPr>
        <w:t>-forholdet evalueres grundigt med en tværfaglig tilgang, som omfatter at få en udtalelse fra en nefrolog og afveje de mulige fordele mod den kendte risiko for alvorlig nyreskade.</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rPr>
          <w:i/>
          <w:sz w:val="24"/>
          <w:szCs w:val="24"/>
        </w:rPr>
      </w:pPr>
      <w:r w:rsidRPr="001B42B5">
        <w:rPr>
          <w:i/>
          <w:sz w:val="24"/>
          <w:szCs w:val="24"/>
        </w:rPr>
        <w:t xml:space="preserve">Nedsat leverfunktion: </w:t>
      </w:r>
    </w:p>
    <w:p w:rsidR="00D643CE" w:rsidRPr="001B42B5" w:rsidRDefault="00D643CE" w:rsidP="00D643CE">
      <w:pPr>
        <w:tabs>
          <w:tab w:val="left" w:pos="851"/>
        </w:tabs>
        <w:ind w:left="851"/>
        <w:rPr>
          <w:sz w:val="24"/>
          <w:szCs w:val="24"/>
        </w:rPr>
      </w:pPr>
      <w:r w:rsidRPr="001B42B5">
        <w:rPr>
          <w:sz w:val="24"/>
          <w:szCs w:val="24"/>
        </w:rPr>
        <w:t>Dosisreduktion bør overvejes i tilfælde af nedsat leverfunktion (se pkt. 4.4).</w:t>
      </w:r>
    </w:p>
    <w:p w:rsidR="00D643CE" w:rsidRPr="001B42B5" w:rsidRDefault="00D643CE" w:rsidP="00D643CE">
      <w:pPr>
        <w:tabs>
          <w:tab w:val="left" w:pos="851"/>
        </w:tabs>
        <w:ind w:left="851"/>
        <w:rPr>
          <w:i/>
          <w:iCs/>
          <w:sz w:val="24"/>
          <w:szCs w:val="24"/>
        </w:rPr>
      </w:pPr>
    </w:p>
    <w:p w:rsidR="00D643CE" w:rsidRPr="001B42B5" w:rsidRDefault="00D643CE" w:rsidP="00D643CE">
      <w:pPr>
        <w:tabs>
          <w:tab w:val="left" w:pos="851"/>
        </w:tabs>
        <w:ind w:left="851"/>
        <w:rPr>
          <w:i/>
          <w:iCs/>
          <w:sz w:val="24"/>
          <w:szCs w:val="24"/>
        </w:rPr>
      </w:pPr>
      <w:r w:rsidRPr="001B42B5">
        <w:rPr>
          <w:i/>
          <w:iCs/>
          <w:sz w:val="24"/>
          <w:szCs w:val="24"/>
        </w:rPr>
        <w:t>Ældre:</w:t>
      </w:r>
    </w:p>
    <w:p w:rsidR="00D643CE" w:rsidRPr="001B42B5" w:rsidRDefault="00D643CE" w:rsidP="00D643CE">
      <w:pPr>
        <w:tabs>
          <w:tab w:val="left" w:pos="851"/>
        </w:tabs>
        <w:ind w:left="851"/>
        <w:rPr>
          <w:sz w:val="24"/>
          <w:szCs w:val="24"/>
        </w:rPr>
      </w:pPr>
      <w:r w:rsidRPr="001B42B5">
        <w:rPr>
          <w:sz w:val="24"/>
          <w:szCs w:val="24"/>
        </w:rPr>
        <w:t xml:space="preserve">Sikkerheden og effekten af </w:t>
      </w:r>
      <w:proofErr w:type="spellStart"/>
      <w:r w:rsidRPr="001B42B5">
        <w:rPr>
          <w:sz w:val="24"/>
          <w:szCs w:val="24"/>
        </w:rPr>
        <w:t>Zanosar</w:t>
      </w:r>
      <w:proofErr w:type="spellEnd"/>
      <w:r w:rsidRPr="001B42B5">
        <w:rPr>
          <w:sz w:val="24"/>
          <w:szCs w:val="24"/>
        </w:rPr>
        <w:t xml:space="preserve"> hos patienter i alderen ≥ 65 år er ikke fastslået.</w:t>
      </w:r>
    </w:p>
    <w:p w:rsidR="00D643CE" w:rsidRPr="001B42B5" w:rsidRDefault="00D643CE" w:rsidP="00D643CE">
      <w:pPr>
        <w:tabs>
          <w:tab w:val="left" w:pos="851"/>
        </w:tabs>
        <w:ind w:left="851"/>
        <w:rPr>
          <w:sz w:val="24"/>
          <w:szCs w:val="24"/>
        </w:rPr>
      </w:pPr>
      <w:r w:rsidRPr="001B42B5">
        <w:rPr>
          <w:sz w:val="24"/>
          <w:szCs w:val="24"/>
          <w:u w:val="single"/>
        </w:rPr>
        <w:t>Behandling</w:t>
      </w:r>
      <w:r w:rsidRPr="001B42B5">
        <w:rPr>
          <w:sz w:val="24"/>
          <w:szCs w:val="24"/>
        </w:rPr>
        <w:t xml:space="preserve"> til ældre patienter bør vælges med forsigtighed, og skal typisk startes i den lave ende af doseringsområdet, på grund af den øgede hyppighed af nedsat lever-, nyre- eller hjertefunktion og af </w:t>
      </w:r>
      <w:proofErr w:type="spellStart"/>
      <w:r w:rsidRPr="001B42B5">
        <w:rPr>
          <w:sz w:val="24"/>
          <w:szCs w:val="24"/>
        </w:rPr>
        <w:t>co</w:t>
      </w:r>
      <w:proofErr w:type="spellEnd"/>
      <w:r w:rsidRPr="001B42B5">
        <w:rPr>
          <w:sz w:val="24"/>
          <w:szCs w:val="24"/>
        </w:rPr>
        <w:t>-morbiditeter eller andre lægemiddelbehandlinger.</w:t>
      </w:r>
    </w:p>
    <w:p w:rsidR="00D643CE" w:rsidRPr="001B42B5" w:rsidRDefault="00D643CE" w:rsidP="00D643CE">
      <w:pPr>
        <w:tabs>
          <w:tab w:val="left" w:pos="851"/>
        </w:tabs>
        <w:ind w:left="851"/>
        <w:rPr>
          <w:i/>
          <w:iCs/>
          <w:sz w:val="24"/>
          <w:szCs w:val="24"/>
        </w:rPr>
      </w:pPr>
    </w:p>
    <w:p w:rsidR="00D643CE" w:rsidRPr="001B42B5" w:rsidRDefault="00D643CE" w:rsidP="00D643CE">
      <w:pPr>
        <w:tabs>
          <w:tab w:val="left" w:pos="851"/>
        </w:tabs>
        <w:ind w:left="851"/>
        <w:rPr>
          <w:i/>
          <w:iCs/>
          <w:sz w:val="24"/>
          <w:szCs w:val="24"/>
        </w:rPr>
      </w:pPr>
      <w:r w:rsidRPr="001B42B5">
        <w:rPr>
          <w:i/>
          <w:iCs/>
          <w:sz w:val="24"/>
          <w:szCs w:val="24"/>
        </w:rPr>
        <w:t xml:space="preserve">Pædiatrisk population: </w:t>
      </w:r>
    </w:p>
    <w:p w:rsidR="00D643CE" w:rsidRPr="001B42B5" w:rsidRDefault="00D643CE" w:rsidP="00D643CE">
      <w:pPr>
        <w:tabs>
          <w:tab w:val="left" w:pos="851"/>
        </w:tabs>
        <w:ind w:left="851"/>
        <w:rPr>
          <w:sz w:val="24"/>
          <w:szCs w:val="24"/>
        </w:rPr>
      </w:pPr>
      <w:r w:rsidRPr="001B42B5">
        <w:rPr>
          <w:sz w:val="24"/>
          <w:szCs w:val="24"/>
        </w:rPr>
        <w:t xml:space="preserve">Sikkerheden og effekten af </w:t>
      </w:r>
      <w:proofErr w:type="spellStart"/>
      <w:r w:rsidRPr="001B42B5">
        <w:rPr>
          <w:sz w:val="24"/>
          <w:szCs w:val="24"/>
        </w:rPr>
        <w:t>Zanosar</w:t>
      </w:r>
      <w:proofErr w:type="spellEnd"/>
      <w:r w:rsidRPr="001B42B5">
        <w:rPr>
          <w:sz w:val="24"/>
          <w:szCs w:val="24"/>
        </w:rPr>
        <w:t xml:space="preserve"> hos patienter under 18 år er ikke klarlagt.</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t>For forholdsregler, der skal tages inden håndtering eller administration af lægemidlet, se pkt. 6.6.</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4.3</w:t>
      </w:r>
      <w:r w:rsidRPr="001B42B5">
        <w:rPr>
          <w:b/>
          <w:sz w:val="24"/>
          <w:szCs w:val="24"/>
        </w:rPr>
        <w:tab/>
        <w:t>Kontraindikationer</w:t>
      </w:r>
    </w:p>
    <w:p w:rsidR="00D643CE" w:rsidRPr="001B42B5" w:rsidRDefault="00D643CE" w:rsidP="00D643CE">
      <w:pPr>
        <w:numPr>
          <w:ilvl w:val="0"/>
          <w:numId w:val="6"/>
        </w:numPr>
        <w:ind w:left="1276" w:hanging="425"/>
        <w:rPr>
          <w:sz w:val="24"/>
          <w:szCs w:val="24"/>
          <w:lang w:eastAsia="da-DK"/>
        </w:rPr>
      </w:pPr>
      <w:r w:rsidRPr="001B42B5">
        <w:rPr>
          <w:sz w:val="24"/>
          <w:szCs w:val="24"/>
        </w:rPr>
        <w:t>Overfølsomhed over for det aktive stof eller over for et eller flere af hjælpestofferne anført i pkt. 6.1</w:t>
      </w:r>
    </w:p>
    <w:p w:rsidR="00D643CE" w:rsidRPr="001B42B5" w:rsidRDefault="00D643CE" w:rsidP="00D643CE">
      <w:pPr>
        <w:numPr>
          <w:ilvl w:val="0"/>
          <w:numId w:val="6"/>
        </w:numPr>
        <w:ind w:left="1276" w:hanging="425"/>
        <w:rPr>
          <w:sz w:val="24"/>
          <w:szCs w:val="24"/>
        </w:rPr>
      </w:pPr>
      <w:r w:rsidRPr="001B42B5">
        <w:rPr>
          <w:sz w:val="24"/>
          <w:szCs w:val="24"/>
        </w:rPr>
        <w:t>Nyresvigt (GFR &lt; 30 ml/min) (se pkt. 4.4)</w:t>
      </w:r>
    </w:p>
    <w:p w:rsidR="00D643CE" w:rsidRPr="001B42B5" w:rsidRDefault="00D643CE" w:rsidP="00D643CE">
      <w:pPr>
        <w:numPr>
          <w:ilvl w:val="0"/>
          <w:numId w:val="6"/>
        </w:numPr>
        <w:ind w:left="1276" w:hanging="425"/>
        <w:rPr>
          <w:sz w:val="24"/>
          <w:szCs w:val="24"/>
        </w:rPr>
      </w:pPr>
      <w:r w:rsidRPr="001B42B5">
        <w:rPr>
          <w:sz w:val="24"/>
          <w:szCs w:val="24"/>
        </w:rPr>
        <w:t xml:space="preserve">Levende og levende svækkede vacciner </w:t>
      </w:r>
    </w:p>
    <w:p w:rsidR="00D643CE" w:rsidRPr="001B42B5" w:rsidRDefault="00D643CE" w:rsidP="00D643CE">
      <w:pPr>
        <w:numPr>
          <w:ilvl w:val="0"/>
          <w:numId w:val="6"/>
        </w:numPr>
        <w:ind w:left="1276" w:hanging="425"/>
        <w:rPr>
          <w:sz w:val="24"/>
          <w:szCs w:val="24"/>
        </w:rPr>
      </w:pPr>
      <w:r w:rsidRPr="001B42B5">
        <w:rPr>
          <w:sz w:val="24"/>
          <w:szCs w:val="24"/>
        </w:rPr>
        <w:t>Amning</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4.4</w:t>
      </w:r>
      <w:r w:rsidRPr="001B42B5">
        <w:rPr>
          <w:b/>
          <w:sz w:val="24"/>
          <w:szCs w:val="24"/>
        </w:rPr>
        <w:tab/>
        <w:t>Særlige advarsler og forsigtighedsregler vedrørende brugen</w:t>
      </w:r>
    </w:p>
    <w:p w:rsidR="00D643CE" w:rsidRPr="001B42B5" w:rsidRDefault="00D643CE" w:rsidP="00D643CE">
      <w:pPr>
        <w:tabs>
          <w:tab w:val="left" w:pos="851"/>
        </w:tabs>
        <w:ind w:left="851" w:hanging="851"/>
        <w:rPr>
          <w:b/>
          <w:bCs/>
          <w:sz w:val="24"/>
          <w:szCs w:val="24"/>
          <w:lang w:eastAsia="da-DK"/>
        </w:rPr>
      </w:pPr>
    </w:p>
    <w:p w:rsidR="00D643CE" w:rsidRPr="001B42B5" w:rsidRDefault="00D643CE" w:rsidP="00D643CE">
      <w:pPr>
        <w:tabs>
          <w:tab w:val="left" w:pos="851"/>
        </w:tabs>
        <w:ind w:left="851"/>
        <w:rPr>
          <w:sz w:val="24"/>
          <w:szCs w:val="24"/>
        </w:rPr>
      </w:pPr>
      <w:r w:rsidRPr="001B42B5">
        <w:rPr>
          <w:b/>
          <w:bCs/>
          <w:sz w:val="24"/>
          <w:szCs w:val="24"/>
        </w:rPr>
        <w:t>Nyretoksicitet</w:t>
      </w:r>
      <w:r w:rsidRPr="001B42B5">
        <w:rPr>
          <w:sz w:val="24"/>
          <w:szCs w:val="24"/>
        </w:rPr>
        <w:t xml:space="preserve">: </w:t>
      </w:r>
    </w:p>
    <w:p w:rsidR="00D643CE" w:rsidRPr="001B42B5" w:rsidRDefault="00D643CE" w:rsidP="00D643CE">
      <w:pPr>
        <w:tabs>
          <w:tab w:val="left" w:pos="851"/>
        </w:tabs>
        <w:ind w:left="851"/>
        <w:rPr>
          <w:sz w:val="24"/>
          <w:szCs w:val="24"/>
        </w:rPr>
      </w:pPr>
      <w:r w:rsidRPr="001B42B5">
        <w:rPr>
          <w:sz w:val="24"/>
          <w:szCs w:val="24"/>
        </w:rPr>
        <w:t xml:space="preserve">Mange patienter behandlet med </w:t>
      </w:r>
      <w:proofErr w:type="spellStart"/>
      <w:r w:rsidRPr="001B42B5">
        <w:rPr>
          <w:sz w:val="24"/>
          <w:szCs w:val="24"/>
        </w:rPr>
        <w:t>Zanosar</w:t>
      </w:r>
      <w:proofErr w:type="spellEnd"/>
      <w:r w:rsidRPr="001B42B5">
        <w:rPr>
          <w:sz w:val="24"/>
          <w:szCs w:val="24"/>
        </w:rPr>
        <w:t xml:space="preserve"> har oplevet en vis grad af nyretoksicitet, hvilket fremgår af en stigning i </w:t>
      </w:r>
      <w:proofErr w:type="spellStart"/>
      <w:r w:rsidRPr="001B42B5">
        <w:rPr>
          <w:sz w:val="24"/>
          <w:szCs w:val="24"/>
        </w:rPr>
        <w:t>plasmakreatinin</w:t>
      </w:r>
      <w:proofErr w:type="spellEnd"/>
      <w:r w:rsidRPr="001B42B5">
        <w:rPr>
          <w:sz w:val="24"/>
          <w:szCs w:val="24"/>
        </w:rPr>
        <w:t xml:space="preserve"> og </w:t>
      </w:r>
      <w:proofErr w:type="spellStart"/>
      <w:r w:rsidRPr="001B42B5">
        <w:rPr>
          <w:sz w:val="24"/>
          <w:szCs w:val="24"/>
        </w:rPr>
        <w:t>proteinuri</w:t>
      </w:r>
      <w:proofErr w:type="spellEnd"/>
      <w:r w:rsidRPr="001B42B5">
        <w:rPr>
          <w:sz w:val="24"/>
          <w:szCs w:val="24"/>
        </w:rPr>
        <w:t xml:space="preserve">. Mekanismerne for nyretoksicitet er stadig uklare, men eksperimentelle og kliniske data antyder </w:t>
      </w:r>
      <w:proofErr w:type="spellStart"/>
      <w:r w:rsidRPr="001B42B5">
        <w:rPr>
          <w:sz w:val="24"/>
          <w:szCs w:val="24"/>
        </w:rPr>
        <w:t>tubulær</w:t>
      </w:r>
      <w:proofErr w:type="spellEnd"/>
      <w:r w:rsidRPr="001B42B5">
        <w:rPr>
          <w:sz w:val="24"/>
          <w:szCs w:val="24"/>
        </w:rPr>
        <w:t xml:space="preserve"> toksicitet, såsom </w:t>
      </w:r>
      <w:proofErr w:type="spellStart"/>
      <w:r w:rsidRPr="001B42B5">
        <w:rPr>
          <w:sz w:val="24"/>
          <w:szCs w:val="24"/>
        </w:rPr>
        <w:t>tubulær</w:t>
      </w:r>
      <w:proofErr w:type="spellEnd"/>
      <w:r w:rsidRPr="001B42B5">
        <w:rPr>
          <w:sz w:val="24"/>
          <w:szCs w:val="24"/>
        </w:rPr>
        <w:t xml:space="preserve"> </w:t>
      </w:r>
      <w:proofErr w:type="spellStart"/>
      <w:r w:rsidRPr="001B42B5">
        <w:rPr>
          <w:sz w:val="24"/>
          <w:szCs w:val="24"/>
        </w:rPr>
        <w:t>acidose</w:t>
      </w:r>
      <w:proofErr w:type="spellEnd"/>
      <w:r w:rsidRPr="001B42B5">
        <w:rPr>
          <w:sz w:val="24"/>
          <w:szCs w:val="24"/>
        </w:rPr>
        <w:t xml:space="preserve">, lavmolekylær </w:t>
      </w:r>
      <w:proofErr w:type="spellStart"/>
      <w:r w:rsidRPr="001B42B5">
        <w:rPr>
          <w:sz w:val="24"/>
          <w:szCs w:val="24"/>
        </w:rPr>
        <w:t>proteinuri</w:t>
      </w:r>
      <w:proofErr w:type="spellEnd"/>
      <w:r w:rsidRPr="001B42B5">
        <w:rPr>
          <w:sz w:val="24"/>
          <w:szCs w:val="24"/>
        </w:rPr>
        <w:t xml:space="preserve">, </w:t>
      </w:r>
      <w:proofErr w:type="spellStart"/>
      <w:r w:rsidRPr="001B42B5">
        <w:rPr>
          <w:sz w:val="24"/>
          <w:szCs w:val="24"/>
        </w:rPr>
        <w:t>hypokaliæmi</w:t>
      </w:r>
      <w:proofErr w:type="spellEnd"/>
      <w:r w:rsidRPr="001B42B5">
        <w:rPr>
          <w:sz w:val="24"/>
          <w:szCs w:val="24"/>
        </w:rPr>
        <w:t xml:space="preserve"> og </w:t>
      </w:r>
      <w:proofErr w:type="spellStart"/>
      <w:r w:rsidRPr="001B42B5">
        <w:rPr>
          <w:sz w:val="24"/>
          <w:szCs w:val="24"/>
        </w:rPr>
        <w:t>hypocalcæmi</w:t>
      </w:r>
      <w:proofErr w:type="spellEnd"/>
      <w:r w:rsidRPr="001B42B5">
        <w:rPr>
          <w:sz w:val="24"/>
          <w:szCs w:val="24"/>
        </w:rPr>
        <w:t>.</w:t>
      </w:r>
    </w:p>
    <w:p w:rsidR="00D643CE" w:rsidRPr="001B42B5" w:rsidRDefault="00D643CE" w:rsidP="00D643CE">
      <w:pPr>
        <w:tabs>
          <w:tab w:val="left" w:pos="851"/>
        </w:tabs>
        <w:ind w:left="851"/>
        <w:rPr>
          <w:sz w:val="24"/>
          <w:szCs w:val="24"/>
        </w:rPr>
      </w:pPr>
      <w:r w:rsidRPr="001B42B5">
        <w:rPr>
          <w:sz w:val="24"/>
          <w:szCs w:val="24"/>
        </w:rPr>
        <w:t xml:space="preserve">Nyretoksicitet er i de fleste tilfælde dosisrelateret og kumulativ og kan være alvorlig eller dødelig. Det kan dog også forekomme efter den første administration. </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t xml:space="preserve">Nyrefunktionen skal overvåges umiddelbart før og to uger efter hvert behandlingsforløb. Rutinemæssig overvågning består af måling af </w:t>
      </w:r>
      <w:proofErr w:type="spellStart"/>
      <w:r w:rsidRPr="001B42B5">
        <w:rPr>
          <w:sz w:val="24"/>
          <w:szCs w:val="24"/>
        </w:rPr>
        <w:t>plasmakreatinin</w:t>
      </w:r>
      <w:proofErr w:type="spellEnd"/>
      <w:r w:rsidRPr="001B42B5">
        <w:rPr>
          <w:sz w:val="24"/>
          <w:szCs w:val="24"/>
        </w:rPr>
        <w:t xml:space="preserve"> med evaluering af </w:t>
      </w:r>
      <w:proofErr w:type="spellStart"/>
      <w:r w:rsidRPr="001B42B5">
        <w:rPr>
          <w:sz w:val="24"/>
          <w:szCs w:val="24"/>
        </w:rPr>
        <w:t>glomerulær</w:t>
      </w:r>
      <w:proofErr w:type="spellEnd"/>
      <w:r w:rsidRPr="001B42B5">
        <w:rPr>
          <w:sz w:val="24"/>
          <w:szCs w:val="24"/>
        </w:rPr>
        <w:t xml:space="preserve"> filtreringshastighed (GFR) ved hjælp af formlen </w:t>
      </w:r>
      <w:proofErr w:type="spellStart"/>
      <w:r w:rsidRPr="001B42B5">
        <w:rPr>
          <w:sz w:val="24"/>
          <w:szCs w:val="24"/>
        </w:rPr>
        <w:t>Modification</w:t>
      </w:r>
      <w:proofErr w:type="spellEnd"/>
      <w:r w:rsidRPr="001B42B5">
        <w:rPr>
          <w:sz w:val="24"/>
          <w:szCs w:val="24"/>
        </w:rPr>
        <w:t xml:space="preserve"> of Diet in </w:t>
      </w:r>
      <w:proofErr w:type="spellStart"/>
      <w:r w:rsidRPr="001B42B5">
        <w:rPr>
          <w:sz w:val="24"/>
          <w:szCs w:val="24"/>
        </w:rPr>
        <w:t>Renal</w:t>
      </w:r>
      <w:proofErr w:type="spellEnd"/>
      <w:r w:rsidRPr="001B42B5">
        <w:rPr>
          <w:sz w:val="24"/>
          <w:szCs w:val="24"/>
        </w:rPr>
        <w:t xml:space="preserve"> </w:t>
      </w:r>
      <w:proofErr w:type="spellStart"/>
      <w:r w:rsidRPr="001B42B5">
        <w:rPr>
          <w:sz w:val="24"/>
          <w:szCs w:val="24"/>
        </w:rPr>
        <w:t>Diseases</w:t>
      </w:r>
      <w:proofErr w:type="spellEnd"/>
      <w:r w:rsidRPr="001B42B5">
        <w:rPr>
          <w:sz w:val="24"/>
          <w:szCs w:val="24"/>
        </w:rPr>
        <w:t xml:space="preserve"> (MDRD). Før opstart af behandlingen (dvs. før den første behandlingscyklus) og to til fire uger efter den sidste behandlingscyklus, skal </w:t>
      </w:r>
      <w:proofErr w:type="spellStart"/>
      <w:r w:rsidRPr="001B42B5">
        <w:rPr>
          <w:sz w:val="24"/>
          <w:szCs w:val="24"/>
        </w:rPr>
        <w:t>proteinuri</w:t>
      </w:r>
      <w:proofErr w:type="spellEnd"/>
      <w:r w:rsidRPr="001B42B5">
        <w:rPr>
          <w:sz w:val="24"/>
          <w:szCs w:val="24"/>
        </w:rPr>
        <w:t xml:space="preserve"> og serumelektrolytter, ud over </w:t>
      </w:r>
      <w:proofErr w:type="spellStart"/>
      <w:r w:rsidRPr="001B42B5">
        <w:rPr>
          <w:sz w:val="24"/>
          <w:szCs w:val="24"/>
        </w:rPr>
        <w:t>plasmakreatinin</w:t>
      </w:r>
      <w:proofErr w:type="spellEnd"/>
      <w:r w:rsidRPr="001B42B5">
        <w:rPr>
          <w:sz w:val="24"/>
          <w:szCs w:val="24"/>
        </w:rPr>
        <w:t xml:space="preserve">, også måles. </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t xml:space="preserve">Reduktion af dosis af </w:t>
      </w:r>
      <w:proofErr w:type="spellStart"/>
      <w:r w:rsidRPr="001B42B5">
        <w:rPr>
          <w:sz w:val="24"/>
          <w:szCs w:val="24"/>
        </w:rPr>
        <w:t>Zanosar</w:t>
      </w:r>
      <w:proofErr w:type="spellEnd"/>
      <w:r w:rsidRPr="001B42B5">
        <w:rPr>
          <w:sz w:val="24"/>
          <w:szCs w:val="24"/>
        </w:rPr>
        <w:t xml:space="preserve"> eller </w:t>
      </w:r>
      <w:proofErr w:type="spellStart"/>
      <w:r w:rsidRPr="001B42B5">
        <w:rPr>
          <w:sz w:val="24"/>
          <w:szCs w:val="24"/>
        </w:rPr>
        <w:t>seponering</w:t>
      </w:r>
      <w:proofErr w:type="spellEnd"/>
      <w:r w:rsidRPr="001B42B5">
        <w:rPr>
          <w:sz w:val="24"/>
          <w:szCs w:val="24"/>
        </w:rPr>
        <w:t xml:space="preserve"> af behandling er obligatorisk i tilfælde af signifikant nyretoksicitet (se pkt. 4.2). </w:t>
      </w:r>
    </w:p>
    <w:p w:rsidR="00D643CE" w:rsidRPr="001B42B5" w:rsidRDefault="00D643CE" w:rsidP="00D643CE">
      <w:pPr>
        <w:tabs>
          <w:tab w:val="left" w:pos="851"/>
        </w:tabs>
        <w:ind w:left="851"/>
        <w:rPr>
          <w:sz w:val="24"/>
          <w:szCs w:val="24"/>
        </w:rPr>
      </w:pPr>
      <w:r w:rsidRPr="001B42B5">
        <w:rPr>
          <w:sz w:val="24"/>
          <w:szCs w:val="24"/>
        </w:rPr>
        <w:t xml:space="preserve">Tilstrækkelig hydrering med mindst 1 liter </w:t>
      </w:r>
      <w:proofErr w:type="spellStart"/>
      <w:r w:rsidRPr="001B42B5">
        <w:rPr>
          <w:sz w:val="24"/>
          <w:szCs w:val="24"/>
        </w:rPr>
        <w:t>natriumchlorid</w:t>
      </w:r>
      <w:proofErr w:type="spellEnd"/>
      <w:r w:rsidRPr="001B42B5">
        <w:rPr>
          <w:sz w:val="24"/>
          <w:szCs w:val="24"/>
        </w:rPr>
        <w:t xml:space="preserve"> 0,9</w:t>
      </w:r>
      <w:r>
        <w:rPr>
          <w:sz w:val="24"/>
          <w:szCs w:val="24"/>
        </w:rPr>
        <w:t xml:space="preserve"> %</w:t>
      </w:r>
      <w:r w:rsidRPr="001B42B5">
        <w:rPr>
          <w:sz w:val="24"/>
          <w:szCs w:val="24"/>
        </w:rPr>
        <w:t xml:space="preserve"> før indgivelse af </w:t>
      </w:r>
      <w:proofErr w:type="spellStart"/>
      <w:r w:rsidRPr="001B42B5">
        <w:rPr>
          <w:sz w:val="24"/>
          <w:szCs w:val="24"/>
        </w:rPr>
        <w:t>Zanosar</w:t>
      </w:r>
      <w:proofErr w:type="spellEnd"/>
      <w:r w:rsidRPr="001B42B5">
        <w:rPr>
          <w:sz w:val="24"/>
          <w:szCs w:val="24"/>
        </w:rPr>
        <w:t xml:space="preserve"> kan medvirke til at reducere risikoen for toksicitet i det </w:t>
      </w:r>
      <w:proofErr w:type="spellStart"/>
      <w:r w:rsidRPr="001B42B5">
        <w:rPr>
          <w:sz w:val="24"/>
          <w:szCs w:val="24"/>
        </w:rPr>
        <w:t>nyretubulære</w:t>
      </w:r>
      <w:proofErr w:type="spellEnd"/>
      <w:r w:rsidRPr="001B42B5">
        <w:rPr>
          <w:sz w:val="24"/>
          <w:szCs w:val="24"/>
        </w:rPr>
        <w:t xml:space="preserve"> epitel, ved at nedsætte koncentration af lægemidlet og dets metabolitter i nyrerne og urinen.</w:t>
      </w:r>
    </w:p>
    <w:p w:rsidR="00D643CE" w:rsidRPr="001B42B5" w:rsidRDefault="00D643CE" w:rsidP="00D643CE">
      <w:pPr>
        <w:tabs>
          <w:tab w:val="left" w:pos="851"/>
        </w:tabs>
        <w:ind w:left="851"/>
        <w:rPr>
          <w:sz w:val="24"/>
          <w:szCs w:val="24"/>
        </w:rPr>
      </w:pPr>
      <w:r w:rsidRPr="001B42B5">
        <w:rPr>
          <w:sz w:val="24"/>
          <w:szCs w:val="24"/>
        </w:rPr>
        <w:t xml:space="preserve">Anvendelse af </w:t>
      </w:r>
      <w:proofErr w:type="spellStart"/>
      <w:r w:rsidRPr="001B42B5">
        <w:rPr>
          <w:sz w:val="24"/>
          <w:szCs w:val="24"/>
        </w:rPr>
        <w:t>Zanosar</w:t>
      </w:r>
      <w:proofErr w:type="spellEnd"/>
      <w:r w:rsidRPr="001B42B5">
        <w:rPr>
          <w:sz w:val="24"/>
          <w:szCs w:val="24"/>
        </w:rPr>
        <w:t xml:space="preserve"> hos patienter med allerede eksisterende nyresygdom kræver en lægelig vurdering af, om den mulige fordel af behandlingen opvejer den kendte risiko for alvorlig nyreskade.</w:t>
      </w:r>
    </w:p>
    <w:p w:rsidR="00D643CE" w:rsidRPr="001B42B5" w:rsidRDefault="00D643CE" w:rsidP="00D643CE">
      <w:pPr>
        <w:tabs>
          <w:tab w:val="left" w:pos="851"/>
        </w:tabs>
        <w:ind w:left="851"/>
        <w:rPr>
          <w:sz w:val="24"/>
          <w:szCs w:val="24"/>
        </w:rPr>
      </w:pPr>
      <w:r w:rsidRPr="001B42B5">
        <w:rPr>
          <w:sz w:val="24"/>
          <w:szCs w:val="24"/>
        </w:rPr>
        <w:lastRenderedPageBreak/>
        <w:t xml:space="preserve">Dette lægemiddel bør ikke anvendes sammen med andre mulige </w:t>
      </w:r>
      <w:proofErr w:type="spellStart"/>
      <w:r w:rsidRPr="001B42B5">
        <w:rPr>
          <w:sz w:val="24"/>
          <w:szCs w:val="24"/>
        </w:rPr>
        <w:t>nefrotoksiske</w:t>
      </w:r>
      <w:proofErr w:type="spellEnd"/>
      <w:r w:rsidRPr="001B42B5">
        <w:rPr>
          <w:sz w:val="24"/>
          <w:szCs w:val="24"/>
        </w:rPr>
        <w:t xml:space="preserve"> lægemidler.</w:t>
      </w:r>
    </w:p>
    <w:p w:rsidR="00D643CE" w:rsidRPr="001B42B5" w:rsidRDefault="00D643CE" w:rsidP="00EE0B04">
      <w:pPr>
        <w:rPr>
          <w:sz w:val="24"/>
          <w:szCs w:val="24"/>
        </w:rPr>
      </w:pPr>
    </w:p>
    <w:p w:rsidR="00D643CE" w:rsidRPr="001B42B5" w:rsidRDefault="00D643CE" w:rsidP="00D643CE">
      <w:pPr>
        <w:tabs>
          <w:tab w:val="left" w:pos="851"/>
        </w:tabs>
        <w:ind w:left="851"/>
        <w:rPr>
          <w:b/>
          <w:bCs/>
          <w:sz w:val="24"/>
          <w:szCs w:val="24"/>
        </w:rPr>
      </w:pPr>
      <w:r w:rsidRPr="001B42B5">
        <w:rPr>
          <w:b/>
          <w:bCs/>
          <w:sz w:val="24"/>
          <w:szCs w:val="24"/>
        </w:rPr>
        <w:t xml:space="preserve">Levertoksicitet: </w:t>
      </w:r>
    </w:p>
    <w:p w:rsidR="00D643CE" w:rsidRPr="001B42B5" w:rsidRDefault="00D643CE" w:rsidP="00D643CE">
      <w:pPr>
        <w:tabs>
          <w:tab w:val="left" w:pos="851"/>
        </w:tabs>
        <w:ind w:left="851"/>
        <w:rPr>
          <w:sz w:val="24"/>
          <w:szCs w:val="24"/>
        </w:rPr>
      </w:pPr>
      <w:r w:rsidRPr="001B42B5">
        <w:rPr>
          <w:sz w:val="24"/>
          <w:szCs w:val="24"/>
        </w:rPr>
        <w:t xml:space="preserve">Leverfunktionstests skal udføres regelmæssigt for at detektere levertoksicitet. Reduktion af dosis eller </w:t>
      </w:r>
      <w:proofErr w:type="spellStart"/>
      <w:r w:rsidRPr="001B42B5">
        <w:rPr>
          <w:sz w:val="24"/>
          <w:szCs w:val="24"/>
        </w:rPr>
        <w:t>seponering</w:t>
      </w:r>
      <w:proofErr w:type="spellEnd"/>
      <w:r w:rsidRPr="001B42B5">
        <w:rPr>
          <w:sz w:val="24"/>
          <w:szCs w:val="24"/>
        </w:rPr>
        <w:t xml:space="preserve"> bør overvejes i tilfælde af levertoksicitet.</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b/>
          <w:sz w:val="24"/>
          <w:szCs w:val="24"/>
        </w:rPr>
      </w:pPr>
      <w:r w:rsidRPr="001B42B5">
        <w:rPr>
          <w:b/>
          <w:sz w:val="24"/>
          <w:szCs w:val="24"/>
        </w:rPr>
        <w:t xml:space="preserve">Hæmatologisk toksicitet: </w:t>
      </w:r>
    </w:p>
    <w:p w:rsidR="00D643CE" w:rsidRPr="001B42B5" w:rsidRDefault="00D643CE" w:rsidP="00D643CE">
      <w:pPr>
        <w:tabs>
          <w:tab w:val="left" w:pos="851"/>
        </w:tabs>
        <w:ind w:left="851"/>
        <w:rPr>
          <w:sz w:val="24"/>
          <w:szCs w:val="24"/>
        </w:rPr>
      </w:pPr>
      <w:r w:rsidRPr="001B42B5">
        <w:rPr>
          <w:sz w:val="24"/>
          <w:szCs w:val="24"/>
        </w:rPr>
        <w:t xml:space="preserve">Totale blodtællinger skal udføres regelmæssigt for at måle hæmatologisk toksicitet. Reduktion af dosis eller </w:t>
      </w:r>
      <w:proofErr w:type="spellStart"/>
      <w:r w:rsidRPr="001B42B5">
        <w:rPr>
          <w:sz w:val="24"/>
          <w:szCs w:val="24"/>
        </w:rPr>
        <w:t>seponering</w:t>
      </w:r>
      <w:proofErr w:type="spellEnd"/>
      <w:r w:rsidRPr="001B42B5">
        <w:rPr>
          <w:sz w:val="24"/>
          <w:szCs w:val="24"/>
        </w:rPr>
        <w:t xml:space="preserve"> bør overvejes i tilfælde af hæmatologisk toksicitet (normalt i forbindelse med </w:t>
      </w:r>
      <w:proofErr w:type="spellStart"/>
      <w:r w:rsidRPr="001B42B5">
        <w:rPr>
          <w:sz w:val="24"/>
          <w:szCs w:val="24"/>
        </w:rPr>
        <w:t>Zanosar</w:t>
      </w:r>
      <w:proofErr w:type="spellEnd"/>
      <w:r w:rsidRPr="001B42B5">
        <w:rPr>
          <w:sz w:val="24"/>
          <w:szCs w:val="24"/>
        </w:rPr>
        <w:t xml:space="preserve"> og anden kemoterapi).</w:t>
      </w:r>
    </w:p>
    <w:p w:rsidR="00D643CE" w:rsidRPr="001B42B5" w:rsidRDefault="00D643CE" w:rsidP="00D643CE">
      <w:pPr>
        <w:tabs>
          <w:tab w:val="left" w:pos="851"/>
        </w:tabs>
        <w:ind w:left="851"/>
        <w:rPr>
          <w:sz w:val="24"/>
          <w:szCs w:val="24"/>
        </w:rPr>
      </w:pPr>
      <w:r w:rsidRPr="001B42B5">
        <w:rPr>
          <w:sz w:val="24"/>
          <w:szCs w:val="24"/>
        </w:rPr>
        <w:t xml:space="preserve">Hæmatologisk toksicitet har været sjælden, og involverer oftest milde fald i hæmatokritværdier. Imidlertid er dødelig hæmatologisk toksicitet med væsentlige reduktioner i leukocyt- og blodpladeantal blevet observeret.  </w:t>
      </w:r>
    </w:p>
    <w:p w:rsidR="00D643CE" w:rsidRPr="001B42B5" w:rsidRDefault="00D643CE" w:rsidP="00D643CE">
      <w:pPr>
        <w:tabs>
          <w:tab w:val="left" w:pos="851"/>
        </w:tabs>
        <w:ind w:left="851"/>
        <w:rPr>
          <w:sz w:val="24"/>
          <w:szCs w:val="24"/>
        </w:rPr>
      </w:pPr>
      <w:r w:rsidRPr="001B42B5">
        <w:rPr>
          <w:sz w:val="24"/>
          <w:szCs w:val="24"/>
        </w:rPr>
        <w:t xml:space="preserve">Sjældne tilfælde af </w:t>
      </w:r>
      <w:proofErr w:type="spellStart"/>
      <w:r w:rsidRPr="001B42B5">
        <w:rPr>
          <w:sz w:val="24"/>
          <w:szCs w:val="24"/>
        </w:rPr>
        <w:t>myelodysplastiske</w:t>
      </w:r>
      <w:proofErr w:type="spellEnd"/>
      <w:r w:rsidRPr="001B42B5">
        <w:rPr>
          <w:sz w:val="24"/>
          <w:szCs w:val="24"/>
        </w:rPr>
        <w:t xml:space="preserve"> syndromer eller akut </w:t>
      </w:r>
      <w:proofErr w:type="spellStart"/>
      <w:r w:rsidRPr="001B42B5">
        <w:rPr>
          <w:sz w:val="24"/>
          <w:szCs w:val="24"/>
        </w:rPr>
        <w:t>myeloid</w:t>
      </w:r>
      <w:proofErr w:type="spellEnd"/>
      <w:r w:rsidRPr="001B42B5">
        <w:rPr>
          <w:sz w:val="24"/>
          <w:szCs w:val="24"/>
        </w:rPr>
        <w:t xml:space="preserve"> leukæmi er blevet rapporteret hos patienter, der tidligere blev behandlet ved en </w:t>
      </w:r>
      <w:proofErr w:type="spellStart"/>
      <w:r w:rsidRPr="001B42B5">
        <w:rPr>
          <w:sz w:val="24"/>
          <w:szCs w:val="24"/>
        </w:rPr>
        <w:t>streptozocinbaseret</w:t>
      </w:r>
      <w:proofErr w:type="spellEnd"/>
      <w:r w:rsidRPr="001B42B5">
        <w:rPr>
          <w:sz w:val="24"/>
          <w:szCs w:val="24"/>
        </w:rPr>
        <w:t xml:space="preserve"> kemoterapi, og som efterfølgende fik peptid receptor </w:t>
      </w:r>
      <w:proofErr w:type="spellStart"/>
      <w:r w:rsidRPr="001B42B5">
        <w:rPr>
          <w:sz w:val="24"/>
          <w:szCs w:val="24"/>
        </w:rPr>
        <w:t>radionuklid</w:t>
      </w:r>
      <w:proofErr w:type="spellEnd"/>
      <w:r w:rsidRPr="001B42B5">
        <w:rPr>
          <w:sz w:val="24"/>
          <w:szCs w:val="24"/>
        </w:rPr>
        <w:t xml:space="preserve"> terapi (</w:t>
      </w:r>
      <w:proofErr w:type="spellStart"/>
      <w:r w:rsidRPr="001B42B5">
        <w:rPr>
          <w:sz w:val="24"/>
          <w:szCs w:val="24"/>
        </w:rPr>
        <w:t>Peptide</w:t>
      </w:r>
      <w:proofErr w:type="spellEnd"/>
      <w:r w:rsidRPr="001B42B5">
        <w:rPr>
          <w:sz w:val="24"/>
          <w:szCs w:val="24"/>
        </w:rPr>
        <w:t xml:space="preserve"> Receptor </w:t>
      </w:r>
      <w:proofErr w:type="spellStart"/>
      <w:r w:rsidRPr="001B42B5">
        <w:rPr>
          <w:sz w:val="24"/>
          <w:szCs w:val="24"/>
        </w:rPr>
        <w:t>Radionuclide</w:t>
      </w:r>
      <w:proofErr w:type="spellEnd"/>
      <w:r w:rsidRPr="001B42B5">
        <w:rPr>
          <w:sz w:val="24"/>
          <w:szCs w:val="24"/>
        </w:rPr>
        <w:t xml:space="preserve"> </w:t>
      </w:r>
      <w:proofErr w:type="spellStart"/>
      <w:r w:rsidRPr="001B42B5">
        <w:rPr>
          <w:sz w:val="24"/>
          <w:szCs w:val="24"/>
        </w:rPr>
        <w:t>Therapy</w:t>
      </w:r>
      <w:proofErr w:type="spellEnd"/>
      <w:r w:rsidRPr="001B42B5">
        <w:rPr>
          <w:sz w:val="24"/>
          <w:szCs w:val="24"/>
        </w:rPr>
        <w:t>).</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b/>
          <w:bCs/>
          <w:sz w:val="24"/>
          <w:szCs w:val="24"/>
        </w:rPr>
      </w:pPr>
      <w:bookmarkStart w:id="1" w:name="_Hlk491782468"/>
      <w:proofErr w:type="spellStart"/>
      <w:r w:rsidRPr="001B42B5">
        <w:rPr>
          <w:b/>
          <w:bCs/>
          <w:sz w:val="24"/>
          <w:szCs w:val="24"/>
        </w:rPr>
        <w:t>Immunosuppressive</w:t>
      </w:r>
      <w:proofErr w:type="spellEnd"/>
      <w:r w:rsidRPr="001B42B5">
        <w:rPr>
          <w:b/>
          <w:bCs/>
          <w:sz w:val="24"/>
          <w:szCs w:val="24"/>
        </w:rPr>
        <w:t xml:space="preserve"> virkninger, øget følsomhed over for infektioner: </w:t>
      </w:r>
    </w:p>
    <w:p w:rsidR="00D643CE" w:rsidRPr="001B42B5" w:rsidRDefault="00D643CE" w:rsidP="00D643CE">
      <w:pPr>
        <w:tabs>
          <w:tab w:val="left" w:pos="851"/>
        </w:tabs>
        <w:ind w:left="851"/>
        <w:rPr>
          <w:sz w:val="24"/>
          <w:szCs w:val="24"/>
        </w:rPr>
      </w:pPr>
      <w:r w:rsidRPr="001B42B5">
        <w:rPr>
          <w:sz w:val="24"/>
          <w:szCs w:val="24"/>
        </w:rPr>
        <w:t xml:space="preserve">Indgivelsen af levende eller levende svækkede vacciner hos patienter med kemoterapi-relateret immundefekt, herunder </w:t>
      </w:r>
      <w:proofErr w:type="spellStart"/>
      <w:r w:rsidRPr="001B42B5">
        <w:rPr>
          <w:sz w:val="24"/>
          <w:szCs w:val="24"/>
        </w:rPr>
        <w:t>streptozocin</w:t>
      </w:r>
      <w:proofErr w:type="spellEnd"/>
      <w:r w:rsidRPr="001B42B5">
        <w:rPr>
          <w:sz w:val="24"/>
          <w:szCs w:val="24"/>
        </w:rPr>
        <w:t>, kan fremkalde alvorlige eller livstruende infektioner. Døde eller inaktiverede vacciner kan indgives; De kan imidlertid give nedsat virkning i denne population (se pkt. 4.3 og 4.5).</w:t>
      </w:r>
    </w:p>
    <w:bookmarkEnd w:id="1"/>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b/>
          <w:sz w:val="24"/>
          <w:szCs w:val="24"/>
        </w:rPr>
      </w:pPr>
      <w:r w:rsidRPr="001B42B5">
        <w:rPr>
          <w:b/>
          <w:sz w:val="24"/>
          <w:szCs w:val="24"/>
        </w:rPr>
        <w:t xml:space="preserve">Kvalme og opkast: </w:t>
      </w:r>
    </w:p>
    <w:p w:rsidR="00D643CE" w:rsidRPr="001B42B5" w:rsidRDefault="00D643CE" w:rsidP="00D643CE">
      <w:pPr>
        <w:tabs>
          <w:tab w:val="left" w:pos="851"/>
        </w:tabs>
        <w:ind w:left="851"/>
        <w:rPr>
          <w:sz w:val="24"/>
          <w:szCs w:val="24"/>
        </w:rPr>
      </w:pPr>
      <w:proofErr w:type="spellStart"/>
      <w:r w:rsidRPr="001B42B5">
        <w:rPr>
          <w:sz w:val="24"/>
          <w:szCs w:val="24"/>
        </w:rPr>
        <w:t>Streptozocin</w:t>
      </w:r>
      <w:proofErr w:type="spellEnd"/>
      <w:r w:rsidRPr="001B42B5">
        <w:rPr>
          <w:sz w:val="24"/>
          <w:szCs w:val="24"/>
        </w:rPr>
        <w:t xml:space="preserve"> er forbundet med et højt </w:t>
      </w:r>
      <w:proofErr w:type="spellStart"/>
      <w:r w:rsidRPr="001B42B5">
        <w:rPr>
          <w:sz w:val="24"/>
          <w:szCs w:val="24"/>
        </w:rPr>
        <w:t>emetisk</w:t>
      </w:r>
      <w:proofErr w:type="spellEnd"/>
      <w:r w:rsidRPr="001B42B5">
        <w:rPr>
          <w:sz w:val="24"/>
          <w:szCs w:val="24"/>
        </w:rPr>
        <w:t xml:space="preserve"> potentiale, som kan være behandlings</w:t>
      </w:r>
      <w:r>
        <w:rPr>
          <w:sz w:val="24"/>
          <w:szCs w:val="24"/>
        </w:rPr>
        <w:softHyphen/>
      </w:r>
      <w:r w:rsidRPr="001B42B5">
        <w:rPr>
          <w:sz w:val="24"/>
          <w:szCs w:val="24"/>
        </w:rPr>
        <w:t xml:space="preserve">begrænsende. </w:t>
      </w:r>
      <w:proofErr w:type="spellStart"/>
      <w:r w:rsidRPr="001B42B5">
        <w:rPr>
          <w:sz w:val="24"/>
          <w:szCs w:val="24"/>
        </w:rPr>
        <w:t>Antiemetisk</w:t>
      </w:r>
      <w:proofErr w:type="spellEnd"/>
      <w:r w:rsidRPr="001B42B5">
        <w:rPr>
          <w:sz w:val="24"/>
          <w:szCs w:val="24"/>
        </w:rPr>
        <w:t xml:space="preserve"> præmedicinering anbefales til forebyggelse af kvalme og opkastning.</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b/>
          <w:bCs/>
          <w:sz w:val="24"/>
          <w:szCs w:val="24"/>
        </w:rPr>
        <w:t xml:space="preserve">Reaktioner på injektionsstedet: </w:t>
      </w:r>
    </w:p>
    <w:p w:rsidR="00D643CE" w:rsidRPr="001B42B5" w:rsidRDefault="00D643CE" w:rsidP="00D643CE">
      <w:pPr>
        <w:tabs>
          <w:tab w:val="left" w:pos="851"/>
        </w:tabs>
        <w:ind w:left="851"/>
        <w:rPr>
          <w:sz w:val="24"/>
          <w:szCs w:val="24"/>
        </w:rPr>
      </w:pPr>
      <w:proofErr w:type="spellStart"/>
      <w:r w:rsidRPr="001B42B5">
        <w:rPr>
          <w:sz w:val="24"/>
          <w:szCs w:val="24"/>
        </w:rPr>
        <w:t>Zanosar</w:t>
      </w:r>
      <w:proofErr w:type="spellEnd"/>
      <w:r w:rsidRPr="001B42B5">
        <w:rPr>
          <w:sz w:val="24"/>
          <w:szCs w:val="24"/>
        </w:rPr>
        <w:t xml:space="preserve"> sterilt pulver er irriterende i væv. </w:t>
      </w:r>
      <w:proofErr w:type="spellStart"/>
      <w:r w:rsidRPr="001B42B5">
        <w:rPr>
          <w:sz w:val="24"/>
          <w:szCs w:val="24"/>
        </w:rPr>
        <w:t>Ekstravasation</w:t>
      </w:r>
      <w:proofErr w:type="spellEnd"/>
      <w:r w:rsidRPr="001B42B5">
        <w:rPr>
          <w:sz w:val="24"/>
          <w:szCs w:val="24"/>
        </w:rPr>
        <w:t xml:space="preserve"> kan forårsage alvorlige vævsskader og nekrose. </w:t>
      </w:r>
    </w:p>
    <w:p w:rsidR="00D643CE" w:rsidRDefault="00D643CE" w:rsidP="00D643CE">
      <w:pPr>
        <w:tabs>
          <w:tab w:val="left" w:pos="851"/>
        </w:tabs>
        <w:ind w:left="851"/>
        <w:rPr>
          <w:sz w:val="24"/>
          <w:szCs w:val="24"/>
        </w:rPr>
      </w:pPr>
      <w:r w:rsidRPr="001B42B5">
        <w:rPr>
          <w:sz w:val="24"/>
          <w:szCs w:val="24"/>
        </w:rPr>
        <w:t xml:space="preserve">I tilfælde af </w:t>
      </w:r>
      <w:proofErr w:type="spellStart"/>
      <w:r w:rsidRPr="001B42B5">
        <w:rPr>
          <w:sz w:val="24"/>
          <w:szCs w:val="24"/>
        </w:rPr>
        <w:t>ekstravasation</w:t>
      </w:r>
      <w:proofErr w:type="spellEnd"/>
      <w:r w:rsidRPr="001B42B5">
        <w:rPr>
          <w:sz w:val="24"/>
          <w:szCs w:val="24"/>
        </w:rPr>
        <w:t xml:space="preserve"> skal in</w:t>
      </w:r>
      <w:r>
        <w:rPr>
          <w:sz w:val="24"/>
          <w:szCs w:val="24"/>
        </w:rPr>
        <w:t>d</w:t>
      </w:r>
      <w:r w:rsidRPr="001B42B5">
        <w:rPr>
          <w:sz w:val="24"/>
          <w:szCs w:val="24"/>
        </w:rPr>
        <w:t xml:space="preserve">givelsen straks stoppes. Sundhedspersonalet skal træffe passende beskyttelsesforanstaltninger. Målet er at minimere mængden af ekstravaseret produkt i det omgivende væv og at aspirere så meget som muligt produkt væk med kanylen med en sprøjte. Køleelementer bør anvendes, og der skal udføres passende medicinsk overvågning. </w:t>
      </w:r>
    </w:p>
    <w:p w:rsidR="00EE0B04" w:rsidRDefault="00EE0B04" w:rsidP="00EE0B04">
      <w:pPr>
        <w:tabs>
          <w:tab w:val="left" w:pos="851"/>
        </w:tabs>
        <w:ind w:left="851"/>
        <w:rPr>
          <w:sz w:val="24"/>
          <w:szCs w:val="24"/>
        </w:rPr>
      </w:pPr>
    </w:p>
    <w:p w:rsidR="00EE0B04" w:rsidRDefault="00EE0B04" w:rsidP="00EE0B04">
      <w:pPr>
        <w:tabs>
          <w:tab w:val="left" w:pos="851"/>
        </w:tabs>
        <w:ind w:left="851"/>
        <w:rPr>
          <w:b/>
          <w:bCs/>
          <w:sz w:val="24"/>
          <w:szCs w:val="24"/>
        </w:rPr>
      </w:pPr>
      <w:r>
        <w:rPr>
          <w:b/>
          <w:bCs/>
          <w:sz w:val="24"/>
          <w:szCs w:val="24"/>
        </w:rPr>
        <w:t>Natrium:</w:t>
      </w:r>
    </w:p>
    <w:p w:rsidR="00EE0B04" w:rsidRDefault="00EE0B04" w:rsidP="00EE0B04">
      <w:pPr>
        <w:tabs>
          <w:tab w:val="left" w:pos="851"/>
        </w:tabs>
        <w:ind w:left="851"/>
        <w:rPr>
          <w:sz w:val="24"/>
          <w:szCs w:val="24"/>
        </w:rPr>
      </w:pPr>
      <w:r>
        <w:rPr>
          <w:sz w:val="24"/>
          <w:szCs w:val="24"/>
        </w:rPr>
        <w:t>Dette lægemiddel indeholder 30,1 mg natrium pr. hætteglas, svarende til 1,5% af den WHO anbefalede maximale daglige indtagelse af 2 g natrium for en voksen.</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4.5</w:t>
      </w:r>
      <w:r w:rsidRPr="001B42B5">
        <w:rPr>
          <w:b/>
          <w:sz w:val="24"/>
          <w:szCs w:val="24"/>
        </w:rPr>
        <w:tab/>
        <w:t>Interaktion med andre lægemidler og andre former for interaktion</w:t>
      </w:r>
    </w:p>
    <w:p w:rsidR="00D643CE" w:rsidRPr="001B42B5" w:rsidRDefault="00D643CE" w:rsidP="00D643CE">
      <w:pPr>
        <w:tabs>
          <w:tab w:val="left" w:pos="851"/>
        </w:tabs>
        <w:ind w:left="851"/>
        <w:rPr>
          <w:sz w:val="24"/>
          <w:szCs w:val="24"/>
          <w:lang w:eastAsia="da-DK"/>
        </w:rPr>
      </w:pPr>
      <w:r w:rsidRPr="001B42B5">
        <w:rPr>
          <w:sz w:val="24"/>
          <w:szCs w:val="24"/>
        </w:rPr>
        <w:t xml:space="preserve">Levende og levende svækkede vacciner: Samtidig brug kan fremkalde dødelig generaliseret </w:t>
      </w:r>
      <w:proofErr w:type="spellStart"/>
      <w:r w:rsidRPr="001B42B5">
        <w:rPr>
          <w:sz w:val="24"/>
          <w:szCs w:val="24"/>
        </w:rPr>
        <w:t>vaccinia</w:t>
      </w:r>
      <w:proofErr w:type="spellEnd"/>
      <w:r w:rsidRPr="001B42B5">
        <w:rPr>
          <w:sz w:val="24"/>
          <w:szCs w:val="24"/>
        </w:rPr>
        <w:t xml:space="preserve"> og er kontraindiceret (se pkt. 4.3). </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proofErr w:type="spellStart"/>
      <w:r w:rsidRPr="001B42B5">
        <w:rPr>
          <w:sz w:val="24"/>
          <w:szCs w:val="24"/>
        </w:rPr>
        <w:t>Immunosuppressive</w:t>
      </w:r>
      <w:proofErr w:type="spellEnd"/>
      <w:r w:rsidRPr="001B42B5">
        <w:rPr>
          <w:sz w:val="24"/>
          <w:szCs w:val="24"/>
        </w:rPr>
        <w:t xml:space="preserve"> lægemidler: Forøget </w:t>
      </w:r>
      <w:proofErr w:type="spellStart"/>
      <w:r w:rsidRPr="001B42B5">
        <w:rPr>
          <w:sz w:val="24"/>
          <w:szCs w:val="24"/>
        </w:rPr>
        <w:t>immunosuppression</w:t>
      </w:r>
      <w:proofErr w:type="spellEnd"/>
      <w:r w:rsidRPr="001B42B5">
        <w:rPr>
          <w:sz w:val="24"/>
          <w:szCs w:val="24"/>
        </w:rPr>
        <w:t xml:space="preserve"> med risiko for </w:t>
      </w:r>
      <w:proofErr w:type="spellStart"/>
      <w:r w:rsidRPr="001B42B5">
        <w:rPr>
          <w:sz w:val="24"/>
          <w:szCs w:val="24"/>
        </w:rPr>
        <w:t>lymfoproliferative</w:t>
      </w:r>
      <w:proofErr w:type="spellEnd"/>
      <w:r w:rsidRPr="001B42B5">
        <w:rPr>
          <w:sz w:val="24"/>
          <w:szCs w:val="24"/>
        </w:rPr>
        <w:t xml:space="preserve"> lidelser.</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t xml:space="preserve">Vitamin K-antagonister: Den vigtige </w:t>
      </w:r>
      <w:proofErr w:type="spellStart"/>
      <w:r w:rsidRPr="001B42B5">
        <w:rPr>
          <w:sz w:val="24"/>
          <w:szCs w:val="24"/>
        </w:rPr>
        <w:t>intra</w:t>
      </w:r>
      <w:proofErr w:type="spellEnd"/>
      <w:r w:rsidRPr="001B42B5">
        <w:rPr>
          <w:sz w:val="24"/>
          <w:szCs w:val="24"/>
        </w:rPr>
        <w:t xml:space="preserve">-variabilitet af koagulationsstatus og de øgede </w:t>
      </w:r>
      <w:proofErr w:type="spellStart"/>
      <w:r w:rsidRPr="001B42B5">
        <w:rPr>
          <w:sz w:val="24"/>
          <w:szCs w:val="24"/>
        </w:rPr>
        <w:t>trombotiske</w:t>
      </w:r>
      <w:proofErr w:type="spellEnd"/>
      <w:r w:rsidRPr="001B42B5">
        <w:rPr>
          <w:sz w:val="24"/>
          <w:szCs w:val="24"/>
        </w:rPr>
        <w:t xml:space="preserve"> og </w:t>
      </w:r>
      <w:proofErr w:type="spellStart"/>
      <w:r w:rsidRPr="001B42B5">
        <w:rPr>
          <w:sz w:val="24"/>
          <w:szCs w:val="24"/>
        </w:rPr>
        <w:t>hæmoragiske</w:t>
      </w:r>
      <w:proofErr w:type="spellEnd"/>
      <w:r w:rsidRPr="001B42B5">
        <w:rPr>
          <w:sz w:val="24"/>
          <w:szCs w:val="24"/>
        </w:rPr>
        <w:t xml:space="preserve"> risici i forbindelse med tumorsygdomme og den mulige </w:t>
      </w:r>
      <w:r w:rsidRPr="001B42B5">
        <w:rPr>
          <w:sz w:val="24"/>
          <w:szCs w:val="24"/>
        </w:rPr>
        <w:lastRenderedPageBreak/>
        <w:t xml:space="preserve">interaktion mellem orale </w:t>
      </w:r>
      <w:proofErr w:type="spellStart"/>
      <w:r w:rsidRPr="001B42B5">
        <w:rPr>
          <w:sz w:val="24"/>
          <w:szCs w:val="24"/>
        </w:rPr>
        <w:t>antikoagulantia</w:t>
      </w:r>
      <w:proofErr w:type="spellEnd"/>
      <w:r w:rsidRPr="001B42B5">
        <w:rPr>
          <w:sz w:val="24"/>
          <w:szCs w:val="24"/>
        </w:rPr>
        <w:t xml:space="preserve"> og kemoterapi mod cancer, kræver hyppigere monitorering af INR (International </w:t>
      </w:r>
      <w:proofErr w:type="spellStart"/>
      <w:r w:rsidRPr="001B42B5">
        <w:rPr>
          <w:sz w:val="24"/>
          <w:szCs w:val="24"/>
        </w:rPr>
        <w:t>Normalized</w:t>
      </w:r>
      <w:proofErr w:type="spellEnd"/>
      <w:r w:rsidRPr="001B42B5">
        <w:rPr>
          <w:sz w:val="24"/>
          <w:szCs w:val="24"/>
        </w:rPr>
        <w:t xml:space="preserve"> Ratio), hvis der træffes beslutning om at behandle patienten med orale </w:t>
      </w:r>
      <w:proofErr w:type="spellStart"/>
      <w:r w:rsidRPr="001B42B5">
        <w:rPr>
          <w:sz w:val="24"/>
          <w:szCs w:val="24"/>
        </w:rPr>
        <w:t>antikoagulantia</w:t>
      </w:r>
      <w:proofErr w:type="spellEnd"/>
      <w:r w:rsidRPr="001B42B5">
        <w:rPr>
          <w:sz w:val="24"/>
          <w:szCs w:val="24"/>
        </w:rPr>
        <w:t>.</w:t>
      </w:r>
    </w:p>
    <w:p w:rsidR="00D643CE" w:rsidRPr="003D0A3C" w:rsidRDefault="00D643CE" w:rsidP="00D643CE">
      <w:pPr>
        <w:tabs>
          <w:tab w:val="left" w:pos="851"/>
        </w:tabs>
        <w:ind w:left="851"/>
        <w:rPr>
          <w:bCs/>
          <w:sz w:val="24"/>
          <w:szCs w:val="24"/>
        </w:rPr>
      </w:pPr>
    </w:p>
    <w:p w:rsidR="00D643CE" w:rsidRPr="001B42B5" w:rsidRDefault="00D643CE" w:rsidP="00D643CE">
      <w:pPr>
        <w:tabs>
          <w:tab w:val="left" w:pos="851"/>
        </w:tabs>
        <w:ind w:left="851"/>
        <w:rPr>
          <w:sz w:val="24"/>
          <w:szCs w:val="24"/>
        </w:rPr>
      </w:pPr>
      <w:proofErr w:type="spellStart"/>
      <w:r w:rsidRPr="001B42B5">
        <w:rPr>
          <w:sz w:val="24"/>
          <w:szCs w:val="24"/>
        </w:rPr>
        <w:t>Nefrotoksiske</w:t>
      </w:r>
      <w:proofErr w:type="spellEnd"/>
      <w:r w:rsidRPr="001B42B5">
        <w:rPr>
          <w:sz w:val="24"/>
          <w:szCs w:val="24"/>
        </w:rPr>
        <w:t xml:space="preserve"> lægemidler: </w:t>
      </w:r>
      <w:proofErr w:type="spellStart"/>
      <w:r w:rsidRPr="001B42B5">
        <w:rPr>
          <w:sz w:val="24"/>
          <w:szCs w:val="24"/>
        </w:rPr>
        <w:t>Zanosar</w:t>
      </w:r>
      <w:proofErr w:type="spellEnd"/>
      <w:r w:rsidRPr="001B42B5">
        <w:rPr>
          <w:sz w:val="24"/>
          <w:szCs w:val="24"/>
        </w:rPr>
        <w:t xml:space="preserve"> bør ikke anvendes i kombination med </w:t>
      </w:r>
      <w:proofErr w:type="spellStart"/>
      <w:r w:rsidRPr="001B42B5">
        <w:rPr>
          <w:sz w:val="24"/>
          <w:szCs w:val="24"/>
        </w:rPr>
        <w:t>nefrotoksiske</w:t>
      </w:r>
      <w:proofErr w:type="spellEnd"/>
      <w:r w:rsidRPr="001B42B5">
        <w:rPr>
          <w:sz w:val="24"/>
          <w:szCs w:val="24"/>
        </w:rPr>
        <w:t xml:space="preserve"> lægemidler.</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4.6</w:t>
      </w:r>
      <w:r w:rsidRPr="001B42B5">
        <w:rPr>
          <w:b/>
          <w:sz w:val="24"/>
          <w:szCs w:val="24"/>
        </w:rPr>
        <w:tab/>
        <w:t>Graviditet og amning</w:t>
      </w:r>
    </w:p>
    <w:p w:rsidR="00D643CE" w:rsidRPr="003D0A3C" w:rsidRDefault="00D643CE" w:rsidP="00D643CE">
      <w:pPr>
        <w:tabs>
          <w:tab w:val="left" w:pos="851"/>
        </w:tabs>
        <w:ind w:left="851"/>
        <w:rPr>
          <w:bCs/>
          <w:sz w:val="24"/>
          <w:szCs w:val="24"/>
        </w:rPr>
      </w:pPr>
    </w:p>
    <w:p w:rsidR="00D643CE" w:rsidRPr="001B42B5" w:rsidRDefault="00D643CE" w:rsidP="00D643CE">
      <w:pPr>
        <w:tabs>
          <w:tab w:val="left" w:pos="851"/>
        </w:tabs>
        <w:ind w:left="851"/>
        <w:rPr>
          <w:b/>
          <w:bCs/>
          <w:sz w:val="24"/>
          <w:szCs w:val="24"/>
          <w:u w:val="single"/>
          <w:lang w:eastAsia="da-DK"/>
        </w:rPr>
      </w:pPr>
      <w:r w:rsidRPr="001B42B5">
        <w:rPr>
          <w:b/>
          <w:bCs/>
          <w:sz w:val="24"/>
          <w:szCs w:val="24"/>
          <w:u w:val="single"/>
        </w:rPr>
        <w:t>Svangerskabsforebyggelse:</w:t>
      </w:r>
    </w:p>
    <w:p w:rsidR="00D643CE" w:rsidRPr="001B42B5" w:rsidRDefault="00D643CE" w:rsidP="00D643CE">
      <w:pPr>
        <w:tabs>
          <w:tab w:val="left" w:pos="851"/>
        </w:tabs>
        <w:ind w:left="851"/>
        <w:rPr>
          <w:sz w:val="24"/>
          <w:szCs w:val="24"/>
        </w:rPr>
      </w:pPr>
      <w:proofErr w:type="spellStart"/>
      <w:r w:rsidRPr="001B42B5">
        <w:rPr>
          <w:sz w:val="24"/>
          <w:szCs w:val="24"/>
        </w:rPr>
        <w:t>Zanosar</w:t>
      </w:r>
      <w:proofErr w:type="spellEnd"/>
      <w:r w:rsidRPr="001B42B5">
        <w:rPr>
          <w:sz w:val="24"/>
          <w:szCs w:val="24"/>
        </w:rPr>
        <w:t xml:space="preserve"> anbefales ikke til kvinder i den fertile alder som ikke bruger prævention. En effektiv præventionsmetode bør anvendes under behandlingen. I en periode efter behandlingen på 90 dage for mænd og 30 dage for kvinder, bør prævention anvendes. </w:t>
      </w:r>
    </w:p>
    <w:p w:rsidR="00D643CE" w:rsidRPr="001B42B5" w:rsidRDefault="00D643CE" w:rsidP="00D643CE">
      <w:pPr>
        <w:tabs>
          <w:tab w:val="left" w:pos="851"/>
        </w:tabs>
        <w:ind w:left="851"/>
        <w:rPr>
          <w:b/>
          <w:bCs/>
          <w:sz w:val="24"/>
          <w:szCs w:val="24"/>
          <w:u w:val="single"/>
        </w:rPr>
      </w:pPr>
    </w:p>
    <w:p w:rsidR="00D643CE" w:rsidRPr="001B42B5" w:rsidRDefault="00D643CE" w:rsidP="00D643CE">
      <w:pPr>
        <w:tabs>
          <w:tab w:val="left" w:pos="851"/>
        </w:tabs>
        <w:ind w:left="851"/>
        <w:rPr>
          <w:b/>
          <w:bCs/>
          <w:sz w:val="24"/>
          <w:szCs w:val="24"/>
        </w:rPr>
      </w:pPr>
      <w:r w:rsidRPr="001B42B5">
        <w:rPr>
          <w:b/>
          <w:bCs/>
          <w:sz w:val="24"/>
          <w:szCs w:val="24"/>
          <w:u w:val="single"/>
        </w:rPr>
        <w:t>Graviditet</w:t>
      </w:r>
      <w:r w:rsidRPr="001B42B5">
        <w:rPr>
          <w:b/>
          <w:bCs/>
          <w:sz w:val="24"/>
          <w:szCs w:val="24"/>
        </w:rPr>
        <w:t>:</w:t>
      </w:r>
    </w:p>
    <w:p w:rsidR="00D643CE" w:rsidRPr="001B42B5" w:rsidRDefault="00D643CE" w:rsidP="00D643CE">
      <w:pPr>
        <w:tabs>
          <w:tab w:val="left" w:pos="851"/>
        </w:tabs>
        <w:ind w:left="851"/>
        <w:rPr>
          <w:sz w:val="24"/>
          <w:szCs w:val="24"/>
        </w:rPr>
      </w:pPr>
      <w:r w:rsidRPr="001B42B5">
        <w:rPr>
          <w:sz w:val="24"/>
          <w:szCs w:val="24"/>
        </w:rPr>
        <w:t xml:space="preserve">Der er ingen data om brugen af </w:t>
      </w:r>
      <w:proofErr w:type="spellStart"/>
      <w:r w:rsidRPr="001B42B5">
        <w:rPr>
          <w:sz w:val="24"/>
          <w:szCs w:val="24"/>
        </w:rPr>
        <w:t>Zanosar</w:t>
      </w:r>
      <w:proofErr w:type="spellEnd"/>
      <w:r w:rsidRPr="001B42B5">
        <w:rPr>
          <w:sz w:val="24"/>
          <w:szCs w:val="24"/>
        </w:rPr>
        <w:t xml:space="preserve"> hos gravide kvinder. Dyreforsøg har vist reproduktionstoksicitet (se pkt. 5.3). </w:t>
      </w:r>
    </w:p>
    <w:p w:rsidR="00D643CE" w:rsidRPr="001B42B5" w:rsidRDefault="00D643CE" w:rsidP="00D643CE">
      <w:pPr>
        <w:tabs>
          <w:tab w:val="left" w:pos="851"/>
        </w:tabs>
        <w:ind w:left="851"/>
        <w:rPr>
          <w:sz w:val="24"/>
          <w:szCs w:val="24"/>
        </w:rPr>
      </w:pPr>
      <w:proofErr w:type="spellStart"/>
      <w:r w:rsidRPr="001B42B5">
        <w:rPr>
          <w:sz w:val="24"/>
          <w:szCs w:val="24"/>
        </w:rPr>
        <w:t>Zanosar</w:t>
      </w:r>
      <w:proofErr w:type="spellEnd"/>
      <w:r w:rsidRPr="001B42B5">
        <w:rPr>
          <w:sz w:val="24"/>
          <w:szCs w:val="24"/>
        </w:rPr>
        <w:t xml:space="preserve"> anbefales ikke under graviditet. </w:t>
      </w:r>
    </w:p>
    <w:p w:rsidR="00D643CE" w:rsidRPr="001B42B5" w:rsidRDefault="00D643CE" w:rsidP="00D643CE">
      <w:pPr>
        <w:tabs>
          <w:tab w:val="left" w:pos="851"/>
        </w:tabs>
        <w:ind w:left="851"/>
        <w:rPr>
          <w:sz w:val="24"/>
          <w:szCs w:val="24"/>
        </w:rPr>
      </w:pPr>
      <w:proofErr w:type="spellStart"/>
      <w:r w:rsidRPr="001B42B5">
        <w:rPr>
          <w:sz w:val="24"/>
          <w:szCs w:val="24"/>
        </w:rPr>
        <w:t>Zanosar</w:t>
      </w:r>
      <w:proofErr w:type="spellEnd"/>
      <w:r w:rsidRPr="001B42B5">
        <w:rPr>
          <w:sz w:val="24"/>
          <w:szCs w:val="24"/>
        </w:rPr>
        <w:t xml:space="preserve"> bør kun anvendes under graviditet, hvis den mulige fordel for moderen opvejer de mulige risici for fosteret.</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b/>
          <w:bCs/>
          <w:sz w:val="24"/>
          <w:szCs w:val="24"/>
          <w:u w:val="single"/>
        </w:rPr>
        <w:t>Amning</w:t>
      </w:r>
      <w:r w:rsidRPr="001B42B5">
        <w:rPr>
          <w:b/>
          <w:bCs/>
          <w:sz w:val="24"/>
          <w:szCs w:val="24"/>
        </w:rPr>
        <w:t>:</w:t>
      </w:r>
    </w:p>
    <w:p w:rsidR="00D643CE" w:rsidRPr="001B42B5" w:rsidRDefault="00D643CE" w:rsidP="00D643CE">
      <w:pPr>
        <w:tabs>
          <w:tab w:val="left" w:pos="851"/>
        </w:tabs>
        <w:ind w:left="851"/>
        <w:rPr>
          <w:sz w:val="24"/>
          <w:szCs w:val="24"/>
        </w:rPr>
      </w:pPr>
      <w:r w:rsidRPr="001B42B5">
        <w:rPr>
          <w:sz w:val="24"/>
          <w:szCs w:val="24"/>
        </w:rPr>
        <w:t xml:space="preserve">Det er ukendt, om </w:t>
      </w:r>
      <w:proofErr w:type="spellStart"/>
      <w:r w:rsidRPr="001B42B5">
        <w:rPr>
          <w:sz w:val="24"/>
          <w:szCs w:val="24"/>
        </w:rPr>
        <w:t>streptozocin</w:t>
      </w:r>
      <w:proofErr w:type="spellEnd"/>
      <w:r w:rsidRPr="001B42B5">
        <w:rPr>
          <w:sz w:val="24"/>
          <w:szCs w:val="24"/>
        </w:rPr>
        <w:t xml:space="preserve"> og/eller dets metabolitter udskilles i modermælk. En risiko for nyfødte/spædbørn kan ikke udelukkes. Derfor bør amning afbrydes under behandling med </w:t>
      </w:r>
      <w:proofErr w:type="spellStart"/>
      <w:r w:rsidRPr="001B42B5">
        <w:rPr>
          <w:sz w:val="24"/>
          <w:szCs w:val="24"/>
        </w:rPr>
        <w:t>Zanosar</w:t>
      </w:r>
      <w:proofErr w:type="spellEnd"/>
      <w:r w:rsidRPr="001B42B5">
        <w:rPr>
          <w:sz w:val="24"/>
          <w:szCs w:val="24"/>
        </w:rPr>
        <w:t>.</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b/>
          <w:bCs/>
          <w:sz w:val="24"/>
          <w:szCs w:val="24"/>
        </w:rPr>
      </w:pPr>
      <w:r w:rsidRPr="001B42B5">
        <w:rPr>
          <w:b/>
          <w:bCs/>
          <w:sz w:val="24"/>
          <w:szCs w:val="24"/>
          <w:u w:val="single"/>
        </w:rPr>
        <w:t>Fertilitet</w:t>
      </w:r>
      <w:r w:rsidRPr="001B42B5">
        <w:rPr>
          <w:b/>
          <w:bCs/>
          <w:sz w:val="24"/>
          <w:szCs w:val="24"/>
        </w:rPr>
        <w:t>:</w:t>
      </w:r>
    </w:p>
    <w:p w:rsidR="00D643CE" w:rsidRPr="001B42B5" w:rsidRDefault="00D643CE" w:rsidP="00D643CE">
      <w:pPr>
        <w:tabs>
          <w:tab w:val="left" w:pos="851"/>
        </w:tabs>
        <w:ind w:left="851"/>
        <w:rPr>
          <w:sz w:val="24"/>
          <w:szCs w:val="24"/>
        </w:rPr>
      </w:pPr>
      <w:r w:rsidRPr="001B42B5">
        <w:rPr>
          <w:sz w:val="24"/>
          <w:szCs w:val="24"/>
        </w:rPr>
        <w:t xml:space="preserve">Der er ingen data om fertilitet hos mennesker. I prækliniske forsøg påvirkede </w:t>
      </w:r>
      <w:proofErr w:type="spellStart"/>
      <w:r w:rsidRPr="001B42B5">
        <w:rPr>
          <w:sz w:val="24"/>
          <w:szCs w:val="24"/>
        </w:rPr>
        <w:t>streptozocin</w:t>
      </w:r>
      <w:proofErr w:type="spellEnd"/>
      <w:r w:rsidRPr="001B42B5">
        <w:rPr>
          <w:sz w:val="24"/>
          <w:szCs w:val="24"/>
        </w:rPr>
        <w:t xml:space="preserve"> negativt fertiliteten, når det blev administreret til han- og hunrotter (se pkt. 5.3). Derfor rådes mænd, der behandles med </w:t>
      </w:r>
      <w:proofErr w:type="spellStart"/>
      <w:r w:rsidRPr="001B42B5">
        <w:rPr>
          <w:sz w:val="24"/>
          <w:szCs w:val="24"/>
        </w:rPr>
        <w:t>streptozocin</w:t>
      </w:r>
      <w:proofErr w:type="spellEnd"/>
      <w:r w:rsidRPr="001B42B5">
        <w:rPr>
          <w:sz w:val="24"/>
          <w:szCs w:val="24"/>
        </w:rPr>
        <w:t>, ikke at forsøge at gøre en kvinde gravid i 90 dage efter behandlingen og søge råd om bevarelse af sæd inden behandlingen.</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4.7</w:t>
      </w:r>
      <w:r w:rsidRPr="001B42B5">
        <w:rPr>
          <w:b/>
          <w:sz w:val="24"/>
          <w:szCs w:val="24"/>
        </w:rPr>
        <w:tab/>
        <w:t>Virkninger på evnen til at føre motorkøretøj eller betjene maskiner</w:t>
      </w:r>
    </w:p>
    <w:p w:rsidR="00D643CE" w:rsidRDefault="00D643CE" w:rsidP="00D643CE">
      <w:pPr>
        <w:tabs>
          <w:tab w:val="left" w:pos="851"/>
        </w:tabs>
        <w:ind w:left="851"/>
        <w:rPr>
          <w:sz w:val="24"/>
          <w:szCs w:val="24"/>
        </w:rPr>
      </w:pPr>
      <w:r>
        <w:rPr>
          <w:sz w:val="24"/>
          <w:szCs w:val="24"/>
        </w:rPr>
        <w:t>Ikke mærkning.</w:t>
      </w:r>
    </w:p>
    <w:p w:rsidR="00D643CE" w:rsidRPr="001B42B5" w:rsidRDefault="00D643CE" w:rsidP="00D643CE">
      <w:pPr>
        <w:tabs>
          <w:tab w:val="left" w:pos="851"/>
        </w:tabs>
        <w:ind w:left="851"/>
        <w:rPr>
          <w:sz w:val="24"/>
          <w:szCs w:val="24"/>
          <w:lang w:eastAsia="da-DK"/>
        </w:rPr>
      </w:pPr>
      <w:proofErr w:type="spellStart"/>
      <w:r w:rsidRPr="001B42B5">
        <w:rPr>
          <w:sz w:val="24"/>
          <w:szCs w:val="24"/>
        </w:rPr>
        <w:t>Streptozocin</w:t>
      </w:r>
      <w:proofErr w:type="spellEnd"/>
      <w:r w:rsidRPr="001B42B5">
        <w:rPr>
          <w:sz w:val="24"/>
          <w:szCs w:val="24"/>
        </w:rPr>
        <w:t xml:space="preserve"> kan forårsage forvirring, sløvhed eller depression. </w:t>
      </w:r>
    </w:p>
    <w:p w:rsidR="00D643CE" w:rsidRPr="001B42B5" w:rsidRDefault="00D643CE" w:rsidP="00D643CE">
      <w:pPr>
        <w:tabs>
          <w:tab w:val="left" w:pos="851"/>
        </w:tabs>
        <w:ind w:left="851"/>
        <w:rPr>
          <w:sz w:val="24"/>
          <w:szCs w:val="24"/>
        </w:rPr>
      </w:pPr>
      <w:r w:rsidRPr="001B42B5">
        <w:rPr>
          <w:sz w:val="24"/>
          <w:szCs w:val="24"/>
        </w:rPr>
        <w:t>Patienter bør rådes til ikke at køre bil eller betjene maskiner, hvis de oplever en bivirkning, der kan påvirke deres evne til at udføre disse opgaver.</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4.8</w:t>
      </w:r>
      <w:r w:rsidRPr="001B42B5">
        <w:rPr>
          <w:b/>
          <w:sz w:val="24"/>
          <w:szCs w:val="24"/>
        </w:rPr>
        <w:tab/>
        <w:t>Bivirkninger</w:t>
      </w:r>
    </w:p>
    <w:p w:rsidR="00D643CE" w:rsidRPr="001B42B5" w:rsidRDefault="00D643CE" w:rsidP="00D643CE">
      <w:pPr>
        <w:tabs>
          <w:tab w:val="left" w:pos="851"/>
        </w:tabs>
        <w:ind w:left="851"/>
        <w:rPr>
          <w:sz w:val="24"/>
          <w:szCs w:val="24"/>
          <w:lang w:eastAsia="da-DK"/>
        </w:rPr>
      </w:pPr>
      <w:r w:rsidRPr="001B42B5">
        <w:rPr>
          <w:sz w:val="24"/>
          <w:szCs w:val="24"/>
        </w:rPr>
        <w:t xml:space="preserve">De mest almindelige bivirkninger, der er rapporteret med </w:t>
      </w:r>
      <w:proofErr w:type="spellStart"/>
      <w:r w:rsidRPr="001B42B5">
        <w:rPr>
          <w:sz w:val="24"/>
          <w:szCs w:val="24"/>
        </w:rPr>
        <w:t>Zanosar</w:t>
      </w:r>
      <w:proofErr w:type="spellEnd"/>
      <w:r w:rsidRPr="001B42B5">
        <w:rPr>
          <w:sz w:val="24"/>
          <w:szCs w:val="24"/>
        </w:rPr>
        <w:t xml:space="preserve">, er lidelser i </w:t>
      </w:r>
      <w:proofErr w:type="gramStart"/>
      <w:r w:rsidRPr="001B42B5">
        <w:rPr>
          <w:sz w:val="24"/>
          <w:szCs w:val="24"/>
        </w:rPr>
        <w:t>mave-tarm kanalen</w:t>
      </w:r>
      <w:proofErr w:type="gramEnd"/>
      <w:r w:rsidRPr="001B42B5">
        <w:rPr>
          <w:sz w:val="24"/>
          <w:szCs w:val="24"/>
        </w:rPr>
        <w:t xml:space="preserve"> og i nyrerne.</w:t>
      </w:r>
    </w:p>
    <w:p w:rsidR="00D643CE" w:rsidRPr="001B42B5" w:rsidRDefault="00D643CE" w:rsidP="00D643CE">
      <w:pPr>
        <w:tabs>
          <w:tab w:val="left" w:pos="851"/>
        </w:tabs>
        <w:ind w:left="851"/>
        <w:rPr>
          <w:sz w:val="24"/>
          <w:szCs w:val="24"/>
        </w:rPr>
      </w:pPr>
      <w:r w:rsidRPr="001B42B5">
        <w:rPr>
          <w:sz w:val="24"/>
          <w:szCs w:val="24"/>
        </w:rPr>
        <w:t xml:space="preserve">Det førstnævnte er ikke livstruende, men kan være forstyrrende for patienten og kan resultere i behandlingsstop, hvis det er meget alvorligt; sidstnævnte er indolente men potentielt alvorlige. </w:t>
      </w:r>
    </w:p>
    <w:p w:rsidR="00D643CE" w:rsidRPr="001B42B5" w:rsidRDefault="00D643CE" w:rsidP="00D643CE">
      <w:pPr>
        <w:tabs>
          <w:tab w:val="left" w:pos="851"/>
        </w:tabs>
        <w:ind w:left="851"/>
        <w:rPr>
          <w:sz w:val="24"/>
          <w:szCs w:val="24"/>
        </w:rPr>
      </w:pPr>
      <w:r w:rsidRPr="001B42B5">
        <w:rPr>
          <w:sz w:val="24"/>
          <w:szCs w:val="24"/>
        </w:rPr>
        <w:t xml:space="preserve">Hyppigheden og intensiteten af kvalme og opkast er faldet over tid på grund af brugen af effektive </w:t>
      </w:r>
      <w:proofErr w:type="spellStart"/>
      <w:r w:rsidRPr="001B42B5">
        <w:rPr>
          <w:sz w:val="24"/>
          <w:szCs w:val="24"/>
        </w:rPr>
        <w:t>antiemetiske</w:t>
      </w:r>
      <w:proofErr w:type="spellEnd"/>
      <w:r w:rsidRPr="001B42B5">
        <w:rPr>
          <w:sz w:val="24"/>
          <w:szCs w:val="24"/>
        </w:rPr>
        <w:t xml:space="preserve"> lægemidler. Nyretoksicitet kan undgås eller reduceres med omhyggelig vurdering af nyrefunktionen før og under behandlingen, patienthydrering under indgivelsen af </w:t>
      </w:r>
      <w:proofErr w:type="spellStart"/>
      <w:r w:rsidRPr="001B42B5">
        <w:rPr>
          <w:sz w:val="24"/>
          <w:szCs w:val="24"/>
        </w:rPr>
        <w:t>streptozocin</w:t>
      </w:r>
      <w:proofErr w:type="spellEnd"/>
      <w:r w:rsidRPr="001B42B5">
        <w:rPr>
          <w:sz w:val="24"/>
          <w:szCs w:val="24"/>
        </w:rPr>
        <w:t xml:space="preserve"> og dosisjustering i tilfælde af nedsat nyrefunktion.</w:t>
      </w:r>
    </w:p>
    <w:p w:rsidR="00D643CE" w:rsidRPr="001B42B5" w:rsidRDefault="00D643CE" w:rsidP="00D643CE">
      <w:pPr>
        <w:tabs>
          <w:tab w:val="left" w:pos="851"/>
        </w:tabs>
        <w:ind w:left="851"/>
        <w:rPr>
          <w:sz w:val="24"/>
          <w:szCs w:val="24"/>
        </w:rPr>
      </w:pPr>
      <w:proofErr w:type="spellStart"/>
      <w:r w:rsidRPr="001B42B5">
        <w:rPr>
          <w:sz w:val="24"/>
          <w:szCs w:val="24"/>
        </w:rPr>
        <w:t>Streptozocin</w:t>
      </w:r>
      <w:proofErr w:type="spellEnd"/>
      <w:r w:rsidRPr="001B42B5">
        <w:rPr>
          <w:sz w:val="24"/>
          <w:szCs w:val="24"/>
        </w:rPr>
        <w:t xml:space="preserve"> har potentialet til at forårsage </w:t>
      </w:r>
      <w:proofErr w:type="spellStart"/>
      <w:r w:rsidRPr="001B42B5">
        <w:rPr>
          <w:sz w:val="24"/>
          <w:szCs w:val="24"/>
        </w:rPr>
        <w:t>hyperglycæmi</w:t>
      </w:r>
      <w:proofErr w:type="spellEnd"/>
      <w:r w:rsidRPr="001B42B5">
        <w:rPr>
          <w:sz w:val="24"/>
          <w:szCs w:val="24"/>
        </w:rPr>
        <w:t xml:space="preserve"> på grund af dets virkningsmekanisme; Imidlertid er </w:t>
      </w:r>
      <w:proofErr w:type="spellStart"/>
      <w:r w:rsidRPr="001B42B5">
        <w:rPr>
          <w:sz w:val="24"/>
          <w:szCs w:val="24"/>
        </w:rPr>
        <w:t>glu</w:t>
      </w:r>
      <w:r>
        <w:rPr>
          <w:sz w:val="24"/>
          <w:szCs w:val="24"/>
        </w:rPr>
        <w:t>c</w:t>
      </w:r>
      <w:r w:rsidRPr="001B42B5">
        <w:rPr>
          <w:sz w:val="24"/>
          <w:szCs w:val="24"/>
        </w:rPr>
        <w:t>oseintolerans</w:t>
      </w:r>
      <w:proofErr w:type="spellEnd"/>
      <w:r w:rsidRPr="001B42B5">
        <w:rPr>
          <w:sz w:val="24"/>
          <w:szCs w:val="24"/>
        </w:rPr>
        <w:t xml:space="preserve"> eller diabetes sjældent rapporteret i klinisk praksis. </w:t>
      </w:r>
    </w:p>
    <w:p w:rsidR="00D643CE" w:rsidRPr="001B42B5" w:rsidRDefault="00D643CE" w:rsidP="00D643CE">
      <w:pPr>
        <w:tabs>
          <w:tab w:val="left" w:pos="851"/>
        </w:tabs>
        <w:ind w:left="851"/>
        <w:rPr>
          <w:sz w:val="24"/>
          <w:szCs w:val="24"/>
        </w:rPr>
      </w:pPr>
      <w:proofErr w:type="spellStart"/>
      <w:r w:rsidRPr="001B42B5">
        <w:rPr>
          <w:sz w:val="24"/>
          <w:szCs w:val="24"/>
        </w:rPr>
        <w:lastRenderedPageBreak/>
        <w:t>Myelotoksicitet</w:t>
      </w:r>
      <w:proofErr w:type="spellEnd"/>
      <w:r w:rsidRPr="001B42B5">
        <w:rPr>
          <w:sz w:val="24"/>
          <w:szCs w:val="24"/>
        </w:rPr>
        <w:t xml:space="preserve"> er sædvanligvis mild og forbigående. </w:t>
      </w:r>
      <w:proofErr w:type="spellStart"/>
      <w:r w:rsidRPr="001B42B5">
        <w:rPr>
          <w:sz w:val="24"/>
          <w:szCs w:val="24"/>
        </w:rPr>
        <w:t>Hepatisk</w:t>
      </w:r>
      <w:proofErr w:type="spellEnd"/>
      <w:r w:rsidRPr="001B42B5">
        <w:rPr>
          <w:sz w:val="24"/>
          <w:szCs w:val="24"/>
        </w:rPr>
        <w:t xml:space="preserve"> toksicitet er blevet beskrevet, men ikke rapporteret som et væsentligt problem under behandlingen.</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u w:val="single"/>
        </w:rPr>
      </w:pPr>
      <w:r w:rsidRPr="001B42B5">
        <w:rPr>
          <w:sz w:val="24"/>
          <w:szCs w:val="24"/>
          <w:u w:val="single"/>
        </w:rPr>
        <w:t xml:space="preserve">Tabel over bivirkninger (fra offentliggjorte data og efter markedsføring): </w:t>
      </w:r>
    </w:p>
    <w:p w:rsidR="00D643CE" w:rsidRPr="001B42B5" w:rsidRDefault="00D643CE" w:rsidP="00D643CE">
      <w:pPr>
        <w:tabs>
          <w:tab w:val="left" w:pos="851"/>
        </w:tabs>
        <w:ind w:left="851"/>
        <w:rPr>
          <w:sz w:val="24"/>
          <w:szCs w:val="24"/>
        </w:rPr>
      </w:pPr>
      <w:r w:rsidRPr="001B42B5">
        <w:rPr>
          <w:sz w:val="24"/>
          <w:szCs w:val="24"/>
        </w:rPr>
        <w:t xml:space="preserve">Bivirkninger er angivet nedenfor efter </w:t>
      </w:r>
      <w:proofErr w:type="spellStart"/>
      <w:r w:rsidRPr="001B42B5">
        <w:rPr>
          <w:sz w:val="24"/>
          <w:szCs w:val="24"/>
        </w:rPr>
        <w:t>MedDRA</w:t>
      </w:r>
      <w:proofErr w:type="spellEnd"/>
      <w:r w:rsidRPr="001B42B5">
        <w:rPr>
          <w:sz w:val="24"/>
          <w:szCs w:val="24"/>
        </w:rPr>
        <w:t xml:space="preserve"> systemorganklasse og hyppighed ved anvendelse af følgende konvention: meget almindelig (≥1/10), almindelig (≥ 1/100 til &lt;1/10), ikke-almindelig (≥1/1.000 til &lt;1/100) og ikke kendt (kan ikke estimeres ud fra forhåndenværende data).</w:t>
      </w:r>
    </w:p>
    <w:p w:rsidR="00D643CE" w:rsidRPr="001B42B5" w:rsidRDefault="00D643CE" w:rsidP="00D643CE">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087"/>
        <w:gridCol w:w="2145"/>
        <w:gridCol w:w="2280"/>
      </w:tblGrid>
      <w:tr w:rsidR="00D643CE" w:rsidRPr="008B413D" w:rsidTr="003B4BCE">
        <w:tc>
          <w:tcPr>
            <w:tcW w:w="1618" w:type="pct"/>
            <w:tcBorders>
              <w:top w:val="single" w:sz="4" w:space="0" w:color="auto"/>
              <w:left w:val="single" w:sz="4" w:space="0" w:color="auto"/>
              <w:bottom w:val="single" w:sz="4" w:space="0" w:color="auto"/>
              <w:right w:val="single" w:sz="4" w:space="0" w:color="auto"/>
            </w:tcBorders>
            <w:hideMark/>
          </w:tcPr>
          <w:p w:rsidR="00D643CE" w:rsidRPr="008B413D" w:rsidRDefault="00D643CE" w:rsidP="003B4BCE">
            <w:pPr>
              <w:rPr>
                <w:b/>
                <w:sz w:val="24"/>
                <w:szCs w:val="24"/>
              </w:rPr>
            </w:pPr>
            <w:proofErr w:type="spellStart"/>
            <w:r w:rsidRPr="008B413D">
              <w:rPr>
                <w:b/>
                <w:sz w:val="24"/>
                <w:szCs w:val="24"/>
              </w:rPr>
              <w:t>MedDRA</w:t>
            </w:r>
            <w:proofErr w:type="spellEnd"/>
            <w:r w:rsidRPr="008B413D">
              <w:rPr>
                <w:b/>
                <w:sz w:val="24"/>
                <w:szCs w:val="24"/>
              </w:rPr>
              <w:t xml:space="preserve"> systemorganklasse</w:t>
            </w:r>
          </w:p>
        </w:tc>
        <w:tc>
          <w:tcPr>
            <w:tcW w:w="1084" w:type="pct"/>
            <w:tcBorders>
              <w:top w:val="single" w:sz="4" w:space="0" w:color="auto"/>
              <w:left w:val="single" w:sz="4" w:space="0" w:color="auto"/>
              <w:bottom w:val="single" w:sz="4" w:space="0" w:color="auto"/>
              <w:right w:val="single" w:sz="4" w:space="0" w:color="auto"/>
            </w:tcBorders>
            <w:hideMark/>
          </w:tcPr>
          <w:p w:rsidR="00D643CE" w:rsidRPr="008B413D" w:rsidRDefault="00D643CE" w:rsidP="003B4BCE">
            <w:pPr>
              <w:rPr>
                <w:b/>
                <w:sz w:val="24"/>
                <w:szCs w:val="24"/>
              </w:rPr>
            </w:pPr>
            <w:r w:rsidRPr="008B413D">
              <w:rPr>
                <w:b/>
                <w:sz w:val="24"/>
                <w:szCs w:val="24"/>
              </w:rPr>
              <w:t xml:space="preserve">Meget almindelige bivirkninger </w:t>
            </w:r>
          </w:p>
        </w:tc>
        <w:tc>
          <w:tcPr>
            <w:tcW w:w="1114" w:type="pct"/>
            <w:tcBorders>
              <w:top w:val="single" w:sz="4" w:space="0" w:color="auto"/>
              <w:left w:val="single" w:sz="4" w:space="0" w:color="auto"/>
              <w:bottom w:val="single" w:sz="4" w:space="0" w:color="auto"/>
              <w:right w:val="single" w:sz="4" w:space="0" w:color="auto"/>
            </w:tcBorders>
            <w:hideMark/>
          </w:tcPr>
          <w:p w:rsidR="00D643CE" w:rsidRPr="008B413D" w:rsidRDefault="00D643CE" w:rsidP="003B4BCE">
            <w:pPr>
              <w:rPr>
                <w:b/>
                <w:sz w:val="24"/>
                <w:szCs w:val="24"/>
              </w:rPr>
            </w:pPr>
            <w:r w:rsidRPr="008B413D">
              <w:rPr>
                <w:b/>
                <w:sz w:val="24"/>
                <w:szCs w:val="24"/>
              </w:rPr>
              <w:t>Almindelige bivirkninger</w:t>
            </w:r>
          </w:p>
        </w:tc>
        <w:tc>
          <w:tcPr>
            <w:tcW w:w="1184" w:type="pct"/>
            <w:tcBorders>
              <w:top w:val="single" w:sz="4" w:space="0" w:color="auto"/>
              <w:left w:val="single" w:sz="4" w:space="0" w:color="auto"/>
              <w:bottom w:val="single" w:sz="4" w:space="0" w:color="auto"/>
              <w:right w:val="single" w:sz="4" w:space="0" w:color="auto"/>
            </w:tcBorders>
            <w:hideMark/>
          </w:tcPr>
          <w:p w:rsidR="00D643CE" w:rsidRPr="008B413D" w:rsidRDefault="00D643CE" w:rsidP="003B4BCE">
            <w:pPr>
              <w:rPr>
                <w:b/>
                <w:sz w:val="24"/>
                <w:szCs w:val="24"/>
              </w:rPr>
            </w:pPr>
            <w:r w:rsidRPr="008B413D">
              <w:rPr>
                <w:b/>
                <w:sz w:val="24"/>
                <w:szCs w:val="24"/>
              </w:rPr>
              <w:t xml:space="preserve">Frekvens ikke kendt </w:t>
            </w:r>
          </w:p>
        </w:tc>
      </w:tr>
      <w:tr w:rsidR="00D643CE" w:rsidRPr="001B42B5" w:rsidTr="003B4BCE">
        <w:tc>
          <w:tcPr>
            <w:tcW w:w="1618" w:type="pct"/>
            <w:tcBorders>
              <w:top w:val="single" w:sz="4" w:space="0" w:color="auto"/>
              <w:left w:val="single" w:sz="4" w:space="0" w:color="auto"/>
              <w:bottom w:val="single" w:sz="4" w:space="0" w:color="auto"/>
              <w:right w:val="single" w:sz="4" w:space="0" w:color="auto"/>
            </w:tcBorders>
            <w:hideMark/>
          </w:tcPr>
          <w:p w:rsidR="00D643CE" w:rsidRPr="001B42B5" w:rsidRDefault="00D643CE" w:rsidP="003B4BCE">
            <w:pPr>
              <w:rPr>
                <w:rFonts w:eastAsia="Cambria"/>
                <w:sz w:val="24"/>
                <w:szCs w:val="24"/>
                <w:lang w:val="en-US"/>
              </w:rPr>
            </w:pPr>
            <w:r w:rsidRPr="001B42B5">
              <w:rPr>
                <w:b/>
                <w:bCs/>
                <w:sz w:val="24"/>
                <w:szCs w:val="24"/>
              </w:rPr>
              <w:t>Blod og lymfesystem</w:t>
            </w:r>
          </w:p>
        </w:tc>
        <w:tc>
          <w:tcPr>
            <w:tcW w:w="1084" w:type="pct"/>
            <w:tcBorders>
              <w:top w:val="single" w:sz="4" w:space="0" w:color="auto"/>
              <w:left w:val="single" w:sz="4" w:space="0" w:color="auto"/>
              <w:bottom w:val="single" w:sz="4" w:space="0" w:color="auto"/>
              <w:right w:val="single" w:sz="4" w:space="0" w:color="auto"/>
            </w:tcBorders>
          </w:tcPr>
          <w:p w:rsidR="00D643CE" w:rsidRPr="001B42B5" w:rsidRDefault="00D643CE" w:rsidP="003B4BCE">
            <w:pPr>
              <w:rPr>
                <w:sz w:val="24"/>
                <w:szCs w:val="24"/>
                <w:lang w:eastAsia="da-DK"/>
              </w:rPr>
            </w:pPr>
          </w:p>
        </w:tc>
        <w:tc>
          <w:tcPr>
            <w:tcW w:w="1114" w:type="pct"/>
            <w:tcBorders>
              <w:top w:val="single" w:sz="4" w:space="0" w:color="auto"/>
              <w:left w:val="single" w:sz="4" w:space="0" w:color="auto"/>
              <w:bottom w:val="single" w:sz="4" w:space="0" w:color="auto"/>
              <w:right w:val="single" w:sz="4" w:space="0" w:color="auto"/>
            </w:tcBorders>
          </w:tcPr>
          <w:p w:rsidR="00D643CE" w:rsidRPr="001B42B5" w:rsidRDefault="00D643CE" w:rsidP="003B4BCE">
            <w:pPr>
              <w:rPr>
                <w:sz w:val="24"/>
                <w:szCs w:val="24"/>
              </w:rPr>
            </w:pPr>
          </w:p>
        </w:tc>
        <w:tc>
          <w:tcPr>
            <w:tcW w:w="1184" w:type="pct"/>
            <w:tcBorders>
              <w:top w:val="single" w:sz="4" w:space="0" w:color="auto"/>
              <w:left w:val="single" w:sz="4" w:space="0" w:color="auto"/>
              <w:bottom w:val="single" w:sz="4" w:space="0" w:color="auto"/>
              <w:right w:val="single" w:sz="4" w:space="0" w:color="auto"/>
            </w:tcBorders>
            <w:hideMark/>
          </w:tcPr>
          <w:p w:rsidR="00D643CE" w:rsidRPr="001B42B5" w:rsidRDefault="00D643CE" w:rsidP="003B4BCE">
            <w:pPr>
              <w:rPr>
                <w:sz w:val="24"/>
                <w:szCs w:val="24"/>
              </w:rPr>
            </w:pPr>
            <w:r w:rsidRPr="001B42B5">
              <w:rPr>
                <w:sz w:val="24"/>
                <w:szCs w:val="24"/>
              </w:rPr>
              <w:t>Nedsat hæmatokrit, leukocytter og blodpladetal</w:t>
            </w:r>
          </w:p>
        </w:tc>
      </w:tr>
      <w:tr w:rsidR="00D643CE" w:rsidRPr="001B42B5" w:rsidTr="003B4BCE">
        <w:tc>
          <w:tcPr>
            <w:tcW w:w="1618" w:type="pct"/>
            <w:tcBorders>
              <w:top w:val="single" w:sz="4" w:space="0" w:color="auto"/>
              <w:left w:val="single" w:sz="4" w:space="0" w:color="auto"/>
              <w:bottom w:val="single" w:sz="4" w:space="0" w:color="auto"/>
              <w:right w:val="single" w:sz="4" w:space="0" w:color="auto"/>
            </w:tcBorders>
            <w:hideMark/>
          </w:tcPr>
          <w:p w:rsidR="00D643CE" w:rsidRPr="001B42B5" w:rsidRDefault="00D643CE" w:rsidP="003B4BCE">
            <w:pPr>
              <w:rPr>
                <w:rFonts w:eastAsia="Cambria"/>
                <w:sz w:val="24"/>
                <w:szCs w:val="24"/>
                <w:lang w:val="en-US"/>
              </w:rPr>
            </w:pPr>
            <w:r w:rsidRPr="001B42B5">
              <w:rPr>
                <w:b/>
                <w:bCs/>
                <w:sz w:val="24"/>
                <w:szCs w:val="24"/>
              </w:rPr>
              <w:t>Metabolisme og ernæring</w:t>
            </w:r>
          </w:p>
        </w:tc>
        <w:tc>
          <w:tcPr>
            <w:tcW w:w="1084" w:type="pct"/>
            <w:tcBorders>
              <w:top w:val="single" w:sz="4" w:space="0" w:color="auto"/>
              <w:left w:val="single" w:sz="4" w:space="0" w:color="auto"/>
              <w:bottom w:val="single" w:sz="4" w:space="0" w:color="auto"/>
              <w:right w:val="single" w:sz="4" w:space="0" w:color="auto"/>
            </w:tcBorders>
          </w:tcPr>
          <w:p w:rsidR="00D643CE" w:rsidRPr="001B42B5" w:rsidRDefault="00D643CE" w:rsidP="003B4BCE">
            <w:pPr>
              <w:rPr>
                <w:sz w:val="24"/>
                <w:szCs w:val="24"/>
                <w:lang w:eastAsia="da-DK"/>
              </w:rPr>
            </w:pPr>
          </w:p>
        </w:tc>
        <w:tc>
          <w:tcPr>
            <w:tcW w:w="1114" w:type="pct"/>
            <w:tcBorders>
              <w:top w:val="single" w:sz="4" w:space="0" w:color="auto"/>
              <w:left w:val="single" w:sz="4" w:space="0" w:color="auto"/>
              <w:bottom w:val="single" w:sz="4" w:space="0" w:color="auto"/>
              <w:right w:val="single" w:sz="4" w:space="0" w:color="auto"/>
            </w:tcBorders>
          </w:tcPr>
          <w:p w:rsidR="00D643CE" w:rsidRPr="001B42B5" w:rsidRDefault="00D643CE" w:rsidP="003B4BCE">
            <w:pPr>
              <w:rPr>
                <w:sz w:val="24"/>
                <w:szCs w:val="24"/>
              </w:rPr>
            </w:pPr>
          </w:p>
        </w:tc>
        <w:tc>
          <w:tcPr>
            <w:tcW w:w="1184" w:type="pct"/>
            <w:tcBorders>
              <w:top w:val="single" w:sz="4" w:space="0" w:color="auto"/>
              <w:left w:val="single" w:sz="4" w:space="0" w:color="auto"/>
              <w:bottom w:val="single" w:sz="4" w:space="0" w:color="auto"/>
              <w:right w:val="single" w:sz="4" w:space="0" w:color="auto"/>
            </w:tcBorders>
            <w:hideMark/>
          </w:tcPr>
          <w:p w:rsidR="00D643CE" w:rsidRPr="001B42B5" w:rsidRDefault="00D643CE" w:rsidP="003B4BCE">
            <w:pPr>
              <w:rPr>
                <w:sz w:val="24"/>
                <w:szCs w:val="24"/>
              </w:rPr>
            </w:pPr>
            <w:r w:rsidRPr="001B42B5">
              <w:rPr>
                <w:sz w:val="24"/>
                <w:szCs w:val="24"/>
              </w:rPr>
              <w:t>Glukoseintolerance</w:t>
            </w:r>
          </w:p>
        </w:tc>
      </w:tr>
      <w:tr w:rsidR="00D643CE" w:rsidRPr="001B42B5" w:rsidTr="003B4BCE">
        <w:tc>
          <w:tcPr>
            <w:tcW w:w="1618" w:type="pct"/>
            <w:tcBorders>
              <w:top w:val="single" w:sz="4" w:space="0" w:color="auto"/>
              <w:left w:val="single" w:sz="4" w:space="0" w:color="auto"/>
              <w:bottom w:val="single" w:sz="4" w:space="0" w:color="auto"/>
              <w:right w:val="single" w:sz="4" w:space="0" w:color="auto"/>
            </w:tcBorders>
            <w:hideMark/>
          </w:tcPr>
          <w:p w:rsidR="00D643CE" w:rsidRPr="001B42B5" w:rsidRDefault="00D643CE" w:rsidP="003B4BCE">
            <w:pPr>
              <w:rPr>
                <w:b/>
                <w:bCs/>
                <w:sz w:val="24"/>
                <w:szCs w:val="24"/>
              </w:rPr>
            </w:pPr>
            <w:r w:rsidRPr="001B42B5">
              <w:rPr>
                <w:b/>
                <w:bCs/>
                <w:sz w:val="24"/>
                <w:szCs w:val="24"/>
              </w:rPr>
              <w:t>Nervesystemet</w:t>
            </w:r>
          </w:p>
        </w:tc>
        <w:tc>
          <w:tcPr>
            <w:tcW w:w="1084" w:type="pct"/>
            <w:tcBorders>
              <w:top w:val="single" w:sz="4" w:space="0" w:color="auto"/>
              <w:left w:val="single" w:sz="4" w:space="0" w:color="auto"/>
              <w:bottom w:val="single" w:sz="4" w:space="0" w:color="auto"/>
              <w:right w:val="single" w:sz="4" w:space="0" w:color="auto"/>
            </w:tcBorders>
          </w:tcPr>
          <w:p w:rsidR="00D643CE" w:rsidRPr="001B42B5" w:rsidRDefault="00D643CE" w:rsidP="003B4BCE">
            <w:pPr>
              <w:rPr>
                <w:sz w:val="24"/>
                <w:szCs w:val="24"/>
                <w:lang w:eastAsia="da-DK"/>
              </w:rPr>
            </w:pPr>
          </w:p>
        </w:tc>
        <w:tc>
          <w:tcPr>
            <w:tcW w:w="1114" w:type="pct"/>
            <w:tcBorders>
              <w:top w:val="single" w:sz="4" w:space="0" w:color="auto"/>
              <w:left w:val="single" w:sz="4" w:space="0" w:color="auto"/>
              <w:bottom w:val="single" w:sz="4" w:space="0" w:color="auto"/>
              <w:right w:val="single" w:sz="4" w:space="0" w:color="auto"/>
            </w:tcBorders>
          </w:tcPr>
          <w:p w:rsidR="00D643CE" w:rsidRPr="001B42B5" w:rsidRDefault="00D643CE" w:rsidP="003B4BCE">
            <w:pPr>
              <w:rPr>
                <w:sz w:val="24"/>
                <w:szCs w:val="24"/>
              </w:rPr>
            </w:pPr>
          </w:p>
        </w:tc>
        <w:tc>
          <w:tcPr>
            <w:tcW w:w="1184" w:type="pct"/>
            <w:tcBorders>
              <w:top w:val="single" w:sz="4" w:space="0" w:color="auto"/>
              <w:left w:val="single" w:sz="4" w:space="0" w:color="auto"/>
              <w:bottom w:val="single" w:sz="4" w:space="0" w:color="auto"/>
              <w:right w:val="single" w:sz="4" w:space="0" w:color="auto"/>
            </w:tcBorders>
            <w:hideMark/>
          </w:tcPr>
          <w:p w:rsidR="00D643CE" w:rsidRPr="001B42B5" w:rsidRDefault="00D643CE" w:rsidP="003B4BCE">
            <w:pPr>
              <w:rPr>
                <w:sz w:val="24"/>
                <w:szCs w:val="24"/>
              </w:rPr>
            </w:pPr>
            <w:r w:rsidRPr="001B42B5">
              <w:rPr>
                <w:sz w:val="24"/>
                <w:szCs w:val="24"/>
              </w:rPr>
              <w:t>Forvirring, sløvhed, depression</w:t>
            </w:r>
          </w:p>
        </w:tc>
      </w:tr>
      <w:tr w:rsidR="00D643CE" w:rsidRPr="001B42B5" w:rsidTr="003B4BCE">
        <w:tc>
          <w:tcPr>
            <w:tcW w:w="1618" w:type="pct"/>
            <w:tcBorders>
              <w:top w:val="single" w:sz="4" w:space="0" w:color="auto"/>
              <w:left w:val="single" w:sz="4" w:space="0" w:color="auto"/>
              <w:bottom w:val="single" w:sz="4" w:space="0" w:color="auto"/>
              <w:right w:val="single" w:sz="4" w:space="0" w:color="auto"/>
            </w:tcBorders>
            <w:hideMark/>
          </w:tcPr>
          <w:p w:rsidR="00D643CE" w:rsidRPr="001B42B5" w:rsidRDefault="00D643CE" w:rsidP="003B4BCE">
            <w:pPr>
              <w:rPr>
                <w:rFonts w:eastAsia="Cambria"/>
                <w:sz w:val="24"/>
                <w:szCs w:val="24"/>
              </w:rPr>
            </w:pPr>
            <w:proofErr w:type="gramStart"/>
            <w:r w:rsidRPr="001B42B5">
              <w:rPr>
                <w:rFonts w:eastAsia="Cambria"/>
                <w:b/>
                <w:sz w:val="24"/>
                <w:szCs w:val="24"/>
              </w:rPr>
              <w:t>Mave-tarm kanalen</w:t>
            </w:r>
            <w:proofErr w:type="gramEnd"/>
          </w:p>
        </w:tc>
        <w:tc>
          <w:tcPr>
            <w:tcW w:w="1084" w:type="pct"/>
            <w:tcBorders>
              <w:top w:val="single" w:sz="4" w:space="0" w:color="auto"/>
              <w:left w:val="single" w:sz="4" w:space="0" w:color="auto"/>
              <w:bottom w:val="single" w:sz="4" w:space="0" w:color="auto"/>
              <w:right w:val="single" w:sz="4" w:space="0" w:color="auto"/>
            </w:tcBorders>
            <w:hideMark/>
          </w:tcPr>
          <w:p w:rsidR="00D643CE" w:rsidRPr="001B42B5" w:rsidRDefault="00D643CE" w:rsidP="003B4BCE">
            <w:pPr>
              <w:rPr>
                <w:sz w:val="24"/>
                <w:szCs w:val="24"/>
                <w:lang w:eastAsia="da-DK"/>
              </w:rPr>
            </w:pPr>
            <w:r w:rsidRPr="001B42B5">
              <w:rPr>
                <w:sz w:val="24"/>
                <w:szCs w:val="24"/>
              </w:rPr>
              <w:t>Alvorlig kvalme og opkastning</w:t>
            </w:r>
          </w:p>
          <w:p w:rsidR="00D643CE" w:rsidRPr="001B42B5" w:rsidRDefault="00D643CE" w:rsidP="003B4BCE">
            <w:pPr>
              <w:rPr>
                <w:sz w:val="24"/>
                <w:szCs w:val="24"/>
              </w:rPr>
            </w:pPr>
            <w:r w:rsidRPr="001B42B5">
              <w:rPr>
                <w:sz w:val="24"/>
                <w:szCs w:val="24"/>
              </w:rPr>
              <w:t>Diarré</w:t>
            </w:r>
          </w:p>
        </w:tc>
        <w:tc>
          <w:tcPr>
            <w:tcW w:w="1114" w:type="pct"/>
            <w:tcBorders>
              <w:top w:val="single" w:sz="4" w:space="0" w:color="auto"/>
              <w:left w:val="single" w:sz="4" w:space="0" w:color="auto"/>
              <w:bottom w:val="single" w:sz="4" w:space="0" w:color="auto"/>
              <w:right w:val="single" w:sz="4" w:space="0" w:color="auto"/>
            </w:tcBorders>
          </w:tcPr>
          <w:p w:rsidR="00D643CE" w:rsidRPr="001B42B5" w:rsidRDefault="00D643CE" w:rsidP="003B4BCE">
            <w:pPr>
              <w:rPr>
                <w:sz w:val="24"/>
                <w:szCs w:val="24"/>
              </w:rPr>
            </w:pPr>
          </w:p>
        </w:tc>
        <w:tc>
          <w:tcPr>
            <w:tcW w:w="1184" w:type="pct"/>
            <w:tcBorders>
              <w:top w:val="single" w:sz="4" w:space="0" w:color="auto"/>
              <w:left w:val="single" w:sz="4" w:space="0" w:color="auto"/>
              <w:bottom w:val="single" w:sz="4" w:space="0" w:color="auto"/>
              <w:right w:val="single" w:sz="4" w:space="0" w:color="auto"/>
            </w:tcBorders>
            <w:hideMark/>
          </w:tcPr>
          <w:p w:rsidR="00D643CE" w:rsidRPr="001B42B5" w:rsidRDefault="00D643CE" w:rsidP="003B4BCE">
            <w:pPr>
              <w:rPr>
                <w:sz w:val="24"/>
                <w:szCs w:val="24"/>
              </w:rPr>
            </w:pPr>
            <w:proofErr w:type="spellStart"/>
            <w:r w:rsidRPr="001B42B5">
              <w:rPr>
                <w:sz w:val="24"/>
                <w:szCs w:val="24"/>
              </w:rPr>
              <w:t>Nefrogen</w:t>
            </w:r>
            <w:proofErr w:type="spellEnd"/>
            <w:r w:rsidRPr="001B42B5">
              <w:rPr>
                <w:sz w:val="24"/>
                <w:szCs w:val="24"/>
              </w:rPr>
              <w:t xml:space="preserve"> diabetes </w:t>
            </w:r>
            <w:proofErr w:type="spellStart"/>
            <w:r w:rsidRPr="001B42B5">
              <w:rPr>
                <w:sz w:val="24"/>
                <w:szCs w:val="24"/>
              </w:rPr>
              <w:t>insipidus</w:t>
            </w:r>
            <w:proofErr w:type="spellEnd"/>
          </w:p>
        </w:tc>
      </w:tr>
      <w:tr w:rsidR="00D643CE" w:rsidRPr="001B42B5" w:rsidTr="003B4BCE">
        <w:tc>
          <w:tcPr>
            <w:tcW w:w="1618" w:type="pct"/>
            <w:tcBorders>
              <w:top w:val="single" w:sz="4" w:space="0" w:color="auto"/>
              <w:left w:val="single" w:sz="4" w:space="0" w:color="auto"/>
              <w:bottom w:val="single" w:sz="4" w:space="0" w:color="auto"/>
              <w:right w:val="single" w:sz="4" w:space="0" w:color="auto"/>
            </w:tcBorders>
            <w:hideMark/>
          </w:tcPr>
          <w:p w:rsidR="00D643CE" w:rsidRPr="001B42B5" w:rsidRDefault="00D643CE" w:rsidP="003B4BCE">
            <w:pPr>
              <w:rPr>
                <w:rFonts w:eastAsia="Cambria"/>
                <w:sz w:val="24"/>
                <w:szCs w:val="24"/>
                <w:lang w:val="en-US"/>
              </w:rPr>
            </w:pPr>
            <w:r w:rsidRPr="001B42B5">
              <w:rPr>
                <w:b/>
                <w:bCs/>
                <w:sz w:val="24"/>
                <w:szCs w:val="24"/>
              </w:rPr>
              <w:t>Lever og galdeveje</w:t>
            </w:r>
          </w:p>
        </w:tc>
        <w:tc>
          <w:tcPr>
            <w:tcW w:w="1084" w:type="pct"/>
            <w:tcBorders>
              <w:top w:val="single" w:sz="4" w:space="0" w:color="auto"/>
              <w:left w:val="single" w:sz="4" w:space="0" w:color="auto"/>
              <w:bottom w:val="single" w:sz="4" w:space="0" w:color="auto"/>
              <w:right w:val="single" w:sz="4" w:space="0" w:color="auto"/>
            </w:tcBorders>
          </w:tcPr>
          <w:p w:rsidR="00D643CE" w:rsidRPr="001B42B5" w:rsidRDefault="00D643CE" w:rsidP="003B4BCE">
            <w:pPr>
              <w:rPr>
                <w:sz w:val="24"/>
                <w:szCs w:val="24"/>
                <w:lang w:eastAsia="da-DK"/>
              </w:rPr>
            </w:pPr>
          </w:p>
        </w:tc>
        <w:tc>
          <w:tcPr>
            <w:tcW w:w="1114" w:type="pct"/>
            <w:tcBorders>
              <w:top w:val="single" w:sz="4" w:space="0" w:color="auto"/>
              <w:left w:val="single" w:sz="4" w:space="0" w:color="auto"/>
              <w:bottom w:val="single" w:sz="4" w:space="0" w:color="auto"/>
              <w:right w:val="single" w:sz="4" w:space="0" w:color="auto"/>
            </w:tcBorders>
          </w:tcPr>
          <w:p w:rsidR="00D643CE" w:rsidRPr="001B42B5" w:rsidRDefault="00D643CE" w:rsidP="003B4BCE">
            <w:pPr>
              <w:rPr>
                <w:sz w:val="24"/>
                <w:szCs w:val="24"/>
              </w:rPr>
            </w:pPr>
          </w:p>
        </w:tc>
        <w:tc>
          <w:tcPr>
            <w:tcW w:w="1184" w:type="pct"/>
            <w:tcBorders>
              <w:top w:val="single" w:sz="4" w:space="0" w:color="auto"/>
              <w:left w:val="single" w:sz="4" w:space="0" w:color="auto"/>
              <w:bottom w:val="single" w:sz="4" w:space="0" w:color="auto"/>
              <w:right w:val="single" w:sz="4" w:space="0" w:color="auto"/>
            </w:tcBorders>
            <w:hideMark/>
          </w:tcPr>
          <w:p w:rsidR="00D643CE" w:rsidRPr="001B42B5" w:rsidRDefault="00D643CE" w:rsidP="003B4BCE">
            <w:pPr>
              <w:rPr>
                <w:sz w:val="24"/>
                <w:szCs w:val="24"/>
              </w:rPr>
            </w:pPr>
            <w:r w:rsidRPr="001B42B5">
              <w:rPr>
                <w:sz w:val="24"/>
                <w:szCs w:val="24"/>
              </w:rPr>
              <w:t>Forhøjede leverenzymer (SGOT og LDH)</w:t>
            </w:r>
          </w:p>
          <w:p w:rsidR="00D643CE" w:rsidRPr="001B42B5" w:rsidRDefault="00D643CE" w:rsidP="003B4BCE">
            <w:pPr>
              <w:rPr>
                <w:sz w:val="24"/>
                <w:szCs w:val="24"/>
              </w:rPr>
            </w:pPr>
            <w:r w:rsidRPr="001B42B5">
              <w:rPr>
                <w:sz w:val="24"/>
                <w:szCs w:val="24"/>
              </w:rPr>
              <w:t>Levertoksicitet</w:t>
            </w:r>
          </w:p>
          <w:p w:rsidR="00D643CE" w:rsidRPr="001B42B5" w:rsidRDefault="00D643CE" w:rsidP="003B4BCE">
            <w:pPr>
              <w:rPr>
                <w:sz w:val="24"/>
                <w:szCs w:val="24"/>
              </w:rPr>
            </w:pPr>
            <w:r w:rsidRPr="001B42B5">
              <w:rPr>
                <w:sz w:val="24"/>
                <w:szCs w:val="24"/>
              </w:rPr>
              <w:t>Hypoalbuminæmi</w:t>
            </w:r>
          </w:p>
        </w:tc>
      </w:tr>
      <w:tr w:rsidR="00D643CE" w:rsidRPr="001B42B5" w:rsidTr="003B4BCE">
        <w:tc>
          <w:tcPr>
            <w:tcW w:w="1618" w:type="pct"/>
            <w:tcBorders>
              <w:top w:val="single" w:sz="4" w:space="0" w:color="auto"/>
              <w:left w:val="single" w:sz="4" w:space="0" w:color="auto"/>
              <w:bottom w:val="single" w:sz="4" w:space="0" w:color="auto"/>
              <w:right w:val="single" w:sz="4" w:space="0" w:color="auto"/>
            </w:tcBorders>
            <w:hideMark/>
          </w:tcPr>
          <w:p w:rsidR="00D643CE" w:rsidRPr="001B42B5" w:rsidRDefault="00D643CE" w:rsidP="003B4BCE">
            <w:pPr>
              <w:rPr>
                <w:rFonts w:eastAsia="Cambria"/>
                <w:sz w:val="24"/>
                <w:szCs w:val="24"/>
                <w:lang w:val="en-US"/>
              </w:rPr>
            </w:pPr>
            <w:r w:rsidRPr="001B42B5">
              <w:rPr>
                <w:b/>
                <w:bCs/>
                <w:sz w:val="24"/>
                <w:szCs w:val="24"/>
              </w:rPr>
              <w:t>Nyrer og urinveje</w:t>
            </w:r>
          </w:p>
        </w:tc>
        <w:tc>
          <w:tcPr>
            <w:tcW w:w="1084" w:type="pct"/>
            <w:tcBorders>
              <w:top w:val="single" w:sz="4" w:space="0" w:color="auto"/>
              <w:left w:val="single" w:sz="4" w:space="0" w:color="auto"/>
              <w:bottom w:val="single" w:sz="4" w:space="0" w:color="auto"/>
              <w:right w:val="single" w:sz="4" w:space="0" w:color="auto"/>
            </w:tcBorders>
          </w:tcPr>
          <w:p w:rsidR="00D643CE" w:rsidRPr="001B42B5" w:rsidRDefault="00D643CE" w:rsidP="003B4BCE">
            <w:pPr>
              <w:rPr>
                <w:sz w:val="24"/>
                <w:szCs w:val="24"/>
                <w:lang w:eastAsia="da-DK"/>
              </w:rPr>
            </w:pPr>
          </w:p>
        </w:tc>
        <w:tc>
          <w:tcPr>
            <w:tcW w:w="1114" w:type="pct"/>
            <w:tcBorders>
              <w:top w:val="single" w:sz="4" w:space="0" w:color="auto"/>
              <w:left w:val="single" w:sz="4" w:space="0" w:color="auto"/>
              <w:bottom w:val="single" w:sz="4" w:space="0" w:color="auto"/>
              <w:right w:val="single" w:sz="4" w:space="0" w:color="auto"/>
            </w:tcBorders>
            <w:hideMark/>
          </w:tcPr>
          <w:p w:rsidR="00D643CE" w:rsidRPr="001B42B5" w:rsidRDefault="00D643CE" w:rsidP="003B4BCE">
            <w:pPr>
              <w:rPr>
                <w:sz w:val="24"/>
                <w:szCs w:val="24"/>
              </w:rPr>
            </w:pPr>
            <w:r w:rsidRPr="001B42B5">
              <w:rPr>
                <w:sz w:val="24"/>
                <w:szCs w:val="24"/>
              </w:rPr>
              <w:t xml:space="preserve">Nyretoksicitet - </w:t>
            </w:r>
            <w:proofErr w:type="spellStart"/>
            <w:r w:rsidRPr="001B42B5">
              <w:rPr>
                <w:sz w:val="24"/>
                <w:szCs w:val="24"/>
              </w:rPr>
              <w:t>proteinuri</w:t>
            </w:r>
            <w:proofErr w:type="spellEnd"/>
            <w:r w:rsidRPr="001B42B5">
              <w:rPr>
                <w:sz w:val="24"/>
                <w:szCs w:val="24"/>
              </w:rPr>
              <w:t xml:space="preserve">, </w:t>
            </w:r>
            <w:proofErr w:type="spellStart"/>
            <w:r w:rsidRPr="001B42B5">
              <w:rPr>
                <w:sz w:val="24"/>
                <w:szCs w:val="24"/>
              </w:rPr>
              <w:t>proximal</w:t>
            </w:r>
            <w:proofErr w:type="spellEnd"/>
            <w:r w:rsidRPr="001B42B5">
              <w:rPr>
                <w:sz w:val="24"/>
                <w:szCs w:val="24"/>
              </w:rPr>
              <w:t xml:space="preserve"> </w:t>
            </w:r>
            <w:proofErr w:type="spellStart"/>
            <w:r w:rsidRPr="001B42B5">
              <w:rPr>
                <w:sz w:val="24"/>
                <w:szCs w:val="24"/>
              </w:rPr>
              <w:t>tubulær</w:t>
            </w:r>
            <w:proofErr w:type="spellEnd"/>
            <w:r w:rsidRPr="001B42B5">
              <w:rPr>
                <w:sz w:val="24"/>
                <w:szCs w:val="24"/>
              </w:rPr>
              <w:t xml:space="preserve"> beskadigelse, </w:t>
            </w:r>
            <w:proofErr w:type="spellStart"/>
            <w:r w:rsidRPr="001B42B5">
              <w:rPr>
                <w:sz w:val="24"/>
                <w:szCs w:val="24"/>
              </w:rPr>
              <w:t>phosphaturi</w:t>
            </w:r>
            <w:proofErr w:type="spellEnd"/>
            <w:r w:rsidRPr="001B42B5">
              <w:rPr>
                <w:sz w:val="24"/>
                <w:szCs w:val="24"/>
              </w:rPr>
              <w:t>, akut nyresvigt</w:t>
            </w:r>
          </w:p>
          <w:p w:rsidR="00D643CE" w:rsidRPr="001B42B5" w:rsidRDefault="00D643CE" w:rsidP="003B4BCE">
            <w:pPr>
              <w:rPr>
                <w:sz w:val="24"/>
                <w:szCs w:val="24"/>
              </w:rPr>
            </w:pPr>
            <w:r w:rsidRPr="001B42B5">
              <w:rPr>
                <w:sz w:val="24"/>
                <w:szCs w:val="24"/>
              </w:rPr>
              <w:t>Urinvejslidelser</w:t>
            </w:r>
          </w:p>
        </w:tc>
        <w:tc>
          <w:tcPr>
            <w:tcW w:w="1184" w:type="pct"/>
            <w:tcBorders>
              <w:top w:val="single" w:sz="4" w:space="0" w:color="auto"/>
              <w:left w:val="single" w:sz="4" w:space="0" w:color="auto"/>
              <w:bottom w:val="single" w:sz="4" w:space="0" w:color="auto"/>
              <w:right w:val="single" w:sz="4" w:space="0" w:color="auto"/>
            </w:tcBorders>
          </w:tcPr>
          <w:p w:rsidR="00D643CE" w:rsidRPr="001B42B5" w:rsidRDefault="00D643CE" w:rsidP="003B4BCE">
            <w:pPr>
              <w:rPr>
                <w:sz w:val="24"/>
                <w:szCs w:val="24"/>
              </w:rPr>
            </w:pPr>
          </w:p>
        </w:tc>
      </w:tr>
      <w:tr w:rsidR="00D643CE" w:rsidRPr="001B42B5" w:rsidTr="003B4BCE">
        <w:tc>
          <w:tcPr>
            <w:tcW w:w="1618" w:type="pct"/>
            <w:tcBorders>
              <w:top w:val="single" w:sz="4" w:space="0" w:color="auto"/>
              <w:left w:val="single" w:sz="4" w:space="0" w:color="auto"/>
              <w:bottom w:val="single" w:sz="4" w:space="0" w:color="auto"/>
              <w:right w:val="single" w:sz="4" w:space="0" w:color="auto"/>
            </w:tcBorders>
            <w:hideMark/>
          </w:tcPr>
          <w:p w:rsidR="00D643CE" w:rsidRPr="001B42B5" w:rsidRDefault="00D643CE" w:rsidP="003B4BCE">
            <w:pPr>
              <w:rPr>
                <w:rFonts w:eastAsia="Cambria"/>
                <w:sz w:val="24"/>
                <w:szCs w:val="24"/>
              </w:rPr>
            </w:pPr>
            <w:r w:rsidRPr="001B42B5">
              <w:rPr>
                <w:b/>
                <w:bCs/>
                <w:sz w:val="24"/>
                <w:szCs w:val="24"/>
              </w:rPr>
              <w:t>Almene symptomer og reaktioner på administrationsstedet</w:t>
            </w:r>
          </w:p>
        </w:tc>
        <w:tc>
          <w:tcPr>
            <w:tcW w:w="1084" w:type="pct"/>
            <w:tcBorders>
              <w:top w:val="single" w:sz="4" w:space="0" w:color="auto"/>
              <w:left w:val="single" w:sz="4" w:space="0" w:color="auto"/>
              <w:bottom w:val="single" w:sz="4" w:space="0" w:color="auto"/>
              <w:right w:val="single" w:sz="4" w:space="0" w:color="auto"/>
            </w:tcBorders>
          </w:tcPr>
          <w:p w:rsidR="00D643CE" w:rsidRPr="001B42B5" w:rsidRDefault="00D643CE" w:rsidP="003B4BCE">
            <w:pPr>
              <w:rPr>
                <w:sz w:val="24"/>
                <w:szCs w:val="24"/>
                <w:lang w:eastAsia="da-DK"/>
              </w:rPr>
            </w:pPr>
          </w:p>
        </w:tc>
        <w:tc>
          <w:tcPr>
            <w:tcW w:w="1114" w:type="pct"/>
            <w:tcBorders>
              <w:top w:val="single" w:sz="4" w:space="0" w:color="auto"/>
              <w:left w:val="single" w:sz="4" w:space="0" w:color="auto"/>
              <w:bottom w:val="single" w:sz="4" w:space="0" w:color="auto"/>
              <w:right w:val="single" w:sz="4" w:space="0" w:color="auto"/>
            </w:tcBorders>
          </w:tcPr>
          <w:p w:rsidR="00D643CE" w:rsidRPr="001B42B5" w:rsidRDefault="00D643CE" w:rsidP="003B4BCE">
            <w:pPr>
              <w:rPr>
                <w:sz w:val="24"/>
                <w:szCs w:val="24"/>
              </w:rPr>
            </w:pPr>
          </w:p>
        </w:tc>
        <w:tc>
          <w:tcPr>
            <w:tcW w:w="1184" w:type="pct"/>
            <w:tcBorders>
              <w:top w:val="single" w:sz="4" w:space="0" w:color="auto"/>
              <w:left w:val="single" w:sz="4" w:space="0" w:color="auto"/>
              <w:bottom w:val="single" w:sz="4" w:space="0" w:color="auto"/>
              <w:right w:val="single" w:sz="4" w:space="0" w:color="auto"/>
            </w:tcBorders>
            <w:hideMark/>
          </w:tcPr>
          <w:p w:rsidR="00D643CE" w:rsidRPr="001B42B5" w:rsidRDefault="00D643CE" w:rsidP="003B4BCE">
            <w:pPr>
              <w:rPr>
                <w:sz w:val="24"/>
                <w:szCs w:val="24"/>
              </w:rPr>
            </w:pPr>
            <w:r w:rsidRPr="001B42B5">
              <w:rPr>
                <w:sz w:val="24"/>
                <w:szCs w:val="24"/>
              </w:rPr>
              <w:t>Feber</w:t>
            </w:r>
          </w:p>
          <w:p w:rsidR="00D643CE" w:rsidRPr="001B42B5" w:rsidRDefault="00D643CE" w:rsidP="003B4BCE">
            <w:pPr>
              <w:rPr>
                <w:sz w:val="24"/>
                <w:szCs w:val="24"/>
              </w:rPr>
            </w:pPr>
            <w:r w:rsidRPr="001B42B5">
              <w:rPr>
                <w:sz w:val="24"/>
                <w:szCs w:val="24"/>
              </w:rPr>
              <w:t>Reaktioner på injektionsstedet</w:t>
            </w:r>
          </w:p>
        </w:tc>
      </w:tr>
    </w:tbl>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rPr>
          <w:sz w:val="24"/>
          <w:szCs w:val="24"/>
        </w:rPr>
      </w:pPr>
      <w:proofErr w:type="gramStart"/>
      <w:r w:rsidRPr="001B42B5">
        <w:rPr>
          <w:sz w:val="24"/>
          <w:szCs w:val="24"/>
          <w:u w:val="single"/>
        </w:rPr>
        <w:t>Mave-tarm kanalen</w:t>
      </w:r>
      <w:proofErr w:type="gramEnd"/>
      <w:r w:rsidRPr="001B42B5">
        <w:rPr>
          <w:sz w:val="24"/>
          <w:szCs w:val="24"/>
          <w:u w:val="single"/>
        </w:rPr>
        <w:t>:</w:t>
      </w:r>
    </w:p>
    <w:p w:rsidR="00D643CE" w:rsidRPr="001B42B5" w:rsidRDefault="00D643CE" w:rsidP="00D643CE">
      <w:pPr>
        <w:tabs>
          <w:tab w:val="left" w:pos="851"/>
        </w:tabs>
        <w:ind w:left="851"/>
        <w:rPr>
          <w:sz w:val="24"/>
          <w:szCs w:val="24"/>
        </w:rPr>
      </w:pPr>
      <w:r w:rsidRPr="001B42B5">
        <w:rPr>
          <w:sz w:val="24"/>
          <w:szCs w:val="24"/>
        </w:rPr>
        <w:t xml:space="preserve">Patienter behandlet med </w:t>
      </w:r>
      <w:proofErr w:type="spellStart"/>
      <w:r w:rsidRPr="001B42B5">
        <w:rPr>
          <w:sz w:val="24"/>
          <w:szCs w:val="24"/>
        </w:rPr>
        <w:t>Zanosar</w:t>
      </w:r>
      <w:proofErr w:type="spellEnd"/>
      <w:r w:rsidRPr="001B42B5">
        <w:rPr>
          <w:sz w:val="24"/>
          <w:szCs w:val="24"/>
        </w:rPr>
        <w:t xml:space="preserve"> har oplevet kvalme og opkastning. I de tidlige studier rapporterede op til 80-90</w:t>
      </w:r>
      <w:r>
        <w:rPr>
          <w:sz w:val="24"/>
          <w:szCs w:val="24"/>
        </w:rPr>
        <w:t xml:space="preserve"> %</w:t>
      </w:r>
      <w:r w:rsidRPr="001B42B5">
        <w:rPr>
          <w:sz w:val="24"/>
          <w:szCs w:val="24"/>
        </w:rPr>
        <w:t xml:space="preserve"> af patienterne kvalme og opkastning, mens procentintervallet i de seneste er mellem 23 til 37</w:t>
      </w:r>
      <w:r>
        <w:rPr>
          <w:sz w:val="24"/>
          <w:szCs w:val="24"/>
        </w:rPr>
        <w:t xml:space="preserve"> %</w:t>
      </w:r>
      <w:r w:rsidRPr="001B42B5">
        <w:rPr>
          <w:sz w:val="24"/>
          <w:szCs w:val="24"/>
        </w:rPr>
        <w:t>. I de tidlige studier blev alvorlig kvalme og opkastning rapporteret hos 20 til 41</w:t>
      </w:r>
      <w:r>
        <w:rPr>
          <w:sz w:val="24"/>
          <w:szCs w:val="24"/>
        </w:rPr>
        <w:t xml:space="preserve"> %</w:t>
      </w:r>
      <w:r w:rsidRPr="001B42B5">
        <w:rPr>
          <w:sz w:val="24"/>
          <w:szCs w:val="24"/>
        </w:rPr>
        <w:t xml:space="preserve"> af patienterne. I et randomiseret studie, der blev publiceret i 2014, blev grad 3-4 kvalme og opkastning i rapporteret hos 4,6</w:t>
      </w:r>
      <w:r>
        <w:rPr>
          <w:sz w:val="24"/>
          <w:szCs w:val="24"/>
        </w:rPr>
        <w:t xml:space="preserve"> %</w:t>
      </w:r>
      <w:r w:rsidRPr="001B42B5">
        <w:rPr>
          <w:sz w:val="24"/>
          <w:szCs w:val="24"/>
        </w:rPr>
        <w:t xml:space="preserve"> af patienterne. Alvorlig kvalme og opkastning krævede af og til </w:t>
      </w:r>
      <w:proofErr w:type="spellStart"/>
      <w:r w:rsidRPr="001B42B5">
        <w:rPr>
          <w:sz w:val="24"/>
          <w:szCs w:val="24"/>
        </w:rPr>
        <w:t>seponering</w:t>
      </w:r>
      <w:proofErr w:type="spellEnd"/>
      <w:r w:rsidRPr="001B42B5">
        <w:rPr>
          <w:sz w:val="24"/>
          <w:szCs w:val="24"/>
        </w:rPr>
        <w:t xml:space="preserve"> af lægemiddelbehandling. Nogle patienter oplevede diarré. </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bCs/>
          <w:sz w:val="24"/>
          <w:szCs w:val="24"/>
          <w:u w:val="single"/>
        </w:rPr>
      </w:pPr>
      <w:r w:rsidRPr="001B42B5">
        <w:rPr>
          <w:bCs/>
          <w:sz w:val="24"/>
          <w:szCs w:val="24"/>
          <w:u w:val="single"/>
        </w:rPr>
        <w:t xml:space="preserve">Nyre- og urinveje: </w:t>
      </w:r>
    </w:p>
    <w:p w:rsidR="00D643CE" w:rsidRPr="001B42B5" w:rsidRDefault="00D643CE" w:rsidP="00D643CE">
      <w:pPr>
        <w:tabs>
          <w:tab w:val="left" w:pos="851"/>
        </w:tabs>
        <w:ind w:left="851"/>
        <w:rPr>
          <w:bCs/>
          <w:sz w:val="24"/>
          <w:szCs w:val="24"/>
          <w:u w:val="single"/>
        </w:rPr>
      </w:pPr>
      <w:r w:rsidRPr="001B42B5">
        <w:rPr>
          <w:sz w:val="24"/>
          <w:szCs w:val="24"/>
        </w:rPr>
        <w:t>Data fra litteraturen tyder på, at nyre- og urinvejslidelser er hyppige. Nyretoksicitet er i de fleste tilfælde dosisrelateret og kumulativt og kan være alvorlig eller dødelig.</w:t>
      </w:r>
    </w:p>
    <w:p w:rsidR="00D643CE" w:rsidRPr="001B42B5" w:rsidRDefault="00D643CE" w:rsidP="00D643CE">
      <w:pPr>
        <w:tabs>
          <w:tab w:val="left" w:pos="851"/>
        </w:tabs>
        <w:ind w:left="851"/>
        <w:rPr>
          <w:sz w:val="24"/>
          <w:szCs w:val="24"/>
        </w:rPr>
      </w:pPr>
      <w:r w:rsidRPr="001B42B5">
        <w:rPr>
          <w:sz w:val="24"/>
          <w:szCs w:val="24"/>
        </w:rPr>
        <w:lastRenderedPageBreak/>
        <w:t xml:space="preserve">Imidlertid kan en nøjagtig forekomst ikke angives i mangel på nyere </w:t>
      </w:r>
      <w:proofErr w:type="spellStart"/>
      <w:r w:rsidRPr="001B42B5">
        <w:rPr>
          <w:sz w:val="24"/>
          <w:szCs w:val="24"/>
        </w:rPr>
        <w:t>prospektive</w:t>
      </w:r>
      <w:proofErr w:type="spellEnd"/>
      <w:r w:rsidRPr="001B42B5">
        <w:rPr>
          <w:sz w:val="24"/>
          <w:szCs w:val="24"/>
        </w:rPr>
        <w:t xml:space="preserve"> studier, ved brug af omfattende toksicitetsrapportering. I </w:t>
      </w:r>
      <w:proofErr w:type="spellStart"/>
      <w:r w:rsidRPr="001B42B5">
        <w:rPr>
          <w:sz w:val="24"/>
          <w:szCs w:val="24"/>
        </w:rPr>
        <w:t>prospektive</w:t>
      </w:r>
      <w:proofErr w:type="spellEnd"/>
      <w:r w:rsidRPr="001B42B5">
        <w:rPr>
          <w:sz w:val="24"/>
          <w:szCs w:val="24"/>
        </w:rPr>
        <w:t xml:space="preserve"> studier, der blev publiceret efter år 2000, blev der ikke rapporteret grad 3 til 5 toksicitet (se pkt. 4.4).</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bCs/>
          <w:sz w:val="24"/>
          <w:szCs w:val="24"/>
          <w:u w:val="single"/>
        </w:rPr>
      </w:pPr>
      <w:r w:rsidRPr="001B42B5">
        <w:rPr>
          <w:bCs/>
          <w:sz w:val="24"/>
          <w:szCs w:val="24"/>
          <w:u w:val="single"/>
        </w:rPr>
        <w:t>Lever- og galdeveje:</w:t>
      </w:r>
    </w:p>
    <w:p w:rsidR="00D643CE" w:rsidRPr="001B42B5" w:rsidRDefault="00D643CE" w:rsidP="00D643CE">
      <w:pPr>
        <w:tabs>
          <w:tab w:val="left" w:pos="851"/>
        </w:tabs>
        <w:ind w:left="851"/>
        <w:rPr>
          <w:sz w:val="24"/>
          <w:szCs w:val="24"/>
        </w:rPr>
      </w:pPr>
      <w:r w:rsidRPr="001B42B5">
        <w:rPr>
          <w:sz w:val="24"/>
          <w:szCs w:val="24"/>
        </w:rPr>
        <w:t xml:space="preserve">Forhøjet </w:t>
      </w:r>
      <w:proofErr w:type="spellStart"/>
      <w:r w:rsidRPr="001B42B5">
        <w:rPr>
          <w:sz w:val="24"/>
          <w:szCs w:val="24"/>
        </w:rPr>
        <w:t>aminotransferase</w:t>
      </w:r>
      <w:proofErr w:type="spellEnd"/>
      <w:r w:rsidRPr="001B42B5">
        <w:rPr>
          <w:sz w:val="24"/>
          <w:szCs w:val="24"/>
        </w:rPr>
        <w:t xml:space="preserve"> i serum </w:t>
      </w:r>
      <w:r w:rsidRPr="001B42B5">
        <w:rPr>
          <w:bCs/>
          <w:sz w:val="24"/>
          <w:szCs w:val="24"/>
          <w:u w:val="single"/>
        </w:rPr>
        <w:t>kan</w:t>
      </w:r>
      <w:r w:rsidRPr="001B42B5">
        <w:rPr>
          <w:sz w:val="24"/>
          <w:szCs w:val="24"/>
        </w:rPr>
        <w:t xml:space="preserve"> forekomme hos op til to-tredjedele af patienter behandlet med </w:t>
      </w:r>
      <w:proofErr w:type="spellStart"/>
      <w:r w:rsidRPr="001B42B5">
        <w:rPr>
          <w:sz w:val="24"/>
          <w:szCs w:val="24"/>
        </w:rPr>
        <w:t>streptozocin</w:t>
      </w:r>
      <w:proofErr w:type="spellEnd"/>
      <w:r w:rsidRPr="001B42B5">
        <w:rPr>
          <w:sz w:val="24"/>
          <w:szCs w:val="24"/>
        </w:rPr>
        <w:t xml:space="preserve">, men abnormiteterne er generelt milde, forbigående og ikke forbundet med symptomer eller gulsot. </w:t>
      </w:r>
      <w:r w:rsidRPr="00251E34">
        <w:rPr>
          <w:sz w:val="24"/>
          <w:szCs w:val="24"/>
        </w:rPr>
        <w:t>Sjældent er der rapporteret alvorlige tilfælde</w:t>
      </w:r>
      <w:r w:rsidRPr="00D85F75">
        <w:rPr>
          <w:sz w:val="24"/>
          <w:szCs w:val="24"/>
        </w:rPr>
        <w:t>.</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bCs/>
          <w:sz w:val="24"/>
          <w:szCs w:val="24"/>
          <w:u w:val="single"/>
        </w:rPr>
        <w:t>Blod og lymfesystem:</w:t>
      </w:r>
    </w:p>
    <w:p w:rsidR="00D643CE" w:rsidRPr="001B42B5" w:rsidRDefault="00D643CE" w:rsidP="00D643CE">
      <w:pPr>
        <w:tabs>
          <w:tab w:val="left" w:pos="851"/>
        </w:tabs>
        <w:ind w:left="851"/>
        <w:rPr>
          <w:sz w:val="24"/>
          <w:szCs w:val="24"/>
        </w:rPr>
      </w:pPr>
      <w:r w:rsidRPr="001B42B5">
        <w:rPr>
          <w:sz w:val="24"/>
          <w:szCs w:val="24"/>
        </w:rPr>
        <w:t>Akut hæmatologisk toksicitet er sjælden, og består oftest af milde fald i hæmatokritværdier, leukocytter og blodplader. Imidlertid er dødelig hæmatologisk toksicitet med væsentlige reduktioner i leukocyt- og blodpladeantal blevet observeret. Hæmatologisk toksicitet kan øge følsomheden over for infektioner.</w:t>
      </w:r>
    </w:p>
    <w:p w:rsidR="00D643CE" w:rsidRPr="001B42B5" w:rsidRDefault="00D643CE" w:rsidP="00D643CE">
      <w:pPr>
        <w:tabs>
          <w:tab w:val="left" w:pos="851"/>
        </w:tabs>
        <w:ind w:left="851"/>
        <w:rPr>
          <w:sz w:val="24"/>
          <w:szCs w:val="24"/>
        </w:rPr>
      </w:pPr>
      <w:r w:rsidRPr="001B42B5">
        <w:rPr>
          <w:sz w:val="24"/>
          <w:szCs w:val="24"/>
        </w:rPr>
        <w:t>Sjældne tilfælde af sen hæmatologisk toksicitet (</w:t>
      </w:r>
      <w:proofErr w:type="spellStart"/>
      <w:r w:rsidRPr="001B42B5">
        <w:rPr>
          <w:sz w:val="24"/>
          <w:szCs w:val="24"/>
        </w:rPr>
        <w:t>myelodysplastisk</w:t>
      </w:r>
      <w:proofErr w:type="spellEnd"/>
      <w:r w:rsidRPr="001B42B5">
        <w:rPr>
          <w:sz w:val="24"/>
          <w:szCs w:val="24"/>
        </w:rPr>
        <w:t xml:space="preserve"> syndrom eller akut </w:t>
      </w:r>
      <w:proofErr w:type="spellStart"/>
      <w:r w:rsidRPr="001B42B5">
        <w:rPr>
          <w:sz w:val="24"/>
          <w:szCs w:val="24"/>
        </w:rPr>
        <w:t>myeloid</w:t>
      </w:r>
      <w:proofErr w:type="spellEnd"/>
      <w:r w:rsidRPr="001B42B5">
        <w:rPr>
          <w:sz w:val="24"/>
          <w:szCs w:val="24"/>
        </w:rPr>
        <w:t xml:space="preserve"> leukæmi) er blevet rapporteret hos patienter, der tidligere blev behandlet med en </w:t>
      </w:r>
      <w:proofErr w:type="spellStart"/>
      <w:r w:rsidRPr="001B42B5">
        <w:rPr>
          <w:sz w:val="24"/>
          <w:szCs w:val="24"/>
        </w:rPr>
        <w:t>streptozocinbaseret</w:t>
      </w:r>
      <w:proofErr w:type="spellEnd"/>
      <w:r w:rsidRPr="001B42B5">
        <w:rPr>
          <w:sz w:val="24"/>
          <w:szCs w:val="24"/>
        </w:rPr>
        <w:t xml:space="preserve"> kemoterapi, som efterfølgende fik peptid receptor </w:t>
      </w:r>
      <w:proofErr w:type="spellStart"/>
      <w:r w:rsidRPr="001B42B5">
        <w:rPr>
          <w:sz w:val="24"/>
          <w:szCs w:val="24"/>
        </w:rPr>
        <w:t>radionuklid</w:t>
      </w:r>
      <w:proofErr w:type="spellEnd"/>
      <w:r w:rsidRPr="001B42B5">
        <w:rPr>
          <w:sz w:val="24"/>
          <w:szCs w:val="24"/>
        </w:rPr>
        <w:t xml:space="preserve"> terapi.</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bCs/>
          <w:sz w:val="24"/>
          <w:szCs w:val="24"/>
          <w:u w:val="single"/>
        </w:rPr>
      </w:pPr>
      <w:r w:rsidRPr="001B42B5">
        <w:rPr>
          <w:bCs/>
          <w:sz w:val="24"/>
          <w:szCs w:val="24"/>
          <w:u w:val="single"/>
        </w:rPr>
        <w:t>Metabolisme og ernæring (se pkt. 5.1):</w:t>
      </w:r>
    </w:p>
    <w:p w:rsidR="00942B41" w:rsidRPr="001B42B5" w:rsidRDefault="00942B41" w:rsidP="00942B41">
      <w:pPr>
        <w:tabs>
          <w:tab w:val="left" w:pos="851"/>
        </w:tabs>
        <w:ind w:left="851"/>
        <w:rPr>
          <w:sz w:val="24"/>
          <w:szCs w:val="24"/>
        </w:rPr>
      </w:pPr>
      <w:r w:rsidRPr="001B42B5">
        <w:rPr>
          <w:sz w:val="24"/>
          <w:szCs w:val="24"/>
        </w:rPr>
        <w:t>Mild til moderat glukose</w:t>
      </w:r>
      <w:r>
        <w:rPr>
          <w:sz w:val="24"/>
          <w:szCs w:val="24"/>
        </w:rPr>
        <w:t>in</w:t>
      </w:r>
      <w:r w:rsidRPr="001B42B5">
        <w:rPr>
          <w:sz w:val="24"/>
          <w:szCs w:val="24"/>
        </w:rPr>
        <w:t xml:space="preserve">tolerance er blevet observeret hos patienter behandlet med </w:t>
      </w:r>
      <w:proofErr w:type="spellStart"/>
      <w:r w:rsidRPr="001B42B5">
        <w:rPr>
          <w:sz w:val="24"/>
          <w:szCs w:val="24"/>
        </w:rPr>
        <w:t>Zanosar</w:t>
      </w:r>
      <w:proofErr w:type="spellEnd"/>
      <w:r w:rsidRPr="001B42B5">
        <w:rPr>
          <w:sz w:val="24"/>
          <w:szCs w:val="24"/>
        </w:rPr>
        <w:t>. Disse har generelt været reversible.</w:t>
      </w:r>
    </w:p>
    <w:p w:rsidR="00D643CE" w:rsidRPr="001B42B5" w:rsidRDefault="00942B41" w:rsidP="00942B41">
      <w:pPr>
        <w:tabs>
          <w:tab w:val="left" w:pos="851"/>
        </w:tabs>
        <w:ind w:left="851"/>
        <w:rPr>
          <w:sz w:val="24"/>
          <w:szCs w:val="24"/>
        </w:rPr>
      </w:pPr>
      <w:r w:rsidRPr="001B42B5">
        <w:rPr>
          <w:sz w:val="24"/>
          <w:szCs w:val="24"/>
        </w:rPr>
        <w:t xml:space="preserve">På grund af </w:t>
      </w:r>
      <w:proofErr w:type="spellStart"/>
      <w:r w:rsidRPr="001B42B5">
        <w:rPr>
          <w:sz w:val="24"/>
          <w:szCs w:val="24"/>
        </w:rPr>
        <w:t>streptozocins</w:t>
      </w:r>
      <w:proofErr w:type="spellEnd"/>
      <w:r w:rsidRPr="001B42B5">
        <w:rPr>
          <w:sz w:val="24"/>
          <w:szCs w:val="24"/>
        </w:rPr>
        <w:t xml:space="preserve"> virkningsmekanisme kan diabetes ikke udelukkes.</w:t>
      </w:r>
      <w:r w:rsidR="00D643CE" w:rsidRPr="001B42B5">
        <w:rPr>
          <w:sz w:val="24"/>
          <w:szCs w:val="24"/>
        </w:rPr>
        <w:t xml:space="preserve"> </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bCs/>
          <w:sz w:val="24"/>
          <w:szCs w:val="24"/>
          <w:u w:val="single"/>
        </w:rPr>
      </w:pPr>
      <w:r w:rsidRPr="001B42B5">
        <w:rPr>
          <w:bCs/>
          <w:sz w:val="24"/>
          <w:szCs w:val="24"/>
          <w:u w:val="single"/>
        </w:rPr>
        <w:t>Almene symptomer og reaktioner på administrationsstedet:</w:t>
      </w:r>
    </w:p>
    <w:p w:rsidR="00D643CE" w:rsidRPr="001B42B5" w:rsidRDefault="00D643CE" w:rsidP="00D643CE">
      <w:pPr>
        <w:tabs>
          <w:tab w:val="left" w:pos="851"/>
        </w:tabs>
        <w:ind w:left="851"/>
        <w:rPr>
          <w:sz w:val="24"/>
          <w:szCs w:val="24"/>
        </w:rPr>
      </w:pPr>
      <w:r w:rsidRPr="001B42B5">
        <w:rPr>
          <w:sz w:val="24"/>
          <w:szCs w:val="24"/>
        </w:rPr>
        <w:t xml:space="preserve">Alvorlig vævsnekrose er blevet beskrevet efter </w:t>
      </w:r>
      <w:proofErr w:type="spellStart"/>
      <w:r w:rsidRPr="001B42B5">
        <w:rPr>
          <w:sz w:val="24"/>
          <w:szCs w:val="24"/>
        </w:rPr>
        <w:t>ekstravasation</w:t>
      </w:r>
      <w:proofErr w:type="spellEnd"/>
      <w:r w:rsidRPr="001B42B5">
        <w:rPr>
          <w:sz w:val="24"/>
          <w:szCs w:val="24"/>
        </w:rPr>
        <w:t xml:space="preserve">. Brændende fornemmelse, der strækker sig fra injektionssted til armen, er blevet rapporteret hos nogle patienter efter </w:t>
      </w:r>
      <w:proofErr w:type="spellStart"/>
      <w:r w:rsidRPr="001B42B5">
        <w:rPr>
          <w:sz w:val="24"/>
          <w:szCs w:val="24"/>
        </w:rPr>
        <w:t>bolus</w:t>
      </w:r>
      <w:proofErr w:type="spellEnd"/>
      <w:r w:rsidRPr="001B42B5">
        <w:rPr>
          <w:sz w:val="24"/>
          <w:szCs w:val="24"/>
        </w:rPr>
        <w:t xml:space="preserve"> administration. </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u w:val="single"/>
        </w:rPr>
      </w:pPr>
      <w:r w:rsidRPr="001B42B5">
        <w:rPr>
          <w:sz w:val="24"/>
          <w:szCs w:val="24"/>
          <w:u w:val="single"/>
        </w:rPr>
        <w:t>Indberetning af formodede bivirkninger</w:t>
      </w:r>
    </w:p>
    <w:p w:rsidR="00D643CE" w:rsidRPr="001B42B5" w:rsidRDefault="00D643CE" w:rsidP="00D643CE">
      <w:pPr>
        <w:tabs>
          <w:tab w:val="left" w:pos="851"/>
        </w:tabs>
        <w:ind w:left="851"/>
        <w:rPr>
          <w:sz w:val="24"/>
          <w:szCs w:val="24"/>
        </w:rPr>
      </w:pPr>
      <w:r w:rsidRPr="001B42B5">
        <w:rPr>
          <w:sz w:val="24"/>
          <w:szCs w:val="24"/>
        </w:rPr>
        <w:t>Når lægemidlet er godkendt, er indberetning af formodede bivirkninger vigtig. Det muliggør løbende overvågning af benefit/</w:t>
      </w:r>
      <w:proofErr w:type="spellStart"/>
      <w:r w:rsidRPr="001B42B5">
        <w:rPr>
          <w:sz w:val="24"/>
          <w:szCs w:val="24"/>
        </w:rPr>
        <w:t>risk</w:t>
      </w:r>
      <w:proofErr w:type="spellEnd"/>
      <w:r w:rsidRPr="001B42B5">
        <w:rPr>
          <w:sz w:val="24"/>
          <w:szCs w:val="24"/>
        </w:rPr>
        <w:t xml:space="preserve">-forholdet for lægemidlet. </w:t>
      </w:r>
      <w:r w:rsidR="00EE0B04">
        <w:rPr>
          <w:sz w:val="24"/>
          <w:szCs w:val="24"/>
        </w:rPr>
        <w:t>S</w:t>
      </w:r>
      <w:r w:rsidRPr="001B42B5">
        <w:rPr>
          <w:sz w:val="24"/>
          <w:szCs w:val="24"/>
        </w:rPr>
        <w:t>undhedsperson</w:t>
      </w:r>
      <w:r w:rsidR="00EE0B04">
        <w:rPr>
          <w:sz w:val="24"/>
          <w:szCs w:val="24"/>
        </w:rPr>
        <w:t>er</w:t>
      </w:r>
      <w:r w:rsidRPr="001B42B5">
        <w:rPr>
          <w:sz w:val="24"/>
          <w:szCs w:val="24"/>
        </w:rPr>
        <w:t xml:space="preserve"> anmodes om at indberette alle formodede bivirkninger via:</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t>Lægemiddelstyrelsen</w:t>
      </w:r>
    </w:p>
    <w:p w:rsidR="00D643CE" w:rsidRPr="001B42B5" w:rsidRDefault="00D643CE" w:rsidP="00D643CE">
      <w:pPr>
        <w:tabs>
          <w:tab w:val="left" w:pos="851"/>
        </w:tabs>
        <w:ind w:left="851"/>
        <w:rPr>
          <w:sz w:val="24"/>
          <w:szCs w:val="24"/>
        </w:rPr>
      </w:pPr>
      <w:r w:rsidRPr="001B42B5">
        <w:rPr>
          <w:sz w:val="24"/>
          <w:szCs w:val="24"/>
        </w:rPr>
        <w:t>Axel Heides Gade 1</w:t>
      </w:r>
    </w:p>
    <w:p w:rsidR="00D643CE" w:rsidRPr="001B42B5" w:rsidRDefault="00D643CE" w:rsidP="00D643CE">
      <w:pPr>
        <w:tabs>
          <w:tab w:val="left" w:pos="851"/>
        </w:tabs>
        <w:ind w:left="851"/>
        <w:rPr>
          <w:sz w:val="24"/>
          <w:szCs w:val="24"/>
        </w:rPr>
      </w:pPr>
      <w:r w:rsidRPr="001B42B5">
        <w:rPr>
          <w:sz w:val="24"/>
          <w:szCs w:val="24"/>
        </w:rPr>
        <w:t>DK-2300 København S</w:t>
      </w:r>
    </w:p>
    <w:p w:rsidR="00D643CE" w:rsidRPr="00942B41" w:rsidRDefault="00D643CE" w:rsidP="00D643CE">
      <w:pPr>
        <w:tabs>
          <w:tab w:val="left" w:pos="851"/>
        </w:tabs>
        <w:ind w:left="851"/>
        <w:rPr>
          <w:sz w:val="24"/>
          <w:szCs w:val="24"/>
        </w:rPr>
      </w:pPr>
      <w:r w:rsidRPr="00942B41">
        <w:rPr>
          <w:sz w:val="24"/>
          <w:szCs w:val="24"/>
        </w:rPr>
        <w:t>Websted: www.meldenbivirkning.dk</w:t>
      </w:r>
    </w:p>
    <w:p w:rsidR="00D643CE" w:rsidRPr="00942B41" w:rsidRDefault="00D643CE" w:rsidP="00D643CE">
      <w:pPr>
        <w:pStyle w:val="Sidehoved"/>
        <w:tabs>
          <w:tab w:val="left" w:pos="851"/>
        </w:tabs>
        <w:ind w:left="851" w:hanging="851"/>
        <w:rPr>
          <w:szCs w:val="24"/>
        </w:rPr>
      </w:pPr>
    </w:p>
    <w:p w:rsidR="00D643CE" w:rsidRPr="001B42B5" w:rsidRDefault="00D643CE" w:rsidP="00D643CE">
      <w:pPr>
        <w:tabs>
          <w:tab w:val="left" w:pos="851"/>
        </w:tabs>
        <w:ind w:left="851" w:hanging="851"/>
        <w:rPr>
          <w:b/>
          <w:sz w:val="24"/>
          <w:szCs w:val="24"/>
        </w:rPr>
      </w:pPr>
      <w:r w:rsidRPr="001B42B5">
        <w:rPr>
          <w:b/>
          <w:sz w:val="24"/>
          <w:szCs w:val="24"/>
        </w:rPr>
        <w:t>4.9</w:t>
      </w:r>
      <w:r w:rsidRPr="001B42B5">
        <w:rPr>
          <w:b/>
          <w:sz w:val="24"/>
          <w:szCs w:val="24"/>
        </w:rPr>
        <w:tab/>
        <w:t>Overdosering</w:t>
      </w:r>
    </w:p>
    <w:p w:rsidR="00D643CE" w:rsidRPr="001B42B5" w:rsidRDefault="00D643CE" w:rsidP="00D643CE">
      <w:pPr>
        <w:tabs>
          <w:tab w:val="left" w:pos="851"/>
        </w:tabs>
        <w:ind w:left="851" w:hanging="851"/>
        <w:rPr>
          <w:sz w:val="24"/>
          <w:szCs w:val="24"/>
          <w:lang w:eastAsia="da-DK"/>
        </w:rPr>
      </w:pPr>
      <w:r>
        <w:rPr>
          <w:sz w:val="24"/>
          <w:szCs w:val="24"/>
        </w:rPr>
        <w:tab/>
      </w:r>
      <w:r w:rsidRPr="001B42B5">
        <w:rPr>
          <w:sz w:val="24"/>
          <w:szCs w:val="24"/>
        </w:rPr>
        <w:t xml:space="preserve">Der findes ingen specifik </w:t>
      </w:r>
      <w:proofErr w:type="spellStart"/>
      <w:r w:rsidRPr="001B42B5">
        <w:rPr>
          <w:sz w:val="24"/>
          <w:szCs w:val="24"/>
        </w:rPr>
        <w:t>antidot</w:t>
      </w:r>
      <w:proofErr w:type="spellEnd"/>
      <w:r w:rsidRPr="001B42B5">
        <w:rPr>
          <w:sz w:val="24"/>
          <w:szCs w:val="24"/>
        </w:rPr>
        <w:t xml:space="preserve"> til overdosering med </w:t>
      </w:r>
      <w:proofErr w:type="spellStart"/>
      <w:r w:rsidRPr="001B42B5">
        <w:rPr>
          <w:sz w:val="24"/>
          <w:szCs w:val="24"/>
        </w:rPr>
        <w:t>Zanosar</w:t>
      </w:r>
      <w:proofErr w:type="spellEnd"/>
      <w:r w:rsidRPr="001B42B5">
        <w:rPr>
          <w:sz w:val="24"/>
          <w:szCs w:val="24"/>
        </w:rPr>
        <w:t>, og behandling af overdosering bør bestå af støtteforanstaltninger. Overdosering skal undgås ved omhyggelig beregning af den dosis, der skal indgives.</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4.10</w:t>
      </w:r>
      <w:r w:rsidRPr="001B42B5">
        <w:rPr>
          <w:b/>
          <w:sz w:val="24"/>
          <w:szCs w:val="24"/>
        </w:rPr>
        <w:tab/>
        <w:t>Udlevering</w:t>
      </w:r>
    </w:p>
    <w:p w:rsidR="00D643CE" w:rsidRPr="001B42B5" w:rsidRDefault="00D643CE" w:rsidP="00D643CE">
      <w:pPr>
        <w:tabs>
          <w:tab w:val="left" w:pos="851"/>
        </w:tabs>
        <w:ind w:left="851" w:hanging="851"/>
        <w:rPr>
          <w:sz w:val="24"/>
          <w:szCs w:val="24"/>
        </w:rPr>
      </w:pPr>
      <w:r>
        <w:rPr>
          <w:sz w:val="24"/>
          <w:szCs w:val="24"/>
        </w:rPr>
        <w:tab/>
      </w:r>
      <w:r w:rsidRPr="001B42B5">
        <w:rPr>
          <w:sz w:val="24"/>
          <w:szCs w:val="24"/>
        </w:rPr>
        <w:t>BEGR - kun til sygehuse</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5.</w:t>
      </w:r>
      <w:r w:rsidRPr="001B42B5">
        <w:rPr>
          <w:b/>
          <w:sz w:val="24"/>
          <w:szCs w:val="24"/>
        </w:rPr>
        <w:tab/>
        <w:t>FARMAKOLOGISKE EGENSKABER</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5.0</w:t>
      </w:r>
      <w:r w:rsidRPr="001B42B5">
        <w:rPr>
          <w:b/>
          <w:sz w:val="24"/>
          <w:szCs w:val="24"/>
        </w:rPr>
        <w:tab/>
        <w:t>Terapeutisk klassifikation</w:t>
      </w:r>
    </w:p>
    <w:p w:rsidR="00D643CE" w:rsidRPr="001B42B5" w:rsidRDefault="00D643CE" w:rsidP="00D643CE">
      <w:pPr>
        <w:tabs>
          <w:tab w:val="left" w:pos="851"/>
        </w:tabs>
        <w:ind w:left="851" w:hanging="851"/>
        <w:rPr>
          <w:sz w:val="24"/>
          <w:szCs w:val="24"/>
        </w:rPr>
      </w:pPr>
      <w:r>
        <w:rPr>
          <w:bCs/>
          <w:sz w:val="24"/>
          <w:szCs w:val="24"/>
        </w:rPr>
        <w:tab/>
      </w:r>
      <w:r w:rsidRPr="001B42B5">
        <w:rPr>
          <w:bCs/>
          <w:sz w:val="24"/>
          <w:szCs w:val="24"/>
        </w:rPr>
        <w:t>ATC-kode: L</w:t>
      </w:r>
      <w:r>
        <w:rPr>
          <w:bCs/>
          <w:sz w:val="24"/>
          <w:szCs w:val="24"/>
        </w:rPr>
        <w:t xml:space="preserve"> </w:t>
      </w:r>
      <w:r w:rsidRPr="001B42B5">
        <w:rPr>
          <w:bCs/>
          <w:sz w:val="24"/>
          <w:szCs w:val="24"/>
        </w:rPr>
        <w:t>01</w:t>
      </w:r>
      <w:r>
        <w:rPr>
          <w:bCs/>
          <w:sz w:val="24"/>
          <w:szCs w:val="24"/>
        </w:rPr>
        <w:t xml:space="preserve"> </w:t>
      </w:r>
      <w:r w:rsidRPr="001B42B5">
        <w:rPr>
          <w:bCs/>
          <w:sz w:val="24"/>
          <w:szCs w:val="24"/>
        </w:rPr>
        <w:t>AD</w:t>
      </w:r>
      <w:r>
        <w:rPr>
          <w:bCs/>
          <w:sz w:val="24"/>
          <w:szCs w:val="24"/>
        </w:rPr>
        <w:t xml:space="preserve"> </w:t>
      </w:r>
      <w:r w:rsidRPr="001B42B5">
        <w:rPr>
          <w:bCs/>
          <w:sz w:val="24"/>
          <w:szCs w:val="24"/>
        </w:rPr>
        <w:t>04</w:t>
      </w:r>
      <w:r>
        <w:rPr>
          <w:bCs/>
          <w:sz w:val="24"/>
          <w:szCs w:val="24"/>
        </w:rPr>
        <w:t>.</w:t>
      </w:r>
      <w:r w:rsidRPr="001B42B5">
        <w:rPr>
          <w:bCs/>
          <w:sz w:val="24"/>
          <w:szCs w:val="24"/>
        </w:rPr>
        <w:t xml:space="preserve"> </w:t>
      </w:r>
      <w:proofErr w:type="spellStart"/>
      <w:r>
        <w:rPr>
          <w:bCs/>
          <w:sz w:val="24"/>
          <w:szCs w:val="24"/>
        </w:rPr>
        <w:t>A</w:t>
      </w:r>
      <w:r w:rsidRPr="001B42B5">
        <w:rPr>
          <w:bCs/>
          <w:sz w:val="24"/>
          <w:szCs w:val="24"/>
        </w:rPr>
        <w:t>ntineoplastisk</w:t>
      </w:r>
      <w:proofErr w:type="spellEnd"/>
      <w:r w:rsidRPr="001B42B5">
        <w:rPr>
          <w:bCs/>
          <w:sz w:val="24"/>
          <w:szCs w:val="24"/>
        </w:rPr>
        <w:t xml:space="preserve"> </w:t>
      </w:r>
      <w:proofErr w:type="spellStart"/>
      <w:r w:rsidRPr="001B42B5">
        <w:rPr>
          <w:bCs/>
          <w:sz w:val="24"/>
          <w:szCs w:val="24"/>
        </w:rPr>
        <w:t>alkyleringsmiddel</w:t>
      </w:r>
      <w:proofErr w:type="spellEnd"/>
      <w:r w:rsidRPr="001B42B5">
        <w:rPr>
          <w:bCs/>
          <w:sz w:val="24"/>
          <w:szCs w:val="24"/>
        </w:rPr>
        <w:t xml:space="preserve"> - </w:t>
      </w:r>
      <w:proofErr w:type="spellStart"/>
      <w:r w:rsidRPr="001B42B5">
        <w:rPr>
          <w:bCs/>
          <w:sz w:val="24"/>
          <w:szCs w:val="24"/>
        </w:rPr>
        <w:t>Nitrosourinstoffer</w:t>
      </w:r>
      <w:proofErr w:type="spellEnd"/>
      <w:r>
        <w:rPr>
          <w:bCs/>
          <w:sz w:val="24"/>
          <w:szCs w:val="24"/>
        </w:rPr>
        <w:t>.</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num" w:pos="851"/>
        </w:tabs>
        <w:ind w:left="851" w:hanging="851"/>
        <w:rPr>
          <w:b/>
          <w:sz w:val="24"/>
          <w:szCs w:val="24"/>
        </w:rPr>
      </w:pPr>
      <w:r w:rsidRPr="001B42B5">
        <w:rPr>
          <w:b/>
          <w:sz w:val="24"/>
          <w:szCs w:val="24"/>
        </w:rPr>
        <w:t>5.1</w:t>
      </w:r>
      <w:r w:rsidRPr="001B42B5">
        <w:rPr>
          <w:b/>
          <w:sz w:val="24"/>
          <w:szCs w:val="24"/>
        </w:rPr>
        <w:tab/>
      </w:r>
      <w:proofErr w:type="spellStart"/>
      <w:r w:rsidRPr="001B42B5">
        <w:rPr>
          <w:b/>
          <w:sz w:val="24"/>
          <w:szCs w:val="24"/>
        </w:rPr>
        <w:t>Farmakodynamiske</w:t>
      </w:r>
      <w:proofErr w:type="spellEnd"/>
      <w:r w:rsidRPr="001B42B5">
        <w:rPr>
          <w:b/>
          <w:sz w:val="24"/>
          <w:szCs w:val="24"/>
        </w:rPr>
        <w:t xml:space="preserve"> egenskaber</w:t>
      </w:r>
    </w:p>
    <w:p w:rsidR="00D643CE" w:rsidRDefault="00D643CE" w:rsidP="00D643CE">
      <w:pPr>
        <w:tabs>
          <w:tab w:val="left" w:pos="851"/>
        </w:tabs>
        <w:ind w:left="851" w:hanging="851"/>
        <w:rPr>
          <w:i/>
          <w:sz w:val="24"/>
          <w:szCs w:val="24"/>
        </w:rPr>
      </w:pPr>
    </w:p>
    <w:p w:rsidR="00D643CE" w:rsidRPr="001B42B5" w:rsidRDefault="00D643CE" w:rsidP="00D643CE">
      <w:pPr>
        <w:tabs>
          <w:tab w:val="left" w:pos="851"/>
        </w:tabs>
        <w:ind w:left="851"/>
        <w:rPr>
          <w:i/>
          <w:sz w:val="24"/>
          <w:szCs w:val="24"/>
          <w:lang w:eastAsia="da-DK"/>
        </w:rPr>
      </w:pPr>
      <w:r w:rsidRPr="001B42B5">
        <w:rPr>
          <w:i/>
          <w:sz w:val="24"/>
          <w:szCs w:val="24"/>
        </w:rPr>
        <w:t>Virkningsmekanisme:</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proofErr w:type="spellStart"/>
      <w:r w:rsidRPr="001B42B5">
        <w:rPr>
          <w:sz w:val="24"/>
          <w:szCs w:val="24"/>
        </w:rPr>
        <w:t>Streptozocins</w:t>
      </w:r>
      <w:proofErr w:type="spellEnd"/>
      <w:r w:rsidRPr="001B42B5">
        <w:rPr>
          <w:sz w:val="24"/>
          <w:szCs w:val="24"/>
        </w:rPr>
        <w:t xml:space="preserve"> </w:t>
      </w:r>
      <w:proofErr w:type="spellStart"/>
      <w:r w:rsidRPr="001B42B5">
        <w:rPr>
          <w:sz w:val="24"/>
          <w:szCs w:val="24"/>
        </w:rPr>
        <w:t>antineoplastiske</w:t>
      </w:r>
      <w:proofErr w:type="spellEnd"/>
      <w:r w:rsidRPr="001B42B5">
        <w:rPr>
          <w:sz w:val="24"/>
          <w:szCs w:val="24"/>
        </w:rPr>
        <w:t xml:space="preserve"> aktivitet blev vurderet </w:t>
      </w:r>
      <w:r w:rsidRPr="001B42B5">
        <w:rPr>
          <w:i/>
          <w:sz w:val="24"/>
          <w:szCs w:val="24"/>
        </w:rPr>
        <w:t xml:space="preserve">in </w:t>
      </w:r>
      <w:proofErr w:type="spellStart"/>
      <w:r w:rsidRPr="001B42B5">
        <w:rPr>
          <w:i/>
          <w:sz w:val="24"/>
          <w:szCs w:val="24"/>
        </w:rPr>
        <w:t>vitro</w:t>
      </w:r>
      <w:proofErr w:type="spellEnd"/>
      <w:r w:rsidRPr="001B42B5">
        <w:rPr>
          <w:sz w:val="24"/>
          <w:szCs w:val="24"/>
        </w:rPr>
        <w:t xml:space="preserve"> og </w:t>
      </w:r>
      <w:r w:rsidRPr="001B42B5">
        <w:rPr>
          <w:i/>
          <w:sz w:val="24"/>
          <w:szCs w:val="24"/>
        </w:rPr>
        <w:t xml:space="preserve">in </w:t>
      </w:r>
      <w:proofErr w:type="spellStart"/>
      <w:r w:rsidRPr="001B42B5">
        <w:rPr>
          <w:i/>
          <w:sz w:val="24"/>
          <w:szCs w:val="24"/>
        </w:rPr>
        <w:t>vivo</w:t>
      </w:r>
      <w:proofErr w:type="spellEnd"/>
      <w:r w:rsidRPr="001B42B5">
        <w:rPr>
          <w:sz w:val="24"/>
          <w:szCs w:val="24"/>
        </w:rPr>
        <w:t>, ved brug af mus, der bærer forskellige tumortyper.</w:t>
      </w:r>
    </w:p>
    <w:p w:rsidR="00D643CE" w:rsidRPr="001B42B5" w:rsidRDefault="00D643CE" w:rsidP="00D643CE">
      <w:pPr>
        <w:tabs>
          <w:tab w:val="left" w:pos="851"/>
        </w:tabs>
        <w:ind w:left="851"/>
        <w:rPr>
          <w:sz w:val="24"/>
          <w:szCs w:val="24"/>
        </w:rPr>
      </w:pPr>
      <w:proofErr w:type="spellStart"/>
      <w:r w:rsidRPr="001B42B5">
        <w:rPr>
          <w:sz w:val="24"/>
          <w:szCs w:val="24"/>
        </w:rPr>
        <w:t>Streptozocin</w:t>
      </w:r>
      <w:proofErr w:type="spellEnd"/>
      <w:r w:rsidRPr="001B42B5">
        <w:rPr>
          <w:sz w:val="24"/>
          <w:szCs w:val="24"/>
        </w:rPr>
        <w:t xml:space="preserve"> undergår spontan nedbrydning for at producere reaktive </w:t>
      </w:r>
      <w:proofErr w:type="spellStart"/>
      <w:r w:rsidRPr="001B42B5">
        <w:rPr>
          <w:sz w:val="24"/>
          <w:szCs w:val="24"/>
        </w:rPr>
        <w:t>methylcar</w:t>
      </w:r>
      <w:r>
        <w:rPr>
          <w:sz w:val="24"/>
          <w:szCs w:val="24"/>
        </w:rPr>
        <w:softHyphen/>
      </w:r>
      <w:r w:rsidRPr="001B42B5">
        <w:rPr>
          <w:sz w:val="24"/>
          <w:szCs w:val="24"/>
        </w:rPr>
        <w:t>boniumioner</w:t>
      </w:r>
      <w:proofErr w:type="spellEnd"/>
      <w:r w:rsidRPr="001B42B5">
        <w:rPr>
          <w:sz w:val="24"/>
          <w:szCs w:val="24"/>
        </w:rPr>
        <w:t xml:space="preserve">, der </w:t>
      </w:r>
      <w:proofErr w:type="spellStart"/>
      <w:r w:rsidRPr="001B42B5">
        <w:rPr>
          <w:sz w:val="24"/>
          <w:szCs w:val="24"/>
        </w:rPr>
        <w:t>alkylere</w:t>
      </w:r>
      <w:proofErr w:type="spellEnd"/>
      <w:r w:rsidRPr="001B42B5">
        <w:rPr>
          <w:sz w:val="24"/>
          <w:szCs w:val="24"/>
        </w:rPr>
        <w:t xml:space="preserve"> DNA og giver intrastrand krydsbindinger. Alvorlig DNA-beskadigelse med </w:t>
      </w:r>
      <w:proofErr w:type="spellStart"/>
      <w:r w:rsidRPr="001B42B5">
        <w:rPr>
          <w:sz w:val="24"/>
          <w:szCs w:val="24"/>
        </w:rPr>
        <w:t>streptozocin</w:t>
      </w:r>
      <w:proofErr w:type="spellEnd"/>
      <w:r w:rsidRPr="001B42B5">
        <w:rPr>
          <w:sz w:val="24"/>
          <w:szCs w:val="24"/>
        </w:rPr>
        <w:t xml:space="preserve"> resulterer i </w:t>
      </w:r>
      <w:proofErr w:type="spellStart"/>
      <w:r w:rsidRPr="001B42B5">
        <w:rPr>
          <w:sz w:val="24"/>
          <w:szCs w:val="24"/>
        </w:rPr>
        <w:t>celledød</w:t>
      </w:r>
      <w:proofErr w:type="spellEnd"/>
      <w:r w:rsidRPr="001B42B5">
        <w:rPr>
          <w:sz w:val="24"/>
          <w:szCs w:val="24"/>
        </w:rPr>
        <w:t xml:space="preserve"> ved </w:t>
      </w:r>
      <w:proofErr w:type="spellStart"/>
      <w:r w:rsidRPr="001B42B5">
        <w:rPr>
          <w:sz w:val="24"/>
          <w:szCs w:val="24"/>
        </w:rPr>
        <w:t>apoptose</w:t>
      </w:r>
      <w:proofErr w:type="spellEnd"/>
      <w:r w:rsidRPr="001B42B5">
        <w:rPr>
          <w:sz w:val="24"/>
          <w:szCs w:val="24"/>
        </w:rPr>
        <w:t xml:space="preserve"> eller nekrose. Endvidere bliver DNA-strengen brudt, som et resultat af </w:t>
      </w:r>
      <w:proofErr w:type="spellStart"/>
      <w:r w:rsidRPr="001B42B5">
        <w:rPr>
          <w:sz w:val="24"/>
          <w:szCs w:val="24"/>
        </w:rPr>
        <w:t>streptozocins</w:t>
      </w:r>
      <w:proofErr w:type="spellEnd"/>
      <w:r w:rsidRPr="001B42B5">
        <w:rPr>
          <w:sz w:val="24"/>
          <w:szCs w:val="24"/>
        </w:rPr>
        <w:t xml:space="preserve"> </w:t>
      </w:r>
      <w:proofErr w:type="spellStart"/>
      <w:r w:rsidRPr="001B42B5">
        <w:rPr>
          <w:sz w:val="24"/>
          <w:szCs w:val="24"/>
        </w:rPr>
        <w:t>alkyleringsvirkning</w:t>
      </w:r>
      <w:proofErr w:type="spellEnd"/>
      <w:r w:rsidRPr="001B42B5">
        <w:rPr>
          <w:sz w:val="24"/>
          <w:szCs w:val="24"/>
        </w:rPr>
        <w:t xml:space="preserve">, og kan føre til kromosomale omlejringer. Desuden kan </w:t>
      </w:r>
      <w:proofErr w:type="spellStart"/>
      <w:r w:rsidRPr="001B42B5">
        <w:rPr>
          <w:sz w:val="24"/>
          <w:szCs w:val="24"/>
        </w:rPr>
        <w:t>streptozocins</w:t>
      </w:r>
      <w:proofErr w:type="spellEnd"/>
      <w:r w:rsidRPr="001B42B5">
        <w:rPr>
          <w:sz w:val="24"/>
          <w:szCs w:val="24"/>
        </w:rPr>
        <w:t xml:space="preserve"> cytogenetiske skader manifesteres som kromosomafvigelser, </w:t>
      </w:r>
      <w:proofErr w:type="spellStart"/>
      <w:r w:rsidRPr="001B42B5">
        <w:rPr>
          <w:sz w:val="24"/>
          <w:szCs w:val="24"/>
        </w:rPr>
        <w:t>søsterkromatidudvekslinger</w:t>
      </w:r>
      <w:proofErr w:type="spellEnd"/>
      <w:r w:rsidRPr="001B42B5">
        <w:rPr>
          <w:sz w:val="24"/>
          <w:szCs w:val="24"/>
        </w:rPr>
        <w:t xml:space="preserve"> eller </w:t>
      </w:r>
      <w:proofErr w:type="spellStart"/>
      <w:r w:rsidRPr="001B42B5">
        <w:rPr>
          <w:sz w:val="24"/>
          <w:szCs w:val="24"/>
        </w:rPr>
        <w:t>mikronuclei</w:t>
      </w:r>
      <w:proofErr w:type="spellEnd"/>
      <w:r w:rsidRPr="001B42B5">
        <w:rPr>
          <w:sz w:val="24"/>
          <w:szCs w:val="24"/>
        </w:rPr>
        <w:t xml:space="preserve">. </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t xml:space="preserve">Ved sammenligning med andre </w:t>
      </w:r>
      <w:proofErr w:type="spellStart"/>
      <w:r w:rsidRPr="001B42B5">
        <w:rPr>
          <w:sz w:val="24"/>
          <w:szCs w:val="24"/>
        </w:rPr>
        <w:t>nitrosourinstoffer</w:t>
      </w:r>
      <w:proofErr w:type="spellEnd"/>
      <w:r w:rsidRPr="001B42B5">
        <w:rPr>
          <w:sz w:val="24"/>
          <w:szCs w:val="24"/>
        </w:rPr>
        <w:t xml:space="preserve"> er </w:t>
      </w:r>
      <w:proofErr w:type="spellStart"/>
      <w:r w:rsidRPr="001B42B5">
        <w:rPr>
          <w:sz w:val="24"/>
          <w:szCs w:val="24"/>
        </w:rPr>
        <w:t>Zanosars</w:t>
      </w:r>
      <w:proofErr w:type="spellEnd"/>
      <w:r w:rsidRPr="001B42B5">
        <w:rPr>
          <w:sz w:val="24"/>
          <w:szCs w:val="24"/>
        </w:rPr>
        <w:t xml:space="preserve"> </w:t>
      </w:r>
      <w:proofErr w:type="spellStart"/>
      <w:r w:rsidRPr="001B42B5">
        <w:rPr>
          <w:sz w:val="24"/>
          <w:szCs w:val="24"/>
        </w:rPr>
        <w:t>alkyleringsaktivitet</w:t>
      </w:r>
      <w:proofErr w:type="spellEnd"/>
      <w:r w:rsidRPr="001B42B5">
        <w:rPr>
          <w:sz w:val="24"/>
          <w:szCs w:val="24"/>
        </w:rPr>
        <w:t xml:space="preserve"> svag: </w:t>
      </w:r>
      <w:proofErr w:type="spellStart"/>
      <w:r w:rsidRPr="001B42B5">
        <w:rPr>
          <w:sz w:val="24"/>
          <w:szCs w:val="24"/>
        </w:rPr>
        <w:t>methylnitrosourinstof</w:t>
      </w:r>
      <w:proofErr w:type="spellEnd"/>
      <w:r w:rsidRPr="001B42B5">
        <w:rPr>
          <w:sz w:val="24"/>
          <w:szCs w:val="24"/>
        </w:rPr>
        <w:t xml:space="preserve">-metabolitten har 3 til 4 gange den samme </w:t>
      </w:r>
      <w:proofErr w:type="spellStart"/>
      <w:r w:rsidRPr="001B42B5">
        <w:rPr>
          <w:sz w:val="24"/>
          <w:szCs w:val="24"/>
        </w:rPr>
        <w:t>alkyleringsaktivitet</w:t>
      </w:r>
      <w:proofErr w:type="spellEnd"/>
      <w:r w:rsidRPr="001B42B5">
        <w:rPr>
          <w:sz w:val="24"/>
          <w:szCs w:val="24"/>
        </w:rPr>
        <w:t xml:space="preserve"> som forstadiet. Tilstedeværelsen af bunden glukose reducerer </w:t>
      </w:r>
      <w:proofErr w:type="spellStart"/>
      <w:r w:rsidRPr="001B42B5">
        <w:rPr>
          <w:sz w:val="24"/>
          <w:szCs w:val="24"/>
        </w:rPr>
        <w:t>alkyleringsvirkningen</w:t>
      </w:r>
      <w:proofErr w:type="spellEnd"/>
      <w:r w:rsidRPr="001B42B5">
        <w:rPr>
          <w:sz w:val="24"/>
          <w:szCs w:val="24"/>
        </w:rPr>
        <w:t>, men reducerer samtidig knoglemarvstoksicitet</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i/>
          <w:sz w:val="24"/>
          <w:szCs w:val="24"/>
        </w:rPr>
      </w:pPr>
      <w:r w:rsidRPr="001B42B5">
        <w:rPr>
          <w:i/>
          <w:sz w:val="24"/>
          <w:szCs w:val="24"/>
        </w:rPr>
        <w:t>Klinisk virkning:</w:t>
      </w:r>
    </w:p>
    <w:p w:rsidR="00D643CE" w:rsidRPr="001B42B5" w:rsidRDefault="00D643CE" w:rsidP="00D643CE">
      <w:pPr>
        <w:tabs>
          <w:tab w:val="left" w:pos="851"/>
        </w:tabs>
        <w:ind w:left="851"/>
        <w:rPr>
          <w:i/>
          <w:sz w:val="24"/>
          <w:szCs w:val="24"/>
        </w:rPr>
      </w:pPr>
    </w:p>
    <w:p w:rsidR="00D643CE" w:rsidRPr="001B42B5" w:rsidRDefault="00D643CE" w:rsidP="00D643CE">
      <w:pPr>
        <w:tabs>
          <w:tab w:val="left" w:pos="851"/>
        </w:tabs>
        <w:ind w:left="851"/>
        <w:rPr>
          <w:sz w:val="24"/>
          <w:szCs w:val="24"/>
        </w:rPr>
      </w:pPr>
      <w:r w:rsidRPr="001B42B5">
        <w:rPr>
          <w:sz w:val="24"/>
          <w:szCs w:val="24"/>
        </w:rPr>
        <w:t xml:space="preserve">Kliniske studier viste at kombinationen med </w:t>
      </w:r>
      <w:proofErr w:type="spellStart"/>
      <w:r w:rsidRPr="001B42B5">
        <w:rPr>
          <w:sz w:val="24"/>
          <w:szCs w:val="24"/>
        </w:rPr>
        <w:t>Zanosar</w:t>
      </w:r>
      <w:proofErr w:type="spellEnd"/>
      <w:r w:rsidRPr="001B42B5">
        <w:rPr>
          <w:sz w:val="24"/>
          <w:szCs w:val="24"/>
        </w:rPr>
        <w:t xml:space="preserve"> og 5-fluorouracil er fordelagtigt til behandling af </w:t>
      </w:r>
      <w:proofErr w:type="spellStart"/>
      <w:r w:rsidRPr="001B42B5">
        <w:rPr>
          <w:sz w:val="24"/>
          <w:szCs w:val="24"/>
        </w:rPr>
        <w:t>pankreatiske</w:t>
      </w:r>
      <w:proofErr w:type="spellEnd"/>
      <w:r w:rsidRPr="001B42B5">
        <w:rPr>
          <w:sz w:val="24"/>
          <w:szCs w:val="24"/>
        </w:rPr>
        <w:t xml:space="preserve"> </w:t>
      </w:r>
      <w:proofErr w:type="spellStart"/>
      <w:r w:rsidRPr="001B42B5">
        <w:rPr>
          <w:sz w:val="24"/>
          <w:szCs w:val="24"/>
        </w:rPr>
        <w:t>neuroendokrine</w:t>
      </w:r>
      <w:proofErr w:type="spellEnd"/>
      <w:r w:rsidRPr="001B42B5">
        <w:rPr>
          <w:sz w:val="24"/>
          <w:szCs w:val="24"/>
        </w:rPr>
        <w:t xml:space="preserve"> tumorer med responsrater på 20 til 40</w:t>
      </w:r>
      <w:r>
        <w:rPr>
          <w:sz w:val="24"/>
          <w:szCs w:val="24"/>
        </w:rPr>
        <w:t xml:space="preserve"> %</w:t>
      </w:r>
      <w:r w:rsidRPr="001B42B5">
        <w:rPr>
          <w:sz w:val="24"/>
          <w:szCs w:val="24"/>
        </w:rPr>
        <w:t xml:space="preserve">. </w:t>
      </w:r>
    </w:p>
    <w:p w:rsidR="00D643CE" w:rsidRPr="001B42B5" w:rsidRDefault="00D643CE" w:rsidP="00D643CE">
      <w:pPr>
        <w:tabs>
          <w:tab w:val="left" w:pos="851"/>
        </w:tabs>
        <w:ind w:left="851"/>
        <w:rPr>
          <w:i/>
          <w:sz w:val="24"/>
          <w:szCs w:val="24"/>
        </w:rPr>
      </w:pPr>
    </w:p>
    <w:p w:rsidR="00D643CE" w:rsidRPr="001B42B5" w:rsidRDefault="00D643CE" w:rsidP="00D643CE">
      <w:pPr>
        <w:tabs>
          <w:tab w:val="left" w:pos="851"/>
        </w:tabs>
        <w:ind w:left="851"/>
        <w:rPr>
          <w:i/>
          <w:sz w:val="24"/>
          <w:szCs w:val="24"/>
          <w:u w:val="single"/>
        </w:rPr>
      </w:pPr>
      <w:r w:rsidRPr="001B42B5">
        <w:rPr>
          <w:i/>
          <w:sz w:val="24"/>
          <w:szCs w:val="24"/>
          <w:u w:val="single"/>
        </w:rPr>
        <w:t>Randomiserede kliniske studier</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t xml:space="preserve">Tre randomiserede kliniske studier evaluerede </w:t>
      </w:r>
      <w:proofErr w:type="spellStart"/>
      <w:r w:rsidRPr="001B42B5">
        <w:rPr>
          <w:sz w:val="24"/>
          <w:szCs w:val="24"/>
        </w:rPr>
        <w:t>streptozocins</w:t>
      </w:r>
      <w:proofErr w:type="spellEnd"/>
      <w:r w:rsidRPr="001B42B5">
        <w:rPr>
          <w:sz w:val="24"/>
          <w:szCs w:val="24"/>
        </w:rPr>
        <w:t xml:space="preserve"> effekt og sikkerhed i </w:t>
      </w:r>
      <w:proofErr w:type="spellStart"/>
      <w:r w:rsidRPr="001B42B5">
        <w:rPr>
          <w:sz w:val="24"/>
          <w:szCs w:val="24"/>
        </w:rPr>
        <w:t>pankreatiske</w:t>
      </w:r>
      <w:proofErr w:type="spellEnd"/>
      <w:r w:rsidRPr="001B42B5">
        <w:rPr>
          <w:sz w:val="24"/>
          <w:szCs w:val="24"/>
        </w:rPr>
        <w:t xml:space="preserve"> </w:t>
      </w:r>
      <w:proofErr w:type="spellStart"/>
      <w:r w:rsidRPr="001B42B5">
        <w:rPr>
          <w:sz w:val="24"/>
          <w:szCs w:val="24"/>
        </w:rPr>
        <w:t>neuroendokrine</w:t>
      </w:r>
      <w:proofErr w:type="spellEnd"/>
      <w:r w:rsidRPr="001B42B5">
        <w:rPr>
          <w:sz w:val="24"/>
          <w:szCs w:val="24"/>
        </w:rPr>
        <w:t xml:space="preserve"> tumorer. </w:t>
      </w:r>
    </w:p>
    <w:p w:rsidR="00D643CE" w:rsidRPr="001B42B5" w:rsidRDefault="00D643CE" w:rsidP="00D643CE">
      <w:pPr>
        <w:tabs>
          <w:tab w:val="left" w:pos="851"/>
        </w:tabs>
        <w:ind w:left="851"/>
        <w:rPr>
          <w:sz w:val="24"/>
          <w:szCs w:val="24"/>
        </w:rPr>
      </w:pPr>
      <w:r w:rsidRPr="001B42B5">
        <w:rPr>
          <w:sz w:val="24"/>
          <w:szCs w:val="24"/>
        </w:rPr>
        <w:t xml:space="preserve">De høje responser opnået i de første to forsøg var baseret på vurdering af biokemiske markører og klinisk </w:t>
      </w:r>
      <w:proofErr w:type="spellStart"/>
      <w:r w:rsidRPr="001B42B5">
        <w:rPr>
          <w:sz w:val="24"/>
          <w:szCs w:val="24"/>
        </w:rPr>
        <w:t>hepatomegali</w:t>
      </w:r>
      <w:proofErr w:type="spellEnd"/>
      <w:r w:rsidRPr="001B42B5">
        <w:rPr>
          <w:sz w:val="24"/>
          <w:szCs w:val="24"/>
        </w:rPr>
        <w:t>. Disse høje responsrater er ikke opnået i senere undersøgelser, på grund af strengere effektkriterier.</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proofErr w:type="spellStart"/>
      <w:r w:rsidRPr="001B42B5">
        <w:rPr>
          <w:sz w:val="24"/>
          <w:szCs w:val="24"/>
        </w:rPr>
        <w:t>Moertel</w:t>
      </w:r>
      <w:proofErr w:type="spellEnd"/>
      <w:r w:rsidRPr="001B42B5">
        <w:rPr>
          <w:sz w:val="24"/>
          <w:szCs w:val="24"/>
        </w:rPr>
        <w:t xml:space="preserve"> 1980: </w:t>
      </w:r>
      <w:proofErr w:type="spellStart"/>
      <w:r w:rsidRPr="001B42B5">
        <w:rPr>
          <w:sz w:val="24"/>
          <w:szCs w:val="24"/>
        </w:rPr>
        <w:t>Streptozocin</w:t>
      </w:r>
      <w:proofErr w:type="spellEnd"/>
      <w:r w:rsidRPr="001B42B5">
        <w:rPr>
          <w:sz w:val="24"/>
          <w:szCs w:val="24"/>
        </w:rPr>
        <w:t xml:space="preserve"> alene mod </w:t>
      </w:r>
      <w:proofErr w:type="spellStart"/>
      <w:r w:rsidRPr="001B42B5">
        <w:rPr>
          <w:sz w:val="24"/>
          <w:szCs w:val="24"/>
        </w:rPr>
        <w:t>streptozocin</w:t>
      </w:r>
      <w:proofErr w:type="spellEnd"/>
      <w:r w:rsidRPr="001B42B5">
        <w:rPr>
          <w:sz w:val="24"/>
          <w:szCs w:val="24"/>
        </w:rPr>
        <w:t xml:space="preserve"> + 5-FU</w:t>
      </w:r>
    </w:p>
    <w:p w:rsidR="00D643CE" w:rsidRPr="001B42B5" w:rsidRDefault="00D643CE" w:rsidP="00D643CE">
      <w:pPr>
        <w:tabs>
          <w:tab w:val="left" w:pos="851"/>
        </w:tabs>
        <w:ind w:left="851"/>
        <w:rPr>
          <w:sz w:val="24"/>
          <w:szCs w:val="24"/>
        </w:rPr>
      </w:pPr>
      <w:r w:rsidRPr="001B42B5">
        <w:rPr>
          <w:sz w:val="24"/>
          <w:szCs w:val="24"/>
        </w:rPr>
        <w:t>- 84 patienter inkluderet</w:t>
      </w:r>
    </w:p>
    <w:p w:rsidR="00D643CE" w:rsidRPr="001B42B5" w:rsidRDefault="00D643CE" w:rsidP="00D643CE">
      <w:pPr>
        <w:tabs>
          <w:tab w:val="left" w:pos="851"/>
        </w:tabs>
        <w:ind w:left="851"/>
        <w:rPr>
          <w:sz w:val="24"/>
          <w:szCs w:val="24"/>
        </w:rPr>
      </w:pPr>
      <w:r w:rsidRPr="001B42B5">
        <w:rPr>
          <w:sz w:val="24"/>
          <w:szCs w:val="24"/>
        </w:rPr>
        <w:t>- Responsrate (RR) 36</w:t>
      </w:r>
      <w:r>
        <w:rPr>
          <w:sz w:val="24"/>
          <w:szCs w:val="24"/>
        </w:rPr>
        <w:t xml:space="preserve"> %</w:t>
      </w:r>
      <w:r w:rsidRPr="001B42B5">
        <w:rPr>
          <w:sz w:val="24"/>
          <w:szCs w:val="24"/>
        </w:rPr>
        <w:t xml:space="preserve"> med </w:t>
      </w:r>
      <w:proofErr w:type="spellStart"/>
      <w:r w:rsidRPr="001B42B5">
        <w:rPr>
          <w:sz w:val="24"/>
          <w:szCs w:val="24"/>
        </w:rPr>
        <w:t>streptozocin</w:t>
      </w:r>
      <w:proofErr w:type="spellEnd"/>
      <w:r w:rsidRPr="001B42B5">
        <w:rPr>
          <w:sz w:val="24"/>
          <w:szCs w:val="24"/>
        </w:rPr>
        <w:t xml:space="preserve"> alene mod 63</w:t>
      </w:r>
      <w:r>
        <w:rPr>
          <w:sz w:val="24"/>
          <w:szCs w:val="24"/>
        </w:rPr>
        <w:t xml:space="preserve"> %</w:t>
      </w:r>
      <w:r w:rsidRPr="001B42B5">
        <w:rPr>
          <w:sz w:val="24"/>
          <w:szCs w:val="24"/>
        </w:rPr>
        <w:t xml:space="preserve"> med </w:t>
      </w:r>
      <w:proofErr w:type="spellStart"/>
      <w:r w:rsidRPr="001B42B5">
        <w:rPr>
          <w:sz w:val="24"/>
          <w:szCs w:val="24"/>
        </w:rPr>
        <w:t>streptozocin</w:t>
      </w:r>
      <w:proofErr w:type="spellEnd"/>
      <w:r w:rsidRPr="001B42B5">
        <w:rPr>
          <w:sz w:val="24"/>
          <w:szCs w:val="24"/>
        </w:rPr>
        <w:t xml:space="preserve"> + 5-FU.</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fldChar w:fldCharType="begin">
          <w:fldData xml:space="preserve">PEVuZE5vdGU+PENpdGU+PEF1dGhvcj5Nb2VydGVsPC9BdXRob3I+PFllYXI+MTk5MjwvWWVhcj48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</w:fldData>
        </w:fldChar>
      </w:r>
      <w:r w:rsidRPr="001B42B5">
        <w:rPr>
          <w:sz w:val="24"/>
          <w:szCs w:val="24"/>
        </w:rPr>
        <w:instrText xml:space="preserve"> ADDIN EN.CITE </w:instrText>
      </w:r>
      <w:r w:rsidRPr="001B42B5">
        <w:rPr>
          <w:sz w:val="24"/>
          <w:szCs w:val="24"/>
        </w:rPr>
        <w:fldChar w:fldCharType="begin">
          <w:fldData xml:space="preserve">PEVuZE5vdGU+PENpdGU+PEF1dGhvcj5Nb2VydGVsPC9BdXRob3I+PFllYXI+MTk5MjwvWWVhcj48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</w:fldData>
        </w:fldChar>
      </w:r>
      <w:r w:rsidRPr="001B42B5">
        <w:rPr>
          <w:sz w:val="24"/>
          <w:szCs w:val="24"/>
        </w:rPr>
        <w:instrText xml:space="preserve"> ADDIN EN.CITE.DATA </w:instrText>
      </w:r>
      <w:r w:rsidRPr="001B42B5">
        <w:rPr>
          <w:sz w:val="24"/>
          <w:szCs w:val="24"/>
        </w:rPr>
      </w:r>
      <w:r w:rsidRPr="001B42B5">
        <w:rPr>
          <w:sz w:val="24"/>
          <w:szCs w:val="24"/>
        </w:rPr>
        <w:fldChar w:fldCharType="end"/>
      </w:r>
      <w:r w:rsidRPr="001B42B5">
        <w:rPr>
          <w:sz w:val="24"/>
          <w:szCs w:val="24"/>
        </w:rPr>
      </w:r>
      <w:r w:rsidRPr="001B42B5">
        <w:rPr>
          <w:sz w:val="24"/>
          <w:szCs w:val="24"/>
        </w:rPr>
        <w:fldChar w:fldCharType="end"/>
      </w:r>
      <w:proofErr w:type="spellStart"/>
      <w:r w:rsidRPr="001B42B5">
        <w:rPr>
          <w:sz w:val="24"/>
          <w:szCs w:val="24"/>
        </w:rPr>
        <w:t>Moertel</w:t>
      </w:r>
      <w:proofErr w:type="spellEnd"/>
      <w:r w:rsidRPr="001B42B5">
        <w:rPr>
          <w:sz w:val="24"/>
          <w:szCs w:val="24"/>
        </w:rPr>
        <w:t xml:space="preserve"> 1992: </w:t>
      </w:r>
      <w:proofErr w:type="spellStart"/>
      <w:r w:rsidRPr="001B42B5">
        <w:rPr>
          <w:sz w:val="24"/>
          <w:szCs w:val="24"/>
        </w:rPr>
        <w:t>Streptozocin</w:t>
      </w:r>
      <w:proofErr w:type="spellEnd"/>
      <w:r w:rsidRPr="001B42B5">
        <w:rPr>
          <w:sz w:val="24"/>
          <w:szCs w:val="24"/>
        </w:rPr>
        <w:t xml:space="preserve"> + </w:t>
      </w:r>
      <w:proofErr w:type="spellStart"/>
      <w:r w:rsidRPr="001B42B5">
        <w:rPr>
          <w:sz w:val="24"/>
          <w:szCs w:val="24"/>
        </w:rPr>
        <w:t>doxorubicin</w:t>
      </w:r>
      <w:proofErr w:type="spellEnd"/>
      <w:r w:rsidRPr="001B42B5">
        <w:rPr>
          <w:sz w:val="24"/>
          <w:szCs w:val="24"/>
        </w:rPr>
        <w:t xml:space="preserve"> mod </w:t>
      </w:r>
      <w:proofErr w:type="spellStart"/>
      <w:r w:rsidRPr="001B42B5">
        <w:rPr>
          <w:sz w:val="24"/>
          <w:szCs w:val="24"/>
        </w:rPr>
        <w:t>treptozocin</w:t>
      </w:r>
      <w:proofErr w:type="spellEnd"/>
      <w:r w:rsidRPr="001B42B5">
        <w:rPr>
          <w:sz w:val="24"/>
          <w:szCs w:val="24"/>
        </w:rPr>
        <w:t xml:space="preserve"> + 5-FU vs. </w:t>
      </w:r>
      <w:proofErr w:type="spellStart"/>
      <w:r w:rsidRPr="001B42B5">
        <w:rPr>
          <w:sz w:val="24"/>
          <w:szCs w:val="24"/>
        </w:rPr>
        <w:t>chlorozotocin</w:t>
      </w:r>
      <w:proofErr w:type="spellEnd"/>
    </w:p>
    <w:p w:rsidR="00D643CE" w:rsidRPr="001B42B5" w:rsidRDefault="00D643CE" w:rsidP="00D643CE">
      <w:pPr>
        <w:tabs>
          <w:tab w:val="left" w:pos="851"/>
        </w:tabs>
        <w:ind w:left="851"/>
        <w:rPr>
          <w:sz w:val="24"/>
          <w:szCs w:val="24"/>
        </w:rPr>
      </w:pPr>
      <w:r w:rsidRPr="001B42B5">
        <w:rPr>
          <w:sz w:val="24"/>
          <w:szCs w:val="24"/>
        </w:rPr>
        <w:t xml:space="preserve">- 105 patienter inkluderet </w:t>
      </w:r>
    </w:p>
    <w:p w:rsidR="00D643CE" w:rsidRPr="001B42B5" w:rsidRDefault="00D643CE" w:rsidP="00D643CE">
      <w:pPr>
        <w:tabs>
          <w:tab w:val="left" w:pos="851"/>
        </w:tabs>
        <w:ind w:left="851"/>
        <w:rPr>
          <w:sz w:val="24"/>
          <w:szCs w:val="24"/>
        </w:rPr>
      </w:pPr>
      <w:r w:rsidRPr="001B42B5">
        <w:rPr>
          <w:sz w:val="24"/>
          <w:szCs w:val="24"/>
        </w:rPr>
        <w:t>- RR: 69</w:t>
      </w:r>
      <w:r>
        <w:rPr>
          <w:sz w:val="24"/>
          <w:szCs w:val="24"/>
        </w:rPr>
        <w:t xml:space="preserve"> %</w:t>
      </w:r>
      <w:r w:rsidRPr="001B42B5">
        <w:rPr>
          <w:sz w:val="24"/>
          <w:szCs w:val="24"/>
        </w:rPr>
        <w:t xml:space="preserve"> med </w:t>
      </w:r>
      <w:proofErr w:type="spellStart"/>
      <w:r w:rsidRPr="001B42B5">
        <w:rPr>
          <w:sz w:val="24"/>
          <w:szCs w:val="24"/>
        </w:rPr>
        <w:t>streptozocin</w:t>
      </w:r>
      <w:proofErr w:type="spellEnd"/>
      <w:r w:rsidRPr="001B42B5">
        <w:rPr>
          <w:sz w:val="24"/>
          <w:szCs w:val="24"/>
        </w:rPr>
        <w:t xml:space="preserve"> + </w:t>
      </w:r>
      <w:proofErr w:type="spellStart"/>
      <w:r w:rsidRPr="001B42B5">
        <w:rPr>
          <w:sz w:val="24"/>
          <w:szCs w:val="24"/>
        </w:rPr>
        <w:t>doxorubicin</w:t>
      </w:r>
      <w:proofErr w:type="spellEnd"/>
      <w:r w:rsidRPr="001B42B5">
        <w:rPr>
          <w:sz w:val="24"/>
          <w:szCs w:val="24"/>
        </w:rPr>
        <w:t xml:space="preserve"> mod 45</w:t>
      </w:r>
      <w:r>
        <w:rPr>
          <w:sz w:val="24"/>
          <w:szCs w:val="24"/>
        </w:rPr>
        <w:t xml:space="preserve"> %</w:t>
      </w:r>
      <w:r w:rsidRPr="001B42B5">
        <w:rPr>
          <w:sz w:val="24"/>
          <w:szCs w:val="24"/>
        </w:rPr>
        <w:t xml:space="preserve"> med </w:t>
      </w:r>
      <w:proofErr w:type="spellStart"/>
      <w:r w:rsidRPr="001B42B5">
        <w:rPr>
          <w:sz w:val="24"/>
          <w:szCs w:val="24"/>
        </w:rPr>
        <w:t>streptozocin</w:t>
      </w:r>
      <w:proofErr w:type="spellEnd"/>
      <w:r w:rsidRPr="001B42B5">
        <w:rPr>
          <w:sz w:val="24"/>
          <w:szCs w:val="24"/>
        </w:rPr>
        <w:t xml:space="preserve"> + 5-FU </w:t>
      </w:r>
    </w:p>
    <w:p w:rsidR="00D643CE" w:rsidRPr="001B42B5" w:rsidRDefault="00D643CE" w:rsidP="00D643CE">
      <w:pPr>
        <w:tabs>
          <w:tab w:val="left" w:pos="851"/>
        </w:tabs>
        <w:ind w:left="851"/>
        <w:rPr>
          <w:sz w:val="24"/>
          <w:szCs w:val="24"/>
        </w:rPr>
      </w:pPr>
      <w:r w:rsidRPr="001B42B5">
        <w:rPr>
          <w:sz w:val="24"/>
          <w:szCs w:val="24"/>
        </w:rPr>
        <w:t>- Median overlevelse: Henholdsvis 2,2 og 1,4 år.</w:t>
      </w:r>
    </w:p>
    <w:p w:rsidR="00D643CE" w:rsidRPr="001B42B5" w:rsidRDefault="00D643CE" w:rsidP="00D643CE">
      <w:pPr>
        <w:tabs>
          <w:tab w:val="left" w:pos="851"/>
        </w:tabs>
        <w:ind w:left="851"/>
        <w:rPr>
          <w:sz w:val="24"/>
          <w:szCs w:val="24"/>
        </w:rPr>
      </w:pPr>
    </w:p>
    <w:p w:rsidR="00D643CE" w:rsidRPr="005F7D8A" w:rsidRDefault="00D643CE" w:rsidP="00D643CE">
      <w:pPr>
        <w:tabs>
          <w:tab w:val="left" w:pos="851"/>
        </w:tabs>
        <w:ind w:left="851"/>
        <w:rPr>
          <w:sz w:val="24"/>
          <w:szCs w:val="24"/>
          <w:lang w:val="en-US"/>
        </w:rPr>
      </w:pPr>
      <w:r w:rsidRPr="005F7D8A">
        <w:rPr>
          <w:sz w:val="24"/>
          <w:szCs w:val="24"/>
          <w:lang w:val="en-US"/>
        </w:rPr>
        <w:t xml:space="preserve">Meyer 2014: </w:t>
      </w:r>
      <w:proofErr w:type="spellStart"/>
      <w:r w:rsidRPr="005F7D8A">
        <w:rPr>
          <w:sz w:val="24"/>
          <w:szCs w:val="24"/>
          <w:lang w:val="en-US"/>
        </w:rPr>
        <w:t>Streptozocin</w:t>
      </w:r>
      <w:proofErr w:type="spellEnd"/>
      <w:r w:rsidRPr="005F7D8A">
        <w:rPr>
          <w:sz w:val="24"/>
          <w:szCs w:val="24"/>
          <w:lang w:val="en-US"/>
        </w:rPr>
        <w:t xml:space="preserve"> + capecitabin mod </w:t>
      </w:r>
      <w:proofErr w:type="spellStart"/>
      <w:r w:rsidRPr="005F7D8A">
        <w:rPr>
          <w:sz w:val="24"/>
          <w:szCs w:val="24"/>
          <w:lang w:val="en-US"/>
        </w:rPr>
        <w:t>streptozocin</w:t>
      </w:r>
      <w:proofErr w:type="spellEnd"/>
      <w:r w:rsidRPr="005F7D8A">
        <w:rPr>
          <w:sz w:val="24"/>
          <w:szCs w:val="24"/>
          <w:lang w:val="en-US"/>
        </w:rPr>
        <w:t xml:space="preserve"> + capecitabin + cisplatin</w:t>
      </w:r>
    </w:p>
    <w:p w:rsidR="00D643CE" w:rsidRPr="001B42B5" w:rsidRDefault="00D643CE" w:rsidP="00D643CE">
      <w:pPr>
        <w:tabs>
          <w:tab w:val="left" w:pos="851"/>
        </w:tabs>
        <w:ind w:left="851"/>
        <w:rPr>
          <w:sz w:val="24"/>
          <w:szCs w:val="24"/>
        </w:rPr>
      </w:pPr>
      <w:r w:rsidRPr="001B42B5">
        <w:rPr>
          <w:sz w:val="24"/>
          <w:szCs w:val="24"/>
        </w:rPr>
        <w:t>- 86 patienter inkluderet (pancreas og ikke-pancreas-NET)</w:t>
      </w:r>
    </w:p>
    <w:p w:rsidR="00D643CE" w:rsidRPr="001B42B5" w:rsidRDefault="00D643CE" w:rsidP="00D643CE">
      <w:pPr>
        <w:tabs>
          <w:tab w:val="left" w:pos="851"/>
        </w:tabs>
        <w:ind w:left="851"/>
        <w:rPr>
          <w:sz w:val="24"/>
          <w:szCs w:val="24"/>
        </w:rPr>
      </w:pPr>
      <w:r w:rsidRPr="001B42B5">
        <w:rPr>
          <w:sz w:val="24"/>
          <w:szCs w:val="24"/>
        </w:rPr>
        <w:t>- RR: 12</w:t>
      </w:r>
      <w:r>
        <w:rPr>
          <w:sz w:val="24"/>
          <w:szCs w:val="24"/>
        </w:rPr>
        <w:t xml:space="preserve"> %</w:t>
      </w:r>
      <w:r w:rsidRPr="001B42B5">
        <w:rPr>
          <w:sz w:val="24"/>
          <w:szCs w:val="24"/>
        </w:rPr>
        <w:t xml:space="preserve"> </w:t>
      </w:r>
      <w:proofErr w:type="spellStart"/>
      <w:r w:rsidRPr="001B42B5">
        <w:rPr>
          <w:sz w:val="24"/>
          <w:szCs w:val="24"/>
        </w:rPr>
        <w:t>streptozocin</w:t>
      </w:r>
      <w:proofErr w:type="spellEnd"/>
      <w:r w:rsidRPr="001B42B5">
        <w:rPr>
          <w:sz w:val="24"/>
          <w:szCs w:val="24"/>
        </w:rPr>
        <w:t xml:space="preserve"> + </w:t>
      </w:r>
      <w:proofErr w:type="spellStart"/>
      <w:r w:rsidRPr="001B42B5">
        <w:rPr>
          <w:sz w:val="24"/>
          <w:szCs w:val="24"/>
        </w:rPr>
        <w:t>capecitabin</w:t>
      </w:r>
      <w:proofErr w:type="spellEnd"/>
      <w:r w:rsidRPr="001B42B5">
        <w:rPr>
          <w:sz w:val="24"/>
          <w:szCs w:val="24"/>
        </w:rPr>
        <w:t xml:space="preserve"> mod 16</w:t>
      </w:r>
      <w:r>
        <w:rPr>
          <w:sz w:val="24"/>
          <w:szCs w:val="24"/>
        </w:rPr>
        <w:t xml:space="preserve"> %</w:t>
      </w:r>
      <w:r w:rsidRPr="001B42B5">
        <w:rPr>
          <w:sz w:val="24"/>
          <w:szCs w:val="24"/>
        </w:rPr>
        <w:t xml:space="preserve"> med </w:t>
      </w:r>
      <w:proofErr w:type="spellStart"/>
      <w:r w:rsidRPr="001B42B5">
        <w:rPr>
          <w:sz w:val="24"/>
          <w:szCs w:val="24"/>
        </w:rPr>
        <w:t>streptozocin</w:t>
      </w:r>
      <w:proofErr w:type="spellEnd"/>
      <w:r w:rsidRPr="001B42B5">
        <w:rPr>
          <w:sz w:val="24"/>
          <w:szCs w:val="24"/>
        </w:rPr>
        <w:t xml:space="preserve"> + </w:t>
      </w:r>
      <w:proofErr w:type="spellStart"/>
      <w:r w:rsidRPr="001B42B5">
        <w:rPr>
          <w:sz w:val="24"/>
          <w:szCs w:val="24"/>
        </w:rPr>
        <w:t>capecitabin</w:t>
      </w:r>
      <w:proofErr w:type="spellEnd"/>
      <w:r w:rsidRPr="001B42B5">
        <w:rPr>
          <w:sz w:val="24"/>
          <w:szCs w:val="24"/>
        </w:rPr>
        <w:t xml:space="preserve"> + </w:t>
      </w:r>
      <w:proofErr w:type="spellStart"/>
      <w:r w:rsidRPr="001B42B5">
        <w:rPr>
          <w:sz w:val="24"/>
          <w:szCs w:val="24"/>
        </w:rPr>
        <w:t>cisplatin</w:t>
      </w:r>
      <w:proofErr w:type="spellEnd"/>
      <w:r w:rsidRPr="001B42B5">
        <w:rPr>
          <w:sz w:val="24"/>
          <w:szCs w:val="24"/>
        </w:rPr>
        <w:t xml:space="preserve">; hos patienter med </w:t>
      </w:r>
      <w:proofErr w:type="spellStart"/>
      <w:r w:rsidRPr="001B42B5">
        <w:rPr>
          <w:sz w:val="24"/>
          <w:szCs w:val="24"/>
        </w:rPr>
        <w:t>pankreatisk</w:t>
      </w:r>
      <w:proofErr w:type="spellEnd"/>
      <w:r w:rsidRPr="001B42B5">
        <w:rPr>
          <w:sz w:val="24"/>
          <w:szCs w:val="24"/>
        </w:rPr>
        <w:t xml:space="preserve"> </w:t>
      </w:r>
      <w:proofErr w:type="spellStart"/>
      <w:r w:rsidRPr="001B42B5">
        <w:rPr>
          <w:sz w:val="24"/>
          <w:szCs w:val="24"/>
        </w:rPr>
        <w:t>NETs</w:t>
      </w:r>
      <w:proofErr w:type="spellEnd"/>
      <w:r w:rsidRPr="001B42B5">
        <w:rPr>
          <w:sz w:val="24"/>
          <w:szCs w:val="24"/>
        </w:rPr>
        <w:t xml:space="preserve"> (48</w:t>
      </w:r>
      <w:r>
        <w:rPr>
          <w:sz w:val="24"/>
          <w:szCs w:val="24"/>
        </w:rPr>
        <w:t xml:space="preserve"> %</w:t>
      </w:r>
      <w:r w:rsidRPr="001B42B5">
        <w:rPr>
          <w:sz w:val="24"/>
          <w:szCs w:val="24"/>
        </w:rPr>
        <w:t>) var responsraten 17</w:t>
      </w:r>
      <w:r>
        <w:rPr>
          <w:sz w:val="24"/>
          <w:szCs w:val="24"/>
        </w:rPr>
        <w:t xml:space="preserve"> %</w:t>
      </w:r>
      <w:r w:rsidRPr="001B42B5">
        <w:rPr>
          <w:sz w:val="24"/>
          <w:szCs w:val="24"/>
        </w:rPr>
        <w:t xml:space="preserve"> uanset behandling</w:t>
      </w:r>
    </w:p>
    <w:p w:rsidR="00D643CE" w:rsidRPr="001B42B5" w:rsidRDefault="00D643CE" w:rsidP="00D643CE">
      <w:pPr>
        <w:tabs>
          <w:tab w:val="left" w:pos="851"/>
        </w:tabs>
        <w:ind w:left="851"/>
        <w:rPr>
          <w:sz w:val="24"/>
          <w:szCs w:val="24"/>
        </w:rPr>
      </w:pPr>
      <w:r w:rsidRPr="001B42B5">
        <w:rPr>
          <w:sz w:val="24"/>
          <w:szCs w:val="24"/>
        </w:rPr>
        <w:t>- Sygdomskontrol rate (DCR): Henholdsvis 80</w:t>
      </w:r>
      <w:r>
        <w:rPr>
          <w:sz w:val="24"/>
          <w:szCs w:val="24"/>
        </w:rPr>
        <w:t xml:space="preserve"> %</w:t>
      </w:r>
      <w:r w:rsidRPr="001B42B5">
        <w:rPr>
          <w:sz w:val="24"/>
          <w:szCs w:val="24"/>
        </w:rPr>
        <w:t xml:space="preserve"> og 74</w:t>
      </w:r>
      <w:r>
        <w:rPr>
          <w:sz w:val="24"/>
          <w:szCs w:val="24"/>
        </w:rPr>
        <w:t xml:space="preserve"> %</w:t>
      </w:r>
      <w:r w:rsidRPr="001B42B5">
        <w:rPr>
          <w:sz w:val="24"/>
          <w:szCs w:val="24"/>
        </w:rPr>
        <w:t xml:space="preserve">. Hos patienter med </w:t>
      </w:r>
      <w:proofErr w:type="spellStart"/>
      <w:r w:rsidRPr="001B42B5">
        <w:rPr>
          <w:sz w:val="24"/>
          <w:szCs w:val="24"/>
        </w:rPr>
        <w:t>pankreatisk</w:t>
      </w:r>
      <w:proofErr w:type="spellEnd"/>
      <w:r w:rsidRPr="001B42B5">
        <w:rPr>
          <w:sz w:val="24"/>
          <w:szCs w:val="24"/>
        </w:rPr>
        <w:t xml:space="preserve"> </w:t>
      </w:r>
      <w:proofErr w:type="spellStart"/>
      <w:r w:rsidRPr="001B42B5">
        <w:rPr>
          <w:sz w:val="24"/>
          <w:szCs w:val="24"/>
        </w:rPr>
        <w:t>NETs</w:t>
      </w:r>
      <w:proofErr w:type="spellEnd"/>
      <w:r w:rsidRPr="001B42B5">
        <w:rPr>
          <w:sz w:val="24"/>
          <w:szCs w:val="24"/>
        </w:rPr>
        <w:t>, var DCR 86</w:t>
      </w:r>
      <w:r>
        <w:rPr>
          <w:sz w:val="24"/>
          <w:szCs w:val="24"/>
        </w:rPr>
        <w:t xml:space="preserve"> %</w:t>
      </w:r>
      <w:r w:rsidRPr="001B42B5">
        <w:rPr>
          <w:sz w:val="24"/>
          <w:szCs w:val="24"/>
        </w:rPr>
        <w:t xml:space="preserve"> uanset behandling.</w:t>
      </w:r>
    </w:p>
    <w:p w:rsidR="00D643CE" w:rsidRPr="001B42B5" w:rsidRDefault="00D643CE" w:rsidP="00D643CE">
      <w:pPr>
        <w:tabs>
          <w:tab w:val="left" w:pos="851"/>
        </w:tabs>
        <w:ind w:left="851"/>
        <w:rPr>
          <w:i/>
          <w:sz w:val="24"/>
          <w:szCs w:val="24"/>
        </w:rPr>
      </w:pPr>
      <w:r w:rsidRPr="001B42B5">
        <w:rPr>
          <w:sz w:val="24"/>
          <w:szCs w:val="24"/>
        </w:rPr>
        <w:t xml:space="preserve">- Median progressionsfri overlevelse (PFS) og samlet overlevelse (OS) med regimet indeholdende </w:t>
      </w:r>
      <w:proofErr w:type="spellStart"/>
      <w:r w:rsidRPr="001B42B5">
        <w:rPr>
          <w:sz w:val="24"/>
          <w:szCs w:val="24"/>
        </w:rPr>
        <w:t>streptozocin</w:t>
      </w:r>
      <w:proofErr w:type="spellEnd"/>
      <w:r w:rsidRPr="001B42B5">
        <w:rPr>
          <w:sz w:val="24"/>
          <w:szCs w:val="24"/>
        </w:rPr>
        <w:t xml:space="preserve"> + </w:t>
      </w:r>
      <w:proofErr w:type="spellStart"/>
      <w:r w:rsidRPr="001B42B5">
        <w:rPr>
          <w:sz w:val="24"/>
          <w:szCs w:val="24"/>
        </w:rPr>
        <w:t>capecitabin</w:t>
      </w:r>
      <w:proofErr w:type="spellEnd"/>
      <w:r w:rsidRPr="001B42B5">
        <w:rPr>
          <w:sz w:val="24"/>
          <w:szCs w:val="24"/>
        </w:rPr>
        <w:t xml:space="preserve"> var henholdsvis 10,2 og 26,7 måneder.</w:t>
      </w:r>
    </w:p>
    <w:p w:rsidR="00D643CE" w:rsidRDefault="00D643CE" w:rsidP="00D643CE">
      <w:pPr>
        <w:rPr>
          <w:i/>
          <w:sz w:val="24"/>
          <w:szCs w:val="24"/>
        </w:rPr>
      </w:pPr>
      <w:r>
        <w:rPr>
          <w:i/>
          <w:sz w:val="24"/>
          <w:szCs w:val="24"/>
        </w:rPr>
        <w:br w:type="page"/>
      </w:r>
    </w:p>
    <w:p w:rsidR="00D643CE" w:rsidRPr="001B42B5" w:rsidRDefault="00D643CE" w:rsidP="00D643CE">
      <w:pPr>
        <w:tabs>
          <w:tab w:val="left" w:pos="851"/>
        </w:tabs>
        <w:ind w:left="851"/>
        <w:rPr>
          <w:i/>
          <w:sz w:val="24"/>
          <w:szCs w:val="24"/>
        </w:rPr>
      </w:pPr>
    </w:p>
    <w:p w:rsidR="00D643CE" w:rsidRPr="001B42B5" w:rsidRDefault="00D643CE" w:rsidP="00D643CE">
      <w:pPr>
        <w:tabs>
          <w:tab w:val="left" w:pos="851"/>
        </w:tabs>
        <w:ind w:left="851"/>
        <w:rPr>
          <w:i/>
          <w:sz w:val="24"/>
          <w:szCs w:val="24"/>
          <w:u w:val="single"/>
        </w:rPr>
      </w:pPr>
      <w:r w:rsidRPr="001B42B5">
        <w:rPr>
          <w:i/>
          <w:sz w:val="24"/>
          <w:szCs w:val="24"/>
          <w:u w:val="single"/>
        </w:rPr>
        <w:t xml:space="preserve">Ikke-randomiserede </w:t>
      </w:r>
      <w:proofErr w:type="spellStart"/>
      <w:r w:rsidRPr="001B42B5">
        <w:rPr>
          <w:i/>
          <w:sz w:val="24"/>
          <w:szCs w:val="24"/>
          <w:u w:val="single"/>
        </w:rPr>
        <w:t>prospektive</w:t>
      </w:r>
      <w:proofErr w:type="spellEnd"/>
      <w:r w:rsidRPr="001B42B5">
        <w:rPr>
          <w:i/>
          <w:sz w:val="24"/>
          <w:szCs w:val="24"/>
          <w:u w:val="single"/>
        </w:rPr>
        <w:t xml:space="preserve"> studier</w:t>
      </w:r>
    </w:p>
    <w:p w:rsidR="00D643CE" w:rsidRPr="001B42B5" w:rsidRDefault="00D643CE" w:rsidP="00D643CE">
      <w:pPr>
        <w:tabs>
          <w:tab w:val="left" w:pos="851"/>
        </w:tabs>
        <w:ind w:left="851"/>
        <w:rPr>
          <w:sz w:val="24"/>
          <w:szCs w:val="24"/>
        </w:rPr>
      </w:pPr>
      <w:r w:rsidRPr="001B42B5">
        <w:rPr>
          <w:sz w:val="24"/>
          <w:szCs w:val="24"/>
        </w:rPr>
        <w:t xml:space="preserve">Eriksson 1990: </w:t>
      </w:r>
      <w:proofErr w:type="spellStart"/>
      <w:r w:rsidRPr="001B42B5">
        <w:rPr>
          <w:sz w:val="24"/>
          <w:szCs w:val="24"/>
        </w:rPr>
        <w:t>Streptozocin</w:t>
      </w:r>
      <w:proofErr w:type="spellEnd"/>
      <w:r w:rsidRPr="001B42B5">
        <w:rPr>
          <w:sz w:val="24"/>
          <w:szCs w:val="24"/>
        </w:rPr>
        <w:t xml:space="preserve"> + </w:t>
      </w:r>
      <w:proofErr w:type="spellStart"/>
      <w:r w:rsidRPr="001B42B5">
        <w:rPr>
          <w:sz w:val="24"/>
          <w:szCs w:val="24"/>
        </w:rPr>
        <w:t>doxorubicin</w:t>
      </w:r>
      <w:proofErr w:type="spellEnd"/>
      <w:r w:rsidRPr="001B42B5">
        <w:rPr>
          <w:sz w:val="24"/>
          <w:szCs w:val="24"/>
        </w:rPr>
        <w:t xml:space="preserve"> mod </w:t>
      </w:r>
      <w:proofErr w:type="spellStart"/>
      <w:r w:rsidRPr="001B42B5">
        <w:rPr>
          <w:sz w:val="24"/>
          <w:szCs w:val="24"/>
        </w:rPr>
        <w:t>streptozocin</w:t>
      </w:r>
      <w:proofErr w:type="spellEnd"/>
      <w:r w:rsidRPr="001B42B5">
        <w:rPr>
          <w:sz w:val="24"/>
          <w:szCs w:val="24"/>
        </w:rPr>
        <w:t xml:space="preserve"> + 5-FU </w:t>
      </w:r>
    </w:p>
    <w:p w:rsidR="00D643CE" w:rsidRPr="001B42B5" w:rsidRDefault="00D643CE" w:rsidP="00D643CE">
      <w:pPr>
        <w:tabs>
          <w:tab w:val="left" w:pos="851"/>
        </w:tabs>
        <w:ind w:left="851"/>
        <w:rPr>
          <w:sz w:val="24"/>
          <w:szCs w:val="24"/>
        </w:rPr>
      </w:pPr>
      <w:r w:rsidRPr="001B42B5">
        <w:rPr>
          <w:sz w:val="24"/>
          <w:szCs w:val="24"/>
        </w:rPr>
        <w:t>- RR: 36</w:t>
      </w:r>
      <w:r>
        <w:rPr>
          <w:sz w:val="24"/>
          <w:szCs w:val="24"/>
        </w:rPr>
        <w:t xml:space="preserve"> %</w:t>
      </w:r>
      <w:r w:rsidRPr="001B42B5">
        <w:rPr>
          <w:sz w:val="24"/>
          <w:szCs w:val="24"/>
        </w:rPr>
        <w:t xml:space="preserve"> (9/25) med </w:t>
      </w:r>
      <w:proofErr w:type="spellStart"/>
      <w:r w:rsidRPr="001B42B5">
        <w:rPr>
          <w:sz w:val="24"/>
          <w:szCs w:val="24"/>
        </w:rPr>
        <w:t>streptozocin</w:t>
      </w:r>
      <w:proofErr w:type="spellEnd"/>
      <w:r w:rsidRPr="001B42B5">
        <w:rPr>
          <w:sz w:val="24"/>
          <w:szCs w:val="24"/>
        </w:rPr>
        <w:t xml:space="preserve"> + </w:t>
      </w:r>
      <w:proofErr w:type="spellStart"/>
      <w:r w:rsidRPr="001B42B5">
        <w:rPr>
          <w:sz w:val="24"/>
          <w:szCs w:val="24"/>
        </w:rPr>
        <w:t>doxorubicin</w:t>
      </w:r>
      <w:proofErr w:type="spellEnd"/>
      <w:r w:rsidRPr="001B42B5">
        <w:rPr>
          <w:sz w:val="24"/>
          <w:szCs w:val="24"/>
        </w:rPr>
        <w:t xml:space="preserve"> og 58</w:t>
      </w:r>
      <w:r>
        <w:rPr>
          <w:sz w:val="24"/>
          <w:szCs w:val="24"/>
        </w:rPr>
        <w:t xml:space="preserve"> %</w:t>
      </w:r>
      <w:r w:rsidRPr="001B42B5">
        <w:rPr>
          <w:sz w:val="24"/>
          <w:szCs w:val="24"/>
        </w:rPr>
        <w:t xml:space="preserve"> (11/19) med </w:t>
      </w:r>
      <w:proofErr w:type="spellStart"/>
      <w:r w:rsidRPr="001B42B5">
        <w:rPr>
          <w:sz w:val="24"/>
          <w:szCs w:val="24"/>
        </w:rPr>
        <w:t>streptozocin</w:t>
      </w:r>
      <w:proofErr w:type="spellEnd"/>
      <w:r w:rsidRPr="001B42B5">
        <w:rPr>
          <w:sz w:val="24"/>
          <w:szCs w:val="24"/>
        </w:rPr>
        <w:t xml:space="preserve"> + 5-FU </w:t>
      </w:r>
    </w:p>
    <w:p w:rsidR="00D643CE" w:rsidRPr="001B42B5" w:rsidRDefault="00D643CE" w:rsidP="00D643CE">
      <w:pPr>
        <w:tabs>
          <w:tab w:val="left" w:pos="851"/>
        </w:tabs>
        <w:ind w:left="851"/>
        <w:rPr>
          <w:sz w:val="24"/>
          <w:szCs w:val="24"/>
        </w:rPr>
      </w:pPr>
      <w:r w:rsidRPr="001B42B5">
        <w:rPr>
          <w:sz w:val="24"/>
          <w:szCs w:val="24"/>
        </w:rPr>
        <w:t>- Responsvarighed: Henholdsvis 22 måneder og 36 måneder</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i/>
          <w:sz w:val="24"/>
          <w:szCs w:val="24"/>
          <w:u w:val="single"/>
        </w:rPr>
      </w:pPr>
      <w:proofErr w:type="spellStart"/>
      <w:r w:rsidRPr="001B42B5">
        <w:rPr>
          <w:i/>
          <w:sz w:val="24"/>
          <w:szCs w:val="24"/>
          <w:u w:val="single"/>
        </w:rPr>
        <w:t>Prospektive</w:t>
      </w:r>
      <w:proofErr w:type="spellEnd"/>
      <w:r w:rsidRPr="001B42B5">
        <w:rPr>
          <w:i/>
          <w:sz w:val="24"/>
          <w:szCs w:val="24"/>
          <w:u w:val="single"/>
        </w:rPr>
        <w:t xml:space="preserve"> ikke-sammenlignende undersøgelser </w:t>
      </w:r>
    </w:p>
    <w:p w:rsidR="00D643CE" w:rsidRPr="001B42B5" w:rsidRDefault="00D643CE" w:rsidP="00D643CE">
      <w:pPr>
        <w:tabs>
          <w:tab w:val="left" w:pos="851"/>
        </w:tabs>
        <w:ind w:left="851"/>
        <w:rPr>
          <w:sz w:val="24"/>
          <w:szCs w:val="24"/>
        </w:rPr>
      </w:pPr>
      <w:r w:rsidRPr="001B42B5">
        <w:rPr>
          <w:sz w:val="24"/>
          <w:szCs w:val="24"/>
        </w:rPr>
        <w:t xml:space="preserve">Turner2010: </w:t>
      </w:r>
      <w:proofErr w:type="spellStart"/>
      <w:r w:rsidRPr="001B42B5">
        <w:rPr>
          <w:sz w:val="24"/>
          <w:szCs w:val="24"/>
        </w:rPr>
        <w:t>Streptozocin</w:t>
      </w:r>
      <w:proofErr w:type="spellEnd"/>
      <w:r w:rsidRPr="001B42B5">
        <w:rPr>
          <w:sz w:val="24"/>
          <w:szCs w:val="24"/>
        </w:rPr>
        <w:t xml:space="preserve"> + 5-FU </w:t>
      </w:r>
    </w:p>
    <w:p w:rsidR="00D643CE" w:rsidRPr="001B42B5" w:rsidRDefault="00D643CE" w:rsidP="00D643CE">
      <w:pPr>
        <w:tabs>
          <w:tab w:val="left" w:pos="851"/>
        </w:tabs>
        <w:ind w:left="851"/>
        <w:rPr>
          <w:sz w:val="24"/>
          <w:szCs w:val="24"/>
        </w:rPr>
      </w:pPr>
      <w:r w:rsidRPr="001B42B5">
        <w:rPr>
          <w:sz w:val="24"/>
          <w:szCs w:val="24"/>
        </w:rPr>
        <w:t>- Responsrate på 38,3</w:t>
      </w:r>
      <w:r>
        <w:rPr>
          <w:sz w:val="24"/>
          <w:szCs w:val="24"/>
        </w:rPr>
        <w:t xml:space="preserve"> %</w:t>
      </w:r>
      <w:r w:rsidRPr="001B42B5">
        <w:rPr>
          <w:sz w:val="24"/>
          <w:szCs w:val="24"/>
        </w:rPr>
        <w:t xml:space="preserve"> (18/47)</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5.2</w:t>
      </w:r>
      <w:r w:rsidRPr="001B42B5">
        <w:rPr>
          <w:b/>
          <w:sz w:val="24"/>
          <w:szCs w:val="24"/>
        </w:rPr>
        <w:tab/>
      </w:r>
      <w:proofErr w:type="spellStart"/>
      <w:r w:rsidRPr="001B42B5">
        <w:rPr>
          <w:b/>
          <w:sz w:val="24"/>
          <w:szCs w:val="24"/>
        </w:rPr>
        <w:t>Farmakokinetiske</w:t>
      </w:r>
      <w:proofErr w:type="spellEnd"/>
      <w:r w:rsidRPr="001B42B5">
        <w:rPr>
          <w:b/>
          <w:sz w:val="24"/>
          <w:szCs w:val="24"/>
        </w:rPr>
        <w:t xml:space="preserve"> egenskaber</w:t>
      </w:r>
    </w:p>
    <w:p w:rsidR="00D643CE" w:rsidRPr="001B42B5" w:rsidRDefault="00D643CE" w:rsidP="00D643CE">
      <w:pPr>
        <w:tabs>
          <w:tab w:val="left" w:pos="851"/>
        </w:tabs>
        <w:ind w:left="851" w:hanging="851"/>
        <w:rPr>
          <w:sz w:val="24"/>
          <w:szCs w:val="24"/>
          <w:lang w:eastAsia="da-DK"/>
        </w:rPr>
      </w:pPr>
      <w:r>
        <w:rPr>
          <w:sz w:val="24"/>
          <w:szCs w:val="24"/>
        </w:rPr>
        <w:tab/>
      </w:r>
      <w:r w:rsidRPr="001B42B5">
        <w:rPr>
          <w:sz w:val="24"/>
          <w:szCs w:val="24"/>
        </w:rPr>
        <w:t xml:space="preserve">Efter </w:t>
      </w:r>
      <w:proofErr w:type="spellStart"/>
      <w:r w:rsidRPr="001B42B5">
        <w:rPr>
          <w:sz w:val="24"/>
          <w:szCs w:val="24"/>
        </w:rPr>
        <w:t>i.v</w:t>
      </w:r>
      <w:proofErr w:type="spellEnd"/>
      <w:r w:rsidRPr="001B42B5">
        <w:rPr>
          <w:sz w:val="24"/>
          <w:szCs w:val="24"/>
        </w:rPr>
        <w:t xml:space="preserve">. administration af radioaktivt mærket </w:t>
      </w:r>
      <w:proofErr w:type="spellStart"/>
      <w:r w:rsidRPr="001B42B5">
        <w:rPr>
          <w:sz w:val="24"/>
          <w:szCs w:val="24"/>
        </w:rPr>
        <w:t>streptozocin</w:t>
      </w:r>
      <w:proofErr w:type="spellEnd"/>
      <w:r w:rsidRPr="001B42B5">
        <w:rPr>
          <w:sz w:val="24"/>
          <w:szCs w:val="24"/>
        </w:rPr>
        <w:t xml:space="preserve"> blev det uændrede lægemiddel clearet fra plasmaet inden for få minutter (initial halveringstid: 5 minutter og terminal halveringstid: 35 minutter). Metabolitterne havde en meget længere halveringstid (&gt; 24 timer). Disse metabolitter passerede centralnervesystemet, medens der ikke var noget moderstof i cerebrospinalvæsken. Omkring 30</w:t>
      </w:r>
      <w:r>
        <w:rPr>
          <w:sz w:val="24"/>
          <w:szCs w:val="24"/>
        </w:rPr>
        <w:t xml:space="preserve"> %</w:t>
      </w:r>
      <w:r w:rsidRPr="001B42B5">
        <w:rPr>
          <w:sz w:val="24"/>
          <w:szCs w:val="24"/>
        </w:rPr>
        <w:t xml:space="preserve"> af dosis blev udskilt i urinen som </w:t>
      </w:r>
      <w:proofErr w:type="spellStart"/>
      <w:r w:rsidRPr="001B42B5">
        <w:rPr>
          <w:sz w:val="24"/>
          <w:szCs w:val="24"/>
        </w:rPr>
        <w:t>nitrosourinstof</w:t>
      </w:r>
      <w:proofErr w:type="spellEnd"/>
      <w:r w:rsidRPr="001B42B5">
        <w:rPr>
          <w:sz w:val="24"/>
          <w:szCs w:val="24"/>
        </w:rPr>
        <w:t>, der indeholder metabolitter de første 24 timer efter dosis. Moderstoffet udgør 10-20</w:t>
      </w:r>
      <w:r>
        <w:rPr>
          <w:sz w:val="24"/>
          <w:szCs w:val="24"/>
        </w:rPr>
        <w:t xml:space="preserve"> %</w:t>
      </w:r>
      <w:r w:rsidRPr="001B42B5">
        <w:rPr>
          <w:sz w:val="24"/>
          <w:szCs w:val="24"/>
        </w:rPr>
        <w:t xml:space="preserve"> af </w:t>
      </w:r>
      <w:proofErr w:type="spellStart"/>
      <w:r w:rsidRPr="001B42B5">
        <w:rPr>
          <w:sz w:val="24"/>
          <w:szCs w:val="24"/>
        </w:rPr>
        <w:t>renal</w:t>
      </w:r>
      <w:proofErr w:type="spellEnd"/>
      <w:r w:rsidRPr="001B42B5">
        <w:rPr>
          <w:sz w:val="24"/>
          <w:szCs w:val="24"/>
        </w:rPr>
        <w:t xml:space="preserve"> udskillelse. Mindre end 1</w:t>
      </w:r>
      <w:r>
        <w:rPr>
          <w:sz w:val="24"/>
          <w:szCs w:val="24"/>
        </w:rPr>
        <w:t xml:space="preserve"> %</w:t>
      </w:r>
      <w:r w:rsidRPr="001B42B5">
        <w:rPr>
          <w:sz w:val="24"/>
          <w:szCs w:val="24"/>
        </w:rPr>
        <w:t xml:space="preserve"> af den radiomærkede dosis blev genfundet i fæces.</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sz w:val="24"/>
          <w:szCs w:val="24"/>
        </w:rPr>
      </w:pPr>
      <w:r>
        <w:rPr>
          <w:i/>
          <w:sz w:val="24"/>
          <w:szCs w:val="24"/>
        </w:rPr>
        <w:tab/>
      </w:r>
      <w:r w:rsidRPr="001B42B5">
        <w:rPr>
          <w:i/>
          <w:sz w:val="24"/>
          <w:szCs w:val="24"/>
        </w:rPr>
        <w:t xml:space="preserve">In </w:t>
      </w:r>
      <w:proofErr w:type="spellStart"/>
      <w:r w:rsidRPr="001B42B5">
        <w:rPr>
          <w:i/>
          <w:sz w:val="24"/>
          <w:szCs w:val="24"/>
        </w:rPr>
        <w:t>vitro</w:t>
      </w:r>
      <w:proofErr w:type="spellEnd"/>
      <w:r w:rsidRPr="001B42B5">
        <w:rPr>
          <w:sz w:val="24"/>
          <w:szCs w:val="24"/>
        </w:rPr>
        <w:t xml:space="preserve"> data indikerede ikke involvering af </w:t>
      </w:r>
      <w:proofErr w:type="spellStart"/>
      <w:r w:rsidRPr="001B42B5">
        <w:rPr>
          <w:sz w:val="24"/>
          <w:szCs w:val="24"/>
        </w:rPr>
        <w:t>mikrosomale</w:t>
      </w:r>
      <w:proofErr w:type="spellEnd"/>
      <w:r w:rsidRPr="001B42B5">
        <w:rPr>
          <w:sz w:val="24"/>
          <w:szCs w:val="24"/>
        </w:rPr>
        <w:t xml:space="preserve"> </w:t>
      </w:r>
      <w:proofErr w:type="gramStart"/>
      <w:r w:rsidRPr="001B42B5">
        <w:rPr>
          <w:sz w:val="24"/>
          <w:szCs w:val="24"/>
        </w:rPr>
        <w:t>CYP enzymer</w:t>
      </w:r>
      <w:proofErr w:type="gramEnd"/>
      <w:r w:rsidRPr="001B42B5">
        <w:rPr>
          <w:sz w:val="24"/>
          <w:szCs w:val="24"/>
        </w:rPr>
        <w:t xml:space="preserve"> i nedbrydningen af </w:t>
      </w:r>
      <w:proofErr w:type="spellStart"/>
      <w:r w:rsidRPr="001B42B5">
        <w:rPr>
          <w:sz w:val="24"/>
          <w:szCs w:val="24"/>
        </w:rPr>
        <w:t>streptozocin</w:t>
      </w:r>
      <w:proofErr w:type="spellEnd"/>
      <w:r w:rsidRPr="001B42B5">
        <w:rPr>
          <w:sz w:val="24"/>
          <w:szCs w:val="24"/>
        </w:rPr>
        <w:t xml:space="preserve">. </w:t>
      </w:r>
      <w:proofErr w:type="spellStart"/>
      <w:r w:rsidRPr="001B42B5">
        <w:rPr>
          <w:sz w:val="24"/>
          <w:szCs w:val="24"/>
        </w:rPr>
        <w:t>Streptozocin</w:t>
      </w:r>
      <w:proofErr w:type="spellEnd"/>
      <w:r w:rsidRPr="001B42B5">
        <w:rPr>
          <w:sz w:val="24"/>
          <w:szCs w:val="24"/>
        </w:rPr>
        <w:t xml:space="preserve"> blev ikke fundet til at hæmme CYP450 enzymer </w:t>
      </w:r>
      <w:r w:rsidRPr="001B42B5">
        <w:rPr>
          <w:i/>
          <w:sz w:val="24"/>
          <w:szCs w:val="24"/>
        </w:rPr>
        <w:t xml:space="preserve">in </w:t>
      </w:r>
      <w:proofErr w:type="spellStart"/>
      <w:r w:rsidRPr="001B42B5">
        <w:rPr>
          <w:i/>
          <w:sz w:val="24"/>
          <w:szCs w:val="24"/>
        </w:rPr>
        <w:t>vitro</w:t>
      </w:r>
      <w:proofErr w:type="spellEnd"/>
      <w:r w:rsidRPr="001B42B5">
        <w:rPr>
          <w:sz w:val="24"/>
          <w:szCs w:val="24"/>
        </w:rPr>
        <w:t>.</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5.3</w:t>
      </w:r>
      <w:r w:rsidRPr="001B42B5">
        <w:rPr>
          <w:b/>
          <w:sz w:val="24"/>
          <w:szCs w:val="24"/>
        </w:rPr>
        <w:tab/>
        <w:t>Prækliniske sikkerhedsdata</w:t>
      </w:r>
    </w:p>
    <w:p w:rsidR="00D643CE" w:rsidRPr="001B42B5" w:rsidRDefault="00D643CE" w:rsidP="00D643CE">
      <w:pPr>
        <w:tabs>
          <w:tab w:val="left" w:pos="851"/>
        </w:tabs>
        <w:ind w:left="851" w:hanging="851"/>
        <w:rPr>
          <w:sz w:val="24"/>
          <w:szCs w:val="24"/>
          <w:lang w:eastAsia="da-DK"/>
        </w:rPr>
      </w:pPr>
      <w:r>
        <w:rPr>
          <w:sz w:val="24"/>
          <w:szCs w:val="24"/>
        </w:rPr>
        <w:tab/>
      </w:r>
      <w:r w:rsidRPr="001B42B5">
        <w:rPr>
          <w:sz w:val="24"/>
          <w:szCs w:val="24"/>
        </w:rPr>
        <w:t xml:space="preserve">Konventionelle studier med </w:t>
      </w:r>
      <w:proofErr w:type="spellStart"/>
      <w:r w:rsidRPr="001B42B5">
        <w:rPr>
          <w:sz w:val="24"/>
          <w:szCs w:val="24"/>
        </w:rPr>
        <w:t>streptozocin</w:t>
      </w:r>
      <w:proofErr w:type="spellEnd"/>
      <w:r w:rsidRPr="001B42B5">
        <w:rPr>
          <w:sz w:val="24"/>
          <w:szCs w:val="24"/>
        </w:rPr>
        <w:t>, herunder kortsigtede toksikologiske studier, genotoksicitet og reproduktionstoksicitetsundersøgelser blev udført i mus, rotter, kaniner, hunde og aber.</w:t>
      </w:r>
    </w:p>
    <w:p w:rsidR="00D643CE" w:rsidRPr="001B42B5" w:rsidRDefault="00D643CE" w:rsidP="00D643CE">
      <w:pPr>
        <w:tabs>
          <w:tab w:val="left" w:pos="851"/>
        </w:tabs>
        <w:ind w:left="851" w:hanging="851"/>
        <w:rPr>
          <w:sz w:val="24"/>
          <w:szCs w:val="24"/>
        </w:rPr>
      </w:pPr>
      <w:r>
        <w:rPr>
          <w:sz w:val="24"/>
          <w:szCs w:val="24"/>
        </w:rPr>
        <w:tab/>
      </w:r>
      <w:r w:rsidRPr="001B42B5">
        <w:rPr>
          <w:sz w:val="24"/>
          <w:szCs w:val="24"/>
        </w:rPr>
        <w:t xml:space="preserve">Undersøgelser med gentagen dosis i hunde og aber indgivet ved intravenøse injektioner med </w:t>
      </w:r>
      <w:proofErr w:type="spellStart"/>
      <w:r w:rsidRPr="001B42B5">
        <w:rPr>
          <w:sz w:val="24"/>
          <w:szCs w:val="24"/>
        </w:rPr>
        <w:t>streptozocin</w:t>
      </w:r>
      <w:proofErr w:type="spellEnd"/>
      <w:r w:rsidRPr="001B42B5">
        <w:rPr>
          <w:sz w:val="24"/>
          <w:szCs w:val="24"/>
        </w:rPr>
        <w:t>, viser systemisk toksicitet ved klinisk relevante doser.</w:t>
      </w:r>
    </w:p>
    <w:p w:rsidR="00D643CE" w:rsidRPr="001B42B5" w:rsidRDefault="00D643CE" w:rsidP="00D643CE">
      <w:pPr>
        <w:tabs>
          <w:tab w:val="left" w:pos="851"/>
        </w:tabs>
        <w:ind w:left="851" w:hanging="851"/>
        <w:rPr>
          <w:sz w:val="24"/>
          <w:szCs w:val="24"/>
        </w:rPr>
      </w:pPr>
      <w:r>
        <w:rPr>
          <w:sz w:val="24"/>
          <w:szCs w:val="24"/>
        </w:rPr>
        <w:tab/>
      </w:r>
      <w:r w:rsidRPr="001B42B5">
        <w:rPr>
          <w:sz w:val="24"/>
          <w:szCs w:val="24"/>
        </w:rPr>
        <w:t xml:space="preserve">Der blev ikke udført særlige </w:t>
      </w:r>
      <w:proofErr w:type="spellStart"/>
      <w:r w:rsidRPr="001B42B5">
        <w:rPr>
          <w:sz w:val="24"/>
          <w:szCs w:val="24"/>
        </w:rPr>
        <w:t>carcinogenicitetsforsøg</w:t>
      </w:r>
      <w:proofErr w:type="spellEnd"/>
      <w:r w:rsidRPr="001B42B5">
        <w:rPr>
          <w:sz w:val="24"/>
          <w:szCs w:val="24"/>
        </w:rPr>
        <w:t xml:space="preserve"> med </w:t>
      </w:r>
      <w:proofErr w:type="spellStart"/>
      <w:r w:rsidRPr="001B42B5">
        <w:rPr>
          <w:sz w:val="24"/>
          <w:szCs w:val="24"/>
        </w:rPr>
        <w:t>streptozocin</w:t>
      </w:r>
      <w:proofErr w:type="spellEnd"/>
      <w:r w:rsidRPr="001B42B5">
        <w:rPr>
          <w:sz w:val="24"/>
          <w:szCs w:val="24"/>
        </w:rPr>
        <w:t xml:space="preserve">. I overensstemmelse med dets farmakologiske virkning, er </w:t>
      </w:r>
      <w:proofErr w:type="spellStart"/>
      <w:r w:rsidRPr="001B42B5">
        <w:rPr>
          <w:sz w:val="24"/>
          <w:szCs w:val="24"/>
        </w:rPr>
        <w:t>streptozocin</w:t>
      </w:r>
      <w:proofErr w:type="spellEnd"/>
      <w:r w:rsidRPr="001B42B5">
        <w:rPr>
          <w:sz w:val="24"/>
          <w:szCs w:val="24"/>
        </w:rPr>
        <w:t xml:space="preserve"> genotoksisk (se pkt. 5.1). Som følge heraf kan </w:t>
      </w:r>
      <w:proofErr w:type="spellStart"/>
      <w:r w:rsidRPr="001B42B5">
        <w:rPr>
          <w:sz w:val="24"/>
          <w:szCs w:val="24"/>
        </w:rPr>
        <w:t>streptozocin</w:t>
      </w:r>
      <w:proofErr w:type="spellEnd"/>
      <w:r w:rsidRPr="001B42B5">
        <w:rPr>
          <w:sz w:val="24"/>
          <w:szCs w:val="24"/>
        </w:rPr>
        <w:t xml:space="preserve"> udgøre en kræftfremkaldende fare efter </w:t>
      </w:r>
      <w:proofErr w:type="spellStart"/>
      <w:r w:rsidRPr="001B42B5">
        <w:rPr>
          <w:sz w:val="24"/>
          <w:szCs w:val="24"/>
        </w:rPr>
        <w:t>topikal</w:t>
      </w:r>
      <w:proofErr w:type="spellEnd"/>
      <w:r w:rsidRPr="001B42B5">
        <w:rPr>
          <w:sz w:val="24"/>
          <w:szCs w:val="24"/>
        </w:rPr>
        <w:t xml:space="preserve"> eksponering, hvis det ikke håndteres korrekt (se pkt. 6.6).</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sz w:val="24"/>
          <w:szCs w:val="24"/>
        </w:rPr>
      </w:pPr>
      <w:r>
        <w:rPr>
          <w:sz w:val="24"/>
          <w:szCs w:val="24"/>
        </w:rPr>
        <w:tab/>
      </w:r>
      <w:r w:rsidRPr="001B42B5">
        <w:rPr>
          <w:sz w:val="24"/>
          <w:szCs w:val="24"/>
        </w:rPr>
        <w:t xml:space="preserve">Ved klinisk relevante doser har </w:t>
      </w:r>
      <w:proofErr w:type="spellStart"/>
      <w:r w:rsidRPr="001B42B5">
        <w:rPr>
          <w:sz w:val="24"/>
          <w:szCs w:val="24"/>
        </w:rPr>
        <w:t>Streptozocin</w:t>
      </w:r>
      <w:proofErr w:type="spellEnd"/>
      <w:r w:rsidRPr="001B42B5">
        <w:rPr>
          <w:sz w:val="24"/>
          <w:szCs w:val="24"/>
        </w:rPr>
        <w:t xml:space="preserve"> negativt påvirket fertiliteten hos han- og hunrotter og induceret embryo-</w:t>
      </w:r>
      <w:proofErr w:type="spellStart"/>
      <w:r w:rsidRPr="001B42B5">
        <w:rPr>
          <w:sz w:val="24"/>
          <w:szCs w:val="24"/>
        </w:rPr>
        <w:t>føtal</w:t>
      </w:r>
      <w:proofErr w:type="spellEnd"/>
      <w:r w:rsidRPr="001B42B5">
        <w:rPr>
          <w:sz w:val="24"/>
          <w:szCs w:val="24"/>
        </w:rPr>
        <w:t xml:space="preserve"> toksicitet hos rotter og kaniner.</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6.</w:t>
      </w:r>
      <w:r w:rsidRPr="001B42B5">
        <w:rPr>
          <w:b/>
          <w:sz w:val="24"/>
          <w:szCs w:val="24"/>
        </w:rPr>
        <w:tab/>
        <w:t>FARMACEUTISKE OPLYSNINGER</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6.1</w:t>
      </w:r>
      <w:r w:rsidRPr="001B42B5">
        <w:rPr>
          <w:b/>
          <w:sz w:val="24"/>
          <w:szCs w:val="24"/>
        </w:rPr>
        <w:tab/>
        <w:t>Hjælpestoffer</w:t>
      </w:r>
    </w:p>
    <w:p w:rsidR="00D643CE" w:rsidRPr="001B42B5" w:rsidRDefault="00D643CE" w:rsidP="00D643CE">
      <w:pPr>
        <w:tabs>
          <w:tab w:val="left" w:pos="851"/>
        </w:tabs>
        <w:ind w:left="851"/>
        <w:rPr>
          <w:sz w:val="24"/>
          <w:szCs w:val="24"/>
          <w:lang w:eastAsia="da-DK"/>
        </w:rPr>
      </w:pPr>
      <w:r w:rsidRPr="001B42B5">
        <w:rPr>
          <w:sz w:val="24"/>
          <w:szCs w:val="24"/>
        </w:rPr>
        <w:t>Vandfri citronsyre.</w:t>
      </w:r>
    </w:p>
    <w:p w:rsidR="00D643CE" w:rsidRPr="001B42B5" w:rsidRDefault="00D643CE" w:rsidP="00D643CE">
      <w:pPr>
        <w:tabs>
          <w:tab w:val="left" w:pos="851"/>
        </w:tabs>
        <w:ind w:left="851"/>
        <w:rPr>
          <w:sz w:val="24"/>
          <w:szCs w:val="24"/>
        </w:rPr>
      </w:pPr>
      <w:r w:rsidRPr="001B42B5">
        <w:rPr>
          <w:sz w:val="24"/>
          <w:szCs w:val="24"/>
        </w:rPr>
        <w:t>Natriumhydroxid til pH justering</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6.2</w:t>
      </w:r>
      <w:r w:rsidRPr="001B42B5">
        <w:rPr>
          <w:b/>
          <w:sz w:val="24"/>
          <w:szCs w:val="24"/>
        </w:rPr>
        <w:tab/>
        <w:t>Uforligeligheder</w:t>
      </w:r>
    </w:p>
    <w:p w:rsidR="00D643CE" w:rsidRPr="001B42B5" w:rsidRDefault="00D643CE" w:rsidP="00D643CE">
      <w:pPr>
        <w:tabs>
          <w:tab w:val="left" w:pos="851"/>
        </w:tabs>
        <w:ind w:left="851" w:hanging="851"/>
        <w:rPr>
          <w:sz w:val="24"/>
          <w:szCs w:val="24"/>
          <w:lang w:eastAsia="da-DK"/>
        </w:rPr>
      </w:pPr>
      <w:r>
        <w:rPr>
          <w:sz w:val="24"/>
          <w:szCs w:val="24"/>
        </w:rPr>
        <w:tab/>
      </w:r>
      <w:r w:rsidRPr="001B42B5">
        <w:rPr>
          <w:sz w:val="24"/>
          <w:szCs w:val="24"/>
        </w:rPr>
        <w:t xml:space="preserve">Dette lægemiddel må ikke blandes med andre lægemidler, især ikke andre </w:t>
      </w:r>
      <w:proofErr w:type="spellStart"/>
      <w:r w:rsidRPr="001B42B5">
        <w:rPr>
          <w:sz w:val="24"/>
          <w:szCs w:val="24"/>
        </w:rPr>
        <w:t>cytostatika</w:t>
      </w:r>
      <w:proofErr w:type="spellEnd"/>
      <w:r w:rsidRPr="001B42B5">
        <w:rPr>
          <w:sz w:val="24"/>
          <w:szCs w:val="24"/>
        </w:rPr>
        <w:t>, undtagen dem, der er nævnt i pkt. 6.6.</w:t>
      </w:r>
    </w:p>
    <w:p w:rsidR="00D643CE" w:rsidRDefault="00D643CE" w:rsidP="00D643CE">
      <w:pPr>
        <w:rPr>
          <w:sz w:val="24"/>
          <w:szCs w:val="24"/>
        </w:rPr>
      </w:pPr>
      <w:r>
        <w:rPr>
          <w:sz w:val="24"/>
          <w:szCs w:val="24"/>
        </w:rPr>
        <w:br w:type="page"/>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6.3</w:t>
      </w:r>
      <w:r w:rsidRPr="001B42B5">
        <w:rPr>
          <w:b/>
          <w:sz w:val="24"/>
          <w:szCs w:val="24"/>
        </w:rPr>
        <w:tab/>
        <w:t>Opbevaringstid</w:t>
      </w:r>
    </w:p>
    <w:p w:rsidR="00D643CE" w:rsidRPr="001B42B5" w:rsidRDefault="00D643CE" w:rsidP="00D643CE">
      <w:pPr>
        <w:tabs>
          <w:tab w:val="left" w:pos="851"/>
        </w:tabs>
        <w:ind w:left="851" w:hanging="851"/>
        <w:rPr>
          <w:sz w:val="24"/>
          <w:szCs w:val="24"/>
          <w:lang w:eastAsia="da-DK"/>
        </w:rPr>
      </w:pPr>
      <w:r w:rsidRPr="001B42B5">
        <w:rPr>
          <w:sz w:val="24"/>
          <w:szCs w:val="24"/>
        </w:rPr>
        <w:tab/>
      </w:r>
      <w:r w:rsidRPr="001B42B5">
        <w:rPr>
          <w:sz w:val="24"/>
          <w:szCs w:val="24"/>
          <w:u w:val="single"/>
        </w:rPr>
        <w:t>Før åbning</w:t>
      </w:r>
      <w:r>
        <w:rPr>
          <w:sz w:val="24"/>
          <w:szCs w:val="24"/>
        </w:rPr>
        <w:t>: 36</w:t>
      </w:r>
      <w:r w:rsidRPr="001B42B5">
        <w:rPr>
          <w:sz w:val="24"/>
          <w:szCs w:val="24"/>
        </w:rPr>
        <w:t xml:space="preserve"> måneder </w:t>
      </w:r>
    </w:p>
    <w:p w:rsidR="00D643CE" w:rsidRPr="001B42B5" w:rsidRDefault="00D643CE" w:rsidP="00D643CE">
      <w:pPr>
        <w:tabs>
          <w:tab w:val="left" w:pos="851"/>
        </w:tabs>
        <w:ind w:left="851"/>
        <w:rPr>
          <w:sz w:val="24"/>
          <w:szCs w:val="24"/>
        </w:rPr>
      </w:pPr>
      <w:r w:rsidRPr="001B42B5">
        <w:rPr>
          <w:sz w:val="24"/>
          <w:szCs w:val="24"/>
          <w:u w:val="single"/>
        </w:rPr>
        <w:t xml:space="preserve">Efter åbning, </w:t>
      </w:r>
      <w:proofErr w:type="spellStart"/>
      <w:r w:rsidRPr="001B42B5">
        <w:rPr>
          <w:sz w:val="24"/>
          <w:szCs w:val="24"/>
          <w:u w:val="single"/>
        </w:rPr>
        <w:t>rekonstitution</w:t>
      </w:r>
      <w:proofErr w:type="spellEnd"/>
      <w:r w:rsidRPr="001B42B5">
        <w:rPr>
          <w:sz w:val="24"/>
          <w:szCs w:val="24"/>
          <w:u w:val="single"/>
        </w:rPr>
        <w:t xml:space="preserve"> og fortynding:</w:t>
      </w:r>
    </w:p>
    <w:p w:rsidR="00D643CE" w:rsidRPr="001B42B5" w:rsidRDefault="00D643CE" w:rsidP="00D643CE">
      <w:pPr>
        <w:tabs>
          <w:tab w:val="left" w:pos="851"/>
        </w:tabs>
        <w:ind w:left="851"/>
        <w:rPr>
          <w:sz w:val="24"/>
          <w:szCs w:val="24"/>
        </w:rPr>
      </w:pPr>
      <w:r w:rsidRPr="001B42B5">
        <w:rPr>
          <w:sz w:val="24"/>
          <w:szCs w:val="24"/>
        </w:rPr>
        <w:t xml:space="preserve">Den </w:t>
      </w:r>
      <w:proofErr w:type="spellStart"/>
      <w:r w:rsidRPr="001B42B5">
        <w:rPr>
          <w:sz w:val="24"/>
          <w:szCs w:val="24"/>
        </w:rPr>
        <w:t>rekonstituerede</w:t>
      </w:r>
      <w:proofErr w:type="spellEnd"/>
      <w:r w:rsidRPr="001B42B5">
        <w:rPr>
          <w:sz w:val="24"/>
          <w:szCs w:val="24"/>
        </w:rPr>
        <w:t xml:space="preserve"> opløsning skal straks fortyndes. </w:t>
      </w:r>
    </w:p>
    <w:p w:rsidR="00D643CE" w:rsidRPr="001B42B5" w:rsidRDefault="00D643CE" w:rsidP="00D643CE">
      <w:pPr>
        <w:tabs>
          <w:tab w:val="left" w:pos="851"/>
        </w:tabs>
        <w:ind w:left="851"/>
        <w:rPr>
          <w:sz w:val="24"/>
          <w:szCs w:val="24"/>
        </w:rPr>
      </w:pPr>
      <w:r w:rsidRPr="001B42B5">
        <w:rPr>
          <w:sz w:val="24"/>
          <w:szCs w:val="24"/>
        </w:rPr>
        <w:t xml:space="preserve">Den kemiske og fysiske stabilitet af den færdige opløsning efter åbning er blevet demonstreret til at holde i 24 timer ved temperaturer under 25 °C i poser af typen </w:t>
      </w:r>
      <w:proofErr w:type="spellStart"/>
      <w:r w:rsidRPr="001B42B5">
        <w:rPr>
          <w:sz w:val="24"/>
          <w:szCs w:val="24"/>
        </w:rPr>
        <w:t>polyethylen</w:t>
      </w:r>
      <w:proofErr w:type="spellEnd"/>
      <w:r w:rsidRPr="001B42B5">
        <w:rPr>
          <w:sz w:val="24"/>
          <w:szCs w:val="24"/>
        </w:rPr>
        <w:t xml:space="preserve"> </w:t>
      </w:r>
      <w:proofErr w:type="spellStart"/>
      <w:r w:rsidRPr="001B42B5">
        <w:rPr>
          <w:sz w:val="24"/>
          <w:szCs w:val="24"/>
        </w:rPr>
        <w:t>Ecoflac</w:t>
      </w:r>
      <w:proofErr w:type="spellEnd"/>
      <w:r w:rsidRPr="001B42B5">
        <w:rPr>
          <w:sz w:val="24"/>
          <w:szCs w:val="24"/>
        </w:rPr>
        <w:t xml:space="preserve">® indeholdende </w:t>
      </w:r>
      <w:proofErr w:type="spellStart"/>
      <w:r w:rsidRPr="001B42B5">
        <w:rPr>
          <w:sz w:val="24"/>
          <w:szCs w:val="24"/>
        </w:rPr>
        <w:t>natriumchlorid</w:t>
      </w:r>
      <w:proofErr w:type="spellEnd"/>
      <w:r w:rsidRPr="001B42B5">
        <w:rPr>
          <w:sz w:val="24"/>
          <w:szCs w:val="24"/>
        </w:rPr>
        <w:t xml:space="preserve"> 9 mg/ml (0,9</w:t>
      </w:r>
      <w:r>
        <w:rPr>
          <w:sz w:val="24"/>
          <w:szCs w:val="24"/>
        </w:rPr>
        <w:t xml:space="preserve"> %</w:t>
      </w:r>
      <w:r w:rsidRPr="001B42B5">
        <w:rPr>
          <w:sz w:val="24"/>
          <w:szCs w:val="24"/>
        </w:rPr>
        <w:t>) injektionsvæske, opløsning.</w:t>
      </w:r>
    </w:p>
    <w:p w:rsidR="00D643CE" w:rsidRPr="001B42B5" w:rsidRDefault="00D643CE" w:rsidP="00D643CE">
      <w:pPr>
        <w:tabs>
          <w:tab w:val="left" w:pos="851"/>
        </w:tabs>
        <w:ind w:left="851"/>
        <w:rPr>
          <w:sz w:val="24"/>
          <w:szCs w:val="24"/>
        </w:rPr>
      </w:pPr>
      <w:r w:rsidRPr="001B42B5">
        <w:rPr>
          <w:sz w:val="24"/>
          <w:szCs w:val="24"/>
        </w:rPr>
        <w:t>Produktet indeholder ikke konserveringsmiddel og er kun til engangsbrug.</w:t>
      </w:r>
    </w:p>
    <w:p w:rsidR="00D643CE" w:rsidRPr="001B42B5" w:rsidRDefault="00D643CE" w:rsidP="00D643CE">
      <w:pPr>
        <w:tabs>
          <w:tab w:val="left" w:pos="851"/>
        </w:tabs>
        <w:ind w:left="851"/>
        <w:rPr>
          <w:sz w:val="24"/>
          <w:szCs w:val="24"/>
        </w:rPr>
      </w:pPr>
      <w:r w:rsidRPr="001B42B5">
        <w:rPr>
          <w:sz w:val="24"/>
          <w:szCs w:val="24"/>
        </w:rPr>
        <w:t>Ud fra et mikrobiologisk synspunkt, medmindre metoden til åbning/</w:t>
      </w:r>
      <w:proofErr w:type="spellStart"/>
      <w:r w:rsidRPr="001B42B5">
        <w:rPr>
          <w:sz w:val="24"/>
          <w:szCs w:val="24"/>
        </w:rPr>
        <w:t>rekonstitution</w:t>
      </w:r>
      <w:proofErr w:type="spellEnd"/>
      <w:r w:rsidRPr="001B42B5">
        <w:rPr>
          <w:sz w:val="24"/>
          <w:szCs w:val="24"/>
        </w:rPr>
        <w:t>/fortynding udelukker risikoen for mikrobiologisk kontaminering, skal produktet anvendes straks. Hvis det ikke anvendes med det samme, er anvendelsesbetingelserne alene sundhedspersonalets ansvar.</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6.4</w:t>
      </w:r>
      <w:r w:rsidRPr="001B42B5">
        <w:rPr>
          <w:b/>
          <w:sz w:val="24"/>
          <w:szCs w:val="24"/>
        </w:rPr>
        <w:tab/>
        <w:t>Særlige opbevaringsforhold</w:t>
      </w:r>
    </w:p>
    <w:p w:rsidR="00D643CE" w:rsidRPr="001B42B5" w:rsidRDefault="00D643CE" w:rsidP="00D643CE">
      <w:pPr>
        <w:tabs>
          <w:tab w:val="left" w:pos="851"/>
        </w:tabs>
        <w:ind w:left="851" w:hanging="851"/>
        <w:rPr>
          <w:sz w:val="24"/>
          <w:szCs w:val="24"/>
          <w:lang w:eastAsia="da-DK"/>
        </w:rPr>
      </w:pPr>
      <w:r>
        <w:rPr>
          <w:sz w:val="24"/>
          <w:szCs w:val="24"/>
        </w:rPr>
        <w:tab/>
      </w:r>
      <w:r w:rsidRPr="001B42B5">
        <w:rPr>
          <w:sz w:val="24"/>
          <w:szCs w:val="24"/>
        </w:rPr>
        <w:t>Opbevar hætteglasset i køleskab (2 °C – 8 °C); Opbevar hætteglasset i den ydre karton for at beskytte mod lys.</w:t>
      </w:r>
    </w:p>
    <w:p w:rsidR="00D643CE" w:rsidRPr="001B42B5" w:rsidRDefault="00D643CE" w:rsidP="00D643CE">
      <w:pPr>
        <w:tabs>
          <w:tab w:val="left" w:pos="851"/>
        </w:tabs>
        <w:ind w:left="851" w:hanging="851"/>
        <w:rPr>
          <w:sz w:val="24"/>
          <w:szCs w:val="24"/>
        </w:rPr>
      </w:pPr>
      <w:r>
        <w:rPr>
          <w:sz w:val="24"/>
          <w:szCs w:val="24"/>
        </w:rPr>
        <w:tab/>
      </w:r>
      <w:r w:rsidRPr="001B42B5">
        <w:rPr>
          <w:sz w:val="24"/>
          <w:szCs w:val="24"/>
        </w:rPr>
        <w:t xml:space="preserve">For opbevaringsforhold efter </w:t>
      </w:r>
      <w:proofErr w:type="spellStart"/>
      <w:r w:rsidRPr="001B42B5">
        <w:rPr>
          <w:sz w:val="24"/>
          <w:szCs w:val="24"/>
        </w:rPr>
        <w:t>rekonstitution</w:t>
      </w:r>
      <w:proofErr w:type="spellEnd"/>
      <w:r w:rsidRPr="001B42B5">
        <w:rPr>
          <w:sz w:val="24"/>
          <w:szCs w:val="24"/>
        </w:rPr>
        <w:t xml:space="preserve"> og fortynding af lægemidlet, se pkt. 6.3.</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6.5</w:t>
      </w:r>
      <w:r w:rsidRPr="001B42B5">
        <w:rPr>
          <w:b/>
          <w:sz w:val="24"/>
          <w:szCs w:val="24"/>
        </w:rPr>
        <w:tab/>
        <w:t>Emballagetyper og pakningsstørrelser</w:t>
      </w:r>
    </w:p>
    <w:p w:rsidR="00D643CE" w:rsidRPr="001B42B5" w:rsidRDefault="00D643CE" w:rsidP="00D643CE">
      <w:pPr>
        <w:tabs>
          <w:tab w:val="left" w:pos="851"/>
        </w:tabs>
        <w:ind w:left="851" w:hanging="851"/>
        <w:rPr>
          <w:sz w:val="24"/>
          <w:szCs w:val="24"/>
          <w:lang w:eastAsia="da-DK"/>
        </w:rPr>
      </w:pPr>
      <w:bookmarkStart w:id="2" w:name="_Hlk497209021"/>
      <w:r>
        <w:rPr>
          <w:sz w:val="24"/>
          <w:szCs w:val="24"/>
        </w:rPr>
        <w:tab/>
      </w:r>
      <w:r w:rsidRPr="001B42B5">
        <w:rPr>
          <w:sz w:val="24"/>
          <w:szCs w:val="24"/>
        </w:rPr>
        <w:t xml:space="preserve">Pulver i et 20 ml type I hætteglas med en </w:t>
      </w:r>
      <w:proofErr w:type="spellStart"/>
      <w:r w:rsidRPr="001B42B5">
        <w:rPr>
          <w:sz w:val="24"/>
          <w:szCs w:val="24"/>
        </w:rPr>
        <w:t>bromobutyl</w:t>
      </w:r>
      <w:proofErr w:type="spellEnd"/>
      <w:r w:rsidRPr="001B42B5">
        <w:rPr>
          <w:sz w:val="24"/>
          <w:szCs w:val="24"/>
        </w:rPr>
        <w:t xml:space="preserve"> gummiprop og forseglet med en aftagelig aluminium/plastik-hætte.  </w:t>
      </w:r>
    </w:p>
    <w:p w:rsidR="00D643CE" w:rsidRPr="001B42B5" w:rsidRDefault="00D643CE" w:rsidP="00D643CE">
      <w:pPr>
        <w:tabs>
          <w:tab w:val="left" w:pos="851"/>
        </w:tabs>
        <w:ind w:left="851" w:hanging="851"/>
        <w:rPr>
          <w:sz w:val="24"/>
          <w:szCs w:val="24"/>
        </w:rPr>
      </w:pPr>
      <w:r>
        <w:rPr>
          <w:sz w:val="24"/>
          <w:szCs w:val="24"/>
        </w:rPr>
        <w:tab/>
        <w:t xml:space="preserve">Pakningsstørrelser: </w:t>
      </w:r>
      <w:r w:rsidRPr="001B42B5">
        <w:rPr>
          <w:sz w:val="24"/>
          <w:szCs w:val="24"/>
        </w:rPr>
        <w:t>1 hætteglas.</w:t>
      </w:r>
      <w:bookmarkEnd w:id="2"/>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6.6</w:t>
      </w:r>
      <w:r w:rsidRPr="001B42B5">
        <w:rPr>
          <w:b/>
          <w:sz w:val="24"/>
          <w:szCs w:val="24"/>
        </w:rPr>
        <w:tab/>
        <w:t>Regler for destruktion og anden håndtering</w:t>
      </w:r>
    </w:p>
    <w:p w:rsidR="00D643CE" w:rsidRDefault="00D643CE" w:rsidP="00D643CE">
      <w:pPr>
        <w:tabs>
          <w:tab w:val="left" w:pos="851"/>
        </w:tabs>
        <w:ind w:left="851"/>
        <w:rPr>
          <w:b/>
          <w:bCs/>
          <w:sz w:val="24"/>
          <w:szCs w:val="24"/>
        </w:rPr>
      </w:pPr>
    </w:p>
    <w:p w:rsidR="00D643CE" w:rsidRPr="001B42B5" w:rsidRDefault="00D643CE" w:rsidP="00D643CE">
      <w:pPr>
        <w:tabs>
          <w:tab w:val="left" w:pos="851"/>
        </w:tabs>
        <w:ind w:left="851"/>
        <w:rPr>
          <w:b/>
          <w:bCs/>
          <w:sz w:val="24"/>
          <w:szCs w:val="24"/>
          <w:lang w:eastAsia="da-DK"/>
        </w:rPr>
      </w:pPr>
      <w:r w:rsidRPr="001B42B5">
        <w:rPr>
          <w:b/>
          <w:bCs/>
          <w:sz w:val="24"/>
          <w:szCs w:val="24"/>
        </w:rPr>
        <w:t>Generelle forholdsregler</w:t>
      </w:r>
    </w:p>
    <w:p w:rsidR="00D643CE" w:rsidRPr="001B42B5" w:rsidRDefault="00D643CE" w:rsidP="00D643CE">
      <w:pPr>
        <w:tabs>
          <w:tab w:val="left" w:pos="851"/>
        </w:tabs>
        <w:ind w:left="851"/>
        <w:rPr>
          <w:bCs/>
          <w:sz w:val="24"/>
          <w:szCs w:val="24"/>
        </w:rPr>
      </w:pPr>
      <w:proofErr w:type="spellStart"/>
      <w:r w:rsidRPr="001B42B5">
        <w:rPr>
          <w:sz w:val="24"/>
          <w:szCs w:val="24"/>
        </w:rPr>
        <w:t>Streptozocin</w:t>
      </w:r>
      <w:proofErr w:type="spellEnd"/>
      <w:r w:rsidRPr="001B42B5">
        <w:rPr>
          <w:sz w:val="24"/>
          <w:szCs w:val="24"/>
        </w:rPr>
        <w:t xml:space="preserve"> er et </w:t>
      </w:r>
      <w:proofErr w:type="spellStart"/>
      <w:r w:rsidRPr="001B42B5">
        <w:rPr>
          <w:sz w:val="24"/>
          <w:szCs w:val="24"/>
        </w:rPr>
        <w:t>cytostatik</w:t>
      </w:r>
      <w:r>
        <w:rPr>
          <w:sz w:val="24"/>
          <w:szCs w:val="24"/>
        </w:rPr>
        <w:t>um</w:t>
      </w:r>
      <w:proofErr w:type="spellEnd"/>
      <w:r w:rsidRPr="001B42B5">
        <w:rPr>
          <w:sz w:val="24"/>
          <w:szCs w:val="24"/>
        </w:rPr>
        <w:t xml:space="preserve">. Derfor skal der udvises forsigtighed ved håndtering og fremstilling af </w:t>
      </w:r>
      <w:proofErr w:type="spellStart"/>
      <w:r w:rsidRPr="001B42B5">
        <w:rPr>
          <w:sz w:val="24"/>
          <w:szCs w:val="24"/>
        </w:rPr>
        <w:t>Zanosar</w:t>
      </w:r>
      <w:proofErr w:type="spellEnd"/>
      <w:r w:rsidRPr="001B42B5">
        <w:rPr>
          <w:sz w:val="24"/>
          <w:szCs w:val="24"/>
        </w:rPr>
        <w:t>. Det anbefales at bruge handsker og anden beskyttende påklædning for at undgå hudkontakt.</w:t>
      </w:r>
    </w:p>
    <w:p w:rsidR="00D643CE" w:rsidRPr="001B42B5" w:rsidRDefault="00D643CE" w:rsidP="00D643CE">
      <w:pPr>
        <w:tabs>
          <w:tab w:val="left" w:pos="851"/>
        </w:tabs>
        <w:ind w:left="851"/>
        <w:rPr>
          <w:bCs/>
          <w:sz w:val="24"/>
          <w:szCs w:val="24"/>
        </w:rPr>
      </w:pPr>
      <w:r w:rsidRPr="001B42B5">
        <w:rPr>
          <w:sz w:val="24"/>
          <w:szCs w:val="24"/>
        </w:rPr>
        <w:t xml:space="preserve">Aseptisk teknik skal overholdes nøje under håndtering af </w:t>
      </w:r>
      <w:proofErr w:type="spellStart"/>
      <w:r w:rsidRPr="001B42B5">
        <w:rPr>
          <w:sz w:val="24"/>
          <w:szCs w:val="24"/>
        </w:rPr>
        <w:t>Zanosar</w:t>
      </w:r>
      <w:proofErr w:type="spellEnd"/>
      <w:r w:rsidRPr="001B42B5">
        <w:rPr>
          <w:sz w:val="24"/>
          <w:szCs w:val="24"/>
        </w:rPr>
        <w:t>, da det ikke indeholder konserveringsmiddel.</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b/>
          <w:bCs/>
          <w:sz w:val="24"/>
          <w:szCs w:val="24"/>
        </w:rPr>
      </w:pPr>
      <w:r w:rsidRPr="001B42B5">
        <w:rPr>
          <w:b/>
          <w:bCs/>
          <w:sz w:val="24"/>
          <w:szCs w:val="24"/>
        </w:rPr>
        <w:t xml:space="preserve">Instruktioner til </w:t>
      </w:r>
      <w:proofErr w:type="spellStart"/>
      <w:r w:rsidRPr="001B42B5">
        <w:rPr>
          <w:b/>
          <w:bCs/>
          <w:sz w:val="24"/>
          <w:szCs w:val="24"/>
        </w:rPr>
        <w:t>rekonstitution</w:t>
      </w:r>
      <w:proofErr w:type="spellEnd"/>
    </w:p>
    <w:p w:rsidR="00D643CE" w:rsidRPr="001B42B5" w:rsidRDefault="00D643CE" w:rsidP="00D643CE">
      <w:pPr>
        <w:tabs>
          <w:tab w:val="left" w:pos="851"/>
        </w:tabs>
        <w:ind w:left="851"/>
        <w:rPr>
          <w:bCs/>
          <w:sz w:val="24"/>
          <w:szCs w:val="24"/>
        </w:rPr>
      </w:pPr>
      <w:proofErr w:type="spellStart"/>
      <w:r w:rsidRPr="001B42B5">
        <w:rPr>
          <w:sz w:val="24"/>
          <w:szCs w:val="24"/>
        </w:rPr>
        <w:t>Zanosar</w:t>
      </w:r>
      <w:proofErr w:type="spellEnd"/>
      <w:r w:rsidRPr="001B42B5">
        <w:rPr>
          <w:sz w:val="24"/>
          <w:szCs w:val="24"/>
        </w:rPr>
        <w:t xml:space="preserve"> skal </w:t>
      </w:r>
      <w:proofErr w:type="spellStart"/>
      <w:r w:rsidRPr="001B42B5">
        <w:rPr>
          <w:sz w:val="24"/>
          <w:szCs w:val="24"/>
        </w:rPr>
        <w:t>rekonstitueres</w:t>
      </w:r>
      <w:proofErr w:type="spellEnd"/>
      <w:r w:rsidRPr="001B42B5">
        <w:rPr>
          <w:sz w:val="24"/>
          <w:szCs w:val="24"/>
        </w:rPr>
        <w:t xml:space="preserve"> af sundhedspersonalet.</w:t>
      </w:r>
    </w:p>
    <w:p w:rsidR="00D643CE" w:rsidRPr="001B42B5" w:rsidRDefault="00D643CE" w:rsidP="00D643CE">
      <w:pPr>
        <w:tabs>
          <w:tab w:val="left" w:pos="851"/>
        </w:tabs>
        <w:ind w:left="851"/>
        <w:rPr>
          <w:bCs/>
          <w:sz w:val="24"/>
          <w:szCs w:val="24"/>
        </w:rPr>
      </w:pPr>
      <w:r w:rsidRPr="001B42B5">
        <w:rPr>
          <w:sz w:val="24"/>
          <w:szCs w:val="24"/>
        </w:rPr>
        <w:t>Tilberedning af dosis skal tage højde for patientens kropsoverfladeareal (se pkt. 4.2).</w:t>
      </w:r>
    </w:p>
    <w:p w:rsidR="00D643CE" w:rsidRPr="001B42B5" w:rsidRDefault="00D643CE" w:rsidP="00D643CE">
      <w:pPr>
        <w:tabs>
          <w:tab w:val="left" w:pos="851"/>
        </w:tabs>
        <w:ind w:left="851"/>
        <w:rPr>
          <w:bCs/>
          <w:sz w:val="24"/>
          <w:szCs w:val="24"/>
        </w:rPr>
      </w:pPr>
      <w:r w:rsidRPr="001B42B5">
        <w:rPr>
          <w:sz w:val="24"/>
          <w:szCs w:val="24"/>
        </w:rPr>
        <w:t xml:space="preserve">Hvert 20 ml hætteglas med </w:t>
      </w:r>
      <w:proofErr w:type="spellStart"/>
      <w:r w:rsidRPr="001B42B5">
        <w:rPr>
          <w:sz w:val="24"/>
          <w:szCs w:val="24"/>
        </w:rPr>
        <w:t>Zanosar</w:t>
      </w:r>
      <w:proofErr w:type="spellEnd"/>
      <w:r w:rsidRPr="001B42B5">
        <w:rPr>
          <w:sz w:val="24"/>
          <w:szCs w:val="24"/>
        </w:rPr>
        <w:t xml:space="preserve"> skal </w:t>
      </w:r>
      <w:proofErr w:type="spellStart"/>
      <w:r w:rsidRPr="001B42B5">
        <w:rPr>
          <w:sz w:val="24"/>
          <w:szCs w:val="24"/>
        </w:rPr>
        <w:t>rekonstitueres</w:t>
      </w:r>
      <w:proofErr w:type="spellEnd"/>
      <w:r w:rsidRPr="001B42B5">
        <w:rPr>
          <w:sz w:val="24"/>
          <w:szCs w:val="24"/>
        </w:rPr>
        <w:t xml:space="preserve"> med 9,5 ml </w:t>
      </w:r>
      <w:proofErr w:type="spellStart"/>
      <w:r w:rsidRPr="001B42B5">
        <w:rPr>
          <w:sz w:val="24"/>
          <w:szCs w:val="24"/>
        </w:rPr>
        <w:t>natriumchlorid</w:t>
      </w:r>
      <w:proofErr w:type="spellEnd"/>
      <w:r w:rsidRPr="001B42B5">
        <w:rPr>
          <w:sz w:val="24"/>
          <w:szCs w:val="24"/>
        </w:rPr>
        <w:t xml:space="preserve"> 9 mg/ml (0,9</w:t>
      </w:r>
      <w:r>
        <w:rPr>
          <w:sz w:val="24"/>
          <w:szCs w:val="24"/>
        </w:rPr>
        <w:t xml:space="preserve"> %</w:t>
      </w:r>
      <w:r w:rsidRPr="001B42B5">
        <w:rPr>
          <w:sz w:val="24"/>
          <w:szCs w:val="24"/>
        </w:rPr>
        <w:t xml:space="preserve">) injektionsvæske, opløsning. </w:t>
      </w:r>
    </w:p>
    <w:p w:rsidR="00D643CE" w:rsidRPr="001B42B5" w:rsidRDefault="00D643CE" w:rsidP="00D643CE">
      <w:pPr>
        <w:tabs>
          <w:tab w:val="left" w:pos="851"/>
        </w:tabs>
        <w:ind w:left="851"/>
        <w:rPr>
          <w:bCs/>
          <w:sz w:val="24"/>
          <w:szCs w:val="24"/>
        </w:rPr>
      </w:pPr>
      <w:r w:rsidRPr="001B42B5">
        <w:rPr>
          <w:sz w:val="24"/>
          <w:szCs w:val="24"/>
        </w:rPr>
        <w:t xml:space="preserve">Opløsningen af det frysetørrede pulver tager mindre end 2 minutter. </w:t>
      </w:r>
      <w:bookmarkStart w:id="3" w:name="_Hlk490835479"/>
      <w:r w:rsidRPr="001B42B5">
        <w:rPr>
          <w:sz w:val="24"/>
          <w:szCs w:val="24"/>
        </w:rPr>
        <w:t>Den færdige opløsning er lys-</w:t>
      </w:r>
      <w:proofErr w:type="spellStart"/>
      <w:r w:rsidRPr="001B42B5">
        <w:rPr>
          <w:sz w:val="24"/>
          <w:szCs w:val="24"/>
        </w:rPr>
        <w:t>guldfarvet</w:t>
      </w:r>
      <w:proofErr w:type="spellEnd"/>
      <w:r w:rsidRPr="001B42B5">
        <w:rPr>
          <w:sz w:val="24"/>
          <w:szCs w:val="24"/>
        </w:rPr>
        <w:t xml:space="preserve">. </w:t>
      </w:r>
      <w:bookmarkEnd w:id="3"/>
    </w:p>
    <w:p w:rsidR="00D643CE" w:rsidRPr="001B42B5" w:rsidRDefault="00D643CE" w:rsidP="00D643CE">
      <w:pPr>
        <w:tabs>
          <w:tab w:val="left" w:pos="851"/>
        </w:tabs>
        <w:ind w:left="851"/>
        <w:rPr>
          <w:bCs/>
          <w:sz w:val="24"/>
          <w:szCs w:val="24"/>
        </w:rPr>
      </w:pPr>
      <w:r w:rsidRPr="001B42B5">
        <w:rPr>
          <w:sz w:val="24"/>
          <w:szCs w:val="24"/>
        </w:rPr>
        <w:t xml:space="preserve">pH-værdien af det </w:t>
      </w:r>
      <w:proofErr w:type="spellStart"/>
      <w:r w:rsidRPr="001B42B5">
        <w:rPr>
          <w:sz w:val="24"/>
          <w:szCs w:val="24"/>
        </w:rPr>
        <w:t>rekonstituerede</w:t>
      </w:r>
      <w:proofErr w:type="spellEnd"/>
      <w:r w:rsidRPr="001B42B5">
        <w:rPr>
          <w:sz w:val="24"/>
          <w:szCs w:val="24"/>
        </w:rPr>
        <w:t xml:space="preserve"> produkt er omkring 4.</w:t>
      </w:r>
    </w:p>
    <w:p w:rsidR="00D643CE" w:rsidRPr="001B42B5" w:rsidRDefault="00D643CE" w:rsidP="00D643CE">
      <w:pPr>
        <w:tabs>
          <w:tab w:val="left" w:pos="851"/>
        </w:tabs>
        <w:ind w:left="851"/>
        <w:rPr>
          <w:bCs/>
          <w:sz w:val="24"/>
          <w:szCs w:val="24"/>
        </w:rPr>
      </w:pPr>
      <w:r w:rsidRPr="001B42B5">
        <w:rPr>
          <w:sz w:val="24"/>
          <w:szCs w:val="24"/>
        </w:rPr>
        <w:t xml:space="preserve">Efter </w:t>
      </w:r>
      <w:proofErr w:type="spellStart"/>
      <w:r w:rsidRPr="001B42B5">
        <w:rPr>
          <w:sz w:val="24"/>
          <w:szCs w:val="24"/>
        </w:rPr>
        <w:t>rekonstitution</w:t>
      </w:r>
      <w:proofErr w:type="spellEnd"/>
      <w:r w:rsidRPr="001B42B5">
        <w:rPr>
          <w:sz w:val="24"/>
          <w:szCs w:val="24"/>
        </w:rPr>
        <w:t xml:space="preserve"> indeholder hver ml opløsning 100 mg </w:t>
      </w:r>
      <w:proofErr w:type="spellStart"/>
      <w:r w:rsidRPr="001B42B5">
        <w:rPr>
          <w:sz w:val="24"/>
          <w:szCs w:val="24"/>
        </w:rPr>
        <w:t>streptozocin</w:t>
      </w:r>
      <w:proofErr w:type="spellEnd"/>
      <w:r w:rsidRPr="001B42B5">
        <w:rPr>
          <w:sz w:val="24"/>
          <w:szCs w:val="24"/>
        </w:rPr>
        <w:t xml:space="preserve">. </w:t>
      </w:r>
    </w:p>
    <w:p w:rsidR="00D643CE" w:rsidRPr="001B42B5" w:rsidRDefault="00D643CE" w:rsidP="00D643CE">
      <w:pPr>
        <w:tabs>
          <w:tab w:val="left" w:pos="851"/>
        </w:tabs>
        <w:ind w:left="851"/>
        <w:rPr>
          <w:bCs/>
          <w:sz w:val="24"/>
          <w:szCs w:val="24"/>
        </w:rPr>
      </w:pPr>
      <w:r w:rsidRPr="001B42B5">
        <w:rPr>
          <w:sz w:val="24"/>
          <w:szCs w:val="24"/>
        </w:rPr>
        <w:t xml:space="preserve">Den korrekte mængde af den </w:t>
      </w:r>
      <w:proofErr w:type="spellStart"/>
      <w:r w:rsidRPr="001B42B5">
        <w:rPr>
          <w:sz w:val="24"/>
          <w:szCs w:val="24"/>
        </w:rPr>
        <w:t>rekonstituerede</w:t>
      </w:r>
      <w:proofErr w:type="spellEnd"/>
      <w:r w:rsidRPr="001B42B5">
        <w:rPr>
          <w:sz w:val="24"/>
          <w:szCs w:val="24"/>
        </w:rPr>
        <w:t xml:space="preserve"> opløsning (se pkt. 4.2 for beregning af dosis baseret på kroppens overfladeareal) skal derefter fortyndes med 500 ml af samme opløsning, der blev anvendt til </w:t>
      </w:r>
      <w:proofErr w:type="spellStart"/>
      <w:r w:rsidRPr="001B42B5">
        <w:rPr>
          <w:sz w:val="24"/>
          <w:szCs w:val="24"/>
        </w:rPr>
        <w:t>rekonstitution</w:t>
      </w:r>
      <w:proofErr w:type="spellEnd"/>
      <w:r w:rsidRPr="001B42B5">
        <w:rPr>
          <w:sz w:val="24"/>
          <w:szCs w:val="24"/>
        </w:rPr>
        <w:t>.</w:t>
      </w:r>
    </w:p>
    <w:p w:rsidR="00D643CE" w:rsidRPr="001B42B5" w:rsidRDefault="00D643CE" w:rsidP="00D643CE">
      <w:pPr>
        <w:tabs>
          <w:tab w:val="left" w:pos="851"/>
        </w:tabs>
        <w:ind w:left="851"/>
        <w:rPr>
          <w:bCs/>
          <w:sz w:val="24"/>
          <w:szCs w:val="24"/>
        </w:rPr>
      </w:pPr>
      <w:r w:rsidRPr="001B42B5">
        <w:rPr>
          <w:sz w:val="24"/>
          <w:szCs w:val="24"/>
        </w:rPr>
        <w:t xml:space="preserve">Ved samtidig administration af </w:t>
      </w:r>
      <w:proofErr w:type="spellStart"/>
      <w:r w:rsidRPr="001B42B5">
        <w:rPr>
          <w:sz w:val="24"/>
          <w:szCs w:val="24"/>
        </w:rPr>
        <w:t>Zanosar</w:t>
      </w:r>
      <w:proofErr w:type="spellEnd"/>
      <w:r w:rsidRPr="001B42B5">
        <w:rPr>
          <w:sz w:val="24"/>
          <w:szCs w:val="24"/>
        </w:rPr>
        <w:t xml:space="preserve"> og 5-FU anbefales det at anvende et </w:t>
      </w:r>
      <w:proofErr w:type="spellStart"/>
      <w:r w:rsidRPr="001B42B5">
        <w:rPr>
          <w:sz w:val="24"/>
          <w:szCs w:val="24"/>
        </w:rPr>
        <w:t>togrensinfusionssystem</w:t>
      </w:r>
      <w:proofErr w:type="spellEnd"/>
      <w:r w:rsidRPr="001B42B5">
        <w:rPr>
          <w:sz w:val="24"/>
          <w:szCs w:val="24"/>
        </w:rPr>
        <w:t>.</w:t>
      </w:r>
    </w:p>
    <w:p w:rsidR="00D643CE" w:rsidRDefault="00D643CE" w:rsidP="00D643CE">
      <w:pPr>
        <w:rPr>
          <w:sz w:val="24"/>
          <w:szCs w:val="24"/>
        </w:rPr>
      </w:pPr>
      <w:r>
        <w:rPr>
          <w:sz w:val="24"/>
          <w:szCs w:val="24"/>
        </w:rPr>
        <w:br w:type="page"/>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b/>
          <w:sz w:val="24"/>
          <w:szCs w:val="24"/>
        </w:rPr>
      </w:pPr>
      <w:bookmarkStart w:id="4" w:name="_Hlk497209033"/>
      <w:r w:rsidRPr="001B42B5">
        <w:rPr>
          <w:b/>
          <w:iCs/>
          <w:sz w:val="24"/>
          <w:szCs w:val="24"/>
        </w:rPr>
        <w:t>Forholdsregler, der skal træffes inden håndtering eller administration af lægemidlet.</w:t>
      </w:r>
    </w:p>
    <w:p w:rsidR="00D643CE" w:rsidRPr="001B42B5" w:rsidRDefault="00D643CE" w:rsidP="00D643CE">
      <w:pPr>
        <w:tabs>
          <w:tab w:val="left" w:pos="851"/>
        </w:tabs>
        <w:ind w:left="851"/>
        <w:rPr>
          <w:sz w:val="24"/>
          <w:szCs w:val="24"/>
        </w:rPr>
      </w:pPr>
      <w:r w:rsidRPr="001B42B5">
        <w:rPr>
          <w:sz w:val="24"/>
          <w:szCs w:val="24"/>
        </w:rPr>
        <w:t xml:space="preserve">Der skal udvises forsigtighed ved håndtering og forberedelse af pulver og opløsning, og brug af handsker anbefales. Hvis det sterile pulver af </w:t>
      </w:r>
      <w:proofErr w:type="spellStart"/>
      <w:r w:rsidRPr="001B42B5">
        <w:rPr>
          <w:sz w:val="24"/>
          <w:szCs w:val="24"/>
        </w:rPr>
        <w:t>Zanosar</w:t>
      </w:r>
      <w:proofErr w:type="spellEnd"/>
      <w:r w:rsidRPr="001B42B5">
        <w:rPr>
          <w:sz w:val="24"/>
          <w:szCs w:val="24"/>
        </w:rPr>
        <w:t xml:space="preserve"> eller en opløsning fremstillet af </w:t>
      </w:r>
      <w:proofErr w:type="spellStart"/>
      <w:r w:rsidRPr="001B42B5">
        <w:rPr>
          <w:sz w:val="24"/>
          <w:szCs w:val="24"/>
        </w:rPr>
        <w:t>Zanosar</w:t>
      </w:r>
      <w:proofErr w:type="spellEnd"/>
      <w:r w:rsidRPr="001B42B5">
        <w:rPr>
          <w:sz w:val="24"/>
          <w:szCs w:val="24"/>
        </w:rPr>
        <w:t xml:space="preserve"> kommer i kontakt med huden eller slimhinder, skal du straks vaske det berørte område med sæbe og vand.</w:t>
      </w:r>
    </w:p>
    <w:p w:rsidR="00D643CE" w:rsidRPr="001B42B5" w:rsidRDefault="00D643CE" w:rsidP="00D643CE">
      <w:pPr>
        <w:tabs>
          <w:tab w:val="left" w:pos="851"/>
        </w:tabs>
        <w:ind w:left="851"/>
        <w:rPr>
          <w:sz w:val="24"/>
          <w:szCs w:val="24"/>
        </w:rPr>
      </w:pPr>
      <w:r w:rsidRPr="001B42B5">
        <w:rPr>
          <w:sz w:val="24"/>
          <w:szCs w:val="24"/>
        </w:rPr>
        <w:t>Procedurer for korrekt håndtering og bortskaffelse af kræftlægemidler bør overvejes.</w:t>
      </w:r>
    </w:p>
    <w:p w:rsidR="00D643CE" w:rsidRPr="001B42B5" w:rsidRDefault="00D643CE" w:rsidP="00D643CE">
      <w:pPr>
        <w:tabs>
          <w:tab w:val="left" w:pos="851"/>
        </w:tabs>
        <w:ind w:left="851"/>
        <w:rPr>
          <w:sz w:val="24"/>
          <w:szCs w:val="24"/>
        </w:rPr>
      </w:pPr>
      <w:r w:rsidRPr="001B42B5">
        <w:rPr>
          <w:sz w:val="24"/>
          <w:szCs w:val="24"/>
        </w:rPr>
        <w:t xml:space="preserve">Fremstillingen af </w:t>
      </w:r>
      <w:proofErr w:type="spellStart"/>
      <w:r w:rsidRPr="001B42B5">
        <w:rPr>
          <w:sz w:val="24"/>
          <w:szCs w:val="24"/>
        </w:rPr>
        <w:t>injicerbare</w:t>
      </w:r>
      <w:proofErr w:type="spellEnd"/>
      <w:r w:rsidRPr="001B42B5">
        <w:rPr>
          <w:sz w:val="24"/>
          <w:szCs w:val="24"/>
        </w:rPr>
        <w:t xml:space="preserve"> opløsninger af </w:t>
      </w:r>
      <w:proofErr w:type="spellStart"/>
      <w:r w:rsidRPr="001B42B5">
        <w:rPr>
          <w:sz w:val="24"/>
          <w:szCs w:val="24"/>
        </w:rPr>
        <w:t>cytostatika</w:t>
      </w:r>
      <w:proofErr w:type="spellEnd"/>
      <w:r w:rsidRPr="001B42B5">
        <w:rPr>
          <w:sz w:val="24"/>
          <w:szCs w:val="24"/>
        </w:rPr>
        <w:t xml:space="preserve"> bør udføres af specialiseret og uddannet personale med kendskab til de anvendte lægemidler og under forhold, der sikrer miljøbeskyttelse og især personalets håndtering af lægemidlerne. Det kræver lokaler, der udelukkende er beregnet til fremstilling. Rygning og indtagelse af mad og drikkevarer i disse lokaler er forbudt. Personale, der håndterer lægemidlerne, bør have et sæt passende håndteringsudstyr, især skåneærmer, sikkerhedsmasker, sikkerhedshætte, sikkerhedsbriller, sterile PVC-engangshandsker, overfladebehandlet arbejdsark, beholdere og poser til bortskaffelse af affald. Ekskrementer og opkast skal håndteres med forsigtighed. Gravide kvinder bør advares og skal undgå håndtering af </w:t>
      </w:r>
      <w:proofErr w:type="spellStart"/>
      <w:r w:rsidRPr="001B42B5">
        <w:rPr>
          <w:sz w:val="24"/>
          <w:szCs w:val="24"/>
        </w:rPr>
        <w:t>cytostatika</w:t>
      </w:r>
      <w:proofErr w:type="spellEnd"/>
      <w:r w:rsidRPr="001B42B5">
        <w:rPr>
          <w:sz w:val="24"/>
          <w:szCs w:val="24"/>
        </w:rPr>
        <w:t xml:space="preserve">. Enhver </w:t>
      </w:r>
      <w:proofErr w:type="spellStart"/>
      <w:r w:rsidRPr="001B42B5">
        <w:rPr>
          <w:sz w:val="24"/>
          <w:szCs w:val="24"/>
        </w:rPr>
        <w:t>anbrudt</w:t>
      </w:r>
      <w:proofErr w:type="spellEnd"/>
      <w:r w:rsidRPr="001B42B5">
        <w:rPr>
          <w:sz w:val="24"/>
          <w:szCs w:val="24"/>
        </w:rPr>
        <w:t xml:space="preserve"> beholder skal håndteres med de samme forsigtighedsregler og betragtes som kontamineret affald. Bortskaffelse af kontamineret affald skal ske ved forbrænding i faste beholdere (mærket i overensstemmelse hermed for at angive, at de indeholder sådant kontamineret affald).</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t>Ikke anvendt lægemiddel samt affaldsmateriale bør bortskaffes i overensstemmelse med lokale krav.</w:t>
      </w:r>
      <w:bookmarkEnd w:id="4"/>
    </w:p>
    <w:p w:rsidR="00D643CE" w:rsidRPr="001B42B5" w:rsidRDefault="00D643CE" w:rsidP="00D643CE">
      <w:pPr>
        <w:tabs>
          <w:tab w:val="left" w:pos="851"/>
        </w:tabs>
        <w:ind w:left="851" w:hanging="851"/>
        <w:jc w:val="both"/>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7.</w:t>
      </w:r>
      <w:r w:rsidRPr="001B42B5">
        <w:rPr>
          <w:b/>
          <w:sz w:val="24"/>
          <w:szCs w:val="24"/>
        </w:rPr>
        <w:tab/>
        <w:t>INDEHAVER AF MARKEDSFØRINGSTILLADELSEN</w:t>
      </w:r>
    </w:p>
    <w:p w:rsidR="006A7A57" w:rsidRPr="006A7A57" w:rsidRDefault="006A7A57" w:rsidP="00D643CE">
      <w:pPr>
        <w:tabs>
          <w:tab w:val="left" w:pos="851"/>
        </w:tabs>
        <w:ind w:left="851"/>
        <w:rPr>
          <w:sz w:val="24"/>
          <w:szCs w:val="24"/>
          <w:lang w:val="en-US"/>
        </w:rPr>
      </w:pPr>
      <w:bookmarkStart w:id="5" w:name="_Hlk497209044"/>
      <w:proofErr w:type="spellStart"/>
      <w:r w:rsidRPr="006A7A57">
        <w:rPr>
          <w:sz w:val="24"/>
          <w:szCs w:val="24"/>
          <w:lang w:val="en-US"/>
        </w:rPr>
        <w:t>Esteve</w:t>
      </w:r>
      <w:proofErr w:type="spellEnd"/>
      <w:r w:rsidRPr="006A7A57">
        <w:rPr>
          <w:sz w:val="24"/>
          <w:szCs w:val="24"/>
          <w:lang w:val="en-US"/>
        </w:rPr>
        <w:t xml:space="preserve"> Pharmaceuticals S.A.S.</w:t>
      </w:r>
    </w:p>
    <w:p w:rsidR="00D643CE" w:rsidRPr="001B42B5" w:rsidRDefault="00D643CE" w:rsidP="00D643CE">
      <w:pPr>
        <w:tabs>
          <w:tab w:val="left" w:pos="851"/>
        </w:tabs>
        <w:ind w:left="851"/>
        <w:rPr>
          <w:sz w:val="24"/>
          <w:szCs w:val="24"/>
        </w:rPr>
      </w:pPr>
      <w:proofErr w:type="spellStart"/>
      <w:r w:rsidRPr="001B42B5">
        <w:rPr>
          <w:sz w:val="24"/>
          <w:szCs w:val="24"/>
        </w:rPr>
        <w:t>Immeuble</w:t>
      </w:r>
      <w:proofErr w:type="spellEnd"/>
      <w:r w:rsidRPr="001B42B5">
        <w:rPr>
          <w:sz w:val="24"/>
          <w:szCs w:val="24"/>
        </w:rPr>
        <w:t xml:space="preserve"> </w:t>
      </w:r>
      <w:proofErr w:type="spellStart"/>
      <w:r w:rsidRPr="001B42B5">
        <w:rPr>
          <w:sz w:val="24"/>
          <w:szCs w:val="24"/>
        </w:rPr>
        <w:t>Cap</w:t>
      </w:r>
      <w:proofErr w:type="spellEnd"/>
      <w:r w:rsidRPr="001B42B5">
        <w:rPr>
          <w:sz w:val="24"/>
          <w:szCs w:val="24"/>
        </w:rPr>
        <w:t xml:space="preserve"> </w:t>
      </w:r>
      <w:proofErr w:type="spellStart"/>
      <w:r w:rsidRPr="001B42B5">
        <w:rPr>
          <w:sz w:val="24"/>
          <w:szCs w:val="24"/>
        </w:rPr>
        <w:t>Sud</w:t>
      </w:r>
      <w:proofErr w:type="spellEnd"/>
      <w:r w:rsidRPr="001B42B5">
        <w:rPr>
          <w:sz w:val="24"/>
          <w:szCs w:val="24"/>
        </w:rPr>
        <w:t xml:space="preserve"> </w:t>
      </w:r>
    </w:p>
    <w:p w:rsidR="00D643CE" w:rsidRPr="00F156A3" w:rsidRDefault="00D643CE" w:rsidP="00D643CE">
      <w:pPr>
        <w:tabs>
          <w:tab w:val="left" w:pos="851"/>
        </w:tabs>
        <w:ind w:left="851"/>
        <w:rPr>
          <w:sz w:val="24"/>
          <w:szCs w:val="24"/>
          <w:lang w:val="en-US"/>
        </w:rPr>
      </w:pPr>
      <w:r w:rsidRPr="00F156A3">
        <w:rPr>
          <w:sz w:val="24"/>
          <w:szCs w:val="24"/>
          <w:lang w:val="en-US"/>
        </w:rPr>
        <w:t xml:space="preserve">106 avenue Marx </w:t>
      </w:r>
      <w:proofErr w:type="spellStart"/>
      <w:r w:rsidRPr="00F156A3">
        <w:rPr>
          <w:sz w:val="24"/>
          <w:szCs w:val="24"/>
          <w:lang w:val="en-US"/>
        </w:rPr>
        <w:t>Dormoy</w:t>
      </w:r>
      <w:proofErr w:type="spellEnd"/>
    </w:p>
    <w:p w:rsidR="00D643CE" w:rsidRPr="00F156A3" w:rsidRDefault="00D643CE" w:rsidP="00D643CE">
      <w:pPr>
        <w:tabs>
          <w:tab w:val="left" w:pos="851"/>
        </w:tabs>
        <w:ind w:left="851"/>
        <w:rPr>
          <w:sz w:val="24"/>
          <w:szCs w:val="24"/>
          <w:lang w:val="en-US"/>
        </w:rPr>
      </w:pPr>
      <w:r w:rsidRPr="00F156A3">
        <w:rPr>
          <w:sz w:val="24"/>
          <w:szCs w:val="24"/>
          <w:lang w:val="en-US"/>
        </w:rPr>
        <w:t xml:space="preserve">92120 </w:t>
      </w:r>
      <w:proofErr w:type="spellStart"/>
      <w:r w:rsidRPr="00F156A3">
        <w:rPr>
          <w:sz w:val="24"/>
          <w:szCs w:val="24"/>
          <w:lang w:val="en-US"/>
        </w:rPr>
        <w:t>Montrouge</w:t>
      </w:r>
      <w:proofErr w:type="spellEnd"/>
      <w:r w:rsidRPr="00F156A3">
        <w:rPr>
          <w:sz w:val="24"/>
          <w:szCs w:val="24"/>
          <w:lang w:val="en-US"/>
        </w:rPr>
        <w:t xml:space="preserve"> </w:t>
      </w:r>
    </w:p>
    <w:p w:rsidR="00D643CE" w:rsidRPr="00F156A3" w:rsidRDefault="00D643CE" w:rsidP="00D643CE">
      <w:pPr>
        <w:tabs>
          <w:tab w:val="left" w:pos="851"/>
        </w:tabs>
        <w:ind w:left="851"/>
        <w:rPr>
          <w:sz w:val="24"/>
          <w:szCs w:val="24"/>
          <w:lang w:val="en-US"/>
        </w:rPr>
      </w:pPr>
      <w:proofErr w:type="spellStart"/>
      <w:r w:rsidRPr="00F156A3">
        <w:rPr>
          <w:sz w:val="24"/>
          <w:szCs w:val="24"/>
          <w:lang w:val="en-US"/>
        </w:rPr>
        <w:t>Frankrig</w:t>
      </w:r>
      <w:bookmarkEnd w:id="5"/>
      <w:proofErr w:type="spellEnd"/>
    </w:p>
    <w:p w:rsidR="00D643CE" w:rsidRPr="00F156A3" w:rsidRDefault="00D643CE" w:rsidP="00D643CE">
      <w:pPr>
        <w:tabs>
          <w:tab w:val="left" w:pos="851"/>
        </w:tabs>
        <w:ind w:left="851" w:hanging="851"/>
        <w:rPr>
          <w:sz w:val="24"/>
          <w:szCs w:val="24"/>
          <w:lang w:val="en-US"/>
        </w:rPr>
      </w:pPr>
    </w:p>
    <w:p w:rsidR="00D643CE" w:rsidRPr="00F156A3" w:rsidRDefault="00D643CE" w:rsidP="00D643CE">
      <w:pPr>
        <w:tabs>
          <w:tab w:val="left" w:pos="851"/>
        </w:tabs>
        <w:ind w:left="851" w:hanging="851"/>
        <w:rPr>
          <w:b/>
          <w:sz w:val="24"/>
          <w:szCs w:val="24"/>
          <w:lang w:val="en-US"/>
        </w:rPr>
      </w:pPr>
      <w:r w:rsidRPr="00F156A3">
        <w:rPr>
          <w:sz w:val="24"/>
          <w:szCs w:val="24"/>
          <w:lang w:val="en-US"/>
        </w:rPr>
        <w:tab/>
      </w:r>
      <w:proofErr w:type="spellStart"/>
      <w:r w:rsidRPr="00F156A3">
        <w:rPr>
          <w:b/>
          <w:sz w:val="24"/>
          <w:szCs w:val="24"/>
          <w:lang w:val="en-US"/>
        </w:rPr>
        <w:t>Repræsentant</w:t>
      </w:r>
      <w:proofErr w:type="spellEnd"/>
    </w:p>
    <w:p w:rsidR="00D643CE" w:rsidRPr="00F156A3" w:rsidRDefault="00D643CE" w:rsidP="00D643CE">
      <w:pPr>
        <w:tabs>
          <w:tab w:val="left" w:pos="851"/>
        </w:tabs>
        <w:ind w:left="851" w:hanging="851"/>
        <w:rPr>
          <w:sz w:val="24"/>
          <w:szCs w:val="24"/>
          <w:lang w:val="en-US"/>
        </w:rPr>
      </w:pPr>
      <w:r w:rsidRPr="00F156A3">
        <w:rPr>
          <w:sz w:val="24"/>
          <w:szCs w:val="24"/>
          <w:lang w:val="en-US"/>
        </w:rPr>
        <w:tab/>
      </w:r>
      <w:proofErr w:type="spellStart"/>
      <w:r w:rsidRPr="00F156A3">
        <w:rPr>
          <w:sz w:val="24"/>
          <w:szCs w:val="24"/>
          <w:lang w:val="en-US"/>
        </w:rPr>
        <w:t>CampusPharma</w:t>
      </w:r>
      <w:proofErr w:type="spellEnd"/>
      <w:r w:rsidRPr="00F156A3">
        <w:rPr>
          <w:sz w:val="24"/>
          <w:szCs w:val="24"/>
          <w:lang w:val="en-US"/>
        </w:rPr>
        <w:t xml:space="preserve"> AB</w:t>
      </w:r>
    </w:p>
    <w:p w:rsidR="00D643CE" w:rsidRPr="00D85F75" w:rsidRDefault="00D643CE" w:rsidP="00D643CE">
      <w:pPr>
        <w:tabs>
          <w:tab w:val="left" w:pos="851"/>
        </w:tabs>
        <w:ind w:left="851" w:hanging="851"/>
        <w:rPr>
          <w:sz w:val="24"/>
          <w:szCs w:val="24"/>
          <w:lang w:val="sv-SE"/>
        </w:rPr>
      </w:pPr>
      <w:r w:rsidRPr="00F156A3">
        <w:rPr>
          <w:sz w:val="24"/>
          <w:szCs w:val="24"/>
          <w:lang w:val="en-US"/>
        </w:rPr>
        <w:tab/>
      </w:r>
      <w:r w:rsidRPr="00D85F75">
        <w:rPr>
          <w:sz w:val="24"/>
          <w:szCs w:val="24"/>
          <w:lang w:val="sv-SE"/>
        </w:rPr>
        <w:t>Karl Gustavsgatan 1A</w:t>
      </w:r>
    </w:p>
    <w:p w:rsidR="00D643CE" w:rsidRPr="00D85F75" w:rsidRDefault="00D643CE" w:rsidP="00D643CE">
      <w:pPr>
        <w:tabs>
          <w:tab w:val="left" w:pos="851"/>
        </w:tabs>
        <w:ind w:left="851" w:hanging="851"/>
        <w:rPr>
          <w:sz w:val="24"/>
          <w:szCs w:val="24"/>
          <w:lang w:val="sv-SE"/>
        </w:rPr>
      </w:pPr>
      <w:r w:rsidRPr="00D85F75">
        <w:rPr>
          <w:sz w:val="24"/>
          <w:szCs w:val="24"/>
          <w:lang w:val="sv-SE"/>
        </w:rPr>
        <w:tab/>
        <w:t>411 25 Göteborg</w:t>
      </w:r>
    </w:p>
    <w:p w:rsidR="00D643CE" w:rsidRPr="00D85F75" w:rsidRDefault="00D643CE" w:rsidP="00D643CE">
      <w:pPr>
        <w:tabs>
          <w:tab w:val="left" w:pos="851"/>
        </w:tabs>
        <w:ind w:left="851" w:hanging="851"/>
        <w:rPr>
          <w:sz w:val="24"/>
          <w:szCs w:val="24"/>
          <w:lang w:val="sv-SE"/>
        </w:rPr>
      </w:pPr>
      <w:r w:rsidRPr="00D85F75">
        <w:rPr>
          <w:sz w:val="24"/>
          <w:szCs w:val="24"/>
          <w:lang w:val="sv-SE"/>
        </w:rPr>
        <w:tab/>
        <w:t xml:space="preserve">Sverige </w:t>
      </w:r>
    </w:p>
    <w:p w:rsidR="00D643CE" w:rsidRPr="00D85F75" w:rsidRDefault="00D643CE" w:rsidP="00D643CE">
      <w:pPr>
        <w:tabs>
          <w:tab w:val="left" w:pos="851"/>
        </w:tabs>
        <w:ind w:left="851" w:hanging="851"/>
        <w:rPr>
          <w:sz w:val="24"/>
          <w:szCs w:val="24"/>
          <w:lang w:val="sv-SE"/>
        </w:rPr>
      </w:pPr>
    </w:p>
    <w:p w:rsidR="00D643CE" w:rsidRPr="00D85F75" w:rsidRDefault="00D643CE" w:rsidP="00D643CE">
      <w:pPr>
        <w:tabs>
          <w:tab w:val="left" w:pos="851"/>
        </w:tabs>
        <w:ind w:left="851" w:hanging="851"/>
        <w:rPr>
          <w:b/>
          <w:sz w:val="24"/>
          <w:szCs w:val="24"/>
          <w:lang w:val="sv-SE"/>
        </w:rPr>
      </w:pPr>
      <w:r w:rsidRPr="00D85F75">
        <w:rPr>
          <w:b/>
          <w:sz w:val="24"/>
          <w:szCs w:val="24"/>
          <w:lang w:val="sv-SE"/>
        </w:rPr>
        <w:t>8.</w:t>
      </w:r>
      <w:r w:rsidRPr="00D85F75">
        <w:rPr>
          <w:b/>
          <w:sz w:val="24"/>
          <w:szCs w:val="24"/>
          <w:lang w:val="sv-SE"/>
        </w:rPr>
        <w:tab/>
        <w:t>MARKEDSFØRINGSTILLADELSESNUMMER (NUMRE)</w:t>
      </w:r>
    </w:p>
    <w:p w:rsidR="00D643CE" w:rsidRPr="001B42B5" w:rsidRDefault="00D643CE" w:rsidP="00D643CE">
      <w:pPr>
        <w:tabs>
          <w:tab w:val="left" w:pos="851"/>
        </w:tabs>
        <w:ind w:left="851" w:hanging="851"/>
        <w:rPr>
          <w:sz w:val="24"/>
          <w:szCs w:val="24"/>
        </w:rPr>
      </w:pPr>
      <w:r w:rsidRPr="00D85F75">
        <w:rPr>
          <w:sz w:val="24"/>
          <w:szCs w:val="24"/>
          <w:lang w:val="sv-SE"/>
        </w:rPr>
        <w:tab/>
      </w:r>
      <w:r w:rsidRPr="001B42B5">
        <w:rPr>
          <w:sz w:val="24"/>
          <w:szCs w:val="24"/>
        </w:rPr>
        <w:t>56933</w:t>
      </w:r>
    </w:p>
    <w:p w:rsidR="00D643CE" w:rsidRPr="001B42B5" w:rsidRDefault="00D643CE" w:rsidP="00D643CE">
      <w:pPr>
        <w:tabs>
          <w:tab w:val="left" w:pos="851"/>
        </w:tabs>
        <w:ind w:left="851" w:hanging="851"/>
        <w:jc w:val="both"/>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9.</w:t>
      </w:r>
      <w:r w:rsidRPr="001B42B5">
        <w:rPr>
          <w:b/>
          <w:sz w:val="24"/>
          <w:szCs w:val="24"/>
        </w:rPr>
        <w:tab/>
        <w:t>DATO FOR FØRSTE MARKEDSFØRINGSTILLADELSE</w:t>
      </w:r>
    </w:p>
    <w:p w:rsidR="00D643CE" w:rsidRPr="001B42B5" w:rsidRDefault="00D643CE" w:rsidP="00D643CE">
      <w:pPr>
        <w:tabs>
          <w:tab w:val="left" w:pos="851"/>
        </w:tabs>
        <w:ind w:left="851" w:hanging="851"/>
        <w:rPr>
          <w:sz w:val="24"/>
          <w:szCs w:val="24"/>
        </w:rPr>
      </w:pPr>
      <w:r>
        <w:rPr>
          <w:sz w:val="24"/>
          <w:szCs w:val="24"/>
        </w:rPr>
        <w:tab/>
        <w:t>20. april 2018</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10.</w:t>
      </w:r>
      <w:r w:rsidRPr="001B42B5">
        <w:rPr>
          <w:b/>
          <w:sz w:val="24"/>
          <w:szCs w:val="24"/>
        </w:rPr>
        <w:tab/>
        <w:t>DATO FOR ÆNDRING AF TEKSTEN</w:t>
      </w:r>
    </w:p>
    <w:p w:rsidR="00D643CE" w:rsidRPr="001B42B5" w:rsidRDefault="00D643CE" w:rsidP="00D643CE">
      <w:pPr>
        <w:tabs>
          <w:tab w:val="left" w:pos="851"/>
        </w:tabs>
        <w:ind w:left="851" w:hanging="851"/>
        <w:rPr>
          <w:sz w:val="24"/>
          <w:szCs w:val="24"/>
        </w:rPr>
      </w:pPr>
      <w:r>
        <w:rPr>
          <w:sz w:val="24"/>
          <w:szCs w:val="24"/>
        </w:rPr>
        <w:tab/>
      </w:r>
      <w:r w:rsidR="006A7A57">
        <w:rPr>
          <w:sz w:val="24"/>
          <w:szCs w:val="24"/>
        </w:rPr>
        <w:t>11. august 2022</w:t>
      </w:r>
    </w:p>
    <w:p w:rsidR="00D643CE" w:rsidRPr="00171D8F" w:rsidRDefault="00D643CE" w:rsidP="00D643CE"/>
    <w:p w:rsidR="009260DE" w:rsidRPr="00D643CE" w:rsidRDefault="009260DE" w:rsidP="00D643CE"/>
    <w:sectPr w:rsidR="009260DE" w:rsidRPr="00D643C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3CE" w:rsidRDefault="00D643CE">
      <w:r>
        <w:separator/>
      </w:r>
    </w:p>
  </w:endnote>
  <w:endnote w:type="continuationSeparator" w:id="0">
    <w:p w:rsidR="00D643CE" w:rsidRDefault="00D6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E0B04">
      <w:rPr>
        <w:i/>
        <w:noProof/>
        <w:sz w:val="18"/>
        <w:szCs w:val="18"/>
      </w:rPr>
      <w:t>Zanosar, pulver til koncentrat til infusionsvæske, opløsning 1 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3CE" w:rsidRDefault="00D643CE">
      <w:r>
        <w:separator/>
      </w:r>
    </w:p>
  </w:footnote>
  <w:footnote w:type="continuationSeparator" w:id="0">
    <w:p w:rsidR="00D643CE" w:rsidRDefault="00D64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2ED6772"/>
    <w:multiLevelType w:val="hybridMultilevel"/>
    <w:tmpl w:val="B9848D7A"/>
    <w:lvl w:ilvl="0" w:tplc="040C0001">
      <w:start w:val="1"/>
      <w:numFmt w:val="bullet"/>
      <w:lvlText w:val=""/>
      <w:lvlJc w:val="left"/>
      <w:pPr>
        <w:ind w:left="1210" w:hanging="360"/>
      </w:pPr>
      <w:rPr>
        <w:rFonts w:ascii="Symbol" w:hAnsi="Symbol" w:hint="default"/>
      </w:rPr>
    </w:lvl>
    <w:lvl w:ilvl="1" w:tplc="040C0003">
      <w:start w:val="1"/>
      <w:numFmt w:val="bullet"/>
      <w:lvlText w:val="o"/>
      <w:lvlJc w:val="left"/>
      <w:pPr>
        <w:ind w:left="1930" w:hanging="360"/>
      </w:pPr>
      <w:rPr>
        <w:rFonts w:ascii="Courier New" w:hAnsi="Courier New" w:cs="Courier New" w:hint="default"/>
      </w:rPr>
    </w:lvl>
    <w:lvl w:ilvl="2" w:tplc="040C0005">
      <w:start w:val="1"/>
      <w:numFmt w:val="bullet"/>
      <w:lvlText w:val=""/>
      <w:lvlJc w:val="left"/>
      <w:pPr>
        <w:ind w:left="2650" w:hanging="360"/>
      </w:pPr>
      <w:rPr>
        <w:rFonts w:ascii="Wingdings" w:hAnsi="Wingdings" w:hint="default"/>
      </w:rPr>
    </w:lvl>
    <w:lvl w:ilvl="3" w:tplc="040C0001">
      <w:start w:val="1"/>
      <w:numFmt w:val="bullet"/>
      <w:lvlText w:val=""/>
      <w:lvlJc w:val="left"/>
      <w:pPr>
        <w:ind w:left="3370" w:hanging="360"/>
      </w:pPr>
      <w:rPr>
        <w:rFonts w:ascii="Symbol" w:hAnsi="Symbol" w:hint="default"/>
      </w:rPr>
    </w:lvl>
    <w:lvl w:ilvl="4" w:tplc="040C0003">
      <w:start w:val="1"/>
      <w:numFmt w:val="bullet"/>
      <w:lvlText w:val="o"/>
      <w:lvlJc w:val="left"/>
      <w:pPr>
        <w:ind w:left="4090" w:hanging="360"/>
      </w:pPr>
      <w:rPr>
        <w:rFonts w:ascii="Courier New" w:hAnsi="Courier New" w:cs="Courier New" w:hint="default"/>
      </w:rPr>
    </w:lvl>
    <w:lvl w:ilvl="5" w:tplc="040C0005">
      <w:start w:val="1"/>
      <w:numFmt w:val="bullet"/>
      <w:lvlText w:val=""/>
      <w:lvlJc w:val="left"/>
      <w:pPr>
        <w:ind w:left="4810" w:hanging="360"/>
      </w:pPr>
      <w:rPr>
        <w:rFonts w:ascii="Wingdings" w:hAnsi="Wingdings" w:hint="default"/>
      </w:rPr>
    </w:lvl>
    <w:lvl w:ilvl="6" w:tplc="040C0001">
      <w:start w:val="1"/>
      <w:numFmt w:val="bullet"/>
      <w:lvlText w:val=""/>
      <w:lvlJc w:val="left"/>
      <w:pPr>
        <w:ind w:left="5530" w:hanging="360"/>
      </w:pPr>
      <w:rPr>
        <w:rFonts w:ascii="Symbol" w:hAnsi="Symbol" w:hint="default"/>
      </w:rPr>
    </w:lvl>
    <w:lvl w:ilvl="7" w:tplc="040C0003">
      <w:start w:val="1"/>
      <w:numFmt w:val="bullet"/>
      <w:lvlText w:val="o"/>
      <w:lvlJc w:val="left"/>
      <w:pPr>
        <w:ind w:left="6250" w:hanging="360"/>
      </w:pPr>
      <w:rPr>
        <w:rFonts w:ascii="Courier New" w:hAnsi="Courier New" w:cs="Courier New" w:hint="default"/>
      </w:rPr>
    </w:lvl>
    <w:lvl w:ilvl="8" w:tplc="040C0005">
      <w:start w:val="1"/>
      <w:numFmt w:val="bullet"/>
      <w:lvlText w:val=""/>
      <w:lvlJc w:val="left"/>
      <w:pPr>
        <w:ind w:left="697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CE"/>
    <w:rsid w:val="000259B9"/>
    <w:rsid w:val="00041491"/>
    <w:rsid w:val="00050D16"/>
    <w:rsid w:val="00074F2A"/>
    <w:rsid w:val="000A1CA8"/>
    <w:rsid w:val="000A466B"/>
    <w:rsid w:val="000B058C"/>
    <w:rsid w:val="000E4EE6"/>
    <w:rsid w:val="001454E2"/>
    <w:rsid w:val="00172B07"/>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5F7D8A"/>
    <w:rsid w:val="00637F5A"/>
    <w:rsid w:val="006560B1"/>
    <w:rsid w:val="006756DD"/>
    <w:rsid w:val="006A7A57"/>
    <w:rsid w:val="00737275"/>
    <w:rsid w:val="00740EEC"/>
    <w:rsid w:val="0078011A"/>
    <w:rsid w:val="00782AF4"/>
    <w:rsid w:val="00790EE7"/>
    <w:rsid w:val="007B6649"/>
    <w:rsid w:val="00812DBB"/>
    <w:rsid w:val="0081546F"/>
    <w:rsid w:val="0082402C"/>
    <w:rsid w:val="0082576E"/>
    <w:rsid w:val="00907F75"/>
    <w:rsid w:val="009260DE"/>
    <w:rsid w:val="0093258A"/>
    <w:rsid w:val="00942B41"/>
    <w:rsid w:val="009C7BA3"/>
    <w:rsid w:val="009D1F5A"/>
    <w:rsid w:val="00B003BF"/>
    <w:rsid w:val="00B373D7"/>
    <w:rsid w:val="00B6083B"/>
    <w:rsid w:val="00C36276"/>
    <w:rsid w:val="00C42586"/>
    <w:rsid w:val="00C60CCD"/>
    <w:rsid w:val="00C84483"/>
    <w:rsid w:val="00C95551"/>
    <w:rsid w:val="00CB20D7"/>
    <w:rsid w:val="00D020B0"/>
    <w:rsid w:val="00D11748"/>
    <w:rsid w:val="00D366CF"/>
    <w:rsid w:val="00D643CE"/>
    <w:rsid w:val="00D85F75"/>
    <w:rsid w:val="00E108AA"/>
    <w:rsid w:val="00E31812"/>
    <w:rsid w:val="00E3749A"/>
    <w:rsid w:val="00E7437F"/>
    <w:rsid w:val="00E865B8"/>
    <w:rsid w:val="00EC0B9B"/>
    <w:rsid w:val="00ED5E9F"/>
    <w:rsid w:val="00EE0B0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1CAFF"/>
  <w15:chartTrackingRefBased/>
  <w15:docId w15:val="{706E999E-240D-470F-B456-E671F75C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529023973">
      <w:bodyDiv w:val="1"/>
      <w:marLeft w:val="0"/>
      <w:marRight w:val="0"/>
      <w:marTop w:val="0"/>
      <w:marBottom w:val="0"/>
      <w:divBdr>
        <w:top w:val="none" w:sz="0" w:space="0" w:color="auto"/>
        <w:left w:val="none" w:sz="0" w:space="0" w:color="auto"/>
        <w:bottom w:val="none" w:sz="0" w:space="0" w:color="auto"/>
        <w:right w:val="none" w:sz="0" w:space="0" w:color="auto"/>
      </w:divBdr>
    </w:div>
    <w:div w:id="166057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11</Pages>
  <Words>3352</Words>
  <Characters>22192</Characters>
  <Application>Microsoft Office Word</Application>
  <DocSecurity>0</DocSecurity>
  <Lines>184</Lines>
  <Paragraphs>50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2022031159_x000d_
Ændring af MAH navn fra Keocyt</dc:description>
  <cp:lastModifiedBy>Marianne Ott Jensen</cp:lastModifiedBy>
  <cp:revision>3</cp:revision>
  <cp:lastPrinted>2012-08-22T08:53:00Z</cp:lastPrinted>
  <dcterms:created xsi:type="dcterms:W3CDTF">2022-08-11T11:01:00Z</dcterms:created>
  <dcterms:modified xsi:type="dcterms:W3CDTF">2022-08-11T11:03:00Z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