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F3E" w:rsidRDefault="00142F3E" w:rsidP="00142F3E">
      <w:pPr>
        <w:rPr>
          <w:sz w:val="24"/>
          <w:szCs w:val="24"/>
        </w:rPr>
      </w:pP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444600">
        <w:fldChar w:fldCharType="begin"/>
      </w:r>
      <w:r w:rsidR="00444600">
        <w:instrText xml:space="preserve"> INCLUDEPICTURE  "cid:image004.jpg@01D117E9.E5553340" \* MERGEFORMATINET </w:instrText>
      </w:r>
      <w:r w:rsidR="00444600">
        <w:fldChar w:fldCharType="separate"/>
      </w:r>
      <w:r w:rsidR="00D42B6D">
        <w:fldChar w:fldCharType="begin"/>
      </w:r>
      <w:r w:rsidR="00D42B6D">
        <w:instrText xml:space="preserve"> INCLUDEPICTURE  "cid:image004.jpg@01D117E9.E5553340" \* MERGEFORMATINET </w:instrText>
      </w:r>
      <w:r w:rsidR="00D42B6D">
        <w:fldChar w:fldCharType="separate"/>
      </w:r>
      <w:r w:rsidR="003669D0">
        <w:fldChar w:fldCharType="begin"/>
      </w:r>
      <w:r w:rsidR="003669D0">
        <w:instrText xml:space="preserve"> INCLUDEPICTURE  "cid:image004.jpg@01D117E9.E5553340" \* MERGEFORMATINET </w:instrText>
      </w:r>
      <w:r w:rsidR="003669D0">
        <w:fldChar w:fldCharType="separate"/>
      </w:r>
      <w:r w:rsidR="003669D0">
        <w:fldChar w:fldCharType="begin"/>
      </w:r>
      <w:r w:rsidR="003669D0">
        <w:instrText xml:space="preserve"> INCLUDEPICTURE  "cid:image004.jpg@01D117E9.E5553340" \* MERGEFORMATINET </w:instrText>
      </w:r>
      <w:r w:rsidR="003669D0">
        <w:fldChar w:fldCharType="separate"/>
      </w:r>
      <w:r w:rsidR="003669D0">
        <w:fldChar w:fldCharType="begin"/>
      </w:r>
      <w:r w:rsidR="003669D0">
        <w:instrText xml:space="preserve"> INCLUDEPICTURE  "cid:image004.jpg@01D117E9.E5553340" \* MERGEFORMATINET </w:instrText>
      </w:r>
      <w:r w:rsidR="003669D0">
        <w:fldChar w:fldCharType="separate"/>
      </w:r>
      <w:r w:rsidR="003669D0">
        <w:fldChar w:fldCharType="begin"/>
      </w:r>
      <w:r w:rsidR="003669D0">
        <w:instrText xml:space="preserve"> INCLUDEPICTURE  "cid:image004.jpg@01D117E9.E5553340" \* MERGEFORMATINET </w:instrText>
      </w:r>
      <w:r w:rsidR="003669D0">
        <w:fldChar w:fldCharType="separate"/>
      </w:r>
      <w:r w:rsidR="00950958">
        <w:fldChar w:fldCharType="begin"/>
      </w:r>
      <w:r w:rsidR="00950958">
        <w:instrText xml:space="preserve"> INCLUDEPICTURE  "cid:image004.jpg@01D117E9.E5553340" \* MERGEFORMATINET </w:instrText>
      </w:r>
      <w:r w:rsidR="00950958">
        <w:fldChar w:fldCharType="separate"/>
      </w:r>
      <w:r w:rsidR="002E3C50">
        <w:fldChar w:fldCharType="begin"/>
      </w:r>
      <w:r w:rsidR="002E3C50">
        <w:instrText xml:space="preserve"> </w:instrText>
      </w:r>
      <w:r w:rsidR="002E3C50">
        <w:instrText>INCLUDEPICTURE  "cid:image004.jpg@01D117E9.E5553340" \* MERGEFORMATINET</w:instrText>
      </w:r>
      <w:r w:rsidR="002E3C50">
        <w:instrText xml:space="preserve"> </w:instrText>
      </w:r>
      <w:r w:rsidR="002E3C50">
        <w:fldChar w:fldCharType="separate"/>
      </w:r>
      <w:r w:rsidR="007C4B6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4.75pt">
            <v:imagedata r:id="rId7" r:href="rId8"/>
          </v:shape>
        </w:pict>
      </w:r>
      <w:r w:rsidR="002E3C50">
        <w:fldChar w:fldCharType="end"/>
      </w:r>
      <w:r w:rsidR="00950958">
        <w:fldChar w:fldCharType="end"/>
      </w:r>
      <w:r w:rsidR="003669D0">
        <w:fldChar w:fldCharType="end"/>
      </w:r>
      <w:r w:rsidR="003669D0">
        <w:fldChar w:fldCharType="end"/>
      </w:r>
      <w:r w:rsidR="003669D0">
        <w:fldChar w:fldCharType="end"/>
      </w:r>
      <w:r w:rsidR="003669D0">
        <w:fldChar w:fldCharType="end"/>
      </w:r>
      <w:r w:rsidR="00D42B6D">
        <w:fldChar w:fldCharType="end"/>
      </w:r>
      <w:r w:rsidR="00444600">
        <w:fldChar w:fldCharType="end"/>
      </w:r>
      <w:r>
        <w:fldChar w:fldCharType="end"/>
      </w:r>
      <w:r>
        <w:fldChar w:fldCharType="end"/>
      </w:r>
      <w:r>
        <w:fldChar w:fldCharType="end"/>
      </w:r>
      <w:r>
        <w:fldChar w:fldCharType="end"/>
      </w:r>
      <w:r>
        <w:fldChar w:fldCharType="end"/>
      </w:r>
      <w:r>
        <w:fldChar w:fldCharType="end"/>
      </w:r>
      <w:r>
        <w:fldChar w:fldCharType="end"/>
      </w:r>
    </w:p>
    <w:p w:rsidR="00142F3E" w:rsidRDefault="00142F3E" w:rsidP="00142F3E">
      <w:pPr>
        <w:rPr>
          <w:sz w:val="24"/>
          <w:szCs w:val="24"/>
        </w:rPr>
      </w:pPr>
    </w:p>
    <w:p w:rsidR="00142F3E" w:rsidRPr="00EF494C" w:rsidRDefault="00142F3E" w:rsidP="00142F3E">
      <w:pPr>
        <w:pStyle w:val="Titel"/>
        <w:tabs>
          <w:tab w:val="right" w:pos="9356"/>
        </w:tabs>
        <w:jc w:val="both"/>
        <w:rPr>
          <w:szCs w:val="24"/>
        </w:rPr>
      </w:pPr>
      <w:r w:rsidRPr="00EF494C">
        <w:rPr>
          <w:b w:val="0"/>
          <w:szCs w:val="24"/>
          <w:lang w:eastAsia="en-US"/>
        </w:rPr>
        <w:tab/>
      </w:r>
      <w:r w:rsidR="00950958">
        <w:rPr>
          <w:szCs w:val="24"/>
          <w:lang w:eastAsia="en-US"/>
        </w:rPr>
        <w:t>20. december 2024</w:t>
      </w:r>
    </w:p>
    <w:p w:rsidR="00142F3E" w:rsidRPr="00EF494C" w:rsidRDefault="00142F3E" w:rsidP="00142F3E">
      <w:pPr>
        <w:pStyle w:val="Titel"/>
        <w:jc w:val="left"/>
        <w:rPr>
          <w:b w:val="0"/>
          <w:szCs w:val="24"/>
        </w:rPr>
      </w:pPr>
    </w:p>
    <w:p w:rsidR="00995758" w:rsidRDefault="00995758" w:rsidP="00142F3E">
      <w:pPr>
        <w:jc w:val="center"/>
        <w:rPr>
          <w:b/>
          <w:sz w:val="24"/>
          <w:szCs w:val="24"/>
        </w:rPr>
      </w:pPr>
    </w:p>
    <w:p w:rsidR="00142F3E" w:rsidRPr="00EF494C" w:rsidRDefault="00142F3E" w:rsidP="00142F3E">
      <w:pPr>
        <w:jc w:val="center"/>
        <w:rPr>
          <w:b/>
          <w:sz w:val="24"/>
          <w:szCs w:val="24"/>
        </w:rPr>
      </w:pPr>
      <w:r w:rsidRPr="00EF494C">
        <w:rPr>
          <w:b/>
          <w:sz w:val="24"/>
          <w:szCs w:val="24"/>
        </w:rPr>
        <w:t>PRODUKTRESUMÉ</w:t>
      </w:r>
    </w:p>
    <w:p w:rsidR="00142F3E" w:rsidRPr="00EF494C" w:rsidRDefault="00142F3E" w:rsidP="00142F3E">
      <w:pPr>
        <w:jc w:val="center"/>
        <w:rPr>
          <w:b/>
          <w:sz w:val="24"/>
          <w:szCs w:val="24"/>
        </w:rPr>
      </w:pPr>
    </w:p>
    <w:p w:rsidR="00142F3E" w:rsidRPr="00EF494C" w:rsidRDefault="00142F3E" w:rsidP="00142F3E">
      <w:pPr>
        <w:jc w:val="center"/>
        <w:rPr>
          <w:b/>
          <w:sz w:val="24"/>
          <w:szCs w:val="24"/>
        </w:rPr>
      </w:pPr>
      <w:r w:rsidRPr="00EF494C">
        <w:rPr>
          <w:b/>
          <w:sz w:val="24"/>
          <w:szCs w:val="24"/>
        </w:rPr>
        <w:t>for</w:t>
      </w:r>
    </w:p>
    <w:p w:rsidR="00142F3E" w:rsidRPr="00EF494C" w:rsidRDefault="00142F3E" w:rsidP="00142F3E">
      <w:pPr>
        <w:jc w:val="center"/>
        <w:rPr>
          <w:b/>
          <w:sz w:val="24"/>
          <w:szCs w:val="24"/>
        </w:rPr>
      </w:pPr>
    </w:p>
    <w:p w:rsidR="00142F3E" w:rsidRPr="00EF494C" w:rsidRDefault="00950958" w:rsidP="00142F3E">
      <w:pPr>
        <w:jc w:val="center"/>
        <w:rPr>
          <w:b/>
          <w:sz w:val="24"/>
          <w:szCs w:val="24"/>
        </w:rPr>
      </w:pPr>
      <w:proofErr w:type="spellStart"/>
      <w:r>
        <w:rPr>
          <w:b/>
          <w:sz w:val="24"/>
          <w:szCs w:val="24"/>
        </w:rPr>
        <w:t>Zapifen</w:t>
      </w:r>
      <w:proofErr w:type="spellEnd"/>
      <w:r w:rsidR="00142F3E" w:rsidRPr="00EF494C">
        <w:rPr>
          <w:b/>
          <w:sz w:val="24"/>
          <w:szCs w:val="24"/>
        </w:rPr>
        <w:t>, tabletter</w:t>
      </w:r>
      <w:r>
        <w:rPr>
          <w:b/>
          <w:sz w:val="24"/>
          <w:szCs w:val="24"/>
        </w:rPr>
        <w:t xml:space="preserve"> (Nordic Prime)</w:t>
      </w:r>
    </w:p>
    <w:p w:rsidR="00142F3E" w:rsidRPr="00EF494C" w:rsidRDefault="00142F3E" w:rsidP="00142F3E">
      <w:pPr>
        <w:jc w:val="both"/>
        <w:rPr>
          <w:sz w:val="24"/>
          <w:szCs w:val="24"/>
        </w:rPr>
      </w:pPr>
    </w:p>
    <w:p w:rsidR="00142F3E" w:rsidRPr="00EF494C" w:rsidRDefault="00142F3E" w:rsidP="00142F3E">
      <w:pPr>
        <w:jc w:val="both"/>
        <w:rPr>
          <w:sz w:val="24"/>
          <w:szCs w:val="24"/>
        </w:rPr>
      </w:pPr>
    </w:p>
    <w:p w:rsidR="00142F3E" w:rsidRPr="00EF494C" w:rsidRDefault="00142F3E" w:rsidP="00142F3E">
      <w:pPr>
        <w:numPr>
          <w:ilvl w:val="0"/>
          <w:numId w:val="1"/>
        </w:numPr>
        <w:tabs>
          <w:tab w:val="clear" w:pos="855"/>
          <w:tab w:val="left" w:pos="851"/>
        </w:tabs>
        <w:rPr>
          <w:b/>
          <w:sz w:val="24"/>
          <w:szCs w:val="24"/>
        </w:rPr>
      </w:pPr>
      <w:r w:rsidRPr="00EF494C">
        <w:rPr>
          <w:b/>
          <w:sz w:val="24"/>
          <w:szCs w:val="24"/>
        </w:rPr>
        <w:t>D.SP.NR.</w:t>
      </w:r>
    </w:p>
    <w:p w:rsidR="00142F3E" w:rsidRPr="00EF494C" w:rsidRDefault="00142F3E" w:rsidP="00142F3E">
      <w:pPr>
        <w:tabs>
          <w:tab w:val="left" w:pos="851"/>
        </w:tabs>
        <w:rPr>
          <w:sz w:val="24"/>
          <w:szCs w:val="24"/>
        </w:rPr>
      </w:pPr>
      <w:r w:rsidRPr="00EF494C">
        <w:rPr>
          <w:sz w:val="24"/>
          <w:szCs w:val="24"/>
        </w:rPr>
        <w:tab/>
        <w:t>27490</w:t>
      </w: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LÆGEMIDLETS NAVN</w:t>
      </w:r>
    </w:p>
    <w:p w:rsidR="00142F3E" w:rsidRPr="00EF494C" w:rsidRDefault="00950958" w:rsidP="00142F3E">
      <w:pPr>
        <w:tabs>
          <w:tab w:val="left" w:pos="851"/>
        </w:tabs>
        <w:ind w:left="855"/>
        <w:rPr>
          <w:sz w:val="24"/>
          <w:szCs w:val="24"/>
        </w:rPr>
      </w:pPr>
      <w:proofErr w:type="spellStart"/>
      <w:r>
        <w:rPr>
          <w:sz w:val="24"/>
          <w:szCs w:val="24"/>
        </w:rPr>
        <w:t>Zapifen</w:t>
      </w:r>
      <w:proofErr w:type="spellEnd"/>
    </w:p>
    <w:p w:rsidR="00142F3E" w:rsidRPr="00EF494C" w:rsidRDefault="00142F3E" w:rsidP="00142F3E">
      <w:pPr>
        <w:tabs>
          <w:tab w:val="left" w:pos="851"/>
        </w:tabs>
        <w:rPr>
          <w:sz w:val="24"/>
          <w:szCs w:val="24"/>
        </w:rPr>
      </w:pPr>
      <w:r w:rsidRPr="00EF494C">
        <w:rPr>
          <w:sz w:val="24"/>
          <w:szCs w:val="24"/>
        </w:rPr>
        <w:tab/>
      </w:r>
    </w:p>
    <w:p w:rsidR="00142F3E" w:rsidRPr="00EF494C" w:rsidRDefault="00142F3E" w:rsidP="00142F3E">
      <w:pPr>
        <w:numPr>
          <w:ilvl w:val="0"/>
          <w:numId w:val="1"/>
        </w:numPr>
        <w:rPr>
          <w:b/>
          <w:sz w:val="24"/>
          <w:szCs w:val="24"/>
        </w:rPr>
      </w:pPr>
      <w:r w:rsidRPr="00EF494C">
        <w:rPr>
          <w:b/>
          <w:sz w:val="24"/>
          <w:szCs w:val="24"/>
        </w:rPr>
        <w:t>KVALITATIV OG KVANTITATIV SAMMENSÆTNING</w:t>
      </w:r>
    </w:p>
    <w:p w:rsidR="00142F3E" w:rsidRPr="00EF494C" w:rsidRDefault="00142F3E" w:rsidP="00142F3E">
      <w:pPr>
        <w:tabs>
          <w:tab w:val="left" w:pos="0"/>
          <w:tab w:val="left" w:pos="851"/>
        </w:tabs>
        <w:ind w:left="850" w:hanging="850"/>
        <w:rPr>
          <w:sz w:val="24"/>
          <w:szCs w:val="24"/>
        </w:rPr>
      </w:pPr>
      <w:r w:rsidRPr="00EF494C">
        <w:rPr>
          <w:sz w:val="24"/>
          <w:szCs w:val="24"/>
        </w:rPr>
        <w:tab/>
        <w:t xml:space="preserve">Hver tablet indeholder 25 mg </w:t>
      </w:r>
      <w:proofErr w:type="spellStart"/>
      <w:r w:rsidRPr="00EF494C">
        <w:rPr>
          <w:sz w:val="24"/>
          <w:szCs w:val="24"/>
        </w:rPr>
        <w:t>baclofen</w:t>
      </w:r>
      <w:proofErr w:type="spellEnd"/>
      <w:r w:rsidRPr="00EF494C">
        <w:rPr>
          <w:sz w:val="24"/>
          <w:szCs w:val="24"/>
        </w:rPr>
        <w:t>.</w:t>
      </w:r>
    </w:p>
    <w:p w:rsidR="00142F3E" w:rsidRPr="00EF494C" w:rsidRDefault="00142F3E" w:rsidP="00142F3E">
      <w:pPr>
        <w:tabs>
          <w:tab w:val="left" w:pos="0"/>
          <w:tab w:val="left" w:pos="851"/>
        </w:tabs>
        <w:ind w:left="850" w:hanging="850"/>
        <w:rPr>
          <w:sz w:val="24"/>
          <w:szCs w:val="24"/>
        </w:rPr>
      </w:pPr>
      <w:r w:rsidRPr="00EF494C">
        <w:rPr>
          <w:sz w:val="24"/>
          <w:szCs w:val="24"/>
        </w:rPr>
        <w:tab/>
      </w:r>
    </w:p>
    <w:p w:rsidR="00142F3E" w:rsidRPr="00EF494C" w:rsidRDefault="00142F3E" w:rsidP="00142F3E">
      <w:pPr>
        <w:tabs>
          <w:tab w:val="left" w:pos="0"/>
          <w:tab w:val="left" w:pos="851"/>
        </w:tabs>
        <w:ind w:left="850" w:hanging="850"/>
        <w:rPr>
          <w:sz w:val="24"/>
          <w:szCs w:val="24"/>
        </w:rPr>
      </w:pPr>
      <w:r w:rsidRPr="00EF494C">
        <w:rPr>
          <w:sz w:val="24"/>
          <w:szCs w:val="24"/>
        </w:rPr>
        <w:tab/>
      </w:r>
      <w:r w:rsidRPr="00EF494C">
        <w:rPr>
          <w:sz w:val="24"/>
          <w:szCs w:val="24"/>
        </w:rPr>
        <w:tab/>
        <w:t>Alle hjælpestoffer er anført under pkt. 6.1.</w:t>
      </w: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LÆGEMIDDELFORM</w:t>
      </w:r>
    </w:p>
    <w:p w:rsidR="00142F3E" w:rsidRPr="00050269" w:rsidRDefault="00142F3E" w:rsidP="00142F3E">
      <w:pPr>
        <w:pStyle w:val="Listeafsnit"/>
        <w:tabs>
          <w:tab w:val="left" w:pos="851"/>
        </w:tabs>
        <w:ind w:left="855"/>
        <w:rPr>
          <w:sz w:val="24"/>
          <w:szCs w:val="24"/>
        </w:rPr>
      </w:pPr>
      <w:r w:rsidRPr="00050269">
        <w:rPr>
          <w:sz w:val="24"/>
          <w:szCs w:val="24"/>
        </w:rPr>
        <w:t>Tabletter.</w:t>
      </w:r>
      <w:r w:rsidR="00950958">
        <w:rPr>
          <w:sz w:val="24"/>
          <w:szCs w:val="24"/>
        </w:rPr>
        <w:t xml:space="preserve"> (Nordic Prime)</w:t>
      </w:r>
    </w:p>
    <w:p w:rsidR="00142F3E" w:rsidRDefault="00142F3E" w:rsidP="00142F3E">
      <w:pPr>
        <w:tabs>
          <w:tab w:val="left" w:pos="851"/>
        </w:tabs>
        <w:rPr>
          <w:sz w:val="24"/>
          <w:szCs w:val="24"/>
        </w:rPr>
      </w:pPr>
      <w:r w:rsidRPr="00EF494C">
        <w:rPr>
          <w:sz w:val="24"/>
          <w:szCs w:val="24"/>
        </w:rPr>
        <w:tab/>
      </w: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KLINISKE OPLYSNINGER</w:t>
      </w:r>
    </w:p>
    <w:p w:rsidR="00142F3E" w:rsidRPr="00EF494C" w:rsidRDefault="00142F3E" w:rsidP="00142F3E">
      <w:pPr>
        <w:tabs>
          <w:tab w:val="left" w:pos="851"/>
        </w:tabs>
        <w:rPr>
          <w:b/>
          <w:sz w:val="24"/>
          <w:szCs w:val="24"/>
        </w:rPr>
      </w:pPr>
    </w:p>
    <w:p w:rsidR="00142F3E" w:rsidRPr="00EF494C" w:rsidRDefault="00142F3E" w:rsidP="00142F3E">
      <w:pPr>
        <w:numPr>
          <w:ilvl w:val="1"/>
          <w:numId w:val="1"/>
        </w:numPr>
        <w:rPr>
          <w:b/>
          <w:sz w:val="24"/>
          <w:szCs w:val="24"/>
          <w:u w:val="single"/>
        </w:rPr>
      </w:pPr>
      <w:r w:rsidRPr="00EF494C">
        <w:rPr>
          <w:b/>
          <w:sz w:val="24"/>
          <w:szCs w:val="24"/>
        </w:rPr>
        <w:t>Terapeutiske indikationer</w:t>
      </w:r>
    </w:p>
    <w:p w:rsidR="00D50972" w:rsidRDefault="00D50972" w:rsidP="00D50972">
      <w:pPr>
        <w:tabs>
          <w:tab w:val="left" w:pos="0"/>
          <w:tab w:val="left" w:pos="851"/>
        </w:tabs>
        <w:ind w:left="855"/>
        <w:rPr>
          <w:sz w:val="24"/>
          <w:szCs w:val="24"/>
          <w:u w:val="single"/>
        </w:rPr>
      </w:pPr>
      <w:r>
        <w:rPr>
          <w:sz w:val="24"/>
          <w:szCs w:val="24"/>
          <w:u w:val="single"/>
        </w:rPr>
        <w:t>Voksne</w:t>
      </w:r>
    </w:p>
    <w:p w:rsidR="00D50972" w:rsidRDefault="00D50972" w:rsidP="00D50972">
      <w:pPr>
        <w:tabs>
          <w:tab w:val="left" w:pos="0"/>
          <w:tab w:val="left" w:pos="851"/>
        </w:tabs>
        <w:ind w:left="850" w:hanging="850"/>
        <w:rPr>
          <w:sz w:val="24"/>
          <w:szCs w:val="24"/>
        </w:rPr>
      </w:pPr>
      <w:r>
        <w:rPr>
          <w:sz w:val="24"/>
          <w:szCs w:val="24"/>
        </w:rPr>
        <w:tab/>
        <w:t>Til symptomatisk behandling af kroniske spastiske tilstande forårsaget af lidelser i centralnervesystemet.</w:t>
      </w:r>
    </w:p>
    <w:p w:rsidR="00D50972" w:rsidRDefault="00D50972" w:rsidP="00D50972">
      <w:pPr>
        <w:tabs>
          <w:tab w:val="left" w:pos="0"/>
          <w:tab w:val="left" w:pos="851"/>
        </w:tabs>
        <w:ind w:left="850" w:hanging="850"/>
        <w:rPr>
          <w:sz w:val="24"/>
          <w:szCs w:val="24"/>
        </w:rPr>
      </w:pPr>
    </w:p>
    <w:p w:rsidR="00D50972" w:rsidRDefault="00D50972" w:rsidP="00D50972">
      <w:pPr>
        <w:tabs>
          <w:tab w:val="left" w:pos="0"/>
          <w:tab w:val="left" w:pos="851"/>
        </w:tabs>
        <w:ind w:left="850" w:hanging="850"/>
        <w:rPr>
          <w:bCs/>
          <w:sz w:val="24"/>
          <w:szCs w:val="24"/>
          <w:u w:val="single"/>
        </w:rPr>
      </w:pPr>
      <w:r>
        <w:rPr>
          <w:sz w:val="24"/>
          <w:szCs w:val="24"/>
        </w:rPr>
        <w:tab/>
      </w:r>
      <w:r>
        <w:rPr>
          <w:sz w:val="24"/>
          <w:szCs w:val="24"/>
        </w:rPr>
        <w:tab/>
      </w:r>
      <w:r>
        <w:rPr>
          <w:bCs/>
          <w:sz w:val="24"/>
          <w:szCs w:val="24"/>
          <w:u w:val="single"/>
        </w:rPr>
        <w:t>Pædiatrisk population (under 18 år)</w:t>
      </w:r>
    </w:p>
    <w:p w:rsidR="00D50972" w:rsidRDefault="00D50972" w:rsidP="00D50972">
      <w:pPr>
        <w:tabs>
          <w:tab w:val="left" w:pos="0"/>
          <w:tab w:val="left" w:pos="851"/>
        </w:tabs>
        <w:ind w:left="850" w:hanging="850"/>
        <w:rPr>
          <w:sz w:val="24"/>
          <w:szCs w:val="24"/>
        </w:rPr>
      </w:pPr>
      <w:r>
        <w:rPr>
          <w:sz w:val="24"/>
          <w:szCs w:val="24"/>
        </w:rPr>
        <w:tab/>
      </w:r>
      <w:proofErr w:type="spellStart"/>
      <w:r w:rsidR="00950958">
        <w:rPr>
          <w:sz w:val="24"/>
          <w:szCs w:val="24"/>
        </w:rPr>
        <w:t>Zapifen</w:t>
      </w:r>
      <w:proofErr w:type="spellEnd"/>
      <w:r>
        <w:rPr>
          <w:sz w:val="24"/>
          <w:szCs w:val="24"/>
        </w:rPr>
        <w:t xml:space="preserve"> er indiceret til patienter i alderen fra 0 til 18 år til symptomatisk behandling af spasticitet af cerebral årsag, især grundet infantil spastisk lammelse såvel som efter </w:t>
      </w:r>
      <w:proofErr w:type="spellStart"/>
      <w:r>
        <w:rPr>
          <w:sz w:val="24"/>
          <w:szCs w:val="24"/>
        </w:rPr>
        <w:t>cerebrovaskulære</w:t>
      </w:r>
      <w:proofErr w:type="spellEnd"/>
      <w:r>
        <w:rPr>
          <w:sz w:val="24"/>
          <w:szCs w:val="24"/>
        </w:rPr>
        <w:t xml:space="preserve"> hændelser eller ved neoplastik eller degenerativ hjernesygdom.</w:t>
      </w:r>
    </w:p>
    <w:p w:rsidR="00D50972" w:rsidRDefault="00D50972" w:rsidP="00D50972">
      <w:pPr>
        <w:tabs>
          <w:tab w:val="left" w:pos="0"/>
          <w:tab w:val="left" w:pos="851"/>
        </w:tabs>
        <w:ind w:left="850" w:hanging="850"/>
        <w:rPr>
          <w:sz w:val="24"/>
          <w:szCs w:val="24"/>
        </w:rPr>
      </w:pPr>
    </w:p>
    <w:p w:rsidR="00D50972" w:rsidRDefault="00D50972" w:rsidP="00D50972">
      <w:pPr>
        <w:tabs>
          <w:tab w:val="left" w:pos="0"/>
          <w:tab w:val="left" w:pos="851"/>
        </w:tabs>
        <w:ind w:left="850" w:hanging="850"/>
        <w:rPr>
          <w:sz w:val="24"/>
          <w:szCs w:val="24"/>
        </w:rPr>
      </w:pPr>
      <w:r>
        <w:rPr>
          <w:sz w:val="24"/>
          <w:szCs w:val="24"/>
        </w:rPr>
        <w:tab/>
      </w:r>
      <w:proofErr w:type="spellStart"/>
      <w:r w:rsidR="00950958">
        <w:rPr>
          <w:sz w:val="24"/>
          <w:szCs w:val="24"/>
        </w:rPr>
        <w:t>Zapifen</w:t>
      </w:r>
      <w:proofErr w:type="spellEnd"/>
      <w:r>
        <w:rPr>
          <w:sz w:val="24"/>
          <w:szCs w:val="24"/>
        </w:rPr>
        <w:t xml:space="preserve"> er også indiceret til symptomatisk behandling af muskelkramper, som forekommer ved lidelser i rygmarven som følge af en infektion, eller af degenerativ, traumatisk, neoplastik eller ukendt årsag, såsom multiple sklerose, spastiske spinale lammelser, </w:t>
      </w:r>
      <w:proofErr w:type="spellStart"/>
      <w:r>
        <w:rPr>
          <w:sz w:val="24"/>
          <w:szCs w:val="24"/>
        </w:rPr>
        <w:t>amyotrofisk</w:t>
      </w:r>
      <w:proofErr w:type="spellEnd"/>
      <w:r>
        <w:rPr>
          <w:sz w:val="24"/>
          <w:szCs w:val="24"/>
        </w:rPr>
        <w:t xml:space="preserve"> lateral sklerose, </w:t>
      </w:r>
      <w:proofErr w:type="spellStart"/>
      <w:r>
        <w:rPr>
          <w:sz w:val="24"/>
          <w:szCs w:val="24"/>
        </w:rPr>
        <w:t>syringomyeli</w:t>
      </w:r>
      <w:proofErr w:type="spellEnd"/>
      <w:r>
        <w:rPr>
          <w:sz w:val="24"/>
          <w:szCs w:val="24"/>
        </w:rPr>
        <w:t xml:space="preserve">, </w:t>
      </w:r>
      <w:proofErr w:type="spellStart"/>
      <w:r>
        <w:rPr>
          <w:sz w:val="24"/>
          <w:szCs w:val="24"/>
        </w:rPr>
        <w:t>myelitis</w:t>
      </w:r>
      <w:proofErr w:type="spellEnd"/>
      <w:r>
        <w:rPr>
          <w:sz w:val="24"/>
          <w:szCs w:val="24"/>
        </w:rPr>
        <w:t xml:space="preserve"> </w:t>
      </w:r>
      <w:proofErr w:type="spellStart"/>
      <w:r>
        <w:rPr>
          <w:sz w:val="24"/>
          <w:szCs w:val="24"/>
        </w:rPr>
        <w:t>transversa</w:t>
      </w:r>
      <w:proofErr w:type="spellEnd"/>
      <w:r>
        <w:rPr>
          <w:sz w:val="24"/>
          <w:szCs w:val="24"/>
        </w:rPr>
        <w:t xml:space="preserve">, traumatisk </w:t>
      </w:r>
      <w:proofErr w:type="spellStart"/>
      <w:r>
        <w:rPr>
          <w:sz w:val="24"/>
          <w:szCs w:val="24"/>
        </w:rPr>
        <w:t>paraplegi</w:t>
      </w:r>
      <w:proofErr w:type="spellEnd"/>
      <w:r>
        <w:rPr>
          <w:sz w:val="24"/>
          <w:szCs w:val="24"/>
        </w:rPr>
        <w:t xml:space="preserve"> eller </w:t>
      </w:r>
      <w:proofErr w:type="spellStart"/>
      <w:r>
        <w:rPr>
          <w:sz w:val="24"/>
          <w:szCs w:val="24"/>
        </w:rPr>
        <w:t>paraparese</w:t>
      </w:r>
      <w:proofErr w:type="spellEnd"/>
      <w:r>
        <w:rPr>
          <w:sz w:val="24"/>
          <w:szCs w:val="24"/>
        </w:rPr>
        <w:t xml:space="preserve"> og rygmarvskompression.</w:t>
      </w:r>
    </w:p>
    <w:p w:rsidR="00142F3E" w:rsidRDefault="00142F3E" w:rsidP="00D50972">
      <w:pPr>
        <w:tabs>
          <w:tab w:val="left" w:pos="0"/>
          <w:tab w:val="left" w:pos="851"/>
        </w:tabs>
        <w:ind w:left="850" w:hanging="850"/>
        <w:rPr>
          <w:sz w:val="24"/>
          <w:szCs w:val="24"/>
        </w:rPr>
      </w:pPr>
      <w:r>
        <w:rPr>
          <w:sz w:val="24"/>
          <w:szCs w:val="24"/>
        </w:rPr>
        <w:br w:type="page"/>
      </w:r>
    </w:p>
    <w:p w:rsidR="00142F3E" w:rsidRPr="00EF494C" w:rsidRDefault="00142F3E" w:rsidP="00142F3E">
      <w:pPr>
        <w:numPr>
          <w:ilvl w:val="1"/>
          <w:numId w:val="1"/>
        </w:numPr>
        <w:rPr>
          <w:b/>
          <w:sz w:val="24"/>
          <w:szCs w:val="24"/>
        </w:rPr>
      </w:pPr>
      <w:r w:rsidRPr="00EF494C">
        <w:rPr>
          <w:b/>
          <w:sz w:val="24"/>
          <w:szCs w:val="24"/>
        </w:rPr>
        <w:lastRenderedPageBreak/>
        <w:t xml:space="preserve">Dosering og </w:t>
      </w:r>
      <w:r w:rsidR="00E31958">
        <w:rPr>
          <w:b/>
          <w:sz w:val="24"/>
          <w:szCs w:val="24"/>
        </w:rPr>
        <w:t>administration</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u w:val="single"/>
        </w:rPr>
        <w:t>Dosering</w:t>
      </w:r>
      <w:r>
        <w:rPr>
          <w:sz w:val="24"/>
          <w:szCs w:val="24"/>
        </w:rPr>
        <w:t xml:space="preserve"> </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rPr>
        <w:t>Ikke alle godkendte doseringsmuligheder kan følges med dette præparat.</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u w:val="single"/>
        </w:rPr>
      </w:pP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rPr>
        <w:t xml:space="preserve">For at undgå udtalt svaghed og risiko for fald skal </w:t>
      </w:r>
      <w:proofErr w:type="spellStart"/>
      <w:r>
        <w:rPr>
          <w:sz w:val="24"/>
          <w:szCs w:val="24"/>
        </w:rPr>
        <w:t>baclofen</w:t>
      </w:r>
      <w:proofErr w:type="spellEnd"/>
      <w:r>
        <w:rPr>
          <w:sz w:val="24"/>
          <w:szCs w:val="24"/>
        </w:rPr>
        <w:t xml:space="preserve"> anvendes med forsigtighed, når spasticitet er </w:t>
      </w:r>
      <w:proofErr w:type="gramStart"/>
      <w:r>
        <w:rPr>
          <w:sz w:val="24"/>
          <w:szCs w:val="24"/>
        </w:rPr>
        <w:t>nødvendigt for oprejst kropsholdning</w:t>
      </w:r>
      <w:proofErr w:type="gramEnd"/>
      <w:r>
        <w:rPr>
          <w:sz w:val="24"/>
          <w:szCs w:val="24"/>
        </w:rPr>
        <w:t xml:space="preserve"> og holde balancen i bevægelse eller når spasticitet bruges til at vedligeholde funktionen. Det kan være vigtigt at vedligeholde en vis grad af </w:t>
      </w:r>
      <w:proofErr w:type="spellStart"/>
      <w:r>
        <w:rPr>
          <w:sz w:val="24"/>
          <w:szCs w:val="24"/>
        </w:rPr>
        <w:t>muskeltonus</w:t>
      </w:r>
      <w:proofErr w:type="spellEnd"/>
      <w:r>
        <w:rPr>
          <w:sz w:val="24"/>
          <w:szCs w:val="24"/>
        </w:rPr>
        <w:t xml:space="preserve"> og tillade lejlighedsvise spasmer for at støtte kredsløbsfunktionen.</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b/>
          <w:sz w:val="24"/>
          <w:szCs w:val="24"/>
        </w:rPr>
        <w:t>Voksne</w:t>
      </w:r>
      <w:r>
        <w:rPr>
          <w:sz w:val="24"/>
          <w:szCs w:val="24"/>
        </w:rPr>
        <w:t xml:space="preserve"> </w:t>
      </w:r>
    </w:p>
    <w:p w:rsidR="00792F4A" w:rsidRDefault="00792F4A" w:rsidP="00792F4A">
      <w:pPr>
        <w:tabs>
          <w:tab w:val="left" w:pos="0"/>
          <w:tab w:val="left" w:pos="851"/>
          <w:tab w:val="left" w:pos="1303"/>
          <w:tab w:val="left" w:pos="2606"/>
          <w:tab w:val="left" w:pos="3910"/>
          <w:tab w:val="left" w:pos="5213"/>
          <w:tab w:val="left" w:pos="6516"/>
          <w:tab w:val="left" w:pos="7819"/>
        </w:tabs>
        <w:ind w:left="850"/>
        <w:rPr>
          <w:sz w:val="24"/>
          <w:szCs w:val="24"/>
        </w:rPr>
      </w:pPr>
      <w:r>
        <w:rPr>
          <w:sz w:val="24"/>
          <w:szCs w:val="24"/>
        </w:rPr>
        <w:t>5 mg 3 gange dagligt, dosis bør titreres forsigtigt op ved en øgning med 5 mg 3 gange dagligt hver 3. dag indtil vedligeholdelsesdosis på 30-80 mg dagligt. Daglige doser på 100-120 mg skal gives med forsigtighed, og patienten skal overvåges på et hospital.</w:t>
      </w:r>
    </w:p>
    <w:p w:rsidR="00792F4A" w:rsidRDefault="00792F4A" w:rsidP="00792F4A">
      <w:pPr>
        <w:tabs>
          <w:tab w:val="left" w:pos="0"/>
          <w:tab w:val="left" w:pos="851"/>
          <w:tab w:val="left" w:pos="2651"/>
        </w:tabs>
        <w:ind w:left="850" w:hanging="850"/>
        <w:rPr>
          <w:b/>
          <w:sz w:val="24"/>
          <w:szCs w:val="24"/>
        </w:rPr>
      </w:pPr>
      <w:r>
        <w:rPr>
          <w:b/>
          <w:sz w:val="24"/>
          <w:szCs w:val="24"/>
        </w:rPr>
        <w:tab/>
      </w:r>
    </w:p>
    <w:p w:rsidR="00792F4A" w:rsidRDefault="00792F4A" w:rsidP="00792F4A">
      <w:pPr>
        <w:ind w:left="850"/>
        <w:rPr>
          <w:b/>
          <w:sz w:val="24"/>
          <w:szCs w:val="24"/>
        </w:rPr>
      </w:pPr>
      <w:r>
        <w:rPr>
          <w:b/>
          <w:sz w:val="24"/>
          <w:szCs w:val="24"/>
        </w:rPr>
        <w:t xml:space="preserve">Ældre (≥ 65 år) </w:t>
      </w:r>
    </w:p>
    <w:p w:rsidR="00792F4A" w:rsidRDefault="00792F4A" w:rsidP="00792F4A">
      <w:pPr>
        <w:ind w:left="850"/>
        <w:rPr>
          <w:sz w:val="24"/>
          <w:szCs w:val="24"/>
        </w:rPr>
      </w:pPr>
      <w:r>
        <w:rPr>
          <w:sz w:val="24"/>
          <w:szCs w:val="24"/>
        </w:rPr>
        <w:t>Da bivirkninger er mere tilbøjelige til at forekomme hos ældre patienter, bør der anvendes et forsigtigt dosisregime. Samtidig bør patienten overvåges nøje.</w:t>
      </w:r>
    </w:p>
    <w:p w:rsidR="00792F4A" w:rsidRDefault="00792F4A" w:rsidP="00792F4A">
      <w:pPr>
        <w:ind w:left="850"/>
        <w:rPr>
          <w:sz w:val="24"/>
          <w:szCs w:val="24"/>
        </w:rPr>
      </w:pPr>
    </w:p>
    <w:p w:rsidR="00792F4A" w:rsidRDefault="00792F4A" w:rsidP="00792F4A">
      <w:pPr>
        <w:ind w:left="850"/>
        <w:rPr>
          <w:b/>
          <w:sz w:val="24"/>
          <w:szCs w:val="24"/>
        </w:rPr>
      </w:pPr>
      <w:r>
        <w:rPr>
          <w:b/>
          <w:sz w:val="24"/>
          <w:szCs w:val="24"/>
        </w:rPr>
        <w:t xml:space="preserve">Pædiatrisk population (0 til &lt; 18 år) </w:t>
      </w:r>
    </w:p>
    <w:p w:rsidR="00792F4A" w:rsidRDefault="00792F4A" w:rsidP="00792F4A">
      <w:pPr>
        <w:ind w:left="850"/>
        <w:rPr>
          <w:sz w:val="24"/>
          <w:szCs w:val="24"/>
        </w:rPr>
      </w:pPr>
      <w:r>
        <w:rPr>
          <w:sz w:val="24"/>
          <w:szCs w:val="24"/>
        </w:rPr>
        <w:t>Behandlingen bør vanligvis startes med en meget lav dosis (svarende til ca. 0,3 mg/kg dagligt), fordelt på 2 - 4 doser (helst fordelt på 4 doser). Dosis bør øges forsigtigt, med ca. 1 uges interval, indtil det bliver tilstrækkeligt for barnets individuelle behov. Den almindelige daglige dosis for vedligeholdelsesbehandling ligger mellem 0,75 og 2 mg/kg kropsvægt. Den totale daglige dosis bør ikke overstige 40 mg/dag til børn under 8 år. Til børn over 8 år kan der gives en maksimal daglig dosis på 60 mg/dag.</w:t>
      </w:r>
    </w:p>
    <w:p w:rsidR="00792F4A" w:rsidRDefault="00950958" w:rsidP="00792F4A">
      <w:pPr>
        <w:ind w:left="850"/>
        <w:rPr>
          <w:sz w:val="24"/>
          <w:szCs w:val="24"/>
        </w:rPr>
      </w:pPr>
      <w:proofErr w:type="spellStart"/>
      <w:r>
        <w:rPr>
          <w:sz w:val="24"/>
          <w:szCs w:val="24"/>
        </w:rPr>
        <w:t>Zapifen</w:t>
      </w:r>
      <w:proofErr w:type="spellEnd"/>
      <w:r w:rsidR="00792F4A">
        <w:rPr>
          <w:sz w:val="24"/>
          <w:szCs w:val="24"/>
        </w:rPr>
        <w:t xml:space="preserve"> tabletter er ikke egnet for børn med en kropsvægt på under 33 kg.</w:t>
      </w:r>
    </w:p>
    <w:p w:rsidR="00792F4A" w:rsidRDefault="00792F4A" w:rsidP="00792F4A">
      <w:pPr>
        <w:ind w:left="850"/>
        <w:rPr>
          <w:sz w:val="24"/>
          <w:szCs w:val="24"/>
        </w:rPr>
      </w:pPr>
    </w:p>
    <w:p w:rsidR="00792F4A" w:rsidRDefault="00792F4A" w:rsidP="00792F4A">
      <w:pPr>
        <w:ind w:left="850"/>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til børn under 1 år (se pkt. 4.4).</w:t>
      </w:r>
    </w:p>
    <w:p w:rsidR="00792F4A" w:rsidRDefault="00792F4A" w:rsidP="00792F4A">
      <w:pPr>
        <w:ind w:left="850"/>
        <w:rPr>
          <w:sz w:val="24"/>
          <w:szCs w:val="24"/>
        </w:rPr>
      </w:pPr>
    </w:p>
    <w:p w:rsidR="00792F4A" w:rsidRDefault="00792F4A" w:rsidP="00792F4A">
      <w:pPr>
        <w:ind w:left="850"/>
        <w:rPr>
          <w:b/>
          <w:sz w:val="24"/>
          <w:szCs w:val="24"/>
        </w:rPr>
      </w:pPr>
      <w:r>
        <w:rPr>
          <w:b/>
          <w:sz w:val="24"/>
          <w:szCs w:val="24"/>
        </w:rPr>
        <w:t xml:space="preserve">Nedsat nyrefunktion </w:t>
      </w:r>
    </w:p>
    <w:p w:rsidR="00792F4A" w:rsidRDefault="00792F4A" w:rsidP="00792F4A">
      <w:pPr>
        <w:ind w:left="850"/>
        <w:rPr>
          <w:sz w:val="24"/>
          <w:szCs w:val="24"/>
        </w:rPr>
      </w:pPr>
      <w:r>
        <w:rPr>
          <w:sz w:val="24"/>
          <w:szCs w:val="24"/>
        </w:rPr>
        <w:t xml:space="preserve">Til patienter med nyreinsufficiens bør </w:t>
      </w:r>
      <w:proofErr w:type="spellStart"/>
      <w:r w:rsidR="00950958">
        <w:rPr>
          <w:sz w:val="24"/>
          <w:szCs w:val="24"/>
        </w:rPr>
        <w:t>Zapifen</w:t>
      </w:r>
      <w:proofErr w:type="spellEnd"/>
      <w:r>
        <w:rPr>
          <w:sz w:val="24"/>
          <w:szCs w:val="24"/>
        </w:rPr>
        <w:t xml:space="preserve"> gives med forsigtighed og i lavere doser. Til patienter i kronisk hæmodialyse er plasmakoncentrationer af </w:t>
      </w:r>
      <w:proofErr w:type="spellStart"/>
      <w:r>
        <w:rPr>
          <w:sz w:val="24"/>
          <w:szCs w:val="24"/>
        </w:rPr>
        <w:t>baclofen</w:t>
      </w:r>
      <w:proofErr w:type="spellEnd"/>
      <w:r>
        <w:rPr>
          <w:sz w:val="24"/>
          <w:szCs w:val="24"/>
        </w:rPr>
        <w:t xml:space="preserve"> forhøjede ved anvendelse af de normale anbefalede doser til patienter med normal nyrefunktion, og en særlig lav dosis af </w:t>
      </w:r>
      <w:proofErr w:type="spellStart"/>
      <w:r w:rsidR="00950958">
        <w:rPr>
          <w:sz w:val="24"/>
          <w:szCs w:val="24"/>
        </w:rPr>
        <w:t>Zapifen</w:t>
      </w:r>
      <w:proofErr w:type="spellEnd"/>
      <w:r>
        <w:rPr>
          <w:sz w:val="24"/>
          <w:szCs w:val="24"/>
        </w:rPr>
        <w:t xml:space="preserve"> bør derfor anvendes, dvs. ca. 5 mg/dag.</w:t>
      </w:r>
    </w:p>
    <w:p w:rsidR="00792F4A" w:rsidRDefault="00950958" w:rsidP="00792F4A">
      <w:pPr>
        <w:ind w:left="850"/>
        <w:rPr>
          <w:spacing w:val="-3"/>
          <w:sz w:val="24"/>
          <w:szCs w:val="24"/>
        </w:rPr>
      </w:pPr>
      <w:proofErr w:type="spellStart"/>
      <w:r>
        <w:rPr>
          <w:spacing w:val="-3"/>
          <w:sz w:val="24"/>
          <w:szCs w:val="24"/>
        </w:rPr>
        <w:t>Zapifen</w:t>
      </w:r>
      <w:proofErr w:type="spellEnd"/>
      <w:r w:rsidR="00792F4A">
        <w:rPr>
          <w:spacing w:val="-3"/>
          <w:sz w:val="24"/>
          <w:szCs w:val="24"/>
        </w:rPr>
        <w:t xml:space="preserve"> bør kun gives til patienter med terminal nyreinsufficiens, hvis den forventede fordel opvejer den potentielle risiko. Disse patienter bør overvåges nøje på et tidligt stadie for at kunne diagnosticere tegn og/eller symptomer på toksicitet (f.eks. </w:t>
      </w:r>
      <w:proofErr w:type="spellStart"/>
      <w:r w:rsidR="00792F4A">
        <w:rPr>
          <w:spacing w:val="-3"/>
          <w:sz w:val="24"/>
          <w:szCs w:val="24"/>
        </w:rPr>
        <w:t>somnolens</w:t>
      </w:r>
      <w:proofErr w:type="spellEnd"/>
      <w:r w:rsidR="00792F4A">
        <w:rPr>
          <w:spacing w:val="-3"/>
          <w:sz w:val="24"/>
          <w:szCs w:val="24"/>
        </w:rPr>
        <w:t xml:space="preserve"> og letargi) (se pkt. 4.4 og 4.9).</w:t>
      </w:r>
    </w:p>
    <w:p w:rsidR="00792F4A" w:rsidRDefault="00792F4A" w:rsidP="00792F4A">
      <w:pPr>
        <w:ind w:left="850"/>
        <w:rPr>
          <w:spacing w:val="-3"/>
          <w:sz w:val="24"/>
          <w:szCs w:val="24"/>
        </w:rPr>
      </w:pPr>
    </w:p>
    <w:p w:rsidR="00792F4A" w:rsidRDefault="00792F4A" w:rsidP="00792F4A">
      <w:pPr>
        <w:ind w:left="850"/>
        <w:rPr>
          <w:b/>
          <w:spacing w:val="-3"/>
          <w:sz w:val="24"/>
          <w:szCs w:val="24"/>
        </w:rPr>
      </w:pPr>
      <w:r>
        <w:rPr>
          <w:b/>
          <w:spacing w:val="-3"/>
          <w:sz w:val="24"/>
          <w:szCs w:val="24"/>
        </w:rPr>
        <w:t>Nedsat leverfunktion</w:t>
      </w:r>
    </w:p>
    <w:p w:rsidR="00792F4A" w:rsidRDefault="00792F4A" w:rsidP="00792F4A">
      <w:pPr>
        <w:ind w:left="850"/>
        <w:rPr>
          <w:spacing w:val="-3"/>
          <w:sz w:val="24"/>
          <w:szCs w:val="24"/>
        </w:rPr>
      </w:pPr>
      <w:r>
        <w:rPr>
          <w:spacing w:val="-3"/>
          <w:sz w:val="24"/>
          <w:szCs w:val="24"/>
        </w:rPr>
        <w:t xml:space="preserve">Der er ikke udført studier med patienter med nedsat leverfunktion i behandling med </w:t>
      </w:r>
      <w:proofErr w:type="spellStart"/>
      <w:r>
        <w:rPr>
          <w:spacing w:val="-3"/>
          <w:sz w:val="24"/>
          <w:szCs w:val="24"/>
        </w:rPr>
        <w:t>baclofen</w:t>
      </w:r>
      <w:proofErr w:type="spellEnd"/>
      <w:r>
        <w:rPr>
          <w:spacing w:val="-3"/>
          <w:sz w:val="24"/>
          <w:szCs w:val="24"/>
        </w:rPr>
        <w:t xml:space="preserve">. Leveren spiller ingen signifikant rolle i metabolismen af </w:t>
      </w:r>
      <w:proofErr w:type="spellStart"/>
      <w:r>
        <w:rPr>
          <w:spacing w:val="-3"/>
          <w:sz w:val="24"/>
          <w:szCs w:val="24"/>
        </w:rPr>
        <w:t>baclofen</w:t>
      </w:r>
      <w:proofErr w:type="spellEnd"/>
      <w:r>
        <w:rPr>
          <w:spacing w:val="-3"/>
          <w:sz w:val="24"/>
          <w:szCs w:val="24"/>
        </w:rPr>
        <w:t xml:space="preserve"> efter oral administration af </w:t>
      </w:r>
      <w:proofErr w:type="spellStart"/>
      <w:r>
        <w:rPr>
          <w:spacing w:val="-3"/>
          <w:sz w:val="24"/>
          <w:szCs w:val="24"/>
        </w:rPr>
        <w:t>baclofen</w:t>
      </w:r>
      <w:proofErr w:type="spellEnd"/>
      <w:r>
        <w:rPr>
          <w:spacing w:val="-3"/>
          <w:sz w:val="24"/>
          <w:szCs w:val="24"/>
        </w:rPr>
        <w:t xml:space="preserve"> (se pkt. 5.2). </w:t>
      </w:r>
      <w:proofErr w:type="spellStart"/>
      <w:r>
        <w:rPr>
          <w:spacing w:val="-3"/>
          <w:sz w:val="24"/>
          <w:szCs w:val="24"/>
        </w:rPr>
        <w:t>Baclofen</w:t>
      </w:r>
      <w:proofErr w:type="spellEnd"/>
      <w:r>
        <w:rPr>
          <w:spacing w:val="-3"/>
          <w:sz w:val="24"/>
          <w:szCs w:val="24"/>
        </w:rPr>
        <w:t xml:space="preserve"> har imidlertid potentiale til at forøge leverenzymer. </w:t>
      </w:r>
      <w:proofErr w:type="spellStart"/>
      <w:r>
        <w:rPr>
          <w:spacing w:val="-3"/>
          <w:sz w:val="24"/>
          <w:szCs w:val="24"/>
        </w:rPr>
        <w:t>Baclofen</w:t>
      </w:r>
      <w:proofErr w:type="spellEnd"/>
      <w:r>
        <w:rPr>
          <w:spacing w:val="-3"/>
          <w:sz w:val="24"/>
          <w:szCs w:val="24"/>
        </w:rPr>
        <w:t xml:space="preserve"> bør ordineres med forsigtighed til patienter med nedsat leverfunktion (se pkt. 4.4).</w:t>
      </w:r>
    </w:p>
    <w:p w:rsidR="00792F4A" w:rsidRDefault="00792F4A" w:rsidP="00792F4A">
      <w:pPr>
        <w:ind w:left="850"/>
        <w:rPr>
          <w:spacing w:val="-3"/>
          <w:sz w:val="24"/>
          <w:szCs w:val="24"/>
        </w:rPr>
      </w:pPr>
    </w:p>
    <w:p w:rsidR="00792F4A" w:rsidRDefault="00792F4A" w:rsidP="00792F4A">
      <w:pPr>
        <w:ind w:left="850"/>
        <w:rPr>
          <w:spacing w:val="-3"/>
          <w:sz w:val="24"/>
          <w:szCs w:val="24"/>
        </w:rPr>
      </w:pPr>
      <w:r>
        <w:rPr>
          <w:spacing w:val="-3"/>
          <w:sz w:val="24"/>
          <w:szCs w:val="24"/>
        </w:rPr>
        <w:t>Afbrydelse af behandlingen bør altid ske ved en gradvis dosisreducering over en periode på ca. 1-2 uger, undtagen i overdoseringsrelaterede nødsituationer, eller når alvorlige bivirkninger er forekommet (se pkt. 4.4).</w:t>
      </w:r>
    </w:p>
    <w:p w:rsidR="00792F4A" w:rsidRDefault="00792F4A" w:rsidP="00792F4A">
      <w:pPr>
        <w:ind w:left="850"/>
        <w:rPr>
          <w:spacing w:val="-3"/>
          <w:sz w:val="24"/>
          <w:szCs w:val="24"/>
        </w:rPr>
      </w:pPr>
    </w:p>
    <w:p w:rsidR="00792F4A" w:rsidRDefault="00792F4A" w:rsidP="00792F4A">
      <w:pPr>
        <w:ind w:left="850"/>
        <w:rPr>
          <w:spacing w:val="-3"/>
          <w:sz w:val="24"/>
          <w:szCs w:val="24"/>
          <w:u w:val="single"/>
        </w:rPr>
      </w:pPr>
      <w:r>
        <w:rPr>
          <w:spacing w:val="-3"/>
          <w:sz w:val="24"/>
          <w:szCs w:val="24"/>
          <w:u w:val="single"/>
        </w:rPr>
        <w:t>Administration</w:t>
      </w:r>
    </w:p>
    <w:p w:rsidR="00792F4A" w:rsidRDefault="00950958" w:rsidP="00792F4A">
      <w:pPr>
        <w:ind w:left="850"/>
        <w:rPr>
          <w:spacing w:val="-3"/>
          <w:sz w:val="24"/>
          <w:szCs w:val="24"/>
        </w:rPr>
      </w:pPr>
      <w:proofErr w:type="spellStart"/>
      <w:r>
        <w:rPr>
          <w:spacing w:val="-3"/>
          <w:sz w:val="24"/>
          <w:szCs w:val="24"/>
        </w:rPr>
        <w:lastRenderedPageBreak/>
        <w:t>Zapifen</w:t>
      </w:r>
      <w:proofErr w:type="spellEnd"/>
      <w:r w:rsidR="00792F4A">
        <w:rPr>
          <w:spacing w:val="-3"/>
          <w:sz w:val="24"/>
          <w:szCs w:val="24"/>
        </w:rPr>
        <w:t xml:space="preserve"> bør indtages oralt under måltiderne med lidt væske.</w:t>
      </w:r>
    </w:p>
    <w:p w:rsidR="00142F3E" w:rsidRPr="00EF494C" w:rsidRDefault="00142F3E" w:rsidP="00142F3E">
      <w:pPr>
        <w:tabs>
          <w:tab w:val="left" w:pos="851"/>
        </w:tabs>
        <w:rPr>
          <w:sz w:val="24"/>
          <w:szCs w:val="24"/>
        </w:rPr>
      </w:pPr>
    </w:p>
    <w:p w:rsidR="00142F3E" w:rsidRPr="00EF494C" w:rsidRDefault="00142F3E" w:rsidP="00142F3E">
      <w:pPr>
        <w:numPr>
          <w:ilvl w:val="1"/>
          <w:numId w:val="1"/>
        </w:numPr>
        <w:rPr>
          <w:b/>
          <w:sz w:val="24"/>
          <w:szCs w:val="24"/>
        </w:rPr>
      </w:pPr>
      <w:r w:rsidRPr="00EF494C">
        <w:rPr>
          <w:b/>
          <w:sz w:val="24"/>
          <w:szCs w:val="24"/>
        </w:rPr>
        <w:t>Kontraindikationer</w:t>
      </w:r>
    </w:p>
    <w:p w:rsidR="00142F3E" w:rsidRPr="00AB276C" w:rsidRDefault="00142F3E" w:rsidP="00142F3E">
      <w:pPr>
        <w:ind w:left="851"/>
        <w:rPr>
          <w:sz w:val="24"/>
          <w:szCs w:val="24"/>
        </w:rPr>
      </w:pPr>
      <w:r>
        <w:rPr>
          <w:sz w:val="24"/>
          <w:szCs w:val="24"/>
        </w:rPr>
        <w:t>O</w:t>
      </w:r>
      <w:r w:rsidRPr="00AB276C">
        <w:rPr>
          <w:sz w:val="24"/>
          <w:szCs w:val="24"/>
        </w:rPr>
        <w:t>verfølsomhed over</w:t>
      </w:r>
      <w:r w:rsidR="00792F4A">
        <w:rPr>
          <w:sz w:val="24"/>
          <w:szCs w:val="24"/>
        </w:rPr>
        <w:t xml:space="preserve"> for</w:t>
      </w:r>
      <w:r w:rsidRPr="00AB276C">
        <w:rPr>
          <w:sz w:val="24"/>
          <w:szCs w:val="24"/>
        </w:rPr>
        <w:t xml:space="preserve"> det aktive stof eller over for et eller flere af hjælpestofferne</w:t>
      </w:r>
      <w:r>
        <w:rPr>
          <w:sz w:val="24"/>
          <w:szCs w:val="24"/>
        </w:rPr>
        <w:t xml:space="preserve"> anført i pkt. 6.1</w:t>
      </w:r>
      <w:r w:rsidRPr="00AB276C">
        <w:rPr>
          <w:sz w:val="24"/>
          <w:szCs w:val="24"/>
        </w:rPr>
        <w:t>.</w:t>
      </w:r>
    </w:p>
    <w:p w:rsidR="00142F3E" w:rsidRPr="00EF494C" w:rsidRDefault="00142F3E" w:rsidP="00142F3E">
      <w:pPr>
        <w:tabs>
          <w:tab w:val="left" w:pos="851"/>
        </w:tabs>
        <w:rPr>
          <w:sz w:val="24"/>
          <w:szCs w:val="24"/>
        </w:rPr>
      </w:pPr>
    </w:p>
    <w:p w:rsidR="00142F3E" w:rsidRPr="00EF494C" w:rsidRDefault="00142F3E" w:rsidP="00142F3E">
      <w:pPr>
        <w:numPr>
          <w:ilvl w:val="1"/>
          <w:numId w:val="1"/>
        </w:numPr>
        <w:rPr>
          <w:b/>
          <w:sz w:val="24"/>
          <w:szCs w:val="24"/>
        </w:rPr>
      </w:pPr>
      <w:r w:rsidRPr="00EF494C">
        <w:rPr>
          <w:b/>
          <w:sz w:val="24"/>
          <w:szCs w:val="24"/>
        </w:rPr>
        <w:t>Særlige advarsler og forsigtighedsregler vedrørende brugen</w:t>
      </w:r>
    </w:p>
    <w:p w:rsidR="00792F4A" w:rsidRDefault="00792F4A" w:rsidP="00792F4A">
      <w:pPr>
        <w:pStyle w:val="Listeafsnit"/>
        <w:ind w:left="855"/>
        <w:rPr>
          <w:sz w:val="24"/>
          <w:szCs w:val="24"/>
        </w:rPr>
      </w:pPr>
      <w:r>
        <w:rPr>
          <w:i/>
          <w:sz w:val="24"/>
          <w:szCs w:val="24"/>
        </w:rPr>
        <w:t>Psykiske forstyrrelser og nervesystemet</w:t>
      </w:r>
    </w:p>
    <w:p w:rsidR="00792F4A" w:rsidRDefault="00792F4A" w:rsidP="00792F4A">
      <w:pPr>
        <w:ind w:left="850"/>
        <w:rPr>
          <w:sz w:val="24"/>
          <w:szCs w:val="24"/>
        </w:rPr>
      </w:pPr>
      <w:r>
        <w:rPr>
          <w:sz w:val="24"/>
          <w:szCs w:val="24"/>
        </w:rPr>
        <w:t>Forsigtighed udvises over for patienter med spastiske tilstande af cerebral oprindelse, psykotiske lidelser, skizofreni, depressive eller maniske lidelser, konfusion eller Parkinsons sygdom. Disse patienter bør nøje monitoreres, da forværring af ovennævnte lidelser kan forekomme.</w:t>
      </w:r>
    </w:p>
    <w:p w:rsidR="00792F4A" w:rsidRDefault="00792F4A" w:rsidP="00792F4A">
      <w:pPr>
        <w:ind w:left="850"/>
        <w:rPr>
          <w:sz w:val="24"/>
          <w:szCs w:val="24"/>
        </w:rPr>
      </w:pPr>
    </w:p>
    <w:p w:rsidR="00792F4A" w:rsidRDefault="00792F4A" w:rsidP="00792F4A">
      <w:pPr>
        <w:ind w:left="850"/>
        <w:rPr>
          <w:sz w:val="24"/>
          <w:szCs w:val="24"/>
        </w:rPr>
      </w:pPr>
      <w:r>
        <w:rPr>
          <w:sz w:val="24"/>
          <w:szCs w:val="24"/>
        </w:rPr>
        <w:t xml:space="preserve">Der er rapporteret om selvmord og selvmordsrelaterede hændelser hos patienter, der behandles med </w:t>
      </w:r>
      <w:proofErr w:type="spellStart"/>
      <w:r>
        <w:rPr>
          <w:sz w:val="24"/>
          <w:szCs w:val="24"/>
        </w:rPr>
        <w:t>baclofen</w:t>
      </w:r>
      <w:proofErr w:type="spellEnd"/>
      <w:r>
        <w:rPr>
          <w:sz w:val="24"/>
          <w:szCs w:val="24"/>
        </w:rPr>
        <w:t>. I de fleste tilfælde havde patienterne yderligere risikofaktorer, der er forbundet med en øget risiko for selvmord, herunder alkoholmisbrug, depression og/eller tidligere selvmordsforsøg. Nøje overvågning af patienter med yderligere risikofaktorer for selvmord bør ledsage medicinsk behandling. Patienter (og omsorgspersoner for patienter) bør informeres om behovet for overvågning for klinisk forværring, selvmordsadfærd eller selvmordstanker eller andre usædvanlige adfærdsændringer og om straks at søge lægehjælp, hvis disse symptomer viser sig.</w:t>
      </w:r>
    </w:p>
    <w:p w:rsidR="00792F4A" w:rsidRDefault="00792F4A" w:rsidP="00792F4A">
      <w:pPr>
        <w:ind w:left="850"/>
        <w:rPr>
          <w:sz w:val="24"/>
          <w:szCs w:val="24"/>
        </w:rPr>
      </w:pPr>
    </w:p>
    <w:p w:rsidR="00792F4A" w:rsidRDefault="00792F4A" w:rsidP="00792F4A">
      <w:pPr>
        <w:ind w:left="850"/>
        <w:rPr>
          <w:sz w:val="24"/>
          <w:szCs w:val="24"/>
        </w:rPr>
      </w:pPr>
      <w:r>
        <w:rPr>
          <w:sz w:val="24"/>
          <w:szCs w:val="24"/>
        </w:rPr>
        <w:t xml:space="preserve">Der er rapporteret om tilfælde af forkert anvendelse, misbrug og afhængighed med </w:t>
      </w:r>
      <w:proofErr w:type="spellStart"/>
      <w:r>
        <w:rPr>
          <w:sz w:val="24"/>
          <w:szCs w:val="24"/>
        </w:rPr>
        <w:t>baclofen</w:t>
      </w:r>
      <w:proofErr w:type="spellEnd"/>
      <w:r>
        <w:rPr>
          <w:sz w:val="24"/>
          <w:szCs w:val="24"/>
        </w:rPr>
        <w:t xml:space="preserve">. Der bør udvises forsigtighed hos patienter med tidligere stofmisbrug, og patienterne bør overvåges for symptomer på forkert anvendelse, misbrug og afhængighed af </w:t>
      </w:r>
      <w:proofErr w:type="spellStart"/>
      <w:r>
        <w:rPr>
          <w:sz w:val="24"/>
          <w:szCs w:val="24"/>
        </w:rPr>
        <w:t>baclofen</w:t>
      </w:r>
      <w:proofErr w:type="spellEnd"/>
      <w:r>
        <w:rPr>
          <w:sz w:val="24"/>
          <w:szCs w:val="24"/>
        </w:rPr>
        <w:t>, f.eks. dosisøgning, stofsøgende adfærd og udvikling af tolerans.</w:t>
      </w:r>
    </w:p>
    <w:p w:rsidR="00792F4A" w:rsidRDefault="00792F4A" w:rsidP="00792F4A">
      <w:pPr>
        <w:rPr>
          <w:i/>
          <w:sz w:val="24"/>
          <w:szCs w:val="24"/>
        </w:rPr>
      </w:pPr>
    </w:p>
    <w:p w:rsidR="00D05CAB" w:rsidRDefault="00D05CAB" w:rsidP="00D05CAB">
      <w:pPr>
        <w:pStyle w:val="Listeafsnit"/>
        <w:ind w:left="855"/>
        <w:rPr>
          <w:i/>
          <w:sz w:val="24"/>
          <w:szCs w:val="24"/>
        </w:rPr>
      </w:pPr>
      <w:r>
        <w:rPr>
          <w:i/>
          <w:sz w:val="24"/>
          <w:szCs w:val="24"/>
        </w:rPr>
        <w:t>Epilepsi</w:t>
      </w:r>
    </w:p>
    <w:p w:rsidR="00D05CAB" w:rsidRDefault="00D05CAB" w:rsidP="00D05CAB">
      <w:pPr>
        <w:ind w:left="850"/>
        <w:rPr>
          <w:sz w:val="24"/>
          <w:szCs w:val="24"/>
        </w:rPr>
      </w:pPr>
      <w:r>
        <w:rPr>
          <w:sz w:val="24"/>
          <w:szCs w:val="24"/>
        </w:rPr>
        <w:t xml:space="preserve">Særlig opmærksomhed bør udvises over for patienter med epilepsi, da nedsat konvulsionstærskel kan forekomme, og anfald er lejlighedsvis blevet rapporteret i forbindelse med </w:t>
      </w:r>
      <w:proofErr w:type="spellStart"/>
      <w:r>
        <w:rPr>
          <w:sz w:val="24"/>
          <w:szCs w:val="24"/>
        </w:rPr>
        <w:t>seponering</w:t>
      </w:r>
      <w:proofErr w:type="spellEnd"/>
      <w:r>
        <w:rPr>
          <w:sz w:val="24"/>
          <w:szCs w:val="24"/>
        </w:rPr>
        <w:t xml:space="preserve"> af </w:t>
      </w:r>
      <w:proofErr w:type="spellStart"/>
      <w:r>
        <w:rPr>
          <w:sz w:val="24"/>
          <w:szCs w:val="24"/>
        </w:rPr>
        <w:t>baclofen</w:t>
      </w:r>
      <w:proofErr w:type="spellEnd"/>
      <w:r>
        <w:rPr>
          <w:sz w:val="24"/>
          <w:szCs w:val="24"/>
        </w:rPr>
        <w:t xml:space="preserve"> eller overdosering. Tilstrækkelig </w:t>
      </w:r>
      <w:proofErr w:type="spellStart"/>
      <w:r>
        <w:rPr>
          <w:sz w:val="24"/>
          <w:szCs w:val="24"/>
        </w:rPr>
        <w:t>antikonvulsiv</w:t>
      </w:r>
      <w:proofErr w:type="spellEnd"/>
      <w:r>
        <w:rPr>
          <w:sz w:val="24"/>
          <w:szCs w:val="24"/>
        </w:rPr>
        <w:t xml:space="preserve"> behandling bør fortsættes, og patienten bør monitoreres nøje</w:t>
      </w:r>
      <w:r>
        <w:rPr>
          <w:szCs w:val="24"/>
        </w:rPr>
        <w:t xml:space="preserve"> for krampeanfald, da nedsat krampetærskel kan forekomme</w:t>
      </w:r>
      <w:r>
        <w:rPr>
          <w:sz w:val="24"/>
          <w:szCs w:val="24"/>
        </w:rPr>
        <w:t>.</w:t>
      </w:r>
    </w:p>
    <w:p w:rsidR="00D05CAB" w:rsidRDefault="00D05CAB" w:rsidP="00D05CAB">
      <w:pPr>
        <w:ind w:left="850"/>
        <w:rPr>
          <w:sz w:val="24"/>
          <w:szCs w:val="24"/>
        </w:rPr>
      </w:pPr>
    </w:p>
    <w:p w:rsidR="00D05CAB" w:rsidRPr="00310F35" w:rsidRDefault="00D05CAB" w:rsidP="00D05CAB">
      <w:pPr>
        <w:ind w:left="850"/>
        <w:rPr>
          <w:i/>
          <w:sz w:val="24"/>
          <w:szCs w:val="24"/>
        </w:rPr>
      </w:pPr>
      <w:r w:rsidRPr="00310F35">
        <w:rPr>
          <w:i/>
          <w:sz w:val="24"/>
          <w:szCs w:val="24"/>
        </w:rPr>
        <w:t xml:space="preserve">Encefalopati </w:t>
      </w:r>
    </w:p>
    <w:p w:rsidR="00D05CAB" w:rsidRPr="00A233C4" w:rsidRDefault="00D05CAB" w:rsidP="00D05CAB">
      <w:pPr>
        <w:ind w:left="850"/>
        <w:rPr>
          <w:sz w:val="24"/>
          <w:szCs w:val="24"/>
        </w:rPr>
      </w:pPr>
      <w:r w:rsidRPr="00310F35">
        <w:rPr>
          <w:sz w:val="24"/>
          <w:szCs w:val="24"/>
        </w:rPr>
        <w:t xml:space="preserve">Tilfælde af encefalopati er blevet rapporteret hos patienter, der fik </w:t>
      </w:r>
      <w:proofErr w:type="spellStart"/>
      <w:r w:rsidRPr="00310F35">
        <w:rPr>
          <w:sz w:val="24"/>
          <w:szCs w:val="24"/>
        </w:rPr>
        <w:t>baclofen</w:t>
      </w:r>
      <w:proofErr w:type="spellEnd"/>
      <w:r w:rsidRPr="00310F35">
        <w:rPr>
          <w:sz w:val="24"/>
          <w:szCs w:val="24"/>
        </w:rPr>
        <w:t xml:space="preserve"> i terapeutiske doser, som var reversible efter </w:t>
      </w:r>
      <w:proofErr w:type="spellStart"/>
      <w:r w:rsidRPr="00310F35">
        <w:rPr>
          <w:sz w:val="24"/>
          <w:szCs w:val="24"/>
        </w:rPr>
        <w:t>seponering</w:t>
      </w:r>
      <w:proofErr w:type="spellEnd"/>
      <w:r w:rsidRPr="00310F35">
        <w:rPr>
          <w:sz w:val="24"/>
          <w:szCs w:val="24"/>
        </w:rPr>
        <w:t xml:space="preserve"> af behandlingen. Symptomerne omfattede </w:t>
      </w:r>
      <w:proofErr w:type="spellStart"/>
      <w:r w:rsidRPr="00310F35">
        <w:rPr>
          <w:sz w:val="24"/>
          <w:szCs w:val="24"/>
        </w:rPr>
        <w:t>somnolens</w:t>
      </w:r>
      <w:proofErr w:type="spellEnd"/>
      <w:r w:rsidRPr="00310F35">
        <w:rPr>
          <w:sz w:val="24"/>
          <w:szCs w:val="24"/>
        </w:rPr>
        <w:t xml:space="preserve">, nedsat bevidsthedsniveau, forvirring, </w:t>
      </w:r>
      <w:proofErr w:type="spellStart"/>
      <w:r w:rsidRPr="00310F35">
        <w:rPr>
          <w:sz w:val="24"/>
          <w:szCs w:val="24"/>
        </w:rPr>
        <w:t>myoklonus</w:t>
      </w:r>
      <w:proofErr w:type="spellEnd"/>
      <w:r w:rsidRPr="00310F35">
        <w:rPr>
          <w:sz w:val="24"/>
          <w:szCs w:val="24"/>
        </w:rPr>
        <w:t xml:space="preserve"> og koma. </w:t>
      </w:r>
    </w:p>
    <w:p w:rsidR="00D05CAB" w:rsidRDefault="00D05CAB" w:rsidP="00D05CAB">
      <w:pPr>
        <w:ind w:left="850"/>
        <w:rPr>
          <w:sz w:val="24"/>
          <w:szCs w:val="24"/>
        </w:rPr>
      </w:pPr>
      <w:r w:rsidRPr="00310F35">
        <w:rPr>
          <w:sz w:val="24"/>
          <w:szCs w:val="24"/>
        </w:rPr>
        <w:t xml:space="preserve">Hvis der observeres tegn på encefalopati, skal </w:t>
      </w:r>
      <w:proofErr w:type="spellStart"/>
      <w:r w:rsidRPr="00310F35">
        <w:rPr>
          <w:sz w:val="24"/>
          <w:szCs w:val="24"/>
        </w:rPr>
        <w:t>baclofen</w:t>
      </w:r>
      <w:proofErr w:type="spellEnd"/>
      <w:r w:rsidRPr="00310F35">
        <w:rPr>
          <w:sz w:val="24"/>
          <w:szCs w:val="24"/>
        </w:rPr>
        <w:t xml:space="preserve"> seponeres.</w:t>
      </w:r>
    </w:p>
    <w:p w:rsidR="00792F4A" w:rsidRDefault="00792F4A" w:rsidP="00792F4A">
      <w:pPr>
        <w:rPr>
          <w:i/>
          <w:sz w:val="24"/>
          <w:szCs w:val="24"/>
        </w:rPr>
      </w:pPr>
    </w:p>
    <w:p w:rsidR="00792F4A" w:rsidRDefault="00792F4A" w:rsidP="00792F4A">
      <w:pPr>
        <w:pStyle w:val="Listeafsnit"/>
        <w:ind w:left="855"/>
        <w:rPr>
          <w:i/>
          <w:sz w:val="24"/>
          <w:szCs w:val="24"/>
        </w:rPr>
      </w:pPr>
      <w:r>
        <w:rPr>
          <w:i/>
          <w:sz w:val="24"/>
          <w:szCs w:val="24"/>
        </w:rPr>
        <w:t>Andet</w:t>
      </w:r>
    </w:p>
    <w:p w:rsidR="00792F4A" w:rsidRDefault="00792F4A" w:rsidP="00792F4A">
      <w:pPr>
        <w:ind w:left="850"/>
        <w:rPr>
          <w:i/>
          <w:sz w:val="24"/>
          <w:szCs w:val="24"/>
        </w:rPr>
      </w:pPr>
      <w:proofErr w:type="spellStart"/>
      <w:r>
        <w:rPr>
          <w:sz w:val="24"/>
          <w:szCs w:val="24"/>
        </w:rPr>
        <w:t>Neurogene</w:t>
      </w:r>
      <w:proofErr w:type="spellEnd"/>
      <w:r>
        <w:rPr>
          <w:sz w:val="24"/>
          <w:szCs w:val="24"/>
        </w:rPr>
        <w:t xml:space="preserve"> forstyrrelser, som påvirker tømningen af blæren, kan vise forbedring under behandling med </w:t>
      </w:r>
      <w:proofErr w:type="spellStart"/>
      <w:r>
        <w:rPr>
          <w:sz w:val="24"/>
          <w:szCs w:val="24"/>
        </w:rPr>
        <w:t>baclofen</w:t>
      </w:r>
      <w:proofErr w:type="spellEnd"/>
      <w:r>
        <w:rPr>
          <w:sz w:val="24"/>
          <w:szCs w:val="24"/>
        </w:rPr>
        <w:t>.</w:t>
      </w:r>
    </w:p>
    <w:p w:rsidR="00792F4A" w:rsidRDefault="00792F4A" w:rsidP="00792F4A">
      <w:pPr>
        <w:rPr>
          <w:i/>
          <w:sz w:val="24"/>
          <w:szCs w:val="24"/>
        </w:rPr>
      </w:pPr>
    </w:p>
    <w:p w:rsidR="00792F4A" w:rsidRDefault="00950958" w:rsidP="00792F4A">
      <w:pPr>
        <w:ind w:firstLine="850"/>
        <w:rPr>
          <w:sz w:val="24"/>
          <w:szCs w:val="24"/>
        </w:rPr>
      </w:pPr>
      <w:proofErr w:type="spellStart"/>
      <w:r>
        <w:rPr>
          <w:sz w:val="24"/>
          <w:szCs w:val="24"/>
        </w:rPr>
        <w:t>Zapifen</w:t>
      </w:r>
      <w:proofErr w:type="spellEnd"/>
      <w:r w:rsidR="00792F4A">
        <w:rPr>
          <w:sz w:val="24"/>
          <w:szCs w:val="24"/>
        </w:rPr>
        <w:t xml:space="preserve"> bør anvendes med forsigtighed hos patienter med: </w:t>
      </w:r>
    </w:p>
    <w:p w:rsidR="00792F4A" w:rsidRDefault="00792F4A" w:rsidP="00792F4A">
      <w:pPr>
        <w:numPr>
          <w:ilvl w:val="0"/>
          <w:numId w:val="8"/>
        </w:numPr>
        <w:rPr>
          <w:i/>
          <w:sz w:val="24"/>
          <w:szCs w:val="24"/>
        </w:rPr>
      </w:pPr>
      <w:r>
        <w:rPr>
          <w:sz w:val="24"/>
          <w:szCs w:val="24"/>
        </w:rPr>
        <w:t xml:space="preserve">Ulcus </w:t>
      </w:r>
      <w:proofErr w:type="spellStart"/>
      <w:r>
        <w:rPr>
          <w:sz w:val="24"/>
          <w:szCs w:val="24"/>
        </w:rPr>
        <w:t>ventriculi</w:t>
      </w:r>
      <w:proofErr w:type="spellEnd"/>
      <w:r>
        <w:rPr>
          <w:sz w:val="24"/>
          <w:szCs w:val="24"/>
        </w:rPr>
        <w:t xml:space="preserve"> i anamnesen.</w:t>
      </w:r>
    </w:p>
    <w:p w:rsidR="00792F4A" w:rsidRDefault="00792F4A" w:rsidP="00792F4A">
      <w:pPr>
        <w:numPr>
          <w:ilvl w:val="0"/>
          <w:numId w:val="8"/>
        </w:numPr>
        <w:rPr>
          <w:i/>
          <w:sz w:val="24"/>
          <w:szCs w:val="24"/>
        </w:rPr>
      </w:pPr>
      <w:proofErr w:type="spellStart"/>
      <w:r>
        <w:rPr>
          <w:sz w:val="24"/>
          <w:szCs w:val="24"/>
        </w:rPr>
        <w:t>Cerebrovaskulær</w:t>
      </w:r>
      <w:proofErr w:type="spellEnd"/>
      <w:r>
        <w:rPr>
          <w:sz w:val="24"/>
          <w:szCs w:val="24"/>
        </w:rPr>
        <w:t xml:space="preserve"> sygdom.</w:t>
      </w:r>
    </w:p>
    <w:p w:rsidR="00792F4A" w:rsidRDefault="00792F4A" w:rsidP="00792F4A">
      <w:pPr>
        <w:numPr>
          <w:ilvl w:val="0"/>
          <w:numId w:val="8"/>
        </w:numPr>
        <w:rPr>
          <w:i/>
          <w:sz w:val="24"/>
          <w:szCs w:val="24"/>
        </w:rPr>
      </w:pPr>
      <w:r>
        <w:rPr>
          <w:sz w:val="24"/>
          <w:szCs w:val="24"/>
        </w:rPr>
        <w:t>Respiratorisk insufficiens.</w:t>
      </w:r>
    </w:p>
    <w:p w:rsidR="00792F4A" w:rsidRDefault="00792F4A" w:rsidP="00792F4A">
      <w:pPr>
        <w:numPr>
          <w:ilvl w:val="0"/>
          <w:numId w:val="8"/>
        </w:numPr>
        <w:rPr>
          <w:i/>
          <w:sz w:val="24"/>
          <w:szCs w:val="24"/>
        </w:rPr>
      </w:pPr>
      <w:r>
        <w:rPr>
          <w:sz w:val="24"/>
          <w:szCs w:val="24"/>
        </w:rPr>
        <w:t>Nedsat lever- og nyrefunktion.</w:t>
      </w:r>
    </w:p>
    <w:p w:rsidR="00792F4A" w:rsidRDefault="00792F4A" w:rsidP="00792F4A">
      <w:pPr>
        <w:numPr>
          <w:ilvl w:val="0"/>
          <w:numId w:val="9"/>
        </w:numPr>
        <w:rPr>
          <w:i/>
          <w:sz w:val="24"/>
          <w:szCs w:val="24"/>
        </w:rPr>
      </w:pPr>
      <w:r>
        <w:rPr>
          <w:sz w:val="24"/>
          <w:szCs w:val="24"/>
        </w:rPr>
        <w:t xml:space="preserve">Eksisterende </w:t>
      </w:r>
      <w:proofErr w:type="spellStart"/>
      <w:r>
        <w:rPr>
          <w:sz w:val="24"/>
          <w:szCs w:val="24"/>
        </w:rPr>
        <w:t>sphincter</w:t>
      </w:r>
      <w:proofErr w:type="spellEnd"/>
      <w:r>
        <w:rPr>
          <w:sz w:val="24"/>
          <w:szCs w:val="24"/>
        </w:rPr>
        <w:t xml:space="preserve"> </w:t>
      </w:r>
      <w:proofErr w:type="spellStart"/>
      <w:r>
        <w:rPr>
          <w:sz w:val="24"/>
          <w:szCs w:val="24"/>
        </w:rPr>
        <w:t>hypertoni</w:t>
      </w:r>
      <w:proofErr w:type="spellEnd"/>
      <w:r>
        <w:rPr>
          <w:sz w:val="24"/>
          <w:szCs w:val="24"/>
        </w:rPr>
        <w:t>, da akut urinretention kan forekomme.</w:t>
      </w:r>
    </w:p>
    <w:p w:rsidR="00792F4A" w:rsidRDefault="00792F4A" w:rsidP="00792F4A">
      <w:pPr>
        <w:rPr>
          <w:sz w:val="24"/>
          <w:szCs w:val="24"/>
        </w:rPr>
      </w:pPr>
    </w:p>
    <w:p w:rsidR="00792F4A" w:rsidRDefault="00792F4A" w:rsidP="00792F4A">
      <w:pPr>
        <w:ind w:left="851"/>
        <w:rPr>
          <w:spacing w:val="-3"/>
          <w:sz w:val="24"/>
          <w:szCs w:val="24"/>
        </w:rPr>
      </w:pPr>
      <w:r>
        <w:rPr>
          <w:spacing w:val="-3"/>
          <w:sz w:val="24"/>
          <w:szCs w:val="24"/>
        </w:rPr>
        <w:lastRenderedPageBreak/>
        <w:t xml:space="preserve">Et varsomt doseringsregime bør anvendes til ældre og til patienter med spasticitet af cerebral årsag, da det er mere sandsynligt, at uønskede virkninger opstår hos disse patientgrupper (se pkt. 4.2). </w:t>
      </w:r>
    </w:p>
    <w:p w:rsidR="00792F4A" w:rsidRDefault="00792F4A" w:rsidP="00792F4A">
      <w:pPr>
        <w:ind w:left="851"/>
        <w:rPr>
          <w:spacing w:val="-3"/>
          <w:sz w:val="24"/>
          <w:szCs w:val="24"/>
        </w:rPr>
      </w:pPr>
    </w:p>
    <w:p w:rsidR="00792F4A" w:rsidRDefault="00792F4A" w:rsidP="00792F4A">
      <w:pPr>
        <w:pStyle w:val="Listeafsnit"/>
        <w:ind w:left="855"/>
        <w:rPr>
          <w:i/>
          <w:sz w:val="24"/>
          <w:szCs w:val="24"/>
        </w:rPr>
      </w:pPr>
      <w:r>
        <w:rPr>
          <w:i/>
          <w:sz w:val="24"/>
          <w:szCs w:val="24"/>
        </w:rPr>
        <w:t>Nedsat nyrefunktion</w:t>
      </w:r>
    </w:p>
    <w:p w:rsidR="00792F4A" w:rsidRDefault="00792F4A" w:rsidP="00792F4A">
      <w:pPr>
        <w:ind w:left="851"/>
        <w:rPr>
          <w:spacing w:val="-3"/>
          <w:sz w:val="24"/>
          <w:szCs w:val="24"/>
        </w:rPr>
      </w:pPr>
      <w:proofErr w:type="spellStart"/>
      <w:r>
        <w:rPr>
          <w:spacing w:val="-3"/>
          <w:sz w:val="24"/>
          <w:szCs w:val="24"/>
        </w:rPr>
        <w:t>Baclofen</w:t>
      </w:r>
      <w:proofErr w:type="spellEnd"/>
      <w:r>
        <w:rPr>
          <w:spacing w:val="-3"/>
          <w:sz w:val="24"/>
          <w:szCs w:val="24"/>
        </w:rPr>
        <w:t xml:space="preserve"> bør anvendes med forsigtighed hos patienter med nedsat nyrefunktion og må kun administreres til patienter med terminal nyreinsufficiens, hvis den forventede fordel opvejer den potentielle risiko (se pkt. 4.2). Neurologiske tegn og symptomer på overdosis, herunder kliniske manifestationer af toksisk encefalopati (f.eks. konfusion, desorientering, </w:t>
      </w:r>
      <w:proofErr w:type="spellStart"/>
      <w:r>
        <w:rPr>
          <w:spacing w:val="-3"/>
          <w:sz w:val="24"/>
          <w:szCs w:val="24"/>
        </w:rPr>
        <w:t>somnolens</w:t>
      </w:r>
      <w:proofErr w:type="spellEnd"/>
      <w:r>
        <w:rPr>
          <w:spacing w:val="-3"/>
          <w:sz w:val="24"/>
          <w:szCs w:val="24"/>
        </w:rPr>
        <w:t xml:space="preserve"> og nedsat bevidsthedsniveau), er observeret hos patienter med nedsat nyrefunktion, der tog oral </w:t>
      </w:r>
      <w:proofErr w:type="spellStart"/>
      <w:r>
        <w:rPr>
          <w:spacing w:val="-3"/>
          <w:sz w:val="24"/>
          <w:szCs w:val="24"/>
        </w:rPr>
        <w:t>baclofen</w:t>
      </w:r>
      <w:proofErr w:type="spellEnd"/>
      <w:r>
        <w:rPr>
          <w:spacing w:val="-3"/>
          <w:sz w:val="24"/>
          <w:szCs w:val="24"/>
        </w:rPr>
        <w:t xml:space="preserve"> i doser på over 5 mg om dagen, og hos patienter i kronisk hæmodialyse med terminalt nyresvigt, der tager doser på 5 mg om dagen. Patienter med nedsat nyrefunktion bør monitoreres nøje med henblik på en hurtig diagnosticering af tidlige symptomer på toksicitet.</w:t>
      </w:r>
    </w:p>
    <w:p w:rsidR="00792F4A" w:rsidRDefault="00792F4A" w:rsidP="00792F4A">
      <w:pPr>
        <w:ind w:left="851"/>
        <w:rPr>
          <w:spacing w:val="-3"/>
          <w:sz w:val="24"/>
          <w:szCs w:val="24"/>
        </w:rPr>
      </w:pPr>
    </w:p>
    <w:p w:rsidR="00792F4A" w:rsidRDefault="00792F4A" w:rsidP="00792F4A">
      <w:pPr>
        <w:ind w:left="851"/>
        <w:rPr>
          <w:spacing w:val="-3"/>
          <w:sz w:val="24"/>
          <w:szCs w:val="24"/>
        </w:rPr>
      </w:pPr>
      <w:r>
        <w:rPr>
          <w:spacing w:val="-3"/>
          <w:sz w:val="24"/>
          <w:szCs w:val="24"/>
        </w:rPr>
        <w:t xml:space="preserve">Der skal udvises særlig forsigtighed, når </w:t>
      </w:r>
      <w:proofErr w:type="spellStart"/>
      <w:r w:rsidR="00950958">
        <w:rPr>
          <w:spacing w:val="-3"/>
          <w:sz w:val="24"/>
          <w:szCs w:val="24"/>
        </w:rPr>
        <w:t>Zapifen</w:t>
      </w:r>
      <w:proofErr w:type="spellEnd"/>
      <w:r>
        <w:rPr>
          <w:spacing w:val="-3"/>
          <w:sz w:val="24"/>
          <w:szCs w:val="24"/>
        </w:rPr>
        <w:t xml:space="preserve"> kombineres med lægemidler, der har indvirkning på nyrefunktionen. Den </w:t>
      </w:r>
      <w:proofErr w:type="spellStart"/>
      <w:r>
        <w:rPr>
          <w:spacing w:val="-3"/>
          <w:sz w:val="24"/>
          <w:szCs w:val="24"/>
        </w:rPr>
        <w:t>renale</w:t>
      </w:r>
      <w:proofErr w:type="spellEnd"/>
      <w:r>
        <w:rPr>
          <w:spacing w:val="-3"/>
          <w:sz w:val="24"/>
          <w:szCs w:val="24"/>
        </w:rPr>
        <w:t xml:space="preserve"> funktion skal overvåges nøje, og daglig dosis af </w:t>
      </w:r>
      <w:proofErr w:type="spellStart"/>
      <w:r w:rsidR="00950958">
        <w:rPr>
          <w:spacing w:val="-3"/>
          <w:sz w:val="24"/>
          <w:szCs w:val="24"/>
        </w:rPr>
        <w:t>Zapifen</w:t>
      </w:r>
      <w:proofErr w:type="spellEnd"/>
      <w:r>
        <w:rPr>
          <w:spacing w:val="-3"/>
          <w:sz w:val="24"/>
          <w:szCs w:val="24"/>
        </w:rPr>
        <w:t xml:space="preserve"> skal justeres tilsvarende for at undgå </w:t>
      </w:r>
      <w:proofErr w:type="spellStart"/>
      <w:r>
        <w:rPr>
          <w:spacing w:val="-3"/>
          <w:sz w:val="24"/>
          <w:szCs w:val="24"/>
        </w:rPr>
        <w:t>baclofen</w:t>
      </w:r>
      <w:proofErr w:type="spellEnd"/>
      <w:r>
        <w:rPr>
          <w:spacing w:val="-3"/>
          <w:sz w:val="24"/>
          <w:szCs w:val="24"/>
        </w:rPr>
        <w:t>-toksicitet.</w:t>
      </w:r>
    </w:p>
    <w:p w:rsidR="00792F4A" w:rsidRDefault="00792F4A" w:rsidP="00792F4A">
      <w:pPr>
        <w:ind w:left="851"/>
        <w:rPr>
          <w:spacing w:val="-3"/>
          <w:sz w:val="24"/>
          <w:szCs w:val="24"/>
        </w:rPr>
      </w:pPr>
    </w:p>
    <w:p w:rsidR="00792F4A" w:rsidRDefault="00792F4A" w:rsidP="00792F4A">
      <w:pPr>
        <w:ind w:left="851"/>
        <w:rPr>
          <w:spacing w:val="-3"/>
          <w:sz w:val="24"/>
          <w:szCs w:val="24"/>
        </w:rPr>
      </w:pPr>
      <w:r>
        <w:rPr>
          <w:spacing w:val="-3"/>
          <w:sz w:val="24"/>
          <w:szCs w:val="24"/>
        </w:rPr>
        <w:t xml:space="preserve">Udover </w:t>
      </w:r>
      <w:proofErr w:type="spellStart"/>
      <w:r>
        <w:rPr>
          <w:spacing w:val="-3"/>
          <w:sz w:val="24"/>
          <w:szCs w:val="24"/>
        </w:rPr>
        <w:t>behandlingsseponering</w:t>
      </w:r>
      <w:proofErr w:type="spellEnd"/>
      <w:r>
        <w:rPr>
          <w:spacing w:val="-3"/>
          <w:sz w:val="24"/>
          <w:szCs w:val="24"/>
        </w:rPr>
        <w:t xml:space="preserve"> kan hæmodialyse overvejes som behandlingsalternativ til patienter med svær </w:t>
      </w:r>
      <w:proofErr w:type="spellStart"/>
      <w:r>
        <w:rPr>
          <w:spacing w:val="-3"/>
          <w:sz w:val="24"/>
          <w:szCs w:val="24"/>
        </w:rPr>
        <w:t>baclofen</w:t>
      </w:r>
      <w:proofErr w:type="spellEnd"/>
      <w:r>
        <w:rPr>
          <w:spacing w:val="-3"/>
          <w:sz w:val="24"/>
          <w:szCs w:val="24"/>
        </w:rPr>
        <w:t xml:space="preserve">-toksicitet. Hæmodialyse fjerner effektivt </w:t>
      </w:r>
      <w:proofErr w:type="spellStart"/>
      <w:r>
        <w:rPr>
          <w:spacing w:val="-3"/>
          <w:sz w:val="24"/>
          <w:szCs w:val="24"/>
        </w:rPr>
        <w:t>baclofen</w:t>
      </w:r>
      <w:proofErr w:type="spellEnd"/>
      <w:r>
        <w:rPr>
          <w:spacing w:val="-3"/>
          <w:sz w:val="24"/>
          <w:szCs w:val="24"/>
        </w:rPr>
        <w:t xml:space="preserve"> fra kroppen, dæmper kliniske symptomer på overdosering og forkorter tiden der går, før patienten er i bedring.</w:t>
      </w:r>
    </w:p>
    <w:p w:rsidR="00792F4A" w:rsidRDefault="00792F4A" w:rsidP="00792F4A">
      <w:pPr>
        <w:rPr>
          <w:i/>
          <w:sz w:val="24"/>
          <w:szCs w:val="24"/>
        </w:rPr>
      </w:pPr>
    </w:p>
    <w:p w:rsidR="00792F4A" w:rsidRDefault="00792F4A" w:rsidP="00792F4A">
      <w:pPr>
        <w:ind w:left="850"/>
        <w:rPr>
          <w:sz w:val="24"/>
          <w:szCs w:val="24"/>
        </w:rPr>
      </w:pPr>
      <w:r>
        <w:rPr>
          <w:sz w:val="24"/>
          <w:szCs w:val="24"/>
        </w:rPr>
        <w:t xml:space="preserve">Forhøjet serum </w:t>
      </w:r>
      <w:proofErr w:type="spellStart"/>
      <w:r>
        <w:rPr>
          <w:sz w:val="24"/>
          <w:szCs w:val="24"/>
        </w:rPr>
        <w:t>aspartat</w:t>
      </w:r>
      <w:proofErr w:type="spellEnd"/>
      <w:r>
        <w:rPr>
          <w:sz w:val="24"/>
          <w:szCs w:val="24"/>
        </w:rPr>
        <w:t xml:space="preserve"> </w:t>
      </w:r>
      <w:proofErr w:type="spellStart"/>
      <w:r>
        <w:rPr>
          <w:sz w:val="24"/>
          <w:szCs w:val="24"/>
        </w:rPr>
        <w:t>aminotransferase</w:t>
      </w:r>
      <w:proofErr w:type="spellEnd"/>
      <w:r>
        <w:rPr>
          <w:sz w:val="24"/>
          <w:szCs w:val="24"/>
        </w:rPr>
        <w:t xml:space="preserve">, serum alkalisk </w:t>
      </w:r>
      <w:proofErr w:type="spellStart"/>
      <w:r>
        <w:rPr>
          <w:sz w:val="24"/>
          <w:szCs w:val="24"/>
        </w:rPr>
        <w:t>phosphatase</w:t>
      </w:r>
      <w:proofErr w:type="spellEnd"/>
      <w:r>
        <w:rPr>
          <w:sz w:val="24"/>
          <w:szCs w:val="24"/>
        </w:rPr>
        <w:t xml:space="preserve"> og </w:t>
      </w:r>
      <w:proofErr w:type="spellStart"/>
      <w:r>
        <w:rPr>
          <w:sz w:val="24"/>
          <w:szCs w:val="24"/>
        </w:rPr>
        <w:t>blodglucose</w:t>
      </w:r>
      <w:proofErr w:type="spellEnd"/>
      <w:r>
        <w:rPr>
          <w:sz w:val="24"/>
          <w:szCs w:val="24"/>
        </w:rPr>
        <w:t xml:space="preserve"> er i sjældne tilfælde observeret. Derfor bør passende laboratorietests udføres regelmæssigt hos patienter med leversygdom eller diabetes mellitus for at sikre, at der ikke forekommer lægemiddelinducerede forandringer i disse lidelser.</w:t>
      </w:r>
    </w:p>
    <w:p w:rsidR="00792F4A" w:rsidRDefault="00792F4A" w:rsidP="00792F4A">
      <w:pPr>
        <w:ind w:left="850"/>
        <w:rPr>
          <w:sz w:val="24"/>
          <w:szCs w:val="24"/>
        </w:rPr>
      </w:pPr>
    </w:p>
    <w:p w:rsidR="00792F4A" w:rsidRDefault="00792F4A" w:rsidP="00792F4A">
      <w:pPr>
        <w:pStyle w:val="Listeafsnit"/>
        <w:ind w:left="855"/>
        <w:rPr>
          <w:i/>
          <w:sz w:val="24"/>
          <w:szCs w:val="24"/>
        </w:rPr>
      </w:pPr>
      <w:r>
        <w:rPr>
          <w:i/>
          <w:sz w:val="24"/>
          <w:szCs w:val="24"/>
        </w:rPr>
        <w:t>Pædiatriske patienter</w:t>
      </w:r>
    </w:p>
    <w:p w:rsidR="00792F4A" w:rsidRDefault="00792F4A" w:rsidP="00792F4A">
      <w:pPr>
        <w:ind w:left="850"/>
        <w:rPr>
          <w:sz w:val="24"/>
          <w:szCs w:val="24"/>
        </w:rPr>
      </w:pPr>
      <w:r>
        <w:rPr>
          <w:sz w:val="24"/>
          <w:szCs w:val="24"/>
        </w:rPr>
        <w:t xml:space="preserve">Der er meget begrænsede kliniske data vedrørende anvendelsen af </w:t>
      </w:r>
      <w:proofErr w:type="spellStart"/>
      <w:r>
        <w:rPr>
          <w:sz w:val="24"/>
          <w:szCs w:val="24"/>
        </w:rPr>
        <w:t>baclofen</w:t>
      </w:r>
      <w:proofErr w:type="spellEnd"/>
      <w:r>
        <w:rPr>
          <w:sz w:val="24"/>
          <w:szCs w:val="24"/>
        </w:rPr>
        <w:t xml:space="preserve"> hos børn under 1 år. Anvendelse hos denne patientpopulation bør baseres på lægens vurdering af fordele og risiko ved den individuelle behandling.</w:t>
      </w:r>
    </w:p>
    <w:p w:rsidR="00792F4A" w:rsidRDefault="00792F4A" w:rsidP="00792F4A">
      <w:pPr>
        <w:ind w:left="850"/>
        <w:rPr>
          <w:sz w:val="24"/>
          <w:szCs w:val="24"/>
        </w:rPr>
      </w:pPr>
    </w:p>
    <w:p w:rsidR="00792F4A" w:rsidRDefault="00792F4A" w:rsidP="00792F4A">
      <w:pPr>
        <w:pStyle w:val="Listeafsnit"/>
        <w:ind w:left="855"/>
        <w:rPr>
          <w:i/>
          <w:sz w:val="24"/>
          <w:szCs w:val="24"/>
        </w:rPr>
      </w:pPr>
      <w:r>
        <w:rPr>
          <w:i/>
          <w:sz w:val="24"/>
          <w:szCs w:val="24"/>
        </w:rPr>
        <w:t>Holdning og balance</w:t>
      </w:r>
    </w:p>
    <w:p w:rsidR="00792F4A" w:rsidRDefault="00792F4A" w:rsidP="00792F4A">
      <w:pPr>
        <w:ind w:left="850"/>
        <w:rPr>
          <w:sz w:val="24"/>
          <w:szCs w:val="24"/>
        </w:rPr>
      </w:pPr>
      <w:proofErr w:type="spellStart"/>
      <w:r>
        <w:rPr>
          <w:sz w:val="24"/>
          <w:szCs w:val="24"/>
        </w:rPr>
        <w:t>Baclofen</w:t>
      </w:r>
      <w:proofErr w:type="spellEnd"/>
      <w:r>
        <w:rPr>
          <w:sz w:val="24"/>
          <w:szCs w:val="24"/>
        </w:rPr>
        <w:t xml:space="preserve"> bør anvendes med forsigtighed, når spasticitet er nødvendig for at opretholde en oprejst kropsholdning eller for at holde balancen i bevægelse (se pkt. 4.2).</w:t>
      </w:r>
    </w:p>
    <w:p w:rsidR="00792F4A" w:rsidRDefault="00792F4A" w:rsidP="00792F4A">
      <w:pPr>
        <w:rPr>
          <w:i/>
          <w:sz w:val="24"/>
          <w:szCs w:val="24"/>
        </w:rPr>
      </w:pPr>
    </w:p>
    <w:p w:rsidR="00792F4A" w:rsidRDefault="00792F4A" w:rsidP="00792F4A">
      <w:pPr>
        <w:pStyle w:val="Listeafsnit"/>
        <w:ind w:left="855"/>
        <w:rPr>
          <w:i/>
          <w:sz w:val="24"/>
          <w:szCs w:val="24"/>
        </w:rPr>
      </w:pPr>
      <w:r>
        <w:rPr>
          <w:i/>
          <w:sz w:val="24"/>
          <w:szCs w:val="24"/>
        </w:rPr>
        <w:t>Pludseligt ophør</w:t>
      </w:r>
    </w:p>
    <w:p w:rsidR="00792F4A" w:rsidRDefault="00792F4A" w:rsidP="00792F4A">
      <w:pPr>
        <w:ind w:left="850"/>
        <w:rPr>
          <w:sz w:val="24"/>
          <w:szCs w:val="24"/>
        </w:rPr>
      </w:pPr>
      <w:r>
        <w:rPr>
          <w:sz w:val="24"/>
          <w:szCs w:val="24"/>
        </w:rPr>
        <w:t xml:space="preserve">Behandlingen bør altid (medmindre der opstår alvorlige bivirkninger) seponeres gradvist ved langsomt at nedsætte dosis i løbet af en periode på ca. 1-2 uger. Angst og konfusion, delirium, hallucinationer, psykotisk lidelse, mani eller paranoia, kramper (status </w:t>
      </w:r>
      <w:proofErr w:type="spellStart"/>
      <w:r>
        <w:rPr>
          <w:sz w:val="24"/>
          <w:szCs w:val="24"/>
        </w:rPr>
        <w:t>epilepticus</w:t>
      </w:r>
      <w:proofErr w:type="spellEnd"/>
      <w:r>
        <w:rPr>
          <w:sz w:val="24"/>
          <w:szCs w:val="24"/>
        </w:rPr>
        <w:t xml:space="preserve">), </w:t>
      </w:r>
      <w:proofErr w:type="spellStart"/>
      <w:r>
        <w:rPr>
          <w:sz w:val="24"/>
          <w:szCs w:val="24"/>
        </w:rPr>
        <w:t>dyskinesi</w:t>
      </w:r>
      <w:proofErr w:type="spellEnd"/>
      <w:r>
        <w:rPr>
          <w:sz w:val="24"/>
          <w:szCs w:val="24"/>
        </w:rPr>
        <w:t xml:space="preserve">, </w:t>
      </w:r>
      <w:proofErr w:type="spellStart"/>
      <w:r>
        <w:rPr>
          <w:sz w:val="24"/>
          <w:szCs w:val="24"/>
        </w:rPr>
        <w:t>takykardi</w:t>
      </w:r>
      <w:proofErr w:type="spellEnd"/>
      <w:r>
        <w:rPr>
          <w:sz w:val="24"/>
          <w:szCs w:val="24"/>
        </w:rPr>
        <w:t xml:space="preserve">, </w:t>
      </w:r>
      <w:proofErr w:type="spellStart"/>
      <w:r>
        <w:rPr>
          <w:sz w:val="24"/>
          <w:szCs w:val="24"/>
        </w:rPr>
        <w:t>hypertermi</w:t>
      </w:r>
      <w:proofErr w:type="spellEnd"/>
      <w:r>
        <w:rPr>
          <w:sz w:val="24"/>
          <w:szCs w:val="24"/>
        </w:rPr>
        <w:t xml:space="preserve">, </w:t>
      </w:r>
      <w:proofErr w:type="spellStart"/>
      <w:r>
        <w:rPr>
          <w:sz w:val="24"/>
          <w:szCs w:val="24"/>
        </w:rPr>
        <w:t>rhabdomyolyse</w:t>
      </w:r>
      <w:proofErr w:type="spellEnd"/>
      <w:r>
        <w:rPr>
          <w:sz w:val="24"/>
          <w:szCs w:val="24"/>
        </w:rPr>
        <w:t xml:space="preserve"> og midlertidig forværring af spasticitet som et </w:t>
      </w:r>
      <w:proofErr w:type="spellStart"/>
      <w:r>
        <w:rPr>
          <w:sz w:val="24"/>
          <w:szCs w:val="24"/>
        </w:rPr>
        <w:t>reboundfænomen</w:t>
      </w:r>
      <w:proofErr w:type="spellEnd"/>
      <w:r>
        <w:rPr>
          <w:sz w:val="24"/>
          <w:szCs w:val="24"/>
        </w:rPr>
        <w:t xml:space="preserve"> er blevet rapporteret efter pludseligt ophør med </w:t>
      </w:r>
      <w:proofErr w:type="spellStart"/>
      <w:r>
        <w:rPr>
          <w:spacing w:val="-3"/>
          <w:sz w:val="24"/>
          <w:szCs w:val="24"/>
        </w:rPr>
        <w:t>baclofen</w:t>
      </w:r>
      <w:proofErr w:type="spellEnd"/>
      <w:r>
        <w:rPr>
          <w:sz w:val="24"/>
          <w:szCs w:val="24"/>
        </w:rPr>
        <w:t>, specielt efter længerevarende behandling.</w:t>
      </w:r>
    </w:p>
    <w:p w:rsidR="00792F4A" w:rsidRDefault="00792F4A" w:rsidP="00792F4A">
      <w:pPr>
        <w:tabs>
          <w:tab w:val="left" w:pos="0"/>
          <w:tab w:val="left" w:pos="851"/>
        </w:tabs>
        <w:ind w:left="850" w:hanging="850"/>
        <w:rPr>
          <w:sz w:val="24"/>
          <w:szCs w:val="24"/>
        </w:rPr>
      </w:pPr>
    </w:p>
    <w:p w:rsidR="00142F3E" w:rsidRPr="00AB276C" w:rsidRDefault="00792F4A" w:rsidP="00792F4A">
      <w:pPr>
        <w:ind w:left="850"/>
        <w:rPr>
          <w:sz w:val="24"/>
          <w:szCs w:val="24"/>
        </w:rPr>
      </w:pPr>
      <w:r>
        <w:rPr>
          <w:sz w:val="24"/>
          <w:szCs w:val="24"/>
        </w:rPr>
        <w:t xml:space="preserve">Reaktioner ved </w:t>
      </w:r>
      <w:proofErr w:type="spellStart"/>
      <w:r>
        <w:rPr>
          <w:sz w:val="24"/>
          <w:szCs w:val="24"/>
        </w:rPr>
        <w:t>seponering</w:t>
      </w:r>
      <w:proofErr w:type="spellEnd"/>
      <w:r>
        <w:rPr>
          <w:sz w:val="24"/>
          <w:szCs w:val="24"/>
        </w:rPr>
        <w:t xml:space="preserve"> er blevet rapporteret efter intrauterin eksponering for oral </w:t>
      </w:r>
      <w:proofErr w:type="spellStart"/>
      <w:r>
        <w:rPr>
          <w:sz w:val="24"/>
          <w:szCs w:val="24"/>
        </w:rPr>
        <w:t>baclofen</w:t>
      </w:r>
      <w:proofErr w:type="spellEnd"/>
      <w:r>
        <w:rPr>
          <w:sz w:val="24"/>
          <w:szCs w:val="24"/>
        </w:rPr>
        <w:t xml:space="preserve">. Som en forholdsregel kan det overvejes at administrere </w:t>
      </w:r>
      <w:proofErr w:type="spellStart"/>
      <w:r>
        <w:rPr>
          <w:sz w:val="24"/>
          <w:szCs w:val="24"/>
        </w:rPr>
        <w:t>baclofen</w:t>
      </w:r>
      <w:proofErr w:type="spellEnd"/>
      <w:r>
        <w:rPr>
          <w:sz w:val="24"/>
          <w:szCs w:val="24"/>
        </w:rPr>
        <w:t xml:space="preserve"> til nyfødte i aftagende doser, for at forebygge reaktioner ved </w:t>
      </w:r>
      <w:proofErr w:type="spellStart"/>
      <w:r>
        <w:rPr>
          <w:sz w:val="24"/>
          <w:szCs w:val="24"/>
        </w:rPr>
        <w:t>seponering</w:t>
      </w:r>
      <w:proofErr w:type="spellEnd"/>
      <w:r>
        <w:rPr>
          <w:sz w:val="24"/>
          <w:szCs w:val="24"/>
        </w:rPr>
        <w:t>. Effekten heraf er dog ikke dokumenteret (se pkt. 4.6 Fertilitet, graviditet og amning).</w:t>
      </w:r>
    </w:p>
    <w:p w:rsidR="00142F3E" w:rsidRPr="00EF494C" w:rsidRDefault="00142F3E" w:rsidP="00142F3E">
      <w:pPr>
        <w:tabs>
          <w:tab w:val="left" w:pos="0"/>
          <w:tab w:val="left" w:pos="851"/>
        </w:tabs>
        <w:ind w:left="850" w:hanging="850"/>
        <w:rPr>
          <w:sz w:val="24"/>
          <w:szCs w:val="24"/>
        </w:rPr>
      </w:pPr>
    </w:p>
    <w:p w:rsidR="00142F3E" w:rsidRPr="00EF494C" w:rsidRDefault="00142F3E" w:rsidP="00142F3E">
      <w:pPr>
        <w:numPr>
          <w:ilvl w:val="1"/>
          <w:numId w:val="1"/>
        </w:numPr>
        <w:rPr>
          <w:b/>
          <w:sz w:val="24"/>
          <w:szCs w:val="24"/>
        </w:rPr>
      </w:pPr>
      <w:r w:rsidRPr="00EF494C">
        <w:rPr>
          <w:b/>
          <w:sz w:val="24"/>
          <w:szCs w:val="24"/>
        </w:rPr>
        <w:t>Interaktion med andre lægemidler og andre former for interaktion</w:t>
      </w:r>
    </w:p>
    <w:p w:rsidR="00792F4A" w:rsidRDefault="00792F4A" w:rsidP="00792F4A">
      <w:pPr>
        <w:ind w:left="850"/>
        <w:rPr>
          <w:sz w:val="24"/>
          <w:szCs w:val="24"/>
        </w:rPr>
      </w:pPr>
      <w:r>
        <w:rPr>
          <w:sz w:val="24"/>
          <w:szCs w:val="24"/>
        </w:rPr>
        <w:lastRenderedPageBreak/>
        <w:t>Samtidig anvendelse af følgende andre præparater medfører forholdsregler og dosisjusteringer.</w:t>
      </w:r>
    </w:p>
    <w:p w:rsidR="00792F4A" w:rsidRDefault="00792F4A" w:rsidP="00792F4A">
      <w:pPr>
        <w:ind w:left="851"/>
        <w:rPr>
          <w:b/>
          <w:sz w:val="24"/>
          <w:szCs w:val="24"/>
        </w:rPr>
      </w:pPr>
    </w:p>
    <w:p w:rsidR="00792F4A" w:rsidRDefault="00792F4A" w:rsidP="00792F4A">
      <w:pPr>
        <w:ind w:left="851"/>
        <w:rPr>
          <w:b/>
          <w:sz w:val="24"/>
          <w:szCs w:val="24"/>
        </w:rPr>
      </w:pPr>
      <w:proofErr w:type="spellStart"/>
      <w:r>
        <w:rPr>
          <w:b/>
          <w:sz w:val="24"/>
          <w:szCs w:val="24"/>
        </w:rPr>
        <w:t>Levodopa</w:t>
      </w:r>
      <w:proofErr w:type="spellEnd"/>
      <w:r>
        <w:rPr>
          <w:b/>
          <w:sz w:val="24"/>
          <w:szCs w:val="24"/>
        </w:rPr>
        <w:t>/</w:t>
      </w:r>
      <w:proofErr w:type="spellStart"/>
      <w:r>
        <w:rPr>
          <w:b/>
          <w:sz w:val="24"/>
          <w:szCs w:val="24"/>
        </w:rPr>
        <w:t>dopadecarboxylase</w:t>
      </w:r>
      <w:proofErr w:type="spellEnd"/>
      <w:r>
        <w:rPr>
          <w:b/>
          <w:sz w:val="24"/>
          <w:szCs w:val="24"/>
        </w:rPr>
        <w:t xml:space="preserve"> (DDC)-hæmmer (</w:t>
      </w:r>
      <w:proofErr w:type="spellStart"/>
      <w:r>
        <w:rPr>
          <w:b/>
          <w:sz w:val="24"/>
          <w:szCs w:val="24"/>
        </w:rPr>
        <w:t>carbidopa</w:t>
      </w:r>
      <w:proofErr w:type="spellEnd"/>
      <w:r>
        <w:rPr>
          <w:b/>
          <w:sz w:val="24"/>
          <w:szCs w:val="24"/>
        </w:rPr>
        <w:t>)</w:t>
      </w:r>
    </w:p>
    <w:p w:rsidR="00792F4A" w:rsidRDefault="00792F4A" w:rsidP="00792F4A">
      <w:pPr>
        <w:ind w:left="850"/>
        <w:rPr>
          <w:sz w:val="24"/>
          <w:szCs w:val="24"/>
        </w:rPr>
      </w:pPr>
      <w:r>
        <w:rPr>
          <w:sz w:val="24"/>
          <w:szCs w:val="24"/>
        </w:rPr>
        <w:t xml:space="preserve">Mental konfusion, hallucinationer, hovedpine, kvalme og agitation er rapporteret hos patienter med Parkinsons sygdom i samtidig behandling med </w:t>
      </w:r>
      <w:proofErr w:type="spellStart"/>
      <w:r>
        <w:rPr>
          <w:sz w:val="24"/>
          <w:szCs w:val="24"/>
        </w:rPr>
        <w:t>baklofen</w:t>
      </w:r>
      <w:proofErr w:type="spellEnd"/>
      <w:r>
        <w:rPr>
          <w:sz w:val="24"/>
          <w:szCs w:val="24"/>
        </w:rPr>
        <w:t xml:space="preserve"> og </w:t>
      </w:r>
      <w:proofErr w:type="spellStart"/>
      <w:r>
        <w:rPr>
          <w:sz w:val="24"/>
          <w:szCs w:val="24"/>
        </w:rPr>
        <w:t>levodopa</w:t>
      </w:r>
      <w:proofErr w:type="spellEnd"/>
      <w:r>
        <w:rPr>
          <w:sz w:val="24"/>
          <w:szCs w:val="24"/>
        </w:rPr>
        <w:t xml:space="preserve"> </w:t>
      </w:r>
      <w:r>
        <w:rPr>
          <w:sz w:val="24"/>
          <w:szCs w:val="24"/>
          <w:lang w:eastAsia="da-DK"/>
        </w:rPr>
        <w:t xml:space="preserve">(alene eller i kombination med DDC-hæmmer, </w:t>
      </w:r>
      <w:proofErr w:type="spellStart"/>
      <w:r>
        <w:rPr>
          <w:sz w:val="24"/>
          <w:szCs w:val="24"/>
          <w:lang w:eastAsia="da-DK"/>
        </w:rPr>
        <w:t>carbidopa</w:t>
      </w:r>
      <w:proofErr w:type="spellEnd"/>
      <w:r>
        <w:rPr>
          <w:sz w:val="24"/>
          <w:szCs w:val="24"/>
          <w:lang w:eastAsia="da-DK"/>
        </w:rPr>
        <w:t xml:space="preserve">). Der er også blevet rapporteret forværring af Parkinsons-symptomer. Forsigtighed skal derfor udvises ved samtidig behandling med </w:t>
      </w:r>
      <w:proofErr w:type="spellStart"/>
      <w:r>
        <w:rPr>
          <w:sz w:val="24"/>
          <w:szCs w:val="24"/>
          <w:lang w:eastAsia="da-DK"/>
        </w:rPr>
        <w:t>baclofen</w:t>
      </w:r>
      <w:proofErr w:type="spellEnd"/>
      <w:r>
        <w:rPr>
          <w:sz w:val="24"/>
          <w:szCs w:val="24"/>
          <w:lang w:eastAsia="da-DK"/>
        </w:rPr>
        <w:t xml:space="preserve"> og </w:t>
      </w:r>
      <w:proofErr w:type="spellStart"/>
      <w:r>
        <w:rPr>
          <w:sz w:val="24"/>
          <w:szCs w:val="24"/>
          <w:lang w:eastAsia="da-DK"/>
        </w:rPr>
        <w:t>levodopa</w:t>
      </w:r>
      <w:proofErr w:type="spellEnd"/>
      <w:r>
        <w:rPr>
          <w:sz w:val="24"/>
          <w:szCs w:val="24"/>
          <w:lang w:eastAsia="da-DK"/>
        </w:rPr>
        <w:t>/</w:t>
      </w:r>
      <w:proofErr w:type="spellStart"/>
      <w:r>
        <w:rPr>
          <w:sz w:val="24"/>
          <w:szCs w:val="24"/>
          <w:lang w:eastAsia="da-DK"/>
        </w:rPr>
        <w:t>carbidopa</w:t>
      </w:r>
      <w:proofErr w:type="spellEnd"/>
      <w:r>
        <w:rPr>
          <w:sz w:val="24"/>
          <w:szCs w:val="24"/>
        </w:rPr>
        <w:t xml:space="preserve">. </w:t>
      </w:r>
    </w:p>
    <w:p w:rsidR="00792F4A" w:rsidRDefault="00792F4A" w:rsidP="00792F4A">
      <w:pPr>
        <w:rPr>
          <w:sz w:val="24"/>
          <w:szCs w:val="24"/>
        </w:rPr>
      </w:pPr>
    </w:p>
    <w:p w:rsidR="00792F4A" w:rsidRDefault="00792F4A" w:rsidP="00792F4A">
      <w:pPr>
        <w:keepNext/>
        <w:ind w:firstLine="851"/>
        <w:rPr>
          <w:b/>
          <w:sz w:val="24"/>
          <w:szCs w:val="24"/>
          <w:lang w:eastAsia="da-DK"/>
        </w:rPr>
      </w:pPr>
      <w:r>
        <w:rPr>
          <w:b/>
          <w:sz w:val="24"/>
          <w:szCs w:val="24"/>
          <w:lang w:eastAsia="da-DK"/>
        </w:rPr>
        <w:t>Lægemidler som har en dæmpende virkning på centralnervesystemet (CNS)</w:t>
      </w:r>
    </w:p>
    <w:p w:rsidR="00792F4A" w:rsidRDefault="00792F4A" w:rsidP="00792F4A">
      <w:pPr>
        <w:ind w:left="850"/>
        <w:rPr>
          <w:sz w:val="24"/>
          <w:szCs w:val="24"/>
        </w:rPr>
      </w:pPr>
      <w:r>
        <w:rPr>
          <w:sz w:val="24"/>
          <w:szCs w:val="24"/>
        </w:rPr>
        <w:t xml:space="preserve">Øget sedation kan optræde, hvis </w:t>
      </w:r>
      <w:proofErr w:type="spellStart"/>
      <w:r>
        <w:rPr>
          <w:sz w:val="24"/>
          <w:szCs w:val="24"/>
        </w:rPr>
        <w:t>baclofen</w:t>
      </w:r>
      <w:proofErr w:type="spellEnd"/>
      <w:r>
        <w:rPr>
          <w:sz w:val="24"/>
          <w:szCs w:val="24"/>
        </w:rPr>
        <w:t xml:space="preserve"> anvendes sammen med andre CNS-hæmmende lægemidler inklusiv andre muskelafslappende midler (som </w:t>
      </w:r>
      <w:proofErr w:type="spellStart"/>
      <w:r>
        <w:rPr>
          <w:sz w:val="24"/>
          <w:szCs w:val="24"/>
        </w:rPr>
        <w:t>tizanidin</w:t>
      </w:r>
      <w:proofErr w:type="spellEnd"/>
      <w:r>
        <w:rPr>
          <w:sz w:val="24"/>
          <w:szCs w:val="24"/>
        </w:rPr>
        <w:t xml:space="preserve">), syntetiske opiater eller alkohol (se pkt. 4.7). </w:t>
      </w:r>
      <w:r>
        <w:rPr>
          <w:sz w:val="24"/>
          <w:szCs w:val="24"/>
          <w:lang w:eastAsia="da-DK"/>
        </w:rPr>
        <w:t xml:space="preserve">Risikoen for respirationsbesvær er ligeledes forhøjet. I tillæg er hypotension blevet rapporteret ved samtidig anvendelse af morfin og </w:t>
      </w:r>
      <w:proofErr w:type="spellStart"/>
      <w:r>
        <w:rPr>
          <w:sz w:val="24"/>
          <w:szCs w:val="24"/>
          <w:lang w:eastAsia="da-DK"/>
        </w:rPr>
        <w:t>intratekalt</w:t>
      </w:r>
      <w:proofErr w:type="spellEnd"/>
      <w:r>
        <w:rPr>
          <w:sz w:val="24"/>
          <w:szCs w:val="24"/>
          <w:lang w:eastAsia="da-DK"/>
        </w:rPr>
        <w:t xml:space="preserve"> </w:t>
      </w:r>
      <w:proofErr w:type="spellStart"/>
      <w:r>
        <w:rPr>
          <w:sz w:val="24"/>
          <w:szCs w:val="24"/>
          <w:lang w:eastAsia="da-DK"/>
        </w:rPr>
        <w:t>baclofen</w:t>
      </w:r>
      <w:proofErr w:type="spellEnd"/>
      <w:r>
        <w:rPr>
          <w:sz w:val="24"/>
          <w:szCs w:val="24"/>
          <w:lang w:eastAsia="da-DK"/>
        </w:rPr>
        <w:t xml:space="preserve">. </w:t>
      </w:r>
      <w:r>
        <w:rPr>
          <w:sz w:val="24"/>
          <w:szCs w:val="24"/>
        </w:rPr>
        <w:t xml:space="preserve">Det er vigtigt at monitorere respiratoriske og </w:t>
      </w:r>
      <w:proofErr w:type="spellStart"/>
      <w:r>
        <w:rPr>
          <w:sz w:val="24"/>
          <w:szCs w:val="24"/>
        </w:rPr>
        <w:t>kardiovaskulære</w:t>
      </w:r>
      <w:proofErr w:type="spellEnd"/>
      <w:r>
        <w:rPr>
          <w:sz w:val="24"/>
          <w:szCs w:val="24"/>
        </w:rPr>
        <w:t xml:space="preserve"> funktioner hos patienter med </w:t>
      </w:r>
      <w:proofErr w:type="spellStart"/>
      <w:r>
        <w:rPr>
          <w:sz w:val="24"/>
          <w:szCs w:val="24"/>
        </w:rPr>
        <w:t>kardiopulmonær</w:t>
      </w:r>
      <w:proofErr w:type="spellEnd"/>
      <w:r>
        <w:rPr>
          <w:sz w:val="24"/>
          <w:szCs w:val="24"/>
        </w:rPr>
        <w:t xml:space="preserve"> lidelse og respiratorisk muskelsvækkelse.</w:t>
      </w:r>
    </w:p>
    <w:p w:rsidR="00792F4A" w:rsidRDefault="00792F4A" w:rsidP="00792F4A">
      <w:pPr>
        <w:rPr>
          <w:sz w:val="24"/>
          <w:szCs w:val="24"/>
        </w:rPr>
      </w:pPr>
    </w:p>
    <w:p w:rsidR="00792F4A" w:rsidRDefault="00792F4A" w:rsidP="00792F4A">
      <w:pPr>
        <w:ind w:firstLine="850"/>
        <w:rPr>
          <w:b/>
          <w:sz w:val="24"/>
          <w:szCs w:val="24"/>
        </w:rPr>
      </w:pPr>
      <w:r>
        <w:rPr>
          <w:b/>
          <w:sz w:val="24"/>
          <w:szCs w:val="24"/>
        </w:rPr>
        <w:t xml:space="preserve">Tricyklisk </w:t>
      </w:r>
      <w:proofErr w:type="spellStart"/>
      <w:r>
        <w:rPr>
          <w:b/>
          <w:sz w:val="24"/>
          <w:szCs w:val="24"/>
        </w:rPr>
        <w:t>antidepressiva</w:t>
      </w:r>
      <w:proofErr w:type="spellEnd"/>
    </w:p>
    <w:p w:rsidR="00792F4A" w:rsidRDefault="00792F4A" w:rsidP="00792F4A">
      <w:pPr>
        <w:ind w:left="850"/>
        <w:rPr>
          <w:sz w:val="24"/>
          <w:szCs w:val="24"/>
        </w:rPr>
      </w:pPr>
      <w:r>
        <w:rPr>
          <w:sz w:val="24"/>
          <w:szCs w:val="24"/>
        </w:rPr>
        <w:t xml:space="preserve">Virkningen af </w:t>
      </w:r>
      <w:proofErr w:type="spellStart"/>
      <w:r>
        <w:rPr>
          <w:sz w:val="24"/>
          <w:szCs w:val="24"/>
        </w:rPr>
        <w:t>baclofen</w:t>
      </w:r>
      <w:proofErr w:type="spellEnd"/>
      <w:r>
        <w:rPr>
          <w:sz w:val="24"/>
          <w:szCs w:val="24"/>
        </w:rPr>
        <w:t xml:space="preserve"> kan forstærkes af tricykliske </w:t>
      </w:r>
      <w:proofErr w:type="spellStart"/>
      <w:r>
        <w:rPr>
          <w:sz w:val="24"/>
          <w:szCs w:val="24"/>
        </w:rPr>
        <w:t>antidepressiva</w:t>
      </w:r>
      <w:proofErr w:type="spellEnd"/>
      <w:r>
        <w:rPr>
          <w:sz w:val="24"/>
          <w:szCs w:val="24"/>
        </w:rPr>
        <w:t xml:space="preserve">, resulterende i udtalt </w:t>
      </w:r>
      <w:proofErr w:type="spellStart"/>
      <w:r>
        <w:rPr>
          <w:sz w:val="24"/>
          <w:szCs w:val="24"/>
        </w:rPr>
        <w:t>hypotoni</w:t>
      </w:r>
      <w:proofErr w:type="spellEnd"/>
      <w:r>
        <w:rPr>
          <w:sz w:val="24"/>
          <w:szCs w:val="24"/>
        </w:rPr>
        <w:t>.</w:t>
      </w:r>
    </w:p>
    <w:p w:rsidR="00792F4A" w:rsidRDefault="00792F4A" w:rsidP="00792F4A">
      <w:pPr>
        <w:ind w:left="850"/>
        <w:rPr>
          <w:sz w:val="24"/>
          <w:szCs w:val="24"/>
        </w:rPr>
      </w:pPr>
    </w:p>
    <w:p w:rsidR="00792F4A" w:rsidRDefault="00792F4A" w:rsidP="00792F4A">
      <w:pPr>
        <w:ind w:left="850"/>
        <w:rPr>
          <w:b/>
          <w:sz w:val="24"/>
          <w:szCs w:val="24"/>
        </w:rPr>
      </w:pPr>
      <w:proofErr w:type="spellStart"/>
      <w:r>
        <w:rPr>
          <w:b/>
          <w:sz w:val="24"/>
          <w:szCs w:val="24"/>
        </w:rPr>
        <w:t>Lithium</w:t>
      </w:r>
      <w:proofErr w:type="spellEnd"/>
    </w:p>
    <w:p w:rsidR="00792F4A" w:rsidRDefault="00792F4A" w:rsidP="00792F4A">
      <w:pPr>
        <w:ind w:left="850"/>
        <w:rPr>
          <w:sz w:val="24"/>
          <w:szCs w:val="24"/>
        </w:rPr>
      </w:pPr>
      <w:r>
        <w:rPr>
          <w:sz w:val="24"/>
          <w:szCs w:val="24"/>
        </w:rPr>
        <w:t xml:space="preserve">Samtidig anvendelse af oralt </w:t>
      </w:r>
      <w:proofErr w:type="spellStart"/>
      <w:r>
        <w:rPr>
          <w:sz w:val="24"/>
          <w:szCs w:val="24"/>
        </w:rPr>
        <w:t>baclofen</w:t>
      </w:r>
      <w:proofErr w:type="spellEnd"/>
      <w:r>
        <w:rPr>
          <w:sz w:val="24"/>
          <w:szCs w:val="24"/>
        </w:rPr>
        <w:t xml:space="preserve"> og </w:t>
      </w:r>
      <w:proofErr w:type="spellStart"/>
      <w:r>
        <w:rPr>
          <w:sz w:val="24"/>
          <w:szCs w:val="24"/>
        </w:rPr>
        <w:t>lithium</w:t>
      </w:r>
      <w:proofErr w:type="spellEnd"/>
      <w:r>
        <w:rPr>
          <w:sz w:val="24"/>
          <w:szCs w:val="24"/>
        </w:rPr>
        <w:t xml:space="preserve"> resulterede i forværring af </w:t>
      </w:r>
      <w:proofErr w:type="spellStart"/>
      <w:r>
        <w:rPr>
          <w:sz w:val="24"/>
          <w:szCs w:val="24"/>
        </w:rPr>
        <w:t>hyperkinetiske</w:t>
      </w:r>
      <w:proofErr w:type="spellEnd"/>
      <w:r>
        <w:rPr>
          <w:sz w:val="24"/>
          <w:szCs w:val="24"/>
        </w:rPr>
        <w:t xml:space="preserve"> symptomer. Forsigtighed bør derfor udvises, når </w:t>
      </w:r>
      <w:proofErr w:type="spellStart"/>
      <w:r>
        <w:rPr>
          <w:sz w:val="24"/>
          <w:szCs w:val="24"/>
        </w:rPr>
        <w:t>baclofen</w:t>
      </w:r>
      <w:proofErr w:type="spellEnd"/>
      <w:r>
        <w:rPr>
          <w:sz w:val="24"/>
          <w:szCs w:val="24"/>
        </w:rPr>
        <w:t xml:space="preserve"> anvendes samtidig med </w:t>
      </w:r>
      <w:proofErr w:type="spellStart"/>
      <w:r>
        <w:rPr>
          <w:sz w:val="24"/>
          <w:szCs w:val="24"/>
        </w:rPr>
        <w:t>lithium</w:t>
      </w:r>
      <w:proofErr w:type="spellEnd"/>
      <w:r>
        <w:rPr>
          <w:sz w:val="24"/>
          <w:szCs w:val="24"/>
        </w:rPr>
        <w:t>.</w:t>
      </w:r>
    </w:p>
    <w:p w:rsidR="00792F4A" w:rsidRDefault="00792F4A" w:rsidP="00792F4A">
      <w:pPr>
        <w:rPr>
          <w:sz w:val="24"/>
          <w:szCs w:val="24"/>
        </w:rPr>
      </w:pPr>
    </w:p>
    <w:p w:rsidR="00792F4A" w:rsidRDefault="00792F4A" w:rsidP="00792F4A">
      <w:pPr>
        <w:ind w:firstLine="850"/>
        <w:rPr>
          <w:b/>
          <w:sz w:val="24"/>
          <w:szCs w:val="24"/>
        </w:rPr>
      </w:pPr>
      <w:proofErr w:type="spellStart"/>
      <w:r>
        <w:rPr>
          <w:b/>
          <w:sz w:val="24"/>
          <w:szCs w:val="24"/>
        </w:rPr>
        <w:t>Antihypertensiva</w:t>
      </w:r>
      <w:proofErr w:type="spellEnd"/>
    </w:p>
    <w:p w:rsidR="00792F4A" w:rsidRDefault="00792F4A" w:rsidP="00792F4A">
      <w:pPr>
        <w:ind w:left="850"/>
        <w:rPr>
          <w:sz w:val="24"/>
          <w:szCs w:val="24"/>
        </w:rPr>
      </w:pPr>
      <w:r>
        <w:rPr>
          <w:sz w:val="24"/>
          <w:szCs w:val="24"/>
        </w:rPr>
        <w:t xml:space="preserve">Eftersom samtidig behandling med </w:t>
      </w:r>
      <w:proofErr w:type="spellStart"/>
      <w:r>
        <w:rPr>
          <w:sz w:val="24"/>
          <w:szCs w:val="24"/>
        </w:rPr>
        <w:t>antihypertensiva</w:t>
      </w:r>
      <w:proofErr w:type="spellEnd"/>
      <w:r>
        <w:rPr>
          <w:sz w:val="24"/>
          <w:szCs w:val="24"/>
        </w:rPr>
        <w:t xml:space="preserve"> sandsynligvis forøger blodtryksfaldet bør </w:t>
      </w:r>
      <w:proofErr w:type="spellStart"/>
      <w:r>
        <w:rPr>
          <w:sz w:val="24"/>
          <w:szCs w:val="24"/>
        </w:rPr>
        <w:t>antihypertensiv</w:t>
      </w:r>
      <w:proofErr w:type="spellEnd"/>
      <w:r>
        <w:rPr>
          <w:sz w:val="24"/>
          <w:szCs w:val="24"/>
        </w:rPr>
        <w:t xml:space="preserve"> terapi justeres derefter.</w:t>
      </w:r>
    </w:p>
    <w:p w:rsidR="00792F4A" w:rsidRDefault="00792F4A" w:rsidP="00792F4A">
      <w:pPr>
        <w:ind w:left="850"/>
        <w:rPr>
          <w:sz w:val="24"/>
          <w:szCs w:val="24"/>
        </w:rPr>
      </w:pPr>
    </w:p>
    <w:p w:rsidR="00792F4A" w:rsidRDefault="00792F4A" w:rsidP="00792F4A">
      <w:pPr>
        <w:ind w:left="850"/>
        <w:jc w:val="both"/>
        <w:rPr>
          <w:b/>
          <w:spacing w:val="-3"/>
          <w:sz w:val="24"/>
          <w:szCs w:val="24"/>
        </w:rPr>
      </w:pPr>
      <w:r>
        <w:rPr>
          <w:b/>
          <w:spacing w:val="-3"/>
          <w:sz w:val="24"/>
          <w:szCs w:val="24"/>
        </w:rPr>
        <w:t>Lægemidler, der reducerer nyrefunktionen</w:t>
      </w:r>
    </w:p>
    <w:p w:rsidR="00792F4A" w:rsidRDefault="00792F4A" w:rsidP="00792F4A">
      <w:pPr>
        <w:ind w:left="850"/>
        <w:jc w:val="both"/>
        <w:rPr>
          <w:spacing w:val="-3"/>
          <w:sz w:val="24"/>
          <w:szCs w:val="24"/>
        </w:rPr>
      </w:pPr>
      <w:r>
        <w:rPr>
          <w:spacing w:val="-3"/>
          <w:sz w:val="24"/>
          <w:szCs w:val="24"/>
        </w:rPr>
        <w:t xml:space="preserve">Lægemidler, der kan ændre nyrefunktionen betydeligt, kan reducere udskillelsen af </w:t>
      </w:r>
      <w:proofErr w:type="spellStart"/>
      <w:r>
        <w:rPr>
          <w:spacing w:val="-3"/>
          <w:sz w:val="24"/>
          <w:szCs w:val="24"/>
        </w:rPr>
        <w:t>baclofen</w:t>
      </w:r>
      <w:proofErr w:type="spellEnd"/>
      <w:r>
        <w:rPr>
          <w:spacing w:val="-3"/>
          <w:sz w:val="24"/>
          <w:szCs w:val="24"/>
        </w:rPr>
        <w:t>, hvilket medfører toksiske effekter (se pkt. 4.4 og pkt. 4.9).</w:t>
      </w:r>
    </w:p>
    <w:p w:rsidR="00142F3E" w:rsidRPr="00EF494C" w:rsidRDefault="00142F3E" w:rsidP="00142F3E">
      <w:pPr>
        <w:tabs>
          <w:tab w:val="left" w:pos="851"/>
        </w:tabs>
        <w:rPr>
          <w:sz w:val="24"/>
          <w:szCs w:val="24"/>
        </w:rPr>
      </w:pPr>
    </w:p>
    <w:p w:rsidR="00142F3E" w:rsidRPr="00EF494C" w:rsidRDefault="00E31958" w:rsidP="00142F3E">
      <w:pPr>
        <w:numPr>
          <w:ilvl w:val="1"/>
          <w:numId w:val="1"/>
        </w:numPr>
        <w:rPr>
          <w:b/>
          <w:sz w:val="24"/>
          <w:szCs w:val="24"/>
        </w:rPr>
      </w:pPr>
      <w:r>
        <w:rPr>
          <w:b/>
          <w:sz w:val="24"/>
          <w:szCs w:val="24"/>
        </w:rPr>
        <w:t>Fertilitet, g</w:t>
      </w:r>
      <w:r w:rsidR="00142F3E" w:rsidRPr="00EF494C">
        <w:rPr>
          <w:b/>
          <w:sz w:val="24"/>
          <w:szCs w:val="24"/>
        </w:rPr>
        <w:t>raviditet og amning</w:t>
      </w:r>
    </w:p>
    <w:p w:rsidR="00792F4A" w:rsidRDefault="00792F4A" w:rsidP="00792F4A">
      <w:pPr>
        <w:tabs>
          <w:tab w:val="left" w:pos="0"/>
          <w:tab w:val="left" w:pos="851"/>
        </w:tabs>
        <w:ind w:left="855"/>
        <w:rPr>
          <w:sz w:val="24"/>
          <w:szCs w:val="24"/>
          <w:u w:val="single"/>
        </w:rPr>
      </w:pPr>
      <w:r>
        <w:rPr>
          <w:sz w:val="24"/>
          <w:szCs w:val="24"/>
          <w:u w:val="single"/>
        </w:rPr>
        <w:t>Fertilitet</w:t>
      </w:r>
    </w:p>
    <w:p w:rsidR="00792F4A" w:rsidRDefault="00792F4A" w:rsidP="00792F4A">
      <w:pPr>
        <w:ind w:left="850"/>
        <w:rPr>
          <w:sz w:val="24"/>
          <w:szCs w:val="24"/>
        </w:rPr>
      </w:pPr>
      <w:r>
        <w:rPr>
          <w:sz w:val="24"/>
          <w:szCs w:val="24"/>
        </w:rPr>
        <w:t xml:space="preserve">Der er ingen tilgængelige data vedrørende </w:t>
      </w:r>
      <w:proofErr w:type="spellStart"/>
      <w:r>
        <w:rPr>
          <w:sz w:val="24"/>
          <w:szCs w:val="24"/>
        </w:rPr>
        <w:t>baclofens</w:t>
      </w:r>
      <w:proofErr w:type="spellEnd"/>
      <w:r>
        <w:rPr>
          <w:sz w:val="24"/>
          <w:szCs w:val="24"/>
        </w:rPr>
        <w:t xml:space="preserve"> effekt på fertilitet hos mennesker. Oral </w:t>
      </w:r>
      <w:proofErr w:type="spellStart"/>
      <w:r>
        <w:rPr>
          <w:sz w:val="24"/>
          <w:szCs w:val="24"/>
        </w:rPr>
        <w:t>baclofen</w:t>
      </w:r>
      <w:proofErr w:type="spellEnd"/>
      <w:r>
        <w:rPr>
          <w:sz w:val="24"/>
          <w:szCs w:val="24"/>
        </w:rPr>
        <w:t xml:space="preserve"> gav ikke nogen bivirkninger på den mandlige eller kvindelige fertilitet ved doser, der var under den </w:t>
      </w:r>
      <w:proofErr w:type="spellStart"/>
      <w:r>
        <w:rPr>
          <w:sz w:val="24"/>
          <w:szCs w:val="24"/>
        </w:rPr>
        <w:t>maternelle</w:t>
      </w:r>
      <w:proofErr w:type="spellEnd"/>
      <w:r>
        <w:rPr>
          <w:sz w:val="24"/>
          <w:szCs w:val="24"/>
        </w:rPr>
        <w:t xml:space="preserve"> toksicitet hos rotter.</w:t>
      </w:r>
    </w:p>
    <w:p w:rsidR="00792F4A" w:rsidRDefault="00792F4A" w:rsidP="00792F4A">
      <w:pPr>
        <w:tabs>
          <w:tab w:val="left" w:pos="0"/>
          <w:tab w:val="left" w:pos="851"/>
        </w:tabs>
        <w:ind w:left="850" w:hanging="850"/>
        <w:rPr>
          <w:sz w:val="24"/>
          <w:szCs w:val="24"/>
        </w:rPr>
      </w:pPr>
      <w:r>
        <w:rPr>
          <w:sz w:val="24"/>
          <w:szCs w:val="24"/>
        </w:rPr>
        <w:tab/>
      </w:r>
    </w:p>
    <w:p w:rsidR="00792F4A" w:rsidRDefault="00792F4A" w:rsidP="00792F4A">
      <w:pPr>
        <w:tabs>
          <w:tab w:val="left" w:pos="0"/>
          <w:tab w:val="left" w:pos="851"/>
        </w:tabs>
        <w:ind w:left="850" w:hanging="850"/>
        <w:rPr>
          <w:sz w:val="24"/>
          <w:szCs w:val="24"/>
          <w:u w:val="single"/>
        </w:rPr>
      </w:pPr>
      <w:r>
        <w:rPr>
          <w:sz w:val="24"/>
          <w:szCs w:val="24"/>
        </w:rPr>
        <w:tab/>
      </w:r>
      <w:r>
        <w:rPr>
          <w:sz w:val="24"/>
          <w:szCs w:val="24"/>
          <w:u w:val="single"/>
        </w:rPr>
        <w:t>Graviditet</w:t>
      </w:r>
    </w:p>
    <w:p w:rsidR="00792F4A" w:rsidRDefault="00792F4A" w:rsidP="00792F4A">
      <w:pPr>
        <w:ind w:left="850"/>
        <w:rPr>
          <w:sz w:val="24"/>
          <w:szCs w:val="24"/>
        </w:rPr>
      </w:pPr>
      <w:proofErr w:type="spellStart"/>
      <w:r>
        <w:rPr>
          <w:sz w:val="24"/>
          <w:szCs w:val="24"/>
        </w:rPr>
        <w:t>Baclofen</w:t>
      </w:r>
      <w:proofErr w:type="spellEnd"/>
      <w:r>
        <w:rPr>
          <w:sz w:val="24"/>
          <w:szCs w:val="24"/>
        </w:rPr>
        <w:t xml:space="preserve"> passerer placentabarrieren og bør kun anvendes under graviditeten, hvis den samlede forventede fordel er større end den potentielle risiko for fosteret.</w:t>
      </w:r>
    </w:p>
    <w:p w:rsidR="00792F4A" w:rsidRDefault="00792F4A" w:rsidP="00792F4A">
      <w:pPr>
        <w:ind w:left="850"/>
        <w:rPr>
          <w:sz w:val="24"/>
          <w:szCs w:val="24"/>
        </w:rPr>
      </w:pPr>
      <w:r>
        <w:rPr>
          <w:sz w:val="24"/>
          <w:szCs w:val="24"/>
        </w:rPr>
        <w:t xml:space="preserve">Der foreligger ikke tilstrækkelige og velkontrollerede studier hos gravide kvinder, der indikerer </w:t>
      </w:r>
      <w:proofErr w:type="spellStart"/>
      <w:r>
        <w:rPr>
          <w:sz w:val="24"/>
          <w:szCs w:val="24"/>
        </w:rPr>
        <w:t>teratogene</w:t>
      </w:r>
      <w:proofErr w:type="spellEnd"/>
      <w:r>
        <w:rPr>
          <w:sz w:val="24"/>
          <w:szCs w:val="24"/>
        </w:rPr>
        <w:t xml:space="preserve"> effekter hos fosteret. Den potentielle risiko for mennesker kendes ikke. </w:t>
      </w:r>
    </w:p>
    <w:p w:rsidR="00792F4A" w:rsidRDefault="00792F4A" w:rsidP="00792F4A">
      <w:pPr>
        <w:ind w:left="850"/>
        <w:rPr>
          <w:sz w:val="24"/>
          <w:szCs w:val="24"/>
        </w:rPr>
      </w:pPr>
    </w:p>
    <w:p w:rsidR="00792F4A" w:rsidRDefault="00792F4A" w:rsidP="00792F4A">
      <w:pPr>
        <w:ind w:firstLine="850"/>
        <w:rPr>
          <w:sz w:val="24"/>
          <w:szCs w:val="24"/>
        </w:rPr>
      </w:pPr>
      <w:r>
        <w:rPr>
          <w:sz w:val="24"/>
          <w:szCs w:val="24"/>
        </w:rPr>
        <w:t xml:space="preserve">Abstinensreaktioner er blevet rapporteret efter intrauterin eksponering for oral </w:t>
      </w:r>
      <w:proofErr w:type="spellStart"/>
      <w:r>
        <w:rPr>
          <w:sz w:val="24"/>
          <w:szCs w:val="24"/>
        </w:rPr>
        <w:t>baclofen</w:t>
      </w:r>
      <w:proofErr w:type="spellEnd"/>
      <w:r>
        <w:rPr>
          <w:sz w:val="24"/>
          <w:szCs w:val="24"/>
        </w:rPr>
        <w:t>.</w:t>
      </w:r>
    </w:p>
    <w:p w:rsidR="00792F4A" w:rsidRDefault="00792F4A" w:rsidP="00792F4A">
      <w:pPr>
        <w:ind w:firstLine="850"/>
        <w:rPr>
          <w:sz w:val="24"/>
          <w:szCs w:val="24"/>
          <w:u w:val="single"/>
        </w:rPr>
      </w:pPr>
    </w:p>
    <w:p w:rsidR="00792F4A" w:rsidRDefault="00792F4A" w:rsidP="00792F4A">
      <w:pPr>
        <w:ind w:firstLine="850"/>
        <w:rPr>
          <w:sz w:val="24"/>
          <w:szCs w:val="24"/>
          <w:u w:val="single"/>
        </w:rPr>
      </w:pPr>
      <w:r>
        <w:rPr>
          <w:sz w:val="24"/>
          <w:szCs w:val="24"/>
          <w:u w:val="single"/>
        </w:rPr>
        <w:t>Amning</w:t>
      </w:r>
    </w:p>
    <w:p w:rsidR="00792F4A" w:rsidRDefault="00792F4A" w:rsidP="00792F4A">
      <w:pPr>
        <w:ind w:left="850"/>
        <w:rPr>
          <w:sz w:val="24"/>
          <w:szCs w:val="24"/>
        </w:rPr>
      </w:pPr>
      <w:proofErr w:type="spellStart"/>
      <w:r>
        <w:rPr>
          <w:sz w:val="24"/>
          <w:szCs w:val="24"/>
        </w:rPr>
        <w:lastRenderedPageBreak/>
        <w:t>Baclofen</w:t>
      </w:r>
      <w:proofErr w:type="spellEnd"/>
      <w:r>
        <w:rPr>
          <w:sz w:val="24"/>
          <w:szCs w:val="24"/>
        </w:rPr>
        <w:t xml:space="preserve"> udskilles i modermælken, men ved amning ventes der ingen påvirkning af barnet ved terapeutiske doser.</w:t>
      </w:r>
    </w:p>
    <w:p w:rsidR="00142F3E" w:rsidRPr="00EF494C" w:rsidRDefault="00142F3E" w:rsidP="00142F3E">
      <w:pPr>
        <w:ind w:left="850"/>
        <w:rPr>
          <w:sz w:val="24"/>
          <w:szCs w:val="24"/>
        </w:rPr>
      </w:pPr>
    </w:p>
    <w:p w:rsidR="00142F3E" w:rsidRPr="00EF494C" w:rsidRDefault="00142F3E" w:rsidP="00142F3E">
      <w:pPr>
        <w:numPr>
          <w:ilvl w:val="1"/>
          <w:numId w:val="1"/>
        </w:numPr>
        <w:rPr>
          <w:b/>
          <w:sz w:val="24"/>
          <w:szCs w:val="24"/>
        </w:rPr>
      </w:pPr>
      <w:r w:rsidRPr="00EF494C">
        <w:rPr>
          <w:b/>
          <w:sz w:val="24"/>
          <w:szCs w:val="24"/>
        </w:rPr>
        <w:t xml:space="preserve">Virkning på evnen til at føre motorkøretøj </w:t>
      </w:r>
      <w:r w:rsidR="00E31958">
        <w:rPr>
          <w:b/>
          <w:sz w:val="24"/>
          <w:szCs w:val="24"/>
        </w:rPr>
        <w:t>og</w:t>
      </w:r>
      <w:r w:rsidRPr="00EF494C">
        <w:rPr>
          <w:b/>
          <w:sz w:val="24"/>
          <w:szCs w:val="24"/>
        </w:rPr>
        <w:t xml:space="preserve"> betjene maskiner</w:t>
      </w:r>
    </w:p>
    <w:p w:rsidR="00142F3E" w:rsidRPr="00EF494C" w:rsidRDefault="00142F3E" w:rsidP="00142F3E">
      <w:pPr>
        <w:ind w:firstLine="851"/>
        <w:rPr>
          <w:sz w:val="24"/>
          <w:szCs w:val="24"/>
        </w:rPr>
      </w:pPr>
      <w:r w:rsidRPr="00EF494C">
        <w:rPr>
          <w:sz w:val="24"/>
          <w:szCs w:val="24"/>
        </w:rPr>
        <w:t>Mærkning.</w:t>
      </w:r>
    </w:p>
    <w:p w:rsidR="00142F3E" w:rsidRDefault="00950958" w:rsidP="00142F3E">
      <w:pPr>
        <w:ind w:left="850"/>
        <w:rPr>
          <w:sz w:val="24"/>
          <w:szCs w:val="24"/>
        </w:rPr>
      </w:pPr>
      <w:proofErr w:type="spellStart"/>
      <w:r>
        <w:rPr>
          <w:sz w:val="24"/>
          <w:szCs w:val="24"/>
        </w:rPr>
        <w:t>Zapifen</w:t>
      </w:r>
      <w:proofErr w:type="spellEnd"/>
      <w:r w:rsidR="00142F3E" w:rsidRPr="00EF494C">
        <w:rPr>
          <w:sz w:val="24"/>
          <w:szCs w:val="24"/>
        </w:rPr>
        <w:t xml:space="preserve"> kan på grund af bivirkninger som svimmelhed, sedation, </w:t>
      </w:r>
      <w:proofErr w:type="spellStart"/>
      <w:r w:rsidR="00142F3E" w:rsidRPr="00EF494C">
        <w:rPr>
          <w:sz w:val="24"/>
          <w:szCs w:val="24"/>
        </w:rPr>
        <w:t>somnolens</w:t>
      </w:r>
      <w:proofErr w:type="spellEnd"/>
      <w:r w:rsidR="00142F3E" w:rsidRPr="00EF494C">
        <w:rPr>
          <w:sz w:val="24"/>
          <w:szCs w:val="24"/>
        </w:rPr>
        <w:t xml:space="preserve"> og synsforstyrrelser påvirke evnen til at føre motorkøretøj eller betjene maskiner i væsentlig grad</w:t>
      </w:r>
      <w:r w:rsidR="00142F3E">
        <w:rPr>
          <w:sz w:val="24"/>
          <w:szCs w:val="24"/>
        </w:rPr>
        <w:t xml:space="preserve"> (se pkt. 4.8)</w:t>
      </w:r>
      <w:r w:rsidR="00142F3E" w:rsidRPr="00AB276C">
        <w:rPr>
          <w:sz w:val="24"/>
          <w:szCs w:val="24"/>
        </w:rPr>
        <w:t>.</w:t>
      </w:r>
    </w:p>
    <w:p w:rsidR="00142F3E" w:rsidRPr="00EF494C" w:rsidRDefault="00142F3E" w:rsidP="00142F3E">
      <w:pPr>
        <w:ind w:left="850"/>
        <w:rPr>
          <w:sz w:val="24"/>
          <w:szCs w:val="24"/>
        </w:rPr>
      </w:pPr>
    </w:p>
    <w:p w:rsidR="00142F3E" w:rsidRPr="00EF494C" w:rsidRDefault="00142F3E" w:rsidP="00142F3E">
      <w:pPr>
        <w:numPr>
          <w:ilvl w:val="1"/>
          <w:numId w:val="1"/>
        </w:numPr>
        <w:rPr>
          <w:b/>
          <w:sz w:val="24"/>
          <w:szCs w:val="24"/>
        </w:rPr>
      </w:pPr>
      <w:r w:rsidRPr="00EF494C">
        <w:rPr>
          <w:b/>
          <w:sz w:val="24"/>
          <w:szCs w:val="24"/>
        </w:rPr>
        <w:t>Bivirkninger</w:t>
      </w:r>
    </w:p>
    <w:p w:rsidR="00792F4A" w:rsidRDefault="00792F4A" w:rsidP="00792F4A">
      <w:pPr>
        <w:ind w:left="851"/>
        <w:rPr>
          <w:sz w:val="24"/>
          <w:szCs w:val="24"/>
        </w:rPr>
      </w:pPr>
      <w:r>
        <w:rPr>
          <w:sz w:val="24"/>
          <w:szCs w:val="24"/>
        </w:rPr>
        <w:t xml:space="preserve">Bivirkninger forekommer hovedsageligt ved behandlingsstart (f.eks. sedation og </w:t>
      </w:r>
      <w:proofErr w:type="spellStart"/>
      <w:r>
        <w:rPr>
          <w:sz w:val="24"/>
          <w:szCs w:val="24"/>
        </w:rPr>
        <w:t>somnolens</w:t>
      </w:r>
      <w:proofErr w:type="spellEnd"/>
      <w:r>
        <w:rPr>
          <w:sz w:val="24"/>
          <w:szCs w:val="24"/>
        </w:rPr>
        <w:t xml:space="preserve">), hvis dosis øges for hurtigt, eller hvis der anvendes høje doser. Bivirkningerne er ofte forbigående og kan svækkes eller elimineres ved dosisreduktion. De er sjældent alvorlige nok til at nødvendiggøre </w:t>
      </w:r>
      <w:proofErr w:type="spellStart"/>
      <w:r>
        <w:rPr>
          <w:sz w:val="24"/>
          <w:szCs w:val="24"/>
        </w:rPr>
        <w:t>seponering</w:t>
      </w:r>
      <w:proofErr w:type="spellEnd"/>
      <w:r>
        <w:rPr>
          <w:sz w:val="24"/>
          <w:szCs w:val="24"/>
        </w:rPr>
        <w:t xml:space="preserve">. Hos patienter med psykiatriske lidelser, </w:t>
      </w:r>
      <w:proofErr w:type="spellStart"/>
      <w:r>
        <w:rPr>
          <w:sz w:val="24"/>
          <w:szCs w:val="24"/>
        </w:rPr>
        <w:t>cerebrovaskulære</w:t>
      </w:r>
      <w:proofErr w:type="spellEnd"/>
      <w:r>
        <w:rPr>
          <w:sz w:val="24"/>
          <w:szCs w:val="24"/>
        </w:rPr>
        <w:t xml:space="preserve"> lidelser (som f.eks. slagtilfælde) i anamnesen og hos ældre patienter kan bivirkningerne antage en mere alvorlig form. Visse patienter har vist øget muskelrigiditet som reaktion på medicineringen.</w:t>
      </w:r>
    </w:p>
    <w:p w:rsidR="00792F4A" w:rsidRDefault="00792F4A" w:rsidP="00792F4A">
      <w:pPr>
        <w:rPr>
          <w:sz w:val="24"/>
          <w:szCs w:val="24"/>
        </w:rPr>
      </w:pPr>
    </w:p>
    <w:tbl>
      <w:tblPr>
        <w:tblW w:w="880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03"/>
        <w:gridCol w:w="4402"/>
      </w:tblGrid>
      <w:tr w:rsidR="00792F4A" w:rsidTr="00792F4A">
        <w:trPr>
          <w:trHeight w:val="519"/>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Psykiske forstyrrelser   </w:t>
            </w: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b/>
                <w:sz w:val="24"/>
                <w:szCs w:val="24"/>
              </w:rPr>
            </w:pP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Hallucinationer, depression, konfusion/desorientering, søvnforstyrrelser inkl. søvnløshed, euforisk tilstand, mareridt.</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Nervesystemet  </w:t>
            </w:r>
          </w:p>
          <w:p w:rsidR="00792F4A" w:rsidRDefault="00792F4A">
            <w:pPr>
              <w:rPr>
                <w:sz w:val="24"/>
                <w:szCs w:val="24"/>
              </w:rPr>
            </w:pPr>
            <w:r>
              <w:rPr>
                <w:sz w:val="24"/>
                <w:szCs w:val="24"/>
              </w:rPr>
              <w:t>Meget almindelig (≥1/10)</w:t>
            </w:r>
          </w:p>
          <w:p w:rsidR="00792F4A" w:rsidRDefault="00792F4A">
            <w:pPr>
              <w:rPr>
                <w:b/>
                <w:bCs/>
                <w:sz w:val="24"/>
                <w:szCs w:val="24"/>
              </w:rPr>
            </w:pPr>
          </w:p>
          <w:p w:rsidR="00792F4A" w:rsidRDefault="00792F4A">
            <w:pPr>
              <w:rPr>
                <w:sz w:val="24"/>
                <w:szCs w:val="24"/>
              </w:rPr>
            </w:pPr>
            <w:r>
              <w:rPr>
                <w:sz w:val="24"/>
                <w:szCs w:val="24"/>
              </w:rPr>
              <w:t>Almindelig (≥1/100 til &lt;1/10)</w:t>
            </w:r>
          </w:p>
          <w:p w:rsidR="00792F4A" w:rsidRDefault="00792F4A">
            <w:pPr>
              <w:rPr>
                <w:sz w:val="24"/>
                <w:szCs w:val="24"/>
              </w:rPr>
            </w:pPr>
          </w:p>
          <w:p w:rsidR="00792F4A" w:rsidRDefault="00792F4A">
            <w:pPr>
              <w:rPr>
                <w:b/>
                <w:bCs/>
                <w:sz w:val="24"/>
                <w:szCs w:val="24"/>
              </w:rPr>
            </w:pPr>
          </w:p>
          <w:p w:rsidR="00792F4A" w:rsidRDefault="00792F4A">
            <w:pPr>
              <w:rPr>
                <w:sz w:val="24"/>
                <w:szCs w:val="24"/>
              </w:rPr>
            </w:pPr>
            <w:r>
              <w:rPr>
                <w:sz w:val="24"/>
                <w:szCs w:val="24"/>
              </w:rPr>
              <w:t>Sjælden (≥1/10.000 til &lt;1/1.000)</w:t>
            </w:r>
          </w:p>
          <w:p w:rsidR="00792F4A" w:rsidRDefault="00792F4A">
            <w:pPr>
              <w:rPr>
                <w:sz w:val="24"/>
                <w:szCs w:val="24"/>
              </w:rPr>
            </w:pPr>
          </w:p>
          <w:p w:rsidR="00792F4A" w:rsidRDefault="00792F4A">
            <w:pPr>
              <w:rPr>
                <w:b/>
                <w:sz w:val="24"/>
                <w:szCs w:val="24"/>
              </w:rPr>
            </w:pPr>
          </w:p>
          <w:p w:rsidR="00792F4A" w:rsidRDefault="00792F4A">
            <w:pPr>
              <w:rPr>
                <w:sz w:val="24"/>
                <w:szCs w:val="24"/>
              </w:rPr>
            </w:pPr>
            <w:r>
              <w:rPr>
                <w:sz w:val="24"/>
                <w:szCs w:val="24"/>
              </w:rPr>
              <w:t>Ikke kendt (kan ikke estimeres ud fra forhåndenværende data)</w:t>
            </w: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 xml:space="preserve">Sedation, </w:t>
            </w:r>
            <w:proofErr w:type="spellStart"/>
            <w:r>
              <w:rPr>
                <w:sz w:val="24"/>
                <w:szCs w:val="24"/>
              </w:rPr>
              <w:t>somnolens</w:t>
            </w:r>
            <w:proofErr w:type="spellEnd"/>
            <w:r>
              <w:rPr>
                <w:sz w:val="24"/>
                <w:szCs w:val="24"/>
              </w:rPr>
              <w:t>/døsighed.</w:t>
            </w:r>
          </w:p>
          <w:p w:rsidR="00792F4A" w:rsidRDefault="00792F4A">
            <w:pPr>
              <w:rPr>
                <w:sz w:val="24"/>
                <w:szCs w:val="24"/>
              </w:rPr>
            </w:pPr>
          </w:p>
          <w:p w:rsidR="00792F4A" w:rsidRDefault="00792F4A">
            <w:pPr>
              <w:rPr>
                <w:sz w:val="24"/>
                <w:szCs w:val="24"/>
              </w:rPr>
            </w:pPr>
            <w:r>
              <w:rPr>
                <w:sz w:val="24"/>
                <w:szCs w:val="24"/>
              </w:rPr>
              <w:t xml:space="preserve">Uklarhed, </w:t>
            </w:r>
            <w:proofErr w:type="gramStart"/>
            <w:r>
              <w:rPr>
                <w:sz w:val="24"/>
                <w:szCs w:val="24"/>
              </w:rPr>
              <w:t>energiløshed,  svimmelhed</w:t>
            </w:r>
            <w:proofErr w:type="gramEnd"/>
            <w:r>
              <w:rPr>
                <w:sz w:val="24"/>
                <w:szCs w:val="24"/>
              </w:rPr>
              <w:t xml:space="preserve">, hovedpine, </w:t>
            </w:r>
            <w:proofErr w:type="spellStart"/>
            <w:r>
              <w:rPr>
                <w:sz w:val="24"/>
                <w:szCs w:val="24"/>
              </w:rPr>
              <w:t>ataksi</w:t>
            </w:r>
            <w:proofErr w:type="spellEnd"/>
            <w:r>
              <w:rPr>
                <w:sz w:val="24"/>
                <w:szCs w:val="24"/>
              </w:rPr>
              <w:t xml:space="preserve">, </w:t>
            </w:r>
            <w:proofErr w:type="spellStart"/>
            <w:r>
              <w:rPr>
                <w:sz w:val="24"/>
                <w:szCs w:val="24"/>
              </w:rPr>
              <w:t>tremor</w:t>
            </w:r>
            <w:proofErr w:type="spellEnd"/>
            <w:r>
              <w:rPr>
                <w:sz w:val="24"/>
                <w:szCs w:val="24"/>
              </w:rPr>
              <w:t>.</w:t>
            </w:r>
          </w:p>
          <w:p w:rsidR="00792F4A" w:rsidRDefault="00792F4A">
            <w:pPr>
              <w:rPr>
                <w:sz w:val="24"/>
                <w:szCs w:val="24"/>
              </w:rPr>
            </w:pPr>
          </w:p>
          <w:p w:rsidR="00792F4A" w:rsidRDefault="00792F4A">
            <w:pPr>
              <w:rPr>
                <w:sz w:val="24"/>
                <w:szCs w:val="24"/>
              </w:rPr>
            </w:pPr>
            <w:r>
              <w:rPr>
                <w:sz w:val="24"/>
                <w:szCs w:val="24"/>
              </w:rPr>
              <w:t>Konvulsion</w:t>
            </w:r>
            <w:r>
              <w:rPr>
                <w:sz w:val="24"/>
                <w:szCs w:val="24"/>
                <w:vertAlign w:val="superscript"/>
              </w:rPr>
              <w:t>1</w:t>
            </w:r>
            <w:r>
              <w:rPr>
                <w:sz w:val="24"/>
                <w:szCs w:val="24"/>
              </w:rPr>
              <w:t xml:space="preserve">, nedsat konvulsionstærskel, </w:t>
            </w:r>
            <w:proofErr w:type="spellStart"/>
            <w:r>
              <w:rPr>
                <w:sz w:val="24"/>
                <w:szCs w:val="24"/>
              </w:rPr>
              <w:t>paræstesier</w:t>
            </w:r>
            <w:proofErr w:type="spellEnd"/>
            <w:r>
              <w:rPr>
                <w:sz w:val="24"/>
                <w:szCs w:val="24"/>
              </w:rPr>
              <w:t xml:space="preserve">, </w:t>
            </w:r>
            <w:proofErr w:type="spellStart"/>
            <w:r>
              <w:rPr>
                <w:sz w:val="24"/>
                <w:szCs w:val="24"/>
              </w:rPr>
              <w:t>dysartri</w:t>
            </w:r>
            <w:proofErr w:type="spellEnd"/>
            <w:r>
              <w:rPr>
                <w:sz w:val="24"/>
                <w:szCs w:val="24"/>
              </w:rPr>
              <w:t>.</w:t>
            </w:r>
          </w:p>
          <w:p w:rsidR="00792F4A" w:rsidRDefault="00792F4A">
            <w:pPr>
              <w:rPr>
                <w:sz w:val="24"/>
                <w:szCs w:val="24"/>
              </w:rPr>
            </w:pPr>
          </w:p>
          <w:p w:rsidR="00D05CAB" w:rsidRDefault="00D05CAB" w:rsidP="00D05CAB">
            <w:pPr>
              <w:rPr>
                <w:sz w:val="24"/>
                <w:szCs w:val="24"/>
              </w:rPr>
            </w:pPr>
            <w:r>
              <w:rPr>
                <w:sz w:val="24"/>
                <w:szCs w:val="24"/>
              </w:rPr>
              <w:t>Forværring af Parkinsons-symptomer, søvnapnøsyndrom</w:t>
            </w:r>
            <w:r>
              <w:rPr>
                <w:sz w:val="24"/>
                <w:szCs w:val="24"/>
                <w:vertAlign w:val="superscript"/>
              </w:rPr>
              <w:t>2</w:t>
            </w:r>
            <w:r>
              <w:rPr>
                <w:sz w:val="24"/>
                <w:szCs w:val="24"/>
              </w:rPr>
              <w:t>, e</w:t>
            </w:r>
            <w:r w:rsidRPr="00310F35">
              <w:rPr>
                <w:sz w:val="24"/>
                <w:szCs w:val="24"/>
              </w:rPr>
              <w:t>ncefalopati</w:t>
            </w:r>
            <w:r>
              <w:rPr>
                <w:sz w:val="24"/>
                <w:szCs w:val="24"/>
              </w:rPr>
              <w:t>.</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Øjne</w:t>
            </w: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b/>
                <w:sz w:val="24"/>
                <w:szCs w:val="24"/>
              </w:rPr>
            </w:pP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 xml:space="preserve">Nedsat syn, akkommodationsforstyrrelser (sløret syn, </w:t>
            </w:r>
            <w:proofErr w:type="spellStart"/>
            <w:r>
              <w:rPr>
                <w:sz w:val="24"/>
                <w:szCs w:val="24"/>
              </w:rPr>
              <w:t>strabismus</w:t>
            </w:r>
            <w:proofErr w:type="spellEnd"/>
            <w:r>
              <w:rPr>
                <w:sz w:val="24"/>
                <w:szCs w:val="24"/>
              </w:rPr>
              <w:t xml:space="preserve">, </w:t>
            </w:r>
            <w:proofErr w:type="spellStart"/>
            <w:r>
              <w:rPr>
                <w:sz w:val="24"/>
                <w:szCs w:val="24"/>
              </w:rPr>
              <w:t>miosis</w:t>
            </w:r>
            <w:proofErr w:type="spellEnd"/>
            <w:r>
              <w:rPr>
                <w:sz w:val="24"/>
                <w:szCs w:val="24"/>
              </w:rPr>
              <w:t>), nystagmus.</w:t>
            </w:r>
          </w:p>
          <w:p w:rsidR="00792F4A" w:rsidRDefault="00792F4A">
            <w:pPr>
              <w:rPr>
                <w:b/>
                <w:i/>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Øre og labyrint  </w:t>
            </w: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Tinnitus.</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Hjerte</w:t>
            </w:r>
          </w:p>
          <w:p w:rsidR="00792F4A" w:rsidRDefault="00792F4A">
            <w:pPr>
              <w:rPr>
                <w:sz w:val="24"/>
                <w:szCs w:val="24"/>
              </w:rPr>
            </w:pPr>
            <w:r>
              <w:rPr>
                <w:sz w:val="24"/>
                <w:szCs w:val="24"/>
              </w:rPr>
              <w:t>Almindelig (≥1/100 til &lt;1/10)</w:t>
            </w:r>
          </w:p>
          <w:p w:rsidR="00792F4A" w:rsidRDefault="00792F4A">
            <w:pPr>
              <w:rPr>
                <w:sz w:val="24"/>
                <w:szCs w:val="24"/>
              </w:rPr>
            </w:pPr>
          </w:p>
          <w:p w:rsidR="00792F4A" w:rsidRDefault="00792F4A">
            <w:pPr>
              <w:rPr>
                <w:sz w:val="24"/>
                <w:szCs w:val="24"/>
              </w:rPr>
            </w:pPr>
            <w:r>
              <w:rPr>
                <w:sz w:val="24"/>
                <w:szCs w:val="24"/>
              </w:rPr>
              <w:t>Sjælden (≥1/10.000 til &lt;1/1.000)</w:t>
            </w:r>
          </w:p>
          <w:p w:rsidR="00792F4A" w:rsidRDefault="00792F4A">
            <w:pPr>
              <w:rPr>
                <w:b/>
                <w:sz w:val="24"/>
                <w:szCs w:val="24"/>
              </w:rPr>
            </w:pPr>
          </w:p>
          <w:p w:rsidR="00792F4A" w:rsidRDefault="00792F4A">
            <w:pPr>
              <w:rPr>
                <w:b/>
                <w:sz w:val="24"/>
                <w:szCs w:val="24"/>
              </w:rPr>
            </w:pPr>
            <w:r>
              <w:rPr>
                <w:sz w:val="24"/>
                <w:szCs w:val="24"/>
              </w:rPr>
              <w:t>Ikke kendt (kan ikke estimeres ud fra forhåndenværende data)</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Nedsat minutvolumen.</w:t>
            </w:r>
          </w:p>
          <w:p w:rsidR="00792F4A" w:rsidRDefault="00792F4A">
            <w:pPr>
              <w:rPr>
                <w:sz w:val="24"/>
                <w:szCs w:val="24"/>
              </w:rPr>
            </w:pPr>
          </w:p>
          <w:p w:rsidR="00792F4A" w:rsidRDefault="00792F4A">
            <w:pPr>
              <w:rPr>
                <w:sz w:val="24"/>
                <w:szCs w:val="24"/>
              </w:rPr>
            </w:pPr>
            <w:proofErr w:type="spellStart"/>
            <w:r>
              <w:rPr>
                <w:sz w:val="24"/>
                <w:szCs w:val="24"/>
              </w:rPr>
              <w:t>Palpitationer</w:t>
            </w:r>
            <w:proofErr w:type="spellEnd"/>
            <w:r>
              <w:rPr>
                <w:sz w:val="24"/>
                <w:szCs w:val="24"/>
              </w:rPr>
              <w:t>, brystsmerter, synkope.</w:t>
            </w:r>
          </w:p>
          <w:p w:rsidR="00792F4A" w:rsidRDefault="00792F4A">
            <w:pPr>
              <w:rPr>
                <w:sz w:val="24"/>
                <w:szCs w:val="24"/>
              </w:rPr>
            </w:pPr>
          </w:p>
          <w:p w:rsidR="00792F4A" w:rsidRDefault="00792F4A">
            <w:pPr>
              <w:rPr>
                <w:sz w:val="24"/>
                <w:szCs w:val="24"/>
              </w:rPr>
            </w:pPr>
            <w:r>
              <w:rPr>
                <w:sz w:val="24"/>
                <w:szCs w:val="24"/>
              </w:rPr>
              <w:t>Bradykardi.</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proofErr w:type="spellStart"/>
            <w:r>
              <w:rPr>
                <w:b/>
                <w:sz w:val="24"/>
                <w:szCs w:val="24"/>
              </w:rPr>
              <w:t>Vaskulære</w:t>
            </w:r>
            <w:proofErr w:type="spellEnd"/>
            <w:r>
              <w:rPr>
                <w:b/>
                <w:sz w:val="24"/>
                <w:szCs w:val="24"/>
              </w:rPr>
              <w:t xml:space="preserve"> sygdomme   </w:t>
            </w:r>
          </w:p>
          <w:p w:rsidR="00792F4A" w:rsidRDefault="00792F4A">
            <w:pPr>
              <w:rPr>
                <w:sz w:val="24"/>
                <w:szCs w:val="24"/>
              </w:rPr>
            </w:pPr>
            <w:r>
              <w:rPr>
                <w:sz w:val="24"/>
                <w:szCs w:val="24"/>
              </w:rPr>
              <w:t>Almindelig (≥1/100 til &lt;1/10)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Hypotension.</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Luftveje, thorax og </w:t>
            </w:r>
            <w:proofErr w:type="spellStart"/>
            <w:r>
              <w:rPr>
                <w:b/>
                <w:sz w:val="24"/>
                <w:szCs w:val="24"/>
              </w:rPr>
              <w:t>mediastinum</w:t>
            </w:r>
            <w:proofErr w:type="spellEnd"/>
            <w:r>
              <w:rPr>
                <w:b/>
                <w:sz w:val="24"/>
                <w:szCs w:val="24"/>
              </w:rPr>
              <w:t xml:space="preserve">  </w:t>
            </w:r>
          </w:p>
          <w:p w:rsidR="00792F4A" w:rsidRDefault="00792F4A">
            <w:pPr>
              <w:rPr>
                <w:b/>
                <w:bCs/>
                <w:sz w:val="24"/>
                <w:szCs w:val="24"/>
              </w:rPr>
            </w:pPr>
            <w:r>
              <w:rPr>
                <w:sz w:val="24"/>
                <w:szCs w:val="24"/>
              </w:rPr>
              <w:t>Almindelig (≥1/100 til &lt;1/10)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i/>
                <w:sz w:val="24"/>
                <w:szCs w:val="24"/>
              </w:rPr>
            </w:pPr>
            <w:r>
              <w:rPr>
                <w:sz w:val="24"/>
                <w:szCs w:val="24"/>
              </w:rPr>
              <w:t xml:space="preserve">Respirationsdepression. </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Mave-tarm-kanalen  </w:t>
            </w:r>
          </w:p>
          <w:p w:rsidR="00792F4A" w:rsidRDefault="00792F4A">
            <w:pPr>
              <w:rPr>
                <w:sz w:val="24"/>
                <w:szCs w:val="24"/>
              </w:rPr>
            </w:pPr>
            <w:r>
              <w:rPr>
                <w:sz w:val="24"/>
                <w:szCs w:val="24"/>
              </w:rPr>
              <w:t>Meget almindelig (≥1/10)</w:t>
            </w:r>
          </w:p>
          <w:p w:rsidR="00792F4A" w:rsidRDefault="00792F4A">
            <w:pPr>
              <w:rPr>
                <w:sz w:val="24"/>
                <w:szCs w:val="24"/>
              </w:rPr>
            </w:pP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b/>
                <w:sz w:val="24"/>
                <w:szCs w:val="24"/>
              </w:rPr>
            </w:pP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Kvalme.</w:t>
            </w:r>
          </w:p>
          <w:p w:rsidR="00792F4A" w:rsidRDefault="00792F4A">
            <w:pPr>
              <w:rPr>
                <w:sz w:val="24"/>
                <w:szCs w:val="24"/>
              </w:rPr>
            </w:pPr>
          </w:p>
          <w:p w:rsidR="00792F4A" w:rsidRDefault="00792F4A">
            <w:pPr>
              <w:rPr>
                <w:sz w:val="24"/>
                <w:szCs w:val="24"/>
              </w:rPr>
            </w:pPr>
            <w:proofErr w:type="spellStart"/>
            <w:r>
              <w:rPr>
                <w:sz w:val="24"/>
                <w:szCs w:val="24"/>
              </w:rPr>
              <w:t>Gastrointestinale</w:t>
            </w:r>
            <w:proofErr w:type="spellEnd"/>
            <w:r>
              <w:rPr>
                <w:sz w:val="24"/>
                <w:szCs w:val="24"/>
              </w:rPr>
              <w:t xml:space="preserve"> lidelser, opkastning, obstipation, </w:t>
            </w:r>
            <w:proofErr w:type="spellStart"/>
            <w:r>
              <w:rPr>
                <w:sz w:val="24"/>
                <w:szCs w:val="24"/>
              </w:rPr>
              <w:t>diaré</w:t>
            </w:r>
            <w:proofErr w:type="spellEnd"/>
            <w:r>
              <w:rPr>
                <w:sz w:val="24"/>
                <w:szCs w:val="24"/>
              </w:rPr>
              <w:t xml:space="preserve">, mundtørhed, </w:t>
            </w:r>
            <w:proofErr w:type="spellStart"/>
            <w:r>
              <w:rPr>
                <w:sz w:val="24"/>
                <w:szCs w:val="24"/>
              </w:rPr>
              <w:t>dysgeusi</w:t>
            </w:r>
            <w:proofErr w:type="spellEnd"/>
            <w:r>
              <w:rPr>
                <w:sz w:val="24"/>
                <w:szCs w:val="24"/>
              </w:rPr>
              <w:t>.</w:t>
            </w:r>
          </w:p>
          <w:p w:rsidR="00792F4A" w:rsidRDefault="00792F4A">
            <w:pPr>
              <w:rPr>
                <w:sz w:val="24"/>
                <w:szCs w:val="24"/>
              </w:rPr>
            </w:pPr>
          </w:p>
          <w:p w:rsidR="00792F4A" w:rsidRDefault="00792F4A">
            <w:pPr>
              <w:rPr>
                <w:sz w:val="24"/>
                <w:szCs w:val="24"/>
              </w:rPr>
            </w:pPr>
            <w:proofErr w:type="spellStart"/>
            <w:r>
              <w:rPr>
                <w:sz w:val="24"/>
                <w:szCs w:val="24"/>
              </w:rPr>
              <w:t>Abdominalsmerter</w:t>
            </w:r>
            <w:proofErr w:type="spellEnd"/>
            <w:r>
              <w:rPr>
                <w:sz w:val="24"/>
                <w:szCs w:val="24"/>
              </w:rPr>
              <w:t>.</w:t>
            </w:r>
          </w:p>
          <w:p w:rsidR="00792F4A" w:rsidRDefault="00792F4A">
            <w:pPr>
              <w:rPr>
                <w:strike/>
                <w:sz w:val="24"/>
                <w:szCs w:val="24"/>
              </w:rPr>
            </w:pP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Lever og galdeveje   </w:t>
            </w: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Leverfunktionspåvirkning.</w:t>
            </w:r>
          </w:p>
        </w:tc>
      </w:tr>
      <w:tr w:rsidR="00792F4A" w:rsidTr="00792F4A">
        <w:trPr>
          <w:trHeight w:val="53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Hud og subkutane væv </w:t>
            </w:r>
          </w:p>
          <w:p w:rsidR="00792F4A" w:rsidRDefault="00792F4A">
            <w:pPr>
              <w:rPr>
                <w:b/>
                <w:bCs/>
                <w:sz w:val="24"/>
                <w:szCs w:val="24"/>
              </w:rPr>
            </w:pPr>
            <w:r>
              <w:rPr>
                <w:sz w:val="24"/>
                <w:szCs w:val="24"/>
              </w:rPr>
              <w:t>Almindelig (≥1/100 til &lt;1/10)</w:t>
            </w:r>
          </w:p>
          <w:p w:rsidR="00792F4A" w:rsidRDefault="00792F4A">
            <w:pPr>
              <w:rPr>
                <w:b/>
                <w:sz w:val="24"/>
                <w:szCs w:val="24"/>
              </w:rPr>
            </w:pPr>
          </w:p>
          <w:p w:rsidR="00792F4A" w:rsidRDefault="00792F4A">
            <w:pPr>
              <w:rPr>
                <w:sz w:val="24"/>
                <w:szCs w:val="24"/>
              </w:rPr>
            </w:pPr>
            <w:r>
              <w:rPr>
                <w:sz w:val="24"/>
                <w:szCs w:val="24"/>
              </w:rPr>
              <w:t>Ikke almindelig (≥1/1.000 til &lt;1/100)</w:t>
            </w:r>
          </w:p>
          <w:p w:rsidR="00792F4A" w:rsidRDefault="00792F4A">
            <w:pPr>
              <w:rPr>
                <w:b/>
                <w:sz w:val="24"/>
                <w:szCs w:val="24"/>
              </w:rPr>
            </w:pPr>
          </w:p>
          <w:p w:rsidR="00792F4A" w:rsidRDefault="00792F4A">
            <w:pPr>
              <w:rPr>
                <w:b/>
                <w:sz w:val="24"/>
                <w:szCs w:val="24"/>
              </w:rPr>
            </w:pPr>
            <w:r>
              <w:rPr>
                <w:sz w:val="24"/>
                <w:szCs w:val="24"/>
              </w:rPr>
              <w:t>Ikke kendt (kan ikke estimeres ud fra forhåndenværende data)</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roofErr w:type="spellStart"/>
            <w:r>
              <w:rPr>
                <w:sz w:val="24"/>
                <w:szCs w:val="24"/>
              </w:rPr>
              <w:t>Hyperhidrose</w:t>
            </w:r>
            <w:proofErr w:type="spellEnd"/>
            <w:r>
              <w:rPr>
                <w:sz w:val="24"/>
                <w:szCs w:val="24"/>
              </w:rPr>
              <w:t>, udslæt.</w:t>
            </w:r>
          </w:p>
          <w:p w:rsidR="00792F4A" w:rsidRDefault="00792F4A">
            <w:pPr>
              <w:rPr>
                <w:sz w:val="24"/>
                <w:szCs w:val="24"/>
              </w:rPr>
            </w:pPr>
          </w:p>
          <w:p w:rsidR="00792F4A" w:rsidRDefault="00792F4A">
            <w:pPr>
              <w:rPr>
                <w:sz w:val="24"/>
                <w:szCs w:val="24"/>
              </w:rPr>
            </w:pPr>
            <w:r>
              <w:rPr>
                <w:sz w:val="24"/>
                <w:szCs w:val="24"/>
              </w:rPr>
              <w:t>Kløe.</w:t>
            </w:r>
          </w:p>
          <w:p w:rsidR="00792F4A" w:rsidRDefault="00792F4A">
            <w:pPr>
              <w:rPr>
                <w:sz w:val="24"/>
                <w:szCs w:val="24"/>
              </w:rPr>
            </w:pPr>
          </w:p>
          <w:p w:rsidR="00792F4A" w:rsidRDefault="00792F4A">
            <w:pPr>
              <w:rPr>
                <w:strike/>
                <w:sz w:val="24"/>
                <w:szCs w:val="24"/>
              </w:rPr>
            </w:pPr>
            <w:proofErr w:type="spellStart"/>
            <w:r>
              <w:rPr>
                <w:sz w:val="24"/>
                <w:szCs w:val="24"/>
              </w:rPr>
              <w:t>Urticaria</w:t>
            </w:r>
            <w:proofErr w:type="spellEnd"/>
            <w:r>
              <w:rPr>
                <w:sz w:val="24"/>
                <w:szCs w:val="24"/>
              </w:rPr>
              <w:t>.</w:t>
            </w:r>
          </w:p>
        </w:tc>
      </w:tr>
      <w:tr w:rsidR="00792F4A" w:rsidTr="00792F4A">
        <w:trPr>
          <w:trHeight w:val="273"/>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Knogler, led, muskler og bindevæv </w:t>
            </w:r>
          </w:p>
          <w:p w:rsidR="00792F4A" w:rsidRDefault="00792F4A">
            <w:pPr>
              <w:rPr>
                <w:sz w:val="24"/>
                <w:szCs w:val="24"/>
              </w:rPr>
            </w:pPr>
            <w:r>
              <w:rPr>
                <w:sz w:val="24"/>
                <w:szCs w:val="24"/>
              </w:rPr>
              <w:t>Almindelig (≥1/100 til &lt;1/10)</w:t>
            </w:r>
          </w:p>
          <w:p w:rsidR="00792F4A" w:rsidRDefault="00792F4A">
            <w:pPr>
              <w:rPr>
                <w:b/>
                <w:bCs/>
                <w:sz w:val="24"/>
                <w:szCs w:val="24"/>
              </w:rPr>
            </w:pPr>
          </w:p>
          <w:p w:rsidR="00792F4A" w:rsidRDefault="00792F4A">
            <w:pPr>
              <w:rPr>
                <w:strike/>
                <w:sz w:val="24"/>
                <w:szCs w:val="24"/>
              </w:rPr>
            </w:pPr>
            <w:r>
              <w:rPr>
                <w:sz w:val="24"/>
                <w:szCs w:val="24"/>
              </w:rPr>
              <w:t>Sjælden (≥1/10.000 til &lt;1/1.000)</w:t>
            </w:r>
          </w:p>
          <w:p w:rsidR="00792F4A" w:rsidRDefault="00792F4A">
            <w:pPr>
              <w:rPr>
                <w:sz w:val="24"/>
                <w:szCs w:val="24"/>
              </w:rPr>
            </w:pPr>
          </w:p>
          <w:p w:rsidR="00792F4A" w:rsidRDefault="00792F4A">
            <w:pPr>
              <w:rPr>
                <w:sz w:val="24"/>
                <w:szCs w:val="24"/>
              </w:rPr>
            </w:pPr>
            <w:r>
              <w:rPr>
                <w:sz w:val="24"/>
                <w:szCs w:val="24"/>
              </w:rPr>
              <w:t>Sjælden – meget sjælden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r>
              <w:rPr>
                <w:sz w:val="24"/>
                <w:szCs w:val="24"/>
              </w:rPr>
              <w:t>Muskelsvaghed, myalgi.</w:t>
            </w:r>
          </w:p>
          <w:p w:rsidR="00792F4A" w:rsidRDefault="00792F4A">
            <w:pPr>
              <w:rPr>
                <w:sz w:val="24"/>
                <w:szCs w:val="24"/>
              </w:rPr>
            </w:pPr>
          </w:p>
          <w:p w:rsidR="00792F4A" w:rsidRDefault="00792F4A">
            <w:pPr>
              <w:rPr>
                <w:strike/>
                <w:sz w:val="24"/>
                <w:szCs w:val="24"/>
              </w:rPr>
            </w:pPr>
            <w:r>
              <w:rPr>
                <w:sz w:val="24"/>
                <w:szCs w:val="24"/>
              </w:rPr>
              <w:t>Muskelrigiditet.</w:t>
            </w:r>
          </w:p>
          <w:p w:rsidR="00792F4A" w:rsidRDefault="00792F4A">
            <w:pPr>
              <w:rPr>
                <w:strike/>
                <w:sz w:val="24"/>
                <w:szCs w:val="24"/>
              </w:rPr>
            </w:pPr>
          </w:p>
          <w:p w:rsidR="00792F4A" w:rsidRDefault="00792F4A">
            <w:pPr>
              <w:rPr>
                <w:sz w:val="24"/>
                <w:szCs w:val="24"/>
              </w:rPr>
            </w:pPr>
            <w:proofErr w:type="spellStart"/>
            <w:r>
              <w:rPr>
                <w:sz w:val="24"/>
                <w:szCs w:val="24"/>
              </w:rPr>
              <w:t>Dystoni</w:t>
            </w:r>
            <w:proofErr w:type="spellEnd"/>
            <w:r>
              <w:rPr>
                <w:sz w:val="24"/>
                <w:szCs w:val="24"/>
              </w:rPr>
              <w:t>.</w:t>
            </w: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Nyrer og urinveje </w:t>
            </w:r>
          </w:p>
          <w:p w:rsidR="00792F4A" w:rsidRDefault="00792F4A">
            <w:pPr>
              <w:rPr>
                <w:sz w:val="24"/>
                <w:szCs w:val="24"/>
              </w:rPr>
            </w:pPr>
            <w:r>
              <w:rPr>
                <w:sz w:val="24"/>
                <w:szCs w:val="24"/>
              </w:rPr>
              <w:t>Almindelig (≥1/100 til &lt;1/10)</w:t>
            </w:r>
          </w:p>
          <w:p w:rsidR="00792F4A" w:rsidRDefault="00792F4A">
            <w:pPr>
              <w:rPr>
                <w:sz w:val="24"/>
                <w:szCs w:val="24"/>
              </w:rPr>
            </w:pPr>
          </w:p>
          <w:p w:rsidR="00792F4A" w:rsidRDefault="00792F4A">
            <w:pPr>
              <w:rPr>
                <w:strike/>
                <w:sz w:val="24"/>
                <w:szCs w:val="24"/>
              </w:rPr>
            </w:pPr>
            <w:r>
              <w:rPr>
                <w:sz w:val="24"/>
                <w:szCs w:val="24"/>
              </w:rPr>
              <w:t>Sjælden (≥1/10.000 til &lt;1/1.000)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roofErr w:type="spellStart"/>
            <w:r>
              <w:rPr>
                <w:sz w:val="24"/>
                <w:szCs w:val="24"/>
              </w:rPr>
              <w:t>Pollakiuri</w:t>
            </w:r>
            <w:proofErr w:type="spellEnd"/>
            <w:r>
              <w:rPr>
                <w:sz w:val="24"/>
                <w:szCs w:val="24"/>
              </w:rPr>
              <w:t xml:space="preserve">, </w:t>
            </w:r>
            <w:proofErr w:type="spellStart"/>
            <w:r>
              <w:rPr>
                <w:sz w:val="24"/>
                <w:szCs w:val="24"/>
              </w:rPr>
              <w:t>dysuri</w:t>
            </w:r>
            <w:proofErr w:type="spellEnd"/>
            <w:r>
              <w:rPr>
                <w:sz w:val="24"/>
                <w:szCs w:val="24"/>
              </w:rPr>
              <w:t xml:space="preserve">, </w:t>
            </w:r>
            <w:proofErr w:type="spellStart"/>
            <w:r>
              <w:rPr>
                <w:sz w:val="24"/>
                <w:szCs w:val="24"/>
              </w:rPr>
              <w:t>enuresis</w:t>
            </w:r>
            <w:proofErr w:type="spellEnd"/>
            <w:r>
              <w:rPr>
                <w:sz w:val="24"/>
                <w:szCs w:val="24"/>
              </w:rPr>
              <w:t>.</w:t>
            </w:r>
          </w:p>
          <w:p w:rsidR="00792F4A" w:rsidRDefault="00792F4A">
            <w:pPr>
              <w:rPr>
                <w:sz w:val="24"/>
                <w:szCs w:val="24"/>
              </w:rPr>
            </w:pPr>
          </w:p>
          <w:p w:rsidR="00792F4A" w:rsidRDefault="00792F4A">
            <w:pPr>
              <w:rPr>
                <w:sz w:val="24"/>
                <w:szCs w:val="24"/>
              </w:rPr>
            </w:pPr>
            <w:r>
              <w:rPr>
                <w:sz w:val="24"/>
                <w:szCs w:val="24"/>
              </w:rPr>
              <w:t>Urinretention.</w:t>
            </w:r>
          </w:p>
          <w:p w:rsidR="00792F4A" w:rsidRDefault="00792F4A">
            <w:pPr>
              <w:rPr>
                <w:strike/>
                <w:sz w:val="24"/>
                <w:szCs w:val="24"/>
              </w:rPr>
            </w:pP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Det reproduktive system og mammae   </w:t>
            </w:r>
          </w:p>
          <w:p w:rsidR="00792F4A" w:rsidRDefault="00792F4A">
            <w:pPr>
              <w:rPr>
                <w:sz w:val="24"/>
                <w:szCs w:val="24"/>
              </w:rPr>
            </w:pPr>
            <w:r>
              <w:rPr>
                <w:sz w:val="24"/>
                <w:szCs w:val="24"/>
              </w:rPr>
              <w:t>Ikke almindelig (≥1/1.000 til &lt;1/100)</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roofErr w:type="spellStart"/>
            <w:r>
              <w:rPr>
                <w:sz w:val="24"/>
                <w:szCs w:val="24"/>
              </w:rPr>
              <w:t>Erektil</w:t>
            </w:r>
            <w:proofErr w:type="spellEnd"/>
            <w:r>
              <w:rPr>
                <w:sz w:val="24"/>
                <w:szCs w:val="24"/>
              </w:rPr>
              <w:t xml:space="preserve"> dysfunktion (impotens, ejakulationsproblemer).</w:t>
            </w:r>
          </w:p>
          <w:p w:rsidR="00792F4A" w:rsidRDefault="00792F4A">
            <w:pPr>
              <w:rPr>
                <w:sz w:val="24"/>
                <w:szCs w:val="24"/>
              </w:rPr>
            </w:pP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pPr>
              <w:rPr>
                <w:b/>
                <w:sz w:val="24"/>
                <w:szCs w:val="24"/>
              </w:rPr>
            </w:pPr>
            <w:r>
              <w:rPr>
                <w:b/>
                <w:sz w:val="24"/>
                <w:szCs w:val="24"/>
              </w:rPr>
              <w:t xml:space="preserve">Almene symptomer og reaktioner på administrationsstedet   </w:t>
            </w:r>
          </w:p>
          <w:p w:rsidR="00792F4A" w:rsidRDefault="00792F4A">
            <w:pPr>
              <w:rPr>
                <w:sz w:val="24"/>
                <w:szCs w:val="24"/>
              </w:rPr>
            </w:pPr>
            <w:r>
              <w:rPr>
                <w:sz w:val="24"/>
                <w:szCs w:val="24"/>
              </w:rPr>
              <w:t>Almindelig (≥1/100 til &lt;1/10)</w:t>
            </w:r>
          </w:p>
          <w:p w:rsidR="00792F4A" w:rsidRDefault="00792F4A">
            <w:pPr>
              <w:rPr>
                <w:b/>
                <w:sz w:val="24"/>
                <w:szCs w:val="24"/>
              </w:rPr>
            </w:pPr>
          </w:p>
          <w:p w:rsidR="00792F4A" w:rsidRDefault="00792F4A">
            <w:pPr>
              <w:rPr>
                <w:sz w:val="24"/>
                <w:szCs w:val="24"/>
              </w:rPr>
            </w:pPr>
            <w:r>
              <w:rPr>
                <w:sz w:val="24"/>
                <w:szCs w:val="24"/>
              </w:rPr>
              <w:t>Ikke almindelig (≥1/1.000 til &lt;1/100)</w:t>
            </w:r>
          </w:p>
          <w:p w:rsidR="00792F4A" w:rsidRDefault="00792F4A">
            <w:pPr>
              <w:rPr>
                <w:sz w:val="24"/>
                <w:szCs w:val="24"/>
              </w:rPr>
            </w:pPr>
          </w:p>
          <w:p w:rsidR="00792F4A" w:rsidRDefault="00792F4A">
            <w:pPr>
              <w:rPr>
                <w:sz w:val="24"/>
                <w:szCs w:val="24"/>
              </w:rPr>
            </w:pPr>
            <w:r>
              <w:rPr>
                <w:sz w:val="24"/>
                <w:szCs w:val="24"/>
              </w:rPr>
              <w:t xml:space="preserve">Meget sjælden (&lt;1/10.000) </w:t>
            </w:r>
          </w:p>
          <w:p w:rsidR="00792F4A" w:rsidRDefault="00792F4A">
            <w:pPr>
              <w:rPr>
                <w:sz w:val="24"/>
                <w:szCs w:val="24"/>
              </w:rPr>
            </w:pPr>
          </w:p>
          <w:p w:rsidR="00792F4A" w:rsidRDefault="00792F4A">
            <w:pPr>
              <w:rPr>
                <w:b/>
                <w:i/>
                <w:sz w:val="24"/>
                <w:szCs w:val="24"/>
              </w:rPr>
            </w:pPr>
            <w:r>
              <w:rPr>
                <w:sz w:val="24"/>
                <w:szCs w:val="24"/>
              </w:rPr>
              <w:lastRenderedPageBreak/>
              <w:t>Ikke kendt (kan ikke estimeres ud fra forhåndenværende data)</w:t>
            </w:r>
          </w:p>
          <w:p w:rsidR="00792F4A" w:rsidRDefault="00792F4A">
            <w:pPr>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pPr>
              <w:rPr>
                <w:sz w:val="24"/>
                <w:szCs w:val="24"/>
              </w:rPr>
            </w:pPr>
          </w:p>
          <w:p w:rsidR="00792F4A" w:rsidRDefault="00792F4A">
            <w:pPr>
              <w:rPr>
                <w:sz w:val="24"/>
                <w:szCs w:val="24"/>
              </w:rPr>
            </w:pPr>
          </w:p>
          <w:p w:rsidR="00792F4A" w:rsidRDefault="00792F4A">
            <w:pPr>
              <w:rPr>
                <w:sz w:val="24"/>
                <w:szCs w:val="24"/>
              </w:rPr>
            </w:pPr>
            <w:r>
              <w:rPr>
                <w:sz w:val="24"/>
                <w:szCs w:val="24"/>
              </w:rPr>
              <w:t>Træthed.</w:t>
            </w:r>
          </w:p>
          <w:p w:rsidR="00792F4A" w:rsidRDefault="00792F4A">
            <w:pPr>
              <w:rPr>
                <w:sz w:val="24"/>
                <w:szCs w:val="24"/>
              </w:rPr>
            </w:pPr>
          </w:p>
          <w:p w:rsidR="00792F4A" w:rsidRDefault="00792F4A">
            <w:pPr>
              <w:rPr>
                <w:sz w:val="24"/>
                <w:szCs w:val="24"/>
              </w:rPr>
            </w:pPr>
            <w:r>
              <w:rPr>
                <w:sz w:val="24"/>
                <w:szCs w:val="24"/>
              </w:rPr>
              <w:t>Vægtøgning, ankel- eller perifert ødem.</w:t>
            </w:r>
          </w:p>
          <w:p w:rsidR="00792F4A" w:rsidRDefault="00792F4A">
            <w:pPr>
              <w:rPr>
                <w:sz w:val="24"/>
                <w:szCs w:val="24"/>
              </w:rPr>
            </w:pPr>
          </w:p>
          <w:p w:rsidR="00792F4A" w:rsidRDefault="00792F4A">
            <w:pPr>
              <w:rPr>
                <w:sz w:val="24"/>
                <w:szCs w:val="24"/>
              </w:rPr>
            </w:pPr>
            <w:proofErr w:type="spellStart"/>
            <w:r>
              <w:rPr>
                <w:sz w:val="24"/>
                <w:szCs w:val="24"/>
              </w:rPr>
              <w:t>Hypotermi</w:t>
            </w:r>
            <w:proofErr w:type="spellEnd"/>
            <w:r>
              <w:rPr>
                <w:sz w:val="24"/>
                <w:szCs w:val="24"/>
              </w:rPr>
              <w:t>.</w:t>
            </w:r>
          </w:p>
          <w:p w:rsidR="00792F4A" w:rsidRDefault="00792F4A">
            <w:pPr>
              <w:rPr>
                <w:sz w:val="24"/>
                <w:szCs w:val="24"/>
              </w:rPr>
            </w:pPr>
          </w:p>
          <w:p w:rsidR="00792F4A" w:rsidRDefault="00792F4A">
            <w:pPr>
              <w:rPr>
                <w:sz w:val="24"/>
                <w:szCs w:val="24"/>
              </w:rPr>
            </w:pPr>
            <w:r>
              <w:rPr>
                <w:sz w:val="24"/>
                <w:szCs w:val="24"/>
              </w:rPr>
              <w:lastRenderedPageBreak/>
              <w:t>Abstinenssyndrom</w:t>
            </w:r>
            <w:r>
              <w:rPr>
                <w:sz w:val="24"/>
                <w:szCs w:val="24"/>
                <w:vertAlign w:val="superscript"/>
              </w:rPr>
              <w:t>3</w:t>
            </w:r>
            <w:r>
              <w:rPr>
                <w:sz w:val="24"/>
                <w:szCs w:val="24"/>
              </w:rPr>
              <w:t>.</w:t>
            </w:r>
          </w:p>
        </w:tc>
      </w:tr>
      <w:tr w:rsidR="00792F4A" w:rsidTr="00792F4A">
        <w:trPr>
          <w:trHeight w:val="146"/>
        </w:trPr>
        <w:tc>
          <w:tcPr>
            <w:tcW w:w="4404" w:type="dxa"/>
            <w:tcBorders>
              <w:top w:val="single" w:sz="4" w:space="0" w:color="auto"/>
              <w:left w:val="single" w:sz="4" w:space="0" w:color="auto"/>
              <w:bottom w:val="single" w:sz="4" w:space="0" w:color="auto"/>
              <w:right w:val="single" w:sz="4" w:space="0" w:color="auto"/>
            </w:tcBorders>
          </w:tcPr>
          <w:p w:rsidR="00792F4A" w:rsidRDefault="00792F4A" w:rsidP="00D86281">
            <w:pPr>
              <w:keepNext/>
              <w:rPr>
                <w:b/>
                <w:sz w:val="24"/>
                <w:szCs w:val="24"/>
              </w:rPr>
            </w:pPr>
            <w:r>
              <w:rPr>
                <w:b/>
                <w:sz w:val="24"/>
                <w:szCs w:val="24"/>
              </w:rPr>
              <w:lastRenderedPageBreak/>
              <w:t xml:space="preserve">Undersøgelser  </w:t>
            </w:r>
          </w:p>
          <w:p w:rsidR="00792F4A" w:rsidRDefault="00792F4A" w:rsidP="00D86281">
            <w:pPr>
              <w:keepNext/>
              <w:rPr>
                <w:b/>
                <w:i/>
                <w:sz w:val="24"/>
                <w:szCs w:val="24"/>
              </w:rPr>
            </w:pPr>
            <w:r>
              <w:rPr>
                <w:sz w:val="24"/>
                <w:szCs w:val="24"/>
              </w:rPr>
              <w:t>Ikke kendt (kan ikke estimeres ud fra forhåndenværende data)</w:t>
            </w:r>
          </w:p>
          <w:p w:rsidR="00792F4A" w:rsidRDefault="00792F4A" w:rsidP="00D86281">
            <w:pPr>
              <w:keepNext/>
              <w:rPr>
                <w:b/>
                <w:sz w:val="24"/>
                <w:szCs w:val="24"/>
              </w:rPr>
            </w:pPr>
          </w:p>
        </w:tc>
        <w:tc>
          <w:tcPr>
            <w:tcW w:w="4404" w:type="dxa"/>
            <w:tcBorders>
              <w:top w:val="single" w:sz="4" w:space="0" w:color="auto"/>
              <w:left w:val="single" w:sz="4" w:space="0" w:color="auto"/>
              <w:bottom w:val="single" w:sz="4" w:space="0" w:color="auto"/>
              <w:right w:val="single" w:sz="4" w:space="0" w:color="auto"/>
            </w:tcBorders>
          </w:tcPr>
          <w:p w:rsidR="00792F4A" w:rsidRDefault="00792F4A" w:rsidP="00D86281">
            <w:pPr>
              <w:keepNext/>
              <w:rPr>
                <w:sz w:val="24"/>
                <w:szCs w:val="24"/>
              </w:rPr>
            </w:pPr>
          </w:p>
          <w:p w:rsidR="00792F4A" w:rsidRDefault="00792F4A" w:rsidP="00D86281">
            <w:pPr>
              <w:keepNext/>
              <w:rPr>
                <w:sz w:val="24"/>
                <w:szCs w:val="24"/>
              </w:rPr>
            </w:pPr>
            <w:r>
              <w:rPr>
                <w:sz w:val="24"/>
                <w:szCs w:val="24"/>
              </w:rPr>
              <w:t xml:space="preserve">Forhøjet </w:t>
            </w:r>
            <w:proofErr w:type="spellStart"/>
            <w:r>
              <w:rPr>
                <w:sz w:val="24"/>
                <w:szCs w:val="24"/>
              </w:rPr>
              <w:t>blodglucose</w:t>
            </w:r>
            <w:proofErr w:type="spellEnd"/>
            <w:r>
              <w:rPr>
                <w:sz w:val="24"/>
                <w:szCs w:val="24"/>
              </w:rPr>
              <w:t>.</w:t>
            </w:r>
          </w:p>
        </w:tc>
      </w:tr>
    </w:tbl>
    <w:p w:rsidR="00792F4A" w:rsidRDefault="00792F4A" w:rsidP="00792F4A">
      <w:pPr>
        <w:ind w:firstLine="850"/>
        <w:rPr>
          <w:sz w:val="24"/>
          <w:szCs w:val="24"/>
        </w:rPr>
      </w:pPr>
      <w:r>
        <w:rPr>
          <w:sz w:val="24"/>
          <w:szCs w:val="24"/>
          <w:vertAlign w:val="superscript"/>
        </w:rPr>
        <w:t>1</w:t>
      </w:r>
      <w:r>
        <w:rPr>
          <w:sz w:val="24"/>
          <w:szCs w:val="24"/>
        </w:rPr>
        <w:t>Konvulsion forekommer specielt hos epileptikere.</w:t>
      </w:r>
    </w:p>
    <w:p w:rsidR="00792F4A" w:rsidRDefault="00792F4A" w:rsidP="00792F4A">
      <w:pPr>
        <w:ind w:left="851"/>
        <w:rPr>
          <w:sz w:val="24"/>
          <w:szCs w:val="24"/>
        </w:rPr>
      </w:pPr>
      <w:r>
        <w:rPr>
          <w:sz w:val="24"/>
          <w:szCs w:val="24"/>
          <w:vertAlign w:val="superscript"/>
        </w:rPr>
        <w:t>2</w:t>
      </w:r>
      <w:r>
        <w:rPr>
          <w:sz w:val="24"/>
          <w:szCs w:val="24"/>
        </w:rPr>
        <w:t xml:space="preserve">Tilfælde af centralt søvnapnøsyndrom er observeret med </w:t>
      </w:r>
      <w:proofErr w:type="spellStart"/>
      <w:r>
        <w:rPr>
          <w:sz w:val="24"/>
          <w:szCs w:val="24"/>
        </w:rPr>
        <w:t>baclofen</w:t>
      </w:r>
      <w:proofErr w:type="spellEnd"/>
      <w:r>
        <w:rPr>
          <w:sz w:val="24"/>
          <w:szCs w:val="24"/>
        </w:rPr>
        <w:t xml:space="preserve"> i høje doser (≥ 100 mg) hos patienter, som er alkoholafhængige.</w:t>
      </w:r>
    </w:p>
    <w:p w:rsidR="00792F4A" w:rsidRDefault="00792F4A" w:rsidP="00792F4A">
      <w:pPr>
        <w:ind w:left="851"/>
        <w:rPr>
          <w:sz w:val="24"/>
          <w:szCs w:val="24"/>
        </w:rPr>
      </w:pPr>
      <w:r>
        <w:rPr>
          <w:sz w:val="24"/>
          <w:szCs w:val="24"/>
          <w:vertAlign w:val="superscript"/>
        </w:rPr>
        <w:t>3</w:t>
      </w:r>
      <w:r>
        <w:rPr>
          <w:sz w:val="24"/>
          <w:szCs w:val="24"/>
        </w:rPr>
        <w:t xml:space="preserve">Abstinenssyndrom er blevet rapporteret efter intrauterin eksponering for oral </w:t>
      </w:r>
      <w:proofErr w:type="spellStart"/>
      <w:r>
        <w:rPr>
          <w:sz w:val="24"/>
          <w:szCs w:val="24"/>
        </w:rPr>
        <w:t>baclofen</w:t>
      </w:r>
      <w:proofErr w:type="spellEnd"/>
      <w:r>
        <w:rPr>
          <w:sz w:val="24"/>
          <w:szCs w:val="24"/>
        </w:rPr>
        <w:t>.</w:t>
      </w:r>
    </w:p>
    <w:p w:rsidR="00792F4A" w:rsidRDefault="00792F4A" w:rsidP="00792F4A">
      <w:pPr>
        <w:ind w:left="851"/>
        <w:rPr>
          <w:sz w:val="24"/>
          <w:szCs w:val="24"/>
        </w:rPr>
      </w:pPr>
    </w:p>
    <w:p w:rsidR="00792F4A" w:rsidRDefault="00792F4A" w:rsidP="00792F4A">
      <w:pPr>
        <w:autoSpaceDE w:val="0"/>
        <w:autoSpaceDN w:val="0"/>
        <w:ind w:left="851"/>
        <w:rPr>
          <w:sz w:val="24"/>
          <w:szCs w:val="24"/>
          <w:u w:val="single"/>
        </w:rPr>
      </w:pPr>
      <w:r>
        <w:rPr>
          <w:sz w:val="24"/>
          <w:szCs w:val="24"/>
          <w:u w:val="single"/>
        </w:rPr>
        <w:t>Indberetning af formodede bivirkninger</w:t>
      </w:r>
    </w:p>
    <w:p w:rsidR="00792F4A" w:rsidRDefault="00792F4A" w:rsidP="00792F4A">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792F4A" w:rsidRDefault="00792F4A" w:rsidP="00792F4A">
      <w:pPr>
        <w:ind w:left="851"/>
        <w:rPr>
          <w:sz w:val="24"/>
          <w:szCs w:val="24"/>
        </w:rPr>
      </w:pPr>
    </w:p>
    <w:p w:rsidR="00792F4A" w:rsidRDefault="00792F4A" w:rsidP="00792F4A">
      <w:pPr>
        <w:ind w:left="851"/>
        <w:rPr>
          <w:sz w:val="24"/>
          <w:szCs w:val="24"/>
        </w:rPr>
      </w:pPr>
      <w:r>
        <w:rPr>
          <w:sz w:val="24"/>
          <w:szCs w:val="24"/>
        </w:rPr>
        <w:t>Lægemiddelstyrelsen</w:t>
      </w:r>
    </w:p>
    <w:p w:rsidR="00792F4A" w:rsidRDefault="00792F4A" w:rsidP="00792F4A">
      <w:pPr>
        <w:ind w:left="851"/>
        <w:rPr>
          <w:sz w:val="24"/>
          <w:szCs w:val="24"/>
        </w:rPr>
      </w:pPr>
      <w:r>
        <w:rPr>
          <w:sz w:val="24"/>
          <w:szCs w:val="24"/>
        </w:rPr>
        <w:t>Axel Heides Gade 1</w:t>
      </w:r>
    </w:p>
    <w:p w:rsidR="00792F4A" w:rsidRDefault="00792F4A" w:rsidP="00792F4A">
      <w:pPr>
        <w:ind w:left="851"/>
        <w:rPr>
          <w:sz w:val="24"/>
          <w:szCs w:val="24"/>
        </w:rPr>
      </w:pPr>
      <w:r>
        <w:rPr>
          <w:sz w:val="24"/>
          <w:szCs w:val="24"/>
        </w:rPr>
        <w:t>DK-2300 København S</w:t>
      </w:r>
    </w:p>
    <w:p w:rsidR="00792F4A" w:rsidRPr="00792F4A" w:rsidRDefault="00792F4A" w:rsidP="00792F4A">
      <w:pPr>
        <w:ind w:left="851"/>
        <w:rPr>
          <w:sz w:val="24"/>
          <w:szCs w:val="24"/>
        </w:rPr>
      </w:pPr>
      <w:r w:rsidRPr="00792F4A">
        <w:rPr>
          <w:sz w:val="24"/>
          <w:szCs w:val="24"/>
        </w:rPr>
        <w:t xml:space="preserve">Websted: </w:t>
      </w:r>
      <w:hyperlink r:id="rId9" w:history="1">
        <w:r w:rsidRPr="00792F4A">
          <w:rPr>
            <w:rStyle w:val="Hyperlink"/>
            <w:color w:val="0000FF"/>
            <w:sz w:val="24"/>
            <w:szCs w:val="24"/>
          </w:rPr>
          <w:t>www.meldenbivirkning.dk</w:t>
        </w:r>
      </w:hyperlink>
    </w:p>
    <w:p w:rsidR="00142F3E" w:rsidRPr="00285505" w:rsidRDefault="00142F3E" w:rsidP="00142F3E">
      <w:pPr>
        <w:pStyle w:val="Sidehoved"/>
        <w:tabs>
          <w:tab w:val="left" w:pos="851"/>
        </w:tabs>
        <w:rPr>
          <w:szCs w:val="24"/>
        </w:rPr>
      </w:pPr>
    </w:p>
    <w:p w:rsidR="00142F3E" w:rsidRPr="00EF494C" w:rsidRDefault="00142F3E" w:rsidP="00142F3E">
      <w:pPr>
        <w:numPr>
          <w:ilvl w:val="1"/>
          <w:numId w:val="1"/>
        </w:numPr>
        <w:rPr>
          <w:b/>
          <w:sz w:val="24"/>
          <w:szCs w:val="24"/>
        </w:rPr>
      </w:pPr>
      <w:r w:rsidRPr="00EF494C">
        <w:rPr>
          <w:b/>
          <w:sz w:val="24"/>
          <w:szCs w:val="24"/>
        </w:rPr>
        <w:t>Overdosering</w:t>
      </w:r>
    </w:p>
    <w:p w:rsidR="00142F3E" w:rsidRPr="00EF494C" w:rsidRDefault="00142F3E" w:rsidP="00142F3E">
      <w:pPr>
        <w:ind w:firstLine="851"/>
        <w:rPr>
          <w:b/>
          <w:sz w:val="24"/>
          <w:szCs w:val="24"/>
        </w:rPr>
      </w:pPr>
      <w:r w:rsidRPr="00EF494C">
        <w:rPr>
          <w:b/>
          <w:sz w:val="24"/>
          <w:szCs w:val="24"/>
        </w:rPr>
        <w:t>Toksicitet</w:t>
      </w:r>
    </w:p>
    <w:p w:rsidR="00142F3E" w:rsidRPr="00EF494C" w:rsidRDefault="00142F3E" w:rsidP="00142F3E">
      <w:pPr>
        <w:ind w:firstLine="851"/>
        <w:rPr>
          <w:i/>
          <w:sz w:val="24"/>
          <w:szCs w:val="24"/>
        </w:rPr>
      </w:pPr>
      <w:r w:rsidRPr="00EF494C">
        <w:rPr>
          <w:i/>
          <w:sz w:val="24"/>
          <w:szCs w:val="24"/>
        </w:rPr>
        <w:t xml:space="preserve">Voksne </w:t>
      </w:r>
    </w:p>
    <w:p w:rsidR="00142F3E" w:rsidRPr="00EF494C" w:rsidRDefault="00142F3E" w:rsidP="00142F3E">
      <w:pPr>
        <w:ind w:firstLine="851"/>
        <w:rPr>
          <w:sz w:val="24"/>
          <w:szCs w:val="24"/>
        </w:rPr>
      </w:pPr>
      <w:r w:rsidRPr="00EF494C">
        <w:rPr>
          <w:sz w:val="24"/>
          <w:szCs w:val="24"/>
        </w:rPr>
        <w:t xml:space="preserve">100-200 mg: </w:t>
      </w:r>
      <w:r>
        <w:rPr>
          <w:sz w:val="24"/>
          <w:szCs w:val="24"/>
        </w:rPr>
        <w:t>M</w:t>
      </w:r>
      <w:r w:rsidRPr="00EF494C">
        <w:rPr>
          <w:sz w:val="24"/>
          <w:szCs w:val="24"/>
        </w:rPr>
        <w:t xml:space="preserve">oderat </w:t>
      </w:r>
      <w:proofErr w:type="spellStart"/>
      <w:r w:rsidRPr="00EF494C">
        <w:rPr>
          <w:sz w:val="24"/>
          <w:szCs w:val="24"/>
        </w:rPr>
        <w:t>intoksikation</w:t>
      </w:r>
      <w:proofErr w:type="spellEnd"/>
      <w:r w:rsidRPr="00EF494C">
        <w:rPr>
          <w:sz w:val="24"/>
          <w:szCs w:val="24"/>
        </w:rPr>
        <w:t>.</w:t>
      </w:r>
    </w:p>
    <w:p w:rsidR="00142F3E" w:rsidRPr="00EF494C" w:rsidRDefault="00142F3E" w:rsidP="00142F3E">
      <w:pPr>
        <w:ind w:firstLine="851"/>
        <w:rPr>
          <w:sz w:val="24"/>
          <w:szCs w:val="24"/>
        </w:rPr>
      </w:pPr>
      <w:r>
        <w:rPr>
          <w:sz w:val="24"/>
          <w:szCs w:val="24"/>
        </w:rPr>
        <w:t>240-450 mg: A</w:t>
      </w:r>
      <w:r w:rsidRPr="00EF494C">
        <w:rPr>
          <w:sz w:val="24"/>
          <w:szCs w:val="24"/>
        </w:rPr>
        <w:t xml:space="preserve">lvorlig </w:t>
      </w:r>
      <w:proofErr w:type="spellStart"/>
      <w:r w:rsidRPr="00EF494C">
        <w:rPr>
          <w:sz w:val="24"/>
          <w:szCs w:val="24"/>
        </w:rPr>
        <w:t>intoksikation</w:t>
      </w:r>
      <w:proofErr w:type="spellEnd"/>
      <w:r w:rsidRPr="00EF494C">
        <w:rPr>
          <w:sz w:val="24"/>
          <w:szCs w:val="24"/>
        </w:rPr>
        <w:t>.</w:t>
      </w:r>
    </w:p>
    <w:p w:rsidR="00142F3E" w:rsidRDefault="00142F3E" w:rsidP="00142F3E">
      <w:pPr>
        <w:ind w:firstLine="851"/>
        <w:rPr>
          <w:sz w:val="24"/>
          <w:szCs w:val="24"/>
        </w:rPr>
      </w:pPr>
      <w:r w:rsidRPr="00EF494C">
        <w:rPr>
          <w:sz w:val="24"/>
          <w:szCs w:val="24"/>
        </w:rPr>
        <w:t xml:space="preserve">0,5 g og 1,5 g: </w:t>
      </w:r>
      <w:r>
        <w:rPr>
          <w:sz w:val="24"/>
          <w:szCs w:val="24"/>
        </w:rPr>
        <w:t>M</w:t>
      </w:r>
      <w:r w:rsidRPr="00EF494C">
        <w:rPr>
          <w:sz w:val="24"/>
          <w:szCs w:val="24"/>
        </w:rPr>
        <w:t xml:space="preserve">eget alvorlig </w:t>
      </w:r>
      <w:proofErr w:type="spellStart"/>
      <w:r w:rsidRPr="00EF494C">
        <w:rPr>
          <w:sz w:val="24"/>
          <w:szCs w:val="24"/>
        </w:rPr>
        <w:t>intoksikation</w:t>
      </w:r>
      <w:proofErr w:type="spellEnd"/>
      <w:r w:rsidRPr="00EF494C">
        <w:rPr>
          <w:sz w:val="24"/>
          <w:szCs w:val="24"/>
        </w:rPr>
        <w:t xml:space="preserve">. </w:t>
      </w:r>
    </w:p>
    <w:p w:rsidR="00142F3E" w:rsidRPr="00A3662B" w:rsidRDefault="00142F3E" w:rsidP="00142F3E">
      <w:pPr>
        <w:ind w:firstLine="851"/>
        <w:rPr>
          <w:sz w:val="24"/>
          <w:szCs w:val="24"/>
        </w:rPr>
      </w:pPr>
      <w:r w:rsidRPr="00A3662B">
        <w:rPr>
          <w:sz w:val="24"/>
          <w:szCs w:val="24"/>
        </w:rPr>
        <w:t xml:space="preserve">1 g har medført bevidsthedstab. </w:t>
      </w:r>
    </w:p>
    <w:p w:rsidR="00142F3E" w:rsidRPr="00A3662B" w:rsidRDefault="00142F3E" w:rsidP="00142F3E">
      <w:pPr>
        <w:ind w:firstLine="851"/>
        <w:rPr>
          <w:sz w:val="24"/>
          <w:szCs w:val="24"/>
        </w:rPr>
      </w:pPr>
      <w:r w:rsidRPr="00A3662B">
        <w:rPr>
          <w:sz w:val="24"/>
          <w:szCs w:val="24"/>
        </w:rPr>
        <w:t>1,25-2 g har medført død.</w:t>
      </w:r>
    </w:p>
    <w:p w:rsidR="00142F3E" w:rsidRPr="00A3662B" w:rsidRDefault="00142F3E" w:rsidP="00142F3E">
      <w:pPr>
        <w:ind w:firstLine="851"/>
        <w:rPr>
          <w:i/>
          <w:sz w:val="24"/>
          <w:szCs w:val="24"/>
        </w:rPr>
      </w:pPr>
    </w:p>
    <w:p w:rsidR="00142F3E" w:rsidRPr="00A3662B" w:rsidRDefault="00142F3E" w:rsidP="00142F3E">
      <w:pPr>
        <w:ind w:firstLine="851"/>
        <w:rPr>
          <w:i/>
          <w:sz w:val="24"/>
          <w:szCs w:val="24"/>
        </w:rPr>
      </w:pPr>
      <w:r w:rsidRPr="00A3662B">
        <w:rPr>
          <w:i/>
          <w:sz w:val="24"/>
          <w:szCs w:val="24"/>
        </w:rPr>
        <w:t>Ældre</w:t>
      </w:r>
    </w:p>
    <w:p w:rsidR="00142F3E" w:rsidRPr="00A3662B" w:rsidRDefault="00142F3E" w:rsidP="00142F3E">
      <w:pPr>
        <w:ind w:firstLine="851"/>
        <w:rPr>
          <w:sz w:val="24"/>
          <w:szCs w:val="24"/>
        </w:rPr>
      </w:pPr>
      <w:r w:rsidRPr="00A3662B">
        <w:rPr>
          <w:sz w:val="24"/>
          <w:szCs w:val="24"/>
        </w:rPr>
        <w:t xml:space="preserve">100 mg: Moderat </w:t>
      </w:r>
      <w:proofErr w:type="spellStart"/>
      <w:r w:rsidRPr="00A3662B">
        <w:rPr>
          <w:sz w:val="24"/>
          <w:szCs w:val="24"/>
        </w:rPr>
        <w:t>intoksikation</w:t>
      </w:r>
      <w:proofErr w:type="spellEnd"/>
      <w:r w:rsidRPr="00A3662B">
        <w:rPr>
          <w:sz w:val="24"/>
          <w:szCs w:val="24"/>
        </w:rPr>
        <w:t>.</w:t>
      </w:r>
    </w:p>
    <w:p w:rsidR="00142F3E" w:rsidRPr="00A3662B" w:rsidRDefault="00142F3E" w:rsidP="00142F3E">
      <w:pPr>
        <w:rPr>
          <w:i/>
          <w:sz w:val="24"/>
          <w:szCs w:val="24"/>
        </w:rPr>
      </w:pPr>
    </w:p>
    <w:p w:rsidR="00142F3E" w:rsidRPr="00A3662B" w:rsidRDefault="00142F3E" w:rsidP="00142F3E">
      <w:pPr>
        <w:ind w:firstLine="851"/>
        <w:rPr>
          <w:i/>
          <w:sz w:val="24"/>
          <w:szCs w:val="24"/>
        </w:rPr>
      </w:pPr>
      <w:r w:rsidRPr="00A3662B">
        <w:rPr>
          <w:i/>
          <w:sz w:val="24"/>
          <w:szCs w:val="24"/>
        </w:rPr>
        <w:t>Børn</w:t>
      </w:r>
    </w:p>
    <w:p w:rsidR="00142F3E" w:rsidRPr="00A3662B" w:rsidRDefault="00142F3E" w:rsidP="00142F3E">
      <w:pPr>
        <w:ind w:firstLine="851"/>
        <w:rPr>
          <w:sz w:val="24"/>
          <w:szCs w:val="24"/>
        </w:rPr>
      </w:pPr>
      <w:r w:rsidRPr="00A3662B">
        <w:rPr>
          <w:sz w:val="24"/>
          <w:szCs w:val="24"/>
        </w:rPr>
        <w:t xml:space="preserve">120 mg til 2-årige: Alvorlig </w:t>
      </w:r>
      <w:proofErr w:type="spellStart"/>
      <w:r w:rsidRPr="00A3662B">
        <w:rPr>
          <w:sz w:val="24"/>
          <w:szCs w:val="24"/>
        </w:rPr>
        <w:t>intoksikation</w:t>
      </w:r>
      <w:proofErr w:type="spellEnd"/>
      <w:r w:rsidRPr="00A3662B">
        <w:rPr>
          <w:sz w:val="24"/>
          <w:szCs w:val="24"/>
        </w:rPr>
        <w:t xml:space="preserve">. </w:t>
      </w:r>
    </w:p>
    <w:p w:rsidR="00142F3E" w:rsidRPr="00A3662B" w:rsidRDefault="00142F3E" w:rsidP="00142F3E">
      <w:pPr>
        <w:ind w:firstLine="851"/>
        <w:rPr>
          <w:sz w:val="24"/>
          <w:szCs w:val="24"/>
        </w:rPr>
      </w:pPr>
      <w:r w:rsidRPr="00A3662B">
        <w:rPr>
          <w:sz w:val="24"/>
          <w:szCs w:val="24"/>
        </w:rPr>
        <w:t xml:space="preserve">75 mg til 10-årige: Moderat </w:t>
      </w:r>
      <w:proofErr w:type="spellStart"/>
      <w:r w:rsidRPr="00A3662B">
        <w:rPr>
          <w:sz w:val="24"/>
          <w:szCs w:val="24"/>
        </w:rPr>
        <w:t>intoksikation</w:t>
      </w:r>
      <w:proofErr w:type="spellEnd"/>
      <w:r w:rsidRPr="00A3662B">
        <w:rPr>
          <w:sz w:val="24"/>
          <w:szCs w:val="24"/>
        </w:rPr>
        <w:t xml:space="preserve">. </w:t>
      </w:r>
    </w:p>
    <w:p w:rsidR="00142F3E" w:rsidRPr="00A3662B" w:rsidRDefault="00142F3E" w:rsidP="00142F3E">
      <w:pPr>
        <w:rPr>
          <w:i/>
          <w:sz w:val="24"/>
          <w:szCs w:val="24"/>
        </w:rPr>
      </w:pPr>
    </w:p>
    <w:p w:rsidR="00D05CAB" w:rsidRPr="00A3662B" w:rsidRDefault="00D05CAB" w:rsidP="00D05CAB">
      <w:pPr>
        <w:keepNext/>
        <w:ind w:firstLine="851"/>
        <w:rPr>
          <w:b/>
          <w:sz w:val="24"/>
          <w:szCs w:val="24"/>
        </w:rPr>
      </w:pPr>
      <w:r w:rsidRPr="00A3662B">
        <w:rPr>
          <w:b/>
          <w:sz w:val="24"/>
          <w:szCs w:val="24"/>
        </w:rPr>
        <w:t>Symptomer</w:t>
      </w:r>
    </w:p>
    <w:p w:rsidR="00D05CAB" w:rsidRDefault="00D05CAB" w:rsidP="00D05CAB">
      <w:pPr>
        <w:ind w:left="851"/>
        <w:rPr>
          <w:sz w:val="24"/>
          <w:szCs w:val="24"/>
        </w:rPr>
      </w:pPr>
      <w:r>
        <w:rPr>
          <w:sz w:val="24"/>
          <w:szCs w:val="24"/>
        </w:rPr>
        <w:t xml:space="preserve">Synlige kendetegn er tegn på CNS-depression eller encefalopati som </w:t>
      </w:r>
      <w:proofErr w:type="spellStart"/>
      <w:r>
        <w:rPr>
          <w:sz w:val="24"/>
          <w:szCs w:val="24"/>
        </w:rPr>
        <w:t>somnolens</w:t>
      </w:r>
      <w:proofErr w:type="spellEnd"/>
      <w:r>
        <w:rPr>
          <w:sz w:val="24"/>
          <w:szCs w:val="24"/>
        </w:rPr>
        <w:t>, nedsat bevidsthedsniveau, koma og respirationsdepression.</w:t>
      </w:r>
    </w:p>
    <w:p w:rsidR="00D05CAB" w:rsidRDefault="00D05CAB" w:rsidP="00D05CAB">
      <w:pPr>
        <w:ind w:left="851"/>
        <w:rPr>
          <w:spacing w:val="-3"/>
          <w:sz w:val="24"/>
          <w:szCs w:val="24"/>
        </w:rPr>
      </w:pPr>
      <w:r>
        <w:rPr>
          <w:spacing w:val="-3"/>
          <w:sz w:val="24"/>
          <w:szCs w:val="24"/>
        </w:rPr>
        <w:t>Der kan også forekomme: tinnitus, konfusion, hallucinationer, agitation, konvulsion, unormalt elektroencefalogram (”</w:t>
      </w:r>
      <w:proofErr w:type="spellStart"/>
      <w:r>
        <w:rPr>
          <w:spacing w:val="-3"/>
          <w:sz w:val="24"/>
          <w:szCs w:val="24"/>
        </w:rPr>
        <w:t>burst</w:t>
      </w:r>
      <w:proofErr w:type="spellEnd"/>
      <w:r>
        <w:rPr>
          <w:spacing w:val="-3"/>
          <w:sz w:val="24"/>
          <w:szCs w:val="24"/>
        </w:rPr>
        <w:t xml:space="preserve"> </w:t>
      </w:r>
      <w:proofErr w:type="spellStart"/>
      <w:r>
        <w:rPr>
          <w:spacing w:val="-3"/>
          <w:sz w:val="24"/>
          <w:szCs w:val="24"/>
        </w:rPr>
        <w:t>suppression”-mønster</w:t>
      </w:r>
      <w:proofErr w:type="spellEnd"/>
      <w:r>
        <w:rPr>
          <w:spacing w:val="-3"/>
          <w:sz w:val="24"/>
          <w:szCs w:val="24"/>
        </w:rPr>
        <w:t xml:space="preserve"> og </w:t>
      </w:r>
      <w:proofErr w:type="spellStart"/>
      <w:r>
        <w:rPr>
          <w:spacing w:val="-3"/>
          <w:sz w:val="24"/>
          <w:szCs w:val="24"/>
        </w:rPr>
        <w:t>trifasiske</w:t>
      </w:r>
      <w:proofErr w:type="spellEnd"/>
      <w:r>
        <w:rPr>
          <w:spacing w:val="-3"/>
          <w:sz w:val="24"/>
          <w:szCs w:val="24"/>
        </w:rPr>
        <w:t xml:space="preserve"> bølger,</w:t>
      </w:r>
      <w:r w:rsidRPr="0038581B">
        <w:rPr>
          <w:spacing w:val="-3"/>
          <w:sz w:val="24"/>
          <w:szCs w:val="24"/>
        </w:rPr>
        <w:t xml:space="preserve"> </w:t>
      </w:r>
      <w:r w:rsidRPr="00310F35">
        <w:rPr>
          <w:spacing w:val="-3"/>
          <w:sz w:val="24"/>
          <w:szCs w:val="24"/>
        </w:rPr>
        <w:t>generel forsinkelse på elektroencefalogram (EEG)</w:t>
      </w:r>
      <w:r w:rsidRPr="0038581B">
        <w:rPr>
          <w:spacing w:val="-3"/>
          <w:sz w:val="24"/>
          <w:szCs w:val="24"/>
        </w:rPr>
        <w:t>),</w:t>
      </w:r>
      <w:r>
        <w:rPr>
          <w:spacing w:val="-3"/>
          <w:sz w:val="24"/>
          <w:szCs w:val="24"/>
        </w:rPr>
        <w:t xml:space="preserve"> akkommodationsforstyrrelse, svækket pupilrefleks, generaliseret </w:t>
      </w:r>
      <w:proofErr w:type="spellStart"/>
      <w:r>
        <w:rPr>
          <w:spacing w:val="-3"/>
          <w:sz w:val="24"/>
          <w:szCs w:val="24"/>
        </w:rPr>
        <w:t>muskelhypotoni</w:t>
      </w:r>
      <w:proofErr w:type="spellEnd"/>
      <w:r>
        <w:rPr>
          <w:spacing w:val="-3"/>
          <w:sz w:val="24"/>
          <w:szCs w:val="24"/>
        </w:rPr>
        <w:t xml:space="preserve">, </w:t>
      </w:r>
      <w:proofErr w:type="spellStart"/>
      <w:r>
        <w:rPr>
          <w:spacing w:val="-3"/>
          <w:sz w:val="24"/>
          <w:szCs w:val="24"/>
        </w:rPr>
        <w:t>myokloni</w:t>
      </w:r>
      <w:proofErr w:type="spellEnd"/>
      <w:r>
        <w:rPr>
          <w:spacing w:val="-3"/>
          <w:sz w:val="24"/>
          <w:szCs w:val="24"/>
        </w:rPr>
        <w:t xml:space="preserve">, </w:t>
      </w:r>
      <w:proofErr w:type="spellStart"/>
      <w:r>
        <w:rPr>
          <w:spacing w:val="-3"/>
          <w:sz w:val="24"/>
          <w:szCs w:val="24"/>
        </w:rPr>
        <w:t>hyporefleksi</w:t>
      </w:r>
      <w:proofErr w:type="spellEnd"/>
      <w:r>
        <w:rPr>
          <w:spacing w:val="-3"/>
          <w:sz w:val="24"/>
          <w:szCs w:val="24"/>
        </w:rPr>
        <w:t xml:space="preserve"> eller </w:t>
      </w:r>
      <w:proofErr w:type="spellStart"/>
      <w:r>
        <w:rPr>
          <w:spacing w:val="-3"/>
          <w:sz w:val="24"/>
          <w:szCs w:val="24"/>
        </w:rPr>
        <w:t>arefleksi</w:t>
      </w:r>
      <w:proofErr w:type="spellEnd"/>
      <w:r>
        <w:rPr>
          <w:spacing w:val="-3"/>
          <w:sz w:val="24"/>
          <w:szCs w:val="24"/>
        </w:rPr>
        <w:t xml:space="preserve">, kramper, perifer vasodilatation, hypotension eller hypertension, bradykardi, </w:t>
      </w:r>
      <w:proofErr w:type="spellStart"/>
      <w:r>
        <w:rPr>
          <w:spacing w:val="-3"/>
          <w:sz w:val="24"/>
          <w:szCs w:val="24"/>
        </w:rPr>
        <w:t>takykardi</w:t>
      </w:r>
      <w:proofErr w:type="spellEnd"/>
      <w:r>
        <w:rPr>
          <w:spacing w:val="-3"/>
          <w:sz w:val="24"/>
          <w:szCs w:val="24"/>
        </w:rPr>
        <w:t xml:space="preserve"> eller </w:t>
      </w:r>
      <w:proofErr w:type="spellStart"/>
      <w:r>
        <w:rPr>
          <w:spacing w:val="-3"/>
          <w:sz w:val="24"/>
          <w:szCs w:val="24"/>
        </w:rPr>
        <w:t>hjertearytmi</w:t>
      </w:r>
      <w:proofErr w:type="spellEnd"/>
      <w:r>
        <w:rPr>
          <w:spacing w:val="-3"/>
          <w:sz w:val="24"/>
          <w:szCs w:val="24"/>
        </w:rPr>
        <w:t xml:space="preserve">, </w:t>
      </w:r>
      <w:proofErr w:type="spellStart"/>
      <w:r>
        <w:rPr>
          <w:spacing w:val="-3"/>
          <w:sz w:val="24"/>
          <w:szCs w:val="24"/>
        </w:rPr>
        <w:t>hypotermi</w:t>
      </w:r>
      <w:proofErr w:type="spellEnd"/>
      <w:r>
        <w:rPr>
          <w:spacing w:val="-3"/>
          <w:sz w:val="24"/>
          <w:szCs w:val="24"/>
        </w:rPr>
        <w:t xml:space="preserve">, kvalme, opkastning, diarré, øget sekretion af spyt, forhøjede leverenzymer, SGOT- og AF-værdier, </w:t>
      </w:r>
      <w:proofErr w:type="spellStart"/>
      <w:r>
        <w:rPr>
          <w:spacing w:val="-3"/>
          <w:sz w:val="24"/>
          <w:szCs w:val="24"/>
        </w:rPr>
        <w:t>rhabdomyolyse</w:t>
      </w:r>
      <w:proofErr w:type="spellEnd"/>
      <w:r>
        <w:rPr>
          <w:spacing w:val="-3"/>
          <w:sz w:val="24"/>
          <w:szCs w:val="24"/>
        </w:rPr>
        <w:t>.</w:t>
      </w:r>
    </w:p>
    <w:p w:rsidR="00D05CAB" w:rsidRDefault="00D05CAB" w:rsidP="00D05CAB">
      <w:pPr>
        <w:ind w:left="851"/>
        <w:rPr>
          <w:spacing w:val="-3"/>
          <w:sz w:val="24"/>
          <w:szCs w:val="24"/>
        </w:rPr>
      </w:pPr>
      <w:r>
        <w:rPr>
          <w:spacing w:val="-3"/>
          <w:sz w:val="24"/>
          <w:szCs w:val="24"/>
        </w:rPr>
        <w:t xml:space="preserve">Forværring af overdosissyndrom kan forekomme, hvis flere substanser eller lægemidler med CNS-effekt er blevet indtaget samtidig, som f.eks.: alkohol, </w:t>
      </w:r>
      <w:proofErr w:type="spellStart"/>
      <w:r>
        <w:rPr>
          <w:spacing w:val="-3"/>
          <w:sz w:val="24"/>
          <w:szCs w:val="24"/>
        </w:rPr>
        <w:t>diazepam</w:t>
      </w:r>
      <w:proofErr w:type="spellEnd"/>
      <w:r>
        <w:rPr>
          <w:spacing w:val="-3"/>
          <w:sz w:val="24"/>
          <w:szCs w:val="24"/>
        </w:rPr>
        <w:t xml:space="preserve"> og tricykliske </w:t>
      </w:r>
      <w:proofErr w:type="spellStart"/>
      <w:r>
        <w:rPr>
          <w:spacing w:val="-3"/>
          <w:sz w:val="24"/>
          <w:szCs w:val="24"/>
        </w:rPr>
        <w:t>antidepressiva</w:t>
      </w:r>
      <w:proofErr w:type="spellEnd"/>
      <w:r>
        <w:rPr>
          <w:spacing w:val="-3"/>
          <w:sz w:val="24"/>
          <w:szCs w:val="24"/>
        </w:rPr>
        <w:t>.</w:t>
      </w:r>
    </w:p>
    <w:p w:rsidR="00142F3E" w:rsidRDefault="00142F3E" w:rsidP="00142F3E">
      <w:pPr>
        <w:ind w:left="851"/>
        <w:rPr>
          <w:b/>
          <w:sz w:val="24"/>
          <w:szCs w:val="24"/>
        </w:rPr>
      </w:pPr>
    </w:p>
    <w:p w:rsidR="00142F3E" w:rsidRPr="00EF494C" w:rsidRDefault="00142F3E" w:rsidP="00142F3E">
      <w:pPr>
        <w:ind w:left="851"/>
        <w:rPr>
          <w:b/>
          <w:sz w:val="24"/>
          <w:szCs w:val="24"/>
        </w:rPr>
      </w:pPr>
      <w:r w:rsidRPr="00EF494C">
        <w:rPr>
          <w:b/>
          <w:sz w:val="24"/>
          <w:szCs w:val="24"/>
        </w:rPr>
        <w:t>Behandling</w:t>
      </w:r>
    </w:p>
    <w:p w:rsidR="00142F3E" w:rsidRPr="00EF494C" w:rsidRDefault="00142F3E" w:rsidP="00142F3E">
      <w:pPr>
        <w:ind w:left="851"/>
        <w:jc w:val="both"/>
        <w:rPr>
          <w:spacing w:val="-3"/>
          <w:sz w:val="24"/>
          <w:szCs w:val="24"/>
        </w:rPr>
      </w:pPr>
      <w:r w:rsidRPr="00EF494C">
        <w:rPr>
          <w:spacing w:val="-3"/>
          <w:sz w:val="24"/>
          <w:szCs w:val="24"/>
        </w:rPr>
        <w:t xml:space="preserve">Der findes ingen specifik </w:t>
      </w:r>
      <w:proofErr w:type="spellStart"/>
      <w:r w:rsidRPr="00EF494C">
        <w:rPr>
          <w:spacing w:val="-3"/>
          <w:sz w:val="24"/>
          <w:szCs w:val="24"/>
        </w:rPr>
        <w:t>antidot</w:t>
      </w:r>
      <w:proofErr w:type="spellEnd"/>
      <w:r w:rsidRPr="00EF494C">
        <w:rPr>
          <w:spacing w:val="-3"/>
          <w:sz w:val="24"/>
          <w:szCs w:val="24"/>
        </w:rPr>
        <w:t xml:space="preserve">. </w:t>
      </w:r>
    </w:p>
    <w:p w:rsidR="00142F3E" w:rsidRPr="00EF494C" w:rsidRDefault="00142F3E" w:rsidP="00142F3E">
      <w:pPr>
        <w:tabs>
          <w:tab w:val="left" w:pos="0"/>
        </w:tabs>
        <w:ind w:left="851"/>
        <w:rPr>
          <w:spacing w:val="-3"/>
          <w:sz w:val="24"/>
          <w:szCs w:val="24"/>
        </w:rPr>
      </w:pPr>
      <w:r w:rsidRPr="00EF494C">
        <w:rPr>
          <w:spacing w:val="-3"/>
          <w:sz w:val="24"/>
          <w:szCs w:val="24"/>
        </w:rPr>
        <w:t xml:space="preserve">Symptomatisk behandling af komplikationer som hypotension, hypertension, kramper, </w:t>
      </w:r>
      <w:proofErr w:type="spellStart"/>
      <w:r w:rsidRPr="00EF494C">
        <w:rPr>
          <w:spacing w:val="-3"/>
          <w:sz w:val="24"/>
          <w:szCs w:val="24"/>
        </w:rPr>
        <w:t>gastrointestinale</w:t>
      </w:r>
      <w:proofErr w:type="spellEnd"/>
      <w:r w:rsidRPr="00EF494C">
        <w:rPr>
          <w:spacing w:val="-3"/>
          <w:sz w:val="24"/>
          <w:szCs w:val="24"/>
        </w:rPr>
        <w:t xml:space="preserve"> forstyrrelser og respiratorisk- eller </w:t>
      </w:r>
      <w:proofErr w:type="spellStart"/>
      <w:r w:rsidRPr="00EF494C">
        <w:rPr>
          <w:spacing w:val="-3"/>
          <w:sz w:val="24"/>
          <w:szCs w:val="24"/>
        </w:rPr>
        <w:t>kardiovaskulær</w:t>
      </w:r>
      <w:proofErr w:type="spellEnd"/>
      <w:r w:rsidRPr="00EF494C">
        <w:rPr>
          <w:spacing w:val="-3"/>
          <w:sz w:val="24"/>
          <w:szCs w:val="24"/>
        </w:rPr>
        <w:t xml:space="preserve"> depression.</w:t>
      </w:r>
    </w:p>
    <w:p w:rsidR="00142F3E" w:rsidRPr="00EF494C" w:rsidRDefault="00142F3E" w:rsidP="00142F3E">
      <w:pPr>
        <w:tabs>
          <w:tab w:val="left" w:pos="0"/>
          <w:tab w:val="left" w:pos="851"/>
        </w:tabs>
        <w:ind w:left="850" w:hanging="850"/>
        <w:rPr>
          <w:spacing w:val="-3"/>
          <w:sz w:val="24"/>
          <w:szCs w:val="24"/>
        </w:rPr>
      </w:pPr>
      <w:r w:rsidRPr="00EF494C">
        <w:rPr>
          <w:spacing w:val="-3"/>
          <w:sz w:val="24"/>
          <w:szCs w:val="24"/>
        </w:rPr>
        <w:tab/>
      </w:r>
    </w:p>
    <w:p w:rsidR="00142F3E" w:rsidRPr="00EF494C" w:rsidRDefault="00142F3E" w:rsidP="00142F3E">
      <w:pPr>
        <w:ind w:left="851"/>
        <w:rPr>
          <w:spacing w:val="-3"/>
          <w:sz w:val="24"/>
          <w:szCs w:val="24"/>
        </w:rPr>
      </w:pPr>
      <w:r w:rsidRPr="00EF494C">
        <w:rPr>
          <w:spacing w:val="-3"/>
          <w:sz w:val="24"/>
          <w:szCs w:val="24"/>
        </w:rPr>
        <w:t xml:space="preserve">Efter indtagelse af en potentielt toksisk dosis bør behandling med aktivt kul overvejes i perioden kort tid efter indtagelsen. I den første periode (60 min.) efter indtagelse af en potentielt livstruende dosis bør ventrikeltømning (f.eks. </w:t>
      </w:r>
      <w:proofErr w:type="spellStart"/>
      <w:r w:rsidRPr="00EF494C">
        <w:rPr>
          <w:spacing w:val="-3"/>
          <w:sz w:val="24"/>
          <w:szCs w:val="24"/>
        </w:rPr>
        <w:t>gastric</w:t>
      </w:r>
      <w:proofErr w:type="spellEnd"/>
      <w:r w:rsidRPr="00EF494C">
        <w:rPr>
          <w:spacing w:val="-3"/>
          <w:sz w:val="24"/>
          <w:szCs w:val="24"/>
        </w:rPr>
        <w:t xml:space="preserve"> </w:t>
      </w:r>
      <w:proofErr w:type="spellStart"/>
      <w:r w:rsidRPr="00EF494C">
        <w:rPr>
          <w:spacing w:val="-3"/>
          <w:sz w:val="24"/>
          <w:szCs w:val="24"/>
        </w:rPr>
        <w:t>lavage</w:t>
      </w:r>
      <w:proofErr w:type="spellEnd"/>
      <w:r w:rsidRPr="00EF494C">
        <w:rPr>
          <w:spacing w:val="-3"/>
          <w:sz w:val="24"/>
          <w:szCs w:val="24"/>
        </w:rPr>
        <w:t xml:space="preserve">) overvejes i hvert enkelt tilfælde. Patienter i koma eller med kramper bør </w:t>
      </w:r>
      <w:proofErr w:type="spellStart"/>
      <w:r w:rsidRPr="00EF494C">
        <w:rPr>
          <w:spacing w:val="-3"/>
          <w:sz w:val="24"/>
          <w:szCs w:val="24"/>
        </w:rPr>
        <w:t>intuberes</w:t>
      </w:r>
      <w:proofErr w:type="spellEnd"/>
      <w:r w:rsidRPr="00EF494C">
        <w:rPr>
          <w:spacing w:val="-3"/>
          <w:sz w:val="24"/>
          <w:szCs w:val="24"/>
        </w:rPr>
        <w:t xml:space="preserve"> inden ventrikeltømningen påbegyndes. </w:t>
      </w:r>
    </w:p>
    <w:p w:rsidR="00142F3E" w:rsidRPr="00EF494C" w:rsidRDefault="00142F3E" w:rsidP="00142F3E">
      <w:pPr>
        <w:tabs>
          <w:tab w:val="left" w:pos="0"/>
          <w:tab w:val="left" w:pos="851"/>
        </w:tabs>
        <w:ind w:left="1701" w:hanging="850"/>
        <w:rPr>
          <w:spacing w:val="-3"/>
          <w:sz w:val="24"/>
          <w:szCs w:val="24"/>
        </w:rPr>
      </w:pPr>
    </w:p>
    <w:p w:rsidR="00792F4A" w:rsidRDefault="00792F4A" w:rsidP="00792F4A">
      <w:pPr>
        <w:ind w:left="851"/>
        <w:rPr>
          <w:spacing w:val="-3"/>
          <w:sz w:val="24"/>
          <w:szCs w:val="24"/>
        </w:rPr>
      </w:pPr>
      <w:r>
        <w:rPr>
          <w:spacing w:val="-3"/>
          <w:sz w:val="24"/>
          <w:szCs w:val="24"/>
        </w:rPr>
        <w:t xml:space="preserve">Eftersom lægemidlet hovedsageligt udskilles gennem nyren, bør rigelige mængder væske gives, om muligt sammen med </w:t>
      </w:r>
      <w:proofErr w:type="spellStart"/>
      <w:r>
        <w:rPr>
          <w:spacing w:val="-3"/>
          <w:sz w:val="24"/>
          <w:szCs w:val="24"/>
        </w:rPr>
        <w:t>diuretika</w:t>
      </w:r>
      <w:proofErr w:type="spellEnd"/>
      <w:r>
        <w:rPr>
          <w:spacing w:val="-3"/>
          <w:sz w:val="24"/>
          <w:szCs w:val="24"/>
        </w:rPr>
        <w:t xml:space="preserve">. Hæmodialyse kan anvendes ved alvorlig forgiftning (se pkt. 4.4). </w:t>
      </w:r>
    </w:p>
    <w:p w:rsidR="00142F3E" w:rsidRPr="00EF494C" w:rsidRDefault="00142F3E" w:rsidP="00142F3E">
      <w:pPr>
        <w:tabs>
          <w:tab w:val="left" w:pos="851"/>
        </w:tabs>
        <w:rPr>
          <w:sz w:val="24"/>
          <w:szCs w:val="24"/>
        </w:rPr>
      </w:pPr>
    </w:p>
    <w:p w:rsidR="00142F3E" w:rsidRPr="00EF494C" w:rsidRDefault="00142F3E" w:rsidP="00142F3E">
      <w:pPr>
        <w:numPr>
          <w:ilvl w:val="1"/>
          <w:numId w:val="1"/>
        </w:numPr>
        <w:rPr>
          <w:b/>
          <w:sz w:val="24"/>
          <w:szCs w:val="24"/>
        </w:rPr>
      </w:pPr>
      <w:r w:rsidRPr="00EF494C">
        <w:rPr>
          <w:b/>
          <w:sz w:val="24"/>
          <w:szCs w:val="24"/>
        </w:rPr>
        <w:t>Udlevering</w:t>
      </w:r>
    </w:p>
    <w:p w:rsidR="00142F3E" w:rsidRPr="00EF494C" w:rsidRDefault="00142F3E" w:rsidP="00142F3E">
      <w:pPr>
        <w:tabs>
          <w:tab w:val="left" w:pos="0"/>
          <w:tab w:val="left" w:pos="851"/>
        </w:tabs>
        <w:ind w:left="850" w:hanging="850"/>
        <w:rPr>
          <w:sz w:val="24"/>
          <w:szCs w:val="24"/>
        </w:rPr>
      </w:pPr>
      <w:r w:rsidRPr="00EF494C">
        <w:rPr>
          <w:sz w:val="24"/>
          <w:szCs w:val="24"/>
        </w:rPr>
        <w:tab/>
        <w:t>B</w:t>
      </w:r>
    </w:p>
    <w:p w:rsidR="00142F3E" w:rsidRPr="00EF494C" w:rsidRDefault="00142F3E" w:rsidP="00142F3E">
      <w:pPr>
        <w:tabs>
          <w:tab w:val="left" w:pos="851"/>
        </w:tabs>
        <w:rPr>
          <w:sz w:val="24"/>
          <w:szCs w:val="24"/>
        </w:rPr>
      </w:pPr>
    </w:p>
    <w:p w:rsidR="00142F3E" w:rsidRPr="00EF494C" w:rsidRDefault="00142F3E" w:rsidP="00142F3E">
      <w:pPr>
        <w:tabs>
          <w:tab w:val="left" w:pos="851"/>
        </w:tabs>
        <w:rPr>
          <w:sz w:val="24"/>
          <w:szCs w:val="24"/>
        </w:rPr>
      </w:pPr>
    </w:p>
    <w:p w:rsidR="00142F3E" w:rsidRPr="00EF494C" w:rsidRDefault="00142F3E" w:rsidP="00142F3E">
      <w:pPr>
        <w:numPr>
          <w:ilvl w:val="0"/>
          <w:numId w:val="1"/>
        </w:numPr>
        <w:rPr>
          <w:b/>
          <w:sz w:val="24"/>
          <w:szCs w:val="24"/>
        </w:rPr>
      </w:pPr>
      <w:r w:rsidRPr="00EF494C">
        <w:rPr>
          <w:b/>
          <w:sz w:val="24"/>
          <w:szCs w:val="24"/>
        </w:rPr>
        <w:t>FARMAKOLOGISKE EGENSKABER</w:t>
      </w:r>
    </w:p>
    <w:p w:rsidR="00142F3E" w:rsidRPr="00EF494C" w:rsidRDefault="00142F3E" w:rsidP="00142F3E">
      <w:pPr>
        <w:tabs>
          <w:tab w:val="left" w:pos="0"/>
          <w:tab w:val="left" w:pos="851"/>
        </w:tabs>
        <w:ind w:left="855"/>
        <w:rPr>
          <w:sz w:val="24"/>
          <w:szCs w:val="24"/>
        </w:rPr>
      </w:pPr>
    </w:p>
    <w:p w:rsidR="00142F3E" w:rsidRPr="00EF494C" w:rsidRDefault="00142F3E" w:rsidP="00142F3E">
      <w:pPr>
        <w:numPr>
          <w:ilvl w:val="1"/>
          <w:numId w:val="2"/>
        </w:numPr>
        <w:tabs>
          <w:tab w:val="num" w:pos="851"/>
        </w:tabs>
        <w:ind w:left="851" w:hanging="851"/>
        <w:rPr>
          <w:b/>
          <w:sz w:val="24"/>
          <w:szCs w:val="24"/>
        </w:rPr>
      </w:pPr>
      <w:proofErr w:type="spellStart"/>
      <w:r w:rsidRPr="00EF494C">
        <w:rPr>
          <w:b/>
          <w:sz w:val="24"/>
          <w:szCs w:val="24"/>
        </w:rPr>
        <w:t>Farmakodynamiske</w:t>
      </w:r>
      <w:proofErr w:type="spellEnd"/>
      <w:r w:rsidRPr="00EF494C">
        <w:rPr>
          <w:b/>
          <w:sz w:val="24"/>
          <w:szCs w:val="24"/>
        </w:rPr>
        <w:t xml:space="preserve"> egenskaber</w:t>
      </w:r>
    </w:p>
    <w:p w:rsidR="00E31958" w:rsidRDefault="00E31958" w:rsidP="00E31958">
      <w:pPr>
        <w:ind w:left="855"/>
        <w:rPr>
          <w:sz w:val="24"/>
          <w:szCs w:val="24"/>
        </w:rPr>
      </w:pPr>
      <w:proofErr w:type="spellStart"/>
      <w:r w:rsidRPr="00E31958">
        <w:rPr>
          <w:sz w:val="24"/>
          <w:szCs w:val="24"/>
        </w:rPr>
        <w:t>Farmakoterapeutisk</w:t>
      </w:r>
      <w:proofErr w:type="spellEnd"/>
      <w:r w:rsidRPr="00E31958">
        <w:rPr>
          <w:sz w:val="24"/>
          <w:szCs w:val="24"/>
        </w:rPr>
        <w:t xml:space="preserve"> klassifikation</w:t>
      </w:r>
      <w:r>
        <w:rPr>
          <w:sz w:val="24"/>
          <w:szCs w:val="24"/>
        </w:rPr>
        <w:t xml:space="preserve">: </w:t>
      </w:r>
      <w:r w:rsidRPr="00A3662B">
        <w:rPr>
          <w:sz w:val="24"/>
          <w:szCs w:val="24"/>
        </w:rPr>
        <w:t xml:space="preserve">Andre centralt virkende </w:t>
      </w:r>
      <w:proofErr w:type="spellStart"/>
      <w:r w:rsidRPr="00A3662B">
        <w:rPr>
          <w:sz w:val="24"/>
          <w:szCs w:val="24"/>
        </w:rPr>
        <w:t>muskelrelaksantia</w:t>
      </w:r>
      <w:proofErr w:type="spellEnd"/>
      <w:r w:rsidRPr="00A3662B">
        <w:rPr>
          <w:sz w:val="24"/>
          <w:szCs w:val="24"/>
        </w:rPr>
        <w:t>.</w:t>
      </w:r>
      <w:r>
        <w:rPr>
          <w:sz w:val="24"/>
          <w:szCs w:val="24"/>
        </w:rPr>
        <w:t xml:space="preserve"> ATC-kode: </w:t>
      </w:r>
      <w:r w:rsidRPr="00EF494C">
        <w:rPr>
          <w:sz w:val="24"/>
          <w:szCs w:val="24"/>
        </w:rPr>
        <w:t>M 03 BX 01</w:t>
      </w:r>
      <w:r>
        <w:rPr>
          <w:sz w:val="24"/>
          <w:szCs w:val="24"/>
        </w:rPr>
        <w:t>.</w:t>
      </w:r>
    </w:p>
    <w:p w:rsidR="00E31958" w:rsidRDefault="00E31958" w:rsidP="00E31958">
      <w:pPr>
        <w:ind w:left="855"/>
        <w:rPr>
          <w:sz w:val="24"/>
          <w:szCs w:val="24"/>
        </w:rPr>
      </w:pPr>
    </w:p>
    <w:p w:rsidR="00142F3E" w:rsidRPr="00A3662B" w:rsidRDefault="00E31958" w:rsidP="00142F3E">
      <w:pPr>
        <w:tabs>
          <w:tab w:val="left" w:pos="0"/>
          <w:tab w:val="left" w:pos="851"/>
        </w:tabs>
        <w:ind w:left="850" w:hanging="850"/>
        <w:rPr>
          <w:sz w:val="24"/>
          <w:szCs w:val="24"/>
        </w:rPr>
      </w:pPr>
      <w:r>
        <w:rPr>
          <w:sz w:val="24"/>
          <w:szCs w:val="24"/>
        </w:rPr>
        <w:tab/>
      </w:r>
      <w:proofErr w:type="spellStart"/>
      <w:r w:rsidR="00142F3E" w:rsidRPr="00A3662B">
        <w:rPr>
          <w:sz w:val="24"/>
          <w:szCs w:val="24"/>
        </w:rPr>
        <w:t>Baclofen</w:t>
      </w:r>
      <w:proofErr w:type="spellEnd"/>
      <w:r w:rsidR="00142F3E" w:rsidRPr="00A3662B">
        <w:rPr>
          <w:sz w:val="24"/>
          <w:szCs w:val="24"/>
        </w:rPr>
        <w:t xml:space="preserve"> er et </w:t>
      </w:r>
      <w:proofErr w:type="spellStart"/>
      <w:r w:rsidR="00142F3E" w:rsidRPr="00A3662B">
        <w:rPr>
          <w:sz w:val="24"/>
          <w:szCs w:val="24"/>
        </w:rPr>
        <w:t>spasmolytikum</w:t>
      </w:r>
      <w:proofErr w:type="spellEnd"/>
      <w:r w:rsidR="00142F3E" w:rsidRPr="00A3662B">
        <w:rPr>
          <w:sz w:val="24"/>
          <w:szCs w:val="24"/>
        </w:rPr>
        <w:t xml:space="preserve">. Det undertrykker transmission af mono- og </w:t>
      </w:r>
      <w:proofErr w:type="spellStart"/>
      <w:r w:rsidR="00142F3E" w:rsidRPr="00A3662B">
        <w:rPr>
          <w:sz w:val="24"/>
          <w:szCs w:val="24"/>
        </w:rPr>
        <w:t>polysynaptiske</w:t>
      </w:r>
      <w:proofErr w:type="spellEnd"/>
      <w:r w:rsidR="00142F3E" w:rsidRPr="00A3662B">
        <w:rPr>
          <w:sz w:val="24"/>
          <w:szCs w:val="24"/>
        </w:rPr>
        <w:t xml:space="preserve"> reflekser i </w:t>
      </w:r>
      <w:proofErr w:type="spellStart"/>
      <w:r w:rsidR="00142F3E" w:rsidRPr="00A3662B">
        <w:rPr>
          <w:sz w:val="24"/>
          <w:szCs w:val="24"/>
        </w:rPr>
        <w:t>medulla</w:t>
      </w:r>
      <w:proofErr w:type="spellEnd"/>
      <w:r w:rsidR="00142F3E" w:rsidRPr="00A3662B">
        <w:rPr>
          <w:sz w:val="24"/>
          <w:szCs w:val="24"/>
        </w:rPr>
        <w:t xml:space="preserve"> </w:t>
      </w:r>
      <w:proofErr w:type="spellStart"/>
      <w:r w:rsidR="00142F3E" w:rsidRPr="00A3662B">
        <w:rPr>
          <w:sz w:val="24"/>
          <w:szCs w:val="24"/>
        </w:rPr>
        <w:t>spinalis</w:t>
      </w:r>
      <w:proofErr w:type="spellEnd"/>
      <w:r w:rsidR="00142F3E" w:rsidRPr="00A3662B">
        <w:rPr>
          <w:sz w:val="24"/>
          <w:szCs w:val="24"/>
        </w:rPr>
        <w:t xml:space="preserve"> ved at stimulere GABA</w:t>
      </w:r>
      <w:r w:rsidR="00142F3E" w:rsidRPr="00A3662B">
        <w:rPr>
          <w:sz w:val="24"/>
          <w:szCs w:val="24"/>
          <w:vertAlign w:val="subscript"/>
        </w:rPr>
        <w:t>B</w:t>
      </w:r>
      <w:r w:rsidR="00142F3E" w:rsidRPr="00A3662B">
        <w:rPr>
          <w:sz w:val="24"/>
          <w:szCs w:val="24"/>
        </w:rPr>
        <w:t xml:space="preserve">-receptorerne. Denne stimulation hindrer frigivelse af glutamat og </w:t>
      </w:r>
      <w:proofErr w:type="spellStart"/>
      <w:r w:rsidR="00142F3E" w:rsidRPr="00A3662B">
        <w:rPr>
          <w:sz w:val="24"/>
          <w:szCs w:val="24"/>
        </w:rPr>
        <w:t>aspartat</w:t>
      </w:r>
      <w:proofErr w:type="spellEnd"/>
      <w:r w:rsidR="00142F3E" w:rsidRPr="00A3662B">
        <w:rPr>
          <w:sz w:val="24"/>
          <w:szCs w:val="24"/>
        </w:rPr>
        <w:t>.</w:t>
      </w:r>
    </w:p>
    <w:p w:rsidR="00142F3E" w:rsidRPr="00A3662B" w:rsidRDefault="00142F3E" w:rsidP="00142F3E">
      <w:pPr>
        <w:tabs>
          <w:tab w:val="left" w:pos="0"/>
          <w:tab w:val="left" w:pos="851"/>
        </w:tabs>
        <w:ind w:left="850" w:hanging="850"/>
        <w:rPr>
          <w:sz w:val="24"/>
          <w:szCs w:val="24"/>
        </w:rPr>
      </w:pPr>
      <w:r w:rsidRPr="00A3662B">
        <w:rPr>
          <w:sz w:val="24"/>
          <w:szCs w:val="24"/>
        </w:rPr>
        <w:tab/>
      </w:r>
    </w:p>
    <w:p w:rsidR="00142F3E" w:rsidRPr="00A3662B" w:rsidRDefault="00142F3E" w:rsidP="00142F3E">
      <w:pPr>
        <w:tabs>
          <w:tab w:val="left" w:pos="0"/>
          <w:tab w:val="left" w:pos="851"/>
        </w:tabs>
        <w:ind w:left="850" w:firstLine="1"/>
        <w:rPr>
          <w:sz w:val="24"/>
          <w:szCs w:val="24"/>
          <w:u w:val="single"/>
        </w:rPr>
      </w:pPr>
      <w:proofErr w:type="spellStart"/>
      <w:r w:rsidRPr="00A3662B">
        <w:rPr>
          <w:sz w:val="24"/>
          <w:szCs w:val="24"/>
          <w:u w:val="single"/>
        </w:rPr>
        <w:t>Farmakodynamisk</w:t>
      </w:r>
      <w:proofErr w:type="spellEnd"/>
      <w:r w:rsidRPr="00A3662B">
        <w:rPr>
          <w:sz w:val="24"/>
          <w:szCs w:val="24"/>
          <w:u w:val="single"/>
        </w:rPr>
        <w:t xml:space="preserve"> virkning</w:t>
      </w:r>
    </w:p>
    <w:p w:rsidR="00142F3E" w:rsidRPr="002545C3" w:rsidRDefault="00142F3E" w:rsidP="00142F3E">
      <w:pPr>
        <w:tabs>
          <w:tab w:val="left" w:pos="0"/>
          <w:tab w:val="left" w:pos="851"/>
        </w:tabs>
        <w:ind w:left="850" w:firstLine="1"/>
        <w:rPr>
          <w:sz w:val="24"/>
          <w:szCs w:val="24"/>
        </w:rPr>
      </w:pPr>
      <w:r w:rsidRPr="00AB276C">
        <w:rPr>
          <w:sz w:val="24"/>
          <w:szCs w:val="24"/>
        </w:rPr>
        <w:t xml:space="preserve">Den </w:t>
      </w:r>
      <w:proofErr w:type="spellStart"/>
      <w:r w:rsidRPr="00AB276C">
        <w:rPr>
          <w:sz w:val="24"/>
          <w:szCs w:val="24"/>
        </w:rPr>
        <w:t>farmakodynamiske</w:t>
      </w:r>
      <w:proofErr w:type="spellEnd"/>
      <w:r w:rsidRPr="00AB276C">
        <w:rPr>
          <w:sz w:val="24"/>
          <w:szCs w:val="24"/>
        </w:rPr>
        <w:t xml:space="preserve"> virkning af </w:t>
      </w:r>
      <w:proofErr w:type="spellStart"/>
      <w:r w:rsidRPr="00AB276C">
        <w:rPr>
          <w:sz w:val="24"/>
          <w:szCs w:val="24"/>
        </w:rPr>
        <w:t>baclofen</w:t>
      </w:r>
      <w:proofErr w:type="spellEnd"/>
      <w:r w:rsidRPr="00AB276C">
        <w:rPr>
          <w:sz w:val="24"/>
          <w:szCs w:val="24"/>
        </w:rPr>
        <w:t xml:space="preserve"> er mindre </w:t>
      </w:r>
      <w:proofErr w:type="spellStart"/>
      <w:r w:rsidRPr="00AB276C">
        <w:rPr>
          <w:sz w:val="24"/>
          <w:szCs w:val="24"/>
        </w:rPr>
        <w:t>tonus</w:t>
      </w:r>
      <w:proofErr w:type="spellEnd"/>
      <w:r w:rsidRPr="00AB276C">
        <w:rPr>
          <w:sz w:val="24"/>
          <w:szCs w:val="24"/>
        </w:rPr>
        <w:t xml:space="preserve"> og færre reflektoriske spasmer i musklerne. </w:t>
      </w:r>
      <w:proofErr w:type="spellStart"/>
      <w:r w:rsidRPr="00AB276C">
        <w:rPr>
          <w:sz w:val="24"/>
          <w:szCs w:val="24"/>
        </w:rPr>
        <w:t>Ba</w:t>
      </w:r>
      <w:r w:rsidRPr="00982983">
        <w:rPr>
          <w:sz w:val="24"/>
          <w:szCs w:val="24"/>
        </w:rPr>
        <w:t>clofen</w:t>
      </w:r>
      <w:proofErr w:type="spellEnd"/>
      <w:r w:rsidRPr="00982983">
        <w:rPr>
          <w:sz w:val="24"/>
          <w:szCs w:val="24"/>
        </w:rPr>
        <w:t xml:space="preserve"> påvirker ikke den </w:t>
      </w:r>
      <w:proofErr w:type="spellStart"/>
      <w:r w:rsidRPr="00982983">
        <w:rPr>
          <w:sz w:val="24"/>
          <w:szCs w:val="24"/>
        </w:rPr>
        <w:t>neuromuskulære</w:t>
      </w:r>
      <w:proofErr w:type="spellEnd"/>
      <w:r w:rsidRPr="00982983">
        <w:rPr>
          <w:sz w:val="24"/>
          <w:szCs w:val="24"/>
        </w:rPr>
        <w:t xml:space="preserve"> transmission.</w:t>
      </w:r>
      <w:r>
        <w:rPr>
          <w:sz w:val="24"/>
          <w:szCs w:val="24"/>
        </w:rPr>
        <w:t xml:space="preserve"> </w:t>
      </w:r>
      <w:proofErr w:type="spellStart"/>
      <w:r>
        <w:rPr>
          <w:sz w:val="24"/>
          <w:szCs w:val="24"/>
        </w:rPr>
        <w:t>Baclofen</w:t>
      </w:r>
      <w:proofErr w:type="spellEnd"/>
      <w:r>
        <w:rPr>
          <w:sz w:val="24"/>
          <w:szCs w:val="24"/>
        </w:rPr>
        <w:t xml:space="preserve"> s</w:t>
      </w:r>
      <w:r w:rsidRPr="002545C3">
        <w:rPr>
          <w:sz w:val="24"/>
          <w:szCs w:val="24"/>
        </w:rPr>
        <w:t>timulerer mavesyresekretionen.</w:t>
      </w:r>
    </w:p>
    <w:p w:rsidR="00142F3E" w:rsidRPr="00EF494C" w:rsidRDefault="00142F3E" w:rsidP="00142F3E">
      <w:pPr>
        <w:tabs>
          <w:tab w:val="left" w:pos="0"/>
          <w:tab w:val="left" w:pos="851"/>
        </w:tabs>
        <w:ind w:left="850" w:hanging="850"/>
        <w:rPr>
          <w:sz w:val="24"/>
          <w:szCs w:val="24"/>
        </w:rPr>
      </w:pPr>
    </w:p>
    <w:p w:rsidR="00142F3E" w:rsidRPr="00EF494C" w:rsidRDefault="00142F3E" w:rsidP="00142F3E">
      <w:pPr>
        <w:numPr>
          <w:ilvl w:val="1"/>
          <w:numId w:val="3"/>
        </w:numPr>
        <w:rPr>
          <w:b/>
          <w:sz w:val="24"/>
          <w:szCs w:val="24"/>
        </w:rPr>
      </w:pPr>
      <w:proofErr w:type="spellStart"/>
      <w:r w:rsidRPr="00EF494C">
        <w:rPr>
          <w:b/>
          <w:sz w:val="24"/>
          <w:szCs w:val="24"/>
        </w:rPr>
        <w:t>Farmakokinetiske</w:t>
      </w:r>
      <w:proofErr w:type="spellEnd"/>
      <w:r w:rsidRPr="00EF494C">
        <w:rPr>
          <w:b/>
          <w:sz w:val="24"/>
          <w:szCs w:val="24"/>
        </w:rPr>
        <w:t xml:space="preserve"> egenskaber</w:t>
      </w:r>
    </w:p>
    <w:p w:rsidR="00792F4A" w:rsidRDefault="00792F4A" w:rsidP="00792F4A">
      <w:pPr>
        <w:tabs>
          <w:tab w:val="left" w:pos="0"/>
          <w:tab w:val="left" w:pos="851"/>
        </w:tabs>
        <w:ind w:left="855"/>
        <w:rPr>
          <w:sz w:val="24"/>
          <w:szCs w:val="24"/>
          <w:u w:val="single"/>
          <w:lang w:eastAsia="da-DK"/>
        </w:rPr>
      </w:pPr>
      <w:r>
        <w:rPr>
          <w:sz w:val="24"/>
          <w:szCs w:val="24"/>
          <w:u w:val="single"/>
          <w:lang w:eastAsia="da-DK"/>
        </w:rPr>
        <w:t>Absorption</w:t>
      </w:r>
    </w:p>
    <w:p w:rsidR="00792F4A" w:rsidRDefault="00792F4A" w:rsidP="00792F4A">
      <w:pPr>
        <w:tabs>
          <w:tab w:val="left" w:pos="0"/>
          <w:tab w:val="left" w:pos="851"/>
        </w:tabs>
        <w:ind w:left="850" w:hanging="850"/>
        <w:rPr>
          <w:sz w:val="24"/>
          <w:szCs w:val="24"/>
          <w:lang w:eastAsia="da-DK"/>
        </w:rPr>
      </w:pPr>
      <w:r>
        <w:rPr>
          <w:sz w:val="24"/>
          <w:szCs w:val="24"/>
          <w:lang w:eastAsia="da-DK"/>
        </w:rPr>
        <w:tab/>
      </w:r>
      <w:proofErr w:type="spellStart"/>
      <w:r>
        <w:rPr>
          <w:sz w:val="24"/>
          <w:szCs w:val="24"/>
          <w:lang w:eastAsia="da-DK"/>
        </w:rPr>
        <w:t>Baclofen</w:t>
      </w:r>
      <w:proofErr w:type="spellEnd"/>
      <w:r>
        <w:rPr>
          <w:sz w:val="24"/>
          <w:szCs w:val="24"/>
          <w:lang w:eastAsia="da-DK"/>
        </w:rPr>
        <w:t xml:space="preserve"> absorberes hurtigt og fuldstændigt fra mave-tarm-kanalen.</w:t>
      </w:r>
    </w:p>
    <w:p w:rsidR="00792F4A" w:rsidRDefault="00792F4A" w:rsidP="00792F4A">
      <w:pPr>
        <w:tabs>
          <w:tab w:val="left" w:pos="0"/>
          <w:tab w:val="left" w:pos="851"/>
        </w:tabs>
        <w:ind w:left="850" w:hanging="850"/>
        <w:rPr>
          <w:sz w:val="24"/>
          <w:szCs w:val="24"/>
          <w:lang w:eastAsia="da-DK"/>
        </w:rPr>
      </w:pPr>
      <w:r>
        <w:rPr>
          <w:sz w:val="24"/>
          <w:szCs w:val="24"/>
          <w:lang w:eastAsia="da-DK"/>
        </w:rPr>
        <w:tab/>
        <w:t>Efter peroral administration af enkeltdoser på 10, 20 og 30 mg opnås peak plasmakon</w:t>
      </w:r>
      <w:r>
        <w:rPr>
          <w:sz w:val="24"/>
          <w:szCs w:val="24"/>
          <w:lang w:eastAsia="da-DK"/>
        </w:rPr>
        <w:softHyphen/>
        <w:t>centrationer på henholdsvis 180, 340 og 650 nanogram/ml efter ½ - 1½ time.</w:t>
      </w:r>
    </w:p>
    <w:p w:rsidR="00792F4A" w:rsidRDefault="00792F4A" w:rsidP="00792F4A">
      <w:pPr>
        <w:tabs>
          <w:tab w:val="left" w:pos="0"/>
          <w:tab w:val="left" w:pos="851"/>
        </w:tabs>
        <w:ind w:left="850" w:hanging="850"/>
        <w:rPr>
          <w:sz w:val="24"/>
          <w:szCs w:val="24"/>
          <w:lang w:eastAsia="da-DK"/>
        </w:rPr>
      </w:pPr>
      <w:r>
        <w:rPr>
          <w:sz w:val="24"/>
          <w:szCs w:val="24"/>
          <w:lang w:eastAsia="da-DK"/>
        </w:rPr>
        <w:tab/>
        <w:t xml:space="preserve">AUC er proportional med størrelsen af dosis. </w:t>
      </w:r>
    </w:p>
    <w:p w:rsidR="00792F4A" w:rsidRDefault="00792F4A" w:rsidP="00792F4A">
      <w:pPr>
        <w:tabs>
          <w:tab w:val="left" w:pos="0"/>
          <w:tab w:val="left" w:pos="851"/>
        </w:tabs>
        <w:ind w:left="850" w:hanging="850"/>
        <w:rPr>
          <w:sz w:val="24"/>
          <w:szCs w:val="24"/>
          <w:lang w:eastAsia="da-DK"/>
        </w:rPr>
      </w:pPr>
    </w:p>
    <w:p w:rsidR="00792F4A" w:rsidRDefault="00792F4A" w:rsidP="00792F4A">
      <w:pPr>
        <w:tabs>
          <w:tab w:val="left" w:pos="0"/>
          <w:tab w:val="left" w:pos="851"/>
        </w:tabs>
        <w:ind w:left="850" w:hanging="850"/>
        <w:rPr>
          <w:sz w:val="24"/>
          <w:szCs w:val="24"/>
          <w:u w:val="single"/>
          <w:lang w:eastAsia="da-DK"/>
        </w:rPr>
      </w:pPr>
      <w:r>
        <w:rPr>
          <w:sz w:val="24"/>
          <w:szCs w:val="24"/>
          <w:lang w:eastAsia="da-DK"/>
        </w:rPr>
        <w:tab/>
      </w:r>
      <w:r>
        <w:rPr>
          <w:sz w:val="24"/>
          <w:szCs w:val="24"/>
          <w:u w:val="single"/>
          <w:lang w:eastAsia="da-DK"/>
        </w:rPr>
        <w:t>Fordeling</w:t>
      </w:r>
    </w:p>
    <w:p w:rsidR="00792F4A" w:rsidRDefault="00792F4A" w:rsidP="00792F4A">
      <w:pPr>
        <w:tabs>
          <w:tab w:val="left" w:pos="0"/>
          <w:tab w:val="left" w:pos="851"/>
        </w:tabs>
        <w:ind w:left="850" w:hanging="850"/>
        <w:rPr>
          <w:sz w:val="24"/>
          <w:szCs w:val="24"/>
          <w:lang w:eastAsia="da-DK"/>
        </w:rPr>
      </w:pPr>
      <w:r>
        <w:rPr>
          <w:sz w:val="24"/>
          <w:szCs w:val="24"/>
          <w:lang w:eastAsia="da-DK"/>
        </w:rPr>
        <w:tab/>
        <w:t>Fordelingsvolumen er 0,7 L/kg. Proteinbindingen er ca. 30 % og er konstant i koncentrationsintervallet mellem 10 nanogram/ml til 300 mikrogram/ml. Koncentrationen i cerebrospinalvæsken er ca. 8,5 gange lavere end i plasma.</w:t>
      </w:r>
    </w:p>
    <w:p w:rsidR="00792F4A" w:rsidRDefault="00792F4A" w:rsidP="00792F4A">
      <w:pPr>
        <w:tabs>
          <w:tab w:val="left" w:pos="0"/>
          <w:tab w:val="left" w:pos="851"/>
        </w:tabs>
        <w:ind w:left="850" w:hanging="850"/>
        <w:rPr>
          <w:sz w:val="24"/>
          <w:szCs w:val="24"/>
          <w:lang w:eastAsia="da-DK"/>
        </w:rPr>
      </w:pPr>
      <w:r>
        <w:rPr>
          <w:sz w:val="24"/>
          <w:szCs w:val="24"/>
          <w:lang w:eastAsia="da-DK"/>
        </w:rPr>
        <w:tab/>
      </w:r>
    </w:p>
    <w:p w:rsidR="00792F4A" w:rsidRDefault="00792F4A" w:rsidP="00792F4A">
      <w:pPr>
        <w:tabs>
          <w:tab w:val="left" w:pos="0"/>
          <w:tab w:val="left" w:pos="851"/>
        </w:tabs>
        <w:ind w:left="850" w:hanging="850"/>
        <w:rPr>
          <w:sz w:val="24"/>
          <w:szCs w:val="24"/>
          <w:u w:val="single"/>
          <w:lang w:eastAsia="da-DK"/>
        </w:rPr>
      </w:pPr>
      <w:r>
        <w:rPr>
          <w:sz w:val="24"/>
          <w:szCs w:val="24"/>
          <w:lang w:eastAsia="da-DK"/>
        </w:rPr>
        <w:tab/>
      </w:r>
      <w:r>
        <w:rPr>
          <w:sz w:val="24"/>
          <w:szCs w:val="24"/>
          <w:u w:val="single"/>
          <w:lang w:eastAsia="da-DK"/>
        </w:rPr>
        <w:t>Biotransformation</w:t>
      </w:r>
    </w:p>
    <w:p w:rsidR="00792F4A" w:rsidRDefault="00792F4A" w:rsidP="00792F4A">
      <w:pPr>
        <w:tabs>
          <w:tab w:val="left" w:pos="0"/>
          <w:tab w:val="left" w:pos="851"/>
        </w:tabs>
        <w:ind w:left="850" w:hanging="850"/>
        <w:rPr>
          <w:sz w:val="24"/>
          <w:szCs w:val="24"/>
          <w:lang w:eastAsia="da-DK"/>
        </w:rPr>
      </w:pPr>
      <w:r>
        <w:rPr>
          <w:sz w:val="24"/>
          <w:szCs w:val="24"/>
          <w:lang w:eastAsia="da-DK"/>
        </w:rPr>
        <w:tab/>
        <w:t>Hovedmetabolitten er den farmakologisk inaktive β-(p-</w:t>
      </w:r>
      <w:proofErr w:type="spellStart"/>
      <w:proofErr w:type="gramStart"/>
      <w:r>
        <w:rPr>
          <w:sz w:val="24"/>
          <w:szCs w:val="24"/>
          <w:lang w:eastAsia="da-DK"/>
        </w:rPr>
        <w:t>chlorophenyl</w:t>
      </w:r>
      <w:proofErr w:type="spellEnd"/>
      <w:r>
        <w:rPr>
          <w:sz w:val="24"/>
          <w:szCs w:val="24"/>
          <w:lang w:eastAsia="da-DK"/>
        </w:rPr>
        <w:t>)-</w:t>
      </w:r>
      <w:proofErr w:type="gramEnd"/>
      <w:r>
        <w:rPr>
          <w:sz w:val="24"/>
          <w:szCs w:val="24"/>
          <w:lang w:eastAsia="da-DK"/>
        </w:rPr>
        <w:t xml:space="preserve">4-hydroxybutansyre, men </w:t>
      </w:r>
      <w:proofErr w:type="spellStart"/>
      <w:r>
        <w:rPr>
          <w:sz w:val="24"/>
          <w:szCs w:val="24"/>
          <w:lang w:eastAsia="da-DK"/>
        </w:rPr>
        <w:t>baclofen</w:t>
      </w:r>
      <w:proofErr w:type="spellEnd"/>
      <w:r>
        <w:rPr>
          <w:sz w:val="24"/>
          <w:szCs w:val="24"/>
          <w:lang w:eastAsia="da-DK"/>
        </w:rPr>
        <w:t xml:space="preserve"> </w:t>
      </w:r>
      <w:proofErr w:type="spellStart"/>
      <w:r>
        <w:rPr>
          <w:sz w:val="24"/>
          <w:szCs w:val="24"/>
          <w:lang w:eastAsia="da-DK"/>
        </w:rPr>
        <w:t>metaboliseres</w:t>
      </w:r>
      <w:proofErr w:type="spellEnd"/>
      <w:r>
        <w:rPr>
          <w:sz w:val="24"/>
          <w:szCs w:val="24"/>
          <w:lang w:eastAsia="da-DK"/>
        </w:rPr>
        <w:t xml:space="preserve"> i ringe grad. </w:t>
      </w:r>
    </w:p>
    <w:p w:rsidR="00792F4A" w:rsidRDefault="00792F4A" w:rsidP="00792F4A">
      <w:pPr>
        <w:tabs>
          <w:tab w:val="left" w:pos="0"/>
          <w:tab w:val="left" w:pos="851"/>
        </w:tabs>
        <w:ind w:left="850" w:hanging="850"/>
        <w:rPr>
          <w:sz w:val="24"/>
          <w:szCs w:val="24"/>
          <w:lang w:eastAsia="da-DK"/>
        </w:rPr>
      </w:pPr>
    </w:p>
    <w:p w:rsidR="00792F4A" w:rsidRDefault="00792F4A" w:rsidP="00D86281">
      <w:pPr>
        <w:keepNext/>
        <w:tabs>
          <w:tab w:val="left" w:pos="0"/>
          <w:tab w:val="left" w:pos="851"/>
        </w:tabs>
        <w:ind w:left="851" w:hanging="851"/>
        <w:rPr>
          <w:sz w:val="24"/>
          <w:szCs w:val="24"/>
          <w:u w:val="single"/>
          <w:lang w:eastAsia="da-DK"/>
        </w:rPr>
      </w:pPr>
      <w:r>
        <w:rPr>
          <w:sz w:val="24"/>
          <w:szCs w:val="24"/>
          <w:lang w:eastAsia="da-DK"/>
        </w:rPr>
        <w:lastRenderedPageBreak/>
        <w:tab/>
      </w:r>
      <w:r>
        <w:rPr>
          <w:sz w:val="24"/>
          <w:szCs w:val="24"/>
          <w:u w:val="single"/>
          <w:lang w:eastAsia="da-DK"/>
        </w:rPr>
        <w:t>Elimination</w:t>
      </w:r>
    </w:p>
    <w:p w:rsidR="00792F4A" w:rsidRDefault="00792F4A" w:rsidP="00792F4A">
      <w:pPr>
        <w:tabs>
          <w:tab w:val="left" w:pos="0"/>
          <w:tab w:val="left" w:pos="851"/>
        </w:tabs>
        <w:ind w:left="850" w:hanging="850"/>
        <w:rPr>
          <w:sz w:val="24"/>
          <w:szCs w:val="24"/>
          <w:lang w:eastAsia="da-DK"/>
        </w:rPr>
      </w:pPr>
      <w:r>
        <w:rPr>
          <w:sz w:val="24"/>
          <w:szCs w:val="24"/>
          <w:lang w:eastAsia="da-DK"/>
        </w:rPr>
        <w:tab/>
        <w:t xml:space="preserve">Halveringstiden er 3-4 timer, og stoffet elimineres hovedsagelig </w:t>
      </w:r>
      <w:proofErr w:type="spellStart"/>
      <w:r>
        <w:rPr>
          <w:sz w:val="24"/>
          <w:szCs w:val="24"/>
          <w:lang w:eastAsia="da-DK"/>
        </w:rPr>
        <w:t>uomdannet</w:t>
      </w:r>
      <w:proofErr w:type="spellEnd"/>
      <w:r>
        <w:rPr>
          <w:sz w:val="24"/>
          <w:szCs w:val="24"/>
          <w:lang w:eastAsia="da-DK"/>
        </w:rPr>
        <w:t xml:space="preserve">. I løbet af 72 timer er ca. 75 % af dosis elimineret via nyrerne, ca. 5 % heraf som metabolitter. Den resterende del af dosis elimineres fækalt. </w:t>
      </w:r>
    </w:p>
    <w:p w:rsidR="00142F3E" w:rsidRDefault="00142F3E" w:rsidP="00792F4A">
      <w:pPr>
        <w:tabs>
          <w:tab w:val="left" w:pos="0"/>
          <w:tab w:val="left" w:pos="851"/>
        </w:tabs>
        <w:ind w:left="850" w:hanging="850"/>
        <w:rPr>
          <w:sz w:val="24"/>
          <w:szCs w:val="24"/>
        </w:rPr>
      </w:pPr>
    </w:p>
    <w:p w:rsidR="00142F3E" w:rsidRPr="00A3662B" w:rsidRDefault="00142F3E" w:rsidP="00142F3E">
      <w:pPr>
        <w:tabs>
          <w:tab w:val="left" w:pos="0"/>
          <w:tab w:val="left" w:pos="851"/>
        </w:tabs>
        <w:ind w:left="850" w:firstLine="1"/>
        <w:rPr>
          <w:b/>
          <w:sz w:val="24"/>
          <w:szCs w:val="24"/>
          <w:lang w:eastAsia="da-DK"/>
        </w:rPr>
      </w:pPr>
      <w:r>
        <w:rPr>
          <w:b/>
          <w:sz w:val="24"/>
          <w:szCs w:val="24"/>
          <w:lang w:eastAsia="da-DK"/>
        </w:rPr>
        <w:t>Specielle patientgrupper</w:t>
      </w:r>
    </w:p>
    <w:p w:rsidR="00142F3E" w:rsidRPr="00AB276C" w:rsidRDefault="00142F3E" w:rsidP="00142F3E">
      <w:pPr>
        <w:tabs>
          <w:tab w:val="left" w:pos="0"/>
          <w:tab w:val="left" w:pos="851"/>
        </w:tabs>
        <w:ind w:left="850" w:firstLine="1"/>
        <w:rPr>
          <w:i/>
          <w:sz w:val="24"/>
          <w:szCs w:val="24"/>
          <w:lang w:eastAsia="da-DK"/>
        </w:rPr>
      </w:pPr>
      <w:r w:rsidRPr="00AB276C">
        <w:rPr>
          <w:i/>
          <w:sz w:val="24"/>
          <w:szCs w:val="24"/>
          <w:lang w:eastAsia="da-DK"/>
        </w:rPr>
        <w:t>Ældre patienter (≥ 65 år)</w:t>
      </w:r>
    </w:p>
    <w:p w:rsidR="00142F3E" w:rsidRPr="00AB276C" w:rsidRDefault="00142F3E" w:rsidP="00142F3E">
      <w:pPr>
        <w:ind w:left="850" w:firstLine="1"/>
        <w:rPr>
          <w:sz w:val="24"/>
          <w:szCs w:val="24"/>
          <w:lang w:eastAsia="da-DK"/>
        </w:rPr>
      </w:pPr>
      <w:proofErr w:type="spellStart"/>
      <w:r w:rsidRPr="00AB276C">
        <w:rPr>
          <w:sz w:val="24"/>
          <w:szCs w:val="24"/>
          <w:lang w:eastAsia="da-DK"/>
        </w:rPr>
        <w:t>Baclofens</w:t>
      </w:r>
      <w:proofErr w:type="spellEnd"/>
      <w:r w:rsidRPr="00AB276C">
        <w:rPr>
          <w:sz w:val="24"/>
          <w:szCs w:val="24"/>
          <w:lang w:eastAsia="da-DK"/>
        </w:rPr>
        <w:t xml:space="preserve"> farmakokinetik hos ældre </w:t>
      </w:r>
      <w:r>
        <w:rPr>
          <w:sz w:val="24"/>
          <w:szCs w:val="24"/>
          <w:lang w:eastAsia="da-DK"/>
        </w:rPr>
        <w:t xml:space="preserve">patienter </w:t>
      </w:r>
      <w:r w:rsidRPr="00AB276C">
        <w:rPr>
          <w:sz w:val="24"/>
          <w:szCs w:val="24"/>
          <w:lang w:eastAsia="da-DK"/>
        </w:rPr>
        <w:t xml:space="preserve">er nærmest den samme som hos </w:t>
      </w:r>
      <w:r>
        <w:rPr>
          <w:sz w:val="24"/>
          <w:szCs w:val="24"/>
          <w:lang w:eastAsia="da-DK"/>
        </w:rPr>
        <w:t>patienter under 65</w:t>
      </w:r>
      <w:r w:rsidRPr="004C37E2">
        <w:rPr>
          <w:sz w:val="24"/>
          <w:szCs w:val="24"/>
          <w:lang w:eastAsia="da-DK"/>
        </w:rPr>
        <w:t xml:space="preserve"> år</w:t>
      </w:r>
      <w:r w:rsidRPr="00AB276C">
        <w:rPr>
          <w:sz w:val="24"/>
          <w:szCs w:val="24"/>
          <w:lang w:eastAsia="da-DK"/>
        </w:rPr>
        <w:t>. Efter en enkelt oral dosis har ældre patienter langsommere elimination</w:t>
      </w:r>
      <w:r>
        <w:rPr>
          <w:sz w:val="24"/>
          <w:szCs w:val="24"/>
          <w:lang w:eastAsia="da-DK"/>
        </w:rPr>
        <w:t>,</w:t>
      </w:r>
      <w:r w:rsidRPr="00AB276C">
        <w:rPr>
          <w:sz w:val="24"/>
          <w:szCs w:val="24"/>
          <w:lang w:eastAsia="da-DK"/>
        </w:rPr>
        <w:t xml:space="preserve"> men tilsvarende systemisk eksponering af </w:t>
      </w:r>
      <w:proofErr w:type="spellStart"/>
      <w:r w:rsidRPr="00AB276C">
        <w:rPr>
          <w:sz w:val="24"/>
          <w:szCs w:val="24"/>
          <w:lang w:eastAsia="da-DK"/>
        </w:rPr>
        <w:t>baclofen</w:t>
      </w:r>
      <w:proofErr w:type="spellEnd"/>
      <w:r>
        <w:rPr>
          <w:sz w:val="24"/>
          <w:szCs w:val="24"/>
          <w:lang w:eastAsia="da-DK"/>
        </w:rPr>
        <w:t>,</w:t>
      </w:r>
      <w:r w:rsidRPr="00AB276C">
        <w:rPr>
          <w:sz w:val="24"/>
          <w:szCs w:val="24"/>
          <w:lang w:eastAsia="da-DK"/>
        </w:rPr>
        <w:t xml:space="preserve"> sammenlignet med voksne under 65 år. Ekstrapolering af disse resultater til multidosisbehandling indikerer ingen signifikant </w:t>
      </w:r>
      <w:proofErr w:type="spellStart"/>
      <w:r w:rsidRPr="00AB276C">
        <w:rPr>
          <w:sz w:val="24"/>
          <w:szCs w:val="24"/>
          <w:lang w:eastAsia="da-DK"/>
        </w:rPr>
        <w:t>farmakokinetisk</w:t>
      </w:r>
      <w:proofErr w:type="spellEnd"/>
      <w:r w:rsidRPr="00AB276C">
        <w:rPr>
          <w:sz w:val="24"/>
          <w:szCs w:val="24"/>
          <w:lang w:eastAsia="da-DK"/>
        </w:rPr>
        <w:t xml:space="preserve"> forskel mellem patienter under 65 år og ældre patienter.</w:t>
      </w:r>
    </w:p>
    <w:p w:rsidR="00142F3E" w:rsidRPr="00AB276C" w:rsidRDefault="00142F3E" w:rsidP="00142F3E">
      <w:pPr>
        <w:ind w:left="850" w:firstLine="1"/>
        <w:rPr>
          <w:sz w:val="24"/>
          <w:szCs w:val="24"/>
          <w:lang w:eastAsia="da-DK"/>
        </w:rPr>
      </w:pPr>
    </w:p>
    <w:p w:rsidR="00142F3E" w:rsidRPr="00AB276C" w:rsidRDefault="00142F3E" w:rsidP="00142F3E">
      <w:pPr>
        <w:ind w:left="850" w:firstLine="1"/>
        <w:rPr>
          <w:i/>
          <w:sz w:val="24"/>
          <w:szCs w:val="24"/>
          <w:lang w:eastAsia="da-DK"/>
        </w:rPr>
      </w:pPr>
      <w:r w:rsidRPr="00AB276C">
        <w:rPr>
          <w:i/>
          <w:sz w:val="24"/>
          <w:szCs w:val="24"/>
          <w:lang w:eastAsia="da-DK"/>
        </w:rPr>
        <w:t>Pædiatriske patienter</w:t>
      </w:r>
    </w:p>
    <w:p w:rsidR="00142F3E" w:rsidRPr="00AB276C" w:rsidRDefault="00142F3E" w:rsidP="00142F3E">
      <w:pPr>
        <w:ind w:left="850" w:firstLine="1"/>
        <w:rPr>
          <w:sz w:val="24"/>
          <w:szCs w:val="24"/>
          <w:lang w:eastAsia="da-DK"/>
        </w:rPr>
      </w:pPr>
      <w:r w:rsidRPr="00AB276C">
        <w:rPr>
          <w:sz w:val="24"/>
          <w:szCs w:val="24"/>
          <w:lang w:eastAsia="da-DK"/>
        </w:rPr>
        <w:t xml:space="preserve">Efter oral administration af 2,5 mg </w:t>
      </w:r>
      <w:proofErr w:type="spellStart"/>
      <w:r w:rsidRPr="00AB276C">
        <w:rPr>
          <w:sz w:val="24"/>
          <w:szCs w:val="24"/>
          <w:lang w:eastAsia="da-DK"/>
        </w:rPr>
        <w:t>baclofentabletter</w:t>
      </w:r>
      <w:proofErr w:type="spellEnd"/>
      <w:r w:rsidRPr="00AB276C">
        <w:rPr>
          <w:sz w:val="24"/>
          <w:szCs w:val="24"/>
          <w:lang w:eastAsia="da-DK"/>
        </w:rPr>
        <w:t xml:space="preserve"> til børn (i alderen 2 til 12 år) er </w:t>
      </w:r>
      <w:proofErr w:type="spellStart"/>
      <w:r w:rsidRPr="00AB276C">
        <w:rPr>
          <w:sz w:val="24"/>
          <w:szCs w:val="24"/>
          <w:lang w:eastAsia="da-DK"/>
        </w:rPr>
        <w:t>Cmax</w:t>
      </w:r>
      <w:proofErr w:type="spellEnd"/>
      <w:r w:rsidRPr="00AB276C">
        <w:rPr>
          <w:sz w:val="24"/>
          <w:szCs w:val="24"/>
          <w:lang w:eastAsia="da-DK"/>
        </w:rPr>
        <w:t xml:space="preserve"> på 62,8±28,7 nanogram/ml, og </w:t>
      </w:r>
      <w:proofErr w:type="spellStart"/>
      <w:r w:rsidRPr="00AB276C">
        <w:rPr>
          <w:sz w:val="24"/>
          <w:szCs w:val="24"/>
          <w:lang w:eastAsia="da-DK"/>
        </w:rPr>
        <w:t>Tmax</w:t>
      </w:r>
      <w:proofErr w:type="spellEnd"/>
      <w:r w:rsidRPr="00AB276C">
        <w:rPr>
          <w:sz w:val="24"/>
          <w:szCs w:val="24"/>
          <w:lang w:eastAsia="da-DK"/>
        </w:rPr>
        <w:t xml:space="preserve"> 0,95-2 timer blevet målt. Gennemsnitlig </w:t>
      </w:r>
      <w:proofErr w:type="spellStart"/>
      <w:r w:rsidRPr="00AB276C">
        <w:rPr>
          <w:sz w:val="24"/>
          <w:szCs w:val="24"/>
          <w:lang w:eastAsia="da-DK"/>
        </w:rPr>
        <w:t>plasmaclearance</w:t>
      </w:r>
      <w:proofErr w:type="spellEnd"/>
      <w:r w:rsidRPr="00AB276C">
        <w:rPr>
          <w:sz w:val="24"/>
          <w:szCs w:val="24"/>
          <w:lang w:eastAsia="da-DK"/>
        </w:rPr>
        <w:t xml:space="preserve"> (Cl) er 315,9 ml/timer/kg; distributionsvolumen (</w:t>
      </w:r>
      <w:proofErr w:type="spellStart"/>
      <w:r w:rsidRPr="00AB276C">
        <w:rPr>
          <w:sz w:val="24"/>
          <w:szCs w:val="24"/>
          <w:lang w:eastAsia="da-DK"/>
        </w:rPr>
        <w:t>Vd</w:t>
      </w:r>
      <w:proofErr w:type="spellEnd"/>
      <w:r w:rsidRPr="00AB276C">
        <w:rPr>
          <w:sz w:val="24"/>
          <w:szCs w:val="24"/>
          <w:lang w:eastAsia="da-DK"/>
        </w:rPr>
        <w:t>) er 2,58 L/kg; og halveringstid (T½) er 5,10 timer.</w:t>
      </w:r>
    </w:p>
    <w:p w:rsidR="00142F3E" w:rsidRPr="00AB276C" w:rsidRDefault="00142F3E" w:rsidP="00142F3E">
      <w:pPr>
        <w:ind w:left="850" w:firstLine="1"/>
        <w:rPr>
          <w:sz w:val="24"/>
          <w:szCs w:val="24"/>
          <w:lang w:eastAsia="da-DK"/>
        </w:rPr>
      </w:pPr>
    </w:p>
    <w:p w:rsidR="00142F3E" w:rsidRPr="00AB276C" w:rsidRDefault="00142F3E" w:rsidP="00142F3E">
      <w:pPr>
        <w:ind w:left="850" w:firstLine="1"/>
        <w:rPr>
          <w:i/>
          <w:sz w:val="24"/>
          <w:szCs w:val="24"/>
          <w:lang w:eastAsia="da-DK"/>
        </w:rPr>
      </w:pPr>
      <w:r w:rsidRPr="00AB276C">
        <w:rPr>
          <w:i/>
          <w:sz w:val="24"/>
          <w:szCs w:val="24"/>
          <w:lang w:eastAsia="da-DK"/>
        </w:rPr>
        <w:t>Nedsat leverfunktion</w:t>
      </w:r>
    </w:p>
    <w:p w:rsidR="00142F3E" w:rsidRPr="00AB276C" w:rsidRDefault="00142F3E" w:rsidP="00142F3E">
      <w:pPr>
        <w:ind w:left="850" w:firstLine="1"/>
        <w:rPr>
          <w:sz w:val="24"/>
          <w:szCs w:val="24"/>
          <w:lang w:eastAsia="da-DK"/>
        </w:rPr>
      </w:pPr>
      <w:r w:rsidRPr="00AB276C">
        <w:rPr>
          <w:sz w:val="24"/>
          <w:szCs w:val="24"/>
          <w:lang w:eastAsia="da-DK"/>
        </w:rPr>
        <w:t xml:space="preserve">Ingen </w:t>
      </w:r>
      <w:proofErr w:type="spellStart"/>
      <w:r w:rsidRPr="00AB276C">
        <w:rPr>
          <w:sz w:val="24"/>
          <w:szCs w:val="24"/>
          <w:lang w:eastAsia="da-DK"/>
        </w:rPr>
        <w:t>farmakokinetiske</w:t>
      </w:r>
      <w:proofErr w:type="spellEnd"/>
      <w:r w:rsidRPr="00AB276C">
        <w:rPr>
          <w:sz w:val="24"/>
          <w:szCs w:val="24"/>
          <w:lang w:eastAsia="da-DK"/>
        </w:rPr>
        <w:t xml:space="preserve"> data er tilgængelige hos patienter med nedsat leverfunktion efter administration af </w:t>
      </w:r>
      <w:proofErr w:type="spellStart"/>
      <w:r w:rsidRPr="00AB276C">
        <w:rPr>
          <w:sz w:val="24"/>
          <w:szCs w:val="24"/>
          <w:lang w:eastAsia="da-DK"/>
        </w:rPr>
        <w:t>baclofen</w:t>
      </w:r>
      <w:proofErr w:type="spellEnd"/>
      <w:r w:rsidRPr="00AB276C">
        <w:rPr>
          <w:sz w:val="24"/>
          <w:szCs w:val="24"/>
          <w:lang w:eastAsia="da-DK"/>
        </w:rPr>
        <w:t xml:space="preserve">. Da leveren ikke spiller nogen signifikant rolle i omsætningen af </w:t>
      </w:r>
      <w:proofErr w:type="spellStart"/>
      <w:r w:rsidRPr="00AB276C">
        <w:rPr>
          <w:sz w:val="24"/>
          <w:szCs w:val="24"/>
          <w:lang w:eastAsia="da-DK"/>
        </w:rPr>
        <w:t>baclofen</w:t>
      </w:r>
      <w:proofErr w:type="spellEnd"/>
      <w:r w:rsidRPr="00AB276C">
        <w:rPr>
          <w:sz w:val="24"/>
          <w:szCs w:val="24"/>
          <w:lang w:eastAsia="da-DK"/>
        </w:rPr>
        <w:t xml:space="preserve">, er det usandsynligt, at </w:t>
      </w:r>
      <w:proofErr w:type="spellStart"/>
      <w:r w:rsidRPr="00AB276C">
        <w:rPr>
          <w:sz w:val="24"/>
          <w:szCs w:val="24"/>
          <w:lang w:eastAsia="da-DK"/>
        </w:rPr>
        <w:t>baclofens</w:t>
      </w:r>
      <w:proofErr w:type="spellEnd"/>
      <w:r w:rsidRPr="00AB276C">
        <w:rPr>
          <w:sz w:val="24"/>
          <w:szCs w:val="24"/>
          <w:lang w:eastAsia="da-DK"/>
        </w:rPr>
        <w:t xml:space="preserve"> </w:t>
      </w:r>
      <w:r>
        <w:rPr>
          <w:sz w:val="24"/>
          <w:szCs w:val="24"/>
          <w:lang w:eastAsia="da-DK"/>
        </w:rPr>
        <w:t>far</w:t>
      </w:r>
      <w:r w:rsidRPr="00AB276C">
        <w:rPr>
          <w:sz w:val="24"/>
          <w:szCs w:val="24"/>
          <w:lang w:eastAsia="da-DK"/>
        </w:rPr>
        <w:t>makokinetik vil blive ændret til et klinisk signifikant niveau hos patienter med nedsat leverfunktion.</w:t>
      </w:r>
    </w:p>
    <w:p w:rsidR="00142F3E" w:rsidRPr="00AB276C" w:rsidRDefault="00142F3E" w:rsidP="00142F3E">
      <w:pPr>
        <w:ind w:left="850" w:firstLine="1"/>
        <w:rPr>
          <w:sz w:val="24"/>
          <w:szCs w:val="24"/>
          <w:lang w:eastAsia="da-DK"/>
        </w:rPr>
      </w:pPr>
    </w:p>
    <w:p w:rsidR="00142F3E" w:rsidRPr="00AB276C" w:rsidRDefault="00142F3E" w:rsidP="00142F3E">
      <w:pPr>
        <w:ind w:left="850" w:firstLine="1"/>
        <w:rPr>
          <w:i/>
          <w:sz w:val="24"/>
          <w:szCs w:val="24"/>
          <w:lang w:eastAsia="da-DK"/>
        </w:rPr>
      </w:pPr>
      <w:r w:rsidRPr="00AB276C">
        <w:rPr>
          <w:i/>
          <w:sz w:val="24"/>
          <w:szCs w:val="24"/>
          <w:lang w:eastAsia="da-DK"/>
        </w:rPr>
        <w:t>Nedsat nyrefunktion</w:t>
      </w:r>
    </w:p>
    <w:p w:rsidR="00142F3E" w:rsidRPr="00234D0C" w:rsidRDefault="00142F3E" w:rsidP="00142F3E">
      <w:pPr>
        <w:ind w:left="850" w:firstLine="1"/>
        <w:rPr>
          <w:sz w:val="24"/>
          <w:szCs w:val="24"/>
          <w:lang w:eastAsia="da-DK"/>
        </w:rPr>
      </w:pPr>
      <w:r w:rsidRPr="00AB276C">
        <w:rPr>
          <w:sz w:val="24"/>
          <w:szCs w:val="24"/>
          <w:lang w:eastAsia="da-DK"/>
        </w:rPr>
        <w:t xml:space="preserve">Der er ingen tilgængelige kontrollerede kliniske </w:t>
      </w:r>
      <w:proofErr w:type="spellStart"/>
      <w:r w:rsidRPr="00AB276C">
        <w:rPr>
          <w:sz w:val="24"/>
          <w:szCs w:val="24"/>
          <w:lang w:eastAsia="da-DK"/>
        </w:rPr>
        <w:t>farmakokinetiske</w:t>
      </w:r>
      <w:proofErr w:type="spellEnd"/>
      <w:r w:rsidRPr="00AB276C">
        <w:rPr>
          <w:sz w:val="24"/>
          <w:szCs w:val="24"/>
          <w:lang w:eastAsia="da-DK"/>
        </w:rPr>
        <w:t xml:space="preserve"> studier hos patienter med nedsat nyrefunktion efter administration af </w:t>
      </w:r>
      <w:proofErr w:type="spellStart"/>
      <w:r w:rsidRPr="00AB276C">
        <w:rPr>
          <w:sz w:val="24"/>
          <w:szCs w:val="24"/>
          <w:lang w:eastAsia="da-DK"/>
        </w:rPr>
        <w:t>baclof</w:t>
      </w:r>
      <w:r w:rsidRPr="00234D0C">
        <w:rPr>
          <w:sz w:val="24"/>
          <w:szCs w:val="24"/>
          <w:lang w:eastAsia="da-DK"/>
        </w:rPr>
        <w:t>en</w:t>
      </w:r>
      <w:proofErr w:type="spellEnd"/>
      <w:r w:rsidRPr="00234D0C">
        <w:rPr>
          <w:sz w:val="24"/>
          <w:szCs w:val="24"/>
          <w:lang w:eastAsia="da-DK"/>
        </w:rPr>
        <w:t xml:space="preserve">. </w:t>
      </w:r>
      <w:proofErr w:type="spellStart"/>
      <w:r w:rsidRPr="00234D0C">
        <w:rPr>
          <w:sz w:val="24"/>
          <w:szCs w:val="24"/>
          <w:lang w:eastAsia="da-DK"/>
        </w:rPr>
        <w:t>Baclofen</w:t>
      </w:r>
      <w:proofErr w:type="spellEnd"/>
      <w:r w:rsidRPr="00234D0C">
        <w:rPr>
          <w:sz w:val="24"/>
          <w:szCs w:val="24"/>
          <w:lang w:eastAsia="da-DK"/>
        </w:rPr>
        <w:t xml:space="preserve"> udskilles hovedsageligt uændret i urinen. Sparsomme plasmakoncentrationsdata indsamlet kun hos kvindelige patienter under kronisk hæmodialyse eller kompenseret nyresvigt, indikerer signifikant fald i </w:t>
      </w:r>
      <w:proofErr w:type="spellStart"/>
      <w:r w:rsidRPr="00234D0C">
        <w:rPr>
          <w:sz w:val="24"/>
          <w:szCs w:val="24"/>
          <w:lang w:eastAsia="da-DK"/>
        </w:rPr>
        <w:t>clearance</w:t>
      </w:r>
      <w:proofErr w:type="spellEnd"/>
      <w:r w:rsidRPr="00234D0C">
        <w:rPr>
          <w:sz w:val="24"/>
          <w:szCs w:val="24"/>
          <w:lang w:eastAsia="da-DK"/>
        </w:rPr>
        <w:t xml:space="preserve"> og øget halveringstid af </w:t>
      </w:r>
      <w:proofErr w:type="spellStart"/>
      <w:r w:rsidRPr="00234D0C">
        <w:rPr>
          <w:sz w:val="24"/>
          <w:szCs w:val="24"/>
          <w:lang w:eastAsia="da-DK"/>
        </w:rPr>
        <w:t>baclofen</w:t>
      </w:r>
      <w:proofErr w:type="spellEnd"/>
      <w:r w:rsidRPr="00234D0C">
        <w:rPr>
          <w:sz w:val="24"/>
          <w:szCs w:val="24"/>
          <w:lang w:eastAsia="da-DK"/>
        </w:rPr>
        <w:t xml:space="preserve"> hos disse patienter. Dosisjustering af </w:t>
      </w:r>
      <w:proofErr w:type="spellStart"/>
      <w:r w:rsidRPr="00234D0C">
        <w:rPr>
          <w:sz w:val="24"/>
          <w:szCs w:val="24"/>
          <w:lang w:eastAsia="da-DK"/>
        </w:rPr>
        <w:t>baclofen</w:t>
      </w:r>
      <w:proofErr w:type="spellEnd"/>
      <w:r w:rsidRPr="00234D0C">
        <w:rPr>
          <w:sz w:val="24"/>
          <w:szCs w:val="24"/>
          <w:lang w:eastAsia="da-DK"/>
        </w:rPr>
        <w:t xml:space="preserve"> baseret på dets systemiske niveauer hos patienter med nedsat nyrefunktion bør overvejes. Omgående hæmodialyse er en effektiv metode til at eliminere overskydende </w:t>
      </w:r>
      <w:proofErr w:type="spellStart"/>
      <w:r w:rsidRPr="00234D0C">
        <w:rPr>
          <w:sz w:val="24"/>
          <w:szCs w:val="24"/>
          <w:lang w:eastAsia="da-DK"/>
        </w:rPr>
        <w:t>baclofen</w:t>
      </w:r>
      <w:proofErr w:type="spellEnd"/>
      <w:r w:rsidRPr="00234D0C">
        <w:rPr>
          <w:sz w:val="24"/>
          <w:szCs w:val="24"/>
          <w:lang w:eastAsia="da-DK"/>
        </w:rPr>
        <w:t xml:space="preserve"> i den systemiske cirkulation.</w:t>
      </w:r>
    </w:p>
    <w:p w:rsidR="00142F3E" w:rsidRDefault="00142F3E" w:rsidP="00142F3E">
      <w:pPr>
        <w:tabs>
          <w:tab w:val="left" w:pos="851"/>
        </w:tabs>
        <w:rPr>
          <w:sz w:val="24"/>
          <w:szCs w:val="24"/>
        </w:rPr>
      </w:pPr>
    </w:p>
    <w:p w:rsidR="00142F3E" w:rsidRPr="00EF494C" w:rsidRDefault="00E31958" w:rsidP="00142F3E">
      <w:pPr>
        <w:numPr>
          <w:ilvl w:val="1"/>
          <w:numId w:val="4"/>
        </w:numPr>
        <w:rPr>
          <w:b/>
          <w:sz w:val="24"/>
          <w:szCs w:val="24"/>
        </w:rPr>
      </w:pPr>
      <w:r>
        <w:rPr>
          <w:b/>
          <w:sz w:val="24"/>
          <w:szCs w:val="24"/>
        </w:rPr>
        <w:t>Non-</w:t>
      </w:r>
      <w:r w:rsidR="00142F3E" w:rsidRPr="00EF494C">
        <w:rPr>
          <w:b/>
          <w:sz w:val="24"/>
          <w:szCs w:val="24"/>
        </w:rPr>
        <w:t>kliniske sikkerhedsdata</w:t>
      </w:r>
    </w:p>
    <w:p w:rsidR="00142F3E" w:rsidRPr="00A3662B" w:rsidRDefault="00142F3E" w:rsidP="00142F3E">
      <w:pPr>
        <w:tabs>
          <w:tab w:val="left" w:pos="0"/>
          <w:tab w:val="left" w:pos="851"/>
        </w:tabs>
        <w:ind w:left="850" w:firstLine="1"/>
        <w:rPr>
          <w:sz w:val="24"/>
          <w:szCs w:val="24"/>
          <w:u w:val="single"/>
          <w:lang w:eastAsia="da-DK"/>
        </w:rPr>
      </w:pPr>
      <w:r w:rsidRPr="00A3662B">
        <w:rPr>
          <w:sz w:val="24"/>
          <w:szCs w:val="24"/>
          <w:u w:val="single"/>
          <w:lang w:eastAsia="da-DK"/>
        </w:rPr>
        <w:t>Reproduktionstoksicitet</w:t>
      </w:r>
    </w:p>
    <w:p w:rsidR="00142F3E" w:rsidRPr="00A3662B" w:rsidRDefault="00142F3E" w:rsidP="00142F3E">
      <w:pPr>
        <w:tabs>
          <w:tab w:val="left" w:pos="0"/>
          <w:tab w:val="left" w:pos="851"/>
        </w:tabs>
        <w:ind w:left="850" w:firstLine="1"/>
        <w:rPr>
          <w:sz w:val="24"/>
          <w:szCs w:val="24"/>
          <w:lang w:eastAsia="da-DK"/>
        </w:rPr>
      </w:pPr>
      <w:r w:rsidRPr="00A3662B">
        <w:rPr>
          <w:sz w:val="24"/>
          <w:szCs w:val="24"/>
          <w:lang w:eastAsia="da-DK"/>
        </w:rPr>
        <w:t xml:space="preserve">Oral </w:t>
      </w:r>
      <w:proofErr w:type="spellStart"/>
      <w:r w:rsidRPr="00A3662B">
        <w:rPr>
          <w:sz w:val="24"/>
          <w:szCs w:val="24"/>
          <w:lang w:eastAsia="da-DK"/>
        </w:rPr>
        <w:t>baclofen</w:t>
      </w:r>
      <w:proofErr w:type="spellEnd"/>
      <w:r w:rsidRPr="00A3662B">
        <w:rPr>
          <w:sz w:val="24"/>
          <w:szCs w:val="24"/>
          <w:lang w:eastAsia="da-DK"/>
        </w:rPr>
        <w:t xml:space="preserve"> gav ikke nogen bivirkninger på fertilitet eller den </w:t>
      </w:r>
      <w:proofErr w:type="spellStart"/>
      <w:r w:rsidRPr="00A3662B">
        <w:rPr>
          <w:sz w:val="24"/>
          <w:szCs w:val="24"/>
          <w:lang w:eastAsia="da-DK"/>
        </w:rPr>
        <w:t>postnatale</w:t>
      </w:r>
      <w:proofErr w:type="spellEnd"/>
      <w:r w:rsidRPr="00A3662B">
        <w:rPr>
          <w:sz w:val="24"/>
          <w:szCs w:val="24"/>
          <w:lang w:eastAsia="da-DK"/>
        </w:rPr>
        <w:t xml:space="preserve"> udvikling ved doser, der var under den </w:t>
      </w:r>
      <w:proofErr w:type="spellStart"/>
      <w:r w:rsidRPr="00A3662B">
        <w:rPr>
          <w:sz w:val="24"/>
          <w:szCs w:val="24"/>
          <w:lang w:eastAsia="da-DK"/>
        </w:rPr>
        <w:t>maternelle</w:t>
      </w:r>
      <w:proofErr w:type="spellEnd"/>
      <w:r w:rsidRPr="00A3662B">
        <w:rPr>
          <w:sz w:val="24"/>
          <w:szCs w:val="24"/>
          <w:lang w:eastAsia="da-DK"/>
        </w:rPr>
        <w:t xml:space="preserve"> toksicitet hos rotter. </w:t>
      </w:r>
      <w:proofErr w:type="spellStart"/>
      <w:r w:rsidRPr="00A3662B">
        <w:rPr>
          <w:sz w:val="24"/>
          <w:szCs w:val="24"/>
          <w:lang w:eastAsia="da-DK"/>
        </w:rPr>
        <w:t>Baclofen</w:t>
      </w:r>
      <w:proofErr w:type="spellEnd"/>
      <w:r w:rsidRPr="00A3662B">
        <w:rPr>
          <w:sz w:val="24"/>
          <w:szCs w:val="24"/>
          <w:lang w:eastAsia="da-DK"/>
        </w:rPr>
        <w:t xml:space="preserve"> er ikke </w:t>
      </w:r>
      <w:proofErr w:type="spellStart"/>
      <w:r w:rsidRPr="00A3662B">
        <w:rPr>
          <w:sz w:val="24"/>
          <w:szCs w:val="24"/>
          <w:lang w:eastAsia="da-DK"/>
        </w:rPr>
        <w:t>teratogent</w:t>
      </w:r>
      <w:proofErr w:type="spellEnd"/>
      <w:r w:rsidRPr="00A3662B">
        <w:rPr>
          <w:sz w:val="24"/>
          <w:szCs w:val="24"/>
          <w:lang w:eastAsia="da-DK"/>
        </w:rPr>
        <w:t xml:space="preserve"> hos mus, rotter og kaniner ved doser på mindst 0,34 gange maksimum oral dosis målt i mg/m</w:t>
      </w:r>
      <w:r w:rsidRPr="00A3662B">
        <w:rPr>
          <w:sz w:val="24"/>
          <w:szCs w:val="24"/>
          <w:vertAlign w:val="superscript"/>
          <w:lang w:eastAsia="da-DK"/>
        </w:rPr>
        <w:t>2</w:t>
      </w:r>
      <w:r w:rsidRPr="00A3662B">
        <w:rPr>
          <w:sz w:val="24"/>
          <w:szCs w:val="24"/>
          <w:lang w:eastAsia="da-DK"/>
        </w:rPr>
        <w:t xml:space="preserve"> hos voksne. </w:t>
      </w:r>
      <w:proofErr w:type="spellStart"/>
      <w:r w:rsidRPr="00A3662B">
        <w:rPr>
          <w:sz w:val="24"/>
          <w:szCs w:val="24"/>
          <w:lang w:eastAsia="da-DK"/>
        </w:rPr>
        <w:t>Baclofen</w:t>
      </w:r>
      <w:proofErr w:type="spellEnd"/>
      <w:r w:rsidRPr="00A3662B">
        <w:rPr>
          <w:sz w:val="24"/>
          <w:szCs w:val="24"/>
          <w:lang w:eastAsia="da-DK"/>
        </w:rPr>
        <w:t xml:space="preserve"> givet oralt har vist sig at øge forekomsten af </w:t>
      </w:r>
      <w:proofErr w:type="spellStart"/>
      <w:r w:rsidRPr="00A3662B">
        <w:rPr>
          <w:sz w:val="24"/>
          <w:szCs w:val="24"/>
          <w:lang w:eastAsia="da-DK"/>
        </w:rPr>
        <w:t>omfalocele</w:t>
      </w:r>
      <w:proofErr w:type="spellEnd"/>
      <w:r w:rsidRPr="00A3662B">
        <w:rPr>
          <w:sz w:val="24"/>
          <w:szCs w:val="24"/>
          <w:lang w:eastAsia="da-DK"/>
        </w:rPr>
        <w:t xml:space="preserve"> (</w:t>
      </w:r>
      <w:proofErr w:type="spellStart"/>
      <w:r w:rsidRPr="00A3662B">
        <w:rPr>
          <w:sz w:val="24"/>
          <w:szCs w:val="24"/>
          <w:lang w:eastAsia="da-DK"/>
        </w:rPr>
        <w:t>ventral</w:t>
      </w:r>
      <w:proofErr w:type="spellEnd"/>
      <w:r w:rsidRPr="00A3662B">
        <w:rPr>
          <w:sz w:val="24"/>
          <w:szCs w:val="24"/>
          <w:lang w:eastAsia="da-DK"/>
        </w:rPr>
        <w:t xml:space="preserve"> </w:t>
      </w:r>
      <w:proofErr w:type="spellStart"/>
      <w:r w:rsidRPr="00A3662B">
        <w:rPr>
          <w:sz w:val="24"/>
          <w:szCs w:val="24"/>
          <w:lang w:eastAsia="da-DK"/>
        </w:rPr>
        <w:t>hernias</w:t>
      </w:r>
      <w:proofErr w:type="spellEnd"/>
      <w:r w:rsidRPr="00A3662B">
        <w:rPr>
          <w:sz w:val="24"/>
          <w:szCs w:val="24"/>
          <w:lang w:eastAsia="da-DK"/>
        </w:rPr>
        <w:t>) hos rottefostre, givet ca. 1,35 gange maksimum oral voksen dosis angivet som mg/m</w:t>
      </w:r>
      <w:r w:rsidRPr="00A3662B">
        <w:rPr>
          <w:sz w:val="24"/>
          <w:szCs w:val="24"/>
          <w:vertAlign w:val="superscript"/>
          <w:lang w:eastAsia="da-DK"/>
        </w:rPr>
        <w:t>2</w:t>
      </w:r>
      <w:r w:rsidRPr="00A3662B">
        <w:rPr>
          <w:sz w:val="24"/>
          <w:szCs w:val="24"/>
          <w:lang w:eastAsia="da-DK"/>
        </w:rPr>
        <w:t xml:space="preserve"> dosis. Denne abnormitet blev ikke set hos mus eller kaniner. </w:t>
      </w:r>
      <w:proofErr w:type="spellStart"/>
      <w:r w:rsidRPr="00A3662B">
        <w:rPr>
          <w:sz w:val="24"/>
          <w:szCs w:val="24"/>
          <w:lang w:eastAsia="da-DK"/>
        </w:rPr>
        <w:t>Baclofen</w:t>
      </w:r>
      <w:proofErr w:type="spellEnd"/>
      <w:r w:rsidRPr="00A3662B">
        <w:rPr>
          <w:sz w:val="24"/>
          <w:szCs w:val="24"/>
          <w:lang w:eastAsia="da-DK"/>
        </w:rPr>
        <w:t xml:space="preserve"> doseret oralt har vist sig at medføre forsinket </w:t>
      </w:r>
      <w:proofErr w:type="spellStart"/>
      <w:r w:rsidRPr="00A3662B">
        <w:rPr>
          <w:sz w:val="24"/>
          <w:szCs w:val="24"/>
          <w:lang w:eastAsia="da-DK"/>
        </w:rPr>
        <w:t>føtalvækst</w:t>
      </w:r>
      <w:proofErr w:type="spellEnd"/>
      <w:r w:rsidRPr="00A3662B">
        <w:rPr>
          <w:sz w:val="24"/>
          <w:szCs w:val="24"/>
          <w:lang w:eastAsia="da-DK"/>
        </w:rPr>
        <w:t xml:space="preserve"> (</w:t>
      </w:r>
      <w:proofErr w:type="spellStart"/>
      <w:r w:rsidRPr="00A3662B">
        <w:rPr>
          <w:sz w:val="24"/>
          <w:szCs w:val="24"/>
          <w:lang w:eastAsia="da-DK"/>
        </w:rPr>
        <w:t>ossifikation</w:t>
      </w:r>
      <w:proofErr w:type="spellEnd"/>
      <w:r w:rsidRPr="00A3662B">
        <w:rPr>
          <w:sz w:val="24"/>
          <w:szCs w:val="24"/>
          <w:lang w:eastAsia="da-DK"/>
        </w:rPr>
        <w:t xml:space="preserve"> af knogler) ved doser, som også forårsagede </w:t>
      </w:r>
      <w:proofErr w:type="spellStart"/>
      <w:r w:rsidRPr="00A3662B">
        <w:rPr>
          <w:sz w:val="24"/>
          <w:szCs w:val="24"/>
          <w:lang w:eastAsia="da-DK"/>
        </w:rPr>
        <w:t>maternel</w:t>
      </w:r>
      <w:proofErr w:type="spellEnd"/>
      <w:r w:rsidRPr="00A3662B">
        <w:rPr>
          <w:sz w:val="24"/>
          <w:szCs w:val="24"/>
          <w:lang w:eastAsia="da-DK"/>
        </w:rPr>
        <w:t xml:space="preserve"> toksicitet hos rotter og kaniner.</w:t>
      </w:r>
    </w:p>
    <w:p w:rsidR="00142F3E" w:rsidRPr="00A3662B" w:rsidRDefault="00142F3E" w:rsidP="00142F3E">
      <w:pPr>
        <w:tabs>
          <w:tab w:val="left" w:pos="0"/>
          <w:tab w:val="left" w:pos="851"/>
        </w:tabs>
        <w:ind w:left="850" w:firstLine="1"/>
        <w:rPr>
          <w:sz w:val="24"/>
          <w:szCs w:val="24"/>
          <w:lang w:eastAsia="da-DK"/>
        </w:rPr>
      </w:pPr>
    </w:p>
    <w:p w:rsidR="00142F3E" w:rsidRPr="00A3662B" w:rsidRDefault="00142F3E" w:rsidP="00142F3E">
      <w:pPr>
        <w:tabs>
          <w:tab w:val="left" w:pos="0"/>
          <w:tab w:val="left" w:pos="851"/>
        </w:tabs>
        <w:ind w:left="850" w:firstLine="1"/>
        <w:rPr>
          <w:sz w:val="24"/>
          <w:szCs w:val="24"/>
          <w:u w:val="single"/>
          <w:lang w:eastAsia="da-DK"/>
        </w:rPr>
      </w:pPr>
      <w:proofErr w:type="spellStart"/>
      <w:r w:rsidRPr="00A3662B">
        <w:rPr>
          <w:sz w:val="24"/>
          <w:szCs w:val="24"/>
          <w:u w:val="single"/>
          <w:lang w:eastAsia="da-DK"/>
        </w:rPr>
        <w:t>Mutagenicitet</w:t>
      </w:r>
      <w:proofErr w:type="spellEnd"/>
      <w:r w:rsidRPr="00A3662B">
        <w:rPr>
          <w:sz w:val="24"/>
          <w:szCs w:val="24"/>
          <w:u w:val="single"/>
          <w:lang w:eastAsia="da-DK"/>
        </w:rPr>
        <w:t xml:space="preserve"> og </w:t>
      </w:r>
      <w:proofErr w:type="spellStart"/>
      <w:r w:rsidRPr="00A3662B">
        <w:rPr>
          <w:sz w:val="24"/>
          <w:szCs w:val="24"/>
          <w:u w:val="single"/>
          <w:lang w:eastAsia="da-DK"/>
        </w:rPr>
        <w:t>karcinogenicitet</w:t>
      </w:r>
      <w:proofErr w:type="spellEnd"/>
    </w:p>
    <w:p w:rsidR="00142F3E" w:rsidRDefault="00142F3E" w:rsidP="00142F3E">
      <w:pPr>
        <w:tabs>
          <w:tab w:val="left" w:pos="0"/>
          <w:tab w:val="left" w:pos="851"/>
        </w:tabs>
        <w:ind w:left="850" w:firstLine="1"/>
        <w:rPr>
          <w:sz w:val="24"/>
          <w:szCs w:val="24"/>
          <w:lang w:eastAsia="da-DK"/>
        </w:rPr>
      </w:pPr>
      <w:proofErr w:type="spellStart"/>
      <w:r w:rsidRPr="00A3662B">
        <w:rPr>
          <w:sz w:val="24"/>
          <w:szCs w:val="24"/>
          <w:lang w:eastAsia="da-DK"/>
        </w:rPr>
        <w:t>Baclofen</w:t>
      </w:r>
      <w:proofErr w:type="spellEnd"/>
      <w:r w:rsidRPr="00A3662B">
        <w:rPr>
          <w:sz w:val="24"/>
          <w:szCs w:val="24"/>
          <w:lang w:eastAsia="da-DK"/>
        </w:rPr>
        <w:t xml:space="preserve"> var </w:t>
      </w:r>
      <w:proofErr w:type="gramStart"/>
      <w:r w:rsidRPr="00A3662B">
        <w:rPr>
          <w:sz w:val="24"/>
          <w:szCs w:val="24"/>
          <w:lang w:eastAsia="da-DK"/>
        </w:rPr>
        <w:t>negativ for mutagent og genotoksisk potentiale</w:t>
      </w:r>
      <w:proofErr w:type="gramEnd"/>
      <w:r w:rsidRPr="00A3662B">
        <w:rPr>
          <w:sz w:val="24"/>
          <w:szCs w:val="24"/>
          <w:lang w:eastAsia="da-DK"/>
        </w:rPr>
        <w:t xml:space="preserve"> i test i bakterier, pattedyrceller, gærceller og kinesiske hamst</w:t>
      </w:r>
      <w:r w:rsidR="00D86281">
        <w:rPr>
          <w:sz w:val="24"/>
          <w:szCs w:val="24"/>
          <w:lang w:eastAsia="da-DK"/>
        </w:rPr>
        <w:t>e</w:t>
      </w:r>
      <w:r w:rsidRPr="00A3662B">
        <w:rPr>
          <w:sz w:val="24"/>
          <w:szCs w:val="24"/>
          <w:lang w:eastAsia="da-DK"/>
        </w:rPr>
        <w:t xml:space="preserve">re. Dette tyder på, at det er usandsynligt, at </w:t>
      </w:r>
      <w:proofErr w:type="spellStart"/>
      <w:r w:rsidRPr="00A3662B">
        <w:rPr>
          <w:sz w:val="24"/>
          <w:szCs w:val="24"/>
          <w:lang w:eastAsia="da-DK"/>
        </w:rPr>
        <w:t>baclofen</w:t>
      </w:r>
      <w:proofErr w:type="spellEnd"/>
      <w:r w:rsidRPr="00A3662B">
        <w:rPr>
          <w:sz w:val="24"/>
          <w:szCs w:val="24"/>
          <w:lang w:eastAsia="da-DK"/>
        </w:rPr>
        <w:t xml:space="preserve"> har mutagent potentiale. </w:t>
      </w:r>
      <w:proofErr w:type="spellStart"/>
      <w:r w:rsidRPr="00A3662B">
        <w:rPr>
          <w:sz w:val="24"/>
          <w:szCs w:val="24"/>
          <w:lang w:eastAsia="da-DK"/>
        </w:rPr>
        <w:t>Baclofen</w:t>
      </w:r>
      <w:proofErr w:type="spellEnd"/>
      <w:r w:rsidRPr="00A3662B">
        <w:rPr>
          <w:sz w:val="24"/>
          <w:szCs w:val="24"/>
          <w:lang w:eastAsia="da-DK"/>
        </w:rPr>
        <w:t xml:space="preserve"> påviste ikke </w:t>
      </w:r>
      <w:proofErr w:type="spellStart"/>
      <w:r w:rsidRPr="00A3662B">
        <w:rPr>
          <w:sz w:val="24"/>
          <w:szCs w:val="24"/>
          <w:lang w:eastAsia="da-DK"/>
        </w:rPr>
        <w:t>karcinogent</w:t>
      </w:r>
      <w:proofErr w:type="spellEnd"/>
      <w:r w:rsidRPr="00A3662B">
        <w:rPr>
          <w:sz w:val="24"/>
          <w:szCs w:val="24"/>
          <w:lang w:eastAsia="da-DK"/>
        </w:rPr>
        <w:t xml:space="preserve"> potentiale i et 2-årigt studie hos rotter. En tilsyneladende dosis-relateret øgning i </w:t>
      </w:r>
      <w:proofErr w:type="spellStart"/>
      <w:r w:rsidRPr="00A3662B">
        <w:rPr>
          <w:sz w:val="24"/>
          <w:szCs w:val="24"/>
          <w:lang w:eastAsia="da-DK"/>
        </w:rPr>
        <w:t>incidensen</w:t>
      </w:r>
      <w:proofErr w:type="spellEnd"/>
      <w:r w:rsidRPr="00A3662B">
        <w:rPr>
          <w:sz w:val="24"/>
          <w:szCs w:val="24"/>
          <w:lang w:eastAsia="da-DK"/>
        </w:rPr>
        <w:t xml:space="preserve"> af ovariecyster og af </w:t>
      </w:r>
      <w:r w:rsidRPr="00A3662B">
        <w:rPr>
          <w:sz w:val="24"/>
          <w:szCs w:val="24"/>
          <w:lang w:eastAsia="da-DK"/>
        </w:rPr>
        <w:lastRenderedPageBreak/>
        <w:t xml:space="preserve">forstørrede og/eller </w:t>
      </w:r>
      <w:proofErr w:type="spellStart"/>
      <w:r w:rsidRPr="00A3662B">
        <w:rPr>
          <w:sz w:val="24"/>
          <w:szCs w:val="24"/>
          <w:lang w:eastAsia="da-DK"/>
        </w:rPr>
        <w:t>hæmoragiske</w:t>
      </w:r>
      <w:proofErr w:type="spellEnd"/>
      <w:r w:rsidRPr="00A3662B">
        <w:rPr>
          <w:sz w:val="24"/>
          <w:szCs w:val="24"/>
          <w:lang w:eastAsia="da-DK"/>
        </w:rPr>
        <w:t xml:space="preserve"> binyrer ved maksimum dosis (50 til 100 mg/kg) blev observeret i hunrotter doseret med </w:t>
      </w:r>
      <w:proofErr w:type="spellStart"/>
      <w:r w:rsidRPr="00A3662B">
        <w:rPr>
          <w:sz w:val="24"/>
          <w:szCs w:val="24"/>
          <w:lang w:eastAsia="da-DK"/>
        </w:rPr>
        <w:t>baclofen</w:t>
      </w:r>
      <w:proofErr w:type="spellEnd"/>
      <w:r w:rsidRPr="00A3662B">
        <w:rPr>
          <w:sz w:val="24"/>
          <w:szCs w:val="24"/>
          <w:lang w:eastAsia="da-DK"/>
        </w:rPr>
        <w:t xml:space="preserve"> i to år.</w:t>
      </w:r>
    </w:p>
    <w:p w:rsidR="00142F3E" w:rsidRDefault="00142F3E" w:rsidP="00142F3E">
      <w:pPr>
        <w:tabs>
          <w:tab w:val="left" w:pos="0"/>
          <w:tab w:val="left" w:pos="851"/>
        </w:tabs>
        <w:ind w:left="850" w:firstLine="1"/>
        <w:rPr>
          <w:sz w:val="24"/>
          <w:szCs w:val="24"/>
          <w:lang w:eastAsia="da-DK"/>
        </w:rPr>
      </w:pPr>
    </w:p>
    <w:p w:rsidR="00142F3E" w:rsidRPr="00A3662B" w:rsidRDefault="00142F3E" w:rsidP="00142F3E">
      <w:pPr>
        <w:tabs>
          <w:tab w:val="left" w:pos="0"/>
          <w:tab w:val="left" w:pos="851"/>
        </w:tabs>
        <w:ind w:left="850" w:firstLine="1"/>
        <w:rPr>
          <w:sz w:val="24"/>
          <w:szCs w:val="24"/>
          <w:lang w:eastAsia="da-DK"/>
        </w:rPr>
      </w:pPr>
    </w:p>
    <w:p w:rsidR="00142F3E" w:rsidRPr="00EF494C" w:rsidRDefault="00142F3E" w:rsidP="00142F3E">
      <w:pPr>
        <w:numPr>
          <w:ilvl w:val="0"/>
          <w:numId w:val="3"/>
        </w:numPr>
        <w:rPr>
          <w:b/>
          <w:sz w:val="24"/>
          <w:szCs w:val="24"/>
        </w:rPr>
      </w:pPr>
      <w:r w:rsidRPr="00EF494C">
        <w:rPr>
          <w:b/>
          <w:sz w:val="24"/>
          <w:szCs w:val="24"/>
        </w:rPr>
        <w:t>FARMACEUTISKE OPLYSNINGER</w:t>
      </w:r>
    </w:p>
    <w:p w:rsidR="00142F3E" w:rsidRPr="00EF494C" w:rsidRDefault="00142F3E" w:rsidP="00142F3E">
      <w:pPr>
        <w:tabs>
          <w:tab w:val="left" w:pos="851"/>
        </w:tabs>
        <w:rPr>
          <w:b/>
          <w:sz w:val="24"/>
          <w:szCs w:val="24"/>
        </w:rPr>
      </w:pPr>
    </w:p>
    <w:p w:rsidR="00142F3E" w:rsidRPr="00EF494C" w:rsidRDefault="00142F3E" w:rsidP="00142F3E">
      <w:pPr>
        <w:numPr>
          <w:ilvl w:val="1"/>
          <w:numId w:val="5"/>
        </w:numPr>
        <w:rPr>
          <w:b/>
          <w:sz w:val="24"/>
          <w:szCs w:val="24"/>
        </w:rPr>
      </w:pPr>
      <w:r w:rsidRPr="00EF494C">
        <w:rPr>
          <w:b/>
          <w:sz w:val="24"/>
          <w:szCs w:val="24"/>
        </w:rPr>
        <w:t>Hjælpestoffer</w:t>
      </w:r>
    </w:p>
    <w:p w:rsidR="00142F3E" w:rsidRPr="00EF494C" w:rsidRDefault="00142F3E" w:rsidP="00142F3E">
      <w:pPr>
        <w:tabs>
          <w:tab w:val="left" w:pos="0"/>
          <w:tab w:val="left" w:pos="851"/>
        </w:tabs>
        <w:ind w:left="850" w:hanging="850"/>
        <w:rPr>
          <w:sz w:val="24"/>
          <w:szCs w:val="24"/>
        </w:rPr>
      </w:pPr>
      <w:r w:rsidRPr="00EF494C">
        <w:rPr>
          <w:i/>
          <w:sz w:val="24"/>
          <w:szCs w:val="24"/>
        </w:rPr>
        <w:tab/>
      </w:r>
      <w:r>
        <w:rPr>
          <w:sz w:val="24"/>
          <w:szCs w:val="24"/>
        </w:rPr>
        <w:tab/>
        <w:t>Cellulose, mikrokrystallinsk</w:t>
      </w:r>
    </w:p>
    <w:p w:rsidR="00142F3E" w:rsidRPr="00EF494C" w:rsidRDefault="00142F3E" w:rsidP="00142F3E">
      <w:pPr>
        <w:tabs>
          <w:tab w:val="left" w:pos="0"/>
          <w:tab w:val="left" w:pos="851"/>
        </w:tabs>
        <w:ind w:left="850" w:hanging="850"/>
        <w:rPr>
          <w:sz w:val="24"/>
          <w:szCs w:val="24"/>
        </w:rPr>
      </w:pPr>
      <w:r>
        <w:rPr>
          <w:sz w:val="24"/>
          <w:szCs w:val="24"/>
        </w:rPr>
        <w:tab/>
        <w:t>Majsstivelse</w:t>
      </w:r>
    </w:p>
    <w:p w:rsidR="00142F3E" w:rsidRPr="00EF494C" w:rsidRDefault="00142F3E" w:rsidP="00142F3E">
      <w:pPr>
        <w:tabs>
          <w:tab w:val="left" w:pos="0"/>
          <w:tab w:val="left" w:pos="851"/>
        </w:tabs>
        <w:ind w:left="850" w:hanging="850"/>
        <w:rPr>
          <w:sz w:val="24"/>
          <w:szCs w:val="24"/>
        </w:rPr>
      </w:pPr>
      <w:r>
        <w:rPr>
          <w:sz w:val="24"/>
          <w:szCs w:val="24"/>
        </w:rPr>
        <w:tab/>
      </w:r>
      <w:proofErr w:type="spellStart"/>
      <w:r>
        <w:rPr>
          <w:sz w:val="24"/>
          <w:szCs w:val="24"/>
        </w:rPr>
        <w:t>Povidon</w:t>
      </w:r>
      <w:proofErr w:type="spellEnd"/>
    </w:p>
    <w:p w:rsidR="00142F3E" w:rsidRPr="00EF494C" w:rsidRDefault="00142F3E" w:rsidP="00142F3E">
      <w:pPr>
        <w:tabs>
          <w:tab w:val="left" w:pos="0"/>
          <w:tab w:val="left" w:pos="851"/>
        </w:tabs>
        <w:ind w:left="850" w:hanging="850"/>
        <w:rPr>
          <w:sz w:val="24"/>
          <w:szCs w:val="24"/>
        </w:rPr>
      </w:pPr>
      <w:r>
        <w:rPr>
          <w:sz w:val="24"/>
          <w:szCs w:val="24"/>
        </w:rPr>
        <w:tab/>
      </w:r>
      <w:proofErr w:type="spellStart"/>
      <w:r>
        <w:rPr>
          <w:sz w:val="24"/>
          <w:szCs w:val="24"/>
        </w:rPr>
        <w:t>Silica</w:t>
      </w:r>
      <w:proofErr w:type="spellEnd"/>
      <w:r>
        <w:rPr>
          <w:sz w:val="24"/>
          <w:szCs w:val="24"/>
        </w:rPr>
        <w:t>, kolloid vandfri</w:t>
      </w:r>
    </w:p>
    <w:p w:rsidR="00142F3E" w:rsidRPr="00EF494C" w:rsidRDefault="00142F3E" w:rsidP="00142F3E">
      <w:pPr>
        <w:tabs>
          <w:tab w:val="left" w:pos="0"/>
          <w:tab w:val="left" w:pos="851"/>
        </w:tabs>
        <w:ind w:left="850" w:hanging="850"/>
        <w:rPr>
          <w:sz w:val="24"/>
          <w:szCs w:val="24"/>
        </w:rPr>
      </w:pPr>
      <w:r>
        <w:rPr>
          <w:sz w:val="24"/>
          <w:szCs w:val="24"/>
        </w:rPr>
        <w:tab/>
      </w:r>
      <w:proofErr w:type="spellStart"/>
      <w:r>
        <w:rPr>
          <w:sz w:val="24"/>
          <w:szCs w:val="24"/>
        </w:rPr>
        <w:t>Magnesiumstearat</w:t>
      </w:r>
      <w:proofErr w:type="spellEnd"/>
    </w:p>
    <w:p w:rsidR="00142F3E" w:rsidRPr="00EF494C" w:rsidRDefault="00142F3E" w:rsidP="00142F3E">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Uforligeligheder</w:t>
      </w:r>
    </w:p>
    <w:p w:rsidR="00142F3E" w:rsidRPr="00EF494C" w:rsidRDefault="00142F3E" w:rsidP="00142F3E">
      <w:pPr>
        <w:tabs>
          <w:tab w:val="left" w:pos="0"/>
          <w:tab w:val="left" w:pos="851"/>
        </w:tabs>
        <w:ind w:left="850" w:hanging="850"/>
        <w:rPr>
          <w:sz w:val="24"/>
          <w:szCs w:val="24"/>
        </w:rPr>
      </w:pPr>
      <w:r>
        <w:rPr>
          <w:sz w:val="24"/>
          <w:szCs w:val="24"/>
        </w:rPr>
        <w:tab/>
        <w:t>Ingen</w:t>
      </w:r>
    </w:p>
    <w:p w:rsidR="00142F3E" w:rsidRPr="00EF494C" w:rsidRDefault="00142F3E" w:rsidP="00142F3E">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Opbevaringstid</w:t>
      </w:r>
    </w:p>
    <w:p w:rsidR="00142F3E" w:rsidRPr="00AB276C" w:rsidRDefault="00142F3E" w:rsidP="00142F3E">
      <w:pPr>
        <w:tabs>
          <w:tab w:val="left" w:pos="0"/>
          <w:tab w:val="left" w:pos="851"/>
          <w:tab w:val="left" w:pos="2552"/>
          <w:tab w:val="left" w:pos="5637"/>
        </w:tabs>
        <w:rPr>
          <w:spacing w:val="-3"/>
          <w:sz w:val="24"/>
          <w:szCs w:val="24"/>
        </w:rPr>
      </w:pPr>
      <w:r>
        <w:rPr>
          <w:sz w:val="24"/>
          <w:szCs w:val="24"/>
        </w:rPr>
        <w:tab/>
      </w:r>
      <w:r w:rsidRPr="00AB276C">
        <w:rPr>
          <w:spacing w:val="-3"/>
          <w:sz w:val="24"/>
          <w:szCs w:val="24"/>
        </w:rPr>
        <w:t>4 år.</w:t>
      </w:r>
    </w:p>
    <w:p w:rsidR="00142F3E" w:rsidRPr="00AB276C" w:rsidRDefault="00142F3E" w:rsidP="00142F3E">
      <w:pPr>
        <w:tabs>
          <w:tab w:val="left" w:pos="0"/>
          <w:tab w:val="left" w:pos="851"/>
          <w:tab w:val="left" w:pos="2552"/>
          <w:tab w:val="left" w:pos="5637"/>
        </w:tabs>
        <w:rPr>
          <w:spacing w:val="-3"/>
          <w:sz w:val="24"/>
          <w:szCs w:val="24"/>
        </w:rPr>
      </w:pPr>
      <w:r w:rsidRPr="00AB276C">
        <w:rPr>
          <w:spacing w:val="-3"/>
          <w:sz w:val="24"/>
          <w:szCs w:val="24"/>
        </w:rPr>
        <w:tab/>
      </w:r>
    </w:p>
    <w:p w:rsidR="00142F3E" w:rsidRPr="00EF494C" w:rsidRDefault="00142F3E" w:rsidP="00142F3E">
      <w:pPr>
        <w:tabs>
          <w:tab w:val="left" w:pos="0"/>
          <w:tab w:val="left" w:pos="851"/>
          <w:tab w:val="left" w:pos="2552"/>
          <w:tab w:val="left" w:pos="5637"/>
        </w:tabs>
        <w:rPr>
          <w:sz w:val="24"/>
          <w:szCs w:val="24"/>
        </w:rPr>
      </w:pPr>
    </w:p>
    <w:p w:rsidR="00142F3E" w:rsidRPr="00EF494C" w:rsidRDefault="00142F3E" w:rsidP="00142F3E">
      <w:pPr>
        <w:numPr>
          <w:ilvl w:val="1"/>
          <w:numId w:val="5"/>
        </w:numPr>
        <w:rPr>
          <w:b/>
          <w:sz w:val="24"/>
          <w:szCs w:val="24"/>
        </w:rPr>
      </w:pPr>
      <w:r w:rsidRPr="00EF494C">
        <w:rPr>
          <w:b/>
          <w:sz w:val="24"/>
          <w:szCs w:val="24"/>
        </w:rPr>
        <w:t>Særlige opbevaringsforhold</w:t>
      </w:r>
    </w:p>
    <w:p w:rsidR="00142F3E" w:rsidRPr="00EF494C" w:rsidRDefault="00142F3E" w:rsidP="00142F3E">
      <w:pPr>
        <w:tabs>
          <w:tab w:val="left" w:pos="0"/>
          <w:tab w:val="left" w:pos="851"/>
        </w:tabs>
        <w:ind w:left="850" w:hanging="850"/>
        <w:rPr>
          <w:noProof/>
          <w:sz w:val="24"/>
          <w:szCs w:val="24"/>
        </w:rPr>
      </w:pPr>
      <w:r w:rsidRPr="00EF494C">
        <w:rPr>
          <w:sz w:val="24"/>
          <w:szCs w:val="24"/>
        </w:rPr>
        <w:tab/>
      </w:r>
      <w:r>
        <w:rPr>
          <w:noProof/>
          <w:sz w:val="24"/>
          <w:szCs w:val="24"/>
        </w:rPr>
        <w:t>Ingen særlige opbevaringsbetingelser.</w:t>
      </w:r>
    </w:p>
    <w:p w:rsidR="00142F3E" w:rsidRPr="00EF494C" w:rsidRDefault="00142F3E" w:rsidP="00142F3E">
      <w:pPr>
        <w:tabs>
          <w:tab w:val="left" w:pos="851"/>
        </w:tabs>
        <w:rPr>
          <w:sz w:val="24"/>
          <w:szCs w:val="24"/>
        </w:rPr>
      </w:pPr>
      <w:bookmarkStart w:id="0" w:name="_GoBack"/>
      <w:bookmarkEnd w:id="0"/>
    </w:p>
    <w:p w:rsidR="00142F3E" w:rsidRPr="00EF494C" w:rsidRDefault="00142F3E" w:rsidP="00142F3E">
      <w:pPr>
        <w:numPr>
          <w:ilvl w:val="1"/>
          <w:numId w:val="5"/>
        </w:numPr>
        <w:rPr>
          <w:b/>
          <w:sz w:val="24"/>
          <w:szCs w:val="24"/>
        </w:rPr>
      </w:pPr>
      <w:r w:rsidRPr="00EF494C">
        <w:rPr>
          <w:b/>
          <w:sz w:val="24"/>
          <w:szCs w:val="24"/>
        </w:rPr>
        <w:t>Emballagetype og pakningsstørrelser</w:t>
      </w:r>
    </w:p>
    <w:p w:rsidR="00142F3E" w:rsidRDefault="00950958" w:rsidP="00792F4A">
      <w:pPr>
        <w:tabs>
          <w:tab w:val="left" w:pos="851"/>
        </w:tabs>
        <w:rPr>
          <w:sz w:val="24"/>
          <w:szCs w:val="24"/>
        </w:rPr>
      </w:pPr>
      <w:r>
        <w:rPr>
          <w:sz w:val="24"/>
          <w:szCs w:val="24"/>
        </w:rPr>
        <w:tab/>
        <w:t>Blister.</w:t>
      </w:r>
    </w:p>
    <w:p w:rsidR="00792F4A" w:rsidRPr="00EF494C" w:rsidRDefault="00792F4A" w:rsidP="00792F4A">
      <w:pPr>
        <w:tabs>
          <w:tab w:val="left" w:pos="851"/>
        </w:tabs>
        <w:rPr>
          <w:sz w:val="24"/>
          <w:szCs w:val="24"/>
        </w:rPr>
      </w:pPr>
    </w:p>
    <w:p w:rsidR="00142F3E" w:rsidRPr="00EF494C" w:rsidRDefault="00142F3E" w:rsidP="00142F3E">
      <w:pPr>
        <w:numPr>
          <w:ilvl w:val="1"/>
          <w:numId w:val="5"/>
        </w:numPr>
        <w:rPr>
          <w:b/>
          <w:sz w:val="24"/>
          <w:szCs w:val="24"/>
        </w:rPr>
      </w:pPr>
      <w:r w:rsidRPr="00EF494C">
        <w:rPr>
          <w:b/>
          <w:sz w:val="24"/>
          <w:szCs w:val="24"/>
        </w:rPr>
        <w:t xml:space="preserve">Regler for </w:t>
      </w:r>
      <w:r w:rsidR="00E31958">
        <w:rPr>
          <w:b/>
          <w:sz w:val="24"/>
          <w:szCs w:val="24"/>
        </w:rPr>
        <w:t>bortskaffelse</w:t>
      </w:r>
      <w:r w:rsidRPr="00EF494C">
        <w:rPr>
          <w:b/>
          <w:sz w:val="24"/>
          <w:szCs w:val="24"/>
        </w:rPr>
        <w:t xml:space="preserve"> og anden håndtering</w:t>
      </w:r>
    </w:p>
    <w:p w:rsidR="00142F3E" w:rsidRPr="00EF494C" w:rsidRDefault="00142F3E" w:rsidP="00142F3E">
      <w:pPr>
        <w:tabs>
          <w:tab w:val="left" w:pos="0"/>
          <w:tab w:val="left" w:pos="851"/>
        </w:tabs>
        <w:ind w:left="850" w:hanging="850"/>
        <w:rPr>
          <w:sz w:val="24"/>
          <w:szCs w:val="24"/>
        </w:rPr>
      </w:pPr>
      <w:r w:rsidRPr="00EF494C">
        <w:rPr>
          <w:b/>
          <w:sz w:val="24"/>
          <w:szCs w:val="24"/>
        </w:rPr>
        <w:tab/>
      </w:r>
      <w:r w:rsidRPr="00EF494C">
        <w:rPr>
          <w:sz w:val="24"/>
          <w:szCs w:val="24"/>
        </w:rPr>
        <w:t>Ingen særlige forholdsregler.</w:t>
      </w:r>
    </w:p>
    <w:p w:rsidR="00142F3E" w:rsidRPr="00EF494C" w:rsidRDefault="00142F3E" w:rsidP="00142F3E">
      <w:pPr>
        <w:tabs>
          <w:tab w:val="left" w:pos="851"/>
        </w:tabs>
        <w:jc w:val="both"/>
        <w:rPr>
          <w:sz w:val="24"/>
          <w:szCs w:val="24"/>
        </w:rPr>
      </w:pPr>
    </w:p>
    <w:p w:rsidR="00142F3E" w:rsidRPr="00EF494C" w:rsidRDefault="00142F3E" w:rsidP="00142F3E">
      <w:pPr>
        <w:tabs>
          <w:tab w:val="left" w:pos="851"/>
        </w:tabs>
        <w:rPr>
          <w:b/>
          <w:sz w:val="24"/>
          <w:szCs w:val="24"/>
        </w:rPr>
      </w:pPr>
      <w:r w:rsidRPr="00EF494C">
        <w:rPr>
          <w:b/>
          <w:sz w:val="24"/>
          <w:szCs w:val="24"/>
        </w:rPr>
        <w:t>7.</w:t>
      </w:r>
      <w:r w:rsidRPr="00EF494C">
        <w:rPr>
          <w:b/>
          <w:sz w:val="24"/>
          <w:szCs w:val="24"/>
        </w:rPr>
        <w:tab/>
        <w:t>INDEHAVER AF MARKEDSFØRINGSTILLADELSEN</w:t>
      </w:r>
    </w:p>
    <w:p w:rsidR="00950958" w:rsidRPr="00950958" w:rsidRDefault="00950958" w:rsidP="00950958">
      <w:pPr>
        <w:ind w:left="851"/>
        <w:rPr>
          <w:lang w:val="en-US"/>
        </w:rPr>
      </w:pPr>
      <w:r w:rsidRPr="00950958">
        <w:rPr>
          <w:lang w:val="en-US"/>
        </w:rPr>
        <w:t xml:space="preserve">Nordic Prime </w:t>
      </w:r>
      <w:proofErr w:type="spellStart"/>
      <w:r w:rsidRPr="00950958">
        <w:rPr>
          <w:lang w:val="en-US"/>
        </w:rPr>
        <w:t>ApS</w:t>
      </w:r>
      <w:proofErr w:type="spellEnd"/>
    </w:p>
    <w:p w:rsidR="00950958" w:rsidRPr="00950958" w:rsidRDefault="00950958" w:rsidP="00950958">
      <w:pPr>
        <w:ind w:left="851"/>
        <w:rPr>
          <w:lang w:val="en-US"/>
        </w:rPr>
      </w:pPr>
      <w:r w:rsidRPr="00950958">
        <w:rPr>
          <w:lang w:val="en-US"/>
        </w:rPr>
        <w:t xml:space="preserve">Niels </w:t>
      </w:r>
      <w:proofErr w:type="spellStart"/>
      <w:r w:rsidRPr="00950958">
        <w:rPr>
          <w:lang w:val="en-US"/>
        </w:rPr>
        <w:t>Bohrs</w:t>
      </w:r>
      <w:proofErr w:type="spellEnd"/>
      <w:r w:rsidRPr="00950958">
        <w:rPr>
          <w:lang w:val="en-US"/>
        </w:rPr>
        <w:t xml:space="preserve"> </w:t>
      </w:r>
      <w:proofErr w:type="spellStart"/>
      <w:r w:rsidRPr="00950958">
        <w:rPr>
          <w:lang w:val="en-US"/>
        </w:rPr>
        <w:t>Vej</w:t>
      </w:r>
      <w:proofErr w:type="spellEnd"/>
      <w:r w:rsidRPr="00950958">
        <w:rPr>
          <w:lang w:val="en-US"/>
        </w:rPr>
        <w:t xml:space="preserve"> 6</w:t>
      </w:r>
    </w:p>
    <w:p w:rsidR="00950958" w:rsidRPr="007C4B62" w:rsidRDefault="00950958" w:rsidP="00950958">
      <w:pPr>
        <w:ind w:left="851"/>
      </w:pPr>
      <w:r w:rsidRPr="007C4B62">
        <w:t>6700 Esbjerg</w:t>
      </w:r>
    </w:p>
    <w:p w:rsidR="00950958" w:rsidRPr="007C4B62" w:rsidRDefault="00950958" w:rsidP="00E83A95"/>
    <w:p w:rsidR="00142F3E" w:rsidRPr="007C4B62" w:rsidRDefault="00142F3E" w:rsidP="00950958">
      <w:pPr>
        <w:tabs>
          <w:tab w:val="left" w:pos="0"/>
          <w:tab w:val="left" w:pos="851"/>
        </w:tabs>
        <w:ind w:left="850" w:hanging="850"/>
        <w:rPr>
          <w:sz w:val="24"/>
          <w:szCs w:val="24"/>
        </w:rPr>
      </w:pPr>
    </w:p>
    <w:p w:rsidR="00142F3E" w:rsidRPr="00EF494C" w:rsidRDefault="00142F3E" w:rsidP="00142F3E">
      <w:pPr>
        <w:tabs>
          <w:tab w:val="left" w:pos="851"/>
        </w:tabs>
        <w:rPr>
          <w:b/>
          <w:sz w:val="24"/>
          <w:szCs w:val="24"/>
        </w:rPr>
      </w:pPr>
      <w:r w:rsidRPr="00EF494C">
        <w:rPr>
          <w:b/>
          <w:sz w:val="24"/>
          <w:szCs w:val="24"/>
        </w:rPr>
        <w:t>8.</w:t>
      </w:r>
      <w:r w:rsidRPr="00EF494C">
        <w:rPr>
          <w:b/>
          <w:sz w:val="24"/>
          <w:szCs w:val="24"/>
        </w:rPr>
        <w:tab/>
        <w:t>MARKEDSFØRINGSTILLADELSESNUMMER (</w:t>
      </w:r>
      <w:r w:rsidR="00E31958">
        <w:rPr>
          <w:b/>
          <w:sz w:val="24"/>
          <w:szCs w:val="24"/>
        </w:rPr>
        <w:t>-</w:t>
      </w:r>
      <w:r w:rsidRPr="00EF494C">
        <w:rPr>
          <w:b/>
          <w:sz w:val="24"/>
          <w:szCs w:val="24"/>
        </w:rPr>
        <w:t>NUMRE)</w:t>
      </w:r>
    </w:p>
    <w:p w:rsidR="00142F3E" w:rsidRPr="00EF494C" w:rsidRDefault="00142F3E" w:rsidP="00142F3E">
      <w:pPr>
        <w:tabs>
          <w:tab w:val="left" w:pos="0"/>
          <w:tab w:val="left" w:pos="851"/>
        </w:tabs>
        <w:rPr>
          <w:sz w:val="24"/>
          <w:szCs w:val="24"/>
        </w:rPr>
      </w:pPr>
      <w:r w:rsidRPr="00EF494C">
        <w:rPr>
          <w:sz w:val="24"/>
          <w:szCs w:val="24"/>
        </w:rPr>
        <w:tab/>
      </w:r>
      <w:r w:rsidR="00193ABC">
        <w:rPr>
          <w:sz w:val="24"/>
          <w:szCs w:val="24"/>
        </w:rPr>
        <w:t>72808</w:t>
      </w:r>
    </w:p>
    <w:p w:rsidR="00142F3E" w:rsidRPr="00EF494C" w:rsidRDefault="00142F3E" w:rsidP="00142F3E">
      <w:pPr>
        <w:tabs>
          <w:tab w:val="left" w:pos="851"/>
        </w:tabs>
        <w:jc w:val="both"/>
        <w:rPr>
          <w:sz w:val="24"/>
          <w:szCs w:val="24"/>
        </w:rPr>
      </w:pPr>
    </w:p>
    <w:p w:rsidR="00142F3E" w:rsidRPr="00EF494C" w:rsidRDefault="00142F3E" w:rsidP="00142F3E">
      <w:pPr>
        <w:tabs>
          <w:tab w:val="left" w:pos="851"/>
        </w:tabs>
        <w:rPr>
          <w:b/>
          <w:sz w:val="24"/>
          <w:szCs w:val="24"/>
        </w:rPr>
      </w:pPr>
      <w:r w:rsidRPr="00EF494C">
        <w:rPr>
          <w:b/>
          <w:sz w:val="24"/>
          <w:szCs w:val="24"/>
        </w:rPr>
        <w:t>9.</w:t>
      </w:r>
      <w:r w:rsidRPr="00EF494C">
        <w:rPr>
          <w:b/>
          <w:sz w:val="24"/>
          <w:szCs w:val="24"/>
        </w:rPr>
        <w:tab/>
        <w:t>DATO FOR FØRSTE MARKEDSFØRINGSTILLADELSE</w:t>
      </w:r>
    </w:p>
    <w:p w:rsidR="00142F3E" w:rsidRPr="00EF494C" w:rsidRDefault="00142F3E" w:rsidP="00142F3E">
      <w:pPr>
        <w:tabs>
          <w:tab w:val="left" w:pos="851"/>
        </w:tabs>
        <w:rPr>
          <w:sz w:val="24"/>
          <w:szCs w:val="24"/>
        </w:rPr>
      </w:pPr>
      <w:r w:rsidRPr="00EF494C">
        <w:rPr>
          <w:sz w:val="24"/>
          <w:szCs w:val="24"/>
        </w:rPr>
        <w:tab/>
      </w:r>
      <w:r w:rsidR="00950958">
        <w:rPr>
          <w:sz w:val="24"/>
          <w:szCs w:val="24"/>
        </w:rPr>
        <w:t>20. december 2024</w:t>
      </w:r>
    </w:p>
    <w:p w:rsidR="00142F3E" w:rsidRPr="00EF494C" w:rsidRDefault="00142F3E" w:rsidP="00142F3E">
      <w:pPr>
        <w:tabs>
          <w:tab w:val="left" w:pos="851"/>
        </w:tabs>
        <w:rPr>
          <w:sz w:val="24"/>
          <w:szCs w:val="24"/>
        </w:rPr>
      </w:pPr>
    </w:p>
    <w:p w:rsidR="00142F3E" w:rsidRPr="00EF494C" w:rsidRDefault="00142F3E" w:rsidP="00142F3E">
      <w:pPr>
        <w:keepNext/>
        <w:tabs>
          <w:tab w:val="left" w:pos="851"/>
        </w:tabs>
        <w:rPr>
          <w:b/>
          <w:sz w:val="24"/>
          <w:szCs w:val="24"/>
        </w:rPr>
      </w:pPr>
      <w:r w:rsidRPr="00EF494C">
        <w:rPr>
          <w:b/>
          <w:sz w:val="24"/>
          <w:szCs w:val="24"/>
        </w:rPr>
        <w:t>10.</w:t>
      </w:r>
      <w:r w:rsidRPr="00EF494C">
        <w:rPr>
          <w:b/>
          <w:sz w:val="24"/>
          <w:szCs w:val="24"/>
        </w:rPr>
        <w:tab/>
        <w:t>DATO FOR ÆNDRING AF TEKSTEN</w:t>
      </w:r>
    </w:p>
    <w:p w:rsidR="00142F3E" w:rsidRPr="00EF494C" w:rsidRDefault="00142F3E" w:rsidP="00142F3E">
      <w:pPr>
        <w:tabs>
          <w:tab w:val="left" w:pos="851"/>
        </w:tabs>
        <w:rPr>
          <w:sz w:val="24"/>
          <w:szCs w:val="24"/>
        </w:rPr>
      </w:pPr>
      <w:r w:rsidRPr="00EF494C">
        <w:rPr>
          <w:sz w:val="24"/>
          <w:szCs w:val="24"/>
        </w:rPr>
        <w:tab/>
      </w:r>
      <w:r w:rsidR="00950958">
        <w:rPr>
          <w:sz w:val="24"/>
          <w:szCs w:val="24"/>
        </w:rPr>
        <w:t>-</w:t>
      </w:r>
    </w:p>
    <w:p w:rsidR="00142F3E" w:rsidRPr="00C67E01" w:rsidRDefault="00142F3E" w:rsidP="00142F3E"/>
    <w:p w:rsidR="00142F3E" w:rsidRPr="00E426CC" w:rsidRDefault="00142F3E" w:rsidP="00142F3E"/>
    <w:p w:rsidR="009260DE" w:rsidRPr="00142F3E" w:rsidRDefault="009260DE" w:rsidP="00142F3E"/>
    <w:sectPr w:rsidR="009260DE" w:rsidRPr="00142F3E"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2F3E" w:rsidRDefault="00142F3E">
      <w:r>
        <w:separator/>
      </w:r>
    </w:p>
  </w:endnote>
  <w:endnote w:type="continuationSeparator" w:id="0">
    <w:p w:rsidR="00142F3E" w:rsidRDefault="00142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950958">
      <w:rPr>
        <w:i/>
        <w:noProof/>
        <w:sz w:val="18"/>
        <w:szCs w:val="18"/>
      </w:rPr>
      <w:t>Zapifen (Nordic Prime), tabletter 25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2F3E" w:rsidRDefault="00142F3E">
      <w:r>
        <w:separator/>
      </w:r>
    </w:p>
  </w:footnote>
  <w:footnote w:type="continuationSeparator" w:id="0">
    <w:p w:rsidR="00142F3E" w:rsidRDefault="00142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8352E64"/>
    <w:multiLevelType w:val="hybridMultilevel"/>
    <w:tmpl w:val="BF2A3886"/>
    <w:lvl w:ilvl="0" w:tplc="04060001">
      <w:start w:val="1"/>
      <w:numFmt w:val="bullet"/>
      <w:lvlText w:val=""/>
      <w:lvlJc w:val="left"/>
      <w:pPr>
        <w:tabs>
          <w:tab w:val="num" w:pos="1210"/>
        </w:tabs>
        <w:ind w:left="1210" w:hanging="360"/>
      </w:pPr>
      <w:rPr>
        <w:rFonts w:ascii="Symbol" w:hAnsi="Symbol" w:hint="default"/>
      </w:rPr>
    </w:lvl>
    <w:lvl w:ilvl="1" w:tplc="04060003" w:tentative="1">
      <w:start w:val="1"/>
      <w:numFmt w:val="bullet"/>
      <w:lvlText w:val="o"/>
      <w:lvlJc w:val="left"/>
      <w:pPr>
        <w:tabs>
          <w:tab w:val="num" w:pos="1930"/>
        </w:tabs>
        <w:ind w:left="1930" w:hanging="360"/>
      </w:pPr>
      <w:rPr>
        <w:rFonts w:ascii="Courier New" w:hAnsi="Courier New" w:cs="Courier New" w:hint="default"/>
      </w:rPr>
    </w:lvl>
    <w:lvl w:ilvl="2" w:tplc="04060005" w:tentative="1">
      <w:start w:val="1"/>
      <w:numFmt w:val="bullet"/>
      <w:lvlText w:val=""/>
      <w:lvlJc w:val="left"/>
      <w:pPr>
        <w:tabs>
          <w:tab w:val="num" w:pos="2650"/>
        </w:tabs>
        <w:ind w:left="2650" w:hanging="360"/>
      </w:pPr>
      <w:rPr>
        <w:rFonts w:ascii="Wingdings" w:hAnsi="Wingdings" w:hint="default"/>
      </w:rPr>
    </w:lvl>
    <w:lvl w:ilvl="3" w:tplc="04060001" w:tentative="1">
      <w:start w:val="1"/>
      <w:numFmt w:val="bullet"/>
      <w:lvlText w:val=""/>
      <w:lvlJc w:val="left"/>
      <w:pPr>
        <w:tabs>
          <w:tab w:val="num" w:pos="3370"/>
        </w:tabs>
        <w:ind w:left="3370" w:hanging="360"/>
      </w:pPr>
      <w:rPr>
        <w:rFonts w:ascii="Symbol" w:hAnsi="Symbol" w:hint="default"/>
      </w:rPr>
    </w:lvl>
    <w:lvl w:ilvl="4" w:tplc="04060003" w:tentative="1">
      <w:start w:val="1"/>
      <w:numFmt w:val="bullet"/>
      <w:lvlText w:val="o"/>
      <w:lvlJc w:val="left"/>
      <w:pPr>
        <w:tabs>
          <w:tab w:val="num" w:pos="4090"/>
        </w:tabs>
        <w:ind w:left="4090" w:hanging="360"/>
      </w:pPr>
      <w:rPr>
        <w:rFonts w:ascii="Courier New" w:hAnsi="Courier New" w:cs="Courier New" w:hint="default"/>
      </w:rPr>
    </w:lvl>
    <w:lvl w:ilvl="5" w:tplc="04060005" w:tentative="1">
      <w:start w:val="1"/>
      <w:numFmt w:val="bullet"/>
      <w:lvlText w:val=""/>
      <w:lvlJc w:val="left"/>
      <w:pPr>
        <w:tabs>
          <w:tab w:val="num" w:pos="4810"/>
        </w:tabs>
        <w:ind w:left="4810" w:hanging="360"/>
      </w:pPr>
      <w:rPr>
        <w:rFonts w:ascii="Wingdings" w:hAnsi="Wingdings" w:hint="default"/>
      </w:rPr>
    </w:lvl>
    <w:lvl w:ilvl="6" w:tplc="04060001" w:tentative="1">
      <w:start w:val="1"/>
      <w:numFmt w:val="bullet"/>
      <w:lvlText w:val=""/>
      <w:lvlJc w:val="left"/>
      <w:pPr>
        <w:tabs>
          <w:tab w:val="num" w:pos="5530"/>
        </w:tabs>
        <w:ind w:left="5530" w:hanging="360"/>
      </w:pPr>
      <w:rPr>
        <w:rFonts w:ascii="Symbol" w:hAnsi="Symbol" w:hint="default"/>
      </w:rPr>
    </w:lvl>
    <w:lvl w:ilvl="7" w:tplc="04060003" w:tentative="1">
      <w:start w:val="1"/>
      <w:numFmt w:val="bullet"/>
      <w:lvlText w:val="o"/>
      <w:lvlJc w:val="left"/>
      <w:pPr>
        <w:tabs>
          <w:tab w:val="num" w:pos="6250"/>
        </w:tabs>
        <w:ind w:left="6250" w:hanging="360"/>
      </w:pPr>
      <w:rPr>
        <w:rFonts w:ascii="Courier New" w:hAnsi="Courier New" w:cs="Courier New" w:hint="default"/>
      </w:rPr>
    </w:lvl>
    <w:lvl w:ilvl="8" w:tplc="04060005" w:tentative="1">
      <w:start w:val="1"/>
      <w:numFmt w:val="bullet"/>
      <w:lvlText w:val=""/>
      <w:lvlJc w:val="left"/>
      <w:pPr>
        <w:tabs>
          <w:tab w:val="num" w:pos="6970"/>
        </w:tabs>
        <w:ind w:left="6970" w:hanging="360"/>
      </w:pPr>
      <w:rPr>
        <w:rFonts w:ascii="Wingdings" w:hAnsi="Wingdings" w:hint="default"/>
      </w:rPr>
    </w:lvl>
  </w:abstractNum>
  <w:abstractNum w:abstractNumId="2" w15:restartNumberingAfterBreak="0">
    <w:nsid w:val="328A21F7"/>
    <w:multiLevelType w:val="hybridMultilevel"/>
    <w:tmpl w:val="74D223B4"/>
    <w:lvl w:ilvl="0" w:tplc="04060001">
      <w:start w:val="1"/>
      <w:numFmt w:val="bullet"/>
      <w:lvlText w:val=""/>
      <w:lvlJc w:val="left"/>
      <w:pPr>
        <w:tabs>
          <w:tab w:val="num" w:pos="1210"/>
        </w:tabs>
        <w:ind w:left="1210" w:hanging="360"/>
      </w:pPr>
      <w:rPr>
        <w:rFonts w:ascii="Symbol" w:hAnsi="Symbol" w:hint="default"/>
      </w:rPr>
    </w:lvl>
    <w:lvl w:ilvl="1" w:tplc="04060003" w:tentative="1">
      <w:start w:val="1"/>
      <w:numFmt w:val="bullet"/>
      <w:lvlText w:val="o"/>
      <w:lvlJc w:val="left"/>
      <w:pPr>
        <w:tabs>
          <w:tab w:val="num" w:pos="1930"/>
        </w:tabs>
        <w:ind w:left="1930" w:hanging="360"/>
      </w:pPr>
      <w:rPr>
        <w:rFonts w:ascii="Courier New" w:hAnsi="Courier New" w:cs="Courier New" w:hint="default"/>
      </w:rPr>
    </w:lvl>
    <w:lvl w:ilvl="2" w:tplc="04060005" w:tentative="1">
      <w:start w:val="1"/>
      <w:numFmt w:val="bullet"/>
      <w:lvlText w:val=""/>
      <w:lvlJc w:val="left"/>
      <w:pPr>
        <w:tabs>
          <w:tab w:val="num" w:pos="2650"/>
        </w:tabs>
        <w:ind w:left="2650" w:hanging="360"/>
      </w:pPr>
      <w:rPr>
        <w:rFonts w:ascii="Wingdings" w:hAnsi="Wingdings" w:hint="default"/>
      </w:rPr>
    </w:lvl>
    <w:lvl w:ilvl="3" w:tplc="04060001" w:tentative="1">
      <w:start w:val="1"/>
      <w:numFmt w:val="bullet"/>
      <w:lvlText w:val=""/>
      <w:lvlJc w:val="left"/>
      <w:pPr>
        <w:tabs>
          <w:tab w:val="num" w:pos="3370"/>
        </w:tabs>
        <w:ind w:left="3370" w:hanging="360"/>
      </w:pPr>
      <w:rPr>
        <w:rFonts w:ascii="Symbol" w:hAnsi="Symbol" w:hint="default"/>
      </w:rPr>
    </w:lvl>
    <w:lvl w:ilvl="4" w:tplc="04060003" w:tentative="1">
      <w:start w:val="1"/>
      <w:numFmt w:val="bullet"/>
      <w:lvlText w:val="o"/>
      <w:lvlJc w:val="left"/>
      <w:pPr>
        <w:tabs>
          <w:tab w:val="num" w:pos="4090"/>
        </w:tabs>
        <w:ind w:left="4090" w:hanging="360"/>
      </w:pPr>
      <w:rPr>
        <w:rFonts w:ascii="Courier New" w:hAnsi="Courier New" w:cs="Courier New" w:hint="default"/>
      </w:rPr>
    </w:lvl>
    <w:lvl w:ilvl="5" w:tplc="04060005" w:tentative="1">
      <w:start w:val="1"/>
      <w:numFmt w:val="bullet"/>
      <w:lvlText w:val=""/>
      <w:lvlJc w:val="left"/>
      <w:pPr>
        <w:tabs>
          <w:tab w:val="num" w:pos="4810"/>
        </w:tabs>
        <w:ind w:left="4810" w:hanging="360"/>
      </w:pPr>
      <w:rPr>
        <w:rFonts w:ascii="Wingdings" w:hAnsi="Wingdings" w:hint="default"/>
      </w:rPr>
    </w:lvl>
    <w:lvl w:ilvl="6" w:tplc="04060001" w:tentative="1">
      <w:start w:val="1"/>
      <w:numFmt w:val="bullet"/>
      <w:lvlText w:val=""/>
      <w:lvlJc w:val="left"/>
      <w:pPr>
        <w:tabs>
          <w:tab w:val="num" w:pos="5530"/>
        </w:tabs>
        <w:ind w:left="5530" w:hanging="360"/>
      </w:pPr>
      <w:rPr>
        <w:rFonts w:ascii="Symbol" w:hAnsi="Symbol" w:hint="default"/>
      </w:rPr>
    </w:lvl>
    <w:lvl w:ilvl="7" w:tplc="04060003" w:tentative="1">
      <w:start w:val="1"/>
      <w:numFmt w:val="bullet"/>
      <w:lvlText w:val="o"/>
      <w:lvlJc w:val="left"/>
      <w:pPr>
        <w:tabs>
          <w:tab w:val="num" w:pos="6250"/>
        </w:tabs>
        <w:ind w:left="6250" w:hanging="360"/>
      </w:pPr>
      <w:rPr>
        <w:rFonts w:ascii="Courier New" w:hAnsi="Courier New" w:cs="Courier New" w:hint="default"/>
      </w:rPr>
    </w:lvl>
    <w:lvl w:ilvl="8" w:tplc="04060005" w:tentative="1">
      <w:start w:val="1"/>
      <w:numFmt w:val="bullet"/>
      <w:lvlText w:val=""/>
      <w:lvlJc w:val="left"/>
      <w:pPr>
        <w:tabs>
          <w:tab w:val="num" w:pos="6970"/>
        </w:tabs>
        <w:ind w:left="697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2"/>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F3E"/>
    <w:rsid w:val="000259B9"/>
    <w:rsid w:val="00041491"/>
    <w:rsid w:val="00050D16"/>
    <w:rsid w:val="00074F2A"/>
    <w:rsid w:val="000A1CA8"/>
    <w:rsid w:val="000A466B"/>
    <w:rsid w:val="000B058C"/>
    <w:rsid w:val="000E4EE6"/>
    <w:rsid w:val="00137F0C"/>
    <w:rsid w:val="00142F3E"/>
    <w:rsid w:val="001454E2"/>
    <w:rsid w:val="00193ABC"/>
    <w:rsid w:val="001976D0"/>
    <w:rsid w:val="00206CE8"/>
    <w:rsid w:val="0021526C"/>
    <w:rsid w:val="00283A2B"/>
    <w:rsid w:val="00285505"/>
    <w:rsid w:val="002B30AD"/>
    <w:rsid w:val="002C2C01"/>
    <w:rsid w:val="002C5E7D"/>
    <w:rsid w:val="002E3C50"/>
    <w:rsid w:val="003669D0"/>
    <w:rsid w:val="003A29AE"/>
    <w:rsid w:val="003A32D7"/>
    <w:rsid w:val="003B4074"/>
    <w:rsid w:val="003C769A"/>
    <w:rsid w:val="003F1838"/>
    <w:rsid w:val="00444600"/>
    <w:rsid w:val="004506DB"/>
    <w:rsid w:val="0045746C"/>
    <w:rsid w:val="0049104B"/>
    <w:rsid w:val="004E3B12"/>
    <w:rsid w:val="00532310"/>
    <w:rsid w:val="00560ECC"/>
    <w:rsid w:val="00565F0F"/>
    <w:rsid w:val="00594A86"/>
    <w:rsid w:val="00596D86"/>
    <w:rsid w:val="00637F5A"/>
    <w:rsid w:val="006560B1"/>
    <w:rsid w:val="006756DD"/>
    <w:rsid w:val="006B7AE8"/>
    <w:rsid w:val="00737275"/>
    <w:rsid w:val="00740EEC"/>
    <w:rsid w:val="0078011A"/>
    <w:rsid w:val="00782AF4"/>
    <w:rsid w:val="00790EE7"/>
    <w:rsid w:val="00792F4A"/>
    <w:rsid w:val="007B6649"/>
    <w:rsid w:val="007C4B62"/>
    <w:rsid w:val="0081546F"/>
    <w:rsid w:val="0082576E"/>
    <w:rsid w:val="00907F75"/>
    <w:rsid w:val="009260DE"/>
    <w:rsid w:val="0093258A"/>
    <w:rsid w:val="00950958"/>
    <w:rsid w:val="00995758"/>
    <w:rsid w:val="009C7BA3"/>
    <w:rsid w:val="009D1F5A"/>
    <w:rsid w:val="00A46119"/>
    <w:rsid w:val="00B003BF"/>
    <w:rsid w:val="00B373D7"/>
    <w:rsid w:val="00BA5839"/>
    <w:rsid w:val="00BE6FB0"/>
    <w:rsid w:val="00C02118"/>
    <w:rsid w:val="00C36276"/>
    <w:rsid w:val="00C408C3"/>
    <w:rsid w:val="00C42586"/>
    <w:rsid w:val="00C60CCD"/>
    <w:rsid w:val="00C84483"/>
    <w:rsid w:val="00C95551"/>
    <w:rsid w:val="00CB20D7"/>
    <w:rsid w:val="00D020B0"/>
    <w:rsid w:val="00D05CAB"/>
    <w:rsid w:val="00D11748"/>
    <w:rsid w:val="00D366CF"/>
    <w:rsid w:val="00D42B6D"/>
    <w:rsid w:val="00D50972"/>
    <w:rsid w:val="00D86281"/>
    <w:rsid w:val="00E108AA"/>
    <w:rsid w:val="00E31812"/>
    <w:rsid w:val="00E31958"/>
    <w:rsid w:val="00E3749A"/>
    <w:rsid w:val="00E40F8E"/>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9B75772"/>
  <w15:chartTrackingRefBased/>
  <w15:docId w15:val="{91701DD5-34B6-485E-B724-7155A3149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142F3E"/>
    <w:pPr>
      <w:ind w:left="720"/>
      <w:contextualSpacing/>
    </w:pPr>
  </w:style>
  <w:style w:type="character" w:styleId="Hyperlink">
    <w:name w:val="Hyperlink"/>
    <w:basedOn w:val="Standardskrifttypeiafsnit"/>
    <w:uiPriority w:val="99"/>
    <w:semiHidden/>
    <w:unhideWhenUsed/>
    <w:rsid w:val="00792F4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4673723">
      <w:bodyDiv w:val="1"/>
      <w:marLeft w:val="0"/>
      <w:marRight w:val="0"/>
      <w:marTop w:val="0"/>
      <w:marBottom w:val="0"/>
      <w:divBdr>
        <w:top w:val="none" w:sz="0" w:space="0" w:color="auto"/>
        <w:left w:val="none" w:sz="0" w:space="0" w:color="auto"/>
        <w:bottom w:val="none" w:sz="0" w:space="0" w:color="auto"/>
        <w:right w:val="none" w:sz="0" w:space="0" w:color="auto"/>
      </w:divBdr>
    </w:div>
    <w:div w:id="348990064">
      <w:bodyDiv w:val="1"/>
      <w:marLeft w:val="0"/>
      <w:marRight w:val="0"/>
      <w:marTop w:val="0"/>
      <w:marBottom w:val="0"/>
      <w:divBdr>
        <w:top w:val="none" w:sz="0" w:space="0" w:color="auto"/>
        <w:left w:val="none" w:sz="0" w:space="0" w:color="auto"/>
        <w:bottom w:val="none" w:sz="0" w:space="0" w:color="auto"/>
        <w:right w:val="none" w:sz="0" w:space="0" w:color="auto"/>
      </w:divBdr>
    </w:div>
    <w:div w:id="401610962">
      <w:bodyDiv w:val="1"/>
      <w:marLeft w:val="0"/>
      <w:marRight w:val="0"/>
      <w:marTop w:val="0"/>
      <w:marBottom w:val="0"/>
      <w:divBdr>
        <w:top w:val="none" w:sz="0" w:space="0" w:color="auto"/>
        <w:left w:val="none" w:sz="0" w:space="0" w:color="auto"/>
        <w:bottom w:val="none" w:sz="0" w:space="0" w:color="auto"/>
        <w:right w:val="none" w:sz="0" w:space="0" w:color="auto"/>
      </w:divBdr>
    </w:div>
    <w:div w:id="591205411">
      <w:bodyDiv w:val="1"/>
      <w:marLeft w:val="0"/>
      <w:marRight w:val="0"/>
      <w:marTop w:val="0"/>
      <w:marBottom w:val="0"/>
      <w:divBdr>
        <w:top w:val="none" w:sz="0" w:space="0" w:color="auto"/>
        <w:left w:val="none" w:sz="0" w:space="0" w:color="auto"/>
        <w:bottom w:val="none" w:sz="0" w:space="0" w:color="auto"/>
        <w:right w:val="none" w:sz="0" w:space="0" w:color="auto"/>
      </w:divBdr>
    </w:div>
    <w:div w:id="637035694">
      <w:bodyDiv w:val="1"/>
      <w:marLeft w:val="0"/>
      <w:marRight w:val="0"/>
      <w:marTop w:val="0"/>
      <w:marBottom w:val="0"/>
      <w:divBdr>
        <w:top w:val="none" w:sz="0" w:space="0" w:color="auto"/>
        <w:left w:val="none" w:sz="0" w:space="0" w:color="auto"/>
        <w:bottom w:val="none" w:sz="0" w:space="0" w:color="auto"/>
        <w:right w:val="none" w:sz="0" w:space="0" w:color="auto"/>
      </w:divBdr>
    </w:div>
    <w:div w:id="781076982">
      <w:bodyDiv w:val="1"/>
      <w:marLeft w:val="0"/>
      <w:marRight w:val="0"/>
      <w:marTop w:val="0"/>
      <w:marBottom w:val="0"/>
      <w:divBdr>
        <w:top w:val="none" w:sz="0" w:space="0" w:color="auto"/>
        <w:left w:val="none" w:sz="0" w:space="0" w:color="auto"/>
        <w:bottom w:val="none" w:sz="0" w:space="0" w:color="auto"/>
        <w:right w:val="none" w:sz="0" w:space="0" w:color="auto"/>
      </w:divBdr>
    </w:div>
    <w:div w:id="921573149">
      <w:bodyDiv w:val="1"/>
      <w:marLeft w:val="0"/>
      <w:marRight w:val="0"/>
      <w:marTop w:val="0"/>
      <w:marBottom w:val="0"/>
      <w:divBdr>
        <w:top w:val="none" w:sz="0" w:space="0" w:color="auto"/>
        <w:left w:val="none" w:sz="0" w:space="0" w:color="auto"/>
        <w:bottom w:val="none" w:sz="0" w:space="0" w:color="auto"/>
        <w:right w:val="none" w:sz="0" w:space="0" w:color="auto"/>
      </w:divBdr>
    </w:div>
    <w:div w:id="1075131585">
      <w:bodyDiv w:val="1"/>
      <w:marLeft w:val="0"/>
      <w:marRight w:val="0"/>
      <w:marTop w:val="0"/>
      <w:marBottom w:val="0"/>
      <w:divBdr>
        <w:top w:val="none" w:sz="0" w:space="0" w:color="auto"/>
        <w:left w:val="none" w:sz="0" w:space="0" w:color="auto"/>
        <w:bottom w:val="none" w:sz="0" w:space="0" w:color="auto"/>
        <w:right w:val="none" w:sz="0" w:space="0" w:color="auto"/>
      </w:divBdr>
    </w:div>
    <w:div w:id="1110974502">
      <w:bodyDiv w:val="1"/>
      <w:marLeft w:val="0"/>
      <w:marRight w:val="0"/>
      <w:marTop w:val="0"/>
      <w:marBottom w:val="0"/>
      <w:divBdr>
        <w:top w:val="none" w:sz="0" w:space="0" w:color="auto"/>
        <w:left w:val="none" w:sz="0" w:space="0" w:color="auto"/>
        <w:bottom w:val="none" w:sz="0" w:space="0" w:color="auto"/>
        <w:right w:val="none" w:sz="0" w:space="0" w:color="auto"/>
      </w:divBdr>
    </w:div>
    <w:div w:id="1335377843">
      <w:bodyDiv w:val="1"/>
      <w:marLeft w:val="0"/>
      <w:marRight w:val="0"/>
      <w:marTop w:val="0"/>
      <w:marBottom w:val="0"/>
      <w:divBdr>
        <w:top w:val="none" w:sz="0" w:space="0" w:color="auto"/>
        <w:left w:val="none" w:sz="0" w:space="0" w:color="auto"/>
        <w:bottom w:val="none" w:sz="0" w:space="0" w:color="auto"/>
        <w:right w:val="none" w:sz="0" w:space="0" w:color="auto"/>
      </w:divBdr>
    </w:div>
    <w:div w:id="1342505904">
      <w:bodyDiv w:val="1"/>
      <w:marLeft w:val="0"/>
      <w:marRight w:val="0"/>
      <w:marTop w:val="0"/>
      <w:marBottom w:val="0"/>
      <w:divBdr>
        <w:top w:val="none" w:sz="0" w:space="0" w:color="auto"/>
        <w:left w:val="none" w:sz="0" w:space="0" w:color="auto"/>
        <w:bottom w:val="none" w:sz="0" w:space="0" w:color="auto"/>
        <w:right w:val="none" w:sz="0" w:space="0" w:color="auto"/>
      </w:divBdr>
    </w:div>
    <w:div w:id="1449229550">
      <w:bodyDiv w:val="1"/>
      <w:marLeft w:val="0"/>
      <w:marRight w:val="0"/>
      <w:marTop w:val="0"/>
      <w:marBottom w:val="0"/>
      <w:divBdr>
        <w:top w:val="none" w:sz="0" w:space="0" w:color="auto"/>
        <w:left w:val="none" w:sz="0" w:space="0" w:color="auto"/>
        <w:bottom w:val="none" w:sz="0" w:space="0" w:color="auto"/>
        <w:right w:val="none" w:sz="0" w:space="0" w:color="auto"/>
      </w:divBdr>
    </w:div>
    <w:div w:id="1527668393">
      <w:bodyDiv w:val="1"/>
      <w:marLeft w:val="0"/>
      <w:marRight w:val="0"/>
      <w:marTop w:val="0"/>
      <w:marBottom w:val="0"/>
      <w:divBdr>
        <w:top w:val="none" w:sz="0" w:space="0" w:color="auto"/>
        <w:left w:val="none" w:sz="0" w:space="0" w:color="auto"/>
        <w:bottom w:val="none" w:sz="0" w:space="0" w:color="auto"/>
        <w:right w:val="none" w:sz="0" w:space="0" w:color="auto"/>
      </w:divBdr>
    </w:div>
    <w:div w:id="1896968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3042</Words>
  <Characters>21836</Characters>
  <Application>Microsoft Office Word</Application>
  <DocSecurity>0</DocSecurity>
  <Lines>181</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2024111739 - Nyt PI SPC_x000d_
28-01-2025 - rettet MTnr., da det fejlagtigt var DI´s MT nr.</dc:description>
  <cp:lastModifiedBy>Camilla Sværke Hansen</cp:lastModifiedBy>
  <cp:revision>6</cp:revision>
  <cp:lastPrinted>2012-08-22T08:53:00Z</cp:lastPrinted>
  <dcterms:created xsi:type="dcterms:W3CDTF">2025-01-28T08:35:00Z</dcterms:created>
  <dcterms:modified xsi:type="dcterms:W3CDTF">2025-01-28T08:39:00Z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