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63C" w:rsidRPr="00FC73E5" w:rsidRDefault="0078663C" w:rsidP="0078663C">
      <w:pPr>
        <w:rPr>
          <w:sz w:val="24"/>
          <w:szCs w:val="24"/>
        </w:rPr>
      </w:pPr>
      <w:r>
        <w:rPr>
          <w:noProof/>
          <w:sz w:val="24"/>
          <w:szCs w:val="24"/>
          <w:lang w:eastAsia="da-DK"/>
        </w:rPr>
        <w:drawing>
          <wp:inline distT="0" distB="0" distL="0" distR="0" wp14:anchorId="4D0A99BC" wp14:editId="2AB8954B">
            <wp:extent cx="2428875" cy="685800"/>
            <wp:effectExtent l="0" t="0" r="9525" b="0"/>
            <wp:docPr id="2" name="Billede 2" descr="cid:image001.jpg@01D1601C.B3FB0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id:image001.jpg@01D1601C.B3FB0BA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rsidR="0078663C" w:rsidRPr="00FC73E5" w:rsidRDefault="0078663C" w:rsidP="0078663C">
      <w:pPr>
        <w:pStyle w:val="Titel"/>
        <w:tabs>
          <w:tab w:val="right" w:pos="9356"/>
        </w:tabs>
        <w:jc w:val="left"/>
        <w:rPr>
          <w:b w:val="0"/>
          <w:szCs w:val="24"/>
          <w:lang w:eastAsia="en-US"/>
        </w:rPr>
      </w:pPr>
    </w:p>
    <w:p w:rsidR="0078663C" w:rsidRDefault="0078663C" w:rsidP="0078663C">
      <w:pPr>
        <w:pStyle w:val="Titel"/>
        <w:tabs>
          <w:tab w:val="right" w:pos="9356"/>
        </w:tabs>
        <w:jc w:val="left"/>
        <w:rPr>
          <w:szCs w:val="24"/>
        </w:rPr>
      </w:pPr>
      <w:r w:rsidRPr="00FC73E5">
        <w:rPr>
          <w:b w:val="0"/>
          <w:szCs w:val="24"/>
          <w:lang w:eastAsia="en-US"/>
        </w:rPr>
        <w:tab/>
      </w:r>
      <w:r w:rsidR="00C13645">
        <w:rPr>
          <w:szCs w:val="24"/>
        </w:rPr>
        <w:t>10</w:t>
      </w:r>
      <w:r w:rsidR="00E81EE5">
        <w:rPr>
          <w:szCs w:val="24"/>
        </w:rPr>
        <w:t>. december 202</w:t>
      </w:r>
      <w:r w:rsidR="00C13645">
        <w:rPr>
          <w:szCs w:val="24"/>
        </w:rPr>
        <w:t>5</w:t>
      </w:r>
    </w:p>
    <w:p w:rsidR="0078663C" w:rsidRPr="00FC73E5" w:rsidRDefault="0078663C" w:rsidP="0078663C">
      <w:pPr>
        <w:pStyle w:val="Titel"/>
        <w:tabs>
          <w:tab w:val="right" w:pos="9356"/>
        </w:tabs>
        <w:jc w:val="left"/>
        <w:rPr>
          <w:b w:val="0"/>
          <w:szCs w:val="24"/>
          <w:lang w:eastAsia="en-US"/>
        </w:rPr>
      </w:pPr>
    </w:p>
    <w:p w:rsidR="0078663C" w:rsidRPr="00FC73E5" w:rsidRDefault="0078663C" w:rsidP="0078663C">
      <w:pPr>
        <w:pStyle w:val="Titel"/>
        <w:jc w:val="left"/>
        <w:rPr>
          <w:b w:val="0"/>
          <w:szCs w:val="24"/>
        </w:rPr>
      </w:pPr>
    </w:p>
    <w:p w:rsidR="0078663C" w:rsidRPr="00FC73E5" w:rsidRDefault="0078663C" w:rsidP="0078663C">
      <w:pPr>
        <w:jc w:val="center"/>
        <w:rPr>
          <w:b/>
          <w:sz w:val="24"/>
          <w:szCs w:val="24"/>
        </w:rPr>
      </w:pPr>
      <w:r w:rsidRPr="00FC73E5">
        <w:rPr>
          <w:b/>
          <w:sz w:val="24"/>
          <w:szCs w:val="24"/>
        </w:rPr>
        <w:t>PRODUKTRESUMÉ</w:t>
      </w:r>
    </w:p>
    <w:p w:rsidR="0078663C" w:rsidRPr="00FC73E5" w:rsidRDefault="0078663C" w:rsidP="0078663C">
      <w:pPr>
        <w:jc w:val="center"/>
        <w:rPr>
          <w:b/>
          <w:sz w:val="24"/>
          <w:szCs w:val="24"/>
        </w:rPr>
      </w:pPr>
    </w:p>
    <w:p w:rsidR="0078663C" w:rsidRPr="00FC73E5" w:rsidRDefault="00462E01" w:rsidP="00462E01">
      <w:pPr>
        <w:tabs>
          <w:tab w:val="center" w:pos="4819"/>
        </w:tabs>
        <w:rPr>
          <w:b/>
          <w:sz w:val="24"/>
          <w:szCs w:val="24"/>
        </w:rPr>
      </w:pPr>
      <w:r>
        <w:rPr>
          <w:b/>
          <w:sz w:val="24"/>
          <w:szCs w:val="24"/>
        </w:rPr>
        <w:tab/>
      </w:r>
      <w:r w:rsidR="0078663C" w:rsidRPr="00FC73E5">
        <w:rPr>
          <w:b/>
          <w:sz w:val="24"/>
          <w:szCs w:val="24"/>
        </w:rPr>
        <w:t>for</w:t>
      </w:r>
    </w:p>
    <w:p w:rsidR="0078663C" w:rsidRPr="00FC73E5" w:rsidRDefault="0078663C" w:rsidP="0078663C">
      <w:pPr>
        <w:jc w:val="center"/>
        <w:rPr>
          <w:b/>
          <w:sz w:val="24"/>
          <w:szCs w:val="24"/>
        </w:rPr>
      </w:pPr>
    </w:p>
    <w:p w:rsidR="0078663C" w:rsidRPr="00FC73E5" w:rsidRDefault="0078663C" w:rsidP="0078663C">
      <w:pPr>
        <w:jc w:val="center"/>
        <w:rPr>
          <w:b/>
          <w:sz w:val="24"/>
          <w:szCs w:val="24"/>
        </w:rPr>
      </w:pPr>
      <w:proofErr w:type="spellStart"/>
      <w:r w:rsidRPr="00FC73E5">
        <w:rPr>
          <w:b/>
          <w:sz w:val="24"/>
          <w:szCs w:val="24"/>
        </w:rPr>
        <w:t>Ziprasidone</w:t>
      </w:r>
      <w:proofErr w:type="spellEnd"/>
      <w:r w:rsidRPr="00FC73E5">
        <w:rPr>
          <w:b/>
          <w:sz w:val="24"/>
          <w:szCs w:val="24"/>
        </w:rPr>
        <w:t xml:space="preserve"> ”Sandoz”, hårde kapsler</w:t>
      </w:r>
    </w:p>
    <w:p w:rsidR="0078663C" w:rsidRPr="00FC73E5" w:rsidRDefault="0078663C" w:rsidP="0078663C">
      <w:pPr>
        <w:jc w:val="both"/>
        <w:rPr>
          <w:sz w:val="24"/>
          <w:szCs w:val="24"/>
        </w:rPr>
      </w:pPr>
    </w:p>
    <w:p w:rsidR="0078663C" w:rsidRPr="00FC73E5" w:rsidRDefault="0078663C" w:rsidP="0078663C">
      <w:pPr>
        <w:ind w:left="851" w:hanging="851"/>
        <w:jc w:val="both"/>
        <w:rPr>
          <w:sz w:val="24"/>
          <w:szCs w:val="24"/>
        </w:rPr>
      </w:pPr>
    </w:p>
    <w:p w:rsidR="0078663C" w:rsidRPr="00FC73E5" w:rsidRDefault="0078663C" w:rsidP="0078663C">
      <w:pPr>
        <w:ind w:left="851" w:hanging="851"/>
        <w:rPr>
          <w:b/>
          <w:sz w:val="24"/>
          <w:szCs w:val="24"/>
        </w:rPr>
      </w:pPr>
      <w:r w:rsidRPr="00FC73E5">
        <w:rPr>
          <w:b/>
          <w:sz w:val="24"/>
          <w:szCs w:val="24"/>
        </w:rPr>
        <w:t>0.</w:t>
      </w:r>
      <w:r w:rsidRPr="00FC73E5">
        <w:rPr>
          <w:b/>
          <w:sz w:val="24"/>
          <w:szCs w:val="24"/>
        </w:rPr>
        <w:tab/>
        <w:t>D.SP.NR.</w:t>
      </w:r>
    </w:p>
    <w:p w:rsidR="0078663C" w:rsidRPr="00FC73E5" w:rsidRDefault="0078663C" w:rsidP="0078663C">
      <w:pPr>
        <w:ind w:left="851" w:hanging="851"/>
        <w:rPr>
          <w:sz w:val="24"/>
          <w:szCs w:val="24"/>
        </w:rPr>
      </w:pPr>
      <w:r w:rsidRPr="00FC73E5">
        <w:rPr>
          <w:sz w:val="24"/>
          <w:szCs w:val="24"/>
        </w:rPr>
        <w:tab/>
        <w:t>27920</w:t>
      </w: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1.</w:t>
      </w:r>
      <w:r w:rsidRPr="00FC73E5">
        <w:rPr>
          <w:b/>
          <w:sz w:val="24"/>
          <w:szCs w:val="24"/>
        </w:rPr>
        <w:tab/>
        <w:t>LÆGEMIDLETS NAVN</w:t>
      </w:r>
    </w:p>
    <w:p w:rsidR="0078663C" w:rsidRPr="00FC73E5" w:rsidRDefault="0078663C" w:rsidP="0078663C">
      <w:pPr>
        <w:ind w:left="851" w:hanging="851"/>
        <w:rPr>
          <w:sz w:val="24"/>
          <w:szCs w:val="24"/>
        </w:rPr>
      </w:pPr>
      <w:r w:rsidRPr="00FC73E5">
        <w:rPr>
          <w:sz w:val="24"/>
          <w:szCs w:val="24"/>
        </w:rPr>
        <w:tab/>
      </w:r>
      <w:proofErr w:type="spellStart"/>
      <w:r w:rsidRPr="00FC73E5">
        <w:rPr>
          <w:sz w:val="24"/>
          <w:szCs w:val="24"/>
        </w:rPr>
        <w:t>Ziprasidone</w:t>
      </w:r>
      <w:proofErr w:type="spellEnd"/>
      <w:r w:rsidRPr="00FC73E5">
        <w:rPr>
          <w:sz w:val="24"/>
          <w:szCs w:val="24"/>
        </w:rPr>
        <w:t xml:space="preserve"> ”Sandoz”</w:t>
      </w:r>
    </w:p>
    <w:p w:rsidR="0078663C" w:rsidRPr="00FC73E5" w:rsidRDefault="0078663C" w:rsidP="0078663C">
      <w:pPr>
        <w:ind w:left="851" w:hanging="851"/>
        <w:rPr>
          <w:sz w:val="24"/>
          <w:szCs w:val="24"/>
        </w:rPr>
      </w:pPr>
      <w:r w:rsidRPr="00FC73E5">
        <w:rPr>
          <w:sz w:val="24"/>
          <w:szCs w:val="24"/>
        </w:rPr>
        <w:tab/>
      </w:r>
    </w:p>
    <w:p w:rsidR="0078663C" w:rsidRPr="00FC73E5" w:rsidRDefault="0078663C" w:rsidP="0078663C">
      <w:pPr>
        <w:ind w:left="851" w:hanging="851"/>
        <w:rPr>
          <w:b/>
          <w:sz w:val="24"/>
          <w:szCs w:val="24"/>
        </w:rPr>
      </w:pPr>
      <w:r w:rsidRPr="00FC73E5">
        <w:rPr>
          <w:b/>
          <w:sz w:val="24"/>
          <w:szCs w:val="24"/>
        </w:rPr>
        <w:t>2.</w:t>
      </w:r>
      <w:r w:rsidRPr="00FC73E5">
        <w:rPr>
          <w:b/>
          <w:sz w:val="24"/>
          <w:szCs w:val="24"/>
        </w:rPr>
        <w:tab/>
        <w:t>KVALITATIV OG KVANTITATIV SAMMENSÆTNING</w:t>
      </w:r>
    </w:p>
    <w:p w:rsidR="008A1869" w:rsidRDefault="0078663C" w:rsidP="008A1869">
      <w:pPr>
        <w:ind w:left="851" w:hanging="851"/>
        <w:rPr>
          <w:sz w:val="22"/>
          <w:szCs w:val="22"/>
        </w:rPr>
      </w:pPr>
      <w:r w:rsidRPr="00FC73E5">
        <w:rPr>
          <w:sz w:val="24"/>
          <w:szCs w:val="24"/>
        </w:rPr>
        <w:tab/>
      </w:r>
      <w:r w:rsidR="008A1869">
        <w:rPr>
          <w:sz w:val="22"/>
          <w:szCs w:val="22"/>
        </w:rPr>
        <w:t xml:space="preserve">Hver kapsel, hård indeholder 20 mg </w:t>
      </w:r>
      <w:proofErr w:type="spellStart"/>
      <w:r w:rsidR="008A1869">
        <w:rPr>
          <w:sz w:val="22"/>
          <w:szCs w:val="22"/>
        </w:rPr>
        <w:t>ziprasidon</w:t>
      </w:r>
      <w:proofErr w:type="spellEnd"/>
      <w:r w:rsidR="008A1869">
        <w:rPr>
          <w:sz w:val="22"/>
          <w:szCs w:val="22"/>
        </w:rPr>
        <w:t xml:space="preserve"> (som </w:t>
      </w:r>
      <w:proofErr w:type="spellStart"/>
      <w:r w:rsidR="008A1869">
        <w:rPr>
          <w:sz w:val="22"/>
          <w:szCs w:val="22"/>
        </w:rPr>
        <w:t>ziprasidonhydrochloridmonohydrat</w:t>
      </w:r>
      <w:proofErr w:type="spellEnd"/>
      <w:r w:rsidR="008A1869">
        <w:rPr>
          <w:sz w:val="22"/>
          <w:szCs w:val="22"/>
        </w:rPr>
        <w:t>).</w:t>
      </w:r>
    </w:p>
    <w:p w:rsidR="008A1869" w:rsidRDefault="008A1869" w:rsidP="008A1869">
      <w:pPr>
        <w:ind w:left="851"/>
        <w:rPr>
          <w:sz w:val="22"/>
          <w:szCs w:val="22"/>
        </w:rPr>
      </w:pPr>
      <w:r>
        <w:rPr>
          <w:sz w:val="22"/>
          <w:szCs w:val="22"/>
        </w:rPr>
        <w:t xml:space="preserve">Hver kapsel, hård indeholder 40 mg </w:t>
      </w:r>
      <w:proofErr w:type="spellStart"/>
      <w:r>
        <w:rPr>
          <w:sz w:val="22"/>
          <w:szCs w:val="22"/>
        </w:rPr>
        <w:t>ziprasidon</w:t>
      </w:r>
      <w:proofErr w:type="spellEnd"/>
      <w:r>
        <w:rPr>
          <w:sz w:val="22"/>
          <w:szCs w:val="22"/>
        </w:rPr>
        <w:t xml:space="preserve"> (som </w:t>
      </w:r>
      <w:proofErr w:type="spellStart"/>
      <w:r>
        <w:rPr>
          <w:sz w:val="22"/>
          <w:szCs w:val="22"/>
        </w:rPr>
        <w:t>ziprasidonhydrochloridmonohydrat</w:t>
      </w:r>
      <w:proofErr w:type="spellEnd"/>
      <w:r>
        <w:rPr>
          <w:sz w:val="22"/>
          <w:szCs w:val="22"/>
        </w:rPr>
        <w:t>).</w:t>
      </w:r>
    </w:p>
    <w:p w:rsidR="008A1869" w:rsidRDefault="008A1869" w:rsidP="008A1869">
      <w:pPr>
        <w:ind w:left="851"/>
        <w:rPr>
          <w:sz w:val="22"/>
          <w:szCs w:val="22"/>
        </w:rPr>
      </w:pPr>
      <w:r>
        <w:rPr>
          <w:sz w:val="22"/>
          <w:szCs w:val="22"/>
        </w:rPr>
        <w:t xml:space="preserve">Hver kapsel, hård indeholder 60 mg </w:t>
      </w:r>
      <w:proofErr w:type="spellStart"/>
      <w:r>
        <w:rPr>
          <w:sz w:val="22"/>
          <w:szCs w:val="22"/>
        </w:rPr>
        <w:t>ziprasidon</w:t>
      </w:r>
      <w:proofErr w:type="spellEnd"/>
      <w:r>
        <w:rPr>
          <w:sz w:val="22"/>
          <w:szCs w:val="22"/>
        </w:rPr>
        <w:t xml:space="preserve"> (som </w:t>
      </w:r>
      <w:proofErr w:type="spellStart"/>
      <w:r>
        <w:rPr>
          <w:sz w:val="22"/>
          <w:szCs w:val="22"/>
        </w:rPr>
        <w:t>ziprasidonhydrochloridmonohydrat</w:t>
      </w:r>
      <w:proofErr w:type="spellEnd"/>
      <w:r>
        <w:rPr>
          <w:sz w:val="22"/>
          <w:szCs w:val="22"/>
        </w:rPr>
        <w:t>).</w:t>
      </w:r>
    </w:p>
    <w:p w:rsidR="008A1869" w:rsidRDefault="008A1869" w:rsidP="008A1869">
      <w:pPr>
        <w:ind w:left="851" w:hanging="851"/>
        <w:rPr>
          <w:sz w:val="22"/>
          <w:szCs w:val="22"/>
        </w:rPr>
      </w:pPr>
    </w:p>
    <w:p w:rsidR="008A1869" w:rsidRDefault="008A1869" w:rsidP="008A1869">
      <w:pPr>
        <w:ind w:left="851"/>
        <w:rPr>
          <w:sz w:val="22"/>
          <w:szCs w:val="22"/>
        </w:rPr>
      </w:pPr>
      <w:r>
        <w:rPr>
          <w:sz w:val="22"/>
          <w:szCs w:val="22"/>
        </w:rPr>
        <w:t>Hjælpestof(fer), som behandleren skal være opmærksom på:</w:t>
      </w:r>
    </w:p>
    <w:p w:rsidR="008A1869" w:rsidRDefault="008A1869" w:rsidP="008A1869">
      <w:pPr>
        <w:ind w:left="851"/>
        <w:rPr>
          <w:sz w:val="22"/>
          <w:szCs w:val="22"/>
        </w:rPr>
      </w:pPr>
      <w:r>
        <w:rPr>
          <w:sz w:val="22"/>
          <w:szCs w:val="22"/>
        </w:rPr>
        <w:t>Hver 20 mg kapsel, hård indeholder 50,81</w:t>
      </w:r>
      <w:bookmarkStart w:id="0" w:name="_GoBack"/>
      <w:bookmarkEnd w:id="0"/>
      <w:r>
        <w:rPr>
          <w:sz w:val="22"/>
          <w:szCs w:val="22"/>
        </w:rPr>
        <w:t xml:space="preserve"> mg </w:t>
      </w:r>
      <w:proofErr w:type="spellStart"/>
      <w:r>
        <w:rPr>
          <w:sz w:val="22"/>
          <w:szCs w:val="22"/>
        </w:rPr>
        <w:t>lactose</w:t>
      </w:r>
      <w:proofErr w:type="spellEnd"/>
      <w:r>
        <w:rPr>
          <w:sz w:val="22"/>
          <w:szCs w:val="22"/>
        </w:rPr>
        <w:t xml:space="preserve"> (som monohydrat). </w:t>
      </w:r>
    </w:p>
    <w:p w:rsidR="008A1869" w:rsidRDefault="008A1869" w:rsidP="008A1869">
      <w:pPr>
        <w:ind w:left="851"/>
        <w:rPr>
          <w:sz w:val="22"/>
          <w:szCs w:val="22"/>
        </w:rPr>
      </w:pPr>
      <w:r>
        <w:rPr>
          <w:sz w:val="22"/>
          <w:szCs w:val="22"/>
        </w:rPr>
        <w:t xml:space="preserve">Hver 40 mg kapsel, hård indeholder 101,61 mg </w:t>
      </w:r>
      <w:proofErr w:type="spellStart"/>
      <w:r>
        <w:rPr>
          <w:sz w:val="22"/>
          <w:szCs w:val="22"/>
        </w:rPr>
        <w:t>lactose</w:t>
      </w:r>
      <w:proofErr w:type="spellEnd"/>
      <w:r>
        <w:rPr>
          <w:sz w:val="22"/>
          <w:szCs w:val="22"/>
        </w:rPr>
        <w:t xml:space="preserve"> (som monohydrat). </w:t>
      </w:r>
    </w:p>
    <w:p w:rsidR="008A1869" w:rsidRDefault="008A1869" w:rsidP="008A1869">
      <w:pPr>
        <w:ind w:left="851"/>
        <w:rPr>
          <w:sz w:val="22"/>
          <w:szCs w:val="22"/>
        </w:rPr>
      </w:pPr>
      <w:r>
        <w:rPr>
          <w:sz w:val="22"/>
          <w:szCs w:val="22"/>
        </w:rPr>
        <w:t xml:space="preserve">Hver 60 mg kapsel, hård indeholder 152,42 mg </w:t>
      </w:r>
      <w:proofErr w:type="spellStart"/>
      <w:r>
        <w:rPr>
          <w:sz w:val="22"/>
          <w:szCs w:val="22"/>
        </w:rPr>
        <w:t>lactose</w:t>
      </w:r>
      <w:proofErr w:type="spellEnd"/>
      <w:r>
        <w:rPr>
          <w:sz w:val="22"/>
          <w:szCs w:val="22"/>
        </w:rPr>
        <w:t xml:space="preserve"> (som monohydrat). </w:t>
      </w:r>
    </w:p>
    <w:p w:rsidR="008A1869" w:rsidRDefault="008A1869" w:rsidP="008A1869">
      <w:pPr>
        <w:ind w:left="851" w:hanging="851"/>
        <w:rPr>
          <w:sz w:val="22"/>
          <w:szCs w:val="22"/>
        </w:rPr>
      </w:pPr>
    </w:p>
    <w:p w:rsidR="008A1869" w:rsidRDefault="008A1869" w:rsidP="008A1869">
      <w:pPr>
        <w:ind w:left="851"/>
        <w:rPr>
          <w:sz w:val="22"/>
          <w:szCs w:val="22"/>
        </w:rPr>
      </w:pPr>
      <w:r>
        <w:rPr>
          <w:sz w:val="22"/>
          <w:szCs w:val="22"/>
        </w:rPr>
        <w:t>Alle hjælpestoffer er anført under pkt. 6.1.</w:t>
      </w:r>
    </w:p>
    <w:p w:rsidR="0078663C" w:rsidRDefault="0078663C" w:rsidP="008A1869">
      <w:pPr>
        <w:ind w:left="851" w:hanging="851"/>
        <w:rPr>
          <w:sz w:val="22"/>
          <w:szCs w:val="22"/>
        </w:rPr>
      </w:pPr>
    </w:p>
    <w:p w:rsidR="0078663C" w:rsidRDefault="0078663C" w:rsidP="0078663C">
      <w:pPr>
        <w:ind w:left="851" w:hanging="851"/>
        <w:rPr>
          <w:b/>
          <w:sz w:val="22"/>
          <w:szCs w:val="22"/>
        </w:rPr>
      </w:pPr>
      <w:r>
        <w:rPr>
          <w:b/>
          <w:sz w:val="22"/>
          <w:szCs w:val="22"/>
        </w:rPr>
        <w:t>3.</w:t>
      </w:r>
      <w:r>
        <w:rPr>
          <w:b/>
          <w:sz w:val="22"/>
          <w:szCs w:val="22"/>
        </w:rPr>
        <w:tab/>
        <w:t>LÆGEMIDDELFORM</w:t>
      </w:r>
    </w:p>
    <w:p w:rsidR="0078663C" w:rsidRDefault="0078663C" w:rsidP="0078663C">
      <w:pPr>
        <w:ind w:left="851" w:hanging="851"/>
        <w:rPr>
          <w:sz w:val="22"/>
          <w:szCs w:val="22"/>
        </w:rPr>
      </w:pPr>
      <w:r>
        <w:rPr>
          <w:sz w:val="22"/>
          <w:szCs w:val="22"/>
        </w:rPr>
        <w:tab/>
        <w:t>Kapsel, hård</w:t>
      </w:r>
    </w:p>
    <w:p w:rsidR="0078663C" w:rsidRDefault="0078663C" w:rsidP="0078663C">
      <w:pPr>
        <w:ind w:left="851"/>
        <w:rPr>
          <w:sz w:val="22"/>
          <w:szCs w:val="22"/>
        </w:rPr>
      </w:pPr>
      <w:r>
        <w:rPr>
          <w:sz w:val="22"/>
          <w:szCs w:val="22"/>
        </w:rPr>
        <w:t>20 mg kapsler, hårde størrelse 4 (længde: ca. 14,3 mm): uigennemsigtig blå overdel/uigennemsigtig lyseblå underdel</w:t>
      </w:r>
    </w:p>
    <w:p w:rsidR="0078663C" w:rsidRDefault="0078663C" w:rsidP="0078663C">
      <w:pPr>
        <w:ind w:left="851"/>
        <w:rPr>
          <w:sz w:val="22"/>
          <w:szCs w:val="22"/>
        </w:rPr>
      </w:pPr>
      <w:r>
        <w:rPr>
          <w:sz w:val="22"/>
          <w:szCs w:val="22"/>
        </w:rPr>
        <w:t>40 mg kapsler, hårde størrelse 3 (længde: ca. 15,7 mm): uigennemsigtig blå overdel/uigennemsigtig blå underdel</w:t>
      </w:r>
    </w:p>
    <w:p w:rsidR="0078663C" w:rsidRDefault="0078663C" w:rsidP="0078663C">
      <w:pPr>
        <w:ind w:left="851"/>
        <w:rPr>
          <w:sz w:val="22"/>
          <w:szCs w:val="22"/>
        </w:rPr>
      </w:pPr>
      <w:r>
        <w:rPr>
          <w:sz w:val="22"/>
          <w:szCs w:val="22"/>
        </w:rPr>
        <w:t>60 mg kapsler, hårde størrelse 2 (længde: ca. 17,6 mm): uigennemsigtig hvid overdel/uigennemsigtig hvid underdel</w:t>
      </w:r>
    </w:p>
    <w:p w:rsidR="0078663C" w:rsidRDefault="0078663C" w:rsidP="0078663C">
      <w:pPr>
        <w:rPr>
          <w:sz w:val="22"/>
          <w:szCs w:val="22"/>
        </w:rPr>
      </w:pPr>
    </w:p>
    <w:p w:rsidR="0078663C" w:rsidRDefault="0078663C" w:rsidP="0078663C">
      <w:pPr>
        <w:ind w:left="851" w:hanging="851"/>
        <w:rPr>
          <w:sz w:val="22"/>
          <w:szCs w:val="22"/>
        </w:rPr>
      </w:pPr>
    </w:p>
    <w:p w:rsidR="0078663C" w:rsidRDefault="0078663C" w:rsidP="0078663C">
      <w:pPr>
        <w:ind w:left="851" w:hanging="851"/>
        <w:rPr>
          <w:b/>
          <w:sz w:val="22"/>
          <w:szCs w:val="22"/>
        </w:rPr>
      </w:pPr>
      <w:r>
        <w:rPr>
          <w:b/>
          <w:sz w:val="22"/>
          <w:szCs w:val="22"/>
        </w:rPr>
        <w:t>4.</w:t>
      </w:r>
      <w:r>
        <w:rPr>
          <w:b/>
          <w:sz w:val="22"/>
          <w:szCs w:val="22"/>
        </w:rPr>
        <w:tab/>
        <w:t>KLINISKE OPLYSNINGER</w:t>
      </w:r>
    </w:p>
    <w:p w:rsidR="0078663C" w:rsidRDefault="0078663C" w:rsidP="0078663C">
      <w:pPr>
        <w:ind w:left="851" w:hanging="851"/>
        <w:rPr>
          <w:b/>
          <w:sz w:val="22"/>
          <w:szCs w:val="22"/>
        </w:rPr>
      </w:pPr>
    </w:p>
    <w:p w:rsidR="0078663C" w:rsidRDefault="0078663C" w:rsidP="0078663C">
      <w:pPr>
        <w:ind w:left="851" w:hanging="851"/>
        <w:rPr>
          <w:b/>
          <w:sz w:val="22"/>
          <w:szCs w:val="22"/>
          <w:u w:val="single"/>
        </w:rPr>
      </w:pPr>
      <w:r>
        <w:rPr>
          <w:b/>
          <w:sz w:val="22"/>
          <w:szCs w:val="22"/>
        </w:rPr>
        <w:t>4.1</w:t>
      </w:r>
      <w:r>
        <w:rPr>
          <w:b/>
          <w:sz w:val="22"/>
          <w:szCs w:val="22"/>
        </w:rPr>
        <w:tab/>
        <w:t>Terapeutiske indikationer</w:t>
      </w:r>
    </w:p>
    <w:p w:rsidR="0078663C" w:rsidRDefault="0078663C" w:rsidP="0078663C">
      <w:pPr>
        <w:ind w:left="851" w:hanging="851"/>
        <w:rPr>
          <w:sz w:val="22"/>
          <w:szCs w:val="22"/>
        </w:rPr>
      </w:pPr>
      <w:r>
        <w:rPr>
          <w:sz w:val="22"/>
          <w:szCs w:val="22"/>
        </w:rPr>
        <w:tab/>
      </w:r>
      <w:proofErr w:type="spellStart"/>
      <w:r>
        <w:rPr>
          <w:sz w:val="22"/>
          <w:szCs w:val="22"/>
        </w:rPr>
        <w:t>Ziprasidon</w:t>
      </w:r>
      <w:proofErr w:type="spellEnd"/>
      <w:r>
        <w:rPr>
          <w:sz w:val="22"/>
          <w:szCs w:val="22"/>
        </w:rPr>
        <w:t xml:space="preserve"> er indiceret til behandling af skizofreni hos voksne.</w:t>
      </w:r>
    </w:p>
    <w:p w:rsidR="0078663C" w:rsidRDefault="0078663C" w:rsidP="0078663C">
      <w:pPr>
        <w:ind w:left="851" w:hanging="851"/>
        <w:rPr>
          <w:sz w:val="22"/>
          <w:szCs w:val="22"/>
        </w:rPr>
      </w:pPr>
    </w:p>
    <w:p w:rsidR="0078663C" w:rsidRDefault="0078663C" w:rsidP="0078663C">
      <w:pPr>
        <w:ind w:left="851"/>
        <w:rPr>
          <w:sz w:val="22"/>
          <w:szCs w:val="22"/>
        </w:rPr>
      </w:pPr>
      <w:proofErr w:type="spellStart"/>
      <w:r>
        <w:rPr>
          <w:sz w:val="22"/>
          <w:szCs w:val="22"/>
        </w:rPr>
        <w:t>Ziprasidon</w:t>
      </w:r>
      <w:proofErr w:type="spellEnd"/>
      <w:r>
        <w:rPr>
          <w:sz w:val="22"/>
          <w:szCs w:val="22"/>
        </w:rPr>
        <w:t xml:space="preserve"> er indiceret til behandling af maniske eller blandede episoder af moderat sværhedsgrad i forbindelse med bipolar affektiv sindslidelse hos børn og unge i alderen 10-17 år (forebyggelse af episoder med bipolar affektiv sindslidelse er ikke fastlagt – se pkt. 5.1).</w:t>
      </w:r>
    </w:p>
    <w:p w:rsidR="0078663C" w:rsidRDefault="0078663C" w:rsidP="0078663C">
      <w:pPr>
        <w:ind w:left="851" w:hanging="851"/>
        <w:rPr>
          <w:sz w:val="22"/>
          <w:szCs w:val="22"/>
        </w:rPr>
      </w:pPr>
    </w:p>
    <w:p w:rsidR="0078663C" w:rsidRDefault="0078663C" w:rsidP="0078663C">
      <w:pPr>
        <w:ind w:left="851" w:hanging="851"/>
        <w:rPr>
          <w:b/>
          <w:sz w:val="22"/>
          <w:szCs w:val="22"/>
        </w:rPr>
      </w:pPr>
      <w:r>
        <w:rPr>
          <w:b/>
          <w:sz w:val="22"/>
          <w:szCs w:val="22"/>
        </w:rPr>
        <w:t>4.2</w:t>
      </w:r>
      <w:r>
        <w:rPr>
          <w:b/>
          <w:sz w:val="22"/>
          <w:szCs w:val="22"/>
        </w:rPr>
        <w:tab/>
        <w:t>Dosering og indgivelsesmåde</w:t>
      </w:r>
    </w:p>
    <w:p w:rsidR="0078663C" w:rsidRPr="00712E5A" w:rsidRDefault="0078663C" w:rsidP="0078663C">
      <w:pPr>
        <w:ind w:firstLine="851"/>
        <w:rPr>
          <w:sz w:val="24"/>
          <w:szCs w:val="24"/>
          <w:u w:val="single"/>
          <w:lang w:val="sv-SE"/>
        </w:rPr>
      </w:pPr>
      <w:r w:rsidRPr="00712E5A">
        <w:rPr>
          <w:sz w:val="24"/>
          <w:szCs w:val="24"/>
          <w:u w:val="single"/>
          <w:lang w:val="sv-SE"/>
        </w:rPr>
        <w:t>Dosering</w:t>
      </w:r>
    </w:p>
    <w:p w:rsidR="0078663C" w:rsidRPr="00712E5A" w:rsidRDefault="0078663C" w:rsidP="0078663C">
      <w:pPr>
        <w:ind w:left="851"/>
        <w:rPr>
          <w:sz w:val="24"/>
          <w:szCs w:val="24"/>
          <w:u w:val="single"/>
        </w:rPr>
      </w:pPr>
    </w:p>
    <w:p w:rsidR="0078663C" w:rsidRPr="00712E5A" w:rsidRDefault="0078663C" w:rsidP="0078663C">
      <w:pPr>
        <w:ind w:left="851"/>
        <w:rPr>
          <w:sz w:val="24"/>
          <w:szCs w:val="24"/>
          <w:u w:val="single"/>
        </w:rPr>
      </w:pPr>
      <w:r w:rsidRPr="00712E5A">
        <w:rPr>
          <w:sz w:val="24"/>
          <w:szCs w:val="24"/>
          <w:u w:val="single"/>
        </w:rPr>
        <w:t>Voksne</w:t>
      </w:r>
    </w:p>
    <w:p w:rsidR="0078663C" w:rsidRPr="00712E5A" w:rsidRDefault="0078663C" w:rsidP="0078663C">
      <w:pPr>
        <w:ind w:left="851"/>
        <w:rPr>
          <w:sz w:val="24"/>
          <w:szCs w:val="24"/>
        </w:rPr>
      </w:pPr>
      <w:r w:rsidRPr="00712E5A">
        <w:rPr>
          <w:sz w:val="24"/>
          <w:szCs w:val="24"/>
        </w:rPr>
        <w:t xml:space="preserve">Den anbefalede dosis til akut behandling af skizofreni og bipolar mani er 40 mg to gange dagligt i forbindelse med et måltid. Den daglige dosering kan efterfølgende justeres til højst 80 mg to gange dagligt på baggrund af den enkelte patients kliniske status. Om nødvendigt kan den anbefalede maksimumdosis opnås allerede på behandlingens dag 3. </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r w:rsidRPr="00712E5A">
        <w:rPr>
          <w:sz w:val="24"/>
          <w:szCs w:val="24"/>
        </w:rPr>
        <w:t xml:space="preserve">Det er meget vigtigt, at den maksimale dosis ikke overskrides, da sikkerhedsprofilen over 160 mg/dag ikke er bekræftet, og da </w:t>
      </w:r>
      <w:proofErr w:type="spellStart"/>
      <w:r w:rsidRPr="00712E5A">
        <w:rPr>
          <w:sz w:val="24"/>
          <w:szCs w:val="24"/>
        </w:rPr>
        <w:t>ziprasidon</w:t>
      </w:r>
      <w:proofErr w:type="spellEnd"/>
      <w:r w:rsidRPr="00712E5A">
        <w:rPr>
          <w:sz w:val="24"/>
          <w:szCs w:val="24"/>
        </w:rPr>
        <w:t xml:space="preserve"> er forbundet med dosisrelateret forlængelse af QT-intervallet (se pkt. 4.3 og 4.4).</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r w:rsidRPr="00712E5A">
        <w:rPr>
          <w:sz w:val="24"/>
          <w:szCs w:val="24"/>
        </w:rPr>
        <w:t xml:space="preserve">Ved vedligeholdelsesbehandling af skizofrene patienter skal </w:t>
      </w:r>
      <w:proofErr w:type="spellStart"/>
      <w:r w:rsidRPr="00712E5A">
        <w:rPr>
          <w:sz w:val="24"/>
          <w:szCs w:val="24"/>
        </w:rPr>
        <w:t>ziprasidon</w:t>
      </w:r>
      <w:proofErr w:type="spellEnd"/>
      <w:r w:rsidRPr="00712E5A">
        <w:rPr>
          <w:sz w:val="24"/>
          <w:szCs w:val="24"/>
        </w:rPr>
        <w:t xml:space="preserve"> administreres i den laveste effektive dosis. I mange tilfælde er det tilstrækkeligt med en dosis på 20 mg to gange dagligt.</w:t>
      </w:r>
    </w:p>
    <w:p w:rsidR="0078663C" w:rsidRPr="00712E5A" w:rsidRDefault="0078663C" w:rsidP="0078663C">
      <w:pPr>
        <w:ind w:left="851" w:hanging="851"/>
        <w:rPr>
          <w:i/>
          <w:sz w:val="24"/>
          <w:szCs w:val="24"/>
        </w:rPr>
      </w:pPr>
    </w:p>
    <w:p w:rsidR="0078663C" w:rsidRPr="00712E5A" w:rsidRDefault="0078663C" w:rsidP="0078663C">
      <w:pPr>
        <w:ind w:left="851"/>
        <w:rPr>
          <w:sz w:val="24"/>
          <w:szCs w:val="24"/>
          <w:u w:val="single"/>
        </w:rPr>
      </w:pPr>
      <w:r w:rsidRPr="00712E5A">
        <w:rPr>
          <w:sz w:val="24"/>
          <w:szCs w:val="24"/>
          <w:u w:val="single"/>
        </w:rPr>
        <w:t>Ældre</w:t>
      </w:r>
    </w:p>
    <w:p w:rsidR="0078663C" w:rsidRPr="00712E5A" w:rsidRDefault="0078663C" w:rsidP="0078663C">
      <w:pPr>
        <w:ind w:left="851"/>
        <w:rPr>
          <w:sz w:val="24"/>
          <w:szCs w:val="24"/>
        </w:rPr>
      </w:pPr>
      <w:r w:rsidRPr="00712E5A">
        <w:rPr>
          <w:sz w:val="24"/>
          <w:szCs w:val="24"/>
        </w:rPr>
        <w:t>Det er ikke rutinemæssigt indiceret at anvende en lavere startdosis, men det bør overvejes hos patienter over 65 år, hvis der er kliniske faktorer, der indicerer dette.</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Nedsat nyrefunktion</w:t>
      </w:r>
    </w:p>
    <w:p w:rsidR="0078663C" w:rsidRPr="00712E5A" w:rsidRDefault="0078663C" w:rsidP="0078663C">
      <w:pPr>
        <w:ind w:left="851"/>
        <w:rPr>
          <w:sz w:val="24"/>
          <w:szCs w:val="24"/>
        </w:rPr>
      </w:pPr>
      <w:r w:rsidRPr="00712E5A">
        <w:rPr>
          <w:sz w:val="24"/>
          <w:szCs w:val="24"/>
        </w:rPr>
        <w:t>Det er ikke nødvendigt at foretage dosisjustering hos patienter med nedsat nyrefunktion (se pkt. 5.2).</w:t>
      </w:r>
    </w:p>
    <w:p w:rsidR="0078663C" w:rsidRPr="00712E5A" w:rsidRDefault="0078663C" w:rsidP="0078663C">
      <w:pPr>
        <w:ind w:left="851" w:hanging="851"/>
        <w:rPr>
          <w:bCs/>
          <w:sz w:val="24"/>
          <w:szCs w:val="24"/>
        </w:rPr>
      </w:pPr>
    </w:p>
    <w:p w:rsidR="0078663C" w:rsidRPr="00712E5A" w:rsidRDefault="0078663C" w:rsidP="0078663C">
      <w:pPr>
        <w:ind w:left="851"/>
        <w:rPr>
          <w:sz w:val="24"/>
          <w:szCs w:val="24"/>
          <w:u w:val="single"/>
        </w:rPr>
      </w:pPr>
      <w:r w:rsidRPr="00712E5A">
        <w:rPr>
          <w:sz w:val="24"/>
          <w:szCs w:val="24"/>
          <w:u w:val="single"/>
        </w:rPr>
        <w:t>Nedsat leverfunktion</w:t>
      </w:r>
    </w:p>
    <w:p w:rsidR="0078663C" w:rsidRPr="00712E5A" w:rsidRDefault="0078663C" w:rsidP="0078663C">
      <w:pPr>
        <w:ind w:left="851"/>
        <w:rPr>
          <w:sz w:val="24"/>
          <w:szCs w:val="24"/>
        </w:rPr>
      </w:pPr>
      <w:r w:rsidRPr="00712E5A">
        <w:rPr>
          <w:sz w:val="24"/>
          <w:szCs w:val="24"/>
        </w:rPr>
        <w:t>Det bør overvejes at anvende lavere doser hos patienter med leverinsufficiens (se pkt. 4.4 og 5.2).</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Pædiatrisk population</w:t>
      </w:r>
    </w:p>
    <w:p w:rsidR="0078663C" w:rsidRPr="00712E5A" w:rsidRDefault="0078663C" w:rsidP="0078663C">
      <w:pPr>
        <w:ind w:left="851"/>
        <w:rPr>
          <w:i/>
          <w:sz w:val="24"/>
          <w:szCs w:val="24"/>
        </w:rPr>
      </w:pPr>
      <w:r w:rsidRPr="00712E5A">
        <w:rPr>
          <w:i/>
          <w:sz w:val="24"/>
          <w:szCs w:val="24"/>
        </w:rPr>
        <w:t>Bipolar mani:</w:t>
      </w:r>
    </w:p>
    <w:p w:rsidR="0078663C" w:rsidRPr="00712E5A" w:rsidRDefault="0078663C" w:rsidP="0078663C">
      <w:pPr>
        <w:ind w:left="851"/>
        <w:rPr>
          <w:sz w:val="24"/>
          <w:szCs w:val="24"/>
        </w:rPr>
      </w:pPr>
      <w:r w:rsidRPr="00712E5A">
        <w:rPr>
          <w:sz w:val="24"/>
          <w:szCs w:val="24"/>
        </w:rPr>
        <w:t xml:space="preserve">Den anbefalede dosis til akut behandling af bipolar mani hos pædiatriske patienter (i alderen 10 til 17 år) er en enkelt dosis på 20 mg på dag 1 sammen med føde. Derefter skal </w:t>
      </w:r>
      <w:proofErr w:type="spellStart"/>
      <w:r w:rsidRPr="00712E5A">
        <w:rPr>
          <w:sz w:val="24"/>
          <w:szCs w:val="24"/>
        </w:rPr>
        <w:t>ziprasidon</w:t>
      </w:r>
      <w:proofErr w:type="spellEnd"/>
      <w:r w:rsidRPr="00712E5A">
        <w:rPr>
          <w:sz w:val="24"/>
          <w:szCs w:val="24"/>
        </w:rPr>
        <w:t xml:space="preserve"> administreres sammen med føde i to daglige doser og skal titreres over 1-2 uger til </w:t>
      </w:r>
      <w:proofErr w:type="gramStart"/>
      <w:r w:rsidRPr="00712E5A">
        <w:rPr>
          <w:sz w:val="24"/>
          <w:szCs w:val="24"/>
        </w:rPr>
        <w:t>et målområde</w:t>
      </w:r>
      <w:proofErr w:type="gramEnd"/>
      <w:r w:rsidRPr="00712E5A">
        <w:rPr>
          <w:sz w:val="24"/>
          <w:szCs w:val="24"/>
        </w:rPr>
        <w:t xml:space="preserve"> på 120-160 mg/dag hos patienter, der vejer </w:t>
      </w:r>
      <w:r w:rsidRPr="00712E5A">
        <w:rPr>
          <w:sz w:val="24"/>
          <w:szCs w:val="24"/>
        </w:rPr>
        <w:sym w:font="Symbol" w:char="F0B3"/>
      </w:r>
      <w:r w:rsidRPr="00712E5A">
        <w:rPr>
          <w:sz w:val="24"/>
          <w:szCs w:val="24"/>
        </w:rPr>
        <w:t xml:space="preserve"> 45 kg, eller til et målområde på 60-80 mg/dag hos patienter, der vejer &lt; 45 kg. Derefter tilpasses doseringen på baggrund af den enkelte patients kliniske status inden for et område på 80-160 mg/dag hos patienter, der vejer </w:t>
      </w:r>
      <w:r w:rsidRPr="00712E5A">
        <w:rPr>
          <w:sz w:val="24"/>
          <w:szCs w:val="24"/>
        </w:rPr>
        <w:sym w:font="Symbol" w:char="F0B3"/>
      </w:r>
      <w:r w:rsidRPr="00712E5A">
        <w:rPr>
          <w:sz w:val="24"/>
          <w:szCs w:val="24"/>
        </w:rPr>
        <w:t xml:space="preserve"> 45 kg, eller 40-80 mg/dag hos patienter, der vejer &lt; 45 kg. Ujævn administration med morgendoser, der var 20 mg eller 40 mg lavere end aftendoserne, var tilladt i det kliniske forsøg (se pkt. 4.4, 5.1 og 5.2). </w:t>
      </w:r>
    </w:p>
    <w:p w:rsidR="0078663C" w:rsidRPr="00712E5A" w:rsidRDefault="0078663C" w:rsidP="0078663C">
      <w:pPr>
        <w:ind w:left="851"/>
        <w:rPr>
          <w:sz w:val="24"/>
          <w:szCs w:val="24"/>
        </w:rPr>
      </w:pPr>
      <w:r w:rsidRPr="00712E5A">
        <w:rPr>
          <w:sz w:val="24"/>
          <w:szCs w:val="24"/>
        </w:rPr>
        <w:t xml:space="preserve">Det er meget vigtigt, at den maksimale vægtbaserede dosis ikke overskrides, da sikkerhedsprofilen over den maksimale dosis (160 mg/dag hos børn ≥ 45 kg og 80 mg/dag hos børn &lt; 45 kg) ikke er bekræftet, og da </w:t>
      </w:r>
      <w:proofErr w:type="spellStart"/>
      <w:r w:rsidRPr="00712E5A">
        <w:rPr>
          <w:sz w:val="24"/>
          <w:szCs w:val="24"/>
        </w:rPr>
        <w:t>ziprasidon</w:t>
      </w:r>
      <w:proofErr w:type="spellEnd"/>
      <w:r w:rsidRPr="00712E5A">
        <w:rPr>
          <w:sz w:val="24"/>
          <w:szCs w:val="24"/>
        </w:rPr>
        <w:t xml:space="preserve"> er forbundet med dosisrelateret forlængelse af QT-intervallet (se pkt. 4.3 og 4.4).</w:t>
      </w:r>
    </w:p>
    <w:p w:rsidR="0078663C" w:rsidRPr="00712E5A" w:rsidRDefault="0078663C" w:rsidP="0078663C">
      <w:pPr>
        <w:ind w:left="851"/>
        <w:rPr>
          <w:sz w:val="24"/>
          <w:szCs w:val="24"/>
        </w:rPr>
      </w:pPr>
    </w:p>
    <w:p w:rsidR="0078663C" w:rsidRPr="00712E5A" w:rsidRDefault="0078663C" w:rsidP="0078663C">
      <w:pPr>
        <w:ind w:left="851"/>
        <w:rPr>
          <w:i/>
          <w:sz w:val="24"/>
          <w:szCs w:val="24"/>
        </w:rPr>
      </w:pPr>
      <w:r w:rsidRPr="00712E5A">
        <w:rPr>
          <w:i/>
          <w:sz w:val="24"/>
          <w:szCs w:val="24"/>
        </w:rPr>
        <w:t>Skizofreni:</w:t>
      </w:r>
    </w:p>
    <w:p w:rsidR="0078663C" w:rsidRPr="00712E5A" w:rsidRDefault="0078663C" w:rsidP="0078663C">
      <w:pPr>
        <w:ind w:left="851"/>
        <w:rPr>
          <w:sz w:val="24"/>
          <w:szCs w:val="24"/>
        </w:rPr>
      </w:pPr>
      <w:r w:rsidRPr="00712E5A">
        <w:rPr>
          <w:sz w:val="24"/>
          <w:szCs w:val="24"/>
        </w:rPr>
        <w:t>Sikkerhed og virkning hos børn med skizofreni er endnu ikke klarlagt (se pkt. 4.4).</w:t>
      </w:r>
    </w:p>
    <w:p w:rsidR="0078663C" w:rsidRPr="00712E5A" w:rsidRDefault="0078663C" w:rsidP="0078663C">
      <w:pPr>
        <w:ind w:left="851"/>
        <w:rPr>
          <w:sz w:val="24"/>
          <w:szCs w:val="24"/>
        </w:rPr>
      </w:pPr>
    </w:p>
    <w:p w:rsidR="0078663C" w:rsidRPr="00712E5A" w:rsidRDefault="0078663C" w:rsidP="0078663C">
      <w:pPr>
        <w:ind w:left="851"/>
        <w:rPr>
          <w:sz w:val="24"/>
          <w:szCs w:val="24"/>
          <w:u w:val="single"/>
        </w:rPr>
      </w:pPr>
      <w:r w:rsidRPr="00712E5A">
        <w:rPr>
          <w:sz w:val="24"/>
          <w:szCs w:val="24"/>
          <w:u w:val="single"/>
        </w:rPr>
        <w:t>Administration</w:t>
      </w:r>
    </w:p>
    <w:p w:rsidR="0078663C" w:rsidRPr="00712E5A" w:rsidRDefault="0078663C" w:rsidP="0078663C">
      <w:pPr>
        <w:ind w:left="851"/>
        <w:rPr>
          <w:sz w:val="24"/>
          <w:szCs w:val="24"/>
        </w:rPr>
      </w:pPr>
      <w:r w:rsidRPr="00712E5A">
        <w:rPr>
          <w:sz w:val="24"/>
          <w:szCs w:val="24"/>
        </w:rPr>
        <w:t xml:space="preserve">Ved behandling af akut bipolar mani hos pædiatriske patienter skal kapslerne kun tages én gang dagligt på behandlingens første dag. I alle andre tilfælde er det to gange dagligt. Kapslerne skal synkes hele i forbindelse med et måltid eller umiddelbart herefter. Kapslerne må ikke tygges, da det kan påvirke absorptionsgraden af </w:t>
      </w:r>
      <w:proofErr w:type="spellStart"/>
      <w:r w:rsidRPr="00712E5A">
        <w:rPr>
          <w:sz w:val="24"/>
          <w:szCs w:val="24"/>
        </w:rPr>
        <w:t>ziprasidon</w:t>
      </w:r>
      <w:proofErr w:type="spellEnd"/>
      <w:r w:rsidRPr="00712E5A">
        <w:rPr>
          <w:sz w:val="24"/>
          <w:szCs w:val="24"/>
        </w:rPr>
        <w:t xml:space="preserve"> i tarmen</w:t>
      </w:r>
    </w:p>
    <w:p w:rsidR="0078663C" w:rsidRPr="00712E5A" w:rsidRDefault="0078663C" w:rsidP="0078663C">
      <w:pPr>
        <w:ind w:left="851" w:hanging="851"/>
        <w:rPr>
          <w:sz w:val="24"/>
          <w:szCs w:val="24"/>
        </w:rPr>
      </w:pPr>
    </w:p>
    <w:p w:rsidR="0078663C" w:rsidRPr="00712E5A" w:rsidRDefault="0078663C" w:rsidP="0078663C">
      <w:pPr>
        <w:ind w:left="851" w:hanging="851"/>
        <w:rPr>
          <w:b/>
          <w:sz w:val="24"/>
          <w:szCs w:val="24"/>
        </w:rPr>
      </w:pPr>
      <w:r w:rsidRPr="00712E5A">
        <w:rPr>
          <w:b/>
          <w:sz w:val="24"/>
          <w:szCs w:val="24"/>
        </w:rPr>
        <w:t>4.3</w:t>
      </w:r>
      <w:r w:rsidRPr="00712E5A">
        <w:rPr>
          <w:b/>
          <w:sz w:val="24"/>
          <w:szCs w:val="24"/>
        </w:rPr>
        <w:tab/>
        <w:t>Kontraindikationer</w:t>
      </w:r>
    </w:p>
    <w:p w:rsidR="0078663C" w:rsidRPr="00712E5A" w:rsidRDefault="0078663C" w:rsidP="0078663C">
      <w:pPr>
        <w:pStyle w:val="Listeafsnit"/>
        <w:numPr>
          <w:ilvl w:val="0"/>
          <w:numId w:val="6"/>
        </w:numPr>
        <w:ind w:left="1276" w:hanging="425"/>
        <w:rPr>
          <w:sz w:val="24"/>
          <w:szCs w:val="24"/>
        </w:rPr>
      </w:pPr>
      <w:r w:rsidRPr="00712E5A">
        <w:rPr>
          <w:sz w:val="24"/>
          <w:szCs w:val="24"/>
        </w:rPr>
        <w:t>Overfølsomhed over for det aktive stof eller over for et eller flere af hjælpestofferne anført i pkt. 6.1.</w:t>
      </w:r>
    </w:p>
    <w:p w:rsidR="0078663C" w:rsidRPr="00712E5A" w:rsidRDefault="0078663C" w:rsidP="0078663C">
      <w:pPr>
        <w:numPr>
          <w:ilvl w:val="0"/>
          <w:numId w:val="6"/>
        </w:numPr>
        <w:ind w:left="1276" w:hanging="425"/>
        <w:rPr>
          <w:sz w:val="24"/>
          <w:szCs w:val="24"/>
        </w:rPr>
      </w:pPr>
      <w:r w:rsidRPr="00712E5A">
        <w:rPr>
          <w:sz w:val="24"/>
          <w:szCs w:val="24"/>
        </w:rPr>
        <w:t>Kendt forlænget QT-interval</w:t>
      </w:r>
    </w:p>
    <w:p w:rsidR="0078663C" w:rsidRPr="00712E5A" w:rsidRDefault="0078663C" w:rsidP="0078663C">
      <w:pPr>
        <w:numPr>
          <w:ilvl w:val="0"/>
          <w:numId w:val="6"/>
        </w:numPr>
        <w:ind w:left="1276" w:hanging="425"/>
        <w:rPr>
          <w:sz w:val="24"/>
          <w:szCs w:val="24"/>
        </w:rPr>
      </w:pPr>
      <w:r w:rsidRPr="00712E5A">
        <w:rPr>
          <w:sz w:val="24"/>
          <w:szCs w:val="24"/>
        </w:rPr>
        <w:t>Kongenit langt QT-syndrom</w:t>
      </w:r>
    </w:p>
    <w:p w:rsidR="0078663C" w:rsidRPr="00712E5A" w:rsidRDefault="0078663C" w:rsidP="0078663C">
      <w:pPr>
        <w:numPr>
          <w:ilvl w:val="0"/>
          <w:numId w:val="6"/>
        </w:numPr>
        <w:ind w:left="1276" w:hanging="425"/>
        <w:rPr>
          <w:sz w:val="24"/>
          <w:szCs w:val="24"/>
        </w:rPr>
      </w:pPr>
      <w:r w:rsidRPr="00712E5A">
        <w:rPr>
          <w:sz w:val="24"/>
          <w:szCs w:val="24"/>
        </w:rPr>
        <w:t>Nyligt akut myokardieinfarkt</w:t>
      </w:r>
    </w:p>
    <w:p w:rsidR="0078663C" w:rsidRPr="00712E5A" w:rsidRDefault="0078663C" w:rsidP="0078663C">
      <w:pPr>
        <w:numPr>
          <w:ilvl w:val="0"/>
          <w:numId w:val="6"/>
        </w:numPr>
        <w:ind w:left="1276" w:hanging="425"/>
        <w:rPr>
          <w:sz w:val="24"/>
          <w:szCs w:val="24"/>
        </w:rPr>
      </w:pPr>
      <w:proofErr w:type="spellStart"/>
      <w:r w:rsidRPr="00712E5A">
        <w:rPr>
          <w:sz w:val="24"/>
          <w:szCs w:val="24"/>
        </w:rPr>
        <w:t>Ukompenseret</w:t>
      </w:r>
      <w:proofErr w:type="spellEnd"/>
      <w:r w:rsidRPr="00712E5A">
        <w:rPr>
          <w:sz w:val="24"/>
          <w:szCs w:val="24"/>
        </w:rPr>
        <w:t xml:space="preserve"> hjertesvigt</w:t>
      </w:r>
    </w:p>
    <w:p w:rsidR="0078663C" w:rsidRPr="00712E5A" w:rsidRDefault="0078663C" w:rsidP="0078663C">
      <w:pPr>
        <w:numPr>
          <w:ilvl w:val="0"/>
          <w:numId w:val="6"/>
        </w:numPr>
        <w:ind w:left="1276" w:hanging="425"/>
        <w:rPr>
          <w:sz w:val="24"/>
          <w:szCs w:val="24"/>
        </w:rPr>
      </w:pPr>
      <w:proofErr w:type="spellStart"/>
      <w:r w:rsidRPr="00712E5A">
        <w:rPr>
          <w:sz w:val="24"/>
          <w:szCs w:val="24"/>
        </w:rPr>
        <w:t>Arytmier</w:t>
      </w:r>
      <w:proofErr w:type="spellEnd"/>
      <w:r w:rsidRPr="00712E5A">
        <w:rPr>
          <w:sz w:val="24"/>
          <w:szCs w:val="24"/>
        </w:rPr>
        <w:t>, der behandles med klasse IA- og III-</w:t>
      </w:r>
      <w:proofErr w:type="spellStart"/>
      <w:r w:rsidRPr="00712E5A">
        <w:rPr>
          <w:sz w:val="24"/>
          <w:szCs w:val="24"/>
        </w:rPr>
        <w:t>antiarytmika</w:t>
      </w:r>
      <w:proofErr w:type="spellEnd"/>
    </w:p>
    <w:p w:rsidR="0078663C" w:rsidRPr="00712E5A" w:rsidRDefault="0078663C" w:rsidP="0078663C">
      <w:pPr>
        <w:numPr>
          <w:ilvl w:val="0"/>
          <w:numId w:val="6"/>
        </w:numPr>
        <w:ind w:left="1276" w:hanging="425"/>
        <w:rPr>
          <w:sz w:val="24"/>
          <w:szCs w:val="24"/>
        </w:rPr>
      </w:pPr>
      <w:r w:rsidRPr="00712E5A">
        <w:rPr>
          <w:sz w:val="24"/>
          <w:szCs w:val="24"/>
        </w:rPr>
        <w:t>Samtidig behandling med lægemidler, der forlænger QT-intervallet, såsom klasse IA- og III-</w:t>
      </w:r>
      <w:proofErr w:type="spellStart"/>
      <w:r w:rsidRPr="00712E5A">
        <w:rPr>
          <w:sz w:val="24"/>
          <w:szCs w:val="24"/>
        </w:rPr>
        <w:t>antiarytmika</w:t>
      </w:r>
      <w:proofErr w:type="spellEnd"/>
      <w:r w:rsidRPr="00712E5A">
        <w:rPr>
          <w:sz w:val="24"/>
          <w:szCs w:val="24"/>
        </w:rPr>
        <w:t xml:space="preserve">, </w:t>
      </w:r>
      <w:proofErr w:type="spellStart"/>
      <w:r w:rsidRPr="00712E5A">
        <w:rPr>
          <w:sz w:val="24"/>
          <w:szCs w:val="24"/>
        </w:rPr>
        <w:t>arseniktrioxid</w:t>
      </w:r>
      <w:proofErr w:type="spellEnd"/>
      <w:r w:rsidRPr="00712E5A">
        <w:rPr>
          <w:sz w:val="24"/>
          <w:szCs w:val="24"/>
        </w:rPr>
        <w:t xml:space="preserve">, </w:t>
      </w:r>
      <w:proofErr w:type="spellStart"/>
      <w:r w:rsidRPr="00712E5A">
        <w:rPr>
          <w:sz w:val="24"/>
          <w:szCs w:val="24"/>
        </w:rPr>
        <w:t>halofantrin</w:t>
      </w:r>
      <w:proofErr w:type="spellEnd"/>
      <w:r w:rsidRPr="00712E5A">
        <w:rPr>
          <w:sz w:val="24"/>
          <w:szCs w:val="24"/>
        </w:rPr>
        <w:t xml:space="preserve">, </w:t>
      </w:r>
      <w:proofErr w:type="spellStart"/>
      <w:r w:rsidRPr="00712E5A">
        <w:rPr>
          <w:sz w:val="24"/>
          <w:szCs w:val="24"/>
        </w:rPr>
        <w:t>levacetylmethadol</w:t>
      </w:r>
      <w:proofErr w:type="spellEnd"/>
      <w:r w:rsidRPr="00712E5A">
        <w:rPr>
          <w:sz w:val="24"/>
          <w:szCs w:val="24"/>
        </w:rPr>
        <w:t xml:space="preserve">, </w:t>
      </w:r>
      <w:proofErr w:type="spellStart"/>
      <w:r w:rsidRPr="00712E5A">
        <w:rPr>
          <w:sz w:val="24"/>
          <w:szCs w:val="24"/>
        </w:rPr>
        <w:t>mesoridazin</w:t>
      </w:r>
      <w:proofErr w:type="spellEnd"/>
      <w:r w:rsidRPr="00712E5A">
        <w:rPr>
          <w:sz w:val="24"/>
          <w:szCs w:val="24"/>
        </w:rPr>
        <w:t xml:space="preserve">, </w:t>
      </w:r>
      <w:proofErr w:type="spellStart"/>
      <w:r w:rsidRPr="00712E5A">
        <w:rPr>
          <w:sz w:val="24"/>
          <w:szCs w:val="24"/>
        </w:rPr>
        <w:t>thioridazin</w:t>
      </w:r>
      <w:proofErr w:type="spellEnd"/>
      <w:r w:rsidRPr="00712E5A">
        <w:rPr>
          <w:sz w:val="24"/>
          <w:szCs w:val="24"/>
        </w:rPr>
        <w:t xml:space="preserve">, </w:t>
      </w:r>
      <w:proofErr w:type="spellStart"/>
      <w:r w:rsidRPr="00712E5A">
        <w:rPr>
          <w:sz w:val="24"/>
          <w:szCs w:val="24"/>
        </w:rPr>
        <w:t>pimozid</w:t>
      </w:r>
      <w:proofErr w:type="spellEnd"/>
      <w:r w:rsidRPr="00712E5A">
        <w:rPr>
          <w:sz w:val="24"/>
          <w:szCs w:val="24"/>
        </w:rPr>
        <w:t xml:space="preserve">, </w:t>
      </w:r>
      <w:proofErr w:type="spellStart"/>
      <w:r w:rsidRPr="00712E5A">
        <w:rPr>
          <w:sz w:val="24"/>
          <w:szCs w:val="24"/>
        </w:rPr>
        <w:t>sparfloxacin</w:t>
      </w:r>
      <w:proofErr w:type="spellEnd"/>
      <w:r w:rsidRPr="00712E5A">
        <w:rPr>
          <w:sz w:val="24"/>
          <w:szCs w:val="24"/>
        </w:rPr>
        <w:t xml:space="preserve">, </w:t>
      </w:r>
      <w:proofErr w:type="spellStart"/>
      <w:r w:rsidRPr="00712E5A">
        <w:rPr>
          <w:sz w:val="24"/>
          <w:szCs w:val="24"/>
        </w:rPr>
        <w:t>gatifloxacin</w:t>
      </w:r>
      <w:proofErr w:type="spellEnd"/>
      <w:r w:rsidRPr="00712E5A">
        <w:rPr>
          <w:sz w:val="24"/>
          <w:szCs w:val="24"/>
        </w:rPr>
        <w:t xml:space="preserve">, </w:t>
      </w:r>
      <w:proofErr w:type="spellStart"/>
      <w:r w:rsidRPr="00712E5A">
        <w:rPr>
          <w:sz w:val="24"/>
          <w:szCs w:val="24"/>
        </w:rPr>
        <w:t>moxifloxacin</w:t>
      </w:r>
      <w:proofErr w:type="spellEnd"/>
      <w:r w:rsidRPr="00712E5A">
        <w:rPr>
          <w:sz w:val="24"/>
          <w:szCs w:val="24"/>
        </w:rPr>
        <w:t xml:space="preserve">, </w:t>
      </w:r>
      <w:proofErr w:type="spellStart"/>
      <w:r w:rsidRPr="00712E5A">
        <w:rPr>
          <w:sz w:val="24"/>
          <w:szCs w:val="24"/>
        </w:rPr>
        <w:t>dolasetronmesilat</w:t>
      </w:r>
      <w:proofErr w:type="spellEnd"/>
      <w:r w:rsidRPr="00712E5A">
        <w:rPr>
          <w:sz w:val="24"/>
          <w:szCs w:val="24"/>
        </w:rPr>
        <w:t xml:space="preserve">, </w:t>
      </w:r>
      <w:proofErr w:type="spellStart"/>
      <w:r w:rsidRPr="00712E5A">
        <w:rPr>
          <w:sz w:val="24"/>
          <w:szCs w:val="24"/>
        </w:rPr>
        <w:t>mefloquin</w:t>
      </w:r>
      <w:proofErr w:type="spellEnd"/>
      <w:r w:rsidRPr="00712E5A">
        <w:rPr>
          <w:sz w:val="24"/>
          <w:szCs w:val="24"/>
        </w:rPr>
        <w:t xml:space="preserve">, </w:t>
      </w:r>
      <w:proofErr w:type="spellStart"/>
      <w:r w:rsidRPr="00712E5A">
        <w:rPr>
          <w:sz w:val="24"/>
          <w:szCs w:val="24"/>
        </w:rPr>
        <w:t>sertindol</w:t>
      </w:r>
      <w:proofErr w:type="spellEnd"/>
      <w:r w:rsidRPr="00712E5A">
        <w:rPr>
          <w:sz w:val="24"/>
          <w:szCs w:val="24"/>
        </w:rPr>
        <w:t xml:space="preserve"> eller </w:t>
      </w:r>
      <w:proofErr w:type="spellStart"/>
      <w:r w:rsidRPr="00712E5A">
        <w:rPr>
          <w:sz w:val="24"/>
          <w:szCs w:val="24"/>
        </w:rPr>
        <w:t>cisaprid</w:t>
      </w:r>
      <w:proofErr w:type="spellEnd"/>
      <w:r w:rsidRPr="00712E5A">
        <w:rPr>
          <w:sz w:val="24"/>
          <w:szCs w:val="24"/>
        </w:rPr>
        <w:t>.</w:t>
      </w:r>
    </w:p>
    <w:p w:rsidR="0078663C" w:rsidRPr="00712E5A" w:rsidRDefault="0078663C" w:rsidP="0078663C">
      <w:pPr>
        <w:ind w:left="851" w:hanging="851"/>
        <w:rPr>
          <w:bCs/>
          <w:sz w:val="24"/>
          <w:szCs w:val="24"/>
        </w:rPr>
      </w:pPr>
    </w:p>
    <w:p w:rsidR="0078663C" w:rsidRPr="00712E5A" w:rsidRDefault="0078663C" w:rsidP="0078663C">
      <w:pPr>
        <w:ind w:left="851"/>
        <w:rPr>
          <w:sz w:val="24"/>
          <w:szCs w:val="24"/>
        </w:rPr>
      </w:pPr>
      <w:r w:rsidRPr="00712E5A">
        <w:rPr>
          <w:sz w:val="24"/>
          <w:szCs w:val="24"/>
        </w:rPr>
        <w:t>(Se pkt. 4.4 og 4.5).</w:t>
      </w:r>
    </w:p>
    <w:p w:rsidR="0078663C" w:rsidRPr="00712E5A" w:rsidRDefault="0078663C" w:rsidP="0078663C">
      <w:pPr>
        <w:ind w:left="851" w:hanging="851"/>
        <w:rPr>
          <w:sz w:val="24"/>
          <w:szCs w:val="24"/>
        </w:rPr>
      </w:pPr>
    </w:p>
    <w:p w:rsidR="0078663C" w:rsidRPr="00712E5A" w:rsidRDefault="0078663C" w:rsidP="0078663C">
      <w:pPr>
        <w:ind w:left="851" w:hanging="851"/>
        <w:rPr>
          <w:b/>
          <w:sz w:val="24"/>
          <w:szCs w:val="24"/>
        </w:rPr>
      </w:pPr>
      <w:r w:rsidRPr="00712E5A">
        <w:rPr>
          <w:b/>
          <w:sz w:val="24"/>
          <w:szCs w:val="24"/>
        </w:rPr>
        <w:t>4.4</w:t>
      </w:r>
      <w:r w:rsidRPr="00712E5A">
        <w:rPr>
          <w:b/>
          <w:sz w:val="24"/>
          <w:szCs w:val="24"/>
        </w:rPr>
        <w:tab/>
        <w:t>Særlige advarsler og forsigtighedsregler vedrørende brugen</w:t>
      </w:r>
    </w:p>
    <w:p w:rsidR="0078663C" w:rsidRPr="00712E5A" w:rsidRDefault="0078663C" w:rsidP="0078663C">
      <w:pPr>
        <w:ind w:left="851" w:hanging="851"/>
        <w:rPr>
          <w:sz w:val="24"/>
          <w:szCs w:val="24"/>
        </w:rPr>
      </w:pPr>
      <w:r w:rsidRPr="00712E5A">
        <w:rPr>
          <w:sz w:val="24"/>
          <w:szCs w:val="24"/>
        </w:rPr>
        <w:tab/>
        <w:t xml:space="preserve">Der skal optages anamnese, inklusive vurdering af familieanamnesen, og udføres en objektiv undersøgelse for at identificere patienter, hos hvem der ikke bør anvendes </w:t>
      </w:r>
      <w:proofErr w:type="spellStart"/>
      <w:r w:rsidRPr="00712E5A">
        <w:rPr>
          <w:sz w:val="24"/>
          <w:szCs w:val="24"/>
        </w:rPr>
        <w:t>ziprasidon</w:t>
      </w:r>
      <w:proofErr w:type="spellEnd"/>
      <w:r w:rsidRPr="00712E5A">
        <w:rPr>
          <w:sz w:val="24"/>
          <w:szCs w:val="24"/>
        </w:rPr>
        <w:t xml:space="preserve"> (se pkt. 4.3).</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QT-interval</w:t>
      </w:r>
    </w:p>
    <w:p w:rsidR="0078663C" w:rsidRPr="00712E5A" w:rsidRDefault="0078663C" w:rsidP="0078663C">
      <w:pPr>
        <w:ind w:left="851"/>
        <w:rPr>
          <w:sz w:val="24"/>
          <w:szCs w:val="24"/>
        </w:rPr>
      </w:pPr>
      <w:proofErr w:type="spellStart"/>
      <w:r w:rsidRPr="00712E5A">
        <w:rPr>
          <w:sz w:val="24"/>
          <w:szCs w:val="24"/>
        </w:rPr>
        <w:t>Ziprasidon</w:t>
      </w:r>
      <w:proofErr w:type="spellEnd"/>
      <w:r w:rsidRPr="00712E5A">
        <w:rPr>
          <w:sz w:val="24"/>
          <w:szCs w:val="24"/>
        </w:rPr>
        <w:t xml:space="preserve"> forårsager mild til moderat, dosisrelateret forlængelse af QT-intervallet (se pkt. 4.8 og 5.1). </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proofErr w:type="spellStart"/>
      <w:r w:rsidRPr="00712E5A">
        <w:rPr>
          <w:sz w:val="24"/>
          <w:szCs w:val="24"/>
        </w:rPr>
        <w:t>Ziprasidon</w:t>
      </w:r>
      <w:proofErr w:type="spellEnd"/>
      <w:r w:rsidRPr="00712E5A">
        <w:rPr>
          <w:sz w:val="24"/>
          <w:szCs w:val="24"/>
        </w:rPr>
        <w:t xml:space="preserve"> bør ikke gives sammen med lægemidler, der vides at forlænge QT-intervallet (se pkt. 4.3 og 4.5). Det anbefales at udvise forsigtighed hos patienter med signifikant bradykardi.</w:t>
      </w:r>
      <w:r w:rsidRPr="00712E5A">
        <w:rPr>
          <w:b/>
          <w:i/>
          <w:sz w:val="24"/>
          <w:szCs w:val="24"/>
        </w:rPr>
        <w:t xml:space="preserve"> </w:t>
      </w:r>
      <w:r w:rsidRPr="00712E5A">
        <w:rPr>
          <w:sz w:val="24"/>
          <w:szCs w:val="24"/>
        </w:rPr>
        <w:t xml:space="preserve">Elektrolytforstyrrelser, såsom </w:t>
      </w:r>
      <w:proofErr w:type="spellStart"/>
      <w:r w:rsidRPr="00712E5A">
        <w:rPr>
          <w:sz w:val="24"/>
          <w:szCs w:val="24"/>
        </w:rPr>
        <w:t>hypokaliæmi</w:t>
      </w:r>
      <w:proofErr w:type="spellEnd"/>
      <w:r w:rsidRPr="00712E5A">
        <w:rPr>
          <w:sz w:val="24"/>
          <w:szCs w:val="24"/>
        </w:rPr>
        <w:t xml:space="preserve"> og </w:t>
      </w:r>
      <w:proofErr w:type="spellStart"/>
      <w:r w:rsidRPr="00712E5A">
        <w:rPr>
          <w:sz w:val="24"/>
          <w:szCs w:val="24"/>
        </w:rPr>
        <w:t>hypomagnesiæmi</w:t>
      </w:r>
      <w:proofErr w:type="spellEnd"/>
      <w:r w:rsidRPr="00712E5A">
        <w:rPr>
          <w:sz w:val="24"/>
          <w:szCs w:val="24"/>
        </w:rPr>
        <w:t xml:space="preserve">, øger risikoen for maligne </w:t>
      </w:r>
      <w:proofErr w:type="spellStart"/>
      <w:r w:rsidRPr="00712E5A">
        <w:rPr>
          <w:sz w:val="24"/>
          <w:szCs w:val="24"/>
        </w:rPr>
        <w:t>arytmier</w:t>
      </w:r>
      <w:proofErr w:type="spellEnd"/>
      <w:r w:rsidRPr="00712E5A">
        <w:rPr>
          <w:sz w:val="24"/>
          <w:szCs w:val="24"/>
        </w:rPr>
        <w:t xml:space="preserve"> og bør korrigeres, inden behandling med </w:t>
      </w:r>
      <w:proofErr w:type="spellStart"/>
      <w:r w:rsidRPr="00712E5A">
        <w:rPr>
          <w:sz w:val="24"/>
          <w:szCs w:val="24"/>
        </w:rPr>
        <w:t>ziprasidon</w:t>
      </w:r>
      <w:proofErr w:type="spellEnd"/>
      <w:r w:rsidRPr="00712E5A">
        <w:rPr>
          <w:sz w:val="24"/>
          <w:szCs w:val="24"/>
        </w:rPr>
        <w:t xml:space="preserve"> startes. Hvis patienter med stabil hjertesygdom behandles, bør det overvejes at foretage en EKG-vurdering, inden behandlingen startes.</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r w:rsidRPr="00712E5A">
        <w:rPr>
          <w:sz w:val="24"/>
          <w:szCs w:val="24"/>
        </w:rPr>
        <w:t xml:space="preserve">Hvis der opstår hjertesymptomer, såsom </w:t>
      </w:r>
      <w:proofErr w:type="spellStart"/>
      <w:r w:rsidRPr="00712E5A">
        <w:rPr>
          <w:sz w:val="24"/>
          <w:szCs w:val="24"/>
        </w:rPr>
        <w:t>palpitationer</w:t>
      </w:r>
      <w:proofErr w:type="spellEnd"/>
      <w:r w:rsidRPr="00712E5A">
        <w:rPr>
          <w:sz w:val="24"/>
          <w:szCs w:val="24"/>
        </w:rPr>
        <w:t xml:space="preserve">, </w:t>
      </w:r>
      <w:proofErr w:type="spellStart"/>
      <w:r w:rsidRPr="00712E5A">
        <w:rPr>
          <w:sz w:val="24"/>
          <w:szCs w:val="24"/>
        </w:rPr>
        <w:t>vertigo</w:t>
      </w:r>
      <w:proofErr w:type="spellEnd"/>
      <w:r w:rsidRPr="00712E5A">
        <w:rPr>
          <w:sz w:val="24"/>
          <w:szCs w:val="24"/>
        </w:rPr>
        <w:t xml:space="preserve">, synkope eller krampeanfald, skal muligheden for maligne </w:t>
      </w:r>
      <w:proofErr w:type="spellStart"/>
      <w:r w:rsidRPr="00712E5A">
        <w:rPr>
          <w:sz w:val="24"/>
          <w:szCs w:val="24"/>
        </w:rPr>
        <w:t>hjertearytmier</w:t>
      </w:r>
      <w:proofErr w:type="spellEnd"/>
      <w:r w:rsidRPr="00712E5A">
        <w:rPr>
          <w:sz w:val="24"/>
          <w:szCs w:val="24"/>
        </w:rPr>
        <w:t xml:space="preserve"> overvejes, og der bør udføres en hjerteundersøgelse inklusive EKG. Hvis </w:t>
      </w:r>
      <w:proofErr w:type="spellStart"/>
      <w:r w:rsidRPr="00712E5A">
        <w:rPr>
          <w:sz w:val="24"/>
          <w:szCs w:val="24"/>
        </w:rPr>
        <w:t>QTc</w:t>
      </w:r>
      <w:proofErr w:type="spellEnd"/>
      <w:r w:rsidRPr="00712E5A">
        <w:rPr>
          <w:sz w:val="24"/>
          <w:szCs w:val="24"/>
        </w:rPr>
        <w:t xml:space="preserve">-intervallet er &gt; 500 </w:t>
      </w:r>
      <w:proofErr w:type="spellStart"/>
      <w:r w:rsidRPr="00712E5A">
        <w:rPr>
          <w:sz w:val="24"/>
          <w:szCs w:val="24"/>
        </w:rPr>
        <w:t>msek</w:t>
      </w:r>
      <w:proofErr w:type="spellEnd"/>
      <w:r w:rsidRPr="00712E5A">
        <w:rPr>
          <w:sz w:val="24"/>
          <w:szCs w:val="24"/>
        </w:rPr>
        <w:t>., anbefales det at stoppe behandlingen (se pkt. 4.3).</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r w:rsidRPr="00712E5A">
        <w:rPr>
          <w:sz w:val="24"/>
          <w:szCs w:val="24"/>
        </w:rPr>
        <w:t xml:space="preserve">Efter markedsføring er der i sjældne tilfælde rapporteret om </w:t>
      </w:r>
      <w:proofErr w:type="spellStart"/>
      <w:r w:rsidRPr="00712E5A">
        <w:rPr>
          <w:sz w:val="24"/>
          <w:szCs w:val="24"/>
        </w:rPr>
        <w:t>torsades</w:t>
      </w:r>
      <w:proofErr w:type="spellEnd"/>
      <w:r w:rsidRPr="00712E5A">
        <w:rPr>
          <w:sz w:val="24"/>
          <w:szCs w:val="24"/>
        </w:rPr>
        <w:t xml:space="preserve"> de pointes hos patienter med flere forstyrrende risikofaktorer, som tog </w:t>
      </w:r>
      <w:proofErr w:type="spellStart"/>
      <w:r w:rsidRPr="00712E5A">
        <w:rPr>
          <w:sz w:val="24"/>
          <w:szCs w:val="24"/>
        </w:rPr>
        <w:t>ziprasidon</w:t>
      </w:r>
      <w:proofErr w:type="spellEnd"/>
      <w:r w:rsidRPr="00712E5A">
        <w:rPr>
          <w:sz w:val="24"/>
          <w:szCs w:val="24"/>
        </w:rPr>
        <w:t>.</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 xml:space="preserve">Malignt </w:t>
      </w:r>
      <w:proofErr w:type="spellStart"/>
      <w:r w:rsidRPr="00712E5A">
        <w:rPr>
          <w:sz w:val="24"/>
          <w:szCs w:val="24"/>
          <w:u w:val="single"/>
        </w:rPr>
        <w:t>neuroleptikasyndrom</w:t>
      </w:r>
      <w:proofErr w:type="spellEnd"/>
      <w:r w:rsidRPr="00712E5A">
        <w:rPr>
          <w:sz w:val="24"/>
          <w:szCs w:val="24"/>
          <w:u w:val="single"/>
        </w:rPr>
        <w:t xml:space="preserve"> (MNS)</w:t>
      </w:r>
    </w:p>
    <w:p w:rsidR="0078663C" w:rsidRPr="00712E5A" w:rsidRDefault="0078663C" w:rsidP="0078663C">
      <w:pPr>
        <w:ind w:left="851"/>
        <w:rPr>
          <w:sz w:val="24"/>
          <w:szCs w:val="24"/>
        </w:rPr>
      </w:pPr>
      <w:r w:rsidRPr="00712E5A">
        <w:rPr>
          <w:sz w:val="24"/>
          <w:szCs w:val="24"/>
        </w:rPr>
        <w:t xml:space="preserve">MNS er et sjældent men potentielt fatalt kompleks, som er blevet indberettet i forbindelse med antipsykotika, inklusive </w:t>
      </w:r>
      <w:proofErr w:type="spellStart"/>
      <w:r w:rsidRPr="00712E5A">
        <w:rPr>
          <w:sz w:val="24"/>
          <w:szCs w:val="24"/>
        </w:rPr>
        <w:t>ziprasidon</w:t>
      </w:r>
      <w:proofErr w:type="spellEnd"/>
      <w:r w:rsidRPr="00712E5A">
        <w:rPr>
          <w:sz w:val="24"/>
          <w:szCs w:val="24"/>
        </w:rPr>
        <w:t xml:space="preserve">. Behandlingen af MNS bør omfatte øjeblikkelig </w:t>
      </w:r>
      <w:proofErr w:type="spellStart"/>
      <w:r w:rsidRPr="00712E5A">
        <w:rPr>
          <w:sz w:val="24"/>
          <w:szCs w:val="24"/>
        </w:rPr>
        <w:t>seponering</w:t>
      </w:r>
      <w:proofErr w:type="spellEnd"/>
      <w:r w:rsidRPr="00712E5A">
        <w:rPr>
          <w:sz w:val="24"/>
          <w:szCs w:val="24"/>
        </w:rPr>
        <w:t xml:space="preserve"> af alle antipsykotika.</w:t>
      </w:r>
    </w:p>
    <w:p w:rsidR="0078663C" w:rsidRPr="00712E5A" w:rsidRDefault="0078663C" w:rsidP="0078663C">
      <w:pPr>
        <w:ind w:left="851"/>
        <w:rPr>
          <w:sz w:val="24"/>
          <w:szCs w:val="24"/>
        </w:rPr>
      </w:pPr>
    </w:p>
    <w:p w:rsidR="0078663C" w:rsidRPr="00712E5A" w:rsidRDefault="0078663C" w:rsidP="0078663C">
      <w:pPr>
        <w:keepNext/>
        <w:ind w:left="851"/>
        <w:rPr>
          <w:sz w:val="24"/>
          <w:szCs w:val="24"/>
          <w:u w:val="single"/>
        </w:rPr>
      </w:pPr>
      <w:r w:rsidRPr="00712E5A">
        <w:rPr>
          <w:sz w:val="24"/>
          <w:szCs w:val="24"/>
          <w:u w:val="single"/>
        </w:rPr>
        <w:t xml:space="preserve">Alvorlige </w:t>
      </w:r>
      <w:proofErr w:type="spellStart"/>
      <w:r w:rsidRPr="00712E5A">
        <w:rPr>
          <w:sz w:val="24"/>
          <w:szCs w:val="24"/>
          <w:u w:val="single"/>
        </w:rPr>
        <w:t>kutane</w:t>
      </w:r>
      <w:proofErr w:type="spellEnd"/>
      <w:r w:rsidRPr="00712E5A">
        <w:rPr>
          <w:sz w:val="24"/>
          <w:szCs w:val="24"/>
          <w:u w:val="single"/>
        </w:rPr>
        <w:t xml:space="preserve"> bivirkninger</w:t>
      </w:r>
    </w:p>
    <w:p w:rsidR="0078663C" w:rsidRPr="00712E5A" w:rsidRDefault="0078663C" w:rsidP="0078663C">
      <w:pPr>
        <w:ind w:left="851" w:hanging="851"/>
        <w:rPr>
          <w:sz w:val="24"/>
          <w:szCs w:val="24"/>
        </w:rPr>
      </w:pPr>
      <w:r w:rsidRPr="00712E5A">
        <w:rPr>
          <w:sz w:val="24"/>
          <w:szCs w:val="24"/>
        </w:rPr>
        <w:tab/>
        <w:t xml:space="preserve">Lægemiddelreaktioner med </w:t>
      </w:r>
      <w:proofErr w:type="spellStart"/>
      <w:r w:rsidRPr="00712E5A">
        <w:rPr>
          <w:sz w:val="24"/>
          <w:szCs w:val="24"/>
        </w:rPr>
        <w:t>eosinofili</w:t>
      </w:r>
      <w:proofErr w:type="spellEnd"/>
      <w:r w:rsidRPr="00712E5A">
        <w:rPr>
          <w:sz w:val="24"/>
          <w:szCs w:val="24"/>
        </w:rPr>
        <w:t xml:space="preserve"> og systemiske symptomer (DRESS) er blevet indberettet ved behandling med </w:t>
      </w:r>
      <w:proofErr w:type="spellStart"/>
      <w:r w:rsidRPr="00712E5A">
        <w:rPr>
          <w:sz w:val="24"/>
          <w:szCs w:val="24"/>
        </w:rPr>
        <w:t>ziprasidon</w:t>
      </w:r>
      <w:proofErr w:type="spellEnd"/>
      <w:r w:rsidRPr="00712E5A">
        <w:rPr>
          <w:sz w:val="24"/>
          <w:szCs w:val="24"/>
        </w:rPr>
        <w:t xml:space="preserve">. DRESS består af en kombination af tre eller flere af følgende: </w:t>
      </w:r>
      <w:proofErr w:type="spellStart"/>
      <w:r w:rsidRPr="00712E5A">
        <w:rPr>
          <w:sz w:val="24"/>
          <w:szCs w:val="24"/>
        </w:rPr>
        <w:t>kutane</w:t>
      </w:r>
      <w:proofErr w:type="spellEnd"/>
      <w:r w:rsidRPr="00712E5A">
        <w:rPr>
          <w:sz w:val="24"/>
          <w:szCs w:val="24"/>
        </w:rPr>
        <w:t xml:space="preserve"> reaktioner (som f.eks. udslæt eller </w:t>
      </w:r>
      <w:proofErr w:type="spellStart"/>
      <w:r w:rsidRPr="00712E5A">
        <w:rPr>
          <w:sz w:val="24"/>
          <w:szCs w:val="24"/>
        </w:rPr>
        <w:t>exfoliativ</w:t>
      </w:r>
      <w:proofErr w:type="spellEnd"/>
      <w:r w:rsidRPr="00712E5A">
        <w:rPr>
          <w:sz w:val="24"/>
          <w:szCs w:val="24"/>
        </w:rPr>
        <w:t xml:space="preserve"> </w:t>
      </w:r>
      <w:proofErr w:type="spellStart"/>
      <w:r w:rsidRPr="00712E5A">
        <w:rPr>
          <w:sz w:val="24"/>
          <w:szCs w:val="24"/>
        </w:rPr>
        <w:t>dermatitis</w:t>
      </w:r>
      <w:proofErr w:type="spellEnd"/>
      <w:r w:rsidRPr="00712E5A">
        <w:rPr>
          <w:sz w:val="24"/>
          <w:szCs w:val="24"/>
        </w:rPr>
        <w:t xml:space="preserve">), </w:t>
      </w:r>
      <w:proofErr w:type="spellStart"/>
      <w:r w:rsidRPr="00712E5A">
        <w:rPr>
          <w:sz w:val="24"/>
          <w:szCs w:val="24"/>
        </w:rPr>
        <w:t>eosinofili</w:t>
      </w:r>
      <w:proofErr w:type="spellEnd"/>
      <w:r w:rsidRPr="00712E5A">
        <w:rPr>
          <w:sz w:val="24"/>
          <w:szCs w:val="24"/>
        </w:rPr>
        <w:t xml:space="preserve">, feber, </w:t>
      </w:r>
      <w:proofErr w:type="spellStart"/>
      <w:r w:rsidRPr="00712E5A">
        <w:rPr>
          <w:sz w:val="24"/>
          <w:szCs w:val="24"/>
        </w:rPr>
        <w:t>lymfadenopati</w:t>
      </w:r>
      <w:proofErr w:type="spellEnd"/>
      <w:r w:rsidRPr="00712E5A">
        <w:rPr>
          <w:sz w:val="24"/>
          <w:szCs w:val="24"/>
        </w:rPr>
        <w:t xml:space="preserve"> samt en eller flere systemiske komplikationer, som f.eks. hepatitis, </w:t>
      </w:r>
      <w:proofErr w:type="spellStart"/>
      <w:r w:rsidRPr="00712E5A">
        <w:rPr>
          <w:sz w:val="24"/>
          <w:szCs w:val="24"/>
        </w:rPr>
        <w:t>nefritis</w:t>
      </w:r>
      <w:proofErr w:type="spellEnd"/>
      <w:r w:rsidRPr="00712E5A">
        <w:rPr>
          <w:sz w:val="24"/>
          <w:szCs w:val="24"/>
        </w:rPr>
        <w:t xml:space="preserve">, pneumonitis, </w:t>
      </w:r>
      <w:proofErr w:type="spellStart"/>
      <w:r w:rsidRPr="00712E5A">
        <w:rPr>
          <w:sz w:val="24"/>
          <w:szCs w:val="24"/>
        </w:rPr>
        <w:t>myokarditis</w:t>
      </w:r>
      <w:proofErr w:type="spellEnd"/>
      <w:r w:rsidRPr="00712E5A">
        <w:rPr>
          <w:sz w:val="24"/>
          <w:szCs w:val="24"/>
        </w:rPr>
        <w:t xml:space="preserve"> og </w:t>
      </w:r>
      <w:proofErr w:type="spellStart"/>
      <w:r w:rsidRPr="00712E5A">
        <w:rPr>
          <w:sz w:val="24"/>
          <w:szCs w:val="24"/>
        </w:rPr>
        <w:t>perikarditis</w:t>
      </w:r>
      <w:proofErr w:type="spellEnd"/>
      <w:r w:rsidRPr="00712E5A">
        <w:rPr>
          <w:sz w:val="24"/>
          <w:szCs w:val="24"/>
        </w:rPr>
        <w:t>.</w:t>
      </w:r>
    </w:p>
    <w:p w:rsidR="0078663C" w:rsidRPr="00712E5A" w:rsidRDefault="0078663C" w:rsidP="0078663C">
      <w:pPr>
        <w:ind w:left="851" w:hanging="851"/>
        <w:rPr>
          <w:sz w:val="24"/>
          <w:szCs w:val="24"/>
        </w:rPr>
      </w:pPr>
    </w:p>
    <w:p w:rsidR="0078663C" w:rsidRPr="00712E5A" w:rsidRDefault="0078663C" w:rsidP="0078663C">
      <w:pPr>
        <w:ind w:left="851" w:hanging="851"/>
        <w:rPr>
          <w:sz w:val="24"/>
          <w:szCs w:val="24"/>
        </w:rPr>
      </w:pPr>
      <w:r w:rsidRPr="00712E5A">
        <w:rPr>
          <w:sz w:val="24"/>
          <w:szCs w:val="24"/>
        </w:rPr>
        <w:tab/>
        <w:t xml:space="preserve">Andre alvorlige </w:t>
      </w:r>
      <w:proofErr w:type="spellStart"/>
      <w:r w:rsidRPr="00712E5A">
        <w:rPr>
          <w:sz w:val="24"/>
          <w:szCs w:val="24"/>
        </w:rPr>
        <w:t>kutane</w:t>
      </w:r>
      <w:proofErr w:type="spellEnd"/>
      <w:r w:rsidRPr="00712E5A">
        <w:rPr>
          <w:sz w:val="24"/>
          <w:szCs w:val="24"/>
        </w:rPr>
        <w:t xml:space="preserve"> bivirkninger, som f.eks. Stevens-Johnsons syndrom, er blevet indberettet ved behandling med </w:t>
      </w:r>
      <w:proofErr w:type="spellStart"/>
      <w:r w:rsidRPr="00712E5A">
        <w:rPr>
          <w:sz w:val="24"/>
          <w:szCs w:val="24"/>
        </w:rPr>
        <w:t>ziprasidon</w:t>
      </w:r>
      <w:proofErr w:type="spellEnd"/>
      <w:r w:rsidRPr="00712E5A">
        <w:rPr>
          <w:sz w:val="24"/>
          <w:szCs w:val="24"/>
        </w:rPr>
        <w:t>.</w:t>
      </w:r>
    </w:p>
    <w:p w:rsidR="0078663C" w:rsidRPr="00712E5A" w:rsidRDefault="0078663C" w:rsidP="0078663C">
      <w:pPr>
        <w:ind w:left="851" w:hanging="851"/>
        <w:rPr>
          <w:sz w:val="24"/>
          <w:szCs w:val="24"/>
        </w:rPr>
      </w:pPr>
    </w:p>
    <w:p w:rsidR="0078663C" w:rsidRPr="00712E5A" w:rsidRDefault="0078663C" w:rsidP="0078663C">
      <w:pPr>
        <w:ind w:left="851" w:hanging="851"/>
        <w:rPr>
          <w:sz w:val="24"/>
          <w:szCs w:val="24"/>
        </w:rPr>
      </w:pPr>
      <w:r w:rsidRPr="00712E5A">
        <w:rPr>
          <w:sz w:val="24"/>
          <w:szCs w:val="24"/>
        </w:rPr>
        <w:tab/>
        <w:t xml:space="preserve">Alvorlige </w:t>
      </w:r>
      <w:proofErr w:type="spellStart"/>
      <w:r w:rsidRPr="00712E5A">
        <w:rPr>
          <w:sz w:val="24"/>
          <w:szCs w:val="24"/>
        </w:rPr>
        <w:t>kutane</w:t>
      </w:r>
      <w:proofErr w:type="spellEnd"/>
      <w:r w:rsidRPr="00712E5A">
        <w:rPr>
          <w:sz w:val="24"/>
          <w:szCs w:val="24"/>
        </w:rPr>
        <w:t xml:space="preserve"> bivirkninger er til tider fatale. Seponer </w:t>
      </w:r>
      <w:proofErr w:type="spellStart"/>
      <w:r w:rsidRPr="00712E5A">
        <w:rPr>
          <w:sz w:val="24"/>
          <w:szCs w:val="24"/>
        </w:rPr>
        <w:t>ziprasidon</w:t>
      </w:r>
      <w:proofErr w:type="spellEnd"/>
      <w:r w:rsidRPr="00712E5A">
        <w:rPr>
          <w:sz w:val="24"/>
          <w:szCs w:val="24"/>
        </w:rPr>
        <w:t xml:space="preserve">, hvis der forekommer alvorlige </w:t>
      </w:r>
      <w:proofErr w:type="spellStart"/>
      <w:r w:rsidRPr="00712E5A">
        <w:rPr>
          <w:sz w:val="24"/>
          <w:szCs w:val="24"/>
        </w:rPr>
        <w:t>kutane</w:t>
      </w:r>
      <w:proofErr w:type="spellEnd"/>
      <w:r w:rsidRPr="00712E5A">
        <w:rPr>
          <w:sz w:val="24"/>
          <w:szCs w:val="24"/>
        </w:rPr>
        <w:t xml:space="preserve"> bivirkninger.</w:t>
      </w:r>
    </w:p>
    <w:p w:rsidR="0078663C" w:rsidRPr="00712E5A" w:rsidRDefault="0078663C" w:rsidP="0078663C">
      <w:pPr>
        <w:ind w:left="851" w:hanging="851"/>
        <w:rPr>
          <w:i/>
          <w:sz w:val="24"/>
          <w:szCs w:val="24"/>
        </w:rPr>
      </w:pPr>
    </w:p>
    <w:p w:rsidR="008A1869" w:rsidRPr="00712E5A" w:rsidRDefault="008A1869" w:rsidP="008A1869">
      <w:pPr>
        <w:ind w:left="851"/>
        <w:rPr>
          <w:sz w:val="24"/>
          <w:szCs w:val="24"/>
          <w:u w:val="single"/>
        </w:rPr>
      </w:pPr>
      <w:proofErr w:type="spellStart"/>
      <w:r w:rsidRPr="00712E5A">
        <w:rPr>
          <w:sz w:val="24"/>
          <w:szCs w:val="24"/>
          <w:u w:val="single"/>
        </w:rPr>
        <w:t>Tardiv</w:t>
      </w:r>
      <w:proofErr w:type="spellEnd"/>
      <w:r w:rsidRPr="00712E5A">
        <w:rPr>
          <w:sz w:val="24"/>
          <w:szCs w:val="24"/>
          <w:u w:val="single"/>
        </w:rPr>
        <w:t xml:space="preserve"> </w:t>
      </w:r>
      <w:proofErr w:type="spellStart"/>
      <w:r w:rsidRPr="00712E5A">
        <w:rPr>
          <w:sz w:val="24"/>
          <w:szCs w:val="24"/>
          <w:u w:val="single"/>
        </w:rPr>
        <w:t>dyskinesi</w:t>
      </w:r>
      <w:proofErr w:type="spellEnd"/>
    </w:p>
    <w:p w:rsidR="008A1869" w:rsidRDefault="008A1869" w:rsidP="008A1869">
      <w:pPr>
        <w:ind w:left="851"/>
        <w:rPr>
          <w:sz w:val="24"/>
          <w:szCs w:val="24"/>
        </w:rPr>
      </w:pPr>
      <w:r w:rsidRPr="00712E5A">
        <w:rPr>
          <w:sz w:val="24"/>
          <w:szCs w:val="24"/>
        </w:rPr>
        <w:t xml:space="preserve">Der er en mulighed for, at </w:t>
      </w:r>
      <w:proofErr w:type="spellStart"/>
      <w:r w:rsidRPr="00712E5A">
        <w:rPr>
          <w:sz w:val="24"/>
          <w:szCs w:val="24"/>
        </w:rPr>
        <w:t>ziprasidon</w:t>
      </w:r>
      <w:proofErr w:type="spellEnd"/>
      <w:r w:rsidRPr="00712E5A">
        <w:rPr>
          <w:sz w:val="24"/>
          <w:szCs w:val="24"/>
        </w:rPr>
        <w:t xml:space="preserve"> medfører </w:t>
      </w:r>
      <w:proofErr w:type="spellStart"/>
      <w:r w:rsidRPr="00712E5A">
        <w:rPr>
          <w:sz w:val="24"/>
          <w:szCs w:val="24"/>
        </w:rPr>
        <w:t>tardiv</w:t>
      </w:r>
      <w:proofErr w:type="spellEnd"/>
      <w:r w:rsidRPr="00712E5A">
        <w:rPr>
          <w:sz w:val="24"/>
          <w:szCs w:val="24"/>
        </w:rPr>
        <w:t xml:space="preserve"> </w:t>
      </w:r>
      <w:proofErr w:type="spellStart"/>
      <w:r w:rsidRPr="00712E5A">
        <w:rPr>
          <w:sz w:val="24"/>
          <w:szCs w:val="24"/>
        </w:rPr>
        <w:t>dyskinesi</w:t>
      </w:r>
      <w:proofErr w:type="spellEnd"/>
      <w:r w:rsidRPr="00712E5A">
        <w:rPr>
          <w:sz w:val="24"/>
          <w:szCs w:val="24"/>
        </w:rPr>
        <w:t xml:space="preserve"> og andre </w:t>
      </w:r>
      <w:proofErr w:type="spellStart"/>
      <w:r w:rsidRPr="00712E5A">
        <w:rPr>
          <w:sz w:val="24"/>
          <w:szCs w:val="24"/>
        </w:rPr>
        <w:t>tardive</w:t>
      </w:r>
      <w:proofErr w:type="spellEnd"/>
      <w:r w:rsidRPr="00712E5A">
        <w:rPr>
          <w:sz w:val="24"/>
          <w:szCs w:val="24"/>
        </w:rPr>
        <w:t xml:space="preserve"> ekstrapyramidale syndromer efter langvarig behandling. Det er velkendt, at patienter med bipolar affektiv sindslidelse er særligt følsomme over for denne type symptomer. Hyppigheden øges i takt med behandlingsvarigheden og patientens alder. Hvis der opstår tegn og symptomer på </w:t>
      </w:r>
      <w:proofErr w:type="spellStart"/>
      <w:r w:rsidRPr="00712E5A">
        <w:rPr>
          <w:sz w:val="24"/>
          <w:szCs w:val="24"/>
        </w:rPr>
        <w:t>tardiv</w:t>
      </w:r>
      <w:proofErr w:type="spellEnd"/>
      <w:r w:rsidRPr="00712E5A">
        <w:rPr>
          <w:sz w:val="24"/>
          <w:szCs w:val="24"/>
        </w:rPr>
        <w:t xml:space="preserve"> </w:t>
      </w:r>
      <w:proofErr w:type="spellStart"/>
      <w:r w:rsidRPr="00712E5A">
        <w:rPr>
          <w:sz w:val="24"/>
          <w:szCs w:val="24"/>
        </w:rPr>
        <w:t>dyskinesi</w:t>
      </w:r>
      <w:proofErr w:type="spellEnd"/>
      <w:r w:rsidRPr="00712E5A">
        <w:rPr>
          <w:sz w:val="24"/>
          <w:szCs w:val="24"/>
        </w:rPr>
        <w:t xml:space="preserve">, skal det overvejes at reducere dosis eller at seponere </w:t>
      </w:r>
      <w:proofErr w:type="spellStart"/>
      <w:r w:rsidRPr="00712E5A">
        <w:rPr>
          <w:sz w:val="24"/>
          <w:szCs w:val="24"/>
        </w:rPr>
        <w:t>ziprasidon</w:t>
      </w:r>
      <w:proofErr w:type="spellEnd"/>
      <w:r w:rsidRPr="00712E5A">
        <w:rPr>
          <w:sz w:val="24"/>
          <w:szCs w:val="24"/>
        </w:rPr>
        <w:t>.</w:t>
      </w:r>
    </w:p>
    <w:p w:rsidR="008A1869" w:rsidRDefault="008A1869" w:rsidP="008A1869">
      <w:pPr>
        <w:ind w:left="851"/>
        <w:rPr>
          <w:sz w:val="24"/>
          <w:szCs w:val="24"/>
        </w:rPr>
      </w:pPr>
    </w:p>
    <w:p w:rsidR="008A1869" w:rsidRDefault="008A1869" w:rsidP="008A1869">
      <w:pPr>
        <w:ind w:left="851"/>
        <w:rPr>
          <w:sz w:val="24"/>
          <w:szCs w:val="24"/>
          <w:u w:val="single"/>
        </w:rPr>
      </w:pPr>
      <w:r>
        <w:rPr>
          <w:sz w:val="24"/>
          <w:szCs w:val="24"/>
          <w:u w:val="single"/>
        </w:rPr>
        <w:t>Faldulykker</w:t>
      </w:r>
    </w:p>
    <w:p w:rsidR="008A1869" w:rsidRPr="008340D8" w:rsidRDefault="008A1869" w:rsidP="008A1869">
      <w:pPr>
        <w:ind w:left="851"/>
        <w:rPr>
          <w:sz w:val="24"/>
          <w:szCs w:val="24"/>
        </w:rPr>
      </w:pPr>
      <w:proofErr w:type="spellStart"/>
      <w:r>
        <w:rPr>
          <w:sz w:val="24"/>
          <w:szCs w:val="24"/>
        </w:rPr>
        <w:t>Ziprasidone</w:t>
      </w:r>
      <w:proofErr w:type="spellEnd"/>
      <w:r>
        <w:rPr>
          <w:sz w:val="24"/>
          <w:szCs w:val="24"/>
        </w:rPr>
        <w:t xml:space="preserve"> kan forårsage døsighed, svimmelhed, </w:t>
      </w:r>
      <w:proofErr w:type="spellStart"/>
      <w:r>
        <w:rPr>
          <w:sz w:val="24"/>
          <w:szCs w:val="24"/>
        </w:rPr>
        <w:t>ortostatisk</w:t>
      </w:r>
      <w:proofErr w:type="spellEnd"/>
      <w:r>
        <w:rPr>
          <w:sz w:val="24"/>
          <w:szCs w:val="24"/>
        </w:rPr>
        <w:t xml:space="preserve"> hypotension, gangforstyrrelser, som kan føre til fald. Der skal udvises forsigtighed ved behandling af patienter med højere risiko (f.eks. ældre eller svækkede patienter), og en lavere startdosis bør overvejes (se pkt. 4.2). </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Krampeanfald</w:t>
      </w:r>
    </w:p>
    <w:p w:rsidR="0078663C" w:rsidRPr="00712E5A" w:rsidRDefault="0078663C" w:rsidP="0078663C">
      <w:pPr>
        <w:ind w:left="851"/>
        <w:rPr>
          <w:sz w:val="24"/>
          <w:szCs w:val="24"/>
        </w:rPr>
      </w:pPr>
      <w:r w:rsidRPr="00712E5A">
        <w:rPr>
          <w:sz w:val="24"/>
          <w:szCs w:val="24"/>
        </w:rPr>
        <w:t>Det anbefales at udvise forsigtighed ved behandling af patienter med krampeanfald i anamnesen.</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Nedsat leverfunktion</w:t>
      </w:r>
    </w:p>
    <w:p w:rsidR="0078663C" w:rsidRPr="00712E5A" w:rsidRDefault="0078663C" w:rsidP="0078663C">
      <w:pPr>
        <w:ind w:left="851"/>
        <w:rPr>
          <w:sz w:val="24"/>
          <w:szCs w:val="24"/>
        </w:rPr>
      </w:pPr>
      <w:r w:rsidRPr="00712E5A">
        <w:rPr>
          <w:sz w:val="24"/>
          <w:szCs w:val="24"/>
        </w:rPr>
        <w:t xml:space="preserve">Der er mangel på erfaring med patienter med svær leverinsufficiens, og </w:t>
      </w:r>
      <w:proofErr w:type="spellStart"/>
      <w:r w:rsidRPr="00712E5A">
        <w:rPr>
          <w:sz w:val="24"/>
          <w:szCs w:val="24"/>
        </w:rPr>
        <w:t>ziprasidon</w:t>
      </w:r>
      <w:proofErr w:type="spellEnd"/>
      <w:r w:rsidRPr="00712E5A">
        <w:rPr>
          <w:sz w:val="24"/>
          <w:szCs w:val="24"/>
        </w:rPr>
        <w:t xml:space="preserve"> bør anvendes med forsigtighed i denne gruppe (se pkt. 4.2 og 5.2).</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 xml:space="preserve">Øget risiko for </w:t>
      </w:r>
      <w:proofErr w:type="spellStart"/>
      <w:r w:rsidRPr="00712E5A">
        <w:rPr>
          <w:sz w:val="24"/>
          <w:szCs w:val="24"/>
          <w:u w:val="single"/>
        </w:rPr>
        <w:t>cerebrovaskulære</w:t>
      </w:r>
      <w:proofErr w:type="spellEnd"/>
      <w:r w:rsidRPr="00712E5A">
        <w:rPr>
          <w:sz w:val="24"/>
          <w:szCs w:val="24"/>
          <w:u w:val="single"/>
        </w:rPr>
        <w:t xml:space="preserve"> hændelser i demenspopulationen</w:t>
      </w:r>
    </w:p>
    <w:p w:rsidR="0078663C" w:rsidRPr="00712E5A" w:rsidRDefault="0078663C" w:rsidP="0078663C">
      <w:pPr>
        <w:ind w:left="851"/>
        <w:rPr>
          <w:sz w:val="24"/>
          <w:szCs w:val="24"/>
        </w:rPr>
      </w:pPr>
      <w:r w:rsidRPr="00712E5A">
        <w:rPr>
          <w:sz w:val="24"/>
          <w:szCs w:val="24"/>
        </w:rPr>
        <w:t xml:space="preserve">I randomiserede, placebokontrollerede kliniske forsøg blev det set, at risikoen for </w:t>
      </w:r>
      <w:proofErr w:type="spellStart"/>
      <w:r w:rsidRPr="00712E5A">
        <w:rPr>
          <w:sz w:val="24"/>
          <w:szCs w:val="24"/>
        </w:rPr>
        <w:t>cerebrovaskulære</w:t>
      </w:r>
      <w:proofErr w:type="spellEnd"/>
      <w:r w:rsidRPr="00712E5A">
        <w:rPr>
          <w:sz w:val="24"/>
          <w:szCs w:val="24"/>
        </w:rPr>
        <w:t xml:space="preserve"> hændelser var omtrent tredoblet i demenspopulationen ved brug af visse atypiske antipsykotika. Mekanismen bag denne øgede risiko kendes ikke. Det kan ikke udelukkes, at andre antipsykotika eller andre patientpopulationer er omfattet af den øgede risiko. </w:t>
      </w:r>
      <w:proofErr w:type="spellStart"/>
      <w:r w:rsidRPr="00712E5A">
        <w:rPr>
          <w:sz w:val="24"/>
          <w:szCs w:val="24"/>
        </w:rPr>
        <w:t>Ziprasidon</w:t>
      </w:r>
      <w:proofErr w:type="spellEnd"/>
      <w:r w:rsidRPr="00712E5A">
        <w:rPr>
          <w:sz w:val="24"/>
          <w:szCs w:val="24"/>
        </w:rPr>
        <w:t xml:space="preserve"> skal anvendes med forsigtighed hos patienter med risiko for slagtilfælde.</w:t>
      </w:r>
    </w:p>
    <w:p w:rsidR="0078663C" w:rsidRPr="00712E5A" w:rsidRDefault="0078663C" w:rsidP="0078663C">
      <w:pPr>
        <w:ind w:left="851" w:hanging="851"/>
        <w:rPr>
          <w:sz w:val="24"/>
          <w:szCs w:val="24"/>
        </w:rPr>
      </w:pPr>
    </w:p>
    <w:p w:rsidR="008A1869" w:rsidRPr="00712E5A" w:rsidRDefault="008A1869" w:rsidP="008A1869">
      <w:pPr>
        <w:ind w:left="851"/>
        <w:rPr>
          <w:sz w:val="24"/>
          <w:szCs w:val="24"/>
          <w:u w:val="single"/>
        </w:rPr>
      </w:pPr>
      <w:r w:rsidRPr="00712E5A">
        <w:rPr>
          <w:sz w:val="24"/>
          <w:szCs w:val="24"/>
          <w:u w:val="single"/>
        </w:rPr>
        <w:t>Øget dødelighed hos ældre med demens</w:t>
      </w:r>
    </w:p>
    <w:p w:rsidR="008A1869" w:rsidRPr="00712E5A" w:rsidRDefault="008A1869" w:rsidP="008A1869">
      <w:pPr>
        <w:ind w:left="851"/>
        <w:rPr>
          <w:sz w:val="24"/>
          <w:szCs w:val="24"/>
        </w:rPr>
      </w:pPr>
      <w:r w:rsidRPr="00712E5A">
        <w:rPr>
          <w:sz w:val="24"/>
          <w:szCs w:val="24"/>
        </w:rPr>
        <w:t>Data fra to store observationsstudier har vist</w:t>
      </w:r>
      <w:r>
        <w:rPr>
          <w:sz w:val="24"/>
          <w:szCs w:val="24"/>
        </w:rPr>
        <w:t xml:space="preserve">, at ældre med demens som bliver behandlet med antipsykotika, har en let øget risiko for dødsfald og/eller mulige </w:t>
      </w:r>
      <w:proofErr w:type="spellStart"/>
      <w:r>
        <w:rPr>
          <w:sz w:val="24"/>
          <w:szCs w:val="24"/>
        </w:rPr>
        <w:t>cerebrovaskulære</w:t>
      </w:r>
      <w:proofErr w:type="spellEnd"/>
      <w:r>
        <w:rPr>
          <w:sz w:val="24"/>
          <w:szCs w:val="24"/>
        </w:rPr>
        <w:t xml:space="preserve"> hændelser sammenlignet med dem, der ikke bliver behandlet.</w:t>
      </w:r>
      <w:r w:rsidRPr="00712E5A">
        <w:rPr>
          <w:sz w:val="24"/>
          <w:szCs w:val="24"/>
        </w:rPr>
        <w:t xml:space="preserve"> </w:t>
      </w:r>
    </w:p>
    <w:p w:rsidR="008A1869" w:rsidRPr="00712E5A" w:rsidRDefault="008A1869" w:rsidP="008A1869">
      <w:pPr>
        <w:ind w:left="851"/>
        <w:rPr>
          <w:sz w:val="24"/>
          <w:szCs w:val="24"/>
        </w:rPr>
      </w:pPr>
      <w:r w:rsidRPr="00712E5A">
        <w:rPr>
          <w:sz w:val="24"/>
          <w:szCs w:val="24"/>
        </w:rPr>
        <w:t>Der er ikke tilstrækkelige data til at give et fast estimat på risikoens størrelse og årsagen til den øgede dødelighed er ikke kendt.</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proofErr w:type="spellStart"/>
      <w:r w:rsidRPr="00712E5A">
        <w:rPr>
          <w:sz w:val="24"/>
          <w:szCs w:val="24"/>
        </w:rPr>
        <w:t>Ziprasidone</w:t>
      </w:r>
      <w:proofErr w:type="spellEnd"/>
      <w:r w:rsidRPr="00712E5A">
        <w:rPr>
          <w:sz w:val="24"/>
          <w:szCs w:val="24"/>
        </w:rPr>
        <w:t xml:space="preserve"> ”Sandoz” er ikke godkendt til behandling af demens-relaterede adfærdsforstyrrelser.</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 xml:space="preserve">Venøs </w:t>
      </w:r>
      <w:proofErr w:type="spellStart"/>
      <w:r w:rsidRPr="00712E5A">
        <w:rPr>
          <w:sz w:val="24"/>
          <w:szCs w:val="24"/>
          <w:u w:val="single"/>
        </w:rPr>
        <w:t>tromboembolisme</w:t>
      </w:r>
      <w:proofErr w:type="spellEnd"/>
    </w:p>
    <w:p w:rsidR="0078663C" w:rsidRPr="00712E5A" w:rsidRDefault="0078663C" w:rsidP="0078663C">
      <w:pPr>
        <w:ind w:left="851"/>
        <w:rPr>
          <w:sz w:val="24"/>
          <w:szCs w:val="24"/>
        </w:rPr>
      </w:pPr>
      <w:r w:rsidRPr="00712E5A">
        <w:rPr>
          <w:sz w:val="24"/>
          <w:szCs w:val="24"/>
        </w:rPr>
        <w:t xml:space="preserve">Tilfælde af venøs </w:t>
      </w:r>
      <w:proofErr w:type="spellStart"/>
      <w:r w:rsidRPr="00712E5A">
        <w:rPr>
          <w:sz w:val="24"/>
          <w:szCs w:val="24"/>
        </w:rPr>
        <w:t>tromboemboli</w:t>
      </w:r>
      <w:proofErr w:type="spellEnd"/>
      <w:r w:rsidRPr="00712E5A">
        <w:rPr>
          <w:sz w:val="24"/>
          <w:szCs w:val="24"/>
        </w:rPr>
        <w:t xml:space="preserve"> (VTE) er blevet rapporteret hos patienter i behandling med antipsykotika. Patienter i behandling med antipsykotika har ofte erhvervede risikofaktorer for VTE. Derfor bør alle mulige risikofaktorer for VTE klarlægges før og under behandling med </w:t>
      </w:r>
      <w:proofErr w:type="spellStart"/>
      <w:r w:rsidRPr="00712E5A">
        <w:rPr>
          <w:sz w:val="24"/>
          <w:szCs w:val="24"/>
        </w:rPr>
        <w:t>ziprasidon</w:t>
      </w:r>
      <w:proofErr w:type="spellEnd"/>
      <w:r w:rsidRPr="00712E5A">
        <w:rPr>
          <w:sz w:val="24"/>
          <w:szCs w:val="24"/>
        </w:rPr>
        <w:t xml:space="preserve">, og der bør tages forebyggende forholdsregler. </w:t>
      </w:r>
    </w:p>
    <w:p w:rsidR="0078663C" w:rsidRPr="00712E5A" w:rsidRDefault="0078663C" w:rsidP="0078663C">
      <w:pPr>
        <w:autoSpaceDE w:val="0"/>
        <w:autoSpaceDN w:val="0"/>
        <w:adjustRightInd w:val="0"/>
        <w:ind w:left="851"/>
        <w:rPr>
          <w:i/>
          <w:sz w:val="24"/>
          <w:szCs w:val="24"/>
        </w:rPr>
      </w:pPr>
    </w:p>
    <w:p w:rsidR="0078663C" w:rsidRPr="00712E5A" w:rsidRDefault="0078663C" w:rsidP="0078663C">
      <w:pPr>
        <w:autoSpaceDE w:val="0"/>
        <w:autoSpaceDN w:val="0"/>
        <w:adjustRightInd w:val="0"/>
        <w:ind w:left="851"/>
        <w:rPr>
          <w:sz w:val="24"/>
          <w:szCs w:val="24"/>
        </w:rPr>
      </w:pPr>
      <w:proofErr w:type="spellStart"/>
      <w:r w:rsidRPr="001468A1">
        <w:rPr>
          <w:sz w:val="24"/>
          <w:szCs w:val="24"/>
          <w:u w:val="single"/>
        </w:rPr>
        <w:t>Priapisme</w:t>
      </w:r>
      <w:proofErr w:type="spellEnd"/>
    </w:p>
    <w:p w:rsidR="0078663C" w:rsidRPr="00712E5A" w:rsidRDefault="0078663C" w:rsidP="0078663C">
      <w:pPr>
        <w:autoSpaceDE w:val="0"/>
        <w:autoSpaceDN w:val="0"/>
        <w:adjustRightInd w:val="0"/>
        <w:ind w:left="851"/>
        <w:rPr>
          <w:sz w:val="24"/>
          <w:szCs w:val="24"/>
        </w:rPr>
      </w:pPr>
      <w:r w:rsidRPr="00712E5A">
        <w:rPr>
          <w:sz w:val="24"/>
          <w:szCs w:val="24"/>
        </w:rPr>
        <w:t xml:space="preserve">Tilfælde af </w:t>
      </w:r>
      <w:proofErr w:type="spellStart"/>
      <w:r w:rsidRPr="00712E5A">
        <w:rPr>
          <w:sz w:val="24"/>
          <w:szCs w:val="24"/>
        </w:rPr>
        <w:t>priapisme</w:t>
      </w:r>
      <w:proofErr w:type="spellEnd"/>
      <w:r w:rsidRPr="00712E5A">
        <w:rPr>
          <w:sz w:val="24"/>
          <w:szCs w:val="24"/>
        </w:rPr>
        <w:t xml:space="preserve"> er blevet indberettet fra patienter i behandling med antipsykotika, herunder </w:t>
      </w:r>
      <w:proofErr w:type="spellStart"/>
      <w:r w:rsidRPr="00712E5A">
        <w:rPr>
          <w:sz w:val="24"/>
          <w:szCs w:val="24"/>
        </w:rPr>
        <w:t>ziprasidon</w:t>
      </w:r>
      <w:proofErr w:type="spellEnd"/>
      <w:r w:rsidRPr="00712E5A">
        <w:rPr>
          <w:sz w:val="24"/>
          <w:szCs w:val="24"/>
        </w:rPr>
        <w:t>. Som for andre psykofarmaka synes denne bivirkning ikke at være dosisafhængig og korrelerer ikke med behandlingsvarigheden.</w:t>
      </w:r>
    </w:p>
    <w:p w:rsidR="0078663C" w:rsidRPr="00712E5A" w:rsidRDefault="0078663C" w:rsidP="0078663C">
      <w:pPr>
        <w:autoSpaceDE w:val="0"/>
        <w:autoSpaceDN w:val="0"/>
        <w:adjustRightInd w:val="0"/>
        <w:ind w:left="851"/>
        <w:rPr>
          <w:sz w:val="24"/>
          <w:szCs w:val="24"/>
        </w:rPr>
      </w:pPr>
    </w:p>
    <w:p w:rsidR="0078663C" w:rsidRPr="00712E5A" w:rsidRDefault="0078663C" w:rsidP="0078663C">
      <w:pPr>
        <w:keepNext/>
        <w:autoSpaceDE w:val="0"/>
        <w:autoSpaceDN w:val="0"/>
        <w:adjustRightInd w:val="0"/>
        <w:ind w:left="851"/>
        <w:rPr>
          <w:sz w:val="24"/>
          <w:szCs w:val="24"/>
        </w:rPr>
      </w:pPr>
      <w:proofErr w:type="spellStart"/>
      <w:r w:rsidRPr="001468A1">
        <w:rPr>
          <w:sz w:val="24"/>
          <w:szCs w:val="24"/>
          <w:u w:val="single"/>
        </w:rPr>
        <w:t>Hyperprolaktinæmi</w:t>
      </w:r>
      <w:proofErr w:type="spellEnd"/>
    </w:p>
    <w:p w:rsidR="0078663C" w:rsidRPr="00712E5A" w:rsidRDefault="0078663C" w:rsidP="0078663C">
      <w:pPr>
        <w:autoSpaceDE w:val="0"/>
        <w:autoSpaceDN w:val="0"/>
        <w:adjustRightInd w:val="0"/>
        <w:ind w:left="851"/>
        <w:rPr>
          <w:sz w:val="24"/>
          <w:szCs w:val="24"/>
        </w:rPr>
      </w:pPr>
      <w:r w:rsidRPr="00712E5A">
        <w:rPr>
          <w:sz w:val="24"/>
          <w:szCs w:val="24"/>
        </w:rPr>
        <w:t xml:space="preserve">Som ved andre lægemidler, der hæmmer dopamin-D2-receptorer, kan </w:t>
      </w:r>
      <w:proofErr w:type="spellStart"/>
      <w:r w:rsidRPr="00712E5A">
        <w:rPr>
          <w:sz w:val="24"/>
          <w:szCs w:val="24"/>
        </w:rPr>
        <w:t>ziprasidon</w:t>
      </w:r>
      <w:proofErr w:type="spellEnd"/>
      <w:r w:rsidRPr="00712E5A">
        <w:rPr>
          <w:sz w:val="24"/>
          <w:szCs w:val="24"/>
        </w:rPr>
        <w:t xml:space="preserve"> forårsage forhøjede niveauer af </w:t>
      </w:r>
      <w:proofErr w:type="spellStart"/>
      <w:r w:rsidRPr="00712E5A">
        <w:rPr>
          <w:sz w:val="24"/>
          <w:szCs w:val="24"/>
        </w:rPr>
        <w:t>prolaktin</w:t>
      </w:r>
      <w:proofErr w:type="spellEnd"/>
      <w:r w:rsidRPr="00712E5A">
        <w:rPr>
          <w:sz w:val="24"/>
          <w:szCs w:val="24"/>
        </w:rPr>
        <w:t xml:space="preserve">. Forstyrrelser som f.eks. </w:t>
      </w:r>
      <w:proofErr w:type="spellStart"/>
      <w:r w:rsidRPr="00712E5A">
        <w:rPr>
          <w:sz w:val="24"/>
          <w:szCs w:val="24"/>
        </w:rPr>
        <w:t>galaktorré</w:t>
      </w:r>
      <w:proofErr w:type="spellEnd"/>
      <w:r w:rsidRPr="00712E5A">
        <w:rPr>
          <w:sz w:val="24"/>
          <w:szCs w:val="24"/>
        </w:rPr>
        <w:t xml:space="preserve">, </w:t>
      </w:r>
      <w:proofErr w:type="spellStart"/>
      <w:r w:rsidRPr="00712E5A">
        <w:rPr>
          <w:sz w:val="24"/>
          <w:szCs w:val="24"/>
        </w:rPr>
        <w:t>amenorré</w:t>
      </w:r>
      <w:proofErr w:type="spellEnd"/>
      <w:r w:rsidRPr="00712E5A">
        <w:rPr>
          <w:sz w:val="24"/>
          <w:szCs w:val="24"/>
        </w:rPr>
        <w:t xml:space="preserve">, </w:t>
      </w:r>
      <w:proofErr w:type="spellStart"/>
      <w:r w:rsidRPr="00712E5A">
        <w:rPr>
          <w:sz w:val="24"/>
          <w:szCs w:val="24"/>
        </w:rPr>
        <w:t>gynækomasti</w:t>
      </w:r>
      <w:proofErr w:type="spellEnd"/>
      <w:r w:rsidRPr="00712E5A">
        <w:rPr>
          <w:sz w:val="24"/>
          <w:szCs w:val="24"/>
        </w:rPr>
        <w:t xml:space="preserve"> og impotens er set med lægemidler, der øger </w:t>
      </w:r>
      <w:proofErr w:type="spellStart"/>
      <w:r w:rsidRPr="00712E5A">
        <w:rPr>
          <w:sz w:val="24"/>
          <w:szCs w:val="24"/>
        </w:rPr>
        <w:t>prolaktin</w:t>
      </w:r>
      <w:proofErr w:type="spellEnd"/>
      <w:r w:rsidRPr="00712E5A">
        <w:rPr>
          <w:sz w:val="24"/>
          <w:szCs w:val="24"/>
        </w:rPr>
        <w:t xml:space="preserve">. Hvis længerevarende </w:t>
      </w:r>
      <w:proofErr w:type="spellStart"/>
      <w:r w:rsidRPr="00712E5A">
        <w:rPr>
          <w:sz w:val="24"/>
          <w:szCs w:val="24"/>
        </w:rPr>
        <w:t>hyperprolaktinæmi</w:t>
      </w:r>
      <w:proofErr w:type="spellEnd"/>
      <w:r w:rsidRPr="00712E5A">
        <w:rPr>
          <w:sz w:val="24"/>
          <w:szCs w:val="24"/>
        </w:rPr>
        <w:t xml:space="preserve"> er forbundet med </w:t>
      </w:r>
      <w:proofErr w:type="spellStart"/>
      <w:r w:rsidRPr="00712E5A">
        <w:rPr>
          <w:sz w:val="24"/>
          <w:szCs w:val="24"/>
        </w:rPr>
        <w:t>hypogonadisme</w:t>
      </w:r>
      <w:proofErr w:type="spellEnd"/>
      <w:r w:rsidRPr="00712E5A">
        <w:rPr>
          <w:sz w:val="24"/>
          <w:szCs w:val="24"/>
        </w:rPr>
        <w:t>, kan dette føre til nedsat knogledensitet.</w:t>
      </w:r>
    </w:p>
    <w:p w:rsidR="0078663C" w:rsidRPr="00712E5A" w:rsidRDefault="0078663C" w:rsidP="0078663C">
      <w:pPr>
        <w:ind w:left="851"/>
        <w:rPr>
          <w:sz w:val="24"/>
          <w:szCs w:val="24"/>
        </w:rPr>
      </w:pPr>
    </w:p>
    <w:p w:rsidR="008A1869" w:rsidRPr="00712E5A" w:rsidRDefault="008A1869" w:rsidP="008A1869">
      <w:pPr>
        <w:ind w:left="851"/>
        <w:rPr>
          <w:sz w:val="24"/>
          <w:szCs w:val="24"/>
          <w:u w:val="single"/>
        </w:rPr>
      </w:pPr>
      <w:r w:rsidRPr="00712E5A">
        <w:rPr>
          <w:sz w:val="24"/>
          <w:szCs w:val="24"/>
          <w:u w:val="single"/>
        </w:rPr>
        <w:t>Pædiatrisk population</w:t>
      </w:r>
    </w:p>
    <w:p w:rsidR="008A1869" w:rsidRPr="00712E5A" w:rsidRDefault="008A1869" w:rsidP="008A1869">
      <w:pPr>
        <w:ind w:left="851"/>
        <w:rPr>
          <w:sz w:val="24"/>
          <w:szCs w:val="24"/>
        </w:rPr>
      </w:pPr>
      <w:r w:rsidRPr="00712E5A">
        <w:rPr>
          <w:sz w:val="24"/>
          <w:szCs w:val="24"/>
        </w:rPr>
        <w:t xml:space="preserve">Sikkerhed og virkning af </w:t>
      </w:r>
      <w:proofErr w:type="spellStart"/>
      <w:r w:rsidRPr="00712E5A">
        <w:rPr>
          <w:sz w:val="24"/>
          <w:szCs w:val="24"/>
        </w:rPr>
        <w:t>ziprasidon</w:t>
      </w:r>
      <w:proofErr w:type="spellEnd"/>
      <w:r w:rsidRPr="00712E5A">
        <w:rPr>
          <w:sz w:val="24"/>
          <w:szCs w:val="24"/>
        </w:rPr>
        <w:t xml:space="preserve"> til behandling af skizofreni hos børn og unge er ikke klarlagt</w:t>
      </w:r>
      <w:r>
        <w:rPr>
          <w:sz w:val="24"/>
          <w:szCs w:val="24"/>
        </w:rPr>
        <w:t xml:space="preserve"> (se pkt. 5.1)</w:t>
      </w:r>
      <w:r w:rsidRPr="00712E5A">
        <w:rPr>
          <w:sz w:val="24"/>
          <w:szCs w:val="24"/>
        </w:rPr>
        <w:t>.</w:t>
      </w:r>
    </w:p>
    <w:p w:rsidR="008A1869" w:rsidRPr="00712E5A" w:rsidRDefault="008A1869" w:rsidP="008A1869">
      <w:pPr>
        <w:ind w:left="851"/>
        <w:rPr>
          <w:sz w:val="24"/>
          <w:szCs w:val="24"/>
        </w:rPr>
      </w:pPr>
    </w:p>
    <w:p w:rsidR="008A1869" w:rsidRPr="00712E5A" w:rsidRDefault="008A1869" w:rsidP="008A1869">
      <w:pPr>
        <w:ind w:left="851"/>
        <w:rPr>
          <w:sz w:val="24"/>
          <w:szCs w:val="24"/>
          <w:u w:val="single"/>
        </w:rPr>
      </w:pPr>
      <w:proofErr w:type="spellStart"/>
      <w:r>
        <w:rPr>
          <w:sz w:val="24"/>
          <w:szCs w:val="24"/>
          <w:u w:val="single"/>
        </w:rPr>
        <w:t>Ziprasidone</w:t>
      </w:r>
      <w:proofErr w:type="spellEnd"/>
      <w:r>
        <w:rPr>
          <w:sz w:val="24"/>
          <w:szCs w:val="24"/>
          <w:u w:val="single"/>
        </w:rPr>
        <w:t xml:space="preserve"> Sandoz </w:t>
      </w:r>
      <w:proofErr w:type="gramStart"/>
      <w:r>
        <w:rPr>
          <w:sz w:val="24"/>
          <w:szCs w:val="24"/>
          <w:u w:val="single"/>
        </w:rPr>
        <w:t>indeholde</w:t>
      </w:r>
      <w:proofErr w:type="gramEnd"/>
      <w:r>
        <w:rPr>
          <w:sz w:val="24"/>
          <w:szCs w:val="24"/>
          <w:u w:val="single"/>
        </w:rPr>
        <w:t xml:space="preserve"> </w:t>
      </w:r>
      <w:proofErr w:type="spellStart"/>
      <w:r>
        <w:rPr>
          <w:sz w:val="24"/>
          <w:szCs w:val="24"/>
          <w:u w:val="single"/>
        </w:rPr>
        <w:t>l</w:t>
      </w:r>
      <w:r w:rsidRPr="00712E5A">
        <w:rPr>
          <w:sz w:val="24"/>
          <w:szCs w:val="24"/>
          <w:u w:val="single"/>
        </w:rPr>
        <w:t>atose</w:t>
      </w:r>
      <w:proofErr w:type="spellEnd"/>
      <w:r>
        <w:rPr>
          <w:sz w:val="24"/>
          <w:szCs w:val="24"/>
          <w:u w:val="single"/>
        </w:rPr>
        <w:t xml:space="preserve"> og natrium</w:t>
      </w:r>
    </w:p>
    <w:p w:rsidR="008A1869" w:rsidRDefault="008A1869" w:rsidP="008A1869">
      <w:pPr>
        <w:ind w:left="851"/>
        <w:rPr>
          <w:sz w:val="24"/>
          <w:szCs w:val="24"/>
        </w:rPr>
      </w:pPr>
      <w:r w:rsidRPr="00712E5A">
        <w:rPr>
          <w:sz w:val="24"/>
          <w:szCs w:val="24"/>
        </w:rPr>
        <w:t xml:space="preserve">Lægemidlet bør ikke anvendes til patienter med </w:t>
      </w:r>
      <w:r>
        <w:rPr>
          <w:sz w:val="24"/>
          <w:szCs w:val="24"/>
        </w:rPr>
        <w:t xml:space="preserve">hereditær </w:t>
      </w:r>
      <w:proofErr w:type="spellStart"/>
      <w:r w:rsidRPr="00712E5A">
        <w:rPr>
          <w:sz w:val="24"/>
          <w:szCs w:val="24"/>
        </w:rPr>
        <w:t>galactoseintolerans</w:t>
      </w:r>
      <w:proofErr w:type="spellEnd"/>
      <w:r w:rsidRPr="00712E5A">
        <w:rPr>
          <w:sz w:val="24"/>
          <w:szCs w:val="24"/>
        </w:rPr>
        <w:t xml:space="preserve">, </w:t>
      </w:r>
      <w:r>
        <w:rPr>
          <w:sz w:val="24"/>
          <w:szCs w:val="24"/>
        </w:rPr>
        <w:t xml:space="preserve">total </w:t>
      </w:r>
      <w:proofErr w:type="spellStart"/>
      <w:r>
        <w:rPr>
          <w:sz w:val="24"/>
          <w:szCs w:val="24"/>
        </w:rPr>
        <w:t>lactasemangel</w:t>
      </w:r>
      <w:proofErr w:type="spellEnd"/>
      <w:r w:rsidRPr="00712E5A">
        <w:rPr>
          <w:sz w:val="24"/>
          <w:szCs w:val="24"/>
        </w:rPr>
        <w:t xml:space="preserve"> eller </w:t>
      </w:r>
      <w:proofErr w:type="spellStart"/>
      <w:r w:rsidRPr="00712E5A">
        <w:rPr>
          <w:sz w:val="24"/>
          <w:szCs w:val="24"/>
        </w:rPr>
        <w:t>glucose</w:t>
      </w:r>
      <w:proofErr w:type="spellEnd"/>
      <w:r w:rsidRPr="00712E5A">
        <w:rPr>
          <w:sz w:val="24"/>
          <w:szCs w:val="24"/>
        </w:rPr>
        <w:t>-/</w:t>
      </w:r>
      <w:proofErr w:type="spellStart"/>
      <w:r w:rsidRPr="00712E5A">
        <w:rPr>
          <w:sz w:val="24"/>
          <w:szCs w:val="24"/>
        </w:rPr>
        <w:t>galactosemalabsorption</w:t>
      </w:r>
      <w:proofErr w:type="spellEnd"/>
      <w:r w:rsidRPr="00712E5A">
        <w:rPr>
          <w:sz w:val="24"/>
          <w:szCs w:val="24"/>
        </w:rPr>
        <w:t>.</w:t>
      </w:r>
      <w:r>
        <w:rPr>
          <w:sz w:val="24"/>
          <w:szCs w:val="24"/>
        </w:rPr>
        <w:t xml:space="preserve"> </w:t>
      </w:r>
    </w:p>
    <w:p w:rsidR="008A1869" w:rsidRDefault="008A1869" w:rsidP="008A1869">
      <w:pPr>
        <w:ind w:left="851"/>
        <w:rPr>
          <w:sz w:val="24"/>
          <w:szCs w:val="24"/>
        </w:rPr>
      </w:pPr>
    </w:p>
    <w:p w:rsidR="00C13645" w:rsidRPr="005764A4" w:rsidRDefault="00C13645" w:rsidP="00C13645">
      <w:pPr>
        <w:ind w:left="851"/>
        <w:rPr>
          <w:i/>
          <w:sz w:val="24"/>
          <w:szCs w:val="24"/>
        </w:rPr>
      </w:pPr>
      <w:r w:rsidRPr="005764A4">
        <w:rPr>
          <w:i/>
          <w:sz w:val="24"/>
          <w:szCs w:val="24"/>
        </w:rPr>
        <w:t>20 mg</w:t>
      </w:r>
      <w:r w:rsidRPr="000B585C">
        <w:rPr>
          <w:i/>
          <w:sz w:val="24"/>
          <w:szCs w:val="24"/>
        </w:rPr>
        <w:t xml:space="preserve"> </w:t>
      </w:r>
      <w:r w:rsidRPr="005764A4">
        <w:rPr>
          <w:i/>
          <w:sz w:val="24"/>
          <w:szCs w:val="24"/>
        </w:rPr>
        <w:t>og 40 mg hårde kapsler:</w:t>
      </w:r>
    </w:p>
    <w:p w:rsidR="008A1869" w:rsidRPr="00712E5A" w:rsidRDefault="008A1869" w:rsidP="008A1869">
      <w:pPr>
        <w:ind w:left="851"/>
        <w:rPr>
          <w:sz w:val="24"/>
          <w:szCs w:val="24"/>
        </w:rPr>
      </w:pPr>
      <w:r>
        <w:rPr>
          <w:sz w:val="24"/>
          <w:szCs w:val="24"/>
        </w:rPr>
        <w:t xml:space="preserve">Dette lægemiddel indeholder mindre end 1 mmol (23 mg) natrium pr. hårde kapsel, dvs. det er i det væsentlige natriumfrit. </w:t>
      </w:r>
    </w:p>
    <w:p w:rsidR="0078663C" w:rsidRPr="00712E5A" w:rsidRDefault="0078663C" w:rsidP="0078663C">
      <w:pPr>
        <w:ind w:left="851" w:hanging="851"/>
        <w:rPr>
          <w:sz w:val="24"/>
          <w:szCs w:val="24"/>
        </w:rPr>
      </w:pPr>
    </w:p>
    <w:p w:rsidR="0078663C" w:rsidRPr="00712E5A" w:rsidRDefault="0078663C" w:rsidP="0078663C">
      <w:pPr>
        <w:ind w:left="851" w:hanging="851"/>
        <w:rPr>
          <w:b/>
          <w:sz w:val="24"/>
          <w:szCs w:val="24"/>
        </w:rPr>
      </w:pPr>
      <w:r w:rsidRPr="00712E5A">
        <w:rPr>
          <w:b/>
          <w:sz w:val="24"/>
          <w:szCs w:val="24"/>
        </w:rPr>
        <w:t>4.5</w:t>
      </w:r>
      <w:r w:rsidRPr="00712E5A">
        <w:rPr>
          <w:b/>
          <w:sz w:val="24"/>
          <w:szCs w:val="24"/>
        </w:rPr>
        <w:tab/>
        <w:t>Interaktion med andre lægemidler og andre former for interaktion</w:t>
      </w:r>
    </w:p>
    <w:p w:rsidR="0078663C" w:rsidRPr="00712E5A" w:rsidRDefault="0078663C" w:rsidP="0078663C">
      <w:pPr>
        <w:ind w:left="851" w:hanging="851"/>
        <w:rPr>
          <w:sz w:val="24"/>
          <w:szCs w:val="24"/>
        </w:rPr>
      </w:pPr>
      <w:r w:rsidRPr="00712E5A">
        <w:rPr>
          <w:sz w:val="24"/>
          <w:szCs w:val="24"/>
        </w:rPr>
        <w:tab/>
        <w:t xml:space="preserve">Der er ikke udført </w:t>
      </w:r>
      <w:proofErr w:type="spellStart"/>
      <w:r w:rsidRPr="00712E5A">
        <w:rPr>
          <w:sz w:val="24"/>
          <w:szCs w:val="24"/>
        </w:rPr>
        <w:t>farmakokinetiske</w:t>
      </w:r>
      <w:proofErr w:type="spellEnd"/>
      <w:r w:rsidRPr="00712E5A">
        <w:rPr>
          <w:sz w:val="24"/>
          <w:szCs w:val="24"/>
        </w:rPr>
        <w:t xml:space="preserve"> og </w:t>
      </w:r>
      <w:proofErr w:type="spellStart"/>
      <w:r w:rsidRPr="00712E5A">
        <w:rPr>
          <w:sz w:val="24"/>
          <w:szCs w:val="24"/>
        </w:rPr>
        <w:t>farmakodynamiske</w:t>
      </w:r>
      <w:proofErr w:type="spellEnd"/>
      <w:r w:rsidRPr="00712E5A">
        <w:rPr>
          <w:sz w:val="24"/>
          <w:szCs w:val="24"/>
        </w:rPr>
        <w:t xml:space="preserve"> studier mellem </w:t>
      </w:r>
      <w:proofErr w:type="spellStart"/>
      <w:r w:rsidRPr="00712E5A">
        <w:rPr>
          <w:sz w:val="24"/>
          <w:szCs w:val="24"/>
        </w:rPr>
        <w:t>ziprasidon</w:t>
      </w:r>
      <w:proofErr w:type="spellEnd"/>
      <w:r w:rsidRPr="00712E5A">
        <w:rPr>
          <w:sz w:val="24"/>
          <w:szCs w:val="24"/>
        </w:rPr>
        <w:t xml:space="preserve"> og andre lægemidler, der forlænger QT-intervallet. En </w:t>
      </w:r>
      <w:proofErr w:type="gramStart"/>
      <w:r w:rsidRPr="00712E5A">
        <w:rPr>
          <w:sz w:val="24"/>
          <w:szCs w:val="24"/>
        </w:rPr>
        <w:t>additiv effekt</w:t>
      </w:r>
      <w:proofErr w:type="gramEnd"/>
      <w:r w:rsidRPr="00712E5A">
        <w:rPr>
          <w:sz w:val="24"/>
          <w:szCs w:val="24"/>
        </w:rPr>
        <w:t xml:space="preserve"> af </w:t>
      </w:r>
      <w:proofErr w:type="spellStart"/>
      <w:r w:rsidRPr="00712E5A">
        <w:rPr>
          <w:sz w:val="24"/>
          <w:szCs w:val="24"/>
        </w:rPr>
        <w:t>ziprasidon</w:t>
      </w:r>
      <w:proofErr w:type="spellEnd"/>
      <w:r w:rsidRPr="00712E5A">
        <w:rPr>
          <w:sz w:val="24"/>
          <w:szCs w:val="24"/>
        </w:rPr>
        <w:t xml:space="preserve"> og disse lægemidler kan ikke udelukkes. Derfor bør </w:t>
      </w:r>
      <w:proofErr w:type="spellStart"/>
      <w:r w:rsidRPr="00712E5A">
        <w:rPr>
          <w:sz w:val="24"/>
          <w:szCs w:val="24"/>
        </w:rPr>
        <w:t>ziprasidon</w:t>
      </w:r>
      <w:proofErr w:type="spellEnd"/>
      <w:r w:rsidRPr="00712E5A">
        <w:rPr>
          <w:sz w:val="24"/>
          <w:szCs w:val="24"/>
        </w:rPr>
        <w:t xml:space="preserve"> ikke gives sammen med lægemidler, der forlænger QT-intervallet, såsom klasse IA- og III-</w:t>
      </w:r>
      <w:proofErr w:type="spellStart"/>
      <w:r w:rsidRPr="00712E5A">
        <w:rPr>
          <w:sz w:val="24"/>
          <w:szCs w:val="24"/>
        </w:rPr>
        <w:t>antiarytmika</w:t>
      </w:r>
      <w:proofErr w:type="spellEnd"/>
      <w:r w:rsidRPr="00712E5A">
        <w:rPr>
          <w:sz w:val="24"/>
          <w:szCs w:val="24"/>
        </w:rPr>
        <w:t xml:space="preserve">, </w:t>
      </w:r>
      <w:proofErr w:type="spellStart"/>
      <w:r w:rsidRPr="00712E5A">
        <w:rPr>
          <w:sz w:val="24"/>
          <w:szCs w:val="24"/>
        </w:rPr>
        <w:t>arseniktrioxid</w:t>
      </w:r>
      <w:proofErr w:type="spellEnd"/>
      <w:r w:rsidRPr="00712E5A">
        <w:rPr>
          <w:sz w:val="24"/>
          <w:szCs w:val="24"/>
        </w:rPr>
        <w:t xml:space="preserve">, </w:t>
      </w:r>
      <w:proofErr w:type="spellStart"/>
      <w:r w:rsidRPr="00712E5A">
        <w:rPr>
          <w:sz w:val="24"/>
          <w:szCs w:val="24"/>
        </w:rPr>
        <w:t>halofantrin</w:t>
      </w:r>
      <w:proofErr w:type="spellEnd"/>
      <w:r w:rsidRPr="00712E5A">
        <w:rPr>
          <w:sz w:val="24"/>
          <w:szCs w:val="24"/>
        </w:rPr>
        <w:t xml:space="preserve">, </w:t>
      </w:r>
      <w:proofErr w:type="spellStart"/>
      <w:r w:rsidRPr="00712E5A">
        <w:rPr>
          <w:sz w:val="24"/>
          <w:szCs w:val="24"/>
        </w:rPr>
        <w:t>levomethadylacetat</w:t>
      </w:r>
      <w:proofErr w:type="spellEnd"/>
      <w:r w:rsidRPr="00712E5A">
        <w:rPr>
          <w:sz w:val="24"/>
          <w:szCs w:val="24"/>
        </w:rPr>
        <w:t xml:space="preserve">, </w:t>
      </w:r>
      <w:proofErr w:type="spellStart"/>
      <w:r w:rsidRPr="00712E5A">
        <w:rPr>
          <w:sz w:val="24"/>
          <w:szCs w:val="24"/>
        </w:rPr>
        <w:t>mesoridazin</w:t>
      </w:r>
      <w:proofErr w:type="spellEnd"/>
      <w:r w:rsidRPr="00712E5A">
        <w:rPr>
          <w:sz w:val="24"/>
          <w:szCs w:val="24"/>
        </w:rPr>
        <w:t xml:space="preserve">, </w:t>
      </w:r>
      <w:proofErr w:type="spellStart"/>
      <w:r w:rsidRPr="00712E5A">
        <w:rPr>
          <w:sz w:val="24"/>
          <w:szCs w:val="24"/>
        </w:rPr>
        <w:t>thioridazin</w:t>
      </w:r>
      <w:proofErr w:type="spellEnd"/>
      <w:r w:rsidRPr="00712E5A">
        <w:rPr>
          <w:sz w:val="24"/>
          <w:szCs w:val="24"/>
        </w:rPr>
        <w:t xml:space="preserve">, </w:t>
      </w:r>
      <w:proofErr w:type="spellStart"/>
      <w:r w:rsidRPr="00712E5A">
        <w:rPr>
          <w:sz w:val="24"/>
          <w:szCs w:val="24"/>
        </w:rPr>
        <w:t>pimozid</w:t>
      </w:r>
      <w:proofErr w:type="spellEnd"/>
      <w:r w:rsidRPr="00712E5A">
        <w:rPr>
          <w:sz w:val="24"/>
          <w:szCs w:val="24"/>
        </w:rPr>
        <w:t xml:space="preserve">, </w:t>
      </w:r>
      <w:proofErr w:type="spellStart"/>
      <w:r w:rsidRPr="00712E5A">
        <w:rPr>
          <w:sz w:val="24"/>
          <w:szCs w:val="24"/>
        </w:rPr>
        <w:t>sparfloxacin</w:t>
      </w:r>
      <w:proofErr w:type="spellEnd"/>
      <w:r w:rsidRPr="00712E5A">
        <w:rPr>
          <w:sz w:val="24"/>
          <w:szCs w:val="24"/>
        </w:rPr>
        <w:t xml:space="preserve">, </w:t>
      </w:r>
      <w:proofErr w:type="spellStart"/>
      <w:r w:rsidRPr="00712E5A">
        <w:rPr>
          <w:sz w:val="24"/>
          <w:szCs w:val="24"/>
        </w:rPr>
        <w:t>gatifloxacin</w:t>
      </w:r>
      <w:proofErr w:type="spellEnd"/>
      <w:r w:rsidRPr="00712E5A">
        <w:rPr>
          <w:sz w:val="24"/>
          <w:szCs w:val="24"/>
        </w:rPr>
        <w:t xml:space="preserve">, </w:t>
      </w:r>
      <w:proofErr w:type="spellStart"/>
      <w:r w:rsidRPr="00712E5A">
        <w:rPr>
          <w:sz w:val="24"/>
          <w:szCs w:val="24"/>
        </w:rPr>
        <w:t>moxifloxacin</w:t>
      </w:r>
      <w:proofErr w:type="spellEnd"/>
      <w:r w:rsidRPr="00712E5A">
        <w:rPr>
          <w:sz w:val="24"/>
          <w:szCs w:val="24"/>
        </w:rPr>
        <w:t xml:space="preserve">, </w:t>
      </w:r>
      <w:proofErr w:type="spellStart"/>
      <w:r w:rsidRPr="00712E5A">
        <w:rPr>
          <w:sz w:val="24"/>
          <w:szCs w:val="24"/>
        </w:rPr>
        <w:t>dolasetronmesilat</w:t>
      </w:r>
      <w:proofErr w:type="spellEnd"/>
      <w:r w:rsidRPr="00712E5A">
        <w:rPr>
          <w:sz w:val="24"/>
          <w:szCs w:val="24"/>
        </w:rPr>
        <w:t xml:space="preserve">, </w:t>
      </w:r>
      <w:proofErr w:type="spellStart"/>
      <w:r w:rsidRPr="00712E5A">
        <w:rPr>
          <w:sz w:val="24"/>
          <w:szCs w:val="24"/>
        </w:rPr>
        <w:t>mefloquin</w:t>
      </w:r>
      <w:proofErr w:type="spellEnd"/>
      <w:r w:rsidRPr="00712E5A">
        <w:rPr>
          <w:sz w:val="24"/>
          <w:szCs w:val="24"/>
        </w:rPr>
        <w:t xml:space="preserve">, </w:t>
      </w:r>
      <w:proofErr w:type="spellStart"/>
      <w:r w:rsidRPr="00712E5A">
        <w:rPr>
          <w:sz w:val="24"/>
          <w:szCs w:val="24"/>
        </w:rPr>
        <w:t>sertindol</w:t>
      </w:r>
      <w:proofErr w:type="spellEnd"/>
      <w:r w:rsidRPr="00712E5A">
        <w:rPr>
          <w:sz w:val="24"/>
          <w:szCs w:val="24"/>
        </w:rPr>
        <w:t xml:space="preserve"> eller </w:t>
      </w:r>
      <w:proofErr w:type="spellStart"/>
      <w:r w:rsidRPr="00712E5A">
        <w:rPr>
          <w:sz w:val="24"/>
          <w:szCs w:val="24"/>
        </w:rPr>
        <w:t>cisaprid</w:t>
      </w:r>
      <w:proofErr w:type="spellEnd"/>
      <w:r w:rsidRPr="00712E5A">
        <w:rPr>
          <w:sz w:val="24"/>
          <w:szCs w:val="24"/>
        </w:rPr>
        <w:t xml:space="preserve"> (se pkt. 4.3).</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r w:rsidRPr="00712E5A">
        <w:rPr>
          <w:sz w:val="24"/>
          <w:szCs w:val="24"/>
        </w:rPr>
        <w:t xml:space="preserve">Der er ikke udført interaktionsstudier af </w:t>
      </w:r>
      <w:proofErr w:type="spellStart"/>
      <w:r w:rsidRPr="00712E5A">
        <w:rPr>
          <w:sz w:val="24"/>
          <w:szCs w:val="24"/>
        </w:rPr>
        <w:t>ziprasidon</w:t>
      </w:r>
      <w:proofErr w:type="spellEnd"/>
      <w:r w:rsidRPr="00712E5A">
        <w:rPr>
          <w:sz w:val="24"/>
          <w:szCs w:val="24"/>
        </w:rPr>
        <w:t xml:space="preserve"> og andre lægemidler hos børn.</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Lægemidler, der påvirker centralnervesystemet/alkohol</w:t>
      </w:r>
    </w:p>
    <w:p w:rsidR="0078663C" w:rsidRPr="00712E5A" w:rsidRDefault="0078663C" w:rsidP="0078663C">
      <w:pPr>
        <w:ind w:left="851"/>
        <w:rPr>
          <w:sz w:val="24"/>
          <w:szCs w:val="24"/>
        </w:rPr>
      </w:pPr>
      <w:r w:rsidRPr="00712E5A">
        <w:rPr>
          <w:sz w:val="24"/>
          <w:szCs w:val="24"/>
        </w:rPr>
        <w:t xml:space="preserve">Som følge af </w:t>
      </w:r>
      <w:proofErr w:type="spellStart"/>
      <w:r w:rsidRPr="00712E5A">
        <w:rPr>
          <w:sz w:val="24"/>
          <w:szCs w:val="24"/>
        </w:rPr>
        <w:t>ziprasidons</w:t>
      </w:r>
      <w:proofErr w:type="spellEnd"/>
      <w:r w:rsidRPr="00712E5A">
        <w:rPr>
          <w:sz w:val="24"/>
          <w:szCs w:val="24"/>
        </w:rPr>
        <w:t xml:space="preserve"> primære effekter på centralnervesystemet bør der udvises forsigtighed, når stoffet anvendes i kombination med andre centralt virkende lægemidler og alkohol.</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proofErr w:type="spellStart"/>
      <w:r w:rsidRPr="00712E5A">
        <w:rPr>
          <w:sz w:val="24"/>
          <w:szCs w:val="24"/>
          <w:u w:val="single"/>
        </w:rPr>
        <w:t>Ziprasidons</w:t>
      </w:r>
      <w:proofErr w:type="spellEnd"/>
      <w:r w:rsidRPr="00712E5A">
        <w:rPr>
          <w:sz w:val="24"/>
          <w:szCs w:val="24"/>
          <w:u w:val="single"/>
        </w:rPr>
        <w:t xml:space="preserve"> effekt på andre lægemidler</w:t>
      </w:r>
    </w:p>
    <w:p w:rsidR="0078663C" w:rsidRPr="00712E5A" w:rsidRDefault="0078663C" w:rsidP="0078663C">
      <w:pPr>
        <w:ind w:left="851"/>
        <w:rPr>
          <w:sz w:val="24"/>
          <w:szCs w:val="24"/>
        </w:rPr>
      </w:pPr>
      <w:r w:rsidRPr="00712E5A">
        <w:rPr>
          <w:sz w:val="24"/>
          <w:szCs w:val="24"/>
        </w:rPr>
        <w:t xml:space="preserve">I et </w:t>
      </w:r>
      <w:r w:rsidRPr="00712E5A">
        <w:rPr>
          <w:i/>
          <w:sz w:val="24"/>
          <w:szCs w:val="24"/>
        </w:rPr>
        <w:t xml:space="preserve">in </w:t>
      </w:r>
      <w:proofErr w:type="spellStart"/>
      <w:r w:rsidRPr="00712E5A">
        <w:rPr>
          <w:i/>
          <w:sz w:val="24"/>
          <w:szCs w:val="24"/>
        </w:rPr>
        <w:t>vivo</w:t>
      </w:r>
      <w:proofErr w:type="spellEnd"/>
      <w:r w:rsidRPr="00712E5A">
        <w:rPr>
          <w:sz w:val="24"/>
          <w:szCs w:val="24"/>
        </w:rPr>
        <w:t xml:space="preserve">-forsøg med </w:t>
      </w:r>
      <w:proofErr w:type="spellStart"/>
      <w:r w:rsidRPr="00712E5A">
        <w:rPr>
          <w:sz w:val="24"/>
          <w:szCs w:val="24"/>
        </w:rPr>
        <w:t>dextromethorphan</w:t>
      </w:r>
      <w:proofErr w:type="spellEnd"/>
      <w:r w:rsidRPr="00712E5A">
        <w:rPr>
          <w:sz w:val="24"/>
          <w:szCs w:val="24"/>
        </w:rPr>
        <w:t xml:space="preserve"> blev der ikke set nogen markant CYP2D6-hæmning ved plasmakoncentrationer, der var 50 % lavere end de niveauer, der blev opnået efter 40 mg </w:t>
      </w:r>
      <w:proofErr w:type="spellStart"/>
      <w:r w:rsidRPr="00712E5A">
        <w:rPr>
          <w:sz w:val="24"/>
          <w:szCs w:val="24"/>
        </w:rPr>
        <w:t>ziprasidon</w:t>
      </w:r>
      <w:proofErr w:type="spellEnd"/>
      <w:r w:rsidRPr="00712E5A">
        <w:rPr>
          <w:sz w:val="24"/>
          <w:szCs w:val="24"/>
        </w:rPr>
        <w:t xml:space="preserve"> to gange dagligt. I </w:t>
      </w:r>
      <w:r w:rsidRPr="00712E5A">
        <w:rPr>
          <w:i/>
          <w:sz w:val="24"/>
          <w:szCs w:val="24"/>
        </w:rPr>
        <w:t xml:space="preserve">in </w:t>
      </w:r>
      <w:proofErr w:type="spellStart"/>
      <w:r w:rsidRPr="00712E5A">
        <w:rPr>
          <w:i/>
          <w:sz w:val="24"/>
          <w:szCs w:val="24"/>
        </w:rPr>
        <w:t>vitro</w:t>
      </w:r>
      <w:proofErr w:type="spellEnd"/>
      <w:r w:rsidRPr="00712E5A">
        <w:rPr>
          <w:sz w:val="24"/>
          <w:szCs w:val="24"/>
        </w:rPr>
        <w:t xml:space="preserve">-data blev der set tegn på, at </w:t>
      </w:r>
      <w:proofErr w:type="spellStart"/>
      <w:r w:rsidRPr="00712E5A">
        <w:rPr>
          <w:sz w:val="24"/>
          <w:szCs w:val="24"/>
        </w:rPr>
        <w:t>ziprasidon</w:t>
      </w:r>
      <w:proofErr w:type="spellEnd"/>
      <w:r w:rsidRPr="00712E5A">
        <w:rPr>
          <w:sz w:val="24"/>
          <w:szCs w:val="24"/>
        </w:rPr>
        <w:t xml:space="preserve"> kan være en moderat hæmmer af CYP2D6 og CYP3A4. Det er dog usandsynligt, at </w:t>
      </w:r>
      <w:proofErr w:type="spellStart"/>
      <w:r w:rsidRPr="00712E5A">
        <w:rPr>
          <w:sz w:val="24"/>
          <w:szCs w:val="24"/>
        </w:rPr>
        <w:t>ziprasidon</w:t>
      </w:r>
      <w:proofErr w:type="spellEnd"/>
      <w:r w:rsidRPr="00712E5A">
        <w:rPr>
          <w:sz w:val="24"/>
          <w:szCs w:val="24"/>
        </w:rPr>
        <w:t xml:space="preserve"> vil påvirke farmakokinetikken af lægemidler, der </w:t>
      </w:r>
      <w:proofErr w:type="spellStart"/>
      <w:r w:rsidRPr="00712E5A">
        <w:rPr>
          <w:sz w:val="24"/>
          <w:szCs w:val="24"/>
        </w:rPr>
        <w:t>metaboliseres</w:t>
      </w:r>
      <w:proofErr w:type="spellEnd"/>
      <w:r w:rsidRPr="00712E5A">
        <w:rPr>
          <w:sz w:val="24"/>
          <w:szCs w:val="24"/>
        </w:rPr>
        <w:t xml:space="preserve"> af disse </w:t>
      </w:r>
      <w:proofErr w:type="spellStart"/>
      <w:r w:rsidRPr="00712E5A">
        <w:rPr>
          <w:sz w:val="24"/>
          <w:szCs w:val="24"/>
        </w:rPr>
        <w:t>cytochrom</w:t>
      </w:r>
      <w:proofErr w:type="spellEnd"/>
      <w:r w:rsidRPr="00712E5A">
        <w:rPr>
          <w:sz w:val="24"/>
          <w:szCs w:val="24"/>
        </w:rPr>
        <w:t xml:space="preserve"> P450-isoformer, i et omfang, der er klinisk relevant.</w:t>
      </w:r>
    </w:p>
    <w:p w:rsidR="0078663C" w:rsidRPr="00712E5A" w:rsidRDefault="0078663C" w:rsidP="0078663C">
      <w:pPr>
        <w:ind w:left="851" w:hanging="851"/>
        <w:rPr>
          <w:sz w:val="24"/>
          <w:szCs w:val="24"/>
        </w:rPr>
      </w:pPr>
    </w:p>
    <w:p w:rsidR="0078663C" w:rsidRPr="00712E5A" w:rsidRDefault="0078663C" w:rsidP="0078663C">
      <w:pPr>
        <w:ind w:left="851"/>
        <w:rPr>
          <w:i/>
          <w:sz w:val="24"/>
          <w:szCs w:val="24"/>
        </w:rPr>
      </w:pPr>
      <w:r w:rsidRPr="00712E5A">
        <w:rPr>
          <w:i/>
          <w:sz w:val="24"/>
          <w:szCs w:val="24"/>
        </w:rPr>
        <w:t xml:space="preserve">Orale </w:t>
      </w:r>
      <w:proofErr w:type="spellStart"/>
      <w:r w:rsidRPr="00712E5A">
        <w:rPr>
          <w:i/>
          <w:sz w:val="24"/>
          <w:szCs w:val="24"/>
        </w:rPr>
        <w:t>kontraceptiva</w:t>
      </w:r>
      <w:proofErr w:type="spellEnd"/>
      <w:r w:rsidRPr="00712E5A">
        <w:rPr>
          <w:i/>
          <w:sz w:val="24"/>
          <w:szCs w:val="24"/>
        </w:rPr>
        <w:t>:</w:t>
      </w:r>
    </w:p>
    <w:p w:rsidR="0078663C" w:rsidRDefault="0078663C" w:rsidP="008A1869">
      <w:pPr>
        <w:ind w:left="851"/>
        <w:rPr>
          <w:sz w:val="24"/>
          <w:szCs w:val="24"/>
        </w:rPr>
      </w:pPr>
      <w:r w:rsidRPr="00712E5A">
        <w:rPr>
          <w:sz w:val="24"/>
          <w:szCs w:val="24"/>
        </w:rPr>
        <w:lastRenderedPageBreak/>
        <w:t xml:space="preserve">Administration af </w:t>
      </w:r>
      <w:proofErr w:type="spellStart"/>
      <w:r w:rsidRPr="00712E5A">
        <w:rPr>
          <w:sz w:val="24"/>
          <w:szCs w:val="24"/>
        </w:rPr>
        <w:t>ziprasidon</w:t>
      </w:r>
      <w:proofErr w:type="spellEnd"/>
      <w:r w:rsidRPr="00712E5A">
        <w:rPr>
          <w:sz w:val="24"/>
          <w:szCs w:val="24"/>
        </w:rPr>
        <w:t xml:space="preserve"> medførte ingen signifikant ændring i farmakokinetikken af østrogen (</w:t>
      </w:r>
      <w:proofErr w:type="spellStart"/>
      <w:r w:rsidRPr="00712E5A">
        <w:rPr>
          <w:sz w:val="24"/>
          <w:szCs w:val="24"/>
        </w:rPr>
        <w:t>ethinylestradiol</w:t>
      </w:r>
      <w:proofErr w:type="spellEnd"/>
      <w:r w:rsidRPr="00712E5A">
        <w:rPr>
          <w:sz w:val="24"/>
          <w:szCs w:val="24"/>
        </w:rPr>
        <w:t>, et CYP3A4-substrat) eller progesteronkomponenter.</w:t>
      </w:r>
    </w:p>
    <w:p w:rsidR="008A1869" w:rsidRDefault="008A1869" w:rsidP="008A1869">
      <w:pPr>
        <w:ind w:left="851"/>
        <w:rPr>
          <w:i/>
          <w:sz w:val="24"/>
          <w:szCs w:val="24"/>
        </w:rPr>
      </w:pPr>
    </w:p>
    <w:p w:rsidR="0078663C" w:rsidRPr="00712E5A" w:rsidRDefault="0078663C" w:rsidP="0078663C">
      <w:pPr>
        <w:ind w:left="851"/>
        <w:rPr>
          <w:i/>
          <w:sz w:val="24"/>
          <w:szCs w:val="24"/>
        </w:rPr>
      </w:pPr>
      <w:proofErr w:type="spellStart"/>
      <w:r w:rsidRPr="00712E5A">
        <w:rPr>
          <w:i/>
          <w:sz w:val="24"/>
          <w:szCs w:val="24"/>
        </w:rPr>
        <w:t>Lithium</w:t>
      </w:r>
      <w:proofErr w:type="spellEnd"/>
      <w:r w:rsidRPr="00712E5A">
        <w:rPr>
          <w:i/>
          <w:sz w:val="24"/>
          <w:szCs w:val="24"/>
        </w:rPr>
        <w:t>:</w:t>
      </w:r>
    </w:p>
    <w:p w:rsidR="0078663C" w:rsidRPr="00712E5A" w:rsidRDefault="0078663C" w:rsidP="0078663C">
      <w:pPr>
        <w:ind w:left="851"/>
        <w:rPr>
          <w:sz w:val="24"/>
          <w:szCs w:val="24"/>
        </w:rPr>
      </w:pPr>
      <w:r w:rsidRPr="00712E5A">
        <w:rPr>
          <w:sz w:val="24"/>
          <w:szCs w:val="24"/>
        </w:rPr>
        <w:t xml:space="preserve">Samtidig administration af </w:t>
      </w:r>
      <w:proofErr w:type="spellStart"/>
      <w:r w:rsidRPr="00712E5A">
        <w:rPr>
          <w:sz w:val="24"/>
          <w:szCs w:val="24"/>
        </w:rPr>
        <w:t>ziprasidon</w:t>
      </w:r>
      <w:proofErr w:type="spellEnd"/>
      <w:r w:rsidRPr="00712E5A">
        <w:rPr>
          <w:sz w:val="24"/>
          <w:szCs w:val="24"/>
        </w:rPr>
        <w:t xml:space="preserve"> havde ingen effekt på farmakokinetikken af </w:t>
      </w:r>
      <w:proofErr w:type="spellStart"/>
      <w:r w:rsidRPr="00712E5A">
        <w:rPr>
          <w:sz w:val="24"/>
          <w:szCs w:val="24"/>
        </w:rPr>
        <w:t>lithium</w:t>
      </w:r>
      <w:proofErr w:type="spellEnd"/>
      <w:r w:rsidRPr="00712E5A">
        <w:rPr>
          <w:sz w:val="24"/>
          <w:szCs w:val="24"/>
        </w:rPr>
        <w:t>.</w:t>
      </w:r>
    </w:p>
    <w:p w:rsidR="0078663C" w:rsidRPr="00712E5A" w:rsidRDefault="0078663C" w:rsidP="0078663C">
      <w:pPr>
        <w:ind w:left="851"/>
        <w:rPr>
          <w:sz w:val="24"/>
          <w:szCs w:val="24"/>
        </w:rPr>
      </w:pPr>
      <w:r w:rsidRPr="00712E5A">
        <w:rPr>
          <w:sz w:val="24"/>
          <w:szCs w:val="24"/>
        </w:rPr>
        <w:t xml:space="preserve">Da </w:t>
      </w:r>
      <w:proofErr w:type="spellStart"/>
      <w:r w:rsidRPr="00712E5A">
        <w:rPr>
          <w:sz w:val="24"/>
          <w:szCs w:val="24"/>
        </w:rPr>
        <w:t>ziprasidon</w:t>
      </w:r>
      <w:proofErr w:type="spellEnd"/>
      <w:r w:rsidRPr="00712E5A">
        <w:rPr>
          <w:sz w:val="24"/>
          <w:szCs w:val="24"/>
        </w:rPr>
        <w:t xml:space="preserve"> og </w:t>
      </w:r>
      <w:proofErr w:type="spellStart"/>
      <w:r w:rsidRPr="00712E5A">
        <w:rPr>
          <w:sz w:val="24"/>
          <w:szCs w:val="24"/>
        </w:rPr>
        <w:t>lithium</w:t>
      </w:r>
      <w:proofErr w:type="spellEnd"/>
      <w:r w:rsidRPr="00712E5A">
        <w:rPr>
          <w:sz w:val="24"/>
          <w:szCs w:val="24"/>
        </w:rPr>
        <w:t xml:space="preserve"> er forbundet med ændringer i hjerteledningen, kan denne kombination medføre en risiko for </w:t>
      </w:r>
      <w:proofErr w:type="spellStart"/>
      <w:r w:rsidRPr="00712E5A">
        <w:rPr>
          <w:sz w:val="24"/>
          <w:szCs w:val="24"/>
        </w:rPr>
        <w:t>farmakodynamiske</w:t>
      </w:r>
      <w:proofErr w:type="spellEnd"/>
      <w:r w:rsidRPr="00712E5A">
        <w:rPr>
          <w:sz w:val="24"/>
          <w:szCs w:val="24"/>
        </w:rPr>
        <w:t xml:space="preserve"> interaktioner, herunder </w:t>
      </w:r>
      <w:proofErr w:type="spellStart"/>
      <w:r w:rsidRPr="00712E5A">
        <w:rPr>
          <w:sz w:val="24"/>
          <w:szCs w:val="24"/>
        </w:rPr>
        <w:t>arytmier</w:t>
      </w:r>
      <w:proofErr w:type="spellEnd"/>
      <w:r w:rsidRPr="00712E5A">
        <w:rPr>
          <w:sz w:val="24"/>
          <w:szCs w:val="24"/>
        </w:rPr>
        <w:t xml:space="preserve">. I kontrollerede kliniske forsøg har kombinationen af </w:t>
      </w:r>
      <w:proofErr w:type="spellStart"/>
      <w:r w:rsidRPr="00712E5A">
        <w:rPr>
          <w:sz w:val="24"/>
          <w:szCs w:val="24"/>
        </w:rPr>
        <w:t>ziprasidon</w:t>
      </w:r>
      <w:proofErr w:type="spellEnd"/>
      <w:r w:rsidRPr="00712E5A">
        <w:rPr>
          <w:sz w:val="24"/>
          <w:szCs w:val="24"/>
        </w:rPr>
        <w:t xml:space="preserve"> og </w:t>
      </w:r>
      <w:proofErr w:type="spellStart"/>
      <w:r w:rsidRPr="00712E5A">
        <w:rPr>
          <w:sz w:val="24"/>
          <w:szCs w:val="24"/>
        </w:rPr>
        <w:t>lithium</w:t>
      </w:r>
      <w:proofErr w:type="spellEnd"/>
      <w:r w:rsidRPr="00712E5A">
        <w:rPr>
          <w:sz w:val="24"/>
          <w:szCs w:val="24"/>
        </w:rPr>
        <w:t xml:space="preserve"> dog ikke ført til øget klinisk risiko sammenlignet med </w:t>
      </w:r>
      <w:proofErr w:type="spellStart"/>
      <w:r w:rsidRPr="00712E5A">
        <w:rPr>
          <w:sz w:val="24"/>
          <w:szCs w:val="24"/>
        </w:rPr>
        <w:t>lithium</w:t>
      </w:r>
      <w:proofErr w:type="spellEnd"/>
      <w:r w:rsidRPr="00712E5A">
        <w:rPr>
          <w:sz w:val="24"/>
          <w:szCs w:val="24"/>
        </w:rPr>
        <w:t xml:space="preserve"> alene.</w:t>
      </w:r>
    </w:p>
    <w:p w:rsidR="0078663C" w:rsidRPr="00712E5A" w:rsidRDefault="0078663C" w:rsidP="0078663C">
      <w:pPr>
        <w:ind w:left="851" w:hanging="851"/>
        <w:rPr>
          <w:sz w:val="24"/>
          <w:szCs w:val="24"/>
        </w:rPr>
      </w:pPr>
    </w:p>
    <w:p w:rsidR="0078663C" w:rsidRPr="00712E5A" w:rsidRDefault="0078663C" w:rsidP="0078663C">
      <w:pPr>
        <w:ind w:left="851"/>
        <w:rPr>
          <w:i/>
          <w:sz w:val="24"/>
          <w:szCs w:val="24"/>
        </w:rPr>
      </w:pPr>
      <w:proofErr w:type="spellStart"/>
      <w:r w:rsidRPr="00712E5A">
        <w:rPr>
          <w:i/>
          <w:sz w:val="24"/>
          <w:szCs w:val="24"/>
        </w:rPr>
        <w:t>Carbamazepin</w:t>
      </w:r>
      <w:proofErr w:type="spellEnd"/>
      <w:r w:rsidRPr="00712E5A">
        <w:rPr>
          <w:i/>
          <w:sz w:val="24"/>
          <w:szCs w:val="24"/>
        </w:rPr>
        <w:t xml:space="preserve"> og </w:t>
      </w:r>
      <w:proofErr w:type="spellStart"/>
      <w:r w:rsidRPr="00712E5A">
        <w:rPr>
          <w:i/>
          <w:sz w:val="24"/>
          <w:szCs w:val="24"/>
        </w:rPr>
        <w:t>valproat</w:t>
      </w:r>
      <w:proofErr w:type="spellEnd"/>
      <w:r w:rsidRPr="00712E5A">
        <w:rPr>
          <w:i/>
          <w:sz w:val="24"/>
          <w:szCs w:val="24"/>
        </w:rPr>
        <w:t>:</w:t>
      </w:r>
    </w:p>
    <w:p w:rsidR="0078663C" w:rsidRPr="00712E5A" w:rsidRDefault="0078663C" w:rsidP="0078663C">
      <w:pPr>
        <w:ind w:left="851"/>
        <w:rPr>
          <w:sz w:val="24"/>
          <w:szCs w:val="24"/>
        </w:rPr>
      </w:pPr>
      <w:r w:rsidRPr="00712E5A">
        <w:rPr>
          <w:sz w:val="24"/>
          <w:szCs w:val="24"/>
        </w:rPr>
        <w:t xml:space="preserve">Der er begrænsede data vedrørende brug sammen med det humørstabiliserende middel </w:t>
      </w:r>
      <w:proofErr w:type="spellStart"/>
      <w:r w:rsidRPr="00712E5A">
        <w:rPr>
          <w:sz w:val="24"/>
          <w:szCs w:val="24"/>
        </w:rPr>
        <w:t>carbamazepin</w:t>
      </w:r>
      <w:proofErr w:type="spellEnd"/>
      <w:r w:rsidRPr="00712E5A">
        <w:rPr>
          <w:sz w:val="24"/>
          <w:szCs w:val="24"/>
        </w:rPr>
        <w:t>.</w:t>
      </w:r>
    </w:p>
    <w:p w:rsidR="0078663C" w:rsidRPr="00712E5A" w:rsidRDefault="0078663C" w:rsidP="0078663C">
      <w:pPr>
        <w:ind w:left="851"/>
        <w:rPr>
          <w:sz w:val="24"/>
          <w:szCs w:val="24"/>
        </w:rPr>
      </w:pPr>
      <w:proofErr w:type="spellStart"/>
      <w:r w:rsidRPr="00712E5A">
        <w:rPr>
          <w:sz w:val="24"/>
          <w:szCs w:val="24"/>
        </w:rPr>
        <w:t>Farmakokinetisk</w:t>
      </w:r>
      <w:proofErr w:type="spellEnd"/>
      <w:r w:rsidRPr="00712E5A">
        <w:rPr>
          <w:sz w:val="24"/>
          <w:szCs w:val="24"/>
        </w:rPr>
        <w:t xml:space="preserve"> interaktion mellem </w:t>
      </w:r>
      <w:proofErr w:type="spellStart"/>
      <w:r w:rsidRPr="00712E5A">
        <w:rPr>
          <w:sz w:val="24"/>
          <w:szCs w:val="24"/>
        </w:rPr>
        <w:t>ziprasidon</w:t>
      </w:r>
      <w:proofErr w:type="spellEnd"/>
      <w:r w:rsidRPr="00712E5A">
        <w:rPr>
          <w:sz w:val="24"/>
          <w:szCs w:val="24"/>
        </w:rPr>
        <w:t xml:space="preserve"> og </w:t>
      </w:r>
      <w:proofErr w:type="spellStart"/>
      <w:r w:rsidRPr="00712E5A">
        <w:rPr>
          <w:sz w:val="24"/>
          <w:szCs w:val="24"/>
        </w:rPr>
        <w:t>valproat</w:t>
      </w:r>
      <w:proofErr w:type="spellEnd"/>
      <w:r w:rsidRPr="00712E5A">
        <w:rPr>
          <w:sz w:val="24"/>
          <w:szCs w:val="24"/>
        </w:rPr>
        <w:t xml:space="preserve"> er usandsynlig på grund af mangel på fælles metaboliske veje for de to lægemidler. Et klinisk forsøg har vist, at kombinationen af </w:t>
      </w:r>
      <w:proofErr w:type="spellStart"/>
      <w:r w:rsidRPr="00712E5A">
        <w:rPr>
          <w:sz w:val="24"/>
          <w:szCs w:val="24"/>
        </w:rPr>
        <w:t>ziprasidon</w:t>
      </w:r>
      <w:proofErr w:type="spellEnd"/>
      <w:r w:rsidRPr="00712E5A">
        <w:rPr>
          <w:sz w:val="24"/>
          <w:szCs w:val="24"/>
        </w:rPr>
        <w:t xml:space="preserve"> og </w:t>
      </w:r>
      <w:proofErr w:type="spellStart"/>
      <w:r w:rsidRPr="00712E5A">
        <w:rPr>
          <w:sz w:val="24"/>
          <w:szCs w:val="24"/>
        </w:rPr>
        <w:t>valproat</w:t>
      </w:r>
      <w:proofErr w:type="spellEnd"/>
      <w:r w:rsidRPr="00712E5A">
        <w:rPr>
          <w:sz w:val="24"/>
          <w:szCs w:val="24"/>
        </w:rPr>
        <w:t xml:space="preserve"> giver det samme gennemsnitlige terapeutiske </w:t>
      </w:r>
      <w:proofErr w:type="spellStart"/>
      <w:r w:rsidRPr="00712E5A">
        <w:rPr>
          <w:sz w:val="24"/>
          <w:szCs w:val="24"/>
        </w:rPr>
        <w:t>valproatniveau</w:t>
      </w:r>
      <w:proofErr w:type="spellEnd"/>
      <w:r w:rsidRPr="00712E5A">
        <w:rPr>
          <w:sz w:val="24"/>
          <w:szCs w:val="24"/>
        </w:rPr>
        <w:t xml:space="preserve"> som kombinationen af </w:t>
      </w:r>
      <w:proofErr w:type="spellStart"/>
      <w:r w:rsidRPr="00712E5A">
        <w:rPr>
          <w:sz w:val="24"/>
          <w:szCs w:val="24"/>
        </w:rPr>
        <w:t>valproat</w:t>
      </w:r>
      <w:proofErr w:type="spellEnd"/>
      <w:r w:rsidRPr="00712E5A">
        <w:rPr>
          <w:sz w:val="24"/>
          <w:szCs w:val="24"/>
        </w:rPr>
        <w:t xml:space="preserve"> og placebo.</w:t>
      </w:r>
    </w:p>
    <w:p w:rsidR="0078663C" w:rsidRPr="00712E5A" w:rsidRDefault="0078663C" w:rsidP="0078663C">
      <w:pPr>
        <w:ind w:left="851" w:hanging="851"/>
        <w:rPr>
          <w:sz w:val="24"/>
          <w:szCs w:val="24"/>
        </w:rPr>
      </w:pPr>
    </w:p>
    <w:p w:rsidR="0078663C" w:rsidRPr="00712E5A" w:rsidRDefault="0078663C" w:rsidP="0078663C">
      <w:pPr>
        <w:ind w:left="851"/>
        <w:rPr>
          <w:sz w:val="24"/>
          <w:szCs w:val="24"/>
          <w:u w:val="single"/>
        </w:rPr>
      </w:pPr>
      <w:r w:rsidRPr="00712E5A">
        <w:rPr>
          <w:sz w:val="24"/>
          <w:szCs w:val="24"/>
          <w:u w:val="single"/>
        </w:rPr>
        <w:t xml:space="preserve">Andre lægemidlers effekter på </w:t>
      </w:r>
      <w:proofErr w:type="spellStart"/>
      <w:r w:rsidRPr="00712E5A">
        <w:rPr>
          <w:sz w:val="24"/>
          <w:szCs w:val="24"/>
          <w:u w:val="single"/>
        </w:rPr>
        <w:t>ziprasidon</w:t>
      </w:r>
      <w:proofErr w:type="spellEnd"/>
    </w:p>
    <w:p w:rsidR="0078663C" w:rsidRDefault="0078663C" w:rsidP="0078663C">
      <w:pPr>
        <w:ind w:left="851"/>
        <w:rPr>
          <w:sz w:val="24"/>
          <w:szCs w:val="24"/>
        </w:rPr>
      </w:pPr>
      <w:r>
        <w:rPr>
          <w:sz w:val="24"/>
          <w:szCs w:val="24"/>
        </w:rPr>
        <w:t xml:space="preserve">CYP3A4-hæmmeren </w:t>
      </w:r>
      <w:proofErr w:type="spellStart"/>
      <w:r>
        <w:rPr>
          <w:sz w:val="24"/>
          <w:szCs w:val="24"/>
        </w:rPr>
        <w:t>ketoconazol</w:t>
      </w:r>
      <w:proofErr w:type="spellEnd"/>
      <w:r>
        <w:rPr>
          <w:sz w:val="24"/>
          <w:szCs w:val="24"/>
        </w:rPr>
        <w:t xml:space="preserve"> (400 mg/dag), som også hæmmer p-gp, øgede serumkoncentrationerne af </w:t>
      </w:r>
      <w:proofErr w:type="spellStart"/>
      <w:r>
        <w:rPr>
          <w:sz w:val="24"/>
          <w:szCs w:val="24"/>
        </w:rPr>
        <w:t>ziprasidon</w:t>
      </w:r>
      <w:proofErr w:type="spellEnd"/>
      <w:r>
        <w:rPr>
          <w:sz w:val="24"/>
          <w:szCs w:val="24"/>
        </w:rPr>
        <w:t xml:space="preserve"> med &lt; 40 %. Serumkoncentrationerne af S-</w:t>
      </w:r>
      <w:proofErr w:type="spellStart"/>
      <w:r>
        <w:rPr>
          <w:sz w:val="24"/>
          <w:szCs w:val="24"/>
        </w:rPr>
        <w:t>methyldihydroziprasidon</w:t>
      </w:r>
      <w:proofErr w:type="spellEnd"/>
      <w:r>
        <w:rPr>
          <w:sz w:val="24"/>
          <w:szCs w:val="24"/>
        </w:rPr>
        <w:t xml:space="preserve"> og </w:t>
      </w:r>
      <w:proofErr w:type="spellStart"/>
      <w:r>
        <w:rPr>
          <w:sz w:val="24"/>
          <w:szCs w:val="24"/>
        </w:rPr>
        <w:t>ziprasidonsulphoxid</w:t>
      </w:r>
      <w:proofErr w:type="spellEnd"/>
      <w:r>
        <w:rPr>
          <w:sz w:val="24"/>
          <w:szCs w:val="24"/>
        </w:rPr>
        <w:t xml:space="preserve"> ved det formodede </w:t>
      </w:r>
      <w:proofErr w:type="spellStart"/>
      <w:r>
        <w:rPr>
          <w:sz w:val="24"/>
          <w:szCs w:val="24"/>
        </w:rPr>
        <w:t>Tmax</w:t>
      </w:r>
      <w:proofErr w:type="spellEnd"/>
      <w:r>
        <w:rPr>
          <w:sz w:val="24"/>
          <w:szCs w:val="24"/>
        </w:rPr>
        <w:t xml:space="preserve"> af </w:t>
      </w:r>
      <w:proofErr w:type="spellStart"/>
      <w:r>
        <w:rPr>
          <w:sz w:val="24"/>
          <w:szCs w:val="24"/>
        </w:rPr>
        <w:t>ziprasidon</w:t>
      </w:r>
      <w:proofErr w:type="spellEnd"/>
      <w:r>
        <w:rPr>
          <w:sz w:val="24"/>
          <w:szCs w:val="24"/>
        </w:rPr>
        <w:t xml:space="preserve"> steg med hhv. 55 % og 8 %. Der blev ikke set yderligere </w:t>
      </w:r>
      <w:proofErr w:type="spellStart"/>
      <w:r>
        <w:rPr>
          <w:sz w:val="24"/>
          <w:szCs w:val="24"/>
        </w:rPr>
        <w:t>QTc</w:t>
      </w:r>
      <w:proofErr w:type="spellEnd"/>
      <w:r>
        <w:rPr>
          <w:sz w:val="24"/>
          <w:szCs w:val="24"/>
        </w:rPr>
        <w:t>-forlængelse. Det er usandsynligt, at der opstår klinisk relevante ændringer i farmakokinetikken på grund af samtidig administration af potente CYP3A4-hæmmere, og det er derfor ikke nødvendigt at justere dosis.</w:t>
      </w:r>
    </w:p>
    <w:p w:rsidR="0078663C" w:rsidRPr="00712E5A" w:rsidRDefault="0078663C" w:rsidP="0078663C">
      <w:pPr>
        <w:ind w:left="851"/>
        <w:rPr>
          <w:sz w:val="24"/>
          <w:szCs w:val="24"/>
        </w:rPr>
      </w:pPr>
      <w:r>
        <w:rPr>
          <w:i/>
          <w:sz w:val="24"/>
          <w:szCs w:val="24"/>
        </w:rPr>
        <w:t xml:space="preserve">In </w:t>
      </w:r>
      <w:proofErr w:type="spellStart"/>
      <w:r>
        <w:rPr>
          <w:i/>
          <w:sz w:val="24"/>
          <w:szCs w:val="24"/>
        </w:rPr>
        <w:t>vitro</w:t>
      </w:r>
      <w:proofErr w:type="spellEnd"/>
      <w:r>
        <w:rPr>
          <w:sz w:val="24"/>
          <w:szCs w:val="24"/>
        </w:rPr>
        <w:t xml:space="preserve"> data og data fra dyr tyder på, at </w:t>
      </w:r>
      <w:proofErr w:type="spellStart"/>
      <w:r>
        <w:rPr>
          <w:sz w:val="24"/>
          <w:szCs w:val="24"/>
        </w:rPr>
        <w:t>ziprasidon</w:t>
      </w:r>
      <w:proofErr w:type="spellEnd"/>
      <w:r>
        <w:rPr>
          <w:sz w:val="24"/>
          <w:szCs w:val="24"/>
        </w:rPr>
        <w:t xml:space="preserve"> kan være et P-</w:t>
      </w:r>
      <w:proofErr w:type="spellStart"/>
      <w:r>
        <w:rPr>
          <w:sz w:val="24"/>
          <w:szCs w:val="24"/>
        </w:rPr>
        <w:t>glykoprotein</w:t>
      </w:r>
      <w:proofErr w:type="spellEnd"/>
      <w:r>
        <w:rPr>
          <w:sz w:val="24"/>
          <w:szCs w:val="24"/>
        </w:rPr>
        <w:t xml:space="preserve"> (p-gp) substrat. Relevansen af dette </w:t>
      </w:r>
      <w:r>
        <w:rPr>
          <w:i/>
          <w:sz w:val="24"/>
          <w:szCs w:val="24"/>
        </w:rPr>
        <w:t xml:space="preserve">in </w:t>
      </w:r>
      <w:proofErr w:type="spellStart"/>
      <w:r>
        <w:rPr>
          <w:i/>
          <w:sz w:val="24"/>
          <w:szCs w:val="24"/>
        </w:rPr>
        <w:t>vivo</w:t>
      </w:r>
      <w:proofErr w:type="spellEnd"/>
      <w:r>
        <w:rPr>
          <w:sz w:val="24"/>
          <w:szCs w:val="24"/>
        </w:rPr>
        <w:t xml:space="preserve"> for mennesker er fortsat ukendt. Da </w:t>
      </w:r>
      <w:proofErr w:type="spellStart"/>
      <w:r>
        <w:rPr>
          <w:sz w:val="24"/>
          <w:szCs w:val="24"/>
        </w:rPr>
        <w:t>ziprasidon</w:t>
      </w:r>
      <w:proofErr w:type="spellEnd"/>
      <w:r>
        <w:rPr>
          <w:sz w:val="24"/>
          <w:szCs w:val="24"/>
        </w:rPr>
        <w:t xml:space="preserve"> er et substrat af CYP3A4, og induktion af CYP3A4 og p-gp er relateret, kan samtidig administration med inducere af CYP3A4 og p-gp, som f.eks. </w:t>
      </w:r>
      <w:proofErr w:type="spellStart"/>
      <w:r>
        <w:rPr>
          <w:sz w:val="24"/>
          <w:szCs w:val="24"/>
        </w:rPr>
        <w:t>carbamazepin</w:t>
      </w:r>
      <w:proofErr w:type="spellEnd"/>
      <w:r>
        <w:rPr>
          <w:sz w:val="24"/>
          <w:szCs w:val="24"/>
        </w:rPr>
        <w:t xml:space="preserve">, </w:t>
      </w:r>
      <w:proofErr w:type="spellStart"/>
      <w:r>
        <w:rPr>
          <w:sz w:val="24"/>
          <w:szCs w:val="24"/>
        </w:rPr>
        <w:t>rifampicin</w:t>
      </w:r>
      <w:proofErr w:type="spellEnd"/>
      <w:r>
        <w:rPr>
          <w:sz w:val="24"/>
          <w:szCs w:val="24"/>
        </w:rPr>
        <w:t xml:space="preserve"> og perikon, medføre nedsatte koncentrationer af </w:t>
      </w:r>
      <w:proofErr w:type="spellStart"/>
      <w:r>
        <w:rPr>
          <w:sz w:val="24"/>
          <w:szCs w:val="24"/>
        </w:rPr>
        <w:t>ziprasidon</w:t>
      </w:r>
      <w:proofErr w:type="spellEnd"/>
      <w:r>
        <w:rPr>
          <w:sz w:val="24"/>
          <w:szCs w:val="24"/>
        </w:rPr>
        <w:t>.</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r w:rsidRPr="00712E5A">
        <w:rPr>
          <w:sz w:val="24"/>
          <w:szCs w:val="24"/>
        </w:rPr>
        <w:t xml:space="preserve">Behandling med 200 mg </w:t>
      </w:r>
      <w:proofErr w:type="spellStart"/>
      <w:r w:rsidRPr="00712E5A">
        <w:rPr>
          <w:sz w:val="24"/>
          <w:szCs w:val="24"/>
        </w:rPr>
        <w:t>carbamazepin</w:t>
      </w:r>
      <w:proofErr w:type="spellEnd"/>
      <w:r w:rsidRPr="00712E5A">
        <w:rPr>
          <w:sz w:val="24"/>
          <w:szCs w:val="24"/>
        </w:rPr>
        <w:t xml:space="preserve"> to gange dagligt i 21 dage medførte et fald i eksponeringen for </w:t>
      </w:r>
      <w:proofErr w:type="spellStart"/>
      <w:r w:rsidRPr="00712E5A">
        <w:rPr>
          <w:sz w:val="24"/>
          <w:szCs w:val="24"/>
        </w:rPr>
        <w:t>ziprasidon</w:t>
      </w:r>
      <w:proofErr w:type="spellEnd"/>
      <w:r w:rsidRPr="00712E5A">
        <w:rPr>
          <w:sz w:val="24"/>
          <w:szCs w:val="24"/>
        </w:rPr>
        <w:t xml:space="preserve"> på ca. 35 %. </w:t>
      </w:r>
    </w:p>
    <w:p w:rsidR="0078663C" w:rsidRPr="00712E5A" w:rsidRDefault="0078663C" w:rsidP="0078663C">
      <w:pPr>
        <w:ind w:left="851" w:hanging="851"/>
        <w:rPr>
          <w:sz w:val="24"/>
          <w:szCs w:val="24"/>
        </w:rPr>
      </w:pPr>
    </w:p>
    <w:p w:rsidR="0078663C" w:rsidRPr="00712E5A" w:rsidRDefault="0078663C" w:rsidP="0078663C">
      <w:pPr>
        <w:ind w:left="851"/>
        <w:rPr>
          <w:i/>
          <w:sz w:val="24"/>
          <w:szCs w:val="24"/>
        </w:rPr>
      </w:pPr>
      <w:proofErr w:type="spellStart"/>
      <w:r w:rsidRPr="00712E5A">
        <w:rPr>
          <w:i/>
          <w:sz w:val="24"/>
          <w:szCs w:val="24"/>
        </w:rPr>
        <w:t>Antacider</w:t>
      </w:r>
      <w:proofErr w:type="spellEnd"/>
      <w:r w:rsidRPr="00712E5A">
        <w:rPr>
          <w:i/>
          <w:sz w:val="24"/>
          <w:szCs w:val="24"/>
        </w:rPr>
        <w:t>:</w:t>
      </w:r>
    </w:p>
    <w:p w:rsidR="0078663C" w:rsidRPr="00712E5A" w:rsidRDefault="0078663C" w:rsidP="0078663C">
      <w:pPr>
        <w:ind w:left="851"/>
        <w:rPr>
          <w:sz w:val="24"/>
          <w:szCs w:val="24"/>
        </w:rPr>
      </w:pPr>
      <w:r w:rsidRPr="00712E5A">
        <w:rPr>
          <w:sz w:val="24"/>
          <w:szCs w:val="24"/>
        </w:rPr>
        <w:t xml:space="preserve">Gentagne doser af aluminium- og magnesiumholdige </w:t>
      </w:r>
      <w:proofErr w:type="spellStart"/>
      <w:r w:rsidRPr="00712E5A">
        <w:rPr>
          <w:sz w:val="24"/>
          <w:szCs w:val="24"/>
        </w:rPr>
        <w:t>antacider</w:t>
      </w:r>
      <w:proofErr w:type="spellEnd"/>
      <w:r w:rsidRPr="00712E5A">
        <w:rPr>
          <w:sz w:val="24"/>
          <w:szCs w:val="24"/>
        </w:rPr>
        <w:t xml:space="preserve"> eller </w:t>
      </w:r>
      <w:proofErr w:type="spellStart"/>
      <w:r w:rsidRPr="00712E5A">
        <w:rPr>
          <w:sz w:val="24"/>
          <w:szCs w:val="24"/>
        </w:rPr>
        <w:t>cimetidin</w:t>
      </w:r>
      <w:proofErr w:type="spellEnd"/>
      <w:r w:rsidRPr="00712E5A">
        <w:rPr>
          <w:sz w:val="24"/>
          <w:szCs w:val="24"/>
        </w:rPr>
        <w:t xml:space="preserve"> havde ingen klinisk signifikant effekt på farmakokinetikken af </w:t>
      </w:r>
      <w:proofErr w:type="spellStart"/>
      <w:r w:rsidRPr="00712E5A">
        <w:rPr>
          <w:sz w:val="24"/>
          <w:szCs w:val="24"/>
        </w:rPr>
        <w:t>ziprasidon</w:t>
      </w:r>
      <w:proofErr w:type="spellEnd"/>
      <w:r w:rsidRPr="00712E5A">
        <w:rPr>
          <w:sz w:val="24"/>
          <w:szCs w:val="24"/>
        </w:rPr>
        <w:t xml:space="preserve"> ved administration efter et måltid.</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proofErr w:type="spellStart"/>
      <w:r w:rsidRPr="00712E5A">
        <w:rPr>
          <w:i/>
          <w:sz w:val="24"/>
          <w:szCs w:val="24"/>
        </w:rPr>
        <w:t>Serotonerge</w:t>
      </w:r>
      <w:proofErr w:type="spellEnd"/>
      <w:r w:rsidRPr="00712E5A">
        <w:rPr>
          <w:i/>
          <w:sz w:val="24"/>
          <w:szCs w:val="24"/>
        </w:rPr>
        <w:t xml:space="preserve"> lægemidler:</w:t>
      </w:r>
    </w:p>
    <w:p w:rsidR="0078663C" w:rsidRPr="00712E5A" w:rsidRDefault="0078663C" w:rsidP="0078663C">
      <w:pPr>
        <w:ind w:left="851"/>
        <w:rPr>
          <w:sz w:val="24"/>
          <w:szCs w:val="24"/>
        </w:rPr>
      </w:pPr>
      <w:r w:rsidRPr="00712E5A">
        <w:rPr>
          <w:sz w:val="24"/>
          <w:szCs w:val="24"/>
        </w:rPr>
        <w:t xml:space="preserve">I enkeltstående tilfælde er der rapporteret om serotoninsyndrom, der var tidsmæssigt forbundet med terapeutisk brug af </w:t>
      </w:r>
      <w:proofErr w:type="spellStart"/>
      <w:r w:rsidRPr="00712E5A">
        <w:rPr>
          <w:sz w:val="24"/>
          <w:szCs w:val="24"/>
        </w:rPr>
        <w:t>ziprasidon</w:t>
      </w:r>
      <w:proofErr w:type="spellEnd"/>
      <w:r w:rsidRPr="00712E5A">
        <w:rPr>
          <w:sz w:val="24"/>
          <w:szCs w:val="24"/>
        </w:rPr>
        <w:t xml:space="preserve"> i kombination med andre </w:t>
      </w:r>
      <w:proofErr w:type="spellStart"/>
      <w:r w:rsidRPr="00712E5A">
        <w:rPr>
          <w:sz w:val="24"/>
          <w:szCs w:val="24"/>
        </w:rPr>
        <w:t>serotonerge</w:t>
      </w:r>
      <w:proofErr w:type="spellEnd"/>
      <w:r w:rsidRPr="00712E5A">
        <w:rPr>
          <w:sz w:val="24"/>
          <w:szCs w:val="24"/>
        </w:rPr>
        <w:t xml:space="preserve"> lægemidler, såsom </w:t>
      </w:r>
      <w:proofErr w:type="spellStart"/>
      <w:r w:rsidRPr="00712E5A">
        <w:rPr>
          <w:sz w:val="24"/>
          <w:szCs w:val="24"/>
        </w:rPr>
        <w:t>SSRI'er</w:t>
      </w:r>
      <w:proofErr w:type="spellEnd"/>
      <w:r w:rsidRPr="00712E5A">
        <w:rPr>
          <w:sz w:val="24"/>
          <w:szCs w:val="24"/>
        </w:rPr>
        <w:t xml:space="preserve"> (se pkt. 4.8).</w:t>
      </w:r>
    </w:p>
    <w:p w:rsidR="0078663C" w:rsidRPr="00712E5A" w:rsidRDefault="0078663C" w:rsidP="0078663C">
      <w:pPr>
        <w:ind w:left="851" w:hanging="851"/>
        <w:rPr>
          <w:i/>
          <w:vanish/>
          <w:sz w:val="24"/>
          <w:szCs w:val="24"/>
        </w:rPr>
      </w:pPr>
    </w:p>
    <w:p w:rsidR="0078663C" w:rsidRPr="00712E5A" w:rsidRDefault="0078663C" w:rsidP="0078663C">
      <w:pPr>
        <w:ind w:left="851"/>
        <w:rPr>
          <w:i/>
          <w:sz w:val="24"/>
          <w:szCs w:val="24"/>
        </w:rPr>
      </w:pPr>
      <w:r w:rsidRPr="00712E5A">
        <w:rPr>
          <w:sz w:val="24"/>
          <w:szCs w:val="24"/>
        </w:rPr>
        <w:t xml:space="preserve">Kendetegnene ved serotoninsyndrom omfatter konfusion, agitation, feber, øget svedtendens, </w:t>
      </w:r>
      <w:proofErr w:type="spellStart"/>
      <w:r w:rsidRPr="00712E5A">
        <w:rPr>
          <w:sz w:val="24"/>
          <w:szCs w:val="24"/>
        </w:rPr>
        <w:t>ataksi</w:t>
      </w:r>
      <w:proofErr w:type="spellEnd"/>
      <w:r w:rsidRPr="00712E5A">
        <w:rPr>
          <w:sz w:val="24"/>
          <w:szCs w:val="24"/>
        </w:rPr>
        <w:t xml:space="preserve">, </w:t>
      </w:r>
      <w:proofErr w:type="spellStart"/>
      <w:r w:rsidRPr="00712E5A">
        <w:rPr>
          <w:sz w:val="24"/>
          <w:szCs w:val="24"/>
        </w:rPr>
        <w:t>hyperrefleksi</w:t>
      </w:r>
      <w:proofErr w:type="spellEnd"/>
      <w:r w:rsidRPr="00712E5A">
        <w:rPr>
          <w:sz w:val="24"/>
          <w:szCs w:val="24"/>
        </w:rPr>
        <w:t xml:space="preserve">, </w:t>
      </w:r>
      <w:proofErr w:type="spellStart"/>
      <w:r w:rsidRPr="00712E5A">
        <w:rPr>
          <w:sz w:val="24"/>
          <w:szCs w:val="24"/>
        </w:rPr>
        <w:t>myoklonus</w:t>
      </w:r>
      <w:proofErr w:type="spellEnd"/>
      <w:r w:rsidRPr="00712E5A">
        <w:rPr>
          <w:sz w:val="24"/>
          <w:szCs w:val="24"/>
        </w:rPr>
        <w:t xml:space="preserve"> og diarré.</w:t>
      </w:r>
    </w:p>
    <w:p w:rsidR="0078663C" w:rsidRPr="00712E5A" w:rsidRDefault="0078663C" w:rsidP="0078663C">
      <w:pPr>
        <w:ind w:left="851" w:hanging="851"/>
        <w:rPr>
          <w:i/>
          <w:sz w:val="24"/>
          <w:szCs w:val="24"/>
        </w:rPr>
      </w:pPr>
    </w:p>
    <w:p w:rsidR="0078663C" w:rsidRPr="00712E5A" w:rsidRDefault="0078663C" w:rsidP="0078663C">
      <w:pPr>
        <w:ind w:left="851"/>
        <w:rPr>
          <w:sz w:val="24"/>
          <w:szCs w:val="24"/>
        </w:rPr>
      </w:pPr>
      <w:r w:rsidRPr="00712E5A">
        <w:rPr>
          <w:sz w:val="24"/>
          <w:szCs w:val="24"/>
          <w:u w:val="single"/>
        </w:rPr>
        <w:t xml:space="preserve">Proteinbinding </w:t>
      </w:r>
    </w:p>
    <w:p w:rsidR="0078663C" w:rsidRPr="00712E5A" w:rsidRDefault="0078663C" w:rsidP="0078663C">
      <w:pPr>
        <w:ind w:left="851"/>
        <w:rPr>
          <w:i/>
          <w:sz w:val="24"/>
          <w:szCs w:val="24"/>
        </w:rPr>
      </w:pPr>
      <w:proofErr w:type="spellStart"/>
      <w:r w:rsidRPr="00712E5A">
        <w:rPr>
          <w:sz w:val="24"/>
          <w:szCs w:val="24"/>
        </w:rPr>
        <w:t>Ziprasidon</w:t>
      </w:r>
      <w:proofErr w:type="spellEnd"/>
      <w:r w:rsidRPr="00712E5A">
        <w:rPr>
          <w:sz w:val="24"/>
          <w:szCs w:val="24"/>
        </w:rPr>
        <w:t xml:space="preserve"> bindes i høj grad til plasmaproteiner. Plasmaproteinbindingen af </w:t>
      </w:r>
      <w:proofErr w:type="spellStart"/>
      <w:r w:rsidRPr="00712E5A">
        <w:rPr>
          <w:sz w:val="24"/>
          <w:szCs w:val="24"/>
        </w:rPr>
        <w:t>ziprasidon</w:t>
      </w:r>
      <w:proofErr w:type="spellEnd"/>
      <w:r w:rsidRPr="00712E5A">
        <w:rPr>
          <w:sz w:val="24"/>
          <w:szCs w:val="24"/>
        </w:rPr>
        <w:t xml:space="preserve"> </w:t>
      </w:r>
      <w:r w:rsidRPr="00712E5A">
        <w:rPr>
          <w:i/>
          <w:sz w:val="24"/>
          <w:szCs w:val="24"/>
        </w:rPr>
        <w:t xml:space="preserve">in </w:t>
      </w:r>
      <w:proofErr w:type="spellStart"/>
      <w:r w:rsidRPr="00712E5A">
        <w:rPr>
          <w:i/>
          <w:sz w:val="24"/>
          <w:szCs w:val="24"/>
        </w:rPr>
        <w:t>vitro</w:t>
      </w:r>
      <w:proofErr w:type="spellEnd"/>
      <w:r w:rsidRPr="00712E5A">
        <w:rPr>
          <w:sz w:val="24"/>
          <w:szCs w:val="24"/>
        </w:rPr>
        <w:t xml:space="preserve"> blev ikke ændret af </w:t>
      </w:r>
      <w:proofErr w:type="spellStart"/>
      <w:r w:rsidRPr="00712E5A">
        <w:rPr>
          <w:sz w:val="24"/>
          <w:szCs w:val="24"/>
        </w:rPr>
        <w:t>warfarin</w:t>
      </w:r>
      <w:proofErr w:type="spellEnd"/>
      <w:r w:rsidRPr="00712E5A">
        <w:rPr>
          <w:sz w:val="24"/>
          <w:szCs w:val="24"/>
        </w:rPr>
        <w:t xml:space="preserve"> eller </w:t>
      </w:r>
      <w:proofErr w:type="spellStart"/>
      <w:r w:rsidRPr="00712E5A">
        <w:rPr>
          <w:sz w:val="24"/>
          <w:szCs w:val="24"/>
        </w:rPr>
        <w:t>propranolol</w:t>
      </w:r>
      <w:proofErr w:type="spellEnd"/>
      <w:r w:rsidRPr="00712E5A">
        <w:rPr>
          <w:sz w:val="24"/>
          <w:szCs w:val="24"/>
        </w:rPr>
        <w:t xml:space="preserve">, som er to højt proteinbundne lægemidler, og </w:t>
      </w:r>
      <w:proofErr w:type="spellStart"/>
      <w:r w:rsidRPr="00712E5A">
        <w:rPr>
          <w:sz w:val="24"/>
          <w:szCs w:val="24"/>
        </w:rPr>
        <w:t>ziprasidon</w:t>
      </w:r>
      <w:proofErr w:type="spellEnd"/>
      <w:r w:rsidRPr="00712E5A">
        <w:rPr>
          <w:sz w:val="24"/>
          <w:szCs w:val="24"/>
        </w:rPr>
        <w:t xml:space="preserve"> ændrede heller ikke serumbindingen af disse lægemidler hos </w:t>
      </w:r>
      <w:r w:rsidRPr="00712E5A">
        <w:rPr>
          <w:sz w:val="24"/>
          <w:szCs w:val="24"/>
        </w:rPr>
        <w:lastRenderedPageBreak/>
        <w:t xml:space="preserve">mennesker. Det er derfor usandsynligt, at der opstår lægemiddelinteraktioner med </w:t>
      </w:r>
      <w:proofErr w:type="spellStart"/>
      <w:r w:rsidRPr="00712E5A">
        <w:rPr>
          <w:sz w:val="24"/>
          <w:szCs w:val="24"/>
        </w:rPr>
        <w:t>ziprasidon</w:t>
      </w:r>
      <w:proofErr w:type="spellEnd"/>
      <w:r w:rsidRPr="00712E5A">
        <w:rPr>
          <w:sz w:val="24"/>
          <w:szCs w:val="24"/>
        </w:rPr>
        <w:t xml:space="preserve"> på grund af fortrængning.</w:t>
      </w:r>
    </w:p>
    <w:p w:rsidR="0078663C" w:rsidRPr="00712E5A" w:rsidRDefault="0078663C" w:rsidP="0078663C">
      <w:pPr>
        <w:ind w:left="851" w:hanging="851"/>
        <w:rPr>
          <w:sz w:val="24"/>
          <w:szCs w:val="24"/>
        </w:rPr>
      </w:pPr>
    </w:p>
    <w:p w:rsidR="0078663C" w:rsidRPr="00712E5A" w:rsidRDefault="0078663C" w:rsidP="0078663C">
      <w:pPr>
        <w:ind w:left="851" w:hanging="851"/>
        <w:rPr>
          <w:b/>
          <w:sz w:val="24"/>
          <w:szCs w:val="24"/>
        </w:rPr>
      </w:pPr>
      <w:r w:rsidRPr="00712E5A">
        <w:rPr>
          <w:b/>
          <w:sz w:val="24"/>
          <w:szCs w:val="24"/>
        </w:rPr>
        <w:t>4.6</w:t>
      </w:r>
      <w:r w:rsidRPr="00712E5A">
        <w:rPr>
          <w:b/>
          <w:sz w:val="24"/>
          <w:szCs w:val="24"/>
        </w:rPr>
        <w:tab/>
        <w:t>Graviditet og amning</w:t>
      </w:r>
    </w:p>
    <w:p w:rsidR="0078663C" w:rsidRPr="00712E5A" w:rsidRDefault="0078663C" w:rsidP="0078663C">
      <w:pPr>
        <w:ind w:left="851"/>
        <w:rPr>
          <w:sz w:val="24"/>
          <w:szCs w:val="24"/>
        </w:rPr>
      </w:pPr>
      <w:r w:rsidRPr="00712E5A">
        <w:rPr>
          <w:sz w:val="24"/>
          <w:szCs w:val="24"/>
        </w:rPr>
        <w:t xml:space="preserve">I reproduktionstoksicitetsforsøg er der set bivirkninger på reproduktionsprocessen ved doser, der var forbundet med </w:t>
      </w:r>
      <w:proofErr w:type="spellStart"/>
      <w:r w:rsidRPr="00712E5A">
        <w:rPr>
          <w:sz w:val="24"/>
          <w:szCs w:val="24"/>
        </w:rPr>
        <w:t>maternel</w:t>
      </w:r>
      <w:proofErr w:type="spellEnd"/>
      <w:r w:rsidRPr="00712E5A">
        <w:rPr>
          <w:sz w:val="24"/>
          <w:szCs w:val="24"/>
        </w:rPr>
        <w:t xml:space="preserve"> toksicitet og/eller sedation. Der blev ikke set tegn på </w:t>
      </w:r>
      <w:proofErr w:type="spellStart"/>
      <w:r w:rsidRPr="00712E5A">
        <w:rPr>
          <w:sz w:val="24"/>
          <w:szCs w:val="24"/>
        </w:rPr>
        <w:t>teratogenicitet</w:t>
      </w:r>
      <w:proofErr w:type="spellEnd"/>
      <w:r w:rsidRPr="00712E5A">
        <w:rPr>
          <w:sz w:val="24"/>
          <w:szCs w:val="24"/>
        </w:rPr>
        <w:t xml:space="preserve"> (se pkt. 5.3).</w:t>
      </w:r>
    </w:p>
    <w:p w:rsidR="0078663C" w:rsidRPr="00712E5A" w:rsidRDefault="0078663C" w:rsidP="0078663C">
      <w:pPr>
        <w:ind w:left="851" w:hanging="851"/>
        <w:rPr>
          <w:sz w:val="24"/>
          <w:szCs w:val="24"/>
        </w:rPr>
      </w:pPr>
    </w:p>
    <w:p w:rsidR="008A1869" w:rsidRPr="00712E5A" w:rsidRDefault="008A1869" w:rsidP="008A1869">
      <w:pPr>
        <w:ind w:left="851"/>
        <w:rPr>
          <w:sz w:val="24"/>
          <w:szCs w:val="24"/>
          <w:u w:val="single"/>
        </w:rPr>
      </w:pPr>
      <w:r w:rsidRPr="00712E5A">
        <w:rPr>
          <w:sz w:val="24"/>
          <w:szCs w:val="24"/>
          <w:u w:val="single"/>
        </w:rPr>
        <w:t>Graviditet</w:t>
      </w:r>
    </w:p>
    <w:p w:rsidR="008A1869" w:rsidRPr="00712E5A" w:rsidRDefault="008A1869" w:rsidP="008A1869">
      <w:pPr>
        <w:ind w:left="851"/>
        <w:rPr>
          <w:sz w:val="24"/>
          <w:szCs w:val="24"/>
        </w:rPr>
      </w:pPr>
      <w:r w:rsidRPr="00712E5A">
        <w:rPr>
          <w:sz w:val="24"/>
          <w:szCs w:val="24"/>
        </w:rPr>
        <w:t xml:space="preserve">Der er ikke udført forsøg med gravide kvinder. Da erfaringen med brug hos mennesker er begrænset, frarådes det at anvende </w:t>
      </w:r>
      <w:proofErr w:type="spellStart"/>
      <w:r w:rsidRPr="00712E5A">
        <w:rPr>
          <w:sz w:val="24"/>
          <w:szCs w:val="24"/>
        </w:rPr>
        <w:t>ziprasidon</w:t>
      </w:r>
      <w:proofErr w:type="spellEnd"/>
      <w:r w:rsidRPr="00712E5A">
        <w:rPr>
          <w:sz w:val="24"/>
          <w:szCs w:val="24"/>
        </w:rPr>
        <w:t xml:space="preserve"> under graviditeten, medmindre den forventede gavnlige effekt for moderen opvejer den potentielle risiko for fosteret.</w:t>
      </w:r>
    </w:p>
    <w:p w:rsidR="008A1869" w:rsidRPr="00712E5A" w:rsidRDefault="008A1869" w:rsidP="008A1869">
      <w:pPr>
        <w:ind w:left="851"/>
        <w:rPr>
          <w:sz w:val="24"/>
          <w:szCs w:val="24"/>
        </w:rPr>
      </w:pPr>
    </w:p>
    <w:p w:rsidR="008A1869" w:rsidRPr="00712E5A" w:rsidRDefault="008A1869" w:rsidP="008A1869">
      <w:pPr>
        <w:tabs>
          <w:tab w:val="left" w:pos="851"/>
        </w:tabs>
        <w:ind w:left="851"/>
        <w:rPr>
          <w:sz w:val="24"/>
          <w:szCs w:val="24"/>
          <w:u w:val="single"/>
        </w:rPr>
      </w:pPr>
      <w:r w:rsidRPr="00712E5A">
        <w:rPr>
          <w:sz w:val="24"/>
          <w:szCs w:val="24"/>
          <w:u w:val="single"/>
        </w:rPr>
        <w:t>Antipsykotisk klasseeffekt</w:t>
      </w:r>
    </w:p>
    <w:p w:rsidR="008A1869" w:rsidRPr="00712E5A" w:rsidRDefault="008A1869" w:rsidP="008A1869">
      <w:pPr>
        <w:ind w:left="851"/>
        <w:rPr>
          <w:i/>
          <w:sz w:val="24"/>
          <w:szCs w:val="24"/>
        </w:rPr>
      </w:pPr>
      <w:r w:rsidRPr="00712E5A">
        <w:rPr>
          <w:sz w:val="24"/>
          <w:szCs w:val="24"/>
        </w:rPr>
        <w:t xml:space="preserve">Nyfødte, der har været udsat for antipsykotika (inklusive </w:t>
      </w:r>
      <w:proofErr w:type="spellStart"/>
      <w:r w:rsidRPr="00712E5A">
        <w:rPr>
          <w:sz w:val="24"/>
          <w:szCs w:val="24"/>
        </w:rPr>
        <w:t>ziprasidon</w:t>
      </w:r>
      <w:proofErr w:type="spellEnd"/>
      <w:r w:rsidRPr="00712E5A">
        <w:rPr>
          <w:sz w:val="24"/>
          <w:szCs w:val="24"/>
        </w:rPr>
        <w:t xml:space="preserve">) under tredje trimester af graviditeten, har risiko for at få bivirkninger inkluderende ekstrapyramidale og/eller abstinenssymptomer i varierende sværhedsgrad og varighed efter fødslen. Der har været rapporteret om agitation, </w:t>
      </w:r>
      <w:proofErr w:type="spellStart"/>
      <w:r w:rsidRPr="00712E5A">
        <w:rPr>
          <w:sz w:val="24"/>
          <w:szCs w:val="24"/>
        </w:rPr>
        <w:t>hypertoni</w:t>
      </w:r>
      <w:proofErr w:type="spellEnd"/>
      <w:r w:rsidRPr="00712E5A">
        <w:rPr>
          <w:sz w:val="24"/>
          <w:szCs w:val="24"/>
        </w:rPr>
        <w:t xml:space="preserve">, </w:t>
      </w:r>
      <w:proofErr w:type="spellStart"/>
      <w:r w:rsidRPr="00712E5A">
        <w:rPr>
          <w:sz w:val="24"/>
          <w:szCs w:val="24"/>
        </w:rPr>
        <w:t>hypotoni</w:t>
      </w:r>
      <w:proofErr w:type="spellEnd"/>
      <w:r w:rsidRPr="00712E5A">
        <w:rPr>
          <w:sz w:val="24"/>
          <w:szCs w:val="24"/>
        </w:rPr>
        <w:t xml:space="preserve">, </w:t>
      </w:r>
      <w:proofErr w:type="spellStart"/>
      <w:r w:rsidRPr="00712E5A">
        <w:rPr>
          <w:sz w:val="24"/>
          <w:szCs w:val="24"/>
        </w:rPr>
        <w:t>tremor</w:t>
      </w:r>
      <w:proofErr w:type="spellEnd"/>
      <w:r w:rsidRPr="00712E5A">
        <w:rPr>
          <w:sz w:val="24"/>
          <w:szCs w:val="24"/>
        </w:rPr>
        <w:t xml:space="preserve">, </w:t>
      </w:r>
      <w:proofErr w:type="spellStart"/>
      <w:r w:rsidRPr="00712E5A">
        <w:rPr>
          <w:sz w:val="24"/>
          <w:szCs w:val="24"/>
        </w:rPr>
        <w:t>somnolens</w:t>
      </w:r>
      <w:proofErr w:type="spellEnd"/>
      <w:r w:rsidRPr="00712E5A">
        <w:rPr>
          <w:sz w:val="24"/>
          <w:szCs w:val="24"/>
        </w:rPr>
        <w:t>, respirationsforstyrrelser eller spiseforstyrrelser. Derfor skal nyfødte monitoreres omhyggeligt.</w:t>
      </w:r>
      <w:r w:rsidRPr="00712E5A">
        <w:rPr>
          <w:sz w:val="24"/>
          <w:szCs w:val="24"/>
          <w:lang w:eastAsia="da-DK"/>
        </w:rPr>
        <w:t xml:space="preserve"> </w:t>
      </w:r>
      <w:proofErr w:type="spellStart"/>
      <w:r w:rsidRPr="00712E5A">
        <w:rPr>
          <w:sz w:val="24"/>
          <w:szCs w:val="24"/>
        </w:rPr>
        <w:t>Ziprasidon</w:t>
      </w:r>
      <w:proofErr w:type="spellEnd"/>
      <w:r w:rsidRPr="00712E5A">
        <w:rPr>
          <w:sz w:val="24"/>
          <w:szCs w:val="24"/>
        </w:rPr>
        <w:t xml:space="preserve"> bør kun anvendes på tvingende indikation under graviditet. Såfremt </w:t>
      </w:r>
      <w:proofErr w:type="spellStart"/>
      <w:r w:rsidRPr="00712E5A">
        <w:rPr>
          <w:sz w:val="24"/>
          <w:szCs w:val="24"/>
        </w:rPr>
        <w:t>seponering</w:t>
      </w:r>
      <w:proofErr w:type="spellEnd"/>
      <w:r w:rsidRPr="00712E5A">
        <w:rPr>
          <w:sz w:val="24"/>
          <w:szCs w:val="24"/>
        </w:rPr>
        <w:t xml:space="preserve"> under graviditet er nødvendig, bør </w:t>
      </w:r>
      <w:proofErr w:type="spellStart"/>
      <w:r w:rsidRPr="00712E5A">
        <w:rPr>
          <w:sz w:val="24"/>
          <w:szCs w:val="24"/>
        </w:rPr>
        <w:t>ziprasidon</w:t>
      </w:r>
      <w:proofErr w:type="spellEnd"/>
      <w:r w:rsidRPr="00712E5A">
        <w:rPr>
          <w:sz w:val="24"/>
          <w:szCs w:val="24"/>
        </w:rPr>
        <w:t xml:space="preserve"> ikke seponeres brat.</w:t>
      </w:r>
    </w:p>
    <w:p w:rsidR="008A1869" w:rsidRPr="00712E5A" w:rsidRDefault="008A1869" w:rsidP="008A1869">
      <w:pPr>
        <w:ind w:left="851" w:hanging="851"/>
        <w:rPr>
          <w:i/>
          <w:sz w:val="24"/>
          <w:szCs w:val="24"/>
        </w:rPr>
      </w:pPr>
    </w:p>
    <w:p w:rsidR="008A1869" w:rsidRPr="00712E5A" w:rsidRDefault="008A1869" w:rsidP="008A1869">
      <w:pPr>
        <w:ind w:left="851"/>
        <w:rPr>
          <w:sz w:val="24"/>
          <w:szCs w:val="24"/>
          <w:u w:val="single"/>
        </w:rPr>
      </w:pPr>
      <w:r w:rsidRPr="00712E5A">
        <w:rPr>
          <w:sz w:val="24"/>
          <w:szCs w:val="24"/>
          <w:u w:val="single"/>
        </w:rPr>
        <w:t>Amning</w:t>
      </w:r>
    </w:p>
    <w:p w:rsidR="008A1869" w:rsidRDefault="008A1869" w:rsidP="008A1869">
      <w:pPr>
        <w:ind w:left="851"/>
        <w:rPr>
          <w:sz w:val="24"/>
          <w:szCs w:val="24"/>
        </w:rPr>
      </w:pPr>
      <w:r>
        <w:rPr>
          <w:sz w:val="24"/>
          <w:szCs w:val="24"/>
        </w:rPr>
        <w:t xml:space="preserve">Der findes ikke tilstrækkelige og velkontrollerede undersøgelser på ammende kvinder. Der findes en enkelt kasuistisk, der </w:t>
      </w:r>
      <w:proofErr w:type="gramStart"/>
      <w:r>
        <w:rPr>
          <w:sz w:val="24"/>
          <w:szCs w:val="24"/>
        </w:rPr>
        <w:t xml:space="preserve">viser, </w:t>
      </w:r>
      <w:r w:rsidRPr="00712E5A">
        <w:rPr>
          <w:sz w:val="24"/>
          <w:szCs w:val="24"/>
        </w:rPr>
        <w:t xml:space="preserve"> </w:t>
      </w:r>
      <w:r>
        <w:rPr>
          <w:sz w:val="24"/>
          <w:szCs w:val="24"/>
        </w:rPr>
        <w:t>at</w:t>
      </w:r>
      <w:proofErr w:type="gramEnd"/>
      <w:r w:rsidRPr="00712E5A">
        <w:rPr>
          <w:sz w:val="24"/>
          <w:szCs w:val="24"/>
        </w:rPr>
        <w:t xml:space="preserve"> </w:t>
      </w:r>
      <w:proofErr w:type="spellStart"/>
      <w:r w:rsidRPr="00712E5A">
        <w:rPr>
          <w:sz w:val="24"/>
          <w:szCs w:val="24"/>
        </w:rPr>
        <w:t>ziprasidon</w:t>
      </w:r>
      <w:proofErr w:type="spellEnd"/>
      <w:r w:rsidRPr="00712E5A">
        <w:rPr>
          <w:sz w:val="24"/>
          <w:szCs w:val="24"/>
        </w:rPr>
        <w:t xml:space="preserve"> </w:t>
      </w:r>
      <w:r>
        <w:rPr>
          <w:sz w:val="24"/>
          <w:szCs w:val="24"/>
        </w:rPr>
        <w:t xml:space="preserve">kan påvises </w:t>
      </w:r>
      <w:r w:rsidRPr="00712E5A">
        <w:rPr>
          <w:sz w:val="24"/>
          <w:szCs w:val="24"/>
        </w:rPr>
        <w:t xml:space="preserve">i modermælk. Mødre bør </w:t>
      </w:r>
      <w:r>
        <w:rPr>
          <w:sz w:val="24"/>
          <w:szCs w:val="24"/>
        </w:rPr>
        <w:t xml:space="preserve">rådes til ikke at </w:t>
      </w:r>
      <w:r w:rsidRPr="00712E5A">
        <w:rPr>
          <w:sz w:val="24"/>
          <w:szCs w:val="24"/>
        </w:rPr>
        <w:t xml:space="preserve">amme et spædbarn, hvis de tager </w:t>
      </w:r>
      <w:proofErr w:type="spellStart"/>
      <w:r w:rsidRPr="00712E5A">
        <w:rPr>
          <w:sz w:val="24"/>
          <w:szCs w:val="24"/>
        </w:rPr>
        <w:t>ziprasidon</w:t>
      </w:r>
      <w:proofErr w:type="spellEnd"/>
      <w:r w:rsidRPr="00712E5A">
        <w:rPr>
          <w:sz w:val="24"/>
          <w:szCs w:val="24"/>
        </w:rPr>
        <w:t>. Hvis det er nødvendigt med behandling, skal amningen ophøre.</w:t>
      </w:r>
    </w:p>
    <w:p w:rsidR="008A1869" w:rsidRDefault="008A1869" w:rsidP="008A1869">
      <w:pPr>
        <w:ind w:left="851"/>
        <w:rPr>
          <w:sz w:val="24"/>
          <w:szCs w:val="24"/>
        </w:rPr>
      </w:pPr>
    </w:p>
    <w:p w:rsidR="008A1869" w:rsidRPr="005764A4" w:rsidRDefault="008A1869" w:rsidP="008A1869">
      <w:pPr>
        <w:ind w:left="851"/>
        <w:rPr>
          <w:sz w:val="24"/>
          <w:szCs w:val="24"/>
          <w:u w:val="single"/>
        </w:rPr>
      </w:pPr>
      <w:r w:rsidRPr="005764A4">
        <w:rPr>
          <w:sz w:val="24"/>
          <w:szCs w:val="24"/>
          <w:u w:val="single"/>
        </w:rPr>
        <w:t>Fertilitet</w:t>
      </w:r>
    </w:p>
    <w:p w:rsidR="008A1869" w:rsidRDefault="008A1869" w:rsidP="008A1869">
      <w:pPr>
        <w:ind w:left="851"/>
        <w:rPr>
          <w:sz w:val="24"/>
          <w:szCs w:val="24"/>
        </w:rPr>
      </w:pPr>
      <w:r>
        <w:rPr>
          <w:sz w:val="24"/>
          <w:szCs w:val="24"/>
        </w:rPr>
        <w:t xml:space="preserve">Der findes ikke tilstrækkelige og velkontrollerede undersøgelser på kvinder og mænd, der har fået </w:t>
      </w:r>
      <w:proofErr w:type="spellStart"/>
      <w:r>
        <w:rPr>
          <w:sz w:val="24"/>
          <w:szCs w:val="24"/>
        </w:rPr>
        <w:t>ziprasidone</w:t>
      </w:r>
      <w:proofErr w:type="spellEnd"/>
      <w:r>
        <w:rPr>
          <w:sz w:val="24"/>
          <w:szCs w:val="24"/>
        </w:rPr>
        <w:t>.</w:t>
      </w:r>
    </w:p>
    <w:p w:rsidR="008A1869" w:rsidRDefault="008A1869" w:rsidP="008A1869">
      <w:pPr>
        <w:ind w:left="851"/>
        <w:rPr>
          <w:sz w:val="24"/>
          <w:szCs w:val="24"/>
        </w:rPr>
      </w:pPr>
    </w:p>
    <w:p w:rsidR="008A1869" w:rsidRPr="00712E5A" w:rsidRDefault="008A1869" w:rsidP="008A1869">
      <w:pPr>
        <w:ind w:left="851"/>
        <w:rPr>
          <w:sz w:val="24"/>
          <w:szCs w:val="24"/>
        </w:rPr>
      </w:pPr>
      <w:r>
        <w:rPr>
          <w:sz w:val="24"/>
          <w:szCs w:val="24"/>
        </w:rPr>
        <w:t xml:space="preserve">Prævention – Kvinder i den fødedygtige alder, som behandles med </w:t>
      </w:r>
      <w:proofErr w:type="spellStart"/>
      <w:r>
        <w:rPr>
          <w:sz w:val="24"/>
          <w:szCs w:val="24"/>
        </w:rPr>
        <w:t>ziprasidone</w:t>
      </w:r>
      <w:proofErr w:type="spellEnd"/>
      <w:r>
        <w:rPr>
          <w:sz w:val="24"/>
          <w:szCs w:val="24"/>
        </w:rPr>
        <w:t xml:space="preserve">, bør rådes til at anvende en passende form for prævention. </w:t>
      </w:r>
    </w:p>
    <w:p w:rsidR="0078663C" w:rsidRPr="00712E5A" w:rsidRDefault="0078663C" w:rsidP="0078663C">
      <w:pPr>
        <w:ind w:left="851" w:hanging="851"/>
        <w:rPr>
          <w:sz w:val="24"/>
          <w:szCs w:val="24"/>
        </w:rPr>
      </w:pPr>
    </w:p>
    <w:p w:rsidR="0078663C" w:rsidRPr="00712E5A" w:rsidRDefault="0078663C" w:rsidP="0078663C">
      <w:pPr>
        <w:ind w:left="851" w:hanging="851"/>
        <w:rPr>
          <w:b/>
          <w:sz w:val="24"/>
          <w:szCs w:val="24"/>
        </w:rPr>
      </w:pPr>
      <w:r w:rsidRPr="00712E5A">
        <w:rPr>
          <w:b/>
          <w:sz w:val="24"/>
          <w:szCs w:val="24"/>
        </w:rPr>
        <w:t>4.7</w:t>
      </w:r>
      <w:r w:rsidRPr="00712E5A">
        <w:rPr>
          <w:b/>
          <w:sz w:val="24"/>
          <w:szCs w:val="24"/>
        </w:rPr>
        <w:tab/>
        <w:t>Virkninger på evnen til at føre motorkøretøj eller betjene maskiner</w:t>
      </w:r>
    </w:p>
    <w:p w:rsidR="0078663C" w:rsidRPr="00712E5A" w:rsidRDefault="0078663C" w:rsidP="0078663C">
      <w:pPr>
        <w:ind w:left="851" w:hanging="851"/>
        <w:rPr>
          <w:sz w:val="24"/>
          <w:szCs w:val="24"/>
        </w:rPr>
      </w:pPr>
      <w:r w:rsidRPr="00712E5A">
        <w:rPr>
          <w:sz w:val="24"/>
          <w:szCs w:val="24"/>
        </w:rPr>
        <w:tab/>
        <w:t>Ikke mærkning.</w:t>
      </w:r>
    </w:p>
    <w:p w:rsidR="0078663C" w:rsidRPr="00712E5A" w:rsidRDefault="0078663C" w:rsidP="0078663C">
      <w:pPr>
        <w:ind w:left="851"/>
        <w:rPr>
          <w:sz w:val="24"/>
          <w:szCs w:val="24"/>
        </w:rPr>
      </w:pPr>
      <w:proofErr w:type="spellStart"/>
      <w:r w:rsidRPr="00712E5A">
        <w:rPr>
          <w:sz w:val="24"/>
          <w:szCs w:val="24"/>
        </w:rPr>
        <w:t>Ziprasidon</w:t>
      </w:r>
      <w:proofErr w:type="spellEnd"/>
      <w:r w:rsidRPr="00712E5A">
        <w:rPr>
          <w:sz w:val="24"/>
          <w:szCs w:val="24"/>
        </w:rPr>
        <w:t xml:space="preserve"> kan medføre døsighed og kan påvirke evnen til at føre motorkøretøj eller betjene maskiner. Patienter, der sandsynligvis skal føre motorkøretøj eller betjene maskiner, skal advares på passende vis.</w:t>
      </w:r>
    </w:p>
    <w:p w:rsidR="0078663C" w:rsidRPr="00712E5A" w:rsidRDefault="0078663C" w:rsidP="0078663C">
      <w:pPr>
        <w:ind w:left="851" w:hanging="851"/>
        <w:rPr>
          <w:sz w:val="24"/>
          <w:szCs w:val="24"/>
        </w:rPr>
      </w:pPr>
    </w:p>
    <w:p w:rsidR="0078663C" w:rsidRPr="00712E5A" w:rsidRDefault="0078663C" w:rsidP="0078663C">
      <w:pPr>
        <w:ind w:left="851" w:hanging="851"/>
        <w:rPr>
          <w:b/>
          <w:sz w:val="24"/>
          <w:szCs w:val="24"/>
        </w:rPr>
      </w:pPr>
      <w:r w:rsidRPr="00712E5A">
        <w:rPr>
          <w:b/>
          <w:sz w:val="24"/>
          <w:szCs w:val="24"/>
        </w:rPr>
        <w:t>4.8</w:t>
      </w:r>
      <w:r w:rsidRPr="00712E5A">
        <w:rPr>
          <w:b/>
          <w:sz w:val="24"/>
          <w:szCs w:val="24"/>
        </w:rPr>
        <w:tab/>
        <w:t>Bivirkninger</w:t>
      </w:r>
    </w:p>
    <w:p w:rsidR="0078663C" w:rsidRDefault="0078663C" w:rsidP="0078663C">
      <w:pPr>
        <w:ind w:left="851" w:hanging="851"/>
        <w:rPr>
          <w:sz w:val="24"/>
          <w:szCs w:val="24"/>
        </w:rPr>
      </w:pPr>
      <w:r w:rsidRPr="00712E5A">
        <w:rPr>
          <w:sz w:val="24"/>
          <w:szCs w:val="24"/>
        </w:rPr>
        <w:tab/>
      </w:r>
      <w:r>
        <w:rPr>
          <w:sz w:val="24"/>
          <w:szCs w:val="24"/>
        </w:rPr>
        <w:t xml:space="preserve">I kliniske forsøg (se pkt. 5.1) er der administreret oral </w:t>
      </w:r>
      <w:proofErr w:type="spellStart"/>
      <w:r>
        <w:rPr>
          <w:sz w:val="24"/>
          <w:szCs w:val="24"/>
        </w:rPr>
        <w:t>ziprasidon</w:t>
      </w:r>
      <w:proofErr w:type="spellEnd"/>
      <w:r>
        <w:rPr>
          <w:sz w:val="24"/>
          <w:szCs w:val="24"/>
        </w:rPr>
        <w:t xml:space="preserve"> til ca. 6.500 voksne forsøgsdeltagere. De hyppigste bivirkninger i kliniske forsøg vedrørende skizofreni var søvnløshed, døsighed, hovedpine og agitation. I kliniske forsøg vedrørende bipolar mani var de hyppigste bivirkninger sedation, hovedpine og døsighed.</w:t>
      </w:r>
    </w:p>
    <w:p w:rsidR="0078663C" w:rsidRDefault="0078663C" w:rsidP="0078663C">
      <w:pPr>
        <w:ind w:left="851" w:hanging="851"/>
        <w:rPr>
          <w:sz w:val="24"/>
          <w:szCs w:val="24"/>
        </w:rPr>
      </w:pPr>
    </w:p>
    <w:p w:rsidR="0078663C" w:rsidRDefault="0078663C" w:rsidP="0078663C">
      <w:pPr>
        <w:ind w:left="851" w:hanging="851"/>
        <w:rPr>
          <w:sz w:val="24"/>
          <w:szCs w:val="24"/>
        </w:rPr>
      </w:pPr>
      <w:r>
        <w:rPr>
          <w:sz w:val="24"/>
          <w:szCs w:val="24"/>
        </w:rPr>
        <w:tab/>
        <w:t>Tabellen nedenfor viser bivirkninger baseret på kontrollerede studier vedrørende skizofreni og bipolar affektiv sindslidelse.</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r w:rsidRPr="00712E5A">
        <w:rPr>
          <w:sz w:val="24"/>
          <w:szCs w:val="24"/>
        </w:rPr>
        <w:t>Alle bivirkninger er opstillet efter klasse og hyppighed:</w:t>
      </w:r>
    </w:p>
    <w:p w:rsidR="0078663C" w:rsidRPr="00712E5A" w:rsidRDefault="0078663C" w:rsidP="0078663C">
      <w:pPr>
        <w:ind w:left="851"/>
        <w:rPr>
          <w:sz w:val="24"/>
          <w:szCs w:val="24"/>
        </w:rPr>
      </w:pPr>
      <w:r w:rsidRPr="00712E5A">
        <w:rPr>
          <w:sz w:val="24"/>
          <w:szCs w:val="24"/>
        </w:rPr>
        <w:lastRenderedPageBreak/>
        <w:t>Meget almindelige (≥ 1/10)</w:t>
      </w:r>
    </w:p>
    <w:p w:rsidR="0078663C" w:rsidRPr="00712E5A" w:rsidRDefault="0078663C" w:rsidP="0078663C">
      <w:pPr>
        <w:ind w:left="851"/>
        <w:rPr>
          <w:sz w:val="24"/>
          <w:szCs w:val="24"/>
        </w:rPr>
      </w:pPr>
      <w:r w:rsidRPr="00712E5A">
        <w:rPr>
          <w:sz w:val="24"/>
          <w:szCs w:val="24"/>
        </w:rPr>
        <w:t>Almindelig (≥ 1/100 til &lt; 1/10)</w:t>
      </w:r>
    </w:p>
    <w:p w:rsidR="0078663C" w:rsidRPr="00712E5A" w:rsidRDefault="0078663C" w:rsidP="0078663C">
      <w:pPr>
        <w:ind w:left="851"/>
        <w:rPr>
          <w:sz w:val="24"/>
          <w:szCs w:val="24"/>
        </w:rPr>
      </w:pPr>
      <w:r w:rsidRPr="00712E5A">
        <w:rPr>
          <w:sz w:val="24"/>
          <w:szCs w:val="24"/>
        </w:rPr>
        <w:t>Ikke almindelig (≥ 1/1.000 til &lt; 1/100)</w:t>
      </w:r>
    </w:p>
    <w:p w:rsidR="0078663C" w:rsidRPr="00712E5A" w:rsidRDefault="0078663C" w:rsidP="0078663C">
      <w:pPr>
        <w:ind w:left="851"/>
        <w:rPr>
          <w:sz w:val="24"/>
          <w:szCs w:val="24"/>
        </w:rPr>
      </w:pPr>
      <w:r w:rsidRPr="00712E5A">
        <w:rPr>
          <w:sz w:val="24"/>
          <w:szCs w:val="24"/>
        </w:rPr>
        <w:t>Sjælden (≥ 1/10.000 til &lt; 1/1.000)</w:t>
      </w:r>
    </w:p>
    <w:p w:rsidR="0078663C" w:rsidRPr="00712E5A" w:rsidRDefault="0078663C" w:rsidP="0078663C">
      <w:pPr>
        <w:ind w:left="851"/>
        <w:rPr>
          <w:sz w:val="24"/>
          <w:szCs w:val="24"/>
        </w:rPr>
      </w:pPr>
      <w:r w:rsidRPr="00712E5A">
        <w:rPr>
          <w:sz w:val="24"/>
          <w:szCs w:val="24"/>
        </w:rPr>
        <w:t xml:space="preserve">Meget sjælden (&lt; 1/10.000) </w:t>
      </w:r>
    </w:p>
    <w:p w:rsidR="0078663C" w:rsidRPr="00712E5A" w:rsidRDefault="0078663C" w:rsidP="0078663C">
      <w:pPr>
        <w:ind w:left="851"/>
        <w:rPr>
          <w:sz w:val="24"/>
          <w:szCs w:val="24"/>
        </w:rPr>
      </w:pPr>
      <w:r w:rsidRPr="00712E5A">
        <w:rPr>
          <w:sz w:val="24"/>
          <w:szCs w:val="24"/>
        </w:rPr>
        <w:t>Ikke kendt (kan ikke estimeres ud fra forhåndenværende data).</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r w:rsidRPr="00712E5A">
        <w:rPr>
          <w:sz w:val="24"/>
          <w:szCs w:val="24"/>
        </w:rPr>
        <w:t>Nedenstående bivirkninger kan også være forbundet med den underliggende sygdom og/eller samtidige medicinske behandlinger.</w:t>
      </w:r>
    </w:p>
    <w:p w:rsidR="0078663C" w:rsidRPr="00712E5A" w:rsidRDefault="0078663C" w:rsidP="0078663C">
      <w:pPr>
        <w:ind w:left="851" w:hanging="851"/>
        <w:rPr>
          <w:sz w:val="24"/>
          <w:szCs w:val="24"/>
        </w:rPr>
      </w:pPr>
    </w:p>
    <w:tbl>
      <w:tblPr>
        <w:tblW w:w="923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502"/>
        <w:gridCol w:w="1503"/>
        <w:gridCol w:w="1702"/>
        <w:gridCol w:w="1503"/>
        <w:gridCol w:w="1503"/>
      </w:tblGrid>
      <w:tr w:rsidR="0078663C" w:rsidRPr="000B50B0" w:rsidTr="003B4BCE">
        <w:trPr>
          <w:tblHeader/>
        </w:trPr>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b/>
                <w:sz w:val="22"/>
                <w:szCs w:val="22"/>
              </w:rPr>
            </w:pPr>
            <w:r w:rsidRPr="000B50B0">
              <w:rPr>
                <w:b/>
                <w:sz w:val="22"/>
                <w:szCs w:val="22"/>
              </w:rPr>
              <w:t>Systemo</w:t>
            </w:r>
            <w:r w:rsidRPr="0082171A">
              <w:rPr>
                <w:b/>
                <w:sz w:val="22"/>
                <w:szCs w:val="22"/>
              </w:rPr>
              <w:t>rganklasse</w:t>
            </w:r>
          </w:p>
        </w:tc>
        <w:tc>
          <w:tcPr>
            <w:tcW w:w="15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b/>
                <w:sz w:val="22"/>
                <w:szCs w:val="22"/>
              </w:rPr>
            </w:pPr>
            <w:r w:rsidRPr="0082171A">
              <w:rPr>
                <w:b/>
                <w:sz w:val="22"/>
                <w:szCs w:val="22"/>
              </w:rPr>
              <w:t>Meget almindelig ≥1/10</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b/>
                <w:sz w:val="22"/>
                <w:szCs w:val="22"/>
              </w:rPr>
            </w:pPr>
            <w:r w:rsidRPr="0082171A">
              <w:rPr>
                <w:b/>
                <w:sz w:val="22"/>
                <w:szCs w:val="22"/>
              </w:rPr>
              <w:t>Almindelig ≥1/100 til &lt;1/10</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b/>
                <w:sz w:val="22"/>
                <w:szCs w:val="22"/>
              </w:rPr>
            </w:pPr>
            <w:r w:rsidRPr="0082171A">
              <w:rPr>
                <w:b/>
                <w:sz w:val="22"/>
                <w:szCs w:val="22"/>
              </w:rPr>
              <w:t>Ikke almindelig ≥1/1.000 til &lt;1/100</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b/>
                <w:sz w:val="22"/>
                <w:szCs w:val="22"/>
              </w:rPr>
            </w:pPr>
            <w:r w:rsidRPr="0082171A">
              <w:rPr>
                <w:b/>
                <w:sz w:val="22"/>
                <w:szCs w:val="22"/>
              </w:rPr>
              <w:t>Sjælden ≥1/10.000 til &lt;1/1.000</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b/>
                <w:sz w:val="22"/>
                <w:szCs w:val="22"/>
              </w:rPr>
            </w:pPr>
            <w:r w:rsidRPr="0082171A">
              <w:rPr>
                <w:b/>
                <w:sz w:val="22"/>
                <w:szCs w:val="22"/>
              </w:rPr>
              <w:t>Ikke kendt (kan ikke estimeres ud fra forhåndenværende data)</w:t>
            </w: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Infektioner og parasitære sygdomme</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Rhinitis</w:t>
            </w:r>
          </w:p>
        </w:tc>
        <w:tc>
          <w:tcPr>
            <w:tcW w:w="17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0B50B0" w:rsidRDefault="0078663C" w:rsidP="003B4BCE">
            <w:pPr>
              <w:rPr>
                <w:noProof/>
                <w:sz w:val="22"/>
                <w:szCs w:val="22"/>
              </w:rPr>
            </w:pPr>
            <w:r w:rsidRPr="000B50B0">
              <w:rPr>
                <w:noProof/>
                <w:sz w:val="22"/>
                <w:szCs w:val="22"/>
              </w:rPr>
              <w:t>Immunsyste</w:t>
            </w:r>
            <w:r>
              <w:rPr>
                <w:noProof/>
                <w:sz w:val="22"/>
                <w:szCs w:val="22"/>
              </w:rPr>
              <w:t>-</w:t>
            </w:r>
            <w:r w:rsidRPr="000B50B0">
              <w:rPr>
                <w:noProof/>
                <w:sz w:val="22"/>
                <w:szCs w:val="22"/>
              </w:rPr>
              <w:t>met</w:t>
            </w:r>
          </w:p>
        </w:tc>
        <w:tc>
          <w:tcPr>
            <w:tcW w:w="1502" w:type="dxa"/>
            <w:tcBorders>
              <w:top w:val="single" w:sz="4" w:space="0" w:color="auto"/>
              <w:left w:val="single" w:sz="4" w:space="0" w:color="auto"/>
              <w:bottom w:val="single" w:sz="4" w:space="0" w:color="auto"/>
              <w:right w:val="single" w:sz="4" w:space="0" w:color="auto"/>
            </w:tcBorders>
          </w:tcPr>
          <w:p w:rsidR="0078663C" w:rsidRPr="000B50B0"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0B50B0" w:rsidRDefault="0078663C" w:rsidP="003B4BCE">
            <w:pPr>
              <w:rPr>
                <w:noProof/>
                <w:sz w:val="22"/>
                <w:szCs w:val="22"/>
              </w:rPr>
            </w:pPr>
          </w:p>
        </w:tc>
        <w:tc>
          <w:tcPr>
            <w:tcW w:w="1702" w:type="dxa"/>
            <w:tcBorders>
              <w:top w:val="single" w:sz="4" w:space="0" w:color="auto"/>
              <w:left w:val="single" w:sz="4" w:space="0" w:color="auto"/>
              <w:bottom w:val="single" w:sz="4" w:space="0" w:color="auto"/>
              <w:right w:val="single" w:sz="4" w:space="0" w:color="auto"/>
            </w:tcBorders>
          </w:tcPr>
          <w:p w:rsidR="0078663C" w:rsidRPr="000B50B0" w:rsidRDefault="0078663C" w:rsidP="003B4BCE">
            <w:pPr>
              <w:rPr>
                <w:noProof/>
                <w:sz w:val="22"/>
                <w:szCs w:val="22"/>
              </w:rPr>
            </w:pPr>
            <w:r w:rsidRPr="000B50B0">
              <w:rPr>
                <w:noProof/>
                <w:sz w:val="22"/>
                <w:szCs w:val="22"/>
              </w:rPr>
              <w:t>Overfølsomhed</w:t>
            </w:r>
          </w:p>
        </w:tc>
        <w:tc>
          <w:tcPr>
            <w:tcW w:w="1503" w:type="dxa"/>
            <w:tcBorders>
              <w:top w:val="single" w:sz="4" w:space="0" w:color="auto"/>
              <w:left w:val="single" w:sz="4" w:space="0" w:color="auto"/>
              <w:bottom w:val="single" w:sz="4" w:space="0" w:color="auto"/>
              <w:right w:val="single" w:sz="4" w:space="0" w:color="auto"/>
            </w:tcBorders>
          </w:tcPr>
          <w:p w:rsidR="0078663C" w:rsidRPr="000B50B0" w:rsidRDefault="0078663C" w:rsidP="003B4BCE">
            <w:pPr>
              <w:rPr>
                <w:noProof/>
                <w:sz w:val="22"/>
                <w:szCs w:val="22"/>
              </w:rPr>
            </w:pPr>
            <w:r w:rsidRPr="000B50B0">
              <w:rPr>
                <w:noProof/>
                <w:sz w:val="22"/>
                <w:szCs w:val="22"/>
              </w:rPr>
              <w:t>Anafylaktisk reaktion</w:t>
            </w:r>
          </w:p>
        </w:tc>
        <w:tc>
          <w:tcPr>
            <w:tcW w:w="1503" w:type="dxa"/>
            <w:tcBorders>
              <w:top w:val="single" w:sz="4" w:space="0" w:color="auto"/>
              <w:left w:val="single" w:sz="4" w:space="0" w:color="auto"/>
              <w:bottom w:val="single" w:sz="4" w:space="0" w:color="auto"/>
              <w:right w:val="single" w:sz="4" w:space="0" w:color="auto"/>
            </w:tcBorders>
          </w:tcPr>
          <w:p w:rsidR="0078663C" w:rsidRPr="000B50B0"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Blod og lymfesystem</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7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Lymfopeni, forhøjet eosinofilital</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Det endokrine system</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Hyperprolaktinæmi</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 xml:space="preserve">Metabolisme og ernæring  </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Øget appetit</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Hypokalcæmi</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Psykiske forstyrrelser</w:t>
            </w:r>
          </w:p>
        </w:tc>
        <w:tc>
          <w:tcPr>
            <w:tcW w:w="15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Søvnløshed</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Mani, agitation,</w:t>
            </w:r>
          </w:p>
          <w:p w:rsidR="0078663C" w:rsidRPr="0082171A" w:rsidRDefault="0078663C" w:rsidP="003B4BCE">
            <w:pPr>
              <w:rPr>
                <w:noProof/>
                <w:sz w:val="22"/>
                <w:szCs w:val="22"/>
              </w:rPr>
            </w:pPr>
            <w:r w:rsidRPr="0082171A">
              <w:rPr>
                <w:noProof/>
                <w:sz w:val="22"/>
                <w:szCs w:val="22"/>
              </w:rPr>
              <w:t>angst, rastløshed</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Panikanfald, mareridt, nervøsitet, depressive symptomer, nedsat libido</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Hypomani, bradyfreni, anorgasme, affektfladhed</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Nervesystemet</w:t>
            </w:r>
          </w:p>
        </w:tc>
        <w:tc>
          <w:tcPr>
            <w:tcW w:w="15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Døsighed, hovedpine</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Dystoni, ekstrapyrami</w:t>
            </w:r>
            <w:r>
              <w:rPr>
                <w:noProof/>
                <w:sz w:val="22"/>
                <w:szCs w:val="22"/>
              </w:rPr>
              <w:t>-</w:t>
            </w:r>
            <w:r w:rsidRPr="0082171A">
              <w:rPr>
                <w:noProof/>
                <w:sz w:val="22"/>
                <w:szCs w:val="22"/>
              </w:rPr>
              <w:t>dale symptomer, parkin</w:t>
            </w:r>
            <w:r w:rsidRPr="000B50B0">
              <w:rPr>
                <w:noProof/>
                <w:sz w:val="22"/>
                <w:szCs w:val="22"/>
              </w:rPr>
              <w:t>-</w:t>
            </w:r>
            <w:r w:rsidRPr="0082171A">
              <w:rPr>
                <w:noProof/>
                <w:sz w:val="22"/>
                <w:szCs w:val="22"/>
              </w:rPr>
              <w:t>sonisme, tardiv dyskinesi, dyskinesi, hypertoni, akatisi, tremor, svimmelhed, sedation</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Synkope, generaliserede tonisk-kloniske krampeanfald, ataksi, akinesi, uro i benene, gang</w:t>
            </w:r>
            <w:r w:rsidRPr="000B50B0">
              <w:rPr>
                <w:noProof/>
                <w:sz w:val="22"/>
                <w:szCs w:val="22"/>
              </w:rPr>
              <w:t>-</w:t>
            </w:r>
            <w:r w:rsidRPr="0082171A">
              <w:rPr>
                <w:noProof/>
                <w:sz w:val="22"/>
                <w:szCs w:val="22"/>
              </w:rPr>
              <w:t>forstyrrelser, savlen, paræstesi, hypæstesi, dysartri, opmærksom</w:t>
            </w:r>
            <w:r w:rsidRPr="000B50B0">
              <w:rPr>
                <w:noProof/>
                <w:sz w:val="22"/>
                <w:szCs w:val="22"/>
              </w:rPr>
              <w:t>-</w:t>
            </w:r>
            <w:r w:rsidRPr="0082171A">
              <w:rPr>
                <w:noProof/>
                <w:sz w:val="22"/>
                <w:szCs w:val="22"/>
              </w:rPr>
              <w:t>hedsfor</w:t>
            </w:r>
            <w:r w:rsidRPr="000B50B0">
              <w:rPr>
                <w:noProof/>
                <w:sz w:val="22"/>
                <w:szCs w:val="22"/>
              </w:rPr>
              <w:t>-</w:t>
            </w:r>
            <w:r w:rsidRPr="0082171A">
              <w:rPr>
                <w:noProof/>
                <w:sz w:val="22"/>
                <w:szCs w:val="22"/>
              </w:rPr>
              <w:t>styrrelser, hypersomni, lethargi</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Malignt neuroleptika-syndrom, serotonin-syndrom, hængende ansigt, parese</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Øjne</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Sløret syn, nedsat syn</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Okulogyrisk krise, fotofobi, tørre øjne</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Amblyopi, øjenkløe,</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lastRenderedPageBreak/>
              <w:t xml:space="preserve">Øre og labyrint  </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Vertigo, tinnitus, øresmerter</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Hjerte</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Takykardi</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Palpitationer</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 xml:space="preserve">Torsade de pointes </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Vaskulære sygdomme</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Hypertension</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Hypertensiv krise, ortostatisk hypotension, hypotension</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Systolisk hypertension, diastolisk hypertension, labilt blodtryk</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Venøs embolisme</w:t>
            </w: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 xml:space="preserve">Luftveje, thorax og mediastinum  </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Kvælnings</w:t>
            </w:r>
            <w:r w:rsidRPr="000B50B0">
              <w:rPr>
                <w:noProof/>
                <w:sz w:val="22"/>
                <w:szCs w:val="22"/>
              </w:rPr>
              <w:t>-</w:t>
            </w:r>
            <w:r w:rsidRPr="0082171A">
              <w:rPr>
                <w:noProof/>
                <w:sz w:val="22"/>
                <w:szCs w:val="22"/>
              </w:rPr>
              <w:t>fornemmelse, dyspnø, ondt i halsen</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Laryngo</w:t>
            </w:r>
            <w:r w:rsidRPr="000B50B0">
              <w:rPr>
                <w:noProof/>
                <w:sz w:val="22"/>
                <w:szCs w:val="22"/>
              </w:rPr>
              <w:t>-</w:t>
            </w:r>
            <w:r w:rsidRPr="0082171A">
              <w:rPr>
                <w:noProof/>
                <w:sz w:val="22"/>
                <w:szCs w:val="22"/>
              </w:rPr>
              <w:t>spasme, hikke</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 xml:space="preserve">Mave-tarm-kanalen   </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Opkastning, diarré, kvalme, obstipation, hyper</w:t>
            </w:r>
            <w:r w:rsidRPr="000B50B0">
              <w:rPr>
                <w:noProof/>
                <w:sz w:val="22"/>
                <w:szCs w:val="22"/>
              </w:rPr>
              <w:t>-</w:t>
            </w:r>
            <w:r w:rsidRPr="0082171A">
              <w:rPr>
                <w:noProof/>
                <w:sz w:val="22"/>
                <w:szCs w:val="22"/>
              </w:rPr>
              <w:t>salivation, mundtørhed, dyspepsi</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Dysfagi, gastritis, gastro</w:t>
            </w:r>
            <w:r w:rsidRPr="000B50B0">
              <w:rPr>
                <w:noProof/>
                <w:sz w:val="22"/>
                <w:szCs w:val="22"/>
              </w:rPr>
              <w:t>-ø</w:t>
            </w:r>
            <w:r w:rsidRPr="0082171A">
              <w:rPr>
                <w:noProof/>
                <w:sz w:val="22"/>
                <w:szCs w:val="22"/>
              </w:rPr>
              <w:t>sofageal refluks</w:t>
            </w:r>
            <w:r w:rsidRPr="000B50B0">
              <w:rPr>
                <w:noProof/>
                <w:sz w:val="22"/>
                <w:szCs w:val="22"/>
              </w:rPr>
              <w:t>-</w:t>
            </w:r>
            <w:r w:rsidRPr="0082171A">
              <w:rPr>
                <w:noProof/>
                <w:sz w:val="22"/>
                <w:szCs w:val="22"/>
              </w:rPr>
              <w:t>sygdom, abdominalt ubehag, tungelidelser, flatulens</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Løs afføring</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Hud og subkutane væv</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Udslæt</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Urticaria, makulo</w:t>
            </w:r>
            <w:r w:rsidRPr="000B50B0">
              <w:rPr>
                <w:noProof/>
                <w:sz w:val="22"/>
                <w:szCs w:val="22"/>
              </w:rPr>
              <w:t>-</w:t>
            </w:r>
            <w:r w:rsidRPr="0082171A">
              <w:rPr>
                <w:noProof/>
                <w:sz w:val="22"/>
                <w:szCs w:val="22"/>
              </w:rPr>
              <w:t>papuløst udslæt, akne, alopeci</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Lægemiddel</w:t>
            </w:r>
            <w:r w:rsidRPr="000B50B0">
              <w:rPr>
                <w:noProof/>
                <w:sz w:val="22"/>
                <w:szCs w:val="22"/>
              </w:rPr>
              <w:t>-</w:t>
            </w:r>
            <w:r w:rsidRPr="0082171A">
              <w:rPr>
                <w:noProof/>
                <w:sz w:val="22"/>
                <w:szCs w:val="22"/>
              </w:rPr>
              <w:t>reaktion med eosinofili og systemiske symptomer (DRESS), psoriasis, angioødem, allergisk dermatitis, ansigtsødem, erythem, papuløst udslæt, hudirritation</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Knogler, led, muskler og bindevæv</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Muskel</w:t>
            </w:r>
            <w:r w:rsidRPr="000B50B0">
              <w:rPr>
                <w:noProof/>
                <w:sz w:val="22"/>
                <w:szCs w:val="22"/>
              </w:rPr>
              <w:t>-</w:t>
            </w:r>
            <w:r w:rsidRPr="0082171A">
              <w:rPr>
                <w:noProof/>
                <w:sz w:val="22"/>
                <w:szCs w:val="22"/>
              </w:rPr>
              <w:t>stivhed</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Torticollis, muskel</w:t>
            </w:r>
            <w:r w:rsidRPr="000B50B0">
              <w:rPr>
                <w:noProof/>
                <w:sz w:val="22"/>
                <w:szCs w:val="22"/>
              </w:rPr>
              <w:t>-</w:t>
            </w:r>
            <w:r w:rsidRPr="0082171A">
              <w:rPr>
                <w:noProof/>
                <w:sz w:val="22"/>
                <w:szCs w:val="22"/>
              </w:rPr>
              <w:t>spasmer, ekstremitets</w:t>
            </w:r>
            <w:r w:rsidRPr="000B50B0">
              <w:rPr>
                <w:noProof/>
                <w:sz w:val="22"/>
                <w:szCs w:val="22"/>
              </w:rPr>
              <w:t>-</w:t>
            </w:r>
            <w:r w:rsidRPr="0082171A">
              <w:rPr>
                <w:noProof/>
                <w:sz w:val="22"/>
                <w:szCs w:val="22"/>
              </w:rPr>
              <w:t>smerter, muskulo</w:t>
            </w:r>
            <w:r w:rsidRPr="000B50B0">
              <w:rPr>
                <w:noProof/>
                <w:sz w:val="22"/>
                <w:szCs w:val="22"/>
              </w:rPr>
              <w:t>-</w:t>
            </w:r>
            <w:r w:rsidRPr="0082171A">
              <w:rPr>
                <w:noProof/>
                <w:sz w:val="22"/>
                <w:szCs w:val="22"/>
              </w:rPr>
              <w:t>skeletalt ubehag, ledstivhed</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Trismus</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Nyrer og urinveje</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Urin</w:t>
            </w:r>
            <w:r w:rsidRPr="000B50B0">
              <w:rPr>
                <w:noProof/>
                <w:sz w:val="22"/>
                <w:szCs w:val="22"/>
              </w:rPr>
              <w:t>-</w:t>
            </w:r>
            <w:r w:rsidRPr="0082171A">
              <w:rPr>
                <w:noProof/>
                <w:sz w:val="22"/>
                <w:szCs w:val="22"/>
              </w:rPr>
              <w:t>inkontinens, dysuri</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Urinretention, enuresis</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 xml:space="preserve">Graviditet, puerperium og </w:t>
            </w:r>
            <w:r w:rsidRPr="0082171A">
              <w:rPr>
                <w:noProof/>
                <w:sz w:val="22"/>
                <w:szCs w:val="22"/>
              </w:rPr>
              <w:lastRenderedPageBreak/>
              <w:t>den perinatale periode</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7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Neonatalt abstinens</w:t>
            </w:r>
            <w:r w:rsidRPr="000B50B0">
              <w:rPr>
                <w:noProof/>
                <w:sz w:val="22"/>
                <w:szCs w:val="22"/>
              </w:rPr>
              <w:t>-</w:t>
            </w:r>
            <w:r w:rsidRPr="0082171A">
              <w:rPr>
                <w:noProof/>
                <w:sz w:val="22"/>
                <w:szCs w:val="22"/>
              </w:rPr>
              <w:t>syndrom</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 xml:space="preserve">Det reproduktive system og mammae   </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Seksuelle forstyrrelser hos mænd</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Galaktorr</w:t>
            </w:r>
            <w:r w:rsidRPr="000B50B0">
              <w:rPr>
                <w:noProof/>
                <w:sz w:val="22"/>
                <w:szCs w:val="22"/>
              </w:rPr>
              <w:t>é</w:t>
            </w:r>
            <w:r w:rsidRPr="0082171A">
              <w:rPr>
                <w:noProof/>
                <w:sz w:val="22"/>
                <w:szCs w:val="22"/>
              </w:rPr>
              <w:t>, gynækomasti, amenorré</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Priapisme, øget erektion, erektil dysfunktion</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Almene symptomer og reaktioner på administrationsstedet</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Pyreksi, smerte, asteni, træthed</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Ubehag i brystet, tørst</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Varmefølelse</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r w:rsidR="0078663C" w:rsidRPr="000B50B0" w:rsidTr="003B4BCE">
        <w:tc>
          <w:tcPr>
            <w:tcW w:w="1525"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Undersøgelser</w:t>
            </w:r>
          </w:p>
        </w:tc>
        <w:tc>
          <w:tcPr>
            <w:tcW w:w="1502"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spacing w:after="120"/>
              <w:rPr>
                <w:noProof/>
                <w:sz w:val="22"/>
                <w:szCs w:val="22"/>
              </w:rPr>
            </w:pPr>
            <w:r w:rsidRPr="0082171A">
              <w:rPr>
                <w:noProof/>
                <w:sz w:val="22"/>
                <w:szCs w:val="22"/>
              </w:rPr>
              <w:t>Vægtøgning, vægttab</w:t>
            </w:r>
          </w:p>
        </w:tc>
        <w:tc>
          <w:tcPr>
            <w:tcW w:w="1702"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Forlænget QTc-interval på elektro</w:t>
            </w:r>
            <w:r w:rsidRPr="000B50B0">
              <w:rPr>
                <w:noProof/>
                <w:sz w:val="22"/>
                <w:szCs w:val="22"/>
              </w:rPr>
              <w:t>-</w:t>
            </w:r>
            <w:r w:rsidRPr="0082171A">
              <w:rPr>
                <w:noProof/>
                <w:sz w:val="22"/>
                <w:szCs w:val="22"/>
              </w:rPr>
              <w:t xml:space="preserve">kardiogram, </w:t>
            </w:r>
            <w:r w:rsidRPr="000B50B0">
              <w:rPr>
                <w:noProof/>
                <w:sz w:val="22"/>
                <w:szCs w:val="22"/>
              </w:rPr>
              <w:t>u</w:t>
            </w:r>
            <w:r w:rsidRPr="0082171A">
              <w:rPr>
                <w:noProof/>
                <w:sz w:val="22"/>
                <w:szCs w:val="22"/>
              </w:rPr>
              <w:t>normal leverfunktionstest</w:t>
            </w:r>
          </w:p>
        </w:tc>
        <w:tc>
          <w:tcPr>
            <w:tcW w:w="1503" w:type="dxa"/>
            <w:tcBorders>
              <w:top w:val="single" w:sz="4" w:space="0" w:color="auto"/>
              <w:left w:val="single" w:sz="4" w:space="0" w:color="auto"/>
              <w:bottom w:val="single" w:sz="4" w:space="0" w:color="auto"/>
              <w:right w:val="single" w:sz="4" w:space="0" w:color="auto"/>
            </w:tcBorders>
            <w:hideMark/>
          </w:tcPr>
          <w:p w:rsidR="0078663C" w:rsidRPr="0082171A" w:rsidRDefault="0078663C" w:rsidP="003B4BCE">
            <w:pPr>
              <w:rPr>
                <w:noProof/>
                <w:sz w:val="22"/>
                <w:szCs w:val="22"/>
              </w:rPr>
            </w:pPr>
            <w:r w:rsidRPr="0082171A">
              <w:rPr>
                <w:noProof/>
                <w:sz w:val="22"/>
                <w:szCs w:val="22"/>
              </w:rPr>
              <w:t>Øget laktat-dehydro</w:t>
            </w:r>
            <w:r w:rsidRPr="000B50B0">
              <w:rPr>
                <w:noProof/>
                <w:sz w:val="22"/>
                <w:szCs w:val="22"/>
              </w:rPr>
              <w:t>-</w:t>
            </w:r>
            <w:r w:rsidRPr="0082171A">
              <w:rPr>
                <w:noProof/>
                <w:sz w:val="22"/>
                <w:szCs w:val="22"/>
              </w:rPr>
              <w:t>genase (LDH)</w:t>
            </w:r>
          </w:p>
        </w:tc>
        <w:tc>
          <w:tcPr>
            <w:tcW w:w="1503" w:type="dxa"/>
            <w:tcBorders>
              <w:top w:val="single" w:sz="4" w:space="0" w:color="auto"/>
              <w:left w:val="single" w:sz="4" w:space="0" w:color="auto"/>
              <w:bottom w:val="single" w:sz="4" w:space="0" w:color="auto"/>
              <w:right w:val="single" w:sz="4" w:space="0" w:color="auto"/>
            </w:tcBorders>
          </w:tcPr>
          <w:p w:rsidR="0078663C" w:rsidRPr="0082171A" w:rsidRDefault="0078663C" w:rsidP="003B4BCE">
            <w:pPr>
              <w:rPr>
                <w:noProof/>
                <w:sz w:val="22"/>
                <w:szCs w:val="22"/>
              </w:rPr>
            </w:pPr>
          </w:p>
        </w:tc>
      </w:tr>
    </w:tbl>
    <w:p w:rsidR="0078663C" w:rsidRDefault="0078663C" w:rsidP="0078663C">
      <w:pPr>
        <w:ind w:left="851"/>
        <w:rPr>
          <w:sz w:val="24"/>
          <w:szCs w:val="24"/>
          <w:u w:val="single"/>
        </w:rPr>
      </w:pPr>
    </w:p>
    <w:p w:rsidR="0078663C" w:rsidRPr="00712E5A" w:rsidRDefault="0078663C" w:rsidP="0078663C">
      <w:pPr>
        <w:ind w:left="851"/>
        <w:rPr>
          <w:sz w:val="24"/>
          <w:szCs w:val="24"/>
        </w:rPr>
      </w:pPr>
      <w:r w:rsidRPr="00712E5A">
        <w:rPr>
          <w:sz w:val="24"/>
          <w:szCs w:val="24"/>
        </w:rPr>
        <w:t xml:space="preserve">I kortvarige og langvarige forsøg med </w:t>
      </w:r>
      <w:proofErr w:type="spellStart"/>
      <w:r w:rsidRPr="00712E5A">
        <w:rPr>
          <w:sz w:val="24"/>
          <w:szCs w:val="24"/>
        </w:rPr>
        <w:t>ziprasidon</w:t>
      </w:r>
      <w:proofErr w:type="spellEnd"/>
      <w:r w:rsidRPr="00712E5A">
        <w:rPr>
          <w:sz w:val="24"/>
          <w:szCs w:val="24"/>
        </w:rPr>
        <w:t xml:space="preserve"> vedrørende skizofreni og bipolar mani optrådte tonisk-kloniske anfald og hypotension med hyppigheden 'ikke almindelig' hos mindre end 1 % af de patienter, der blev behandlet med </w:t>
      </w:r>
      <w:proofErr w:type="spellStart"/>
      <w:r w:rsidRPr="00712E5A">
        <w:rPr>
          <w:sz w:val="24"/>
          <w:szCs w:val="24"/>
        </w:rPr>
        <w:t>ziprasidon</w:t>
      </w:r>
      <w:proofErr w:type="spellEnd"/>
      <w:r w:rsidRPr="00712E5A">
        <w:rPr>
          <w:sz w:val="24"/>
          <w:szCs w:val="24"/>
        </w:rPr>
        <w:t xml:space="preserve">. </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proofErr w:type="spellStart"/>
      <w:r w:rsidRPr="00712E5A">
        <w:rPr>
          <w:sz w:val="24"/>
          <w:szCs w:val="24"/>
        </w:rPr>
        <w:t>Ziprasidon</w:t>
      </w:r>
      <w:proofErr w:type="spellEnd"/>
      <w:r w:rsidRPr="00712E5A">
        <w:rPr>
          <w:sz w:val="24"/>
          <w:szCs w:val="24"/>
        </w:rPr>
        <w:t xml:space="preserve"> forårsager mild til moderat, dosisrelateret forlængelse af QT-intervallet (se pkt. 5.1). I kliniske forsøg vedrørende skizofreni blev der set en stigning på 30 til 60 </w:t>
      </w:r>
      <w:proofErr w:type="spellStart"/>
      <w:r w:rsidRPr="00712E5A">
        <w:rPr>
          <w:sz w:val="24"/>
          <w:szCs w:val="24"/>
        </w:rPr>
        <w:t>msek</w:t>
      </w:r>
      <w:proofErr w:type="spellEnd"/>
      <w:r w:rsidRPr="00712E5A">
        <w:rPr>
          <w:sz w:val="24"/>
          <w:szCs w:val="24"/>
        </w:rPr>
        <w:t xml:space="preserve">. på 12,3 % (976/7941) af EKG-udskrifterne hos de patienter, der blev behandlet med </w:t>
      </w:r>
      <w:proofErr w:type="spellStart"/>
      <w:r w:rsidRPr="00712E5A">
        <w:rPr>
          <w:sz w:val="24"/>
          <w:szCs w:val="24"/>
        </w:rPr>
        <w:t>ziprasidon</w:t>
      </w:r>
      <w:proofErr w:type="spellEnd"/>
      <w:r w:rsidRPr="00712E5A">
        <w:rPr>
          <w:sz w:val="24"/>
          <w:szCs w:val="24"/>
        </w:rPr>
        <w:t xml:space="preserve">, og på 7,5 % (73/975) af EKG-udskrifterne hos de patienter, der blev behandlet med placebo. Der blev set en forlængelse på &gt; 60 </w:t>
      </w:r>
      <w:proofErr w:type="spellStart"/>
      <w:r w:rsidRPr="00712E5A">
        <w:rPr>
          <w:sz w:val="24"/>
          <w:szCs w:val="24"/>
        </w:rPr>
        <w:t>msek</w:t>
      </w:r>
      <w:proofErr w:type="spellEnd"/>
      <w:r w:rsidRPr="00712E5A">
        <w:rPr>
          <w:sz w:val="24"/>
          <w:szCs w:val="24"/>
        </w:rPr>
        <w:t xml:space="preserve">. på1,6 % (128/7941) og på 1,2 % (12/975) af udskrifterne hos de patienter, der blev behandlet med hhv. </w:t>
      </w:r>
      <w:proofErr w:type="spellStart"/>
      <w:r w:rsidRPr="00712E5A">
        <w:rPr>
          <w:sz w:val="24"/>
          <w:szCs w:val="24"/>
        </w:rPr>
        <w:t>ziprasidon</w:t>
      </w:r>
      <w:proofErr w:type="spellEnd"/>
      <w:r w:rsidRPr="00712E5A">
        <w:rPr>
          <w:sz w:val="24"/>
          <w:szCs w:val="24"/>
        </w:rPr>
        <w:t xml:space="preserve"> og placebo. Forekomsten af forlængelse af </w:t>
      </w:r>
      <w:proofErr w:type="spellStart"/>
      <w:r w:rsidRPr="00712E5A">
        <w:rPr>
          <w:sz w:val="24"/>
          <w:szCs w:val="24"/>
        </w:rPr>
        <w:t>QTc</w:t>
      </w:r>
      <w:proofErr w:type="spellEnd"/>
      <w:r w:rsidRPr="00712E5A">
        <w:rPr>
          <w:sz w:val="24"/>
          <w:szCs w:val="24"/>
        </w:rPr>
        <w:t xml:space="preserve">-intervallet over 500 </w:t>
      </w:r>
      <w:proofErr w:type="spellStart"/>
      <w:r w:rsidRPr="00712E5A">
        <w:rPr>
          <w:sz w:val="24"/>
          <w:szCs w:val="24"/>
        </w:rPr>
        <w:t>msek</w:t>
      </w:r>
      <w:proofErr w:type="spellEnd"/>
      <w:r w:rsidRPr="00712E5A">
        <w:rPr>
          <w:sz w:val="24"/>
          <w:szCs w:val="24"/>
        </w:rPr>
        <w:t xml:space="preserve">. var på 3 ud af i alt 3266 (0,1 %) hos de patienter, der blev behandlet med </w:t>
      </w:r>
      <w:proofErr w:type="spellStart"/>
      <w:r w:rsidRPr="00712E5A">
        <w:rPr>
          <w:sz w:val="24"/>
          <w:szCs w:val="24"/>
        </w:rPr>
        <w:t>ziprasidon</w:t>
      </w:r>
      <w:proofErr w:type="spellEnd"/>
      <w:r w:rsidRPr="00712E5A">
        <w:rPr>
          <w:sz w:val="24"/>
          <w:szCs w:val="24"/>
        </w:rPr>
        <w:t xml:space="preserve">, og på 1 ud af i alt 538 (0,2 %) hos de patienter, der blev behandlet med placebo. Der blev observeret lignende fund i kliniske forsøg vedrørende bipolar mani. </w:t>
      </w:r>
    </w:p>
    <w:p w:rsidR="0078663C" w:rsidRPr="00712E5A" w:rsidRDefault="0078663C" w:rsidP="0078663C">
      <w:pPr>
        <w:ind w:left="851" w:hanging="851"/>
        <w:rPr>
          <w:sz w:val="24"/>
          <w:szCs w:val="24"/>
        </w:rPr>
      </w:pPr>
    </w:p>
    <w:p w:rsidR="0078663C" w:rsidRPr="00712E5A" w:rsidRDefault="0078663C" w:rsidP="0078663C">
      <w:pPr>
        <w:ind w:left="851"/>
        <w:rPr>
          <w:sz w:val="24"/>
          <w:szCs w:val="24"/>
        </w:rPr>
      </w:pPr>
      <w:r w:rsidRPr="00712E5A">
        <w:rPr>
          <w:sz w:val="24"/>
          <w:szCs w:val="24"/>
        </w:rPr>
        <w:t xml:space="preserve">Ved langvarig vedligeholdelsesbehandling i kliniske forsøg vedrørende skizofreni var </w:t>
      </w:r>
      <w:proofErr w:type="spellStart"/>
      <w:r w:rsidRPr="00712E5A">
        <w:rPr>
          <w:sz w:val="24"/>
          <w:szCs w:val="24"/>
        </w:rPr>
        <w:t>prolaktinniveauerne</w:t>
      </w:r>
      <w:proofErr w:type="spellEnd"/>
      <w:r w:rsidRPr="00712E5A">
        <w:rPr>
          <w:sz w:val="24"/>
          <w:szCs w:val="24"/>
        </w:rPr>
        <w:t xml:space="preserve"> hos de patienter, der blev behandlet med </w:t>
      </w:r>
      <w:proofErr w:type="spellStart"/>
      <w:r w:rsidRPr="00712E5A">
        <w:rPr>
          <w:sz w:val="24"/>
          <w:szCs w:val="24"/>
        </w:rPr>
        <w:t>ziprasidon</w:t>
      </w:r>
      <w:proofErr w:type="spellEnd"/>
      <w:r w:rsidRPr="00712E5A">
        <w:rPr>
          <w:sz w:val="24"/>
          <w:szCs w:val="24"/>
        </w:rPr>
        <w:t xml:space="preserve">, undertiden forhøjede, men hos de fleste patienter vendte de tilbage til normalområdet uden afbrydelse af behandlingen. Derudover var potentielle kliniske manifestationer (f.eks. </w:t>
      </w:r>
      <w:proofErr w:type="spellStart"/>
      <w:r w:rsidRPr="00712E5A">
        <w:rPr>
          <w:sz w:val="24"/>
          <w:szCs w:val="24"/>
        </w:rPr>
        <w:t>gynækomasti</w:t>
      </w:r>
      <w:proofErr w:type="spellEnd"/>
      <w:r w:rsidRPr="00712E5A">
        <w:rPr>
          <w:sz w:val="24"/>
          <w:szCs w:val="24"/>
        </w:rPr>
        <w:t xml:space="preserve"> og brystforstørrelse) sjældne. </w:t>
      </w:r>
    </w:p>
    <w:p w:rsidR="0078663C" w:rsidRPr="00712E5A" w:rsidRDefault="0078663C" w:rsidP="0078663C">
      <w:pPr>
        <w:ind w:left="851" w:hanging="851"/>
        <w:rPr>
          <w:sz w:val="24"/>
          <w:szCs w:val="24"/>
        </w:rPr>
      </w:pPr>
    </w:p>
    <w:p w:rsidR="0078663C" w:rsidRPr="00712E5A" w:rsidRDefault="0078663C" w:rsidP="008A1869">
      <w:pPr>
        <w:keepNext/>
        <w:ind w:left="851"/>
        <w:rPr>
          <w:sz w:val="24"/>
          <w:szCs w:val="24"/>
          <w:u w:val="single"/>
        </w:rPr>
      </w:pPr>
      <w:r w:rsidRPr="00712E5A">
        <w:rPr>
          <w:sz w:val="24"/>
          <w:szCs w:val="24"/>
          <w:u w:val="single"/>
        </w:rPr>
        <w:t>Børn og unge med mani ved bipolar affektiv sindslidelse og unge med skizofreni</w:t>
      </w:r>
    </w:p>
    <w:p w:rsidR="0078663C" w:rsidRPr="00712E5A" w:rsidRDefault="0078663C" w:rsidP="0078663C">
      <w:pPr>
        <w:ind w:left="851"/>
        <w:rPr>
          <w:sz w:val="24"/>
          <w:szCs w:val="24"/>
        </w:rPr>
      </w:pPr>
      <w:r w:rsidRPr="00712E5A">
        <w:rPr>
          <w:sz w:val="24"/>
          <w:szCs w:val="24"/>
        </w:rPr>
        <w:t xml:space="preserve">I et placebokontrolleret forsøg med patienter (10-17 år) med bipolar affektiv sindslidelse var de mest almindelige bivirkninger (set hos &gt;10%) sedation, døsighed, hovedpine, træthed, kvalme og svimmelhed. I et placebokontrolleret forsøg med patienter (13-17 år) med skizofreni var de mest almindelige bivirkninger (set hos &gt;10%) døsighed og ekstrapyramidale lidelser. Frekvensen, typen og sværhedsgraden af bivirkningerne hos </w:t>
      </w:r>
      <w:r w:rsidRPr="00712E5A">
        <w:rPr>
          <w:sz w:val="24"/>
          <w:szCs w:val="24"/>
        </w:rPr>
        <w:lastRenderedPageBreak/>
        <w:t xml:space="preserve">disse patienter svarede generelt til bivirkningerne hos voksne med bipolar affektiv sindslidelse eller skizofreni i behandling med </w:t>
      </w:r>
      <w:proofErr w:type="spellStart"/>
      <w:r w:rsidRPr="00712E5A">
        <w:rPr>
          <w:sz w:val="24"/>
          <w:szCs w:val="24"/>
        </w:rPr>
        <w:t>ziprasidon</w:t>
      </w:r>
      <w:proofErr w:type="spellEnd"/>
      <w:r w:rsidRPr="00712E5A">
        <w:rPr>
          <w:sz w:val="24"/>
          <w:szCs w:val="24"/>
        </w:rPr>
        <w:t xml:space="preserve">. </w:t>
      </w:r>
    </w:p>
    <w:p w:rsidR="0078663C" w:rsidRPr="00712E5A" w:rsidRDefault="0078663C" w:rsidP="0078663C">
      <w:pPr>
        <w:ind w:left="851" w:hanging="851"/>
        <w:rPr>
          <w:sz w:val="24"/>
          <w:szCs w:val="24"/>
        </w:rPr>
      </w:pPr>
    </w:p>
    <w:p w:rsidR="0078663C" w:rsidRDefault="0078663C" w:rsidP="008A1869">
      <w:pPr>
        <w:ind w:left="851"/>
        <w:rPr>
          <w:sz w:val="24"/>
          <w:szCs w:val="24"/>
        </w:rPr>
      </w:pPr>
      <w:r w:rsidRPr="00712E5A">
        <w:rPr>
          <w:sz w:val="24"/>
          <w:szCs w:val="24"/>
        </w:rPr>
        <w:t>I det kliniske forsøg vedrørende pædiatrisk bipolaritet</w:t>
      </w:r>
      <w:r w:rsidRPr="00712E5A">
        <w:rPr>
          <w:sz w:val="24"/>
          <w:szCs w:val="24"/>
          <w:lang w:eastAsia="da-DK"/>
        </w:rPr>
        <w:t xml:space="preserve"> </w:t>
      </w:r>
      <w:r w:rsidRPr="00712E5A">
        <w:rPr>
          <w:sz w:val="24"/>
          <w:szCs w:val="24"/>
        </w:rPr>
        <w:t xml:space="preserve">og skizofreni var </w:t>
      </w:r>
      <w:proofErr w:type="spellStart"/>
      <w:r w:rsidRPr="00712E5A">
        <w:rPr>
          <w:sz w:val="24"/>
          <w:szCs w:val="24"/>
        </w:rPr>
        <w:t>ziprasidon</w:t>
      </w:r>
      <w:proofErr w:type="spellEnd"/>
      <w:r w:rsidRPr="00712E5A">
        <w:rPr>
          <w:sz w:val="24"/>
          <w:szCs w:val="24"/>
        </w:rPr>
        <w:t xml:space="preserve"> forbundet med en mild til moderat, dosisrelateret QT-forlængelse, der lignede den, der ses i den voksne population. Tonisk-kliniske anfald og hypotension blev ikke indberettet i det placebokontrollerede forsøg vedrørende pædiatrisk bipolaritet.</w:t>
      </w:r>
    </w:p>
    <w:p w:rsidR="008A1869" w:rsidRDefault="008A1869" w:rsidP="008A1869">
      <w:pPr>
        <w:ind w:left="851"/>
        <w:rPr>
          <w:sz w:val="24"/>
          <w:szCs w:val="24"/>
          <w:u w:val="single"/>
        </w:rPr>
      </w:pPr>
    </w:p>
    <w:p w:rsidR="0078663C" w:rsidRPr="00712E5A" w:rsidRDefault="0078663C" w:rsidP="0078663C">
      <w:pPr>
        <w:ind w:left="851"/>
        <w:rPr>
          <w:sz w:val="24"/>
          <w:szCs w:val="24"/>
          <w:u w:val="single"/>
        </w:rPr>
      </w:pPr>
      <w:r w:rsidRPr="00712E5A">
        <w:rPr>
          <w:sz w:val="24"/>
          <w:szCs w:val="24"/>
          <w:u w:val="single"/>
        </w:rPr>
        <w:t>Indberetning af formodede bivirkninger</w:t>
      </w:r>
    </w:p>
    <w:p w:rsidR="0078663C" w:rsidRPr="00712E5A" w:rsidRDefault="0078663C" w:rsidP="0078663C">
      <w:pPr>
        <w:ind w:left="851"/>
        <w:rPr>
          <w:sz w:val="24"/>
          <w:szCs w:val="24"/>
        </w:rPr>
      </w:pPr>
      <w:r w:rsidRPr="00712E5A">
        <w:rPr>
          <w:sz w:val="24"/>
          <w:szCs w:val="24"/>
        </w:rPr>
        <w:t>Når lægemidlet er godkendt, er indberetning af formodede bivirkninger vigtig. Det muliggør løbende overvågning af benefit/</w:t>
      </w:r>
      <w:proofErr w:type="spellStart"/>
      <w:r w:rsidRPr="00712E5A">
        <w:rPr>
          <w:sz w:val="24"/>
          <w:szCs w:val="24"/>
        </w:rPr>
        <w:t>risk</w:t>
      </w:r>
      <w:proofErr w:type="spellEnd"/>
      <w:r w:rsidRPr="00712E5A">
        <w:rPr>
          <w:sz w:val="24"/>
          <w:szCs w:val="24"/>
        </w:rPr>
        <w:t xml:space="preserve">-forholdet for lægemidlet. </w:t>
      </w:r>
      <w:r w:rsidR="008A1869">
        <w:rPr>
          <w:sz w:val="24"/>
          <w:szCs w:val="24"/>
        </w:rPr>
        <w:t>Sundhedspersoner</w:t>
      </w:r>
      <w:r w:rsidRPr="00712E5A">
        <w:rPr>
          <w:sz w:val="24"/>
          <w:szCs w:val="24"/>
        </w:rPr>
        <w:t xml:space="preserve"> anmodes om at indberette alle formodede bivirkninger via:</w:t>
      </w:r>
    </w:p>
    <w:p w:rsidR="0078663C" w:rsidRPr="00712E5A" w:rsidRDefault="0078663C" w:rsidP="0078663C">
      <w:pPr>
        <w:ind w:left="851"/>
        <w:rPr>
          <w:sz w:val="24"/>
          <w:szCs w:val="24"/>
        </w:rPr>
      </w:pPr>
    </w:p>
    <w:p w:rsidR="0078663C" w:rsidRPr="00712E5A" w:rsidRDefault="0078663C" w:rsidP="0078663C">
      <w:pPr>
        <w:ind w:left="851"/>
        <w:rPr>
          <w:sz w:val="24"/>
          <w:szCs w:val="24"/>
        </w:rPr>
      </w:pPr>
      <w:r w:rsidRPr="00712E5A">
        <w:rPr>
          <w:sz w:val="24"/>
          <w:szCs w:val="24"/>
        </w:rPr>
        <w:t>Lægemiddelstyrelsen</w:t>
      </w:r>
    </w:p>
    <w:p w:rsidR="0078663C" w:rsidRPr="00712E5A" w:rsidRDefault="0078663C" w:rsidP="0078663C">
      <w:pPr>
        <w:ind w:left="851"/>
        <w:rPr>
          <w:sz w:val="24"/>
          <w:szCs w:val="24"/>
        </w:rPr>
      </w:pPr>
      <w:r w:rsidRPr="00712E5A">
        <w:rPr>
          <w:sz w:val="24"/>
          <w:szCs w:val="24"/>
        </w:rPr>
        <w:t>Axel Heides Gade 1</w:t>
      </w:r>
    </w:p>
    <w:p w:rsidR="0078663C" w:rsidRPr="00712E5A" w:rsidRDefault="0078663C" w:rsidP="0078663C">
      <w:pPr>
        <w:ind w:left="851"/>
        <w:rPr>
          <w:sz w:val="24"/>
          <w:szCs w:val="24"/>
        </w:rPr>
      </w:pPr>
      <w:r w:rsidRPr="00712E5A">
        <w:rPr>
          <w:sz w:val="24"/>
          <w:szCs w:val="24"/>
        </w:rPr>
        <w:t>DK-2300 København S</w:t>
      </w:r>
    </w:p>
    <w:p w:rsidR="0078663C" w:rsidRPr="003D1F7A" w:rsidRDefault="0078663C" w:rsidP="0078663C">
      <w:pPr>
        <w:ind w:left="851"/>
        <w:rPr>
          <w:sz w:val="24"/>
          <w:szCs w:val="24"/>
        </w:rPr>
      </w:pPr>
      <w:r w:rsidRPr="003D1F7A">
        <w:rPr>
          <w:sz w:val="24"/>
          <w:szCs w:val="24"/>
        </w:rPr>
        <w:t xml:space="preserve">Websted: </w:t>
      </w:r>
      <w:hyperlink r:id="rId9" w:history="1">
        <w:r w:rsidR="008A1869" w:rsidRPr="003D1F7A">
          <w:rPr>
            <w:rStyle w:val="Hyperlink"/>
            <w:sz w:val="24"/>
            <w:szCs w:val="24"/>
          </w:rPr>
          <w:t>www.meldenbivirkning.dk</w:t>
        </w:r>
      </w:hyperlink>
    </w:p>
    <w:p w:rsidR="0078663C" w:rsidRPr="003D1F7A" w:rsidRDefault="0078663C" w:rsidP="0078663C">
      <w:pPr>
        <w:ind w:left="851" w:hanging="851"/>
        <w:rPr>
          <w:szCs w:val="24"/>
        </w:rPr>
      </w:pPr>
    </w:p>
    <w:p w:rsidR="0078663C" w:rsidRPr="00FC73E5" w:rsidRDefault="0078663C" w:rsidP="0078663C">
      <w:pPr>
        <w:ind w:left="851" w:hanging="851"/>
        <w:rPr>
          <w:b/>
          <w:sz w:val="24"/>
          <w:szCs w:val="24"/>
        </w:rPr>
      </w:pPr>
      <w:r w:rsidRPr="00FC73E5">
        <w:rPr>
          <w:b/>
          <w:sz w:val="24"/>
          <w:szCs w:val="24"/>
        </w:rPr>
        <w:t>4.9</w:t>
      </w:r>
      <w:r w:rsidRPr="00FC73E5">
        <w:rPr>
          <w:b/>
          <w:sz w:val="24"/>
          <w:szCs w:val="24"/>
        </w:rPr>
        <w:tab/>
        <w:t>Overdosering</w:t>
      </w:r>
    </w:p>
    <w:p w:rsidR="0078663C" w:rsidRPr="00FC73E5" w:rsidRDefault="0078663C" w:rsidP="0078663C">
      <w:pPr>
        <w:ind w:left="851" w:hanging="851"/>
        <w:rPr>
          <w:sz w:val="24"/>
          <w:szCs w:val="24"/>
        </w:rPr>
      </w:pPr>
      <w:r w:rsidRPr="00FC73E5">
        <w:rPr>
          <w:sz w:val="24"/>
          <w:szCs w:val="24"/>
        </w:rPr>
        <w:tab/>
        <w:t xml:space="preserve">Der er begrænset erfaring med overdosering af </w:t>
      </w:r>
      <w:proofErr w:type="spellStart"/>
      <w:r w:rsidRPr="00FC73E5">
        <w:rPr>
          <w:sz w:val="24"/>
          <w:szCs w:val="24"/>
        </w:rPr>
        <w:t>ziprasidon</w:t>
      </w:r>
      <w:proofErr w:type="spellEnd"/>
      <w:r w:rsidRPr="00FC73E5">
        <w:rPr>
          <w:sz w:val="24"/>
          <w:szCs w:val="24"/>
        </w:rPr>
        <w:t xml:space="preserve">. Den største bekræftede enkeltindtagelse er på 12.800 mg </w:t>
      </w:r>
      <w:proofErr w:type="spellStart"/>
      <w:r w:rsidRPr="00FC73E5">
        <w:rPr>
          <w:sz w:val="24"/>
          <w:szCs w:val="24"/>
        </w:rPr>
        <w:t>ziprasidon</w:t>
      </w:r>
      <w:proofErr w:type="spellEnd"/>
      <w:r w:rsidRPr="00FC73E5">
        <w:rPr>
          <w:sz w:val="24"/>
          <w:szCs w:val="24"/>
        </w:rPr>
        <w:t xml:space="preserve">. I det tilfælde blev der rapporteret om ekstrapyramidale symptomer og et </w:t>
      </w:r>
      <w:proofErr w:type="spellStart"/>
      <w:r w:rsidRPr="00FC73E5">
        <w:rPr>
          <w:sz w:val="24"/>
          <w:szCs w:val="24"/>
        </w:rPr>
        <w:t>QTc</w:t>
      </w:r>
      <w:proofErr w:type="spellEnd"/>
      <w:r w:rsidRPr="00FC73E5">
        <w:rPr>
          <w:sz w:val="24"/>
          <w:szCs w:val="24"/>
        </w:rPr>
        <w:t xml:space="preserve">-interval på 446 </w:t>
      </w:r>
      <w:proofErr w:type="spellStart"/>
      <w:r w:rsidRPr="00FC73E5">
        <w:rPr>
          <w:sz w:val="24"/>
          <w:szCs w:val="24"/>
        </w:rPr>
        <w:t>msek</w:t>
      </w:r>
      <w:proofErr w:type="spellEnd"/>
      <w:r w:rsidRPr="00FC73E5">
        <w:rPr>
          <w:sz w:val="24"/>
          <w:szCs w:val="24"/>
        </w:rPr>
        <w:t xml:space="preserve">. (uden kardiale følgesygdomme). Generelt er de hyppigst indberettede symptomer efter overdosering ekstrapyramidale symptomer, </w:t>
      </w:r>
      <w:proofErr w:type="spellStart"/>
      <w:r w:rsidRPr="00FC73E5">
        <w:rPr>
          <w:sz w:val="24"/>
          <w:szCs w:val="24"/>
        </w:rPr>
        <w:t>somnolens</w:t>
      </w:r>
      <w:proofErr w:type="spellEnd"/>
      <w:r w:rsidRPr="00FC73E5">
        <w:rPr>
          <w:sz w:val="24"/>
          <w:szCs w:val="24"/>
        </w:rPr>
        <w:t xml:space="preserve">, </w:t>
      </w:r>
      <w:proofErr w:type="spellStart"/>
      <w:r w:rsidRPr="00FC73E5">
        <w:rPr>
          <w:sz w:val="24"/>
          <w:szCs w:val="24"/>
        </w:rPr>
        <w:t>tremor</w:t>
      </w:r>
      <w:proofErr w:type="spellEnd"/>
      <w:r w:rsidRPr="00FC73E5">
        <w:rPr>
          <w:sz w:val="24"/>
          <w:szCs w:val="24"/>
        </w:rPr>
        <w:t xml:space="preserve"> og angst.</w:t>
      </w:r>
    </w:p>
    <w:p w:rsidR="0078663C" w:rsidRPr="00FC73E5" w:rsidRDefault="0078663C" w:rsidP="0078663C">
      <w:pPr>
        <w:ind w:left="851" w:hanging="851"/>
        <w:rPr>
          <w:sz w:val="24"/>
          <w:szCs w:val="24"/>
        </w:rPr>
      </w:pPr>
    </w:p>
    <w:p w:rsidR="0078663C" w:rsidRPr="00FC73E5" w:rsidRDefault="0078663C" w:rsidP="0078663C">
      <w:pPr>
        <w:ind w:left="851"/>
        <w:rPr>
          <w:sz w:val="24"/>
          <w:szCs w:val="24"/>
        </w:rPr>
      </w:pPr>
      <w:r w:rsidRPr="00FC73E5">
        <w:rPr>
          <w:sz w:val="24"/>
          <w:szCs w:val="24"/>
        </w:rPr>
        <w:t xml:space="preserve">Muligheden for sløvhed, krampeanfald eller </w:t>
      </w:r>
      <w:proofErr w:type="spellStart"/>
      <w:r w:rsidRPr="00FC73E5">
        <w:rPr>
          <w:sz w:val="24"/>
          <w:szCs w:val="24"/>
        </w:rPr>
        <w:t>dystoniske</w:t>
      </w:r>
      <w:proofErr w:type="spellEnd"/>
      <w:r w:rsidRPr="00FC73E5">
        <w:rPr>
          <w:sz w:val="24"/>
          <w:szCs w:val="24"/>
        </w:rPr>
        <w:t xml:space="preserve"> reaktioner i hovedet og nakken efter overdosering kan udgøre en risiko for aspiration i forbindelse med fremprovokeret opkastning. Der skal straks iværksættes </w:t>
      </w:r>
      <w:proofErr w:type="spellStart"/>
      <w:r w:rsidRPr="00FC73E5">
        <w:rPr>
          <w:sz w:val="24"/>
          <w:szCs w:val="24"/>
        </w:rPr>
        <w:t>kardiovaskulær</w:t>
      </w:r>
      <w:proofErr w:type="spellEnd"/>
      <w:r w:rsidRPr="00FC73E5">
        <w:rPr>
          <w:sz w:val="24"/>
          <w:szCs w:val="24"/>
        </w:rPr>
        <w:t xml:space="preserve"> monitorering, som omfatter kontinuerlig EKG-monitorering, med henblik på at detektere mulige </w:t>
      </w:r>
      <w:proofErr w:type="spellStart"/>
      <w:r w:rsidRPr="00FC73E5">
        <w:rPr>
          <w:sz w:val="24"/>
          <w:szCs w:val="24"/>
        </w:rPr>
        <w:t>arytmier</w:t>
      </w:r>
      <w:proofErr w:type="spellEnd"/>
      <w:r w:rsidRPr="00FC73E5">
        <w:rPr>
          <w:sz w:val="24"/>
          <w:szCs w:val="24"/>
        </w:rPr>
        <w:t xml:space="preserve">. Der findes ingen specifik modgift mod </w:t>
      </w:r>
      <w:proofErr w:type="spellStart"/>
      <w:r w:rsidRPr="00FC73E5">
        <w:rPr>
          <w:sz w:val="24"/>
          <w:szCs w:val="24"/>
        </w:rPr>
        <w:t>ziprasidon</w:t>
      </w:r>
      <w:proofErr w:type="spellEnd"/>
      <w:r w:rsidRPr="00FC73E5">
        <w:rPr>
          <w:sz w:val="24"/>
          <w:szCs w:val="24"/>
        </w:rPr>
        <w:t>.</w:t>
      </w: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4.10</w:t>
      </w:r>
      <w:r w:rsidRPr="00FC73E5">
        <w:rPr>
          <w:b/>
          <w:sz w:val="24"/>
          <w:szCs w:val="24"/>
        </w:rPr>
        <w:tab/>
        <w:t>Udlevering</w:t>
      </w:r>
    </w:p>
    <w:p w:rsidR="0078663C" w:rsidRPr="00FC73E5" w:rsidRDefault="0078663C" w:rsidP="0078663C">
      <w:pPr>
        <w:ind w:left="851" w:hanging="851"/>
        <w:rPr>
          <w:sz w:val="24"/>
          <w:szCs w:val="24"/>
        </w:rPr>
      </w:pPr>
      <w:r w:rsidRPr="00FC73E5">
        <w:rPr>
          <w:sz w:val="24"/>
          <w:szCs w:val="24"/>
        </w:rPr>
        <w:tab/>
      </w:r>
      <w:r>
        <w:rPr>
          <w:sz w:val="24"/>
          <w:szCs w:val="24"/>
        </w:rPr>
        <w:t>B</w:t>
      </w:r>
    </w:p>
    <w:p w:rsidR="0078663C" w:rsidRPr="00FC73E5" w:rsidRDefault="0078663C" w:rsidP="0078663C">
      <w:pPr>
        <w:ind w:left="851" w:hanging="851"/>
        <w:rPr>
          <w:sz w:val="24"/>
          <w:szCs w:val="24"/>
        </w:rPr>
      </w:pP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5.</w:t>
      </w:r>
      <w:r w:rsidRPr="00FC73E5">
        <w:rPr>
          <w:b/>
          <w:sz w:val="24"/>
          <w:szCs w:val="24"/>
        </w:rPr>
        <w:tab/>
        <w:t>FARMAKOLOGISKE EGENSKABER</w:t>
      </w: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5.0</w:t>
      </w:r>
      <w:r w:rsidRPr="00FC73E5">
        <w:rPr>
          <w:b/>
          <w:sz w:val="24"/>
          <w:szCs w:val="24"/>
        </w:rPr>
        <w:tab/>
        <w:t>Terapeutisk klassifikation</w:t>
      </w:r>
    </w:p>
    <w:p w:rsidR="0078663C" w:rsidRPr="00FC73E5" w:rsidRDefault="0078663C" w:rsidP="0078663C">
      <w:pPr>
        <w:ind w:left="851" w:hanging="851"/>
        <w:rPr>
          <w:sz w:val="24"/>
          <w:szCs w:val="24"/>
        </w:rPr>
      </w:pPr>
      <w:r w:rsidRPr="00FC73E5">
        <w:rPr>
          <w:sz w:val="24"/>
          <w:szCs w:val="24"/>
        </w:rPr>
        <w:tab/>
      </w:r>
      <w:proofErr w:type="spellStart"/>
      <w:r w:rsidRPr="000B50B0">
        <w:rPr>
          <w:sz w:val="24"/>
          <w:szCs w:val="24"/>
        </w:rPr>
        <w:t>ATC-kode</w:t>
      </w:r>
      <w:proofErr w:type="spellEnd"/>
      <w:r w:rsidRPr="000B50B0">
        <w:rPr>
          <w:sz w:val="24"/>
          <w:szCs w:val="24"/>
        </w:rPr>
        <w:t>: N</w:t>
      </w:r>
      <w:r>
        <w:rPr>
          <w:sz w:val="24"/>
          <w:szCs w:val="24"/>
        </w:rPr>
        <w:t>0</w:t>
      </w:r>
      <w:r w:rsidRPr="000B50B0">
        <w:rPr>
          <w:sz w:val="24"/>
          <w:szCs w:val="24"/>
        </w:rPr>
        <w:t xml:space="preserve">5AE04, </w:t>
      </w:r>
      <w:proofErr w:type="spellStart"/>
      <w:r w:rsidRPr="000B50B0">
        <w:rPr>
          <w:sz w:val="24"/>
          <w:szCs w:val="24"/>
        </w:rPr>
        <w:t>farmakoterapeutisk</w:t>
      </w:r>
      <w:proofErr w:type="spellEnd"/>
      <w:r w:rsidRPr="000B50B0">
        <w:rPr>
          <w:sz w:val="24"/>
          <w:szCs w:val="24"/>
        </w:rPr>
        <w:t xml:space="preserve"> klassifikation: </w:t>
      </w:r>
      <w:proofErr w:type="spellStart"/>
      <w:r w:rsidRPr="000B50B0">
        <w:rPr>
          <w:sz w:val="24"/>
          <w:szCs w:val="24"/>
        </w:rPr>
        <w:t>psykoleptika</w:t>
      </w:r>
      <w:proofErr w:type="spellEnd"/>
      <w:r w:rsidRPr="000B50B0">
        <w:rPr>
          <w:sz w:val="24"/>
          <w:szCs w:val="24"/>
        </w:rPr>
        <w:t xml:space="preserve">; antipsykotika; </w:t>
      </w:r>
      <w:proofErr w:type="spellStart"/>
      <w:r w:rsidRPr="000B50B0">
        <w:rPr>
          <w:sz w:val="24"/>
          <w:szCs w:val="24"/>
        </w:rPr>
        <w:t>indolderivater</w:t>
      </w:r>
      <w:proofErr w:type="spellEnd"/>
      <w:r w:rsidRPr="000B50B0">
        <w:rPr>
          <w:sz w:val="24"/>
          <w:szCs w:val="24"/>
        </w:rPr>
        <w:t>.</w:t>
      </w: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5.1</w:t>
      </w:r>
      <w:r w:rsidRPr="00FC73E5">
        <w:rPr>
          <w:b/>
          <w:sz w:val="24"/>
          <w:szCs w:val="24"/>
        </w:rPr>
        <w:tab/>
      </w:r>
      <w:proofErr w:type="spellStart"/>
      <w:r w:rsidRPr="00FC73E5">
        <w:rPr>
          <w:b/>
          <w:sz w:val="24"/>
          <w:szCs w:val="24"/>
        </w:rPr>
        <w:t>Farmakodynamiske</w:t>
      </w:r>
      <w:proofErr w:type="spellEnd"/>
      <w:r w:rsidRPr="00FC73E5">
        <w:rPr>
          <w:b/>
          <w:sz w:val="24"/>
          <w:szCs w:val="24"/>
        </w:rPr>
        <w:t xml:space="preserve"> egenskaber</w:t>
      </w:r>
    </w:p>
    <w:p w:rsidR="0078663C" w:rsidRPr="00FC73E5" w:rsidRDefault="0078663C" w:rsidP="0078663C">
      <w:pPr>
        <w:ind w:left="851" w:hanging="851"/>
        <w:rPr>
          <w:sz w:val="24"/>
          <w:szCs w:val="24"/>
        </w:rPr>
      </w:pPr>
      <w:r w:rsidRPr="00FC73E5">
        <w:rPr>
          <w:sz w:val="24"/>
          <w:szCs w:val="24"/>
        </w:rPr>
        <w:tab/>
      </w:r>
      <w:proofErr w:type="spellStart"/>
      <w:r w:rsidRPr="00FC73E5">
        <w:rPr>
          <w:sz w:val="24"/>
          <w:szCs w:val="24"/>
        </w:rPr>
        <w:t>Ziprasidon</w:t>
      </w:r>
      <w:proofErr w:type="spellEnd"/>
      <w:r w:rsidRPr="00FC73E5">
        <w:rPr>
          <w:sz w:val="24"/>
          <w:szCs w:val="24"/>
        </w:rPr>
        <w:t xml:space="preserve"> har en høj affinitet til type 2 dopamin (D</w:t>
      </w:r>
      <w:proofErr w:type="gramStart"/>
      <w:r w:rsidRPr="00FC73E5">
        <w:rPr>
          <w:sz w:val="24"/>
          <w:szCs w:val="24"/>
          <w:vertAlign w:val="subscript"/>
        </w:rPr>
        <w:t>2</w:t>
      </w:r>
      <w:r w:rsidRPr="00FC73E5">
        <w:rPr>
          <w:sz w:val="24"/>
          <w:szCs w:val="24"/>
        </w:rPr>
        <w:t>)-</w:t>
      </w:r>
      <w:proofErr w:type="gramEnd"/>
      <w:r w:rsidRPr="00FC73E5">
        <w:rPr>
          <w:sz w:val="24"/>
          <w:szCs w:val="24"/>
        </w:rPr>
        <w:t>receptorer og betydeligt højere affinitet til serotonin type 2</w:t>
      </w:r>
      <w:r w:rsidRPr="00FC73E5">
        <w:rPr>
          <w:sz w:val="24"/>
          <w:szCs w:val="24"/>
          <w:vertAlign w:val="subscript"/>
        </w:rPr>
        <w:t>A</w:t>
      </w:r>
      <w:r w:rsidRPr="00FC73E5">
        <w:rPr>
          <w:sz w:val="24"/>
          <w:szCs w:val="24"/>
        </w:rPr>
        <w:t xml:space="preserve"> (5HT</w:t>
      </w:r>
      <w:r w:rsidRPr="00FC73E5">
        <w:rPr>
          <w:sz w:val="24"/>
          <w:szCs w:val="24"/>
          <w:vertAlign w:val="subscript"/>
        </w:rPr>
        <w:t>2A</w:t>
      </w:r>
      <w:r w:rsidRPr="00FC73E5">
        <w:rPr>
          <w:sz w:val="24"/>
          <w:szCs w:val="24"/>
        </w:rPr>
        <w:t>)-receptorer. Receptorblokaden 12 timer efter en enkelt dosis på 40 mg var på over 80 %, hvad angik serotonin type 2</w:t>
      </w:r>
      <w:r w:rsidRPr="00FC73E5">
        <w:rPr>
          <w:sz w:val="24"/>
          <w:szCs w:val="24"/>
          <w:vertAlign w:val="subscript"/>
        </w:rPr>
        <w:t>A</w:t>
      </w:r>
      <w:r w:rsidRPr="00FC73E5">
        <w:rPr>
          <w:sz w:val="24"/>
          <w:szCs w:val="24"/>
        </w:rPr>
        <w:t>, og på over 50 %, hvad angik D</w:t>
      </w:r>
      <w:r w:rsidRPr="00FC73E5">
        <w:rPr>
          <w:sz w:val="24"/>
          <w:szCs w:val="24"/>
          <w:vertAlign w:val="subscript"/>
        </w:rPr>
        <w:t>2</w:t>
      </w:r>
      <w:r w:rsidRPr="00FC73E5">
        <w:rPr>
          <w:sz w:val="24"/>
          <w:szCs w:val="24"/>
        </w:rPr>
        <w:t xml:space="preserve">, ved brug af </w:t>
      </w:r>
      <w:proofErr w:type="spellStart"/>
      <w:r w:rsidRPr="00FC73E5">
        <w:rPr>
          <w:sz w:val="24"/>
          <w:szCs w:val="24"/>
        </w:rPr>
        <w:t>positronemissionstomografi</w:t>
      </w:r>
      <w:proofErr w:type="spellEnd"/>
      <w:r w:rsidRPr="00FC73E5">
        <w:rPr>
          <w:sz w:val="24"/>
          <w:szCs w:val="24"/>
        </w:rPr>
        <w:t xml:space="preserve"> (PET). </w:t>
      </w:r>
      <w:proofErr w:type="spellStart"/>
      <w:r w:rsidRPr="00FC73E5">
        <w:rPr>
          <w:sz w:val="24"/>
          <w:szCs w:val="24"/>
        </w:rPr>
        <w:t>Ziprasidon</w:t>
      </w:r>
      <w:proofErr w:type="spellEnd"/>
      <w:r w:rsidRPr="00FC73E5">
        <w:rPr>
          <w:sz w:val="24"/>
          <w:szCs w:val="24"/>
        </w:rPr>
        <w:t xml:space="preserve"> interagerer også med serotonin 5HT</w:t>
      </w:r>
      <w:r w:rsidRPr="00FC73E5">
        <w:rPr>
          <w:sz w:val="24"/>
          <w:szCs w:val="24"/>
          <w:vertAlign w:val="subscript"/>
        </w:rPr>
        <w:t>2C</w:t>
      </w:r>
      <w:r w:rsidRPr="00FC73E5">
        <w:rPr>
          <w:sz w:val="24"/>
          <w:szCs w:val="24"/>
        </w:rPr>
        <w:t>-, 5HT</w:t>
      </w:r>
      <w:r w:rsidRPr="00FC73E5">
        <w:rPr>
          <w:sz w:val="24"/>
          <w:szCs w:val="24"/>
          <w:vertAlign w:val="subscript"/>
        </w:rPr>
        <w:t>1D</w:t>
      </w:r>
      <w:r w:rsidRPr="00FC73E5">
        <w:rPr>
          <w:sz w:val="24"/>
          <w:szCs w:val="24"/>
        </w:rPr>
        <w:t>- og 5HT</w:t>
      </w:r>
      <w:r w:rsidRPr="00FC73E5">
        <w:rPr>
          <w:sz w:val="24"/>
          <w:szCs w:val="24"/>
          <w:vertAlign w:val="subscript"/>
        </w:rPr>
        <w:t>1A</w:t>
      </w:r>
      <w:r w:rsidRPr="00FC73E5">
        <w:rPr>
          <w:sz w:val="24"/>
          <w:szCs w:val="24"/>
        </w:rPr>
        <w:t>-receptorerne, og dets affinitet til disse steder er lig med eller højere end dets affinitet til D</w:t>
      </w:r>
      <w:r w:rsidRPr="00FC73E5">
        <w:rPr>
          <w:sz w:val="24"/>
          <w:szCs w:val="24"/>
          <w:vertAlign w:val="subscript"/>
        </w:rPr>
        <w:t>2</w:t>
      </w:r>
      <w:r w:rsidRPr="00FC73E5">
        <w:rPr>
          <w:sz w:val="24"/>
          <w:szCs w:val="24"/>
        </w:rPr>
        <w:t xml:space="preserve">-receptoren. </w:t>
      </w:r>
      <w:proofErr w:type="spellStart"/>
      <w:r w:rsidRPr="00FC73E5">
        <w:rPr>
          <w:sz w:val="24"/>
          <w:szCs w:val="24"/>
        </w:rPr>
        <w:t>Ziprasidon</w:t>
      </w:r>
      <w:proofErr w:type="spellEnd"/>
      <w:r w:rsidRPr="00FC73E5">
        <w:rPr>
          <w:sz w:val="24"/>
          <w:szCs w:val="24"/>
        </w:rPr>
        <w:t xml:space="preserve"> har moderat affinitet til neurale serotonin- og </w:t>
      </w:r>
      <w:proofErr w:type="spellStart"/>
      <w:r w:rsidRPr="00FC73E5">
        <w:rPr>
          <w:sz w:val="24"/>
          <w:szCs w:val="24"/>
        </w:rPr>
        <w:t>noradrenalintransportere</w:t>
      </w:r>
      <w:proofErr w:type="spellEnd"/>
      <w:r w:rsidRPr="00FC73E5">
        <w:rPr>
          <w:sz w:val="24"/>
          <w:szCs w:val="24"/>
        </w:rPr>
        <w:t xml:space="preserve">. </w:t>
      </w:r>
      <w:proofErr w:type="spellStart"/>
      <w:r w:rsidRPr="00FC73E5">
        <w:rPr>
          <w:sz w:val="24"/>
          <w:szCs w:val="24"/>
        </w:rPr>
        <w:t>Ziprasidon</w:t>
      </w:r>
      <w:proofErr w:type="spellEnd"/>
      <w:r w:rsidRPr="00FC73E5">
        <w:rPr>
          <w:sz w:val="24"/>
          <w:szCs w:val="24"/>
        </w:rPr>
        <w:t xml:space="preserve"> udviser moderat affinitet til histamin </w:t>
      </w:r>
      <w:proofErr w:type="gramStart"/>
      <w:r w:rsidRPr="00FC73E5">
        <w:rPr>
          <w:sz w:val="24"/>
          <w:szCs w:val="24"/>
        </w:rPr>
        <w:t>H(</w:t>
      </w:r>
      <w:proofErr w:type="gramEnd"/>
      <w:r w:rsidRPr="00FC73E5">
        <w:rPr>
          <w:sz w:val="24"/>
          <w:szCs w:val="24"/>
        </w:rPr>
        <w:t xml:space="preserve">1)- og alfa(1)-receptorer. </w:t>
      </w:r>
      <w:proofErr w:type="spellStart"/>
      <w:r w:rsidRPr="00FC73E5">
        <w:rPr>
          <w:sz w:val="24"/>
          <w:szCs w:val="24"/>
        </w:rPr>
        <w:t>Ziprasidon</w:t>
      </w:r>
      <w:proofErr w:type="spellEnd"/>
      <w:r w:rsidRPr="00FC73E5">
        <w:rPr>
          <w:sz w:val="24"/>
          <w:szCs w:val="24"/>
        </w:rPr>
        <w:t xml:space="preserve"> udviser ubetydelig affinitet til </w:t>
      </w:r>
      <w:proofErr w:type="spellStart"/>
      <w:r w:rsidRPr="00FC73E5">
        <w:rPr>
          <w:sz w:val="24"/>
          <w:szCs w:val="24"/>
        </w:rPr>
        <w:t>muskarine</w:t>
      </w:r>
      <w:proofErr w:type="spellEnd"/>
      <w:r w:rsidRPr="00FC73E5">
        <w:rPr>
          <w:sz w:val="24"/>
          <w:szCs w:val="24"/>
        </w:rPr>
        <w:t xml:space="preserve"> </w:t>
      </w:r>
      <w:proofErr w:type="gramStart"/>
      <w:r w:rsidRPr="00FC73E5">
        <w:rPr>
          <w:sz w:val="24"/>
          <w:szCs w:val="24"/>
        </w:rPr>
        <w:t>M(</w:t>
      </w:r>
      <w:proofErr w:type="gramEnd"/>
      <w:r w:rsidRPr="00FC73E5">
        <w:rPr>
          <w:sz w:val="24"/>
          <w:szCs w:val="24"/>
        </w:rPr>
        <w:t xml:space="preserve">1)-receptorer. </w:t>
      </w:r>
    </w:p>
    <w:p w:rsidR="0078663C" w:rsidRPr="00FC73E5" w:rsidRDefault="0078663C" w:rsidP="0078663C">
      <w:pPr>
        <w:ind w:left="851" w:hanging="851"/>
        <w:rPr>
          <w:sz w:val="24"/>
          <w:szCs w:val="24"/>
        </w:rPr>
      </w:pPr>
    </w:p>
    <w:p w:rsidR="0078663C" w:rsidRPr="00FC73E5" w:rsidRDefault="0078663C" w:rsidP="0078663C">
      <w:pPr>
        <w:ind w:left="851"/>
        <w:rPr>
          <w:sz w:val="24"/>
          <w:szCs w:val="24"/>
        </w:rPr>
      </w:pPr>
      <w:proofErr w:type="spellStart"/>
      <w:r w:rsidRPr="00FC73E5">
        <w:rPr>
          <w:sz w:val="24"/>
          <w:szCs w:val="24"/>
        </w:rPr>
        <w:t>Ziprasidon</w:t>
      </w:r>
      <w:proofErr w:type="spellEnd"/>
      <w:r w:rsidRPr="00FC73E5">
        <w:rPr>
          <w:sz w:val="24"/>
          <w:szCs w:val="24"/>
        </w:rPr>
        <w:t xml:space="preserve"> har vist sig at være en antagonist af både serotonin type </w:t>
      </w:r>
      <w:r w:rsidRPr="00FC73E5">
        <w:rPr>
          <w:sz w:val="24"/>
          <w:szCs w:val="24"/>
          <w:vertAlign w:val="subscript"/>
        </w:rPr>
        <w:t xml:space="preserve">2A </w:t>
      </w:r>
      <w:r w:rsidRPr="00FC73E5">
        <w:rPr>
          <w:sz w:val="24"/>
          <w:szCs w:val="24"/>
        </w:rPr>
        <w:t>(5HT</w:t>
      </w:r>
      <w:r w:rsidRPr="00FC73E5">
        <w:rPr>
          <w:sz w:val="24"/>
          <w:szCs w:val="24"/>
          <w:vertAlign w:val="subscript"/>
        </w:rPr>
        <w:t>2</w:t>
      </w:r>
      <w:proofErr w:type="gramStart"/>
      <w:r w:rsidRPr="00FC73E5">
        <w:rPr>
          <w:sz w:val="24"/>
          <w:szCs w:val="24"/>
          <w:vertAlign w:val="subscript"/>
        </w:rPr>
        <w:t>A</w:t>
      </w:r>
      <w:r w:rsidRPr="00FC73E5">
        <w:rPr>
          <w:sz w:val="24"/>
          <w:szCs w:val="24"/>
        </w:rPr>
        <w:t>)-</w:t>
      </w:r>
      <w:proofErr w:type="gramEnd"/>
      <w:r w:rsidRPr="00FC73E5">
        <w:rPr>
          <w:sz w:val="24"/>
          <w:szCs w:val="24"/>
        </w:rPr>
        <w:t xml:space="preserve"> og dopamin type 2 (D</w:t>
      </w:r>
      <w:r w:rsidRPr="00FC73E5">
        <w:rPr>
          <w:sz w:val="24"/>
          <w:szCs w:val="24"/>
          <w:vertAlign w:val="subscript"/>
        </w:rPr>
        <w:t>2</w:t>
      </w:r>
      <w:r w:rsidRPr="00FC73E5">
        <w:rPr>
          <w:sz w:val="24"/>
          <w:szCs w:val="24"/>
        </w:rPr>
        <w:t xml:space="preserve">)-receptorer. Det formodes, at den terapeutiske effekt til dels er medieret af denne kombination af antagonistiske effekter. </w:t>
      </w:r>
      <w:proofErr w:type="spellStart"/>
      <w:r w:rsidRPr="00FC73E5">
        <w:rPr>
          <w:sz w:val="24"/>
          <w:szCs w:val="24"/>
        </w:rPr>
        <w:t>Ziprasidon</w:t>
      </w:r>
      <w:proofErr w:type="spellEnd"/>
      <w:r w:rsidRPr="00FC73E5">
        <w:rPr>
          <w:sz w:val="24"/>
          <w:szCs w:val="24"/>
        </w:rPr>
        <w:t xml:space="preserve"> er også en potent 5HT</w:t>
      </w:r>
      <w:r w:rsidRPr="00FC73E5">
        <w:rPr>
          <w:sz w:val="24"/>
          <w:szCs w:val="24"/>
          <w:vertAlign w:val="subscript"/>
        </w:rPr>
        <w:t>2C</w:t>
      </w:r>
      <w:r w:rsidRPr="00FC73E5">
        <w:rPr>
          <w:sz w:val="24"/>
          <w:szCs w:val="24"/>
        </w:rPr>
        <w:t>- og 5HT</w:t>
      </w:r>
      <w:r w:rsidRPr="00FC73E5">
        <w:rPr>
          <w:sz w:val="24"/>
          <w:szCs w:val="24"/>
          <w:vertAlign w:val="subscript"/>
        </w:rPr>
        <w:t>1D</w:t>
      </w:r>
      <w:r w:rsidRPr="00FC73E5">
        <w:rPr>
          <w:sz w:val="24"/>
          <w:szCs w:val="24"/>
        </w:rPr>
        <w:t>-receptorantagonist, en potent 5HT</w:t>
      </w:r>
      <w:r w:rsidRPr="00FC73E5">
        <w:rPr>
          <w:sz w:val="24"/>
          <w:szCs w:val="24"/>
          <w:vertAlign w:val="subscript"/>
        </w:rPr>
        <w:t>1A</w:t>
      </w:r>
      <w:r w:rsidRPr="00FC73E5">
        <w:rPr>
          <w:sz w:val="24"/>
          <w:szCs w:val="24"/>
        </w:rPr>
        <w:t xml:space="preserve">-receptoragonist, og det hæmmer den neurale genoptagelse af noradrenalin og serotonin. </w:t>
      </w:r>
    </w:p>
    <w:p w:rsidR="0078663C" w:rsidRPr="00FC73E5" w:rsidRDefault="0078663C" w:rsidP="0078663C">
      <w:pPr>
        <w:ind w:left="851" w:hanging="851"/>
        <w:rPr>
          <w:sz w:val="24"/>
          <w:szCs w:val="24"/>
        </w:rPr>
      </w:pPr>
    </w:p>
    <w:p w:rsidR="0078663C" w:rsidRPr="00FC73E5" w:rsidRDefault="0078663C" w:rsidP="0078663C">
      <w:pPr>
        <w:ind w:left="851"/>
        <w:rPr>
          <w:sz w:val="24"/>
          <w:szCs w:val="24"/>
        </w:rPr>
      </w:pPr>
      <w:r w:rsidRPr="00FC73E5">
        <w:rPr>
          <w:sz w:val="24"/>
          <w:szCs w:val="24"/>
          <w:u w:val="single"/>
        </w:rPr>
        <w:t xml:space="preserve">Yderligere information vedrørende kliniske forsøg </w:t>
      </w:r>
    </w:p>
    <w:p w:rsidR="0078663C" w:rsidRPr="00B06491" w:rsidRDefault="0078663C" w:rsidP="0078663C">
      <w:pPr>
        <w:ind w:left="851"/>
        <w:rPr>
          <w:i/>
          <w:sz w:val="24"/>
          <w:szCs w:val="24"/>
        </w:rPr>
      </w:pPr>
      <w:r w:rsidRPr="00B06491">
        <w:rPr>
          <w:i/>
          <w:sz w:val="24"/>
          <w:szCs w:val="24"/>
        </w:rPr>
        <w:t>Skizofreni:</w:t>
      </w:r>
    </w:p>
    <w:p w:rsidR="0078663C" w:rsidRPr="00FC73E5" w:rsidRDefault="0078663C" w:rsidP="0078663C">
      <w:pPr>
        <w:ind w:left="851"/>
        <w:rPr>
          <w:sz w:val="24"/>
          <w:szCs w:val="24"/>
        </w:rPr>
      </w:pPr>
      <w:r w:rsidRPr="00FC73E5">
        <w:rPr>
          <w:sz w:val="24"/>
          <w:szCs w:val="24"/>
        </w:rPr>
        <w:t xml:space="preserve">I et 52-ugers forsøg kunne </w:t>
      </w:r>
      <w:proofErr w:type="spellStart"/>
      <w:r w:rsidRPr="00FC73E5">
        <w:rPr>
          <w:sz w:val="24"/>
          <w:szCs w:val="24"/>
        </w:rPr>
        <w:t>ziprasidon</w:t>
      </w:r>
      <w:proofErr w:type="spellEnd"/>
      <w:r w:rsidRPr="00FC73E5">
        <w:rPr>
          <w:sz w:val="24"/>
          <w:szCs w:val="24"/>
        </w:rPr>
        <w:t xml:space="preserve"> opretholde den kliniske forbedring under den fortsatte behandling hos patienter, der havde vist respons på den indledende behandling: Der var ingen tydelig evidens for en sammenhæng mellem dosis og respons i </w:t>
      </w:r>
      <w:proofErr w:type="spellStart"/>
      <w:r w:rsidRPr="00FC73E5">
        <w:rPr>
          <w:sz w:val="24"/>
          <w:szCs w:val="24"/>
        </w:rPr>
        <w:t>ziprasidongrupperne</w:t>
      </w:r>
      <w:proofErr w:type="spellEnd"/>
      <w:r w:rsidRPr="00FC73E5">
        <w:rPr>
          <w:sz w:val="24"/>
          <w:szCs w:val="24"/>
        </w:rPr>
        <w:t xml:space="preserve">. I dette forsøg, som inkluderede patienter med både positive og negative symptomer, blev der påvist effekt af </w:t>
      </w:r>
      <w:proofErr w:type="spellStart"/>
      <w:r w:rsidRPr="00FC73E5">
        <w:rPr>
          <w:sz w:val="24"/>
          <w:szCs w:val="24"/>
        </w:rPr>
        <w:t>ziprasidon</w:t>
      </w:r>
      <w:proofErr w:type="spellEnd"/>
      <w:r w:rsidRPr="00FC73E5">
        <w:rPr>
          <w:sz w:val="24"/>
          <w:szCs w:val="24"/>
        </w:rPr>
        <w:t xml:space="preserve"> på både positive og negative symptomer.</w:t>
      </w:r>
    </w:p>
    <w:p w:rsidR="0078663C" w:rsidRPr="00FC73E5" w:rsidRDefault="0078663C" w:rsidP="0078663C">
      <w:pPr>
        <w:ind w:left="851" w:hanging="851"/>
        <w:rPr>
          <w:sz w:val="24"/>
          <w:szCs w:val="24"/>
        </w:rPr>
      </w:pPr>
    </w:p>
    <w:p w:rsidR="0078663C" w:rsidRPr="00FC73E5" w:rsidRDefault="0078663C" w:rsidP="0078663C">
      <w:pPr>
        <w:ind w:left="851"/>
        <w:rPr>
          <w:sz w:val="24"/>
          <w:szCs w:val="24"/>
        </w:rPr>
      </w:pPr>
      <w:r w:rsidRPr="00FC73E5">
        <w:rPr>
          <w:sz w:val="24"/>
          <w:szCs w:val="24"/>
        </w:rPr>
        <w:t xml:space="preserve">Forekomsten af vægtøgning, som blev indberettet som en bivirkning i kortvarige (4-6 uger) forsøg vedrørende skizofreni, var lav og identisk hos de </w:t>
      </w:r>
      <w:proofErr w:type="spellStart"/>
      <w:r w:rsidRPr="00FC73E5">
        <w:rPr>
          <w:sz w:val="24"/>
          <w:szCs w:val="24"/>
        </w:rPr>
        <w:t>ziprasidonbehandlede</w:t>
      </w:r>
      <w:proofErr w:type="spellEnd"/>
      <w:r w:rsidRPr="00FC73E5">
        <w:rPr>
          <w:sz w:val="24"/>
          <w:szCs w:val="24"/>
        </w:rPr>
        <w:t xml:space="preserve"> og placebobehandlede patienter (0,4 % i begge grupper). I et etårigt placebokontrolleret forsøg blev der observeret et gennemsnitligt vægttab på 1-</w:t>
      </w:r>
      <w:smartTag w:uri="urn:schemas-microsoft-com:office:smarttags" w:element="metricconverter">
        <w:smartTagPr>
          <w:attr w:name="ProductID" w:val="3 kg"/>
        </w:smartTagPr>
        <w:r w:rsidRPr="00FC73E5">
          <w:rPr>
            <w:sz w:val="24"/>
            <w:szCs w:val="24"/>
          </w:rPr>
          <w:t>3 kg</w:t>
        </w:r>
      </w:smartTag>
      <w:r w:rsidRPr="00FC73E5">
        <w:rPr>
          <w:sz w:val="24"/>
          <w:szCs w:val="24"/>
        </w:rPr>
        <w:t xml:space="preserve"> hos de patienter, der blev behandlet med </w:t>
      </w:r>
      <w:proofErr w:type="spellStart"/>
      <w:r w:rsidRPr="00FC73E5">
        <w:rPr>
          <w:sz w:val="24"/>
          <w:szCs w:val="24"/>
        </w:rPr>
        <w:t>ziprasidon</w:t>
      </w:r>
      <w:proofErr w:type="spellEnd"/>
      <w:r w:rsidRPr="00FC73E5">
        <w:rPr>
          <w:sz w:val="24"/>
          <w:szCs w:val="24"/>
        </w:rPr>
        <w:t xml:space="preserve">, sammenlignet med et gennemsnitligt vægttab på </w:t>
      </w:r>
      <w:smartTag w:uri="urn:schemas-microsoft-com:office:smarttags" w:element="metricconverter">
        <w:smartTagPr>
          <w:attr w:name="ProductID" w:val="3 kg"/>
        </w:smartTagPr>
        <w:r w:rsidRPr="00FC73E5">
          <w:rPr>
            <w:sz w:val="24"/>
            <w:szCs w:val="24"/>
          </w:rPr>
          <w:t>3 kg</w:t>
        </w:r>
      </w:smartTag>
      <w:r w:rsidRPr="00FC73E5">
        <w:rPr>
          <w:sz w:val="24"/>
          <w:szCs w:val="24"/>
        </w:rPr>
        <w:t xml:space="preserve"> hos de patienter, der blev behandlet med placebo.</w:t>
      </w:r>
    </w:p>
    <w:p w:rsidR="0078663C" w:rsidRPr="00FC73E5" w:rsidRDefault="0078663C" w:rsidP="0078663C">
      <w:pPr>
        <w:ind w:left="851" w:hanging="851"/>
        <w:rPr>
          <w:sz w:val="24"/>
          <w:szCs w:val="24"/>
        </w:rPr>
      </w:pPr>
    </w:p>
    <w:p w:rsidR="0078663C" w:rsidRPr="00FC73E5" w:rsidRDefault="0078663C" w:rsidP="0078663C">
      <w:pPr>
        <w:ind w:left="851"/>
        <w:rPr>
          <w:sz w:val="24"/>
          <w:szCs w:val="24"/>
        </w:rPr>
      </w:pPr>
      <w:r w:rsidRPr="00FC73E5">
        <w:rPr>
          <w:sz w:val="24"/>
          <w:szCs w:val="24"/>
        </w:rPr>
        <w:t xml:space="preserve">I et dobbeltblindet, komparativt forsøg vedrørende skizofreni blev der foretaget målinger af de metaboliske parametre inklusive vægt og fastende insulinniveauer, totalkolesterol og triglycerider og insulinresistensindeks. Hos de patienter, der fik </w:t>
      </w:r>
      <w:proofErr w:type="spellStart"/>
      <w:r w:rsidRPr="00FC73E5">
        <w:rPr>
          <w:sz w:val="24"/>
          <w:szCs w:val="24"/>
        </w:rPr>
        <w:t>ziprasidon</w:t>
      </w:r>
      <w:proofErr w:type="spellEnd"/>
      <w:r w:rsidRPr="00FC73E5">
        <w:rPr>
          <w:sz w:val="24"/>
          <w:szCs w:val="24"/>
        </w:rPr>
        <w:t>, blev der ikke set nogen signifikante ændringer i forhold til baseline i nogen af disse metaboliske parametre.</w:t>
      </w:r>
    </w:p>
    <w:p w:rsidR="0078663C" w:rsidRPr="00FC73E5" w:rsidRDefault="0078663C" w:rsidP="0078663C">
      <w:pPr>
        <w:ind w:left="851" w:hanging="851"/>
        <w:rPr>
          <w:sz w:val="24"/>
          <w:szCs w:val="24"/>
        </w:rPr>
      </w:pPr>
    </w:p>
    <w:p w:rsidR="0078663C" w:rsidRPr="00FC73E5" w:rsidRDefault="0078663C" w:rsidP="0078663C">
      <w:pPr>
        <w:ind w:left="851"/>
        <w:rPr>
          <w:sz w:val="24"/>
          <w:szCs w:val="24"/>
        </w:rPr>
      </w:pPr>
      <w:r w:rsidRPr="00FC73E5">
        <w:rPr>
          <w:i/>
          <w:sz w:val="24"/>
          <w:szCs w:val="24"/>
        </w:rPr>
        <w:t xml:space="preserve">Resultater fra et stort postmarketingforsøg vedrørende sikkerheden: </w:t>
      </w:r>
    </w:p>
    <w:p w:rsidR="0078663C" w:rsidRPr="00FC73E5" w:rsidRDefault="0078663C" w:rsidP="0078663C">
      <w:pPr>
        <w:ind w:left="851"/>
        <w:rPr>
          <w:sz w:val="24"/>
          <w:szCs w:val="24"/>
        </w:rPr>
      </w:pPr>
      <w:r w:rsidRPr="00FC73E5">
        <w:rPr>
          <w:sz w:val="24"/>
          <w:szCs w:val="24"/>
        </w:rPr>
        <w:t xml:space="preserve">Efter godkendelse er der udført et randomiseret forsøg med 18.239 skizofrene patienter med et års observerende opfølgning for at fastlægge, om </w:t>
      </w:r>
      <w:proofErr w:type="spellStart"/>
      <w:r w:rsidRPr="00FC73E5">
        <w:rPr>
          <w:sz w:val="24"/>
          <w:szCs w:val="24"/>
        </w:rPr>
        <w:t>ziprasidons</w:t>
      </w:r>
      <w:proofErr w:type="spellEnd"/>
      <w:r w:rsidRPr="00FC73E5">
        <w:rPr>
          <w:sz w:val="24"/>
          <w:szCs w:val="24"/>
        </w:rPr>
        <w:t xml:space="preserve"> effekt på </w:t>
      </w:r>
      <w:proofErr w:type="spellStart"/>
      <w:r w:rsidRPr="00FC73E5">
        <w:rPr>
          <w:sz w:val="24"/>
          <w:szCs w:val="24"/>
        </w:rPr>
        <w:t>QTc</w:t>
      </w:r>
      <w:proofErr w:type="spellEnd"/>
      <w:r w:rsidRPr="00FC73E5">
        <w:rPr>
          <w:sz w:val="24"/>
          <w:szCs w:val="24"/>
        </w:rPr>
        <w:t>-intervallet er forbundet med en øget risiko for ikke-</w:t>
      </w:r>
      <w:proofErr w:type="spellStart"/>
      <w:r w:rsidRPr="00FC73E5">
        <w:rPr>
          <w:sz w:val="24"/>
          <w:szCs w:val="24"/>
        </w:rPr>
        <w:t>suicidal</w:t>
      </w:r>
      <w:proofErr w:type="spellEnd"/>
      <w:r w:rsidRPr="00FC73E5">
        <w:rPr>
          <w:sz w:val="24"/>
          <w:szCs w:val="24"/>
        </w:rPr>
        <w:t xml:space="preserve"> mortalitet. Dette forsøg, som blev udført under virkelighedstro rammer for klinisk praksis, blev der ikke set nogen forskel i hyppigheden af den samlede ikke-</w:t>
      </w:r>
      <w:proofErr w:type="spellStart"/>
      <w:r w:rsidRPr="00FC73E5">
        <w:rPr>
          <w:sz w:val="24"/>
          <w:szCs w:val="24"/>
        </w:rPr>
        <w:t>suicidale</w:t>
      </w:r>
      <w:proofErr w:type="spellEnd"/>
      <w:r w:rsidRPr="00FC73E5">
        <w:rPr>
          <w:sz w:val="24"/>
          <w:szCs w:val="24"/>
        </w:rPr>
        <w:t xml:space="preserve"> mortalitet mellem </w:t>
      </w:r>
      <w:proofErr w:type="spellStart"/>
      <w:r w:rsidRPr="00FC73E5">
        <w:rPr>
          <w:sz w:val="24"/>
          <w:szCs w:val="24"/>
        </w:rPr>
        <w:t>ziprasidon</w:t>
      </w:r>
      <w:proofErr w:type="spellEnd"/>
      <w:r w:rsidRPr="00FC73E5">
        <w:rPr>
          <w:sz w:val="24"/>
          <w:szCs w:val="24"/>
        </w:rPr>
        <w:t xml:space="preserve">- og </w:t>
      </w:r>
      <w:proofErr w:type="spellStart"/>
      <w:r w:rsidRPr="00FC73E5">
        <w:rPr>
          <w:sz w:val="24"/>
          <w:szCs w:val="24"/>
        </w:rPr>
        <w:t>olanzepinbehandlingerne</w:t>
      </w:r>
      <w:proofErr w:type="spellEnd"/>
      <w:r w:rsidRPr="00FC73E5">
        <w:rPr>
          <w:sz w:val="24"/>
          <w:szCs w:val="24"/>
        </w:rPr>
        <w:t xml:space="preserve"> (primært endepunkt). Der blev heller ikke set nogen forskel i de sekundære endepunkter mortalitet af enhver årsag, mortalitet på grund af selvmord og mortalitet på grund af pludselig død. Der blev dog set en ikke-signifikant numerisk højere forekomst af </w:t>
      </w:r>
      <w:proofErr w:type="spellStart"/>
      <w:r w:rsidRPr="00FC73E5">
        <w:rPr>
          <w:sz w:val="24"/>
          <w:szCs w:val="24"/>
        </w:rPr>
        <w:t>kardiovaskulær</w:t>
      </w:r>
      <w:proofErr w:type="spellEnd"/>
      <w:r w:rsidRPr="00FC73E5">
        <w:rPr>
          <w:sz w:val="24"/>
          <w:szCs w:val="24"/>
        </w:rPr>
        <w:t xml:space="preserve"> mortalitet i </w:t>
      </w:r>
      <w:proofErr w:type="spellStart"/>
      <w:r w:rsidRPr="00FC73E5">
        <w:rPr>
          <w:sz w:val="24"/>
          <w:szCs w:val="24"/>
        </w:rPr>
        <w:t>ziprasidongruppen</w:t>
      </w:r>
      <w:proofErr w:type="spellEnd"/>
      <w:r w:rsidRPr="00FC73E5">
        <w:rPr>
          <w:sz w:val="24"/>
          <w:szCs w:val="24"/>
        </w:rPr>
        <w:t xml:space="preserve">. Der blev også set en statistisk signifikant højere forekomst af hospitalsindlæggelse af enhver årsag, hovedsageligt på grund af forskelle i antallet af psykiatriske hospitalsindlæggelser, i </w:t>
      </w:r>
      <w:proofErr w:type="spellStart"/>
      <w:r w:rsidRPr="00FC73E5">
        <w:rPr>
          <w:sz w:val="24"/>
          <w:szCs w:val="24"/>
        </w:rPr>
        <w:t>ziprasidongruppen</w:t>
      </w:r>
      <w:proofErr w:type="spellEnd"/>
      <w:r w:rsidRPr="00FC73E5">
        <w:rPr>
          <w:sz w:val="24"/>
          <w:szCs w:val="24"/>
        </w:rPr>
        <w:t xml:space="preserve">. </w:t>
      </w:r>
    </w:p>
    <w:p w:rsidR="0078663C" w:rsidRPr="00FC73E5" w:rsidRDefault="0078663C" w:rsidP="0078663C">
      <w:pPr>
        <w:ind w:left="851" w:hanging="851"/>
        <w:rPr>
          <w:sz w:val="24"/>
          <w:szCs w:val="24"/>
        </w:rPr>
      </w:pPr>
    </w:p>
    <w:p w:rsidR="0078663C" w:rsidRPr="00FC73E5" w:rsidRDefault="0078663C" w:rsidP="0078663C">
      <w:pPr>
        <w:ind w:left="851"/>
        <w:rPr>
          <w:sz w:val="24"/>
          <w:szCs w:val="24"/>
        </w:rPr>
      </w:pPr>
      <w:r w:rsidRPr="00FC73E5">
        <w:rPr>
          <w:i/>
          <w:sz w:val="24"/>
          <w:szCs w:val="24"/>
        </w:rPr>
        <w:t>Bipolar mani:</w:t>
      </w:r>
    </w:p>
    <w:p w:rsidR="0078663C" w:rsidRPr="00FC73E5" w:rsidRDefault="0078663C" w:rsidP="0078663C">
      <w:pPr>
        <w:ind w:left="851"/>
        <w:rPr>
          <w:sz w:val="24"/>
          <w:szCs w:val="24"/>
        </w:rPr>
      </w:pPr>
      <w:r w:rsidRPr="00FC73E5">
        <w:rPr>
          <w:sz w:val="24"/>
          <w:szCs w:val="24"/>
        </w:rPr>
        <w:t xml:space="preserve">Der er påvist effekt af </w:t>
      </w:r>
      <w:proofErr w:type="spellStart"/>
      <w:r w:rsidRPr="00FC73E5">
        <w:rPr>
          <w:sz w:val="24"/>
          <w:szCs w:val="24"/>
        </w:rPr>
        <w:t>ziprasidon</w:t>
      </w:r>
      <w:proofErr w:type="spellEnd"/>
      <w:r w:rsidRPr="00FC73E5">
        <w:rPr>
          <w:sz w:val="24"/>
          <w:szCs w:val="24"/>
        </w:rPr>
        <w:t xml:space="preserve"> hos voksne med mani i to placebokontrollerede, dobbeltblindede forsøg af 3 ugers varighed, hvor </w:t>
      </w:r>
      <w:proofErr w:type="spellStart"/>
      <w:r w:rsidRPr="00FC73E5">
        <w:rPr>
          <w:sz w:val="24"/>
          <w:szCs w:val="24"/>
        </w:rPr>
        <w:t>ziprasidon</w:t>
      </w:r>
      <w:proofErr w:type="spellEnd"/>
      <w:r w:rsidRPr="00FC73E5">
        <w:rPr>
          <w:sz w:val="24"/>
          <w:szCs w:val="24"/>
        </w:rPr>
        <w:t xml:space="preserve"> blev sammenlignet med placebo, og i et dobbeltblindet forsøg af 12 ugers varighed, hvor </w:t>
      </w:r>
      <w:proofErr w:type="spellStart"/>
      <w:r w:rsidRPr="00FC73E5">
        <w:rPr>
          <w:sz w:val="24"/>
          <w:szCs w:val="24"/>
        </w:rPr>
        <w:t>ziprasidon</w:t>
      </w:r>
      <w:proofErr w:type="spellEnd"/>
      <w:r w:rsidRPr="00FC73E5">
        <w:rPr>
          <w:sz w:val="24"/>
          <w:szCs w:val="24"/>
        </w:rPr>
        <w:t xml:space="preserve"> blev sammenlignet med </w:t>
      </w:r>
      <w:proofErr w:type="spellStart"/>
      <w:r w:rsidRPr="00FC73E5">
        <w:rPr>
          <w:sz w:val="24"/>
          <w:szCs w:val="24"/>
        </w:rPr>
        <w:t>haloperidol</w:t>
      </w:r>
      <w:proofErr w:type="spellEnd"/>
      <w:r w:rsidRPr="00FC73E5">
        <w:rPr>
          <w:sz w:val="24"/>
          <w:szCs w:val="24"/>
        </w:rPr>
        <w:t xml:space="preserve"> og placebo. Disse forsøg inkluderede ca. 850 patienter, der levede op til DSM-IV-kriterierne for bipolar lidelse type 1 med en akut manisk eller blandet episode med eller uden psykotiske træk. Forekomsten af psykotiske træk ved baseline i disse forsøg var på 49,7 %, 34,7 % eller 34,9 %. Effekten blev vurderet ved hjælp af Mania Rating </w:t>
      </w:r>
      <w:proofErr w:type="spellStart"/>
      <w:r w:rsidRPr="00FC73E5">
        <w:rPr>
          <w:sz w:val="24"/>
          <w:szCs w:val="24"/>
        </w:rPr>
        <w:t>Scale</w:t>
      </w:r>
      <w:proofErr w:type="spellEnd"/>
      <w:r w:rsidRPr="00FC73E5">
        <w:rPr>
          <w:sz w:val="24"/>
          <w:szCs w:val="24"/>
        </w:rPr>
        <w:t xml:space="preserve"> (MRS). </w:t>
      </w:r>
      <w:proofErr w:type="spellStart"/>
      <w:r w:rsidRPr="00FC73E5">
        <w:rPr>
          <w:sz w:val="24"/>
          <w:szCs w:val="24"/>
        </w:rPr>
        <w:t>Clinical</w:t>
      </w:r>
      <w:proofErr w:type="spellEnd"/>
      <w:r w:rsidRPr="00FC73E5">
        <w:rPr>
          <w:sz w:val="24"/>
          <w:szCs w:val="24"/>
        </w:rPr>
        <w:t xml:space="preserve"> Global </w:t>
      </w:r>
      <w:proofErr w:type="spellStart"/>
      <w:r w:rsidRPr="00FC73E5">
        <w:rPr>
          <w:sz w:val="24"/>
          <w:szCs w:val="24"/>
        </w:rPr>
        <w:t>Impression-Severity</w:t>
      </w:r>
      <w:proofErr w:type="spellEnd"/>
      <w:r w:rsidRPr="00FC73E5">
        <w:rPr>
          <w:sz w:val="24"/>
          <w:szCs w:val="24"/>
        </w:rPr>
        <w:t xml:space="preserve"> (CGI-S)-skalaen </w:t>
      </w:r>
      <w:r w:rsidRPr="00FC73E5">
        <w:rPr>
          <w:sz w:val="24"/>
          <w:szCs w:val="24"/>
        </w:rPr>
        <w:lastRenderedPageBreak/>
        <w:t xml:space="preserve">var enten en </w:t>
      </w:r>
      <w:proofErr w:type="spellStart"/>
      <w:r w:rsidRPr="00FC73E5">
        <w:rPr>
          <w:sz w:val="24"/>
          <w:szCs w:val="24"/>
        </w:rPr>
        <w:t>koprimær</w:t>
      </w:r>
      <w:proofErr w:type="spellEnd"/>
      <w:r w:rsidRPr="00FC73E5">
        <w:rPr>
          <w:sz w:val="24"/>
          <w:szCs w:val="24"/>
        </w:rPr>
        <w:t xml:space="preserve"> eller hovedsekundær effektvariabel i disse forsøg. </w:t>
      </w:r>
      <w:proofErr w:type="spellStart"/>
      <w:r w:rsidRPr="00FC73E5">
        <w:rPr>
          <w:sz w:val="24"/>
          <w:szCs w:val="24"/>
        </w:rPr>
        <w:t>Ziprasidonbehandling</w:t>
      </w:r>
      <w:proofErr w:type="spellEnd"/>
      <w:r w:rsidRPr="00FC73E5">
        <w:rPr>
          <w:sz w:val="24"/>
          <w:szCs w:val="24"/>
        </w:rPr>
        <w:t xml:space="preserve"> (40-80 mg to gange dagligt, gennemsnitlig daglig dosis på 120 mg) resulterede i statistisk signifikant større forbedring i både MRS- og CGI-S-scoren ved sidste besøg (3 uger) end placebo. I 12-ugers forsøget medførte </w:t>
      </w:r>
      <w:proofErr w:type="spellStart"/>
      <w:r w:rsidRPr="00FC73E5">
        <w:rPr>
          <w:sz w:val="24"/>
          <w:szCs w:val="24"/>
        </w:rPr>
        <w:t>haloperidolbehandling</w:t>
      </w:r>
      <w:proofErr w:type="spellEnd"/>
      <w:r w:rsidRPr="00FC73E5">
        <w:rPr>
          <w:sz w:val="24"/>
          <w:szCs w:val="24"/>
        </w:rPr>
        <w:t xml:space="preserve"> (gennemsnitlig daglig dosis 16 mg) signifikant større reduktioner i MRS-scorerne i forhold til </w:t>
      </w:r>
      <w:proofErr w:type="spellStart"/>
      <w:r w:rsidRPr="00FC73E5">
        <w:rPr>
          <w:sz w:val="24"/>
          <w:szCs w:val="24"/>
        </w:rPr>
        <w:t>ziprasidon</w:t>
      </w:r>
      <w:proofErr w:type="spellEnd"/>
      <w:r w:rsidRPr="00FC73E5">
        <w:rPr>
          <w:sz w:val="24"/>
          <w:szCs w:val="24"/>
        </w:rPr>
        <w:t xml:space="preserve"> (gennemsnitlig daglig dosis 121 mg). Effekten af </w:t>
      </w:r>
      <w:proofErr w:type="spellStart"/>
      <w:r w:rsidRPr="00FC73E5">
        <w:rPr>
          <w:sz w:val="24"/>
          <w:szCs w:val="24"/>
        </w:rPr>
        <w:t>ziprasidon</w:t>
      </w:r>
      <w:proofErr w:type="spellEnd"/>
      <w:r w:rsidRPr="00FC73E5">
        <w:rPr>
          <w:sz w:val="24"/>
          <w:szCs w:val="24"/>
        </w:rPr>
        <w:t xml:space="preserve"> var sammenlignelig med effekten af </w:t>
      </w:r>
      <w:proofErr w:type="spellStart"/>
      <w:r w:rsidRPr="00FC73E5">
        <w:rPr>
          <w:sz w:val="24"/>
          <w:szCs w:val="24"/>
        </w:rPr>
        <w:t>haloperidol</w:t>
      </w:r>
      <w:proofErr w:type="spellEnd"/>
      <w:r w:rsidRPr="00FC73E5">
        <w:rPr>
          <w:sz w:val="24"/>
          <w:szCs w:val="24"/>
        </w:rPr>
        <w:t xml:space="preserve">, hvad angik andelen af patienter, hvor behandlingsresponsen blev fastholdt fra uge 3 til uge 12. </w:t>
      </w:r>
    </w:p>
    <w:p w:rsidR="0078663C" w:rsidRPr="00FC73E5" w:rsidRDefault="0078663C" w:rsidP="0078663C">
      <w:pPr>
        <w:ind w:left="851" w:hanging="851"/>
        <w:rPr>
          <w:sz w:val="24"/>
          <w:szCs w:val="24"/>
        </w:rPr>
      </w:pPr>
    </w:p>
    <w:p w:rsidR="0078663C" w:rsidRPr="00FC73E5" w:rsidRDefault="0078663C" w:rsidP="0078663C">
      <w:pPr>
        <w:ind w:left="851"/>
        <w:rPr>
          <w:sz w:val="24"/>
          <w:szCs w:val="24"/>
        </w:rPr>
      </w:pPr>
      <w:r w:rsidRPr="00FC73E5">
        <w:rPr>
          <w:sz w:val="24"/>
          <w:szCs w:val="24"/>
        </w:rPr>
        <w:t xml:space="preserve">Effekten af </w:t>
      </w:r>
      <w:proofErr w:type="spellStart"/>
      <w:r w:rsidRPr="00FC73E5">
        <w:rPr>
          <w:sz w:val="24"/>
          <w:szCs w:val="24"/>
        </w:rPr>
        <w:t>ziprasidon</w:t>
      </w:r>
      <w:proofErr w:type="spellEnd"/>
      <w:r w:rsidRPr="00FC73E5">
        <w:rPr>
          <w:sz w:val="24"/>
          <w:szCs w:val="24"/>
        </w:rPr>
        <w:t xml:space="preserve"> til behandling af bipolar lidelse type 1 hos pædiatriske patienter (i alderen 10 til 17 år) blev vurderet i et fireugers placebokontrolleret forsøg (n = 237) med hospitalspatienter eller ambulante patienter, der levede op til DSM-IV-kriterierne for bipolar lidelse type 1 med maniske eller blandede episoder med eller uden psykotiske træk, og som havde en Y-MRS-score på ≥ 17 ved baseline. I dette dobbeltblindede, placebokontrollerede forsøg blev der foretaget en sammenligning af </w:t>
      </w:r>
      <w:proofErr w:type="spellStart"/>
      <w:r w:rsidRPr="00FC73E5">
        <w:rPr>
          <w:sz w:val="24"/>
          <w:szCs w:val="24"/>
        </w:rPr>
        <w:t>ziprasidon</w:t>
      </w:r>
      <w:proofErr w:type="spellEnd"/>
      <w:r w:rsidRPr="00FC73E5">
        <w:rPr>
          <w:sz w:val="24"/>
          <w:szCs w:val="24"/>
        </w:rPr>
        <w:t xml:space="preserve"> i fleksible orale doser (80-160 mg/dag (40-80 mg to gange dagligt) fordelt på to doser til patienter, der vejede ≥ </w:t>
      </w:r>
      <w:smartTag w:uri="urn:schemas-microsoft-com:office:smarttags" w:element="metricconverter">
        <w:smartTagPr>
          <w:attr w:name="ProductID" w:val="45 kg"/>
        </w:smartTagPr>
        <w:r w:rsidRPr="00FC73E5">
          <w:rPr>
            <w:sz w:val="24"/>
            <w:szCs w:val="24"/>
          </w:rPr>
          <w:t>45 kg</w:t>
        </w:r>
      </w:smartTag>
      <w:r w:rsidRPr="00FC73E5">
        <w:rPr>
          <w:sz w:val="24"/>
          <w:szCs w:val="24"/>
        </w:rPr>
        <w:t xml:space="preserve"> og 40-80 mg/dag (20-40 mg to gange dagligt) til patienter, der vejede &lt; </w:t>
      </w:r>
      <w:smartTag w:uri="urn:schemas-microsoft-com:office:smarttags" w:element="metricconverter">
        <w:smartTagPr>
          <w:attr w:name="ProductID" w:val="45 kg"/>
        </w:smartTagPr>
        <w:r w:rsidRPr="00FC73E5">
          <w:rPr>
            <w:sz w:val="24"/>
            <w:szCs w:val="24"/>
          </w:rPr>
          <w:t>45 kg</w:t>
        </w:r>
      </w:smartTag>
      <w:r w:rsidRPr="00FC73E5">
        <w:rPr>
          <w:sz w:val="24"/>
          <w:szCs w:val="24"/>
        </w:rPr>
        <w:t xml:space="preserve">) og placebo. </w:t>
      </w:r>
      <w:proofErr w:type="spellStart"/>
      <w:r w:rsidRPr="00FC73E5">
        <w:rPr>
          <w:sz w:val="24"/>
          <w:szCs w:val="24"/>
        </w:rPr>
        <w:t>Ziprasidon</w:t>
      </w:r>
      <w:proofErr w:type="spellEnd"/>
      <w:r w:rsidRPr="00FC73E5">
        <w:rPr>
          <w:sz w:val="24"/>
          <w:szCs w:val="24"/>
        </w:rPr>
        <w:t xml:space="preserve"> blev administreret som en enkelt dosis på 20 mg på den første dag, hvorefter dosis blev titreret over 1-2 uger i to daglige doser til et målområde på 120-160 mg/dag hos patienter, der vejede ≥ </w:t>
      </w:r>
      <w:smartTag w:uri="urn:schemas-microsoft-com:office:smarttags" w:element="metricconverter">
        <w:smartTagPr>
          <w:attr w:name="ProductID" w:val="45 kg"/>
        </w:smartTagPr>
        <w:r w:rsidRPr="00FC73E5">
          <w:rPr>
            <w:sz w:val="24"/>
            <w:szCs w:val="24"/>
          </w:rPr>
          <w:t>45 kg</w:t>
        </w:r>
      </w:smartTag>
      <w:r w:rsidRPr="00FC73E5">
        <w:rPr>
          <w:sz w:val="24"/>
          <w:szCs w:val="24"/>
        </w:rPr>
        <w:t xml:space="preserve">, eller til 60-80 mg/dag hos patienter, der vejede &lt; </w:t>
      </w:r>
      <w:smartTag w:uri="urn:schemas-microsoft-com:office:smarttags" w:element="metricconverter">
        <w:smartTagPr>
          <w:attr w:name="ProductID" w:val="45 kg"/>
        </w:smartTagPr>
        <w:r w:rsidRPr="00FC73E5">
          <w:rPr>
            <w:sz w:val="24"/>
            <w:szCs w:val="24"/>
          </w:rPr>
          <w:t>45 kg</w:t>
        </w:r>
      </w:smartTag>
      <w:r w:rsidRPr="00FC73E5">
        <w:rPr>
          <w:sz w:val="24"/>
          <w:szCs w:val="24"/>
        </w:rPr>
        <w:t xml:space="preserve">. Ujævn administration med morgendoser, der var 20 mg eller 40 mg lavere end aftendoserne, var tilladt. </w:t>
      </w:r>
      <w:proofErr w:type="spellStart"/>
      <w:r w:rsidRPr="00FC73E5">
        <w:rPr>
          <w:sz w:val="24"/>
          <w:szCs w:val="24"/>
        </w:rPr>
        <w:t>Ziprasidon</w:t>
      </w:r>
      <w:proofErr w:type="spellEnd"/>
      <w:r w:rsidRPr="00FC73E5">
        <w:rPr>
          <w:sz w:val="24"/>
          <w:szCs w:val="24"/>
        </w:rPr>
        <w:t xml:space="preserve"> var bedre end placebo, hvad angik ændringen i den totale score på Y-MRS fra baseline til uge 4. I dette kliniske forsøg blev der administreret gennemsnitlige daglige doser på 119 mg og 69 mg til de patienter, der vejede hhv. ≥ </w:t>
      </w:r>
      <w:smartTag w:uri="urn:schemas-microsoft-com:office:smarttags" w:element="metricconverter">
        <w:smartTagPr>
          <w:attr w:name="ProductID" w:val="45 kg"/>
        </w:smartTagPr>
        <w:r w:rsidRPr="00FC73E5">
          <w:rPr>
            <w:sz w:val="24"/>
            <w:szCs w:val="24"/>
          </w:rPr>
          <w:t>45 kg</w:t>
        </w:r>
      </w:smartTag>
      <w:r w:rsidRPr="00FC73E5">
        <w:rPr>
          <w:sz w:val="24"/>
          <w:szCs w:val="24"/>
        </w:rPr>
        <w:t xml:space="preserve"> og &lt; </w:t>
      </w:r>
      <w:smartTag w:uri="urn:schemas-microsoft-com:office:smarttags" w:element="metricconverter">
        <w:smartTagPr>
          <w:attr w:name="ProductID" w:val="45 kg"/>
        </w:smartTagPr>
        <w:r w:rsidRPr="00FC73E5">
          <w:rPr>
            <w:sz w:val="24"/>
            <w:szCs w:val="24"/>
          </w:rPr>
          <w:t>45 kg</w:t>
        </w:r>
      </w:smartTag>
      <w:r w:rsidRPr="00FC73E5">
        <w:rPr>
          <w:sz w:val="24"/>
          <w:szCs w:val="24"/>
        </w:rPr>
        <w:t xml:space="preserve">. </w:t>
      </w:r>
    </w:p>
    <w:p w:rsidR="0078663C" w:rsidRPr="00FC73E5" w:rsidRDefault="0078663C" w:rsidP="0078663C">
      <w:pPr>
        <w:ind w:left="851" w:hanging="851"/>
        <w:rPr>
          <w:sz w:val="24"/>
          <w:szCs w:val="24"/>
        </w:rPr>
      </w:pPr>
    </w:p>
    <w:p w:rsidR="008A1869" w:rsidRDefault="008A1869" w:rsidP="008A1869">
      <w:pPr>
        <w:ind w:left="851"/>
        <w:rPr>
          <w:sz w:val="24"/>
          <w:szCs w:val="24"/>
        </w:rPr>
      </w:pPr>
      <w:r>
        <w:rPr>
          <w:sz w:val="24"/>
          <w:szCs w:val="24"/>
        </w:rPr>
        <w:t>Pædiatriske forsøg</w:t>
      </w:r>
    </w:p>
    <w:p w:rsidR="008A1869" w:rsidRPr="005764A4" w:rsidRDefault="008A1869" w:rsidP="008A1869">
      <w:pPr>
        <w:ind w:left="851"/>
        <w:rPr>
          <w:i/>
          <w:sz w:val="24"/>
          <w:szCs w:val="24"/>
        </w:rPr>
      </w:pPr>
      <w:r>
        <w:rPr>
          <w:i/>
          <w:sz w:val="24"/>
          <w:szCs w:val="24"/>
        </w:rPr>
        <w:t>Manisk bipolar affektiv sindslidelse</w:t>
      </w:r>
      <w:r w:rsidRPr="005764A4">
        <w:rPr>
          <w:i/>
          <w:sz w:val="24"/>
          <w:szCs w:val="24"/>
        </w:rPr>
        <w:t>:</w:t>
      </w:r>
    </w:p>
    <w:p w:rsidR="008A1869" w:rsidRPr="00FC73E5" w:rsidRDefault="008A1869" w:rsidP="008A1869">
      <w:pPr>
        <w:ind w:left="851"/>
        <w:rPr>
          <w:sz w:val="24"/>
          <w:szCs w:val="24"/>
        </w:rPr>
      </w:pPr>
      <w:r w:rsidRPr="00FC73E5">
        <w:rPr>
          <w:sz w:val="24"/>
          <w:szCs w:val="24"/>
        </w:rPr>
        <w:t xml:space="preserve">Sikkerheden af </w:t>
      </w:r>
      <w:proofErr w:type="spellStart"/>
      <w:r w:rsidRPr="00FC73E5">
        <w:rPr>
          <w:sz w:val="24"/>
          <w:szCs w:val="24"/>
        </w:rPr>
        <w:t>ziprasidon</w:t>
      </w:r>
      <w:proofErr w:type="spellEnd"/>
      <w:r w:rsidRPr="00FC73E5">
        <w:rPr>
          <w:sz w:val="24"/>
          <w:szCs w:val="24"/>
        </w:rPr>
        <w:t xml:space="preserve"> er blevet vurderet hos 2</w:t>
      </w:r>
      <w:r>
        <w:rPr>
          <w:sz w:val="24"/>
          <w:szCs w:val="24"/>
        </w:rPr>
        <w:t>37</w:t>
      </w:r>
      <w:r w:rsidRPr="00FC73E5">
        <w:rPr>
          <w:sz w:val="24"/>
          <w:szCs w:val="24"/>
        </w:rPr>
        <w:t xml:space="preserve"> pædiatriske patienter (i alderen 10 til 17 år), som deltog i kliniske forsøg med multipel dosering i forbindelse med bipolar mani. I alt </w:t>
      </w:r>
      <w:r>
        <w:rPr>
          <w:sz w:val="24"/>
          <w:szCs w:val="24"/>
        </w:rPr>
        <w:t>31</w:t>
      </w:r>
      <w:r w:rsidRPr="00FC73E5">
        <w:rPr>
          <w:sz w:val="24"/>
          <w:szCs w:val="24"/>
        </w:rPr>
        <w:t xml:space="preserve"> pædiatriske patienter med bipolar lidelse type 1 fik administreret oral </w:t>
      </w:r>
      <w:proofErr w:type="spellStart"/>
      <w:r w:rsidRPr="00FC73E5">
        <w:rPr>
          <w:sz w:val="24"/>
          <w:szCs w:val="24"/>
        </w:rPr>
        <w:t>ziprasidon</w:t>
      </w:r>
      <w:proofErr w:type="spellEnd"/>
      <w:r w:rsidRPr="00FC73E5">
        <w:rPr>
          <w:sz w:val="24"/>
          <w:szCs w:val="24"/>
        </w:rPr>
        <w:t xml:space="preserve"> i mindst 180 dage. </w:t>
      </w:r>
    </w:p>
    <w:p w:rsidR="008A1869" w:rsidRPr="00FC73E5" w:rsidRDefault="008A1869" w:rsidP="008A1869">
      <w:pPr>
        <w:ind w:left="851" w:hanging="851"/>
        <w:rPr>
          <w:sz w:val="24"/>
          <w:szCs w:val="24"/>
        </w:rPr>
      </w:pPr>
    </w:p>
    <w:p w:rsidR="008A1869" w:rsidRPr="00FC73E5" w:rsidRDefault="008A1869" w:rsidP="008A1869">
      <w:pPr>
        <w:ind w:left="851"/>
        <w:rPr>
          <w:i/>
          <w:sz w:val="24"/>
          <w:szCs w:val="24"/>
        </w:rPr>
      </w:pPr>
      <w:r w:rsidRPr="00FC73E5">
        <w:rPr>
          <w:sz w:val="24"/>
          <w:szCs w:val="24"/>
        </w:rPr>
        <w:t xml:space="preserve">I et 4-ugers forsøg med pædiatriske patienter (10-17 år) med bipolar mani var der ingen forskelle mellem </w:t>
      </w:r>
      <w:proofErr w:type="spellStart"/>
      <w:r w:rsidRPr="00FC73E5">
        <w:rPr>
          <w:sz w:val="24"/>
          <w:szCs w:val="24"/>
        </w:rPr>
        <w:t>ziprasidon</w:t>
      </w:r>
      <w:proofErr w:type="spellEnd"/>
      <w:r w:rsidRPr="00FC73E5">
        <w:rPr>
          <w:sz w:val="24"/>
          <w:szCs w:val="24"/>
        </w:rPr>
        <w:t xml:space="preserve">- og placebopatienterne, hvad angik den gennemsnitlige ændring i legemsvægt, fastende </w:t>
      </w:r>
      <w:proofErr w:type="spellStart"/>
      <w:r w:rsidRPr="00FC73E5">
        <w:rPr>
          <w:sz w:val="24"/>
          <w:szCs w:val="24"/>
        </w:rPr>
        <w:t>glucose</w:t>
      </w:r>
      <w:proofErr w:type="spellEnd"/>
      <w:r w:rsidRPr="00FC73E5">
        <w:rPr>
          <w:sz w:val="24"/>
          <w:szCs w:val="24"/>
        </w:rPr>
        <w:t xml:space="preserve"> eller de totale niveauer af kolesterol, LDL-kolesterol eller triglycerider i forhold til baseline. </w:t>
      </w:r>
    </w:p>
    <w:p w:rsidR="008A1869" w:rsidRPr="00FC73E5" w:rsidRDefault="008A1869" w:rsidP="008A1869">
      <w:pPr>
        <w:ind w:left="851" w:hanging="851"/>
        <w:rPr>
          <w:sz w:val="24"/>
          <w:szCs w:val="24"/>
        </w:rPr>
      </w:pPr>
    </w:p>
    <w:p w:rsidR="008A1869" w:rsidRPr="00FC73E5" w:rsidRDefault="008A1869" w:rsidP="008A1869">
      <w:pPr>
        <w:ind w:left="851"/>
        <w:rPr>
          <w:sz w:val="24"/>
          <w:szCs w:val="24"/>
        </w:rPr>
      </w:pPr>
      <w:r w:rsidRPr="00FC73E5">
        <w:rPr>
          <w:sz w:val="24"/>
          <w:szCs w:val="24"/>
        </w:rPr>
        <w:t xml:space="preserve">Der er ikke udført langvarige dobbeltblindede kliniske forsøg til vurdering af effekten af og tolerancen over for </w:t>
      </w:r>
      <w:proofErr w:type="spellStart"/>
      <w:r w:rsidRPr="00FC73E5">
        <w:rPr>
          <w:sz w:val="24"/>
          <w:szCs w:val="24"/>
        </w:rPr>
        <w:t>ziprasidon</w:t>
      </w:r>
      <w:proofErr w:type="spellEnd"/>
      <w:r w:rsidRPr="00FC73E5">
        <w:rPr>
          <w:sz w:val="24"/>
          <w:szCs w:val="24"/>
        </w:rPr>
        <w:t xml:space="preserve"> hos børn og unge.</w:t>
      </w:r>
    </w:p>
    <w:p w:rsidR="008A1869" w:rsidRPr="00785B9A" w:rsidRDefault="008A1869" w:rsidP="008A1869">
      <w:pPr>
        <w:rPr>
          <w:sz w:val="24"/>
          <w:szCs w:val="24"/>
        </w:rPr>
      </w:pPr>
    </w:p>
    <w:p w:rsidR="008A1869" w:rsidRDefault="008A1869" w:rsidP="008A1869">
      <w:pPr>
        <w:ind w:left="851"/>
        <w:rPr>
          <w:sz w:val="24"/>
          <w:szCs w:val="24"/>
        </w:rPr>
      </w:pPr>
      <w:r w:rsidRPr="00785B9A">
        <w:rPr>
          <w:sz w:val="24"/>
          <w:szCs w:val="24"/>
        </w:rPr>
        <w:t xml:space="preserve">Der er ikke udført langvarige kliniske forsøg til vurdering af effekten af </w:t>
      </w:r>
      <w:proofErr w:type="spellStart"/>
      <w:r w:rsidRPr="00785B9A">
        <w:rPr>
          <w:sz w:val="24"/>
          <w:szCs w:val="24"/>
        </w:rPr>
        <w:t>ziprasidon</w:t>
      </w:r>
      <w:proofErr w:type="spellEnd"/>
      <w:r w:rsidRPr="00785B9A">
        <w:rPr>
          <w:sz w:val="24"/>
          <w:szCs w:val="24"/>
        </w:rPr>
        <w:t xml:space="preserve"> til forebyggelse af recidiv af maniske/depressive symptomer.</w:t>
      </w:r>
    </w:p>
    <w:p w:rsidR="008A1869" w:rsidRDefault="008A1869" w:rsidP="008A1869">
      <w:pPr>
        <w:ind w:left="851"/>
        <w:rPr>
          <w:sz w:val="24"/>
          <w:szCs w:val="24"/>
        </w:rPr>
      </w:pPr>
    </w:p>
    <w:p w:rsidR="008A1869" w:rsidRPr="005764A4" w:rsidRDefault="008A1869" w:rsidP="008A1869">
      <w:pPr>
        <w:keepNext/>
        <w:ind w:left="851"/>
        <w:rPr>
          <w:i/>
          <w:sz w:val="24"/>
          <w:szCs w:val="24"/>
        </w:rPr>
      </w:pPr>
      <w:r w:rsidRPr="005764A4">
        <w:rPr>
          <w:i/>
          <w:sz w:val="24"/>
          <w:szCs w:val="24"/>
        </w:rPr>
        <w:t>Skizofreni</w:t>
      </w:r>
    </w:p>
    <w:p w:rsidR="008A1869" w:rsidRPr="005764A4" w:rsidRDefault="008A1869" w:rsidP="008A1869">
      <w:pPr>
        <w:ind w:left="851"/>
        <w:rPr>
          <w:sz w:val="24"/>
          <w:szCs w:val="24"/>
        </w:rPr>
      </w:pPr>
      <w:r w:rsidRPr="005764A4">
        <w:rPr>
          <w:sz w:val="24"/>
          <w:szCs w:val="24"/>
        </w:rPr>
        <w:t xml:space="preserve">Det pædiatriske skizofreni-program var et korttids-, 6-uger, placebokontrolleret forsøg (A1281134), efterfulgt af et 26 ugers åbent forlængelsesforsøg (A1281135), som var designet til at give information om virkning, sikkerhed og </w:t>
      </w:r>
      <w:proofErr w:type="spellStart"/>
      <w:r w:rsidRPr="005764A4">
        <w:rPr>
          <w:sz w:val="24"/>
          <w:szCs w:val="24"/>
        </w:rPr>
        <w:t>tolerabilitet</w:t>
      </w:r>
      <w:proofErr w:type="spellEnd"/>
      <w:r w:rsidRPr="005764A4">
        <w:rPr>
          <w:sz w:val="24"/>
          <w:szCs w:val="24"/>
        </w:rPr>
        <w:t xml:space="preserve"> af oral </w:t>
      </w:r>
      <w:proofErr w:type="spellStart"/>
      <w:r w:rsidRPr="005764A4">
        <w:rPr>
          <w:sz w:val="24"/>
          <w:szCs w:val="24"/>
        </w:rPr>
        <w:t>ziprasidon</w:t>
      </w:r>
      <w:proofErr w:type="spellEnd"/>
      <w:r w:rsidRPr="005764A4">
        <w:rPr>
          <w:sz w:val="24"/>
          <w:szCs w:val="24"/>
        </w:rPr>
        <w:t xml:space="preserve"> (40-80 mg 2 gange dagligt med måltider) under langtidsbehandling af unge patienter i alderen 13-17 år (inklusive) med skizofreni. Det pædiatriske </w:t>
      </w:r>
      <w:proofErr w:type="spellStart"/>
      <w:r>
        <w:rPr>
          <w:sz w:val="24"/>
          <w:szCs w:val="24"/>
        </w:rPr>
        <w:t>ziprasidone</w:t>
      </w:r>
      <w:proofErr w:type="spellEnd"/>
      <w:r w:rsidRPr="005764A4">
        <w:rPr>
          <w:sz w:val="24"/>
          <w:szCs w:val="24"/>
        </w:rPr>
        <w:t>-fors</w:t>
      </w:r>
      <w:r w:rsidRPr="00D31069">
        <w:rPr>
          <w:sz w:val="24"/>
          <w:szCs w:val="24"/>
        </w:rPr>
        <w:t xml:space="preserve">øg ved skizofreni blev stoppet </w:t>
      </w:r>
      <w:r w:rsidRPr="005764A4">
        <w:rPr>
          <w:sz w:val="24"/>
          <w:szCs w:val="24"/>
        </w:rPr>
        <w:t>på grund af manglende virkning (se pkt. 4.2).</w:t>
      </w:r>
    </w:p>
    <w:p w:rsidR="008A1869" w:rsidRDefault="008A1869" w:rsidP="0078663C">
      <w:pPr>
        <w:ind w:left="851" w:hanging="851"/>
        <w:rPr>
          <w:b/>
          <w:sz w:val="24"/>
          <w:szCs w:val="24"/>
        </w:rPr>
      </w:pPr>
    </w:p>
    <w:p w:rsidR="0078663C" w:rsidRPr="00FC73E5" w:rsidRDefault="0078663C" w:rsidP="0078663C">
      <w:pPr>
        <w:ind w:left="851" w:hanging="851"/>
        <w:rPr>
          <w:b/>
          <w:sz w:val="24"/>
          <w:szCs w:val="24"/>
        </w:rPr>
      </w:pPr>
      <w:r w:rsidRPr="00FC73E5">
        <w:rPr>
          <w:b/>
          <w:sz w:val="24"/>
          <w:szCs w:val="24"/>
        </w:rPr>
        <w:t>5.2</w:t>
      </w:r>
      <w:r w:rsidRPr="00FC73E5">
        <w:rPr>
          <w:b/>
          <w:sz w:val="24"/>
          <w:szCs w:val="24"/>
        </w:rPr>
        <w:tab/>
      </w:r>
      <w:proofErr w:type="spellStart"/>
      <w:r w:rsidRPr="00FC73E5">
        <w:rPr>
          <w:b/>
          <w:sz w:val="24"/>
          <w:szCs w:val="24"/>
        </w:rPr>
        <w:t>Farmakokinetiske</w:t>
      </w:r>
      <w:proofErr w:type="spellEnd"/>
      <w:r w:rsidRPr="00FC73E5">
        <w:rPr>
          <w:b/>
          <w:sz w:val="24"/>
          <w:szCs w:val="24"/>
        </w:rPr>
        <w:t xml:space="preserve"> egenskaber</w:t>
      </w:r>
    </w:p>
    <w:p w:rsidR="0078663C" w:rsidRPr="00F40B1A" w:rsidRDefault="0078663C" w:rsidP="0078663C">
      <w:pPr>
        <w:ind w:left="851" w:hanging="851"/>
        <w:rPr>
          <w:sz w:val="24"/>
          <w:szCs w:val="24"/>
          <w:u w:val="single"/>
        </w:rPr>
      </w:pPr>
      <w:r w:rsidRPr="00FC73E5">
        <w:rPr>
          <w:sz w:val="24"/>
          <w:szCs w:val="24"/>
        </w:rPr>
        <w:tab/>
      </w:r>
      <w:r w:rsidRPr="00F40B1A">
        <w:rPr>
          <w:sz w:val="24"/>
          <w:szCs w:val="24"/>
          <w:u w:val="single"/>
        </w:rPr>
        <w:t>Absorption</w:t>
      </w:r>
    </w:p>
    <w:p w:rsidR="0078663C" w:rsidRPr="00F40B1A" w:rsidRDefault="0078663C" w:rsidP="0078663C">
      <w:pPr>
        <w:ind w:left="851"/>
        <w:rPr>
          <w:sz w:val="24"/>
          <w:szCs w:val="24"/>
        </w:rPr>
      </w:pPr>
      <w:r w:rsidRPr="00F40B1A">
        <w:rPr>
          <w:sz w:val="24"/>
          <w:szCs w:val="24"/>
        </w:rPr>
        <w:t xml:space="preserve">Efter oral administration af multiple doser </w:t>
      </w:r>
      <w:proofErr w:type="spellStart"/>
      <w:r w:rsidRPr="00F40B1A">
        <w:rPr>
          <w:sz w:val="24"/>
          <w:szCs w:val="24"/>
        </w:rPr>
        <w:t>ziprasidon</w:t>
      </w:r>
      <w:proofErr w:type="spellEnd"/>
      <w:r w:rsidRPr="00F40B1A">
        <w:rPr>
          <w:sz w:val="24"/>
          <w:szCs w:val="24"/>
        </w:rPr>
        <w:t xml:space="preserve"> sammen med mad, blev de maksimale serumkoncentrationer typisk opnået 6 til 8 timer efter indgivelsen. Den absolutte biotilgængelighed af en dosis på 20 mg er på 60 % i ikke-fastende tilstand. Det er blevet påvist i </w:t>
      </w:r>
      <w:proofErr w:type="spellStart"/>
      <w:r w:rsidRPr="00F40B1A">
        <w:rPr>
          <w:sz w:val="24"/>
          <w:szCs w:val="24"/>
        </w:rPr>
        <w:t>farmakokinetiske</w:t>
      </w:r>
      <w:proofErr w:type="spellEnd"/>
      <w:r w:rsidRPr="00F40B1A">
        <w:rPr>
          <w:sz w:val="24"/>
          <w:szCs w:val="24"/>
        </w:rPr>
        <w:t xml:space="preserve"> forsøg, at biotilgængeligheden af </w:t>
      </w:r>
      <w:proofErr w:type="spellStart"/>
      <w:r w:rsidRPr="00F40B1A">
        <w:rPr>
          <w:sz w:val="24"/>
          <w:szCs w:val="24"/>
        </w:rPr>
        <w:t>ziprasidon</w:t>
      </w:r>
      <w:proofErr w:type="spellEnd"/>
      <w:r w:rsidRPr="00F40B1A">
        <w:rPr>
          <w:sz w:val="24"/>
          <w:szCs w:val="24"/>
        </w:rPr>
        <w:t xml:space="preserve"> øges med op til 100 %, når patienten har indtaget føde. Det anbefales derfor at tage </w:t>
      </w:r>
      <w:proofErr w:type="spellStart"/>
      <w:r w:rsidRPr="00F40B1A">
        <w:rPr>
          <w:sz w:val="24"/>
          <w:szCs w:val="24"/>
        </w:rPr>
        <w:t>ziprasidon</w:t>
      </w:r>
      <w:proofErr w:type="spellEnd"/>
      <w:r w:rsidRPr="00F40B1A">
        <w:rPr>
          <w:sz w:val="24"/>
          <w:szCs w:val="24"/>
        </w:rPr>
        <w:t xml:space="preserve"> sammen med mad.</w:t>
      </w:r>
    </w:p>
    <w:p w:rsidR="0078663C" w:rsidRPr="00F40B1A" w:rsidRDefault="0078663C" w:rsidP="0078663C">
      <w:pPr>
        <w:ind w:left="851" w:hanging="851"/>
        <w:rPr>
          <w:sz w:val="24"/>
          <w:szCs w:val="24"/>
        </w:rPr>
      </w:pPr>
    </w:p>
    <w:p w:rsidR="0078663C" w:rsidRPr="000B50B0" w:rsidRDefault="0078663C" w:rsidP="0078663C">
      <w:pPr>
        <w:ind w:left="851"/>
        <w:rPr>
          <w:sz w:val="24"/>
          <w:szCs w:val="24"/>
          <w:u w:val="single"/>
        </w:rPr>
      </w:pPr>
      <w:r w:rsidRPr="000B50B0">
        <w:rPr>
          <w:sz w:val="24"/>
          <w:szCs w:val="24"/>
          <w:u w:val="single"/>
        </w:rPr>
        <w:t>Fordeling</w:t>
      </w:r>
    </w:p>
    <w:p w:rsidR="0078663C" w:rsidRDefault="0078663C" w:rsidP="008A1869">
      <w:pPr>
        <w:ind w:left="851"/>
        <w:rPr>
          <w:sz w:val="24"/>
          <w:szCs w:val="24"/>
        </w:rPr>
      </w:pPr>
      <w:r w:rsidRPr="00F40B1A">
        <w:rPr>
          <w:sz w:val="24"/>
          <w:szCs w:val="24"/>
        </w:rPr>
        <w:t xml:space="preserve">Distributionsvoluminet er ca. 1,1 l/kg. </w:t>
      </w:r>
      <w:proofErr w:type="spellStart"/>
      <w:r w:rsidRPr="00F40B1A">
        <w:rPr>
          <w:sz w:val="24"/>
          <w:szCs w:val="24"/>
        </w:rPr>
        <w:t>Ziprasidons</w:t>
      </w:r>
      <w:proofErr w:type="spellEnd"/>
      <w:r w:rsidRPr="00F40B1A">
        <w:rPr>
          <w:sz w:val="24"/>
          <w:szCs w:val="24"/>
        </w:rPr>
        <w:t xml:space="preserve"> proteinbindingsgrad i serum er på over 99 %.</w:t>
      </w:r>
    </w:p>
    <w:p w:rsidR="008A1869" w:rsidRDefault="008A1869" w:rsidP="008A1869">
      <w:pPr>
        <w:ind w:left="851"/>
        <w:rPr>
          <w:sz w:val="24"/>
          <w:szCs w:val="24"/>
          <w:u w:val="single"/>
        </w:rPr>
      </w:pPr>
    </w:p>
    <w:p w:rsidR="0078663C" w:rsidRPr="00F40B1A" w:rsidRDefault="0078663C" w:rsidP="0078663C">
      <w:pPr>
        <w:ind w:left="851"/>
        <w:rPr>
          <w:sz w:val="24"/>
          <w:szCs w:val="24"/>
          <w:u w:val="single"/>
        </w:rPr>
      </w:pPr>
      <w:r w:rsidRPr="00F40B1A">
        <w:rPr>
          <w:sz w:val="24"/>
          <w:szCs w:val="24"/>
          <w:u w:val="single"/>
        </w:rPr>
        <w:t>Biotransformation og elimination</w:t>
      </w:r>
    </w:p>
    <w:p w:rsidR="0078663C" w:rsidRPr="00F40B1A" w:rsidRDefault="0078663C" w:rsidP="0078663C">
      <w:pPr>
        <w:ind w:left="851"/>
        <w:rPr>
          <w:sz w:val="24"/>
          <w:szCs w:val="24"/>
        </w:rPr>
      </w:pPr>
      <w:r w:rsidRPr="00F40B1A">
        <w:rPr>
          <w:sz w:val="24"/>
          <w:szCs w:val="24"/>
        </w:rPr>
        <w:t xml:space="preserve">Den gennemsnitlige halveringstid af </w:t>
      </w:r>
      <w:proofErr w:type="spellStart"/>
      <w:r w:rsidRPr="00F40B1A">
        <w:rPr>
          <w:sz w:val="24"/>
          <w:szCs w:val="24"/>
        </w:rPr>
        <w:t>ziprasidon</w:t>
      </w:r>
      <w:proofErr w:type="spellEnd"/>
      <w:r w:rsidRPr="00F40B1A">
        <w:rPr>
          <w:sz w:val="24"/>
          <w:szCs w:val="24"/>
        </w:rPr>
        <w:t xml:space="preserve"> efter oral administration er på 6,6 timer. </w:t>
      </w:r>
      <w:proofErr w:type="spellStart"/>
      <w:r w:rsidRPr="00F40B1A">
        <w:rPr>
          <w:sz w:val="24"/>
          <w:szCs w:val="24"/>
        </w:rPr>
        <w:t>Steady</w:t>
      </w:r>
      <w:proofErr w:type="spellEnd"/>
      <w:r w:rsidRPr="00F40B1A">
        <w:rPr>
          <w:sz w:val="24"/>
          <w:szCs w:val="24"/>
        </w:rPr>
        <w:t xml:space="preserve"> </w:t>
      </w:r>
      <w:proofErr w:type="spellStart"/>
      <w:r w:rsidRPr="00F40B1A">
        <w:rPr>
          <w:sz w:val="24"/>
          <w:szCs w:val="24"/>
        </w:rPr>
        <w:t>state</w:t>
      </w:r>
      <w:proofErr w:type="spellEnd"/>
      <w:r w:rsidRPr="00F40B1A">
        <w:rPr>
          <w:sz w:val="24"/>
          <w:szCs w:val="24"/>
        </w:rPr>
        <w:t xml:space="preserve"> opnås inden for 1-3 dage. Den gennemsnitlige </w:t>
      </w:r>
      <w:proofErr w:type="spellStart"/>
      <w:r w:rsidRPr="00F40B1A">
        <w:rPr>
          <w:sz w:val="24"/>
          <w:szCs w:val="24"/>
        </w:rPr>
        <w:t>clearance</w:t>
      </w:r>
      <w:proofErr w:type="spellEnd"/>
      <w:r w:rsidRPr="00F40B1A">
        <w:rPr>
          <w:sz w:val="24"/>
          <w:szCs w:val="24"/>
        </w:rPr>
        <w:t xml:space="preserve"> af intravenøst administreret </w:t>
      </w:r>
      <w:proofErr w:type="spellStart"/>
      <w:r w:rsidRPr="00F40B1A">
        <w:rPr>
          <w:sz w:val="24"/>
          <w:szCs w:val="24"/>
        </w:rPr>
        <w:t>ziprasidon</w:t>
      </w:r>
      <w:proofErr w:type="spellEnd"/>
      <w:r w:rsidRPr="00F40B1A">
        <w:rPr>
          <w:sz w:val="24"/>
          <w:szCs w:val="24"/>
        </w:rPr>
        <w:t xml:space="preserve"> er på 5 ml/min/kg. Ca. 20 % af dosis udskilles i urinen, og ca. 66 % udskilles i fæces.</w:t>
      </w:r>
    </w:p>
    <w:p w:rsidR="0078663C" w:rsidRPr="00F40B1A" w:rsidRDefault="0078663C" w:rsidP="0078663C">
      <w:pPr>
        <w:ind w:left="851" w:hanging="851"/>
        <w:rPr>
          <w:sz w:val="24"/>
          <w:szCs w:val="24"/>
        </w:rPr>
      </w:pPr>
    </w:p>
    <w:p w:rsidR="0078663C" w:rsidRPr="00F40B1A" w:rsidRDefault="0078663C" w:rsidP="0078663C">
      <w:pPr>
        <w:ind w:left="851"/>
        <w:rPr>
          <w:sz w:val="24"/>
          <w:szCs w:val="24"/>
        </w:rPr>
      </w:pPr>
      <w:proofErr w:type="spellStart"/>
      <w:r w:rsidRPr="00F40B1A">
        <w:rPr>
          <w:sz w:val="24"/>
          <w:szCs w:val="24"/>
        </w:rPr>
        <w:t>Ziprasidon</w:t>
      </w:r>
      <w:proofErr w:type="spellEnd"/>
      <w:r w:rsidRPr="00F40B1A">
        <w:rPr>
          <w:sz w:val="24"/>
          <w:szCs w:val="24"/>
        </w:rPr>
        <w:t xml:space="preserve"> udviser lineær kinetik i hele det terapeutiske doseringsområde på 40 til 80 mg to gange dagligt hos ikke-fastende personer. </w:t>
      </w:r>
    </w:p>
    <w:p w:rsidR="0078663C" w:rsidRPr="00F40B1A" w:rsidRDefault="0078663C" w:rsidP="0078663C">
      <w:pPr>
        <w:ind w:left="851" w:hanging="851"/>
        <w:rPr>
          <w:sz w:val="24"/>
          <w:szCs w:val="24"/>
        </w:rPr>
      </w:pPr>
    </w:p>
    <w:p w:rsidR="0078663C" w:rsidRPr="00F40B1A" w:rsidRDefault="0078663C" w:rsidP="0078663C">
      <w:pPr>
        <w:ind w:left="851"/>
        <w:rPr>
          <w:sz w:val="24"/>
          <w:szCs w:val="24"/>
        </w:rPr>
      </w:pPr>
      <w:r w:rsidRPr="00F40B1A">
        <w:rPr>
          <w:sz w:val="24"/>
          <w:szCs w:val="24"/>
        </w:rPr>
        <w:t xml:space="preserve">Efter oral administration </w:t>
      </w:r>
      <w:proofErr w:type="spellStart"/>
      <w:r w:rsidRPr="00F40B1A">
        <w:rPr>
          <w:sz w:val="24"/>
          <w:szCs w:val="24"/>
        </w:rPr>
        <w:t>metaboliseres</w:t>
      </w:r>
      <w:proofErr w:type="spellEnd"/>
      <w:r w:rsidRPr="00F40B1A">
        <w:rPr>
          <w:sz w:val="24"/>
          <w:szCs w:val="24"/>
        </w:rPr>
        <w:t xml:space="preserve"> </w:t>
      </w:r>
      <w:proofErr w:type="spellStart"/>
      <w:r w:rsidRPr="00F40B1A">
        <w:rPr>
          <w:sz w:val="24"/>
          <w:szCs w:val="24"/>
        </w:rPr>
        <w:t>ziprasidon</w:t>
      </w:r>
      <w:proofErr w:type="spellEnd"/>
      <w:r w:rsidRPr="00F40B1A">
        <w:rPr>
          <w:sz w:val="24"/>
          <w:szCs w:val="24"/>
        </w:rPr>
        <w:t xml:space="preserve"> i udtalt grad, og kun en lille mængde udskilles i urinen (&lt; 1 %) eller fæces (&lt; 4 %) som uændret </w:t>
      </w:r>
      <w:proofErr w:type="spellStart"/>
      <w:r w:rsidRPr="00F40B1A">
        <w:rPr>
          <w:sz w:val="24"/>
          <w:szCs w:val="24"/>
        </w:rPr>
        <w:t>ziprasidon</w:t>
      </w:r>
      <w:proofErr w:type="spellEnd"/>
      <w:r w:rsidRPr="00F40B1A">
        <w:rPr>
          <w:sz w:val="24"/>
          <w:szCs w:val="24"/>
        </w:rPr>
        <w:t xml:space="preserve">. </w:t>
      </w:r>
      <w:proofErr w:type="spellStart"/>
      <w:r w:rsidRPr="00F40B1A">
        <w:rPr>
          <w:sz w:val="24"/>
          <w:szCs w:val="24"/>
        </w:rPr>
        <w:t>Ziprasidon</w:t>
      </w:r>
      <w:proofErr w:type="spellEnd"/>
      <w:r w:rsidRPr="00F40B1A">
        <w:rPr>
          <w:sz w:val="24"/>
          <w:szCs w:val="24"/>
        </w:rPr>
        <w:t xml:space="preserve"> udskilles primært via tre </w:t>
      </w:r>
      <w:proofErr w:type="spellStart"/>
      <w:r w:rsidRPr="00F40B1A">
        <w:rPr>
          <w:sz w:val="24"/>
          <w:szCs w:val="24"/>
        </w:rPr>
        <w:t>metaboliseringsveje</w:t>
      </w:r>
      <w:proofErr w:type="spellEnd"/>
      <w:r w:rsidRPr="00F40B1A">
        <w:rPr>
          <w:sz w:val="24"/>
          <w:szCs w:val="24"/>
        </w:rPr>
        <w:t xml:space="preserve">, hvorved der dannes fire cirkulerende hovedmetabolitter: </w:t>
      </w:r>
      <w:proofErr w:type="spellStart"/>
      <w:r w:rsidRPr="00F40B1A">
        <w:rPr>
          <w:sz w:val="24"/>
          <w:szCs w:val="24"/>
        </w:rPr>
        <w:t>benzisothiazolpiperazin</w:t>
      </w:r>
      <w:proofErr w:type="spellEnd"/>
      <w:r w:rsidRPr="00F40B1A">
        <w:rPr>
          <w:sz w:val="24"/>
          <w:szCs w:val="24"/>
        </w:rPr>
        <w:t xml:space="preserve"> (BITP)-</w:t>
      </w:r>
      <w:proofErr w:type="spellStart"/>
      <w:r w:rsidRPr="00F40B1A">
        <w:rPr>
          <w:sz w:val="24"/>
          <w:szCs w:val="24"/>
        </w:rPr>
        <w:t>sulphoxid</w:t>
      </w:r>
      <w:proofErr w:type="spellEnd"/>
      <w:r w:rsidRPr="00F40B1A">
        <w:rPr>
          <w:sz w:val="24"/>
          <w:szCs w:val="24"/>
        </w:rPr>
        <w:t>, BITP-</w:t>
      </w:r>
      <w:proofErr w:type="spellStart"/>
      <w:r w:rsidRPr="00F40B1A">
        <w:rPr>
          <w:sz w:val="24"/>
          <w:szCs w:val="24"/>
        </w:rPr>
        <w:t>sulphon</w:t>
      </w:r>
      <w:proofErr w:type="spellEnd"/>
      <w:r w:rsidRPr="00F40B1A">
        <w:rPr>
          <w:sz w:val="24"/>
          <w:szCs w:val="24"/>
        </w:rPr>
        <w:t xml:space="preserve">, </w:t>
      </w:r>
      <w:proofErr w:type="spellStart"/>
      <w:r w:rsidRPr="00F40B1A">
        <w:rPr>
          <w:sz w:val="24"/>
          <w:szCs w:val="24"/>
        </w:rPr>
        <w:t>ziprasidonsulphoxid</w:t>
      </w:r>
      <w:proofErr w:type="spellEnd"/>
      <w:r w:rsidRPr="00F40B1A">
        <w:rPr>
          <w:sz w:val="24"/>
          <w:szCs w:val="24"/>
        </w:rPr>
        <w:t xml:space="preserve"> og S-</w:t>
      </w:r>
      <w:proofErr w:type="spellStart"/>
      <w:r w:rsidRPr="00F40B1A">
        <w:rPr>
          <w:sz w:val="24"/>
          <w:szCs w:val="24"/>
        </w:rPr>
        <w:t>methyl</w:t>
      </w:r>
      <w:proofErr w:type="spellEnd"/>
      <w:r w:rsidRPr="00F40B1A">
        <w:rPr>
          <w:sz w:val="24"/>
          <w:szCs w:val="24"/>
        </w:rPr>
        <w:t>-</w:t>
      </w:r>
      <w:proofErr w:type="spellStart"/>
      <w:r w:rsidRPr="00F40B1A">
        <w:rPr>
          <w:sz w:val="24"/>
          <w:szCs w:val="24"/>
        </w:rPr>
        <w:t>dihydroziprasidon</w:t>
      </w:r>
      <w:proofErr w:type="spellEnd"/>
      <w:r w:rsidRPr="00F40B1A">
        <w:rPr>
          <w:sz w:val="24"/>
          <w:szCs w:val="24"/>
        </w:rPr>
        <w:t xml:space="preserve">. Uændret </w:t>
      </w:r>
      <w:proofErr w:type="spellStart"/>
      <w:r w:rsidRPr="00F40B1A">
        <w:rPr>
          <w:sz w:val="24"/>
          <w:szCs w:val="24"/>
        </w:rPr>
        <w:t>ziprasidon</w:t>
      </w:r>
      <w:proofErr w:type="spellEnd"/>
      <w:r w:rsidRPr="00F40B1A">
        <w:rPr>
          <w:sz w:val="24"/>
          <w:szCs w:val="24"/>
        </w:rPr>
        <w:t xml:space="preserve"> udgør omkring 44 % af det samlede lægemiddelrelaterede indhold i serum.</w:t>
      </w:r>
    </w:p>
    <w:p w:rsidR="0078663C" w:rsidRPr="00F40B1A" w:rsidRDefault="0078663C" w:rsidP="0078663C">
      <w:pPr>
        <w:ind w:left="851" w:hanging="851"/>
        <w:rPr>
          <w:sz w:val="24"/>
          <w:szCs w:val="24"/>
        </w:rPr>
      </w:pPr>
    </w:p>
    <w:p w:rsidR="0078663C" w:rsidRPr="00F40B1A" w:rsidRDefault="0078663C" w:rsidP="0078663C">
      <w:pPr>
        <w:ind w:left="851"/>
        <w:rPr>
          <w:sz w:val="24"/>
          <w:szCs w:val="24"/>
        </w:rPr>
      </w:pPr>
      <w:proofErr w:type="spellStart"/>
      <w:r w:rsidRPr="00F40B1A">
        <w:rPr>
          <w:sz w:val="24"/>
          <w:szCs w:val="24"/>
        </w:rPr>
        <w:t>Ziprasidon</w:t>
      </w:r>
      <w:proofErr w:type="spellEnd"/>
      <w:r w:rsidRPr="00F40B1A">
        <w:rPr>
          <w:sz w:val="24"/>
          <w:szCs w:val="24"/>
        </w:rPr>
        <w:t xml:space="preserve"> </w:t>
      </w:r>
      <w:proofErr w:type="spellStart"/>
      <w:r w:rsidRPr="00F40B1A">
        <w:rPr>
          <w:sz w:val="24"/>
          <w:szCs w:val="24"/>
        </w:rPr>
        <w:t>metaboliseres</w:t>
      </w:r>
      <w:proofErr w:type="spellEnd"/>
      <w:r w:rsidRPr="00F40B1A">
        <w:rPr>
          <w:sz w:val="24"/>
          <w:szCs w:val="24"/>
        </w:rPr>
        <w:t xml:space="preserve"> primært via 2 veje: reduktion og </w:t>
      </w:r>
      <w:proofErr w:type="spellStart"/>
      <w:r w:rsidRPr="00F40B1A">
        <w:rPr>
          <w:sz w:val="24"/>
          <w:szCs w:val="24"/>
        </w:rPr>
        <w:t>methylering</w:t>
      </w:r>
      <w:proofErr w:type="spellEnd"/>
      <w:r w:rsidRPr="00F40B1A">
        <w:rPr>
          <w:sz w:val="24"/>
          <w:szCs w:val="24"/>
        </w:rPr>
        <w:t xml:space="preserve"> for at danne S-</w:t>
      </w:r>
      <w:proofErr w:type="spellStart"/>
      <w:r w:rsidRPr="00F40B1A">
        <w:rPr>
          <w:sz w:val="24"/>
          <w:szCs w:val="24"/>
        </w:rPr>
        <w:t>methyl</w:t>
      </w:r>
      <w:proofErr w:type="spellEnd"/>
      <w:r w:rsidRPr="00F40B1A">
        <w:rPr>
          <w:sz w:val="24"/>
          <w:szCs w:val="24"/>
        </w:rPr>
        <w:t>-</w:t>
      </w:r>
      <w:proofErr w:type="spellStart"/>
      <w:r w:rsidRPr="00F40B1A">
        <w:rPr>
          <w:sz w:val="24"/>
          <w:szCs w:val="24"/>
        </w:rPr>
        <w:t>dihydroziprasidon</w:t>
      </w:r>
      <w:proofErr w:type="spellEnd"/>
      <w:r w:rsidRPr="00F40B1A">
        <w:rPr>
          <w:sz w:val="24"/>
          <w:szCs w:val="24"/>
        </w:rPr>
        <w:t xml:space="preserve">, som står for ca. 2/3 af </w:t>
      </w:r>
      <w:proofErr w:type="spellStart"/>
      <w:r w:rsidRPr="00F40B1A">
        <w:rPr>
          <w:sz w:val="24"/>
          <w:szCs w:val="24"/>
        </w:rPr>
        <w:t>metaboliseringen</w:t>
      </w:r>
      <w:proofErr w:type="spellEnd"/>
      <w:r w:rsidRPr="00F40B1A">
        <w:rPr>
          <w:sz w:val="24"/>
          <w:szCs w:val="24"/>
        </w:rPr>
        <w:t xml:space="preserve">, og </w:t>
      </w:r>
      <w:proofErr w:type="spellStart"/>
      <w:r w:rsidRPr="00F40B1A">
        <w:rPr>
          <w:sz w:val="24"/>
          <w:szCs w:val="24"/>
        </w:rPr>
        <w:t>oxidativ</w:t>
      </w:r>
      <w:proofErr w:type="spellEnd"/>
      <w:r w:rsidRPr="00F40B1A">
        <w:rPr>
          <w:sz w:val="24"/>
          <w:szCs w:val="24"/>
        </w:rPr>
        <w:t xml:space="preserve"> </w:t>
      </w:r>
      <w:proofErr w:type="spellStart"/>
      <w:r w:rsidRPr="00F40B1A">
        <w:rPr>
          <w:sz w:val="24"/>
          <w:szCs w:val="24"/>
        </w:rPr>
        <w:t>metaboli</w:t>
      </w:r>
      <w:r w:rsidRPr="00F40B1A">
        <w:rPr>
          <w:sz w:val="24"/>
          <w:szCs w:val="24"/>
        </w:rPr>
        <w:softHyphen/>
        <w:t>sering</w:t>
      </w:r>
      <w:proofErr w:type="spellEnd"/>
      <w:r w:rsidRPr="00F40B1A">
        <w:rPr>
          <w:sz w:val="24"/>
          <w:szCs w:val="24"/>
        </w:rPr>
        <w:t xml:space="preserve">, som står for 1/3. </w:t>
      </w:r>
      <w:r w:rsidRPr="00F40B1A">
        <w:rPr>
          <w:i/>
          <w:sz w:val="24"/>
          <w:szCs w:val="24"/>
        </w:rPr>
        <w:t xml:space="preserve">In </w:t>
      </w:r>
      <w:proofErr w:type="spellStart"/>
      <w:r w:rsidRPr="00F40B1A">
        <w:rPr>
          <w:i/>
          <w:sz w:val="24"/>
          <w:szCs w:val="24"/>
        </w:rPr>
        <w:t>vitro</w:t>
      </w:r>
      <w:proofErr w:type="spellEnd"/>
      <w:r w:rsidRPr="00F40B1A">
        <w:rPr>
          <w:sz w:val="24"/>
          <w:szCs w:val="24"/>
        </w:rPr>
        <w:t xml:space="preserve"> forsøg med humane </w:t>
      </w:r>
      <w:proofErr w:type="spellStart"/>
      <w:r w:rsidRPr="00F40B1A">
        <w:rPr>
          <w:sz w:val="24"/>
          <w:szCs w:val="24"/>
        </w:rPr>
        <w:t>leversubcellefraktioner</w:t>
      </w:r>
      <w:proofErr w:type="spellEnd"/>
      <w:r w:rsidRPr="00F40B1A">
        <w:rPr>
          <w:sz w:val="24"/>
          <w:szCs w:val="24"/>
        </w:rPr>
        <w:t xml:space="preserve"> tyder på, at S-</w:t>
      </w:r>
      <w:proofErr w:type="spellStart"/>
      <w:r w:rsidRPr="00F40B1A">
        <w:rPr>
          <w:sz w:val="24"/>
          <w:szCs w:val="24"/>
        </w:rPr>
        <w:t>methyl</w:t>
      </w:r>
      <w:proofErr w:type="spellEnd"/>
      <w:r w:rsidRPr="00F40B1A">
        <w:rPr>
          <w:sz w:val="24"/>
          <w:szCs w:val="24"/>
        </w:rPr>
        <w:t>-</w:t>
      </w:r>
      <w:proofErr w:type="spellStart"/>
      <w:r w:rsidRPr="00F40B1A">
        <w:rPr>
          <w:sz w:val="24"/>
          <w:szCs w:val="24"/>
        </w:rPr>
        <w:t>dihydroziprasidon</w:t>
      </w:r>
      <w:proofErr w:type="spellEnd"/>
      <w:r w:rsidRPr="00F40B1A">
        <w:rPr>
          <w:sz w:val="24"/>
          <w:szCs w:val="24"/>
        </w:rPr>
        <w:t xml:space="preserve"> dannes i 2 trin. Disse forsøg tyder på, at det første trin primært medieres via kemisk reduktion via </w:t>
      </w:r>
      <w:proofErr w:type="spellStart"/>
      <w:r w:rsidRPr="00F40B1A">
        <w:rPr>
          <w:sz w:val="24"/>
          <w:szCs w:val="24"/>
        </w:rPr>
        <w:t>glutathion</w:t>
      </w:r>
      <w:proofErr w:type="spellEnd"/>
      <w:r w:rsidRPr="00F40B1A">
        <w:rPr>
          <w:sz w:val="24"/>
          <w:szCs w:val="24"/>
        </w:rPr>
        <w:t xml:space="preserve"> såvel som gennem enzymatisk reduktion via aldehydoxidase. Det andet trin er </w:t>
      </w:r>
      <w:proofErr w:type="spellStart"/>
      <w:r w:rsidRPr="00F40B1A">
        <w:rPr>
          <w:sz w:val="24"/>
          <w:szCs w:val="24"/>
        </w:rPr>
        <w:t>methylering</w:t>
      </w:r>
      <w:proofErr w:type="spellEnd"/>
      <w:r w:rsidRPr="00F40B1A">
        <w:rPr>
          <w:sz w:val="24"/>
          <w:szCs w:val="24"/>
        </w:rPr>
        <w:t xml:space="preserve"> medieret via </w:t>
      </w:r>
      <w:proofErr w:type="spellStart"/>
      <w:r w:rsidRPr="00F40B1A">
        <w:rPr>
          <w:sz w:val="24"/>
          <w:szCs w:val="24"/>
        </w:rPr>
        <w:t>thiolmethyltransferase</w:t>
      </w:r>
      <w:proofErr w:type="spellEnd"/>
      <w:r w:rsidRPr="00F40B1A">
        <w:rPr>
          <w:sz w:val="24"/>
          <w:szCs w:val="24"/>
        </w:rPr>
        <w:t xml:space="preserve">. </w:t>
      </w:r>
      <w:r w:rsidRPr="00F40B1A">
        <w:rPr>
          <w:i/>
          <w:sz w:val="24"/>
          <w:szCs w:val="24"/>
        </w:rPr>
        <w:t xml:space="preserve">In </w:t>
      </w:r>
      <w:proofErr w:type="spellStart"/>
      <w:r w:rsidRPr="00F40B1A">
        <w:rPr>
          <w:i/>
          <w:sz w:val="24"/>
          <w:szCs w:val="24"/>
        </w:rPr>
        <w:t>vitro</w:t>
      </w:r>
      <w:proofErr w:type="spellEnd"/>
      <w:r w:rsidRPr="00F40B1A">
        <w:rPr>
          <w:sz w:val="24"/>
          <w:szCs w:val="24"/>
        </w:rPr>
        <w:t xml:space="preserve"> forsøg tyder på, at CYP3A4 er den primære </w:t>
      </w:r>
      <w:proofErr w:type="spellStart"/>
      <w:r w:rsidRPr="00F40B1A">
        <w:rPr>
          <w:sz w:val="24"/>
          <w:szCs w:val="24"/>
        </w:rPr>
        <w:t>cytokrom</w:t>
      </w:r>
      <w:proofErr w:type="spellEnd"/>
      <w:r w:rsidRPr="00F40B1A">
        <w:rPr>
          <w:sz w:val="24"/>
          <w:szCs w:val="24"/>
        </w:rPr>
        <w:t xml:space="preserve"> P450 i </w:t>
      </w:r>
      <w:proofErr w:type="spellStart"/>
      <w:r w:rsidRPr="00F40B1A">
        <w:rPr>
          <w:sz w:val="24"/>
          <w:szCs w:val="24"/>
        </w:rPr>
        <w:t>katalyseringen</w:t>
      </w:r>
      <w:proofErr w:type="spellEnd"/>
      <w:r w:rsidRPr="00F40B1A">
        <w:rPr>
          <w:sz w:val="24"/>
          <w:szCs w:val="24"/>
        </w:rPr>
        <w:t xml:space="preserve"> af den </w:t>
      </w:r>
      <w:proofErr w:type="spellStart"/>
      <w:r w:rsidRPr="00F40B1A">
        <w:rPr>
          <w:sz w:val="24"/>
          <w:szCs w:val="24"/>
        </w:rPr>
        <w:t>oxidative</w:t>
      </w:r>
      <w:proofErr w:type="spellEnd"/>
      <w:r w:rsidRPr="00F40B1A">
        <w:rPr>
          <w:sz w:val="24"/>
          <w:szCs w:val="24"/>
        </w:rPr>
        <w:t xml:space="preserve"> </w:t>
      </w:r>
      <w:proofErr w:type="spellStart"/>
      <w:r w:rsidRPr="00F40B1A">
        <w:rPr>
          <w:sz w:val="24"/>
          <w:szCs w:val="24"/>
        </w:rPr>
        <w:t>metabolisering</w:t>
      </w:r>
      <w:proofErr w:type="spellEnd"/>
      <w:r w:rsidRPr="00F40B1A">
        <w:rPr>
          <w:sz w:val="24"/>
          <w:szCs w:val="24"/>
        </w:rPr>
        <w:t xml:space="preserve"> af </w:t>
      </w:r>
      <w:proofErr w:type="spellStart"/>
      <w:r w:rsidRPr="00F40B1A">
        <w:rPr>
          <w:sz w:val="24"/>
          <w:szCs w:val="24"/>
        </w:rPr>
        <w:t>ziprasidon</w:t>
      </w:r>
      <w:proofErr w:type="spellEnd"/>
      <w:r w:rsidRPr="00F40B1A">
        <w:rPr>
          <w:sz w:val="24"/>
          <w:szCs w:val="24"/>
        </w:rPr>
        <w:t xml:space="preserve"> med et potentielt mindre bidrag fra CYP1A2.</w:t>
      </w:r>
    </w:p>
    <w:p w:rsidR="0078663C" w:rsidRPr="00F40B1A" w:rsidRDefault="0078663C" w:rsidP="0078663C">
      <w:pPr>
        <w:ind w:left="851" w:hanging="851"/>
        <w:rPr>
          <w:sz w:val="24"/>
          <w:szCs w:val="24"/>
        </w:rPr>
      </w:pPr>
    </w:p>
    <w:p w:rsidR="0078663C" w:rsidRPr="00F40B1A" w:rsidRDefault="0078663C" w:rsidP="0078663C">
      <w:pPr>
        <w:ind w:left="851"/>
        <w:rPr>
          <w:sz w:val="24"/>
          <w:szCs w:val="24"/>
        </w:rPr>
      </w:pPr>
      <w:r w:rsidRPr="00F40B1A">
        <w:rPr>
          <w:sz w:val="24"/>
          <w:szCs w:val="24"/>
        </w:rPr>
        <w:t xml:space="preserve">I </w:t>
      </w:r>
      <w:r w:rsidRPr="00F40B1A">
        <w:rPr>
          <w:i/>
          <w:sz w:val="24"/>
          <w:szCs w:val="24"/>
        </w:rPr>
        <w:t xml:space="preserve">in </w:t>
      </w:r>
      <w:proofErr w:type="spellStart"/>
      <w:r w:rsidRPr="00F40B1A">
        <w:rPr>
          <w:i/>
          <w:sz w:val="24"/>
          <w:szCs w:val="24"/>
        </w:rPr>
        <w:t>vitro</w:t>
      </w:r>
      <w:proofErr w:type="spellEnd"/>
      <w:r w:rsidRPr="00F40B1A">
        <w:rPr>
          <w:sz w:val="24"/>
          <w:szCs w:val="24"/>
        </w:rPr>
        <w:t xml:space="preserve">-test deler </w:t>
      </w:r>
      <w:proofErr w:type="spellStart"/>
      <w:r w:rsidRPr="00F40B1A">
        <w:rPr>
          <w:sz w:val="24"/>
          <w:szCs w:val="24"/>
        </w:rPr>
        <w:t>ziprasidon</w:t>
      </w:r>
      <w:proofErr w:type="spellEnd"/>
      <w:r w:rsidRPr="00F40B1A">
        <w:rPr>
          <w:sz w:val="24"/>
          <w:szCs w:val="24"/>
        </w:rPr>
        <w:t>, S-</w:t>
      </w:r>
      <w:proofErr w:type="spellStart"/>
      <w:r w:rsidRPr="00F40B1A">
        <w:rPr>
          <w:sz w:val="24"/>
          <w:szCs w:val="24"/>
        </w:rPr>
        <w:t>methyldihydroziprasidon</w:t>
      </w:r>
      <w:proofErr w:type="spellEnd"/>
      <w:r w:rsidRPr="00F40B1A">
        <w:rPr>
          <w:sz w:val="24"/>
          <w:szCs w:val="24"/>
        </w:rPr>
        <w:t xml:space="preserve"> og </w:t>
      </w:r>
      <w:proofErr w:type="spellStart"/>
      <w:r w:rsidRPr="00F40B1A">
        <w:rPr>
          <w:sz w:val="24"/>
          <w:szCs w:val="24"/>
        </w:rPr>
        <w:t>ziprasidonsulphoxid</w:t>
      </w:r>
      <w:proofErr w:type="spellEnd"/>
      <w:r w:rsidRPr="00F40B1A">
        <w:rPr>
          <w:sz w:val="24"/>
          <w:szCs w:val="24"/>
        </w:rPr>
        <w:t xml:space="preserve"> de samme egenskaber, som kan forudsige en </w:t>
      </w:r>
      <w:proofErr w:type="spellStart"/>
      <w:r w:rsidRPr="00F40B1A">
        <w:rPr>
          <w:sz w:val="24"/>
          <w:szCs w:val="24"/>
        </w:rPr>
        <w:t>QTc</w:t>
      </w:r>
      <w:proofErr w:type="spellEnd"/>
      <w:r w:rsidRPr="00F40B1A">
        <w:rPr>
          <w:sz w:val="24"/>
          <w:szCs w:val="24"/>
        </w:rPr>
        <w:t xml:space="preserve">-forlængende effekt. </w:t>
      </w:r>
    </w:p>
    <w:p w:rsidR="0078663C" w:rsidRPr="00F40B1A" w:rsidRDefault="0078663C" w:rsidP="0078663C">
      <w:pPr>
        <w:ind w:left="851"/>
        <w:rPr>
          <w:sz w:val="24"/>
          <w:szCs w:val="24"/>
        </w:rPr>
      </w:pPr>
      <w:r w:rsidRPr="00F40B1A">
        <w:rPr>
          <w:sz w:val="24"/>
          <w:szCs w:val="24"/>
        </w:rPr>
        <w:t>S-</w:t>
      </w:r>
      <w:proofErr w:type="spellStart"/>
      <w:r w:rsidRPr="00F40B1A">
        <w:rPr>
          <w:sz w:val="24"/>
          <w:szCs w:val="24"/>
        </w:rPr>
        <w:t>methyldihydroziprasidon</w:t>
      </w:r>
      <w:proofErr w:type="spellEnd"/>
      <w:r w:rsidRPr="00F40B1A">
        <w:rPr>
          <w:sz w:val="24"/>
          <w:szCs w:val="24"/>
        </w:rPr>
        <w:t xml:space="preserve"> elimineres primært i fæces via galden med et mindre bidrag fra CYP3A4-katalyseret metabolisme. </w:t>
      </w:r>
      <w:proofErr w:type="spellStart"/>
      <w:r w:rsidRPr="00F40B1A">
        <w:rPr>
          <w:sz w:val="24"/>
          <w:szCs w:val="24"/>
        </w:rPr>
        <w:t>Ziprasidonsulphoxid</w:t>
      </w:r>
      <w:proofErr w:type="spellEnd"/>
      <w:r w:rsidRPr="00F40B1A">
        <w:rPr>
          <w:sz w:val="24"/>
          <w:szCs w:val="24"/>
        </w:rPr>
        <w:t xml:space="preserve"> elimineres via nyrerne og via sekundær metabolisme katalyseret af CYP3A4. </w:t>
      </w:r>
    </w:p>
    <w:p w:rsidR="0078663C" w:rsidRDefault="0078663C" w:rsidP="0078663C">
      <w:pPr>
        <w:ind w:left="851" w:hanging="851"/>
        <w:rPr>
          <w:sz w:val="24"/>
          <w:szCs w:val="24"/>
        </w:rPr>
      </w:pPr>
    </w:p>
    <w:p w:rsidR="0078663C" w:rsidRPr="00F40B1A" w:rsidRDefault="0078663C" w:rsidP="0078663C">
      <w:pPr>
        <w:ind w:left="851"/>
        <w:rPr>
          <w:sz w:val="24"/>
          <w:szCs w:val="24"/>
          <w:u w:val="single"/>
        </w:rPr>
      </w:pPr>
      <w:r>
        <w:rPr>
          <w:sz w:val="24"/>
          <w:szCs w:val="24"/>
          <w:u w:val="single"/>
        </w:rPr>
        <w:t>S</w:t>
      </w:r>
      <w:r w:rsidRPr="00F40B1A">
        <w:rPr>
          <w:sz w:val="24"/>
          <w:szCs w:val="24"/>
          <w:u w:val="single"/>
        </w:rPr>
        <w:t>ærlige populationer</w:t>
      </w:r>
    </w:p>
    <w:p w:rsidR="0078663C" w:rsidRPr="00F40B1A" w:rsidRDefault="0078663C" w:rsidP="0078663C">
      <w:pPr>
        <w:ind w:left="851"/>
        <w:rPr>
          <w:sz w:val="24"/>
          <w:szCs w:val="24"/>
        </w:rPr>
      </w:pPr>
      <w:proofErr w:type="spellStart"/>
      <w:r w:rsidRPr="00F40B1A">
        <w:rPr>
          <w:sz w:val="24"/>
          <w:szCs w:val="24"/>
        </w:rPr>
        <w:t>Farmakokinetisk</w:t>
      </w:r>
      <w:proofErr w:type="spellEnd"/>
      <w:r w:rsidRPr="00F40B1A">
        <w:rPr>
          <w:sz w:val="24"/>
          <w:szCs w:val="24"/>
        </w:rPr>
        <w:t xml:space="preserve"> screening af patienter har ikke vist nogen signifikante </w:t>
      </w:r>
      <w:proofErr w:type="spellStart"/>
      <w:r w:rsidRPr="00F40B1A">
        <w:rPr>
          <w:sz w:val="24"/>
          <w:szCs w:val="24"/>
        </w:rPr>
        <w:t>farmakokinetiske</w:t>
      </w:r>
      <w:proofErr w:type="spellEnd"/>
      <w:r w:rsidRPr="00F40B1A">
        <w:rPr>
          <w:sz w:val="24"/>
          <w:szCs w:val="24"/>
        </w:rPr>
        <w:t xml:space="preserve"> forskelle mellem rygere og ikke-rygere.</w:t>
      </w:r>
    </w:p>
    <w:p w:rsidR="0078663C" w:rsidRPr="00F40B1A" w:rsidRDefault="0078663C" w:rsidP="0078663C">
      <w:pPr>
        <w:ind w:left="851" w:hanging="851"/>
        <w:rPr>
          <w:sz w:val="24"/>
          <w:szCs w:val="24"/>
        </w:rPr>
      </w:pPr>
    </w:p>
    <w:p w:rsidR="0078663C" w:rsidRPr="00F40B1A" w:rsidRDefault="0078663C" w:rsidP="0078663C">
      <w:pPr>
        <w:ind w:left="851"/>
        <w:rPr>
          <w:sz w:val="24"/>
          <w:szCs w:val="24"/>
        </w:rPr>
      </w:pPr>
      <w:r w:rsidRPr="00F40B1A">
        <w:rPr>
          <w:sz w:val="24"/>
          <w:szCs w:val="24"/>
        </w:rPr>
        <w:t xml:space="preserve">Der er ikke observeret klinisk signifikante alders- eller kønsrelaterede forskelle i </w:t>
      </w:r>
      <w:proofErr w:type="spellStart"/>
      <w:r w:rsidRPr="00F40B1A">
        <w:rPr>
          <w:sz w:val="24"/>
          <w:szCs w:val="24"/>
        </w:rPr>
        <w:t>ziprasidons</w:t>
      </w:r>
      <w:proofErr w:type="spellEnd"/>
      <w:r w:rsidRPr="00F40B1A">
        <w:rPr>
          <w:sz w:val="24"/>
          <w:szCs w:val="24"/>
        </w:rPr>
        <w:t xml:space="preserve"> farmakokinetik. Farmakokinetikken af </w:t>
      </w:r>
      <w:proofErr w:type="spellStart"/>
      <w:r w:rsidRPr="00F40B1A">
        <w:rPr>
          <w:sz w:val="24"/>
          <w:szCs w:val="24"/>
        </w:rPr>
        <w:t>ziprasidon</w:t>
      </w:r>
      <w:proofErr w:type="spellEnd"/>
      <w:r w:rsidRPr="00F40B1A">
        <w:rPr>
          <w:sz w:val="24"/>
          <w:szCs w:val="24"/>
        </w:rPr>
        <w:t xml:space="preserve"> hos pædiatriske patienter i </w:t>
      </w:r>
      <w:r w:rsidRPr="00F40B1A">
        <w:rPr>
          <w:sz w:val="24"/>
          <w:szCs w:val="24"/>
        </w:rPr>
        <w:lastRenderedPageBreak/>
        <w:t>alderen 10 til 17 år lignede farmakokinetikken hos voksne efter korrektion for forskelle i legemsvægt.</w:t>
      </w:r>
    </w:p>
    <w:p w:rsidR="0078663C" w:rsidRPr="00F40B1A" w:rsidRDefault="0078663C" w:rsidP="0078663C">
      <w:pPr>
        <w:ind w:left="851" w:hanging="851"/>
        <w:rPr>
          <w:sz w:val="24"/>
          <w:szCs w:val="24"/>
        </w:rPr>
      </w:pPr>
    </w:p>
    <w:p w:rsidR="0078663C" w:rsidRPr="00F40B1A" w:rsidRDefault="0078663C" w:rsidP="0078663C">
      <w:pPr>
        <w:ind w:left="851"/>
        <w:rPr>
          <w:sz w:val="24"/>
          <w:szCs w:val="24"/>
        </w:rPr>
      </w:pPr>
      <w:r w:rsidRPr="00F40B1A">
        <w:rPr>
          <w:sz w:val="24"/>
          <w:szCs w:val="24"/>
        </w:rPr>
        <w:t xml:space="preserve">I overensstemmelse med det faktum, at </w:t>
      </w:r>
      <w:proofErr w:type="spellStart"/>
      <w:r w:rsidRPr="00F40B1A">
        <w:rPr>
          <w:sz w:val="24"/>
          <w:szCs w:val="24"/>
        </w:rPr>
        <w:t>renal</w:t>
      </w:r>
      <w:proofErr w:type="spellEnd"/>
      <w:r w:rsidRPr="00F40B1A">
        <w:rPr>
          <w:sz w:val="24"/>
          <w:szCs w:val="24"/>
        </w:rPr>
        <w:t xml:space="preserve"> </w:t>
      </w:r>
      <w:proofErr w:type="spellStart"/>
      <w:r w:rsidRPr="00F40B1A">
        <w:rPr>
          <w:sz w:val="24"/>
          <w:szCs w:val="24"/>
        </w:rPr>
        <w:t>clearance</w:t>
      </w:r>
      <w:proofErr w:type="spellEnd"/>
      <w:r w:rsidRPr="00F40B1A">
        <w:rPr>
          <w:sz w:val="24"/>
          <w:szCs w:val="24"/>
        </w:rPr>
        <w:t xml:space="preserve"> medvirker meget lidt til den samlede </w:t>
      </w:r>
      <w:proofErr w:type="spellStart"/>
      <w:r w:rsidRPr="00F40B1A">
        <w:rPr>
          <w:sz w:val="24"/>
          <w:szCs w:val="24"/>
        </w:rPr>
        <w:t>clearance</w:t>
      </w:r>
      <w:proofErr w:type="spellEnd"/>
      <w:r w:rsidRPr="00F40B1A">
        <w:rPr>
          <w:sz w:val="24"/>
          <w:szCs w:val="24"/>
        </w:rPr>
        <w:t xml:space="preserve">, blev der ikke set nogen progressive stigninger i eksponeringen for </w:t>
      </w:r>
      <w:proofErr w:type="spellStart"/>
      <w:r w:rsidRPr="00F40B1A">
        <w:rPr>
          <w:sz w:val="24"/>
          <w:szCs w:val="24"/>
        </w:rPr>
        <w:t>ziprasidon</w:t>
      </w:r>
      <w:proofErr w:type="spellEnd"/>
      <w:r w:rsidRPr="00F40B1A">
        <w:rPr>
          <w:sz w:val="24"/>
          <w:szCs w:val="24"/>
        </w:rPr>
        <w:t xml:space="preserve">, når </w:t>
      </w:r>
      <w:proofErr w:type="spellStart"/>
      <w:r w:rsidRPr="00F40B1A">
        <w:rPr>
          <w:sz w:val="24"/>
          <w:szCs w:val="24"/>
        </w:rPr>
        <w:t>ziprasidon</w:t>
      </w:r>
      <w:proofErr w:type="spellEnd"/>
      <w:r w:rsidRPr="00F40B1A">
        <w:rPr>
          <w:sz w:val="24"/>
          <w:szCs w:val="24"/>
        </w:rPr>
        <w:t xml:space="preserve"> blev administreret til forsøgsdeltagere med forskellige grader af nyrefunktion. Eksponeringen hos forsøgsdeltagere med mild (</w:t>
      </w:r>
      <w:proofErr w:type="spellStart"/>
      <w:r w:rsidRPr="00F40B1A">
        <w:rPr>
          <w:sz w:val="24"/>
          <w:szCs w:val="24"/>
        </w:rPr>
        <w:t>kreatininclearance</w:t>
      </w:r>
      <w:proofErr w:type="spellEnd"/>
      <w:r w:rsidRPr="00F40B1A">
        <w:rPr>
          <w:sz w:val="24"/>
          <w:szCs w:val="24"/>
        </w:rPr>
        <w:t xml:space="preserve"> 30-60 ml/min), moderat (</w:t>
      </w:r>
      <w:proofErr w:type="spellStart"/>
      <w:r w:rsidRPr="00F40B1A">
        <w:rPr>
          <w:sz w:val="24"/>
          <w:szCs w:val="24"/>
        </w:rPr>
        <w:t>kreatininclearance</w:t>
      </w:r>
      <w:proofErr w:type="spellEnd"/>
      <w:r w:rsidRPr="00F40B1A">
        <w:rPr>
          <w:sz w:val="24"/>
          <w:szCs w:val="24"/>
        </w:rPr>
        <w:t xml:space="preserve"> 10-29 ml/min) og svær (dialysekrævende) nyreinsufficiens var på 146 %, 87 % og 75 % af eksponeringen hos raske forsøgsdeltagere (</w:t>
      </w:r>
      <w:proofErr w:type="spellStart"/>
      <w:r w:rsidRPr="00F40B1A">
        <w:rPr>
          <w:sz w:val="24"/>
          <w:szCs w:val="24"/>
        </w:rPr>
        <w:t>kreatininclearance</w:t>
      </w:r>
      <w:proofErr w:type="spellEnd"/>
      <w:r w:rsidRPr="00F40B1A">
        <w:rPr>
          <w:sz w:val="24"/>
          <w:szCs w:val="24"/>
        </w:rPr>
        <w:t xml:space="preserve"> &gt; 70 ml/min) efter oral administration af 20 mg to gange dagligt i syv dage. Det er uvist, om serumkoncentrationerne af metabolitterne er forhøjede hos disse patienter.</w:t>
      </w:r>
    </w:p>
    <w:p w:rsidR="0078663C" w:rsidRPr="00F40B1A" w:rsidRDefault="0078663C" w:rsidP="0078663C">
      <w:pPr>
        <w:ind w:left="851" w:hanging="851"/>
        <w:rPr>
          <w:sz w:val="24"/>
          <w:szCs w:val="24"/>
        </w:rPr>
      </w:pPr>
    </w:p>
    <w:p w:rsidR="0078663C" w:rsidRDefault="0078663C" w:rsidP="0078663C">
      <w:pPr>
        <w:ind w:left="851"/>
        <w:rPr>
          <w:sz w:val="24"/>
          <w:szCs w:val="24"/>
        </w:rPr>
      </w:pPr>
      <w:r>
        <w:rPr>
          <w:sz w:val="24"/>
          <w:szCs w:val="24"/>
        </w:rPr>
        <w:t xml:space="preserve">Ved mild til moderat cirroseforårsaget leverinsufficiens (Child </w:t>
      </w:r>
      <w:proofErr w:type="spellStart"/>
      <w:r>
        <w:rPr>
          <w:sz w:val="24"/>
          <w:szCs w:val="24"/>
        </w:rPr>
        <w:t>Pugh</w:t>
      </w:r>
      <w:proofErr w:type="spellEnd"/>
      <w:r>
        <w:rPr>
          <w:sz w:val="24"/>
          <w:szCs w:val="24"/>
        </w:rPr>
        <w:t xml:space="preserve"> A eller B) var serumkoncentrationerne efter oral administration 30 % højere, og den terminale halveringstid var ca. 2 timer længere end hos normale patienter. Det er uvist, hvilken effekt leverinsufficiens har på serumkoncentrationerne af metabolitterne.</w:t>
      </w:r>
    </w:p>
    <w:p w:rsidR="0078663C" w:rsidRPr="00FC73E5" w:rsidRDefault="0078663C" w:rsidP="0078663C">
      <w:pPr>
        <w:ind w:left="851"/>
        <w:rPr>
          <w:sz w:val="24"/>
          <w:szCs w:val="24"/>
        </w:rPr>
      </w:pPr>
    </w:p>
    <w:p w:rsidR="0078663C" w:rsidRPr="00FC73E5" w:rsidRDefault="0078663C" w:rsidP="0078663C">
      <w:pPr>
        <w:ind w:left="851" w:hanging="851"/>
        <w:rPr>
          <w:b/>
          <w:sz w:val="24"/>
          <w:szCs w:val="24"/>
        </w:rPr>
      </w:pPr>
      <w:r w:rsidRPr="00FC73E5">
        <w:rPr>
          <w:b/>
          <w:sz w:val="24"/>
          <w:szCs w:val="24"/>
        </w:rPr>
        <w:t>5.3</w:t>
      </w:r>
      <w:r w:rsidRPr="00FC73E5">
        <w:rPr>
          <w:b/>
          <w:sz w:val="24"/>
          <w:szCs w:val="24"/>
        </w:rPr>
        <w:tab/>
        <w:t>Prækliniske sikkerhedsdata</w:t>
      </w:r>
    </w:p>
    <w:p w:rsidR="0078663C" w:rsidRPr="00FC73E5" w:rsidRDefault="0078663C" w:rsidP="0078663C">
      <w:pPr>
        <w:ind w:left="851" w:hanging="851"/>
        <w:rPr>
          <w:sz w:val="24"/>
          <w:szCs w:val="24"/>
        </w:rPr>
      </w:pPr>
      <w:r w:rsidRPr="00FC73E5">
        <w:rPr>
          <w:sz w:val="24"/>
          <w:szCs w:val="24"/>
        </w:rPr>
        <w:tab/>
        <w:t xml:space="preserve">Prækliniske data viser ingen speciel risiko for mennesker vurderet ud fra konventionelle studier af sikkerhedsfarmakologi, genotoksicitet eller </w:t>
      </w:r>
      <w:proofErr w:type="spellStart"/>
      <w:r w:rsidRPr="00FC73E5">
        <w:rPr>
          <w:sz w:val="24"/>
          <w:szCs w:val="24"/>
        </w:rPr>
        <w:t>karcinogent</w:t>
      </w:r>
      <w:proofErr w:type="spellEnd"/>
      <w:r w:rsidRPr="00FC73E5">
        <w:rPr>
          <w:sz w:val="24"/>
          <w:szCs w:val="24"/>
        </w:rPr>
        <w:t xml:space="preserve"> potentiale. I reproduktionsforsøg med rotter og kaniner blev der ikke set nogen evidens for </w:t>
      </w:r>
      <w:proofErr w:type="spellStart"/>
      <w:r w:rsidRPr="00FC73E5">
        <w:rPr>
          <w:sz w:val="24"/>
          <w:szCs w:val="24"/>
        </w:rPr>
        <w:t>teratogenicitet</w:t>
      </w:r>
      <w:proofErr w:type="spellEnd"/>
      <w:r w:rsidRPr="00FC73E5">
        <w:rPr>
          <w:sz w:val="24"/>
          <w:szCs w:val="24"/>
        </w:rPr>
        <w:t xml:space="preserve">. Der blev observeret uønskede virkninger på fertiliteten og nedsat vægt hos ungerne ved doser, der forårsager </w:t>
      </w:r>
      <w:proofErr w:type="spellStart"/>
      <w:r w:rsidRPr="00FC73E5">
        <w:rPr>
          <w:sz w:val="24"/>
          <w:szCs w:val="24"/>
        </w:rPr>
        <w:t>maternel</w:t>
      </w:r>
      <w:proofErr w:type="spellEnd"/>
      <w:r w:rsidRPr="00FC73E5">
        <w:rPr>
          <w:sz w:val="24"/>
          <w:szCs w:val="24"/>
        </w:rPr>
        <w:t xml:space="preserve"> toksicitet, såsom nedsat vægtøgning. Der var øget </w:t>
      </w:r>
      <w:proofErr w:type="spellStart"/>
      <w:r w:rsidRPr="00FC73E5">
        <w:rPr>
          <w:sz w:val="24"/>
          <w:szCs w:val="24"/>
        </w:rPr>
        <w:t>perinatal</w:t>
      </w:r>
      <w:proofErr w:type="spellEnd"/>
      <w:r w:rsidRPr="00FC73E5">
        <w:rPr>
          <w:sz w:val="24"/>
          <w:szCs w:val="24"/>
        </w:rPr>
        <w:t xml:space="preserve"> mortalitet og forsinket funktionel udvikling hos afkommet ved </w:t>
      </w:r>
      <w:proofErr w:type="spellStart"/>
      <w:r w:rsidRPr="00FC73E5">
        <w:rPr>
          <w:sz w:val="24"/>
          <w:szCs w:val="24"/>
        </w:rPr>
        <w:t>maternelle</w:t>
      </w:r>
      <w:proofErr w:type="spellEnd"/>
      <w:r w:rsidRPr="00FC73E5">
        <w:rPr>
          <w:sz w:val="24"/>
          <w:szCs w:val="24"/>
        </w:rPr>
        <w:t xml:space="preserve"> plasmakoncentrationer, der ved ekstrapolation svarede til de maksimale koncentrationer hos mennesker, der får terapeutiske doser.</w:t>
      </w:r>
    </w:p>
    <w:p w:rsidR="0078663C" w:rsidRPr="00FC73E5" w:rsidRDefault="0078663C" w:rsidP="0078663C">
      <w:pPr>
        <w:ind w:left="851" w:hanging="851"/>
        <w:rPr>
          <w:sz w:val="24"/>
          <w:szCs w:val="24"/>
        </w:rPr>
      </w:pP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6.</w:t>
      </w:r>
      <w:r w:rsidRPr="00FC73E5">
        <w:rPr>
          <w:b/>
          <w:sz w:val="24"/>
          <w:szCs w:val="24"/>
        </w:rPr>
        <w:tab/>
        <w:t>FARMACEUTISKE OPLYSNINGER</w:t>
      </w:r>
    </w:p>
    <w:p w:rsidR="0078663C" w:rsidRPr="00FC73E5" w:rsidRDefault="0078663C" w:rsidP="0078663C">
      <w:pPr>
        <w:ind w:left="851" w:hanging="851"/>
        <w:rPr>
          <w:b/>
          <w:sz w:val="24"/>
          <w:szCs w:val="24"/>
        </w:rPr>
      </w:pPr>
    </w:p>
    <w:p w:rsidR="0078663C" w:rsidRPr="00FC73E5" w:rsidRDefault="0078663C" w:rsidP="0078663C">
      <w:pPr>
        <w:ind w:left="851" w:hanging="851"/>
        <w:rPr>
          <w:b/>
          <w:sz w:val="24"/>
          <w:szCs w:val="24"/>
        </w:rPr>
      </w:pPr>
      <w:r w:rsidRPr="00FC73E5">
        <w:rPr>
          <w:b/>
          <w:sz w:val="24"/>
          <w:szCs w:val="24"/>
        </w:rPr>
        <w:t>6.1</w:t>
      </w:r>
      <w:r w:rsidRPr="00FC73E5">
        <w:rPr>
          <w:b/>
          <w:sz w:val="24"/>
          <w:szCs w:val="24"/>
        </w:rPr>
        <w:tab/>
        <w:t>Hjælpestoffer</w:t>
      </w:r>
    </w:p>
    <w:p w:rsidR="008A1869" w:rsidRPr="00F40B1A" w:rsidRDefault="0078663C" w:rsidP="008A1869">
      <w:pPr>
        <w:ind w:left="851" w:hanging="851"/>
        <w:rPr>
          <w:sz w:val="24"/>
          <w:szCs w:val="24"/>
          <w:u w:val="single"/>
        </w:rPr>
      </w:pPr>
      <w:r w:rsidRPr="00FC73E5">
        <w:rPr>
          <w:sz w:val="24"/>
          <w:szCs w:val="24"/>
        </w:rPr>
        <w:tab/>
      </w:r>
      <w:r w:rsidR="008A1869" w:rsidRPr="00F40B1A">
        <w:rPr>
          <w:sz w:val="24"/>
          <w:szCs w:val="24"/>
          <w:u w:val="single"/>
        </w:rPr>
        <w:t>Kapslens indhold:</w:t>
      </w:r>
    </w:p>
    <w:p w:rsidR="008A1869" w:rsidRPr="00F40B1A" w:rsidRDefault="008A1869" w:rsidP="008A1869">
      <w:pPr>
        <w:ind w:left="851"/>
        <w:rPr>
          <w:sz w:val="24"/>
          <w:szCs w:val="24"/>
        </w:rPr>
      </w:pPr>
      <w:proofErr w:type="spellStart"/>
      <w:r w:rsidRPr="00F40B1A">
        <w:rPr>
          <w:sz w:val="24"/>
          <w:szCs w:val="24"/>
        </w:rPr>
        <w:t>Lactosemonohydrat</w:t>
      </w:r>
      <w:proofErr w:type="spellEnd"/>
    </w:p>
    <w:p w:rsidR="008A1869" w:rsidRPr="00F40B1A" w:rsidRDefault="008A1869" w:rsidP="008A1869">
      <w:pPr>
        <w:ind w:left="851"/>
        <w:rPr>
          <w:sz w:val="24"/>
          <w:szCs w:val="24"/>
        </w:rPr>
      </w:pPr>
      <w:proofErr w:type="spellStart"/>
      <w:r w:rsidRPr="00F40B1A">
        <w:rPr>
          <w:sz w:val="24"/>
          <w:szCs w:val="24"/>
        </w:rPr>
        <w:t>Pregelatineret</w:t>
      </w:r>
      <w:proofErr w:type="spellEnd"/>
      <w:r w:rsidRPr="00F40B1A">
        <w:rPr>
          <w:sz w:val="24"/>
          <w:szCs w:val="24"/>
        </w:rPr>
        <w:t xml:space="preserve"> stivelse </w:t>
      </w:r>
    </w:p>
    <w:p w:rsidR="008A1869" w:rsidRPr="00F40B1A" w:rsidRDefault="008A1869" w:rsidP="008A1869">
      <w:pPr>
        <w:ind w:left="851"/>
        <w:rPr>
          <w:sz w:val="24"/>
          <w:szCs w:val="24"/>
        </w:rPr>
      </w:pPr>
      <w:proofErr w:type="spellStart"/>
      <w:r w:rsidRPr="00F40B1A">
        <w:rPr>
          <w:sz w:val="24"/>
          <w:szCs w:val="24"/>
        </w:rPr>
        <w:t>Magnesiumstearat</w:t>
      </w:r>
      <w:proofErr w:type="spellEnd"/>
      <w:r w:rsidRPr="00F40B1A">
        <w:rPr>
          <w:sz w:val="24"/>
          <w:szCs w:val="24"/>
        </w:rPr>
        <w:t xml:space="preserve"> </w:t>
      </w:r>
    </w:p>
    <w:p w:rsidR="008A1869" w:rsidRPr="00F40B1A" w:rsidRDefault="008A1869" w:rsidP="008A1869">
      <w:pPr>
        <w:ind w:left="851"/>
        <w:rPr>
          <w:sz w:val="24"/>
          <w:szCs w:val="24"/>
        </w:rPr>
      </w:pPr>
    </w:p>
    <w:p w:rsidR="008A1869" w:rsidRPr="00F40B1A" w:rsidRDefault="008A1869" w:rsidP="008A1869">
      <w:pPr>
        <w:ind w:left="851"/>
        <w:rPr>
          <w:sz w:val="24"/>
          <w:szCs w:val="24"/>
          <w:u w:val="single"/>
        </w:rPr>
      </w:pPr>
      <w:r w:rsidRPr="00F40B1A">
        <w:rPr>
          <w:sz w:val="24"/>
          <w:szCs w:val="24"/>
          <w:u w:val="single"/>
        </w:rPr>
        <w:t>Kapselskal:</w:t>
      </w:r>
    </w:p>
    <w:p w:rsidR="008A1869" w:rsidRPr="00F40B1A" w:rsidRDefault="008A1869" w:rsidP="008A1869">
      <w:pPr>
        <w:ind w:left="851"/>
        <w:rPr>
          <w:sz w:val="24"/>
          <w:szCs w:val="24"/>
        </w:rPr>
      </w:pPr>
      <w:r w:rsidRPr="00F40B1A">
        <w:rPr>
          <w:sz w:val="24"/>
          <w:szCs w:val="24"/>
        </w:rPr>
        <w:t>20 mg kapsler, hårde:</w:t>
      </w:r>
    </w:p>
    <w:p w:rsidR="008A1869" w:rsidRPr="00F40B1A" w:rsidRDefault="008A1869" w:rsidP="008A1869">
      <w:pPr>
        <w:ind w:left="851"/>
        <w:rPr>
          <w:sz w:val="24"/>
          <w:szCs w:val="24"/>
        </w:rPr>
      </w:pPr>
      <w:proofErr w:type="spellStart"/>
      <w:r w:rsidRPr="00F40B1A">
        <w:rPr>
          <w:sz w:val="24"/>
          <w:szCs w:val="24"/>
        </w:rPr>
        <w:t>Indigocarmin</w:t>
      </w:r>
      <w:proofErr w:type="spellEnd"/>
      <w:r w:rsidRPr="00F40B1A">
        <w:rPr>
          <w:sz w:val="24"/>
          <w:szCs w:val="24"/>
        </w:rPr>
        <w:t xml:space="preserve"> (E 132)</w:t>
      </w:r>
      <w:r>
        <w:rPr>
          <w:sz w:val="24"/>
          <w:szCs w:val="24"/>
        </w:rPr>
        <w:t xml:space="preserve"> (indeholder natrium)</w:t>
      </w:r>
    </w:p>
    <w:p w:rsidR="008A1869" w:rsidRPr="00F40B1A" w:rsidRDefault="008A1869" w:rsidP="008A1869">
      <w:pPr>
        <w:ind w:left="851"/>
        <w:rPr>
          <w:sz w:val="24"/>
          <w:szCs w:val="24"/>
        </w:rPr>
      </w:pPr>
      <w:r w:rsidRPr="00F40B1A">
        <w:rPr>
          <w:sz w:val="24"/>
          <w:szCs w:val="24"/>
        </w:rPr>
        <w:t>Titandioxid (E 171)</w:t>
      </w:r>
    </w:p>
    <w:p w:rsidR="008A1869" w:rsidRPr="00F40B1A" w:rsidRDefault="008A1869" w:rsidP="008A1869">
      <w:pPr>
        <w:ind w:left="851"/>
        <w:rPr>
          <w:sz w:val="24"/>
          <w:szCs w:val="24"/>
        </w:rPr>
      </w:pPr>
      <w:r w:rsidRPr="00F40B1A">
        <w:rPr>
          <w:sz w:val="24"/>
          <w:szCs w:val="24"/>
        </w:rPr>
        <w:t>Gelatine</w:t>
      </w:r>
    </w:p>
    <w:p w:rsidR="008A1869" w:rsidRPr="00F40B1A" w:rsidRDefault="008A1869" w:rsidP="008A1869">
      <w:pPr>
        <w:ind w:left="851"/>
        <w:rPr>
          <w:sz w:val="24"/>
          <w:szCs w:val="24"/>
        </w:rPr>
      </w:pPr>
      <w:r w:rsidRPr="00F40B1A">
        <w:rPr>
          <w:sz w:val="24"/>
          <w:szCs w:val="24"/>
        </w:rPr>
        <w:t>Vand</w:t>
      </w:r>
    </w:p>
    <w:p w:rsidR="008A1869" w:rsidRDefault="008A1869" w:rsidP="008A1869">
      <w:pPr>
        <w:ind w:left="851"/>
        <w:rPr>
          <w:sz w:val="24"/>
          <w:szCs w:val="24"/>
        </w:rPr>
      </w:pPr>
    </w:p>
    <w:p w:rsidR="008A1869" w:rsidRPr="00F40B1A" w:rsidRDefault="008A1869" w:rsidP="008A1869">
      <w:pPr>
        <w:ind w:left="851"/>
        <w:rPr>
          <w:sz w:val="24"/>
          <w:szCs w:val="24"/>
        </w:rPr>
      </w:pPr>
      <w:r w:rsidRPr="00F40B1A">
        <w:rPr>
          <w:sz w:val="24"/>
          <w:szCs w:val="24"/>
        </w:rPr>
        <w:t>40 mg kapsler, hårde:</w:t>
      </w:r>
    </w:p>
    <w:p w:rsidR="008A1869" w:rsidRPr="00F40B1A" w:rsidRDefault="008A1869" w:rsidP="008A1869">
      <w:pPr>
        <w:ind w:left="851"/>
        <w:rPr>
          <w:sz w:val="24"/>
          <w:szCs w:val="24"/>
        </w:rPr>
      </w:pPr>
      <w:proofErr w:type="spellStart"/>
      <w:r w:rsidRPr="00F40B1A">
        <w:rPr>
          <w:sz w:val="24"/>
          <w:szCs w:val="24"/>
        </w:rPr>
        <w:t>Indigocarmin</w:t>
      </w:r>
      <w:proofErr w:type="spellEnd"/>
      <w:r w:rsidRPr="00F40B1A">
        <w:rPr>
          <w:sz w:val="24"/>
          <w:szCs w:val="24"/>
        </w:rPr>
        <w:t xml:space="preserve"> (E 132)</w:t>
      </w:r>
      <w:r>
        <w:rPr>
          <w:sz w:val="24"/>
          <w:szCs w:val="24"/>
        </w:rPr>
        <w:t xml:space="preserve"> (indeholder natrium)</w:t>
      </w:r>
    </w:p>
    <w:p w:rsidR="008A1869" w:rsidRPr="00F40B1A" w:rsidRDefault="008A1869" w:rsidP="008A1869">
      <w:pPr>
        <w:ind w:left="851"/>
        <w:rPr>
          <w:sz w:val="24"/>
          <w:szCs w:val="24"/>
        </w:rPr>
      </w:pPr>
      <w:r w:rsidRPr="00F40B1A">
        <w:rPr>
          <w:sz w:val="24"/>
          <w:szCs w:val="24"/>
        </w:rPr>
        <w:t>Titandioxid (E 171)</w:t>
      </w:r>
    </w:p>
    <w:p w:rsidR="008A1869" w:rsidRPr="00F40B1A" w:rsidRDefault="008A1869" w:rsidP="008A1869">
      <w:pPr>
        <w:ind w:left="851"/>
        <w:rPr>
          <w:sz w:val="24"/>
          <w:szCs w:val="24"/>
        </w:rPr>
      </w:pPr>
      <w:r w:rsidRPr="00F40B1A">
        <w:rPr>
          <w:sz w:val="24"/>
          <w:szCs w:val="24"/>
        </w:rPr>
        <w:t>Gelatine</w:t>
      </w:r>
    </w:p>
    <w:p w:rsidR="008A1869" w:rsidRPr="00F40B1A" w:rsidRDefault="008A1869" w:rsidP="008A1869">
      <w:pPr>
        <w:ind w:left="851"/>
        <w:rPr>
          <w:sz w:val="24"/>
          <w:szCs w:val="24"/>
        </w:rPr>
      </w:pPr>
      <w:r w:rsidRPr="00F40B1A">
        <w:rPr>
          <w:sz w:val="24"/>
          <w:szCs w:val="24"/>
        </w:rPr>
        <w:t>Vand</w:t>
      </w:r>
    </w:p>
    <w:p w:rsidR="008A1869" w:rsidRPr="00F40B1A" w:rsidRDefault="008A1869" w:rsidP="008A1869">
      <w:pPr>
        <w:ind w:left="851"/>
        <w:rPr>
          <w:sz w:val="24"/>
          <w:szCs w:val="24"/>
        </w:rPr>
      </w:pPr>
    </w:p>
    <w:p w:rsidR="008A1869" w:rsidRPr="00F40B1A" w:rsidRDefault="008A1869" w:rsidP="008A1869">
      <w:pPr>
        <w:ind w:left="851"/>
        <w:rPr>
          <w:sz w:val="24"/>
          <w:szCs w:val="24"/>
        </w:rPr>
      </w:pPr>
      <w:r w:rsidRPr="00F40B1A">
        <w:rPr>
          <w:sz w:val="24"/>
          <w:szCs w:val="24"/>
        </w:rPr>
        <w:t>60 mg kapsler, hårde:</w:t>
      </w:r>
    </w:p>
    <w:p w:rsidR="008A1869" w:rsidRPr="00F40B1A" w:rsidRDefault="008A1869" w:rsidP="008A1869">
      <w:pPr>
        <w:ind w:left="851"/>
        <w:rPr>
          <w:sz w:val="24"/>
          <w:szCs w:val="24"/>
        </w:rPr>
      </w:pPr>
      <w:r w:rsidRPr="00F40B1A">
        <w:rPr>
          <w:sz w:val="24"/>
          <w:szCs w:val="24"/>
        </w:rPr>
        <w:lastRenderedPageBreak/>
        <w:t>Titandioxid (E 171)</w:t>
      </w:r>
    </w:p>
    <w:p w:rsidR="008A1869" w:rsidRPr="00F40B1A" w:rsidRDefault="008A1869" w:rsidP="008A1869">
      <w:pPr>
        <w:ind w:left="851"/>
        <w:rPr>
          <w:sz w:val="24"/>
          <w:szCs w:val="24"/>
        </w:rPr>
      </w:pPr>
      <w:r w:rsidRPr="00F40B1A">
        <w:rPr>
          <w:sz w:val="24"/>
          <w:szCs w:val="24"/>
        </w:rPr>
        <w:t>Gelatine</w:t>
      </w:r>
    </w:p>
    <w:p w:rsidR="008A1869" w:rsidRPr="00F40B1A" w:rsidRDefault="008A1869" w:rsidP="008A1869">
      <w:pPr>
        <w:ind w:left="851"/>
        <w:rPr>
          <w:sz w:val="24"/>
          <w:szCs w:val="24"/>
        </w:rPr>
      </w:pPr>
      <w:r w:rsidRPr="00F40B1A">
        <w:rPr>
          <w:sz w:val="24"/>
          <w:szCs w:val="24"/>
        </w:rPr>
        <w:t>Vand</w:t>
      </w:r>
    </w:p>
    <w:p w:rsidR="0078663C" w:rsidRPr="00FC73E5" w:rsidRDefault="0078663C" w:rsidP="00C13645">
      <w:pPr>
        <w:rPr>
          <w:sz w:val="24"/>
          <w:szCs w:val="24"/>
        </w:rPr>
      </w:pPr>
    </w:p>
    <w:p w:rsidR="0078663C" w:rsidRPr="00FC73E5" w:rsidRDefault="0078663C" w:rsidP="0078663C">
      <w:pPr>
        <w:ind w:left="851" w:hanging="851"/>
        <w:rPr>
          <w:b/>
          <w:sz w:val="24"/>
          <w:szCs w:val="24"/>
        </w:rPr>
      </w:pPr>
      <w:r w:rsidRPr="00FC73E5">
        <w:rPr>
          <w:b/>
          <w:sz w:val="24"/>
          <w:szCs w:val="24"/>
        </w:rPr>
        <w:t>6.2</w:t>
      </w:r>
      <w:r w:rsidRPr="00FC73E5">
        <w:rPr>
          <w:b/>
          <w:sz w:val="24"/>
          <w:szCs w:val="24"/>
        </w:rPr>
        <w:tab/>
        <w:t>Uforligeligheder</w:t>
      </w:r>
    </w:p>
    <w:p w:rsidR="0078663C" w:rsidRPr="00FC73E5" w:rsidRDefault="0078663C" w:rsidP="0078663C">
      <w:pPr>
        <w:ind w:left="851" w:hanging="851"/>
        <w:rPr>
          <w:sz w:val="24"/>
          <w:szCs w:val="24"/>
        </w:rPr>
      </w:pPr>
      <w:r w:rsidRPr="00FC73E5">
        <w:rPr>
          <w:sz w:val="24"/>
          <w:szCs w:val="24"/>
        </w:rPr>
        <w:tab/>
        <w:t xml:space="preserve">Ikke relevant. </w:t>
      </w: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6.3</w:t>
      </w:r>
      <w:r w:rsidRPr="00FC73E5">
        <w:rPr>
          <w:b/>
          <w:sz w:val="24"/>
          <w:szCs w:val="24"/>
        </w:rPr>
        <w:tab/>
        <w:t>Opbevaringstid</w:t>
      </w:r>
    </w:p>
    <w:p w:rsidR="0078663C" w:rsidRPr="00F40B1A" w:rsidRDefault="0078663C" w:rsidP="0078663C">
      <w:pPr>
        <w:ind w:left="851" w:hanging="851"/>
        <w:rPr>
          <w:sz w:val="24"/>
          <w:szCs w:val="24"/>
        </w:rPr>
      </w:pPr>
      <w:r w:rsidRPr="00FC73E5">
        <w:rPr>
          <w:sz w:val="24"/>
          <w:szCs w:val="24"/>
        </w:rPr>
        <w:tab/>
      </w:r>
      <w:r w:rsidRPr="00F40B1A">
        <w:rPr>
          <w:sz w:val="24"/>
          <w:szCs w:val="24"/>
        </w:rPr>
        <w:t>2 år</w:t>
      </w:r>
    </w:p>
    <w:p w:rsidR="0078663C" w:rsidRPr="00F40B1A" w:rsidRDefault="0078663C" w:rsidP="0078663C">
      <w:pPr>
        <w:ind w:left="851" w:hanging="851"/>
        <w:rPr>
          <w:sz w:val="24"/>
          <w:szCs w:val="24"/>
        </w:rPr>
      </w:pPr>
    </w:p>
    <w:p w:rsidR="0078663C" w:rsidRPr="00F40B1A" w:rsidRDefault="0078663C" w:rsidP="0078663C">
      <w:pPr>
        <w:ind w:left="851"/>
        <w:rPr>
          <w:sz w:val="24"/>
          <w:szCs w:val="24"/>
          <w:u w:val="single"/>
        </w:rPr>
      </w:pPr>
      <w:r w:rsidRPr="00F40B1A">
        <w:rPr>
          <w:sz w:val="24"/>
          <w:szCs w:val="24"/>
          <w:u w:val="single"/>
        </w:rPr>
        <w:t>Beholdere:</w:t>
      </w:r>
    </w:p>
    <w:p w:rsidR="0078663C" w:rsidRPr="00F40B1A" w:rsidRDefault="0078663C" w:rsidP="0078663C">
      <w:pPr>
        <w:ind w:left="851"/>
        <w:rPr>
          <w:sz w:val="24"/>
          <w:szCs w:val="24"/>
        </w:rPr>
      </w:pPr>
      <w:r w:rsidRPr="00F40B1A">
        <w:rPr>
          <w:sz w:val="24"/>
          <w:szCs w:val="24"/>
        </w:rPr>
        <w:t>2 år</w:t>
      </w:r>
    </w:p>
    <w:p w:rsidR="0078663C" w:rsidRPr="00F40B1A" w:rsidRDefault="0078663C" w:rsidP="0078663C">
      <w:pPr>
        <w:ind w:left="851"/>
        <w:rPr>
          <w:sz w:val="24"/>
          <w:szCs w:val="24"/>
        </w:rPr>
      </w:pPr>
      <w:r w:rsidRPr="00F40B1A">
        <w:rPr>
          <w:sz w:val="24"/>
          <w:szCs w:val="24"/>
        </w:rPr>
        <w:t>Efter første åbning: 6 måneder.</w:t>
      </w:r>
    </w:p>
    <w:p w:rsidR="0078663C" w:rsidRPr="00F40B1A" w:rsidRDefault="0078663C" w:rsidP="0078663C">
      <w:pPr>
        <w:ind w:left="851"/>
        <w:rPr>
          <w:sz w:val="24"/>
          <w:szCs w:val="24"/>
        </w:rPr>
      </w:pPr>
      <w:r w:rsidRPr="00F40B1A">
        <w:rPr>
          <w:sz w:val="24"/>
          <w:szCs w:val="24"/>
        </w:rPr>
        <w:t>Må ikke opbevares ved temperaturer over 30º C.</w:t>
      </w: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6.4</w:t>
      </w:r>
      <w:r w:rsidRPr="00FC73E5">
        <w:rPr>
          <w:b/>
          <w:sz w:val="24"/>
          <w:szCs w:val="24"/>
        </w:rPr>
        <w:tab/>
        <w:t>Særlige opbevaringsforhold</w:t>
      </w:r>
    </w:p>
    <w:p w:rsidR="0078663C" w:rsidRPr="00FC73E5" w:rsidRDefault="0078663C" w:rsidP="0078663C">
      <w:pPr>
        <w:ind w:left="851"/>
        <w:rPr>
          <w:sz w:val="24"/>
          <w:szCs w:val="24"/>
        </w:rPr>
      </w:pPr>
      <w:r w:rsidRPr="00FC73E5">
        <w:rPr>
          <w:sz w:val="24"/>
          <w:szCs w:val="24"/>
        </w:rPr>
        <w:t>Må ikke opbevares ved temperaturer over 30º C.</w:t>
      </w: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6.5</w:t>
      </w:r>
      <w:r w:rsidRPr="00FC73E5">
        <w:rPr>
          <w:b/>
          <w:sz w:val="24"/>
          <w:szCs w:val="24"/>
        </w:rPr>
        <w:tab/>
        <w:t>Emballagetyper og pakningsstørrelser</w:t>
      </w:r>
    </w:p>
    <w:p w:rsidR="0078663C" w:rsidRPr="00FC73E5" w:rsidRDefault="0078663C" w:rsidP="0078663C">
      <w:pPr>
        <w:ind w:left="851" w:hanging="851"/>
        <w:rPr>
          <w:sz w:val="24"/>
          <w:szCs w:val="24"/>
        </w:rPr>
      </w:pPr>
      <w:r w:rsidRPr="00FC73E5">
        <w:rPr>
          <w:sz w:val="24"/>
          <w:szCs w:val="24"/>
        </w:rPr>
        <w:tab/>
        <w:t>Aluminium/aluminium-blister:</w:t>
      </w:r>
    </w:p>
    <w:p w:rsidR="0078663C" w:rsidRPr="00FC73E5" w:rsidRDefault="0078663C" w:rsidP="0078663C">
      <w:pPr>
        <w:ind w:left="851"/>
        <w:rPr>
          <w:sz w:val="24"/>
          <w:szCs w:val="24"/>
        </w:rPr>
      </w:pPr>
      <w:r w:rsidRPr="00FC73E5">
        <w:rPr>
          <w:sz w:val="24"/>
          <w:szCs w:val="24"/>
        </w:rPr>
        <w:t xml:space="preserve">HDPE-beholder med PP-hætte. </w:t>
      </w:r>
    </w:p>
    <w:p w:rsidR="0078663C" w:rsidRPr="00FC73E5" w:rsidRDefault="0078663C" w:rsidP="0078663C">
      <w:pPr>
        <w:ind w:left="851" w:hanging="851"/>
        <w:rPr>
          <w:sz w:val="24"/>
          <w:szCs w:val="24"/>
          <w:u w:val="single"/>
        </w:rPr>
      </w:pPr>
    </w:p>
    <w:p w:rsidR="0078663C" w:rsidRPr="00FC73E5" w:rsidRDefault="0078663C" w:rsidP="0078663C">
      <w:pPr>
        <w:ind w:left="851"/>
        <w:rPr>
          <w:sz w:val="24"/>
          <w:szCs w:val="24"/>
          <w:u w:val="single"/>
        </w:rPr>
      </w:pPr>
      <w:r w:rsidRPr="00FC73E5">
        <w:rPr>
          <w:sz w:val="24"/>
          <w:szCs w:val="24"/>
          <w:u w:val="single"/>
        </w:rPr>
        <w:t>Pakningsstørrelser:</w:t>
      </w:r>
    </w:p>
    <w:p w:rsidR="0078663C" w:rsidRPr="00FC73E5" w:rsidRDefault="0078663C" w:rsidP="0078663C">
      <w:pPr>
        <w:ind w:left="851"/>
        <w:rPr>
          <w:sz w:val="24"/>
          <w:szCs w:val="24"/>
        </w:rPr>
      </w:pPr>
      <w:r w:rsidRPr="00FC73E5">
        <w:rPr>
          <w:sz w:val="24"/>
          <w:szCs w:val="24"/>
        </w:rPr>
        <w:t>Blister:</w:t>
      </w:r>
      <w:r w:rsidRPr="00FC73E5">
        <w:rPr>
          <w:sz w:val="24"/>
          <w:szCs w:val="24"/>
        </w:rPr>
        <w:tab/>
        <w:t>10, 14, 20, 30, 50, 56, 60, 98, 100 kapsler, hårde</w:t>
      </w:r>
    </w:p>
    <w:p w:rsidR="0078663C" w:rsidRPr="00FC73E5" w:rsidRDefault="0078663C" w:rsidP="0078663C">
      <w:pPr>
        <w:ind w:left="851"/>
        <w:rPr>
          <w:sz w:val="24"/>
          <w:szCs w:val="24"/>
        </w:rPr>
      </w:pPr>
      <w:r w:rsidRPr="00FC73E5">
        <w:rPr>
          <w:sz w:val="24"/>
          <w:szCs w:val="24"/>
        </w:rPr>
        <w:t>Beholder:</w:t>
      </w:r>
      <w:r w:rsidRPr="00FC73E5">
        <w:rPr>
          <w:sz w:val="24"/>
          <w:szCs w:val="24"/>
        </w:rPr>
        <w:tab/>
        <w:t>200 kapsler, hårde</w:t>
      </w:r>
    </w:p>
    <w:p w:rsidR="0078663C" w:rsidRPr="00FC73E5" w:rsidRDefault="0078663C" w:rsidP="0078663C">
      <w:pPr>
        <w:ind w:left="851" w:hanging="851"/>
        <w:rPr>
          <w:sz w:val="24"/>
          <w:szCs w:val="24"/>
        </w:rPr>
      </w:pPr>
    </w:p>
    <w:p w:rsidR="0078663C" w:rsidRPr="00FC73E5" w:rsidRDefault="0078663C" w:rsidP="0078663C">
      <w:pPr>
        <w:ind w:left="851"/>
        <w:rPr>
          <w:sz w:val="24"/>
          <w:szCs w:val="24"/>
        </w:rPr>
      </w:pPr>
      <w:r w:rsidRPr="00FC73E5">
        <w:rPr>
          <w:sz w:val="24"/>
          <w:szCs w:val="24"/>
        </w:rPr>
        <w:t>Ikke alle pakningsstørrelser er nødvendigvis markedsført.</w:t>
      </w: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6.6</w:t>
      </w:r>
      <w:r w:rsidRPr="00FC73E5">
        <w:rPr>
          <w:b/>
          <w:sz w:val="24"/>
          <w:szCs w:val="24"/>
        </w:rPr>
        <w:tab/>
        <w:t>Regler for destruktion og anden håndtering</w:t>
      </w:r>
    </w:p>
    <w:p w:rsidR="008A1869" w:rsidRPr="00FC73E5" w:rsidRDefault="0078663C" w:rsidP="008A1869">
      <w:pPr>
        <w:ind w:left="851" w:hanging="851"/>
        <w:rPr>
          <w:sz w:val="24"/>
          <w:szCs w:val="24"/>
        </w:rPr>
      </w:pPr>
      <w:r w:rsidRPr="00FC73E5">
        <w:rPr>
          <w:sz w:val="24"/>
          <w:szCs w:val="24"/>
        </w:rPr>
        <w:tab/>
      </w:r>
      <w:r w:rsidR="008A1869" w:rsidRPr="00D31069">
        <w:rPr>
          <w:sz w:val="24"/>
          <w:szCs w:val="24"/>
        </w:rPr>
        <w:t>Ikke anvendt lægemiddel samt affald heraf skal bortskaffes i henhold til lokale retningslinjer.</w:t>
      </w:r>
    </w:p>
    <w:p w:rsidR="0078663C" w:rsidRPr="00FC73E5" w:rsidRDefault="0078663C" w:rsidP="0078663C">
      <w:pPr>
        <w:ind w:left="851" w:hanging="851"/>
        <w:jc w:val="both"/>
        <w:rPr>
          <w:sz w:val="24"/>
          <w:szCs w:val="24"/>
        </w:rPr>
      </w:pPr>
    </w:p>
    <w:p w:rsidR="0078663C" w:rsidRPr="00FC73E5" w:rsidRDefault="0078663C" w:rsidP="0078663C">
      <w:pPr>
        <w:ind w:left="851" w:hanging="851"/>
        <w:rPr>
          <w:b/>
          <w:sz w:val="24"/>
          <w:szCs w:val="24"/>
        </w:rPr>
      </w:pPr>
      <w:r w:rsidRPr="00FC73E5">
        <w:rPr>
          <w:b/>
          <w:sz w:val="24"/>
          <w:szCs w:val="24"/>
        </w:rPr>
        <w:t>7.</w:t>
      </w:r>
      <w:r w:rsidRPr="00FC73E5">
        <w:rPr>
          <w:b/>
          <w:sz w:val="24"/>
          <w:szCs w:val="24"/>
        </w:rPr>
        <w:tab/>
        <w:t>INDEHAVER AF MARKEDSFØRINGSTILLADELSEN</w:t>
      </w:r>
    </w:p>
    <w:p w:rsidR="0078663C" w:rsidRPr="003D1F7A" w:rsidRDefault="0078663C" w:rsidP="0078663C">
      <w:pPr>
        <w:ind w:left="851" w:hanging="851"/>
        <w:rPr>
          <w:sz w:val="24"/>
          <w:szCs w:val="24"/>
        </w:rPr>
      </w:pPr>
      <w:r w:rsidRPr="00FC73E5">
        <w:rPr>
          <w:sz w:val="24"/>
          <w:szCs w:val="24"/>
        </w:rPr>
        <w:tab/>
      </w:r>
      <w:r w:rsidRPr="003D1F7A">
        <w:rPr>
          <w:sz w:val="24"/>
          <w:szCs w:val="24"/>
        </w:rPr>
        <w:t>Sandoz A/S</w:t>
      </w:r>
    </w:p>
    <w:p w:rsidR="0078663C" w:rsidRPr="003D1F7A" w:rsidRDefault="0078663C" w:rsidP="0078663C">
      <w:pPr>
        <w:ind w:left="851"/>
        <w:rPr>
          <w:sz w:val="24"/>
          <w:szCs w:val="24"/>
        </w:rPr>
      </w:pPr>
      <w:r w:rsidRPr="003D1F7A">
        <w:rPr>
          <w:sz w:val="24"/>
          <w:szCs w:val="24"/>
        </w:rPr>
        <w:t>Edvard Thomsens Vej 14</w:t>
      </w:r>
    </w:p>
    <w:p w:rsidR="0078663C" w:rsidRPr="00FC73E5" w:rsidRDefault="0078663C" w:rsidP="0078663C">
      <w:pPr>
        <w:ind w:left="851"/>
        <w:rPr>
          <w:sz w:val="24"/>
          <w:szCs w:val="24"/>
        </w:rPr>
      </w:pPr>
      <w:r w:rsidRPr="00FC73E5">
        <w:rPr>
          <w:sz w:val="24"/>
          <w:szCs w:val="24"/>
        </w:rPr>
        <w:t>2300 København S</w:t>
      </w:r>
    </w:p>
    <w:p w:rsidR="0078663C" w:rsidRDefault="0078663C" w:rsidP="0078663C">
      <w:pPr>
        <w:ind w:left="851" w:hanging="851"/>
        <w:rPr>
          <w:sz w:val="24"/>
          <w:szCs w:val="24"/>
        </w:rPr>
      </w:pP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8.</w:t>
      </w:r>
      <w:r w:rsidRPr="00FC73E5">
        <w:rPr>
          <w:b/>
          <w:sz w:val="24"/>
          <w:szCs w:val="24"/>
        </w:rPr>
        <w:tab/>
        <w:t>MARKEDSFØRINGSTILLADELSESNUMMER (NUMRE)</w:t>
      </w:r>
    </w:p>
    <w:p w:rsidR="0078663C" w:rsidRPr="00FC73E5" w:rsidRDefault="0078663C" w:rsidP="0078663C">
      <w:pPr>
        <w:ind w:left="851" w:hanging="851"/>
        <w:rPr>
          <w:sz w:val="24"/>
          <w:szCs w:val="24"/>
          <w:lang w:val="fi-FI"/>
        </w:rPr>
      </w:pPr>
      <w:r w:rsidRPr="00FC73E5">
        <w:rPr>
          <w:sz w:val="24"/>
          <w:szCs w:val="24"/>
        </w:rPr>
        <w:tab/>
      </w:r>
      <w:r w:rsidRPr="00FC73E5">
        <w:rPr>
          <w:sz w:val="24"/>
          <w:szCs w:val="24"/>
          <w:lang w:val="fi-FI"/>
        </w:rPr>
        <w:t>20 mg: 49095</w:t>
      </w:r>
    </w:p>
    <w:p w:rsidR="0078663C" w:rsidRPr="00FC73E5" w:rsidRDefault="0078663C" w:rsidP="0078663C">
      <w:pPr>
        <w:ind w:left="851"/>
        <w:rPr>
          <w:sz w:val="24"/>
          <w:szCs w:val="24"/>
          <w:lang w:val="fi-FI"/>
        </w:rPr>
      </w:pPr>
      <w:r w:rsidRPr="00FC73E5">
        <w:rPr>
          <w:sz w:val="24"/>
          <w:szCs w:val="24"/>
          <w:lang w:val="fi-FI"/>
        </w:rPr>
        <w:t>40 mg: 49096</w:t>
      </w:r>
    </w:p>
    <w:p w:rsidR="0078663C" w:rsidRPr="00FC73E5" w:rsidRDefault="0078663C" w:rsidP="0078663C">
      <w:pPr>
        <w:ind w:left="851"/>
        <w:rPr>
          <w:sz w:val="24"/>
          <w:szCs w:val="24"/>
          <w:lang w:val="fi-FI"/>
        </w:rPr>
      </w:pPr>
      <w:r w:rsidRPr="00FC73E5">
        <w:rPr>
          <w:sz w:val="24"/>
          <w:szCs w:val="24"/>
          <w:lang w:val="fi-FI"/>
        </w:rPr>
        <w:t>60 mg: 49097</w:t>
      </w:r>
    </w:p>
    <w:p w:rsidR="0078663C" w:rsidRPr="00FC73E5" w:rsidRDefault="0078663C" w:rsidP="0078663C">
      <w:pPr>
        <w:ind w:left="851" w:hanging="851"/>
        <w:jc w:val="both"/>
        <w:rPr>
          <w:sz w:val="24"/>
          <w:szCs w:val="24"/>
        </w:rPr>
      </w:pPr>
    </w:p>
    <w:p w:rsidR="0078663C" w:rsidRPr="00FC73E5" w:rsidRDefault="0078663C" w:rsidP="0078663C">
      <w:pPr>
        <w:ind w:left="851" w:hanging="851"/>
        <w:rPr>
          <w:b/>
          <w:sz w:val="24"/>
          <w:szCs w:val="24"/>
        </w:rPr>
      </w:pPr>
      <w:r w:rsidRPr="00FC73E5">
        <w:rPr>
          <w:b/>
          <w:sz w:val="24"/>
          <w:szCs w:val="24"/>
        </w:rPr>
        <w:t>9.</w:t>
      </w:r>
      <w:r w:rsidRPr="00FC73E5">
        <w:rPr>
          <w:b/>
          <w:sz w:val="24"/>
          <w:szCs w:val="24"/>
        </w:rPr>
        <w:tab/>
        <w:t>DATO FOR FØRSTE MARKEDSFØRINGSTILLADELSE</w:t>
      </w:r>
    </w:p>
    <w:p w:rsidR="0078663C" w:rsidRPr="00FC73E5" w:rsidRDefault="0078663C" w:rsidP="0078663C">
      <w:pPr>
        <w:ind w:left="851" w:hanging="851"/>
        <w:rPr>
          <w:sz w:val="24"/>
          <w:szCs w:val="24"/>
        </w:rPr>
      </w:pPr>
      <w:r w:rsidRPr="00FC73E5">
        <w:rPr>
          <w:sz w:val="24"/>
          <w:szCs w:val="24"/>
        </w:rPr>
        <w:tab/>
        <w:t>24. september 2012</w:t>
      </w:r>
    </w:p>
    <w:p w:rsidR="0078663C" w:rsidRPr="00FC73E5" w:rsidRDefault="0078663C" w:rsidP="0078663C">
      <w:pPr>
        <w:ind w:left="851" w:hanging="851"/>
        <w:rPr>
          <w:sz w:val="24"/>
          <w:szCs w:val="24"/>
        </w:rPr>
      </w:pPr>
    </w:p>
    <w:p w:rsidR="0078663C" w:rsidRPr="00FC73E5" w:rsidRDefault="0078663C" w:rsidP="0078663C">
      <w:pPr>
        <w:ind w:left="851" w:hanging="851"/>
        <w:rPr>
          <w:b/>
          <w:sz w:val="24"/>
          <w:szCs w:val="24"/>
        </w:rPr>
      </w:pPr>
      <w:r w:rsidRPr="00FC73E5">
        <w:rPr>
          <w:b/>
          <w:sz w:val="24"/>
          <w:szCs w:val="24"/>
        </w:rPr>
        <w:t>10.</w:t>
      </w:r>
      <w:r w:rsidRPr="00FC73E5">
        <w:rPr>
          <w:b/>
          <w:sz w:val="24"/>
          <w:szCs w:val="24"/>
        </w:rPr>
        <w:tab/>
        <w:t>DATO FOR ÆNDRING AF TEKSTEN</w:t>
      </w:r>
    </w:p>
    <w:p w:rsidR="0078663C" w:rsidRPr="00FC73E5" w:rsidRDefault="00C13645" w:rsidP="0078663C">
      <w:pPr>
        <w:ind w:left="851"/>
        <w:rPr>
          <w:sz w:val="24"/>
          <w:szCs w:val="24"/>
        </w:rPr>
      </w:pPr>
      <w:r>
        <w:rPr>
          <w:sz w:val="24"/>
          <w:szCs w:val="24"/>
        </w:rPr>
        <w:t>10. december 2025</w:t>
      </w:r>
    </w:p>
    <w:p w:rsidR="0078663C" w:rsidRPr="00C04B2D" w:rsidRDefault="0078663C" w:rsidP="0078663C"/>
    <w:p w:rsidR="0078663C" w:rsidRPr="002B75E5" w:rsidRDefault="0078663C" w:rsidP="0078663C"/>
    <w:p w:rsidR="009260DE" w:rsidRPr="0078663C" w:rsidRDefault="009260DE" w:rsidP="0078663C"/>
    <w:sectPr w:rsidR="009260DE" w:rsidRPr="0078663C"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63C" w:rsidRDefault="0078663C">
      <w:r>
        <w:separator/>
      </w:r>
    </w:p>
  </w:endnote>
  <w:endnote w:type="continuationSeparator" w:id="0">
    <w:p w:rsidR="0078663C" w:rsidRDefault="0078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13645">
      <w:rPr>
        <w:i/>
        <w:noProof/>
        <w:sz w:val="18"/>
        <w:szCs w:val="18"/>
      </w:rPr>
      <w:t xml:space="preserve">Ziprasidone Sandoz, hårde kapsler 20 mg, 40 mg og 60 mg </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63C" w:rsidRDefault="0078663C">
      <w:r>
        <w:separator/>
      </w:r>
    </w:p>
  </w:footnote>
  <w:footnote w:type="continuationSeparator" w:id="0">
    <w:p w:rsidR="0078663C" w:rsidRDefault="00786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6A9D582E"/>
    <w:multiLevelType w:val="hybridMultilevel"/>
    <w:tmpl w:val="2E246A8C"/>
    <w:lvl w:ilvl="0" w:tplc="5AC0E5E0">
      <w:numFmt w:val="bullet"/>
      <w:lvlText w:val="-"/>
      <w:lvlJc w:val="left"/>
      <w:pPr>
        <w:tabs>
          <w:tab w:val="num" w:pos="786"/>
        </w:tabs>
        <w:ind w:left="786" w:hanging="360"/>
      </w:pPr>
      <w:rPr>
        <w:rFonts w:ascii="Helv" w:eastAsia="Times New Roman" w:hAnsi="Helv" w:cs="Helv"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63C"/>
    <w:rsid w:val="000259B9"/>
    <w:rsid w:val="00041491"/>
    <w:rsid w:val="00050D16"/>
    <w:rsid w:val="00074F2A"/>
    <w:rsid w:val="000A1CA8"/>
    <w:rsid w:val="000A466B"/>
    <w:rsid w:val="000B058C"/>
    <w:rsid w:val="000E4EE6"/>
    <w:rsid w:val="001454E2"/>
    <w:rsid w:val="00206CE8"/>
    <w:rsid w:val="0021526C"/>
    <w:rsid w:val="00283A2B"/>
    <w:rsid w:val="002B30AD"/>
    <w:rsid w:val="002C2C01"/>
    <w:rsid w:val="003A29AE"/>
    <w:rsid w:val="003A32D7"/>
    <w:rsid w:val="003B4074"/>
    <w:rsid w:val="003C769A"/>
    <w:rsid w:val="003D1F7A"/>
    <w:rsid w:val="003F1838"/>
    <w:rsid w:val="0045746C"/>
    <w:rsid w:val="00462E01"/>
    <w:rsid w:val="0049104B"/>
    <w:rsid w:val="004E3B12"/>
    <w:rsid w:val="00532310"/>
    <w:rsid w:val="00560ECC"/>
    <w:rsid w:val="00565F0F"/>
    <w:rsid w:val="00594A86"/>
    <w:rsid w:val="00596D86"/>
    <w:rsid w:val="00605386"/>
    <w:rsid w:val="00637F5A"/>
    <w:rsid w:val="00655578"/>
    <w:rsid w:val="006560B1"/>
    <w:rsid w:val="006756DD"/>
    <w:rsid w:val="00737275"/>
    <w:rsid w:val="00740EEC"/>
    <w:rsid w:val="0078011A"/>
    <w:rsid w:val="00782AF4"/>
    <w:rsid w:val="0078663C"/>
    <w:rsid w:val="00790EE7"/>
    <w:rsid w:val="007B6649"/>
    <w:rsid w:val="0081546F"/>
    <w:rsid w:val="0082576E"/>
    <w:rsid w:val="008A1869"/>
    <w:rsid w:val="00907F75"/>
    <w:rsid w:val="009260DE"/>
    <w:rsid w:val="0093258A"/>
    <w:rsid w:val="009C7BA3"/>
    <w:rsid w:val="009D1F5A"/>
    <w:rsid w:val="00B003BF"/>
    <w:rsid w:val="00B373D7"/>
    <w:rsid w:val="00C13645"/>
    <w:rsid w:val="00C36276"/>
    <w:rsid w:val="00C42586"/>
    <w:rsid w:val="00C60CCD"/>
    <w:rsid w:val="00C84483"/>
    <w:rsid w:val="00C95551"/>
    <w:rsid w:val="00CB20D7"/>
    <w:rsid w:val="00D020B0"/>
    <w:rsid w:val="00D11748"/>
    <w:rsid w:val="00D366CF"/>
    <w:rsid w:val="00E108AA"/>
    <w:rsid w:val="00E31812"/>
    <w:rsid w:val="00E3749A"/>
    <w:rsid w:val="00E7437F"/>
    <w:rsid w:val="00E81EE5"/>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003ED60"/>
  <w15:chartTrackingRefBased/>
  <w15:docId w15:val="{0959DE52-8171-4F20-966C-256F1ED3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Listeafsnit">
    <w:name w:val="List Paragraph"/>
    <w:basedOn w:val="Normal"/>
    <w:uiPriority w:val="34"/>
    <w:qFormat/>
    <w:rsid w:val="0078663C"/>
    <w:pPr>
      <w:ind w:left="720"/>
      <w:contextualSpacing/>
    </w:pPr>
  </w:style>
  <w:style w:type="character" w:styleId="Hyperlink">
    <w:name w:val="Hyperlink"/>
    <w:basedOn w:val="Standardskrifttypeiafsnit"/>
    <w:uiPriority w:val="99"/>
    <w:unhideWhenUsed/>
    <w:rsid w:val="008A1869"/>
    <w:rPr>
      <w:color w:val="0563C1" w:themeColor="hyperlink"/>
      <w:u w:val="single"/>
    </w:rPr>
  </w:style>
  <w:style w:type="character" w:styleId="Ulstomtale">
    <w:name w:val="Unresolved Mention"/>
    <w:basedOn w:val="Standardskrifttypeiafsnit"/>
    <w:uiPriority w:val="99"/>
    <w:semiHidden/>
    <w:unhideWhenUsed/>
    <w:rsid w:val="008A18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1601C.B3FB0BA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eldenbivirkning.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5148</Words>
  <Characters>33237</Characters>
  <Application>Microsoft Office Word</Application>
  <DocSecurity>0</DocSecurity>
  <Lines>276</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Line Aabo Würtz</dc:creator>
  <cp:keywords/>
  <dc:description>2020031599 - pkt. 2, 4.4, 4.6, 4.8, 5.1, 6.1, 6.6</dc:description>
  <cp:lastModifiedBy>Janni Kim Ekwall Weihrauch</cp:lastModifiedBy>
  <cp:revision>3</cp:revision>
  <cp:lastPrinted>2012-08-22T08:53:00Z</cp:lastPrinted>
  <dcterms:created xsi:type="dcterms:W3CDTF">2025-12-10T09:46:00Z</dcterms:created>
  <dcterms:modified xsi:type="dcterms:W3CDTF">2025-12-10T09:50:00Z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