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76EDD" w14:textId="77777777" w:rsidR="008203A8" w:rsidRPr="00163307" w:rsidRDefault="008203A8" w:rsidP="008203A8">
      <w:pPr>
        <w:rPr>
          <w:sz w:val="24"/>
          <w:szCs w:val="24"/>
        </w:rPr>
      </w:pPr>
      <w:r w:rsidRPr="00163307">
        <w:rPr>
          <w:noProof/>
          <w:sz w:val="24"/>
          <w:szCs w:val="24"/>
          <w:lang w:eastAsia="da-DK"/>
        </w:rPr>
        <w:drawing>
          <wp:inline distT="0" distB="0" distL="0" distR="0" wp14:anchorId="0D5876E4" wp14:editId="15D5B2F1">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954D447" w14:textId="77777777" w:rsidR="008203A8" w:rsidRPr="00163307" w:rsidRDefault="008203A8" w:rsidP="008203A8">
      <w:pPr>
        <w:rPr>
          <w:sz w:val="24"/>
          <w:szCs w:val="24"/>
        </w:rPr>
      </w:pPr>
    </w:p>
    <w:p w14:paraId="06606E4E" w14:textId="2C723AD2" w:rsidR="008203A8" w:rsidRPr="00163307" w:rsidRDefault="008203A8" w:rsidP="008203A8">
      <w:pPr>
        <w:tabs>
          <w:tab w:val="right" w:pos="9356"/>
        </w:tabs>
        <w:rPr>
          <w:b/>
          <w:sz w:val="24"/>
          <w:szCs w:val="24"/>
        </w:rPr>
      </w:pPr>
      <w:r w:rsidRPr="00163307">
        <w:rPr>
          <w:b/>
          <w:sz w:val="24"/>
          <w:szCs w:val="24"/>
        </w:rPr>
        <w:tab/>
      </w:r>
      <w:r w:rsidR="00DA7BD3">
        <w:rPr>
          <w:b/>
          <w:sz w:val="24"/>
          <w:szCs w:val="24"/>
        </w:rPr>
        <w:t>14. september 2026</w:t>
      </w:r>
    </w:p>
    <w:p w14:paraId="3C7456E4" w14:textId="77777777" w:rsidR="008203A8" w:rsidRPr="00163307" w:rsidRDefault="008203A8" w:rsidP="008203A8">
      <w:pPr>
        <w:rPr>
          <w:sz w:val="24"/>
          <w:szCs w:val="24"/>
        </w:rPr>
      </w:pPr>
    </w:p>
    <w:p w14:paraId="28DBEB14" w14:textId="77777777" w:rsidR="00891BF7" w:rsidRPr="00163307" w:rsidRDefault="00891BF7" w:rsidP="008203A8">
      <w:pPr>
        <w:rPr>
          <w:sz w:val="24"/>
          <w:szCs w:val="24"/>
        </w:rPr>
      </w:pPr>
    </w:p>
    <w:p w14:paraId="0F9DBC35" w14:textId="77777777" w:rsidR="00891BF7" w:rsidRPr="00163307" w:rsidRDefault="00891BF7" w:rsidP="008203A8">
      <w:pPr>
        <w:rPr>
          <w:sz w:val="24"/>
          <w:szCs w:val="24"/>
        </w:rPr>
      </w:pPr>
    </w:p>
    <w:p w14:paraId="78F37F73" w14:textId="77777777" w:rsidR="008203A8" w:rsidRPr="00163307" w:rsidRDefault="008203A8" w:rsidP="008203A8">
      <w:pPr>
        <w:jc w:val="center"/>
        <w:rPr>
          <w:b/>
          <w:sz w:val="24"/>
          <w:szCs w:val="24"/>
        </w:rPr>
      </w:pPr>
      <w:r w:rsidRPr="00163307">
        <w:rPr>
          <w:b/>
          <w:sz w:val="24"/>
          <w:szCs w:val="24"/>
        </w:rPr>
        <w:t>PRODUKTRESUMÉ</w:t>
      </w:r>
    </w:p>
    <w:p w14:paraId="306D44C2" w14:textId="77777777" w:rsidR="008203A8" w:rsidRPr="00163307" w:rsidRDefault="008203A8" w:rsidP="008203A8">
      <w:pPr>
        <w:jc w:val="center"/>
        <w:rPr>
          <w:b/>
          <w:sz w:val="24"/>
          <w:szCs w:val="24"/>
        </w:rPr>
      </w:pPr>
    </w:p>
    <w:p w14:paraId="6AF38231" w14:textId="77777777" w:rsidR="008203A8" w:rsidRPr="00163307" w:rsidRDefault="008203A8" w:rsidP="008203A8">
      <w:pPr>
        <w:jc w:val="center"/>
        <w:rPr>
          <w:b/>
          <w:sz w:val="24"/>
          <w:szCs w:val="24"/>
        </w:rPr>
      </w:pPr>
      <w:r w:rsidRPr="00163307">
        <w:rPr>
          <w:b/>
          <w:sz w:val="24"/>
          <w:szCs w:val="24"/>
        </w:rPr>
        <w:t>for</w:t>
      </w:r>
    </w:p>
    <w:p w14:paraId="1AD68917" w14:textId="77777777" w:rsidR="008203A8" w:rsidRPr="00163307" w:rsidRDefault="008203A8" w:rsidP="008203A8">
      <w:pPr>
        <w:jc w:val="center"/>
        <w:rPr>
          <w:b/>
          <w:sz w:val="24"/>
          <w:szCs w:val="24"/>
        </w:rPr>
      </w:pPr>
    </w:p>
    <w:p w14:paraId="3355F16D" w14:textId="0EE10A58" w:rsidR="008203A8" w:rsidRPr="00163307" w:rsidRDefault="00D95429" w:rsidP="008203A8">
      <w:pPr>
        <w:jc w:val="center"/>
        <w:rPr>
          <w:b/>
          <w:bCs/>
          <w:sz w:val="24"/>
          <w:szCs w:val="24"/>
        </w:rPr>
      </w:pPr>
      <w:proofErr w:type="spellStart"/>
      <w:r w:rsidRPr="00163307">
        <w:rPr>
          <w:b/>
          <w:bCs/>
          <w:sz w:val="24"/>
          <w:szCs w:val="24"/>
        </w:rPr>
        <w:t>Aquacen</w:t>
      </w:r>
      <w:proofErr w:type="spellEnd"/>
      <w:r w:rsidRPr="00163307">
        <w:rPr>
          <w:b/>
          <w:bCs/>
          <w:sz w:val="24"/>
          <w:szCs w:val="24"/>
        </w:rPr>
        <w:t>-S</w:t>
      </w:r>
      <w:r w:rsidRPr="00163307">
        <w:rPr>
          <w:rStyle w:val="Kommentarhenvisning"/>
          <w:b/>
          <w:bCs/>
          <w:sz w:val="24"/>
          <w:szCs w:val="24"/>
          <w:lang w:eastAsia="da-DK"/>
        </w:rPr>
        <w:t>, koncentrat til badevand, opløsning</w:t>
      </w:r>
    </w:p>
    <w:p w14:paraId="58C8957D" w14:textId="77777777" w:rsidR="008203A8" w:rsidRPr="00163307" w:rsidRDefault="008203A8" w:rsidP="008203A8">
      <w:pPr>
        <w:jc w:val="both"/>
        <w:rPr>
          <w:sz w:val="24"/>
          <w:szCs w:val="24"/>
        </w:rPr>
      </w:pPr>
    </w:p>
    <w:p w14:paraId="221BCB9C" w14:textId="77777777" w:rsidR="008203A8" w:rsidRPr="00163307" w:rsidRDefault="008203A8" w:rsidP="008203A8">
      <w:pPr>
        <w:jc w:val="both"/>
        <w:rPr>
          <w:sz w:val="24"/>
          <w:szCs w:val="24"/>
        </w:rPr>
      </w:pPr>
    </w:p>
    <w:p w14:paraId="1F5ED912" w14:textId="77777777" w:rsidR="008203A8" w:rsidRPr="00163307" w:rsidRDefault="008203A8" w:rsidP="008203A8">
      <w:pPr>
        <w:ind w:left="851" w:hanging="851"/>
        <w:rPr>
          <w:b/>
          <w:sz w:val="24"/>
          <w:szCs w:val="24"/>
        </w:rPr>
      </w:pPr>
      <w:r w:rsidRPr="00163307">
        <w:rPr>
          <w:b/>
          <w:sz w:val="24"/>
          <w:szCs w:val="24"/>
        </w:rPr>
        <w:t>0.</w:t>
      </w:r>
      <w:r w:rsidRPr="00163307">
        <w:rPr>
          <w:b/>
          <w:sz w:val="24"/>
          <w:szCs w:val="24"/>
        </w:rPr>
        <w:tab/>
        <w:t>D.SP.NR.</w:t>
      </w:r>
    </w:p>
    <w:p w14:paraId="14BA4043" w14:textId="2BE5F090" w:rsidR="008203A8" w:rsidRPr="00163307" w:rsidRDefault="00D95429" w:rsidP="008203A8">
      <w:pPr>
        <w:ind w:left="851"/>
        <w:rPr>
          <w:sz w:val="24"/>
          <w:szCs w:val="24"/>
        </w:rPr>
      </w:pPr>
      <w:r w:rsidRPr="00163307">
        <w:rPr>
          <w:sz w:val="24"/>
          <w:szCs w:val="24"/>
        </w:rPr>
        <w:t>34858</w:t>
      </w:r>
    </w:p>
    <w:p w14:paraId="48401112" w14:textId="77777777" w:rsidR="008203A8" w:rsidRPr="00163307" w:rsidRDefault="008203A8" w:rsidP="008203A8">
      <w:pPr>
        <w:ind w:left="851"/>
        <w:rPr>
          <w:sz w:val="24"/>
          <w:szCs w:val="24"/>
        </w:rPr>
      </w:pPr>
    </w:p>
    <w:p w14:paraId="5CDBCB5C" w14:textId="77777777" w:rsidR="008203A8" w:rsidRPr="00163307" w:rsidRDefault="008203A8" w:rsidP="008203A8">
      <w:pPr>
        <w:ind w:left="851" w:hanging="851"/>
        <w:rPr>
          <w:b/>
          <w:sz w:val="24"/>
          <w:szCs w:val="24"/>
        </w:rPr>
      </w:pPr>
      <w:r w:rsidRPr="00163307">
        <w:rPr>
          <w:b/>
          <w:sz w:val="24"/>
          <w:szCs w:val="24"/>
        </w:rPr>
        <w:t>1.</w:t>
      </w:r>
      <w:r w:rsidRPr="00163307">
        <w:rPr>
          <w:b/>
          <w:sz w:val="24"/>
          <w:szCs w:val="24"/>
        </w:rPr>
        <w:tab/>
        <w:t>VETERINÆRLÆGEMIDLETS NAVN</w:t>
      </w:r>
    </w:p>
    <w:p w14:paraId="0C97FCCC" w14:textId="2471AD7C" w:rsidR="008203A8" w:rsidRPr="00163307" w:rsidRDefault="00D95429" w:rsidP="008203A8">
      <w:pPr>
        <w:ind w:left="851"/>
        <w:rPr>
          <w:sz w:val="24"/>
          <w:szCs w:val="24"/>
        </w:rPr>
      </w:pPr>
      <w:proofErr w:type="spellStart"/>
      <w:r w:rsidRPr="00163307">
        <w:rPr>
          <w:sz w:val="24"/>
          <w:szCs w:val="24"/>
        </w:rPr>
        <w:t>Aquacen</w:t>
      </w:r>
      <w:proofErr w:type="spellEnd"/>
      <w:r w:rsidRPr="00163307">
        <w:rPr>
          <w:sz w:val="24"/>
          <w:szCs w:val="24"/>
        </w:rPr>
        <w:t>-S</w:t>
      </w:r>
    </w:p>
    <w:p w14:paraId="5EAD765D" w14:textId="77777777" w:rsidR="00D95429" w:rsidRPr="00163307" w:rsidRDefault="00D95429" w:rsidP="008203A8">
      <w:pPr>
        <w:ind w:left="851"/>
        <w:rPr>
          <w:sz w:val="24"/>
          <w:szCs w:val="24"/>
        </w:rPr>
      </w:pPr>
    </w:p>
    <w:p w14:paraId="3DC9D33C" w14:textId="70709A83" w:rsidR="008203A8" w:rsidRPr="00163307" w:rsidRDefault="008203A8" w:rsidP="008203A8">
      <w:pPr>
        <w:ind w:left="851"/>
        <w:rPr>
          <w:sz w:val="24"/>
          <w:szCs w:val="24"/>
        </w:rPr>
      </w:pPr>
      <w:r w:rsidRPr="00163307">
        <w:rPr>
          <w:sz w:val="24"/>
          <w:szCs w:val="24"/>
        </w:rPr>
        <w:t xml:space="preserve">Lægemiddelform: </w:t>
      </w:r>
      <w:r w:rsidR="00D95429" w:rsidRPr="00163307">
        <w:rPr>
          <w:sz w:val="24"/>
          <w:szCs w:val="24"/>
        </w:rPr>
        <w:t>koncentrat til badevand, opløsning</w:t>
      </w:r>
    </w:p>
    <w:p w14:paraId="02B97653" w14:textId="3C48D69F" w:rsidR="008203A8" w:rsidRPr="00163307" w:rsidRDefault="008203A8" w:rsidP="008203A8">
      <w:pPr>
        <w:ind w:left="851"/>
        <w:rPr>
          <w:sz w:val="24"/>
          <w:szCs w:val="24"/>
        </w:rPr>
      </w:pPr>
      <w:r w:rsidRPr="00163307">
        <w:rPr>
          <w:sz w:val="24"/>
          <w:szCs w:val="24"/>
        </w:rPr>
        <w:t xml:space="preserve">Styrke(r): </w:t>
      </w:r>
      <w:r w:rsidR="00D95429" w:rsidRPr="00163307">
        <w:rPr>
          <w:sz w:val="24"/>
          <w:szCs w:val="24"/>
        </w:rPr>
        <w:t>200 mg/ml</w:t>
      </w:r>
    </w:p>
    <w:p w14:paraId="1FFCF33E" w14:textId="77777777" w:rsidR="008203A8" w:rsidRPr="00163307" w:rsidRDefault="008203A8" w:rsidP="008203A8">
      <w:pPr>
        <w:ind w:left="851"/>
        <w:rPr>
          <w:sz w:val="24"/>
          <w:szCs w:val="24"/>
        </w:rPr>
      </w:pPr>
    </w:p>
    <w:p w14:paraId="460C67FE" w14:textId="77777777" w:rsidR="008203A8" w:rsidRPr="00163307" w:rsidRDefault="008203A8" w:rsidP="008203A8">
      <w:pPr>
        <w:ind w:left="851" w:hanging="851"/>
        <w:rPr>
          <w:b/>
          <w:sz w:val="24"/>
          <w:szCs w:val="24"/>
        </w:rPr>
      </w:pPr>
      <w:r w:rsidRPr="00163307">
        <w:rPr>
          <w:b/>
          <w:sz w:val="24"/>
          <w:szCs w:val="24"/>
        </w:rPr>
        <w:t>2.</w:t>
      </w:r>
      <w:r w:rsidRPr="00163307">
        <w:rPr>
          <w:b/>
          <w:sz w:val="24"/>
          <w:szCs w:val="24"/>
        </w:rPr>
        <w:tab/>
        <w:t>KVALITATIV OG KVANTITATIV SAMMENSÆTNING</w:t>
      </w:r>
    </w:p>
    <w:p w14:paraId="5B0D88B3" w14:textId="77777777" w:rsidR="003230DA" w:rsidRPr="003230DA" w:rsidRDefault="003230DA" w:rsidP="003230DA">
      <w:pPr>
        <w:ind w:left="851"/>
        <w:rPr>
          <w:sz w:val="24"/>
          <w:szCs w:val="24"/>
        </w:rPr>
      </w:pPr>
      <w:r w:rsidRPr="003230DA">
        <w:rPr>
          <w:sz w:val="24"/>
          <w:szCs w:val="24"/>
        </w:rPr>
        <w:t>Hver ml indeholder:</w:t>
      </w:r>
    </w:p>
    <w:p w14:paraId="31421EE8" w14:textId="77777777" w:rsidR="003230DA" w:rsidRPr="003230DA" w:rsidRDefault="003230DA" w:rsidP="003230DA">
      <w:pPr>
        <w:ind w:left="851"/>
        <w:rPr>
          <w:bCs/>
          <w:sz w:val="24"/>
          <w:szCs w:val="24"/>
        </w:rPr>
      </w:pPr>
    </w:p>
    <w:p w14:paraId="50A888FD" w14:textId="77777777" w:rsidR="003230DA" w:rsidRPr="003230DA" w:rsidRDefault="003230DA" w:rsidP="003230DA">
      <w:pPr>
        <w:ind w:left="851"/>
        <w:rPr>
          <w:b/>
          <w:sz w:val="24"/>
          <w:szCs w:val="24"/>
        </w:rPr>
      </w:pPr>
      <w:r w:rsidRPr="003230DA">
        <w:rPr>
          <w:b/>
          <w:sz w:val="24"/>
          <w:szCs w:val="24"/>
        </w:rPr>
        <w:t>Aktivt stof:</w:t>
      </w:r>
    </w:p>
    <w:p w14:paraId="6C9C4286" w14:textId="77777777" w:rsidR="003230DA" w:rsidRPr="003230DA" w:rsidRDefault="003230DA" w:rsidP="003230DA">
      <w:pPr>
        <w:ind w:left="851"/>
        <w:rPr>
          <w:iCs/>
          <w:sz w:val="24"/>
          <w:szCs w:val="24"/>
        </w:rPr>
      </w:pPr>
    </w:p>
    <w:p w14:paraId="41B10F1B" w14:textId="5632D6CE" w:rsidR="003230DA" w:rsidRPr="003230DA" w:rsidRDefault="003230DA" w:rsidP="005E54AD">
      <w:pPr>
        <w:tabs>
          <w:tab w:val="left" w:leader="dot" w:pos="3686"/>
        </w:tabs>
        <w:ind w:left="851"/>
        <w:rPr>
          <w:sz w:val="24"/>
          <w:szCs w:val="24"/>
        </w:rPr>
      </w:pPr>
      <w:proofErr w:type="spellStart"/>
      <w:r w:rsidRPr="003230DA">
        <w:rPr>
          <w:sz w:val="24"/>
          <w:szCs w:val="24"/>
        </w:rPr>
        <w:t>Benzocain</w:t>
      </w:r>
      <w:proofErr w:type="spellEnd"/>
      <w:r w:rsidR="005E54AD" w:rsidRPr="00163307">
        <w:rPr>
          <w:sz w:val="24"/>
          <w:szCs w:val="24"/>
        </w:rPr>
        <w:tab/>
      </w:r>
      <w:r w:rsidRPr="003230DA">
        <w:rPr>
          <w:sz w:val="24"/>
          <w:szCs w:val="24"/>
        </w:rPr>
        <w:t>200 mg</w:t>
      </w:r>
    </w:p>
    <w:p w14:paraId="409D6589" w14:textId="77777777" w:rsidR="003230DA" w:rsidRPr="003230DA" w:rsidRDefault="003230DA" w:rsidP="003230DA">
      <w:pPr>
        <w:ind w:left="851"/>
        <w:rPr>
          <w:sz w:val="24"/>
          <w:szCs w:val="24"/>
        </w:rPr>
      </w:pPr>
    </w:p>
    <w:p w14:paraId="714D13BB" w14:textId="77777777" w:rsidR="003230DA" w:rsidRPr="003230DA" w:rsidRDefault="003230DA" w:rsidP="003230DA">
      <w:pPr>
        <w:ind w:left="851"/>
        <w:rPr>
          <w:sz w:val="24"/>
          <w:szCs w:val="24"/>
        </w:rPr>
      </w:pPr>
      <w:r w:rsidRPr="003230DA">
        <w:rPr>
          <w:b/>
          <w:sz w:val="24"/>
          <w:szCs w:val="24"/>
        </w:rPr>
        <w:t>Hjælpestoffer:</w:t>
      </w:r>
    </w:p>
    <w:p w14:paraId="34FADA68" w14:textId="77777777" w:rsidR="003230DA" w:rsidRPr="003230DA" w:rsidRDefault="003230DA" w:rsidP="003230DA">
      <w:pPr>
        <w:ind w:left="851"/>
        <w:rPr>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2"/>
      </w:tblGrid>
      <w:tr w:rsidR="003230DA" w:rsidRPr="003230DA" w14:paraId="1B480B90" w14:textId="77777777" w:rsidTr="00891BF7">
        <w:tc>
          <w:tcPr>
            <w:tcW w:w="4552" w:type="dxa"/>
            <w:tcBorders>
              <w:top w:val="single" w:sz="4" w:space="0" w:color="000000"/>
              <w:left w:val="single" w:sz="4" w:space="0" w:color="000000"/>
              <w:bottom w:val="single" w:sz="4" w:space="0" w:color="000000"/>
              <w:right w:val="single" w:sz="4" w:space="0" w:color="000000"/>
            </w:tcBorders>
            <w:vAlign w:val="center"/>
            <w:hideMark/>
          </w:tcPr>
          <w:p w14:paraId="169989CC" w14:textId="77777777" w:rsidR="003230DA" w:rsidRPr="003230DA" w:rsidRDefault="003230DA" w:rsidP="00891BF7">
            <w:pPr>
              <w:ind w:left="32"/>
              <w:rPr>
                <w:b/>
                <w:bCs/>
                <w:iCs/>
                <w:sz w:val="24"/>
                <w:szCs w:val="24"/>
              </w:rPr>
            </w:pPr>
            <w:r w:rsidRPr="003230DA">
              <w:rPr>
                <w:b/>
                <w:bCs/>
                <w:iCs/>
                <w:sz w:val="24"/>
                <w:szCs w:val="24"/>
              </w:rPr>
              <w:t>Kvalitativ sammensætning af hjælpestoffer og andre bestanddele</w:t>
            </w:r>
          </w:p>
        </w:tc>
      </w:tr>
      <w:tr w:rsidR="003230DA" w:rsidRPr="003230DA" w14:paraId="5EB2FB39" w14:textId="77777777" w:rsidTr="00891BF7">
        <w:tc>
          <w:tcPr>
            <w:tcW w:w="4552" w:type="dxa"/>
            <w:tcBorders>
              <w:top w:val="single" w:sz="4" w:space="0" w:color="000000"/>
              <w:left w:val="single" w:sz="4" w:space="0" w:color="000000"/>
              <w:bottom w:val="single" w:sz="4" w:space="0" w:color="000000"/>
              <w:right w:val="single" w:sz="4" w:space="0" w:color="000000"/>
            </w:tcBorders>
            <w:vAlign w:val="center"/>
            <w:hideMark/>
          </w:tcPr>
          <w:p w14:paraId="35F04C7C" w14:textId="77777777" w:rsidR="003230DA" w:rsidRPr="003230DA" w:rsidRDefault="003230DA" w:rsidP="00891BF7">
            <w:pPr>
              <w:ind w:left="32"/>
              <w:rPr>
                <w:iCs/>
                <w:sz w:val="24"/>
                <w:szCs w:val="24"/>
              </w:rPr>
            </w:pPr>
            <w:r w:rsidRPr="003230DA">
              <w:rPr>
                <w:sz w:val="24"/>
                <w:szCs w:val="24"/>
              </w:rPr>
              <w:t>Patentblå V (E-131)</w:t>
            </w:r>
          </w:p>
        </w:tc>
      </w:tr>
      <w:tr w:rsidR="003230DA" w:rsidRPr="003230DA" w14:paraId="66523CF4" w14:textId="77777777" w:rsidTr="00891BF7">
        <w:tc>
          <w:tcPr>
            <w:tcW w:w="4552" w:type="dxa"/>
            <w:tcBorders>
              <w:top w:val="single" w:sz="4" w:space="0" w:color="000000"/>
              <w:left w:val="single" w:sz="4" w:space="0" w:color="000000"/>
              <w:bottom w:val="single" w:sz="4" w:space="0" w:color="000000"/>
              <w:right w:val="single" w:sz="4" w:space="0" w:color="000000"/>
            </w:tcBorders>
            <w:vAlign w:val="center"/>
            <w:hideMark/>
          </w:tcPr>
          <w:p w14:paraId="135CB32B" w14:textId="77777777" w:rsidR="003230DA" w:rsidRPr="003230DA" w:rsidRDefault="003230DA" w:rsidP="00891BF7">
            <w:pPr>
              <w:ind w:left="32"/>
              <w:rPr>
                <w:iCs/>
                <w:sz w:val="24"/>
                <w:szCs w:val="24"/>
              </w:rPr>
            </w:pPr>
            <w:proofErr w:type="spellStart"/>
            <w:r w:rsidRPr="003230DA">
              <w:rPr>
                <w:sz w:val="24"/>
                <w:szCs w:val="24"/>
              </w:rPr>
              <w:t>Dimethylsulfoxid</w:t>
            </w:r>
            <w:proofErr w:type="spellEnd"/>
          </w:p>
        </w:tc>
      </w:tr>
      <w:tr w:rsidR="003230DA" w:rsidRPr="003230DA" w14:paraId="2671B2E7" w14:textId="77777777" w:rsidTr="00891BF7">
        <w:tc>
          <w:tcPr>
            <w:tcW w:w="4552" w:type="dxa"/>
            <w:tcBorders>
              <w:top w:val="single" w:sz="4" w:space="0" w:color="000000"/>
              <w:left w:val="single" w:sz="4" w:space="0" w:color="000000"/>
              <w:bottom w:val="single" w:sz="4" w:space="0" w:color="000000"/>
              <w:right w:val="single" w:sz="4" w:space="0" w:color="000000"/>
            </w:tcBorders>
            <w:vAlign w:val="center"/>
            <w:hideMark/>
          </w:tcPr>
          <w:p w14:paraId="7BF94FA7" w14:textId="77777777" w:rsidR="003230DA" w:rsidRPr="003230DA" w:rsidRDefault="003230DA" w:rsidP="00891BF7">
            <w:pPr>
              <w:ind w:left="32"/>
              <w:rPr>
                <w:iCs/>
                <w:sz w:val="24"/>
                <w:szCs w:val="24"/>
              </w:rPr>
            </w:pPr>
            <w:r w:rsidRPr="003230DA">
              <w:rPr>
                <w:sz w:val="24"/>
                <w:szCs w:val="24"/>
              </w:rPr>
              <w:t>Propylenglycol</w:t>
            </w:r>
          </w:p>
        </w:tc>
      </w:tr>
    </w:tbl>
    <w:p w14:paraId="72E91DDC" w14:textId="77777777" w:rsidR="003230DA" w:rsidRPr="003230DA" w:rsidRDefault="003230DA" w:rsidP="003230DA">
      <w:pPr>
        <w:ind w:left="851"/>
        <w:rPr>
          <w:sz w:val="24"/>
          <w:szCs w:val="24"/>
        </w:rPr>
      </w:pPr>
    </w:p>
    <w:p w14:paraId="742B67DF" w14:textId="77777777" w:rsidR="003230DA" w:rsidRPr="003230DA" w:rsidRDefault="003230DA" w:rsidP="003230DA">
      <w:pPr>
        <w:ind w:left="851"/>
        <w:rPr>
          <w:sz w:val="24"/>
          <w:szCs w:val="24"/>
        </w:rPr>
      </w:pPr>
      <w:r w:rsidRPr="003230DA">
        <w:rPr>
          <w:sz w:val="24"/>
          <w:szCs w:val="24"/>
        </w:rPr>
        <w:t>Klar og blå opløsning</w:t>
      </w:r>
    </w:p>
    <w:p w14:paraId="0D4D5D1D" w14:textId="77777777" w:rsidR="008203A8" w:rsidRPr="00163307" w:rsidRDefault="008203A8" w:rsidP="008203A8">
      <w:pPr>
        <w:ind w:left="851"/>
        <w:rPr>
          <w:sz w:val="24"/>
          <w:szCs w:val="24"/>
        </w:rPr>
      </w:pPr>
    </w:p>
    <w:p w14:paraId="6BF9DFB9" w14:textId="77777777" w:rsidR="008203A8" w:rsidRPr="00163307" w:rsidRDefault="008203A8" w:rsidP="008203A8">
      <w:pPr>
        <w:ind w:left="851"/>
        <w:rPr>
          <w:sz w:val="24"/>
          <w:szCs w:val="24"/>
        </w:rPr>
      </w:pPr>
    </w:p>
    <w:p w14:paraId="6C08B344" w14:textId="77777777" w:rsidR="008203A8" w:rsidRPr="00163307" w:rsidRDefault="008203A8" w:rsidP="008203A8">
      <w:pPr>
        <w:ind w:left="851" w:hanging="851"/>
        <w:rPr>
          <w:b/>
          <w:sz w:val="24"/>
          <w:szCs w:val="24"/>
        </w:rPr>
      </w:pPr>
      <w:r w:rsidRPr="00163307">
        <w:rPr>
          <w:b/>
          <w:sz w:val="24"/>
          <w:szCs w:val="24"/>
        </w:rPr>
        <w:t>3.</w:t>
      </w:r>
      <w:r w:rsidRPr="00163307">
        <w:rPr>
          <w:b/>
          <w:sz w:val="24"/>
          <w:szCs w:val="24"/>
        </w:rPr>
        <w:tab/>
        <w:t>KLINISKE OPLYSNINGER</w:t>
      </w:r>
    </w:p>
    <w:p w14:paraId="24D229AC" w14:textId="77777777" w:rsidR="008203A8" w:rsidRPr="00163307" w:rsidRDefault="008203A8" w:rsidP="008203A8">
      <w:pPr>
        <w:tabs>
          <w:tab w:val="left" w:pos="851"/>
        </w:tabs>
        <w:ind w:left="851"/>
        <w:rPr>
          <w:sz w:val="24"/>
          <w:szCs w:val="24"/>
        </w:rPr>
      </w:pPr>
    </w:p>
    <w:p w14:paraId="2D95699A" w14:textId="77777777" w:rsidR="008203A8" w:rsidRPr="00163307" w:rsidRDefault="008203A8" w:rsidP="008203A8">
      <w:pPr>
        <w:ind w:left="851" w:hanging="851"/>
        <w:rPr>
          <w:b/>
          <w:sz w:val="24"/>
          <w:szCs w:val="24"/>
          <w:u w:val="single"/>
        </w:rPr>
      </w:pPr>
      <w:r w:rsidRPr="00163307">
        <w:rPr>
          <w:b/>
          <w:sz w:val="24"/>
          <w:szCs w:val="24"/>
        </w:rPr>
        <w:t>3.1</w:t>
      </w:r>
      <w:r w:rsidRPr="00163307">
        <w:rPr>
          <w:b/>
          <w:sz w:val="24"/>
          <w:szCs w:val="24"/>
        </w:rPr>
        <w:tab/>
        <w:t>Dyrearter, som lægemidlet er beregnet til</w:t>
      </w:r>
    </w:p>
    <w:p w14:paraId="5EEEEF43" w14:textId="77777777" w:rsidR="003230DA" w:rsidRPr="003230DA" w:rsidRDefault="003230DA" w:rsidP="003230DA">
      <w:pPr>
        <w:ind w:left="851"/>
        <w:rPr>
          <w:sz w:val="24"/>
          <w:szCs w:val="24"/>
        </w:rPr>
      </w:pPr>
      <w:r w:rsidRPr="003230DA">
        <w:rPr>
          <w:sz w:val="24"/>
          <w:szCs w:val="24"/>
        </w:rPr>
        <w:t>Atlanterhavslaks og ørred</w:t>
      </w:r>
    </w:p>
    <w:p w14:paraId="39D0767F" w14:textId="77777777" w:rsidR="008203A8" w:rsidRPr="00163307" w:rsidRDefault="008203A8" w:rsidP="008203A8">
      <w:pPr>
        <w:ind w:left="851"/>
        <w:rPr>
          <w:sz w:val="24"/>
          <w:szCs w:val="24"/>
        </w:rPr>
      </w:pPr>
    </w:p>
    <w:p w14:paraId="0D5EC333" w14:textId="77777777" w:rsidR="008203A8" w:rsidRPr="00163307" w:rsidRDefault="008203A8" w:rsidP="008203A8">
      <w:pPr>
        <w:pStyle w:val="Sidehoved"/>
        <w:tabs>
          <w:tab w:val="clear" w:pos="4819"/>
        </w:tabs>
        <w:ind w:left="851" w:hanging="851"/>
        <w:rPr>
          <w:b/>
          <w:szCs w:val="24"/>
        </w:rPr>
      </w:pPr>
      <w:r w:rsidRPr="00163307">
        <w:rPr>
          <w:b/>
          <w:szCs w:val="24"/>
        </w:rPr>
        <w:t>3.2</w:t>
      </w:r>
      <w:r w:rsidRPr="00163307">
        <w:rPr>
          <w:b/>
          <w:szCs w:val="24"/>
        </w:rPr>
        <w:tab/>
        <w:t>Terapeutiske indikationer for hver dyreart, som lægemidlet er beregnet til</w:t>
      </w:r>
    </w:p>
    <w:p w14:paraId="1510D3CE" w14:textId="77777777" w:rsidR="003230DA" w:rsidRPr="003230DA" w:rsidRDefault="003230DA" w:rsidP="003230DA">
      <w:pPr>
        <w:pStyle w:val="Sidehoved"/>
        <w:ind w:left="851"/>
        <w:rPr>
          <w:szCs w:val="24"/>
        </w:rPr>
      </w:pPr>
      <w:r w:rsidRPr="003230DA">
        <w:rPr>
          <w:szCs w:val="24"/>
        </w:rPr>
        <w:t>Anæstesi og sedation af laks og ørred i en isoleret behandlingsbeholder.</w:t>
      </w:r>
    </w:p>
    <w:p w14:paraId="6C4EA376" w14:textId="77777777" w:rsidR="008203A8" w:rsidRPr="00163307" w:rsidRDefault="008203A8" w:rsidP="008203A8">
      <w:pPr>
        <w:pStyle w:val="Sidehoved"/>
        <w:ind w:left="851"/>
        <w:rPr>
          <w:szCs w:val="24"/>
        </w:rPr>
      </w:pPr>
    </w:p>
    <w:p w14:paraId="1FE1C434" w14:textId="77777777" w:rsidR="008203A8" w:rsidRPr="00163307" w:rsidRDefault="008203A8" w:rsidP="008203A8">
      <w:pPr>
        <w:pStyle w:val="Sidehoved"/>
        <w:tabs>
          <w:tab w:val="clear" w:pos="4819"/>
          <w:tab w:val="left" w:pos="851"/>
        </w:tabs>
        <w:ind w:left="851" w:hanging="851"/>
        <w:rPr>
          <w:b/>
          <w:szCs w:val="24"/>
        </w:rPr>
      </w:pPr>
      <w:r w:rsidRPr="00163307">
        <w:rPr>
          <w:b/>
          <w:szCs w:val="24"/>
        </w:rPr>
        <w:lastRenderedPageBreak/>
        <w:t>3.3</w:t>
      </w:r>
      <w:r w:rsidRPr="00163307">
        <w:rPr>
          <w:b/>
          <w:szCs w:val="24"/>
        </w:rPr>
        <w:tab/>
        <w:t>Kontraindikationer</w:t>
      </w:r>
    </w:p>
    <w:p w14:paraId="660CBFD3" w14:textId="77777777" w:rsidR="003230DA" w:rsidRPr="003230DA" w:rsidRDefault="003230DA" w:rsidP="003230DA">
      <w:pPr>
        <w:pStyle w:val="Sidehoved"/>
        <w:ind w:left="851"/>
        <w:rPr>
          <w:szCs w:val="24"/>
        </w:rPr>
      </w:pPr>
      <w:r w:rsidRPr="003230DA">
        <w:rPr>
          <w:szCs w:val="24"/>
        </w:rPr>
        <w:t>Må ikke anvendes i tilfælde af overfølsomhed over for det aktive stof eller over for et eller flere af hjælpestofferne.</w:t>
      </w:r>
    </w:p>
    <w:p w14:paraId="722B644B" w14:textId="77777777" w:rsidR="008203A8" w:rsidRPr="00163307" w:rsidRDefault="008203A8" w:rsidP="008203A8">
      <w:pPr>
        <w:pStyle w:val="Sidehoved"/>
        <w:tabs>
          <w:tab w:val="clear" w:pos="4819"/>
        </w:tabs>
        <w:ind w:left="851"/>
        <w:rPr>
          <w:szCs w:val="24"/>
        </w:rPr>
      </w:pPr>
    </w:p>
    <w:p w14:paraId="05B39832" w14:textId="77777777" w:rsidR="008203A8" w:rsidRPr="00163307" w:rsidRDefault="008203A8" w:rsidP="008203A8">
      <w:pPr>
        <w:tabs>
          <w:tab w:val="left" w:pos="851"/>
        </w:tabs>
        <w:ind w:left="851" w:hanging="851"/>
        <w:rPr>
          <w:b/>
          <w:sz w:val="24"/>
          <w:szCs w:val="24"/>
        </w:rPr>
      </w:pPr>
      <w:r w:rsidRPr="00163307">
        <w:rPr>
          <w:b/>
          <w:sz w:val="24"/>
          <w:szCs w:val="24"/>
        </w:rPr>
        <w:t>3.4</w:t>
      </w:r>
      <w:r w:rsidRPr="00163307">
        <w:rPr>
          <w:b/>
          <w:sz w:val="24"/>
          <w:szCs w:val="24"/>
        </w:rPr>
        <w:tab/>
        <w:t>Særlige advarsler</w:t>
      </w:r>
    </w:p>
    <w:p w14:paraId="09F29B35" w14:textId="77777777" w:rsidR="003230DA" w:rsidRPr="003230DA" w:rsidRDefault="003230DA" w:rsidP="003230DA">
      <w:pPr>
        <w:pStyle w:val="Sidehoved"/>
        <w:ind w:left="851"/>
        <w:rPr>
          <w:szCs w:val="24"/>
        </w:rPr>
      </w:pPr>
      <w:r w:rsidRPr="003230DA">
        <w:rPr>
          <w:szCs w:val="24"/>
        </w:rPr>
        <w:t xml:space="preserve">Laks: Undgå dyb bedøvelse af unge individer i den sidste del af </w:t>
      </w:r>
      <w:proofErr w:type="spellStart"/>
      <w:r w:rsidRPr="003230DA">
        <w:rPr>
          <w:szCs w:val="24"/>
        </w:rPr>
        <w:t>smoltificeringsfasen</w:t>
      </w:r>
      <w:proofErr w:type="spellEnd"/>
      <w:r w:rsidRPr="003230DA">
        <w:rPr>
          <w:szCs w:val="24"/>
        </w:rPr>
        <w:t>.</w:t>
      </w:r>
    </w:p>
    <w:p w14:paraId="6AC4C132" w14:textId="77777777" w:rsidR="008203A8" w:rsidRPr="00163307" w:rsidRDefault="008203A8" w:rsidP="008203A8">
      <w:pPr>
        <w:pStyle w:val="Sidehoved"/>
        <w:tabs>
          <w:tab w:val="clear" w:pos="4819"/>
        </w:tabs>
        <w:ind w:left="851"/>
        <w:rPr>
          <w:szCs w:val="24"/>
        </w:rPr>
      </w:pPr>
    </w:p>
    <w:p w14:paraId="193486FD" w14:textId="77777777" w:rsidR="008203A8" w:rsidRPr="00163307" w:rsidRDefault="008203A8" w:rsidP="008203A8">
      <w:pPr>
        <w:tabs>
          <w:tab w:val="left" w:pos="851"/>
        </w:tabs>
        <w:ind w:left="851" w:hanging="851"/>
        <w:rPr>
          <w:b/>
          <w:sz w:val="24"/>
          <w:szCs w:val="24"/>
        </w:rPr>
      </w:pPr>
      <w:r w:rsidRPr="00163307">
        <w:rPr>
          <w:b/>
          <w:sz w:val="24"/>
          <w:szCs w:val="24"/>
        </w:rPr>
        <w:t>3.5</w:t>
      </w:r>
      <w:r w:rsidRPr="00163307">
        <w:rPr>
          <w:b/>
          <w:sz w:val="24"/>
          <w:szCs w:val="24"/>
        </w:rPr>
        <w:tab/>
        <w:t>Særlige forholdsregler vedrørende brugen</w:t>
      </w:r>
    </w:p>
    <w:p w14:paraId="2FB5BAF7" w14:textId="77777777" w:rsidR="003230DA" w:rsidRPr="003230DA" w:rsidRDefault="003230DA" w:rsidP="00891BF7">
      <w:pPr>
        <w:tabs>
          <w:tab w:val="left" w:pos="1304"/>
        </w:tabs>
        <w:ind w:left="851"/>
        <w:rPr>
          <w:sz w:val="24"/>
          <w:szCs w:val="24"/>
          <w:lang w:eastAsia="es-ES"/>
        </w:rPr>
      </w:pPr>
      <w:r w:rsidRPr="003230DA">
        <w:rPr>
          <w:sz w:val="24"/>
          <w:szCs w:val="24"/>
          <w:lang w:eastAsia="es-ES"/>
        </w:rPr>
        <w:t>Dette veterinærlægemiddel indeholder ikke noget antimikrobielt konserveringsmiddel.</w:t>
      </w:r>
    </w:p>
    <w:p w14:paraId="69D26EBE" w14:textId="77777777" w:rsidR="003230DA" w:rsidRPr="003230DA" w:rsidRDefault="003230DA" w:rsidP="00891BF7">
      <w:pPr>
        <w:tabs>
          <w:tab w:val="left" w:pos="1304"/>
        </w:tabs>
        <w:ind w:left="851"/>
        <w:rPr>
          <w:sz w:val="24"/>
          <w:szCs w:val="24"/>
          <w:u w:val="single"/>
        </w:rPr>
      </w:pPr>
    </w:p>
    <w:p w14:paraId="48EF6722" w14:textId="77777777" w:rsidR="003230DA" w:rsidRPr="003230DA" w:rsidRDefault="003230DA" w:rsidP="00891BF7">
      <w:pPr>
        <w:tabs>
          <w:tab w:val="left" w:pos="1304"/>
        </w:tabs>
        <w:ind w:left="851"/>
        <w:rPr>
          <w:sz w:val="24"/>
          <w:szCs w:val="24"/>
          <w:u w:val="single"/>
        </w:rPr>
      </w:pPr>
      <w:r w:rsidRPr="003230DA">
        <w:rPr>
          <w:sz w:val="24"/>
          <w:szCs w:val="24"/>
          <w:u w:val="single"/>
        </w:rPr>
        <w:t>Særlige forholdsregler vedrørende sikker brug hos de dyrearter, som lægemidlet er beregnet til:</w:t>
      </w:r>
    </w:p>
    <w:p w14:paraId="235463B6" w14:textId="77777777" w:rsidR="003230DA" w:rsidRPr="003230DA" w:rsidRDefault="003230DA" w:rsidP="00891BF7">
      <w:pPr>
        <w:tabs>
          <w:tab w:val="left" w:pos="1304"/>
        </w:tabs>
        <w:ind w:left="851"/>
        <w:rPr>
          <w:sz w:val="24"/>
          <w:szCs w:val="24"/>
        </w:rPr>
      </w:pPr>
    </w:p>
    <w:p w14:paraId="77820738" w14:textId="77777777" w:rsidR="003230DA" w:rsidRPr="003230DA" w:rsidRDefault="003230DA" w:rsidP="00891BF7">
      <w:pPr>
        <w:tabs>
          <w:tab w:val="left" w:pos="1304"/>
        </w:tabs>
        <w:ind w:left="851"/>
        <w:rPr>
          <w:sz w:val="24"/>
          <w:szCs w:val="24"/>
          <w:lang w:eastAsia="es-ES"/>
        </w:rPr>
      </w:pPr>
      <w:r w:rsidRPr="003230DA">
        <w:rPr>
          <w:sz w:val="24"/>
          <w:szCs w:val="24"/>
          <w:lang w:eastAsia="es-ES"/>
        </w:rPr>
        <w:t>Under bedøvelse skal fiskene overvåges nøje. En række faktorer påvirker veterinærlægemidlets effektivitet og sikkerhed, herunder koncentration af lægemidlet i vand, eksponeringsvarighed, temperatur, ilt og biomassens tæthed.</w:t>
      </w:r>
    </w:p>
    <w:p w14:paraId="525BE1D5" w14:textId="77777777" w:rsidR="003230DA" w:rsidRPr="003230DA" w:rsidRDefault="003230DA" w:rsidP="00891BF7">
      <w:pPr>
        <w:tabs>
          <w:tab w:val="left" w:pos="1304"/>
        </w:tabs>
        <w:ind w:left="851"/>
        <w:rPr>
          <w:sz w:val="24"/>
          <w:szCs w:val="24"/>
          <w:lang w:eastAsia="es-ES"/>
        </w:rPr>
      </w:pPr>
      <w:r w:rsidRPr="003230DA">
        <w:rPr>
          <w:sz w:val="24"/>
          <w:szCs w:val="24"/>
          <w:lang w:eastAsia="es-ES"/>
        </w:rPr>
        <w:t>Ved højere vandtemperaturer reduceres sikkerhedsmargenen. Derfor skal du nøje kontrollere eksponeringstiden og bruge den laveste effektive koncentration og den korteste eksponeringstid for at opnå det ønskede niveau af sedation eller anæstesi.</w:t>
      </w:r>
    </w:p>
    <w:p w14:paraId="29F39733" w14:textId="77777777" w:rsidR="003230DA" w:rsidRPr="003230DA" w:rsidRDefault="003230DA" w:rsidP="00891BF7">
      <w:pPr>
        <w:tabs>
          <w:tab w:val="left" w:pos="1304"/>
        </w:tabs>
        <w:ind w:left="851"/>
        <w:rPr>
          <w:sz w:val="24"/>
          <w:szCs w:val="24"/>
          <w:lang w:eastAsia="es-ES"/>
        </w:rPr>
      </w:pPr>
      <w:r w:rsidRPr="003230DA">
        <w:rPr>
          <w:sz w:val="24"/>
          <w:szCs w:val="24"/>
          <w:lang w:eastAsia="es-ES"/>
        </w:rPr>
        <w:t>Derfor anbefales det at teste den valgte lægemiddelkoncentration og eksponeringstid i en lille gruppe repræsentative fisk, før der behandles store mængder, især når vandtemperaturen er i den øvre eller nedre ende af det normale område for den art, der behandles.</w:t>
      </w:r>
    </w:p>
    <w:p w14:paraId="00FC4BCF" w14:textId="77777777" w:rsidR="003230DA" w:rsidRPr="003230DA" w:rsidRDefault="003230DA" w:rsidP="00891BF7">
      <w:pPr>
        <w:tabs>
          <w:tab w:val="left" w:pos="1304"/>
        </w:tabs>
        <w:ind w:left="851"/>
        <w:rPr>
          <w:sz w:val="24"/>
          <w:szCs w:val="24"/>
          <w:lang w:eastAsia="es-ES"/>
        </w:rPr>
      </w:pPr>
      <w:r w:rsidRPr="003230DA">
        <w:rPr>
          <w:sz w:val="24"/>
          <w:szCs w:val="24"/>
          <w:lang w:eastAsia="es-ES"/>
        </w:rPr>
        <w:t>Veterinærlægemidlet skal opløses i vand med samme sammensætning og egenskaber, som fiskene er vant til.</w:t>
      </w:r>
    </w:p>
    <w:p w14:paraId="69F4F43A" w14:textId="77777777" w:rsidR="003230DA" w:rsidRPr="003230DA" w:rsidRDefault="003230DA" w:rsidP="00891BF7">
      <w:pPr>
        <w:tabs>
          <w:tab w:val="left" w:pos="1304"/>
        </w:tabs>
        <w:ind w:left="851"/>
        <w:rPr>
          <w:sz w:val="24"/>
          <w:szCs w:val="24"/>
          <w:lang w:eastAsia="es-ES"/>
        </w:rPr>
      </w:pPr>
      <w:r w:rsidRPr="003230DA">
        <w:rPr>
          <w:sz w:val="24"/>
          <w:szCs w:val="24"/>
          <w:lang w:eastAsia="es-ES"/>
        </w:rPr>
        <w:t>For at minimere skader og tab, når de medicineres, bør niveauet af sedation give fisk mulighed for at opretholde deres ligevægt og svømmestilling.</w:t>
      </w:r>
    </w:p>
    <w:p w14:paraId="754A3F77" w14:textId="77777777" w:rsidR="003230DA" w:rsidRPr="003230DA" w:rsidRDefault="003230DA" w:rsidP="00891BF7">
      <w:pPr>
        <w:tabs>
          <w:tab w:val="left" w:pos="1304"/>
        </w:tabs>
        <w:ind w:left="851"/>
        <w:rPr>
          <w:sz w:val="24"/>
          <w:szCs w:val="24"/>
        </w:rPr>
      </w:pPr>
    </w:p>
    <w:p w14:paraId="3C71C133" w14:textId="77777777" w:rsidR="003230DA" w:rsidRPr="003230DA" w:rsidRDefault="003230DA" w:rsidP="00891BF7">
      <w:pPr>
        <w:tabs>
          <w:tab w:val="left" w:pos="567"/>
        </w:tabs>
        <w:spacing w:line="260" w:lineRule="exact"/>
        <w:ind w:left="851" w:right="10"/>
        <w:rPr>
          <w:sz w:val="24"/>
          <w:szCs w:val="24"/>
        </w:rPr>
      </w:pPr>
      <w:r w:rsidRPr="003230DA">
        <w:rPr>
          <w:sz w:val="24"/>
          <w:szCs w:val="24"/>
        </w:rPr>
        <w:t xml:space="preserve">Kronisk udsættelse for bedøvelsesbad (30-40 mg </w:t>
      </w:r>
      <w:proofErr w:type="spellStart"/>
      <w:r w:rsidRPr="003230DA">
        <w:rPr>
          <w:sz w:val="24"/>
          <w:szCs w:val="24"/>
        </w:rPr>
        <w:t>benzocain</w:t>
      </w:r>
      <w:proofErr w:type="spellEnd"/>
      <w:r w:rsidRPr="003230DA">
        <w:rPr>
          <w:sz w:val="24"/>
          <w:szCs w:val="24"/>
        </w:rPr>
        <w:t>/l) kan føre til dødelige absorptionsniveauer.</w:t>
      </w:r>
    </w:p>
    <w:p w14:paraId="730D9CDD" w14:textId="77777777" w:rsidR="003230DA" w:rsidRPr="003230DA" w:rsidRDefault="003230DA" w:rsidP="00891BF7">
      <w:pPr>
        <w:tabs>
          <w:tab w:val="left" w:pos="1304"/>
        </w:tabs>
        <w:ind w:left="851"/>
        <w:rPr>
          <w:sz w:val="24"/>
          <w:szCs w:val="24"/>
        </w:rPr>
      </w:pPr>
    </w:p>
    <w:p w14:paraId="6C47B43B" w14:textId="77777777" w:rsidR="003230DA" w:rsidRPr="003230DA" w:rsidRDefault="003230DA" w:rsidP="00891BF7">
      <w:pPr>
        <w:tabs>
          <w:tab w:val="left" w:pos="1304"/>
        </w:tabs>
        <w:ind w:left="851"/>
        <w:rPr>
          <w:sz w:val="24"/>
          <w:szCs w:val="24"/>
          <w:u w:val="single"/>
        </w:rPr>
      </w:pPr>
      <w:r w:rsidRPr="003230DA">
        <w:rPr>
          <w:sz w:val="24"/>
          <w:szCs w:val="24"/>
          <w:u w:val="single"/>
        </w:rPr>
        <w:t>Særlige forholdsregler for personer, der administrerer veterinærlægemidlet til dyr:</w:t>
      </w:r>
    </w:p>
    <w:p w14:paraId="15DA35A5" w14:textId="77777777" w:rsidR="003230DA" w:rsidRPr="003230DA" w:rsidRDefault="003230DA" w:rsidP="00891BF7">
      <w:pPr>
        <w:tabs>
          <w:tab w:val="left" w:pos="1304"/>
        </w:tabs>
        <w:ind w:left="851"/>
        <w:rPr>
          <w:sz w:val="24"/>
          <w:szCs w:val="24"/>
        </w:rPr>
      </w:pPr>
    </w:p>
    <w:p w14:paraId="6F48B84E" w14:textId="77777777" w:rsidR="003230DA" w:rsidRPr="003230DA" w:rsidRDefault="003230DA" w:rsidP="00891BF7">
      <w:pPr>
        <w:tabs>
          <w:tab w:val="left" w:pos="1304"/>
        </w:tabs>
        <w:ind w:left="851"/>
        <w:rPr>
          <w:sz w:val="24"/>
          <w:szCs w:val="24"/>
          <w:lang w:eastAsia="es-ES"/>
        </w:rPr>
      </w:pPr>
      <w:r w:rsidRPr="003230DA">
        <w:rPr>
          <w:sz w:val="24"/>
          <w:szCs w:val="24"/>
          <w:lang w:eastAsia="es-ES"/>
        </w:rPr>
        <w:t xml:space="preserve">Personer med kendt overfølsomhed over for </w:t>
      </w:r>
      <w:proofErr w:type="spellStart"/>
      <w:r w:rsidRPr="003230DA">
        <w:rPr>
          <w:sz w:val="24"/>
          <w:szCs w:val="24"/>
          <w:lang w:eastAsia="es-ES"/>
        </w:rPr>
        <w:t>benzocain</w:t>
      </w:r>
      <w:proofErr w:type="spellEnd"/>
      <w:r w:rsidRPr="003230DA">
        <w:rPr>
          <w:sz w:val="24"/>
          <w:szCs w:val="24"/>
          <w:lang w:eastAsia="es-ES"/>
        </w:rPr>
        <w:t xml:space="preserve"> og andre </w:t>
      </w:r>
      <w:proofErr w:type="spellStart"/>
      <w:r w:rsidRPr="003230DA">
        <w:rPr>
          <w:sz w:val="24"/>
          <w:szCs w:val="24"/>
          <w:lang w:eastAsia="es-ES"/>
        </w:rPr>
        <w:t>para</w:t>
      </w:r>
      <w:proofErr w:type="spellEnd"/>
      <w:r w:rsidRPr="003230DA">
        <w:rPr>
          <w:sz w:val="24"/>
          <w:szCs w:val="24"/>
          <w:lang w:eastAsia="es-ES"/>
        </w:rPr>
        <w:t>-aminobenzoesyre (PABA)-derivater bør undgå kontakt med veterinærlægemidlet.</w:t>
      </w:r>
    </w:p>
    <w:p w14:paraId="53D37F79" w14:textId="69CE2E79" w:rsidR="003230DA" w:rsidRPr="003230DA" w:rsidRDefault="003230DA" w:rsidP="00891BF7">
      <w:pPr>
        <w:tabs>
          <w:tab w:val="left" w:pos="1304"/>
        </w:tabs>
        <w:ind w:left="851"/>
        <w:rPr>
          <w:sz w:val="24"/>
          <w:szCs w:val="24"/>
          <w:lang w:eastAsia="es-ES"/>
        </w:rPr>
      </w:pPr>
      <w:r w:rsidRPr="003230DA">
        <w:rPr>
          <w:sz w:val="24"/>
          <w:szCs w:val="24"/>
          <w:lang w:eastAsia="es-ES"/>
        </w:rPr>
        <w:t xml:space="preserve">I nogle tilfælde (sjældent) kan </w:t>
      </w:r>
      <w:proofErr w:type="spellStart"/>
      <w:r w:rsidRPr="003230DA">
        <w:rPr>
          <w:sz w:val="24"/>
          <w:szCs w:val="24"/>
          <w:lang w:eastAsia="es-ES"/>
        </w:rPr>
        <w:t>benzocain</w:t>
      </w:r>
      <w:proofErr w:type="spellEnd"/>
      <w:r w:rsidRPr="003230DA">
        <w:rPr>
          <w:sz w:val="24"/>
          <w:szCs w:val="24"/>
          <w:lang w:eastAsia="es-ES"/>
        </w:rPr>
        <w:t xml:space="preserve"> inducere </w:t>
      </w:r>
      <w:proofErr w:type="spellStart"/>
      <w:r w:rsidRPr="003230DA">
        <w:rPr>
          <w:sz w:val="24"/>
          <w:szCs w:val="24"/>
          <w:lang w:eastAsia="es-ES"/>
        </w:rPr>
        <w:t>methæmoglobinæmi</w:t>
      </w:r>
      <w:proofErr w:type="spellEnd"/>
      <w:r w:rsidRPr="003230DA">
        <w:rPr>
          <w:sz w:val="24"/>
          <w:szCs w:val="24"/>
          <w:lang w:eastAsia="es-ES"/>
        </w:rPr>
        <w:t xml:space="preserve"> hos følsomme personer ved kontakt med hud eller slimhinder. Cyanose, neurologiske eller hjerte (kredsløb) dysfunktioner kan forekomme, hvis </w:t>
      </w:r>
      <w:proofErr w:type="spellStart"/>
      <w:r w:rsidRPr="003230DA">
        <w:rPr>
          <w:sz w:val="24"/>
          <w:szCs w:val="24"/>
          <w:lang w:eastAsia="es-ES"/>
        </w:rPr>
        <w:t>methæmoglobinkoncentrationen</w:t>
      </w:r>
      <w:proofErr w:type="spellEnd"/>
      <w:r w:rsidRPr="003230DA">
        <w:rPr>
          <w:sz w:val="24"/>
          <w:szCs w:val="24"/>
          <w:lang w:eastAsia="es-ES"/>
        </w:rPr>
        <w:t xml:space="preserve"> overstiger 30 %. En patient med cyanose reagerer ikke på iltbehandling og har brunt arterieblod. Behandlingen af tegn på </w:t>
      </w:r>
      <w:proofErr w:type="spellStart"/>
      <w:r w:rsidRPr="003230DA">
        <w:rPr>
          <w:sz w:val="24"/>
          <w:szCs w:val="24"/>
          <w:lang w:eastAsia="es-ES"/>
        </w:rPr>
        <w:t>methæmoglobinæmi</w:t>
      </w:r>
      <w:proofErr w:type="spellEnd"/>
      <w:r w:rsidRPr="003230DA">
        <w:rPr>
          <w:sz w:val="24"/>
          <w:szCs w:val="24"/>
          <w:lang w:eastAsia="es-ES"/>
        </w:rPr>
        <w:t xml:space="preserve"> er intravenøs administration af </w:t>
      </w:r>
      <w:proofErr w:type="spellStart"/>
      <w:r w:rsidRPr="003230DA">
        <w:rPr>
          <w:sz w:val="24"/>
          <w:szCs w:val="24"/>
          <w:lang w:eastAsia="es-ES"/>
        </w:rPr>
        <w:t>methylenblåt</w:t>
      </w:r>
      <w:proofErr w:type="spellEnd"/>
      <w:r w:rsidRPr="003230DA">
        <w:rPr>
          <w:sz w:val="24"/>
          <w:szCs w:val="24"/>
          <w:lang w:eastAsia="es-ES"/>
        </w:rPr>
        <w:t xml:space="preserve"> (1-2 mg/kg).</w:t>
      </w:r>
    </w:p>
    <w:p w14:paraId="73CE179A" w14:textId="77777777" w:rsidR="003230DA" w:rsidRPr="003230DA" w:rsidRDefault="003230DA" w:rsidP="00891BF7">
      <w:pPr>
        <w:tabs>
          <w:tab w:val="left" w:pos="1304"/>
        </w:tabs>
        <w:ind w:left="851"/>
        <w:rPr>
          <w:sz w:val="24"/>
          <w:szCs w:val="24"/>
          <w:lang w:eastAsia="es-ES"/>
        </w:rPr>
      </w:pPr>
      <w:r w:rsidRPr="003230DA">
        <w:rPr>
          <w:sz w:val="24"/>
          <w:szCs w:val="24"/>
          <w:lang w:eastAsia="es-ES"/>
        </w:rPr>
        <w:t xml:space="preserve">Fosterdød kan forekomme efter administration af </w:t>
      </w:r>
      <w:proofErr w:type="spellStart"/>
      <w:r w:rsidRPr="003230DA">
        <w:rPr>
          <w:sz w:val="24"/>
          <w:szCs w:val="24"/>
          <w:lang w:eastAsia="es-ES"/>
        </w:rPr>
        <w:t>benzocain</w:t>
      </w:r>
      <w:proofErr w:type="spellEnd"/>
      <w:r w:rsidRPr="003230DA">
        <w:rPr>
          <w:sz w:val="24"/>
          <w:szCs w:val="24"/>
          <w:lang w:eastAsia="es-ES"/>
        </w:rPr>
        <w:t xml:space="preserve"> hos mennesker.</w:t>
      </w:r>
    </w:p>
    <w:p w14:paraId="446C5632" w14:textId="77777777" w:rsidR="003230DA" w:rsidRPr="003230DA" w:rsidRDefault="003230DA" w:rsidP="00891BF7">
      <w:pPr>
        <w:tabs>
          <w:tab w:val="left" w:pos="1304"/>
        </w:tabs>
        <w:ind w:left="851"/>
        <w:rPr>
          <w:sz w:val="24"/>
          <w:szCs w:val="24"/>
          <w:lang w:eastAsia="es-ES"/>
        </w:rPr>
      </w:pPr>
      <w:r w:rsidRPr="003230DA">
        <w:rPr>
          <w:sz w:val="24"/>
          <w:szCs w:val="24"/>
          <w:lang w:eastAsia="es-ES"/>
        </w:rPr>
        <w:t>Gravide kvinder bør være ekstra omhyggelige med at undgå eksponering ved håndtering af dette veterinærlægemiddel.</w:t>
      </w:r>
    </w:p>
    <w:p w14:paraId="0B33A1B2" w14:textId="77777777" w:rsidR="003230DA" w:rsidRPr="003230DA" w:rsidRDefault="003230DA" w:rsidP="00891BF7">
      <w:pPr>
        <w:tabs>
          <w:tab w:val="left" w:pos="1304"/>
        </w:tabs>
        <w:ind w:left="851"/>
        <w:rPr>
          <w:sz w:val="24"/>
          <w:szCs w:val="24"/>
          <w:lang w:eastAsia="es-ES"/>
        </w:rPr>
      </w:pPr>
      <w:r w:rsidRPr="003230DA">
        <w:rPr>
          <w:sz w:val="24"/>
          <w:szCs w:val="24"/>
          <w:lang w:eastAsia="es-ES"/>
        </w:rPr>
        <w:t>Personligt beskyttelsesudstyr bestående af handsker bør bæres ved håndtering af veterinærlægemidlet. Vask hænder efter brug.</w:t>
      </w:r>
    </w:p>
    <w:p w14:paraId="56CEE1DC" w14:textId="77777777" w:rsidR="003230DA" w:rsidRPr="003230DA" w:rsidRDefault="003230DA" w:rsidP="00891BF7">
      <w:pPr>
        <w:tabs>
          <w:tab w:val="left" w:pos="1304"/>
        </w:tabs>
        <w:ind w:left="851"/>
        <w:rPr>
          <w:sz w:val="24"/>
          <w:szCs w:val="24"/>
          <w:lang w:eastAsia="es-ES"/>
        </w:rPr>
      </w:pPr>
      <w:r w:rsidRPr="003230DA">
        <w:rPr>
          <w:sz w:val="24"/>
          <w:szCs w:val="24"/>
          <w:lang w:eastAsia="es-ES"/>
        </w:rPr>
        <w:t>I tilfælde af utilsigtet indtagelse skal du straks fremkalde opkastning og give aktivt kul.</w:t>
      </w:r>
    </w:p>
    <w:p w14:paraId="59BB979A" w14:textId="77777777" w:rsidR="003230DA" w:rsidRPr="003230DA" w:rsidRDefault="003230DA" w:rsidP="00891BF7">
      <w:pPr>
        <w:tabs>
          <w:tab w:val="left" w:pos="1304"/>
        </w:tabs>
        <w:ind w:left="851"/>
        <w:rPr>
          <w:sz w:val="24"/>
          <w:szCs w:val="24"/>
          <w:lang w:eastAsia="es-ES"/>
        </w:rPr>
      </w:pPr>
      <w:r w:rsidRPr="003230DA">
        <w:rPr>
          <w:sz w:val="24"/>
          <w:szCs w:val="24"/>
          <w:lang w:eastAsia="es-ES"/>
        </w:rPr>
        <w:t>I tilfælde af utilsigtet kontakt med øjnene skal du straks skylle med rigeligt vand i mindst 15 minutter.</w:t>
      </w:r>
    </w:p>
    <w:p w14:paraId="0CB3D141" w14:textId="77777777" w:rsidR="003230DA" w:rsidRPr="003230DA" w:rsidRDefault="003230DA" w:rsidP="00891BF7">
      <w:pPr>
        <w:tabs>
          <w:tab w:val="left" w:pos="1304"/>
        </w:tabs>
        <w:ind w:left="851"/>
        <w:rPr>
          <w:sz w:val="24"/>
          <w:szCs w:val="24"/>
          <w:lang w:eastAsia="es-ES"/>
        </w:rPr>
      </w:pPr>
      <w:r w:rsidRPr="003230DA">
        <w:rPr>
          <w:sz w:val="24"/>
          <w:szCs w:val="24"/>
          <w:lang w:eastAsia="es-ES"/>
        </w:rPr>
        <w:t xml:space="preserve">Utilsigtet kontakt med hud eller tøj kan forårsage lokalbedøvelse, og langvarig hudeksponering kan forårsage </w:t>
      </w:r>
      <w:proofErr w:type="spellStart"/>
      <w:r w:rsidRPr="003230DA">
        <w:rPr>
          <w:sz w:val="24"/>
          <w:szCs w:val="24"/>
          <w:lang w:eastAsia="es-ES"/>
        </w:rPr>
        <w:t>dermatitis</w:t>
      </w:r>
      <w:proofErr w:type="spellEnd"/>
      <w:r w:rsidRPr="003230DA">
        <w:rPr>
          <w:sz w:val="24"/>
          <w:szCs w:val="24"/>
          <w:lang w:eastAsia="es-ES"/>
        </w:rPr>
        <w:t>.</w:t>
      </w:r>
    </w:p>
    <w:p w14:paraId="696F6A13" w14:textId="77777777" w:rsidR="003230DA" w:rsidRPr="003230DA" w:rsidRDefault="003230DA" w:rsidP="00891BF7">
      <w:pPr>
        <w:tabs>
          <w:tab w:val="left" w:pos="1304"/>
        </w:tabs>
        <w:ind w:left="851"/>
        <w:rPr>
          <w:sz w:val="24"/>
          <w:szCs w:val="24"/>
          <w:lang w:eastAsia="es-ES"/>
        </w:rPr>
      </w:pPr>
      <w:r w:rsidRPr="003230DA">
        <w:rPr>
          <w:sz w:val="24"/>
          <w:szCs w:val="24"/>
          <w:lang w:eastAsia="es-ES"/>
        </w:rPr>
        <w:lastRenderedPageBreak/>
        <w:t>I tilfælde af mistanke om forgiftning, søg straks lægehjælp og vis indlægssedlen eller etiketten til lægen.</w:t>
      </w:r>
    </w:p>
    <w:p w14:paraId="72455555" w14:textId="77777777" w:rsidR="003230DA" w:rsidRPr="003230DA" w:rsidRDefault="003230DA" w:rsidP="00891BF7">
      <w:pPr>
        <w:tabs>
          <w:tab w:val="left" w:pos="1304"/>
        </w:tabs>
        <w:ind w:left="851"/>
        <w:rPr>
          <w:sz w:val="24"/>
          <w:szCs w:val="24"/>
          <w:lang w:eastAsia="es-ES"/>
        </w:rPr>
      </w:pPr>
      <w:r w:rsidRPr="003230DA">
        <w:rPr>
          <w:sz w:val="24"/>
          <w:szCs w:val="24"/>
          <w:lang w:eastAsia="es-ES"/>
        </w:rPr>
        <w:t>Du må ikke ryge, spise eller drikke under håndtering af veterinærlægemidlet.</w:t>
      </w:r>
    </w:p>
    <w:p w14:paraId="68E79670" w14:textId="77777777" w:rsidR="003230DA" w:rsidRPr="003230DA" w:rsidRDefault="003230DA" w:rsidP="00891BF7">
      <w:pPr>
        <w:tabs>
          <w:tab w:val="left" w:pos="1304"/>
        </w:tabs>
        <w:ind w:left="851"/>
        <w:rPr>
          <w:sz w:val="24"/>
          <w:szCs w:val="24"/>
        </w:rPr>
      </w:pPr>
    </w:p>
    <w:p w14:paraId="17832A92" w14:textId="77777777" w:rsidR="003230DA" w:rsidRPr="003230DA" w:rsidRDefault="003230DA" w:rsidP="00891BF7">
      <w:pPr>
        <w:tabs>
          <w:tab w:val="left" w:pos="1304"/>
        </w:tabs>
        <w:ind w:left="851"/>
        <w:rPr>
          <w:sz w:val="24"/>
          <w:szCs w:val="24"/>
          <w:u w:val="single"/>
        </w:rPr>
      </w:pPr>
      <w:r w:rsidRPr="003230DA">
        <w:rPr>
          <w:sz w:val="24"/>
          <w:szCs w:val="24"/>
          <w:u w:val="single"/>
        </w:rPr>
        <w:t>Særlige forholdsregler vedrørende beskyttelse af miljøet:</w:t>
      </w:r>
    </w:p>
    <w:p w14:paraId="1E04DB63" w14:textId="77777777" w:rsidR="003230DA" w:rsidRPr="003230DA" w:rsidRDefault="003230DA" w:rsidP="00891BF7">
      <w:pPr>
        <w:tabs>
          <w:tab w:val="left" w:pos="1304"/>
        </w:tabs>
        <w:ind w:left="851"/>
        <w:rPr>
          <w:sz w:val="24"/>
          <w:szCs w:val="24"/>
        </w:rPr>
      </w:pPr>
    </w:p>
    <w:p w14:paraId="3B612F38" w14:textId="77777777" w:rsidR="003230DA" w:rsidRPr="003230DA" w:rsidRDefault="003230DA" w:rsidP="00891BF7">
      <w:pPr>
        <w:tabs>
          <w:tab w:val="left" w:pos="567"/>
        </w:tabs>
        <w:spacing w:line="260" w:lineRule="exact"/>
        <w:ind w:left="851"/>
        <w:rPr>
          <w:sz w:val="24"/>
          <w:szCs w:val="24"/>
          <w:lang w:eastAsia="es-ES"/>
        </w:rPr>
      </w:pPr>
      <w:r w:rsidRPr="003230DA">
        <w:rPr>
          <w:sz w:val="24"/>
          <w:szCs w:val="24"/>
          <w:lang w:eastAsia="es-ES"/>
        </w:rPr>
        <w:t>Dette veterinærlægemiddel er farligt for fisk og andre vandorganismer i koncentreret form. Foruren ikke damme, vandløb, søer eller indløb med veterinærlægemidler eller brugt emballage.</w:t>
      </w:r>
    </w:p>
    <w:p w14:paraId="1A5D5169" w14:textId="77777777" w:rsidR="003230DA" w:rsidRPr="003230DA" w:rsidRDefault="003230DA" w:rsidP="00891BF7">
      <w:pPr>
        <w:tabs>
          <w:tab w:val="left" w:pos="567"/>
        </w:tabs>
        <w:spacing w:line="260" w:lineRule="exact"/>
        <w:ind w:left="851"/>
        <w:rPr>
          <w:sz w:val="24"/>
          <w:szCs w:val="24"/>
        </w:rPr>
      </w:pPr>
    </w:p>
    <w:p w14:paraId="0908E95D" w14:textId="77777777" w:rsidR="003230DA" w:rsidRPr="003230DA" w:rsidRDefault="003230DA" w:rsidP="00891BF7">
      <w:pPr>
        <w:tabs>
          <w:tab w:val="left" w:pos="567"/>
        </w:tabs>
        <w:spacing w:line="260" w:lineRule="exact"/>
        <w:ind w:left="851"/>
        <w:rPr>
          <w:sz w:val="24"/>
          <w:szCs w:val="24"/>
          <w:lang w:eastAsia="es-ES"/>
        </w:rPr>
      </w:pPr>
      <w:r w:rsidRPr="003230DA">
        <w:rPr>
          <w:sz w:val="24"/>
          <w:szCs w:val="24"/>
          <w:lang w:eastAsia="es-ES"/>
        </w:rPr>
        <w:t xml:space="preserve">Brugt opløsning skal filtreres ved hjælp af filtre med aktivt kul og overføres til en opbevaringstank med efterfølgende kontrolleret frigivelse til fortynding i det spildevand, der skal udledes fra bedriften. </w:t>
      </w:r>
    </w:p>
    <w:p w14:paraId="35ED3B73" w14:textId="77777777" w:rsidR="003230DA" w:rsidRPr="003230DA" w:rsidRDefault="003230DA" w:rsidP="00891BF7">
      <w:pPr>
        <w:tabs>
          <w:tab w:val="left" w:pos="1304"/>
        </w:tabs>
        <w:ind w:left="851"/>
        <w:rPr>
          <w:sz w:val="24"/>
          <w:szCs w:val="24"/>
        </w:rPr>
      </w:pPr>
    </w:p>
    <w:p w14:paraId="690E7A20" w14:textId="77777777" w:rsidR="003230DA" w:rsidRPr="003230DA" w:rsidRDefault="003230DA" w:rsidP="00891BF7">
      <w:pPr>
        <w:tabs>
          <w:tab w:val="left" w:pos="567"/>
        </w:tabs>
        <w:spacing w:line="260" w:lineRule="exact"/>
        <w:ind w:left="851"/>
        <w:rPr>
          <w:sz w:val="24"/>
          <w:szCs w:val="24"/>
          <w:u w:val="single"/>
          <w:lang w:eastAsia="es-ES"/>
        </w:rPr>
      </w:pPr>
      <w:r w:rsidRPr="003230DA">
        <w:rPr>
          <w:sz w:val="24"/>
          <w:szCs w:val="24"/>
          <w:u w:val="single"/>
          <w:lang w:eastAsia="es-ES"/>
        </w:rPr>
        <w:t>Filtrering</w:t>
      </w:r>
    </w:p>
    <w:p w14:paraId="6B70052C" w14:textId="77777777" w:rsidR="003230DA" w:rsidRPr="003230DA" w:rsidRDefault="003230DA" w:rsidP="00891BF7">
      <w:pPr>
        <w:tabs>
          <w:tab w:val="left" w:pos="567"/>
        </w:tabs>
        <w:spacing w:line="260" w:lineRule="exact"/>
        <w:ind w:left="851"/>
        <w:rPr>
          <w:sz w:val="24"/>
          <w:szCs w:val="24"/>
          <w:u w:val="single"/>
        </w:rPr>
      </w:pPr>
    </w:p>
    <w:p w14:paraId="43836A3C" w14:textId="77777777" w:rsidR="003230DA" w:rsidRPr="003230DA" w:rsidRDefault="003230DA" w:rsidP="00891BF7">
      <w:pPr>
        <w:tabs>
          <w:tab w:val="left" w:pos="567"/>
        </w:tabs>
        <w:spacing w:line="260" w:lineRule="exact"/>
        <w:ind w:left="851"/>
        <w:rPr>
          <w:sz w:val="24"/>
          <w:szCs w:val="24"/>
          <w:lang w:eastAsia="es-ES"/>
        </w:rPr>
      </w:pPr>
      <w:r w:rsidRPr="003230DA">
        <w:rPr>
          <w:sz w:val="24"/>
          <w:szCs w:val="24"/>
          <w:lang w:eastAsia="es-ES"/>
        </w:rPr>
        <w:t xml:space="preserve">Filtrering af brugt opløsning gennem et aktivt </w:t>
      </w:r>
      <w:proofErr w:type="spellStart"/>
      <w:r w:rsidRPr="003230DA">
        <w:rPr>
          <w:sz w:val="24"/>
          <w:szCs w:val="24"/>
          <w:lang w:eastAsia="es-ES"/>
        </w:rPr>
        <w:t>kulfilter</w:t>
      </w:r>
      <w:proofErr w:type="spellEnd"/>
      <w:r w:rsidRPr="003230DA">
        <w:rPr>
          <w:sz w:val="24"/>
          <w:szCs w:val="24"/>
          <w:lang w:eastAsia="es-ES"/>
        </w:rPr>
        <w:t xml:space="preserve"> vil reducere koncentrationen af </w:t>
      </w:r>
      <w:proofErr w:type="spellStart"/>
      <w:r w:rsidRPr="003230DA">
        <w:rPr>
          <w:sz w:val="24"/>
          <w:szCs w:val="24"/>
          <w:lang w:eastAsia="es-ES"/>
        </w:rPr>
        <w:t>benzocain</w:t>
      </w:r>
      <w:proofErr w:type="spellEnd"/>
      <w:r w:rsidRPr="003230DA">
        <w:rPr>
          <w:sz w:val="24"/>
          <w:szCs w:val="24"/>
          <w:lang w:eastAsia="es-ES"/>
        </w:rPr>
        <w:t xml:space="preserve"> i udledningsvand til værdier et godt stykke under 40 ppm. </w:t>
      </w:r>
    </w:p>
    <w:p w14:paraId="238F6660" w14:textId="77777777" w:rsidR="003230DA" w:rsidRPr="003230DA" w:rsidRDefault="003230DA" w:rsidP="00891BF7">
      <w:pPr>
        <w:ind w:left="851"/>
        <w:rPr>
          <w:sz w:val="24"/>
          <w:szCs w:val="24"/>
          <w:lang w:eastAsia="es-ES"/>
        </w:rPr>
      </w:pPr>
      <w:r w:rsidRPr="003230DA">
        <w:rPr>
          <w:sz w:val="24"/>
          <w:szCs w:val="24"/>
          <w:lang w:eastAsia="es-ES"/>
        </w:rPr>
        <w:t xml:space="preserve">Grænsen på 1ppb nås dog ikke med denne foranstaltning alene, så det er nødvendigt at overføre det resterende vand til en opbevaringstank til fortynding i det spildevand, der skal udledes fra bedriften. Den samme fortynding vil være gyldig i betragtning af det værste tilfælde, at aktivt kul ikke tilbageholder </w:t>
      </w:r>
      <w:proofErr w:type="spellStart"/>
      <w:r w:rsidRPr="003230DA">
        <w:rPr>
          <w:sz w:val="24"/>
          <w:szCs w:val="24"/>
          <w:lang w:eastAsia="es-ES"/>
        </w:rPr>
        <w:t>benzocain</w:t>
      </w:r>
      <w:proofErr w:type="spellEnd"/>
      <w:r w:rsidRPr="003230DA">
        <w:rPr>
          <w:sz w:val="24"/>
          <w:szCs w:val="24"/>
          <w:lang w:eastAsia="es-ES"/>
        </w:rPr>
        <w:t xml:space="preserve">, eller at resterende vand elimineres uden filtrering. </w:t>
      </w:r>
    </w:p>
    <w:p w14:paraId="4F573DE7" w14:textId="77777777" w:rsidR="003230DA" w:rsidRPr="003230DA" w:rsidRDefault="003230DA" w:rsidP="00891BF7">
      <w:pPr>
        <w:ind w:left="851"/>
        <w:rPr>
          <w:sz w:val="24"/>
          <w:szCs w:val="24"/>
          <w:lang w:eastAsia="es-ES"/>
        </w:rPr>
      </w:pPr>
      <w:r w:rsidRPr="003230DA">
        <w:rPr>
          <w:sz w:val="24"/>
          <w:szCs w:val="24"/>
          <w:lang w:eastAsia="es-ES"/>
        </w:rPr>
        <w:t xml:space="preserve">Brugte </w:t>
      </w:r>
      <w:proofErr w:type="spellStart"/>
      <w:r w:rsidRPr="003230DA">
        <w:rPr>
          <w:sz w:val="24"/>
          <w:szCs w:val="24"/>
          <w:lang w:eastAsia="es-ES"/>
        </w:rPr>
        <w:t>kulfiltre</w:t>
      </w:r>
      <w:proofErr w:type="spellEnd"/>
      <w:r w:rsidRPr="003230DA">
        <w:rPr>
          <w:sz w:val="24"/>
          <w:szCs w:val="24"/>
          <w:lang w:eastAsia="es-ES"/>
        </w:rPr>
        <w:t xml:space="preserve"> skal bortskaffes i overensstemmelse med lokale krav.</w:t>
      </w:r>
    </w:p>
    <w:p w14:paraId="60EE9644" w14:textId="77777777" w:rsidR="003230DA" w:rsidRPr="003230DA" w:rsidRDefault="003230DA" w:rsidP="00891BF7">
      <w:pPr>
        <w:tabs>
          <w:tab w:val="left" w:pos="567"/>
        </w:tabs>
        <w:spacing w:line="260" w:lineRule="exact"/>
        <w:ind w:left="851"/>
        <w:rPr>
          <w:sz w:val="24"/>
          <w:szCs w:val="24"/>
        </w:rPr>
      </w:pPr>
    </w:p>
    <w:p w14:paraId="3C079641" w14:textId="77777777" w:rsidR="003230DA" w:rsidRPr="003230DA" w:rsidRDefault="003230DA" w:rsidP="00891BF7">
      <w:pPr>
        <w:tabs>
          <w:tab w:val="left" w:pos="567"/>
        </w:tabs>
        <w:spacing w:line="260" w:lineRule="exact"/>
        <w:ind w:left="851"/>
        <w:rPr>
          <w:sz w:val="24"/>
          <w:szCs w:val="24"/>
          <w:u w:val="single"/>
          <w:lang w:eastAsia="es-ES"/>
        </w:rPr>
      </w:pPr>
      <w:r w:rsidRPr="003230DA">
        <w:rPr>
          <w:sz w:val="24"/>
          <w:szCs w:val="24"/>
          <w:u w:val="single"/>
          <w:lang w:eastAsia="es-ES"/>
        </w:rPr>
        <w:t xml:space="preserve">Opbevaringstank </w:t>
      </w:r>
    </w:p>
    <w:p w14:paraId="0A1C1681" w14:textId="77777777" w:rsidR="003230DA" w:rsidRPr="003230DA" w:rsidRDefault="003230DA" w:rsidP="00891BF7">
      <w:pPr>
        <w:ind w:left="851"/>
        <w:rPr>
          <w:sz w:val="24"/>
          <w:szCs w:val="24"/>
          <w:lang w:eastAsia="es-ES"/>
        </w:rPr>
      </w:pPr>
    </w:p>
    <w:p w14:paraId="72981300" w14:textId="00952894" w:rsidR="003230DA" w:rsidRPr="003230DA" w:rsidRDefault="003230DA" w:rsidP="00891BF7">
      <w:pPr>
        <w:ind w:left="851"/>
        <w:rPr>
          <w:sz w:val="24"/>
          <w:szCs w:val="24"/>
          <w:lang w:eastAsia="es-ES"/>
        </w:rPr>
      </w:pPr>
      <w:r w:rsidRPr="003230DA">
        <w:rPr>
          <w:sz w:val="24"/>
          <w:szCs w:val="24"/>
          <w:lang w:eastAsia="es-ES"/>
        </w:rPr>
        <w:t xml:space="preserve">Overfør den filtrerede opløsning til en opbevaringstank, og sørg for en kontrolleret udledning med henblik på fortynding i udledningsvandet. Dette vil sikre, at koncentrationen af </w:t>
      </w:r>
      <w:proofErr w:type="spellStart"/>
      <w:r w:rsidRPr="003230DA">
        <w:rPr>
          <w:sz w:val="24"/>
          <w:szCs w:val="24"/>
          <w:lang w:eastAsia="es-ES"/>
        </w:rPr>
        <w:t>benzocain</w:t>
      </w:r>
      <w:proofErr w:type="spellEnd"/>
      <w:r w:rsidRPr="003230DA">
        <w:rPr>
          <w:sz w:val="24"/>
          <w:szCs w:val="24"/>
          <w:lang w:eastAsia="es-ES"/>
        </w:rPr>
        <w:t xml:space="preserve"> i udledningsvandet ikke overskrider grænseværdien på 1</w:t>
      </w:r>
      <w:r w:rsidR="00163307">
        <w:rPr>
          <w:sz w:val="24"/>
          <w:szCs w:val="24"/>
          <w:lang w:eastAsia="es-ES"/>
        </w:rPr>
        <w:t> </w:t>
      </w:r>
      <w:r w:rsidRPr="003230DA">
        <w:rPr>
          <w:sz w:val="24"/>
          <w:szCs w:val="24"/>
          <w:lang w:eastAsia="es-ES"/>
        </w:rPr>
        <w:t xml:space="preserve">µg/liter, </w:t>
      </w:r>
      <w:proofErr w:type="gramStart"/>
      <w:r w:rsidRPr="003230DA">
        <w:rPr>
          <w:sz w:val="24"/>
          <w:szCs w:val="24"/>
          <w:lang w:eastAsia="es-ES"/>
        </w:rPr>
        <w:t>således at</w:t>
      </w:r>
      <w:proofErr w:type="gramEnd"/>
      <w:r w:rsidRPr="003230DA">
        <w:rPr>
          <w:sz w:val="24"/>
          <w:szCs w:val="24"/>
          <w:lang w:eastAsia="es-ES"/>
        </w:rPr>
        <w:t xml:space="preserve"> den gode vandkvalitet i miljøet bevares, når opløsningen udledes fra opbevaringstanken med de gennemstrømningshastigheder, der er angivet i tabellen nedenfor.</w:t>
      </w:r>
    </w:p>
    <w:p w14:paraId="4644A9C8" w14:textId="77777777" w:rsidR="003230DA" w:rsidRPr="003230DA" w:rsidRDefault="003230DA" w:rsidP="00891BF7">
      <w:pPr>
        <w:spacing w:line="260" w:lineRule="exact"/>
        <w:ind w:left="851"/>
        <w:jc w:val="both"/>
        <w:rPr>
          <w:sz w:val="24"/>
          <w:szCs w:val="24"/>
          <w:u w:val="single"/>
        </w:rPr>
      </w:pPr>
    </w:p>
    <w:tbl>
      <w:tblPr>
        <w:tblW w:w="7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8"/>
        <w:gridCol w:w="3544"/>
      </w:tblGrid>
      <w:tr w:rsidR="003230DA" w:rsidRPr="003230DA" w14:paraId="4DB232F0" w14:textId="77777777" w:rsidTr="00891BF7">
        <w:trPr>
          <w:jc w:val="center"/>
        </w:trPr>
        <w:tc>
          <w:tcPr>
            <w:tcW w:w="4258" w:type="dxa"/>
            <w:tcBorders>
              <w:top w:val="single" w:sz="4" w:space="0" w:color="auto"/>
              <w:left w:val="single" w:sz="4" w:space="0" w:color="auto"/>
              <w:bottom w:val="single" w:sz="4" w:space="0" w:color="auto"/>
              <w:right w:val="single" w:sz="4" w:space="0" w:color="auto"/>
            </w:tcBorders>
            <w:vAlign w:val="center"/>
            <w:hideMark/>
          </w:tcPr>
          <w:p w14:paraId="53322570" w14:textId="77777777" w:rsidR="003230DA" w:rsidRPr="003230DA" w:rsidRDefault="003230DA" w:rsidP="003230DA">
            <w:pPr>
              <w:tabs>
                <w:tab w:val="left" w:pos="567"/>
              </w:tabs>
              <w:spacing w:line="260" w:lineRule="exact"/>
              <w:jc w:val="center"/>
              <w:rPr>
                <w:b/>
                <w:bCs/>
                <w:sz w:val="24"/>
                <w:szCs w:val="24"/>
              </w:rPr>
            </w:pPr>
            <w:r w:rsidRPr="003230DA">
              <w:rPr>
                <w:b/>
                <w:bCs/>
                <w:sz w:val="24"/>
                <w:szCs w:val="24"/>
              </w:rPr>
              <w:br w:type="page"/>
              <w:t>GENERELT BEDRIFTSFLOW (l/min)</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5D313FA" w14:textId="77777777" w:rsidR="003230DA" w:rsidRPr="003230DA" w:rsidRDefault="003230DA" w:rsidP="003230DA">
            <w:pPr>
              <w:tabs>
                <w:tab w:val="left" w:pos="567"/>
              </w:tabs>
              <w:spacing w:line="260" w:lineRule="exact"/>
              <w:jc w:val="center"/>
              <w:rPr>
                <w:b/>
                <w:bCs/>
                <w:sz w:val="24"/>
                <w:szCs w:val="24"/>
              </w:rPr>
            </w:pPr>
            <w:r w:rsidRPr="003230DA">
              <w:rPr>
                <w:b/>
                <w:bCs/>
                <w:sz w:val="24"/>
                <w:szCs w:val="24"/>
              </w:rPr>
              <w:t>UDSTRØMNING, OPBEVARINGSTANK (ml/min)</w:t>
            </w:r>
          </w:p>
        </w:tc>
      </w:tr>
      <w:tr w:rsidR="003230DA" w:rsidRPr="003230DA" w14:paraId="12A79D21" w14:textId="77777777" w:rsidTr="00891BF7">
        <w:trPr>
          <w:jc w:val="center"/>
        </w:trPr>
        <w:tc>
          <w:tcPr>
            <w:tcW w:w="4258" w:type="dxa"/>
            <w:tcBorders>
              <w:top w:val="single" w:sz="4" w:space="0" w:color="auto"/>
              <w:left w:val="single" w:sz="4" w:space="0" w:color="auto"/>
              <w:bottom w:val="single" w:sz="4" w:space="0" w:color="auto"/>
              <w:right w:val="single" w:sz="4" w:space="0" w:color="auto"/>
            </w:tcBorders>
            <w:vAlign w:val="center"/>
            <w:hideMark/>
          </w:tcPr>
          <w:p w14:paraId="48590837"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10.000 – 14.999</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A9CF675"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245</w:t>
            </w:r>
          </w:p>
        </w:tc>
      </w:tr>
      <w:tr w:rsidR="003230DA" w:rsidRPr="003230DA" w14:paraId="5C257E04" w14:textId="77777777" w:rsidTr="00891BF7">
        <w:trPr>
          <w:jc w:val="center"/>
        </w:trPr>
        <w:tc>
          <w:tcPr>
            <w:tcW w:w="4258" w:type="dxa"/>
            <w:tcBorders>
              <w:top w:val="single" w:sz="4" w:space="0" w:color="auto"/>
              <w:left w:val="single" w:sz="4" w:space="0" w:color="auto"/>
              <w:bottom w:val="single" w:sz="4" w:space="0" w:color="auto"/>
              <w:right w:val="single" w:sz="4" w:space="0" w:color="auto"/>
            </w:tcBorders>
            <w:vAlign w:val="center"/>
            <w:hideMark/>
          </w:tcPr>
          <w:p w14:paraId="4343BE6D"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15.000 – 19.999</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8ED215C"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367</w:t>
            </w:r>
          </w:p>
        </w:tc>
      </w:tr>
      <w:tr w:rsidR="003230DA" w:rsidRPr="003230DA" w14:paraId="601B883E" w14:textId="77777777" w:rsidTr="00891BF7">
        <w:trPr>
          <w:jc w:val="center"/>
        </w:trPr>
        <w:tc>
          <w:tcPr>
            <w:tcW w:w="4258" w:type="dxa"/>
            <w:tcBorders>
              <w:top w:val="single" w:sz="4" w:space="0" w:color="auto"/>
              <w:left w:val="single" w:sz="4" w:space="0" w:color="auto"/>
              <w:bottom w:val="single" w:sz="4" w:space="0" w:color="auto"/>
              <w:right w:val="single" w:sz="4" w:space="0" w:color="auto"/>
            </w:tcBorders>
            <w:vAlign w:val="center"/>
            <w:hideMark/>
          </w:tcPr>
          <w:p w14:paraId="2560571E"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20.000 – 24,999</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BFAD071"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490</w:t>
            </w:r>
          </w:p>
        </w:tc>
      </w:tr>
      <w:tr w:rsidR="003230DA" w:rsidRPr="003230DA" w14:paraId="1AC08218" w14:textId="77777777" w:rsidTr="00891BF7">
        <w:trPr>
          <w:jc w:val="center"/>
        </w:trPr>
        <w:tc>
          <w:tcPr>
            <w:tcW w:w="4258" w:type="dxa"/>
            <w:tcBorders>
              <w:top w:val="single" w:sz="4" w:space="0" w:color="auto"/>
              <w:left w:val="single" w:sz="4" w:space="0" w:color="auto"/>
              <w:bottom w:val="single" w:sz="4" w:space="0" w:color="auto"/>
              <w:right w:val="single" w:sz="4" w:space="0" w:color="auto"/>
            </w:tcBorders>
            <w:vAlign w:val="center"/>
            <w:hideMark/>
          </w:tcPr>
          <w:p w14:paraId="1B46A2D8"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25.000 – 29.999</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FE1F6A8"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612</w:t>
            </w:r>
          </w:p>
        </w:tc>
      </w:tr>
      <w:tr w:rsidR="003230DA" w:rsidRPr="003230DA" w14:paraId="371304ED" w14:textId="77777777" w:rsidTr="00891BF7">
        <w:trPr>
          <w:jc w:val="center"/>
        </w:trPr>
        <w:tc>
          <w:tcPr>
            <w:tcW w:w="4258" w:type="dxa"/>
            <w:tcBorders>
              <w:top w:val="single" w:sz="4" w:space="0" w:color="auto"/>
              <w:left w:val="single" w:sz="4" w:space="0" w:color="auto"/>
              <w:bottom w:val="single" w:sz="4" w:space="0" w:color="auto"/>
              <w:right w:val="single" w:sz="4" w:space="0" w:color="auto"/>
            </w:tcBorders>
            <w:vAlign w:val="center"/>
            <w:hideMark/>
          </w:tcPr>
          <w:p w14:paraId="664B9E52"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30,000 – 35.000</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E059431" w14:textId="77777777" w:rsidR="003230DA" w:rsidRPr="003230DA" w:rsidRDefault="003230DA" w:rsidP="003230DA">
            <w:pPr>
              <w:tabs>
                <w:tab w:val="left" w:pos="567"/>
                <w:tab w:val="center" w:pos="4536"/>
                <w:tab w:val="right" w:pos="9072"/>
              </w:tabs>
              <w:spacing w:line="276" w:lineRule="auto"/>
              <w:jc w:val="center"/>
              <w:rPr>
                <w:sz w:val="24"/>
                <w:szCs w:val="24"/>
              </w:rPr>
            </w:pPr>
            <w:r w:rsidRPr="003230DA">
              <w:rPr>
                <w:sz w:val="24"/>
                <w:szCs w:val="24"/>
              </w:rPr>
              <w:t>735</w:t>
            </w:r>
          </w:p>
        </w:tc>
      </w:tr>
    </w:tbl>
    <w:p w14:paraId="179ED746" w14:textId="77777777" w:rsidR="008203A8" w:rsidRPr="00163307" w:rsidRDefault="008203A8" w:rsidP="008203A8">
      <w:pPr>
        <w:tabs>
          <w:tab w:val="left" w:pos="851"/>
        </w:tabs>
        <w:ind w:left="851"/>
        <w:rPr>
          <w:sz w:val="24"/>
          <w:szCs w:val="24"/>
        </w:rPr>
      </w:pPr>
    </w:p>
    <w:p w14:paraId="43B54443" w14:textId="77777777" w:rsidR="008203A8" w:rsidRPr="00163307" w:rsidRDefault="008203A8" w:rsidP="008203A8">
      <w:pPr>
        <w:tabs>
          <w:tab w:val="left" w:pos="851"/>
        </w:tabs>
        <w:ind w:left="851" w:hanging="851"/>
        <w:rPr>
          <w:b/>
          <w:sz w:val="24"/>
          <w:szCs w:val="24"/>
        </w:rPr>
      </w:pPr>
      <w:r w:rsidRPr="00163307">
        <w:rPr>
          <w:b/>
          <w:sz w:val="24"/>
          <w:szCs w:val="24"/>
        </w:rPr>
        <w:t>3.6</w:t>
      </w:r>
      <w:r w:rsidRPr="00163307">
        <w:rPr>
          <w:b/>
          <w:sz w:val="24"/>
          <w:szCs w:val="24"/>
        </w:rPr>
        <w:tab/>
        <w:t>Bivirkninger</w:t>
      </w:r>
    </w:p>
    <w:p w14:paraId="0B9CA366" w14:textId="77777777" w:rsidR="003230DA" w:rsidRPr="003230DA" w:rsidRDefault="003230DA" w:rsidP="00891BF7">
      <w:pPr>
        <w:ind w:left="851"/>
        <w:rPr>
          <w:sz w:val="24"/>
          <w:szCs w:val="24"/>
        </w:rPr>
      </w:pPr>
      <w:r w:rsidRPr="003230DA">
        <w:rPr>
          <w:sz w:val="24"/>
          <w:szCs w:val="24"/>
        </w:rPr>
        <w:t>Ingen kendte.</w:t>
      </w:r>
    </w:p>
    <w:p w14:paraId="1335466A" w14:textId="77777777" w:rsidR="003230DA" w:rsidRPr="003230DA" w:rsidRDefault="003230DA" w:rsidP="00891BF7">
      <w:pPr>
        <w:ind w:left="851"/>
        <w:rPr>
          <w:sz w:val="24"/>
          <w:szCs w:val="24"/>
        </w:rPr>
      </w:pPr>
    </w:p>
    <w:p w14:paraId="7DDB197C" w14:textId="77777777" w:rsidR="003230DA" w:rsidRPr="003230DA" w:rsidRDefault="003230DA" w:rsidP="00891BF7">
      <w:pPr>
        <w:ind w:left="851"/>
        <w:rPr>
          <w:sz w:val="24"/>
          <w:szCs w:val="24"/>
        </w:rPr>
      </w:pPr>
      <w:bookmarkStart w:id="0" w:name="_Hlk66891708"/>
      <w:r w:rsidRPr="003230DA">
        <w:rPr>
          <w:sz w:val="24"/>
          <w:szCs w:val="24"/>
        </w:rPr>
        <w:t>Indberetning af bivirkninger er vigtigt, da det muliggør løbende sikkerhedsovervågning af et veterinærlægemiddel. Indberetningerne sendes, helst via en dyrlæge, til enten indehaveren af markedsføringstilladelsen eller til den nationale kompetente myndighed via det nationale indberetningssystem. Se indlægssedlen for de relevante kontaktoplysninger.</w:t>
      </w:r>
    </w:p>
    <w:bookmarkEnd w:id="0"/>
    <w:p w14:paraId="12413D30" w14:textId="77777777" w:rsidR="008203A8" w:rsidRPr="00163307" w:rsidRDefault="008203A8" w:rsidP="008203A8">
      <w:pPr>
        <w:tabs>
          <w:tab w:val="left" w:pos="851"/>
        </w:tabs>
        <w:ind w:left="851"/>
        <w:rPr>
          <w:sz w:val="24"/>
          <w:szCs w:val="24"/>
        </w:rPr>
      </w:pPr>
    </w:p>
    <w:p w14:paraId="6BD50272" w14:textId="77777777" w:rsidR="008203A8" w:rsidRPr="00163307" w:rsidRDefault="008203A8" w:rsidP="008203A8">
      <w:pPr>
        <w:tabs>
          <w:tab w:val="left" w:pos="851"/>
        </w:tabs>
        <w:ind w:left="851" w:hanging="851"/>
        <w:rPr>
          <w:b/>
          <w:sz w:val="24"/>
          <w:szCs w:val="24"/>
        </w:rPr>
      </w:pPr>
      <w:r w:rsidRPr="00163307">
        <w:rPr>
          <w:b/>
          <w:sz w:val="24"/>
          <w:szCs w:val="24"/>
        </w:rPr>
        <w:t>3.7</w:t>
      </w:r>
      <w:r w:rsidRPr="00163307">
        <w:rPr>
          <w:b/>
          <w:sz w:val="24"/>
          <w:szCs w:val="24"/>
        </w:rPr>
        <w:tab/>
        <w:t>Anvendelse under drægtighed, laktation eller æglægning</w:t>
      </w:r>
    </w:p>
    <w:p w14:paraId="079E3144" w14:textId="77777777" w:rsidR="003230DA" w:rsidRPr="003230DA" w:rsidRDefault="003230DA" w:rsidP="00891BF7">
      <w:pPr>
        <w:ind w:left="851"/>
        <w:rPr>
          <w:sz w:val="24"/>
          <w:szCs w:val="24"/>
        </w:rPr>
      </w:pPr>
      <w:r w:rsidRPr="003230DA">
        <w:rPr>
          <w:sz w:val="24"/>
          <w:szCs w:val="24"/>
        </w:rPr>
        <w:t>Ikke relevant.</w:t>
      </w:r>
    </w:p>
    <w:p w14:paraId="56E2F267" w14:textId="77777777" w:rsidR="008203A8" w:rsidRPr="00163307" w:rsidRDefault="008203A8" w:rsidP="008203A8">
      <w:pPr>
        <w:tabs>
          <w:tab w:val="left" w:pos="851"/>
        </w:tabs>
        <w:ind w:left="851"/>
        <w:rPr>
          <w:sz w:val="24"/>
          <w:szCs w:val="24"/>
        </w:rPr>
      </w:pPr>
    </w:p>
    <w:p w14:paraId="5B7A4204" w14:textId="77777777" w:rsidR="008203A8" w:rsidRPr="00163307" w:rsidRDefault="008203A8" w:rsidP="008203A8">
      <w:pPr>
        <w:tabs>
          <w:tab w:val="left" w:pos="851"/>
        </w:tabs>
        <w:ind w:left="851" w:hanging="851"/>
        <w:rPr>
          <w:b/>
          <w:sz w:val="24"/>
          <w:szCs w:val="24"/>
        </w:rPr>
      </w:pPr>
      <w:r w:rsidRPr="00163307">
        <w:rPr>
          <w:b/>
          <w:sz w:val="24"/>
          <w:szCs w:val="24"/>
        </w:rPr>
        <w:t>3.8</w:t>
      </w:r>
      <w:r w:rsidRPr="00163307">
        <w:rPr>
          <w:b/>
          <w:sz w:val="24"/>
          <w:szCs w:val="24"/>
        </w:rPr>
        <w:tab/>
        <w:t>Interaktion med andre lægemidler og andre former for interaktion</w:t>
      </w:r>
    </w:p>
    <w:p w14:paraId="3AB4CE76" w14:textId="77777777" w:rsidR="003230DA" w:rsidRPr="003230DA" w:rsidRDefault="003230DA" w:rsidP="00891BF7">
      <w:pPr>
        <w:ind w:left="851"/>
        <w:rPr>
          <w:sz w:val="24"/>
          <w:szCs w:val="24"/>
        </w:rPr>
      </w:pPr>
      <w:r w:rsidRPr="003230DA">
        <w:rPr>
          <w:sz w:val="24"/>
          <w:szCs w:val="24"/>
        </w:rPr>
        <w:t>Ingen kendte.</w:t>
      </w:r>
    </w:p>
    <w:p w14:paraId="450C0228" w14:textId="77777777" w:rsidR="008203A8" w:rsidRPr="00163307" w:rsidRDefault="008203A8" w:rsidP="008203A8">
      <w:pPr>
        <w:tabs>
          <w:tab w:val="left" w:pos="851"/>
        </w:tabs>
        <w:ind w:left="851"/>
        <w:rPr>
          <w:sz w:val="24"/>
          <w:szCs w:val="24"/>
        </w:rPr>
      </w:pPr>
    </w:p>
    <w:p w14:paraId="78BB83FB" w14:textId="77777777" w:rsidR="008203A8" w:rsidRPr="00163307" w:rsidRDefault="008203A8" w:rsidP="008203A8">
      <w:pPr>
        <w:tabs>
          <w:tab w:val="left" w:pos="851"/>
        </w:tabs>
        <w:ind w:left="851" w:hanging="851"/>
        <w:rPr>
          <w:b/>
          <w:sz w:val="24"/>
          <w:szCs w:val="24"/>
        </w:rPr>
      </w:pPr>
      <w:r w:rsidRPr="00163307">
        <w:rPr>
          <w:b/>
          <w:sz w:val="24"/>
          <w:szCs w:val="24"/>
        </w:rPr>
        <w:t>3.9</w:t>
      </w:r>
      <w:r w:rsidRPr="00163307">
        <w:rPr>
          <w:b/>
          <w:sz w:val="24"/>
          <w:szCs w:val="24"/>
        </w:rPr>
        <w:tab/>
        <w:t>Administrationsveje og dosering</w:t>
      </w:r>
    </w:p>
    <w:p w14:paraId="0F5A72DB" w14:textId="1C605764" w:rsidR="003230DA" w:rsidRPr="003230DA" w:rsidRDefault="003230DA" w:rsidP="00891BF7">
      <w:pPr>
        <w:ind w:left="851"/>
        <w:rPr>
          <w:sz w:val="24"/>
          <w:szCs w:val="24"/>
        </w:rPr>
      </w:pPr>
      <w:r w:rsidRPr="003230DA">
        <w:rPr>
          <w:sz w:val="24"/>
          <w:szCs w:val="24"/>
        </w:rPr>
        <w:t>Badning</w:t>
      </w:r>
      <w:r w:rsidR="0001577D" w:rsidRPr="00163307">
        <w:rPr>
          <w:sz w:val="24"/>
          <w:szCs w:val="24"/>
        </w:rPr>
        <w:t>.</w:t>
      </w:r>
    </w:p>
    <w:p w14:paraId="1BF50717" w14:textId="77777777" w:rsidR="003230DA" w:rsidRPr="003230DA" w:rsidRDefault="003230DA" w:rsidP="00891BF7">
      <w:pPr>
        <w:ind w:left="851"/>
        <w:rPr>
          <w:sz w:val="24"/>
          <w:szCs w:val="24"/>
        </w:rPr>
      </w:pPr>
      <w:r w:rsidRPr="003230DA">
        <w:rPr>
          <w:sz w:val="24"/>
          <w:szCs w:val="24"/>
        </w:rPr>
        <w:t>Forbered behandlingsbeholderen med vand med samme sammensætning og egenskaber, som fiskene er vant til.</w:t>
      </w:r>
    </w:p>
    <w:p w14:paraId="221DB46E" w14:textId="77777777" w:rsidR="003230DA" w:rsidRPr="003230DA" w:rsidRDefault="003230DA" w:rsidP="00891BF7">
      <w:pPr>
        <w:ind w:left="851"/>
        <w:rPr>
          <w:sz w:val="24"/>
          <w:szCs w:val="24"/>
        </w:rPr>
      </w:pPr>
    </w:p>
    <w:p w14:paraId="689FA6D7" w14:textId="63D6B2B1" w:rsidR="003230DA" w:rsidRPr="003230DA" w:rsidRDefault="003230DA" w:rsidP="00891BF7">
      <w:pPr>
        <w:ind w:left="851"/>
        <w:rPr>
          <w:sz w:val="24"/>
          <w:szCs w:val="24"/>
        </w:rPr>
      </w:pPr>
      <w:r w:rsidRPr="003230DA">
        <w:rPr>
          <w:sz w:val="24"/>
          <w:szCs w:val="24"/>
        </w:rPr>
        <w:t xml:space="preserve">Opløs 15-20 ml AQUACEN-S pr. 100 liter vand (svarende til 30-40 mg </w:t>
      </w:r>
      <w:proofErr w:type="spellStart"/>
      <w:r w:rsidRPr="003230DA">
        <w:rPr>
          <w:sz w:val="24"/>
          <w:szCs w:val="24"/>
        </w:rPr>
        <w:t>benzocain</w:t>
      </w:r>
      <w:proofErr w:type="spellEnd"/>
      <w:r w:rsidRPr="003230DA">
        <w:rPr>
          <w:sz w:val="24"/>
          <w:szCs w:val="24"/>
        </w:rPr>
        <w:t xml:space="preserve"> pr. 1</w:t>
      </w:r>
      <w:r w:rsidR="0001577D" w:rsidRPr="00163307">
        <w:rPr>
          <w:sz w:val="24"/>
          <w:szCs w:val="24"/>
        </w:rPr>
        <w:t> </w:t>
      </w:r>
      <w:r w:rsidRPr="003230DA">
        <w:rPr>
          <w:sz w:val="24"/>
          <w:szCs w:val="24"/>
        </w:rPr>
        <w:t>liter vand) afhængigt af den ønskede bedøvelsesdybde.</w:t>
      </w:r>
    </w:p>
    <w:p w14:paraId="4FD07FDD" w14:textId="77777777" w:rsidR="003230DA" w:rsidRPr="003230DA" w:rsidRDefault="003230DA" w:rsidP="00891BF7">
      <w:pPr>
        <w:ind w:left="851"/>
        <w:rPr>
          <w:sz w:val="24"/>
          <w:szCs w:val="24"/>
        </w:rPr>
      </w:pPr>
    </w:p>
    <w:p w14:paraId="0CC6217F" w14:textId="77777777" w:rsidR="003230DA" w:rsidRPr="003230DA" w:rsidRDefault="003230DA" w:rsidP="00891BF7">
      <w:pPr>
        <w:ind w:left="851"/>
        <w:rPr>
          <w:sz w:val="24"/>
          <w:szCs w:val="24"/>
        </w:rPr>
      </w:pPr>
      <w:r w:rsidRPr="003230DA">
        <w:rPr>
          <w:sz w:val="24"/>
          <w:szCs w:val="24"/>
        </w:rPr>
        <w:t>Sørg for fuldstændig opløsning af produktet i behandlingsvandet, før fisken nedsænkes.</w:t>
      </w:r>
    </w:p>
    <w:p w14:paraId="27FFC14E" w14:textId="77777777" w:rsidR="003230DA" w:rsidRPr="003230DA" w:rsidRDefault="003230DA" w:rsidP="00891BF7">
      <w:pPr>
        <w:ind w:left="851"/>
        <w:rPr>
          <w:sz w:val="24"/>
          <w:szCs w:val="24"/>
        </w:rPr>
      </w:pPr>
    </w:p>
    <w:p w14:paraId="19A7A1B5" w14:textId="77777777" w:rsidR="003230DA" w:rsidRPr="003230DA" w:rsidRDefault="003230DA" w:rsidP="00891BF7">
      <w:pPr>
        <w:ind w:left="851"/>
        <w:rPr>
          <w:sz w:val="24"/>
          <w:szCs w:val="24"/>
        </w:rPr>
      </w:pPr>
      <w:r w:rsidRPr="003230DA">
        <w:rPr>
          <w:sz w:val="24"/>
          <w:szCs w:val="24"/>
        </w:rPr>
        <w:t>Den tid, der kræves for at opnå optimal anæstesi, afhænger af fiskens størrelse, driftsforhold, koncentration af bedøvelsesmiddel og vandtemperatur.</w:t>
      </w:r>
    </w:p>
    <w:p w14:paraId="4EF36476" w14:textId="77777777" w:rsidR="003230DA" w:rsidRPr="003230DA" w:rsidRDefault="003230DA" w:rsidP="00891BF7">
      <w:pPr>
        <w:ind w:left="851"/>
        <w:rPr>
          <w:sz w:val="24"/>
          <w:szCs w:val="24"/>
        </w:rPr>
      </w:pPr>
      <w:r w:rsidRPr="003230DA">
        <w:rPr>
          <w:sz w:val="24"/>
          <w:szCs w:val="24"/>
        </w:rPr>
        <w:t xml:space="preserve">Bedøvelse opnås normalt efter 2-5 minutter ved temperaturer mellem 10 og 15º C og ved </w:t>
      </w:r>
      <w:proofErr w:type="spellStart"/>
      <w:r w:rsidRPr="003230DA">
        <w:rPr>
          <w:sz w:val="24"/>
          <w:szCs w:val="24"/>
        </w:rPr>
        <w:t>benzocainkoncentration</w:t>
      </w:r>
      <w:proofErr w:type="spellEnd"/>
      <w:r w:rsidRPr="003230DA">
        <w:rPr>
          <w:sz w:val="24"/>
          <w:szCs w:val="24"/>
        </w:rPr>
        <w:t xml:space="preserve"> på 30-40 mg/liter (15-20 ml AQUACEN-S pr. 100 liter). En forøgelse af temperaturen eller af koncentrationen af aktivt stof i bedøvelsesbadet resulterer i en kortere tid til induktion af anæstesi.</w:t>
      </w:r>
    </w:p>
    <w:p w14:paraId="6A61D62F" w14:textId="77777777" w:rsidR="003230DA" w:rsidRPr="003230DA" w:rsidRDefault="003230DA" w:rsidP="00891BF7">
      <w:pPr>
        <w:ind w:left="851"/>
        <w:rPr>
          <w:sz w:val="24"/>
          <w:szCs w:val="24"/>
        </w:rPr>
      </w:pPr>
    </w:p>
    <w:p w14:paraId="4662C8AD" w14:textId="77777777" w:rsidR="003230DA" w:rsidRPr="003230DA" w:rsidRDefault="003230DA" w:rsidP="00891BF7">
      <w:pPr>
        <w:ind w:left="851"/>
        <w:rPr>
          <w:sz w:val="24"/>
          <w:szCs w:val="24"/>
        </w:rPr>
      </w:pPr>
      <w:r w:rsidRPr="003230DA">
        <w:rPr>
          <w:sz w:val="24"/>
          <w:szCs w:val="24"/>
        </w:rPr>
        <w:t xml:space="preserve">En god iltning af bedøvelsesbadet skal opretholdes under behandlingen. Generel anæstesi af dyrene nås inden for få minutter efter behandlingens start. Den samlede eksponeringstid skal kontrolleres nøje på grund af forskellene mellem arterne og deres toleranceområder. Den maksimale eksponering bør ikke overstige 15 minutter. </w:t>
      </w:r>
    </w:p>
    <w:p w14:paraId="56B97B80" w14:textId="77777777" w:rsidR="003230DA" w:rsidRPr="003230DA" w:rsidRDefault="003230DA" w:rsidP="00891BF7">
      <w:pPr>
        <w:ind w:left="851"/>
        <w:rPr>
          <w:sz w:val="24"/>
          <w:szCs w:val="24"/>
        </w:rPr>
      </w:pPr>
    </w:p>
    <w:p w14:paraId="24C3B17F" w14:textId="77777777" w:rsidR="003230DA" w:rsidRPr="003230DA" w:rsidRDefault="003230DA" w:rsidP="00891BF7">
      <w:pPr>
        <w:ind w:left="851"/>
        <w:rPr>
          <w:sz w:val="24"/>
          <w:szCs w:val="24"/>
        </w:rPr>
      </w:pPr>
      <w:r w:rsidRPr="003230DA">
        <w:rPr>
          <w:sz w:val="24"/>
          <w:szCs w:val="24"/>
        </w:rPr>
        <w:t>Den bedøvede fisk skal overføres til rent og godt iltet vand for at vågne op. Fisk bør ikke fodres i de sidste 48 timer før bedøvelse.</w:t>
      </w:r>
    </w:p>
    <w:p w14:paraId="027D205E" w14:textId="77777777" w:rsidR="003230DA" w:rsidRPr="003230DA" w:rsidRDefault="003230DA" w:rsidP="00891BF7">
      <w:pPr>
        <w:ind w:left="851"/>
        <w:rPr>
          <w:sz w:val="24"/>
          <w:szCs w:val="24"/>
        </w:rPr>
      </w:pPr>
    </w:p>
    <w:p w14:paraId="154F77B7" w14:textId="77777777" w:rsidR="003230DA" w:rsidRPr="003230DA" w:rsidRDefault="003230DA" w:rsidP="00891BF7">
      <w:pPr>
        <w:ind w:left="851"/>
        <w:rPr>
          <w:sz w:val="24"/>
          <w:szCs w:val="24"/>
        </w:rPr>
      </w:pPr>
      <w:r w:rsidRPr="003230DA">
        <w:rPr>
          <w:sz w:val="24"/>
          <w:szCs w:val="24"/>
        </w:rPr>
        <w:t>Veterinærlægemidlet må ikke anvendes i åbent vand.</w:t>
      </w:r>
    </w:p>
    <w:p w14:paraId="773C319A" w14:textId="77777777" w:rsidR="008203A8" w:rsidRPr="00163307" w:rsidRDefault="008203A8" w:rsidP="008203A8">
      <w:pPr>
        <w:tabs>
          <w:tab w:val="left" w:pos="851"/>
        </w:tabs>
        <w:ind w:left="851"/>
        <w:rPr>
          <w:sz w:val="24"/>
          <w:szCs w:val="24"/>
        </w:rPr>
      </w:pPr>
    </w:p>
    <w:p w14:paraId="5B47E844" w14:textId="77777777" w:rsidR="008203A8" w:rsidRPr="00163307" w:rsidRDefault="008203A8" w:rsidP="008203A8">
      <w:pPr>
        <w:tabs>
          <w:tab w:val="left" w:pos="851"/>
        </w:tabs>
        <w:ind w:left="851" w:hanging="851"/>
        <w:rPr>
          <w:b/>
          <w:sz w:val="24"/>
          <w:szCs w:val="24"/>
        </w:rPr>
      </w:pPr>
      <w:r w:rsidRPr="00163307">
        <w:rPr>
          <w:b/>
          <w:sz w:val="24"/>
          <w:szCs w:val="24"/>
        </w:rPr>
        <w:t>3.10</w:t>
      </w:r>
      <w:r w:rsidRPr="00163307">
        <w:rPr>
          <w:b/>
          <w:sz w:val="24"/>
          <w:szCs w:val="24"/>
        </w:rPr>
        <w:tab/>
        <w:t>Symptomer på overdosering (og, hvis relevant, nødforanstaltninger og modgift)</w:t>
      </w:r>
    </w:p>
    <w:p w14:paraId="03B46C03" w14:textId="77777777" w:rsidR="003230DA" w:rsidRPr="003230DA" w:rsidRDefault="003230DA" w:rsidP="00891BF7">
      <w:pPr>
        <w:ind w:left="851"/>
        <w:rPr>
          <w:sz w:val="24"/>
          <w:szCs w:val="24"/>
        </w:rPr>
      </w:pPr>
      <w:r w:rsidRPr="003230DA">
        <w:rPr>
          <w:sz w:val="24"/>
          <w:szCs w:val="24"/>
        </w:rPr>
        <w:t xml:space="preserve">Lammelse af </w:t>
      </w:r>
      <w:proofErr w:type="spellStart"/>
      <w:r w:rsidRPr="003230DA">
        <w:rPr>
          <w:sz w:val="24"/>
          <w:szCs w:val="24"/>
        </w:rPr>
        <w:t>medulla</w:t>
      </w:r>
      <w:proofErr w:type="spellEnd"/>
      <w:r w:rsidRPr="003230DA">
        <w:rPr>
          <w:sz w:val="24"/>
          <w:szCs w:val="24"/>
        </w:rPr>
        <w:t>, hjertestop eller død kan forekomme, når anæstesikoncentrationen er for høj, eller eksponeringstiden er for lang.</w:t>
      </w:r>
    </w:p>
    <w:p w14:paraId="3BA06F4E" w14:textId="77777777" w:rsidR="003230DA" w:rsidRPr="003230DA" w:rsidRDefault="003230DA" w:rsidP="00891BF7">
      <w:pPr>
        <w:ind w:left="851"/>
        <w:rPr>
          <w:sz w:val="24"/>
          <w:szCs w:val="24"/>
        </w:rPr>
      </w:pPr>
      <w:r w:rsidRPr="003230DA">
        <w:rPr>
          <w:sz w:val="24"/>
          <w:szCs w:val="24"/>
        </w:rPr>
        <w:t>Fisk skal overføres til frisk og godt iltet vand efter behandlingen og skal sikres åbning af mund og gæller.</w:t>
      </w:r>
    </w:p>
    <w:p w14:paraId="14DAD05D" w14:textId="77777777" w:rsidR="003230DA" w:rsidRPr="003230DA" w:rsidRDefault="003230DA" w:rsidP="00891BF7">
      <w:pPr>
        <w:ind w:left="851"/>
        <w:rPr>
          <w:sz w:val="24"/>
          <w:szCs w:val="24"/>
        </w:rPr>
      </w:pPr>
      <w:r w:rsidRPr="003230DA">
        <w:rPr>
          <w:sz w:val="24"/>
          <w:szCs w:val="24"/>
        </w:rPr>
        <w:t>Der er ingen tilgængelig modgift.</w:t>
      </w:r>
    </w:p>
    <w:p w14:paraId="37FE6D11" w14:textId="77777777" w:rsidR="008203A8" w:rsidRPr="00163307" w:rsidRDefault="008203A8" w:rsidP="008203A8">
      <w:pPr>
        <w:tabs>
          <w:tab w:val="left" w:pos="851"/>
        </w:tabs>
        <w:ind w:left="851"/>
        <w:rPr>
          <w:sz w:val="24"/>
          <w:szCs w:val="24"/>
        </w:rPr>
      </w:pPr>
    </w:p>
    <w:p w14:paraId="36AAE88A" w14:textId="77777777" w:rsidR="008203A8" w:rsidRPr="00163307" w:rsidRDefault="008203A8" w:rsidP="008203A8">
      <w:pPr>
        <w:tabs>
          <w:tab w:val="left" w:pos="851"/>
        </w:tabs>
        <w:ind w:left="851" w:hanging="851"/>
        <w:rPr>
          <w:sz w:val="24"/>
          <w:szCs w:val="24"/>
        </w:rPr>
      </w:pPr>
      <w:r w:rsidRPr="00163307">
        <w:rPr>
          <w:b/>
          <w:sz w:val="24"/>
          <w:szCs w:val="24"/>
        </w:rPr>
        <w:t>3.11</w:t>
      </w:r>
      <w:r w:rsidRPr="00163307">
        <w:rPr>
          <w:sz w:val="24"/>
          <w:szCs w:val="24"/>
        </w:rPr>
        <w:tab/>
      </w:r>
      <w:r w:rsidRPr="00163307">
        <w:rPr>
          <w:b/>
          <w:sz w:val="24"/>
          <w:szCs w:val="24"/>
        </w:rPr>
        <w:t>Særlige begrænsninger og betingelser for anvendelse, herunder begrænsninger for anvendelsen af antimikrobielle og antiparasitære veterinærlægemidler for at begrænse risikoen for udvikling af resistens</w:t>
      </w:r>
    </w:p>
    <w:p w14:paraId="48B081BF" w14:textId="77777777" w:rsidR="003230DA" w:rsidRPr="003230DA" w:rsidRDefault="003230DA" w:rsidP="00891BF7">
      <w:pPr>
        <w:ind w:left="851"/>
        <w:rPr>
          <w:sz w:val="24"/>
          <w:szCs w:val="24"/>
        </w:rPr>
      </w:pPr>
      <w:r w:rsidRPr="003230DA">
        <w:rPr>
          <w:sz w:val="24"/>
          <w:szCs w:val="24"/>
        </w:rPr>
        <w:t>Skal administreres af en dyrlæge eller under deres direkte ansvar.</w:t>
      </w:r>
    </w:p>
    <w:p w14:paraId="1DD4A3D1" w14:textId="77777777" w:rsidR="008203A8" w:rsidRPr="00163307" w:rsidRDefault="008203A8" w:rsidP="008203A8">
      <w:pPr>
        <w:tabs>
          <w:tab w:val="left" w:pos="851"/>
        </w:tabs>
        <w:ind w:left="851"/>
        <w:rPr>
          <w:sz w:val="24"/>
          <w:szCs w:val="24"/>
        </w:rPr>
      </w:pPr>
    </w:p>
    <w:p w14:paraId="019D59DA" w14:textId="77777777" w:rsidR="008203A8" w:rsidRPr="00163307" w:rsidRDefault="008203A8" w:rsidP="008203A8">
      <w:pPr>
        <w:tabs>
          <w:tab w:val="left" w:pos="851"/>
        </w:tabs>
        <w:ind w:left="851" w:hanging="851"/>
        <w:rPr>
          <w:b/>
          <w:sz w:val="24"/>
          <w:szCs w:val="24"/>
        </w:rPr>
      </w:pPr>
      <w:r w:rsidRPr="00163307">
        <w:rPr>
          <w:b/>
          <w:sz w:val="24"/>
          <w:szCs w:val="24"/>
        </w:rPr>
        <w:t>3.12</w:t>
      </w:r>
      <w:r w:rsidRPr="00163307">
        <w:rPr>
          <w:b/>
          <w:sz w:val="24"/>
          <w:szCs w:val="24"/>
        </w:rPr>
        <w:tab/>
        <w:t>Tilbageholdelsestid(er)</w:t>
      </w:r>
    </w:p>
    <w:p w14:paraId="79CD7B65" w14:textId="77777777" w:rsidR="003230DA" w:rsidRPr="003230DA" w:rsidRDefault="003230DA" w:rsidP="003230DA">
      <w:pPr>
        <w:pStyle w:val="Sidehoved"/>
        <w:ind w:left="851"/>
        <w:rPr>
          <w:szCs w:val="24"/>
        </w:rPr>
      </w:pPr>
      <w:r w:rsidRPr="003230DA">
        <w:rPr>
          <w:szCs w:val="24"/>
        </w:rPr>
        <w:t>7 graddage.</w:t>
      </w:r>
    </w:p>
    <w:p w14:paraId="5B03D14B" w14:textId="77777777" w:rsidR="003230DA" w:rsidRPr="003230DA" w:rsidRDefault="003230DA" w:rsidP="003230DA">
      <w:pPr>
        <w:pStyle w:val="Sidehoved"/>
        <w:ind w:left="851"/>
        <w:rPr>
          <w:szCs w:val="24"/>
        </w:rPr>
      </w:pPr>
      <w:r w:rsidRPr="003230DA">
        <w:rPr>
          <w:szCs w:val="24"/>
        </w:rPr>
        <w:t>Må ikke anvendes under fjernelse af fiskeæg beregnet til konsum.</w:t>
      </w:r>
    </w:p>
    <w:p w14:paraId="0DD293C8" w14:textId="77777777" w:rsidR="008203A8" w:rsidRPr="00163307" w:rsidRDefault="008203A8" w:rsidP="008203A8">
      <w:pPr>
        <w:pStyle w:val="Sidehoved"/>
        <w:tabs>
          <w:tab w:val="clear" w:pos="4819"/>
        </w:tabs>
        <w:ind w:left="851"/>
        <w:rPr>
          <w:szCs w:val="24"/>
        </w:rPr>
      </w:pPr>
    </w:p>
    <w:p w14:paraId="627C0CCC" w14:textId="754257B5" w:rsidR="00163307" w:rsidRDefault="00163307">
      <w:pPr>
        <w:rPr>
          <w:sz w:val="24"/>
          <w:szCs w:val="24"/>
        </w:rPr>
      </w:pPr>
      <w:r>
        <w:rPr>
          <w:sz w:val="24"/>
          <w:szCs w:val="24"/>
        </w:rPr>
        <w:br w:type="page"/>
      </w:r>
    </w:p>
    <w:p w14:paraId="0D2B9F76" w14:textId="77777777" w:rsidR="008203A8" w:rsidRPr="00163307" w:rsidRDefault="008203A8" w:rsidP="008203A8">
      <w:pPr>
        <w:tabs>
          <w:tab w:val="left" w:pos="851"/>
        </w:tabs>
        <w:ind w:left="851"/>
        <w:rPr>
          <w:sz w:val="24"/>
          <w:szCs w:val="24"/>
        </w:rPr>
      </w:pPr>
    </w:p>
    <w:p w14:paraId="4C03EBF3" w14:textId="3C3F15D5" w:rsidR="008203A8" w:rsidRPr="00163307" w:rsidRDefault="008203A8" w:rsidP="008203A8">
      <w:pPr>
        <w:ind w:left="851" w:hanging="851"/>
        <w:rPr>
          <w:b/>
          <w:sz w:val="24"/>
          <w:szCs w:val="24"/>
        </w:rPr>
      </w:pPr>
      <w:r w:rsidRPr="00163307">
        <w:rPr>
          <w:b/>
          <w:sz w:val="24"/>
          <w:szCs w:val="24"/>
        </w:rPr>
        <w:t>4.</w:t>
      </w:r>
      <w:r w:rsidRPr="00163307">
        <w:rPr>
          <w:b/>
          <w:sz w:val="24"/>
          <w:szCs w:val="24"/>
        </w:rPr>
        <w:tab/>
        <w:t>FARMAKOLOGISKE OPLYSNINGER</w:t>
      </w:r>
    </w:p>
    <w:p w14:paraId="4D7FB8C5" w14:textId="77777777" w:rsidR="008203A8" w:rsidRPr="00163307" w:rsidRDefault="008203A8" w:rsidP="008203A8">
      <w:pPr>
        <w:ind w:left="851"/>
        <w:rPr>
          <w:sz w:val="24"/>
          <w:szCs w:val="24"/>
        </w:rPr>
      </w:pPr>
    </w:p>
    <w:p w14:paraId="37E04232" w14:textId="77777777" w:rsidR="008203A8" w:rsidRPr="00163307" w:rsidRDefault="008203A8" w:rsidP="008203A8">
      <w:pPr>
        <w:ind w:left="851" w:hanging="851"/>
        <w:rPr>
          <w:b/>
          <w:sz w:val="24"/>
          <w:szCs w:val="24"/>
        </w:rPr>
      </w:pPr>
      <w:r w:rsidRPr="00163307">
        <w:rPr>
          <w:b/>
          <w:sz w:val="24"/>
          <w:szCs w:val="24"/>
        </w:rPr>
        <w:t>4.1</w:t>
      </w:r>
      <w:r w:rsidRPr="00163307">
        <w:rPr>
          <w:b/>
          <w:sz w:val="24"/>
          <w:szCs w:val="24"/>
        </w:rPr>
        <w:tab/>
      </w:r>
      <w:proofErr w:type="spellStart"/>
      <w:r w:rsidRPr="00163307">
        <w:rPr>
          <w:b/>
          <w:sz w:val="24"/>
          <w:szCs w:val="24"/>
        </w:rPr>
        <w:t>ATCvet</w:t>
      </w:r>
      <w:proofErr w:type="spellEnd"/>
      <w:r w:rsidRPr="00163307">
        <w:rPr>
          <w:b/>
          <w:sz w:val="24"/>
          <w:szCs w:val="24"/>
        </w:rPr>
        <w:t>-kode</w:t>
      </w:r>
    </w:p>
    <w:p w14:paraId="418D5BC3" w14:textId="77777777" w:rsidR="003230DA" w:rsidRPr="003230DA" w:rsidRDefault="003230DA" w:rsidP="003230DA">
      <w:pPr>
        <w:ind w:left="851"/>
        <w:rPr>
          <w:sz w:val="24"/>
          <w:szCs w:val="24"/>
        </w:rPr>
      </w:pPr>
      <w:r w:rsidRPr="003230DA">
        <w:rPr>
          <w:sz w:val="24"/>
          <w:szCs w:val="24"/>
        </w:rPr>
        <w:t>QN01AX92</w:t>
      </w:r>
    </w:p>
    <w:p w14:paraId="23FB65CA" w14:textId="77777777" w:rsidR="008203A8" w:rsidRPr="00163307" w:rsidRDefault="008203A8" w:rsidP="008203A8">
      <w:pPr>
        <w:ind w:left="851"/>
        <w:rPr>
          <w:sz w:val="24"/>
          <w:szCs w:val="24"/>
        </w:rPr>
      </w:pPr>
    </w:p>
    <w:p w14:paraId="7E7CADD4" w14:textId="77777777" w:rsidR="008203A8" w:rsidRPr="00163307" w:rsidRDefault="008203A8" w:rsidP="008203A8">
      <w:pPr>
        <w:tabs>
          <w:tab w:val="left" w:pos="851"/>
        </w:tabs>
        <w:ind w:left="851" w:hanging="851"/>
        <w:rPr>
          <w:b/>
          <w:sz w:val="24"/>
          <w:szCs w:val="24"/>
        </w:rPr>
      </w:pPr>
      <w:r w:rsidRPr="00163307">
        <w:rPr>
          <w:b/>
          <w:sz w:val="24"/>
          <w:szCs w:val="24"/>
        </w:rPr>
        <w:t>4.2</w:t>
      </w:r>
      <w:r w:rsidRPr="00163307">
        <w:rPr>
          <w:b/>
          <w:sz w:val="24"/>
          <w:szCs w:val="24"/>
        </w:rPr>
        <w:tab/>
      </w:r>
      <w:proofErr w:type="spellStart"/>
      <w:r w:rsidRPr="00163307">
        <w:rPr>
          <w:b/>
          <w:sz w:val="24"/>
          <w:szCs w:val="24"/>
        </w:rPr>
        <w:t>Farmakodynamiske</w:t>
      </w:r>
      <w:proofErr w:type="spellEnd"/>
      <w:r w:rsidRPr="00163307">
        <w:rPr>
          <w:b/>
          <w:sz w:val="24"/>
          <w:szCs w:val="24"/>
        </w:rPr>
        <w:t xml:space="preserve"> oplysninger</w:t>
      </w:r>
    </w:p>
    <w:p w14:paraId="79D13FAF" w14:textId="77777777" w:rsidR="003230DA" w:rsidRPr="003230DA" w:rsidRDefault="003230DA" w:rsidP="00891BF7">
      <w:pPr>
        <w:ind w:left="851"/>
        <w:rPr>
          <w:sz w:val="24"/>
          <w:szCs w:val="24"/>
        </w:rPr>
      </w:pPr>
      <w:proofErr w:type="spellStart"/>
      <w:r w:rsidRPr="003230DA">
        <w:rPr>
          <w:sz w:val="24"/>
          <w:szCs w:val="24"/>
        </w:rPr>
        <w:t>Benzokain</w:t>
      </w:r>
      <w:proofErr w:type="spellEnd"/>
      <w:r w:rsidRPr="003230DA">
        <w:rPr>
          <w:sz w:val="24"/>
          <w:szCs w:val="24"/>
        </w:rPr>
        <w:t xml:space="preserve"> er et bedøvelsesmiddel, der almindeligvis anvendes til at hæmme transmissionen af nerveimpulser ved at blokere natriumkanaler (Na+). Kationtransport gennem membranen aftager eller ophører. Hvilepotentialet forbliver stabilt, mens aktionspotentialet falder som en funktion af koncentrationen af aktivt stof omkring nervefibrene. </w:t>
      </w:r>
    </w:p>
    <w:p w14:paraId="0AD542E4" w14:textId="77777777" w:rsidR="008203A8" w:rsidRPr="00163307" w:rsidRDefault="008203A8" w:rsidP="008203A8">
      <w:pPr>
        <w:tabs>
          <w:tab w:val="left" w:pos="851"/>
        </w:tabs>
        <w:ind w:left="851"/>
        <w:rPr>
          <w:sz w:val="24"/>
          <w:szCs w:val="24"/>
        </w:rPr>
      </w:pPr>
    </w:p>
    <w:p w14:paraId="3273E784" w14:textId="77777777" w:rsidR="008203A8" w:rsidRPr="00163307" w:rsidRDefault="008203A8" w:rsidP="008203A8">
      <w:pPr>
        <w:tabs>
          <w:tab w:val="left" w:pos="851"/>
        </w:tabs>
        <w:ind w:left="851" w:hanging="851"/>
        <w:rPr>
          <w:b/>
          <w:sz w:val="24"/>
          <w:szCs w:val="24"/>
        </w:rPr>
      </w:pPr>
      <w:r w:rsidRPr="00163307">
        <w:rPr>
          <w:b/>
          <w:sz w:val="24"/>
          <w:szCs w:val="24"/>
        </w:rPr>
        <w:t>4.3</w:t>
      </w:r>
      <w:r w:rsidRPr="00163307">
        <w:rPr>
          <w:b/>
          <w:sz w:val="24"/>
          <w:szCs w:val="24"/>
        </w:rPr>
        <w:tab/>
      </w:r>
      <w:proofErr w:type="spellStart"/>
      <w:r w:rsidRPr="00163307">
        <w:rPr>
          <w:b/>
          <w:sz w:val="24"/>
          <w:szCs w:val="24"/>
        </w:rPr>
        <w:t>Farmakokinetiske</w:t>
      </w:r>
      <w:proofErr w:type="spellEnd"/>
      <w:r w:rsidRPr="00163307">
        <w:rPr>
          <w:b/>
          <w:sz w:val="24"/>
          <w:szCs w:val="24"/>
        </w:rPr>
        <w:t xml:space="preserve"> oplysninger</w:t>
      </w:r>
    </w:p>
    <w:p w14:paraId="4030318B" w14:textId="77777777" w:rsidR="003230DA" w:rsidRPr="003230DA" w:rsidRDefault="003230DA" w:rsidP="00891BF7">
      <w:pPr>
        <w:ind w:left="851"/>
        <w:rPr>
          <w:sz w:val="24"/>
          <w:szCs w:val="24"/>
        </w:rPr>
      </w:pPr>
      <w:r w:rsidRPr="003230DA">
        <w:rPr>
          <w:sz w:val="24"/>
          <w:szCs w:val="24"/>
        </w:rPr>
        <w:t xml:space="preserve">Fisk absorberer hovedsageligt </w:t>
      </w:r>
      <w:proofErr w:type="spellStart"/>
      <w:r w:rsidRPr="003230DA">
        <w:rPr>
          <w:sz w:val="24"/>
          <w:szCs w:val="24"/>
        </w:rPr>
        <w:t>benzocain</w:t>
      </w:r>
      <w:proofErr w:type="spellEnd"/>
      <w:r w:rsidRPr="003230DA">
        <w:rPr>
          <w:sz w:val="24"/>
          <w:szCs w:val="24"/>
        </w:rPr>
        <w:t xml:space="preserve"> gennem gællerne. Efter absorptionen når </w:t>
      </w:r>
      <w:proofErr w:type="spellStart"/>
      <w:r w:rsidRPr="003230DA">
        <w:rPr>
          <w:sz w:val="24"/>
          <w:szCs w:val="24"/>
        </w:rPr>
        <w:t>benzocain</w:t>
      </w:r>
      <w:proofErr w:type="spellEnd"/>
      <w:r w:rsidRPr="003230DA">
        <w:rPr>
          <w:sz w:val="24"/>
          <w:szCs w:val="24"/>
        </w:rPr>
        <w:t xml:space="preserve"> hurtigt plasmaet, og det fordeles i hele centralnervesystemet.</w:t>
      </w:r>
    </w:p>
    <w:p w14:paraId="13E97378" w14:textId="77777777" w:rsidR="003230DA" w:rsidRPr="003230DA" w:rsidRDefault="003230DA" w:rsidP="00891BF7">
      <w:pPr>
        <w:ind w:left="851"/>
        <w:rPr>
          <w:sz w:val="24"/>
          <w:szCs w:val="24"/>
        </w:rPr>
      </w:pPr>
    </w:p>
    <w:p w14:paraId="7DFF917D" w14:textId="77777777" w:rsidR="003230DA" w:rsidRPr="003230DA" w:rsidRDefault="003230DA" w:rsidP="00891BF7">
      <w:pPr>
        <w:ind w:left="851"/>
        <w:rPr>
          <w:sz w:val="24"/>
          <w:szCs w:val="24"/>
        </w:rPr>
      </w:pPr>
      <w:r w:rsidRPr="003230DA">
        <w:rPr>
          <w:sz w:val="24"/>
          <w:szCs w:val="24"/>
        </w:rPr>
        <w:t xml:space="preserve">Metabolisme er ved </w:t>
      </w:r>
      <w:proofErr w:type="spellStart"/>
      <w:r w:rsidRPr="003230DA">
        <w:rPr>
          <w:sz w:val="24"/>
          <w:szCs w:val="24"/>
        </w:rPr>
        <w:t>acetylering</w:t>
      </w:r>
      <w:proofErr w:type="spellEnd"/>
      <w:r w:rsidRPr="003230DA">
        <w:rPr>
          <w:sz w:val="24"/>
          <w:szCs w:val="24"/>
        </w:rPr>
        <w:t xml:space="preserve"> og </w:t>
      </w:r>
      <w:proofErr w:type="spellStart"/>
      <w:r w:rsidRPr="003230DA">
        <w:rPr>
          <w:sz w:val="24"/>
          <w:szCs w:val="24"/>
        </w:rPr>
        <w:t>demetylering</w:t>
      </w:r>
      <w:proofErr w:type="spellEnd"/>
      <w:r w:rsidRPr="003230DA">
        <w:rPr>
          <w:sz w:val="24"/>
          <w:szCs w:val="24"/>
        </w:rPr>
        <w:t xml:space="preserve">. </w:t>
      </w:r>
      <w:proofErr w:type="spellStart"/>
      <w:r w:rsidRPr="003230DA">
        <w:rPr>
          <w:sz w:val="24"/>
          <w:szCs w:val="24"/>
        </w:rPr>
        <w:t>Acetylerede</w:t>
      </w:r>
      <w:proofErr w:type="spellEnd"/>
      <w:r w:rsidRPr="003230DA">
        <w:rPr>
          <w:sz w:val="24"/>
          <w:szCs w:val="24"/>
        </w:rPr>
        <w:t xml:space="preserve"> metabolitter elimineres hurtigt gennem gællerne, mens polære metabolitter langsomt udskilles i form af </w:t>
      </w:r>
      <w:proofErr w:type="spellStart"/>
      <w:r w:rsidRPr="003230DA">
        <w:rPr>
          <w:sz w:val="24"/>
          <w:szCs w:val="24"/>
        </w:rPr>
        <w:t>diethylether</w:t>
      </w:r>
      <w:proofErr w:type="spellEnd"/>
      <w:r w:rsidRPr="003230DA">
        <w:rPr>
          <w:sz w:val="24"/>
          <w:szCs w:val="24"/>
        </w:rPr>
        <w:t xml:space="preserve"> gennem urinen.</w:t>
      </w:r>
    </w:p>
    <w:p w14:paraId="507D72E1" w14:textId="77777777" w:rsidR="003230DA" w:rsidRPr="003230DA" w:rsidRDefault="003230DA" w:rsidP="00891BF7">
      <w:pPr>
        <w:ind w:left="851"/>
        <w:rPr>
          <w:sz w:val="24"/>
          <w:szCs w:val="24"/>
        </w:rPr>
      </w:pPr>
    </w:p>
    <w:p w14:paraId="77ACEEFC" w14:textId="77777777" w:rsidR="003230DA" w:rsidRPr="003230DA" w:rsidRDefault="003230DA" w:rsidP="00891BF7">
      <w:pPr>
        <w:ind w:left="851"/>
        <w:rPr>
          <w:sz w:val="24"/>
          <w:szCs w:val="24"/>
        </w:rPr>
      </w:pPr>
      <w:r w:rsidRPr="003230DA">
        <w:rPr>
          <w:sz w:val="24"/>
          <w:szCs w:val="24"/>
        </w:rPr>
        <w:t xml:space="preserve">Det meste af plasma </w:t>
      </w:r>
      <w:proofErr w:type="spellStart"/>
      <w:r w:rsidRPr="003230DA">
        <w:rPr>
          <w:sz w:val="24"/>
          <w:szCs w:val="24"/>
        </w:rPr>
        <w:t>benzocain</w:t>
      </w:r>
      <w:proofErr w:type="spellEnd"/>
      <w:r w:rsidRPr="003230DA">
        <w:rPr>
          <w:sz w:val="24"/>
          <w:szCs w:val="24"/>
        </w:rPr>
        <w:t xml:space="preserve"> elimineres efter 20 minutters administration. I løbet af de første 10 minutter er eliminationen meget hurtig og forsvinder derefter langsomt med en plasmahalveringstid på 89-109 minutter.</w:t>
      </w:r>
    </w:p>
    <w:p w14:paraId="4059442A" w14:textId="77777777" w:rsidR="003230DA" w:rsidRPr="003230DA" w:rsidRDefault="003230DA" w:rsidP="00891BF7">
      <w:pPr>
        <w:ind w:left="851"/>
        <w:rPr>
          <w:sz w:val="24"/>
          <w:szCs w:val="24"/>
        </w:rPr>
      </w:pPr>
    </w:p>
    <w:p w14:paraId="3B98DA99" w14:textId="77777777" w:rsidR="003230DA" w:rsidRPr="003230DA" w:rsidRDefault="003230DA" w:rsidP="00891BF7">
      <w:pPr>
        <w:ind w:left="851"/>
        <w:rPr>
          <w:sz w:val="24"/>
          <w:szCs w:val="24"/>
        </w:rPr>
      </w:pPr>
      <w:r w:rsidRPr="003230DA">
        <w:rPr>
          <w:sz w:val="24"/>
          <w:szCs w:val="24"/>
        </w:rPr>
        <w:t xml:space="preserve">En undersøgelse med 14C-mærket </w:t>
      </w:r>
      <w:proofErr w:type="spellStart"/>
      <w:r w:rsidRPr="003230DA">
        <w:rPr>
          <w:sz w:val="24"/>
          <w:szCs w:val="24"/>
        </w:rPr>
        <w:t>benzocain</w:t>
      </w:r>
      <w:proofErr w:type="spellEnd"/>
      <w:r w:rsidRPr="003230DA">
        <w:rPr>
          <w:sz w:val="24"/>
          <w:szCs w:val="24"/>
        </w:rPr>
        <w:t xml:space="preserve"> viser, at 59,2 % af den administrerede dosis udskilles gennem gæller i 3 timer. Udskillelse via nyre er 2,7 % efter 3 timer og 9,0 % efter 24 timer. 2,0 % af dosis udskilles via galde efter 24 timer.</w:t>
      </w:r>
    </w:p>
    <w:p w14:paraId="618F8B39" w14:textId="77777777" w:rsidR="008203A8" w:rsidRPr="00163307" w:rsidRDefault="008203A8" w:rsidP="008203A8">
      <w:pPr>
        <w:ind w:left="851"/>
        <w:rPr>
          <w:sz w:val="24"/>
          <w:szCs w:val="24"/>
        </w:rPr>
      </w:pPr>
    </w:p>
    <w:p w14:paraId="5ADCE737" w14:textId="77777777" w:rsidR="008203A8" w:rsidRPr="00163307" w:rsidRDefault="008203A8" w:rsidP="008203A8">
      <w:pPr>
        <w:tabs>
          <w:tab w:val="left" w:pos="851"/>
        </w:tabs>
        <w:ind w:left="851"/>
        <w:rPr>
          <w:sz w:val="24"/>
          <w:szCs w:val="24"/>
        </w:rPr>
      </w:pPr>
    </w:p>
    <w:p w14:paraId="679F1D31" w14:textId="77777777" w:rsidR="008203A8" w:rsidRPr="00163307" w:rsidRDefault="008203A8" w:rsidP="008203A8">
      <w:pPr>
        <w:ind w:left="851" w:hanging="851"/>
        <w:rPr>
          <w:b/>
          <w:sz w:val="24"/>
          <w:szCs w:val="24"/>
        </w:rPr>
      </w:pPr>
      <w:r w:rsidRPr="00163307">
        <w:rPr>
          <w:b/>
          <w:sz w:val="24"/>
          <w:szCs w:val="24"/>
        </w:rPr>
        <w:t>5.</w:t>
      </w:r>
      <w:r w:rsidRPr="00163307">
        <w:rPr>
          <w:b/>
          <w:sz w:val="24"/>
          <w:szCs w:val="24"/>
        </w:rPr>
        <w:tab/>
        <w:t>FARMACEUTISKE OPLYSNINGER</w:t>
      </w:r>
    </w:p>
    <w:p w14:paraId="5E2FD670" w14:textId="77777777" w:rsidR="008203A8" w:rsidRPr="00163307" w:rsidRDefault="008203A8" w:rsidP="008203A8">
      <w:pPr>
        <w:tabs>
          <w:tab w:val="left" w:pos="851"/>
        </w:tabs>
        <w:ind w:left="851"/>
        <w:rPr>
          <w:sz w:val="24"/>
          <w:szCs w:val="24"/>
        </w:rPr>
      </w:pPr>
    </w:p>
    <w:p w14:paraId="6C426745" w14:textId="77777777" w:rsidR="008203A8" w:rsidRPr="00163307" w:rsidRDefault="008203A8" w:rsidP="008203A8">
      <w:pPr>
        <w:ind w:left="851" w:hanging="851"/>
        <w:rPr>
          <w:b/>
          <w:sz w:val="24"/>
          <w:szCs w:val="24"/>
        </w:rPr>
      </w:pPr>
      <w:r w:rsidRPr="00163307">
        <w:rPr>
          <w:b/>
          <w:sz w:val="24"/>
          <w:szCs w:val="24"/>
        </w:rPr>
        <w:t>5.1</w:t>
      </w:r>
      <w:r w:rsidRPr="00163307">
        <w:rPr>
          <w:b/>
          <w:sz w:val="24"/>
          <w:szCs w:val="24"/>
        </w:rPr>
        <w:tab/>
        <w:t>Væsentlige uforligeligheder</w:t>
      </w:r>
    </w:p>
    <w:p w14:paraId="3109508A" w14:textId="77777777" w:rsidR="003230DA" w:rsidRPr="003230DA" w:rsidRDefault="003230DA" w:rsidP="00891BF7">
      <w:pPr>
        <w:ind w:left="851"/>
        <w:rPr>
          <w:sz w:val="24"/>
          <w:szCs w:val="24"/>
        </w:rPr>
      </w:pPr>
      <w:r w:rsidRPr="003230DA">
        <w:rPr>
          <w:sz w:val="24"/>
          <w:szCs w:val="24"/>
        </w:rPr>
        <w:t>Da der ikke foreligger undersøgelser vedrørende eventuelle uforligeligheder, må dette veterinærlægemiddel ikke blandes med andre veterinærlægemidler.</w:t>
      </w:r>
    </w:p>
    <w:p w14:paraId="43B03C08" w14:textId="77777777" w:rsidR="008203A8" w:rsidRPr="00163307" w:rsidRDefault="008203A8" w:rsidP="008203A8">
      <w:pPr>
        <w:tabs>
          <w:tab w:val="left" w:pos="851"/>
        </w:tabs>
        <w:ind w:left="851"/>
        <w:rPr>
          <w:sz w:val="24"/>
          <w:szCs w:val="24"/>
        </w:rPr>
      </w:pPr>
    </w:p>
    <w:p w14:paraId="5AFBC87C" w14:textId="77777777" w:rsidR="008203A8" w:rsidRPr="00163307" w:rsidRDefault="008203A8" w:rsidP="008203A8">
      <w:pPr>
        <w:ind w:left="851" w:hanging="851"/>
        <w:rPr>
          <w:b/>
          <w:sz w:val="24"/>
          <w:szCs w:val="24"/>
        </w:rPr>
      </w:pPr>
      <w:r w:rsidRPr="00163307">
        <w:rPr>
          <w:b/>
          <w:sz w:val="24"/>
          <w:szCs w:val="24"/>
        </w:rPr>
        <w:t>5.2</w:t>
      </w:r>
      <w:r w:rsidRPr="00163307">
        <w:rPr>
          <w:b/>
          <w:sz w:val="24"/>
          <w:szCs w:val="24"/>
        </w:rPr>
        <w:tab/>
        <w:t>Opbevaringstid</w:t>
      </w:r>
    </w:p>
    <w:p w14:paraId="3774D3AC" w14:textId="77777777" w:rsidR="003230DA" w:rsidRPr="003230DA" w:rsidRDefault="003230DA" w:rsidP="00891BF7">
      <w:pPr>
        <w:ind w:left="851"/>
        <w:rPr>
          <w:sz w:val="24"/>
          <w:szCs w:val="24"/>
        </w:rPr>
      </w:pPr>
      <w:r w:rsidRPr="003230DA">
        <w:rPr>
          <w:sz w:val="24"/>
          <w:szCs w:val="24"/>
        </w:rPr>
        <w:t>Opbevaringstid for veterinærlægemidlet i salgspakning: 2 år</w:t>
      </w:r>
    </w:p>
    <w:p w14:paraId="17E945FA" w14:textId="77777777" w:rsidR="003230DA" w:rsidRPr="003230DA" w:rsidRDefault="003230DA" w:rsidP="00891BF7">
      <w:pPr>
        <w:ind w:left="851"/>
        <w:rPr>
          <w:sz w:val="24"/>
          <w:szCs w:val="24"/>
        </w:rPr>
      </w:pPr>
      <w:bookmarkStart w:id="1" w:name="_Hlk234578148"/>
      <w:r w:rsidRPr="003230DA">
        <w:rPr>
          <w:sz w:val="24"/>
          <w:szCs w:val="24"/>
        </w:rPr>
        <w:t>Opbevaringstid efter første åbning af den indre emballage: 9 måneder</w:t>
      </w:r>
    </w:p>
    <w:p w14:paraId="6B2E4F26" w14:textId="77777777" w:rsidR="003230DA" w:rsidRPr="003230DA" w:rsidRDefault="003230DA" w:rsidP="00891BF7">
      <w:pPr>
        <w:ind w:left="851"/>
        <w:rPr>
          <w:sz w:val="24"/>
          <w:szCs w:val="24"/>
        </w:rPr>
      </w:pPr>
      <w:r w:rsidRPr="003230DA">
        <w:rPr>
          <w:sz w:val="24"/>
          <w:szCs w:val="24"/>
        </w:rPr>
        <w:t>Opbevaringstid efter fortynding ifølge anvisning: 24 timer</w:t>
      </w:r>
    </w:p>
    <w:bookmarkEnd w:id="1"/>
    <w:p w14:paraId="2C67FB91" w14:textId="77777777" w:rsidR="008203A8" w:rsidRPr="00163307" w:rsidRDefault="008203A8" w:rsidP="008203A8">
      <w:pPr>
        <w:tabs>
          <w:tab w:val="left" w:pos="851"/>
        </w:tabs>
        <w:ind w:left="851"/>
        <w:rPr>
          <w:sz w:val="24"/>
          <w:szCs w:val="24"/>
        </w:rPr>
      </w:pPr>
    </w:p>
    <w:p w14:paraId="2C2AB355" w14:textId="77777777" w:rsidR="008203A8" w:rsidRPr="00163307" w:rsidRDefault="008203A8" w:rsidP="008203A8">
      <w:pPr>
        <w:ind w:left="851" w:hanging="851"/>
        <w:rPr>
          <w:b/>
          <w:sz w:val="24"/>
          <w:szCs w:val="24"/>
        </w:rPr>
      </w:pPr>
      <w:r w:rsidRPr="00163307">
        <w:rPr>
          <w:b/>
          <w:sz w:val="24"/>
          <w:szCs w:val="24"/>
        </w:rPr>
        <w:t>5.3</w:t>
      </w:r>
      <w:r w:rsidRPr="00163307">
        <w:rPr>
          <w:b/>
          <w:sz w:val="24"/>
          <w:szCs w:val="24"/>
        </w:rPr>
        <w:tab/>
        <w:t>Særlige forholdsregler vedrørende opbevaring</w:t>
      </w:r>
    </w:p>
    <w:p w14:paraId="13BD7C60" w14:textId="77777777" w:rsidR="003230DA" w:rsidRPr="003230DA" w:rsidRDefault="003230DA" w:rsidP="00891BF7">
      <w:pPr>
        <w:ind w:left="851"/>
        <w:rPr>
          <w:sz w:val="24"/>
          <w:szCs w:val="24"/>
        </w:rPr>
      </w:pPr>
      <w:r w:rsidRPr="003230DA">
        <w:rPr>
          <w:sz w:val="24"/>
          <w:szCs w:val="24"/>
        </w:rPr>
        <w:t>Der er ingen særlige krav vedrørende opbevaringsforhold for dette veterinærlægemiddel.</w:t>
      </w:r>
    </w:p>
    <w:p w14:paraId="7DD32B21" w14:textId="77777777" w:rsidR="008203A8" w:rsidRPr="00163307" w:rsidRDefault="008203A8" w:rsidP="008203A8">
      <w:pPr>
        <w:tabs>
          <w:tab w:val="left" w:pos="851"/>
        </w:tabs>
        <w:ind w:left="851"/>
        <w:rPr>
          <w:sz w:val="24"/>
          <w:szCs w:val="24"/>
        </w:rPr>
      </w:pPr>
    </w:p>
    <w:p w14:paraId="292A8175" w14:textId="77777777" w:rsidR="008203A8" w:rsidRPr="00163307" w:rsidRDefault="008203A8" w:rsidP="008203A8">
      <w:pPr>
        <w:ind w:left="851" w:hanging="851"/>
        <w:rPr>
          <w:b/>
          <w:sz w:val="24"/>
          <w:szCs w:val="24"/>
        </w:rPr>
      </w:pPr>
      <w:r w:rsidRPr="00163307">
        <w:rPr>
          <w:b/>
          <w:sz w:val="24"/>
          <w:szCs w:val="24"/>
        </w:rPr>
        <w:t>5.4</w:t>
      </w:r>
      <w:r w:rsidRPr="00163307">
        <w:rPr>
          <w:b/>
          <w:sz w:val="24"/>
          <w:szCs w:val="24"/>
        </w:rPr>
        <w:tab/>
        <w:t>Den indre emballages art og indhold</w:t>
      </w:r>
    </w:p>
    <w:p w14:paraId="42CEDCDE" w14:textId="77777777" w:rsidR="00891BF7" w:rsidRPr="00891BF7" w:rsidRDefault="00891BF7" w:rsidP="00891BF7">
      <w:pPr>
        <w:ind w:left="851"/>
        <w:rPr>
          <w:sz w:val="24"/>
          <w:szCs w:val="24"/>
        </w:rPr>
      </w:pPr>
      <w:r w:rsidRPr="00891BF7">
        <w:rPr>
          <w:sz w:val="24"/>
          <w:szCs w:val="24"/>
        </w:rPr>
        <w:t xml:space="preserve">Klare flasker og hvide tønder af </w:t>
      </w:r>
      <w:proofErr w:type="spellStart"/>
      <w:r w:rsidRPr="00891BF7">
        <w:rPr>
          <w:sz w:val="24"/>
          <w:szCs w:val="24"/>
        </w:rPr>
        <w:t>polyethylen</w:t>
      </w:r>
      <w:proofErr w:type="spellEnd"/>
      <w:r w:rsidRPr="00891BF7">
        <w:rPr>
          <w:sz w:val="24"/>
          <w:szCs w:val="24"/>
        </w:rPr>
        <w:t xml:space="preserve"> med høj densitet. </w:t>
      </w:r>
    </w:p>
    <w:p w14:paraId="14FC0911" w14:textId="77777777" w:rsidR="00891BF7" w:rsidRPr="00891BF7" w:rsidRDefault="00891BF7" w:rsidP="00891BF7">
      <w:pPr>
        <w:ind w:left="851"/>
        <w:rPr>
          <w:sz w:val="24"/>
          <w:szCs w:val="24"/>
        </w:rPr>
      </w:pPr>
      <w:r w:rsidRPr="00891BF7">
        <w:rPr>
          <w:sz w:val="24"/>
          <w:szCs w:val="24"/>
        </w:rPr>
        <w:t xml:space="preserve">Flasker har et ekstraktionsrør og et måleinstrument. Flaskerne lukkes med skruelåg med </w:t>
      </w:r>
      <w:proofErr w:type="spellStart"/>
      <w:r w:rsidRPr="00891BF7">
        <w:rPr>
          <w:sz w:val="24"/>
          <w:szCs w:val="24"/>
        </w:rPr>
        <w:t>polyethylenforsegling</w:t>
      </w:r>
      <w:proofErr w:type="spellEnd"/>
      <w:r w:rsidRPr="00891BF7">
        <w:rPr>
          <w:sz w:val="24"/>
          <w:szCs w:val="24"/>
        </w:rPr>
        <w:t xml:space="preserve"> med </w:t>
      </w:r>
      <w:proofErr w:type="spellStart"/>
      <w:r w:rsidRPr="00891BF7">
        <w:rPr>
          <w:sz w:val="24"/>
          <w:szCs w:val="24"/>
        </w:rPr>
        <w:t>opskummet</w:t>
      </w:r>
      <w:proofErr w:type="spellEnd"/>
      <w:r w:rsidRPr="00891BF7">
        <w:rPr>
          <w:sz w:val="24"/>
          <w:szCs w:val="24"/>
        </w:rPr>
        <w:t xml:space="preserve"> </w:t>
      </w:r>
      <w:proofErr w:type="spellStart"/>
      <w:r w:rsidRPr="00891BF7">
        <w:rPr>
          <w:sz w:val="24"/>
          <w:szCs w:val="24"/>
        </w:rPr>
        <w:t>polyethylen</w:t>
      </w:r>
      <w:proofErr w:type="spellEnd"/>
      <w:r w:rsidRPr="00891BF7">
        <w:rPr>
          <w:sz w:val="24"/>
          <w:szCs w:val="24"/>
        </w:rPr>
        <w:t>-lukkerskive.</w:t>
      </w:r>
    </w:p>
    <w:p w14:paraId="23F4918B" w14:textId="77777777" w:rsidR="00891BF7" w:rsidRPr="00891BF7" w:rsidRDefault="00891BF7" w:rsidP="00891BF7">
      <w:pPr>
        <w:ind w:left="851"/>
        <w:rPr>
          <w:sz w:val="24"/>
          <w:szCs w:val="24"/>
        </w:rPr>
      </w:pPr>
      <w:r w:rsidRPr="00891BF7">
        <w:rPr>
          <w:sz w:val="24"/>
          <w:szCs w:val="24"/>
        </w:rPr>
        <w:t xml:space="preserve">Tønder lukkes med en </w:t>
      </w:r>
      <w:proofErr w:type="spellStart"/>
      <w:r w:rsidRPr="00891BF7">
        <w:rPr>
          <w:sz w:val="24"/>
          <w:szCs w:val="24"/>
        </w:rPr>
        <w:t>polyethylen</w:t>
      </w:r>
      <w:proofErr w:type="spellEnd"/>
      <w:r w:rsidRPr="00891BF7">
        <w:rPr>
          <w:sz w:val="24"/>
          <w:szCs w:val="24"/>
        </w:rPr>
        <w:t xml:space="preserve"> skruelåg og skive til termoinduktion.</w:t>
      </w:r>
    </w:p>
    <w:p w14:paraId="78803618" w14:textId="5D9135AD" w:rsidR="00163307" w:rsidRDefault="00163307">
      <w:pPr>
        <w:rPr>
          <w:sz w:val="24"/>
          <w:szCs w:val="24"/>
        </w:rPr>
      </w:pPr>
      <w:r>
        <w:rPr>
          <w:sz w:val="24"/>
          <w:szCs w:val="24"/>
        </w:rPr>
        <w:br w:type="page"/>
      </w:r>
    </w:p>
    <w:p w14:paraId="26C51673" w14:textId="77777777" w:rsidR="00891BF7" w:rsidRPr="00891BF7" w:rsidRDefault="00891BF7" w:rsidP="00891BF7">
      <w:pPr>
        <w:ind w:left="851"/>
        <w:rPr>
          <w:sz w:val="24"/>
          <w:szCs w:val="24"/>
        </w:rPr>
      </w:pPr>
    </w:p>
    <w:p w14:paraId="69A82430" w14:textId="77777777" w:rsidR="00891BF7" w:rsidRPr="00891BF7" w:rsidRDefault="00891BF7" w:rsidP="00891BF7">
      <w:pPr>
        <w:ind w:left="851"/>
        <w:rPr>
          <w:sz w:val="24"/>
          <w:szCs w:val="24"/>
          <w:u w:val="single"/>
        </w:rPr>
      </w:pPr>
      <w:r w:rsidRPr="00891BF7">
        <w:rPr>
          <w:sz w:val="24"/>
          <w:szCs w:val="24"/>
          <w:u w:val="single"/>
        </w:rPr>
        <w:t>Pakningsstørrelser:</w:t>
      </w:r>
    </w:p>
    <w:p w14:paraId="72812DCF" w14:textId="77777777" w:rsidR="00891BF7" w:rsidRPr="00891BF7" w:rsidRDefault="00891BF7" w:rsidP="00891BF7">
      <w:pPr>
        <w:ind w:left="851"/>
        <w:rPr>
          <w:sz w:val="24"/>
          <w:szCs w:val="24"/>
        </w:rPr>
      </w:pPr>
      <w:r w:rsidRPr="00891BF7">
        <w:rPr>
          <w:sz w:val="24"/>
          <w:szCs w:val="24"/>
        </w:rPr>
        <w:t>Flaske med 1 liter</w:t>
      </w:r>
    </w:p>
    <w:p w14:paraId="60C75F60" w14:textId="77777777" w:rsidR="00891BF7" w:rsidRPr="00891BF7" w:rsidRDefault="00891BF7" w:rsidP="00891BF7">
      <w:pPr>
        <w:ind w:left="851"/>
        <w:rPr>
          <w:sz w:val="24"/>
          <w:szCs w:val="24"/>
        </w:rPr>
      </w:pPr>
      <w:r w:rsidRPr="00891BF7">
        <w:rPr>
          <w:sz w:val="24"/>
          <w:szCs w:val="24"/>
        </w:rPr>
        <w:t>Tønde på 5 liter</w:t>
      </w:r>
    </w:p>
    <w:p w14:paraId="5BA2C568" w14:textId="77777777" w:rsidR="00891BF7" w:rsidRPr="00891BF7" w:rsidRDefault="00891BF7" w:rsidP="00891BF7">
      <w:pPr>
        <w:ind w:left="851"/>
        <w:rPr>
          <w:sz w:val="24"/>
          <w:szCs w:val="24"/>
        </w:rPr>
      </w:pPr>
    </w:p>
    <w:p w14:paraId="0E7C1754" w14:textId="77777777" w:rsidR="00891BF7" w:rsidRPr="00891BF7" w:rsidRDefault="00891BF7" w:rsidP="00891BF7">
      <w:pPr>
        <w:ind w:left="851"/>
        <w:rPr>
          <w:sz w:val="24"/>
          <w:szCs w:val="24"/>
        </w:rPr>
      </w:pPr>
      <w:r w:rsidRPr="00891BF7">
        <w:rPr>
          <w:sz w:val="24"/>
          <w:szCs w:val="24"/>
        </w:rPr>
        <w:t>Ikke alle pakningsstørrelser er nødvendigvis markedsført.</w:t>
      </w:r>
    </w:p>
    <w:p w14:paraId="6840BC2D" w14:textId="77777777" w:rsidR="008203A8" w:rsidRPr="00163307" w:rsidRDefault="008203A8" w:rsidP="008203A8">
      <w:pPr>
        <w:tabs>
          <w:tab w:val="left" w:pos="851"/>
        </w:tabs>
        <w:ind w:left="851"/>
        <w:rPr>
          <w:sz w:val="24"/>
          <w:szCs w:val="24"/>
        </w:rPr>
      </w:pPr>
    </w:p>
    <w:p w14:paraId="167FF8DF" w14:textId="77777777" w:rsidR="008203A8" w:rsidRPr="00163307" w:rsidRDefault="008203A8" w:rsidP="008203A8">
      <w:pPr>
        <w:tabs>
          <w:tab w:val="left" w:pos="851"/>
        </w:tabs>
        <w:ind w:left="851" w:hanging="851"/>
        <w:rPr>
          <w:sz w:val="24"/>
          <w:szCs w:val="24"/>
        </w:rPr>
      </w:pPr>
      <w:r w:rsidRPr="00163307">
        <w:rPr>
          <w:b/>
          <w:sz w:val="24"/>
          <w:szCs w:val="24"/>
        </w:rPr>
        <w:t>5.5</w:t>
      </w:r>
      <w:r w:rsidRPr="00163307">
        <w:rPr>
          <w:b/>
          <w:sz w:val="24"/>
          <w:szCs w:val="24"/>
        </w:rPr>
        <w:tab/>
        <w:t>Særlige forholdsregler vedrørende bortskaffelse af ubrugte veterinærlægemidler eller affaldsmaterialer fra brugen heraf</w:t>
      </w:r>
    </w:p>
    <w:p w14:paraId="38DB4107" w14:textId="77777777" w:rsidR="00891BF7" w:rsidRPr="00891BF7" w:rsidRDefault="00891BF7" w:rsidP="00891BF7">
      <w:pPr>
        <w:tabs>
          <w:tab w:val="left" w:pos="8222"/>
        </w:tabs>
        <w:ind w:left="851"/>
        <w:rPr>
          <w:sz w:val="24"/>
          <w:szCs w:val="24"/>
        </w:rPr>
      </w:pPr>
      <w:r w:rsidRPr="00891BF7">
        <w:rPr>
          <w:sz w:val="24"/>
          <w:szCs w:val="24"/>
        </w:rPr>
        <w:t>Lægemidler må ikke bortskaffes sammen med spildevand eller husholdningsaffald.</w:t>
      </w:r>
    </w:p>
    <w:p w14:paraId="4E5A8A0D" w14:textId="77777777" w:rsidR="00891BF7" w:rsidRPr="00891BF7" w:rsidRDefault="00891BF7" w:rsidP="00891BF7">
      <w:pPr>
        <w:tabs>
          <w:tab w:val="left" w:pos="8222"/>
        </w:tabs>
        <w:ind w:left="851"/>
        <w:rPr>
          <w:sz w:val="24"/>
          <w:szCs w:val="24"/>
        </w:rPr>
      </w:pPr>
    </w:p>
    <w:p w14:paraId="026EECC4" w14:textId="77777777" w:rsidR="00891BF7" w:rsidRPr="00891BF7" w:rsidRDefault="00891BF7" w:rsidP="00891BF7">
      <w:pPr>
        <w:tabs>
          <w:tab w:val="left" w:pos="8222"/>
        </w:tabs>
        <w:ind w:left="851"/>
        <w:rPr>
          <w:i/>
          <w:sz w:val="24"/>
          <w:szCs w:val="24"/>
        </w:rPr>
      </w:pPr>
      <w:r w:rsidRPr="00891BF7">
        <w:rPr>
          <w:sz w:val="24"/>
          <w:szCs w:val="24"/>
        </w:rPr>
        <w:t xml:space="preserve">Dette veterinærlægemiddel må ikke udledes i vandløb, da </w:t>
      </w:r>
      <w:proofErr w:type="spellStart"/>
      <w:r w:rsidRPr="00891BF7">
        <w:rPr>
          <w:sz w:val="24"/>
          <w:szCs w:val="24"/>
        </w:rPr>
        <w:t>benzocain</w:t>
      </w:r>
      <w:proofErr w:type="spellEnd"/>
      <w:r w:rsidRPr="00891BF7">
        <w:rPr>
          <w:sz w:val="24"/>
          <w:szCs w:val="24"/>
        </w:rPr>
        <w:t xml:space="preserve"> kan være farligt for fisk og andre vandorganismer.</w:t>
      </w:r>
    </w:p>
    <w:p w14:paraId="747DDF16" w14:textId="77777777" w:rsidR="00891BF7" w:rsidRPr="00891BF7" w:rsidRDefault="00891BF7" w:rsidP="00891BF7">
      <w:pPr>
        <w:tabs>
          <w:tab w:val="left" w:pos="8222"/>
        </w:tabs>
        <w:ind w:left="851"/>
        <w:rPr>
          <w:sz w:val="24"/>
          <w:szCs w:val="24"/>
        </w:rPr>
      </w:pPr>
    </w:p>
    <w:p w14:paraId="1BE43E91" w14:textId="77777777" w:rsidR="00891BF7" w:rsidRPr="00891BF7" w:rsidRDefault="00891BF7" w:rsidP="00891BF7">
      <w:pPr>
        <w:tabs>
          <w:tab w:val="left" w:pos="8222"/>
        </w:tabs>
        <w:ind w:left="851"/>
        <w:rPr>
          <w:sz w:val="24"/>
          <w:szCs w:val="24"/>
        </w:rPr>
      </w:pPr>
      <w:r w:rsidRPr="00891BF7">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12C8A881" w14:textId="77777777" w:rsidR="008203A8" w:rsidRPr="00163307" w:rsidRDefault="008203A8" w:rsidP="008203A8">
      <w:pPr>
        <w:tabs>
          <w:tab w:val="left" w:pos="851"/>
        </w:tabs>
        <w:ind w:left="851"/>
        <w:rPr>
          <w:sz w:val="24"/>
          <w:szCs w:val="24"/>
        </w:rPr>
      </w:pPr>
    </w:p>
    <w:p w14:paraId="36F51BBB" w14:textId="77777777" w:rsidR="008203A8" w:rsidRPr="00163307" w:rsidRDefault="008203A8" w:rsidP="008203A8">
      <w:pPr>
        <w:tabs>
          <w:tab w:val="left" w:pos="851"/>
        </w:tabs>
        <w:ind w:left="851" w:hanging="851"/>
        <w:rPr>
          <w:b/>
          <w:sz w:val="24"/>
          <w:szCs w:val="24"/>
        </w:rPr>
      </w:pPr>
      <w:r w:rsidRPr="00163307">
        <w:rPr>
          <w:b/>
          <w:sz w:val="24"/>
          <w:szCs w:val="24"/>
        </w:rPr>
        <w:t>6.</w:t>
      </w:r>
      <w:r w:rsidRPr="00163307">
        <w:rPr>
          <w:b/>
          <w:sz w:val="24"/>
          <w:szCs w:val="24"/>
        </w:rPr>
        <w:tab/>
        <w:t>NAVN PÅ INDEHAVEREN AF MARKEDSFØRINGSTILLADELSEN</w:t>
      </w:r>
    </w:p>
    <w:p w14:paraId="7435979E" w14:textId="64F2173B" w:rsidR="008203A8" w:rsidRPr="00163307" w:rsidRDefault="00891BF7" w:rsidP="00891BF7">
      <w:pPr>
        <w:ind w:left="851"/>
        <w:rPr>
          <w:sz w:val="24"/>
          <w:szCs w:val="24"/>
        </w:rPr>
      </w:pPr>
      <w:proofErr w:type="spellStart"/>
      <w:r w:rsidRPr="00163307">
        <w:rPr>
          <w:sz w:val="24"/>
          <w:szCs w:val="24"/>
        </w:rPr>
        <w:t>Cenavisa</w:t>
      </w:r>
      <w:proofErr w:type="spellEnd"/>
      <w:r w:rsidRPr="00163307">
        <w:rPr>
          <w:sz w:val="24"/>
          <w:szCs w:val="24"/>
        </w:rPr>
        <w:t xml:space="preserve"> S.L.</w:t>
      </w:r>
    </w:p>
    <w:p w14:paraId="54E28D57" w14:textId="2A4F58C2" w:rsidR="00891BF7" w:rsidRPr="00163307" w:rsidRDefault="00891BF7" w:rsidP="00891BF7">
      <w:pPr>
        <w:ind w:left="851"/>
        <w:rPr>
          <w:sz w:val="24"/>
          <w:szCs w:val="24"/>
        </w:rPr>
      </w:pPr>
      <w:proofErr w:type="spellStart"/>
      <w:r w:rsidRPr="00163307">
        <w:rPr>
          <w:sz w:val="24"/>
          <w:szCs w:val="24"/>
        </w:rPr>
        <w:t>Carrer</w:t>
      </w:r>
      <w:proofErr w:type="spellEnd"/>
      <w:r w:rsidRPr="00163307">
        <w:rPr>
          <w:sz w:val="24"/>
          <w:szCs w:val="24"/>
        </w:rPr>
        <w:t xml:space="preserve"> Dels </w:t>
      </w:r>
      <w:proofErr w:type="spellStart"/>
      <w:r w:rsidRPr="00163307">
        <w:rPr>
          <w:sz w:val="24"/>
          <w:szCs w:val="24"/>
        </w:rPr>
        <w:t>Boters</w:t>
      </w:r>
      <w:proofErr w:type="spellEnd"/>
      <w:r w:rsidRPr="00163307">
        <w:rPr>
          <w:sz w:val="24"/>
          <w:szCs w:val="24"/>
        </w:rPr>
        <w:t xml:space="preserve"> 4</w:t>
      </w:r>
    </w:p>
    <w:p w14:paraId="247DA1AC" w14:textId="46855407" w:rsidR="00891BF7" w:rsidRPr="00163307" w:rsidRDefault="00891BF7" w:rsidP="00891BF7">
      <w:pPr>
        <w:ind w:left="851"/>
        <w:rPr>
          <w:sz w:val="24"/>
          <w:szCs w:val="24"/>
        </w:rPr>
      </w:pPr>
      <w:r w:rsidRPr="00163307">
        <w:rPr>
          <w:sz w:val="24"/>
          <w:szCs w:val="24"/>
        </w:rPr>
        <w:t>43205 Reus</w:t>
      </w:r>
    </w:p>
    <w:p w14:paraId="7944002B" w14:textId="68532A1C" w:rsidR="00891BF7" w:rsidRPr="00163307" w:rsidRDefault="00891BF7" w:rsidP="00891BF7">
      <w:pPr>
        <w:ind w:left="851"/>
        <w:rPr>
          <w:sz w:val="24"/>
          <w:szCs w:val="24"/>
        </w:rPr>
      </w:pPr>
      <w:r w:rsidRPr="00163307">
        <w:rPr>
          <w:sz w:val="24"/>
          <w:szCs w:val="24"/>
        </w:rPr>
        <w:t>Spanien</w:t>
      </w:r>
    </w:p>
    <w:p w14:paraId="535C1D37" w14:textId="77777777" w:rsidR="008203A8" w:rsidRPr="00163307" w:rsidRDefault="008203A8" w:rsidP="008203A8">
      <w:pPr>
        <w:tabs>
          <w:tab w:val="left" w:pos="851"/>
        </w:tabs>
        <w:ind w:left="851"/>
        <w:rPr>
          <w:sz w:val="24"/>
          <w:szCs w:val="24"/>
        </w:rPr>
      </w:pPr>
    </w:p>
    <w:p w14:paraId="0FD9B86D" w14:textId="77777777" w:rsidR="008203A8" w:rsidRPr="00163307" w:rsidRDefault="008203A8" w:rsidP="008203A8">
      <w:pPr>
        <w:ind w:left="851" w:hanging="851"/>
        <w:rPr>
          <w:b/>
          <w:sz w:val="24"/>
          <w:szCs w:val="24"/>
        </w:rPr>
      </w:pPr>
      <w:r w:rsidRPr="00163307">
        <w:rPr>
          <w:b/>
          <w:sz w:val="24"/>
          <w:szCs w:val="24"/>
        </w:rPr>
        <w:t>7.</w:t>
      </w:r>
      <w:r w:rsidRPr="00163307">
        <w:rPr>
          <w:b/>
          <w:sz w:val="24"/>
          <w:szCs w:val="24"/>
        </w:rPr>
        <w:tab/>
        <w:t>MARKEDSFØRINGSTILLADELSESNUMMER (-NUMRE)</w:t>
      </w:r>
    </w:p>
    <w:p w14:paraId="2E84E13A" w14:textId="3D4D6CB5" w:rsidR="008203A8" w:rsidRPr="00163307" w:rsidRDefault="00891BF7" w:rsidP="008203A8">
      <w:pPr>
        <w:tabs>
          <w:tab w:val="left" w:pos="851"/>
        </w:tabs>
        <w:ind w:left="851"/>
        <w:rPr>
          <w:sz w:val="24"/>
          <w:szCs w:val="24"/>
        </w:rPr>
      </w:pPr>
      <w:r w:rsidRPr="00163307">
        <w:rPr>
          <w:sz w:val="24"/>
          <w:szCs w:val="24"/>
        </w:rPr>
        <w:t>74977</w:t>
      </w:r>
    </w:p>
    <w:p w14:paraId="3AC12751" w14:textId="77777777" w:rsidR="008203A8" w:rsidRPr="00163307" w:rsidRDefault="008203A8" w:rsidP="008203A8">
      <w:pPr>
        <w:tabs>
          <w:tab w:val="left" w:pos="851"/>
        </w:tabs>
        <w:ind w:left="851"/>
        <w:rPr>
          <w:sz w:val="24"/>
          <w:szCs w:val="24"/>
        </w:rPr>
      </w:pPr>
    </w:p>
    <w:p w14:paraId="1F0E1F93" w14:textId="77777777" w:rsidR="008203A8" w:rsidRPr="00163307" w:rsidRDefault="008203A8" w:rsidP="008203A8">
      <w:pPr>
        <w:tabs>
          <w:tab w:val="left" w:pos="851"/>
        </w:tabs>
        <w:ind w:left="851" w:hanging="851"/>
        <w:rPr>
          <w:b/>
          <w:sz w:val="24"/>
          <w:szCs w:val="24"/>
        </w:rPr>
      </w:pPr>
      <w:r w:rsidRPr="00163307">
        <w:rPr>
          <w:b/>
          <w:sz w:val="24"/>
          <w:szCs w:val="24"/>
        </w:rPr>
        <w:t>8.</w:t>
      </w:r>
      <w:r w:rsidRPr="00163307">
        <w:rPr>
          <w:b/>
          <w:sz w:val="24"/>
          <w:szCs w:val="24"/>
        </w:rPr>
        <w:tab/>
        <w:t>DATO FOR FØRSTE TILLADELSE</w:t>
      </w:r>
    </w:p>
    <w:p w14:paraId="7BDE1960" w14:textId="143E8C52" w:rsidR="008203A8" w:rsidRPr="00163307" w:rsidRDefault="00DA7BD3" w:rsidP="008203A8">
      <w:pPr>
        <w:tabs>
          <w:tab w:val="left" w:pos="851"/>
        </w:tabs>
        <w:ind w:left="851"/>
        <w:rPr>
          <w:sz w:val="24"/>
          <w:szCs w:val="24"/>
        </w:rPr>
      </w:pPr>
      <w:r>
        <w:rPr>
          <w:sz w:val="24"/>
          <w:szCs w:val="24"/>
        </w:rPr>
        <w:t>14. september 2026</w:t>
      </w:r>
    </w:p>
    <w:p w14:paraId="128062F3" w14:textId="77777777" w:rsidR="008203A8" w:rsidRPr="00163307" w:rsidRDefault="008203A8" w:rsidP="008203A8">
      <w:pPr>
        <w:tabs>
          <w:tab w:val="left" w:pos="851"/>
        </w:tabs>
        <w:ind w:left="851"/>
        <w:rPr>
          <w:sz w:val="24"/>
          <w:szCs w:val="24"/>
        </w:rPr>
      </w:pPr>
    </w:p>
    <w:p w14:paraId="6260CD7B" w14:textId="77777777" w:rsidR="008203A8" w:rsidRPr="00163307" w:rsidRDefault="008203A8" w:rsidP="008203A8">
      <w:pPr>
        <w:tabs>
          <w:tab w:val="left" w:pos="851"/>
        </w:tabs>
        <w:ind w:left="851" w:hanging="851"/>
        <w:rPr>
          <w:b/>
          <w:sz w:val="24"/>
          <w:szCs w:val="24"/>
        </w:rPr>
      </w:pPr>
      <w:r w:rsidRPr="00163307">
        <w:rPr>
          <w:b/>
          <w:sz w:val="24"/>
          <w:szCs w:val="24"/>
        </w:rPr>
        <w:t>9.</w:t>
      </w:r>
      <w:r w:rsidRPr="00163307">
        <w:rPr>
          <w:b/>
          <w:sz w:val="24"/>
          <w:szCs w:val="24"/>
        </w:rPr>
        <w:tab/>
        <w:t>DATO FOR SENESTE ÆNDRING AF PRODUKTRESUMÉET</w:t>
      </w:r>
    </w:p>
    <w:p w14:paraId="36B7D348" w14:textId="2B987EF7" w:rsidR="008203A8" w:rsidRPr="00163307" w:rsidRDefault="00891BF7" w:rsidP="008203A8">
      <w:pPr>
        <w:tabs>
          <w:tab w:val="left" w:pos="851"/>
        </w:tabs>
        <w:ind w:left="851"/>
        <w:rPr>
          <w:sz w:val="24"/>
          <w:szCs w:val="24"/>
        </w:rPr>
      </w:pPr>
      <w:r w:rsidRPr="00163307">
        <w:rPr>
          <w:sz w:val="24"/>
          <w:szCs w:val="24"/>
        </w:rPr>
        <w:t>-</w:t>
      </w:r>
    </w:p>
    <w:p w14:paraId="453144B4" w14:textId="77777777" w:rsidR="008203A8" w:rsidRPr="00163307" w:rsidRDefault="008203A8" w:rsidP="008203A8">
      <w:pPr>
        <w:tabs>
          <w:tab w:val="left" w:pos="851"/>
        </w:tabs>
        <w:ind w:left="851"/>
        <w:rPr>
          <w:sz w:val="24"/>
          <w:szCs w:val="24"/>
        </w:rPr>
      </w:pPr>
    </w:p>
    <w:p w14:paraId="0E25752D" w14:textId="77777777" w:rsidR="008203A8" w:rsidRPr="00163307" w:rsidRDefault="008203A8" w:rsidP="008203A8">
      <w:pPr>
        <w:tabs>
          <w:tab w:val="left" w:pos="851"/>
        </w:tabs>
        <w:ind w:left="851" w:hanging="851"/>
        <w:rPr>
          <w:b/>
          <w:sz w:val="24"/>
          <w:szCs w:val="24"/>
        </w:rPr>
      </w:pPr>
      <w:r w:rsidRPr="00163307">
        <w:rPr>
          <w:b/>
          <w:sz w:val="24"/>
          <w:szCs w:val="24"/>
        </w:rPr>
        <w:t>10.</w:t>
      </w:r>
      <w:r w:rsidRPr="00163307">
        <w:rPr>
          <w:b/>
          <w:sz w:val="24"/>
          <w:szCs w:val="24"/>
        </w:rPr>
        <w:tab/>
        <w:t>KLASSIFICERING AF VETERINÆRLÆGEMIDLER</w:t>
      </w:r>
    </w:p>
    <w:p w14:paraId="3CC494E8" w14:textId="77777777" w:rsidR="00891BF7" w:rsidRPr="00891BF7" w:rsidRDefault="00891BF7" w:rsidP="00891BF7">
      <w:pPr>
        <w:ind w:left="851"/>
        <w:rPr>
          <w:sz w:val="24"/>
          <w:szCs w:val="24"/>
          <w:lang w:eastAsia="da-DK"/>
        </w:rPr>
      </w:pPr>
      <w:r w:rsidRPr="00891BF7">
        <w:rPr>
          <w:sz w:val="24"/>
          <w:szCs w:val="24"/>
          <w:lang w:eastAsia="da-DK"/>
        </w:rPr>
        <w:t>BP</w:t>
      </w:r>
    </w:p>
    <w:p w14:paraId="5C916A83" w14:textId="3E921FB8" w:rsidR="00891BF7" w:rsidRPr="00891BF7" w:rsidRDefault="00891BF7" w:rsidP="00891BF7">
      <w:pPr>
        <w:ind w:left="851"/>
        <w:rPr>
          <w:sz w:val="24"/>
          <w:szCs w:val="24"/>
          <w:lang w:eastAsia="da-DK"/>
        </w:rPr>
      </w:pPr>
      <w:r w:rsidRPr="00891BF7">
        <w:rPr>
          <w:sz w:val="24"/>
          <w:szCs w:val="24"/>
          <w:lang w:eastAsia="da-DK"/>
        </w:rPr>
        <w:t>Der findes detaljerede oplysninger om dette veterinærlægemiddel i EU-lægemiddel</w:t>
      </w:r>
      <w:r w:rsidR="0001577D" w:rsidRPr="00163307">
        <w:rPr>
          <w:sz w:val="24"/>
          <w:szCs w:val="24"/>
          <w:lang w:eastAsia="da-DK"/>
        </w:rPr>
        <w:softHyphen/>
      </w:r>
      <w:r w:rsidRPr="00891BF7">
        <w:rPr>
          <w:sz w:val="24"/>
          <w:szCs w:val="24"/>
          <w:lang w:eastAsia="da-DK"/>
        </w:rPr>
        <w:t>databasen (</w:t>
      </w:r>
      <w:hyperlink r:id="rId8" w:history="1">
        <w:r w:rsidRPr="00891BF7">
          <w:rPr>
            <w:rStyle w:val="Hyperlink"/>
            <w:sz w:val="24"/>
            <w:szCs w:val="24"/>
            <w:lang w:eastAsia="da-DK"/>
          </w:rPr>
          <w:t>https://medicines.health.europa.eu/veterinary</w:t>
        </w:r>
      </w:hyperlink>
      <w:r w:rsidRPr="00891BF7">
        <w:rPr>
          <w:sz w:val="24"/>
          <w:szCs w:val="24"/>
          <w:lang w:eastAsia="da-DK"/>
        </w:rPr>
        <w:t>).</w:t>
      </w:r>
    </w:p>
    <w:p w14:paraId="61DD998C" w14:textId="77777777" w:rsidR="0003527F" w:rsidRPr="00163307" w:rsidRDefault="0003527F" w:rsidP="00891BF7">
      <w:pPr>
        <w:ind w:left="851"/>
        <w:rPr>
          <w:sz w:val="24"/>
          <w:szCs w:val="24"/>
        </w:rPr>
      </w:pPr>
    </w:p>
    <w:sectPr w:rsidR="0003527F" w:rsidRPr="00163307"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7F31C" w14:textId="77777777" w:rsidR="00BB033E" w:rsidRDefault="00BB033E">
      <w:r>
        <w:separator/>
      </w:r>
    </w:p>
  </w:endnote>
  <w:endnote w:type="continuationSeparator" w:id="0">
    <w:p w14:paraId="027DFAC4" w14:textId="77777777" w:rsidR="00BB033E" w:rsidRDefault="00BB0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329EF" w14:textId="77777777" w:rsidR="004A62CC" w:rsidRDefault="004A62CC">
    <w:pPr>
      <w:pStyle w:val="Sidefod"/>
      <w:pBdr>
        <w:bottom w:val="single" w:sz="6" w:space="1" w:color="auto"/>
      </w:pBdr>
      <w:tabs>
        <w:tab w:val="clear" w:pos="4819"/>
        <w:tab w:val="left" w:pos="8647"/>
      </w:tabs>
      <w:rPr>
        <w:i/>
        <w:snapToGrid w:val="0"/>
        <w:sz w:val="18"/>
      </w:rPr>
    </w:pPr>
  </w:p>
  <w:p w14:paraId="291C7E0F" w14:textId="77777777" w:rsidR="004A62CC" w:rsidRDefault="004A62CC">
    <w:pPr>
      <w:pStyle w:val="Sidefod"/>
      <w:tabs>
        <w:tab w:val="clear" w:pos="4819"/>
        <w:tab w:val="left" w:pos="8647"/>
      </w:tabs>
      <w:rPr>
        <w:i/>
        <w:snapToGrid w:val="0"/>
        <w:sz w:val="18"/>
      </w:rPr>
    </w:pPr>
  </w:p>
  <w:p w14:paraId="451CBCD2" w14:textId="4086D8A2"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502DCD">
      <w:rPr>
        <w:i/>
        <w:noProof/>
        <w:snapToGrid w:val="0"/>
        <w:sz w:val="18"/>
      </w:rPr>
      <w:t>Aquacen-S, koncentrat til badevand, opløsning 200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D423F" w14:textId="77777777" w:rsidR="004A62CC" w:rsidRDefault="004A62CC">
    <w:pPr>
      <w:pStyle w:val="Sidefod"/>
      <w:pBdr>
        <w:bottom w:val="single" w:sz="6" w:space="1" w:color="auto"/>
      </w:pBdr>
      <w:tabs>
        <w:tab w:val="clear" w:pos="4819"/>
        <w:tab w:val="left" w:pos="8647"/>
      </w:tabs>
      <w:rPr>
        <w:i/>
        <w:snapToGrid w:val="0"/>
        <w:sz w:val="18"/>
      </w:rPr>
    </w:pPr>
  </w:p>
  <w:p w14:paraId="71E33570" w14:textId="77777777" w:rsidR="004A62CC" w:rsidRDefault="004A62CC">
    <w:pPr>
      <w:pStyle w:val="Sidefod"/>
      <w:tabs>
        <w:tab w:val="clear" w:pos="4819"/>
        <w:tab w:val="left" w:pos="8647"/>
      </w:tabs>
      <w:rPr>
        <w:i/>
        <w:snapToGrid w:val="0"/>
        <w:sz w:val="18"/>
      </w:rPr>
    </w:pPr>
  </w:p>
  <w:p w14:paraId="3485FFA0" w14:textId="5800E3E3"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502DCD">
      <w:rPr>
        <w:i/>
        <w:noProof/>
        <w:snapToGrid w:val="0"/>
        <w:sz w:val="18"/>
      </w:rPr>
      <w:t>Aquacen-S, koncentrat til badevand, opløsning 200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4A038" w14:textId="77777777" w:rsidR="00BB033E" w:rsidRDefault="00BB033E">
      <w:r>
        <w:separator/>
      </w:r>
    </w:p>
  </w:footnote>
  <w:footnote w:type="continuationSeparator" w:id="0">
    <w:p w14:paraId="41261473" w14:textId="77777777" w:rsidR="00BB033E" w:rsidRDefault="00BB0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DB24"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3A45"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756973208">
    <w:abstractNumId w:val="2"/>
  </w:num>
  <w:num w:numId="2" w16cid:durableId="1579974473">
    <w:abstractNumId w:val="0"/>
  </w:num>
  <w:num w:numId="3" w16cid:durableId="1374887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33E"/>
    <w:rsid w:val="0001577D"/>
    <w:rsid w:val="000241E8"/>
    <w:rsid w:val="0003527F"/>
    <w:rsid w:val="0004390D"/>
    <w:rsid w:val="0005355A"/>
    <w:rsid w:val="00065C7D"/>
    <w:rsid w:val="00092AFF"/>
    <w:rsid w:val="000B102C"/>
    <w:rsid w:val="000C6CD4"/>
    <w:rsid w:val="00131D7A"/>
    <w:rsid w:val="001577E4"/>
    <w:rsid w:val="001623D2"/>
    <w:rsid w:val="00162A88"/>
    <w:rsid w:val="00163307"/>
    <w:rsid w:val="00173F52"/>
    <w:rsid w:val="0018534D"/>
    <w:rsid w:val="001858CA"/>
    <w:rsid w:val="001869DB"/>
    <w:rsid w:val="001903E6"/>
    <w:rsid w:val="001C4AEF"/>
    <w:rsid w:val="001D3CC5"/>
    <w:rsid w:val="00202A14"/>
    <w:rsid w:val="00207C0E"/>
    <w:rsid w:val="002C3E74"/>
    <w:rsid w:val="002E304C"/>
    <w:rsid w:val="002E7439"/>
    <w:rsid w:val="002F3591"/>
    <w:rsid w:val="00322BDE"/>
    <w:rsid w:val="003230DA"/>
    <w:rsid w:val="00340679"/>
    <w:rsid w:val="00371CA6"/>
    <w:rsid w:val="003E4B6F"/>
    <w:rsid w:val="00406EE7"/>
    <w:rsid w:val="00407013"/>
    <w:rsid w:val="00412537"/>
    <w:rsid w:val="00415D7C"/>
    <w:rsid w:val="00417225"/>
    <w:rsid w:val="00451FEF"/>
    <w:rsid w:val="004A62CC"/>
    <w:rsid w:val="004C733C"/>
    <w:rsid w:val="00502DCD"/>
    <w:rsid w:val="00514C36"/>
    <w:rsid w:val="00565A74"/>
    <w:rsid w:val="005B0036"/>
    <w:rsid w:val="005D1DAA"/>
    <w:rsid w:val="005E336B"/>
    <w:rsid w:val="005E54AD"/>
    <w:rsid w:val="005F5831"/>
    <w:rsid w:val="00601E64"/>
    <w:rsid w:val="0061389F"/>
    <w:rsid w:val="00614110"/>
    <w:rsid w:val="00627236"/>
    <w:rsid w:val="00633A39"/>
    <w:rsid w:val="00646A5F"/>
    <w:rsid w:val="00662012"/>
    <w:rsid w:val="00666B01"/>
    <w:rsid w:val="00687CE3"/>
    <w:rsid w:val="00696BF6"/>
    <w:rsid w:val="006B1539"/>
    <w:rsid w:val="006C2FE7"/>
    <w:rsid w:val="006F0D27"/>
    <w:rsid w:val="006F5621"/>
    <w:rsid w:val="00701164"/>
    <w:rsid w:val="0071651B"/>
    <w:rsid w:val="00734E54"/>
    <w:rsid w:val="00750478"/>
    <w:rsid w:val="00751513"/>
    <w:rsid w:val="007564C7"/>
    <w:rsid w:val="00776C2C"/>
    <w:rsid w:val="00781329"/>
    <w:rsid w:val="007A684C"/>
    <w:rsid w:val="007C688A"/>
    <w:rsid w:val="007E2A00"/>
    <w:rsid w:val="008010F2"/>
    <w:rsid w:val="00805902"/>
    <w:rsid w:val="00813E75"/>
    <w:rsid w:val="0081533D"/>
    <w:rsid w:val="008203A8"/>
    <w:rsid w:val="008509BB"/>
    <w:rsid w:val="00851D7F"/>
    <w:rsid w:val="008803C5"/>
    <w:rsid w:val="00891BF7"/>
    <w:rsid w:val="008E4866"/>
    <w:rsid w:val="009202AE"/>
    <w:rsid w:val="00942FB8"/>
    <w:rsid w:val="00960F5F"/>
    <w:rsid w:val="00967486"/>
    <w:rsid w:val="009D66C6"/>
    <w:rsid w:val="009E300C"/>
    <w:rsid w:val="009E5184"/>
    <w:rsid w:val="009F1F5E"/>
    <w:rsid w:val="00A31E52"/>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B033E"/>
    <w:rsid w:val="00BC634B"/>
    <w:rsid w:val="00BF2AE0"/>
    <w:rsid w:val="00C41394"/>
    <w:rsid w:val="00C479BF"/>
    <w:rsid w:val="00C66C59"/>
    <w:rsid w:val="00C838AB"/>
    <w:rsid w:val="00C83AA2"/>
    <w:rsid w:val="00CE3A44"/>
    <w:rsid w:val="00CE3F86"/>
    <w:rsid w:val="00CF75B4"/>
    <w:rsid w:val="00D10EE1"/>
    <w:rsid w:val="00D14DBC"/>
    <w:rsid w:val="00D87E2B"/>
    <w:rsid w:val="00D910BA"/>
    <w:rsid w:val="00D95429"/>
    <w:rsid w:val="00D96D04"/>
    <w:rsid w:val="00DA7BD3"/>
    <w:rsid w:val="00DD6D71"/>
    <w:rsid w:val="00DF32BE"/>
    <w:rsid w:val="00E01AC9"/>
    <w:rsid w:val="00E14F0A"/>
    <w:rsid w:val="00E321D6"/>
    <w:rsid w:val="00E323FB"/>
    <w:rsid w:val="00E61E78"/>
    <w:rsid w:val="00E6570A"/>
    <w:rsid w:val="00E84DC6"/>
    <w:rsid w:val="00EB5778"/>
    <w:rsid w:val="00EE14EA"/>
    <w:rsid w:val="00EE5253"/>
    <w:rsid w:val="00EF3C5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27CB0"/>
  <w15:chartTrackingRefBased/>
  <w15:docId w15:val="{122624F9-0D58-41BD-8381-244C2668F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891BF7"/>
    <w:rPr>
      <w:color w:val="0563C1" w:themeColor="hyperlink"/>
      <w:u w:val="single"/>
    </w:rPr>
  </w:style>
  <w:style w:type="character" w:styleId="Ulstomtale">
    <w:name w:val="Unresolved Mention"/>
    <w:basedOn w:val="Standardskrifttypeiafsnit"/>
    <w:uiPriority w:val="99"/>
    <w:semiHidden/>
    <w:unhideWhenUsed/>
    <w:rsid w:val="00891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38826470">
      <w:bodyDiv w:val="1"/>
      <w:marLeft w:val="0"/>
      <w:marRight w:val="0"/>
      <w:marTop w:val="0"/>
      <w:marBottom w:val="0"/>
      <w:divBdr>
        <w:top w:val="none" w:sz="0" w:space="0" w:color="auto"/>
        <w:left w:val="none" w:sz="0" w:space="0" w:color="auto"/>
        <w:bottom w:val="none" w:sz="0" w:space="0" w:color="auto"/>
        <w:right w:val="none" w:sz="0" w:space="0" w:color="auto"/>
      </w:divBdr>
    </w:div>
    <w:div w:id="60183361">
      <w:bodyDiv w:val="1"/>
      <w:marLeft w:val="0"/>
      <w:marRight w:val="0"/>
      <w:marTop w:val="0"/>
      <w:marBottom w:val="0"/>
      <w:divBdr>
        <w:top w:val="none" w:sz="0" w:space="0" w:color="auto"/>
        <w:left w:val="none" w:sz="0" w:space="0" w:color="auto"/>
        <w:bottom w:val="none" w:sz="0" w:space="0" w:color="auto"/>
        <w:right w:val="none" w:sz="0" w:space="0" w:color="auto"/>
      </w:divBdr>
    </w:div>
    <w:div w:id="95567801">
      <w:bodyDiv w:val="1"/>
      <w:marLeft w:val="0"/>
      <w:marRight w:val="0"/>
      <w:marTop w:val="0"/>
      <w:marBottom w:val="0"/>
      <w:divBdr>
        <w:top w:val="none" w:sz="0" w:space="0" w:color="auto"/>
        <w:left w:val="none" w:sz="0" w:space="0" w:color="auto"/>
        <w:bottom w:val="none" w:sz="0" w:space="0" w:color="auto"/>
        <w:right w:val="none" w:sz="0" w:space="0" w:color="auto"/>
      </w:divBdr>
    </w:div>
    <w:div w:id="136191221">
      <w:bodyDiv w:val="1"/>
      <w:marLeft w:val="0"/>
      <w:marRight w:val="0"/>
      <w:marTop w:val="0"/>
      <w:marBottom w:val="0"/>
      <w:divBdr>
        <w:top w:val="none" w:sz="0" w:space="0" w:color="auto"/>
        <w:left w:val="none" w:sz="0" w:space="0" w:color="auto"/>
        <w:bottom w:val="none" w:sz="0" w:space="0" w:color="auto"/>
        <w:right w:val="none" w:sz="0" w:space="0" w:color="auto"/>
      </w:divBdr>
    </w:div>
    <w:div w:id="141388682">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231740337">
      <w:bodyDiv w:val="1"/>
      <w:marLeft w:val="0"/>
      <w:marRight w:val="0"/>
      <w:marTop w:val="0"/>
      <w:marBottom w:val="0"/>
      <w:divBdr>
        <w:top w:val="none" w:sz="0" w:space="0" w:color="auto"/>
        <w:left w:val="none" w:sz="0" w:space="0" w:color="auto"/>
        <w:bottom w:val="none" w:sz="0" w:space="0" w:color="auto"/>
        <w:right w:val="none" w:sz="0" w:space="0" w:color="auto"/>
      </w:divBdr>
    </w:div>
    <w:div w:id="235211090">
      <w:bodyDiv w:val="1"/>
      <w:marLeft w:val="0"/>
      <w:marRight w:val="0"/>
      <w:marTop w:val="0"/>
      <w:marBottom w:val="0"/>
      <w:divBdr>
        <w:top w:val="none" w:sz="0" w:space="0" w:color="auto"/>
        <w:left w:val="none" w:sz="0" w:space="0" w:color="auto"/>
        <w:bottom w:val="none" w:sz="0" w:space="0" w:color="auto"/>
        <w:right w:val="none" w:sz="0" w:space="0" w:color="auto"/>
      </w:divBdr>
    </w:div>
    <w:div w:id="338120339">
      <w:bodyDiv w:val="1"/>
      <w:marLeft w:val="0"/>
      <w:marRight w:val="0"/>
      <w:marTop w:val="0"/>
      <w:marBottom w:val="0"/>
      <w:divBdr>
        <w:top w:val="none" w:sz="0" w:space="0" w:color="auto"/>
        <w:left w:val="none" w:sz="0" w:space="0" w:color="auto"/>
        <w:bottom w:val="none" w:sz="0" w:space="0" w:color="auto"/>
        <w:right w:val="none" w:sz="0" w:space="0" w:color="auto"/>
      </w:divBdr>
    </w:div>
    <w:div w:id="352993840">
      <w:bodyDiv w:val="1"/>
      <w:marLeft w:val="0"/>
      <w:marRight w:val="0"/>
      <w:marTop w:val="0"/>
      <w:marBottom w:val="0"/>
      <w:divBdr>
        <w:top w:val="none" w:sz="0" w:space="0" w:color="auto"/>
        <w:left w:val="none" w:sz="0" w:space="0" w:color="auto"/>
        <w:bottom w:val="none" w:sz="0" w:space="0" w:color="auto"/>
        <w:right w:val="none" w:sz="0" w:space="0" w:color="auto"/>
      </w:divBdr>
    </w:div>
    <w:div w:id="367872235">
      <w:bodyDiv w:val="1"/>
      <w:marLeft w:val="0"/>
      <w:marRight w:val="0"/>
      <w:marTop w:val="0"/>
      <w:marBottom w:val="0"/>
      <w:divBdr>
        <w:top w:val="none" w:sz="0" w:space="0" w:color="auto"/>
        <w:left w:val="none" w:sz="0" w:space="0" w:color="auto"/>
        <w:bottom w:val="none" w:sz="0" w:space="0" w:color="auto"/>
        <w:right w:val="none" w:sz="0" w:space="0" w:color="auto"/>
      </w:divBdr>
    </w:div>
    <w:div w:id="385221178">
      <w:bodyDiv w:val="1"/>
      <w:marLeft w:val="0"/>
      <w:marRight w:val="0"/>
      <w:marTop w:val="0"/>
      <w:marBottom w:val="0"/>
      <w:divBdr>
        <w:top w:val="none" w:sz="0" w:space="0" w:color="auto"/>
        <w:left w:val="none" w:sz="0" w:space="0" w:color="auto"/>
        <w:bottom w:val="none" w:sz="0" w:space="0" w:color="auto"/>
        <w:right w:val="none" w:sz="0" w:space="0" w:color="auto"/>
      </w:divBdr>
    </w:div>
    <w:div w:id="441917501">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502936623">
      <w:bodyDiv w:val="1"/>
      <w:marLeft w:val="0"/>
      <w:marRight w:val="0"/>
      <w:marTop w:val="0"/>
      <w:marBottom w:val="0"/>
      <w:divBdr>
        <w:top w:val="none" w:sz="0" w:space="0" w:color="auto"/>
        <w:left w:val="none" w:sz="0" w:space="0" w:color="auto"/>
        <w:bottom w:val="none" w:sz="0" w:space="0" w:color="auto"/>
        <w:right w:val="none" w:sz="0" w:space="0" w:color="auto"/>
      </w:divBdr>
    </w:div>
    <w:div w:id="524056934">
      <w:bodyDiv w:val="1"/>
      <w:marLeft w:val="0"/>
      <w:marRight w:val="0"/>
      <w:marTop w:val="0"/>
      <w:marBottom w:val="0"/>
      <w:divBdr>
        <w:top w:val="none" w:sz="0" w:space="0" w:color="auto"/>
        <w:left w:val="none" w:sz="0" w:space="0" w:color="auto"/>
        <w:bottom w:val="none" w:sz="0" w:space="0" w:color="auto"/>
        <w:right w:val="none" w:sz="0" w:space="0" w:color="auto"/>
      </w:divBdr>
    </w:div>
    <w:div w:id="612789890">
      <w:bodyDiv w:val="1"/>
      <w:marLeft w:val="0"/>
      <w:marRight w:val="0"/>
      <w:marTop w:val="0"/>
      <w:marBottom w:val="0"/>
      <w:divBdr>
        <w:top w:val="none" w:sz="0" w:space="0" w:color="auto"/>
        <w:left w:val="none" w:sz="0" w:space="0" w:color="auto"/>
        <w:bottom w:val="none" w:sz="0" w:space="0" w:color="auto"/>
        <w:right w:val="none" w:sz="0" w:space="0" w:color="auto"/>
      </w:divBdr>
    </w:div>
    <w:div w:id="615212366">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740060421">
      <w:bodyDiv w:val="1"/>
      <w:marLeft w:val="0"/>
      <w:marRight w:val="0"/>
      <w:marTop w:val="0"/>
      <w:marBottom w:val="0"/>
      <w:divBdr>
        <w:top w:val="none" w:sz="0" w:space="0" w:color="auto"/>
        <w:left w:val="none" w:sz="0" w:space="0" w:color="auto"/>
        <w:bottom w:val="none" w:sz="0" w:space="0" w:color="auto"/>
        <w:right w:val="none" w:sz="0" w:space="0" w:color="auto"/>
      </w:divBdr>
    </w:div>
    <w:div w:id="763038669">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0240694">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883369493">
      <w:bodyDiv w:val="1"/>
      <w:marLeft w:val="0"/>
      <w:marRight w:val="0"/>
      <w:marTop w:val="0"/>
      <w:marBottom w:val="0"/>
      <w:divBdr>
        <w:top w:val="none" w:sz="0" w:space="0" w:color="auto"/>
        <w:left w:val="none" w:sz="0" w:space="0" w:color="auto"/>
        <w:bottom w:val="none" w:sz="0" w:space="0" w:color="auto"/>
        <w:right w:val="none" w:sz="0" w:space="0" w:color="auto"/>
      </w:divBdr>
    </w:div>
    <w:div w:id="893929062">
      <w:bodyDiv w:val="1"/>
      <w:marLeft w:val="0"/>
      <w:marRight w:val="0"/>
      <w:marTop w:val="0"/>
      <w:marBottom w:val="0"/>
      <w:divBdr>
        <w:top w:val="none" w:sz="0" w:space="0" w:color="auto"/>
        <w:left w:val="none" w:sz="0" w:space="0" w:color="auto"/>
        <w:bottom w:val="none" w:sz="0" w:space="0" w:color="auto"/>
        <w:right w:val="none" w:sz="0" w:space="0" w:color="auto"/>
      </w:divBdr>
    </w:div>
    <w:div w:id="957688581">
      <w:bodyDiv w:val="1"/>
      <w:marLeft w:val="0"/>
      <w:marRight w:val="0"/>
      <w:marTop w:val="0"/>
      <w:marBottom w:val="0"/>
      <w:divBdr>
        <w:top w:val="none" w:sz="0" w:space="0" w:color="auto"/>
        <w:left w:val="none" w:sz="0" w:space="0" w:color="auto"/>
        <w:bottom w:val="none" w:sz="0" w:space="0" w:color="auto"/>
        <w:right w:val="none" w:sz="0" w:space="0" w:color="auto"/>
      </w:divBdr>
    </w:div>
    <w:div w:id="1048988397">
      <w:bodyDiv w:val="1"/>
      <w:marLeft w:val="0"/>
      <w:marRight w:val="0"/>
      <w:marTop w:val="0"/>
      <w:marBottom w:val="0"/>
      <w:divBdr>
        <w:top w:val="none" w:sz="0" w:space="0" w:color="auto"/>
        <w:left w:val="none" w:sz="0" w:space="0" w:color="auto"/>
        <w:bottom w:val="none" w:sz="0" w:space="0" w:color="auto"/>
        <w:right w:val="none" w:sz="0" w:space="0" w:color="auto"/>
      </w:divBdr>
    </w:div>
    <w:div w:id="1068920619">
      <w:bodyDiv w:val="1"/>
      <w:marLeft w:val="0"/>
      <w:marRight w:val="0"/>
      <w:marTop w:val="0"/>
      <w:marBottom w:val="0"/>
      <w:divBdr>
        <w:top w:val="none" w:sz="0" w:space="0" w:color="auto"/>
        <w:left w:val="none" w:sz="0" w:space="0" w:color="auto"/>
        <w:bottom w:val="none" w:sz="0" w:space="0" w:color="auto"/>
        <w:right w:val="none" w:sz="0" w:space="0" w:color="auto"/>
      </w:divBdr>
    </w:div>
    <w:div w:id="1094320361">
      <w:bodyDiv w:val="1"/>
      <w:marLeft w:val="0"/>
      <w:marRight w:val="0"/>
      <w:marTop w:val="0"/>
      <w:marBottom w:val="0"/>
      <w:divBdr>
        <w:top w:val="none" w:sz="0" w:space="0" w:color="auto"/>
        <w:left w:val="none" w:sz="0" w:space="0" w:color="auto"/>
        <w:bottom w:val="none" w:sz="0" w:space="0" w:color="auto"/>
        <w:right w:val="none" w:sz="0" w:space="0" w:color="auto"/>
      </w:divBdr>
    </w:div>
    <w:div w:id="1158378403">
      <w:bodyDiv w:val="1"/>
      <w:marLeft w:val="0"/>
      <w:marRight w:val="0"/>
      <w:marTop w:val="0"/>
      <w:marBottom w:val="0"/>
      <w:divBdr>
        <w:top w:val="none" w:sz="0" w:space="0" w:color="auto"/>
        <w:left w:val="none" w:sz="0" w:space="0" w:color="auto"/>
        <w:bottom w:val="none" w:sz="0" w:space="0" w:color="auto"/>
        <w:right w:val="none" w:sz="0" w:space="0" w:color="auto"/>
      </w:divBdr>
    </w:div>
    <w:div w:id="1167594715">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202740714">
      <w:bodyDiv w:val="1"/>
      <w:marLeft w:val="0"/>
      <w:marRight w:val="0"/>
      <w:marTop w:val="0"/>
      <w:marBottom w:val="0"/>
      <w:divBdr>
        <w:top w:val="none" w:sz="0" w:space="0" w:color="auto"/>
        <w:left w:val="none" w:sz="0" w:space="0" w:color="auto"/>
        <w:bottom w:val="none" w:sz="0" w:space="0" w:color="auto"/>
        <w:right w:val="none" w:sz="0" w:space="0" w:color="auto"/>
      </w:divBdr>
    </w:div>
    <w:div w:id="1224756669">
      <w:bodyDiv w:val="1"/>
      <w:marLeft w:val="0"/>
      <w:marRight w:val="0"/>
      <w:marTop w:val="0"/>
      <w:marBottom w:val="0"/>
      <w:divBdr>
        <w:top w:val="none" w:sz="0" w:space="0" w:color="auto"/>
        <w:left w:val="none" w:sz="0" w:space="0" w:color="auto"/>
        <w:bottom w:val="none" w:sz="0" w:space="0" w:color="auto"/>
        <w:right w:val="none" w:sz="0" w:space="0" w:color="auto"/>
      </w:divBdr>
    </w:div>
    <w:div w:id="1235896176">
      <w:bodyDiv w:val="1"/>
      <w:marLeft w:val="0"/>
      <w:marRight w:val="0"/>
      <w:marTop w:val="0"/>
      <w:marBottom w:val="0"/>
      <w:divBdr>
        <w:top w:val="none" w:sz="0" w:space="0" w:color="auto"/>
        <w:left w:val="none" w:sz="0" w:space="0" w:color="auto"/>
        <w:bottom w:val="none" w:sz="0" w:space="0" w:color="auto"/>
        <w:right w:val="none" w:sz="0" w:space="0" w:color="auto"/>
      </w:divBdr>
    </w:div>
    <w:div w:id="1258557090">
      <w:bodyDiv w:val="1"/>
      <w:marLeft w:val="0"/>
      <w:marRight w:val="0"/>
      <w:marTop w:val="0"/>
      <w:marBottom w:val="0"/>
      <w:divBdr>
        <w:top w:val="none" w:sz="0" w:space="0" w:color="auto"/>
        <w:left w:val="none" w:sz="0" w:space="0" w:color="auto"/>
        <w:bottom w:val="none" w:sz="0" w:space="0" w:color="auto"/>
        <w:right w:val="none" w:sz="0" w:space="0" w:color="auto"/>
      </w:divBdr>
    </w:div>
    <w:div w:id="1385520415">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01443456">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474716972">
      <w:bodyDiv w:val="1"/>
      <w:marLeft w:val="0"/>
      <w:marRight w:val="0"/>
      <w:marTop w:val="0"/>
      <w:marBottom w:val="0"/>
      <w:divBdr>
        <w:top w:val="none" w:sz="0" w:space="0" w:color="auto"/>
        <w:left w:val="none" w:sz="0" w:space="0" w:color="auto"/>
        <w:bottom w:val="none" w:sz="0" w:space="0" w:color="auto"/>
        <w:right w:val="none" w:sz="0" w:space="0" w:color="auto"/>
      </w:divBdr>
    </w:div>
    <w:div w:id="1507012619">
      <w:bodyDiv w:val="1"/>
      <w:marLeft w:val="0"/>
      <w:marRight w:val="0"/>
      <w:marTop w:val="0"/>
      <w:marBottom w:val="0"/>
      <w:divBdr>
        <w:top w:val="none" w:sz="0" w:space="0" w:color="auto"/>
        <w:left w:val="none" w:sz="0" w:space="0" w:color="auto"/>
        <w:bottom w:val="none" w:sz="0" w:space="0" w:color="auto"/>
        <w:right w:val="none" w:sz="0" w:space="0" w:color="auto"/>
      </w:divBdr>
    </w:div>
    <w:div w:id="1526601917">
      <w:bodyDiv w:val="1"/>
      <w:marLeft w:val="0"/>
      <w:marRight w:val="0"/>
      <w:marTop w:val="0"/>
      <w:marBottom w:val="0"/>
      <w:divBdr>
        <w:top w:val="none" w:sz="0" w:space="0" w:color="auto"/>
        <w:left w:val="none" w:sz="0" w:space="0" w:color="auto"/>
        <w:bottom w:val="none" w:sz="0" w:space="0" w:color="auto"/>
        <w:right w:val="none" w:sz="0" w:space="0" w:color="auto"/>
      </w:divBdr>
    </w:div>
    <w:div w:id="1546602935">
      <w:bodyDiv w:val="1"/>
      <w:marLeft w:val="0"/>
      <w:marRight w:val="0"/>
      <w:marTop w:val="0"/>
      <w:marBottom w:val="0"/>
      <w:divBdr>
        <w:top w:val="none" w:sz="0" w:space="0" w:color="auto"/>
        <w:left w:val="none" w:sz="0" w:space="0" w:color="auto"/>
        <w:bottom w:val="none" w:sz="0" w:space="0" w:color="auto"/>
        <w:right w:val="none" w:sz="0" w:space="0" w:color="auto"/>
      </w:divBdr>
    </w:div>
    <w:div w:id="1579512646">
      <w:bodyDiv w:val="1"/>
      <w:marLeft w:val="0"/>
      <w:marRight w:val="0"/>
      <w:marTop w:val="0"/>
      <w:marBottom w:val="0"/>
      <w:divBdr>
        <w:top w:val="none" w:sz="0" w:space="0" w:color="auto"/>
        <w:left w:val="none" w:sz="0" w:space="0" w:color="auto"/>
        <w:bottom w:val="none" w:sz="0" w:space="0" w:color="auto"/>
        <w:right w:val="none" w:sz="0" w:space="0" w:color="auto"/>
      </w:divBdr>
    </w:div>
    <w:div w:id="1607419182">
      <w:bodyDiv w:val="1"/>
      <w:marLeft w:val="0"/>
      <w:marRight w:val="0"/>
      <w:marTop w:val="0"/>
      <w:marBottom w:val="0"/>
      <w:divBdr>
        <w:top w:val="none" w:sz="0" w:space="0" w:color="auto"/>
        <w:left w:val="none" w:sz="0" w:space="0" w:color="auto"/>
        <w:bottom w:val="none" w:sz="0" w:space="0" w:color="auto"/>
        <w:right w:val="none" w:sz="0" w:space="0" w:color="auto"/>
      </w:divBdr>
    </w:div>
    <w:div w:id="1617448815">
      <w:bodyDiv w:val="1"/>
      <w:marLeft w:val="0"/>
      <w:marRight w:val="0"/>
      <w:marTop w:val="0"/>
      <w:marBottom w:val="0"/>
      <w:divBdr>
        <w:top w:val="none" w:sz="0" w:space="0" w:color="auto"/>
        <w:left w:val="none" w:sz="0" w:space="0" w:color="auto"/>
        <w:bottom w:val="none" w:sz="0" w:space="0" w:color="auto"/>
        <w:right w:val="none" w:sz="0" w:space="0" w:color="auto"/>
      </w:divBdr>
    </w:div>
    <w:div w:id="1697074517">
      <w:bodyDiv w:val="1"/>
      <w:marLeft w:val="0"/>
      <w:marRight w:val="0"/>
      <w:marTop w:val="0"/>
      <w:marBottom w:val="0"/>
      <w:divBdr>
        <w:top w:val="none" w:sz="0" w:space="0" w:color="auto"/>
        <w:left w:val="none" w:sz="0" w:space="0" w:color="auto"/>
        <w:bottom w:val="none" w:sz="0" w:space="0" w:color="auto"/>
        <w:right w:val="none" w:sz="0" w:space="0" w:color="auto"/>
      </w:divBdr>
    </w:div>
    <w:div w:id="1759281060">
      <w:bodyDiv w:val="1"/>
      <w:marLeft w:val="0"/>
      <w:marRight w:val="0"/>
      <w:marTop w:val="0"/>
      <w:marBottom w:val="0"/>
      <w:divBdr>
        <w:top w:val="none" w:sz="0" w:space="0" w:color="auto"/>
        <w:left w:val="none" w:sz="0" w:space="0" w:color="auto"/>
        <w:bottom w:val="none" w:sz="0" w:space="0" w:color="auto"/>
        <w:right w:val="none" w:sz="0" w:space="0" w:color="auto"/>
      </w:divBdr>
    </w:div>
    <w:div w:id="1853959090">
      <w:bodyDiv w:val="1"/>
      <w:marLeft w:val="0"/>
      <w:marRight w:val="0"/>
      <w:marTop w:val="0"/>
      <w:marBottom w:val="0"/>
      <w:divBdr>
        <w:top w:val="none" w:sz="0" w:space="0" w:color="auto"/>
        <w:left w:val="none" w:sz="0" w:space="0" w:color="auto"/>
        <w:bottom w:val="none" w:sz="0" w:space="0" w:color="auto"/>
        <w:right w:val="none" w:sz="0" w:space="0" w:color="auto"/>
      </w:divBdr>
    </w:div>
    <w:div w:id="1932808362">
      <w:bodyDiv w:val="1"/>
      <w:marLeft w:val="0"/>
      <w:marRight w:val="0"/>
      <w:marTop w:val="0"/>
      <w:marBottom w:val="0"/>
      <w:divBdr>
        <w:top w:val="none" w:sz="0" w:space="0" w:color="auto"/>
        <w:left w:val="none" w:sz="0" w:space="0" w:color="auto"/>
        <w:bottom w:val="none" w:sz="0" w:space="0" w:color="auto"/>
        <w:right w:val="none" w:sz="0" w:space="0" w:color="auto"/>
      </w:divBdr>
    </w:div>
    <w:div w:id="213243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48</TotalTime>
  <Pages>6</Pages>
  <Words>1482</Words>
  <Characters>9949</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2025104051, MT</dc:description>
  <cp:lastModifiedBy>Gitte Jørgensen</cp:lastModifiedBy>
  <cp:revision>7</cp:revision>
  <cp:lastPrinted>2022-05-18T14:03:00Z</cp:lastPrinted>
  <dcterms:created xsi:type="dcterms:W3CDTF">2026-09-11T08:52:00Z</dcterms:created>
  <dcterms:modified xsi:type="dcterms:W3CDTF">2026-09-14T09:10:00Z</dcterms:modified>
</cp:coreProperties>
</file>