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0F9AD" w14:textId="77777777" w:rsidR="008203A8" w:rsidRPr="00B52E43" w:rsidRDefault="008203A8" w:rsidP="008203A8">
      <w:pPr>
        <w:rPr>
          <w:sz w:val="24"/>
          <w:szCs w:val="24"/>
        </w:rPr>
      </w:pPr>
      <w:r w:rsidRPr="00B52E43">
        <w:rPr>
          <w:noProof/>
          <w:sz w:val="24"/>
          <w:szCs w:val="24"/>
          <w:lang w:eastAsia="da-DK"/>
        </w:rPr>
        <w:drawing>
          <wp:inline distT="0" distB="0" distL="0" distR="0" wp14:anchorId="07FAC063" wp14:editId="39B353D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B273133" w14:textId="77777777" w:rsidR="008203A8" w:rsidRPr="00B52E43" w:rsidRDefault="008203A8" w:rsidP="008203A8">
      <w:pPr>
        <w:rPr>
          <w:sz w:val="24"/>
          <w:szCs w:val="24"/>
        </w:rPr>
      </w:pPr>
    </w:p>
    <w:p w14:paraId="499732B7" w14:textId="19AD6DEA" w:rsidR="008203A8" w:rsidRPr="00B52E43" w:rsidRDefault="008203A8" w:rsidP="008203A8">
      <w:pPr>
        <w:tabs>
          <w:tab w:val="right" w:pos="9356"/>
        </w:tabs>
        <w:rPr>
          <w:b/>
          <w:sz w:val="24"/>
          <w:szCs w:val="24"/>
        </w:rPr>
      </w:pPr>
      <w:r w:rsidRPr="00B52E43">
        <w:rPr>
          <w:b/>
          <w:sz w:val="24"/>
          <w:szCs w:val="24"/>
        </w:rPr>
        <w:tab/>
      </w:r>
      <w:r w:rsidR="009D433C">
        <w:rPr>
          <w:b/>
          <w:sz w:val="24"/>
          <w:szCs w:val="24"/>
        </w:rPr>
        <w:t>30. juni 2025</w:t>
      </w:r>
    </w:p>
    <w:p w14:paraId="4881715E" w14:textId="614432BE" w:rsidR="008203A8" w:rsidRPr="00B52E43" w:rsidRDefault="008203A8" w:rsidP="008203A8">
      <w:pPr>
        <w:rPr>
          <w:sz w:val="24"/>
          <w:szCs w:val="24"/>
        </w:rPr>
      </w:pPr>
    </w:p>
    <w:p w14:paraId="105B8CFA" w14:textId="233C0027" w:rsidR="00B52E43" w:rsidRPr="00B52E43" w:rsidRDefault="00B52E43" w:rsidP="008203A8">
      <w:pPr>
        <w:rPr>
          <w:sz w:val="24"/>
          <w:szCs w:val="24"/>
        </w:rPr>
      </w:pPr>
    </w:p>
    <w:p w14:paraId="4FDEADE3" w14:textId="77777777" w:rsidR="00B52E43" w:rsidRPr="00B52E43" w:rsidRDefault="00B52E43" w:rsidP="008203A8">
      <w:pPr>
        <w:rPr>
          <w:sz w:val="24"/>
          <w:szCs w:val="24"/>
        </w:rPr>
      </w:pPr>
    </w:p>
    <w:p w14:paraId="426A11BA" w14:textId="77777777" w:rsidR="008203A8" w:rsidRPr="00B52E43" w:rsidRDefault="008203A8" w:rsidP="008203A8">
      <w:pPr>
        <w:jc w:val="center"/>
        <w:rPr>
          <w:b/>
          <w:sz w:val="24"/>
          <w:szCs w:val="24"/>
        </w:rPr>
      </w:pPr>
      <w:r w:rsidRPr="00B52E43">
        <w:rPr>
          <w:b/>
          <w:sz w:val="24"/>
          <w:szCs w:val="24"/>
        </w:rPr>
        <w:t>PRODUKTRESUMÉ</w:t>
      </w:r>
    </w:p>
    <w:p w14:paraId="7A36E00A" w14:textId="77777777" w:rsidR="008203A8" w:rsidRPr="00B52E43" w:rsidRDefault="008203A8" w:rsidP="008203A8">
      <w:pPr>
        <w:jc w:val="center"/>
        <w:rPr>
          <w:b/>
          <w:sz w:val="24"/>
          <w:szCs w:val="24"/>
        </w:rPr>
      </w:pPr>
    </w:p>
    <w:p w14:paraId="263DC6D0" w14:textId="77777777" w:rsidR="008203A8" w:rsidRPr="00B52E43" w:rsidRDefault="008203A8" w:rsidP="008203A8">
      <w:pPr>
        <w:jc w:val="center"/>
        <w:rPr>
          <w:b/>
          <w:sz w:val="24"/>
          <w:szCs w:val="24"/>
        </w:rPr>
      </w:pPr>
      <w:r w:rsidRPr="00B52E43">
        <w:rPr>
          <w:b/>
          <w:sz w:val="24"/>
          <w:szCs w:val="24"/>
        </w:rPr>
        <w:t>for</w:t>
      </w:r>
    </w:p>
    <w:p w14:paraId="2B00D1AF" w14:textId="77777777" w:rsidR="008203A8" w:rsidRPr="00B52E43" w:rsidRDefault="008203A8" w:rsidP="008203A8">
      <w:pPr>
        <w:jc w:val="center"/>
        <w:rPr>
          <w:b/>
          <w:sz w:val="24"/>
          <w:szCs w:val="24"/>
        </w:rPr>
      </w:pPr>
    </w:p>
    <w:p w14:paraId="59790249" w14:textId="3C19F872" w:rsidR="008203A8" w:rsidRPr="00B52E43" w:rsidRDefault="00EC6579" w:rsidP="008203A8">
      <w:pPr>
        <w:jc w:val="center"/>
        <w:rPr>
          <w:b/>
          <w:sz w:val="24"/>
          <w:szCs w:val="24"/>
        </w:rPr>
      </w:pPr>
      <w:proofErr w:type="spellStart"/>
      <w:r w:rsidRPr="00B52E43">
        <w:rPr>
          <w:b/>
          <w:sz w:val="24"/>
          <w:szCs w:val="24"/>
        </w:rPr>
        <w:t>Boviqarai</w:t>
      </w:r>
      <w:proofErr w:type="spellEnd"/>
      <w:r w:rsidRPr="00B52E43">
        <w:rPr>
          <w:b/>
          <w:sz w:val="24"/>
          <w:szCs w:val="24"/>
        </w:rPr>
        <w:t>, pattebadevand/pattespray, opløsning</w:t>
      </w:r>
    </w:p>
    <w:p w14:paraId="111A795F" w14:textId="77777777" w:rsidR="008203A8" w:rsidRPr="00B52E43" w:rsidRDefault="008203A8" w:rsidP="008203A8">
      <w:pPr>
        <w:jc w:val="both"/>
        <w:rPr>
          <w:sz w:val="24"/>
          <w:szCs w:val="24"/>
        </w:rPr>
      </w:pPr>
    </w:p>
    <w:p w14:paraId="3FAEE2BD" w14:textId="77777777" w:rsidR="008203A8" w:rsidRPr="00B52E43" w:rsidRDefault="008203A8" w:rsidP="008203A8">
      <w:pPr>
        <w:jc w:val="both"/>
        <w:rPr>
          <w:sz w:val="24"/>
          <w:szCs w:val="24"/>
        </w:rPr>
      </w:pPr>
    </w:p>
    <w:p w14:paraId="333D5376" w14:textId="77777777" w:rsidR="008203A8" w:rsidRPr="00B52E43" w:rsidRDefault="008203A8" w:rsidP="008203A8">
      <w:pPr>
        <w:ind w:left="851" w:hanging="851"/>
        <w:rPr>
          <w:b/>
          <w:sz w:val="24"/>
          <w:szCs w:val="24"/>
        </w:rPr>
      </w:pPr>
      <w:r w:rsidRPr="00B52E43">
        <w:rPr>
          <w:b/>
          <w:sz w:val="24"/>
          <w:szCs w:val="24"/>
        </w:rPr>
        <w:t>0.</w:t>
      </w:r>
      <w:r w:rsidRPr="00B52E43">
        <w:rPr>
          <w:b/>
          <w:sz w:val="24"/>
          <w:szCs w:val="24"/>
        </w:rPr>
        <w:tab/>
        <w:t>D.SP.NR.</w:t>
      </w:r>
    </w:p>
    <w:p w14:paraId="52B7B7CC" w14:textId="36E7D7F8" w:rsidR="008203A8" w:rsidRPr="00B52E43" w:rsidRDefault="00EC6579" w:rsidP="008203A8">
      <w:pPr>
        <w:ind w:left="851"/>
        <w:rPr>
          <w:sz w:val="24"/>
          <w:szCs w:val="24"/>
        </w:rPr>
      </w:pPr>
      <w:r w:rsidRPr="00B52E43">
        <w:rPr>
          <w:sz w:val="24"/>
          <w:szCs w:val="24"/>
        </w:rPr>
        <w:t>34345</w:t>
      </w:r>
    </w:p>
    <w:p w14:paraId="6D12F675" w14:textId="77777777" w:rsidR="008203A8" w:rsidRPr="00B52E43" w:rsidRDefault="008203A8" w:rsidP="008203A8">
      <w:pPr>
        <w:ind w:left="851"/>
        <w:rPr>
          <w:sz w:val="24"/>
          <w:szCs w:val="24"/>
        </w:rPr>
      </w:pPr>
    </w:p>
    <w:p w14:paraId="0B85CF2F" w14:textId="77777777" w:rsidR="008203A8" w:rsidRPr="00B52E43" w:rsidRDefault="008203A8" w:rsidP="008203A8">
      <w:pPr>
        <w:ind w:left="851" w:hanging="851"/>
        <w:rPr>
          <w:b/>
          <w:sz w:val="24"/>
          <w:szCs w:val="24"/>
        </w:rPr>
      </w:pPr>
      <w:r w:rsidRPr="00B52E43">
        <w:rPr>
          <w:b/>
          <w:sz w:val="24"/>
          <w:szCs w:val="24"/>
        </w:rPr>
        <w:t>1.</w:t>
      </w:r>
      <w:r w:rsidRPr="00B52E43">
        <w:rPr>
          <w:b/>
          <w:sz w:val="24"/>
          <w:szCs w:val="24"/>
        </w:rPr>
        <w:tab/>
        <w:t>VETERINÆRLÆGEMIDLETS NAVN</w:t>
      </w:r>
    </w:p>
    <w:p w14:paraId="2769E81C" w14:textId="7E5D4C37" w:rsidR="008203A8" w:rsidRPr="00B52E43" w:rsidRDefault="00EC6579" w:rsidP="008203A8">
      <w:pPr>
        <w:ind w:left="851"/>
        <w:rPr>
          <w:sz w:val="24"/>
          <w:szCs w:val="24"/>
        </w:rPr>
      </w:pPr>
      <w:proofErr w:type="spellStart"/>
      <w:r w:rsidRPr="00B52E43">
        <w:rPr>
          <w:sz w:val="24"/>
          <w:szCs w:val="24"/>
        </w:rPr>
        <w:t>Boviqarai</w:t>
      </w:r>
      <w:proofErr w:type="spellEnd"/>
    </w:p>
    <w:p w14:paraId="24FA5031" w14:textId="77777777" w:rsidR="008203A8" w:rsidRPr="00B52E43" w:rsidRDefault="008203A8" w:rsidP="008203A8">
      <w:pPr>
        <w:ind w:left="851"/>
        <w:rPr>
          <w:sz w:val="24"/>
          <w:szCs w:val="24"/>
        </w:rPr>
      </w:pPr>
    </w:p>
    <w:p w14:paraId="31E32F5C" w14:textId="15D75831" w:rsidR="008203A8" w:rsidRPr="00B52E43" w:rsidRDefault="008203A8" w:rsidP="008203A8">
      <w:pPr>
        <w:ind w:left="851"/>
        <w:rPr>
          <w:sz w:val="24"/>
          <w:szCs w:val="24"/>
        </w:rPr>
      </w:pPr>
      <w:r w:rsidRPr="00B52E43">
        <w:rPr>
          <w:sz w:val="24"/>
          <w:szCs w:val="24"/>
        </w:rPr>
        <w:t xml:space="preserve">Lægemiddelform: </w:t>
      </w:r>
      <w:r w:rsidR="00EC6579" w:rsidRPr="00B52E43">
        <w:rPr>
          <w:sz w:val="24"/>
          <w:szCs w:val="24"/>
        </w:rPr>
        <w:t>Pattebadevand/pattespray, opløsning</w:t>
      </w:r>
    </w:p>
    <w:p w14:paraId="739CA1CD" w14:textId="1A429AAA" w:rsidR="008203A8" w:rsidRPr="00B52E43" w:rsidRDefault="008203A8" w:rsidP="008203A8">
      <w:pPr>
        <w:ind w:left="851"/>
        <w:rPr>
          <w:sz w:val="24"/>
          <w:szCs w:val="24"/>
        </w:rPr>
      </w:pPr>
      <w:r w:rsidRPr="00B52E43">
        <w:rPr>
          <w:sz w:val="24"/>
          <w:szCs w:val="24"/>
        </w:rPr>
        <w:t xml:space="preserve">Styrke(r): </w:t>
      </w:r>
      <w:r w:rsidR="00EC6579" w:rsidRPr="00B52E43">
        <w:rPr>
          <w:sz w:val="24"/>
          <w:szCs w:val="24"/>
        </w:rPr>
        <w:t>1,52 mg/ml</w:t>
      </w:r>
    </w:p>
    <w:p w14:paraId="5AF83D51" w14:textId="77777777" w:rsidR="008203A8" w:rsidRPr="00B52E43" w:rsidRDefault="008203A8" w:rsidP="008203A8">
      <w:pPr>
        <w:ind w:left="851"/>
        <w:rPr>
          <w:sz w:val="24"/>
          <w:szCs w:val="24"/>
        </w:rPr>
      </w:pPr>
    </w:p>
    <w:p w14:paraId="00553268" w14:textId="77777777" w:rsidR="008203A8" w:rsidRPr="00B52E43" w:rsidRDefault="008203A8" w:rsidP="008203A8">
      <w:pPr>
        <w:ind w:left="851" w:hanging="851"/>
        <w:rPr>
          <w:b/>
          <w:sz w:val="24"/>
          <w:szCs w:val="24"/>
        </w:rPr>
      </w:pPr>
      <w:r w:rsidRPr="00B52E43">
        <w:rPr>
          <w:b/>
          <w:sz w:val="24"/>
          <w:szCs w:val="24"/>
        </w:rPr>
        <w:t>2.</w:t>
      </w:r>
      <w:r w:rsidRPr="00B52E43">
        <w:rPr>
          <w:b/>
          <w:sz w:val="24"/>
          <w:szCs w:val="24"/>
        </w:rPr>
        <w:tab/>
        <w:t>KVALITATIV OG KVANTITATIV SAMMENSÆTNING</w:t>
      </w:r>
    </w:p>
    <w:p w14:paraId="36146933" w14:textId="77777777" w:rsidR="00B3355A" w:rsidRPr="00B52E43" w:rsidRDefault="00B3355A" w:rsidP="00B52E43">
      <w:pPr>
        <w:ind w:left="851"/>
        <w:rPr>
          <w:sz w:val="24"/>
          <w:szCs w:val="24"/>
          <w:lang w:val="fr-BE"/>
        </w:rPr>
      </w:pPr>
      <w:r w:rsidRPr="00B52E43">
        <w:rPr>
          <w:sz w:val="24"/>
          <w:szCs w:val="24"/>
          <w:lang w:val="fr-BE"/>
        </w:rPr>
        <w:t>En ml indeholder:</w:t>
      </w:r>
    </w:p>
    <w:p w14:paraId="11C3D41A" w14:textId="77777777" w:rsidR="00B52E43" w:rsidRDefault="00B52E43" w:rsidP="00B52E43">
      <w:pPr>
        <w:ind w:left="851"/>
        <w:rPr>
          <w:b/>
          <w:sz w:val="24"/>
          <w:szCs w:val="24"/>
        </w:rPr>
      </w:pPr>
    </w:p>
    <w:p w14:paraId="481499C6" w14:textId="5975A83B" w:rsidR="00B3355A" w:rsidRPr="00B52E43" w:rsidRDefault="00B3355A" w:rsidP="00B52E43">
      <w:pPr>
        <w:ind w:left="851"/>
        <w:rPr>
          <w:b/>
          <w:sz w:val="24"/>
          <w:szCs w:val="24"/>
        </w:rPr>
      </w:pPr>
      <w:r w:rsidRPr="00B52E43">
        <w:rPr>
          <w:b/>
          <w:sz w:val="24"/>
          <w:szCs w:val="24"/>
        </w:rPr>
        <w:t>Aktivt stof:</w:t>
      </w:r>
    </w:p>
    <w:p w14:paraId="595C2F5F" w14:textId="77777777" w:rsidR="00B3355A" w:rsidRPr="00B52E43" w:rsidRDefault="00B3355A" w:rsidP="00B52E43">
      <w:pPr>
        <w:ind w:left="851"/>
        <w:rPr>
          <w:sz w:val="24"/>
          <w:szCs w:val="24"/>
        </w:rPr>
      </w:pPr>
      <w:r w:rsidRPr="00B52E43">
        <w:rPr>
          <w:sz w:val="24"/>
          <w:szCs w:val="24"/>
        </w:rPr>
        <w:t>Jod 1.52 mg</w:t>
      </w:r>
    </w:p>
    <w:p w14:paraId="4687C27B" w14:textId="77777777" w:rsidR="00B3355A" w:rsidRPr="00B52E43" w:rsidRDefault="00B3355A" w:rsidP="00B52E43">
      <w:pPr>
        <w:ind w:left="851"/>
        <w:rPr>
          <w:sz w:val="24"/>
          <w:szCs w:val="24"/>
        </w:rPr>
      </w:pPr>
    </w:p>
    <w:p w14:paraId="613CD135" w14:textId="77777777" w:rsidR="00B3355A" w:rsidRPr="00B52E43" w:rsidRDefault="00B3355A" w:rsidP="00B52E43">
      <w:pPr>
        <w:ind w:left="851"/>
        <w:rPr>
          <w:sz w:val="24"/>
          <w:szCs w:val="24"/>
        </w:rPr>
      </w:pPr>
      <w:r w:rsidRPr="00B52E43">
        <w:rPr>
          <w:b/>
          <w:sz w:val="24"/>
          <w:szCs w:val="24"/>
        </w:rPr>
        <w:t>Hjælpestoffer:</w:t>
      </w:r>
    </w:p>
    <w:p w14:paraId="7532C700" w14:textId="77777777" w:rsidR="00B3355A" w:rsidRPr="00B52E43" w:rsidRDefault="00B3355A" w:rsidP="00B52E43">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B3355A" w:rsidRPr="00B52E43" w14:paraId="57352009" w14:textId="77777777" w:rsidTr="00B52E43">
        <w:tc>
          <w:tcPr>
            <w:tcW w:w="4518" w:type="dxa"/>
            <w:tcBorders>
              <w:top w:val="single" w:sz="4" w:space="0" w:color="000000"/>
              <w:left w:val="single" w:sz="4" w:space="0" w:color="000000"/>
              <w:bottom w:val="single" w:sz="4" w:space="0" w:color="000000"/>
              <w:right w:val="single" w:sz="4" w:space="0" w:color="000000"/>
            </w:tcBorders>
            <w:vAlign w:val="center"/>
            <w:hideMark/>
          </w:tcPr>
          <w:p w14:paraId="380948A8" w14:textId="77777777" w:rsidR="00B3355A" w:rsidRPr="00B52E43" w:rsidRDefault="00B3355A" w:rsidP="00B52E43">
            <w:pPr>
              <w:spacing w:before="60" w:after="60"/>
              <w:rPr>
                <w:b/>
                <w:bCs/>
                <w:iCs/>
                <w:sz w:val="24"/>
                <w:szCs w:val="24"/>
              </w:rPr>
            </w:pPr>
            <w:r w:rsidRPr="00B52E43">
              <w:rPr>
                <w:b/>
                <w:bCs/>
                <w:iCs/>
                <w:sz w:val="24"/>
                <w:szCs w:val="24"/>
              </w:rPr>
              <w:t>Kvalitativ sammensætning af hjælpestoffer og andre bestanddele</w:t>
            </w:r>
          </w:p>
        </w:tc>
      </w:tr>
      <w:tr w:rsidR="00B3355A" w:rsidRPr="00B52E43" w14:paraId="1B1C169D" w14:textId="77777777" w:rsidTr="00B52E43">
        <w:tc>
          <w:tcPr>
            <w:tcW w:w="4518" w:type="dxa"/>
            <w:tcBorders>
              <w:top w:val="single" w:sz="4" w:space="0" w:color="000000"/>
              <w:left w:val="single" w:sz="4" w:space="0" w:color="000000"/>
              <w:bottom w:val="single" w:sz="4" w:space="0" w:color="000000"/>
              <w:right w:val="single" w:sz="4" w:space="0" w:color="000000"/>
            </w:tcBorders>
            <w:vAlign w:val="center"/>
            <w:hideMark/>
          </w:tcPr>
          <w:p w14:paraId="2C1ACC4B" w14:textId="77777777" w:rsidR="00B3355A" w:rsidRPr="00B52E43" w:rsidRDefault="00B3355A" w:rsidP="00B52E43">
            <w:pPr>
              <w:spacing w:before="60" w:after="60"/>
              <w:ind w:left="567" w:hanging="567"/>
              <w:rPr>
                <w:sz w:val="24"/>
                <w:szCs w:val="24"/>
              </w:rPr>
            </w:pPr>
            <w:r w:rsidRPr="00B52E43">
              <w:rPr>
                <w:sz w:val="24"/>
                <w:szCs w:val="24"/>
              </w:rPr>
              <w:t>Citronsyremonohydrat</w:t>
            </w:r>
          </w:p>
        </w:tc>
      </w:tr>
      <w:tr w:rsidR="00B3355A" w:rsidRPr="00B52E43" w14:paraId="4B94B8B2" w14:textId="77777777" w:rsidTr="00B52E43">
        <w:tc>
          <w:tcPr>
            <w:tcW w:w="4518" w:type="dxa"/>
            <w:tcBorders>
              <w:top w:val="single" w:sz="4" w:space="0" w:color="000000"/>
              <w:left w:val="single" w:sz="4" w:space="0" w:color="000000"/>
              <w:bottom w:val="single" w:sz="4" w:space="0" w:color="000000"/>
              <w:right w:val="single" w:sz="4" w:space="0" w:color="000000"/>
            </w:tcBorders>
            <w:vAlign w:val="center"/>
            <w:hideMark/>
          </w:tcPr>
          <w:p w14:paraId="1F9C55CF" w14:textId="77777777" w:rsidR="00B3355A" w:rsidRPr="00B52E43" w:rsidRDefault="00B3355A" w:rsidP="00B52E43">
            <w:pPr>
              <w:spacing w:before="60" w:after="60"/>
              <w:rPr>
                <w:sz w:val="24"/>
                <w:szCs w:val="24"/>
              </w:rPr>
            </w:pPr>
            <w:r w:rsidRPr="00B52E43">
              <w:rPr>
                <w:sz w:val="24"/>
                <w:szCs w:val="24"/>
              </w:rPr>
              <w:t>Glycerol</w:t>
            </w:r>
          </w:p>
        </w:tc>
      </w:tr>
      <w:tr w:rsidR="00B3355A" w:rsidRPr="00B52E43" w14:paraId="41E82D71" w14:textId="77777777" w:rsidTr="00B52E43">
        <w:tc>
          <w:tcPr>
            <w:tcW w:w="4518" w:type="dxa"/>
            <w:tcBorders>
              <w:top w:val="single" w:sz="4" w:space="0" w:color="000000"/>
              <w:left w:val="single" w:sz="4" w:space="0" w:color="000000"/>
              <w:bottom w:val="single" w:sz="4" w:space="0" w:color="000000"/>
              <w:right w:val="single" w:sz="4" w:space="0" w:color="000000"/>
            </w:tcBorders>
            <w:vAlign w:val="center"/>
            <w:hideMark/>
          </w:tcPr>
          <w:p w14:paraId="237E5DFB" w14:textId="77777777" w:rsidR="00B3355A" w:rsidRPr="00B52E43" w:rsidRDefault="00B3355A" w:rsidP="00B52E43">
            <w:pPr>
              <w:spacing w:before="60" w:after="60"/>
              <w:rPr>
                <w:sz w:val="24"/>
                <w:szCs w:val="24"/>
              </w:rPr>
            </w:pPr>
            <w:proofErr w:type="spellStart"/>
            <w:r w:rsidRPr="00B52E43">
              <w:rPr>
                <w:sz w:val="24"/>
                <w:szCs w:val="24"/>
              </w:rPr>
              <w:t>Natriumjodat</w:t>
            </w:r>
            <w:proofErr w:type="spellEnd"/>
          </w:p>
        </w:tc>
      </w:tr>
      <w:tr w:rsidR="00B3355A" w:rsidRPr="00B52E43" w14:paraId="1AB6AAB4" w14:textId="77777777" w:rsidTr="00B52E43">
        <w:tc>
          <w:tcPr>
            <w:tcW w:w="4518" w:type="dxa"/>
            <w:tcBorders>
              <w:top w:val="single" w:sz="4" w:space="0" w:color="000000"/>
              <w:left w:val="single" w:sz="4" w:space="0" w:color="000000"/>
              <w:bottom w:val="single" w:sz="4" w:space="0" w:color="000000"/>
              <w:right w:val="single" w:sz="4" w:space="0" w:color="000000"/>
            </w:tcBorders>
            <w:vAlign w:val="center"/>
            <w:hideMark/>
          </w:tcPr>
          <w:p w14:paraId="032417EE" w14:textId="77777777" w:rsidR="00B3355A" w:rsidRPr="00B52E43" w:rsidRDefault="00B3355A" w:rsidP="00B52E43">
            <w:pPr>
              <w:spacing w:before="60" w:after="60"/>
              <w:rPr>
                <w:sz w:val="24"/>
                <w:szCs w:val="24"/>
              </w:rPr>
            </w:pPr>
            <w:proofErr w:type="spellStart"/>
            <w:r w:rsidRPr="00B52E43">
              <w:rPr>
                <w:sz w:val="24"/>
                <w:szCs w:val="24"/>
              </w:rPr>
              <w:t>Natriumchlorid</w:t>
            </w:r>
            <w:proofErr w:type="spellEnd"/>
          </w:p>
        </w:tc>
      </w:tr>
      <w:tr w:rsidR="00B3355A" w:rsidRPr="00B52E43" w14:paraId="08A27118" w14:textId="77777777" w:rsidTr="00B52E43">
        <w:tc>
          <w:tcPr>
            <w:tcW w:w="4518" w:type="dxa"/>
            <w:tcBorders>
              <w:top w:val="single" w:sz="4" w:space="0" w:color="000000"/>
              <w:left w:val="single" w:sz="4" w:space="0" w:color="000000"/>
              <w:bottom w:val="single" w:sz="4" w:space="0" w:color="000000"/>
              <w:right w:val="single" w:sz="4" w:space="0" w:color="000000"/>
            </w:tcBorders>
            <w:vAlign w:val="center"/>
            <w:hideMark/>
          </w:tcPr>
          <w:p w14:paraId="6CBF796E" w14:textId="77777777" w:rsidR="00B3355A" w:rsidRPr="00B52E43" w:rsidRDefault="00B3355A" w:rsidP="00B52E43">
            <w:pPr>
              <w:spacing w:before="60" w:after="60"/>
              <w:ind w:left="567" w:hanging="567"/>
              <w:rPr>
                <w:sz w:val="24"/>
                <w:szCs w:val="24"/>
              </w:rPr>
            </w:pPr>
            <w:r w:rsidRPr="00B52E43">
              <w:rPr>
                <w:sz w:val="24"/>
                <w:szCs w:val="24"/>
              </w:rPr>
              <w:t xml:space="preserve">Natriumhydroxid  </w:t>
            </w:r>
          </w:p>
        </w:tc>
      </w:tr>
      <w:tr w:rsidR="00B3355A" w:rsidRPr="00B52E43" w14:paraId="5D00BEB3" w14:textId="77777777" w:rsidTr="00B52E43">
        <w:tc>
          <w:tcPr>
            <w:tcW w:w="4518" w:type="dxa"/>
            <w:tcBorders>
              <w:top w:val="single" w:sz="4" w:space="0" w:color="000000"/>
              <w:left w:val="single" w:sz="4" w:space="0" w:color="000000"/>
              <w:bottom w:val="single" w:sz="4" w:space="0" w:color="000000"/>
              <w:right w:val="single" w:sz="4" w:space="0" w:color="000000"/>
            </w:tcBorders>
            <w:vAlign w:val="center"/>
            <w:hideMark/>
          </w:tcPr>
          <w:p w14:paraId="5AD94A35" w14:textId="77777777" w:rsidR="00B3355A" w:rsidRPr="00B52E43" w:rsidRDefault="00B3355A" w:rsidP="00B52E43">
            <w:pPr>
              <w:spacing w:before="60" w:after="60"/>
              <w:rPr>
                <w:sz w:val="24"/>
                <w:szCs w:val="24"/>
              </w:rPr>
            </w:pPr>
            <w:r w:rsidRPr="00B52E43">
              <w:rPr>
                <w:sz w:val="24"/>
                <w:szCs w:val="24"/>
              </w:rPr>
              <w:t>Sorbitol, flydende (ikke-krystalliserende)</w:t>
            </w:r>
          </w:p>
        </w:tc>
      </w:tr>
      <w:tr w:rsidR="00B3355A" w:rsidRPr="00B52E43" w14:paraId="32B26106" w14:textId="77777777" w:rsidTr="00B52E43">
        <w:tc>
          <w:tcPr>
            <w:tcW w:w="4518" w:type="dxa"/>
            <w:tcBorders>
              <w:top w:val="single" w:sz="4" w:space="0" w:color="000000"/>
              <w:left w:val="single" w:sz="4" w:space="0" w:color="000000"/>
              <w:bottom w:val="single" w:sz="4" w:space="0" w:color="000000"/>
              <w:right w:val="single" w:sz="4" w:space="0" w:color="000000"/>
            </w:tcBorders>
            <w:vAlign w:val="center"/>
            <w:hideMark/>
          </w:tcPr>
          <w:p w14:paraId="00A0C501" w14:textId="77777777" w:rsidR="00B3355A" w:rsidRPr="00B52E43" w:rsidRDefault="00B3355A" w:rsidP="00B52E43">
            <w:pPr>
              <w:spacing w:before="60" w:after="60"/>
              <w:rPr>
                <w:sz w:val="24"/>
                <w:szCs w:val="24"/>
              </w:rPr>
            </w:pPr>
            <w:proofErr w:type="spellStart"/>
            <w:r w:rsidRPr="00B52E43">
              <w:rPr>
                <w:sz w:val="24"/>
                <w:szCs w:val="24"/>
              </w:rPr>
              <w:t>Xanthangummi</w:t>
            </w:r>
            <w:proofErr w:type="spellEnd"/>
          </w:p>
        </w:tc>
      </w:tr>
      <w:tr w:rsidR="00B3355A" w:rsidRPr="00B52E43" w14:paraId="582C0682" w14:textId="77777777" w:rsidTr="00B52E43">
        <w:tc>
          <w:tcPr>
            <w:tcW w:w="4518" w:type="dxa"/>
            <w:tcBorders>
              <w:top w:val="single" w:sz="4" w:space="0" w:color="000000"/>
              <w:left w:val="single" w:sz="4" w:space="0" w:color="000000"/>
              <w:bottom w:val="single" w:sz="4" w:space="0" w:color="000000"/>
              <w:right w:val="single" w:sz="4" w:space="0" w:color="000000"/>
            </w:tcBorders>
            <w:vAlign w:val="center"/>
            <w:hideMark/>
          </w:tcPr>
          <w:p w14:paraId="0040FCB9" w14:textId="77777777" w:rsidR="00B3355A" w:rsidRPr="00B52E43" w:rsidRDefault="00B3355A" w:rsidP="00B52E43">
            <w:pPr>
              <w:spacing w:before="60" w:after="60"/>
              <w:rPr>
                <w:sz w:val="24"/>
                <w:szCs w:val="24"/>
              </w:rPr>
            </w:pPr>
            <w:proofErr w:type="spellStart"/>
            <w:r w:rsidRPr="00B52E43">
              <w:rPr>
                <w:sz w:val="24"/>
                <w:szCs w:val="24"/>
              </w:rPr>
              <w:t>Natriumiodid</w:t>
            </w:r>
            <w:proofErr w:type="spellEnd"/>
          </w:p>
        </w:tc>
      </w:tr>
      <w:tr w:rsidR="00B3355A" w:rsidRPr="00B52E43" w14:paraId="76446073" w14:textId="77777777" w:rsidTr="00B52E43">
        <w:tc>
          <w:tcPr>
            <w:tcW w:w="4518" w:type="dxa"/>
            <w:tcBorders>
              <w:top w:val="single" w:sz="4" w:space="0" w:color="000000"/>
              <w:left w:val="single" w:sz="4" w:space="0" w:color="000000"/>
              <w:bottom w:val="single" w:sz="4" w:space="0" w:color="000000"/>
              <w:right w:val="single" w:sz="4" w:space="0" w:color="000000"/>
            </w:tcBorders>
            <w:vAlign w:val="center"/>
            <w:hideMark/>
          </w:tcPr>
          <w:p w14:paraId="2C027B63" w14:textId="77777777" w:rsidR="00B3355A" w:rsidRPr="00B52E43" w:rsidRDefault="00B3355A" w:rsidP="00B52E43">
            <w:pPr>
              <w:spacing w:before="60" w:after="60"/>
              <w:rPr>
                <w:sz w:val="24"/>
                <w:szCs w:val="24"/>
              </w:rPr>
            </w:pPr>
            <w:proofErr w:type="spellStart"/>
            <w:r w:rsidRPr="00B52E43">
              <w:rPr>
                <w:sz w:val="24"/>
                <w:szCs w:val="24"/>
              </w:rPr>
              <w:t>Poloxamer</w:t>
            </w:r>
            <w:proofErr w:type="spellEnd"/>
            <w:r w:rsidRPr="00B52E43">
              <w:rPr>
                <w:sz w:val="24"/>
                <w:szCs w:val="24"/>
              </w:rPr>
              <w:t xml:space="preserve"> 335</w:t>
            </w:r>
          </w:p>
        </w:tc>
      </w:tr>
      <w:tr w:rsidR="00B3355A" w:rsidRPr="00B52E43" w14:paraId="67402C35" w14:textId="77777777" w:rsidTr="00B52E43">
        <w:tc>
          <w:tcPr>
            <w:tcW w:w="4518" w:type="dxa"/>
            <w:tcBorders>
              <w:top w:val="single" w:sz="4" w:space="0" w:color="000000"/>
              <w:left w:val="single" w:sz="4" w:space="0" w:color="000000"/>
              <w:bottom w:val="single" w:sz="4" w:space="0" w:color="000000"/>
              <w:right w:val="single" w:sz="4" w:space="0" w:color="000000"/>
            </w:tcBorders>
            <w:vAlign w:val="center"/>
            <w:hideMark/>
          </w:tcPr>
          <w:p w14:paraId="383513AA" w14:textId="77777777" w:rsidR="00B3355A" w:rsidRPr="00B52E43" w:rsidRDefault="00B3355A" w:rsidP="00B52E43">
            <w:pPr>
              <w:spacing w:before="60" w:after="60"/>
              <w:rPr>
                <w:sz w:val="24"/>
                <w:szCs w:val="24"/>
              </w:rPr>
            </w:pPr>
            <w:proofErr w:type="spellStart"/>
            <w:r w:rsidRPr="00B52E43">
              <w:rPr>
                <w:sz w:val="24"/>
                <w:szCs w:val="24"/>
              </w:rPr>
              <w:t>Polysorbat</w:t>
            </w:r>
            <w:proofErr w:type="spellEnd"/>
            <w:r w:rsidRPr="00B52E43">
              <w:rPr>
                <w:sz w:val="24"/>
                <w:szCs w:val="24"/>
              </w:rPr>
              <w:t xml:space="preserve"> 80</w:t>
            </w:r>
          </w:p>
        </w:tc>
      </w:tr>
      <w:tr w:rsidR="00B3355A" w:rsidRPr="00B52E43" w14:paraId="52DD18FF" w14:textId="77777777" w:rsidTr="00B52E43">
        <w:tc>
          <w:tcPr>
            <w:tcW w:w="4518" w:type="dxa"/>
            <w:tcBorders>
              <w:top w:val="single" w:sz="4" w:space="0" w:color="000000"/>
              <w:left w:val="single" w:sz="4" w:space="0" w:color="000000"/>
              <w:bottom w:val="single" w:sz="4" w:space="0" w:color="000000"/>
              <w:right w:val="single" w:sz="4" w:space="0" w:color="000000"/>
            </w:tcBorders>
            <w:vAlign w:val="center"/>
            <w:hideMark/>
          </w:tcPr>
          <w:p w14:paraId="23ECEA16" w14:textId="77777777" w:rsidR="00B3355A" w:rsidRPr="00B52E43" w:rsidRDefault="00B3355A" w:rsidP="00B52E43">
            <w:pPr>
              <w:spacing w:before="60" w:after="60"/>
              <w:rPr>
                <w:sz w:val="24"/>
                <w:szCs w:val="24"/>
              </w:rPr>
            </w:pPr>
            <w:r w:rsidRPr="00B52E43">
              <w:rPr>
                <w:sz w:val="24"/>
                <w:szCs w:val="24"/>
              </w:rPr>
              <w:lastRenderedPageBreak/>
              <w:t>Renset vand</w:t>
            </w:r>
          </w:p>
        </w:tc>
      </w:tr>
    </w:tbl>
    <w:p w14:paraId="0714C1A9" w14:textId="77777777" w:rsidR="00B3355A" w:rsidRPr="00B52E43" w:rsidRDefault="00B3355A" w:rsidP="00B52E43">
      <w:pPr>
        <w:ind w:left="851"/>
        <w:rPr>
          <w:sz w:val="24"/>
          <w:szCs w:val="24"/>
        </w:rPr>
      </w:pPr>
    </w:p>
    <w:p w14:paraId="42562DC3" w14:textId="77777777" w:rsidR="00B3355A" w:rsidRPr="00B52E43" w:rsidRDefault="00B3355A" w:rsidP="00B52E43">
      <w:pPr>
        <w:ind w:left="851"/>
        <w:rPr>
          <w:sz w:val="24"/>
          <w:szCs w:val="24"/>
        </w:rPr>
      </w:pPr>
      <w:r w:rsidRPr="00B52E43">
        <w:rPr>
          <w:sz w:val="24"/>
          <w:szCs w:val="24"/>
        </w:rPr>
        <w:t>En rødbrun væske.</w:t>
      </w:r>
    </w:p>
    <w:p w14:paraId="2E12EA2A" w14:textId="77777777" w:rsidR="008203A8" w:rsidRPr="00B52E43" w:rsidRDefault="008203A8" w:rsidP="008203A8">
      <w:pPr>
        <w:ind w:left="851"/>
        <w:rPr>
          <w:sz w:val="24"/>
          <w:szCs w:val="24"/>
        </w:rPr>
      </w:pPr>
    </w:p>
    <w:p w14:paraId="26AE1929" w14:textId="77777777" w:rsidR="008203A8" w:rsidRPr="00B52E43" w:rsidRDefault="008203A8" w:rsidP="008203A8">
      <w:pPr>
        <w:ind w:left="851" w:hanging="851"/>
        <w:rPr>
          <w:b/>
          <w:sz w:val="24"/>
          <w:szCs w:val="24"/>
        </w:rPr>
      </w:pPr>
      <w:r w:rsidRPr="00B52E43">
        <w:rPr>
          <w:b/>
          <w:sz w:val="24"/>
          <w:szCs w:val="24"/>
        </w:rPr>
        <w:t>3.</w:t>
      </w:r>
      <w:r w:rsidRPr="00B52E43">
        <w:rPr>
          <w:b/>
          <w:sz w:val="24"/>
          <w:szCs w:val="24"/>
        </w:rPr>
        <w:tab/>
        <w:t>KLINISKE OPLYSNINGER</w:t>
      </w:r>
    </w:p>
    <w:p w14:paraId="000813D0" w14:textId="77777777" w:rsidR="008203A8" w:rsidRPr="00B52E43" w:rsidRDefault="008203A8" w:rsidP="008203A8">
      <w:pPr>
        <w:tabs>
          <w:tab w:val="left" w:pos="851"/>
        </w:tabs>
        <w:ind w:left="851"/>
        <w:rPr>
          <w:sz w:val="24"/>
          <w:szCs w:val="24"/>
        </w:rPr>
      </w:pPr>
    </w:p>
    <w:p w14:paraId="50ECC4D7" w14:textId="77777777" w:rsidR="008203A8" w:rsidRPr="00B52E43" w:rsidRDefault="008203A8" w:rsidP="008203A8">
      <w:pPr>
        <w:ind w:left="851" w:hanging="851"/>
        <w:rPr>
          <w:b/>
          <w:sz w:val="24"/>
          <w:szCs w:val="24"/>
          <w:u w:val="single"/>
        </w:rPr>
      </w:pPr>
      <w:r w:rsidRPr="00B52E43">
        <w:rPr>
          <w:b/>
          <w:sz w:val="24"/>
          <w:szCs w:val="24"/>
        </w:rPr>
        <w:t>3.1</w:t>
      </w:r>
      <w:r w:rsidRPr="00B52E43">
        <w:rPr>
          <w:b/>
          <w:sz w:val="24"/>
          <w:szCs w:val="24"/>
        </w:rPr>
        <w:tab/>
        <w:t>Dyrearter, som lægemidlet er beregnet til</w:t>
      </w:r>
    </w:p>
    <w:p w14:paraId="4495411F" w14:textId="77777777" w:rsidR="00B3355A" w:rsidRPr="00B52E43" w:rsidRDefault="00B3355A" w:rsidP="00B52E43">
      <w:pPr>
        <w:ind w:left="851"/>
        <w:rPr>
          <w:sz w:val="24"/>
          <w:szCs w:val="24"/>
        </w:rPr>
      </w:pPr>
      <w:r w:rsidRPr="00B52E43">
        <w:rPr>
          <w:sz w:val="24"/>
          <w:szCs w:val="24"/>
        </w:rPr>
        <w:t xml:space="preserve">Kvæg (Malkekvæg).  </w:t>
      </w:r>
    </w:p>
    <w:p w14:paraId="3D00DC1D" w14:textId="77777777" w:rsidR="008203A8" w:rsidRPr="00B52E43" w:rsidRDefault="008203A8" w:rsidP="008203A8">
      <w:pPr>
        <w:ind w:left="851"/>
        <w:rPr>
          <w:sz w:val="24"/>
          <w:szCs w:val="24"/>
        </w:rPr>
      </w:pPr>
    </w:p>
    <w:p w14:paraId="65090F03" w14:textId="77777777" w:rsidR="008203A8" w:rsidRPr="00B52E43" w:rsidRDefault="008203A8" w:rsidP="008203A8">
      <w:pPr>
        <w:pStyle w:val="Sidehoved"/>
        <w:tabs>
          <w:tab w:val="clear" w:pos="4819"/>
        </w:tabs>
        <w:ind w:left="851" w:hanging="851"/>
        <w:rPr>
          <w:b/>
          <w:szCs w:val="24"/>
        </w:rPr>
      </w:pPr>
      <w:r w:rsidRPr="00B52E43">
        <w:rPr>
          <w:b/>
          <w:szCs w:val="24"/>
        </w:rPr>
        <w:t>3.2</w:t>
      </w:r>
      <w:r w:rsidRPr="00B52E43">
        <w:rPr>
          <w:b/>
          <w:szCs w:val="24"/>
        </w:rPr>
        <w:tab/>
        <w:t>Terapeutiske indikationer for hver dyreart, som lægemidlet er beregnet til</w:t>
      </w:r>
    </w:p>
    <w:p w14:paraId="78FA74A1" w14:textId="77777777" w:rsidR="00B3355A" w:rsidRPr="00B52E43" w:rsidRDefault="00B3355A" w:rsidP="00B52E43">
      <w:pPr>
        <w:ind w:left="851"/>
        <w:rPr>
          <w:sz w:val="24"/>
          <w:szCs w:val="24"/>
        </w:rPr>
      </w:pPr>
      <w:r w:rsidRPr="00B52E43">
        <w:rPr>
          <w:sz w:val="24"/>
          <w:szCs w:val="24"/>
        </w:rPr>
        <w:t>Pattedesinfektion som led i en strategi til at reducere forekomsten af yverbetændelse hos diegivende køer (forebyggelse mod yverbetændelse).</w:t>
      </w:r>
    </w:p>
    <w:p w14:paraId="20A77AAA" w14:textId="77777777" w:rsidR="008203A8" w:rsidRPr="00B52E43" w:rsidRDefault="008203A8" w:rsidP="008203A8">
      <w:pPr>
        <w:pStyle w:val="Sidehoved"/>
        <w:ind w:left="851"/>
        <w:rPr>
          <w:szCs w:val="24"/>
        </w:rPr>
      </w:pPr>
    </w:p>
    <w:p w14:paraId="541999E8" w14:textId="77777777" w:rsidR="008203A8" w:rsidRPr="00B52E43" w:rsidRDefault="008203A8" w:rsidP="008203A8">
      <w:pPr>
        <w:pStyle w:val="Sidehoved"/>
        <w:tabs>
          <w:tab w:val="clear" w:pos="4819"/>
          <w:tab w:val="left" w:pos="851"/>
        </w:tabs>
        <w:ind w:left="851" w:hanging="851"/>
        <w:rPr>
          <w:b/>
          <w:szCs w:val="24"/>
        </w:rPr>
      </w:pPr>
      <w:r w:rsidRPr="00B52E43">
        <w:rPr>
          <w:b/>
          <w:szCs w:val="24"/>
        </w:rPr>
        <w:t>3.3</w:t>
      </w:r>
      <w:r w:rsidRPr="00B52E43">
        <w:rPr>
          <w:b/>
          <w:szCs w:val="24"/>
        </w:rPr>
        <w:tab/>
        <w:t>Kontraindikationer</w:t>
      </w:r>
    </w:p>
    <w:p w14:paraId="22493E51" w14:textId="77777777" w:rsidR="00B3355A" w:rsidRPr="00B52E43" w:rsidRDefault="00B3355A" w:rsidP="00B52E43">
      <w:pPr>
        <w:ind w:left="851"/>
        <w:rPr>
          <w:sz w:val="24"/>
          <w:szCs w:val="24"/>
        </w:rPr>
      </w:pPr>
      <w:r w:rsidRPr="00B52E43">
        <w:rPr>
          <w:sz w:val="24"/>
          <w:szCs w:val="24"/>
        </w:rPr>
        <w:t>Må ikke anvendes i tilfælde af overfølsomhed over for det aktive stof eller over for et eller flere af hjælpestofferne.</w:t>
      </w:r>
    </w:p>
    <w:p w14:paraId="24780010" w14:textId="77777777" w:rsidR="008203A8" w:rsidRPr="00B52E43" w:rsidRDefault="008203A8" w:rsidP="008203A8">
      <w:pPr>
        <w:pStyle w:val="Sidehoved"/>
        <w:tabs>
          <w:tab w:val="clear" w:pos="4819"/>
        </w:tabs>
        <w:ind w:left="851"/>
        <w:rPr>
          <w:szCs w:val="24"/>
        </w:rPr>
      </w:pPr>
    </w:p>
    <w:p w14:paraId="2AA72009" w14:textId="77777777" w:rsidR="008203A8" w:rsidRPr="00B52E43" w:rsidRDefault="008203A8" w:rsidP="008203A8">
      <w:pPr>
        <w:tabs>
          <w:tab w:val="left" w:pos="851"/>
        </w:tabs>
        <w:ind w:left="851" w:hanging="851"/>
        <w:rPr>
          <w:b/>
          <w:sz w:val="24"/>
          <w:szCs w:val="24"/>
        </w:rPr>
      </w:pPr>
      <w:r w:rsidRPr="00B52E43">
        <w:rPr>
          <w:b/>
          <w:sz w:val="24"/>
          <w:szCs w:val="24"/>
        </w:rPr>
        <w:t>3.4</w:t>
      </w:r>
      <w:r w:rsidRPr="00B52E43">
        <w:rPr>
          <w:b/>
          <w:sz w:val="24"/>
          <w:szCs w:val="24"/>
        </w:rPr>
        <w:tab/>
        <w:t>Særlige advarsler</w:t>
      </w:r>
    </w:p>
    <w:p w14:paraId="6D5E9FD8" w14:textId="77777777" w:rsidR="00B3355A" w:rsidRPr="00B52E43" w:rsidRDefault="00B3355A" w:rsidP="00B52E43">
      <w:pPr>
        <w:ind w:left="851"/>
        <w:rPr>
          <w:sz w:val="24"/>
          <w:szCs w:val="24"/>
        </w:rPr>
      </w:pPr>
      <w:r w:rsidRPr="00B52E43">
        <w:rPr>
          <w:sz w:val="24"/>
          <w:szCs w:val="24"/>
        </w:rPr>
        <w:t>Tilstedeværelsen af mælk eller snavs neutraliserer jod, hvilket reducerer dets aktivitet og effektivitet. Sørg for, at yver og patter er rene og tørre inden næste malkning.</w:t>
      </w:r>
    </w:p>
    <w:p w14:paraId="45AA4423" w14:textId="77777777" w:rsidR="008203A8" w:rsidRPr="00B52E43" w:rsidRDefault="008203A8" w:rsidP="008203A8">
      <w:pPr>
        <w:pStyle w:val="Sidehoved"/>
        <w:tabs>
          <w:tab w:val="clear" w:pos="4819"/>
        </w:tabs>
        <w:ind w:left="851"/>
        <w:rPr>
          <w:szCs w:val="24"/>
        </w:rPr>
      </w:pPr>
    </w:p>
    <w:p w14:paraId="3004BC4C" w14:textId="77777777" w:rsidR="008203A8" w:rsidRPr="00B52E43" w:rsidRDefault="008203A8" w:rsidP="008203A8">
      <w:pPr>
        <w:tabs>
          <w:tab w:val="left" w:pos="851"/>
        </w:tabs>
        <w:ind w:left="851" w:hanging="851"/>
        <w:rPr>
          <w:b/>
          <w:sz w:val="24"/>
          <w:szCs w:val="24"/>
        </w:rPr>
      </w:pPr>
      <w:r w:rsidRPr="00B52E43">
        <w:rPr>
          <w:b/>
          <w:sz w:val="24"/>
          <w:szCs w:val="24"/>
        </w:rPr>
        <w:t>3.5</w:t>
      </w:r>
      <w:r w:rsidRPr="00B52E43">
        <w:rPr>
          <w:b/>
          <w:sz w:val="24"/>
          <w:szCs w:val="24"/>
        </w:rPr>
        <w:tab/>
        <w:t>Særlige forholdsregler vedrørende brugen</w:t>
      </w:r>
    </w:p>
    <w:p w14:paraId="40B87152" w14:textId="77777777" w:rsidR="008203A8" w:rsidRPr="00B52E43" w:rsidRDefault="008203A8" w:rsidP="008203A8">
      <w:pPr>
        <w:tabs>
          <w:tab w:val="left" w:pos="851"/>
        </w:tabs>
        <w:ind w:left="851"/>
        <w:rPr>
          <w:sz w:val="24"/>
          <w:szCs w:val="24"/>
        </w:rPr>
      </w:pPr>
    </w:p>
    <w:p w14:paraId="7EE03C17" w14:textId="77777777" w:rsidR="008203A8" w:rsidRPr="00B52E43" w:rsidRDefault="008203A8" w:rsidP="008203A8">
      <w:pPr>
        <w:tabs>
          <w:tab w:val="left" w:pos="851"/>
        </w:tabs>
        <w:ind w:left="851"/>
        <w:rPr>
          <w:sz w:val="24"/>
          <w:szCs w:val="24"/>
          <w:u w:val="single"/>
        </w:rPr>
      </w:pPr>
      <w:r w:rsidRPr="00B52E43">
        <w:rPr>
          <w:sz w:val="24"/>
          <w:szCs w:val="24"/>
          <w:u w:val="single"/>
        </w:rPr>
        <w:t>Særlige forholdsregler vedrørende sikker brug hos de dyrearter, som lægemidlet er beregnet til</w:t>
      </w:r>
    </w:p>
    <w:p w14:paraId="164DEB46" w14:textId="77777777" w:rsidR="00B3355A" w:rsidRPr="00B52E43" w:rsidRDefault="00B3355A" w:rsidP="00B52E43">
      <w:pPr>
        <w:ind w:left="851"/>
        <w:rPr>
          <w:sz w:val="24"/>
          <w:szCs w:val="24"/>
        </w:rPr>
      </w:pPr>
      <w:r w:rsidRPr="00B52E43">
        <w:rPr>
          <w:sz w:val="24"/>
          <w:szCs w:val="24"/>
          <w:lang w:eastAsia="en-GB"/>
        </w:rPr>
        <w:t>Kun til udvortes brug</w:t>
      </w:r>
      <w:r w:rsidRPr="00B52E43">
        <w:rPr>
          <w:sz w:val="24"/>
          <w:szCs w:val="24"/>
        </w:rPr>
        <w:t>.</w:t>
      </w:r>
    </w:p>
    <w:p w14:paraId="4647AA35" w14:textId="17FBC7B2" w:rsidR="00B3355A" w:rsidRPr="00B52E43" w:rsidRDefault="00B3355A" w:rsidP="00B52E43">
      <w:pPr>
        <w:ind w:left="851"/>
        <w:rPr>
          <w:sz w:val="24"/>
          <w:szCs w:val="24"/>
        </w:rPr>
      </w:pPr>
      <w:r w:rsidRPr="00B52E43">
        <w:rPr>
          <w:sz w:val="24"/>
          <w:szCs w:val="24"/>
        </w:rPr>
        <w:t>Brug på</w:t>
      </w:r>
      <w:r w:rsidR="00B52E43">
        <w:rPr>
          <w:sz w:val="24"/>
          <w:szCs w:val="24"/>
        </w:rPr>
        <w:t xml:space="preserve"> </w:t>
      </w:r>
      <w:r w:rsidRPr="00B52E43">
        <w:rPr>
          <w:sz w:val="24"/>
          <w:szCs w:val="24"/>
        </w:rPr>
        <w:t>læderede patter kan forsinke</w:t>
      </w:r>
      <w:r w:rsidRPr="00B52E43">
        <w:rPr>
          <w:sz w:val="24"/>
          <w:szCs w:val="24"/>
          <w:lang w:eastAsia="en-GB"/>
        </w:rPr>
        <w:t xml:space="preserve"> sårhelingsprocessen</w:t>
      </w:r>
      <w:r w:rsidRPr="00B52E43">
        <w:rPr>
          <w:sz w:val="24"/>
          <w:szCs w:val="24"/>
        </w:rPr>
        <w:t>. Det anbefales at afbryde behandlingen, indtil patterne er helet. Lad veterinærlægemidlet tørre, før køerne udsættes for regnfuldt, koldt eller blæsende vejr.</w:t>
      </w:r>
    </w:p>
    <w:p w14:paraId="4CF5E1A1" w14:textId="77777777" w:rsidR="008203A8" w:rsidRPr="00B52E43" w:rsidRDefault="008203A8" w:rsidP="008203A8">
      <w:pPr>
        <w:tabs>
          <w:tab w:val="left" w:pos="851"/>
        </w:tabs>
        <w:ind w:left="851"/>
        <w:rPr>
          <w:sz w:val="24"/>
          <w:szCs w:val="24"/>
        </w:rPr>
      </w:pPr>
    </w:p>
    <w:p w14:paraId="0FDDC5B8" w14:textId="77777777" w:rsidR="008203A8" w:rsidRPr="00B52E43" w:rsidRDefault="008203A8" w:rsidP="008203A8">
      <w:pPr>
        <w:tabs>
          <w:tab w:val="left" w:pos="851"/>
        </w:tabs>
        <w:ind w:left="851"/>
        <w:rPr>
          <w:sz w:val="24"/>
          <w:szCs w:val="24"/>
          <w:u w:val="single"/>
        </w:rPr>
      </w:pPr>
      <w:r w:rsidRPr="00B52E43">
        <w:rPr>
          <w:sz w:val="24"/>
          <w:szCs w:val="24"/>
          <w:u w:val="single"/>
        </w:rPr>
        <w:t>Særlige forholdsregler for personer, der administrerer veterinærlægemidlet til dyr</w:t>
      </w:r>
    </w:p>
    <w:p w14:paraId="1022CF9D" w14:textId="3128B28F" w:rsidR="00B3355A" w:rsidRPr="00B52E43" w:rsidRDefault="00B3355A" w:rsidP="00B52E43">
      <w:pPr>
        <w:ind w:left="851"/>
        <w:rPr>
          <w:sz w:val="24"/>
          <w:szCs w:val="24"/>
          <w:highlight w:val="yellow"/>
        </w:rPr>
      </w:pPr>
      <w:r w:rsidRPr="00B52E43">
        <w:rPr>
          <w:sz w:val="24"/>
          <w:szCs w:val="24"/>
        </w:rPr>
        <w:t>Personer med kendt overfølsomhed over for jod eller et eller flere af hjælpestofferne bør undgå kontakt med dette veterinærlægemiddel. Hvis du udvikler symptomer efter eksponering, såsom hududslæt, skal der straks</w:t>
      </w:r>
      <w:r w:rsidR="00B52E43">
        <w:rPr>
          <w:sz w:val="24"/>
          <w:szCs w:val="24"/>
        </w:rPr>
        <w:t xml:space="preserve"> </w:t>
      </w:r>
      <w:r w:rsidRPr="00B52E43">
        <w:rPr>
          <w:sz w:val="24"/>
          <w:szCs w:val="24"/>
        </w:rPr>
        <w:t xml:space="preserve">søges lægehjælp og den kombinerede indlægsseddel og etiket bør visestil lægen. Veterinærlægemidlet må ikke indtages. I tilfælde af utilsigtet indtagelse skal der straks søges lægehjælp, og du skal vise den kombinerede indlægsseddel og etiket til lægen. Du må ikke spise, drikke eller ryge, mens du bruger veterinærlægemidlet. Når det bruges som spray, skal du undgå at arbejde i spraytågen. Dette veterinærlægemiddel kan være let irriterende for hud og øjne. Undgå kontakt med hud og øjne ved indgivelse af veterinærlægemidlet. Undgå kontakt med hænderne under påføring, eller brug beskyttelseshandsker. Hvis veterinærlægemidlet </w:t>
      </w:r>
      <w:proofErr w:type="spellStart"/>
      <w:r w:rsidRPr="00B52E43">
        <w:rPr>
          <w:sz w:val="24"/>
          <w:szCs w:val="24"/>
        </w:rPr>
        <w:t>kommeri</w:t>
      </w:r>
      <w:proofErr w:type="spellEnd"/>
      <w:r w:rsidRPr="00B52E43">
        <w:rPr>
          <w:sz w:val="24"/>
          <w:szCs w:val="24"/>
        </w:rPr>
        <w:t xml:space="preserve"> kontakt med øjnene, skal der skylles omgående med rigelige mængder vand. Vask hænder efter brug.</w:t>
      </w:r>
    </w:p>
    <w:p w14:paraId="1BBDECD6" w14:textId="77777777" w:rsidR="008203A8" w:rsidRPr="00B52E43" w:rsidRDefault="008203A8" w:rsidP="008203A8">
      <w:pPr>
        <w:tabs>
          <w:tab w:val="left" w:pos="851"/>
        </w:tabs>
        <w:ind w:left="851"/>
        <w:rPr>
          <w:sz w:val="24"/>
          <w:szCs w:val="24"/>
        </w:rPr>
      </w:pPr>
    </w:p>
    <w:p w14:paraId="6033972C" w14:textId="77777777" w:rsidR="008203A8" w:rsidRPr="00B52E43" w:rsidRDefault="008203A8" w:rsidP="008203A8">
      <w:pPr>
        <w:tabs>
          <w:tab w:val="left" w:pos="851"/>
        </w:tabs>
        <w:ind w:left="851"/>
        <w:rPr>
          <w:sz w:val="24"/>
          <w:szCs w:val="24"/>
          <w:u w:val="single"/>
        </w:rPr>
      </w:pPr>
      <w:r w:rsidRPr="00B52E43">
        <w:rPr>
          <w:sz w:val="24"/>
          <w:szCs w:val="24"/>
          <w:u w:val="single"/>
        </w:rPr>
        <w:t>Særlige forholdsregler vedrørende beskyttelse af miljøet</w:t>
      </w:r>
    </w:p>
    <w:p w14:paraId="67D9C09C" w14:textId="77777777" w:rsidR="00B3355A" w:rsidRPr="00B52E43" w:rsidRDefault="00B3355A" w:rsidP="00B52E43">
      <w:pPr>
        <w:ind w:left="851"/>
        <w:rPr>
          <w:sz w:val="24"/>
          <w:szCs w:val="24"/>
        </w:rPr>
      </w:pPr>
      <w:r w:rsidRPr="00B52E43">
        <w:rPr>
          <w:sz w:val="24"/>
          <w:szCs w:val="24"/>
        </w:rPr>
        <w:t>Ikke relevant.</w:t>
      </w:r>
    </w:p>
    <w:p w14:paraId="290A4970" w14:textId="77777777" w:rsidR="008203A8" w:rsidRPr="00B52E43" w:rsidRDefault="008203A8" w:rsidP="008203A8">
      <w:pPr>
        <w:tabs>
          <w:tab w:val="left" w:pos="851"/>
        </w:tabs>
        <w:ind w:left="851"/>
        <w:rPr>
          <w:sz w:val="24"/>
          <w:szCs w:val="24"/>
        </w:rPr>
      </w:pPr>
    </w:p>
    <w:p w14:paraId="0AB0140C" w14:textId="77777777" w:rsidR="008203A8" w:rsidRPr="00B52E43" w:rsidRDefault="008203A8" w:rsidP="008203A8">
      <w:pPr>
        <w:tabs>
          <w:tab w:val="left" w:pos="851"/>
        </w:tabs>
        <w:ind w:left="851" w:hanging="851"/>
        <w:rPr>
          <w:b/>
          <w:sz w:val="24"/>
          <w:szCs w:val="24"/>
        </w:rPr>
      </w:pPr>
      <w:r w:rsidRPr="00B52E43">
        <w:rPr>
          <w:b/>
          <w:sz w:val="24"/>
          <w:szCs w:val="24"/>
        </w:rPr>
        <w:t>3.6</w:t>
      </w:r>
      <w:r w:rsidRPr="00B52E43">
        <w:rPr>
          <w:b/>
          <w:sz w:val="24"/>
          <w:szCs w:val="24"/>
        </w:rPr>
        <w:tab/>
        <w:t>Bivirkninger</w:t>
      </w:r>
    </w:p>
    <w:p w14:paraId="0C128B2E" w14:textId="77777777" w:rsidR="00B3355A" w:rsidRPr="00B52E43" w:rsidRDefault="00B3355A" w:rsidP="00B52E43">
      <w:pPr>
        <w:ind w:left="851"/>
        <w:rPr>
          <w:sz w:val="24"/>
          <w:szCs w:val="24"/>
        </w:rPr>
      </w:pPr>
      <w:r w:rsidRPr="00B52E43">
        <w:rPr>
          <w:sz w:val="24"/>
          <w:szCs w:val="24"/>
        </w:rPr>
        <w:t>Ingen kendte.</w:t>
      </w:r>
    </w:p>
    <w:p w14:paraId="3E72269F" w14:textId="77777777" w:rsidR="00B3355A" w:rsidRPr="00B52E43" w:rsidRDefault="00B3355A" w:rsidP="00B52E43">
      <w:pPr>
        <w:ind w:left="851"/>
        <w:rPr>
          <w:sz w:val="24"/>
          <w:szCs w:val="24"/>
        </w:rPr>
      </w:pPr>
      <w:bookmarkStart w:id="0" w:name="_Hlk66891708"/>
      <w:r w:rsidRPr="00B52E43">
        <w:rPr>
          <w:sz w:val="24"/>
          <w:szCs w:val="24"/>
        </w:rPr>
        <w:lastRenderedPageBreak/>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indlægsseddel for de relevante kontaktoplysninger.</w:t>
      </w:r>
      <w:bookmarkEnd w:id="0"/>
    </w:p>
    <w:p w14:paraId="6887B54C" w14:textId="77777777" w:rsidR="008203A8" w:rsidRPr="00B52E43" w:rsidRDefault="008203A8" w:rsidP="008203A8">
      <w:pPr>
        <w:tabs>
          <w:tab w:val="left" w:pos="851"/>
        </w:tabs>
        <w:ind w:left="851"/>
        <w:rPr>
          <w:sz w:val="24"/>
          <w:szCs w:val="24"/>
        </w:rPr>
      </w:pPr>
    </w:p>
    <w:p w14:paraId="39430485" w14:textId="77777777" w:rsidR="008203A8" w:rsidRPr="00B52E43" w:rsidRDefault="008203A8" w:rsidP="008203A8">
      <w:pPr>
        <w:tabs>
          <w:tab w:val="left" w:pos="851"/>
        </w:tabs>
        <w:ind w:left="851" w:hanging="851"/>
        <w:rPr>
          <w:b/>
          <w:sz w:val="24"/>
          <w:szCs w:val="24"/>
        </w:rPr>
      </w:pPr>
      <w:r w:rsidRPr="00B52E43">
        <w:rPr>
          <w:b/>
          <w:sz w:val="24"/>
          <w:szCs w:val="24"/>
        </w:rPr>
        <w:t>3.7</w:t>
      </w:r>
      <w:r w:rsidRPr="00B52E43">
        <w:rPr>
          <w:b/>
          <w:sz w:val="24"/>
          <w:szCs w:val="24"/>
        </w:rPr>
        <w:tab/>
        <w:t>Anvendelse under drægtighed, laktation eller æglægning</w:t>
      </w:r>
    </w:p>
    <w:p w14:paraId="5786B10C" w14:textId="77777777" w:rsidR="00B3355A" w:rsidRPr="00B52E43" w:rsidRDefault="00B3355A" w:rsidP="00B52E43">
      <w:pPr>
        <w:ind w:left="851"/>
        <w:rPr>
          <w:sz w:val="24"/>
          <w:szCs w:val="24"/>
        </w:rPr>
      </w:pPr>
      <w:r w:rsidRPr="00B52E43">
        <w:rPr>
          <w:sz w:val="24"/>
          <w:szCs w:val="24"/>
        </w:rPr>
        <w:t>Drægtighed og laktation:</w:t>
      </w:r>
    </w:p>
    <w:p w14:paraId="6542FCCA" w14:textId="77777777" w:rsidR="00B3355A" w:rsidRPr="00B52E43" w:rsidRDefault="00B3355A" w:rsidP="00B52E43">
      <w:pPr>
        <w:ind w:left="851"/>
        <w:rPr>
          <w:sz w:val="24"/>
          <w:szCs w:val="24"/>
        </w:rPr>
      </w:pPr>
      <w:r w:rsidRPr="00B52E43">
        <w:rPr>
          <w:sz w:val="24"/>
          <w:szCs w:val="24"/>
        </w:rPr>
        <w:t>Kan anvendes under drægtighed og laktation.</w:t>
      </w:r>
    </w:p>
    <w:p w14:paraId="3C5DBD50" w14:textId="77777777" w:rsidR="008203A8" w:rsidRPr="00B52E43" w:rsidRDefault="008203A8" w:rsidP="008203A8">
      <w:pPr>
        <w:tabs>
          <w:tab w:val="left" w:pos="851"/>
        </w:tabs>
        <w:ind w:left="851"/>
        <w:rPr>
          <w:sz w:val="24"/>
          <w:szCs w:val="24"/>
        </w:rPr>
      </w:pPr>
    </w:p>
    <w:p w14:paraId="73346C44" w14:textId="77777777" w:rsidR="008203A8" w:rsidRPr="00B52E43" w:rsidRDefault="008203A8" w:rsidP="008203A8">
      <w:pPr>
        <w:tabs>
          <w:tab w:val="left" w:pos="851"/>
        </w:tabs>
        <w:ind w:left="851" w:hanging="851"/>
        <w:rPr>
          <w:b/>
          <w:sz w:val="24"/>
          <w:szCs w:val="24"/>
        </w:rPr>
      </w:pPr>
      <w:r w:rsidRPr="00B52E43">
        <w:rPr>
          <w:b/>
          <w:sz w:val="24"/>
          <w:szCs w:val="24"/>
        </w:rPr>
        <w:t>3.8</w:t>
      </w:r>
      <w:r w:rsidRPr="00B52E43">
        <w:rPr>
          <w:b/>
          <w:sz w:val="24"/>
          <w:szCs w:val="24"/>
        </w:rPr>
        <w:tab/>
        <w:t>Interaktion med andre lægemidler og andre former for interaktion</w:t>
      </w:r>
    </w:p>
    <w:p w14:paraId="0286A5A0" w14:textId="77777777" w:rsidR="00B3355A" w:rsidRPr="00B52E43" w:rsidRDefault="00B3355A" w:rsidP="00B52E43">
      <w:pPr>
        <w:ind w:left="851"/>
        <w:rPr>
          <w:sz w:val="24"/>
          <w:szCs w:val="24"/>
        </w:rPr>
      </w:pPr>
      <w:r w:rsidRPr="00B52E43">
        <w:rPr>
          <w:sz w:val="24"/>
          <w:szCs w:val="24"/>
        </w:rPr>
        <w:t>Veterinærlægemidlet må ikke anvendes samtidig med andre pattedesinfektionsmidler eller plejeprodukter.</w:t>
      </w:r>
    </w:p>
    <w:p w14:paraId="20C324E5" w14:textId="77777777" w:rsidR="008203A8" w:rsidRPr="00B52E43" w:rsidRDefault="008203A8" w:rsidP="008203A8">
      <w:pPr>
        <w:tabs>
          <w:tab w:val="left" w:pos="851"/>
        </w:tabs>
        <w:ind w:left="851"/>
        <w:rPr>
          <w:sz w:val="24"/>
          <w:szCs w:val="24"/>
        </w:rPr>
      </w:pPr>
    </w:p>
    <w:p w14:paraId="796B1DFC" w14:textId="77777777" w:rsidR="008203A8" w:rsidRPr="00B52E43" w:rsidRDefault="008203A8" w:rsidP="008203A8">
      <w:pPr>
        <w:tabs>
          <w:tab w:val="left" w:pos="851"/>
        </w:tabs>
        <w:ind w:left="851" w:hanging="851"/>
        <w:rPr>
          <w:b/>
          <w:sz w:val="24"/>
          <w:szCs w:val="24"/>
        </w:rPr>
      </w:pPr>
      <w:r w:rsidRPr="00B52E43">
        <w:rPr>
          <w:b/>
          <w:sz w:val="24"/>
          <w:szCs w:val="24"/>
        </w:rPr>
        <w:t>3.9</w:t>
      </w:r>
      <w:r w:rsidRPr="00B52E43">
        <w:rPr>
          <w:b/>
          <w:sz w:val="24"/>
          <w:szCs w:val="24"/>
        </w:rPr>
        <w:tab/>
        <w:t>Administrationsveje og dosering</w:t>
      </w:r>
    </w:p>
    <w:p w14:paraId="43445DBA" w14:textId="77777777" w:rsidR="00B3355A" w:rsidRPr="00B52E43" w:rsidRDefault="00B3355A" w:rsidP="00B52E43">
      <w:pPr>
        <w:ind w:left="851"/>
        <w:rPr>
          <w:color w:val="000000" w:themeColor="text1"/>
          <w:sz w:val="24"/>
          <w:szCs w:val="24"/>
          <w:lang w:eastAsia="en-GB"/>
        </w:rPr>
      </w:pPr>
      <w:r w:rsidRPr="00B52E43">
        <w:rPr>
          <w:sz w:val="24"/>
          <w:szCs w:val="24"/>
        </w:rPr>
        <w:t>Anvendelse på patter.</w:t>
      </w:r>
      <w:bookmarkStart w:id="1" w:name="_Hlk169688501"/>
    </w:p>
    <w:p w14:paraId="30CC70CD" w14:textId="0156E8F3" w:rsidR="00B3355A" w:rsidRPr="00B52E43" w:rsidRDefault="00B3355A" w:rsidP="00B52E43">
      <w:pPr>
        <w:ind w:left="851"/>
        <w:rPr>
          <w:color w:val="000000" w:themeColor="text1"/>
          <w:sz w:val="24"/>
          <w:szCs w:val="24"/>
        </w:rPr>
      </w:pPr>
    </w:p>
    <w:p w14:paraId="2E104636" w14:textId="0616D83D" w:rsidR="00B3355A" w:rsidRPr="00B52E43" w:rsidRDefault="00B3355A" w:rsidP="00B52E43">
      <w:pPr>
        <w:ind w:left="851"/>
        <w:rPr>
          <w:color w:val="000000" w:themeColor="text1"/>
          <w:sz w:val="24"/>
          <w:szCs w:val="24"/>
        </w:rPr>
      </w:pPr>
      <w:r w:rsidRPr="00B52E43">
        <w:rPr>
          <w:color w:val="000000" w:themeColor="text1"/>
          <w:sz w:val="24"/>
          <w:szCs w:val="24"/>
        </w:rPr>
        <w:t>Dosering: 5 ml pr. ko pr. behandling.</w:t>
      </w:r>
      <w:r w:rsidR="00B52E43">
        <w:rPr>
          <w:color w:val="000000" w:themeColor="text1"/>
          <w:sz w:val="24"/>
          <w:szCs w:val="24"/>
        </w:rPr>
        <w:t xml:space="preserve"> </w:t>
      </w:r>
      <w:r w:rsidRPr="00B52E43">
        <w:rPr>
          <w:sz w:val="24"/>
          <w:szCs w:val="24"/>
        </w:rPr>
        <w:t xml:space="preserve">Veterinærlægemidlet er beregnet til at blive anvendt til neddypning af patter eller </w:t>
      </w:r>
      <w:proofErr w:type="spellStart"/>
      <w:r w:rsidRPr="00B52E43">
        <w:rPr>
          <w:sz w:val="24"/>
          <w:szCs w:val="24"/>
        </w:rPr>
        <w:t>spraying</w:t>
      </w:r>
      <w:proofErr w:type="spellEnd"/>
      <w:r w:rsidRPr="00B52E43">
        <w:rPr>
          <w:sz w:val="24"/>
          <w:szCs w:val="24"/>
        </w:rPr>
        <w:t xml:space="preserve"> af patter efter malkning op </w:t>
      </w:r>
      <w:bookmarkEnd w:id="1"/>
      <w:r w:rsidRPr="00B52E43">
        <w:rPr>
          <w:sz w:val="24"/>
          <w:szCs w:val="24"/>
        </w:rPr>
        <w:t>til to gange pr. dag. Behandling</w:t>
      </w:r>
      <w:r w:rsidR="00B52E43">
        <w:rPr>
          <w:sz w:val="24"/>
          <w:szCs w:val="24"/>
        </w:rPr>
        <w:t>s</w:t>
      </w:r>
      <w:r w:rsidRPr="00B52E43">
        <w:rPr>
          <w:sz w:val="24"/>
          <w:szCs w:val="24"/>
        </w:rPr>
        <w:t>varigheden er ubegrænset. Dyp hver pat på koen umiddelbart efter malkningen i et dyppebæger, der indeholder ufortyndet veterinærlægemiddel. Alternativt kan man sprøjte hver pat efter hver malkning. Der skal sprøjtes fra undersiden af patten. Sørg for, at patten er fuldstændigt dækket til trefjerdedele af dens længde, og fyld dyppebægeret eller spraybeholderen op efter behov. Dyppebægeret eller spraybeholderen skal tømmes efter hver malkning og vaskes, før den må anvendes igen. Sørg for, at yver og patter er rene og tørre før hver malkning. Hvis veterinærlægemidlet er frosset, skal det tøs op i et varmt lokale og rystes grundigt før brug.</w:t>
      </w:r>
    </w:p>
    <w:p w14:paraId="41624202" w14:textId="77777777" w:rsidR="00B3355A" w:rsidRPr="00B52E43" w:rsidRDefault="00B3355A" w:rsidP="00B52E43">
      <w:pPr>
        <w:ind w:left="851"/>
        <w:rPr>
          <w:sz w:val="24"/>
          <w:szCs w:val="24"/>
          <w:highlight w:val="yellow"/>
        </w:rPr>
      </w:pPr>
    </w:p>
    <w:p w14:paraId="23A86D36" w14:textId="77777777" w:rsidR="008203A8" w:rsidRPr="00B52E43" w:rsidRDefault="008203A8" w:rsidP="008203A8">
      <w:pPr>
        <w:tabs>
          <w:tab w:val="left" w:pos="851"/>
        </w:tabs>
        <w:ind w:left="851" w:hanging="851"/>
        <w:rPr>
          <w:b/>
          <w:sz w:val="24"/>
          <w:szCs w:val="24"/>
        </w:rPr>
      </w:pPr>
      <w:r w:rsidRPr="00B52E43">
        <w:rPr>
          <w:b/>
          <w:sz w:val="24"/>
          <w:szCs w:val="24"/>
        </w:rPr>
        <w:t>3.10</w:t>
      </w:r>
      <w:r w:rsidRPr="00B52E43">
        <w:rPr>
          <w:b/>
          <w:sz w:val="24"/>
          <w:szCs w:val="24"/>
        </w:rPr>
        <w:tab/>
        <w:t>Symptomer på overdosering (og, hvis relevant, nødforanstaltninger og modgift)</w:t>
      </w:r>
    </w:p>
    <w:p w14:paraId="30CCF6E1" w14:textId="77777777" w:rsidR="00B3355A" w:rsidRPr="00B52E43" w:rsidRDefault="00B3355A" w:rsidP="00B52E43">
      <w:pPr>
        <w:ind w:left="851"/>
        <w:rPr>
          <w:sz w:val="24"/>
          <w:szCs w:val="24"/>
        </w:rPr>
      </w:pPr>
      <w:r w:rsidRPr="00B52E43">
        <w:rPr>
          <w:sz w:val="24"/>
          <w:szCs w:val="24"/>
        </w:rPr>
        <w:t>Ikke relevant, veterinærlægemidlet er til lokal anvendelse, betydelig optagelse forekommer ikke.</w:t>
      </w:r>
    </w:p>
    <w:p w14:paraId="32823DE0" w14:textId="77777777" w:rsidR="008203A8" w:rsidRPr="00B52E43" w:rsidRDefault="008203A8" w:rsidP="008203A8">
      <w:pPr>
        <w:tabs>
          <w:tab w:val="left" w:pos="851"/>
        </w:tabs>
        <w:ind w:left="851"/>
        <w:rPr>
          <w:sz w:val="24"/>
          <w:szCs w:val="24"/>
        </w:rPr>
      </w:pPr>
    </w:p>
    <w:p w14:paraId="498C8348" w14:textId="77777777" w:rsidR="008203A8" w:rsidRPr="00B52E43" w:rsidRDefault="008203A8" w:rsidP="008203A8">
      <w:pPr>
        <w:tabs>
          <w:tab w:val="left" w:pos="851"/>
        </w:tabs>
        <w:ind w:left="851" w:hanging="851"/>
        <w:rPr>
          <w:sz w:val="24"/>
          <w:szCs w:val="24"/>
        </w:rPr>
      </w:pPr>
      <w:r w:rsidRPr="00B52E43">
        <w:rPr>
          <w:b/>
          <w:sz w:val="24"/>
          <w:szCs w:val="24"/>
        </w:rPr>
        <w:t>3.11</w:t>
      </w:r>
      <w:r w:rsidRPr="00B52E43">
        <w:rPr>
          <w:sz w:val="24"/>
          <w:szCs w:val="24"/>
        </w:rPr>
        <w:tab/>
      </w:r>
      <w:r w:rsidRPr="00B52E43">
        <w:rPr>
          <w:b/>
          <w:sz w:val="24"/>
          <w:szCs w:val="24"/>
        </w:rPr>
        <w:t>Særlige begrænsninger og betingelser for anvendelse, herunder begrænsninger for anvendelsen af antimikrobielle og antiparasitære veterinærlægemidler for at begrænse risikoen for udvikling af resistens</w:t>
      </w:r>
    </w:p>
    <w:p w14:paraId="6D1B9DD6" w14:textId="77777777" w:rsidR="00B3355A" w:rsidRPr="00B52E43" w:rsidRDefault="00B3355A" w:rsidP="00B52E43">
      <w:pPr>
        <w:ind w:left="851"/>
        <w:rPr>
          <w:sz w:val="24"/>
          <w:szCs w:val="24"/>
        </w:rPr>
      </w:pPr>
      <w:r w:rsidRPr="00B52E43">
        <w:rPr>
          <w:sz w:val="24"/>
          <w:szCs w:val="24"/>
        </w:rPr>
        <w:t>Ikke relevant.</w:t>
      </w:r>
    </w:p>
    <w:p w14:paraId="2C810BC5" w14:textId="77777777" w:rsidR="008203A8" w:rsidRPr="00B52E43" w:rsidRDefault="008203A8" w:rsidP="008203A8">
      <w:pPr>
        <w:tabs>
          <w:tab w:val="left" w:pos="851"/>
        </w:tabs>
        <w:ind w:left="851"/>
        <w:rPr>
          <w:sz w:val="24"/>
          <w:szCs w:val="24"/>
        </w:rPr>
      </w:pPr>
    </w:p>
    <w:p w14:paraId="6DAD4AD9" w14:textId="77777777" w:rsidR="008203A8" w:rsidRPr="00B52E43" w:rsidRDefault="008203A8" w:rsidP="008203A8">
      <w:pPr>
        <w:tabs>
          <w:tab w:val="left" w:pos="851"/>
        </w:tabs>
        <w:ind w:left="851" w:hanging="851"/>
        <w:rPr>
          <w:b/>
          <w:sz w:val="24"/>
          <w:szCs w:val="24"/>
        </w:rPr>
      </w:pPr>
      <w:r w:rsidRPr="00B52E43">
        <w:rPr>
          <w:b/>
          <w:sz w:val="24"/>
          <w:szCs w:val="24"/>
        </w:rPr>
        <w:t>3.12</w:t>
      </w:r>
      <w:r w:rsidRPr="00B52E43">
        <w:rPr>
          <w:b/>
          <w:sz w:val="24"/>
          <w:szCs w:val="24"/>
        </w:rPr>
        <w:tab/>
        <w:t>Tilbageholdelsestid(er)</w:t>
      </w:r>
    </w:p>
    <w:p w14:paraId="25C2FF0B" w14:textId="77777777" w:rsidR="00B3355A" w:rsidRPr="00B52E43" w:rsidRDefault="00B3355A" w:rsidP="00B52E43">
      <w:pPr>
        <w:ind w:left="851"/>
        <w:rPr>
          <w:sz w:val="24"/>
          <w:szCs w:val="24"/>
        </w:rPr>
      </w:pPr>
      <w:r w:rsidRPr="00B52E43">
        <w:rPr>
          <w:sz w:val="24"/>
          <w:szCs w:val="24"/>
        </w:rPr>
        <w:t>Slagtning: 0 dage.</w:t>
      </w:r>
    </w:p>
    <w:p w14:paraId="44BEFF8B" w14:textId="77777777" w:rsidR="00B3355A" w:rsidRPr="00B52E43" w:rsidRDefault="00B3355A" w:rsidP="00B52E43">
      <w:pPr>
        <w:ind w:left="851"/>
        <w:rPr>
          <w:sz w:val="24"/>
          <w:szCs w:val="24"/>
        </w:rPr>
      </w:pPr>
      <w:r w:rsidRPr="00B52E43">
        <w:rPr>
          <w:sz w:val="24"/>
          <w:szCs w:val="24"/>
        </w:rPr>
        <w:t>Mælk: 0 timer</w:t>
      </w:r>
    </w:p>
    <w:p w14:paraId="7B747F23" w14:textId="77777777" w:rsidR="008203A8" w:rsidRPr="00B52E43" w:rsidRDefault="008203A8" w:rsidP="008203A8">
      <w:pPr>
        <w:pStyle w:val="Sidehoved"/>
        <w:tabs>
          <w:tab w:val="clear" w:pos="4819"/>
        </w:tabs>
        <w:ind w:left="851"/>
        <w:rPr>
          <w:szCs w:val="24"/>
        </w:rPr>
      </w:pPr>
    </w:p>
    <w:p w14:paraId="3F3E6E95" w14:textId="77777777" w:rsidR="008203A8" w:rsidRPr="00B52E43" w:rsidRDefault="008203A8" w:rsidP="008203A8">
      <w:pPr>
        <w:tabs>
          <w:tab w:val="left" w:pos="851"/>
        </w:tabs>
        <w:ind w:left="851"/>
        <w:rPr>
          <w:sz w:val="24"/>
          <w:szCs w:val="24"/>
        </w:rPr>
      </w:pPr>
    </w:p>
    <w:p w14:paraId="59251030" w14:textId="35724107" w:rsidR="008203A8" w:rsidRPr="00B52E43" w:rsidRDefault="008203A8" w:rsidP="008203A8">
      <w:pPr>
        <w:ind w:left="851" w:hanging="851"/>
        <w:rPr>
          <w:b/>
          <w:sz w:val="24"/>
          <w:szCs w:val="24"/>
        </w:rPr>
      </w:pPr>
      <w:r w:rsidRPr="00B52E43">
        <w:rPr>
          <w:b/>
          <w:sz w:val="24"/>
          <w:szCs w:val="24"/>
        </w:rPr>
        <w:t>4.</w:t>
      </w:r>
      <w:r w:rsidRPr="00B52E43">
        <w:rPr>
          <w:b/>
          <w:sz w:val="24"/>
          <w:szCs w:val="24"/>
        </w:rPr>
        <w:tab/>
        <w:t>FARMAKOLOGISKE OPLYSNINGER</w:t>
      </w:r>
    </w:p>
    <w:p w14:paraId="7DEAD4E7" w14:textId="77777777" w:rsidR="008203A8" w:rsidRPr="00B52E43" w:rsidRDefault="008203A8" w:rsidP="008203A8">
      <w:pPr>
        <w:ind w:left="851"/>
        <w:rPr>
          <w:sz w:val="24"/>
          <w:szCs w:val="24"/>
        </w:rPr>
      </w:pPr>
    </w:p>
    <w:p w14:paraId="34F6AF75" w14:textId="77777777" w:rsidR="008203A8" w:rsidRPr="00B52E43" w:rsidRDefault="008203A8" w:rsidP="008203A8">
      <w:pPr>
        <w:ind w:left="851" w:hanging="851"/>
        <w:rPr>
          <w:b/>
          <w:sz w:val="24"/>
          <w:szCs w:val="24"/>
        </w:rPr>
      </w:pPr>
      <w:r w:rsidRPr="00B52E43">
        <w:rPr>
          <w:b/>
          <w:sz w:val="24"/>
          <w:szCs w:val="24"/>
        </w:rPr>
        <w:t>4.1</w:t>
      </w:r>
      <w:r w:rsidRPr="00B52E43">
        <w:rPr>
          <w:b/>
          <w:sz w:val="24"/>
          <w:szCs w:val="24"/>
        </w:rPr>
        <w:tab/>
      </w:r>
      <w:proofErr w:type="spellStart"/>
      <w:r w:rsidRPr="00B52E43">
        <w:rPr>
          <w:b/>
          <w:sz w:val="24"/>
          <w:szCs w:val="24"/>
        </w:rPr>
        <w:t>ATCvet</w:t>
      </w:r>
      <w:proofErr w:type="spellEnd"/>
      <w:r w:rsidRPr="00B52E43">
        <w:rPr>
          <w:b/>
          <w:sz w:val="24"/>
          <w:szCs w:val="24"/>
        </w:rPr>
        <w:t>-kode</w:t>
      </w:r>
    </w:p>
    <w:p w14:paraId="1DC89AEB" w14:textId="77777777" w:rsidR="00B3355A" w:rsidRPr="00B52E43" w:rsidRDefault="00B3355A" w:rsidP="00B52E43">
      <w:pPr>
        <w:ind w:left="851"/>
        <w:rPr>
          <w:sz w:val="24"/>
          <w:szCs w:val="24"/>
        </w:rPr>
      </w:pPr>
      <w:r w:rsidRPr="00B52E43">
        <w:rPr>
          <w:sz w:val="24"/>
          <w:szCs w:val="24"/>
        </w:rPr>
        <w:t>QD08AG03</w:t>
      </w:r>
    </w:p>
    <w:p w14:paraId="3E443A9F" w14:textId="77777777" w:rsidR="008203A8" w:rsidRPr="00B52E43" w:rsidRDefault="008203A8" w:rsidP="008203A8">
      <w:pPr>
        <w:ind w:left="851"/>
        <w:rPr>
          <w:sz w:val="24"/>
          <w:szCs w:val="24"/>
        </w:rPr>
      </w:pPr>
    </w:p>
    <w:p w14:paraId="5A89CC30" w14:textId="77777777" w:rsidR="008203A8" w:rsidRPr="00B52E43" w:rsidRDefault="008203A8" w:rsidP="008203A8">
      <w:pPr>
        <w:tabs>
          <w:tab w:val="left" w:pos="851"/>
        </w:tabs>
        <w:ind w:left="851" w:hanging="851"/>
        <w:rPr>
          <w:b/>
          <w:sz w:val="24"/>
          <w:szCs w:val="24"/>
        </w:rPr>
      </w:pPr>
      <w:r w:rsidRPr="00B52E43">
        <w:rPr>
          <w:b/>
          <w:sz w:val="24"/>
          <w:szCs w:val="24"/>
        </w:rPr>
        <w:t>4.2</w:t>
      </w:r>
      <w:r w:rsidRPr="00B52E43">
        <w:rPr>
          <w:b/>
          <w:sz w:val="24"/>
          <w:szCs w:val="24"/>
        </w:rPr>
        <w:tab/>
      </w:r>
      <w:proofErr w:type="spellStart"/>
      <w:r w:rsidRPr="00B52E43">
        <w:rPr>
          <w:b/>
          <w:sz w:val="24"/>
          <w:szCs w:val="24"/>
        </w:rPr>
        <w:t>Farmakodynamiske</w:t>
      </w:r>
      <w:proofErr w:type="spellEnd"/>
      <w:r w:rsidRPr="00B52E43">
        <w:rPr>
          <w:b/>
          <w:sz w:val="24"/>
          <w:szCs w:val="24"/>
        </w:rPr>
        <w:t xml:space="preserve"> oplysninger</w:t>
      </w:r>
    </w:p>
    <w:p w14:paraId="2A37CEAB" w14:textId="77777777" w:rsidR="00B3355A" w:rsidRPr="00B52E43" w:rsidRDefault="00B3355A" w:rsidP="00B52E43">
      <w:pPr>
        <w:ind w:left="851"/>
        <w:rPr>
          <w:sz w:val="24"/>
          <w:szCs w:val="24"/>
        </w:rPr>
      </w:pPr>
      <w:r w:rsidRPr="00B52E43">
        <w:rPr>
          <w:sz w:val="24"/>
          <w:szCs w:val="24"/>
        </w:rPr>
        <w:t>Veterinærlægemidlet er et desinfektionsmiddel.</w:t>
      </w:r>
      <w:bookmarkStart w:id="2" w:name="_Hlk193286037"/>
      <w:r w:rsidRPr="00B52E43">
        <w:rPr>
          <w:sz w:val="24"/>
          <w:szCs w:val="24"/>
        </w:rPr>
        <w:t xml:space="preserve"> Den aktive form af dette veterinærlægemiddel er det frie (molekylære) jod. Virkningsmekanisme ser ud til at skyldes en </w:t>
      </w:r>
      <w:proofErr w:type="spellStart"/>
      <w:r w:rsidRPr="00B52E43">
        <w:rPr>
          <w:sz w:val="24"/>
          <w:szCs w:val="24"/>
        </w:rPr>
        <w:t>oxidativ</w:t>
      </w:r>
      <w:proofErr w:type="spellEnd"/>
      <w:r w:rsidRPr="00B52E43">
        <w:rPr>
          <w:sz w:val="24"/>
          <w:szCs w:val="24"/>
        </w:rPr>
        <w:t xml:space="preserve">-reduktiv reaktion, der omfatter forskellige cellevægsbestanddele, som </w:t>
      </w:r>
      <w:r w:rsidRPr="00B52E43">
        <w:rPr>
          <w:sz w:val="24"/>
          <w:szCs w:val="24"/>
        </w:rPr>
        <w:lastRenderedPageBreak/>
        <w:t xml:space="preserve">transformeres irreversibelt. Det ser ud til, at </w:t>
      </w:r>
      <w:proofErr w:type="spellStart"/>
      <w:r w:rsidRPr="00B52E43">
        <w:rPr>
          <w:sz w:val="24"/>
          <w:szCs w:val="24"/>
        </w:rPr>
        <w:t>sulfhydryl</w:t>
      </w:r>
      <w:proofErr w:type="spellEnd"/>
      <w:r w:rsidRPr="00B52E43">
        <w:rPr>
          <w:sz w:val="24"/>
          <w:szCs w:val="24"/>
        </w:rPr>
        <w:t>-bindinger i bakterielle cellevægskomponenter er specielt målrettet af jod. Veterinærlægemidlet er testet i henhold til de europæiske standarder EN 1040 og EN 1656 over for:</w:t>
      </w:r>
    </w:p>
    <w:p w14:paraId="3A00525C" w14:textId="77777777" w:rsidR="00B3355A" w:rsidRPr="00B52E43" w:rsidRDefault="00B3355A" w:rsidP="00B52E43">
      <w:pPr>
        <w:ind w:left="1276"/>
        <w:rPr>
          <w:i/>
          <w:iCs/>
          <w:sz w:val="24"/>
          <w:szCs w:val="24"/>
          <w:lang w:val="fr-BE"/>
        </w:rPr>
      </w:pPr>
      <w:r w:rsidRPr="00B52E43">
        <w:rPr>
          <w:i/>
          <w:iCs/>
          <w:sz w:val="24"/>
          <w:szCs w:val="24"/>
          <w:lang w:val="fr-BE"/>
        </w:rPr>
        <w:t>Pseudomonas aeruginosa</w:t>
      </w:r>
    </w:p>
    <w:p w14:paraId="39645DE7" w14:textId="77777777" w:rsidR="00B3355A" w:rsidRPr="00B52E43" w:rsidRDefault="00B3355A" w:rsidP="00B52E43">
      <w:pPr>
        <w:ind w:left="1276"/>
        <w:rPr>
          <w:i/>
          <w:iCs/>
          <w:sz w:val="24"/>
          <w:szCs w:val="24"/>
          <w:lang w:val="fr-BE"/>
        </w:rPr>
      </w:pPr>
      <w:r w:rsidRPr="00B52E43">
        <w:rPr>
          <w:i/>
          <w:iCs/>
          <w:sz w:val="24"/>
          <w:szCs w:val="24"/>
          <w:lang w:val="fr-BE"/>
        </w:rPr>
        <w:t>Staphylococcus aureus</w:t>
      </w:r>
    </w:p>
    <w:p w14:paraId="5A732F86" w14:textId="77777777" w:rsidR="00B3355A" w:rsidRPr="00B52E43" w:rsidRDefault="00B3355A" w:rsidP="00B52E43">
      <w:pPr>
        <w:ind w:left="1276"/>
        <w:rPr>
          <w:i/>
          <w:iCs/>
          <w:sz w:val="24"/>
          <w:szCs w:val="24"/>
          <w:lang w:val="fr-BE"/>
        </w:rPr>
      </w:pPr>
      <w:r w:rsidRPr="00B52E43">
        <w:rPr>
          <w:i/>
          <w:iCs/>
          <w:sz w:val="24"/>
          <w:szCs w:val="24"/>
          <w:lang w:val="fr-BE"/>
        </w:rPr>
        <w:t>Enterococcus hirae</w:t>
      </w:r>
    </w:p>
    <w:p w14:paraId="0FF301E6" w14:textId="77777777" w:rsidR="00B3355A" w:rsidRPr="00B52E43" w:rsidRDefault="00B3355A" w:rsidP="00B52E43">
      <w:pPr>
        <w:ind w:left="1276"/>
        <w:rPr>
          <w:i/>
          <w:iCs/>
          <w:sz w:val="24"/>
          <w:szCs w:val="24"/>
        </w:rPr>
      </w:pPr>
      <w:r w:rsidRPr="00B52E43">
        <w:rPr>
          <w:i/>
          <w:iCs/>
          <w:sz w:val="24"/>
          <w:szCs w:val="24"/>
        </w:rPr>
        <w:t xml:space="preserve">Proteus </w:t>
      </w:r>
      <w:proofErr w:type="spellStart"/>
      <w:r w:rsidRPr="00B52E43">
        <w:rPr>
          <w:i/>
          <w:iCs/>
          <w:sz w:val="24"/>
          <w:szCs w:val="24"/>
        </w:rPr>
        <w:t>vulgaris</w:t>
      </w:r>
      <w:bookmarkEnd w:id="2"/>
      <w:proofErr w:type="spellEnd"/>
    </w:p>
    <w:p w14:paraId="728C2C6B" w14:textId="77777777" w:rsidR="008203A8" w:rsidRPr="00B52E43" w:rsidRDefault="008203A8" w:rsidP="008203A8">
      <w:pPr>
        <w:tabs>
          <w:tab w:val="left" w:pos="851"/>
        </w:tabs>
        <w:ind w:left="851"/>
        <w:rPr>
          <w:sz w:val="24"/>
          <w:szCs w:val="24"/>
        </w:rPr>
      </w:pPr>
    </w:p>
    <w:p w14:paraId="0690EBC0" w14:textId="77777777" w:rsidR="008203A8" w:rsidRPr="00B52E43" w:rsidRDefault="008203A8" w:rsidP="008203A8">
      <w:pPr>
        <w:tabs>
          <w:tab w:val="left" w:pos="851"/>
        </w:tabs>
        <w:ind w:left="851" w:hanging="851"/>
        <w:rPr>
          <w:b/>
          <w:sz w:val="24"/>
          <w:szCs w:val="24"/>
        </w:rPr>
      </w:pPr>
      <w:r w:rsidRPr="00F12E8F">
        <w:rPr>
          <w:b/>
          <w:sz w:val="24"/>
          <w:szCs w:val="24"/>
        </w:rPr>
        <w:t>4.3</w:t>
      </w:r>
      <w:r w:rsidRPr="00F12E8F">
        <w:rPr>
          <w:b/>
          <w:sz w:val="24"/>
          <w:szCs w:val="24"/>
        </w:rPr>
        <w:tab/>
      </w:r>
      <w:proofErr w:type="spellStart"/>
      <w:r w:rsidRPr="00F12E8F">
        <w:rPr>
          <w:b/>
          <w:sz w:val="24"/>
          <w:szCs w:val="24"/>
        </w:rPr>
        <w:t>Farmakokinetiske</w:t>
      </w:r>
      <w:proofErr w:type="spellEnd"/>
      <w:r w:rsidRPr="00F12E8F">
        <w:rPr>
          <w:b/>
          <w:sz w:val="24"/>
          <w:szCs w:val="24"/>
        </w:rPr>
        <w:t xml:space="preserve"> oplysninger</w:t>
      </w:r>
    </w:p>
    <w:p w14:paraId="350A601F" w14:textId="77777777" w:rsidR="00B3355A" w:rsidRPr="00B52E43" w:rsidRDefault="00B3355A" w:rsidP="00B52E43">
      <w:pPr>
        <w:ind w:left="851"/>
        <w:rPr>
          <w:sz w:val="24"/>
          <w:szCs w:val="24"/>
        </w:rPr>
      </w:pPr>
      <w:r w:rsidRPr="00B52E43">
        <w:rPr>
          <w:sz w:val="24"/>
          <w:szCs w:val="24"/>
        </w:rPr>
        <w:t xml:space="preserve">Det fremgår af litteraturen, at optagelsen af jod gennem huden er langt under niveauer, som kan medføre </w:t>
      </w:r>
      <w:proofErr w:type="spellStart"/>
      <w:r w:rsidRPr="00B52E43">
        <w:rPr>
          <w:sz w:val="24"/>
          <w:szCs w:val="24"/>
        </w:rPr>
        <w:t>farmakokinetisk</w:t>
      </w:r>
      <w:proofErr w:type="spellEnd"/>
      <w:r w:rsidRPr="00B52E43">
        <w:rPr>
          <w:sz w:val="24"/>
          <w:szCs w:val="24"/>
        </w:rPr>
        <w:t xml:space="preserve"> aktivitet i kroppen.</w:t>
      </w:r>
    </w:p>
    <w:p w14:paraId="289758B3" w14:textId="77777777" w:rsidR="008203A8" w:rsidRPr="00B52E43" w:rsidRDefault="008203A8" w:rsidP="008203A8">
      <w:pPr>
        <w:ind w:left="851"/>
        <w:rPr>
          <w:sz w:val="24"/>
          <w:szCs w:val="24"/>
        </w:rPr>
      </w:pPr>
    </w:p>
    <w:p w14:paraId="51329415" w14:textId="77777777" w:rsidR="008203A8" w:rsidRPr="00B52E43" w:rsidRDefault="008203A8" w:rsidP="008203A8">
      <w:pPr>
        <w:tabs>
          <w:tab w:val="left" w:pos="851"/>
        </w:tabs>
        <w:ind w:left="851"/>
        <w:rPr>
          <w:sz w:val="24"/>
          <w:szCs w:val="24"/>
        </w:rPr>
      </w:pPr>
    </w:p>
    <w:p w14:paraId="1C67C74B" w14:textId="77777777" w:rsidR="008203A8" w:rsidRPr="00B52E43" w:rsidRDefault="008203A8" w:rsidP="008203A8">
      <w:pPr>
        <w:ind w:left="851" w:hanging="851"/>
        <w:rPr>
          <w:b/>
          <w:sz w:val="24"/>
          <w:szCs w:val="24"/>
        </w:rPr>
      </w:pPr>
      <w:r w:rsidRPr="00B52E43">
        <w:rPr>
          <w:b/>
          <w:sz w:val="24"/>
          <w:szCs w:val="24"/>
        </w:rPr>
        <w:t>5.</w:t>
      </w:r>
      <w:r w:rsidRPr="00B52E43">
        <w:rPr>
          <w:b/>
          <w:sz w:val="24"/>
          <w:szCs w:val="24"/>
        </w:rPr>
        <w:tab/>
        <w:t>FARMACEUTISKE OPLYSNINGER</w:t>
      </w:r>
    </w:p>
    <w:p w14:paraId="54553DAB" w14:textId="77777777" w:rsidR="008203A8" w:rsidRPr="00B52E43" w:rsidRDefault="008203A8" w:rsidP="008203A8">
      <w:pPr>
        <w:tabs>
          <w:tab w:val="left" w:pos="851"/>
        </w:tabs>
        <w:ind w:left="851"/>
        <w:rPr>
          <w:sz w:val="24"/>
          <w:szCs w:val="24"/>
        </w:rPr>
      </w:pPr>
    </w:p>
    <w:p w14:paraId="652BB684" w14:textId="77777777" w:rsidR="008203A8" w:rsidRPr="00B52E43" w:rsidRDefault="008203A8" w:rsidP="008203A8">
      <w:pPr>
        <w:ind w:left="851" w:hanging="851"/>
        <w:rPr>
          <w:b/>
          <w:sz w:val="24"/>
          <w:szCs w:val="24"/>
        </w:rPr>
      </w:pPr>
      <w:r w:rsidRPr="00B52E43">
        <w:rPr>
          <w:b/>
          <w:sz w:val="24"/>
          <w:szCs w:val="24"/>
        </w:rPr>
        <w:t>5.1</w:t>
      </w:r>
      <w:r w:rsidRPr="00B52E43">
        <w:rPr>
          <w:b/>
          <w:sz w:val="24"/>
          <w:szCs w:val="24"/>
        </w:rPr>
        <w:tab/>
        <w:t>Væsentlige uforligeligheder</w:t>
      </w:r>
    </w:p>
    <w:p w14:paraId="43E78A62" w14:textId="77777777" w:rsidR="00B3355A" w:rsidRPr="00B52E43" w:rsidRDefault="00B3355A" w:rsidP="00B52E43">
      <w:pPr>
        <w:ind w:left="851"/>
        <w:rPr>
          <w:sz w:val="24"/>
          <w:szCs w:val="24"/>
          <w:highlight w:val="yellow"/>
        </w:rPr>
      </w:pPr>
      <w:r w:rsidRPr="00B52E43">
        <w:rPr>
          <w:sz w:val="24"/>
          <w:szCs w:val="24"/>
        </w:rPr>
        <w:t xml:space="preserve">Da der ikke er undersøgelser vedrørende eventuelle uforligeligheder, må dette veterinærlægemiddel ikke blandes med andre veterinærlægemidler </w:t>
      </w:r>
      <w:r w:rsidRPr="00B52E43">
        <w:rPr>
          <w:color w:val="000000" w:themeColor="text1"/>
          <w:sz w:val="24"/>
          <w:szCs w:val="24"/>
        </w:rPr>
        <w:t>eller alkalier eller reducerende stoffer.</w:t>
      </w:r>
    </w:p>
    <w:p w14:paraId="4DBB137C" w14:textId="77777777" w:rsidR="008203A8" w:rsidRPr="00B52E43" w:rsidRDefault="008203A8" w:rsidP="008203A8">
      <w:pPr>
        <w:tabs>
          <w:tab w:val="left" w:pos="851"/>
        </w:tabs>
        <w:ind w:left="851"/>
        <w:rPr>
          <w:sz w:val="24"/>
          <w:szCs w:val="24"/>
        </w:rPr>
      </w:pPr>
    </w:p>
    <w:p w14:paraId="1CE75F54" w14:textId="77777777" w:rsidR="008203A8" w:rsidRPr="00B52E43" w:rsidRDefault="008203A8" w:rsidP="008203A8">
      <w:pPr>
        <w:ind w:left="851" w:hanging="851"/>
        <w:rPr>
          <w:b/>
          <w:sz w:val="24"/>
          <w:szCs w:val="24"/>
        </w:rPr>
      </w:pPr>
      <w:r w:rsidRPr="00B52E43">
        <w:rPr>
          <w:b/>
          <w:sz w:val="24"/>
          <w:szCs w:val="24"/>
        </w:rPr>
        <w:t>5.2</w:t>
      </w:r>
      <w:r w:rsidRPr="00B52E43">
        <w:rPr>
          <w:b/>
          <w:sz w:val="24"/>
          <w:szCs w:val="24"/>
        </w:rPr>
        <w:tab/>
        <w:t>Opbevaringstid</w:t>
      </w:r>
    </w:p>
    <w:p w14:paraId="05497687" w14:textId="77777777" w:rsidR="00B3355A" w:rsidRPr="00B52E43" w:rsidRDefault="00B3355A" w:rsidP="00B52E43">
      <w:pPr>
        <w:ind w:left="851"/>
        <w:rPr>
          <w:sz w:val="24"/>
          <w:szCs w:val="24"/>
        </w:rPr>
      </w:pPr>
      <w:r w:rsidRPr="00B52E43">
        <w:rPr>
          <w:sz w:val="24"/>
          <w:szCs w:val="24"/>
        </w:rPr>
        <w:t>Opbevaringstid for veterinærlægemidlet i salgspakning: 30 måneder</w:t>
      </w:r>
    </w:p>
    <w:p w14:paraId="6E54BA15" w14:textId="77777777" w:rsidR="00B3355A" w:rsidRPr="00B52E43" w:rsidRDefault="00B3355A" w:rsidP="00B52E43">
      <w:pPr>
        <w:ind w:left="851"/>
        <w:rPr>
          <w:sz w:val="24"/>
          <w:szCs w:val="24"/>
        </w:rPr>
      </w:pPr>
      <w:r w:rsidRPr="00B52E43">
        <w:rPr>
          <w:sz w:val="24"/>
          <w:szCs w:val="24"/>
        </w:rPr>
        <w:t>Opbevaringstid efter første åbning af den indre emballage: 1 år.</w:t>
      </w:r>
    </w:p>
    <w:p w14:paraId="1BE4B155" w14:textId="77777777" w:rsidR="008203A8" w:rsidRPr="00B52E43" w:rsidRDefault="008203A8" w:rsidP="008203A8">
      <w:pPr>
        <w:tabs>
          <w:tab w:val="left" w:pos="851"/>
        </w:tabs>
        <w:ind w:left="851"/>
        <w:rPr>
          <w:sz w:val="24"/>
          <w:szCs w:val="24"/>
        </w:rPr>
      </w:pPr>
    </w:p>
    <w:p w14:paraId="2F73BAA9" w14:textId="77777777" w:rsidR="008203A8" w:rsidRPr="00B52E43" w:rsidRDefault="008203A8" w:rsidP="008203A8">
      <w:pPr>
        <w:ind w:left="851" w:hanging="851"/>
        <w:rPr>
          <w:b/>
          <w:sz w:val="24"/>
          <w:szCs w:val="24"/>
        </w:rPr>
      </w:pPr>
      <w:r w:rsidRPr="00B52E43">
        <w:rPr>
          <w:b/>
          <w:sz w:val="24"/>
          <w:szCs w:val="24"/>
        </w:rPr>
        <w:t>5.3</w:t>
      </w:r>
      <w:r w:rsidRPr="00B52E43">
        <w:rPr>
          <w:b/>
          <w:sz w:val="24"/>
          <w:szCs w:val="24"/>
        </w:rPr>
        <w:tab/>
        <w:t>Særlige forholdsregler vedrørende opbevaring</w:t>
      </w:r>
    </w:p>
    <w:p w14:paraId="757A4094" w14:textId="77777777" w:rsidR="00B3355A" w:rsidRPr="00B52E43" w:rsidRDefault="00B3355A" w:rsidP="00B52E43">
      <w:pPr>
        <w:ind w:left="851"/>
        <w:rPr>
          <w:sz w:val="24"/>
          <w:szCs w:val="24"/>
        </w:rPr>
      </w:pPr>
      <w:r w:rsidRPr="00B52E43">
        <w:rPr>
          <w:sz w:val="24"/>
          <w:szCs w:val="24"/>
        </w:rPr>
        <w:t>Må ikke opbevares over 25 °C.</w:t>
      </w:r>
    </w:p>
    <w:p w14:paraId="6E0C610A" w14:textId="77777777" w:rsidR="00B3355A" w:rsidRPr="00B52E43" w:rsidRDefault="00B3355A" w:rsidP="00B52E43">
      <w:pPr>
        <w:ind w:left="851"/>
        <w:rPr>
          <w:sz w:val="24"/>
          <w:szCs w:val="24"/>
        </w:rPr>
      </w:pPr>
      <w:r w:rsidRPr="00B52E43">
        <w:rPr>
          <w:sz w:val="24"/>
          <w:szCs w:val="24"/>
        </w:rPr>
        <w:t>Opbevares opretstående og tæt lukket i den originale beholder.</w:t>
      </w:r>
    </w:p>
    <w:p w14:paraId="6BF3BB2F" w14:textId="77777777" w:rsidR="00B3355A" w:rsidRPr="00B52E43" w:rsidRDefault="00B3355A" w:rsidP="00B52E43">
      <w:pPr>
        <w:ind w:left="851"/>
        <w:rPr>
          <w:sz w:val="24"/>
          <w:szCs w:val="24"/>
        </w:rPr>
      </w:pPr>
      <w:r w:rsidRPr="00B52E43">
        <w:rPr>
          <w:sz w:val="24"/>
          <w:szCs w:val="24"/>
        </w:rPr>
        <w:t>Beskyttes mod frost.</w:t>
      </w:r>
    </w:p>
    <w:p w14:paraId="0060F257" w14:textId="77777777" w:rsidR="00B3355A" w:rsidRPr="00B52E43" w:rsidRDefault="00B3355A" w:rsidP="00B52E43">
      <w:pPr>
        <w:ind w:left="851"/>
        <w:rPr>
          <w:sz w:val="24"/>
          <w:szCs w:val="24"/>
        </w:rPr>
      </w:pPr>
      <w:r w:rsidRPr="00B52E43">
        <w:rPr>
          <w:sz w:val="24"/>
          <w:szCs w:val="24"/>
        </w:rPr>
        <w:t>Beskyttes mod lys.</w:t>
      </w:r>
    </w:p>
    <w:p w14:paraId="167E8443" w14:textId="77777777" w:rsidR="008203A8" w:rsidRPr="00B52E43" w:rsidRDefault="008203A8" w:rsidP="008203A8">
      <w:pPr>
        <w:tabs>
          <w:tab w:val="left" w:pos="851"/>
        </w:tabs>
        <w:ind w:left="851"/>
        <w:rPr>
          <w:sz w:val="24"/>
          <w:szCs w:val="24"/>
        </w:rPr>
      </w:pPr>
    </w:p>
    <w:p w14:paraId="0EA4BF15" w14:textId="77777777" w:rsidR="008203A8" w:rsidRPr="00B52E43" w:rsidRDefault="008203A8" w:rsidP="008203A8">
      <w:pPr>
        <w:ind w:left="851" w:hanging="851"/>
        <w:rPr>
          <w:b/>
          <w:sz w:val="24"/>
          <w:szCs w:val="24"/>
        </w:rPr>
      </w:pPr>
      <w:r w:rsidRPr="00B52E43">
        <w:rPr>
          <w:b/>
          <w:sz w:val="24"/>
          <w:szCs w:val="24"/>
        </w:rPr>
        <w:t>5.4</w:t>
      </w:r>
      <w:r w:rsidRPr="00B52E43">
        <w:rPr>
          <w:b/>
          <w:sz w:val="24"/>
          <w:szCs w:val="24"/>
        </w:rPr>
        <w:tab/>
        <w:t>Den indre emballages art og indhold</w:t>
      </w:r>
    </w:p>
    <w:p w14:paraId="30D94B62" w14:textId="77777777" w:rsidR="00B3355A" w:rsidRPr="00B52E43" w:rsidRDefault="00B3355A" w:rsidP="00B52E43">
      <w:pPr>
        <w:ind w:left="851"/>
        <w:rPr>
          <w:sz w:val="24"/>
          <w:szCs w:val="24"/>
        </w:rPr>
      </w:pPr>
      <w:r w:rsidRPr="00B52E43">
        <w:rPr>
          <w:sz w:val="24"/>
          <w:szCs w:val="24"/>
        </w:rPr>
        <w:t xml:space="preserve">Uigennemsigtig </w:t>
      </w:r>
      <w:proofErr w:type="spellStart"/>
      <w:r w:rsidRPr="00B52E43">
        <w:rPr>
          <w:sz w:val="24"/>
          <w:szCs w:val="24"/>
        </w:rPr>
        <w:t>polyethylentromle</w:t>
      </w:r>
      <w:proofErr w:type="spellEnd"/>
      <w:r w:rsidRPr="00B52E43">
        <w:rPr>
          <w:sz w:val="24"/>
          <w:szCs w:val="24"/>
        </w:rPr>
        <w:t xml:space="preserve"> med høj densitet på 5, 10, 20, 60 eller 200 liter med </w:t>
      </w:r>
      <w:proofErr w:type="spellStart"/>
      <w:r w:rsidRPr="00B52E43">
        <w:rPr>
          <w:sz w:val="24"/>
          <w:szCs w:val="24"/>
        </w:rPr>
        <w:t>polyethylenskruelåg</w:t>
      </w:r>
      <w:proofErr w:type="spellEnd"/>
      <w:r w:rsidRPr="00B52E43">
        <w:rPr>
          <w:sz w:val="24"/>
          <w:szCs w:val="24"/>
        </w:rPr>
        <w:t xml:space="preserve"> med høj densitet. Ikke alle pakningsstørrelser er nødvendigvis markedsført.</w:t>
      </w:r>
    </w:p>
    <w:p w14:paraId="6B09AD9E" w14:textId="77777777" w:rsidR="008203A8" w:rsidRPr="00B52E43" w:rsidRDefault="008203A8" w:rsidP="008203A8">
      <w:pPr>
        <w:tabs>
          <w:tab w:val="left" w:pos="851"/>
        </w:tabs>
        <w:ind w:left="851"/>
        <w:rPr>
          <w:sz w:val="24"/>
          <w:szCs w:val="24"/>
        </w:rPr>
      </w:pPr>
    </w:p>
    <w:p w14:paraId="6D567092" w14:textId="77777777" w:rsidR="008203A8" w:rsidRPr="00B52E43" w:rsidRDefault="008203A8" w:rsidP="008203A8">
      <w:pPr>
        <w:tabs>
          <w:tab w:val="left" w:pos="851"/>
        </w:tabs>
        <w:ind w:left="851" w:hanging="851"/>
        <w:rPr>
          <w:sz w:val="24"/>
          <w:szCs w:val="24"/>
        </w:rPr>
      </w:pPr>
      <w:r w:rsidRPr="00B52E43">
        <w:rPr>
          <w:b/>
          <w:sz w:val="24"/>
          <w:szCs w:val="24"/>
        </w:rPr>
        <w:t>5.5</w:t>
      </w:r>
      <w:r w:rsidRPr="00B52E43">
        <w:rPr>
          <w:b/>
          <w:sz w:val="24"/>
          <w:szCs w:val="24"/>
        </w:rPr>
        <w:tab/>
        <w:t>Særlige forholdsregler vedrørende bortskaffelse af ubrugte veterinærlægemidler eller affaldsmaterialer fra brugen heraf</w:t>
      </w:r>
    </w:p>
    <w:p w14:paraId="4F1F2099" w14:textId="77777777" w:rsidR="00B3355A" w:rsidRPr="00B52E43" w:rsidRDefault="00B3355A" w:rsidP="00B52E43">
      <w:pPr>
        <w:ind w:left="851"/>
        <w:rPr>
          <w:i/>
          <w:iCs/>
          <w:sz w:val="24"/>
          <w:szCs w:val="24"/>
        </w:rPr>
      </w:pPr>
      <w:r w:rsidRPr="00B52E43">
        <w:rPr>
          <w:sz w:val="24"/>
          <w:szCs w:val="24"/>
        </w:rPr>
        <w:t>Benyt returordninger ved bortskaffelse af ubrugte veterinærlægemidler eller affaldsmaterialer herfra i henhold til lokale retningslinjer og nationale indsamlingsordninger, der er relevante for det pågældende veterinærlægemiddel. Lægemidler må ikke bortskaffes sammen med spildevand eller husholdningsaffald. Dette veterinærlægemiddel må ikke udledes i vandløb, da jod kan være farligt for fisk og andre vandorganismer.</w:t>
      </w:r>
    </w:p>
    <w:p w14:paraId="5F995AC1" w14:textId="77777777" w:rsidR="008203A8" w:rsidRPr="00B52E43" w:rsidRDefault="008203A8" w:rsidP="008203A8">
      <w:pPr>
        <w:tabs>
          <w:tab w:val="left" w:pos="851"/>
        </w:tabs>
        <w:ind w:left="851"/>
        <w:rPr>
          <w:sz w:val="24"/>
          <w:szCs w:val="24"/>
        </w:rPr>
      </w:pPr>
    </w:p>
    <w:p w14:paraId="193B8C09" w14:textId="77777777" w:rsidR="008203A8" w:rsidRPr="00B52E43" w:rsidRDefault="008203A8" w:rsidP="008203A8">
      <w:pPr>
        <w:tabs>
          <w:tab w:val="left" w:pos="851"/>
        </w:tabs>
        <w:ind w:left="851" w:hanging="851"/>
        <w:rPr>
          <w:b/>
          <w:sz w:val="24"/>
          <w:szCs w:val="24"/>
        </w:rPr>
      </w:pPr>
      <w:r w:rsidRPr="00B52E43">
        <w:rPr>
          <w:b/>
          <w:sz w:val="24"/>
          <w:szCs w:val="24"/>
        </w:rPr>
        <w:t>6.</w:t>
      </w:r>
      <w:r w:rsidRPr="00B52E43">
        <w:rPr>
          <w:b/>
          <w:sz w:val="24"/>
          <w:szCs w:val="24"/>
        </w:rPr>
        <w:tab/>
        <w:t>NAVN PÅ INDEHAVEREN AF MARKEDSFØRINGSTILLADELSEN</w:t>
      </w:r>
    </w:p>
    <w:p w14:paraId="61E70D4A" w14:textId="77777777" w:rsidR="00B52E43" w:rsidRPr="00B52E43" w:rsidRDefault="00B52E43" w:rsidP="00B52E43">
      <w:pPr>
        <w:tabs>
          <w:tab w:val="left" w:pos="851"/>
        </w:tabs>
        <w:ind w:left="851"/>
        <w:rPr>
          <w:sz w:val="24"/>
          <w:szCs w:val="24"/>
        </w:rPr>
      </w:pPr>
      <w:r w:rsidRPr="00B52E43">
        <w:rPr>
          <w:sz w:val="24"/>
          <w:szCs w:val="24"/>
        </w:rPr>
        <w:t>Delaval</w:t>
      </w:r>
    </w:p>
    <w:p w14:paraId="77F5BBDA" w14:textId="77777777" w:rsidR="00B52E43" w:rsidRPr="00B52E43" w:rsidRDefault="00B52E43" w:rsidP="00B52E43">
      <w:pPr>
        <w:tabs>
          <w:tab w:val="left" w:pos="851"/>
        </w:tabs>
        <w:ind w:left="851"/>
        <w:rPr>
          <w:sz w:val="24"/>
          <w:szCs w:val="24"/>
        </w:rPr>
      </w:pPr>
      <w:proofErr w:type="spellStart"/>
      <w:r w:rsidRPr="00B52E43">
        <w:rPr>
          <w:sz w:val="24"/>
          <w:szCs w:val="24"/>
        </w:rPr>
        <w:t>Industriepark-Drongen</w:t>
      </w:r>
      <w:proofErr w:type="spellEnd"/>
      <w:r w:rsidRPr="00B52E43">
        <w:rPr>
          <w:sz w:val="24"/>
          <w:szCs w:val="24"/>
        </w:rPr>
        <w:t xml:space="preserve"> 10</w:t>
      </w:r>
    </w:p>
    <w:p w14:paraId="29349095" w14:textId="77777777" w:rsidR="00B52E43" w:rsidRPr="00B52E43" w:rsidRDefault="00B52E43" w:rsidP="00B52E43">
      <w:pPr>
        <w:tabs>
          <w:tab w:val="left" w:pos="851"/>
        </w:tabs>
        <w:ind w:left="851"/>
        <w:rPr>
          <w:sz w:val="24"/>
          <w:szCs w:val="24"/>
        </w:rPr>
      </w:pPr>
      <w:r w:rsidRPr="00B52E43">
        <w:rPr>
          <w:sz w:val="24"/>
          <w:szCs w:val="24"/>
        </w:rPr>
        <w:t>9031 Gent</w:t>
      </w:r>
    </w:p>
    <w:p w14:paraId="609B7DAB" w14:textId="77777777" w:rsidR="00B52E43" w:rsidRPr="00B52E43" w:rsidRDefault="00B52E43" w:rsidP="00B52E43">
      <w:pPr>
        <w:tabs>
          <w:tab w:val="left" w:pos="851"/>
        </w:tabs>
        <w:ind w:left="851"/>
        <w:rPr>
          <w:sz w:val="24"/>
          <w:szCs w:val="24"/>
        </w:rPr>
      </w:pPr>
      <w:r w:rsidRPr="00B52E43">
        <w:rPr>
          <w:sz w:val="24"/>
          <w:szCs w:val="24"/>
        </w:rPr>
        <w:t>Belgien</w:t>
      </w:r>
    </w:p>
    <w:p w14:paraId="2C673CD3" w14:textId="4DC49D01" w:rsidR="00EE68DA" w:rsidRDefault="00EE68DA">
      <w:pPr>
        <w:rPr>
          <w:sz w:val="24"/>
          <w:szCs w:val="24"/>
        </w:rPr>
      </w:pPr>
      <w:r>
        <w:rPr>
          <w:sz w:val="24"/>
          <w:szCs w:val="24"/>
        </w:rPr>
        <w:br w:type="page"/>
      </w:r>
    </w:p>
    <w:p w14:paraId="0AC810B3" w14:textId="77777777" w:rsidR="008203A8" w:rsidRPr="00B52E43" w:rsidRDefault="008203A8" w:rsidP="008203A8">
      <w:pPr>
        <w:tabs>
          <w:tab w:val="left" w:pos="851"/>
        </w:tabs>
        <w:ind w:left="851"/>
        <w:rPr>
          <w:sz w:val="24"/>
          <w:szCs w:val="24"/>
        </w:rPr>
      </w:pPr>
    </w:p>
    <w:p w14:paraId="0F95289F" w14:textId="77777777" w:rsidR="008203A8" w:rsidRPr="00B52E43" w:rsidRDefault="008203A8" w:rsidP="008203A8">
      <w:pPr>
        <w:ind w:left="851" w:hanging="851"/>
        <w:rPr>
          <w:b/>
          <w:sz w:val="24"/>
          <w:szCs w:val="24"/>
        </w:rPr>
      </w:pPr>
      <w:r w:rsidRPr="00B52E43">
        <w:rPr>
          <w:b/>
          <w:sz w:val="24"/>
          <w:szCs w:val="24"/>
        </w:rPr>
        <w:t>7.</w:t>
      </w:r>
      <w:r w:rsidRPr="00B52E43">
        <w:rPr>
          <w:b/>
          <w:sz w:val="24"/>
          <w:szCs w:val="24"/>
        </w:rPr>
        <w:tab/>
        <w:t>MARKEDSFØRINGSTILLADELSESNUMMER (-NUMRE)</w:t>
      </w:r>
    </w:p>
    <w:p w14:paraId="6844178D" w14:textId="3856FC78" w:rsidR="008203A8" w:rsidRPr="00B52E43" w:rsidRDefault="00B3355A" w:rsidP="008203A8">
      <w:pPr>
        <w:tabs>
          <w:tab w:val="left" w:pos="851"/>
        </w:tabs>
        <w:ind w:left="851"/>
        <w:rPr>
          <w:sz w:val="24"/>
          <w:szCs w:val="24"/>
        </w:rPr>
      </w:pPr>
      <w:r w:rsidRPr="00B52E43">
        <w:rPr>
          <w:sz w:val="24"/>
          <w:szCs w:val="24"/>
        </w:rPr>
        <w:t>72989</w:t>
      </w:r>
    </w:p>
    <w:p w14:paraId="17487A7B" w14:textId="77777777" w:rsidR="008203A8" w:rsidRPr="00B52E43" w:rsidRDefault="008203A8" w:rsidP="008203A8">
      <w:pPr>
        <w:tabs>
          <w:tab w:val="left" w:pos="851"/>
        </w:tabs>
        <w:ind w:left="851"/>
        <w:rPr>
          <w:sz w:val="24"/>
          <w:szCs w:val="24"/>
        </w:rPr>
      </w:pPr>
    </w:p>
    <w:p w14:paraId="528F76A2" w14:textId="77777777" w:rsidR="008203A8" w:rsidRPr="00B52E43" w:rsidRDefault="008203A8" w:rsidP="008203A8">
      <w:pPr>
        <w:tabs>
          <w:tab w:val="left" w:pos="851"/>
        </w:tabs>
        <w:ind w:left="851" w:hanging="851"/>
        <w:rPr>
          <w:b/>
          <w:sz w:val="24"/>
          <w:szCs w:val="24"/>
        </w:rPr>
      </w:pPr>
      <w:r w:rsidRPr="00B52E43">
        <w:rPr>
          <w:b/>
          <w:sz w:val="24"/>
          <w:szCs w:val="24"/>
        </w:rPr>
        <w:t>8.</w:t>
      </w:r>
      <w:r w:rsidRPr="00B52E43">
        <w:rPr>
          <w:b/>
          <w:sz w:val="24"/>
          <w:szCs w:val="24"/>
        </w:rPr>
        <w:tab/>
        <w:t>DATO FOR FØRSTE TILLADELSE</w:t>
      </w:r>
    </w:p>
    <w:p w14:paraId="64C6F64C" w14:textId="28D09D90" w:rsidR="008203A8" w:rsidRPr="00B52E43" w:rsidRDefault="009D433C" w:rsidP="008203A8">
      <w:pPr>
        <w:tabs>
          <w:tab w:val="left" w:pos="851"/>
        </w:tabs>
        <w:ind w:left="851"/>
        <w:rPr>
          <w:sz w:val="24"/>
          <w:szCs w:val="24"/>
        </w:rPr>
      </w:pPr>
      <w:r>
        <w:rPr>
          <w:sz w:val="24"/>
          <w:szCs w:val="24"/>
        </w:rPr>
        <w:t>30. juni 2025</w:t>
      </w:r>
      <w:bookmarkStart w:id="3" w:name="_GoBack"/>
      <w:bookmarkEnd w:id="3"/>
    </w:p>
    <w:p w14:paraId="3FE3AC75" w14:textId="77777777" w:rsidR="008203A8" w:rsidRPr="00B52E43" w:rsidRDefault="008203A8" w:rsidP="008203A8">
      <w:pPr>
        <w:tabs>
          <w:tab w:val="left" w:pos="851"/>
        </w:tabs>
        <w:ind w:left="851"/>
        <w:rPr>
          <w:sz w:val="24"/>
          <w:szCs w:val="24"/>
        </w:rPr>
      </w:pPr>
    </w:p>
    <w:p w14:paraId="1C5BDF18" w14:textId="77777777" w:rsidR="008203A8" w:rsidRPr="00B52E43" w:rsidRDefault="008203A8" w:rsidP="008203A8">
      <w:pPr>
        <w:tabs>
          <w:tab w:val="left" w:pos="851"/>
        </w:tabs>
        <w:ind w:left="851" w:hanging="851"/>
        <w:rPr>
          <w:b/>
          <w:sz w:val="24"/>
          <w:szCs w:val="24"/>
        </w:rPr>
      </w:pPr>
      <w:r w:rsidRPr="00B52E43">
        <w:rPr>
          <w:b/>
          <w:sz w:val="24"/>
          <w:szCs w:val="24"/>
        </w:rPr>
        <w:t>9.</w:t>
      </w:r>
      <w:r w:rsidRPr="00B52E43">
        <w:rPr>
          <w:b/>
          <w:sz w:val="24"/>
          <w:szCs w:val="24"/>
        </w:rPr>
        <w:tab/>
        <w:t>DATO FOR SENESTE ÆNDRING AF PRODUKTRESUMÉET</w:t>
      </w:r>
    </w:p>
    <w:p w14:paraId="0B8A665A" w14:textId="72C8A7F8" w:rsidR="008203A8" w:rsidRPr="00B52E43" w:rsidRDefault="00B52E43" w:rsidP="008203A8">
      <w:pPr>
        <w:tabs>
          <w:tab w:val="left" w:pos="851"/>
        </w:tabs>
        <w:ind w:left="851"/>
        <w:rPr>
          <w:sz w:val="24"/>
          <w:szCs w:val="24"/>
        </w:rPr>
      </w:pPr>
      <w:r w:rsidRPr="00B52E43">
        <w:rPr>
          <w:sz w:val="24"/>
          <w:szCs w:val="24"/>
        </w:rPr>
        <w:t>-</w:t>
      </w:r>
    </w:p>
    <w:p w14:paraId="57853AE0" w14:textId="77777777" w:rsidR="008203A8" w:rsidRPr="00B52E43" w:rsidRDefault="008203A8" w:rsidP="008203A8">
      <w:pPr>
        <w:tabs>
          <w:tab w:val="left" w:pos="851"/>
        </w:tabs>
        <w:ind w:left="851"/>
        <w:rPr>
          <w:sz w:val="24"/>
          <w:szCs w:val="24"/>
        </w:rPr>
      </w:pPr>
    </w:p>
    <w:p w14:paraId="2D307559" w14:textId="77777777" w:rsidR="008203A8" w:rsidRPr="00B52E43" w:rsidRDefault="008203A8" w:rsidP="008203A8">
      <w:pPr>
        <w:tabs>
          <w:tab w:val="left" w:pos="851"/>
        </w:tabs>
        <w:ind w:left="851" w:hanging="851"/>
        <w:rPr>
          <w:b/>
          <w:sz w:val="24"/>
          <w:szCs w:val="24"/>
        </w:rPr>
      </w:pPr>
      <w:r w:rsidRPr="00B52E43">
        <w:rPr>
          <w:b/>
          <w:sz w:val="24"/>
          <w:szCs w:val="24"/>
        </w:rPr>
        <w:t>10.</w:t>
      </w:r>
      <w:r w:rsidRPr="00B52E43">
        <w:rPr>
          <w:b/>
          <w:sz w:val="24"/>
          <w:szCs w:val="24"/>
        </w:rPr>
        <w:tab/>
        <w:t>KLASSIFICERING AF VETERINÆRLÆGEMIDLER</w:t>
      </w:r>
    </w:p>
    <w:p w14:paraId="7A47A802" w14:textId="77777777" w:rsidR="00B3355A" w:rsidRPr="00B52E43" w:rsidRDefault="00B3355A" w:rsidP="00B52E43">
      <w:pPr>
        <w:ind w:left="851"/>
        <w:rPr>
          <w:sz w:val="24"/>
          <w:szCs w:val="24"/>
        </w:rPr>
      </w:pPr>
      <w:r w:rsidRPr="00B52E43">
        <w:rPr>
          <w:sz w:val="24"/>
          <w:szCs w:val="24"/>
        </w:rPr>
        <w:t>HP</w:t>
      </w:r>
    </w:p>
    <w:p w14:paraId="2A05584D" w14:textId="77777777" w:rsidR="00B3355A" w:rsidRPr="00B52E43" w:rsidRDefault="00B3355A" w:rsidP="00B52E43">
      <w:pPr>
        <w:ind w:left="851"/>
        <w:rPr>
          <w:sz w:val="24"/>
          <w:szCs w:val="24"/>
        </w:rPr>
      </w:pPr>
    </w:p>
    <w:p w14:paraId="61800989" w14:textId="57D9D954" w:rsidR="0003527F" w:rsidRPr="00B52E43" w:rsidRDefault="00B3355A" w:rsidP="00B52E43">
      <w:pPr>
        <w:ind w:left="851"/>
        <w:rPr>
          <w:sz w:val="24"/>
          <w:szCs w:val="24"/>
        </w:rPr>
      </w:pPr>
      <w:bookmarkStart w:id="4" w:name="_Hlk73467306"/>
      <w:r w:rsidRPr="00B52E43">
        <w:rPr>
          <w:sz w:val="24"/>
          <w:szCs w:val="24"/>
        </w:rPr>
        <w:t xml:space="preserve">Der findes detaljerede oplysninger om dette veterinærlægemiddel i EU-lægemiddeldatabasen </w:t>
      </w:r>
      <w:bookmarkStart w:id="5" w:name="_Hlk199836940"/>
      <w:r w:rsidRPr="00B52E43">
        <w:rPr>
          <w:sz w:val="24"/>
          <w:szCs w:val="24"/>
        </w:rPr>
        <w:t>(</w:t>
      </w:r>
      <w:hyperlink r:id="rId8" w:history="1">
        <w:r w:rsidRPr="00B52E43">
          <w:rPr>
            <w:rStyle w:val="Hyperlink"/>
            <w:sz w:val="24"/>
            <w:szCs w:val="24"/>
          </w:rPr>
          <w:t>https://medicines.health.europa.eu/veterinary</w:t>
        </w:r>
      </w:hyperlink>
      <w:r w:rsidRPr="00B52E43">
        <w:rPr>
          <w:sz w:val="24"/>
          <w:szCs w:val="24"/>
        </w:rPr>
        <w:t>).</w:t>
      </w:r>
      <w:bookmarkEnd w:id="4"/>
      <w:bookmarkEnd w:id="5"/>
    </w:p>
    <w:sectPr w:rsidR="0003527F" w:rsidRPr="00B52E43"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82545" w14:textId="77777777" w:rsidR="007F7225" w:rsidRDefault="007F7225">
      <w:r>
        <w:separator/>
      </w:r>
    </w:p>
  </w:endnote>
  <w:endnote w:type="continuationSeparator" w:id="0">
    <w:p w14:paraId="03F625C0" w14:textId="77777777" w:rsidR="007F7225" w:rsidRDefault="007F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43FEE" w14:textId="77777777" w:rsidR="004A62CC" w:rsidRDefault="004A62CC">
    <w:pPr>
      <w:pStyle w:val="Sidefod"/>
      <w:pBdr>
        <w:bottom w:val="single" w:sz="6" w:space="1" w:color="auto"/>
      </w:pBdr>
      <w:tabs>
        <w:tab w:val="clear" w:pos="4819"/>
        <w:tab w:val="left" w:pos="8647"/>
      </w:tabs>
      <w:rPr>
        <w:i/>
        <w:snapToGrid w:val="0"/>
        <w:sz w:val="18"/>
      </w:rPr>
    </w:pPr>
  </w:p>
  <w:p w14:paraId="6165741C" w14:textId="77777777" w:rsidR="004A62CC" w:rsidRDefault="004A62CC">
    <w:pPr>
      <w:pStyle w:val="Sidefod"/>
      <w:tabs>
        <w:tab w:val="clear" w:pos="4819"/>
        <w:tab w:val="left" w:pos="8647"/>
      </w:tabs>
      <w:rPr>
        <w:i/>
        <w:snapToGrid w:val="0"/>
        <w:sz w:val="18"/>
      </w:rPr>
    </w:pPr>
  </w:p>
  <w:p w14:paraId="0C245089" w14:textId="15D7DA2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E68DA">
      <w:rPr>
        <w:i/>
        <w:noProof/>
        <w:snapToGrid w:val="0"/>
        <w:sz w:val="18"/>
      </w:rPr>
      <w:t>Boviqarai, pattebadevand-pattespray, opløsning 1,52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DD44B" w14:textId="77777777" w:rsidR="004A62CC" w:rsidRDefault="004A62CC">
    <w:pPr>
      <w:pStyle w:val="Sidefod"/>
      <w:pBdr>
        <w:bottom w:val="single" w:sz="6" w:space="1" w:color="auto"/>
      </w:pBdr>
      <w:tabs>
        <w:tab w:val="clear" w:pos="4819"/>
        <w:tab w:val="left" w:pos="8647"/>
      </w:tabs>
      <w:rPr>
        <w:i/>
        <w:snapToGrid w:val="0"/>
        <w:sz w:val="18"/>
      </w:rPr>
    </w:pPr>
  </w:p>
  <w:p w14:paraId="5086092D" w14:textId="77777777" w:rsidR="004A62CC" w:rsidRDefault="004A62CC">
    <w:pPr>
      <w:pStyle w:val="Sidefod"/>
      <w:tabs>
        <w:tab w:val="clear" w:pos="4819"/>
        <w:tab w:val="left" w:pos="8647"/>
      </w:tabs>
      <w:rPr>
        <w:i/>
        <w:snapToGrid w:val="0"/>
        <w:sz w:val="18"/>
      </w:rPr>
    </w:pPr>
  </w:p>
  <w:p w14:paraId="411AEB93" w14:textId="0880BC4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E68DA">
      <w:rPr>
        <w:i/>
        <w:noProof/>
        <w:snapToGrid w:val="0"/>
        <w:sz w:val="18"/>
      </w:rPr>
      <w:t>Boviqarai, pattebadevand-pattespray, opløsning 1,52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7315" w14:textId="77777777" w:rsidR="007F7225" w:rsidRDefault="007F7225">
      <w:r>
        <w:separator/>
      </w:r>
    </w:p>
  </w:footnote>
  <w:footnote w:type="continuationSeparator" w:id="0">
    <w:p w14:paraId="5061AF0E" w14:textId="77777777" w:rsidR="007F7225" w:rsidRDefault="007F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EAE3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CFAC6"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25"/>
    <w:rsid w:val="00011753"/>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7F7225"/>
    <w:rsid w:val="008010F2"/>
    <w:rsid w:val="00805902"/>
    <w:rsid w:val="00813E75"/>
    <w:rsid w:val="0081533D"/>
    <w:rsid w:val="008203A8"/>
    <w:rsid w:val="008509BB"/>
    <w:rsid w:val="00851D7F"/>
    <w:rsid w:val="008803C5"/>
    <w:rsid w:val="008E4866"/>
    <w:rsid w:val="009202AE"/>
    <w:rsid w:val="00942FB8"/>
    <w:rsid w:val="00960F5F"/>
    <w:rsid w:val="00967486"/>
    <w:rsid w:val="009D433C"/>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3355A"/>
    <w:rsid w:val="00B52E43"/>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C6579"/>
    <w:rsid w:val="00EE14EA"/>
    <w:rsid w:val="00EE5253"/>
    <w:rsid w:val="00EE68DA"/>
    <w:rsid w:val="00EF3C59"/>
    <w:rsid w:val="00F12E8F"/>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2B9BB"/>
  <w15:chartTrackingRefBased/>
  <w15:docId w15:val="{F688B13E-F85E-40B5-BBD4-1DACA77A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styleId="Ingenafstand">
    <w:name w:val="No Spacing"/>
    <w:uiPriority w:val="1"/>
    <w:qFormat/>
    <w:rsid w:val="00B3355A"/>
    <w:rPr>
      <w:lang w:eastAsia="en-GB"/>
    </w:rPr>
  </w:style>
  <w:style w:type="paragraph" w:customStyle="1" w:styleId="Style5">
    <w:name w:val="Style5"/>
    <w:basedOn w:val="Normal"/>
    <w:qFormat/>
    <w:rsid w:val="00B3355A"/>
    <w:pPr>
      <w:numPr>
        <w:ilvl w:val="12"/>
      </w:numPr>
    </w:pPr>
    <w:rPr>
      <w:sz w:val="22"/>
      <w:szCs w:val="22"/>
    </w:rPr>
  </w:style>
  <w:style w:type="character" w:styleId="Hyperlink">
    <w:name w:val="Hyperlink"/>
    <w:semiHidden/>
    <w:unhideWhenUsed/>
    <w:rsid w:val="00B335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6303">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85808224">
      <w:bodyDiv w:val="1"/>
      <w:marLeft w:val="0"/>
      <w:marRight w:val="0"/>
      <w:marTop w:val="0"/>
      <w:marBottom w:val="0"/>
      <w:divBdr>
        <w:top w:val="none" w:sz="0" w:space="0" w:color="auto"/>
        <w:left w:val="none" w:sz="0" w:space="0" w:color="auto"/>
        <w:bottom w:val="none" w:sz="0" w:space="0" w:color="auto"/>
        <w:right w:val="none" w:sz="0" w:space="0" w:color="auto"/>
      </w:divBdr>
    </w:div>
    <w:div w:id="130513694">
      <w:bodyDiv w:val="1"/>
      <w:marLeft w:val="0"/>
      <w:marRight w:val="0"/>
      <w:marTop w:val="0"/>
      <w:marBottom w:val="0"/>
      <w:divBdr>
        <w:top w:val="none" w:sz="0" w:space="0" w:color="auto"/>
        <w:left w:val="none" w:sz="0" w:space="0" w:color="auto"/>
        <w:bottom w:val="none" w:sz="0" w:space="0" w:color="auto"/>
        <w:right w:val="none" w:sz="0" w:space="0" w:color="auto"/>
      </w:divBdr>
    </w:div>
    <w:div w:id="134883603">
      <w:bodyDiv w:val="1"/>
      <w:marLeft w:val="0"/>
      <w:marRight w:val="0"/>
      <w:marTop w:val="0"/>
      <w:marBottom w:val="0"/>
      <w:divBdr>
        <w:top w:val="none" w:sz="0" w:space="0" w:color="auto"/>
        <w:left w:val="none" w:sz="0" w:space="0" w:color="auto"/>
        <w:bottom w:val="none" w:sz="0" w:space="0" w:color="auto"/>
        <w:right w:val="none" w:sz="0" w:space="0" w:color="auto"/>
      </w:divBdr>
    </w:div>
    <w:div w:id="15075584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91316619">
      <w:bodyDiv w:val="1"/>
      <w:marLeft w:val="0"/>
      <w:marRight w:val="0"/>
      <w:marTop w:val="0"/>
      <w:marBottom w:val="0"/>
      <w:divBdr>
        <w:top w:val="none" w:sz="0" w:space="0" w:color="auto"/>
        <w:left w:val="none" w:sz="0" w:space="0" w:color="auto"/>
        <w:bottom w:val="none" w:sz="0" w:space="0" w:color="auto"/>
        <w:right w:val="none" w:sz="0" w:space="0" w:color="auto"/>
      </w:divBdr>
    </w:div>
    <w:div w:id="440876773">
      <w:bodyDiv w:val="1"/>
      <w:marLeft w:val="0"/>
      <w:marRight w:val="0"/>
      <w:marTop w:val="0"/>
      <w:marBottom w:val="0"/>
      <w:divBdr>
        <w:top w:val="none" w:sz="0" w:space="0" w:color="auto"/>
        <w:left w:val="none" w:sz="0" w:space="0" w:color="auto"/>
        <w:bottom w:val="none" w:sz="0" w:space="0" w:color="auto"/>
        <w:right w:val="none" w:sz="0" w:space="0" w:color="auto"/>
      </w:divBdr>
    </w:div>
    <w:div w:id="48342589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0292239">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0337444">
      <w:bodyDiv w:val="1"/>
      <w:marLeft w:val="0"/>
      <w:marRight w:val="0"/>
      <w:marTop w:val="0"/>
      <w:marBottom w:val="0"/>
      <w:divBdr>
        <w:top w:val="none" w:sz="0" w:space="0" w:color="auto"/>
        <w:left w:val="none" w:sz="0" w:space="0" w:color="auto"/>
        <w:bottom w:val="none" w:sz="0" w:space="0" w:color="auto"/>
        <w:right w:val="none" w:sz="0" w:space="0" w:color="auto"/>
      </w:divBdr>
    </w:div>
    <w:div w:id="534385455">
      <w:bodyDiv w:val="1"/>
      <w:marLeft w:val="0"/>
      <w:marRight w:val="0"/>
      <w:marTop w:val="0"/>
      <w:marBottom w:val="0"/>
      <w:divBdr>
        <w:top w:val="none" w:sz="0" w:space="0" w:color="auto"/>
        <w:left w:val="none" w:sz="0" w:space="0" w:color="auto"/>
        <w:bottom w:val="none" w:sz="0" w:space="0" w:color="auto"/>
        <w:right w:val="none" w:sz="0" w:space="0" w:color="auto"/>
      </w:divBdr>
    </w:div>
    <w:div w:id="561871085">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8070632">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73475133">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80629307">
      <w:bodyDiv w:val="1"/>
      <w:marLeft w:val="0"/>
      <w:marRight w:val="0"/>
      <w:marTop w:val="0"/>
      <w:marBottom w:val="0"/>
      <w:divBdr>
        <w:top w:val="none" w:sz="0" w:space="0" w:color="auto"/>
        <w:left w:val="none" w:sz="0" w:space="0" w:color="auto"/>
        <w:bottom w:val="none" w:sz="0" w:space="0" w:color="auto"/>
        <w:right w:val="none" w:sz="0" w:space="0" w:color="auto"/>
      </w:divBdr>
    </w:div>
    <w:div w:id="972831566">
      <w:bodyDiv w:val="1"/>
      <w:marLeft w:val="0"/>
      <w:marRight w:val="0"/>
      <w:marTop w:val="0"/>
      <w:marBottom w:val="0"/>
      <w:divBdr>
        <w:top w:val="none" w:sz="0" w:space="0" w:color="auto"/>
        <w:left w:val="none" w:sz="0" w:space="0" w:color="auto"/>
        <w:bottom w:val="none" w:sz="0" w:space="0" w:color="auto"/>
        <w:right w:val="none" w:sz="0" w:space="0" w:color="auto"/>
      </w:divBdr>
    </w:div>
    <w:div w:id="1052272271">
      <w:bodyDiv w:val="1"/>
      <w:marLeft w:val="0"/>
      <w:marRight w:val="0"/>
      <w:marTop w:val="0"/>
      <w:marBottom w:val="0"/>
      <w:divBdr>
        <w:top w:val="none" w:sz="0" w:space="0" w:color="auto"/>
        <w:left w:val="none" w:sz="0" w:space="0" w:color="auto"/>
        <w:bottom w:val="none" w:sz="0" w:space="0" w:color="auto"/>
        <w:right w:val="none" w:sz="0" w:space="0" w:color="auto"/>
      </w:divBdr>
    </w:div>
    <w:div w:id="116177705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21283694">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11463612">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6580384">
      <w:bodyDiv w:val="1"/>
      <w:marLeft w:val="0"/>
      <w:marRight w:val="0"/>
      <w:marTop w:val="0"/>
      <w:marBottom w:val="0"/>
      <w:divBdr>
        <w:top w:val="none" w:sz="0" w:space="0" w:color="auto"/>
        <w:left w:val="none" w:sz="0" w:space="0" w:color="auto"/>
        <w:bottom w:val="none" w:sz="0" w:space="0" w:color="auto"/>
        <w:right w:val="none" w:sz="0" w:space="0" w:color="auto"/>
      </w:divBdr>
    </w:div>
    <w:div w:id="1608924778">
      <w:bodyDiv w:val="1"/>
      <w:marLeft w:val="0"/>
      <w:marRight w:val="0"/>
      <w:marTop w:val="0"/>
      <w:marBottom w:val="0"/>
      <w:divBdr>
        <w:top w:val="none" w:sz="0" w:space="0" w:color="auto"/>
        <w:left w:val="none" w:sz="0" w:space="0" w:color="auto"/>
        <w:bottom w:val="none" w:sz="0" w:space="0" w:color="auto"/>
        <w:right w:val="none" w:sz="0" w:space="0" w:color="auto"/>
      </w:divBdr>
    </w:div>
    <w:div w:id="1689480705">
      <w:bodyDiv w:val="1"/>
      <w:marLeft w:val="0"/>
      <w:marRight w:val="0"/>
      <w:marTop w:val="0"/>
      <w:marBottom w:val="0"/>
      <w:divBdr>
        <w:top w:val="none" w:sz="0" w:space="0" w:color="auto"/>
        <w:left w:val="none" w:sz="0" w:space="0" w:color="auto"/>
        <w:bottom w:val="none" w:sz="0" w:space="0" w:color="auto"/>
        <w:right w:val="none" w:sz="0" w:space="0" w:color="auto"/>
      </w:divBdr>
    </w:div>
    <w:div w:id="1718968310">
      <w:bodyDiv w:val="1"/>
      <w:marLeft w:val="0"/>
      <w:marRight w:val="0"/>
      <w:marTop w:val="0"/>
      <w:marBottom w:val="0"/>
      <w:divBdr>
        <w:top w:val="none" w:sz="0" w:space="0" w:color="auto"/>
        <w:left w:val="none" w:sz="0" w:space="0" w:color="auto"/>
        <w:bottom w:val="none" w:sz="0" w:space="0" w:color="auto"/>
        <w:right w:val="none" w:sz="0" w:space="0" w:color="auto"/>
      </w:divBdr>
    </w:div>
    <w:div w:id="197528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108</TotalTime>
  <Pages>5</Pages>
  <Words>947</Words>
  <Characters>6553</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2024121877, MT</dc:description>
  <cp:lastModifiedBy>Gitte Jørgensen</cp:lastModifiedBy>
  <cp:revision>6</cp:revision>
  <cp:lastPrinted>2022-05-18T14:03:00Z</cp:lastPrinted>
  <dcterms:created xsi:type="dcterms:W3CDTF">2025-06-27T09:28:00Z</dcterms:created>
  <dcterms:modified xsi:type="dcterms:W3CDTF">2025-06-30T10:40:00Z</dcterms:modified>
</cp:coreProperties>
</file>