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9776" w14:textId="77777777" w:rsidR="008203A8" w:rsidRPr="00954AF1" w:rsidRDefault="008203A8" w:rsidP="008203A8">
      <w:pPr>
        <w:rPr>
          <w:sz w:val="24"/>
          <w:szCs w:val="24"/>
        </w:rPr>
      </w:pPr>
      <w:bookmarkStart w:id="0" w:name="_GoBack"/>
      <w:bookmarkEnd w:id="0"/>
      <w:r w:rsidRPr="00954AF1">
        <w:rPr>
          <w:noProof/>
          <w:sz w:val="24"/>
          <w:szCs w:val="24"/>
          <w:lang w:eastAsia="da-DK"/>
        </w:rPr>
        <w:drawing>
          <wp:inline distT="0" distB="0" distL="0" distR="0" wp14:anchorId="1D813ACD" wp14:editId="01B97BD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EAF64D4" w14:textId="77777777" w:rsidR="008203A8" w:rsidRPr="00954AF1" w:rsidRDefault="008203A8" w:rsidP="008203A8">
      <w:pPr>
        <w:rPr>
          <w:sz w:val="24"/>
          <w:szCs w:val="24"/>
        </w:rPr>
      </w:pPr>
    </w:p>
    <w:p w14:paraId="29BC067D" w14:textId="3E4CA4E0" w:rsidR="008203A8" w:rsidRPr="00954AF1" w:rsidRDefault="008203A8" w:rsidP="008203A8">
      <w:pPr>
        <w:tabs>
          <w:tab w:val="right" w:pos="9356"/>
        </w:tabs>
        <w:rPr>
          <w:b/>
          <w:sz w:val="24"/>
          <w:szCs w:val="24"/>
        </w:rPr>
      </w:pPr>
      <w:r w:rsidRPr="00954AF1">
        <w:rPr>
          <w:b/>
          <w:sz w:val="24"/>
          <w:szCs w:val="24"/>
        </w:rPr>
        <w:tab/>
      </w:r>
      <w:r w:rsidR="0012775E">
        <w:rPr>
          <w:b/>
          <w:sz w:val="24"/>
          <w:szCs w:val="24"/>
        </w:rPr>
        <w:t>11. september 2024</w:t>
      </w:r>
    </w:p>
    <w:p w14:paraId="2D51AB6C" w14:textId="6D8FBBB9" w:rsidR="008203A8" w:rsidRPr="00954AF1" w:rsidRDefault="008203A8" w:rsidP="008203A8">
      <w:pPr>
        <w:rPr>
          <w:sz w:val="24"/>
          <w:szCs w:val="24"/>
        </w:rPr>
      </w:pPr>
    </w:p>
    <w:p w14:paraId="3E219C45" w14:textId="6AEE36B1" w:rsidR="00144E16" w:rsidRPr="00954AF1" w:rsidRDefault="00144E16" w:rsidP="008203A8">
      <w:pPr>
        <w:rPr>
          <w:sz w:val="24"/>
          <w:szCs w:val="24"/>
        </w:rPr>
      </w:pPr>
    </w:p>
    <w:p w14:paraId="4FB511D8" w14:textId="77777777" w:rsidR="00144E16" w:rsidRPr="00954AF1" w:rsidRDefault="00144E16" w:rsidP="008203A8">
      <w:pPr>
        <w:rPr>
          <w:sz w:val="24"/>
          <w:szCs w:val="24"/>
        </w:rPr>
      </w:pPr>
    </w:p>
    <w:p w14:paraId="397590E5" w14:textId="77777777" w:rsidR="008203A8" w:rsidRPr="00954AF1" w:rsidRDefault="008203A8" w:rsidP="008203A8">
      <w:pPr>
        <w:jc w:val="center"/>
        <w:rPr>
          <w:b/>
          <w:sz w:val="24"/>
          <w:szCs w:val="24"/>
        </w:rPr>
      </w:pPr>
      <w:r w:rsidRPr="00954AF1">
        <w:rPr>
          <w:b/>
          <w:sz w:val="24"/>
          <w:szCs w:val="24"/>
        </w:rPr>
        <w:t>PRODUKTRESUMÉ</w:t>
      </w:r>
    </w:p>
    <w:p w14:paraId="6E446B5E" w14:textId="77777777" w:rsidR="008203A8" w:rsidRPr="00954AF1" w:rsidRDefault="008203A8" w:rsidP="008203A8">
      <w:pPr>
        <w:jc w:val="center"/>
        <w:rPr>
          <w:b/>
          <w:sz w:val="24"/>
          <w:szCs w:val="24"/>
        </w:rPr>
      </w:pPr>
    </w:p>
    <w:p w14:paraId="51D7EE9B" w14:textId="77777777" w:rsidR="008203A8" w:rsidRPr="00954AF1" w:rsidRDefault="008203A8" w:rsidP="008203A8">
      <w:pPr>
        <w:jc w:val="center"/>
        <w:rPr>
          <w:b/>
          <w:sz w:val="24"/>
          <w:szCs w:val="24"/>
        </w:rPr>
      </w:pPr>
      <w:r w:rsidRPr="00954AF1">
        <w:rPr>
          <w:b/>
          <w:sz w:val="24"/>
          <w:szCs w:val="24"/>
        </w:rPr>
        <w:t>for</w:t>
      </w:r>
    </w:p>
    <w:p w14:paraId="63E99B14" w14:textId="77777777" w:rsidR="008203A8" w:rsidRPr="00954AF1" w:rsidRDefault="008203A8" w:rsidP="008203A8">
      <w:pPr>
        <w:jc w:val="center"/>
        <w:rPr>
          <w:b/>
          <w:sz w:val="24"/>
          <w:szCs w:val="24"/>
        </w:rPr>
      </w:pPr>
    </w:p>
    <w:p w14:paraId="13EF4840" w14:textId="14DD6A17" w:rsidR="008203A8" w:rsidRPr="00954AF1" w:rsidRDefault="00AE2A78" w:rsidP="008203A8">
      <w:pPr>
        <w:jc w:val="center"/>
        <w:rPr>
          <w:b/>
          <w:sz w:val="24"/>
          <w:szCs w:val="24"/>
        </w:rPr>
      </w:pPr>
      <w:proofErr w:type="spellStart"/>
      <w:r w:rsidRPr="00954AF1">
        <w:rPr>
          <w:b/>
          <w:sz w:val="24"/>
          <w:szCs w:val="24"/>
        </w:rPr>
        <w:t>Cefenicol</w:t>
      </w:r>
      <w:proofErr w:type="spellEnd"/>
      <w:r w:rsidRPr="00954AF1">
        <w:rPr>
          <w:b/>
          <w:sz w:val="24"/>
          <w:szCs w:val="24"/>
        </w:rPr>
        <w:t>, øjendråber, opløsning</w:t>
      </w:r>
    </w:p>
    <w:p w14:paraId="4C5B6C2B" w14:textId="77777777" w:rsidR="008203A8" w:rsidRPr="00954AF1" w:rsidRDefault="008203A8" w:rsidP="008203A8">
      <w:pPr>
        <w:jc w:val="both"/>
        <w:rPr>
          <w:sz w:val="24"/>
          <w:szCs w:val="24"/>
        </w:rPr>
      </w:pPr>
    </w:p>
    <w:p w14:paraId="6A51831D" w14:textId="77777777" w:rsidR="008203A8" w:rsidRPr="00954AF1" w:rsidRDefault="008203A8" w:rsidP="008203A8">
      <w:pPr>
        <w:jc w:val="both"/>
        <w:rPr>
          <w:sz w:val="24"/>
          <w:szCs w:val="24"/>
        </w:rPr>
      </w:pPr>
    </w:p>
    <w:p w14:paraId="541FD30A" w14:textId="77777777" w:rsidR="008203A8" w:rsidRPr="00954AF1" w:rsidRDefault="008203A8" w:rsidP="008203A8">
      <w:pPr>
        <w:ind w:left="851" w:hanging="851"/>
        <w:rPr>
          <w:b/>
          <w:sz w:val="24"/>
          <w:szCs w:val="24"/>
        </w:rPr>
      </w:pPr>
      <w:r w:rsidRPr="00954AF1">
        <w:rPr>
          <w:b/>
          <w:sz w:val="24"/>
          <w:szCs w:val="24"/>
        </w:rPr>
        <w:t>0.</w:t>
      </w:r>
      <w:r w:rsidRPr="00954AF1">
        <w:rPr>
          <w:b/>
          <w:sz w:val="24"/>
          <w:szCs w:val="24"/>
        </w:rPr>
        <w:tab/>
        <w:t>D.SP.NR.</w:t>
      </w:r>
    </w:p>
    <w:p w14:paraId="63F008DD" w14:textId="09F765F0" w:rsidR="008203A8" w:rsidRPr="00954AF1" w:rsidRDefault="00AE2A78" w:rsidP="008203A8">
      <w:pPr>
        <w:ind w:left="851"/>
        <w:rPr>
          <w:sz w:val="24"/>
          <w:szCs w:val="24"/>
        </w:rPr>
      </w:pPr>
      <w:r w:rsidRPr="00954AF1">
        <w:rPr>
          <w:sz w:val="24"/>
          <w:szCs w:val="24"/>
        </w:rPr>
        <w:t>33928</w:t>
      </w:r>
    </w:p>
    <w:p w14:paraId="0A90E526" w14:textId="77777777" w:rsidR="008203A8" w:rsidRPr="00954AF1" w:rsidRDefault="008203A8" w:rsidP="008203A8">
      <w:pPr>
        <w:ind w:left="851"/>
        <w:rPr>
          <w:sz w:val="24"/>
          <w:szCs w:val="24"/>
        </w:rPr>
      </w:pPr>
    </w:p>
    <w:p w14:paraId="73B394A1" w14:textId="77777777" w:rsidR="008203A8" w:rsidRPr="00954AF1" w:rsidRDefault="008203A8" w:rsidP="008203A8">
      <w:pPr>
        <w:ind w:left="851" w:hanging="851"/>
        <w:rPr>
          <w:b/>
          <w:sz w:val="24"/>
          <w:szCs w:val="24"/>
        </w:rPr>
      </w:pPr>
      <w:r w:rsidRPr="00954AF1">
        <w:rPr>
          <w:b/>
          <w:sz w:val="24"/>
          <w:szCs w:val="24"/>
        </w:rPr>
        <w:t>1.</w:t>
      </w:r>
      <w:r w:rsidRPr="00954AF1">
        <w:rPr>
          <w:b/>
          <w:sz w:val="24"/>
          <w:szCs w:val="24"/>
        </w:rPr>
        <w:tab/>
        <w:t>VETERINÆRLÆGEMIDLETS NAVN</w:t>
      </w:r>
    </w:p>
    <w:p w14:paraId="4B59DCAC" w14:textId="3E690478" w:rsidR="008203A8" w:rsidRPr="00954AF1" w:rsidRDefault="00AE2A78" w:rsidP="008203A8">
      <w:pPr>
        <w:ind w:left="851"/>
        <w:rPr>
          <w:sz w:val="24"/>
          <w:szCs w:val="24"/>
        </w:rPr>
      </w:pPr>
      <w:proofErr w:type="spellStart"/>
      <w:r w:rsidRPr="00954AF1">
        <w:rPr>
          <w:sz w:val="24"/>
          <w:szCs w:val="24"/>
        </w:rPr>
        <w:t>Cefenicol</w:t>
      </w:r>
      <w:proofErr w:type="spellEnd"/>
    </w:p>
    <w:p w14:paraId="517399CF" w14:textId="77777777" w:rsidR="008203A8" w:rsidRPr="00954AF1" w:rsidRDefault="008203A8" w:rsidP="008203A8">
      <w:pPr>
        <w:ind w:left="851"/>
        <w:rPr>
          <w:sz w:val="24"/>
          <w:szCs w:val="24"/>
        </w:rPr>
      </w:pPr>
    </w:p>
    <w:p w14:paraId="5AE0868B" w14:textId="0241F4BA" w:rsidR="008203A8" w:rsidRPr="00954AF1" w:rsidRDefault="008203A8" w:rsidP="008203A8">
      <w:pPr>
        <w:ind w:left="851"/>
        <w:rPr>
          <w:sz w:val="24"/>
          <w:szCs w:val="24"/>
        </w:rPr>
      </w:pPr>
      <w:r w:rsidRPr="00954AF1">
        <w:rPr>
          <w:sz w:val="24"/>
          <w:szCs w:val="24"/>
        </w:rPr>
        <w:t xml:space="preserve">Lægemiddelform: </w:t>
      </w:r>
      <w:r w:rsidR="00AE2A78" w:rsidRPr="00954AF1">
        <w:rPr>
          <w:sz w:val="24"/>
          <w:szCs w:val="24"/>
        </w:rPr>
        <w:t>Øjendråber, opløsning</w:t>
      </w:r>
    </w:p>
    <w:p w14:paraId="7296755C" w14:textId="65861D44" w:rsidR="008203A8" w:rsidRPr="00954AF1" w:rsidRDefault="008203A8" w:rsidP="008203A8">
      <w:pPr>
        <w:ind w:left="851"/>
        <w:rPr>
          <w:sz w:val="24"/>
          <w:szCs w:val="24"/>
        </w:rPr>
      </w:pPr>
      <w:r w:rsidRPr="00954AF1">
        <w:rPr>
          <w:sz w:val="24"/>
          <w:szCs w:val="24"/>
        </w:rPr>
        <w:t xml:space="preserve">Styrke(r): </w:t>
      </w:r>
      <w:r w:rsidR="00AE2A78" w:rsidRPr="00954AF1">
        <w:rPr>
          <w:sz w:val="24"/>
          <w:szCs w:val="24"/>
        </w:rPr>
        <w:t>5 mg/ml</w:t>
      </w:r>
    </w:p>
    <w:p w14:paraId="112135B9" w14:textId="77777777" w:rsidR="008203A8" w:rsidRPr="00954AF1" w:rsidRDefault="008203A8" w:rsidP="008203A8">
      <w:pPr>
        <w:ind w:left="851"/>
        <w:rPr>
          <w:sz w:val="24"/>
          <w:szCs w:val="24"/>
        </w:rPr>
      </w:pPr>
    </w:p>
    <w:p w14:paraId="4216B1E1" w14:textId="77777777" w:rsidR="008203A8" w:rsidRPr="00954AF1" w:rsidRDefault="008203A8" w:rsidP="008203A8">
      <w:pPr>
        <w:ind w:left="851" w:hanging="851"/>
        <w:rPr>
          <w:b/>
          <w:sz w:val="24"/>
          <w:szCs w:val="24"/>
        </w:rPr>
      </w:pPr>
      <w:r w:rsidRPr="00954AF1">
        <w:rPr>
          <w:b/>
          <w:sz w:val="24"/>
          <w:szCs w:val="24"/>
        </w:rPr>
        <w:t>2.</w:t>
      </w:r>
      <w:r w:rsidRPr="00954AF1">
        <w:rPr>
          <w:b/>
          <w:sz w:val="24"/>
          <w:szCs w:val="24"/>
        </w:rPr>
        <w:tab/>
        <w:t>KVALITATIV OG KVANTITATIV SAMMENSÆTNING</w:t>
      </w:r>
    </w:p>
    <w:p w14:paraId="2DCF9033" w14:textId="77777777" w:rsidR="008E63EC" w:rsidRPr="00954AF1" w:rsidRDefault="008E63EC" w:rsidP="00144E16">
      <w:pPr>
        <w:ind w:left="851"/>
        <w:rPr>
          <w:b/>
          <w:sz w:val="24"/>
          <w:szCs w:val="24"/>
        </w:rPr>
      </w:pPr>
      <w:r w:rsidRPr="00954AF1">
        <w:rPr>
          <w:bCs/>
          <w:sz w:val="24"/>
          <w:szCs w:val="24"/>
        </w:rPr>
        <w:t>1 ml indeholder:</w:t>
      </w:r>
    </w:p>
    <w:p w14:paraId="0EDBD0EB" w14:textId="77777777" w:rsidR="008E63EC" w:rsidRPr="00954AF1" w:rsidRDefault="008E63EC" w:rsidP="00144E16">
      <w:pPr>
        <w:ind w:left="851"/>
        <w:rPr>
          <w:b/>
          <w:sz w:val="24"/>
          <w:szCs w:val="24"/>
        </w:rPr>
      </w:pPr>
    </w:p>
    <w:p w14:paraId="21EA796D" w14:textId="77777777" w:rsidR="008E63EC" w:rsidRPr="00954AF1" w:rsidRDefault="008E63EC" w:rsidP="00144E16">
      <w:pPr>
        <w:ind w:left="851"/>
        <w:rPr>
          <w:b/>
          <w:sz w:val="24"/>
          <w:szCs w:val="24"/>
        </w:rPr>
      </w:pPr>
      <w:r w:rsidRPr="00954AF1">
        <w:rPr>
          <w:b/>
          <w:sz w:val="24"/>
          <w:szCs w:val="24"/>
        </w:rPr>
        <w:t>Aktivt stof:</w:t>
      </w:r>
    </w:p>
    <w:p w14:paraId="3B410AF6" w14:textId="77777777" w:rsidR="008E63EC" w:rsidRPr="00954AF1" w:rsidRDefault="008E63EC" w:rsidP="00144E16">
      <w:pPr>
        <w:ind w:left="851"/>
        <w:rPr>
          <w:iCs/>
          <w:sz w:val="24"/>
          <w:szCs w:val="24"/>
        </w:rPr>
      </w:pPr>
      <w:proofErr w:type="spellStart"/>
      <w:r w:rsidRPr="00954AF1">
        <w:rPr>
          <w:iCs/>
          <w:sz w:val="24"/>
          <w:szCs w:val="24"/>
        </w:rPr>
        <w:t>Chloramphenicol</w:t>
      </w:r>
      <w:proofErr w:type="spellEnd"/>
      <w:r w:rsidRPr="00954AF1">
        <w:rPr>
          <w:iCs/>
          <w:sz w:val="24"/>
          <w:szCs w:val="24"/>
        </w:rPr>
        <w:t>: 5,0 mg</w:t>
      </w:r>
    </w:p>
    <w:p w14:paraId="494E5A54" w14:textId="77777777" w:rsidR="008E63EC" w:rsidRPr="00954AF1" w:rsidRDefault="008E63EC" w:rsidP="00144E16">
      <w:pPr>
        <w:ind w:left="851"/>
        <w:rPr>
          <w:iCs/>
          <w:sz w:val="24"/>
          <w:szCs w:val="24"/>
        </w:rPr>
      </w:pPr>
    </w:p>
    <w:p w14:paraId="5DEC35FC" w14:textId="77777777" w:rsidR="008E63EC" w:rsidRPr="00954AF1" w:rsidRDefault="008E63EC" w:rsidP="00144E16">
      <w:pPr>
        <w:ind w:left="851"/>
        <w:rPr>
          <w:sz w:val="24"/>
          <w:szCs w:val="24"/>
        </w:rPr>
      </w:pPr>
      <w:r w:rsidRPr="00954AF1">
        <w:rPr>
          <w:b/>
          <w:sz w:val="24"/>
          <w:szCs w:val="24"/>
        </w:rPr>
        <w:t>Hjælpestoffer:</w:t>
      </w:r>
    </w:p>
    <w:p w14:paraId="49DFECD9" w14:textId="77777777" w:rsidR="008E63EC" w:rsidRPr="00954AF1" w:rsidRDefault="008E63EC" w:rsidP="00144E16">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270"/>
      </w:tblGrid>
      <w:tr w:rsidR="008E63EC" w:rsidRPr="00954AF1" w14:paraId="196B62AC"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2E8E14AE" w14:textId="77777777" w:rsidR="008E63EC" w:rsidRPr="00954AF1" w:rsidRDefault="008E63EC">
            <w:pPr>
              <w:spacing w:before="60" w:after="60"/>
              <w:rPr>
                <w:b/>
                <w:bCs/>
                <w:iCs/>
                <w:sz w:val="24"/>
                <w:szCs w:val="24"/>
              </w:rPr>
            </w:pPr>
            <w:r w:rsidRPr="00954AF1">
              <w:rPr>
                <w:b/>
                <w:bCs/>
                <w:iCs/>
                <w:sz w:val="24"/>
                <w:szCs w:val="24"/>
              </w:rPr>
              <w:t>Kvalitativ sammensætning af hjælpestoffer og andre bestanddele</w:t>
            </w:r>
          </w:p>
        </w:tc>
        <w:tc>
          <w:tcPr>
            <w:tcW w:w="4270" w:type="dxa"/>
            <w:tcBorders>
              <w:top w:val="single" w:sz="4" w:space="0" w:color="000000"/>
              <w:left w:val="single" w:sz="4" w:space="0" w:color="000000"/>
              <w:bottom w:val="single" w:sz="4" w:space="0" w:color="000000"/>
              <w:right w:val="single" w:sz="4" w:space="0" w:color="000000"/>
            </w:tcBorders>
            <w:vAlign w:val="center"/>
            <w:hideMark/>
          </w:tcPr>
          <w:p w14:paraId="1BBC1481" w14:textId="77777777" w:rsidR="008E63EC" w:rsidRPr="00954AF1" w:rsidRDefault="008E63EC">
            <w:pPr>
              <w:spacing w:before="60" w:after="60"/>
              <w:rPr>
                <w:b/>
                <w:bCs/>
                <w:iCs/>
                <w:sz w:val="24"/>
                <w:szCs w:val="24"/>
              </w:rPr>
            </w:pPr>
            <w:r w:rsidRPr="00954AF1">
              <w:rPr>
                <w:b/>
                <w:bCs/>
                <w:iCs/>
                <w:sz w:val="24"/>
                <w:szCs w:val="24"/>
              </w:rPr>
              <w:t>Kvantitativ sammensætning, hvis oplysningen er vigtig for korrekt administration af veterinærlægemidlet</w:t>
            </w:r>
          </w:p>
        </w:tc>
      </w:tr>
      <w:tr w:rsidR="008E63EC" w:rsidRPr="00954AF1" w14:paraId="7F740DB8"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47B510BD" w14:textId="77777777" w:rsidR="008E63EC" w:rsidRPr="00954AF1" w:rsidRDefault="008E63EC">
            <w:pPr>
              <w:spacing w:before="60" w:after="60"/>
              <w:ind w:left="567" w:hanging="567"/>
              <w:rPr>
                <w:iCs/>
                <w:sz w:val="24"/>
                <w:szCs w:val="24"/>
              </w:rPr>
            </w:pPr>
            <w:proofErr w:type="spellStart"/>
            <w:r w:rsidRPr="00954AF1">
              <w:rPr>
                <w:iCs/>
                <w:sz w:val="24"/>
                <w:szCs w:val="24"/>
              </w:rPr>
              <w:t>Benzalkoniumchlorid</w:t>
            </w:r>
            <w:proofErr w:type="spellEnd"/>
          </w:p>
        </w:tc>
        <w:tc>
          <w:tcPr>
            <w:tcW w:w="4270" w:type="dxa"/>
            <w:tcBorders>
              <w:top w:val="single" w:sz="4" w:space="0" w:color="000000"/>
              <w:left w:val="single" w:sz="4" w:space="0" w:color="000000"/>
              <w:bottom w:val="single" w:sz="4" w:space="0" w:color="000000"/>
              <w:right w:val="single" w:sz="4" w:space="0" w:color="000000"/>
            </w:tcBorders>
            <w:vAlign w:val="center"/>
            <w:hideMark/>
          </w:tcPr>
          <w:p w14:paraId="084FFB9B" w14:textId="77777777" w:rsidR="008E63EC" w:rsidRPr="00954AF1" w:rsidRDefault="008E63EC">
            <w:pPr>
              <w:spacing w:before="60" w:after="60"/>
              <w:rPr>
                <w:iCs/>
                <w:sz w:val="24"/>
                <w:szCs w:val="24"/>
              </w:rPr>
            </w:pPr>
            <w:r w:rsidRPr="00954AF1">
              <w:rPr>
                <w:iCs/>
                <w:sz w:val="24"/>
                <w:szCs w:val="24"/>
              </w:rPr>
              <w:t>0,040 mg</w:t>
            </w:r>
          </w:p>
        </w:tc>
      </w:tr>
      <w:tr w:rsidR="008E63EC" w:rsidRPr="00954AF1" w14:paraId="18B1BAA5"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223F56B0" w14:textId="77777777" w:rsidR="008E63EC" w:rsidRPr="00954AF1" w:rsidRDefault="008E63EC">
            <w:pPr>
              <w:spacing w:before="60" w:after="60"/>
              <w:rPr>
                <w:iCs/>
                <w:sz w:val="24"/>
                <w:szCs w:val="24"/>
              </w:rPr>
            </w:pPr>
            <w:r w:rsidRPr="00954AF1">
              <w:rPr>
                <w:iCs/>
                <w:sz w:val="24"/>
                <w:szCs w:val="24"/>
              </w:rPr>
              <w:t>Borsyre</w:t>
            </w:r>
          </w:p>
        </w:tc>
        <w:tc>
          <w:tcPr>
            <w:tcW w:w="4270" w:type="dxa"/>
            <w:tcBorders>
              <w:top w:val="single" w:sz="4" w:space="0" w:color="000000"/>
              <w:left w:val="single" w:sz="4" w:space="0" w:color="000000"/>
              <w:bottom w:val="single" w:sz="4" w:space="0" w:color="000000"/>
              <w:right w:val="single" w:sz="4" w:space="0" w:color="000000"/>
            </w:tcBorders>
            <w:vAlign w:val="center"/>
          </w:tcPr>
          <w:p w14:paraId="72ED67BD" w14:textId="77777777" w:rsidR="008E63EC" w:rsidRPr="00954AF1" w:rsidRDefault="008E63EC">
            <w:pPr>
              <w:spacing w:before="60" w:after="60"/>
              <w:rPr>
                <w:iCs/>
                <w:sz w:val="24"/>
                <w:szCs w:val="24"/>
              </w:rPr>
            </w:pPr>
          </w:p>
        </w:tc>
      </w:tr>
      <w:tr w:rsidR="008E63EC" w:rsidRPr="00954AF1" w14:paraId="79502058"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7551FE84" w14:textId="77777777" w:rsidR="008E63EC" w:rsidRPr="00954AF1" w:rsidRDefault="008E63EC">
            <w:pPr>
              <w:spacing w:before="60" w:after="60"/>
              <w:rPr>
                <w:iCs/>
                <w:sz w:val="24"/>
                <w:szCs w:val="24"/>
              </w:rPr>
            </w:pPr>
            <w:proofErr w:type="spellStart"/>
            <w:r w:rsidRPr="00954AF1">
              <w:rPr>
                <w:iCs/>
                <w:sz w:val="24"/>
                <w:szCs w:val="24"/>
              </w:rPr>
              <w:t>Borax</w:t>
            </w:r>
            <w:proofErr w:type="spellEnd"/>
          </w:p>
        </w:tc>
        <w:tc>
          <w:tcPr>
            <w:tcW w:w="4270" w:type="dxa"/>
            <w:tcBorders>
              <w:top w:val="single" w:sz="4" w:space="0" w:color="000000"/>
              <w:left w:val="single" w:sz="4" w:space="0" w:color="000000"/>
              <w:bottom w:val="single" w:sz="4" w:space="0" w:color="000000"/>
              <w:right w:val="single" w:sz="4" w:space="0" w:color="000000"/>
            </w:tcBorders>
            <w:vAlign w:val="center"/>
          </w:tcPr>
          <w:p w14:paraId="659DFF18" w14:textId="77777777" w:rsidR="008E63EC" w:rsidRPr="00954AF1" w:rsidRDefault="008E63EC">
            <w:pPr>
              <w:spacing w:before="60" w:after="60"/>
              <w:rPr>
                <w:iCs/>
                <w:sz w:val="24"/>
                <w:szCs w:val="24"/>
              </w:rPr>
            </w:pPr>
          </w:p>
        </w:tc>
      </w:tr>
      <w:tr w:rsidR="008E63EC" w:rsidRPr="00954AF1" w14:paraId="19653C56"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11F5CE00" w14:textId="77777777" w:rsidR="008E63EC" w:rsidRPr="00954AF1" w:rsidRDefault="008E63EC">
            <w:pPr>
              <w:spacing w:before="60" w:after="60"/>
              <w:ind w:left="567" w:hanging="567"/>
              <w:rPr>
                <w:b/>
                <w:bCs/>
                <w:iCs/>
                <w:sz w:val="24"/>
                <w:szCs w:val="24"/>
              </w:rPr>
            </w:pPr>
            <w:proofErr w:type="spellStart"/>
            <w:r w:rsidRPr="00954AF1">
              <w:rPr>
                <w:iCs/>
                <w:sz w:val="24"/>
                <w:szCs w:val="24"/>
              </w:rPr>
              <w:t>Polysorbat</w:t>
            </w:r>
            <w:proofErr w:type="spellEnd"/>
            <w:r w:rsidRPr="00954AF1">
              <w:rPr>
                <w:iCs/>
                <w:sz w:val="24"/>
                <w:szCs w:val="24"/>
              </w:rPr>
              <w:t xml:space="preserve"> 80</w:t>
            </w:r>
          </w:p>
        </w:tc>
        <w:tc>
          <w:tcPr>
            <w:tcW w:w="4270" w:type="dxa"/>
            <w:tcBorders>
              <w:top w:val="single" w:sz="4" w:space="0" w:color="000000"/>
              <w:left w:val="single" w:sz="4" w:space="0" w:color="000000"/>
              <w:bottom w:val="single" w:sz="4" w:space="0" w:color="000000"/>
              <w:right w:val="single" w:sz="4" w:space="0" w:color="000000"/>
            </w:tcBorders>
            <w:vAlign w:val="center"/>
          </w:tcPr>
          <w:p w14:paraId="1DEC9D8F" w14:textId="77777777" w:rsidR="008E63EC" w:rsidRPr="00954AF1" w:rsidRDefault="008E63EC">
            <w:pPr>
              <w:spacing w:before="60" w:after="60"/>
              <w:rPr>
                <w:iCs/>
                <w:sz w:val="24"/>
                <w:szCs w:val="24"/>
              </w:rPr>
            </w:pPr>
          </w:p>
        </w:tc>
      </w:tr>
      <w:tr w:rsidR="008E63EC" w:rsidRPr="00954AF1" w14:paraId="06621832" w14:textId="77777777" w:rsidTr="00144E16">
        <w:tc>
          <w:tcPr>
            <w:tcW w:w="4518" w:type="dxa"/>
            <w:tcBorders>
              <w:top w:val="single" w:sz="4" w:space="0" w:color="000000"/>
              <w:left w:val="single" w:sz="4" w:space="0" w:color="000000"/>
              <w:bottom w:val="single" w:sz="4" w:space="0" w:color="000000"/>
              <w:right w:val="single" w:sz="4" w:space="0" w:color="000000"/>
            </w:tcBorders>
            <w:vAlign w:val="center"/>
            <w:hideMark/>
          </w:tcPr>
          <w:p w14:paraId="5BC86A5C" w14:textId="77777777" w:rsidR="008E63EC" w:rsidRPr="00954AF1" w:rsidRDefault="008E63EC">
            <w:pPr>
              <w:spacing w:before="60" w:after="60"/>
              <w:rPr>
                <w:iCs/>
                <w:sz w:val="24"/>
                <w:szCs w:val="24"/>
              </w:rPr>
            </w:pPr>
            <w:r w:rsidRPr="00954AF1">
              <w:rPr>
                <w:iCs/>
                <w:sz w:val="24"/>
                <w:szCs w:val="24"/>
              </w:rPr>
              <w:t>Vand til injektionsvæsker</w:t>
            </w:r>
          </w:p>
        </w:tc>
        <w:tc>
          <w:tcPr>
            <w:tcW w:w="4270" w:type="dxa"/>
            <w:tcBorders>
              <w:top w:val="single" w:sz="4" w:space="0" w:color="000000"/>
              <w:left w:val="single" w:sz="4" w:space="0" w:color="000000"/>
              <w:bottom w:val="single" w:sz="4" w:space="0" w:color="000000"/>
              <w:right w:val="single" w:sz="4" w:space="0" w:color="000000"/>
            </w:tcBorders>
            <w:vAlign w:val="center"/>
          </w:tcPr>
          <w:p w14:paraId="32A53153" w14:textId="77777777" w:rsidR="008E63EC" w:rsidRPr="00954AF1" w:rsidRDefault="008E63EC">
            <w:pPr>
              <w:spacing w:before="60" w:after="60"/>
              <w:rPr>
                <w:iCs/>
                <w:sz w:val="24"/>
                <w:szCs w:val="24"/>
              </w:rPr>
            </w:pPr>
          </w:p>
        </w:tc>
      </w:tr>
    </w:tbl>
    <w:p w14:paraId="7C46DDDF" w14:textId="77777777" w:rsidR="008E63EC" w:rsidRPr="00954AF1" w:rsidRDefault="008E63EC" w:rsidP="00144E16">
      <w:pPr>
        <w:ind w:left="851"/>
        <w:rPr>
          <w:sz w:val="24"/>
          <w:szCs w:val="24"/>
        </w:rPr>
      </w:pPr>
    </w:p>
    <w:p w14:paraId="45BABE8E" w14:textId="77777777" w:rsidR="008E63EC" w:rsidRPr="00954AF1" w:rsidRDefault="008E63EC" w:rsidP="00144E16">
      <w:pPr>
        <w:ind w:left="851"/>
        <w:rPr>
          <w:sz w:val="24"/>
          <w:szCs w:val="24"/>
        </w:rPr>
      </w:pPr>
      <w:r w:rsidRPr="00954AF1">
        <w:rPr>
          <w:sz w:val="24"/>
          <w:szCs w:val="24"/>
        </w:rPr>
        <w:t>Klar, farveløs til let gullig opløsning.</w:t>
      </w:r>
    </w:p>
    <w:p w14:paraId="6C3DE372" w14:textId="6370569D" w:rsidR="008203A8" w:rsidRDefault="008203A8" w:rsidP="008203A8">
      <w:pPr>
        <w:ind w:left="851"/>
        <w:rPr>
          <w:sz w:val="24"/>
          <w:szCs w:val="24"/>
        </w:rPr>
      </w:pPr>
    </w:p>
    <w:p w14:paraId="67B7AB89" w14:textId="6FD25B78" w:rsidR="00832F2C" w:rsidRDefault="00832F2C">
      <w:pPr>
        <w:rPr>
          <w:sz w:val="24"/>
          <w:szCs w:val="24"/>
        </w:rPr>
      </w:pPr>
      <w:r>
        <w:rPr>
          <w:sz w:val="24"/>
          <w:szCs w:val="24"/>
        </w:rPr>
        <w:br w:type="page"/>
      </w:r>
    </w:p>
    <w:p w14:paraId="740C0639" w14:textId="77777777" w:rsidR="00954AF1" w:rsidRPr="00954AF1" w:rsidRDefault="00954AF1" w:rsidP="008203A8">
      <w:pPr>
        <w:ind w:left="851"/>
        <w:rPr>
          <w:sz w:val="24"/>
          <w:szCs w:val="24"/>
        </w:rPr>
      </w:pPr>
    </w:p>
    <w:p w14:paraId="1D4B801B" w14:textId="77777777" w:rsidR="008203A8" w:rsidRPr="00954AF1" w:rsidRDefault="008203A8" w:rsidP="008203A8">
      <w:pPr>
        <w:ind w:left="851" w:hanging="851"/>
        <w:rPr>
          <w:b/>
          <w:sz w:val="24"/>
          <w:szCs w:val="24"/>
        </w:rPr>
      </w:pPr>
      <w:r w:rsidRPr="00954AF1">
        <w:rPr>
          <w:b/>
          <w:sz w:val="24"/>
          <w:szCs w:val="24"/>
        </w:rPr>
        <w:t>3.</w:t>
      </w:r>
      <w:r w:rsidRPr="00954AF1">
        <w:rPr>
          <w:b/>
          <w:sz w:val="24"/>
          <w:szCs w:val="24"/>
        </w:rPr>
        <w:tab/>
        <w:t>KLINISKE OPLYSNINGER</w:t>
      </w:r>
    </w:p>
    <w:p w14:paraId="747E50AA" w14:textId="77777777" w:rsidR="008203A8" w:rsidRPr="00954AF1" w:rsidRDefault="008203A8" w:rsidP="008203A8">
      <w:pPr>
        <w:tabs>
          <w:tab w:val="left" w:pos="851"/>
        </w:tabs>
        <w:ind w:left="851"/>
        <w:rPr>
          <w:sz w:val="24"/>
          <w:szCs w:val="24"/>
        </w:rPr>
      </w:pPr>
    </w:p>
    <w:p w14:paraId="2CE98730" w14:textId="77777777" w:rsidR="008203A8" w:rsidRPr="00954AF1" w:rsidRDefault="008203A8" w:rsidP="008203A8">
      <w:pPr>
        <w:ind w:left="851" w:hanging="851"/>
        <w:rPr>
          <w:b/>
          <w:sz w:val="24"/>
          <w:szCs w:val="24"/>
          <w:u w:val="single"/>
        </w:rPr>
      </w:pPr>
      <w:r w:rsidRPr="00954AF1">
        <w:rPr>
          <w:b/>
          <w:sz w:val="24"/>
          <w:szCs w:val="24"/>
        </w:rPr>
        <w:t>3.1</w:t>
      </w:r>
      <w:r w:rsidRPr="00954AF1">
        <w:rPr>
          <w:b/>
          <w:sz w:val="24"/>
          <w:szCs w:val="24"/>
        </w:rPr>
        <w:tab/>
        <w:t>Dyrearter, som lægemidlet er beregnet til</w:t>
      </w:r>
    </w:p>
    <w:p w14:paraId="0BE5E677" w14:textId="77777777" w:rsidR="008E63EC" w:rsidRPr="00954AF1" w:rsidRDefault="008E63EC" w:rsidP="00144E16">
      <w:pPr>
        <w:ind w:left="851"/>
        <w:rPr>
          <w:sz w:val="24"/>
          <w:szCs w:val="24"/>
        </w:rPr>
      </w:pPr>
      <w:r w:rsidRPr="00954AF1">
        <w:rPr>
          <w:sz w:val="24"/>
          <w:szCs w:val="24"/>
        </w:rPr>
        <w:t>Hund og kat</w:t>
      </w:r>
    </w:p>
    <w:p w14:paraId="506EEECF" w14:textId="77777777" w:rsidR="008203A8" w:rsidRPr="00954AF1" w:rsidRDefault="008203A8" w:rsidP="008203A8">
      <w:pPr>
        <w:ind w:left="851"/>
        <w:rPr>
          <w:sz w:val="24"/>
          <w:szCs w:val="24"/>
        </w:rPr>
      </w:pPr>
    </w:p>
    <w:p w14:paraId="4ACC59AF" w14:textId="77777777" w:rsidR="008203A8" w:rsidRPr="00954AF1" w:rsidRDefault="008203A8" w:rsidP="008203A8">
      <w:pPr>
        <w:pStyle w:val="Sidehoved"/>
        <w:tabs>
          <w:tab w:val="clear" w:pos="4819"/>
        </w:tabs>
        <w:ind w:left="851" w:hanging="851"/>
        <w:rPr>
          <w:b/>
          <w:szCs w:val="24"/>
        </w:rPr>
      </w:pPr>
      <w:r w:rsidRPr="00954AF1">
        <w:rPr>
          <w:b/>
          <w:szCs w:val="24"/>
        </w:rPr>
        <w:t>3.2</w:t>
      </w:r>
      <w:r w:rsidRPr="00954AF1">
        <w:rPr>
          <w:b/>
          <w:szCs w:val="24"/>
        </w:rPr>
        <w:tab/>
        <w:t>Terapeutiske indikationer for hver dyreart, som lægemidlet er beregnet til</w:t>
      </w:r>
    </w:p>
    <w:p w14:paraId="0489822E" w14:textId="77777777" w:rsidR="008E63EC" w:rsidRPr="00954AF1" w:rsidRDefault="008E63EC" w:rsidP="00144E16">
      <w:pPr>
        <w:ind w:left="851"/>
        <w:rPr>
          <w:sz w:val="24"/>
          <w:szCs w:val="24"/>
        </w:rPr>
      </w:pPr>
      <w:r w:rsidRPr="00954AF1">
        <w:rPr>
          <w:sz w:val="24"/>
          <w:szCs w:val="24"/>
        </w:rPr>
        <w:t xml:space="preserve">Behandling af bakterielle øjeninfektioner som f.eks. </w:t>
      </w:r>
      <w:proofErr w:type="spellStart"/>
      <w:r w:rsidRPr="00954AF1">
        <w:rPr>
          <w:sz w:val="24"/>
          <w:szCs w:val="24"/>
        </w:rPr>
        <w:t>conjunctivitis</w:t>
      </w:r>
      <w:proofErr w:type="spellEnd"/>
      <w:r w:rsidRPr="00954AF1">
        <w:rPr>
          <w:sz w:val="24"/>
          <w:szCs w:val="24"/>
        </w:rPr>
        <w:t xml:space="preserve">, </w:t>
      </w:r>
      <w:proofErr w:type="spellStart"/>
      <w:r w:rsidRPr="00954AF1">
        <w:rPr>
          <w:sz w:val="24"/>
          <w:szCs w:val="24"/>
        </w:rPr>
        <w:t>keratitis</w:t>
      </w:r>
      <w:proofErr w:type="spellEnd"/>
      <w:r w:rsidRPr="00954AF1">
        <w:rPr>
          <w:sz w:val="24"/>
          <w:szCs w:val="24"/>
        </w:rPr>
        <w:t xml:space="preserve">, </w:t>
      </w:r>
      <w:proofErr w:type="spellStart"/>
      <w:r w:rsidRPr="00954AF1">
        <w:rPr>
          <w:sz w:val="24"/>
          <w:szCs w:val="24"/>
        </w:rPr>
        <w:t>dacryocystitis</w:t>
      </w:r>
      <w:proofErr w:type="spellEnd"/>
      <w:r w:rsidRPr="00954AF1">
        <w:rPr>
          <w:sz w:val="24"/>
          <w:szCs w:val="24"/>
        </w:rPr>
        <w:t xml:space="preserve"> og </w:t>
      </w:r>
      <w:proofErr w:type="spellStart"/>
      <w:r w:rsidRPr="00954AF1">
        <w:rPr>
          <w:sz w:val="24"/>
          <w:szCs w:val="24"/>
        </w:rPr>
        <w:t>blepharitis</w:t>
      </w:r>
      <w:proofErr w:type="spellEnd"/>
      <w:r w:rsidRPr="00954AF1">
        <w:rPr>
          <w:sz w:val="24"/>
          <w:szCs w:val="24"/>
        </w:rPr>
        <w:t>.</w:t>
      </w:r>
    </w:p>
    <w:p w14:paraId="448F58F2" w14:textId="77777777" w:rsidR="008203A8" w:rsidRPr="00954AF1" w:rsidRDefault="008203A8" w:rsidP="008203A8">
      <w:pPr>
        <w:pStyle w:val="Sidehoved"/>
        <w:ind w:left="851"/>
        <w:rPr>
          <w:szCs w:val="24"/>
        </w:rPr>
      </w:pPr>
    </w:p>
    <w:p w14:paraId="4A54215E" w14:textId="77777777" w:rsidR="008203A8" w:rsidRPr="00954AF1" w:rsidRDefault="008203A8" w:rsidP="008203A8">
      <w:pPr>
        <w:pStyle w:val="Sidehoved"/>
        <w:tabs>
          <w:tab w:val="clear" w:pos="4819"/>
          <w:tab w:val="left" w:pos="851"/>
        </w:tabs>
        <w:ind w:left="851" w:hanging="851"/>
        <w:rPr>
          <w:b/>
          <w:szCs w:val="24"/>
        </w:rPr>
      </w:pPr>
      <w:r w:rsidRPr="00954AF1">
        <w:rPr>
          <w:b/>
          <w:szCs w:val="24"/>
        </w:rPr>
        <w:t>3.3</w:t>
      </w:r>
      <w:r w:rsidRPr="00954AF1">
        <w:rPr>
          <w:b/>
          <w:szCs w:val="24"/>
        </w:rPr>
        <w:tab/>
        <w:t>Kontraindikationer</w:t>
      </w:r>
    </w:p>
    <w:p w14:paraId="254D322B" w14:textId="77777777" w:rsidR="008E63EC" w:rsidRPr="00954AF1" w:rsidRDefault="008E63EC" w:rsidP="00144E16">
      <w:pPr>
        <w:ind w:left="851"/>
        <w:rPr>
          <w:sz w:val="24"/>
          <w:szCs w:val="24"/>
        </w:rPr>
      </w:pPr>
      <w:r w:rsidRPr="00954AF1">
        <w:rPr>
          <w:sz w:val="24"/>
          <w:szCs w:val="24"/>
        </w:rPr>
        <w:t>Må ikke anvendes i tilfælde af overfølsomhed over for det aktive stof eller over for et eller flere af hjælpestofferne.</w:t>
      </w:r>
    </w:p>
    <w:p w14:paraId="0A8A3B77" w14:textId="77777777" w:rsidR="008203A8" w:rsidRPr="00954AF1" w:rsidRDefault="008203A8" w:rsidP="008203A8">
      <w:pPr>
        <w:pStyle w:val="Sidehoved"/>
        <w:tabs>
          <w:tab w:val="clear" w:pos="4819"/>
        </w:tabs>
        <w:ind w:left="851"/>
        <w:rPr>
          <w:szCs w:val="24"/>
        </w:rPr>
      </w:pPr>
    </w:p>
    <w:p w14:paraId="7417FFCC" w14:textId="77777777" w:rsidR="008203A8" w:rsidRPr="00954AF1" w:rsidRDefault="008203A8" w:rsidP="008203A8">
      <w:pPr>
        <w:tabs>
          <w:tab w:val="left" w:pos="851"/>
        </w:tabs>
        <w:ind w:left="851" w:hanging="851"/>
        <w:rPr>
          <w:b/>
          <w:sz w:val="24"/>
          <w:szCs w:val="24"/>
        </w:rPr>
      </w:pPr>
      <w:r w:rsidRPr="00954AF1">
        <w:rPr>
          <w:b/>
          <w:sz w:val="24"/>
          <w:szCs w:val="24"/>
        </w:rPr>
        <w:t>3.4</w:t>
      </w:r>
      <w:r w:rsidRPr="00954AF1">
        <w:rPr>
          <w:b/>
          <w:sz w:val="24"/>
          <w:szCs w:val="24"/>
        </w:rPr>
        <w:tab/>
        <w:t>Særlige advarsler</w:t>
      </w:r>
    </w:p>
    <w:p w14:paraId="5A6243BE" w14:textId="77777777" w:rsidR="008E63EC" w:rsidRPr="00954AF1" w:rsidRDefault="008E63EC" w:rsidP="00144E16">
      <w:pPr>
        <w:ind w:left="851"/>
        <w:rPr>
          <w:sz w:val="24"/>
          <w:szCs w:val="24"/>
        </w:rPr>
      </w:pPr>
      <w:r w:rsidRPr="00954AF1">
        <w:rPr>
          <w:sz w:val="24"/>
          <w:szCs w:val="24"/>
        </w:rPr>
        <w:t xml:space="preserve">Inden behandlingen påbegyndes skal det sikres, at øjeninflammationen ikke skyldes mekaniske eller fysiske årsager, fx </w:t>
      </w:r>
      <w:proofErr w:type="spellStart"/>
      <w:r w:rsidRPr="00954AF1">
        <w:rPr>
          <w:sz w:val="24"/>
          <w:szCs w:val="24"/>
        </w:rPr>
        <w:t>ektopisk</w:t>
      </w:r>
      <w:proofErr w:type="spellEnd"/>
      <w:r w:rsidRPr="00954AF1">
        <w:rPr>
          <w:sz w:val="24"/>
          <w:szCs w:val="24"/>
        </w:rPr>
        <w:t xml:space="preserve"> </w:t>
      </w:r>
      <w:proofErr w:type="spellStart"/>
      <w:r w:rsidRPr="00954AF1">
        <w:rPr>
          <w:sz w:val="24"/>
          <w:szCs w:val="24"/>
        </w:rPr>
        <w:t>cilie</w:t>
      </w:r>
      <w:proofErr w:type="spellEnd"/>
      <w:r w:rsidRPr="00954AF1">
        <w:rPr>
          <w:sz w:val="24"/>
          <w:szCs w:val="24"/>
        </w:rPr>
        <w:t xml:space="preserve">, </w:t>
      </w:r>
      <w:proofErr w:type="spellStart"/>
      <w:r w:rsidRPr="00954AF1">
        <w:rPr>
          <w:sz w:val="24"/>
          <w:szCs w:val="24"/>
        </w:rPr>
        <w:t>entropion</w:t>
      </w:r>
      <w:proofErr w:type="spellEnd"/>
      <w:r w:rsidRPr="00954AF1">
        <w:rPr>
          <w:sz w:val="24"/>
          <w:szCs w:val="24"/>
        </w:rPr>
        <w:t>, fremmedlegemer, eller mangel på tåresekretion.</w:t>
      </w:r>
    </w:p>
    <w:p w14:paraId="06CDC211" w14:textId="77777777" w:rsidR="008E63EC" w:rsidRPr="00954AF1" w:rsidRDefault="008E63EC" w:rsidP="00144E16">
      <w:pPr>
        <w:ind w:left="851"/>
        <w:rPr>
          <w:sz w:val="24"/>
          <w:szCs w:val="24"/>
        </w:rPr>
      </w:pPr>
      <w:r w:rsidRPr="00954AF1">
        <w:rPr>
          <w:sz w:val="24"/>
          <w:szCs w:val="24"/>
        </w:rPr>
        <w:t xml:space="preserve">Der er påvist krydsresistens mellem </w:t>
      </w:r>
      <w:proofErr w:type="spellStart"/>
      <w:r w:rsidRPr="00954AF1">
        <w:rPr>
          <w:sz w:val="24"/>
          <w:szCs w:val="24"/>
        </w:rPr>
        <w:t>chloramphenicol</w:t>
      </w:r>
      <w:proofErr w:type="spellEnd"/>
      <w:r w:rsidRPr="00954AF1">
        <w:rPr>
          <w:sz w:val="24"/>
          <w:szCs w:val="24"/>
        </w:rPr>
        <w:t xml:space="preserve"> og andre </w:t>
      </w:r>
      <w:proofErr w:type="spellStart"/>
      <w:r w:rsidRPr="00954AF1">
        <w:rPr>
          <w:sz w:val="24"/>
          <w:szCs w:val="24"/>
        </w:rPr>
        <w:t>phenicoler</w:t>
      </w:r>
      <w:proofErr w:type="spellEnd"/>
      <w:r w:rsidRPr="00954AF1">
        <w:rPr>
          <w:sz w:val="24"/>
          <w:szCs w:val="24"/>
        </w:rPr>
        <w:t xml:space="preserve">. Anvendelse af veterinærlægemidlet skal nøje overvejes, når følsomhedsbestemmelse har påvist resistens over for </w:t>
      </w:r>
      <w:proofErr w:type="spellStart"/>
      <w:r w:rsidRPr="00954AF1">
        <w:rPr>
          <w:sz w:val="24"/>
          <w:szCs w:val="24"/>
        </w:rPr>
        <w:t>phenicoler</w:t>
      </w:r>
      <w:proofErr w:type="spellEnd"/>
      <w:r w:rsidRPr="00954AF1">
        <w:rPr>
          <w:sz w:val="24"/>
          <w:szCs w:val="24"/>
        </w:rPr>
        <w:t>, da effektiviteten kan nedsættes.</w:t>
      </w:r>
    </w:p>
    <w:p w14:paraId="0D465755" w14:textId="77777777" w:rsidR="008203A8" w:rsidRPr="00954AF1" w:rsidRDefault="008203A8" w:rsidP="008203A8">
      <w:pPr>
        <w:pStyle w:val="Sidehoved"/>
        <w:tabs>
          <w:tab w:val="clear" w:pos="4819"/>
        </w:tabs>
        <w:ind w:left="851"/>
        <w:rPr>
          <w:szCs w:val="24"/>
        </w:rPr>
      </w:pPr>
    </w:p>
    <w:p w14:paraId="5E910FC6" w14:textId="77777777" w:rsidR="008203A8" w:rsidRPr="00954AF1" w:rsidRDefault="008203A8" w:rsidP="008203A8">
      <w:pPr>
        <w:tabs>
          <w:tab w:val="left" w:pos="851"/>
        </w:tabs>
        <w:ind w:left="851" w:hanging="851"/>
        <w:rPr>
          <w:b/>
          <w:sz w:val="24"/>
          <w:szCs w:val="24"/>
        </w:rPr>
      </w:pPr>
      <w:r w:rsidRPr="00954AF1">
        <w:rPr>
          <w:b/>
          <w:sz w:val="24"/>
          <w:szCs w:val="24"/>
        </w:rPr>
        <w:t>3.5</w:t>
      </w:r>
      <w:r w:rsidRPr="00954AF1">
        <w:rPr>
          <w:b/>
          <w:sz w:val="24"/>
          <w:szCs w:val="24"/>
        </w:rPr>
        <w:tab/>
        <w:t>Særlige forholdsregler vedrørende brugen</w:t>
      </w:r>
    </w:p>
    <w:p w14:paraId="7E170C19" w14:textId="77777777" w:rsidR="008203A8" w:rsidRPr="00954AF1" w:rsidRDefault="008203A8" w:rsidP="008203A8">
      <w:pPr>
        <w:tabs>
          <w:tab w:val="left" w:pos="851"/>
        </w:tabs>
        <w:ind w:left="851"/>
        <w:rPr>
          <w:sz w:val="24"/>
          <w:szCs w:val="24"/>
        </w:rPr>
      </w:pPr>
    </w:p>
    <w:p w14:paraId="55380DDF" w14:textId="77777777" w:rsidR="008203A8" w:rsidRPr="00954AF1" w:rsidRDefault="008203A8" w:rsidP="008203A8">
      <w:pPr>
        <w:tabs>
          <w:tab w:val="left" w:pos="851"/>
        </w:tabs>
        <w:ind w:left="851"/>
        <w:rPr>
          <w:sz w:val="24"/>
          <w:szCs w:val="24"/>
          <w:u w:val="single"/>
        </w:rPr>
      </w:pPr>
      <w:r w:rsidRPr="00954AF1">
        <w:rPr>
          <w:sz w:val="24"/>
          <w:szCs w:val="24"/>
          <w:u w:val="single"/>
        </w:rPr>
        <w:t>Særlige forholdsregler vedrørende sikker brug hos de dyrearter, som lægemidlet er beregnet til</w:t>
      </w:r>
    </w:p>
    <w:p w14:paraId="057CD673" w14:textId="0C57ADD3" w:rsidR="008E63EC" w:rsidRPr="00954AF1" w:rsidRDefault="008E63EC" w:rsidP="00144E16">
      <w:pPr>
        <w:ind w:left="851"/>
        <w:rPr>
          <w:sz w:val="24"/>
          <w:szCs w:val="24"/>
        </w:rPr>
      </w:pPr>
      <w:r w:rsidRPr="00954AF1">
        <w:rPr>
          <w:sz w:val="24"/>
          <w:szCs w:val="24"/>
        </w:rPr>
        <w:t>Anvendelse af veterinærlægemidlet bør baseres på identificering og følsomheds</w:t>
      </w:r>
      <w:r w:rsidR="00832F2C">
        <w:rPr>
          <w:sz w:val="24"/>
          <w:szCs w:val="24"/>
        </w:rPr>
        <w:softHyphen/>
      </w:r>
      <w:r w:rsidRPr="00954AF1">
        <w:rPr>
          <w:sz w:val="24"/>
          <w:szCs w:val="24"/>
        </w:rPr>
        <w:t>bestemmelse af målbakterie(r). Hvis det ikke er muligt, skal behandlingen baseres på epidemiologisk information og viden om målbakteriers følsomhed på bedriftsplan eller på lokalt/regionalt plan.</w:t>
      </w:r>
    </w:p>
    <w:p w14:paraId="213BA025" w14:textId="77777777" w:rsidR="008E63EC" w:rsidRPr="00954AF1" w:rsidRDefault="008E63EC" w:rsidP="00144E16">
      <w:pPr>
        <w:ind w:left="851"/>
        <w:rPr>
          <w:sz w:val="24"/>
          <w:szCs w:val="24"/>
        </w:rPr>
      </w:pPr>
    </w:p>
    <w:p w14:paraId="077B5EEC" w14:textId="77777777" w:rsidR="008E63EC" w:rsidRPr="00954AF1" w:rsidRDefault="008E63EC" w:rsidP="00144E16">
      <w:pPr>
        <w:ind w:left="851"/>
        <w:rPr>
          <w:sz w:val="24"/>
          <w:szCs w:val="24"/>
        </w:rPr>
      </w:pPr>
      <w:r w:rsidRPr="00954AF1">
        <w:rPr>
          <w:sz w:val="24"/>
          <w:szCs w:val="24"/>
        </w:rPr>
        <w:t>Anvendelse af veterinærlægemidlet bør ske i overensstemmelse med officielle, nationale og lokale regler for brug af antimikrobielle midler.</w:t>
      </w:r>
    </w:p>
    <w:p w14:paraId="22F52F0C" w14:textId="77777777" w:rsidR="008E63EC" w:rsidRPr="00954AF1" w:rsidRDefault="008E63EC" w:rsidP="00144E16">
      <w:pPr>
        <w:ind w:left="851"/>
        <w:rPr>
          <w:sz w:val="24"/>
          <w:szCs w:val="24"/>
        </w:rPr>
      </w:pPr>
    </w:p>
    <w:p w14:paraId="331A9263" w14:textId="77777777" w:rsidR="008E63EC" w:rsidRPr="00954AF1" w:rsidRDefault="008E63EC" w:rsidP="00144E16">
      <w:pPr>
        <w:ind w:left="851"/>
        <w:rPr>
          <w:sz w:val="24"/>
          <w:szCs w:val="24"/>
        </w:rPr>
      </w:pPr>
      <w:r w:rsidRPr="00954AF1">
        <w:rPr>
          <w:sz w:val="24"/>
          <w:szCs w:val="24"/>
        </w:rPr>
        <w:t>Hvis følsomhedstest tyder på en sandsynlig effekt, bør der anvendes et antibiotikum med en lavere risiko for antimikrobiel resistens (lavere AMEG-kategori (</w:t>
      </w:r>
      <w:proofErr w:type="spellStart"/>
      <w:r w:rsidRPr="00954AF1">
        <w:rPr>
          <w:i/>
          <w:iCs/>
          <w:sz w:val="24"/>
          <w:szCs w:val="24"/>
        </w:rPr>
        <w:t>Antimicrobial</w:t>
      </w:r>
      <w:proofErr w:type="spellEnd"/>
      <w:r w:rsidRPr="00954AF1">
        <w:rPr>
          <w:i/>
          <w:iCs/>
          <w:sz w:val="24"/>
          <w:szCs w:val="24"/>
        </w:rPr>
        <w:t xml:space="preserve"> </w:t>
      </w:r>
      <w:proofErr w:type="spellStart"/>
      <w:r w:rsidRPr="00954AF1">
        <w:rPr>
          <w:i/>
          <w:iCs/>
          <w:sz w:val="24"/>
          <w:szCs w:val="24"/>
        </w:rPr>
        <w:t>Advice</w:t>
      </w:r>
      <w:proofErr w:type="spellEnd"/>
      <w:r w:rsidRPr="00954AF1">
        <w:rPr>
          <w:i/>
          <w:iCs/>
          <w:sz w:val="24"/>
          <w:szCs w:val="24"/>
        </w:rPr>
        <w:t xml:space="preserve"> Ad Hoc Expert Group</w:t>
      </w:r>
      <w:r w:rsidRPr="00954AF1">
        <w:rPr>
          <w:sz w:val="24"/>
          <w:szCs w:val="24"/>
        </w:rPr>
        <w:t xml:space="preserve">)) til førstelinjebehandling. </w:t>
      </w:r>
    </w:p>
    <w:p w14:paraId="5841D3C3" w14:textId="77777777" w:rsidR="008203A8" w:rsidRPr="00954AF1" w:rsidRDefault="008203A8" w:rsidP="008203A8">
      <w:pPr>
        <w:tabs>
          <w:tab w:val="left" w:pos="851"/>
        </w:tabs>
        <w:ind w:left="851"/>
        <w:rPr>
          <w:sz w:val="24"/>
          <w:szCs w:val="24"/>
        </w:rPr>
      </w:pPr>
    </w:p>
    <w:p w14:paraId="7065B7BA" w14:textId="77777777" w:rsidR="008203A8" w:rsidRPr="00954AF1" w:rsidRDefault="008203A8" w:rsidP="008203A8">
      <w:pPr>
        <w:tabs>
          <w:tab w:val="left" w:pos="851"/>
        </w:tabs>
        <w:ind w:left="851"/>
        <w:rPr>
          <w:sz w:val="24"/>
          <w:szCs w:val="24"/>
          <w:u w:val="single"/>
        </w:rPr>
      </w:pPr>
      <w:r w:rsidRPr="00954AF1">
        <w:rPr>
          <w:sz w:val="24"/>
          <w:szCs w:val="24"/>
          <w:u w:val="single"/>
        </w:rPr>
        <w:t>Særlige forholdsregler for personer, der administrerer veterinærlægemidlet til dyr</w:t>
      </w:r>
    </w:p>
    <w:p w14:paraId="6CC03468" w14:textId="77777777" w:rsidR="008E63EC" w:rsidRPr="00954AF1" w:rsidRDefault="008E63EC" w:rsidP="00144E16">
      <w:pPr>
        <w:ind w:left="851"/>
        <w:rPr>
          <w:sz w:val="24"/>
          <w:szCs w:val="24"/>
        </w:rPr>
      </w:pPr>
      <w:proofErr w:type="spellStart"/>
      <w:r w:rsidRPr="00954AF1">
        <w:rPr>
          <w:sz w:val="24"/>
          <w:szCs w:val="24"/>
        </w:rPr>
        <w:t>Chloramphenicol</w:t>
      </w:r>
      <w:proofErr w:type="spellEnd"/>
      <w:r w:rsidRPr="00954AF1">
        <w:rPr>
          <w:sz w:val="24"/>
          <w:szCs w:val="24"/>
        </w:rPr>
        <w:t xml:space="preserve"> og </w:t>
      </w:r>
      <w:proofErr w:type="spellStart"/>
      <w:r w:rsidRPr="00954AF1">
        <w:rPr>
          <w:sz w:val="24"/>
          <w:szCs w:val="24"/>
        </w:rPr>
        <w:t>benzalkoniumchlorid</w:t>
      </w:r>
      <w:proofErr w:type="spellEnd"/>
      <w:r w:rsidRPr="00954AF1">
        <w:rPr>
          <w:sz w:val="24"/>
          <w:szCs w:val="24"/>
        </w:rPr>
        <w:t xml:space="preserve"> kan medføre allergiske reaktioner. Personer med kendt overfølsomhed over for </w:t>
      </w:r>
      <w:proofErr w:type="spellStart"/>
      <w:r w:rsidRPr="00954AF1">
        <w:rPr>
          <w:sz w:val="24"/>
          <w:szCs w:val="24"/>
        </w:rPr>
        <w:t>chloramphenicol</w:t>
      </w:r>
      <w:proofErr w:type="spellEnd"/>
      <w:r w:rsidRPr="00954AF1">
        <w:rPr>
          <w:sz w:val="24"/>
          <w:szCs w:val="24"/>
        </w:rPr>
        <w:t xml:space="preserve"> og/eller </w:t>
      </w:r>
      <w:proofErr w:type="spellStart"/>
      <w:r w:rsidRPr="00954AF1">
        <w:rPr>
          <w:sz w:val="24"/>
          <w:szCs w:val="24"/>
        </w:rPr>
        <w:t>benzalkoniumchlorid</w:t>
      </w:r>
      <w:proofErr w:type="spellEnd"/>
      <w:r w:rsidRPr="00954AF1">
        <w:rPr>
          <w:sz w:val="24"/>
          <w:szCs w:val="24"/>
        </w:rPr>
        <w:t xml:space="preserve"> bør kun håndtere veterinærlægemidlet iført engangshandsker.</w:t>
      </w:r>
    </w:p>
    <w:p w14:paraId="24A777E3" w14:textId="77777777" w:rsidR="008E63EC" w:rsidRPr="00954AF1" w:rsidRDefault="008E63EC" w:rsidP="00144E16">
      <w:pPr>
        <w:ind w:left="851"/>
        <w:rPr>
          <w:sz w:val="24"/>
          <w:szCs w:val="24"/>
        </w:rPr>
      </w:pPr>
    </w:p>
    <w:p w14:paraId="47AF0DEA" w14:textId="77777777" w:rsidR="008E63EC" w:rsidRPr="00954AF1" w:rsidRDefault="008E63EC" w:rsidP="00144E16">
      <w:pPr>
        <w:ind w:left="851"/>
        <w:rPr>
          <w:sz w:val="24"/>
          <w:szCs w:val="24"/>
        </w:rPr>
      </w:pPr>
      <w:r w:rsidRPr="00954AF1">
        <w:rPr>
          <w:sz w:val="24"/>
          <w:szCs w:val="24"/>
        </w:rPr>
        <w:t xml:space="preserve">Hos mennesker er der tegn på, at eksponering for </w:t>
      </w:r>
      <w:proofErr w:type="spellStart"/>
      <w:r w:rsidRPr="00954AF1">
        <w:rPr>
          <w:sz w:val="24"/>
          <w:szCs w:val="24"/>
        </w:rPr>
        <w:t>chloramphenicol</w:t>
      </w:r>
      <w:proofErr w:type="spellEnd"/>
      <w:r w:rsidRPr="00954AF1">
        <w:rPr>
          <w:sz w:val="24"/>
          <w:szCs w:val="24"/>
        </w:rPr>
        <w:t xml:space="preserve"> kan øge risikoen for alvorlig </w:t>
      </w:r>
      <w:proofErr w:type="spellStart"/>
      <w:r w:rsidRPr="00954AF1">
        <w:rPr>
          <w:sz w:val="24"/>
          <w:szCs w:val="24"/>
        </w:rPr>
        <w:t>aplastisk</w:t>
      </w:r>
      <w:proofErr w:type="spellEnd"/>
      <w:r w:rsidRPr="00954AF1">
        <w:rPr>
          <w:sz w:val="24"/>
          <w:szCs w:val="24"/>
        </w:rPr>
        <w:t xml:space="preserve"> anæmi. </w:t>
      </w:r>
    </w:p>
    <w:p w14:paraId="21B5AAAB" w14:textId="77777777" w:rsidR="008E63EC" w:rsidRPr="00954AF1" w:rsidRDefault="008E63EC" w:rsidP="00144E16">
      <w:pPr>
        <w:ind w:left="851"/>
        <w:rPr>
          <w:sz w:val="24"/>
          <w:szCs w:val="24"/>
        </w:rPr>
      </w:pPr>
      <w:r w:rsidRPr="00954AF1">
        <w:rPr>
          <w:sz w:val="24"/>
          <w:szCs w:val="24"/>
        </w:rPr>
        <w:t>Det er derfor vigtigt at undgå kontakt med hud og øjne og vaske hænder efter administration af veterinærlægemidlet. I tilfælde af utilsigtet kontakt med huden eller øjne, skylles der med rigelige mængder rent vand. Hvis der opstår overfølsomhedsreaktioner, skal der straks søges lægehjælp, og indlægssedlen eller etiketten bør vises til lægen.</w:t>
      </w:r>
    </w:p>
    <w:p w14:paraId="516121BC" w14:textId="77777777" w:rsidR="008E63EC" w:rsidRPr="00954AF1" w:rsidRDefault="008E63EC" w:rsidP="00144E16">
      <w:pPr>
        <w:ind w:left="851"/>
        <w:rPr>
          <w:sz w:val="24"/>
          <w:szCs w:val="24"/>
        </w:rPr>
      </w:pPr>
    </w:p>
    <w:p w14:paraId="16580B4E" w14:textId="77777777" w:rsidR="008E63EC" w:rsidRPr="00954AF1" w:rsidRDefault="008E63EC" w:rsidP="00144E16">
      <w:pPr>
        <w:ind w:left="851"/>
        <w:rPr>
          <w:sz w:val="24"/>
          <w:szCs w:val="24"/>
        </w:rPr>
      </w:pPr>
      <w:proofErr w:type="spellStart"/>
      <w:r w:rsidRPr="00954AF1">
        <w:rPr>
          <w:sz w:val="24"/>
          <w:szCs w:val="24"/>
        </w:rPr>
        <w:t>Chloramphenicol</w:t>
      </w:r>
      <w:proofErr w:type="spellEnd"/>
      <w:r w:rsidRPr="00954AF1">
        <w:rPr>
          <w:sz w:val="24"/>
          <w:szCs w:val="24"/>
        </w:rPr>
        <w:t xml:space="preserve"> kan forårsage alvorlige skader på det ufødte barn og børn som ammes.</w:t>
      </w:r>
    </w:p>
    <w:p w14:paraId="4AB6794A" w14:textId="77777777" w:rsidR="008E63EC" w:rsidRPr="00954AF1" w:rsidRDefault="008E63EC" w:rsidP="00144E16">
      <w:pPr>
        <w:ind w:left="851"/>
        <w:rPr>
          <w:sz w:val="24"/>
          <w:szCs w:val="24"/>
        </w:rPr>
      </w:pPr>
      <w:r w:rsidRPr="00954AF1">
        <w:rPr>
          <w:sz w:val="24"/>
          <w:szCs w:val="24"/>
        </w:rPr>
        <w:lastRenderedPageBreak/>
        <w:t>Veterinærlægemidlet bør derfor ikke administreres af gravide og ammende kvinder.</w:t>
      </w:r>
    </w:p>
    <w:p w14:paraId="6B740B55" w14:textId="77777777" w:rsidR="008203A8" w:rsidRPr="00954AF1" w:rsidRDefault="008203A8" w:rsidP="008203A8">
      <w:pPr>
        <w:tabs>
          <w:tab w:val="left" w:pos="851"/>
        </w:tabs>
        <w:ind w:left="851"/>
        <w:rPr>
          <w:sz w:val="24"/>
          <w:szCs w:val="24"/>
        </w:rPr>
      </w:pPr>
    </w:p>
    <w:p w14:paraId="5DE3A6BA" w14:textId="77777777" w:rsidR="008203A8" w:rsidRPr="00954AF1" w:rsidRDefault="008203A8" w:rsidP="008203A8">
      <w:pPr>
        <w:tabs>
          <w:tab w:val="left" w:pos="851"/>
        </w:tabs>
        <w:ind w:left="851"/>
        <w:rPr>
          <w:sz w:val="24"/>
          <w:szCs w:val="24"/>
          <w:u w:val="single"/>
        </w:rPr>
      </w:pPr>
      <w:r w:rsidRPr="00954AF1">
        <w:rPr>
          <w:sz w:val="24"/>
          <w:szCs w:val="24"/>
          <w:u w:val="single"/>
        </w:rPr>
        <w:t>Særlige forholdsregler vedrørende beskyttelse af miljøet</w:t>
      </w:r>
    </w:p>
    <w:p w14:paraId="71C31D66" w14:textId="77777777" w:rsidR="008E63EC" w:rsidRPr="00954AF1" w:rsidRDefault="008E63EC" w:rsidP="00144E16">
      <w:pPr>
        <w:ind w:left="851"/>
        <w:rPr>
          <w:sz w:val="24"/>
          <w:szCs w:val="24"/>
        </w:rPr>
      </w:pPr>
      <w:r w:rsidRPr="00954AF1">
        <w:rPr>
          <w:sz w:val="24"/>
          <w:szCs w:val="24"/>
        </w:rPr>
        <w:t>Ikke relevant.</w:t>
      </w:r>
    </w:p>
    <w:p w14:paraId="27B8EEF6" w14:textId="77777777" w:rsidR="008203A8" w:rsidRPr="00954AF1" w:rsidRDefault="008203A8" w:rsidP="008203A8">
      <w:pPr>
        <w:tabs>
          <w:tab w:val="left" w:pos="851"/>
        </w:tabs>
        <w:ind w:left="851"/>
        <w:rPr>
          <w:sz w:val="24"/>
          <w:szCs w:val="24"/>
        </w:rPr>
      </w:pPr>
    </w:p>
    <w:p w14:paraId="7CB41E5E" w14:textId="77777777" w:rsidR="008203A8" w:rsidRPr="00954AF1" w:rsidRDefault="008203A8" w:rsidP="008203A8">
      <w:pPr>
        <w:tabs>
          <w:tab w:val="left" w:pos="851"/>
        </w:tabs>
        <w:ind w:left="851" w:hanging="851"/>
        <w:rPr>
          <w:b/>
          <w:sz w:val="24"/>
          <w:szCs w:val="24"/>
        </w:rPr>
      </w:pPr>
      <w:r w:rsidRPr="00954AF1">
        <w:rPr>
          <w:b/>
          <w:sz w:val="24"/>
          <w:szCs w:val="24"/>
        </w:rPr>
        <w:t>3.6</w:t>
      </w:r>
      <w:r w:rsidRPr="00954AF1">
        <w:rPr>
          <w:b/>
          <w:sz w:val="24"/>
          <w:szCs w:val="24"/>
        </w:rPr>
        <w:tab/>
        <w:t>Bivirkninger</w:t>
      </w:r>
    </w:p>
    <w:p w14:paraId="13434029" w14:textId="77777777" w:rsidR="008E63EC" w:rsidRPr="00954AF1" w:rsidRDefault="008E63EC" w:rsidP="00144E16">
      <w:pPr>
        <w:ind w:left="851"/>
        <w:rPr>
          <w:sz w:val="24"/>
          <w:szCs w:val="24"/>
        </w:rPr>
      </w:pPr>
      <w:r w:rsidRPr="00954AF1">
        <w:rPr>
          <w:sz w:val="24"/>
          <w:szCs w:val="24"/>
        </w:rPr>
        <w:t>Hund og kat:</w:t>
      </w:r>
    </w:p>
    <w:p w14:paraId="160122B7" w14:textId="77777777" w:rsidR="008E63EC" w:rsidRPr="00954AF1" w:rsidRDefault="008E63EC" w:rsidP="00144E16">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8E63EC" w:rsidRPr="00954AF1" w14:paraId="40F75A1E" w14:textId="77777777" w:rsidTr="00144E16">
        <w:tc>
          <w:tcPr>
            <w:tcW w:w="2482" w:type="pct"/>
            <w:tcBorders>
              <w:top w:val="single" w:sz="4" w:space="0" w:color="auto"/>
              <w:left w:val="single" w:sz="4" w:space="0" w:color="auto"/>
              <w:bottom w:val="single" w:sz="4" w:space="0" w:color="auto"/>
              <w:right w:val="single" w:sz="4" w:space="0" w:color="auto"/>
            </w:tcBorders>
            <w:hideMark/>
          </w:tcPr>
          <w:p w14:paraId="449D7456" w14:textId="77777777" w:rsidR="008E63EC" w:rsidRPr="00954AF1" w:rsidRDefault="008E63EC">
            <w:pPr>
              <w:spacing w:before="60" w:after="60"/>
              <w:rPr>
                <w:sz w:val="24"/>
                <w:szCs w:val="24"/>
              </w:rPr>
            </w:pPr>
            <w:r w:rsidRPr="00954AF1">
              <w:rPr>
                <w:sz w:val="24"/>
                <w:szCs w:val="24"/>
              </w:rPr>
              <w:t>Sjælden</w:t>
            </w:r>
          </w:p>
          <w:p w14:paraId="6784E760" w14:textId="77777777" w:rsidR="008E63EC" w:rsidRPr="00954AF1" w:rsidRDefault="008E63EC">
            <w:pPr>
              <w:spacing w:before="60" w:after="60"/>
              <w:rPr>
                <w:sz w:val="24"/>
                <w:szCs w:val="24"/>
              </w:rPr>
            </w:pPr>
            <w:r w:rsidRPr="00954AF1">
              <w:rPr>
                <w:sz w:val="24"/>
                <w:szCs w:val="24"/>
              </w:rPr>
              <w:t>(1 til 10 dyr ud af 10.000 behandlede dyr):</w:t>
            </w:r>
          </w:p>
        </w:tc>
        <w:tc>
          <w:tcPr>
            <w:tcW w:w="2518" w:type="pct"/>
            <w:tcBorders>
              <w:top w:val="single" w:sz="4" w:space="0" w:color="auto"/>
              <w:left w:val="single" w:sz="4" w:space="0" w:color="auto"/>
              <w:bottom w:val="single" w:sz="4" w:space="0" w:color="auto"/>
              <w:right w:val="single" w:sz="4" w:space="0" w:color="auto"/>
            </w:tcBorders>
            <w:hideMark/>
          </w:tcPr>
          <w:p w14:paraId="70AD296F" w14:textId="77777777" w:rsidR="008E63EC" w:rsidRPr="00954AF1" w:rsidRDefault="008E63EC">
            <w:pPr>
              <w:spacing w:before="60" w:after="60"/>
              <w:rPr>
                <w:sz w:val="24"/>
                <w:szCs w:val="24"/>
              </w:rPr>
            </w:pPr>
            <w:r w:rsidRPr="00954AF1">
              <w:rPr>
                <w:sz w:val="24"/>
                <w:szCs w:val="24"/>
              </w:rPr>
              <w:t>Allergisk reaktion</w:t>
            </w:r>
          </w:p>
          <w:p w14:paraId="3E1B862E" w14:textId="77777777" w:rsidR="008E63EC" w:rsidRPr="00954AF1" w:rsidRDefault="008E63EC">
            <w:pPr>
              <w:spacing w:before="60" w:after="60"/>
              <w:rPr>
                <w:iCs/>
                <w:sz w:val="24"/>
                <w:szCs w:val="24"/>
              </w:rPr>
            </w:pPr>
            <w:r w:rsidRPr="00954AF1">
              <w:rPr>
                <w:iCs/>
                <w:sz w:val="24"/>
                <w:szCs w:val="24"/>
              </w:rPr>
              <w:t>Uklarhed i hornhinden</w:t>
            </w:r>
            <w:r w:rsidRPr="00954AF1">
              <w:rPr>
                <w:iCs/>
                <w:sz w:val="24"/>
                <w:szCs w:val="24"/>
                <w:vertAlign w:val="superscript"/>
              </w:rPr>
              <w:t>1</w:t>
            </w:r>
          </w:p>
        </w:tc>
      </w:tr>
    </w:tbl>
    <w:p w14:paraId="6C490EB5" w14:textId="77777777" w:rsidR="008E63EC" w:rsidRPr="00954AF1" w:rsidRDefault="008E63EC" w:rsidP="00144E16">
      <w:pPr>
        <w:ind w:left="851"/>
        <w:rPr>
          <w:sz w:val="24"/>
          <w:szCs w:val="24"/>
        </w:rPr>
      </w:pPr>
      <w:r w:rsidRPr="00954AF1">
        <w:rPr>
          <w:sz w:val="24"/>
          <w:szCs w:val="24"/>
          <w:vertAlign w:val="superscript"/>
        </w:rPr>
        <w:t xml:space="preserve">1 </w:t>
      </w:r>
      <w:r w:rsidRPr="00954AF1">
        <w:rPr>
          <w:sz w:val="24"/>
          <w:szCs w:val="24"/>
        </w:rPr>
        <w:t>Overfladisk, forbigående.</w:t>
      </w:r>
    </w:p>
    <w:p w14:paraId="49C61F7A" w14:textId="77777777" w:rsidR="008E63EC" w:rsidRPr="00954AF1" w:rsidRDefault="008E63EC" w:rsidP="00144E16">
      <w:pPr>
        <w:ind w:left="851"/>
        <w:rPr>
          <w:sz w:val="24"/>
          <w:szCs w:val="24"/>
        </w:rPr>
      </w:pPr>
    </w:p>
    <w:p w14:paraId="50B2708C" w14:textId="77777777" w:rsidR="008E63EC" w:rsidRPr="00954AF1" w:rsidRDefault="008E63EC" w:rsidP="00144E16">
      <w:pPr>
        <w:ind w:left="851"/>
        <w:rPr>
          <w:sz w:val="24"/>
          <w:szCs w:val="24"/>
        </w:rPr>
      </w:pPr>
      <w:bookmarkStart w:id="1" w:name="_Hlk66891708"/>
      <w:r w:rsidRPr="00954AF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1"/>
    <w:p w14:paraId="3DC14623" w14:textId="77777777" w:rsidR="008203A8" w:rsidRPr="00954AF1" w:rsidRDefault="008203A8" w:rsidP="008203A8">
      <w:pPr>
        <w:tabs>
          <w:tab w:val="left" w:pos="851"/>
        </w:tabs>
        <w:ind w:left="851"/>
        <w:rPr>
          <w:sz w:val="24"/>
          <w:szCs w:val="24"/>
        </w:rPr>
      </w:pPr>
    </w:p>
    <w:p w14:paraId="3AAC7D7D" w14:textId="77777777" w:rsidR="008203A8" w:rsidRPr="00954AF1" w:rsidRDefault="008203A8" w:rsidP="008203A8">
      <w:pPr>
        <w:tabs>
          <w:tab w:val="left" w:pos="851"/>
        </w:tabs>
        <w:ind w:left="851" w:hanging="851"/>
        <w:rPr>
          <w:b/>
          <w:sz w:val="24"/>
          <w:szCs w:val="24"/>
        </w:rPr>
      </w:pPr>
      <w:r w:rsidRPr="00954AF1">
        <w:rPr>
          <w:b/>
          <w:sz w:val="24"/>
          <w:szCs w:val="24"/>
        </w:rPr>
        <w:t>3.7</w:t>
      </w:r>
      <w:r w:rsidRPr="00954AF1">
        <w:rPr>
          <w:b/>
          <w:sz w:val="24"/>
          <w:szCs w:val="24"/>
        </w:rPr>
        <w:tab/>
        <w:t>Anvendelse under drægtighed, laktation eller æglægning</w:t>
      </w:r>
    </w:p>
    <w:p w14:paraId="0AE79246" w14:textId="77777777" w:rsidR="00954AF1" w:rsidRDefault="00954AF1" w:rsidP="00144E16">
      <w:pPr>
        <w:ind w:left="851"/>
        <w:rPr>
          <w:sz w:val="24"/>
          <w:szCs w:val="24"/>
          <w:u w:val="single"/>
        </w:rPr>
      </w:pPr>
    </w:p>
    <w:p w14:paraId="10833581" w14:textId="0C3C9332" w:rsidR="008E63EC" w:rsidRPr="00954AF1" w:rsidRDefault="008E63EC" w:rsidP="00144E16">
      <w:pPr>
        <w:ind w:left="851"/>
        <w:rPr>
          <w:sz w:val="24"/>
          <w:szCs w:val="24"/>
        </w:rPr>
      </w:pPr>
      <w:r w:rsidRPr="00954AF1">
        <w:rPr>
          <w:sz w:val="24"/>
          <w:szCs w:val="24"/>
          <w:u w:val="single"/>
        </w:rPr>
        <w:t>Drægtighed og laktation</w:t>
      </w:r>
    </w:p>
    <w:p w14:paraId="14A855A1" w14:textId="77777777" w:rsidR="008E63EC" w:rsidRPr="00954AF1" w:rsidRDefault="008E63EC" w:rsidP="00144E16">
      <w:pPr>
        <w:ind w:left="851"/>
        <w:rPr>
          <w:sz w:val="24"/>
          <w:szCs w:val="24"/>
        </w:rPr>
      </w:pPr>
      <w:r w:rsidRPr="00954AF1">
        <w:rPr>
          <w:sz w:val="24"/>
          <w:szCs w:val="24"/>
        </w:rPr>
        <w:t>Veterinærlægemidlets sikkerhed under drægtighed og laktation er ikke fastlagt.</w:t>
      </w:r>
    </w:p>
    <w:p w14:paraId="18E9CB12" w14:textId="77777777" w:rsidR="008E63EC" w:rsidRPr="00954AF1" w:rsidRDefault="008E63EC" w:rsidP="00144E16">
      <w:pPr>
        <w:ind w:left="851"/>
        <w:rPr>
          <w:sz w:val="24"/>
          <w:szCs w:val="24"/>
        </w:rPr>
      </w:pPr>
    </w:p>
    <w:p w14:paraId="5C203340" w14:textId="77777777" w:rsidR="008E63EC" w:rsidRPr="00954AF1" w:rsidRDefault="008E63EC" w:rsidP="00144E16">
      <w:pPr>
        <w:ind w:left="851"/>
        <w:rPr>
          <w:sz w:val="24"/>
          <w:szCs w:val="24"/>
        </w:rPr>
      </w:pPr>
      <w:proofErr w:type="spellStart"/>
      <w:r w:rsidRPr="00954AF1">
        <w:rPr>
          <w:sz w:val="24"/>
          <w:szCs w:val="24"/>
        </w:rPr>
        <w:t>Chloramphenicol</w:t>
      </w:r>
      <w:proofErr w:type="spellEnd"/>
      <w:r w:rsidRPr="00954AF1">
        <w:rPr>
          <w:sz w:val="24"/>
          <w:szCs w:val="24"/>
        </w:rPr>
        <w:t xml:space="preserve"> kan passere placenta og udskilles i mælken. Påvirkning af fosteret eller diende hvalpe/killinger er usandsynlig, men veterinærlægemidlet må kun anvendes i overensstemmelse med den ansvarlige dyrlæges vurdering af benefit/</w:t>
      </w:r>
      <w:proofErr w:type="spellStart"/>
      <w:r w:rsidRPr="00954AF1">
        <w:rPr>
          <w:sz w:val="24"/>
          <w:szCs w:val="24"/>
        </w:rPr>
        <w:t>risk</w:t>
      </w:r>
      <w:proofErr w:type="spellEnd"/>
      <w:r w:rsidRPr="00954AF1">
        <w:rPr>
          <w:sz w:val="24"/>
          <w:szCs w:val="24"/>
        </w:rPr>
        <w:t>-forholdet.</w:t>
      </w:r>
    </w:p>
    <w:p w14:paraId="514AFB98" w14:textId="77777777" w:rsidR="008203A8" w:rsidRPr="00954AF1" w:rsidRDefault="008203A8" w:rsidP="008203A8">
      <w:pPr>
        <w:tabs>
          <w:tab w:val="left" w:pos="851"/>
        </w:tabs>
        <w:ind w:left="851"/>
        <w:rPr>
          <w:sz w:val="24"/>
          <w:szCs w:val="24"/>
        </w:rPr>
      </w:pPr>
    </w:p>
    <w:p w14:paraId="44A2E3D7" w14:textId="77777777" w:rsidR="008203A8" w:rsidRPr="00954AF1" w:rsidRDefault="008203A8" w:rsidP="008203A8">
      <w:pPr>
        <w:tabs>
          <w:tab w:val="left" w:pos="851"/>
        </w:tabs>
        <w:ind w:left="851" w:hanging="851"/>
        <w:rPr>
          <w:b/>
          <w:sz w:val="24"/>
          <w:szCs w:val="24"/>
        </w:rPr>
      </w:pPr>
      <w:r w:rsidRPr="00954AF1">
        <w:rPr>
          <w:b/>
          <w:sz w:val="24"/>
          <w:szCs w:val="24"/>
        </w:rPr>
        <w:t>3.8</w:t>
      </w:r>
      <w:r w:rsidRPr="00954AF1">
        <w:rPr>
          <w:b/>
          <w:sz w:val="24"/>
          <w:szCs w:val="24"/>
        </w:rPr>
        <w:tab/>
        <w:t>Interaktion med andre lægemidler og andre former for interaktion</w:t>
      </w:r>
    </w:p>
    <w:p w14:paraId="363A6A88" w14:textId="77777777" w:rsidR="008E63EC" w:rsidRPr="00954AF1" w:rsidRDefault="008E63EC" w:rsidP="00144E16">
      <w:pPr>
        <w:ind w:left="851"/>
        <w:rPr>
          <w:sz w:val="24"/>
          <w:szCs w:val="24"/>
        </w:rPr>
      </w:pPr>
      <w:r w:rsidRPr="00954AF1">
        <w:rPr>
          <w:sz w:val="24"/>
          <w:szCs w:val="24"/>
        </w:rPr>
        <w:t>Der foreligger ingen data.</w:t>
      </w:r>
    </w:p>
    <w:p w14:paraId="2C132ECA" w14:textId="77777777" w:rsidR="008203A8" w:rsidRPr="00954AF1" w:rsidRDefault="008203A8" w:rsidP="008203A8">
      <w:pPr>
        <w:tabs>
          <w:tab w:val="left" w:pos="851"/>
        </w:tabs>
        <w:ind w:left="851"/>
        <w:rPr>
          <w:sz w:val="24"/>
          <w:szCs w:val="24"/>
        </w:rPr>
      </w:pPr>
    </w:p>
    <w:p w14:paraId="76F6B96C" w14:textId="77777777" w:rsidR="008203A8" w:rsidRPr="00954AF1" w:rsidRDefault="008203A8" w:rsidP="008203A8">
      <w:pPr>
        <w:tabs>
          <w:tab w:val="left" w:pos="851"/>
        </w:tabs>
        <w:ind w:left="851" w:hanging="851"/>
        <w:rPr>
          <w:b/>
          <w:sz w:val="24"/>
          <w:szCs w:val="24"/>
        </w:rPr>
      </w:pPr>
      <w:r w:rsidRPr="00954AF1">
        <w:rPr>
          <w:b/>
          <w:sz w:val="24"/>
          <w:szCs w:val="24"/>
        </w:rPr>
        <w:t>3.9</w:t>
      </w:r>
      <w:r w:rsidRPr="00954AF1">
        <w:rPr>
          <w:b/>
          <w:sz w:val="24"/>
          <w:szCs w:val="24"/>
        </w:rPr>
        <w:tab/>
        <w:t>Administrationsveje og dosering</w:t>
      </w:r>
    </w:p>
    <w:p w14:paraId="49D919F6" w14:textId="77777777" w:rsidR="008E63EC" w:rsidRPr="00954AF1" w:rsidRDefault="008E63EC" w:rsidP="00144E16">
      <w:pPr>
        <w:ind w:left="851"/>
        <w:rPr>
          <w:bCs/>
          <w:sz w:val="24"/>
          <w:szCs w:val="24"/>
        </w:rPr>
      </w:pPr>
      <w:proofErr w:type="spellStart"/>
      <w:r w:rsidRPr="00954AF1">
        <w:rPr>
          <w:bCs/>
          <w:sz w:val="24"/>
          <w:szCs w:val="24"/>
        </w:rPr>
        <w:t>Okulær</w:t>
      </w:r>
      <w:proofErr w:type="spellEnd"/>
      <w:r w:rsidRPr="00954AF1">
        <w:rPr>
          <w:bCs/>
          <w:sz w:val="24"/>
          <w:szCs w:val="24"/>
        </w:rPr>
        <w:t xml:space="preserve"> anvendelse.</w:t>
      </w:r>
    </w:p>
    <w:p w14:paraId="28C5D92C" w14:textId="77777777" w:rsidR="008E63EC" w:rsidRPr="00954AF1" w:rsidRDefault="008E63EC" w:rsidP="00144E16">
      <w:pPr>
        <w:ind w:left="851"/>
        <w:rPr>
          <w:bCs/>
          <w:sz w:val="24"/>
          <w:szCs w:val="24"/>
        </w:rPr>
      </w:pPr>
      <w:r w:rsidRPr="00954AF1">
        <w:rPr>
          <w:sz w:val="24"/>
          <w:szCs w:val="24"/>
        </w:rPr>
        <w:t xml:space="preserve">1 dråbe (1 dråbe indeholder 0,15 mg </w:t>
      </w:r>
      <w:proofErr w:type="spellStart"/>
      <w:r w:rsidRPr="00954AF1">
        <w:rPr>
          <w:sz w:val="24"/>
          <w:szCs w:val="24"/>
        </w:rPr>
        <w:t>chloramphenicol</w:t>
      </w:r>
      <w:proofErr w:type="spellEnd"/>
      <w:r w:rsidRPr="00954AF1">
        <w:rPr>
          <w:sz w:val="24"/>
          <w:szCs w:val="24"/>
        </w:rPr>
        <w:t xml:space="preserve">) i </w:t>
      </w:r>
      <w:proofErr w:type="spellStart"/>
      <w:r w:rsidRPr="00954AF1">
        <w:rPr>
          <w:sz w:val="24"/>
          <w:szCs w:val="24"/>
        </w:rPr>
        <w:t>konjunktivalsækken</w:t>
      </w:r>
      <w:proofErr w:type="spellEnd"/>
      <w:r w:rsidRPr="00954AF1">
        <w:rPr>
          <w:sz w:val="24"/>
          <w:szCs w:val="24"/>
        </w:rPr>
        <w:t xml:space="preserve"> på det berørte øje eller om nødvendigt i begge øjne 6-8 gange dagligt i starten af behandlingen, derefter 4-6 gange dagligt. Svære tilfælde kan kræve hyppigere dosering (1 dråbe hver eller hver anden time) i de første 24-48 timer. Behandlingen bør fortsætte i 2 dage efter symptomerne er aftaget.</w:t>
      </w:r>
    </w:p>
    <w:p w14:paraId="5B889644" w14:textId="77777777" w:rsidR="008203A8" w:rsidRPr="00954AF1" w:rsidRDefault="008203A8" w:rsidP="008203A8">
      <w:pPr>
        <w:tabs>
          <w:tab w:val="left" w:pos="851"/>
        </w:tabs>
        <w:ind w:left="851"/>
        <w:rPr>
          <w:sz w:val="24"/>
          <w:szCs w:val="24"/>
        </w:rPr>
      </w:pPr>
    </w:p>
    <w:p w14:paraId="21F9926F" w14:textId="77777777" w:rsidR="008203A8" w:rsidRPr="00954AF1" w:rsidRDefault="008203A8" w:rsidP="008203A8">
      <w:pPr>
        <w:tabs>
          <w:tab w:val="left" w:pos="851"/>
        </w:tabs>
        <w:ind w:left="851" w:hanging="851"/>
        <w:rPr>
          <w:b/>
          <w:sz w:val="24"/>
          <w:szCs w:val="24"/>
        </w:rPr>
      </w:pPr>
      <w:r w:rsidRPr="00954AF1">
        <w:rPr>
          <w:b/>
          <w:sz w:val="24"/>
          <w:szCs w:val="24"/>
        </w:rPr>
        <w:t>3.10</w:t>
      </w:r>
      <w:r w:rsidRPr="00954AF1">
        <w:rPr>
          <w:b/>
          <w:sz w:val="24"/>
          <w:szCs w:val="24"/>
        </w:rPr>
        <w:tab/>
        <w:t>Symptomer på overdosering (og, hvis relevant, nødforanstaltninger og modgift)</w:t>
      </w:r>
    </w:p>
    <w:p w14:paraId="56F134C8" w14:textId="77777777" w:rsidR="008E63EC" w:rsidRPr="00954AF1" w:rsidRDefault="008E63EC" w:rsidP="00144E16">
      <w:pPr>
        <w:ind w:left="851"/>
        <w:rPr>
          <w:sz w:val="24"/>
          <w:szCs w:val="24"/>
        </w:rPr>
      </w:pPr>
      <w:r w:rsidRPr="00954AF1">
        <w:rPr>
          <w:sz w:val="24"/>
          <w:szCs w:val="24"/>
        </w:rPr>
        <w:t>Ved lokal anvendelse er overdosering meget usandsynlig.</w:t>
      </w:r>
    </w:p>
    <w:p w14:paraId="2F92FA94" w14:textId="77777777" w:rsidR="008203A8" w:rsidRPr="00954AF1" w:rsidRDefault="008203A8" w:rsidP="008203A8">
      <w:pPr>
        <w:tabs>
          <w:tab w:val="left" w:pos="851"/>
        </w:tabs>
        <w:ind w:left="851"/>
        <w:rPr>
          <w:sz w:val="24"/>
          <w:szCs w:val="24"/>
        </w:rPr>
      </w:pPr>
    </w:p>
    <w:p w14:paraId="34A3D928" w14:textId="77777777" w:rsidR="008203A8" w:rsidRPr="00954AF1" w:rsidRDefault="008203A8" w:rsidP="008203A8">
      <w:pPr>
        <w:tabs>
          <w:tab w:val="left" w:pos="851"/>
        </w:tabs>
        <w:ind w:left="851" w:hanging="851"/>
        <w:rPr>
          <w:sz w:val="24"/>
          <w:szCs w:val="24"/>
        </w:rPr>
      </w:pPr>
      <w:r w:rsidRPr="00954AF1">
        <w:rPr>
          <w:b/>
          <w:sz w:val="24"/>
          <w:szCs w:val="24"/>
        </w:rPr>
        <w:t>3.11</w:t>
      </w:r>
      <w:r w:rsidRPr="00954AF1">
        <w:rPr>
          <w:sz w:val="24"/>
          <w:szCs w:val="24"/>
        </w:rPr>
        <w:tab/>
      </w:r>
      <w:r w:rsidRPr="00954AF1">
        <w:rPr>
          <w:b/>
          <w:sz w:val="24"/>
          <w:szCs w:val="24"/>
        </w:rPr>
        <w:t>Særlige begrænsninger og betingelser for anvendelse, herunder begrænsninger for anvendelsen af antimikrobielle og antiparasitære veterinærlægemidler for at begrænse risikoen for udvikling af resistens</w:t>
      </w:r>
    </w:p>
    <w:p w14:paraId="453DFDDA" w14:textId="77777777" w:rsidR="008E63EC" w:rsidRPr="00954AF1" w:rsidRDefault="008E63EC" w:rsidP="00144E16">
      <w:pPr>
        <w:ind w:left="851"/>
        <w:rPr>
          <w:sz w:val="24"/>
          <w:szCs w:val="24"/>
        </w:rPr>
      </w:pPr>
      <w:r w:rsidRPr="00954AF1">
        <w:rPr>
          <w:sz w:val="24"/>
          <w:szCs w:val="24"/>
        </w:rPr>
        <w:t>Ikke relevant.</w:t>
      </w:r>
    </w:p>
    <w:p w14:paraId="6E205B3A" w14:textId="77777777" w:rsidR="008203A8" w:rsidRPr="00954AF1" w:rsidRDefault="008203A8" w:rsidP="008203A8">
      <w:pPr>
        <w:tabs>
          <w:tab w:val="left" w:pos="851"/>
        </w:tabs>
        <w:ind w:left="851"/>
        <w:rPr>
          <w:sz w:val="24"/>
          <w:szCs w:val="24"/>
        </w:rPr>
      </w:pPr>
    </w:p>
    <w:p w14:paraId="6A58B269" w14:textId="77777777" w:rsidR="008203A8" w:rsidRPr="00954AF1" w:rsidRDefault="008203A8" w:rsidP="008203A8">
      <w:pPr>
        <w:tabs>
          <w:tab w:val="left" w:pos="851"/>
        </w:tabs>
        <w:ind w:left="851" w:hanging="851"/>
        <w:rPr>
          <w:b/>
          <w:sz w:val="24"/>
          <w:szCs w:val="24"/>
        </w:rPr>
      </w:pPr>
      <w:r w:rsidRPr="00954AF1">
        <w:rPr>
          <w:b/>
          <w:sz w:val="24"/>
          <w:szCs w:val="24"/>
        </w:rPr>
        <w:t>3.12</w:t>
      </w:r>
      <w:r w:rsidRPr="00954AF1">
        <w:rPr>
          <w:b/>
          <w:sz w:val="24"/>
          <w:szCs w:val="24"/>
        </w:rPr>
        <w:tab/>
        <w:t>Tilbageholdelsestid(er)</w:t>
      </w:r>
    </w:p>
    <w:p w14:paraId="787E786E" w14:textId="77777777" w:rsidR="008E63EC" w:rsidRPr="00954AF1" w:rsidRDefault="008E63EC" w:rsidP="00144E16">
      <w:pPr>
        <w:ind w:left="851"/>
        <w:rPr>
          <w:sz w:val="24"/>
          <w:szCs w:val="24"/>
        </w:rPr>
      </w:pPr>
      <w:r w:rsidRPr="00954AF1">
        <w:rPr>
          <w:sz w:val="24"/>
          <w:szCs w:val="24"/>
        </w:rPr>
        <w:t>Ikke relevant.</w:t>
      </w:r>
    </w:p>
    <w:p w14:paraId="7CD46BCD" w14:textId="77777777" w:rsidR="008203A8" w:rsidRPr="00954AF1" w:rsidRDefault="008203A8" w:rsidP="008203A8">
      <w:pPr>
        <w:pStyle w:val="Sidehoved"/>
        <w:tabs>
          <w:tab w:val="clear" w:pos="4819"/>
        </w:tabs>
        <w:ind w:left="851"/>
        <w:rPr>
          <w:szCs w:val="24"/>
        </w:rPr>
      </w:pPr>
    </w:p>
    <w:p w14:paraId="7C388B3C" w14:textId="77777777" w:rsidR="008203A8" w:rsidRPr="00954AF1" w:rsidRDefault="008203A8" w:rsidP="008203A8">
      <w:pPr>
        <w:tabs>
          <w:tab w:val="left" w:pos="851"/>
        </w:tabs>
        <w:ind w:left="851"/>
        <w:rPr>
          <w:sz w:val="24"/>
          <w:szCs w:val="24"/>
        </w:rPr>
      </w:pPr>
    </w:p>
    <w:p w14:paraId="20426F11" w14:textId="26DEF9B7" w:rsidR="008203A8" w:rsidRPr="00954AF1" w:rsidRDefault="008203A8" w:rsidP="008203A8">
      <w:pPr>
        <w:ind w:left="851" w:hanging="851"/>
        <w:rPr>
          <w:b/>
          <w:sz w:val="24"/>
          <w:szCs w:val="24"/>
        </w:rPr>
      </w:pPr>
      <w:r w:rsidRPr="00954AF1">
        <w:rPr>
          <w:b/>
          <w:sz w:val="24"/>
          <w:szCs w:val="24"/>
        </w:rPr>
        <w:lastRenderedPageBreak/>
        <w:t>4.</w:t>
      </w:r>
      <w:r w:rsidRPr="00954AF1">
        <w:rPr>
          <w:b/>
          <w:sz w:val="24"/>
          <w:szCs w:val="24"/>
        </w:rPr>
        <w:tab/>
        <w:t>FARMAKOLOGISKE OPLYSNINGER</w:t>
      </w:r>
    </w:p>
    <w:p w14:paraId="2FAB92CD" w14:textId="77777777" w:rsidR="008203A8" w:rsidRPr="00954AF1" w:rsidRDefault="008203A8" w:rsidP="008203A8">
      <w:pPr>
        <w:ind w:left="851"/>
        <w:rPr>
          <w:sz w:val="24"/>
          <w:szCs w:val="24"/>
        </w:rPr>
      </w:pPr>
    </w:p>
    <w:p w14:paraId="642BA214" w14:textId="77777777" w:rsidR="008203A8" w:rsidRPr="00954AF1" w:rsidRDefault="008203A8" w:rsidP="008203A8">
      <w:pPr>
        <w:ind w:left="851" w:hanging="851"/>
        <w:rPr>
          <w:b/>
          <w:sz w:val="24"/>
          <w:szCs w:val="24"/>
        </w:rPr>
      </w:pPr>
      <w:r w:rsidRPr="00954AF1">
        <w:rPr>
          <w:b/>
          <w:sz w:val="24"/>
          <w:szCs w:val="24"/>
        </w:rPr>
        <w:t>4.1</w:t>
      </w:r>
      <w:r w:rsidRPr="00954AF1">
        <w:rPr>
          <w:b/>
          <w:sz w:val="24"/>
          <w:szCs w:val="24"/>
        </w:rPr>
        <w:tab/>
      </w:r>
      <w:proofErr w:type="spellStart"/>
      <w:r w:rsidRPr="00954AF1">
        <w:rPr>
          <w:b/>
          <w:sz w:val="24"/>
          <w:szCs w:val="24"/>
        </w:rPr>
        <w:t>ATCvet</w:t>
      </w:r>
      <w:proofErr w:type="spellEnd"/>
      <w:r w:rsidRPr="00954AF1">
        <w:rPr>
          <w:b/>
          <w:sz w:val="24"/>
          <w:szCs w:val="24"/>
        </w:rPr>
        <w:t>-kode</w:t>
      </w:r>
    </w:p>
    <w:p w14:paraId="2601D94E" w14:textId="6F6F7FF1" w:rsidR="008E63EC" w:rsidRPr="00954AF1" w:rsidRDefault="008E63EC" w:rsidP="00954AF1">
      <w:pPr>
        <w:ind w:left="851"/>
        <w:rPr>
          <w:sz w:val="24"/>
          <w:szCs w:val="24"/>
          <w:lang w:val="fr-FR"/>
        </w:rPr>
      </w:pPr>
      <w:r w:rsidRPr="00954AF1">
        <w:rPr>
          <w:sz w:val="24"/>
          <w:szCs w:val="24"/>
          <w:lang w:val="fr-FR"/>
        </w:rPr>
        <w:t>QS01AA01</w:t>
      </w:r>
    </w:p>
    <w:p w14:paraId="09573145" w14:textId="77777777" w:rsidR="008203A8" w:rsidRPr="00954AF1" w:rsidRDefault="008203A8" w:rsidP="008203A8">
      <w:pPr>
        <w:ind w:left="851"/>
        <w:rPr>
          <w:sz w:val="24"/>
          <w:szCs w:val="24"/>
        </w:rPr>
      </w:pPr>
    </w:p>
    <w:p w14:paraId="7109E8EC" w14:textId="77777777" w:rsidR="008203A8" w:rsidRPr="00954AF1" w:rsidRDefault="008203A8" w:rsidP="008203A8">
      <w:pPr>
        <w:tabs>
          <w:tab w:val="left" w:pos="851"/>
        </w:tabs>
        <w:ind w:left="851" w:hanging="851"/>
        <w:rPr>
          <w:b/>
          <w:sz w:val="24"/>
          <w:szCs w:val="24"/>
        </w:rPr>
      </w:pPr>
      <w:r w:rsidRPr="00954AF1">
        <w:rPr>
          <w:b/>
          <w:sz w:val="24"/>
          <w:szCs w:val="24"/>
        </w:rPr>
        <w:t>4.2</w:t>
      </w:r>
      <w:r w:rsidRPr="00954AF1">
        <w:rPr>
          <w:b/>
          <w:sz w:val="24"/>
          <w:szCs w:val="24"/>
        </w:rPr>
        <w:tab/>
      </w:r>
      <w:proofErr w:type="spellStart"/>
      <w:r w:rsidRPr="00954AF1">
        <w:rPr>
          <w:b/>
          <w:sz w:val="24"/>
          <w:szCs w:val="24"/>
        </w:rPr>
        <w:t>Farmakodynamiske</w:t>
      </w:r>
      <w:proofErr w:type="spellEnd"/>
      <w:r w:rsidRPr="00954AF1">
        <w:rPr>
          <w:b/>
          <w:sz w:val="24"/>
          <w:szCs w:val="24"/>
        </w:rPr>
        <w:t xml:space="preserve"> oplysninger</w:t>
      </w:r>
    </w:p>
    <w:p w14:paraId="6F907786" w14:textId="77777777" w:rsidR="008E63EC" w:rsidRPr="00954AF1" w:rsidRDefault="008E63EC" w:rsidP="00144E16">
      <w:pPr>
        <w:ind w:left="851"/>
        <w:rPr>
          <w:sz w:val="24"/>
          <w:szCs w:val="24"/>
        </w:rPr>
      </w:pPr>
      <w:r w:rsidRPr="00954AF1">
        <w:rPr>
          <w:sz w:val="24"/>
          <w:szCs w:val="24"/>
          <w:lang w:val="fr-FR"/>
        </w:rPr>
        <w:t xml:space="preserve">Chloramphenicol er et bredspektret antibiotikum, hvis virkningsspektrum omfatter gram-positive og gram-negative aerobe og anaerobe bakterier samt chlamydia og mycoplasma. </w:t>
      </w:r>
      <w:proofErr w:type="spellStart"/>
      <w:r w:rsidRPr="00954AF1">
        <w:rPr>
          <w:sz w:val="24"/>
          <w:szCs w:val="24"/>
        </w:rPr>
        <w:t>Chloramphenicol</w:t>
      </w:r>
      <w:proofErr w:type="spellEnd"/>
      <w:r w:rsidRPr="00954AF1">
        <w:rPr>
          <w:sz w:val="24"/>
          <w:szCs w:val="24"/>
        </w:rPr>
        <w:t xml:space="preserve"> binder sig til 50S bakterielle ribosomale subunits og hæmmer dermed </w:t>
      </w:r>
      <w:proofErr w:type="spellStart"/>
      <w:r w:rsidRPr="00954AF1">
        <w:rPr>
          <w:sz w:val="24"/>
          <w:szCs w:val="24"/>
        </w:rPr>
        <w:t>transpeptidationsreaktionen</w:t>
      </w:r>
      <w:proofErr w:type="spellEnd"/>
      <w:r w:rsidRPr="00954AF1">
        <w:rPr>
          <w:sz w:val="24"/>
          <w:szCs w:val="24"/>
        </w:rPr>
        <w:t xml:space="preserve"> under bakteriel proteinsyntese. </w:t>
      </w:r>
      <w:proofErr w:type="spellStart"/>
      <w:r w:rsidRPr="00954AF1">
        <w:rPr>
          <w:sz w:val="24"/>
          <w:szCs w:val="24"/>
        </w:rPr>
        <w:t>Chloramphenicols</w:t>
      </w:r>
      <w:proofErr w:type="spellEnd"/>
      <w:r w:rsidRPr="00954AF1">
        <w:rPr>
          <w:sz w:val="24"/>
          <w:szCs w:val="24"/>
        </w:rPr>
        <w:t xml:space="preserve"> virkning er primært </w:t>
      </w:r>
      <w:proofErr w:type="spellStart"/>
      <w:r w:rsidRPr="00954AF1">
        <w:rPr>
          <w:sz w:val="24"/>
          <w:szCs w:val="24"/>
        </w:rPr>
        <w:t>bakteriostatisk</w:t>
      </w:r>
      <w:proofErr w:type="spellEnd"/>
      <w:r w:rsidRPr="00954AF1">
        <w:rPr>
          <w:sz w:val="24"/>
          <w:szCs w:val="24"/>
        </w:rPr>
        <w:t xml:space="preserve">. </w:t>
      </w:r>
      <w:proofErr w:type="spellStart"/>
      <w:r w:rsidRPr="00954AF1">
        <w:rPr>
          <w:sz w:val="24"/>
          <w:szCs w:val="24"/>
        </w:rPr>
        <w:t>Chloramphenicol</w:t>
      </w:r>
      <w:proofErr w:type="spellEnd"/>
      <w:r w:rsidRPr="00954AF1">
        <w:rPr>
          <w:sz w:val="24"/>
          <w:szCs w:val="24"/>
        </w:rPr>
        <w:t xml:space="preserve"> viser ingen signifikant aktivitet mod </w:t>
      </w:r>
      <w:proofErr w:type="spellStart"/>
      <w:r w:rsidRPr="00954AF1">
        <w:rPr>
          <w:i/>
          <w:iCs/>
          <w:sz w:val="24"/>
          <w:szCs w:val="24"/>
        </w:rPr>
        <w:t>Pseudomonas</w:t>
      </w:r>
      <w:proofErr w:type="spellEnd"/>
      <w:r w:rsidRPr="00954AF1">
        <w:rPr>
          <w:i/>
          <w:iCs/>
          <w:sz w:val="24"/>
          <w:szCs w:val="24"/>
        </w:rPr>
        <w:t xml:space="preserve"> </w:t>
      </w:r>
      <w:proofErr w:type="spellStart"/>
      <w:r w:rsidRPr="00954AF1">
        <w:rPr>
          <w:i/>
          <w:iCs/>
          <w:sz w:val="24"/>
          <w:szCs w:val="24"/>
        </w:rPr>
        <w:t>aeruginosa</w:t>
      </w:r>
      <w:proofErr w:type="spellEnd"/>
      <w:r w:rsidRPr="00954AF1">
        <w:rPr>
          <w:sz w:val="24"/>
          <w:szCs w:val="24"/>
        </w:rPr>
        <w:t>.</w:t>
      </w:r>
    </w:p>
    <w:p w14:paraId="14463DC1" w14:textId="77777777" w:rsidR="008E63EC" w:rsidRPr="00954AF1" w:rsidRDefault="008E63EC" w:rsidP="00144E16">
      <w:pPr>
        <w:ind w:left="851"/>
        <w:rPr>
          <w:sz w:val="24"/>
          <w:szCs w:val="24"/>
        </w:rPr>
      </w:pPr>
      <w:r w:rsidRPr="00954AF1">
        <w:rPr>
          <w:sz w:val="24"/>
          <w:szCs w:val="24"/>
        </w:rPr>
        <w:t xml:space="preserve">Den hyppigst rapporterede resistensmekanisme hos </w:t>
      </w:r>
      <w:proofErr w:type="spellStart"/>
      <w:r w:rsidRPr="00954AF1">
        <w:rPr>
          <w:sz w:val="24"/>
          <w:szCs w:val="24"/>
        </w:rPr>
        <w:t>chloramphenicol</w:t>
      </w:r>
      <w:proofErr w:type="spellEnd"/>
      <w:r w:rsidRPr="00954AF1">
        <w:rPr>
          <w:sz w:val="24"/>
          <w:szCs w:val="24"/>
        </w:rPr>
        <w:t xml:space="preserve"> er enzymatisk inaktivering ved </w:t>
      </w:r>
      <w:proofErr w:type="spellStart"/>
      <w:r w:rsidRPr="00954AF1">
        <w:rPr>
          <w:sz w:val="24"/>
          <w:szCs w:val="24"/>
        </w:rPr>
        <w:t>chloramphenicol</w:t>
      </w:r>
      <w:proofErr w:type="spellEnd"/>
      <w:r w:rsidRPr="00954AF1">
        <w:rPr>
          <w:sz w:val="24"/>
          <w:szCs w:val="24"/>
        </w:rPr>
        <w:t xml:space="preserve"> acetyltransferase (</w:t>
      </w:r>
      <w:proofErr w:type="spellStart"/>
      <w:r w:rsidRPr="00954AF1">
        <w:rPr>
          <w:sz w:val="24"/>
          <w:szCs w:val="24"/>
        </w:rPr>
        <w:t>CATs</w:t>
      </w:r>
      <w:proofErr w:type="spellEnd"/>
      <w:r w:rsidRPr="00954AF1">
        <w:rPr>
          <w:sz w:val="24"/>
          <w:szCs w:val="24"/>
        </w:rPr>
        <w:t xml:space="preserve">). </w:t>
      </w:r>
      <w:proofErr w:type="spellStart"/>
      <w:r w:rsidRPr="00954AF1">
        <w:rPr>
          <w:sz w:val="24"/>
          <w:szCs w:val="24"/>
        </w:rPr>
        <w:t>Acetylering</w:t>
      </w:r>
      <w:proofErr w:type="spellEnd"/>
      <w:r w:rsidRPr="00954AF1">
        <w:rPr>
          <w:sz w:val="24"/>
          <w:szCs w:val="24"/>
        </w:rPr>
        <w:t xml:space="preserve"> hindrer </w:t>
      </w:r>
      <w:proofErr w:type="spellStart"/>
      <w:r w:rsidRPr="00954AF1">
        <w:rPr>
          <w:sz w:val="24"/>
          <w:szCs w:val="24"/>
        </w:rPr>
        <w:t>chloramphenicol</w:t>
      </w:r>
      <w:proofErr w:type="spellEnd"/>
      <w:r w:rsidRPr="00954AF1">
        <w:rPr>
          <w:sz w:val="24"/>
          <w:szCs w:val="24"/>
        </w:rPr>
        <w:t xml:space="preserve"> i at binde sig til den 50S bakterielle ribosomale subunit. Gener, der koder for CAT, er ofte lokaliseret på mobile elementer som f.eks. plasmiders, </w:t>
      </w:r>
      <w:proofErr w:type="spellStart"/>
      <w:r w:rsidRPr="00954AF1">
        <w:rPr>
          <w:sz w:val="24"/>
          <w:szCs w:val="24"/>
        </w:rPr>
        <w:t>transposoner</w:t>
      </w:r>
      <w:proofErr w:type="spellEnd"/>
      <w:r w:rsidRPr="00954AF1">
        <w:rPr>
          <w:sz w:val="24"/>
          <w:szCs w:val="24"/>
        </w:rPr>
        <w:t xml:space="preserve"> eller genkassetter.</w:t>
      </w:r>
    </w:p>
    <w:p w14:paraId="65BBC225" w14:textId="77777777" w:rsidR="008E63EC" w:rsidRPr="00954AF1" w:rsidRDefault="008E63EC" w:rsidP="00144E16">
      <w:pPr>
        <w:ind w:left="851"/>
        <w:rPr>
          <w:sz w:val="24"/>
          <w:szCs w:val="24"/>
        </w:rPr>
      </w:pPr>
      <w:r w:rsidRPr="00954AF1">
        <w:rPr>
          <w:sz w:val="24"/>
          <w:szCs w:val="24"/>
        </w:rPr>
        <w:t xml:space="preserve">Derudover beskrives resistensmekanismer gennem </w:t>
      </w:r>
      <w:proofErr w:type="spellStart"/>
      <w:r w:rsidRPr="00954AF1">
        <w:rPr>
          <w:sz w:val="24"/>
          <w:szCs w:val="24"/>
        </w:rPr>
        <w:t>efflux</w:t>
      </w:r>
      <w:proofErr w:type="spellEnd"/>
      <w:r w:rsidRPr="00954AF1">
        <w:rPr>
          <w:sz w:val="24"/>
          <w:szCs w:val="24"/>
        </w:rPr>
        <w:t xml:space="preserve"> systemer, inaktivering af </w:t>
      </w:r>
      <w:proofErr w:type="spellStart"/>
      <w:r w:rsidRPr="00954AF1">
        <w:rPr>
          <w:sz w:val="24"/>
          <w:szCs w:val="24"/>
        </w:rPr>
        <w:t>phosphotransferaser</w:t>
      </w:r>
      <w:proofErr w:type="spellEnd"/>
      <w:r w:rsidRPr="00954AF1">
        <w:rPr>
          <w:sz w:val="24"/>
          <w:szCs w:val="24"/>
        </w:rPr>
        <w:t xml:space="preserve"> og mutationer i målstrukturer.</w:t>
      </w:r>
    </w:p>
    <w:p w14:paraId="6F13E5A6" w14:textId="77777777" w:rsidR="008E63EC" w:rsidRPr="00954AF1" w:rsidRDefault="008E63EC" w:rsidP="00144E16">
      <w:pPr>
        <w:ind w:left="851"/>
        <w:rPr>
          <w:sz w:val="24"/>
          <w:szCs w:val="24"/>
        </w:rPr>
      </w:pPr>
    </w:p>
    <w:p w14:paraId="695DF3D5" w14:textId="77777777" w:rsidR="008E63EC" w:rsidRPr="00954AF1" w:rsidRDefault="008E63EC" w:rsidP="00144E16">
      <w:pPr>
        <w:tabs>
          <w:tab w:val="left" w:pos="0"/>
        </w:tabs>
        <w:ind w:left="851"/>
        <w:rPr>
          <w:bCs/>
          <w:color w:val="FF0000"/>
          <w:sz w:val="24"/>
          <w:szCs w:val="24"/>
        </w:rPr>
      </w:pPr>
      <w:r w:rsidRPr="00954AF1">
        <w:rPr>
          <w:sz w:val="24"/>
          <w:szCs w:val="24"/>
        </w:rPr>
        <w:t xml:space="preserve">Der kan forekomme krydsresistens med gruppen af </w:t>
      </w:r>
      <w:proofErr w:type="spellStart"/>
      <w:r w:rsidRPr="00954AF1">
        <w:rPr>
          <w:sz w:val="24"/>
          <w:szCs w:val="24"/>
        </w:rPr>
        <w:t>phenicoler</w:t>
      </w:r>
      <w:proofErr w:type="spellEnd"/>
      <w:r w:rsidRPr="00954AF1">
        <w:rPr>
          <w:sz w:val="24"/>
          <w:szCs w:val="24"/>
        </w:rPr>
        <w:t xml:space="preserve">. For eksempel fremmer </w:t>
      </w:r>
      <w:proofErr w:type="spellStart"/>
      <w:r w:rsidRPr="00954AF1">
        <w:rPr>
          <w:i/>
          <w:iCs/>
          <w:sz w:val="24"/>
          <w:szCs w:val="24"/>
        </w:rPr>
        <w:t>Flo</w:t>
      </w:r>
      <w:r w:rsidRPr="00954AF1">
        <w:rPr>
          <w:sz w:val="24"/>
          <w:szCs w:val="24"/>
        </w:rPr>
        <w:t>R</w:t>
      </w:r>
      <w:proofErr w:type="spellEnd"/>
      <w:r w:rsidRPr="00954AF1">
        <w:rPr>
          <w:sz w:val="24"/>
          <w:szCs w:val="24"/>
        </w:rPr>
        <w:t xml:space="preserve">-genet, der er lokaliseret på et plasmid, </w:t>
      </w:r>
      <w:proofErr w:type="spellStart"/>
      <w:r w:rsidRPr="00954AF1">
        <w:rPr>
          <w:sz w:val="24"/>
          <w:szCs w:val="24"/>
        </w:rPr>
        <w:t>effluks</w:t>
      </w:r>
      <w:proofErr w:type="spellEnd"/>
      <w:r w:rsidRPr="00954AF1">
        <w:rPr>
          <w:sz w:val="24"/>
          <w:szCs w:val="24"/>
        </w:rPr>
        <w:t xml:space="preserve"> af </w:t>
      </w:r>
      <w:proofErr w:type="spellStart"/>
      <w:r w:rsidRPr="00954AF1">
        <w:rPr>
          <w:sz w:val="24"/>
          <w:szCs w:val="24"/>
        </w:rPr>
        <w:t>chloramphenicol</w:t>
      </w:r>
      <w:proofErr w:type="spellEnd"/>
      <w:r w:rsidRPr="00954AF1">
        <w:rPr>
          <w:sz w:val="24"/>
          <w:szCs w:val="24"/>
        </w:rPr>
        <w:t xml:space="preserve"> og </w:t>
      </w:r>
      <w:proofErr w:type="spellStart"/>
      <w:r w:rsidRPr="00954AF1">
        <w:rPr>
          <w:sz w:val="24"/>
          <w:szCs w:val="24"/>
        </w:rPr>
        <w:t>florfenicol</w:t>
      </w:r>
      <w:proofErr w:type="spellEnd"/>
      <w:r w:rsidRPr="00954AF1">
        <w:rPr>
          <w:sz w:val="24"/>
          <w:szCs w:val="24"/>
        </w:rPr>
        <w:t xml:space="preserve"> i gram negative bakterier. I gram positive </w:t>
      </w:r>
      <w:proofErr w:type="spellStart"/>
      <w:r w:rsidRPr="00954AF1">
        <w:rPr>
          <w:sz w:val="24"/>
          <w:szCs w:val="24"/>
        </w:rPr>
        <w:t>kokker</w:t>
      </w:r>
      <w:proofErr w:type="spellEnd"/>
      <w:r w:rsidRPr="00954AF1">
        <w:rPr>
          <w:sz w:val="24"/>
          <w:szCs w:val="24"/>
        </w:rPr>
        <w:t xml:space="preserve"> er der fundet </w:t>
      </w:r>
      <w:proofErr w:type="spellStart"/>
      <w:r w:rsidRPr="00954AF1">
        <w:rPr>
          <w:i/>
          <w:iCs/>
          <w:sz w:val="24"/>
          <w:szCs w:val="24"/>
        </w:rPr>
        <w:t>fex</w:t>
      </w:r>
      <w:r w:rsidRPr="00954AF1">
        <w:rPr>
          <w:sz w:val="24"/>
          <w:szCs w:val="24"/>
        </w:rPr>
        <w:t>A</w:t>
      </w:r>
      <w:proofErr w:type="spellEnd"/>
      <w:r w:rsidRPr="00954AF1">
        <w:rPr>
          <w:sz w:val="24"/>
          <w:szCs w:val="24"/>
        </w:rPr>
        <w:t xml:space="preserve">, som koder for en </w:t>
      </w:r>
      <w:proofErr w:type="spellStart"/>
      <w:r w:rsidRPr="00954AF1">
        <w:rPr>
          <w:sz w:val="24"/>
          <w:szCs w:val="24"/>
        </w:rPr>
        <w:t>effluks</w:t>
      </w:r>
      <w:proofErr w:type="spellEnd"/>
      <w:r w:rsidRPr="00954AF1">
        <w:rPr>
          <w:sz w:val="24"/>
          <w:szCs w:val="24"/>
        </w:rPr>
        <w:t xml:space="preserve"> pumpe, der medfører resistens over for </w:t>
      </w:r>
      <w:proofErr w:type="spellStart"/>
      <w:r w:rsidRPr="00954AF1">
        <w:rPr>
          <w:sz w:val="24"/>
          <w:szCs w:val="24"/>
        </w:rPr>
        <w:t>florfenicol</w:t>
      </w:r>
      <w:proofErr w:type="spellEnd"/>
      <w:r w:rsidRPr="00954AF1">
        <w:rPr>
          <w:sz w:val="24"/>
          <w:szCs w:val="24"/>
        </w:rPr>
        <w:t xml:space="preserve"> og </w:t>
      </w:r>
      <w:proofErr w:type="spellStart"/>
      <w:r w:rsidRPr="00954AF1">
        <w:rPr>
          <w:sz w:val="24"/>
          <w:szCs w:val="24"/>
        </w:rPr>
        <w:t>chloramphenicol</w:t>
      </w:r>
      <w:proofErr w:type="spellEnd"/>
      <w:r w:rsidRPr="00954AF1">
        <w:rPr>
          <w:bCs/>
          <w:sz w:val="24"/>
          <w:szCs w:val="24"/>
        </w:rPr>
        <w:t>.</w:t>
      </w:r>
    </w:p>
    <w:p w14:paraId="54602D2F" w14:textId="77777777" w:rsidR="008E63EC" w:rsidRPr="00954AF1" w:rsidRDefault="008E63EC" w:rsidP="00144E16">
      <w:pPr>
        <w:tabs>
          <w:tab w:val="left" w:pos="0"/>
        </w:tabs>
        <w:ind w:left="851"/>
        <w:rPr>
          <w:bCs/>
          <w:sz w:val="24"/>
          <w:szCs w:val="24"/>
        </w:rPr>
      </w:pPr>
      <w:r w:rsidRPr="00954AF1">
        <w:rPr>
          <w:bCs/>
          <w:sz w:val="24"/>
          <w:szCs w:val="24"/>
        </w:rPr>
        <w:t xml:space="preserve">Derudover er der identificeret et multiresistensgen </w:t>
      </w:r>
      <w:proofErr w:type="spellStart"/>
      <w:r w:rsidRPr="00954AF1">
        <w:rPr>
          <w:bCs/>
          <w:i/>
          <w:iCs/>
          <w:sz w:val="24"/>
          <w:szCs w:val="24"/>
        </w:rPr>
        <w:t>cfr</w:t>
      </w:r>
      <w:proofErr w:type="spellEnd"/>
      <w:r w:rsidRPr="00954AF1">
        <w:rPr>
          <w:bCs/>
          <w:sz w:val="24"/>
          <w:szCs w:val="24"/>
        </w:rPr>
        <w:t xml:space="preserve"> der kan være lokaliseret på plasmider eller </w:t>
      </w:r>
      <w:proofErr w:type="spellStart"/>
      <w:r w:rsidRPr="00954AF1">
        <w:rPr>
          <w:bCs/>
          <w:sz w:val="24"/>
          <w:szCs w:val="24"/>
        </w:rPr>
        <w:t>transposoner</w:t>
      </w:r>
      <w:proofErr w:type="spellEnd"/>
      <w:r w:rsidRPr="00954AF1">
        <w:rPr>
          <w:bCs/>
          <w:sz w:val="24"/>
          <w:szCs w:val="24"/>
        </w:rPr>
        <w:t xml:space="preserve"> som medfører resistens af bakteriens </w:t>
      </w:r>
      <w:proofErr w:type="spellStart"/>
      <w:r w:rsidRPr="00954AF1">
        <w:rPr>
          <w:bCs/>
          <w:sz w:val="24"/>
          <w:szCs w:val="24"/>
        </w:rPr>
        <w:t>rRNA</w:t>
      </w:r>
      <w:proofErr w:type="spellEnd"/>
      <w:r w:rsidRPr="00954AF1">
        <w:rPr>
          <w:bCs/>
          <w:sz w:val="24"/>
          <w:szCs w:val="24"/>
        </w:rPr>
        <w:t xml:space="preserve"> </w:t>
      </w:r>
      <w:proofErr w:type="spellStart"/>
      <w:r w:rsidRPr="00954AF1">
        <w:rPr>
          <w:bCs/>
          <w:sz w:val="24"/>
          <w:szCs w:val="24"/>
        </w:rPr>
        <w:t>methyltransferase</w:t>
      </w:r>
      <w:proofErr w:type="spellEnd"/>
      <w:r w:rsidRPr="00954AF1">
        <w:rPr>
          <w:bCs/>
          <w:sz w:val="24"/>
          <w:szCs w:val="24"/>
        </w:rPr>
        <w:t xml:space="preserve"> over for </w:t>
      </w:r>
      <w:proofErr w:type="spellStart"/>
      <w:r w:rsidRPr="00954AF1">
        <w:rPr>
          <w:bCs/>
          <w:sz w:val="24"/>
          <w:szCs w:val="24"/>
        </w:rPr>
        <w:t>pleuromutiliner</w:t>
      </w:r>
      <w:proofErr w:type="spellEnd"/>
      <w:r w:rsidRPr="00954AF1">
        <w:rPr>
          <w:bCs/>
          <w:sz w:val="24"/>
          <w:szCs w:val="24"/>
        </w:rPr>
        <w:t xml:space="preserve">, </w:t>
      </w:r>
      <w:proofErr w:type="spellStart"/>
      <w:r w:rsidRPr="00954AF1">
        <w:rPr>
          <w:bCs/>
          <w:sz w:val="24"/>
          <w:szCs w:val="24"/>
        </w:rPr>
        <w:t>oxazolidinoner</w:t>
      </w:r>
      <w:proofErr w:type="spellEnd"/>
      <w:r w:rsidRPr="00954AF1">
        <w:rPr>
          <w:bCs/>
          <w:sz w:val="24"/>
          <w:szCs w:val="24"/>
        </w:rPr>
        <w:t xml:space="preserve">, </w:t>
      </w:r>
      <w:proofErr w:type="spellStart"/>
      <w:r w:rsidRPr="00954AF1">
        <w:rPr>
          <w:bCs/>
          <w:sz w:val="24"/>
          <w:szCs w:val="24"/>
        </w:rPr>
        <w:t>phenicoler</w:t>
      </w:r>
      <w:proofErr w:type="spellEnd"/>
      <w:r w:rsidRPr="00954AF1">
        <w:rPr>
          <w:bCs/>
          <w:sz w:val="24"/>
          <w:szCs w:val="24"/>
        </w:rPr>
        <w:t xml:space="preserve">, </w:t>
      </w:r>
      <w:proofErr w:type="spellStart"/>
      <w:r w:rsidRPr="00954AF1">
        <w:rPr>
          <w:bCs/>
          <w:sz w:val="24"/>
          <w:szCs w:val="24"/>
        </w:rPr>
        <w:t>streptogramin</w:t>
      </w:r>
      <w:proofErr w:type="spellEnd"/>
      <w:r w:rsidRPr="00954AF1">
        <w:rPr>
          <w:bCs/>
          <w:sz w:val="24"/>
          <w:szCs w:val="24"/>
        </w:rPr>
        <w:t xml:space="preserve"> A og lincosamider.</w:t>
      </w:r>
    </w:p>
    <w:p w14:paraId="52355ECB" w14:textId="77777777" w:rsidR="008203A8" w:rsidRPr="00954AF1" w:rsidRDefault="008203A8" w:rsidP="008203A8">
      <w:pPr>
        <w:tabs>
          <w:tab w:val="left" w:pos="851"/>
        </w:tabs>
        <w:ind w:left="851"/>
        <w:rPr>
          <w:sz w:val="24"/>
          <w:szCs w:val="24"/>
        </w:rPr>
      </w:pPr>
    </w:p>
    <w:p w14:paraId="64827819" w14:textId="77777777" w:rsidR="008203A8" w:rsidRPr="00954AF1" w:rsidRDefault="008203A8" w:rsidP="008203A8">
      <w:pPr>
        <w:tabs>
          <w:tab w:val="left" w:pos="851"/>
        </w:tabs>
        <w:ind w:left="851" w:hanging="851"/>
        <w:rPr>
          <w:b/>
          <w:sz w:val="24"/>
          <w:szCs w:val="24"/>
        </w:rPr>
      </w:pPr>
      <w:r w:rsidRPr="00954AF1">
        <w:rPr>
          <w:b/>
          <w:sz w:val="24"/>
          <w:szCs w:val="24"/>
        </w:rPr>
        <w:t>4.3</w:t>
      </w:r>
      <w:r w:rsidRPr="00954AF1">
        <w:rPr>
          <w:b/>
          <w:sz w:val="24"/>
          <w:szCs w:val="24"/>
        </w:rPr>
        <w:tab/>
      </w:r>
      <w:proofErr w:type="spellStart"/>
      <w:r w:rsidRPr="00954AF1">
        <w:rPr>
          <w:b/>
          <w:sz w:val="24"/>
          <w:szCs w:val="24"/>
        </w:rPr>
        <w:t>Farmakokinetiske</w:t>
      </w:r>
      <w:proofErr w:type="spellEnd"/>
      <w:r w:rsidRPr="00954AF1">
        <w:rPr>
          <w:b/>
          <w:sz w:val="24"/>
          <w:szCs w:val="24"/>
        </w:rPr>
        <w:t xml:space="preserve"> oplysninger</w:t>
      </w:r>
    </w:p>
    <w:p w14:paraId="4C745E6A" w14:textId="77777777" w:rsidR="008E63EC" w:rsidRPr="00954AF1" w:rsidRDefault="008E63EC" w:rsidP="00144E16">
      <w:pPr>
        <w:ind w:left="851"/>
        <w:rPr>
          <w:sz w:val="24"/>
          <w:szCs w:val="24"/>
        </w:rPr>
      </w:pPr>
      <w:proofErr w:type="spellStart"/>
      <w:r w:rsidRPr="00954AF1">
        <w:rPr>
          <w:rStyle w:val="previewbookmark"/>
          <w:sz w:val="24"/>
          <w:szCs w:val="24"/>
        </w:rPr>
        <w:t>Chloramphenicol</w:t>
      </w:r>
      <w:proofErr w:type="spellEnd"/>
      <w:r w:rsidRPr="00954AF1">
        <w:rPr>
          <w:sz w:val="24"/>
          <w:szCs w:val="24"/>
        </w:rPr>
        <w:t xml:space="preserve"> er et fedt-opløseligt stof, og når det administreres </w:t>
      </w:r>
      <w:proofErr w:type="spellStart"/>
      <w:r w:rsidRPr="00954AF1">
        <w:rPr>
          <w:sz w:val="24"/>
          <w:szCs w:val="24"/>
        </w:rPr>
        <w:t>topikalt</w:t>
      </w:r>
      <w:proofErr w:type="spellEnd"/>
      <w:r w:rsidRPr="00954AF1">
        <w:rPr>
          <w:sz w:val="24"/>
          <w:szCs w:val="24"/>
        </w:rPr>
        <w:t>, trænger det godt ind i slimhinder og kammervandet.</w:t>
      </w:r>
    </w:p>
    <w:p w14:paraId="2756E75F" w14:textId="77777777" w:rsidR="008E63EC" w:rsidRPr="00954AF1" w:rsidRDefault="008E63EC" w:rsidP="00144E16">
      <w:pPr>
        <w:ind w:left="851"/>
        <w:rPr>
          <w:sz w:val="24"/>
          <w:szCs w:val="24"/>
        </w:rPr>
      </w:pPr>
      <w:proofErr w:type="spellStart"/>
      <w:r w:rsidRPr="00954AF1">
        <w:rPr>
          <w:sz w:val="24"/>
          <w:szCs w:val="24"/>
        </w:rPr>
        <w:t>Chloramphenicol</w:t>
      </w:r>
      <w:proofErr w:type="spellEnd"/>
      <w:r w:rsidRPr="00954AF1">
        <w:rPr>
          <w:sz w:val="24"/>
          <w:szCs w:val="24"/>
        </w:rPr>
        <w:t xml:space="preserve"> </w:t>
      </w:r>
      <w:proofErr w:type="spellStart"/>
      <w:r w:rsidRPr="00954AF1">
        <w:rPr>
          <w:sz w:val="24"/>
          <w:szCs w:val="24"/>
        </w:rPr>
        <w:t>metaboliseres</w:t>
      </w:r>
      <w:proofErr w:type="spellEnd"/>
      <w:r w:rsidRPr="00954AF1">
        <w:rPr>
          <w:sz w:val="24"/>
          <w:szCs w:val="24"/>
        </w:rPr>
        <w:t xml:space="preserve"> af leveren til inaktiv </w:t>
      </w:r>
      <w:proofErr w:type="spellStart"/>
      <w:r w:rsidRPr="00954AF1">
        <w:rPr>
          <w:sz w:val="24"/>
          <w:szCs w:val="24"/>
        </w:rPr>
        <w:t>glucuronid</w:t>
      </w:r>
      <w:proofErr w:type="spellEnd"/>
      <w:r w:rsidRPr="00954AF1">
        <w:rPr>
          <w:sz w:val="24"/>
          <w:szCs w:val="24"/>
        </w:rPr>
        <w:t xml:space="preserve"> og udskilles primært (80-90 %) via urinen. Eliminationshalveringstiden er 2-4 timer i plasma.</w:t>
      </w:r>
    </w:p>
    <w:p w14:paraId="2B70C3B1" w14:textId="55F9254E" w:rsidR="008203A8" w:rsidRDefault="008203A8" w:rsidP="008203A8">
      <w:pPr>
        <w:tabs>
          <w:tab w:val="left" w:pos="851"/>
        </w:tabs>
        <w:ind w:left="851"/>
        <w:rPr>
          <w:sz w:val="24"/>
          <w:szCs w:val="24"/>
        </w:rPr>
      </w:pPr>
    </w:p>
    <w:p w14:paraId="52190D62" w14:textId="77777777" w:rsidR="00954AF1" w:rsidRPr="00954AF1" w:rsidRDefault="00954AF1" w:rsidP="008203A8">
      <w:pPr>
        <w:tabs>
          <w:tab w:val="left" w:pos="851"/>
        </w:tabs>
        <w:ind w:left="851"/>
        <w:rPr>
          <w:sz w:val="24"/>
          <w:szCs w:val="24"/>
        </w:rPr>
      </w:pPr>
    </w:p>
    <w:p w14:paraId="201018DF" w14:textId="77777777" w:rsidR="008203A8" w:rsidRPr="00954AF1" w:rsidRDefault="008203A8" w:rsidP="008203A8">
      <w:pPr>
        <w:ind w:left="851" w:hanging="851"/>
        <w:rPr>
          <w:b/>
          <w:sz w:val="24"/>
          <w:szCs w:val="24"/>
        </w:rPr>
      </w:pPr>
      <w:r w:rsidRPr="00954AF1">
        <w:rPr>
          <w:b/>
          <w:sz w:val="24"/>
          <w:szCs w:val="24"/>
        </w:rPr>
        <w:t>5.</w:t>
      </w:r>
      <w:r w:rsidRPr="00954AF1">
        <w:rPr>
          <w:b/>
          <w:sz w:val="24"/>
          <w:szCs w:val="24"/>
        </w:rPr>
        <w:tab/>
        <w:t>FARMACEUTISKE OPLYSNINGER</w:t>
      </w:r>
    </w:p>
    <w:p w14:paraId="2496E600" w14:textId="77777777" w:rsidR="008203A8" w:rsidRPr="00954AF1" w:rsidRDefault="008203A8" w:rsidP="008203A8">
      <w:pPr>
        <w:tabs>
          <w:tab w:val="left" w:pos="851"/>
        </w:tabs>
        <w:ind w:left="851"/>
        <w:rPr>
          <w:sz w:val="24"/>
          <w:szCs w:val="24"/>
        </w:rPr>
      </w:pPr>
    </w:p>
    <w:p w14:paraId="4C025050" w14:textId="77777777" w:rsidR="008203A8" w:rsidRPr="00954AF1" w:rsidRDefault="008203A8" w:rsidP="008203A8">
      <w:pPr>
        <w:ind w:left="851" w:hanging="851"/>
        <w:rPr>
          <w:b/>
          <w:sz w:val="24"/>
          <w:szCs w:val="24"/>
        </w:rPr>
      </w:pPr>
      <w:r w:rsidRPr="00954AF1">
        <w:rPr>
          <w:b/>
          <w:sz w:val="24"/>
          <w:szCs w:val="24"/>
        </w:rPr>
        <w:t>5.1</w:t>
      </w:r>
      <w:r w:rsidRPr="00954AF1">
        <w:rPr>
          <w:b/>
          <w:sz w:val="24"/>
          <w:szCs w:val="24"/>
        </w:rPr>
        <w:tab/>
        <w:t>Væsentlige uforligeligheder</w:t>
      </w:r>
    </w:p>
    <w:p w14:paraId="7431B939" w14:textId="77777777" w:rsidR="008E63EC" w:rsidRPr="00954AF1" w:rsidRDefault="008E63EC" w:rsidP="00144E16">
      <w:pPr>
        <w:ind w:left="851"/>
        <w:rPr>
          <w:sz w:val="24"/>
          <w:szCs w:val="24"/>
        </w:rPr>
      </w:pPr>
      <w:r w:rsidRPr="00954AF1">
        <w:rPr>
          <w:sz w:val="24"/>
          <w:szCs w:val="24"/>
        </w:rPr>
        <w:t>Da der ikke foreligger undersøgelser vedrørende eventuelle uforligeligheder, bør dette veterinærlægemiddel ikke blandes med andre veterinærlægemidler.</w:t>
      </w:r>
    </w:p>
    <w:p w14:paraId="346CEE04" w14:textId="77777777" w:rsidR="008203A8" w:rsidRPr="00954AF1" w:rsidRDefault="008203A8" w:rsidP="008203A8">
      <w:pPr>
        <w:tabs>
          <w:tab w:val="left" w:pos="851"/>
        </w:tabs>
        <w:ind w:left="851"/>
        <w:rPr>
          <w:sz w:val="24"/>
          <w:szCs w:val="24"/>
        </w:rPr>
      </w:pPr>
    </w:p>
    <w:p w14:paraId="51F3DB21" w14:textId="77777777" w:rsidR="008203A8" w:rsidRPr="00954AF1" w:rsidRDefault="008203A8" w:rsidP="008203A8">
      <w:pPr>
        <w:ind w:left="851" w:hanging="851"/>
        <w:rPr>
          <w:b/>
          <w:sz w:val="24"/>
          <w:szCs w:val="24"/>
        </w:rPr>
      </w:pPr>
      <w:r w:rsidRPr="00954AF1">
        <w:rPr>
          <w:b/>
          <w:sz w:val="24"/>
          <w:szCs w:val="24"/>
        </w:rPr>
        <w:t>5.2</w:t>
      </w:r>
      <w:r w:rsidRPr="00954AF1">
        <w:rPr>
          <w:b/>
          <w:sz w:val="24"/>
          <w:szCs w:val="24"/>
        </w:rPr>
        <w:tab/>
        <w:t>Opbevaringstid</w:t>
      </w:r>
    </w:p>
    <w:p w14:paraId="7043C9CD" w14:textId="77777777" w:rsidR="008E63EC" w:rsidRPr="00954AF1" w:rsidRDefault="008E63EC" w:rsidP="00144E16">
      <w:pPr>
        <w:ind w:left="851"/>
        <w:rPr>
          <w:sz w:val="24"/>
          <w:szCs w:val="24"/>
        </w:rPr>
      </w:pPr>
      <w:r w:rsidRPr="00954AF1">
        <w:rPr>
          <w:sz w:val="24"/>
          <w:szCs w:val="24"/>
        </w:rPr>
        <w:t>Opbevaringstid for veterinærlægemidlet i salgspakning: 2 år.</w:t>
      </w:r>
    </w:p>
    <w:p w14:paraId="73A19E34" w14:textId="77777777" w:rsidR="008E63EC" w:rsidRPr="00954AF1" w:rsidRDefault="008E63EC" w:rsidP="00144E16">
      <w:pPr>
        <w:ind w:left="851"/>
        <w:rPr>
          <w:sz w:val="24"/>
          <w:szCs w:val="24"/>
        </w:rPr>
      </w:pPr>
      <w:r w:rsidRPr="00954AF1">
        <w:rPr>
          <w:sz w:val="24"/>
          <w:szCs w:val="24"/>
        </w:rPr>
        <w:t>Opbevaringstid efter første åbning af den indre emballage: 28 dage.</w:t>
      </w:r>
    </w:p>
    <w:p w14:paraId="5D8BEA6C" w14:textId="77777777" w:rsidR="008203A8" w:rsidRPr="00954AF1" w:rsidRDefault="008203A8" w:rsidP="008203A8">
      <w:pPr>
        <w:tabs>
          <w:tab w:val="left" w:pos="851"/>
        </w:tabs>
        <w:ind w:left="851"/>
        <w:rPr>
          <w:sz w:val="24"/>
          <w:szCs w:val="24"/>
        </w:rPr>
      </w:pPr>
    </w:p>
    <w:p w14:paraId="5BAD2BBE" w14:textId="77777777" w:rsidR="008203A8" w:rsidRPr="00954AF1" w:rsidRDefault="008203A8" w:rsidP="008203A8">
      <w:pPr>
        <w:ind w:left="851" w:hanging="851"/>
        <w:rPr>
          <w:b/>
          <w:sz w:val="24"/>
          <w:szCs w:val="24"/>
        </w:rPr>
      </w:pPr>
      <w:r w:rsidRPr="00954AF1">
        <w:rPr>
          <w:b/>
          <w:sz w:val="24"/>
          <w:szCs w:val="24"/>
        </w:rPr>
        <w:t>5.3</w:t>
      </w:r>
      <w:r w:rsidRPr="00954AF1">
        <w:rPr>
          <w:b/>
          <w:sz w:val="24"/>
          <w:szCs w:val="24"/>
        </w:rPr>
        <w:tab/>
        <w:t>Særlige forholdsregler vedrørende opbevaring</w:t>
      </w:r>
    </w:p>
    <w:p w14:paraId="5FFB0D22" w14:textId="77777777" w:rsidR="008E63EC" w:rsidRPr="00954AF1" w:rsidRDefault="008E63EC" w:rsidP="00144E16">
      <w:pPr>
        <w:pStyle w:val="Style5"/>
        <w:ind w:left="851"/>
        <w:rPr>
          <w:sz w:val="24"/>
          <w:szCs w:val="24"/>
        </w:rPr>
      </w:pPr>
      <w:r w:rsidRPr="00954AF1">
        <w:rPr>
          <w:sz w:val="24"/>
          <w:szCs w:val="24"/>
        </w:rPr>
        <w:t>Opbevares i køleskab (2 °C – 8 °C).</w:t>
      </w:r>
    </w:p>
    <w:p w14:paraId="3D33B2E9" w14:textId="77777777" w:rsidR="008E63EC" w:rsidRPr="00954AF1" w:rsidRDefault="008E63EC" w:rsidP="00144E16">
      <w:pPr>
        <w:pStyle w:val="Style5"/>
        <w:ind w:left="851"/>
        <w:rPr>
          <w:sz w:val="24"/>
          <w:szCs w:val="24"/>
        </w:rPr>
      </w:pPr>
      <w:r w:rsidRPr="00954AF1">
        <w:rPr>
          <w:sz w:val="24"/>
          <w:szCs w:val="24"/>
        </w:rPr>
        <w:t>Efter åbning af beholderen: Opbevares under 25 °C.</w:t>
      </w:r>
    </w:p>
    <w:p w14:paraId="03635B28" w14:textId="77777777" w:rsidR="008E63EC" w:rsidRPr="00954AF1" w:rsidRDefault="008E63EC" w:rsidP="00144E16">
      <w:pPr>
        <w:pStyle w:val="Style5"/>
        <w:ind w:left="851"/>
        <w:rPr>
          <w:sz w:val="24"/>
          <w:szCs w:val="24"/>
        </w:rPr>
      </w:pPr>
      <w:r w:rsidRPr="00954AF1">
        <w:rPr>
          <w:sz w:val="24"/>
          <w:szCs w:val="24"/>
        </w:rPr>
        <w:t>Opbevar beholderen i den ydre æske for at beskytte mod lys.</w:t>
      </w:r>
    </w:p>
    <w:p w14:paraId="03F89E20" w14:textId="1AB42789" w:rsidR="00832F2C" w:rsidRDefault="00832F2C">
      <w:pPr>
        <w:rPr>
          <w:sz w:val="24"/>
          <w:szCs w:val="24"/>
        </w:rPr>
      </w:pPr>
      <w:r>
        <w:rPr>
          <w:sz w:val="24"/>
          <w:szCs w:val="24"/>
        </w:rPr>
        <w:br w:type="page"/>
      </w:r>
    </w:p>
    <w:p w14:paraId="0C5D68DF" w14:textId="77777777" w:rsidR="008203A8" w:rsidRPr="00954AF1" w:rsidRDefault="008203A8" w:rsidP="008203A8">
      <w:pPr>
        <w:tabs>
          <w:tab w:val="left" w:pos="851"/>
        </w:tabs>
        <w:ind w:left="851"/>
        <w:rPr>
          <w:sz w:val="24"/>
          <w:szCs w:val="24"/>
        </w:rPr>
      </w:pPr>
    </w:p>
    <w:p w14:paraId="73D6E360" w14:textId="77777777" w:rsidR="008203A8" w:rsidRPr="00954AF1" w:rsidRDefault="008203A8" w:rsidP="008203A8">
      <w:pPr>
        <w:ind w:left="851" w:hanging="851"/>
        <w:rPr>
          <w:b/>
          <w:sz w:val="24"/>
          <w:szCs w:val="24"/>
        </w:rPr>
      </w:pPr>
      <w:r w:rsidRPr="00954AF1">
        <w:rPr>
          <w:b/>
          <w:sz w:val="24"/>
          <w:szCs w:val="24"/>
        </w:rPr>
        <w:t>5.4</w:t>
      </w:r>
      <w:r w:rsidRPr="00954AF1">
        <w:rPr>
          <w:b/>
          <w:sz w:val="24"/>
          <w:szCs w:val="24"/>
        </w:rPr>
        <w:tab/>
        <w:t>Den indre emballages art og indhold</w:t>
      </w:r>
    </w:p>
    <w:p w14:paraId="0E9D29E1" w14:textId="77777777" w:rsidR="008E63EC" w:rsidRPr="00954AF1" w:rsidRDefault="008E63EC" w:rsidP="00144E16">
      <w:pPr>
        <w:ind w:left="851"/>
        <w:rPr>
          <w:sz w:val="24"/>
          <w:szCs w:val="24"/>
        </w:rPr>
      </w:pPr>
      <w:r w:rsidRPr="00954AF1">
        <w:rPr>
          <w:sz w:val="24"/>
          <w:szCs w:val="24"/>
        </w:rPr>
        <w:t>Transparent dråbebeholder af plastik (LDPE) med hvidt plastik (HDPE) skruelåg.</w:t>
      </w:r>
    </w:p>
    <w:p w14:paraId="3E5C4F9D" w14:textId="77777777" w:rsidR="008E63EC" w:rsidRPr="00954AF1" w:rsidRDefault="008E63EC" w:rsidP="00144E16">
      <w:pPr>
        <w:ind w:left="851"/>
        <w:rPr>
          <w:sz w:val="24"/>
          <w:szCs w:val="24"/>
        </w:rPr>
      </w:pPr>
    </w:p>
    <w:p w14:paraId="766720AF" w14:textId="77777777" w:rsidR="008E63EC" w:rsidRPr="00954AF1" w:rsidRDefault="008E63EC" w:rsidP="00144E16">
      <w:pPr>
        <w:ind w:left="851"/>
        <w:rPr>
          <w:sz w:val="24"/>
          <w:szCs w:val="24"/>
        </w:rPr>
      </w:pPr>
      <w:r w:rsidRPr="00954AF1">
        <w:rPr>
          <w:sz w:val="24"/>
          <w:szCs w:val="24"/>
        </w:rPr>
        <w:t>Pakningsstørrelse:</w:t>
      </w:r>
    </w:p>
    <w:p w14:paraId="6D5DD3EE" w14:textId="1747D184" w:rsidR="008E63EC" w:rsidRPr="00954AF1" w:rsidRDefault="008E63EC" w:rsidP="00144E16">
      <w:pPr>
        <w:ind w:left="851"/>
        <w:rPr>
          <w:sz w:val="24"/>
          <w:szCs w:val="24"/>
        </w:rPr>
      </w:pPr>
      <w:r w:rsidRPr="00954AF1">
        <w:rPr>
          <w:sz w:val="24"/>
          <w:szCs w:val="24"/>
        </w:rPr>
        <w:t>Kartonæske med 1</w:t>
      </w:r>
      <w:r w:rsidR="00832F2C">
        <w:rPr>
          <w:sz w:val="24"/>
          <w:szCs w:val="24"/>
        </w:rPr>
        <w:t>×</w:t>
      </w:r>
      <w:r w:rsidRPr="00954AF1">
        <w:rPr>
          <w:sz w:val="24"/>
          <w:szCs w:val="24"/>
        </w:rPr>
        <w:t>10 ml dråbebeholder.</w:t>
      </w:r>
    </w:p>
    <w:p w14:paraId="78C51CE0" w14:textId="77777777" w:rsidR="008203A8" w:rsidRPr="00954AF1" w:rsidRDefault="008203A8" w:rsidP="008203A8">
      <w:pPr>
        <w:tabs>
          <w:tab w:val="left" w:pos="851"/>
        </w:tabs>
        <w:ind w:left="851"/>
        <w:rPr>
          <w:sz w:val="24"/>
          <w:szCs w:val="24"/>
        </w:rPr>
      </w:pPr>
    </w:p>
    <w:p w14:paraId="3CF1B051" w14:textId="77777777" w:rsidR="008203A8" w:rsidRPr="00954AF1" w:rsidRDefault="008203A8" w:rsidP="008203A8">
      <w:pPr>
        <w:tabs>
          <w:tab w:val="left" w:pos="851"/>
        </w:tabs>
        <w:ind w:left="851" w:hanging="851"/>
        <w:rPr>
          <w:sz w:val="24"/>
          <w:szCs w:val="24"/>
        </w:rPr>
      </w:pPr>
      <w:r w:rsidRPr="00954AF1">
        <w:rPr>
          <w:b/>
          <w:sz w:val="24"/>
          <w:szCs w:val="24"/>
        </w:rPr>
        <w:t>5.5</w:t>
      </w:r>
      <w:r w:rsidRPr="00954AF1">
        <w:rPr>
          <w:b/>
          <w:sz w:val="24"/>
          <w:szCs w:val="24"/>
        </w:rPr>
        <w:tab/>
        <w:t>Særlige forholdsregler vedrørende bortskaffelse af ubrugte veterinærlægemidler eller affaldsmaterialer fra brugen heraf</w:t>
      </w:r>
    </w:p>
    <w:p w14:paraId="2797F620" w14:textId="77777777" w:rsidR="008E63EC" w:rsidRPr="00954AF1" w:rsidRDefault="008E63EC" w:rsidP="00144E16">
      <w:pPr>
        <w:ind w:left="851" w:right="-143"/>
        <w:rPr>
          <w:sz w:val="24"/>
          <w:szCs w:val="24"/>
        </w:rPr>
      </w:pPr>
      <w:r w:rsidRPr="00954AF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BC9EABE" w14:textId="77777777" w:rsidR="008E63EC" w:rsidRPr="00954AF1" w:rsidRDefault="008E63EC" w:rsidP="00144E16">
      <w:pPr>
        <w:ind w:left="851"/>
        <w:rPr>
          <w:sz w:val="24"/>
          <w:szCs w:val="24"/>
        </w:rPr>
      </w:pPr>
    </w:p>
    <w:p w14:paraId="5C3F2894" w14:textId="77777777" w:rsidR="008E63EC" w:rsidRPr="00954AF1" w:rsidRDefault="008E63EC" w:rsidP="00144E16">
      <w:pPr>
        <w:ind w:left="851"/>
        <w:rPr>
          <w:sz w:val="24"/>
          <w:szCs w:val="24"/>
        </w:rPr>
      </w:pPr>
      <w:r w:rsidRPr="00954AF1">
        <w:rPr>
          <w:sz w:val="24"/>
          <w:szCs w:val="24"/>
        </w:rPr>
        <w:t>Lægemidler må ikke bortskaffes sammen med spildevand eller husholdningsaffald.</w:t>
      </w:r>
    </w:p>
    <w:p w14:paraId="28C6EF62" w14:textId="77777777" w:rsidR="008203A8" w:rsidRPr="00954AF1" w:rsidRDefault="008203A8" w:rsidP="008203A8">
      <w:pPr>
        <w:tabs>
          <w:tab w:val="left" w:pos="851"/>
        </w:tabs>
        <w:ind w:left="851"/>
        <w:rPr>
          <w:sz w:val="24"/>
          <w:szCs w:val="24"/>
        </w:rPr>
      </w:pPr>
    </w:p>
    <w:p w14:paraId="72DA589E" w14:textId="77777777" w:rsidR="008203A8" w:rsidRPr="00954AF1" w:rsidRDefault="008203A8" w:rsidP="008203A8">
      <w:pPr>
        <w:tabs>
          <w:tab w:val="left" w:pos="851"/>
        </w:tabs>
        <w:ind w:left="851" w:hanging="851"/>
        <w:rPr>
          <w:b/>
          <w:sz w:val="24"/>
          <w:szCs w:val="24"/>
        </w:rPr>
      </w:pPr>
      <w:r w:rsidRPr="00954AF1">
        <w:rPr>
          <w:b/>
          <w:sz w:val="24"/>
          <w:szCs w:val="24"/>
        </w:rPr>
        <w:t>6.</w:t>
      </w:r>
      <w:r w:rsidRPr="00954AF1">
        <w:rPr>
          <w:b/>
          <w:sz w:val="24"/>
          <w:szCs w:val="24"/>
        </w:rPr>
        <w:tab/>
        <w:t>NAVN PÅ INDEHAVEREN AF MARKEDSFØRINGSTILLADELSEN</w:t>
      </w:r>
    </w:p>
    <w:p w14:paraId="35382EF8" w14:textId="77777777" w:rsidR="00AF6001" w:rsidRPr="00954AF1" w:rsidRDefault="00AF6001" w:rsidP="00AF6001">
      <w:pPr>
        <w:pStyle w:val="TextkrpermitEinzug"/>
        <w:rPr>
          <w:rFonts w:ascii="Times New Roman" w:hAnsi="Times New Roman"/>
          <w:szCs w:val="24"/>
          <w:lang w:val="da-DK"/>
        </w:rPr>
      </w:pPr>
      <w:r w:rsidRPr="00954AF1">
        <w:rPr>
          <w:rFonts w:ascii="Times New Roman" w:hAnsi="Times New Roman"/>
          <w:szCs w:val="24"/>
          <w:lang w:val="da-DK"/>
        </w:rPr>
        <w:t xml:space="preserve">CP-Pharma </w:t>
      </w:r>
      <w:proofErr w:type="spellStart"/>
      <w:r w:rsidRPr="00954AF1">
        <w:rPr>
          <w:rFonts w:ascii="Times New Roman" w:hAnsi="Times New Roman"/>
          <w:szCs w:val="24"/>
          <w:lang w:val="da-DK"/>
        </w:rPr>
        <w:t>Handelsgesellschaft</w:t>
      </w:r>
      <w:proofErr w:type="spellEnd"/>
      <w:r w:rsidRPr="00954AF1">
        <w:rPr>
          <w:rFonts w:ascii="Times New Roman" w:hAnsi="Times New Roman"/>
          <w:szCs w:val="24"/>
          <w:lang w:val="da-DK"/>
        </w:rPr>
        <w:t xml:space="preserve"> </w:t>
      </w:r>
      <w:proofErr w:type="spellStart"/>
      <w:r w:rsidRPr="00954AF1">
        <w:rPr>
          <w:rFonts w:ascii="Times New Roman" w:hAnsi="Times New Roman"/>
          <w:szCs w:val="24"/>
          <w:lang w:val="da-DK"/>
        </w:rPr>
        <w:t>mbH</w:t>
      </w:r>
      <w:proofErr w:type="spellEnd"/>
      <w:r w:rsidRPr="00954AF1">
        <w:rPr>
          <w:rFonts w:ascii="Times New Roman" w:hAnsi="Times New Roman"/>
          <w:szCs w:val="24"/>
          <w:lang w:val="da-DK"/>
        </w:rPr>
        <w:t xml:space="preserve"> </w:t>
      </w:r>
    </w:p>
    <w:p w14:paraId="476EB1B1" w14:textId="77777777" w:rsidR="00AF6001" w:rsidRPr="00954AF1" w:rsidRDefault="00AF6001" w:rsidP="00AF6001">
      <w:pPr>
        <w:tabs>
          <w:tab w:val="left" w:pos="851"/>
        </w:tabs>
        <w:ind w:left="851"/>
        <w:rPr>
          <w:sz w:val="24"/>
          <w:szCs w:val="24"/>
          <w:lang w:val="en-US"/>
        </w:rPr>
      </w:pPr>
      <w:proofErr w:type="spellStart"/>
      <w:r w:rsidRPr="00954AF1">
        <w:rPr>
          <w:sz w:val="24"/>
          <w:szCs w:val="24"/>
          <w:lang w:val="en-US"/>
        </w:rPr>
        <w:t>Ostlandring</w:t>
      </w:r>
      <w:proofErr w:type="spellEnd"/>
      <w:r w:rsidRPr="00954AF1">
        <w:rPr>
          <w:sz w:val="24"/>
          <w:szCs w:val="24"/>
          <w:lang w:val="en-US"/>
        </w:rPr>
        <w:t xml:space="preserve"> 13</w:t>
      </w:r>
    </w:p>
    <w:p w14:paraId="7CA3A5B8" w14:textId="77777777" w:rsidR="00AF6001" w:rsidRPr="00954AF1" w:rsidRDefault="00AF6001" w:rsidP="00AF6001">
      <w:pPr>
        <w:tabs>
          <w:tab w:val="left" w:pos="851"/>
        </w:tabs>
        <w:ind w:left="851"/>
        <w:rPr>
          <w:sz w:val="24"/>
          <w:szCs w:val="24"/>
          <w:lang w:val="en-US"/>
        </w:rPr>
      </w:pPr>
      <w:r w:rsidRPr="00954AF1">
        <w:rPr>
          <w:sz w:val="24"/>
          <w:szCs w:val="24"/>
          <w:lang w:val="en-US"/>
        </w:rPr>
        <w:t xml:space="preserve">31303 </w:t>
      </w:r>
      <w:proofErr w:type="spellStart"/>
      <w:r w:rsidRPr="00954AF1">
        <w:rPr>
          <w:sz w:val="24"/>
          <w:szCs w:val="24"/>
          <w:lang w:val="en-US"/>
        </w:rPr>
        <w:t>Burgdorf</w:t>
      </w:r>
      <w:proofErr w:type="spellEnd"/>
    </w:p>
    <w:p w14:paraId="2D197C8E" w14:textId="77777777" w:rsidR="00AF6001" w:rsidRPr="00954AF1" w:rsidRDefault="00AF6001" w:rsidP="00AF6001">
      <w:pPr>
        <w:tabs>
          <w:tab w:val="left" w:pos="851"/>
        </w:tabs>
        <w:ind w:left="851"/>
        <w:rPr>
          <w:sz w:val="24"/>
          <w:szCs w:val="24"/>
          <w:lang w:val="en-US"/>
        </w:rPr>
      </w:pPr>
      <w:proofErr w:type="spellStart"/>
      <w:r w:rsidRPr="00954AF1">
        <w:rPr>
          <w:sz w:val="24"/>
          <w:szCs w:val="24"/>
          <w:lang w:val="en-US"/>
        </w:rPr>
        <w:t>Tyskland</w:t>
      </w:r>
      <w:proofErr w:type="spellEnd"/>
    </w:p>
    <w:p w14:paraId="6ECE763F" w14:textId="77777777" w:rsidR="008203A8" w:rsidRPr="00954AF1" w:rsidRDefault="008203A8" w:rsidP="00AF6001">
      <w:pPr>
        <w:tabs>
          <w:tab w:val="left" w:pos="851"/>
        </w:tabs>
        <w:ind w:left="851"/>
        <w:rPr>
          <w:sz w:val="24"/>
          <w:szCs w:val="24"/>
          <w:lang w:val="en-US"/>
        </w:rPr>
      </w:pPr>
    </w:p>
    <w:p w14:paraId="019B3757" w14:textId="77777777" w:rsidR="008203A8" w:rsidRPr="00954AF1" w:rsidRDefault="008203A8" w:rsidP="00AF6001">
      <w:pPr>
        <w:tabs>
          <w:tab w:val="left" w:pos="851"/>
        </w:tabs>
        <w:ind w:left="851"/>
        <w:rPr>
          <w:b/>
          <w:sz w:val="24"/>
          <w:szCs w:val="24"/>
          <w:lang w:val="en-US"/>
        </w:rPr>
      </w:pPr>
      <w:bookmarkStart w:id="2" w:name="_Hlk176859917"/>
      <w:proofErr w:type="spellStart"/>
      <w:r w:rsidRPr="00954AF1">
        <w:rPr>
          <w:b/>
          <w:sz w:val="24"/>
          <w:szCs w:val="24"/>
          <w:lang w:val="en-US"/>
        </w:rPr>
        <w:t>Repræsentant</w:t>
      </w:r>
      <w:proofErr w:type="spellEnd"/>
    </w:p>
    <w:p w14:paraId="51FFF4CB" w14:textId="77777777" w:rsidR="00AF6001" w:rsidRPr="00954AF1" w:rsidRDefault="00AF6001" w:rsidP="00AF6001">
      <w:pPr>
        <w:tabs>
          <w:tab w:val="left" w:pos="0"/>
        </w:tabs>
        <w:ind w:left="851"/>
        <w:rPr>
          <w:bCs/>
          <w:sz w:val="24"/>
          <w:szCs w:val="24"/>
          <w:lang w:val="en-US" w:eastAsia="da-DK"/>
        </w:rPr>
      </w:pPr>
      <w:proofErr w:type="spellStart"/>
      <w:r w:rsidRPr="00954AF1">
        <w:rPr>
          <w:bCs/>
          <w:sz w:val="24"/>
          <w:szCs w:val="24"/>
          <w:lang w:val="en-US"/>
        </w:rPr>
        <w:t>ScanVet</w:t>
      </w:r>
      <w:proofErr w:type="spellEnd"/>
      <w:r w:rsidRPr="00954AF1">
        <w:rPr>
          <w:bCs/>
          <w:sz w:val="24"/>
          <w:szCs w:val="24"/>
          <w:lang w:val="en-US"/>
        </w:rPr>
        <w:t xml:space="preserve"> Animal Health A/S</w:t>
      </w:r>
    </w:p>
    <w:p w14:paraId="67B976DC" w14:textId="77777777" w:rsidR="00AF6001" w:rsidRPr="00954AF1" w:rsidRDefault="00AF6001" w:rsidP="00AF6001">
      <w:pPr>
        <w:tabs>
          <w:tab w:val="left" w:pos="0"/>
        </w:tabs>
        <w:ind w:left="851"/>
        <w:rPr>
          <w:bCs/>
          <w:sz w:val="24"/>
          <w:szCs w:val="24"/>
          <w:lang w:val="nl-NL"/>
        </w:rPr>
      </w:pPr>
      <w:r w:rsidRPr="00954AF1">
        <w:rPr>
          <w:bCs/>
          <w:sz w:val="24"/>
          <w:szCs w:val="24"/>
          <w:lang w:val="nl-NL"/>
        </w:rPr>
        <w:t>Kongevejen 66</w:t>
      </w:r>
    </w:p>
    <w:p w14:paraId="49B8823C" w14:textId="6A1CA381" w:rsidR="00AF6001" w:rsidRPr="00954AF1" w:rsidRDefault="00AF6001" w:rsidP="00AF6001">
      <w:pPr>
        <w:tabs>
          <w:tab w:val="left" w:pos="0"/>
        </w:tabs>
        <w:ind w:left="851"/>
        <w:rPr>
          <w:bCs/>
          <w:sz w:val="24"/>
          <w:szCs w:val="24"/>
          <w:lang w:val="nl-NL"/>
        </w:rPr>
      </w:pPr>
      <w:r w:rsidRPr="00954AF1">
        <w:rPr>
          <w:bCs/>
          <w:sz w:val="24"/>
          <w:szCs w:val="24"/>
        </w:rPr>
        <w:t>3480 Fredensborg</w:t>
      </w:r>
    </w:p>
    <w:bookmarkEnd w:id="2"/>
    <w:p w14:paraId="2A274156" w14:textId="77777777" w:rsidR="008203A8" w:rsidRPr="00954AF1" w:rsidRDefault="008203A8" w:rsidP="008203A8">
      <w:pPr>
        <w:tabs>
          <w:tab w:val="left" w:pos="851"/>
        </w:tabs>
        <w:ind w:left="851"/>
        <w:rPr>
          <w:sz w:val="24"/>
          <w:szCs w:val="24"/>
        </w:rPr>
      </w:pPr>
    </w:p>
    <w:p w14:paraId="3F024E05" w14:textId="77777777" w:rsidR="008203A8" w:rsidRPr="00954AF1" w:rsidRDefault="008203A8" w:rsidP="008203A8">
      <w:pPr>
        <w:ind w:left="851" w:hanging="851"/>
        <w:rPr>
          <w:b/>
          <w:sz w:val="24"/>
          <w:szCs w:val="24"/>
        </w:rPr>
      </w:pPr>
      <w:r w:rsidRPr="00954AF1">
        <w:rPr>
          <w:b/>
          <w:sz w:val="24"/>
          <w:szCs w:val="24"/>
        </w:rPr>
        <w:t>7.</w:t>
      </w:r>
      <w:r w:rsidRPr="00954AF1">
        <w:rPr>
          <w:b/>
          <w:sz w:val="24"/>
          <w:szCs w:val="24"/>
        </w:rPr>
        <w:tab/>
        <w:t>MARKEDSFØRINGSTILLADELSESNUMMER (-NUMRE)</w:t>
      </w:r>
    </w:p>
    <w:p w14:paraId="5677DE1F" w14:textId="69985B9F" w:rsidR="008203A8" w:rsidRPr="00954AF1" w:rsidRDefault="00AF6001" w:rsidP="008203A8">
      <w:pPr>
        <w:tabs>
          <w:tab w:val="left" w:pos="851"/>
        </w:tabs>
        <w:ind w:left="851"/>
        <w:rPr>
          <w:sz w:val="24"/>
          <w:szCs w:val="24"/>
        </w:rPr>
      </w:pPr>
      <w:r w:rsidRPr="00954AF1">
        <w:rPr>
          <w:sz w:val="24"/>
          <w:szCs w:val="24"/>
        </w:rPr>
        <w:t>71506</w:t>
      </w:r>
    </w:p>
    <w:p w14:paraId="4F912FF7" w14:textId="77777777" w:rsidR="008203A8" w:rsidRPr="00954AF1" w:rsidRDefault="008203A8" w:rsidP="008203A8">
      <w:pPr>
        <w:tabs>
          <w:tab w:val="left" w:pos="851"/>
        </w:tabs>
        <w:ind w:left="851"/>
        <w:rPr>
          <w:sz w:val="24"/>
          <w:szCs w:val="24"/>
        </w:rPr>
      </w:pPr>
    </w:p>
    <w:p w14:paraId="0FE9F55E" w14:textId="77777777" w:rsidR="008203A8" w:rsidRPr="00954AF1" w:rsidRDefault="008203A8" w:rsidP="008203A8">
      <w:pPr>
        <w:tabs>
          <w:tab w:val="left" w:pos="851"/>
        </w:tabs>
        <w:ind w:left="851" w:hanging="851"/>
        <w:rPr>
          <w:b/>
          <w:sz w:val="24"/>
          <w:szCs w:val="24"/>
        </w:rPr>
      </w:pPr>
      <w:r w:rsidRPr="00954AF1">
        <w:rPr>
          <w:b/>
          <w:sz w:val="24"/>
          <w:szCs w:val="24"/>
        </w:rPr>
        <w:t>8.</w:t>
      </w:r>
      <w:r w:rsidRPr="00954AF1">
        <w:rPr>
          <w:b/>
          <w:sz w:val="24"/>
          <w:szCs w:val="24"/>
        </w:rPr>
        <w:tab/>
        <w:t>DATO FOR FØRSTE TILLADELSE</w:t>
      </w:r>
    </w:p>
    <w:p w14:paraId="1D76DA70" w14:textId="0BD90266" w:rsidR="008203A8" w:rsidRPr="00954AF1" w:rsidRDefault="0012775E" w:rsidP="008203A8">
      <w:pPr>
        <w:tabs>
          <w:tab w:val="left" w:pos="851"/>
        </w:tabs>
        <w:ind w:left="851"/>
        <w:rPr>
          <w:sz w:val="24"/>
          <w:szCs w:val="24"/>
        </w:rPr>
      </w:pPr>
      <w:r>
        <w:rPr>
          <w:sz w:val="24"/>
          <w:szCs w:val="24"/>
        </w:rPr>
        <w:t>11. september 2024</w:t>
      </w:r>
    </w:p>
    <w:p w14:paraId="73A6B282" w14:textId="77777777" w:rsidR="008203A8" w:rsidRPr="00954AF1" w:rsidRDefault="008203A8" w:rsidP="008203A8">
      <w:pPr>
        <w:tabs>
          <w:tab w:val="left" w:pos="851"/>
        </w:tabs>
        <w:ind w:left="851"/>
        <w:rPr>
          <w:sz w:val="24"/>
          <w:szCs w:val="24"/>
        </w:rPr>
      </w:pPr>
    </w:p>
    <w:p w14:paraId="5D1B0B6D" w14:textId="77777777" w:rsidR="008203A8" w:rsidRPr="00954AF1" w:rsidRDefault="008203A8" w:rsidP="008203A8">
      <w:pPr>
        <w:tabs>
          <w:tab w:val="left" w:pos="851"/>
        </w:tabs>
        <w:ind w:left="851" w:hanging="851"/>
        <w:rPr>
          <w:b/>
          <w:sz w:val="24"/>
          <w:szCs w:val="24"/>
        </w:rPr>
      </w:pPr>
      <w:r w:rsidRPr="00954AF1">
        <w:rPr>
          <w:b/>
          <w:sz w:val="24"/>
          <w:szCs w:val="24"/>
        </w:rPr>
        <w:t>9.</w:t>
      </w:r>
      <w:r w:rsidRPr="00954AF1">
        <w:rPr>
          <w:b/>
          <w:sz w:val="24"/>
          <w:szCs w:val="24"/>
        </w:rPr>
        <w:tab/>
        <w:t>DATO FOR SENESTE ÆNDRING AF PRODUKTRESUMÉET</w:t>
      </w:r>
    </w:p>
    <w:p w14:paraId="71924B82" w14:textId="7F64D239" w:rsidR="008203A8" w:rsidRPr="00954AF1" w:rsidRDefault="00AF6001" w:rsidP="008203A8">
      <w:pPr>
        <w:tabs>
          <w:tab w:val="left" w:pos="851"/>
        </w:tabs>
        <w:ind w:left="851"/>
        <w:rPr>
          <w:sz w:val="24"/>
          <w:szCs w:val="24"/>
        </w:rPr>
      </w:pPr>
      <w:r w:rsidRPr="00954AF1">
        <w:rPr>
          <w:sz w:val="24"/>
          <w:szCs w:val="24"/>
        </w:rPr>
        <w:t>-</w:t>
      </w:r>
    </w:p>
    <w:p w14:paraId="14679E2F" w14:textId="77777777" w:rsidR="008203A8" w:rsidRPr="00954AF1" w:rsidRDefault="008203A8" w:rsidP="008203A8">
      <w:pPr>
        <w:tabs>
          <w:tab w:val="left" w:pos="851"/>
        </w:tabs>
        <w:ind w:left="851"/>
        <w:rPr>
          <w:sz w:val="24"/>
          <w:szCs w:val="24"/>
        </w:rPr>
      </w:pPr>
    </w:p>
    <w:p w14:paraId="662C3089" w14:textId="77777777" w:rsidR="008203A8" w:rsidRPr="00954AF1" w:rsidRDefault="008203A8" w:rsidP="008203A8">
      <w:pPr>
        <w:tabs>
          <w:tab w:val="left" w:pos="851"/>
        </w:tabs>
        <w:ind w:left="851" w:hanging="851"/>
        <w:rPr>
          <w:b/>
          <w:sz w:val="24"/>
          <w:szCs w:val="24"/>
        </w:rPr>
      </w:pPr>
      <w:r w:rsidRPr="00954AF1">
        <w:rPr>
          <w:b/>
          <w:sz w:val="24"/>
          <w:szCs w:val="24"/>
        </w:rPr>
        <w:t>10.</w:t>
      </w:r>
      <w:r w:rsidRPr="00954AF1">
        <w:rPr>
          <w:b/>
          <w:sz w:val="24"/>
          <w:szCs w:val="24"/>
        </w:rPr>
        <w:tab/>
        <w:t>KLASSIFICERING AF VETERINÆRLÆGEMIDLER</w:t>
      </w:r>
    </w:p>
    <w:p w14:paraId="17AE8717" w14:textId="26233F98" w:rsidR="0003527F" w:rsidRPr="00954AF1" w:rsidRDefault="00AF6001" w:rsidP="00954AF1">
      <w:pPr>
        <w:pStyle w:val="Sidehoved"/>
        <w:tabs>
          <w:tab w:val="clear" w:pos="4819"/>
          <w:tab w:val="left" w:pos="851"/>
        </w:tabs>
        <w:ind w:left="851"/>
        <w:rPr>
          <w:szCs w:val="24"/>
        </w:rPr>
      </w:pPr>
      <w:r w:rsidRPr="00954AF1">
        <w:rPr>
          <w:szCs w:val="24"/>
        </w:rPr>
        <w:t>B</w:t>
      </w:r>
    </w:p>
    <w:sectPr w:rsidR="0003527F" w:rsidRPr="00954AF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B5A8" w14:textId="77777777" w:rsidR="001A6375" w:rsidRDefault="001A6375">
      <w:r>
        <w:separator/>
      </w:r>
    </w:p>
  </w:endnote>
  <w:endnote w:type="continuationSeparator" w:id="0">
    <w:p w14:paraId="43419208" w14:textId="77777777" w:rsidR="001A6375" w:rsidRDefault="001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D9F1" w14:textId="77777777" w:rsidR="004A62CC" w:rsidRDefault="004A62CC">
    <w:pPr>
      <w:pStyle w:val="Sidefod"/>
      <w:pBdr>
        <w:bottom w:val="single" w:sz="6" w:space="1" w:color="auto"/>
      </w:pBdr>
      <w:tabs>
        <w:tab w:val="clear" w:pos="4819"/>
        <w:tab w:val="left" w:pos="8647"/>
      </w:tabs>
      <w:rPr>
        <w:i/>
        <w:snapToGrid w:val="0"/>
        <w:sz w:val="18"/>
      </w:rPr>
    </w:pPr>
  </w:p>
  <w:p w14:paraId="59C5B0AA" w14:textId="77777777" w:rsidR="004A62CC" w:rsidRDefault="004A62CC">
    <w:pPr>
      <w:pStyle w:val="Sidefod"/>
      <w:tabs>
        <w:tab w:val="clear" w:pos="4819"/>
        <w:tab w:val="left" w:pos="8647"/>
      </w:tabs>
      <w:rPr>
        <w:i/>
        <w:snapToGrid w:val="0"/>
        <w:sz w:val="18"/>
      </w:rPr>
    </w:pPr>
  </w:p>
  <w:p w14:paraId="101759DB" w14:textId="3C0BBC0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2775E">
      <w:rPr>
        <w:i/>
        <w:noProof/>
        <w:snapToGrid w:val="0"/>
        <w:sz w:val="18"/>
      </w:rPr>
      <w:t>Cefenicol, øjendråber,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A9F1" w14:textId="77777777" w:rsidR="004A62CC" w:rsidRDefault="004A62CC">
    <w:pPr>
      <w:pStyle w:val="Sidefod"/>
      <w:pBdr>
        <w:bottom w:val="single" w:sz="6" w:space="1" w:color="auto"/>
      </w:pBdr>
      <w:tabs>
        <w:tab w:val="clear" w:pos="4819"/>
        <w:tab w:val="left" w:pos="8647"/>
      </w:tabs>
      <w:rPr>
        <w:i/>
        <w:snapToGrid w:val="0"/>
        <w:sz w:val="18"/>
      </w:rPr>
    </w:pPr>
  </w:p>
  <w:p w14:paraId="7EB86424" w14:textId="77777777" w:rsidR="004A62CC" w:rsidRDefault="004A62CC">
    <w:pPr>
      <w:pStyle w:val="Sidefod"/>
      <w:tabs>
        <w:tab w:val="clear" w:pos="4819"/>
        <w:tab w:val="left" w:pos="8647"/>
      </w:tabs>
      <w:rPr>
        <w:i/>
        <w:snapToGrid w:val="0"/>
        <w:sz w:val="18"/>
      </w:rPr>
    </w:pPr>
  </w:p>
  <w:p w14:paraId="02E6BCA8" w14:textId="07E6032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2775E">
      <w:rPr>
        <w:i/>
        <w:noProof/>
        <w:snapToGrid w:val="0"/>
        <w:sz w:val="18"/>
      </w:rPr>
      <w:t>Cefenicol, øjendråber,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D680C" w14:textId="77777777" w:rsidR="001A6375" w:rsidRDefault="001A6375">
      <w:r>
        <w:separator/>
      </w:r>
    </w:p>
  </w:footnote>
  <w:footnote w:type="continuationSeparator" w:id="0">
    <w:p w14:paraId="1628182C" w14:textId="77777777" w:rsidR="001A6375" w:rsidRDefault="001A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4AB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6E8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75"/>
    <w:rsid w:val="000241E8"/>
    <w:rsid w:val="0003527F"/>
    <w:rsid w:val="0004390D"/>
    <w:rsid w:val="0005355A"/>
    <w:rsid w:val="00065C7D"/>
    <w:rsid w:val="00092AFF"/>
    <w:rsid w:val="000B102C"/>
    <w:rsid w:val="000C6CD4"/>
    <w:rsid w:val="0012775E"/>
    <w:rsid w:val="00131D7A"/>
    <w:rsid w:val="00144E16"/>
    <w:rsid w:val="001577E4"/>
    <w:rsid w:val="001623D2"/>
    <w:rsid w:val="00162A88"/>
    <w:rsid w:val="00173F52"/>
    <w:rsid w:val="00180E19"/>
    <w:rsid w:val="0018534D"/>
    <w:rsid w:val="001858CA"/>
    <w:rsid w:val="001869DB"/>
    <w:rsid w:val="001903E6"/>
    <w:rsid w:val="001A6375"/>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32F2C"/>
    <w:rsid w:val="008509BB"/>
    <w:rsid w:val="00851D7F"/>
    <w:rsid w:val="008803C5"/>
    <w:rsid w:val="008E4866"/>
    <w:rsid w:val="008E63EC"/>
    <w:rsid w:val="009202AE"/>
    <w:rsid w:val="00942FB8"/>
    <w:rsid w:val="00954AF1"/>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2A78"/>
    <w:rsid w:val="00AE5757"/>
    <w:rsid w:val="00AF6001"/>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DE62"/>
  <w15:chartTrackingRefBased/>
  <w15:docId w15:val="{AB82003C-2FF0-4AAF-AF65-A9F6510F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8E63EC"/>
    <w:pPr>
      <w:tabs>
        <w:tab w:val="left" w:pos="0"/>
      </w:tabs>
      <w:ind w:left="567" w:hanging="567"/>
    </w:pPr>
    <w:rPr>
      <w:b/>
      <w:sz w:val="22"/>
      <w:szCs w:val="22"/>
    </w:rPr>
  </w:style>
  <w:style w:type="character" w:customStyle="1" w:styleId="previewbookmark">
    <w:name w:val="preview_bookmark"/>
    <w:basedOn w:val="Standardskrifttypeiafsnit"/>
    <w:rsid w:val="008E63EC"/>
  </w:style>
  <w:style w:type="paragraph" w:customStyle="1" w:styleId="Style5">
    <w:name w:val="Style5"/>
    <w:basedOn w:val="Normal"/>
    <w:qFormat/>
    <w:rsid w:val="008E63EC"/>
    <w:pPr>
      <w:numPr>
        <w:ilvl w:val="12"/>
      </w:numPr>
    </w:pPr>
    <w:rPr>
      <w:sz w:val="22"/>
      <w:szCs w:val="22"/>
    </w:rPr>
  </w:style>
  <w:style w:type="paragraph" w:customStyle="1" w:styleId="TextkrpermitEinzug">
    <w:name w:val="Textkörper mit Einzug"/>
    <w:basedOn w:val="Brdtekst"/>
    <w:rsid w:val="00AF6001"/>
    <w:pPr>
      <w:spacing w:after="0"/>
      <w:ind w:left="851"/>
      <w:jc w:val="both"/>
    </w:pPr>
    <w:rPr>
      <w:rFonts w:ascii="Arial" w:hAnsi="Arial"/>
      <w:sz w:val="24"/>
      <w:lang w:val="de-DE" w:eastAsia="de-DE"/>
    </w:rPr>
  </w:style>
  <w:style w:type="paragraph" w:styleId="Brdtekst">
    <w:name w:val="Body Text"/>
    <w:basedOn w:val="Normal"/>
    <w:link w:val="BrdtekstTegn"/>
    <w:uiPriority w:val="99"/>
    <w:semiHidden/>
    <w:unhideWhenUsed/>
    <w:rsid w:val="00AF6001"/>
    <w:pPr>
      <w:spacing w:after="120"/>
    </w:pPr>
  </w:style>
  <w:style w:type="character" w:customStyle="1" w:styleId="BrdtekstTegn">
    <w:name w:val="Brødtekst Tegn"/>
    <w:basedOn w:val="Standardskrifttypeiafsnit"/>
    <w:link w:val="Brdtekst"/>
    <w:uiPriority w:val="99"/>
    <w:semiHidden/>
    <w:rsid w:val="00AF600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3886348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8198383">
      <w:bodyDiv w:val="1"/>
      <w:marLeft w:val="0"/>
      <w:marRight w:val="0"/>
      <w:marTop w:val="0"/>
      <w:marBottom w:val="0"/>
      <w:divBdr>
        <w:top w:val="none" w:sz="0" w:space="0" w:color="auto"/>
        <w:left w:val="none" w:sz="0" w:space="0" w:color="auto"/>
        <w:bottom w:val="none" w:sz="0" w:space="0" w:color="auto"/>
        <w:right w:val="none" w:sz="0" w:space="0" w:color="auto"/>
      </w:divBdr>
    </w:div>
    <w:div w:id="233011108">
      <w:bodyDiv w:val="1"/>
      <w:marLeft w:val="0"/>
      <w:marRight w:val="0"/>
      <w:marTop w:val="0"/>
      <w:marBottom w:val="0"/>
      <w:divBdr>
        <w:top w:val="none" w:sz="0" w:space="0" w:color="auto"/>
        <w:left w:val="none" w:sz="0" w:space="0" w:color="auto"/>
        <w:bottom w:val="none" w:sz="0" w:space="0" w:color="auto"/>
        <w:right w:val="none" w:sz="0" w:space="0" w:color="auto"/>
      </w:divBdr>
    </w:div>
    <w:div w:id="302731609">
      <w:bodyDiv w:val="1"/>
      <w:marLeft w:val="0"/>
      <w:marRight w:val="0"/>
      <w:marTop w:val="0"/>
      <w:marBottom w:val="0"/>
      <w:divBdr>
        <w:top w:val="none" w:sz="0" w:space="0" w:color="auto"/>
        <w:left w:val="none" w:sz="0" w:space="0" w:color="auto"/>
        <w:bottom w:val="none" w:sz="0" w:space="0" w:color="auto"/>
        <w:right w:val="none" w:sz="0" w:space="0" w:color="auto"/>
      </w:divBdr>
    </w:div>
    <w:div w:id="31523137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48887229">
      <w:bodyDiv w:val="1"/>
      <w:marLeft w:val="0"/>
      <w:marRight w:val="0"/>
      <w:marTop w:val="0"/>
      <w:marBottom w:val="0"/>
      <w:divBdr>
        <w:top w:val="none" w:sz="0" w:space="0" w:color="auto"/>
        <w:left w:val="none" w:sz="0" w:space="0" w:color="auto"/>
        <w:bottom w:val="none" w:sz="0" w:space="0" w:color="auto"/>
        <w:right w:val="none" w:sz="0" w:space="0" w:color="auto"/>
      </w:divBdr>
    </w:div>
    <w:div w:id="82524832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0843482">
      <w:bodyDiv w:val="1"/>
      <w:marLeft w:val="0"/>
      <w:marRight w:val="0"/>
      <w:marTop w:val="0"/>
      <w:marBottom w:val="0"/>
      <w:divBdr>
        <w:top w:val="none" w:sz="0" w:space="0" w:color="auto"/>
        <w:left w:val="none" w:sz="0" w:space="0" w:color="auto"/>
        <w:bottom w:val="none" w:sz="0" w:space="0" w:color="auto"/>
        <w:right w:val="none" w:sz="0" w:space="0" w:color="auto"/>
      </w:divBdr>
    </w:div>
    <w:div w:id="116674984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2282357">
      <w:bodyDiv w:val="1"/>
      <w:marLeft w:val="0"/>
      <w:marRight w:val="0"/>
      <w:marTop w:val="0"/>
      <w:marBottom w:val="0"/>
      <w:divBdr>
        <w:top w:val="none" w:sz="0" w:space="0" w:color="auto"/>
        <w:left w:val="none" w:sz="0" w:space="0" w:color="auto"/>
        <w:bottom w:val="none" w:sz="0" w:space="0" w:color="auto"/>
        <w:right w:val="none" w:sz="0" w:space="0" w:color="auto"/>
      </w:divBdr>
    </w:div>
    <w:div w:id="1194920609">
      <w:bodyDiv w:val="1"/>
      <w:marLeft w:val="0"/>
      <w:marRight w:val="0"/>
      <w:marTop w:val="0"/>
      <w:marBottom w:val="0"/>
      <w:divBdr>
        <w:top w:val="none" w:sz="0" w:space="0" w:color="auto"/>
        <w:left w:val="none" w:sz="0" w:space="0" w:color="auto"/>
        <w:bottom w:val="none" w:sz="0" w:space="0" w:color="auto"/>
        <w:right w:val="none" w:sz="0" w:space="0" w:color="auto"/>
      </w:divBdr>
    </w:div>
    <w:div w:id="1238056035">
      <w:bodyDiv w:val="1"/>
      <w:marLeft w:val="0"/>
      <w:marRight w:val="0"/>
      <w:marTop w:val="0"/>
      <w:marBottom w:val="0"/>
      <w:divBdr>
        <w:top w:val="none" w:sz="0" w:space="0" w:color="auto"/>
        <w:left w:val="none" w:sz="0" w:space="0" w:color="auto"/>
        <w:bottom w:val="none" w:sz="0" w:space="0" w:color="auto"/>
        <w:right w:val="none" w:sz="0" w:space="0" w:color="auto"/>
      </w:divBdr>
    </w:div>
    <w:div w:id="1251113851">
      <w:bodyDiv w:val="1"/>
      <w:marLeft w:val="0"/>
      <w:marRight w:val="0"/>
      <w:marTop w:val="0"/>
      <w:marBottom w:val="0"/>
      <w:divBdr>
        <w:top w:val="none" w:sz="0" w:space="0" w:color="auto"/>
        <w:left w:val="none" w:sz="0" w:space="0" w:color="auto"/>
        <w:bottom w:val="none" w:sz="0" w:space="0" w:color="auto"/>
        <w:right w:val="none" w:sz="0" w:space="0" w:color="auto"/>
      </w:divBdr>
    </w:div>
    <w:div w:id="132300239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2989049">
      <w:bodyDiv w:val="1"/>
      <w:marLeft w:val="0"/>
      <w:marRight w:val="0"/>
      <w:marTop w:val="0"/>
      <w:marBottom w:val="0"/>
      <w:divBdr>
        <w:top w:val="none" w:sz="0" w:space="0" w:color="auto"/>
        <w:left w:val="none" w:sz="0" w:space="0" w:color="auto"/>
        <w:bottom w:val="none" w:sz="0" w:space="0" w:color="auto"/>
        <w:right w:val="none" w:sz="0" w:space="0" w:color="auto"/>
      </w:divBdr>
    </w:div>
    <w:div w:id="1568804916">
      <w:bodyDiv w:val="1"/>
      <w:marLeft w:val="0"/>
      <w:marRight w:val="0"/>
      <w:marTop w:val="0"/>
      <w:marBottom w:val="0"/>
      <w:divBdr>
        <w:top w:val="none" w:sz="0" w:space="0" w:color="auto"/>
        <w:left w:val="none" w:sz="0" w:space="0" w:color="auto"/>
        <w:bottom w:val="none" w:sz="0" w:space="0" w:color="auto"/>
        <w:right w:val="none" w:sz="0" w:space="0" w:color="auto"/>
      </w:divBdr>
    </w:div>
    <w:div w:id="1650134180">
      <w:bodyDiv w:val="1"/>
      <w:marLeft w:val="0"/>
      <w:marRight w:val="0"/>
      <w:marTop w:val="0"/>
      <w:marBottom w:val="0"/>
      <w:divBdr>
        <w:top w:val="none" w:sz="0" w:space="0" w:color="auto"/>
        <w:left w:val="none" w:sz="0" w:space="0" w:color="auto"/>
        <w:bottom w:val="none" w:sz="0" w:space="0" w:color="auto"/>
        <w:right w:val="none" w:sz="0" w:space="0" w:color="auto"/>
      </w:divBdr>
    </w:div>
    <w:div w:id="1659531035">
      <w:bodyDiv w:val="1"/>
      <w:marLeft w:val="0"/>
      <w:marRight w:val="0"/>
      <w:marTop w:val="0"/>
      <w:marBottom w:val="0"/>
      <w:divBdr>
        <w:top w:val="none" w:sz="0" w:space="0" w:color="auto"/>
        <w:left w:val="none" w:sz="0" w:space="0" w:color="auto"/>
        <w:bottom w:val="none" w:sz="0" w:space="0" w:color="auto"/>
        <w:right w:val="none" w:sz="0" w:space="0" w:color="auto"/>
      </w:divBdr>
    </w:div>
    <w:div w:id="1688679255">
      <w:bodyDiv w:val="1"/>
      <w:marLeft w:val="0"/>
      <w:marRight w:val="0"/>
      <w:marTop w:val="0"/>
      <w:marBottom w:val="0"/>
      <w:divBdr>
        <w:top w:val="none" w:sz="0" w:space="0" w:color="auto"/>
        <w:left w:val="none" w:sz="0" w:space="0" w:color="auto"/>
        <w:bottom w:val="none" w:sz="0" w:space="0" w:color="auto"/>
        <w:right w:val="none" w:sz="0" w:space="0" w:color="auto"/>
      </w:divBdr>
    </w:div>
    <w:div w:id="1700471493">
      <w:bodyDiv w:val="1"/>
      <w:marLeft w:val="0"/>
      <w:marRight w:val="0"/>
      <w:marTop w:val="0"/>
      <w:marBottom w:val="0"/>
      <w:divBdr>
        <w:top w:val="none" w:sz="0" w:space="0" w:color="auto"/>
        <w:left w:val="none" w:sz="0" w:space="0" w:color="auto"/>
        <w:bottom w:val="none" w:sz="0" w:space="0" w:color="auto"/>
        <w:right w:val="none" w:sz="0" w:space="0" w:color="auto"/>
      </w:divBdr>
    </w:div>
    <w:div w:id="1798336642">
      <w:bodyDiv w:val="1"/>
      <w:marLeft w:val="0"/>
      <w:marRight w:val="0"/>
      <w:marTop w:val="0"/>
      <w:marBottom w:val="0"/>
      <w:divBdr>
        <w:top w:val="none" w:sz="0" w:space="0" w:color="auto"/>
        <w:left w:val="none" w:sz="0" w:space="0" w:color="auto"/>
        <w:bottom w:val="none" w:sz="0" w:space="0" w:color="auto"/>
        <w:right w:val="none" w:sz="0" w:space="0" w:color="auto"/>
      </w:divBdr>
    </w:div>
    <w:div w:id="1961573240">
      <w:bodyDiv w:val="1"/>
      <w:marLeft w:val="0"/>
      <w:marRight w:val="0"/>
      <w:marTop w:val="0"/>
      <w:marBottom w:val="0"/>
      <w:divBdr>
        <w:top w:val="none" w:sz="0" w:space="0" w:color="auto"/>
        <w:left w:val="none" w:sz="0" w:space="0" w:color="auto"/>
        <w:bottom w:val="none" w:sz="0" w:space="0" w:color="auto"/>
        <w:right w:val="none" w:sz="0" w:space="0" w:color="auto"/>
      </w:divBdr>
    </w:div>
    <w:div w:id="2046054515">
      <w:bodyDiv w:val="1"/>
      <w:marLeft w:val="0"/>
      <w:marRight w:val="0"/>
      <w:marTop w:val="0"/>
      <w:marBottom w:val="0"/>
      <w:divBdr>
        <w:top w:val="none" w:sz="0" w:space="0" w:color="auto"/>
        <w:left w:val="none" w:sz="0" w:space="0" w:color="auto"/>
        <w:bottom w:val="none" w:sz="0" w:space="0" w:color="auto"/>
        <w:right w:val="none" w:sz="0" w:space="0" w:color="auto"/>
      </w:divBdr>
    </w:div>
    <w:div w:id="2076781603">
      <w:bodyDiv w:val="1"/>
      <w:marLeft w:val="0"/>
      <w:marRight w:val="0"/>
      <w:marTop w:val="0"/>
      <w:marBottom w:val="0"/>
      <w:divBdr>
        <w:top w:val="none" w:sz="0" w:space="0" w:color="auto"/>
        <w:left w:val="none" w:sz="0" w:space="0" w:color="auto"/>
        <w:bottom w:val="none" w:sz="0" w:space="0" w:color="auto"/>
        <w:right w:val="none" w:sz="0" w:space="0" w:color="auto"/>
      </w:divBdr>
    </w:div>
    <w:div w:id="20822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121</TotalTime>
  <Pages>5</Pages>
  <Words>1073</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2024033650, MT</dc:description>
  <cp:lastModifiedBy>Gitte Jørgensen</cp:lastModifiedBy>
  <cp:revision>8</cp:revision>
  <cp:lastPrinted>2022-05-18T14:03:00Z</cp:lastPrinted>
  <dcterms:created xsi:type="dcterms:W3CDTF">2024-09-10T09:16:00Z</dcterms:created>
  <dcterms:modified xsi:type="dcterms:W3CDTF">2024-09-11T12:09:00Z</dcterms:modified>
</cp:coreProperties>
</file>