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2DDA8" w14:textId="77777777" w:rsidR="008203A8" w:rsidRPr="00115524" w:rsidRDefault="008203A8" w:rsidP="008203A8">
      <w:pPr>
        <w:rPr>
          <w:sz w:val="24"/>
          <w:szCs w:val="24"/>
        </w:rPr>
      </w:pPr>
      <w:bookmarkStart w:id="0" w:name="_GoBack"/>
      <w:bookmarkEnd w:id="0"/>
      <w:r w:rsidRPr="00115524">
        <w:rPr>
          <w:noProof/>
          <w:sz w:val="24"/>
          <w:szCs w:val="24"/>
          <w:lang w:eastAsia="da-DK"/>
        </w:rPr>
        <w:drawing>
          <wp:inline distT="0" distB="0" distL="0" distR="0" wp14:anchorId="3C44746E" wp14:editId="29338651">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19EE642E" w14:textId="77777777" w:rsidR="008203A8" w:rsidRPr="00115524" w:rsidRDefault="008203A8" w:rsidP="008203A8">
      <w:pPr>
        <w:rPr>
          <w:sz w:val="24"/>
          <w:szCs w:val="24"/>
        </w:rPr>
      </w:pPr>
    </w:p>
    <w:p w14:paraId="6985ECA2" w14:textId="6D0F67BB" w:rsidR="008203A8" w:rsidRPr="00115524" w:rsidRDefault="008203A8" w:rsidP="008203A8">
      <w:pPr>
        <w:tabs>
          <w:tab w:val="right" w:pos="9356"/>
        </w:tabs>
        <w:rPr>
          <w:b/>
          <w:sz w:val="24"/>
          <w:szCs w:val="24"/>
        </w:rPr>
      </w:pPr>
      <w:r w:rsidRPr="00115524">
        <w:rPr>
          <w:b/>
          <w:sz w:val="24"/>
          <w:szCs w:val="24"/>
        </w:rPr>
        <w:tab/>
      </w:r>
      <w:r w:rsidR="00094687">
        <w:rPr>
          <w:b/>
          <w:sz w:val="24"/>
          <w:szCs w:val="24"/>
        </w:rPr>
        <w:t>23</w:t>
      </w:r>
      <w:r w:rsidR="00D23CCA">
        <w:rPr>
          <w:b/>
          <w:sz w:val="24"/>
          <w:szCs w:val="24"/>
        </w:rPr>
        <w:t>. januar 2026</w:t>
      </w:r>
    </w:p>
    <w:p w14:paraId="51D3FE55" w14:textId="62B65189" w:rsidR="008203A8" w:rsidRDefault="008203A8" w:rsidP="008203A8">
      <w:pPr>
        <w:rPr>
          <w:sz w:val="24"/>
          <w:szCs w:val="24"/>
        </w:rPr>
      </w:pPr>
    </w:p>
    <w:p w14:paraId="0762E757" w14:textId="5BF21544" w:rsidR="00115524" w:rsidRDefault="00115524" w:rsidP="008203A8">
      <w:pPr>
        <w:rPr>
          <w:sz w:val="24"/>
          <w:szCs w:val="24"/>
        </w:rPr>
      </w:pPr>
    </w:p>
    <w:p w14:paraId="6E1A7146" w14:textId="77777777" w:rsidR="00115524" w:rsidRPr="00115524" w:rsidRDefault="00115524" w:rsidP="008203A8">
      <w:pPr>
        <w:rPr>
          <w:sz w:val="24"/>
          <w:szCs w:val="24"/>
        </w:rPr>
      </w:pPr>
    </w:p>
    <w:p w14:paraId="05AA39C2" w14:textId="77777777" w:rsidR="008203A8" w:rsidRPr="00115524" w:rsidRDefault="008203A8" w:rsidP="008203A8">
      <w:pPr>
        <w:jc w:val="center"/>
        <w:rPr>
          <w:b/>
          <w:sz w:val="24"/>
          <w:szCs w:val="24"/>
        </w:rPr>
      </w:pPr>
      <w:r w:rsidRPr="00115524">
        <w:rPr>
          <w:b/>
          <w:sz w:val="24"/>
          <w:szCs w:val="24"/>
        </w:rPr>
        <w:t>PRODUKTRESUMÉ</w:t>
      </w:r>
    </w:p>
    <w:p w14:paraId="6E767E19" w14:textId="77777777" w:rsidR="008203A8" w:rsidRPr="00115524" w:rsidRDefault="008203A8" w:rsidP="008203A8">
      <w:pPr>
        <w:jc w:val="center"/>
        <w:rPr>
          <w:b/>
          <w:sz w:val="24"/>
          <w:szCs w:val="24"/>
        </w:rPr>
      </w:pPr>
    </w:p>
    <w:p w14:paraId="52D06EE1" w14:textId="77777777" w:rsidR="008203A8" w:rsidRPr="00115524" w:rsidRDefault="008203A8" w:rsidP="008203A8">
      <w:pPr>
        <w:jc w:val="center"/>
        <w:rPr>
          <w:b/>
          <w:sz w:val="24"/>
          <w:szCs w:val="24"/>
        </w:rPr>
      </w:pPr>
      <w:r w:rsidRPr="00115524">
        <w:rPr>
          <w:b/>
          <w:sz w:val="24"/>
          <w:szCs w:val="24"/>
        </w:rPr>
        <w:t>for</w:t>
      </w:r>
    </w:p>
    <w:p w14:paraId="213A99DD" w14:textId="77777777" w:rsidR="008203A8" w:rsidRPr="00115524" w:rsidRDefault="008203A8" w:rsidP="008203A8">
      <w:pPr>
        <w:jc w:val="center"/>
        <w:rPr>
          <w:b/>
          <w:sz w:val="24"/>
          <w:szCs w:val="24"/>
        </w:rPr>
      </w:pPr>
    </w:p>
    <w:p w14:paraId="602D6AE1" w14:textId="73A3EA7E" w:rsidR="008203A8" w:rsidRPr="00115524" w:rsidRDefault="00094687" w:rsidP="008203A8">
      <w:pPr>
        <w:jc w:val="center"/>
        <w:rPr>
          <w:b/>
          <w:sz w:val="24"/>
          <w:szCs w:val="24"/>
        </w:rPr>
      </w:pPr>
      <w:proofErr w:type="spellStart"/>
      <w:r>
        <w:rPr>
          <w:b/>
          <w:sz w:val="24"/>
          <w:szCs w:val="24"/>
        </w:rPr>
        <w:t>Clavusan</w:t>
      </w:r>
      <w:proofErr w:type="spellEnd"/>
      <w:r>
        <w:rPr>
          <w:b/>
          <w:sz w:val="24"/>
          <w:szCs w:val="24"/>
        </w:rPr>
        <w:t xml:space="preserve"> </w:t>
      </w:r>
      <w:proofErr w:type="spellStart"/>
      <w:r>
        <w:rPr>
          <w:b/>
          <w:sz w:val="24"/>
          <w:szCs w:val="24"/>
        </w:rPr>
        <w:t>Vet</w:t>
      </w:r>
      <w:proofErr w:type="spellEnd"/>
      <w:r>
        <w:rPr>
          <w:b/>
          <w:sz w:val="24"/>
          <w:szCs w:val="24"/>
        </w:rPr>
        <w:t>.</w:t>
      </w:r>
      <w:r w:rsidR="0073749D" w:rsidRPr="00115524">
        <w:rPr>
          <w:b/>
          <w:sz w:val="24"/>
          <w:szCs w:val="24"/>
        </w:rPr>
        <w:t>, tabletter</w:t>
      </w:r>
    </w:p>
    <w:p w14:paraId="09F5F2F8" w14:textId="77777777" w:rsidR="008203A8" w:rsidRPr="00115524" w:rsidRDefault="008203A8" w:rsidP="008203A8">
      <w:pPr>
        <w:jc w:val="both"/>
        <w:rPr>
          <w:sz w:val="24"/>
          <w:szCs w:val="24"/>
        </w:rPr>
      </w:pPr>
    </w:p>
    <w:p w14:paraId="3B76D090" w14:textId="77777777" w:rsidR="008203A8" w:rsidRPr="00115524" w:rsidRDefault="008203A8" w:rsidP="008203A8">
      <w:pPr>
        <w:jc w:val="both"/>
        <w:rPr>
          <w:sz w:val="24"/>
          <w:szCs w:val="24"/>
        </w:rPr>
      </w:pPr>
    </w:p>
    <w:p w14:paraId="582BEE31" w14:textId="77777777" w:rsidR="008203A8" w:rsidRPr="00115524" w:rsidRDefault="008203A8" w:rsidP="008203A8">
      <w:pPr>
        <w:ind w:left="851" w:hanging="851"/>
        <w:rPr>
          <w:b/>
          <w:sz w:val="24"/>
          <w:szCs w:val="24"/>
        </w:rPr>
      </w:pPr>
      <w:r w:rsidRPr="00115524">
        <w:rPr>
          <w:b/>
          <w:sz w:val="24"/>
          <w:szCs w:val="24"/>
        </w:rPr>
        <w:t>0.</w:t>
      </w:r>
      <w:r w:rsidRPr="00115524">
        <w:rPr>
          <w:b/>
          <w:sz w:val="24"/>
          <w:szCs w:val="24"/>
        </w:rPr>
        <w:tab/>
        <w:t>D.SP.NR.</w:t>
      </w:r>
    </w:p>
    <w:p w14:paraId="285DAB63" w14:textId="69F750A8" w:rsidR="008203A8" w:rsidRPr="00115524" w:rsidRDefault="0073749D" w:rsidP="008203A8">
      <w:pPr>
        <w:ind w:left="851"/>
        <w:rPr>
          <w:sz w:val="24"/>
          <w:szCs w:val="24"/>
        </w:rPr>
      </w:pPr>
      <w:r w:rsidRPr="00115524">
        <w:rPr>
          <w:sz w:val="24"/>
          <w:szCs w:val="24"/>
        </w:rPr>
        <w:t>33404</w:t>
      </w:r>
    </w:p>
    <w:p w14:paraId="2C84C9C9" w14:textId="77777777" w:rsidR="008203A8" w:rsidRPr="00115524" w:rsidRDefault="008203A8" w:rsidP="008203A8">
      <w:pPr>
        <w:ind w:left="851"/>
        <w:rPr>
          <w:sz w:val="24"/>
          <w:szCs w:val="24"/>
        </w:rPr>
      </w:pPr>
    </w:p>
    <w:p w14:paraId="7D3DEF2B" w14:textId="77777777" w:rsidR="008203A8" w:rsidRPr="00115524" w:rsidRDefault="008203A8" w:rsidP="008203A8">
      <w:pPr>
        <w:ind w:left="851" w:hanging="851"/>
        <w:rPr>
          <w:b/>
          <w:sz w:val="24"/>
          <w:szCs w:val="24"/>
        </w:rPr>
      </w:pPr>
      <w:r w:rsidRPr="00115524">
        <w:rPr>
          <w:b/>
          <w:sz w:val="24"/>
          <w:szCs w:val="24"/>
        </w:rPr>
        <w:t>1.</w:t>
      </w:r>
      <w:r w:rsidRPr="00115524">
        <w:rPr>
          <w:b/>
          <w:sz w:val="24"/>
          <w:szCs w:val="24"/>
        </w:rPr>
        <w:tab/>
        <w:t>VETERINÆRLÆGEMIDLETS NAVN</w:t>
      </w:r>
    </w:p>
    <w:p w14:paraId="4C0D4BF1" w14:textId="176DD676" w:rsidR="008203A8" w:rsidRPr="00115524" w:rsidRDefault="00094687" w:rsidP="008203A8">
      <w:pPr>
        <w:ind w:left="851"/>
        <w:rPr>
          <w:sz w:val="24"/>
          <w:szCs w:val="24"/>
        </w:rPr>
      </w:pPr>
      <w:proofErr w:type="spellStart"/>
      <w:r>
        <w:rPr>
          <w:sz w:val="24"/>
          <w:szCs w:val="24"/>
        </w:rPr>
        <w:t>Clavusan</w:t>
      </w:r>
      <w:proofErr w:type="spellEnd"/>
      <w:r>
        <w:rPr>
          <w:sz w:val="24"/>
          <w:szCs w:val="24"/>
        </w:rPr>
        <w:t xml:space="preserve"> </w:t>
      </w:r>
      <w:proofErr w:type="spellStart"/>
      <w:r>
        <w:rPr>
          <w:sz w:val="24"/>
          <w:szCs w:val="24"/>
        </w:rPr>
        <w:t>Vet</w:t>
      </w:r>
      <w:proofErr w:type="spellEnd"/>
      <w:r>
        <w:rPr>
          <w:sz w:val="24"/>
          <w:szCs w:val="24"/>
        </w:rPr>
        <w:t>.</w:t>
      </w:r>
    </w:p>
    <w:p w14:paraId="35273830" w14:textId="77777777" w:rsidR="008203A8" w:rsidRPr="00115524" w:rsidRDefault="008203A8" w:rsidP="008203A8">
      <w:pPr>
        <w:ind w:left="851"/>
        <w:rPr>
          <w:sz w:val="24"/>
          <w:szCs w:val="24"/>
        </w:rPr>
      </w:pPr>
    </w:p>
    <w:p w14:paraId="3CA368E6" w14:textId="60667547" w:rsidR="008203A8" w:rsidRPr="00115524" w:rsidRDefault="008203A8" w:rsidP="008203A8">
      <w:pPr>
        <w:ind w:left="851"/>
        <w:rPr>
          <w:sz w:val="24"/>
          <w:szCs w:val="24"/>
        </w:rPr>
      </w:pPr>
      <w:r w:rsidRPr="00115524">
        <w:rPr>
          <w:sz w:val="24"/>
          <w:szCs w:val="24"/>
        </w:rPr>
        <w:t xml:space="preserve">Lægemiddelform: </w:t>
      </w:r>
      <w:r w:rsidR="0073749D" w:rsidRPr="00115524">
        <w:rPr>
          <w:sz w:val="24"/>
          <w:szCs w:val="24"/>
        </w:rPr>
        <w:t>Tabletter</w:t>
      </w:r>
    </w:p>
    <w:p w14:paraId="63FC02C3" w14:textId="4B88A663" w:rsidR="008203A8" w:rsidRPr="00115524" w:rsidRDefault="008203A8" w:rsidP="008203A8">
      <w:pPr>
        <w:ind w:left="851"/>
        <w:rPr>
          <w:sz w:val="24"/>
          <w:szCs w:val="24"/>
        </w:rPr>
      </w:pPr>
      <w:r w:rsidRPr="00115524">
        <w:rPr>
          <w:sz w:val="24"/>
          <w:szCs w:val="24"/>
        </w:rPr>
        <w:t xml:space="preserve">Styrke(r): </w:t>
      </w:r>
      <w:r w:rsidR="0073749D" w:rsidRPr="00115524">
        <w:rPr>
          <w:sz w:val="24"/>
          <w:szCs w:val="24"/>
        </w:rPr>
        <w:t>50/12,5 mg, 250/62,5 mg og 500/125 mg</w:t>
      </w:r>
    </w:p>
    <w:p w14:paraId="5602F06B" w14:textId="77777777" w:rsidR="008203A8" w:rsidRPr="00115524" w:rsidRDefault="008203A8" w:rsidP="008203A8">
      <w:pPr>
        <w:ind w:left="851"/>
        <w:rPr>
          <w:sz w:val="24"/>
          <w:szCs w:val="24"/>
        </w:rPr>
      </w:pPr>
    </w:p>
    <w:p w14:paraId="49CE2332" w14:textId="77777777" w:rsidR="008203A8" w:rsidRPr="00115524" w:rsidRDefault="008203A8" w:rsidP="008203A8">
      <w:pPr>
        <w:ind w:left="851" w:hanging="851"/>
        <w:rPr>
          <w:b/>
          <w:sz w:val="24"/>
          <w:szCs w:val="24"/>
        </w:rPr>
      </w:pPr>
      <w:r w:rsidRPr="00115524">
        <w:rPr>
          <w:b/>
          <w:sz w:val="24"/>
          <w:szCs w:val="24"/>
        </w:rPr>
        <w:t>2.</w:t>
      </w:r>
      <w:r w:rsidRPr="00115524">
        <w:rPr>
          <w:b/>
          <w:sz w:val="24"/>
          <w:szCs w:val="24"/>
        </w:rPr>
        <w:tab/>
        <w:t>KVALITATIV OG KVANTITATIV SAMMENSÆTNING</w:t>
      </w:r>
    </w:p>
    <w:p w14:paraId="5E11B51D" w14:textId="77777777" w:rsidR="00307ED0" w:rsidRPr="00115524" w:rsidRDefault="00307ED0" w:rsidP="006113E6">
      <w:pPr>
        <w:ind w:left="851"/>
        <w:rPr>
          <w:iCs/>
          <w:sz w:val="24"/>
          <w:szCs w:val="24"/>
        </w:rPr>
      </w:pPr>
      <w:r w:rsidRPr="00115524">
        <w:rPr>
          <w:sz w:val="24"/>
          <w:szCs w:val="24"/>
        </w:rPr>
        <w:t>Hver tablet indeholder:</w:t>
      </w:r>
    </w:p>
    <w:p w14:paraId="685E135E" w14:textId="77777777" w:rsidR="00307ED0" w:rsidRPr="00115524" w:rsidRDefault="00307ED0" w:rsidP="006113E6">
      <w:pPr>
        <w:ind w:left="851"/>
        <w:rPr>
          <w:iCs/>
          <w:sz w:val="24"/>
          <w:szCs w:val="24"/>
        </w:rPr>
      </w:pPr>
    </w:p>
    <w:p w14:paraId="7C19E452" w14:textId="77777777" w:rsidR="00307ED0" w:rsidRPr="00115524" w:rsidRDefault="00307ED0" w:rsidP="006113E6">
      <w:pPr>
        <w:ind w:left="851"/>
        <w:rPr>
          <w:b/>
          <w:sz w:val="24"/>
          <w:szCs w:val="24"/>
        </w:rPr>
      </w:pPr>
      <w:r w:rsidRPr="00115524">
        <w:rPr>
          <w:b/>
          <w:sz w:val="24"/>
          <w:szCs w:val="24"/>
        </w:rPr>
        <w:t>Aktive stoffer:</w:t>
      </w:r>
    </w:p>
    <w:p w14:paraId="08592291" w14:textId="77777777" w:rsidR="00307ED0" w:rsidRPr="00115524" w:rsidRDefault="00307ED0" w:rsidP="006113E6">
      <w:pPr>
        <w:ind w:left="851"/>
        <w:rPr>
          <w:b/>
          <w:sz w:val="24"/>
          <w:szCs w:val="24"/>
        </w:rPr>
      </w:pPr>
    </w:p>
    <w:tbl>
      <w:tblPr>
        <w:tblStyle w:val="Tabel-Gitter"/>
        <w:tblW w:w="7371" w:type="dxa"/>
        <w:tblInd w:w="846" w:type="dxa"/>
        <w:tblLayout w:type="fixed"/>
        <w:tblLook w:val="04A0" w:firstRow="1" w:lastRow="0" w:firstColumn="1" w:lastColumn="0" w:noHBand="0" w:noVBand="1"/>
      </w:tblPr>
      <w:tblGrid>
        <w:gridCol w:w="2808"/>
        <w:gridCol w:w="1444"/>
        <w:gridCol w:w="1560"/>
        <w:gridCol w:w="1559"/>
      </w:tblGrid>
      <w:tr w:rsidR="00307ED0" w:rsidRPr="00115524" w14:paraId="2AE53273" w14:textId="77777777" w:rsidTr="007242C8">
        <w:tc>
          <w:tcPr>
            <w:tcW w:w="2808" w:type="dxa"/>
            <w:tcBorders>
              <w:top w:val="single" w:sz="4" w:space="0" w:color="auto"/>
              <w:left w:val="single" w:sz="4" w:space="0" w:color="auto"/>
              <w:bottom w:val="single" w:sz="4" w:space="0" w:color="auto"/>
              <w:right w:val="single" w:sz="4" w:space="0" w:color="auto"/>
            </w:tcBorders>
            <w:hideMark/>
          </w:tcPr>
          <w:p w14:paraId="5E8FC30E" w14:textId="77777777" w:rsidR="00307ED0" w:rsidRPr="00115524" w:rsidRDefault="00307ED0" w:rsidP="00115524">
            <w:pPr>
              <w:tabs>
                <w:tab w:val="left" w:pos="8222"/>
              </w:tabs>
              <w:ind w:left="33"/>
              <w:rPr>
                <w:b/>
                <w:sz w:val="24"/>
                <w:szCs w:val="24"/>
                <w:lang w:val="nb-NO"/>
              </w:rPr>
            </w:pPr>
            <w:r w:rsidRPr="00115524">
              <w:rPr>
                <w:b/>
                <w:sz w:val="24"/>
                <w:szCs w:val="24"/>
                <w:lang w:val="nb-NO"/>
              </w:rPr>
              <w:t>Styrke</w:t>
            </w:r>
          </w:p>
        </w:tc>
        <w:tc>
          <w:tcPr>
            <w:tcW w:w="1444" w:type="dxa"/>
            <w:tcBorders>
              <w:top w:val="single" w:sz="4" w:space="0" w:color="auto"/>
              <w:left w:val="single" w:sz="4" w:space="0" w:color="auto"/>
              <w:bottom w:val="single" w:sz="4" w:space="0" w:color="auto"/>
              <w:right w:val="single" w:sz="4" w:space="0" w:color="auto"/>
            </w:tcBorders>
            <w:hideMark/>
          </w:tcPr>
          <w:p w14:paraId="4C3ADAA2" w14:textId="4046D886" w:rsidR="00307ED0" w:rsidRPr="00115524" w:rsidRDefault="00307ED0" w:rsidP="00115524">
            <w:pPr>
              <w:tabs>
                <w:tab w:val="left" w:pos="8222"/>
              </w:tabs>
              <w:ind w:left="33"/>
              <w:rPr>
                <w:sz w:val="24"/>
                <w:szCs w:val="24"/>
                <w:lang w:val="nb-NO"/>
              </w:rPr>
            </w:pPr>
            <w:r w:rsidRPr="00115524">
              <w:rPr>
                <w:sz w:val="24"/>
                <w:szCs w:val="24"/>
                <w:lang w:val="nb-NO"/>
              </w:rPr>
              <w:t>50/12,5</w:t>
            </w:r>
            <w:r w:rsidR="007242C8">
              <w:rPr>
                <w:sz w:val="24"/>
                <w:szCs w:val="24"/>
                <w:lang w:val="nb-NO"/>
              </w:rPr>
              <w:t> </w:t>
            </w:r>
            <w:r w:rsidRPr="00115524">
              <w:rPr>
                <w:sz w:val="24"/>
                <w:szCs w:val="24"/>
                <w:lang w:val="nb-NO"/>
              </w:rPr>
              <w:t>mg</w:t>
            </w:r>
          </w:p>
        </w:tc>
        <w:tc>
          <w:tcPr>
            <w:tcW w:w="1560" w:type="dxa"/>
            <w:tcBorders>
              <w:top w:val="single" w:sz="4" w:space="0" w:color="auto"/>
              <w:left w:val="single" w:sz="4" w:space="0" w:color="auto"/>
              <w:bottom w:val="single" w:sz="4" w:space="0" w:color="auto"/>
              <w:right w:val="single" w:sz="4" w:space="0" w:color="auto"/>
            </w:tcBorders>
            <w:hideMark/>
          </w:tcPr>
          <w:p w14:paraId="08E25DEF" w14:textId="77777777" w:rsidR="00307ED0" w:rsidRPr="00115524" w:rsidRDefault="00307ED0" w:rsidP="00115524">
            <w:pPr>
              <w:tabs>
                <w:tab w:val="left" w:pos="8222"/>
              </w:tabs>
              <w:ind w:left="33"/>
              <w:rPr>
                <w:sz w:val="24"/>
                <w:szCs w:val="24"/>
                <w:lang w:val="nb-NO"/>
              </w:rPr>
            </w:pPr>
            <w:r w:rsidRPr="00115524">
              <w:rPr>
                <w:sz w:val="24"/>
                <w:szCs w:val="24"/>
                <w:lang w:val="nb-NO"/>
              </w:rPr>
              <w:t>250/62,5 mg</w:t>
            </w:r>
          </w:p>
        </w:tc>
        <w:tc>
          <w:tcPr>
            <w:tcW w:w="1559" w:type="dxa"/>
            <w:tcBorders>
              <w:top w:val="single" w:sz="4" w:space="0" w:color="auto"/>
              <w:left w:val="single" w:sz="4" w:space="0" w:color="auto"/>
              <w:bottom w:val="single" w:sz="4" w:space="0" w:color="auto"/>
              <w:right w:val="single" w:sz="4" w:space="0" w:color="auto"/>
            </w:tcBorders>
            <w:hideMark/>
          </w:tcPr>
          <w:p w14:paraId="6F3A4E92" w14:textId="77777777" w:rsidR="00307ED0" w:rsidRPr="00115524" w:rsidRDefault="00307ED0" w:rsidP="00115524">
            <w:pPr>
              <w:tabs>
                <w:tab w:val="left" w:pos="8222"/>
              </w:tabs>
              <w:ind w:left="33"/>
              <w:rPr>
                <w:sz w:val="24"/>
                <w:szCs w:val="24"/>
                <w:lang w:val="nb-NO"/>
              </w:rPr>
            </w:pPr>
            <w:r w:rsidRPr="00115524">
              <w:rPr>
                <w:sz w:val="24"/>
                <w:szCs w:val="24"/>
                <w:lang w:val="nb-NO"/>
              </w:rPr>
              <w:t>500/125 mg</w:t>
            </w:r>
          </w:p>
        </w:tc>
      </w:tr>
      <w:tr w:rsidR="00307ED0" w:rsidRPr="00115524" w14:paraId="37840653" w14:textId="77777777" w:rsidTr="007242C8">
        <w:tc>
          <w:tcPr>
            <w:tcW w:w="2808" w:type="dxa"/>
            <w:tcBorders>
              <w:top w:val="single" w:sz="4" w:space="0" w:color="auto"/>
              <w:left w:val="single" w:sz="4" w:space="0" w:color="auto"/>
              <w:bottom w:val="single" w:sz="4" w:space="0" w:color="auto"/>
              <w:right w:val="single" w:sz="4" w:space="0" w:color="auto"/>
            </w:tcBorders>
            <w:hideMark/>
          </w:tcPr>
          <w:p w14:paraId="35CD1F8C" w14:textId="77777777" w:rsidR="00307ED0" w:rsidRPr="00115524" w:rsidRDefault="00307ED0" w:rsidP="00115524">
            <w:pPr>
              <w:tabs>
                <w:tab w:val="left" w:pos="8222"/>
              </w:tabs>
              <w:ind w:left="33"/>
              <w:rPr>
                <w:sz w:val="24"/>
                <w:szCs w:val="24"/>
                <w:lang w:val="nb-NO"/>
              </w:rPr>
            </w:pPr>
            <w:r w:rsidRPr="00115524">
              <w:rPr>
                <w:sz w:val="24"/>
                <w:szCs w:val="24"/>
                <w:lang w:val="nb-NO"/>
              </w:rPr>
              <w:t>Amoxicillin</w:t>
            </w:r>
          </w:p>
          <w:p w14:paraId="1940196D" w14:textId="77777777" w:rsidR="00307ED0" w:rsidRPr="00115524" w:rsidRDefault="00307ED0" w:rsidP="00115524">
            <w:pPr>
              <w:tabs>
                <w:tab w:val="left" w:pos="8222"/>
              </w:tabs>
              <w:ind w:left="33"/>
              <w:rPr>
                <w:sz w:val="24"/>
                <w:szCs w:val="24"/>
                <w:lang w:val="nb-NO"/>
              </w:rPr>
            </w:pPr>
            <w:r w:rsidRPr="00115524">
              <w:rPr>
                <w:sz w:val="24"/>
                <w:szCs w:val="24"/>
                <w:lang w:val="nb-NO"/>
              </w:rPr>
              <w:t>(som amoxicillintrihydrat)</w:t>
            </w:r>
          </w:p>
        </w:tc>
        <w:tc>
          <w:tcPr>
            <w:tcW w:w="1444" w:type="dxa"/>
            <w:tcBorders>
              <w:top w:val="single" w:sz="4" w:space="0" w:color="auto"/>
              <w:left w:val="single" w:sz="4" w:space="0" w:color="auto"/>
              <w:bottom w:val="single" w:sz="4" w:space="0" w:color="auto"/>
              <w:right w:val="single" w:sz="4" w:space="0" w:color="auto"/>
            </w:tcBorders>
            <w:hideMark/>
          </w:tcPr>
          <w:p w14:paraId="4B1C1CB9" w14:textId="77777777" w:rsidR="00307ED0" w:rsidRPr="00115524" w:rsidRDefault="00307ED0" w:rsidP="00115524">
            <w:pPr>
              <w:tabs>
                <w:tab w:val="left" w:pos="8222"/>
              </w:tabs>
              <w:ind w:left="33"/>
              <w:rPr>
                <w:sz w:val="24"/>
                <w:szCs w:val="24"/>
                <w:lang w:val="nb-NO"/>
              </w:rPr>
            </w:pPr>
            <w:r w:rsidRPr="00115524">
              <w:rPr>
                <w:sz w:val="24"/>
                <w:szCs w:val="24"/>
                <w:lang w:val="nb-NO"/>
              </w:rPr>
              <w:t>50 mg</w:t>
            </w:r>
          </w:p>
        </w:tc>
        <w:tc>
          <w:tcPr>
            <w:tcW w:w="1560" w:type="dxa"/>
            <w:tcBorders>
              <w:top w:val="single" w:sz="4" w:space="0" w:color="auto"/>
              <w:left w:val="single" w:sz="4" w:space="0" w:color="auto"/>
              <w:bottom w:val="single" w:sz="4" w:space="0" w:color="auto"/>
              <w:right w:val="single" w:sz="4" w:space="0" w:color="auto"/>
            </w:tcBorders>
            <w:hideMark/>
          </w:tcPr>
          <w:p w14:paraId="1086D2E8" w14:textId="77777777" w:rsidR="00307ED0" w:rsidRPr="00115524" w:rsidRDefault="00307ED0" w:rsidP="00115524">
            <w:pPr>
              <w:tabs>
                <w:tab w:val="left" w:pos="8222"/>
              </w:tabs>
              <w:ind w:left="33"/>
              <w:rPr>
                <w:sz w:val="24"/>
                <w:szCs w:val="24"/>
                <w:lang w:val="nb-NO"/>
              </w:rPr>
            </w:pPr>
            <w:r w:rsidRPr="00115524">
              <w:rPr>
                <w:sz w:val="24"/>
                <w:szCs w:val="24"/>
                <w:lang w:val="nb-NO"/>
              </w:rPr>
              <w:t>250 mg</w:t>
            </w:r>
          </w:p>
        </w:tc>
        <w:tc>
          <w:tcPr>
            <w:tcW w:w="1559" w:type="dxa"/>
            <w:tcBorders>
              <w:top w:val="single" w:sz="4" w:space="0" w:color="auto"/>
              <w:left w:val="single" w:sz="4" w:space="0" w:color="auto"/>
              <w:bottom w:val="single" w:sz="4" w:space="0" w:color="auto"/>
              <w:right w:val="single" w:sz="4" w:space="0" w:color="auto"/>
            </w:tcBorders>
            <w:hideMark/>
          </w:tcPr>
          <w:p w14:paraId="1F55BEC3" w14:textId="77777777" w:rsidR="00307ED0" w:rsidRPr="00115524" w:rsidRDefault="00307ED0" w:rsidP="00115524">
            <w:pPr>
              <w:tabs>
                <w:tab w:val="left" w:pos="8222"/>
              </w:tabs>
              <w:ind w:left="33"/>
              <w:rPr>
                <w:sz w:val="24"/>
                <w:szCs w:val="24"/>
                <w:lang w:val="nb-NO"/>
              </w:rPr>
            </w:pPr>
            <w:r w:rsidRPr="00115524">
              <w:rPr>
                <w:sz w:val="24"/>
                <w:szCs w:val="24"/>
                <w:lang w:val="nb-NO"/>
              </w:rPr>
              <w:t>500 mg</w:t>
            </w:r>
          </w:p>
        </w:tc>
      </w:tr>
      <w:tr w:rsidR="00307ED0" w:rsidRPr="00115524" w14:paraId="1B56AB37" w14:textId="77777777" w:rsidTr="007242C8">
        <w:tc>
          <w:tcPr>
            <w:tcW w:w="2808" w:type="dxa"/>
            <w:tcBorders>
              <w:top w:val="single" w:sz="4" w:space="0" w:color="auto"/>
              <w:left w:val="single" w:sz="4" w:space="0" w:color="auto"/>
              <w:bottom w:val="single" w:sz="4" w:space="0" w:color="auto"/>
              <w:right w:val="single" w:sz="4" w:space="0" w:color="auto"/>
            </w:tcBorders>
            <w:hideMark/>
          </w:tcPr>
          <w:p w14:paraId="5EF35C91" w14:textId="77777777" w:rsidR="00307ED0" w:rsidRPr="00115524" w:rsidRDefault="00307ED0" w:rsidP="00115524">
            <w:pPr>
              <w:tabs>
                <w:tab w:val="left" w:pos="8222"/>
              </w:tabs>
              <w:ind w:left="33"/>
              <w:rPr>
                <w:sz w:val="24"/>
                <w:szCs w:val="24"/>
              </w:rPr>
            </w:pPr>
            <w:proofErr w:type="spellStart"/>
            <w:r w:rsidRPr="00115524">
              <w:rPr>
                <w:sz w:val="24"/>
                <w:szCs w:val="24"/>
              </w:rPr>
              <w:t>Clavulansyre</w:t>
            </w:r>
            <w:proofErr w:type="spellEnd"/>
          </w:p>
          <w:p w14:paraId="39330C47" w14:textId="77777777" w:rsidR="00307ED0" w:rsidRPr="00115524" w:rsidRDefault="00307ED0" w:rsidP="00115524">
            <w:pPr>
              <w:tabs>
                <w:tab w:val="left" w:pos="8222"/>
              </w:tabs>
              <w:ind w:left="33"/>
              <w:rPr>
                <w:sz w:val="24"/>
                <w:szCs w:val="24"/>
                <w:lang w:val="nb-NO"/>
              </w:rPr>
            </w:pPr>
            <w:r w:rsidRPr="00115524">
              <w:rPr>
                <w:sz w:val="24"/>
                <w:szCs w:val="24"/>
              </w:rPr>
              <w:t xml:space="preserve">(som </w:t>
            </w:r>
            <w:proofErr w:type="spellStart"/>
            <w:r w:rsidRPr="00115524">
              <w:rPr>
                <w:sz w:val="24"/>
                <w:szCs w:val="24"/>
              </w:rPr>
              <w:t>kaliumclavulanat</w:t>
            </w:r>
            <w:proofErr w:type="spellEnd"/>
            <w:r w:rsidRPr="00115524">
              <w:rPr>
                <w:sz w:val="24"/>
                <w:szCs w:val="24"/>
              </w:rPr>
              <w:t>)</w:t>
            </w:r>
          </w:p>
        </w:tc>
        <w:tc>
          <w:tcPr>
            <w:tcW w:w="1444" w:type="dxa"/>
            <w:tcBorders>
              <w:top w:val="single" w:sz="4" w:space="0" w:color="auto"/>
              <w:left w:val="single" w:sz="4" w:space="0" w:color="auto"/>
              <w:bottom w:val="single" w:sz="4" w:space="0" w:color="auto"/>
              <w:right w:val="single" w:sz="4" w:space="0" w:color="auto"/>
            </w:tcBorders>
            <w:hideMark/>
          </w:tcPr>
          <w:p w14:paraId="766AE551" w14:textId="77777777" w:rsidR="00307ED0" w:rsidRPr="00115524" w:rsidRDefault="00307ED0" w:rsidP="00115524">
            <w:pPr>
              <w:tabs>
                <w:tab w:val="left" w:pos="8222"/>
              </w:tabs>
              <w:ind w:left="33"/>
              <w:rPr>
                <w:sz w:val="24"/>
                <w:szCs w:val="24"/>
                <w:lang w:val="nb-NO"/>
              </w:rPr>
            </w:pPr>
            <w:r w:rsidRPr="00115524">
              <w:rPr>
                <w:sz w:val="24"/>
                <w:szCs w:val="24"/>
              </w:rPr>
              <w:t>12,5 mg</w:t>
            </w:r>
          </w:p>
        </w:tc>
        <w:tc>
          <w:tcPr>
            <w:tcW w:w="1560" w:type="dxa"/>
            <w:tcBorders>
              <w:top w:val="single" w:sz="4" w:space="0" w:color="auto"/>
              <w:left w:val="single" w:sz="4" w:space="0" w:color="auto"/>
              <w:bottom w:val="single" w:sz="4" w:space="0" w:color="auto"/>
              <w:right w:val="single" w:sz="4" w:space="0" w:color="auto"/>
            </w:tcBorders>
            <w:hideMark/>
          </w:tcPr>
          <w:p w14:paraId="7DEC5958" w14:textId="77777777" w:rsidR="00307ED0" w:rsidRPr="00115524" w:rsidRDefault="00307ED0" w:rsidP="00115524">
            <w:pPr>
              <w:tabs>
                <w:tab w:val="left" w:pos="8222"/>
              </w:tabs>
              <w:ind w:left="33"/>
              <w:rPr>
                <w:sz w:val="24"/>
                <w:szCs w:val="24"/>
                <w:lang w:val="nb-NO"/>
              </w:rPr>
            </w:pPr>
            <w:r w:rsidRPr="00115524">
              <w:rPr>
                <w:sz w:val="24"/>
                <w:szCs w:val="24"/>
              </w:rPr>
              <w:t>62,5 mg</w:t>
            </w:r>
          </w:p>
        </w:tc>
        <w:tc>
          <w:tcPr>
            <w:tcW w:w="1559" w:type="dxa"/>
            <w:tcBorders>
              <w:top w:val="single" w:sz="4" w:space="0" w:color="auto"/>
              <w:left w:val="single" w:sz="4" w:space="0" w:color="auto"/>
              <w:bottom w:val="single" w:sz="4" w:space="0" w:color="auto"/>
              <w:right w:val="single" w:sz="4" w:space="0" w:color="auto"/>
            </w:tcBorders>
            <w:hideMark/>
          </w:tcPr>
          <w:p w14:paraId="6F2C8E29" w14:textId="77777777" w:rsidR="00307ED0" w:rsidRPr="00115524" w:rsidRDefault="00307ED0" w:rsidP="00115524">
            <w:pPr>
              <w:tabs>
                <w:tab w:val="left" w:pos="8222"/>
              </w:tabs>
              <w:ind w:left="33"/>
              <w:rPr>
                <w:sz w:val="24"/>
                <w:szCs w:val="24"/>
              </w:rPr>
            </w:pPr>
            <w:r w:rsidRPr="00115524">
              <w:rPr>
                <w:sz w:val="24"/>
                <w:szCs w:val="24"/>
              </w:rPr>
              <w:t>125 mg</w:t>
            </w:r>
          </w:p>
        </w:tc>
      </w:tr>
    </w:tbl>
    <w:p w14:paraId="35B969FE" w14:textId="77777777" w:rsidR="00307ED0" w:rsidRPr="00115524" w:rsidRDefault="00307ED0" w:rsidP="006113E6">
      <w:pPr>
        <w:ind w:left="851"/>
        <w:rPr>
          <w:sz w:val="24"/>
          <w:szCs w:val="24"/>
        </w:rPr>
      </w:pPr>
    </w:p>
    <w:p w14:paraId="25241316" w14:textId="77777777" w:rsidR="00307ED0" w:rsidRPr="00115524" w:rsidRDefault="00307ED0" w:rsidP="006113E6">
      <w:pPr>
        <w:ind w:left="851"/>
        <w:rPr>
          <w:b/>
          <w:sz w:val="24"/>
          <w:szCs w:val="24"/>
        </w:rPr>
      </w:pPr>
      <w:r w:rsidRPr="00115524">
        <w:rPr>
          <w:b/>
          <w:sz w:val="24"/>
          <w:szCs w:val="24"/>
        </w:rPr>
        <w:t>Hjælpestoffer:</w:t>
      </w:r>
    </w:p>
    <w:p w14:paraId="73FCF65A" w14:textId="77777777" w:rsidR="00307ED0" w:rsidRPr="00115524" w:rsidRDefault="00307ED0" w:rsidP="006113E6">
      <w:pPr>
        <w:ind w:left="851"/>
        <w:rPr>
          <w:b/>
          <w:sz w:val="24"/>
          <w:szCs w:val="24"/>
        </w:rPr>
      </w:pPr>
    </w:p>
    <w:tbl>
      <w:tblPr>
        <w:tblW w:w="6225"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5"/>
      </w:tblGrid>
      <w:tr w:rsidR="00307ED0" w:rsidRPr="00115524" w14:paraId="3B63CA10" w14:textId="77777777" w:rsidTr="006113E6">
        <w:tc>
          <w:tcPr>
            <w:tcW w:w="6225" w:type="dxa"/>
            <w:tcBorders>
              <w:top w:val="single" w:sz="4" w:space="0" w:color="auto"/>
              <w:left w:val="single" w:sz="6" w:space="0" w:color="000000"/>
              <w:bottom w:val="single" w:sz="4" w:space="0" w:color="auto"/>
              <w:right w:val="single" w:sz="6" w:space="0" w:color="000000"/>
            </w:tcBorders>
            <w:vAlign w:val="center"/>
            <w:hideMark/>
          </w:tcPr>
          <w:p w14:paraId="4A83BFD9" w14:textId="77777777" w:rsidR="00307ED0" w:rsidRPr="00115524" w:rsidRDefault="00307ED0" w:rsidP="00115524">
            <w:pPr>
              <w:tabs>
                <w:tab w:val="left" w:pos="1304"/>
              </w:tabs>
              <w:ind w:left="143"/>
              <w:textAlignment w:val="baseline"/>
              <w:rPr>
                <w:sz w:val="24"/>
                <w:szCs w:val="24"/>
              </w:rPr>
            </w:pPr>
            <w:r w:rsidRPr="00115524">
              <w:rPr>
                <w:b/>
                <w:bCs/>
                <w:sz w:val="24"/>
                <w:szCs w:val="24"/>
              </w:rPr>
              <w:t>Kvalitativ sammensætning af hjælpestoffer og andre bestanddele</w:t>
            </w:r>
            <w:r w:rsidRPr="00115524">
              <w:rPr>
                <w:sz w:val="24"/>
                <w:szCs w:val="24"/>
              </w:rPr>
              <w:t> </w:t>
            </w:r>
          </w:p>
        </w:tc>
      </w:tr>
      <w:tr w:rsidR="00307ED0" w:rsidRPr="00115524" w14:paraId="3745ECAD" w14:textId="77777777" w:rsidTr="006113E6">
        <w:tc>
          <w:tcPr>
            <w:tcW w:w="6225" w:type="dxa"/>
            <w:tcBorders>
              <w:top w:val="single" w:sz="4" w:space="0" w:color="auto"/>
              <w:left w:val="single" w:sz="6" w:space="0" w:color="000000"/>
              <w:bottom w:val="single" w:sz="6" w:space="0" w:color="000000"/>
              <w:right w:val="single" w:sz="6" w:space="0" w:color="000000"/>
            </w:tcBorders>
            <w:vAlign w:val="center"/>
            <w:hideMark/>
          </w:tcPr>
          <w:p w14:paraId="7E4BA6AB" w14:textId="77777777" w:rsidR="00307ED0" w:rsidRPr="00115524" w:rsidRDefault="00307ED0" w:rsidP="00115524">
            <w:pPr>
              <w:ind w:left="143"/>
              <w:rPr>
                <w:sz w:val="24"/>
                <w:szCs w:val="24"/>
              </w:rPr>
            </w:pPr>
          </w:p>
        </w:tc>
      </w:tr>
      <w:tr w:rsidR="00307ED0" w:rsidRPr="00115524" w14:paraId="5192B951" w14:textId="77777777" w:rsidTr="006113E6">
        <w:tc>
          <w:tcPr>
            <w:tcW w:w="6225" w:type="dxa"/>
            <w:tcBorders>
              <w:top w:val="single" w:sz="6" w:space="0" w:color="000000"/>
              <w:left w:val="single" w:sz="6" w:space="0" w:color="000000"/>
              <w:bottom w:val="nil"/>
              <w:right w:val="single" w:sz="6" w:space="0" w:color="000000"/>
            </w:tcBorders>
            <w:vAlign w:val="center"/>
            <w:hideMark/>
          </w:tcPr>
          <w:p w14:paraId="10957ABF" w14:textId="77777777" w:rsidR="00307ED0" w:rsidRPr="00115524" w:rsidRDefault="00307ED0" w:rsidP="00115524">
            <w:pPr>
              <w:ind w:left="143"/>
              <w:rPr>
                <w:sz w:val="24"/>
                <w:szCs w:val="24"/>
                <w:lang w:eastAsia="da-DK"/>
              </w:rPr>
            </w:pPr>
          </w:p>
        </w:tc>
      </w:tr>
      <w:tr w:rsidR="00307ED0" w:rsidRPr="00115524" w14:paraId="10A9138C" w14:textId="77777777" w:rsidTr="006113E6">
        <w:trPr>
          <w:trHeight w:val="333"/>
        </w:trPr>
        <w:tc>
          <w:tcPr>
            <w:tcW w:w="6225" w:type="dxa"/>
            <w:tcBorders>
              <w:top w:val="nil"/>
              <w:left w:val="single" w:sz="4" w:space="0" w:color="auto"/>
              <w:bottom w:val="single" w:sz="4" w:space="0" w:color="auto"/>
              <w:right w:val="single" w:sz="4" w:space="0" w:color="auto"/>
            </w:tcBorders>
            <w:vAlign w:val="center"/>
            <w:hideMark/>
          </w:tcPr>
          <w:p w14:paraId="04DC40A8" w14:textId="77777777" w:rsidR="00307ED0" w:rsidRPr="00115524" w:rsidRDefault="00307ED0" w:rsidP="00115524">
            <w:pPr>
              <w:tabs>
                <w:tab w:val="left" w:pos="1304"/>
              </w:tabs>
              <w:ind w:left="143"/>
              <w:jc w:val="both"/>
              <w:rPr>
                <w:sz w:val="24"/>
                <w:szCs w:val="24"/>
              </w:rPr>
            </w:pPr>
            <w:proofErr w:type="spellStart"/>
            <w:r w:rsidRPr="00115524">
              <w:rPr>
                <w:sz w:val="24"/>
                <w:szCs w:val="24"/>
              </w:rPr>
              <w:t>Crospovidon</w:t>
            </w:r>
            <w:proofErr w:type="spellEnd"/>
            <w:r w:rsidRPr="00115524">
              <w:rPr>
                <w:sz w:val="24"/>
                <w:szCs w:val="24"/>
              </w:rPr>
              <w:t xml:space="preserve"> </w:t>
            </w:r>
          </w:p>
        </w:tc>
      </w:tr>
      <w:tr w:rsidR="00307ED0" w:rsidRPr="00115524" w14:paraId="0D077DDD" w14:textId="77777777" w:rsidTr="006113E6">
        <w:tc>
          <w:tcPr>
            <w:tcW w:w="6225" w:type="dxa"/>
            <w:tcBorders>
              <w:top w:val="single" w:sz="4" w:space="0" w:color="auto"/>
              <w:left w:val="single" w:sz="4" w:space="0" w:color="auto"/>
              <w:bottom w:val="single" w:sz="4" w:space="0" w:color="auto"/>
              <w:right w:val="single" w:sz="4" w:space="0" w:color="auto"/>
            </w:tcBorders>
            <w:vAlign w:val="center"/>
            <w:hideMark/>
          </w:tcPr>
          <w:p w14:paraId="415FA346" w14:textId="77777777" w:rsidR="00307ED0" w:rsidRPr="00115524" w:rsidRDefault="00307ED0" w:rsidP="00115524">
            <w:pPr>
              <w:tabs>
                <w:tab w:val="left" w:pos="1304"/>
              </w:tabs>
              <w:ind w:left="143"/>
              <w:jc w:val="both"/>
              <w:rPr>
                <w:sz w:val="24"/>
                <w:szCs w:val="24"/>
              </w:rPr>
            </w:pPr>
            <w:proofErr w:type="spellStart"/>
            <w:r w:rsidRPr="00115524">
              <w:rPr>
                <w:sz w:val="24"/>
                <w:szCs w:val="24"/>
              </w:rPr>
              <w:t>Povidon</w:t>
            </w:r>
            <w:proofErr w:type="spellEnd"/>
          </w:p>
        </w:tc>
      </w:tr>
      <w:tr w:rsidR="00307ED0" w:rsidRPr="00115524" w14:paraId="4D0A9BFE" w14:textId="77777777" w:rsidTr="006113E6">
        <w:tc>
          <w:tcPr>
            <w:tcW w:w="6225" w:type="dxa"/>
            <w:tcBorders>
              <w:top w:val="single" w:sz="4" w:space="0" w:color="auto"/>
              <w:left w:val="single" w:sz="4" w:space="0" w:color="auto"/>
              <w:bottom w:val="nil"/>
              <w:right w:val="single" w:sz="4" w:space="0" w:color="auto"/>
            </w:tcBorders>
            <w:vAlign w:val="center"/>
            <w:hideMark/>
          </w:tcPr>
          <w:p w14:paraId="73743B0F" w14:textId="77777777" w:rsidR="00307ED0" w:rsidRPr="00115524" w:rsidRDefault="00307ED0" w:rsidP="00115524">
            <w:pPr>
              <w:tabs>
                <w:tab w:val="left" w:pos="1304"/>
              </w:tabs>
              <w:ind w:left="143"/>
              <w:jc w:val="both"/>
              <w:rPr>
                <w:sz w:val="24"/>
                <w:szCs w:val="24"/>
              </w:rPr>
            </w:pPr>
            <w:proofErr w:type="spellStart"/>
            <w:r w:rsidRPr="00115524">
              <w:rPr>
                <w:sz w:val="24"/>
                <w:szCs w:val="24"/>
              </w:rPr>
              <w:t>Natriumstivelsesglycolat</w:t>
            </w:r>
            <w:proofErr w:type="spellEnd"/>
            <w:r w:rsidRPr="00115524">
              <w:rPr>
                <w:sz w:val="24"/>
                <w:szCs w:val="24"/>
              </w:rPr>
              <w:t xml:space="preserve"> type A</w:t>
            </w:r>
          </w:p>
        </w:tc>
      </w:tr>
      <w:tr w:rsidR="00307ED0" w:rsidRPr="00115524" w14:paraId="054AB9F7" w14:textId="77777777" w:rsidTr="006113E6">
        <w:tc>
          <w:tcPr>
            <w:tcW w:w="6225" w:type="dxa"/>
            <w:tcBorders>
              <w:top w:val="nil"/>
              <w:left w:val="single" w:sz="4" w:space="0" w:color="auto"/>
              <w:bottom w:val="single" w:sz="4" w:space="0" w:color="auto"/>
              <w:right w:val="single" w:sz="4" w:space="0" w:color="auto"/>
            </w:tcBorders>
            <w:vAlign w:val="center"/>
            <w:hideMark/>
          </w:tcPr>
          <w:p w14:paraId="2B0F4EB2" w14:textId="77777777" w:rsidR="00307ED0" w:rsidRPr="00115524" w:rsidRDefault="00307ED0" w:rsidP="00115524">
            <w:pPr>
              <w:ind w:left="143"/>
              <w:rPr>
                <w:sz w:val="24"/>
                <w:szCs w:val="24"/>
              </w:rPr>
            </w:pPr>
          </w:p>
        </w:tc>
      </w:tr>
      <w:tr w:rsidR="00307ED0" w:rsidRPr="00115524" w14:paraId="36D93B90" w14:textId="77777777" w:rsidTr="006113E6">
        <w:tc>
          <w:tcPr>
            <w:tcW w:w="6225" w:type="dxa"/>
            <w:tcBorders>
              <w:top w:val="single" w:sz="4" w:space="0" w:color="auto"/>
              <w:left w:val="single" w:sz="4" w:space="0" w:color="auto"/>
              <w:bottom w:val="nil"/>
              <w:right w:val="single" w:sz="4" w:space="0" w:color="auto"/>
            </w:tcBorders>
            <w:vAlign w:val="center"/>
            <w:hideMark/>
          </w:tcPr>
          <w:p w14:paraId="1ECCEE28" w14:textId="77777777" w:rsidR="00307ED0" w:rsidRPr="00115524" w:rsidRDefault="00307ED0" w:rsidP="00115524">
            <w:pPr>
              <w:ind w:left="143"/>
              <w:rPr>
                <w:sz w:val="24"/>
                <w:szCs w:val="24"/>
                <w:lang w:eastAsia="da-DK"/>
              </w:rPr>
            </w:pPr>
          </w:p>
        </w:tc>
      </w:tr>
      <w:tr w:rsidR="00307ED0" w:rsidRPr="00115524" w14:paraId="0A2665E9" w14:textId="77777777" w:rsidTr="006113E6">
        <w:tc>
          <w:tcPr>
            <w:tcW w:w="6225" w:type="dxa"/>
            <w:tcBorders>
              <w:top w:val="nil"/>
              <w:left w:val="single" w:sz="4" w:space="0" w:color="auto"/>
              <w:bottom w:val="single" w:sz="4" w:space="0" w:color="auto"/>
              <w:right w:val="single" w:sz="4" w:space="0" w:color="auto"/>
            </w:tcBorders>
            <w:vAlign w:val="center"/>
            <w:hideMark/>
          </w:tcPr>
          <w:p w14:paraId="46CEE4A5" w14:textId="77777777" w:rsidR="00307ED0" w:rsidRPr="00115524" w:rsidRDefault="00307ED0" w:rsidP="00115524">
            <w:pPr>
              <w:tabs>
                <w:tab w:val="left" w:pos="1304"/>
              </w:tabs>
              <w:ind w:left="143"/>
              <w:jc w:val="both"/>
              <w:rPr>
                <w:sz w:val="24"/>
                <w:szCs w:val="24"/>
              </w:rPr>
            </w:pPr>
            <w:r w:rsidRPr="00115524">
              <w:rPr>
                <w:sz w:val="24"/>
                <w:szCs w:val="24"/>
              </w:rPr>
              <w:t>Mikrokrystallinsk cellulose</w:t>
            </w:r>
          </w:p>
        </w:tc>
      </w:tr>
      <w:tr w:rsidR="00307ED0" w:rsidRPr="00115524" w14:paraId="39F259A4" w14:textId="77777777" w:rsidTr="006113E6">
        <w:tc>
          <w:tcPr>
            <w:tcW w:w="6225" w:type="dxa"/>
            <w:tcBorders>
              <w:top w:val="single" w:sz="4" w:space="0" w:color="auto"/>
              <w:left w:val="single" w:sz="4" w:space="0" w:color="auto"/>
              <w:bottom w:val="single" w:sz="4" w:space="0" w:color="auto"/>
              <w:right w:val="single" w:sz="4" w:space="0" w:color="auto"/>
            </w:tcBorders>
            <w:vAlign w:val="center"/>
            <w:hideMark/>
          </w:tcPr>
          <w:p w14:paraId="7E20588F" w14:textId="77777777" w:rsidR="00307ED0" w:rsidRPr="00115524" w:rsidRDefault="00307ED0" w:rsidP="00115524">
            <w:pPr>
              <w:tabs>
                <w:tab w:val="left" w:pos="1304"/>
              </w:tabs>
              <w:ind w:left="143"/>
              <w:jc w:val="both"/>
              <w:rPr>
                <w:sz w:val="24"/>
                <w:szCs w:val="24"/>
              </w:rPr>
            </w:pPr>
            <w:r w:rsidRPr="00115524">
              <w:rPr>
                <w:sz w:val="24"/>
                <w:szCs w:val="24"/>
              </w:rPr>
              <w:t xml:space="preserve">Hydreret kolloid </w:t>
            </w:r>
            <w:proofErr w:type="spellStart"/>
            <w:r w:rsidRPr="00115524">
              <w:rPr>
                <w:sz w:val="24"/>
                <w:szCs w:val="24"/>
              </w:rPr>
              <w:t>silica</w:t>
            </w:r>
            <w:proofErr w:type="spellEnd"/>
            <w:r w:rsidRPr="00115524">
              <w:rPr>
                <w:sz w:val="24"/>
                <w:szCs w:val="24"/>
              </w:rPr>
              <w:t xml:space="preserve"> </w:t>
            </w:r>
          </w:p>
        </w:tc>
      </w:tr>
      <w:tr w:rsidR="00307ED0" w:rsidRPr="00115524" w14:paraId="54BB78C1" w14:textId="77777777" w:rsidTr="006113E6">
        <w:tc>
          <w:tcPr>
            <w:tcW w:w="6225" w:type="dxa"/>
            <w:tcBorders>
              <w:top w:val="single" w:sz="4" w:space="0" w:color="auto"/>
              <w:left w:val="single" w:sz="4" w:space="0" w:color="auto"/>
              <w:bottom w:val="single" w:sz="4" w:space="0" w:color="auto"/>
              <w:right w:val="single" w:sz="4" w:space="0" w:color="auto"/>
            </w:tcBorders>
            <w:vAlign w:val="center"/>
            <w:hideMark/>
          </w:tcPr>
          <w:p w14:paraId="2165AD70" w14:textId="77777777" w:rsidR="00307ED0" w:rsidRPr="00115524" w:rsidRDefault="00307ED0" w:rsidP="00115524">
            <w:pPr>
              <w:tabs>
                <w:tab w:val="left" w:pos="1304"/>
              </w:tabs>
              <w:ind w:left="143"/>
              <w:jc w:val="both"/>
              <w:rPr>
                <w:sz w:val="24"/>
                <w:szCs w:val="24"/>
              </w:rPr>
            </w:pPr>
            <w:proofErr w:type="spellStart"/>
            <w:r w:rsidRPr="00115524">
              <w:rPr>
                <w:sz w:val="24"/>
                <w:szCs w:val="24"/>
              </w:rPr>
              <w:t>Magnesiumstearat</w:t>
            </w:r>
            <w:proofErr w:type="spellEnd"/>
          </w:p>
        </w:tc>
      </w:tr>
      <w:tr w:rsidR="00307ED0" w:rsidRPr="00115524" w14:paraId="23C6E6EB" w14:textId="77777777" w:rsidTr="006113E6">
        <w:tc>
          <w:tcPr>
            <w:tcW w:w="6225" w:type="dxa"/>
            <w:tcBorders>
              <w:top w:val="single" w:sz="4" w:space="0" w:color="auto"/>
              <w:left w:val="single" w:sz="4" w:space="0" w:color="auto"/>
              <w:bottom w:val="single" w:sz="4" w:space="0" w:color="auto"/>
              <w:right w:val="single" w:sz="4" w:space="0" w:color="auto"/>
            </w:tcBorders>
            <w:vAlign w:val="center"/>
            <w:hideMark/>
          </w:tcPr>
          <w:p w14:paraId="37146080" w14:textId="77777777" w:rsidR="00307ED0" w:rsidRPr="00115524" w:rsidRDefault="00307ED0" w:rsidP="00115524">
            <w:pPr>
              <w:tabs>
                <w:tab w:val="left" w:pos="1304"/>
              </w:tabs>
              <w:ind w:left="143"/>
              <w:jc w:val="both"/>
              <w:rPr>
                <w:sz w:val="24"/>
                <w:szCs w:val="24"/>
              </w:rPr>
            </w:pPr>
            <w:proofErr w:type="spellStart"/>
            <w:r w:rsidRPr="00115524">
              <w:rPr>
                <w:sz w:val="24"/>
                <w:szCs w:val="24"/>
              </w:rPr>
              <w:lastRenderedPageBreak/>
              <w:t>Saccharinnatrium</w:t>
            </w:r>
            <w:proofErr w:type="spellEnd"/>
          </w:p>
        </w:tc>
      </w:tr>
      <w:tr w:rsidR="00307ED0" w:rsidRPr="00115524" w14:paraId="23385843" w14:textId="77777777" w:rsidTr="006113E6">
        <w:tc>
          <w:tcPr>
            <w:tcW w:w="6225" w:type="dxa"/>
            <w:tcBorders>
              <w:top w:val="single" w:sz="4" w:space="0" w:color="auto"/>
              <w:left w:val="single" w:sz="4" w:space="0" w:color="auto"/>
              <w:bottom w:val="single" w:sz="4" w:space="0" w:color="auto"/>
              <w:right w:val="single" w:sz="4" w:space="0" w:color="auto"/>
            </w:tcBorders>
            <w:vAlign w:val="center"/>
            <w:hideMark/>
          </w:tcPr>
          <w:p w14:paraId="209585BD" w14:textId="77777777" w:rsidR="00307ED0" w:rsidRPr="00115524" w:rsidRDefault="00307ED0" w:rsidP="00115524">
            <w:pPr>
              <w:tabs>
                <w:tab w:val="left" w:pos="1304"/>
              </w:tabs>
              <w:ind w:left="143"/>
              <w:jc w:val="both"/>
              <w:rPr>
                <w:sz w:val="24"/>
                <w:szCs w:val="24"/>
              </w:rPr>
            </w:pPr>
            <w:r w:rsidRPr="00115524">
              <w:rPr>
                <w:sz w:val="24"/>
                <w:szCs w:val="24"/>
              </w:rPr>
              <w:t>Vaniljearoma</w:t>
            </w:r>
          </w:p>
        </w:tc>
      </w:tr>
    </w:tbl>
    <w:p w14:paraId="439EC972" w14:textId="77777777" w:rsidR="00307ED0" w:rsidRPr="00115524" w:rsidRDefault="00307ED0" w:rsidP="006113E6">
      <w:pPr>
        <w:ind w:left="851"/>
        <w:rPr>
          <w:sz w:val="24"/>
          <w:szCs w:val="24"/>
        </w:rPr>
      </w:pPr>
    </w:p>
    <w:p w14:paraId="3DA302B7" w14:textId="77777777" w:rsidR="00307ED0" w:rsidRPr="00115524" w:rsidRDefault="00307ED0" w:rsidP="006113E6">
      <w:pPr>
        <w:ind w:left="851"/>
        <w:rPr>
          <w:sz w:val="24"/>
          <w:szCs w:val="24"/>
        </w:rPr>
      </w:pPr>
      <w:r w:rsidRPr="00115524">
        <w:rPr>
          <w:sz w:val="24"/>
          <w:szCs w:val="24"/>
        </w:rPr>
        <w:t xml:space="preserve">Hvid til gullig, rund og konveks tablet med en </w:t>
      </w:r>
      <w:proofErr w:type="spellStart"/>
      <w:r w:rsidRPr="00115524">
        <w:rPr>
          <w:sz w:val="24"/>
          <w:szCs w:val="24"/>
        </w:rPr>
        <w:t>krydsformet</w:t>
      </w:r>
      <w:proofErr w:type="spellEnd"/>
      <w:r w:rsidRPr="00115524">
        <w:rPr>
          <w:sz w:val="24"/>
          <w:szCs w:val="24"/>
        </w:rPr>
        <w:t xml:space="preserve"> delekærv på den ene side.</w:t>
      </w:r>
    </w:p>
    <w:p w14:paraId="31ABFA54" w14:textId="77777777" w:rsidR="00307ED0" w:rsidRPr="00115524" w:rsidRDefault="00307ED0" w:rsidP="006113E6">
      <w:pPr>
        <w:ind w:left="851"/>
        <w:rPr>
          <w:sz w:val="24"/>
          <w:szCs w:val="24"/>
        </w:rPr>
      </w:pPr>
      <w:r w:rsidRPr="00115524">
        <w:rPr>
          <w:sz w:val="24"/>
          <w:szCs w:val="24"/>
        </w:rPr>
        <w:t>Tabletterne kan deles i 2 eller 4 lige store dele.</w:t>
      </w:r>
    </w:p>
    <w:p w14:paraId="0F68B5C4" w14:textId="48668636" w:rsidR="008203A8" w:rsidRDefault="008203A8" w:rsidP="008203A8">
      <w:pPr>
        <w:ind w:left="851"/>
        <w:rPr>
          <w:sz w:val="24"/>
          <w:szCs w:val="24"/>
        </w:rPr>
      </w:pPr>
    </w:p>
    <w:p w14:paraId="2037957E" w14:textId="77777777" w:rsidR="00115524" w:rsidRPr="00115524" w:rsidRDefault="00115524" w:rsidP="008203A8">
      <w:pPr>
        <w:ind w:left="851"/>
        <w:rPr>
          <w:sz w:val="24"/>
          <w:szCs w:val="24"/>
        </w:rPr>
      </w:pPr>
    </w:p>
    <w:p w14:paraId="3F11E477" w14:textId="77777777" w:rsidR="008203A8" w:rsidRPr="00115524" w:rsidRDefault="008203A8" w:rsidP="008203A8">
      <w:pPr>
        <w:ind w:left="851" w:hanging="851"/>
        <w:rPr>
          <w:b/>
          <w:sz w:val="24"/>
          <w:szCs w:val="24"/>
        </w:rPr>
      </w:pPr>
      <w:r w:rsidRPr="00115524">
        <w:rPr>
          <w:b/>
          <w:sz w:val="24"/>
          <w:szCs w:val="24"/>
        </w:rPr>
        <w:t>3.</w:t>
      </w:r>
      <w:r w:rsidRPr="00115524">
        <w:rPr>
          <w:b/>
          <w:sz w:val="24"/>
          <w:szCs w:val="24"/>
        </w:rPr>
        <w:tab/>
        <w:t>KLINISKE OPLYSNINGER</w:t>
      </w:r>
    </w:p>
    <w:p w14:paraId="2C766EEA" w14:textId="77777777" w:rsidR="008203A8" w:rsidRPr="00115524" w:rsidRDefault="008203A8" w:rsidP="008203A8">
      <w:pPr>
        <w:tabs>
          <w:tab w:val="left" w:pos="851"/>
        </w:tabs>
        <w:ind w:left="851"/>
        <w:rPr>
          <w:sz w:val="24"/>
          <w:szCs w:val="24"/>
        </w:rPr>
      </w:pPr>
    </w:p>
    <w:p w14:paraId="5689DE00" w14:textId="77777777" w:rsidR="008203A8" w:rsidRPr="00115524" w:rsidRDefault="008203A8" w:rsidP="008203A8">
      <w:pPr>
        <w:ind w:left="851" w:hanging="851"/>
        <w:rPr>
          <w:b/>
          <w:sz w:val="24"/>
          <w:szCs w:val="24"/>
          <w:u w:val="single"/>
        </w:rPr>
      </w:pPr>
      <w:r w:rsidRPr="00115524">
        <w:rPr>
          <w:b/>
          <w:sz w:val="24"/>
          <w:szCs w:val="24"/>
        </w:rPr>
        <w:t>3.1</w:t>
      </w:r>
      <w:r w:rsidRPr="00115524">
        <w:rPr>
          <w:b/>
          <w:sz w:val="24"/>
          <w:szCs w:val="24"/>
        </w:rPr>
        <w:tab/>
        <w:t>Dyrearter, som lægemidlet er beregnet til</w:t>
      </w:r>
    </w:p>
    <w:p w14:paraId="5DA146AE" w14:textId="77777777" w:rsidR="00307ED0" w:rsidRPr="00115524" w:rsidRDefault="00307ED0" w:rsidP="006113E6">
      <w:pPr>
        <w:ind w:left="851"/>
        <w:rPr>
          <w:sz w:val="24"/>
          <w:szCs w:val="24"/>
          <w:lang w:val="nb-NO"/>
        </w:rPr>
      </w:pPr>
      <w:bookmarkStart w:id="1" w:name="_Hlk94532022"/>
      <w:r w:rsidRPr="00115524">
        <w:rPr>
          <w:sz w:val="24"/>
          <w:szCs w:val="24"/>
          <w:lang w:val="nb-NO"/>
        </w:rPr>
        <w:t>Hund</w:t>
      </w:r>
    </w:p>
    <w:p w14:paraId="0F2171FB" w14:textId="77777777" w:rsidR="00307ED0" w:rsidRPr="00115524" w:rsidRDefault="00307ED0" w:rsidP="006113E6">
      <w:pPr>
        <w:ind w:left="851"/>
        <w:rPr>
          <w:sz w:val="24"/>
          <w:szCs w:val="24"/>
          <w:lang w:val="nb-NO"/>
        </w:rPr>
      </w:pPr>
      <w:r w:rsidRPr="00115524">
        <w:rPr>
          <w:sz w:val="24"/>
          <w:szCs w:val="24"/>
          <w:lang w:val="nb-NO"/>
        </w:rPr>
        <w:t>Kat (kun styrkerne  50 mg/12,5 mg og 250 mg/62,5 mg).</w:t>
      </w:r>
    </w:p>
    <w:bookmarkEnd w:id="1"/>
    <w:p w14:paraId="33899469" w14:textId="77777777" w:rsidR="008203A8" w:rsidRPr="00115524" w:rsidRDefault="008203A8" w:rsidP="008203A8">
      <w:pPr>
        <w:ind w:left="851"/>
        <w:rPr>
          <w:sz w:val="24"/>
          <w:szCs w:val="24"/>
        </w:rPr>
      </w:pPr>
    </w:p>
    <w:p w14:paraId="400F4023" w14:textId="77777777" w:rsidR="008203A8" w:rsidRPr="00115524" w:rsidRDefault="008203A8" w:rsidP="008203A8">
      <w:pPr>
        <w:pStyle w:val="Sidehoved"/>
        <w:tabs>
          <w:tab w:val="clear" w:pos="4819"/>
        </w:tabs>
        <w:ind w:left="851" w:hanging="851"/>
        <w:rPr>
          <w:b/>
          <w:szCs w:val="24"/>
        </w:rPr>
      </w:pPr>
      <w:r w:rsidRPr="00115524">
        <w:rPr>
          <w:b/>
          <w:szCs w:val="24"/>
        </w:rPr>
        <w:t>3.2</w:t>
      </w:r>
      <w:r w:rsidRPr="00115524">
        <w:rPr>
          <w:b/>
          <w:szCs w:val="24"/>
        </w:rPr>
        <w:tab/>
        <w:t>Terapeutiske indikationer for hver dyreart, som lægemidlet er beregnet til</w:t>
      </w:r>
    </w:p>
    <w:p w14:paraId="5480EB80" w14:textId="77777777" w:rsidR="00307ED0" w:rsidRPr="00115524" w:rsidRDefault="00307ED0" w:rsidP="006113E6">
      <w:pPr>
        <w:ind w:left="851"/>
        <w:rPr>
          <w:sz w:val="24"/>
          <w:szCs w:val="24"/>
        </w:rPr>
      </w:pPr>
      <w:bookmarkStart w:id="2" w:name="_Hlk163631713"/>
      <w:r w:rsidRPr="00115524">
        <w:rPr>
          <w:sz w:val="24"/>
          <w:szCs w:val="24"/>
        </w:rPr>
        <w:t xml:space="preserve">Til behandling af infektioner forårsaget af bakterier, der er følsomme over for </w:t>
      </w:r>
      <w:proofErr w:type="spellStart"/>
      <w:r w:rsidRPr="00115524">
        <w:rPr>
          <w:sz w:val="24"/>
          <w:szCs w:val="24"/>
        </w:rPr>
        <w:t>amoxicillin</w:t>
      </w:r>
      <w:proofErr w:type="spellEnd"/>
      <w:r w:rsidRPr="00115524">
        <w:rPr>
          <w:sz w:val="24"/>
          <w:szCs w:val="24"/>
        </w:rPr>
        <w:t xml:space="preserve"> og </w:t>
      </w:r>
      <w:proofErr w:type="spellStart"/>
      <w:r w:rsidRPr="00115524">
        <w:rPr>
          <w:sz w:val="24"/>
          <w:szCs w:val="24"/>
        </w:rPr>
        <w:t>clavulansyre</w:t>
      </w:r>
      <w:proofErr w:type="spellEnd"/>
      <w:r w:rsidRPr="00115524">
        <w:rPr>
          <w:sz w:val="24"/>
          <w:szCs w:val="24"/>
        </w:rPr>
        <w:t xml:space="preserve">, herunder: hudinfektioner (inklusiv dybe og overfladiske </w:t>
      </w:r>
      <w:proofErr w:type="spellStart"/>
      <w:r w:rsidRPr="00115524">
        <w:rPr>
          <w:sz w:val="24"/>
          <w:szCs w:val="24"/>
        </w:rPr>
        <w:t>pyodermier</w:t>
      </w:r>
      <w:proofErr w:type="spellEnd"/>
      <w:r w:rsidRPr="00115524">
        <w:rPr>
          <w:sz w:val="24"/>
          <w:szCs w:val="24"/>
        </w:rPr>
        <w:t xml:space="preserve">), bløddelsinfektioner (bylder og </w:t>
      </w:r>
      <w:proofErr w:type="spellStart"/>
      <w:r w:rsidRPr="00115524">
        <w:rPr>
          <w:sz w:val="24"/>
          <w:szCs w:val="24"/>
        </w:rPr>
        <w:t>analsacculitis</w:t>
      </w:r>
      <w:proofErr w:type="spellEnd"/>
      <w:r w:rsidRPr="00115524">
        <w:rPr>
          <w:sz w:val="24"/>
          <w:szCs w:val="24"/>
        </w:rPr>
        <w:t xml:space="preserve">), tandinfektioner (f.eks. </w:t>
      </w:r>
      <w:proofErr w:type="spellStart"/>
      <w:r w:rsidRPr="00115524">
        <w:rPr>
          <w:sz w:val="24"/>
          <w:szCs w:val="24"/>
        </w:rPr>
        <w:t>gingivitis</w:t>
      </w:r>
      <w:proofErr w:type="spellEnd"/>
      <w:r w:rsidRPr="00115524">
        <w:rPr>
          <w:sz w:val="24"/>
          <w:szCs w:val="24"/>
        </w:rPr>
        <w:t>), urinvejsinfektioner, luftvejsinfektioner (både i de øvre og nedre luftveje), tarmbetændelse.</w:t>
      </w:r>
      <w:bookmarkEnd w:id="2"/>
    </w:p>
    <w:p w14:paraId="6CE303C0" w14:textId="77777777" w:rsidR="008203A8" w:rsidRPr="00115524" w:rsidRDefault="008203A8" w:rsidP="008203A8">
      <w:pPr>
        <w:pStyle w:val="Sidehoved"/>
        <w:ind w:left="851"/>
        <w:rPr>
          <w:szCs w:val="24"/>
        </w:rPr>
      </w:pPr>
    </w:p>
    <w:p w14:paraId="5C13C400" w14:textId="77777777" w:rsidR="008203A8" w:rsidRPr="00115524" w:rsidRDefault="008203A8" w:rsidP="008203A8">
      <w:pPr>
        <w:pStyle w:val="Sidehoved"/>
        <w:tabs>
          <w:tab w:val="clear" w:pos="4819"/>
          <w:tab w:val="left" w:pos="851"/>
        </w:tabs>
        <w:ind w:left="851" w:hanging="851"/>
        <w:rPr>
          <w:b/>
          <w:szCs w:val="24"/>
        </w:rPr>
      </w:pPr>
      <w:r w:rsidRPr="00115524">
        <w:rPr>
          <w:b/>
          <w:szCs w:val="24"/>
        </w:rPr>
        <w:t>3.3</w:t>
      </w:r>
      <w:r w:rsidRPr="00115524">
        <w:rPr>
          <w:b/>
          <w:szCs w:val="24"/>
        </w:rPr>
        <w:tab/>
        <w:t>Kontraindikationer</w:t>
      </w:r>
    </w:p>
    <w:p w14:paraId="24FD3443" w14:textId="77777777" w:rsidR="00307ED0" w:rsidRPr="00115524" w:rsidRDefault="00307ED0" w:rsidP="006113E6">
      <w:pPr>
        <w:ind w:left="851"/>
        <w:rPr>
          <w:sz w:val="24"/>
          <w:szCs w:val="24"/>
        </w:rPr>
      </w:pPr>
      <w:r w:rsidRPr="00115524">
        <w:rPr>
          <w:sz w:val="24"/>
          <w:szCs w:val="24"/>
        </w:rPr>
        <w:t>Må ikke anvendes til kaniner, marsvin, hamstere, ørkenrotter og chinchillaer.</w:t>
      </w:r>
    </w:p>
    <w:p w14:paraId="20CABDB1" w14:textId="77777777" w:rsidR="00307ED0" w:rsidRPr="00115524" w:rsidRDefault="00307ED0" w:rsidP="006113E6">
      <w:pPr>
        <w:ind w:left="851"/>
        <w:rPr>
          <w:sz w:val="24"/>
          <w:szCs w:val="24"/>
        </w:rPr>
      </w:pPr>
      <w:r w:rsidRPr="00115524">
        <w:rPr>
          <w:sz w:val="24"/>
          <w:szCs w:val="24"/>
        </w:rPr>
        <w:t>Må ikke anvendes i tilfælde af kendt overfølsomhed over for de aktive stoffer, over for andre antimikrobielle stoffer i β-</w:t>
      </w:r>
      <w:proofErr w:type="spellStart"/>
      <w:r w:rsidRPr="00115524">
        <w:rPr>
          <w:sz w:val="24"/>
          <w:szCs w:val="24"/>
        </w:rPr>
        <w:t>lactam</w:t>
      </w:r>
      <w:proofErr w:type="spellEnd"/>
      <w:r w:rsidRPr="00115524">
        <w:rPr>
          <w:sz w:val="24"/>
          <w:szCs w:val="24"/>
        </w:rPr>
        <w:t>-gruppen eller over for et eller flere af hjælpestofferne.</w:t>
      </w:r>
    </w:p>
    <w:p w14:paraId="1CDBF07E" w14:textId="77777777" w:rsidR="00307ED0" w:rsidRPr="00115524" w:rsidRDefault="00307ED0" w:rsidP="006113E6">
      <w:pPr>
        <w:ind w:left="851"/>
        <w:rPr>
          <w:sz w:val="24"/>
          <w:szCs w:val="24"/>
        </w:rPr>
      </w:pPr>
      <w:r w:rsidRPr="00115524">
        <w:rPr>
          <w:sz w:val="24"/>
          <w:szCs w:val="24"/>
        </w:rPr>
        <w:t xml:space="preserve">Må ikke anvendes til dyr med svært nedsat nyrefunktion ledsaget af </w:t>
      </w:r>
      <w:proofErr w:type="spellStart"/>
      <w:r w:rsidRPr="00115524">
        <w:rPr>
          <w:sz w:val="24"/>
          <w:szCs w:val="24"/>
        </w:rPr>
        <w:t>anuri</w:t>
      </w:r>
      <w:proofErr w:type="spellEnd"/>
      <w:r w:rsidRPr="00115524">
        <w:rPr>
          <w:sz w:val="24"/>
          <w:szCs w:val="24"/>
        </w:rPr>
        <w:t xml:space="preserve"> og </w:t>
      </w:r>
      <w:proofErr w:type="spellStart"/>
      <w:r w:rsidRPr="00115524">
        <w:rPr>
          <w:sz w:val="24"/>
          <w:szCs w:val="24"/>
        </w:rPr>
        <w:t>oliguri</w:t>
      </w:r>
      <w:proofErr w:type="spellEnd"/>
      <w:r w:rsidRPr="00115524">
        <w:rPr>
          <w:sz w:val="24"/>
          <w:szCs w:val="24"/>
        </w:rPr>
        <w:t>.</w:t>
      </w:r>
    </w:p>
    <w:p w14:paraId="3CA5C64C" w14:textId="77777777" w:rsidR="00307ED0" w:rsidRPr="00115524" w:rsidRDefault="00307ED0" w:rsidP="006113E6">
      <w:pPr>
        <w:ind w:left="851"/>
        <w:rPr>
          <w:sz w:val="24"/>
          <w:szCs w:val="24"/>
        </w:rPr>
      </w:pPr>
      <w:r w:rsidRPr="00115524">
        <w:rPr>
          <w:sz w:val="24"/>
          <w:szCs w:val="24"/>
        </w:rPr>
        <w:t>Må ikke anvendes til drøvtyggere og heste.</w:t>
      </w:r>
    </w:p>
    <w:p w14:paraId="78072E99" w14:textId="77777777" w:rsidR="008203A8" w:rsidRPr="00115524" w:rsidRDefault="008203A8" w:rsidP="008203A8">
      <w:pPr>
        <w:pStyle w:val="Sidehoved"/>
        <w:tabs>
          <w:tab w:val="clear" w:pos="4819"/>
        </w:tabs>
        <w:ind w:left="851"/>
        <w:rPr>
          <w:szCs w:val="24"/>
        </w:rPr>
      </w:pPr>
    </w:p>
    <w:p w14:paraId="4693ACC7" w14:textId="77777777" w:rsidR="008203A8" w:rsidRPr="00115524" w:rsidRDefault="008203A8" w:rsidP="008203A8">
      <w:pPr>
        <w:tabs>
          <w:tab w:val="left" w:pos="851"/>
        </w:tabs>
        <w:ind w:left="851" w:hanging="851"/>
        <w:rPr>
          <w:b/>
          <w:sz w:val="24"/>
          <w:szCs w:val="24"/>
        </w:rPr>
      </w:pPr>
      <w:r w:rsidRPr="00115524">
        <w:rPr>
          <w:b/>
          <w:sz w:val="24"/>
          <w:szCs w:val="24"/>
        </w:rPr>
        <w:t>3.4</w:t>
      </w:r>
      <w:r w:rsidRPr="00115524">
        <w:rPr>
          <w:b/>
          <w:sz w:val="24"/>
          <w:szCs w:val="24"/>
        </w:rPr>
        <w:tab/>
        <w:t>Særlige advarsler</w:t>
      </w:r>
    </w:p>
    <w:p w14:paraId="76439094" w14:textId="77777777" w:rsidR="00307ED0" w:rsidRPr="00115524" w:rsidRDefault="00307ED0" w:rsidP="006113E6">
      <w:pPr>
        <w:ind w:left="851"/>
        <w:rPr>
          <w:sz w:val="24"/>
          <w:szCs w:val="24"/>
        </w:rPr>
      </w:pPr>
      <w:r w:rsidRPr="00115524">
        <w:rPr>
          <w:sz w:val="24"/>
          <w:szCs w:val="24"/>
        </w:rPr>
        <w:t xml:space="preserve">Der er påvist krydsresistens mellem </w:t>
      </w:r>
      <w:proofErr w:type="spellStart"/>
      <w:r w:rsidRPr="00115524">
        <w:rPr>
          <w:sz w:val="24"/>
          <w:szCs w:val="24"/>
        </w:rPr>
        <w:t>amoxicillin</w:t>
      </w:r>
      <w:proofErr w:type="spellEnd"/>
      <w:r w:rsidRPr="00115524">
        <w:rPr>
          <w:sz w:val="24"/>
          <w:szCs w:val="24"/>
        </w:rPr>
        <w:t>/</w:t>
      </w:r>
      <w:proofErr w:type="spellStart"/>
      <w:r w:rsidRPr="00115524">
        <w:rPr>
          <w:sz w:val="24"/>
          <w:szCs w:val="24"/>
        </w:rPr>
        <w:t>clavulansyre</w:t>
      </w:r>
      <w:proofErr w:type="spellEnd"/>
      <w:r w:rsidRPr="00115524">
        <w:rPr>
          <w:sz w:val="24"/>
          <w:szCs w:val="24"/>
        </w:rPr>
        <w:t xml:space="preserve"> og β-</w:t>
      </w:r>
      <w:proofErr w:type="spellStart"/>
      <w:r w:rsidRPr="00115524">
        <w:rPr>
          <w:sz w:val="24"/>
          <w:szCs w:val="24"/>
        </w:rPr>
        <w:t>lactam</w:t>
      </w:r>
      <w:proofErr w:type="spellEnd"/>
      <w:r w:rsidRPr="00115524">
        <w:rPr>
          <w:sz w:val="24"/>
          <w:szCs w:val="24"/>
        </w:rPr>
        <w:t>-antibiotika. Anvendelse af produktet bør overvejes omhyggeligt, når følsomhedstest har vist resistens over for β-</w:t>
      </w:r>
      <w:proofErr w:type="spellStart"/>
      <w:r w:rsidRPr="00115524">
        <w:rPr>
          <w:sz w:val="24"/>
          <w:szCs w:val="24"/>
        </w:rPr>
        <w:t>lactam</w:t>
      </w:r>
      <w:proofErr w:type="spellEnd"/>
      <w:r w:rsidRPr="00115524">
        <w:rPr>
          <w:sz w:val="24"/>
          <w:szCs w:val="24"/>
        </w:rPr>
        <w:t>-antibiotika, da virkningen kan være reduceret.</w:t>
      </w:r>
    </w:p>
    <w:p w14:paraId="10A70D72" w14:textId="77777777" w:rsidR="008203A8" w:rsidRPr="00115524" w:rsidRDefault="008203A8" w:rsidP="008203A8">
      <w:pPr>
        <w:pStyle w:val="Sidehoved"/>
        <w:tabs>
          <w:tab w:val="clear" w:pos="4819"/>
        </w:tabs>
        <w:ind w:left="851"/>
        <w:rPr>
          <w:szCs w:val="24"/>
        </w:rPr>
      </w:pPr>
    </w:p>
    <w:p w14:paraId="73BB78BF" w14:textId="77777777" w:rsidR="008203A8" w:rsidRPr="00115524" w:rsidRDefault="008203A8" w:rsidP="008203A8">
      <w:pPr>
        <w:tabs>
          <w:tab w:val="left" w:pos="851"/>
        </w:tabs>
        <w:ind w:left="851" w:hanging="851"/>
        <w:rPr>
          <w:b/>
          <w:sz w:val="24"/>
          <w:szCs w:val="24"/>
        </w:rPr>
      </w:pPr>
      <w:r w:rsidRPr="00115524">
        <w:rPr>
          <w:b/>
          <w:sz w:val="24"/>
          <w:szCs w:val="24"/>
        </w:rPr>
        <w:t>3.5</w:t>
      </w:r>
      <w:r w:rsidRPr="00115524">
        <w:rPr>
          <w:b/>
          <w:sz w:val="24"/>
          <w:szCs w:val="24"/>
        </w:rPr>
        <w:tab/>
        <w:t>Særlige forholdsregler vedrørende brugen</w:t>
      </w:r>
    </w:p>
    <w:p w14:paraId="7A142946" w14:textId="77777777" w:rsidR="008203A8" w:rsidRPr="00115524" w:rsidRDefault="008203A8" w:rsidP="008203A8">
      <w:pPr>
        <w:tabs>
          <w:tab w:val="left" w:pos="851"/>
        </w:tabs>
        <w:ind w:left="851"/>
        <w:rPr>
          <w:sz w:val="24"/>
          <w:szCs w:val="24"/>
        </w:rPr>
      </w:pPr>
    </w:p>
    <w:p w14:paraId="7280663A" w14:textId="77777777" w:rsidR="008203A8" w:rsidRPr="00115524" w:rsidRDefault="008203A8" w:rsidP="008203A8">
      <w:pPr>
        <w:tabs>
          <w:tab w:val="left" w:pos="851"/>
        </w:tabs>
        <w:ind w:left="851"/>
        <w:rPr>
          <w:sz w:val="24"/>
          <w:szCs w:val="24"/>
          <w:u w:val="single"/>
        </w:rPr>
      </w:pPr>
      <w:r w:rsidRPr="00115524">
        <w:rPr>
          <w:sz w:val="24"/>
          <w:szCs w:val="24"/>
          <w:u w:val="single"/>
        </w:rPr>
        <w:t>Særlige forholdsregler vedrørende sikker brug hos de dyrearter, som lægemidlet er beregnet til</w:t>
      </w:r>
    </w:p>
    <w:p w14:paraId="3593BC69" w14:textId="77777777" w:rsidR="00307ED0" w:rsidRPr="00115524" w:rsidRDefault="00307ED0" w:rsidP="006113E6">
      <w:pPr>
        <w:ind w:left="851"/>
        <w:rPr>
          <w:sz w:val="24"/>
          <w:szCs w:val="24"/>
        </w:rPr>
      </w:pPr>
      <w:r w:rsidRPr="00115524">
        <w:rPr>
          <w:sz w:val="24"/>
          <w:szCs w:val="24"/>
        </w:rPr>
        <w:t xml:space="preserve">Anvendelse af produktet bør baseres på identifikation af og følsomhedstest for </w:t>
      </w:r>
      <w:proofErr w:type="spellStart"/>
      <w:r w:rsidRPr="00115524">
        <w:rPr>
          <w:sz w:val="24"/>
          <w:szCs w:val="24"/>
        </w:rPr>
        <w:t>målpatogenet</w:t>
      </w:r>
      <w:proofErr w:type="spellEnd"/>
      <w:r w:rsidRPr="00115524">
        <w:rPr>
          <w:sz w:val="24"/>
          <w:szCs w:val="24"/>
        </w:rPr>
        <w:t>/</w:t>
      </w:r>
      <w:proofErr w:type="spellStart"/>
      <w:r w:rsidRPr="00115524">
        <w:rPr>
          <w:sz w:val="24"/>
          <w:szCs w:val="24"/>
        </w:rPr>
        <w:t>målpatogenerne</w:t>
      </w:r>
      <w:proofErr w:type="spellEnd"/>
      <w:r w:rsidRPr="00115524">
        <w:rPr>
          <w:sz w:val="24"/>
          <w:szCs w:val="24"/>
        </w:rPr>
        <w:t xml:space="preserve">. Hvis dette ikke er muligt, bør behandlingen baseres på epidemiologiske oplysninger og viden om </w:t>
      </w:r>
      <w:proofErr w:type="spellStart"/>
      <w:r w:rsidRPr="00115524">
        <w:rPr>
          <w:sz w:val="24"/>
          <w:szCs w:val="24"/>
        </w:rPr>
        <w:t>målpatogenernes</w:t>
      </w:r>
      <w:proofErr w:type="spellEnd"/>
      <w:r w:rsidRPr="00115524">
        <w:rPr>
          <w:sz w:val="24"/>
          <w:szCs w:val="24"/>
        </w:rPr>
        <w:t xml:space="preserve"> følsomhed på lokalt/regionalt niveau. Brug af produktet bør ske i overensstemmelse med officielle nationale og regionale antimikrobielle politikker. </w:t>
      </w:r>
    </w:p>
    <w:p w14:paraId="7FAFCA27" w14:textId="77777777" w:rsidR="00307ED0" w:rsidRPr="00115524" w:rsidRDefault="00307ED0" w:rsidP="006113E6">
      <w:pPr>
        <w:ind w:left="851"/>
        <w:rPr>
          <w:sz w:val="24"/>
          <w:szCs w:val="24"/>
        </w:rPr>
      </w:pPr>
      <w:r w:rsidRPr="00115524">
        <w:rPr>
          <w:sz w:val="24"/>
          <w:szCs w:val="24"/>
        </w:rPr>
        <w:t>Der bør anvendes et antibiotikum med en lav risiko for selektion for antimikrobiel resistens (lav AMEG-kategori) som førstelinjebehandling, hvor følsomhedstest tyder på sandsynlig effekt ved denne tilgang.</w:t>
      </w:r>
    </w:p>
    <w:p w14:paraId="15EB3B59" w14:textId="77777777" w:rsidR="00307ED0" w:rsidRPr="00115524" w:rsidRDefault="00307ED0" w:rsidP="006113E6">
      <w:pPr>
        <w:ind w:left="851"/>
        <w:rPr>
          <w:sz w:val="24"/>
          <w:szCs w:val="24"/>
        </w:rPr>
      </w:pPr>
      <w:r w:rsidRPr="00115524">
        <w:rPr>
          <w:sz w:val="24"/>
          <w:szCs w:val="24"/>
        </w:rPr>
        <w:t xml:space="preserve">Der bør anvendes </w:t>
      </w:r>
      <w:proofErr w:type="spellStart"/>
      <w:r w:rsidRPr="00115524">
        <w:rPr>
          <w:sz w:val="24"/>
          <w:szCs w:val="24"/>
        </w:rPr>
        <w:t>smalspektrede</w:t>
      </w:r>
      <w:proofErr w:type="spellEnd"/>
      <w:r w:rsidRPr="00115524">
        <w:rPr>
          <w:sz w:val="24"/>
          <w:szCs w:val="24"/>
        </w:rPr>
        <w:t xml:space="preserve"> antibiotika med en lav risiko for selektion for antimikrobiel resistens som førstelinjebehandling, hvor følsomhedstest tyder på sandsynlig effekt ved denne tilgang. </w:t>
      </w:r>
    </w:p>
    <w:p w14:paraId="7C507E80" w14:textId="77777777" w:rsidR="00307ED0" w:rsidRPr="00115524" w:rsidRDefault="00307ED0" w:rsidP="006113E6">
      <w:pPr>
        <w:ind w:left="851"/>
        <w:rPr>
          <w:sz w:val="24"/>
          <w:szCs w:val="24"/>
        </w:rPr>
      </w:pPr>
      <w:r w:rsidRPr="00115524">
        <w:rPr>
          <w:sz w:val="24"/>
          <w:szCs w:val="24"/>
        </w:rPr>
        <w:t>Der bør udvises forsigtighed ved brug af produktet hos andre små planteædere end dem, der er nævnt i pkt. 3.3 vedrørende kontraindikationer.</w:t>
      </w:r>
    </w:p>
    <w:p w14:paraId="3711E50B" w14:textId="77777777" w:rsidR="00307ED0" w:rsidRPr="00115524" w:rsidRDefault="00307ED0" w:rsidP="006113E6">
      <w:pPr>
        <w:ind w:left="851"/>
        <w:rPr>
          <w:b/>
          <w:sz w:val="24"/>
          <w:szCs w:val="24"/>
        </w:rPr>
      </w:pPr>
      <w:r w:rsidRPr="00115524">
        <w:rPr>
          <w:sz w:val="24"/>
          <w:szCs w:val="24"/>
        </w:rPr>
        <w:t>Hos dyr med nedsat lever- og nyrefunktion bør dosisregimet vurderes omhyggeligt.</w:t>
      </w:r>
    </w:p>
    <w:p w14:paraId="738852C4" w14:textId="77777777" w:rsidR="008203A8" w:rsidRPr="00115524" w:rsidRDefault="008203A8" w:rsidP="008203A8">
      <w:pPr>
        <w:tabs>
          <w:tab w:val="left" w:pos="851"/>
        </w:tabs>
        <w:ind w:left="851"/>
        <w:rPr>
          <w:sz w:val="24"/>
          <w:szCs w:val="24"/>
        </w:rPr>
      </w:pPr>
    </w:p>
    <w:p w14:paraId="4FDC0C42" w14:textId="77777777" w:rsidR="008203A8" w:rsidRPr="00115524" w:rsidRDefault="008203A8" w:rsidP="008203A8">
      <w:pPr>
        <w:tabs>
          <w:tab w:val="left" w:pos="851"/>
        </w:tabs>
        <w:ind w:left="851"/>
        <w:rPr>
          <w:sz w:val="24"/>
          <w:szCs w:val="24"/>
          <w:u w:val="single"/>
        </w:rPr>
      </w:pPr>
      <w:r w:rsidRPr="00115524">
        <w:rPr>
          <w:sz w:val="24"/>
          <w:szCs w:val="24"/>
          <w:u w:val="single"/>
        </w:rPr>
        <w:lastRenderedPageBreak/>
        <w:t>Særlige forholdsregler for personer, der administrerer veterinærlægemidlet til dyr</w:t>
      </w:r>
    </w:p>
    <w:p w14:paraId="50A5A7D1" w14:textId="77777777" w:rsidR="00307ED0" w:rsidRPr="00115524" w:rsidRDefault="00307ED0" w:rsidP="006113E6">
      <w:pPr>
        <w:ind w:left="851"/>
        <w:rPr>
          <w:sz w:val="24"/>
          <w:szCs w:val="24"/>
          <w:lang w:eastAsia="it-IT"/>
        </w:rPr>
      </w:pPr>
      <w:r w:rsidRPr="00115524">
        <w:rPr>
          <w:sz w:val="24"/>
          <w:szCs w:val="24"/>
        </w:rPr>
        <w:t xml:space="preserve">Penicilliner og </w:t>
      </w:r>
      <w:proofErr w:type="spellStart"/>
      <w:r w:rsidRPr="00115524">
        <w:rPr>
          <w:sz w:val="24"/>
          <w:szCs w:val="24"/>
        </w:rPr>
        <w:t>cephalosporiner</w:t>
      </w:r>
      <w:bookmarkStart w:id="3" w:name="_Hlk133823033"/>
      <w:proofErr w:type="spellEnd"/>
      <w:r w:rsidRPr="00115524">
        <w:rPr>
          <w:sz w:val="24"/>
          <w:szCs w:val="24"/>
        </w:rPr>
        <w:t xml:space="preserve"> </w:t>
      </w:r>
      <w:bookmarkEnd w:id="3"/>
      <w:r w:rsidRPr="00115524">
        <w:rPr>
          <w:sz w:val="24"/>
          <w:szCs w:val="24"/>
        </w:rPr>
        <w:t xml:space="preserve">kan medføre overfølsomhed (allergi) efter injektion, inhalation, indtagelse eller hudkontakt. Overfølsomhed over for penicilliner kan medføre krydsreaktioner over for </w:t>
      </w:r>
      <w:proofErr w:type="spellStart"/>
      <w:r w:rsidRPr="00115524">
        <w:rPr>
          <w:sz w:val="24"/>
          <w:szCs w:val="24"/>
        </w:rPr>
        <w:t>cephalosporiner</w:t>
      </w:r>
      <w:proofErr w:type="spellEnd"/>
      <w:r w:rsidRPr="00115524">
        <w:rPr>
          <w:sz w:val="24"/>
          <w:szCs w:val="24"/>
        </w:rPr>
        <w:t xml:space="preserve"> og vice versa.</w:t>
      </w:r>
      <w:r w:rsidRPr="00115524">
        <w:rPr>
          <w:i/>
          <w:sz w:val="24"/>
          <w:szCs w:val="24"/>
        </w:rPr>
        <w:t xml:space="preserve"> </w:t>
      </w:r>
      <w:r w:rsidRPr="00115524">
        <w:rPr>
          <w:sz w:val="24"/>
          <w:szCs w:val="24"/>
        </w:rPr>
        <w:t>Allergiske reaktioner over for disse stoffer kan i nogle tilfælde være alvorlige.</w:t>
      </w:r>
    </w:p>
    <w:p w14:paraId="7E23DD81" w14:textId="77777777" w:rsidR="00307ED0" w:rsidRPr="00115524" w:rsidRDefault="00307ED0" w:rsidP="006113E6">
      <w:pPr>
        <w:ind w:left="851"/>
        <w:rPr>
          <w:sz w:val="24"/>
          <w:szCs w:val="24"/>
        </w:rPr>
      </w:pPr>
      <w:r w:rsidRPr="00115524">
        <w:rPr>
          <w:sz w:val="24"/>
          <w:szCs w:val="24"/>
        </w:rPr>
        <w:t>Du må ikke håndtere dette produkt, hvis du er sensibiliseret, eller hvis du har fået at vide, at du ikke bør arbejde med sådanne præparater.</w:t>
      </w:r>
    </w:p>
    <w:p w14:paraId="40F5A33C" w14:textId="77777777" w:rsidR="00307ED0" w:rsidRPr="00115524" w:rsidRDefault="00307ED0" w:rsidP="006113E6">
      <w:pPr>
        <w:ind w:left="851"/>
        <w:rPr>
          <w:sz w:val="24"/>
          <w:szCs w:val="24"/>
        </w:rPr>
      </w:pPr>
      <w:r w:rsidRPr="00115524">
        <w:rPr>
          <w:sz w:val="24"/>
          <w:szCs w:val="24"/>
        </w:rPr>
        <w:t>Håndtér dette produkt med stor forsigtighed for at undgå eksponering, og følg alle anbefalede forholdsregler.</w:t>
      </w:r>
    </w:p>
    <w:p w14:paraId="2A841AED" w14:textId="77777777" w:rsidR="00307ED0" w:rsidRPr="00115524" w:rsidRDefault="00307ED0" w:rsidP="006113E6">
      <w:pPr>
        <w:ind w:left="851"/>
        <w:rPr>
          <w:sz w:val="24"/>
          <w:szCs w:val="24"/>
        </w:rPr>
      </w:pPr>
      <w:r w:rsidRPr="00115524">
        <w:rPr>
          <w:sz w:val="24"/>
          <w:szCs w:val="24"/>
        </w:rPr>
        <w:t>Hvis du udvikler symptomer efter eksponering, f.eks. hududslæt, skal du søge læge og vise lægen denne advarsel. Hævelser i ansigt, læber eller omkring øjnene eller vejrtrækningsbesvær er alvorlige symptomer, der kræver akut lægehjælp.</w:t>
      </w:r>
    </w:p>
    <w:p w14:paraId="2909BFAE" w14:textId="77777777" w:rsidR="00307ED0" w:rsidRPr="00115524" w:rsidRDefault="00307ED0" w:rsidP="006113E6">
      <w:pPr>
        <w:ind w:left="851"/>
        <w:rPr>
          <w:rFonts w:eastAsia="MS Mincho"/>
          <w:sz w:val="24"/>
          <w:szCs w:val="24"/>
        </w:rPr>
      </w:pPr>
      <w:r w:rsidRPr="00115524">
        <w:rPr>
          <w:sz w:val="24"/>
          <w:szCs w:val="24"/>
        </w:rPr>
        <w:t>Vask hænder efter brug.</w:t>
      </w:r>
    </w:p>
    <w:p w14:paraId="760B37EC" w14:textId="77777777" w:rsidR="00307ED0" w:rsidRPr="00115524" w:rsidRDefault="00307ED0" w:rsidP="006113E6">
      <w:pPr>
        <w:ind w:left="851"/>
        <w:rPr>
          <w:rFonts w:eastAsia="MS Mincho"/>
          <w:sz w:val="24"/>
          <w:szCs w:val="24"/>
        </w:rPr>
      </w:pPr>
      <w:r w:rsidRPr="00115524">
        <w:rPr>
          <w:sz w:val="24"/>
          <w:szCs w:val="24"/>
        </w:rPr>
        <w:t>For at undgå utilsigtet indtagelse (især børns) bør ubrugte dele af en tablet lægges tilbage i det åbnede rum i blisteren, som lægges tilbage i æsken; æsken skal opbevares et sikkert og utilgængeligt sted for børn.</w:t>
      </w:r>
    </w:p>
    <w:p w14:paraId="6FE1AFCD" w14:textId="77777777" w:rsidR="008203A8" w:rsidRPr="00115524" w:rsidRDefault="008203A8" w:rsidP="006113E6">
      <w:pPr>
        <w:ind w:left="851"/>
        <w:rPr>
          <w:sz w:val="24"/>
          <w:szCs w:val="24"/>
        </w:rPr>
      </w:pPr>
    </w:p>
    <w:p w14:paraId="40223F89" w14:textId="77777777" w:rsidR="008203A8" w:rsidRPr="00115524" w:rsidRDefault="008203A8" w:rsidP="008203A8">
      <w:pPr>
        <w:tabs>
          <w:tab w:val="left" w:pos="851"/>
        </w:tabs>
        <w:ind w:left="851"/>
        <w:rPr>
          <w:sz w:val="24"/>
          <w:szCs w:val="24"/>
          <w:u w:val="single"/>
        </w:rPr>
      </w:pPr>
      <w:r w:rsidRPr="00115524">
        <w:rPr>
          <w:sz w:val="24"/>
          <w:szCs w:val="24"/>
          <w:u w:val="single"/>
        </w:rPr>
        <w:t>Særlige forholdsregler vedrørende beskyttelse af miljøet</w:t>
      </w:r>
    </w:p>
    <w:p w14:paraId="26A389FF" w14:textId="77777777" w:rsidR="00307ED0" w:rsidRPr="00115524" w:rsidRDefault="00307ED0" w:rsidP="006113E6">
      <w:pPr>
        <w:ind w:left="851"/>
        <w:rPr>
          <w:rFonts w:eastAsia="MS Mincho"/>
          <w:sz w:val="24"/>
          <w:szCs w:val="24"/>
        </w:rPr>
      </w:pPr>
      <w:r w:rsidRPr="00115524">
        <w:rPr>
          <w:sz w:val="24"/>
          <w:szCs w:val="24"/>
        </w:rPr>
        <w:t>Ikke relevant.</w:t>
      </w:r>
    </w:p>
    <w:p w14:paraId="7F2F90B0" w14:textId="77777777" w:rsidR="008203A8" w:rsidRPr="00115524" w:rsidRDefault="008203A8" w:rsidP="008203A8">
      <w:pPr>
        <w:tabs>
          <w:tab w:val="left" w:pos="851"/>
        </w:tabs>
        <w:ind w:left="851"/>
        <w:rPr>
          <w:sz w:val="24"/>
          <w:szCs w:val="24"/>
        </w:rPr>
      </w:pPr>
    </w:p>
    <w:p w14:paraId="5ECEA606" w14:textId="77777777" w:rsidR="008203A8" w:rsidRPr="00115524" w:rsidRDefault="008203A8" w:rsidP="008203A8">
      <w:pPr>
        <w:tabs>
          <w:tab w:val="left" w:pos="851"/>
        </w:tabs>
        <w:ind w:left="851" w:hanging="851"/>
        <w:rPr>
          <w:b/>
          <w:sz w:val="24"/>
          <w:szCs w:val="24"/>
        </w:rPr>
      </w:pPr>
      <w:r w:rsidRPr="00115524">
        <w:rPr>
          <w:b/>
          <w:sz w:val="24"/>
          <w:szCs w:val="24"/>
        </w:rPr>
        <w:t>3.6</w:t>
      </w:r>
      <w:r w:rsidRPr="00115524">
        <w:rPr>
          <w:b/>
          <w:sz w:val="24"/>
          <w:szCs w:val="24"/>
        </w:rPr>
        <w:tab/>
        <w:t>Bivirkninger</w:t>
      </w:r>
    </w:p>
    <w:p w14:paraId="044E69B3" w14:textId="77777777" w:rsidR="006113E6" w:rsidRPr="00115524" w:rsidRDefault="006113E6" w:rsidP="006113E6">
      <w:pPr>
        <w:ind w:left="851"/>
        <w:rPr>
          <w:sz w:val="24"/>
          <w:szCs w:val="24"/>
        </w:rPr>
      </w:pPr>
      <w:r w:rsidRPr="00115524">
        <w:rPr>
          <w:sz w:val="24"/>
          <w:szCs w:val="24"/>
        </w:rPr>
        <w:t>Hunde og katte:</w:t>
      </w:r>
    </w:p>
    <w:p w14:paraId="4F39B5EB" w14:textId="77777777" w:rsidR="006113E6" w:rsidRPr="00115524" w:rsidRDefault="006113E6" w:rsidP="00115524">
      <w:pPr>
        <w:ind w:left="851"/>
        <w:rPr>
          <w:sz w:val="24"/>
          <w:szCs w:val="24"/>
          <w:lang w:val="nl-NL"/>
        </w:rPr>
      </w:pPr>
    </w:p>
    <w:tbl>
      <w:tblPr>
        <w:tblW w:w="9087"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5"/>
        <w:gridCol w:w="5102"/>
      </w:tblGrid>
      <w:tr w:rsidR="006113E6" w:rsidRPr="00115524" w14:paraId="645F2A61" w14:textId="77777777" w:rsidTr="006113E6">
        <w:tc>
          <w:tcPr>
            <w:tcW w:w="3985" w:type="dxa"/>
            <w:tcBorders>
              <w:top w:val="single" w:sz="6" w:space="0" w:color="auto"/>
              <w:left w:val="single" w:sz="6" w:space="0" w:color="auto"/>
              <w:bottom w:val="single" w:sz="6" w:space="0" w:color="auto"/>
              <w:right w:val="single" w:sz="6" w:space="0" w:color="auto"/>
            </w:tcBorders>
            <w:hideMark/>
          </w:tcPr>
          <w:p w14:paraId="7404D38E" w14:textId="77777777" w:rsidR="006113E6" w:rsidRPr="00115524" w:rsidRDefault="006113E6" w:rsidP="00115524">
            <w:pPr>
              <w:tabs>
                <w:tab w:val="left" w:pos="1304"/>
              </w:tabs>
              <w:ind w:left="143"/>
              <w:textAlignment w:val="baseline"/>
              <w:rPr>
                <w:sz w:val="24"/>
                <w:szCs w:val="24"/>
              </w:rPr>
            </w:pPr>
            <w:r w:rsidRPr="00115524">
              <w:rPr>
                <w:sz w:val="24"/>
                <w:szCs w:val="24"/>
              </w:rPr>
              <w:t>Meget sjælden </w:t>
            </w:r>
          </w:p>
          <w:p w14:paraId="7834F0F5" w14:textId="77777777" w:rsidR="006113E6" w:rsidRPr="00115524" w:rsidRDefault="006113E6" w:rsidP="00115524">
            <w:pPr>
              <w:tabs>
                <w:tab w:val="left" w:pos="1304"/>
              </w:tabs>
              <w:ind w:left="143"/>
              <w:textAlignment w:val="baseline"/>
              <w:rPr>
                <w:sz w:val="24"/>
                <w:szCs w:val="24"/>
              </w:rPr>
            </w:pPr>
            <w:r w:rsidRPr="00115524">
              <w:rPr>
                <w:sz w:val="24"/>
                <w:szCs w:val="24"/>
              </w:rPr>
              <w:t>(&lt; 1 dyr ud af 10.000 behandlede dyr, herunder enkeltstående indberetninger): </w:t>
            </w:r>
          </w:p>
        </w:tc>
        <w:tc>
          <w:tcPr>
            <w:tcW w:w="5102" w:type="dxa"/>
            <w:tcBorders>
              <w:top w:val="single" w:sz="6" w:space="0" w:color="auto"/>
              <w:left w:val="single" w:sz="6" w:space="0" w:color="auto"/>
              <w:bottom w:val="single" w:sz="6" w:space="0" w:color="auto"/>
              <w:right w:val="single" w:sz="6" w:space="0" w:color="auto"/>
            </w:tcBorders>
            <w:hideMark/>
          </w:tcPr>
          <w:p w14:paraId="220CE94E" w14:textId="77777777" w:rsidR="006113E6" w:rsidRPr="00115524" w:rsidRDefault="006113E6" w:rsidP="00115524">
            <w:pPr>
              <w:tabs>
                <w:tab w:val="left" w:pos="1304"/>
              </w:tabs>
              <w:ind w:left="143"/>
              <w:rPr>
                <w:sz w:val="24"/>
                <w:szCs w:val="24"/>
              </w:rPr>
            </w:pPr>
            <w:r w:rsidRPr="00115524">
              <w:rPr>
                <w:sz w:val="24"/>
                <w:szCs w:val="24"/>
              </w:rPr>
              <w:t>Mave-tarm-forstyrrelser (opkastning, diarré, anoreksi).</w:t>
            </w:r>
          </w:p>
        </w:tc>
      </w:tr>
      <w:tr w:rsidR="006113E6" w:rsidRPr="00115524" w14:paraId="53E74280" w14:textId="77777777" w:rsidTr="006113E6">
        <w:tc>
          <w:tcPr>
            <w:tcW w:w="3985" w:type="dxa"/>
            <w:tcBorders>
              <w:top w:val="single" w:sz="6" w:space="0" w:color="auto"/>
              <w:left w:val="single" w:sz="6" w:space="0" w:color="auto"/>
              <w:bottom w:val="single" w:sz="6" w:space="0" w:color="auto"/>
              <w:right w:val="single" w:sz="6" w:space="0" w:color="auto"/>
            </w:tcBorders>
            <w:hideMark/>
          </w:tcPr>
          <w:p w14:paraId="31E9AB4C" w14:textId="77777777" w:rsidR="006113E6" w:rsidRPr="00115524" w:rsidRDefault="006113E6" w:rsidP="00115524">
            <w:pPr>
              <w:tabs>
                <w:tab w:val="left" w:pos="1304"/>
              </w:tabs>
              <w:ind w:left="143"/>
              <w:textAlignment w:val="baseline"/>
              <w:rPr>
                <w:sz w:val="24"/>
                <w:szCs w:val="24"/>
              </w:rPr>
            </w:pPr>
            <w:r w:rsidRPr="00115524">
              <w:rPr>
                <w:sz w:val="24"/>
                <w:szCs w:val="24"/>
              </w:rPr>
              <w:t>Ikke kendt (hyppigheden kan ikke estimeres ud fra forhåndenværende data)</w:t>
            </w:r>
          </w:p>
        </w:tc>
        <w:tc>
          <w:tcPr>
            <w:tcW w:w="5102" w:type="dxa"/>
            <w:tcBorders>
              <w:top w:val="single" w:sz="6" w:space="0" w:color="auto"/>
              <w:left w:val="single" w:sz="6" w:space="0" w:color="auto"/>
              <w:bottom w:val="single" w:sz="6" w:space="0" w:color="auto"/>
              <w:right w:val="single" w:sz="6" w:space="0" w:color="auto"/>
            </w:tcBorders>
            <w:hideMark/>
          </w:tcPr>
          <w:p w14:paraId="6C5D5733" w14:textId="77777777" w:rsidR="006113E6" w:rsidRPr="00115524" w:rsidRDefault="006113E6" w:rsidP="00115524">
            <w:pPr>
              <w:ind w:left="143"/>
              <w:rPr>
                <w:sz w:val="24"/>
                <w:szCs w:val="24"/>
              </w:rPr>
            </w:pPr>
            <w:r w:rsidRPr="00115524">
              <w:rPr>
                <w:sz w:val="24"/>
                <w:szCs w:val="24"/>
              </w:rPr>
              <w:t xml:space="preserve">Allergiske reaktioner (hudreaktioner, </w:t>
            </w:r>
            <w:proofErr w:type="gramStart"/>
            <w:r w:rsidRPr="00115524">
              <w:rPr>
                <w:sz w:val="24"/>
                <w:szCs w:val="24"/>
              </w:rPr>
              <w:t>anafylaksi)*</w:t>
            </w:r>
            <w:proofErr w:type="gramEnd"/>
            <w:r w:rsidRPr="00115524">
              <w:rPr>
                <w:sz w:val="24"/>
                <w:szCs w:val="24"/>
              </w:rPr>
              <w:t xml:space="preserve">. </w:t>
            </w:r>
          </w:p>
        </w:tc>
      </w:tr>
    </w:tbl>
    <w:p w14:paraId="69EF15D1" w14:textId="77777777" w:rsidR="006113E6" w:rsidRPr="00115524" w:rsidRDefault="006113E6" w:rsidP="006113E6">
      <w:pPr>
        <w:ind w:left="851"/>
        <w:rPr>
          <w:sz w:val="24"/>
          <w:szCs w:val="24"/>
        </w:rPr>
      </w:pPr>
      <w:r w:rsidRPr="00115524">
        <w:rPr>
          <w:sz w:val="24"/>
          <w:szCs w:val="24"/>
        </w:rPr>
        <w:t>* I disse tilfælde bør behandlingen afbrydes, og der bør iværksættes symptomatisk behandling.</w:t>
      </w:r>
    </w:p>
    <w:p w14:paraId="1424F3A8" w14:textId="77777777" w:rsidR="006113E6" w:rsidRPr="00115524" w:rsidRDefault="006113E6" w:rsidP="006113E6">
      <w:pPr>
        <w:ind w:left="851"/>
        <w:rPr>
          <w:sz w:val="24"/>
          <w:szCs w:val="24"/>
          <w:lang w:val="nl-NL"/>
        </w:rPr>
      </w:pPr>
    </w:p>
    <w:p w14:paraId="68A429C1" w14:textId="77777777" w:rsidR="006113E6" w:rsidRPr="00115524" w:rsidRDefault="006113E6" w:rsidP="006113E6">
      <w:pPr>
        <w:ind w:left="851"/>
        <w:rPr>
          <w:sz w:val="24"/>
          <w:szCs w:val="24"/>
        </w:rPr>
      </w:pPr>
      <w:r w:rsidRPr="00115524">
        <w:rPr>
          <w:rStyle w:val="normaltextrun"/>
          <w:color w:val="000000"/>
          <w:sz w:val="24"/>
          <w:szCs w:val="24"/>
          <w:shd w:val="clear" w:color="auto" w:fill="FFFFFF"/>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også afsnit 16 i indlægssedlen for de relevante kontaktoplysninger.</w:t>
      </w:r>
      <w:r w:rsidRPr="00115524">
        <w:rPr>
          <w:rStyle w:val="eop"/>
          <w:color w:val="000000"/>
          <w:sz w:val="24"/>
          <w:szCs w:val="24"/>
          <w:shd w:val="clear" w:color="auto" w:fill="FFFFFF"/>
        </w:rPr>
        <w:t> </w:t>
      </w:r>
    </w:p>
    <w:p w14:paraId="55E195E6" w14:textId="77777777" w:rsidR="008203A8" w:rsidRPr="00115524" w:rsidRDefault="008203A8" w:rsidP="008203A8">
      <w:pPr>
        <w:tabs>
          <w:tab w:val="left" w:pos="851"/>
        </w:tabs>
        <w:ind w:left="851"/>
        <w:rPr>
          <w:sz w:val="24"/>
          <w:szCs w:val="24"/>
        </w:rPr>
      </w:pPr>
    </w:p>
    <w:p w14:paraId="4A4080EE" w14:textId="77777777" w:rsidR="008203A8" w:rsidRPr="00115524" w:rsidRDefault="008203A8" w:rsidP="008203A8">
      <w:pPr>
        <w:tabs>
          <w:tab w:val="left" w:pos="851"/>
        </w:tabs>
        <w:ind w:left="851" w:hanging="851"/>
        <w:rPr>
          <w:b/>
          <w:sz w:val="24"/>
          <w:szCs w:val="24"/>
        </w:rPr>
      </w:pPr>
      <w:r w:rsidRPr="00115524">
        <w:rPr>
          <w:b/>
          <w:sz w:val="24"/>
          <w:szCs w:val="24"/>
        </w:rPr>
        <w:t>3.7</w:t>
      </w:r>
      <w:r w:rsidRPr="00115524">
        <w:rPr>
          <w:b/>
          <w:sz w:val="24"/>
          <w:szCs w:val="24"/>
        </w:rPr>
        <w:tab/>
        <w:t>Anvendelse under drægtighed, laktation eller æglægning</w:t>
      </w:r>
    </w:p>
    <w:p w14:paraId="7D0FA421" w14:textId="77777777" w:rsidR="006113E6" w:rsidRPr="00115524" w:rsidRDefault="006113E6" w:rsidP="006113E6">
      <w:pPr>
        <w:ind w:left="851"/>
        <w:rPr>
          <w:sz w:val="24"/>
          <w:szCs w:val="24"/>
        </w:rPr>
      </w:pPr>
      <w:r w:rsidRPr="00115524">
        <w:rPr>
          <w:sz w:val="24"/>
          <w:szCs w:val="24"/>
        </w:rPr>
        <w:t>Kan anvendes under drægtighed og laktation.</w:t>
      </w:r>
    </w:p>
    <w:p w14:paraId="1A9A2DF7" w14:textId="77777777" w:rsidR="008203A8" w:rsidRPr="00115524" w:rsidRDefault="008203A8" w:rsidP="008203A8">
      <w:pPr>
        <w:tabs>
          <w:tab w:val="left" w:pos="851"/>
        </w:tabs>
        <w:ind w:left="851"/>
        <w:rPr>
          <w:sz w:val="24"/>
          <w:szCs w:val="24"/>
        </w:rPr>
      </w:pPr>
    </w:p>
    <w:p w14:paraId="27E226E9" w14:textId="77777777" w:rsidR="008203A8" w:rsidRPr="00115524" w:rsidRDefault="008203A8" w:rsidP="008203A8">
      <w:pPr>
        <w:tabs>
          <w:tab w:val="left" w:pos="851"/>
        </w:tabs>
        <w:ind w:left="851" w:hanging="851"/>
        <w:rPr>
          <w:b/>
          <w:sz w:val="24"/>
          <w:szCs w:val="24"/>
        </w:rPr>
      </w:pPr>
      <w:r w:rsidRPr="00115524">
        <w:rPr>
          <w:b/>
          <w:sz w:val="24"/>
          <w:szCs w:val="24"/>
        </w:rPr>
        <w:t>3.8</w:t>
      </w:r>
      <w:r w:rsidRPr="00115524">
        <w:rPr>
          <w:b/>
          <w:sz w:val="24"/>
          <w:szCs w:val="24"/>
        </w:rPr>
        <w:tab/>
        <w:t>Interaktion med andre lægemidler og andre former for interaktion</w:t>
      </w:r>
    </w:p>
    <w:p w14:paraId="6B592E1E" w14:textId="77777777" w:rsidR="006113E6" w:rsidRPr="00115524" w:rsidRDefault="006113E6" w:rsidP="006113E6">
      <w:pPr>
        <w:ind w:left="851"/>
        <w:rPr>
          <w:rStyle w:val="shorttext"/>
          <w:sz w:val="24"/>
          <w:szCs w:val="24"/>
        </w:rPr>
      </w:pPr>
      <w:proofErr w:type="spellStart"/>
      <w:r w:rsidRPr="00115524">
        <w:rPr>
          <w:rStyle w:val="shorttext"/>
          <w:sz w:val="24"/>
          <w:szCs w:val="24"/>
        </w:rPr>
        <w:t>Chloramphenicol</w:t>
      </w:r>
      <w:proofErr w:type="spellEnd"/>
      <w:r w:rsidRPr="00115524">
        <w:rPr>
          <w:rStyle w:val="shorttext"/>
          <w:sz w:val="24"/>
          <w:szCs w:val="24"/>
        </w:rPr>
        <w:t xml:space="preserve">, makrolider, sulfonamider og </w:t>
      </w:r>
      <w:proofErr w:type="spellStart"/>
      <w:r w:rsidRPr="00115524">
        <w:rPr>
          <w:rStyle w:val="shorttext"/>
          <w:sz w:val="24"/>
          <w:szCs w:val="24"/>
        </w:rPr>
        <w:t>tetracycliner</w:t>
      </w:r>
      <w:proofErr w:type="spellEnd"/>
      <w:r w:rsidRPr="00115524">
        <w:rPr>
          <w:rStyle w:val="shorttext"/>
          <w:sz w:val="24"/>
          <w:szCs w:val="24"/>
        </w:rPr>
        <w:t xml:space="preserve"> kan hæmme penicilliners antibakterielle effekt på grund af den hurtigt indsættende </w:t>
      </w:r>
      <w:proofErr w:type="spellStart"/>
      <w:r w:rsidRPr="00115524">
        <w:rPr>
          <w:rStyle w:val="shorttext"/>
          <w:sz w:val="24"/>
          <w:szCs w:val="24"/>
        </w:rPr>
        <w:t>bakteriostatiske</w:t>
      </w:r>
      <w:proofErr w:type="spellEnd"/>
      <w:r w:rsidRPr="00115524">
        <w:rPr>
          <w:rStyle w:val="shorttext"/>
          <w:sz w:val="24"/>
          <w:szCs w:val="24"/>
        </w:rPr>
        <w:t xml:space="preserve"> virkning. Tag hensyn til potentielle krydsallergier med andre penicilliner. Penicilliner kan øge effekten af aminoglykosider.</w:t>
      </w:r>
    </w:p>
    <w:p w14:paraId="322CBC5C" w14:textId="77777777" w:rsidR="008203A8" w:rsidRPr="00115524" w:rsidRDefault="008203A8" w:rsidP="008203A8">
      <w:pPr>
        <w:tabs>
          <w:tab w:val="left" w:pos="851"/>
        </w:tabs>
        <w:ind w:left="851"/>
        <w:rPr>
          <w:sz w:val="24"/>
          <w:szCs w:val="24"/>
        </w:rPr>
      </w:pPr>
    </w:p>
    <w:p w14:paraId="7942E212" w14:textId="77777777" w:rsidR="008203A8" w:rsidRPr="00115524" w:rsidRDefault="008203A8" w:rsidP="008203A8">
      <w:pPr>
        <w:tabs>
          <w:tab w:val="left" w:pos="851"/>
        </w:tabs>
        <w:ind w:left="851" w:hanging="851"/>
        <w:rPr>
          <w:b/>
          <w:sz w:val="24"/>
          <w:szCs w:val="24"/>
        </w:rPr>
      </w:pPr>
      <w:r w:rsidRPr="00115524">
        <w:rPr>
          <w:b/>
          <w:sz w:val="24"/>
          <w:szCs w:val="24"/>
        </w:rPr>
        <w:t>3.9</w:t>
      </w:r>
      <w:r w:rsidRPr="00115524">
        <w:rPr>
          <w:b/>
          <w:sz w:val="24"/>
          <w:szCs w:val="24"/>
        </w:rPr>
        <w:tab/>
        <w:t>Administrationsveje og dosering</w:t>
      </w:r>
    </w:p>
    <w:p w14:paraId="3B1C825B" w14:textId="77777777" w:rsidR="006113E6" w:rsidRPr="00115524" w:rsidRDefault="006113E6" w:rsidP="006113E6">
      <w:pPr>
        <w:ind w:left="851"/>
        <w:rPr>
          <w:rStyle w:val="shorttext"/>
          <w:sz w:val="24"/>
          <w:szCs w:val="24"/>
        </w:rPr>
      </w:pPr>
      <w:r w:rsidRPr="00115524">
        <w:rPr>
          <w:rStyle w:val="shorttext"/>
          <w:sz w:val="24"/>
          <w:szCs w:val="24"/>
        </w:rPr>
        <w:t>Til oral anvendelse.</w:t>
      </w:r>
    </w:p>
    <w:p w14:paraId="4FC1B64C" w14:textId="77777777" w:rsidR="006113E6" w:rsidRPr="00115524" w:rsidRDefault="006113E6" w:rsidP="006113E6">
      <w:pPr>
        <w:ind w:left="851"/>
        <w:rPr>
          <w:rStyle w:val="shorttext"/>
          <w:sz w:val="24"/>
          <w:szCs w:val="24"/>
        </w:rPr>
      </w:pPr>
      <w:r w:rsidRPr="00115524">
        <w:rPr>
          <w:rStyle w:val="shorttext"/>
          <w:sz w:val="24"/>
          <w:szCs w:val="24"/>
        </w:rPr>
        <w:t xml:space="preserve">Den anbefalede dosis er 12,5 mg/kg </w:t>
      </w:r>
      <w:r w:rsidRPr="00115524">
        <w:rPr>
          <w:sz w:val="24"/>
          <w:szCs w:val="24"/>
        </w:rPr>
        <w:t>legemsvægt</w:t>
      </w:r>
      <w:r w:rsidRPr="00115524">
        <w:rPr>
          <w:rStyle w:val="shorttext"/>
          <w:sz w:val="24"/>
          <w:szCs w:val="24"/>
        </w:rPr>
        <w:t xml:space="preserve"> (10 mg </w:t>
      </w:r>
      <w:proofErr w:type="spellStart"/>
      <w:r w:rsidRPr="00115524">
        <w:rPr>
          <w:rStyle w:val="shorttext"/>
          <w:sz w:val="24"/>
          <w:szCs w:val="24"/>
        </w:rPr>
        <w:t>amoxicillin</w:t>
      </w:r>
      <w:proofErr w:type="spellEnd"/>
      <w:r w:rsidRPr="00115524">
        <w:rPr>
          <w:rStyle w:val="shorttext"/>
          <w:sz w:val="24"/>
          <w:szCs w:val="24"/>
        </w:rPr>
        <w:t xml:space="preserve">/2,5 mg </w:t>
      </w:r>
      <w:proofErr w:type="spellStart"/>
      <w:r w:rsidRPr="00115524">
        <w:rPr>
          <w:rStyle w:val="shorttext"/>
          <w:sz w:val="24"/>
          <w:szCs w:val="24"/>
        </w:rPr>
        <w:t>clavulansyre</w:t>
      </w:r>
      <w:proofErr w:type="spellEnd"/>
      <w:r w:rsidRPr="00115524">
        <w:rPr>
          <w:rStyle w:val="shorttext"/>
          <w:sz w:val="24"/>
          <w:szCs w:val="24"/>
        </w:rPr>
        <w:t xml:space="preserve"> pr. kg legemsvægt) to gange dagligt.</w:t>
      </w:r>
    </w:p>
    <w:p w14:paraId="557B6843" w14:textId="77777777" w:rsidR="006113E6" w:rsidRPr="00115524" w:rsidRDefault="006113E6" w:rsidP="006113E6">
      <w:pPr>
        <w:ind w:left="851"/>
        <w:rPr>
          <w:rStyle w:val="shorttext"/>
          <w:sz w:val="24"/>
          <w:szCs w:val="24"/>
        </w:rPr>
      </w:pPr>
      <w:r w:rsidRPr="00115524">
        <w:rPr>
          <w:rStyle w:val="shorttext"/>
          <w:sz w:val="24"/>
          <w:szCs w:val="24"/>
        </w:rPr>
        <w:t xml:space="preserve">Nedenstående tabel viser, hvordan tabletterne skal anvendes i den anbefalede dosering. </w:t>
      </w:r>
    </w:p>
    <w:p w14:paraId="7A5BA655" w14:textId="77777777" w:rsidR="006113E6" w:rsidRPr="00115524" w:rsidRDefault="006113E6" w:rsidP="006113E6">
      <w:pPr>
        <w:ind w:left="851"/>
        <w:rPr>
          <w:sz w:val="24"/>
          <w:szCs w:val="24"/>
        </w:rPr>
      </w:pPr>
      <w:r w:rsidRPr="00115524">
        <w:rPr>
          <w:sz w:val="24"/>
          <w:szCs w:val="24"/>
        </w:rPr>
        <w:t>Med henblik på korrekt dosering og for at undgå underdosering bør legemsvægt bestemmes så præcist som muligt.</w:t>
      </w:r>
    </w:p>
    <w:p w14:paraId="2908FC79" w14:textId="77777777" w:rsidR="006113E6" w:rsidRPr="00115524" w:rsidRDefault="006113E6" w:rsidP="006113E6">
      <w:pPr>
        <w:ind w:left="851"/>
        <w:rPr>
          <w:sz w:val="24"/>
          <w:szCs w:val="24"/>
          <w:lang w:val="nl-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5"/>
        <w:gridCol w:w="2656"/>
        <w:gridCol w:w="2656"/>
        <w:gridCol w:w="2656"/>
      </w:tblGrid>
      <w:tr w:rsidR="006113E6" w:rsidRPr="00115524" w14:paraId="1CC7C0E4" w14:textId="77777777" w:rsidTr="006113E6">
        <w:tc>
          <w:tcPr>
            <w:tcW w:w="930" w:type="pct"/>
            <w:tcBorders>
              <w:top w:val="nil"/>
              <w:left w:val="nil"/>
              <w:bottom w:val="single" w:sz="4" w:space="0" w:color="000000"/>
              <w:right w:val="single" w:sz="4" w:space="0" w:color="000000"/>
            </w:tcBorders>
            <w:vAlign w:val="center"/>
          </w:tcPr>
          <w:p w14:paraId="58CA6F85" w14:textId="77777777" w:rsidR="006113E6" w:rsidRPr="00115524" w:rsidRDefault="006113E6">
            <w:pPr>
              <w:tabs>
                <w:tab w:val="left" w:pos="1304"/>
              </w:tabs>
              <w:jc w:val="both"/>
              <w:rPr>
                <w:b/>
                <w:sz w:val="24"/>
                <w:szCs w:val="24"/>
              </w:rPr>
            </w:pPr>
          </w:p>
        </w:tc>
        <w:tc>
          <w:tcPr>
            <w:tcW w:w="4070" w:type="pct"/>
            <w:gridSpan w:val="3"/>
            <w:tcBorders>
              <w:top w:val="single" w:sz="4" w:space="0" w:color="000000"/>
              <w:left w:val="single" w:sz="4" w:space="0" w:color="000000"/>
              <w:bottom w:val="single" w:sz="4" w:space="0" w:color="000000"/>
              <w:right w:val="single" w:sz="4" w:space="0" w:color="000000"/>
            </w:tcBorders>
            <w:vAlign w:val="center"/>
            <w:hideMark/>
          </w:tcPr>
          <w:p w14:paraId="692518AE" w14:textId="77777777" w:rsidR="006113E6" w:rsidRPr="00115524" w:rsidRDefault="006113E6">
            <w:pPr>
              <w:tabs>
                <w:tab w:val="left" w:pos="1304"/>
              </w:tabs>
              <w:jc w:val="center"/>
              <w:rPr>
                <w:rStyle w:val="shorttext"/>
                <w:sz w:val="24"/>
                <w:szCs w:val="24"/>
              </w:rPr>
            </w:pPr>
            <w:r w:rsidRPr="00115524">
              <w:rPr>
                <w:rStyle w:val="shorttext"/>
                <w:b/>
                <w:sz w:val="24"/>
                <w:szCs w:val="24"/>
              </w:rPr>
              <w:t>Antal tabletter to gange dagligt</w:t>
            </w:r>
          </w:p>
          <w:p w14:paraId="4F30C378" w14:textId="77777777" w:rsidR="006113E6" w:rsidRPr="00115524" w:rsidRDefault="006113E6">
            <w:pPr>
              <w:tabs>
                <w:tab w:val="left" w:pos="1304"/>
              </w:tabs>
              <w:jc w:val="center"/>
              <w:rPr>
                <w:rStyle w:val="shorttext"/>
                <w:sz w:val="24"/>
                <w:szCs w:val="24"/>
              </w:rPr>
            </w:pPr>
            <w:r w:rsidRPr="00115524">
              <w:rPr>
                <w:rStyle w:val="shorttext"/>
                <w:sz w:val="24"/>
                <w:szCs w:val="24"/>
              </w:rPr>
              <w:t>(dosering: 12,5 mg/kg legemsvægt)</w:t>
            </w:r>
          </w:p>
        </w:tc>
      </w:tr>
      <w:tr w:rsidR="006113E6" w:rsidRPr="00115524" w14:paraId="7A6993A9" w14:textId="77777777" w:rsidTr="006113E6">
        <w:tc>
          <w:tcPr>
            <w:tcW w:w="930" w:type="pct"/>
            <w:tcBorders>
              <w:top w:val="single" w:sz="4" w:space="0" w:color="000000"/>
              <w:left w:val="single" w:sz="4" w:space="0" w:color="000000"/>
              <w:bottom w:val="single" w:sz="4" w:space="0" w:color="000000"/>
              <w:right w:val="single" w:sz="4" w:space="0" w:color="000000"/>
            </w:tcBorders>
            <w:vAlign w:val="center"/>
            <w:hideMark/>
          </w:tcPr>
          <w:p w14:paraId="363FACB1" w14:textId="77777777" w:rsidR="006113E6" w:rsidRPr="00115524" w:rsidRDefault="006113E6">
            <w:pPr>
              <w:tabs>
                <w:tab w:val="left" w:pos="1304"/>
              </w:tabs>
              <w:jc w:val="center"/>
              <w:rPr>
                <w:rStyle w:val="shorttext"/>
                <w:b/>
                <w:sz w:val="24"/>
                <w:szCs w:val="24"/>
              </w:rPr>
            </w:pPr>
            <w:r w:rsidRPr="00115524">
              <w:rPr>
                <w:rStyle w:val="shorttext"/>
                <w:b/>
                <w:sz w:val="24"/>
                <w:szCs w:val="24"/>
              </w:rPr>
              <w:t>Legemsvægt</w:t>
            </w:r>
          </w:p>
          <w:p w14:paraId="43D0CF2D" w14:textId="77777777" w:rsidR="006113E6" w:rsidRPr="00115524" w:rsidRDefault="006113E6">
            <w:pPr>
              <w:tabs>
                <w:tab w:val="left" w:pos="1304"/>
              </w:tabs>
              <w:jc w:val="center"/>
              <w:rPr>
                <w:sz w:val="24"/>
                <w:szCs w:val="24"/>
              </w:rPr>
            </w:pPr>
            <w:r w:rsidRPr="00115524">
              <w:rPr>
                <w:rStyle w:val="shorttext"/>
                <w:sz w:val="24"/>
                <w:szCs w:val="24"/>
              </w:rPr>
              <w:t>(kg)</w:t>
            </w:r>
          </w:p>
        </w:tc>
        <w:tc>
          <w:tcPr>
            <w:tcW w:w="1356" w:type="pct"/>
            <w:tcBorders>
              <w:top w:val="single" w:sz="4" w:space="0" w:color="000000"/>
              <w:left w:val="single" w:sz="4" w:space="0" w:color="000000"/>
              <w:bottom w:val="single" w:sz="4" w:space="0" w:color="000000"/>
              <w:right w:val="single" w:sz="4" w:space="0" w:color="000000"/>
            </w:tcBorders>
            <w:vAlign w:val="center"/>
            <w:hideMark/>
          </w:tcPr>
          <w:p w14:paraId="3CA8D920" w14:textId="77777777" w:rsidR="006113E6" w:rsidRPr="00115524" w:rsidRDefault="006113E6">
            <w:pPr>
              <w:tabs>
                <w:tab w:val="left" w:pos="1304"/>
              </w:tabs>
              <w:jc w:val="center"/>
              <w:rPr>
                <w:sz w:val="24"/>
                <w:szCs w:val="24"/>
              </w:rPr>
            </w:pPr>
            <w:proofErr w:type="spellStart"/>
            <w:r w:rsidRPr="00115524">
              <w:rPr>
                <w:sz w:val="24"/>
                <w:szCs w:val="24"/>
              </w:rPr>
              <w:t>Amoxicillin</w:t>
            </w:r>
            <w:proofErr w:type="spellEnd"/>
            <w:r w:rsidRPr="00115524">
              <w:rPr>
                <w:sz w:val="24"/>
                <w:szCs w:val="24"/>
              </w:rPr>
              <w:t>/</w:t>
            </w:r>
            <w:proofErr w:type="spellStart"/>
            <w:r w:rsidRPr="00115524">
              <w:rPr>
                <w:sz w:val="24"/>
                <w:szCs w:val="24"/>
              </w:rPr>
              <w:t>clavulansyre</w:t>
            </w:r>
            <w:proofErr w:type="spellEnd"/>
          </w:p>
          <w:p w14:paraId="349E6A0E" w14:textId="77777777" w:rsidR="006113E6" w:rsidRPr="00115524" w:rsidRDefault="006113E6">
            <w:pPr>
              <w:tabs>
                <w:tab w:val="left" w:pos="1304"/>
              </w:tabs>
              <w:jc w:val="center"/>
              <w:rPr>
                <w:sz w:val="24"/>
                <w:szCs w:val="24"/>
              </w:rPr>
            </w:pPr>
            <w:r w:rsidRPr="00115524">
              <w:rPr>
                <w:sz w:val="24"/>
                <w:szCs w:val="24"/>
              </w:rPr>
              <w:t>50 mg + 12,5 mg</w:t>
            </w:r>
          </w:p>
        </w:tc>
        <w:tc>
          <w:tcPr>
            <w:tcW w:w="1357" w:type="pct"/>
            <w:tcBorders>
              <w:top w:val="single" w:sz="4" w:space="0" w:color="000000"/>
              <w:left w:val="single" w:sz="4" w:space="0" w:color="000000"/>
              <w:bottom w:val="single" w:sz="4" w:space="0" w:color="000000"/>
              <w:right w:val="single" w:sz="4" w:space="0" w:color="000000"/>
            </w:tcBorders>
            <w:vAlign w:val="center"/>
            <w:hideMark/>
          </w:tcPr>
          <w:p w14:paraId="3C57753A" w14:textId="77777777" w:rsidR="006113E6" w:rsidRPr="00115524" w:rsidRDefault="006113E6">
            <w:pPr>
              <w:tabs>
                <w:tab w:val="left" w:pos="1304"/>
              </w:tabs>
              <w:jc w:val="center"/>
              <w:rPr>
                <w:sz w:val="24"/>
                <w:szCs w:val="24"/>
              </w:rPr>
            </w:pPr>
            <w:proofErr w:type="spellStart"/>
            <w:r w:rsidRPr="00115524">
              <w:rPr>
                <w:sz w:val="24"/>
                <w:szCs w:val="24"/>
              </w:rPr>
              <w:t>Amoxicillin</w:t>
            </w:r>
            <w:proofErr w:type="spellEnd"/>
            <w:r w:rsidRPr="00115524">
              <w:rPr>
                <w:sz w:val="24"/>
                <w:szCs w:val="24"/>
              </w:rPr>
              <w:t>/</w:t>
            </w:r>
            <w:proofErr w:type="spellStart"/>
            <w:r w:rsidRPr="00115524">
              <w:rPr>
                <w:sz w:val="24"/>
                <w:szCs w:val="24"/>
              </w:rPr>
              <w:t>clavulansyre</w:t>
            </w:r>
            <w:proofErr w:type="spellEnd"/>
          </w:p>
          <w:p w14:paraId="0238F942" w14:textId="77777777" w:rsidR="006113E6" w:rsidRPr="00115524" w:rsidRDefault="006113E6">
            <w:pPr>
              <w:tabs>
                <w:tab w:val="left" w:pos="1304"/>
              </w:tabs>
              <w:jc w:val="center"/>
              <w:rPr>
                <w:sz w:val="24"/>
                <w:szCs w:val="24"/>
              </w:rPr>
            </w:pPr>
            <w:r w:rsidRPr="00115524">
              <w:rPr>
                <w:sz w:val="24"/>
                <w:szCs w:val="24"/>
              </w:rPr>
              <w:t>250 mg + 62,5 mg</w:t>
            </w:r>
          </w:p>
        </w:tc>
        <w:tc>
          <w:tcPr>
            <w:tcW w:w="1357" w:type="pct"/>
            <w:tcBorders>
              <w:top w:val="single" w:sz="4" w:space="0" w:color="000000"/>
              <w:left w:val="single" w:sz="4" w:space="0" w:color="000000"/>
              <w:bottom w:val="single" w:sz="4" w:space="0" w:color="000000"/>
              <w:right w:val="single" w:sz="4" w:space="0" w:color="000000"/>
            </w:tcBorders>
            <w:vAlign w:val="center"/>
            <w:hideMark/>
          </w:tcPr>
          <w:p w14:paraId="5EBEFB84" w14:textId="77777777" w:rsidR="006113E6" w:rsidRPr="00115524" w:rsidRDefault="006113E6">
            <w:pPr>
              <w:tabs>
                <w:tab w:val="left" w:pos="1304"/>
              </w:tabs>
              <w:jc w:val="center"/>
              <w:rPr>
                <w:sz w:val="24"/>
                <w:szCs w:val="24"/>
              </w:rPr>
            </w:pPr>
            <w:proofErr w:type="spellStart"/>
            <w:r w:rsidRPr="00115524">
              <w:rPr>
                <w:sz w:val="24"/>
                <w:szCs w:val="24"/>
              </w:rPr>
              <w:t>Amoxicillin</w:t>
            </w:r>
            <w:proofErr w:type="spellEnd"/>
            <w:r w:rsidRPr="00115524">
              <w:rPr>
                <w:sz w:val="24"/>
                <w:szCs w:val="24"/>
              </w:rPr>
              <w:t>/</w:t>
            </w:r>
            <w:proofErr w:type="spellStart"/>
            <w:r w:rsidRPr="00115524">
              <w:rPr>
                <w:sz w:val="24"/>
                <w:szCs w:val="24"/>
              </w:rPr>
              <w:t>clavulansyre</w:t>
            </w:r>
            <w:proofErr w:type="spellEnd"/>
          </w:p>
          <w:p w14:paraId="5FC3ED0A" w14:textId="77777777" w:rsidR="006113E6" w:rsidRPr="00115524" w:rsidRDefault="006113E6">
            <w:pPr>
              <w:tabs>
                <w:tab w:val="left" w:pos="1304"/>
              </w:tabs>
              <w:jc w:val="center"/>
              <w:rPr>
                <w:sz w:val="24"/>
                <w:szCs w:val="24"/>
              </w:rPr>
            </w:pPr>
            <w:r w:rsidRPr="00115524">
              <w:rPr>
                <w:sz w:val="24"/>
                <w:szCs w:val="24"/>
              </w:rPr>
              <w:t>500 mg + 125 mg</w:t>
            </w:r>
          </w:p>
        </w:tc>
      </w:tr>
      <w:tr w:rsidR="006113E6" w:rsidRPr="00115524" w14:paraId="748BE2C7" w14:textId="77777777" w:rsidTr="006113E6">
        <w:tc>
          <w:tcPr>
            <w:tcW w:w="930" w:type="pct"/>
            <w:tcBorders>
              <w:top w:val="single" w:sz="4" w:space="0" w:color="000000"/>
              <w:left w:val="single" w:sz="4" w:space="0" w:color="000000"/>
              <w:bottom w:val="single" w:sz="4" w:space="0" w:color="000000"/>
              <w:right w:val="single" w:sz="4" w:space="0" w:color="000000"/>
            </w:tcBorders>
            <w:vAlign w:val="center"/>
            <w:hideMark/>
          </w:tcPr>
          <w:p w14:paraId="3F52C456" w14:textId="77777777" w:rsidR="006113E6" w:rsidRPr="00115524" w:rsidRDefault="006113E6">
            <w:pPr>
              <w:tabs>
                <w:tab w:val="left" w:pos="1304"/>
              </w:tabs>
              <w:jc w:val="center"/>
              <w:rPr>
                <w:sz w:val="24"/>
                <w:szCs w:val="24"/>
              </w:rPr>
            </w:pPr>
            <w:r w:rsidRPr="00115524">
              <w:rPr>
                <w:sz w:val="24"/>
                <w:szCs w:val="24"/>
              </w:rPr>
              <w:t>1-1,25</w:t>
            </w:r>
          </w:p>
        </w:tc>
        <w:tc>
          <w:tcPr>
            <w:tcW w:w="1356" w:type="pct"/>
            <w:tcBorders>
              <w:top w:val="single" w:sz="4" w:space="0" w:color="000000"/>
              <w:left w:val="single" w:sz="4" w:space="0" w:color="000000"/>
              <w:bottom w:val="single" w:sz="4" w:space="0" w:color="000000"/>
              <w:right w:val="single" w:sz="4" w:space="0" w:color="000000"/>
            </w:tcBorders>
            <w:vAlign w:val="center"/>
            <w:hideMark/>
          </w:tcPr>
          <w:p w14:paraId="65430084" w14:textId="77777777" w:rsidR="006113E6" w:rsidRPr="00115524" w:rsidRDefault="006113E6">
            <w:pPr>
              <w:tabs>
                <w:tab w:val="left" w:pos="1304"/>
              </w:tabs>
              <w:jc w:val="center"/>
              <w:rPr>
                <w:sz w:val="24"/>
                <w:szCs w:val="24"/>
              </w:rPr>
            </w:pPr>
            <w:r w:rsidRPr="00115524">
              <w:rPr>
                <w:sz w:val="24"/>
                <w:szCs w:val="24"/>
              </w:rPr>
              <w:t>¼</w:t>
            </w:r>
          </w:p>
        </w:tc>
        <w:tc>
          <w:tcPr>
            <w:tcW w:w="1357" w:type="pct"/>
            <w:tcBorders>
              <w:top w:val="single" w:sz="4" w:space="0" w:color="000000"/>
              <w:left w:val="single" w:sz="4" w:space="0" w:color="000000"/>
              <w:bottom w:val="single" w:sz="4" w:space="0" w:color="000000"/>
              <w:right w:val="single" w:sz="4" w:space="0" w:color="000000"/>
            </w:tcBorders>
            <w:hideMark/>
          </w:tcPr>
          <w:p w14:paraId="5677A9A9" w14:textId="77777777" w:rsidR="006113E6" w:rsidRPr="00115524" w:rsidRDefault="006113E6">
            <w:pPr>
              <w:tabs>
                <w:tab w:val="left" w:pos="1304"/>
              </w:tabs>
              <w:jc w:val="center"/>
              <w:rPr>
                <w:sz w:val="24"/>
                <w:szCs w:val="24"/>
              </w:rPr>
            </w:pPr>
            <w:r w:rsidRPr="00115524">
              <w:rPr>
                <w:sz w:val="24"/>
                <w:szCs w:val="24"/>
              </w:rPr>
              <w:t>-</w:t>
            </w:r>
          </w:p>
        </w:tc>
        <w:tc>
          <w:tcPr>
            <w:tcW w:w="1357" w:type="pct"/>
            <w:tcBorders>
              <w:top w:val="single" w:sz="4" w:space="0" w:color="000000"/>
              <w:left w:val="single" w:sz="4" w:space="0" w:color="000000"/>
              <w:bottom w:val="single" w:sz="4" w:space="0" w:color="000000"/>
              <w:right w:val="single" w:sz="4" w:space="0" w:color="000000"/>
            </w:tcBorders>
            <w:hideMark/>
          </w:tcPr>
          <w:p w14:paraId="47B48CD7" w14:textId="77777777" w:rsidR="006113E6" w:rsidRPr="00115524" w:rsidRDefault="006113E6">
            <w:pPr>
              <w:tabs>
                <w:tab w:val="left" w:pos="1304"/>
              </w:tabs>
              <w:jc w:val="center"/>
              <w:rPr>
                <w:sz w:val="24"/>
                <w:szCs w:val="24"/>
              </w:rPr>
            </w:pPr>
            <w:r w:rsidRPr="00115524">
              <w:rPr>
                <w:sz w:val="24"/>
                <w:szCs w:val="24"/>
              </w:rPr>
              <w:t>-</w:t>
            </w:r>
          </w:p>
        </w:tc>
      </w:tr>
      <w:tr w:rsidR="006113E6" w:rsidRPr="00115524" w14:paraId="11E85544" w14:textId="77777777" w:rsidTr="006113E6">
        <w:tc>
          <w:tcPr>
            <w:tcW w:w="930" w:type="pct"/>
            <w:tcBorders>
              <w:top w:val="single" w:sz="4" w:space="0" w:color="000000"/>
              <w:left w:val="single" w:sz="4" w:space="0" w:color="000000"/>
              <w:bottom w:val="single" w:sz="4" w:space="0" w:color="000000"/>
              <w:right w:val="single" w:sz="4" w:space="0" w:color="000000"/>
            </w:tcBorders>
            <w:vAlign w:val="center"/>
            <w:hideMark/>
          </w:tcPr>
          <w:p w14:paraId="3587E1DB" w14:textId="77777777" w:rsidR="006113E6" w:rsidRPr="00115524" w:rsidRDefault="006113E6">
            <w:pPr>
              <w:tabs>
                <w:tab w:val="left" w:pos="1304"/>
              </w:tabs>
              <w:jc w:val="center"/>
              <w:rPr>
                <w:sz w:val="24"/>
                <w:szCs w:val="24"/>
              </w:rPr>
            </w:pPr>
            <w:r w:rsidRPr="00115524">
              <w:rPr>
                <w:sz w:val="24"/>
                <w:szCs w:val="24"/>
              </w:rPr>
              <w:t>&gt; 1,25-2,5</w:t>
            </w:r>
          </w:p>
        </w:tc>
        <w:tc>
          <w:tcPr>
            <w:tcW w:w="1356" w:type="pct"/>
            <w:tcBorders>
              <w:top w:val="single" w:sz="4" w:space="0" w:color="000000"/>
              <w:left w:val="single" w:sz="4" w:space="0" w:color="000000"/>
              <w:bottom w:val="single" w:sz="4" w:space="0" w:color="000000"/>
              <w:right w:val="single" w:sz="4" w:space="0" w:color="000000"/>
            </w:tcBorders>
            <w:vAlign w:val="center"/>
            <w:hideMark/>
          </w:tcPr>
          <w:p w14:paraId="38F06840" w14:textId="77777777" w:rsidR="006113E6" w:rsidRPr="00115524" w:rsidRDefault="006113E6">
            <w:pPr>
              <w:tabs>
                <w:tab w:val="left" w:pos="1304"/>
              </w:tabs>
              <w:jc w:val="center"/>
              <w:rPr>
                <w:sz w:val="24"/>
                <w:szCs w:val="24"/>
              </w:rPr>
            </w:pPr>
            <w:r w:rsidRPr="00115524">
              <w:rPr>
                <w:sz w:val="24"/>
                <w:szCs w:val="24"/>
              </w:rPr>
              <w:t>½</w:t>
            </w:r>
          </w:p>
        </w:tc>
        <w:tc>
          <w:tcPr>
            <w:tcW w:w="1357" w:type="pct"/>
            <w:tcBorders>
              <w:top w:val="single" w:sz="4" w:space="0" w:color="000000"/>
              <w:left w:val="single" w:sz="4" w:space="0" w:color="000000"/>
              <w:bottom w:val="single" w:sz="4" w:space="0" w:color="000000"/>
              <w:right w:val="single" w:sz="4" w:space="0" w:color="000000"/>
            </w:tcBorders>
            <w:hideMark/>
          </w:tcPr>
          <w:p w14:paraId="79DC22FB" w14:textId="77777777" w:rsidR="006113E6" w:rsidRPr="00115524" w:rsidRDefault="006113E6">
            <w:pPr>
              <w:tabs>
                <w:tab w:val="left" w:pos="1304"/>
              </w:tabs>
              <w:jc w:val="center"/>
              <w:rPr>
                <w:sz w:val="24"/>
                <w:szCs w:val="24"/>
              </w:rPr>
            </w:pPr>
            <w:r w:rsidRPr="00115524">
              <w:rPr>
                <w:sz w:val="24"/>
                <w:szCs w:val="24"/>
              </w:rPr>
              <w:t>-</w:t>
            </w:r>
          </w:p>
        </w:tc>
        <w:tc>
          <w:tcPr>
            <w:tcW w:w="1357" w:type="pct"/>
            <w:tcBorders>
              <w:top w:val="single" w:sz="4" w:space="0" w:color="000000"/>
              <w:left w:val="single" w:sz="4" w:space="0" w:color="000000"/>
              <w:bottom w:val="single" w:sz="4" w:space="0" w:color="000000"/>
              <w:right w:val="single" w:sz="4" w:space="0" w:color="000000"/>
            </w:tcBorders>
            <w:hideMark/>
          </w:tcPr>
          <w:p w14:paraId="0D36FF2F" w14:textId="77777777" w:rsidR="006113E6" w:rsidRPr="00115524" w:rsidRDefault="006113E6">
            <w:pPr>
              <w:tabs>
                <w:tab w:val="left" w:pos="1304"/>
              </w:tabs>
              <w:jc w:val="center"/>
              <w:rPr>
                <w:sz w:val="24"/>
                <w:szCs w:val="24"/>
              </w:rPr>
            </w:pPr>
            <w:r w:rsidRPr="00115524">
              <w:rPr>
                <w:sz w:val="24"/>
                <w:szCs w:val="24"/>
              </w:rPr>
              <w:t>-</w:t>
            </w:r>
          </w:p>
        </w:tc>
      </w:tr>
      <w:tr w:rsidR="006113E6" w:rsidRPr="00115524" w14:paraId="5274F3E2" w14:textId="77777777" w:rsidTr="006113E6">
        <w:tc>
          <w:tcPr>
            <w:tcW w:w="930" w:type="pct"/>
            <w:tcBorders>
              <w:top w:val="single" w:sz="4" w:space="0" w:color="000000"/>
              <w:left w:val="single" w:sz="4" w:space="0" w:color="000000"/>
              <w:bottom w:val="single" w:sz="4" w:space="0" w:color="000000"/>
              <w:right w:val="single" w:sz="4" w:space="0" w:color="000000"/>
            </w:tcBorders>
            <w:vAlign w:val="center"/>
            <w:hideMark/>
          </w:tcPr>
          <w:p w14:paraId="191BC51B" w14:textId="77777777" w:rsidR="006113E6" w:rsidRPr="00115524" w:rsidRDefault="006113E6">
            <w:pPr>
              <w:tabs>
                <w:tab w:val="left" w:pos="1304"/>
              </w:tabs>
              <w:jc w:val="center"/>
              <w:rPr>
                <w:sz w:val="24"/>
                <w:szCs w:val="24"/>
              </w:rPr>
            </w:pPr>
            <w:r w:rsidRPr="00115524">
              <w:rPr>
                <w:sz w:val="24"/>
                <w:szCs w:val="24"/>
              </w:rPr>
              <w:t>&gt; 2,5-3,75</w:t>
            </w:r>
          </w:p>
        </w:tc>
        <w:tc>
          <w:tcPr>
            <w:tcW w:w="1356" w:type="pct"/>
            <w:tcBorders>
              <w:top w:val="single" w:sz="4" w:space="0" w:color="000000"/>
              <w:left w:val="single" w:sz="4" w:space="0" w:color="000000"/>
              <w:bottom w:val="single" w:sz="4" w:space="0" w:color="000000"/>
              <w:right w:val="single" w:sz="4" w:space="0" w:color="000000"/>
            </w:tcBorders>
            <w:vAlign w:val="center"/>
            <w:hideMark/>
          </w:tcPr>
          <w:p w14:paraId="59656783" w14:textId="77777777" w:rsidR="006113E6" w:rsidRPr="00115524" w:rsidRDefault="006113E6">
            <w:pPr>
              <w:tabs>
                <w:tab w:val="left" w:pos="1304"/>
              </w:tabs>
              <w:jc w:val="center"/>
              <w:rPr>
                <w:sz w:val="24"/>
                <w:szCs w:val="24"/>
              </w:rPr>
            </w:pPr>
            <w:r w:rsidRPr="00115524">
              <w:rPr>
                <w:sz w:val="24"/>
                <w:szCs w:val="24"/>
              </w:rPr>
              <w:t>¾</w:t>
            </w:r>
          </w:p>
        </w:tc>
        <w:tc>
          <w:tcPr>
            <w:tcW w:w="1357" w:type="pct"/>
            <w:tcBorders>
              <w:top w:val="single" w:sz="4" w:space="0" w:color="000000"/>
              <w:left w:val="single" w:sz="4" w:space="0" w:color="000000"/>
              <w:bottom w:val="single" w:sz="4" w:space="0" w:color="000000"/>
              <w:right w:val="single" w:sz="4" w:space="0" w:color="000000"/>
            </w:tcBorders>
            <w:hideMark/>
          </w:tcPr>
          <w:p w14:paraId="2240EA1A" w14:textId="77777777" w:rsidR="006113E6" w:rsidRPr="00115524" w:rsidRDefault="006113E6">
            <w:pPr>
              <w:tabs>
                <w:tab w:val="left" w:pos="1304"/>
              </w:tabs>
              <w:jc w:val="center"/>
              <w:rPr>
                <w:sz w:val="24"/>
                <w:szCs w:val="24"/>
              </w:rPr>
            </w:pPr>
            <w:r w:rsidRPr="00115524">
              <w:rPr>
                <w:sz w:val="24"/>
                <w:szCs w:val="24"/>
              </w:rPr>
              <w:t>-</w:t>
            </w:r>
          </w:p>
        </w:tc>
        <w:tc>
          <w:tcPr>
            <w:tcW w:w="1357" w:type="pct"/>
            <w:tcBorders>
              <w:top w:val="single" w:sz="4" w:space="0" w:color="000000"/>
              <w:left w:val="single" w:sz="4" w:space="0" w:color="000000"/>
              <w:bottom w:val="single" w:sz="4" w:space="0" w:color="000000"/>
              <w:right w:val="single" w:sz="4" w:space="0" w:color="000000"/>
            </w:tcBorders>
            <w:hideMark/>
          </w:tcPr>
          <w:p w14:paraId="2F61B54C" w14:textId="77777777" w:rsidR="006113E6" w:rsidRPr="00115524" w:rsidRDefault="006113E6">
            <w:pPr>
              <w:tabs>
                <w:tab w:val="left" w:pos="1304"/>
              </w:tabs>
              <w:jc w:val="center"/>
              <w:rPr>
                <w:sz w:val="24"/>
                <w:szCs w:val="24"/>
              </w:rPr>
            </w:pPr>
            <w:r w:rsidRPr="00115524">
              <w:rPr>
                <w:sz w:val="24"/>
                <w:szCs w:val="24"/>
              </w:rPr>
              <w:t>-</w:t>
            </w:r>
          </w:p>
        </w:tc>
      </w:tr>
      <w:tr w:rsidR="006113E6" w:rsidRPr="00115524" w14:paraId="635F1FA9" w14:textId="77777777" w:rsidTr="006113E6">
        <w:tc>
          <w:tcPr>
            <w:tcW w:w="930" w:type="pct"/>
            <w:tcBorders>
              <w:top w:val="single" w:sz="4" w:space="0" w:color="000000"/>
              <w:left w:val="single" w:sz="4" w:space="0" w:color="000000"/>
              <w:bottom w:val="single" w:sz="4" w:space="0" w:color="000000"/>
              <w:right w:val="single" w:sz="4" w:space="0" w:color="000000"/>
            </w:tcBorders>
            <w:vAlign w:val="center"/>
            <w:hideMark/>
          </w:tcPr>
          <w:p w14:paraId="6BBD05AF" w14:textId="77777777" w:rsidR="006113E6" w:rsidRPr="00115524" w:rsidRDefault="006113E6">
            <w:pPr>
              <w:tabs>
                <w:tab w:val="left" w:pos="1304"/>
              </w:tabs>
              <w:jc w:val="center"/>
              <w:rPr>
                <w:sz w:val="24"/>
                <w:szCs w:val="24"/>
              </w:rPr>
            </w:pPr>
            <w:r w:rsidRPr="00115524">
              <w:rPr>
                <w:sz w:val="24"/>
                <w:szCs w:val="24"/>
              </w:rPr>
              <w:t>&gt; 3,75-5</w:t>
            </w:r>
          </w:p>
        </w:tc>
        <w:tc>
          <w:tcPr>
            <w:tcW w:w="1356" w:type="pct"/>
            <w:tcBorders>
              <w:top w:val="single" w:sz="4" w:space="0" w:color="000000"/>
              <w:left w:val="single" w:sz="4" w:space="0" w:color="000000"/>
              <w:bottom w:val="single" w:sz="4" w:space="0" w:color="000000"/>
              <w:right w:val="single" w:sz="4" w:space="0" w:color="000000"/>
            </w:tcBorders>
            <w:vAlign w:val="center"/>
            <w:hideMark/>
          </w:tcPr>
          <w:p w14:paraId="4D8FE995" w14:textId="77777777" w:rsidR="006113E6" w:rsidRPr="00115524" w:rsidRDefault="006113E6">
            <w:pPr>
              <w:tabs>
                <w:tab w:val="left" w:pos="1304"/>
              </w:tabs>
              <w:jc w:val="center"/>
              <w:rPr>
                <w:sz w:val="24"/>
                <w:szCs w:val="24"/>
              </w:rPr>
            </w:pPr>
            <w:r w:rsidRPr="00115524">
              <w:rPr>
                <w:sz w:val="24"/>
                <w:szCs w:val="24"/>
              </w:rPr>
              <w:t>1</w:t>
            </w:r>
          </w:p>
        </w:tc>
        <w:tc>
          <w:tcPr>
            <w:tcW w:w="1357" w:type="pct"/>
            <w:tcBorders>
              <w:top w:val="single" w:sz="4" w:space="0" w:color="000000"/>
              <w:left w:val="single" w:sz="4" w:space="0" w:color="000000"/>
              <w:bottom w:val="single" w:sz="4" w:space="0" w:color="000000"/>
              <w:right w:val="single" w:sz="4" w:space="0" w:color="000000"/>
            </w:tcBorders>
            <w:hideMark/>
          </w:tcPr>
          <w:p w14:paraId="2500DF42" w14:textId="77777777" w:rsidR="006113E6" w:rsidRPr="00115524" w:rsidRDefault="006113E6">
            <w:pPr>
              <w:tabs>
                <w:tab w:val="left" w:pos="1304"/>
              </w:tabs>
              <w:jc w:val="center"/>
              <w:rPr>
                <w:sz w:val="24"/>
                <w:szCs w:val="24"/>
              </w:rPr>
            </w:pPr>
            <w:r w:rsidRPr="00115524">
              <w:rPr>
                <w:sz w:val="24"/>
                <w:szCs w:val="24"/>
              </w:rPr>
              <w:t>-</w:t>
            </w:r>
          </w:p>
        </w:tc>
        <w:tc>
          <w:tcPr>
            <w:tcW w:w="1357" w:type="pct"/>
            <w:tcBorders>
              <w:top w:val="single" w:sz="4" w:space="0" w:color="000000"/>
              <w:left w:val="single" w:sz="4" w:space="0" w:color="000000"/>
              <w:bottom w:val="single" w:sz="4" w:space="0" w:color="000000"/>
              <w:right w:val="single" w:sz="4" w:space="0" w:color="000000"/>
            </w:tcBorders>
            <w:hideMark/>
          </w:tcPr>
          <w:p w14:paraId="2D81B08F" w14:textId="77777777" w:rsidR="006113E6" w:rsidRPr="00115524" w:rsidRDefault="006113E6">
            <w:pPr>
              <w:tabs>
                <w:tab w:val="left" w:pos="1304"/>
              </w:tabs>
              <w:jc w:val="center"/>
              <w:rPr>
                <w:sz w:val="24"/>
                <w:szCs w:val="24"/>
              </w:rPr>
            </w:pPr>
            <w:r w:rsidRPr="00115524">
              <w:rPr>
                <w:sz w:val="24"/>
                <w:szCs w:val="24"/>
              </w:rPr>
              <w:t>-</w:t>
            </w:r>
          </w:p>
        </w:tc>
      </w:tr>
      <w:tr w:rsidR="006113E6" w:rsidRPr="00115524" w14:paraId="6E26CB36" w14:textId="77777777" w:rsidTr="006113E6">
        <w:tc>
          <w:tcPr>
            <w:tcW w:w="930" w:type="pct"/>
            <w:tcBorders>
              <w:top w:val="single" w:sz="4" w:space="0" w:color="000000"/>
              <w:left w:val="single" w:sz="4" w:space="0" w:color="000000"/>
              <w:bottom w:val="single" w:sz="4" w:space="0" w:color="000000"/>
              <w:right w:val="single" w:sz="4" w:space="0" w:color="000000"/>
            </w:tcBorders>
            <w:vAlign w:val="center"/>
            <w:hideMark/>
          </w:tcPr>
          <w:p w14:paraId="534E7BB2" w14:textId="77777777" w:rsidR="006113E6" w:rsidRPr="00115524" w:rsidRDefault="006113E6">
            <w:pPr>
              <w:tabs>
                <w:tab w:val="left" w:pos="1304"/>
              </w:tabs>
              <w:jc w:val="center"/>
              <w:rPr>
                <w:sz w:val="24"/>
                <w:szCs w:val="24"/>
              </w:rPr>
            </w:pPr>
            <w:r w:rsidRPr="00115524">
              <w:rPr>
                <w:sz w:val="24"/>
                <w:szCs w:val="24"/>
              </w:rPr>
              <w:t>&gt; 5-6,25</w:t>
            </w:r>
          </w:p>
        </w:tc>
        <w:tc>
          <w:tcPr>
            <w:tcW w:w="1356" w:type="pct"/>
            <w:tcBorders>
              <w:top w:val="single" w:sz="4" w:space="0" w:color="000000"/>
              <w:left w:val="single" w:sz="4" w:space="0" w:color="000000"/>
              <w:bottom w:val="single" w:sz="4" w:space="0" w:color="000000"/>
              <w:right w:val="single" w:sz="4" w:space="0" w:color="000000"/>
            </w:tcBorders>
            <w:vAlign w:val="center"/>
            <w:hideMark/>
          </w:tcPr>
          <w:p w14:paraId="04EC4BB0" w14:textId="77777777" w:rsidR="006113E6" w:rsidRPr="00115524" w:rsidRDefault="006113E6">
            <w:pPr>
              <w:tabs>
                <w:tab w:val="left" w:pos="1304"/>
              </w:tabs>
              <w:jc w:val="center"/>
              <w:rPr>
                <w:sz w:val="24"/>
                <w:szCs w:val="24"/>
              </w:rPr>
            </w:pPr>
            <w:r w:rsidRPr="00115524">
              <w:rPr>
                <w:sz w:val="24"/>
                <w:szCs w:val="24"/>
              </w:rPr>
              <w:t>1¼</w:t>
            </w:r>
          </w:p>
        </w:tc>
        <w:tc>
          <w:tcPr>
            <w:tcW w:w="1357" w:type="pct"/>
            <w:tcBorders>
              <w:top w:val="single" w:sz="4" w:space="0" w:color="000000"/>
              <w:left w:val="single" w:sz="4" w:space="0" w:color="000000"/>
              <w:bottom w:val="single" w:sz="4" w:space="0" w:color="000000"/>
              <w:right w:val="single" w:sz="4" w:space="0" w:color="000000"/>
            </w:tcBorders>
            <w:hideMark/>
          </w:tcPr>
          <w:p w14:paraId="78204140" w14:textId="77777777" w:rsidR="006113E6" w:rsidRPr="00115524" w:rsidRDefault="006113E6">
            <w:pPr>
              <w:tabs>
                <w:tab w:val="left" w:pos="1304"/>
              </w:tabs>
              <w:jc w:val="center"/>
              <w:rPr>
                <w:sz w:val="24"/>
                <w:szCs w:val="24"/>
              </w:rPr>
            </w:pPr>
            <w:r w:rsidRPr="00115524">
              <w:rPr>
                <w:sz w:val="24"/>
                <w:szCs w:val="24"/>
              </w:rPr>
              <w:t>¼</w:t>
            </w:r>
          </w:p>
        </w:tc>
        <w:tc>
          <w:tcPr>
            <w:tcW w:w="1357" w:type="pct"/>
            <w:tcBorders>
              <w:top w:val="single" w:sz="4" w:space="0" w:color="000000"/>
              <w:left w:val="single" w:sz="4" w:space="0" w:color="000000"/>
              <w:bottom w:val="single" w:sz="4" w:space="0" w:color="000000"/>
              <w:right w:val="single" w:sz="4" w:space="0" w:color="000000"/>
            </w:tcBorders>
            <w:hideMark/>
          </w:tcPr>
          <w:p w14:paraId="08743BCD" w14:textId="77777777" w:rsidR="006113E6" w:rsidRPr="00115524" w:rsidRDefault="006113E6">
            <w:pPr>
              <w:tabs>
                <w:tab w:val="left" w:pos="1304"/>
              </w:tabs>
              <w:jc w:val="center"/>
              <w:rPr>
                <w:sz w:val="24"/>
                <w:szCs w:val="24"/>
              </w:rPr>
            </w:pPr>
            <w:r w:rsidRPr="00115524">
              <w:rPr>
                <w:sz w:val="24"/>
                <w:szCs w:val="24"/>
              </w:rPr>
              <w:t>-</w:t>
            </w:r>
          </w:p>
        </w:tc>
      </w:tr>
      <w:tr w:rsidR="006113E6" w:rsidRPr="00115524" w14:paraId="006639B2" w14:textId="77777777" w:rsidTr="006113E6">
        <w:tc>
          <w:tcPr>
            <w:tcW w:w="930" w:type="pct"/>
            <w:tcBorders>
              <w:top w:val="single" w:sz="4" w:space="0" w:color="000000"/>
              <w:left w:val="single" w:sz="4" w:space="0" w:color="000000"/>
              <w:bottom w:val="single" w:sz="4" w:space="0" w:color="000000"/>
              <w:right w:val="single" w:sz="4" w:space="0" w:color="000000"/>
            </w:tcBorders>
            <w:vAlign w:val="center"/>
            <w:hideMark/>
          </w:tcPr>
          <w:p w14:paraId="614EC91B" w14:textId="77777777" w:rsidR="006113E6" w:rsidRPr="00115524" w:rsidRDefault="006113E6">
            <w:pPr>
              <w:tabs>
                <w:tab w:val="left" w:pos="1304"/>
              </w:tabs>
              <w:jc w:val="center"/>
              <w:rPr>
                <w:sz w:val="24"/>
                <w:szCs w:val="24"/>
              </w:rPr>
            </w:pPr>
            <w:r w:rsidRPr="00115524">
              <w:rPr>
                <w:sz w:val="24"/>
                <w:szCs w:val="24"/>
              </w:rPr>
              <w:t>&gt; 6,25-12,5</w:t>
            </w:r>
          </w:p>
        </w:tc>
        <w:tc>
          <w:tcPr>
            <w:tcW w:w="1356" w:type="pct"/>
            <w:tcBorders>
              <w:top w:val="single" w:sz="4" w:space="0" w:color="000000"/>
              <w:left w:val="single" w:sz="4" w:space="0" w:color="000000"/>
              <w:bottom w:val="single" w:sz="4" w:space="0" w:color="000000"/>
              <w:right w:val="single" w:sz="4" w:space="0" w:color="000000"/>
            </w:tcBorders>
            <w:vAlign w:val="center"/>
            <w:hideMark/>
          </w:tcPr>
          <w:p w14:paraId="2685FFA1" w14:textId="77777777" w:rsidR="006113E6" w:rsidRPr="00115524" w:rsidRDefault="006113E6">
            <w:pPr>
              <w:tabs>
                <w:tab w:val="left" w:pos="1304"/>
              </w:tabs>
              <w:jc w:val="center"/>
              <w:rPr>
                <w:sz w:val="24"/>
                <w:szCs w:val="24"/>
              </w:rPr>
            </w:pPr>
            <w:r w:rsidRPr="00115524">
              <w:rPr>
                <w:sz w:val="24"/>
                <w:szCs w:val="24"/>
              </w:rPr>
              <w:t>-</w:t>
            </w:r>
          </w:p>
        </w:tc>
        <w:tc>
          <w:tcPr>
            <w:tcW w:w="1357" w:type="pct"/>
            <w:tcBorders>
              <w:top w:val="single" w:sz="4" w:space="0" w:color="000000"/>
              <w:left w:val="single" w:sz="4" w:space="0" w:color="000000"/>
              <w:bottom w:val="single" w:sz="4" w:space="0" w:color="000000"/>
              <w:right w:val="single" w:sz="4" w:space="0" w:color="000000"/>
            </w:tcBorders>
            <w:hideMark/>
          </w:tcPr>
          <w:p w14:paraId="7DAC8FC3" w14:textId="77777777" w:rsidR="006113E6" w:rsidRPr="00115524" w:rsidRDefault="006113E6">
            <w:pPr>
              <w:tabs>
                <w:tab w:val="left" w:pos="1304"/>
              </w:tabs>
              <w:jc w:val="center"/>
              <w:rPr>
                <w:sz w:val="24"/>
                <w:szCs w:val="24"/>
              </w:rPr>
            </w:pPr>
            <w:r w:rsidRPr="00115524">
              <w:rPr>
                <w:sz w:val="24"/>
                <w:szCs w:val="24"/>
              </w:rPr>
              <w:t>½</w:t>
            </w:r>
          </w:p>
        </w:tc>
        <w:tc>
          <w:tcPr>
            <w:tcW w:w="1357" w:type="pct"/>
            <w:tcBorders>
              <w:top w:val="single" w:sz="4" w:space="0" w:color="000000"/>
              <w:left w:val="single" w:sz="4" w:space="0" w:color="000000"/>
              <w:bottom w:val="single" w:sz="4" w:space="0" w:color="000000"/>
              <w:right w:val="single" w:sz="4" w:space="0" w:color="000000"/>
            </w:tcBorders>
            <w:hideMark/>
          </w:tcPr>
          <w:p w14:paraId="60142898" w14:textId="77777777" w:rsidR="006113E6" w:rsidRPr="00115524" w:rsidRDefault="006113E6">
            <w:pPr>
              <w:tabs>
                <w:tab w:val="left" w:pos="1304"/>
              </w:tabs>
              <w:jc w:val="center"/>
              <w:rPr>
                <w:sz w:val="24"/>
                <w:szCs w:val="24"/>
              </w:rPr>
            </w:pPr>
            <w:r w:rsidRPr="00115524">
              <w:rPr>
                <w:sz w:val="24"/>
                <w:szCs w:val="24"/>
              </w:rPr>
              <w:t>¼</w:t>
            </w:r>
          </w:p>
        </w:tc>
      </w:tr>
      <w:tr w:rsidR="006113E6" w:rsidRPr="00115524" w14:paraId="650CD604" w14:textId="77777777" w:rsidTr="006113E6">
        <w:tc>
          <w:tcPr>
            <w:tcW w:w="930" w:type="pct"/>
            <w:tcBorders>
              <w:top w:val="single" w:sz="4" w:space="0" w:color="000000"/>
              <w:left w:val="single" w:sz="4" w:space="0" w:color="000000"/>
              <w:bottom w:val="single" w:sz="4" w:space="0" w:color="000000"/>
              <w:right w:val="single" w:sz="4" w:space="0" w:color="000000"/>
            </w:tcBorders>
            <w:vAlign w:val="center"/>
            <w:hideMark/>
          </w:tcPr>
          <w:p w14:paraId="6CC01969" w14:textId="77777777" w:rsidR="006113E6" w:rsidRPr="00115524" w:rsidRDefault="006113E6">
            <w:pPr>
              <w:tabs>
                <w:tab w:val="left" w:pos="1304"/>
              </w:tabs>
              <w:jc w:val="center"/>
              <w:rPr>
                <w:sz w:val="24"/>
                <w:szCs w:val="24"/>
              </w:rPr>
            </w:pPr>
            <w:r w:rsidRPr="00115524">
              <w:rPr>
                <w:sz w:val="24"/>
                <w:szCs w:val="24"/>
              </w:rPr>
              <w:t>&gt; 12,5-18,75</w:t>
            </w:r>
          </w:p>
        </w:tc>
        <w:tc>
          <w:tcPr>
            <w:tcW w:w="1356" w:type="pct"/>
            <w:tcBorders>
              <w:top w:val="single" w:sz="4" w:space="0" w:color="000000"/>
              <w:left w:val="single" w:sz="4" w:space="0" w:color="000000"/>
              <w:bottom w:val="single" w:sz="4" w:space="0" w:color="000000"/>
              <w:right w:val="single" w:sz="4" w:space="0" w:color="000000"/>
            </w:tcBorders>
            <w:vAlign w:val="center"/>
            <w:hideMark/>
          </w:tcPr>
          <w:p w14:paraId="209BB062" w14:textId="77777777" w:rsidR="006113E6" w:rsidRPr="00115524" w:rsidRDefault="006113E6">
            <w:pPr>
              <w:tabs>
                <w:tab w:val="left" w:pos="1304"/>
              </w:tabs>
              <w:jc w:val="center"/>
              <w:rPr>
                <w:sz w:val="24"/>
                <w:szCs w:val="24"/>
              </w:rPr>
            </w:pPr>
            <w:r w:rsidRPr="00115524">
              <w:rPr>
                <w:sz w:val="24"/>
                <w:szCs w:val="24"/>
              </w:rPr>
              <w:t>-</w:t>
            </w:r>
          </w:p>
        </w:tc>
        <w:tc>
          <w:tcPr>
            <w:tcW w:w="1357" w:type="pct"/>
            <w:tcBorders>
              <w:top w:val="single" w:sz="4" w:space="0" w:color="000000"/>
              <w:left w:val="single" w:sz="4" w:space="0" w:color="000000"/>
              <w:bottom w:val="single" w:sz="4" w:space="0" w:color="000000"/>
              <w:right w:val="single" w:sz="4" w:space="0" w:color="000000"/>
            </w:tcBorders>
            <w:hideMark/>
          </w:tcPr>
          <w:p w14:paraId="0FCA5C5F" w14:textId="77777777" w:rsidR="006113E6" w:rsidRPr="00115524" w:rsidRDefault="006113E6">
            <w:pPr>
              <w:tabs>
                <w:tab w:val="left" w:pos="1304"/>
              </w:tabs>
              <w:jc w:val="center"/>
              <w:rPr>
                <w:sz w:val="24"/>
                <w:szCs w:val="24"/>
              </w:rPr>
            </w:pPr>
            <w:r w:rsidRPr="00115524">
              <w:rPr>
                <w:sz w:val="24"/>
                <w:szCs w:val="24"/>
              </w:rPr>
              <w:t>¾</w:t>
            </w:r>
          </w:p>
        </w:tc>
        <w:tc>
          <w:tcPr>
            <w:tcW w:w="1357" w:type="pct"/>
            <w:tcBorders>
              <w:top w:val="single" w:sz="4" w:space="0" w:color="000000"/>
              <w:left w:val="single" w:sz="4" w:space="0" w:color="000000"/>
              <w:bottom w:val="single" w:sz="4" w:space="0" w:color="000000"/>
              <w:right w:val="single" w:sz="4" w:space="0" w:color="000000"/>
            </w:tcBorders>
            <w:hideMark/>
          </w:tcPr>
          <w:p w14:paraId="614667E6" w14:textId="77777777" w:rsidR="006113E6" w:rsidRPr="00115524" w:rsidRDefault="006113E6">
            <w:pPr>
              <w:tabs>
                <w:tab w:val="left" w:pos="1304"/>
              </w:tabs>
              <w:jc w:val="center"/>
              <w:rPr>
                <w:sz w:val="24"/>
                <w:szCs w:val="24"/>
              </w:rPr>
            </w:pPr>
            <w:r w:rsidRPr="00115524">
              <w:rPr>
                <w:sz w:val="24"/>
                <w:szCs w:val="24"/>
              </w:rPr>
              <w:t>-</w:t>
            </w:r>
          </w:p>
        </w:tc>
      </w:tr>
      <w:tr w:rsidR="006113E6" w:rsidRPr="00115524" w14:paraId="2EC9AC41" w14:textId="77777777" w:rsidTr="006113E6">
        <w:tc>
          <w:tcPr>
            <w:tcW w:w="930" w:type="pct"/>
            <w:tcBorders>
              <w:top w:val="single" w:sz="4" w:space="0" w:color="000000"/>
              <w:left w:val="single" w:sz="4" w:space="0" w:color="000000"/>
              <w:bottom w:val="single" w:sz="4" w:space="0" w:color="000000"/>
              <w:right w:val="single" w:sz="4" w:space="0" w:color="000000"/>
            </w:tcBorders>
            <w:vAlign w:val="center"/>
            <w:hideMark/>
          </w:tcPr>
          <w:p w14:paraId="387B5422" w14:textId="77777777" w:rsidR="006113E6" w:rsidRPr="00115524" w:rsidRDefault="006113E6">
            <w:pPr>
              <w:tabs>
                <w:tab w:val="left" w:pos="1304"/>
              </w:tabs>
              <w:jc w:val="center"/>
              <w:rPr>
                <w:sz w:val="24"/>
                <w:szCs w:val="24"/>
              </w:rPr>
            </w:pPr>
            <w:r w:rsidRPr="00115524">
              <w:rPr>
                <w:sz w:val="24"/>
                <w:szCs w:val="24"/>
              </w:rPr>
              <w:t>&gt; 18,75-25</w:t>
            </w:r>
          </w:p>
        </w:tc>
        <w:tc>
          <w:tcPr>
            <w:tcW w:w="1356" w:type="pct"/>
            <w:tcBorders>
              <w:top w:val="single" w:sz="4" w:space="0" w:color="000000"/>
              <w:left w:val="single" w:sz="4" w:space="0" w:color="000000"/>
              <w:bottom w:val="single" w:sz="4" w:space="0" w:color="000000"/>
              <w:right w:val="single" w:sz="4" w:space="0" w:color="000000"/>
            </w:tcBorders>
            <w:vAlign w:val="center"/>
            <w:hideMark/>
          </w:tcPr>
          <w:p w14:paraId="6E577FC7" w14:textId="77777777" w:rsidR="006113E6" w:rsidRPr="00115524" w:rsidRDefault="006113E6">
            <w:pPr>
              <w:tabs>
                <w:tab w:val="left" w:pos="1304"/>
              </w:tabs>
              <w:jc w:val="center"/>
              <w:rPr>
                <w:sz w:val="24"/>
                <w:szCs w:val="24"/>
              </w:rPr>
            </w:pPr>
            <w:r w:rsidRPr="00115524">
              <w:rPr>
                <w:sz w:val="24"/>
                <w:szCs w:val="24"/>
              </w:rPr>
              <w:t>-</w:t>
            </w:r>
          </w:p>
        </w:tc>
        <w:tc>
          <w:tcPr>
            <w:tcW w:w="1357" w:type="pct"/>
            <w:tcBorders>
              <w:top w:val="single" w:sz="4" w:space="0" w:color="000000"/>
              <w:left w:val="single" w:sz="4" w:space="0" w:color="000000"/>
              <w:bottom w:val="single" w:sz="4" w:space="0" w:color="000000"/>
              <w:right w:val="single" w:sz="4" w:space="0" w:color="000000"/>
            </w:tcBorders>
            <w:hideMark/>
          </w:tcPr>
          <w:p w14:paraId="2DCDF6EC" w14:textId="77777777" w:rsidR="006113E6" w:rsidRPr="00115524" w:rsidRDefault="006113E6">
            <w:pPr>
              <w:tabs>
                <w:tab w:val="left" w:pos="1304"/>
              </w:tabs>
              <w:jc w:val="center"/>
              <w:rPr>
                <w:sz w:val="24"/>
                <w:szCs w:val="24"/>
              </w:rPr>
            </w:pPr>
            <w:r w:rsidRPr="00115524">
              <w:rPr>
                <w:sz w:val="24"/>
                <w:szCs w:val="24"/>
              </w:rPr>
              <w:t>1</w:t>
            </w:r>
          </w:p>
        </w:tc>
        <w:tc>
          <w:tcPr>
            <w:tcW w:w="1357" w:type="pct"/>
            <w:tcBorders>
              <w:top w:val="single" w:sz="4" w:space="0" w:color="000000"/>
              <w:left w:val="single" w:sz="4" w:space="0" w:color="000000"/>
              <w:bottom w:val="single" w:sz="4" w:space="0" w:color="000000"/>
              <w:right w:val="single" w:sz="4" w:space="0" w:color="000000"/>
            </w:tcBorders>
            <w:hideMark/>
          </w:tcPr>
          <w:p w14:paraId="51867880" w14:textId="77777777" w:rsidR="006113E6" w:rsidRPr="00115524" w:rsidRDefault="006113E6">
            <w:pPr>
              <w:tabs>
                <w:tab w:val="left" w:pos="1304"/>
              </w:tabs>
              <w:jc w:val="center"/>
              <w:rPr>
                <w:sz w:val="24"/>
                <w:szCs w:val="24"/>
              </w:rPr>
            </w:pPr>
            <w:r w:rsidRPr="00115524">
              <w:rPr>
                <w:sz w:val="24"/>
                <w:szCs w:val="24"/>
              </w:rPr>
              <w:t>½</w:t>
            </w:r>
          </w:p>
        </w:tc>
      </w:tr>
      <w:tr w:rsidR="006113E6" w:rsidRPr="00115524" w14:paraId="496AD7AC" w14:textId="77777777" w:rsidTr="006113E6">
        <w:tc>
          <w:tcPr>
            <w:tcW w:w="930" w:type="pct"/>
            <w:tcBorders>
              <w:top w:val="single" w:sz="4" w:space="0" w:color="000000"/>
              <w:left w:val="single" w:sz="4" w:space="0" w:color="000000"/>
              <w:bottom w:val="single" w:sz="4" w:space="0" w:color="000000"/>
              <w:right w:val="single" w:sz="4" w:space="0" w:color="000000"/>
            </w:tcBorders>
            <w:vAlign w:val="center"/>
            <w:hideMark/>
          </w:tcPr>
          <w:p w14:paraId="09E206B8" w14:textId="77777777" w:rsidR="006113E6" w:rsidRPr="00115524" w:rsidRDefault="006113E6">
            <w:pPr>
              <w:tabs>
                <w:tab w:val="left" w:pos="1304"/>
              </w:tabs>
              <w:jc w:val="center"/>
              <w:rPr>
                <w:sz w:val="24"/>
                <w:szCs w:val="24"/>
              </w:rPr>
            </w:pPr>
            <w:r w:rsidRPr="00115524">
              <w:rPr>
                <w:sz w:val="24"/>
                <w:szCs w:val="24"/>
              </w:rPr>
              <w:t>&gt; 25-31,25</w:t>
            </w:r>
          </w:p>
        </w:tc>
        <w:tc>
          <w:tcPr>
            <w:tcW w:w="1356" w:type="pct"/>
            <w:tcBorders>
              <w:top w:val="single" w:sz="4" w:space="0" w:color="000000"/>
              <w:left w:val="single" w:sz="4" w:space="0" w:color="000000"/>
              <w:bottom w:val="single" w:sz="4" w:space="0" w:color="000000"/>
              <w:right w:val="single" w:sz="4" w:space="0" w:color="000000"/>
            </w:tcBorders>
            <w:vAlign w:val="center"/>
            <w:hideMark/>
          </w:tcPr>
          <w:p w14:paraId="3F2870CC" w14:textId="77777777" w:rsidR="006113E6" w:rsidRPr="00115524" w:rsidRDefault="006113E6">
            <w:pPr>
              <w:tabs>
                <w:tab w:val="left" w:pos="1304"/>
              </w:tabs>
              <w:jc w:val="center"/>
              <w:rPr>
                <w:sz w:val="24"/>
                <w:szCs w:val="24"/>
              </w:rPr>
            </w:pPr>
            <w:r w:rsidRPr="00115524">
              <w:rPr>
                <w:sz w:val="24"/>
                <w:szCs w:val="24"/>
              </w:rPr>
              <w:t>-</w:t>
            </w:r>
          </w:p>
        </w:tc>
        <w:tc>
          <w:tcPr>
            <w:tcW w:w="1357" w:type="pct"/>
            <w:tcBorders>
              <w:top w:val="single" w:sz="4" w:space="0" w:color="000000"/>
              <w:left w:val="single" w:sz="4" w:space="0" w:color="000000"/>
              <w:bottom w:val="single" w:sz="4" w:space="0" w:color="000000"/>
              <w:right w:val="single" w:sz="4" w:space="0" w:color="000000"/>
            </w:tcBorders>
            <w:hideMark/>
          </w:tcPr>
          <w:p w14:paraId="0D7C258B" w14:textId="77777777" w:rsidR="006113E6" w:rsidRPr="00115524" w:rsidRDefault="006113E6">
            <w:pPr>
              <w:tabs>
                <w:tab w:val="left" w:pos="1304"/>
              </w:tabs>
              <w:jc w:val="center"/>
              <w:rPr>
                <w:sz w:val="24"/>
                <w:szCs w:val="24"/>
              </w:rPr>
            </w:pPr>
            <w:r w:rsidRPr="00115524">
              <w:rPr>
                <w:sz w:val="24"/>
                <w:szCs w:val="24"/>
              </w:rPr>
              <w:t>1¼</w:t>
            </w:r>
          </w:p>
        </w:tc>
        <w:tc>
          <w:tcPr>
            <w:tcW w:w="1357" w:type="pct"/>
            <w:tcBorders>
              <w:top w:val="single" w:sz="4" w:space="0" w:color="000000"/>
              <w:left w:val="single" w:sz="4" w:space="0" w:color="000000"/>
              <w:bottom w:val="single" w:sz="4" w:space="0" w:color="000000"/>
              <w:right w:val="single" w:sz="4" w:space="0" w:color="000000"/>
            </w:tcBorders>
            <w:hideMark/>
          </w:tcPr>
          <w:p w14:paraId="6EB8FA65" w14:textId="77777777" w:rsidR="006113E6" w:rsidRPr="00115524" w:rsidRDefault="006113E6">
            <w:pPr>
              <w:tabs>
                <w:tab w:val="left" w:pos="1304"/>
              </w:tabs>
              <w:jc w:val="center"/>
              <w:rPr>
                <w:sz w:val="24"/>
                <w:szCs w:val="24"/>
              </w:rPr>
            </w:pPr>
            <w:r w:rsidRPr="00115524">
              <w:rPr>
                <w:sz w:val="24"/>
                <w:szCs w:val="24"/>
              </w:rPr>
              <w:t>-</w:t>
            </w:r>
          </w:p>
        </w:tc>
      </w:tr>
      <w:tr w:rsidR="006113E6" w:rsidRPr="00115524" w14:paraId="34B5C2DE" w14:textId="77777777" w:rsidTr="006113E6">
        <w:tc>
          <w:tcPr>
            <w:tcW w:w="930" w:type="pct"/>
            <w:tcBorders>
              <w:top w:val="single" w:sz="4" w:space="0" w:color="000000"/>
              <w:left w:val="single" w:sz="4" w:space="0" w:color="000000"/>
              <w:bottom w:val="single" w:sz="4" w:space="0" w:color="000000"/>
              <w:right w:val="single" w:sz="4" w:space="0" w:color="000000"/>
            </w:tcBorders>
            <w:vAlign w:val="center"/>
            <w:hideMark/>
          </w:tcPr>
          <w:p w14:paraId="22E0B961" w14:textId="77777777" w:rsidR="006113E6" w:rsidRPr="00115524" w:rsidRDefault="006113E6">
            <w:pPr>
              <w:tabs>
                <w:tab w:val="left" w:pos="1304"/>
              </w:tabs>
              <w:jc w:val="center"/>
              <w:rPr>
                <w:sz w:val="24"/>
                <w:szCs w:val="24"/>
              </w:rPr>
            </w:pPr>
            <w:r w:rsidRPr="00115524">
              <w:rPr>
                <w:sz w:val="24"/>
                <w:szCs w:val="24"/>
              </w:rPr>
              <w:t>&gt; 31,25-37,5</w:t>
            </w:r>
          </w:p>
        </w:tc>
        <w:tc>
          <w:tcPr>
            <w:tcW w:w="1356" w:type="pct"/>
            <w:tcBorders>
              <w:top w:val="single" w:sz="4" w:space="0" w:color="000000"/>
              <w:left w:val="single" w:sz="4" w:space="0" w:color="000000"/>
              <w:bottom w:val="single" w:sz="4" w:space="0" w:color="000000"/>
              <w:right w:val="single" w:sz="4" w:space="0" w:color="000000"/>
            </w:tcBorders>
            <w:vAlign w:val="center"/>
            <w:hideMark/>
          </w:tcPr>
          <w:p w14:paraId="22347430" w14:textId="77777777" w:rsidR="006113E6" w:rsidRPr="00115524" w:rsidRDefault="006113E6">
            <w:pPr>
              <w:tabs>
                <w:tab w:val="left" w:pos="1304"/>
              </w:tabs>
              <w:jc w:val="center"/>
              <w:rPr>
                <w:sz w:val="24"/>
                <w:szCs w:val="24"/>
              </w:rPr>
            </w:pPr>
            <w:r w:rsidRPr="00115524">
              <w:rPr>
                <w:sz w:val="24"/>
                <w:szCs w:val="24"/>
              </w:rPr>
              <w:t>-</w:t>
            </w:r>
          </w:p>
        </w:tc>
        <w:tc>
          <w:tcPr>
            <w:tcW w:w="1357" w:type="pct"/>
            <w:tcBorders>
              <w:top w:val="single" w:sz="4" w:space="0" w:color="000000"/>
              <w:left w:val="single" w:sz="4" w:space="0" w:color="000000"/>
              <w:bottom w:val="single" w:sz="4" w:space="0" w:color="000000"/>
              <w:right w:val="single" w:sz="4" w:space="0" w:color="000000"/>
            </w:tcBorders>
            <w:hideMark/>
          </w:tcPr>
          <w:p w14:paraId="515A26E2" w14:textId="77777777" w:rsidR="006113E6" w:rsidRPr="00115524" w:rsidRDefault="006113E6">
            <w:pPr>
              <w:tabs>
                <w:tab w:val="left" w:pos="1304"/>
              </w:tabs>
              <w:jc w:val="center"/>
              <w:rPr>
                <w:sz w:val="24"/>
                <w:szCs w:val="24"/>
              </w:rPr>
            </w:pPr>
            <w:r w:rsidRPr="00115524">
              <w:rPr>
                <w:sz w:val="24"/>
                <w:szCs w:val="24"/>
              </w:rPr>
              <w:t>1½</w:t>
            </w:r>
          </w:p>
        </w:tc>
        <w:tc>
          <w:tcPr>
            <w:tcW w:w="1357" w:type="pct"/>
            <w:tcBorders>
              <w:top w:val="single" w:sz="4" w:space="0" w:color="000000"/>
              <w:left w:val="single" w:sz="4" w:space="0" w:color="000000"/>
              <w:bottom w:val="single" w:sz="4" w:space="0" w:color="000000"/>
              <w:right w:val="single" w:sz="4" w:space="0" w:color="000000"/>
            </w:tcBorders>
            <w:hideMark/>
          </w:tcPr>
          <w:p w14:paraId="0A9296F4" w14:textId="77777777" w:rsidR="006113E6" w:rsidRPr="00115524" w:rsidRDefault="006113E6">
            <w:pPr>
              <w:tabs>
                <w:tab w:val="left" w:pos="1304"/>
              </w:tabs>
              <w:jc w:val="center"/>
              <w:rPr>
                <w:sz w:val="24"/>
                <w:szCs w:val="24"/>
              </w:rPr>
            </w:pPr>
            <w:r w:rsidRPr="00115524">
              <w:rPr>
                <w:sz w:val="24"/>
                <w:szCs w:val="24"/>
              </w:rPr>
              <w:t>-</w:t>
            </w:r>
          </w:p>
        </w:tc>
      </w:tr>
      <w:tr w:rsidR="006113E6" w:rsidRPr="00115524" w14:paraId="06914FD9" w14:textId="77777777" w:rsidTr="006113E6">
        <w:tc>
          <w:tcPr>
            <w:tcW w:w="930" w:type="pct"/>
            <w:tcBorders>
              <w:top w:val="single" w:sz="4" w:space="0" w:color="000000"/>
              <w:left w:val="single" w:sz="4" w:space="0" w:color="000000"/>
              <w:bottom w:val="single" w:sz="4" w:space="0" w:color="000000"/>
              <w:right w:val="single" w:sz="4" w:space="0" w:color="000000"/>
            </w:tcBorders>
            <w:vAlign w:val="center"/>
            <w:hideMark/>
          </w:tcPr>
          <w:p w14:paraId="3C018947" w14:textId="77777777" w:rsidR="006113E6" w:rsidRPr="00115524" w:rsidRDefault="006113E6">
            <w:pPr>
              <w:tabs>
                <w:tab w:val="left" w:pos="1304"/>
              </w:tabs>
              <w:jc w:val="center"/>
              <w:rPr>
                <w:sz w:val="24"/>
                <w:szCs w:val="24"/>
              </w:rPr>
            </w:pPr>
            <w:r w:rsidRPr="00115524">
              <w:rPr>
                <w:sz w:val="24"/>
                <w:szCs w:val="24"/>
              </w:rPr>
              <w:t>&gt; 37,5-50</w:t>
            </w:r>
          </w:p>
        </w:tc>
        <w:tc>
          <w:tcPr>
            <w:tcW w:w="1356" w:type="pct"/>
            <w:tcBorders>
              <w:top w:val="single" w:sz="4" w:space="0" w:color="000000"/>
              <w:left w:val="single" w:sz="4" w:space="0" w:color="000000"/>
              <w:bottom w:val="single" w:sz="4" w:space="0" w:color="000000"/>
              <w:right w:val="single" w:sz="4" w:space="0" w:color="000000"/>
            </w:tcBorders>
            <w:vAlign w:val="center"/>
            <w:hideMark/>
          </w:tcPr>
          <w:p w14:paraId="21FC3F56" w14:textId="77777777" w:rsidR="006113E6" w:rsidRPr="00115524" w:rsidRDefault="006113E6">
            <w:pPr>
              <w:tabs>
                <w:tab w:val="left" w:pos="1304"/>
              </w:tabs>
              <w:jc w:val="center"/>
              <w:rPr>
                <w:sz w:val="24"/>
                <w:szCs w:val="24"/>
              </w:rPr>
            </w:pPr>
            <w:r w:rsidRPr="00115524">
              <w:rPr>
                <w:sz w:val="24"/>
                <w:szCs w:val="24"/>
              </w:rPr>
              <w:t>-</w:t>
            </w:r>
          </w:p>
        </w:tc>
        <w:tc>
          <w:tcPr>
            <w:tcW w:w="1357" w:type="pct"/>
            <w:tcBorders>
              <w:top w:val="single" w:sz="4" w:space="0" w:color="000000"/>
              <w:left w:val="single" w:sz="4" w:space="0" w:color="000000"/>
              <w:bottom w:val="single" w:sz="4" w:space="0" w:color="000000"/>
              <w:right w:val="single" w:sz="4" w:space="0" w:color="000000"/>
            </w:tcBorders>
            <w:hideMark/>
          </w:tcPr>
          <w:p w14:paraId="65169836" w14:textId="77777777" w:rsidR="006113E6" w:rsidRPr="00115524" w:rsidRDefault="006113E6">
            <w:pPr>
              <w:tabs>
                <w:tab w:val="left" w:pos="1304"/>
              </w:tabs>
              <w:jc w:val="center"/>
              <w:rPr>
                <w:sz w:val="24"/>
                <w:szCs w:val="24"/>
              </w:rPr>
            </w:pPr>
            <w:r w:rsidRPr="00115524">
              <w:rPr>
                <w:sz w:val="24"/>
                <w:szCs w:val="24"/>
              </w:rPr>
              <w:t>-</w:t>
            </w:r>
          </w:p>
        </w:tc>
        <w:tc>
          <w:tcPr>
            <w:tcW w:w="1357" w:type="pct"/>
            <w:tcBorders>
              <w:top w:val="single" w:sz="4" w:space="0" w:color="000000"/>
              <w:left w:val="single" w:sz="4" w:space="0" w:color="000000"/>
              <w:bottom w:val="single" w:sz="4" w:space="0" w:color="000000"/>
              <w:right w:val="single" w:sz="4" w:space="0" w:color="000000"/>
            </w:tcBorders>
            <w:hideMark/>
          </w:tcPr>
          <w:p w14:paraId="2EDA44E2" w14:textId="77777777" w:rsidR="006113E6" w:rsidRPr="00115524" w:rsidRDefault="006113E6">
            <w:pPr>
              <w:tabs>
                <w:tab w:val="left" w:pos="1304"/>
              </w:tabs>
              <w:jc w:val="center"/>
              <w:rPr>
                <w:sz w:val="24"/>
                <w:szCs w:val="24"/>
              </w:rPr>
            </w:pPr>
            <w:r w:rsidRPr="00115524">
              <w:rPr>
                <w:sz w:val="24"/>
                <w:szCs w:val="24"/>
              </w:rPr>
              <w:t>1</w:t>
            </w:r>
          </w:p>
        </w:tc>
      </w:tr>
      <w:tr w:rsidR="006113E6" w:rsidRPr="00115524" w14:paraId="3E43DD35" w14:textId="77777777" w:rsidTr="006113E6">
        <w:tc>
          <w:tcPr>
            <w:tcW w:w="930" w:type="pct"/>
            <w:tcBorders>
              <w:top w:val="single" w:sz="4" w:space="0" w:color="000000"/>
              <w:left w:val="single" w:sz="4" w:space="0" w:color="000000"/>
              <w:bottom w:val="single" w:sz="4" w:space="0" w:color="000000"/>
              <w:right w:val="single" w:sz="4" w:space="0" w:color="000000"/>
            </w:tcBorders>
            <w:vAlign w:val="center"/>
            <w:hideMark/>
          </w:tcPr>
          <w:p w14:paraId="0FB0DEB9" w14:textId="77777777" w:rsidR="006113E6" w:rsidRPr="00115524" w:rsidRDefault="006113E6">
            <w:pPr>
              <w:tabs>
                <w:tab w:val="left" w:pos="1304"/>
              </w:tabs>
              <w:jc w:val="center"/>
              <w:rPr>
                <w:sz w:val="24"/>
                <w:szCs w:val="24"/>
              </w:rPr>
            </w:pPr>
            <w:r w:rsidRPr="00115524">
              <w:rPr>
                <w:sz w:val="24"/>
                <w:szCs w:val="24"/>
              </w:rPr>
              <w:t>&gt; 50-62,5</w:t>
            </w:r>
          </w:p>
        </w:tc>
        <w:tc>
          <w:tcPr>
            <w:tcW w:w="1356" w:type="pct"/>
            <w:tcBorders>
              <w:top w:val="single" w:sz="4" w:space="0" w:color="000000"/>
              <w:left w:val="single" w:sz="4" w:space="0" w:color="000000"/>
              <w:bottom w:val="single" w:sz="4" w:space="0" w:color="000000"/>
              <w:right w:val="single" w:sz="4" w:space="0" w:color="000000"/>
            </w:tcBorders>
            <w:vAlign w:val="center"/>
            <w:hideMark/>
          </w:tcPr>
          <w:p w14:paraId="0F5D1D1A" w14:textId="77777777" w:rsidR="006113E6" w:rsidRPr="00115524" w:rsidRDefault="006113E6">
            <w:pPr>
              <w:tabs>
                <w:tab w:val="left" w:pos="1304"/>
              </w:tabs>
              <w:jc w:val="center"/>
              <w:rPr>
                <w:sz w:val="24"/>
                <w:szCs w:val="24"/>
              </w:rPr>
            </w:pPr>
            <w:r w:rsidRPr="00115524">
              <w:rPr>
                <w:sz w:val="24"/>
                <w:szCs w:val="24"/>
              </w:rPr>
              <w:t>-</w:t>
            </w:r>
          </w:p>
        </w:tc>
        <w:tc>
          <w:tcPr>
            <w:tcW w:w="1357" w:type="pct"/>
            <w:tcBorders>
              <w:top w:val="single" w:sz="4" w:space="0" w:color="000000"/>
              <w:left w:val="single" w:sz="4" w:space="0" w:color="000000"/>
              <w:bottom w:val="single" w:sz="4" w:space="0" w:color="000000"/>
              <w:right w:val="single" w:sz="4" w:space="0" w:color="000000"/>
            </w:tcBorders>
            <w:hideMark/>
          </w:tcPr>
          <w:p w14:paraId="02322346" w14:textId="77777777" w:rsidR="006113E6" w:rsidRPr="00115524" w:rsidRDefault="006113E6">
            <w:pPr>
              <w:tabs>
                <w:tab w:val="left" w:pos="1304"/>
              </w:tabs>
              <w:jc w:val="center"/>
              <w:rPr>
                <w:sz w:val="24"/>
                <w:szCs w:val="24"/>
              </w:rPr>
            </w:pPr>
            <w:r w:rsidRPr="00115524">
              <w:rPr>
                <w:sz w:val="24"/>
                <w:szCs w:val="24"/>
              </w:rPr>
              <w:t>-</w:t>
            </w:r>
          </w:p>
        </w:tc>
        <w:tc>
          <w:tcPr>
            <w:tcW w:w="1357" w:type="pct"/>
            <w:tcBorders>
              <w:top w:val="single" w:sz="4" w:space="0" w:color="000000"/>
              <w:left w:val="single" w:sz="4" w:space="0" w:color="000000"/>
              <w:bottom w:val="single" w:sz="4" w:space="0" w:color="000000"/>
              <w:right w:val="single" w:sz="4" w:space="0" w:color="000000"/>
            </w:tcBorders>
            <w:hideMark/>
          </w:tcPr>
          <w:p w14:paraId="587FEA14" w14:textId="77777777" w:rsidR="006113E6" w:rsidRPr="00115524" w:rsidRDefault="006113E6">
            <w:pPr>
              <w:tabs>
                <w:tab w:val="left" w:pos="1304"/>
              </w:tabs>
              <w:jc w:val="center"/>
              <w:rPr>
                <w:sz w:val="24"/>
                <w:szCs w:val="24"/>
              </w:rPr>
            </w:pPr>
            <w:r w:rsidRPr="00115524">
              <w:rPr>
                <w:sz w:val="24"/>
                <w:szCs w:val="24"/>
              </w:rPr>
              <w:t>1¼</w:t>
            </w:r>
          </w:p>
        </w:tc>
      </w:tr>
      <w:tr w:rsidR="006113E6" w:rsidRPr="00115524" w14:paraId="7C8138A9" w14:textId="77777777" w:rsidTr="006113E6">
        <w:tc>
          <w:tcPr>
            <w:tcW w:w="930" w:type="pct"/>
            <w:tcBorders>
              <w:top w:val="single" w:sz="4" w:space="0" w:color="000000"/>
              <w:left w:val="single" w:sz="4" w:space="0" w:color="000000"/>
              <w:bottom w:val="single" w:sz="4" w:space="0" w:color="000000"/>
              <w:right w:val="single" w:sz="4" w:space="0" w:color="000000"/>
            </w:tcBorders>
            <w:vAlign w:val="center"/>
            <w:hideMark/>
          </w:tcPr>
          <w:p w14:paraId="4C89FFDD" w14:textId="77777777" w:rsidR="006113E6" w:rsidRPr="00115524" w:rsidRDefault="006113E6">
            <w:pPr>
              <w:tabs>
                <w:tab w:val="left" w:pos="1304"/>
              </w:tabs>
              <w:jc w:val="center"/>
              <w:rPr>
                <w:sz w:val="24"/>
                <w:szCs w:val="24"/>
              </w:rPr>
            </w:pPr>
            <w:r w:rsidRPr="00115524">
              <w:rPr>
                <w:sz w:val="24"/>
                <w:szCs w:val="24"/>
              </w:rPr>
              <w:t>&gt; 62,5-75</w:t>
            </w:r>
          </w:p>
        </w:tc>
        <w:tc>
          <w:tcPr>
            <w:tcW w:w="1356" w:type="pct"/>
            <w:tcBorders>
              <w:top w:val="single" w:sz="4" w:space="0" w:color="000000"/>
              <w:left w:val="single" w:sz="4" w:space="0" w:color="000000"/>
              <w:bottom w:val="single" w:sz="4" w:space="0" w:color="000000"/>
              <w:right w:val="single" w:sz="4" w:space="0" w:color="000000"/>
            </w:tcBorders>
            <w:vAlign w:val="center"/>
            <w:hideMark/>
          </w:tcPr>
          <w:p w14:paraId="6529914E" w14:textId="77777777" w:rsidR="006113E6" w:rsidRPr="00115524" w:rsidRDefault="006113E6">
            <w:pPr>
              <w:tabs>
                <w:tab w:val="left" w:pos="1304"/>
              </w:tabs>
              <w:jc w:val="center"/>
              <w:rPr>
                <w:sz w:val="24"/>
                <w:szCs w:val="24"/>
              </w:rPr>
            </w:pPr>
            <w:r w:rsidRPr="00115524">
              <w:rPr>
                <w:sz w:val="24"/>
                <w:szCs w:val="24"/>
              </w:rPr>
              <w:t>-</w:t>
            </w:r>
          </w:p>
        </w:tc>
        <w:tc>
          <w:tcPr>
            <w:tcW w:w="1357" w:type="pct"/>
            <w:tcBorders>
              <w:top w:val="single" w:sz="4" w:space="0" w:color="000000"/>
              <w:left w:val="single" w:sz="4" w:space="0" w:color="000000"/>
              <w:bottom w:val="single" w:sz="4" w:space="0" w:color="000000"/>
              <w:right w:val="single" w:sz="4" w:space="0" w:color="000000"/>
            </w:tcBorders>
            <w:hideMark/>
          </w:tcPr>
          <w:p w14:paraId="06B85D3E" w14:textId="77777777" w:rsidR="006113E6" w:rsidRPr="00115524" w:rsidRDefault="006113E6">
            <w:pPr>
              <w:tabs>
                <w:tab w:val="left" w:pos="1304"/>
              </w:tabs>
              <w:jc w:val="center"/>
              <w:rPr>
                <w:sz w:val="24"/>
                <w:szCs w:val="24"/>
              </w:rPr>
            </w:pPr>
            <w:r w:rsidRPr="00115524">
              <w:rPr>
                <w:sz w:val="24"/>
                <w:szCs w:val="24"/>
              </w:rPr>
              <w:t>-</w:t>
            </w:r>
          </w:p>
        </w:tc>
        <w:tc>
          <w:tcPr>
            <w:tcW w:w="1357" w:type="pct"/>
            <w:tcBorders>
              <w:top w:val="single" w:sz="4" w:space="0" w:color="000000"/>
              <w:left w:val="single" w:sz="4" w:space="0" w:color="000000"/>
              <w:bottom w:val="single" w:sz="4" w:space="0" w:color="000000"/>
              <w:right w:val="single" w:sz="4" w:space="0" w:color="000000"/>
            </w:tcBorders>
            <w:hideMark/>
          </w:tcPr>
          <w:p w14:paraId="69DDC952" w14:textId="77777777" w:rsidR="006113E6" w:rsidRPr="00115524" w:rsidRDefault="006113E6">
            <w:pPr>
              <w:tabs>
                <w:tab w:val="left" w:pos="1304"/>
              </w:tabs>
              <w:jc w:val="center"/>
              <w:rPr>
                <w:sz w:val="24"/>
                <w:szCs w:val="24"/>
              </w:rPr>
            </w:pPr>
            <w:r w:rsidRPr="00115524">
              <w:rPr>
                <w:sz w:val="24"/>
                <w:szCs w:val="24"/>
              </w:rPr>
              <w:t>1½</w:t>
            </w:r>
          </w:p>
        </w:tc>
      </w:tr>
    </w:tbl>
    <w:p w14:paraId="04679E7D" w14:textId="3F513176" w:rsidR="006113E6" w:rsidRPr="00115524" w:rsidRDefault="006113E6" w:rsidP="006113E6">
      <w:pPr>
        <w:tabs>
          <w:tab w:val="left" w:pos="2410"/>
          <w:tab w:val="left" w:pos="5245"/>
        </w:tabs>
        <w:jc w:val="both"/>
        <w:rPr>
          <w:sz w:val="24"/>
          <w:szCs w:val="24"/>
        </w:rPr>
      </w:pPr>
      <w:r w:rsidRPr="00115524">
        <w:rPr>
          <w:noProof/>
          <w:sz w:val="24"/>
          <w:szCs w:val="24"/>
        </w:rPr>
        <w:drawing>
          <wp:inline distT="0" distB="0" distL="0" distR="0" wp14:anchorId="1F628A4B" wp14:editId="349A8FDE">
            <wp:extent cx="106680" cy="106680"/>
            <wp:effectExtent l="0" t="0" r="7620" b="762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Rot="1"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115524">
        <w:rPr>
          <w:sz w:val="24"/>
          <w:szCs w:val="24"/>
        </w:rPr>
        <w:t xml:space="preserve"> = ¼ tablet </w:t>
      </w:r>
      <w:r w:rsidRPr="00115524">
        <w:rPr>
          <w:sz w:val="24"/>
          <w:szCs w:val="24"/>
        </w:rPr>
        <w:tab/>
      </w:r>
      <w:r w:rsidRPr="00115524">
        <w:rPr>
          <w:noProof/>
          <w:sz w:val="24"/>
          <w:szCs w:val="24"/>
        </w:rPr>
        <mc:AlternateContent>
          <mc:Choice Requires="wpg">
            <w:drawing>
              <wp:inline distT="0" distB="0" distL="0" distR="0" wp14:anchorId="77C13B9F" wp14:editId="708BD402">
                <wp:extent cx="107950" cy="215900"/>
                <wp:effectExtent l="9525" t="9525" r="6350" b="12700"/>
                <wp:docPr id="10" name="Gruppe 1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07950" cy="215900"/>
                          <a:chOff x="0" y="0"/>
                          <a:chExt cx="225" cy="434"/>
                        </a:xfrm>
                      </wpg:grpSpPr>
                      <wps:wsp>
                        <wps:cNvPr id="11" name="Freeform 116"/>
                        <wps:cNvSpPr>
                          <a:spLocks noChangeAspect="1" noChangeArrowheads="1"/>
                        </wps:cNvSpPr>
                        <wps:spPr bwMode="auto">
                          <a:xfrm>
                            <a:off x="7" y="7"/>
                            <a:ext cx="210" cy="419"/>
                          </a:xfrm>
                          <a:custGeom>
                            <a:avLst/>
                            <a:gdLst>
                              <a:gd name="T0" fmla="*/ 209 w 210"/>
                              <a:gd name="T1" fmla="*/ 28 h 419"/>
                              <a:gd name="T2" fmla="*/ 188 w 210"/>
                              <a:gd name="T3" fmla="*/ 8 h 419"/>
                              <a:gd name="T4" fmla="*/ 118 w 210"/>
                              <a:gd name="T5" fmla="*/ 27 h 419"/>
                              <a:gd name="T6" fmla="*/ 60 w 210"/>
                              <a:gd name="T7" fmla="*/ 68 h 419"/>
                              <a:gd name="T8" fmla="*/ 19 w 210"/>
                              <a:gd name="T9" fmla="*/ 126 h 419"/>
                              <a:gd name="T10" fmla="*/ 0 w 210"/>
                              <a:gd name="T11" fmla="*/ 196 h 419"/>
                              <a:gd name="T12" fmla="*/ 21 w 210"/>
                              <a:gd name="T13" fmla="*/ 217 h 419"/>
                              <a:gd name="T14" fmla="*/ 0 w 210"/>
                              <a:gd name="T15" fmla="*/ 238 h 419"/>
                              <a:gd name="T16" fmla="*/ 19 w 210"/>
                              <a:gd name="T17" fmla="*/ 308 h 419"/>
                              <a:gd name="T18" fmla="*/ 60 w 210"/>
                              <a:gd name="T19" fmla="*/ 366 h 419"/>
                              <a:gd name="T20" fmla="*/ 118 w 210"/>
                              <a:gd name="T21" fmla="*/ 407 h 419"/>
                              <a:gd name="T22" fmla="*/ 188 w 210"/>
                              <a:gd name="T23" fmla="*/ 426 h 419"/>
                              <a:gd name="T24" fmla="*/ 209 w 210"/>
                              <a:gd name="T25" fmla="*/ 406 h 41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0" h="419">
                                <a:moveTo>
                                  <a:pt x="209" y="20"/>
                                </a:move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1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 y="5"/>
                            <a:ext cx="220" cy="42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F505E64" id="Gruppe 10" o:spid="_x0000_s1026" style="width:8.5pt;height:17pt;mso-position-horizontal-relative:char;mso-position-vertical-relative:line" coordsize="225,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">
                <o:lock v:ext="edit" aspectratio="t"/>
                <v:shape id="Freeform 116" o:spid="_x0000_s1027" style="position:absolute;left:7;top:7;width:210;height:419;visibility:visible;mso-wrap-style:square;v-text-anchor:top" coordsize="21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" path="m209,20l188,,118,19,60,60,19,118,,188r21,21l,230r19,70l60,358r58,41l188,418r21,-20e" filled="f">
                  <v:path o:connecttype="custom" o:connectlocs="209,28;188,8;118,27;60,68;19,126;0,196;21,217;0,238;19,308;60,366;118,407;188,426;209,406" o:connectangles="0,0,0,0,0,0,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 o:spid="_x0000_s1028" type="#_x0000_t75" style="position:absolute;left:4;top:5;width:220;height: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">
                  <v:imagedata r:id="rId10" o:title=""/>
                </v:shape>
                <w10:anchorlock/>
              </v:group>
            </w:pict>
          </mc:Fallback>
        </mc:AlternateContent>
      </w:r>
      <w:r w:rsidRPr="00115524">
        <w:rPr>
          <w:sz w:val="24"/>
          <w:szCs w:val="24"/>
        </w:rPr>
        <w:t xml:space="preserve"> = ½ tablet </w:t>
      </w:r>
      <w:r w:rsidRPr="00115524">
        <w:rPr>
          <w:sz w:val="24"/>
          <w:szCs w:val="24"/>
        </w:rPr>
        <w:tab/>
      </w:r>
      <w:r w:rsidRPr="00115524">
        <w:rPr>
          <w:noProof/>
          <w:sz w:val="24"/>
          <w:szCs w:val="24"/>
        </w:rPr>
        <mc:AlternateContent>
          <mc:Choice Requires="wpg">
            <w:drawing>
              <wp:inline distT="0" distB="0" distL="0" distR="0" wp14:anchorId="4B192DFC" wp14:editId="74E935F4">
                <wp:extent cx="215900" cy="215900"/>
                <wp:effectExtent l="9525" t="9525" r="12700" b="12700"/>
                <wp:docPr id="7" name="Gruppe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15900" cy="215900"/>
                          <a:chOff x="0" y="0"/>
                          <a:chExt cx="434" cy="434"/>
                        </a:xfrm>
                      </wpg:grpSpPr>
                      <wps:wsp>
                        <wps:cNvPr id="8" name="Freeform 164"/>
                        <wps:cNvSpPr>
                          <a:spLocks noChangeAspect="1" noChangeArrowheads="1"/>
                        </wps:cNvSpPr>
                        <wps:spPr bwMode="auto">
                          <a:xfrm>
                            <a:off x="7" y="7"/>
                            <a:ext cx="419" cy="419"/>
                          </a:xfrm>
                          <a:custGeom>
                            <a:avLst/>
                            <a:gdLst>
                              <a:gd name="T0" fmla="*/ 209 w 419"/>
                              <a:gd name="T1" fmla="*/ 29 h 419"/>
                              <a:gd name="T2" fmla="*/ 188 w 419"/>
                              <a:gd name="T3" fmla="*/ 8 h 419"/>
                              <a:gd name="T4" fmla="*/ 118 w 419"/>
                              <a:gd name="T5" fmla="*/ 27 h 419"/>
                              <a:gd name="T6" fmla="*/ 60 w 419"/>
                              <a:gd name="T7" fmla="*/ 68 h 419"/>
                              <a:gd name="T8" fmla="*/ 19 w 419"/>
                              <a:gd name="T9" fmla="*/ 126 h 419"/>
                              <a:gd name="T10" fmla="*/ 0 w 419"/>
                              <a:gd name="T11" fmla="*/ 196 h 419"/>
                              <a:gd name="T12" fmla="*/ 21 w 419"/>
                              <a:gd name="T13" fmla="*/ 217 h 419"/>
                              <a:gd name="T14" fmla="*/ 0 w 419"/>
                              <a:gd name="T15" fmla="*/ 238 h 419"/>
                              <a:gd name="T16" fmla="*/ 19 w 419"/>
                              <a:gd name="T17" fmla="*/ 308 h 419"/>
                              <a:gd name="T18" fmla="*/ 60 w 419"/>
                              <a:gd name="T19" fmla="*/ 366 h 419"/>
                              <a:gd name="T20" fmla="*/ 118 w 419"/>
                              <a:gd name="T21" fmla="*/ 407 h 419"/>
                              <a:gd name="T22" fmla="*/ 188 w 419"/>
                              <a:gd name="T23" fmla="*/ 426 h 419"/>
                              <a:gd name="T24" fmla="*/ 209 w 419"/>
                              <a:gd name="T25" fmla="*/ 405 h 419"/>
                              <a:gd name="T26" fmla="*/ 230 w 419"/>
                              <a:gd name="T27" fmla="*/ 426 h 419"/>
                              <a:gd name="T28" fmla="*/ 300 w 419"/>
                              <a:gd name="T29" fmla="*/ 407 h 419"/>
                              <a:gd name="T30" fmla="*/ 358 w 419"/>
                              <a:gd name="T31" fmla="*/ 366 h 419"/>
                              <a:gd name="T32" fmla="*/ 399 w 419"/>
                              <a:gd name="T33" fmla="*/ 308 h 419"/>
                              <a:gd name="T34" fmla="*/ 418 w 419"/>
                              <a:gd name="T35" fmla="*/ 238 h 419"/>
                              <a:gd name="T36" fmla="*/ 397 w 419"/>
                              <a:gd name="T37" fmla="*/ 217 h 41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419" h="419">
                                <a:moveTo>
                                  <a:pt x="209" y="21"/>
                                </a:move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7"/>
                                </a:lnTo>
                                <a:lnTo>
                                  <a:pt x="230" y="418"/>
                                </a:lnTo>
                                <a:lnTo>
                                  <a:pt x="300" y="399"/>
                                </a:lnTo>
                                <a:lnTo>
                                  <a:pt x="358" y="358"/>
                                </a:lnTo>
                                <a:lnTo>
                                  <a:pt x="399" y="300"/>
                                </a:lnTo>
                                <a:lnTo>
                                  <a:pt x="418" y="230"/>
                                </a:lnTo>
                                <a:lnTo>
                                  <a:pt x="397" y="2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 name="Picture 16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 y="5"/>
                            <a:ext cx="425" cy="4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834B163" id="Gruppe 7" o:spid="_x0000_s1026" style="width:17pt;height:17pt;mso-position-horizontal-relative:char;mso-position-vertical-relative:line" coordsize="43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">
                <o:lock v:ext="edit" aspectratio="t"/>
                <v:shape id="Freeform 164" o:spid="_x0000_s1027" style="position:absolute;left:7;top:7;width:419;height:419;visibility:visible;mso-wrap-style:square;v-text-anchor:top" coordsize="4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" path="m209,21l188,,118,19,60,60,19,118,,188r21,21l,230r19,70l60,358r58,41l188,418r21,-21l230,418r70,-19l358,358r41,-58l418,230,397,209e" filled="f">
                  <v:path o:connecttype="custom" o:connectlocs="209,29;188,8;118,27;60,68;19,126;0,196;21,217;0,238;19,308;60,366;118,407;188,426;209,405;230,426;300,407;358,366;399,308;418,238;397,217" o:connectangles="0,0,0,0,0,0,0,0,0,0,0,0,0,0,0,0,0,0,0"/>
                  <o:lock v:ext="edit" aspectratio="t"/>
                </v:shape>
                <v:shape id="Picture 165" o:spid="_x0000_s1028" type="#_x0000_t75" style="position:absolute;left:4;top:5;width:425;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">
                  <v:imagedata r:id="rId12" o:title=""/>
                </v:shape>
                <w10:anchorlock/>
              </v:group>
            </w:pict>
          </mc:Fallback>
        </mc:AlternateContent>
      </w:r>
      <w:r w:rsidRPr="00115524">
        <w:rPr>
          <w:sz w:val="24"/>
          <w:szCs w:val="24"/>
        </w:rPr>
        <w:t xml:space="preserve"> = ¾ tablet</w:t>
      </w:r>
      <w:r w:rsidRPr="00115524">
        <w:rPr>
          <w:sz w:val="24"/>
          <w:szCs w:val="24"/>
        </w:rPr>
        <w:tab/>
      </w:r>
      <w:r w:rsidRPr="00115524">
        <w:rPr>
          <w:noProof/>
          <w:sz w:val="24"/>
          <w:szCs w:val="24"/>
        </w:rPr>
        <mc:AlternateContent>
          <mc:Choice Requires="wpg">
            <w:drawing>
              <wp:inline distT="0" distB="0" distL="0" distR="0" wp14:anchorId="2005F3B1" wp14:editId="77E43105">
                <wp:extent cx="215900" cy="215900"/>
                <wp:effectExtent l="9525" t="9525" r="12700" b="12700"/>
                <wp:docPr id="4" name="Gruppe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15900" cy="215900"/>
                          <a:chOff x="0" y="0"/>
                          <a:chExt cx="434" cy="434"/>
                        </a:xfrm>
                      </wpg:grpSpPr>
                      <wps:wsp>
                        <wps:cNvPr id="5" name="Freeform 149"/>
                        <wps:cNvSpPr>
                          <a:spLocks noChangeAspect="1" noChangeArrowheads="1"/>
                        </wps:cNvSpPr>
                        <wps:spPr bwMode="auto">
                          <a:xfrm>
                            <a:off x="7" y="7"/>
                            <a:ext cx="419" cy="419"/>
                          </a:xfrm>
                          <a:custGeom>
                            <a:avLst/>
                            <a:gdLst>
                              <a:gd name="T0" fmla="*/ 397 w 419"/>
                              <a:gd name="T1" fmla="*/ 217 h 419"/>
                              <a:gd name="T2" fmla="*/ 418 w 419"/>
                              <a:gd name="T3" fmla="*/ 196 h 419"/>
                              <a:gd name="T4" fmla="*/ 399 w 419"/>
                              <a:gd name="T5" fmla="*/ 126 h 419"/>
                              <a:gd name="T6" fmla="*/ 358 w 419"/>
                              <a:gd name="T7" fmla="*/ 68 h 419"/>
                              <a:gd name="T8" fmla="*/ 300 w 419"/>
                              <a:gd name="T9" fmla="*/ 27 h 419"/>
                              <a:gd name="T10" fmla="*/ 230 w 419"/>
                              <a:gd name="T11" fmla="*/ 8 h 419"/>
                              <a:gd name="T12" fmla="*/ 209 w 419"/>
                              <a:gd name="T13" fmla="*/ 29 h 419"/>
                              <a:gd name="T14" fmla="*/ 188 w 419"/>
                              <a:gd name="T15" fmla="*/ 8 h 419"/>
                              <a:gd name="T16" fmla="*/ 118 w 419"/>
                              <a:gd name="T17" fmla="*/ 27 h 419"/>
                              <a:gd name="T18" fmla="*/ 60 w 419"/>
                              <a:gd name="T19" fmla="*/ 68 h 419"/>
                              <a:gd name="T20" fmla="*/ 19 w 419"/>
                              <a:gd name="T21" fmla="*/ 126 h 419"/>
                              <a:gd name="T22" fmla="*/ 0 w 419"/>
                              <a:gd name="T23" fmla="*/ 196 h 419"/>
                              <a:gd name="T24" fmla="*/ 21 w 419"/>
                              <a:gd name="T25" fmla="*/ 217 h 419"/>
                              <a:gd name="T26" fmla="*/ 0 w 419"/>
                              <a:gd name="T27" fmla="*/ 238 h 419"/>
                              <a:gd name="T28" fmla="*/ 19 w 419"/>
                              <a:gd name="T29" fmla="*/ 308 h 419"/>
                              <a:gd name="T30" fmla="*/ 60 w 419"/>
                              <a:gd name="T31" fmla="*/ 366 h 419"/>
                              <a:gd name="T32" fmla="*/ 118 w 419"/>
                              <a:gd name="T33" fmla="*/ 407 h 419"/>
                              <a:gd name="T34" fmla="*/ 188 w 419"/>
                              <a:gd name="T35" fmla="*/ 426 h 419"/>
                              <a:gd name="T36" fmla="*/ 209 w 419"/>
                              <a:gd name="T37" fmla="*/ 405 h 419"/>
                              <a:gd name="T38" fmla="*/ 230 w 419"/>
                              <a:gd name="T39" fmla="*/ 426 h 419"/>
                              <a:gd name="T40" fmla="*/ 300 w 419"/>
                              <a:gd name="T41" fmla="*/ 407 h 419"/>
                              <a:gd name="T42" fmla="*/ 358 w 419"/>
                              <a:gd name="T43" fmla="*/ 366 h 419"/>
                              <a:gd name="T44" fmla="*/ 399 w 419"/>
                              <a:gd name="T45" fmla="*/ 308 h 419"/>
                              <a:gd name="T46" fmla="*/ 418 w 419"/>
                              <a:gd name="T47" fmla="*/ 238 h 419"/>
                              <a:gd name="T48" fmla="*/ 397 w 419"/>
                              <a:gd name="T49" fmla="*/ 217 h 41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19" h="419">
                                <a:moveTo>
                                  <a:pt x="397" y="209"/>
                                </a:moveTo>
                                <a:lnTo>
                                  <a:pt x="418" y="188"/>
                                </a:lnTo>
                                <a:lnTo>
                                  <a:pt x="399" y="118"/>
                                </a:lnTo>
                                <a:lnTo>
                                  <a:pt x="358" y="60"/>
                                </a:lnTo>
                                <a:lnTo>
                                  <a:pt x="300" y="19"/>
                                </a:lnTo>
                                <a:lnTo>
                                  <a:pt x="230" y="0"/>
                                </a:lnTo>
                                <a:lnTo>
                                  <a:pt x="209" y="21"/>
                                </a:ln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7"/>
                                </a:lnTo>
                                <a:lnTo>
                                  <a:pt x="230" y="418"/>
                                </a:lnTo>
                                <a:lnTo>
                                  <a:pt x="300" y="399"/>
                                </a:lnTo>
                                <a:lnTo>
                                  <a:pt x="358" y="358"/>
                                </a:lnTo>
                                <a:lnTo>
                                  <a:pt x="399" y="300"/>
                                </a:lnTo>
                                <a:lnTo>
                                  <a:pt x="418" y="230"/>
                                </a:lnTo>
                                <a:lnTo>
                                  <a:pt x="397" y="20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15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 y="5"/>
                            <a:ext cx="425" cy="4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87D900F" id="Gruppe 4" o:spid="_x0000_s1026" style="width:17pt;height:17pt;mso-position-horizontal-relative:char;mso-position-vertical-relative:line" coordsize="43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">
                <o:lock v:ext="edit" aspectratio="t"/>
                <v:shape id="Freeform 149" o:spid="_x0000_s1027" style="position:absolute;left:7;top:7;width:419;height:419;visibility:visible;mso-wrap-style:square;v-text-anchor:top" coordsize="4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" path="m397,209r21,-21l399,118,358,60,300,19,230,,209,21,188,,118,19,60,60,19,118,,188r21,21l,230r19,70l60,358r58,41l188,418r21,-21l230,418r70,-19l358,358r41,-58l418,230,397,209xe" filled="f">
                  <v:path o:connecttype="custom" o:connectlocs="397,217;418,196;399,126;358,68;300,27;230,8;209,29;188,8;118,27;60,68;19,126;0,196;21,217;0,238;19,308;60,366;118,407;188,426;209,405;230,426;300,407;358,366;399,308;418,238;397,217" o:connectangles="0,0,0,0,0,0,0,0,0,0,0,0,0,0,0,0,0,0,0,0,0,0,0,0,0"/>
                  <o:lock v:ext="edit" aspectratio="t"/>
                </v:shape>
                <v:shape id="Picture 150" o:spid="_x0000_s1028" type="#_x0000_t75" style="position:absolute;left:4;top:5;width:425;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">
                  <v:imagedata r:id="rId14" o:title=""/>
                </v:shape>
                <w10:anchorlock/>
              </v:group>
            </w:pict>
          </mc:Fallback>
        </mc:AlternateContent>
      </w:r>
      <w:r w:rsidRPr="00115524">
        <w:rPr>
          <w:sz w:val="24"/>
          <w:szCs w:val="24"/>
        </w:rPr>
        <w:t xml:space="preserve"> = 1 tablet</w:t>
      </w:r>
    </w:p>
    <w:p w14:paraId="1637D4E4" w14:textId="77777777" w:rsidR="006113E6" w:rsidRPr="00115524" w:rsidRDefault="006113E6" w:rsidP="006113E6">
      <w:pPr>
        <w:tabs>
          <w:tab w:val="left" w:pos="1304"/>
        </w:tabs>
        <w:jc w:val="both"/>
        <w:rPr>
          <w:sz w:val="24"/>
          <w:szCs w:val="24"/>
        </w:rPr>
      </w:pPr>
    </w:p>
    <w:p w14:paraId="44334A1B" w14:textId="77777777" w:rsidR="006113E6" w:rsidRPr="00115524" w:rsidRDefault="006113E6" w:rsidP="006113E6">
      <w:pPr>
        <w:ind w:left="851"/>
        <w:rPr>
          <w:sz w:val="24"/>
          <w:szCs w:val="24"/>
        </w:rPr>
      </w:pPr>
      <w:r w:rsidRPr="00115524">
        <w:rPr>
          <w:sz w:val="24"/>
          <w:szCs w:val="24"/>
        </w:rPr>
        <w:t>Tabletterne kan deles i 2 eller 4 lige store dele for at sikre nøjagtig dosering.</w:t>
      </w:r>
    </w:p>
    <w:p w14:paraId="7EAEBC1B" w14:textId="77777777" w:rsidR="006113E6" w:rsidRPr="00115524" w:rsidRDefault="006113E6" w:rsidP="006113E6">
      <w:pPr>
        <w:ind w:left="851"/>
        <w:rPr>
          <w:sz w:val="24"/>
          <w:szCs w:val="24"/>
        </w:rPr>
      </w:pPr>
    </w:p>
    <w:p w14:paraId="107350E5" w14:textId="61807F3E" w:rsidR="006113E6" w:rsidRPr="00115524" w:rsidRDefault="006113E6" w:rsidP="006113E6">
      <w:pPr>
        <w:autoSpaceDE w:val="0"/>
        <w:autoSpaceDN w:val="0"/>
        <w:adjustRightInd w:val="0"/>
        <w:ind w:left="851"/>
        <w:rPr>
          <w:b/>
          <w:sz w:val="24"/>
          <w:szCs w:val="24"/>
        </w:rPr>
      </w:pPr>
      <w:r w:rsidRPr="00115524">
        <w:rPr>
          <w:noProof/>
          <w:sz w:val="24"/>
          <w:szCs w:val="24"/>
        </w:rPr>
        <w:drawing>
          <wp:inline distT="0" distB="0" distL="0" distR="0" wp14:anchorId="4FBA5A06" wp14:editId="598514EC">
            <wp:extent cx="2827020" cy="1630680"/>
            <wp:effectExtent l="0" t="0" r="0" b="7620"/>
            <wp:docPr id="2" name="Billede 2" descr="cid:38092298-60DC-411C-A8B9-02F4AE2D76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38092298-60DC-411C-A8B9-02F4AE2D76EC"/>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827020" cy="1630680"/>
                    </a:xfrm>
                    <a:prstGeom prst="rect">
                      <a:avLst/>
                    </a:prstGeom>
                    <a:noFill/>
                    <a:ln>
                      <a:noFill/>
                    </a:ln>
                  </pic:spPr>
                </pic:pic>
              </a:graphicData>
            </a:graphic>
          </wp:inline>
        </w:drawing>
      </w:r>
    </w:p>
    <w:p w14:paraId="32F3290C" w14:textId="77777777" w:rsidR="006113E6" w:rsidRPr="00115524" w:rsidRDefault="006113E6" w:rsidP="006113E6">
      <w:pPr>
        <w:ind w:left="851"/>
        <w:rPr>
          <w:sz w:val="24"/>
          <w:szCs w:val="24"/>
        </w:rPr>
      </w:pPr>
    </w:p>
    <w:p w14:paraId="357A929E" w14:textId="77777777" w:rsidR="006113E6" w:rsidRPr="00115524" w:rsidRDefault="006113E6" w:rsidP="006113E6">
      <w:pPr>
        <w:ind w:left="851"/>
        <w:rPr>
          <w:sz w:val="24"/>
          <w:szCs w:val="24"/>
        </w:rPr>
      </w:pPr>
      <w:r w:rsidRPr="00115524">
        <w:rPr>
          <w:sz w:val="24"/>
          <w:szCs w:val="24"/>
        </w:rPr>
        <w:t xml:space="preserve">Den minimale behandlingsvarighed er 5 dage, idet der i størstedelen af de rutinemæssige tilfælde ses respons efter 5-7 dages behandling. </w:t>
      </w:r>
    </w:p>
    <w:p w14:paraId="3A578866" w14:textId="77777777" w:rsidR="006113E6" w:rsidRPr="00115524" w:rsidRDefault="006113E6" w:rsidP="006113E6">
      <w:pPr>
        <w:ind w:left="851"/>
        <w:rPr>
          <w:sz w:val="24"/>
          <w:szCs w:val="24"/>
        </w:rPr>
      </w:pPr>
      <w:r w:rsidRPr="00115524">
        <w:rPr>
          <w:sz w:val="24"/>
          <w:szCs w:val="24"/>
        </w:rPr>
        <w:t xml:space="preserve">I kroniske eller refraktære tilfælde kan en længere behandlingsvarighed være påkrævet, f.eks. 10-20 dage ved kronisk hudinfektion, 10-28 dage ved kronisk blærebetændelse og 8-10 dage ved luftvejsinfektion. </w:t>
      </w:r>
    </w:p>
    <w:p w14:paraId="4B187218" w14:textId="77777777" w:rsidR="006113E6" w:rsidRPr="00115524" w:rsidRDefault="006113E6" w:rsidP="006113E6">
      <w:pPr>
        <w:ind w:left="851"/>
        <w:rPr>
          <w:sz w:val="24"/>
          <w:szCs w:val="24"/>
        </w:rPr>
      </w:pPr>
      <w:r w:rsidRPr="00115524">
        <w:rPr>
          <w:sz w:val="24"/>
          <w:szCs w:val="24"/>
        </w:rPr>
        <w:t>I disse tilfælde vurderer dyrlægen den overordnede behandlingsvarighed, idet den bør være lang nok til at sikre fuldstændigt ophør af bakterieinfektionen.</w:t>
      </w:r>
    </w:p>
    <w:p w14:paraId="779B12DF" w14:textId="77777777" w:rsidR="008203A8" w:rsidRPr="00115524" w:rsidRDefault="008203A8" w:rsidP="008203A8">
      <w:pPr>
        <w:tabs>
          <w:tab w:val="left" w:pos="851"/>
        </w:tabs>
        <w:ind w:left="851"/>
        <w:rPr>
          <w:sz w:val="24"/>
          <w:szCs w:val="24"/>
        </w:rPr>
      </w:pPr>
    </w:p>
    <w:p w14:paraId="132FDBF7" w14:textId="77777777" w:rsidR="008203A8" w:rsidRPr="00115524" w:rsidRDefault="008203A8" w:rsidP="008203A8">
      <w:pPr>
        <w:tabs>
          <w:tab w:val="left" w:pos="851"/>
        </w:tabs>
        <w:ind w:left="851" w:hanging="851"/>
        <w:rPr>
          <w:b/>
          <w:sz w:val="24"/>
          <w:szCs w:val="24"/>
        </w:rPr>
      </w:pPr>
      <w:r w:rsidRPr="00115524">
        <w:rPr>
          <w:b/>
          <w:sz w:val="24"/>
          <w:szCs w:val="24"/>
        </w:rPr>
        <w:t>3.10</w:t>
      </w:r>
      <w:r w:rsidRPr="00115524">
        <w:rPr>
          <w:b/>
          <w:sz w:val="24"/>
          <w:szCs w:val="24"/>
        </w:rPr>
        <w:tab/>
        <w:t>Symptomer på overdosering (og, hvis relevant, nødforanstaltninger og modgift)</w:t>
      </w:r>
    </w:p>
    <w:p w14:paraId="0DF24F62" w14:textId="77777777" w:rsidR="006113E6" w:rsidRPr="00115524" w:rsidRDefault="006113E6" w:rsidP="006113E6">
      <w:pPr>
        <w:ind w:left="851"/>
        <w:rPr>
          <w:sz w:val="24"/>
          <w:szCs w:val="24"/>
        </w:rPr>
      </w:pPr>
      <w:r w:rsidRPr="00115524">
        <w:rPr>
          <w:sz w:val="24"/>
          <w:szCs w:val="24"/>
        </w:rPr>
        <w:t>Milde mave-tarm-symptomer (diarré og opkastning) kan forekomme hyppigere efter overdosering af produktet.</w:t>
      </w:r>
    </w:p>
    <w:p w14:paraId="2AE30AA6" w14:textId="74E24254" w:rsidR="00AC296B" w:rsidRDefault="00AC296B">
      <w:pPr>
        <w:rPr>
          <w:sz w:val="24"/>
          <w:szCs w:val="24"/>
        </w:rPr>
      </w:pPr>
      <w:r>
        <w:rPr>
          <w:sz w:val="24"/>
          <w:szCs w:val="24"/>
        </w:rPr>
        <w:br w:type="page"/>
      </w:r>
    </w:p>
    <w:p w14:paraId="27178F12" w14:textId="77777777" w:rsidR="008203A8" w:rsidRPr="00115524" w:rsidRDefault="008203A8" w:rsidP="008203A8">
      <w:pPr>
        <w:tabs>
          <w:tab w:val="left" w:pos="851"/>
        </w:tabs>
        <w:ind w:left="851"/>
        <w:rPr>
          <w:sz w:val="24"/>
          <w:szCs w:val="24"/>
        </w:rPr>
      </w:pPr>
    </w:p>
    <w:p w14:paraId="631C3D1F" w14:textId="77777777" w:rsidR="008203A8" w:rsidRPr="00115524" w:rsidRDefault="008203A8" w:rsidP="008203A8">
      <w:pPr>
        <w:tabs>
          <w:tab w:val="left" w:pos="851"/>
        </w:tabs>
        <w:ind w:left="851" w:hanging="851"/>
        <w:rPr>
          <w:sz w:val="24"/>
          <w:szCs w:val="24"/>
        </w:rPr>
      </w:pPr>
      <w:r w:rsidRPr="00115524">
        <w:rPr>
          <w:b/>
          <w:sz w:val="24"/>
          <w:szCs w:val="24"/>
        </w:rPr>
        <w:t>3.11</w:t>
      </w:r>
      <w:r w:rsidRPr="00115524">
        <w:rPr>
          <w:sz w:val="24"/>
          <w:szCs w:val="24"/>
        </w:rPr>
        <w:tab/>
      </w:r>
      <w:r w:rsidRPr="00115524">
        <w:rPr>
          <w:b/>
          <w:sz w:val="24"/>
          <w:szCs w:val="24"/>
        </w:rPr>
        <w:t>Særlige begrænsninger og betingelser for anvendelse, herunder begrænsninger for anvendelsen af antimikrobielle og antiparasitære veterinærlægemidler for at begrænse risikoen for udvikling af resistens</w:t>
      </w:r>
    </w:p>
    <w:p w14:paraId="3045F7CA" w14:textId="77777777" w:rsidR="006113E6" w:rsidRPr="00115524" w:rsidRDefault="006113E6" w:rsidP="006113E6">
      <w:pPr>
        <w:ind w:left="851"/>
        <w:rPr>
          <w:sz w:val="24"/>
          <w:szCs w:val="24"/>
        </w:rPr>
      </w:pPr>
      <w:r w:rsidRPr="00115524">
        <w:rPr>
          <w:sz w:val="24"/>
          <w:szCs w:val="24"/>
        </w:rPr>
        <w:t>Ikke relevant.</w:t>
      </w:r>
    </w:p>
    <w:p w14:paraId="39DBF831" w14:textId="77777777" w:rsidR="008203A8" w:rsidRPr="00115524" w:rsidRDefault="008203A8" w:rsidP="008203A8">
      <w:pPr>
        <w:tabs>
          <w:tab w:val="left" w:pos="851"/>
        </w:tabs>
        <w:ind w:left="851"/>
        <w:rPr>
          <w:sz w:val="24"/>
          <w:szCs w:val="24"/>
        </w:rPr>
      </w:pPr>
    </w:p>
    <w:p w14:paraId="46CD3C61" w14:textId="77777777" w:rsidR="008203A8" w:rsidRPr="00115524" w:rsidRDefault="008203A8" w:rsidP="008203A8">
      <w:pPr>
        <w:tabs>
          <w:tab w:val="left" w:pos="851"/>
        </w:tabs>
        <w:ind w:left="851" w:hanging="851"/>
        <w:rPr>
          <w:b/>
          <w:sz w:val="24"/>
          <w:szCs w:val="24"/>
        </w:rPr>
      </w:pPr>
      <w:r w:rsidRPr="00115524">
        <w:rPr>
          <w:b/>
          <w:sz w:val="24"/>
          <w:szCs w:val="24"/>
        </w:rPr>
        <w:t>3.12</w:t>
      </w:r>
      <w:r w:rsidRPr="00115524">
        <w:rPr>
          <w:b/>
          <w:sz w:val="24"/>
          <w:szCs w:val="24"/>
        </w:rPr>
        <w:tab/>
        <w:t>Tilbageholdelsestid(er)</w:t>
      </w:r>
    </w:p>
    <w:p w14:paraId="6A5D3CB7" w14:textId="77777777" w:rsidR="006113E6" w:rsidRPr="00115524" w:rsidRDefault="006113E6" w:rsidP="006113E6">
      <w:pPr>
        <w:ind w:left="851"/>
        <w:rPr>
          <w:sz w:val="24"/>
          <w:szCs w:val="24"/>
        </w:rPr>
      </w:pPr>
      <w:r w:rsidRPr="00115524">
        <w:rPr>
          <w:sz w:val="24"/>
          <w:szCs w:val="24"/>
        </w:rPr>
        <w:t>Ikke relevant.</w:t>
      </w:r>
    </w:p>
    <w:p w14:paraId="630E3BFE" w14:textId="77777777" w:rsidR="008203A8" w:rsidRPr="00115524" w:rsidRDefault="008203A8" w:rsidP="008203A8">
      <w:pPr>
        <w:pStyle w:val="Sidehoved"/>
        <w:tabs>
          <w:tab w:val="clear" w:pos="4819"/>
        </w:tabs>
        <w:ind w:left="851"/>
        <w:rPr>
          <w:szCs w:val="24"/>
        </w:rPr>
      </w:pPr>
    </w:p>
    <w:p w14:paraId="342057EA" w14:textId="77777777" w:rsidR="008203A8" w:rsidRPr="00115524" w:rsidRDefault="008203A8" w:rsidP="008203A8">
      <w:pPr>
        <w:tabs>
          <w:tab w:val="left" w:pos="851"/>
        </w:tabs>
        <w:ind w:left="851"/>
        <w:rPr>
          <w:sz w:val="24"/>
          <w:szCs w:val="24"/>
        </w:rPr>
      </w:pPr>
    </w:p>
    <w:p w14:paraId="57D98146" w14:textId="280A72D0" w:rsidR="008203A8" w:rsidRPr="00115524" w:rsidRDefault="008203A8" w:rsidP="008203A8">
      <w:pPr>
        <w:ind w:left="851" w:hanging="851"/>
        <w:rPr>
          <w:b/>
          <w:sz w:val="24"/>
          <w:szCs w:val="24"/>
        </w:rPr>
      </w:pPr>
      <w:r w:rsidRPr="00115524">
        <w:rPr>
          <w:b/>
          <w:sz w:val="24"/>
          <w:szCs w:val="24"/>
        </w:rPr>
        <w:t>4.</w:t>
      </w:r>
      <w:r w:rsidRPr="00115524">
        <w:rPr>
          <w:b/>
          <w:sz w:val="24"/>
          <w:szCs w:val="24"/>
        </w:rPr>
        <w:tab/>
        <w:t>FARMAKOLOGISKE OPLYSNINGER</w:t>
      </w:r>
    </w:p>
    <w:p w14:paraId="4E414F64" w14:textId="77777777" w:rsidR="008203A8" w:rsidRPr="00115524" w:rsidRDefault="008203A8" w:rsidP="008203A8">
      <w:pPr>
        <w:ind w:left="851"/>
        <w:rPr>
          <w:sz w:val="24"/>
          <w:szCs w:val="24"/>
        </w:rPr>
      </w:pPr>
    </w:p>
    <w:p w14:paraId="3A8F9DEC" w14:textId="77777777" w:rsidR="008203A8" w:rsidRPr="00115524" w:rsidRDefault="008203A8" w:rsidP="008203A8">
      <w:pPr>
        <w:ind w:left="851" w:hanging="851"/>
        <w:rPr>
          <w:b/>
          <w:sz w:val="24"/>
          <w:szCs w:val="24"/>
        </w:rPr>
      </w:pPr>
      <w:r w:rsidRPr="00115524">
        <w:rPr>
          <w:b/>
          <w:sz w:val="24"/>
          <w:szCs w:val="24"/>
        </w:rPr>
        <w:t>4.1</w:t>
      </w:r>
      <w:r w:rsidRPr="00115524">
        <w:rPr>
          <w:b/>
          <w:sz w:val="24"/>
          <w:szCs w:val="24"/>
        </w:rPr>
        <w:tab/>
      </w:r>
      <w:proofErr w:type="spellStart"/>
      <w:r w:rsidRPr="00115524">
        <w:rPr>
          <w:b/>
          <w:sz w:val="24"/>
          <w:szCs w:val="24"/>
        </w:rPr>
        <w:t>ATCvet</w:t>
      </w:r>
      <w:proofErr w:type="spellEnd"/>
      <w:r w:rsidRPr="00115524">
        <w:rPr>
          <w:b/>
          <w:sz w:val="24"/>
          <w:szCs w:val="24"/>
        </w:rPr>
        <w:t>-kode</w:t>
      </w:r>
    </w:p>
    <w:p w14:paraId="63C13AD9" w14:textId="77777777" w:rsidR="006113E6" w:rsidRPr="00115524" w:rsidRDefault="006113E6" w:rsidP="006113E6">
      <w:pPr>
        <w:ind w:left="851"/>
        <w:rPr>
          <w:sz w:val="24"/>
          <w:szCs w:val="24"/>
        </w:rPr>
      </w:pPr>
      <w:r w:rsidRPr="00115524">
        <w:rPr>
          <w:sz w:val="24"/>
          <w:szCs w:val="24"/>
        </w:rPr>
        <w:t>QJ01CR02</w:t>
      </w:r>
    </w:p>
    <w:p w14:paraId="49119259" w14:textId="77777777" w:rsidR="008203A8" w:rsidRPr="00115524" w:rsidRDefault="008203A8" w:rsidP="008203A8">
      <w:pPr>
        <w:ind w:left="851"/>
        <w:rPr>
          <w:sz w:val="24"/>
          <w:szCs w:val="24"/>
        </w:rPr>
      </w:pPr>
    </w:p>
    <w:p w14:paraId="4228499B" w14:textId="77777777" w:rsidR="008203A8" w:rsidRPr="00115524" w:rsidRDefault="008203A8" w:rsidP="008203A8">
      <w:pPr>
        <w:tabs>
          <w:tab w:val="left" w:pos="851"/>
        </w:tabs>
        <w:ind w:left="851" w:hanging="851"/>
        <w:rPr>
          <w:b/>
          <w:sz w:val="24"/>
          <w:szCs w:val="24"/>
        </w:rPr>
      </w:pPr>
      <w:r w:rsidRPr="00115524">
        <w:rPr>
          <w:b/>
          <w:sz w:val="24"/>
          <w:szCs w:val="24"/>
        </w:rPr>
        <w:t>4.2</w:t>
      </w:r>
      <w:r w:rsidRPr="00115524">
        <w:rPr>
          <w:b/>
          <w:sz w:val="24"/>
          <w:szCs w:val="24"/>
        </w:rPr>
        <w:tab/>
      </w:r>
      <w:proofErr w:type="spellStart"/>
      <w:r w:rsidRPr="00115524">
        <w:rPr>
          <w:b/>
          <w:sz w:val="24"/>
          <w:szCs w:val="24"/>
        </w:rPr>
        <w:t>Farmakodynamiske</w:t>
      </w:r>
      <w:proofErr w:type="spellEnd"/>
      <w:r w:rsidRPr="00115524">
        <w:rPr>
          <w:b/>
          <w:sz w:val="24"/>
          <w:szCs w:val="24"/>
        </w:rPr>
        <w:t xml:space="preserve"> oplysninger</w:t>
      </w:r>
    </w:p>
    <w:p w14:paraId="10085F5A" w14:textId="77777777" w:rsidR="006113E6" w:rsidRPr="00115524" w:rsidRDefault="006113E6" w:rsidP="006113E6">
      <w:pPr>
        <w:ind w:left="851"/>
        <w:rPr>
          <w:sz w:val="24"/>
          <w:szCs w:val="24"/>
        </w:rPr>
      </w:pPr>
      <w:r w:rsidRPr="00115524">
        <w:rPr>
          <w:sz w:val="24"/>
          <w:szCs w:val="24"/>
        </w:rPr>
        <w:t>Ligesom de andre β-</w:t>
      </w:r>
      <w:proofErr w:type="spellStart"/>
      <w:r w:rsidRPr="00115524">
        <w:rPr>
          <w:sz w:val="24"/>
          <w:szCs w:val="24"/>
        </w:rPr>
        <w:t>lactam</w:t>
      </w:r>
      <w:proofErr w:type="spellEnd"/>
      <w:r w:rsidRPr="00115524">
        <w:rPr>
          <w:sz w:val="24"/>
          <w:szCs w:val="24"/>
        </w:rPr>
        <w:t xml:space="preserve">-antibiotika virker </w:t>
      </w:r>
      <w:proofErr w:type="spellStart"/>
      <w:r w:rsidRPr="00115524">
        <w:rPr>
          <w:sz w:val="24"/>
          <w:szCs w:val="24"/>
        </w:rPr>
        <w:t>amoxicillin</w:t>
      </w:r>
      <w:proofErr w:type="spellEnd"/>
      <w:r w:rsidRPr="00115524">
        <w:rPr>
          <w:sz w:val="24"/>
          <w:szCs w:val="24"/>
        </w:rPr>
        <w:t xml:space="preserve"> ved at hæmme syntesen i bakteriernes cellevægge, dvs. ved at forstyrre det sidste stadie af </w:t>
      </w:r>
      <w:proofErr w:type="spellStart"/>
      <w:r w:rsidRPr="00115524">
        <w:rPr>
          <w:sz w:val="24"/>
          <w:szCs w:val="24"/>
        </w:rPr>
        <w:t>peptidoglycan</w:t>
      </w:r>
      <w:proofErr w:type="spellEnd"/>
      <w:r w:rsidRPr="00115524">
        <w:rPr>
          <w:sz w:val="24"/>
          <w:szCs w:val="24"/>
        </w:rPr>
        <w:t>-syntesen. Denne bakteriedræbende virkning medfører kun nedbrydning af voksende celler.</w:t>
      </w:r>
    </w:p>
    <w:p w14:paraId="2C3EC35B" w14:textId="77777777" w:rsidR="006113E6" w:rsidRPr="00115524" w:rsidRDefault="006113E6" w:rsidP="006113E6">
      <w:pPr>
        <w:ind w:left="851"/>
        <w:rPr>
          <w:sz w:val="24"/>
          <w:szCs w:val="24"/>
        </w:rPr>
      </w:pPr>
      <w:proofErr w:type="spellStart"/>
      <w:r w:rsidRPr="00115524">
        <w:rPr>
          <w:sz w:val="24"/>
          <w:szCs w:val="24"/>
        </w:rPr>
        <w:t>Clavulansyre</w:t>
      </w:r>
      <w:proofErr w:type="spellEnd"/>
      <w:r w:rsidRPr="00115524">
        <w:rPr>
          <w:sz w:val="24"/>
          <w:szCs w:val="24"/>
        </w:rPr>
        <w:t xml:space="preserve"> er en β-</w:t>
      </w:r>
      <w:proofErr w:type="spellStart"/>
      <w:r w:rsidRPr="00115524">
        <w:rPr>
          <w:sz w:val="24"/>
          <w:szCs w:val="24"/>
        </w:rPr>
        <w:t>lactamase</w:t>
      </w:r>
      <w:proofErr w:type="spellEnd"/>
      <w:r w:rsidRPr="00115524">
        <w:rPr>
          <w:sz w:val="24"/>
          <w:szCs w:val="24"/>
        </w:rPr>
        <w:t xml:space="preserve">-hæmmer, der forbedrer </w:t>
      </w:r>
      <w:proofErr w:type="spellStart"/>
      <w:r w:rsidRPr="00115524">
        <w:rPr>
          <w:sz w:val="24"/>
          <w:szCs w:val="24"/>
        </w:rPr>
        <w:t>amoxicillins</w:t>
      </w:r>
      <w:proofErr w:type="spellEnd"/>
      <w:r w:rsidRPr="00115524">
        <w:rPr>
          <w:sz w:val="24"/>
          <w:szCs w:val="24"/>
        </w:rPr>
        <w:t xml:space="preserve"> antibakterielle spektrum.</w:t>
      </w:r>
    </w:p>
    <w:p w14:paraId="7ED954B8" w14:textId="77777777" w:rsidR="006113E6" w:rsidRPr="00115524" w:rsidRDefault="006113E6" w:rsidP="006113E6">
      <w:pPr>
        <w:ind w:left="851"/>
        <w:rPr>
          <w:sz w:val="24"/>
          <w:szCs w:val="24"/>
        </w:rPr>
      </w:pPr>
      <w:r w:rsidRPr="00115524">
        <w:rPr>
          <w:sz w:val="24"/>
          <w:szCs w:val="24"/>
        </w:rPr>
        <w:t xml:space="preserve">Kombinationen af </w:t>
      </w:r>
      <w:proofErr w:type="spellStart"/>
      <w:r w:rsidRPr="00115524">
        <w:rPr>
          <w:sz w:val="24"/>
          <w:szCs w:val="24"/>
        </w:rPr>
        <w:t>amoxicillin</w:t>
      </w:r>
      <w:proofErr w:type="spellEnd"/>
      <w:r w:rsidRPr="00115524">
        <w:rPr>
          <w:sz w:val="24"/>
          <w:szCs w:val="24"/>
        </w:rPr>
        <w:t xml:space="preserve"> og </w:t>
      </w:r>
      <w:proofErr w:type="spellStart"/>
      <w:r w:rsidRPr="00115524">
        <w:rPr>
          <w:sz w:val="24"/>
          <w:szCs w:val="24"/>
        </w:rPr>
        <w:t>clavulansyre</w:t>
      </w:r>
      <w:proofErr w:type="spellEnd"/>
      <w:r w:rsidRPr="00115524">
        <w:rPr>
          <w:sz w:val="24"/>
          <w:szCs w:val="24"/>
        </w:rPr>
        <w:t xml:space="preserve"> virker på en tidsafhængig måde.</w:t>
      </w:r>
    </w:p>
    <w:p w14:paraId="72940ECD" w14:textId="77777777" w:rsidR="006113E6" w:rsidRPr="00115524" w:rsidRDefault="006113E6" w:rsidP="006113E6">
      <w:pPr>
        <w:ind w:left="851"/>
        <w:rPr>
          <w:sz w:val="24"/>
          <w:szCs w:val="24"/>
          <w:lang w:eastAsia="it-IT"/>
        </w:rPr>
      </w:pPr>
    </w:p>
    <w:p w14:paraId="3508C755" w14:textId="77777777" w:rsidR="006113E6" w:rsidRPr="00115524" w:rsidRDefault="006113E6" w:rsidP="006113E6">
      <w:pPr>
        <w:ind w:left="851"/>
        <w:rPr>
          <w:sz w:val="24"/>
          <w:szCs w:val="24"/>
        </w:rPr>
      </w:pPr>
      <w:proofErr w:type="spellStart"/>
      <w:r w:rsidRPr="00115524">
        <w:rPr>
          <w:sz w:val="24"/>
          <w:szCs w:val="24"/>
        </w:rPr>
        <w:t>Amoxicillin</w:t>
      </w:r>
      <w:proofErr w:type="spellEnd"/>
      <w:r w:rsidRPr="00115524">
        <w:rPr>
          <w:sz w:val="24"/>
          <w:szCs w:val="24"/>
        </w:rPr>
        <w:t xml:space="preserve"> i kombination med </w:t>
      </w:r>
      <w:proofErr w:type="spellStart"/>
      <w:r w:rsidRPr="00115524">
        <w:rPr>
          <w:sz w:val="24"/>
          <w:szCs w:val="24"/>
        </w:rPr>
        <w:t>clavulansyre</w:t>
      </w:r>
      <w:proofErr w:type="spellEnd"/>
      <w:r w:rsidRPr="00115524">
        <w:rPr>
          <w:sz w:val="24"/>
          <w:szCs w:val="24"/>
        </w:rPr>
        <w:t xml:space="preserve"> har en bred virkemåde, der omfatter ß-</w:t>
      </w:r>
      <w:proofErr w:type="spellStart"/>
      <w:r w:rsidRPr="00115524">
        <w:rPr>
          <w:sz w:val="24"/>
          <w:szCs w:val="24"/>
        </w:rPr>
        <w:t>lactamase</w:t>
      </w:r>
      <w:proofErr w:type="spellEnd"/>
      <w:r w:rsidRPr="00115524">
        <w:rPr>
          <w:sz w:val="24"/>
          <w:szCs w:val="24"/>
        </w:rPr>
        <w:t xml:space="preserve">-producerende stammer af både grampositive og gramnegative </w:t>
      </w:r>
      <w:proofErr w:type="spellStart"/>
      <w:r w:rsidRPr="00115524">
        <w:rPr>
          <w:sz w:val="24"/>
          <w:szCs w:val="24"/>
        </w:rPr>
        <w:t>aerober</w:t>
      </w:r>
      <w:proofErr w:type="spellEnd"/>
      <w:r w:rsidRPr="00115524">
        <w:rPr>
          <w:sz w:val="24"/>
          <w:szCs w:val="24"/>
        </w:rPr>
        <w:t xml:space="preserve">, fakultative </w:t>
      </w:r>
      <w:proofErr w:type="spellStart"/>
      <w:r w:rsidRPr="00115524">
        <w:rPr>
          <w:sz w:val="24"/>
          <w:szCs w:val="24"/>
        </w:rPr>
        <w:t>anaerober</w:t>
      </w:r>
      <w:proofErr w:type="spellEnd"/>
      <w:r w:rsidRPr="00115524">
        <w:rPr>
          <w:sz w:val="24"/>
          <w:szCs w:val="24"/>
        </w:rPr>
        <w:t xml:space="preserve"> og obligate </w:t>
      </w:r>
      <w:proofErr w:type="spellStart"/>
      <w:r w:rsidRPr="00115524">
        <w:rPr>
          <w:sz w:val="24"/>
          <w:szCs w:val="24"/>
        </w:rPr>
        <w:t>anaerober</w:t>
      </w:r>
      <w:proofErr w:type="spellEnd"/>
      <w:r w:rsidRPr="00115524">
        <w:rPr>
          <w:sz w:val="24"/>
          <w:szCs w:val="24"/>
        </w:rPr>
        <w:t>.</w:t>
      </w:r>
    </w:p>
    <w:p w14:paraId="2CD3E145" w14:textId="77777777" w:rsidR="006113E6" w:rsidRPr="00115524" w:rsidRDefault="006113E6" w:rsidP="006113E6">
      <w:pPr>
        <w:ind w:left="851"/>
        <w:rPr>
          <w:sz w:val="24"/>
          <w:szCs w:val="24"/>
          <w:lang w:eastAsia="it-IT"/>
        </w:rPr>
      </w:pPr>
    </w:p>
    <w:p w14:paraId="5775E24A" w14:textId="77777777" w:rsidR="006113E6" w:rsidRPr="00115524" w:rsidRDefault="006113E6" w:rsidP="006113E6">
      <w:pPr>
        <w:ind w:left="851"/>
        <w:rPr>
          <w:sz w:val="24"/>
          <w:szCs w:val="24"/>
        </w:rPr>
      </w:pPr>
      <w:r w:rsidRPr="00115524">
        <w:rPr>
          <w:sz w:val="24"/>
          <w:szCs w:val="24"/>
        </w:rPr>
        <w:t xml:space="preserve">Der er set resistens hos </w:t>
      </w:r>
      <w:proofErr w:type="spellStart"/>
      <w:r w:rsidRPr="00115524">
        <w:rPr>
          <w:i/>
          <w:sz w:val="24"/>
          <w:szCs w:val="24"/>
        </w:rPr>
        <w:t>Enterobacter</w:t>
      </w:r>
      <w:proofErr w:type="spellEnd"/>
      <w:r w:rsidRPr="00115524">
        <w:rPr>
          <w:i/>
          <w:sz w:val="24"/>
          <w:szCs w:val="24"/>
        </w:rPr>
        <w:t xml:space="preserve"> </w:t>
      </w:r>
      <w:proofErr w:type="spellStart"/>
      <w:r w:rsidRPr="00115524">
        <w:rPr>
          <w:sz w:val="24"/>
          <w:szCs w:val="24"/>
        </w:rPr>
        <w:t>spp</w:t>
      </w:r>
      <w:proofErr w:type="spellEnd"/>
      <w:r w:rsidRPr="00115524">
        <w:rPr>
          <w:sz w:val="24"/>
          <w:szCs w:val="24"/>
        </w:rPr>
        <w:t xml:space="preserve">., </w:t>
      </w:r>
      <w:proofErr w:type="spellStart"/>
      <w:r w:rsidRPr="00115524">
        <w:rPr>
          <w:i/>
          <w:sz w:val="24"/>
          <w:szCs w:val="24"/>
        </w:rPr>
        <w:t>Pseudomonas</w:t>
      </w:r>
      <w:proofErr w:type="spellEnd"/>
      <w:r w:rsidRPr="00115524">
        <w:rPr>
          <w:i/>
          <w:sz w:val="24"/>
          <w:szCs w:val="24"/>
        </w:rPr>
        <w:t xml:space="preserve"> </w:t>
      </w:r>
      <w:proofErr w:type="spellStart"/>
      <w:r w:rsidRPr="00115524">
        <w:rPr>
          <w:i/>
          <w:sz w:val="24"/>
          <w:szCs w:val="24"/>
        </w:rPr>
        <w:t>aeruginosa</w:t>
      </w:r>
      <w:proofErr w:type="spellEnd"/>
      <w:r w:rsidRPr="00115524">
        <w:rPr>
          <w:i/>
          <w:sz w:val="24"/>
          <w:szCs w:val="24"/>
        </w:rPr>
        <w:t xml:space="preserve"> </w:t>
      </w:r>
      <w:r w:rsidRPr="00115524">
        <w:rPr>
          <w:sz w:val="24"/>
          <w:szCs w:val="24"/>
        </w:rPr>
        <w:t xml:space="preserve">og </w:t>
      </w:r>
      <w:proofErr w:type="spellStart"/>
      <w:r w:rsidRPr="00115524">
        <w:rPr>
          <w:sz w:val="24"/>
          <w:szCs w:val="24"/>
        </w:rPr>
        <w:t>methicillin</w:t>
      </w:r>
      <w:proofErr w:type="spellEnd"/>
      <w:r w:rsidRPr="00115524">
        <w:rPr>
          <w:sz w:val="24"/>
          <w:szCs w:val="24"/>
        </w:rPr>
        <w:t xml:space="preserve">-resistente </w:t>
      </w:r>
      <w:proofErr w:type="spellStart"/>
      <w:r w:rsidRPr="00115524">
        <w:rPr>
          <w:i/>
          <w:sz w:val="24"/>
          <w:szCs w:val="24"/>
        </w:rPr>
        <w:t>Staphylococcus</w:t>
      </w:r>
      <w:proofErr w:type="spellEnd"/>
      <w:r w:rsidRPr="00115524">
        <w:rPr>
          <w:i/>
          <w:sz w:val="24"/>
          <w:szCs w:val="24"/>
        </w:rPr>
        <w:t xml:space="preserve"> aureus</w:t>
      </w:r>
      <w:r w:rsidRPr="00115524">
        <w:rPr>
          <w:sz w:val="24"/>
          <w:szCs w:val="24"/>
        </w:rPr>
        <w:t xml:space="preserve">. Der er rapporteret om en tendens til </w:t>
      </w:r>
      <w:r w:rsidRPr="00115524">
        <w:rPr>
          <w:i/>
          <w:sz w:val="24"/>
          <w:szCs w:val="24"/>
        </w:rPr>
        <w:t>E. coli</w:t>
      </w:r>
      <w:r w:rsidRPr="00115524">
        <w:rPr>
          <w:sz w:val="24"/>
          <w:szCs w:val="24"/>
        </w:rPr>
        <w:t>-resistens.</w:t>
      </w:r>
    </w:p>
    <w:p w14:paraId="607722FF" w14:textId="77777777" w:rsidR="006113E6" w:rsidRPr="00115524" w:rsidRDefault="006113E6" w:rsidP="006113E6">
      <w:pPr>
        <w:ind w:left="851"/>
        <w:rPr>
          <w:sz w:val="24"/>
          <w:szCs w:val="24"/>
          <w:lang w:val="nl-NL" w:eastAsia="it-IT"/>
        </w:rPr>
      </w:pPr>
    </w:p>
    <w:p w14:paraId="558682FA" w14:textId="77777777" w:rsidR="006113E6" w:rsidRPr="00115524" w:rsidRDefault="006113E6" w:rsidP="006113E6">
      <w:pPr>
        <w:ind w:left="851"/>
        <w:rPr>
          <w:sz w:val="24"/>
          <w:szCs w:val="24"/>
        </w:rPr>
      </w:pPr>
      <w:r w:rsidRPr="00115524">
        <w:rPr>
          <w:sz w:val="24"/>
          <w:szCs w:val="24"/>
        </w:rPr>
        <w:t xml:space="preserve">Kliniske brydepunkter defineret af CLSI VET 01S ED7 2024 for </w:t>
      </w:r>
      <w:proofErr w:type="spellStart"/>
      <w:r w:rsidRPr="00115524">
        <w:rPr>
          <w:sz w:val="24"/>
          <w:szCs w:val="24"/>
        </w:rPr>
        <w:t>amoxicillin</w:t>
      </w:r>
      <w:proofErr w:type="spellEnd"/>
      <w:r w:rsidRPr="00115524">
        <w:rPr>
          <w:sz w:val="24"/>
          <w:szCs w:val="24"/>
        </w:rPr>
        <w:t>/</w:t>
      </w:r>
      <w:proofErr w:type="spellStart"/>
      <w:r w:rsidRPr="00115524">
        <w:rPr>
          <w:sz w:val="24"/>
          <w:szCs w:val="24"/>
        </w:rPr>
        <w:t>clavulansyre</w:t>
      </w:r>
      <w:proofErr w:type="spellEnd"/>
      <w:r w:rsidRPr="00115524">
        <w:rPr>
          <w:sz w:val="24"/>
          <w:szCs w:val="24"/>
        </w:rPr>
        <w:t xml:space="preserve"> hos:</w:t>
      </w:r>
    </w:p>
    <w:p w14:paraId="245B91B4" w14:textId="77777777" w:rsidR="006113E6" w:rsidRPr="00115524" w:rsidRDefault="006113E6" w:rsidP="006113E6">
      <w:pPr>
        <w:ind w:left="851"/>
        <w:rPr>
          <w:sz w:val="24"/>
          <w:szCs w:val="24"/>
          <w:lang w:val="nl-NL" w:eastAsia="it-IT"/>
        </w:rPr>
      </w:pPr>
    </w:p>
    <w:p w14:paraId="67F17AE8" w14:textId="77777777" w:rsidR="006113E6" w:rsidRPr="00115524" w:rsidRDefault="006113E6" w:rsidP="006113E6">
      <w:pPr>
        <w:ind w:left="851"/>
        <w:rPr>
          <w:sz w:val="24"/>
          <w:szCs w:val="24"/>
          <w:u w:val="single"/>
        </w:rPr>
      </w:pPr>
      <w:r w:rsidRPr="00115524">
        <w:rPr>
          <w:sz w:val="24"/>
          <w:szCs w:val="24"/>
          <w:u w:val="single"/>
        </w:rPr>
        <w:t xml:space="preserve">Hunde </w:t>
      </w:r>
    </w:p>
    <w:p w14:paraId="3605124A" w14:textId="5534AB6E" w:rsidR="006113E6" w:rsidRPr="00115524" w:rsidRDefault="006113E6" w:rsidP="006113E6">
      <w:pPr>
        <w:ind w:left="851"/>
        <w:rPr>
          <w:sz w:val="24"/>
          <w:szCs w:val="24"/>
        </w:rPr>
      </w:pPr>
      <w:r w:rsidRPr="00115524">
        <w:rPr>
          <w:sz w:val="24"/>
          <w:szCs w:val="24"/>
        </w:rPr>
        <w:t xml:space="preserve">Hud- og bløddelsinfektioner: </w:t>
      </w:r>
      <w:r w:rsidRPr="00115524">
        <w:rPr>
          <w:i/>
          <w:sz w:val="24"/>
          <w:szCs w:val="24"/>
        </w:rPr>
        <w:t>E. coli</w:t>
      </w:r>
      <w:r w:rsidRPr="00115524">
        <w:rPr>
          <w:sz w:val="24"/>
          <w:szCs w:val="24"/>
        </w:rPr>
        <w:t>: S: ≤ 0,25/0,12 µg/ml; I: 0,5/0,25 µg/ml; R: ≥</w:t>
      </w:r>
      <w:r w:rsidR="00115524">
        <w:rPr>
          <w:sz w:val="24"/>
          <w:szCs w:val="24"/>
        </w:rPr>
        <w:t> </w:t>
      </w:r>
      <w:r w:rsidRPr="00115524">
        <w:rPr>
          <w:sz w:val="24"/>
          <w:szCs w:val="24"/>
        </w:rPr>
        <w:t>1/0,5</w:t>
      </w:r>
      <w:r w:rsidR="00115524">
        <w:rPr>
          <w:sz w:val="24"/>
          <w:szCs w:val="24"/>
        </w:rPr>
        <w:t> </w:t>
      </w:r>
      <w:r w:rsidRPr="00115524">
        <w:rPr>
          <w:sz w:val="24"/>
          <w:szCs w:val="24"/>
        </w:rPr>
        <w:t>µg/ml.</w:t>
      </w:r>
    </w:p>
    <w:p w14:paraId="7B9B6BF5" w14:textId="38337B04" w:rsidR="006113E6" w:rsidRPr="00115524" w:rsidRDefault="006113E6" w:rsidP="006113E6">
      <w:pPr>
        <w:ind w:left="851"/>
        <w:rPr>
          <w:sz w:val="24"/>
          <w:szCs w:val="24"/>
        </w:rPr>
      </w:pPr>
      <w:r w:rsidRPr="00115524">
        <w:rPr>
          <w:sz w:val="24"/>
          <w:szCs w:val="24"/>
        </w:rPr>
        <w:t xml:space="preserve">Infektion i urinveje og kønsorganer: </w:t>
      </w:r>
      <w:r w:rsidRPr="00115524">
        <w:rPr>
          <w:i/>
          <w:sz w:val="24"/>
          <w:szCs w:val="24"/>
        </w:rPr>
        <w:t>E. coli</w:t>
      </w:r>
      <w:r w:rsidRPr="00115524">
        <w:rPr>
          <w:sz w:val="24"/>
          <w:szCs w:val="24"/>
        </w:rPr>
        <w:t xml:space="preserve">: S: ≤ 8/4 µg/ml; </w:t>
      </w:r>
      <w:proofErr w:type="spellStart"/>
      <w:r w:rsidRPr="00115524">
        <w:rPr>
          <w:i/>
          <w:sz w:val="24"/>
          <w:szCs w:val="24"/>
        </w:rPr>
        <w:t>Enterococcus</w:t>
      </w:r>
      <w:proofErr w:type="spellEnd"/>
      <w:r w:rsidRPr="00115524">
        <w:rPr>
          <w:sz w:val="24"/>
          <w:szCs w:val="24"/>
        </w:rPr>
        <w:t xml:space="preserve"> </w:t>
      </w:r>
      <w:proofErr w:type="spellStart"/>
      <w:r w:rsidRPr="00115524">
        <w:rPr>
          <w:sz w:val="24"/>
          <w:szCs w:val="24"/>
        </w:rPr>
        <w:t>spp</w:t>
      </w:r>
      <w:proofErr w:type="spellEnd"/>
      <w:r w:rsidRPr="00115524">
        <w:rPr>
          <w:sz w:val="24"/>
          <w:szCs w:val="24"/>
        </w:rPr>
        <w:t>.: S: ≤</w:t>
      </w:r>
      <w:r w:rsidR="00115524">
        <w:rPr>
          <w:sz w:val="24"/>
          <w:szCs w:val="24"/>
        </w:rPr>
        <w:t> </w:t>
      </w:r>
      <w:r w:rsidRPr="00115524">
        <w:rPr>
          <w:sz w:val="24"/>
          <w:szCs w:val="24"/>
        </w:rPr>
        <w:t>8/4</w:t>
      </w:r>
      <w:r w:rsidR="00115524">
        <w:rPr>
          <w:sz w:val="24"/>
          <w:szCs w:val="24"/>
        </w:rPr>
        <w:t> </w:t>
      </w:r>
      <w:r w:rsidRPr="00115524">
        <w:rPr>
          <w:sz w:val="24"/>
          <w:szCs w:val="24"/>
        </w:rPr>
        <w:t>µg/ml; R: ≥ 16/8 µg/ml.</w:t>
      </w:r>
    </w:p>
    <w:p w14:paraId="1489965C" w14:textId="77777777" w:rsidR="006113E6" w:rsidRPr="00115524" w:rsidRDefault="006113E6" w:rsidP="006113E6">
      <w:pPr>
        <w:ind w:left="851"/>
        <w:rPr>
          <w:sz w:val="24"/>
          <w:szCs w:val="24"/>
        </w:rPr>
      </w:pPr>
      <w:r w:rsidRPr="00115524">
        <w:rPr>
          <w:sz w:val="24"/>
          <w:szCs w:val="24"/>
        </w:rPr>
        <w:t xml:space="preserve">Hud- og bløddelsinfektioner og infektion i urinveje og kønsorganer: </w:t>
      </w:r>
      <w:proofErr w:type="spellStart"/>
      <w:r w:rsidRPr="00115524">
        <w:rPr>
          <w:i/>
          <w:sz w:val="24"/>
          <w:szCs w:val="24"/>
        </w:rPr>
        <w:t>Staphylococcus</w:t>
      </w:r>
      <w:proofErr w:type="spellEnd"/>
      <w:r w:rsidRPr="00115524">
        <w:rPr>
          <w:sz w:val="24"/>
          <w:szCs w:val="24"/>
        </w:rPr>
        <w:t xml:space="preserve"> </w:t>
      </w:r>
      <w:proofErr w:type="spellStart"/>
      <w:r w:rsidRPr="00115524">
        <w:rPr>
          <w:sz w:val="24"/>
          <w:szCs w:val="24"/>
        </w:rPr>
        <w:t>spp</w:t>
      </w:r>
      <w:proofErr w:type="spellEnd"/>
      <w:r w:rsidRPr="00115524">
        <w:rPr>
          <w:sz w:val="24"/>
          <w:szCs w:val="24"/>
        </w:rPr>
        <w:t>.: S: ≤ 0,25/0,12 µg/ml; I: 0,5/0,25 µg/ml; R: ≥ 1/0,5 µg/ml.</w:t>
      </w:r>
    </w:p>
    <w:p w14:paraId="7D5A00BD" w14:textId="77777777" w:rsidR="006113E6" w:rsidRPr="00115524" w:rsidRDefault="006113E6" w:rsidP="006113E6">
      <w:pPr>
        <w:ind w:left="851"/>
        <w:rPr>
          <w:sz w:val="24"/>
          <w:szCs w:val="24"/>
          <w:lang w:eastAsia="it-IT"/>
        </w:rPr>
      </w:pPr>
    </w:p>
    <w:p w14:paraId="00DB5125" w14:textId="77777777" w:rsidR="006113E6" w:rsidRPr="00115524" w:rsidRDefault="006113E6" w:rsidP="006113E6">
      <w:pPr>
        <w:ind w:left="851"/>
        <w:rPr>
          <w:sz w:val="24"/>
          <w:szCs w:val="24"/>
          <w:u w:val="single"/>
        </w:rPr>
      </w:pPr>
      <w:r w:rsidRPr="00115524">
        <w:rPr>
          <w:sz w:val="24"/>
          <w:szCs w:val="24"/>
          <w:u w:val="single"/>
        </w:rPr>
        <w:t>Katte</w:t>
      </w:r>
    </w:p>
    <w:p w14:paraId="78C49CEE" w14:textId="1E615B61" w:rsidR="006113E6" w:rsidRPr="00115524" w:rsidRDefault="006113E6" w:rsidP="006113E6">
      <w:pPr>
        <w:ind w:left="851"/>
        <w:rPr>
          <w:sz w:val="24"/>
          <w:szCs w:val="24"/>
        </w:rPr>
      </w:pPr>
      <w:r w:rsidRPr="00115524">
        <w:rPr>
          <w:sz w:val="24"/>
          <w:szCs w:val="24"/>
        </w:rPr>
        <w:t xml:space="preserve">Hud- og bløddelsinfektioner:  </w:t>
      </w:r>
      <w:r w:rsidRPr="00115524">
        <w:rPr>
          <w:i/>
          <w:sz w:val="24"/>
          <w:szCs w:val="24"/>
        </w:rPr>
        <w:t>E. coli</w:t>
      </w:r>
      <w:r w:rsidRPr="00115524">
        <w:rPr>
          <w:sz w:val="24"/>
          <w:szCs w:val="24"/>
        </w:rPr>
        <w:t>: S: ≤ 0,25/0,12 µg/ml; I: 0,5/0,25 µg/ml; R: ≥</w:t>
      </w:r>
      <w:r w:rsidR="00115524">
        <w:rPr>
          <w:sz w:val="24"/>
          <w:szCs w:val="24"/>
        </w:rPr>
        <w:t> </w:t>
      </w:r>
      <w:r w:rsidRPr="00115524">
        <w:rPr>
          <w:sz w:val="24"/>
          <w:szCs w:val="24"/>
        </w:rPr>
        <w:t>1/0,5</w:t>
      </w:r>
      <w:r w:rsidR="00115524">
        <w:rPr>
          <w:sz w:val="24"/>
          <w:szCs w:val="24"/>
        </w:rPr>
        <w:t> </w:t>
      </w:r>
      <w:r w:rsidRPr="00115524">
        <w:rPr>
          <w:sz w:val="24"/>
          <w:szCs w:val="24"/>
        </w:rPr>
        <w:t xml:space="preserve">µg/ml. </w:t>
      </w:r>
    </w:p>
    <w:p w14:paraId="29C541E9" w14:textId="51804017" w:rsidR="006113E6" w:rsidRPr="00115524" w:rsidRDefault="006113E6" w:rsidP="006113E6">
      <w:pPr>
        <w:ind w:left="851"/>
        <w:rPr>
          <w:sz w:val="24"/>
          <w:szCs w:val="24"/>
        </w:rPr>
      </w:pPr>
      <w:r w:rsidRPr="00115524">
        <w:rPr>
          <w:sz w:val="24"/>
          <w:szCs w:val="24"/>
        </w:rPr>
        <w:t xml:space="preserve">Infektion i urinveje og kønsorganer:  </w:t>
      </w:r>
      <w:r w:rsidRPr="00115524">
        <w:rPr>
          <w:i/>
          <w:sz w:val="24"/>
          <w:szCs w:val="24"/>
        </w:rPr>
        <w:t>E. coli</w:t>
      </w:r>
      <w:r w:rsidRPr="00115524">
        <w:rPr>
          <w:sz w:val="24"/>
          <w:szCs w:val="24"/>
        </w:rPr>
        <w:t xml:space="preserve">: S: ≤ 8/4 µg/ml; </w:t>
      </w:r>
      <w:proofErr w:type="spellStart"/>
      <w:r w:rsidRPr="00115524">
        <w:rPr>
          <w:i/>
          <w:sz w:val="24"/>
          <w:szCs w:val="24"/>
        </w:rPr>
        <w:t>Enterococcus</w:t>
      </w:r>
      <w:proofErr w:type="spellEnd"/>
      <w:r w:rsidRPr="00115524">
        <w:rPr>
          <w:i/>
          <w:sz w:val="24"/>
          <w:szCs w:val="24"/>
        </w:rPr>
        <w:t xml:space="preserve"> </w:t>
      </w:r>
      <w:proofErr w:type="spellStart"/>
      <w:r w:rsidRPr="00115524">
        <w:rPr>
          <w:sz w:val="24"/>
          <w:szCs w:val="24"/>
        </w:rPr>
        <w:t>spp</w:t>
      </w:r>
      <w:proofErr w:type="spellEnd"/>
      <w:r w:rsidRPr="00115524">
        <w:rPr>
          <w:sz w:val="24"/>
          <w:szCs w:val="24"/>
        </w:rPr>
        <w:t>.:</w:t>
      </w:r>
      <w:r w:rsidRPr="00115524">
        <w:rPr>
          <w:i/>
          <w:sz w:val="24"/>
          <w:szCs w:val="24"/>
        </w:rPr>
        <w:t xml:space="preserve"> </w:t>
      </w:r>
      <w:r w:rsidRPr="00115524">
        <w:rPr>
          <w:sz w:val="24"/>
          <w:szCs w:val="24"/>
        </w:rPr>
        <w:t>S: ≤</w:t>
      </w:r>
      <w:r w:rsidR="00115524">
        <w:rPr>
          <w:sz w:val="24"/>
          <w:szCs w:val="24"/>
        </w:rPr>
        <w:t> </w:t>
      </w:r>
      <w:r w:rsidRPr="00115524">
        <w:rPr>
          <w:sz w:val="24"/>
          <w:szCs w:val="24"/>
        </w:rPr>
        <w:t>8/4</w:t>
      </w:r>
      <w:r w:rsidR="00115524">
        <w:rPr>
          <w:i/>
          <w:sz w:val="24"/>
          <w:szCs w:val="24"/>
        </w:rPr>
        <w:t> </w:t>
      </w:r>
      <w:r w:rsidRPr="00115524">
        <w:rPr>
          <w:sz w:val="24"/>
          <w:szCs w:val="24"/>
        </w:rPr>
        <w:t>µg/ml; R: ≥ 16/8 µg/ml.</w:t>
      </w:r>
    </w:p>
    <w:p w14:paraId="0F7E58CC" w14:textId="793170D5" w:rsidR="006113E6" w:rsidRPr="00115524" w:rsidRDefault="006113E6" w:rsidP="006113E6">
      <w:pPr>
        <w:ind w:left="851"/>
        <w:rPr>
          <w:sz w:val="24"/>
          <w:szCs w:val="24"/>
        </w:rPr>
      </w:pPr>
      <w:r w:rsidRPr="00115524">
        <w:rPr>
          <w:sz w:val="24"/>
          <w:szCs w:val="24"/>
        </w:rPr>
        <w:t xml:space="preserve">Hud- og bløddelsinfektioner og infektion i urinveje og kønsorganer: </w:t>
      </w:r>
      <w:proofErr w:type="spellStart"/>
      <w:r w:rsidRPr="00115524">
        <w:rPr>
          <w:i/>
          <w:sz w:val="24"/>
          <w:szCs w:val="24"/>
        </w:rPr>
        <w:t>Pasteurella</w:t>
      </w:r>
      <w:proofErr w:type="spellEnd"/>
      <w:r w:rsidRPr="00115524">
        <w:rPr>
          <w:i/>
          <w:sz w:val="24"/>
          <w:szCs w:val="24"/>
        </w:rPr>
        <w:t xml:space="preserve"> </w:t>
      </w:r>
      <w:proofErr w:type="spellStart"/>
      <w:r w:rsidRPr="00115524">
        <w:rPr>
          <w:i/>
          <w:sz w:val="24"/>
          <w:szCs w:val="24"/>
        </w:rPr>
        <w:t>multocida</w:t>
      </w:r>
      <w:proofErr w:type="spellEnd"/>
      <w:r w:rsidRPr="00115524">
        <w:rPr>
          <w:sz w:val="24"/>
          <w:szCs w:val="24"/>
        </w:rPr>
        <w:t xml:space="preserve">: S: ≤ 0,25/0,12 µg/ml; I: 0,5/0,25 µg/ml; R: ≥ 1/0,5; </w:t>
      </w:r>
      <w:proofErr w:type="spellStart"/>
      <w:r w:rsidRPr="00115524">
        <w:rPr>
          <w:i/>
          <w:sz w:val="24"/>
          <w:szCs w:val="24"/>
        </w:rPr>
        <w:t>Staphylococcus</w:t>
      </w:r>
      <w:proofErr w:type="spellEnd"/>
      <w:r w:rsidRPr="00115524">
        <w:rPr>
          <w:sz w:val="24"/>
          <w:szCs w:val="24"/>
        </w:rPr>
        <w:t xml:space="preserve"> </w:t>
      </w:r>
      <w:proofErr w:type="spellStart"/>
      <w:r w:rsidRPr="00115524">
        <w:rPr>
          <w:sz w:val="24"/>
          <w:szCs w:val="24"/>
        </w:rPr>
        <w:t>spp</w:t>
      </w:r>
      <w:proofErr w:type="spellEnd"/>
      <w:r w:rsidRPr="00115524">
        <w:rPr>
          <w:sz w:val="24"/>
          <w:szCs w:val="24"/>
        </w:rPr>
        <w:t>.: S: ≤</w:t>
      </w:r>
      <w:r w:rsidR="00115524">
        <w:rPr>
          <w:sz w:val="24"/>
          <w:szCs w:val="24"/>
        </w:rPr>
        <w:t> </w:t>
      </w:r>
      <w:r w:rsidRPr="00115524">
        <w:rPr>
          <w:sz w:val="24"/>
          <w:szCs w:val="24"/>
        </w:rPr>
        <w:t>0,25/0,12</w:t>
      </w:r>
      <w:r w:rsidR="00115524">
        <w:rPr>
          <w:sz w:val="24"/>
          <w:szCs w:val="24"/>
        </w:rPr>
        <w:t> </w:t>
      </w:r>
      <w:r w:rsidRPr="00115524">
        <w:rPr>
          <w:sz w:val="24"/>
          <w:szCs w:val="24"/>
        </w:rPr>
        <w:t>µg/ml; I: 0,5/0,25 µg/ml; R: ≥ 1/0,5 µg/ml.</w:t>
      </w:r>
    </w:p>
    <w:p w14:paraId="7D2132B8" w14:textId="33E34AFD" w:rsidR="00AC296B" w:rsidRDefault="00AC296B">
      <w:pPr>
        <w:rPr>
          <w:sz w:val="24"/>
          <w:szCs w:val="24"/>
          <w:lang w:val="it-IT"/>
        </w:rPr>
      </w:pPr>
      <w:r>
        <w:rPr>
          <w:sz w:val="24"/>
          <w:szCs w:val="24"/>
          <w:lang w:val="it-IT"/>
        </w:rPr>
        <w:br w:type="page"/>
      </w:r>
    </w:p>
    <w:p w14:paraId="31C092F2" w14:textId="77777777" w:rsidR="006113E6" w:rsidRPr="00115524" w:rsidRDefault="006113E6" w:rsidP="006113E6">
      <w:pPr>
        <w:ind w:left="851"/>
        <w:rPr>
          <w:sz w:val="24"/>
          <w:szCs w:val="24"/>
          <w:lang w:val="it-IT"/>
        </w:rPr>
      </w:pPr>
    </w:p>
    <w:p w14:paraId="7DA3A7EA" w14:textId="77777777" w:rsidR="006113E6" w:rsidRPr="00115524" w:rsidRDefault="006113E6" w:rsidP="006113E6">
      <w:pPr>
        <w:ind w:left="851"/>
        <w:rPr>
          <w:sz w:val="24"/>
          <w:szCs w:val="24"/>
        </w:rPr>
      </w:pPr>
      <w:r w:rsidRPr="00115524">
        <w:rPr>
          <w:sz w:val="24"/>
          <w:szCs w:val="24"/>
        </w:rPr>
        <w:t xml:space="preserve">De væsentligste resistensmekanismer for </w:t>
      </w:r>
      <w:proofErr w:type="spellStart"/>
      <w:r w:rsidRPr="00115524">
        <w:rPr>
          <w:sz w:val="24"/>
          <w:szCs w:val="24"/>
        </w:rPr>
        <w:t>amoxicillin</w:t>
      </w:r>
      <w:proofErr w:type="spellEnd"/>
      <w:r w:rsidRPr="00115524">
        <w:rPr>
          <w:sz w:val="24"/>
          <w:szCs w:val="24"/>
        </w:rPr>
        <w:t>/</w:t>
      </w:r>
      <w:proofErr w:type="spellStart"/>
      <w:r w:rsidRPr="00115524">
        <w:rPr>
          <w:sz w:val="24"/>
          <w:szCs w:val="24"/>
        </w:rPr>
        <w:t>clavulansyre</w:t>
      </w:r>
      <w:proofErr w:type="spellEnd"/>
      <w:r w:rsidRPr="00115524">
        <w:rPr>
          <w:sz w:val="24"/>
          <w:szCs w:val="24"/>
        </w:rPr>
        <w:t xml:space="preserve"> er:</w:t>
      </w:r>
    </w:p>
    <w:p w14:paraId="0A6DAB94" w14:textId="77777777" w:rsidR="006113E6" w:rsidRPr="00115524" w:rsidRDefault="006113E6" w:rsidP="006113E6">
      <w:pPr>
        <w:ind w:left="851"/>
        <w:rPr>
          <w:sz w:val="24"/>
          <w:szCs w:val="24"/>
        </w:rPr>
      </w:pPr>
      <w:r w:rsidRPr="00115524">
        <w:rPr>
          <w:sz w:val="24"/>
          <w:szCs w:val="24"/>
        </w:rPr>
        <w:t>Inaktivering via de bakterielle beta-</w:t>
      </w:r>
      <w:proofErr w:type="spellStart"/>
      <w:r w:rsidRPr="00115524">
        <w:rPr>
          <w:sz w:val="24"/>
          <w:szCs w:val="24"/>
        </w:rPr>
        <w:t>lactamaser</w:t>
      </w:r>
      <w:proofErr w:type="spellEnd"/>
      <w:r w:rsidRPr="00115524">
        <w:rPr>
          <w:sz w:val="24"/>
          <w:szCs w:val="24"/>
        </w:rPr>
        <w:t xml:space="preserve">, der ikke selv hæmmes af </w:t>
      </w:r>
      <w:proofErr w:type="spellStart"/>
      <w:r w:rsidRPr="00115524">
        <w:rPr>
          <w:sz w:val="24"/>
          <w:szCs w:val="24"/>
        </w:rPr>
        <w:t>clavulansyre</w:t>
      </w:r>
      <w:proofErr w:type="spellEnd"/>
      <w:r w:rsidRPr="00115524">
        <w:rPr>
          <w:sz w:val="24"/>
          <w:szCs w:val="24"/>
        </w:rPr>
        <w:t>.</w:t>
      </w:r>
    </w:p>
    <w:p w14:paraId="2C5C1213" w14:textId="77777777" w:rsidR="006113E6" w:rsidRPr="00115524" w:rsidRDefault="006113E6" w:rsidP="006113E6">
      <w:pPr>
        <w:ind w:left="851"/>
        <w:rPr>
          <w:sz w:val="24"/>
          <w:szCs w:val="24"/>
        </w:rPr>
      </w:pPr>
      <w:r w:rsidRPr="00115524">
        <w:rPr>
          <w:sz w:val="24"/>
          <w:szCs w:val="24"/>
        </w:rPr>
        <w:t>Modificering af penicillinbindende proteiner (PBP), der reducerer det antibakterielle stofs affinitet for målproteinerne (</w:t>
      </w:r>
      <w:proofErr w:type="spellStart"/>
      <w:r w:rsidRPr="00115524">
        <w:rPr>
          <w:sz w:val="24"/>
          <w:szCs w:val="24"/>
        </w:rPr>
        <w:t>methicillin</w:t>
      </w:r>
      <w:proofErr w:type="spellEnd"/>
      <w:r w:rsidRPr="00115524">
        <w:rPr>
          <w:sz w:val="24"/>
          <w:szCs w:val="24"/>
        </w:rPr>
        <w:t xml:space="preserve">-resistente </w:t>
      </w:r>
      <w:r w:rsidRPr="00115524">
        <w:rPr>
          <w:i/>
          <w:sz w:val="24"/>
          <w:szCs w:val="24"/>
        </w:rPr>
        <w:t>S. aureus</w:t>
      </w:r>
      <w:r w:rsidRPr="00115524">
        <w:rPr>
          <w:sz w:val="24"/>
          <w:szCs w:val="24"/>
        </w:rPr>
        <w:t xml:space="preserve">, MRSA og </w:t>
      </w:r>
      <w:r w:rsidRPr="00115524">
        <w:rPr>
          <w:i/>
          <w:sz w:val="24"/>
          <w:szCs w:val="24"/>
        </w:rPr>
        <w:t xml:space="preserve">S. </w:t>
      </w:r>
      <w:proofErr w:type="spellStart"/>
      <w:r w:rsidRPr="00115524">
        <w:rPr>
          <w:i/>
          <w:sz w:val="24"/>
          <w:szCs w:val="24"/>
        </w:rPr>
        <w:t>pseudintermedius</w:t>
      </w:r>
      <w:proofErr w:type="spellEnd"/>
      <w:r w:rsidRPr="00115524">
        <w:rPr>
          <w:sz w:val="24"/>
          <w:szCs w:val="24"/>
        </w:rPr>
        <w:t>, MRSP).</w:t>
      </w:r>
    </w:p>
    <w:p w14:paraId="632E3D6A" w14:textId="77777777" w:rsidR="006113E6" w:rsidRPr="00115524" w:rsidRDefault="006113E6" w:rsidP="006113E6">
      <w:pPr>
        <w:ind w:left="851"/>
        <w:rPr>
          <w:sz w:val="24"/>
          <w:szCs w:val="24"/>
        </w:rPr>
      </w:pPr>
      <w:r w:rsidRPr="00115524">
        <w:rPr>
          <w:sz w:val="24"/>
          <w:szCs w:val="24"/>
        </w:rPr>
        <w:t xml:space="preserve">Bakteriers uigennemtrængelighed eller </w:t>
      </w:r>
      <w:proofErr w:type="spellStart"/>
      <w:r w:rsidRPr="00115524">
        <w:rPr>
          <w:sz w:val="24"/>
          <w:szCs w:val="24"/>
        </w:rPr>
        <w:t>effluks</w:t>
      </w:r>
      <w:proofErr w:type="spellEnd"/>
      <w:r w:rsidRPr="00115524">
        <w:rPr>
          <w:sz w:val="24"/>
          <w:szCs w:val="24"/>
        </w:rPr>
        <w:t>-pumpemekanismer kan forårsage eller bidrage til bakterieresistens, især hos gramnegative bakterier. Resistensgener kan være til stede på kromosomer (</w:t>
      </w:r>
      <w:proofErr w:type="spellStart"/>
      <w:r w:rsidRPr="00115524">
        <w:rPr>
          <w:sz w:val="24"/>
          <w:szCs w:val="24"/>
        </w:rPr>
        <w:t>mecA</w:t>
      </w:r>
      <w:proofErr w:type="spellEnd"/>
      <w:r w:rsidRPr="00115524">
        <w:rPr>
          <w:sz w:val="24"/>
          <w:szCs w:val="24"/>
        </w:rPr>
        <w:t>, MRSA) eller plasmider (beta-</w:t>
      </w:r>
      <w:proofErr w:type="spellStart"/>
      <w:r w:rsidRPr="00115524">
        <w:rPr>
          <w:sz w:val="24"/>
          <w:szCs w:val="24"/>
        </w:rPr>
        <w:t>lactamaser</w:t>
      </w:r>
      <w:proofErr w:type="spellEnd"/>
      <w:r w:rsidRPr="00115524">
        <w:rPr>
          <w:sz w:val="24"/>
          <w:szCs w:val="24"/>
        </w:rPr>
        <w:t xml:space="preserve"> af LAT-, MIR-, ACT-, FOX-, CMY-familien), og der er opstået en række resistensmekanismer. For oplysninger om krydsresistens, se pkt. 3.4: Særlige advarsler.</w:t>
      </w:r>
    </w:p>
    <w:p w14:paraId="79D9EAE5" w14:textId="77777777" w:rsidR="008203A8" w:rsidRPr="00115524" w:rsidRDefault="008203A8" w:rsidP="008203A8">
      <w:pPr>
        <w:tabs>
          <w:tab w:val="left" w:pos="851"/>
        </w:tabs>
        <w:ind w:left="851"/>
        <w:rPr>
          <w:sz w:val="24"/>
          <w:szCs w:val="24"/>
        </w:rPr>
      </w:pPr>
    </w:p>
    <w:p w14:paraId="3815483B" w14:textId="77777777" w:rsidR="008203A8" w:rsidRPr="00115524" w:rsidRDefault="008203A8" w:rsidP="008203A8">
      <w:pPr>
        <w:tabs>
          <w:tab w:val="left" w:pos="851"/>
        </w:tabs>
        <w:ind w:left="851" w:hanging="851"/>
        <w:rPr>
          <w:b/>
          <w:sz w:val="24"/>
          <w:szCs w:val="24"/>
        </w:rPr>
      </w:pPr>
      <w:r w:rsidRPr="00115524">
        <w:rPr>
          <w:b/>
          <w:sz w:val="24"/>
          <w:szCs w:val="24"/>
        </w:rPr>
        <w:t>4.3</w:t>
      </w:r>
      <w:r w:rsidRPr="00115524">
        <w:rPr>
          <w:b/>
          <w:sz w:val="24"/>
          <w:szCs w:val="24"/>
        </w:rPr>
        <w:tab/>
      </w:r>
      <w:proofErr w:type="spellStart"/>
      <w:r w:rsidRPr="00115524">
        <w:rPr>
          <w:b/>
          <w:sz w:val="24"/>
          <w:szCs w:val="24"/>
        </w:rPr>
        <w:t>Farmakokinetiske</w:t>
      </w:r>
      <w:proofErr w:type="spellEnd"/>
      <w:r w:rsidRPr="00115524">
        <w:rPr>
          <w:b/>
          <w:sz w:val="24"/>
          <w:szCs w:val="24"/>
        </w:rPr>
        <w:t xml:space="preserve"> oplysninger</w:t>
      </w:r>
    </w:p>
    <w:p w14:paraId="5E476452" w14:textId="77777777" w:rsidR="00115524" w:rsidRDefault="00115524" w:rsidP="006113E6">
      <w:pPr>
        <w:ind w:left="851"/>
        <w:rPr>
          <w:sz w:val="24"/>
          <w:szCs w:val="24"/>
        </w:rPr>
      </w:pPr>
    </w:p>
    <w:p w14:paraId="4016B58C" w14:textId="78C2A52B" w:rsidR="006113E6" w:rsidRPr="00115524" w:rsidRDefault="006113E6" w:rsidP="006113E6">
      <w:pPr>
        <w:ind w:left="851"/>
        <w:rPr>
          <w:sz w:val="24"/>
          <w:szCs w:val="24"/>
          <w:u w:val="single"/>
        </w:rPr>
      </w:pPr>
      <w:r w:rsidRPr="00115524">
        <w:rPr>
          <w:sz w:val="24"/>
          <w:szCs w:val="24"/>
          <w:u w:val="single"/>
        </w:rPr>
        <w:t>Hunde:</w:t>
      </w:r>
    </w:p>
    <w:p w14:paraId="423F86CA" w14:textId="77777777" w:rsidR="006113E6" w:rsidRPr="00115524" w:rsidRDefault="006113E6" w:rsidP="00115524">
      <w:pPr>
        <w:pStyle w:val="Listeafsnit"/>
        <w:numPr>
          <w:ilvl w:val="0"/>
          <w:numId w:val="6"/>
        </w:numPr>
        <w:spacing w:before="0"/>
        <w:ind w:left="1570" w:hanging="357"/>
        <w:jc w:val="left"/>
        <w:rPr>
          <w:rFonts w:ascii="Times New Roman" w:hAnsi="Times New Roman"/>
          <w:sz w:val="24"/>
        </w:rPr>
      </w:pPr>
      <w:proofErr w:type="spellStart"/>
      <w:r w:rsidRPr="00115524">
        <w:rPr>
          <w:rFonts w:ascii="Times New Roman" w:hAnsi="Times New Roman"/>
          <w:sz w:val="24"/>
        </w:rPr>
        <w:t>Amoxicillin</w:t>
      </w:r>
      <w:proofErr w:type="spellEnd"/>
    </w:p>
    <w:p w14:paraId="1A22BF70" w14:textId="77777777" w:rsidR="006113E6" w:rsidRPr="00115524" w:rsidRDefault="006113E6" w:rsidP="00115524">
      <w:pPr>
        <w:pStyle w:val="Listeafsnit"/>
        <w:spacing w:before="0"/>
        <w:ind w:left="1570"/>
        <w:jc w:val="left"/>
        <w:rPr>
          <w:rFonts w:ascii="Times New Roman" w:hAnsi="Times New Roman"/>
          <w:sz w:val="24"/>
        </w:rPr>
      </w:pPr>
      <w:r w:rsidRPr="00115524">
        <w:rPr>
          <w:rFonts w:ascii="Times New Roman" w:hAnsi="Times New Roman"/>
          <w:sz w:val="24"/>
        </w:rPr>
        <w:t xml:space="preserve">Efter dosering af 10 mg/kg </w:t>
      </w:r>
      <w:proofErr w:type="spellStart"/>
      <w:r w:rsidRPr="00115524">
        <w:rPr>
          <w:rFonts w:ascii="Times New Roman" w:hAnsi="Times New Roman"/>
          <w:sz w:val="24"/>
        </w:rPr>
        <w:t>amoxicillin</w:t>
      </w:r>
      <w:proofErr w:type="spellEnd"/>
      <w:r w:rsidRPr="00115524">
        <w:rPr>
          <w:rFonts w:ascii="Times New Roman" w:hAnsi="Times New Roman"/>
          <w:sz w:val="24"/>
        </w:rPr>
        <w:t xml:space="preserve"> nås den maksimale plasmakoncentration inden for 1,0-2,0 timer (</w:t>
      </w:r>
      <w:proofErr w:type="spellStart"/>
      <w:r w:rsidRPr="00115524">
        <w:rPr>
          <w:rFonts w:ascii="Times New Roman" w:hAnsi="Times New Roman"/>
          <w:sz w:val="24"/>
        </w:rPr>
        <w:t>t</w:t>
      </w:r>
      <w:r w:rsidRPr="00115524">
        <w:rPr>
          <w:rFonts w:ascii="Times New Roman" w:hAnsi="Times New Roman"/>
          <w:sz w:val="24"/>
          <w:vertAlign w:val="subscript"/>
        </w:rPr>
        <w:t>max</w:t>
      </w:r>
      <w:proofErr w:type="spellEnd"/>
      <w:r w:rsidRPr="00115524">
        <w:rPr>
          <w:rFonts w:ascii="Times New Roman" w:hAnsi="Times New Roman"/>
          <w:sz w:val="24"/>
        </w:rPr>
        <w:t xml:space="preserve">), med en gennemsnitlig halveringstid på 1,0-1,5 timer. Der er observeret </w:t>
      </w:r>
      <w:proofErr w:type="spellStart"/>
      <w:r w:rsidRPr="00115524">
        <w:rPr>
          <w:rFonts w:ascii="Times New Roman" w:hAnsi="Times New Roman"/>
          <w:sz w:val="24"/>
        </w:rPr>
        <w:t>C</w:t>
      </w:r>
      <w:r w:rsidRPr="00115524">
        <w:rPr>
          <w:rFonts w:ascii="Times New Roman" w:hAnsi="Times New Roman"/>
          <w:sz w:val="24"/>
          <w:vertAlign w:val="subscript"/>
        </w:rPr>
        <w:t>max</w:t>
      </w:r>
      <w:proofErr w:type="spellEnd"/>
      <w:r w:rsidRPr="00115524">
        <w:rPr>
          <w:rFonts w:ascii="Times New Roman" w:hAnsi="Times New Roman"/>
          <w:sz w:val="24"/>
        </w:rPr>
        <w:t xml:space="preserve"> på 8.223 </w:t>
      </w:r>
      <w:proofErr w:type="spellStart"/>
      <w:r w:rsidRPr="00115524">
        <w:rPr>
          <w:rFonts w:ascii="Times New Roman" w:hAnsi="Times New Roman"/>
          <w:sz w:val="24"/>
        </w:rPr>
        <w:t>ng</w:t>
      </w:r>
      <w:proofErr w:type="spellEnd"/>
      <w:r w:rsidRPr="00115524">
        <w:rPr>
          <w:rFonts w:ascii="Times New Roman" w:hAnsi="Times New Roman"/>
          <w:sz w:val="24"/>
        </w:rPr>
        <w:t>/ml og AUC</w:t>
      </w:r>
      <w:r w:rsidRPr="00115524">
        <w:rPr>
          <w:rFonts w:ascii="Times New Roman" w:hAnsi="Times New Roman"/>
          <w:sz w:val="24"/>
          <w:vertAlign w:val="subscript"/>
        </w:rPr>
        <w:t>0-last</w:t>
      </w:r>
      <w:r w:rsidRPr="00115524">
        <w:rPr>
          <w:rFonts w:ascii="Times New Roman" w:hAnsi="Times New Roman"/>
          <w:sz w:val="24"/>
        </w:rPr>
        <w:t xml:space="preserve"> på 22.490 ng.t/ml.</w:t>
      </w:r>
    </w:p>
    <w:p w14:paraId="4216ED2D" w14:textId="77777777" w:rsidR="006113E6" w:rsidRPr="00115524" w:rsidRDefault="006113E6" w:rsidP="00115524">
      <w:pPr>
        <w:pStyle w:val="Listeafsnit"/>
        <w:numPr>
          <w:ilvl w:val="0"/>
          <w:numId w:val="6"/>
        </w:numPr>
        <w:spacing w:before="0"/>
        <w:ind w:left="1570" w:hanging="357"/>
        <w:jc w:val="left"/>
        <w:rPr>
          <w:rFonts w:ascii="Times New Roman" w:hAnsi="Times New Roman"/>
          <w:sz w:val="24"/>
        </w:rPr>
      </w:pPr>
      <w:proofErr w:type="spellStart"/>
      <w:r w:rsidRPr="00115524">
        <w:rPr>
          <w:rFonts w:ascii="Times New Roman" w:hAnsi="Times New Roman"/>
          <w:sz w:val="24"/>
        </w:rPr>
        <w:t>Clavulansyre</w:t>
      </w:r>
      <w:proofErr w:type="spellEnd"/>
    </w:p>
    <w:p w14:paraId="0495A7C0" w14:textId="77777777" w:rsidR="006113E6" w:rsidRPr="00115524" w:rsidRDefault="006113E6" w:rsidP="00115524">
      <w:pPr>
        <w:pStyle w:val="Listeafsnit"/>
        <w:spacing w:before="0"/>
        <w:ind w:left="1570"/>
        <w:jc w:val="left"/>
        <w:rPr>
          <w:rFonts w:ascii="Times New Roman" w:hAnsi="Times New Roman"/>
          <w:sz w:val="24"/>
        </w:rPr>
      </w:pPr>
      <w:r w:rsidRPr="00115524">
        <w:rPr>
          <w:rFonts w:ascii="Times New Roman" w:hAnsi="Times New Roman"/>
          <w:sz w:val="24"/>
        </w:rPr>
        <w:t xml:space="preserve">Efter dosering af 2,5 mg/kg </w:t>
      </w:r>
      <w:proofErr w:type="spellStart"/>
      <w:r w:rsidRPr="00115524">
        <w:rPr>
          <w:rFonts w:ascii="Times New Roman" w:hAnsi="Times New Roman"/>
          <w:sz w:val="24"/>
        </w:rPr>
        <w:t>clavulansyre</w:t>
      </w:r>
      <w:proofErr w:type="spellEnd"/>
      <w:r w:rsidRPr="00115524">
        <w:rPr>
          <w:rFonts w:ascii="Times New Roman" w:hAnsi="Times New Roman"/>
          <w:sz w:val="24"/>
        </w:rPr>
        <w:t xml:space="preserve"> nås den maksimale plasmakoncentration inden for 0,50-1,75 timer (</w:t>
      </w:r>
      <w:proofErr w:type="spellStart"/>
      <w:r w:rsidRPr="00115524">
        <w:rPr>
          <w:rFonts w:ascii="Times New Roman" w:hAnsi="Times New Roman"/>
          <w:sz w:val="24"/>
        </w:rPr>
        <w:t>t</w:t>
      </w:r>
      <w:r w:rsidRPr="00115524">
        <w:rPr>
          <w:rFonts w:ascii="Times New Roman" w:hAnsi="Times New Roman"/>
          <w:sz w:val="24"/>
          <w:vertAlign w:val="subscript"/>
        </w:rPr>
        <w:t>max</w:t>
      </w:r>
      <w:proofErr w:type="spellEnd"/>
      <w:r w:rsidRPr="00115524">
        <w:rPr>
          <w:rFonts w:ascii="Times New Roman" w:hAnsi="Times New Roman"/>
          <w:sz w:val="24"/>
        </w:rPr>
        <w:t xml:space="preserve">), med en gennemsnitlig halveringstid på 0,5-0,6 timer. Der er observeret </w:t>
      </w:r>
      <w:proofErr w:type="spellStart"/>
      <w:r w:rsidRPr="00115524">
        <w:rPr>
          <w:rFonts w:ascii="Times New Roman" w:hAnsi="Times New Roman"/>
          <w:sz w:val="24"/>
        </w:rPr>
        <w:t>C</w:t>
      </w:r>
      <w:r w:rsidRPr="00115524">
        <w:rPr>
          <w:rFonts w:ascii="Times New Roman" w:hAnsi="Times New Roman"/>
          <w:sz w:val="24"/>
          <w:vertAlign w:val="subscript"/>
        </w:rPr>
        <w:t>max</w:t>
      </w:r>
      <w:proofErr w:type="spellEnd"/>
      <w:r w:rsidRPr="00115524">
        <w:rPr>
          <w:rFonts w:ascii="Times New Roman" w:hAnsi="Times New Roman"/>
          <w:sz w:val="24"/>
        </w:rPr>
        <w:t xml:space="preserve"> på 3.924 </w:t>
      </w:r>
      <w:proofErr w:type="spellStart"/>
      <w:r w:rsidRPr="00115524">
        <w:rPr>
          <w:rFonts w:ascii="Times New Roman" w:hAnsi="Times New Roman"/>
          <w:sz w:val="24"/>
        </w:rPr>
        <w:t>ng</w:t>
      </w:r>
      <w:proofErr w:type="spellEnd"/>
      <w:r w:rsidRPr="00115524">
        <w:rPr>
          <w:rFonts w:ascii="Times New Roman" w:hAnsi="Times New Roman"/>
          <w:sz w:val="24"/>
        </w:rPr>
        <w:t>/ml og AUC</w:t>
      </w:r>
      <w:r w:rsidRPr="00115524">
        <w:rPr>
          <w:rFonts w:ascii="Times New Roman" w:hAnsi="Times New Roman"/>
          <w:sz w:val="24"/>
          <w:vertAlign w:val="subscript"/>
        </w:rPr>
        <w:t>0-last</w:t>
      </w:r>
      <w:r w:rsidRPr="00115524">
        <w:rPr>
          <w:rFonts w:ascii="Times New Roman" w:hAnsi="Times New Roman"/>
          <w:sz w:val="24"/>
        </w:rPr>
        <w:t xml:space="preserve"> på 5.284 ng.t/ml.</w:t>
      </w:r>
    </w:p>
    <w:p w14:paraId="5F0EC911" w14:textId="77777777" w:rsidR="00115524" w:rsidRDefault="00115524" w:rsidP="006113E6">
      <w:pPr>
        <w:ind w:left="851"/>
        <w:rPr>
          <w:sz w:val="24"/>
          <w:szCs w:val="24"/>
        </w:rPr>
      </w:pPr>
    </w:p>
    <w:p w14:paraId="7C512067" w14:textId="4B4988B8" w:rsidR="006113E6" w:rsidRPr="00115524" w:rsidRDefault="006113E6" w:rsidP="006113E6">
      <w:pPr>
        <w:ind w:left="851"/>
        <w:rPr>
          <w:sz w:val="24"/>
          <w:szCs w:val="24"/>
          <w:u w:val="single"/>
        </w:rPr>
      </w:pPr>
      <w:r w:rsidRPr="00115524">
        <w:rPr>
          <w:sz w:val="24"/>
          <w:szCs w:val="24"/>
          <w:u w:val="single"/>
        </w:rPr>
        <w:t>Katte:</w:t>
      </w:r>
    </w:p>
    <w:p w14:paraId="4F54FD56" w14:textId="77777777" w:rsidR="006113E6" w:rsidRPr="00115524" w:rsidRDefault="006113E6" w:rsidP="00115524">
      <w:pPr>
        <w:pStyle w:val="Listeafsnit"/>
        <w:numPr>
          <w:ilvl w:val="0"/>
          <w:numId w:val="6"/>
        </w:numPr>
        <w:spacing w:before="0"/>
        <w:ind w:left="1276" w:hanging="425"/>
        <w:jc w:val="left"/>
        <w:rPr>
          <w:rFonts w:ascii="Times New Roman" w:hAnsi="Times New Roman"/>
          <w:sz w:val="24"/>
        </w:rPr>
      </w:pPr>
      <w:proofErr w:type="spellStart"/>
      <w:r w:rsidRPr="00115524">
        <w:rPr>
          <w:rFonts w:ascii="Times New Roman" w:hAnsi="Times New Roman"/>
          <w:sz w:val="24"/>
        </w:rPr>
        <w:t>Amoxicillin</w:t>
      </w:r>
      <w:proofErr w:type="spellEnd"/>
    </w:p>
    <w:p w14:paraId="0A87B811" w14:textId="77777777" w:rsidR="006113E6" w:rsidRPr="00115524" w:rsidRDefault="006113E6" w:rsidP="00115524">
      <w:pPr>
        <w:pStyle w:val="Listeafsnit"/>
        <w:spacing w:before="0"/>
        <w:ind w:left="1276"/>
        <w:jc w:val="left"/>
        <w:rPr>
          <w:rFonts w:ascii="Times New Roman" w:hAnsi="Times New Roman"/>
          <w:sz w:val="24"/>
          <w:highlight w:val="yellow"/>
        </w:rPr>
      </w:pPr>
      <w:r w:rsidRPr="00115524">
        <w:rPr>
          <w:rFonts w:ascii="Times New Roman" w:hAnsi="Times New Roman"/>
          <w:sz w:val="24"/>
        </w:rPr>
        <w:t xml:space="preserve">Efter dosering af 10 mg/kg </w:t>
      </w:r>
      <w:proofErr w:type="spellStart"/>
      <w:r w:rsidRPr="00115524">
        <w:rPr>
          <w:rFonts w:ascii="Times New Roman" w:hAnsi="Times New Roman"/>
          <w:sz w:val="24"/>
        </w:rPr>
        <w:t>amoxicillin</w:t>
      </w:r>
      <w:proofErr w:type="spellEnd"/>
      <w:r w:rsidRPr="00115524">
        <w:rPr>
          <w:rFonts w:ascii="Times New Roman" w:hAnsi="Times New Roman"/>
          <w:sz w:val="24"/>
        </w:rPr>
        <w:t xml:space="preserve"> nås den maksimale plasmakoncentration inden for 1,3-3,0 timer (</w:t>
      </w:r>
      <w:proofErr w:type="spellStart"/>
      <w:r w:rsidRPr="00115524">
        <w:rPr>
          <w:rFonts w:ascii="Times New Roman" w:hAnsi="Times New Roman"/>
          <w:sz w:val="24"/>
        </w:rPr>
        <w:t>t</w:t>
      </w:r>
      <w:r w:rsidRPr="00115524">
        <w:rPr>
          <w:rFonts w:ascii="Times New Roman" w:hAnsi="Times New Roman"/>
          <w:sz w:val="24"/>
          <w:vertAlign w:val="subscript"/>
        </w:rPr>
        <w:t>max</w:t>
      </w:r>
      <w:proofErr w:type="spellEnd"/>
      <w:r w:rsidRPr="00115524">
        <w:rPr>
          <w:rFonts w:ascii="Times New Roman" w:hAnsi="Times New Roman"/>
          <w:sz w:val="24"/>
        </w:rPr>
        <w:t xml:space="preserve">), med en gennemsnitlig halveringstid på 1,0-1,3 timer. Der er observeret </w:t>
      </w:r>
      <w:proofErr w:type="spellStart"/>
      <w:r w:rsidRPr="00115524">
        <w:rPr>
          <w:rFonts w:ascii="Times New Roman" w:hAnsi="Times New Roman"/>
          <w:sz w:val="24"/>
        </w:rPr>
        <w:t>C</w:t>
      </w:r>
      <w:r w:rsidRPr="00115524">
        <w:rPr>
          <w:rFonts w:ascii="Times New Roman" w:hAnsi="Times New Roman"/>
          <w:sz w:val="24"/>
          <w:vertAlign w:val="subscript"/>
        </w:rPr>
        <w:t>max</w:t>
      </w:r>
      <w:proofErr w:type="spellEnd"/>
      <w:r w:rsidRPr="00115524">
        <w:rPr>
          <w:rFonts w:ascii="Times New Roman" w:hAnsi="Times New Roman"/>
          <w:sz w:val="24"/>
        </w:rPr>
        <w:t xml:space="preserve"> på 9.843 </w:t>
      </w:r>
      <w:proofErr w:type="spellStart"/>
      <w:r w:rsidRPr="00115524">
        <w:rPr>
          <w:rFonts w:ascii="Times New Roman" w:hAnsi="Times New Roman"/>
          <w:sz w:val="24"/>
        </w:rPr>
        <w:t>ng</w:t>
      </w:r>
      <w:proofErr w:type="spellEnd"/>
      <w:r w:rsidRPr="00115524">
        <w:rPr>
          <w:rFonts w:ascii="Times New Roman" w:hAnsi="Times New Roman"/>
          <w:sz w:val="24"/>
        </w:rPr>
        <w:t>/ml og AUC</w:t>
      </w:r>
      <w:r w:rsidRPr="00115524">
        <w:rPr>
          <w:rFonts w:ascii="Times New Roman" w:hAnsi="Times New Roman"/>
          <w:sz w:val="24"/>
          <w:vertAlign w:val="subscript"/>
        </w:rPr>
        <w:t>0-last</w:t>
      </w:r>
      <w:r w:rsidRPr="00115524">
        <w:rPr>
          <w:rFonts w:ascii="Times New Roman" w:hAnsi="Times New Roman"/>
          <w:sz w:val="24"/>
        </w:rPr>
        <w:t xml:space="preserve"> på 37.283 ng.t/ml. </w:t>
      </w:r>
    </w:p>
    <w:p w14:paraId="13AD2644" w14:textId="77777777" w:rsidR="006113E6" w:rsidRPr="00115524" w:rsidRDefault="006113E6" w:rsidP="00115524">
      <w:pPr>
        <w:pStyle w:val="Listeafsnit"/>
        <w:numPr>
          <w:ilvl w:val="0"/>
          <w:numId w:val="6"/>
        </w:numPr>
        <w:spacing w:before="0"/>
        <w:ind w:left="1276" w:hanging="425"/>
        <w:jc w:val="left"/>
        <w:rPr>
          <w:rFonts w:ascii="Times New Roman" w:hAnsi="Times New Roman"/>
          <w:sz w:val="24"/>
        </w:rPr>
      </w:pPr>
      <w:proofErr w:type="spellStart"/>
      <w:r w:rsidRPr="00115524">
        <w:rPr>
          <w:rFonts w:ascii="Times New Roman" w:hAnsi="Times New Roman"/>
          <w:sz w:val="24"/>
        </w:rPr>
        <w:t>Clavulansyre</w:t>
      </w:r>
      <w:proofErr w:type="spellEnd"/>
    </w:p>
    <w:p w14:paraId="74A1BA1E" w14:textId="77777777" w:rsidR="006113E6" w:rsidRPr="00115524" w:rsidRDefault="006113E6" w:rsidP="00115524">
      <w:pPr>
        <w:pStyle w:val="Listeafsnit"/>
        <w:spacing w:before="0"/>
        <w:ind w:left="1276"/>
        <w:jc w:val="left"/>
        <w:rPr>
          <w:rFonts w:ascii="Times New Roman" w:hAnsi="Times New Roman"/>
          <w:sz w:val="24"/>
        </w:rPr>
      </w:pPr>
      <w:r w:rsidRPr="00115524">
        <w:rPr>
          <w:rFonts w:ascii="Times New Roman" w:hAnsi="Times New Roman"/>
          <w:sz w:val="24"/>
        </w:rPr>
        <w:t xml:space="preserve">Efter dosering af 2,5 mg/kg </w:t>
      </w:r>
      <w:proofErr w:type="spellStart"/>
      <w:r w:rsidRPr="00115524">
        <w:rPr>
          <w:rFonts w:ascii="Times New Roman" w:hAnsi="Times New Roman"/>
          <w:sz w:val="24"/>
        </w:rPr>
        <w:t>clavulansyre</w:t>
      </w:r>
      <w:proofErr w:type="spellEnd"/>
      <w:r w:rsidRPr="00115524">
        <w:rPr>
          <w:rFonts w:ascii="Times New Roman" w:hAnsi="Times New Roman"/>
          <w:sz w:val="24"/>
        </w:rPr>
        <w:t xml:space="preserve"> nås den maksimale plasmakoncentration inden for 0,3-2,0 timer (</w:t>
      </w:r>
      <w:proofErr w:type="spellStart"/>
      <w:r w:rsidRPr="00115524">
        <w:rPr>
          <w:rFonts w:ascii="Times New Roman" w:hAnsi="Times New Roman"/>
          <w:sz w:val="24"/>
        </w:rPr>
        <w:t>t</w:t>
      </w:r>
      <w:r w:rsidRPr="00115524">
        <w:rPr>
          <w:rFonts w:ascii="Times New Roman" w:hAnsi="Times New Roman"/>
          <w:sz w:val="24"/>
          <w:vertAlign w:val="subscript"/>
        </w:rPr>
        <w:t>max</w:t>
      </w:r>
      <w:proofErr w:type="spellEnd"/>
      <w:r w:rsidRPr="00115524">
        <w:rPr>
          <w:rFonts w:ascii="Times New Roman" w:hAnsi="Times New Roman"/>
          <w:sz w:val="24"/>
        </w:rPr>
        <w:t xml:space="preserve">), med en gennemsnitlig halveringstid på 0,6-0,7 timer. Der er observeret </w:t>
      </w:r>
      <w:proofErr w:type="spellStart"/>
      <w:r w:rsidRPr="00115524">
        <w:rPr>
          <w:rFonts w:ascii="Times New Roman" w:hAnsi="Times New Roman"/>
          <w:sz w:val="24"/>
        </w:rPr>
        <w:t>C</w:t>
      </w:r>
      <w:r w:rsidRPr="00115524">
        <w:rPr>
          <w:rFonts w:ascii="Times New Roman" w:hAnsi="Times New Roman"/>
          <w:sz w:val="24"/>
          <w:vertAlign w:val="subscript"/>
        </w:rPr>
        <w:t>max</w:t>
      </w:r>
      <w:proofErr w:type="spellEnd"/>
      <w:r w:rsidRPr="00115524">
        <w:rPr>
          <w:rFonts w:ascii="Times New Roman" w:hAnsi="Times New Roman"/>
          <w:sz w:val="24"/>
        </w:rPr>
        <w:t xml:space="preserve"> på 4.945 </w:t>
      </w:r>
      <w:proofErr w:type="spellStart"/>
      <w:r w:rsidRPr="00115524">
        <w:rPr>
          <w:rFonts w:ascii="Times New Roman" w:hAnsi="Times New Roman"/>
          <w:sz w:val="24"/>
        </w:rPr>
        <w:t>ng</w:t>
      </w:r>
      <w:proofErr w:type="spellEnd"/>
      <w:r w:rsidRPr="00115524">
        <w:rPr>
          <w:rFonts w:ascii="Times New Roman" w:hAnsi="Times New Roman"/>
          <w:sz w:val="24"/>
        </w:rPr>
        <w:t>/ml og AUC</w:t>
      </w:r>
      <w:r w:rsidRPr="00115524">
        <w:rPr>
          <w:rFonts w:ascii="Times New Roman" w:hAnsi="Times New Roman"/>
          <w:sz w:val="24"/>
          <w:vertAlign w:val="subscript"/>
        </w:rPr>
        <w:t>0-last</w:t>
      </w:r>
      <w:r w:rsidRPr="00115524">
        <w:rPr>
          <w:rFonts w:ascii="Times New Roman" w:hAnsi="Times New Roman"/>
          <w:sz w:val="24"/>
        </w:rPr>
        <w:t xml:space="preserve"> på 8.266 ng.t/ml.</w:t>
      </w:r>
    </w:p>
    <w:p w14:paraId="7B6E12AC" w14:textId="77777777" w:rsidR="006113E6" w:rsidRPr="00115524" w:rsidRDefault="006113E6" w:rsidP="006113E6">
      <w:pPr>
        <w:ind w:left="851"/>
        <w:rPr>
          <w:sz w:val="24"/>
          <w:szCs w:val="24"/>
          <w:lang w:val="nl-NL"/>
        </w:rPr>
      </w:pPr>
    </w:p>
    <w:p w14:paraId="48CF4167" w14:textId="77777777" w:rsidR="006113E6" w:rsidRPr="00115524" w:rsidRDefault="006113E6" w:rsidP="006113E6">
      <w:pPr>
        <w:ind w:left="851"/>
        <w:rPr>
          <w:sz w:val="24"/>
          <w:szCs w:val="24"/>
        </w:rPr>
      </w:pPr>
      <w:proofErr w:type="spellStart"/>
      <w:r w:rsidRPr="00115524">
        <w:rPr>
          <w:sz w:val="24"/>
          <w:szCs w:val="24"/>
        </w:rPr>
        <w:t>Amoxicillin</w:t>
      </w:r>
      <w:proofErr w:type="spellEnd"/>
      <w:r w:rsidRPr="00115524">
        <w:rPr>
          <w:sz w:val="24"/>
          <w:szCs w:val="24"/>
        </w:rPr>
        <w:t xml:space="preserve"> absorberes godt efter oral administration. </w:t>
      </w:r>
      <w:proofErr w:type="spellStart"/>
      <w:r w:rsidRPr="00115524">
        <w:rPr>
          <w:sz w:val="24"/>
          <w:szCs w:val="24"/>
        </w:rPr>
        <w:t>Amoxicillin</w:t>
      </w:r>
      <w:proofErr w:type="spellEnd"/>
      <w:r w:rsidRPr="00115524">
        <w:rPr>
          <w:sz w:val="24"/>
          <w:szCs w:val="24"/>
        </w:rPr>
        <w:t xml:space="preserve"> (</w:t>
      </w:r>
      <w:proofErr w:type="spellStart"/>
      <w:r w:rsidRPr="00115524">
        <w:rPr>
          <w:sz w:val="24"/>
          <w:szCs w:val="24"/>
        </w:rPr>
        <w:t>pKa</w:t>
      </w:r>
      <w:proofErr w:type="spellEnd"/>
      <w:r w:rsidRPr="00115524">
        <w:rPr>
          <w:sz w:val="24"/>
          <w:szCs w:val="24"/>
        </w:rPr>
        <w:t xml:space="preserve"> 2,8) har et relativt lille tilsyneladende fordelingsvolumen, en lav plasmaproteinbinding (34 % hos hunde) og en kort terminal halveringstid på grund af aktiv </w:t>
      </w:r>
      <w:proofErr w:type="spellStart"/>
      <w:r w:rsidRPr="00115524">
        <w:rPr>
          <w:sz w:val="24"/>
          <w:szCs w:val="24"/>
        </w:rPr>
        <w:t>tubulær</w:t>
      </w:r>
      <w:proofErr w:type="spellEnd"/>
      <w:r w:rsidRPr="00115524">
        <w:rPr>
          <w:sz w:val="24"/>
          <w:szCs w:val="24"/>
        </w:rPr>
        <w:t xml:space="preserve"> udskillelse gennem nyrerne. Efter absorption findes den højeste koncentration i nyrerne (urin) og galden og derefter i lever, lunger, hjerte og milt. Fordelingen af </w:t>
      </w:r>
      <w:proofErr w:type="spellStart"/>
      <w:r w:rsidRPr="00115524">
        <w:rPr>
          <w:sz w:val="24"/>
          <w:szCs w:val="24"/>
        </w:rPr>
        <w:t>amoxicillin</w:t>
      </w:r>
      <w:proofErr w:type="spellEnd"/>
      <w:r w:rsidRPr="00115524">
        <w:rPr>
          <w:sz w:val="24"/>
          <w:szCs w:val="24"/>
        </w:rPr>
        <w:t xml:space="preserve"> til cerebrospinalvæsken er lav, medmindre hjerne- og rygmarvshinderne er betændte.</w:t>
      </w:r>
    </w:p>
    <w:p w14:paraId="520CDC11" w14:textId="43D208E2" w:rsidR="006113E6" w:rsidRPr="00115524" w:rsidRDefault="006113E6" w:rsidP="006113E6">
      <w:pPr>
        <w:ind w:left="851"/>
        <w:rPr>
          <w:sz w:val="24"/>
          <w:szCs w:val="24"/>
        </w:rPr>
      </w:pPr>
      <w:proofErr w:type="spellStart"/>
      <w:r w:rsidRPr="00115524">
        <w:rPr>
          <w:sz w:val="24"/>
          <w:szCs w:val="24"/>
        </w:rPr>
        <w:t>Clavulansyre</w:t>
      </w:r>
      <w:proofErr w:type="spellEnd"/>
      <w:r w:rsidRPr="00115524">
        <w:rPr>
          <w:sz w:val="24"/>
          <w:szCs w:val="24"/>
        </w:rPr>
        <w:t xml:space="preserve"> (</w:t>
      </w:r>
      <w:proofErr w:type="spellStart"/>
      <w:r w:rsidRPr="00115524">
        <w:rPr>
          <w:sz w:val="24"/>
          <w:szCs w:val="24"/>
        </w:rPr>
        <w:t>pKa</w:t>
      </w:r>
      <w:proofErr w:type="spellEnd"/>
      <w:r w:rsidRPr="00115524">
        <w:rPr>
          <w:sz w:val="24"/>
          <w:szCs w:val="24"/>
        </w:rPr>
        <w:t xml:space="preserve"> 2,7) absorberes også godt efter oral administration. Penetrationen til cerebrospinalvæsken er ringe. Plasmaproteinbindingen er ca. 25 %, og eliminations</w:t>
      </w:r>
      <w:r w:rsidR="00AC296B">
        <w:rPr>
          <w:sz w:val="24"/>
          <w:szCs w:val="24"/>
        </w:rPr>
        <w:softHyphen/>
      </w:r>
      <w:r w:rsidRPr="00115524">
        <w:rPr>
          <w:sz w:val="24"/>
          <w:szCs w:val="24"/>
        </w:rPr>
        <w:t xml:space="preserve">halveringstiden er kort. </w:t>
      </w:r>
      <w:proofErr w:type="spellStart"/>
      <w:r w:rsidRPr="00115524">
        <w:rPr>
          <w:sz w:val="24"/>
          <w:szCs w:val="24"/>
        </w:rPr>
        <w:t>Clavulansyre</w:t>
      </w:r>
      <w:proofErr w:type="spellEnd"/>
      <w:r w:rsidRPr="00115524">
        <w:rPr>
          <w:sz w:val="24"/>
          <w:szCs w:val="24"/>
        </w:rPr>
        <w:t xml:space="preserve"> elimineres hovedsagelig ved udskillelse gennem nyrerne (</w:t>
      </w:r>
      <w:proofErr w:type="spellStart"/>
      <w:r w:rsidRPr="00115524">
        <w:rPr>
          <w:sz w:val="24"/>
          <w:szCs w:val="24"/>
        </w:rPr>
        <w:t>uomdannet</w:t>
      </w:r>
      <w:proofErr w:type="spellEnd"/>
      <w:r w:rsidRPr="00115524">
        <w:rPr>
          <w:sz w:val="24"/>
          <w:szCs w:val="24"/>
        </w:rPr>
        <w:t xml:space="preserve"> i urinen).</w:t>
      </w:r>
    </w:p>
    <w:p w14:paraId="2FBB1330" w14:textId="77777777" w:rsidR="008203A8" w:rsidRPr="00115524" w:rsidRDefault="008203A8" w:rsidP="008203A8">
      <w:pPr>
        <w:ind w:left="851"/>
        <w:rPr>
          <w:sz w:val="24"/>
          <w:szCs w:val="24"/>
        </w:rPr>
      </w:pPr>
    </w:p>
    <w:p w14:paraId="36DBF75F" w14:textId="77777777" w:rsidR="008203A8" w:rsidRPr="00115524" w:rsidRDefault="008203A8" w:rsidP="008203A8">
      <w:pPr>
        <w:tabs>
          <w:tab w:val="left" w:pos="851"/>
        </w:tabs>
        <w:ind w:left="851"/>
        <w:rPr>
          <w:sz w:val="24"/>
          <w:szCs w:val="24"/>
        </w:rPr>
      </w:pPr>
    </w:p>
    <w:p w14:paraId="2FADD6AC" w14:textId="77777777" w:rsidR="008203A8" w:rsidRPr="00115524" w:rsidRDefault="008203A8" w:rsidP="008203A8">
      <w:pPr>
        <w:ind w:left="851" w:hanging="851"/>
        <w:rPr>
          <w:b/>
          <w:sz w:val="24"/>
          <w:szCs w:val="24"/>
        </w:rPr>
      </w:pPr>
      <w:r w:rsidRPr="00115524">
        <w:rPr>
          <w:b/>
          <w:sz w:val="24"/>
          <w:szCs w:val="24"/>
        </w:rPr>
        <w:t>5.</w:t>
      </w:r>
      <w:r w:rsidRPr="00115524">
        <w:rPr>
          <w:b/>
          <w:sz w:val="24"/>
          <w:szCs w:val="24"/>
        </w:rPr>
        <w:tab/>
        <w:t>FARMACEUTISKE OPLYSNINGER</w:t>
      </w:r>
    </w:p>
    <w:p w14:paraId="3B115230" w14:textId="77777777" w:rsidR="008203A8" w:rsidRPr="00115524" w:rsidRDefault="008203A8" w:rsidP="008203A8">
      <w:pPr>
        <w:tabs>
          <w:tab w:val="left" w:pos="851"/>
        </w:tabs>
        <w:ind w:left="851"/>
        <w:rPr>
          <w:sz w:val="24"/>
          <w:szCs w:val="24"/>
        </w:rPr>
      </w:pPr>
    </w:p>
    <w:p w14:paraId="228ABCC7" w14:textId="77777777" w:rsidR="008203A8" w:rsidRPr="00115524" w:rsidRDefault="008203A8" w:rsidP="008203A8">
      <w:pPr>
        <w:ind w:left="851" w:hanging="851"/>
        <w:rPr>
          <w:b/>
          <w:sz w:val="24"/>
          <w:szCs w:val="24"/>
        </w:rPr>
      </w:pPr>
      <w:r w:rsidRPr="00115524">
        <w:rPr>
          <w:b/>
          <w:sz w:val="24"/>
          <w:szCs w:val="24"/>
        </w:rPr>
        <w:t>5.1</w:t>
      </w:r>
      <w:r w:rsidRPr="00115524">
        <w:rPr>
          <w:b/>
          <w:sz w:val="24"/>
          <w:szCs w:val="24"/>
        </w:rPr>
        <w:tab/>
        <w:t>Væsentlige uforligeligheder</w:t>
      </w:r>
    </w:p>
    <w:p w14:paraId="22B35240" w14:textId="77777777" w:rsidR="006113E6" w:rsidRPr="00115524" w:rsidRDefault="006113E6" w:rsidP="006113E6">
      <w:pPr>
        <w:ind w:left="851"/>
        <w:rPr>
          <w:sz w:val="24"/>
          <w:szCs w:val="24"/>
        </w:rPr>
      </w:pPr>
      <w:r w:rsidRPr="00115524">
        <w:rPr>
          <w:sz w:val="24"/>
          <w:szCs w:val="24"/>
        </w:rPr>
        <w:t>Ikke relevant.</w:t>
      </w:r>
    </w:p>
    <w:p w14:paraId="1B532A60" w14:textId="77777777" w:rsidR="008203A8" w:rsidRPr="00115524" w:rsidRDefault="008203A8" w:rsidP="008203A8">
      <w:pPr>
        <w:tabs>
          <w:tab w:val="left" w:pos="851"/>
        </w:tabs>
        <w:ind w:left="851"/>
        <w:rPr>
          <w:sz w:val="24"/>
          <w:szCs w:val="24"/>
        </w:rPr>
      </w:pPr>
    </w:p>
    <w:p w14:paraId="608D6BAE" w14:textId="77777777" w:rsidR="008203A8" w:rsidRPr="00115524" w:rsidRDefault="008203A8" w:rsidP="008203A8">
      <w:pPr>
        <w:ind w:left="851" w:hanging="851"/>
        <w:rPr>
          <w:b/>
          <w:sz w:val="24"/>
          <w:szCs w:val="24"/>
        </w:rPr>
      </w:pPr>
      <w:r w:rsidRPr="00115524">
        <w:rPr>
          <w:b/>
          <w:sz w:val="24"/>
          <w:szCs w:val="24"/>
        </w:rPr>
        <w:t>5.2</w:t>
      </w:r>
      <w:r w:rsidRPr="00115524">
        <w:rPr>
          <w:b/>
          <w:sz w:val="24"/>
          <w:szCs w:val="24"/>
        </w:rPr>
        <w:tab/>
        <w:t>Opbevaringstid</w:t>
      </w:r>
    </w:p>
    <w:p w14:paraId="3E577447" w14:textId="77777777" w:rsidR="006113E6" w:rsidRPr="00115524" w:rsidRDefault="006113E6" w:rsidP="006113E6">
      <w:pPr>
        <w:ind w:left="851"/>
        <w:rPr>
          <w:sz w:val="24"/>
          <w:szCs w:val="24"/>
        </w:rPr>
      </w:pPr>
      <w:r w:rsidRPr="00115524">
        <w:rPr>
          <w:sz w:val="24"/>
          <w:szCs w:val="24"/>
        </w:rPr>
        <w:t>Opbevaringstid for veterinærlægemidlet i salgspakning: 30 måneder.</w:t>
      </w:r>
    </w:p>
    <w:p w14:paraId="3C14AD8C" w14:textId="77777777" w:rsidR="006113E6" w:rsidRPr="00115524" w:rsidRDefault="006113E6" w:rsidP="006113E6">
      <w:pPr>
        <w:ind w:left="851"/>
        <w:rPr>
          <w:sz w:val="24"/>
          <w:szCs w:val="24"/>
        </w:rPr>
      </w:pPr>
      <w:r w:rsidRPr="00115524">
        <w:rPr>
          <w:sz w:val="24"/>
          <w:szCs w:val="24"/>
        </w:rPr>
        <w:t>Ubrugte dele af en tablet bør lægges tilbage i blisteren og anvendes inden for 36 timer.</w:t>
      </w:r>
    </w:p>
    <w:p w14:paraId="4F261554" w14:textId="77777777" w:rsidR="008203A8" w:rsidRPr="00115524" w:rsidRDefault="008203A8" w:rsidP="008203A8">
      <w:pPr>
        <w:tabs>
          <w:tab w:val="left" w:pos="851"/>
        </w:tabs>
        <w:ind w:left="851"/>
        <w:rPr>
          <w:sz w:val="24"/>
          <w:szCs w:val="24"/>
        </w:rPr>
      </w:pPr>
    </w:p>
    <w:p w14:paraId="030D19AD" w14:textId="77777777" w:rsidR="008203A8" w:rsidRPr="00115524" w:rsidRDefault="008203A8" w:rsidP="008203A8">
      <w:pPr>
        <w:ind w:left="851" w:hanging="851"/>
        <w:rPr>
          <w:b/>
          <w:sz w:val="24"/>
          <w:szCs w:val="24"/>
        </w:rPr>
      </w:pPr>
      <w:r w:rsidRPr="00115524">
        <w:rPr>
          <w:b/>
          <w:sz w:val="24"/>
          <w:szCs w:val="24"/>
        </w:rPr>
        <w:t>5.3</w:t>
      </w:r>
      <w:r w:rsidRPr="00115524">
        <w:rPr>
          <w:b/>
          <w:sz w:val="24"/>
          <w:szCs w:val="24"/>
        </w:rPr>
        <w:tab/>
        <w:t>Særlige forholdsregler vedrørende opbevaring</w:t>
      </w:r>
    </w:p>
    <w:p w14:paraId="12F883A9" w14:textId="77777777" w:rsidR="006113E6" w:rsidRPr="00115524" w:rsidRDefault="006113E6" w:rsidP="006113E6">
      <w:pPr>
        <w:ind w:left="851"/>
        <w:rPr>
          <w:sz w:val="24"/>
          <w:szCs w:val="24"/>
        </w:rPr>
      </w:pPr>
      <w:r w:rsidRPr="00115524">
        <w:rPr>
          <w:sz w:val="24"/>
          <w:szCs w:val="24"/>
        </w:rPr>
        <w:t>Må ikke opbevares over 30 ºC.</w:t>
      </w:r>
    </w:p>
    <w:p w14:paraId="62DF98A0" w14:textId="77777777" w:rsidR="006113E6" w:rsidRPr="00115524" w:rsidRDefault="006113E6" w:rsidP="006113E6">
      <w:pPr>
        <w:ind w:left="851"/>
        <w:rPr>
          <w:sz w:val="24"/>
          <w:szCs w:val="24"/>
        </w:rPr>
      </w:pPr>
      <w:r w:rsidRPr="00115524">
        <w:rPr>
          <w:sz w:val="24"/>
          <w:szCs w:val="24"/>
        </w:rPr>
        <w:t xml:space="preserve">Opbevares i den originale pakning. </w:t>
      </w:r>
    </w:p>
    <w:p w14:paraId="6B544630" w14:textId="77777777" w:rsidR="008203A8" w:rsidRPr="00115524" w:rsidRDefault="008203A8" w:rsidP="008203A8">
      <w:pPr>
        <w:tabs>
          <w:tab w:val="left" w:pos="851"/>
        </w:tabs>
        <w:ind w:left="851"/>
        <w:rPr>
          <w:sz w:val="24"/>
          <w:szCs w:val="24"/>
        </w:rPr>
      </w:pPr>
    </w:p>
    <w:p w14:paraId="1B1587E4" w14:textId="77777777" w:rsidR="008203A8" w:rsidRPr="00115524" w:rsidRDefault="008203A8" w:rsidP="008203A8">
      <w:pPr>
        <w:ind w:left="851" w:hanging="851"/>
        <w:rPr>
          <w:b/>
          <w:sz w:val="24"/>
          <w:szCs w:val="24"/>
        </w:rPr>
      </w:pPr>
      <w:r w:rsidRPr="00115524">
        <w:rPr>
          <w:b/>
          <w:sz w:val="24"/>
          <w:szCs w:val="24"/>
        </w:rPr>
        <w:t>5.4</w:t>
      </w:r>
      <w:r w:rsidRPr="00115524">
        <w:rPr>
          <w:b/>
          <w:sz w:val="24"/>
          <w:szCs w:val="24"/>
        </w:rPr>
        <w:tab/>
        <w:t>Den indre emballages art og indhold</w:t>
      </w:r>
    </w:p>
    <w:p w14:paraId="64EF73C9" w14:textId="77777777" w:rsidR="006113E6" w:rsidRPr="00115524" w:rsidRDefault="006113E6" w:rsidP="006113E6">
      <w:pPr>
        <w:ind w:left="851"/>
        <w:rPr>
          <w:sz w:val="24"/>
          <w:szCs w:val="24"/>
        </w:rPr>
      </w:pPr>
      <w:bookmarkStart w:id="4" w:name="_Hlk113285955"/>
      <w:proofErr w:type="spellStart"/>
      <w:r w:rsidRPr="00115524">
        <w:rPr>
          <w:sz w:val="24"/>
          <w:szCs w:val="24"/>
        </w:rPr>
        <w:t>oPA</w:t>
      </w:r>
      <w:proofErr w:type="spellEnd"/>
      <w:r w:rsidRPr="00115524">
        <w:rPr>
          <w:sz w:val="24"/>
          <w:szCs w:val="24"/>
        </w:rPr>
        <w:t>/</w:t>
      </w:r>
      <w:proofErr w:type="spellStart"/>
      <w:r w:rsidRPr="00115524">
        <w:rPr>
          <w:sz w:val="24"/>
          <w:szCs w:val="24"/>
        </w:rPr>
        <w:t>alu</w:t>
      </w:r>
      <w:proofErr w:type="spellEnd"/>
      <w:r w:rsidRPr="00115524">
        <w:rPr>
          <w:sz w:val="24"/>
          <w:szCs w:val="24"/>
        </w:rPr>
        <w:t>/PVC - PVC/</w:t>
      </w:r>
      <w:proofErr w:type="spellStart"/>
      <w:r w:rsidRPr="00115524">
        <w:rPr>
          <w:sz w:val="24"/>
          <w:szCs w:val="24"/>
        </w:rPr>
        <w:t>alu</w:t>
      </w:r>
      <w:proofErr w:type="spellEnd"/>
      <w:r w:rsidRPr="00115524">
        <w:rPr>
          <w:sz w:val="24"/>
          <w:szCs w:val="24"/>
        </w:rPr>
        <w:t>-varmeforseglet blister med 10 tabletter i hver.</w:t>
      </w:r>
    </w:p>
    <w:p w14:paraId="5139E3E6" w14:textId="77777777" w:rsidR="006113E6" w:rsidRPr="00115524" w:rsidRDefault="006113E6" w:rsidP="006113E6">
      <w:pPr>
        <w:ind w:left="851"/>
        <w:rPr>
          <w:sz w:val="24"/>
          <w:szCs w:val="24"/>
        </w:rPr>
      </w:pPr>
      <w:r w:rsidRPr="00115524">
        <w:rPr>
          <w:sz w:val="24"/>
          <w:szCs w:val="24"/>
        </w:rPr>
        <w:t xml:space="preserve"> </w:t>
      </w:r>
    </w:p>
    <w:p w14:paraId="34E8CE64" w14:textId="77777777" w:rsidR="006113E6" w:rsidRPr="00115524" w:rsidRDefault="006113E6" w:rsidP="006113E6">
      <w:pPr>
        <w:ind w:left="851"/>
        <w:rPr>
          <w:sz w:val="24"/>
          <w:szCs w:val="24"/>
          <w:u w:val="single"/>
        </w:rPr>
      </w:pPr>
      <w:r w:rsidRPr="00115524">
        <w:rPr>
          <w:sz w:val="24"/>
          <w:szCs w:val="24"/>
          <w:u w:val="single"/>
        </w:rPr>
        <w:t>Pakningsstørrelser:</w:t>
      </w:r>
    </w:p>
    <w:p w14:paraId="62429204" w14:textId="77777777" w:rsidR="006113E6" w:rsidRPr="00115524" w:rsidRDefault="006113E6" w:rsidP="006113E6">
      <w:pPr>
        <w:ind w:left="851"/>
        <w:rPr>
          <w:sz w:val="24"/>
          <w:szCs w:val="24"/>
        </w:rPr>
      </w:pPr>
      <w:r w:rsidRPr="00115524">
        <w:rPr>
          <w:sz w:val="24"/>
          <w:szCs w:val="24"/>
        </w:rPr>
        <w:t>Kartonæske med 10, 30, 50, 100 eller 250 tabletter.</w:t>
      </w:r>
    </w:p>
    <w:bookmarkEnd w:id="4"/>
    <w:p w14:paraId="2EE88C6E" w14:textId="77777777" w:rsidR="006113E6" w:rsidRPr="00115524" w:rsidRDefault="006113E6" w:rsidP="006113E6">
      <w:pPr>
        <w:ind w:left="851"/>
        <w:rPr>
          <w:sz w:val="24"/>
          <w:szCs w:val="24"/>
        </w:rPr>
      </w:pPr>
    </w:p>
    <w:p w14:paraId="2A601DCC" w14:textId="77777777" w:rsidR="006113E6" w:rsidRPr="00115524" w:rsidRDefault="006113E6" w:rsidP="006113E6">
      <w:pPr>
        <w:ind w:left="851"/>
        <w:rPr>
          <w:sz w:val="24"/>
          <w:szCs w:val="24"/>
        </w:rPr>
      </w:pPr>
      <w:r w:rsidRPr="00115524">
        <w:rPr>
          <w:sz w:val="24"/>
          <w:szCs w:val="24"/>
        </w:rPr>
        <w:t>Ikke alle pakningsstørrelser er nødvendigvis markedsført.</w:t>
      </w:r>
    </w:p>
    <w:p w14:paraId="52DB990A" w14:textId="77777777" w:rsidR="008203A8" w:rsidRPr="00115524" w:rsidRDefault="008203A8" w:rsidP="008203A8">
      <w:pPr>
        <w:tabs>
          <w:tab w:val="left" w:pos="851"/>
        </w:tabs>
        <w:ind w:left="851"/>
        <w:rPr>
          <w:sz w:val="24"/>
          <w:szCs w:val="24"/>
        </w:rPr>
      </w:pPr>
    </w:p>
    <w:p w14:paraId="4D8AFD4F" w14:textId="77777777" w:rsidR="008203A8" w:rsidRPr="00115524" w:rsidRDefault="008203A8" w:rsidP="008203A8">
      <w:pPr>
        <w:tabs>
          <w:tab w:val="left" w:pos="851"/>
        </w:tabs>
        <w:ind w:left="851" w:hanging="851"/>
        <w:rPr>
          <w:sz w:val="24"/>
          <w:szCs w:val="24"/>
        </w:rPr>
      </w:pPr>
      <w:r w:rsidRPr="00115524">
        <w:rPr>
          <w:b/>
          <w:sz w:val="24"/>
          <w:szCs w:val="24"/>
        </w:rPr>
        <w:t>5.5</w:t>
      </w:r>
      <w:r w:rsidRPr="00115524">
        <w:rPr>
          <w:b/>
          <w:sz w:val="24"/>
          <w:szCs w:val="24"/>
        </w:rPr>
        <w:tab/>
        <w:t>Særlige forholdsregler vedrørende bortskaffelse af ubrugte veterinærlægemidler eller affaldsmaterialer fra brugen heraf</w:t>
      </w:r>
    </w:p>
    <w:p w14:paraId="47877A5B" w14:textId="77777777" w:rsidR="006113E6" w:rsidRPr="00115524" w:rsidRDefault="006113E6" w:rsidP="006113E6">
      <w:pPr>
        <w:ind w:left="851"/>
        <w:rPr>
          <w:sz w:val="24"/>
          <w:szCs w:val="24"/>
        </w:rPr>
      </w:pPr>
      <w:r w:rsidRPr="00115524">
        <w:rPr>
          <w:sz w:val="24"/>
          <w:szCs w:val="24"/>
        </w:rPr>
        <w:t>Lægemidler må ikke bortskaffes sammen med spildevand eller husholdningsaffald.</w:t>
      </w:r>
    </w:p>
    <w:p w14:paraId="336DBD24" w14:textId="77777777" w:rsidR="006113E6" w:rsidRPr="00115524" w:rsidRDefault="006113E6" w:rsidP="006113E6">
      <w:pPr>
        <w:ind w:left="851"/>
        <w:rPr>
          <w:sz w:val="24"/>
          <w:szCs w:val="24"/>
        </w:rPr>
      </w:pPr>
    </w:p>
    <w:p w14:paraId="13FDDDE1" w14:textId="77777777" w:rsidR="006113E6" w:rsidRPr="00115524" w:rsidRDefault="006113E6" w:rsidP="006113E6">
      <w:pPr>
        <w:ind w:left="851"/>
        <w:rPr>
          <w:sz w:val="24"/>
          <w:szCs w:val="24"/>
        </w:rPr>
      </w:pPr>
      <w:r w:rsidRPr="00115524">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2AF3741D" w14:textId="77777777" w:rsidR="008203A8" w:rsidRPr="00115524" w:rsidRDefault="008203A8" w:rsidP="008203A8">
      <w:pPr>
        <w:tabs>
          <w:tab w:val="left" w:pos="851"/>
        </w:tabs>
        <w:ind w:left="851"/>
        <w:rPr>
          <w:sz w:val="24"/>
          <w:szCs w:val="24"/>
        </w:rPr>
      </w:pPr>
    </w:p>
    <w:p w14:paraId="58BA418B" w14:textId="77777777" w:rsidR="008203A8" w:rsidRPr="00115524" w:rsidRDefault="008203A8" w:rsidP="008203A8">
      <w:pPr>
        <w:tabs>
          <w:tab w:val="left" w:pos="851"/>
        </w:tabs>
        <w:ind w:left="851" w:hanging="851"/>
        <w:rPr>
          <w:b/>
          <w:sz w:val="24"/>
          <w:szCs w:val="24"/>
        </w:rPr>
      </w:pPr>
      <w:r w:rsidRPr="00115524">
        <w:rPr>
          <w:b/>
          <w:sz w:val="24"/>
          <w:szCs w:val="24"/>
        </w:rPr>
        <w:t>6.</w:t>
      </w:r>
      <w:r w:rsidRPr="00115524">
        <w:rPr>
          <w:b/>
          <w:sz w:val="24"/>
          <w:szCs w:val="24"/>
        </w:rPr>
        <w:tab/>
        <w:t>NAVN PÅ INDEHAVEREN AF MARKEDSFØRINGSTILLADELSEN</w:t>
      </w:r>
    </w:p>
    <w:p w14:paraId="129CBDB0" w14:textId="77777777" w:rsidR="0017370A" w:rsidRPr="00115524" w:rsidRDefault="0017370A" w:rsidP="0017370A">
      <w:pPr>
        <w:ind w:left="851"/>
        <w:rPr>
          <w:sz w:val="24"/>
          <w:szCs w:val="24"/>
        </w:rPr>
      </w:pPr>
      <w:proofErr w:type="spellStart"/>
      <w:r w:rsidRPr="00115524">
        <w:rPr>
          <w:sz w:val="24"/>
          <w:szCs w:val="24"/>
        </w:rPr>
        <w:t>Alfasan</w:t>
      </w:r>
      <w:proofErr w:type="spellEnd"/>
      <w:r w:rsidRPr="00115524">
        <w:rPr>
          <w:sz w:val="24"/>
          <w:szCs w:val="24"/>
        </w:rPr>
        <w:t xml:space="preserve"> Nederland B.V. </w:t>
      </w:r>
    </w:p>
    <w:p w14:paraId="2225D5E4" w14:textId="77777777" w:rsidR="0017370A" w:rsidRPr="00115524" w:rsidRDefault="0017370A" w:rsidP="0017370A">
      <w:pPr>
        <w:ind w:left="851"/>
        <w:rPr>
          <w:sz w:val="24"/>
          <w:szCs w:val="24"/>
        </w:rPr>
      </w:pPr>
      <w:proofErr w:type="spellStart"/>
      <w:r w:rsidRPr="00115524">
        <w:rPr>
          <w:sz w:val="24"/>
          <w:szCs w:val="24"/>
        </w:rPr>
        <w:t>Kuipersweg</w:t>
      </w:r>
      <w:proofErr w:type="spellEnd"/>
      <w:r w:rsidRPr="00115524">
        <w:rPr>
          <w:sz w:val="24"/>
          <w:szCs w:val="24"/>
        </w:rPr>
        <w:t xml:space="preserve"> 9</w:t>
      </w:r>
    </w:p>
    <w:p w14:paraId="208B5436" w14:textId="77777777" w:rsidR="0017370A" w:rsidRPr="00D23CCA" w:rsidRDefault="0017370A" w:rsidP="0017370A">
      <w:pPr>
        <w:ind w:left="851"/>
        <w:rPr>
          <w:sz w:val="24"/>
          <w:szCs w:val="24"/>
        </w:rPr>
      </w:pPr>
      <w:r w:rsidRPr="00D23CCA">
        <w:rPr>
          <w:sz w:val="24"/>
          <w:szCs w:val="24"/>
        </w:rPr>
        <w:t xml:space="preserve">3449 JA </w:t>
      </w:r>
      <w:proofErr w:type="spellStart"/>
      <w:r w:rsidRPr="00D23CCA">
        <w:rPr>
          <w:sz w:val="24"/>
          <w:szCs w:val="24"/>
        </w:rPr>
        <w:t>Woerden</w:t>
      </w:r>
      <w:proofErr w:type="spellEnd"/>
    </w:p>
    <w:p w14:paraId="1C2A60EE" w14:textId="77777777" w:rsidR="0017370A" w:rsidRPr="00D23CCA" w:rsidRDefault="0017370A" w:rsidP="0017370A">
      <w:pPr>
        <w:ind w:left="851"/>
        <w:rPr>
          <w:sz w:val="24"/>
          <w:szCs w:val="24"/>
        </w:rPr>
      </w:pPr>
      <w:r w:rsidRPr="00D23CCA">
        <w:rPr>
          <w:sz w:val="24"/>
          <w:szCs w:val="24"/>
        </w:rPr>
        <w:t>Holland</w:t>
      </w:r>
    </w:p>
    <w:p w14:paraId="3DC62DC8" w14:textId="77777777" w:rsidR="008203A8" w:rsidRPr="00115524" w:rsidRDefault="008203A8" w:rsidP="008203A8">
      <w:pPr>
        <w:tabs>
          <w:tab w:val="left" w:pos="851"/>
        </w:tabs>
        <w:ind w:left="851"/>
        <w:rPr>
          <w:sz w:val="24"/>
          <w:szCs w:val="24"/>
        </w:rPr>
      </w:pPr>
    </w:p>
    <w:p w14:paraId="76D71CE2" w14:textId="77777777" w:rsidR="008203A8" w:rsidRPr="00115524" w:rsidRDefault="008203A8" w:rsidP="008203A8">
      <w:pPr>
        <w:ind w:left="851" w:hanging="851"/>
        <w:rPr>
          <w:b/>
          <w:sz w:val="24"/>
          <w:szCs w:val="24"/>
        </w:rPr>
      </w:pPr>
      <w:r w:rsidRPr="00115524">
        <w:rPr>
          <w:b/>
          <w:sz w:val="24"/>
          <w:szCs w:val="24"/>
        </w:rPr>
        <w:t>7.</w:t>
      </w:r>
      <w:r w:rsidRPr="00115524">
        <w:rPr>
          <w:b/>
          <w:sz w:val="24"/>
          <w:szCs w:val="24"/>
        </w:rPr>
        <w:tab/>
        <w:t>MARKEDSFØRINGSTILLADELSESNUMMER (-NUMRE)</w:t>
      </w:r>
    </w:p>
    <w:p w14:paraId="71E7B743" w14:textId="245108CE" w:rsidR="00AF3E6C" w:rsidRPr="00115524" w:rsidRDefault="00AF3E6C" w:rsidP="006113E6">
      <w:pPr>
        <w:tabs>
          <w:tab w:val="left" w:pos="851"/>
          <w:tab w:val="left" w:pos="2410"/>
        </w:tabs>
        <w:ind w:left="851"/>
        <w:rPr>
          <w:sz w:val="24"/>
          <w:szCs w:val="24"/>
        </w:rPr>
      </w:pPr>
      <w:r w:rsidRPr="00115524">
        <w:rPr>
          <w:sz w:val="24"/>
          <w:szCs w:val="24"/>
        </w:rPr>
        <w:t xml:space="preserve">50/12,5 mg: </w:t>
      </w:r>
      <w:r w:rsidR="006113E6" w:rsidRPr="00115524">
        <w:rPr>
          <w:sz w:val="24"/>
          <w:szCs w:val="24"/>
        </w:rPr>
        <w:tab/>
      </w:r>
      <w:r w:rsidRPr="00115524">
        <w:rPr>
          <w:sz w:val="24"/>
          <w:szCs w:val="24"/>
        </w:rPr>
        <w:t>69338</w:t>
      </w:r>
    </w:p>
    <w:p w14:paraId="7CA2E2AB" w14:textId="53CB81F4" w:rsidR="00AF3E6C" w:rsidRPr="00115524" w:rsidRDefault="00AF3E6C" w:rsidP="006113E6">
      <w:pPr>
        <w:tabs>
          <w:tab w:val="left" w:pos="851"/>
          <w:tab w:val="left" w:pos="2410"/>
        </w:tabs>
        <w:ind w:left="851"/>
        <w:rPr>
          <w:sz w:val="24"/>
          <w:szCs w:val="24"/>
        </w:rPr>
      </w:pPr>
      <w:r w:rsidRPr="00115524">
        <w:rPr>
          <w:sz w:val="24"/>
          <w:szCs w:val="24"/>
        </w:rPr>
        <w:t xml:space="preserve">250/62,5 mg: </w:t>
      </w:r>
      <w:r w:rsidR="006113E6" w:rsidRPr="00115524">
        <w:rPr>
          <w:sz w:val="24"/>
          <w:szCs w:val="24"/>
        </w:rPr>
        <w:tab/>
      </w:r>
      <w:r w:rsidRPr="00115524">
        <w:rPr>
          <w:sz w:val="24"/>
          <w:szCs w:val="24"/>
        </w:rPr>
        <w:t>69339</w:t>
      </w:r>
    </w:p>
    <w:p w14:paraId="357BF207" w14:textId="4145538B" w:rsidR="008203A8" w:rsidRPr="00115524" w:rsidRDefault="00AF3E6C" w:rsidP="006113E6">
      <w:pPr>
        <w:tabs>
          <w:tab w:val="left" w:pos="851"/>
          <w:tab w:val="left" w:pos="2410"/>
        </w:tabs>
        <w:ind w:left="851"/>
        <w:rPr>
          <w:sz w:val="24"/>
          <w:szCs w:val="24"/>
        </w:rPr>
      </w:pPr>
      <w:r w:rsidRPr="00115524">
        <w:rPr>
          <w:sz w:val="24"/>
          <w:szCs w:val="24"/>
        </w:rPr>
        <w:t xml:space="preserve">500/125 mg: </w:t>
      </w:r>
      <w:r w:rsidR="006113E6" w:rsidRPr="00115524">
        <w:rPr>
          <w:sz w:val="24"/>
          <w:szCs w:val="24"/>
        </w:rPr>
        <w:tab/>
      </w:r>
      <w:r w:rsidRPr="00115524">
        <w:rPr>
          <w:sz w:val="24"/>
          <w:szCs w:val="24"/>
        </w:rPr>
        <w:t>69340</w:t>
      </w:r>
    </w:p>
    <w:p w14:paraId="6F00CDFB" w14:textId="77777777" w:rsidR="008203A8" w:rsidRPr="00115524" w:rsidRDefault="008203A8" w:rsidP="008203A8">
      <w:pPr>
        <w:tabs>
          <w:tab w:val="left" w:pos="851"/>
        </w:tabs>
        <w:ind w:left="851"/>
        <w:rPr>
          <w:sz w:val="24"/>
          <w:szCs w:val="24"/>
        </w:rPr>
      </w:pPr>
    </w:p>
    <w:p w14:paraId="0CEB156A" w14:textId="77777777" w:rsidR="008203A8" w:rsidRPr="00115524" w:rsidRDefault="008203A8" w:rsidP="008203A8">
      <w:pPr>
        <w:tabs>
          <w:tab w:val="left" w:pos="851"/>
        </w:tabs>
        <w:ind w:left="851" w:hanging="851"/>
        <w:rPr>
          <w:b/>
          <w:sz w:val="24"/>
          <w:szCs w:val="24"/>
        </w:rPr>
      </w:pPr>
      <w:r w:rsidRPr="00115524">
        <w:rPr>
          <w:b/>
          <w:sz w:val="24"/>
          <w:szCs w:val="24"/>
        </w:rPr>
        <w:t>8.</w:t>
      </w:r>
      <w:r w:rsidRPr="00115524">
        <w:rPr>
          <w:b/>
          <w:sz w:val="24"/>
          <w:szCs w:val="24"/>
        </w:rPr>
        <w:tab/>
        <w:t>DATO FOR FØRSTE TILLADELSE</w:t>
      </w:r>
    </w:p>
    <w:p w14:paraId="31A14778" w14:textId="00024B19" w:rsidR="008203A8" w:rsidRPr="00115524" w:rsidRDefault="0017370A" w:rsidP="008203A8">
      <w:pPr>
        <w:tabs>
          <w:tab w:val="left" w:pos="851"/>
        </w:tabs>
        <w:ind w:left="851"/>
        <w:rPr>
          <w:sz w:val="24"/>
          <w:szCs w:val="24"/>
        </w:rPr>
      </w:pPr>
      <w:r w:rsidRPr="00115524">
        <w:rPr>
          <w:sz w:val="24"/>
          <w:szCs w:val="24"/>
        </w:rPr>
        <w:t>22. maj 2024</w:t>
      </w:r>
    </w:p>
    <w:p w14:paraId="133F96C5" w14:textId="77777777" w:rsidR="008203A8" w:rsidRPr="00115524" w:rsidRDefault="008203A8" w:rsidP="008203A8">
      <w:pPr>
        <w:tabs>
          <w:tab w:val="left" w:pos="851"/>
        </w:tabs>
        <w:ind w:left="851"/>
        <w:rPr>
          <w:sz w:val="24"/>
          <w:szCs w:val="24"/>
        </w:rPr>
      </w:pPr>
    </w:p>
    <w:p w14:paraId="0987C4AF" w14:textId="77777777" w:rsidR="008203A8" w:rsidRPr="00115524" w:rsidRDefault="008203A8" w:rsidP="008203A8">
      <w:pPr>
        <w:tabs>
          <w:tab w:val="left" w:pos="851"/>
        </w:tabs>
        <w:ind w:left="851" w:hanging="851"/>
        <w:rPr>
          <w:b/>
          <w:sz w:val="24"/>
          <w:szCs w:val="24"/>
        </w:rPr>
      </w:pPr>
      <w:r w:rsidRPr="00115524">
        <w:rPr>
          <w:b/>
          <w:sz w:val="24"/>
          <w:szCs w:val="24"/>
        </w:rPr>
        <w:t>9.</w:t>
      </w:r>
      <w:r w:rsidRPr="00115524">
        <w:rPr>
          <w:b/>
          <w:sz w:val="24"/>
          <w:szCs w:val="24"/>
        </w:rPr>
        <w:tab/>
        <w:t>DATO FOR SENESTE ÆNDRING AF PRODUKTRESUMÉET</w:t>
      </w:r>
    </w:p>
    <w:p w14:paraId="38911B22" w14:textId="645AB688" w:rsidR="008203A8" w:rsidRPr="00115524" w:rsidRDefault="00094687" w:rsidP="008203A8">
      <w:pPr>
        <w:tabs>
          <w:tab w:val="left" w:pos="851"/>
        </w:tabs>
        <w:ind w:left="851"/>
        <w:rPr>
          <w:sz w:val="24"/>
          <w:szCs w:val="24"/>
        </w:rPr>
      </w:pPr>
      <w:r>
        <w:rPr>
          <w:sz w:val="24"/>
          <w:szCs w:val="24"/>
        </w:rPr>
        <w:t>23</w:t>
      </w:r>
      <w:r w:rsidR="0017370A" w:rsidRPr="00115524">
        <w:rPr>
          <w:sz w:val="24"/>
          <w:szCs w:val="24"/>
        </w:rPr>
        <w:t>. januar 2026</w:t>
      </w:r>
    </w:p>
    <w:p w14:paraId="31CAAB9D" w14:textId="77777777" w:rsidR="008203A8" w:rsidRPr="00115524" w:rsidRDefault="008203A8" w:rsidP="008203A8">
      <w:pPr>
        <w:tabs>
          <w:tab w:val="left" w:pos="851"/>
        </w:tabs>
        <w:ind w:left="851"/>
        <w:rPr>
          <w:sz w:val="24"/>
          <w:szCs w:val="24"/>
        </w:rPr>
      </w:pPr>
    </w:p>
    <w:p w14:paraId="47266BB8" w14:textId="77777777" w:rsidR="008203A8" w:rsidRPr="00115524" w:rsidRDefault="008203A8" w:rsidP="008203A8">
      <w:pPr>
        <w:tabs>
          <w:tab w:val="left" w:pos="851"/>
        </w:tabs>
        <w:ind w:left="851" w:hanging="851"/>
        <w:rPr>
          <w:b/>
          <w:sz w:val="24"/>
          <w:szCs w:val="24"/>
        </w:rPr>
      </w:pPr>
      <w:r w:rsidRPr="00115524">
        <w:rPr>
          <w:b/>
          <w:sz w:val="24"/>
          <w:szCs w:val="24"/>
        </w:rPr>
        <w:t>10.</w:t>
      </w:r>
      <w:r w:rsidRPr="00115524">
        <w:rPr>
          <w:b/>
          <w:sz w:val="24"/>
          <w:szCs w:val="24"/>
        </w:rPr>
        <w:tab/>
        <w:t>KLASSIFICERING AF VETERINÆRLÆGEMIDLER</w:t>
      </w:r>
    </w:p>
    <w:p w14:paraId="27FF48D6" w14:textId="47EDA171" w:rsidR="008203A8" w:rsidRPr="00115524" w:rsidRDefault="0017370A" w:rsidP="00115524">
      <w:pPr>
        <w:ind w:left="851"/>
        <w:rPr>
          <w:sz w:val="24"/>
          <w:szCs w:val="24"/>
        </w:rPr>
      </w:pPr>
      <w:r w:rsidRPr="00115524">
        <w:rPr>
          <w:sz w:val="24"/>
          <w:szCs w:val="24"/>
        </w:rPr>
        <w:t>B</w:t>
      </w:r>
    </w:p>
    <w:p w14:paraId="47EA1C95" w14:textId="0A407FEB" w:rsidR="006113E6" w:rsidRPr="00115524" w:rsidRDefault="006113E6" w:rsidP="00115524">
      <w:pPr>
        <w:ind w:left="851"/>
        <w:rPr>
          <w:sz w:val="24"/>
          <w:szCs w:val="24"/>
        </w:rPr>
      </w:pPr>
      <w:r w:rsidRPr="00115524">
        <w:rPr>
          <w:sz w:val="24"/>
          <w:szCs w:val="24"/>
        </w:rPr>
        <w:t>Der findes detaljerede oplysninger om dette veterinærlægemiddel i EU-lægemiddel</w:t>
      </w:r>
      <w:r w:rsidR="00115524">
        <w:rPr>
          <w:sz w:val="24"/>
          <w:szCs w:val="24"/>
        </w:rPr>
        <w:softHyphen/>
      </w:r>
      <w:r w:rsidRPr="00115524">
        <w:rPr>
          <w:sz w:val="24"/>
          <w:szCs w:val="24"/>
        </w:rPr>
        <w:t>databasen (https://medicines.health.europa.eu/veterinary).</w:t>
      </w:r>
    </w:p>
    <w:sectPr w:rsidR="006113E6" w:rsidRPr="00115524" w:rsidSect="00C479BF">
      <w:headerReference w:type="default" r:id="rId17"/>
      <w:footerReference w:type="default" r:id="rId18"/>
      <w:headerReference w:type="first" r:id="rId19"/>
      <w:footerReference w:type="first" r:id="rId20"/>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BCF83" w14:textId="77777777" w:rsidR="0085121F" w:rsidRDefault="0085121F">
      <w:r>
        <w:separator/>
      </w:r>
    </w:p>
  </w:endnote>
  <w:endnote w:type="continuationSeparator" w:id="0">
    <w:p w14:paraId="5958118B" w14:textId="77777777" w:rsidR="0085121F" w:rsidRDefault="0085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altName w:val="Segoe UI Symbol"/>
    <w:charset w:val="00"/>
    <w:family w:val="swiss"/>
    <w:pitch w:val="variable"/>
    <w:sig w:usb0="E00002FF" w:usb1="5200205F" w:usb2="00A0C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BC142" w14:textId="77777777" w:rsidR="004A62CC" w:rsidRDefault="004A62CC">
    <w:pPr>
      <w:pStyle w:val="Sidefod"/>
      <w:pBdr>
        <w:bottom w:val="single" w:sz="6" w:space="1" w:color="auto"/>
      </w:pBdr>
      <w:tabs>
        <w:tab w:val="clear" w:pos="4819"/>
        <w:tab w:val="left" w:pos="8647"/>
      </w:tabs>
      <w:rPr>
        <w:i/>
        <w:snapToGrid w:val="0"/>
        <w:sz w:val="18"/>
      </w:rPr>
    </w:pPr>
  </w:p>
  <w:p w14:paraId="72F1D186" w14:textId="77777777" w:rsidR="004A62CC" w:rsidRDefault="004A62CC">
    <w:pPr>
      <w:pStyle w:val="Sidefod"/>
      <w:tabs>
        <w:tab w:val="clear" w:pos="4819"/>
        <w:tab w:val="left" w:pos="8647"/>
      </w:tabs>
      <w:rPr>
        <w:i/>
        <w:snapToGrid w:val="0"/>
        <w:sz w:val="18"/>
      </w:rPr>
    </w:pPr>
  </w:p>
  <w:p w14:paraId="41FFE5A2" w14:textId="2217F189"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094687">
      <w:rPr>
        <w:i/>
        <w:noProof/>
        <w:snapToGrid w:val="0"/>
        <w:sz w:val="18"/>
      </w:rPr>
      <w:t>Clavusan Vet.</w:t>
    </w:r>
    <w:r w:rsidR="00AC296B">
      <w:rPr>
        <w:i/>
        <w:noProof/>
        <w:snapToGrid w:val="0"/>
        <w:sz w:val="18"/>
      </w:rPr>
      <w:t>, tabletter 50+12,5 mg, 250+62,5 mg og 500+125 mg.docx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33C80" w14:textId="77777777" w:rsidR="004A62CC" w:rsidRDefault="004A62CC">
    <w:pPr>
      <w:pStyle w:val="Sidefod"/>
      <w:pBdr>
        <w:bottom w:val="single" w:sz="6" w:space="1" w:color="auto"/>
      </w:pBdr>
      <w:tabs>
        <w:tab w:val="clear" w:pos="4819"/>
        <w:tab w:val="left" w:pos="8647"/>
      </w:tabs>
      <w:rPr>
        <w:i/>
        <w:snapToGrid w:val="0"/>
        <w:sz w:val="18"/>
      </w:rPr>
    </w:pPr>
  </w:p>
  <w:p w14:paraId="1104D23F" w14:textId="77777777" w:rsidR="004A62CC" w:rsidRDefault="004A62CC">
    <w:pPr>
      <w:pStyle w:val="Sidefod"/>
      <w:tabs>
        <w:tab w:val="clear" w:pos="4819"/>
        <w:tab w:val="left" w:pos="8647"/>
      </w:tabs>
      <w:rPr>
        <w:i/>
        <w:snapToGrid w:val="0"/>
        <w:sz w:val="18"/>
      </w:rPr>
    </w:pPr>
  </w:p>
  <w:p w14:paraId="010262E7" w14:textId="29FED54C"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094687">
      <w:rPr>
        <w:i/>
        <w:noProof/>
        <w:snapToGrid w:val="0"/>
        <w:sz w:val="18"/>
      </w:rPr>
      <w:t>Clavusan Vet.</w:t>
    </w:r>
    <w:r w:rsidR="00AC296B">
      <w:rPr>
        <w:i/>
        <w:noProof/>
        <w:snapToGrid w:val="0"/>
        <w:sz w:val="18"/>
      </w:rPr>
      <w:t>, tabletter 50+12,5 mg, 250+62,5 mg og 500+125 mg.docx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77BFC" w14:textId="77777777" w:rsidR="0085121F" w:rsidRDefault="0085121F">
      <w:r>
        <w:separator/>
      </w:r>
    </w:p>
  </w:footnote>
  <w:footnote w:type="continuationSeparator" w:id="0">
    <w:p w14:paraId="57643EAB" w14:textId="77777777" w:rsidR="0085121F" w:rsidRDefault="00851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43BA3"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BB049"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32323"/>
    <w:multiLevelType w:val="hybridMultilevel"/>
    <w:tmpl w:val="AA8680DA"/>
    <w:lvl w:ilvl="0" w:tplc="45F670B8">
      <w:start w:val="1"/>
      <w:numFmt w:val="bullet"/>
      <w:lvlText w:val="-"/>
      <w:lvlJc w:val="left"/>
      <w:pPr>
        <w:ind w:left="1571" w:hanging="360"/>
      </w:pPr>
      <w:rPr>
        <w:rFonts w:ascii="Calibri" w:hAnsi="Calibri"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7B036497"/>
    <w:multiLevelType w:val="hybridMultilevel"/>
    <w:tmpl w:val="6B24D780"/>
    <w:lvl w:ilvl="0" w:tplc="45F670B8">
      <w:start w:val="1"/>
      <w:numFmt w:val="bullet"/>
      <w:lvlText w:val="-"/>
      <w:lvlJc w:val="left"/>
      <w:pPr>
        <w:ind w:left="720" w:hanging="360"/>
      </w:pPr>
      <w:rPr>
        <w:rFonts w:ascii="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21F"/>
    <w:rsid w:val="000241E8"/>
    <w:rsid w:val="0003527F"/>
    <w:rsid w:val="0004390D"/>
    <w:rsid w:val="0005355A"/>
    <w:rsid w:val="00065C7D"/>
    <w:rsid w:val="00092AFF"/>
    <w:rsid w:val="00094687"/>
    <w:rsid w:val="000B102C"/>
    <w:rsid w:val="000C6CD4"/>
    <w:rsid w:val="00115524"/>
    <w:rsid w:val="00131D7A"/>
    <w:rsid w:val="001577E4"/>
    <w:rsid w:val="001623D2"/>
    <w:rsid w:val="00162A88"/>
    <w:rsid w:val="0017370A"/>
    <w:rsid w:val="00173F52"/>
    <w:rsid w:val="00177078"/>
    <w:rsid w:val="0018534D"/>
    <w:rsid w:val="001858CA"/>
    <w:rsid w:val="001869DB"/>
    <w:rsid w:val="001903E6"/>
    <w:rsid w:val="001C4AEF"/>
    <w:rsid w:val="001D3CC5"/>
    <w:rsid w:val="00202A14"/>
    <w:rsid w:val="00207C0E"/>
    <w:rsid w:val="002C3E74"/>
    <w:rsid w:val="002E304C"/>
    <w:rsid w:val="002E7439"/>
    <w:rsid w:val="002F3591"/>
    <w:rsid w:val="00307ED0"/>
    <w:rsid w:val="00322BDE"/>
    <w:rsid w:val="00340679"/>
    <w:rsid w:val="00371CA6"/>
    <w:rsid w:val="003E4B6F"/>
    <w:rsid w:val="00406EE7"/>
    <w:rsid w:val="00407013"/>
    <w:rsid w:val="00412537"/>
    <w:rsid w:val="00415D7C"/>
    <w:rsid w:val="00417225"/>
    <w:rsid w:val="00451FEF"/>
    <w:rsid w:val="004A62CC"/>
    <w:rsid w:val="004C733C"/>
    <w:rsid w:val="00514C36"/>
    <w:rsid w:val="00565A74"/>
    <w:rsid w:val="005B0036"/>
    <w:rsid w:val="005D1DAA"/>
    <w:rsid w:val="005E336B"/>
    <w:rsid w:val="005F5831"/>
    <w:rsid w:val="00601E64"/>
    <w:rsid w:val="006113E6"/>
    <w:rsid w:val="0061389F"/>
    <w:rsid w:val="00614110"/>
    <w:rsid w:val="00627236"/>
    <w:rsid w:val="00633A39"/>
    <w:rsid w:val="00646A5F"/>
    <w:rsid w:val="00662012"/>
    <w:rsid w:val="00666B01"/>
    <w:rsid w:val="00687CE3"/>
    <w:rsid w:val="00696BF6"/>
    <w:rsid w:val="006B1539"/>
    <w:rsid w:val="006B7CE6"/>
    <w:rsid w:val="006C2FE7"/>
    <w:rsid w:val="006F0D27"/>
    <w:rsid w:val="006F5621"/>
    <w:rsid w:val="00701164"/>
    <w:rsid w:val="0071651B"/>
    <w:rsid w:val="007242C8"/>
    <w:rsid w:val="007250C7"/>
    <w:rsid w:val="00734E54"/>
    <w:rsid w:val="0073749D"/>
    <w:rsid w:val="00750478"/>
    <w:rsid w:val="00751513"/>
    <w:rsid w:val="007564C7"/>
    <w:rsid w:val="007723C6"/>
    <w:rsid w:val="00776C2C"/>
    <w:rsid w:val="00781329"/>
    <w:rsid w:val="007A684C"/>
    <w:rsid w:val="007C688A"/>
    <w:rsid w:val="007E2A00"/>
    <w:rsid w:val="008010F2"/>
    <w:rsid w:val="00805902"/>
    <w:rsid w:val="00813E75"/>
    <w:rsid w:val="0081533D"/>
    <w:rsid w:val="008203A8"/>
    <w:rsid w:val="008509BB"/>
    <w:rsid w:val="0085121F"/>
    <w:rsid w:val="00851D7F"/>
    <w:rsid w:val="008803C5"/>
    <w:rsid w:val="008E4866"/>
    <w:rsid w:val="009202AE"/>
    <w:rsid w:val="00942FB8"/>
    <w:rsid w:val="00960F5F"/>
    <w:rsid w:val="00967486"/>
    <w:rsid w:val="009D66C6"/>
    <w:rsid w:val="009E300C"/>
    <w:rsid w:val="009E5184"/>
    <w:rsid w:val="009F1F5E"/>
    <w:rsid w:val="00A31E52"/>
    <w:rsid w:val="00A74A8A"/>
    <w:rsid w:val="00A85606"/>
    <w:rsid w:val="00A86C63"/>
    <w:rsid w:val="00A957A6"/>
    <w:rsid w:val="00A96525"/>
    <w:rsid w:val="00AA0D25"/>
    <w:rsid w:val="00AC012D"/>
    <w:rsid w:val="00AC296B"/>
    <w:rsid w:val="00AD4D77"/>
    <w:rsid w:val="00AE29E5"/>
    <w:rsid w:val="00AE5757"/>
    <w:rsid w:val="00AF3E6C"/>
    <w:rsid w:val="00B25EB8"/>
    <w:rsid w:val="00B764E3"/>
    <w:rsid w:val="00B85456"/>
    <w:rsid w:val="00B87267"/>
    <w:rsid w:val="00B93A25"/>
    <w:rsid w:val="00BC634B"/>
    <w:rsid w:val="00BF2AE0"/>
    <w:rsid w:val="00C41394"/>
    <w:rsid w:val="00C479BF"/>
    <w:rsid w:val="00C66C59"/>
    <w:rsid w:val="00C838AB"/>
    <w:rsid w:val="00C83AA2"/>
    <w:rsid w:val="00CC092E"/>
    <w:rsid w:val="00CE3A44"/>
    <w:rsid w:val="00CE3F86"/>
    <w:rsid w:val="00CF75B4"/>
    <w:rsid w:val="00D10EE1"/>
    <w:rsid w:val="00D14DBC"/>
    <w:rsid w:val="00D23CCA"/>
    <w:rsid w:val="00D87E2B"/>
    <w:rsid w:val="00D910BA"/>
    <w:rsid w:val="00D96D04"/>
    <w:rsid w:val="00DC7C59"/>
    <w:rsid w:val="00DD6D71"/>
    <w:rsid w:val="00DF32BE"/>
    <w:rsid w:val="00E14F0A"/>
    <w:rsid w:val="00E321D6"/>
    <w:rsid w:val="00E323FB"/>
    <w:rsid w:val="00E61E78"/>
    <w:rsid w:val="00E84DC6"/>
    <w:rsid w:val="00EB5778"/>
    <w:rsid w:val="00EE14EA"/>
    <w:rsid w:val="00EE5253"/>
    <w:rsid w:val="00EF3C59"/>
    <w:rsid w:val="00F36781"/>
    <w:rsid w:val="00F41E3A"/>
    <w:rsid w:val="00F60B72"/>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EE862"/>
  <w15:chartTrackingRefBased/>
  <w15:docId w15:val="{E8B609DA-7284-4F9E-BAE0-61F53954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table" w:styleId="Tabel-Gitter">
    <w:name w:val="Table Grid"/>
    <w:basedOn w:val="Tabel-Normal"/>
    <w:rsid w:val="00307ED0"/>
    <w:rPr>
      <w:lang w:eastAsia="nl-N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afsnit">
    <w:name w:val="List Paragraph"/>
    <w:basedOn w:val="Normal"/>
    <w:uiPriority w:val="34"/>
    <w:qFormat/>
    <w:rsid w:val="00307ED0"/>
    <w:pPr>
      <w:spacing w:before="120"/>
      <w:ind w:left="720"/>
      <w:contextualSpacing/>
      <w:jc w:val="both"/>
    </w:pPr>
    <w:rPr>
      <w:rFonts w:ascii="Geneva" w:eastAsia="MS Mincho" w:hAnsi="Geneva"/>
      <w:sz w:val="22"/>
      <w:szCs w:val="24"/>
      <w:lang w:eastAsia="it-IT"/>
    </w:rPr>
  </w:style>
  <w:style w:type="character" w:customStyle="1" w:styleId="normaltextrun">
    <w:name w:val="normaltextrun"/>
    <w:basedOn w:val="Standardskrifttypeiafsnit"/>
    <w:rsid w:val="006113E6"/>
  </w:style>
  <w:style w:type="character" w:customStyle="1" w:styleId="eop">
    <w:name w:val="eop"/>
    <w:basedOn w:val="Standardskrifttypeiafsnit"/>
    <w:rsid w:val="006113E6"/>
  </w:style>
  <w:style w:type="character" w:customStyle="1" w:styleId="shorttext">
    <w:name w:val="short_text"/>
    <w:rsid w:val="006113E6"/>
  </w:style>
  <w:style w:type="paragraph" w:styleId="Brdtekst2">
    <w:name w:val="Body Text 2"/>
    <w:basedOn w:val="Normal"/>
    <w:link w:val="Brdtekst2Tegn"/>
    <w:semiHidden/>
    <w:unhideWhenUsed/>
    <w:rsid w:val="006113E6"/>
    <w:pPr>
      <w:tabs>
        <w:tab w:val="left" w:pos="567"/>
      </w:tabs>
      <w:ind w:left="567" w:hanging="567"/>
    </w:pPr>
    <w:rPr>
      <w:b/>
      <w:sz w:val="22"/>
    </w:rPr>
  </w:style>
  <w:style w:type="character" w:customStyle="1" w:styleId="Brdtekst2Tegn">
    <w:name w:val="Brødtekst 2 Tegn"/>
    <w:basedOn w:val="Standardskrifttypeiafsnit"/>
    <w:link w:val="Brdtekst2"/>
    <w:semiHidden/>
    <w:rsid w:val="006113E6"/>
    <w:rPr>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39519663">
      <w:bodyDiv w:val="1"/>
      <w:marLeft w:val="0"/>
      <w:marRight w:val="0"/>
      <w:marTop w:val="0"/>
      <w:marBottom w:val="0"/>
      <w:divBdr>
        <w:top w:val="none" w:sz="0" w:space="0" w:color="auto"/>
        <w:left w:val="none" w:sz="0" w:space="0" w:color="auto"/>
        <w:bottom w:val="none" w:sz="0" w:space="0" w:color="auto"/>
        <w:right w:val="none" w:sz="0" w:space="0" w:color="auto"/>
      </w:divBdr>
    </w:div>
    <w:div w:id="139811654">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211311904">
      <w:bodyDiv w:val="1"/>
      <w:marLeft w:val="0"/>
      <w:marRight w:val="0"/>
      <w:marTop w:val="0"/>
      <w:marBottom w:val="0"/>
      <w:divBdr>
        <w:top w:val="none" w:sz="0" w:space="0" w:color="auto"/>
        <w:left w:val="none" w:sz="0" w:space="0" w:color="auto"/>
        <w:bottom w:val="none" w:sz="0" w:space="0" w:color="auto"/>
        <w:right w:val="none" w:sz="0" w:space="0" w:color="auto"/>
      </w:divBdr>
    </w:div>
    <w:div w:id="393047850">
      <w:bodyDiv w:val="1"/>
      <w:marLeft w:val="0"/>
      <w:marRight w:val="0"/>
      <w:marTop w:val="0"/>
      <w:marBottom w:val="0"/>
      <w:divBdr>
        <w:top w:val="none" w:sz="0" w:space="0" w:color="auto"/>
        <w:left w:val="none" w:sz="0" w:space="0" w:color="auto"/>
        <w:bottom w:val="none" w:sz="0" w:space="0" w:color="auto"/>
        <w:right w:val="none" w:sz="0" w:space="0" w:color="auto"/>
      </w:divBdr>
    </w:div>
    <w:div w:id="418217839">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600839374">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727073370">
      <w:bodyDiv w:val="1"/>
      <w:marLeft w:val="0"/>
      <w:marRight w:val="0"/>
      <w:marTop w:val="0"/>
      <w:marBottom w:val="0"/>
      <w:divBdr>
        <w:top w:val="none" w:sz="0" w:space="0" w:color="auto"/>
        <w:left w:val="none" w:sz="0" w:space="0" w:color="auto"/>
        <w:bottom w:val="none" w:sz="0" w:space="0" w:color="auto"/>
        <w:right w:val="none" w:sz="0" w:space="0" w:color="auto"/>
      </w:divBdr>
    </w:div>
    <w:div w:id="756172974">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1011760442">
      <w:bodyDiv w:val="1"/>
      <w:marLeft w:val="0"/>
      <w:marRight w:val="0"/>
      <w:marTop w:val="0"/>
      <w:marBottom w:val="0"/>
      <w:divBdr>
        <w:top w:val="none" w:sz="0" w:space="0" w:color="auto"/>
        <w:left w:val="none" w:sz="0" w:space="0" w:color="auto"/>
        <w:bottom w:val="none" w:sz="0" w:space="0" w:color="auto"/>
        <w:right w:val="none" w:sz="0" w:space="0" w:color="auto"/>
      </w:divBdr>
    </w:div>
    <w:div w:id="1116025566">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232042706">
      <w:bodyDiv w:val="1"/>
      <w:marLeft w:val="0"/>
      <w:marRight w:val="0"/>
      <w:marTop w:val="0"/>
      <w:marBottom w:val="0"/>
      <w:divBdr>
        <w:top w:val="none" w:sz="0" w:space="0" w:color="auto"/>
        <w:left w:val="none" w:sz="0" w:space="0" w:color="auto"/>
        <w:bottom w:val="none" w:sz="0" w:space="0" w:color="auto"/>
        <w:right w:val="none" w:sz="0" w:space="0" w:color="auto"/>
      </w:divBdr>
    </w:div>
    <w:div w:id="1233390042">
      <w:bodyDiv w:val="1"/>
      <w:marLeft w:val="0"/>
      <w:marRight w:val="0"/>
      <w:marTop w:val="0"/>
      <w:marBottom w:val="0"/>
      <w:divBdr>
        <w:top w:val="none" w:sz="0" w:space="0" w:color="auto"/>
        <w:left w:val="none" w:sz="0" w:space="0" w:color="auto"/>
        <w:bottom w:val="none" w:sz="0" w:space="0" w:color="auto"/>
        <w:right w:val="none" w:sz="0" w:space="0" w:color="auto"/>
      </w:divBdr>
    </w:div>
    <w:div w:id="1237979386">
      <w:bodyDiv w:val="1"/>
      <w:marLeft w:val="0"/>
      <w:marRight w:val="0"/>
      <w:marTop w:val="0"/>
      <w:marBottom w:val="0"/>
      <w:divBdr>
        <w:top w:val="none" w:sz="0" w:space="0" w:color="auto"/>
        <w:left w:val="none" w:sz="0" w:space="0" w:color="auto"/>
        <w:bottom w:val="none" w:sz="0" w:space="0" w:color="auto"/>
        <w:right w:val="none" w:sz="0" w:space="0" w:color="auto"/>
      </w:divBdr>
    </w:div>
    <w:div w:id="1249194475">
      <w:bodyDiv w:val="1"/>
      <w:marLeft w:val="0"/>
      <w:marRight w:val="0"/>
      <w:marTop w:val="0"/>
      <w:marBottom w:val="0"/>
      <w:divBdr>
        <w:top w:val="none" w:sz="0" w:space="0" w:color="auto"/>
        <w:left w:val="none" w:sz="0" w:space="0" w:color="auto"/>
        <w:bottom w:val="none" w:sz="0" w:space="0" w:color="auto"/>
        <w:right w:val="none" w:sz="0" w:space="0" w:color="auto"/>
      </w:divBdr>
    </w:div>
    <w:div w:id="1299338925">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606493936">
      <w:bodyDiv w:val="1"/>
      <w:marLeft w:val="0"/>
      <w:marRight w:val="0"/>
      <w:marTop w:val="0"/>
      <w:marBottom w:val="0"/>
      <w:divBdr>
        <w:top w:val="none" w:sz="0" w:space="0" w:color="auto"/>
        <w:left w:val="none" w:sz="0" w:space="0" w:color="auto"/>
        <w:bottom w:val="none" w:sz="0" w:space="0" w:color="auto"/>
        <w:right w:val="none" w:sz="0" w:space="0" w:color="auto"/>
      </w:divBdr>
    </w:div>
    <w:div w:id="1670399063">
      <w:bodyDiv w:val="1"/>
      <w:marLeft w:val="0"/>
      <w:marRight w:val="0"/>
      <w:marTop w:val="0"/>
      <w:marBottom w:val="0"/>
      <w:divBdr>
        <w:top w:val="none" w:sz="0" w:space="0" w:color="auto"/>
        <w:left w:val="none" w:sz="0" w:space="0" w:color="auto"/>
        <w:bottom w:val="none" w:sz="0" w:space="0" w:color="auto"/>
        <w:right w:val="none" w:sz="0" w:space="0" w:color="auto"/>
      </w:divBdr>
    </w:div>
    <w:div w:id="1775979961">
      <w:bodyDiv w:val="1"/>
      <w:marLeft w:val="0"/>
      <w:marRight w:val="0"/>
      <w:marTop w:val="0"/>
      <w:marBottom w:val="0"/>
      <w:divBdr>
        <w:top w:val="none" w:sz="0" w:space="0" w:color="auto"/>
        <w:left w:val="none" w:sz="0" w:space="0" w:color="auto"/>
        <w:bottom w:val="none" w:sz="0" w:space="0" w:color="auto"/>
        <w:right w:val="none" w:sz="0" w:space="0" w:color="auto"/>
      </w:divBdr>
    </w:div>
    <w:div w:id="1806268055">
      <w:bodyDiv w:val="1"/>
      <w:marLeft w:val="0"/>
      <w:marRight w:val="0"/>
      <w:marTop w:val="0"/>
      <w:marBottom w:val="0"/>
      <w:divBdr>
        <w:top w:val="none" w:sz="0" w:space="0" w:color="auto"/>
        <w:left w:val="none" w:sz="0" w:space="0" w:color="auto"/>
        <w:bottom w:val="none" w:sz="0" w:space="0" w:color="auto"/>
        <w:right w:val="none" w:sz="0" w:space="0" w:color="auto"/>
      </w:divBdr>
    </w:div>
    <w:div w:id="1922177069">
      <w:bodyDiv w:val="1"/>
      <w:marLeft w:val="0"/>
      <w:marRight w:val="0"/>
      <w:marTop w:val="0"/>
      <w:marBottom w:val="0"/>
      <w:divBdr>
        <w:top w:val="none" w:sz="0" w:space="0" w:color="auto"/>
        <w:left w:val="none" w:sz="0" w:space="0" w:color="auto"/>
        <w:bottom w:val="none" w:sz="0" w:space="0" w:color="auto"/>
        <w:right w:val="none" w:sz="0" w:space="0" w:color="auto"/>
      </w:divBdr>
    </w:div>
    <w:div w:id="1979843240">
      <w:bodyDiv w:val="1"/>
      <w:marLeft w:val="0"/>
      <w:marRight w:val="0"/>
      <w:marTop w:val="0"/>
      <w:marBottom w:val="0"/>
      <w:divBdr>
        <w:top w:val="none" w:sz="0" w:space="0" w:color="auto"/>
        <w:left w:val="none" w:sz="0" w:space="0" w:color="auto"/>
        <w:bottom w:val="none" w:sz="0" w:space="0" w:color="auto"/>
        <w:right w:val="none" w:sz="0" w:space="0" w:color="auto"/>
      </w:divBdr>
    </w:div>
    <w:div w:id="1983538237">
      <w:bodyDiv w:val="1"/>
      <w:marLeft w:val="0"/>
      <w:marRight w:val="0"/>
      <w:marTop w:val="0"/>
      <w:marBottom w:val="0"/>
      <w:divBdr>
        <w:top w:val="none" w:sz="0" w:space="0" w:color="auto"/>
        <w:left w:val="none" w:sz="0" w:space="0" w:color="auto"/>
        <w:bottom w:val="none" w:sz="0" w:space="0" w:color="auto"/>
        <w:right w:val="none" w:sz="0" w:space="0" w:color="auto"/>
      </w:divBdr>
    </w:div>
    <w:div w:id="2061586376">
      <w:bodyDiv w:val="1"/>
      <w:marLeft w:val="0"/>
      <w:marRight w:val="0"/>
      <w:marTop w:val="0"/>
      <w:marBottom w:val="0"/>
      <w:divBdr>
        <w:top w:val="none" w:sz="0" w:space="0" w:color="auto"/>
        <w:left w:val="none" w:sz="0" w:space="0" w:color="auto"/>
        <w:bottom w:val="none" w:sz="0" w:space="0" w:color="auto"/>
        <w:right w:val="none" w:sz="0" w:space="0" w:color="auto"/>
      </w:divBdr>
    </w:div>
    <w:div w:id="2067337586">
      <w:bodyDiv w:val="1"/>
      <w:marLeft w:val="0"/>
      <w:marRight w:val="0"/>
      <w:marTop w:val="0"/>
      <w:marBottom w:val="0"/>
      <w:divBdr>
        <w:top w:val="none" w:sz="0" w:space="0" w:color="auto"/>
        <w:left w:val="none" w:sz="0" w:space="0" w:color="auto"/>
        <w:bottom w:val="none" w:sz="0" w:space="0" w:color="auto"/>
        <w:right w:val="none" w:sz="0" w:space="0" w:color="auto"/>
      </w:divBdr>
    </w:div>
    <w:div w:id="21100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cid:38092298-60DC-411C-A8B9-02F4AE2D76EC"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2</TotalTime>
  <Pages>7</Pages>
  <Words>1802</Words>
  <Characters>11726</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Ott Jensen</dc:creator>
  <cp:keywords/>
  <dc:description>2026013244_x000d_
Ændring af præparatnavn fra kun Clavusan</dc:description>
  <cp:lastModifiedBy>Marianne Ott Jensen</cp:lastModifiedBy>
  <cp:revision>4</cp:revision>
  <cp:lastPrinted>2022-05-18T14:03:00Z</cp:lastPrinted>
  <dcterms:created xsi:type="dcterms:W3CDTF">2026-01-23T10:21:00Z</dcterms:created>
  <dcterms:modified xsi:type="dcterms:W3CDTF">2026-01-23T10:22:00Z</dcterms:modified>
</cp:coreProperties>
</file>