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AD" w:rsidRPr="00930CC4" w:rsidRDefault="007727AD" w:rsidP="00930CC4">
      <w:pPr>
        <w:tabs>
          <w:tab w:val="left" w:pos="6804"/>
        </w:tabs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90288B">
        <w:fldChar w:fldCharType="begin"/>
      </w:r>
      <w:r w:rsidR="0090288B">
        <w:instrText xml:space="preserve"> INCLUDEPICTURE  "cid:image004.jpg@01D117E9.E5553340" \* MERGEFORMATINET </w:instrText>
      </w:r>
      <w:r w:rsidR="0090288B">
        <w:fldChar w:fldCharType="separate"/>
      </w:r>
      <w:r w:rsidR="00893D1D">
        <w:fldChar w:fldCharType="begin"/>
      </w:r>
      <w:r w:rsidR="00893D1D">
        <w:instrText xml:space="preserve"> INCLUDEPICTURE  "cid:image004.jpg@01D117E9.E5553340" \* MERGEFORMATINET </w:instrText>
      </w:r>
      <w:r w:rsidR="00893D1D">
        <w:fldChar w:fldCharType="separate"/>
      </w:r>
      <w:r w:rsidR="00893D1D">
        <w:fldChar w:fldCharType="begin"/>
      </w:r>
      <w:r w:rsidR="00893D1D">
        <w:instrText xml:space="preserve"> INCLUDEPICTURE  "cid:image004.jpg@01D117E9.E5553340" \* MERGEFORMATINET </w:instrText>
      </w:r>
      <w:r w:rsidR="00893D1D">
        <w:fldChar w:fldCharType="separate"/>
      </w:r>
      <w:r w:rsidR="00B01F34">
        <w:fldChar w:fldCharType="begin"/>
      </w:r>
      <w:r w:rsidR="00B01F34">
        <w:instrText xml:space="preserve"> INCLUDEPICTURE  "cid:image004.jpg@01D117E9.E5553340" \* MERGEFORMATINET </w:instrText>
      </w:r>
      <w:r w:rsidR="00B01F34">
        <w:fldChar w:fldCharType="separate"/>
      </w:r>
      <w:r w:rsidR="00915604">
        <w:fldChar w:fldCharType="begin"/>
      </w:r>
      <w:r w:rsidR="00915604">
        <w:instrText xml:space="preserve"> INCLUDEPICTURE  "cid:image004.jpg@01D117E9.E5553340" \* MERGEFORMATINET </w:instrText>
      </w:r>
      <w:r w:rsidR="00915604">
        <w:fldChar w:fldCharType="separate"/>
      </w:r>
      <w:r w:rsidR="00915604">
        <w:fldChar w:fldCharType="begin"/>
      </w:r>
      <w:r w:rsidR="00915604">
        <w:instrText xml:space="preserve"> </w:instrText>
      </w:r>
      <w:r w:rsidR="00915604">
        <w:instrText>INCLUDEPICTURE  "cid:image004.jpg@01D117E9.E5553340" \* MERGEFORMATINET</w:instrText>
      </w:r>
      <w:r w:rsidR="00915604">
        <w:instrText xml:space="preserve"> </w:instrText>
      </w:r>
      <w:r w:rsidR="00915604">
        <w:fldChar w:fldCharType="separate"/>
      </w:r>
      <w:r w:rsidR="008A17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 w:rsidR="00915604">
        <w:fldChar w:fldCharType="end"/>
      </w:r>
      <w:r w:rsidR="00915604">
        <w:fldChar w:fldCharType="end"/>
      </w:r>
      <w:r w:rsidR="00B01F34">
        <w:fldChar w:fldCharType="end"/>
      </w:r>
      <w:r w:rsidR="00893D1D">
        <w:fldChar w:fldCharType="end"/>
      </w:r>
      <w:r w:rsidR="00893D1D">
        <w:fldChar w:fldCharType="end"/>
      </w:r>
      <w:r w:rsidR="0090288B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7727AD" w:rsidRPr="00930CC4" w:rsidRDefault="007727AD" w:rsidP="00930CC4">
      <w:pPr>
        <w:tabs>
          <w:tab w:val="left" w:pos="6804"/>
        </w:tabs>
      </w:pPr>
    </w:p>
    <w:p w:rsidR="007727AD" w:rsidRPr="00DF32BE" w:rsidRDefault="00EA3E6D" w:rsidP="007727AD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211E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april</w:t>
      </w:r>
      <w:r w:rsidR="002211E7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</w:p>
    <w:p w:rsidR="009D08CE" w:rsidRDefault="009D08CE" w:rsidP="007727AD">
      <w:pPr>
        <w:tabs>
          <w:tab w:val="left" w:pos="8222"/>
        </w:tabs>
        <w:rPr>
          <w:sz w:val="24"/>
          <w:szCs w:val="24"/>
        </w:rPr>
      </w:pPr>
    </w:p>
    <w:p w:rsidR="002211E7" w:rsidRDefault="002211E7" w:rsidP="007727AD">
      <w:pPr>
        <w:tabs>
          <w:tab w:val="left" w:pos="8222"/>
        </w:tabs>
        <w:rPr>
          <w:sz w:val="24"/>
          <w:szCs w:val="24"/>
        </w:rPr>
      </w:pPr>
    </w:p>
    <w:p w:rsidR="002211E7" w:rsidRPr="00DF32BE" w:rsidRDefault="002211E7" w:rsidP="007727AD">
      <w:pPr>
        <w:tabs>
          <w:tab w:val="left" w:pos="8222"/>
        </w:tabs>
        <w:rPr>
          <w:sz w:val="24"/>
          <w:szCs w:val="24"/>
        </w:rPr>
      </w:pPr>
    </w:p>
    <w:p w:rsidR="007727AD" w:rsidRPr="00DF32BE" w:rsidRDefault="007727AD" w:rsidP="007727AD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PRODUKTRESUMÉ</w:t>
      </w:r>
    </w:p>
    <w:p w:rsidR="007727AD" w:rsidRPr="00DF32BE" w:rsidRDefault="007727AD" w:rsidP="007727AD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7727AD" w:rsidRPr="00DF32BE" w:rsidRDefault="007727AD" w:rsidP="007727AD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for</w:t>
      </w:r>
    </w:p>
    <w:p w:rsidR="007727AD" w:rsidRPr="00DF32BE" w:rsidRDefault="007727AD" w:rsidP="007727AD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7727AD" w:rsidRPr="00DF32BE" w:rsidRDefault="007727AD" w:rsidP="007727AD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Coccibal, opløsning til anvendelse i drikkevand</w:t>
      </w:r>
    </w:p>
    <w:p w:rsidR="007727AD" w:rsidRPr="00DF32BE" w:rsidRDefault="007727AD" w:rsidP="007727AD">
      <w:pPr>
        <w:tabs>
          <w:tab w:val="left" w:pos="8222"/>
        </w:tabs>
        <w:jc w:val="both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jc w:val="both"/>
        <w:rPr>
          <w:sz w:val="24"/>
          <w:szCs w:val="24"/>
        </w:rPr>
      </w:pPr>
    </w:p>
    <w:p w:rsidR="007727AD" w:rsidRPr="00FB01CB" w:rsidRDefault="007727AD" w:rsidP="007727AD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D.SP.NR</w:t>
      </w:r>
    </w:p>
    <w:p w:rsidR="007727AD" w:rsidRPr="00FB01CB" w:rsidRDefault="007727AD" w:rsidP="007727AD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27546</w:t>
      </w:r>
    </w:p>
    <w:p w:rsidR="007727AD" w:rsidRPr="00FB01CB" w:rsidRDefault="007727AD" w:rsidP="007727AD">
      <w:pPr>
        <w:ind w:left="851" w:hanging="851"/>
        <w:jc w:val="both"/>
        <w:rPr>
          <w:sz w:val="24"/>
          <w:szCs w:val="24"/>
        </w:rPr>
      </w:pPr>
    </w:p>
    <w:p w:rsidR="007727AD" w:rsidRPr="00FB01CB" w:rsidRDefault="007727AD" w:rsidP="007727AD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VETERINÆRLÆGEMIDLETS NAVN</w:t>
      </w:r>
    </w:p>
    <w:p w:rsidR="007727AD" w:rsidRPr="00FB01CB" w:rsidRDefault="007727AD" w:rsidP="007727AD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Coccibal</w:t>
      </w:r>
    </w:p>
    <w:p w:rsidR="007727AD" w:rsidRPr="00FB01CB" w:rsidRDefault="007727AD" w:rsidP="007727AD">
      <w:pPr>
        <w:ind w:left="851" w:hanging="851"/>
        <w:jc w:val="both"/>
        <w:rPr>
          <w:sz w:val="24"/>
          <w:szCs w:val="24"/>
        </w:rPr>
      </w:pPr>
    </w:p>
    <w:p w:rsidR="007727AD" w:rsidRPr="00FB01CB" w:rsidRDefault="007727AD" w:rsidP="007727AD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KVALITATIV OG KVANTITATIV SAMMENSÆTNING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 xml:space="preserve">1 ml indeholder: 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b/>
          <w:sz w:val="24"/>
          <w:szCs w:val="24"/>
        </w:rPr>
        <w:t>Aktivt stof:</w:t>
      </w:r>
    </w:p>
    <w:p w:rsidR="00132176" w:rsidRDefault="00132176" w:rsidP="00132176">
      <w:pPr>
        <w:ind w:left="851"/>
        <w:rPr>
          <w:sz w:val="24"/>
          <w:szCs w:val="24"/>
        </w:rPr>
      </w:pPr>
      <w:proofErr w:type="spellStart"/>
      <w:r w:rsidRPr="00FB01CB">
        <w:rPr>
          <w:sz w:val="24"/>
          <w:szCs w:val="24"/>
        </w:rPr>
        <w:t>Amprolium</w:t>
      </w:r>
      <w:proofErr w:type="spellEnd"/>
      <w:r w:rsidRPr="00FB01CB">
        <w:rPr>
          <w:sz w:val="24"/>
          <w:szCs w:val="24"/>
        </w:rPr>
        <w:t xml:space="preserve"> (som </w:t>
      </w:r>
      <w:proofErr w:type="spellStart"/>
      <w:r w:rsidRPr="00FB01CB">
        <w:rPr>
          <w:sz w:val="24"/>
          <w:szCs w:val="24"/>
        </w:rPr>
        <w:t>hydro</w:t>
      </w:r>
      <w:r>
        <w:rPr>
          <w:sz w:val="24"/>
          <w:szCs w:val="24"/>
        </w:rPr>
        <w:t>ch</w:t>
      </w:r>
      <w:r w:rsidRPr="00FB01CB">
        <w:rPr>
          <w:sz w:val="24"/>
          <w:szCs w:val="24"/>
        </w:rPr>
        <w:t>lorid</w:t>
      </w:r>
      <w:proofErr w:type="spellEnd"/>
      <w:r w:rsidRPr="00FB01CB">
        <w:rPr>
          <w:sz w:val="24"/>
          <w:szCs w:val="24"/>
        </w:rPr>
        <w:t xml:space="preserve">) </w:t>
      </w:r>
    </w:p>
    <w:p w:rsidR="00132176" w:rsidRDefault="00132176" w:rsidP="00132176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200 mg</w:t>
      </w:r>
      <w:r>
        <w:rPr>
          <w:sz w:val="24"/>
          <w:szCs w:val="24"/>
        </w:rPr>
        <w:t xml:space="preserve"> </w:t>
      </w:r>
      <w:r w:rsidRPr="00D6580C">
        <w:rPr>
          <w:sz w:val="24"/>
          <w:szCs w:val="24"/>
        </w:rPr>
        <w:t>(svarende</w:t>
      </w:r>
      <w:r>
        <w:rPr>
          <w:sz w:val="24"/>
          <w:szCs w:val="24"/>
        </w:rPr>
        <w:t xml:space="preserve"> til</w:t>
      </w:r>
      <w:r w:rsidRPr="00D6580C">
        <w:rPr>
          <w:sz w:val="24"/>
          <w:szCs w:val="24"/>
        </w:rPr>
        <w:t xml:space="preserve"> 226,5 mg </w:t>
      </w:r>
      <w:proofErr w:type="spellStart"/>
      <w:r>
        <w:rPr>
          <w:sz w:val="24"/>
          <w:szCs w:val="24"/>
        </w:rPr>
        <w:t>a</w:t>
      </w:r>
      <w:r w:rsidRPr="00D6580C">
        <w:rPr>
          <w:sz w:val="24"/>
          <w:szCs w:val="24"/>
        </w:rPr>
        <w:t>mproliumhydro</w:t>
      </w:r>
      <w:r>
        <w:rPr>
          <w:sz w:val="24"/>
          <w:szCs w:val="24"/>
        </w:rPr>
        <w:t>ch</w:t>
      </w:r>
      <w:r w:rsidRPr="00D6580C">
        <w:rPr>
          <w:sz w:val="24"/>
          <w:szCs w:val="24"/>
        </w:rPr>
        <w:t>lorid</w:t>
      </w:r>
      <w:proofErr w:type="spellEnd"/>
      <w:r>
        <w:rPr>
          <w:sz w:val="24"/>
          <w:szCs w:val="24"/>
        </w:rPr>
        <w:t>)</w:t>
      </w:r>
    </w:p>
    <w:p w:rsidR="00132176" w:rsidRDefault="00132176" w:rsidP="00132176">
      <w:pPr>
        <w:ind w:left="851"/>
        <w:rPr>
          <w:sz w:val="24"/>
          <w:szCs w:val="24"/>
        </w:rPr>
      </w:pPr>
      <w:r w:rsidRPr="00B103EE">
        <w:rPr>
          <w:sz w:val="24"/>
          <w:szCs w:val="24"/>
        </w:rPr>
        <w:t>400 mg (svarende til 452,4 mg</w:t>
      </w:r>
      <w:r w:rsidRPr="00D6580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Pr="00D6580C">
        <w:rPr>
          <w:sz w:val="24"/>
          <w:szCs w:val="24"/>
        </w:rPr>
        <w:t>mproliumhydro</w:t>
      </w:r>
      <w:r>
        <w:rPr>
          <w:sz w:val="24"/>
          <w:szCs w:val="24"/>
        </w:rPr>
        <w:t>ch</w:t>
      </w:r>
      <w:r w:rsidRPr="00D6580C">
        <w:rPr>
          <w:sz w:val="24"/>
          <w:szCs w:val="24"/>
        </w:rPr>
        <w:t>lorid</w:t>
      </w:r>
      <w:proofErr w:type="spellEnd"/>
      <w:r w:rsidRPr="00D6580C">
        <w:rPr>
          <w:sz w:val="24"/>
          <w:szCs w:val="24"/>
        </w:rPr>
        <w:t>)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Hjælpestoffer: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Natriummethylparahydroxybenzoat (E219)</w:t>
      </w:r>
      <w:r w:rsidRPr="00FB01CB">
        <w:rPr>
          <w:sz w:val="24"/>
          <w:szCs w:val="24"/>
        </w:rPr>
        <w:tab/>
        <w:t>1 mg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Natriumpropylpara</w:t>
      </w:r>
      <w:r>
        <w:rPr>
          <w:sz w:val="24"/>
          <w:szCs w:val="24"/>
        </w:rPr>
        <w:t>h</w:t>
      </w:r>
      <w:r w:rsidRPr="00FB01CB">
        <w:rPr>
          <w:sz w:val="24"/>
          <w:szCs w:val="24"/>
        </w:rPr>
        <w:t>ydroxybenzoat</w:t>
      </w:r>
      <w:r w:rsidRPr="00FB01CB">
        <w:rPr>
          <w:sz w:val="24"/>
          <w:szCs w:val="24"/>
        </w:rPr>
        <w:tab/>
        <w:t>0,2 mg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Alle hjælpestoffer er anført under pkt. 6.1</w:t>
      </w:r>
    </w:p>
    <w:p w:rsidR="007727AD" w:rsidRPr="00FB01CB" w:rsidRDefault="007727AD" w:rsidP="007727AD">
      <w:pPr>
        <w:ind w:left="851" w:hanging="851"/>
        <w:jc w:val="both"/>
        <w:rPr>
          <w:sz w:val="24"/>
          <w:szCs w:val="24"/>
        </w:rPr>
      </w:pPr>
    </w:p>
    <w:p w:rsidR="007727AD" w:rsidRPr="00FB01CB" w:rsidRDefault="007727AD" w:rsidP="007727AD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LÆGEMIDDELFORM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 xml:space="preserve">Opløsning til </w:t>
      </w:r>
      <w:r>
        <w:rPr>
          <w:sz w:val="24"/>
          <w:szCs w:val="24"/>
        </w:rPr>
        <w:t>anvendelse</w:t>
      </w:r>
      <w:r w:rsidRPr="00FB01CB">
        <w:rPr>
          <w:sz w:val="24"/>
          <w:szCs w:val="24"/>
        </w:rPr>
        <w:t xml:space="preserve"> i drikkevand</w:t>
      </w:r>
    </w:p>
    <w:p w:rsidR="00132176" w:rsidRDefault="00132176" w:rsidP="007727AD">
      <w:pPr>
        <w:ind w:left="851"/>
        <w:rPr>
          <w:sz w:val="24"/>
          <w:szCs w:val="24"/>
        </w:rPr>
      </w:pP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Klar gul opløsning</w:t>
      </w:r>
    </w:p>
    <w:p w:rsidR="007727AD" w:rsidRPr="00FB01CB" w:rsidRDefault="007727AD" w:rsidP="007727AD">
      <w:pPr>
        <w:ind w:left="851" w:hanging="851"/>
        <w:jc w:val="both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jc w:val="both"/>
        <w:rPr>
          <w:sz w:val="24"/>
          <w:szCs w:val="24"/>
        </w:rPr>
      </w:pPr>
    </w:p>
    <w:p w:rsidR="007727AD" w:rsidRPr="00FB01CB" w:rsidRDefault="007727AD" w:rsidP="007727AD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KLINISKE OPLYSNINGER</w:t>
      </w:r>
    </w:p>
    <w:p w:rsidR="007727AD" w:rsidRPr="00FB01CB" w:rsidRDefault="007727AD" w:rsidP="007727AD">
      <w:pPr>
        <w:ind w:left="851" w:hanging="851"/>
        <w:jc w:val="both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  <w:u w:val="single"/>
        </w:rPr>
      </w:pPr>
      <w:r w:rsidRPr="00FB01CB">
        <w:rPr>
          <w:b/>
          <w:sz w:val="24"/>
          <w:szCs w:val="24"/>
        </w:rPr>
        <w:t>4.1</w:t>
      </w:r>
      <w:r w:rsidRPr="00FB01CB">
        <w:rPr>
          <w:b/>
          <w:sz w:val="24"/>
          <w:szCs w:val="24"/>
        </w:rPr>
        <w:tab/>
        <w:t>Dyrearter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 xml:space="preserve">Høns </w:t>
      </w:r>
      <w:r>
        <w:rPr>
          <w:sz w:val="24"/>
          <w:szCs w:val="24"/>
        </w:rPr>
        <w:t xml:space="preserve">og kyllinger </w:t>
      </w:r>
      <w:r w:rsidRPr="00FB01CB">
        <w:rPr>
          <w:sz w:val="24"/>
          <w:szCs w:val="24"/>
        </w:rPr>
        <w:t>(slagtekyllinger, hønniker, læggehøns, avlshøns)</w:t>
      </w:r>
      <w:r>
        <w:rPr>
          <w:sz w:val="24"/>
          <w:szCs w:val="24"/>
        </w:rPr>
        <w:t xml:space="preserve"> og</w:t>
      </w:r>
      <w:r w:rsidRPr="00FB01CB">
        <w:rPr>
          <w:sz w:val="24"/>
          <w:szCs w:val="24"/>
        </w:rPr>
        <w:t xml:space="preserve"> kalkun</w:t>
      </w:r>
      <w:r>
        <w:rPr>
          <w:sz w:val="24"/>
          <w:szCs w:val="24"/>
        </w:rPr>
        <w:t>er.</w:t>
      </w:r>
    </w:p>
    <w:p w:rsidR="007727AD" w:rsidRPr="00FB01CB" w:rsidRDefault="007727AD" w:rsidP="007727AD">
      <w:pPr>
        <w:ind w:left="851" w:hanging="851"/>
        <w:jc w:val="both"/>
        <w:rPr>
          <w:sz w:val="24"/>
          <w:szCs w:val="24"/>
        </w:rPr>
      </w:pPr>
    </w:p>
    <w:p w:rsidR="007727AD" w:rsidRPr="00FB01CB" w:rsidRDefault="007727AD" w:rsidP="007727AD">
      <w:pPr>
        <w:pStyle w:val="Sidehoved"/>
        <w:numPr>
          <w:ilvl w:val="1"/>
          <w:numId w:val="2"/>
        </w:numPr>
        <w:tabs>
          <w:tab w:val="clear" w:pos="855"/>
          <w:tab w:val="clear" w:pos="4819"/>
          <w:tab w:val="clear" w:pos="9638"/>
        </w:tabs>
        <w:ind w:left="851" w:hanging="851"/>
        <w:rPr>
          <w:b/>
          <w:szCs w:val="24"/>
        </w:rPr>
      </w:pPr>
      <w:r w:rsidRPr="00FB01CB">
        <w:rPr>
          <w:b/>
          <w:szCs w:val="24"/>
        </w:rPr>
        <w:t>Terapeutiske indikationer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Behandling af coccidiose i tarmen hos høns</w:t>
      </w:r>
      <w:r>
        <w:rPr>
          <w:sz w:val="24"/>
          <w:szCs w:val="24"/>
        </w:rPr>
        <w:t xml:space="preserve"> og kyllinger</w:t>
      </w:r>
      <w:r w:rsidRPr="00FB01CB">
        <w:rPr>
          <w:sz w:val="24"/>
          <w:szCs w:val="24"/>
        </w:rPr>
        <w:t xml:space="preserve"> (slagtekyllinger, hønniker, læggehøns, avlshøns) og kalkuner forårsaget af </w:t>
      </w:r>
      <w:r w:rsidRPr="00FB01CB">
        <w:rPr>
          <w:i/>
          <w:sz w:val="24"/>
          <w:szCs w:val="24"/>
        </w:rPr>
        <w:t>Eimeria</w:t>
      </w:r>
      <w:r w:rsidRPr="00FB01CB">
        <w:rPr>
          <w:sz w:val="24"/>
          <w:szCs w:val="24"/>
        </w:rPr>
        <w:t xml:space="preserve"> ssp som er følsomme overfor amprolium. </w:t>
      </w:r>
    </w:p>
    <w:p w:rsidR="007727AD" w:rsidRPr="00FB01CB" w:rsidRDefault="007727AD" w:rsidP="007727AD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7727AD" w:rsidRPr="00FB01CB" w:rsidRDefault="007727AD" w:rsidP="007727AD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FB01CB">
        <w:rPr>
          <w:b/>
          <w:szCs w:val="24"/>
        </w:rPr>
        <w:t>4.3</w:t>
      </w:r>
      <w:r w:rsidRPr="00FB01CB">
        <w:rPr>
          <w:b/>
          <w:szCs w:val="24"/>
        </w:rPr>
        <w:tab/>
        <w:t>Kontraindikationer</w:t>
      </w:r>
    </w:p>
    <w:p w:rsidR="007727AD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Ingen</w:t>
      </w:r>
      <w:r>
        <w:rPr>
          <w:sz w:val="24"/>
          <w:szCs w:val="24"/>
        </w:rPr>
        <w:t xml:space="preserve"> kendte.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C446A3">
        <w:rPr>
          <w:sz w:val="24"/>
          <w:szCs w:val="24"/>
        </w:rPr>
        <w:t>Bør ikke anvendes i tilfælde af overfølsomhed over for de</w:t>
      </w:r>
      <w:r>
        <w:rPr>
          <w:sz w:val="24"/>
          <w:szCs w:val="24"/>
        </w:rPr>
        <w:t>t</w:t>
      </w:r>
      <w:r w:rsidRPr="00C446A3">
        <w:rPr>
          <w:sz w:val="24"/>
          <w:szCs w:val="24"/>
        </w:rPr>
        <w:t xml:space="preserve"> aktive stof, eller over for et eller flere af hjælpestofferne.</w:t>
      </w:r>
    </w:p>
    <w:p w:rsidR="007727AD" w:rsidRPr="00FB01CB" w:rsidRDefault="007727AD" w:rsidP="007727AD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4.4</w:t>
      </w:r>
      <w:r w:rsidRPr="00FB01CB">
        <w:rPr>
          <w:b/>
          <w:sz w:val="24"/>
          <w:szCs w:val="24"/>
        </w:rPr>
        <w:tab/>
        <w:t>Særlige advarsler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  <w:r w:rsidRPr="00FB01CB">
        <w:rPr>
          <w:sz w:val="24"/>
          <w:szCs w:val="24"/>
        </w:rPr>
        <w:tab/>
        <w:t>Som med alle andre antiparasitære lægemidler kan hyppig og gentagen brug af antiprotozomidler fra samme gruppe medføre resistensudvikling</w:t>
      </w:r>
      <w:r w:rsidR="008B5027">
        <w:rPr>
          <w:sz w:val="24"/>
          <w:szCs w:val="24"/>
        </w:rPr>
        <w:t>.</w:t>
      </w:r>
    </w:p>
    <w:p w:rsidR="00132176" w:rsidRPr="00FB01CB" w:rsidRDefault="00132176" w:rsidP="00132176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 xml:space="preserve">Eventuelt manglende behandlingseffekt meddeles </w:t>
      </w:r>
      <w:r>
        <w:rPr>
          <w:sz w:val="24"/>
          <w:szCs w:val="24"/>
        </w:rPr>
        <w:t>den relevante nationale myndighed</w:t>
      </w:r>
      <w:r w:rsidRPr="00FB01CB">
        <w:rPr>
          <w:sz w:val="24"/>
          <w:szCs w:val="24"/>
        </w:rPr>
        <w:t>.</w:t>
      </w:r>
    </w:p>
    <w:p w:rsidR="007727AD" w:rsidRPr="00FB01CB" w:rsidRDefault="007727AD" w:rsidP="007727AD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4.5</w:t>
      </w:r>
      <w:r w:rsidRPr="00FB01CB">
        <w:rPr>
          <w:b/>
          <w:sz w:val="24"/>
          <w:szCs w:val="24"/>
        </w:rPr>
        <w:tab/>
        <w:t>Særlige forsigtighedsregler vedrørende brugen</w:t>
      </w: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ab/>
      </w: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ab/>
        <w:t>Særlige forsigtighedsregler for dyret</w:t>
      </w:r>
    </w:p>
    <w:p w:rsidR="007727AD" w:rsidRPr="00FB01CB" w:rsidRDefault="007727AD" w:rsidP="007727AD">
      <w:pPr>
        <w:ind w:left="851" w:hanging="851"/>
        <w:rPr>
          <w:sz w:val="24"/>
          <w:szCs w:val="24"/>
          <w:lang w:eastAsia="en-GB"/>
        </w:rPr>
      </w:pPr>
      <w:r w:rsidRPr="00FB01CB">
        <w:rPr>
          <w:sz w:val="24"/>
          <w:szCs w:val="24"/>
        </w:rPr>
        <w:tab/>
      </w:r>
      <w:r w:rsidRPr="00FB01CB">
        <w:rPr>
          <w:sz w:val="24"/>
          <w:szCs w:val="24"/>
          <w:lang w:eastAsia="en-GB"/>
        </w:rPr>
        <w:t>Veterinærlægemidlet er ikke beregnet til forebyggelse.</w:t>
      </w:r>
    </w:p>
    <w:p w:rsidR="007727AD" w:rsidRPr="00FB01CB" w:rsidRDefault="007727AD" w:rsidP="007727AD">
      <w:pPr>
        <w:ind w:left="851"/>
        <w:rPr>
          <w:sz w:val="24"/>
          <w:szCs w:val="24"/>
          <w:lang w:eastAsia="en-GB"/>
        </w:rPr>
      </w:pPr>
      <w:r w:rsidRPr="00FB01CB">
        <w:rPr>
          <w:sz w:val="24"/>
          <w:szCs w:val="24"/>
          <w:lang w:eastAsia="en-GB"/>
        </w:rPr>
        <w:t>Veterinærlægemidlet bør forbeholdes behandling af coccidiose-udbrud i forbindelse med mang</w:t>
      </w:r>
      <w:r>
        <w:rPr>
          <w:sz w:val="24"/>
          <w:szCs w:val="24"/>
          <w:lang w:eastAsia="en-GB"/>
        </w:rPr>
        <w:t xml:space="preserve">el på </w:t>
      </w:r>
      <w:r w:rsidRPr="00FB01CB">
        <w:rPr>
          <w:sz w:val="24"/>
          <w:szCs w:val="24"/>
          <w:lang w:eastAsia="en-GB"/>
        </w:rPr>
        <w:t>vaccin</w:t>
      </w:r>
      <w:r>
        <w:rPr>
          <w:sz w:val="24"/>
          <w:szCs w:val="24"/>
          <w:lang w:eastAsia="en-GB"/>
        </w:rPr>
        <w:t>e</w:t>
      </w:r>
      <w:r w:rsidRPr="00FB01CB">
        <w:rPr>
          <w:sz w:val="24"/>
          <w:szCs w:val="24"/>
          <w:lang w:eastAsia="en-GB"/>
        </w:rPr>
        <w:t>, i tilfælde af manglende effekt af vaccination, og i vaccinerede besætninger, hvor alvorlige coccidiose tilfælde er diagnosticerede før immunitet er opnået.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sz w:val="24"/>
          <w:szCs w:val="24"/>
        </w:rPr>
        <w:tab/>
      </w:r>
      <w:r w:rsidRPr="00FB01CB">
        <w:rPr>
          <w:b/>
          <w:sz w:val="24"/>
          <w:szCs w:val="24"/>
        </w:rPr>
        <w:t>Særlige forsigtighedsregler for personer, der administrerer lægemidlet</w:t>
      </w:r>
    </w:p>
    <w:p w:rsidR="007727AD" w:rsidRPr="00C446A3" w:rsidRDefault="007727AD" w:rsidP="007727AD">
      <w:pPr>
        <w:ind w:left="851" w:hanging="851"/>
        <w:rPr>
          <w:sz w:val="24"/>
          <w:szCs w:val="24"/>
        </w:rPr>
      </w:pPr>
      <w:r w:rsidRPr="00FB01CB">
        <w:rPr>
          <w:sz w:val="24"/>
          <w:szCs w:val="24"/>
        </w:rPr>
        <w:tab/>
      </w:r>
      <w:r w:rsidRPr="00C446A3">
        <w:rPr>
          <w:sz w:val="24"/>
          <w:szCs w:val="24"/>
        </w:rPr>
        <w:t>Dette produkt er s</w:t>
      </w:r>
      <w:r>
        <w:rPr>
          <w:sz w:val="24"/>
          <w:szCs w:val="24"/>
        </w:rPr>
        <w:t>yreholdigt</w:t>
      </w:r>
      <w:r w:rsidRPr="00C446A3">
        <w:rPr>
          <w:sz w:val="24"/>
          <w:szCs w:val="24"/>
        </w:rPr>
        <w:t xml:space="preserve"> og kan </w:t>
      </w:r>
      <w:r>
        <w:rPr>
          <w:sz w:val="24"/>
          <w:szCs w:val="24"/>
        </w:rPr>
        <w:t xml:space="preserve">forårsage </w:t>
      </w:r>
      <w:r w:rsidRPr="00C446A3">
        <w:rPr>
          <w:sz w:val="24"/>
          <w:szCs w:val="24"/>
        </w:rPr>
        <w:t xml:space="preserve">irritation eller </w:t>
      </w:r>
      <w:r>
        <w:rPr>
          <w:sz w:val="24"/>
          <w:szCs w:val="24"/>
        </w:rPr>
        <w:t>ætsning</w:t>
      </w:r>
      <w:r w:rsidRPr="00C446A3">
        <w:rPr>
          <w:sz w:val="24"/>
          <w:szCs w:val="24"/>
        </w:rPr>
        <w:t xml:space="preserve"> af hud, øjne, hals og luftveje.</w:t>
      </w:r>
    </w:p>
    <w:p w:rsidR="007727AD" w:rsidRPr="00C446A3" w:rsidRDefault="007727AD" w:rsidP="007727AD">
      <w:pPr>
        <w:ind w:left="851"/>
        <w:rPr>
          <w:sz w:val="24"/>
          <w:szCs w:val="24"/>
        </w:rPr>
      </w:pPr>
      <w:r w:rsidRPr="00C446A3">
        <w:rPr>
          <w:sz w:val="24"/>
          <w:szCs w:val="24"/>
        </w:rPr>
        <w:t>Undgå al fysisk kontakt med produktet, herunder eventuelle dampe.</w:t>
      </w:r>
    </w:p>
    <w:p w:rsidR="007727AD" w:rsidRPr="00C446A3" w:rsidRDefault="007727AD" w:rsidP="007727AD">
      <w:pPr>
        <w:ind w:left="851"/>
        <w:rPr>
          <w:sz w:val="24"/>
          <w:szCs w:val="24"/>
        </w:rPr>
      </w:pPr>
      <w:r w:rsidRPr="00C446A3">
        <w:rPr>
          <w:sz w:val="24"/>
          <w:szCs w:val="24"/>
        </w:rPr>
        <w:t>Der må ikke spises, drikkes eller ryges under brugen af dette produkt.</w:t>
      </w:r>
    </w:p>
    <w:p w:rsidR="007727AD" w:rsidRPr="00C446A3" w:rsidRDefault="007727AD" w:rsidP="007727AD">
      <w:pPr>
        <w:ind w:left="851"/>
        <w:rPr>
          <w:sz w:val="24"/>
          <w:szCs w:val="24"/>
        </w:rPr>
      </w:pPr>
      <w:r w:rsidRPr="00C446A3">
        <w:rPr>
          <w:sz w:val="24"/>
          <w:szCs w:val="24"/>
        </w:rPr>
        <w:t>Personligt beskyttelsesudstyr i form af beskyttelseshandsker og -briller bør anvendes ved håndtering af lægemidlet. Beskyttelseshandsker skal mindst overholde EU direktiv 89/686/EEC og Europæisk Standard EN 374.</w:t>
      </w:r>
    </w:p>
    <w:p w:rsidR="007727AD" w:rsidRPr="00C446A3" w:rsidRDefault="007727AD" w:rsidP="007727AD">
      <w:pPr>
        <w:ind w:left="851"/>
        <w:rPr>
          <w:sz w:val="24"/>
          <w:szCs w:val="24"/>
        </w:rPr>
      </w:pPr>
      <w:r w:rsidRPr="00C446A3">
        <w:rPr>
          <w:sz w:val="24"/>
          <w:szCs w:val="24"/>
        </w:rPr>
        <w:t>I tilfælde kontakt med huden eller øjnene vaskes straks med rindende vand og forurenet tøj fjernes. Ved fortsat irritation søges lægehjælp og indlægssedlen eller etiketten vises til lægen.</w:t>
      </w:r>
    </w:p>
    <w:p w:rsidR="007727AD" w:rsidRPr="00C446A3" w:rsidRDefault="007727AD" w:rsidP="007727AD">
      <w:pPr>
        <w:ind w:left="851"/>
        <w:rPr>
          <w:sz w:val="24"/>
          <w:szCs w:val="24"/>
        </w:rPr>
      </w:pPr>
      <w:r>
        <w:rPr>
          <w:sz w:val="24"/>
          <w:szCs w:val="24"/>
        </w:rPr>
        <w:t>I t</w:t>
      </w:r>
      <w:r w:rsidRPr="00C446A3">
        <w:rPr>
          <w:sz w:val="24"/>
          <w:szCs w:val="24"/>
        </w:rPr>
        <w:t>ilfælde af indgift ved hændeligt uheld skylles munden med rent vand og der skal straks søges lægehjælp, og indlægssedlen eller etiketten bør vises til lægen.</w:t>
      </w:r>
    </w:p>
    <w:p w:rsidR="007727AD" w:rsidRPr="00C446A3" w:rsidRDefault="007727AD" w:rsidP="007727AD">
      <w:pPr>
        <w:ind w:left="851"/>
        <w:rPr>
          <w:sz w:val="24"/>
          <w:szCs w:val="24"/>
        </w:rPr>
      </w:pPr>
      <w:r w:rsidRPr="00C446A3">
        <w:rPr>
          <w:sz w:val="24"/>
          <w:szCs w:val="24"/>
        </w:rPr>
        <w:t xml:space="preserve">Ved overfølsomhed over for det </w:t>
      </w:r>
      <w:r>
        <w:rPr>
          <w:sz w:val="24"/>
          <w:szCs w:val="24"/>
        </w:rPr>
        <w:t>aktive stof</w:t>
      </w:r>
      <w:r w:rsidRPr="00C446A3">
        <w:rPr>
          <w:sz w:val="24"/>
          <w:szCs w:val="24"/>
        </w:rPr>
        <w:t xml:space="preserve"> eller et af hjælpemidlerne, bør kontakt med lægemidlet undgås.</w:t>
      </w:r>
    </w:p>
    <w:p w:rsidR="007727AD" w:rsidRPr="00FB01CB" w:rsidRDefault="007727AD" w:rsidP="007727AD">
      <w:pPr>
        <w:ind w:left="851"/>
        <w:rPr>
          <w:sz w:val="24"/>
          <w:szCs w:val="24"/>
          <w:lang w:eastAsia="en-GB"/>
        </w:rPr>
      </w:pPr>
      <w:r w:rsidRPr="00C446A3">
        <w:rPr>
          <w:sz w:val="24"/>
          <w:szCs w:val="24"/>
        </w:rPr>
        <w:t>Vask hænder og eksponeret hud efter brug.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4.6</w:t>
      </w:r>
      <w:r w:rsidRPr="00FB01CB">
        <w:rPr>
          <w:b/>
          <w:sz w:val="24"/>
          <w:szCs w:val="24"/>
        </w:rPr>
        <w:tab/>
        <w:t>Bivirkninger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Ingen kendte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4.7</w:t>
      </w:r>
      <w:r w:rsidRPr="00FB01CB">
        <w:rPr>
          <w:b/>
          <w:sz w:val="24"/>
          <w:szCs w:val="24"/>
        </w:rPr>
        <w:tab/>
        <w:t>Drægtighed, diegivning eller æglægning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Laboratorieundersøgelser har ikke afsløret teratogene virkninger.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 xml:space="preserve">Sikkerheden af amprolium er ikke undersøgt </w:t>
      </w:r>
      <w:r>
        <w:rPr>
          <w:sz w:val="24"/>
          <w:szCs w:val="24"/>
        </w:rPr>
        <w:t>hos</w:t>
      </w:r>
      <w:r w:rsidRPr="00FB01CB">
        <w:rPr>
          <w:sz w:val="24"/>
          <w:szCs w:val="24"/>
        </w:rPr>
        <w:t xml:space="preserve"> æglæggende fugle.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Må kun anvendes i overensstemmelse med den ansvarlige dyrlæges vurdering af risk-benefit-forholdet.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4.8</w:t>
      </w:r>
      <w:r w:rsidRPr="00FB01CB">
        <w:rPr>
          <w:b/>
          <w:sz w:val="24"/>
          <w:szCs w:val="24"/>
        </w:rPr>
        <w:tab/>
        <w:t>Interaktion med andre lægemidler og andre former for interaktion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  <w:r w:rsidRPr="00FB01CB">
        <w:rPr>
          <w:sz w:val="24"/>
          <w:szCs w:val="24"/>
        </w:rPr>
        <w:tab/>
        <w:t>Amprolium er et thiamin-analog. Derfor kan effekten af amprolium reduceres ved samtidig administration af produkter indeholdende B-vitamin complex.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4.9</w:t>
      </w:r>
      <w:r w:rsidRPr="00FB01CB">
        <w:rPr>
          <w:b/>
          <w:sz w:val="24"/>
          <w:szCs w:val="24"/>
        </w:rPr>
        <w:tab/>
        <w:t>Dosering og indgivelsesmåde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  <w:r w:rsidRPr="00FB01CB">
        <w:rPr>
          <w:sz w:val="24"/>
          <w:szCs w:val="24"/>
        </w:rPr>
        <w:tab/>
        <w:t xml:space="preserve">Til </w:t>
      </w:r>
      <w:r>
        <w:rPr>
          <w:sz w:val="24"/>
          <w:szCs w:val="24"/>
        </w:rPr>
        <w:t>anvendelse</w:t>
      </w:r>
      <w:r w:rsidRPr="00FB01CB">
        <w:rPr>
          <w:sz w:val="24"/>
          <w:szCs w:val="24"/>
        </w:rPr>
        <w:t xml:space="preserve"> i drikkevand.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F31C38" w:rsidRPr="00FB01CB" w:rsidRDefault="00F31C38" w:rsidP="00F31C38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 xml:space="preserve">Dosering til alle dyrearter er 20 mg </w:t>
      </w:r>
      <w:proofErr w:type="spellStart"/>
      <w:r w:rsidRPr="00FB01CB">
        <w:rPr>
          <w:sz w:val="24"/>
          <w:szCs w:val="24"/>
        </w:rPr>
        <w:t>amprolium</w:t>
      </w:r>
      <w:proofErr w:type="spellEnd"/>
      <w:r w:rsidRPr="00FB01CB">
        <w:rPr>
          <w:sz w:val="24"/>
          <w:szCs w:val="24"/>
        </w:rPr>
        <w:t xml:space="preserve"> pr. kg. </w:t>
      </w:r>
      <w:r>
        <w:rPr>
          <w:sz w:val="24"/>
          <w:szCs w:val="24"/>
        </w:rPr>
        <w:t>krops</w:t>
      </w:r>
      <w:r w:rsidRPr="00FB01CB">
        <w:rPr>
          <w:sz w:val="24"/>
          <w:szCs w:val="24"/>
        </w:rPr>
        <w:t>vægt dagligt i 5-7 dage</w:t>
      </w:r>
      <w:r>
        <w:rPr>
          <w:sz w:val="24"/>
          <w:szCs w:val="24"/>
        </w:rPr>
        <w:t xml:space="preserve"> (svarende til 0,5 ml af den orale opløsning/10 kg. kropsvægt/dag)</w:t>
      </w:r>
      <w:r w:rsidRPr="00FB01CB">
        <w:rPr>
          <w:sz w:val="24"/>
          <w:szCs w:val="24"/>
        </w:rPr>
        <w:t>.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 xml:space="preserve">Dyrenes </w:t>
      </w:r>
      <w:r>
        <w:rPr>
          <w:sz w:val="24"/>
          <w:szCs w:val="24"/>
        </w:rPr>
        <w:t>krops</w:t>
      </w:r>
      <w:r w:rsidRPr="00FB01CB">
        <w:rPr>
          <w:sz w:val="24"/>
          <w:szCs w:val="24"/>
        </w:rPr>
        <w:t>vægt og deres daglige vandindtagelse skal fastsættes for at udregne den nødvendige mængde veterinærlægemiddel i medicineret drikkevand. Vandindtagelsen kan variere afhængigt af f.eks. alder, sundhedstilstand, race og opdrætssystem.</w:t>
      </w:r>
    </w:p>
    <w:p w:rsidR="007727AD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Følgende udregning giver den nødvendige mængde veterinærlægemiddel i ml pr. liter drikkevand:</w:t>
      </w:r>
    </w:p>
    <w:p w:rsidR="002211E7" w:rsidRDefault="002211E7" w:rsidP="007727AD">
      <w:pPr>
        <w:ind w:left="851"/>
        <w:rPr>
          <w:sz w:val="24"/>
          <w:szCs w:val="24"/>
        </w:rPr>
      </w:pPr>
    </w:p>
    <w:p w:rsidR="00F31C38" w:rsidRPr="00B103EE" w:rsidRDefault="00F31C38" w:rsidP="00F31C38">
      <w:pPr>
        <w:ind w:left="851"/>
        <w:rPr>
          <w:b/>
          <w:sz w:val="24"/>
          <w:szCs w:val="24"/>
        </w:rPr>
      </w:pPr>
      <w:r w:rsidRPr="00B103EE">
        <w:rPr>
          <w:b/>
          <w:sz w:val="24"/>
          <w:szCs w:val="24"/>
        </w:rPr>
        <w:t xml:space="preserve">200 mg: </w:t>
      </w:r>
    </w:p>
    <w:p w:rsidR="00F31C38" w:rsidRDefault="00F31C38" w:rsidP="00F31C38">
      <w:pPr>
        <w:ind w:left="851"/>
        <w:rPr>
          <w:sz w:val="24"/>
          <w:szCs w:val="24"/>
        </w:rPr>
      </w:pPr>
    </w:p>
    <w:tbl>
      <w:tblPr>
        <w:tblStyle w:val="Tabel-Gitter"/>
        <w:tblW w:w="5018" w:type="pct"/>
        <w:tblLayout w:type="fixed"/>
        <w:tblLook w:val="04A0" w:firstRow="1" w:lastRow="0" w:firstColumn="1" w:lastColumn="0" w:noHBand="0" w:noVBand="1"/>
      </w:tblPr>
      <w:tblGrid>
        <w:gridCol w:w="3157"/>
        <w:gridCol w:w="416"/>
        <w:gridCol w:w="2217"/>
        <w:gridCol w:w="416"/>
        <w:gridCol w:w="994"/>
        <w:gridCol w:w="393"/>
        <w:gridCol w:w="2080"/>
      </w:tblGrid>
      <w:tr w:rsidR="00F31C38" w:rsidRPr="00B8654C" w:rsidTr="00B103EE"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C38" w:rsidRPr="00B8654C" w:rsidRDefault="00F31C38" w:rsidP="00B103EE">
            <w:pPr>
              <w:rPr>
                <w:sz w:val="20"/>
              </w:rPr>
            </w:pPr>
            <w:r w:rsidRPr="00B8654C">
              <w:rPr>
                <w:sz w:val="20"/>
              </w:rPr>
              <w:t>0,1 ml veterinærlægemiddel pr. kg kropsvægt</w:t>
            </w:r>
            <w:r>
              <w:rPr>
                <w:sz w:val="20"/>
              </w:rPr>
              <w:t xml:space="preserve">, </w:t>
            </w:r>
            <w:r w:rsidRPr="00B8654C">
              <w:rPr>
                <w:sz w:val="20"/>
              </w:rPr>
              <w:t>som skal behandles dagligt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C38" w:rsidRPr="00B8654C" w:rsidRDefault="00F31C38" w:rsidP="00B103EE">
            <w:pPr>
              <w:jc w:val="center"/>
              <w:rPr>
                <w:sz w:val="20"/>
              </w:rPr>
            </w:pPr>
            <w:r w:rsidRPr="00B8654C">
              <w:rPr>
                <w:sz w:val="20"/>
              </w:rPr>
              <w:t>x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C38" w:rsidRPr="00B8654C" w:rsidRDefault="00F31C38" w:rsidP="00B103EE">
            <w:pPr>
              <w:rPr>
                <w:sz w:val="20"/>
              </w:rPr>
            </w:pPr>
            <w:r w:rsidRPr="00B8654C">
              <w:rPr>
                <w:sz w:val="20"/>
              </w:rPr>
              <w:t>gennemsnitlig kropsvægt (kg) pr. dyr som skal behandles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C38" w:rsidRPr="00B8654C" w:rsidRDefault="00F31C38" w:rsidP="00B103EE">
            <w:pPr>
              <w:jc w:val="center"/>
              <w:rPr>
                <w:sz w:val="20"/>
              </w:rPr>
            </w:pPr>
            <w:r w:rsidRPr="00B8654C">
              <w:rPr>
                <w:sz w:val="20"/>
              </w:rPr>
              <w:t>x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C38" w:rsidRPr="00B8654C" w:rsidRDefault="00F31C38" w:rsidP="00B103EE">
            <w:pPr>
              <w:rPr>
                <w:sz w:val="20"/>
              </w:rPr>
            </w:pPr>
            <w:r w:rsidRPr="00B8654C">
              <w:rPr>
                <w:sz w:val="20"/>
              </w:rPr>
              <w:t>Antal dyr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C38" w:rsidRPr="00B8654C" w:rsidRDefault="00F31C38" w:rsidP="00B103EE">
            <w:pPr>
              <w:jc w:val="center"/>
              <w:rPr>
                <w:sz w:val="20"/>
              </w:rPr>
            </w:pPr>
            <w:r w:rsidRPr="00B8654C">
              <w:rPr>
                <w:sz w:val="20"/>
              </w:rPr>
              <w:t>=</w:t>
            </w:r>
          </w:p>
        </w:tc>
        <w:tc>
          <w:tcPr>
            <w:tcW w:w="107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C38" w:rsidRPr="00B8654C" w:rsidRDefault="00F31C38" w:rsidP="00B103EE">
            <w:pPr>
              <w:jc w:val="center"/>
              <w:rPr>
                <w:sz w:val="20"/>
              </w:rPr>
            </w:pPr>
            <w:r w:rsidRPr="00B8654C">
              <w:rPr>
                <w:sz w:val="20"/>
              </w:rPr>
              <w:t xml:space="preserve">ml </w:t>
            </w:r>
            <w:proofErr w:type="gramStart"/>
            <w:r w:rsidRPr="00B8654C">
              <w:rPr>
                <w:sz w:val="20"/>
              </w:rPr>
              <w:t>veterinær lægemiddel</w:t>
            </w:r>
            <w:proofErr w:type="gramEnd"/>
            <w:r w:rsidRPr="00B8654C">
              <w:rPr>
                <w:sz w:val="20"/>
              </w:rPr>
              <w:t xml:space="preserve"> pr. l. drikkevand</w:t>
            </w:r>
          </w:p>
        </w:tc>
      </w:tr>
      <w:tr w:rsidR="00F31C38" w:rsidRPr="00B8654C" w:rsidTr="00B103EE">
        <w:tc>
          <w:tcPr>
            <w:tcW w:w="3925" w:type="pct"/>
            <w:gridSpan w:val="6"/>
            <w:tcBorders>
              <w:left w:val="nil"/>
              <w:bottom w:val="nil"/>
              <w:right w:val="nil"/>
            </w:tcBorders>
          </w:tcPr>
          <w:p w:rsidR="00F31C38" w:rsidRPr="00B8654C" w:rsidRDefault="00F31C38" w:rsidP="00B103EE">
            <w:pPr>
              <w:rPr>
                <w:sz w:val="20"/>
              </w:rPr>
            </w:pPr>
            <w:r w:rsidRPr="00B8654C">
              <w:rPr>
                <w:sz w:val="20"/>
              </w:rPr>
              <w:t>Total vandindtagelse (l) i besætningen den foregående dag</w:t>
            </w:r>
          </w:p>
        </w:tc>
        <w:tc>
          <w:tcPr>
            <w:tcW w:w="1075" w:type="pct"/>
            <w:vMerge/>
            <w:tcBorders>
              <w:left w:val="nil"/>
              <w:bottom w:val="nil"/>
              <w:right w:val="nil"/>
            </w:tcBorders>
          </w:tcPr>
          <w:p w:rsidR="00F31C38" w:rsidRPr="00B8654C" w:rsidRDefault="00F31C38" w:rsidP="00B103EE">
            <w:pPr>
              <w:rPr>
                <w:sz w:val="20"/>
              </w:rPr>
            </w:pPr>
          </w:p>
        </w:tc>
      </w:tr>
    </w:tbl>
    <w:p w:rsidR="00F31C38" w:rsidRDefault="00F31C38" w:rsidP="00F31C38">
      <w:pPr>
        <w:ind w:left="851"/>
        <w:rPr>
          <w:sz w:val="24"/>
          <w:szCs w:val="24"/>
        </w:rPr>
      </w:pPr>
    </w:p>
    <w:p w:rsidR="00F31C38" w:rsidRPr="00B103EE" w:rsidRDefault="00F31C38" w:rsidP="00F31C38">
      <w:pPr>
        <w:ind w:left="851"/>
        <w:rPr>
          <w:b/>
          <w:sz w:val="24"/>
          <w:szCs w:val="24"/>
        </w:rPr>
      </w:pPr>
      <w:r w:rsidRPr="00B103EE">
        <w:rPr>
          <w:b/>
          <w:sz w:val="24"/>
          <w:szCs w:val="24"/>
        </w:rPr>
        <w:t xml:space="preserve">400 mg: </w:t>
      </w:r>
    </w:p>
    <w:p w:rsidR="00F31C38" w:rsidRPr="00AF2B40" w:rsidRDefault="00F31C38" w:rsidP="00F31C38">
      <w:pPr>
        <w:ind w:left="851"/>
        <w:rPr>
          <w:sz w:val="24"/>
          <w:szCs w:val="24"/>
        </w:rPr>
      </w:pPr>
    </w:p>
    <w:tbl>
      <w:tblPr>
        <w:tblStyle w:val="Tabel-Gitter"/>
        <w:tblW w:w="4839" w:type="pct"/>
        <w:tblLayout w:type="fixed"/>
        <w:tblLook w:val="04A0" w:firstRow="1" w:lastRow="0" w:firstColumn="1" w:lastColumn="0" w:noHBand="0" w:noVBand="1"/>
      </w:tblPr>
      <w:tblGrid>
        <w:gridCol w:w="3309"/>
        <w:gridCol w:w="263"/>
        <w:gridCol w:w="2295"/>
        <w:gridCol w:w="338"/>
        <w:gridCol w:w="1138"/>
        <w:gridCol w:w="250"/>
        <w:gridCol w:w="1735"/>
      </w:tblGrid>
      <w:tr w:rsidR="00F31C38" w:rsidRPr="00AF2B40" w:rsidTr="00B103EE">
        <w:tc>
          <w:tcPr>
            <w:tcW w:w="17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C38" w:rsidRPr="00B103EE" w:rsidRDefault="00F31C38" w:rsidP="00B103EE">
            <w:pPr>
              <w:rPr>
                <w:sz w:val="20"/>
              </w:rPr>
            </w:pPr>
            <w:r w:rsidRPr="00B103EE">
              <w:rPr>
                <w:sz w:val="20"/>
              </w:rPr>
              <w:t>0,05 ml veterinærlægemiddel pr. kg kropsvægt, som skal behandles dagligt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C38" w:rsidRPr="00B103EE" w:rsidRDefault="00F31C38" w:rsidP="00B103EE">
            <w:pPr>
              <w:jc w:val="center"/>
              <w:rPr>
                <w:sz w:val="20"/>
              </w:rPr>
            </w:pPr>
            <w:r w:rsidRPr="00B103EE">
              <w:rPr>
                <w:sz w:val="20"/>
              </w:rPr>
              <w:t>x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1C38" w:rsidRPr="00B103EE" w:rsidRDefault="00F31C38" w:rsidP="00B103EE">
            <w:pPr>
              <w:rPr>
                <w:sz w:val="20"/>
              </w:rPr>
            </w:pPr>
            <w:r w:rsidRPr="00B103EE">
              <w:rPr>
                <w:sz w:val="20"/>
              </w:rPr>
              <w:t>gennemsnitlig kropsvægt (kg) pr. dyr som skal behandles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C38" w:rsidRPr="00B103EE" w:rsidRDefault="00F31C38" w:rsidP="00B103EE">
            <w:pPr>
              <w:jc w:val="center"/>
              <w:rPr>
                <w:sz w:val="20"/>
              </w:rPr>
            </w:pPr>
            <w:r w:rsidRPr="00B103EE">
              <w:rPr>
                <w:sz w:val="20"/>
              </w:rPr>
              <w:t>x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C38" w:rsidRPr="00B103EE" w:rsidRDefault="00F31C38" w:rsidP="00B103EE">
            <w:pPr>
              <w:rPr>
                <w:sz w:val="20"/>
              </w:rPr>
            </w:pPr>
            <w:r w:rsidRPr="00B103EE">
              <w:rPr>
                <w:sz w:val="20"/>
              </w:rPr>
              <w:t>Antal dyr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C38" w:rsidRPr="00B103EE" w:rsidRDefault="00F31C38" w:rsidP="00B103EE">
            <w:pPr>
              <w:jc w:val="center"/>
              <w:rPr>
                <w:sz w:val="20"/>
              </w:rPr>
            </w:pPr>
            <w:r w:rsidRPr="00B103EE">
              <w:rPr>
                <w:sz w:val="20"/>
              </w:rPr>
              <w:t>=</w:t>
            </w:r>
          </w:p>
        </w:tc>
        <w:tc>
          <w:tcPr>
            <w:tcW w:w="930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C38" w:rsidRPr="00B103EE" w:rsidRDefault="00F31C38" w:rsidP="00B103EE">
            <w:pPr>
              <w:jc w:val="center"/>
              <w:rPr>
                <w:sz w:val="20"/>
              </w:rPr>
            </w:pPr>
            <w:r w:rsidRPr="00B103EE">
              <w:rPr>
                <w:sz w:val="20"/>
              </w:rPr>
              <w:t xml:space="preserve">ml </w:t>
            </w:r>
            <w:proofErr w:type="gramStart"/>
            <w:r w:rsidRPr="00B103EE">
              <w:rPr>
                <w:sz w:val="20"/>
              </w:rPr>
              <w:t>veterinær lægemiddel</w:t>
            </w:r>
            <w:proofErr w:type="gramEnd"/>
            <w:r w:rsidRPr="00B103EE">
              <w:rPr>
                <w:sz w:val="20"/>
              </w:rPr>
              <w:t xml:space="preserve"> pr. l. drikkevand</w:t>
            </w:r>
          </w:p>
        </w:tc>
      </w:tr>
      <w:tr w:rsidR="00F31C38" w:rsidRPr="0012471C" w:rsidTr="00B103EE">
        <w:tc>
          <w:tcPr>
            <w:tcW w:w="4070" w:type="pct"/>
            <w:gridSpan w:val="6"/>
            <w:tcBorders>
              <w:left w:val="nil"/>
              <w:bottom w:val="nil"/>
              <w:right w:val="nil"/>
            </w:tcBorders>
          </w:tcPr>
          <w:p w:rsidR="00F31C38" w:rsidRPr="0012471C" w:rsidRDefault="00F31C38" w:rsidP="00B103EE">
            <w:pPr>
              <w:rPr>
                <w:sz w:val="20"/>
              </w:rPr>
            </w:pPr>
            <w:r w:rsidRPr="00B103EE">
              <w:rPr>
                <w:sz w:val="20"/>
              </w:rPr>
              <w:t>Total vandindtagelse (l) i besætningen den foregående dag</w:t>
            </w:r>
          </w:p>
        </w:tc>
        <w:tc>
          <w:tcPr>
            <w:tcW w:w="930" w:type="pct"/>
            <w:vMerge/>
            <w:tcBorders>
              <w:left w:val="nil"/>
              <w:bottom w:val="nil"/>
              <w:right w:val="nil"/>
            </w:tcBorders>
          </w:tcPr>
          <w:p w:rsidR="00F31C38" w:rsidRPr="0012471C" w:rsidRDefault="00F31C38" w:rsidP="00B103EE">
            <w:pPr>
              <w:rPr>
                <w:sz w:val="20"/>
              </w:rPr>
            </w:pPr>
          </w:p>
        </w:tc>
      </w:tr>
    </w:tbl>
    <w:p w:rsidR="00F31C38" w:rsidRPr="00FB01CB" w:rsidRDefault="00F31C38" w:rsidP="00F31C38">
      <w:pPr>
        <w:ind w:left="851"/>
        <w:rPr>
          <w:sz w:val="24"/>
          <w:szCs w:val="24"/>
        </w:rPr>
      </w:pPr>
    </w:p>
    <w:p w:rsidR="00F31C38" w:rsidRPr="00FB01CB" w:rsidRDefault="00F31C38" w:rsidP="00F31C38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Dyr som skal behandles skal have fri adgang til det medicinerede drikkevand for at sikre tilstrækkeligt vandindtag. Dyrene skal ikke have adgang til andre drikkevandskilder i behandlingsperioden. Medicineret drikkevand skal udskiftes 1 gang i døgnet.</w:t>
      </w:r>
    </w:p>
    <w:p w:rsidR="00F31C38" w:rsidRDefault="00F31C38" w:rsidP="00F31C38">
      <w:pPr>
        <w:ind w:left="851"/>
        <w:rPr>
          <w:sz w:val="24"/>
          <w:szCs w:val="24"/>
        </w:rPr>
      </w:pPr>
    </w:p>
    <w:p w:rsidR="00F31C38" w:rsidRPr="00393C7F" w:rsidRDefault="00F31C38" w:rsidP="00F31C38">
      <w:pPr>
        <w:ind w:left="851"/>
        <w:rPr>
          <w:sz w:val="24"/>
          <w:szCs w:val="24"/>
        </w:rPr>
      </w:pPr>
      <w:r w:rsidRPr="00393C7F">
        <w:rPr>
          <w:sz w:val="24"/>
          <w:szCs w:val="24"/>
        </w:rPr>
        <w:t>Den højeste nominelle koncentration i drikkevand er 54 ml/</w:t>
      </w:r>
      <w:r>
        <w:rPr>
          <w:sz w:val="24"/>
          <w:szCs w:val="24"/>
        </w:rPr>
        <w:t>l</w:t>
      </w:r>
      <w:r w:rsidRPr="00393C7F">
        <w:rPr>
          <w:sz w:val="24"/>
          <w:szCs w:val="24"/>
        </w:rPr>
        <w:t xml:space="preserve">. </w:t>
      </w:r>
    </w:p>
    <w:p w:rsidR="00F31C38" w:rsidRPr="00FB01CB" w:rsidRDefault="00F31C38" w:rsidP="00F31C38">
      <w:pPr>
        <w:ind w:left="851" w:hanging="851"/>
        <w:rPr>
          <w:sz w:val="24"/>
          <w:szCs w:val="24"/>
        </w:rPr>
      </w:pPr>
    </w:p>
    <w:p w:rsidR="00F31C38" w:rsidRDefault="00F31C38" w:rsidP="00F31C38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Efter behandlingsperioden skal drikkevandssystemet renses for at undgå indtagelse af subterapeutiske mængder af det aktive stof.</w:t>
      </w:r>
    </w:p>
    <w:p w:rsidR="00F31C38" w:rsidRPr="00FB01CB" w:rsidRDefault="00F31C38" w:rsidP="00F31C38">
      <w:pPr>
        <w:ind w:left="851"/>
        <w:rPr>
          <w:sz w:val="24"/>
          <w:szCs w:val="24"/>
        </w:rPr>
      </w:pPr>
      <w:r w:rsidRPr="00B103EE">
        <w:rPr>
          <w:sz w:val="24"/>
          <w:szCs w:val="24"/>
        </w:rPr>
        <w:t>Dette veterinærlægemiddel må ikke komme i kontakt med metalrør eller beholdere af metal.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4.10</w:t>
      </w:r>
      <w:r w:rsidRPr="00FB01CB">
        <w:rPr>
          <w:b/>
          <w:sz w:val="24"/>
          <w:szCs w:val="24"/>
        </w:rPr>
        <w:tab/>
        <w:t>Overdosering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  <w:r w:rsidRPr="00FB01CB">
        <w:rPr>
          <w:sz w:val="24"/>
          <w:szCs w:val="24"/>
        </w:rPr>
        <w:tab/>
        <w:t>Langvarig brug kan medføre thiaminmangel.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I tilfælde af mangel</w:t>
      </w:r>
      <w:r>
        <w:rPr>
          <w:sz w:val="24"/>
          <w:szCs w:val="24"/>
        </w:rPr>
        <w:t>,</w:t>
      </w:r>
      <w:r w:rsidRPr="00FB01CB">
        <w:rPr>
          <w:sz w:val="24"/>
          <w:szCs w:val="24"/>
        </w:rPr>
        <w:t xml:space="preserve"> skal thiamin administreres.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4.11</w:t>
      </w:r>
      <w:r w:rsidRPr="00FB01CB">
        <w:rPr>
          <w:b/>
          <w:sz w:val="24"/>
          <w:szCs w:val="24"/>
        </w:rPr>
        <w:tab/>
        <w:t>Tilbageholdelsestid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  <w:r w:rsidRPr="00FB01CB">
        <w:rPr>
          <w:sz w:val="24"/>
          <w:szCs w:val="24"/>
        </w:rPr>
        <w:tab/>
        <w:t>Høns</w:t>
      </w:r>
      <w:r>
        <w:rPr>
          <w:sz w:val="24"/>
          <w:szCs w:val="24"/>
        </w:rPr>
        <w:t xml:space="preserve"> og kyllinger</w:t>
      </w:r>
      <w:r w:rsidRPr="00FB01CB">
        <w:rPr>
          <w:sz w:val="24"/>
          <w:szCs w:val="24"/>
        </w:rPr>
        <w:t xml:space="preserve"> (slagtekyllinger, hønniker, læggehøns, avlshøns):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Slagtning: 0 dage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Æg: 0 dage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Kalkun</w:t>
      </w:r>
      <w:r>
        <w:rPr>
          <w:sz w:val="24"/>
          <w:szCs w:val="24"/>
        </w:rPr>
        <w:t>er</w:t>
      </w:r>
      <w:r w:rsidRPr="00FB01CB">
        <w:rPr>
          <w:sz w:val="24"/>
          <w:szCs w:val="24"/>
        </w:rPr>
        <w:t>: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Slagtning: 0 dage</w:t>
      </w:r>
    </w:p>
    <w:p w:rsidR="007727AD" w:rsidRPr="00FB01CB" w:rsidRDefault="007727AD" w:rsidP="007727AD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7727AD" w:rsidRPr="00FB01CB" w:rsidRDefault="007727AD" w:rsidP="007727AD">
      <w:pPr>
        <w:ind w:left="851" w:hanging="851"/>
        <w:jc w:val="both"/>
        <w:rPr>
          <w:sz w:val="24"/>
          <w:szCs w:val="24"/>
        </w:rPr>
      </w:pPr>
    </w:p>
    <w:p w:rsidR="007727AD" w:rsidRPr="00EF0DC1" w:rsidRDefault="007727AD" w:rsidP="007727AD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EF0DC1">
        <w:rPr>
          <w:b/>
          <w:sz w:val="24"/>
          <w:szCs w:val="24"/>
        </w:rPr>
        <w:t>FARMAKOLOGISKE EGENSKABER</w:t>
      </w:r>
    </w:p>
    <w:p w:rsidR="00C815E7" w:rsidRDefault="00C815E7" w:rsidP="00C815E7">
      <w:pPr>
        <w:ind w:left="851"/>
        <w:rPr>
          <w:sz w:val="24"/>
          <w:szCs w:val="24"/>
        </w:rPr>
      </w:pPr>
      <w:proofErr w:type="spellStart"/>
      <w:r w:rsidRPr="00EF0DC1">
        <w:rPr>
          <w:sz w:val="24"/>
          <w:szCs w:val="24"/>
        </w:rPr>
        <w:t>Farmakoterapeutisk</w:t>
      </w:r>
      <w:proofErr w:type="spellEnd"/>
      <w:r w:rsidRPr="00EF0DC1">
        <w:rPr>
          <w:sz w:val="24"/>
          <w:szCs w:val="24"/>
        </w:rPr>
        <w:t xml:space="preserve"> klassifikation: </w:t>
      </w:r>
      <w:proofErr w:type="spellStart"/>
      <w:r w:rsidRPr="00EF0DC1">
        <w:rPr>
          <w:sz w:val="24"/>
          <w:szCs w:val="24"/>
        </w:rPr>
        <w:t>Antiprotozomidler</w:t>
      </w:r>
      <w:proofErr w:type="spellEnd"/>
      <w:r w:rsidRPr="00EF0DC1">
        <w:rPr>
          <w:sz w:val="24"/>
          <w:szCs w:val="24"/>
        </w:rPr>
        <w:t>,</w:t>
      </w:r>
      <w:r>
        <w:rPr>
          <w:sz w:val="24"/>
          <w:szCs w:val="24"/>
        </w:rPr>
        <w:t xml:space="preserve"> midler mod protozo-sygdomme, </w:t>
      </w:r>
      <w:proofErr w:type="spellStart"/>
      <w:r>
        <w:rPr>
          <w:sz w:val="24"/>
          <w:szCs w:val="24"/>
        </w:rPr>
        <w:t>amprolium</w:t>
      </w:r>
      <w:proofErr w:type="spellEnd"/>
    </w:p>
    <w:p w:rsidR="00C815E7" w:rsidRPr="00EF0DC1" w:rsidRDefault="00C815E7" w:rsidP="00C815E7">
      <w:pPr>
        <w:ind w:left="851"/>
        <w:rPr>
          <w:sz w:val="24"/>
          <w:szCs w:val="24"/>
        </w:rPr>
      </w:pPr>
      <w:proofErr w:type="spellStart"/>
      <w:r w:rsidRPr="00EF0DC1">
        <w:rPr>
          <w:sz w:val="24"/>
          <w:szCs w:val="24"/>
        </w:rPr>
        <w:t>ATCvet</w:t>
      </w:r>
      <w:proofErr w:type="spellEnd"/>
      <w:r w:rsidRPr="00EF0DC1">
        <w:rPr>
          <w:sz w:val="24"/>
          <w:szCs w:val="24"/>
        </w:rPr>
        <w:t>-kode: QP</w:t>
      </w:r>
      <w:r w:rsidR="002211E7">
        <w:rPr>
          <w:sz w:val="24"/>
          <w:szCs w:val="24"/>
        </w:rPr>
        <w:t xml:space="preserve"> </w:t>
      </w:r>
      <w:r w:rsidRPr="00EF0DC1">
        <w:rPr>
          <w:sz w:val="24"/>
          <w:szCs w:val="24"/>
        </w:rPr>
        <w:t>51</w:t>
      </w:r>
      <w:r w:rsidR="002211E7">
        <w:rPr>
          <w:sz w:val="24"/>
          <w:szCs w:val="24"/>
        </w:rPr>
        <w:t xml:space="preserve"> </w:t>
      </w:r>
      <w:r w:rsidRPr="00EF0DC1">
        <w:rPr>
          <w:sz w:val="24"/>
          <w:szCs w:val="24"/>
        </w:rPr>
        <w:t>AX</w:t>
      </w:r>
      <w:r w:rsidR="002211E7">
        <w:rPr>
          <w:sz w:val="24"/>
          <w:szCs w:val="24"/>
        </w:rPr>
        <w:t xml:space="preserve"> </w:t>
      </w:r>
      <w:r w:rsidRPr="00EF0DC1">
        <w:rPr>
          <w:sz w:val="24"/>
          <w:szCs w:val="24"/>
        </w:rPr>
        <w:t>09</w:t>
      </w:r>
    </w:p>
    <w:p w:rsidR="007727AD" w:rsidRPr="00EF0DC1" w:rsidRDefault="007727AD" w:rsidP="007727AD">
      <w:pPr>
        <w:ind w:left="851" w:hanging="851"/>
        <w:jc w:val="both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EF0DC1">
        <w:rPr>
          <w:b/>
          <w:sz w:val="24"/>
          <w:szCs w:val="24"/>
        </w:rPr>
        <w:t>5.1</w:t>
      </w:r>
      <w:r w:rsidRPr="00EF0DC1">
        <w:rPr>
          <w:b/>
          <w:sz w:val="24"/>
          <w:szCs w:val="24"/>
        </w:rPr>
        <w:tab/>
        <w:t>Farmakodynamiske egenskaber</w:t>
      </w:r>
    </w:p>
    <w:p w:rsidR="00C815E7" w:rsidRDefault="007727AD" w:rsidP="00C815E7">
      <w:pPr>
        <w:ind w:left="851" w:hanging="851"/>
        <w:rPr>
          <w:sz w:val="24"/>
          <w:szCs w:val="24"/>
        </w:rPr>
      </w:pPr>
      <w:r w:rsidRPr="00FB01CB">
        <w:rPr>
          <w:sz w:val="24"/>
          <w:szCs w:val="24"/>
        </w:rPr>
        <w:tab/>
      </w:r>
      <w:proofErr w:type="spellStart"/>
      <w:r w:rsidR="00C815E7" w:rsidRPr="008731DB">
        <w:rPr>
          <w:sz w:val="24"/>
          <w:szCs w:val="24"/>
        </w:rPr>
        <w:t>Amprolium</w:t>
      </w:r>
      <w:proofErr w:type="spellEnd"/>
      <w:r w:rsidR="00C815E7" w:rsidRPr="008731DB">
        <w:rPr>
          <w:sz w:val="24"/>
          <w:szCs w:val="24"/>
        </w:rPr>
        <w:t xml:space="preserve"> er et </w:t>
      </w:r>
      <w:proofErr w:type="spellStart"/>
      <w:r w:rsidR="00C815E7" w:rsidRPr="008731DB">
        <w:rPr>
          <w:sz w:val="24"/>
          <w:szCs w:val="24"/>
        </w:rPr>
        <w:t>anticoccidialt</w:t>
      </w:r>
      <w:proofErr w:type="spellEnd"/>
      <w:r w:rsidR="00C815E7" w:rsidRPr="008731DB">
        <w:rPr>
          <w:sz w:val="24"/>
          <w:szCs w:val="24"/>
        </w:rPr>
        <w:t xml:space="preserve"> stof</w:t>
      </w:r>
      <w:r w:rsidR="00C815E7">
        <w:rPr>
          <w:sz w:val="24"/>
          <w:szCs w:val="24"/>
        </w:rPr>
        <w:t>,</w:t>
      </w:r>
      <w:r w:rsidR="00C815E7" w:rsidRPr="008731DB">
        <w:rPr>
          <w:sz w:val="24"/>
          <w:szCs w:val="24"/>
        </w:rPr>
        <w:t xml:space="preserve"> som tilhører gruppen af </w:t>
      </w:r>
      <w:proofErr w:type="spellStart"/>
      <w:r w:rsidR="00C815E7" w:rsidRPr="008731DB">
        <w:rPr>
          <w:sz w:val="24"/>
          <w:szCs w:val="24"/>
        </w:rPr>
        <w:t>thiamin</w:t>
      </w:r>
      <w:proofErr w:type="spellEnd"/>
      <w:r w:rsidR="00C815E7" w:rsidRPr="008731DB">
        <w:rPr>
          <w:sz w:val="24"/>
          <w:szCs w:val="24"/>
        </w:rPr>
        <w:t xml:space="preserve"> </w:t>
      </w:r>
      <w:proofErr w:type="spellStart"/>
      <w:r w:rsidR="00C815E7" w:rsidRPr="008731DB">
        <w:rPr>
          <w:sz w:val="24"/>
          <w:szCs w:val="24"/>
        </w:rPr>
        <w:t>analoger</w:t>
      </w:r>
      <w:proofErr w:type="spellEnd"/>
      <w:r w:rsidR="00C815E7" w:rsidRPr="008731DB">
        <w:rPr>
          <w:sz w:val="24"/>
          <w:szCs w:val="24"/>
        </w:rPr>
        <w:t>.</w:t>
      </w:r>
    </w:p>
    <w:p w:rsidR="00C815E7" w:rsidRPr="00FB01CB" w:rsidRDefault="00C815E7" w:rsidP="00C815E7">
      <w:pPr>
        <w:ind w:left="851"/>
        <w:rPr>
          <w:sz w:val="24"/>
          <w:szCs w:val="24"/>
        </w:rPr>
      </w:pPr>
      <w:proofErr w:type="spellStart"/>
      <w:r w:rsidRPr="00FB01CB">
        <w:rPr>
          <w:sz w:val="24"/>
          <w:szCs w:val="24"/>
        </w:rPr>
        <w:t>Amprolium</w:t>
      </w:r>
      <w:proofErr w:type="spellEnd"/>
      <w:r w:rsidRPr="00FB01CB">
        <w:rPr>
          <w:sz w:val="24"/>
          <w:szCs w:val="24"/>
        </w:rPr>
        <w:t xml:space="preserve"> virker som </w:t>
      </w:r>
      <w:proofErr w:type="spellStart"/>
      <w:r w:rsidRPr="00FB01CB">
        <w:rPr>
          <w:sz w:val="24"/>
          <w:szCs w:val="24"/>
        </w:rPr>
        <w:t>kompetitiv</w:t>
      </w:r>
      <w:proofErr w:type="spellEnd"/>
      <w:r w:rsidRPr="00FB01CB">
        <w:rPr>
          <w:sz w:val="24"/>
          <w:szCs w:val="24"/>
        </w:rPr>
        <w:t xml:space="preserve"> inhibitor af </w:t>
      </w:r>
      <w:proofErr w:type="spellStart"/>
      <w:r w:rsidRPr="00FB01CB">
        <w:rPr>
          <w:sz w:val="24"/>
          <w:szCs w:val="24"/>
        </w:rPr>
        <w:t>thiamin</w:t>
      </w:r>
      <w:proofErr w:type="spellEnd"/>
      <w:r w:rsidRPr="00FB01CB">
        <w:rPr>
          <w:sz w:val="24"/>
          <w:szCs w:val="24"/>
        </w:rPr>
        <w:t xml:space="preserve"> i parasittens metabolisme</w:t>
      </w:r>
      <w:r>
        <w:rPr>
          <w:sz w:val="24"/>
          <w:szCs w:val="24"/>
        </w:rPr>
        <w:t>. Det</w:t>
      </w:r>
      <w:r w:rsidRPr="00FB01CB">
        <w:rPr>
          <w:sz w:val="24"/>
          <w:szCs w:val="24"/>
        </w:rPr>
        <w:t xml:space="preserve"> påvirker </w:t>
      </w:r>
      <w:proofErr w:type="spellStart"/>
      <w:r w:rsidRPr="00FB01CB">
        <w:rPr>
          <w:sz w:val="24"/>
          <w:szCs w:val="24"/>
        </w:rPr>
        <w:t>glucidmetabolisme</w:t>
      </w:r>
      <w:r>
        <w:rPr>
          <w:sz w:val="24"/>
          <w:szCs w:val="24"/>
        </w:rPr>
        <w:t>n</w:t>
      </w:r>
      <w:proofErr w:type="spellEnd"/>
      <w:r w:rsidRPr="00FB01CB">
        <w:rPr>
          <w:sz w:val="24"/>
          <w:szCs w:val="24"/>
        </w:rPr>
        <w:t xml:space="preserve">, der er nødvendig for </w:t>
      </w:r>
      <w:proofErr w:type="spellStart"/>
      <w:r w:rsidRPr="00FB01CB">
        <w:rPr>
          <w:sz w:val="24"/>
          <w:szCs w:val="24"/>
        </w:rPr>
        <w:t>coccidial</w:t>
      </w:r>
      <w:proofErr w:type="spellEnd"/>
      <w:r w:rsidRPr="00FB01CB">
        <w:rPr>
          <w:sz w:val="24"/>
          <w:szCs w:val="24"/>
        </w:rPr>
        <w:t xml:space="preserve"> opformering og overlevelse.</w:t>
      </w:r>
    </w:p>
    <w:p w:rsidR="00C815E7" w:rsidRPr="00FB01CB" w:rsidRDefault="00C815E7" w:rsidP="00C815E7">
      <w:pPr>
        <w:ind w:left="851" w:hanging="851"/>
        <w:rPr>
          <w:sz w:val="24"/>
          <w:szCs w:val="24"/>
          <w:highlight w:val="yellow"/>
        </w:rPr>
      </w:pPr>
    </w:p>
    <w:p w:rsidR="007727AD" w:rsidRPr="00FB01CB" w:rsidRDefault="00C815E7" w:rsidP="002211E7">
      <w:pPr>
        <w:ind w:left="851"/>
        <w:rPr>
          <w:sz w:val="24"/>
          <w:szCs w:val="24"/>
        </w:rPr>
      </w:pPr>
      <w:r w:rsidRPr="00B103EE">
        <w:rPr>
          <w:i/>
          <w:sz w:val="24"/>
          <w:szCs w:val="24"/>
        </w:rPr>
        <w:t>In-</w:t>
      </w:r>
      <w:proofErr w:type="spellStart"/>
      <w:r w:rsidRPr="00B103EE">
        <w:rPr>
          <w:i/>
          <w:sz w:val="24"/>
          <w:szCs w:val="24"/>
        </w:rPr>
        <w:t>vitro</w:t>
      </w:r>
      <w:proofErr w:type="spellEnd"/>
      <w:r w:rsidR="007727AD" w:rsidRPr="00FB01CB">
        <w:rPr>
          <w:sz w:val="24"/>
          <w:szCs w:val="24"/>
        </w:rPr>
        <w:t xml:space="preserve"> studier har vist at thiaminoptagelse hos Eimeria tenella schizontstadier og af værtsceller i tarmen kan forekomme ved passiv diffusion eller ved en aktiv energi- og ph-afhængig proces. Amprolium inhiberer kompetitivt begge systemer, dog har parasitten vist sig at være mere sensitiv overfor amprolium end værten.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 xml:space="preserve">Som vist hos </w:t>
      </w:r>
      <w:proofErr w:type="spellStart"/>
      <w:r w:rsidRPr="008C3042">
        <w:rPr>
          <w:i/>
          <w:sz w:val="24"/>
          <w:szCs w:val="24"/>
        </w:rPr>
        <w:t>Eimeria</w:t>
      </w:r>
      <w:proofErr w:type="spellEnd"/>
      <w:r w:rsidRPr="008C3042">
        <w:rPr>
          <w:i/>
          <w:sz w:val="24"/>
          <w:szCs w:val="24"/>
        </w:rPr>
        <w:t xml:space="preserve"> </w:t>
      </w:r>
      <w:proofErr w:type="spellStart"/>
      <w:r w:rsidRPr="008C3042">
        <w:rPr>
          <w:i/>
          <w:sz w:val="24"/>
          <w:szCs w:val="24"/>
        </w:rPr>
        <w:t>maxima</w:t>
      </w:r>
      <w:proofErr w:type="spellEnd"/>
      <w:r w:rsidRPr="00FB01CB">
        <w:rPr>
          <w:sz w:val="24"/>
          <w:szCs w:val="24"/>
        </w:rPr>
        <w:t xml:space="preserve"> inokulerede høns, resulterede administration af Amprolium i udvikling af nogle morfologisk </w:t>
      </w:r>
      <w:r>
        <w:rPr>
          <w:sz w:val="24"/>
          <w:szCs w:val="24"/>
        </w:rPr>
        <w:t>abnorme</w:t>
      </w:r>
      <w:r w:rsidRPr="00FB01CB">
        <w:rPr>
          <w:sz w:val="24"/>
          <w:szCs w:val="24"/>
        </w:rPr>
        <w:t xml:space="preserve"> makrogameter og oocyster, hvilket kan være årsagen til en reduceret sporulationsrate.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AE3C81">
        <w:rPr>
          <w:b/>
          <w:sz w:val="24"/>
          <w:szCs w:val="24"/>
        </w:rPr>
        <w:t>5.2</w:t>
      </w:r>
      <w:r w:rsidRPr="00AE3C81">
        <w:rPr>
          <w:b/>
          <w:sz w:val="24"/>
          <w:szCs w:val="24"/>
        </w:rPr>
        <w:tab/>
        <w:t>Farmakokinetiske egenskaber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  <w:r w:rsidRPr="00FB01CB">
        <w:rPr>
          <w:sz w:val="24"/>
          <w:szCs w:val="24"/>
        </w:rPr>
        <w:tab/>
        <w:t xml:space="preserve">Efter oral administration er absorptionen lav og </w:t>
      </w:r>
      <w:r>
        <w:rPr>
          <w:sz w:val="24"/>
          <w:szCs w:val="24"/>
        </w:rPr>
        <w:t>den maksimale</w:t>
      </w:r>
      <w:r w:rsidRPr="00FB01CB">
        <w:rPr>
          <w:sz w:val="24"/>
          <w:szCs w:val="24"/>
        </w:rPr>
        <w:t xml:space="preserve"> koncentration</w:t>
      </w:r>
      <w:r>
        <w:rPr>
          <w:sz w:val="24"/>
          <w:szCs w:val="24"/>
        </w:rPr>
        <w:t xml:space="preserve"> nås</w:t>
      </w:r>
      <w:r w:rsidRPr="00FB01CB">
        <w:rPr>
          <w:sz w:val="24"/>
          <w:szCs w:val="24"/>
        </w:rPr>
        <w:t xml:space="preserve"> 4 timer senere. Det udskilles hovedsagligt gennem fæces.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5.3</w:t>
      </w:r>
      <w:r w:rsidRPr="00FB01CB">
        <w:rPr>
          <w:b/>
          <w:sz w:val="24"/>
          <w:szCs w:val="24"/>
        </w:rPr>
        <w:tab/>
        <w:t>Miljømæssige forhold</w:t>
      </w:r>
    </w:p>
    <w:p w:rsidR="00C815E7" w:rsidRPr="000F7BF7" w:rsidRDefault="00C815E7" w:rsidP="00C815E7">
      <w:pPr>
        <w:ind w:left="851"/>
        <w:rPr>
          <w:sz w:val="22"/>
        </w:rPr>
      </w:pPr>
      <w:proofErr w:type="spellStart"/>
      <w:r w:rsidRPr="00B103EE">
        <w:t>Amprolium</w:t>
      </w:r>
      <w:proofErr w:type="spellEnd"/>
      <w:r w:rsidRPr="00B103EE">
        <w:t xml:space="preserve"> er stabilt i jord.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jc w:val="both"/>
        <w:rPr>
          <w:sz w:val="24"/>
          <w:szCs w:val="24"/>
        </w:rPr>
      </w:pPr>
    </w:p>
    <w:p w:rsidR="007727AD" w:rsidRPr="00FB01CB" w:rsidRDefault="007727AD" w:rsidP="007727AD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FARMACEUTISKE OPLYSNINGER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Hjælpestoffer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  <w:r w:rsidRPr="00FB01CB">
        <w:rPr>
          <w:sz w:val="24"/>
          <w:szCs w:val="24"/>
        </w:rPr>
        <w:tab/>
      </w:r>
      <w:r>
        <w:rPr>
          <w:sz w:val="24"/>
          <w:szCs w:val="24"/>
        </w:rPr>
        <w:t>Propylenglyc</w:t>
      </w:r>
      <w:r w:rsidRPr="00FB01CB">
        <w:rPr>
          <w:sz w:val="24"/>
          <w:szCs w:val="24"/>
        </w:rPr>
        <w:t>ol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Natriummethylparahydroxybenzoat (E219)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Natriumpropylpara</w:t>
      </w:r>
      <w:r>
        <w:rPr>
          <w:sz w:val="24"/>
          <w:szCs w:val="24"/>
        </w:rPr>
        <w:t>h</w:t>
      </w:r>
      <w:r w:rsidRPr="00FB01CB">
        <w:rPr>
          <w:sz w:val="24"/>
          <w:szCs w:val="24"/>
        </w:rPr>
        <w:t xml:space="preserve">ydroxybenzoat </w:t>
      </w:r>
    </w:p>
    <w:p w:rsidR="007727AD" w:rsidRPr="00FB01CB" w:rsidRDefault="007727AD" w:rsidP="007727A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Renset vand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Uforligeligheder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  <w:r w:rsidRPr="00FB01CB">
        <w:rPr>
          <w:sz w:val="24"/>
          <w:szCs w:val="24"/>
        </w:rPr>
        <w:tab/>
        <w:t>Da der ikke foreligger undersøgelser vedrørende eventuelle uforligeligheder, bør dette lægemiddel ikke blandes med andre lægemidler.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Opbevaringstid</w:t>
      </w:r>
    </w:p>
    <w:p w:rsidR="006311E4" w:rsidRDefault="007727AD" w:rsidP="007727AD">
      <w:pPr>
        <w:ind w:left="851" w:right="-318" w:hanging="851"/>
        <w:rPr>
          <w:sz w:val="24"/>
          <w:szCs w:val="24"/>
        </w:rPr>
      </w:pPr>
      <w:r w:rsidRPr="00FB01CB">
        <w:rPr>
          <w:sz w:val="24"/>
          <w:szCs w:val="24"/>
        </w:rPr>
        <w:tab/>
        <w:t xml:space="preserve">I salgspakning: </w:t>
      </w:r>
    </w:p>
    <w:p w:rsidR="009E15BD" w:rsidRPr="00FB01CB" w:rsidRDefault="009E15BD" w:rsidP="009E15BD">
      <w:pPr>
        <w:ind w:left="851" w:right="-318"/>
        <w:rPr>
          <w:sz w:val="24"/>
          <w:szCs w:val="24"/>
        </w:rPr>
      </w:pPr>
      <w:r w:rsidRPr="00BF5E42">
        <w:rPr>
          <w:sz w:val="24"/>
          <w:szCs w:val="24"/>
        </w:rPr>
        <w:t>2 år</w:t>
      </w:r>
    </w:p>
    <w:p w:rsidR="009E15BD" w:rsidRDefault="009E15BD" w:rsidP="007727AD">
      <w:pPr>
        <w:ind w:left="851" w:right="-318"/>
        <w:rPr>
          <w:sz w:val="24"/>
          <w:szCs w:val="24"/>
        </w:rPr>
      </w:pPr>
    </w:p>
    <w:p w:rsidR="007727AD" w:rsidRPr="00FB01CB" w:rsidRDefault="007727AD" w:rsidP="007727AD">
      <w:pPr>
        <w:ind w:left="851" w:right="-318"/>
        <w:rPr>
          <w:sz w:val="24"/>
          <w:szCs w:val="24"/>
        </w:rPr>
      </w:pPr>
      <w:r w:rsidRPr="00FB01CB">
        <w:rPr>
          <w:sz w:val="24"/>
          <w:szCs w:val="24"/>
        </w:rPr>
        <w:t>Efter første åbning af den indre emballage: 6 måneder</w:t>
      </w:r>
    </w:p>
    <w:p w:rsidR="007727AD" w:rsidRPr="00FB01CB" w:rsidRDefault="007727AD" w:rsidP="007727AD">
      <w:pPr>
        <w:ind w:left="851" w:right="-318"/>
        <w:rPr>
          <w:sz w:val="24"/>
          <w:szCs w:val="24"/>
        </w:rPr>
      </w:pPr>
      <w:r w:rsidRPr="00FB01CB">
        <w:rPr>
          <w:sz w:val="24"/>
          <w:szCs w:val="24"/>
        </w:rPr>
        <w:t>Efter fortynding eller rekonstituering ifølge anvisning: 24 timer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Særlige opbevaringsforhold</w:t>
      </w:r>
    </w:p>
    <w:p w:rsidR="009E15BD" w:rsidRDefault="009E15BD" w:rsidP="009E15BD">
      <w:pPr>
        <w:ind w:left="851"/>
        <w:rPr>
          <w:noProof/>
          <w:sz w:val="24"/>
          <w:szCs w:val="24"/>
        </w:rPr>
      </w:pPr>
      <w:r w:rsidRPr="00B103EE">
        <w:rPr>
          <w:sz w:val="24"/>
          <w:szCs w:val="24"/>
          <w:u w:val="single"/>
        </w:rPr>
        <w:t>200 mg:</w:t>
      </w:r>
      <w:r>
        <w:rPr>
          <w:sz w:val="24"/>
          <w:szCs w:val="24"/>
        </w:rPr>
        <w:t xml:space="preserve"> </w:t>
      </w:r>
      <w:r w:rsidRPr="00FB01CB">
        <w:rPr>
          <w:noProof/>
          <w:sz w:val="24"/>
          <w:szCs w:val="24"/>
        </w:rPr>
        <w:t>Dette veterinærlægemiddel kræver ingen særlige forholdsregler vedrørende opbevaringen</w:t>
      </w:r>
      <w:r>
        <w:rPr>
          <w:noProof/>
          <w:sz w:val="24"/>
          <w:szCs w:val="24"/>
        </w:rPr>
        <w:t>.</w:t>
      </w:r>
    </w:p>
    <w:p w:rsidR="009E15BD" w:rsidRPr="002211E7" w:rsidRDefault="009E15BD" w:rsidP="009E15BD">
      <w:pPr>
        <w:ind w:left="851"/>
        <w:rPr>
          <w:noProof/>
          <w:sz w:val="24"/>
        </w:rPr>
      </w:pPr>
    </w:p>
    <w:p w:rsidR="009E15BD" w:rsidRPr="004629AD" w:rsidRDefault="009E15BD" w:rsidP="009E15BD">
      <w:pPr>
        <w:ind w:left="851"/>
        <w:rPr>
          <w:noProof/>
          <w:sz w:val="24"/>
        </w:rPr>
      </w:pPr>
      <w:r w:rsidRPr="00B103EE">
        <w:rPr>
          <w:noProof/>
          <w:sz w:val="24"/>
          <w:u w:val="single"/>
        </w:rPr>
        <w:t>400 mg:</w:t>
      </w:r>
      <w:r w:rsidRPr="004629AD">
        <w:rPr>
          <w:noProof/>
          <w:sz w:val="24"/>
        </w:rPr>
        <w:t xml:space="preserve"> Opbevares </w:t>
      </w:r>
      <w:r>
        <w:rPr>
          <w:noProof/>
          <w:sz w:val="24"/>
        </w:rPr>
        <w:t xml:space="preserve">ved temperaturer </w:t>
      </w:r>
      <w:r w:rsidRPr="004629AD">
        <w:rPr>
          <w:noProof/>
          <w:sz w:val="24"/>
        </w:rPr>
        <w:t>under 30°C</w:t>
      </w:r>
      <w:r>
        <w:rPr>
          <w:noProof/>
          <w:sz w:val="24"/>
        </w:rPr>
        <w:t>.</w:t>
      </w:r>
    </w:p>
    <w:p w:rsidR="008234B0" w:rsidRDefault="008234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Emballage</w:t>
      </w:r>
    </w:p>
    <w:p w:rsidR="009E15BD" w:rsidRPr="00B103EE" w:rsidRDefault="009E15BD" w:rsidP="009E15BD">
      <w:pPr>
        <w:ind w:left="851"/>
        <w:rPr>
          <w:sz w:val="24"/>
          <w:szCs w:val="24"/>
          <w:u w:val="single"/>
        </w:rPr>
      </w:pPr>
      <w:r w:rsidRPr="00B103EE">
        <w:rPr>
          <w:sz w:val="24"/>
          <w:szCs w:val="24"/>
          <w:u w:val="single"/>
        </w:rPr>
        <w:t>200 mg:</w:t>
      </w:r>
    </w:p>
    <w:p w:rsidR="009E15BD" w:rsidRPr="00FB01CB" w:rsidRDefault="009E15BD" w:rsidP="009E15B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100 ml og 1 l</w:t>
      </w:r>
      <w:r>
        <w:rPr>
          <w:sz w:val="24"/>
          <w:szCs w:val="24"/>
        </w:rPr>
        <w:t>iter</w:t>
      </w:r>
      <w:r w:rsidRPr="00FB01CB">
        <w:rPr>
          <w:sz w:val="24"/>
          <w:szCs w:val="24"/>
        </w:rPr>
        <w:t xml:space="preserve"> beholdere: </w:t>
      </w:r>
      <w:r>
        <w:rPr>
          <w:sz w:val="24"/>
          <w:szCs w:val="24"/>
        </w:rPr>
        <w:t>H</w:t>
      </w:r>
      <w:r w:rsidRPr="00FB01CB">
        <w:rPr>
          <w:sz w:val="24"/>
          <w:szCs w:val="24"/>
        </w:rPr>
        <w:t xml:space="preserve">vid uigennemsigtig </w:t>
      </w:r>
      <w:r w:rsidR="008D0DC6" w:rsidRPr="00FB01CB">
        <w:rPr>
          <w:sz w:val="24"/>
          <w:szCs w:val="24"/>
        </w:rPr>
        <w:t>HDPE-flasker</w:t>
      </w:r>
      <w:r w:rsidRPr="00FB01CB">
        <w:rPr>
          <w:sz w:val="24"/>
          <w:szCs w:val="24"/>
        </w:rPr>
        <w:t xml:space="preserve"> forseglet ved induktion og med skruelåg.</w:t>
      </w:r>
    </w:p>
    <w:p w:rsidR="009E15BD" w:rsidRPr="00FB01CB" w:rsidRDefault="009E15BD" w:rsidP="009E15B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5 l</w:t>
      </w:r>
      <w:r>
        <w:rPr>
          <w:sz w:val="24"/>
          <w:szCs w:val="24"/>
        </w:rPr>
        <w:t>iter</w:t>
      </w:r>
      <w:r w:rsidRPr="00FB01CB">
        <w:rPr>
          <w:sz w:val="24"/>
          <w:szCs w:val="24"/>
        </w:rPr>
        <w:t xml:space="preserve"> beholder: </w:t>
      </w:r>
      <w:r>
        <w:rPr>
          <w:sz w:val="24"/>
          <w:szCs w:val="24"/>
        </w:rPr>
        <w:t>H</w:t>
      </w:r>
      <w:r w:rsidRPr="00FB01CB">
        <w:rPr>
          <w:sz w:val="24"/>
          <w:szCs w:val="24"/>
        </w:rPr>
        <w:t xml:space="preserve">vid uigennemsigtig </w:t>
      </w:r>
      <w:r w:rsidR="008D0DC6" w:rsidRPr="00FB01CB">
        <w:rPr>
          <w:sz w:val="24"/>
          <w:szCs w:val="24"/>
        </w:rPr>
        <w:t>HDPE-dunk</w:t>
      </w:r>
      <w:r w:rsidRPr="00FB01CB">
        <w:rPr>
          <w:sz w:val="24"/>
          <w:szCs w:val="24"/>
        </w:rPr>
        <w:t xml:space="preserve"> forseglet ved induktion og med skruelåg.</w:t>
      </w:r>
    </w:p>
    <w:p w:rsidR="009E15BD" w:rsidRPr="00FB01CB" w:rsidRDefault="009E15BD" w:rsidP="009E15BD">
      <w:pPr>
        <w:ind w:left="851"/>
        <w:rPr>
          <w:sz w:val="24"/>
          <w:szCs w:val="24"/>
        </w:rPr>
      </w:pPr>
      <w:r w:rsidRPr="00FB01CB">
        <w:rPr>
          <w:sz w:val="24"/>
          <w:szCs w:val="24"/>
        </w:rPr>
        <w:t>Ydre pakninger: 1 l</w:t>
      </w:r>
      <w:r>
        <w:rPr>
          <w:sz w:val="24"/>
          <w:szCs w:val="24"/>
        </w:rPr>
        <w:t>iter</w:t>
      </w:r>
      <w:r w:rsidRPr="00FB01CB">
        <w:rPr>
          <w:sz w:val="24"/>
          <w:szCs w:val="24"/>
        </w:rPr>
        <w:t>, 5 l</w:t>
      </w:r>
      <w:r>
        <w:rPr>
          <w:sz w:val="24"/>
          <w:szCs w:val="24"/>
        </w:rPr>
        <w:t>iter</w:t>
      </w:r>
      <w:r w:rsidRPr="00FB01CB">
        <w:rPr>
          <w:sz w:val="24"/>
          <w:szCs w:val="24"/>
        </w:rPr>
        <w:t>, 12</w:t>
      </w:r>
      <w:r w:rsidR="005B2CA2">
        <w:rPr>
          <w:sz w:val="24"/>
          <w:szCs w:val="24"/>
        </w:rPr>
        <w:t>×</w:t>
      </w:r>
      <w:r w:rsidRPr="00FB01CB">
        <w:rPr>
          <w:sz w:val="24"/>
          <w:szCs w:val="24"/>
        </w:rPr>
        <w:t>1 l</w:t>
      </w:r>
      <w:r>
        <w:rPr>
          <w:sz w:val="24"/>
          <w:szCs w:val="24"/>
        </w:rPr>
        <w:t>iter</w:t>
      </w:r>
      <w:r w:rsidRPr="00FB01CB">
        <w:rPr>
          <w:sz w:val="24"/>
          <w:szCs w:val="24"/>
        </w:rPr>
        <w:t xml:space="preserve"> i papkasse, 4</w:t>
      </w:r>
      <w:r w:rsidR="005B2CA2">
        <w:rPr>
          <w:sz w:val="24"/>
          <w:szCs w:val="24"/>
        </w:rPr>
        <w:t>×</w:t>
      </w:r>
      <w:r w:rsidRPr="00FB01CB">
        <w:rPr>
          <w:sz w:val="24"/>
          <w:szCs w:val="24"/>
        </w:rPr>
        <w:t>5 l</w:t>
      </w:r>
      <w:r>
        <w:rPr>
          <w:sz w:val="24"/>
          <w:szCs w:val="24"/>
        </w:rPr>
        <w:t>iter</w:t>
      </w:r>
      <w:r w:rsidRPr="00FB01CB">
        <w:rPr>
          <w:sz w:val="24"/>
          <w:szCs w:val="24"/>
        </w:rPr>
        <w:t xml:space="preserve"> i papkasse, 10</w:t>
      </w:r>
      <w:r w:rsidR="005B2CA2">
        <w:rPr>
          <w:sz w:val="24"/>
          <w:szCs w:val="24"/>
        </w:rPr>
        <w:t>×</w:t>
      </w:r>
      <w:r w:rsidRPr="00FB01CB">
        <w:rPr>
          <w:sz w:val="24"/>
          <w:szCs w:val="24"/>
        </w:rPr>
        <w:t>100 ml i papkasse med indlægsseddel.</w:t>
      </w:r>
    </w:p>
    <w:p w:rsidR="009E15BD" w:rsidRPr="00FB01CB" w:rsidRDefault="009E15BD" w:rsidP="009E15BD">
      <w:pPr>
        <w:ind w:left="851" w:hanging="851"/>
        <w:rPr>
          <w:sz w:val="24"/>
          <w:szCs w:val="24"/>
        </w:rPr>
      </w:pPr>
    </w:p>
    <w:p w:rsidR="009E15BD" w:rsidRPr="00B103EE" w:rsidRDefault="009E15BD" w:rsidP="009E15BD">
      <w:pPr>
        <w:ind w:left="851"/>
        <w:rPr>
          <w:sz w:val="24"/>
          <w:szCs w:val="24"/>
          <w:u w:val="single"/>
        </w:rPr>
      </w:pPr>
      <w:r w:rsidRPr="00B103EE">
        <w:rPr>
          <w:sz w:val="24"/>
          <w:szCs w:val="24"/>
          <w:u w:val="single"/>
        </w:rPr>
        <w:t>400 mg:</w:t>
      </w:r>
    </w:p>
    <w:p w:rsidR="009E15BD" w:rsidRPr="00B103EE" w:rsidRDefault="009E15BD" w:rsidP="009E15BD">
      <w:pPr>
        <w:ind w:left="851"/>
        <w:rPr>
          <w:sz w:val="22"/>
        </w:rPr>
      </w:pPr>
      <w:r w:rsidRPr="00B103EE">
        <w:rPr>
          <w:sz w:val="24"/>
          <w:szCs w:val="24"/>
        </w:rPr>
        <w:t>100 ml og 1 l</w:t>
      </w:r>
      <w:r>
        <w:rPr>
          <w:sz w:val="24"/>
          <w:szCs w:val="24"/>
        </w:rPr>
        <w:t>iter</w:t>
      </w:r>
      <w:r w:rsidRPr="00B103EE">
        <w:rPr>
          <w:sz w:val="24"/>
          <w:szCs w:val="24"/>
        </w:rPr>
        <w:t xml:space="preserve"> beholdere: Hvid uigennemsigtig </w:t>
      </w:r>
      <w:r w:rsidR="008D0DC6" w:rsidRPr="00B103EE">
        <w:rPr>
          <w:sz w:val="24"/>
          <w:szCs w:val="24"/>
        </w:rPr>
        <w:t>HDPE-flasker</w:t>
      </w:r>
      <w:r w:rsidRPr="00B103EE">
        <w:rPr>
          <w:sz w:val="24"/>
          <w:szCs w:val="24"/>
        </w:rPr>
        <w:t xml:space="preserve"> forseglet ved induktion med en flerlags skive (folie, PET og HDPE, hvor HDPE er i direkte kontakt med produktet) og med grønt </w:t>
      </w:r>
      <w:r w:rsidR="008D0DC6" w:rsidRPr="00B103EE">
        <w:rPr>
          <w:sz w:val="24"/>
          <w:szCs w:val="24"/>
        </w:rPr>
        <w:t>HDPE-skruelåg</w:t>
      </w:r>
      <w:r w:rsidRPr="00B103EE">
        <w:rPr>
          <w:sz w:val="24"/>
          <w:szCs w:val="24"/>
        </w:rPr>
        <w:t>.</w:t>
      </w:r>
    </w:p>
    <w:p w:rsidR="009E15BD" w:rsidRPr="00B103EE" w:rsidRDefault="009E15BD" w:rsidP="009E15BD">
      <w:pPr>
        <w:ind w:left="851"/>
      </w:pPr>
      <w:r w:rsidRPr="00B103EE">
        <w:rPr>
          <w:sz w:val="24"/>
          <w:szCs w:val="24"/>
        </w:rPr>
        <w:t>5 l</w:t>
      </w:r>
      <w:r>
        <w:rPr>
          <w:sz w:val="24"/>
          <w:szCs w:val="24"/>
        </w:rPr>
        <w:t>iter</w:t>
      </w:r>
      <w:r w:rsidRPr="00B103EE">
        <w:rPr>
          <w:sz w:val="24"/>
          <w:szCs w:val="24"/>
        </w:rPr>
        <w:t xml:space="preserve"> beholder: Hvid uigennemsigtig </w:t>
      </w:r>
      <w:r w:rsidR="008D0DC6" w:rsidRPr="00B103EE">
        <w:rPr>
          <w:sz w:val="24"/>
          <w:szCs w:val="24"/>
        </w:rPr>
        <w:t>HDPE-dunk</w:t>
      </w:r>
      <w:r w:rsidRPr="00B103EE">
        <w:rPr>
          <w:sz w:val="24"/>
          <w:szCs w:val="24"/>
        </w:rPr>
        <w:t xml:space="preserve"> forseglet ved induktion med en flerlags skive (folie, PET og HDPE, hvor HDPE er i direkte kontakt med produktet) og med grønt </w:t>
      </w:r>
      <w:r w:rsidR="008D0DC6" w:rsidRPr="00B103EE">
        <w:rPr>
          <w:sz w:val="24"/>
          <w:szCs w:val="24"/>
        </w:rPr>
        <w:t>HDPE-skruelåg</w:t>
      </w:r>
      <w:r w:rsidRPr="00B103EE">
        <w:rPr>
          <w:sz w:val="24"/>
          <w:szCs w:val="24"/>
        </w:rPr>
        <w:t>.</w:t>
      </w:r>
    </w:p>
    <w:p w:rsidR="009E15BD" w:rsidRPr="00B103EE" w:rsidRDefault="009E15BD" w:rsidP="009E15BD">
      <w:pPr>
        <w:tabs>
          <w:tab w:val="left" w:pos="708"/>
        </w:tabs>
        <w:ind w:left="851"/>
        <w:rPr>
          <w:sz w:val="24"/>
          <w:szCs w:val="24"/>
        </w:rPr>
      </w:pPr>
    </w:p>
    <w:p w:rsidR="009E15BD" w:rsidRPr="00B103EE" w:rsidRDefault="009E15BD" w:rsidP="009E15BD">
      <w:pPr>
        <w:ind w:left="851"/>
        <w:rPr>
          <w:sz w:val="24"/>
          <w:szCs w:val="24"/>
        </w:rPr>
      </w:pPr>
      <w:r w:rsidRPr="00B103EE">
        <w:rPr>
          <w:sz w:val="24"/>
          <w:szCs w:val="24"/>
        </w:rPr>
        <w:t>Pakningsstørrelser: 100 ml, 1 liter og 5 liter</w:t>
      </w:r>
    </w:p>
    <w:p w:rsidR="009E15BD" w:rsidRPr="00B103EE" w:rsidRDefault="009E15BD" w:rsidP="009E15BD">
      <w:pPr>
        <w:ind w:left="851"/>
        <w:rPr>
          <w:sz w:val="24"/>
          <w:szCs w:val="24"/>
          <w:highlight w:val="yellow"/>
        </w:rPr>
      </w:pPr>
    </w:p>
    <w:p w:rsidR="009E15BD" w:rsidRPr="002E6C94" w:rsidRDefault="009E15BD" w:rsidP="009E15BD">
      <w:pPr>
        <w:ind w:left="851"/>
        <w:rPr>
          <w:sz w:val="24"/>
          <w:szCs w:val="24"/>
        </w:rPr>
      </w:pPr>
      <w:r w:rsidRPr="002E6C94">
        <w:rPr>
          <w:sz w:val="24"/>
          <w:szCs w:val="24"/>
        </w:rPr>
        <w:t>Ikke alle pakningsstørrelser er nødvendigvis markedsført.</w:t>
      </w:r>
    </w:p>
    <w:p w:rsidR="007727AD" w:rsidRPr="00FB01CB" w:rsidRDefault="007727AD" w:rsidP="009E15B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6.6</w:t>
      </w:r>
      <w:r w:rsidRPr="00FB01CB">
        <w:rPr>
          <w:b/>
          <w:sz w:val="24"/>
          <w:szCs w:val="24"/>
        </w:rPr>
        <w:tab/>
        <w:t>Særlige forholdsregler ved bortskaffelse af rester af lægemidlet eller affald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  <w:r w:rsidRPr="00FB01CB">
        <w:rPr>
          <w:sz w:val="24"/>
          <w:szCs w:val="24"/>
        </w:rPr>
        <w:tab/>
        <w:t>Ikke anvendte veterinære lægemidler, samt affald heraf bør destrueres i henhold til lokale retningslinier.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7.</w:t>
      </w:r>
      <w:r w:rsidRPr="00FB01CB">
        <w:rPr>
          <w:b/>
          <w:sz w:val="24"/>
          <w:szCs w:val="24"/>
        </w:rPr>
        <w:tab/>
        <w:t>INDEHAVER AF MARKEDSFØRINGSTILLADELSEN</w:t>
      </w:r>
    </w:p>
    <w:p w:rsidR="007727AD" w:rsidRPr="00027419" w:rsidRDefault="007727AD" w:rsidP="007727AD">
      <w:pPr>
        <w:ind w:right="-318" w:firstLine="851"/>
        <w:jc w:val="both"/>
        <w:rPr>
          <w:szCs w:val="22"/>
          <w:lang w:val="es-ES"/>
        </w:rPr>
      </w:pPr>
      <w:r w:rsidRPr="00027419">
        <w:rPr>
          <w:szCs w:val="22"/>
          <w:lang w:val="es-ES"/>
        </w:rPr>
        <w:t>SP VETERINARIA SA</w:t>
      </w:r>
    </w:p>
    <w:p w:rsidR="007727AD" w:rsidRPr="00027419" w:rsidRDefault="007727AD" w:rsidP="007727AD">
      <w:pPr>
        <w:ind w:right="-318" w:firstLine="851"/>
        <w:jc w:val="both"/>
        <w:rPr>
          <w:szCs w:val="22"/>
          <w:lang w:val="es-ES"/>
        </w:rPr>
      </w:pPr>
      <w:r w:rsidRPr="00027419">
        <w:rPr>
          <w:szCs w:val="22"/>
          <w:lang w:val="es-ES"/>
        </w:rPr>
        <w:t>Ctra Reus Vinyols km 4.1</w:t>
      </w:r>
    </w:p>
    <w:p w:rsidR="007727AD" w:rsidRPr="00027419" w:rsidRDefault="00893D1D" w:rsidP="007727AD">
      <w:pPr>
        <w:ind w:right="-318" w:firstLine="851"/>
        <w:jc w:val="both"/>
        <w:rPr>
          <w:szCs w:val="22"/>
          <w:lang w:val="es-ES"/>
        </w:rPr>
      </w:pPr>
      <w:r w:rsidRPr="00893D1D">
        <w:rPr>
          <w:szCs w:val="22"/>
          <w:lang w:val="es-ES"/>
        </w:rPr>
        <w:t>43330</w:t>
      </w:r>
      <w:r>
        <w:rPr>
          <w:szCs w:val="22"/>
          <w:lang w:val="es-ES"/>
        </w:rPr>
        <w:t xml:space="preserve"> </w:t>
      </w:r>
      <w:r w:rsidR="007727AD">
        <w:rPr>
          <w:szCs w:val="22"/>
          <w:lang w:val="es-ES"/>
        </w:rPr>
        <w:t>Riudoms</w:t>
      </w:r>
    </w:p>
    <w:p w:rsidR="007727AD" w:rsidRDefault="007727AD" w:rsidP="007727AD">
      <w:pPr>
        <w:ind w:left="851"/>
        <w:rPr>
          <w:szCs w:val="22"/>
          <w:lang w:val="en-US"/>
        </w:rPr>
      </w:pPr>
      <w:r w:rsidRPr="0091432E">
        <w:rPr>
          <w:szCs w:val="22"/>
          <w:lang w:val="en-US"/>
        </w:rPr>
        <w:t>S</w:t>
      </w:r>
      <w:r>
        <w:rPr>
          <w:szCs w:val="22"/>
          <w:lang w:val="en-US"/>
        </w:rPr>
        <w:t>panien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numPr>
          <w:ilvl w:val="0"/>
          <w:numId w:val="3"/>
        </w:numPr>
        <w:tabs>
          <w:tab w:val="clear" w:pos="360"/>
        </w:tabs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MARKEDSFØRINGSTILLADELSESNUMMER (NUMRE)</w:t>
      </w:r>
    </w:p>
    <w:p w:rsidR="007727AD" w:rsidRPr="00FB01CB" w:rsidRDefault="00F635AB" w:rsidP="00F635AB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200 mg/ml: </w:t>
      </w:r>
      <w:r w:rsidR="007727AD" w:rsidRPr="00FB01CB">
        <w:rPr>
          <w:sz w:val="24"/>
          <w:szCs w:val="24"/>
        </w:rPr>
        <w:t>478</w:t>
      </w:r>
      <w:r w:rsidR="007727AD">
        <w:rPr>
          <w:sz w:val="24"/>
          <w:szCs w:val="24"/>
        </w:rPr>
        <w:t>46</w:t>
      </w:r>
    </w:p>
    <w:p w:rsidR="00F635AB" w:rsidRPr="00FB01CB" w:rsidRDefault="00F635AB" w:rsidP="00F635AB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400 mg/ml: </w:t>
      </w:r>
      <w:r w:rsidR="007B1525">
        <w:rPr>
          <w:sz w:val="24"/>
          <w:szCs w:val="24"/>
        </w:rPr>
        <w:t>63671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9.</w:t>
      </w:r>
      <w:r w:rsidRPr="00FB01CB">
        <w:rPr>
          <w:b/>
          <w:sz w:val="24"/>
          <w:szCs w:val="24"/>
        </w:rPr>
        <w:tab/>
        <w:t>DATO FOR FØRSTE MARKEDSFØRINGSTILLADELSE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  <w:r w:rsidRPr="00FB01CB">
        <w:rPr>
          <w:sz w:val="24"/>
          <w:szCs w:val="24"/>
        </w:rPr>
        <w:tab/>
        <w:t>25. april 2012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10.</w:t>
      </w:r>
      <w:r w:rsidRPr="00FB01CB">
        <w:rPr>
          <w:b/>
          <w:sz w:val="24"/>
          <w:szCs w:val="24"/>
        </w:rPr>
        <w:tab/>
        <w:t>DATO FOR ÆNDRING AF TEKSTEN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  <w:r w:rsidRPr="00FB01CB">
        <w:rPr>
          <w:sz w:val="24"/>
          <w:szCs w:val="24"/>
        </w:rPr>
        <w:tab/>
      </w:r>
      <w:r w:rsidR="00EA3E6D">
        <w:rPr>
          <w:sz w:val="24"/>
          <w:szCs w:val="24"/>
        </w:rPr>
        <w:t>4</w:t>
      </w:r>
      <w:bookmarkStart w:id="0" w:name="_GoBack"/>
      <w:bookmarkEnd w:id="0"/>
      <w:r w:rsidR="008D0DC6">
        <w:rPr>
          <w:sz w:val="24"/>
          <w:szCs w:val="24"/>
        </w:rPr>
        <w:t xml:space="preserve">. </w:t>
      </w:r>
      <w:r w:rsidR="00EA3E6D">
        <w:rPr>
          <w:sz w:val="24"/>
          <w:szCs w:val="24"/>
        </w:rPr>
        <w:t>april</w:t>
      </w:r>
      <w:r w:rsidR="008D0DC6">
        <w:rPr>
          <w:sz w:val="24"/>
          <w:szCs w:val="24"/>
        </w:rPr>
        <w:t xml:space="preserve"> 202</w:t>
      </w:r>
      <w:r w:rsidR="00EA3E6D">
        <w:rPr>
          <w:sz w:val="24"/>
          <w:szCs w:val="24"/>
        </w:rPr>
        <w:t>4</w:t>
      </w:r>
    </w:p>
    <w:p w:rsidR="007727AD" w:rsidRPr="00FB01CB" w:rsidRDefault="007727AD" w:rsidP="007727AD">
      <w:pPr>
        <w:ind w:left="851" w:hanging="851"/>
        <w:rPr>
          <w:sz w:val="24"/>
          <w:szCs w:val="24"/>
        </w:rPr>
      </w:pPr>
    </w:p>
    <w:p w:rsidR="007727AD" w:rsidRPr="00FB01CB" w:rsidRDefault="007727AD" w:rsidP="007727AD">
      <w:pPr>
        <w:ind w:left="851" w:hanging="851"/>
        <w:rPr>
          <w:b/>
          <w:sz w:val="24"/>
          <w:szCs w:val="24"/>
        </w:rPr>
      </w:pPr>
      <w:r w:rsidRPr="00FB01CB">
        <w:rPr>
          <w:b/>
          <w:sz w:val="24"/>
          <w:szCs w:val="24"/>
        </w:rPr>
        <w:t>11.</w:t>
      </w:r>
      <w:r w:rsidRPr="00FB01CB">
        <w:rPr>
          <w:b/>
          <w:sz w:val="24"/>
          <w:szCs w:val="24"/>
        </w:rPr>
        <w:tab/>
        <w:t>UDLEVERINGSBESTEMMELSE</w:t>
      </w:r>
    </w:p>
    <w:p w:rsidR="007727AD" w:rsidRPr="00FB01CB" w:rsidRDefault="007727AD" w:rsidP="007727AD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FB01CB">
        <w:rPr>
          <w:szCs w:val="24"/>
        </w:rPr>
        <w:tab/>
        <w:t>BP</w:t>
      </w:r>
    </w:p>
    <w:sectPr w:rsidR="007727AD" w:rsidRPr="00FB01CB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F34" w:rsidRDefault="00B01F34">
      <w:r>
        <w:separator/>
      </w:r>
    </w:p>
  </w:endnote>
  <w:endnote w:type="continuationSeparator" w:id="0">
    <w:p w:rsidR="00B01F34" w:rsidRDefault="00B0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234B0">
      <w:rPr>
        <w:i/>
        <w:noProof/>
        <w:snapToGrid w:val="0"/>
        <w:sz w:val="18"/>
      </w:rPr>
      <w:t>Coccibal, opløsning til anvendelse i drikkevand 200 mg-ml og 400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234B0">
      <w:rPr>
        <w:i/>
        <w:noProof/>
        <w:snapToGrid w:val="0"/>
        <w:sz w:val="18"/>
      </w:rPr>
      <w:t>Coccibal, opløsning til anvendelse i drikkevand 200 mg-ml og 400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F34" w:rsidRDefault="00B01F34">
      <w:r>
        <w:separator/>
      </w:r>
    </w:p>
  </w:footnote>
  <w:footnote w:type="continuationSeparator" w:id="0">
    <w:p w:rsidR="00B01F34" w:rsidRDefault="00B0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AD"/>
    <w:rsid w:val="0003527F"/>
    <w:rsid w:val="00065C7D"/>
    <w:rsid w:val="000C6CD4"/>
    <w:rsid w:val="00132176"/>
    <w:rsid w:val="001577E4"/>
    <w:rsid w:val="001858CA"/>
    <w:rsid w:val="001C4AEF"/>
    <w:rsid w:val="001D3CC5"/>
    <w:rsid w:val="002211E7"/>
    <w:rsid w:val="00322BDE"/>
    <w:rsid w:val="00406EE7"/>
    <w:rsid w:val="00407013"/>
    <w:rsid w:val="004A62CC"/>
    <w:rsid w:val="00565A74"/>
    <w:rsid w:val="005B0036"/>
    <w:rsid w:val="005B2CA2"/>
    <w:rsid w:val="005F5831"/>
    <w:rsid w:val="006311E4"/>
    <w:rsid w:val="00662012"/>
    <w:rsid w:val="00666B01"/>
    <w:rsid w:val="006B1539"/>
    <w:rsid w:val="006D4B41"/>
    <w:rsid w:val="006F5621"/>
    <w:rsid w:val="00713EEE"/>
    <w:rsid w:val="007727AD"/>
    <w:rsid w:val="007B1525"/>
    <w:rsid w:val="007E2A00"/>
    <w:rsid w:val="008010F2"/>
    <w:rsid w:val="008234B0"/>
    <w:rsid w:val="00893D1D"/>
    <w:rsid w:val="008A179C"/>
    <w:rsid w:val="008B5027"/>
    <w:rsid w:val="008C3042"/>
    <w:rsid w:val="008D0DC6"/>
    <w:rsid w:val="0090288B"/>
    <w:rsid w:val="009202AE"/>
    <w:rsid w:val="00930CC4"/>
    <w:rsid w:val="00932676"/>
    <w:rsid w:val="009D08CE"/>
    <w:rsid w:val="009D66C6"/>
    <w:rsid w:val="009E15BD"/>
    <w:rsid w:val="00A96525"/>
    <w:rsid w:val="00AE29E5"/>
    <w:rsid w:val="00AE5757"/>
    <w:rsid w:val="00B01F34"/>
    <w:rsid w:val="00B25EB8"/>
    <w:rsid w:val="00BC634B"/>
    <w:rsid w:val="00BF2AE0"/>
    <w:rsid w:val="00C479BF"/>
    <w:rsid w:val="00C815E7"/>
    <w:rsid w:val="00D567AA"/>
    <w:rsid w:val="00DD6D71"/>
    <w:rsid w:val="00DF32BE"/>
    <w:rsid w:val="00E14F0A"/>
    <w:rsid w:val="00EA3E6D"/>
    <w:rsid w:val="00EB5778"/>
    <w:rsid w:val="00EE5253"/>
    <w:rsid w:val="00F31C38"/>
    <w:rsid w:val="00F635AB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3C2046F"/>
  <w15:chartTrackingRefBased/>
  <w15:docId w15:val="{3F76EACF-F56A-46EA-AC17-2BED8AA8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table" w:styleId="Tabel-Gitter">
    <w:name w:val="Table Grid"/>
    <w:basedOn w:val="Tabel-Normal"/>
    <w:uiPriority w:val="59"/>
    <w:rsid w:val="00772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1104</Words>
  <Characters>7881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Søndersted</dc:creator>
  <cp:keywords/>
  <dc:description>2022092495 pkt. 6.3 ændret fra 3 til 2 år.</dc:description>
  <cp:lastModifiedBy>Helle Søndersted</cp:lastModifiedBy>
  <cp:revision>2</cp:revision>
  <dcterms:created xsi:type="dcterms:W3CDTF">2024-04-04T09:27:00Z</dcterms:created>
  <dcterms:modified xsi:type="dcterms:W3CDTF">2024-04-04T09:27:00Z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