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1C60" w14:textId="77777777" w:rsidR="008203A8" w:rsidRPr="00C473AD" w:rsidRDefault="008203A8" w:rsidP="008203A8">
      <w:pPr>
        <w:rPr>
          <w:sz w:val="24"/>
          <w:szCs w:val="24"/>
        </w:rPr>
      </w:pPr>
      <w:r w:rsidRPr="00C473AD">
        <w:rPr>
          <w:noProof/>
          <w:sz w:val="24"/>
          <w:szCs w:val="24"/>
          <w:lang w:eastAsia="da-DK"/>
        </w:rPr>
        <w:drawing>
          <wp:inline distT="0" distB="0" distL="0" distR="0" wp14:anchorId="0A299DD2" wp14:editId="7998281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2D63D8F" w14:textId="5597ABF8" w:rsidR="008203A8" w:rsidRPr="00C473AD" w:rsidRDefault="008203A8" w:rsidP="008203A8">
      <w:pPr>
        <w:rPr>
          <w:sz w:val="24"/>
          <w:szCs w:val="24"/>
        </w:rPr>
      </w:pPr>
    </w:p>
    <w:p w14:paraId="700450A4" w14:textId="6CF213D3" w:rsidR="008203A8" w:rsidRPr="00C473AD" w:rsidRDefault="008203A8" w:rsidP="008203A8">
      <w:pPr>
        <w:tabs>
          <w:tab w:val="right" w:pos="9356"/>
        </w:tabs>
        <w:rPr>
          <w:b/>
          <w:sz w:val="24"/>
          <w:szCs w:val="24"/>
        </w:rPr>
      </w:pPr>
      <w:r w:rsidRPr="00C473AD">
        <w:rPr>
          <w:b/>
          <w:sz w:val="24"/>
          <w:szCs w:val="24"/>
        </w:rPr>
        <w:tab/>
      </w:r>
      <w:r w:rsidR="002E1D03">
        <w:rPr>
          <w:b/>
          <w:sz w:val="24"/>
          <w:szCs w:val="24"/>
        </w:rPr>
        <w:t>23</w:t>
      </w:r>
      <w:r w:rsidR="008E0CDF">
        <w:rPr>
          <w:b/>
          <w:sz w:val="24"/>
          <w:szCs w:val="24"/>
        </w:rPr>
        <w:t>. januar 202</w:t>
      </w:r>
      <w:r w:rsidR="00500FEE">
        <w:rPr>
          <w:b/>
          <w:sz w:val="24"/>
          <w:szCs w:val="24"/>
        </w:rPr>
        <w:t>5</w:t>
      </w:r>
    </w:p>
    <w:p w14:paraId="70969E89" w14:textId="2BDD9C21" w:rsidR="008203A8" w:rsidRDefault="008203A8" w:rsidP="008203A8">
      <w:pPr>
        <w:rPr>
          <w:sz w:val="24"/>
          <w:szCs w:val="24"/>
        </w:rPr>
      </w:pPr>
    </w:p>
    <w:p w14:paraId="08BB29EB" w14:textId="2296857D" w:rsidR="00C473AD" w:rsidRDefault="00C473AD" w:rsidP="008203A8">
      <w:pPr>
        <w:rPr>
          <w:sz w:val="24"/>
          <w:szCs w:val="24"/>
        </w:rPr>
      </w:pPr>
    </w:p>
    <w:p w14:paraId="038BDCBD" w14:textId="77777777" w:rsidR="008E0CDF" w:rsidRPr="00C473AD" w:rsidRDefault="008E0CDF" w:rsidP="008203A8">
      <w:pPr>
        <w:rPr>
          <w:sz w:val="24"/>
          <w:szCs w:val="24"/>
        </w:rPr>
      </w:pPr>
    </w:p>
    <w:p w14:paraId="696F50EE" w14:textId="77777777" w:rsidR="008203A8" w:rsidRPr="00C473AD" w:rsidRDefault="008203A8" w:rsidP="008203A8">
      <w:pPr>
        <w:jc w:val="center"/>
        <w:rPr>
          <w:b/>
          <w:sz w:val="24"/>
          <w:szCs w:val="24"/>
        </w:rPr>
      </w:pPr>
      <w:r w:rsidRPr="00C473AD">
        <w:rPr>
          <w:b/>
          <w:sz w:val="24"/>
          <w:szCs w:val="24"/>
        </w:rPr>
        <w:t>PRODUKTRESUMÉ</w:t>
      </w:r>
    </w:p>
    <w:p w14:paraId="6E809C9D" w14:textId="77777777" w:rsidR="008203A8" w:rsidRPr="00C473AD" w:rsidRDefault="008203A8" w:rsidP="008203A8">
      <w:pPr>
        <w:jc w:val="center"/>
        <w:rPr>
          <w:b/>
          <w:sz w:val="24"/>
          <w:szCs w:val="24"/>
        </w:rPr>
      </w:pPr>
    </w:p>
    <w:p w14:paraId="5705314A" w14:textId="77777777" w:rsidR="008203A8" w:rsidRPr="00C473AD" w:rsidRDefault="008203A8" w:rsidP="008203A8">
      <w:pPr>
        <w:jc w:val="center"/>
        <w:rPr>
          <w:b/>
          <w:sz w:val="24"/>
          <w:szCs w:val="24"/>
        </w:rPr>
      </w:pPr>
      <w:r w:rsidRPr="00C473AD">
        <w:rPr>
          <w:b/>
          <w:sz w:val="24"/>
          <w:szCs w:val="24"/>
        </w:rPr>
        <w:t>for</w:t>
      </w:r>
    </w:p>
    <w:p w14:paraId="7D40C044" w14:textId="77777777" w:rsidR="008203A8" w:rsidRPr="00C473AD" w:rsidRDefault="008203A8" w:rsidP="008203A8">
      <w:pPr>
        <w:jc w:val="center"/>
        <w:rPr>
          <w:b/>
          <w:sz w:val="24"/>
          <w:szCs w:val="24"/>
        </w:rPr>
      </w:pPr>
    </w:p>
    <w:p w14:paraId="381CEF7C" w14:textId="29848E15" w:rsidR="008203A8" w:rsidRPr="00C473AD" w:rsidRDefault="008E0CDF" w:rsidP="008203A8">
      <w:pPr>
        <w:jc w:val="center"/>
        <w:rPr>
          <w:b/>
          <w:sz w:val="24"/>
          <w:szCs w:val="24"/>
        </w:rPr>
      </w:pPr>
      <w:proofErr w:type="spellStart"/>
      <w:r>
        <w:rPr>
          <w:b/>
          <w:sz w:val="24"/>
          <w:szCs w:val="24"/>
        </w:rPr>
        <w:t>Cortotic</w:t>
      </w:r>
      <w:proofErr w:type="spellEnd"/>
      <w:r>
        <w:rPr>
          <w:b/>
          <w:sz w:val="24"/>
          <w:szCs w:val="24"/>
        </w:rPr>
        <w:t xml:space="preserve"> </w:t>
      </w:r>
      <w:proofErr w:type="spellStart"/>
      <w:r>
        <w:rPr>
          <w:b/>
          <w:sz w:val="24"/>
          <w:szCs w:val="24"/>
        </w:rPr>
        <w:t>Vet</w:t>
      </w:r>
      <w:proofErr w:type="spellEnd"/>
      <w:r>
        <w:rPr>
          <w:b/>
          <w:sz w:val="24"/>
          <w:szCs w:val="24"/>
        </w:rPr>
        <w:t>.</w:t>
      </w:r>
      <w:r w:rsidR="006D2B08" w:rsidRPr="00C473AD">
        <w:rPr>
          <w:b/>
          <w:sz w:val="24"/>
          <w:szCs w:val="24"/>
        </w:rPr>
        <w:t>, ørespray, opløsning</w:t>
      </w:r>
    </w:p>
    <w:p w14:paraId="58471F1B" w14:textId="77777777" w:rsidR="008203A8" w:rsidRPr="00C473AD" w:rsidRDefault="008203A8" w:rsidP="008203A8">
      <w:pPr>
        <w:jc w:val="both"/>
        <w:rPr>
          <w:sz w:val="24"/>
          <w:szCs w:val="24"/>
        </w:rPr>
      </w:pPr>
    </w:p>
    <w:p w14:paraId="3B813C48" w14:textId="77777777" w:rsidR="008203A8" w:rsidRPr="00C473AD" w:rsidRDefault="008203A8" w:rsidP="008203A8">
      <w:pPr>
        <w:jc w:val="both"/>
        <w:rPr>
          <w:sz w:val="24"/>
          <w:szCs w:val="24"/>
        </w:rPr>
      </w:pPr>
    </w:p>
    <w:p w14:paraId="67F25817" w14:textId="77777777" w:rsidR="008203A8" w:rsidRPr="00C473AD" w:rsidRDefault="008203A8" w:rsidP="008203A8">
      <w:pPr>
        <w:ind w:left="851" w:hanging="851"/>
        <w:rPr>
          <w:b/>
          <w:sz w:val="24"/>
          <w:szCs w:val="24"/>
        </w:rPr>
      </w:pPr>
      <w:r w:rsidRPr="00C473AD">
        <w:rPr>
          <w:b/>
          <w:sz w:val="24"/>
          <w:szCs w:val="24"/>
        </w:rPr>
        <w:t>0.</w:t>
      </w:r>
      <w:r w:rsidRPr="00C473AD">
        <w:rPr>
          <w:b/>
          <w:sz w:val="24"/>
          <w:szCs w:val="24"/>
        </w:rPr>
        <w:tab/>
        <w:t>D.SP.NR.</w:t>
      </w:r>
    </w:p>
    <w:p w14:paraId="572A6490" w14:textId="32E41BFB" w:rsidR="008203A8" w:rsidRPr="00C473AD" w:rsidRDefault="006D2B08" w:rsidP="008203A8">
      <w:pPr>
        <w:ind w:left="851"/>
        <w:rPr>
          <w:sz w:val="24"/>
          <w:szCs w:val="24"/>
        </w:rPr>
      </w:pPr>
      <w:r w:rsidRPr="00C473AD">
        <w:rPr>
          <w:sz w:val="24"/>
          <w:szCs w:val="24"/>
        </w:rPr>
        <w:t>32759</w:t>
      </w:r>
    </w:p>
    <w:p w14:paraId="1060CBF8" w14:textId="77777777" w:rsidR="008203A8" w:rsidRPr="00C473AD" w:rsidRDefault="008203A8" w:rsidP="008203A8">
      <w:pPr>
        <w:ind w:left="851"/>
        <w:rPr>
          <w:sz w:val="24"/>
          <w:szCs w:val="24"/>
        </w:rPr>
      </w:pPr>
    </w:p>
    <w:p w14:paraId="6C7DB2E5" w14:textId="77777777" w:rsidR="008203A8" w:rsidRPr="00C473AD" w:rsidRDefault="008203A8" w:rsidP="008203A8">
      <w:pPr>
        <w:ind w:left="851" w:hanging="851"/>
        <w:rPr>
          <w:b/>
          <w:sz w:val="24"/>
          <w:szCs w:val="24"/>
        </w:rPr>
      </w:pPr>
      <w:r w:rsidRPr="00C473AD">
        <w:rPr>
          <w:b/>
          <w:sz w:val="24"/>
          <w:szCs w:val="24"/>
        </w:rPr>
        <w:t>1.</w:t>
      </w:r>
      <w:r w:rsidRPr="00C473AD">
        <w:rPr>
          <w:b/>
          <w:sz w:val="24"/>
          <w:szCs w:val="24"/>
        </w:rPr>
        <w:tab/>
        <w:t>VETERINÆRLÆGEMIDLETS NAVN</w:t>
      </w:r>
    </w:p>
    <w:p w14:paraId="2D44F82C" w14:textId="347BD341" w:rsidR="008203A8" w:rsidRPr="00C473AD" w:rsidRDefault="008E0CDF" w:rsidP="008203A8">
      <w:pPr>
        <w:ind w:left="851"/>
        <w:rPr>
          <w:sz w:val="24"/>
          <w:szCs w:val="24"/>
        </w:rPr>
      </w:pPr>
      <w:proofErr w:type="spellStart"/>
      <w:r>
        <w:rPr>
          <w:sz w:val="24"/>
          <w:szCs w:val="24"/>
        </w:rPr>
        <w:t>Cortotic</w:t>
      </w:r>
      <w:proofErr w:type="spellEnd"/>
      <w:r>
        <w:rPr>
          <w:sz w:val="24"/>
          <w:szCs w:val="24"/>
        </w:rPr>
        <w:t xml:space="preserve"> </w:t>
      </w:r>
      <w:proofErr w:type="spellStart"/>
      <w:r>
        <w:rPr>
          <w:sz w:val="24"/>
          <w:szCs w:val="24"/>
        </w:rPr>
        <w:t>Vet</w:t>
      </w:r>
      <w:proofErr w:type="spellEnd"/>
      <w:r>
        <w:rPr>
          <w:sz w:val="24"/>
          <w:szCs w:val="24"/>
        </w:rPr>
        <w:t>.</w:t>
      </w:r>
    </w:p>
    <w:p w14:paraId="49F188ED" w14:textId="77777777" w:rsidR="008203A8" w:rsidRPr="00C473AD" w:rsidRDefault="008203A8" w:rsidP="008203A8">
      <w:pPr>
        <w:ind w:left="851"/>
        <w:rPr>
          <w:sz w:val="24"/>
          <w:szCs w:val="24"/>
        </w:rPr>
      </w:pPr>
    </w:p>
    <w:p w14:paraId="521EB6E0" w14:textId="1FF1108B" w:rsidR="008203A8" w:rsidRPr="00C473AD" w:rsidRDefault="008203A8" w:rsidP="008203A8">
      <w:pPr>
        <w:ind w:left="851"/>
        <w:rPr>
          <w:sz w:val="24"/>
          <w:szCs w:val="24"/>
        </w:rPr>
      </w:pPr>
      <w:r w:rsidRPr="00C473AD">
        <w:rPr>
          <w:sz w:val="24"/>
          <w:szCs w:val="24"/>
        </w:rPr>
        <w:t xml:space="preserve">Lægemiddelform: </w:t>
      </w:r>
      <w:r w:rsidR="006D2B08" w:rsidRPr="00C473AD">
        <w:rPr>
          <w:sz w:val="24"/>
          <w:szCs w:val="24"/>
        </w:rPr>
        <w:t>Ørespray, opløsning</w:t>
      </w:r>
    </w:p>
    <w:p w14:paraId="7F5A93DA" w14:textId="32B39A3A" w:rsidR="008203A8" w:rsidRPr="00C473AD" w:rsidRDefault="008203A8" w:rsidP="008203A8">
      <w:pPr>
        <w:ind w:left="851"/>
        <w:rPr>
          <w:sz w:val="24"/>
          <w:szCs w:val="24"/>
        </w:rPr>
      </w:pPr>
      <w:r w:rsidRPr="00C473AD">
        <w:rPr>
          <w:sz w:val="24"/>
          <w:szCs w:val="24"/>
        </w:rPr>
        <w:t xml:space="preserve">Styrke(r): </w:t>
      </w:r>
      <w:r w:rsidR="006D2B08" w:rsidRPr="00C473AD">
        <w:rPr>
          <w:sz w:val="24"/>
          <w:szCs w:val="24"/>
        </w:rPr>
        <w:t>0,584 mg/ml</w:t>
      </w:r>
    </w:p>
    <w:p w14:paraId="50E7024A" w14:textId="77777777" w:rsidR="008203A8" w:rsidRPr="00C473AD" w:rsidRDefault="008203A8" w:rsidP="008203A8">
      <w:pPr>
        <w:ind w:left="851"/>
        <w:rPr>
          <w:sz w:val="24"/>
          <w:szCs w:val="24"/>
        </w:rPr>
      </w:pPr>
    </w:p>
    <w:p w14:paraId="494FA088" w14:textId="77777777" w:rsidR="008203A8" w:rsidRPr="00C473AD" w:rsidRDefault="008203A8" w:rsidP="008203A8">
      <w:pPr>
        <w:ind w:left="851" w:hanging="851"/>
        <w:rPr>
          <w:b/>
          <w:sz w:val="24"/>
          <w:szCs w:val="24"/>
        </w:rPr>
      </w:pPr>
      <w:r w:rsidRPr="00C473AD">
        <w:rPr>
          <w:b/>
          <w:sz w:val="24"/>
          <w:szCs w:val="24"/>
        </w:rPr>
        <w:t>2.</w:t>
      </w:r>
      <w:r w:rsidRPr="00C473AD">
        <w:rPr>
          <w:b/>
          <w:sz w:val="24"/>
          <w:szCs w:val="24"/>
        </w:rPr>
        <w:tab/>
        <w:t>KVALITATIV OG KVANTITATIV SAMMENSÆTNING</w:t>
      </w:r>
    </w:p>
    <w:p w14:paraId="398572ED" w14:textId="77777777" w:rsidR="00446C7C" w:rsidRPr="00C473AD" w:rsidRDefault="00446C7C" w:rsidP="00446C7C">
      <w:pPr>
        <w:ind w:left="851"/>
        <w:rPr>
          <w:b/>
          <w:sz w:val="24"/>
          <w:szCs w:val="24"/>
        </w:rPr>
      </w:pPr>
      <w:r w:rsidRPr="00C473AD">
        <w:rPr>
          <w:sz w:val="24"/>
          <w:szCs w:val="24"/>
        </w:rPr>
        <w:t>Hver ml indeholder</w:t>
      </w:r>
      <w:r w:rsidRPr="00C473AD">
        <w:rPr>
          <w:b/>
          <w:sz w:val="24"/>
          <w:szCs w:val="24"/>
        </w:rPr>
        <w:t>:</w:t>
      </w:r>
    </w:p>
    <w:p w14:paraId="4F96C623" w14:textId="77777777" w:rsidR="00446C7C" w:rsidRPr="00C473AD" w:rsidRDefault="00446C7C" w:rsidP="00446C7C">
      <w:pPr>
        <w:ind w:left="851"/>
        <w:rPr>
          <w:sz w:val="24"/>
          <w:szCs w:val="24"/>
        </w:rPr>
      </w:pPr>
    </w:p>
    <w:p w14:paraId="663C16F6" w14:textId="77777777" w:rsidR="00446C7C" w:rsidRPr="00C473AD" w:rsidRDefault="00446C7C" w:rsidP="00446C7C">
      <w:pPr>
        <w:ind w:left="851"/>
        <w:rPr>
          <w:b/>
          <w:sz w:val="24"/>
          <w:szCs w:val="24"/>
        </w:rPr>
      </w:pPr>
      <w:r w:rsidRPr="00C473AD">
        <w:rPr>
          <w:b/>
          <w:sz w:val="24"/>
          <w:szCs w:val="24"/>
        </w:rPr>
        <w:t>Aktivt stof:</w:t>
      </w:r>
    </w:p>
    <w:p w14:paraId="2A49CAF0" w14:textId="77777777" w:rsidR="00446C7C" w:rsidRPr="00C473AD" w:rsidRDefault="00446C7C" w:rsidP="00446C7C">
      <w:pPr>
        <w:ind w:left="851"/>
        <w:rPr>
          <w:sz w:val="24"/>
          <w:szCs w:val="24"/>
        </w:rPr>
      </w:pPr>
      <w:proofErr w:type="spellStart"/>
      <w:r w:rsidRPr="00C473AD">
        <w:rPr>
          <w:sz w:val="24"/>
          <w:szCs w:val="24"/>
        </w:rPr>
        <w:t>Hydrocortisonaceponat</w:t>
      </w:r>
      <w:proofErr w:type="spellEnd"/>
      <w:r w:rsidRPr="00C473AD">
        <w:rPr>
          <w:sz w:val="24"/>
          <w:szCs w:val="24"/>
        </w:rPr>
        <w:t xml:space="preserve"> </w:t>
      </w:r>
      <w:r w:rsidRPr="00C473AD">
        <w:rPr>
          <w:sz w:val="24"/>
          <w:szCs w:val="24"/>
        </w:rPr>
        <w:tab/>
        <w:t>0,584 mg</w:t>
      </w:r>
    </w:p>
    <w:p w14:paraId="6BFB1E6B" w14:textId="77777777" w:rsidR="00446C7C" w:rsidRPr="00C473AD" w:rsidRDefault="00446C7C" w:rsidP="00446C7C">
      <w:pPr>
        <w:ind w:left="851"/>
        <w:rPr>
          <w:sz w:val="24"/>
          <w:szCs w:val="24"/>
        </w:rPr>
      </w:pPr>
    </w:p>
    <w:p w14:paraId="1BCAE8C8" w14:textId="77777777" w:rsidR="00446C7C" w:rsidRPr="00C473AD" w:rsidRDefault="00446C7C" w:rsidP="00446C7C">
      <w:pPr>
        <w:ind w:left="851"/>
        <w:rPr>
          <w:sz w:val="24"/>
          <w:szCs w:val="24"/>
        </w:rPr>
      </w:pPr>
      <w:r w:rsidRPr="00C473AD">
        <w:rPr>
          <w:b/>
          <w:sz w:val="24"/>
          <w:szCs w:val="24"/>
        </w:rPr>
        <w:t>Hjælpestof:</w:t>
      </w:r>
    </w:p>
    <w:p w14:paraId="52510883" w14:textId="77777777" w:rsidR="00446C7C" w:rsidRPr="00C473AD" w:rsidRDefault="00446C7C" w:rsidP="00446C7C">
      <w:pPr>
        <w:rPr>
          <w:sz w:val="24"/>
          <w:szCs w:val="24"/>
        </w:rPr>
      </w:pPr>
    </w:p>
    <w:tbl>
      <w:tblPr>
        <w:tblW w:w="451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5"/>
      </w:tblGrid>
      <w:tr w:rsidR="00446C7C" w:rsidRPr="00C473AD" w14:paraId="35CFD7D5" w14:textId="77777777" w:rsidTr="00446C7C">
        <w:tc>
          <w:tcPr>
            <w:tcW w:w="4515" w:type="dxa"/>
            <w:tcBorders>
              <w:top w:val="single" w:sz="4" w:space="0" w:color="000000"/>
              <w:left w:val="single" w:sz="4" w:space="0" w:color="000000"/>
              <w:bottom w:val="single" w:sz="4" w:space="0" w:color="000000"/>
              <w:right w:val="single" w:sz="4" w:space="0" w:color="000000"/>
            </w:tcBorders>
            <w:vAlign w:val="center"/>
            <w:hideMark/>
          </w:tcPr>
          <w:p w14:paraId="09C06ADA" w14:textId="77777777" w:rsidR="00446C7C" w:rsidRPr="00C473AD" w:rsidRDefault="00446C7C">
            <w:pPr>
              <w:spacing w:before="60" w:after="60"/>
              <w:rPr>
                <w:b/>
                <w:sz w:val="24"/>
                <w:szCs w:val="24"/>
              </w:rPr>
            </w:pPr>
            <w:r w:rsidRPr="00C473AD">
              <w:rPr>
                <w:b/>
                <w:sz w:val="24"/>
                <w:szCs w:val="24"/>
              </w:rPr>
              <w:t>Kvalitativ sammensætning af hjælpestoffer og andre bestanddele</w:t>
            </w:r>
          </w:p>
        </w:tc>
      </w:tr>
      <w:tr w:rsidR="00446C7C" w:rsidRPr="00C473AD" w14:paraId="035A070A" w14:textId="77777777" w:rsidTr="00446C7C">
        <w:tc>
          <w:tcPr>
            <w:tcW w:w="4515" w:type="dxa"/>
            <w:tcBorders>
              <w:top w:val="single" w:sz="4" w:space="0" w:color="000000"/>
              <w:left w:val="single" w:sz="4" w:space="0" w:color="000000"/>
              <w:bottom w:val="single" w:sz="4" w:space="0" w:color="000000"/>
              <w:right w:val="single" w:sz="4" w:space="0" w:color="000000"/>
            </w:tcBorders>
            <w:vAlign w:val="center"/>
          </w:tcPr>
          <w:p w14:paraId="36CA20D3" w14:textId="03C18403" w:rsidR="00446C7C" w:rsidRPr="00C473AD" w:rsidRDefault="00446C7C" w:rsidP="00A05718">
            <w:pPr>
              <w:spacing w:before="60" w:after="60"/>
              <w:ind w:left="567" w:hanging="567"/>
              <w:rPr>
                <w:sz w:val="24"/>
                <w:szCs w:val="24"/>
              </w:rPr>
            </w:pPr>
            <w:proofErr w:type="spellStart"/>
            <w:r w:rsidRPr="00C473AD">
              <w:rPr>
                <w:sz w:val="24"/>
                <w:szCs w:val="24"/>
              </w:rPr>
              <w:t>Propylenglycolmethylether</w:t>
            </w:r>
            <w:proofErr w:type="spellEnd"/>
          </w:p>
        </w:tc>
      </w:tr>
    </w:tbl>
    <w:p w14:paraId="2FCCB50B" w14:textId="77777777" w:rsidR="00446C7C" w:rsidRPr="00C473AD" w:rsidRDefault="00446C7C" w:rsidP="00446C7C">
      <w:pPr>
        <w:rPr>
          <w:sz w:val="24"/>
          <w:szCs w:val="24"/>
        </w:rPr>
      </w:pPr>
    </w:p>
    <w:p w14:paraId="5B4A397E" w14:textId="77777777" w:rsidR="00446C7C" w:rsidRPr="00C473AD" w:rsidRDefault="00446C7C" w:rsidP="00446C7C">
      <w:pPr>
        <w:ind w:left="851"/>
        <w:rPr>
          <w:sz w:val="24"/>
          <w:szCs w:val="24"/>
        </w:rPr>
      </w:pPr>
      <w:r w:rsidRPr="00C473AD">
        <w:rPr>
          <w:sz w:val="24"/>
          <w:szCs w:val="24"/>
        </w:rPr>
        <w:t>Klar, farveløs eller svag gul opløsning.</w:t>
      </w:r>
    </w:p>
    <w:p w14:paraId="240C7DA4" w14:textId="0F43D0F9" w:rsidR="008203A8" w:rsidRDefault="008203A8" w:rsidP="008203A8">
      <w:pPr>
        <w:ind w:left="851"/>
        <w:rPr>
          <w:sz w:val="24"/>
          <w:szCs w:val="24"/>
        </w:rPr>
      </w:pPr>
    </w:p>
    <w:p w14:paraId="37B4A791" w14:textId="77777777" w:rsidR="00C473AD" w:rsidRPr="00C473AD" w:rsidRDefault="00C473AD" w:rsidP="008203A8">
      <w:pPr>
        <w:ind w:left="851"/>
        <w:rPr>
          <w:sz w:val="24"/>
          <w:szCs w:val="24"/>
        </w:rPr>
      </w:pPr>
    </w:p>
    <w:p w14:paraId="0E3CB48E" w14:textId="77777777" w:rsidR="008203A8" w:rsidRPr="00C473AD" w:rsidRDefault="008203A8" w:rsidP="008203A8">
      <w:pPr>
        <w:ind w:left="851" w:hanging="851"/>
        <w:rPr>
          <w:b/>
          <w:sz w:val="24"/>
          <w:szCs w:val="24"/>
        </w:rPr>
      </w:pPr>
      <w:r w:rsidRPr="00C473AD">
        <w:rPr>
          <w:b/>
          <w:sz w:val="24"/>
          <w:szCs w:val="24"/>
        </w:rPr>
        <w:t>3.</w:t>
      </w:r>
      <w:r w:rsidRPr="00C473AD">
        <w:rPr>
          <w:b/>
          <w:sz w:val="24"/>
          <w:szCs w:val="24"/>
        </w:rPr>
        <w:tab/>
        <w:t>KLINISKE OPLYSNINGER</w:t>
      </w:r>
    </w:p>
    <w:p w14:paraId="49E752FF" w14:textId="77777777" w:rsidR="008203A8" w:rsidRPr="00C473AD" w:rsidRDefault="008203A8" w:rsidP="008203A8">
      <w:pPr>
        <w:tabs>
          <w:tab w:val="left" w:pos="851"/>
        </w:tabs>
        <w:ind w:left="851"/>
        <w:rPr>
          <w:sz w:val="24"/>
          <w:szCs w:val="24"/>
        </w:rPr>
      </w:pPr>
    </w:p>
    <w:p w14:paraId="4A67EF4E" w14:textId="77777777" w:rsidR="008203A8" w:rsidRPr="00C473AD" w:rsidRDefault="008203A8" w:rsidP="008203A8">
      <w:pPr>
        <w:ind w:left="851" w:hanging="851"/>
        <w:rPr>
          <w:b/>
          <w:sz w:val="24"/>
          <w:szCs w:val="24"/>
          <w:u w:val="single"/>
        </w:rPr>
      </w:pPr>
      <w:r w:rsidRPr="00C473AD">
        <w:rPr>
          <w:b/>
          <w:sz w:val="24"/>
          <w:szCs w:val="24"/>
        </w:rPr>
        <w:t>3.1</w:t>
      </w:r>
      <w:r w:rsidRPr="00C473AD">
        <w:rPr>
          <w:b/>
          <w:sz w:val="24"/>
          <w:szCs w:val="24"/>
        </w:rPr>
        <w:tab/>
        <w:t>Dyrearter, som lægemidlet er beregnet til</w:t>
      </w:r>
    </w:p>
    <w:p w14:paraId="3609567F" w14:textId="77777777" w:rsidR="00446C7C" w:rsidRPr="00C473AD" w:rsidRDefault="00446C7C" w:rsidP="00446C7C">
      <w:pPr>
        <w:tabs>
          <w:tab w:val="left" w:pos="0"/>
        </w:tabs>
        <w:ind w:left="851"/>
        <w:rPr>
          <w:color w:val="000000"/>
          <w:sz w:val="24"/>
          <w:szCs w:val="24"/>
        </w:rPr>
      </w:pPr>
      <w:r w:rsidRPr="00C473AD">
        <w:rPr>
          <w:color w:val="000000"/>
          <w:sz w:val="24"/>
          <w:szCs w:val="24"/>
        </w:rPr>
        <w:t>Hund</w:t>
      </w:r>
    </w:p>
    <w:p w14:paraId="11282645" w14:textId="77777777" w:rsidR="008203A8" w:rsidRPr="00C473AD" w:rsidRDefault="008203A8" w:rsidP="008203A8">
      <w:pPr>
        <w:ind w:left="851"/>
        <w:rPr>
          <w:sz w:val="24"/>
          <w:szCs w:val="24"/>
        </w:rPr>
      </w:pPr>
    </w:p>
    <w:p w14:paraId="4C50E85A" w14:textId="77777777" w:rsidR="008203A8" w:rsidRPr="00C473AD" w:rsidRDefault="008203A8" w:rsidP="008203A8">
      <w:pPr>
        <w:pStyle w:val="Sidehoved"/>
        <w:tabs>
          <w:tab w:val="clear" w:pos="4819"/>
        </w:tabs>
        <w:ind w:left="851" w:hanging="851"/>
        <w:rPr>
          <w:b/>
          <w:szCs w:val="24"/>
        </w:rPr>
      </w:pPr>
      <w:r w:rsidRPr="00C473AD">
        <w:rPr>
          <w:b/>
          <w:szCs w:val="24"/>
        </w:rPr>
        <w:t>3.2</w:t>
      </w:r>
      <w:r w:rsidRPr="00C473AD">
        <w:rPr>
          <w:b/>
          <w:szCs w:val="24"/>
        </w:rPr>
        <w:tab/>
        <w:t>Terapeutiske indikationer for hver dyreart, som lægemidlet er beregnet til</w:t>
      </w:r>
    </w:p>
    <w:p w14:paraId="6DCFCD87" w14:textId="77777777" w:rsidR="00446C7C" w:rsidRPr="00C473AD" w:rsidRDefault="00446C7C" w:rsidP="00446C7C">
      <w:pPr>
        <w:ind w:left="851"/>
        <w:rPr>
          <w:sz w:val="24"/>
          <w:szCs w:val="24"/>
        </w:rPr>
      </w:pPr>
      <w:r w:rsidRPr="00C473AD">
        <w:rPr>
          <w:sz w:val="24"/>
          <w:szCs w:val="24"/>
        </w:rPr>
        <w:t xml:space="preserve">Behandling af akut </w:t>
      </w:r>
      <w:proofErr w:type="spellStart"/>
      <w:r w:rsidRPr="00C473AD">
        <w:rPr>
          <w:sz w:val="24"/>
          <w:szCs w:val="24"/>
        </w:rPr>
        <w:t>erytematøs-ceruminøs</w:t>
      </w:r>
      <w:proofErr w:type="spellEnd"/>
      <w:r w:rsidRPr="00C473AD">
        <w:rPr>
          <w:sz w:val="24"/>
          <w:szCs w:val="24"/>
        </w:rPr>
        <w:t xml:space="preserve"> </w:t>
      </w:r>
      <w:proofErr w:type="spellStart"/>
      <w:r w:rsidRPr="00C473AD">
        <w:rPr>
          <w:sz w:val="24"/>
          <w:szCs w:val="24"/>
        </w:rPr>
        <w:t>otitis</w:t>
      </w:r>
      <w:proofErr w:type="spellEnd"/>
      <w:r w:rsidRPr="00C473AD">
        <w:rPr>
          <w:sz w:val="24"/>
          <w:szCs w:val="24"/>
        </w:rPr>
        <w:t xml:space="preserve"> </w:t>
      </w:r>
      <w:proofErr w:type="spellStart"/>
      <w:r w:rsidRPr="00C473AD">
        <w:rPr>
          <w:sz w:val="24"/>
          <w:szCs w:val="24"/>
        </w:rPr>
        <w:t>externa</w:t>
      </w:r>
      <w:proofErr w:type="spellEnd"/>
      <w:r w:rsidRPr="00C473AD">
        <w:rPr>
          <w:sz w:val="24"/>
          <w:szCs w:val="24"/>
        </w:rPr>
        <w:t xml:space="preserve">. </w:t>
      </w:r>
    </w:p>
    <w:p w14:paraId="56EEA2E1" w14:textId="1D34B5F3" w:rsidR="004C724F" w:rsidRDefault="004C724F">
      <w:pPr>
        <w:rPr>
          <w:sz w:val="24"/>
          <w:szCs w:val="24"/>
          <w:lang w:eastAsia="da-DK"/>
        </w:rPr>
      </w:pPr>
      <w:r>
        <w:rPr>
          <w:szCs w:val="24"/>
        </w:rPr>
        <w:br w:type="page"/>
      </w:r>
    </w:p>
    <w:p w14:paraId="0A34FBD4" w14:textId="77777777" w:rsidR="008203A8" w:rsidRPr="00C473AD" w:rsidRDefault="008203A8" w:rsidP="008203A8">
      <w:pPr>
        <w:pStyle w:val="Sidehoved"/>
        <w:ind w:left="851"/>
        <w:rPr>
          <w:szCs w:val="24"/>
        </w:rPr>
      </w:pPr>
    </w:p>
    <w:p w14:paraId="3365291A" w14:textId="77777777" w:rsidR="008203A8" w:rsidRPr="00C473AD" w:rsidRDefault="008203A8" w:rsidP="008203A8">
      <w:pPr>
        <w:pStyle w:val="Sidehoved"/>
        <w:tabs>
          <w:tab w:val="clear" w:pos="4819"/>
          <w:tab w:val="left" w:pos="851"/>
        </w:tabs>
        <w:ind w:left="851" w:hanging="851"/>
        <w:rPr>
          <w:b/>
          <w:szCs w:val="24"/>
        </w:rPr>
      </w:pPr>
      <w:r w:rsidRPr="00C473AD">
        <w:rPr>
          <w:b/>
          <w:szCs w:val="24"/>
        </w:rPr>
        <w:t>3.3</w:t>
      </w:r>
      <w:r w:rsidRPr="00C473AD">
        <w:rPr>
          <w:b/>
          <w:szCs w:val="24"/>
        </w:rPr>
        <w:tab/>
        <w:t>Kontraindikationer</w:t>
      </w:r>
    </w:p>
    <w:p w14:paraId="34298DC0" w14:textId="77777777" w:rsidR="00446C7C" w:rsidRPr="00C473AD" w:rsidRDefault="00446C7C" w:rsidP="00446C7C">
      <w:pPr>
        <w:ind w:left="851"/>
        <w:rPr>
          <w:sz w:val="24"/>
          <w:szCs w:val="24"/>
        </w:rPr>
      </w:pPr>
      <w:r w:rsidRPr="00C473AD">
        <w:rPr>
          <w:sz w:val="24"/>
          <w:szCs w:val="24"/>
        </w:rPr>
        <w:t xml:space="preserve">Må ikke anvendes i tilfælde af overfølsomhed over for det aktive stof, andre </w:t>
      </w:r>
      <w:proofErr w:type="spellStart"/>
      <w:r w:rsidRPr="00C473AD">
        <w:rPr>
          <w:sz w:val="24"/>
          <w:szCs w:val="24"/>
        </w:rPr>
        <w:t>kortikosteroider</w:t>
      </w:r>
      <w:proofErr w:type="spellEnd"/>
      <w:r w:rsidRPr="00C473AD">
        <w:rPr>
          <w:sz w:val="24"/>
          <w:szCs w:val="24"/>
        </w:rPr>
        <w:t xml:space="preserve"> eller over for et eller flere af hjælpestofferne.</w:t>
      </w:r>
    </w:p>
    <w:p w14:paraId="392FD225" w14:textId="77777777" w:rsidR="00446C7C" w:rsidRPr="00C473AD" w:rsidRDefault="00446C7C" w:rsidP="00446C7C">
      <w:pPr>
        <w:ind w:left="851"/>
        <w:rPr>
          <w:sz w:val="24"/>
          <w:szCs w:val="24"/>
        </w:rPr>
      </w:pPr>
      <w:r w:rsidRPr="00C473AD">
        <w:rPr>
          <w:sz w:val="24"/>
          <w:szCs w:val="24"/>
        </w:rPr>
        <w:t>Må ikke anvendes til dyr med perforeret trommehinde.</w:t>
      </w:r>
    </w:p>
    <w:p w14:paraId="7A9DB5A5" w14:textId="77777777" w:rsidR="00446C7C" w:rsidRPr="00C473AD" w:rsidRDefault="00446C7C" w:rsidP="00446C7C">
      <w:pPr>
        <w:ind w:left="851"/>
        <w:rPr>
          <w:sz w:val="24"/>
          <w:szCs w:val="24"/>
        </w:rPr>
      </w:pPr>
      <w:r w:rsidRPr="00C473AD">
        <w:rPr>
          <w:sz w:val="24"/>
          <w:szCs w:val="24"/>
        </w:rPr>
        <w:t xml:space="preserve">Må ikke anvendes i tilfælde af </w:t>
      </w:r>
      <w:proofErr w:type="spellStart"/>
      <w:r w:rsidRPr="00C473AD">
        <w:rPr>
          <w:sz w:val="24"/>
          <w:szCs w:val="24"/>
        </w:rPr>
        <w:t>ulcerationer</w:t>
      </w:r>
      <w:proofErr w:type="spellEnd"/>
      <w:r w:rsidRPr="00C473AD">
        <w:rPr>
          <w:sz w:val="24"/>
          <w:szCs w:val="24"/>
        </w:rPr>
        <w:t>.</w:t>
      </w:r>
    </w:p>
    <w:p w14:paraId="08FDA6F3" w14:textId="77777777" w:rsidR="008203A8" w:rsidRPr="00C473AD" w:rsidRDefault="008203A8" w:rsidP="008203A8">
      <w:pPr>
        <w:pStyle w:val="Sidehoved"/>
        <w:tabs>
          <w:tab w:val="clear" w:pos="4819"/>
        </w:tabs>
        <w:ind w:left="851"/>
        <w:rPr>
          <w:szCs w:val="24"/>
        </w:rPr>
      </w:pPr>
    </w:p>
    <w:p w14:paraId="05FA7E6A" w14:textId="77777777" w:rsidR="008203A8" w:rsidRPr="00C473AD" w:rsidRDefault="008203A8" w:rsidP="008203A8">
      <w:pPr>
        <w:tabs>
          <w:tab w:val="left" w:pos="851"/>
        </w:tabs>
        <w:ind w:left="851" w:hanging="851"/>
        <w:rPr>
          <w:b/>
          <w:sz w:val="24"/>
          <w:szCs w:val="24"/>
        </w:rPr>
      </w:pPr>
      <w:r w:rsidRPr="00C473AD">
        <w:rPr>
          <w:b/>
          <w:sz w:val="24"/>
          <w:szCs w:val="24"/>
        </w:rPr>
        <w:t>3.4</w:t>
      </w:r>
      <w:r w:rsidRPr="00C473AD">
        <w:rPr>
          <w:b/>
          <w:sz w:val="24"/>
          <w:szCs w:val="24"/>
        </w:rPr>
        <w:tab/>
        <w:t>Særlige advarsler</w:t>
      </w:r>
    </w:p>
    <w:p w14:paraId="09167718" w14:textId="77777777" w:rsidR="00446C7C" w:rsidRPr="00C473AD" w:rsidRDefault="00446C7C" w:rsidP="00446C7C">
      <w:pPr>
        <w:ind w:left="851"/>
        <w:rPr>
          <w:sz w:val="24"/>
          <w:szCs w:val="24"/>
        </w:rPr>
      </w:pPr>
      <w:r w:rsidRPr="00C473AD">
        <w:rPr>
          <w:sz w:val="24"/>
          <w:szCs w:val="24"/>
        </w:rPr>
        <w:t xml:space="preserve">Bakteriel og </w:t>
      </w:r>
      <w:proofErr w:type="spellStart"/>
      <w:r w:rsidRPr="00C473AD">
        <w:rPr>
          <w:sz w:val="24"/>
          <w:szCs w:val="24"/>
        </w:rPr>
        <w:t>mykotisk</w:t>
      </w:r>
      <w:proofErr w:type="spellEnd"/>
      <w:r w:rsidRPr="00C473AD">
        <w:rPr>
          <w:sz w:val="24"/>
          <w:szCs w:val="24"/>
        </w:rPr>
        <w:t xml:space="preserve"> </w:t>
      </w:r>
      <w:proofErr w:type="spellStart"/>
      <w:r w:rsidRPr="00C473AD">
        <w:rPr>
          <w:sz w:val="24"/>
          <w:szCs w:val="24"/>
        </w:rPr>
        <w:t>otitis</w:t>
      </w:r>
      <w:proofErr w:type="spellEnd"/>
      <w:r w:rsidRPr="00C473AD">
        <w:rPr>
          <w:sz w:val="24"/>
          <w:szCs w:val="24"/>
        </w:rPr>
        <w:t xml:space="preserve"> er ofte sekundær. Den underliggende årsag bør identificeres og behandles.</w:t>
      </w:r>
    </w:p>
    <w:p w14:paraId="3DE390C9" w14:textId="77777777" w:rsidR="00446C7C" w:rsidRPr="00C473AD" w:rsidRDefault="00446C7C" w:rsidP="00446C7C">
      <w:pPr>
        <w:ind w:left="851"/>
        <w:rPr>
          <w:sz w:val="24"/>
          <w:szCs w:val="24"/>
        </w:rPr>
      </w:pPr>
      <w:r w:rsidRPr="00C473AD">
        <w:rPr>
          <w:sz w:val="24"/>
          <w:szCs w:val="24"/>
        </w:rPr>
        <w:t xml:space="preserve">Ved parasitær </w:t>
      </w:r>
      <w:proofErr w:type="spellStart"/>
      <w:r w:rsidRPr="00C473AD">
        <w:rPr>
          <w:sz w:val="24"/>
          <w:szCs w:val="24"/>
        </w:rPr>
        <w:t>otitis</w:t>
      </w:r>
      <w:proofErr w:type="spellEnd"/>
      <w:r w:rsidRPr="00C473AD">
        <w:rPr>
          <w:sz w:val="24"/>
          <w:szCs w:val="24"/>
        </w:rPr>
        <w:t xml:space="preserve"> bør egnet behandling mod mider indledes.</w:t>
      </w:r>
    </w:p>
    <w:p w14:paraId="5E364A48" w14:textId="77777777" w:rsidR="00446C7C" w:rsidRPr="00C473AD" w:rsidRDefault="00446C7C" w:rsidP="00446C7C">
      <w:pPr>
        <w:ind w:left="851"/>
        <w:rPr>
          <w:sz w:val="24"/>
          <w:szCs w:val="24"/>
        </w:rPr>
      </w:pPr>
      <w:r w:rsidRPr="00C473AD">
        <w:rPr>
          <w:sz w:val="24"/>
          <w:szCs w:val="24"/>
        </w:rPr>
        <w:t xml:space="preserve">Tilstedeværelse af fremmedlegemer, tumorer og enhver anden ualmindelig årsag til </w:t>
      </w:r>
      <w:proofErr w:type="spellStart"/>
      <w:r w:rsidRPr="00C473AD">
        <w:rPr>
          <w:sz w:val="24"/>
          <w:szCs w:val="24"/>
        </w:rPr>
        <w:t>otitis</w:t>
      </w:r>
      <w:proofErr w:type="spellEnd"/>
      <w:r w:rsidRPr="00C473AD">
        <w:rPr>
          <w:sz w:val="24"/>
          <w:szCs w:val="24"/>
        </w:rPr>
        <w:t xml:space="preserve"> bør udelukkes.</w:t>
      </w:r>
    </w:p>
    <w:p w14:paraId="63CC8F22" w14:textId="77777777" w:rsidR="00446C7C" w:rsidRPr="00C473AD" w:rsidRDefault="00446C7C" w:rsidP="00446C7C">
      <w:pPr>
        <w:ind w:left="851"/>
        <w:rPr>
          <w:sz w:val="24"/>
          <w:szCs w:val="24"/>
        </w:rPr>
      </w:pPr>
      <w:r w:rsidRPr="00C473AD">
        <w:rPr>
          <w:sz w:val="24"/>
          <w:szCs w:val="24"/>
        </w:rPr>
        <w:t xml:space="preserve">Udelukkende hunde diagnosticerede med </w:t>
      </w:r>
      <w:proofErr w:type="spellStart"/>
      <w:r w:rsidRPr="00C473AD">
        <w:rPr>
          <w:sz w:val="24"/>
          <w:szCs w:val="24"/>
        </w:rPr>
        <w:t>otitis</w:t>
      </w:r>
      <w:proofErr w:type="spellEnd"/>
      <w:r w:rsidRPr="00C473AD">
        <w:rPr>
          <w:sz w:val="24"/>
          <w:szCs w:val="24"/>
        </w:rPr>
        <w:t xml:space="preserve"> </w:t>
      </w:r>
      <w:proofErr w:type="spellStart"/>
      <w:r w:rsidRPr="00C473AD">
        <w:rPr>
          <w:sz w:val="24"/>
          <w:szCs w:val="24"/>
        </w:rPr>
        <w:t>externa</w:t>
      </w:r>
      <w:proofErr w:type="spellEnd"/>
      <w:r w:rsidRPr="00C473AD">
        <w:rPr>
          <w:sz w:val="24"/>
          <w:szCs w:val="24"/>
        </w:rPr>
        <w:t xml:space="preserve"> med tilstedeværelse af overvækst med bakterier og/eller gærsvampe blev inkluderet i de kliniske afprøvninger. Det blev påvist, at veterinærpræparatet var lige så effektivt i behandling af akut </w:t>
      </w:r>
      <w:proofErr w:type="spellStart"/>
      <w:r w:rsidRPr="00C473AD">
        <w:rPr>
          <w:sz w:val="24"/>
          <w:szCs w:val="24"/>
        </w:rPr>
        <w:t>otitis</w:t>
      </w:r>
      <w:proofErr w:type="spellEnd"/>
      <w:r w:rsidRPr="00C473AD">
        <w:rPr>
          <w:sz w:val="24"/>
          <w:szCs w:val="24"/>
        </w:rPr>
        <w:t xml:space="preserve"> som et </w:t>
      </w:r>
      <w:proofErr w:type="spellStart"/>
      <w:r w:rsidRPr="00C473AD">
        <w:rPr>
          <w:sz w:val="24"/>
          <w:szCs w:val="24"/>
        </w:rPr>
        <w:t>topikalt</w:t>
      </w:r>
      <w:proofErr w:type="spellEnd"/>
      <w:r w:rsidRPr="00C473AD">
        <w:rPr>
          <w:sz w:val="24"/>
          <w:szCs w:val="24"/>
        </w:rPr>
        <w:t xml:space="preserve"> kombinationspræparat indeholdende et </w:t>
      </w:r>
      <w:proofErr w:type="spellStart"/>
      <w:r w:rsidRPr="00C473AD">
        <w:rPr>
          <w:sz w:val="24"/>
          <w:szCs w:val="24"/>
        </w:rPr>
        <w:t>kortikosteroid</w:t>
      </w:r>
      <w:proofErr w:type="spellEnd"/>
      <w:r w:rsidRPr="00C473AD">
        <w:rPr>
          <w:sz w:val="24"/>
          <w:szCs w:val="24"/>
        </w:rPr>
        <w:t>, et antibiotikum og et svampemiddel som aktive stoffer. En sekundær reduktion i overvækst med bakterier og gærsvampe blev påvist, og en samtidig behandling med et antimikrobielt middel var unødvendig.</w:t>
      </w:r>
    </w:p>
    <w:p w14:paraId="399C0988" w14:textId="77777777" w:rsidR="00446C7C" w:rsidRPr="00C473AD" w:rsidRDefault="00446C7C" w:rsidP="00446C7C">
      <w:pPr>
        <w:ind w:left="851"/>
        <w:rPr>
          <w:sz w:val="24"/>
          <w:szCs w:val="24"/>
        </w:rPr>
      </w:pPr>
      <w:r w:rsidRPr="00C473AD">
        <w:rPr>
          <w:sz w:val="24"/>
          <w:szCs w:val="24"/>
        </w:rPr>
        <w:t xml:space="preserve">Præparatet anbefales derfor som første-valg ved akut </w:t>
      </w:r>
      <w:proofErr w:type="spellStart"/>
      <w:r w:rsidRPr="00C473AD">
        <w:rPr>
          <w:sz w:val="24"/>
          <w:szCs w:val="24"/>
        </w:rPr>
        <w:t>erytematøs-ceruminøs</w:t>
      </w:r>
      <w:proofErr w:type="spellEnd"/>
      <w:r w:rsidRPr="00C473AD">
        <w:rPr>
          <w:sz w:val="24"/>
          <w:szCs w:val="24"/>
        </w:rPr>
        <w:t xml:space="preserve"> </w:t>
      </w:r>
      <w:proofErr w:type="spellStart"/>
      <w:r w:rsidRPr="00C473AD">
        <w:rPr>
          <w:sz w:val="24"/>
          <w:szCs w:val="24"/>
        </w:rPr>
        <w:t>otitis</w:t>
      </w:r>
      <w:proofErr w:type="spellEnd"/>
      <w:r w:rsidRPr="00C473AD">
        <w:rPr>
          <w:sz w:val="24"/>
          <w:szCs w:val="24"/>
        </w:rPr>
        <w:t xml:space="preserve"> </w:t>
      </w:r>
      <w:proofErr w:type="spellStart"/>
      <w:r w:rsidRPr="00C473AD">
        <w:rPr>
          <w:sz w:val="24"/>
          <w:szCs w:val="24"/>
        </w:rPr>
        <w:t>externa</w:t>
      </w:r>
      <w:proofErr w:type="spellEnd"/>
      <w:r w:rsidRPr="00C473AD">
        <w:rPr>
          <w:sz w:val="24"/>
          <w:szCs w:val="24"/>
        </w:rPr>
        <w:t>.</w:t>
      </w:r>
    </w:p>
    <w:p w14:paraId="557CA32F" w14:textId="77777777" w:rsidR="008203A8" w:rsidRPr="00C473AD" w:rsidRDefault="008203A8" w:rsidP="008203A8">
      <w:pPr>
        <w:pStyle w:val="Sidehoved"/>
        <w:tabs>
          <w:tab w:val="clear" w:pos="4819"/>
        </w:tabs>
        <w:ind w:left="851"/>
        <w:rPr>
          <w:szCs w:val="24"/>
        </w:rPr>
      </w:pPr>
    </w:p>
    <w:p w14:paraId="298D2103" w14:textId="77777777" w:rsidR="008203A8" w:rsidRPr="00C473AD" w:rsidRDefault="008203A8" w:rsidP="008203A8">
      <w:pPr>
        <w:tabs>
          <w:tab w:val="left" w:pos="851"/>
        </w:tabs>
        <w:ind w:left="851" w:hanging="851"/>
        <w:rPr>
          <w:b/>
          <w:sz w:val="24"/>
          <w:szCs w:val="24"/>
        </w:rPr>
      </w:pPr>
      <w:r w:rsidRPr="00C473AD">
        <w:rPr>
          <w:b/>
          <w:sz w:val="24"/>
          <w:szCs w:val="24"/>
        </w:rPr>
        <w:t>3.5</w:t>
      </w:r>
      <w:r w:rsidRPr="00C473AD">
        <w:rPr>
          <w:b/>
          <w:sz w:val="24"/>
          <w:szCs w:val="24"/>
        </w:rPr>
        <w:tab/>
        <w:t>Særlige forholdsregler vedrørende brugen</w:t>
      </w:r>
    </w:p>
    <w:p w14:paraId="263828E3" w14:textId="77777777" w:rsidR="008203A8" w:rsidRPr="00C473AD" w:rsidRDefault="008203A8" w:rsidP="008203A8">
      <w:pPr>
        <w:tabs>
          <w:tab w:val="left" w:pos="851"/>
        </w:tabs>
        <w:ind w:left="851"/>
        <w:rPr>
          <w:sz w:val="24"/>
          <w:szCs w:val="24"/>
        </w:rPr>
      </w:pPr>
    </w:p>
    <w:p w14:paraId="53855A2A" w14:textId="77777777" w:rsidR="008203A8" w:rsidRPr="00C473AD" w:rsidRDefault="008203A8" w:rsidP="008203A8">
      <w:pPr>
        <w:tabs>
          <w:tab w:val="left" w:pos="851"/>
        </w:tabs>
        <w:ind w:left="851"/>
        <w:rPr>
          <w:sz w:val="24"/>
          <w:szCs w:val="24"/>
          <w:u w:val="single"/>
        </w:rPr>
      </w:pPr>
      <w:r w:rsidRPr="00C473AD">
        <w:rPr>
          <w:sz w:val="24"/>
          <w:szCs w:val="24"/>
          <w:u w:val="single"/>
        </w:rPr>
        <w:t>Særlige forholdsregler vedrørende sikker brug hos de dyrearter, som lægemidlet er beregnet til</w:t>
      </w:r>
    </w:p>
    <w:p w14:paraId="22B5542F" w14:textId="77777777" w:rsidR="00446C7C" w:rsidRPr="00C473AD" w:rsidRDefault="00446C7C" w:rsidP="00446C7C">
      <w:pPr>
        <w:ind w:left="851"/>
        <w:rPr>
          <w:sz w:val="24"/>
          <w:szCs w:val="24"/>
        </w:rPr>
      </w:pPr>
      <w:r w:rsidRPr="00C473AD">
        <w:rPr>
          <w:sz w:val="24"/>
          <w:szCs w:val="24"/>
        </w:rPr>
        <w:t xml:space="preserve">Før veterinærlægemidlet anvendes bør den ydre øregang undersøges grundigt for at sikre at trommehinden ikke er perforeret og undgå risiko for overførsel af infektionen til mellemøret og forebygge skade på </w:t>
      </w:r>
      <w:proofErr w:type="spellStart"/>
      <w:r w:rsidRPr="00C473AD">
        <w:rPr>
          <w:sz w:val="24"/>
          <w:szCs w:val="24"/>
        </w:rPr>
        <w:t>cochlea</w:t>
      </w:r>
      <w:proofErr w:type="spellEnd"/>
      <w:r w:rsidRPr="00C473AD">
        <w:rPr>
          <w:sz w:val="24"/>
          <w:szCs w:val="24"/>
        </w:rPr>
        <w:t xml:space="preserve"> og </w:t>
      </w:r>
      <w:proofErr w:type="spellStart"/>
      <w:r w:rsidRPr="00C473AD">
        <w:rPr>
          <w:sz w:val="24"/>
          <w:szCs w:val="24"/>
        </w:rPr>
        <w:t>vestibulum</w:t>
      </w:r>
      <w:proofErr w:type="spellEnd"/>
      <w:r w:rsidRPr="00C473AD">
        <w:rPr>
          <w:sz w:val="24"/>
          <w:szCs w:val="24"/>
        </w:rPr>
        <w:t>.</w:t>
      </w:r>
    </w:p>
    <w:p w14:paraId="216B5356" w14:textId="77777777" w:rsidR="00446C7C" w:rsidRPr="00C473AD" w:rsidRDefault="00446C7C" w:rsidP="00446C7C">
      <w:pPr>
        <w:ind w:left="851"/>
        <w:rPr>
          <w:sz w:val="24"/>
          <w:szCs w:val="24"/>
        </w:rPr>
      </w:pPr>
    </w:p>
    <w:p w14:paraId="2D68CFED" w14:textId="77777777" w:rsidR="00446C7C" w:rsidRPr="00C473AD" w:rsidRDefault="00446C7C" w:rsidP="00446C7C">
      <w:pPr>
        <w:ind w:left="851"/>
        <w:rPr>
          <w:sz w:val="24"/>
          <w:szCs w:val="24"/>
        </w:rPr>
      </w:pPr>
      <w:r w:rsidRPr="00C473AD">
        <w:rPr>
          <w:sz w:val="24"/>
          <w:szCs w:val="24"/>
        </w:rPr>
        <w:t>Undgå kontakt med hundens øjne ved at holde hovedet og dermed undgå hovedrysten. I tilfælde af utilsigtet kontakt renses grundigt med vand.</w:t>
      </w:r>
    </w:p>
    <w:p w14:paraId="28FD8E17" w14:textId="77777777" w:rsidR="00446C7C" w:rsidRPr="00C473AD" w:rsidRDefault="00446C7C" w:rsidP="00446C7C">
      <w:pPr>
        <w:ind w:left="851"/>
        <w:rPr>
          <w:sz w:val="24"/>
          <w:szCs w:val="24"/>
        </w:rPr>
      </w:pPr>
      <w:r w:rsidRPr="00C473AD">
        <w:rPr>
          <w:sz w:val="24"/>
          <w:szCs w:val="24"/>
        </w:rPr>
        <w:t>Sikkerhed og effekt er ikke vurderet for hunde under 7 måneder eller med en vægt under 2,8 kg. I disse tilfælde bør præparatet bruges i henhold til den ansvarlige dyrlæges vurdering af benefit/</w:t>
      </w:r>
      <w:proofErr w:type="spellStart"/>
      <w:r w:rsidRPr="00C473AD">
        <w:rPr>
          <w:sz w:val="24"/>
          <w:szCs w:val="24"/>
        </w:rPr>
        <w:t>risk</w:t>
      </w:r>
      <w:proofErr w:type="spellEnd"/>
      <w:r w:rsidRPr="00C473AD">
        <w:rPr>
          <w:sz w:val="24"/>
          <w:szCs w:val="24"/>
        </w:rPr>
        <w:t>-forholdet.</w:t>
      </w:r>
    </w:p>
    <w:p w14:paraId="2240DDC7" w14:textId="77777777" w:rsidR="00446C7C" w:rsidRPr="00C473AD" w:rsidRDefault="003C7694" w:rsidP="00446C7C">
      <w:pPr>
        <w:ind w:left="851"/>
        <w:rPr>
          <w:sz w:val="24"/>
          <w:szCs w:val="24"/>
        </w:rPr>
      </w:pPr>
      <w:sdt>
        <w:sdtPr>
          <w:rPr>
            <w:sz w:val="24"/>
            <w:szCs w:val="24"/>
          </w:rPr>
          <w:tag w:val="goog_rdk_2"/>
          <w:id w:val="-148750522"/>
        </w:sdtPr>
        <w:sdtEndPr/>
        <w:sdtContent>
          <w:r w:rsidR="00446C7C" w:rsidRPr="00C473AD">
            <w:rPr>
              <w:sz w:val="24"/>
              <w:szCs w:val="24"/>
            </w:rPr>
            <w:t xml:space="preserve">Grundet </w:t>
          </w:r>
        </w:sdtContent>
      </w:sdt>
      <w:r w:rsidR="00446C7C" w:rsidRPr="00C473AD">
        <w:rPr>
          <w:sz w:val="24"/>
          <w:szCs w:val="24"/>
        </w:rPr>
        <w:t xml:space="preserve">mangel på specifik information bør brugen til dyr med </w:t>
      </w:r>
      <w:proofErr w:type="spellStart"/>
      <w:r w:rsidR="00446C7C" w:rsidRPr="00C473AD">
        <w:rPr>
          <w:sz w:val="24"/>
          <w:szCs w:val="24"/>
        </w:rPr>
        <w:t>Cushings</w:t>
      </w:r>
      <w:proofErr w:type="spellEnd"/>
      <w:r w:rsidR="00446C7C" w:rsidRPr="00C473AD">
        <w:rPr>
          <w:sz w:val="24"/>
          <w:szCs w:val="24"/>
        </w:rPr>
        <w:t xml:space="preserve"> sygdom, en mistænkt eller diagnosticeret endokrin sygdom (f.eks. diabetes mellitus) eller med generaliseret </w:t>
      </w:r>
      <w:proofErr w:type="spellStart"/>
      <w:r w:rsidR="00446C7C" w:rsidRPr="00C473AD">
        <w:rPr>
          <w:sz w:val="24"/>
          <w:szCs w:val="24"/>
        </w:rPr>
        <w:t>demodekose</w:t>
      </w:r>
      <w:proofErr w:type="spellEnd"/>
      <w:r w:rsidR="00446C7C" w:rsidRPr="00C473AD">
        <w:rPr>
          <w:sz w:val="24"/>
          <w:szCs w:val="24"/>
        </w:rPr>
        <w:t xml:space="preserve"> baseres på en vurdering af benefit/</w:t>
      </w:r>
      <w:proofErr w:type="spellStart"/>
      <w:r w:rsidR="00446C7C" w:rsidRPr="00C473AD">
        <w:rPr>
          <w:sz w:val="24"/>
          <w:szCs w:val="24"/>
        </w:rPr>
        <w:t>risk</w:t>
      </w:r>
      <w:proofErr w:type="spellEnd"/>
      <w:r w:rsidR="00446C7C" w:rsidRPr="00C473AD">
        <w:rPr>
          <w:sz w:val="24"/>
          <w:szCs w:val="24"/>
        </w:rPr>
        <w:t>-forholdet.</w:t>
      </w:r>
    </w:p>
    <w:p w14:paraId="2D88D178" w14:textId="77777777" w:rsidR="00446C7C" w:rsidRPr="00C473AD" w:rsidRDefault="00446C7C" w:rsidP="00446C7C">
      <w:pPr>
        <w:ind w:left="851"/>
        <w:rPr>
          <w:sz w:val="24"/>
          <w:szCs w:val="24"/>
        </w:rPr>
      </w:pPr>
      <w:r w:rsidRPr="00C473AD">
        <w:rPr>
          <w:sz w:val="24"/>
          <w:szCs w:val="24"/>
        </w:rPr>
        <w:t xml:space="preserve">Præparatet er ikke vurderet til brug ved </w:t>
      </w:r>
      <w:proofErr w:type="spellStart"/>
      <w:r w:rsidRPr="00C473AD">
        <w:rPr>
          <w:sz w:val="24"/>
          <w:szCs w:val="24"/>
        </w:rPr>
        <w:t>suppurativ</w:t>
      </w:r>
      <w:proofErr w:type="spellEnd"/>
      <w:r w:rsidRPr="00C473AD">
        <w:rPr>
          <w:sz w:val="24"/>
          <w:szCs w:val="24"/>
        </w:rPr>
        <w:t xml:space="preserve"> eller parasitær </w:t>
      </w:r>
      <w:proofErr w:type="spellStart"/>
      <w:r w:rsidRPr="00C473AD">
        <w:rPr>
          <w:sz w:val="24"/>
          <w:szCs w:val="24"/>
        </w:rPr>
        <w:t>otitis</w:t>
      </w:r>
      <w:proofErr w:type="spellEnd"/>
      <w:r w:rsidRPr="00C473AD">
        <w:rPr>
          <w:sz w:val="24"/>
          <w:szCs w:val="24"/>
        </w:rPr>
        <w:t xml:space="preserve"> </w:t>
      </w:r>
      <w:proofErr w:type="spellStart"/>
      <w:r w:rsidRPr="00C473AD">
        <w:rPr>
          <w:sz w:val="24"/>
          <w:szCs w:val="24"/>
        </w:rPr>
        <w:t>externa</w:t>
      </w:r>
      <w:proofErr w:type="spellEnd"/>
      <w:r w:rsidRPr="00C473AD">
        <w:rPr>
          <w:sz w:val="24"/>
          <w:szCs w:val="24"/>
        </w:rPr>
        <w:t>. Må kun anvendes i overensstemmelse med dyrlægens vurdering af benefit/</w:t>
      </w:r>
      <w:proofErr w:type="spellStart"/>
      <w:r w:rsidRPr="00C473AD">
        <w:rPr>
          <w:sz w:val="24"/>
          <w:szCs w:val="24"/>
        </w:rPr>
        <w:t>risk</w:t>
      </w:r>
      <w:proofErr w:type="spellEnd"/>
      <w:r w:rsidRPr="00C473AD">
        <w:rPr>
          <w:sz w:val="24"/>
          <w:szCs w:val="24"/>
        </w:rPr>
        <w:t>-forholdet.</w:t>
      </w:r>
    </w:p>
    <w:p w14:paraId="77BC73D3" w14:textId="77777777" w:rsidR="008203A8" w:rsidRPr="00C473AD" w:rsidRDefault="008203A8" w:rsidP="008203A8">
      <w:pPr>
        <w:tabs>
          <w:tab w:val="left" w:pos="851"/>
        </w:tabs>
        <w:ind w:left="851"/>
        <w:rPr>
          <w:sz w:val="24"/>
          <w:szCs w:val="24"/>
        </w:rPr>
      </w:pPr>
    </w:p>
    <w:p w14:paraId="13B46A47" w14:textId="77777777" w:rsidR="008203A8" w:rsidRPr="00C473AD" w:rsidRDefault="008203A8" w:rsidP="008203A8">
      <w:pPr>
        <w:tabs>
          <w:tab w:val="left" w:pos="851"/>
        </w:tabs>
        <w:ind w:left="851"/>
        <w:rPr>
          <w:sz w:val="24"/>
          <w:szCs w:val="24"/>
          <w:u w:val="single"/>
        </w:rPr>
      </w:pPr>
      <w:r w:rsidRPr="00C473AD">
        <w:rPr>
          <w:sz w:val="24"/>
          <w:szCs w:val="24"/>
          <w:u w:val="single"/>
        </w:rPr>
        <w:t>Særlige forholdsregler for personer, der administrerer veterinærlægemidlet til dyr</w:t>
      </w:r>
    </w:p>
    <w:p w14:paraId="01414378" w14:textId="77777777" w:rsidR="00446C7C" w:rsidRPr="00C473AD" w:rsidRDefault="00446C7C" w:rsidP="00446C7C">
      <w:pPr>
        <w:ind w:left="851"/>
        <w:rPr>
          <w:sz w:val="24"/>
          <w:szCs w:val="24"/>
        </w:rPr>
      </w:pPr>
      <w:r w:rsidRPr="00C473AD">
        <w:rPr>
          <w:sz w:val="24"/>
          <w:szCs w:val="24"/>
        </w:rPr>
        <w:t>Veterinærpræparatet er irriterende for øjet. Undgå kontakt med øjne herunder hånd-til-øje-kontakt. I tilfælde af utilsigtet kontakt med øjet renses med rigelige mængder vand. Hvis øjenirritationen varer ved søges straks lægehjælp, og indlægssedlen eller etiketten bør vises til lægen.</w:t>
      </w:r>
    </w:p>
    <w:p w14:paraId="3FC5FBBB" w14:textId="77777777" w:rsidR="00446C7C" w:rsidRPr="00C473AD" w:rsidRDefault="00446C7C" w:rsidP="00446C7C">
      <w:pPr>
        <w:ind w:left="851"/>
        <w:rPr>
          <w:sz w:val="24"/>
          <w:szCs w:val="24"/>
        </w:rPr>
      </w:pPr>
    </w:p>
    <w:p w14:paraId="29570410" w14:textId="77777777" w:rsidR="00446C7C" w:rsidRPr="00C473AD" w:rsidRDefault="00446C7C" w:rsidP="00446C7C">
      <w:pPr>
        <w:ind w:left="851"/>
        <w:rPr>
          <w:sz w:val="24"/>
          <w:szCs w:val="24"/>
        </w:rPr>
      </w:pPr>
      <w:r w:rsidRPr="00C473AD">
        <w:rPr>
          <w:sz w:val="24"/>
          <w:szCs w:val="24"/>
        </w:rPr>
        <w:t xml:space="preserve">Det aktive stof er potentielt farmakologisk </w:t>
      </w:r>
      <w:sdt>
        <w:sdtPr>
          <w:rPr>
            <w:sz w:val="24"/>
            <w:szCs w:val="24"/>
          </w:rPr>
          <w:tag w:val="goog_rdk_3"/>
          <w:id w:val="751857938"/>
        </w:sdtPr>
        <w:sdtEndPr/>
        <w:sdtContent/>
      </w:sdt>
      <w:r w:rsidRPr="00C473AD">
        <w:rPr>
          <w:sz w:val="24"/>
          <w:szCs w:val="24"/>
        </w:rPr>
        <w:t>aktivt ved eksponering af høje doser. Undgå kontakt med huden. Undgå indtagelse. Placer flasken i den ydre karton og opbevar den på et sikkert sted uden for børns rækkevidde. I tilfælde af utilsigtet kontakt med huden anbefales det at vaske grundigt med vand.</w:t>
      </w:r>
    </w:p>
    <w:p w14:paraId="0A439190" w14:textId="77777777" w:rsidR="00446C7C" w:rsidRPr="00C473AD" w:rsidRDefault="00446C7C" w:rsidP="00446C7C">
      <w:pPr>
        <w:ind w:left="851"/>
        <w:rPr>
          <w:sz w:val="24"/>
          <w:szCs w:val="24"/>
        </w:rPr>
      </w:pPr>
      <w:r w:rsidRPr="00C473AD">
        <w:rPr>
          <w:sz w:val="24"/>
          <w:szCs w:val="24"/>
        </w:rPr>
        <w:lastRenderedPageBreak/>
        <w:t>I tilfælde af utilsigtet indtagelse, særligt for børn, ved hændeligt uheld skal der straks søges lægehjælp, og indlægssedlen eller etiketten bør vises til lægen. Vask hænder efter brug.</w:t>
      </w:r>
    </w:p>
    <w:p w14:paraId="5D33FA2E" w14:textId="77777777" w:rsidR="00446C7C" w:rsidRPr="00C473AD" w:rsidRDefault="00446C7C" w:rsidP="00446C7C">
      <w:pPr>
        <w:ind w:left="851"/>
        <w:rPr>
          <w:sz w:val="24"/>
          <w:szCs w:val="24"/>
        </w:rPr>
      </w:pPr>
    </w:p>
    <w:p w14:paraId="2E11B1BF" w14:textId="77777777" w:rsidR="00446C7C" w:rsidRPr="00C473AD" w:rsidRDefault="00446C7C" w:rsidP="00446C7C">
      <w:pPr>
        <w:ind w:left="851"/>
        <w:rPr>
          <w:sz w:val="24"/>
          <w:szCs w:val="24"/>
        </w:rPr>
      </w:pPr>
      <w:r w:rsidRPr="00C473AD">
        <w:rPr>
          <w:sz w:val="24"/>
          <w:szCs w:val="24"/>
        </w:rPr>
        <w:t>Veterinærlægemidlet er brandbart. Spray ikke på åben ild eller glødende emner. Ryg ikke ved håndtering af veterinærlægemidlet.</w:t>
      </w:r>
    </w:p>
    <w:p w14:paraId="2D505C1D" w14:textId="77777777" w:rsidR="008203A8" w:rsidRPr="00C473AD" w:rsidRDefault="008203A8" w:rsidP="008203A8">
      <w:pPr>
        <w:tabs>
          <w:tab w:val="left" w:pos="851"/>
        </w:tabs>
        <w:ind w:left="851"/>
        <w:rPr>
          <w:sz w:val="24"/>
          <w:szCs w:val="24"/>
        </w:rPr>
      </w:pPr>
    </w:p>
    <w:p w14:paraId="7EEAA09E" w14:textId="77777777" w:rsidR="008203A8" w:rsidRPr="00C473AD" w:rsidRDefault="008203A8" w:rsidP="008203A8">
      <w:pPr>
        <w:tabs>
          <w:tab w:val="left" w:pos="851"/>
        </w:tabs>
        <w:ind w:left="851"/>
        <w:rPr>
          <w:sz w:val="24"/>
          <w:szCs w:val="24"/>
          <w:u w:val="single"/>
        </w:rPr>
      </w:pPr>
      <w:r w:rsidRPr="00C473AD">
        <w:rPr>
          <w:sz w:val="24"/>
          <w:szCs w:val="24"/>
          <w:u w:val="single"/>
        </w:rPr>
        <w:t>Særlige forholdsregler vedrørende beskyttelse af miljøet</w:t>
      </w:r>
    </w:p>
    <w:p w14:paraId="35D44D8A" w14:textId="77777777" w:rsidR="00446C7C" w:rsidRPr="00C473AD" w:rsidRDefault="00446C7C" w:rsidP="00446C7C">
      <w:pPr>
        <w:ind w:left="851"/>
        <w:rPr>
          <w:sz w:val="24"/>
          <w:szCs w:val="24"/>
        </w:rPr>
      </w:pPr>
      <w:r w:rsidRPr="00C473AD">
        <w:rPr>
          <w:sz w:val="24"/>
          <w:szCs w:val="24"/>
        </w:rPr>
        <w:t>Ikke relevant.</w:t>
      </w:r>
    </w:p>
    <w:p w14:paraId="28D82EF8" w14:textId="77777777" w:rsidR="008203A8" w:rsidRPr="00C473AD" w:rsidRDefault="008203A8" w:rsidP="008203A8">
      <w:pPr>
        <w:tabs>
          <w:tab w:val="left" w:pos="851"/>
        </w:tabs>
        <w:ind w:left="851"/>
        <w:rPr>
          <w:sz w:val="24"/>
          <w:szCs w:val="24"/>
        </w:rPr>
      </w:pPr>
    </w:p>
    <w:p w14:paraId="088EB990" w14:textId="77777777" w:rsidR="008203A8" w:rsidRPr="00C473AD" w:rsidRDefault="008203A8" w:rsidP="008203A8">
      <w:pPr>
        <w:tabs>
          <w:tab w:val="left" w:pos="851"/>
        </w:tabs>
        <w:ind w:left="851"/>
        <w:rPr>
          <w:sz w:val="24"/>
          <w:szCs w:val="24"/>
          <w:u w:val="single"/>
        </w:rPr>
      </w:pPr>
      <w:r w:rsidRPr="00C473AD">
        <w:rPr>
          <w:sz w:val="24"/>
          <w:szCs w:val="24"/>
          <w:u w:val="single"/>
        </w:rPr>
        <w:t>Andre forholdsregler</w:t>
      </w:r>
    </w:p>
    <w:p w14:paraId="538D5E56" w14:textId="77777777" w:rsidR="00446C7C" w:rsidRPr="00C473AD" w:rsidRDefault="00446C7C" w:rsidP="00446C7C">
      <w:pPr>
        <w:ind w:left="851"/>
        <w:rPr>
          <w:sz w:val="24"/>
          <w:szCs w:val="24"/>
        </w:rPr>
      </w:pPr>
      <w:r w:rsidRPr="00C473AD">
        <w:rPr>
          <w:sz w:val="24"/>
          <w:szCs w:val="24"/>
        </w:rPr>
        <w:t>Opløsningsmidlet i præparatet kan misfarve visse materialer, herunder malede, lakerede eller andre overflader i husholdningen samt møbler.</w:t>
      </w:r>
    </w:p>
    <w:p w14:paraId="2A1AEB13" w14:textId="77777777" w:rsidR="008203A8" w:rsidRPr="00C473AD" w:rsidRDefault="008203A8" w:rsidP="008203A8">
      <w:pPr>
        <w:tabs>
          <w:tab w:val="left" w:pos="851"/>
        </w:tabs>
        <w:ind w:left="851"/>
        <w:rPr>
          <w:sz w:val="24"/>
          <w:szCs w:val="24"/>
        </w:rPr>
      </w:pPr>
    </w:p>
    <w:p w14:paraId="65B90441" w14:textId="77777777" w:rsidR="008203A8" w:rsidRPr="00C473AD" w:rsidRDefault="008203A8" w:rsidP="008203A8">
      <w:pPr>
        <w:tabs>
          <w:tab w:val="left" w:pos="851"/>
        </w:tabs>
        <w:ind w:left="851" w:hanging="851"/>
        <w:rPr>
          <w:b/>
          <w:sz w:val="24"/>
          <w:szCs w:val="24"/>
        </w:rPr>
      </w:pPr>
      <w:r w:rsidRPr="00C473AD">
        <w:rPr>
          <w:b/>
          <w:sz w:val="24"/>
          <w:szCs w:val="24"/>
        </w:rPr>
        <w:t>3.6</w:t>
      </w:r>
      <w:r w:rsidRPr="00C473AD">
        <w:rPr>
          <w:b/>
          <w:sz w:val="24"/>
          <w:szCs w:val="24"/>
        </w:rPr>
        <w:tab/>
        <w:t>Bivirkninger</w:t>
      </w:r>
    </w:p>
    <w:p w14:paraId="02B9F69C" w14:textId="77777777" w:rsidR="00446C7C" w:rsidRPr="00C473AD" w:rsidRDefault="00446C7C" w:rsidP="00446C7C">
      <w:pPr>
        <w:ind w:left="851"/>
        <w:rPr>
          <w:sz w:val="24"/>
          <w:szCs w:val="24"/>
          <w:lang w:eastAsia="fr-FR"/>
        </w:rPr>
      </w:pPr>
      <w:r w:rsidRPr="00C473AD">
        <w:rPr>
          <w:sz w:val="24"/>
          <w:szCs w:val="24"/>
        </w:rPr>
        <w:t>Hund:</w:t>
      </w:r>
    </w:p>
    <w:tbl>
      <w:tblPr>
        <w:tblStyle w:val="Tabel-Gitter"/>
        <w:tblW w:w="8505" w:type="dxa"/>
        <w:tblInd w:w="846" w:type="dxa"/>
        <w:tblLook w:val="04A0" w:firstRow="1" w:lastRow="0" w:firstColumn="1" w:lastColumn="0" w:noHBand="0" w:noVBand="1"/>
      </w:tblPr>
      <w:tblGrid>
        <w:gridCol w:w="3539"/>
        <w:gridCol w:w="4966"/>
      </w:tblGrid>
      <w:tr w:rsidR="00446C7C" w:rsidRPr="00C473AD" w14:paraId="06126ACF" w14:textId="77777777" w:rsidTr="00446C7C">
        <w:tc>
          <w:tcPr>
            <w:tcW w:w="3539" w:type="dxa"/>
            <w:tcBorders>
              <w:top w:val="single" w:sz="4" w:space="0" w:color="auto"/>
              <w:left w:val="single" w:sz="4" w:space="0" w:color="auto"/>
              <w:bottom w:val="single" w:sz="4" w:space="0" w:color="auto"/>
              <w:right w:val="single" w:sz="4" w:space="0" w:color="auto"/>
            </w:tcBorders>
            <w:hideMark/>
          </w:tcPr>
          <w:p w14:paraId="333676A5" w14:textId="77777777" w:rsidR="00446C7C" w:rsidRPr="00C473AD" w:rsidRDefault="00446C7C">
            <w:pPr>
              <w:spacing w:before="60" w:after="60"/>
              <w:rPr>
                <w:sz w:val="24"/>
                <w:szCs w:val="24"/>
              </w:rPr>
            </w:pPr>
            <w:r w:rsidRPr="00C473AD">
              <w:rPr>
                <w:sz w:val="24"/>
                <w:szCs w:val="24"/>
              </w:rPr>
              <w:t>Meget sjælden</w:t>
            </w:r>
          </w:p>
          <w:p w14:paraId="4B7265B8" w14:textId="77777777" w:rsidR="00446C7C" w:rsidRPr="00C473AD" w:rsidRDefault="00446C7C">
            <w:pPr>
              <w:rPr>
                <w:sz w:val="24"/>
                <w:szCs w:val="24"/>
              </w:rPr>
            </w:pPr>
            <w:r w:rsidRPr="00C473AD">
              <w:rPr>
                <w:sz w:val="24"/>
                <w:szCs w:val="24"/>
              </w:rPr>
              <w:t>(&lt; 1 dyr ud af 10 000 behandlede dyr, herunder enkeltstående indberetninger):</w:t>
            </w:r>
          </w:p>
        </w:tc>
        <w:tc>
          <w:tcPr>
            <w:tcW w:w="4966" w:type="dxa"/>
            <w:tcBorders>
              <w:top w:val="single" w:sz="4" w:space="0" w:color="auto"/>
              <w:left w:val="single" w:sz="4" w:space="0" w:color="auto"/>
              <w:bottom w:val="single" w:sz="4" w:space="0" w:color="auto"/>
              <w:right w:val="single" w:sz="4" w:space="0" w:color="auto"/>
            </w:tcBorders>
            <w:hideMark/>
          </w:tcPr>
          <w:p w14:paraId="7EB52326" w14:textId="77777777" w:rsidR="00446C7C" w:rsidRPr="00C473AD" w:rsidRDefault="00446C7C">
            <w:pPr>
              <w:rPr>
                <w:sz w:val="24"/>
                <w:szCs w:val="24"/>
              </w:rPr>
            </w:pPr>
            <w:r w:rsidRPr="00C473AD">
              <w:rPr>
                <w:sz w:val="24"/>
                <w:szCs w:val="24"/>
              </w:rPr>
              <w:t>Skæv hovedholdning – øresygdom</w:t>
            </w:r>
          </w:p>
        </w:tc>
      </w:tr>
      <w:tr w:rsidR="00446C7C" w:rsidRPr="00C473AD" w14:paraId="38A6C766" w14:textId="77777777" w:rsidTr="00446C7C">
        <w:trPr>
          <w:trHeight w:val="506"/>
        </w:trPr>
        <w:tc>
          <w:tcPr>
            <w:tcW w:w="3539" w:type="dxa"/>
            <w:tcBorders>
              <w:top w:val="single" w:sz="4" w:space="0" w:color="auto"/>
              <w:left w:val="single" w:sz="4" w:space="0" w:color="auto"/>
              <w:bottom w:val="single" w:sz="4" w:space="0" w:color="auto"/>
              <w:right w:val="single" w:sz="4" w:space="0" w:color="auto"/>
            </w:tcBorders>
            <w:hideMark/>
          </w:tcPr>
          <w:p w14:paraId="0B98405F" w14:textId="77777777" w:rsidR="00446C7C" w:rsidRPr="00C473AD" w:rsidRDefault="00446C7C">
            <w:pPr>
              <w:rPr>
                <w:sz w:val="24"/>
                <w:szCs w:val="24"/>
              </w:rPr>
            </w:pPr>
            <w:r w:rsidRPr="00C473AD">
              <w:rPr>
                <w:sz w:val="24"/>
                <w:szCs w:val="24"/>
              </w:rPr>
              <w:t>Hyppighed ikke fastlagt</w:t>
            </w:r>
          </w:p>
        </w:tc>
        <w:tc>
          <w:tcPr>
            <w:tcW w:w="4966" w:type="dxa"/>
            <w:tcBorders>
              <w:top w:val="single" w:sz="4" w:space="0" w:color="auto"/>
              <w:left w:val="single" w:sz="4" w:space="0" w:color="auto"/>
              <w:bottom w:val="single" w:sz="4" w:space="0" w:color="auto"/>
              <w:right w:val="single" w:sz="4" w:space="0" w:color="auto"/>
            </w:tcBorders>
            <w:hideMark/>
          </w:tcPr>
          <w:p w14:paraId="6AEA46B0" w14:textId="77777777" w:rsidR="00446C7C" w:rsidRPr="00C473AD" w:rsidRDefault="00446C7C">
            <w:pPr>
              <w:rPr>
                <w:sz w:val="24"/>
                <w:szCs w:val="24"/>
              </w:rPr>
            </w:pPr>
            <w:r w:rsidRPr="00C473AD">
              <w:rPr>
                <w:sz w:val="24"/>
                <w:szCs w:val="24"/>
              </w:rPr>
              <w:t>Trommehindens gennemsigtighed*</w:t>
            </w:r>
          </w:p>
        </w:tc>
      </w:tr>
    </w:tbl>
    <w:p w14:paraId="713C5876" w14:textId="77777777" w:rsidR="00446C7C" w:rsidRPr="00C473AD" w:rsidRDefault="00446C7C" w:rsidP="00446C7C">
      <w:pPr>
        <w:ind w:left="851"/>
        <w:rPr>
          <w:sz w:val="24"/>
          <w:szCs w:val="24"/>
          <w:lang w:eastAsia="fr-FR"/>
        </w:rPr>
      </w:pPr>
      <w:r w:rsidRPr="00C473AD">
        <w:rPr>
          <w:sz w:val="24"/>
          <w:szCs w:val="24"/>
        </w:rPr>
        <w:t>* forbigående, reversibel og ikke forbundet med nedsat hørelse eller døvhed</w:t>
      </w:r>
    </w:p>
    <w:p w14:paraId="331AA0DA" w14:textId="77777777" w:rsidR="00446C7C" w:rsidRPr="00C473AD" w:rsidRDefault="00446C7C" w:rsidP="00446C7C">
      <w:pPr>
        <w:ind w:left="851"/>
        <w:rPr>
          <w:sz w:val="24"/>
          <w:szCs w:val="24"/>
        </w:rPr>
      </w:pPr>
    </w:p>
    <w:p w14:paraId="1F9999F2" w14:textId="77777777" w:rsidR="00446C7C" w:rsidRPr="00C473AD" w:rsidRDefault="00446C7C" w:rsidP="00446C7C">
      <w:pPr>
        <w:ind w:left="851"/>
        <w:rPr>
          <w:sz w:val="24"/>
          <w:szCs w:val="24"/>
        </w:rPr>
      </w:pPr>
      <w:bookmarkStart w:id="0" w:name="_heading=h.gjdgxs"/>
      <w:bookmarkEnd w:id="0"/>
      <w:r w:rsidRPr="00C473A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p w14:paraId="3F7C4CBC" w14:textId="77777777" w:rsidR="008203A8" w:rsidRPr="00C473AD" w:rsidRDefault="008203A8" w:rsidP="008203A8">
      <w:pPr>
        <w:tabs>
          <w:tab w:val="left" w:pos="851"/>
        </w:tabs>
        <w:ind w:left="851"/>
        <w:rPr>
          <w:sz w:val="24"/>
          <w:szCs w:val="24"/>
        </w:rPr>
      </w:pPr>
    </w:p>
    <w:p w14:paraId="1E989FD1" w14:textId="77777777" w:rsidR="008203A8" w:rsidRPr="00C473AD" w:rsidRDefault="008203A8" w:rsidP="008203A8">
      <w:pPr>
        <w:tabs>
          <w:tab w:val="left" w:pos="851"/>
        </w:tabs>
        <w:ind w:left="851" w:hanging="851"/>
        <w:rPr>
          <w:b/>
          <w:sz w:val="24"/>
          <w:szCs w:val="24"/>
        </w:rPr>
      </w:pPr>
      <w:r w:rsidRPr="00C473AD">
        <w:rPr>
          <w:b/>
          <w:sz w:val="24"/>
          <w:szCs w:val="24"/>
        </w:rPr>
        <w:t>3.7</w:t>
      </w:r>
      <w:r w:rsidRPr="00C473AD">
        <w:rPr>
          <w:b/>
          <w:sz w:val="24"/>
          <w:szCs w:val="24"/>
        </w:rPr>
        <w:tab/>
        <w:t>Anvendelse under drægtighed, laktation eller æglægning</w:t>
      </w:r>
    </w:p>
    <w:p w14:paraId="52574D01" w14:textId="77777777" w:rsidR="00446C7C" w:rsidRPr="00C473AD" w:rsidRDefault="00446C7C" w:rsidP="00446C7C">
      <w:pPr>
        <w:ind w:left="851"/>
        <w:rPr>
          <w:sz w:val="24"/>
          <w:szCs w:val="24"/>
        </w:rPr>
      </w:pPr>
      <w:r w:rsidRPr="00C473AD">
        <w:rPr>
          <w:sz w:val="24"/>
          <w:szCs w:val="24"/>
        </w:rPr>
        <w:t xml:space="preserve">Veterinærlægemidlets sikkerhed under drægtighed og diegivning er ikke fastlagt. Da systemisk absorption af </w:t>
      </w:r>
      <w:proofErr w:type="spellStart"/>
      <w:r w:rsidRPr="00C473AD">
        <w:rPr>
          <w:sz w:val="24"/>
          <w:szCs w:val="24"/>
        </w:rPr>
        <w:t>hydrocortisonaceponat</w:t>
      </w:r>
      <w:proofErr w:type="spellEnd"/>
      <w:r w:rsidRPr="00C473AD">
        <w:rPr>
          <w:sz w:val="24"/>
          <w:szCs w:val="24"/>
        </w:rPr>
        <w:t xml:space="preserve"> er ubetydelig, er det usandsynligt at </w:t>
      </w:r>
      <w:proofErr w:type="spellStart"/>
      <w:r w:rsidRPr="00C473AD">
        <w:rPr>
          <w:sz w:val="24"/>
          <w:szCs w:val="24"/>
        </w:rPr>
        <w:t>teratogene</w:t>
      </w:r>
      <w:proofErr w:type="spellEnd"/>
      <w:r w:rsidRPr="00C473AD">
        <w:rPr>
          <w:sz w:val="24"/>
          <w:szCs w:val="24"/>
        </w:rPr>
        <w:t xml:space="preserve">, </w:t>
      </w:r>
      <w:proofErr w:type="spellStart"/>
      <w:r w:rsidRPr="00C473AD">
        <w:rPr>
          <w:sz w:val="24"/>
          <w:szCs w:val="24"/>
        </w:rPr>
        <w:t>føtotoksiske</w:t>
      </w:r>
      <w:proofErr w:type="spellEnd"/>
      <w:r w:rsidRPr="00C473AD">
        <w:rPr>
          <w:sz w:val="24"/>
          <w:szCs w:val="24"/>
        </w:rPr>
        <w:t xml:space="preserve"> og </w:t>
      </w:r>
      <w:proofErr w:type="spellStart"/>
      <w:r w:rsidRPr="00C473AD">
        <w:rPr>
          <w:sz w:val="24"/>
          <w:szCs w:val="24"/>
        </w:rPr>
        <w:t>maternotoksiske</w:t>
      </w:r>
      <w:proofErr w:type="spellEnd"/>
      <w:r w:rsidRPr="00C473AD">
        <w:rPr>
          <w:sz w:val="24"/>
          <w:szCs w:val="24"/>
        </w:rPr>
        <w:t xml:space="preserve"> virkninger optræder ved den anbefalede dosering til hunde.</w:t>
      </w:r>
    </w:p>
    <w:p w14:paraId="7A320BC8" w14:textId="77777777" w:rsidR="00446C7C" w:rsidRPr="00C473AD" w:rsidRDefault="00446C7C" w:rsidP="00446C7C">
      <w:pPr>
        <w:ind w:left="851"/>
        <w:rPr>
          <w:sz w:val="24"/>
          <w:szCs w:val="24"/>
        </w:rPr>
      </w:pPr>
      <w:r w:rsidRPr="00C473AD">
        <w:rPr>
          <w:sz w:val="24"/>
          <w:szCs w:val="24"/>
        </w:rPr>
        <w:t>Må kun anvendes i overensstemmelse med den ansvarlige dyrlæges vurdering af benefit/</w:t>
      </w:r>
      <w:proofErr w:type="spellStart"/>
      <w:r w:rsidRPr="00C473AD">
        <w:rPr>
          <w:sz w:val="24"/>
          <w:szCs w:val="24"/>
        </w:rPr>
        <w:t>risk</w:t>
      </w:r>
      <w:proofErr w:type="spellEnd"/>
      <w:r w:rsidRPr="00C473AD">
        <w:rPr>
          <w:sz w:val="24"/>
          <w:szCs w:val="24"/>
        </w:rPr>
        <w:t>-forholdet.</w:t>
      </w:r>
    </w:p>
    <w:p w14:paraId="57F5DEBE" w14:textId="77777777" w:rsidR="008203A8" w:rsidRPr="00C473AD" w:rsidRDefault="008203A8" w:rsidP="008203A8">
      <w:pPr>
        <w:tabs>
          <w:tab w:val="left" w:pos="851"/>
        </w:tabs>
        <w:ind w:left="851"/>
        <w:rPr>
          <w:sz w:val="24"/>
          <w:szCs w:val="24"/>
        </w:rPr>
      </w:pPr>
    </w:p>
    <w:p w14:paraId="0E6F0800" w14:textId="77777777" w:rsidR="008203A8" w:rsidRPr="00C473AD" w:rsidRDefault="008203A8" w:rsidP="008203A8">
      <w:pPr>
        <w:tabs>
          <w:tab w:val="left" w:pos="851"/>
        </w:tabs>
        <w:ind w:left="851" w:hanging="851"/>
        <w:rPr>
          <w:b/>
          <w:sz w:val="24"/>
          <w:szCs w:val="24"/>
        </w:rPr>
      </w:pPr>
      <w:r w:rsidRPr="00C473AD">
        <w:rPr>
          <w:b/>
          <w:sz w:val="24"/>
          <w:szCs w:val="24"/>
        </w:rPr>
        <w:t>3.8</w:t>
      </w:r>
      <w:r w:rsidRPr="00C473AD">
        <w:rPr>
          <w:b/>
          <w:sz w:val="24"/>
          <w:szCs w:val="24"/>
        </w:rPr>
        <w:tab/>
        <w:t>Interaktion med andre lægemidler og andre former for interaktion</w:t>
      </w:r>
    </w:p>
    <w:p w14:paraId="0BD9DCFD" w14:textId="77777777" w:rsidR="00446C7C" w:rsidRPr="00C473AD" w:rsidRDefault="00446C7C" w:rsidP="00446C7C">
      <w:pPr>
        <w:ind w:left="851"/>
        <w:rPr>
          <w:sz w:val="24"/>
          <w:szCs w:val="24"/>
        </w:rPr>
      </w:pPr>
      <w:r w:rsidRPr="00C473AD">
        <w:rPr>
          <w:sz w:val="24"/>
          <w:szCs w:val="24"/>
        </w:rPr>
        <w:t>Ingen kendte.</w:t>
      </w:r>
    </w:p>
    <w:p w14:paraId="1A23A94F" w14:textId="77777777" w:rsidR="008203A8" w:rsidRPr="00C473AD" w:rsidRDefault="008203A8" w:rsidP="008203A8">
      <w:pPr>
        <w:tabs>
          <w:tab w:val="left" w:pos="851"/>
        </w:tabs>
        <w:ind w:left="851"/>
        <w:rPr>
          <w:sz w:val="24"/>
          <w:szCs w:val="24"/>
        </w:rPr>
      </w:pPr>
    </w:p>
    <w:p w14:paraId="652308E0" w14:textId="77777777" w:rsidR="008203A8" w:rsidRPr="00C473AD" w:rsidRDefault="008203A8" w:rsidP="008203A8">
      <w:pPr>
        <w:tabs>
          <w:tab w:val="left" w:pos="851"/>
        </w:tabs>
        <w:ind w:left="851" w:hanging="851"/>
        <w:rPr>
          <w:b/>
          <w:sz w:val="24"/>
          <w:szCs w:val="24"/>
        </w:rPr>
      </w:pPr>
      <w:r w:rsidRPr="00C473AD">
        <w:rPr>
          <w:b/>
          <w:sz w:val="24"/>
          <w:szCs w:val="24"/>
        </w:rPr>
        <w:t>3.9</w:t>
      </w:r>
      <w:r w:rsidRPr="00C473AD">
        <w:rPr>
          <w:b/>
          <w:sz w:val="24"/>
          <w:szCs w:val="24"/>
        </w:rPr>
        <w:tab/>
        <w:t>Administrationsveje og dosering</w:t>
      </w:r>
    </w:p>
    <w:p w14:paraId="52EA606D" w14:textId="77777777" w:rsidR="00446C7C" w:rsidRPr="00C473AD" w:rsidRDefault="00446C7C" w:rsidP="00446C7C">
      <w:pPr>
        <w:ind w:left="851"/>
        <w:rPr>
          <w:sz w:val="24"/>
          <w:szCs w:val="24"/>
        </w:rPr>
      </w:pPr>
      <w:r w:rsidRPr="00C473AD">
        <w:rPr>
          <w:sz w:val="24"/>
          <w:szCs w:val="24"/>
        </w:rPr>
        <w:t>Til anvendelse i øret.</w:t>
      </w:r>
    </w:p>
    <w:p w14:paraId="04821E6D" w14:textId="77777777" w:rsidR="00446C7C" w:rsidRPr="00C473AD" w:rsidRDefault="00446C7C" w:rsidP="00446C7C">
      <w:pPr>
        <w:ind w:left="851"/>
        <w:rPr>
          <w:sz w:val="24"/>
          <w:szCs w:val="24"/>
        </w:rPr>
      </w:pPr>
    </w:p>
    <w:p w14:paraId="0ED5F37F" w14:textId="77777777" w:rsidR="00446C7C" w:rsidRPr="00C473AD" w:rsidRDefault="00446C7C" w:rsidP="00446C7C">
      <w:pPr>
        <w:ind w:left="851"/>
        <w:rPr>
          <w:sz w:val="24"/>
          <w:szCs w:val="24"/>
        </w:rPr>
      </w:pPr>
      <w:r w:rsidRPr="00C473AD">
        <w:rPr>
          <w:sz w:val="24"/>
          <w:szCs w:val="24"/>
        </w:rPr>
        <w:t>Den anbefalede dosering er 0,44 ml af præparatet i det syge øre en gang dagligt i 7 på hinanden følgende dage. To pump er tilstrækkelig for at opnå denne dosis.</w:t>
      </w:r>
    </w:p>
    <w:p w14:paraId="40EB15F2" w14:textId="77777777" w:rsidR="00446C7C" w:rsidRPr="00C473AD" w:rsidRDefault="00446C7C" w:rsidP="00446C7C">
      <w:pPr>
        <w:ind w:left="851"/>
        <w:rPr>
          <w:sz w:val="24"/>
          <w:szCs w:val="24"/>
        </w:rPr>
      </w:pPr>
      <w:r w:rsidRPr="00C473AD">
        <w:rPr>
          <w:sz w:val="24"/>
          <w:szCs w:val="24"/>
        </w:rPr>
        <w:t>Hvis det af dyrlægen vurderes, at tilstanden ikke er komplet helbredt inden for 7 dage, kan behandlingen forlænges til 14 dage. Der kan gå op til 28 dage fra første behandling før det fulde kliniske respons ses.</w:t>
      </w:r>
    </w:p>
    <w:p w14:paraId="15B5B158" w14:textId="2DADB19C" w:rsidR="004C724F" w:rsidRDefault="004C724F">
      <w:pPr>
        <w:rPr>
          <w:sz w:val="24"/>
          <w:szCs w:val="24"/>
        </w:rPr>
      </w:pPr>
      <w:r>
        <w:rPr>
          <w:sz w:val="24"/>
          <w:szCs w:val="24"/>
        </w:rPr>
        <w:br w:type="page"/>
      </w:r>
    </w:p>
    <w:p w14:paraId="7B836CFC" w14:textId="77777777" w:rsidR="00446C7C" w:rsidRPr="00C473AD" w:rsidRDefault="00446C7C" w:rsidP="00446C7C">
      <w:pPr>
        <w:ind w:left="851"/>
        <w:rPr>
          <w:sz w:val="24"/>
          <w:szCs w:val="24"/>
        </w:rPr>
      </w:pPr>
    </w:p>
    <w:p w14:paraId="76613AEE" w14:textId="77777777" w:rsidR="00446C7C" w:rsidRPr="00C473AD" w:rsidRDefault="00446C7C" w:rsidP="00446C7C">
      <w:pPr>
        <w:ind w:left="851"/>
        <w:rPr>
          <w:sz w:val="24"/>
          <w:szCs w:val="24"/>
          <w:u w:val="single"/>
        </w:rPr>
      </w:pPr>
      <w:r w:rsidRPr="00C473AD">
        <w:rPr>
          <w:sz w:val="24"/>
          <w:szCs w:val="24"/>
          <w:u w:val="single"/>
        </w:rPr>
        <w:t>Vejledning i korrekt brug:</w:t>
      </w:r>
    </w:p>
    <w:p w14:paraId="0B1EC4FC" w14:textId="77777777" w:rsidR="00446C7C" w:rsidRPr="00C473AD" w:rsidRDefault="00446C7C" w:rsidP="00446C7C">
      <w:pPr>
        <w:ind w:left="851"/>
        <w:rPr>
          <w:sz w:val="24"/>
          <w:szCs w:val="24"/>
        </w:rPr>
      </w:pPr>
      <w:r w:rsidRPr="00C473AD">
        <w:rPr>
          <w:sz w:val="24"/>
          <w:szCs w:val="24"/>
        </w:rPr>
        <w:t>Det anbefales at den ydre øregang er renset (f.eks. ved brug af ørerensemiddel) og tør før den første behandling.</w:t>
      </w:r>
    </w:p>
    <w:p w14:paraId="3677A93A" w14:textId="77777777" w:rsidR="00446C7C" w:rsidRPr="00C473AD" w:rsidRDefault="00446C7C" w:rsidP="00446C7C">
      <w:pPr>
        <w:ind w:left="851"/>
        <w:rPr>
          <w:sz w:val="24"/>
          <w:szCs w:val="24"/>
        </w:rPr>
      </w:pPr>
      <w:r w:rsidRPr="00C473AD">
        <w:rPr>
          <w:sz w:val="24"/>
          <w:szCs w:val="24"/>
        </w:rPr>
        <w:t>Det anbefales ikke at gentage rensningen før følgende behandlinger.</w:t>
      </w:r>
    </w:p>
    <w:p w14:paraId="27A3D9F5" w14:textId="77777777" w:rsidR="00446C7C" w:rsidRPr="00C473AD" w:rsidRDefault="00446C7C" w:rsidP="00446C7C">
      <w:pPr>
        <w:ind w:left="851"/>
        <w:rPr>
          <w:sz w:val="24"/>
          <w:szCs w:val="24"/>
        </w:rPr>
      </w:pPr>
      <w:r w:rsidRPr="00C473AD">
        <w:rPr>
          <w:sz w:val="24"/>
          <w:szCs w:val="24"/>
        </w:rPr>
        <w:t>Før første behandling fjernes låget og spraypumpen skrues på flasken.</w:t>
      </w:r>
    </w:p>
    <w:p w14:paraId="53ED5535" w14:textId="77777777" w:rsidR="00446C7C" w:rsidRPr="00C473AD" w:rsidRDefault="00446C7C" w:rsidP="00446C7C">
      <w:pPr>
        <w:ind w:left="851"/>
        <w:rPr>
          <w:sz w:val="24"/>
          <w:szCs w:val="24"/>
        </w:rPr>
      </w:pPr>
      <w:r w:rsidRPr="00C473AD">
        <w:rPr>
          <w:sz w:val="24"/>
          <w:szCs w:val="24"/>
        </w:rPr>
        <w:t>Derefter fyldes pumpen op ved at pumpe indtil præparatet frigives. Mindst 3 pump kan være nødvendig.</w:t>
      </w:r>
    </w:p>
    <w:p w14:paraId="52EABDDA" w14:textId="77777777" w:rsidR="00446C7C" w:rsidRPr="00C473AD" w:rsidRDefault="00446C7C" w:rsidP="00446C7C">
      <w:pPr>
        <w:ind w:left="851"/>
        <w:rPr>
          <w:sz w:val="24"/>
          <w:szCs w:val="24"/>
        </w:rPr>
      </w:pPr>
      <w:r w:rsidRPr="00C473AD">
        <w:rPr>
          <w:sz w:val="24"/>
          <w:szCs w:val="24"/>
        </w:rPr>
        <w:t xml:space="preserve">Placer den </w:t>
      </w:r>
      <w:proofErr w:type="spellStart"/>
      <w:r w:rsidRPr="00C473AD">
        <w:rPr>
          <w:sz w:val="24"/>
          <w:szCs w:val="24"/>
        </w:rPr>
        <w:t>atraumatiske</w:t>
      </w:r>
      <w:proofErr w:type="spellEnd"/>
      <w:r w:rsidRPr="00C473AD">
        <w:rPr>
          <w:sz w:val="24"/>
          <w:szCs w:val="24"/>
        </w:rPr>
        <w:t xml:space="preserve"> spids i øregangen og påfør præparatet med to pump. Hold flasken opret mens præparatet gives i det syge øre.</w:t>
      </w:r>
    </w:p>
    <w:p w14:paraId="128227BE" w14:textId="77777777" w:rsidR="00446C7C" w:rsidRPr="00C473AD" w:rsidRDefault="00446C7C" w:rsidP="00446C7C">
      <w:pPr>
        <w:ind w:left="851"/>
        <w:rPr>
          <w:sz w:val="24"/>
          <w:szCs w:val="24"/>
        </w:rPr>
      </w:pPr>
      <w:r w:rsidRPr="00C473AD">
        <w:rPr>
          <w:sz w:val="24"/>
          <w:szCs w:val="24"/>
        </w:rPr>
        <w:t>Lad pumpen sidde på efter brug.</w:t>
      </w:r>
    </w:p>
    <w:p w14:paraId="263B6BCF" w14:textId="77777777" w:rsidR="00446C7C" w:rsidRPr="00C473AD" w:rsidRDefault="00446C7C" w:rsidP="00446C7C">
      <w:pPr>
        <w:ind w:left="851"/>
        <w:rPr>
          <w:sz w:val="24"/>
          <w:szCs w:val="24"/>
        </w:rPr>
      </w:pPr>
    </w:p>
    <w:p w14:paraId="50A39820" w14:textId="77777777" w:rsidR="00446C7C" w:rsidRPr="00C473AD" w:rsidRDefault="00446C7C" w:rsidP="00446C7C">
      <w:pPr>
        <w:ind w:left="851"/>
        <w:rPr>
          <w:sz w:val="24"/>
          <w:szCs w:val="24"/>
        </w:rPr>
      </w:pPr>
      <w:r w:rsidRPr="00C473AD">
        <w:rPr>
          <w:sz w:val="24"/>
          <w:szCs w:val="24"/>
        </w:rPr>
        <w:t>Hvis pumpen ikke har været brugt i lang tid, så skal den fyldes op før den anvendes igen.</w:t>
      </w:r>
    </w:p>
    <w:p w14:paraId="2F0FD8BF" w14:textId="77777777" w:rsidR="00446C7C" w:rsidRPr="00C473AD" w:rsidRDefault="00446C7C" w:rsidP="00446C7C">
      <w:pPr>
        <w:ind w:left="851"/>
        <w:rPr>
          <w:sz w:val="24"/>
          <w:szCs w:val="24"/>
        </w:rPr>
      </w:pPr>
      <w:r w:rsidRPr="00C473AD">
        <w:rPr>
          <w:sz w:val="24"/>
          <w:szCs w:val="24"/>
        </w:rPr>
        <w:t xml:space="preserve">Indholdet i flasken er nok til behandling af 2 ører i 14 dage. </w:t>
      </w:r>
    </w:p>
    <w:p w14:paraId="0DFAD80E" w14:textId="77777777" w:rsidR="00446C7C" w:rsidRPr="00C473AD" w:rsidRDefault="00446C7C" w:rsidP="00446C7C">
      <w:pPr>
        <w:ind w:left="851"/>
        <w:rPr>
          <w:sz w:val="24"/>
          <w:szCs w:val="24"/>
        </w:rPr>
      </w:pPr>
    </w:p>
    <w:p w14:paraId="6B3F3B31" w14:textId="77777777" w:rsidR="00446C7C" w:rsidRPr="00C473AD" w:rsidRDefault="00446C7C" w:rsidP="00446C7C">
      <w:pPr>
        <w:ind w:left="851"/>
        <w:rPr>
          <w:sz w:val="24"/>
          <w:szCs w:val="24"/>
        </w:rPr>
      </w:pPr>
      <w:r w:rsidRPr="00C473AD">
        <w:rPr>
          <w:sz w:val="24"/>
          <w:szCs w:val="24"/>
        </w:rPr>
        <w:t>1 – Skru hætten af.</w:t>
      </w:r>
    </w:p>
    <w:p w14:paraId="73CECA26" w14:textId="09BF3974" w:rsidR="00446C7C" w:rsidRPr="00C473AD" w:rsidRDefault="00446C7C" w:rsidP="00446C7C">
      <w:pPr>
        <w:ind w:left="851"/>
        <w:rPr>
          <w:sz w:val="24"/>
          <w:szCs w:val="24"/>
        </w:rPr>
      </w:pPr>
      <w:r w:rsidRPr="00C473AD">
        <w:rPr>
          <w:noProof/>
          <w:sz w:val="24"/>
          <w:szCs w:val="24"/>
          <w:lang w:val="fr-FR" w:eastAsia="fr-FR"/>
        </w:rPr>
        <w:drawing>
          <wp:inline distT="0" distB="0" distL="0" distR="0" wp14:anchorId="6C77B0CB" wp14:editId="34BE75F0">
            <wp:extent cx="1360805" cy="1974850"/>
            <wp:effectExtent l="0" t="0" r="0" b="6350"/>
            <wp:docPr id="6" name="Billede 6" descr="Cortotic - Pic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descr="Cortotic - Pict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1974850"/>
                    </a:xfrm>
                    <a:prstGeom prst="rect">
                      <a:avLst/>
                    </a:prstGeom>
                    <a:noFill/>
                    <a:ln>
                      <a:noFill/>
                    </a:ln>
                  </pic:spPr>
                </pic:pic>
              </a:graphicData>
            </a:graphic>
          </wp:inline>
        </w:drawing>
      </w:r>
    </w:p>
    <w:p w14:paraId="5F2DFDAD" w14:textId="77777777" w:rsidR="00446C7C" w:rsidRPr="00C473AD" w:rsidRDefault="00446C7C" w:rsidP="00446C7C">
      <w:pPr>
        <w:ind w:left="851"/>
        <w:rPr>
          <w:sz w:val="24"/>
          <w:szCs w:val="24"/>
        </w:rPr>
      </w:pPr>
      <w:r w:rsidRPr="00C473AD">
        <w:rPr>
          <w:sz w:val="24"/>
          <w:szCs w:val="24"/>
        </w:rPr>
        <w:t>2 – Skru pumpesprayen på flasken.</w:t>
      </w:r>
    </w:p>
    <w:p w14:paraId="0269C904" w14:textId="15AA6280" w:rsidR="00446C7C" w:rsidRPr="00C473AD" w:rsidRDefault="00446C7C" w:rsidP="00446C7C">
      <w:pPr>
        <w:ind w:left="851"/>
        <w:rPr>
          <w:sz w:val="24"/>
          <w:szCs w:val="24"/>
        </w:rPr>
      </w:pPr>
      <w:r w:rsidRPr="00C473AD">
        <w:rPr>
          <w:noProof/>
          <w:sz w:val="24"/>
          <w:szCs w:val="24"/>
          <w:lang w:val="fr-FR" w:eastAsia="fr-FR"/>
        </w:rPr>
        <w:drawing>
          <wp:inline distT="0" distB="0" distL="0" distR="0" wp14:anchorId="46C63D27" wp14:editId="6C62642F">
            <wp:extent cx="1236345" cy="1828800"/>
            <wp:effectExtent l="0" t="0" r="1905" b="0"/>
            <wp:docPr id="5" name="Billede 5" descr="Cortotic - Pic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Cortotic - Picto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6345" cy="1828800"/>
                    </a:xfrm>
                    <a:prstGeom prst="rect">
                      <a:avLst/>
                    </a:prstGeom>
                    <a:noFill/>
                    <a:ln>
                      <a:noFill/>
                    </a:ln>
                  </pic:spPr>
                </pic:pic>
              </a:graphicData>
            </a:graphic>
          </wp:inline>
        </w:drawing>
      </w:r>
    </w:p>
    <w:p w14:paraId="2F5158E6" w14:textId="77777777" w:rsidR="00446C7C" w:rsidRPr="00C473AD" w:rsidRDefault="00446C7C" w:rsidP="00446C7C">
      <w:pPr>
        <w:ind w:left="851"/>
        <w:rPr>
          <w:sz w:val="24"/>
          <w:szCs w:val="24"/>
        </w:rPr>
      </w:pPr>
      <w:r w:rsidRPr="00C473AD">
        <w:rPr>
          <w:sz w:val="24"/>
          <w:szCs w:val="24"/>
        </w:rPr>
        <w:t>3 – Fyld pumpen op ved at pumpe indtil præparatet viser sig.</w:t>
      </w:r>
    </w:p>
    <w:p w14:paraId="5ECC3D1B" w14:textId="63692414" w:rsidR="00446C7C" w:rsidRPr="00C473AD" w:rsidRDefault="00446C7C" w:rsidP="00446C7C">
      <w:pPr>
        <w:ind w:left="851"/>
        <w:rPr>
          <w:sz w:val="24"/>
          <w:szCs w:val="24"/>
        </w:rPr>
      </w:pPr>
      <w:r w:rsidRPr="00C473AD">
        <w:rPr>
          <w:noProof/>
          <w:sz w:val="24"/>
          <w:szCs w:val="24"/>
          <w:lang w:val="fr-FR" w:eastAsia="fr-FR"/>
        </w:rPr>
        <w:lastRenderedPageBreak/>
        <w:drawing>
          <wp:inline distT="0" distB="0" distL="0" distR="0" wp14:anchorId="3E24E01A" wp14:editId="23D5FD75">
            <wp:extent cx="2647950" cy="2136140"/>
            <wp:effectExtent l="0" t="0" r="0" b="0"/>
            <wp:docPr id="4" name="Billede 4" descr="Cortotic - Pic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descr="Cortotic - Picto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2136140"/>
                    </a:xfrm>
                    <a:prstGeom prst="rect">
                      <a:avLst/>
                    </a:prstGeom>
                    <a:noFill/>
                    <a:ln>
                      <a:noFill/>
                    </a:ln>
                  </pic:spPr>
                </pic:pic>
              </a:graphicData>
            </a:graphic>
          </wp:inline>
        </w:drawing>
      </w:r>
    </w:p>
    <w:p w14:paraId="5C512593" w14:textId="77777777" w:rsidR="00446C7C" w:rsidRPr="00C473AD" w:rsidRDefault="00446C7C" w:rsidP="00446C7C">
      <w:pPr>
        <w:ind w:left="851"/>
        <w:rPr>
          <w:sz w:val="24"/>
          <w:szCs w:val="24"/>
        </w:rPr>
      </w:pPr>
      <w:r w:rsidRPr="00C473AD">
        <w:rPr>
          <w:sz w:val="24"/>
          <w:szCs w:val="24"/>
        </w:rPr>
        <w:t xml:space="preserve">4 – Før den </w:t>
      </w:r>
      <w:proofErr w:type="spellStart"/>
      <w:r w:rsidRPr="00C473AD">
        <w:rPr>
          <w:sz w:val="24"/>
          <w:szCs w:val="24"/>
        </w:rPr>
        <w:t>atraumatiske</w:t>
      </w:r>
      <w:proofErr w:type="spellEnd"/>
      <w:r w:rsidRPr="00C473AD">
        <w:rPr>
          <w:sz w:val="24"/>
          <w:szCs w:val="24"/>
        </w:rPr>
        <w:t xml:space="preserve"> spids ind i øregangen. Hold flasken så opret som muligt mens den nødvendige dosis af præparatet gives i øret eller påvirkede ører. To pump er tilstrækkelig for at opnå anbefalede dosis (pumpen trykkes helt i bund ved hver pump).</w:t>
      </w:r>
    </w:p>
    <w:p w14:paraId="301B6067" w14:textId="6BDB5F72" w:rsidR="00446C7C" w:rsidRPr="00C473AD" w:rsidRDefault="00446C7C" w:rsidP="00446C7C">
      <w:pPr>
        <w:ind w:left="851"/>
        <w:rPr>
          <w:sz w:val="24"/>
          <w:szCs w:val="24"/>
        </w:rPr>
      </w:pPr>
      <w:r w:rsidRPr="00C473AD">
        <w:rPr>
          <w:noProof/>
          <w:sz w:val="24"/>
          <w:szCs w:val="24"/>
          <w:lang w:val="fr-FR" w:eastAsia="fr-FR"/>
        </w:rPr>
        <w:drawing>
          <wp:inline distT="0" distB="0" distL="0" distR="0" wp14:anchorId="27B6249B" wp14:editId="3A97C7DE">
            <wp:extent cx="3175000" cy="2626360"/>
            <wp:effectExtent l="0" t="0" r="6350" b="2540"/>
            <wp:docPr id="3" name="Billede 3" descr="Cortotic - Pic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ortotic - Picto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0" cy="2626360"/>
                    </a:xfrm>
                    <a:prstGeom prst="rect">
                      <a:avLst/>
                    </a:prstGeom>
                    <a:noFill/>
                    <a:ln>
                      <a:noFill/>
                    </a:ln>
                  </pic:spPr>
                </pic:pic>
              </a:graphicData>
            </a:graphic>
          </wp:inline>
        </w:drawing>
      </w:r>
    </w:p>
    <w:p w14:paraId="254E2DC1" w14:textId="77777777" w:rsidR="00446C7C" w:rsidRPr="00C473AD" w:rsidRDefault="00446C7C" w:rsidP="00C473AD">
      <w:pPr>
        <w:ind w:left="851"/>
        <w:rPr>
          <w:sz w:val="24"/>
          <w:szCs w:val="24"/>
        </w:rPr>
      </w:pPr>
    </w:p>
    <w:p w14:paraId="433E12E4" w14:textId="77777777" w:rsidR="00446C7C" w:rsidRPr="00C473AD" w:rsidRDefault="00446C7C" w:rsidP="00446C7C">
      <w:pPr>
        <w:ind w:left="851"/>
        <w:rPr>
          <w:sz w:val="24"/>
          <w:szCs w:val="24"/>
        </w:rPr>
      </w:pPr>
      <w:r w:rsidRPr="00C473AD">
        <w:rPr>
          <w:sz w:val="24"/>
          <w:szCs w:val="24"/>
        </w:rPr>
        <w:t>5 – Undgå at vippe flasken for meget.</w:t>
      </w:r>
    </w:p>
    <w:p w14:paraId="3F677D22" w14:textId="5A2AA0BC" w:rsidR="00446C7C" w:rsidRPr="00C473AD" w:rsidRDefault="00446C7C" w:rsidP="00446C7C">
      <w:pPr>
        <w:ind w:left="851"/>
        <w:rPr>
          <w:sz w:val="24"/>
          <w:szCs w:val="24"/>
        </w:rPr>
      </w:pPr>
      <w:r w:rsidRPr="00C473AD">
        <w:rPr>
          <w:noProof/>
          <w:sz w:val="24"/>
          <w:szCs w:val="24"/>
          <w:lang w:val="fr-FR" w:eastAsia="fr-FR"/>
        </w:rPr>
        <w:drawing>
          <wp:inline distT="0" distB="0" distL="0" distR="0" wp14:anchorId="11A71C03" wp14:editId="54E8A468">
            <wp:extent cx="1887220" cy="1755775"/>
            <wp:effectExtent l="0" t="0" r="0" b="0"/>
            <wp:docPr id="2" name="Billede 2" descr="Cortotic - Pic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Cortotic - Picto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7220" cy="1755775"/>
                    </a:xfrm>
                    <a:prstGeom prst="rect">
                      <a:avLst/>
                    </a:prstGeom>
                    <a:noFill/>
                    <a:ln>
                      <a:noFill/>
                    </a:ln>
                  </pic:spPr>
                </pic:pic>
              </a:graphicData>
            </a:graphic>
          </wp:inline>
        </w:drawing>
      </w:r>
    </w:p>
    <w:p w14:paraId="1CC170B5" w14:textId="77777777" w:rsidR="008203A8" w:rsidRPr="00C473AD" w:rsidRDefault="008203A8" w:rsidP="008203A8">
      <w:pPr>
        <w:tabs>
          <w:tab w:val="left" w:pos="851"/>
        </w:tabs>
        <w:ind w:left="851"/>
        <w:rPr>
          <w:sz w:val="24"/>
          <w:szCs w:val="24"/>
        </w:rPr>
      </w:pPr>
    </w:p>
    <w:p w14:paraId="440D8507" w14:textId="77777777" w:rsidR="008203A8" w:rsidRPr="00C473AD" w:rsidRDefault="008203A8" w:rsidP="008203A8">
      <w:pPr>
        <w:tabs>
          <w:tab w:val="left" w:pos="851"/>
        </w:tabs>
        <w:ind w:left="851" w:hanging="851"/>
        <w:rPr>
          <w:b/>
          <w:sz w:val="24"/>
          <w:szCs w:val="24"/>
        </w:rPr>
      </w:pPr>
      <w:r w:rsidRPr="00C473AD">
        <w:rPr>
          <w:b/>
          <w:sz w:val="24"/>
          <w:szCs w:val="24"/>
        </w:rPr>
        <w:t>3.10</w:t>
      </w:r>
      <w:r w:rsidRPr="00C473AD">
        <w:rPr>
          <w:b/>
          <w:sz w:val="24"/>
          <w:szCs w:val="24"/>
        </w:rPr>
        <w:tab/>
        <w:t>Symptomer på overdosering (og, hvis relevant, nødforanstaltninger og modgift)</w:t>
      </w:r>
    </w:p>
    <w:p w14:paraId="276241F2" w14:textId="77777777" w:rsidR="00446C7C" w:rsidRPr="00C473AD" w:rsidRDefault="00446C7C" w:rsidP="00446C7C">
      <w:pPr>
        <w:ind w:left="851"/>
        <w:rPr>
          <w:color w:val="000000"/>
          <w:sz w:val="24"/>
          <w:szCs w:val="24"/>
        </w:rPr>
      </w:pPr>
      <w:r w:rsidRPr="00C473AD">
        <w:rPr>
          <w:color w:val="000000"/>
          <w:sz w:val="24"/>
          <w:szCs w:val="24"/>
        </w:rPr>
        <w:t xml:space="preserve">Overdoseringsstudier ved brug af </w:t>
      </w:r>
      <w:proofErr w:type="spellStart"/>
      <w:r w:rsidRPr="00C473AD">
        <w:rPr>
          <w:color w:val="000000"/>
          <w:sz w:val="24"/>
          <w:szCs w:val="24"/>
        </w:rPr>
        <w:t>topikal</w:t>
      </w:r>
      <w:proofErr w:type="spellEnd"/>
      <w:r w:rsidRPr="00C473AD">
        <w:rPr>
          <w:color w:val="000000"/>
          <w:sz w:val="24"/>
          <w:szCs w:val="24"/>
        </w:rPr>
        <w:t xml:space="preserve"> rute viste en reversibel reduktion af evnen til at producere </w:t>
      </w:r>
      <w:proofErr w:type="spellStart"/>
      <w:r w:rsidRPr="00C473AD">
        <w:rPr>
          <w:color w:val="000000"/>
          <w:sz w:val="24"/>
          <w:szCs w:val="24"/>
        </w:rPr>
        <w:t>cortisol</w:t>
      </w:r>
      <w:proofErr w:type="spellEnd"/>
      <w:r w:rsidRPr="00C473AD">
        <w:rPr>
          <w:color w:val="000000"/>
          <w:sz w:val="24"/>
          <w:szCs w:val="24"/>
        </w:rPr>
        <w:t xml:space="preserve"> (midlertidig undertrykkelse af binyrefunktionen).</w:t>
      </w:r>
    </w:p>
    <w:p w14:paraId="24F21293" w14:textId="77777777" w:rsidR="008203A8" w:rsidRPr="00C473AD" w:rsidRDefault="008203A8" w:rsidP="008203A8">
      <w:pPr>
        <w:tabs>
          <w:tab w:val="left" w:pos="851"/>
        </w:tabs>
        <w:ind w:left="851"/>
        <w:rPr>
          <w:sz w:val="24"/>
          <w:szCs w:val="24"/>
        </w:rPr>
      </w:pPr>
    </w:p>
    <w:p w14:paraId="75BF689E" w14:textId="77777777" w:rsidR="008203A8" w:rsidRPr="00C473AD" w:rsidRDefault="008203A8" w:rsidP="008203A8">
      <w:pPr>
        <w:tabs>
          <w:tab w:val="left" w:pos="851"/>
        </w:tabs>
        <w:ind w:left="851" w:hanging="851"/>
        <w:rPr>
          <w:sz w:val="24"/>
          <w:szCs w:val="24"/>
        </w:rPr>
      </w:pPr>
      <w:r w:rsidRPr="00C473AD">
        <w:rPr>
          <w:b/>
          <w:sz w:val="24"/>
          <w:szCs w:val="24"/>
        </w:rPr>
        <w:t>3.11</w:t>
      </w:r>
      <w:r w:rsidRPr="00C473AD">
        <w:rPr>
          <w:sz w:val="24"/>
          <w:szCs w:val="24"/>
        </w:rPr>
        <w:tab/>
      </w:r>
      <w:r w:rsidRPr="00C473AD">
        <w:rPr>
          <w:b/>
          <w:sz w:val="24"/>
          <w:szCs w:val="24"/>
        </w:rPr>
        <w:t>Særlige begrænsninger og betingelser for anvendelse, herunder begrænsninger for anvendelsen af antimikrobielle og antiparasitære veterinærlægemidler for at begrænse risikoen for udvikling af resistens</w:t>
      </w:r>
    </w:p>
    <w:p w14:paraId="7971441C" w14:textId="77777777" w:rsidR="00446C7C" w:rsidRPr="00C473AD" w:rsidRDefault="00446C7C" w:rsidP="00446C7C">
      <w:pPr>
        <w:ind w:left="851"/>
        <w:rPr>
          <w:sz w:val="24"/>
          <w:szCs w:val="24"/>
        </w:rPr>
      </w:pPr>
      <w:r w:rsidRPr="00C473AD">
        <w:rPr>
          <w:sz w:val="24"/>
          <w:szCs w:val="24"/>
        </w:rPr>
        <w:t>Ikke relevant.</w:t>
      </w:r>
    </w:p>
    <w:p w14:paraId="40EE0C75" w14:textId="77777777" w:rsidR="008203A8" w:rsidRPr="00C473AD" w:rsidRDefault="008203A8" w:rsidP="008203A8">
      <w:pPr>
        <w:tabs>
          <w:tab w:val="left" w:pos="851"/>
        </w:tabs>
        <w:ind w:left="851"/>
        <w:rPr>
          <w:sz w:val="24"/>
          <w:szCs w:val="24"/>
        </w:rPr>
      </w:pPr>
    </w:p>
    <w:p w14:paraId="0760AC97" w14:textId="77777777" w:rsidR="008203A8" w:rsidRPr="00C473AD" w:rsidRDefault="008203A8" w:rsidP="008203A8">
      <w:pPr>
        <w:tabs>
          <w:tab w:val="left" w:pos="851"/>
        </w:tabs>
        <w:ind w:left="851" w:hanging="851"/>
        <w:rPr>
          <w:b/>
          <w:sz w:val="24"/>
          <w:szCs w:val="24"/>
        </w:rPr>
      </w:pPr>
      <w:r w:rsidRPr="00C473AD">
        <w:rPr>
          <w:b/>
          <w:sz w:val="24"/>
          <w:szCs w:val="24"/>
        </w:rPr>
        <w:t>3.12</w:t>
      </w:r>
      <w:r w:rsidRPr="00C473AD">
        <w:rPr>
          <w:b/>
          <w:sz w:val="24"/>
          <w:szCs w:val="24"/>
        </w:rPr>
        <w:tab/>
        <w:t>Tilbageholdelsestid(er)</w:t>
      </w:r>
    </w:p>
    <w:p w14:paraId="7702541A" w14:textId="77777777" w:rsidR="00446C7C" w:rsidRPr="00C473AD" w:rsidRDefault="00446C7C" w:rsidP="00446C7C">
      <w:pPr>
        <w:ind w:left="851"/>
        <w:rPr>
          <w:sz w:val="24"/>
          <w:szCs w:val="24"/>
        </w:rPr>
      </w:pPr>
      <w:r w:rsidRPr="00C473AD">
        <w:rPr>
          <w:sz w:val="24"/>
          <w:szCs w:val="24"/>
        </w:rPr>
        <w:t>Ikke relevant.</w:t>
      </w:r>
    </w:p>
    <w:p w14:paraId="31C8EFE2" w14:textId="77777777" w:rsidR="008203A8" w:rsidRPr="00C473AD" w:rsidRDefault="008203A8" w:rsidP="008203A8">
      <w:pPr>
        <w:pStyle w:val="Sidehoved"/>
        <w:tabs>
          <w:tab w:val="clear" w:pos="4819"/>
        </w:tabs>
        <w:ind w:left="851"/>
        <w:rPr>
          <w:szCs w:val="24"/>
        </w:rPr>
      </w:pPr>
    </w:p>
    <w:p w14:paraId="04A77344" w14:textId="77777777" w:rsidR="008203A8" w:rsidRPr="00C473AD" w:rsidRDefault="008203A8" w:rsidP="008203A8">
      <w:pPr>
        <w:tabs>
          <w:tab w:val="left" w:pos="851"/>
        </w:tabs>
        <w:ind w:left="851"/>
        <w:rPr>
          <w:sz w:val="24"/>
          <w:szCs w:val="24"/>
        </w:rPr>
      </w:pPr>
    </w:p>
    <w:p w14:paraId="26FDBA17" w14:textId="77777777" w:rsidR="008203A8" w:rsidRPr="004C724F" w:rsidRDefault="008203A8" w:rsidP="008203A8">
      <w:pPr>
        <w:ind w:left="851" w:hanging="851"/>
        <w:rPr>
          <w:b/>
          <w:sz w:val="24"/>
          <w:szCs w:val="24"/>
        </w:rPr>
      </w:pPr>
      <w:r w:rsidRPr="004C724F">
        <w:rPr>
          <w:b/>
          <w:sz w:val="24"/>
          <w:szCs w:val="24"/>
        </w:rPr>
        <w:t>4.</w:t>
      </w:r>
      <w:r w:rsidRPr="004C724F">
        <w:rPr>
          <w:b/>
          <w:sz w:val="24"/>
          <w:szCs w:val="24"/>
        </w:rPr>
        <w:tab/>
        <w:t>FARMAKOLOGISKE / IMMUNOLOGISKE OPLYSNINGER</w:t>
      </w:r>
    </w:p>
    <w:p w14:paraId="6ED8DBA5" w14:textId="77777777" w:rsidR="008203A8" w:rsidRPr="004C724F" w:rsidRDefault="008203A8" w:rsidP="008203A8">
      <w:pPr>
        <w:ind w:left="851"/>
        <w:rPr>
          <w:sz w:val="24"/>
          <w:szCs w:val="24"/>
        </w:rPr>
      </w:pPr>
    </w:p>
    <w:p w14:paraId="106F3A3C" w14:textId="77777777" w:rsidR="008203A8" w:rsidRPr="004C724F" w:rsidRDefault="008203A8" w:rsidP="008203A8">
      <w:pPr>
        <w:ind w:left="851" w:hanging="851"/>
        <w:rPr>
          <w:b/>
          <w:sz w:val="24"/>
          <w:szCs w:val="24"/>
        </w:rPr>
      </w:pPr>
      <w:r w:rsidRPr="004C724F">
        <w:rPr>
          <w:b/>
          <w:sz w:val="24"/>
          <w:szCs w:val="24"/>
        </w:rPr>
        <w:t>4.1</w:t>
      </w:r>
      <w:r w:rsidRPr="004C724F">
        <w:rPr>
          <w:b/>
          <w:sz w:val="24"/>
          <w:szCs w:val="24"/>
        </w:rPr>
        <w:tab/>
      </w:r>
      <w:proofErr w:type="spellStart"/>
      <w:r w:rsidRPr="004C724F">
        <w:rPr>
          <w:b/>
          <w:sz w:val="24"/>
          <w:szCs w:val="24"/>
        </w:rPr>
        <w:t>ATCvet</w:t>
      </w:r>
      <w:proofErr w:type="spellEnd"/>
      <w:r w:rsidRPr="004C724F">
        <w:rPr>
          <w:b/>
          <w:sz w:val="24"/>
          <w:szCs w:val="24"/>
        </w:rPr>
        <w:t>-kode</w:t>
      </w:r>
    </w:p>
    <w:p w14:paraId="471F511D" w14:textId="77777777" w:rsidR="00446C7C" w:rsidRPr="004C724F" w:rsidRDefault="00446C7C" w:rsidP="00446C7C">
      <w:pPr>
        <w:ind w:left="851"/>
        <w:rPr>
          <w:sz w:val="24"/>
          <w:szCs w:val="24"/>
        </w:rPr>
      </w:pPr>
      <w:r w:rsidRPr="004C724F">
        <w:rPr>
          <w:sz w:val="24"/>
          <w:szCs w:val="24"/>
        </w:rPr>
        <w:t>QS02BA01</w:t>
      </w:r>
    </w:p>
    <w:p w14:paraId="7913FBAE" w14:textId="77777777" w:rsidR="008203A8" w:rsidRPr="004C724F" w:rsidRDefault="008203A8" w:rsidP="008203A8">
      <w:pPr>
        <w:ind w:left="851"/>
        <w:rPr>
          <w:sz w:val="24"/>
          <w:szCs w:val="24"/>
        </w:rPr>
      </w:pPr>
    </w:p>
    <w:p w14:paraId="0EAB38FA" w14:textId="77777777" w:rsidR="008203A8" w:rsidRPr="004C724F" w:rsidRDefault="008203A8" w:rsidP="008203A8">
      <w:pPr>
        <w:tabs>
          <w:tab w:val="left" w:pos="851"/>
        </w:tabs>
        <w:ind w:left="851" w:hanging="851"/>
        <w:rPr>
          <w:b/>
          <w:sz w:val="24"/>
          <w:szCs w:val="24"/>
        </w:rPr>
      </w:pPr>
      <w:r w:rsidRPr="004C724F">
        <w:rPr>
          <w:b/>
          <w:sz w:val="24"/>
          <w:szCs w:val="24"/>
        </w:rPr>
        <w:t>4.2</w:t>
      </w:r>
      <w:r w:rsidRPr="004C724F">
        <w:rPr>
          <w:b/>
          <w:sz w:val="24"/>
          <w:szCs w:val="24"/>
        </w:rPr>
        <w:tab/>
      </w:r>
      <w:proofErr w:type="spellStart"/>
      <w:r w:rsidRPr="004C724F">
        <w:rPr>
          <w:b/>
          <w:sz w:val="24"/>
          <w:szCs w:val="24"/>
        </w:rPr>
        <w:t>Farmakodynamiske</w:t>
      </w:r>
      <w:proofErr w:type="spellEnd"/>
      <w:r w:rsidRPr="004C724F">
        <w:rPr>
          <w:b/>
          <w:sz w:val="24"/>
          <w:szCs w:val="24"/>
        </w:rPr>
        <w:t xml:space="preserve"> oplysninger</w:t>
      </w:r>
    </w:p>
    <w:p w14:paraId="448E1A2A" w14:textId="77777777" w:rsidR="00446C7C" w:rsidRPr="004C724F" w:rsidRDefault="00446C7C" w:rsidP="00446C7C">
      <w:pPr>
        <w:ind w:left="851"/>
        <w:rPr>
          <w:sz w:val="24"/>
          <w:szCs w:val="24"/>
        </w:rPr>
      </w:pPr>
      <w:r w:rsidRPr="004C724F">
        <w:rPr>
          <w:sz w:val="24"/>
          <w:szCs w:val="24"/>
        </w:rPr>
        <w:t xml:space="preserve">Veterinærlægemidlet indeholder det aktive stof </w:t>
      </w:r>
      <w:proofErr w:type="spellStart"/>
      <w:r w:rsidRPr="004C724F">
        <w:rPr>
          <w:sz w:val="24"/>
          <w:szCs w:val="24"/>
        </w:rPr>
        <w:t>hydrocortisonaceponat</w:t>
      </w:r>
      <w:proofErr w:type="spellEnd"/>
      <w:r w:rsidRPr="004C724F">
        <w:rPr>
          <w:sz w:val="24"/>
          <w:szCs w:val="24"/>
        </w:rPr>
        <w:t xml:space="preserve"> (HCA), som hører til </w:t>
      </w:r>
      <w:proofErr w:type="spellStart"/>
      <w:r w:rsidRPr="004C724F">
        <w:rPr>
          <w:sz w:val="24"/>
          <w:szCs w:val="24"/>
        </w:rPr>
        <w:t>diesterklassen</w:t>
      </w:r>
      <w:proofErr w:type="spellEnd"/>
      <w:r w:rsidRPr="004C724F">
        <w:rPr>
          <w:sz w:val="24"/>
          <w:szCs w:val="24"/>
        </w:rPr>
        <w:t xml:space="preserve"> af </w:t>
      </w:r>
      <w:proofErr w:type="spellStart"/>
      <w:r w:rsidRPr="004C724F">
        <w:rPr>
          <w:sz w:val="24"/>
          <w:szCs w:val="24"/>
        </w:rPr>
        <w:t>glukokortikosteroider</w:t>
      </w:r>
      <w:proofErr w:type="spellEnd"/>
      <w:r w:rsidRPr="004C724F">
        <w:rPr>
          <w:sz w:val="24"/>
          <w:szCs w:val="24"/>
        </w:rPr>
        <w:t xml:space="preserve"> med en potent iboende </w:t>
      </w:r>
      <w:proofErr w:type="spellStart"/>
      <w:r w:rsidRPr="004C724F">
        <w:rPr>
          <w:sz w:val="24"/>
          <w:szCs w:val="24"/>
        </w:rPr>
        <w:t>glukokortikoid</w:t>
      </w:r>
      <w:proofErr w:type="spellEnd"/>
      <w:r w:rsidRPr="004C724F">
        <w:rPr>
          <w:sz w:val="24"/>
          <w:szCs w:val="24"/>
        </w:rPr>
        <w:t xml:space="preserve"> virkning. Præparatet lindrer både inflammation og kløe, som leder til en bedring af de kliniske symptomer på </w:t>
      </w:r>
      <w:proofErr w:type="spellStart"/>
      <w:r w:rsidRPr="004C724F">
        <w:rPr>
          <w:sz w:val="24"/>
          <w:szCs w:val="24"/>
        </w:rPr>
        <w:t>otitis</w:t>
      </w:r>
      <w:proofErr w:type="spellEnd"/>
      <w:r w:rsidRPr="004C724F">
        <w:rPr>
          <w:sz w:val="24"/>
          <w:szCs w:val="24"/>
        </w:rPr>
        <w:t xml:space="preserve"> </w:t>
      </w:r>
      <w:proofErr w:type="spellStart"/>
      <w:r w:rsidRPr="004C724F">
        <w:rPr>
          <w:sz w:val="24"/>
          <w:szCs w:val="24"/>
        </w:rPr>
        <w:t>externa</w:t>
      </w:r>
      <w:proofErr w:type="spellEnd"/>
      <w:r w:rsidRPr="004C724F">
        <w:rPr>
          <w:sz w:val="24"/>
          <w:szCs w:val="24"/>
        </w:rPr>
        <w:t xml:space="preserve"> og en reduktion i overvækst med bakterier og gærsvampe.</w:t>
      </w:r>
    </w:p>
    <w:p w14:paraId="22C4B5C0" w14:textId="77777777" w:rsidR="008203A8" w:rsidRPr="004C724F" w:rsidRDefault="008203A8" w:rsidP="008203A8">
      <w:pPr>
        <w:tabs>
          <w:tab w:val="left" w:pos="851"/>
        </w:tabs>
        <w:ind w:left="851"/>
        <w:rPr>
          <w:sz w:val="24"/>
          <w:szCs w:val="24"/>
        </w:rPr>
      </w:pPr>
    </w:p>
    <w:p w14:paraId="6F7D4803" w14:textId="77777777" w:rsidR="008203A8" w:rsidRPr="004C724F" w:rsidRDefault="008203A8" w:rsidP="008203A8">
      <w:pPr>
        <w:tabs>
          <w:tab w:val="left" w:pos="851"/>
        </w:tabs>
        <w:ind w:left="851" w:hanging="851"/>
        <w:rPr>
          <w:b/>
          <w:sz w:val="24"/>
          <w:szCs w:val="24"/>
        </w:rPr>
      </w:pPr>
      <w:r w:rsidRPr="004C724F">
        <w:rPr>
          <w:b/>
          <w:sz w:val="24"/>
          <w:szCs w:val="24"/>
        </w:rPr>
        <w:t>4.3</w:t>
      </w:r>
      <w:r w:rsidRPr="004C724F">
        <w:rPr>
          <w:b/>
          <w:sz w:val="24"/>
          <w:szCs w:val="24"/>
        </w:rPr>
        <w:tab/>
      </w:r>
      <w:proofErr w:type="spellStart"/>
      <w:r w:rsidRPr="004C724F">
        <w:rPr>
          <w:b/>
          <w:sz w:val="24"/>
          <w:szCs w:val="24"/>
        </w:rPr>
        <w:t>Farmakokinetiske</w:t>
      </w:r>
      <w:proofErr w:type="spellEnd"/>
      <w:r w:rsidRPr="004C724F">
        <w:rPr>
          <w:b/>
          <w:sz w:val="24"/>
          <w:szCs w:val="24"/>
        </w:rPr>
        <w:t xml:space="preserve"> oplysninger</w:t>
      </w:r>
    </w:p>
    <w:p w14:paraId="467F3337" w14:textId="77777777" w:rsidR="00446C7C" w:rsidRPr="00C473AD" w:rsidRDefault="00446C7C" w:rsidP="00446C7C">
      <w:pPr>
        <w:ind w:left="851"/>
        <w:rPr>
          <w:color w:val="000000"/>
          <w:sz w:val="24"/>
          <w:szCs w:val="24"/>
        </w:rPr>
      </w:pPr>
      <w:proofErr w:type="spellStart"/>
      <w:r w:rsidRPr="004C724F">
        <w:rPr>
          <w:color w:val="000000"/>
          <w:sz w:val="24"/>
          <w:szCs w:val="24"/>
        </w:rPr>
        <w:t>Hydrocortisonaceponat</w:t>
      </w:r>
      <w:proofErr w:type="spellEnd"/>
      <w:r w:rsidRPr="004C724F">
        <w:rPr>
          <w:color w:val="000000"/>
          <w:sz w:val="24"/>
          <w:szCs w:val="24"/>
        </w:rPr>
        <w:t xml:space="preserve"> (HCA) er en </w:t>
      </w:r>
      <w:proofErr w:type="spellStart"/>
      <w:r w:rsidRPr="004C724F">
        <w:rPr>
          <w:color w:val="000000"/>
          <w:sz w:val="24"/>
          <w:szCs w:val="24"/>
        </w:rPr>
        <w:t>lipofil</w:t>
      </w:r>
      <w:proofErr w:type="spellEnd"/>
      <w:r w:rsidRPr="004C724F">
        <w:rPr>
          <w:color w:val="000000"/>
          <w:sz w:val="24"/>
          <w:szCs w:val="24"/>
        </w:rPr>
        <w:t xml:space="preserve"> substans, hvilket sikrer en øget penetration ind i huden koblet med en lav </w:t>
      </w:r>
      <w:proofErr w:type="gramStart"/>
      <w:r w:rsidRPr="004C724F">
        <w:rPr>
          <w:color w:val="000000"/>
          <w:sz w:val="24"/>
          <w:szCs w:val="24"/>
        </w:rPr>
        <w:t>plasma tilgængelighed</w:t>
      </w:r>
      <w:proofErr w:type="gramEnd"/>
      <w:r w:rsidRPr="004C724F">
        <w:rPr>
          <w:color w:val="000000"/>
          <w:sz w:val="24"/>
          <w:szCs w:val="24"/>
        </w:rPr>
        <w:t xml:space="preserve"> og systemisk påvirkning. Efter </w:t>
      </w:r>
      <w:proofErr w:type="spellStart"/>
      <w:r w:rsidRPr="004C724F">
        <w:rPr>
          <w:color w:val="000000"/>
          <w:sz w:val="24"/>
          <w:szCs w:val="24"/>
        </w:rPr>
        <w:t>topikal</w:t>
      </w:r>
      <w:proofErr w:type="spellEnd"/>
      <w:r w:rsidRPr="004C724F">
        <w:rPr>
          <w:color w:val="000000"/>
          <w:sz w:val="24"/>
          <w:szCs w:val="24"/>
        </w:rPr>
        <w:t xml:space="preserve"> brug eller anvendelse i øret akkumuleres </w:t>
      </w:r>
      <w:proofErr w:type="spellStart"/>
      <w:r w:rsidRPr="004C724F">
        <w:rPr>
          <w:color w:val="000000"/>
          <w:sz w:val="24"/>
          <w:szCs w:val="24"/>
        </w:rPr>
        <w:t>hydrocortisonaceponat</w:t>
      </w:r>
      <w:proofErr w:type="spellEnd"/>
      <w:r w:rsidRPr="004C724F">
        <w:rPr>
          <w:color w:val="000000"/>
          <w:sz w:val="24"/>
          <w:szCs w:val="24"/>
        </w:rPr>
        <w:t xml:space="preserve"> lidt i </w:t>
      </w:r>
      <w:proofErr w:type="spellStart"/>
      <w:r w:rsidRPr="004C724F">
        <w:rPr>
          <w:color w:val="000000"/>
          <w:sz w:val="24"/>
          <w:szCs w:val="24"/>
        </w:rPr>
        <w:t>dermis</w:t>
      </w:r>
      <w:proofErr w:type="spellEnd"/>
      <w:r w:rsidRPr="004C724F">
        <w:rPr>
          <w:color w:val="000000"/>
          <w:sz w:val="24"/>
          <w:szCs w:val="24"/>
        </w:rPr>
        <w:t xml:space="preserve"> og </w:t>
      </w:r>
      <w:proofErr w:type="spellStart"/>
      <w:r w:rsidRPr="004C724F">
        <w:rPr>
          <w:color w:val="000000"/>
          <w:sz w:val="24"/>
          <w:szCs w:val="24"/>
        </w:rPr>
        <w:t>hypodermis</w:t>
      </w:r>
      <w:proofErr w:type="spellEnd"/>
      <w:r w:rsidRPr="004C724F">
        <w:rPr>
          <w:color w:val="000000"/>
          <w:sz w:val="24"/>
          <w:szCs w:val="24"/>
        </w:rPr>
        <w:t xml:space="preserve"> af øregangen hos hunden.</w:t>
      </w:r>
      <w:r w:rsidRPr="00C473AD">
        <w:rPr>
          <w:color w:val="000000"/>
          <w:sz w:val="24"/>
          <w:szCs w:val="24"/>
        </w:rPr>
        <w:t xml:space="preserve"> </w:t>
      </w:r>
      <w:proofErr w:type="spellStart"/>
      <w:r w:rsidRPr="00C473AD">
        <w:rPr>
          <w:color w:val="000000"/>
          <w:sz w:val="24"/>
          <w:szCs w:val="24"/>
        </w:rPr>
        <w:t>Hydrocortisonaceponat</w:t>
      </w:r>
      <w:proofErr w:type="spellEnd"/>
      <w:r w:rsidRPr="00C473AD">
        <w:rPr>
          <w:color w:val="000000"/>
          <w:sz w:val="24"/>
          <w:szCs w:val="24"/>
        </w:rPr>
        <w:t xml:space="preserve"> omdannes i hudens væv. Denne omdannelse er ansvarlig for potensen af den terapeutiske klasse. Hos laboratoriedyr udskilles </w:t>
      </w:r>
      <w:proofErr w:type="spellStart"/>
      <w:r w:rsidRPr="00C473AD">
        <w:rPr>
          <w:color w:val="000000"/>
          <w:sz w:val="24"/>
          <w:szCs w:val="24"/>
        </w:rPr>
        <w:t>hydrocortisonaceponat</w:t>
      </w:r>
      <w:proofErr w:type="spellEnd"/>
      <w:r w:rsidRPr="00C473AD">
        <w:rPr>
          <w:color w:val="000000"/>
          <w:sz w:val="24"/>
          <w:szCs w:val="24"/>
        </w:rPr>
        <w:t xml:space="preserve"> på samme måde som </w:t>
      </w:r>
      <w:proofErr w:type="spellStart"/>
      <w:r w:rsidRPr="00C473AD">
        <w:rPr>
          <w:color w:val="000000"/>
          <w:sz w:val="24"/>
          <w:szCs w:val="24"/>
        </w:rPr>
        <w:t>hydrocortison</w:t>
      </w:r>
      <w:proofErr w:type="spellEnd"/>
      <w:r w:rsidRPr="00C473AD">
        <w:rPr>
          <w:color w:val="000000"/>
          <w:sz w:val="24"/>
          <w:szCs w:val="24"/>
        </w:rPr>
        <w:t xml:space="preserve"> (et andet navn for endogen </w:t>
      </w:r>
      <w:proofErr w:type="spellStart"/>
      <w:r w:rsidRPr="00C473AD">
        <w:rPr>
          <w:color w:val="000000"/>
          <w:sz w:val="24"/>
          <w:szCs w:val="24"/>
        </w:rPr>
        <w:t>cortisol</w:t>
      </w:r>
      <w:proofErr w:type="spellEnd"/>
      <w:r w:rsidRPr="00C473AD">
        <w:rPr>
          <w:color w:val="000000"/>
          <w:sz w:val="24"/>
          <w:szCs w:val="24"/>
        </w:rPr>
        <w:t>) via urin og fæces.</w:t>
      </w:r>
    </w:p>
    <w:p w14:paraId="29063272" w14:textId="77777777" w:rsidR="008203A8" w:rsidRPr="00C473AD" w:rsidRDefault="008203A8" w:rsidP="008203A8">
      <w:pPr>
        <w:tabs>
          <w:tab w:val="left" w:pos="851"/>
        </w:tabs>
        <w:ind w:left="851"/>
        <w:rPr>
          <w:sz w:val="24"/>
          <w:szCs w:val="24"/>
        </w:rPr>
      </w:pPr>
    </w:p>
    <w:p w14:paraId="6DCA13C8" w14:textId="77777777" w:rsidR="008203A8" w:rsidRPr="00C473AD" w:rsidRDefault="008203A8" w:rsidP="00446C7C">
      <w:pPr>
        <w:ind w:left="851"/>
        <w:rPr>
          <w:b/>
          <w:sz w:val="24"/>
          <w:szCs w:val="24"/>
        </w:rPr>
      </w:pPr>
      <w:r w:rsidRPr="00C473AD">
        <w:rPr>
          <w:b/>
          <w:sz w:val="24"/>
          <w:szCs w:val="24"/>
        </w:rPr>
        <w:t>Miljøoplysninger</w:t>
      </w:r>
    </w:p>
    <w:p w14:paraId="7C65CDB9" w14:textId="1C20DC69" w:rsidR="008203A8" w:rsidRPr="00C473AD" w:rsidRDefault="00446C7C" w:rsidP="00446C7C">
      <w:pPr>
        <w:ind w:left="851"/>
        <w:rPr>
          <w:sz w:val="24"/>
          <w:szCs w:val="24"/>
        </w:rPr>
      </w:pPr>
      <w:r w:rsidRPr="00C473AD">
        <w:rPr>
          <w:sz w:val="24"/>
          <w:szCs w:val="24"/>
        </w:rPr>
        <w:t>-</w:t>
      </w:r>
    </w:p>
    <w:p w14:paraId="68922BF7" w14:textId="77777777" w:rsidR="008203A8" w:rsidRPr="00C473AD" w:rsidRDefault="008203A8" w:rsidP="008203A8">
      <w:pPr>
        <w:ind w:left="851"/>
        <w:rPr>
          <w:sz w:val="24"/>
          <w:szCs w:val="24"/>
        </w:rPr>
      </w:pPr>
    </w:p>
    <w:p w14:paraId="4AAD8303" w14:textId="77777777" w:rsidR="008203A8" w:rsidRPr="00C473AD" w:rsidRDefault="008203A8" w:rsidP="008203A8">
      <w:pPr>
        <w:tabs>
          <w:tab w:val="left" w:pos="851"/>
        </w:tabs>
        <w:ind w:left="851"/>
        <w:rPr>
          <w:sz w:val="24"/>
          <w:szCs w:val="24"/>
        </w:rPr>
      </w:pPr>
    </w:p>
    <w:p w14:paraId="7D87F396" w14:textId="77777777" w:rsidR="008203A8" w:rsidRPr="00C473AD" w:rsidRDefault="008203A8" w:rsidP="008203A8">
      <w:pPr>
        <w:ind w:left="851" w:hanging="851"/>
        <w:rPr>
          <w:b/>
          <w:sz w:val="24"/>
          <w:szCs w:val="24"/>
        </w:rPr>
      </w:pPr>
      <w:r w:rsidRPr="00C473AD">
        <w:rPr>
          <w:b/>
          <w:sz w:val="24"/>
          <w:szCs w:val="24"/>
        </w:rPr>
        <w:t>5.</w:t>
      </w:r>
      <w:r w:rsidRPr="00C473AD">
        <w:rPr>
          <w:b/>
          <w:sz w:val="24"/>
          <w:szCs w:val="24"/>
        </w:rPr>
        <w:tab/>
        <w:t>FARMACEUTISKE OPLYSNINGER</w:t>
      </w:r>
    </w:p>
    <w:p w14:paraId="6398B81A" w14:textId="77777777" w:rsidR="008203A8" w:rsidRPr="00C473AD" w:rsidRDefault="008203A8" w:rsidP="008203A8">
      <w:pPr>
        <w:tabs>
          <w:tab w:val="left" w:pos="851"/>
        </w:tabs>
        <w:ind w:left="851"/>
        <w:rPr>
          <w:sz w:val="24"/>
          <w:szCs w:val="24"/>
        </w:rPr>
      </w:pPr>
    </w:p>
    <w:p w14:paraId="74DBABF6" w14:textId="77777777" w:rsidR="008203A8" w:rsidRPr="00C473AD" w:rsidRDefault="008203A8" w:rsidP="008203A8">
      <w:pPr>
        <w:ind w:left="851" w:hanging="851"/>
        <w:rPr>
          <w:b/>
          <w:sz w:val="24"/>
          <w:szCs w:val="24"/>
        </w:rPr>
      </w:pPr>
      <w:r w:rsidRPr="00C473AD">
        <w:rPr>
          <w:b/>
          <w:sz w:val="24"/>
          <w:szCs w:val="24"/>
        </w:rPr>
        <w:t>5.1</w:t>
      </w:r>
      <w:r w:rsidRPr="00C473AD">
        <w:rPr>
          <w:b/>
          <w:sz w:val="24"/>
          <w:szCs w:val="24"/>
        </w:rPr>
        <w:tab/>
        <w:t>Væsentlige uforligeligheder</w:t>
      </w:r>
    </w:p>
    <w:p w14:paraId="3D9D8983" w14:textId="77777777" w:rsidR="00446C7C" w:rsidRPr="00C473AD" w:rsidRDefault="00446C7C" w:rsidP="00446C7C">
      <w:pPr>
        <w:ind w:left="851"/>
        <w:rPr>
          <w:sz w:val="24"/>
          <w:szCs w:val="24"/>
        </w:rPr>
      </w:pPr>
      <w:r w:rsidRPr="00C473AD">
        <w:rPr>
          <w:sz w:val="24"/>
          <w:szCs w:val="24"/>
        </w:rPr>
        <w:t>Ikke relevant.</w:t>
      </w:r>
    </w:p>
    <w:p w14:paraId="65506429" w14:textId="77777777" w:rsidR="008203A8" w:rsidRPr="00C473AD" w:rsidRDefault="008203A8" w:rsidP="008203A8">
      <w:pPr>
        <w:tabs>
          <w:tab w:val="left" w:pos="851"/>
        </w:tabs>
        <w:ind w:left="851"/>
        <w:rPr>
          <w:sz w:val="24"/>
          <w:szCs w:val="24"/>
        </w:rPr>
      </w:pPr>
    </w:p>
    <w:p w14:paraId="581F6FBB" w14:textId="77777777" w:rsidR="008203A8" w:rsidRPr="00C473AD" w:rsidRDefault="008203A8" w:rsidP="008203A8">
      <w:pPr>
        <w:ind w:left="851" w:hanging="851"/>
        <w:rPr>
          <w:b/>
          <w:sz w:val="24"/>
          <w:szCs w:val="24"/>
        </w:rPr>
      </w:pPr>
      <w:r w:rsidRPr="00C473AD">
        <w:rPr>
          <w:b/>
          <w:sz w:val="24"/>
          <w:szCs w:val="24"/>
        </w:rPr>
        <w:t>5.2</w:t>
      </w:r>
      <w:r w:rsidRPr="00C473AD">
        <w:rPr>
          <w:b/>
          <w:sz w:val="24"/>
          <w:szCs w:val="24"/>
        </w:rPr>
        <w:tab/>
        <w:t>Opbevaringstid</w:t>
      </w:r>
    </w:p>
    <w:p w14:paraId="306B9731" w14:textId="7E36E8A0" w:rsidR="00446C7C" w:rsidRPr="00C473AD" w:rsidRDefault="00446C7C" w:rsidP="00C473AD">
      <w:pPr>
        <w:ind w:left="851"/>
        <w:rPr>
          <w:sz w:val="24"/>
          <w:szCs w:val="24"/>
        </w:rPr>
      </w:pPr>
      <w:r w:rsidRPr="00C473AD">
        <w:rPr>
          <w:sz w:val="24"/>
          <w:szCs w:val="24"/>
        </w:rPr>
        <w:t xml:space="preserve">Opbevaringstid for veterinærlægemidlet i salgspakning: </w:t>
      </w:r>
      <w:r w:rsidR="002E1D03">
        <w:rPr>
          <w:sz w:val="24"/>
          <w:szCs w:val="24"/>
        </w:rPr>
        <w:t>3</w:t>
      </w:r>
      <w:r w:rsidRPr="00C473AD">
        <w:rPr>
          <w:sz w:val="24"/>
          <w:szCs w:val="24"/>
        </w:rPr>
        <w:t xml:space="preserve"> år.</w:t>
      </w:r>
    </w:p>
    <w:p w14:paraId="2A9412EF" w14:textId="77777777" w:rsidR="00446C7C" w:rsidRPr="00C473AD" w:rsidRDefault="00446C7C" w:rsidP="00C473AD">
      <w:pPr>
        <w:ind w:left="851"/>
        <w:rPr>
          <w:sz w:val="24"/>
          <w:szCs w:val="24"/>
        </w:rPr>
      </w:pPr>
      <w:r w:rsidRPr="00C473AD">
        <w:rPr>
          <w:sz w:val="24"/>
          <w:szCs w:val="24"/>
        </w:rPr>
        <w:t>Opbevaringstid efter første åbning af den indre emballage: 6 måneder.</w:t>
      </w:r>
    </w:p>
    <w:p w14:paraId="4137622C" w14:textId="77777777" w:rsidR="008203A8" w:rsidRPr="00C473AD" w:rsidRDefault="008203A8" w:rsidP="008203A8">
      <w:pPr>
        <w:tabs>
          <w:tab w:val="left" w:pos="851"/>
        </w:tabs>
        <w:ind w:left="851"/>
        <w:rPr>
          <w:sz w:val="24"/>
          <w:szCs w:val="24"/>
        </w:rPr>
      </w:pPr>
    </w:p>
    <w:p w14:paraId="04BDF7BF" w14:textId="77777777" w:rsidR="008203A8" w:rsidRPr="00C473AD" w:rsidRDefault="008203A8" w:rsidP="008203A8">
      <w:pPr>
        <w:ind w:left="851" w:hanging="851"/>
        <w:rPr>
          <w:b/>
          <w:sz w:val="24"/>
          <w:szCs w:val="24"/>
        </w:rPr>
      </w:pPr>
      <w:r w:rsidRPr="00C473AD">
        <w:rPr>
          <w:b/>
          <w:sz w:val="24"/>
          <w:szCs w:val="24"/>
        </w:rPr>
        <w:t>5.3</w:t>
      </w:r>
      <w:r w:rsidRPr="00C473AD">
        <w:rPr>
          <w:b/>
          <w:sz w:val="24"/>
          <w:szCs w:val="24"/>
        </w:rPr>
        <w:tab/>
        <w:t>Særlige forholdsregler vedrørende opbevaring</w:t>
      </w:r>
    </w:p>
    <w:p w14:paraId="3F20907A" w14:textId="77777777" w:rsidR="00446C7C" w:rsidRPr="00C473AD" w:rsidRDefault="00446C7C" w:rsidP="00C473AD">
      <w:pPr>
        <w:ind w:left="851"/>
        <w:rPr>
          <w:sz w:val="24"/>
          <w:szCs w:val="24"/>
        </w:rPr>
      </w:pPr>
      <w:r w:rsidRPr="00C473AD">
        <w:rPr>
          <w:sz w:val="24"/>
          <w:szCs w:val="24"/>
        </w:rPr>
        <w:t>Der er ingen særlige krav vedrørende opbevaringsforhold for dette veterinærlægemiddel.</w:t>
      </w:r>
    </w:p>
    <w:p w14:paraId="5D7CC1D8" w14:textId="77777777" w:rsidR="008203A8" w:rsidRPr="00C473AD" w:rsidRDefault="008203A8" w:rsidP="008203A8">
      <w:pPr>
        <w:tabs>
          <w:tab w:val="left" w:pos="851"/>
        </w:tabs>
        <w:ind w:left="851"/>
        <w:rPr>
          <w:sz w:val="24"/>
          <w:szCs w:val="24"/>
        </w:rPr>
      </w:pPr>
    </w:p>
    <w:p w14:paraId="16255862" w14:textId="77777777" w:rsidR="008203A8" w:rsidRPr="00C473AD" w:rsidRDefault="008203A8" w:rsidP="008203A8">
      <w:pPr>
        <w:ind w:left="851" w:hanging="851"/>
        <w:rPr>
          <w:b/>
          <w:sz w:val="24"/>
          <w:szCs w:val="24"/>
        </w:rPr>
      </w:pPr>
      <w:r w:rsidRPr="00C473AD">
        <w:rPr>
          <w:b/>
          <w:sz w:val="24"/>
          <w:szCs w:val="24"/>
        </w:rPr>
        <w:t>5.4</w:t>
      </w:r>
      <w:r w:rsidRPr="00C473AD">
        <w:rPr>
          <w:b/>
          <w:sz w:val="24"/>
          <w:szCs w:val="24"/>
        </w:rPr>
        <w:tab/>
        <w:t>Den indre emballages art og indhold</w:t>
      </w:r>
    </w:p>
    <w:p w14:paraId="5EBF9CA4" w14:textId="77777777" w:rsidR="00446C7C" w:rsidRPr="00C473AD" w:rsidRDefault="00446C7C" w:rsidP="00C473AD">
      <w:pPr>
        <w:ind w:left="851"/>
        <w:rPr>
          <w:sz w:val="24"/>
          <w:szCs w:val="24"/>
        </w:rPr>
      </w:pPr>
      <w:r w:rsidRPr="00C473AD">
        <w:rPr>
          <w:sz w:val="24"/>
          <w:szCs w:val="24"/>
        </w:rPr>
        <w:t xml:space="preserve">20 ml flaske af </w:t>
      </w:r>
      <w:proofErr w:type="spellStart"/>
      <w:r w:rsidRPr="00C473AD">
        <w:rPr>
          <w:sz w:val="24"/>
          <w:szCs w:val="24"/>
        </w:rPr>
        <w:t>polyetylen</w:t>
      </w:r>
      <w:proofErr w:type="spellEnd"/>
      <w:r w:rsidRPr="00C473AD">
        <w:rPr>
          <w:sz w:val="24"/>
          <w:szCs w:val="24"/>
        </w:rPr>
        <w:t xml:space="preserve"> med høj densitet (HDPE) indeholdende 16 ml opløsning, lukket med et skruelåg af HDPE og en spraypumpe af HDPE.</w:t>
      </w:r>
    </w:p>
    <w:p w14:paraId="77E93822" w14:textId="77777777" w:rsidR="00446C7C" w:rsidRPr="00C473AD" w:rsidRDefault="00446C7C" w:rsidP="00C473AD">
      <w:pPr>
        <w:ind w:left="851"/>
        <w:rPr>
          <w:sz w:val="24"/>
          <w:szCs w:val="24"/>
        </w:rPr>
      </w:pPr>
    </w:p>
    <w:p w14:paraId="491B7A85" w14:textId="77777777" w:rsidR="00446C7C" w:rsidRPr="00C473AD" w:rsidRDefault="00446C7C" w:rsidP="00C473AD">
      <w:pPr>
        <w:ind w:left="851"/>
        <w:rPr>
          <w:sz w:val="24"/>
          <w:szCs w:val="24"/>
        </w:rPr>
      </w:pPr>
      <w:r w:rsidRPr="00C473AD">
        <w:rPr>
          <w:sz w:val="24"/>
          <w:szCs w:val="24"/>
        </w:rPr>
        <w:t>Pakningstørrelse:</w:t>
      </w:r>
    </w:p>
    <w:p w14:paraId="3E38180F" w14:textId="77777777" w:rsidR="00446C7C" w:rsidRPr="00C473AD" w:rsidRDefault="00446C7C" w:rsidP="00C473AD">
      <w:pPr>
        <w:ind w:left="851"/>
        <w:rPr>
          <w:sz w:val="24"/>
          <w:szCs w:val="24"/>
        </w:rPr>
      </w:pPr>
      <w:r w:rsidRPr="00C473AD">
        <w:rPr>
          <w:sz w:val="24"/>
          <w:szCs w:val="24"/>
        </w:rPr>
        <w:t>Æske med 1 flaske og en spraypumpe.</w:t>
      </w:r>
    </w:p>
    <w:p w14:paraId="2357D06C" w14:textId="7BF8EC0A" w:rsidR="004C724F" w:rsidRDefault="004C724F">
      <w:pPr>
        <w:rPr>
          <w:sz w:val="24"/>
          <w:szCs w:val="24"/>
        </w:rPr>
      </w:pPr>
      <w:r>
        <w:rPr>
          <w:sz w:val="24"/>
          <w:szCs w:val="24"/>
        </w:rPr>
        <w:br w:type="page"/>
      </w:r>
    </w:p>
    <w:p w14:paraId="17843C70" w14:textId="77777777" w:rsidR="008203A8" w:rsidRPr="00C473AD" w:rsidRDefault="008203A8" w:rsidP="008203A8">
      <w:pPr>
        <w:tabs>
          <w:tab w:val="left" w:pos="851"/>
        </w:tabs>
        <w:ind w:left="851"/>
        <w:rPr>
          <w:sz w:val="24"/>
          <w:szCs w:val="24"/>
        </w:rPr>
      </w:pPr>
    </w:p>
    <w:p w14:paraId="7AE37674" w14:textId="77777777" w:rsidR="008203A8" w:rsidRPr="00C473AD" w:rsidRDefault="008203A8" w:rsidP="008203A8">
      <w:pPr>
        <w:tabs>
          <w:tab w:val="left" w:pos="851"/>
        </w:tabs>
        <w:ind w:left="851" w:hanging="851"/>
        <w:rPr>
          <w:sz w:val="24"/>
          <w:szCs w:val="24"/>
        </w:rPr>
      </w:pPr>
      <w:r w:rsidRPr="00C473AD">
        <w:rPr>
          <w:b/>
          <w:sz w:val="24"/>
          <w:szCs w:val="24"/>
        </w:rPr>
        <w:t>5.5</w:t>
      </w:r>
      <w:r w:rsidRPr="00C473AD">
        <w:rPr>
          <w:b/>
          <w:sz w:val="24"/>
          <w:szCs w:val="24"/>
        </w:rPr>
        <w:tab/>
        <w:t>Særlige forholdsregler vedrørende bortskaffelse af ubrugte veterinærlægemidler eller affaldsmaterialer fra brugen heraf</w:t>
      </w:r>
    </w:p>
    <w:p w14:paraId="792C2ABA" w14:textId="77777777" w:rsidR="00446C7C" w:rsidRPr="00C473AD" w:rsidRDefault="00446C7C" w:rsidP="00C473AD">
      <w:pPr>
        <w:ind w:left="851"/>
        <w:rPr>
          <w:sz w:val="24"/>
          <w:szCs w:val="24"/>
        </w:rPr>
      </w:pPr>
      <w:r w:rsidRPr="00C473AD">
        <w:rPr>
          <w:sz w:val="24"/>
          <w:szCs w:val="24"/>
        </w:rPr>
        <w:t>Lægemidler må ikke bortskaffes sammen med spildevand eller husholdningsaffald. Benyt returordninger ved bortskaffelse af ubrugte veterinærlægemidler eller affaldsmaterialer herfra i henhold til lokale retningslinjer og nationale indsamlingsordninger, der er relevante for det pågældende veterinærlægemiddel.</w:t>
      </w:r>
    </w:p>
    <w:p w14:paraId="2726534C" w14:textId="77777777" w:rsidR="008203A8" w:rsidRPr="00C473AD" w:rsidRDefault="008203A8" w:rsidP="008203A8">
      <w:pPr>
        <w:tabs>
          <w:tab w:val="left" w:pos="851"/>
        </w:tabs>
        <w:ind w:left="851"/>
        <w:rPr>
          <w:sz w:val="24"/>
          <w:szCs w:val="24"/>
        </w:rPr>
      </w:pPr>
    </w:p>
    <w:p w14:paraId="045656D1" w14:textId="77777777" w:rsidR="008203A8" w:rsidRPr="00C473AD" w:rsidRDefault="008203A8" w:rsidP="008203A8">
      <w:pPr>
        <w:tabs>
          <w:tab w:val="left" w:pos="851"/>
        </w:tabs>
        <w:ind w:left="851" w:hanging="851"/>
        <w:rPr>
          <w:b/>
          <w:sz w:val="24"/>
          <w:szCs w:val="24"/>
        </w:rPr>
      </w:pPr>
      <w:r w:rsidRPr="00C473AD">
        <w:rPr>
          <w:b/>
          <w:sz w:val="24"/>
          <w:szCs w:val="24"/>
        </w:rPr>
        <w:t>6.</w:t>
      </w:r>
      <w:r w:rsidRPr="00C473AD">
        <w:rPr>
          <w:b/>
          <w:sz w:val="24"/>
          <w:szCs w:val="24"/>
        </w:rPr>
        <w:tab/>
        <w:t>NAVN PÅ INDEHAVEREN AF MARKEDSFØRINGSTILLADELSEN</w:t>
      </w:r>
    </w:p>
    <w:p w14:paraId="2A0085A7" w14:textId="77777777" w:rsidR="00446C7C" w:rsidRPr="00C473AD" w:rsidRDefault="00446C7C" w:rsidP="00C473AD">
      <w:pPr>
        <w:ind w:left="851"/>
        <w:rPr>
          <w:sz w:val="24"/>
          <w:szCs w:val="24"/>
        </w:rPr>
      </w:pPr>
      <w:r w:rsidRPr="00C473AD">
        <w:rPr>
          <w:sz w:val="24"/>
          <w:szCs w:val="24"/>
        </w:rPr>
        <w:t xml:space="preserve">VIRBAC </w:t>
      </w:r>
    </w:p>
    <w:p w14:paraId="71142059" w14:textId="77777777" w:rsidR="00446C7C" w:rsidRPr="00C473AD" w:rsidRDefault="00446C7C" w:rsidP="00C473AD">
      <w:pPr>
        <w:ind w:left="851"/>
        <w:rPr>
          <w:sz w:val="24"/>
          <w:szCs w:val="24"/>
          <w:lang w:val="en-US"/>
        </w:rPr>
      </w:pPr>
      <w:r w:rsidRPr="00C473AD">
        <w:rPr>
          <w:sz w:val="24"/>
          <w:szCs w:val="24"/>
          <w:lang w:val="en-US"/>
        </w:rPr>
        <w:t xml:space="preserve">1ére avenue 2065 m LID </w:t>
      </w:r>
    </w:p>
    <w:p w14:paraId="2C29D784" w14:textId="77777777" w:rsidR="00446C7C" w:rsidRPr="00C473AD" w:rsidRDefault="00446C7C" w:rsidP="00C473AD">
      <w:pPr>
        <w:ind w:left="851"/>
        <w:rPr>
          <w:sz w:val="24"/>
          <w:szCs w:val="24"/>
          <w:lang w:val="en-US"/>
        </w:rPr>
      </w:pPr>
      <w:r w:rsidRPr="00C473AD">
        <w:rPr>
          <w:sz w:val="24"/>
          <w:szCs w:val="24"/>
          <w:lang w:val="en-US"/>
        </w:rPr>
        <w:t xml:space="preserve">06516 </w:t>
      </w:r>
      <w:proofErr w:type="spellStart"/>
      <w:r w:rsidRPr="00C473AD">
        <w:rPr>
          <w:sz w:val="24"/>
          <w:szCs w:val="24"/>
          <w:lang w:val="en-US"/>
        </w:rPr>
        <w:t>Carros</w:t>
      </w:r>
      <w:proofErr w:type="spellEnd"/>
      <w:r w:rsidRPr="00C473AD">
        <w:rPr>
          <w:sz w:val="24"/>
          <w:szCs w:val="24"/>
          <w:lang w:val="en-US"/>
        </w:rPr>
        <w:t xml:space="preserve"> </w:t>
      </w:r>
    </w:p>
    <w:p w14:paraId="5C3DAD0E" w14:textId="77777777" w:rsidR="00446C7C" w:rsidRPr="00C473AD" w:rsidRDefault="00446C7C" w:rsidP="00C473AD">
      <w:pPr>
        <w:ind w:left="851"/>
        <w:rPr>
          <w:sz w:val="24"/>
          <w:szCs w:val="24"/>
          <w:lang w:val="en-US"/>
        </w:rPr>
      </w:pPr>
      <w:proofErr w:type="spellStart"/>
      <w:r w:rsidRPr="00C473AD">
        <w:rPr>
          <w:sz w:val="24"/>
          <w:szCs w:val="24"/>
          <w:lang w:val="en-US"/>
        </w:rPr>
        <w:t>Frankrig</w:t>
      </w:r>
      <w:proofErr w:type="spellEnd"/>
    </w:p>
    <w:p w14:paraId="50900A11" w14:textId="77777777" w:rsidR="008203A8" w:rsidRPr="00C473AD" w:rsidRDefault="008203A8" w:rsidP="00C473AD">
      <w:pPr>
        <w:tabs>
          <w:tab w:val="left" w:pos="851"/>
        </w:tabs>
        <w:ind w:left="851"/>
        <w:rPr>
          <w:sz w:val="24"/>
          <w:szCs w:val="24"/>
          <w:lang w:val="en-US"/>
        </w:rPr>
      </w:pPr>
    </w:p>
    <w:p w14:paraId="40DF0505" w14:textId="77777777" w:rsidR="008203A8" w:rsidRPr="00C473AD" w:rsidRDefault="008203A8" w:rsidP="00C473AD">
      <w:pPr>
        <w:tabs>
          <w:tab w:val="left" w:pos="851"/>
        </w:tabs>
        <w:ind w:left="851"/>
        <w:rPr>
          <w:b/>
          <w:sz w:val="24"/>
          <w:szCs w:val="24"/>
        </w:rPr>
      </w:pPr>
      <w:r w:rsidRPr="00C473AD">
        <w:rPr>
          <w:b/>
          <w:sz w:val="24"/>
          <w:szCs w:val="24"/>
        </w:rPr>
        <w:t>Repræsentant</w:t>
      </w:r>
    </w:p>
    <w:p w14:paraId="07024911" w14:textId="77777777" w:rsidR="00446C7C" w:rsidRPr="00C473AD" w:rsidRDefault="00446C7C" w:rsidP="00C473AD">
      <w:pPr>
        <w:ind w:left="851"/>
        <w:rPr>
          <w:sz w:val="24"/>
          <w:szCs w:val="24"/>
        </w:rPr>
      </w:pPr>
      <w:r w:rsidRPr="00C473AD">
        <w:rPr>
          <w:sz w:val="24"/>
          <w:szCs w:val="24"/>
        </w:rPr>
        <w:t>VIRBAC Danmark A/S</w:t>
      </w:r>
    </w:p>
    <w:p w14:paraId="7DB9D4FC" w14:textId="77777777" w:rsidR="00446C7C" w:rsidRPr="00C473AD" w:rsidRDefault="00446C7C" w:rsidP="00C473AD">
      <w:pPr>
        <w:ind w:left="851"/>
        <w:rPr>
          <w:sz w:val="24"/>
          <w:szCs w:val="24"/>
        </w:rPr>
      </w:pPr>
      <w:r w:rsidRPr="00C473AD">
        <w:rPr>
          <w:sz w:val="24"/>
          <w:szCs w:val="24"/>
        </w:rPr>
        <w:t>Profilvej 1</w:t>
      </w:r>
    </w:p>
    <w:p w14:paraId="5D2CB025" w14:textId="77777777" w:rsidR="00446C7C" w:rsidRPr="00C473AD" w:rsidRDefault="00446C7C" w:rsidP="00C473AD">
      <w:pPr>
        <w:ind w:left="851"/>
        <w:rPr>
          <w:sz w:val="24"/>
          <w:szCs w:val="24"/>
        </w:rPr>
      </w:pPr>
      <w:r w:rsidRPr="00C473AD">
        <w:rPr>
          <w:sz w:val="24"/>
          <w:szCs w:val="24"/>
        </w:rPr>
        <w:t>6000 Kolding</w:t>
      </w:r>
    </w:p>
    <w:p w14:paraId="41D84063" w14:textId="77777777" w:rsidR="008203A8" w:rsidRPr="00C473AD" w:rsidRDefault="008203A8" w:rsidP="008203A8">
      <w:pPr>
        <w:tabs>
          <w:tab w:val="left" w:pos="851"/>
        </w:tabs>
        <w:ind w:left="851"/>
        <w:rPr>
          <w:sz w:val="24"/>
          <w:szCs w:val="24"/>
        </w:rPr>
      </w:pPr>
    </w:p>
    <w:p w14:paraId="202AFB92" w14:textId="77777777" w:rsidR="008203A8" w:rsidRPr="00C473AD" w:rsidRDefault="008203A8" w:rsidP="008203A8">
      <w:pPr>
        <w:ind w:left="851" w:hanging="851"/>
        <w:rPr>
          <w:b/>
          <w:sz w:val="24"/>
          <w:szCs w:val="24"/>
        </w:rPr>
      </w:pPr>
      <w:r w:rsidRPr="00C473AD">
        <w:rPr>
          <w:b/>
          <w:sz w:val="24"/>
          <w:szCs w:val="24"/>
        </w:rPr>
        <w:t>7.</w:t>
      </w:r>
      <w:r w:rsidRPr="00C473AD">
        <w:rPr>
          <w:b/>
          <w:sz w:val="24"/>
          <w:szCs w:val="24"/>
        </w:rPr>
        <w:tab/>
        <w:t>MARKEDSFØRINGSTILLADELSESNUMMER (-NUMRE)</w:t>
      </w:r>
    </w:p>
    <w:p w14:paraId="2C01CF35" w14:textId="073561AE" w:rsidR="008203A8" w:rsidRPr="00C473AD" w:rsidRDefault="00446C7C" w:rsidP="008203A8">
      <w:pPr>
        <w:tabs>
          <w:tab w:val="left" w:pos="851"/>
        </w:tabs>
        <w:ind w:left="851"/>
        <w:rPr>
          <w:sz w:val="24"/>
          <w:szCs w:val="24"/>
        </w:rPr>
      </w:pPr>
      <w:r w:rsidRPr="00C473AD">
        <w:rPr>
          <w:sz w:val="24"/>
          <w:szCs w:val="24"/>
        </w:rPr>
        <w:t>67033</w:t>
      </w:r>
    </w:p>
    <w:p w14:paraId="5C76DC73" w14:textId="77777777" w:rsidR="008203A8" w:rsidRPr="00C473AD" w:rsidRDefault="008203A8" w:rsidP="008203A8">
      <w:pPr>
        <w:tabs>
          <w:tab w:val="left" w:pos="851"/>
        </w:tabs>
        <w:ind w:left="851"/>
        <w:rPr>
          <w:sz w:val="24"/>
          <w:szCs w:val="24"/>
        </w:rPr>
      </w:pPr>
    </w:p>
    <w:p w14:paraId="56F40A75" w14:textId="77777777" w:rsidR="008203A8" w:rsidRPr="00C473AD" w:rsidRDefault="008203A8" w:rsidP="008203A8">
      <w:pPr>
        <w:tabs>
          <w:tab w:val="left" w:pos="851"/>
        </w:tabs>
        <w:ind w:left="851" w:hanging="851"/>
        <w:rPr>
          <w:b/>
          <w:sz w:val="24"/>
          <w:szCs w:val="24"/>
        </w:rPr>
      </w:pPr>
      <w:r w:rsidRPr="00C473AD">
        <w:rPr>
          <w:b/>
          <w:sz w:val="24"/>
          <w:szCs w:val="24"/>
        </w:rPr>
        <w:t>8.</w:t>
      </w:r>
      <w:r w:rsidRPr="00C473AD">
        <w:rPr>
          <w:b/>
          <w:sz w:val="24"/>
          <w:szCs w:val="24"/>
        </w:rPr>
        <w:tab/>
        <w:t>DATO FOR FØRSTE TILLADELSE</w:t>
      </w:r>
    </w:p>
    <w:p w14:paraId="6B420CCF" w14:textId="50ACB366" w:rsidR="008203A8" w:rsidRPr="00C473AD" w:rsidRDefault="00BF5A0B" w:rsidP="008203A8">
      <w:pPr>
        <w:tabs>
          <w:tab w:val="left" w:pos="851"/>
        </w:tabs>
        <w:ind w:left="851"/>
        <w:rPr>
          <w:sz w:val="24"/>
          <w:szCs w:val="24"/>
        </w:rPr>
      </w:pPr>
      <w:r>
        <w:rPr>
          <w:sz w:val="24"/>
          <w:szCs w:val="24"/>
        </w:rPr>
        <w:t>19. december 2022</w:t>
      </w:r>
    </w:p>
    <w:p w14:paraId="5FF24706" w14:textId="77777777" w:rsidR="008203A8" w:rsidRPr="00C473AD" w:rsidRDefault="008203A8" w:rsidP="008203A8">
      <w:pPr>
        <w:tabs>
          <w:tab w:val="left" w:pos="851"/>
        </w:tabs>
        <w:ind w:left="851"/>
        <w:rPr>
          <w:sz w:val="24"/>
          <w:szCs w:val="24"/>
        </w:rPr>
      </w:pPr>
    </w:p>
    <w:p w14:paraId="6C9BABAF" w14:textId="77777777" w:rsidR="008203A8" w:rsidRPr="00C473AD" w:rsidRDefault="008203A8" w:rsidP="008203A8">
      <w:pPr>
        <w:tabs>
          <w:tab w:val="left" w:pos="851"/>
        </w:tabs>
        <w:ind w:left="851" w:hanging="851"/>
        <w:rPr>
          <w:b/>
          <w:sz w:val="24"/>
          <w:szCs w:val="24"/>
        </w:rPr>
      </w:pPr>
      <w:r w:rsidRPr="00C473AD">
        <w:rPr>
          <w:b/>
          <w:sz w:val="24"/>
          <w:szCs w:val="24"/>
        </w:rPr>
        <w:t>9.</w:t>
      </w:r>
      <w:r w:rsidRPr="00C473AD">
        <w:rPr>
          <w:b/>
          <w:sz w:val="24"/>
          <w:szCs w:val="24"/>
        </w:rPr>
        <w:tab/>
        <w:t>DATO FOR SENESTE ÆNDRING AF PRODUKTRESUMÉET</w:t>
      </w:r>
    </w:p>
    <w:p w14:paraId="0F078E0D" w14:textId="05236005" w:rsidR="008E0CDF" w:rsidRPr="00C473AD" w:rsidRDefault="002E1D03" w:rsidP="008E0CDF">
      <w:pPr>
        <w:tabs>
          <w:tab w:val="left" w:pos="851"/>
        </w:tabs>
        <w:ind w:left="851"/>
        <w:rPr>
          <w:sz w:val="24"/>
          <w:szCs w:val="24"/>
        </w:rPr>
      </w:pPr>
      <w:r>
        <w:rPr>
          <w:sz w:val="24"/>
          <w:szCs w:val="24"/>
        </w:rPr>
        <w:t>23</w:t>
      </w:r>
      <w:r w:rsidR="008E0CDF">
        <w:rPr>
          <w:sz w:val="24"/>
          <w:szCs w:val="24"/>
        </w:rPr>
        <w:t>. januar 202</w:t>
      </w:r>
      <w:r w:rsidR="00500FEE">
        <w:rPr>
          <w:sz w:val="24"/>
          <w:szCs w:val="24"/>
        </w:rPr>
        <w:t>5</w:t>
      </w:r>
      <w:bookmarkStart w:id="1" w:name="_GoBack"/>
      <w:bookmarkEnd w:id="1"/>
    </w:p>
    <w:p w14:paraId="133EBD48" w14:textId="77777777" w:rsidR="008203A8" w:rsidRPr="00C473AD" w:rsidRDefault="008203A8" w:rsidP="008203A8">
      <w:pPr>
        <w:tabs>
          <w:tab w:val="left" w:pos="851"/>
        </w:tabs>
        <w:ind w:left="851"/>
        <w:rPr>
          <w:sz w:val="24"/>
          <w:szCs w:val="24"/>
        </w:rPr>
      </w:pPr>
    </w:p>
    <w:p w14:paraId="68F032D8" w14:textId="77777777" w:rsidR="008203A8" w:rsidRPr="00C473AD" w:rsidRDefault="008203A8" w:rsidP="008203A8">
      <w:pPr>
        <w:tabs>
          <w:tab w:val="left" w:pos="851"/>
        </w:tabs>
        <w:ind w:left="851" w:hanging="851"/>
        <w:rPr>
          <w:b/>
          <w:sz w:val="24"/>
          <w:szCs w:val="24"/>
        </w:rPr>
      </w:pPr>
      <w:r w:rsidRPr="00C473AD">
        <w:rPr>
          <w:b/>
          <w:sz w:val="24"/>
          <w:szCs w:val="24"/>
        </w:rPr>
        <w:t>10.</w:t>
      </w:r>
      <w:r w:rsidRPr="00C473AD">
        <w:rPr>
          <w:b/>
          <w:sz w:val="24"/>
          <w:szCs w:val="24"/>
        </w:rPr>
        <w:tab/>
        <w:t>KLASSIFICERING AF VETERINÆRLÆGEMIDLER</w:t>
      </w:r>
    </w:p>
    <w:p w14:paraId="61DB7171" w14:textId="2E195321" w:rsidR="008203A8" w:rsidRPr="00C473AD" w:rsidRDefault="00446C7C" w:rsidP="008203A8">
      <w:pPr>
        <w:pStyle w:val="Sidehoved"/>
        <w:tabs>
          <w:tab w:val="clear" w:pos="4819"/>
          <w:tab w:val="left" w:pos="851"/>
        </w:tabs>
        <w:ind w:left="851"/>
        <w:rPr>
          <w:szCs w:val="24"/>
        </w:rPr>
      </w:pPr>
      <w:r w:rsidRPr="00C473AD">
        <w:rPr>
          <w:szCs w:val="24"/>
        </w:rPr>
        <w:t>B</w:t>
      </w:r>
    </w:p>
    <w:p w14:paraId="1C96F680" w14:textId="77777777" w:rsidR="00446C7C" w:rsidRPr="00C473AD" w:rsidRDefault="00446C7C" w:rsidP="008203A8">
      <w:pPr>
        <w:pStyle w:val="Sidehoved"/>
        <w:tabs>
          <w:tab w:val="clear" w:pos="4819"/>
          <w:tab w:val="left" w:pos="851"/>
        </w:tabs>
        <w:ind w:left="851"/>
        <w:rPr>
          <w:szCs w:val="24"/>
        </w:rPr>
      </w:pPr>
    </w:p>
    <w:p w14:paraId="3A9BE83F" w14:textId="3737D310" w:rsidR="0003527F" w:rsidRPr="00C473AD" w:rsidRDefault="00446C7C" w:rsidP="00C473AD">
      <w:pPr>
        <w:ind w:left="851"/>
        <w:rPr>
          <w:sz w:val="24"/>
          <w:szCs w:val="24"/>
        </w:rPr>
      </w:pPr>
      <w:r w:rsidRPr="00C473AD">
        <w:rPr>
          <w:rStyle w:val="normaltextrun"/>
          <w:bCs/>
          <w:color w:val="000000"/>
          <w:sz w:val="24"/>
          <w:szCs w:val="24"/>
          <w:shd w:val="clear" w:color="auto" w:fill="FFFFFF"/>
        </w:rPr>
        <w:t>Der findes detaljerede oplysninger om dette veterinærlægemiddel i EU-lægemiddeldatabasen.</w:t>
      </w:r>
    </w:p>
    <w:sectPr w:rsidR="0003527F" w:rsidRPr="00C473AD" w:rsidSect="00C479BF">
      <w:headerReference w:type="default"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BFA10" w14:textId="77777777" w:rsidR="00DD34E6" w:rsidRDefault="00DD34E6">
      <w:r>
        <w:separator/>
      </w:r>
    </w:p>
  </w:endnote>
  <w:endnote w:type="continuationSeparator" w:id="0">
    <w:p w14:paraId="3801457C" w14:textId="77777777" w:rsidR="00DD34E6" w:rsidRDefault="00DD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4F05" w14:textId="77777777" w:rsidR="004A62CC" w:rsidRDefault="004A62CC">
    <w:pPr>
      <w:pStyle w:val="Sidefod"/>
      <w:pBdr>
        <w:bottom w:val="single" w:sz="6" w:space="1" w:color="auto"/>
      </w:pBdr>
      <w:tabs>
        <w:tab w:val="clear" w:pos="4819"/>
        <w:tab w:val="left" w:pos="8647"/>
      </w:tabs>
      <w:rPr>
        <w:i/>
        <w:snapToGrid w:val="0"/>
        <w:sz w:val="18"/>
      </w:rPr>
    </w:pPr>
  </w:p>
  <w:p w14:paraId="410824F2" w14:textId="77777777" w:rsidR="004A62CC" w:rsidRDefault="004A62CC">
    <w:pPr>
      <w:pStyle w:val="Sidefod"/>
      <w:tabs>
        <w:tab w:val="clear" w:pos="4819"/>
        <w:tab w:val="left" w:pos="8647"/>
      </w:tabs>
      <w:rPr>
        <w:i/>
        <w:snapToGrid w:val="0"/>
        <w:sz w:val="18"/>
      </w:rPr>
    </w:pPr>
  </w:p>
  <w:p w14:paraId="707E1F3E" w14:textId="104F9A9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E0CDF">
      <w:rPr>
        <w:i/>
        <w:noProof/>
        <w:snapToGrid w:val="0"/>
        <w:sz w:val="18"/>
      </w:rPr>
      <w:t>Cortotic Vet., ørespray, opløsning 0,584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3203" w14:textId="77777777" w:rsidR="004A62CC" w:rsidRDefault="004A62CC">
    <w:pPr>
      <w:pStyle w:val="Sidefod"/>
      <w:pBdr>
        <w:bottom w:val="single" w:sz="6" w:space="1" w:color="auto"/>
      </w:pBdr>
      <w:tabs>
        <w:tab w:val="clear" w:pos="4819"/>
        <w:tab w:val="left" w:pos="8647"/>
      </w:tabs>
      <w:rPr>
        <w:i/>
        <w:snapToGrid w:val="0"/>
        <w:sz w:val="18"/>
      </w:rPr>
    </w:pPr>
  </w:p>
  <w:p w14:paraId="29898312" w14:textId="77777777" w:rsidR="004A62CC" w:rsidRDefault="004A62CC">
    <w:pPr>
      <w:pStyle w:val="Sidefod"/>
      <w:tabs>
        <w:tab w:val="clear" w:pos="4819"/>
        <w:tab w:val="left" w:pos="8647"/>
      </w:tabs>
      <w:rPr>
        <w:i/>
        <w:snapToGrid w:val="0"/>
        <w:sz w:val="18"/>
      </w:rPr>
    </w:pPr>
  </w:p>
  <w:p w14:paraId="1B760542" w14:textId="46024EE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E0CDF">
      <w:rPr>
        <w:i/>
        <w:noProof/>
        <w:snapToGrid w:val="0"/>
        <w:sz w:val="18"/>
      </w:rPr>
      <w:t>Cortotic Vet., ørespray, opløsning 0,584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62885" w14:textId="77777777" w:rsidR="00DD34E6" w:rsidRDefault="00DD34E6">
      <w:r>
        <w:separator/>
      </w:r>
    </w:p>
  </w:footnote>
  <w:footnote w:type="continuationSeparator" w:id="0">
    <w:p w14:paraId="55AF6D31" w14:textId="77777777" w:rsidR="00DD34E6" w:rsidRDefault="00DD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A74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EF7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E6"/>
    <w:rsid w:val="000241E8"/>
    <w:rsid w:val="0003527F"/>
    <w:rsid w:val="0004390D"/>
    <w:rsid w:val="0005355A"/>
    <w:rsid w:val="00065C7D"/>
    <w:rsid w:val="0007009A"/>
    <w:rsid w:val="0009174B"/>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1D03"/>
    <w:rsid w:val="002E304C"/>
    <w:rsid w:val="002E7439"/>
    <w:rsid w:val="002F3591"/>
    <w:rsid w:val="002F6696"/>
    <w:rsid w:val="00322BDE"/>
    <w:rsid w:val="00340679"/>
    <w:rsid w:val="00371CA6"/>
    <w:rsid w:val="003E4B6F"/>
    <w:rsid w:val="00406EE7"/>
    <w:rsid w:val="00407013"/>
    <w:rsid w:val="00412537"/>
    <w:rsid w:val="00415D7C"/>
    <w:rsid w:val="00417225"/>
    <w:rsid w:val="00446C7C"/>
    <w:rsid w:val="00451FEF"/>
    <w:rsid w:val="004A62CC"/>
    <w:rsid w:val="004C724F"/>
    <w:rsid w:val="004C733C"/>
    <w:rsid w:val="00500FEE"/>
    <w:rsid w:val="00514C36"/>
    <w:rsid w:val="00565A74"/>
    <w:rsid w:val="00567D6F"/>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D2B08"/>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B356E"/>
    <w:rsid w:val="008E0CDF"/>
    <w:rsid w:val="008E4866"/>
    <w:rsid w:val="009202AE"/>
    <w:rsid w:val="00942FB8"/>
    <w:rsid w:val="00960F5F"/>
    <w:rsid w:val="00967486"/>
    <w:rsid w:val="009A7F9F"/>
    <w:rsid w:val="009D66C6"/>
    <w:rsid w:val="009E300C"/>
    <w:rsid w:val="009E5184"/>
    <w:rsid w:val="009F1F5E"/>
    <w:rsid w:val="00A05718"/>
    <w:rsid w:val="00A31E52"/>
    <w:rsid w:val="00A60369"/>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BF5A0B"/>
    <w:rsid w:val="00C41394"/>
    <w:rsid w:val="00C473AD"/>
    <w:rsid w:val="00C479BF"/>
    <w:rsid w:val="00C66C59"/>
    <w:rsid w:val="00C838AB"/>
    <w:rsid w:val="00C83AA2"/>
    <w:rsid w:val="00CE3A44"/>
    <w:rsid w:val="00CE3F86"/>
    <w:rsid w:val="00CF75B4"/>
    <w:rsid w:val="00D10EE1"/>
    <w:rsid w:val="00D14DBC"/>
    <w:rsid w:val="00D87E2B"/>
    <w:rsid w:val="00D910BA"/>
    <w:rsid w:val="00D96D04"/>
    <w:rsid w:val="00DD34E6"/>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B60A3"/>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1058D"/>
  <w15:chartTrackingRefBased/>
  <w15:docId w15:val="{D583C7EB-55B3-45CC-8D48-51D41E4C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table" w:styleId="Tabel-Gitter">
    <w:name w:val="Table Grid"/>
    <w:basedOn w:val="Tabel-Normal"/>
    <w:uiPriority w:val="39"/>
    <w:rsid w:val="00446C7C"/>
    <w:pPr>
      <w:tabs>
        <w:tab w:val="left" w:pos="567"/>
      </w:tabs>
      <w:spacing w:line="259" w:lineRule="auto"/>
    </w:pPr>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Standardskrifttypeiafsnit"/>
    <w:rsid w:val="00446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86468495">
      <w:bodyDiv w:val="1"/>
      <w:marLeft w:val="0"/>
      <w:marRight w:val="0"/>
      <w:marTop w:val="0"/>
      <w:marBottom w:val="0"/>
      <w:divBdr>
        <w:top w:val="none" w:sz="0" w:space="0" w:color="auto"/>
        <w:left w:val="none" w:sz="0" w:space="0" w:color="auto"/>
        <w:bottom w:val="none" w:sz="0" w:space="0" w:color="auto"/>
        <w:right w:val="none" w:sz="0" w:space="0" w:color="auto"/>
      </w:divBdr>
    </w:div>
    <w:div w:id="111292209">
      <w:bodyDiv w:val="1"/>
      <w:marLeft w:val="0"/>
      <w:marRight w:val="0"/>
      <w:marTop w:val="0"/>
      <w:marBottom w:val="0"/>
      <w:divBdr>
        <w:top w:val="none" w:sz="0" w:space="0" w:color="auto"/>
        <w:left w:val="none" w:sz="0" w:space="0" w:color="auto"/>
        <w:bottom w:val="none" w:sz="0" w:space="0" w:color="auto"/>
        <w:right w:val="none" w:sz="0" w:space="0" w:color="auto"/>
      </w:divBdr>
    </w:div>
    <w:div w:id="12434811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71392598">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3634735">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6431145">
      <w:bodyDiv w:val="1"/>
      <w:marLeft w:val="0"/>
      <w:marRight w:val="0"/>
      <w:marTop w:val="0"/>
      <w:marBottom w:val="0"/>
      <w:divBdr>
        <w:top w:val="none" w:sz="0" w:space="0" w:color="auto"/>
        <w:left w:val="none" w:sz="0" w:space="0" w:color="auto"/>
        <w:bottom w:val="none" w:sz="0" w:space="0" w:color="auto"/>
        <w:right w:val="none" w:sz="0" w:space="0" w:color="auto"/>
      </w:divBdr>
    </w:div>
    <w:div w:id="889028051">
      <w:bodyDiv w:val="1"/>
      <w:marLeft w:val="0"/>
      <w:marRight w:val="0"/>
      <w:marTop w:val="0"/>
      <w:marBottom w:val="0"/>
      <w:divBdr>
        <w:top w:val="none" w:sz="0" w:space="0" w:color="auto"/>
        <w:left w:val="none" w:sz="0" w:space="0" w:color="auto"/>
        <w:bottom w:val="none" w:sz="0" w:space="0" w:color="auto"/>
        <w:right w:val="none" w:sz="0" w:space="0" w:color="auto"/>
      </w:divBdr>
    </w:div>
    <w:div w:id="981236215">
      <w:bodyDiv w:val="1"/>
      <w:marLeft w:val="0"/>
      <w:marRight w:val="0"/>
      <w:marTop w:val="0"/>
      <w:marBottom w:val="0"/>
      <w:divBdr>
        <w:top w:val="none" w:sz="0" w:space="0" w:color="auto"/>
        <w:left w:val="none" w:sz="0" w:space="0" w:color="auto"/>
        <w:bottom w:val="none" w:sz="0" w:space="0" w:color="auto"/>
        <w:right w:val="none" w:sz="0" w:space="0" w:color="auto"/>
      </w:divBdr>
    </w:div>
    <w:div w:id="1076512363">
      <w:bodyDiv w:val="1"/>
      <w:marLeft w:val="0"/>
      <w:marRight w:val="0"/>
      <w:marTop w:val="0"/>
      <w:marBottom w:val="0"/>
      <w:divBdr>
        <w:top w:val="none" w:sz="0" w:space="0" w:color="auto"/>
        <w:left w:val="none" w:sz="0" w:space="0" w:color="auto"/>
        <w:bottom w:val="none" w:sz="0" w:space="0" w:color="auto"/>
        <w:right w:val="none" w:sz="0" w:space="0" w:color="auto"/>
      </w:divBdr>
    </w:div>
    <w:div w:id="1090656398">
      <w:bodyDiv w:val="1"/>
      <w:marLeft w:val="0"/>
      <w:marRight w:val="0"/>
      <w:marTop w:val="0"/>
      <w:marBottom w:val="0"/>
      <w:divBdr>
        <w:top w:val="none" w:sz="0" w:space="0" w:color="auto"/>
        <w:left w:val="none" w:sz="0" w:space="0" w:color="auto"/>
        <w:bottom w:val="none" w:sz="0" w:space="0" w:color="auto"/>
        <w:right w:val="none" w:sz="0" w:space="0" w:color="auto"/>
      </w:divBdr>
    </w:div>
    <w:div w:id="1091197939">
      <w:bodyDiv w:val="1"/>
      <w:marLeft w:val="0"/>
      <w:marRight w:val="0"/>
      <w:marTop w:val="0"/>
      <w:marBottom w:val="0"/>
      <w:divBdr>
        <w:top w:val="none" w:sz="0" w:space="0" w:color="auto"/>
        <w:left w:val="none" w:sz="0" w:space="0" w:color="auto"/>
        <w:bottom w:val="none" w:sz="0" w:space="0" w:color="auto"/>
        <w:right w:val="none" w:sz="0" w:space="0" w:color="auto"/>
      </w:divBdr>
    </w:div>
    <w:div w:id="1140878114">
      <w:bodyDiv w:val="1"/>
      <w:marLeft w:val="0"/>
      <w:marRight w:val="0"/>
      <w:marTop w:val="0"/>
      <w:marBottom w:val="0"/>
      <w:divBdr>
        <w:top w:val="none" w:sz="0" w:space="0" w:color="auto"/>
        <w:left w:val="none" w:sz="0" w:space="0" w:color="auto"/>
        <w:bottom w:val="none" w:sz="0" w:space="0" w:color="auto"/>
        <w:right w:val="none" w:sz="0" w:space="0" w:color="auto"/>
      </w:divBdr>
    </w:div>
    <w:div w:id="116505207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34656416">
      <w:bodyDiv w:val="1"/>
      <w:marLeft w:val="0"/>
      <w:marRight w:val="0"/>
      <w:marTop w:val="0"/>
      <w:marBottom w:val="0"/>
      <w:divBdr>
        <w:top w:val="none" w:sz="0" w:space="0" w:color="auto"/>
        <w:left w:val="none" w:sz="0" w:space="0" w:color="auto"/>
        <w:bottom w:val="none" w:sz="0" w:space="0" w:color="auto"/>
        <w:right w:val="none" w:sz="0" w:space="0" w:color="auto"/>
      </w:divBdr>
    </w:div>
    <w:div w:id="1269196613">
      <w:bodyDiv w:val="1"/>
      <w:marLeft w:val="0"/>
      <w:marRight w:val="0"/>
      <w:marTop w:val="0"/>
      <w:marBottom w:val="0"/>
      <w:divBdr>
        <w:top w:val="none" w:sz="0" w:space="0" w:color="auto"/>
        <w:left w:val="none" w:sz="0" w:space="0" w:color="auto"/>
        <w:bottom w:val="none" w:sz="0" w:space="0" w:color="auto"/>
        <w:right w:val="none" w:sz="0" w:space="0" w:color="auto"/>
      </w:divBdr>
    </w:div>
    <w:div w:id="132346250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7575442">
      <w:bodyDiv w:val="1"/>
      <w:marLeft w:val="0"/>
      <w:marRight w:val="0"/>
      <w:marTop w:val="0"/>
      <w:marBottom w:val="0"/>
      <w:divBdr>
        <w:top w:val="none" w:sz="0" w:space="0" w:color="auto"/>
        <w:left w:val="none" w:sz="0" w:space="0" w:color="auto"/>
        <w:bottom w:val="none" w:sz="0" w:space="0" w:color="auto"/>
        <w:right w:val="none" w:sz="0" w:space="0" w:color="auto"/>
      </w:divBdr>
    </w:div>
    <w:div w:id="1450316855">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35919253">
      <w:bodyDiv w:val="1"/>
      <w:marLeft w:val="0"/>
      <w:marRight w:val="0"/>
      <w:marTop w:val="0"/>
      <w:marBottom w:val="0"/>
      <w:divBdr>
        <w:top w:val="none" w:sz="0" w:space="0" w:color="auto"/>
        <w:left w:val="none" w:sz="0" w:space="0" w:color="auto"/>
        <w:bottom w:val="none" w:sz="0" w:space="0" w:color="auto"/>
        <w:right w:val="none" w:sz="0" w:space="0" w:color="auto"/>
      </w:divBdr>
    </w:div>
    <w:div w:id="1558321989">
      <w:bodyDiv w:val="1"/>
      <w:marLeft w:val="0"/>
      <w:marRight w:val="0"/>
      <w:marTop w:val="0"/>
      <w:marBottom w:val="0"/>
      <w:divBdr>
        <w:top w:val="none" w:sz="0" w:space="0" w:color="auto"/>
        <w:left w:val="none" w:sz="0" w:space="0" w:color="auto"/>
        <w:bottom w:val="none" w:sz="0" w:space="0" w:color="auto"/>
        <w:right w:val="none" w:sz="0" w:space="0" w:color="auto"/>
      </w:divBdr>
    </w:div>
    <w:div w:id="1747455039">
      <w:bodyDiv w:val="1"/>
      <w:marLeft w:val="0"/>
      <w:marRight w:val="0"/>
      <w:marTop w:val="0"/>
      <w:marBottom w:val="0"/>
      <w:divBdr>
        <w:top w:val="none" w:sz="0" w:space="0" w:color="auto"/>
        <w:left w:val="none" w:sz="0" w:space="0" w:color="auto"/>
        <w:bottom w:val="none" w:sz="0" w:space="0" w:color="auto"/>
        <w:right w:val="none" w:sz="0" w:space="0" w:color="auto"/>
      </w:divBdr>
    </w:div>
    <w:div w:id="1895846472">
      <w:bodyDiv w:val="1"/>
      <w:marLeft w:val="0"/>
      <w:marRight w:val="0"/>
      <w:marTop w:val="0"/>
      <w:marBottom w:val="0"/>
      <w:divBdr>
        <w:top w:val="none" w:sz="0" w:space="0" w:color="auto"/>
        <w:left w:val="none" w:sz="0" w:space="0" w:color="auto"/>
        <w:bottom w:val="none" w:sz="0" w:space="0" w:color="auto"/>
        <w:right w:val="none" w:sz="0" w:space="0" w:color="auto"/>
      </w:divBdr>
    </w:div>
    <w:div w:id="1904561383">
      <w:bodyDiv w:val="1"/>
      <w:marLeft w:val="0"/>
      <w:marRight w:val="0"/>
      <w:marTop w:val="0"/>
      <w:marBottom w:val="0"/>
      <w:divBdr>
        <w:top w:val="none" w:sz="0" w:space="0" w:color="auto"/>
        <w:left w:val="none" w:sz="0" w:space="0" w:color="auto"/>
        <w:bottom w:val="none" w:sz="0" w:space="0" w:color="auto"/>
        <w:right w:val="none" w:sz="0" w:space="0" w:color="auto"/>
      </w:divBdr>
    </w:div>
    <w:div w:id="1951620624">
      <w:bodyDiv w:val="1"/>
      <w:marLeft w:val="0"/>
      <w:marRight w:val="0"/>
      <w:marTop w:val="0"/>
      <w:marBottom w:val="0"/>
      <w:divBdr>
        <w:top w:val="none" w:sz="0" w:space="0" w:color="auto"/>
        <w:left w:val="none" w:sz="0" w:space="0" w:color="auto"/>
        <w:bottom w:val="none" w:sz="0" w:space="0" w:color="auto"/>
        <w:right w:val="none" w:sz="0" w:space="0" w:color="auto"/>
      </w:divBdr>
    </w:div>
    <w:div w:id="2027947108">
      <w:bodyDiv w:val="1"/>
      <w:marLeft w:val="0"/>
      <w:marRight w:val="0"/>
      <w:marTop w:val="0"/>
      <w:marBottom w:val="0"/>
      <w:divBdr>
        <w:top w:val="none" w:sz="0" w:space="0" w:color="auto"/>
        <w:left w:val="none" w:sz="0" w:space="0" w:color="auto"/>
        <w:bottom w:val="none" w:sz="0" w:space="0" w:color="auto"/>
        <w:right w:val="none" w:sz="0" w:space="0" w:color="auto"/>
      </w:divBdr>
    </w:div>
    <w:div w:id="2064938011">
      <w:bodyDiv w:val="1"/>
      <w:marLeft w:val="0"/>
      <w:marRight w:val="0"/>
      <w:marTop w:val="0"/>
      <w:marBottom w:val="0"/>
      <w:divBdr>
        <w:top w:val="none" w:sz="0" w:space="0" w:color="auto"/>
        <w:left w:val="none" w:sz="0" w:space="0" w:color="auto"/>
        <w:bottom w:val="none" w:sz="0" w:space="0" w:color="auto"/>
        <w:right w:val="none" w:sz="0" w:space="0" w:color="auto"/>
      </w:divBdr>
    </w:div>
    <w:div w:id="21406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1</TotalTime>
  <Pages>7</Pages>
  <Words>1357</Words>
  <Characters>8671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2024113012 pkt. 5.2 ændret fra 2 til 3 år.</dc:description>
  <cp:lastModifiedBy>Helle Søndersted</cp:lastModifiedBy>
  <cp:revision>2</cp:revision>
  <cp:lastPrinted>2022-05-18T14:03:00Z</cp:lastPrinted>
  <dcterms:created xsi:type="dcterms:W3CDTF">2025-02-10T12:21:00Z</dcterms:created>
  <dcterms:modified xsi:type="dcterms:W3CDTF">2025-02-10T12:21:00Z</dcterms:modified>
</cp:coreProperties>
</file>