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342A" w:rsidRPr="00446AD1" w:rsidRDefault="007E342A" w:rsidP="007E342A">
      <w:pPr>
        <w:rPr>
          <w:sz w:val="24"/>
          <w:szCs w:val="24"/>
        </w:rPr>
      </w:pPr>
      <w:bookmarkStart w:id="0" w:name="_GoBack"/>
      <w:bookmarkEnd w:id="0"/>
      <w:r w:rsidRPr="00446AD1">
        <w:rPr>
          <w:noProof/>
          <w:sz w:val="24"/>
          <w:szCs w:val="24"/>
          <w:lang w:eastAsia="da-DK"/>
        </w:rPr>
        <w:drawing>
          <wp:inline distT="0" distB="0" distL="0" distR="0" wp14:anchorId="1BCFA7E0" wp14:editId="0867FEB1">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rsidR="000156BB" w:rsidRDefault="000156BB" w:rsidP="006C3239">
      <w:pPr>
        <w:rPr>
          <w:b/>
          <w:sz w:val="24"/>
          <w:szCs w:val="24"/>
        </w:rPr>
      </w:pPr>
    </w:p>
    <w:p w:rsidR="007E342A" w:rsidRPr="000156BB" w:rsidRDefault="00862BAC" w:rsidP="00A60839">
      <w:pPr>
        <w:jc w:val="right"/>
        <w:rPr>
          <w:b/>
          <w:sz w:val="24"/>
          <w:szCs w:val="24"/>
        </w:rPr>
      </w:pPr>
      <w:r>
        <w:rPr>
          <w:b/>
          <w:sz w:val="24"/>
          <w:szCs w:val="24"/>
        </w:rPr>
        <w:t>28</w:t>
      </w:r>
      <w:r w:rsidR="00D4407E">
        <w:rPr>
          <w:b/>
          <w:sz w:val="24"/>
          <w:szCs w:val="24"/>
        </w:rPr>
        <w:t xml:space="preserve">. </w:t>
      </w:r>
      <w:r>
        <w:rPr>
          <w:b/>
          <w:sz w:val="24"/>
          <w:szCs w:val="24"/>
        </w:rPr>
        <w:t>november</w:t>
      </w:r>
      <w:r w:rsidR="00D4407E">
        <w:rPr>
          <w:b/>
          <w:sz w:val="24"/>
          <w:szCs w:val="24"/>
        </w:rPr>
        <w:t xml:space="preserve"> 2025</w:t>
      </w:r>
    </w:p>
    <w:p w:rsidR="007E342A" w:rsidRPr="00446AD1" w:rsidRDefault="007E342A" w:rsidP="007E342A">
      <w:pPr>
        <w:rPr>
          <w:sz w:val="24"/>
          <w:szCs w:val="24"/>
        </w:rPr>
      </w:pPr>
    </w:p>
    <w:p w:rsidR="007E342A" w:rsidRPr="00446AD1" w:rsidRDefault="007E342A" w:rsidP="007E342A">
      <w:pPr>
        <w:tabs>
          <w:tab w:val="left" w:pos="8222"/>
        </w:tabs>
        <w:jc w:val="center"/>
        <w:rPr>
          <w:b/>
          <w:sz w:val="24"/>
          <w:szCs w:val="24"/>
        </w:rPr>
      </w:pPr>
      <w:r w:rsidRPr="00446AD1">
        <w:rPr>
          <w:b/>
          <w:sz w:val="24"/>
          <w:szCs w:val="24"/>
        </w:rPr>
        <w:t>PRODUKTRESUMÉ</w:t>
      </w:r>
    </w:p>
    <w:p w:rsidR="007E342A" w:rsidRPr="00446AD1" w:rsidRDefault="007E342A" w:rsidP="007E342A">
      <w:pPr>
        <w:tabs>
          <w:tab w:val="left" w:pos="8222"/>
        </w:tabs>
        <w:jc w:val="center"/>
        <w:rPr>
          <w:b/>
          <w:sz w:val="24"/>
          <w:szCs w:val="24"/>
        </w:rPr>
      </w:pPr>
    </w:p>
    <w:p w:rsidR="007E342A" w:rsidRPr="00446AD1" w:rsidRDefault="007E342A" w:rsidP="007E342A">
      <w:pPr>
        <w:tabs>
          <w:tab w:val="left" w:pos="8222"/>
        </w:tabs>
        <w:jc w:val="center"/>
        <w:rPr>
          <w:b/>
          <w:sz w:val="24"/>
          <w:szCs w:val="24"/>
        </w:rPr>
      </w:pPr>
      <w:r w:rsidRPr="00446AD1">
        <w:rPr>
          <w:b/>
          <w:sz w:val="24"/>
          <w:szCs w:val="24"/>
        </w:rPr>
        <w:t>for</w:t>
      </w:r>
    </w:p>
    <w:p w:rsidR="007E342A" w:rsidRPr="00446AD1" w:rsidRDefault="007E342A" w:rsidP="007E342A">
      <w:pPr>
        <w:tabs>
          <w:tab w:val="left" w:pos="8222"/>
        </w:tabs>
        <w:jc w:val="center"/>
        <w:rPr>
          <w:b/>
          <w:sz w:val="24"/>
          <w:szCs w:val="24"/>
        </w:rPr>
      </w:pPr>
    </w:p>
    <w:p w:rsidR="007E342A" w:rsidRPr="00446AD1" w:rsidRDefault="00E540C6" w:rsidP="007E342A">
      <w:pPr>
        <w:tabs>
          <w:tab w:val="left" w:pos="8222"/>
        </w:tabs>
        <w:jc w:val="center"/>
        <w:rPr>
          <w:b/>
          <w:sz w:val="24"/>
          <w:szCs w:val="24"/>
        </w:rPr>
      </w:pPr>
      <w:proofErr w:type="spellStart"/>
      <w:r>
        <w:rPr>
          <w:b/>
          <w:sz w:val="24"/>
          <w:szCs w:val="24"/>
        </w:rPr>
        <w:t>Dermipred</w:t>
      </w:r>
      <w:proofErr w:type="spellEnd"/>
      <w:r w:rsidR="007E342A" w:rsidRPr="00446AD1">
        <w:rPr>
          <w:b/>
          <w:sz w:val="24"/>
          <w:szCs w:val="24"/>
        </w:rPr>
        <w:t>, tabletter</w:t>
      </w:r>
    </w:p>
    <w:p w:rsidR="007E342A" w:rsidRPr="00446AD1" w:rsidRDefault="007E342A" w:rsidP="007E342A">
      <w:pPr>
        <w:tabs>
          <w:tab w:val="left" w:pos="8222"/>
        </w:tabs>
        <w:jc w:val="both"/>
        <w:rPr>
          <w:sz w:val="24"/>
          <w:szCs w:val="24"/>
        </w:rPr>
      </w:pPr>
    </w:p>
    <w:p w:rsidR="007E342A" w:rsidRPr="00446AD1" w:rsidRDefault="007E342A" w:rsidP="007E342A">
      <w:pPr>
        <w:ind w:left="851" w:hanging="851"/>
        <w:jc w:val="both"/>
        <w:rPr>
          <w:sz w:val="24"/>
          <w:szCs w:val="24"/>
        </w:rPr>
      </w:pPr>
    </w:p>
    <w:p w:rsidR="007E342A" w:rsidRPr="00446AD1" w:rsidRDefault="007E342A" w:rsidP="007E342A">
      <w:pPr>
        <w:ind w:left="851" w:hanging="851"/>
        <w:rPr>
          <w:b/>
          <w:sz w:val="24"/>
          <w:szCs w:val="24"/>
        </w:rPr>
      </w:pPr>
      <w:r w:rsidRPr="00446AD1">
        <w:rPr>
          <w:b/>
          <w:sz w:val="24"/>
          <w:szCs w:val="24"/>
        </w:rPr>
        <w:t>0.</w:t>
      </w:r>
      <w:r w:rsidRPr="00446AD1">
        <w:rPr>
          <w:b/>
          <w:sz w:val="24"/>
          <w:szCs w:val="24"/>
        </w:rPr>
        <w:tab/>
        <w:t>D.SP.NR.</w:t>
      </w:r>
    </w:p>
    <w:p w:rsidR="003D79EF" w:rsidRDefault="003D79EF" w:rsidP="007E342A">
      <w:pPr>
        <w:ind w:left="851"/>
        <w:rPr>
          <w:sz w:val="24"/>
          <w:szCs w:val="24"/>
        </w:rPr>
      </w:pPr>
    </w:p>
    <w:p w:rsidR="007E342A" w:rsidRPr="00446AD1" w:rsidRDefault="007E342A" w:rsidP="007E342A">
      <w:pPr>
        <w:ind w:left="851"/>
        <w:rPr>
          <w:sz w:val="24"/>
          <w:szCs w:val="24"/>
        </w:rPr>
      </w:pPr>
      <w:r w:rsidRPr="00446AD1">
        <w:rPr>
          <w:sz w:val="24"/>
          <w:szCs w:val="24"/>
        </w:rPr>
        <w:t>29873</w:t>
      </w:r>
    </w:p>
    <w:p w:rsidR="007E342A" w:rsidRPr="00446AD1" w:rsidRDefault="007E342A" w:rsidP="007E342A">
      <w:pPr>
        <w:ind w:left="851" w:hanging="851"/>
        <w:rPr>
          <w:sz w:val="24"/>
          <w:szCs w:val="24"/>
        </w:rPr>
      </w:pPr>
    </w:p>
    <w:p w:rsidR="007E342A" w:rsidRPr="00446AD1" w:rsidRDefault="007E342A" w:rsidP="007E342A">
      <w:pPr>
        <w:ind w:left="851" w:hanging="851"/>
        <w:rPr>
          <w:b/>
          <w:sz w:val="24"/>
          <w:szCs w:val="24"/>
        </w:rPr>
      </w:pPr>
      <w:r w:rsidRPr="00446AD1">
        <w:rPr>
          <w:b/>
          <w:sz w:val="24"/>
          <w:szCs w:val="24"/>
        </w:rPr>
        <w:t>1.</w:t>
      </w:r>
      <w:r w:rsidRPr="00446AD1">
        <w:rPr>
          <w:b/>
          <w:sz w:val="24"/>
          <w:szCs w:val="24"/>
        </w:rPr>
        <w:tab/>
        <w:t>VETERINÆRLÆGEMIDLETS NAVN</w:t>
      </w:r>
    </w:p>
    <w:p w:rsidR="003D79EF" w:rsidRDefault="003D79EF" w:rsidP="00FB3A68">
      <w:pPr>
        <w:tabs>
          <w:tab w:val="left" w:pos="851"/>
        </w:tabs>
        <w:ind w:left="851"/>
        <w:rPr>
          <w:sz w:val="24"/>
          <w:szCs w:val="22"/>
        </w:rPr>
      </w:pPr>
    </w:p>
    <w:p w:rsidR="00FB3A68" w:rsidRPr="00FB3A68" w:rsidRDefault="00E540C6" w:rsidP="00FB3A68">
      <w:pPr>
        <w:tabs>
          <w:tab w:val="left" w:pos="851"/>
        </w:tabs>
        <w:ind w:left="851"/>
        <w:rPr>
          <w:sz w:val="24"/>
          <w:szCs w:val="22"/>
        </w:rPr>
      </w:pPr>
      <w:proofErr w:type="spellStart"/>
      <w:r>
        <w:rPr>
          <w:sz w:val="24"/>
          <w:szCs w:val="22"/>
        </w:rPr>
        <w:t>Dermipred</w:t>
      </w:r>
      <w:proofErr w:type="spellEnd"/>
      <w:r>
        <w:rPr>
          <w:sz w:val="24"/>
          <w:szCs w:val="22"/>
        </w:rPr>
        <w:t xml:space="preserve"> </w:t>
      </w:r>
    </w:p>
    <w:p w:rsidR="00FB3A68" w:rsidRPr="00FB3A68" w:rsidRDefault="00FB3A68" w:rsidP="00FB3A68">
      <w:pPr>
        <w:tabs>
          <w:tab w:val="left" w:pos="851"/>
        </w:tabs>
        <w:ind w:left="851"/>
        <w:rPr>
          <w:sz w:val="24"/>
          <w:szCs w:val="22"/>
        </w:rPr>
      </w:pPr>
    </w:p>
    <w:p w:rsidR="00FB3A68" w:rsidRPr="00FB3A68" w:rsidRDefault="00FB3A68" w:rsidP="00FB3A68">
      <w:pPr>
        <w:tabs>
          <w:tab w:val="left" w:pos="851"/>
        </w:tabs>
        <w:ind w:left="851"/>
        <w:rPr>
          <w:sz w:val="24"/>
          <w:szCs w:val="22"/>
        </w:rPr>
      </w:pPr>
      <w:r w:rsidRPr="00FB3A68">
        <w:rPr>
          <w:sz w:val="24"/>
          <w:szCs w:val="22"/>
        </w:rPr>
        <w:t>Lægemiddelform: tabletter</w:t>
      </w:r>
    </w:p>
    <w:p w:rsidR="00FB3A68" w:rsidRPr="00FB3A68" w:rsidRDefault="00FB3A68" w:rsidP="00FB3A68">
      <w:pPr>
        <w:tabs>
          <w:tab w:val="left" w:pos="851"/>
        </w:tabs>
        <w:ind w:left="851"/>
        <w:rPr>
          <w:sz w:val="24"/>
          <w:szCs w:val="22"/>
        </w:rPr>
      </w:pPr>
      <w:r w:rsidRPr="00FB3A68">
        <w:rPr>
          <w:sz w:val="24"/>
          <w:szCs w:val="22"/>
        </w:rPr>
        <w:t>Styrke: 5 mg, 10 mg, 20 mg</w:t>
      </w:r>
    </w:p>
    <w:p w:rsidR="007E342A" w:rsidRPr="00446AD1" w:rsidRDefault="007E342A" w:rsidP="007E342A">
      <w:pPr>
        <w:ind w:left="851" w:hanging="851"/>
        <w:rPr>
          <w:sz w:val="24"/>
          <w:szCs w:val="24"/>
        </w:rPr>
      </w:pPr>
    </w:p>
    <w:p w:rsidR="007E342A" w:rsidRPr="00446AD1" w:rsidRDefault="007E342A" w:rsidP="007E342A">
      <w:pPr>
        <w:ind w:left="851" w:hanging="851"/>
        <w:rPr>
          <w:b/>
          <w:sz w:val="24"/>
          <w:szCs w:val="24"/>
        </w:rPr>
      </w:pPr>
      <w:r w:rsidRPr="00446AD1">
        <w:rPr>
          <w:b/>
          <w:sz w:val="24"/>
          <w:szCs w:val="24"/>
        </w:rPr>
        <w:t>2.</w:t>
      </w:r>
      <w:r w:rsidRPr="00446AD1">
        <w:rPr>
          <w:b/>
          <w:sz w:val="24"/>
          <w:szCs w:val="24"/>
        </w:rPr>
        <w:tab/>
        <w:t>KVALITATIV OG KVANTITATIV SAMMENSÆTNING</w:t>
      </w:r>
    </w:p>
    <w:p w:rsidR="00FB3A68" w:rsidRDefault="00FB3A68" w:rsidP="007E342A">
      <w:pPr>
        <w:ind w:left="851"/>
        <w:rPr>
          <w:sz w:val="24"/>
          <w:szCs w:val="24"/>
        </w:rPr>
      </w:pPr>
    </w:p>
    <w:p w:rsidR="007E342A" w:rsidRPr="00446AD1" w:rsidRDefault="007E342A" w:rsidP="007E342A">
      <w:pPr>
        <w:ind w:left="851"/>
        <w:rPr>
          <w:sz w:val="24"/>
          <w:szCs w:val="24"/>
          <w:lang w:eastAsia="da-DK"/>
        </w:rPr>
      </w:pPr>
      <w:r w:rsidRPr="00446AD1">
        <w:rPr>
          <w:sz w:val="24"/>
          <w:szCs w:val="24"/>
        </w:rPr>
        <w:t>Hver tablet indeholder:</w:t>
      </w:r>
    </w:p>
    <w:p w:rsidR="007E342A" w:rsidRPr="00446AD1" w:rsidRDefault="007E342A" w:rsidP="007E342A">
      <w:pPr>
        <w:ind w:left="851" w:hanging="851"/>
        <w:rPr>
          <w:sz w:val="24"/>
          <w:szCs w:val="24"/>
        </w:rPr>
      </w:pPr>
    </w:p>
    <w:p w:rsidR="007E342A" w:rsidRPr="00446AD1" w:rsidRDefault="007E342A" w:rsidP="007E342A">
      <w:pPr>
        <w:ind w:left="851"/>
        <w:rPr>
          <w:sz w:val="24"/>
          <w:szCs w:val="24"/>
        </w:rPr>
      </w:pPr>
      <w:r w:rsidRPr="00446AD1">
        <w:rPr>
          <w:b/>
          <w:sz w:val="24"/>
          <w:szCs w:val="24"/>
        </w:rPr>
        <w:t>Aktivt stof</w:t>
      </w:r>
      <w:r>
        <w:rPr>
          <w:b/>
          <w:sz w:val="24"/>
          <w:szCs w:val="24"/>
        </w:rPr>
        <w:t>,</w:t>
      </w:r>
      <w:r w:rsidRPr="00446AD1">
        <w:rPr>
          <w:b/>
          <w:sz w:val="24"/>
          <w:szCs w:val="24"/>
        </w:rPr>
        <w:t xml:space="preserve"> 5 mg tabletter:</w:t>
      </w:r>
    </w:p>
    <w:p w:rsidR="007E342A" w:rsidRPr="00446AD1" w:rsidRDefault="007E342A" w:rsidP="007E342A">
      <w:pPr>
        <w:pStyle w:val="Sidefod"/>
        <w:tabs>
          <w:tab w:val="clear" w:pos="4819"/>
          <w:tab w:val="clear" w:pos="9638"/>
        </w:tabs>
        <w:ind w:left="851"/>
        <w:rPr>
          <w:color w:val="000000"/>
          <w:szCs w:val="24"/>
        </w:rPr>
      </w:pPr>
      <w:proofErr w:type="spellStart"/>
      <w:r w:rsidRPr="00446AD1">
        <w:rPr>
          <w:szCs w:val="24"/>
        </w:rPr>
        <w:t>Prednisolon</w:t>
      </w:r>
      <w:proofErr w:type="spellEnd"/>
      <w:r w:rsidRPr="00446AD1">
        <w:rPr>
          <w:szCs w:val="24"/>
        </w:rPr>
        <w:tab/>
        <w:t xml:space="preserve">5,0 mg </w:t>
      </w:r>
    </w:p>
    <w:p w:rsidR="007E342A" w:rsidRPr="00446AD1" w:rsidRDefault="007E342A" w:rsidP="007E342A">
      <w:pPr>
        <w:ind w:left="851" w:hanging="851"/>
        <w:rPr>
          <w:b/>
          <w:sz w:val="24"/>
          <w:szCs w:val="24"/>
        </w:rPr>
      </w:pPr>
    </w:p>
    <w:p w:rsidR="007E342A" w:rsidRPr="00446AD1" w:rsidRDefault="007E342A" w:rsidP="007E342A">
      <w:pPr>
        <w:ind w:left="851"/>
        <w:rPr>
          <w:sz w:val="24"/>
          <w:szCs w:val="24"/>
        </w:rPr>
      </w:pPr>
      <w:r w:rsidRPr="00446AD1">
        <w:rPr>
          <w:b/>
          <w:sz w:val="24"/>
          <w:szCs w:val="24"/>
        </w:rPr>
        <w:t>Aktivt stof</w:t>
      </w:r>
      <w:r>
        <w:rPr>
          <w:b/>
          <w:sz w:val="24"/>
          <w:szCs w:val="24"/>
        </w:rPr>
        <w:t>,</w:t>
      </w:r>
      <w:r w:rsidRPr="00446AD1">
        <w:rPr>
          <w:b/>
          <w:sz w:val="24"/>
          <w:szCs w:val="24"/>
        </w:rPr>
        <w:t xml:space="preserve"> 10 mg tabletter:</w:t>
      </w:r>
    </w:p>
    <w:p w:rsidR="007E342A" w:rsidRPr="00446AD1" w:rsidRDefault="007E342A" w:rsidP="007E342A">
      <w:pPr>
        <w:pStyle w:val="Sidefod"/>
        <w:tabs>
          <w:tab w:val="clear" w:pos="4819"/>
          <w:tab w:val="clear" w:pos="9638"/>
        </w:tabs>
        <w:ind w:left="851"/>
        <w:rPr>
          <w:color w:val="000000"/>
          <w:szCs w:val="24"/>
        </w:rPr>
      </w:pPr>
      <w:proofErr w:type="spellStart"/>
      <w:r w:rsidRPr="00446AD1">
        <w:rPr>
          <w:szCs w:val="24"/>
        </w:rPr>
        <w:t>Prednisolon</w:t>
      </w:r>
      <w:proofErr w:type="spellEnd"/>
      <w:r w:rsidRPr="00446AD1">
        <w:rPr>
          <w:szCs w:val="24"/>
        </w:rPr>
        <w:tab/>
        <w:t xml:space="preserve">10,0 mg </w:t>
      </w:r>
    </w:p>
    <w:p w:rsidR="007E342A" w:rsidRPr="00446AD1" w:rsidRDefault="007E342A" w:rsidP="007E342A">
      <w:pPr>
        <w:ind w:left="851" w:hanging="851"/>
        <w:rPr>
          <w:b/>
          <w:sz w:val="24"/>
          <w:szCs w:val="24"/>
        </w:rPr>
      </w:pPr>
    </w:p>
    <w:p w:rsidR="007E342A" w:rsidRPr="00446AD1" w:rsidRDefault="007E342A" w:rsidP="007E342A">
      <w:pPr>
        <w:ind w:left="851"/>
        <w:rPr>
          <w:sz w:val="24"/>
          <w:szCs w:val="24"/>
        </w:rPr>
      </w:pPr>
      <w:r w:rsidRPr="00446AD1">
        <w:rPr>
          <w:b/>
          <w:sz w:val="24"/>
          <w:szCs w:val="24"/>
        </w:rPr>
        <w:t>Aktivt stof</w:t>
      </w:r>
      <w:r>
        <w:rPr>
          <w:b/>
          <w:sz w:val="24"/>
          <w:szCs w:val="24"/>
        </w:rPr>
        <w:t>,</w:t>
      </w:r>
      <w:r w:rsidRPr="00446AD1">
        <w:rPr>
          <w:b/>
          <w:sz w:val="24"/>
          <w:szCs w:val="24"/>
        </w:rPr>
        <w:t xml:space="preserve"> 20 mg tabletter:</w:t>
      </w:r>
    </w:p>
    <w:p w:rsidR="007E342A" w:rsidRPr="00446AD1" w:rsidRDefault="007E342A" w:rsidP="007E342A">
      <w:pPr>
        <w:pStyle w:val="Sidefod"/>
        <w:tabs>
          <w:tab w:val="clear" w:pos="4819"/>
          <w:tab w:val="clear" w:pos="9638"/>
        </w:tabs>
        <w:ind w:left="851"/>
        <w:rPr>
          <w:color w:val="000000"/>
          <w:szCs w:val="24"/>
        </w:rPr>
      </w:pPr>
      <w:proofErr w:type="spellStart"/>
      <w:r w:rsidRPr="00446AD1">
        <w:rPr>
          <w:szCs w:val="24"/>
        </w:rPr>
        <w:t>Prednisolon</w:t>
      </w:r>
      <w:proofErr w:type="spellEnd"/>
      <w:r w:rsidRPr="00446AD1">
        <w:rPr>
          <w:szCs w:val="24"/>
        </w:rPr>
        <w:tab/>
        <w:t xml:space="preserve">20,0 mg </w:t>
      </w:r>
    </w:p>
    <w:p w:rsidR="007E342A" w:rsidRPr="00446AD1" w:rsidRDefault="007E342A" w:rsidP="007E342A">
      <w:pPr>
        <w:ind w:left="851" w:hanging="851"/>
        <w:jc w:val="both"/>
        <w:rPr>
          <w:sz w:val="24"/>
          <w:szCs w:val="24"/>
        </w:rPr>
      </w:pPr>
    </w:p>
    <w:p w:rsidR="007E342A" w:rsidRDefault="007E342A" w:rsidP="007E342A">
      <w:pPr>
        <w:ind w:left="851"/>
        <w:rPr>
          <w:b/>
          <w:sz w:val="24"/>
          <w:szCs w:val="24"/>
        </w:rPr>
      </w:pPr>
      <w:r w:rsidRPr="00446AD1">
        <w:rPr>
          <w:b/>
          <w:sz w:val="24"/>
          <w:szCs w:val="24"/>
        </w:rPr>
        <w:t>Hjælpestoffer:</w:t>
      </w: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3"/>
      </w:tblGrid>
      <w:tr w:rsidR="00FB3A68" w:rsidRPr="000969C0" w:rsidTr="00FB3A68">
        <w:tc>
          <w:tcPr>
            <w:tcW w:w="4643" w:type="dxa"/>
            <w:shd w:val="clear" w:color="auto" w:fill="auto"/>
            <w:vAlign w:val="center"/>
          </w:tcPr>
          <w:p w:rsidR="00FB3A68" w:rsidRPr="000969C0" w:rsidRDefault="00FB3A68" w:rsidP="00D91DA7">
            <w:pPr>
              <w:spacing w:before="60" w:after="60"/>
              <w:rPr>
                <w:b/>
                <w:bCs/>
                <w:iCs/>
                <w:sz w:val="22"/>
                <w:szCs w:val="22"/>
              </w:rPr>
            </w:pPr>
            <w:r w:rsidRPr="000969C0">
              <w:rPr>
                <w:b/>
                <w:bCs/>
                <w:iCs/>
                <w:sz w:val="22"/>
                <w:szCs w:val="22"/>
              </w:rPr>
              <w:t>Kvalitativ sammensætning af hjælpestoffer og andre bestanddele</w:t>
            </w:r>
          </w:p>
        </w:tc>
      </w:tr>
      <w:tr w:rsidR="00FB3A68" w:rsidRPr="000969C0" w:rsidTr="00FB3A68">
        <w:tc>
          <w:tcPr>
            <w:tcW w:w="4643" w:type="dxa"/>
            <w:shd w:val="clear" w:color="auto" w:fill="auto"/>
            <w:vAlign w:val="center"/>
          </w:tcPr>
          <w:p w:rsidR="00FB3A68" w:rsidRPr="000969C0" w:rsidRDefault="00FB3A68" w:rsidP="00D91DA7">
            <w:pPr>
              <w:tabs>
                <w:tab w:val="left" w:pos="567"/>
              </w:tabs>
              <w:ind w:left="567" w:hanging="567"/>
              <w:rPr>
                <w:sz w:val="22"/>
                <w:szCs w:val="22"/>
                <w:lang w:eastAsia="da-DK"/>
              </w:rPr>
            </w:pPr>
            <w:r w:rsidRPr="000969C0">
              <w:rPr>
                <w:sz w:val="22"/>
                <w:szCs w:val="22"/>
              </w:rPr>
              <w:t>Gær</w:t>
            </w:r>
          </w:p>
        </w:tc>
      </w:tr>
      <w:tr w:rsidR="00FB3A68" w:rsidRPr="000969C0" w:rsidTr="00FB3A68">
        <w:tc>
          <w:tcPr>
            <w:tcW w:w="4643" w:type="dxa"/>
            <w:shd w:val="clear" w:color="auto" w:fill="auto"/>
            <w:vAlign w:val="center"/>
          </w:tcPr>
          <w:p w:rsidR="00FB3A68" w:rsidRPr="000969C0" w:rsidRDefault="00FB3A68" w:rsidP="00D91DA7">
            <w:pPr>
              <w:tabs>
                <w:tab w:val="left" w:pos="567"/>
              </w:tabs>
              <w:ind w:left="567" w:hanging="567"/>
              <w:rPr>
                <w:sz w:val="22"/>
                <w:szCs w:val="22"/>
              </w:rPr>
            </w:pPr>
            <w:r w:rsidRPr="000969C0">
              <w:rPr>
                <w:sz w:val="22"/>
                <w:szCs w:val="22"/>
              </w:rPr>
              <w:t>Svinelever pulver</w:t>
            </w:r>
          </w:p>
        </w:tc>
      </w:tr>
      <w:tr w:rsidR="00FB3A68" w:rsidRPr="000969C0" w:rsidTr="00FB3A68">
        <w:tc>
          <w:tcPr>
            <w:tcW w:w="4643" w:type="dxa"/>
            <w:shd w:val="clear" w:color="auto" w:fill="auto"/>
            <w:vAlign w:val="center"/>
          </w:tcPr>
          <w:p w:rsidR="00FB3A68" w:rsidRPr="000969C0" w:rsidRDefault="00FB3A68" w:rsidP="00D91DA7">
            <w:pPr>
              <w:tabs>
                <w:tab w:val="left" w:pos="567"/>
              </w:tabs>
              <w:ind w:left="567" w:hanging="567"/>
              <w:rPr>
                <w:sz w:val="22"/>
                <w:szCs w:val="22"/>
              </w:rPr>
            </w:pPr>
            <w:proofErr w:type="spellStart"/>
            <w:r w:rsidRPr="000969C0">
              <w:rPr>
                <w:sz w:val="22"/>
                <w:szCs w:val="22"/>
              </w:rPr>
              <w:t>Silica</w:t>
            </w:r>
            <w:proofErr w:type="spellEnd"/>
            <w:r w:rsidRPr="000969C0">
              <w:rPr>
                <w:sz w:val="22"/>
                <w:szCs w:val="22"/>
              </w:rPr>
              <w:t xml:space="preserve">, </w:t>
            </w:r>
            <w:proofErr w:type="spellStart"/>
            <w:r w:rsidRPr="000969C0">
              <w:rPr>
                <w:sz w:val="22"/>
                <w:szCs w:val="22"/>
              </w:rPr>
              <w:t>colloid</w:t>
            </w:r>
            <w:proofErr w:type="spellEnd"/>
            <w:r w:rsidRPr="000969C0">
              <w:rPr>
                <w:sz w:val="22"/>
                <w:szCs w:val="22"/>
              </w:rPr>
              <w:t xml:space="preserve"> vandfrit</w:t>
            </w:r>
          </w:p>
        </w:tc>
      </w:tr>
      <w:tr w:rsidR="00FB3A68" w:rsidRPr="000969C0" w:rsidTr="00FB3A68">
        <w:tc>
          <w:tcPr>
            <w:tcW w:w="4643" w:type="dxa"/>
            <w:shd w:val="clear" w:color="auto" w:fill="auto"/>
            <w:vAlign w:val="center"/>
          </w:tcPr>
          <w:p w:rsidR="00FB3A68" w:rsidRPr="000969C0" w:rsidRDefault="00FB3A68" w:rsidP="00D91DA7">
            <w:pPr>
              <w:tabs>
                <w:tab w:val="left" w:pos="567"/>
              </w:tabs>
              <w:ind w:left="567" w:hanging="567"/>
              <w:rPr>
                <w:sz w:val="22"/>
                <w:szCs w:val="22"/>
              </w:rPr>
            </w:pPr>
            <w:proofErr w:type="spellStart"/>
            <w:r w:rsidRPr="000969C0">
              <w:rPr>
                <w:sz w:val="22"/>
                <w:szCs w:val="22"/>
              </w:rPr>
              <w:t>Glyceroldistearat</w:t>
            </w:r>
            <w:proofErr w:type="spellEnd"/>
            <w:r w:rsidRPr="000969C0">
              <w:rPr>
                <w:sz w:val="22"/>
                <w:szCs w:val="22"/>
              </w:rPr>
              <w:t xml:space="preserve"> </w:t>
            </w:r>
          </w:p>
        </w:tc>
      </w:tr>
      <w:tr w:rsidR="00FB3A68" w:rsidRPr="000969C0" w:rsidTr="00FB3A68">
        <w:tc>
          <w:tcPr>
            <w:tcW w:w="4643" w:type="dxa"/>
            <w:shd w:val="clear" w:color="auto" w:fill="auto"/>
            <w:vAlign w:val="center"/>
          </w:tcPr>
          <w:p w:rsidR="00FB3A68" w:rsidRPr="000969C0" w:rsidRDefault="00FB3A68" w:rsidP="00D91DA7">
            <w:pPr>
              <w:spacing w:before="60" w:after="60"/>
              <w:rPr>
                <w:iCs/>
                <w:sz w:val="22"/>
                <w:szCs w:val="22"/>
              </w:rPr>
            </w:pPr>
            <w:r w:rsidRPr="000969C0">
              <w:rPr>
                <w:sz w:val="22"/>
                <w:szCs w:val="22"/>
              </w:rPr>
              <w:t>Cellulose, mikrokrystallinsk</w:t>
            </w:r>
          </w:p>
        </w:tc>
      </w:tr>
    </w:tbl>
    <w:p w:rsidR="007E342A" w:rsidRPr="00446AD1" w:rsidRDefault="007E342A" w:rsidP="00FB3A68">
      <w:pPr>
        <w:rPr>
          <w:sz w:val="24"/>
          <w:szCs w:val="24"/>
        </w:rPr>
      </w:pPr>
    </w:p>
    <w:p w:rsidR="007E342A" w:rsidRPr="00446AD1" w:rsidRDefault="007E342A" w:rsidP="007E342A">
      <w:pPr>
        <w:ind w:left="851"/>
        <w:rPr>
          <w:sz w:val="24"/>
          <w:szCs w:val="24"/>
          <w:u w:val="single"/>
        </w:rPr>
      </w:pPr>
      <w:r w:rsidRPr="00446AD1">
        <w:rPr>
          <w:sz w:val="24"/>
          <w:szCs w:val="24"/>
          <w:u w:val="single"/>
        </w:rPr>
        <w:t xml:space="preserve">5 mg </w:t>
      </w:r>
    </w:p>
    <w:p w:rsidR="007E342A" w:rsidRPr="00446AD1" w:rsidRDefault="007E342A" w:rsidP="007E342A">
      <w:pPr>
        <w:ind w:left="851"/>
        <w:rPr>
          <w:sz w:val="24"/>
          <w:szCs w:val="24"/>
        </w:rPr>
      </w:pPr>
      <w:r w:rsidRPr="00446AD1">
        <w:rPr>
          <w:sz w:val="24"/>
          <w:szCs w:val="24"/>
        </w:rPr>
        <w:t>Aflang, beige til lysebrun tablet, med delekærv på den ene side.</w:t>
      </w:r>
    </w:p>
    <w:p w:rsidR="007E342A" w:rsidRPr="00446AD1" w:rsidRDefault="007E342A" w:rsidP="007E342A">
      <w:pPr>
        <w:ind w:left="851"/>
        <w:rPr>
          <w:sz w:val="24"/>
          <w:szCs w:val="24"/>
        </w:rPr>
      </w:pPr>
      <w:r w:rsidRPr="00446AD1">
        <w:rPr>
          <w:sz w:val="24"/>
          <w:szCs w:val="24"/>
        </w:rPr>
        <w:t>Tabletterne kan deles i halve.</w:t>
      </w:r>
    </w:p>
    <w:p w:rsidR="007E342A" w:rsidRPr="00446AD1" w:rsidRDefault="007E342A" w:rsidP="007E342A">
      <w:pPr>
        <w:ind w:left="851" w:hanging="851"/>
        <w:rPr>
          <w:sz w:val="24"/>
          <w:szCs w:val="24"/>
        </w:rPr>
      </w:pPr>
    </w:p>
    <w:p w:rsidR="007E342A" w:rsidRPr="00446AD1" w:rsidRDefault="007E342A" w:rsidP="003D79EF">
      <w:pPr>
        <w:keepNext/>
        <w:ind w:left="851"/>
        <w:rPr>
          <w:sz w:val="24"/>
          <w:szCs w:val="24"/>
          <w:u w:val="single"/>
        </w:rPr>
      </w:pPr>
      <w:r w:rsidRPr="00446AD1">
        <w:rPr>
          <w:sz w:val="24"/>
          <w:szCs w:val="24"/>
          <w:u w:val="single"/>
        </w:rPr>
        <w:t xml:space="preserve">10 mg og 20 mg. </w:t>
      </w:r>
    </w:p>
    <w:p w:rsidR="007E342A" w:rsidRPr="00446AD1" w:rsidRDefault="007E342A" w:rsidP="007E342A">
      <w:pPr>
        <w:ind w:left="851"/>
        <w:rPr>
          <w:sz w:val="24"/>
          <w:szCs w:val="24"/>
        </w:rPr>
      </w:pPr>
      <w:r w:rsidRPr="00446AD1">
        <w:rPr>
          <w:sz w:val="24"/>
          <w:szCs w:val="24"/>
        </w:rPr>
        <w:t>Rund, beige til lysebrun tablet, med dobbelt delekærv på den ene side.</w:t>
      </w:r>
    </w:p>
    <w:p w:rsidR="007E342A" w:rsidRPr="00446AD1" w:rsidRDefault="007E342A" w:rsidP="00FB3A68">
      <w:pPr>
        <w:ind w:left="851"/>
        <w:rPr>
          <w:sz w:val="24"/>
          <w:szCs w:val="24"/>
        </w:rPr>
      </w:pPr>
      <w:r w:rsidRPr="00446AD1">
        <w:rPr>
          <w:sz w:val="24"/>
          <w:szCs w:val="24"/>
        </w:rPr>
        <w:t>Tabletterne kan deles i halve eller kvarte.</w:t>
      </w:r>
    </w:p>
    <w:p w:rsidR="007E342A" w:rsidRPr="00446AD1" w:rsidRDefault="007E342A" w:rsidP="007E342A">
      <w:pPr>
        <w:ind w:left="851" w:hanging="851"/>
        <w:rPr>
          <w:sz w:val="24"/>
          <w:szCs w:val="24"/>
        </w:rPr>
      </w:pPr>
    </w:p>
    <w:p w:rsidR="007E342A" w:rsidRPr="00446AD1" w:rsidRDefault="00FB3A68" w:rsidP="007E342A">
      <w:pPr>
        <w:ind w:left="851" w:hanging="851"/>
        <w:rPr>
          <w:b/>
          <w:sz w:val="24"/>
          <w:szCs w:val="24"/>
        </w:rPr>
      </w:pPr>
      <w:r>
        <w:rPr>
          <w:b/>
          <w:sz w:val="24"/>
          <w:szCs w:val="24"/>
        </w:rPr>
        <w:t>3</w:t>
      </w:r>
      <w:r w:rsidR="007E342A" w:rsidRPr="00446AD1">
        <w:rPr>
          <w:b/>
          <w:sz w:val="24"/>
          <w:szCs w:val="24"/>
        </w:rPr>
        <w:t>.</w:t>
      </w:r>
      <w:r w:rsidR="007E342A" w:rsidRPr="00446AD1">
        <w:rPr>
          <w:b/>
          <w:sz w:val="24"/>
          <w:szCs w:val="24"/>
        </w:rPr>
        <w:tab/>
        <w:t>KLINISKE OPLYSNINGER</w:t>
      </w:r>
    </w:p>
    <w:p w:rsidR="007E342A" w:rsidRPr="00446AD1" w:rsidRDefault="007E342A" w:rsidP="007E342A">
      <w:pPr>
        <w:ind w:left="851" w:hanging="851"/>
        <w:rPr>
          <w:sz w:val="24"/>
          <w:szCs w:val="24"/>
        </w:rPr>
      </w:pPr>
    </w:p>
    <w:p w:rsidR="007E342A" w:rsidRPr="00446AD1" w:rsidRDefault="00FB3A68" w:rsidP="007E342A">
      <w:pPr>
        <w:ind w:left="851" w:hanging="851"/>
        <w:rPr>
          <w:b/>
          <w:sz w:val="24"/>
          <w:szCs w:val="24"/>
          <w:u w:val="single"/>
        </w:rPr>
      </w:pPr>
      <w:r>
        <w:rPr>
          <w:b/>
          <w:sz w:val="24"/>
          <w:szCs w:val="24"/>
        </w:rPr>
        <w:t>3</w:t>
      </w:r>
      <w:r w:rsidR="007E342A" w:rsidRPr="00446AD1">
        <w:rPr>
          <w:b/>
          <w:sz w:val="24"/>
          <w:szCs w:val="24"/>
        </w:rPr>
        <w:t>.1</w:t>
      </w:r>
      <w:r w:rsidR="007E342A" w:rsidRPr="00446AD1">
        <w:rPr>
          <w:b/>
          <w:sz w:val="24"/>
          <w:szCs w:val="24"/>
        </w:rPr>
        <w:tab/>
        <w:t>Dyrearter</w:t>
      </w:r>
      <w:r w:rsidRPr="000969C0">
        <w:rPr>
          <w:b/>
          <w:sz w:val="22"/>
          <w:szCs w:val="22"/>
        </w:rPr>
        <w:t>, som lægemidlet er beregnet til</w:t>
      </w:r>
    </w:p>
    <w:p w:rsidR="003D79EF" w:rsidRDefault="003D79EF" w:rsidP="007E342A">
      <w:pPr>
        <w:ind w:left="851"/>
        <w:rPr>
          <w:sz w:val="24"/>
          <w:szCs w:val="24"/>
        </w:rPr>
      </w:pPr>
    </w:p>
    <w:p w:rsidR="007E342A" w:rsidRPr="00446AD1" w:rsidRDefault="00FB3A68" w:rsidP="007E342A">
      <w:pPr>
        <w:ind w:left="851"/>
        <w:rPr>
          <w:sz w:val="24"/>
          <w:szCs w:val="24"/>
          <w:lang w:eastAsia="da-DK"/>
        </w:rPr>
      </w:pPr>
      <w:r>
        <w:rPr>
          <w:sz w:val="24"/>
          <w:szCs w:val="24"/>
        </w:rPr>
        <w:t>Til h</w:t>
      </w:r>
      <w:r w:rsidR="007E342A" w:rsidRPr="00446AD1">
        <w:rPr>
          <w:sz w:val="24"/>
          <w:szCs w:val="24"/>
        </w:rPr>
        <w:t>und.</w:t>
      </w:r>
    </w:p>
    <w:p w:rsidR="007E342A" w:rsidRPr="00446AD1" w:rsidRDefault="007E342A" w:rsidP="007E342A">
      <w:pPr>
        <w:ind w:left="851" w:hanging="851"/>
        <w:rPr>
          <w:sz w:val="24"/>
          <w:szCs w:val="24"/>
        </w:rPr>
      </w:pPr>
    </w:p>
    <w:p w:rsidR="007E342A" w:rsidRPr="00446AD1" w:rsidRDefault="00FB3A68" w:rsidP="007E342A">
      <w:pPr>
        <w:pStyle w:val="Sidehoved"/>
        <w:tabs>
          <w:tab w:val="clear" w:pos="4819"/>
          <w:tab w:val="clear" w:pos="9638"/>
        </w:tabs>
        <w:ind w:left="851" w:hanging="851"/>
        <w:rPr>
          <w:b/>
          <w:szCs w:val="24"/>
        </w:rPr>
      </w:pPr>
      <w:r>
        <w:rPr>
          <w:b/>
          <w:szCs w:val="24"/>
        </w:rPr>
        <w:t>3</w:t>
      </w:r>
      <w:r w:rsidR="007E342A" w:rsidRPr="00446AD1">
        <w:rPr>
          <w:b/>
          <w:szCs w:val="24"/>
        </w:rPr>
        <w:t>.2</w:t>
      </w:r>
      <w:r w:rsidR="007E342A" w:rsidRPr="00446AD1">
        <w:rPr>
          <w:b/>
          <w:szCs w:val="24"/>
        </w:rPr>
        <w:tab/>
        <w:t>Terapeutiske indikationer</w:t>
      </w:r>
      <w:r w:rsidRPr="00FB3A68">
        <w:rPr>
          <w:b/>
          <w:sz w:val="22"/>
          <w:szCs w:val="22"/>
        </w:rPr>
        <w:t xml:space="preserve"> </w:t>
      </w:r>
      <w:r>
        <w:rPr>
          <w:b/>
          <w:sz w:val="22"/>
          <w:szCs w:val="22"/>
        </w:rPr>
        <w:t>for hver dyreart, som lægemidlet er beregnet til</w:t>
      </w:r>
    </w:p>
    <w:p w:rsidR="003D79EF" w:rsidRDefault="003D79EF" w:rsidP="007E342A">
      <w:pPr>
        <w:ind w:left="851"/>
        <w:rPr>
          <w:sz w:val="24"/>
          <w:szCs w:val="24"/>
        </w:rPr>
      </w:pPr>
    </w:p>
    <w:p w:rsidR="007E342A" w:rsidRPr="00446AD1" w:rsidRDefault="007E342A" w:rsidP="007E342A">
      <w:pPr>
        <w:ind w:left="851"/>
        <w:rPr>
          <w:sz w:val="24"/>
          <w:szCs w:val="24"/>
          <w:lang w:eastAsia="da-DK"/>
        </w:rPr>
      </w:pPr>
      <w:r w:rsidRPr="00446AD1">
        <w:rPr>
          <w:sz w:val="24"/>
          <w:szCs w:val="24"/>
        </w:rPr>
        <w:t xml:space="preserve">Til symptomatisk behandling eller som understøttende behandling af inflammatorisk og immunmedieret </w:t>
      </w:r>
      <w:proofErr w:type="spellStart"/>
      <w:r w:rsidRPr="00446AD1">
        <w:rPr>
          <w:sz w:val="24"/>
          <w:szCs w:val="24"/>
        </w:rPr>
        <w:t>dermatitis</w:t>
      </w:r>
      <w:proofErr w:type="spellEnd"/>
      <w:r w:rsidRPr="00446AD1">
        <w:rPr>
          <w:sz w:val="24"/>
          <w:szCs w:val="24"/>
        </w:rPr>
        <w:t xml:space="preserve"> hos hunde.</w:t>
      </w:r>
    </w:p>
    <w:p w:rsidR="007E342A" w:rsidRPr="00446AD1" w:rsidRDefault="007E342A" w:rsidP="007E342A">
      <w:pPr>
        <w:pStyle w:val="Sidehoved"/>
        <w:tabs>
          <w:tab w:val="clear" w:pos="4819"/>
          <w:tab w:val="clear" w:pos="9638"/>
        </w:tabs>
        <w:ind w:left="851" w:hanging="851"/>
        <w:rPr>
          <w:szCs w:val="24"/>
        </w:rPr>
      </w:pPr>
    </w:p>
    <w:p w:rsidR="007E342A" w:rsidRPr="00446AD1" w:rsidRDefault="00FB3A68" w:rsidP="007E342A">
      <w:pPr>
        <w:pStyle w:val="Sidehoved"/>
        <w:tabs>
          <w:tab w:val="clear" w:pos="4819"/>
          <w:tab w:val="clear" w:pos="9638"/>
        </w:tabs>
        <w:ind w:left="851" w:hanging="851"/>
        <w:rPr>
          <w:b/>
          <w:szCs w:val="24"/>
        </w:rPr>
      </w:pPr>
      <w:r>
        <w:rPr>
          <w:b/>
          <w:szCs w:val="24"/>
        </w:rPr>
        <w:t>3</w:t>
      </w:r>
      <w:r w:rsidR="007E342A" w:rsidRPr="00446AD1">
        <w:rPr>
          <w:b/>
          <w:szCs w:val="24"/>
        </w:rPr>
        <w:t>.3</w:t>
      </w:r>
      <w:r w:rsidR="007E342A" w:rsidRPr="00446AD1">
        <w:rPr>
          <w:b/>
          <w:szCs w:val="24"/>
        </w:rPr>
        <w:tab/>
        <w:t>Kontraindikationer</w:t>
      </w:r>
    </w:p>
    <w:p w:rsidR="003D79EF" w:rsidRDefault="003D79EF" w:rsidP="007E342A">
      <w:pPr>
        <w:ind w:left="851"/>
        <w:rPr>
          <w:sz w:val="24"/>
          <w:szCs w:val="24"/>
        </w:rPr>
      </w:pPr>
    </w:p>
    <w:p w:rsidR="007E342A" w:rsidRPr="00446AD1" w:rsidRDefault="007E342A" w:rsidP="007E342A">
      <w:pPr>
        <w:ind w:left="851"/>
        <w:rPr>
          <w:sz w:val="24"/>
          <w:szCs w:val="24"/>
          <w:lang w:eastAsia="da-DK"/>
        </w:rPr>
      </w:pPr>
      <w:r w:rsidRPr="00446AD1">
        <w:rPr>
          <w:sz w:val="24"/>
          <w:szCs w:val="24"/>
        </w:rPr>
        <w:t xml:space="preserve">Må ikke anvendes til dyr med: </w:t>
      </w:r>
    </w:p>
    <w:p w:rsidR="007E342A" w:rsidRPr="00446AD1" w:rsidRDefault="007E342A" w:rsidP="007E342A">
      <w:pPr>
        <w:numPr>
          <w:ilvl w:val="0"/>
          <w:numId w:val="4"/>
        </w:numPr>
        <w:spacing w:line="260" w:lineRule="exact"/>
        <w:ind w:left="1276" w:hanging="425"/>
        <w:rPr>
          <w:sz w:val="24"/>
          <w:szCs w:val="24"/>
        </w:rPr>
      </w:pPr>
      <w:r w:rsidRPr="00446AD1">
        <w:rPr>
          <w:sz w:val="24"/>
          <w:szCs w:val="24"/>
        </w:rPr>
        <w:t xml:space="preserve">Virale, </w:t>
      </w:r>
      <w:proofErr w:type="spellStart"/>
      <w:r w:rsidRPr="00446AD1">
        <w:rPr>
          <w:sz w:val="24"/>
          <w:szCs w:val="24"/>
        </w:rPr>
        <w:t>mykotiske</w:t>
      </w:r>
      <w:proofErr w:type="spellEnd"/>
      <w:r w:rsidRPr="00446AD1">
        <w:rPr>
          <w:sz w:val="24"/>
          <w:szCs w:val="24"/>
        </w:rPr>
        <w:t xml:space="preserve"> eller parasitære infektioner som ikke kontrolleres ved passende behandling</w:t>
      </w:r>
    </w:p>
    <w:p w:rsidR="007E342A" w:rsidRPr="00446AD1" w:rsidRDefault="007E342A" w:rsidP="007E342A">
      <w:pPr>
        <w:numPr>
          <w:ilvl w:val="0"/>
          <w:numId w:val="4"/>
        </w:numPr>
        <w:spacing w:line="260" w:lineRule="exact"/>
        <w:ind w:left="1276" w:hanging="425"/>
        <w:rPr>
          <w:sz w:val="24"/>
          <w:szCs w:val="24"/>
        </w:rPr>
      </w:pPr>
      <w:r w:rsidRPr="00446AD1">
        <w:rPr>
          <w:sz w:val="24"/>
          <w:szCs w:val="24"/>
        </w:rPr>
        <w:t xml:space="preserve">Diabetes mellitus </w:t>
      </w:r>
    </w:p>
    <w:p w:rsidR="007E342A" w:rsidRPr="00446AD1" w:rsidRDefault="007E342A" w:rsidP="007E342A">
      <w:pPr>
        <w:numPr>
          <w:ilvl w:val="0"/>
          <w:numId w:val="4"/>
        </w:numPr>
        <w:spacing w:line="260" w:lineRule="exact"/>
        <w:ind w:left="1276" w:hanging="425"/>
        <w:rPr>
          <w:sz w:val="24"/>
          <w:szCs w:val="24"/>
        </w:rPr>
      </w:pPr>
      <w:proofErr w:type="spellStart"/>
      <w:r w:rsidRPr="00446AD1">
        <w:rPr>
          <w:sz w:val="24"/>
          <w:szCs w:val="24"/>
        </w:rPr>
        <w:t>Hyperadrenocorticisme</w:t>
      </w:r>
      <w:proofErr w:type="spellEnd"/>
    </w:p>
    <w:p w:rsidR="007E342A" w:rsidRPr="00446AD1" w:rsidRDefault="007E342A" w:rsidP="007E342A">
      <w:pPr>
        <w:numPr>
          <w:ilvl w:val="0"/>
          <w:numId w:val="4"/>
        </w:numPr>
        <w:spacing w:line="260" w:lineRule="exact"/>
        <w:ind w:left="1276" w:hanging="425"/>
        <w:rPr>
          <w:sz w:val="24"/>
          <w:szCs w:val="24"/>
        </w:rPr>
      </w:pPr>
      <w:proofErr w:type="spellStart"/>
      <w:r w:rsidRPr="00446AD1">
        <w:rPr>
          <w:sz w:val="24"/>
          <w:szCs w:val="24"/>
        </w:rPr>
        <w:t>Osteoporosis</w:t>
      </w:r>
      <w:proofErr w:type="spellEnd"/>
    </w:p>
    <w:p w:rsidR="007E342A" w:rsidRPr="00446AD1" w:rsidRDefault="007E342A" w:rsidP="007E342A">
      <w:pPr>
        <w:numPr>
          <w:ilvl w:val="0"/>
          <w:numId w:val="4"/>
        </w:numPr>
        <w:spacing w:line="260" w:lineRule="exact"/>
        <w:ind w:left="1276" w:hanging="425"/>
        <w:rPr>
          <w:sz w:val="24"/>
          <w:szCs w:val="24"/>
        </w:rPr>
      </w:pPr>
      <w:r w:rsidRPr="00446AD1">
        <w:rPr>
          <w:sz w:val="24"/>
          <w:szCs w:val="24"/>
        </w:rPr>
        <w:t>Hjertelidelse</w:t>
      </w:r>
    </w:p>
    <w:p w:rsidR="007E342A" w:rsidRPr="00446AD1" w:rsidRDefault="007E342A" w:rsidP="007E342A">
      <w:pPr>
        <w:numPr>
          <w:ilvl w:val="0"/>
          <w:numId w:val="4"/>
        </w:numPr>
        <w:spacing w:line="260" w:lineRule="exact"/>
        <w:ind w:left="1276" w:hanging="425"/>
        <w:rPr>
          <w:sz w:val="24"/>
          <w:szCs w:val="24"/>
        </w:rPr>
      </w:pPr>
      <w:r w:rsidRPr="00446AD1">
        <w:rPr>
          <w:sz w:val="24"/>
          <w:szCs w:val="24"/>
        </w:rPr>
        <w:t>Svær nyreinsufficiens</w:t>
      </w:r>
    </w:p>
    <w:p w:rsidR="007E342A" w:rsidRPr="00446AD1" w:rsidRDefault="007E342A" w:rsidP="007E342A">
      <w:pPr>
        <w:numPr>
          <w:ilvl w:val="0"/>
          <w:numId w:val="4"/>
        </w:numPr>
        <w:spacing w:line="260" w:lineRule="exact"/>
        <w:ind w:left="1276" w:hanging="425"/>
        <w:rPr>
          <w:sz w:val="24"/>
          <w:szCs w:val="24"/>
        </w:rPr>
      </w:pPr>
      <w:proofErr w:type="spellStart"/>
      <w:r w:rsidRPr="00446AD1">
        <w:rPr>
          <w:sz w:val="24"/>
          <w:szCs w:val="24"/>
        </w:rPr>
        <w:t>Cornea</w:t>
      </w:r>
      <w:proofErr w:type="spellEnd"/>
      <w:r w:rsidRPr="00446AD1">
        <w:rPr>
          <w:sz w:val="24"/>
          <w:szCs w:val="24"/>
        </w:rPr>
        <w:t>-sår</w:t>
      </w:r>
    </w:p>
    <w:p w:rsidR="007E342A" w:rsidRPr="00446AD1" w:rsidRDefault="007E342A" w:rsidP="007E342A">
      <w:pPr>
        <w:numPr>
          <w:ilvl w:val="0"/>
          <w:numId w:val="4"/>
        </w:numPr>
        <w:spacing w:line="260" w:lineRule="exact"/>
        <w:ind w:left="1276" w:hanging="425"/>
        <w:rPr>
          <w:sz w:val="24"/>
          <w:szCs w:val="24"/>
        </w:rPr>
      </w:pPr>
      <w:proofErr w:type="spellStart"/>
      <w:r w:rsidRPr="00446AD1">
        <w:rPr>
          <w:sz w:val="24"/>
          <w:szCs w:val="24"/>
        </w:rPr>
        <w:t>Gastro-intestinal</w:t>
      </w:r>
      <w:proofErr w:type="spellEnd"/>
      <w:r w:rsidRPr="00446AD1">
        <w:rPr>
          <w:sz w:val="24"/>
          <w:szCs w:val="24"/>
        </w:rPr>
        <w:t xml:space="preserve"> </w:t>
      </w:r>
      <w:proofErr w:type="spellStart"/>
      <w:r w:rsidRPr="00446AD1">
        <w:rPr>
          <w:sz w:val="24"/>
          <w:szCs w:val="24"/>
        </w:rPr>
        <w:t>ulceration</w:t>
      </w:r>
      <w:proofErr w:type="spellEnd"/>
    </w:p>
    <w:p w:rsidR="007E342A" w:rsidRPr="00446AD1" w:rsidRDefault="007E342A" w:rsidP="007E342A">
      <w:pPr>
        <w:numPr>
          <w:ilvl w:val="0"/>
          <w:numId w:val="4"/>
        </w:numPr>
        <w:spacing w:line="260" w:lineRule="exact"/>
        <w:ind w:left="1276" w:hanging="425"/>
        <w:rPr>
          <w:sz w:val="24"/>
          <w:szCs w:val="24"/>
        </w:rPr>
      </w:pPr>
      <w:proofErr w:type="spellStart"/>
      <w:r w:rsidRPr="00446AD1">
        <w:rPr>
          <w:sz w:val="24"/>
          <w:szCs w:val="24"/>
        </w:rPr>
        <w:t>Glaucoma</w:t>
      </w:r>
      <w:proofErr w:type="spellEnd"/>
    </w:p>
    <w:p w:rsidR="00FB3A68" w:rsidRDefault="00FB3A68" w:rsidP="00FB3A68">
      <w:pPr>
        <w:ind w:left="851"/>
        <w:rPr>
          <w:sz w:val="24"/>
          <w:szCs w:val="24"/>
        </w:rPr>
      </w:pPr>
    </w:p>
    <w:p w:rsidR="00FB3A68" w:rsidRPr="00FB3A68" w:rsidRDefault="00FB3A68" w:rsidP="00FB3A68">
      <w:pPr>
        <w:tabs>
          <w:tab w:val="left" w:pos="851"/>
        </w:tabs>
        <w:ind w:left="851"/>
        <w:rPr>
          <w:sz w:val="24"/>
          <w:szCs w:val="22"/>
        </w:rPr>
      </w:pPr>
      <w:r w:rsidRPr="00FB3A68">
        <w:rPr>
          <w:sz w:val="24"/>
          <w:szCs w:val="22"/>
        </w:rPr>
        <w:t xml:space="preserve">Må ikke anvendes samtidig med </w:t>
      </w:r>
      <w:proofErr w:type="spellStart"/>
      <w:r w:rsidRPr="00FB3A68">
        <w:rPr>
          <w:sz w:val="24"/>
          <w:szCs w:val="22"/>
        </w:rPr>
        <w:t>attenuerede</w:t>
      </w:r>
      <w:proofErr w:type="spellEnd"/>
      <w:r w:rsidRPr="00FB3A68">
        <w:rPr>
          <w:sz w:val="24"/>
          <w:szCs w:val="22"/>
        </w:rPr>
        <w:t xml:space="preserve">, levende vaccine. </w:t>
      </w:r>
    </w:p>
    <w:p w:rsidR="00FB3A68" w:rsidRPr="00FB3A68" w:rsidRDefault="00FB3A68" w:rsidP="00FB3A68">
      <w:pPr>
        <w:tabs>
          <w:tab w:val="left" w:pos="851"/>
        </w:tabs>
        <w:ind w:left="851"/>
        <w:rPr>
          <w:sz w:val="24"/>
          <w:szCs w:val="22"/>
        </w:rPr>
      </w:pPr>
      <w:r w:rsidRPr="00FB3A68">
        <w:rPr>
          <w:sz w:val="24"/>
          <w:szCs w:val="22"/>
        </w:rPr>
        <w:t xml:space="preserve">Må ikke anvendes i tilfælde af overfølsomhed over for det aktive stof, andre </w:t>
      </w:r>
      <w:proofErr w:type="spellStart"/>
      <w:r w:rsidRPr="00FB3A68">
        <w:rPr>
          <w:sz w:val="24"/>
          <w:szCs w:val="22"/>
        </w:rPr>
        <w:t>kortikosteroider</w:t>
      </w:r>
      <w:proofErr w:type="spellEnd"/>
      <w:r w:rsidRPr="00FB3A68">
        <w:rPr>
          <w:sz w:val="24"/>
          <w:szCs w:val="22"/>
        </w:rPr>
        <w:t xml:space="preserve"> eller over for et eller flere af hjælpestofferne.</w:t>
      </w:r>
    </w:p>
    <w:p w:rsidR="00FB3A68" w:rsidRPr="00FB3A68" w:rsidRDefault="00FB3A68" w:rsidP="00FB3A68">
      <w:pPr>
        <w:tabs>
          <w:tab w:val="left" w:pos="851"/>
        </w:tabs>
        <w:ind w:left="851"/>
        <w:rPr>
          <w:sz w:val="24"/>
          <w:szCs w:val="22"/>
        </w:rPr>
      </w:pPr>
      <w:r w:rsidRPr="00FB3A68">
        <w:rPr>
          <w:sz w:val="24"/>
          <w:szCs w:val="22"/>
        </w:rPr>
        <w:t>Se også pkt. 3.7 og 3.8.</w:t>
      </w:r>
    </w:p>
    <w:p w:rsidR="007E342A" w:rsidRPr="00446AD1" w:rsidRDefault="007E342A" w:rsidP="007E342A">
      <w:pPr>
        <w:pStyle w:val="Sidehoved"/>
        <w:tabs>
          <w:tab w:val="clear" w:pos="4819"/>
          <w:tab w:val="clear" w:pos="9638"/>
        </w:tabs>
        <w:ind w:left="851" w:hanging="851"/>
        <w:rPr>
          <w:szCs w:val="24"/>
        </w:rPr>
      </w:pPr>
    </w:p>
    <w:p w:rsidR="007E342A" w:rsidRPr="00446AD1" w:rsidRDefault="00FB3A68" w:rsidP="007E342A">
      <w:pPr>
        <w:ind w:left="851" w:hanging="851"/>
        <w:rPr>
          <w:b/>
          <w:sz w:val="24"/>
          <w:szCs w:val="24"/>
        </w:rPr>
      </w:pPr>
      <w:r>
        <w:rPr>
          <w:b/>
          <w:sz w:val="24"/>
          <w:szCs w:val="24"/>
        </w:rPr>
        <w:t>3</w:t>
      </w:r>
      <w:r w:rsidR="007E342A" w:rsidRPr="00446AD1">
        <w:rPr>
          <w:b/>
          <w:sz w:val="24"/>
          <w:szCs w:val="24"/>
        </w:rPr>
        <w:t>.4</w:t>
      </w:r>
      <w:r w:rsidR="007E342A" w:rsidRPr="00446AD1">
        <w:rPr>
          <w:b/>
          <w:sz w:val="24"/>
          <w:szCs w:val="24"/>
        </w:rPr>
        <w:tab/>
        <w:t>Særlige advarsler</w:t>
      </w:r>
    </w:p>
    <w:p w:rsidR="003D79EF" w:rsidRDefault="003D79EF" w:rsidP="007E342A">
      <w:pPr>
        <w:ind w:left="851"/>
        <w:rPr>
          <w:sz w:val="24"/>
          <w:szCs w:val="24"/>
        </w:rPr>
      </w:pPr>
    </w:p>
    <w:p w:rsidR="007E342A" w:rsidRPr="00446AD1" w:rsidRDefault="00CC2056" w:rsidP="007E342A">
      <w:pPr>
        <w:ind w:left="851"/>
        <w:rPr>
          <w:sz w:val="24"/>
          <w:szCs w:val="24"/>
          <w:lang w:eastAsia="da-DK"/>
        </w:rPr>
      </w:pPr>
      <w:proofErr w:type="spellStart"/>
      <w:r>
        <w:rPr>
          <w:sz w:val="24"/>
          <w:szCs w:val="24"/>
        </w:rPr>
        <w:t>Glukokortikosteroider</w:t>
      </w:r>
      <w:proofErr w:type="spellEnd"/>
      <w:r>
        <w:rPr>
          <w:sz w:val="24"/>
          <w:szCs w:val="24"/>
        </w:rPr>
        <w:t xml:space="preserve"> </w:t>
      </w:r>
      <w:r w:rsidR="007E342A" w:rsidRPr="00446AD1">
        <w:rPr>
          <w:sz w:val="24"/>
          <w:szCs w:val="24"/>
        </w:rPr>
        <w:t>anvendes til at reducere kliniske symptomer snarere end en egentlig helbredelse. Behandlingen bør kombineres med en behandling af den grundlæggende lidelse og/eller kontrol af omgivelserne.</w:t>
      </w:r>
    </w:p>
    <w:p w:rsidR="007E342A" w:rsidRPr="00446AD1" w:rsidRDefault="007E342A" w:rsidP="007E342A">
      <w:pPr>
        <w:pStyle w:val="Sidehoved"/>
        <w:tabs>
          <w:tab w:val="clear" w:pos="4819"/>
          <w:tab w:val="clear" w:pos="9638"/>
        </w:tabs>
        <w:ind w:left="851" w:hanging="851"/>
        <w:rPr>
          <w:szCs w:val="24"/>
        </w:rPr>
      </w:pPr>
    </w:p>
    <w:p w:rsidR="007E342A" w:rsidRPr="00446AD1" w:rsidRDefault="00FB3A68" w:rsidP="007E342A">
      <w:pPr>
        <w:ind w:left="851" w:hanging="851"/>
        <w:rPr>
          <w:b/>
          <w:sz w:val="24"/>
          <w:szCs w:val="24"/>
        </w:rPr>
      </w:pPr>
      <w:r>
        <w:rPr>
          <w:b/>
          <w:sz w:val="24"/>
          <w:szCs w:val="24"/>
        </w:rPr>
        <w:t>3</w:t>
      </w:r>
      <w:r w:rsidR="007E342A" w:rsidRPr="00446AD1">
        <w:rPr>
          <w:b/>
          <w:sz w:val="24"/>
          <w:szCs w:val="24"/>
        </w:rPr>
        <w:t>.5</w:t>
      </w:r>
      <w:r w:rsidR="007E342A" w:rsidRPr="00446AD1">
        <w:rPr>
          <w:b/>
          <w:sz w:val="24"/>
          <w:szCs w:val="24"/>
        </w:rPr>
        <w:tab/>
        <w:t xml:space="preserve">Særlige </w:t>
      </w:r>
      <w:r w:rsidRPr="00FB3A68">
        <w:rPr>
          <w:b/>
          <w:sz w:val="24"/>
          <w:szCs w:val="22"/>
        </w:rPr>
        <w:t>forholdsregler vedrørende brugen</w:t>
      </w:r>
    </w:p>
    <w:p w:rsidR="007E342A" w:rsidRPr="00446AD1" w:rsidRDefault="007E342A" w:rsidP="007E342A">
      <w:pPr>
        <w:ind w:left="851" w:hanging="851"/>
        <w:rPr>
          <w:sz w:val="24"/>
          <w:szCs w:val="24"/>
        </w:rPr>
      </w:pPr>
    </w:p>
    <w:p w:rsidR="00FB3A68" w:rsidRPr="00FB3A68" w:rsidRDefault="00FB3A68" w:rsidP="00FB3A68">
      <w:pPr>
        <w:ind w:left="851"/>
        <w:rPr>
          <w:bCs/>
          <w:sz w:val="24"/>
          <w:szCs w:val="22"/>
          <w:u w:val="single"/>
        </w:rPr>
      </w:pPr>
      <w:r w:rsidRPr="00FB3A68">
        <w:rPr>
          <w:bCs/>
          <w:sz w:val="24"/>
          <w:szCs w:val="22"/>
          <w:u w:val="single"/>
        </w:rPr>
        <w:t>Særlige forholdsregler vedrørende sikker brug hos de dyrearter, som lægemidlet er beregnet til:</w:t>
      </w:r>
    </w:p>
    <w:p w:rsidR="00FB3A68" w:rsidRPr="00FB3A68" w:rsidRDefault="00FB3A68" w:rsidP="00FB3A68">
      <w:pPr>
        <w:tabs>
          <w:tab w:val="left" w:pos="567"/>
        </w:tabs>
        <w:ind w:left="851"/>
        <w:rPr>
          <w:sz w:val="24"/>
          <w:szCs w:val="22"/>
          <w:u w:val="single"/>
          <w:lang w:eastAsia="da-DK"/>
        </w:rPr>
      </w:pPr>
      <w:r w:rsidRPr="00FB3A68">
        <w:rPr>
          <w:sz w:val="24"/>
          <w:szCs w:val="22"/>
        </w:rPr>
        <w:t xml:space="preserve">I tilfælde hvor der findes en bakteriel infektion bør veterinærlægemidlet anvendes sammen med en passende antibiotisk behandling. Anvendelse af farmakologisk aktive doser kan medføre </w:t>
      </w:r>
      <w:proofErr w:type="spellStart"/>
      <w:r w:rsidRPr="00FB3A68">
        <w:rPr>
          <w:sz w:val="24"/>
          <w:szCs w:val="22"/>
        </w:rPr>
        <w:t>adrenal</w:t>
      </w:r>
      <w:proofErr w:type="spellEnd"/>
      <w:r w:rsidRPr="00FB3A68">
        <w:rPr>
          <w:sz w:val="24"/>
          <w:szCs w:val="22"/>
        </w:rPr>
        <w:t xml:space="preserve"> insufficiens. Dette bliver især synligt, efter behandling med </w:t>
      </w:r>
      <w:proofErr w:type="spellStart"/>
      <w:r w:rsidRPr="00FB3A68">
        <w:rPr>
          <w:sz w:val="24"/>
          <w:szCs w:val="22"/>
        </w:rPr>
        <w:t>kortikosteroider</w:t>
      </w:r>
      <w:proofErr w:type="spellEnd"/>
      <w:r w:rsidRPr="00FB3A68">
        <w:rPr>
          <w:sz w:val="24"/>
          <w:szCs w:val="22"/>
        </w:rPr>
        <w:t xml:space="preserve"> er stoppet. Dette forhold kan modvirkes ved nedtrapning af produktet, hvis det er praktisk muligt. Doseringen bør reduceres gradvist for til sidst helt at ophøre for at undgå </w:t>
      </w:r>
      <w:proofErr w:type="spellStart"/>
      <w:r w:rsidRPr="00FB3A68">
        <w:rPr>
          <w:sz w:val="24"/>
          <w:szCs w:val="22"/>
        </w:rPr>
        <w:t>adrenal</w:t>
      </w:r>
      <w:proofErr w:type="spellEnd"/>
      <w:r w:rsidRPr="00FB3A68">
        <w:rPr>
          <w:sz w:val="24"/>
          <w:szCs w:val="22"/>
        </w:rPr>
        <w:t xml:space="preserve"> insufficiens (se pkt. 3.9).</w:t>
      </w:r>
    </w:p>
    <w:p w:rsidR="00FB3A68" w:rsidRPr="00FB3A68" w:rsidRDefault="00FB3A68" w:rsidP="00FB3A68">
      <w:pPr>
        <w:tabs>
          <w:tab w:val="left" w:pos="567"/>
        </w:tabs>
        <w:ind w:left="851"/>
        <w:rPr>
          <w:sz w:val="24"/>
          <w:szCs w:val="22"/>
        </w:rPr>
      </w:pPr>
      <w:proofErr w:type="spellStart"/>
      <w:r w:rsidRPr="00FB3A68">
        <w:rPr>
          <w:sz w:val="24"/>
          <w:szCs w:val="22"/>
        </w:rPr>
        <w:lastRenderedPageBreak/>
        <w:t>Kortikosteroider</w:t>
      </w:r>
      <w:proofErr w:type="spellEnd"/>
      <w:r w:rsidRPr="00FB3A68">
        <w:rPr>
          <w:sz w:val="24"/>
          <w:szCs w:val="22"/>
        </w:rPr>
        <w:t xml:space="preserve">, som </w:t>
      </w:r>
      <w:proofErr w:type="spellStart"/>
      <w:r w:rsidRPr="00FB3A68">
        <w:rPr>
          <w:sz w:val="24"/>
          <w:szCs w:val="22"/>
        </w:rPr>
        <w:t>prednisolon</w:t>
      </w:r>
      <w:proofErr w:type="spellEnd"/>
      <w:r w:rsidRPr="00FB3A68">
        <w:rPr>
          <w:sz w:val="24"/>
          <w:szCs w:val="22"/>
        </w:rPr>
        <w:t xml:space="preserve">, fremmer </w:t>
      </w:r>
      <w:proofErr w:type="spellStart"/>
      <w:r w:rsidRPr="00FB3A68">
        <w:rPr>
          <w:sz w:val="24"/>
          <w:szCs w:val="22"/>
        </w:rPr>
        <w:t>proteinkatabolismen</w:t>
      </w:r>
      <w:proofErr w:type="spellEnd"/>
      <w:r w:rsidRPr="00FB3A68">
        <w:rPr>
          <w:sz w:val="24"/>
          <w:szCs w:val="22"/>
        </w:rPr>
        <w:t>. Veterinærlægemidlet bør derfor anvendes med forsigtighed til ældre eller fejlernærede dyr.</w:t>
      </w:r>
    </w:p>
    <w:p w:rsidR="00FB3A68" w:rsidRPr="00FB3A68" w:rsidRDefault="00FB3A68" w:rsidP="00FB3A68">
      <w:pPr>
        <w:tabs>
          <w:tab w:val="left" w:pos="567"/>
        </w:tabs>
        <w:ind w:left="851"/>
        <w:rPr>
          <w:sz w:val="24"/>
          <w:szCs w:val="22"/>
        </w:rPr>
      </w:pPr>
      <w:proofErr w:type="spellStart"/>
      <w:r w:rsidRPr="00FB3A68">
        <w:rPr>
          <w:sz w:val="24"/>
          <w:szCs w:val="22"/>
        </w:rPr>
        <w:t>Kortikosteroider</w:t>
      </w:r>
      <w:proofErr w:type="spellEnd"/>
      <w:r w:rsidRPr="00FB3A68">
        <w:rPr>
          <w:sz w:val="24"/>
          <w:szCs w:val="22"/>
        </w:rPr>
        <w:t xml:space="preserve"> som </w:t>
      </w:r>
      <w:proofErr w:type="spellStart"/>
      <w:r w:rsidRPr="00FB3A68">
        <w:rPr>
          <w:sz w:val="24"/>
          <w:szCs w:val="22"/>
        </w:rPr>
        <w:t>prednisolon</w:t>
      </w:r>
      <w:proofErr w:type="spellEnd"/>
      <w:r w:rsidRPr="00FB3A68">
        <w:rPr>
          <w:sz w:val="24"/>
          <w:szCs w:val="22"/>
        </w:rPr>
        <w:t xml:space="preserve">, bør anvendes med forsigtighed til patienter med hypertension, epilepsi, forbrændinger, tidligere steroid </w:t>
      </w:r>
      <w:proofErr w:type="spellStart"/>
      <w:r w:rsidRPr="00FB3A68">
        <w:rPr>
          <w:sz w:val="24"/>
          <w:szCs w:val="22"/>
        </w:rPr>
        <w:t>myopati</w:t>
      </w:r>
      <w:proofErr w:type="spellEnd"/>
      <w:r w:rsidRPr="00FB3A68">
        <w:rPr>
          <w:sz w:val="24"/>
          <w:szCs w:val="22"/>
        </w:rPr>
        <w:t xml:space="preserve">, til </w:t>
      </w:r>
      <w:proofErr w:type="spellStart"/>
      <w:r w:rsidRPr="00FB3A68">
        <w:rPr>
          <w:sz w:val="24"/>
          <w:szCs w:val="22"/>
        </w:rPr>
        <w:t>immuno</w:t>
      </w:r>
      <w:r w:rsidRPr="00FB3A68">
        <w:rPr>
          <w:sz w:val="24"/>
          <w:szCs w:val="22"/>
        </w:rPr>
        <w:softHyphen/>
        <w:t>kompromitterede</w:t>
      </w:r>
      <w:proofErr w:type="spellEnd"/>
      <w:r w:rsidRPr="00FB3A68">
        <w:rPr>
          <w:sz w:val="24"/>
          <w:szCs w:val="22"/>
        </w:rPr>
        <w:t xml:space="preserve"> dyr og i unge dyr, da </w:t>
      </w:r>
      <w:proofErr w:type="spellStart"/>
      <w:r w:rsidRPr="00FB3A68">
        <w:rPr>
          <w:sz w:val="24"/>
          <w:szCs w:val="22"/>
        </w:rPr>
        <w:t>kortikosteroider</w:t>
      </w:r>
      <w:proofErr w:type="spellEnd"/>
      <w:r w:rsidRPr="00FB3A68">
        <w:rPr>
          <w:sz w:val="24"/>
          <w:szCs w:val="22"/>
        </w:rPr>
        <w:t xml:space="preserve"> kan medføre nedsat vækst.</w:t>
      </w:r>
    </w:p>
    <w:p w:rsidR="00FB3A68" w:rsidRPr="00FB3A68" w:rsidRDefault="00FB3A68" w:rsidP="00FB3A68">
      <w:pPr>
        <w:tabs>
          <w:tab w:val="left" w:pos="567"/>
        </w:tabs>
        <w:ind w:left="851"/>
        <w:rPr>
          <w:sz w:val="24"/>
          <w:szCs w:val="22"/>
        </w:rPr>
      </w:pPr>
      <w:r w:rsidRPr="00FB3A68">
        <w:rPr>
          <w:sz w:val="24"/>
          <w:szCs w:val="22"/>
        </w:rPr>
        <w:t>Behandling med dette veterinærlægemiddel kan interferere med virkningen af vaccinationer. (se pkt. 3.8).</w:t>
      </w:r>
    </w:p>
    <w:p w:rsidR="00FB3A68" w:rsidRPr="00FB3A68" w:rsidRDefault="00FB3A68" w:rsidP="00FB3A68">
      <w:pPr>
        <w:tabs>
          <w:tab w:val="left" w:pos="567"/>
        </w:tabs>
        <w:ind w:left="851"/>
        <w:rPr>
          <w:sz w:val="24"/>
          <w:szCs w:val="22"/>
        </w:rPr>
      </w:pPr>
    </w:p>
    <w:p w:rsidR="00FB3A68" w:rsidRPr="00FB3A68" w:rsidRDefault="00FB3A68" w:rsidP="00FB3A68">
      <w:pPr>
        <w:tabs>
          <w:tab w:val="left" w:pos="567"/>
        </w:tabs>
        <w:ind w:left="851"/>
        <w:rPr>
          <w:sz w:val="24"/>
          <w:szCs w:val="22"/>
        </w:rPr>
      </w:pPr>
      <w:r w:rsidRPr="00FB3A68">
        <w:rPr>
          <w:sz w:val="24"/>
          <w:szCs w:val="22"/>
        </w:rPr>
        <w:t>Særlig overvågning er påkrævet for dyr med nyreinsufficiens. Må kun bruges efter en omhyggelig vurdering af fordele og ulemper af den ansvarlige dyrlæge.</w:t>
      </w:r>
    </w:p>
    <w:p w:rsidR="00FB3A68" w:rsidRPr="00FB3A68" w:rsidRDefault="00FB3A68" w:rsidP="00FB3A68">
      <w:pPr>
        <w:tabs>
          <w:tab w:val="left" w:pos="567"/>
        </w:tabs>
        <w:ind w:left="851"/>
        <w:rPr>
          <w:i/>
          <w:sz w:val="24"/>
          <w:szCs w:val="22"/>
        </w:rPr>
      </w:pPr>
      <w:r w:rsidRPr="00FB3A68">
        <w:rPr>
          <w:sz w:val="24"/>
          <w:szCs w:val="22"/>
        </w:rPr>
        <w:t>Tabletterne er tilsat smagsstoffer. For at undgå indtagelse ved et uheld bør tabletterne opbevares utilgængeligt for dyrene</w:t>
      </w:r>
      <w:r w:rsidRPr="00FB3A68">
        <w:rPr>
          <w:i/>
          <w:sz w:val="24"/>
          <w:szCs w:val="22"/>
        </w:rPr>
        <w:t>.</w:t>
      </w:r>
    </w:p>
    <w:p w:rsidR="00FB3A68" w:rsidRPr="00FB3A68" w:rsidRDefault="00FB3A68" w:rsidP="00FB3A68">
      <w:pPr>
        <w:tabs>
          <w:tab w:val="left" w:pos="567"/>
        </w:tabs>
        <w:ind w:left="851"/>
        <w:rPr>
          <w:sz w:val="24"/>
          <w:szCs w:val="22"/>
        </w:rPr>
      </w:pPr>
    </w:p>
    <w:p w:rsidR="00FB3A68" w:rsidRPr="00FB3A68" w:rsidRDefault="00FB3A68" w:rsidP="00FB3A68">
      <w:pPr>
        <w:tabs>
          <w:tab w:val="left" w:pos="567"/>
        </w:tabs>
        <w:ind w:left="851"/>
        <w:rPr>
          <w:bCs/>
          <w:sz w:val="24"/>
          <w:szCs w:val="22"/>
          <w:u w:val="single"/>
        </w:rPr>
      </w:pPr>
      <w:r w:rsidRPr="00FB3A68">
        <w:rPr>
          <w:bCs/>
          <w:sz w:val="24"/>
          <w:szCs w:val="22"/>
          <w:u w:val="single"/>
        </w:rPr>
        <w:t>Særlige forholdsregler for personer, der administrerer veterinærlægemidlet til dyr:</w:t>
      </w:r>
    </w:p>
    <w:p w:rsidR="00FB3A68" w:rsidRPr="00FB3A68" w:rsidRDefault="00FB3A68" w:rsidP="00FB3A68">
      <w:pPr>
        <w:tabs>
          <w:tab w:val="left" w:pos="567"/>
        </w:tabs>
        <w:ind w:left="851"/>
        <w:rPr>
          <w:sz w:val="24"/>
          <w:szCs w:val="22"/>
        </w:rPr>
      </w:pPr>
      <w:proofErr w:type="spellStart"/>
      <w:r w:rsidRPr="00FB3A68">
        <w:rPr>
          <w:sz w:val="24"/>
          <w:szCs w:val="22"/>
        </w:rPr>
        <w:t>Prednisolon</w:t>
      </w:r>
      <w:proofErr w:type="spellEnd"/>
      <w:r w:rsidRPr="00FB3A68">
        <w:rPr>
          <w:sz w:val="24"/>
          <w:szCs w:val="22"/>
        </w:rPr>
        <w:t xml:space="preserve"> og andre </w:t>
      </w:r>
      <w:proofErr w:type="spellStart"/>
      <w:r w:rsidRPr="00FB3A68">
        <w:rPr>
          <w:sz w:val="24"/>
          <w:szCs w:val="22"/>
        </w:rPr>
        <w:t>kortikosteroider</w:t>
      </w:r>
      <w:proofErr w:type="spellEnd"/>
      <w:r w:rsidRPr="00FB3A68">
        <w:rPr>
          <w:sz w:val="24"/>
          <w:szCs w:val="22"/>
        </w:rPr>
        <w:t xml:space="preserve"> kan forårsage hypersensitivitet (allergiske reaktioner). Personer med kendt hypersensitivitet overfor </w:t>
      </w:r>
      <w:proofErr w:type="spellStart"/>
      <w:r w:rsidRPr="00FB3A68">
        <w:rPr>
          <w:sz w:val="24"/>
          <w:szCs w:val="22"/>
        </w:rPr>
        <w:t>prednisolon</w:t>
      </w:r>
      <w:proofErr w:type="spellEnd"/>
      <w:r w:rsidRPr="00FB3A68">
        <w:rPr>
          <w:sz w:val="24"/>
          <w:szCs w:val="22"/>
        </w:rPr>
        <w:t xml:space="preserve"> eller andre </w:t>
      </w:r>
      <w:proofErr w:type="spellStart"/>
      <w:r w:rsidRPr="00FB3A68">
        <w:rPr>
          <w:sz w:val="24"/>
          <w:szCs w:val="22"/>
        </w:rPr>
        <w:t>kortikosteroider</w:t>
      </w:r>
      <w:proofErr w:type="spellEnd"/>
      <w:r w:rsidRPr="00FB3A68">
        <w:rPr>
          <w:sz w:val="24"/>
          <w:szCs w:val="22"/>
        </w:rPr>
        <w:t>, eller nogen af hjælpestofferne bør undgå kontakt med veterinærlægemidlet.</w:t>
      </w:r>
    </w:p>
    <w:p w:rsidR="00FB3A68" w:rsidRPr="00FB3A68" w:rsidRDefault="00FB3A68" w:rsidP="00FB3A68">
      <w:pPr>
        <w:tabs>
          <w:tab w:val="left" w:pos="567"/>
        </w:tabs>
        <w:ind w:left="851"/>
        <w:rPr>
          <w:sz w:val="24"/>
          <w:szCs w:val="22"/>
        </w:rPr>
      </w:pPr>
      <w:r w:rsidRPr="00FB3A68">
        <w:rPr>
          <w:sz w:val="24"/>
          <w:szCs w:val="22"/>
        </w:rPr>
        <w:t>For at undgå indtagelse ved hændeligt uheld, i særdeleshed hos børn, skal ubrugte tabletdele sættes tilbage i blisterpakningen, som lægges tilbage i æsken. I tilfælde af utilsigtet selvindgivelse ved hændeligt uheld, i særdeleshed hos børn, skal der straks søges lægehjælp, og indlægssedlen eller etiketten bør vises til lægen.</w:t>
      </w:r>
    </w:p>
    <w:p w:rsidR="00FB3A68" w:rsidRPr="00FB3A68" w:rsidRDefault="00FB3A68" w:rsidP="00FB3A68">
      <w:pPr>
        <w:tabs>
          <w:tab w:val="left" w:pos="567"/>
        </w:tabs>
        <w:ind w:left="851"/>
        <w:rPr>
          <w:sz w:val="24"/>
          <w:szCs w:val="22"/>
        </w:rPr>
      </w:pPr>
      <w:proofErr w:type="spellStart"/>
      <w:r w:rsidRPr="00FB3A68">
        <w:rPr>
          <w:sz w:val="24"/>
          <w:szCs w:val="22"/>
        </w:rPr>
        <w:t>Kortikosteroider</w:t>
      </w:r>
      <w:proofErr w:type="spellEnd"/>
      <w:r w:rsidRPr="00FB3A68">
        <w:rPr>
          <w:sz w:val="24"/>
          <w:szCs w:val="22"/>
        </w:rPr>
        <w:t xml:space="preserve"> kan forårsage </w:t>
      </w:r>
      <w:proofErr w:type="spellStart"/>
      <w:r w:rsidRPr="00FB3A68">
        <w:rPr>
          <w:sz w:val="24"/>
          <w:szCs w:val="22"/>
        </w:rPr>
        <w:t>føtale</w:t>
      </w:r>
      <w:proofErr w:type="spellEnd"/>
      <w:r w:rsidRPr="00FB3A68">
        <w:rPr>
          <w:sz w:val="24"/>
          <w:szCs w:val="22"/>
        </w:rPr>
        <w:t xml:space="preserve"> misdannelser: derfor bør lægemidlet ikke håndteres af gravide kvinder. Vask hænder grundigt straks efter håndtering af tabletterne.</w:t>
      </w:r>
    </w:p>
    <w:p w:rsidR="00FB3A68" w:rsidRPr="00FB3A68" w:rsidRDefault="00FB3A68" w:rsidP="00FB3A68">
      <w:pPr>
        <w:tabs>
          <w:tab w:val="left" w:pos="567"/>
        </w:tabs>
        <w:ind w:left="851"/>
        <w:rPr>
          <w:sz w:val="24"/>
          <w:szCs w:val="22"/>
        </w:rPr>
      </w:pPr>
    </w:p>
    <w:p w:rsidR="00FB3A68" w:rsidRPr="00FB3A68" w:rsidRDefault="00FB3A68" w:rsidP="00FB3A68">
      <w:pPr>
        <w:tabs>
          <w:tab w:val="left" w:pos="567"/>
        </w:tabs>
        <w:ind w:left="851"/>
        <w:rPr>
          <w:bCs/>
          <w:sz w:val="24"/>
          <w:szCs w:val="22"/>
          <w:u w:val="single"/>
        </w:rPr>
      </w:pPr>
      <w:r w:rsidRPr="00FB3A68">
        <w:rPr>
          <w:bCs/>
          <w:sz w:val="24"/>
          <w:szCs w:val="22"/>
          <w:u w:val="single"/>
        </w:rPr>
        <w:t>Særlige forholdsregler vedrørende beskyttelse af miljøet:</w:t>
      </w:r>
    </w:p>
    <w:p w:rsidR="00FB3A68" w:rsidRPr="00FB3A68" w:rsidRDefault="00FB3A68" w:rsidP="00FB3A68">
      <w:pPr>
        <w:tabs>
          <w:tab w:val="left" w:pos="567"/>
        </w:tabs>
        <w:ind w:left="851"/>
        <w:rPr>
          <w:bCs/>
          <w:sz w:val="24"/>
          <w:szCs w:val="22"/>
        </w:rPr>
      </w:pPr>
      <w:r w:rsidRPr="00FB3A68">
        <w:rPr>
          <w:bCs/>
          <w:sz w:val="24"/>
          <w:szCs w:val="22"/>
        </w:rPr>
        <w:t>Ikke relevant.</w:t>
      </w:r>
    </w:p>
    <w:p w:rsidR="007E342A" w:rsidRPr="00446AD1" w:rsidRDefault="007E342A" w:rsidP="007E342A">
      <w:pPr>
        <w:ind w:left="851" w:hanging="851"/>
        <w:rPr>
          <w:sz w:val="24"/>
          <w:szCs w:val="24"/>
        </w:rPr>
      </w:pPr>
    </w:p>
    <w:p w:rsidR="007E342A" w:rsidRPr="00446AD1" w:rsidRDefault="00D4407E" w:rsidP="007E342A">
      <w:pPr>
        <w:ind w:left="851" w:hanging="851"/>
        <w:rPr>
          <w:b/>
          <w:sz w:val="24"/>
          <w:szCs w:val="24"/>
        </w:rPr>
      </w:pPr>
      <w:r>
        <w:rPr>
          <w:b/>
          <w:sz w:val="24"/>
          <w:szCs w:val="24"/>
        </w:rPr>
        <w:t>3</w:t>
      </w:r>
      <w:r w:rsidR="007E342A" w:rsidRPr="00446AD1">
        <w:rPr>
          <w:b/>
          <w:sz w:val="24"/>
          <w:szCs w:val="24"/>
        </w:rPr>
        <w:t>.6</w:t>
      </w:r>
      <w:r w:rsidR="007E342A" w:rsidRPr="00446AD1">
        <w:rPr>
          <w:b/>
          <w:sz w:val="24"/>
          <w:szCs w:val="24"/>
        </w:rPr>
        <w:tab/>
        <w:t>Bivirkninger</w:t>
      </w:r>
    </w:p>
    <w:p w:rsidR="00FB3A68" w:rsidRDefault="00FB3A68" w:rsidP="007E342A">
      <w:pPr>
        <w:ind w:left="851" w:right="-114"/>
        <w:rPr>
          <w:sz w:val="24"/>
          <w:szCs w:val="24"/>
          <w:u w:val="single"/>
        </w:rPr>
      </w:pPr>
    </w:p>
    <w:p w:rsidR="00FB3A68" w:rsidRPr="00FB3A68" w:rsidRDefault="00FB3A68" w:rsidP="00FB3A68">
      <w:pPr>
        <w:ind w:left="851" w:right="-114"/>
        <w:rPr>
          <w:sz w:val="24"/>
          <w:szCs w:val="24"/>
          <w:u w:val="single"/>
        </w:rPr>
      </w:pPr>
      <w:r w:rsidRPr="00FB3A68">
        <w:rPr>
          <w:sz w:val="24"/>
          <w:szCs w:val="24"/>
          <w:u w:val="single"/>
        </w:rPr>
        <w:t>Hund:</w:t>
      </w:r>
    </w:p>
    <w:tbl>
      <w:tblPr>
        <w:tblW w:w="5000"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6797"/>
      </w:tblGrid>
      <w:tr w:rsidR="00FB3A68" w:rsidRPr="00A37739" w:rsidTr="00FB3A68">
        <w:tc>
          <w:tcPr>
            <w:tcW w:w="1470" w:type="pct"/>
          </w:tcPr>
          <w:p w:rsidR="00FB3A68" w:rsidRPr="00A37739" w:rsidRDefault="00FB3A68" w:rsidP="00D91DA7">
            <w:pPr>
              <w:spacing w:before="60" w:after="60"/>
              <w:rPr>
                <w:szCs w:val="22"/>
              </w:rPr>
            </w:pPr>
            <w:r w:rsidRPr="00A37739">
              <w:rPr>
                <w:szCs w:val="22"/>
              </w:rPr>
              <w:t>Meget almindelig</w:t>
            </w:r>
          </w:p>
          <w:p w:rsidR="00FB3A68" w:rsidRPr="00A37739" w:rsidRDefault="00FB3A68" w:rsidP="00D91DA7">
            <w:pPr>
              <w:spacing w:before="60" w:after="60"/>
              <w:rPr>
                <w:szCs w:val="22"/>
              </w:rPr>
            </w:pPr>
            <w:r w:rsidRPr="00A37739">
              <w:rPr>
                <w:szCs w:val="22"/>
              </w:rPr>
              <w:t>(&gt; 1 dyr ud af 10 behandlede dyr):</w:t>
            </w:r>
          </w:p>
        </w:tc>
        <w:tc>
          <w:tcPr>
            <w:tcW w:w="3530" w:type="pct"/>
          </w:tcPr>
          <w:p w:rsidR="00FB3A68" w:rsidRDefault="00FB3A68" w:rsidP="00D91DA7">
            <w:pPr>
              <w:spacing w:before="60" w:after="60"/>
              <w:rPr>
                <w:iCs/>
                <w:szCs w:val="22"/>
              </w:rPr>
            </w:pPr>
            <w:r>
              <w:rPr>
                <w:iCs/>
                <w:szCs w:val="22"/>
              </w:rPr>
              <w:t>Stigning af triglycerider, hypokortisolæmi</w:t>
            </w:r>
            <w:r>
              <w:rPr>
                <w:iCs/>
                <w:szCs w:val="22"/>
                <w:vertAlign w:val="superscript"/>
              </w:rPr>
              <w:t>1</w:t>
            </w:r>
          </w:p>
          <w:p w:rsidR="00FB3A68" w:rsidRPr="00D91DA7" w:rsidRDefault="00FB3A68" w:rsidP="00D91DA7">
            <w:pPr>
              <w:spacing w:before="60" w:after="60"/>
              <w:rPr>
                <w:iCs/>
                <w:szCs w:val="22"/>
                <w:vertAlign w:val="superscript"/>
              </w:rPr>
            </w:pPr>
            <w:r>
              <w:rPr>
                <w:iCs/>
                <w:szCs w:val="22"/>
              </w:rPr>
              <w:t>Hypoadrenokorticisme</w:t>
            </w:r>
            <w:r>
              <w:rPr>
                <w:iCs/>
                <w:szCs w:val="22"/>
                <w:vertAlign w:val="superscript"/>
              </w:rPr>
              <w:t>1</w:t>
            </w:r>
          </w:p>
        </w:tc>
      </w:tr>
      <w:tr w:rsidR="00FB3A68" w:rsidRPr="00A37739" w:rsidTr="00FB3A68">
        <w:tc>
          <w:tcPr>
            <w:tcW w:w="1470" w:type="pct"/>
          </w:tcPr>
          <w:p w:rsidR="00FB3A68" w:rsidRPr="00A37739" w:rsidRDefault="00FB3A68" w:rsidP="00D91DA7">
            <w:pPr>
              <w:spacing w:before="60" w:after="60"/>
              <w:rPr>
                <w:szCs w:val="22"/>
              </w:rPr>
            </w:pPr>
            <w:r w:rsidRPr="00A37739">
              <w:rPr>
                <w:szCs w:val="22"/>
              </w:rPr>
              <w:t>Meget sjælden</w:t>
            </w:r>
          </w:p>
          <w:p w:rsidR="00FB3A68" w:rsidRPr="00A37739" w:rsidRDefault="00FB3A68" w:rsidP="00D91DA7">
            <w:pPr>
              <w:spacing w:before="60" w:after="60"/>
              <w:rPr>
                <w:szCs w:val="22"/>
              </w:rPr>
            </w:pPr>
            <w:r w:rsidRPr="00A37739">
              <w:rPr>
                <w:szCs w:val="22"/>
              </w:rPr>
              <w:t>(&lt; 1 dyr ud af 10</w:t>
            </w:r>
            <w:r>
              <w:rPr>
                <w:szCs w:val="22"/>
              </w:rPr>
              <w:t>.</w:t>
            </w:r>
            <w:r w:rsidRPr="00A37739">
              <w:rPr>
                <w:szCs w:val="22"/>
              </w:rPr>
              <w:t>000 behandlede dyr, herunder enkeltstående indberetninger):</w:t>
            </w:r>
          </w:p>
        </w:tc>
        <w:tc>
          <w:tcPr>
            <w:tcW w:w="3530" w:type="pct"/>
            <w:hideMark/>
          </w:tcPr>
          <w:p w:rsidR="00FB3A68" w:rsidRDefault="00FB3A68" w:rsidP="00D91DA7">
            <w:pPr>
              <w:spacing w:before="60" w:after="60"/>
              <w:rPr>
                <w:iCs/>
                <w:szCs w:val="22"/>
              </w:rPr>
            </w:pPr>
            <w:proofErr w:type="spellStart"/>
            <w:r>
              <w:rPr>
                <w:iCs/>
                <w:szCs w:val="22"/>
              </w:rPr>
              <w:t>Hyperadrenokorticisme</w:t>
            </w:r>
            <w:proofErr w:type="spellEnd"/>
            <w:r>
              <w:rPr>
                <w:iCs/>
                <w:szCs w:val="22"/>
              </w:rPr>
              <w:t xml:space="preserve"> (</w:t>
            </w:r>
            <w:proofErr w:type="spellStart"/>
            <w:r>
              <w:rPr>
                <w:iCs/>
                <w:szCs w:val="22"/>
              </w:rPr>
              <w:t>iatrogent</w:t>
            </w:r>
            <w:proofErr w:type="spellEnd"/>
            <w:r>
              <w:rPr>
                <w:iCs/>
                <w:szCs w:val="22"/>
              </w:rPr>
              <w:t xml:space="preserve">), </w:t>
            </w:r>
            <w:proofErr w:type="spellStart"/>
            <w:r>
              <w:rPr>
                <w:iCs/>
                <w:szCs w:val="22"/>
              </w:rPr>
              <w:t>Cushing’s</w:t>
            </w:r>
            <w:proofErr w:type="spellEnd"/>
            <w:r>
              <w:rPr>
                <w:iCs/>
                <w:szCs w:val="22"/>
              </w:rPr>
              <w:t xml:space="preserve"> sygdom (</w:t>
            </w:r>
            <w:proofErr w:type="spellStart"/>
            <w:r>
              <w:rPr>
                <w:iCs/>
                <w:szCs w:val="22"/>
              </w:rPr>
              <w:t>iatrogent</w:t>
            </w:r>
            <w:proofErr w:type="spellEnd"/>
            <w:r>
              <w:rPr>
                <w:iCs/>
                <w:szCs w:val="22"/>
              </w:rPr>
              <w:t>), diabetes mellitus</w:t>
            </w:r>
          </w:p>
          <w:p w:rsidR="00FB3A68" w:rsidRDefault="00FB3A68" w:rsidP="00D91DA7">
            <w:pPr>
              <w:spacing w:before="60" w:after="60"/>
              <w:rPr>
                <w:iCs/>
                <w:szCs w:val="22"/>
              </w:rPr>
            </w:pPr>
            <w:r>
              <w:rPr>
                <w:iCs/>
                <w:szCs w:val="22"/>
              </w:rPr>
              <w:t xml:space="preserve">Lav koncentration af </w:t>
            </w:r>
            <w:proofErr w:type="spellStart"/>
            <w:r>
              <w:rPr>
                <w:iCs/>
                <w:szCs w:val="22"/>
              </w:rPr>
              <w:t>thyroxin</w:t>
            </w:r>
            <w:proofErr w:type="spellEnd"/>
            <w:r>
              <w:rPr>
                <w:iCs/>
                <w:szCs w:val="22"/>
              </w:rPr>
              <w:t xml:space="preserve"> (T4), stigning i leverenzymer, stigning i alkalisk fosfatase (ALP), </w:t>
            </w:r>
            <w:proofErr w:type="spellStart"/>
            <w:r>
              <w:rPr>
                <w:iCs/>
                <w:szCs w:val="22"/>
              </w:rPr>
              <w:t>eosinopeni</w:t>
            </w:r>
            <w:proofErr w:type="spellEnd"/>
            <w:r>
              <w:rPr>
                <w:iCs/>
                <w:szCs w:val="22"/>
              </w:rPr>
              <w:t xml:space="preserve">, </w:t>
            </w:r>
            <w:proofErr w:type="spellStart"/>
            <w:r>
              <w:rPr>
                <w:iCs/>
                <w:szCs w:val="22"/>
              </w:rPr>
              <w:t>lymfopeni</w:t>
            </w:r>
            <w:proofErr w:type="spellEnd"/>
            <w:r>
              <w:rPr>
                <w:iCs/>
                <w:szCs w:val="22"/>
              </w:rPr>
              <w:t xml:space="preserve">, </w:t>
            </w:r>
            <w:proofErr w:type="spellStart"/>
            <w:r>
              <w:rPr>
                <w:iCs/>
                <w:szCs w:val="22"/>
              </w:rPr>
              <w:t>neutrofili</w:t>
            </w:r>
            <w:proofErr w:type="spellEnd"/>
          </w:p>
          <w:p w:rsidR="00FB3A68" w:rsidRPr="00D91DA7" w:rsidRDefault="00FB3A68" w:rsidP="00D91DA7">
            <w:pPr>
              <w:spacing w:before="60" w:after="60"/>
              <w:rPr>
                <w:iCs/>
                <w:szCs w:val="22"/>
              </w:rPr>
            </w:pPr>
            <w:r w:rsidRPr="00D91DA7">
              <w:rPr>
                <w:iCs/>
                <w:szCs w:val="22"/>
              </w:rPr>
              <w:t>Svind</w:t>
            </w:r>
            <w:r>
              <w:rPr>
                <w:iCs/>
                <w:szCs w:val="22"/>
              </w:rPr>
              <w:t xml:space="preserve"> af muskler,</w:t>
            </w:r>
          </w:p>
          <w:p w:rsidR="00FB3A68" w:rsidRDefault="00FB3A68" w:rsidP="00D91DA7">
            <w:pPr>
              <w:spacing w:before="60" w:after="60"/>
              <w:rPr>
                <w:iCs/>
                <w:szCs w:val="22"/>
              </w:rPr>
            </w:pPr>
            <w:r>
              <w:rPr>
                <w:iCs/>
                <w:szCs w:val="22"/>
              </w:rPr>
              <w:t>Polyuri</w:t>
            </w:r>
            <w:r>
              <w:rPr>
                <w:iCs/>
                <w:szCs w:val="22"/>
                <w:vertAlign w:val="superscript"/>
              </w:rPr>
              <w:t>2</w:t>
            </w:r>
          </w:p>
          <w:p w:rsidR="00FB3A68" w:rsidRDefault="00FB3A68" w:rsidP="00D91DA7">
            <w:pPr>
              <w:spacing w:before="60" w:after="60"/>
              <w:rPr>
                <w:iCs/>
                <w:szCs w:val="22"/>
              </w:rPr>
            </w:pPr>
            <w:r>
              <w:rPr>
                <w:iCs/>
                <w:szCs w:val="22"/>
              </w:rPr>
              <w:t>Polydipsi</w:t>
            </w:r>
            <w:r>
              <w:rPr>
                <w:iCs/>
                <w:szCs w:val="22"/>
                <w:vertAlign w:val="superscript"/>
              </w:rPr>
              <w:t>2</w:t>
            </w:r>
            <w:r>
              <w:rPr>
                <w:iCs/>
                <w:szCs w:val="22"/>
              </w:rPr>
              <w:t>, polyfagi</w:t>
            </w:r>
            <w:r>
              <w:rPr>
                <w:iCs/>
                <w:szCs w:val="22"/>
                <w:vertAlign w:val="superscript"/>
              </w:rPr>
              <w:t>2</w:t>
            </w:r>
            <w:r>
              <w:rPr>
                <w:iCs/>
                <w:szCs w:val="22"/>
              </w:rPr>
              <w:t xml:space="preserve"> </w:t>
            </w:r>
          </w:p>
          <w:p w:rsidR="00FB3A68" w:rsidRDefault="00FB3A68" w:rsidP="00D91DA7">
            <w:pPr>
              <w:spacing w:before="60" w:after="60"/>
              <w:rPr>
                <w:iCs/>
                <w:szCs w:val="22"/>
              </w:rPr>
            </w:pPr>
            <w:r>
              <w:rPr>
                <w:iCs/>
                <w:szCs w:val="22"/>
              </w:rPr>
              <w:t>Fortyndet hud</w:t>
            </w:r>
          </w:p>
          <w:p w:rsidR="00FB3A68" w:rsidRDefault="00FB3A68" w:rsidP="00D91DA7">
            <w:pPr>
              <w:spacing w:before="60" w:after="60"/>
              <w:rPr>
                <w:iCs/>
                <w:szCs w:val="22"/>
              </w:rPr>
            </w:pPr>
            <w:proofErr w:type="spellStart"/>
            <w:r>
              <w:rPr>
                <w:iCs/>
                <w:szCs w:val="22"/>
              </w:rPr>
              <w:t>Gastrointestinal</w:t>
            </w:r>
            <w:proofErr w:type="spellEnd"/>
            <w:r>
              <w:rPr>
                <w:iCs/>
                <w:szCs w:val="22"/>
              </w:rPr>
              <w:t xml:space="preserve"> ulceration</w:t>
            </w:r>
            <w:r>
              <w:rPr>
                <w:iCs/>
                <w:szCs w:val="22"/>
                <w:vertAlign w:val="superscript"/>
              </w:rPr>
              <w:t>3</w:t>
            </w:r>
            <w:r>
              <w:rPr>
                <w:iCs/>
                <w:szCs w:val="22"/>
              </w:rPr>
              <w:t xml:space="preserve">, </w:t>
            </w:r>
            <w:proofErr w:type="spellStart"/>
            <w:r>
              <w:rPr>
                <w:iCs/>
                <w:szCs w:val="22"/>
              </w:rPr>
              <w:t>pancreatitis</w:t>
            </w:r>
            <w:proofErr w:type="spellEnd"/>
          </w:p>
          <w:p w:rsidR="00FB3A68" w:rsidRDefault="00FB3A68" w:rsidP="00D91DA7">
            <w:pPr>
              <w:spacing w:before="60" w:after="60"/>
              <w:rPr>
                <w:sz w:val="22"/>
                <w:szCs w:val="22"/>
              </w:rPr>
            </w:pPr>
            <w:r>
              <w:rPr>
                <w:sz w:val="22"/>
                <w:szCs w:val="22"/>
              </w:rPr>
              <w:t>A</w:t>
            </w:r>
            <w:r w:rsidRPr="000969C0">
              <w:rPr>
                <w:sz w:val="22"/>
                <w:szCs w:val="22"/>
              </w:rPr>
              <w:t>dfærdsændringer</w:t>
            </w:r>
            <w:r>
              <w:rPr>
                <w:sz w:val="22"/>
                <w:szCs w:val="22"/>
              </w:rPr>
              <w:t xml:space="preserve">, </w:t>
            </w:r>
            <w:proofErr w:type="spellStart"/>
            <w:r w:rsidRPr="000969C0">
              <w:rPr>
                <w:sz w:val="22"/>
                <w:szCs w:val="22"/>
              </w:rPr>
              <w:t>excitation</w:t>
            </w:r>
            <w:proofErr w:type="spellEnd"/>
            <w:r>
              <w:rPr>
                <w:sz w:val="22"/>
                <w:szCs w:val="22"/>
              </w:rPr>
              <w:t xml:space="preserve">, </w:t>
            </w:r>
            <w:r w:rsidRPr="000969C0">
              <w:rPr>
                <w:sz w:val="22"/>
                <w:szCs w:val="22"/>
              </w:rPr>
              <w:t>depression</w:t>
            </w:r>
          </w:p>
          <w:p w:rsidR="00FB3A68" w:rsidRPr="00085047" w:rsidRDefault="00FB3A68" w:rsidP="00D91DA7">
            <w:pPr>
              <w:spacing w:before="60" w:after="60"/>
              <w:rPr>
                <w:iCs/>
                <w:szCs w:val="22"/>
              </w:rPr>
            </w:pPr>
          </w:p>
          <w:p w:rsidR="00FB3A68" w:rsidRPr="00A37739" w:rsidRDefault="00FB3A68" w:rsidP="00D91DA7">
            <w:pPr>
              <w:spacing w:before="60" w:after="60"/>
              <w:rPr>
                <w:iCs/>
                <w:szCs w:val="22"/>
              </w:rPr>
            </w:pPr>
          </w:p>
        </w:tc>
      </w:tr>
      <w:tr w:rsidR="00FB3A68" w:rsidRPr="00A37739" w:rsidTr="00FB3A68">
        <w:tc>
          <w:tcPr>
            <w:tcW w:w="1470" w:type="pct"/>
          </w:tcPr>
          <w:p w:rsidR="00FB3A68" w:rsidRPr="00A37739" w:rsidRDefault="00FB3A68" w:rsidP="00D91DA7">
            <w:pPr>
              <w:spacing w:before="60" w:after="60"/>
              <w:rPr>
                <w:szCs w:val="22"/>
              </w:rPr>
            </w:pPr>
            <w:r w:rsidRPr="00A37739">
              <w:rPr>
                <w:szCs w:val="22"/>
              </w:rPr>
              <w:lastRenderedPageBreak/>
              <w:t>Ikke kendt (hyppigheden kan ikke estimeres ud fra forhåndenværende data)</w:t>
            </w:r>
            <w:r>
              <w:rPr>
                <w:szCs w:val="22"/>
              </w:rPr>
              <w:t>:</w:t>
            </w:r>
          </w:p>
        </w:tc>
        <w:tc>
          <w:tcPr>
            <w:tcW w:w="3530" w:type="pct"/>
          </w:tcPr>
          <w:p w:rsidR="00FB3A68" w:rsidRPr="00F3137E" w:rsidRDefault="00FB3A68" w:rsidP="00D91DA7">
            <w:pPr>
              <w:spacing w:before="60" w:after="60"/>
              <w:rPr>
                <w:iCs/>
                <w:szCs w:val="22"/>
              </w:rPr>
            </w:pPr>
            <w:r>
              <w:rPr>
                <w:iCs/>
                <w:szCs w:val="22"/>
              </w:rPr>
              <w:t xml:space="preserve">Øget koncentration af </w:t>
            </w:r>
            <w:proofErr w:type="spellStart"/>
            <w:r>
              <w:rPr>
                <w:iCs/>
                <w:szCs w:val="22"/>
              </w:rPr>
              <w:t>parathyreoideahormon</w:t>
            </w:r>
            <w:proofErr w:type="spellEnd"/>
            <w:r>
              <w:rPr>
                <w:iCs/>
                <w:szCs w:val="22"/>
              </w:rPr>
              <w:t xml:space="preserve"> (PTH), fald i laktat </w:t>
            </w:r>
            <w:proofErr w:type="spellStart"/>
            <w:r>
              <w:rPr>
                <w:iCs/>
                <w:szCs w:val="22"/>
              </w:rPr>
              <w:t>dehydrogenase</w:t>
            </w:r>
            <w:proofErr w:type="spellEnd"/>
            <w:r>
              <w:rPr>
                <w:iCs/>
                <w:szCs w:val="22"/>
              </w:rPr>
              <w:t xml:space="preserve"> (LDH), fald i </w:t>
            </w:r>
            <w:proofErr w:type="spellStart"/>
            <w:r>
              <w:rPr>
                <w:iCs/>
                <w:szCs w:val="22"/>
              </w:rPr>
              <w:t>aspartataminotransferase</w:t>
            </w:r>
            <w:proofErr w:type="spellEnd"/>
            <w:r>
              <w:rPr>
                <w:iCs/>
                <w:szCs w:val="22"/>
              </w:rPr>
              <w:t xml:space="preserve"> (AST), </w:t>
            </w:r>
            <w:proofErr w:type="spellStart"/>
            <w:r>
              <w:rPr>
                <w:iCs/>
                <w:szCs w:val="22"/>
              </w:rPr>
              <w:t>hyperalbuminæmi</w:t>
            </w:r>
            <w:proofErr w:type="spellEnd"/>
            <w:r>
              <w:rPr>
                <w:iCs/>
                <w:szCs w:val="22"/>
              </w:rPr>
              <w:t>, hypernatriæmi</w:t>
            </w:r>
            <w:r>
              <w:rPr>
                <w:iCs/>
                <w:szCs w:val="22"/>
                <w:vertAlign w:val="superscript"/>
              </w:rPr>
              <w:t>4</w:t>
            </w:r>
            <w:r>
              <w:rPr>
                <w:iCs/>
                <w:szCs w:val="22"/>
              </w:rPr>
              <w:t>, hypokalæmi</w:t>
            </w:r>
            <w:r>
              <w:rPr>
                <w:iCs/>
                <w:szCs w:val="22"/>
                <w:vertAlign w:val="superscript"/>
              </w:rPr>
              <w:t>4</w:t>
            </w:r>
          </w:p>
          <w:p w:rsidR="00FB3A68" w:rsidRDefault="00FB3A68" w:rsidP="00D91DA7">
            <w:pPr>
              <w:spacing w:before="60" w:after="60"/>
              <w:rPr>
                <w:iCs/>
                <w:szCs w:val="22"/>
              </w:rPr>
            </w:pPr>
          </w:p>
          <w:p w:rsidR="00FB3A68" w:rsidRDefault="00FB3A68" w:rsidP="00D91DA7">
            <w:pPr>
              <w:spacing w:before="60" w:after="60"/>
              <w:rPr>
                <w:iCs/>
                <w:szCs w:val="22"/>
              </w:rPr>
            </w:pPr>
            <w:r>
              <w:rPr>
                <w:iCs/>
                <w:szCs w:val="22"/>
              </w:rPr>
              <w:t xml:space="preserve">Muskelsvækkelse, osteoporose, </w:t>
            </w:r>
            <w:r w:rsidRPr="000969C0">
              <w:rPr>
                <w:sz w:val="22"/>
                <w:szCs w:val="22"/>
              </w:rPr>
              <w:t xml:space="preserve">nedsat </w:t>
            </w:r>
            <w:proofErr w:type="spellStart"/>
            <w:r w:rsidRPr="000969C0">
              <w:rPr>
                <w:sz w:val="22"/>
                <w:szCs w:val="22"/>
              </w:rPr>
              <w:t>longitudinal</w:t>
            </w:r>
            <w:proofErr w:type="spellEnd"/>
            <w:r w:rsidRPr="000969C0">
              <w:rPr>
                <w:sz w:val="22"/>
                <w:szCs w:val="22"/>
              </w:rPr>
              <w:t xml:space="preserve"> vækst af knogler</w:t>
            </w:r>
          </w:p>
          <w:p w:rsidR="00FB3A68" w:rsidRDefault="00FB3A68" w:rsidP="00D91DA7">
            <w:pPr>
              <w:spacing w:before="60" w:after="60"/>
              <w:rPr>
                <w:iCs/>
                <w:szCs w:val="22"/>
              </w:rPr>
            </w:pPr>
          </w:p>
          <w:p w:rsidR="00FB3A68" w:rsidRDefault="00FB3A68" w:rsidP="00D91DA7">
            <w:pPr>
              <w:spacing w:before="60" w:after="60"/>
              <w:rPr>
                <w:iCs/>
                <w:szCs w:val="22"/>
              </w:rPr>
            </w:pPr>
            <w:r>
              <w:rPr>
                <w:iCs/>
                <w:szCs w:val="22"/>
              </w:rPr>
              <w:t>Vægtforøgelse, forsinket sårheling, vandretention, omfordeling af kropsfedt</w:t>
            </w:r>
          </w:p>
          <w:p w:rsidR="00FB3A68" w:rsidRDefault="00FB3A68" w:rsidP="00D91DA7">
            <w:pPr>
              <w:spacing w:before="60" w:after="60"/>
              <w:rPr>
                <w:iCs/>
                <w:szCs w:val="22"/>
              </w:rPr>
            </w:pPr>
            <w:r>
              <w:rPr>
                <w:iCs/>
                <w:szCs w:val="22"/>
              </w:rPr>
              <w:t>Opportunistisk infektion</w:t>
            </w:r>
            <w:r>
              <w:rPr>
                <w:iCs/>
                <w:szCs w:val="22"/>
                <w:vertAlign w:val="superscript"/>
              </w:rPr>
              <w:t>5</w:t>
            </w:r>
            <w:r>
              <w:rPr>
                <w:iCs/>
                <w:szCs w:val="22"/>
              </w:rPr>
              <w:t xml:space="preserve"> </w:t>
            </w:r>
          </w:p>
          <w:p w:rsidR="00FB3A68" w:rsidRDefault="00FB3A68" w:rsidP="00D91DA7">
            <w:pPr>
              <w:spacing w:before="60" w:after="60"/>
              <w:rPr>
                <w:iCs/>
                <w:szCs w:val="22"/>
              </w:rPr>
            </w:pPr>
            <w:r>
              <w:rPr>
                <w:iCs/>
                <w:szCs w:val="22"/>
              </w:rPr>
              <w:t>Deponering af calcium i huden (</w:t>
            </w:r>
            <w:proofErr w:type="spellStart"/>
            <w:r>
              <w:rPr>
                <w:iCs/>
                <w:szCs w:val="22"/>
              </w:rPr>
              <w:t>kutan</w:t>
            </w:r>
            <w:proofErr w:type="spellEnd"/>
            <w:r>
              <w:rPr>
                <w:iCs/>
                <w:szCs w:val="22"/>
              </w:rPr>
              <w:t xml:space="preserve"> </w:t>
            </w:r>
            <w:proofErr w:type="spellStart"/>
            <w:r>
              <w:rPr>
                <w:iCs/>
                <w:szCs w:val="22"/>
              </w:rPr>
              <w:t>calcinosis</w:t>
            </w:r>
            <w:proofErr w:type="spellEnd"/>
            <w:r>
              <w:rPr>
                <w:iCs/>
                <w:szCs w:val="22"/>
              </w:rPr>
              <w:t>)</w:t>
            </w:r>
          </w:p>
        </w:tc>
      </w:tr>
    </w:tbl>
    <w:p w:rsidR="00FB3A68" w:rsidRPr="00FB3A68" w:rsidRDefault="00FB3A68" w:rsidP="00FB3A68">
      <w:pPr>
        <w:ind w:left="851" w:right="-114"/>
        <w:rPr>
          <w:sz w:val="22"/>
          <w:szCs w:val="22"/>
          <w:lang w:eastAsia="da-DK"/>
        </w:rPr>
      </w:pPr>
      <w:r w:rsidRPr="00FB3A68">
        <w:rPr>
          <w:sz w:val="22"/>
          <w:szCs w:val="22"/>
          <w:vertAlign w:val="superscript"/>
        </w:rPr>
        <w:t>1</w:t>
      </w:r>
      <w:r w:rsidRPr="00FB3A68">
        <w:rPr>
          <w:sz w:val="22"/>
          <w:szCs w:val="22"/>
        </w:rPr>
        <w:t xml:space="preserve"> skyldes undertrykkelse af </w:t>
      </w:r>
      <w:proofErr w:type="spellStart"/>
      <w:r w:rsidRPr="00FB3A68">
        <w:rPr>
          <w:sz w:val="22"/>
          <w:szCs w:val="22"/>
        </w:rPr>
        <w:t>hypothalamus</w:t>
      </w:r>
      <w:proofErr w:type="spellEnd"/>
      <w:r w:rsidRPr="00FB3A68">
        <w:rPr>
          <w:sz w:val="22"/>
          <w:szCs w:val="22"/>
        </w:rPr>
        <w:t>-hypofyse-binyre-aksen. Efter afslutning af behandlingsforløbet kan der opstå symptomer på binyreinsufficiens, og dette kan efterlade dyret ude af stand til at reagere hensigtsmæssigt på stressfulde situationer.</w:t>
      </w:r>
    </w:p>
    <w:p w:rsidR="00FB3A68" w:rsidRPr="00FB3A68" w:rsidRDefault="00FB3A68" w:rsidP="00FB3A68">
      <w:pPr>
        <w:ind w:left="851" w:right="-114"/>
        <w:rPr>
          <w:sz w:val="22"/>
          <w:szCs w:val="22"/>
        </w:rPr>
      </w:pPr>
      <w:r w:rsidRPr="00FB3A68">
        <w:rPr>
          <w:sz w:val="22"/>
          <w:szCs w:val="22"/>
          <w:vertAlign w:val="superscript"/>
        </w:rPr>
        <w:t>2</w:t>
      </w:r>
      <w:r w:rsidRPr="00FB3A68">
        <w:rPr>
          <w:sz w:val="22"/>
          <w:szCs w:val="22"/>
        </w:rPr>
        <w:t xml:space="preserve"> i særdeleshed i starten af behandlingsforløbet.</w:t>
      </w:r>
    </w:p>
    <w:p w:rsidR="00FB3A68" w:rsidRPr="00FB3A68" w:rsidRDefault="00FB3A68" w:rsidP="00FB3A68">
      <w:pPr>
        <w:ind w:left="851" w:right="-114"/>
        <w:rPr>
          <w:sz w:val="22"/>
          <w:szCs w:val="22"/>
        </w:rPr>
      </w:pPr>
      <w:r w:rsidRPr="00FB3A68">
        <w:rPr>
          <w:sz w:val="22"/>
          <w:szCs w:val="22"/>
          <w:vertAlign w:val="superscript"/>
        </w:rPr>
        <w:t>3</w:t>
      </w:r>
      <w:r w:rsidRPr="00FB3A68">
        <w:rPr>
          <w:sz w:val="22"/>
          <w:szCs w:val="22"/>
        </w:rPr>
        <w:t xml:space="preserve"> kan forværres af steroider hos dyr, der behandles med non-</w:t>
      </w:r>
      <w:proofErr w:type="spellStart"/>
      <w:r w:rsidRPr="00FB3A68">
        <w:rPr>
          <w:sz w:val="22"/>
          <w:szCs w:val="22"/>
        </w:rPr>
        <w:t>steroide</w:t>
      </w:r>
      <w:proofErr w:type="spellEnd"/>
      <w:r w:rsidRPr="00FB3A68">
        <w:rPr>
          <w:sz w:val="22"/>
          <w:szCs w:val="22"/>
        </w:rPr>
        <w:t xml:space="preserve"> antiinflammatoriske lægemidler og hos dyr med rygmarvstraumer.</w:t>
      </w:r>
    </w:p>
    <w:p w:rsidR="00FB3A68" w:rsidRPr="00FB3A68" w:rsidRDefault="00FB3A68" w:rsidP="00FB3A68">
      <w:pPr>
        <w:ind w:left="851" w:right="-114"/>
        <w:rPr>
          <w:sz w:val="22"/>
          <w:szCs w:val="22"/>
        </w:rPr>
      </w:pPr>
      <w:r w:rsidRPr="00FB3A68">
        <w:rPr>
          <w:sz w:val="22"/>
          <w:szCs w:val="22"/>
          <w:vertAlign w:val="superscript"/>
        </w:rPr>
        <w:t>4</w:t>
      </w:r>
      <w:r w:rsidRPr="00FB3A68">
        <w:rPr>
          <w:sz w:val="22"/>
          <w:szCs w:val="22"/>
        </w:rPr>
        <w:t xml:space="preserve"> ved langtidsbehandling.</w:t>
      </w:r>
    </w:p>
    <w:p w:rsidR="00FB3A68" w:rsidRPr="00FB3A68" w:rsidRDefault="00FB3A68" w:rsidP="00FB3A68">
      <w:pPr>
        <w:ind w:left="851" w:right="-114"/>
        <w:rPr>
          <w:sz w:val="22"/>
          <w:szCs w:val="22"/>
        </w:rPr>
      </w:pPr>
      <w:r w:rsidRPr="00FB3A68">
        <w:rPr>
          <w:sz w:val="22"/>
          <w:szCs w:val="22"/>
          <w:vertAlign w:val="superscript"/>
        </w:rPr>
        <w:t>5</w:t>
      </w:r>
      <w:r w:rsidRPr="00FB3A68">
        <w:rPr>
          <w:sz w:val="22"/>
          <w:szCs w:val="22"/>
        </w:rPr>
        <w:t xml:space="preserve"> den </w:t>
      </w:r>
      <w:proofErr w:type="spellStart"/>
      <w:r w:rsidRPr="00FB3A68">
        <w:rPr>
          <w:sz w:val="22"/>
          <w:szCs w:val="22"/>
        </w:rPr>
        <w:t>immunosuppressive</w:t>
      </w:r>
      <w:proofErr w:type="spellEnd"/>
      <w:r w:rsidRPr="00FB3A68">
        <w:rPr>
          <w:sz w:val="22"/>
          <w:szCs w:val="22"/>
        </w:rPr>
        <w:t xml:space="preserve"> effekt kan svække modstandskraften over for, eller forværre eksisterende, infektioner</w:t>
      </w:r>
    </w:p>
    <w:p w:rsidR="00FB3A68" w:rsidRPr="00FB3A68" w:rsidRDefault="00FB3A68" w:rsidP="00FB3A68">
      <w:pPr>
        <w:ind w:left="851" w:right="-114"/>
        <w:rPr>
          <w:sz w:val="24"/>
          <w:szCs w:val="22"/>
          <w:vertAlign w:val="superscript"/>
        </w:rPr>
      </w:pPr>
    </w:p>
    <w:p w:rsidR="00FB3A68" w:rsidRPr="00FB3A68" w:rsidRDefault="00FB3A68" w:rsidP="00FB3A68">
      <w:pPr>
        <w:ind w:left="851" w:right="-114"/>
        <w:rPr>
          <w:sz w:val="24"/>
          <w:szCs w:val="22"/>
        </w:rPr>
      </w:pPr>
      <w:bookmarkStart w:id="1" w:name="_Hlk66891708"/>
      <w:r w:rsidRPr="00FB3A68">
        <w:rPr>
          <w:sz w:val="24"/>
          <w:szCs w:val="22"/>
        </w:rPr>
        <w:t>Indberetning af bivirkninger er vigtigt, da det muliggør løbende sikkerhedsovervågning af et veterinærlægemiddel. Indberetningerne sendes, helst via en dyrlæge, til enten indehaveren af markedsføringstilladelsen eller til den nationale kompetente myndighed via det nationale indberetningssystem. Se indlægssedlen for de relevante kontaktoplysninger.</w:t>
      </w:r>
    </w:p>
    <w:bookmarkEnd w:id="1"/>
    <w:p w:rsidR="007E342A" w:rsidRPr="00446AD1" w:rsidRDefault="007E342A" w:rsidP="007E342A">
      <w:pPr>
        <w:ind w:left="851" w:hanging="851"/>
        <w:rPr>
          <w:sz w:val="24"/>
          <w:szCs w:val="24"/>
        </w:rPr>
      </w:pPr>
    </w:p>
    <w:p w:rsidR="00FB3A68" w:rsidRDefault="00FB3A68" w:rsidP="00FB3A68">
      <w:pPr>
        <w:ind w:left="851" w:hanging="851"/>
        <w:rPr>
          <w:sz w:val="24"/>
          <w:szCs w:val="22"/>
          <w:u w:val="single"/>
        </w:rPr>
      </w:pPr>
      <w:r>
        <w:rPr>
          <w:b/>
          <w:sz w:val="24"/>
          <w:szCs w:val="24"/>
        </w:rPr>
        <w:t>3</w:t>
      </w:r>
      <w:r w:rsidR="007E342A" w:rsidRPr="00446AD1">
        <w:rPr>
          <w:b/>
          <w:sz w:val="24"/>
          <w:szCs w:val="24"/>
        </w:rPr>
        <w:t>.7</w:t>
      </w:r>
      <w:r w:rsidR="007E342A" w:rsidRPr="00446AD1">
        <w:rPr>
          <w:b/>
          <w:sz w:val="24"/>
          <w:szCs w:val="24"/>
        </w:rPr>
        <w:tab/>
      </w:r>
      <w:r w:rsidRPr="000969C0">
        <w:rPr>
          <w:b/>
          <w:sz w:val="22"/>
          <w:szCs w:val="22"/>
        </w:rPr>
        <w:t>Anvendelse under drægtighed, laktation eller æglægning</w:t>
      </w:r>
      <w:r w:rsidRPr="00FB3A68">
        <w:rPr>
          <w:sz w:val="24"/>
          <w:szCs w:val="22"/>
          <w:u w:val="single"/>
        </w:rPr>
        <w:t xml:space="preserve"> </w:t>
      </w:r>
    </w:p>
    <w:p w:rsidR="00FB3A68" w:rsidRDefault="00FB3A68" w:rsidP="00FB3A68">
      <w:pPr>
        <w:ind w:left="851" w:hanging="851"/>
        <w:rPr>
          <w:sz w:val="24"/>
          <w:szCs w:val="22"/>
          <w:u w:val="single"/>
        </w:rPr>
      </w:pPr>
    </w:p>
    <w:p w:rsidR="00FB3A68" w:rsidRPr="00FB3A68" w:rsidRDefault="00FB3A68" w:rsidP="00FB3A68">
      <w:pPr>
        <w:ind w:left="851"/>
        <w:rPr>
          <w:sz w:val="24"/>
          <w:szCs w:val="22"/>
          <w:u w:val="single"/>
        </w:rPr>
      </w:pPr>
      <w:r w:rsidRPr="00FB3A68">
        <w:rPr>
          <w:sz w:val="24"/>
          <w:szCs w:val="22"/>
          <w:u w:val="single"/>
        </w:rPr>
        <w:t>Drægtighed og diegivning:</w:t>
      </w:r>
    </w:p>
    <w:p w:rsidR="00FB3A68" w:rsidRPr="00FB3A68" w:rsidRDefault="00FB3A68" w:rsidP="00FB3A68">
      <w:pPr>
        <w:widowControl w:val="0"/>
        <w:ind w:left="851"/>
        <w:rPr>
          <w:sz w:val="24"/>
          <w:szCs w:val="22"/>
          <w:u w:val="single"/>
        </w:rPr>
      </w:pPr>
    </w:p>
    <w:p w:rsidR="00FB3A68" w:rsidRPr="00FB3A68" w:rsidRDefault="00FB3A68" w:rsidP="00FB3A68">
      <w:pPr>
        <w:widowControl w:val="0"/>
        <w:ind w:left="851"/>
        <w:rPr>
          <w:sz w:val="24"/>
          <w:szCs w:val="22"/>
          <w:lang w:eastAsia="da-DK"/>
        </w:rPr>
      </w:pPr>
      <w:proofErr w:type="spellStart"/>
      <w:r w:rsidRPr="00FB3A68">
        <w:rPr>
          <w:sz w:val="24"/>
          <w:szCs w:val="22"/>
        </w:rPr>
        <w:t>Prednisolon</w:t>
      </w:r>
      <w:proofErr w:type="spellEnd"/>
      <w:r w:rsidRPr="00FB3A68">
        <w:rPr>
          <w:sz w:val="24"/>
          <w:szCs w:val="22"/>
        </w:rPr>
        <w:t xml:space="preserve"> anbefales ikke til drægtige dyr. Anvendelse i begyndelsen af drægtigheden er kendt som årsag til fosterskader hos laboratoriedyr. Anvendelse i slutningen af drægtigheden kan forårsage tidlig fødsel eller abort.</w:t>
      </w:r>
    </w:p>
    <w:p w:rsidR="00FB3A68" w:rsidRPr="00FB3A68" w:rsidRDefault="00FB3A68" w:rsidP="00FB3A68">
      <w:pPr>
        <w:widowControl w:val="0"/>
        <w:ind w:left="851"/>
        <w:rPr>
          <w:bCs/>
          <w:sz w:val="24"/>
          <w:szCs w:val="22"/>
        </w:rPr>
      </w:pPr>
      <w:proofErr w:type="spellStart"/>
      <w:r w:rsidRPr="00FB3A68">
        <w:rPr>
          <w:bCs/>
          <w:sz w:val="24"/>
          <w:szCs w:val="22"/>
        </w:rPr>
        <w:t>Glucokortikoider</w:t>
      </w:r>
      <w:proofErr w:type="spellEnd"/>
      <w:r w:rsidRPr="00FB3A68">
        <w:rPr>
          <w:bCs/>
          <w:sz w:val="24"/>
          <w:szCs w:val="22"/>
        </w:rPr>
        <w:t xml:space="preserve"> udskilles i mælk, og kan påvirke væksten hos diende unge dyr. </w:t>
      </w:r>
      <w:bookmarkStart w:id="2" w:name="_Hlk75864203"/>
      <w:r w:rsidRPr="00FB3A68">
        <w:rPr>
          <w:bCs/>
          <w:sz w:val="24"/>
          <w:szCs w:val="22"/>
        </w:rPr>
        <w:t>Veterinærlægemidlet bør kun anvendes hos diegivende tæver efter den ansvarlige dyrlæges vurdering af benefit/</w:t>
      </w:r>
      <w:proofErr w:type="spellStart"/>
      <w:r w:rsidRPr="00FB3A68">
        <w:rPr>
          <w:bCs/>
          <w:sz w:val="24"/>
          <w:szCs w:val="22"/>
        </w:rPr>
        <w:t>risk</w:t>
      </w:r>
      <w:proofErr w:type="spellEnd"/>
      <w:r w:rsidRPr="00FB3A68">
        <w:rPr>
          <w:bCs/>
          <w:sz w:val="24"/>
          <w:szCs w:val="22"/>
        </w:rPr>
        <w:t>-forholdet.</w:t>
      </w:r>
      <w:bookmarkEnd w:id="2"/>
    </w:p>
    <w:p w:rsidR="007E342A" w:rsidRPr="00446AD1" w:rsidRDefault="007E342A" w:rsidP="007E342A">
      <w:pPr>
        <w:ind w:left="851" w:hanging="851"/>
        <w:rPr>
          <w:sz w:val="24"/>
          <w:szCs w:val="24"/>
        </w:rPr>
      </w:pPr>
    </w:p>
    <w:p w:rsidR="007E342A" w:rsidRPr="00446AD1" w:rsidRDefault="00FB3A68" w:rsidP="007E342A">
      <w:pPr>
        <w:ind w:left="851" w:hanging="851"/>
        <w:rPr>
          <w:b/>
          <w:sz w:val="24"/>
          <w:szCs w:val="24"/>
        </w:rPr>
      </w:pPr>
      <w:r>
        <w:rPr>
          <w:b/>
          <w:sz w:val="24"/>
          <w:szCs w:val="24"/>
        </w:rPr>
        <w:t>3</w:t>
      </w:r>
      <w:r w:rsidR="007E342A" w:rsidRPr="00446AD1">
        <w:rPr>
          <w:b/>
          <w:sz w:val="24"/>
          <w:szCs w:val="24"/>
        </w:rPr>
        <w:t>.8</w:t>
      </w:r>
      <w:r w:rsidR="007E342A" w:rsidRPr="00446AD1">
        <w:rPr>
          <w:b/>
          <w:sz w:val="24"/>
          <w:szCs w:val="24"/>
        </w:rPr>
        <w:tab/>
        <w:t>Interaktion med andre lægemidler og andre former for interaktion</w:t>
      </w:r>
    </w:p>
    <w:p w:rsidR="003D79EF" w:rsidRDefault="003D79EF" w:rsidP="007E342A">
      <w:pPr>
        <w:widowControl w:val="0"/>
        <w:spacing w:line="288" w:lineRule="atLeast"/>
        <w:ind w:left="851"/>
        <w:rPr>
          <w:sz w:val="24"/>
          <w:szCs w:val="24"/>
        </w:rPr>
      </w:pPr>
    </w:p>
    <w:p w:rsidR="007E342A" w:rsidRPr="00446AD1" w:rsidRDefault="007E342A" w:rsidP="007E342A">
      <w:pPr>
        <w:widowControl w:val="0"/>
        <w:spacing w:line="288" w:lineRule="atLeast"/>
        <w:ind w:left="851"/>
        <w:rPr>
          <w:sz w:val="24"/>
          <w:szCs w:val="24"/>
          <w:lang w:eastAsia="da-DK"/>
        </w:rPr>
      </w:pPr>
      <w:proofErr w:type="spellStart"/>
      <w:r w:rsidRPr="00446AD1">
        <w:rPr>
          <w:sz w:val="24"/>
          <w:szCs w:val="24"/>
        </w:rPr>
        <w:t>Fenytoin</w:t>
      </w:r>
      <w:proofErr w:type="spellEnd"/>
      <w:r w:rsidRPr="00446AD1">
        <w:rPr>
          <w:sz w:val="24"/>
          <w:szCs w:val="24"/>
        </w:rPr>
        <w:t xml:space="preserve">, barbiturater, </w:t>
      </w:r>
      <w:proofErr w:type="spellStart"/>
      <w:r w:rsidRPr="00446AD1">
        <w:rPr>
          <w:sz w:val="24"/>
          <w:szCs w:val="24"/>
        </w:rPr>
        <w:t>efedrin</w:t>
      </w:r>
      <w:proofErr w:type="spellEnd"/>
      <w:r w:rsidRPr="00446AD1">
        <w:rPr>
          <w:sz w:val="24"/>
          <w:szCs w:val="24"/>
        </w:rPr>
        <w:t xml:space="preserve"> og </w:t>
      </w:r>
      <w:proofErr w:type="spellStart"/>
      <w:r w:rsidRPr="00446AD1">
        <w:rPr>
          <w:sz w:val="24"/>
          <w:szCs w:val="24"/>
        </w:rPr>
        <w:t>rifampicin</w:t>
      </w:r>
      <w:proofErr w:type="spellEnd"/>
      <w:r w:rsidRPr="00446AD1">
        <w:rPr>
          <w:sz w:val="24"/>
          <w:szCs w:val="24"/>
        </w:rPr>
        <w:t xml:space="preserve"> kan fremme den metaboliske udskillelse af </w:t>
      </w:r>
      <w:proofErr w:type="spellStart"/>
      <w:r w:rsidRPr="00446AD1">
        <w:rPr>
          <w:sz w:val="24"/>
          <w:szCs w:val="24"/>
        </w:rPr>
        <w:t>kortikosteroider</w:t>
      </w:r>
      <w:proofErr w:type="spellEnd"/>
      <w:r w:rsidRPr="00446AD1">
        <w:rPr>
          <w:sz w:val="24"/>
          <w:szCs w:val="24"/>
        </w:rPr>
        <w:t xml:space="preserve"> og herved reducere niveauet i blodet og den fysiologiske virkning. </w:t>
      </w:r>
    </w:p>
    <w:p w:rsidR="007E342A" w:rsidRPr="00446AD1" w:rsidRDefault="007E342A" w:rsidP="007E342A">
      <w:pPr>
        <w:widowControl w:val="0"/>
        <w:spacing w:line="288" w:lineRule="atLeast"/>
        <w:ind w:left="851"/>
        <w:rPr>
          <w:sz w:val="24"/>
          <w:szCs w:val="24"/>
        </w:rPr>
      </w:pPr>
      <w:r w:rsidRPr="00446AD1">
        <w:rPr>
          <w:sz w:val="24"/>
          <w:szCs w:val="24"/>
        </w:rPr>
        <w:t>Samtidig brug af dette veterinærlægemiddel og non-</w:t>
      </w:r>
      <w:proofErr w:type="spellStart"/>
      <w:r w:rsidRPr="00446AD1">
        <w:rPr>
          <w:sz w:val="24"/>
          <w:szCs w:val="24"/>
        </w:rPr>
        <w:t>steroide</w:t>
      </w:r>
      <w:proofErr w:type="spellEnd"/>
      <w:r w:rsidRPr="00446AD1">
        <w:rPr>
          <w:sz w:val="24"/>
          <w:szCs w:val="24"/>
        </w:rPr>
        <w:t xml:space="preserve">, antiinflammatoriske lægemidler (NSAID) kan forøge risikoen for </w:t>
      </w:r>
      <w:proofErr w:type="spellStart"/>
      <w:r w:rsidRPr="00446AD1">
        <w:rPr>
          <w:sz w:val="24"/>
          <w:szCs w:val="24"/>
        </w:rPr>
        <w:t>ulcerationer</w:t>
      </w:r>
      <w:proofErr w:type="spellEnd"/>
      <w:r w:rsidRPr="00446AD1">
        <w:rPr>
          <w:sz w:val="24"/>
          <w:szCs w:val="24"/>
        </w:rPr>
        <w:t xml:space="preserve"> i </w:t>
      </w:r>
      <w:proofErr w:type="spellStart"/>
      <w:r w:rsidRPr="00446AD1">
        <w:rPr>
          <w:sz w:val="24"/>
          <w:szCs w:val="24"/>
        </w:rPr>
        <w:t>gastro-intestinalkanalen</w:t>
      </w:r>
      <w:proofErr w:type="spellEnd"/>
      <w:r w:rsidRPr="00446AD1">
        <w:rPr>
          <w:sz w:val="24"/>
          <w:szCs w:val="24"/>
        </w:rPr>
        <w:t xml:space="preserve">. </w:t>
      </w:r>
    </w:p>
    <w:p w:rsidR="007E342A" w:rsidRPr="00446AD1" w:rsidRDefault="007E342A" w:rsidP="007E342A">
      <w:pPr>
        <w:widowControl w:val="0"/>
        <w:spacing w:line="288" w:lineRule="atLeast"/>
        <w:ind w:left="851"/>
        <w:rPr>
          <w:sz w:val="24"/>
          <w:szCs w:val="24"/>
        </w:rPr>
      </w:pPr>
      <w:r w:rsidRPr="00446AD1">
        <w:rPr>
          <w:sz w:val="24"/>
          <w:szCs w:val="24"/>
        </w:rPr>
        <w:t xml:space="preserve">Anvendelsen af </w:t>
      </w:r>
      <w:proofErr w:type="spellStart"/>
      <w:r w:rsidRPr="00446AD1">
        <w:rPr>
          <w:sz w:val="24"/>
          <w:szCs w:val="24"/>
        </w:rPr>
        <w:t>prednisolon</w:t>
      </w:r>
      <w:proofErr w:type="spellEnd"/>
      <w:r w:rsidRPr="00446AD1">
        <w:rPr>
          <w:sz w:val="24"/>
          <w:szCs w:val="24"/>
        </w:rPr>
        <w:t xml:space="preserve"> kan inducere </w:t>
      </w:r>
      <w:proofErr w:type="spellStart"/>
      <w:r w:rsidRPr="00446AD1">
        <w:rPr>
          <w:sz w:val="24"/>
          <w:szCs w:val="24"/>
        </w:rPr>
        <w:t>hypokalæmi</w:t>
      </w:r>
      <w:proofErr w:type="spellEnd"/>
      <w:r w:rsidRPr="00446AD1">
        <w:rPr>
          <w:sz w:val="24"/>
          <w:szCs w:val="24"/>
        </w:rPr>
        <w:t xml:space="preserve"> og derved øge risikoen for forgiftninger med hjerteglykosider. Risikoen for </w:t>
      </w:r>
      <w:proofErr w:type="spellStart"/>
      <w:r w:rsidRPr="00446AD1">
        <w:rPr>
          <w:sz w:val="24"/>
          <w:szCs w:val="24"/>
        </w:rPr>
        <w:t>hypokalæmi</w:t>
      </w:r>
      <w:proofErr w:type="spellEnd"/>
      <w:r w:rsidRPr="00446AD1">
        <w:rPr>
          <w:sz w:val="24"/>
          <w:szCs w:val="24"/>
        </w:rPr>
        <w:t xml:space="preserve"> kan øges hvis </w:t>
      </w:r>
      <w:proofErr w:type="spellStart"/>
      <w:r w:rsidRPr="00446AD1">
        <w:rPr>
          <w:sz w:val="24"/>
          <w:szCs w:val="24"/>
        </w:rPr>
        <w:t>prednisolon</w:t>
      </w:r>
      <w:proofErr w:type="spellEnd"/>
      <w:r w:rsidRPr="00446AD1">
        <w:rPr>
          <w:sz w:val="24"/>
          <w:szCs w:val="24"/>
        </w:rPr>
        <w:t xml:space="preserve"> anvendes sammen med kaliumudskillende </w:t>
      </w:r>
      <w:proofErr w:type="spellStart"/>
      <w:r w:rsidRPr="00446AD1">
        <w:rPr>
          <w:sz w:val="24"/>
          <w:szCs w:val="24"/>
        </w:rPr>
        <w:t>diuretika</w:t>
      </w:r>
      <w:proofErr w:type="spellEnd"/>
      <w:r w:rsidRPr="00446AD1">
        <w:rPr>
          <w:sz w:val="24"/>
          <w:szCs w:val="24"/>
        </w:rPr>
        <w:t xml:space="preserve">. </w:t>
      </w:r>
    </w:p>
    <w:p w:rsidR="007E342A" w:rsidRDefault="007E342A" w:rsidP="007E342A">
      <w:pPr>
        <w:ind w:left="851"/>
        <w:rPr>
          <w:sz w:val="24"/>
          <w:szCs w:val="24"/>
        </w:rPr>
      </w:pPr>
      <w:r w:rsidRPr="00446AD1">
        <w:rPr>
          <w:sz w:val="24"/>
          <w:szCs w:val="24"/>
        </w:rPr>
        <w:t>Nødvendige forholdsregler skal tages ved samtidig brug af insulin.</w:t>
      </w:r>
    </w:p>
    <w:p w:rsidR="00CC2056" w:rsidRDefault="00CC2056" w:rsidP="00CC2056">
      <w:pPr>
        <w:ind w:left="851"/>
        <w:rPr>
          <w:sz w:val="24"/>
          <w:szCs w:val="24"/>
        </w:rPr>
      </w:pPr>
      <w:bookmarkStart w:id="3" w:name="_Hlk75864227"/>
      <w:r>
        <w:rPr>
          <w:sz w:val="24"/>
          <w:szCs w:val="24"/>
        </w:rPr>
        <w:t xml:space="preserve">Ved vaccination med </w:t>
      </w:r>
      <w:proofErr w:type="spellStart"/>
      <w:r>
        <w:rPr>
          <w:sz w:val="24"/>
          <w:szCs w:val="24"/>
        </w:rPr>
        <w:t>attenuerede</w:t>
      </w:r>
      <w:proofErr w:type="spellEnd"/>
      <w:r>
        <w:rPr>
          <w:sz w:val="24"/>
          <w:szCs w:val="24"/>
        </w:rPr>
        <w:t xml:space="preserve">, levende vacciner, bør behandling ikke ske i 2 uger før og efter vaccination. </w:t>
      </w:r>
      <w:bookmarkEnd w:id="3"/>
    </w:p>
    <w:p w:rsidR="007E342A" w:rsidRDefault="007E342A" w:rsidP="007E342A">
      <w:pPr>
        <w:ind w:left="851" w:hanging="851"/>
        <w:rPr>
          <w:sz w:val="24"/>
          <w:szCs w:val="24"/>
        </w:rPr>
      </w:pPr>
    </w:p>
    <w:p w:rsidR="00E540C6" w:rsidRPr="00446AD1" w:rsidRDefault="00E540C6" w:rsidP="007E342A">
      <w:pPr>
        <w:ind w:left="851" w:hanging="851"/>
        <w:rPr>
          <w:sz w:val="24"/>
          <w:szCs w:val="24"/>
        </w:rPr>
      </w:pPr>
    </w:p>
    <w:p w:rsidR="00FB3A68" w:rsidRDefault="00FB3A68" w:rsidP="00FB3A68">
      <w:pPr>
        <w:ind w:left="851" w:hanging="851"/>
        <w:rPr>
          <w:bCs/>
          <w:sz w:val="24"/>
          <w:szCs w:val="24"/>
        </w:rPr>
      </w:pPr>
      <w:r>
        <w:rPr>
          <w:b/>
          <w:sz w:val="24"/>
          <w:szCs w:val="24"/>
        </w:rPr>
        <w:lastRenderedPageBreak/>
        <w:t>3</w:t>
      </w:r>
      <w:r w:rsidR="007E342A" w:rsidRPr="00446AD1">
        <w:rPr>
          <w:b/>
          <w:sz w:val="24"/>
          <w:szCs w:val="24"/>
        </w:rPr>
        <w:t>.9</w:t>
      </w:r>
      <w:r w:rsidR="007E342A" w:rsidRPr="00446AD1">
        <w:rPr>
          <w:b/>
          <w:sz w:val="24"/>
          <w:szCs w:val="24"/>
        </w:rPr>
        <w:tab/>
      </w:r>
      <w:r w:rsidRPr="000969C0">
        <w:rPr>
          <w:b/>
          <w:sz w:val="22"/>
          <w:szCs w:val="22"/>
        </w:rPr>
        <w:t>Administrationsveje og dosering</w:t>
      </w:r>
      <w:r>
        <w:rPr>
          <w:bCs/>
          <w:sz w:val="24"/>
          <w:szCs w:val="24"/>
        </w:rPr>
        <w:t xml:space="preserve"> </w:t>
      </w:r>
    </w:p>
    <w:p w:rsidR="003D79EF" w:rsidRDefault="003D79EF" w:rsidP="00FB3A68">
      <w:pPr>
        <w:ind w:left="851"/>
        <w:rPr>
          <w:bCs/>
          <w:sz w:val="24"/>
          <w:szCs w:val="24"/>
        </w:rPr>
      </w:pPr>
    </w:p>
    <w:p w:rsidR="007E342A" w:rsidRPr="00446AD1" w:rsidRDefault="00CC2056" w:rsidP="00FB3A68">
      <w:pPr>
        <w:ind w:left="851"/>
        <w:rPr>
          <w:bCs/>
          <w:sz w:val="24"/>
          <w:szCs w:val="24"/>
          <w:lang w:eastAsia="da-DK"/>
        </w:rPr>
      </w:pPr>
      <w:r>
        <w:rPr>
          <w:bCs/>
          <w:sz w:val="24"/>
          <w:szCs w:val="24"/>
        </w:rPr>
        <w:t>O</w:t>
      </w:r>
      <w:r w:rsidR="007E342A" w:rsidRPr="00446AD1">
        <w:rPr>
          <w:bCs/>
          <w:sz w:val="24"/>
          <w:szCs w:val="24"/>
        </w:rPr>
        <w:t>ral anvendelse.</w:t>
      </w:r>
    </w:p>
    <w:p w:rsidR="007E342A" w:rsidRPr="00446AD1" w:rsidRDefault="007E342A" w:rsidP="007E342A">
      <w:pPr>
        <w:ind w:left="851" w:hanging="851"/>
        <w:rPr>
          <w:bCs/>
          <w:sz w:val="24"/>
          <w:szCs w:val="24"/>
        </w:rPr>
      </w:pPr>
    </w:p>
    <w:p w:rsidR="007E342A" w:rsidRPr="00446AD1" w:rsidRDefault="007E342A" w:rsidP="007E342A">
      <w:pPr>
        <w:ind w:left="851"/>
        <w:rPr>
          <w:sz w:val="24"/>
          <w:szCs w:val="24"/>
        </w:rPr>
      </w:pPr>
      <w:r w:rsidRPr="00446AD1">
        <w:rPr>
          <w:sz w:val="24"/>
          <w:szCs w:val="24"/>
        </w:rPr>
        <w:t>Dosering og behandlingens varighed fastsættes af dyrlægen i hvert enkelt tilfælde afhængig af symptomernes omfang. Den laveste effektive dosis skal anvendes.</w:t>
      </w:r>
    </w:p>
    <w:p w:rsidR="007E342A" w:rsidRPr="00446AD1" w:rsidRDefault="007E342A" w:rsidP="007E342A">
      <w:pPr>
        <w:ind w:left="851" w:hanging="851"/>
        <w:rPr>
          <w:sz w:val="24"/>
          <w:szCs w:val="24"/>
          <w:u w:val="single"/>
        </w:rPr>
      </w:pPr>
    </w:p>
    <w:p w:rsidR="007E342A" w:rsidRPr="00446AD1" w:rsidRDefault="007E342A" w:rsidP="00FB3A68">
      <w:pPr>
        <w:keepNext/>
        <w:ind w:left="851"/>
        <w:rPr>
          <w:sz w:val="24"/>
          <w:szCs w:val="24"/>
          <w:u w:val="single"/>
        </w:rPr>
      </w:pPr>
      <w:r w:rsidRPr="00446AD1">
        <w:rPr>
          <w:sz w:val="24"/>
          <w:szCs w:val="24"/>
          <w:u w:val="single"/>
        </w:rPr>
        <w:t>Initialdosis:</w:t>
      </w:r>
    </w:p>
    <w:p w:rsidR="007E342A" w:rsidRPr="00446AD1" w:rsidRDefault="007E342A" w:rsidP="007E342A">
      <w:pPr>
        <w:pStyle w:val="Listeafsnit"/>
        <w:numPr>
          <w:ilvl w:val="0"/>
          <w:numId w:val="5"/>
        </w:numPr>
        <w:ind w:left="1276" w:hanging="425"/>
        <w:jc w:val="left"/>
        <w:rPr>
          <w:rFonts w:ascii="Times New Roman" w:hAnsi="Times New Roman"/>
          <w:lang w:val="da-DK"/>
        </w:rPr>
      </w:pPr>
      <w:r w:rsidRPr="00446AD1">
        <w:rPr>
          <w:rFonts w:ascii="Times New Roman" w:hAnsi="Times New Roman"/>
          <w:lang w:val="da-DK"/>
        </w:rPr>
        <w:t xml:space="preserve">til </w:t>
      </w:r>
      <w:proofErr w:type="spellStart"/>
      <w:r w:rsidRPr="00446AD1">
        <w:rPr>
          <w:rFonts w:ascii="Times New Roman" w:hAnsi="Times New Roman"/>
          <w:lang w:val="da-DK"/>
        </w:rPr>
        <w:t>dermatitis</w:t>
      </w:r>
      <w:proofErr w:type="spellEnd"/>
      <w:r w:rsidRPr="00446AD1">
        <w:rPr>
          <w:rFonts w:ascii="Times New Roman" w:hAnsi="Times New Roman"/>
          <w:lang w:val="da-DK"/>
        </w:rPr>
        <w:t xml:space="preserve">, der kræver en anti-inflammatorisk dosering: 0,5 mg pr. kg legemsvægt 2 gange </w:t>
      </w:r>
      <w:r>
        <w:rPr>
          <w:rFonts w:ascii="Times New Roman" w:hAnsi="Times New Roman"/>
          <w:lang w:val="da-DK"/>
        </w:rPr>
        <w:t>daglig</w:t>
      </w:r>
      <w:r w:rsidRPr="00446AD1">
        <w:rPr>
          <w:rFonts w:ascii="Times New Roman" w:hAnsi="Times New Roman"/>
          <w:lang w:val="da-DK"/>
        </w:rPr>
        <w:t>.</w:t>
      </w:r>
    </w:p>
    <w:p w:rsidR="007E342A" w:rsidRPr="00446AD1" w:rsidRDefault="007E342A" w:rsidP="007E342A">
      <w:pPr>
        <w:pStyle w:val="Listeafsnit"/>
        <w:numPr>
          <w:ilvl w:val="0"/>
          <w:numId w:val="5"/>
        </w:numPr>
        <w:ind w:left="1276" w:hanging="425"/>
        <w:jc w:val="left"/>
        <w:rPr>
          <w:rFonts w:ascii="Times New Roman" w:hAnsi="Times New Roman"/>
          <w:lang w:val="da-DK"/>
        </w:rPr>
      </w:pPr>
      <w:r w:rsidRPr="00446AD1">
        <w:rPr>
          <w:rFonts w:ascii="Times New Roman" w:hAnsi="Times New Roman"/>
          <w:lang w:val="da-DK"/>
        </w:rPr>
        <w:t xml:space="preserve">til </w:t>
      </w:r>
      <w:proofErr w:type="spellStart"/>
      <w:r w:rsidRPr="00446AD1">
        <w:rPr>
          <w:rFonts w:ascii="Times New Roman" w:hAnsi="Times New Roman"/>
          <w:lang w:val="da-DK"/>
        </w:rPr>
        <w:t>dermatitis</w:t>
      </w:r>
      <w:proofErr w:type="spellEnd"/>
      <w:r w:rsidRPr="00446AD1">
        <w:rPr>
          <w:rFonts w:ascii="Times New Roman" w:hAnsi="Times New Roman"/>
          <w:lang w:val="da-DK"/>
        </w:rPr>
        <w:t xml:space="preserve">, der kræver en </w:t>
      </w:r>
      <w:proofErr w:type="spellStart"/>
      <w:r w:rsidRPr="00446AD1">
        <w:rPr>
          <w:rFonts w:ascii="Times New Roman" w:hAnsi="Times New Roman"/>
          <w:lang w:val="da-DK"/>
        </w:rPr>
        <w:t>immunosuppressiv</w:t>
      </w:r>
      <w:proofErr w:type="spellEnd"/>
      <w:r w:rsidRPr="00446AD1">
        <w:rPr>
          <w:rFonts w:ascii="Times New Roman" w:hAnsi="Times New Roman"/>
          <w:lang w:val="da-DK"/>
        </w:rPr>
        <w:t xml:space="preserve"> dosering: 1 - 3 mg pr. kg legemsvægt 2 gange </w:t>
      </w:r>
      <w:r>
        <w:rPr>
          <w:rFonts w:ascii="Times New Roman" w:hAnsi="Times New Roman"/>
          <w:lang w:val="da-DK"/>
        </w:rPr>
        <w:t>daglig</w:t>
      </w:r>
      <w:r w:rsidRPr="00446AD1">
        <w:rPr>
          <w:rFonts w:ascii="Times New Roman" w:hAnsi="Times New Roman"/>
          <w:lang w:val="da-DK"/>
        </w:rPr>
        <w:t>.</w:t>
      </w:r>
    </w:p>
    <w:p w:rsidR="007E342A" w:rsidRPr="00446AD1" w:rsidRDefault="007E342A" w:rsidP="007E342A">
      <w:pPr>
        <w:ind w:left="851" w:hanging="851"/>
        <w:rPr>
          <w:sz w:val="24"/>
          <w:szCs w:val="24"/>
        </w:rPr>
      </w:pPr>
    </w:p>
    <w:p w:rsidR="007E342A" w:rsidRPr="00446AD1" w:rsidRDefault="007E342A" w:rsidP="007E342A">
      <w:pPr>
        <w:ind w:left="851"/>
        <w:rPr>
          <w:sz w:val="24"/>
          <w:szCs w:val="24"/>
          <w:u w:val="single"/>
        </w:rPr>
      </w:pPr>
      <w:r w:rsidRPr="00446AD1">
        <w:rPr>
          <w:sz w:val="24"/>
          <w:szCs w:val="24"/>
          <w:u w:val="single"/>
        </w:rPr>
        <w:t xml:space="preserve">Længerevarende behandling: </w:t>
      </w:r>
    </w:p>
    <w:p w:rsidR="007E342A" w:rsidRPr="00446AD1" w:rsidRDefault="007E342A" w:rsidP="007E342A">
      <w:pPr>
        <w:ind w:left="851"/>
        <w:rPr>
          <w:sz w:val="24"/>
          <w:szCs w:val="24"/>
        </w:rPr>
      </w:pPr>
      <w:r w:rsidRPr="00446AD1">
        <w:rPr>
          <w:sz w:val="24"/>
          <w:szCs w:val="24"/>
        </w:rPr>
        <w:t xml:space="preserve">Når den ønskede effekt er nået efter en periode med daglig dosering, bør dosis reduceres, indtil man når den laveste effektive dosis. Reduktion af dosis bør ske ved behandling </w:t>
      </w:r>
      <w:proofErr w:type="spellStart"/>
      <w:r w:rsidRPr="00446AD1">
        <w:rPr>
          <w:sz w:val="24"/>
          <w:szCs w:val="24"/>
        </w:rPr>
        <w:t>hveranden</w:t>
      </w:r>
      <w:proofErr w:type="spellEnd"/>
      <w:r w:rsidRPr="00446AD1">
        <w:rPr>
          <w:sz w:val="24"/>
          <w:szCs w:val="24"/>
        </w:rPr>
        <w:t xml:space="preserve"> dag og/eller ved halvering af dosis med intervaller på 5-7 dage indtil den laveste effektive dosis er nået.</w:t>
      </w:r>
    </w:p>
    <w:p w:rsidR="00A60839" w:rsidRDefault="00A60839" w:rsidP="007E342A">
      <w:pPr>
        <w:widowControl w:val="0"/>
        <w:ind w:left="851"/>
        <w:jc w:val="both"/>
        <w:rPr>
          <w:sz w:val="24"/>
          <w:szCs w:val="24"/>
        </w:rPr>
      </w:pPr>
    </w:p>
    <w:p w:rsidR="007E342A" w:rsidRPr="00446AD1" w:rsidRDefault="007E342A" w:rsidP="007E342A">
      <w:pPr>
        <w:widowControl w:val="0"/>
        <w:ind w:left="851"/>
        <w:jc w:val="both"/>
        <w:rPr>
          <w:sz w:val="24"/>
          <w:szCs w:val="24"/>
        </w:rPr>
      </w:pPr>
      <w:r w:rsidRPr="00446AD1">
        <w:rPr>
          <w:sz w:val="24"/>
          <w:szCs w:val="24"/>
        </w:rPr>
        <w:t>Eksempel:</w:t>
      </w:r>
    </w:p>
    <w:p w:rsidR="007E342A" w:rsidRPr="00446AD1" w:rsidRDefault="00A60839" w:rsidP="007E342A">
      <w:pPr>
        <w:autoSpaceDE w:val="0"/>
        <w:autoSpaceDN w:val="0"/>
        <w:adjustRightInd w:val="0"/>
        <w:ind w:left="851"/>
        <w:rPr>
          <w:rFonts w:eastAsia="MinionPro"/>
          <w:sz w:val="24"/>
          <w:szCs w:val="24"/>
          <w:lang w:eastAsia="fr-FR"/>
        </w:rPr>
      </w:pPr>
      <w:r>
        <w:rPr>
          <w:sz w:val="24"/>
          <w:szCs w:val="24"/>
        </w:rPr>
        <w:t>En hund på 10 kg, der kræver en anti-inflammatorisk dosering på 0,5 mg pr. kg legemsvægt 2 gange daglig gives en halv 10 mg tablet to gange dagligt.</w:t>
      </w:r>
      <w:r>
        <w:rPr>
          <w:rFonts w:eastAsia="MinionPro"/>
          <w:sz w:val="24"/>
          <w:szCs w:val="24"/>
          <w:lang w:eastAsia="fr-FR"/>
        </w:rPr>
        <w:t xml:space="preserve"> </w:t>
      </w:r>
    </w:p>
    <w:p w:rsidR="00FB3A68" w:rsidRPr="00FB3A68" w:rsidRDefault="00FB3A68" w:rsidP="00FB3A68">
      <w:pPr>
        <w:tabs>
          <w:tab w:val="left" w:pos="567"/>
        </w:tabs>
        <w:ind w:left="851"/>
        <w:rPr>
          <w:sz w:val="24"/>
          <w:szCs w:val="22"/>
        </w:rPr>
      </w:pPr>
      <w:r w:rsidRPr="00FB3A68">
        <w:rPr>
          <w:sz w:val="24"/>
          <w:szCs w:val="22"/>
        </w:rPr>
        <w:t>Lad dyret spise tabletten spontant eller placér tabletten direkte i munden.</w:t>
      </w:r>
    </w:p>
    <w:p w:rsidR="007E342A" w:rsidRPr="00446AD1" w:rsidRDefault="00FB3A68" w:rsidP="007E342A">
      <w:pPr>
        <w:ind w:left="851" w:hanging="851"/>
        <w:rPr>
          <w:sz w:val="24"/>
          <w:szCs w:val="24"/>
        </w:rPr>
      </w:pPr>
      <w:r>
        <w:rPr>
          <w:sz w:val="24"/>
          <w:szCs w:val="24"/>
        </w:rPr>
        <w:tab/>
      </w:r>
    </w:p>
    <w:p w:rsidR="007E342A" w:rsidRPr="00FB3A68" w:rsidRDefault="00FB3A68" w:rsidP="00FB3A68">
      <w:pPr>
        <w:tabs>
          <w:tab w:val="left" w:pos="851"/>
        </w:tabs>
        <w:ind w:left="851" w:hanging="851"/>
        <w:rPr>
          <w:b/>
          <w:sz w:val="22"/>
          <w:szCs w:val="22"/>
        </w:rPr>
      </w:pPr>
      <w:r>
        <w:rPr>
          <w:b/>
          <w:sz w:val="24"/>
          <w:szCs w:val="24"/>
        </w:rPr>
        <w:t>3</w:t>
      </w:r>
      <w:r w:rsidR="007E342A" w:rsidRPr="00446AD1">
        <w:rPr>
          <w:b/>
          <w:sz w:val="24"/>
          <w:szCs w:val="24"/>
        </w:rPr>
        <w:t>.10</w:t>
      </w:r>
      <w:r w:rsidR="007E342A" w:rsidRPr="00446AD1">
        <w:rPr>
          <w:b/>
          <w:sz w:val="24"/>
          <w:szCs w:val="24"/>
        </w:rPr>
        <w:tab/>
      </w:r>
      <w:r w:rsidRPr="000969C0">
        <w:rPr>
          <w:b/>
          <w:sz w:val="22"/>
          <w:szCs w:val="22"/>
        </w:rPr>
        <w:t>Symptomer på overdosering (og, hvis relevant, nødforanstaltninger og modgift)</w:t>
      </w:r>
    </w:p>
    <w:p w:rsidR="003D79EF" w:rsidRDefault="003D79EF" w:rsidP="007E342A">
      <w:pPr>
        <w:widowControl w:val="0"/>
        <w:spacing w:line="288" w:lineRule="atLeast"/>
        <w:ind w:left="851"/>
        <w:jc w:val="both"/>
        <w:rPr>
          <w:sz w:val="24"/>
          <w:szCs w:val="24"/>
        </w:rPr>
      </w:pPr>
    </w:p>
    <w:p w:rsidR="007E342A" w:rsidRPr="00446AD1" w:rsidRDefault="007E342A" w:rsidP="007E342A">
      <w:pPr>
        <w:widowControl w:val="0"/>
        <w:spacing w:line="288" w:lineRule="atLeast"/>
        <w:ind w:left="851"/>
        <w:jc w:val="both"/>
        <w:rPr>
          <w:sz w:val="24"/>
          <w:szCs w:val="24"/>
          <w:lang w:eastAsia="da-DK"/>
        </w:rPr>
      </w:pPr>
      <w:r w:rsidRPr="00446AD1">
        <w:rPr>
          <w:sz w:val="24"/>
          <w:szCs w:val="24"/>
        </w:rPr>
        <w:t>En overdosering forårsager ingen andre virkninger end beskrevet under pkt. 4.6.</w:t>
      </w:r>
    </w:p>
    <w:p w:rsidR="007E342A" w:rsidRPr="00446AD1" w:rsidRDefault="007E342A" w:rsidP="007E342A">
      <w:pPr>
        <w:ind w:left="851"/>
        <w:rPr>
          <w:sz w:val="24"/>
          <w:szCs w:val="24"/>
        </w:rPr>
      </w:pPr>
      <w:r w:rsidRPr="00446AD1">
        <w:rPr>
          <w:sz w:val="24"/>
          <w:szCs w:val="24"/>
        </w:rPr>
        <w:t xml:space="preserve">Der findes ingen specifik </w:t>
      </w:r>
      <w:proofErr w:type="spellStart"/>
      <w:r w:rsidRPr="00446AD1">
        <w:rPr>
          <w:sz w:val="24"/>
          <w:szCs w:val="24"/>
        </w:rPr>
        <w:t>antidot</w:t>
      </w:r>
      <w:proofErr w:type="spellEnd"/>
      <w:r w:rsidRPr="00446AD1">
        <w:rPr>
          <w:sz w:val="24"/>
          <w:szCs w:val="24"/>
        </w:rPr>
        <w:t>.</w:t>
      </w:r>
    </w:p>
    <w:p w:rsidR="007E342A" w:rsidRPr="00446AD1" w:rsidRDefault="007E342A" w:rsidP="007E342A">
      <w:pPr>
        <w:ind w:left="851" w:hanging="851"/>
        <w:rPr>
          <w:sz w:val="24"/>
          <w:szCs w:val="24"/>
        </w:rPr>
      </w:pPr>
    </w:p>
    <w:p w:rsidR="00FB3A68" w:rsidRPr="00FB3A68" w:rsidRDefault="00FB3A68" w:rsidP="00FB3A68">
      <w:pPr>
        <w:ind w:left="851" w:hanging="851"/>
        <w:rPr>
          <w:b/>
          <w:sz w:val="24"/>
          <w:szCs w:val="24"/>
        </w:rPr>
      </w:pPr>
      <w:r>
        <w:rPr>
          <w:b/>
          <w:sz w:val="24"/>
          <w:szCs w:val="24"/>
        </w:rPr>
        <w:t>3</w:t>
      </w:r>
      <w:r w:rsidR="007E342A" w:rsidRPr="00446AD1">
        <w:rPr>
          <w:b/>
          <w:sz w:val="24"/>
          <w:szCs w:val="24"/>
        </w:rPr>
        <w:t>.11</w:t>
      </w:r>
      <w:r w:rsidR="007E342A" w:rsidRPr="00446AD1">
        <w:rPr>
          <w:b/>
          <w:sz w:val="24"/>
          <w:szCs w:val="24"/>
        </w:rPr>
        <w:tab/>
      </w:r>
      <w:r>
        <w:rPr>
          <w:b/>
          <w:sz w:val="24"/>
          <w:szCs w:val="24"/>
        </w:rPr>
        <w:t>S</w:t>
      </w:r>
      <w:r w:rsidRPr="00FB3A68">
        <w:rPr>
          <w:b/>
          <w:sz w:val="24"/>
          <w:szCs w:val="24"/>
        </w:rPr>
        <w:t>ærlige begrænsninger og betingelser for anvendelse, herunder begrænsninger for anvendelsen af antimikrobielle og antiparasitære veterinærlægemidler for at begrænse risikoen for udvikling af resistens</w:t>
      </w:r>
    </w:p>
    <w:p w:rsidR="003D79EF" w:rsidRDefault="003D79EF" w:rsidP="007E342A">
      <w:pPr>
        <w:ind w:left="851"/>
        <w:rPr>
          <w:sz w:val="24"/>
          <w:szCs w:val="24"/>
        </w:rPr>
      </w:pPr>
    </w:p>
    <w:p w:rsidR="007E342A" w:rsidRPr="00FB3A68" w:rsidRDefault="007E342A" w:rsidP="007E342A">
      <w:pPr>
        <w:ind w:left="851"/>
        <w:rPr>
          <w:sz w:val="24"/>
          <w:szCs w:val="24"/>
        </w:rPr>
      </w:pPr>
      <w:r w:rsidRPr="00FB3A68">
        <w:rPr>
          <w:sz w:val="24"/>
          <w:szCs w:val="24"/>
        </w:rPr>
        <w:t>Ikke relevant.</w:t>
      </w:r>
    </w:p>
    <w:p w:rsidR="00CC2056" w:rsidRPr="00FB3A68" w:rsidRDefault="00CC2056" w:rsidP="007E342A">
      <w:pPr>
        <w:ind w:left="851"/>
        <w:rPr>
          <w:sz w:val="24"/>
          <w:szCs w:val="24"/>
          <w:lang w:eastAsia="da-DK"/>
        </w:rPr>
      </w:pPr>
    </w:p>
    <w:p w:rsidR="00FB3A68" w:rsidRPr="00FB3A68" w:rsidRDefault="00FB3A68" w:rsidP="00FB3A68">
      <w:pPr>
        <w:tabs>
          <w:tab w:val="left" w:pos="851"/>
        </w:tabs>
        <w:ind w:left="851" w:hanging="851"/>
        <w:rPr>
          <w:b/>
          <w:sz w:val="24"/>
          <w:szCs w:val="24"/>
        </w:rPr>
      </w:pPr>
      <w:r w:rsidRPr="00FB3A68">
        <w:rPr>
          <w:b/>
          <w:sz w:val="24"/>
          <w:szCs w:val="24"/>
        </w:rPr>
        <w:t>3.12</w:t>
      </w:r>
      <w:r w:rsidRPr="00FB3A68">
        <w:rPr>
          <w:b/>
          <w:sz w:val="24"/>
          <w:szCs w:val="24"/>
        </w:rPr>
        <w:tab/>
      </w:r>
      <w:bookmarkStart w:id="4" w:name="_Hlk185570451"/>
      <w:r w:rsidRPr="00FB3A68">
        <w:rPr>
          <w:b/>
          <w:sz w:val="24"/>
          <w:szCs w:val="24"/>
        </w:rPr>
        <w:t>Tilbageholdelsestid(er)</w:t>
      </w:r>
      <w:bookmarkEnd w:id="4"/>
    </w:p>
    <w:p w:rsidR="003D79EF" w:rsidRDefault="003D79EF" w:rsidP="00FB3A68">
      <w:pPr>
        <w:tabs>
          <w:tab w:val="left" w:pos="851"/>
        </w:tabs>
        <w:ind w:left="851"/>
        <w:rPr>
          <w:sz w:val="24"/>
          <w:szCs w:val="24"/>
        </w:rPr>
      </w:pPr>
    </w:p>
    <w:p w:rsidR="00FB3A68" w:rsidRPr="00FB3A68" w:rsidRDefault="00FB3A68" w:rsidP="00FB3A68">
      <w:pPr>
        <w:tabs>
          <w:tab w:val="left" w:pos="851"/>
        </w:tabs>
        <w:ind w:left="851"/>
        <w:rPr>
          <w:sz w:val="24"/>
          <w:szCs w:val="24"/>
        </w:rPr>
      </w:pPr>
      <w:r w:rsidRPr="00FB3A68">
        <w:rPr>
          <w:sz w:val="24"/>
          <w:szCs w:val="24"/>
        </w:rPr>
        <w:t>Ikke relevant.</w:t>
      </w:r>
    </w:p>
    <w:p w:rsidR="007E342A" w:rsidRPr="00446AD1" w:rsidRDefault="007E342A" w:rsidP="007E342A">
      <w:pPr>
        <w:ind w:left="851" w:hanging="851"/>
        <w:rPr>
          <w:sz w:val="24"/>
          <w:szCs w:val="24"/>
        </w:rPr>
      </w:pPr>
    </w:p>
    <w:p w:rsidR="007E342A" w:rsidRPr="00446AD1" w:rsidRDefault="00FB3A68" w:rsidP="007E342A">
      <w:pPr>
        <w:ind w:left="851" w:hanging="851"/>
        <w:rPr>
          <w:b/>
          <w:sz w:val="24"/>
          <w:szCs w:val="24"/>
        </w:rPr>
      </w:pPr>
      <w:r>
        <w:rPr>
          <w:b/>
          <w:sz w:val="24"/>
          <w:szCs w:val="24"/>
        </w:rPr>
        <w:t>4</w:t>
      </w:r>
      <w:r w:rsidR="007E342A" w:rsidRPr="00446AD1">
        <w:rPr>
          <w:b/>
          <w:sz w:val="24"/>
          <w:szCs w:val="24"/>
        </w:rPr>
        <w:t>.</w:t>
      </w:r>
      <w:r w:rsidR="007E342A" w:rsidRPr="00446AD1">
        <w:rPr>
          <w:b/>
          <w:sz w:val="24"/>
          <w:szCs w:val="24"/>
        </w:rPr>
        <w:tab/>
      </w:r>
      <w:r w:rsidRPr="00FB3A68">
        <w:rPr>
          <w:b/>
          <w:sz w:val="24"/>
          <w:szCs w:val="22"/>
        </w:rPr>
        <w:t>FARMAKOLOGISKE OPLYSNINGER</w:t>
      </w:r>
    </w:p>
    <w:p w:rsidR="007E342A" w:rsidRPr="00446AD1" w:rsidRDefault="007E342A" w:rsidP="00FB3A68">
      <w:pPr>
        <w:rPr>
          <w:snapToGrid w:val="0"/>
          <w:sz w:val="24"/>
          <w:szCs w:val="24"/>
        </w:rPr>
      </w:pPr>
    </w:p>
    <w:p w:rsidR="007E342A" w:rsidRPr="00446AD1" w:rsidRDefault="00FB3A68" w:rsidP="00FB3A68">
      <w:pPr>
        <w:ind w:left="851" w:hanging="851"/>
        <w:rPr>
          <w:b/>
          <w:sz w:val="24"/>
          <w:szCs w:val="24"/>
        </w:rPr>
      </w:pPr>
      <w:r w:rsidRPr="00FB3A68">
        <w:rPr>
          <w:b/>
          <w:snapToGrid w:val="0"/>
          <w:sz w:val="24"/>
          <w:szCs w:val="24"/>
        </w:rPr>
        <w:t>4.1</w:t>
      </w:r>
      <w:r>
        <w:rPr>
          <w:snapToGrid w:val="0"/>
          <w:sz w:val="24"/>
          <w:szCs w:val="24"/>
        </w:rPr>
        <w:t xml:space="preserve"> </w:t>
      </w:r>
      <w:r>
        <w:rPr>
          <w:snapToGrid w:val="0"/>
          <w:sz w:val="24"/>
          <w:szCs w:val="24"/>
        </w:rPr>
        <w:tab/>
      </w:r>
      <w:proofErr w:type="spellStart"/>
      <w:r w:rsidR="007E342A" w:rsidRPr="00FB3A68">
        <w:rPr>
          <w:b/>
          <w:snapToGrid w:val="0"/>
          <w:sz w:val="24"/>
          <w:szCs w:val="24"/>
        </w:rPr>
        <w:t>ATCvet</w:t>
      </w:r>
      <w:proofErr w:type="spellEnd"/>
      <w:r w:rsidR="007E342A" w:rsidRPr="00FB3A68">
        <w:rPr>
          <w:b/>
          <w:snapToGrid w:val="0"/>
          <w:sz w:val="24"/>
          <w:szCs w:val="24"/>
        </w:rPr>
        <w:t xml:space="preserve"> kode:</w:t>
      </w:r>
      <w:r w:rsidR="007E342A" w:rsidRPr="00446AD1">
        <w:rPr>
          <w:snapToGrid w:val="0"/>
          <w:sz w:val="24"/>
          <w:szCs w:val="24"/>
        </w:rPr>
        <w:t xml:space="preserve"> </w:t>
      </w:r>
      <w:r w:rsidR="007E342A" w:rsidRPr="00446AD1">
        <w:rPr>
          <w:sz w:val="24"/>
          <w:szCs w:val="24"/>
        </w:rPr>
        <w:t>QH02AB06</w:t>
      </w:r>
    </w:p>
    <w:p w:rsidR="007E342A" w:rsidRPr="00446AD1" w:rsidRDefault="007E342A" w:rsidP="007E342A">
      <w:pPr>
        <w:ind w:left="851" w:hanging="851"/>
        <w:rPr>
          <w:sz w:val="24"/>
          <w:szCs w:val="24"/>
        </w:rPr>
      </w:pPr>
    </w:p>
    <w:p w:rsidR="007E342A" w:rsidRPr="00FB3A68" w:rsidRDefault="00FB3A68" w:rsidP="007E342A">
      <w:pPr>
        <w:ind w:left="851" w:hanging="851"/>
        <w:rPr>
          <w:b/>
          <w:sz w:val="24"/>
          <w:szCs w:val="24"/>
        </w:rPr>
      </w:pPr>
      <w:r w:rsidRPr="00FB3A68">
        <w:rPr>
          <w:b/>
          <w:sz w:val="24"/>
          <w:szCs w:val="24"/>
        </w:rPr>
        <w:t>4.2</w:t>
      </w:r>
      <w:r w:rsidR="007E342A" w:rsidRPr="00FB3A68">
        <w:rPr>
          <w:b/>
          <w:sz w:val="24"/>
          <w:szCs w:val="24"/>
        </w:rPr>
        <w:tab/>
      </w:r>
      <w:proofErr w:type="spellStart"/>
      <w:r w:rsidRPr="00FB3A68">
        <w:rPr>
          <w:b/>
          <w:sz w:val="24"/>
          <w:szCs w:val="24"/>
        </w:rPr>
        <w:t>Farmakodynamiske</w:t>
      </w:r>
      <w:proofErr w:type="spellEnd"/>
      <w:r w:rsidRPr="00FB3A68">
        <w:rPr>
          <w:b/>
          <w:sz w:val="24"/>
          <w:szCs w:val="24"/>
        </w:rPr>
        <w:t xml:space="preserve"> oplysninger</w:t>
      </w:r>
    </w:p>
    <w:p w:rsidR="003D79EF" w:rsidRDefault="003D79EF" w:rsidP="007E342A">
      <w:pPr>
        <w:widowControl w:val="0"/>
        <w:ind w:left="851"/>
        <w:rPr>
          <w:sz w:val="24"/>
          <w:szCs w:val="24"/>
        </w:rPr>
      </w:pPr>
    </w:p>
    <w:p w:rsidR="007E342A" w:rsidRPr="00446AD1" w:rsidRDefault="007E342A" w:rsidP="007E342A">
      <w:pPr>
        <w:widowControl w:val="0"/>
        <w:ind w:left="851"/>
        <w:rPr>
          <w:sz w:val="24"/>
          <w:szCs w:val="24"/>
        </w:rPr>
      </w:pPr>
      <w:proofErr w:type="spellStart"/>
      <w:r w:rsidRPr="00446AD1">
        <w:rPr>
          <w:sz w:val="24"/>
          <w:szCs w:val="24"/>
        </w:rPr>
        <w:t>Prednisolon</w:t>
      </w:r>
      <w:proofErr w:type="spellEnd"/>
      <w:r w:rsidRPr="00446AD1">
        <w:rPr>
          <w:sz w:val="24"/>
          <w:szCs w:val="24"/>
        </w:rPr>
        <w:t xml:space="preserve"> er et syntetisk </w:t>
      </w:r>
      <w:proofErr w:type="spellStart"/>
      <w:r w:rsidRPr="00446AD1">
        <w:rPr>
          <w:sz w:val="24"/>
          <w:szCs w:val="24"/>
        </w:rPr>
        <w:t>kortikosteroidt</w:t>
      </w:r>
      <w:proofErr w:type="spellEnd"/>
      <w:r w:rsidRPr="00446AD1">
        <w:rPr>
          <w:sz w:val="24"/>
          <w:szCs w:val="24"/>
        </w:rPr>
        <w:t xml:space="preserve">, anti-inflammatorisk lægemiddel, der tilhører gruppen </w:t>
      </w:r>
      <w:proofErr w:type="spellStart"/>
      <w:r w:rsidRPr="00446AD1">
        <w:rPr>
          <w:sz w:val="24"/>
          <w:szCs w:val="24"/>
        </w:rPr>
        <w:t>glukokortikoider</w:t>
      </w:r>
      <w:proofErr w:type="spellEnd"/>
      <w:r w:rsidRPr="00446AD1">
        <w:rPr>
          <w:sz w:val="24"/>
          <w:szCs w:val="24"/>
        </w:rPr>
        <w:t xml:space="preserve">. Sædvanlig virkning af </w:t>
      </w:r>
      <w:proofErr w:type="spellStart"/>
      <w:r w:rsidRPr="00446AD1">
        <w:rPr>
          <w:sz w:val="24"/>
          <w:szCs w:val="24"/>
        </w:rPr>
        <w:t>prednisolon</w:t>
      </w:r>
      <w:proofErr w:type="spellEnd"/>
      <w:r w:rsidRPr="00446AD1">
        <w:rPr>
          <w:sz w:val="24"/>
          <w:szCs w:val="24"/>
        </w:rPr>
        <w:t xml:space="preserve"> svarer til andre </w:t>
      </w:r>
      <w:proofErr w:type="spellStart"/>
      <w:r w:rsidRPr="00446AD1">
        <w:rPr>
          <w:sz w:val="24"/>
          <w:szCs w:val="24"/>
        </w:rPr>
        <w:t>glukokortikoider</w:t>
      </w:r>
      <w:proofErr w:type="spellEnd"/>
      <w:r w:rsidRPr="00446AD1">
        <w:rPr>
          <w:sz w:val="24"/>
          <w:szCs w:val="24"/>
        </w:rPr>
        <w:t>:</w:t>
      </w:r>
    </w:p>
    <w:p w:rsidR="007E342A" w:rsidRDefault="007E342A" w:rsidP="007E342A">
      <w:pPr>
        <w:widowControl w:val="0"/>
        <w:ind w:left="851"/>
        <w:rPr>
          <w:sz w:val="24"/>
          <w:szCs w:val="24"/>
        </w:rPr>
      </w:pPr>
    </w:p>
    <w:p w:rsidR="00E540C6" w:rsidRDefault="00E540C6" w:rsidP="007E342A">
      <w:pPr>
        <w:widowControl w:val="0"/>
        <w:ind w:left="851"/>
        <w:rPr>
          <w:sz w:val="24"/>
          <w:szCs w:val="24"/>
        </w:rPr>
      </w:pPr>
    </w:p>
    <w:p w:rsidR="00E540C6" w:rsidRPr="00446AD1" w:rsidRDefault="00E540C6" w:rsidP="007E342A">
      <w:pPr>
        <w:widowControl w:val="0"/>
        <w:ind w:left="851"/>
        <w:rPr>
          <w:sz w:val="24"/>
          <w:szCs w:val="24"/>
        </w:rPr>
      </w:pPr>
    </w:p>
    <w:p w:rsidR="00FB3A68" w:rsidRDefault="007E342A" w:rsidP="007E342A">
      <w:pPr>
        <w:widowControl w:val="0"/>
        <w:ind w:left="851"/>
        <w:rPr>
          <w:sz w:val="24"/>
          <w:szCs w:val="24"/>
        </w:rPr>
      </w:pPr>
      <w:r w:rsidRPr="00446AD1">
        <w:rPr>
          <w:sz w:val="24"/>
          <w:szCs w:val="24"/>
        </w:rPr>
        <w:lastRenderedPageBreak/>
        <w:t>Anti-inflammatorisk virkning:</w:t>
      </w:r>
    </w:p>
    <w:p w:rsidR="007E342A" w:rsidRPr="00446AD1" w:rsidRDefault="007E342A" w:rsidP="007E342A">
      <w:pPr>
        <w:widowControl w:val="0"/>
        <w:ind w:left="851"/>
        <w:rPr>
          <w:sz w:val="24"/>
          <w:szCs w:val="24"/>
        </w:rPr>
      </w:pPr>
      <w:r w:rsidRPr="00446AD1">
        <w:rPr>
          <w:sz w:val="24"/>
          <w:szCs w:val="24"/>
        </w:rPr>
        <w:br/>
        <w:t xml:space="preserve">De anti-inflammatoriske egenskaber for </w:t>
      </w:r>
      <w:proofErr w:type="spellStart"/>
      <w:r w:rsidRPr="00446AD1">
        <w:rPr>
          <w:sz w:val="24"/>
          <w:szCs w:val="24"/>
        </w:rPr>
        <w:t>prednisolon</w:t>
      </w:r>
      <w:proofErr w:type="spellEnd"/>
      <w:r w:rsidRPr="00446AD1">
        <w:rPr>
          <w:sz w:val="24"/>
          <w:szCs w:val="24"/>
        </w:rPr>
        <w:t xml:space="preserve"> kommer til udtryk ved en lav dosis, og forklares med:</w:t>
      </w:r>
    </w:p>
    <w:p w:rsidR="007E342A" w:rsidRPr="00446AD1" w:rsidRDefault="007E342A" w:rsidP="007E342A">
      <w:pPr>
        <w:pStyle w:val="Listeafsnit"/>
        <w:widowControl w:val="0"/>
        <w:numPr>
          <w:ilvl w:val="0"/>
          <w:numId w:val="6"/>
        </w:numPr>
        <w:ind w:left="1276" w:hanging="425"/>
        <w:jc w:val="left"/>
        <w:rPr>
          <w:rFonts w:ascii="Times New Roman" w:hAnsi="Times New Roman"/>
          <w:lang w:val="da-DK"/>
        </w:rPr>
      </w:pPr>
      <w:r w:rsidRPr="00446AD1">
        <w:rPr>
          <w:rFonts w:ascii="Times New Roman" w:hAnsi="Times New Roman"/>
          <w:lang w:val="da-DK"/>
        </w:rPr>
        <w:t xml:space="preserve">hæmning af </w:t>
      </w:r>
      <w:proofErr w:type="spellStart"/>
      <w:r w:rsidRPr="00446AD1">
        <w:rPr>
          <w:rFonts w:ascii="Times New Roman" w:hAnsi="Times New Roman"/>
          <w:lang w:val="da-DK"/>
        </w:rPr>
        <w:t>fosfolipase</w:t>
      </w:r>
      <w:proofErr w:type="spellEnd"/>
      <w:r w:rsidRPr="00446AD1">
        <w:rPr>
          <w:rFonts w:ascii="Times New Roman" w:hAnsi="Times New Roman"/>
          <w:lang w:val="da-DK"/>
        </w:rPr>
        <w:t xml:space="preserve"> A</w:t>
      </w:r>
      <w:r w:rsidRPr="00446AD1">
        <w:rPr>
          <w:rFonts w:ascii="Times New Roman" w:hAnsi="Times New Roman"/>
          <w:vertAlign w:val="subscript"/>
          <w:lang w:val="da-DK"/>
        </w:rPr>
        <w:t>2</w:t>
      </w:r>
      <w:r w:rsidRPr="00446AD1">
        <w:rPr>
          <w:rFonts w:ascii="Times New Roman" w:hAnsi="Times New Roman"/>
          <w:lang w:val="da-DK"/>
        </w:rPr>
        <w:t xml:space="preserve">, hvorved dannelsen af </w:t>
      </w:r>
      <w:proofErr w:type="spellStart"/>
      <w:r w:rsidRPr="00446AD1">
        <w:rPr>
          <w:rFonts w:ascii="Times New Roman" w:hAnsi="Times New Roman"/>
          <w:lang w:val="da-DK"/>
        </w:rPr>
        <w:t>arachidonsyre</w:t>
      </w:r>
      <w:proofErr w:type="spellEnd"/>
      <w:r w:rsidRPr="00446AD1">
        <w:rPr>
          <w:rFonts w:ascii="Times New Roman" w:hAnsi="Times New Roman"/>
          <w:lang w:val="da-DK"/>
        </w:rPr>
        <w:t xml:space="preserve">, et forstadie til mange proinflammatoriske metabolitter, reduceres. </w:t>
      </w:r>
      <w:proofErr w:type="spellStart"/>
      <w:r w:rsidRPr="00446AD1">
        <w:rPr>
          <w:rFonts w:ascii="Times New Roman" w:hAnsi="Times New Roman"/>
          <w:lang w:val="da-DK"/>
        </w:rPr>
        <w:t>Arachidonsyre</w:t>
      </w:r>
      <w:proofErr w:type="spellEnd"/>
      <w:r w:rsidRPr="00446AD1">
        <w:rPr>
          <w:rFonts w:ascii="Times New Roman" w:hAnsi="Times New Roman"/>
          <w:lang w:val="da-DK"/>
        </w:rPr>
        <w:t xml:space="preserve"> frigøres fra fosfolipid</w:t>
      </w:r>
      <w:r w:rsidRPr="00446AD1">
        <w:rPr>
          <w:rFonts w:ascii="Times New Roman" w:hAnsi="Times New Roman"/>
          <w:lang w:val="da-DK"/>
        </w:rPr>
        <w:softHyphen/>
        <w:t xml:space="preserve">komponenter i cellevæggene </w:t>
      </w:r>
      <w:proofErr w:type="spellStart"/>
      <w:r w:rsidRPr="00446AD1">
        <w:rPr>
          <w:rFonts w:ascii="Times New Roman" w:hAnsi="Times New Roman"/>
          <w:lang w:val="da-DK"/>
        </w:rPr>
        <w:t>v.hj.a</w:t>
      </w:r>
      <w:proofErr w:type="spellEnd"/>
      <w:r w:rsidRPr="00446AD1">
        <w:rPr>
          <w:rFonts w:ascii="Times New Roman" w:hAnsi="Times New Roman"/>
          <w:lang w:val="da-DK"/>
        </w:rPr>
        <w:t xml:space="preserve">. </w:t>
      </w:r>
      <w:proofErr w:type="spellStart"/>
      <w:r w:rsidRPr="00446AD1">
        <w:rPr>
          <w:rFonts w:ascii="Times New Roman" w:hAnsi="Times New Roman"/>
          <w:lang w:val="da-DK"/>
        </w:rPr>
        <w:t>fosfolipase</w:t>
      </w:r>
      <w:proofErr w:type="spellEnd"/>
      <w:r w:rsidRPr="00446AD1">
        <w:rPr>
          <w:rFonts w:ascii="Times New Roman" w:hAnsi="Times New Roman"/>
          <w:lang w:val="da-DK"/>
        </w:rPr>
        <w:t xml:space="preserve"> A</w:t>
      </w:r>
      <w:r w:rsidRPr="00446AD1">
        <w:rPr>
          <w:rFonts w:ascii="Times New Roman" w:hAnsi="Times New Roman"/>
          <w:vertAlign w:val="subscript"/>
          <w:lang w:val="da-DK"/>
        </w:rPr>
        <w:t>2</w:t>
      </w:r>
      <w:r w:rsidRPr="00446AD1">
        <w:rPr>
          <w:rFonts w:ascii="Times New Roman" w:hAnsi="Times New Roman"/>
          <w:lang w:val="da-DK"/>
        </w:rPr>
        <w:t xml:space="preserve">. </w:t>
      </w:r>
      <w:proofErr w:type="spellStart"/>
      <w:r w:rsidRPr="00446AD1">
        <w:rPr>
          <w:rFonts w:ascii="Times New Roman" w:hAnsi="Times New Roman"/>
          <w:lang w:val="da-DK"/>
        </w:rPr>
        <w:t>Kortikosteroiderne</w:t>
      </w:r>
      <w:proofErr w:type="spellEnd"/>
      <w:r w:rsidRPr="00446AD1">
        <w:rPr>
          <w:rFonts w:ascii="Times New Roman" w:hAnsi="Times New Roman"/>
          <w:lang w:val="da-DK"/>
        </w:rPr>
        <w:t xml:space="preserve"> hæmmer dette enzym indirekte ved at inducere den endogene syntese af polypeptider, </w:t>
      </w:r>
      <w:proofErr w:type="spellStart"/>
      <w:r w:rsidRPr="00446AD1">
        <w:rPr>
          <w:rFonts w:ascii="Times New Roman" w:hAnsi="Times New Roman"/>
          <w:lang w:val="da-DK"/>
        </w:rPr>
        <w:t>lipocortiner</w:t>
      </w:r>
      <w:proofErr w:type="spellEnd"/>
      <w:r w:rsidRPr="00446AD1">
        <w:rPr>
          <w:rFonts w:ascii="Times New Roman" w:hAnsi="Times New Roman"/>
          <w:lang w:val="da-DK"/>
        </w:rPr>
        <w:t xml:space="preserve">, som har en </w:t>
      </w:r>
      <w:proofErr w:type="spellStart"/>
      <w:r w:rsidRPr="00446AD1">
        <w:rPr>
          <w:rFonts w:ascii="Times New Roman" w:hAnsi="Times New Roman"/>
          <w:lang w:val="da-DK"/>
        </w:rPr>
        <w:t>anti-fosfolipase</w:t>
      </w:r>
      <w:proofErr w:type="spellEnd"/>
      <w:r w:rsidRPr="00446AD1">
        <w:rPr>
          <w:rFonts w:ascii="Times New Roman" w:hAnsi="Times New Roman"/>
          <w:lang w:val="da-DK"/>
        </w:rPr>
        <w:t xml:space="preserve"> virkning;</w:t>
      </w:r>
    </w:p>
    <w:p w:rsidR="007E342A" w:rsidRPr="00446AD1" w:rsidRDefault="007E342A" w:rsidP="007E342A">
      <w:pPr>
        <w:pStyle w:val="Listeafsnit"/>
        <w:widowControl w:val="0"/>
        <w:numPr>
          <w:ilvl w:val="0"/>
          <w:numId w:val="6"/>
        </w:numPr>
        <w:ind w:left="1276" w:hanging="425"/>
        <w:jc w:val="left"/>
        <w:rPr>
          <w:rFonts w:ascii="Times New Roman" w:hAnsi="Times New Roman"/>
          <w:lang w:val="da-DK"/>
        </w:rPr>
      </w:pPr>
      <w:r w:rsidRPr="00446AD1">
        <w:rPr>
          <w:rFonts w:ascii="Times New Roman" w:hAnsi="Times New Roman"/>
          <w:lang w:val="da-DK"/>
        </w:rPr>
        <w:t>membranstabiliserende effekt, især i relation til lysosomer, og forebygger derved, at enzymer frigøres uden for det lysosomale miljø.</w:t>
      </w:r>
    </w:p>
    <w:p w:rsidR="007E342A" w:rsidRPr="00446AD1" w:rsidRDefault="007E342A" w:rsidP="007E342A">
      <w:pPr>
        <w:widowControl w:val="0"/>
        <w:ind w:left="851"/>
        <w:rPr>
          <w:sz w:val="24"/>
          <w:szCs w:val="24"/>
        </w:rPr>
      </w:pPr>
    </w:p>
    <w:p w:rsidR="007E342A" w:rsidRPr="00446AD1" w:rsidRDefault="007E342A" w:rsidP="007E342A">
      <w:pPr>
        <w:widowControl w:val="0"/>
        <w:ind w:left="851"/>
        <w:rPr>
          <w:sz w:val="24"/>
          <w:szCs w:val="24"/>
          <w:lang w:eastAsia="da-DK"/>
        </w:rPr>
      </w:pPr>
      <w:proofErr w:type="spellStart"/>
      <w:r w:rsidRPr="00446AD1">
        <w:rPr>
          <w:sz w:val="24"/>
          <w:szCs w:val="24"/>
        </w:rPr>
        <w:t>Immunosuppressiv</w:t>
      </w:r>
      <w:proofErr w:type="spellEnd"/>
      <w:r w:rsidRPr="00446AD1">
        <w:rPr>
          <w:sz w:val="24"/>
          <w:szCs w:val="24"/>
        </w:rPr>
        <w:t xml:space="preserve"> virkning:</w:t>
      </w:r>
      <w:r w:rsidRPr="00446AD1">
        <w:rPr>
          <w:sz w:val="24"/>
          <w:szCs w:val="24"/>
        </w:rPr>
        <w:br/>
        <w:t xml:space="preserve">De </w:t>
      </w:r>
      <w:proofErr w:type="spellStart"/>
      <w:r w:rsidRPr="00446AD1">
        <w:rPr>
          <w:sz w:val="24"/>
          <w:szCs w:val="24"/>
        </w:rPr>
        <w:t>immunosuppressive</w:t>
      </w:r>
      <w:proofErr w:type="spellEnd"/>
      <w:r w:rsidRPr="00446AD1">
        <w:rPr>
          <w:sz w:val="24"/>
          <w:szCs w:val="24"/>
        </w:rPr>
        <w:t xml:space="preserve"> egenskaber for </w:t>
      </w:r>
      <w:proofErr w:type="spellStart"/>
      <w:r w:rsidRPr="00446AD1">
        <w:rPr>
          <w:sz w:val="24"/>
          <w:szCs w:val="24"/>
        </w:rPr>
        <w:t>prednisolon</w:t>
      </w:r>
      <w:proofErr w:type="spellEnd"/>
      <w:r w:rsidRPr="00446AD1">
        <w:rPr>
          <w:sz w:val="24"/>
          <w:szCs w:val="24"/>
        </w:rPr>
        <w:t xml:space="preserve"> kommer til udtryk ved en højere dosis på både makrofager (langsommere fagocytose, nedsat tilstrømning til inflammatoriske </w:t>
      </w:r>
      <w:proofErr w:type="spellStart"/>
      <w:r w:rsidRPr="00446AD1">
        <w:rPr>
          <w:sz w:val="24"/>
          <w:szCs w:val="24"/>
        </w:rPr>
        <w:t>foci</w:t>
      </w:r>
      <w:proofErr w:type="spellEnd"/>
      <w:r w:rsidRPr="00446AD1">
        <w:rPr>
          <w:sz w:val="24"/>
          <w:szCs w:val="24"/>
        </w:rPr>
        <w:t xml:space="preserve">), </w:t>
      </w:r>
      <w:proofErr w:type="spellStart"/>
      <w:r w:rsidRPr="00446AD1">
        <w:rPr>
          <w:sz w:val="24"/>
          <w:szCs w:val="24"/>
        </w:rPr>
        <w:t>neutrofile</w:t>
      </w:r>
      <w:proofErr w:type="spellEnd"/>
      <w:r w:rsidRPr="00446AD1">
        <w:rPr>
          <w:sz w:val="24"/>
          <w:szCs w:val="24"/>
        </w:rPr>
        <w:t xml:space="preserve"> </w:t>
      </w:r>
      <w:proofErr w:type="spellStart"/>
      <w:r w:rsidRPr="00446AD1">
        <w:rPr>
          <w:sz w:val="24"/>
          <w:szCs w:val="24"/>
        </w:rPr>
        <w:t>granulocyter</w:t>
      </w:r>
      <w:proofErr w:type="spellEnd"/>
      <w:r w:rsidRPr="00446AD1">
        <w:rPr>
          <w:sz w:val="24"/>
          <w:szCs w:val="24"/>
        </w:rPr>
        <w:t xml:space="preserve"> og </w:t>
      </w:r>
      <w:proofErr w:type="spellStart"/>
      <w:r w:rsidRPr="00446AD1">
        <w:rPr>
          <w:sz w:val="24"/>
          <w:szCs w:val="24"/>
        </w:rPr>
        <w:t>lymfocyter</w:t>
      </w:r>
      <w:proofErr w:type="spellEnd"/>
      <w:r w:rsidRPr="00446AD1">
        <w:rPr>
          <w:sz w:val="24"/>
          <w:szCs w:val="24"/>
        </w:rPr>
        <w:t xml:space="preserve">. Brug af </w:t>
      </w:r>
      <w:proofErr w:type="spellStart"/>
      <w:r w:rsidRPr="00446AD1">
        <w:rPr>
          <w:sz w:val="24"/>
          <w:szCs w:val="24"/>
        </w:rPr>
        <w:t>prednisolon</w:t>
      </w:r>
      <w:proofErr w:type="spellEnd"/>
      <w:r w:rsidRPr="00446AD1">
        <w:rPr>
          <w:sz w:val="24"/>
          <w:szCs w:val="24"/>
        </w:rPr>
        <w:t xml:space="preserve"> reducerer produktionen af antistoffer og hæmmer adskillige </w:t>
      </w:r>
      <w:proofErr w:type="spellStart"/>
      <w:r w:rsidRPr="00446AD1">
        <w:rPr>
          <w:sz w:val="24"/>
          <w:szCs w:val="24"/>
        </w:rPr>
        <w:t>complement</w:t>
      </w:r>
      <w:proofErr w:type="spellEnd"/>
      <w:r w:rsidRPr="00446AD1">
        <w:rPr>
          <w:sz w:val="24"/>
          <w:szCs w:val="24"/>
        </w:rPr>
        <w:t xml:space="preserve"> komponenter.</w:t>
      </w:r>
      <w:r w:rsidRPr="00446AD1">
        <w:rPr>
          <w:sz w:val="24"/>
          <w:szCs w:val="24"/>
        </w:rPr>
        <w:br/>
      </w:r>
    </w:p>
    <w:p w:rsidR="00FB3A68" w:rsidRPr="000969C0" w:rsidRDefault="00FB3A68" w:rsidP="00FB3A68">
      <w:pPr>
        <w:widowControl w:val="0"/>
        <w:tabs>
          <w:tab w:val="left" w:pos="851"/>
        </w:tabs>
        <w:ind w:left="851"/>
        <w:rPr>
          <w:sz w:val="22"/>
          <w:szCs w:val="22"/>
        </w:rPr>
      </w:pPr>
      <w:r w:rsidRPr="00FB3A68">
        <w:rPr>
          <w:sz w:val="24"/>
          <w:szCs w:val="22"/>
        </w:rPr>
        <w:t>Antiallergisk virkning:</w:t>
      </w:r>
      <w:r w:rsidRPr="00FB3A68">
        <w:rPr>
          <w:sz w:val="24"/>
          <w:szCs w:val="22"/>
        </w:rPr>
        <w:br/>
      </w:r>
      <w:proofErr w:type="spellStart"/>
      <w:r w:rsidRPr="00FB3A68">
        <w:rPr>
          <w:sz w:val="24"/>
          <w:szCs w:val="22"/>
        </w:rPr>
        <w:t>Prednisolon</w:t>
      </w:r>
      <w:proofErr w:type="spellEnd"/>
      <w:r w:rsidRPr="00FB3A68">
        <w:rPr>
          <w:sz w:val="24"/>
          <w:szCs w:val="22"/>
        </w:rPr>
        <w:t xml:space="preserve"> hæmmer ligesom alle andre </w:t>
      </w:r>
      <w:proofErr w:type="spellStart"/>
      <w:r w:rsidRPr="00FB3A68">
        <w:rPr>
          <w:sz w:val="24"/>
          <w:szCs w:val="22"/>
        </w:rPr>
        <w:t>kortikosteroider</w:t>
      </w:r>
      <w:proofErr w:type="spellEnd"/>
      <w:r w:rsidRPr="00FB3A68">
        <w:rPr>
          <w:sz w:val="24"/>
          <w:szCs w:val="22"/>
        </w:rPr>
        <w:t xml:space="preserve"> frigørelsen af histamin fra mast-celler. </w:t>
      </w:r>
      <w:proofErr w:type="spellStart"/>
      <w:r w:rsidRPr="00FB3A68">
        <w:rPr>
          <w:sz w:val="24"/>
          <w:szCs w:val="22"/>
        </w:rPr>
        <w:t>Prednisolon</w:t>
      </w:r>
      <w:proofErr w:type="spellEnd"/>
      <w:r w:rsidRPr="00FB3A68">
        <w:rPr>
          <w:sz w:val="24"/>
          <w:szCs w:val="22"/>
        </w:rPr>
        <w:t xml:space="preserve"> har virkning </w:t>
      </w:r>
      <w:r w:rsidRPr="000969C0">
        <w:rPr>
          <w:sz w:val="22"/>
          <w:szCs w:val="22"/>
        </w:rPr>
        <w:t>på alle manifestationer af allergi som supplement til den specifikke behandling.</w:t>
      </w:r>
    </w:p>
    <w:p w:rsidR="007E342A" w:rsidRPr="00446AD1" w:rsidRDefault="007E342A" w:rsidP="007E342A">
      <w:pPr>
        <w:ind w:left="851" w:hanging="851"/>
        <w:rPr>
          <w:sz w:val="24"/>
          <w:szCs w:val="24"/>
        </w:rPr>
      </w:pPr>
    </w:p>
    <w:p w:rsidR="007E342A" w:rsidRPr="00FB3A68" w:rsidRDefault="00FB3A68" w:rsidP="00FB3A68">
      <w:pPr>
        <w:tabs>
          <w:tab w:val="left" w:pos="851"/>
        </w:tabs>
        <w:ind w:left="851" w:hanging="851"/>
        <w:rPr>
          <w:b/>
          <w:sz w:val="24"/>
          <w:szCs w:val="22"/>
        </w:rPr>
      </w:pPr>
      <w:r>
        <w:rPr>
          <w:b/>
          <w:sz w:val="24"/>
          <w:szCs w:val="24"/>
        </w:rPr>
        <w:t>4.3</w:t>
      </w:r>
      <w:r w:rsidR="007E342A" w:rsidRPr="00446AD1">
        <w:rPr>
          <w:b/>
          <w:sz w:val="24"/>
          <w:szCs w:val="24"/>
        </w:rPr>
        <w:tab/>
      </w:r>
      <w:proofErr w:type="spellStart"/>
      <w:r w:rsidRPr="00FB3A68">
        <w:rPr>
          <w:b/>
          <w:sz w:val="24"/>
          <w:szCs w:val="22"/>
        </w:rPr>
        <w:t>Farmakokinetiske</w:t>
      </w:r>
      <w:proofErr w:type="spellEnd"/>
      <w:r w:rsidRPr="00FB3A68">
        <w:rPr>
          <w:b/>
          <w:sz w:val="24"/>
          <w:szCs w:val="22"/>
        </w:rPr>
        <w:t xml:space="preserve"> oplysninger</w:t>
      </w:r>
    </w:p>
    <w:p w:rsidR="003D79EF" w:rsidRDefault="003D79EF" w:rsidP="007E342A">
      <w:pPr>
        <w:widowControl w:val="0"/>
        <w:spacing w:line="288" w:lineRule="atLeast"/>
        <w:ind w:left="851"/>
        <w:rPr>
          <w:sz w:val="24"/>
          <w:szCs w:val="24"/>
        </w:rPr>
      </w:pPr>
    </w:p>
    <w:p w:rsidR="007E342A" w:rsidRPr="00446AD1" w:rsidRDefault="007E342A" w:rsidP="007E342A">
      <w:pPr>
        <w:widowControl w:val="0"/>
        <w:spacing w:line="288" w:lineRule="atLeast"/>
        <w:ind w:left="851"/>
        <w:rPr>
          <w:sz w:val="24"/>
          <w:szCs w:val="24"/>
          <w:lang w:eastAsia="da-DK"/>
        </w:rPr>
      </w:pPr>
      <w:r w:rsidRPr="00446AD1">
        <w:rPr>
          <w:sz w:val="24"/>
          <w:szCs w:val="24"/>
        </w:rPr>
        <w:t xml:space="preserve">Efter oral anvendelse bliver </w:t>
      </w:r>
      <w:proofErr w:type="spellStart"/>
      <w:r w:rsidRPr="00446AD1">
        <w:rPr>
          <w:sz w:val="24"/>
          <w:szCs w:val="24"/>
        </w:rPr>
        <w:t>prednisolon</w:t>
      </w:r>
      <w:proofErr w:type="spellEnd"/>
      <w:r w:rsidRPr="00446AD1">
        <w:rPr>
          <w:sz w:val="24"/>
          <w:szCs w:val="24"/>
        </w:rPr>
        <w:t xml:space="preserve"> hurtigt og næsten fuldstændigt absorberet fra mave-tarm-kanalen (80%).</w:t>
      </w:r>
    </w:p>
    <w:p w:rsidR="007E342A" w:rsidRPr="00446AD1" w:rsidRDefault="007E342A" w:rsidP="007E342A">
      <w:pPr>
        <w:widowControl w:val="0"/>
        <w:ind w:left="851"/>
        <w:rPr>
          <w:sz w:val="24"/>
          <w:szCs w:val="24"/>
        </w:rPr>
      </w:pPr>
    </w:p>
    <w:p w:rsidR="007E342A" w:rsidRPr="00446AD1" w:rsidRDefault="007E342A" w:rsidP="007E342A">
      <w:pPr>
        <w:widowControl w:val="0"/>
        <w:ind w:left="851"/>
        <w:rPr>
          <w:color w:val="000000"/>
          <w:sz w:val="24"/>
          <w:szCs w:val="24"/>
        </w:rPr>
      </w:pPr>
      <w:r w:rsidRPr="00446AD1">
        <w:rPr>
          <w:sz w:val="24"/>
          <w:szCs w:val="24"/>
        </w:rPr>
        <w:t xml:space="preserve">Stoffet er i overvejende grad (90%) og reversibelt bundet til plasmaproteiner. </w:t>
      </w:r>
    </w:p>
    <w:p w:rsidR="007E342A" w:rsidRPr="00446AD1" w:rsidRDefault="007E342A" w:rsidP="007E342A">
      <w:pPr>
        <w:widowControl w:val="0"/>
        <w:ind w:left="851"/>
        <w:rPr>
          <w:color w:val="000000"/>
          <w:sz w:val="24"/>
          <w:szCs w:val="24"/>
        </w:rPr>
      </w:pPr>
      <w:r w:rsidRPr="00446AD1">
        <w:rPr>
          <w:color w:val="000000"/>
          <w:sz w:val="24"/>
          <w:szCs w:val="24"/>
        </w:rPr>
        <w:t>Det distribueres til alle væv og kropsvæsker, passerer placentabarrieren, og udskilles i små mængder i mælken.</w:t>
      </w:r>
    </w:p>
    <w:p w:rsidR="007E342A" w:rsidRPr="00446AD1" w:rsidRDefault="007E342A" w:rsidP="007E342A">
      <w:pPr>
        <w:widowControl w:val="0"/>
        <w:ind w:left="851"/>
        <w:rPr>
          <w:sz w:val="24"/>
          <w:szCs w:val="24"/>
        </w:rPr>
      </w:pPr>
    </w:p>
    <w:p w:rsidR="007E342A" w:rsidRPr="00FB3A68" w:rsidRDefault="00FB3A68" w:rsidP="00FB3A68">
      <w:pPr>
        <w:widowControl w:val="0"/>
        <w:ind w:left="851"/>
        <w:rPr>
          <w:sz w:val="24"/>
          <w:szCs w:val="22"/>
        </w:rPr>
      </w:pPr>
      <w:proofErr w:type="spellStart"/>
      <w:r w:rsidRPr="00FB3A68">
        <w:rPr>
          <w:sz w:val="24"/>
          <w:szCs w:val="22"/>
        </w:rPr>
        <w:t>Prednisolon</w:t>
      </w:r>
      <w:proofErr w:type="spellEnd"/>
      <w:r w:rsidRPr="00FB3A68">
        <w:rPr>
          <w:sz w:val="24"/>
          <w:szCs w:val="22"/>
        </w:rPr>
        <w:t xml:space="preserve"> udskilles i urin i både </w:t>
      </w:r>
      <w:proofErr w:type="spellStart"/>
      <w:r w:rsidRPr="00FB3A68">
        <w:rPr>
          <w:sz w:val="24"/>
          <w:szCs w:val="22"/>
        </w:rPr>
        <w:t>uomdannet</w:t>
      </w:r>
      <w:proofErr w:type="spellEnd"/>
      <w:r w:rsidRPr="00FB3A68">
        <w:rPr>
          <w:sz w:val="24"/>
          <w:szCs w:val="22"/>
        </w:rPr>
        <w:t xml:space="preserve"> form og som sulfo- og </w:t>
      </w:r>
      <w:proofErr w:type="spellStart"/>
      <w:r w:rsidRPr="00FB3A68">
        <w:rPr>
          <w:sz w:val="24"/>
          <w:szCs w:val="22"/>
        </w:rPr>
        <w:t>glukurono</w:t>
      </w:r>
      <w:proofErr w:type="spellEnd"/>
      <w:r w:rsidRPr="00FB3A68">
        <w:rPr>
          <w:sz w:val="24"/>
          <w:szCs w:val="22"/>
        </w:rPr>
        <w:t>-konjugerede metabolitter.</w:t>
      </w:r>
    </w:p>
    <w:p w:rsidR="007E342A" w:rsidRDefault="007E342A" w:rsidP="007E342A">
      <w:pPr>
        <w:ind w:left="851" w:hanging="851"/>
        <w:rPr>
          <w:sz w:val="24"/>
          <w:szCs w:val="24"/>
        </w:rPr>
      </w:pPr>
    </w:p>
    <w:p w:rsidR="00FB3A68" w:rsidRPr="00446AD1" w:rsidRDefault="00FB3A68" w:rsidP="007E342A">
      <w:pPr>
        <w:ind w:left="851" w:hanging="851"/>
        <w:rPr>
          <w:sz w:val="24"/>
          <w:szCs w:val="24"/>
        </w:rPr>
      </w:pPr>
    </w:p>
    <w:p w:rsidR="007E342A" w:rsidRPr="00446AD1" w:rsidRDefault="00FB3A68" w:rsidP="007E342A">
      <w:pPr>
        <w:ind w:left="851" w:hanging="851"/>
        <w:rPr>
          <w:b/>
          <w:sz w:val="24"/>
          <w:szCs w:val="24"/>
        </w:rPr>
      </w:pPr>
      <w:r>
        <w:rPr>
          <w:b/>
          <w:sz w:val="24"/>
          <w:szCs w:val="24"/>
        </w:rPr>
        <w:t>5</w:t>
      </w:r>
      <w:r w:rsidR="007E342A" w:rsidRPr="00446AD1">
        <w:rPr>
          <w:b/>
          <w:sz w:val="24"/>
          <w:szCs w:val="24"/>
        </w:rPr>
        <w:t>.</w:t>
      </w:r>
      <w:r w:rsidR="007E342A" w:rsidRPr="00446AD1">
        <w:rPr>
          <w:b/>
          <w:sz w:val="24"/>
          <w:szCs w:val="24"/>
        </w:rPr>
        <w:tab/>
        <w:t>FARMACEUTISKE OPLYSNINGER</w:t>
      </w:r>
    </w:p>
    <w:p w:rsidR="007E342A" w:rsidRPr="00446AD1" w:rsidRDefault="007E342A" w:rsidP="00FB3A68">
      <w:pPr>
        <w:rPr>
          <w:sz w:val="24"/>
          <w:szCs w:val="24"/>
        </w:rPr>
      </w:pPr>
    </w:p>
    <w:p w:rsidR="007E342A" w:rsidRPr="00FB3A68" w:rsidRDefault="00FB3A68" w:rsidP="007E342A">
      <w:pPr>
        <w:ind w:left="851" w:hanging="851"/>
        <w:rPr>
          <w:b/>
          <w:sz w:val="24"/>
          <w:szCs w:val="24"/>
        </w:rPr>
      </w:pPr>
      <w:r>
        <w:rPr>
          <w:b/>
          <w:sz w:val="24"/>
          <w:szCs w:val="24"/>
        </w:rPr>
        <w:t>5.1</w:t>
      </w:r>
      <w:r w:rsidR="007E342A" w:rsidRPr="00446AD1">
        <w:rPr>
          <w:b/>
          <w:sz w:val="24"/>
          <w:szCs w:val="24"/>
        </w:rPr>
        <w:tab/>
      </w:r>
      <w:r w:rsidRPr="00FB3A68">
        <w:rPr>
          <w:b/>
          <w:sz w:val="24"/>
          <w:szCs w:val="24"/>
        </w:rPr>
        <w:t>Væsentlige uforligeligheder</w:t>
      </w:r>
    </w:p>
    <w:p w:rsidR="003D79EF" w:rsidRDefault="003D79EF" w:rsidP="007E342A">
      <w:pPr>
        <w:ind w:left="851"/>
        <w:rPr>
          <w:sz w:val="24"/>
          <w:szCs w:val="24"/>
        </w:rPr>
      </w:pPr>
    </w:p>
    <w:p w:rsidR="007E342A" w:rsidRPr="00FB3A68" w:rsidRDefault="007E342A" w:rsidP="007E342A">
      <w:pPr>
        <w:ind w:left="851"/>
        <w:rPr>
          <w:sz w:val="24"/>
          <w:szCs w:val="24"/>
          <w:lang w:eastAsia="da-DK"/>
        </w:rPr>
      </w:pPr>
      <w:r w:rsidRPr="00FB3A68">
        <w:rPr>
          <w:sz w:val="24"/>
          <w:szCs w:val="24"/>
        </w:rPr>
        <w:t>Ikke relevant.</w:t>
      </w:r>
    </w:p>
    <w:p w:rsidR="007E342A" w:rsidRPr="00446AD1" w:rsidRDefault="007E342A" w:rsidP="007E342A">
      <w:pPr>
        <w:ind w:left="851" w:hanging="851"/>
        <w:rPr>
          <w:sz w:val="24"/>
          <w:szCs w:val="24"/>
        </w:rPr>
      </w:pPr>
    </w:p>
    <w:p w:rsidR="007E342A" w:rsidRPr="00446AD1" w:rsidRDefault="00FB3A68" w:rsidP="007E342A">
      <w:pPr>
        <w:ind w:left="851" w:hanging="851"/>
        <w:rPr>
          <w:b/>
          <w:sz w:val="24"/>
          <w:szCs w:val="24"/>
        </w:rPr>
      </w:pPr>
      <w:r>
        <w:rPr>
          <w:b/>
          <w:sz w:val="24"/>
          <w:szCs w:val="24"/>
        </w:rPr>
        <w:t>5.2</w:t>
      </w:r>
      <w:r w:rsidR="007E342A" w:rsidRPr="00446AD1">
        <w:rPr>
          <w:b/>
          <w:sz w:val="24"/>
          <w:szCs w:val="24"/>
        </w:rPr>
        <w:tab/>
        <w:t>Opbevaringstid</w:t>
      </w:r>
    </w:p>
    <w:p w:rsidR="003D79EF" w:rsidRDefault="003D79EF" w:rsidP="00FB3A68">
      <w:pPr>
        <w:tabs>
          <w:tab w:val="left" w:pos="851"/>
        </w:tabs>
        <w:ind w:left="851"/>
        <w:rPr>
          <w:sz w:val="24"/>
          <w:szCs w:val="22"/>
        </w:rPr>
      </w:pPr>
    </w:p>
    <w:p w:rsidR="00FB3A68" w:rsidRPr="00FB3A68" w:rsidRDefault="00FB3A68" w:rsidP="00FB3A68">
      <w:pPr>
        <w:tabs>
          <w:tab w:val="left" w:pos="851"/>
        </w:tabs>
        <w:ind w:left="851"/>
        <w:rPr>
          <w:sz w:val="24"/>
          <w:szCs w:val="22"/>
        </w:rPr>
      </w:pPr>
      <w:r w:rsidRPr="00FB3A68">
        <w:rPr>
          <w:sz w:val="24"/>
          <w:szCs w:val="22"/>
        </w:rPr>
        <w:t>Opbevaringstid for veterinærlægemidlet i salgspakning: 2 år</w:t>
      </w:r>
    </w:p>
    <w:p w:rsidR="007E342A" w:rsidRPr="00446AD1" w:rsidRDefault="007E342A" w:rsidP="007E342A">
      <w:pPr>
        <w:ind w:left="851" w:hanging="851"/>
        <w:rPr>
          <w:sz w:val="24"/>
          <w:szCs w:val="24"/>
        </w:rPr>
      </w:pPr>
    </w:p>
    <w:p w:rsidR="007E342A" w:rsidRPr="00446AD1" w:rsidRDefault="00FB3A68" w:rsidP="007E342A">
      <w:pPr>
        <w:ind w:left="851" w:hanging="851"/>
        <w:rPr>
          <w:b/>
          <w:sz w:val="24"/>
          <w:szCs w:val="24"/>
        </w:rPr>
      </w:pPr>
      <w:r>
        <w:rPr>
          <w:b/>
          <w:sz w:val="24"/>
          <w:szCs w:val="24"/>
        </w:rPr>
        <w:t>5.3</w:t>
      </w:r>
      <w:r w:rsidR="007E342A" w:rsidRPr="00446AD1">
        <w:rPr>
          <w:b/>
          <w:sz w:val="24"/>
          <w:szCs w:val="24"/>
        </w:rPr>
        <w:tab/>
      </w:r>
      <w:r w:rsidRPr="00FB3A68">
        <w:rPr>
          <w:b/>
          <w:sz w:val="24"/>
          <w:szCs w:val="22"/>
        </w:rPr>
        <w:t>Særlige forholdsregler vedrørende opbevaring</w:t>
      </w:r>
    </w:p>
    <w:p w:rsidR="003D79EF" w:rsidRDefault="003D79EF" w:rsidP="007E342A">
      <w:pPr>
        <w:ind w:left="851"/>
        <w:rPr>
          <w:sz w:val="24"/>
          <w:szCs w:val="24"/>
        </w:rPr>
      </w:pPr>
    </w:p>
    <w:p w:rsidR="007E342A" w:rsidRPr="00446AD1" w:rsidRDefault="007E342A" w:rsidP="007E342A">
      <w:pPr>
        <w:ind w:left="851"/>
        <w:rPr>
          <w:sz w:val="24"/>
          <w:szCs w:val="24"/>
          <w:lang w:eastAsia="da-DK"/>
        </w:rPr>
      </w:pPr>
      <w:r w:rsidRPr="00446AD1">
        <w:rPr>
          <w:sz w:val="24"/>
          <w:szCs w:val="24"/>
        </w:rPr>
        <w:t xml:space="preserve">Må ikke opbevares over </w:t>
      </w:r>
      <w:r w:rsidR="00EB1506">
        <w:rPr>
          <w:sz w:val="24"/>
          <w:szCs w:val="24"/>
        </w:rPr>
        <w:t>25</w:t>
      </w:r>
      <w:r w:rsidRPr="00446AD1">
        <w:rPr>
          <w:sz w:val="24"/>
          <w:szCs w:val="24"/>
        </w:rPr>
        <w:t xml:space="preserve"> °C</w:t>
      </w:r>
    </w:p>
    <w:p w:rsidR="007E342A" w:rsidRPr="00446AD1" w:rsidRDefault="007E342A" w:rsidP="007E342A">
      <w:pPr>
        <w:ind w:left="851"/>
        <w:rPr>
          <w:sz w:val="24"/>
          <w:szCs w:val="24"/>
        </w:rPr>
      </w:pPr>
      <w:r w:rsidRPr="00446AD1">
        <w:rPr>
          <w:sz w:val="24"/>
          <w:szCs w:val="24"/>
        </w:rPr>
        <w:t>Alle ubrugte dele af tabletter bør opbevares i blisterpakningen og anvendes ved den følgende behandling.</w:t>
      </w:r>
    </w:p>
    <w:p w:rsidR="007E342A" w:rsidRPr="00446AD1" w:rsidRDefault="007E342A" w:rsidP="007E342A">
      <w:pPr>
        <w:ind w:left="851" w:hanging="851"/>
        <w:rPr>
          <w:sz w:val="24"/>
          <w:szCs w:val="24"/>
        </w:rPr>
      </w:pPr>
    </w:p>
    <w:p w:rsidR="00FB3A68" w:rsidRPr="00FB3A68" w:rsidRDefault="00FB3A68" w:rsidP="00FB3A68">
      <w:pPr>
        <w:tabs>
          <w:tab w:val="left" w:pos="851"/>
        </w:tabs>
        <w:ind w:left="851" w:hanging="851"/>
        <w:rPr>
          <w:bCs/>
          <w:sz w:val="24"/>
          <w:szCs w:val="22"/>
        </w:rPr>
      </w:pPr>
      <w:r>
        <w:rPr>
          <w:b/>
          <w:sz w:val="24"/>
          <w:szCs w:val="24"/>
        </w:rPr>
        <w:t>5.4</w:t>
      </w:r>
      <w:r w:rsidR="007E342A" w:rsidRPr="00446AD1">
        <w:rPr>
          <w:b/>
          <w:sz w:val="24"/>
          <w:szCs w:val="24"/>
        </w:rPr>
        <w:tab/>
      </w:r>
      <w:r w:rsidRPr="00FB3A68">
        <w:rPr>
          <w:b/>
          <w:sz w:val="24"/>
          <w:szCs w:val="22"/>
        </w:rPr>
        <w:t>Den indre emballages art og indhold</w:t>
      </w:r>
    </w:p>
    <w:p w:rsidR="003D79EF" w:rsidRDefault="003D79EF" w:rsidP="007E342A">
      <w:pPr>
        <w:ind w:left="851"/>
        <w:rPr>
          <w:sz w:val="24"/>
          <w:szCs w:val="24"/>
        </w:rPr>
      </w:pPr>
    </w:p>
    <w:p w:rsidR="007E342A" w:rsidRPr="00446AD1" w:rsidRDefault="007E342A" w:rsidP="007E342A">
      <w:pPr>
        <w:ind w:left="851"/>
        <w:rPr>
          <w:sz w:val="24"/>
          <w:szCs w:val="24"/>
          <w:lang w:eastAsia="da-DK"/>
        </w:rPr>
      </w:pPr>
      <w:r w:rsidRPr="00446AD1">
        <w:rPr>
          <w:sz w:val="24"/>
          <w:szCs w:val="24"/>
        </w:rPr>
        <w:t>Tabletter 5 mg:</w:t>
      </w:r>
    </w:p>
    <w:p w:rsidR="007E342A" w:rsidRPr="00446AD1" w:rsidRDefault="007E342A" w:rsidP="007E342A">
      <w:pPr>
        <w:ind w:left="851"/>
        <w:rPr>
          <w:sz w:val="24"/>
          <w:szCs w:val="24"/>
        </w:rPr>
      </w:pPr>
      <w:r w:rsidRPr="00446AD1">
        <w:rPr>
          <w:sz w:val="24"/>
          <w:szCs w:val="24"/>
        </w:rPr>
        <w:t xml:space="preserve">Aluminium / </w:t>
      </w:r>
      <w:proofErr w:type="spellStart"/>
      <w:r w:rsidRPr="00446AD1">
        <w:rPr>
          <w:sz w:val="24"/>
          <w:szCs w:val="24"/>
        </w:rPr>
        <w:t>Polyvinylidenchlorid</w:t>
      </w:r>
      <w:proofErr w:type="spellEnd"/>
      <w:r w:rsidRPr="00446AD1">
        <w:rPr>
          <w:sz w:val="24"/>
          <w:szCs w:val="24"/>
        </w:rPr>
        <w:t xml:space="preserve"> - Thermo </w:t>
      </w:r>
      <w:proofErr w:type="spellStart"/>
      <w:r w:rsidRPr="00446AD1">
        <w:rPr>
          <w:sz w:val="24"/>
          <w:szCs w:val="24"/>
        </w:rPr>
        <w:t>elast</w:t>
      </w:r>
      <w:proofErr w:type="spellEnd"/>
      <w:r w:rsidRPr="00446AD1">
        <w:rPr>
          <w:sz w:val="24"/>
          <w:szCs w:val="24"/>
        </w:rPr>
        <w:t xml:space="preserve"> - </w:t>
      </w:r>
      <w:proofErr w:type="spellStart"/>
      <w:r w:rsidRPr="00446AD1">
        <w:rPr>
          <w:sz w:val="24"/>
          <w:szCs w:val="24"/>
        </w:rPr>
        <w:t>Polyvinylchlorid</w:t>
      </w:r>
      <w:proofErr w:type="spellEnd"/>
      <w:r w:rsidRPr="00446AD1">
        <w:rPr>
          <w:sz w:val="24"/>
          <w:szCs w:val="24"/>
        </w:rPr>
        <w:t xml:space="preserve"> blisterkort indeholdende 12 tabletter.</w:t>
      </w:r>
    </w:p>
    <w:p w:rsidR="007E342A" w:rsidRPr="00446AD1" w:rsidRDefault="007E342A" w:rsidP="007E342A">
      <w:pPr>
        <w:ind w:left="851"/>
        <w:rPr>
          <w:sz w:val="24"/>
          <w:szCs w:val="24"/>
        </w:rPr>
      </w:pPr>
      <w:r w:rsidRPr="00446AD1">
        <w:rPr>
          <w:sz w:val="24"/>
          <w:szCs w:val="24"/>
        </w:rPr>
        <w:t xml:space="preserve">Aluminium / </w:t>
      </w:r>
      <w:proofErr w:type="spellStart"/>
      <w:r w:rsidRPr="00446AD1">
        <w:rPr>
          <w:sz w:val="24"/>
          <w:szCs w:val="24"/>
        </w:rPr>
        <w:t>Polyvinylchlorid</w:t>
      </w:r>
      <w:proofErr w:type="spellEnd"/>
      <w:r w:rsidRPr="00446AD1">
        <w:rPr>
          <w:sz w:val="24"/>
          <w:szCs w:val="24"/>
        </w:rPr>
        <w:t xml:space="preserve"> - Aluminium - Polyamid blisterkort indeholdende 10 tabletter.</w:t>
      </w:r>
    </w:p>
    <w:p w:rsidR="007E342A" w:rsidRPr="00446AD1" w:rsidRDefault="007E342A" w:rsidP="007E342A">
      <w:pPr>
        <w:ind w:left="851"/>
        <w:rPr>
          <w:sz w:val="24"/>
          <w:szCs w:val="24"/>
        </w:rPr>
      </w:pPr>
    </w:p>
    <w:p w:rsidR="007E342A" w:rsidRPr="00446AD1" w:rsidRDefault="007E342A" w:rsidP="007E342A">
      <w:pPr>
        <w:ind w:left="851"/>
        <w:rPr>
          <w:sz w:val="24"/>
          <w:szCs w:val="24"/>
        </w:rPr>
      </w:pPr>
      <w:r w:rsidRPr="00446AD1">
        <w:rPr>
          <w:sz w:val="24"/>
          <w:szCs w:val="24"/>
        </w:rPr>
        <w:t>Æske med 24 tabletter eller 120 tabletter (A</w:t>
      </w:r>
      <w:r>
        <w:rPr>
          <w:sz w:val="24"/>
          <w:szCs w:val="24"/>
        </w:rPr>
        <w:t>1</w:t>
      </w:r>
      <w:r w:rsidRPr="00446AD1">
        <w:rPr>
          <w:sz w:val="24"/>
          <w:szCs w:val="24"/>
        </w:rPr>
        <w:t>/PVDC-TE-P</w:t>
      </w:r>
      <w:r>
        <w:rPr>
          <w:sz w:val="24"/>
          <w:szCs w:val="24"/>
        </w:rPr>
        <w:t>V</w:t>
      </w:r>
      <w:r w:rsidRPr="00446AD1">
        <w:rPr>
          <w:sz w:val="24"/>
          <w:szCs w:val="24"/>
        </w:rPr>
        <w:t>C).</w:t>
      </w:r>
    </w:p>
    <w:p w:rsidR="007E342A" w:rsidRPr="00446AD1" w:rsidRDefault="007E342A" w:rsidP="007E342A">
      <w:pPr>
        <w:ind w:left="851"/>
        <w:rPr>
          <w:sz w:val="24"/>
          <w:szCs w:val="24"/>
        </w:rPr>
      </w:pPr>
      <w:r w:rsidRPr="00446AD1">
        <w:rPr>
          <w:sz w:val="24"/>
          <w:szCs w:val="24"/>
        </w:rPr>
        <w:t>Æske med 20 tabletter eller 120 tabletter (A</w:t>
      </w:r>
      <w:r>
        <w:rPr>
          <w:sz w:val="24"/>
          <w:szCs w:val="24"/>
        </w:rPr>
        <w:t>1</w:t>
      </w:r>
      <w:r w:rsidRPr="00446AD1">
        <w:rPr>
          <w:sz w:val="24"/>
          <w:szCs w:val="24"/>
        </w:rPr>
        <w:t>/PVDC-A</w:t>
      </w:r>
      <w:r>
        <w:rPr>
          <w:sz w:val="24"/>
          <w:szCs w:val="24"/>
        </w:rPr>
        <w:t>1</w:t>
      </w:r>
      <w:r w:rsidRPr="00446AD1">
        <w:rPr>
          <w:sz w:val="24"/>
          <w:szCs w:val="24"/>
        </w:rPr>
        <w:t>-OPA).</w:t>
      </w:r>
    </w:p>
    <w:p w:rsidR="007E342A" w:rsidRPr="00446AD1" w:rsidRDefault="007E342A" w:rsidP="007E342A">
      <w:pPr>
        <w:ind w:left="851"/>
        <w:rPr>
          <w:sz w:val="24"/>
          <w:szCs w:val="24"/>
        </w:rPr>
      </w:pPr>
    </w:p>
    <w:p w:rsidR="007E342A" w:rsidRPr="00446AD1" w:rsidRDefault="007E342A" w:rsidP="007E342A">
      <w:pPr>
        <w:ind w:left="851"/>
        <w:rPr>
          <w:sz w:val="24"/>
          <w:szCs w:val="24"/>
        </w:rPr>
      </w:pPr>
      <w:r w:rsidRPr="00446AD1">
        <w:rPr>
          <w:sz w:val="24"/>
          <w:szCs w:val="24"/>
        </w:rPr>
        <w:t>Tabletter 10 mg:</w:t>
      </w:r>
    </w:p>
    <w:p w:rsidR="007E342A" w:rsidRPr="00446AD1" w:rsidRDefault="007E342A" w:rsidP="007E342A">
      <w:pPr>
        <w:ind w:left="851"/>
        <w:rPr>
          <w:sz w:val="24"/>
          <w:szCs w:val="24"/>
        </w:rPr>
      </w:pPr>
      <w:r w:rsidRPr="00446AD1">
        <w:rPr>
          <w:sz w:val="24"/>
          <w:szCs w:val="24"/>
        </w:rPr>
        <w:t xml:space="preserve">Aluminium / </w:t>
      </w:r>
      <w:proofErr w:type="spellStart"/>
      <w:r w:rsidRPr="00446AD1">
        <w:rPr>
          <w:sz w:val="24"/>
          <w:szCs w:val="24"/>
        </w:rPr>
        <w:t>Polyvinylidenchlorid</w:t>
      </w:r>
      <w:proofErr w:type="spellEnd"/>
      <w:r w:rsidRPr="00446AD1">
        <w:rPr>
          <w:sz w:val="24"/>
          <w:szCs w:val="24"/>
        </w:rPr>
        <w:t xml:space="preserve"> - Thermo </w:t>
      </w:r>
      <w:proofErr w:type="spellStart"/>
      <w:r w:rsidRPr="00446AD1">
        <w:rPr>
          <w:sz w:val="24"/>
          <w:szCs w:val="24"/>
        </w:rPr>
        <w:t>elast</w:t>
      </w:r>
      <w:proofErr w:type="spellEnd"/>
      <w:r w:rsidRPr="00446AD1">
        <w:rPr>
          <w:sz w:val="24"/>
          <w:szCs w:val="24"/>
        </w:rPr>
        <w:t xml:space="preserve"> - </w:t>
      </w:r>
      <w:proofErr w:type="spellStart"/>
      <w:r w:rsidRPr="00446AD1">
        <w:rPr>
          <w:sz w:val="24"/>
          <w:szCs w:val="24"/>
        </w:rPr>
        <w:t>Polyvinylchlorid</w:t>
      </w:r>
      <w:proofErr w:type="spellEnd"/>
      <w:r w:rsidRPr="00446AD1">
        <w:rPr>
          <w:sz w:val="24"/>
          <w:szCs w:val="24"/>
        </w:rPr>
        <w:t xml:space="preserve"> blisterkort indeholdende 16 tabletter.</w:t>
      </w:r>
    </w:p>
    <w:p w:rsidR="007E342A" w:rsidRPr="00446AD1" w:rsidRDefault="007E342A" w:rsidP="007E342A">
      <w:pPr>
        <w:ind w:left="851"/>
        <w:rPr>
          <w:sz w:val="24"/>
          <w:szCs w:val="24"/>
        </w:rPr>
      </w:pPr>
      <w:r w:rsidRPr="00446AD1">
        <w:rPr>
          <w:sz w:val="24"/>
          <w:szCs w:val="24"/>
        </w:rPr>
        <w:t xml:space="preserve">Aluminium / </w:t>
      </w:r>
      <w:proofErr w:type="spellStart"/>
      <w:r w:rsidRPr="00446AD1">
        <w:rPr>
          <w:sz w:val="24"/>
          <w:szCs w:val="24"/>
        </w:rPr>
        <w:t>Polyvinylchlorid</w:t>
      </w:r>
      <w:proofErr w:type="spellEnd"/>
      <w:r w:rsidRPr="00446AD1">
        <w:rPr>
          <w:sz w:val="24"/>
          <w:szCs w:val="24"/>
        </w:rPr>
        <w:t xml:space="preserve"> - Aluminium - Polyamid blisterkort indeholdende 16 tabletter.</w:t>
      </w:r>
    </w:p>
    <w:p w:rsidR="007E342A" w:rsidRPr="00446AD1" w:rsidRDefault="007E342A" w:rsidP="007E342A">
      <w:pPr>
        <w:ind w:left="851"/>
        <w:rPr>
          <w:sz w:val="24"/>
          <w:szCs w:val="24"/>
        </w:rPr>
      </w:pPr>
    </w:p>
    <w:p w:rsidR="007E342A" w:rsidRPr="00446AD1" w:rsidRDefault="007E342A" w:rsidP="007E342A">
      <w:pPr>
        <w:ind w:left="851"/>
        <w:rPr>
          <w:sz w:val="24"/>
          <w:szCs w:val="24"/>
        </w:rPr>
      </w:pPr>
      <w:r w:rsidRPr="00446AD1">
        <w:rPr>
          <w:sz w:val="24"/>
          <w:szCs w:val="24"/>
        </w:rPr>
        <w:t>Æske med 16 tabletter eller 96 tabletter.</w:t>
      </w:r>
    </w:p>
    <w:p w:rsidR="007E342A" w:rsidRPr="00446AD1" w:rsidRDefault="007E342A" w:rsidP="007E342A">
      <w:pPr>
        <w:ind w:left="851"/>
        <w:rPr>
          <w:sz w:val="24"/>
          <w:szCs w:val="24"/>
        </w:rPr>
      </w:pPr>
    </w:p>
    <w:p w:rsidR="007E342A" w:rsidRPr="00446AD1" w:rsidRDefault="007E342A" w:rsidP="00FB3A68">
      <w:pPr>
        <w:keepNext/>
        <w:ind w:left="851"/>
        <w:rPr>
          <w:sz w:val="24"/>
          <w:szCs w:val="24"/>
        </w:rPr>
      </w:pPr>
      <w:r w:rsidRPr="00446AD1">
        <w:rPr>
          <w:sz w:val="24"/>
          <w:szCs w:val="24"/>
        </w:rPr>
        <w:t>Tabletter 20 mg:</w:t>
      </w:r>
    </w:p>
    <w:p w:rsidR="007E342A" w:rsidRPr="00446AD1" w:rsidRDefault="007E342A" w:rsidP="007E342A">
      <w:pPr>
        <w:ind w:left="851"/>
        <w:rPr>
          <w:sz w:val="24"/>
          <w:szCs w:val="24"/>
        </w:rPr>
      </w:pPr>
      <w:r w:rsidRPr="00446AD1">
        <w:rPr>
          <w:sz w:val="24"/>
          <w:szCs w:val="24"/>
        </w:rPr>
        <w:t xml:space="preserve">Aluminium / </w:t>
      </w:r>
      <w:proofErr w:type="spellStart"/>
      <w:r w:rsidRPr="00446AD1">
        <w:rPr>
          <w:sz w:val="24"/>
          <w:szCs w:val="24"/>
        </w:rPr>
        <w:t>Polyvinylidenchlorid</w:t>
      </w:r>
      <w:proofErr w:type="spellEnd"/>
      <w:r w:rsidRPr="00446AD1">
        <w:rPr>
          <w:sz w:val="24"/>
          <w:szCs w:val="24"/>
        </w:rPr>
        <w:t xml:space="preserve"> - Thermo </w:t>
      </w:r>
      <w:proofErr w:type="spellStart"/>
      <w:r w:rsidRPr="00446AD1">
        <w:rPr>
          <w:sz w:val="24"/>
          <w:szCs w:val="24"/>
        </w:rPr>
        <w:t>elast</w:t>
      </w:r>
      <w:proofErr w:type="spellEnd"/>
      <w:r w:rsidRPr="00446AD1">
        <w:rPr>
          <w:sz w:val="24"/>
          <w:szCs w:val="24"/>
        </w:rPr>
        <w:t xml:space="preserve"> - </w:t>
      </w:r>
      <w:proofErr w:type="spellStart"/>
      <w:r w:rsidRPr="00446AD1">
        <w:rPr>
          <w:sz w:val="24"/>
          <w:szCs w:val="24"/>
        </w:rPr>
        <w:t>Polyvinylchlorid</w:t>
      </w:r>
      <w:proofErr w:type="spellEnd"/>
      <w:r w:rsidRPr="00446AD1">
        <w:rPr>
          <w:sz w:val="24"/>
          <w:szCs w:val="24"/>
        </w:rPr>
        <w:t xml:space="preserve"> blisterkort indeholdende 10 tabletter.</w:t>
      </w:r>
    </w:p>
    <w:p w:rsidR="007E342A" w:rsidRPr="00446AD1" w:rsidRDefault="007E342A" w:rsidP="007E342A">
      <w:pPr>
        <w:ind w:left="851"/>
        <w:rPr>
          <w:sz w:val="24"/>
          <w:szCs w:val="24"/>
        </w:rPr>
      </w:pPr>
      <w:r w:rsidRPr="00446AD1">
        <w:rPr>
          <w:sz w:val="24"/>
          <w:szCs w:val="24"/>
        </w:rPr>
        <w:t xml:space="preserve">Aluminium / </w:t>
      </w:r>
      <w:proofErr w:type="spellStart"/>
      <w:r w:rsidRPr="00446AD1">
        <w:rPr>
          <w:sz w:val="24"/>
          <w:szCs w:val="24"/>
        </w:rPr>
        <w:t>Polyvinylchlorid</w:t>
      </w:r>
      <w:proofErr w:type="spellEnd"/>
      <w:r w:rsidRPr="00446AD1">
        <w:rPr>
          <w:sz w:val="24"/>
          <w:szCs w:val="24"/>
        </w:rPr>
        <w:t xml:space="preserve"> - Aluminium - Polyamid blisterkort indeholdende 10 tabletter.</w:t>
      </w:r>
    </w:p>
    <w:p w:rsidR="007E342A" w:rsidRPr="00446AD1" w:rsidRDefault="007E342A" w:rsidP="007E342A">
      <w:pPr>
        <w:ind w:left="851"/>
        <w:rPr>
          <w:sz w:val="24"/>
          <w:szCs w:val="24"/>
        </w:rPr>
      </w:pPr>
    </w:p>
    <w:p w:rsidR="007E342A" w:rsidRPr="00446AD1" w:rsidRDefault="007E342A" w:rsidP="007E342A">
      <w:pPr>
        <w:ind w:left="851"/>
        <w:rPr>
          <w:sz w:val="24"/>
          <w:szCs w:val="24"/>
        </w:rPr>
      </w:pPr>
      <w:r w:rsidRPr="00446AD1">
        <w:rPr>
          <w:sz w:val="24"/>
          <w:szCs w:val="24"/>
        </w:rPr>
        <w:t>Æske med 20 tabletter eller 100 tabletter.</w:t>
      </w:r>
    </w:p>
    <w:p w:rsidR="007E342A" w:rsidRPr="00446AD1" w:rsidRDefault="007E342A" w:rsidP="007E342A">
      <w:pPr>
        <w:ind w:left="851"/>
        <w:rPr>
          <w:sz w:val="24"/>
          <w:szCs w:val="24"/>
        </w:rPr>
      </w:pPr>
    </w:p>
    <w:p w:rsidR="007E342A" w:rsidRPr="00FB3A68" w:rsidRDefault="00FB3A68" w:rsidP="00FB3A68">
      <w:pPr>
        <w:ind w:left="851"/>
        <w:rPr>
          <w:sz w:val="24"/>
          <w:szCs w:val="22"/>
        </w:rPr>
      </w:pPr>
      <w:r w:rsidRPr="00FB3A68">
        <w:rPr>
          <w:sz w:val="24"/>
          <w:szCs w:val="22"/>
        </w:rPr>
        <w:t>Ikke alle pakningsstørrelser er nødvendigvis markedsført.</w:t>
      </w:r>
    </w:p>
    <w:p w:rsidR="00FB3A68" w:rsidRPr="00446AD1" w:rsidRDefault="00FB3A68" w:rsidP="007E342A">
      <w:pPr>
        <w:ind w:left="851" w:hanging="851"/>
        <w:rPr>
          <w:sz w:val="24"/>
          <w:szCs w:val="24"/>
        </w:rPr>
      </w:pPr>
    </w:p>
    <w:p w:rsidR="00FB3A68" w:rsidRPr="00FB3A68" w:rsidRDefault="00FB3A68" w:rsidP="00FB3A68">
      <w:pPr>
        <w:tabs>
          <w:tab w:val="left" w:pos="851"/>
        </w:tabs>
        <w:ind w:left="851" w:hanging="851"/>
        <w:rPr>
          <w:b/>
          <w:sz w:val="24"/>
          <w:szCs w:val="22"/>
        </w:rPr>
      </w:pPr>
      <w:r w:rsidRPr="00FB3A68">
        <w:rPr>
          <w:b/>
          <w:sz w:val="24"/>
          <w:szCs w:val="22"/>
        </w:rPr>
        <w:t>5.5</w:t>
      </w:r>
      <w:r w:rsidRPr="00FB3A68">
        <w:rPr>
          <w:b/>
          <w:sz w:val="24"/>
          <w:szCs w:val="22"/>
        </w:rPr>
        <w:tab/>
      </w:r>
      <w:bookmarkStart w:id="5" w:name="_Hlk185570797"/>
      <w:r w:rsidRPr="00FB3A68">
        <w:rPr>
          <w:b/>
          <w:sz w:val="24"/>
          <w:szCs w:val="22"/>
        </w:rPr>
        <w:t>Særlige forholdsregler vedrørende bortskaffelse af ubrugte veterinærlægemidler eller affaldsmaterialer fra brugen heraf</w:t>
      </w:r>
      <w:bookmarkEnd w:id="5"/>
    </w:p>
    <w:p w:rsidR="00FB3A68" w:rsidRPr="00FB3A68" w:rsidRDefault="00FB3A68" w:rsidP="00FB3A68">
      <w:pPr>
        <w:tabs>
          <w:tab w:val="left" w:pos="567"/>
        </w:tabs>
        <w:ind w:left="567" w:hanging="567"/>
        <w:rPr>
          <w:b/>
          <w:sz w:val="24"/>
          <w:szCs w:val="22"/>
        </w:rPr>
      </w:pPr>
    </w:p>
    <w:p w:rsidR="00FB3A68" w:rsidRPr="00FB3A68" w:rsidRDefault="00FB3A68" w:rsidP="00FB3A68">
      <w:pPr>
        <w:ind w:left="851"/>
        <w:rPr>
          <w:sz w:val="24"/>
          <w:szCs w:val="22"/>
        </w:rPr>
      </w:pPr>
      <w:bookmarkStart w:id="6" w:name="_Hlk185570808"/>
      <w:r w:rsidRPr="00FB3A68">
        <w:rPr>
          <w:sz w:val="24"/>
          <w:szCs w:val="22"/>
        </w:rPr>
        <w:t>Lægemidler må ikke bortskaffes sammen med spildevand eller husholdningsaffald.</w:t>
      </w:r>
    </w:p>
    <w:p w:rsidR="00FB3A68" w:rsidRPr="00FB3A68" w:rsidRDefault="00FB3A68" w:rsidP="00FB3A68">
      <w:pPr>
        <w:ind w:left="851"/>
        <w:rPr>
          <w:sz w:val="24"/>
          <w:szCs w:val="22"/>
        </w:rPr>
      </w:pPr>
    </w:p>
    <w:p w:rsidR="00FB3A68" w:rsidRPr="00FB3A68" w:rsidRDefault="00FB3A68" w:rsidP="00FB3A68">
      <w:pPr>
        <w:ind w:left="851" w:right="-143"/>
        <w:rPr>
          <w:sz w:val="24"/>
          <w:szCs w:val="22"/>
        </w:rPr>
      </w:pPr>
      <w:r w:rsidRPr="00FB3A68">
        <w:rPr>
          <w:sz w:val="24"/>
          <w:szCs w:val="22"/>
        </w:rPr>
        <w:t>Benyt returordninger ved bortskaffelse af ubrugte veterinærlægemidler eller affaldsmaterialer herfra i henhold til lokale retningslinjer og nationale indsamlingsordninger, der er relevante for det pågældende veterinærlægemiddel.</w:t>
      </w:r>
    </w:p>
    <w:bookmarkEnd w:id="6"/>
    <w:p w:rsidR="007E342A" w:rsidRPr="00446AD1" w:rsidRDefault="007E342A" w:rsidP="007E342A">
      <w:pPr>
        <w:ind w:left="851" w:hanging="851"/>
        <w:rPr>
          <w:sz w:val="24"/>
          <w:szCs w:val="24"/>
        </w:rPr>
      </w:pPr>
    </w:p>
    <w:p w:rsidR="007E342A" w:rsidRPr="00FB3A68" w:rsidRDefault="00FB3A68" w:rsidP="007E342A">
      <w:pPr>
        <w:ind w:left="851" w:hanging="851"/>
        <w:rPr>
          <w:b/>
          <w:sz w:val="28"/>
          <w:szCs w:val="24"/>
        </w:rPr>
      </w:pPr>
      <w:r>
        <w:rPr>
          <w:b/>
          <w:sz w:val="24"/>
          <w:szCs w:val="24"/>
        </w:rPr>
        <w:t>6</w:t>
      </w:r>
      <w:r w:rsidR="007E342A" w:rsidRPr="00446AD1">
        <w:rPr>
          <w:b/>
          <w:sz w:val="24"/>
          <w:szCs w:val="24"/>
        </w:rPr>
        <w:t>.</w:t>
      </w:r>
      <w:r w:rsidR="007E342A" w:rsidRPr="00446AD1">
        <w:rPr>
          <w:b/>
          <w:sz w:val="24"/>
          <w:szCs w:val="24"/>
        </w:rPr>
        <w:tab/>
      </w:r>
      <w:r w:rsidRPr="00FB3A68">
        <w:rPr>
          <w:b/>
          <w:sz w:val="24"/>
          <w:szCs w:val="22"/>
        </w:rPr>
        <w:t>NAVN PÅ INDEHAVEREN AF MARKEDSFØRINGSTILLADELSEN</w:t>
      </w:r>
    </w:p>
    <w:p w:rsidR="00FB3A68" w:rsidRDefault="00FB3A68" w:rsidP="000156BB">
      <w:pPr>
        <w:ind w:left="851"/>
        <w:rPr>
          <w:sz w:val="24"/>
          <w:szCs w:val="24"/>
        </w:rPr>
      </w:pPr>
    </w:p>
    <w:p w:rsidR="000156BB" w:rsidRPr="000A461C" w:rsidRDefault="000156BB" w:rsidP="000156BB">
      <w:pPr>
        <w:ind w:left="851"/>
        <w:rPr>
          <w:sz w:val="24"/>
          <w:szCs w:val="24"/>
        </w:rPr>
      </w:pPr>
      <w:proofErr w:type="spellStart"/>
      <w:r w:rsidRPr="000A461C">
        <w:rPr>
          <w:sz w:val="24"/>
          <w:szCs w:val="24"/>
        </w:rPr>
        <w:t>Ceva</w:t>
      </w:r>
      <w:proofErr w:type="spellEnd"/>
      <w:r w:rsidRPr="000A461C">
        <w:rPr>
          <w:sz w:val="24"/>
          <w:szCs w:val="24"/>
        </w:rPr>
        <w:t xml:space="preserve"> </w:t>
      </w:r>
      <w:proofErr w:type="spellStart"/>
      <w:r w:rsidRPr="000A461C">
        <w:rPr>
          <w:sz w:val="24"/>
          <w:szCs w:val="24"/>
        </w:rPr>
        <w:t>Santé</w:t>
      </w:r>
      <w:proofErr w:type="spellEnd"/>
      <w:r w:rsidRPr="000A461C">
        <w:rPr>
          <w:sz w:val="24"/>
          <w:szCs w:val="24"/>
        </w:rPr>
        <w:t xml:space="preserve"> </w:t>
      </w:r>
      <w:proofErr w:type="spellStart"/>
      <w:r w:rsidRPr="000A461C">
        <w:rPr>
          <w:sz w:val="24"/>
          <w:szCs w:val="24"/>
        </w:rPr>
        <w:t>Animale</w:t>
      </w:r>
      <w:proofErr w:type="spellEnd"/>
    </w:p>
    <w:p w:rsidR="00862BAC" w:rsidRPr="00862BAC" w:rsidRDefault="00862BAC" w:rsidP="00862BAC">
      <w:pPr>
        <w:ind w:left="851"/>
        <w:rPr>
          <w:sz w:val="24"/>
          <w:szCs w:val="24"/>
        </w:rPr>
      </w:pPr>
      <w:r w:rsidRPr="00862BAC">
        <w:rPr>
          <w:sz w:val="24"/>
          <w:szCs w:val="24"/>
        </w:rPr>
        <w:t xml:space="preserve">8 </w:t>
      </w:r>
      <w:proofErr w:type="spellStart"/>
      <w:r w:rsidRPr="00862BAC">
        <w:rPr>
          <w:sz w:val="24"/>
          <w:szCs w:val="24"/>
        </w:rPr>
        <w:t>rue</w:t>
      </w:r>
      <w:proofErr w:type="spellEnd"/>
      <w:r w:rsidRPr="00862BAC">
        <w:rPr>
          <w:sz w:val="24"/>
          <w:szCs w:val="24"/>
        </w:rPr>
        <w:t xml:space="preserve"> de </w:t>
      </w:r>
      <w:proofErr w:type="spellStart"/>
      <w:r w:rsidRPr="00862BAC">
        <w:rPr>
          <w:sz w:val="24"/>
          <w:szCs w:val="24"/>
        </w:rPr>
        <w:t>Logrono</w:t>
      </w:r>
      <w:proofErr w:type="spellEnd"/>
    </w:p>
    <w:p w:rsidR="00862BAC" w:rsidRDefault="00862BAC" w:rsidP="00862BAC">
      <w:pPr>
        <w:ind w:left="851"/>
        <w:rPr>
          <w:sz w:val="24"/>
          <w:szCs w:val="24"/>
        </w:rPr>
      </w:pPr>
      <w:r w:rsidRPr="00862BAC">
        <w:rPr>
          <w:sz w:val="24"/>
          <w:szCs w:val="24"/>
        </w:rPr>
        <w:t xml:space="preserve">33500 </w:t>
      </w:r>
      <w:proofErr w:type="spellStart"/>
      <w:r w:rsidRPr="00862BAC">
        <w:rPr>
          <w:sz w:val="24"/>
          <w:szCs w:val="24"/>
        </w:rPr>
        <w:t>Libourne</w:t>
      </w:r>
      <w:proofErr w:type="spellEnd"/>
    </w:p>
    <w:p w:rsidR="000156BB" w:rsidRDefault="000156BB" w:rsidP="00862BAC">
      <w:pPr>
        <w:ind w:left="851"/>
        <w:rPr>
          <w:sz w:val="24"/>
          <w:szCs w:val="24"/>
        </w:rPr>
      </w:pPr>
      <w:r w:rsidRPr="000156BB">
        <w:rPr>
          <w:sz w:val="24"/>
          <w:szCs w:val="24"/>
        </w:rPr>
        <w:t>Fr</w:t>
      </w:r>
      <w:r>
        <w:rPr>
          <w:sz w:val="24"/>
          <w:szCs w:val="24"/>
        </w:rPr>
        <w:t>ankrig</w:t>
      </w:r>
    </w:p>
    <w:p w:rsidR="000156BB" w:rsidRDefault="000156BB" w:rsidP="000156BB">
      <w:pPr>
        <w:ind w:left="851"/>
        <w:rPr>
          <w:sz w:val="24"/>
          <w:szCs w:val="24"/>
        </w:rPr>
      </w:pPr>
    </w:p>
    <w:p w:rsidR="000156BB" w:rsidRPr="000156BB" w:rsidRDefault="000156BB" w:rsidP="007E342A">
      <w:pPr>
        <w:ind w:left="851"/>
        <w:rPr>
          <w:b/>
          <w:sz w:val="24"/>
          <w:szCs w:val="24"/>
        </w:rPr>
      </w:pPr>
      <w:r>
        <w:rPr>
          <w:b/>
          <w:sz w:val="24"/>
          <w:szCs w:val="24"/>
        </w:rPr>
        <w:t>Repræsentant</w:t>
      </w:r>
    </w:p>
    <w:p w:rsidR="007E342A" w:rsidRPr="000156BB" w:rsidRDefault="007E342A" w:rsidP="007E342A">
      <w:pPr>
        <w:ind w:left="851"/>
        <w:rPr>
          <w:sz w:val="24"/>
          <w:szCs w:val="24"/>
          <w:lang w:val="en-US" w:eastAsia="da-DK"/>
        </w:rPr>
      </w:pPr>
      <w:proofErr w:type="spellStart"/>
      <w:r w:rsidRPr="000156BB">
        <w:rPr>
          <w:sz w:val="24"/>
          <w:szCs w:val="24"/>
          <w:lang w:val="en-US"/>
        </w:rPr>
        <w:t>Ceva</w:t>
      </w:r>
      <w:proofErr w:type="spellEnd"/>
      <w:r w:rsidRPr="000156BB">
        <w:rPr>
          <w:sz w:val="24"/>
          <w:szCs w:val="24"/>
          <w:lang w:val="en-US"/>
        </w:rPr>
        <w:t xml:space="preserve"> Animal Health A/S</w:t>
      </w:r>
    </w:p>
    <w:p w:rsidR="00986723" w:rsidRPr="004B53E6" w:rsidRDefault="00986723" w:rsidP="00986723">
      <w:pPr>
        <w:tabs>
          <w:tab w:val="left" w:pos="851"/>
        </w:tabs>
        <w:ind w:left="851"/>
        <w:rPr>
          <w:sz w:val="24"/>
          <w:szCs w:val="24"/>
          <w:lang w:val="en-US"/>
        </w:rPr>
      </w:pPr>
      <w:proofErr w:type="spellStart"/>
      <w:r w:rsidRPr="004B53E6">
        <w:rPr>
          <w:sz w:val="24"/>
          <w:szCs w:val="24"/>
          <w:lang w:val="en-US"/>
        </w:rPr>
        <w:t>Porschevej</w:t>
      </w:r>
      <w:proofErr w:type="spellEnd"/>
      <w:r w:rsidRPr="004B53E6">
        <w:rPr>
          <w:sz w:val="24"/>
          <w:szCs w:val="24"/>
          <w:lang w:val="en-US"/>
        </w:rPr>
        <w:t xml:space="preserve"> 12 </w:t>
      </w:r>
    </w:p>
    <w:p w:rsidR="00986723" w:rsidRPr="006B1E8D" w:rsidRDefault="00986723" w:rsidP="00986723">
      <w:pPr>
        <w:tabs>
          <w:tab w:val="left" w:pos="851"/>
        </w:tabs>
        <w:ind w:left="851"/>
        <w:rPr>
          <w:bCs/>
          <w:sz w:val="24"/>
          <w:szCs w:val="24"/>
        </w:rPr>
      </w:pPr>
      <w:r w:rsidRPr="006C3239">
        <w:rPr>
          <w:sz w:val="24"/>
          <w:szCs w:val="24"/>
        </w:rPr>
        <w:t>7100 Vejle</w:t>
      </w:r>
    </w:p>
    <w:p w:rsidR="007E342A" w:rsidRPr="00446AD1" w:rsidRDefault="007E342A" w:rsidP="007E342A">
      <w:pPr>
        <w:ind w:left="851" w:hanging="851"/>
        <w:rPr>
          <w:sz w:val="24"/>
          <w:szCs w:val="24"/>
        </w:rPr>
      </w:pPr>
    </w:p>
    <w:p w:rsidR="007E342A" w:rsidRPr="00446AD1" w:rsidRDefault="00FB3A68" w:rsidP="007E342A">
      <w:pPr>
        <w:ind w:left="851" w:hanging="851"/>
        <w:rPr>
          <w:b/>
          <w:sz w:val="24"/>
          <w:szCs w:val="24"/>
        </w:rPr>
      </w:pPr>
      <w:r>
        <w:rPr>
          <w:b/>
          <w:sz w:val="24"/>
          <w:szCs w:val="24"/>
        </w:rPr>
        <w:lastRenderedPageBreak/>
        <w:t>7</w:t>
      </w:r>
      <w:r w:rsidR="007E342A" w:rsidRPr="00446AD1">
        <w:rPr>
          <w:b/>
          <w:sz w:val="24"/>
          <w:szCs w:val="24"/>
        </w:rPr>
        <w:t>.</w:t>
      </w:r>
      <w:r w:rsidR="007E342A" w:rsidRPr="00446AD1">
        <w:rPr>
          <w:b/>
          <w:sz w:val="24"/>
          <w:szCs w:val="24"/>
        </w:rPr>
        <w:tab/>
        <w:t>MARKEDSFØRINGSTILLADELSESNUMMER (</w:t>
      </w:r>
      <w:r>
        <w:rPr>
          <w:b/>
          <w:sz w:val="24"/>
          <w:szCs w:val="24"/>
        </w:rPr>
        <w:t>-</w:t>
      </w:r>
      <w:r w:rsidR="007E342A" w:rsidRPr="00446AD1">
        <w:rPr>
          <w:b/>
          <w:sz w:val="24"/>
          <w:szCs w:val="24"/>
        </w:rPr>
        <w:t>NUMRE)</w:t>
      </w:r>
    </w:p>
    <w:p w:rsidR="00FB3A68" w:rsidRDefault="00FB3A68" w:rsidP="007E342A">
      <w:pPr>
        <w:tabs>
          <w:tab w:val="left" w:pos="1843"/>
        </w:tabs>
        <w:ind w:left="851"/>
        <w:rPr>
          <w:sz w:val="24"/>
          <w:szCs w:val="24"/>
        </w:rPr>
      </w:pPr>
    </w:p>
    <w:p w:rsidR="007E342A" w:rsidRPr="00446AD1" w:rsidRDefault="007E342A" w:rsidP="007E342A">
      <w:pPr>
        <w:tabs>
          <w:tab w:val="left" w:pos="1843"/>
        </w:tabs>
        <w:ind w:left="851"/>
        <w:rPr>
          <w:sz w:val="24"/>
          <w:szCs w:val="24"/>
        </w:rPr>
      </w:pPr>
      <w:r w:rsidRPr="00446AD1">
        <w:rPr>
          <w:sz w:val="24"/>
          <w:szCs w:val="24"/>
        </w:rPr>
        <w:t xml:space="preserve">5 mg: </w:t>
      </w:r>
      <w:r w:rsidR="00FB3A68">
        <w:rPr>
          <w:sz w:val="24"/>
          <w:szCs w:val="24"/>
        </w:rPr>
        <w:tab/>
      </w:r>
      <w:r w:rsidRPr="00446AD1">
        <w:rPr>
          <w:sz w:val="24"/>
          <w:szCs w:val="24"/>
        </w:rPr>
        <w:t>56309</w:t>
      </w:r>
    </w:p>
    <w:p w:rsidR="007E342A" w:rsidRPr="00446AD1" w:rsidRDefault="007E342A" w:rsidP="007E342A">
      <w:pPr>
        <w:tabs>
          <w:tab w:val="left" w:pos="1560"/>
          <w:tab w:val="left" w:pos="1843"/>
        </w:tabs>
        <w:ind w:left="851"/>
        <w:rPr>
          <w:sz w:val="24"/>
          <w:szCs w:val="24"/>
        </w:rPr>
      </w:pPr>
      <w:r w:rsidRPr="00446AD1">
        <w:rPr>
          <w:sz w:val="24"/>
          <w:szCs w:val="24"/>
        </w:rPr>
        <w:t xml:space="preserve">10 mg: </w:t>
      </w:r>
      <w:r w:rsidRPr="00446AD1">
        <w:rPr>
          <w:sz w:val="24"/>
          <w:szCs w:val="24"/>
        </w:rPr>
        <w:tab/>
        <w:t>56562</w:t>
      </w:r>
    </w:p>
    <w:p w:rsidR="007E342A" w:rsidRPr="00446AD1" w:rsidRDefault="007E342A" w:rsidP="007E342A">
      <w:pPr>
        <w:tabs>
          <w:tab w:val="left" w:pos="1843"/>
        </w:tabs>
        <w:ind w:left="851"/>
        <w:rPr>
          <w:sz w:val="24"/>
          <w:szCs w:val="24"/>
        </w:rPr>
      </w:pPr>
      <w:r w:rsidRPr="00446AD1">
        <w:rPr>
          <w:sz w:val="24"/>
          <w:szCs w:val="24"/>
        </w:rPr>
        <w:t xml:space="preserve">20 mg: </w:t>
      </w:r>
      <w:r w:rsidRPr="00446AD1">
        <w:rPr>
          <w:sz w:val="24"/>
          <w:szCs w:val="24"/>
        </w:rPr>
        <w:tab/>
        <w:t>56310</w:t>
      </w:r>
    </w:p>
    <w:p w:rsidR="007E342A" w:rsidRPr="00446AD1" w:rsidRDefault="007E342A" w:rsidP="007E342A">
      <w:pPr>
        <w:ind w:left="851" w:hanging="851"/>
        <w:rPr>
          <w:sz w:val="24"/>
          <w:szCs w:val="24"/>
        </w:rPr>
      </w:pPr>
    </w:p>
    <w:p w:rsidR="00FB3A68" w:rsidRPr="00FB3A68" w:rsidRDefault="00FB3A68" w:rsidP="00FB3A68">
      <w:pPr>
        <w:tabs>
          <w:tab w:val="left" w:pos="851"/>
        </w:tabs>
        <w:ind w:left="851" w:hanging="851"/>
        <w:rPr>
          <w:b/>
          <w:sz w:val="24"/>
          <w:szCs w:val="24"/>
        </w:rPr>
      </w:pPr>
      <w:r w:rsidRPr="00FB3A68">
        <w:rPr>
          <w:b/>
          <w:sz w:val="24"/>
          <w:szCs w:val="24"/>
        </w:rPr>
        <w:t>8.</w:t>
      </w:r>
      <w:r w:rsidRPr="00FB3A68">
        <w:rPr>
          <w:b/>
          <w:sz w:val="24"/>
          <w:szCs w:val="24"/>
        </w:rPr>
        <w:tab/>
        <w:t>DATO FOR FØRSTE TILLADELSE</w:t>
      </w:r>
    </w:p>
    <w:p w:rsidR="00FB3A68" w:rsidRPr="00FB3A68" w:rsidRDefault="00FB3A68" w:rsidP="00FB3A68">
      <w:pPr>
        <w:tabs>
          <w:tab w:val="left" w:pos="851"/>
        </w:tabs>
        <w:ind w:left="851" w:hanging="851"/>
        <w:rPr>
          <w:sz w:val="24"/>
          <w:szCs w:val="24"/>
        </w:rPr>
      </w:pPr>
    </w:p>
    <w:p w:rsidR="00FB3A68" w:rsidRPr="00FB3A68" w:rsidRDefault="00FB3A68" w:rsidP="00FB3A68">
      <w:pPr>
        <w:tabs>
          <w:tab w:val="left" w:pos="851"/>
        </w:tabs>
        <w:ind w:left="851"/>
        <w:rPr>
          <w:sz w:val="24"/>
          <w:szCs w:val="24"/>
        </w:rPr>
      </w:pPr>
      <w:r w:rsidRPr="00FB3A68">
        <w:rPr>
          <w:sz w:val="24"/>
          <w:szCs w:val="24"/>
        </w:rPr>
        <w:t>Dato for første markedsføringstilladelse: 16. august 2016</w:t>
      </w:r>
    </w:p>
    <w:p w:rsidR="00FB3A68" w:rsidRPr="00FB3A68" w:rsidRDefault="00FB3A68" w:rsidP="00FB3A68">
      <w:pPr>
        <w:tabs>
          <w:tab w:val="left" w:pos="851"/>
        </w:tabs>
        <w:ind w:left="851" w:hanging="851"/>
        <w:rPr>
          <w:sz w:val="24"/>
          <w:szCs w:val="24"/>
        </w:rPr>
      </w:pPr>
    </w:p>
    <w:p w:rsidR="00FB3A68" w:rsidRPr="00FB3A68" w:rsidRDefault="00FB3A68" w:rsidP="00FB3A68">
      <w:pPr>
        <w:tabs>
          <w:tab w:val="left" w:pos="851"/>
        </w:tabs>
        <w:ind w:left="851" w:hanging="851"/>
        <w:rPr>
          <w:sz w:val="24"/>
          <w:szCs w:val="24"/>
        </w:rPr>
      </w:pPr>
    </w:p>
    <w:p w:rsidR="00FB3A68" w:rsidRPr="00FB3A68" w:rsidRDefault="00FB3A68" w:rsidP="00FB3A68">
      <w:pPr>
        <w:tabs>
          <w:tab w:val="left" w:pos="851"/>
        </w:tabs>
        <w:ind w:left="851" w:hanging="851"/>
        <w:rPr>
          <w:b/>
          <w:sz w:val="24"/>
          <w:szCs w:val="24"/>
        </w:rPr>
      </w:pPr>
      <w:r w:rsidRPr="00FB3A68">
        <w:rPr>
          <w:b/>
          <w:sz w:val="24"/>
          <w:szCs w:val="24"/>
        </w:rPr>
        <w:t>9.</w:t>
      </w:r>
      <w:r w:rsidRPr="00FB3A68">
        <w:rPr>
          <w:b/>
          <w:sz w:val="24"/>
          <w:szCs w:val="24"/>
        </w:rPr>
        <w:tab/>
        <w:t>DATO FOR SENESTE ÆNDRING AF PRODUKTRESUMÉET</w:t>
      </w:r>
    </w:p>
    <w:p w:rsidR="00FB3A68" w:rsidRPr="00FB3A68" w:rsidRDefault="00FB3A68" w:rsidP="00FB3A68">
      <w:pPr>
        <w:tabs>
          <w:tab w:val="left" w:pos="851"/>
        </w:tabs>
        <w:ind w:left="851" w:hanging="851"/>
        <w:rPr>
          <w:sz w:val="24"/>
          <w:szCs w:val="24"/>
        </w:rPr>
      </w:pPr>
    </w:p>
    <w:p w:rsidR="00FB3A68" w:rsidRPr="00FB3A68" w:rsidRDefault="00862BAC" w:rsidP="00FB3A68">
      <w:pPr>
        <w:tabs>
          <w:tab w:val="left" w:pos="851"/>
        </w:tabs>
        <w:ind w:left="851"/>
        <w:rPr>
          <w:sz w:val="24"/>
          <w:szCs w:val="24"/>
        </w:rPr>
      </w:pPr>
      <w:r>
        <w:rPr>
          <w:sz w:val="24"/>
          <w:szCs w:val="24"/>
        </w:rPr>
        <w:t>28. november</w:t>
      </w:r>
      <w:r w:rsidR="00D4407E">
        <w:rPr>
          <w:sz w:val="24"/>
          <w:szCs w:val="24"/>
        </w:rPr>
        <w:t xml:space="preserve"> 2025</w:t>
      </w:r>
    </w:p>
    <w:p w:rsidR="00FB3A68" w:rsidRPr="00FB3A68" w:rsidRDefault="00FB3A68" w:rsidP="00FB3A68">
      <w:pPr>
        <w:tabs>
          <w:tab w:val="left" w:pos="851"/>
        </w:tabs>
        <w:ind w:left="851" w:hanging="851"/>
        <w:rPr>
          <w:sz w:val="24"/>
          <w:szCs w:val="24"/>
        </w:rPr>
      </w:pPr>
    </w:p>
    <w:p w:rsidR="00FB3A68" w:rsidRPr="00FB3A68" w:rsidRDefault="00FB3A68" w:rsidP="00FB3A68">
      <w:pPr>
        <w:pStyle w:val="Style1"/>
        <w:tabs>
          <w:tab w:val="left" w:pos="851"/>
        </w:tabs>
        <w:ind w:left="851" w:hanging="851"/>
        <w:rPr>
          <w:sz w:val="24"/>
          <w:szCs w:val="24"/>
        </w:rPr>
      </w:pPr>
      <w:r w:rsidRPr="00FB3A68">
        <w:rPr>
          <w:sz w:val="24"/>
          <w:szCs w:val="24"/>
        </w:rPr>
        <w:t>10.</w:t>
      </w:r>
      <w:r w:rsidRPr="00FB3A68">
        <w:rPr>
          <w:sz w:val="24"/>
          <w:szCs w:val="24"/>
        </w:rPr>
        <w:tab/>
        <w:t>KLASSIFICERING AF VETERINÆRLÆGEMIDLER</w:t>
      </w:r>
    </w:p>
    <w:p w:rsidR="00FB3A68" w:rsidRPr="00FB3A68" w:rsidRDefault="00FB3A68" w:rsidP="00FB3A68">
      <w:pPr>
        <w:tabs>
          <w:tab w:val="left" w:pos="851"/>
        </w:tabs>
        <w:ind w:left="851" w:hanging="851"/>
        <w:rPr>
          <w:sz w:val="24"/>
          <w:szCs w:val="24"/>
        </w:rPr>
      </w:pPr>
    </w:p>
    <w:p w:rsidR="00FB3A68" w:rsidRPr="00FB3A68" w:rsidRDefault="00FB3A68" w:rsidP="00FB3A68">
      <w:pPr>
        <w:numPr>
          <w:ilvl w:val="12"/>
          <w:numId w:val="0"/>
        </w:numPr>
        <w:tabs>
          <w:tab w:val="left" w:pos="851"/>
        </w:tabs>
        <w:ind w:left="851"/>
        <w:rPr>
          <w:sz w:val="24"/>
          <w:szCs w:val="24"/>
        </w:rPr>
      </w:pPr>
      <w:r w:rsidRPr="00FB3A68">
        <w:rPr>
          <w:sz w:val="24"/>
          <w:szCs w:val="24"/>
        </w:rPr>
        <w:t>B</w:t>
      </w:r>
    </w:p>
    <w:p w:rsidR="00FB3A68" w:rsidRPr="00FB3A68" w:rsidRDefault="00FB3A68" w:rsidP="00FB3A68">
      <w:pPr>
        <w:tabs>
          <w:tab w:val="left" w:pos="851"/>
        </w:tabs>
        <w:ind w:left="851" w:right="-318"/>
        <w:rPr>
          <w:sz w:val="24"/>
          <w:szCs w:val="24"/>
        </w:rPr>
      </w:pPr>
      <w:bookmarkStart w:id="7" w:name="_Hlk73467306"/>
    </w:p>
    <w:p w:rsidR="00FB3A68" w:rsidRPr="00FB3A68" w:rsidRDefault="00FB3A68" w:rsidP="00FB3A68">
      <w:pPr>
        <w:tabs>
          <w:tab w:val="left" w:pos="851"/>
        </w:tabs>
        <w:ind w:left="851" w:right="-318"/>
        <w:rPr>
          <w:sz w:val="24"/>
          <w:szCs w:val="24"/>
        </w:rPr>
      </w:pPr>
      <w:r w:rsidRPr="00FB3A68">
        <w:rPr>
          <w:sz w:val="24"/>
          <w:szCs w:val="24"/>
        </w:rPr>
        <w:t>Der findes detaljerede oplysninger om dette veterinærlægemiddel i EU-lægemiddeldatabasen.</w:t>
      </w:r>
    </w:p>
    <w:bookmarkEnd w:id="7"/>
    <w:p w:rsidR="00FB3A68" w:rsidRPr="00FB3A68" w:rsidRDefault="00FB3A68" w:rsidP="003D79EF">
      <w:pPr>
        <w:tabs>
          <w:tab w:val="left" w:pos="851"/>
        </w:tabs>
        <w:ind w:left="851" w:right="-318"/>
        <w:rPr>
          <w:sz w:val="24"/>
          <w:szCs w:val="24"/>
        </w:rPr>
      </w:pPr>
      <w:r w:rsidRPr="00FB3A68">
        <w:rPr>
          <w:sz w:val="24"/>
          <w:szCs w:val="24"/>
        </w:rPr>
        <w:t>(</w:t>
      </w:r>
      <w:hyperlink r:id="rId8" w:history="1">
        <w:r w:rsidRPr="00FB3A68">
          <w:rPr>
            <w:rStyle w:val="Hyperlink"/>
            <w:sz w:val="24"/>
            <w:szCs w:val="24"/>
          </w:rPr>
          <w:t>https://medicines.health.europa.eu/veterinary</w:t>
        </w:r>
      </w:hyperlink>
      <w:r w:rsidRPr="00FB3A68">
        <w:rPr>
          <w:sz w:val="24"/>
          <w:szCs w:val="24"/>
        </w:rPr>
        <w:t>).</w:t>
      </w:r>
    </w:p>
    <w:p w:rsidR="007E342A" w:rsidRPr="008C2F26" w:rsidRDefault="007E342A" w:rsidP="007E342A"/>
    <w:p w:rsidR="007E342A" w:rsidRPr="00702473" w:rsidRDefault="007E342A" w:rsidP="007E342A"/>
    <w:p w:rsidR="0003527F" w:rsidRPr="007E342A" w:rsidRDefault="0003527F" w:rsidP="007E342A"/>
    <w:sectPr w:rsidR="0003527F" w:rsidRPr="007E342A" w:rsidSect="00C479BF">
      <w:headerReference w:type="default" r:id="rId9"/>
      <w:footerReference w:type="default" r:id="rId10"/>
      <w:headerReference w:type="first" r:id="rId11"/>
      <w:footerReference w:type="first" r:id="rId12"/>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342A" w:rsidRDefault="007E342A">
      <w:r>
        <w:separator/>
      </w:r>
    </w:p>
  </w:endnote>
  <w:endnote w:type="continuationSeparator" w:id="0">
    <w:p w:rsidR="007E342A" w:rsidRDefault="007E3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5000205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nionPro">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2CC" w:rsidRDefault="004A62CC">
    <w:pPr>
      <w:pStyle w:val="Sidefod"/>
      <w:pBdr>
        <w:bottom w:val="single" w:sz="6" w:space="1" w:color="auto"/>
      </w:pBdr>
      <w:tabs>
        <w:tab w:val="clear" w:pos="4819"/>
        <w:tab w:val="left" w:pos="8647"/>
      </w:tabs>
      <w:rPr>
        <w:i/>
        <w:snapToGrid w:val="0"/>
        <w:sz w:val="18"/>
      </w:rPr>
    </w:pPr>
  </w:p>
  <w:p w:rsidR="004A62CC" w:rsidRDefault="004A62CC">
    <w:pPr>
      <w:pStyle w:val="Sidefod"/>
      <w:tabs>
        <w:tab w:val="clear" w:pos="4819"/>
        <w:tab w:val="left" w:pos="8647"/>
      </w:tabs>
      <w:rPr>
        <w:i/>
        <w:snapToGrid w:val="0"/>
        <w:sz w:val="18"/>
      </w:rPr>
    </w:pPr>
  </w:p>
  <w:p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E540C6">
      <w:rPr>
        <w:i/>
        <w:noProof/>
        <w:snapToGrid w:val="0"/>
        <w:sz w:val="18"/>
      </w:rPr>
      <w:t>Dermipred</w:t>
    </w:r>
    <w:r w:rsidR="00A60839">
      <w:rPr>
        <w:i/>
        <w:noProof/>
        <w:snapToGrid w:val="0"/>
        <w:sz w:val="18"/>
      </w:rPr>
      <w:t>, tabletter 5 mg, 10 mg og 20 mg</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565A74">
      <w:rPr>
        <w:i/>
        <w:noProof/>
        <w:snapToGrid w:val="0"/>
        <w:sz w:val="18"/>
      </w:rPr>
      <w:t>3</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565A74">
      <w:rPr>
        <w:i/>
        <w:noProof/>
        <w:snapToGrid w:val="0"/>
        <w:sz w:val="18"/>
      </w:rPr>
      <w:t>3</w:t>
    </w:r>
    <w:r>
      <w:rPr>
        <w:i/>
        <w:snapToGrid w:val="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2CC" w:rsidRDefault="004A62CC">
    <w:pPr>
      <w:pStyle w:val="Sidefod"/>
      <w:pBdr>
        <w:bottom w:val="single" w:sz="6" w:space="1" w:color="auto"/>
      </w:pBdr>
      <w:tabs>
        <w:tab w:val="clear" w:pos="4819"/>
        <w:tab w:val="left" w:pos="8647"/>
      </w:tabs>
      <w:rPr>
        <w:i/>
        <w:snapToGrid w:val="0"/>
        <w:sz w:val="18"/>
      </w:rPr>
    </w:pPr>
  </w:p>
  <w:p w:rsidR="004A62CC" w:rsidRDefault="004A62CC">
    <w:pPr>
      <w:pStyle w:val="Sidefod"/>
      <w:tabs>
        <w:tab w:val="clear" w:pos="4819"/>
        <w:tab w:val="left" w:pos="8647"/>
      </w:tabs>
      <w:rPr>
        <w:i/>
        <w:snapToGrid w:val="0"/>
        <w:sz w:val="18"/>
      </w:rPr>
    </w:pPr>
  </w:p>
  <w:p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E540C6">
      <w:rPr>
        <w:i/>
        <w:noProof/>
        <w:snapToGrid w:val="0"/>
        <w:sz w:val="18"/>
      </w:rPr>
      <w:t xml:space="preserve">Dermipred </w:t>
    </w:r>
    <w:r w:rsidR="00A60839">
      <w:rPr>
        <w:i/>
        <w:noProof/>
        <w:snapToGrid w:val="0"/>
        <w:sz w:val="18"/>
      </w:rPr>
      <w:t>, tabletter 5 mg, 10 mg og 20 mg</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EB5778">
      <w:rPr>
        <w:i/>
        <w:noProof/>
        <w:snapToGrid w:val="0"/>
        <w:sz w:val="18"/>
      </w:rPr>
      <w:t>1</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EB5778">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342A" w:rsidRDefault="007E342A">
      <w:r>
        <w:separator/>
      </w:r>
    </w:p>
  </w:footnote>
  <w:footnote w:type="continuationSeparator" w:id="0">
    <w:p w:rsidR="007E342A" w:rsidRDefault="007E3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2CC" w:rsidRDefault="004A62CC">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2CC" w:rsidRDefault="004A62CC">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A905C8"/>
    <w:multiLevelType w:val="hybridMultilevel"/>
    <w:tmpl w:val="FC5E4798"/>
    <w:lvl w:ilvl="0" w:tplc="C35C4F9C">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2E75ADD"/>
    <w:multiLevelType w:val="multilevel"/>
    <w:tmpl w:val="0F1048C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507C7BE3"/>
    <w:multiLevelType w:val="multilevel"/>
    <w:tmpl w:val="2ABA71D4"/>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6030555F"/>
    <w:multiLevelType w:val="multilevel"/>
    <w:tmpl w:val="7D0813E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74B05BB1"/>
    <w:multiLevelType w:val="hybridMultilevel"/>
    <w:tmpl w:val="968AD9DE"/>
    <w:lvl w:ilvl="0" w:tplc="C35C4F9C">
      <w:numFmt w:val="bullet"/>
      <w:lvlText w:val="-"/>
      <w:lvlJc w:val="left"/>
      <w:pPr>
        <w:ind w:left="872" w:hanging="360"/>
      </w:pPr>
      <w:rPr>
        <w:rFonts w:ascii="Arial" w:eastAsia="Times New Roman" w:hAnsi="Arial" w:cs="Arial" w:hint="default"/>
      </w:rPr>
    </w:lvl>
    <w:lvl w:ilvl="1" w:tplc="040C0003">
      <w:start w:val="1"/>
      <w:numFmt w:val="bullet"/>
      <w:lvlText w:val="o"/>
      <w:lvlJc w:val="left"/>
      <w:pPr>
        <w:ind w:left="1592" w:hanging="360"/>
      </w:pPr>
      <w:rPr>
        <w:rFonts w:ascii="Courier New" w:hAnsi="Courier New" w:cs="Courier New" w:hint="default"/>
      </w:rPr>
    </w:lvl>
    <w:lvl w:ilvl="2" w:tplc="040C0005">
      <w:start w:val="1"/>
      <w:numFmt w:val="bullet"/>
      <w:lvlText w:val=""/>
      <w:lvlJc w:val="left"/>
      <w:pPr>
        <w:ind w:left="2312" w:hanging="360"/>
      </w:pPr>
      <w:rPr>
        <w:rFonts w:ascii="Wingdings" w:hAnsi="Wingdings" w:hint="default"/>
      </w:rPr>
    </w:lvl>
    <w:lvl w:ilvl="3" w:tplc="040C0001">
      <w:start w:val="1"/>
      <w:numFmt w:val="bullet"/>
      <w:lvlText w:val=""/>
      <w:lvlJc w:val="left"/>
      <w:pPr>
        <w:ind w:left="3032" w:hanging="360"/>
      </w:pPr>
      <w:rPr>
        <w:rFonts w:ascii="Symbol" w:hAnsi="Symbol" w:hint="default"/>
      </w:rPr>
    </w:lvl>
    <w:lvl w:ilvl="4" w:tplc="040C0003">
      <w:start w:val="1"/>
      <w:numFmt w:val="bullet"/>
      <w:lvlText w:val="o"/>
      <w:lvlJc w:val="left"/>
      <w:pPr>
        <w:ind w:left="3752" w:hanging="360"/>
      </w:pPr>
      <w:rPr>
        <w:rFonts w:ascii="Courier New" w:hAnsi="Courier New" w:cs="Courier New" w:hint="default"/>
      </w:rPr>
    </w:lvl>
    <w:lvl w:ilvl="5" w:tplc="040C0005">
      <w:start w:val="1"/>
      <w:numFmt w:val="bullet"/>
      <w:lvlText w:val=""/>
      <w:lvlJc w:val="left"/>
      <w:pPr>
        <w:ind w:left="4472" w:hanging="360"/>
      </w:pPr>
      <w:rPr>
        <w:rFonts w:ascii="Wingdings" w:hAnsi="Wingdings" w:hint="default"/>
      </w:rPr>
    </w:lvl>
    <w:lvl w:ilvl="6" w:tplc="040C0001">
      <w:start w:val="1"/>
      <w:numFmt w:val="bullet"/>
      <w:lvlText w:val=""/>
      <w:lvlJc w:val="left"/>
      <w:pPr>
        <w:ind w:left="5192" w:hanging="360"/>
      </w:pPr>
      <w:rPr>
        <w:rFonts w:ascii="Symbol" w:hAnsi="Symbol" w:hint="default"/>
      </w:rPr>
    </w:lvl>
    <w:lvl w:ilvl="7" w:tplc="040C0003">
      <w:start w:val="1"/>
      <w:numFmt w:val="bullet"/>
      <w:lvlText w:val="o"/>
      <w:lvlJc w:val="left"/>
      <w:pPr>
        <w:ind w:left="5912" w:hanging="360"/>
      </w:pPr>
      <w:rPr>
        <w:rFonts w:ascii="Courier New" w:hAnsi="Courier New" w:cs="Courier New" w:hint="default"/>
      </w:rPr>
    </w:lvl>
    <w:lvl w:ilvl="8" w:tplc="040C0005">
      <w:start w:val="1"/>
      <w:numFmt w:val="bullet"/>
      <w:lvlText w:val=""/>
      <w:lvlJc w:val="left"/>
      <w:pPr>
        <w:ind w:left="6632" w:hanging="360"/>
      </w:pPr>
      <w:rPr>
        <w:rFonts w:ascii="Wingdings" w:hAnsi="Wingdings" w:hint="default"/>
      </w:rPr>
    </w:lvl>
  </w:abstractNum>
  <w:abstractNum w:abstractNumId="5" w15:restartNumberingAfterBreak="0">
    <w:nsid w:val="7DA27C15"/>
    <w:multiLevelType w:val="hybridMultilevel"/>
    <w:tmpl w:val="1ECC0116"/>
    <w:lvl w:ilvl="0" w:tplc="C35C4F9C">
      <w:numFmt w:val="bullet"/>
      <w:lvlText w:val="-"/>
      <w:lvlJc w:val="left"/>
      <w:pPr>
        <w:ind w:left="1571" w:hanging="360"/>
      </w:pPr>
      <w:rPr>
        <w:rFonts w:ascii="Arial" w:eastAsia="Times New Roman" w:hAnsi="Arial" w:cs="Aria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42A"/>
    <w:rsid w:val="00005DAC"/>
    <w:rsid w:val="000156BB"/>
    <w:rsid w:val="0003527F"/>
    <w:rsid w:val="00065C7D"/>
    <w:rsid w:val="000A461C"/>
    <w:rsid w:val="000C6CD4"/>
    <w:rsid w:val="001577E4"/>
    <w:rsid w:val="001858CA"/>
    <w:rsid w:val="001C4AEF"/>
    <w:rsid w:val="001D3CC5"/>
    <w:rsid w:val="001F4525"/>
    <w:rsid w:val="00322BDE"/>
    <w:rsid w:val="003D79EF"/>
    <w:rsid w:val="00406EE7"/>
    <w:rsid w:val="00407013"/>
    <w:rsid w:val="0042187E"/>
    <w:rsid w:val="004A62CC"/>
    <w:rsid w:val="004E6503"/>
    <w:rsid w:val="00565A74"/>
    <w:rsid w:val="005B0036"/>
    <w:rsid w:val="005F53CA"/>
    <w:rsid w:val="005F5831"/>
    <w:rsid w:val="00662012"/>
    <w:rsid w:val="00666B01"/>
    <w:rsid w:val="006B1539"/>
    <w:rsid w:val="006C3239"/>
    <w:rsid w:val="006D4B41"/>
    <w:rsid w:val="006F5621"/>
    <w:rsid w:val="007E2A00"/>
    <w:rsid w:val="007E342A"/>
    <w:rsid w:val="008010F2"/>
    <w:rsid w:val="00862BAC"/>
    <w:rsid w:val="009202AE"/>
    <w:rsid w:val="00932676"/>
    <w:rsid w:val="00986723"/>
    <w:rsid w:val="009D66C6"/>
    <w:rsid w:val="00A60839"/>
    <w:rsid w:val="00A96525"/>
    <w:rsid w:val="00AE29E5"/>
    <w:rsid w:val="00AE5757"/>
    <w:rsid w:val="00B25EB8"/>
    <w:rsid w:val="00B77DF0"/>
    <w:rsid w:val="00BC634B"/>
    <w:rsid w:val="00BF2AE0"/>
    <w:rsid w:val="00C479BF"/>
    <w:rsid w:val="00C71301"/>
    <w:rsid w:val="00CC2056"/>
    <w:rsid w:val="00CC6B8E"/>
    <w:rsid w:val="00D4407E"/>
    <w:rsid w:val="00D567AA"/>
    <w:rsid w:val="00DD6D71"/>
    <w:rsid w:val="00DF32BE"/>
    <w:rsid w:val="00E14F0A"/>
    <w:rsid w:val="00E540C6"/>
    <w:rsid w:val="00E81A84"/>
    <w:rsid w:val="00EB1506"/>
    <w:rsid w:val="00EB5778"/>
    <w:rsid w:val="00EE5253"/>
    <w:rsid w:val="00FA66E4"/>
    <w:rsid w:val="00FB3A68"/>
    <w:rsid w:val="00FD643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DB31A2"/>
  <w15:chartTrackingRefBased/>
  <w15:docId w15:val="{D746868C-B635-406C-A174-7A337977D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4F0A"/>
    <w:rPr>
      <w:sz w:val="23"/>
      <w:lang w:eastAsia="en-US"/>
    </w:rPr>
  </w:style>
  <w:style w:type="paragraph" w:styleId="Overskrift1">
    <w:name w:val="heading 1"/>
    <w:basedOn w:val="Normal"/>
    <w:next w:val="Normal"/>
    <w:qFormat/>
    <w:rsid w:val="00E14F0A"/>
    <w:pPr>
      <w:keepNext/>
      <w:spacing w:before="240" w:after="60"/>
      <w:outlineLvl w:val="0"/>
    </w:pPr>
    <w:rPr>
      <w:rFonts w:ascii="Arial" w:hAnsi="Arial"/>
      <w:b/>
      <w:kern w:val="28"/>
      <w:sz w:val="28"/>
    </w:rPr>
  </w:style>
  <w:style w:type="paragraph" w:styleId="Overskrift3">
    <w:name w:val="heading 3"/>
    <w:basedOn w:val="Normal"/>
    <w:next w:val="Normal"/>
    <w:qFormat/>
    <w:rsid w:val="00E14F0A"/>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DF32BE"/>
    <w:pPr>
      <w:tabs>
        <w:tab w:val="center" w:pos="4819"/>
        <w:tab w:val="right" w:pos="9638"/>
      </w:tabs>
    </w:pPr>
    <w:rPr>
      <w:sz w:val="24"/>
      <w:lang w:eastAsia="da-DK"/>
    </w:rPr>
  </w:style>
  <w:style w:type="paragraph" w:styleId="Sidefod">
    <w:name w:val="footer"/>
    <w:basedOn w:val="Normal"/>
    <w:link w:val="SidefodTegn"/>
    <w:uiPriority w:val="99"/>
    <w:rsid w:val="00DF32BE"/>
    <w:pPr>
      <w:tabs>
        <w:tab w:val="center" w:pos="4819"/>
        <w:tab w:val="right" w:pos="9638"/>
      </w:tabs>
    </w:pPr>
    <w:rPr>
      <w:sz w:val="24"/>
      <w:lang w:eastAsia="da-DK"/>
    </w:rPr>
  </w:style>
  <w:style w:type="character" w:styleId="Kommentarhenvisning">
    <w:name w:val="annotation reference"/>
    <w:semiHidden/>
    <w:rsid w:val="00DF32BE"/>
    <w:rPr>
      <w:sz w:val="16"/>
      <w:szCs w:val="16"/>
    </w:rPr>
  </w:style>
  <w:style w:type="paragraph" w:styleId="Kommentartekst">
    <w:name w:val="annotation text"/>
    <w:basedOn w:val="Normal"/>
    <w:link w:val="KommentartekstTegn"/>
    <w:semiHidden/>
    <w:rsid w:val="00DF32BE"/>
    <w:rPr>
      <w:sz w:val="20"/>
      <w:lang w:eastAsia="da-DK"/>
    </w:rPr>
  </w:style>
  <w:style w:type="paragraph" w:styleId="Markeringsbobletekst">
    <w:name w:val="Balloon Text"/>
    <w:basedOn w:val="Normal"/>
    <w:semiHidden/>
    <w:rsid w:val="00DF32BE"/>
    <w:rPr>
      <w:rFonts w:ascii="Tahoma" w:hAnsi="Tahoma" w:cs="Tahoma"/>
      <w:sz w:val="16"/>
      <w:szCs w:val="16"/>
    </w:rPr>
  </w:style>
  <w:style w:type="paragraph" w:styleId="Kommentaremne">
    <w:name w:val="annotation subject"/>
    <w:basedOn w:val="Kommentartekst"/>
    <w:next w:val="Kommentartekst"/>
    <w:semiHidden/>
    <w:rsid w:val="001577E4"/>
    <w:rPr>
      <w:b/>
      <w:bCs/>
      <w:lang w:eastAsia="en-US"/>
    </w:rPr>
  </w:style>
  <w:style w:type="character" w:customStyle="1" w:styleId="KommentartekstTegn">
    <w:name w:val="Kommentartekst Tegn"/>
    <w:basedOn w:val="Standardskrifttypeiafsnit"/>
    <w:link w:val="Kommentartekst"/>
    <w:semiHidden/>
    <w:rsid w:val="00FA66E4"/>
  </w:style>
  <w:style w:type="character" w:customStyle="1" w:styleId="SidehovedTegn">
    <w:name w:val="Sidehoved Tegn"/>
    <w:link w:val="Sidehoved"/>
    <w:rsid w:val="00FA66E4"/>
    <w:rPr>
      <w:sz w:val="24"/>
    </w:rPr>
  </w:style>
  <w:style w:type="character" w:customStyle="1" w:styleId="SidefodTegn">
    <w:name w:val="Sidefod Tegn"/>
    <w:basedOn w:val="Standardskrifttypeiafsnit"/>
    <w:link w:val="Sidefod"/>
    <w:uiPriority w:val="99"/>
    <w:rsid w:val="007E342A"/>
    <w:rPr>
      <w:sz w:val="24"/>
    </w:rPr>
  </w:style>
  <w:style w:type="paragraph" w:styleId="Listeafsnit">
    <w:name w:val="List Paragraph"/>
    <w:basedOn w:val="Normal"/>
    <w:uiPriority w:val="34"/>
    <w:qFormat/>
    <w:rsid w:val="007E342A"/>
    <w:pPr>
      <w:ind w:left="720"/>
      <w:contextualSpacing/>
      <w:jc w:val="both"/>
    </w:pPr>
    <w:rPr>
      <w:rFonts w:ascii="Minion Pro" w:eastAsia="MS Mincho" w:hAnsi="Minion Pro"/>
      <w:sz w:val="24"/>
      <w:szCs w:val="24"/>
      <w:lang w:val="en-GB" w:eastAsia="fr-FR"/>
    </w:rPr>
  </w:style>
  <w:style w:type="paragraph" w:customStyle="1" w:styleId="Style1">
    <w:name w:val="Style1"/>
    <w:basedOn w:val="Normal"/>
    <w:qFormat/>
    <w:rsid w:val="00FB3A68"/>
    <w:pPr>
      <w:tabs>
        <w:tab w:val="left" w:pos="0"/>
      </w:tabs>
      <w:ind w:left="567" w:hanging="567"/>
    </w:pPr>
    <w:rPr>
      <w:b/>
      <w:sz w:val="22"/>
      <w:szCs w:val="22"/>
    </w:rPr>
  </w:style>
  <w:style w:type="character" w:styleId="Hyperlink">
    <w:name w:val="Hyperlink"/>
    <w:rsid w:val="00FB3A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62443">
      <w:bodyDiv w:val="1"/>
      <w:marLeft w:val="0"/>
      <w:marRight w:val="0"/>
      <w:marTop w:val="0"/>
      <w:marBottom w:val="0"/>
      <w:divBdr>
        <w:top w:val="none" w:sz="0" w:space="0" w:color="auto"/>
        <w:left w:val="none" w:sz="0" w:space="0" w:color="auto"/>
        <w:bottom w:val="none" w:sz="0" w:space="0" w:color="auto"/>
        <w:right w:val="none" w:sz="0" w:space="0" w:color="auto"/>
      </w:divBdr>
    </w:div>
    <w:div w:id="97065316">
      <w:bodyDiv w:val="1"/>
      <w:marLeft w:val="0"/>
      <w:marRight w:val="0"/>
      <w:marTop w:val="0"/>
      <w:marBottom w:val="0"/>
      <w:divBdr>
        <w:top w:val="none" w:sz="0" w:space="0" w:color="auto"/>
        <w:left w:val="none" w:sz="0" w:space="0" w:color="auto"/>
        <w:bottom w:val="none" w:sz="0" w:space="0" w:color="auto"/>
        <w:right w:val="none" w:sz="0" w:space="0" w:color="auto"/>
      </w:divBdr>
    </w:div>
    <w:div w:id="166943000">
      <w:bodyDiv w:val="1"/>
      <w:marLeft w:val="0"/>
      <w:marRight w:val="0"/>
      <w:marTop w:val="0"/>
      <w:marBottom w:val="0"/>
      <w:divBdr>
        <w:top w:val="none" w:sz="0" w:space="0" w:color="auto"/>
        <w:left w:val="none" w:sz="0" w:space="0" w:color="auto"/>
        <w:bottom w:val="none" w:sz="0" w:space="0" w:color="auto"/>
        <w:right w:val="none" w:sz="0" w:space="0" w:color="auto"/>
      </w:divBdr>
    </w:div>
    <w:div w:id="951129368">
      <w:bodyDiv w:val="1"/>
      <w:marLeft w:val="0"/>
      <w:marRight w:val="0"/>
      <w:marTop w:val="0"/>
      <w:marBottom w:val="0"/>
      <w:divBdr>
        <w:top w:val="none" w:sz="0" w:space="0" w:color="auto"/>
        <w:left w:val="none" w:sz="0" w:space="0" w:color="auto"/>
        <w:bottom w:val="none" w:sz="0" w:space="0" w:color="auto"/>
        <w:right w:val="none" w:sz="0" w:space="0" w:color="auto"/>
      </w:divBdr>
    </w:div>
    <w:div w:id="1298488775">
      <w:bodyDiv w:val="1"/>
      <w:marLeft w:val="0"/>
      <w:marRight w:val="0"/>
      <w:marTop w:val="0"/>
      <w:marBottom w:val="0"/>
      <w:divBdr>
        <w:top w:val="none" w:sz="0" w:space="0" w:color="auto"/>
        <w:left w:val="none" w:sz="0" w:space="0" w:color="auto"/>
        <w:bottom w:val="none" w:sz="0" w:space="0" w:color="auto"/>
        <w:right w:val="none" w:sz="0" w:space="0" w:color="auto"/>
      </w:divBdr>
    </w:div>
    <w:div w:id="1651321424">
      <w:bodyDiv w:val="1"/>
      <w:marLeft w:val="0"/>
      <w:marRight w:val="0"/>
      <w:marTop w:val="0"/>
      <w:marBottom w:val="0"/>
      <w:divBdr>
        <w:top w:val="none" w:sz="0" w:space="0" w:color="auto"/>
        <w:left w:val="none" w:sz="0" w:space="0" w:color="auto"/>
        <w:bottom w:val="none" w:sz="0" w:space="0" w:color="auto"/>
        <w:right w:val="none" w:sz="0" w:space="0" w:color="auto"/>
      </w:divBdr>
    </w:div>
    <w:div w:id="214323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1673</Words>
  <Characters>11619</Characters>
  <Application>Microsoft Office Word</Application>
  <DocSecurity>0</DocSecurity>
  <Lines>96</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Ott Jensen</dc:creator>
  <cp:keywords/>
  <dc:description>2025063462_x000d_
Ændring af MAH adresse</dc:description>
  <cp:lastModifiedBy>Marianne Ott Jensen</cp:lastModifiedBy>
  <cp:revision>3</cp:revision>
  <dcterms:created xsi:type="dcterms:W3CDTF">2025-11-28T13:15:00Z</dcterms:created>
  <dcterms:modified xsi:type="dcterms:W3CDTF">2025-11-28T13:16:00Z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Vet.dotm</vt:lpwstr>
  </property>
  <property fmtid="{D5CDD505-2E9C-101B-9397-08002B2CF9AE}" pid="3" name="ConvertedFromMacroDocument">
    <vt:lpwstr>True</vt:lpwstr>
  </property>
</Properties>
</file>