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59EE7900" wp14:editId="2CA4DBF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203A8" w:rsidRDefault="008203A8" w:rsidP="008203A8">
      <w:pPr>
        <w:rPr>
          <w:sz w:val="24"/>
          <w:szCs w:val="24"/>
        </w:rPr>
      </w:pPr>
    </w:p>
    <w:p w:rsidR="008203A8" w:rsidRPr="00406EE7" w:rsidRDefault="008203A8" w:rsidP="008203A8">
      <w:pPr>
        <w:tabs>
          <w:tab w:val="right" w:pos="9356"/>
        </w:tabs>
        <w:rPr>
          <w:b/>
          <w:sz w:val="24"/>
          <w:szCs w:val="24"/>
        </w:rPr>
      </w:pPr>
      <w:r>
        <w:rPr>
          <w:b/>
          <w:sz w:val="24"/>
          <w:szCs w:val="24"/>
        </w:rPr>
        <w:tab/>
      </w:r>
      <w:r w:rsidR="00FD7338">
        <w:rPr>
          <w:b/>
          <w:sz w:val="24"/>
          <w:szCs w:val="24"/>
        </w:rPr>
        <w:t>25</w:t>
      </w:r>
      <w:r w:rsidR="0087559C">
        <w:rPr>
          <w:b/>
          <w:sz w:val="24"/>
          <w:szCs w:val="24"/>
        </w:rPr>
        <w:t xml:space="preserve">. </w:t>
      </w:r>
      <w:r w:rsidR="00FD7338">
        <w:rPr>
          <w:b/>
          <w:sz w:val="24"/>
          <w:szCs w:val="24"/>
        </w:rPr>
        <w:t>juni</w:t>
      </w:r>
      <w:r w:rsidR="0087559C">
        <w:rPr>
          <w:b/>
          <w:sz w:val="24"/>
          <w:szCs w:val="24"/>
        </w:rPr>
        <w:t xml:space="preserve"> 202</w:t>
      </w:r>
      <w:r w:rsidR="00FD7338">
        <w:rPr>
          <w:b/>
          <w:sz w:val="24"/>
          <w:szCs w:val="24"/>
        </w:rPr>
        <w:t>4</w:t>
      </w:r>
    </w:p>
    <w:p w:rsidR="008203A8" w:rsidRDefault="008203A8" w:rsidP="008203A8">
      <w:pPr>
        <w:rPr>
          <w:sz w:val="24"/>
          <w:szCs w:val="24"/>
        </w:rPr>
      </w:pPr>
    </w:p>
    <w:p w:rsidR="00213E47" w:rsidRDefault="00213E47" w:rsidP="008203A8">
      <w:pPr>
        <w:rPr>
          <w:sz w:val="24"/>
          <w:szCs w:val="24"/>
        </w:rPr>
      </w:pPr>
    </w:p>
    <w:p w:rsidR="00213E47" w:rsidRDefault="00213E47" w:rsidP="008203A8">
      <w:pPr>
        <w:rPr>
          <w:sz w:val="24"/>
          <w:szCs w:val="24"/>
        </w:rPr>
      </w:pPr>
    </w:p>
    <w:p w:rsidR="008203A8" w:rsidRPr="00406EE7" w:rsidRDefault="008203A8" w:rsidP="008203A8">
      <w:pPr>
        <w:jc w:val="center"/>
        <w:rPr>
          <w:b/>
          <w:sz w:val="24"/>
          <w:szCs w:val="24"/>
        </w:rPr>
      </w:pPr>
      <w:r w:rsidRPr="00406EE7">
        <w:rPr>
          <w:b/>
          <w:sz w:val="24"/>
          <w:szCs w:val="24"/>
        </w:rPr>
        <w:t>PRODUKTRESUMÉ</w:t>
      </w:r>
    </w:p>
    <w:p w:rsidR="008203A8" w:rsidRPr="00406EE7" w:rsidRDefault="008203A8" w:rsidP="008203A8">
      <w:pPr>
        <w:jc w:val="center"/>
        <w:rPr>
          <w:b/>
          <w:sz w:val="24"/>
          <w:szCs w:val="24"/>
        </w:rPr>
      </w:pPr>
    </w:p>
    <w:p w:rsidR="008203A8" w:rsidRPr="00406EE7" w:rsidRDefault="008203A8" w:rsidP="008203A8">
      <w:pPr>
        <w:jc w:val="center"/>
        <w:rPr>
          <w:b/>
          <w:sz w:val="24"/>
          <w:szCs w:val="24"/>
        </w:rPr>
      </w:pPr>
      <w:r w:rsidRPr="00406EE7">
        <w:rPr>
          <w:b/>
          <w:sz w:val="24"/>
          <w:szCs w:val="24"/>
        </w:rPr>
        <w:t>for</w:t>
      </w:r>
    </w:p>
    <w:p w:rsidR="008203A8" w:rsidRPr="00406EE7" w:rsidRDefault="008203A8" w:rsidP="008203A8">
      <w:pPr>
        <w:jc w:val="center"/>
        <w:rPr>
          <w:b/>
          <w:sz w:val="24"/>
          <w:szCs w:val="24"/>
        </w:rPr>
      </w:pPr>
    </w:p>
    <w:p w:rsidR="008203A8" w:rsidRPr="00565A74" w:rsidRDefault="006246F1" w:rsidP="008203A8">
      <w:pPr>
        <w:jc w:val="center"/>
        <w:rPr>
          <w:b/>
          <w:sz w:val="24"/>
          <w:szCs w:val="24"/>
        </w:rPr>
      </w:pPr>
      <w:proofErr w:type="spellStart"/>
      <w:r>
        <w:rPr>
          <w:b/>
          <w:sz w:val="24"/>
          <w:szCs w:val="24"/>
        </w:rPr>
        <w:t>De</w:t>
      </w:r>
      <w:r w:rsidR="00365ADA">
        <w:rPr>
          <w:b/>
          <w:sz w:val="24"/>
          <w:szCs w:val="24"/>
        </w:rPr>
        <w:t>xdormostart</w:t>
      </w:r>
      <w:proofErr w:type="spellEnd"/>
      <w:r w:rsidR="00365ADA">
        <w:rPr>
          <w:b/>
          <w:sz w:val="24"/>
          <w:szCs w:val="24"/>
        </w:rPr>
        <w:t xml:space="preserve"> </w:t>
      </w:r>
      <w:proofErr w:type="spellStart"/>
      <w:r w:rsidR="00365ADA">
        <w:rPr>
          <w:b/>
          <w:sz w:val="24"/>
          <w:szCs w:val="24"/>
        </w:rPr>
        <w:t>Vet</w:t>
      </w:r>
      <w:proofErr w:type="spellEnd"/>
      <w:r w:rsidR="00365ADA">
        <w:rPr>
          <w:b/>
          <w:sz w:val="24"/>
          <w:szCs w:val="24"/>
        </w:rPr>
        <w:t>., injektionsvæske, opløsning</w:t>
      </w:r>
    </w:p>
    <w:p w:rsidR="008203A8" w:rsidRPr="00213E47" w:rsidRDefault="008203A8" w:rsidP="008203A8">
      <w:pPr>
        <w:jc w:val="both"/>
        <w:rPr>
          <w:sz w:val="24"/>
          <w:szCs w:val="24"/>
        </w:rPr>
      </w:pPr>
    </w:p>
    <w:p w:rsidR="008203A8" w:rsidRPr="00213E47" w:rsidRDefault="008203A8" w:rsidP="008203A8">
      <w:pPr>
        <w:jc w:val="both"/>
        <w:rPr>
          <w:sz w:val="24"/>
          <w:szCs w:val="24"/>
        </w:rPr>
      </w:pPr>
    </w:p>
    <w:p w:rsidR="008203A8" w:rsidRPr="00213E47" w:rsidRDefault="008203A8" w:rsidP="008203A8">
      <w:pPr>
        <w:ind w:left="851" w:hanging="851"/>
        <w:rPr>
          <w:b/>
          <w:sz w:val="24"/>
          <w:szCs w:val="24"/>
        </w:rPr>
      </w:pPr>
      <w:r w:rsidRPr="00213E47">
        <w:rPr>
          <w:b/>
          <w:sz w:val="24"/>
          <w:szCs w:val="24"/>
        </w:rPr>
        <w:t>0.</w:t>
      </w:r>
      <w:r w:rsidRPr="00213E47">
        <w:rPr>
          <w:b/>
          <w:sz w:val="24"/>
          <w:szCs w:val="24"/>
        </w:rPr>
        <w:tab/>
        <w:t>D.SP.NR.</w:t>
      </w:r>
    </w:p>
    <w:p w:rsidR="008203A8" w:rsidRPr="00213E47" w:rsidRDefault="00365ADA" w:rsidP="008203A8">
      <w:pPr>
        <w:ind w:left="851"/>
        <w:rPr>
          <w:sz w:val="24"/>
          <w:szCs w:val="24"/>
        </w:rPr>
      </w:pPr>
      <w:r w:rsidRPr="00213E47">
        <w:rPr>
          <w:sz w:val="24"/>
          <w:szCs w:val="24"/>
        </w:rPr>
        <w:t>33150</w:t>
      </w:r>
    </w:p>
    <w:p w:rsidR="008203A8" w:rsidRPr="00213E47" w:rsidRDefault="008203A8" w:rsidP="008203A8">
      <w:pPr>
        <w:ind w:left="851"/>
        <w:rPr>
          <w:sz w:val="24"/>
          <w:szCs w:val="24"/>
        </w:rPr>
      </w:pPr>
    </w:p>
    <w:p w:rsidR="008203A8" w:rsidRPr="00213E47" w:rsidRDefault="008203A8" w:rsidP="008203A8">
      <w:pPr>
        <w:ind w:left="851" w:hanging="851"/>
        <w:rPr>
          <w:b/>
          <w:sz w:val="24"/>
          <w:szCs w:val="24"/>
        </w:rPr>
      </w:pPr>
      <w:r w:rsidRPr="00213E47">
        <w:rPr>
          <w:b/>
          <w:sz w:val="24"/>
          <w:szCs w:val="24"/>
        </w:rPr>
        <w:t>1.</w:t>
      </w:r>
      <w:r w:rsidRPr="00213E47">
        <w:rPr>
          <w:b/>
          <w:sz w:val="24"/>
          <w:szCs w:val="24"/>
        </w:rPr>
        <w:tab/>
        <w:t>VETERINÆRLÆGEMIDLETS NAVN</w:t>
      </w:r>
    </w:p>
    <w:p w:rsidR="008203A8" w:rsidRPr="00213E47" w:rsidRDefault="00365ADA" w:rsidP="008203A8">
      <w:pPr>
        <w:ind w:left="851"/>
        <w:rPr>
          <w:sz w:val="24"/>
          <w:szCs w:val="24"/>
        </w:rPr>
      </w:pPr>
      <w:proofErr w:type="spellStart"/>
      <w:r w:rsidRPr="00213E47">
        <w:rPr>
          <w:sz w:val="24"/>
          <w:szCs w:val="24"/>
        </w:rPr>
        <w:t>Dexdormostart</w:t>
      </w:r>
      <w:proofErr w:type="spellEnd"/>
      <w:r w:rsidRPr="00213E47">
        <w:rPr>
          <w:sz w:val="24"/>
          <w:szCs w:val="24"/>
        </w:rPr>
        <w:t xml:space="preserve"> </w:t>
      </w:r>
      <w:proofErr w:type="spellStart"/>
      <w:r w:rsidRPr="00213E47">
        <w:rPr>
          <w:sz w:val="24"/>
          <w:szCs w:val="24"/>
        </w:rPr>
        <w:t>Vet</w:t>
      </w:r>
      <w:proofErr w:type="spellEnd"/>
      <w:r w:rsidRPr="00213E47">
        <w:rPr>
          <w:sz w:val="24"/>
          <w:szCs w:val="24"/>
        </w:rPr>
        <w:t>.</w:t>
      </w:r>
    </w:p>
    <w:p w:rsidR="008203A8" w:rsidRPr="00213E47" w:rsidRDefault="008203A8" w:rsidP="008203A8">
      <w:pPr>
        <w:ind w:left="851"/>
        <w:rPr>
          <w:sz w:val="24"/>
          <w:szCs w:val="24"/>
        </w:rPr>
      </w:pPr>
    </w:p>
    <w:p w:rsidR="008203A8" w:rsidRPr="00213E47" w:rsidRDefault="008203A8" w:rsidP="008203A8">
      <w:pPr>
        <w:ind w:left="851"/>
        <w:rPr>
          <w:sz w:val="24"/>
          <w:szCs w:val="24"/>
        </w:rPr>
      </w:pPr>
      <w:r w:rsidRPr="00213E47">
        <w:rPr>
          <w:sz w:val="24"/>
          <w:szCs w:val="24"/>
        </w:rPr>
        <w:t xml:space="preserve">Lægemiddelform: </w:t>
      </w:r>
      <w:r w:rsidR="00B83FD1" w:rsidRPr="00213E47">
        <w:rPr>
          <w:sz w:val="24"/>
          <w:szCs w:val="24"/>
        </w:rPr>
        <w:t>Injektionsvæske, opløsning</w:t>
      </w:r>
    </w:p>
    <w:p w:rsidR="008203A8" w:rsidRPr="00213E47" w:rsidRDefault="008203A8" w:rsidP="008203A8">
      <w:pPr>
        <w:ind w:left="851"/>
        <w:rPr>
          <w:sz w:val="24"/>
          <w:szCs w:val="24"/>
        </w:rPr>
      </w:pPr>
      <w:r w:rsidRPr="00213E47">
        <w:rPr>
          <w:sz w:val="24"/>
          <w:szCs w:val="24"/>
        </w:rPr>
        <w:t xml:space="preserve">Styrke(r): </w:t>
      </w:r>
      <w:r w:rsidR="00B83FD1" w:rsidRPr="00213E47">
        <w:rPr>
          <w:sz w:val="24"/>
          <w:szCs w:val="24"/>
        </w:rPr>
        <w:t>0,5 mg/ml</w:t>
      </w:r>
    </w:p>
    <w:p w:rsidR="008203A8" w:rsidRPr="00213E47" w:rsidRDefault="008203A8" w:rsidP="008203A8">
      <w:pPr>
        <w:ind w:left="851"/>
        <w:rPr>
          <w:sz w:val="24"/>
          <w:szCs w:val="24"/>
        </w:rPr>
      </w:pPr>
    </w:p>
    <w:p w:rsidR="008203A8" w:rsidRPr="00213E47" w:rsidRDefault="008203A8" w:rsidP="008203A8">
      <w:pPr>
        <w:ind w:left="851" w:hanging="851"/>
        <w:rPr>
          <w:b/>
          <w:sz w:val="24"/>
          <w:szCs w:val="24"/>
        </w:rPr>
      </w:pPr>
      <w:r w:rsidRPr="00213E47">
        <w:rPr>
          <w:b/>
          <w:sz w:val="24"/>
          <w:szCs w:val="24"/>
        </w:rPr>
        <w:t>2.</w:t>
      </w:r>
      <w:r w:rsidRPr="00213E47">
        <w:rPr>
          <w:b/>
          <w:sz w:val="24"/>
          <w:szCs w:val="24"/>
        </w:rPr>
        <w:tab/>
        <w:t>KVALITATIV OG KVANTITATIV SAMMENSÆTNING</w:t>
      </w:r>
    </w:p>
    <w:p w:rsidR="008B5AC2" w:rsidRPr="00213E47" w:rsidRDefault="008B5AC2" w:rsidP="00213E47">
      <w:pPr>
        <w:ind w:left="851"/>
        <w:rPr>
          <w:bCs/>
          <w:sz w:val="24"/>
          <w:szCs w:val="24"/>
        </w:rPr>
      </w:pPr>
      <w:bookmarkStart w:id="1" w:name="_Hlk104901249"/>
      <w:r w:rsidRPr="00213E47">
        <w:rPr>
          <w:sz w:val="24"/>
          <w:szCs w:val="24"/>
        </w:rPr>
        <w:t>Hver ml indeholder:</w:t>
      </w:r>
    </w:p>
    <w:p w:rsidR="008B5AC2" w:rsidRPr="00213E47" w:rsidRDefault="008B5AC2" w:rsidP="00213E47">
      <w:pPr>
        <w:ind w:left="851"/>
        <w:rPr>
          <w:bCs/>
          <w:sz w:val="24"/>
          <w:szCs w:val="24"/>
        </w:rPr>
      </w:pPr>
    </w:p>
    <w:p w:rsidR="008B5AC2" w:rsidRPr="00213E47" w:rsidRDefault="008B5AC2" w:rsidP="00213E47">
      <w:pPr>
        <w:ind w:left="851"/>
        <w:rPr>
          <w:b/>
          <w:sz w:val="24"/>
          <w:szCs w:val="24"/>
        </w:rPr>
      </w:pPr>
      <w:r w:rsidRPr="00213E47">
        <w:rPr>
          <w:b/>
          <w:sz w:val="24"/>
          <w:szCs w:val="24"/>
        </w:rPr>
        <w:t>Aktivt stof:</w:t>
      </w:r>
    </w:p>
    <w:p w:rsidR="008B5AC2" w:rsidRPr="00213E47" w:rsidRDefault="008B5AC2" w:rsidP="00213E47">
      <w:pPr>
        <w:ind w:left="851"/>
        <w:rPr>
          <w:bCs/>
          <w:sz w:val="24"/>
          <w:szCs w:val="24"/>
        </w:rPr>
      </w:pPr>
      <w:proofErr w:type="spellStart"/>
      <w:r w:rsidRPr="00213E47">
        <w:rPr>
          <w:sz w:val="24"/>
          <w:szCs w:val="24"/>
        </w:rPr>
        <w:t>Dexmedetomidinhydrochlorid</w:t>
      </w:r>
      <w:proofErr w:type="spellEnd"/>
      <w:r w:rsidRPr="00213E47">
        <w:rPr>
          <w:sz w:val="24"/>
          <w:szCs w:val="24"/>
        </w:rPr>
        <w:tab/>
        <w:t>0,5 mg</w:t>
      </w:r>
    </w:p>
    <w:p w:rsidR="008B5AC2" w:rsidRPr="00213E47" w:rsidRDefault="008B5AC2" w:rsidP="00213E47">
      <w:pPr>
        <w:ind w:left="851"/>
        <w:rPr>
          <w:iCs/>
          <w:sz w:val="24"/>
          <w:szCs w:val="24"/>
        </w:rPr>
      </w:pPr>
      <w:r w:rsidRPr="00213E47">
        <w:rPr>
          <w:sz w:val="24"/>
          <w:szCs w:val="24"/>
        </w:rPr>
        <w:t xml:space="preserve">(svarende til 0,42 mg </w:t>
      </w:r>
      <w:proofErr w:type="spellStart"/>
      <w:r w:rsidRPr="00213E47">
        <w:rPr>
          <w:sz w:val="24"/>
          <w:szCs w:val="24"/>
        </w:rPr>
        <w:t>dexmedetomidin</w:t>
      </w:r>
      <w:proofErr w:type="spellEnd"/>
      <w:r w:rsidRPr="00213E47">
        <w:rPr>
          <w:sz w:val="24"/>
          <w:szCs w:val="24"/>
        </w:rPr>
        <w:t>)</w:t>
      </w:r>
    </w:p>
    <w:p w:rsidR="008B5AC2" w:rsidRPr="00213E47" w:rsidRDefault="008B5AC2" w:rsidP="00213E47">
      <w:pPr>
        <w:ind w:left="851"/>
        <w:rPr>
          <w:sz w:val="24"/>
          <w:szCs w:val="24"/>
        </w:rPr>
      </w:pPr>
    </w:p>
    <w:tbl>
      <w:tblPr>
        <w:tblW w:w="808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111"/>
      </w:tblGrid>
      <w:tr w:rsidR="008B5AC2" w:rsidRPr="005467A0" w:rsidTr="00213E47">
        <w:tc>
          <w:tcPr>
            <w:tcW w:w="3969" w:type="dxa"/>
            <w:tcBorders>
              <w:top w:val="single" w:sz="4" w:space="0" w:color="000000"/>
              <w:left w:val="single" w:sz="4" w:space="0" w:color="000000"/>
              <w:bottom w:val="single" w:sz="4" w:space="0" w:color="000000"/>
              <w:right w:val="single" w:sz="4" w:space="0" w:color="000000"/>
            </w:tcBorders>
            <w:vAlign w:val="center"/>
            <w:hideMark/>
          </w:tcPr>
          <w:p w:rsidR="008B5AC2" w:rsidRPr="005467A0" w:rsidRDefault="008B5AC2" w:rsidP="00213E47">
            <w:pPr>
              <w:rPr>
                <w:b/>
                <w:iCs/>
                <w:sz w:val="24"/>
                <w:szCs w:val="24"/>
              </w:rPr>
            </w:pPr>
            <w:r w:rsidRPr="005467A0">
              <w:rPr>
                <w:b/>
                <w:sz w:val="24"/>
                <w:szCs w:val="24"/>
              </w:rPr>
              <w:t>Kvalitativ sammensætning af hjælpestoffer og andre bestanddele</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8B5AC2" w:rsidRPr="005467A0" w:rsidRDefault="008B5AC2" w:rsidP="00213E47">
            <w:pPr>
              <w:rPr>
                <w:b/>
                <w:i/>
                <w:iCs/>
                <w:sz w:val="24"/>
                <w:szCs w:val="24"/>
              </w:rPr>
            </w:pPr>
            <w:r w:rsidRPr="005467A0">
              <w:rPr>
                <w:b/>
                <w:sz w:val="24"/>
                <w:szCs w:val="24"/>
              </w:rPr>
              <w:t>Kvantitativ sammensætning, hvis oplysningen er vigtig for korrekt administration af veterinærlægemidlet</w:t>
            </w:r>
          </w:p>
        </w:tc>
      </w:tr>
      <w:tr w:rsidR="008B5AC2" w:rsidRPr="00213E47" w:rsidTr="00213E47">
        <w:tc>
          <w:tcPr>
            <w:tcW w:w="3969" w:type="dxa"/>
            <w:tcBorders>
              <w:top w:val="single" w:sz="4" w:space="0" w:color="000000"/>
              <w:left w:val="single" w:sz="4" w:space="0" w:color="000000"/>
              <w:bottom w:val="single" w:sz="4" w:space="0" w:color="000000"/>
              <w:right w:val="single" w:sz="4" w:space="0" w:color="000000"/>
            </w:tcBorders>
            <w:hideMark/>
          </w:tcPr>
          <w:p w:rsidR="008B5AC2" w:rsidRPr="00213E47" w:rsidRDefault="008B5AC2" w:rsidP="00213E47">
            <w:pPr>
              <w:rPr>
                <w:iCs/>
                <w:sz w:val="24"/>
                <w:szCs w:val="24"/>
              </w:rPr>
            </w:pPr>
            <w:proofErr w:type="spellStart"/>
            <w:r w:rsidRPr="00213E47">
              <w:rPr>
                <w:rStyle w:val="fontstyle01"/>
                <w:rFonts w:ascii="Times New Roman" w:hAnsi="Times New Roman"/>
                <w:sz w:val="24"/>
                <w:szCs w:val="24"/>
              </w:rPr>
              <w:t>Methylparahydroxybenzoat</w:t>
            </w:r>
            <w:proofErr w:type="spellEnd"/>
            <w:r w:rsidRPr="00213E47">
              <w:rPr>
                <w:rStyle w:val="fontstyle01"/>
                <w:rFonts w:ascii="Times New Roman" w:hAnsi="Times New Roman"/>
                <w:sz w:val="24"/>
                <w:szCs w:val="24"/>
              </w:rPr>
              <w:t xml:space="preserve"> (E218) </w:t>
            </w:r>
          </w:p>
        </w:tc>
        <w:tc>
          <w:tcPr>
            <w:tcW w:w="4111" w:type="dxa"/>
            <w:tcBorders>
              <w:top w:val="single" w:sz="4" w:space="0" w:color="000000"/>
              <w:left w:val="single" w:sz="4" w:space="0" w:color="000000"/>
              <w:bottom w:val="single" w:sz="4" w:space="0" w:color="000000"/>
              <w:right w:val="single" w:sz="4" w:space="0" w:color="000000"/>
            </w:tcBorders>
            <w:hideMark/>
          </w:tcPr>
          <w:p w:rsidR="008B5AC2" w:rsidRPr="00213E47" w:rsidRDefault="008B5AC2" w:rsidP="00213E47">
            <w:pPr>
              <w:rPr>
                <w:iCs/>
                <w:sz w:val="24"/>
                <w:szCs w:val="24"/>
              </w:rPr>
            </w:pPr>
            <w:r w:rsidRPr="00213E47">
              <w:rPr>
                <w:rStyle w:val="fontstyle01"/>
                <w:rFonts w:ascii="Times New Roman" w:hAnsi="Times New Roman"/>
                <w:sz w:val="24"/>
                <w:szCs w:val="24"/>
              </w:rPr>
              <w:t>1,6 mg</w:t>
            </w:r>
          </w:p>
        </w:tc>
      </w:tr>
      <w:tr w:rsidR="008B5AC2" w:rsidRPr="00213E47" w:rsidTr="00213E47">
        <w:tc>
          <w:tcPr>
            <w:tcW w:w="3969" w:type="dxa"/>
            <w:tcBorders>
              <w:top w:val="single" w:sz="4" w:space="0" w:color="000000"/>
              <w:left w:val="single" w:sz="4" w:space="0" w:color="000000"/>
              <w:bottom w:val="single" w:sz="4" w:space="0" w:color="000000"/>
              <w:right w:val="single" w:sz="4" w:space="0" w:color="000000"/>
            </w:tcBorders>
            <w:hideMark/>
          </w:tcPr>
          <w:p w:rsidR="008B5AC2" w:rsidRPr="00213E47" w:rsidRDefault="008B5AC2" w:rsidP="00213E47">
            <w:pPr>
              <w:rPr>
                <w:iCs/>
                <w:sz w:val="24"/>
                <w:szCs w:val="24"/>
              </w:rPr>
            </w:pPr>
            <w:proofErr w:type="spellStart"/>
            <w:r w:rsidRPr="00213E47">
              <w:rPr>
                <w:rStyle w:val="fontstyle01"/>
                <w:rFonts w:ascii="Times New Roman" w:hAnsi="Times New Roman"/>
                <w:sz w:val="24"/>
                <w:szCs w:val="24"/>
              </w:rPr>
              <w:t>Propylparahydroxybenzoat</w:t>
            </w:r>
            <w:proofErr w:type="spellEnd"/>
            <w:r w:rsidRPr="00213E47">
              <w:rPr>
                <w:rStyle w:val="fontstyle01"/>
                <w:rFonts w:ascii="Times New Roman" w:hAnsi="Times New Roman"/>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rsidR="008B5AC2" w:rsidRPr="00213E47" w:rsidRDefault="008B5AC2" w:rsidP="00213E47">
            <w:pPr>
              <w:rPr>
                <w:iCs/>
                <w:sz w:val="24"/>
                <w:szCs w:val="24"/>
              </w:rPr>
            </w:pPr>
            <w:r w:rsidRPr="00213E47">
              <w:rPr>
                <w:rStyle w:val="fontstyle01"/>
                <w:rFonts w:ascii="Times New Roman" w:hAnsi="Times New Roman"/>
                <w:sz w:val="24"/>
                <w:szCs w:val="24"/>
              </w:rPr>
              <w:t>0,2 mg</w:t>
            </w:r>
          </w:p>
        </w:tc>
      </w:tr>
      <w:tr w:rsidR="008B5AC2" w:rsidRPr="00213E47" w:rsidTr="00213E47">
        <w:tc>
          <w:tcPr>
            <w:tcW w:w="3969" w:type="dxa"/>
            <w:tcBorders>
              <w:top w:val="single" w:sz="4" w:space="0" w:color="000000"/>
              <w:left w:val="single" w:sz="4" w:space="0" w:color="000000"/>
              <w:bottom w:val="single" w:sz="4" w:space="0" w:color="000000"/>
              <w:right w:val="single" w:sz="4" w:space="0" w:color="000000"/>
            </w:tcBorders>
            <w:hideMark/>
          </w:tcPr>
          <w:p w:rsidR="008B5AC2" w:rsidRPr="00213E47" w:rsidRDefault="008B5AC2" w:rsidP="00213E47">
            <w:pPr>
              <w:rPr>
                <w:iCs/>
                <w:sz w:val="24"/>
                <w:szCs w:val="24"/>
              </w:rPr>
            </w:pPr>
            <w:proofErr w:type="spellStart"/>
            <w:r w:rsidRPr="00213E47">
              <w:rPr>
                <w:sz w:val="24"/>
                <w:szCs w:val="24"/>
              </w:rPr>
              <w:t>Natriumchlorid</w:t>
            </w:r>
            <w:proofErr w:type="spellEnd"/>
          </w:p>
        </w:tc>
        <w:tc>
          <w:tcPr>
            <w:tcW w:w="4111" w:type="dxa"/>
            <w:tcBorders>
              <w:top w:val="single" w:sz="4" w:space="0" w:color="000000"/>
              <w:left w:val="single" w:sz="4" w:space="0" w:color="000000"/>
              <w:bottom w:val="single" w:sz="4" w:space="0" w:color="000000"/>
              <w:right w:val="single" w:sz="4" w:space="0" w:color="000000"/>
            </w:tcBorders>
            <w:vAlign w:val="center"/>
          </w:tcPr>
          <w:p w:rsidR="008B5AC2" w:rsidRPr="00213E47" w:rsidRDefault="008B5AC2" w:rsidP="00213E47">
            <w:pPr>
              <w:rPr>
                <w:iCs/>
                <w:sz w:val="24"/>
                <w:szCs w:val="24"/>
              </w:rPr>
            </w:pPr>
          </w:p>
        </w:tc>
      </w:tr>
      <w:tr w:rsidR="008B5AC2" w:rsidRPr="00213E47" w:rsidTr="00213E47">
        <w:tc>
          <w:tcPr>
            <w:tcW w:w="3969" w:type="dxa"/>
            <w:tcBorders>
              <w:top w:val="single" w:sz="4" w:space="0" w:color="000000"/>
              <w:left w:val="single" w:sz="4" w:space="0" w:color="000000"/>
              <w:bottom w:val="single" w:sz="4" w:space="0" w:color="000000"/>
              <w:right w:val="single" w:sz="4" w:space="0" w:color="000000"/>
            </w:tcBorders>
            <w:hideMark/>
          </w:tcPr>
          <w:p w:rsidR="008B5AC2" w:rsidRPr="00213E47" w:rsidRDefault="008B5AC2" w:rsidP="00213E47">
            <w:pPr>
              <w:rPr>
                <w:iCs/>
                <w:sz w:val="24"/>
                <w:szCs w:val="24"/>
              </w:rPr>
            </w:pPr>
            <w:r w:rsidRPr="00213E47">
              <w:rPr>
                <w:sz w:val="24"/>
                <w:szCs w:val="24"/>
              </w:rPr>
              <w:t>Saltsyre, fortyndet (til pH-justering)</w:t>
            </w:r>
          </w:p>
        </w:tc>
        <w:tc>
          <w:tcPr>
            <w:tcW w:w="4111" w:type="dxa"/>
            <w:tcBorders>
              <w:top w:val="single" w:sz="4" w:space="0" w:color="000000"/>
              <w:left w:val="single" w:sz="4" w:space="0" w:color="000000"/>
              <w:bottom w:val="single" w:sz="4" w:space="0" w:color="000000"/>
              <w:right w:val="single" w:sz="4" w:space="0" w:color="000000"/>
            </w:tcBorders>
            <w:vAlign w:val="center"/>
          </w:tcPr>
          <w:p w:rsidR="008B5AC2" w:rsidRPr="00213E47" w:rsidRDefault="008B5AC2" w:rsidP="00213E47">
            <w:pPr>
              <w:rPr>
                <w:iCs/>
                <w:sz w:val="24"/>
                <w:szCs w:val="24"/>
              </w:rPr>
            </w:pPr>
          </w:p>
        </w:tc>
      </w:tr>
      <w:tr w:rsidR="008B5AC2" w:rsidRPr="00213E47" w:rsidTr="00213E47">
        <w:tc>
          <w:tcPr>
            <w:tcW w:w="3969" w:type="dxa"/>
            <w:tcBorders>
              <w:top w:val="single" w:sz="4" w:space="0" w:color="000000"/>
              <w:left w:val="single" w:sz="4" w:space="0" w:color="000000"/>
              <w:bottom w:val="single" w:sz="4" w:space="0" w:color="000000"/>
              <w:right w:val="single" w:sz="4" w:space="0" w:color="000000"/>
            </w:tcBorders>
            <w:hideMark/>
          </w:tcPr>
          <w:p w:rsidR="008B5AC2" w:rsidRPr="00213E47" w:rsidRDefault="008B5AC2" w:rsidP="00213E47">
            <w:pPr>
              <w:rPr>
                <w:iCs/>
                <w:sz w:val="24"/>
                <w:szCs w:val="24"/>
              </w:rPr>
            </w:pPr>
            <w:r w:rsidRPr="00213E47">
              <w:rPr>
                <w:sz w:val="24"/>
                <w:szCs w:val="24"/>
              </w:rPr>
              <w:t>Natriumhydroxid (til pH-justering)</w:t>
            </w:r>
          </w:p>
        </w:tc>
        <w:tc>
          <w:tcPr>
            <w:tcW w:w="4111" w:type="dxa"/>
            <w:tcBorders>
              <w:top w:val="single" w:sz="4" w:space="0" w:color="000000"/>
              <w:left w:val="single" w:sz="4" w:space="0" w:color="000000"/>
              <w:bottom w:val="single" w:sz="4" w:space="0" w:color="000000"/>
              <w:right w:val="single" w:sz="4" w:space="0" w:color="000000"/>
            </w:tcBorders>
            <w:vAlign w:val="center"/>
          </w:tcPr>
          <w:p w:rsidR="008B5AC2" w:rsidRPr="00213E47" w:rsidRDefault="008B5AC2" w:rsidP="00213E47">
            <w:pPr>
              <w:rPr>
                <w:iCs/>
                <w:sz w:val="24"/>
                <w:szCs w:val="24"/>
              </w:rPr>
            </w:pPr>
          </w:p>
        </w:tc>
      </w:tr>
      <w:tr w:rsidR="008B5AC2" w:rsidRPr="00213E47" w:rsidTr="00213E47">
        <w:trPr>
          <w:trHeight w:val="70"/>
        </w:trPr>
        <w:tc>
          <w:tcPr>
            <w:tcW w:w="3969" w:type="dxa"/>
            <w:tcBorders>
              <w:top w:val="single" w:sz="4" w:space="0" w:color="000000"/>
              <w:left w:val="single" w:sz="4" w:space="0" w:color="000000"/>
              <w:bottom w:val="single" w:sz="4" w:space="0" w:color="000000"/>
              <w:right w:val="single" w:sz="4" w:space="0" w:color="000000"/>
            </w:tcBorders>
            <w:hideMark/>
          </w:tcPr>
          <w:p w:rsidR="008B5AC2" w:rsidRPr="00213E47" w:rsidRDefault="008B5AC2" w:rsidP="00213E47">
            <w:pPr>
              <w:rPr>
                <w:iCs/>
                <w:sz w:val="24"/>
                <w:szCs w:val="24"/>
              </w:rPr>
            </w:pPr>
            <w:r w:rsidRPr="00213E47">
              <w:rPr>
                <w:sz w:val="24"/>
                <w:szCs w:val="24"/>
              </w:rPr>
              <w:t>Vand til injektionsvæsker</w:t>
            </w:r>
          </w:p>
        </w:tc>
        <w:tc>
          <w:tcPr>
            <w:tcW w:w="4111" w:type="dxa"/>
            <w:tcBorders>
              <w:top w:val="single" w:sz="4" w:space="0" w:color="000000"/>
              <w:left w:val="single" w:sz="4" w:space="0" w:color="000000"/>
              <w:bottom w:val="single" w:sz="4" w:space="0" w:color="000000"/>
              <w:right w:val="single" w:sz="4" w:space="0" w:color="000000"/>
            </w:tcBorders>
            <w:vAlign w:val="center"/>
          </w:tcPr>
          <w:p w:rsidR="008B5AC2" w:rsidRPr="00213E47" w:rsidRDefault="008B5AC2" w:rsidP="00213E47">
            <w:pPr>
              <w:rPr>
                <w:iCs/>
                <w:sz w:val="24"/>
                <w:szCs w:val="24"/>
              </w:rPr>
            </w:pPr>
          </w:p>
        </w:tc>
      </w:tr>
    </w:tbl>
    <w:p w:rsidR="008B5AC2" w:rsidRPr="00213E47" w:rsidRDefault="008B5AC2" w:rsidP="008B5AC2">
      <w:pPr>
        <w:tabs>
          <w:tab w:val="left" w:pos="1304"/>
        </w:tabs>
        <w:rPr>
          <w:sz w:val="24"/>
          <w:szCs w:val="24"/>
        </w:rPr>
      </w:pPr>
    </w:p>
    <w:p w:rsidR="008B5AC2" w:rsidRPr="00213E47" w:rsidRDefault="008B5AC2" w:rsidP="00213E47">
      <w:pPr>
        <w:ind w:left="851"/>
        <w:rPr>
          <w:sz w:val="24"/>
          <w:szCs w:val="24"/>
        </w:rPr>
      </w:pPr>
      <w:r w:rsidRPr="00213E47">
        <w:rPr>
          <w:sz w:val="24"/>
          <w:szCs w:val="24"/>
        </w:rPr>
        <w:t>Klar, farveløs injektionsvæske, opløsning, der er stort set fri for partikler.</w:t>
      </w:r>
      <w:bookmarkEnd w:id="1"/>
    </w:p>
    <w:p w:rsidR="008203A8" w:rsidRPr="00213E47" w:rsidRDefault="008203A8" w:rsidP="008203A8">
      <w:pPr>
        <w:ind w:left="851"/>
        <w:rPr>
          <w:sz w:val="24"/>
          <w:szCs w:val="24"/>
        </w:rPr>
      </w:pPr>
    </w:p>
    <w:p w:rsidR="008203A8" w:rsidRPr="00213E47" w:rsidRDefault="008203A8" w:rsidP="008203A8">
      <w:pPr>
        <w:ind w:left="851"/>
        <w:rPr>
          <w:sz w:val="24"/>
          <w:szCs w:val="24"/>
        </w:rPr>
      </w:pPr>
    </w:p>
    <w:p w:rsidR="008203A8" w:rsidRPr="00213E47" w:rsidRDefault="008203A8" w:rsidP="008203A8">
      <w:pPr>
        <w:ind w:left="851" w:hanging="851"/>
        <w:rPr>
          <w:b/>
          <w:sz w:val="24"/>
          <w:szCs w:val="24"/>
        </w:rPr>
      </w:pPr>
      <w:r w:rsidRPr="00213E47">
        <w:rPr>
          <w:b/>
          <w:sz w:val="24"/>
          <w:szCs w:val="24"/>
        </w:rPr>
        <w:t>3.</w:t>
      </w:r>
      <w:r w:rsidRPr="00213E47">
        <w:rPr>
          <w:b/>
          <w:sz w:val="24"/>
          <w:szCs w:val="24"/>
        </w:rPr>
        <w:tab/>
        <w:t>KLINISKE OPLYSNINGER</w:t>
      </w:r>
    </w:p>
    <w:p w:rsidR="008203A8" w:rsidRPr="00213E47" w:rsidRDefault="008203A8" w:rsidP="008203A8">
      <w:pPr>
        <w:tabs>
          <w:tab w:val="left" w:pos="851"/>
        </w:tabs>
        <w:ind w:left="851"/>
        <w:rPr>
          <w:sz w:val="24"/>
          <w:szCs w:val="24"/>
        </w:rPr>
      </w:pPr>
    </w:p>
    <w:p w:rsidR="008203A8" w:rsidRPr="00213E47" w:rsidRDefault="008203A8" w:rsidP="008203A8">
      <w:pPr>
        <w:ind w:left="851" w:hanging="851"/>
        <w:rPr>
          <w:b/>
          <w:sz w:val="24"/>
          <w:szCs w:val="24"/>
          <w:u w:val="single"/>
        </w:rPr>
      </w:pPr>
      <w:r w:rsidRPr="00213E47">
        <w:rPr>
          <w:b/>
          <w:sz w:val="24"/>
          <w:szCs w:val="24"/>
        </w:rPr>
        <w:t>3.1</w:t>
      </w:r>
      <w:r w:rsidRPr="00213E47">
        <w:rPr>
          <w:b/>
          <w:sz w:val="24"/>
          <w:szCs w:val="24"/>
        </w:rPr>
        <w:tab/>
        <w:t>Dyrearter, som lægemidlet er beregnet til</w:t>
      </w:r>
    </w:p>
    <w:p w:rsidR="008B5AC2" w:rsidRPr="00213E47" w:rsidRDefault="008B5AC2" w:rsidP="00213E47">
      <w:pPr>
        <w:ind w:left="851"/>
        <w:rPr>
          <w:bCs/>
          <w:sz w:val="24"/>
          <w:szCs w:val="24"/>
        </w:rPr>
      </w:pPr>
      <w:bookmarkStart w:id="2" w:name="_Hlk104901259"/>
      <w:r w:rsidRPr="00213E47">
        <w:rPr>
          <w:sz w:val="24"/>
          <w:szCs w:val="24"/>
        </w:rPr>
        <w:t>Hunde og katte</w:t>
      </w:r>
      <w:bookmarkEnd w:id="2"/>
    </w:p>
    <w:p w:rsidR="003A356E" w:rsidRDefault="003A356E">
      <w:pPr>
        <w:rPr>
          <w:sz w:val="24"/>
          <w:szCs w:val="24"/>
        </w:rPr>
      </w:pPr>
      <w:r>
        <w:rPr>
          <w:sz w:val="24"/>
          <w:szCs w:val="24"/>
        </w:rPr>
        <w:br w:type="page"/>
      </w:r>
    </w:p>
    <w:p w:rsidR="008203A8" w:rsidRPr="00213E47" w:rsidRDefault="008203A8" w:rsidP="008203A8">
      <w:pPr>
        <w:ind w:left="851"/>
        <w:rPr>
          <w:sz w:val="24"/>
          <w:szCs w:val="24"/>
        </w:rPr>
      </w:pPr>
    </w:p>
    <w:p w:rsidR="008203A8" w:rsidRPr="00213E47" w:rsidRDefault="008203A8" w:rsidP="008203A8">
      <w:pPr>
        <w:pStyle w:val="Sidehoved"/>
        <w:tabs>
          <w:tab w:val="clear" w:pos="4819"/>
        </w:tabs>
        <w:ind w:left="851" w:hanging="851"/>
        <w:rPr>
          <w:b/>
          <w:szCs w:val="24"/>
        </w:rPr>
      </w:pPr>
      <w:r w:rsidRPr="00213E47">
        <w:rPr>
          <w:b/>
          <w:szCs w:val="24"/>
        </w:rPr>
        <w:t>3.2</w:t>
      </w:r>
      <w:r w:rsidRPr="00213E47">
        <w:rPr>
          <w:b/>
          <w:szCs w:val="24"/>
        </w:rPr>
        <w:tab/>
        <w:t>Terapeutiske indikationer for hver dyreart, som lægemidlet er beregnet til</w:t>
      </w:r>
    </w:p>
    <w:p w:rsidR="008B5AC2" w:rsidRPr="00213E47" w:rsidRDefault="008B5AC2" w:rsidP="00213E47">
      <w:pPr>
        <w:ind w:left="851"/>
        <w:rPr>
          <w:sz w:val="24"/>
          <w:szCs w:val="24"/>
        </w:rPr>
      </w:pPr>
      <w:bookmarkStart w:id="3" w:name="_Hlk71279727"/>
      <w:r w:rsidRPr="00213E47">
        <w:rPr>
          <w:sz w:val="24"/>
          <w:szCs w:val="24"/>
        </w:rPr>
        <w:t>Til ikke-invasive, svagt til moderat smertefulde procedurer og undersøgelser, der kræver fiksering, sedation og analgesi af hunde og katte.</w:t>
      </w:r>
    </w:p>
    <w:p w:rsidR="008B5AC2" w:rsidRPr="00213E47" w:rsidRDefault="008B5AC2" w:rsidP="00213E47">
      <w:pPr>
        <w:ind w:left="851"/>
        <w:rPr>
          <w:sz w:val="24"/>
          <w:szCs w:val="24"/>
        </w:rPr>
      </w:pPr>
    </w:p>
    <w:p w:rsidR="008B5AC2" w:rsidRPr="00213E47" w:rsidRDefault="008B5AC2" w:rsidP="00213E47">
      <w:pPr>
        <w:ind w:left="851"/>
        <w:rPr>
          <w:sz w:val="24"/>
          <w:szCs w:val="24"/>
        </w:rPr>
      </w:pPr>
      <w:r w:rsidRPr="00213E47">
        <w:rPr>
          <w:sz w:val="24"/>
          <w:szCs w:val="24"/>
        </w:rPr>
        <w:t xml:space="preserve">Dyb sedation og analgesi hos hunde i kombination med </w:t>
      </w:r>
      <w:proofErr w:type="spellStart"/>
      <w:r w:rsidRPr="00213E47">
        <w:rPr>
          <w:sz w:val="24"/>
          <w:szCs w:val="24"/>
        </w:rPr>
        <w:t>butorphanol</w:t>
      </w:r>
      <w:proofErr w:type="spellEnd"/>
      <w:r w:rsidRPr="00213E47">
        <w:rPr>
          <w:sz w:val="24"/>
          <w:szCs w:val="24"/>
        </w:rPr>
        <w:t xml:space="preserve"> til kliniske undersøgelser og mindre kirurgiske indgreb.</w:t>
      </w:r>
    </w:p>
    <w:p w:rsidR="008B5AC2" w:rsidRPr="00213E47" w:rsidRDefault="008B5AC2" w:rsidP="00213E47">
      <w:pPr>
        <w:ind w:left="851"/>
        <w:rPr>
          <w:sz w:val="24"/>
          <w:szCs w:val="24"/>
        </w:rPr>
      </w:pPr>
    </w:p>
    <w:p w:rsidR="008B5AC2" w:rsidRPr="00213E47" w:rsidRDefault="008B5AC2" w:rsidP="00213E47">
      <w:pPr>
        <w:ind w:left="851"/>
        <w:rPr>
          <w:sz w:val="24"/>
          <w:szCs w:val="24"/>
        </w:rPr>
      </w:pPr>
      <w:r w:rsidRPr="00213E47">
        <w:rPr>
          <w:sz w:val="24"/>
          <w:szCs w:val="24"/>
        </w:rPr>
        <w:t>Præmedicinering af hunde og katte inden påbegyndelse og vedligeholdelse af generel bedøvelse.</w:t>
      </w:r>
    </w:p>
    <w:bookmarkEnd w:id="3"/>
    <w:p w:rsidR="008203A8" w:rsidRPr="00213E47" w:rsidRDefault="008203A8" w:rsidP="008203A8">
      <w:pPr>
        <w:pStyle w:val="Sidehoved"/>
        <w:ind w:left="851"/>
        <w:rPr>
          <w:szCs w:val="24"/>
        </w:rPr>
      </w:pPr>
    </w:p>
    <w:p w:rsidR="008203A8" w:rsidRPr="00213E47" w:rsidRDefault="008203A8" w:rsidP="008203A8">
      <w:pPr>
        <w:pStyle w:val="Sidehoved"/>
        <w:tabs>
          <w:tab w:val="clear" w:pos="4819"/>
          <w:tab w:val="left" w:pos="851"/>
        </w:tabs>
        <w:ind w:left="851" w:hanging="851"/>
        <w:rPr>
          <w:b/>
          <w:szCs w:val="24"/>
        </w:rPr>
      </w:pPr>
      <w:r w:rsidRPr="00213E47">
        <w:rPr>
          <w:b/>
          <w:szCs w:val="24"/>
        </w:rPr>
        <w:t>3.3</w:t>
      </w:r>
      <w:r w:rsidRPr="00213E47">
        <w:rPr>
          <w:b/>
          <w:szCs w:val="24"/>
        </w:rPr>
        <w:tab/>
        <w:t>Kontraindikationer</w:t>
      </w:r>
    </w:p>
    <w:p w:rsidR="008B5AC2" w:rsidRPr="00213E47" w:rsidRDefault="008B5AC2" w:rsidP="00213E47">
      <w:pPr>
        <w:ind w:left="851"/>
        <w:rPr>
          <w:sz w:val="24"/>
          <w:szCs w:val="24"/>
        </w:rPr>
      </w:pPr>
      <w:bookmarkStart w:id="4" w:name="_Hlk104901284"/>
      <w:r w:rsidRPr="00213E47">
        <w:rPr>
          <w:sz w:val="24"/>
          <w:szCs w:val="24"/>
        </w:rPr>
        <w:t xml:space="preserve">Må ikke anvendes til dyr med </w:t>
      </w:r>
      <w:proofErr w:type="spellStart"/>
      <w:r w:rsidRPr="00213E47">
        <w:rPr>
          <w:sz w:val="24"/>
          <w:szCs w:val="24"/>
        </w:rPr>
        <w:t>kardiovaskulære</w:t>
      </w:r>
      <w:proofErr w:type="spellEnd"/>
      <w:r w:rsidRPr="00213E47">
        <w:rPr>
          <w:sz w:val="24"/>
          <w:szCs w:val="24"/>
        </w:rPr>
        <w:t xml:space="preserve"> lidelser.</w:t>
      </w:r>
    </w:p>
    <w:p w:rsidR="008B5AC2" w:rsidRPr="00213E47" w:rsidRDefault="008B5AC2" w:rsidP="00213E47">
      <w:pPr>
        <w:ind w:left="851"/>
        <w:rPr>
          <w:sz w:val="24"/>
          <w:szCs w:val="24"/>
        </w:rPr>
      </w:pPr>
      <w:r w:rsidRPr="00213E47">
        <w:rPr>
          <w:sz w:val="24"/>
          <w:szCs w:val="24"/>
        </w:rPr>
        <w:t>Må ikke anvendes til dyr, som lider af alvorlige systemiske lidelser eller er døende.</w:t>
      </w:r>
    </w:p>
    <w:p w:rsidR="008B5AC2" w:rsidRPr="00213E47" w:rsidRDefault="008B5AC2" w:rsidP="00213E47">
      <w:pPr>
        <w:ind w:left="851"/>
        <w:rPr>
          <w:sz w:val="24"/>
          <w:szCs w:val="24"/>
        </w:rPr>
      </w:pPr>
      <w:r w:rsidRPr="00213E47">
        <w:rPr>
          <w:sz w:val="24"/>
          <w:szCs w:val="24"/>
        </w:rPr>
        <w:t>Må ikke anvendes i tilfælde af overfølsomhed over for det aktive stof eller over for et eller flere af hjælpestofferne.</w:t>
      </w:r>
      <w:bookmarkEnd w:id="4"/>
    </w:p>
    <w:p w:rsidR="008203A8" w:rsidRPr="00213E47" w:rsidRDefault="008203A8" w:rsidP="008203A8">
      <w:pPr>
        <w:pStyle w:val="Sidehoved"/>
        <w:tabs>
          <w:tab w:val="clear" w:pos="4819"/>
        </w:tabs>
        <w:ind w:left="851"/>
        <w:rPr>
          <w:szCs w:val="24"/>
        </w:rPr>
      </w:pPr>
    </w:p>
    <w:p w:rsidR="008203A8" w:rsidRPr="00213E47" w:rsidRDefault="008203A8" w:rsidP="008203A8">
      <w:pPr>
        <w:tabs>
          <w:tab w:val="left" w:pos="851"/>
        </w:tabs>
        <w:ind w:left="851" w:hanging="851"/>
        <w:rPr>
          <w:b/>
          <w:sz w:val="24"/>
          <w:szCs w:val="24"/>
        </w:rPr>
      </w:pPr>
      <w:r w:rsidRPr="00213E47">
        <w:rPr>
          <w:b/>
          <w:sz w:val="24"/>
          <w:szCs w:val="24"/>
        </w:rPr>
        <w:t>3.4</w:t>
      </w:r>
      <w:r w:rsidRPr="00213E47">
        <w:rPr>
          <w:b/>
          <w:sz w:val="24"/>
          <w:szCs w:val="24"/>
        </w:rPr>
        <w:tab/>
        <w:t>Særlige advarsler</w:t>
      </w:r>
    </w:p>
    <w:p w:rsidR="008B5AC2" w:rsidRPr="00213E47" w:rsidRDefault="008B5AC2" w:rsidP="00213E47">
      <w:pPr>
        <w:ind w:left="851"/>
        <w:rPr>
          <w:sz w:val="24"/>
          <w:szCs w:val="24"/>
        </w:rPr>
      </w:pPr>
      <w:bookmarkStart w:id="5" w:name="_Hlk104901295"/>
      <w:r w:rsidRPr="00213E47">
        <w:rPr>
          <w:sz w:val="24"/>
          <w:szCs w:val="24"/>
        </w:rPr>
        <w:t xml:space="preserve">Anvendelse af </w:t>
      </w:r>
      <w:proofErr w:type="spellStart"/>
      <w:r w:rsidRPr="00213E47">
        <w:rPr>
          <w:sz w:val="24"/>
          <w:szCs w:val="24"/>
        </w:rPr>
        <w:t>dexmedetomidin</w:t>
      </w:r>
      <w:proofErr w:type="spellEnd"/>
      <w:r w:rsidRPr="00213E47">
        <w:rPr>
          <w:sz w:val="24"/>
          <w:szCs w:val="24"/>
        </w:rPr>
        <w:t xml:space="preserve"> til hvalpe under 16 uger eller killinger under 12 uger er ikke blevet undersøgt.</w:t>
      </w:r>
      <w:bookmarkEnd w:id="5"/>
    </w:p>
    <w:p w:rsidR="008203A8" w:rsidRPr="00213E47" w:rsidRDefault="008203A8" w:rsidP="008203A8">
      <w:pPr>
        <w:pStyle w:val="Sidehoved"/>
        <w:tabs>
          <w:tab w:val="clear" w:pos="4819"/>
        </w:tabs>
        <w:ind w:left="851"/>
        <w:rPr>
          <w:szCs w:val="24"/>
        </w:rPr>
      </w:pPr>
    </w:p>
    <w:p w:rsidR="008203A8" w:rsidRPr="00213E47" w:rsidRDefault="008203A8" w:rsidP="008203A8">
      <w:pPr>
        <w:tabs>
          <w:tab w:val="left" w:pos="851"/>
        </w:tabs>
        <w:ind w:left="851" w:hanging="851"/>
        <w:rPr>
          <w:b/>
          <w:sz w:val="24"/>
          <w:szCs w:val="24"/>
        </w:rPr>
      </w:pPr>
      <w:r w:rsidRPr="00213E47">
        <w:rPr>
          <w:b/>
          <w:sz w:val="24"/>
          <w:szCs w:val="24"/>
        </w:rPr>
        <w:t>3.5</w:t>
      </w:r>
      <w:r w:rsidRPr="00213E47">
        <w:rPr>
          <w:b/>
          <w:sz w:val="24"/>
          <w:szCs w:val="24"/>
        </w:rPr>
        <w:tab/>
        <w:t>Særlige forholdsregler vedrørende brugen</w:t>
      </w:r>
    </w:p>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rPr>
          <w:sz w:val="24"/>
          <w:szCs w:val="24"/>
          <w:u w:val="single"/>
        </w:rPr>
      </w:pPr>
      <w:r w:rsidRPr="00213E47">
        <w:rPr>
          <w:sz w:val="24"/>
          <w:szCs w:val="24"/>
          <w:u w:val="single"/>
        </w:rPr>
        <w:t>Særlige forholdsregler vedrørende sikker brug hos de dyrearter, som lægemidlet er beregnet til</w:t>
      </w:r>
    </w:p>
    <w:p w:rsidR="008B5AC2" w:rsidRPr="00213E47" w:rsidRDefault="008B5AC2" w:rsidP="00213E47">
      <w:pPr>
        <w:ind w:left="851"/>
        <w:rPr>
          <w:sz w:val="24"/>
          <w:szCs w:val="24"/>
        </w:rPr>
      </w:pPr>
      <w:r w:rsidRPr="00213E47">
        <w:rPr>
          <w:sz w:val="24"/>
          <w:szCs w:val="24"/>
        </w:rPr>
        <w:t>Behandlede dyr skal under proceduren og opvågningen holdes varme og ved konstant temperatur.</w:t>
      </w:r>
    </w:p>
    <w:p w:rsidR="008B5AC2" w:rsidRPr="00213E47" w:rsidRDefault="008B5AC2" w:rsidP="00213E47">
      <w:pPr>
        <w:ind w:left="851"/>
        <w:rPr>
          <w:sz w:val="24"/>
          <w:szCs w:val="24"/>
        </w:rPr>
      </w:pPr>
    </w:p>
    <w:p w:rsidR="008B5AC2" w:rsidRPr="00213E47" w:rsidRDefault="008B5AC2" w:rsidP="00213E47">
      <w:pPr>
        <w:ind w:left="851"/>
        <w:rPr>
          <w:sz w:val="24"/>
          <w:szCs w:val="24"/>
        </w:rPr>
      </w:pPr>
      <w:r w:rsidRPr="00213E47">
        <w:rPr>
          <w:sz w:val="24"/>
          <w:szCs w:val="24"/>
        </w:rPr>
        <w:t>Det anbefales, at dyrene har fastet i 12 timer inden administration af veterinærlægemidlet. Dyret må gerne få vand.</w:t>
      </w:r>
    </w:p>
    <w:p w:rsidR="008B5AC2" w:rsidRPr="00213E47" w:rsidRDefault="008B5AC2" w:rsidP="00213E47">
      <w:pPr>
        <w:ind w:left="851"/>
        <w:rPr>
          <w:sz w:val="24"/>
          <w:szCs w:val="24"/>
          <w:lang w:eastAsia="en-GB"/>
        </w:rPr>
      </w:pPr>
    </w:p>
    <w:p w:rsidR="008B5AC2" w:rsidRPr="00213E47" w:rsidRDefault="008B5AC2" w:rsidP="00213E47">
      <w:pPr>
        <w:ind w:left="851"/>
        <w:rPr>
          <w:sz w:val="24"/>
          <w:szCs w:val="24"/>
        </w:rPr>
      </w:pPr>
      <w:r w:rsidRPr="00213E47">
        <w:rPr>
          <w:sz w:val="24"/>
          <w:szCs w:val="24"/>
        </w:rPr>
        <w:t>Efter behandling skal dyret være i stand til at synke, inden det tilbydes vand eller foder.</w:t>
      </w:r>
    </w:p>
    <w:p w:rsidR="008B5AC2" w:rsidRPr="00213E47" w:rsidRDefault="008B5AC2" w:rsidP="00213E47">
      <w:pPr>
        <w:ind w:left="851"/>
        <w:rPr>
          <w:sz w:val="24"/>
          <w:szCs w:val="24"/>
        </w:rPr>
      </w:pPr>
      <w:r w:rsidRPr="00213E47">
        <w:rPr>
          <w:sz w:val="24"/>
          <w:szCs w:val="24"/>
        </w:rPr>
        <w:t xml:space="preserve">Der kan forekomme </w:t>
      </w:r>
      <w:proofErr w:type="spellStart"/>
      <w:r w:rsidRPr="00213E47">
        <w:rPr>
          <w:sz w:val="24"/>
          <w:szCs w:val="24"/>
        </w:rPr>
        <w:t>cornea</w:t>
      </w:r>
      <w:proofErr w:type="spellEnd"/>
      <w:r w:rsidRPr="00213E47">
        <w:rPr>
          <w:sz w:val="24"/>
          <w:szCs w:val="24"/>
        </w:rPr>
        <w:t>-uklarhed under sedationen. Øjnene bør beskyttes med en passende salve.</w:t>
      </w:r>
    </w:p>
    <w:p w:rsidR="008B5AC2" w:rsidRPr="00213E47" w:rsidRDefault="008B5AC2" w:rsidP="00213E47">
      <w:pPr>
        <w:ind w:left="851"/>
        <w:rPr>
          <w:sz w:val="24"/>
          <w:szCs w:val="24"/>
          <w:lang w:eastAsia="en-GB"/>
        </w:rPr>
      </w:pPr>
    </w:p>
    <w:p w:rsidR="008B5AC2" w:rsidRPr="00213E47" w:rsidRDefault="008B5AC2" w:rsidP="00213E47">
      <w:pPr>
        <w:ind w:left="851"/>
        <w:rPr>
          <w:sz w:val="24"/>
          <w:szCs w:val="24"/>
        </w:rPr>
      </w:pPr>
      <w:r w:rsidRPr="00213E47">
        <w:rPr>
          <w:sz w:val="24"/>
          <w:szCs w:val="24"/>
        </w:rPr>
        <w:t>Bør anvendes med forsigtighed hos ældre dyr.</w:t>
      </w:r>
    </w:p>
    <w:p w:rsidR="008B5AC2" w:rsidRPr="00213E47" w:rsidRDefault="008B5AC2" w:rsidP="00213E47">
      <w:pPr>
        <w:ind w:left="851"/>
        <w:rPr>
          <w:sz w:val="24"/>
          <w:szCs w:val="24"/>
        </w:rPr>
      </w:pPr>
      <w:r w:rsidRPr="00213E47">
        <w:rPr>
          <w:sz w:val="24"/>
          <w:szCs w:val="24"/>
        </w:rPr>
        <w:t>Nervøse, aggressive eller ophidsede dyr bør have mulighed for at falde til ro, før behandlingen påbegyndes.</w:t>
      </w:r>
    </w:p>
    <w:p w:rsidR="008B5AC2" w:rsidRPr="00213E47" w:rsidRDefault="008B5AC2" w:rsidP="00213E47">
      <w:pPr>
        <w:ind w:left="851"/>
        <w:rPr>
          <w:sz w:val="24"/>
          <w:szCs w:val="24"/>
          <w:lang w:eastAsia="en-GB"/>
        </w:rPr>
      </w:pPr>
    </w:p>
    <w:p w:rsidR="008B5AC2" w:rsidRPr="00213E47" w:rsidRDefault="008B5AC2" w:rsidP="00213E47">
      <w:pPr>
        <w:ind w:left="851"/>
        <w:rPr>
          <w:sz w:val="24"/>
          <w:szCs w:val="24"/>
        </w:rPr>
      </w:pPr>
      <w:r w:rsidRPr="00213E47">
        <w:rPr>
          <w:sz w:val="24"/>
          <w:szCs w:val="24"/>
        </w:rPr>
        <w:t xml:space="preserve">Hyppig og regelmæssig </w:t>
      </w:r>
      <w:proofErr w:type="spellStart"/>
      <w:r w:rsidRPr="00213E47">
        <w:rPr>
          <w:sz w:val="24"/>
          <w:szCs w:val="24"/>
        </w:rPr>
        <w:t>overvågen</w:t>
      </w:r>
      <w:proofErr w:type="spellEnd"/>
      <w:r w:rsidRPr="00213E47">
        <w:rPr>
          <w:sz w:val="24"/>
          <w:szCs w:val="24"/>
        </w:rPr>
        <w:t xml:space="preserve"> af åndedræts- og hjertefunktion skal foretages. </w:t>
      </w:r>
      <w:proofErr w:type="spellStart"/>
      <w:r w:rsidRPr="00213E47">
        <w:rPr>
          <w:sz w:val="24"/>
          <w:szCs w:val="24"/>
        </w:rPr>
        <w:t>Pulsoximetri</w:t>
      </w:r>
      <w:proofErr w:type="spellEnd"/>
      <w:r w:rsidRPr="00213E47">
        <w:rPr>
          <w:sz w:val="24"/>
          <w:szCs w:val="24"/>
        </w:rPr>
        <w:t xml:space="preserve"> kan være nyttig, men er ikke nødvendig for tilstrækkelig overvågning.</w:t>
      </w:r>
    </w:p>
    <w:p w:rsidR="008B5AC2" w:rsidRPr="00213E47" w:rsidRDefault="008B5AC2" w:rsidP="00213E47">
      <w:pPr>
        <w:ind w:left="851"/>
        <w:rPr>
          <w:sz w:val="24"/>
          <w:szCs w:val="24"/>
        </w:rPr>
      </w:pPr>
      <w:r w:rsidRPr="00213E47">
        <w:rPr>
          <w:sz w:val="24"/>
          <w:szCs w:val="24"/>
        </w:rPr>
        <w:t xml:space="preserve">Udstyr til manuel ventilation skal være tilgængeligt, hvis depression af åndedrættet eller apnø skulle opstå, når </w:t>
      </w:r>
      <w:proofErr w:type="spellStart"/>
      <w:r w:rsidRPr="00213E47">
        <w:rPr>
          <w:sz w:val="24"/>
          <w:szCs w:val="24"/>
        </w:rPr>
        <w:t>dexmedetomidin</w:t>
      </w:r>
      <w:proofErr w:type="spellEnd"/>
      <w:r w:rsidRPr="00213E47">
        <w:rPr>
          <w:sz w:val="24"/>
          <w:szCs w:val="24"/>
        </w:rPr>
        <w:t xml:space="preserve"> og </w:t>
      </w:r>
      <w:proofErr w:type="spellStart"/>
      <w:r w:rsidRPr="00213E47">
        <w:rPr>
          <w:sz w:val="24"/>
          <w:szCs w:val="24"/>
        </w:rPr>
        <w:t>ketamin</w:t>
      </w:r>
      <w:proofErr w:type="spellEnd"/>
      <w:r w:rsidRPr="00213E47">
        <w:rPr>
          <w:sz w:val="24"/>
          <w:szCs w:val="24"/>
        </w:rPr>
        <w:t xml:space="preserve"> gives efter hinanden til at bedøve katte.</w:t>
      </w:r>
    </w:p>
    <w:p w:rsidR="008B5AC2" w:rsidRPr="00213E47" w:rsidRDefault="008B5AC2" w:rsidP="00213E47">
      <w:pPr>
        <w:ind w:left="851"/>
        <w:rPr>
          <w:sz w:val="24"/>
          <w:szCs w:val="24"/>
        </w:rPr>
      </w:pPr>
      <w:r w:rsidRPr="00213E47">
        <w:rPr>
          <w:sz w:val="24"/>
          <w:szCs w:val="24"/>
        </w:rPr>
        <w:t xml:space="preserve">Det tilrådes også, at ilt er let tilgængeligt, i tilfælde af at </w:t>
      </w:r>
      <w:proofErr w:type="spellStart"/>
      <w:r w:rsidRPr="00213E47">
        <w:rPr>
          <w:sz w:val="24"/>
          <w:szCs w:val="24"/>
        </w:rPr>
        <w:t>hypoxæmi</w:t>
      </w:r>
      <w:proofErr w:type="spellEnd"/>
      <w:r w:rsidRPr="00213E47">
        <w:rPr>
          <w:sz w:val="24"/>
          <w:szCs w:val="24"/>
        </w:rPr>
        <w:t xml:space="preserve"> opdages eller mistænkes.</w:t>
      </w:r>
    </w:p>
    <w:p w:rsidR="008B5AC2" w:rsidRPr="00213E47" w:rsidRDefault="008B5AC2" w:rsidP="00213E47">
      <w:pPr>
        <w:ind w:left="851"/>
        <w:rPr>
          <w:sz w:val="24"/>
          <w:szCs w:val="24"/>
          <w:lang w:eastAsia="en-GB"/>
        </w:rPr>
      </w:pPr>
    </w:p>
    <w:p w:rsidR="008B5AC2" w:rsidRPr="00213E47" w:rsidRDefault="008B5AC2" w:rsidP="00213E47">
      <w:pPr>
        <w:ind w:left="851"/>
        <w:rPr>
          <w:sz w:val="24"/>
          <w:szCs w:val="24"/>
        </w:rPr>
      </w:pPr>
      <w:r w:rsidRPr="00213E47">
        <w:rPr>
          <w:sz w:val="24"/>
          <w:szCs w:val="24"/>
        </w:rPr>
        <w:t xml:space="preserve">Syge og svækkede hunde og katte skal kun præmedicineres med </w:t>
      </w:r>
      <w:proofErr w:type="spellStart"/>
      <w:r w:rsidRPr="00213E47">
        <w:rPr>
          <w:sz w:val="24"/>
          <w:szCs w:val="24"/>
        </w:rPr>
        <w:t>dexmedetomidin</w:t>
      </w:r>
      <w:proofErr w:type="spellEnd"/>
      <w:r w:rsidRPr="00213E47">
        <w:rPr>
          <w:sz w:val="24"/>
          <w:szCs w:val="24"/>
        </w:rPr>
        <w:t xml:space="preserve"> før påbegyndelse og vedligeholdelse af generel bedøvelse, baseret på en vurdering af risici og fordele.</w:t>
      </w:r>
    </w:p>
    <w:p w:rsidR="008B5AC2" w:rsidRPr="00213E47" w:rsidRDefault="008B5AC2" w:rsidP="00213E47">
      <w:pPr>
        <w:ind w:left="851"/>
        <w:rPr>
          <w:sz w:val="24"/>
          <w:szCs w:val="24"/>
        </w:rPr>
      </w:pPr>
      <w:r w:rsidRPr="00213E47">
        <w:rPr>
          <w:sz w:val="24"/>
          <w:szCs w:val="24"/>
        </w:rPr>
        <w:t xml:space="preserve">Brug af </w:t>
      </w:r>
      <w:proofErr w:type="spellStart"/>
      <w:r w:rsidRPr="00213E47">
        <w:rPr>
          <w:sz w:val="24"/>
          <w:szCs w:val="24"/>
        </w:rPr>
        <w:t>dexmedetomidin</w:t>
      </w:r>
      <w:proofErr w:type="spellEnd"/>
      <w:r w:rsidRPr="00213E47">
        <w:rPr>
          <w:sz w:val="24"/>
          <w:szCs w:val="24"/>
        </w:rPr>
        <w:t xml:space="preserve"> til præmedicinering hos hunde og katte reducerer den mængde induktionsmedicin, der er nødvendig ved induktion af anæstesi, væsentligt. Der bør udvises </w:t>
      </w:r>
      <w:r w:rsidRPr="00213E47">
        <w:rPr>
          <w:sz w:val="24"/>
          <w:szCs w:val="24"/>
        </w:rPr>
        <w:lastRenderedPageBreak/>
        <w:t xml:space="preserve">særlig opmærksomhed under indgivelse af intravenøs induktionsmedicin til effekt. De </w:t>
      </w:r>
      <w:proofErr w:type="spellStart"/>
      <w:r w:rsidRPr="00213E47">
        <w:rPr>
          <w:sz w:val="24"/>
          <w:szCs w:val="24"/>
        </w:rPr>
        <w:t>volatile</w:t>
      </w:r>
      <w:proofErr w:type="spellEnd"/>
      <w:r w:rsidRPr="00213E47">
        <w:rPr>
          <w:sz w:val="24"/>
          <w:szCs w:val="24"/>
        </w:rPr>
        <w:t xml:space="preserve"> anæstesikrav til vedligeholdelse af anæstesien reduceres også.</w:t>
      </w:r>
    </w:p>
    <w:p w:rsidR="008203A8" w:rsidRPr="00213E47" w:rsidRDefault="008203A8" w:rsidP="00213E47">
      <w:pPr>
        <w:ind w:left="851"/>
        <w:rPr>
          <w:sz w:val="24"/>
          <w:szCs w:val="24"/>
        </w:rPr>
      </w:pPr>
    </w:p>
    <w:p w:rsidR="008203A8" w:rsidRPr="00213E47" w:rsidRDefault="008203A8" w:rsidP="008203A8">
      <w:pPr>
        <w:tabs>
          <w:tab w:val="left" w:pos="851"/>
        </w:tabs>
        <w:ind w:left="851"/>
        <w:rPr>
          <w:sz w:val="24"/>
          <w:szCs w:val="24"/>
          <w:u w:val="single"/>
        </w:rPr>
      </w:pPr>
      <w:r w:rsidRPr="00213E47">
        <w:rPr>
          <w:sz w:val="24"/>
          <w:szCs w:val="24"/>
          <w:u w:val="single"/>
        </w:rPr>
        <w:t>Særlige forholdsregler for personer, der administrerer veterinærlægemidlet til dyr</w:t>
      </w:r>
    </w:p>
    <w:p w:rsidR="008B5AC2" w:rsidRPr="00213E47" w:rsidRDefault="008B5AC2" w:rsidP="00213E47">
      <w:pPr>
        <w:ind w:left="851"/>
        <w:rPr>
          <w:sz w:val="24"/>
          <w:szCs w:val="24"/>
        </w:rPr>
      </w:pPr>
      <w:bookmarkStart w:id="6" w:name="_Hlk141088600"/>
      <w:bookmarkStart w:id="7" w:name="_Hlk145689838"/>
      <w:bookmarkStart w:id="8" w:name="_Hlk141087751"/>
      <w:r w:rsidRPr="00213E47">
        <w:rPr>
          <w:sz w:val="24"/>
          <w:szCs w:val="24"/>
        </w:rPr>
        <w:t>Dette veterinærlægemiddel</w:t>
      </w:r>
      <w:bookmarkEnd w:id="6"/>
      <w:r w:rsidRPr="00213E47">
        <w:rPr>
          <w:sz w:val="24"/>
          <w:szCs w:val="24"/>
        </w:rPr>
        <w:t xml:space="preserve"> er et beroligende middel og kan medføre hud- og/eller øjenirritation. Der skal udvises forsigtighed for at undgå kontakt med hud, øjne og slimhinder samt selvinjektion. Det anbefales at bruge vandtætte handsker. </w:t>
      </w:r>
    </w:p>
    <w:p w:rsidR="008B5AC2" w:rsidRPr="00213E47" w:rsidRDefault="008B5AC2" w:rsidP="00213E47">
      <w:pPr>
        <w:ind w:left="851"/>
        <w:rPr>
          <w:sz w:val="24"/>
          <w:szCs w:val="24"/>
        </w:rPr>
      </w:pPr>
      <w:r w:rsidRPr="00213E47">
        <w:rPr>
          <w:sz w:val="24"/>
          <w:szCs w:val="24"/>
        </w:rPr>
        <w:t>Hvis veterinærlægemidlet utilsigtet kommer i kontakt med hud eller øjne, skal der skylles med rigelige mængder rindende vand. Fjern kontamineret tøj, der er i direkte kontakt med huden. Søg lægehjælp, hvis der opstår symptomer. I tilfælde af uagtsom oral indtagelse eller selvinjektion skal der straks søges lægehjælp, og indlægssedlen eller emballagen bør vises til lægen. KØR IKKE SELV, da sedation og ændringer i blodtryk kan forekomme.</w:t>
      </w:r>
    </w:p>
    <w:bookmarkEnd w:id="7"/>
    <w:p w:rsidR="008B5AC2" w:rsidRPr="00213E47" w:rsidRDefault="008B5AC2" w:rsidP="00213E47">
      <w:pPr>
        <w:ind w:left="851"/>
        <w:rPr>
          <w:sz w:val="24"/>
          <w:szCs w:val="24"/>
        </w:rPr>
      </w:pPr>
    </w:p>
    <w:p w:rsidR="008B5AC2" w:rsidRPr="00213E47" w:rsidRDefault="008B5AC2" w:rsidP="00213E47">
      <w:pPr>
        <w:ind w:left="851"/>
        <w:rPr>
          <w:sz w:val="24"/>
          <w:szCs w:val="24"/>
        </w:rPr>
      </w:pPr>
      <w:r w:rsidRPr="00213E47">
        <w:rPr>
          <w:sz w:val="24"/>
          <w:szCs w:val="24"/>
        </w:rPr>
        <w:t>Hvis gravide kvinder håndterer veterinærlægemidlet, skal de være særligt forsigtige for at undgå selvinjektion, da sammentrækninger af livmoderen og et blodtryksfald hos fosteret kan forekomme efter utilsigtet systemisk eksponering.</w:t>
      </w:r>
    </w:p>
    <w:p w:rsidR="008B5AC2" w:rsidRPr="00213E47" w:rsidRDefault="008B5AC2" w:rsidP="00213E47">
      <w:pPr>
        <w:ind w:left="851"/>
        <w:rPr>
          <w:sz w:val="24"/>
          <w:szCs w:val="24"/>
        </w:rPr>
      </w:pPr>
    </w:p>
    <w:p w:rsidR="008B5AC2" w:rsidRPr="00213E47" w:rsidRDefault="008B5AC2" w:rsidP="00213E47">
      <w:pPr>
        <w:ind w:left="851"/>
        <w:rPr>
          <w:sz w:val="24"/>
          <w:szCs w:val="24"/>
        </w:rPr>
      </w:pPr>
      <w:r w:rsidRPr="00213E47">
        <w:rPr>
          <w:sz w:val="24"/>
          <w:szCs w:val="24"/>
        </w:rPr>
        <w:t>Personer med kendt overfølsomhed over for det aktive stof og/eller parabener bør udvise forsigtighed ved indgivelse af veterinærlægemidlet.</w:t>
      </w:r>
    </w:p>
    <w:p w:rsidR="008B5AC2" w:rsidRPr="00213E47" w:rsidRDefault="008B5AC2" w:rsidP="00213E47">
      <w:pPr>
        <w:ind w:left="851"/>
        <w:rPr>
          <w:sz w:val="24"/>
          <w:szCs w:val="24"/>
        </w:rPr>
      </w:pPr>
    </w:p>
    <w:p w:rsidR="008B5AC2" w:rsidRPr="00213E47" w:rsidRDefault="008B5AC2" w:rsidP="00213E47">
      <w:pPr>
        <w:ind w:left="851"/>
        <w:rPr>
          <w:sz w:val="24"/>
          <w:szCs w:val="24"/>
        </w:rPr>
      </w:pPr>
      <w:r w:rsidRPr="00213E47">
        <w:rPr>
          <w:sz w:val="24"/>
          <w:szCs w:val="24"/>
        </w:rPr>
        <w:t xml:space="preserve">Til lægen: Dette veterinærlægemiddel er en α2-adrenoceptor-agonist. Symptomerne efter absorption kan omfatte kliniske effekter, herunder dosisafhængig sedation, respiratorisk depression, bradykardi, hypotension, tør mund og </w:t>
      </w:r>
      <w:proofErr w:type="spellStart"/>
      <w:r w:rsidRPr="00213E47">
        <w:rPr>
          <w:sz w:val="24"/>
          <w:szCs w:val="24"/>
        </w:rPr>
        <w:t>hyperglykæmi</w:t>
      </w:r>
      <w:proofErr w:type="spellEnd"/>
      <w:r w:rsidRPr="00213E47">
        <w:rPr>
          <w:sz w:val="24"/>
          <w:szCs w:val="24"/>
        </w:rPr>
        <w:t xml:space="preserve">. </w:t>
      </w:r>
      <w:proofErr w:type="spellStart"/>
      <w:r w:rsidRPr="00213E47">
        <w:rPr>
          <w:sz w:val="24"/>
          <w:szCs w:val="24"/>
        </w:rPr>
        <w:t>Ventrikulære</w:t>
      </w:r>
      <w:proofErr w:type="spellEnd"/>
      <w:r w:rsidRPr="00213E47">
        <w:rPr>
          <w:sz w:val="24"/>
          <w:szCs w:val="24"/>
        </w:rPr>
        <w:t xml:space="preserve"> </w:t>
      </w:r>
      <w:proofErr w:type="spellStart"/>
      <w:r w:rsidRPr="00213E47">
        <w:rPr>
          <w:sz w:val="24"/>
          <w:szCs w:val="24"/>
        </w:rPr>
        <w:t>arytmier</w:t>
      </w:r>
      <w:proofErr w:type="spellEnd"/>
      <w:r w:rsidRPr="00213E47">
        <w:rPr>
          <w:sz w:val="24"/>
          <w:szCs w:val="24"/>
        </w:rPr>
        <w:t xml:space="preserve"> er også blevet rapporteret. Respiratoriske og </w:t>
      </w:r>
      <w:proofErr w:type="spellStart"/>
      <w:r w:rsidRPr="00213E47">
        <w:rPr>
          <w:sz w:val="24"/>
          <w:szCs w:val="24"/>
        </w:rPr>
        <w:t>hæmodynamiske</w:t>
      </w:r>
      <w:proofErr w:type="spellEnd"/>
      <w:r w:rsidRPr="00213E47">
        <w:rPr>
          <w:sz w:val="24"/>
          <w:szCs w:val="24"/>
        </w:rPr>
        <w:t xml:space="preserve"> symptomer bør behandles symptomatisk. Den specifikke α2-adrenoceptor-antagonist, </w:t>
      </w:r>
      <w:proofErr w:type="spellStart"/>
      <w:r w:rsidRPr="00213E47">
        <w:rPr>
          <w:sz w:val="24"/>
          <w:szCs w:val="24"/>
        </w:rPr>
        <w:t>atipamezol</w:t>
      </w:r>
      <w:proofErr w:type="spellEnd"/>
      <w:r w:rsidRPr="00213E47">
        <w:rPr>
          <w:sz w:val="24"/>
          <w:szCs w:val="24"/>
        </w:rPr>
        <w:t xml:space="preserve">, som er godkendt til brug hos dyr, er kun blevet anvendt eksperimentelt hos mennesker til at ophæve virkningen af </w:t>
      </w:r>
      <w:proofErr w:type="spellStart"/>
      <w:r w:rsidRPr="00213E47">
        <w:rPr>
          <w:sz w:val="24"/>
          <w:szCs w:val="24"/>
        </w:rPr>
        <w:t>dexmedetomidin</w:t>
      </w:r>
      <w:proofErr w:type="spellEnd"/>
      <w:r w:rsidRPr="00213E47">
        <w:rPr>
          <w:sz w:val="24"/>
          <w:szCs w:val="24"/>
        </w:rPr>
        <w:t>-inducerede virkninger.</w:t>
      </w:r>
    </w:p>
    <w:bookmarkEnd w:id="8"/>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rPr>
          <w:sz w:val="24"/>
          <w:szCs w:val="24"/>
          <w:u w:val="single"/>
        </w:rPr>
      </w:pPr>
      <w:r w:rsidRPr="00213E47">
        <w:rPr>
          <w:sz w:val="24"/>
          <w:szCs w:val="24"/>
          <w:u w:val="single"/>
        </w:rPr>
        <w:t>Særlige forholdsregler vedrørende beskyttelse af miljøet</w:t>
      </w:r>
    </w:p>
    <w:p w:rsidR="008B5AC2" w:rsidRPr="00213E47" w:rsidRDefault="008B5AC2" w:rsidP="00213E47">
      <w:pPr>
        <w:ind w:left="851"/>
        <w:rPr>
          <w:sz w:val="24"/>
          <w:szCs w:val="24"/>
        </w:rPr>
      </w:pPr>
      <w:r w:rsidRPr="00213E47">
        <w:rPr>
          <w:sz w:val="24"/>
          <w:szCs w:val="24"/>
        </w:rPr>
        <w:t>Ikke relevant.</w:t>
      </w:r>
    </w:p>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rPr>
          <w:sz w:val="24"/>
          <w:szCs w:val="24"/>
          <w:u w:val="single"/>
        </w:rPr>
      </w:pPr>
      <w:r w:rsidRPr="00213E47">
        <w:rPr>
          <w:sz w:val="24"/>
          <w:szCs w:val="24"/>
          <w:u w:val="single"/>
        </w:rPr>
        <w:t>Andre forholdsregler</w:t>
      </w:r>
    </w:p>
    <w:p w:rsidR="008203A8" w:rsidRPr="00213E47" w:rsidRDefault="008B5AC2" w:rsidP="008203A8">
      <w:pPr>
        <w:tabs>
          <w:tab w:val="left" w:pos="851"/>
        </w:tabs>
        <w:ind w:left="851"/>
        <w:rPr>
          <w:sz w:val="24"/>
          <w:szCs w:val="24"/>
        </w:rPr>
      </w:pPr>
      <w:r w:rsidRPr="00213E47">
        <w:rPr>
          <w:sz w:val="24"/>
          <w:szCs w:val="24"/>
        </w:rPr>
        <w:t>-</w:t>
      </w:r>
    </w:p>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hanging="851"/>
        <w:rPr>
          <w:b/>
          <w:sz w:val="24"/>
          <w:szCs w:val="24"/>
        </w:rPr>
      </w:pPr>
      <w:r w:rsidRPr="00213E47">
        <w:rPr>
          <w:b/>
          <w:sz w:val="24"/>
          <w:szCs w:val="24"/>
        </w:rPr>
        <w:t>3.6</w:t>
      </w:r>
      <w:r w:rsidRPr="00213E47">
        <w:rPr>
          <w:b/>
          <w:sz w:val="24"/>
          <w:szCs w:val="24"/>
        </w:rPr>
        <w:tab/>
        <w:t>Bivirkninger</w:t>
      </w:r>
    </w:p>
    <w:p w:rsidR="00160BB8" w:rsidRDefault="00160BB8" w:rsidP="00213E47">
      <w:pPr>
        <w:ind w:left="851"/>
        <w:rPr>
          <w:sz w:val="24"/>
          <w:szCs w:val="24"/>
          <w:u w:val="single"/>
        </w:rPr>
      </w:pPr>
      <w:bookmarkStart w:id="9" w:name="_Hlk104901536"/>
    </w:p>
    <w:p w:rsidR="008B5AC2" w:rsidRPr="00213E47" w:rsidRDefault="008B5AC2" w:rsidP="00213E47">
      <w:pPr>
        <w:ind w:left="851"/>
        <w:rPr>
          <w:sz w:val="24"/>
          <w:szCs w:val="24"/>
          <w:u w:val="single"/>
        </w:rPr>
      </w:pPr>
      <w:r w:rsidRPr="00213E47">
        <w:rPr>
          <w:sz w:val="24"/>
          <w:szCs w:val="24"/>
          <w:u w:val="single"/>
        </w:rPr>
        <w:t>Hunde:</w:t>
      </w: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879"/>
      </w:tblGrid>
      <w:tr w:rsidR="008B5AC2" w:rsidRPr="00213E47" w:rsidTr="00213E47">
        <w:tc>
          <w:tcPr>
            <w:tcW w:w="2179" w:type="pct"/>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sz w:val="24"/>
                <w:szCs w:val="24"/>
              </w:rPr>
            </w:pPr>
            <w:r w:rsidRPr="00213E47">
              <w:rPr>
                <w:sz w:val="24"/>
                <w:szCs w:val="24"/>
              </w:rPr>
              <w:t>Meget almindelig (&gt; 1 dyr ud af 10 behandlede dyr):</w:t>
            </w:r>
          </w:p>
        </w:tc>
        <w:tc>
          <w:tcPr>
            <w:tcW w:w="2821" w:type="pct"/>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sz w:val="24"/>
                <w:szCs w:val="24"/>
              </w:rPr>
            </w:pPr>
            <w:r w:rsidRPr="00213E47">
              <w:rPr>
                <w:sz w:val="24"/>
                <w:szCs w:val="24"/>
              </w:rPr>
              <w:t>Bradykardi</w:t>
            </w:r>
            <w:r w:rsidRPr="00213E47">
              <w:rPr>
                <w:sz w:val="24"/>
                <w:szCs w:val="24"/>
                <w:vertAlign w:val="superscript"/>
              </w:rPr>
              <w:t>1</w:t>
            </w:r>
            <w:r w:rsidRPr="00213E47">
              <w:rPr>
                <w:sz w:val="24"/>
                <w:szCs w:val="24"/>
              </w:rPr>
              <w:t xml:space="preserve"> </w:t>
            </w:r>
          </w:p>
          <w:p w:rsidR="008B5AC2" w:rsidRPr="00213E47" w:rsidRDefault="008B5AC2" w:rsidP="003A356E">
            <w:pPr>
              <w:rPr>
                <w:sz w:val="24"/>
                <w:szCs w:val="24"/>
              </w:rPr>
            </w:pPr>
            <w:r w:rsidRPr="00213E47">
              <w:rPr>
                <w:sz w:val="24"/>
                <w:szCs w:val="24"/>
              </w:rPr>
              <w:t>Blege eller cyanotiske slimhinder</w:t>
            </w:r>
            <w:r w:rsidRPr="00213E47">
              <w:rPr>
                <w:sz w:val="24"/>
                <w:szCs w:val="24"/>
                <w:vertAlign w:val="superscript"/>
              </w:rPr>
              <w:t>2</w:t>
            </w:r>
          </w:p>
        </w:tc>
      </w:tr>
      <w:tr w:rsidR="008B5AC2" w:rsidRPr="00213E47" w:rsidTr="00213E47">
        <w:tc>
          <w:tcPr>
            <w:tcW w:w="2179" w:type="pct"/>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sz w:val="24"/>
                <w:szCs w:val="24"/>
              </w:rPr>
            </w:pPr>
            <w:r w:rsidRPr="00213E47">
              <w:rPr>
                <w:sz w:val="24"/>
                <w:szCs w:val="24"/>
              </w:rPr>
              <w:t>Sjælden</w:t>
            </w:r>
          </w:p>
          <w:p w:rsidR="008B5AC2" w:rsidRPr="00213E47" w:rsidRDefault="008B5AC2" w:rsidP="003A356E">
            <w:pPr>
              <w:rPr>
                <w:sz w:val="24"/>
                <w:szCs w:val="24"/>
              </w:rPr>
            </w:pPr>
            <w:r w:rsidRPr="00213E47">
              <w:rPr>
                <w:sz w:val="24"/>
                <w:szCs w:val="24"/>
              </w:rPr>
              <w:t>(1 til 10 dyr ud af 10.000 behandlede dyr):</w:t>
            </w:r>
          </w:p>
        </w:tc>
        <w:tc>
          <w:tcPr>
            <w:tcW w:w="2821" w:type="pct"/>
            <w:tcBorders>
              <w:top w:val="single" w:sz="4" w:space="0" w:color="auto"/>
              <w:left w:val="single" w:sz="4" w:space="0" w:color="auto"/>
              <w:bottom w:val="single" w:sz="4" w:space="0" w:color="auto"/>
              <w:right w:val="single" w:sz="4" w:space="0" w:color="auto"/>
            </w:tcBorders>
          </w:tcPr>
          <w:p w:rsidR="008B5AC2" w:rsidRPr="00213E47" w:rsidRDefault="008B5AC2" w:rsidP="003A356E">
            <w:pPr>
              <w:rPr>
                <w:sz w:val="24"/>
                <w:szCs w:val="24"/>
              </w:rPr>
            </w:pPr>
            <w:r w:rsidRPr="00213E47">
              <w:rPr>
                <w:sz w:val="24"/>
                <w:szCs w:val="24"/>
              </w:rPr>
              <w:t xml:space="preserve">Lungeødem </w:t>
            </w:r>
          </w:p>
          <w:p w:rsidR="008B5AC2" w:rsidRPr="00213E47" w:rsidRDefault="008B5AC2" w:rsidP="003A356E">
            <w:pPr>
              <w:rPr>
                <w:sz w:val="24"/>
                <w:szCs w:val="24"/>
              </w:rPr>
            </w:pPr>
          </w:p>
        </w:tc>
      </w:tr>
      <w:tr w:rsidR="008B5AC2" w:rsidRPr="00213E47" w:rsidTr="00213E47">
        <w:tc>
          <w:tcPr>
            <w:tcW w:w="2179" w:type="pct"/>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sz w:val="24"/>
                <w:szCs w:val="24"/>
              </w:rPr>
            </w:pPr>
            <w:r w:rsidRPr="00213E47">
              <w:rPr>
                <w:sz w:val="24"/>
                <w:szCs w:val="24"/>
              </w:rPr>
              <w:t xml:space="preserve">Ikke kendt </w:t>
            </w:r>
          </w:p>
          <w:p w:rsidR="008B5AC2" w:rsidRPr="00213E47" w:rsidRDefault="008B5AC2" w:rsidP="003A356E">
            <w:pPr>
              <w:rPr>
                <w:sz w:val="24"/>
                <w:szCs w:val="24"/>
              </w:rPr>
            </w:pPr>
            <w:r w:rsidRPr="00213E47">
              <w:rPr>
                <w:sz w:val="24"/>
                <w:szCs w:val="24"/>
              </w:rPr>
              <w:t>(hyppigheden kan ikke estimeres ud fra forhåndenværende data)</w:t>
            </w:r>
          </w:p>
        </w:tc>
        <w:tc>
          <w:tcPr>
            <w:tcW w:w="2821" w:type="pct"/>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sz w:val="24"/>
                <w:szCs w:val="24"/>
              </w:rPr>
            </w:pPr>
            <w:r w:rsidRPr="00213E47">
              <w:rPr>
                <w:sz w:val="24"/>
                <w:szCs w:val="24"/>
              </w:rPr>
              <w:t>Blodtryksændring</w:t>
            </w:r>
            <w:r w:rsidRPr="00213E47">
              <w:rPr>
                <w:sz w:val="24"/>
                <w:szCs w:val="24"/>
                <w:vertAlign w:val="superscript"/>
              </w:rPr>
              <w:t>3</w:t>
            </w:r>
          </w:p>
          <w:p w:rsidR="008B5AC2" w:rsidRPr="00213E47" w:rsidRDefault="008B5AC2" w:rsidP="003A356E">
            <w:pPr>
              <w:rPr>
                <w:sz w:val="24"/>
                <w:szCs w:val="24"/>
              </w:rPr>
            </w:pPr>
            <w:proofErr w:type="spellStart"/>
            <w:r w:rsidRPr="00213E47">
              <w:rPr>
                <w:sz w:val="24"/>
                <w:szCs w:val="24"/>
              </w:rPr>
              <w:t>Bradypnø</w:t>
            </w:r>
            <w:proofErr w:type="spellEnd"/>
            <w:r w:rsidRPr="00213E47">
              <w:rPr>
                <w:sz w:val="24"/>
                <w:szCs w:val="24"/>
              </w:rPr>
              <w:t xml:space="preserve"> </w:t>
            </w:r>
          </w:p>
          <w:p w:rsidR="008B5AC2" w:rsidRPr="00213E47" w:rsidRDefault="008B5AC2" w:rsidP="003A356E">
            <w:pPr>
              <w:rPr>
                <w:sz w:val="24"/>
                <w:szCs w:val="24"/>
              </w:rPr>
            </w:pPr>
            <w:r w:rsidRPr="00213E47">
              <w:rPr>
                <w:sz w:val="24"/>
                <w:szCs w:val="24"/>
              </w:rPr>
              <w:t>Hypotermi</w:t>
            </w:r>
            <w:r w:rsidRPr="00213E47">
              <w:rPr>
                <w:sz w:val="24"/>
                <w:szCs w:val="24"/>
                <w:vertAlign w:val="superscript"/>
              </w:rPr>
              <w:t>1</w:t>
            </w:r>
          </w:p>
          <w:p w:rsidR="008B5AC2" w:rsidRPr="00213E47" w:rsidRDefault="008B5AC2" w:rsidP="003A356E">
            <w:pPr>
              <w:rPr>
                <w:sz w:val="24"/>
                <w:szCs w:val="24"/>
              </w:rPr>
            </w:pPr>
            <w:r w:rsidRPr="00213E47">
              <w:rPr>
                <w:sz w:val="24"/>
                <w:szCs w:val="24"/>
              </w:rPr>
              <w:t>Opkastning</w:t>
            </w:r>
            <w:r w:rsidRPr="00213E47">
              <w:rPr>
                <w:sz w:val="24"/>
                <w:szCs w:val="24"/>
                <w:vertAlign w:val="superscript"/>
              </w:rPr>
              <w:t>4</w:t>
            </w:r>
            <w:r w:rsidRPr="00213E47">
              <w:rPr>
                <w:sz w:val="24"/>
                <w:szCs w:val="24"/>
              </w:rPr>
              <w:t xml:space="preserve">  </w:t>
            </w:r>
          </w:p>
          <w:p w:rsidR="008B5AC2" w:rsidRPr="00213E47" w:rsidRDefault="008B5AC2" w:rsidP="003A356E">
            <w:pPr>
              <w:rPr>
                <w:sz w:val="24"/>
                <w:szCs w:val="24"/>
              </w:rPr>
            </w:pPr>
            <w:r w:rsidRPr="00213E47">
              <w:rPr>
                <w:sz w:val="24"/>
                <w:szCs w:val="24"/>
              </w:rPr>
              <w:t>Muskelrystelser</w:t>
            </w:r>
            <w:r w:rsidRPr="00213E47">
              <w:rPr>
                <w:sz w:val="24"/>
                <w:szCs w:val="24"/>
                <w:vertAlign w:val="superscript"/>
              </w:rPr>
              <w:t>5</w:t>
            </w:r>
            <w:r w:rsidRPr="00213E47">
              <w:rPr>
                <w:sz w:val="24"/>
                <w:szCs w:val="24"/>
              </w:rPr>
              <w:t xml:space="preserve"> </w:t>
            </w:r>
          </w:p>
          <w:p w:rsidR="003A356E" w:rsidRPr="00213E47" w:rsidRDefault="008B5AC2" w:rsidP="003A356E">
            <w:pPr>
              <w:rPr>
                <w:sz w:val="24"/>
                <w:szCs w:val="24"/>
              </w:rPr>
            </w:pPr>
            <w:r w:rsidRPr="00213E47">
              <w:rPr>
                <w:sz w:val="24"/>
                <w:szCs w:val="24"/>
              </w:rPr>
              <w:t>Uklarheder i hornhinden</w:t>
            </w:r>
            <w:r w:rsidRPr="00213E47">
              <w:rPr>
                <w:sz w:val="24"/>
                <w:szCs w:val="24"/>
                <w:vertAlign w:val="superscript"/>
              </w:rPr>
              <w:t>6</w:t>
            </w:r>
            <w:r w:rsidRPr="00213E47">
              <w:rPr>
                <w:sz w:val="24"/>
                <w:szCs w:val="24"/>
              </w:rPr>
              <w:t xml:space="preserve">  </w:t>
            </w:r>
          </w:p>
        </w:tc>
      </w:tr>
      <w:tr w:rsidR="008B5AC2" w:rsidRPr="00213E47" w:rsidTr="00213E47">
        <w:tc>
          <w:tcPr>
            <w:tcW w:w="5000" w:type="pct"/>
            <w:gridSpan w:val="2"/>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b/>
                <w:bCs/>
                <w:sz w:val="24"/>
                <w:szCs w:val="24"/>
              </w:rPr>
            </w:pPr>
            <w:r w:rsidRPr="00213E47">
              <w:rPr>
                <w:b/>
                <w:sz w:val="24"/>
                <w:szCs w:val="24"/>
              </w:rPr>
              <w:t xml:space="preserve">Ved samtidig brug af </w:t>
            </w:r>
            <w:proofErr w:type="spellStart"/>
            <w:r w:rsidRPr="00213E47">
              <w:rPr>
                <w:b/>
                <w:sz w:val="24"/>
                <w:szCs w:val="24"/>
              </w:rPr>
              <w:t>dexmedetomidin</w:t>
            </w:r>
            <w:proofErr w:type="spellEnd"/>
            <w:r w:rsidRPr="00213E47">
              <w:rPr>
                <w:b/>
                <w:sz w:val="24"/>
                <w:szCs w:val="24"/>
              </w:rPr>
              <w:t xml:space="preserve"> og </w:t>
            </w:r>
            <w:proofErr w:type="spellStart"/>
            <w:r w:rsidRPr="00213E47">
              <w:rPr>
                <w:b/>
                <w:sz w:val="24"/>
                <w:szCs w:val="24"/>
              </w:rPr>
              <w:t>butorphanol</w:t>
            </w:r>
            <w:proofErr w:type="spellEnd"/>
            <w:r w:rsidRPr="00213E47">
              <w:rPr>
                <w:b/>
                <w:sz w:val="24"/>
                <w:szCs w:val="24"/>
              </w:rPr>
              <w:t>:</w:t>
            </w:r>
          </w:p>
        </w:tc>
      </w:tr>
      <w:tr w:rsidR="008B5AC2" w:rsidRPr="00213E47" w:rsidTr="00213E47">
        <w:tc>
          <w:tcPr>
            <w:tcW w:w="2179" w:type="pct"/>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sz w:val="24"/>
                <w:szCs w:val="24"/>
              </w:rPr>
            </w:pPr>
            <w:r w:rsidRPr="00213E47">
              <w:rPr>
                <w:sz w:val="24"/>
                <w:szCs w:val="24"/>
              </w:rPr>
              <w:t>Almindelig (1 til 10 dyr ud af 100 behandlede dyr):</w:t>
            </w:r>
          </w:p>
        </w:tc>
        <w:tc>
          <w:tcPr>
            <w:tcW w:w="2821" w:type="pct"/>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sz w:val="24"/>
                <w:szCs w:val="24"/>
              </w:rPr>
            </w:pPr>
            <w:r w:rsidRPr="00213E47">
              <w:rPr>
                <w:sz w:val="24"/>
                <w:szCs w:val="24"/>
              </w:rPr>
              <w:t>Arytmi</w:t>
            </w:r>
            <w:r w:rsidRPr="00213E47">
              <w:rPr>
                <w:sz w:val="24"/>
                <w:szCs w:val="24"/>
                <w:vertAlign w:val="superscript"/>
              </w:rPr>
              <w:t>7</w:t>
            </w:r>
          </w:p>
        </w:tc>
      </w:tr>
      <w:tr w:rsidR="008B5AC2" w:rsidRPr="00213E47" w:rsidTr="00213E47">
        <w:tc>
          <w:tcPr>
            <w:tcW w:w="2179" w:type="pct"/>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sz w:val="24"/>
                <w:szCs w:val="24"/>
              </w:rPr>
            </w:pPr>
            <w:r w:rsidRPr="00213E47">
              <w:rPr>
                <w:sz w:val="24"/>
                <w:szCs w:val="24"/>
              </w:rPr>
              <w:t xml:space="preserve">Ikke kendt </w:t>
            </w:r>
          </w:p>
          <w:p w:rsidR="008B5AC2" w:rsidRPr="00213E47" w:rsidRDefault="008B5AC2" w:rsidP="003A356E">
            <w:pPr>
              <w:rPr>
                <w:sz w:val="24"/>
                <w:szCs w:val="24"/>
              </w:rPr>
            </w:pPr>
            <w:r w:rsidRPr="00213E47">
              <w:rPr>
                <w:sz w:val="24"/>
                <w:szCs w:val="24"/>
              </w:rPr>
              <w:t>(hyppigheden kan ikke estimeres ud fra forhåndenværende data)</w:t>
            </w:r>
          </w:p>
        </w:tc>
        <w:tc>
          <w:tcPr>
            <w:tcW w:w="2821" w:type="pct"/>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sz w:val="24"/>
                <w:szCs w:val="24"/>
              </w:rPr>
            </w:pPr>
            <w:proofErr w:type="spellStart"/>
            <w:r w:rsidRPr="00213E47">
              <w:rPr>
                <w:sz w:val="24"/>
                <w:szCs w:val="24"/>
              </w:rPr>
              <w:t>Bradypnø</w:t>
            </w:r>
            <w:proofErr w:type="spellEnd"/>
            <w:r w:rsidRPr="00213E47">
              <w:rPr>
                <w:sz w:val="24"/>
                <w:szCs w:val="24"/>
              </w:rPr>
              <w:t xml:space="preserve">, </w:t>
            </w:r>
            <w:proofErr w:type="spellStart"/>
            <w:r w:rsidRPr="00213E47">
              <w:rPr>
                <w:sz w:val="24"/>
                <w:szCs w:val="24"/>
              </w:rPr>
              <w:t>takypnø</w:t>
            </w:r>
            <w:proofErr w:type="spellEnd"/>
            <w:r w:rsidRPr="00213E47">
              <w:rPr>
                <w:sz w:val="24"/>
                <w:szCs w:val="24"/>
              </w:rPr>
              <w:t>, uregelmæssig vejrtrækning</w:t>
            </w:r>
            <w:r w:rsidRPr="00213E47">
              <w:rPr>
                <w:sz w:val="24"/>
                <w:szCs w:val="24"/>
                <w:vertAlign w:val="superscript"/>
              </w:rPr>
              <w:t>8</w:t>
            </w:r>
            <w:r w:rsidRPr="00213E47">
              <w:rPr>
                <w:sz w:val="24"/>
                <w:szCs w:val="24"/>
              </w:rPr>
              <w:t xml:space="preserve">, </w:t>
            </w:r>
            <w:proofErr w:type="spellStart"/>
            <w:r w:rsidRPr="00213E47">
              <w:rPr>
                <w:sz w:val="24"/>
                <w:szCs w:val="24"/>
              </w:rPr>
              <w:t>hypoksi</w:t>
            </w:r>
            <w:proofErr w:type="spellEnd"/>
            <w:r w:rsidRPr="00213E47">
              <w:rPr>
                <w:sz w:val="24"/>
                <w:szCs w:val="24"/>
              </w:rPr>
              <w:t xml:space="preserve"> </w:t>
            </w:r>
          </w:p>
          <w:p w:rsidR="008B5AC2" w:rsidRPr="00213E47" w:rsidRDefault="008B5AC2" w:rsidP="003A356E">
            <w:pPr>
              <w:rPr>
                <w:sz w:val="24"/>
                <w:szCs w:val="24"/>
              </w:rPr>
            </w:pPr>
            <w:r w:rsidRPr="00213E47">
              <w:rPr>
                <w:sz w:val="24"/>
                <w:szCs w:val="24"/>
              </w:rPr>
              <w:t xml:space="preserve">Muskelspjæt, -rysten eller andre muskelbevægelser </w:t>
            </w:r>
          </w:p>
          <w:p w:rsidR="008B5AC2" w:rsidRPr="00213E47" w:rsidRDefault="008B5AC2" w:rsidP="003A356E">
            <w:pPr>
              <w:rPr>
                <w:sz w:val="24"/>
                <w:szCs w:val="24"/>
              </w:rPr>
            </w:pPr>
            <w:r w:rsidRPr="00213E47">
              <w:rPr>
                <w:sz w:val="24"/>
                <w:szCs w:val="24"/>
              </w:rPr>
              <w:t xml:space="preserve">Ophidselse, pludselig agitation, forlænget sedation </w:t>
            </w:r>
          </w:p>
          <w:p w:rsidR="008B5AC2" w:rsidRPr="00213E47" w:rsidRDefault="008B5AC2" w:rsidP="003A356E">
            <w:pPr>
              <w:rPr>
                <w:sz w:val="24"/>
                <w:szCs w:val="24"/>
              </w:rPr>
            </w:pPr>
            <w:r w:rsidRPr="00213E47">
              <w:rPr>
                <w:sz w:val="24"/>
                <w:szCs w:val="24"/>
              </w:rPr>
              <w:t xml:space="preserve">Øget spytproduktion </w:t>
            </w:r>
          </w:p>
          <w:p w:rsidR="008B5AC2" w:rsidRPr="00213E47" w:rsidRDefault="008B5AC2" w:rsidP="003A356E">
            <w:pPr>
              <w:rPr>
                <w:sz w:val="24"/>
                <w:szCs w:val="24"/>
              </w:rPr>
            </w:pPr>
            <w:r w:rsidRPr="00213E47">
              <w:rPr>
                <w:sz w:val="24"/>
                <w:szCs w:val="24"/>
              </w:rPr>
              <w:t xml:space="preserve">Opkastningstrang, opkastning </w:t>
            </w:r>
          </w:p>
          <w:p w:rsidR="008B5AC2" w:rsidRPr="00213E47" w:rsidRDefault="008B5AC2" w:rsidP="003A356E">
            <w:pPr>
              <w:rPr>
                <w:sz w:val="24"/>
                <w:szCs w:val="24"/>
              </w:rPr>
            </w:pPr>
            <w:proofErr w:type="spellStart"/>
            <w:r w:rsidRPr="00213E47">
              <w:rPr>
                <w:sz w:val="24"/>
                <w:szCs w:val="24"/>
              </w:rPr>
              <w:t>Urinering</w:t>
            </w:r>
            <w:proofErr w:type="spellEnd"/>
            <w:r w:rsidRPr="00213E47">
              <w:rPr>
                <w:sz w:val="24"/>
                <w:szCs w:val="24"/>
              </w:rPr>
              <w:t xml:space="preserve"> </w:t>
            </w:r>
          </w:p>
          <w:p w:rsidR="008B5AC2" w:rsidRPr="00213E47" w:rsidRDefault="008B5AC2" w:rsidP="003A356E">
            <w:pPr>
              <w:rPr>
                <w:sz w:val="24"/>
                <w:szCs w:val="24"/>
              </w:rPr>
            </w:pPr>
            <w:proofErr w:type="spellStart"/>
            <w:r w:rsidRPr="00213E47">
              <w:rPr>
                <w:sz w:val="24"/>
                <w:szCs w:val="24"/>
              </w:rPr>
              <w:t>Erytem</w:t>
            </w:r>
            <w:proofErr w:type="spellEnd"/>
          </w:p>
        </w:tc>
      </w:tr>
      <w:tr w:rsidR="008B5AC2" w:rsidRPr="00213E47" w:rsidTr="00213E47">
        <w:tc>
          <w:tcPr>
            <w:tcW w:w="5000" w:type="pct"/>
            <w:gridSpan w:val="2"/>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b/>
                <w:bCs/>
                <w:sz w:val="24"/>
                <w:szCs w:val="24"/>
              </w:rPr>
            </w:pPr>
            <w:r w:rsidRPr="00213E47">
              <w:rPr>
                <w:b/>
                <w:sz w:val="24"/>
                <w:szCs w:val="24"/>
              </w:rPr>
              <w:t xml:space="preserve">Ved brug af </w:t>
            </w:r>
            <w:proofErr w:type="spellStart"/>
            <w:r w:rsidRPr="00213E47">
              <w:rPr>
                <w:b/>
                <w:sz w:val="24"/>
                <w:szCs w:val="24"/>
              </w:rPr>
              <w:t>dexmedetomidin</w:t>
            </w:r>
            <w:proofErr w:type="spellEnd"/>
            <w:r w:rsidRPr="00213E47">
              <w:rPr>
                <w:b/>
                <w:sz w:val="24"/>
                <w:szCs w:val="24"/>
              </w:rPr>
              <w:t xml:space="preserve"> til præmedicinering:</w:t>
            </w:r>
          </w:p>
        </w:tc>
      </w:tr>
      <w:tr w:rsidR="008B5AC2" w:rsidRPr="00213E47" w:rsidTr="00213E47">
        <w:tc>
          <w:tcPr>
            <w:tcW w:w="2179" w:type="pct"/>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sz w:val="24"/>
                <w:szCs w:val="24"/>
              </w:rPr>
            </w:pPr>
            <w:r w:rsidRPr="00213E47">
              <w:rPr>
                <w:sz w:val="24"/>
                <w:szCs w:val="24"/>
              </w:rPr>
              <w:t xml:space="preserve">Sjælden </w:t>
            </w:r>
          </w:p>
          <w:p w:rsidR="008B5AC2" w:rsidRPr="00213E47" w:rsidRDefault="008B5AC2" w:rsidP="003A356E">
            <w:pPr>
              <w:rPr>
                <w:sz w:val="24"/>
                <w:szCs w:val="24"/>
              </w:rPr>
            </w:pPr>
            <w:r w:rsidRPr="00213E47">
              <w:rPr>
                <w:sz w:val="24"/>
                <w:szCs w:val="24"/>
              </w:rPr>
              <w:t>(1 til 10 dyr ud af 10.000 behandlede dyr):</w:t>
            </w:r>
          </w:p>
        </w:tc>
        <w:tc>
          <w:tcPr>
            <w:tcW w:w="2821" w:type="pct"/>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sz w:val="24"/>
                <w:szCs w:val="24"/>
              </w:rPr>
            </w:pPr>
            <w:r w:rsidRPr="00213E47">
              <w:rPr>
                <w:sz w:val="24"/>
                <w:szCs w:val="24"/>
              </w:rPr>
              <w:t>Arytmi</w:t>
            </w:r>
            <w:r w:rsidRPr="00213E47">
              <w:rPr>
                <w:sz w:val="24"/>
                <w:szCs w:val="24"/>
                <w:vertAlign w:val="superscript"/>
              </w:rPr>
              <w:t>9</w:t>
            </w:r>
            <w:r w:rsidRPr="00213E47">
              <w:rPr>
                <w:sz w:val="24"/>
                <w:szCs w:val="24"/>
              </w:rPr>
              <w:t xml:space="preserve"> </w:t>
            </w:r>
          </w:p>
        </w:tc>
      </w:tr>
      <w:tr w:rsidR="008B5AC2" w:rsidRPr="00213E47" w:rsidTr="00213E47">
        <w:tc>
          <w:tcPr>
            <w:tcW w:w="2179" w:type="pct"/>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sz w:val="24"/>
                <w:szCs w:val="24"/>
              </w:rPr>
            </w:pPr>
            <w:r w:rsidRPr="00213E47">
              <w:rPr>
                <w:sz w:val="24"/>
                <w:szCs w:val="24"/>
              </w:rPr>
              <w:t>Ikke kendt</w:t>
            </w:r>
          </w:p>
          <w:p w:rsidR="008B5AC2" w:rsidRPr="00213E47" w:rsidRDefault="008B5AC2" w:rsidP="003A356E">
            <w:pPr>
              <w:rPr>
                <w:sz w:val="24"/>
                <w:szCs w:val="24"/>
              </w:rPr>
            </w:pPr>
            <w:r w:rsidRPr="00213E47">
              <w:rPr>
                <w:sz w:val="24"/>
                <w:szCs w:val="24"/>
              </w:rPr>
              <w:t>(hyppigheden kan ikke estimeres ud fra forhåndenværende data)</w:t>
            </w:r>
          </w:p>
        </w:tc>
        <w:tc>
          <w:tcPr>
            <w:tcW w:w="2821" w:type="pct"/>
            <w:tcBorders>
              <w:top w:val="single" w:sz="4" w:space="0" w:color="auto"/>
              <w:left w:val="single" w:sz="4" w:space="0" w:color="auto"/>
              <w:bottom w:val="single" w:sz="4" w:space="0" w:color="auto"/>
              <w:right w:val="single" w:sz="4" w:space="0" w:color="auto"/>
            </w:tcBorders>
            <w:hideMark/>
          </w:tcPr>
          <w:p w:rsidR="008B5AC2" w:rsidRPr="00213E47" w:rsidRDefault="008B5AC2" w:rsidP="003A356E">
            <w:pPr>
              <w:rPr>
                <w:sz w:val="24"/>
                <w:szCs w:val="24"/>
              </w:rPr>
            </w:pPr>
            <w:r w:rsidRPr="00213E47">
              <w:rPr>
                <w:sz w:val="24"/>
                <w:szCs w:val="24"/>
              </w:rPr>
              <w:t>Arytmi</w:t>
            </w:r>
            <w:r w:rsidRPr="00213E47">
              <w:rPr>
                <w:sz w:val="24"/>
                <w:szCs w:val="24"/>
                <w:vertAlign w:val="superscript"/>
              </w:rPr>
              <w:t>10</w:t>
            </w:r>
            <w:r w:rsidRPr="00213E47">
              <w:rPr>
                <w:sz w:val="24"/>
                <w:szCs w:val="24"/>
              </w:rPr>
              <w:br/>
            </w:r>
            <w:proofErr w:type="spellStart"/>
            <w:r w:rsidRPr="00213E47">
              <w:rPr>
                <w:sz w:val="24"/>
                <w:szCs w:val="24"/>
              </w:rPr>
              <w:t>Bradypnø</w:t>
            </w:r>
            <w:proofErr w:type="spellEnd"/>
            <w:r w:rsidRPr="00213E47">
              <w:rPr>
                <w:sz w:val="24"/>
                <w:szCs w:val="24"/>
              </w:rPr>
              <w:t xml:space="preserve">, </w:t>
            </w:r>
            <w:proofErr w:type="spellStart"/>
            <w:r w:rsidRPr="00213E47">
              <w:rPr>
                <w:sz w:val="24"/>
                <w:szCs w:val="24"/>
              </w:rPr>
              <w:t>takypnø</w:t>
            </w:r>
            <w:proofErr w:type="spellEnd"/>
            <w:r w:rsidRPr="00213E47">
              <w:rPr>
                <w:sz w:val="24"/>
                <w:szCs w:val="24"/>
              </w:rPr>
              <w:br/>
              <w:t>Opkastning</w:t>
            </w:r>
          </w:p>
        </w:tc>
      </w:tr>
    </w:tbl>
    <w:p w:rsidR="008B5AC2" w:rsidRPr="00213E47" w:rsidRDefault="008B5AC2" w:rsidP="004859D8">
      <w:pPr>
        <w:ind w:left="1134" w:hanging="283"/>
        <w:rPr>
          <w:sz w:val="24"/>
          <w:szCs w:val="24"/>
        </w:rPr>
      </w:pPr>
      <w:r w:rsidRPr="00213E47">
        <w:rPr>
          <w:sz w:val="24"/>
          <w:szCs w:val="24"/>
          <w:vertAlign w:val="superscript"/>
        </w:rPr>
        <w:t>1</w:t>
      </w:r>
      <w:r w:rsidRPr="00213E47">
        <w:rPr>
          <w:sz w:val="24"/>
          <w:szCs w:val="24"/>
        </w:rPr>
        <w:t xml:space="preserve"> </w:t>
      </w:r>
      <w:r w:rsidR="004859D8">
        <w:rPr>
          <w:sz w:val="24"/>
          <w:szCs w:val="24"/>
        </w:rPr>
        <w:tab/>
      </w:r>
      <w:r w:rsidRPr="00213E47">
        <w:rPr>
          <w:sz w:val="24"/>
          <w:szCs w:val="24"/>
        </w:rPr>
        <w:t xml:space="preserve">På grund af </w:t>
      </w:r>
      <w:proofErr w:type="spellStart"/>
      <w:r w:rsidRPr="00213E47">
        <w:rPr>
          <w:sz w:val="24"/>
          <w:szCs w:val="24"/>
        </w:rPr>
        <w:t>dexmedetomidins</w:t>
      </w:r>
      <w:proofErr w:type="spellEnd"/>
      <w:r w:rsidRPr="00213E47">
        <w:rPr>
          <w:sz w:val="24"/>
          <w:szCs w:val="24"/>
        </w:rPr>
        <w:t xml:space="preserve"> α2-adrenerge aktivitet.</w:t>
      </w:r>
    </w:p>
    <w:p w:rsidR="008B5AC2" w:rsidRPr="00213E47" w:rsidRDefault="008B5AC2" w:rsidP="004859D8">
      <w:pPr>
        <w:ind w:left="1134" w:hanging="283"/>
        <w:rPr>
          <w:sz w:val="24"/>
          <w:szCs w:val="24"/>
        </w:rPr>
      </w:pPr>
      <w:r w:rsidRPr="00213E47">
        <w:rPr>
          <w:sz w:val="24"/>
          <w:szCs w:val="24"/>
          <w:vertAlign w:val="superscript"/>
        </w:rPr>
        <w:t>2</w:t>
      </w:r>
      <w:r w:rsidRPr="00213E47">
        <w:rPr>
          <w:sz w:val="24"/>
          <w:szCs w:val="24"/>
        </w:rPr>
        <w:t xml:space="preserve"> </w:t>
      </w:r>
      <w:r w:rsidR="004859D8">
        <w:rPr>
          <w:sz w:val="24"/>
          <w:szCs w:val="24"/>
        </w:rPr>
        <w:tab/>
      </w:r>
      <w:r w:rsidRPr="00213E47">
        <w:rPr>
          <w:sz w:val="24"/>
          <w:szCs w:val="24"/>
        </w:rPr>
        <w:t xml:space="preserve">På grund af perifer </w:t>
      </w:r>
      <w:proofErr w:type="spellStart"/>
      <w:r w:rsidRPr="00213E47">
        <w:rPr>
          <w:sz w:val="24"/>
          <w:szCs w:val="24"/>
        </w:rPr>
        <w:t>vasokonstriktion</w:t>
      </w:r>
      <w:proofErr w:type="spellEnd"/>
      <w:r w:rsidRPr="00213E47">
        <w:rPr>
          <w:sz w:val="24"/>
          <w:szCs w:val="24"/>
        </w:rPr>
        <w:t xml:space="preserve"> og venøs </w:t>
      </w:r>
      <w:proofErr w:type="spellStart"/>
      <w:r w:rsidRPr="00213E47">
        <w:rPr>
          <w:sz w:val="24"/>
          <w:szCs w:val="24"/>
        </w:rPr>
        <w:t>desaturation</w:t>
      </w:r>
      <w:proofErr w:type="spellEnd"/>
      <w:r w:rsidRPr="00213E47">
        <w:rPr>
          <w:sz w:val="24"/>
          <w:szCs w:val="24"/>
        </w:rPr>
        <w:t xml:space="preserve"> i forbindelse med normal arteriel iltning. </w:t>
      </w:r>
    </w:p>
    <w:p w:rsidR="008B5AC2" w:rsidRPr="00213E47" w:rsidRDefault="008B5AC2" w:rsidP="004859D8">
      <w:pPr>
        <w:ind w:left="1134" w:hanging="283"/>
        <w:rPr>
          <w:sz w:val="24"/>
          <w:szCs w:val="24"/>
        </w:rPr>
      </w:pPr>
      <w:r w:rsidRPr="00213E47">
        <w:rPr>
          <w:sz w:val="24"/>
          <w:szCs w:val="24"/>
          <w:vertAlign w:val="superscript"/>
        </w:rPr>
        <w:t>3</w:t>
      </w:r>
      <w:r w:rsidRPr="00213E47">
        <w:rPr>
          <w:sz w:val="24"/>
          <w:szCs w:val="24"/>
        </w:rPr>
        <w:t xml:space="preserve"> </w:t>
      </w:r>
      <w:r w:rsidR="004859D8">
        <w:rPr>
          <w:sz w:val="24"/>
          <w:szCs w:val="24"/>
        </w:rPr>
        <w:tab/>
      </w:r>
      <w:r w:rsidRPr="00213E47">
        <w:rPr>
          <w:sz w:val="24"/>
          <w:szCs w:val="24"/>
        </w:rPr>
        <w:t>Blodtrykket vil først stige og derefter vende tilbage til det normale eller lidt under det normale.</w:t>
      </w:r>
    </w:p>
    <w:p w:rsidR="008B5AC2" w:rsidRPr="00213E47" w:rsidRDefault="008B5AC2" w:rsidP="004859D8">
      <w:pPr>
        <w:ind w:left="1134" w:hanging="283"/>
        <w:rPr>
          <w:sz w:val="24"/>
          <w:szCs w:val="24"/>
        </w:rPr>
      </w:pPr>
      <w:r w:rsidRPr="00213E47">
        <w:rPr>
          <w:sz w:val="24"/>
          <w:szCs w:val="24"/>
          <w:vertAlign w:val="superscript"/>
        </w:rPr>
        <w:t>4</w:t>
      </w:r>
      <w:r w:rsidRPr="00213E47">
        <w:rPr>
          <w:sz w:val="24"/>
          <w:szCs w:val="24"/>
        </w:rPr>
        <w:t xml:space="preserve"> </w:t>
      </w:r>
      <w:r w:rsidR="004859D8">
        <w:rPr>
          <w:sz w:val="24"/>
          <w:szCs w:val="24"/>
        </w:rPr>
        <w:tab/>
      </w:r>
      <w:r w:rsidRPr="00213E47">
        <w:rPr>
          <w:sz w:val="24"/>
          <w:szCs w:val="24"/>
        </w:rPr>
        <w:t>Kan forekomme 5-10 minutter efter injektion. Nogle hunde og katte kan også kaste op ved opvågning.</w:t>
      </w:r>
    </w:p>
    <w:p w:rsidR="008B5AC2" w:rsidRPr="00213E47" w:rsidRDefault="008B5AC2" w:rsidP="004859D8">
      <w:pPr>
        <w:ind w:left="1134" w:hanging="283"/>
        <w:rPr>
          <w:sz w:val="24"/>
          <w:szCs w:val="24"/>
        </w:rPr>
      </w:pPr>
      <w:r w:rsidRPr="00213E47">
        <w:rPr>
          <w:sz w:val="24"/>
          <w:szCs w:val="24"/>
          <w:vertAlign w:val="superscript"/>
        </w:rPr>
        <w:t>5</w:t>
      </w:r>
      <w:r w:rsidRPr="00213E47">
        <w:rPr>
          <w:sz w:val="24"/>
          <w:szCs w:val="24"/>
        </w:rPr>
        <w:t xml:space="preserve"> </w:t>
      </w:r>
      <w:r w:rsidR="004859D8">
        <w:rPr>
          <w:sz w:val="24"/>
          <w:szCs w:val="24"/>
        </w:rPr>
        <w:tab/>
      </w:r>
      <w:r w:rsidRPr="00213E47">
        <w:rPr>
          <w:sz w:val="24"/>
          <w:szCs w:val="24"/>
        </w:rPr>
        <w:t>Kan forekomme under sedationen.</w:t>
      </w:r>
    </w:p>
    <w:p w:rsidR="008B5AC2" w:rsidRPr="00213E47" w:rsidRDefault="008B5AC2" w:rsidP="004859D8">
      <w:pPr>
        <w:ind w:left="1134" w:hanging="283"/>
        <w:rPr>
          <w:sz w:val="24"/>
          <w:szCs w:val="24"/>
        </w:rPr>
      </w:pPr>
      <w:r w:rsidRPr="00213E47">
        <w:rPr>
          <w:sz w:val="24"/>
          <w:szCs w:val="24"/>
          <w:vertAlign w:val="superscript"/>
        </w:rPr>
        <w:t>6</w:t>
      </w:r>
      <w:r w:rsidRPr="00213E47">
        <w:rPr>
          <w:sz w:val="24"/>
          <w:szCs w:val="24"/>
        </w:rPr>
        <w:t xml:space="preserve"> </w:t>
      </w:r>
      <w:r w:rsidR="004859D8">
        <w:rPr>
          <w:sz w:val="24"/>
          <w:szCs w:val="24"/>
        </w:rPr>
        <w:tab/>
      </w:r>
      <w:r w:rsidRPr="00213E47">
        <w:rPr>
          <w:sz w:val="24"/>
          <w:szCs w:val="24"/>
        </w:rPr>
        <w:t>Kan forekomme, hvis øjnene er åbne under sedationen. Øjnene bør beskyttes med en passende øjensalve (se også pkt. 3.5).</w:t>
      </w:r>
    </w:p>
    <w:p w:rsidR="008B5AC2" w:rsidRPr="00213E47" w:rsidRDefault="008B5AC2" w:rsidP="004859D8">
      <w:pPr>
        <w:ind w:left="1134" w:hanging="283"/>
        <w:rPr>
          <w:strike/>
          <w:sz w:val="24"/>
          <w:szCs w:val="24"/>
        </w:rPr>
      </w:pPr>
      <w:r w:rsidRPr="00213E47">
        <w:rPr>
          <w:sz w:val="24"/>
          <w:szCs w:val="24"/>
          <w:vertAlign w:val="superscript"/>
        </w:rPr>
        <w:t>7</w:t>
      </w:r>
      <w:r w:rsidRPr="00213E47">
        <w:rPr>
          <w:sz w:val="24"/>
          <w:szCs w:val="24"/>
        </w:rPr>
        <w:t xml:space="preserve"> </w:t>
      </w:r>
      <w:r w:rsidR="004859D8">
        <w:rPr>
          <w:sz w:val="24"/>
          <w:szCs w:val="24"/>
        </w:rPr>
        <w:tab/>
      </w:r>
      <w:r w:rsidRPr="00213E47">
        <w:rPr>
          <w:sz w:val="24"/>
          <w:szCs w:val="24"/>
        </w:rPr>
        <w:t xml:space="preserve">Brady- og </w:t>
      </w:r>
      <w:proofErr w:type="spellStart"/>
      <w:r w:rsidRPr="00213E47">
        <w:rPr>
          <w:sz w:val="24"/>
          <w:szCs w:val="24"/>
        </w:rPr>
        <w:t>takyarytmi</w:t>
      </w:r>
      <w:proofErr w:type="spellEnd"/>
      <w:r w:rsidRPr="00213E47">
        <w:rPr>
          <w:sz w:val="24"/>
          <w:szCs w:val="24"/>
        </w:rPr>
        <w:t xml:space="preserve">. Dette kan inkludere kraftig sinus-bradykardi, første- og </w:t>
      </w:r>
      <w:proofErr w:type="spellStart"/>
      <w:r w:rsidRPr="00213E47">
        <w:rPr>
          <w:sz w:val="24"/>
          <w:szCs w:val="24"/>
        </w:rPr>
        <w:t>andengrads</w:t>
      </w:r>
      <w:proofErr w:type="spellEnd"/>
      <w:r w:rsidRPr="00213E47">
        <w:rPr>
          <w:sz w:val="24"/>
          <w:szCs w:val="24"/>
        </w:rPr>
        <w:t xml:space="preserve"> AV-blok, sinusophør eller -pause samt </w:t>
      </w:r>
      <w:proofErr w:type="spellStart"/>
      <w:r w:rsidRPr="00213E47">
        <w:rPr>
          <w:sz w:val="24"/>
          <w:szCs w:val="24"/>
        </w:rPr>
        <w:t>atrielle</w:t>
      </w:r>
      <w:proofErr w:type="spellEnd"/>
      <w:r w:rsidRPr="00213E47">
        <w:rPr>
          <w:sz w:val="24"/>
          <w:szCs w:val="24"/>
        </w:rPr>
        <w:t xml:space="preserve">, </w:t>
      </w:r>
      <w:proofErr w:type="spellStart"/>
      <w:r w:rsidRPr="00213E47">
        <w:rPr>
          <w:sz w:val="24"/>
          <w:szCs w:val="24"/>
        </w:rPr>
        <w:t>supraventrikulære</w:t>
      </w:r>
      <w:proofErr w:type="spellEnd"/>
      <w:r w:rsidRPr="00213E47">
        <w:rPr>
          <w:sz w:val="24"/>
          <w:szCs w:val="24"/>
        </w:rPr>
        <w:t xml:space="preserve"> og </w:t>
      </w:r>
      <w:proofErr w:type="spellStart"/>
      <w:r w:rsidRPr="00213E47">
        <w:rPr>
          <w:sz w:val="24"/>
          <w:szCs w:val="24"/>
        </w:rPr>
        <w:t>ventrikulære</w:t>
      </w:r>
      <w:proofErr w:type="spellEnd"/>
      <w:r w:rsidRPr="00213E47">
        <w:rPr>
          <w:sz w:val="24"/>
          <w:szCs w:val="24"/>
        </w:rPr>
        <w:t xml:space="preserve"> præmature komplekser.</w:t>
      </w:r>
    </w:p>
    <w:p w:rsidR="008B5AC2" w:rsidRPr="00213E47" w:rsidRDefault="008B5AC2" w:rsidP="004859D8">
      <w:pPr>
        <w:ind w:left="1134" w:hanging="283"/>
        <w:rPr>
          <w:sz w:val="24"/>
          <w:szCs w:val="24"/>
        </w:rPr>
      </w:pPr>
      <w:r w:rsidRPr="00213E47">
        <w:rPr>
          <w:sz w:val="24"/>
          <w:szCs w:val="24"/>
          <w:vertAlign w:val="superscript"/>
        </w:rPr>
        <w:t>8</w:t>
      </w:r>
      <w:r w:rsidRPr="00213E47">
        <w:rPr>
          <w:sz w:val="24"/>
          <w:szCs w:val="24"/>
        </w:rPr>
        <w:t xml:space="preserve"> </w:t>
      </w:r>
      <w:r w:rsidR="004859D8">
        <w:rPr>
          <w:sz w:val="24"/>
          <w:szCs w:val="24"/>
        </w:rPr>
        <w:tab/>
      </w:r>
      <w:r w:rsidRPr="00213E47">
        <w:rPr>
          <w:sz w:val="24"/>
          <w:szCs w:val="24"/>
        </w:rPr>
        <w:t>20-30 sek. apnø efterfulgt af flere hurtige åndedrag.</w:t>
      </w:r>
    </w:p>
    <w:p w:rsidR="008B5AC2" w:rsidRPr="00213E47" w:rsidRDefault="008B5AC2" w:rsidP="004859D8">
      <w:pPr>
        <w:ind w:left="1134" w:hanging="283"/>
        <w:rPr>
          <w:sz w:val="24"/>
          <w:szCs w:val="24"/>
        </w:rPr>
      </w:pPr>
      <w:r w:rsidRPr="00213E47">
        <w:rPr>
          <w:sz w:val="24"/>
          <w:szCs w:val="24"/>
          <w:vertAlign w:val="superscript"/>
        </w:rPr>
        <w:t>9</w:t>
      </w:r>
      <w:r w:rsidRPr="00213E47">
        <w:rPr>
          <w:sz w:val="24"/>
          <w:szCs w:val="24"/>
        </w:rPr>
        <w:t xml:space="preserve"> </w:t>
      </w:r>
      <w:r w:rsidR="004859D8">
        <w:rPr>
          <w:sz w:val="24"/>
          <w:szCs w:val="24"/>
        </w:rPr>
        <w:tab/>
      </w:r>
      <w:proofErr w:type="spellStart"/>
      <w:r w:rsidRPr="00213E47">
        <w:rPr>
          <w:sz w:val="24"/>
          <w:szCs w:val="24"/>
        </w:rPr>
        <w:t>Supraventrikulære</w:t>
      </w:r>
      <w:proofErr w:type="spellEnd"/>
      <w:r w:rsidRPr="00213E47">
        <w:rPr>
          <w:sz w:val="24"/>
          <w:szCs w:val="24"/>
        </w:rPr>
        <w:t xml:space="preserve"> og </w:t>
      </w:r>
      <w:proofErr w:type="spellStart"/>
      <w:r w:rsidRPr="00213E47">
        <w:rPr>
          <w:sz w:val="24"/>
          <w:szCs w:val="24"/>
        </w:rPr>
        <w:t>ventrikulære</w:t>
      </w:r>
      <w:proofErr w:type="spellEnd"/>
      <w:r w:rsidRPr="00213E47">
        <w:rPr>
          <w:sz w:val="24"/>
          <w:szCs w:val="24"/>
        </w:rPr>
        <w:t xml:space="preserve"> præmature komplekser, sinuspause og tredjegrads AV-blok.</w:t>
      </w:r>
    </w:p>
    <w:p w:rsidR="008B5AC2" w:rsidRPr="00213E47" w:rsidRDefault="008B5AC2" w:rsidP="004859D8">
      <w:pPr>
        <w:ind w:left="1134" w:hanging="283"/>
        <w:rPr>
          <w:sz w:val="24"/>
          <w:szCs w:val="24"/>
        </w:rPr>
      </w:pPr>
      <w:r w:rsidRPr="00213E47">
        <w:rPr>
          <w:sz w:val="24"/>
          <w:szCs w:val="24"/>
          <w:vertAlign w:val="superscript"/>
        </w:rPr>
        <w:t>10</w:t>
      </w:r>
      <w:r w:rsidRPr="00213E47">
        <w:rPr>
          <w:sz w:val="24"/>
          <w:szCs w:val="24"/>
        </w:rPr>
        <w:t xml:space="preserve"> </w:t>
      </w:r>
      <w:r w:rsidR="004859D8">
        <w:rPr>
          <w:sz w:val="24"/>
          <w:szCs w:val="24"/>
        </w:rPr>
        <w:tab/>
      </w:r>
      <w:r w:rsidRPr="00213E47">
        <w:rPr>
          <w:sz w:val="24"/>
          <w:szCs w:val="24"/>
        </w:rPr>
        <w:t xml:space="preserve">Der er rapporteret om tilfælde af brady- og </w:t>
      </w:r>
      <w:proofErr w:type="spellStart"/>
      <w:r w:rsidRPr="00213E47">
        <w:rPr>
          <w:sz w:val="24"/>
          <w:szCs w:val="24"/>
        </w:rPr>
        <w:t>takyarytmi</w:t>
      </w:r>
      <w:proofErr w:type="spellEnd"/>
      <w:r w:rsidRPr="00213E47">
        <w:rPr>
          <w:sz w:val="24"/>
          <w:szCs w:val="24"/>
        </w:rPr>
        <w:t xml:space="preserve"> med udtalt sinusbradykardi, første- og </w:t>
      </w:r>
      <w:proofErr w:type="spellStart"/>
      <w:r w:rsidRPr="00213E47">
        <w:rPr>
          <w:sz w:val="24"/>
          <w:szCs w:val="24"/>
        </w:rPr>
        <w:t>andengrads</w:t>
      </w:r>
      <w:proofErr w:type="spellEnd"/>
      <w:r w:rsidRPr="00213E47">
        <w:rPr>
          <w:sz w:val="24"/>
          <w:szCs w:val="24"/>
        </w:rPr>
        <w:t xml:space="preserve"> AV-blok samt sinusophør.</w:t>
      </w:r>
    </w:p>
    <w:p w:rsidR="008B5AC2" w:rsidRPr="00213E47" w:rsidRDefault="008B5AC2" w:rsidP="008B5AC2">
      <w:pPr>
        <w:rPr>
          <w:sz w:val="24"/>
          <w:szCs w:val="24"/>
          <w:u w:val="single"/>
        </w:rPr>
      </w:pPr>
    </w:p>
    <w:p w:rsidR="008B5AC2" w:rsidRPr="00213E47" w:rsidRDefault="008B5AC2" w:rsidP="00213E47">
      <w:pPr>
        <w:ind w:left="851"/>
        <w:rPr>
          <w:sz w:val="24"/>
          <w:szCs w:val="24"/>
          <w:u w:val="single"/>
        </w:rPr>
      </w:pPr>
      <w:r w:rsidRPr="00213E47">
        <w:rPr>
          <w:sz w:val="24"/>
          <w:szCs w:val="24"/>
          <w:u w:val="single"/>
        </w:rPr>
        <w:t>Katte:</w:t>
      </w: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4810"/>
      </w:tblGrid>
      <w:tr w:rsidR="008B5AC2" w:rsidRPr="00213E47" w:rsidTr="00213E47">
        <w:tc>
          <w:tcPr>
            <w:tcW w:w="2219" w:type="pct"/>
            <w:tcBorders>
              <w:top w:val="single" w:sz="4" w:space="0" w:color="auto"/>
              <w:left w:val="single" w:sz="4" w:space="0" w:color="auto"/>
              <w:bottom w:val="single" w:sz="4" w:space="0" w:color="auto"/>
              <w:right w:val="single" w:sz="4" w:space="0" w:color="auto"/>
            </w:tcBorders>
            <w:hideMark/>
          </w:tcPr>
          <w:p w:rsidR="008B5AC2" w:rsidRPr="00213E47" w:rsidRDefault="008B5AC2">
            <w:pPr>
              <w:spacing w:before="60" w:after="60"/>
              <w:rPr>
                <w:sz w:val="24"/>
                <w:szCs w:val="24"/>
              </w:rPr>
            </w:pPr>
            <w:r w:rsidRPr="00213E47">
              <w:rPr>
                <w:sz w:val="24"/>
                <w:szCs w:val="24"/>
              </w:rPr>
              <w:t>Meget almindelig (&gt; 1 dyr ud af 10 behandlede dyr):</w:t>
            </w:r>
          </w:p>
        </w:tc>
        <w:tc>
          <w:tcPr>
            <w:tcW w:w="2781" w:type="pct"/>
            <w:tcBorders>
              <w:top w:val="single" w:sz="4" w:space="0" w:color="auto"/>
              <w:left w:val="single" w:sz="4" w:space="0" w:color="auto"/>
              <w:bottom w:val="single" w:sz="4" w:space="0" w:color="auto"/>
              <w:right w:val="single" w:sz="4" w:space="0" w:color="auto"/>
            </w:tcBorders>
            <w:hideMark/>
          </w:tcPr>
          <w:p w:rsidR="008B5AC2" w:rsidRPr="00213E47" w:rsidRDefault="008B5AC2">
            <w:pPr>
              <w:rPr>
                <w:sz w:val="24"/>
                <w:szCs w:val="24"/>
              </w:rPr>
            </w:pPr>
            <w:r w:rsidRPr="00213E47">
              <w:rPr>
                <w:sz w:val="24"/>
                <w:szCs w:val="24"/>
              </w:rPr>
              <w:t>Bradykardi</w:t>
            </w:r>
            <w:r w:rsidRPr="00213E47">
              <w:rPr>
                <w:sz w:val="24"/>
                <w:szCs w:val="24"/>
                <w:vertAlign w:val="superscript"/>
              </w:rPr>
              <w:t>1</w:t>
            </w:r>
            <w:r w:rsidRPr="00213E47">
              <w:rPr>
                <w:sz w:val="24"/>
                <w:szCs w:val="24"/>
              </w:rPr>
              <w:t xml:space="preserve"> </w:t>
            </w:r>
          </w:p>
          <w:p w:rsidR="008B5AC2" w:rsidRPr="00213E47" w:rsidRDefault="008B5AC2">
            <w:pPr>
              <w:rPr>
                <w:sz w:val="24"/>
                <w:szCs w:val="24"/>
              </w:rPr>
            </w:pPr>
            <w:r w:rsidRPr="00213E47">
              <w:rPr>
                <w:sz w:val="24"/>
                <w:szCs w:val="24"/>
              </w:rPr>
              <w:t>Opkastning</w:t>
            </w:r>
            <w:r w:rsidRPr="00213E47">
              <w:rPr>
                <w:sz w:val="24"/>
                <w:szCs w:val="24"/>
                <w:vertAlign w:val="superscript"/>
              </w:rPr>
              <w:t>2</w:t>
            </w:r>
            <w:r w:rsidRPr="00213E47">
              <w:rPr>
                <w:sz w:val="24"/>
                <w:szCs w:val="24"/>
              </w:rPr>
              <w:t xml:space="preserve">  </w:t>
            </w:r>
          </w:p>
          <w:p w:rsidR="008B5AC2" w:rsidRPr="00213E47" w:rsidRDefault="008B5AC2">
            <w:pPr>
              <w:rPr>
                <w:sz w:val="24"/>
                <w:szCs w:val="24"/>
              </w:rPr>
            </w:pPr>
            <w:r w:rsidRPr="00213E47">
              <w:rPr>
                <w:sz w:val="24"/>
                <w:szCs w:val="24"/>
              </w:rPr>
              <w:t>Blege eller cyanotiske slimhinder</w:t>
            </w:r>
            <w:r w:rsidRPr="00213E47">
              <w:rPr>
                <w:sz w:val="24"/>
                <w:szCs w:val="24"/>
                <w:vertAlign w:val="superscript"/>
              </w:rPr>
              <w:t>3.</w:t>
            </w:r>
          </w:p>
        </w:tc>
      </w:tr>
      <w:tr w:rsidR="008B5AC2" w:rsidRPr="00213E47" w:rsidTr="00213E47">
        <w:tc>
          <w:tcPr>
            <w:tcW w:w="2219" w:type="pct"/>
            <w:tcBorders>
              <w:top w:val="single" w:sz="4" w:space="0" w:color="auto"/>
              <w:left w:val="single" w:sz="4" w:space="0" w:color="auto"/>
              <w:bottom w:val="single" w:sz="4" w:space="0" w:color="auto"/>
              <w:right w:val="single" w:sz="4" w:space="0" w:color="auto"/>
            </w:tcBorders>
            <w:hideMark/>
          </w:tcPr>
          <w:p w:rsidR="008B5AC2" w:rsidRPr="00213E47" w:rsidRDefault="008B5AC2">
            <w:pPr>
              <w:spacing w:before="60" w:after="60"/>
              <w:rPr>
                <w:sz w:val="24"/>
                <w:szCs w:val="24"/>
              </w:rPr>
            </w:pPr>
            <w:r w:rsidRPr="00213E47">
              <w:rPr>
                <w:sz w:val="24"/>
                <w:szCs w:val="24"/>
              </w:rPr>
              <w:t>Sjælden</w:t>
            </w:r>
          </w:p>
          <w:p w:rsidR="008B5AC2" w:rsidRPr="00213E47" w:rsidRDefault="008B5AC2">
            <w:pPr>
              <w:spacing w:before="60" w:after="60"/>
              <w:rPr>
                <w:sz w:val="24"/>
                <w:szCs w:val="24"/>
              </w:rPr>
            </w:pPr>
            <w:r w:rsidRPr="00213E47">
              <w:rPr>
                <w:sz w:val="24"/>
                <w:szCs w:val="24"/>
              </w:rPr>
              <w:t>(1 til 10 dyr ud af 10.000 behandlede dyr):</w:t>
            </w:r>
          </w:p>
        </w:tc>
        <w:tc>
          <w:tcPr>
            <w:tcW w:w="2781" w:type="pct"/>
            <w:tcBorders>
              <w:top w:val="single" w:sz="4" w:space="0" w:color="auto"/>
              <w:left w:val="single" w:sz="4" w:space="0" w:color="auto"/>
              <w:bottom w:val="single" w:sz="4" w:space="0" w:color="auto"/>
              <w:right w:val="single" w:sz="4" w:space="0" w:color="auto"/>
            </w:tcBorders>
          </w:tcPr>
          <w:p w:rsidR="008B5AC2" w:rsidRPr="00213E47" w:rsidRDefault="008B5AC2">
            <w:pPr>
              <w:rPr>
                <w:sz w:val="24"/>
                <w:szCs w:val="24"/>
              </w:rPr>
            </w:pPr>
            <w:r w:rsidRPr="00213E47">
              <w:rPr>
                <w:sz w:val="24"/>
                <w:szCs w:val="24"/>
              </w:rPr>
              <w:t xml:space="preserve">Lungeødem </w:t>
            </w:r>
          </w:p>
          <w:p w:rsidR="008B5AC2" w:rsidRPr="00213E47" w:rsidRDefault="008B5AC2">
            <w:pPr>
              <w:rPr>
                <w:sz w:val="24"/>
                <w:szCs w:val="24"/>
              </w:rPr>
            </w:pPr>
          </w:p>
        </w:tc>
      </w:tr>
      <w:tr w:rsidR="008B5AC2" w:rsidRPr="00213E47" w:rsidTr="00213E47">
        <w:tc>
          <w:tcPr>
            <w:tcW w:w="2219" w:type="pct"/>
            <w:tcBorders>
              <w:top w:val="single" w:sz="4" w:space="0" w:color="auto"/>
              <w:left w:val="single" w:sz="4" w:space="0" w:color="auto"/>
              <w:bottom w:val="single" w:sz="4" w:space="0" w:color="auto"/>
              <w:right w:val="single" w:sz="4" w:space="0" w:color="auto"/>
            </w:tcBorders>
            <w:hideMark/>
          </w:tcPr>
          <w:p w:rsidR="008B5AC2" w:rsidRPr="00213E47" w:rsidRDefault="008B5AC2">
            <w:pPr>
              <w:spacing w:before="60" w:after="60"/>
              <w:rPr>
                <w:sz w:val="24"/>
                <w:szCs w:val="24"/>
              </w:rPr>
            </w:pPr>
            <w:r w:rsidRPr="00213E47">
              <w:rPr>
                <w:sz w:val="24"/>
                <w:szCs w:val="24"/>
              </w:rPr>
              <w:t xml:space="preserve">Ikke kendt </w:t>
            </w:r>
          </w:p>
          <w:p w:rsidR="008B5AC2" w:rsidRPr="00213E47" w:rsidRDefault="008B5AC2">
            <w:pPr>
              <w:spacing w:before="60" w:after="60"/>
              <w:rPr>
                <w:sz w:val="24"/>
                <w:szCs w:val="24"/>
              </w:rPr>
            </w:pPr>
            <w:r w:rsidRPr="00213E47">
              <w:rPr>
                <w:sz w:val="24"/>
                <w:szCs w:val="24"/>
              </w:rPr>
              <w:t>(hyppigheden kan ikke estimeres ud fra forhåndenværende data)</w:t>
            </w:r>
          </w:p>
        </w:tc>
        <w:tc>
          <w:tcPr>
            <w:tcW w:w="2781" w:type="pct"/>
            <w:tcBorders>
              <w:top w:val="single" w:sz="4" w:space="0" w:color="auto"/>
              <w:left w:val="single" w:sz="4" w:space="0" w:color="auto"/>
              <w:bottom w:val="single" w:sz="4" w:space="0" w:color="auto"/>
              <w:right w:val="single" w:sz="4" w:space="0" w:color="auto"/>
            </w:tcBorders>
            <w:hideMark/>
          </w:tcPr>
          <w:p w:rsidR="008B5AC2" w:rsidRPr="00213E47" w:rsidRDefault="008B5AC2">
            <w:pPr>
              <w:rPr>
                <w:sz w:val="24"/>
                <w:szCs w:val="24"/>
              </w:rPr>
            </w:pPr>
            <w:r w:rsidRPr="00213E47">
              <w:rPr>
                <w:sz w:val="24"/>
                <w:szCs w:val="24"/>
              </w:rPr>
              <w:t>Blodtryksændring</w:t>
            </w:r>
            <w:r w:rsidRPr="00213E47">
              <w:rPr>
                <w:sz w:val="24"/>
                <w:szCs w:val="24"/>
                <w:vertAlign w:val="superscript"/>
              </w:rPr>
              <w:t>4</w:t>
            </w:r>
          </w:p>
          <w:p w:rsidR="008B5AC2" w:rsidRPr="00213E47" w:rsidRDefault="008B5AC2">
            <w:pPr>
              <w:rPr>
                <w:sz w:val="24"/>
                <w:szCs w:val="24"/>
              </w:rPr>
            </w:pPr>
            <w:proofErr w:type="spellStart"/>
            <w:r w:rsidRPr="00213E47">
              <w:rPr>
                <w:sz w:val="24"/>
                <w:szCs w:val="24"/>
              </w:rPr>
              <w:t>Bradypnø</w:t>
            </w:r>
            <w:proofErr w:type="spellEnd"/>
            <w:r w:rsidRPr="00213E47">
              <w:rPr>
                <w:sz w:val="24"/>
                <w:szCs w:val="24"/>
              </w:rPr>
              <w:t xml:space="preserve"> </w:t>
            </w:r>
          </w:p>
          <w:p w:rsidR="008B5AC2" w:rsidRPr="00213E47" w:rsidRDefault="008B5AC2">
            <w:pPr>
              <w:rPr>
                <w:sz w:val="24"/>
                <w:szCs w:val="24"/>
              </w:rPr>
            </w:pPr>
            <w:r w:rsidRPr="00213E47">
              <w:rPr>
                <w:sz w:val="24"/>
                <w:szCs w:val="24"/>
              </w:rPr>
              <w:t>Hypotermi</w:t>
            </w:r>
            <w:r w:rsidRPr="00213E47">
              <w:rPr>
                <w:sz w:val="24"/>
                <w:szCs w:val="24"/>
                <w:vertAlign w:val="superscript"/>
              </w:rPr>
              <w:t>1</w:t>
            </w:r>
          </w:p>
          <w:p w:rsidR="008B5AC2" w:rsidRPr="00213E47" w:rsidRDefault="008B5AC2">
            <w:pPr>
              <w:rPr>
                <w:sz w:val="24"/>
                <w:szCs w:val="24"/>
              </w:rPr>
            </w:pPr>
            <w:r w:rsidRPr="00213E47">
              <w:rPr>
                <w:sz w:val="24"/>
                <w:szCs w:val="24"/>
              </w:rPr>
              <w:t>Muskelrystelser</w:t>
            </w:r>
            <w:r w:rsidRPr="00213E47">
              <w:rPr>
                <w:sz w:val="24"/>
                <w:szCs w:val="24"/>
                <w:vertAlign w:val="superscript"/>
              </w:rPr>
              <w:t>5</w:t>
            </w:r>
            <w:r w:rsidRPr="00213E47">
              <w:rPr>
                <w:sz w:val="24"/>
                <w:szCs w:val="24"/>
              </w:rPr>
              <w:t xml:space="preserve"> </w:t>
            </w:r>
          </w:p>
          <w:p w:rsidR="008B5AC2" w:rsidRPr="00213E47" w:rsidRDefault="008B5AC2">
            <w:pPr>
              <w:rPr>
                <w:sz w:val="24"/>
                <w:szCs w:val="24"/>
              </w:rPr>
            </w:pPr>
            <w:r w:rsidRPr="00213E47">
              <w:rPr>
                <w:sz w:val="24"/>
                <w:szCs w:val="24"/>
              </w:rPr>
              <w:t>Uklarheder i hornhinden</w:t>
            </w:r>
            <w:r w:rsidRPr="00213E47">
              <w:rPr>
                <w:sz w:val="24"/>
                <w:szCs w:val="24"/>
                <w:vertAlign w:val="superscript"/>
              </w:rPr>
              <w:t>6</w:t>
            </w:r>
            <w:r w:rsidRPr="00213E47">
              <w:rPr>
                <w:sz w:val="24"/>
                <w:szCs w:val="24"/>
              </w:rPr>
              <w:t xml:space="preserve">  </w:t>
            </w:r>
          </w:p>
        </w:tc>
      </w:tr>
      <w:tr w:rsidR="008B5AC2" w:rsidRPr="00213E47" w:rsidTr="00213E47">
        <w:tc>
          <w:tcPr>
            <w:tcW w:w="5000" w:type="pct"/>
            <w:gridSpan w:val="2"/>
            <w:tcBorders>
              <w:top w:val="single" w:sz="4" w:space="0" w:color="auto"/>
              <w:left w:val="single" w:sz="4" w:space="0" w:color="auto"/>
              <w:bottom w:val="single" w:sz="4" w:space="0" w:color="auto"/>
              <w:right w:val="single" w:sz="4" w:space="0" w:color="auto"/>
            </w:tcBorders>
            <w:hideMark/>
          </w:tcPr>
          <w:p w:rsidR="008B5AC2" w:rsidRPr="00213E47" w:rsidRDefault="008B5AC2">
            <w:pPr>
              <w:rPr>
                <w:b/>
                <w:bCs/>
                <w:sz w:val="24"/>
                <w:szCs w:val="24"/>
              </w:rPr>
            </w:pPr>
            <w:r w:rsidRPr="00213E47">
              <w:rPr>
                <w:b/>
                <w:sz w:val="24"/>
                <w:szCs w:val="24"/>
              </w:rPr>
              <w:t xml:space="preserve">Ved sekventiel brug af </w:t>
            </w:r>
            <w:proofErr w:type="spellStart"/>
            <w:r w:rsidRPr="00213E47">
              <w:rPr>
                <w:b/>
                <w:sz w:val="24"/>
                <w:szCs w:val="24"/>
              </w:rPr>
              <w:t>dexmedetomidin</w:t>
            </w:r>
            <w:proofErr w:type="spellEnd"/>
            <w:r w:rsidRPr="00213E47">
              <w:rPr>
                <w:b/>
                <w:sz w:val="24"/>
                <w:szCs w:val="24"/>
              </w:rPr>
              <w:t xml:space="preserve"> og </w:t>
            </w:r>
            <w:proofErr w:type="spellStart"/>
            <w:r w:rsidRPr="00213E47">
              <w:rPr>
                <w:b/>
                <w:sz w:val="24"/>
                <w:szCs w:val="24"/>
              </w:rPr>
              <w:t>ketamin</w:t>
            </w:r>
            <w:proofErr w:type="spellEnd"/>
            <w:r w:rsidRPr="00213E47">
              <w:rPr>
                <w:b/>
                <w:sz w:val="24"/>
                <w:szCs w:val="24"/>
              </w:rPr>
              <w:t xml:space="preserve"> (med 10 minutters mellemrum):</w:t>
            </w:r>
          </w:p>
        </w:tc>
      </w:tr>
      <w:tr w:rsidR="008B5AC2" w:rsidRPr="00213E47" w:rsidTr="00213E47">
        <w:tc>
          <w:tcPr>
            <w:tcW w:w="2219" w:type="pct"/>
            <w:tcBorders>
              <w:top w:val="single" w:sz="4" w:space="0" w:color="auto"/>
              <w:left w:val="single" w:sz="4" w:space="0" w:color="auto"/>
              <w:bottom w:val="single" w:sz="4" w:space="0" w:color="auto"/>
              <w:right w:val="single" w:sz="4" w:space="0" w:color="auto"/>
            </w:tcBorders>
            <w:hideMark/>
          </w:tcPr>
          <w:p w:rsidR="008B5AC2" w:rsidRPr="00213E47" w:rsidRDefault="008B5AC2">
            <w:pPr>
              <w:spacing w:before="60" w:after="60"/>
              <w:rPr>
                <w:sz w:val="24"/>
                <w:szCs w:val="24"/>
              </w:rPr>
            </w:pPr>
            <w:r w:rsidRPr="00213E47">
              <w:rPr>
                <w:sz w:val="24"/>
                <w:szCs w:val="24"/>
              </w:rPr>
              <w:t>Meget almindelig (&gt; 1 dyr ud af 10 behandlede dyr):</w:t>
            </w:r>
          </w:p>
        </w:tc>
        <w:tc>
          <w:tcPr>
            <w:tcW w:w="2781" w:type="pct"/>
            <w:tcBorders>
              <w:top w:val="single" w:sz="4" w:space="0" w:color="auto"/>
              <w:left w:val="single" w:sz="4" w:space="0" w:color="auto"/>
              <w:bottom w:val="single" w:sz="4" w:space="0" w:color="auto"/>
              <w:right w:val="single" w:sz="4" w:space="0" w:color="auto"/>
            </w:tcBorders>
            <w:hideMark/>
          </w:tcPr>
          <w:p w:rsidR="008B5AC2" w:rsidRPr="00213E47" w:rsidRDefault="008B5AC2">
            <w:pPr>
              <w:rPr>
                <w:sz w:val="24"/>
                <w:szCs w:val="24"/>
              </w:rPr>
            </w:pPr>
            <w:r w:rsidRPr="00213E47">
              <w:rPr>
                <w:sz w:val="24"/>
                <w:szCs w:val="24"/>
              </w:rPr>
              <w:t>AV-blok</w:t>
            </w:r>
          </w:p>
        </w:tc>
      </w:tr>
      <w:tr w:rsidR="008B5AC2" w:rsidRPr="00213E47" w:rsidTr="00213E47">
        <w:tc>
          <w:tcPr>
            <w:tcW w:w="2219" w:type="pct"/>
            <w:tcBorders>
              <w:top w:val="single" w:sz="4" w:space="0" w:color="auto"/>
              <w:left w:val="single" w:sz="4" w:space="0" w:color="auto"/>
              <w:bottom w:val="single" w:sz="4" w:space="0" w:color="auto"/>
              <w:right w:val="single" w:sz="4" w:space="0" w:color="auto"/>
            </w:tcBorders>
            <w:hideMark/>
          </w:tcPr>
          <w:p w:rsidR="008B5AC2" w:rsidRPr="00213E47" w:rsidRDefault="008B5AC2">
            <w:pPr>
              <w:spacing w:before="60" w:after="60"/>
              <w:rPr>
                <w:sz w:val="24"/>
                <w:szCs w:val="24"/>
              </w:rPr>
            </w:pPr>
            <w:r w:rsidRPr="00213E47">
              <w:rPr>
                <w:sz w:val="24"/>
                <w:szCs w:val="24"/>
              </w:rPr>
              <w:t>Almindelig</w:t>
            </w:r>
          </w:p>
          <w:p w:rsidR="008B5AC2" w:rsidRPr="00213E47" w:rsidRDefault="008B5AC2">
            <w:pPr>
              <w:spacing w:before="60" w:after="60"/>
              <w:rPr>
                <w:sz w:val="24"/>
                <w:szCs w:val="24"/>
              </w:rPr>
            </w:pPr>
            <w:r w:rsidRPr="00213E47">
              <w:rPr>
                <w:sz w:val="24"/>
                <w:szCs w:val="24"/>
              </w:rPr>
              <w:t>(1 til 10 dyr ud af 100 behandlede dyr):</w:t>
            </w:r>
          </w:p>
        </w:tc>
        <w:tc>
          <w:tcPr>
            <w:tcW w:w="2781" w:type="pct"/>
            <w:tcBorders>
              <w:top w:val="single" w:sz="4" w:space="0" w:color="auto"/>
              <w:left w:val="single" w:sz="4" w:space="0" w:color="auto"/>
              <w:bottom w:val="single" w:sz="4" w:space="0" w:color="auto"/>
              <w:right w:val="single" w:sz="4" w:space="0" w:color="auto"/>
            </w:tcBorders>
          </w:tcPr>
          <w:p w:rsidR="008B5AC2" w:rsidRPr="00213E47" w:rsidRDefault="008B5AC2">
            <w:pPr>
              <w:rPr>
                <w:sz w:val="24"/>
                <w:szCs w:val="24"/>
              </w:rPr>
            </w:pPr>
            <w:proofErr w:type="spellStart"/>
            <w:r w:rsidRPr="00213E47">
              <w:rPr>
                <w:sz w:val="24"/>
                <w:szCs w:val="24"/>
              </w:rPr>
              <w:t>Hypoksi</w:t>
            </w:r>
            <w:proofErr w:type="spellEnd"/>
            <w:r w:rsidRPr="00213E47">
              <w:rPr>
                <w:sz w:val="24"/>
                <w:szCs w:val="24"/>
              </w:rPr>
              <w:t>/nedsat pulsiltning</w:t>
            </w:r>
            <w:r w:rsidRPr="00213E47">
              <w:rPr>
                <w:sz w:val="24"/>
                <w:szCs w:val="24"/>
                <w:vertAlign w:val="superscript"/>
              </w:rPr>
              <w:t>7</w:t>
            </w:r>
          </w:p>
          <w:p w:rsidR="008B5AC2" w:rsidRPr="00213E47" w:rsidRDefault="008B5AC2">
            <w:pPr>
              <w:rPr>
                <w:sz w:val="24"/>
                <w:szCs w:val="24"/>
              </w:rPr>
            </w:pPr>
            <w:proofErr w:type="spellStart"/>
            <w:r w:rsidRPr="00213E47">
              <w:rPr>
                <w:sz w:val="24"/>
                <w:szCs w:val="24"/>
              </w:rPr>
              <w:t>Hypotermi</w:t>
            </w:r>
            <w:proofErr w:type="spellEnd"/>
          </w:p>
          <w:p w:rsidR="008B5AC2" w:rsidRPr="00213E47" w:rsidRDefault="008B5AC2">
            <w:pPr>
              <w:rPr>
                <w:sz w:val="24"/>
                <w:szCs w:val="24"/>
                <w:vertAlign w:val="superscript"/>
              </w:rPr>
            </w:pPr>
          </w:p>
        </w:tc>
      </w:tr>
      <w:tr w:rsidR="008B5AC2" w:rsidRPr="00213E47" w:rsidTr="00213E47">
        <w:tc>
          <w:tcPr>
            <w:tcW w:w="2219" w:type="pct"/>
            <w:tcBorders>
              <w:top w:val="single" w:sz="4" w:space="0" w:color="auto"/>
              <w:left w:val="single" w:sz="4" w:space="0" w:color="auto"/>
              <w:bottom w:val="single" w:sz="4" w:space="0" w:color="auto"/>
              <w:right w:val="single" w:sz="4" w:space="0" w:color="auto"/>
            </w:tcBorders>
            <w:hideMark/>
          </w:tcPr>
          <w:p w:rsidR="008B5AC2" w:rsidRPr="00213E47" w:rsidRDefault="008B5AC2">
            <w:pPr>
              <w:spacing w:before="60" w:after="60"/>
              <w:rPr>
                <w:sz w:val="24"/>
                <w:szCs w:val="24"/>
              </w:rPr>
            </w:pPr>
            <w:r w:rsidRPr="00213E47">
              <w:rPr>
                <w:sz w:val="24"/>
                <w:szCs w:val="24"/>
              </w:rPr>
              <w:t>Ikke almindelig</w:t>
            </w:r>
          </w:p>
          <w:p w:rsidR="008B5AC2" w:rsidRPr="00213E47" w:rsidRDefault="008B5AC2">
            <w:pPr>
              <w:spacing w:before="60" w:after="60"/>
              <w:rPr>
                <w:sz w:val="24"/>
                <w:szCs w:val="24"/>
              </w:rPr>
            </w:pPr>
            <w:r w:rsidRPr="00213E47">
              <w:rPr>
                <w:sz w:val="24"/>
                <w:szCs w:val="24"/>
              </w:rPr>
              <w:t>(1 til 10 dyr ud af 1.000 behandlede dyr):</w:t>
            </w:r>
          </w:p>
        </w:tc>
        <w:tc>
          <w:tcPr>
            <w:tcW w:w="2781" w:type="pct"/>
            <w:tcBorders>
              <w:top w:val="single" w:sz="4" w:space="0" w:color="auto"/>
              <w:left w:val="single" w:sz="4" w:space="0" w:color="auto"/>
              <w:bottom w:val="single" w:sz="4" w:space="0" w:color="auto"/>
              <w:right w:val="single" w:sz="4" w:space="0" w:color="auto"/>
            </w:tcBorders>
          </w:tcPr>
          <w:p w:rsidR="008B5AC2" w:rsidRPr="00213E47" w:rsidRDefault="008B5AC2">
            <w:pPr>
              <w:rPr>
                <w:sz w:val="24"/>
                <w:szCs w:val="24"/>
              </w:rPr>
            </w:pPr>
            <w:r w:rsidRPr="00213E47">
              <w:rPr>
                <w:sz w:val="24"/>
                <w:szCs w:val="24"/>
              </w:rPr>
              <w:t>Apnø</w:t>
            </w:r>
          </w:p>
          <w:p w:rsidR="008B5AC2" w:rsidRPr="00213E47" w:rsidRDefault="008B5AC2">
            <w:pPr>
              <w:rPr>
                <w:sz w:val="24"/>
                <w:szCs w:val="24"/>
              </w:rPr>
            </w:pPr>
          </w:p>
        </w:tc>
      </w:tr>
      <w:tr w:rsidR="008B5AC2" w:rsidRPr="00213E47" w:rsidTr="00213E47">
        <w:tc>
          <w:tcPr>
            <w:tcW w:w="2219" w:type="pct"/>
            <w:tcBorders>
              <w:top w:val="single" w:sz="4" w:space="0" w:color="auto"/>
              <w:left w:val="single" w:sz="4" w:space="0" w:color="auto"/>
              <w:bottom w:val="single" w:sz="4" w:space="0" w:color="auto"/>
              <w:right w:val="single" w:sz="4" w:space="0" w:color="auto"/>
            </w:tcBorders>
            <w:hideMark/>
          </w:tcPr>
          <w:p w:rsidR="008B5AC2" w:rsidRPr="00213E47" w:rsidRDefault="008B5AC2">
            <w:pPr>
              <w:spacing w:before="60" w:after="60"/>
              <w:rPr>
                <w:sz w:val="24"/>
                <w:szCs w:val="24"/>
              </w:rPr>
            </w:pPr>
            <w:r w:rsidRPr="00213E47">
              <w:rPr>
                <w:sz w:val="24"/>
                <w:szCs w:val="24"/>
              </w:rPr>
              <w:t xml:space="preserve">Ikke kendt </w:t>
            </w:r>
          </w:p>
          <w:p w:rsidR="008B5AC2" w:rsidRPr="00213E47" w:rsidRDefault="008B5AC2">
            <w:pPr>
              <w:spacing w:before="60" w:after="60"/>
              <w:rPr>
                <w:sz w:val="24"/>
                <w:szCs w:val="24"/>
              </w:rPr>
            </w:pPr>
            <w:r w:rsidRPr="00213E47">
              <w:rPr>
                <w:sz w:val="24"/>
                <w:szCs w:val="24"/>
              </w:rPr>
              <w:t>(hyppigheden kan ikke estimeres ud fra forhåndenværende data)</w:t>
            </w:r>
          </w:p>
        </w:tc>
        <w:tc>
          <w:tcPr>
            <w:tcW w:w="2781" w:type="pct"/>
            <w:tcBorders>
              <w:top w:val="single" w:sz="4" w:space="0" w:color="auto"/>
              <w:left w:val="single" w:sz="4" w:space="0" w:color="auto"/>
              <w:bottom w:val="single" w:sz="4" w:space="0" w:color="auto"/>
              <w:right w:val="single" w:sz="4" w:space="0" w:color="auto"/>
            </w:tcBorders>
            <w:hideMark/>
          </w:tcPr>
          <w:p w:rsidR="008B5AC2" w:rsidRPr="00213E47" w:rsidRDefault="008B5AC2">
            <w:pPr>
              <w:rPr>
                <w:sz w:val="24"/>
                <w:szCs w:val="24"/>
              </w:rPr>
            </w:pPr>
            <w:proofErr w:type="spellStart"/>
            <w:r w:rsidRPr="00213E47">
              <w:rPr>
                <w:sz w:val="24"/>
                <w:szCs w:val="24"/>
              </w:rPr>
              <w:t>Bradypnø</w:t>
            </w:r>
            <w:proofErr w:type="spellEnd"/>
            <w:r w:rsidRPr="00213E47">
              <w:rPr>
                <w:sz w:val="24"/>
                <w:szCs w:val="24"/>
              </w:rPr>
              <w:t xml:space="preserve">, uregelmæssig vejrtrækning, </w:t>
            </w:r>
            <w:proofErr w:type="spellStart"/>
            <w:r w:rsidRPr="00213E47">
              <w:rPr>
                <w:sz w:val="24"/>
                <w:szCs w:val="24"/>
              </w:rPr>
              <w:t>hypoventilation</w:t>
            </w:r>
            <w:proofErr w:type="spellEnd"/>
          </w:p>
          <w:p w:rsidR="008B5AC2" w:rsidRPr="00213E47" w:rsidRDefault="008B5AC2">
            <w:pPr>
              <w:rPr>
                <w:sz w:val="24"/>
                <w:szCs w:val="24"/>
              </w:rPr>
            </w:pPr>
            <w:r w:rsidRPr="00213E47">
              <w:rPr>
                <w:sz w:val="24"/>
                <w:szCs w:val="24"/>
              </w:rPr>
              <w:t>Opkastning</w:t>
            </w:r>
          </w:p>
          <w:p w:rsidR="008B5AC2" w:rsidRPr="00213E47" w:rsidRDefault="008B5AC2">
            <w:pPr>
              <w:rPr>
                <w:sz w:val="24"/>
                <w:szCs w:val="24"/>
              </w:rPr>
            </w:pPr>
            <w:proofErr w:type="spellStart"/>
            <w:r w:rsidRPr="00213E47">
              <w:rPr>
                <w:sz w:val="24"/>
                <w:szCs w:val="24"/>
              </w:rPr>
              <w:t>Ekstrasystoler</w:t>
            </w:r>
            <w:proofErr w:type="spellEnd"/>
            <w:r w:rsidRPr="00213E47">
              <w:rPr>
                <w:sz w:val="24"/>
                <w:szCs w:val="24"/>
              </w:rPr>
              <w:t xml:space="preserve"> </w:t>
            </w:r>
          </w:p>
          <w:p w:rsidR="008B5AC2" w:rsidRPr="00213E47" w:rsidRDefault="008B5AC2">
            <w:pPr>
              <w:rPr>
                <w:sz w:val="24"/>
                <w:szCs w:val="24"/>
              </w:rPr>
            </w:pPr>
            <w:r w:rsidRPr="00213E47">
              <w:rPr>
                <w:sz w:val="24"/>
                <w:szCs w:val="24"/>
              </w:rPr>
              <w:t>Nervøsitet</w:t>
            </w:r>
          </w:p>
        </w:tc>
      </w:tr>
      <w:tr w:rsidR="008B5AC2" w:rsidRPr="00213E47" w:rsidTr="00213E47">
        <w:tc>
          <w:tcPr>
            <w:tcW w:w="5000" w:type="pct"/>
            <w:gridSpan w:val="2"/>
            <w:tcBorders>
              <w:top w:val="single" w:sz="4" w:space="0" w:color="auto"/>
              <w:left w:val="single" w:sz="4" w:space="0" w:color="auto"/>
              <w:bottom w:val="single" w:sz="4" w:space="0" w:color="auto"/>
              <w:right w:val="single" w:sz="4" w:space="0" w:color="auto"/>
            </w:tcBorders>
            <w:hideMark/>
          </w:tcPr>
          <w:p w:rsidR="008B5AC2" w:rsidRPr="00213E47" w:rsidRDefault="008B5AC2">
            <w:pPr>
              <w:rPr>
                <w:b/>
                <w:bCs/>
                <w:sz w:val="24"/>
                <w:szCs w:val="24"/>
              </w:rPr>
            </w:pPr>
            <w:r w:rsidRPr="00213E47">
              <w:rPr>
                <w:b/>
                <w:sz w:val="24"/>
                <w:szCs w:val="24"/>
              </w:rPr>
              <w:t xml:space="preserve">Ved brug af </w:t>
            </w:r>
            <w:proofErr w:type="spellStart"/>
            <w:r w:rsidRPr="00213E47">
              <w:rPr>
                <w:b/>
                <w:sz w:val="24"/>
                <w:szCs w:val="24"/>
              </w:rPr>
              <w:t>dexmedetomidin</w:t>
            </w:r>
            <w:proofErr w:type="spellEnd"/>
            <w:r w:rsidRPr="00213E47">
              <w:rPr>
                <w:b/>
                <w:sz w:val="24"/>
                <w:szCs w:val="24"/>
              </w:rPr>
              <w:t xml:space="preserve"> til præmedicinering:</w:t>
            </w:r>
          </w:p>
        </w:tc>
      </w:tr>
      <w:tr w:rsidR="008B5AC2" w:rsidRPr="00213E47" w:rsidTr="00213E47">
        <w:tc>
          <w:tcPr>
            <w:tcW w:w="2219" w:type="pct"/>
            <w:tcBorders>
              <w:top w:val="single" w:sz="4" w:space="0" w:color="auto"/>
              <w:left w:val="single" w:sz="4" w:space="0" w:color="auto"/>
              <w:bottom w:val="single" w:sz="4" w:space="0" w:color="auto"/>
              <w:right w:val="single" w:sz="4" w:space="0" w:color="auto"/>
            </w:tcBorders>
            <w:hideMark/>
          </w:tcPr>
          <w:p w:rsidR="008B5AC2" w:rsidRPr="00213E47" w:rsidRDefault="008B5AC2">
            <w:pPr>
              <w:spacing w:before="60" w:after="60"/>
              <w:rPr>
                <w:sz w:val="24"/>
                <w:szCs w:val="24"/>
              </w:rPr>
            </w:pPr>
            <w:r w:rsidRPr="00213E47">
              <w:rPr>
                <w:sz w:val="24"/>
                <w:szCs w:val="24"/>
              </w:rPr>
              <w:t>Meget almindelig</w:t>
            </w:r>
          </w:p>
          <w:p w:rsidR="008B5AC2" w:rsidRPr="00213E47" w:rsidRDefault="008B5AC2">
            <w:pPr>
              <w:spacing w:before="60" w:after="60"/>
              <w:rPr>
                <w:sz w:val="24"/>
                <w:szCs w:val="24"/>
              </w:rPr>
            </w:pPr>
            <w:r w:rsidRPr="00213E47">
              <w:rPr>
                <w:sz w:val="24"/>
                <w:szCs w:val="24"/>
              </w:rPr>
              <w:t>(&gt; 1 dyr ud af 10 behandlede dyr):</w:t>
            </w:r>
          </w:p>
        </w:tc>
        <w:tc>
          <w:tcPr>
            <w:tcW w:w="2781" w:type="pct"/>
            <w:tcBorders>
              <w:top w:val="single" w:sz="4" w:space="0" w:color="auto"/>
              <w:left w:val="single" w:sz="4" w:space="0" w:color="auto"/>
              <w:bottom w:val="single" w:sz="4" w:space="0" w:color="auto"/>
              <w:right w:val="single" w:sz="4" w:space="0" w:color="auto"/>
            </w:tcBorders>
          </w:tcPr>
          <w:p w:rsidR="008B5AC2" w:rsidRPr="00213E47" w:rsidRDefault="008B5AC2">
            <w:pPr>
              <w:rPr>
                <w:sz w:val="24"/>
                <w:szCs w:val="24"/>
              </w:rPr>
            </w:pPr>
            <w:r w:rsidRPr="00213E47">
              <w:rPr>
                <w:sz w:val="24"/>
                <w:szCs w:val="24"/>
              </w:rPr>
              <w:t>Arytmi</w:t>
            </w:r>
            <w:r w:rsidRPr="00213E47">
              <w:rPr>
                <w:sz w:val="24"/>
                <w:szCs w:val="24"/>
                <w:vertAlign w:val="superscript"/>
              </w:rPr>
              <w:t>8,9</w:t>
            </w:r>
          </w:p>
          <w:p w:rsidR="008B5AC2" w:rsidRPr="00213E47" w:rsidRDefault="008B5AC2">
            <w:pPr>
              <w:rPr>
                <w:sz w:val="24"/>
                <w:szCs w:val="24"/>
              </w:rPr>
            </w:pPr>
          </w:p>
        </w:tc>
      </w:tr>
      <w:tr w:rsidR="008B5AC2" w:rsidRPr="00213E47" w:rsidTr="00213E47">
        <w:tc>
          <w:tcPr>
            <w:tcW w:w="2219" w:type="pct"/>
            <w:tcBorders>
              <w:top w:val="single" w:sz="4" w:space="0" w:color="auto"/>
              <w:left w:val="single" w:sz="4" w:space="0" w:color="auto"/>
              <w:bottom w:val="single" w:sz="4" w:space="0" w:color="auto"/>
              <w:right w:val="single" w:sz="4" w:space="0" w:color="auto"/>
            </w:tcBorders>
            <w:hideMark/>
          </w:tcPr>
          <w:p w:rsidR="008B5AC2" w:rsidRPr="00213E47" w:rsidRDefault="008B5AC2">
            <w:pPr>
              <w:spacing w:before="60" w:after="60"/>
              <w:rPr>
                <w:sz w:val="24"/>
                <w:szCs w:val="24"/>
              </w:rPr>
            </w:pPr>
            <w:r w:rsidRPr="00213E47">
              <w:rPr>
                <w:sz w:val="24"/>
                <w:szCs w:val="24"/>
              </w:rPr>
              <w:t xml:space="preserve">Almindelig </w:t>
            </w:r>
          </w:p>
          <w:p w:rsidR="008B5AC2" w:rsidRPr="00213E47" w:rsidRDefault="008B5AC2">
            <w:pPr>
              <w:spacing w:before="60" w:after="60"/>
              <w:rPr>
                <w:sz w:val="24"/>
                <w:szCs w:val="24"/>
              </w:rPr>
            </w:pPr>
            <w:r w:rsidRPr="00213E47">
              <w:rPr>
                <w:sz w:val="24"/>
                <w:szCs w:val="24"/>
              </w:rPr>
              <w:t>(1 til 10 dyr ud af 100 behandlede dyr):</w:t>
            </w:r>
          </w:p>
        </w:tc>
        <w:tc>
          <w:tcPr>
            <w:tcW w:w="2781" w:type="pct"/>
            <w:tcBorders>
              <w:top w:val="single" w:sz="4" w:space="0" w:color="auto"/>
              <w:left w:val="single" w:sz="4" w:space="0" w:color="auto"/>
              <w:bottom w:val="single" w:sz="4" w:space="0" w:color="auto"/>
              <w:right w:val="single" w:sz="4" w:space="0" w:color="auto"/>
            </w:tcBorders>
            <w:hideMark/>
          </w:tcPr>
          <w:p w:rsidR="008B5AC2" w:rsidRPr="00213E47" w:rsidRDefault="008B5AC2">
            <w:pPr>
              <w:rPr>
                <w:sz w:val="24"/>
                <w:szCs w:val="24"/>
              </w:rPr>
            </w:pPr>
            <w:r w:rsidRPr="00213E47">
              <w:rPr>
                <w:sz w:val="24"/>
                <w:szCs w:val="24"/>
              </w:rPr>
              <w:t>Sinusbradykardi</w:t>
            </w:r>
            <w:r w:rsidRPr="00213E47">
              <w:rPr>
                <w:sz w:val="24"/>
                <w:szCs w:val="24"/>
                <w:vertAlign w:val="superscript"/>
              </w:rPr>
              <w:t>8</w:t>
            </w:r>
            <w:r w:rsidRPr="00213E47">
              <w:rPr>
                <w:sz w:val="24"/>
                <w:szCs w:val="24"/>
              </w:rPr>
              <w:t>, sinusarytmi</w:t>
            </w:r>
            <w:r w:rsidRPr="00213E47">
              <w:rPr>
                <w:sz w:val="24"/>
                <w:szCs w:val="24"/>
                <w:vertAlign w:val="superscript"/>
              </w:rPr>
              <w:t>8</w:t>
            </w:r>
            <w:r w:rsidRPr="00213E47">
              <w:rPr>
                <w:sz w:val="24"/>
                <w:szCs w:val="24"/>
              </w:rPr>
              <w:t xml:space="preserve">, </w:t>
            </w:r>
            <w:proofErr w:type="spellStart"/>
            <w:r w:rsidRPr="00213E47">
              <w:rPr>
                <w:sz w:val="24"/>
                <w:szCs w:val="24"/>
              </w:rPr>
              <w:t>supraventrikulær</w:t>
            </w:r>
            <w:proofErr w:type="spellEnd"/>
            <w:r w:rsidRPr="00213E47">
              <w:rPr>
                <w:sz w:val="24"/>
                <w:szCs w:val="24"/>
              </w:rPr>
              <w:t xml:space="preserve"> og </w:t>
            </w:r>
            <w:proofErr w:type="spellStart"/>
            <w:r w:rsidRPr="00213E47">
              <w:rPr>
                <w:sz w:val="24"/>
                <w:szCs w:val="24"/>
              </w:rPr>
              <w:t>nodal</w:t>
            </w:r>
            <w:proofErr w:type="spellEnd"/>
            <w:r w:rsidRPr="00213E47">
              <w:rPr>
                <w:sz w:val="24"/>
                <w:szCs w:val="24"/>
              </w:rPr>
              <w:t xml:space="preserve"> </w:t>
            </w:r>
            <w:proofErr w:type="spellStart"/>
            <w:r w:rsidRPr="00213E47">
              <w:rPr>
                <w:sz w:val="24"/>
                <w:szCs w:val="24"/>
              </w:rPr>
              <w:t>arytmi</w:t>
            </w:r>
            <w:proofErr w:type="spellEnd"/>
            <w:r w:rsidRPr="00213E47">
              <w:rPr>
                <w:sz w:val="24"/>
                <w:szCs w:val="24"/>
              </w:rPr>
              <w:t>.</w:t>
            </w:r>
          </w:p>
          <w:p w:rsidR="008B5AC2" w:rsidRPr="00213E47" w:rsidRDefault="008B5AC2">
            <w:pPr>
              <w:rPr>
                <w:sz w:val="24"/>
                <w:szCs w:val="24"/>
              </w:rPr>
            </w:pPr>
            <w:r w:rsidRPr="00213E47">
              <w:rPr>
                <w:sz w:val="24"/>
                <w:szCs w:val="24"/>
              </w:rPr>
              <w:t>Opkastningstrang</w:t>
            </w:r>
          </w:p>
        </w:tc>
      </w:tr>
      <w:tr w:rsidR="008B5AC2" w:rsidRPr="00213E47" w:rsidTr="00213E47">
        <w:tc>
          <w:tcPr>
            <w:tcW w:w="2219" w:type="pct"/>
            <w:tcBorders>
              <w:top w:val="single" w:sz="4" w:space="0" w:color="auto"/>
              <w:left w:val="single" w:sz="4" w:space="0" w:color="auto"/>
              <w:bottom w:val="single" w:sz="4" w:space="0" w:color="auto"/>
              <w:right w:val="single" w:sz="4" w:space="0" w:color="auto"/>
            </w:tcBorders>
            <w:hideMark/>
          </w:tcPr>
          <w:p w:rsidR="008B5AC2" w:rsidRPr="00213E47" w:rsidRDefault="008B5AC2">
            <w:pPr>
              <w:spacing w:before="60" w:after="60"/>
              <w:rPr>
                <w:sz w:val="24"/>
                <w:szCs w:val="24"/>
              </w:rPr>
            </w:pPr>
            <w:r w:rsidRPr="00213E47">
              <w:rPr>
                <w:sz w:val="24"/>
                <w:szCs w:val="24"/>
              </w:rPr>
              <w:t>Ikke almindelig</w:t>
            </w:r>
          </w:p>
          <w:p w:rsidR="008B5AC2" w:rsidRPr="00213E47" w:rsidRDefault="008B5AC2">
            <w:pPr>
              <w:spacing w:before="60" w:after="60"/>
              <w:rPr>
                <w:sz w:val="24"/>
                <w:szCs w:val="24"/>
              </w:rPr>
            </w:pPr>
            <w:r w:rsidRPr="00213E47">
              <w:rPr>
                <w:sz w:val="24"/>
                <w:szCs w:val="24"/>
              </w:rPr>
              <w:t>(1 til 10 dyr ud af 1.000 behandlede dyr):</w:t>
            </w:r>
          </w:p>
        </w:tc>
        <w:tc>
          <w:tcPr>
            <w:tcW w:w="2781" w:type="pct"/>
            <w:tcBorders>
              <w:top w:val="single" w:sz="4" w:space="0" w:color="auto"/>
              <w:left w:val="single" w:sz="4" w:space="0" w:color="auto"/>
              <w:bottom w:val="single" w:sz="4" w:space="0" w:color="auto"/>
              <w:right w:val="single" w:sz="4" w:space="0" w:color="auto"/>
            </w:tcBorders>
            <w:hideMark/>
          </w:tcPr>
          <w:p w:rsidR="008B5AC2" w:rsidRPr="00213E47" w:rsidRDefault="008B5AC2">
            <w:pPr>
              <w:rPr>
                <w:sz w:val="24"/>
                <w:szCs w:val="24"/>
              </w:rPr>
            </w:pPr>
            <w:r w:rsidRPr="00213E47">
              <w:rPr>
                <w:sz w:val="24"/>
                <w:szCs w:val="24"/>
              </w:rPr>
              <w:t>Førstegrads AV-blok</w:t>
            </w:r>
            <w:r w:rsidRPr="00213E47">
              <w:rPr>
                <w:sz w:val="24"/>
                <w:szCs w:val="24"/>
                <w:vertAlign w:val="superscript"/>
              </w:rPr>
              <w:t>8</w:t>
            </w:r>
          </w:p>
        </w:tc>
      </w:tr>
      <w:tr w:rsidR="008B5AC2" w:rsidRPr="00213E47" w:rsidTr="00213E47">
        <w:tc>
          <w:tcPr>
            <w:tcW w:w="2219" w:type="pct"/>
            <w:tcBorders>
              <w:top w:val="single" w:sz="4" w:space="0" w:color="auto"/>
              <w:left w:val="single" w:sz="4" w:space="0" w:color="auto"/>
              <w:bottom w:val="single" w:sz="4" w:space="0" w:color="auto"/>
              <w:right w:val="single" w:sz="4" w:space="0" w:color="auto"/>
            </w:tcBorders>
            <w:hideMark/>
          </w:tcPr>
          <w:p w:rsidR="008B5AC2" w:rsidRPr="00213E47" w:rsidRDefault="008B5AC2" w:rsidP="008B5AC2">
            <w:pPr>
              <w:spacing w:before="60" w:after="60"/>
              <w:rPr>
                <w:sz w:val="24"/>
                <w:szCs w:val="24"/>
              </w:rPr>
            </w:pPr>
            <w:r w:rsidRPr="00213E47">
              <w:rPr>
                <w:sz w:val="24"/>
                <w:szCs w:val="24"/>
              </w:rPr>
              <w:t xml:space="preserve">Ikke kendt </w:t>
            </w:r>
          </w:p>
          <w:p w:rsidR="008B5AC2" w:rsidRPr="00213E47" w:rsidRDefault="008B5AC2">
            <w:pPr>
              <w:spacing w:before="60" w:after="60"/>
              <w:rPr>
                <w:sz w:val="24"/>
                <w:szCs w:val="24"/>
              </w:rPr>
            </w:pPr>
            <w:r w:rsidRPr="00213E47">
              <w:rPr>
                <w:sz w:val="24"/>
                <w:szCs w:val="24"/>
              </w:rPr>
              <w:t>(hyppigheden kan ikke estimeres ud fra forhåndenværende data)</w:t>
            </w:r>
          </w:p>
        </w:tc>
        <w:tc>
          <w:tcPr>
            <w:tcW w:w="2781" w:type="pct"/>
            <w:tcBorders>
              <w:top w:val="single" w:sz="4" w:space="0" w:color="auto"/>
              <w:left w:val="single" w:sz="4" w:space="0" w:color="auto"/>
              <w:bottom w:val="single" w:sz="4" w:space="0" w:color="auto"/>
              <w:right w:val="single" w:sz="4" w:space="0" w:color="auto"/>
            </w:tcBorders>
            <w:hideMark/>
          </w:tcPr>
          <w:p w:rsidR="008B5AC2" w:rsidRPr="00213E47" w:rsidRDefault="008B5AC2">
            <w:pPr>
              <w:rPr>
                <w:sz w:val="24"/>
                <w:szCs w:val="24"/>
              </w:rPr>
            </w:pPr>
            <w:r w:rsidRPr="00213E47">
              <w:rPr>
                <w:sz w:val="24"/>
                <w:szCs w:val="24"/>
              </w:rPr>
              <w:t xml:space="preserve">Opkastning </w:t>
            </w:r>
          </w:p>
          <w:p w:rsidR="008B5AC2" w:rsidRPr="00213E47" w:rsidRDefault="008B5AC2">
            <w:pPr>
              <w:rPr>
                <w:sz w:val="24"/>
                <w:szCs w:val="24"/>
              </w:rPr>
            </w:pPr>
            <w:r w:rsidRPr="00213E47">
              <w:rPr>
                <w:sz w:val="24"/>
                <w:szCs w:val="24"/>
              </w:rPr>
              <w:t xml:space="preserve">Blege slimhinder </w:t>
            </w:r>
          </w:p>
          <w:p w:rsidR="008B5AC2" w:rsidRPr="00213E47" w:rsidRDefault="008B5AC2">
            <w:pPr>
              <w:rPr>
                <w:sz w:val="24"/>
                <w:szCs w:val="24"/>
              </w:rPr>
            </w:pPr>
            <w:proofErr w:type="spellStart"/>
            <w:r w:rsidRPr="00213E47">
              <w:rPr>
                <w:sz w:val="24"/>
                <w:szCs w:val="24"/>
              </w:rPr>
              <w:t>Hypotermi</w:t>
            </w:r>
            <w:proofErr w:type="spellEnd"/>
          </w:p>
        </w:tc>
      </w:tr>
    </w:tbl>
    <w:p w:rsidR="008B5AC2" w:rsidRPr="00213E47" w:rsidRDefault="008B5AC2" w:rsidP="004859D8">
      <w:pPr>
        <w:ind w:left="1134" w:hanging="283"/>
        <w:rPr>
          <w:sz w:val="24"/>
          <w:szCs w:val="24"/>
        </w:rPr>
      </w:pPr>
      <w:r w:rsidRPr="00213E47">
        <w:rPr>
          <w:sz w:val="24"/>
          <w:szCs w:val="24"/>
          <w:vertAlign w:val="superscript"/>
        </w:rPr>
        <w:t>1</w:t>
      </w:r>
      <w:r w:rsidRPr="00213E47">
        <w:rPr>
          <w:sz w:val="24"/>
          <w:szCs w:val="24"/>
        </w:rPr>
        <w:t xml:space="preserve"> </w:t>
      </w:r>
      <w:r w:rsidR="004859D8">
        <w:rPr>
          <w:sz w:val="24"/>
          <w:szCs w:val="24"/>
        </w:rPr>
        <w:tab/>
      </w:r>
      <w:r w:rsidRPr="00213E47">
        <w:rPr>
          <w:sz w:val="24"/>
          <w:szCs w:val="24"/>
        </w:rPr>
        <w:t xml:space="preserve">På grund af </w:t>
      </w:r>
      <w:proofErr w:type="spellStart"/>
      <w:r w:rsidRPr="00213E47">
        <w:rPr>
          <w:sz w:val="24"/>
          <w:szCs w:val="24"/>
        </w:rPr>
        <w:t>dexmedetomidins</w:t>
      </w:r>
      <w:proofErr w:type="spellEnd"/>
      <w:r w:rsidRPr="00213E47">
        <w:rPr>
          <w:sz w:val="24"/>
          <w:szCs w:val="24"/>
        </w:rPr>
        <w:t xml:space="preserve"> α2-adrenerge aktivitet.</w:t>
      </w:r>
    </w:p>
    <w:p w:rsidR="008B5AC2" w:rsidRPr="00213E47" w:rsidRDefault="008B5AC2" w:rsidP="004859D8">
      <w:pPr>
        <w:ind w:left="1134" w:hanging="283"/>
        <w:rPr>
          <w:sz w:val="24"/>
          <w:szCs w:val="24"/>
        </w:rPr>
      </w:pPr>
      <w:r w:rsidRPr="00213E47">
        <w:rPr>
          <w:sz w:val="24"/>
          <w:szCs w:val="24"/>
          <w:vertAlign w:val="superscript"/>
        </w:rPr>
        <w:t>2</w:t>
      </w:r>
      <w:r w:rsidRPr="00213E47">
        <w:rPr>
          <w:sz w:val="24"/>
          <w:szCs w:val="24"/>
        </w:rPr>
        <w:t xml:space="preserve"> </w:t>
      </w:r>
      <w:r w:rsidR="004859D8">
        <w:rPr>
          <w:sz w:val="24"/>
          <w:szCs w:val="24"/>
        </w:rPr>
        <w:tab/>
      </w:r>
      <w:r w:rsidRPr="00213E47">
        <w:rPr>
          <w:sz w:val="24"/>
          <w:szCs w:val="24"/>
        </w:rPr>
        <w:t>Kan forekomme 5-10 minutter efter injektion. Nogle hunde og katte kan også kaste op ved opvågning.</w:t>
      </w:r>
    </w:p>
    <w:p w:rsidR="008B5AC2" w:rsidRPr="00213E47" w:rsidRDefault="008B5AC2" w:rsidP="004859D8">
      <w:pPr>
        <w:ind w:left="1134" w:hanging="283"/>
        <w:rPr>
          <w:sz w:val="24"/>
          <w:szCs w:val="24"/>
        </w:rPr>
      </w:pPr>
      <w:r w:rsidRPr="00213E47">
        <w:rPr>
          <w:sz w:val="24"/>
          <w:szCs w:val="24"/>
          <w:vertAlign w:val="superscript"/>
        </w:rPr>
        <w:t>3</w:t>
      </w:r>
      <w:r w:rsidRPr="00213E47">
        <w:rPr>
          <w:sz w:val="24"/>
          <w:szCs w:val="24"/>
        </w:rPr>
        <w:t xml:space="preserve"> </w:t>
      </w:r>
      <w:r w:rsidR="004859D8">
        <w:rPr>
          <w:sz w:val="24"/>
          <w:szCs w:val="24"/>
        </w:rPr>
        <w:tab/>
      </w:r>
      <w:r w:rsidRPr="00213E47">
        <w:rPr>
          <w:sz w:val="24"/>
          <w:szCs w:val="24"/>
        </w:rPr>
        <w:t xml:space="preserve">På grund af perifer </w:t>
      </w:r>
      <w:proofErr w:type="spellStart"/>
      <w:r w:rsidRPr="00213E47">
        <w:rPr>
          <w:sz w:val="24"/>
          <w:szCs w:val="24"/>
        </w:rPr>
        <w:t>vasokonstriktion</w:t>
      </w:r>
      <w:proofErr w:type="spellEnd"/>
      <w:r w:rsidRPr="00213E47">
        <w:rPr>
          <w:sz w:val="24"/>
          <w:szCs w:val="24"/>
        </w:rPr>
        <w:t xml:space="preserve"> og venøs </w:t>
      </w:r>
      <w:proofErr w:type="spellStart"/>
      <w:r w:rsidRPr="00213E47">
        <w:rPr>
          <w:sz w:val="24"/>
          <w:szCs w:val="24"/>
        </w:rPr>
        <w:t>desaturation</w:t>
      </w:r>
      <w:proofErr w:type="spellEnd"/>
      <w:r w:rsidRPr="00213E47">
        <w:rPr>
          <w:sz w:val="24"/>
          <w:szCs w:val="24"/>
        </w:rPr>
        <w:t xml:space="preserve"> i forbindelse med normal arteriel iltning.</w:t>
      </w:r>
    </w:p>
    <w:p w:rsidR="008B5AC2" w:rsidRPr="00213E47" w:rsidRDefault="008B5AC2" w:rsidP="004859D8">
      <w:pPr>
        <w:ind w:left="1134" w:hanging="283"/>
        <w:rPr>
          <w:sz w:val="24"/>
          <w:szCs w:val="24"/>
        </w:rPr>
      </w:pPr>
      <w:r w:rsidRPr="00213E47">
        <w:rPr>
          <w:sz w:val="24"/>
          <w:szCs w:val="24"/>
          <w:vertAlign w:val="superscript"/>
        </w:rPr>
        <w:t>4</w:t>
      </w:r>
      <w:r w:rsidRPr="00213E47">
        <w:rPr>
          <w:sz w:val="24"/>
          <w:szCs w:val="24"/>
        </w:rPr>
        <w:t xml:space="preserve"> </w:t>
      </w:r>
      <w:r w:rsidR="004859D8">
        <w:rPr>
          <w:sz w:val="24"/>
          <w:szCs w:val="24"/>
        </w:rPr>
        <w:tab/>
      </w:r>
      <w:r w:rsidRPr="00213E47">
        <w:rPr>
          <w:sz w:val="24"/>
          <w:szCs w:val="24"/>
        </w:rPr>
        <w:t xml:space="preserve">Blodtrykket vil først stige og derefter vende tilbage til det normale eller lidt under det normale. </w:t>
      </w:r>
    </w:p>
    <w:p w:rsidR="008B5AC2" w:rsidRPr="00213E47" w:rsidRDefault="008B5AC2" w:rsidP="004859D8">
      <w:pPr>
        <w:ind w:left="1134" w:hanging="283"/>
        <w:rPr>
          <w:sz w:val="24"/>
          <w:szCs w:val="24"/>
        </w:rPr>
      </w:pPr>
      <w:r w:rsidRPr="00213E47">
        <w:rPr>
          <w:sz w:val="24"/>
          <w:szCs w:val="24"/>
          <w:vertAlign w:val="superscript"/>
        </w:rPr>
        <w:t>5</w:t>
      </w:r>
      <w:r w:rsidRPr="00213E47">
        <w:rPr>
          <w:sz w:val="24"/>
          <w:szCs w:val="24"/>
        </w:rPr>
        <w:t xml:space="preserve"> </w:t>
      </w:r>
      <w:r w:rsidR="004859D8">
        <w:rPr>
          <w:sz w:val="24"/>
          <w:szCs w:val="24"/>
        </w:rPr>
        <w:tab/>
      </w:r>
      <w:r w:rsidRPr="00213E47">
        <w:rPr>
          <w:sz w:val="24"/>
          <w:szCs w:val="24"/>
        </w:rPr>
        <w:t>Kan forekomme under sedationen.</w:t>
      </w:r>
    </w:p>
    <w:p w:rsidR="008B5AC2" w:rsidRPr="00213E47" w:rsidRDefault="008B5AC2" w:rsidP="004859D8">
      <w:pPr>
        <w:ind w:left="1134" w:hanging="283"/>
        <w:rPr>
          <w:sz w:val="24"/>
          <w:szCs w:val="24"/>
        </w:rPr>
      </w:pPr>
      <w:r w:rsidRPr="00213E47">
        <w:rPr>
          <w:sz w:val="24"/>
          <w:szCs w:val="24"/>
          <w:vertAlign w:val="superscript"/>
        </w:rPr>
        <w:t>6</w:t>
      </w:r>
      <w:r w:rsidRPr="00213E47">
        <w:rPr>
          <w:sz w:val="24"/>
          <w:szCs w:val="24"/>
        </w:rPr>
        <w:t xml:space="preserve"> </w:t>
      </w:r>
      <w:r w:rsidR="004859D8">
        <w:rPr>
          <w:sz w:val="24"/>
          <w:szCs w:val="24"/>
        </w:rPr>
        <w:tab/>
      </w:r>
      <w:r w:rsidRPr="00213E47">
        <w:rPr>
          <w:sz w:val="24"/>
          <w:szCs w:val="24"/>
        </w:rPr>
        <w:t>Kan forekomme, hvis øjnene er åbne under sedationen. Øjnene bør beskyttes med en passende øjensalve (se også pkt. 3.5).</w:t>
      </w:r>
    </w:p>
    <w:p w:rsidR="008B5AC2" w:rsidRPr="00213E47" w:rsidRDefault="008B5AC2" w:rsidP="004859D8">
      <w:pPr>
        <w:ind w:left="1134" w:hanging="283"/>
        <w:rPr>
          <w:sz w:val="24"/>
          <w:szCs w:val="24"/>
        </w:rPr>
      </w:pPr>
      <w:r w:rsidRPr="00213E47">
        <w:rPr>
          <w:sz w:val="24"/>
          <w:szCs w:val="24"/>
          <w:vertAlign w:val="superscript"/>
        </w:rPr>
        <w:t>7</w:t>
      </w:r>
      <w:r w:rsidRPr="00213E47">
        <w:rPr>
          <w:sz w:val="24"/>
          <w:szCs w:val="24"/>
        </w:rPr>
        <w:t xml:space="preserve"> </w:t>
      </w:r>
      <w:r w:rsidR="004859D8">
        <w:rPr>
          <w:sz w:val="24"/>
          <w:szCs w:val="24"/>
        </w:rPr>
        <w:tab/>
      </w:r>
      <w:r w:rsidRPr="00213E47">
        <w:rPr>
          <w:sz w:val="24"/>
          <w:szCs w:val="24"/>
        </w:rPr>
        <w:t>Især inden for de første 15 minutters anæstesi.</w:t>
      </w:r>
    </w:p>
    <w:p w:rsidR="008B5AC2" w:rsidRPr="00213E47" w:rsidRDefault="008B5AC2" w:rsidP="004859D8">
      <w:pPr>
        <w:ind w:left="1134" w:hanging="283"/>
        <w:rPr>
          <w:sz w:val="24"/>
          <w:szCs w:val="24"/>
        </w:rPr>
      </w:pPr>
      <w:r w:rsidRPr="00213E47">
        <w:rPr>
          <w:sz w:val="24"/>
          <w:szCs w:val="24"/>
          <w:vertAlign w:val="superscript"/>
        </w:rPr>
        <w:t>8</w:t>
      </w:r>
      <w:r w:rsidRPr="00213E47">
        <w:rPr>
          <w:sz w:val="24"/>
          <w:szCs w:val="24"/>
        </w:rPr>
        <w:t xml:space="preserve"> </w:t>
      </w:r>
      <w:r w:rsidR="004859D8">
        <w:rPr>
          <w:sz w:val="24"/>
          <w:szCs w:val="24"/>
        </w:rPr>
        <w:tab/>
      </w:r>
      <w:r w:rsidRPr="00213E47">
        <w:rPr>
          <w:sz w:val="24"/>
          <w:szCs w:val="24"/>
        </w:rPr>
        <w:t xml:space="preserve">Efter intramuskulær administration med 40 mikrogram/kg (efterfulgt af </w:t>
      </w:r>
      <w:proofErr w:type="spellStart"/>
      <w:r w:rsidRPr="00213E47">
        <w:rPr>
          <w:sz w:val="24"/>
          <w:szCs w:val="24"/>
        </w:rPr>
        <w:t>ketamin</w:t>
      </w:r>
      <w:proofErr w:type="spellEnd"/>
      <w:r w:rsidRPr="00213E47">
        <w:rPr>
          <w:sz w:val="24"/>
          <w:szCs w:val="24"/>
        </w:rPr>
        <w:t xml:space="preserve"> eller </w:t>
      </w:r>
      <w:proofErr w:type="spellStart"/>
      <w:r w:rsidRPr="00213E47">
        <w:rPr>
          <w:sz w:val="24"/>
          <w:szCs w:val="24"/>
        </w:rPr>
        <w:t>propofol</w:t>
      </w:r>
      <w:proofErr w:type="spellEnd"/>
      <w:r w:rsidRPr="00213E47">
        <w:rPr>
          <w:sz w:val="24"/>
          <w:szCs w:val="24"/>
        </w:rPr>
        <w:t>).</w:t>
      </w:r>
    </w:p>
    <w:p w:rsidR="008B5AC2" w:rsidRPr="00213E47" w:rsidRDefault="008B5AC2" w:rsidP="004859D8">
      <w:pPr>
        <w:ind w:left="1134" w:hanging="283"/>
        <w:rPr>
          <w:sz w:val="24"/>
          <w:szCs w:val="24"/>
        </w:rPr>
      </w:pPr>
      <w:r w:rsidRPr="00213E47">
        <w:rPr>
          <w:sz w:val="24"/>
          <w:szCs w:val="24"/>
          <w:vertAlign w:val="superscript"/>
        </w:rPr>
        <w:t>9</w:t>
      </w:r>
      <w:r w:rsidRPr="00213E47">
        <w:rPr>
          <w:sz w:val="24"/>
          <w:szCs w:val="24"/>
        </w:rPr>
        <w:t xml:space="preserve"> </w:t>
      </w:r>
      <w:r w:rsidR="004859D8">
        <w:rPr>
          <w:sz w:val="24"/>
          <w:szCs w:val="24"/>
        </w:rPr>
        <w:tab/>
      </w:r>
      <w:proofErr w:type="spellStart"/>
      <w:r w:rsidRPr="00213E47">
        <w:rPr>
          <w:sz w:val="24"/>
          <w:szCs w:val="24"/>
        </w:rPr>
        <w:t>Supraventrikulære</w:t>
      </w:r>
      <w:proofErr w:type="spellEnd"/>
      <w:r w:rsidRPr="00213E47">
        <w:rPr>
          <w:sz w:val="24"/>
          <w:szCs w:val="24"/>
        </w:rPr>
        <w:t xml:space="preserve"> præmature komplekser, </w:t>
      </w:r>
      <w:proofErr w:type="spellStart"/>
      <w:r w:rsidRPr="00213E47">
        <w:rPr>
          <w:sz w:val="24"/>
          <w:szCs w:val="24"/>
        </w:rPr>
        <w:t>atrielle</w:t>
      </w:r>
      <w:proofErr w:type="spellEnd"/>
      <w:r w:rsidRPr="00213E47">
        <w:rPr>
          <w:sz w:val="24"/>
          <w:szCs w:val="24"/>
        </w:rPr>
        <w:t xml:space="preserve"> </w:t>
      </w:r>
      <w:proofErr w:type="spellStart"/>
      <w:r w:rsidRPr="00213E47">
        <w:rPr>
          <w:sz w:val="24"/>
          <w:szCs w:val="24"/>
        </w:rPr>
        <w:t>bigeminier</w:t>
      </w:r>
      <w:proofErr w:type="spellEnd"/>
      <w:r w:rsidRPr="00213E47">
        <w:rPr>
          <w:sz w:val="24"/>
          <w:szCs w:val="24"/>
        </w:rPr>
        <w:t xml:space="preserve">, sinuspauser, </w:t>
      </w:r>
      <w:proofErr w:type="spellStart"/>
      <w:r w:rsidRPr="00213E47">
        <w:rPr>
          <w:sz w:val="24"/>
          <w:szCs w:val="24"/>
        </w:rPr>
        <w:t>andengrads</w:t>
      </w:r>
      <w:proofErr w:type="spellEnd"/>
      <w:r w:rsidRPr="00213E47">
        <w:rPr>
          <w:sz w:val="24"/>
          <w:szCs w:val="24"/>
        </w:rPr>
        <w:t xml:space="preserve"> AV-blok, </w:t>
      </w:r>
      <w:proofErr w:type="spellStart"/>
      <w:r w:rsidRPr="00213E47">
        <w:rPr>
          <w:sz w:val="24"/>
          <w:szCs w:val="24"/>
        </w:rPr>
        <w:t>arytmi</w:t>
      </w:r>
      <w:proofErr w:type="spellEnd"/>
      <w:r w:rsidRPr="00213E47">
        <w:rPr>
          <w:sz w:val="24"/>
          <w:szCs w:val="24"/>
        </w:rPr>
        <w:t xml:space="preserve"> (</w:t>
      </w:r>
      <w:proofErr w:type="spellStart"/>
      <w:r w:rsidRPr="00213E47">
        <w:rPr>
          <w:sz w:val="24"/>
          <w:szCs w:val="24"/>
        </w:rPr>
        <w:t>escape</w:t>
      </w:r>
      <w:proofErr w:type="spellEnd"/>
      <w:r w:rsidRPr="00213E47">
        <w:rPr>
          <w:sz w:val="24"/>
          <w:szCs w:val="24"/>
        </w:rPr>
        <w:t xml:space="preserve"> beats).</w:t>
      </w:r>
    </w:p>
    <w:p w:rsidR="008B5AC2" w:rsidRPr="00213E47" w:rsidRDefault="008B5AC2" w:rsidP="008B5AC2">
      <w:pPr>
        <w:rPr>
          <w:sz w:val="24"/>
          <w:szCs w:val="24"/>
        </w:rPr>
      </w:pPr>
    </w:p>
    <w:p w:rsidR="008B5AC2" w:rsidRPr="00213E47" w:rsidRDefault="008B5AC2" w:rsidP="00213E47">
      <w:pPr>
        <w:ind w:left="851"/>
        <w:rPr>
          <w:sz w:val="24"/>
          <w:szCs w:val="24"/>
        </w:rPr>
      </w:pPr>
      <w:r w:rsidRPr="00213E47">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9"/>
    </w:p>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hanging="851"/>
        <w:rPr>
          <w:b/>
          <w:sz w:val="24"/>
          <w:szCs w:val="24"/>
        </w:rPr>
      </w:pPr>
      <w:r w:rsidRPr="00213E47">
        <w:rPr>
          <w:b/>
          <w:sz w:val="24"/>
          <w:szCs w:val="24"/>
        </w:rPr>
        <w:t>3.7</w:t>
      </w:r>
      <w:r w:rsidRPr="00213E47">
        <w:rPr>
          <w:b/>
          <w:sz w:val="24"/>
          <w:szCs w:val="24"/>
        </w:rPr>
        <w:tab/>
        <w:t>Anvendelse under drægtighed, laktation eller æglægning</w:t>
      </w:r>
    </w:p>
    <w:p w:rsidR="008B5AC2" w:rsidRPr="00213E47" w:rsidRDefault="008B5AC2" w:rsidP="00213E47">
      <w:pPr>
        <w:ind w:left="851"/>
        <w:rPr>
          <w:sz w:val="24"/>
          <w:szCs w:val="24"/>
        </w:rPr>
      </w:pPr>
      <w:r w:rsidRPr="00213E47">
        <w:rPr>
          <w:sz w:val="24"/>
          <w:szCs w:val="24"/>
        </w:rPr>
        <w:t>Lægemidlets sikkerhed under drægtighed og laktation er ikke fastlagt hos de dyrearter, lægemidlet er beregnet til.</w:t>
      </w:r>
    </w:p>
    <w:p w:rsidR="008B5AC2" w:rsidRPr="00213E47" w:rsidRDefault="008B5AC2" w:rsidP="00213E47">
      <w:pPr>
        <w:ind w:left="851"/>
        <w:rPr>
          <w:sz w:val="24"/>
          <w:szCs w:val="24"/>
        </w:rPr>
      </w:pPr>
    </w:p>
    <w:p w:rsidR="008B5AC2" w:rsidRPr="00213E47" w:rsidRDefault="008B5AC2" w:rsidP="00213E47">
      <w:pPr>
        <w:ind w:left="851"/>
        <w:rPr>
          <w:sz w:val="24"/>
          <w:szCs w:val="24"/>
          <w:u w:val="single"/>
        </w:rPr>
      </w:pPr>
      <w:bookmarkStart w:id="10" w:name="_Hlk112675928"/>
      <w:bookmarkStart w:id="11" w:name="_Hlk104901400"/>
      <w:r w:rsidRPr="00213E47">
        <w:rPr>
          <w:sz w:val="24"/>
          <w:szCs w:val="24"/>
          <w:u w:val="single"/>
        </w:rPr>
        <w:t>Drægtighed og diegivning:</w:t>
      </w:r>
    </w:p>
    <w:p w:rsidR="008B5AC2" w:rsidRPr="00213E47" w:rsidRDefault="008B5AC2" w:rsidP="00213E47">
      <w:pPr>
        <w:ind w:left="851"/>
        <w:rPr>
          <w:sz w:val="24"/>
          <w:szCs w:val="24"/>
        </w:rPr>
      </w:pPr>
      <w:r w:rsidRPr="00213E47">
        <w:rPr>
          <w:sz w:val="24"/>
          <w:szCs w:val="24"/>
        </w:rPr>
        <w:t>Anvendelse frarådes under drægtighed og laktation.</w:t>
      </w:r>
    </w:p>
    <w:p w:rsidR="008B5AC2" w:rsidRPr="00213E47" w:rsidRDefault="008B5AC2" w:rsidP="00213E47">
      <w:pPr>
        <w:ind w:left="851"/>
        <w:rPr>
          <w:sz w:val="24"/>
          <w:szCs w:val="24"/>
        </w:rPr>
      </w:pPr>
    </w:p>
    <w:p w:rsidR="008B5AC2" w:rsidRPr="00213E47" w:rsidRDefault="008B5AC2" w:rsidP="00213E47">
      <w:pPr>
        <w:ind w:left="851"/>
        <w:rPr>
          <w:sz w:val="24"/>
          <w:szCs w:val="24"/>
          <w:u w:val="single"/>
        </w:rPr>
      </w:pPr>
      <w:r w:rsidRPr="00213E47">
        <w:rPr>
          <w:sz w:val="24"/>
          <w:szCs w:val="24"/>
          <w:u w:val="single"/>
        </w:rPr>
        <w:t>Fertilitet:</w:t>
      </w:r>
    </w:p>
    <w:p w:rsidR="008B5AC2" w:rsidRPr="00213E47" w:rsidRDefault="008B5AC2" w:rsidP="00213E47">
      <w:pPr>
        <w:ind w:left="851"/>
        <w:rPr>
          <w:sz w:val="24"/>
          <w:szCs w:val="24"/>
        </w:rPr>
      </w:pPr>
      <w:r w:rsidRPr="00213E47">
        <w:rPr>
          <w:sz w:val="24"/>
          <w:szCs w:val="24"/>
        </w:rPr>
        <w:t>Lægemidlets sikkerhed er ikke fastlagt hos hanner, som skal bruges til avl.</w:t>
      </w:r>
    </w:p>
    <w:bookmarkEnd w:id="10"/>
    <w:bookmarkEnd w:id="11"/>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hanging="851"/>
        <w:rPr>
          <w:b/>
          <w:sz w:val="24"/>
          <w:szCs w:val="24"/>
        </w:rPr>
      </w:pPr>
      <w:r w:rsidRPr="00213E47">
        <w:rPr>
          <w:b/>
          <w:sz w:val="24"/>
          <w:szCs w:val="24"/>
        </w:rPr>
        <w:t>3.8</w:t>
      </w:r>
      <w:r w:rsidRPr="00213E47">
        <w:rPr>
          <w:b/>
          <w:sz w:val="24"/>
          <w:szCs w:val="24"/>
        </w:rPr>
        <w:tab/>
        <w:t>Interaktion med andre lægemidler og andre former for interaktion</w:t>
      </w:r>
    </w:p>
    <w:p w:rsidR="008B5AC2" w:rsidRPr="00213E47" w:rsidRDefault="008B5AC2" w:rsidP="00213E47">
      <w:pPr>
        <w:ind w:left="851"/>
        <w:rPr>
          <w:sz w:val="24"/>
          <w:szCs w:val="24"/>
        </w:rPr>
      </w:pPr>
      <w:bookmarkStart w:id="12" w:name="_Hlk104901425"/>
      <w:r w:rsidRPr="00213E47">
        <w:rPr>
          <w:sz w:val="24"/>
          <w:szCs w:val="24"/>
        </w:rPr>
        <w:t xml:space="preserve">Brugen af andre centralnervesystemsedativer kan forventes at forstærke virkningerne af </w:t>
      </w:r>
      <w:proofErr w:type="spellStart"/>
      <w:r w:rsidRPr="00213E47">
        <w:rPr>
          <w:sz w:val="24"/>
          <w:szCs w:val="24"/>
        </w:rPr>
        <w:t>dexmedetomidin</w:t>
      </w:r>
      <w:proofErr w:type="spellEnd"/>
      <w:r w:rsidRPr="00213E47">
        <w:rPr>
          <w:sz w:val="24"/>
          <w:szCs w:val="24"/>
        </w:rPr>
        <w:t>, og der bør derfor foretages en passende justering af dosen.</w:t>
      </w:r>
    </w:p>
    <w:p w:rsidR="008B5AC2" w:rsidRPr="00213E47" w:rsidRDefault="008B5AC2" w:rsidP="00213E47">
      <w:pPr>
        <w:ind w:left="851"/>
        <w:rPr>
          <w:sz w:val="24"/>
          <w:szCs w:val="24"/>
        </w:rPr>
      </w:pPr>
      <w:proofErr w:type="spellStart"/>
      <w:r w:rsidRPr="00213E47">
        <w:rPr>
          <w:sz w:val="24"/>
          <w:szCs w:val="24"/>
        </w:rPr>
        <w:t>Antikolinerge</w:t>
      </w:r>
      <w:proofErr w:type="spellEnd"/>
      <w:r w:rsidRPr="00213E47">
        <w:rPr>
          <w:sz w:val="24"/>
          <w:szCs w:val="24"/>
        </w:rPr>
        <w:t xml:space="preserve"> midler bør anvendes med forsigtighed sammen med </w:t>
      </w:r>
      <w:proofErr w:type="spellStart"/>
      <w:r w:rsidRPr="00213E47">
        <w:rPr>
          <w:sz w:val="24"/>
          <w:szCs w:val="24"/>
        </w:rPr>
        <w:t>dexmedetomidin</w:t>
      </w:r>
      <w:proofErr w:type="spellEnd"/>
      <w:r w:rsidRPr="00213E47">
        <w:rPr>
          <w:sz w:val="24"/>
          <w:szCs w:val="24"/>
        </w:rPr>
        <w:t>.</w:t>
      </w:r>
    </w:p>
    <w:p w:rsidR="008B5AC2" w:rsidRPr="00213E47" w:rsidRDefault="008B5AC2" w:rsidP="00213E47">
      <w:pPr>
        <w:ind w:left="851"/>
        <w:rPr>
          <w:sz w:val="24"/>
          <w:szCs w:val="24"/>
        </w:rPr>
      </w:pPr>
    </w:p>
    <w:p w:rsidR="008B5AC2" w:rsidRPr="00213E47" w:rsidRDefault="008B5AC2" w:rsidP="00213E47">
      <w:pPr>
        <w:ind w:left="851"/>
        <w:rPr>
          <w:sz w:val="24"/>
          <w:szCs w:val="24"/>
        </w:rPr>
      </w:pPr>
      <w:r w:rsidRPr="00213E47">
        <w:rPr>
          <w:sz w:val="24"/>
          <w:szCs w:val="24"/>
        </w:rPr>
        <w:t xml:space="preserve">Indgivelse af </w:t>
      </w:r>
      <w:proofErr w:type="spellStart"/>
      <w:r w:rsidRPr="00213E47">
        <w:rPr>
          <w:sz w:val="24"/>
          <w:szCs w:val="24"/>
        </w:rPr>
        <w:t>atipamezol</w:t>
      </w:r>
      <w:proofErr w:type="spellEnd"/>
      <w:r w:rsidRPr="00213E47">
        <w:rPr>
          <w:sz w:val="24"/>
          <w:szCs w:val="24"/>
        </w:rPr>
        <w:t xml:space="preserve"> efter </w:t>
      </w:r>
      <w:proofErr w:type="spellStart"/>
      <w:r w:rsidRPr="00213E47">
        <w:rPr>
          <w:sz w:val="24"/>
          <w:szCs w:val="24"/>
        </w:rPr>
        <w:t>dexmedetomidin</w:t>
      </w:r>
      <w:proofErr w:type="spellEnd"/>
      <w:r w:rsidRPr="00213E47">
        <w:rPr>
          <w:sz w:val="24"/>
          <w:szCs w:val="24"/>
        </w:rPr>
        <w:t xml:space="preserve"> ophæver hurtigt virkningen og forkorter på den måde opvågningstiden. Hundene og kattene er normalt vågne og står op inden for 15 minutter.</w:t>
      </w:r>
    </w:p>
    <w:p w:rsidR="008B5AC2" w:rsidRPr="00213E47" w:rsidRDefault="008B5AC2" w:rsidP="00213E47">
      <w:pPr>
        <w:ind w:left="851"/>
        <w:rPr>
          <w:sz w:val="24"/>
          <w:szCs w:val="24"/>
        </w:rPr>
      </w:pPr>
    </w:p>
    <w:p w:rsidR="008B5AC2" w:rsidRPr="00213E47" w:rsidRDefault="008B5AC2" w:rsidP="00213E47">
      <w:pPr>
        <w:ind w:left="851"/>
        <w:rPr>
          <w:sz w:val="24"/>
          <w:szCs w:val="24"/>
        </w:rPr>
      </w:pPr>
      <w:r w:rsidRPr="00213E47">
        <w:rPr>
          <w:sz w:val="24"/>
          <w:szCs w:val="24"/>
          <w:u w:val="single"/>
        </w:rPr>
        <w:t>Katte:</w:t>
      </w:r>
      <w:r w:rsidRPr="00213E47">
        <w:rPr>
          <w:sz w:val="24"/>
          <w:szCs w:val="24"/>
        </w:rPr>
        <w:t xml:space="preserve"> Efter indgivelse af 40 mikrogram </w:t>
      </w:r>
      <w:proofErr w:type="spellStart"/>
      <w:r w:rsidRPr="00213E47">
        <w:rPr>
          <w:sz w:val="24"/>
          <w:szCs w:val="24"/>
        </w:rPr>
        <w:t>dexmedetomidin</w:t>
      </w:r>
      <w:proofErr w:type="spellEnd"/>
      <w:r w:rsidRPr="00213E47">
        <w:rPr>
          <w:sz w:val="24"/>
          <w:szCs w:val="24"/>
        </w:rPr>
        <w:t xml:space="preserve">/kg legemsvægt intramuskulært samtidigt med 5 mg </w:t>
      </w:r>
      <w:proofErr w:type="spellStart"/>
      <w:r w:rsidRPr="00213E47">
        <w:rPr>
          <w:sz w:val="24"/>
          <w:szCs w:val="24"/>
        </w:rPr>
        <w:t>ketamin</w:t>
      </w:r>
      <w:proofErr w:type="spellEnd"/>
      <w:r w:rsidRPr="00213E47">
        <w:rPr>
          <w:sz w:val="24"/>
          <w:szCs w:val="24"/>
        </w:rPr>
        <w:t xml:space="preserve">/kg legemsvægt til katte, fordobles maksimumkoncentrationen af </w:t>
      </w:r>
      <w:proofErr w:type="spellStart"/>
      <w:r w:rsidRPr="00213E47">
        <w:rPr>
          <w:sz w:val="24"/>
          <w:szCs w:val="24"/>
        </w:rPr>
        <w:t>dexmedetomidin</w:t>
      </w:r>
      <w:proofErr w:type="spellEnd"/>
      <w:r w:rsidRPr="00213E47">
        <w:rPr>
          <w:sz w:val="24"/>
          <w:szCs w:val="24"/>
        </w:rPr>
        <w:t xml:space="preserve">, men </w:t>
      </w:r>
      <w:proofErr w:type="spellStart"/>
      <w:r w:rsidRPr="00213E47">
        <w:rPr>
          <w:sz w:val="24"/>
          <w:szCs w:val="24"/>
        </w:rPr>
        <w:t>Tmax</w:t>
      </w:r>
      <w:proofErr w:type="spellEnd"/>
      <w:r w:rsidRPr="00213E47">
        <w:rPr>
          <w:sz w:val="24"/>
          <w:szCs w:val="24"/>
        </w:rPr>
        <w:t xml:space="preserve"> påvirkes ikke deraf. Middelhalveringstiden af </w:t>
      </w:r>
      <w:proofErr w:type="spellStart"/>
      <w:r w:rsidRPr="00213E47">
        <w:rPr>
          <w:sz w:val="24"/>
          <w:szCs w:val="24"/>
        </w:rPr>
        <w:t>dexmedetomidin</w:t>
      </w:r>
      <w:proofErr w:type="spellEnd"/>
      <w:r w:rsidRPr="00213E47">
        <w:rPr>
          <w:sz w:val="24"/>
          <w:szCs w:val="24"/>
        </w:rPr>
        <w:t xml:space="preserve"> steg til 1,6 t, og den totale eksponering (AUC) blev øget med 50 %.</w:t>
      </w:r>
    </w:p>
    <w:p w:rsidR="008B5AC2" w:rsidRPr="00213E47" w:rsidRDefault="008B5AC2" w:rsidP="00213E47">
      <w:pPr>
        <w:ind w:left="851"/>
        <w:rPr>
          <w:sz w:val="24"/>
          <w:szCs w:val="24"/>
        </w:rPr>
      </w:pPr>
    </w:p>
    <w:p w:rsidR="008B5AC2" w:rsidRPr="00213E47" w:rsidRDefault="008B5AC2" w:rsidP="00213E47">
      <w:pPr>
        <w:ind w:left="851"/>
        <w:rPr>
          <w:sz w:val="24"/>
          <w:szCs w:val="24"/>
        </w:rPr>
      </w:pPr>
      <w:r w:rsidRPr="00213E47">
        <w:rPr>
          <w:sz w:val="24"/>
          <w:szCs w:val="24"/>
        </w:rPr>
        <w:t xml:space="preserve">En dosis på 10 mg </w:t>
      </w:r>
      <w:proofErr w:type="spellStart"/>
      <w:r w:rsidRPr="00213E47">
        <w:rPr>
          <w:sz w:val="24"/>
          <w:szCs w:val="24"/>
        </w:rPr>
        <w:t>ketamin</w:t>
      </w:r>
      <w:proofErr w:type="spellEnd"/>
      <w:r w:rsidRPr="00213E47">
        <w:rPr>
          <w:sz w:val="24"/>
          <w:szCs w:val="24"/>
        </w:rPr>
        <w:t xml:space="preserve"> pr. kg legemsvægt kan forårsage </w:t>
      </w:r>
      <w:proofErr w:type="spellStart"/>
      <w:r w:rsidRPr="00213E47">
        <w:rPr>
          <w:sz w:val="24"/>
          <w:szCs w:val="24"/>
        </w:rPr>
        <w:t>takykardi</w:t>
      </w:r>
      <w:proofErr w:type="spellEnd"/>
      <w:r w:rsidRPr="00213E47">
        <w:rPr>
          <w:sz w:val="24"/>
          <w:szCs w:val="24"/>
        </w:rPr>
        <w:t xml:space="preserve">, hvis det anvendes sammen med 40 mikrogram </w:t>
      </w:r>
      <w:proofErr w:type="spellStart"/>
      <w:r w:rsidRPr="00213E47">
        <w:rPr>
          <w:sz w:val="24"/>
          <w:szCs w:val="24"/>
        </w:rPr>
        <w:t>dexmedetomidin</w:t>
      </w:r>
      <w:proofErr w:type="spellEnd"/>
      <w:r w:rsidRPr="00213E47">
        <w:rPr>
          <w:sz w:val="24"/>
          <w:szCs w:val="24"/>
        </w:rPr>
        <w:t xml:space="preserve"> pr. kg legemsvægt.</w:t>
      </w:r>
    </w:p>
    <w:bookmarkEnd w:id="12"/>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hanging="851"/>
        <w:rPr>
          <w:b/>
          <w:sz w:val="24"/>
          <w:szCs w:val="24"/>
        </w:rPr>
      </w:pPr>
      <w:r w:rsidRPr="00213E47">
        <w:rPr>
          <w:b/>
          <w:sz w:val="24"/>
          <w:szCs w:val="24"/>
        </w:rPr>
        <w:t>3.9</w:t>
      </w:r>
      <w:r w:rsidRPr="00213E47">
        <w:rPr>
          <w:b/>
          <w:sz w:val="24"/>
          <w:szCs w:val="24"/>
        </w:rPr>
        <w:tab/>
        <w:t>Administrationsveje og dosering</w:t>
      </w:r>
    </w:p>
    <w:p w:rsidR="008B5AC2" w:rsidRPr="00213E47" w:rsidRDefault="008B5AC2" w:rsidP="00213E47">
      <w:pPr>
        <w:ind w:left="851"/>
        <w:rPr>
          <w:sz w:val="24"/>
          <w:szCs w:val="24"/>
        </w:rPr>
      </w:pPr>
      <w:bookmarkStart w:id="13" w:name="_Hlk71279753"/>
      <w:r w:rsidRPr="00213E47">
        <w:rPr>
          <w:sz w:val="24"/>
          <w:szCs w:val="24"/>
        </w:rPr>
        <w:t>Hunde: intravenøs eller intramuskulær anvendelse</w:t>
      </w:r>
      <w:r w:rsidRPr="00213E47">
        <w:rPr>
          <w:sz w:val="24"/>
          <w:szCs w:val="24"/>
        </w:rPr>
        <w:br/>
        <w:t>Katte: intramuskulær anvendelse</w:t>
      </w:r>
      <w:r w:rsidRPr="00213E47">
        <w:rPr>
          <w:sz w:val="24"/>
          <w:szCs w:val="24"/>
        </w:rPr>
        <w:br/>
      </w:r>
    </w:p>
    <w:p w:rsidR="008B5AC2" w:rsidRPr="00213E47" w:rsidRDefault="008B5AC2" w:rsidP="00213E47">
      <w:pPr>
        <w:ind w:left="851"/>
        <w:rPr>
          <w:sz w:val="24"/>
          <w:szCs w:val="24"/>
        </w:rPr>
      </w:pPr>
      <w:r w:rsidRPr="00213E47">
        <w:rPr>
          <w:sz w:val="24"/>
          <w:szCs w:val="24"/>
        </w:rPr>
        <w:t>Dette produkt er ikke beregnet til gentagne injektioner.</w:t>
      </w:r>
      <w:r w:rsidRPr="00213E47">
        <w:rPr>
          <w:sz w:val="24"/>
          <w:szCs w:val="24"/>
        </w:rPr>
        <w:br/>
        <w:t>For at sikre korrekt dosering bør legemsvægten beregnes så nøjagtigt som muligt.</w:t>
      </w:r>
      <w:r w:rsidRPr="00213E47">
        <w:rPr>
          <w:sz w:val="24"/>
          <w:szCs w:val="24"/>
        </w:rPr>
        <w:br/>
      </w:r>
    </w:p>
    <w:p w:rsidR="008B5AC2" w:rsidRPr="00213E47" w:rsidRDefault="008B5AC2" w:rsidP="00213E47">
      <w:pPr>
        <w:ind w:left="851"/>
        <w:rPr>
          <w:b/>
          <w:bCs/>
          <w:sz w:val="24"/>
          <w:szCs w:val="24"/>
        </w:rPr>
      </w:pPr>
      <w:r w:rsidRPr="00213E47">
        <w:rPr>
          <w:sz w:val="24"/>
          <w:szCs w:val="24"/>
        </w:rPr>
        <w:t>Dosering: Følgende dosering anbefales:</w:t>
      </w:r>
      <w:r w:rsidRPr="00213E47">
        <w:rPr>
          <w:sz w:val="24"/>
          <w:szCs w:val="24"/>
        </w:rPr>
        <w:br/>
      </w:r>
    </w:p>
    <w:p w:rsidR="008B5AC2" w:rsidRPr="00213E47" w:rsidRDefault="008B5AC2" w:rsidP="00213E47">
      <w:pPr>
        <w:ind w:left="851"/>
        <w:rPr>
          <w:sz w:val="24"/>
          <w:szCs w:val="24"/>
        </w:rPr>
      </w:pPr>
      <w:r w:rsidRPr="00213E47">
        <w:rPr>
          <w:b/>
          <w:sz w:val="24"/>
          <w:szCs w:val="24"/>
        </w:rPr>
        <w:t>Hunde:</w:t>
      </w:r>
      <w:r w:rsidRPr="00213E47">
        <w:rPr>
          <w:b/>
          <w:sz w:val="24"/>
          <w:szCs w:val="24"/>
        </w:rPr>
        <w:br/>
      </w:r>
      <w:proofErr w:type="spellStart"/>
      <w:r w:rsidRPr="00213E47">
        <w:rPr>
          <w:sz w:val="24"/>
          <w:szCs w:val="24"/>
        </w:rPr>
        <w:t>Dexmedetomidindoser</w:t>
      </w:r>
      <w:proofErr w:type="spellEnd"/>
      <w:r w:rsidRPr="00213E47">
        <w:rPr>
          <w:sz w:val="24"/>
          <w:szCs w:val="24"/>
        </w:rPr>
        <w:t xml:space="preserve"> er baseret på legemsoverflade:</w:t>
      </w:r>
      <w:r w:rsidRPr="00213E47">
        <w:rPr>
          <w:sz w:val="24"/>
          <w:szCs w:val="24"/>
        </w:rPr>
        <w:br/>
        <w:t>Intravenøst: op til 375 mikrogram pr. kvadratmeter legemsoverflade</w:t>
      </w:r>
      <w:r w:rsidRPr="00213E47">
        <w:rPr>
          <w:sz w:val="24"/>
          <w:szCs w:val="24"/>
        </w:rPr>
        <w:br/>
        <w:t>Intramuskulært: op til 500 mikrogram pr. kvadratmeter legemsoverflade.</w:t>
      </w:r>
    </w:p>
    <w:p w:rsidR="008B5AC2" w:rsidRPr="00213E47" w:rsidRDefault="008B5AC2" w:rsidP="00213E47">
      <w:pPr>
        <w:ind w:left="851"/>
        <w:rPr>
          <w:sz w:val="24"/>
          <w:szCs w:val="24"/>
        </w:rPr>
      </w:pPr>
      <w:r w:rsidRPr="00213E47">
        <w:rPr>
          <w:sz w:val="24"/>
          <w:szCs w:val="24"/>
        </w:rPr>
        <w:br/>
        <w:t xml:space="preserve">Ved indgivelse sammen med </w:t>
      </w:r>
      <w:proofErr w:type="spellStart"/>
      <w:r w:rsidRPr="00213E47">
        <w:rPr>
          <w:sz w:val="24"/>
          <w:szCs w:val="24"/>
        </w:rPr>
        <w:t>butorphanol</w:t>
      </w:r>
      <w:proofErr w:type="spellEnd"/>
      <w:r w:rsidRPr="00213E47">
        <w:rPr>
          <w:sz w:val="24"/>
          <w:szCs w:val="24"/>
        </w:rPr>
        <w:t xml:space="preserve"> (0,1 mg/kg) til dyb sedation og analgesi er den intramuskulære dosis af </w:t>
      </w:r>
      <w:proofErr w:type="spellStart"/>
      <w:r w:rsidRPr="00213E47">
        <w:rPr>
          <w:sz w:val="24"/>
          <w:szCs w:val="24"/>
        </w:rPr>
        <w:t>dexmedetomidin</w:t>
      </w:r>
      <w:proofErr w:type="spellEnd"/>
      <w:r w:rsidRPr="00213E47">
        <w:rPr>
          <w:sz w:val="24"/>
          <w:szCs w:val="24"/>
        </w:rPr>
        <w:t xml:space="preserve"> 300 mikrogram pr. kvadratmeter legemsoverflade. Dosis af </w:t>
      </w:r>
      <w:proofErr w:type="spellStart"/>
      <w:r w:rsidRPr="00213E47">
        <w:rPr>
          <w:sz w:val="24"/>
          <w:szCs w:val="24"/>
        </w:rPr>
        <w:t>dexmedetomidin</w:t>
      </w:r>
      <w:proofErr w:type="spellEnd"/>
      <w:r w:rsidRPr="00213E47">
        <w:rPr>
          <w:sz w:val="24"/>
          <w:szCs w:val="24"/>
        </w:rPr>
        <w:t xml:space="preserve"> ved præmedicinering er 125-375 mikrogram pr. kvadratmeter legemsoverflade, som indgives 20 minutter inden induktion ved anæstesikrævende procedurer. Dosis bør justeres efter typen af kirurgisk indgreb, procedurens længde samt patientens temperament.</w:t>
      </w:r>
    </w:p>
    <w:p w:rsidR="008B5AC2" w:rsidRPr="00213E47" w:rsidRDefault="008B5AC2" w:rsidP="00213E47">
      <w:pPr>
        <w:ind w:left="851"/>
        <w:rPr>
          <w:sz w:val="24"/>
          <w:szCs w:val="24"/>
        </w:rPr>
      </w:pPr>
      <w:r w:rsidRPr="00213E47">
        <w:rPr>
          <w:sz w:val="24"/>
          <w:szCs w:val="24"/>
        </w:rPr>
        <w:br/>
        <w:t xml:space="preserve">Samtidig brug af </w:t>
      </w:r>
      <w:proofErr w:type="spellStart"/>
      <w:r w:rsidRPr="00213E47">
        <w:rPr>
          <w:sz w:val="24"/>
          <w:szCs w:val="24"/>
        </w:rPr>
        <w:t>dexmedetomidin</w:t>
      </w:r>
      <w:proofErr w:type="spellEnd"/>
      <w:r w:rsidRPr="00213E47">
        <w:rPr>
          <w:sz w:val="24"/>
          <w:szCs w:val="24"/>
        </w:rPr>
        <w:t xml:space="preserve"> og </w:t>
      </w:r>
      <w:proofErr w:type="spellStart"/>
      <w:r w:rsidRPr="00213E47">
        <w:rPr>
          <w:sz w:val="24"/>
          <w:szCs w:val="24"/>
        </w:rPr>
        <w:t>butorphanol</w:t>
      </w:r>
      <w:proofErr w:type="spellEnd"/>
      <w:r w:rsidRPr="00213E47">
        <w:rPr>
          <w:sz w:val="24"/>
          <w:szCs w:val="24"/>
        </w:rPr>
        <w:t xml:space="preserve"> medfører sedation og analgesi senest 15 minutter efter administration. Den sedative og analgetiske virkning topper inden for 30 minutter efter indgivelse. Sedationen varer mindst 120 minutter efter indgivelse, analgesien i mindst 90 minutter. Der forekommer spontan opvågning inden for tre timer.</w:t>
      </w:r>
      <w:r w:rsidRPr="00213E47">
        <w:rPr>
          <w:sz w:val="24"/>
          <w:szCs w:val="24"/>
        </w:rPr>
        <w:br/>
      </w:r>
    </w:p>
    <w:p w:rsidR="008B5AC2" w:rsidRPr="00213E47" w:rsidRDefault="008B5AC2" w:rsidP="00213E47">
      <w:pPr>
        <w:ind w:left="851"/>
        <w:rPr>
          <w:sz w:val="24"/>
          <w:szCs w:val="24"/>
        </w:rPr>
      </w:pPr>
      <w:r w:rsidRPr="00213E47">
        <w:rPr>
          <w:sz w:val="24"/>
          <w:szCs w:val="24"/>
        </w:rPr>
        <w:t xml:space="preserve">Præmedicinering med </w:t>
      </w:r>
      <w:proofErr w:type="spellStart"/>
      <w:r w:rsidRPr="00213E47">
        <w:rPr>
          <w:sz w:val="24"/>
          <w:szCs w:val="24"/>
        </w:rPr>
        <w:t>dexmedetomidin</w:t>
      </w:r>
      <w:proofErr w:type="spellEnd"/>
      <w:r w:rsidRPr="00213E47">
        <w:rPr>
          <w:sz w:val="24"/>
          <w:szCs w:val="24"/>
        </w:rPr>
        <w:t xml:space="preserve"> vil nedsætte den påkrævede dosis af induktionsmidlet signifikant samt reducere mængden af anæstesigasser, der kræves til vedligeholdelse af anæstesien. I en klinisk undersøgelse blev behovet for </w:t>
      </w:r>
      <w:proofErr w:type="spellStart"/>
      <w:r w:rsidRPr="00213E47">
        <w:rPr>
          <w:sz w:val="24"/>
          <w:szCs w:val="24"/>
        </w:rPr>
        <w:t>propofol</w:t>
      </w:r>
      <w:proofErr w:type="spellEnd"/>
      <w:r w:rsidRPr="00213E47">
        <w:rPr>
          <w:sz w:val="24"/>
          <w:szCs w:val="24"/>
        </w:rPr>
        <w:t xml:space="preserve"> og </w:t>
      </w:r>
      <w:proofErr w:type="spellStart"/>
      <w:r w:rsidRPr="00213E47">
        <w:rPr>
          <w:sz w:val="24"/>
          <w:szCs w:val="24"/>
        </w:rPr>
        <w:t>tiopental</w:t>
      </w:r>
      <w:proofErr w:type="spellEnd"/>
      <w:r w:rsidRPr="00213E47">
        <w:rPr>
          <w:sz w:val="24"/>
          <w:szCs w:val="24"/>
        </w:rPr>
        <w:t xml:space="preserve"> reduceret med henholdsvis 30 % og 60 %. Alle anæstesimidler, der benyttes til induktion eller vedligeholdelse af anæstesi, bør administreres til effekt. I en klinisk undersøgelse bevirkede </w:t>
      </w:r>
      <w:proofErr w:type="spellStart"/>
      <w:r w:rsidRPr="00213E47">
        <w:rPr>
          <w:sz w:val="24"/>
          <w:szCs w:val="24"/>
        </w:rPr>
        <w:t>dexmedetomidin</w:t>
      </w:r>
      <w:proofErr w:type="spellEnd"/>
      <w:r w:rsidRPr="00213E47">
        <w:rPr>
          <w:sz w:val="24"/>
          <w:szCs w:val="24"/>
        </w:rPr>
        <w:t xml:space="preserve"> postoperativ analgesi i 0,5-4 timer. Varigheden er dog afhængig af en række variabler, og yderligere analgesi bør administreres efter klinisk skøn.</w:t>
      </w:r>
    </w:p>
    <w:p w:rsidR="008B5AC2" w:rsidRPr="00213E47" w:rsidRDefault="008B5AC2" w:rsidP="00213E47">
      <w:pPr>
        <w:ind w:left="851"/>
        <w:rPr>
          <w:sz w:val="24"/>
          <w:szCs w:val="24"/>
        </w:rPr>
      </w:pPr>
      <w:r w:rsidRPr="00213E47">
        <w:rPr>
          <w:sz w:val="24"/>
          <w:szCs w:val="24"/>
        </w:rPr>
        <w:br/>
        <w:t>Doseringer baseret på legemsvægt angives i de følgende tabeller. Det anbefales at bruge en sprøjte med passende graduering for at sikre nøjagtig dosering ved administration af små mængder.</w:t>
      </w:r>
    </w:p>
    <w:p w:rsidR="008B5AC2" w:rsidRPr="00213E47" w:rsidRDefault="008B5AC2" w:rsidP="008B5AC2">
      <w:pPr>
        <w:tabs>
          <w:tab w:val="left" w:pos="1304"/>
        </w:tabs>
        <w:rPr>
          <w:color w:val="000000"/>
          <w:sz w:val="24"/>
          <w:szCs w:val="24"/>
          <w:lang w:eastAsia="nl-N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29"/>
        <w:gridCol w:w="1157"/>
        <w:gridCol w:w="1502"/>
        <w:gridCol w:w="1438"/>
        <w:gridCol w:w="1348"/>
        <w:gridCol w:w="1254"/>
        <w:gridCol w:w="1500"/>
      </w:tblGrid>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b/>
                <w:color w:val="000000"/>
                <w:sz w:val="24"/>
                <w:szCs w:val="24"/>
              </w:rPr>
              <w:t xml:space="preserve">Hundevægt (kg) </w:t>
            </w:r>
          </w:p>
        </w:tc>
        <w:tc>
          <w:tcPr>
            <w:tcW w:w="1380" w:type="pct"/>
            <w:gridSpan w:val="2"/>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b/>
                <w:color w:val="000000"/>
                <w:sz w:val="24"/>
                <w:szCs w:val="24"/>
              </w:rPr>
            </w:pPr>
            <w:proofErr w:type="spellStart"/>
            <w:r w:rsidRPr="00213E47">
              <w:rPr>
                <w:b/>
                <w:color w:val="000000"/>
                <w:sz w:val="24"/>
                <w:szCs w:val="24"/>
              </w:rPr>
              <w:t>Dexmedetomidin</w:t>
            </w:r>
            <w:proofErr w:type="spellEnd"/>
            <w:r w:rsidRPr="00213E47">
              <w:rPr>
                <w:b/>
                <w:color w:val="000000"/>
                <w:sz w:val="24"/>
                <w:szCs w:val="24"/>
              </w:rPr>
              <w:t xml:space="preserve"> </w:t>
            </w:r>
          </w:p>
          <w:p w:rsidR="008B5AC2" w:rsidRPr="00213E47" w:rsidRDefault="008B5AC2">
            <w:pPr>
              <w:tabs>
                <w:tab w:val="left" w:pos="1304"/>
              </w:tabs>
              <w:jc w:val="center"/>
              <w:rPr>
                <w:sz w:val="24"/>
                <w:szCs w:val="24"/>
              </w:rPr>
            </w:pPr>
            <w:r w:rsidRPr="00213E47">
              <w:rPr>
                <w:b/>
                <w:color w:val="000000"/>
                <w:sz w:val="24"/>
                <w:szCs w:val="24"/>
              </w:rPr>
              <w:t>125 mikrogram/m</w:t>
            </w:r>
            <w:r w:rsidRPr="00213E47">
              <w:rPr>
                <w:b/>
                <w:color w:val="000000"/>
                <w:sz w:val="24"/>
                <w:szCs w:val="24"/>
                <w:vertAlign w:val="superscript"/>
              </w:rPr>
              <w:t>2</w:t>
            </w:r>
            <w:r w:rsidRPr="00213E47">
              <w:rPr>
                <w:b/>
                <w:color w:val="000000"/>
                <w:sz w:val="24"/>
                <w:szCs w:val="24"/>
              </w:rPr>
              <w:t xml:space="preserve"> (µg/kg)</w:t>
            </w:r>
            <w:r w:rsidRPr="00213E47">
              <w:rPr>
                <w:b/>
                <w:color w:val="000000"/>
                <w:sz w:val="24"/>
                <w:szCs w:val="24"/>
              </w:rPr>
              <w:tab/>
              <w:t>(ml)</w:t>
            </w:r>
          </w:p>
        </w:tc>
        <w:tc>
          <w:tcPr>
            <w:tcW w:w="1447" w:type="pct"/>
            <w:gridSpan w:val="2"/>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b/>
                <w:color w:val="000000"/>
                <w:sz w:val="24"/>
                <w:szCs w:val="24"/>
              </w:rPr>
            </w:pPr>
            <w:proofErr w:type="spellStart"/>
            <w:r w:rsidRPr="00213E47">
              <w:rPr>
                <w:b/>
                <w:color w:val="000000"/>
                <w:sz w:val="24"/>
                <w:szCs w:val="24"/>
              </w:rPr>
              <w:t>Dexmedetomidin</w:t>
            </w:r>
            <w:proofErr w:type="spellEnd"/>
            <w:r w:rsidRPr="00213E47">
              <w:rPr>
                <w:b/>
                <w:color w:val="000000"/>
                <w:sz w:val="24"/>
                <w:szCs w:val="24"/>
              </w:rPr>
              <w:t xml:space="preserve"> </w:t>
            </w:r>
          </w:p>
          <w:p w:rsidR="008B5AC2" w:rsidRPr="00213E47" w:rsidRDefault="008B5AC2">
            <w:pPr>
              <w:tabs>
                <w:tab w:val="left" w:pos="1304"/>
              </w:tabs>
              <w:jc w:val="center"/>
              <w:rPr>
                <w:sz w:val="24"/>
                <w:szCs w:val="24"/>
              </w:rPr>
            </w:pPr>
            <w:r w:rsidRPr="00213E47">
              <w:rPr>
                <w:b/>
                <w:color w:val="000000"/>
                <w:sz w:val="24"/>
                <w:szCs w:val="24"/>
              </w:rPr>
              <w:t>375 mikrogram/m</w:t>
            </w:r>
            <w:r w:rsidRPr="00213E47">
              <w:rPr>
                <w:b/>
                <w:color w:val="000000"/>
                <w:sz w:val="24"/>
                <w:szCs w:val="24"/>
                <w:vertAlign w:val="superscript"/>
              </w:rPr>
              <w:t xml:space="preserve">2 </w:t>
            </w:r>
            <w:r w:rsidRPr="00213E47">
              <w:rPr>
                <w:b/>
                <w:color w:val="000000"/>
                <w:sz w:val="24"/>
                <w:szCs w:val="24"/>
              </w:rPr>
              <w:t>(µg/kg)</w:t>
            </w:r>
            <w:r w:rsidRPr="00213E47">
              <w:rPr>
                <w:b/>
                <w:color w:val="000000"/>
                <w:sz w:val="24"/>
                <w:szCs w:val="24"/>
              </w:rPr>
              <w:tab/>
              <w:t>(ml)</w:t>
            </w:r>
          </w:p>
        </w:tc>
        <w:tc>
          <w:tcPr>
            <w:tcW w:w="1431" w:type="pct"/>
            <w:gridSpan w:val="2"/>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b/>
                <w:color w:val="000000"/>
                <w:sz w:val="24"/>
                <w:szCs w:val="24"/>
              </w:rPr>
            </w:pPr>
            <w:proofErr w:type="spellStart"/>
            <w:r w:rsidRPr="00213E47">
              <w:rPr>
                <w:b/>
                <w:color w:val="000000"/>
                <w:sz w:val="24"/>
                <w:szCs w:val="24"/>
              </w:rPr>
              <w:t>Dexmedetomidin</w:t>
            </w:r>
            <w:proofErr w:type="spellEnd"/>
            <w:r w:rsidRPr="00213E47">
              <w:rPr>
                <w:b/>
                <w:color w:val="000000"/>
                <w:sz w:val="24"/>
                <w:szCs w:val="24"/>
              </w:rPr>
              <w:t xml:space="preserve"> </w:t>
            </w:r>
          </w:p>
          <w:p w:rsidR="008B5AC2" w:rsidRPr="00213E47" w:rsidRDefault="008B5AC2">
            <w:pPr>
              <w:tabs>
                <w:tab w:val="left" w:pos="1304"/>
              </w:tabs>
              <w:jc w:val="center"/>
              <w:rPr>
                <w:sz w:val="24"/>
                <w:szCs w:val="24"/>
              </w:rPr>
            </w:pPr>
            <w:r w:rsidRPr="00213E47">
              <w:rPr>
                <w:b/>
                <w:color w:val="000000"/>
                <w:sz w:val="24"/>
                <w:szCs w:val="24"/>
              </w:rPr>
              <w:t>500 mikrogram/m</w:t>
            </w:r>
            <w:r w:rsidRPr="00213E47">
              <w:rPr>
                <w:b/>
                <w:color w:val="000000"/>
                <w:sz w:val="24"/>
                <w:szCs w:val="24"/>
                <w:vertAlign w:val="superscript"/>
              </w:rPr>
              <w:t xml:space="preserve">2 </w:t>
            </w:r>
            <w:r w:rsidRPr="00213E47">
              <w:rPr>
                <w:b/>
                <w:color w:val="000000"/>
                <w:sz w:val="24"/>
                <w:szCs w:val="24"/>
              </w:rPr>
              <w:t>(µg/kg)</w:t>
            </w:r>
            <w:r w:rsidRPr="00213E47">
              <w:rPr>
                <w:b/>
                <w:color w:val="000000"/>
                <w:sz w:val="24"/>
                <w:szCs w:val="24"/>
              </w:rPr>
              <w:tab/>
              <w:t>(ml)</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2-3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9,4</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0,04</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28,1</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0,12</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40</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0,15</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3-4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8,3</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0,05</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25</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0,17</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35</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0,2</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4-5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7,7</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0,07</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23</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0,2</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30</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0,3</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5-10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6,5</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0,1</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19,6</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0,29</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25</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0,4</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10-13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5,6</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0,13</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16,8</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0,38</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23</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0,5</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13-15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5,2</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0,15</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15,7</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0,44</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21</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0,6</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15-20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4,9</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0,17</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14,6</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0,51</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20</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0,7</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20-25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4,5</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0,2</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13,4</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0,6</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18</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0,8</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25-30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4,2</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0,23</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12,6</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0,69</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17</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0,9</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30-33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4</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0,25</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12</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0,75</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16</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1,0</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33-37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3,9</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0,27</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11,6</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0,81</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15</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1,1</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37-45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3,7</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0,3</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11</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0,9</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14,5</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1,2</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45-50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3,5</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0,33</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10,5</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0,99</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14</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1,3</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50-55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3,4</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0,35</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10,1</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1,06</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13,5</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1,4</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55-60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3,3</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0,38</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9,8</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1,13</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13</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1,5</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60-65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3,2</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0,4</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9,5</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1,19</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12,8</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1,6</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65-70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3,1</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0,42</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9,3</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1,26</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12,5</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1,7</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70-80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3</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0,45</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9</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1,35</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12,3</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1,8</w:t>
            </w:r>
          </w:p>
        </w:tc>
      </w:tr>
      <w:tr w:rsidR="008B5AC2" w:rsidRPr="00213E47" w:rsidTr="00213E47">
        <w:tc>
          <w:tcPr>
            <w:tcW w:w="742"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&gt; 80 </w:t>
            </w:r>
          </w:p>
        </w:tc>
        <w:tc>
          <w:tcPr>
            <w:tcW w:w="60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2,9</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0,47</w:t>
            </w:r>
          </w:p>
        </w:tc>
        <w:tc>
          <w:tcPr>
            <w:tcW w:w="747"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8,7</w:t>
            </w:r>
          </w:p>
        </w:tc>
        <w:tc>
          <w:tcPr>
            <w:tcW w:w="70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1,42</w:t>
            </w:r>
          </w:p>
        </w:tc>
        <w:tc>
          <w:tcPr>
            <w:tcW w:w="65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12</w:t>
            </w:r>
          </w:p>
        </w:tc>
        <w:tc>
          <w:tcPr>
            <w:tcW w:w="78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1,9</w:t>
            </w:r>
          </w:p>
        </w:tc>
      </w:tr>
    </w:tbl>
    <w:p w:rsidR="008B5AC2" w:rsidRPr="00213E47" w:rsidRDefault="008B5AC2" w:rsidP="008B5AC2">
      <w:pPr>
        <w:tabs>
          <w:tab w:val="left" w:pos="1304"/>
        </w:tabs>
        <w:rPr>
          <w:color w:val="000000"/>
          <w:sz w:val="24"/>
          <w:szCs w:val="24"/>
          <w:lang w:eastAsia="nl-N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76"/>
        <w:gridCol w:w="3872"/>
        <w:gridCol w:w="4180"/>
      </w:tblGrid>
      <w:tr w:rsidR="008B5AC2" w:rsidRPr="00213E47" w:rsidTr="00213E47">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b/>
                <w:color w:val="000000"/>
                <w:sz w:val="24"/>
                <w:szCs w:val="24"/>
              </w:rPr>
              <w:t xml:space="preserve">Til dyb sedation og analgesi med </w:t>
            </w:r>
            <w:proofErr w:type="spellStart"/>
            <w:r w:rsidRPr="00213E47">
              <w:rPr>
                <w:b/>
                <w:color w:val="000000"/>
                <w:sz w:val="24"/>
                <w:szCs w:val="24"/>
              </w:rPr>
              <w:t>butorphanol</w:t>
            </w:r>
            <w:proofErr w:type="spellEnd"/>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b/>
                <w:color w:val="000000"/>
                <w:sz w:val="24"/>
                <w:szCs w:val="24"/>
              </w:rPr>
              <w:t xml:space="preserve">Hundevægt (kg) </w:t>
            </w:r>
          </w:p>
        </w:tc>
        <w:tc>
          <w:tcPr>
            <w:tcW w:w="4182" w:type="pct"/>
            <w:gridSpan w:val="2"/>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b/>
                <w:color w:val="000000"/>
                <w:sz w:val="24"/>
                <w:szCs w:val="24"/>
              </w:rPr>
            </w:pPr>
            <w:proofErr w:type="spellStart"/>
            <w:r w:rsidRPr="00213E47">
              <w:rPr>
                <w:b/>
                <w:color w:val="000000"/>
                <w:sz w:val="24"/>
                <w:szCs w:val="24"/>
              </w:rPr>
              <w:t>Dexmedetomidin</w:t>
            </w:r>
            <w:proofErr w:type="spellEnd"/>
            <w:r w:rsidRPr="00213E47">
              <w:rPr>
                <w:b/>
                <w:color w:val="000000"/>
                <w:sz w:val="24"/>
                <w:szCs w:val="24"/>
              </w:rPr>
              <w:t xml:space="preserve"> </w:t>
            </w:r>
          </w:p>
          <w:p w:rsidR="008B5AC2" w:rsidRPr="00213E47" w:rsidRDefault="008B5AC2">
            <w:pPr>
              <w:tabs>
                <w:tab w:val="left" w:pos="1304"/>
              </w:tabs>
              <w:jc w:val="center"/>
              <w:rPr>
                <w:b/>
                <w:color w:val="000000"/>
                <w:sz w:val="24"/>
                <w:szCs w:val="24"/>
              </w:rPr>
            </w:pPr>
            <w:r w:rsidRPr="00213E47">
              <w:rPr>
                <w:b/>
                <w:color w:val="000000"/>
                <w:sz w:val="24"/>
                <w:szCs w:val="24"/>
              </w:rPr>
              <w:t>300 mikrogram/m</w:t>
            </w:r>
            <w:r w:rsidRPr="00213E47">
              <w:rPr>
                <w:b/>
                <w:color w:val="000000"/>
                <w:sz w:val="24"/>
                <w:szCs w:val="24"/>
                <w:vertAlign w:val="superscript"/>
              </w:rPr>
              <w:t xml:space="preserve">2 </w:t>
            </w:r>
            <w:r w:rsidRPr="00213E47">
              <w:rPr>
                <w:b/>
                <w:color w:val="000000"/>
                <w:sz w:val="24"/>
                <w:szCs w:val="24"/>
              </w:rPr>
              <w:t xml:space="preserve">intramuskulært </w:t>
            </w:r>
          </w:p>
          <w:p w:rsidR="008B5AC2" w:rsidRPr="00213E47" w:rsidRDefault="004859D8" w:rsidP="004859D8">
            <w:pPr>
              <w:tabs>
                <w:tab w:val="left" w:pos="1712"/>
                <w:tab w:val="left" w:pos="5681"/>
              </w:tabs>
              <w:rPr>
                <w:sz w:val="24"/>
                <w:szCs w:val="24"/>
              </w:rPr>
            </w:pPr>
            <w:r>
              <w:rPr>
                <w:b/>
                <w:color w:val="000000"/>
                <w:sz w:val="24"/>
                <w:szCs w:val="24"/>
              </w:rPr>
              <w:tab/>
            </w:r>
            <w:r w:rsidR="008B5AC2" w:rsidRPr="00213E47">
              <w:rPr>
                <w:b/>
                <w:color w:val="000000"/>
                <w:sz w:val="24"/>
                <w:szCs w:val="24"/>
              </w:rPr>
              <w:t>(µg/kg)</w:t>
            </w:r>
            <w:r w:rsidR="008B5AC2" w:rsidRPr="00213E47">
              <w:rPr>
                <w:b/>
                <w:color w:val="000000"/>
                <w:sz w:val="24"/>
                <w:szCs w:val="24"/>
              </w:rPr>
              <w:tab/>
              <w:t>(ml)</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2-3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24</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0,12</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3-4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23</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0,16</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4-5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22,2</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0,2</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5-10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16,7</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0,25</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10-13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13</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0,3</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13-15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12,5</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0,35</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15-20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11,4</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0,4</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20-25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11,1</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0,5</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25-30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10</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0,55</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30-33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9,5</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0,6</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33-37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9,3</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0,65</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37-45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8,5</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0,7</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45-50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8,4</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0,8</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50-55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8,1</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0,85</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55-60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7,8</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0,9</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60-65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7,6</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0,95</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65-70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7,4</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70-80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7,3</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1,1</w:t>
            </w:r>
          </w:p>
        </w:tc>
      </w:tr>
      <w:tr w:rsidR="008B5AC2" w:rsidRPr="00213E47" w:rsidTr="00213E47">
        <w:tc>
          <w:tcPr>
            <w:tcW w:w="818"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&gt; 80 </w:t>
            </w:r>
          </w:p>
        </w:tc>
        <w:tc>
          <w:tcPr>
            <w:tcW w:w="201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7</w:t>
            </w:r>
          </w:p>
        </w:tc>
        <w:tc>
          <w:tcPr>
            <w:tcW w:w="2171"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1,2</w:t>
            </w:r>
          </w:p>
        </w:tc>
      </w:tr>
    </w:tbl>
    <w:p w:rsidR="008B5AC2" w:rsidRPr="00213E47" w:rsidRDefault="008B5AC2" w:rsidP="00213E47">
      <w:pPr>
        <w:ind w:left="851"/>
        <w:rPr>
          <w:sz w:val="24"/>
          <w:szCs w:val="24"/>
          <w:lang w:eastAsia="nl-NL"/>
        </w:rPr>
      </w:pPr>
    </w:p>
    <w:p w:rsidR="008B5AC2" w:rsidRPr="00213E47" w:rsidRDefault="008B5AC2" w:rsidP="00213E47">
      <w:pPr>
        <w:ind w:left="851"/>
        <w:rPr>
          <w:color w:val="000000"/>
          <w:sz w:val="24"/>
          <w:szCs w:val="24"/>
        </w:rPr>
      </w:pPr>
      <w:r w:rsidRPr="00213E47">
        <w:rPr>
          <w:b/>
          <w:color w:val="000000"/>
          <w:sz w:val="24"/>
          <w:szCs w:val="24"/>
        </w:rPr>
        <w:t>Katte:</w:t>
      </w:r>
      <w:r w:rsidRPr="00213E47">
        <w:rPr>
          <w:b/>
          <w:color w:val="000000"/>
          <w:sz w:val="24"/>
          <w:szCs w:val="24"/>
        </w:rPr>
        <w:br/>
      </w:r>
      <w:r w:rsidRPr="00213E47">
        <w:rPr>
          <w:color w:val="000000"/>
          <w:sz w:val="24"/>
          <w:szCs w:val="24"/>
        </w:rPr>
        <w:t xml:space="preserve">Doseringen til katte er 40 mikrogram </w:t>
      </w:r>
      <w:proofErr w:type="spellStart"/>
      <w:r w:rsidRPr="00213E47">
        <w:rPr>
          <w:color w:val="000000"/>
          <w:sz w:val="24"/>
          <w:szCs w:val="24"/>
        </w:rPr>
        <w:t>dexmedetomidinhydrochlorid</w:t>
      </w:r>
      <w:proofErr w:type="spellEnd"/>
      <w:r w:rsidRPr="00213E47">
        <w:rPr>
          <w:color w:val="000000"/>
          <w:sz w:val="24"/>
          <w:szCs w:val="24"/>
        </w:rPr>
        <w:t xml:space="preserve"> pr. kg legemsvægt, svarende til dosisvolumen på 0,08 ml lægemiddel pr. kg legemsvægt, ved anvendelse til ikkeinvasive, svagt til moderat smertefulde procedurer, der kræver fiksering, bedøvelse og analgesi.</w:t>
      </w:r>
    </w:p>
    <w:p w:rsidR="008B5AC2" w:rsidRPr="00213E47" w:rsidRDefault="008B5AC2" w:rsidP="00213E47">
      <w:pPr>
        <w:ind w:left="851"/>
        <w:rPr>
          <w:color w:val="000000"/>
          <w:sz w:val="24"/>
          <w:szCs w:val="24"/>
        </w:rPr>
      </w:pPr>
      <w:r w:rsidRPr="00213E47">
        <w:rPr>
          <w:color w:val="000000"/>
          <w:sz w:val="24"/>
          <w:szCs w:val="24"/>
        </w:rPr>
        <w:br/>
        <w:t xml:space="preserve">Når </w:t>
      </w:r>
      <w:proofErr w:type="spellStart"/>
      <w:r w:rsidRPr="00213E47">
        <w:rPr>
          <w:color w:val="000000"/>
          <w:sz w:val="24"/>
          <w:szCs w:val="24"/>
        </w:rPr>
        <w:t>dexmedetomidin</w:t>
      </w:r>
      <w:proofErr w:type="spellEnd"/>
      <w:r w:rsidRPr="00213E47">
        <w:rPr>
          <w:color w:val="000000"/>
          <w:sz w:val="24"/>
          <w:szCs w:val="24"/>
        </w:rPr>
        <w:t xml:space="preserve"> bruges til præmedicinering hos katte, anvendes den samme dosis. Præmedicinering med </w:t>
      </w:r>
      <w:proofErr w:type="spellStart"/>
      <w:r w:rsidRPr="00213E47">
        <w:rPr>
          <w:color w:val="000000"/>
          <w:sz w:val="24"/>
          <w:szCs w:val="24"/>
        </w:rPr>
        <w:t>dexmedetomidin</w:t>
      </w:r>
      <w:proofErr w:type="spellEnd"/>
      <w:r w:rsidRPr="00213E47">
        <w:rPr>
          <w:color w:val="000000"/>
          <w:sz w:val="24"/>
          <w:szCs w:val="24"/>
        </w:rPr>
        <w:t xml:space="preserve"> vil nedsætte den påkrævede dosis af induktionsmidlet signifikant samt reducere mængden af anæstesigasser, der kræves til vedligeholdelse af anæstesien. I en klinisk undersøgelse blev behovet for </w:t>
      </w:r>
      <w:proofErr w:type="spellStart"/>
      <w:r w:rsidRPr="00213E47">
        <w:rPr>
          <w:color w:val="000000"/>
          <w:sz w:val="24"/>
          <w:szCs w:val="24"/>
        </w:rPr>
        <w:t>propofol</w:t>
      </w:r>
      <w:proofErr w:type="spellEnd"/>
      <w:r w:rsidRPr="00213E47">
        <w:rPr>
          <w:color w:val="000000"/>
          <w:sz w:val="24"/>
          <w:szCs w:val="24"/>
        </w:rPr>
        <w:t xml:space="preserve"> reduceret med 50 %. Alle anæstesimidler, der benyttes til induktion eller vedligeholdelse af anæstesi, bør administreres til effekt.</w:t>
      </w:r>
    </w:p>
    <w:p w:rsidR="008B5AC2" w:rsidRPr="00213E47" w:rsidRDefault="008B5AC2" w:rsidP="00213E47">
      <w:pPr>
        <w:ind w:left="851"/>
        <w:rPr>
          <w:sz w:val="24"/>
          <w:szCs w:val="24"/>
        </w:rPr>
      </w:pPr>
      <w:r w:rsidRPr="00213E47">
        <w:rPr>
          <w:color w:val="000000"/>
          <w:sz w:val="24"/>
          <w:szCs w:val="24"/>
        </w:rPr>
        <w:br/>
        <w:t xml:space="preserve">Bedøvelsen kan foretages 10 minutter efter præmedicinering via intramuskulær indsprøjtning af en </w:t>
      </w:r>
      <w:proofErr w:type="spellStart"/>
      <w:r w:rsidRPr="00213E47">
        <w:rPr>
          <w:color w:val="000000"/>
          <w:sz w:val="24"/>
          <w:szCs w:val="24"/>
        </w:rPr>
        <w:t>ketamindosis</w:t>
      </w:r>
      <w:proofErr w:type="spellEnd"/>
      <w:r w:rsidRPr="00213E47">
        <w:rPr>
          <w:color w:val="000000"/>
          <w:sz w:val="24"/>
          <w:szCs w:val="24"/>
        </w:rPr>
        <w:t xml:space="preserve"> på 5 mg/kg legemsvægt eller ved intravenøs administration af </w:t>
      </w:r>
      <w:proofErr w:type="spellStart"/>
      <w:r w:rsidRPr="00213E47">
        <w:rPr>
          <w:color w:val="000000"/>
          <w:sz w:val="24"/>
          <w:szCs w:val="24"/>
        </w:rPr>
        <w:t>propofol</w:t>
      </w:r>
      <w:proofErr w:type="spellEnd"/>
      <w:r w:rsidRPr="00213E47">
        <w:rPr>
          <w:color w:val="000000"/>
          <w:sz w:val="24"/>
          <w:szCs w:val="24"/>
        </w:rPr>
        <w:t xml:space="preserve"> til effekt. Doser for katte angives i tabellen nedenfor.</w:t>
      </w:r>
      <w:r w:rsidRPr="00213E47">
        <w:rPr>
          <w:sz w:val="24"/>
          <w:szCs w:val="24"/>
        </w:rPr>
        <w:br/>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16"/>
        <w:gridCol w:w="4132"/>
        <w:gridCol w:w="4180"/>
      </w:tblGrid>
      <w:tr w:rsidR="008B5AC2" w:rsidRPr="00213E47" w:rsidTr="00213E47">
        <w:tc>
          <w:tcPr>
            <w:tcW w:w="683"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proofErr w:type="spellStart"/>
            <w:r w:rsidRPr="00213E47">
              <w:rPr>
                <w:b/>
                <w:color w:val="000000"/>
                <w:sz w:val="24"/>
                <w:szCs w:val="24"/>
              </w:rPr>
              <w:t>Kattevægt</w:t>
            </w:r>
            <w:proofErr w:type="spellEnd"/>
            <w:r w:rsidRPr="00213E47">
              <w:rPr>
                <w:b/>
                <w:color w:val="000000"/>
                <w:sz w:val="24"/>
                <w:szCs w:val="24"/>
              </w:rPr>
              <w:t xml:space="preserve"> (kg) </w:t>
            </w:r>
          </w:p>
        </w:tc>
        <w:tc>
          <w:tcPr>
            <w:tcW w:w="4317" w:type="pct"/>
            <w:gridSpan w:val="2"/>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b/>
                <w:color w:val="000000"/>
                <w:sz w:val="24"/>
                <w:szCs w:val="24"/>
              </w:rPr>
            </w:pPr>
            <w:proofErr w:type="spellStart"/>
            <w:r w:rsidRPr="00213E47">
              <w:rPr>
                <w:b/>
                <w:color w:val="000000"/>
                <w:sz w:val="24"/>
                <w:szCs w:val="24"/>
              </w:rPr>
              <w:t>Dexmedetomidin</w:t>
            </w:r>
            <w:proofErr w:type="spellEnd"/>
            <w:r w:rsidRPr="00213E47">
              <w:rPr>
                <w:b/>
                <w:color w:val="000000"/>
                <w:sz w:val="24"/>
                <w:szCs w:val="24"/>
              </w:rPr>
              <w:t xml:space="preserve"> </w:t>
            </w:r>
          </w:p>
          <w:p w:rsidR="008B5AC2" w:rsidRPr="00213E47" w:rsidRDefault="008B5AC2">
            <w:pPr>
              <w:tabs>
                <w:tab w:val="left" w:pos="1304"/>
              </w:tabs>
              <w:jc w:val="center"/>
              <w:rPr>
                <w:b/>
                <w:color w:val="000000"/>
                <w:sz w:val="24"/>
                <w:szCs w:val="24"/>
              </w:rPr>
            </w:pPr>
            <w:r w:rsidRPr="00213E47">
              <w:rPr>
                <w:b/>
                <w:color w:val="000000"/>
                <w:sz w:val="24"/>
                <w:szCs w:val="24"/>
              </w:rPr>
              <w:t xml:space="preserve">40 mikrogram/kg intramuskulært </w:t>
            </w:r>
          </w:p>
          <w:p w:rsidR="008B5AC2" w:rsidRPr="00213E47" w:rsidRDefault="008B5AC2" w:rsidP="00F4326F">
            <w:pPr>
              <w:tabs>
                <w:tab w:val="left" w:pos="1547"/>
                <w:tab w:val="left" w:pos="5941"/>
              </w:tabs>
              <w:rPr>
                <w:sz w:val="24"/>
                <w:szCs w:val="24"/>
              </w:rPr>
            </w:pPr>
            <w:r w:rsidRPr="00213E47">
              <w:rPr>
                <w:b/>
                <w:color w:val="000000"/>
                <w:sz w:val="24"/>
                <w:szCs w:val="24"/>
              </w:rPr>
              <w:t xml:space="preserve"> </w:t>
            </w:r>
            <w:r w:rsidR="00F4326F">
              <w:rPr>
                <w:b/>
                <w:color w:val="000000"/>
                <w:sz w:val="24"/>
                <w:szCs w:val="24"/>
              </w:rPr>
              <w:tab/>
            </w:r>
            <w:r w:rsidRPr="00213E47">
              <w:rPr>
                <w:b/>
                <w:color w:val="000000"/>
                <w:sz w:val="24"/>
                <w:szCs w:val="24"/>
              </w:rPr>
              <w:t>(µg/kg)</w:t>
            </w:r>
            <w:r w:rsidRPr="00213E47">
              <w:rPr>
                <w:b/>
                <w:color w:val="000000"/>
                <w:sz w:val="24"/>
                <w:szCs w:val="24"/>
              </w:rPr>
              <w:tab/>
              <w:t>(ml)</w:t>
            </w:r>
          </w:p>
        </w:tc>
      </w:tr>
      <w:tr w:rsidR="008B5AC2" w:rsidRPr="00213E47" w:rsidTr="00213E47">
        <w:tc>
          <w:tcPr>
            <w:tcW w:w="683"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1-2 </w:t>
            </w:r>
          </w:p>
        </w:tc>
        <w:tc>
          <w:tcPr>
            <w:tcW w:w="2146"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40</w:t>
            </w:r>
          </w:p>
        </w:tc>
        <w:tc>
          <w:tcPr>
            <w:tcW w:w="217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0,1</w:t>
            </w:r>
          </w:p>
        </w:tc>
      </w:tr>
      <w:tr w:rsidR="008B5AC2" w:rsidRPr="00213E47" w:rsidTr="00213E47">
        <w:tc>
          <w:tcPr>
            <w:tcW w:w="683"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2-3 </w:t>
            </w:r>
          </w:p>
        </w:tc>
        <w:tc>
          <w:tcPr>
            <w:tcW w:w="2146"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40</w:t>
            </w:r>
          </w:p>
        </w:tc>
        <w:tc>
          <w:tcPr>
            <w:tcW w:w="217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0,2</w:t>
            </w:r>
          </w:p>
        </w:tc>
      </w:tr>
      <w:tr w:rsidR="008B5AC2" w:rsidRPr="00213E47" w:rsidTr="00213E47">
        <w:tc>
          <w:tcPr>
            <w:tcW w:w="683"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3-4 </w:t>
            </w:r>
          </w:p>
        </w:tc>
        <w:tc>
          <w:tcPr>
            <w:tcW w:w="2146"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40</w:t>
            </w:r>
          </w:p>
        </w:tc>
        <w:tc>
          <w:tcPr>
            <w:tcW w:w="217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0,3</w:t>
            </w:r>
          </w:p>
        </w:tc>
      </w:tr>
      <w:tr w:rsidR="008B5AC2" w:rsidRPr="00213E47" w:rsidTr="00213E47">
        <w:tc>
          <w:tcPr>
            <w:tcW w:w="683"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4-6 </w:t>
            </w:r>
          </w:p>
        </w:tc>
        <w:tc>
          <w:tcPr>
            <w:tcW w:w="2146"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40</w:t>
            </w:r>
          </w:p>
        </w:tc>
        <w:tc>
          <w:tcPr>
            <w:tcW w:w="217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0,4</w:t>
            </w:r>
          </w:p>
        </w:tc>
      </w:tr>
      <w:tr w:rsidR="008B5AC2" w:rsidRPr="00213E47" w:rsidTr="00213E47">
        <w:tc>
          <w:tcPr>
            <w:tcW w:w="683"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6-7 </w:t>
            </w:r>
          </w:p>
        </w:tc>
        <w:tc>
          <w:tcPr>
            <w:tcW w:w="2146"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40</w:t>
            </w:r>
          </w:p>
        </w:tc>
        <w:tc>
          <w:tcPr>
            <w:tcW w:w="217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0,5</w:t>
            </w:r>
          </w:p>
        </w:tc>
      </w:tr>
      <w:tr w:rsidR="008B5AC2" w:rsidRPr="00213E47" w:rsidTr="00213E47">
        <w:tc>
          <w:tcPr>
            <w:tcW w:w="683"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7-8 </w:t>
            </w:r>
          </w:p>
        </w:tc>
        <w:tc>
          <w:tcPr>
            <w:tcW w:w="2146"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40</w:t>
            </w:r>
          </w:p>
        </w:tc>
        <w:tc>
          <w:tcPr>
            <w:tcW w:w="217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0,6</w:t>
            </w:r>
          </w:p>
        </w:tc>
      </w:tr>
      <w:tr w:rsidR="008B5AC2" w:rsidRPr="00213E47" w:rsidTr="00213E47">
        <w:tc>
          <w:tcPr>
            <w:tcW w:w="683"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rPr>
                <w:sz w:val="24"/>
                <w:szCs w:val="24"/>
              </w:rPr>
            </w:pPr>
            <w:r w:rsidRPr="00213E47">
              <w:rPr>
                <w:color w:val="000000"/>
                <w:sz w:val="24"/>
                <w:szCs w:val="24"/>
              </w:rPr>
              <w:t xml:space="preserve">8-10 </w:t>
            </w:r>
          </w:p>
        </w:tc>
        <w:tc>
          <w:tcPr>
            <w:tcW w:w="2146"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40</w:t>
            </w:r>
          </w:p>
        </w:tc>
        <w:tc>
          <w:tcPr>
            <w:tcW w:w="2170" w:type="pct"/>
            <w:tcBorders>
              <w:top w:val="single" w:sz="4" w:space="0" w:color="auto"/>
              <w:left w:val="single" w:sz="4" w:space="0" w:color="auto"/>
              <w:bottom w:val="single" w:sz="4" w:space="0" w:color="auto"/>
              <w:right w:val="single" w:sz="4" w:space="0" w:color="auto"/>
            </w:tcBorders>
            <w:vAlign w:val="center"/>
            <w:hideMark/>
          </w:tcPr>
          <w:p w:rsidR="008B5AC2" w:rsidRPr="00213E47" w:rsidRDefault="008B5AC2">
            <w:pPr>
              <w:tabs>
                <w:tab w:val="left" w:pos="1304"/>
              </w:tabs>
              <w:jc w:val="center"/>
              <w:rPr>
                <w:sz w:val="24"/>
                <w:szCs w:val="24"/>
              </w:rPr>
            </w:pPr>
            <w:r w:rsidRPr="00213E47">
              <w:rPr>
                <w:color w:val="000000"/>
                <w:sz w:val="24"/>
                <w:szCs w:val="24"/>
              </w:rPr>
              <w:t>0,7</w:t>
            </w:r>
          </w:p>
        </w:tc>
      </w:tr>
    </w:tbl>
    <w:p w:rsidR="008B5AC2" w:rsidRPr="00213E47" w:rsidRDefault="008B5AC2" w:rsidP="008B5AC2">
      <w:pPr>
        <w:tabs>
          <w:tab w:val="left" w:pos="1304"/>
        </w:tabs>
        <w:rPr>
          <w:color w:val="000000"/>
          <w:sz w:val="24"/>
          <w:szCs w:val="24"/>
          <w:lang w:eastAsia="nl-NL"/>
        </w:rPr>
      </w:pPr>
    </w:p>
    <w:p w:rsidR="008B5AC2" w:rsidRPr="00213E47" w:rsidRDefault="008B5AC2" w:rsidP="00213E47">
      <w:pPr>
        <w:ind w:left="851"/>
        <w:rPr>
          <w:sz w:val="24"/>
          <w:szCs w:val="24"/>
        </w:rPr>
      </w:pPr>
      <w:r w:rsidRPr="00213E47">
        <w:rPr>
          <w:sz w:val="24"/>
          <w:szCs w:val="24"/>
        </w:rPr>
        <w:t xml:space="preserve">De forventede sedative og analgesiske virkninger opnås inden for 15 minutter efter indgivelse og varer i op til 60 minutter efter indgivelse. </w:t>
      </w:r>
      <w:proofErr w:type="spellStart"/>
      <w:r w:rsidRPr="00213E47">
        <w:rPr>
          <w:sz w:val="24"/>
          <w:szCs w:val="24"/>
        </w:rPr>
        <w:t>Sedering</w:t>
      </w:r>
      <w:proofErr w:type="spellEnd"/>
      <w:r w:rsidRPr="00213E47">
        <w:rPr>
          <w:sz w:val="24"/>
          <w:szCs w:val="24"/>
        </w:rPr>
        <w:t xml:space="preserve"> kan ophæves med </w:t>
      </w:r>
      <w:proofErr w:type="spellStart"/>
      <w:r w:rsidRPr="00213E47">
        <w:rPr>
          <w:sz w:val="24"/>
          <w:szCs w:val="24"/>
        </w:rPr>
        <w:t>atipamezol</w:t>
      </w:r>
      <w:proofErr w:type="spellEnd"/>
      <w:r w:rsidRPr="00213E47">
        <w:rPr>
          <w:sz w:val="24"/>
          <w:szCs w:val="24"/>
        </w:rPr>
        <w:t>.</w:t>
      </w:r>
      <w:r w:rsidRPr="00213E47">
        <w:rPr>
          <w:sz w:val="24"/>
          <w:szCs w:val="24"/>
        </w:rPr>
        <w:br/>
      </w:r>
      <w:proofErr w:type="spellStart"/>
      <w:r w:rsidRPr="00213E47">
        <w:rPr>
          <w:sz w:val="24"/>
          <w:szCs w:val="24"/>
        </w:rPr>
        <w:t>Atipamezol</w:t>
      </w:r>
      <w:proofErr w:type="spellEnd"/>
      <w:r w:rsidRPr="00213E47">
        <w:rPr>
          <w:sz w:val="24"/>
          <w:szCs w:val="24"/>
        </w:rPr>
        <w:t xml:space="preserve"> bør ikke gives før 30 minutter efter administration af </w:t>
      </w:r>
      <w:proofErr w:type="spellStart"/>
      <w:r w:rsidRPr="00213E47">
        <w:rPr>
          <w:sz w:val="24"/>
          <w:szCs w:val="24"/>
        </w:rPr>
        <w:t>ketamin</w:t>
      </w:r>
      <w:proofErr w:type="spellEnd"/>
      <w:r w:rsidRPr="00213E47">
        <w:rPr>
          <w:sz w:val="24"/>
          <w:szCs w:val="24"/>
        </w:rPr>
        <w:t>.</w:t>
      </w:r>
    </w:p>
    <w:p w:rsidR="008B5AC2" w:rsidRPr="00213E47" w:rsidRDefault="008B5AC2" w:rsidP="00213E47">
      <w:pPr>
        <w:ind w:left="851"/>
        <w:rPr>
          <w:sz w:val="24"/>
          <w:szCs w:val="24"/>
        </w:rPr>
      </w:pPr>
      <w:r w:rsidRPr="00213E47">
        <w:rPr>
          <w:sz w:val="24"/>
          <w:szCs w:val="24"/>
        </w:rPr>
        <w:t xml:space="preserve">Propperne bør højst gennemstikkes 30 gange. </w:t>
      </w:r>
    </w:p>
    <w:bookmarkEnd w:id="13"/>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hanging="851"/>
        <w:rPr>
          <w:b/>
          <w:sz w:val="24"/>
          <w:szCs w:val="24"/>
        </w:rPr>
      </w:pPr>
      <w:r w:rsidRPr="00213E47">
        <w:rPr>
          <w:b/>
          <w:sz w:val="24"/>
          <w:szCs w:val="24"/>
        </w:rPr>
        <w:t>3.10</w:t>
      </w:r>
      <w:r w:rsidRPr="00213E47">
        <w:rPr>
          <w:b/>
          <w:sz w:val="24"/>
          <w:szCs w:val="24"/>
        </w:rPr>
        <w:tab/>
        <w:t>Symptomer på overdosering (og, hvis relevant, nødforanstaltninger og modgift)</w:t>
      </w:r>
    </w:p>
    <w:p w:rsidR="008B5AC2" w:rsidRPr="00213E47" w:rsidRDefault="008B5AC2" w:rsidP="00213E47">
      <w:pPr>
        <w:ind w:left="851"/>
        <w:rPr>
          <w:rStyle w:val="fontstyle01"/>
          <w:rFonts w:ascii="Times New Roman" w:hAnsi="Times New Roman"/>
          <w:sz w:val="24"/>
          <w:szCs w:val="24"/>
        </w:rPr>
      </w:pPr>
      <w:bookmarkStart w:id="14" w:name="_Hlk104901481"/>
      <w:r w:rsidRPr="00213E47">
        <w:rPr>
          <w:rStyle w:val="fontstyle01"/>
          <w:rFonts w:ascii="Times New Roman" w:hAnsi="Times New Roman"/>
          <w:b/>
          <w:sz w:val="24"/>
          <w:szCs w:val="24"/>
        </w:rPr>
        <w:t>Hunde:</w:t>
      </w:r>
      <w:r w:rsidRPr="00213E47">
        <w:rPr>
          <w:rStyle w:val="fontstyle01"/>
          <w:rFonts w:ascii="Times New Roman" w:hAnsi="Times New Roman"/>
          <w:sz w:val="24"/>
          <w:szCs w:val="24"/>
        </w:rPr>
        <w:t xml:space="preserve"> I tilfælde af overdosering, eller hvis virkningerne af </w:t>
      </w:r>
      <w:proofErr w:type="spellStart"/>
      <w:r w:rsidRPr="00213E47">
        <w:rPr>
          <w:rStyle w:val="fontstyle01"/>
          <w:rFonts w:ascii="Times New Roman" w:hAnsi="Times New Roman"/>
          <w:sz w:val="24"/>
          <w:szCs w:val="24"/>
        </w:rPr>
        <w:t>dexmedetomidin</w:t>
      </w:r>
      <w:proofErr w:type="spellEnd"/>
      <w:r w:rsidRPr="00213E47">
        <w:rPr>
          <w:rStyle w:val="fontstyle01"/>
          <w:rFonts w:ascii="Times New Roman" w:hAnsi="Times New Roman"/>
          <w:sz w:val="24"/>
          <w:szCs w:val="24"/>
        </w:rPr>
        <w:t xml:space="preserve"> bliver potentielt livstruende, er den relevante </w:t>
      </w:r>
      <w:proofErr w:type="spellStart"/>
      <w:r w:rsidRPr="00213E47">
        <w:rPr>
          <w:rStyle w:val="fontstyle01"/>
          <w:rFonts w:ascii="Times New Roman" w:hAnsi="Times New Roman"/>
          <w:sz w:val="24"/>
          <w:szCs w:val="24"/>
        </w:rPr>
        <w:t>atipamezoldosis</w:t>
      </w:r>
      <w:proofErr w:type="spellEnd"/>
      <w:r w:rsidRPr="00213E47">
        <w:rPr>
          <w:rStyle w:val="fontstyle01"/>
          <w:rFonts w:ascii="Times New Roman" w:hAnsi="Times New Roman"/>
          <w:sz w:val="24"/>
          <w:szCs w:val="24"/>
        </w:rPr>
        <w:t xml:space="preserve"> ti gange den første dosis af </w:t>
      </w:r>
      <w:proofErr w:type="spellStart"/>
      <w:r w:rsidRPr="00213E47">
        <w:rPr>
          <w:rStyle w:val="fontstyle01"/>
          <w:rFonts w:ascii="Times New Roman" w:hAnsi="Times New Roman"/>
          <w:sz w:val="24"/>
          <w:szCs w:val="24"/>
        </w:rPr>
        <w:t>dexmedetomidin</w:t>
      </w:r>
      <w:proofErr w:type="spellEnd"/>
      <w:r w:rsidRPr="00213E47">
        <w:rPr>
          <w:rStyle w:val="fontstyle01"/>
          <w:rFonts w:ascii="Times New Roman" w:hAnsi="Times New Roman"/>
          <w:sz w:val="24"/>
          <w:szCs w:val="24"/>
        </w:rPr>
        <w:t xml:space="preserve"> (mikrogram pr. kg legemsvægt eller mikrogram pr. kvadratmeter legemsoverflade). Dosisvolumen af </w:t>
      </w:r>
      <w:proofErr w:type="spellStart"/>
      <w:r w:rsidRPr="00213E47">
        <w:rPr>
          <w:rStyle w:val="fontstyle01"/>
          <w:rFonts w:ascii="Times New Roman" w:hAnsi="Times New Roman"/>
          <w:sz w:val="24"/>
          <w:szCs w:val="24"/>
        </w:rPr>
        <w:t>atipamezol</w:t>
      </w:r>
      <w:proofErr w:type="spellEnd"/>
      <w:r w:rsidRPr="00213E47">
        <w:rPr>
          <w:rStyle w:val="fontstyle01"/>
          <w:rFonts w:ascii="Times New Roman" w:hAnsi="Times New Roman"/>
          <w:sz w:val="24"/>
          <w:szCs w:val="24"/>
        </w:rPr>
        <w:t xml:space="preserve"> ved en koncentration på 5 mg/ml svarer til den dosisvolumen af dette veterinærlægemiddel, som blev givet til hunden, uanset indgivelsesvej.</w:t>
      </w:r>
    </w:p>
    <w:p w:rsidR="008B5AC2" w:rsidRPr="00213E47" w:rsidRDefault="008B5AC2" w:rsidP="00213E47">
      <w:pPr>
        <w:ind w:left="851"/>
        <w:rPr>
          <w:rStyle w:val="fontstyle01"/>
          <w:rFonts w:ascii="Times New Roman" w:hAnsi="Times New Roman"/>
          <w:sz w:val="24"/>
          <w:szCs w:val="24"/>
        </w:rPr>
      </w:pPr>
    </w:p>
    <w:p w:rsidR="008B5AC2" w:rsidRPr="00213E47" w:rsidRDefault="008B5AC2" w:rsidP="00213E47">
      <w:pPr>
        <w:ind w:left="851"/>
        <w:rPr>
          <w:rStyle w:val="fontstyle01"/>
          <w:rFonts w:ascii="Times New Roman" w:hAnsi="Times New Roman"/>
          <w:sz w:val="24"/>
          <w:szCs w:val="24"/>
        </w:rPr>
      </w:pPr>
      <w:r w:rsidRPr="00213E47">
        <w:rPr>
          <w:rStyle w:val="fontstyle01"/>
          <w:rFonts w:ascii="Times New Roman" w:hAnsi="Times New Roman"/>
          <w:b/>
          <w:sz w:val="24"/>
          <w:szCs w:val="24"/>
        </w:rPr>
        <w:t>Katte:</w:t>
      </w:r>
      <w:r w:rsidRPr="00213E47">
        <w:rPr>
          <w:rStyle w:val="fontstyle01"/>
          <w:rFonts w:ascii="Times New Roman" w:hAnsi="Times New Roman"/>
          <w:sz w:val="24"/>
          <w:szCs w:val="24"/>
        </w:rPr>
        <w:t xml:space="preserve"> I tilfælde af overdosering, eller hvis virkningerne af </w:t>
      </w:r>
      <w:proofErr w:type="spellStart"/>
      <w:r w:rsidRPr="00213E47">
        <w:rPr>
          <w:rStyle w:val="fontstyle01"/>
          <w:rFonts w:ascii="Times New Roman" w:hAnsi="Times New Roman"/>
          <w:sz w:val="24"/>
          <w:szCs w:val="24"/>
        </w:rPr>
        <w:t>dexmedetomidin</w:t>
      </w:r>
      <w:proofErr w:type="spellEnd"/>
      <w:r w:rsidRPr="00213E47">
        <w:rPr>
          <w:rStyle w:val="fontstyle01"/>
          <w:rFonts w:ascii="Times New Roman" w:hAnsi="Times New Roman"/>
          <w:sz w:val="24"/>
          <w:szCs w:val="24"/>
        </w:rPr>
        <w:t xml:space="preserve"> bliver potentielt livstruende, er den relevante antagonist </w:t>
      </w:r>
      <w:proofErr w:type="spellStart"/>
      <w:r w:rsidRPr="00213E47">
        <w:rPr>
          <w:rStyle w:val="fontstyle01"/>
          <w:rFonts w:ascii="Times New Roman" w:hAnsi="Times New Roman"/>
          <w:sz w:val="24"/>
          <w:szCs w:val="24"/>
        </w:rPr>
        <w:t>atipamezol</w:t>
      </w:r>
      <w:proofErr w:type="spellEnd"/>
      <w:r w:rsidRPr="00213E47">
        <w:rPr>
          <w:rStyle w:val="fontstyle01"/>
          <w:rFonts w:ascii="Times New Roman" w:hAnsi="Times New Roman"/>
          <w:sz w:val="24"/>
          <w:szCs w:val="24"/>
        </w:rPr>
        <w:t>, injiceret intramuskulært, med følgende dosis:</w:t>
      </w:r>
    </w:p>
    <w:p w:rsidR="008B5AC2" w:rsidRPr="00213E47" w:rsidRDefault="008B5AC2" w:rsidP="00213E47">
      <w:pPr>
        <w:ind w:left="851"/>
        <w:rPr>
          <w:rStyle w:val="fontstyle01"/>
          <w:rFonts w:ascii="Times New Roman" w:hAnsi="Times New Roman"/>
          <w:sz w:val="24"/>
          <w:szCs w:val="24"/>
        </w:rPr>
      </w:pPr>
      <w:r w:rsidRPr="00213E47">
        <w:rPr>
          <w:rStyle w:val="fontstyle01"/>
          <w:rFonts w:ascii="Times New Roman" w:hAnsi="Times New Roman"/>
          <w:sz w:val="24"/>
          <w:szCs w:val="24"/>
        </w:rPr>
        <w:t xml:space="preserve">5 gange den første dosis </w:t>
      </w:r>
      <w:proofErr w:type="spellStart"/>
      <w:r w:rsidRPr="00213E47">
        <w:rPr>
          <w:rStyle w:val="fontstyle01"/>
          <w:rFonts w:ascii="Times New Roman" w:hAnsi="Times New Roman"/>
          <w:sz w:val="24"/>
          <w:szCs w:val="24"/>
        </w:rPr>
        <w:t>dexmedetomidin</w:t>
      </w:r>
      <w:proofErr w:type="spellEnd"/>
      <w:r w:rsidRPr="00213E47">
        <w:rPr>
          <w:rStyle w:val="fontstyle01"/>
          <w:rFonts w:ascii="Times New Roman" w:hAnsi="Times New Roman"/>
          <w:sz w:val="24"/>
          <w:szCs w:val="24"/>
        </w:rPr>
        <w:t xml:space="preserve"> i mikrogram pr. kg legemsvægt.</w:t>
      </w:r>
    </w:p>
    <w:p w:rsidR="008B5AC2" w:rsidRPr="00213E47" w:rsidRDefault="008B5AC2" w:rsidP="00213E47">
      <w:pPr>
        <w:ind w:left="851"/>
        <w:rPr>
          <w:rStyle w:val="fontstyle01"/>
          <w:rFonts w:ascii="Times New Roman" w:hAnsi="Times New Roman"/>
          <w:sz w:val="24"/>
          <w:szCs w:val="24"/>
        </w:rPr>
      </w:pPr>
    </w:p>
    <w:p w:rsidR="008B5AC2" w:rsidRPr="00213E47" w:rsidRDefault="008B5AC2" w:rsidP="00213E47">
      <w:pPr>
        <w:ind w:left="851"/>
        <w:rPr>
          <w:rStyle w:val="fontstyle01"/>
          <w:rFonts w:ascii="Times New Roman" w:hAnsi="Times New Roman"/>
          <w:sz w:val="24"/>
          <w:szCs w:val="24"/>
        </w:rPr>
      </w:pPr>
      <w:r w:rsidRPr="00213E47">
        <w:rPr>
          <w:rStyle w:val="fontstyle01"/>
          <w:rFonts w:ascii="Times New Roman" w:hAnsi="Times New Roman"/>
          <w:sz w:val="24"/>
          <w:szCs w:val="24"/>
        </w:rPr>
        <w:t xml:space="preserve">Efter samtidig udsættelse for en tredobbelt (3x) overdosis </w:t>
      </w:r>
      <w:proofErr w:type="spellStart"/>
      <w:r w:rsidRPr="00213E47">
        <w:rPr>
          <w:rStyle w:val="fontstyle01"/>
          <w:rFonts w:ascii="Times New Roman" w:hAnsi="Times New Roman"/>
          <w:sz w:val="24"/>
          <w:szCs w:val="24"/>
        </w:rPr>
        <w:t>dexmedetomidin</w:t>
      </w:r>
      <w:proofErr w:type="spellEnd"/>
      <w:r w:rsidRPr="00213E47">
        <w:rPr>
          <w:rStyle w:val="fontstyle01"/>
          <w:rFonts w:ascii="Times New Roman" w:hAnsi="Times New Roman"/>
          <w:sz w:val="24"/>
          <w:szCs w:val="24"/>
        </w:rPr>
        <w:t xml:space="preserve"> og 15 mg </w:t>
      </w:r>
      <w:proofErr w:type="spellStart"/>
      <w:r w:rsidRPr="00213E47">
        <w:rPr>
          <w:rStyle w:val="fontstyle01"/>
          <w:rFonts w:ascii="Times New Roman" w:hAnsi="Times New Roman"/>
          <w:sz w:val="24"/>
          <w:szCs w:val="24"/>
        </w:rPr>
        <w:t>ketamin</w:t>
      </w:r>
      <w:proofErr w:type="spellEnd"/>
      <w:r w:rsidRPr="00213E47">
        <w:rPr>
          <w:rStyle w:val="fontstyle01"/>
          <w:rFonts w:ascii="Times New Roman" w:hAnsi="Times New Roman"/>
          <w:sz w:val="24"/>
          <w:szCs w:val="24"/>
        </w:rPr>
        <w:t xml:space="preserve"> pr. kg legemsvægt kan der administreres den anbefalede mængde </w:t>
      </w:r>
      <w:proofErr w:type="spellStart"/>
      <w:r w:rsidRPr="00213E47">
        <w:rPr>
          <w:rStyle w:val="fontstyle01"/>
          <w:rFonts w:ascii="Times New Roman" w:hAnsi="Times New Roman"/>
          <w:sz w:val="24"/>
          <w:szCs w:val="24"/>
        </w:rPr>
        <w:t>atipamezol</w:t>
      </w:r>
      <w:proofErr w:type="spellEnd"/>
      <w:r w:rsidRPr="00213E47">
        <w:rPr>
          <w:rStyle w:val="fontstyle01"/>
          <w:rFonts w:ascii="Times New Roman" w:hAnsi="Times New Roman"/>
          <w:sz w:val="24"/>
          <w:szCs w:val="24"/>
        </w:rPr>
        <w:t xml:space="preserve"> for at ophæve de bivirkninger, der er forårsaget af </w:t>
      </w:r>
      <w:proofErr w:type="spellStart"/>
      <w:r w:rsidRPr="00213E47">
        <w:rPr>
          <w:rStyle w:val="fontstyle01"/>
          <w:rFonts w:ascii="Times New Roman" w:hAnsi="Times New Roman"/>
          <w:sz w:val="24"/>
          <w:szCs w:val="24"/>
        </w:rPr>
        <w:t>dexmedetomidinen</w:t>
      </w:r>
      <w:proofErr w:type="spellEnd"/>
      <w:r w:rsidRPr="00213E47">
        <w:rPr>
          <w:rStyle w:val="fontstyle01"/>
          <w:rFonts w:ascii="Times New Roman" w:hAnsi="Times New Roman"/>
          <w:sz w:val="24"/>
          <w:szCs w:val="24"/>
        </w:rPr>
        <w:t>.</w:t>
      </w:r>
    </w:p>
    <w:p w:rsidR="008B5AC2" w:rsidRPr="00213E47" w:rsidRDefault="008B5AC2" w:rsidP="00213E47">
      <w:pPr>
        <w:ind w:left="851"/>
        <w:rPr>
          <w:rStyle w:val="fontstyle01"/>
          <w:rFonts w:ascii="Times New Roman" w:hAnsi="Times New Roman"/>
          <w:sz w:val="24"/>
          <w:szCs w:val="24"/>
        </w:rPr>
      </w:pPr>
      <w:r w:rsidRPr="00213E47">
        <w:rPr>
          <w:rStyle w:val="fontstyle01"/>
          <w:rFonts w:ascii="Times New Roman" w:hAnsi="Times New Roman"/>
          <w:sz w:val="24"/>
          <w:szCs w:val="24"/>
        </w:rPr>
        <w:t xml:space="preserve">Ved høje serumkoncentrationer af </w:t>
      </w:r>
      <w:proofErr w:type="spellStart"/>
      <w:r w:rsidRPr="00213E47">
        <w:rPr>
          <w:rStyle w:val="fontstyle01"/>
          <w:rFonts w:ascii="Times New Roman" w:hAnsi="Times New Roman"/>
          <w:sz w:val="24"/>
          <w:szCs w:val="24"/>
        </w:rPr>
        <w:t>dexmedetomidin</w:t>
      </w:r>
      <w:proofErr w:type="spellEnd"/>
      <w:r w:rsidRPr="00213E47">
        <w:rPr>
          <w:rStyle w:val="fontstyle01"/>
          <w:rFonts w:ascii="Times New Roman" w:hAnsi="Times New Roman"/>
          <w:sz w:val="24"/>
          <w:szCs w:val="24"/>
        </w:rPr>
        <w:t xml:space="preserve"> øges sedationen ikke, selvom analgesiniveauet forøges med flere forøgelser af dosen. Dosisvolumen af </w:t>
      </w:r>
      <w:proofErr w:type="spellStart"/>
      <w:r w:rsidRPr="00213E47">
        <w:rPr>
          <w:rStyle w:val="fontstyle01"/>
          <w:rFonts w:ascii="Times New Roman" w:hAnsi="Times New Roman"/>
          <w:sz w:val="24"/>
          <w:szCs w:val="24"/>
        </w:rPr>
        <w:t>atipamezol</w:t>
      </w:r>
      <w:proofErr w:type="spellEnd"/>
      <w:r w:rsidRPr="00213E47">
        <w:rPr>
          <w:rStyle w:val="fontstyle01"/>
          <w:rFonts w:ascii="Times New Roman" w:hAnsi="Times New Roman"/>
          <w:sz w:val="24"/>
          <w:szCs w:val="24"/>
        </w:rPr>
        <w:t xml:space="preserve"> ved en koncentration på 5 mg/ml svarer til det halve dosisvolumen af dette veterinærlægemiddel, som blev givet til katten.</w:t>
      </w:r>
    </w:p>
    <w:bookmarkEnd w:id="14"/>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hanging="851"/>
        <w:rPr>
          <w:sz w:val="24"/>
          <w:szCs w:val="24"/>
        </w:rPr>
      </w:pPr>
      <w:r w:rsidRPr="00213E47">
        <w:rPr>
          <w:b/>
          <w:sz w:val="24"/>
          <w:szCs w:val="24"/>
        </w:rPr>
        <w:t>3.11</w:t>
      </w:r>
      <w:r w:rsidRPr="00213E47">
        <w:rPr>
          <w:sz w:val="24"/>
          <w:szCs w:val="24"/>
        </w:rPr>
        <w:tab/>
      </w:r>
      <w:r w:rsidRPr="00213E47">
        <w:rPr>
          <w:b/>
          <w:sz w:val="24"/>
          <w:szCs w:val="24"/>
        </w:rPr>
        <w:t>Særlige begrænsninger og betingelser for anvendelse, herunder begrænsninger for anvendelsen af antimikrobielle og antiparasitære veterinærlægemidler for at begrænse risikoen for udvikling af resistens</w:t>
      </w:r>
    </w:p>
    <w:p w:rsidR="008B5AC2" w:rsidRPr="00213E47" w:rsidRDefault="008B5AC2" w:rsidP="00213E47">
      <w:pPr>
        <w:ind w:left="851"/>
        <w:rPr>
          <w:sz w:val="24"/>
          <w:szCs w:val="24"/>
        </w:rPr>
      </w:pPr>
      <w:r w:rsidRPr="00213E47">
        <w:rPr>
          <w:sz w:val="24"/>
          <w:szCs w:val="24"/>
        </w:rPr>
        <w:t>Ikke relevant.</w:t>
      </w:r>
    </w:p>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hanging="851"/>
        <w:rPr>
          <w:b/>
          <w:sz w:val="24"/>
          <w:szCs w:val="24"/>
        </w:rPr>
      </w:pPr>
      <w:r w:rsidRPr="00213E47">
        <w:rPr>
          <w:b/>
          <w:sz w:val="24"/>
          <w:szCs w:val="24"/>
        </w:rPr>
        <w:t>3.12</w:t>
      </w:r>
      <w:r w:rsidRPr="00213E47">
        <w:rPr>
          <w:b/>
          <w:sz w:val="24"/>
          <w:szCs w:val="24"/>
        </w:rPr>
        <w:tab/>
        <w:t>Tilbageholdelsestid(er)</w:t>
      </w:r>
    </w:p>
    <w:p w:rsidR="008B5AC2" w:rsidRPr="00213E47" w:rsidRDefault="008B5AC2" w:rsidP="00213E47">
      <w:pPr>
        <w:ind w:left="851"/>
        <w:rPr>
          <w:sz w:val="24"/>
          <w:szCs w:val="24"/>
        </w:rPr>
      </w:pPr>
      <w:r w:rsidRPr="00213E47">
        <w:rPr>
          <w:sz w:val="24"/>
          <w:szCs w:val="24"/>
        </w:rPr>
        <w:t>Ikke relevant.</w:t>
      </w:r>
    </w:p>
    <w:p w:rsidR="008203A8" w:rsidRPr="00213E47" w:rsidRDefault="008203A8" w:rsidP="008203A8">
      <w:pPr>
        <w:pStyle w:val="Sidehoved"/>
        <w:tabs>
          <w:tab w:val="clear" w:pos="4819"/>
        </w:tabs>
        <w:ind w:left="851"/>
        <w:rPr>
          <w:szCs w:val="24"/>
        </w:rPr>
      </w:pPr>
    </w:p>
    <w:p w:rsidR="008203A8" w:rsidRPr="00213E47" w:rsidRDefault="008203A8" w:rsidP="008203A8">
      <w:pPr>
        <w:tabs>
          <w:tab w:val="left" w:pos="851"/>
        </w:tabs>
        <w:ind w:left="851"/>
        <w:rPr>
          <w:sz w:val="24"/>
          <w:szCs w:val="24"/>
        </w:rPr>
      </w:pPr>
    </w:p>
    <w:p w:rsidR="008203A8" w:rsidRPr="001C3892" w:rsidRDefault="008203A8" w:rsidP="008203A8">
      <w:pPr>
        <w:ind w:left="851" w:hanging="851"/>
        <w:rPr>
          <w:b/>
          <w:sz w:val="24"/>
          <w:szCs w:val="24"/>
        </w:rPr>
      </w:pPr>
      <w:r w:rsidRPr="001C3892">
        <w:rPr>
          <w:b/>
          <w:sz w:val="24"/>
          <w:szCs w:val="24"/>
        </w:rPr>
        <w:t>4.</w:t>
      </w:r>
      <w:r w:rsidRPr="001C3892">
        <w:rPr>
          <w:b/>
          <w:sz w:val="24"/>
          <w:szCs w:val="24"/>
        </w:rPr>
        <w:tab/>
        <w:t>FARMAKOLOGISKE OPLYSNINGER</w:t>
      </w:r>
    </w:p>
    <w:p w:rsidR="008203A8" w:rsidRPr="001C3892" w:rsidRDefault="008203A8" w:rsidP="008203A8">
      <w:pPr>
        <w:ind w:left="851"/>
        <w:rPr>
          <w:sz w:val="24"/>
          <w:szCs w:val="24"/>
        </w:rPr>
      </w:pPr>
    </w:p>
    <w:p w:rsidR="008203A8" w:rsidRPr="001C3892" w:rsidRDefault="008203A8" w:rsidP="008203A8">
      <w:pPr>
        <w:ind w:left="851" w:hanging="851"/>
        <w:rPr>
          <w:b/>
          <w:sz w:val="24"/>
          <w:szCs w:val="24"/>
        </w:rPr>
      </w:pPr>
      <w:r w:rsidRPr="001C3892">
        <w:rPr>
          <w:b/>
          <w:sz w:val="24"/>
          <w:szCs w:val="24"/>
        </w:rPr>
        <w:t>4.1</w:t>
      </w:r>
      <w:r w:rsidRPr="001C3892">
        <w:rPr>
          <w:b/>
          <w:sz w:val="24"/>
          <w:szCs w:val="24"/>
        </w:rPr>
        <w:tab/>
      </w:r>
      <w:proofErr w:type="spellStart"/>
      <w:r w:rsidRPr="001C3892">
        <w:rPr>
          <w:b/>
          <w:sz w:val="24"/>
          <w:szCs w:val="24"/>
        </w:rPr>
        <w:t>ATCvet</w:t>
      </w:r>
      <w:proofErr w:type="spellEnd"/>
      <w:r w:rsidRPr="001C3892">
        <w:rPr>
          <w:b/>
          <w:sz w:val="24"/>
          <w:szCs w:val="24"/>
        </w:rPr>
        <w:t>-kode</w:t>
      </w:r>
    </w:p>
    <w:p w:rsidR="008203A8" w:rsidRPr="001C3892" w:rsidRDefault="008B5AC2" w:rsidP="00213E47">
      <w:pPr>
        <w:ind w:left="851"/>
        <w:rPr>
          <w:sz w:val="24"/>
          <w:szCs w:val="24"/>
        </w:rPr>
      </w:pPr>
      <w:r w:rsidRPr="001C3892">
        <w:rPr>
          <w:rStyle w:val="fontstyle01"/>
          <w:rFonts w:ascii="Times New Roman" w:hAnsi="Times New Roman"/>
          <w:sz w:val="24"/>
          <w:szCs w:val="24"/>
        </w:rPr>
        <w:t>QN05CM18</w:t>
      </w:r>
    </w:p>
    <w:p w:rsidR="008203A8" w:rsidRPr="001C3892" w:rsidRDefault="008203A8" w:rsidP="008203A8">
      <w:pPr>
        <w:ind w:left="851"/>
        <w:rPr>
          <w:sz w:val="24"/>
          <w:szCs w:val="24"/>
        </w:rPr>
      </w:pPr>
    </w:p>
    <w:p w:rsidR="008203A8" w:rsidRPr="001C3892" w:rsidRDefault="008203A8" w:rsidP="008203A8">
      <w:pPr>
        <w:tabs>
          <w:tab w:val="left" w:pos="851"/>
        </w:tabs>
        <w:ind w:left="851" w:hanging="851"/>
        <w:rPr>
          <w:b/>
          <w:sz w:val="24"/>
          <w:szCs w:val="24"/>
        </w:rPr>
      </w:pPr>
      <w:r w:rsidRPr="001C3892">
        <w:rPr>
          <w:b/>
          <w:sz w:val="24"/>
          <w:szCs w:val="24"/>
        </w:rPr>
        <w:t>4.2</w:t>
      </w:r>
      <w:r w:rsidRPr="001C3892">
        <w:rPr>
          <w:b/>
          <w:sz w:val="24"/>
          <w:szCs w:val="24"/>
        </w:rPr>
        <w:tab/>
      </w:r>
      <w:proofErr w:type="spellStart"/>
      <w:r w:rsidRPr="001C3892">
        <w:rPr>
          <w:b/>
          <w:sz w:val="24"/>
          <w:szCs w:val="24"/>
        </w:rPr>
        <w:t>Farmakodynamiske</w:t>
      </w:r>
      <w:proofErr w:type="spellEnd"/>
      <w:r w:rsidRPr="001C3892">
        <w:rPr>
          <w:b/>
          <w:sz w:val="24"/>
          <w:szCs w:val="24"/>
        </w:rPr>
        <w:t xml:space="preserve"> oplysninger</w:t>
      </w:r>
    </w:p>
    <w:p w:rsidR="008B5AC2" w:rsidRPr="00213E47" w:rsidRDefault="008B5AC2" w:rsidP="00213E47">
      <w:pPr>
        <w:ind w:left="851"/>
        <w:rPr>
          <w:sz w:val="24"/>
          <w:szCs w:val="24"/>
        </w:rPr>
      </w:pPr>
      <w:r w:rsidRPr="001C3892">
        <w:rPr>
          <w:sz w:val="24"/>
          <w:szCs w:val="24"/>
        </w:rPr>
        <w:t xml:space="preserve">Veterinærlægemidlet indeholder </w:t>
      </w:r>
      <w:proofErr w:type="spellStart"/>
      <w:r w:rsidRPr="001C3892">
        <w:rPr>
          <w:sz w:val="24"/>
          <w:szCs w:val="24"/>
        </w:rPr>
        <w:t>dexmedetomidin</w:t>
      </w:r>
      <w:proofErr w:type="spellEnd"/>
      <w:r w:rsidRPr="001C3892">
        <w:rPr>
          <w:sz w:val="24"/>
          <w:szCs w:val="24"/>
        </w:rPr>
        <w:t xml:space="preserve"> som det aktive stof, der frembringer sedation og analgesi hos hunde og katte. Varigheden og dybden af sedationen og analgesien er dosisafhængig. Ved maksimal effekt er dyret roligt, ligger ned og reagerer ikke på stimulering udefra.</w:t>
      </w:r>
    </w:p>
    <w:p w:rsidR="008B5AC2" w:rsidRPr="00213E47" w:rsidRDefault="008B5AC2" w:rsidP="00213E47">
      <w:pPr>
        <w:ind w:left="851"/>
        <w:rPr>
          <w:sz w:val="24"/>
          <w:szCs w:val="24"/>
        </w:rPr>
      </w:pPr>
      <w:proofErr w:type="spellStart"/>
      <w:r w:rsidRPr="00213E47">
        <w:rPr>
          <w:sz w:val="24"/>
          <w:szCs w:val="24"/>
        </w:rPr>
        <w:t>Dexmedetomidin</w:t>
      </w:r>
      <w:proofErr w:type="spellEnd"/>
      <w:r w:rsidRPr="00213E47">
        <w:rPr>
          <w:sz w:val="24"/>
          <w:szCs w:val="24"/>
        </w:rPr>
        <w:t xml:space="preserve"> er en potent og selektiv α2-adrenoceptor-agonist, som hæmmer frigivelsen af noradrenalin fra </w:t>
      </w:r>
      <w:proofErr w:type="spellStart"/>
      <w:r w:rsidRPr="00213E47">
        <w:rPr>
          <w:sz w:val="24"/>
          <w:szCs w:val="24"/>
        </w:rPr>
        <w:t>noradrenerge</w:t>
      </w:r>
      <w:proofErr w:type="spellEnd"/>
      <w:r w:rsidRPr="00213E47">
        <w:rPr>
          <w:sz w:val="24"/>
          <w:szCs w:val="24"/>
        </w:rPr>
        <w:t xml:space="preserve"> neuroner.</w:t>
      </w:r>
    </w:p>
    <w:p w:rsidR="008B5AC2" w:rsidRPr="00213E47" w:rsidRDefault="008B5AC2" w:rsidP="00213E47">
      <w:pPr>
        <w:ind w:left="851"/>
        <w:rPr>
          <w:sz w:val="24"/>
          <w:szCs w:val="24"/>
        </w:rPr>
      </w:pPr>
      <w:r w:rsidRPr="00213E47">
        <w:rPr>
          <w:sz w:val="24"/>
          <w:szCs w:val="24"/>
        </w:rPr>
        <w:t xml:space="preserve">Sympatisk </w:t>
      </w:r>
      <w:proofErr w:type="spellStart"/>
      <w:r w:rsidRPr="00213E47">
        <w:rPr>
          <w:sz w:val="24"/>
          <w:szCs w:val="24"/>
        </w:rPr>
        <w:t>neurotransmission</w:t>
      </w:r>
      <w:proofErr w:type="spellEnd"/>
      <w:r w:rsidRPr="00213E47">
        <w:rPr>
          <w:sz w:val="24"/>
          <w:szCs w:val="24"/>
        </w:rPr>
        <w:t xml:space="preserve"> forhindres, og bevidsthedsniveauet falder. Efter indgivelse af </w:t>
      </w:r>
      <w:proofErr w:type="spellStart"/>
      <w:r w:rsidRPr="00213E47">
        <w:rPr>
          <w:sz w:val="24"/>
          <w:szCs w:val="24"/>
        </w:rPr>
        <w:t>dexmedetomidin</w:t>
      </w:r>
      <w:proofErr w:type="spellEnd"/>
      <w:r w:rsidRPr="00213E47">
        <w:rPr>
          <w:sz w:val="24"/>
          <w:szCs w:val="24"/>
        </w:rPr>
        <w:t xml:space="preserve"> kan der forekomme nedsat hjertefrekvens og midlertidig AV-blok. Blodtrykket stiger først og falder derefter til det normale eller lidt under det normale niveau.</w:t>
      </w:r>
    </w:p>
    <w:p w:rsidR="008B5AC2" w:rsidRPr="00213E47" w:rsidRDefault="008B5AC2" w:rsidP="00213E47">
      <w:pPr>
        <w:ind w:left="851"/>
        <w:rPr>
          <w:sz w:val="24"/>
          <w:szCs w:val="24"/>
        </w:rPr>
      </w:pPr>
      <w:r w:rsidRPr="00213E47">
        <w:rPr>
          <w:sz w:val="24"/>
          <w:szCs w:val="24"/>
        </w:rPr>
        <w:t xml:space="preserve">Respirationsfrekvensen kan lejlighedsvis blive nedsat. </w:t>
      </w:r>
      <w:proofErr w:type="spellStart"/>
      <w:r w:rsidRPr="00213E47">
        <w:rPr>
          <w:sz w:val="24"/>
          <w:szCs w:val="24"/>
        </w:rPr>
        <w:t>Dexmedetomidin</w:t>
      </w:r>
      <w:proofErr w:type="spellEnd"/>
      <w:r w:rsidRPr="00213E47">
        <w:rPr>
          <w:sz w:val="24"/>
          <w:szCs w:val="24"/>
        </w:rPr>
        <w:t xml:space="preserve"> inducerer ligeledes en række andre α2-adrenoceptor-medierede virkninger, der omfatter hårrejsning, depression af motoriske og </w:t>
      </w:r>
      <w:proofErr w:type="spellStart"/>
      <w:r w:rsidRPr="00213E47">
        <w:rPr>
          <w:sz w:val="24"/>
          <w:szCs w:val="24"/>
        </w:rPr>
        <w:t>sekretoriske</w:t>
      </w:r>
      <w:proofErr w:type="spellEnd"/>
      <w:r w:rsidRPr="00213E47">
        <w:rPr>
          <w:sz w:val="24"/>
          <w:szCs w:val="24"/>
        </w:rPr>
        <w:t xml:space="preserve"> funktioner i mave-tarm-kanalen, diurese og </w:t>
      </w:r>
      <w:proofErr w:type="spellStart"/>
      <w:r w:rsidRPr="00213E47">
        <w:rPr>
          <w:sz w:val="24"/>
          <w:szCs w:val="24"/>
        </w:rPr>
        <w:t>hyperglykæmi</w:t>
      </w:r>
      <w:proofErr w:type="spellEnd"/>
      <w:r w:rsidRPr="00213E47">
        <w:rPr>
          <w:sz w:val="24"/>
          <w:szCs w:val="24"/>
        </w:rPr>
        <w:t>.</w:t>
      </w:r>
    </w:p>
    <w:p w:rsidR="008B5AC2" w:rsidRPr="00213E47" w:rsidRDefault="008B5AC2" w:rsidP="00213E47">
      <w:pPr>
        <w:ind w:left="851"/>
        <w:rPr>
          <w:sz w:val="24"/>
          <w:szCs w:val="24"/>
        </w:rPr>
      </w:pPr>
    </w:p>
    <w:p w:rsidR="008B5AC2" w:rsidRPr="00213E47" w:rsidRDefault="008B5AC2" w:rsidP="00213E47">
      <w:pPr>
        <w:ind w:left="851"/>
        <w:rPr>
          <w:sz w:val="24"/>
          <w:szCs w:val="24"/>
        </w:rPr>
      </w:pPr>
      <w:r w:rsidRPr="00213E47">
        <w:rPr>
          <w:sz w:val="24"/>
          <w:szCs w:val="24"/>
        </w:rPr>
        <w:t>Der kan forekomme et mindre temperaturfald.</w:t>
      </w:r>
    </w:p>
    <w:p w:rsidR="00545459" w:rsidRDefault="00545459">
      <w:pPr>
        <w:rPr>
          <w:sz w:val="24"/>
          <w:szCs w:val="24"/>
        </w:rPr>
      </w:pPr>
      <w:r>
        <w:rPr>
          <w:sz w:val="24"/>
          <w:szCs w:val="24"/>
        </w:rPr>
        <w:br w:type="page"/>
      </w:r>
    </w:p>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hanging="851"/>
        <w:rPr>
          <w:b/>
          <w:sz w:val="24"/>
          <w:szCs w:val="24"/>
        </w:rPr>
      </w:pPr>
      <w:r w:rsidRPr="001C3892">
        <w:rPr>
          <w:b/>
          <w:sz w:val="24"/>
          <w:szCs w:val="24"/>
        </w:rPr>
        <w:t>4.3</w:t>
      </w:r>
      <w:r w:rsidRPr="001C3892">
        <w:rPr>
          <w:b/>
          <w:sz w:val="24"/>
          <w:szCs w:val="24"/>
        </w:rPr>
        <w:tab/>
      </w:r>
      <w:proofErr w:type="spellStart"/>
      <w:r w:rsidRPr="001C3892">
        <w:rPr>
          <w:b/>
          <w:sz w:val="24"/>
          <w:szCs w:val="24"/>
        </w:rPr>
        <w:t>Farmakokinetiske</w:t>
      </w:r>
      <w:proofErr w:type="spellEnd"/>
      <w:r w:rsidRPr="001C3892">
        <w:rPr>
          <w:b/>
          <w:sz w:val="24"/>
          <w:szCs w:val="24"/>
        </w:rPr>
        <w:t xml:space="preserve"> oplysninger</w:t>
      </w:r>
    </w:p>
    <w:p w:rsidR="00213E47" w:rsidRPr="00213E47" w:rsidRDefault="00213E47" w:rsidP="00213E47">
      <w:pPr>
        <w:ind w:left="851"/>
        <w:rPr>
          <w:sz w:val="24"/>
          <w:szCs w:val="24"/>
        </w:rPr>
      </w:pPr>
      <w:r w:rsidRPr="00213E47">
        <w:rPr>
          <w:sz w:val="24"/>
          <w:szCs w:val="24"/>
        </w:rPr>
        <w:t xml:space="preserve">Som </w:t>
      </w:r>
      <w:proofErr w:type="spellStart"/>
      <w:r w:rsidRPr="00213E47">
        <w:rPr>
          <w:sz w:val="24"/>
          <w:szCs w:val="24"/>
        </w:rPr>
        <w:t>lipofilt</w:t>
      </w:r>
      <w:proofErr w:type="spellEnd"/>
      <w:r w:rsidRPr="00213E47">
        <w:rPr>
          <w:sz w:val="24"/>
          <w:szCs w:val="24"/>
        </w:rPr>
        <w:t xml:space="preserve"> stof absorberes </w:t>
      </w:r>
      <w:proofErr w:type="spellStart"/>
      <w:r w:rsidRPr="00213E47">
        <w:rPr>
          <w:sz w:val="24"/>
          <w:szCs w:val="24"/>
        </w:rPr>
        <w:t>dexmedetomidin</w:t>
      </w:r>
      <w:proofErr w:type="spellEnd"/>
      <w:r w:rsidRPr="00213E47">
        <w:rPr>
          <w:sz w:val="24"/>
          <w:szCs w:val="24"/>
        </w:rPr>
        <w:t xml:space="preserve"> godt hos både hunde og katte efter intramuskulær administration.</w:t>
      </w:r>
    </w:p>
    <w:p w:rsidR="00213E47" w:rsidRPr="00213E47" w:rsidRDefault="00213E47" w:rsidP="00213E47">
      <w:pPr>
        <w:ind w:left="851"/>
        <w:rPr>
          <w:sz w:val="24"/>
          <w:szCs w:val="24"/>
        </w:rPr>
      </w:pPr>
      <w:proofErr w:type="spellStart"/>
      <w:r w:rsidRPr="00213E47">
        <w:rPr>
          <w:sz w:val="24"/>
          <w:szCs w:val="24"/>
        </w:rPr>
        <w:t>Dexmedetomidin</w:t>
      </w:r>
      <w:proofErr w:type="spellEnd"/>
      <w:r w:rsidRPr="00213E47">
        <w:rPr>
          <w:sz w:val="24"/>
          <w:szCs w:val="24"/>
        </w:rPr>
        <w:t xml:space="preserve"> distribueres også hurtigt i kroppen og penetrerer let blodhjernebarrieren.</w:t>
      </w:r>
    </w:p>
    <w:p w:rsidR="003A356E" w:rsidRDefault="00213E47" w:rsidP="00213E47">
      <w:pPr>
        <w:ind w:left="851"/>
        <w:rPr>
          <w:sz w:val="24"/>
          <w:szCs w:val="24"/>
        </w:rPr>
      </w:pPr>
      <w:r w:rsidRPr="00213E47">
        <w:rPr>
          <w:sz w:val="24"/>
          <w:szCs w:val="24"/>
        </w:rPr>
        <w:t>Ifølge forsøg med rotter er maksimumkoncentrationen i centralnervesystemet mange gange det, der svarer til den tilsvarende koncentration i plasma.</w:t>
      </w:r>
    </w:p>
    <w:p w:rsidR="00213E47" w:rsidRPr="00213E47" w:rsidRDefault="00213E47" w:rsidP="00213E47">
      <w:pPr>
        <w:ind w:left="851"/>
        <w:rPr>
          <w:sz w:val="24"/>
          <w:szCs w:val="24"/>
        </w:rPr>
      </w:pPr>
      <w:r w:rsidRPr="00213E47">
        <w:rPr>
          <w:sz w:val="24"/>
          <w:szCs w:val="24"/>
        </w:rPr>
        <w:t xml:space="preserve">I kredsløbet binder </w:t>
      </w:r>
      <w:proofErr w:type="spellStart"/>
      <w:r w:rsidRPr="00213E47">
        <w:rPr>
          <w:sz w:val="24"/>
          <w:szCs w:val="24"/>
        </w:rPr>
        <w:t>dexmedetomidin</w:t>
      </w:r>
      <w:proofErr w:type="spellEnd"/>
      <w:r w:rsidRPr="00213E47">
        <w:rPr>
          <w:sz w:val="24"/>
          <w:szCs w:val="24"/>
        </w:rPr>
        <w:t xml:space="preserve"> sig for det meste til hundens og kattens plasmaproteiner (&gt; 90 %).</w:t>
      </w:r>
    </w:p>
    <w:p w:rsidR="00213E47" w:rsidRPr="00213E47" w:rsidRDefault="00213E47" w:rsidP="00213E47">
      <w:pPr>
        <w:ind w:left="851"/>
        <w:rPr>
          <w:sz w:val="24"/>
          <w:szCs w:val="24"/>
        </w:rPr>
      </w:pPr>
    </w:p>
    <w:p w:rsidR="00213E47" w:rsidRPr="00213E47" w:rsidRDefault="00213E47" w:rsidP="00213E47">
      <w:pPr>
        <w:ind w:left="851"/>
        <w:rPr>
          <w:sz w:val="24"/>
          <w:szCs w:val="24"/>
        </w:rPr>
      </w:pPr>
      <w:r w:rsidRPr="00213E47">
        <w:rPr>
          <w:b/>
          <w:sz w:val="24"/>
          <w:szCs w:val="24"/>
        </w:rPr>
        <w:t>Hunde:</w:t>
      </w:r>
      <w:r w:rsidRPr="00213E47">
        <w:rPr>
          <w:sz w:val="24"/>
          <w:szCs w:val="24"/>
        </w:rPr>
        <w:t xml:space="preserve"> Efter en intramuskulær dosis på 50 mikrogram/kg nås maksimumkoncentrationen i plasma på ca. 12 nanogram/ml i løbet af 0,6 timer. Biotilgængeligheden af </w:t>
      </w:r>
      <w:proofErr w:type="spellStart"/>
      <w:r w:rsidRPr="00213E47">
        <w:rPr>
          <w:sz w:val="24"/>
          <w:szCs w:val="24"/>
        </w:rPr>
        <w:t>dexmedetomidin</w:t>
      </w:r>
      <w:proofErr w:type="spellEnd"/>
      <w:r w:rsidRPr="00213E47">
        <w:rPr>
          <w:sz w:val="24"/>
          <w:szCs w:val="24"/>
        </w:rPr>
        <w:t xml:space="preserve"> er 60 %, og fordelingsvolumenet (</w:t>
      </w:r>
      <w:proofErr w:type="spellStart"/>
      <w:r w:rsidRPr="00213E47">
        <w:rPr>
          <w:sz w:val="24"/>
          <w:szCs w:val="24"/>
        </w:rPr>
        <w:t>Vd</w:t>
      </w:r>
      <w:proofErr w:type="spellEnd"/>
      <w:r w:rsidRPr="00213E47">
        <w:rPr>
          <w:sz w:val="24"/>
          <w:szCs w:val="24"/>
        </w:rPr>
        <w:t>) er 0,9 l/kg. Halveringstiden (t½) for elimination er 40-50 minutter.</w:t>
      </w:r>
    </w:p>
    <w:p w:rsidR="00213E47" w:rsidRPr="00213E47" w:rsidRDefault="00213E47" w:rsidP="00213E47">
      <w:pPr>
        <w:ind w:left="851"/>
        <w:rPr>
          <w:sz w:val="24"/>
          <w:szCs w:val="24"/>
        </w:rPr>
      </w:pPr>
      <w:r w:rsidRPr="00213E47">
        <w:rPr>
          <w:sz w:val="24"/>
          <w:szCs w:val="24"/>
        </w:rPr>
        <w:t xml:space="preserve">Væsentlige biotransformationer hos hunde inkluderer </w:t>
      </w:r>
      <w:proofErr w:type="spellStart"/>
      <w:r w:rsidRPr="00213E47">
        <w:rPr>
          <w:sz w:val="24"/>
          <w:szCs w:val="24"/>
        </w:rPr>
        <w:t>hydroxylering</w:t>
      </w:r>
      <w:proofErr w:type="spellEnd"/>
      <w:r w:rsidRPr="00213E47">
        <w:rPr>
          <w:sz w:val="24"/>
          <w:szCs w:val="24"/>
        </w:rPr>
        <w:t xml:space="preserve">, </w:t>
      </w:r>
      <w:proofErr w:type="spellStart"/>
      <w:r w:rsidRPr="00213E47">
        <w:rPr>
          <w:sz w:val="24"/>
          <w:szCs w:val="24"/>
        </w:rPr>
        <w:t>konjugering</w:t>
      </w:r>
      <w:proofErr w:type="spellEnd"/>
      <w:r w:rsidRPr="00213E47">
        <w:rPr>
          <w:sz w:val="24"/>
          <w:szCs w:val="24"/>
        </w:rPr>
        <w:t xml:space="preserve"> med </w:t>
      </w:r>
      <w:proofErr w:type="spellStart"/>
      <w:r w:rsidRPr="00213E47">
        <w:rPr>
          <w:sz w:val="24"/>
          <w:szCs w:val="24"/>
        </w:rPr>
        <w:t>glukoronsyre</w:t>
      </w:r>
      <w:proofErr w:type="spellEnd"/>
      <w:r w:rsidRPr="00213E47">
        <w:rPr>
          <w:sz w:val="24"/>
          <w:szCs w:val="24"/>
        </w:rPr>
        <w:t xml:space="preserve"> og N-</w:t>
      </w:r>
      <w:proofErr w:type="spellStart"/>
      <w:r w:rsidRPr="00213E47">
        <w:rPr>
          <w:sz w:val="24"/>
          <w:szCs w:val="24"/>
        </w:rPr>
        <w:t>methylering</w:t>
      </w:r>
      <w:proofErr w:type="spellEnd"/>
      <w:r w:rsidRPr="00213E47">
        <w:rPr>
          <w:sz w:val="24"/>
          <w:szCs w:val="24"/>
        </w:rPr>
        <w:t xml:space="preserve"> i leveren. Alle kendte metabolitter er uden farmakologisk aktivitet. Metabolitterne udskilles hovedsagelig i urinen og i mindre grad i afføringen. </w:t>
      </w:r>
      <w:proofErr w:type="spellStart"/>
      <w:r w:rsidRPr="00213E47">
        <w:rPr>
          <w:sz w:val="24"/>
          <w:szCs w:val="24"/>
        </w:rPr>
        <w:t>Dexmedetomidin</w:t>
      </w:r>
      <w:proofErr w:type="spellEnd"/>
      <w:r w:rsidRPr="00213E47">
        <w:rPr>
          <w:sz w:val="24"/>
          <w:szCs w:val="24"/>
        </w:rPr>
        <w:t xml:space="preserve"> har en høj </w:t>
      </w:r>
      <w:proofErr w:type="spellStart"/>
      <w:r w:rsidRPr="00213E47">
        <w:rPr>
          <w:sz w:val="24"/>
          <w:szCs w:val="24"/>
        </w:rPr>
        <w:t>clearance</w:t>
      </w:r>
      <w:proofErr w:type="spellEnd"/>
      <w:r w:rsidRPr="00213E47">
        <w:rPr>
          <w:sz w:val="24"/>
          <w:szCs w:val="24"/>
        </w:rPr>
        <w:t xml:space="preserve">, og eliminationen afhænger af det </w:t>
      </w:r>
      <w:proofErr w:type="spellStart"/>
      <w:r w:rsidRPr="00213E47">
        <w:rPr>
          <w:sz w:val="24"/>
          <w:szCs w:val="24"/>
        </w:rPr>
        <w:t>hepatiske</w:t>
      </w:r>
      <w:proofErr w:type="spellEnd"/>
      <w:r w:rsidRPr="00213E47">
        <w:rPr>
          <w:sz w:val="24"/>
          <w:szCs w:val="24"/>
        </w:rPr>
        <w:t xml:space="preserve"> </w:t>
      </w:r>
      <w:proofErr w:type="spellStart"/>
      <w:r w:rsidRPr="00213E47">
        <w:rPr>
          <w:sz w:val="24"/>
          <w:szCs w:val="24"/>
        </w:rPr>
        <w:t>blodflow</w:t>
      </w:r>
      <w:proofErr w:type="spellEnd"/>
      <w:r w:rsidRPr="00213E47">
        <w:rPr>
          <w:sz w:val="24"/>
          <w:szCs w:val="24"/>
        </w:rPr>
        <w:t xml:space="preserve">. Der kan derfor forventes en forlænget eliminationshalveringstid i forbindelse med overdosering, eller hvis </w:t>
      </w:r>
      <w:proofErr w:type="spellStart"/>
      <w:r w:rsidRPr="00213E47">
        <w:rPr>
          <w:sz w:val="24"/>
          <w:szCs w:val="24"/>
        </w:rPr>
        <w:t>dexmedetomidin</w:t>
      </w:r>
      <w:proofErr w:type="spellEnd"/>
      <w:r w:rsidRPr="00213E47">
        <w:rPr>
          <w:sz w:val="24"/>
          <w:szCs w:val="24"/>
        </w:rPr>
        <w:t xml:space="preserve"> indgives sammen med andre lægemidler, der har indflydelse på det </w:t>
      </w:r>
      <w:proofErr w:type="spellStart"/>
      <w:r w:rsidRPr="00213E47">
        <w:rPr>
          <w:sz w:val="24"/>
          <w:szCs w:val="24"/>
        </w:rPr>
        <w:t>hepatiske</w:t>
      </w:r>
      <w:proofErr w:type="spellEnd"/>
      <w:r w:rsidRPr="00213E47">
        <w:rPr>
          <w:sz w:val="24"/>
          <w:szCs w:val="24"/>
        </w:rPr>
        <w:t xml:space="preserve"> kredsløb.</w:t>
      </w:r>
    </w:p>
    <w:p w:rsidR="00213E47" w:rsidRPr="00213E47" w:rsidRDefault="00213E47" w:rsidP="00213E47">
      <w:pPr>
        <w:ind w:left="851"/>
        <w:rPr>
          <w:sz w:val="24"/>
          <w:szCs w:val="24"/>
        </w:rPr>
      </w:pPr>
    </w:p>
    <w:p w:rsidR="00213E47" w:rsidRPr="00213E47" w:rsidRDefault="00213E47" w:rsidP="00213E47">
      <w:pPr>
        <w:ind w:left="851"/>
        <w:rPr>
          <w:sz w:val="24"/>
          <w:szCs w:val="24"/>
        </w:rPr>
      </w:pPr>
      <w:r w:rsidRPr="00213E47">
        <w:rPr>
          <w:b/>
          <w:sz w:val="24"/>
          <w:szCs w:val="24"/>
        </w:rPr>
        <w:t>Katte:</w:t>
      </w:r>
      <w:r w:rsidRPr="00213E47">
        <w:rPr>
          <w:sz w:val="24"/>
          <w:szCs w:val="24"/>
        </w:rPr>
        <w:t xml:space="preserve"> Den maksimale plasmakoncentration nås på ca. 0,24 timer efter intramuskulær indgivelse.</w:t>
      </w:r>
    </w:p>
    <w:p w:rsidR="00213E47" w:rsidRPr="00213E47" w:rsidRDefault="00213E47" w:rsidP="00213E47">
      <w:pPr>
        <w:ind w:left="851"/>
        <w:rPr>
          <w:sz w:val="24"/>
          <w:szCs w:val="24"/>
        </w:rPr>
      </w:pPr>
      <w:r w:rsidRPr="00213E47">
        <w:rPr>
          <w:sz w:val="24"/>
          <w:szCs w:val="24"/>
        </w:rPr>
        <w:t xml:space="preserve">Efter en intramuskulær dosis på 40 mikrogram/kg legemsvægt er </w:t>
      </w:r>
      <w:proofErr w:type="spellStart"/>
      <w:r w:rsidRPr="00213E47">
        <w:rPr>
          <w:sz w:val="24"/>
          <w:szCs w:val="24"/>
        </w:rPr>
        <w:t>C</w:t>
      </w:r>
      <w:r w:rsidRPr="00213E47">
        <w:rPr>
          <w:sz w:val="24"/>
          <w:szCs w:val="24"/>
          <w:vertAlign w:val="subscript"/>
        </w:rPr>
        <w:t>max</w:t>
      </w:r>
      <w:proofErr w:type="spellEnd"/>
      <w:r w:rsidRPr="00213E47">
        <w:rPr>
          <w:sz w:val="24"/>
          <w:szCs w:val="24"/>
        </w:rPr>
        <w:t xml:space="preserve"> 17 nanogram/ml. Fordelingsvolumenet (</w:t>
      </w:r>
      <w:proofErr w:type="spellStart"/>
      <w:r w:rsidRPr="00213E47">
        <w:rPr>
          <w:sz w:val="24"/>
          <w:szCs w:val="24"/>
        </w:rPr>
        <w:t>Vd</w:t>
      </w:r>
      <w:proofErr w:type="spellEnd"/>
      <w:r w:rsidRPr="00213E47">
        <w:rPr>
          <w:sz w:val="24"/>
          <w:szCs w:val="24"/>
        </w:rPr>
        <w:t>) er 2,2 l/kg, og eliminationshalveringstiden (t½) er en time.</w:t>
      </w:r>
    </w:p>
    <w:p w:rsidR="00213E47" w:rsidRPr="00213E47" w:rsidRDefault="00213E47" w:rsidP="00213E47">
      <w:pPr>
        <w:ind w:left="851"/>
        <w:rPr>
          <w:sz w:val="24"/>
          <w:szCs w:val="24"/>
        </w:rPr>
      </w:pPr>
      <w:r w:rsidRPr="00213E47">
        <w:rPr>
          <w:sz w:val="24"/>
          <w:szCs w:val="24"/>
        </w:rPr>
        <w:t xml:space="preserve">Biotransformation hos katte sker ved </w:t>
      </w:r>
      <w:proofErr w:type="spellStart"/>
      <w:r w:rsidRPr="00213E47">
        <w:rPr>
          <w:sz w:val="24"/>
          <w:szCs w:val="24"/>
        </w:rPr>
        <w:t>hydroxylering</w:t>
      </w:r>
      <w:proofErr w:type="spellEnd"/>
      <w:r w:rsidRPr="00213E47">
        <w:rPr>
          <w:sz w:val="24"/>
          <w:szCs w:val="24"/>
        </w:rPr>
        <w:t xml:space="preserve"> i leveren. Metabolitterne udskilles for det meste i urinen (51 % af dosen) og i mindre grad i afføringen. Som hos hunde har </w:t>
      </w:r>
      <w:proofErr w:type="spellStart"/>
      <w:r w:rsidRPr="00213E47">
        <w:rPr>
          <w:sz w:val="24"/>
          <w:szCs w:val="24"/>
        </w:rPr>
        <w:t>dexmedetomidin</w:t>
      </w:r>
      <w:proofErr w:type="spellEnd"/>
      <w:r w:rsidRPr="00213E47">
        <w:rPr>
          <w:sz w:val="24"/>
          <w:szCs w:val="24"/>
        </w:rPr>
        <w:t xml:space="preserve"> en høj </w:t>
      </w:r>
      <w:proofErr w:type="spellStart"/>
      <w:r w:rsidRPr="00213E47">
        <w:rPr>
          <w:sz w:val="24"/>
          <w:szCs w:val="24"/>
        </w:rPr>
        <w:t>clearance</w:t>
      </w:r>
      <w:proofErr w:type="spellEnd"/>
      <w:r w:rsidRPr="00213E47">
        <w:rPr>
          <w:sz w:val="24"/>
          <w:szCs w:val="24"/>
        </w:rPr>
        <w:t xml:space="preserve"> hos katte, og eliminationen afhænger af det </w:t>
      </w:r>
      <w:proofErr w:type="spellStart"/>
      <w:r w:rsidRPr="00213E47">
        <w:rPr>
          <w:sz w:val="24"/>
          <w:szCs w:val="24"/>
        </w:rPr>
        <w:t>hepatiske</w:t>
      </w:r>
      <w:proofErr w:type="spellEnd"/>
      <w:r w:rsidRPr="00213E47">
        <w:rPr>
          <w:sz w:val="24"/>
          <w:szCs w:val="24"/>
        </w:rPr>
        <w:t xml:space="preserve"> </w:t>
      </w:r>
      <w:proofErr w:type="spellStart"/>
      <w:r w:rsidRPr="00213E47">
        <w:rPr>
          <w:sz w:val="24"/>
          <w:szCs w:val="24"/>
        </w:rPr>
        <w:t>blodflow</w:t>
      </w:r>
      <w:proofErr w:type="spellEnd"/>
      <w:r w:rsidRPr="00213E47">
        <w:rPr>
          <w:sz w:val="24"/>
          <w:szCs w:val="24"/>
        </w:rPr>
        <w:t xml:space="preserve">. Der kan derfor forventes en forlænget eliminationshalveringstid i forbindelse med overdosering, eller hvis </w:t>
      </w:r>
      <w:proofErr w:type="spellStart"/>
      <w:r w:rsidRPr="00213E47">
        <w:rPr>
          <w:sz w:val="24"/>
          <w:szCs w:val="24"/>
        </w:rPr>
        <w:t>dexmedetomidin</w:t>
      </w:r>
      <w:proofErr w:type="spellEnd"/>
      <w:r w:rsidRPr="00213E47">
        <w:rPr>
          <w:sz w:val="24"/>
          <w:szCs w:val="24"/>
        </w:rPr>
        <w:t xml:space="preserve"> indgives sammen med andre lægemidler, der har indflydelse på det </w:t>
      </w:r>
      <w:proofErr w:type="spellStart"/>
      <w:r w:rsidRPr="00213E47">
        <w:rPr>
          <w:sz w:val="24"/>
          <w:szCs w:val="24"/>
        </w:rPr>
        <w:t>hepatiske</w:t>
      </w:r>
      <w:proofErr w:type="spellEnd"/>
      <w:r w:rsidRPr="00213E47">
        <w:rPr>
          <w:sz w:val="24"/>
          <w:szCs w:val="24"/>
        </w:rPr>
        <w:t xml:space="preserve"> kredsløb.</w:t>
      </w:r>
    </w:p>
    <w:p w:rsidR="008203A8" w:rsidRPr="00213E47" w:rsidRDefault="008203A8" w:rsidP="008203A8">
      <w:pPr>
        <w:ind w:left="851"/>
        <w:rPr>
          <w:sz w:val="24"/>
          <w:szCs w:val="24"/>
        </w:rPr>
      </w:pPr>
    </w:p>
    <w:p w:rsidR="008203A8" w:rsidRPr="00213E47" w:rsidRDefault="008203A8" w:rsidP="008203A8">
      <w:pPr>
        <w:tabs>
          <w:tab w:val="left" w:pos="851"/>
        </w:tabs>
        <w:ind w:left="851"/>
        <w:rPr>
          <w:sz w:val="24"/>
          <w:szCs w:val="24"/>
        </w:rPr>
      </w:pPr>
    </w:p>
    <w:p w:rsidR="008203A8" w:rsidRPr="00213E47" w:rsidRDefault="008203A8" w:rsidP="008203A8">
      <w:pPr>
        <w:ind w:left="851" w:hanging="851"/>
        <w:rPr>
          <w:b/>
          <w:sz w:val="24"/>
          <w:szCs w:val="24"/>
        </w:rPr>
      </w:pPr>
      <w:r w:rsidRPr="00213E47">
        <w:rPr>
          <w:b/>
          <w:sz w:val="24"/>
          <w:szCs w:val="24"/>
        </w:rPr>
        <w:t>5.</w:t>
      </w:r>
      <w:r w:rsidRPr="00213E47">
        <w:rPr>
          <w:b/>
          <w:sz w:val="24"/>
          <w:szCs w:val="24"/>
        </w:rPr>
        <w:tab/>
        <w:t>FARMACEUTISKE OPLYSNINGER</w:t>
      </w:r>
    </w:p>
    <w:p w:rsidR="008203A8" w:rsidRPr="00213E47" w:rsidRDefault="008203A8" w:rsidP="008203A8">
      <w:pPr>
        <w:tabs>
          <w:tab w:val="left" w:pos="851"/>
        </w:tabs>
        <w:ind w:left="851"/>
        <w:rPr>
          <w:sz w:val="24"/>
          <w:szCs w:val="24"/>
        </w:rPr>
      </w:pPr>
    </w:p>
    <w:p w:rsidR="008203A8" w:rsidRPr="00213E47" w:rsidRDefault="008203A8" w:rsidP="008203A8">
      <w:pPr>
        <w:ind w:left="851" w:hanging="851"/>
        <w:rPr>
          <w:b/>
          <w:sz w:val="24"/>
          <w:szCs w:val="24"/>
        </w:rPr>
      </w:pPr>
      <w:r w:rsidRPr="00213E47">
        <w:rPr>
          <w:b/>
          <w:sz w:val="24"/>
          <w:szCs w:val="24"/>
        </w:rPr>
        <w:t>5.1</w:t>
      </w:r>
      <w:r w:rsidRPr="00213E47">
        <w:rPr>
          <w:b/>
          <w:sz w:val="24"/>
          <w:szCs w:val="24"/>
        </w:rPr>
        <w:tab/>
        <w:t>Væsentlige uforligeligheder</w:t>
      </w:r>
    </w:p>
    <w:p w:rsidR="00213E47" w:rsidRPr="00213E47" w:rsidRDefault="00213E47" w:rsidP="00213E47">
      <w:pPr>
        <w:ind w:left="851"/>
        <w:rPr>
          <w:rStyle w:val="fontstyle01"/>
          <w:rFonts w:ascii="Times New Roman" w:hAnsi="Times New Roman"/>
          <w:sz w:val="24"/>
          <w:szCs w:val="24"/>
        </w:rPr>
      </w:pPr>
      <w:bookmarkStart w:id="15" w:name="_Hlk127882145"/>
      <w:bookmarkStart w:id="16" w:name="_Hlk104901516"/>
      <w:r w:rsidRPr="00213E47">
        <w:rPr>
          <w:rStyle w:val="fontstyle01"/>
          <w:rFonts w:ascii="Times New Roman" w:hAnsi="Times New Roman"/>
          <w:sz w:val="24"/>
          <w:szCs w:val="24"/>
        </w:rPr>
        <w:t>Da der ikke foreligger undersøgelser vedrørende eventuelle uforligeligheder, bør dette veterinærlægemiddel ikke blandes med andre veterinærlægemidler.</w:t>
      </w:r>
      <w:bookmarkEnd w:id="15"/>
      <w:bookmarkEnd w:id="16"/>
    </w:p>
    <w:p w:rsidR="008203A8" w:rsidRPr="00213E47" w:rsidRDefault="008203A8" w:rsidP="008203A8">
      <w:pPr>
        <w:tabs>
          <w:tab w:val="left" w:pos="851"/>
        </w:tabs>
        <w:ind w:left="851"/>
        <w:rPr>
          <w:sz w:val="24"/>
          <w:szCs w:val="24"/>
        </w:rPr>
      </w:pPr>
    </w:p>
    <w:p w:rsidR="008203A8" w:rsidRPr="00213E47" w:rsidRDefault="008203A8" w:rsidP="008203A8">
      <w:pPr>
        <w:ind w:left="851" w:hanging="851"/>
        <w:rPr>
          <w:b/>
          <w:sz w:val="24"/>
          <w:szCs w:val="24"/>
        </w:rPr>
      </w:pPr>
      <w:r w:rsidRPr="00213E47">
        <w:rPr>
          <w:b/>
          <w:sz w:val="24"/>
          <w:szCs w:val="24"/>
        </w:rPr>
        <w:t>5.2</w:t>
      </w:r>
      <w:r w:rsidRPr="00213E47">
        <w:rPr>
          <w:b/>
          <w:sz w:val="24"/>
          <w:szCs w:val="24"/>
        </w:rPr>
        <w:tab/>
        <w:t>Opbevaringstid</w:t>
      </w:r>
    </w:p>
    <w:p w:rsidR="00213E47" w:rsidRPr="00213E47" w:rsidRDefault="00213E47" w:rsidP="00213E47">
      <w:pPr>
        <w:ind w:left="851"/>
        <w:rPr>
          <w:sz w:val="24"/>
          <w:szCs w:val="24"/>
        </w:rPr>
      </w:pPr>
      <w:r w:rsidRPr="00213E47">
        <w:rPr>
          <w:sz w:val="24"/>
          <w:szCs w:val="24"/>
        </w:rPr>
        <w:t>Opbevaringstid for veterinærlægemidlet i salgspakning: 30 måneder.</w:t>
      </w:r>
    </w:p>
    <w:p w:rsidR="00213E47" w:rsidRPr="00213E47" w:rsidRDefault="00213E47" w:rsidP="00213E47">
      <w:pPr>
        <w:ind w:left="851"/>
        <w:rPr>
          <w:sz w:val="24"/>
          <w:szCs w:val="24"/>
        </w:rPr>
      </w:pPr>
      <w:r w:rsidRPr="00213E47">
        <w:rPr>
          <w:sz w:val="24"/>
          <w:szCs w:val="24"/>
        </w:rPr>
        <w:t>Opbevaringstid efter første åbning af den indre emballage: 28 dage.</w:t>
      </w:r>
    </w:p>
    <w:p w:rsidR="008203A8" w:rsidRPr="00213E47" w:rsidRDefault="008203A8" w:rsidP="008203A8">
      <w:pPr>
        <w:tabs>
          <w:tab w:val="left" w:pos="851"/>
        </w:tabs>
        <w:ind w:left="851"/>
        <w:rPr>
          <w:sz w:val="24"/>
          <w:szCs w:val="24"/>
        </w:rPr>
      </w:pPr>
    </w:p>
    <w:p w:rsidR="008203A8" w:rsidRPr="00213E47" w:rsidRDefault="008203A8" w:rsidP="008203A8">
      <w:pPr>
        <w:ind w:left="851" w:hanging="851"/>
        <w:rPr>
          <w:b/>
          <w:sz w:val="24"/>
          <w:szCs w:val="24"/>
        </w:rPr>
      </w:pPr>
      <w:r w:rsidRPr="00213E47">
        <w:rPr>
          <w:b/>
          <w:sz w:val="24"/>
          <w:szCs w:val="24"/>
        </w:rPr>
        <w:t>5.3</w:t>
      </w:r>
      <w:r w:rsidRPr="00213E47">
        <w:rPr>
          <w:b/>
          <w:sz w:val="24"/>
          <w:szCs w:val="24"/>
        </w:rPr>
        <w:tab/>
        <w:t>Særlige forholdsregler vedrørende opbevaring</w:t>
      </w:r>
    </w:p>
    <w:p w:rsidR="00213E47" w:rsidRPr="00213E47" w:rsidRDefault="00213E47" w:rsidP="00213E47">
      <w:pPr>
        <w:ind w:left="851"/>
        <w:rPr>
          <w:sz w:val="24"/>
          <w:szCs w:val="24"/>
        </w:rPr>
      </w:pPr>
      <w:r w:rsidRPr="00213E47">
        <w:rPr>
          <w:sz w:val="24"/>
          <w:szCs w:val="24"/>
        </w:rPr>
        <w:t>Der er ingen særlige krav vedrørende opbevaringsforhold for dette veterinærlægemiddel.</w:t>
      </w:r>
    </w:p>
    <w:p w:rsidR="008203A8" w:rsidRPr="00213E47" w:rsidRDefault="008203A8" w:rsidP="008203A8">
      <w:pPr>
        <w:tabs>
          <w:tab w:val="left" w:pos="851"/>
        </w:tabs>
        <w:ind w:left="851"/>
        <w:rPr>
          <w:sz w:val="24"/>
          <w:szCs w:val="24"/>
        </w:rPr>
      </w:pPr>
    </w:p>
    <w:p w:rsidR="008203A8" w:rsidRPr="00213E47" w:rsidRDefault="008203A8" w:rsidP="008203A8">
      <w:pPr>
        <w:ind w:left="851" w:hanging="851"/>
        <w:rPr>
          <w:b/>
          <w:sz w:val="24"/>
          <w:szCs w:val="24"/>
        </w:rPr>
      </w:pPr>
      <w:r w:rsidRPr="00213E47">
        <w:rPr>
          <w:b/>
          <w:sz w:val="24"/>
          <w:szCs w:val="24"/>
        </w:rPr>
        <w:t>5.4</w:t>
      </w:r>
      <w:r w:rsidRPr="00213E47">
        <w:rPr>
          <w:b/>
          <w:sz w:val="24"/>
          <w:szCs w:val="24"/>
        </w:rPr>
        <w:tab/>
        <w:t>Den indre emballages art og indhold</w:t>
      </w:r>
    </w:p>
    <w:p w:rsidR="00213E47" w:rsidRPr="00213E47" w:rsidRDefault="00213E47" w:rsidP="00213E47">
      <w:pPr>
        <w:ind w:left="851"/>
        <w:rPr>
          <w:sz w:val="24"/>
          <w:szCs w:val="24"/>
        </w:rPr>
      </w:pPr>
      <w:bookmarkStart w:id="17" w:name="_Hlk128055186"/>
      <w:bookmarkStart w:id="18" w:name="_Hlk128054945"/>
      <w:r w:rsidRPr="00213E47">
        <w:rPr>
          <w:sz w:val="24"/>
          <w:szCs w:val="24"/>
        </w:rPr>
        <w:t xml:space="preserve">Kartonæske med 1 type I-hætteglas i klart glas a 10 ml eller 20 ml med grå, </w:t>
      </w:r>
      <w:proofErr w:type="spellStart"/>
      <w:r w:rsidRPr="00213E47">
        <w:rPr>
          <w:sz w:val="24"/>
          <w:szCs w:val="24"/>
        </w:rPr>
        <w:t>fluorineret</w:t>
      </w:r>
      <w:proofErr w:type="spellEnd"/>
      <w:r w:rsidRPr="00213E47">
        <w:rPr>
          <w:sz w:val="24"/>
          <w:szCs w:val="24"/>
        </w:rPr>
        <w:t xml:space="preserve">, belagt </w:t>
      </w:r>
      <w:proofErr w:type="spellStart"/>
      <w:r w:rsidRPr="00213E47">
        <w:rPr>
          <w:sz w:val="24"/>
          <w:szCs w:val="24"/>
        </w:rPr>
        <w:t>bromobutylgummiprop</w:t>
      </w:r>
      <w:proofErr w:type="spellEnd"/>
      <w:r w:rsidRPr="00213E47">
        <w:rPr>
          <w:sz w:val="24"/>
          <w:szCs w:val="24"/>
        </w:rPr>
        <w:t xml:space="preserve"> og aluminiumshætte. </w:t>
      </w:r>
      <w:bookmarkEnd w:id="17"/>
    </w:p>
    <w:p w:rsidR="00213E47" w:rsidRPr="00213E47" w:rsidRDefault="00213E47" w:rsidP="00213E47">
      <w:pPr>
        <w:ind w:left="851"/>
        <w:rPr>
          <w:sz w:val="24"/>
          <w:szCs w:val="24"/>
        </w:rPr>
      </w:pPr>
    </w:p>
    <w:p w:rsidR="00213E47" w:rsidRPr="00213E47" w:rsidRDefault="00213E47" w:rsidP="00213E47">
      <w:pPr>
        <w:ind w:left="851"/>
        <w:rPr>
          <w:sz w:val="24"/>
          <w:szCs w:val="24"/>
          <w:u w:val="single"/>
        </w:rPr>
      </w:pPr>
      <w:r w:rsidRPr="00213E47">
        <w:rPr>
          <w:sz w:val="24"/>
          <w:szCs w:val="24"/>
          <w:u w:val="single"/>
        </w:rPr>
        <w:t>Pakningsstørrelser:</w:t>
      </w:r>
    </w:p>
    <w:p w:rsidR="00213E47" w:rsidRPr="00213E47" w:rsidRDefault="00213E47" w:rsidP="00213E47">
      <w:pPr>
        <w:ind w:left="851"/>
        <w:rPr>
          <w:sz w:val="24"/>
          <w:szCs w:val="24"/>
        </w:rPr>
      </w:pPr>
      <w:r w:rsidRPr="00213E47">
        <w:rPr>
          <w:sz w:val="24"/>
          <w:szCs w:val="24"/>
        </w:rPr>
        <w:t>5 ml (i et 10 ml-hætteglas)</w:t>
      </w:r>
    </w:p>
    <w:p w:rsidR="00213E47" w:rsidRPr="00213E47" w:rsidRDefault="00213E47" w:rsidP="00213E47">
      <w:pPr>
        <w:ind w:left="851"/>
        <w:rPr>
          <w:sz w:val="24"/>
          <w:szCs w:val="24"/>
        </w:rPr>
      </w:pPr>
      <w:r w:rsidRPr="00213E47">
        <w:rPr>
          <w:sz w:val="24"/>
          <w:szCs w:val="24"/>
        </w:rPr>
        <w:t>10 ml</w:t>
      </w:r>
    </w:p>
    <w:p w:rsidR="00213E47" w:rsidRPr="00213E47" w:rsidRDefault="00213E47" w:rsidP="00213E47">
      <w:pPr>
        <w:ind w:left="851"/>
        <w:rPr>
          <w:sz w:val="24"/>
          <w:szCs w:val="24"/>
        </w:rPr>
      </w:pPr>
      <w:r w:rsidRPr="00213E47">
        <w:rPr>
          <w:sz w:val="24"/>
          <w:szCs w:val="24"/>
        </w:rPr>
        <w:t>20 ml</w:t>
      </w:r>
    </w:p>
    <w:p w:rsidR="00213E47" w:rsidRPr="00213E47" w:rsidRDefault="00213E47" w:rsidP="00213E47">
      <w:pPr>
        <w:ind w:left="851"/>
        <w:rPr>
          <w:sz w:val="24"/>
          <w:szCs w:val="24"/>
        </w:rPr>
      </w:pPr>
    </w:p>
    <w:p w:rsidR="00213E47" w:rsidRPr="00213E47" w:rsidRDefault="00213E47" w:rsidP="00213E47">
      <w:pPr>
        <w:ind w:left="851"/>
        <w:rPr>
          <w:sz w:val="24"/>
          <w:szCs w:val="24"/>
        </w:rPr>
      </w:pPr>
      <w:r w:rsidRPr="00213E47">
        <w:rPr>
          <w:sz w:val="24"/>
          <w:szCs w:val="24"/>
        </w:rPr>
        <w:t>Ikke alle pakningsstørrelser er nødvendigvis markedsført.</w:t>
      </w:r>
      <w:bookmarkEnd w:id="18"/>
    </w:p>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hanging="851"/>
        <w:rPr>
          <w:sz w:val="24"/>
          <w:szCs w:val="24"/>
        </w:rPr>
      </w:pPr>
      <w:r w:rsidRPr="00213E47">
        <w:rPr>
          <w:b/>
          <w:sz w:val="24"/>
          <w:szCs w:val="24"/>
        </w:rPr>
        <w:t>5.5</w:t>
      </w:r>
      <w:r w:rsidRPr="00213E47">
        <w:rPr>
          <w:b/>
          <w:sz w:val="24"/>
          <w:szCs w:val="24"/>
        </w:rPr>
        <w:tab/>
        <w:t>Særlige forholdsregler vedrørende bortskaffelse af ubrugte veterinærlægemidler eller affaldsmaterialer fra brugen heraf</w:t>
      </w:r>
    </w:p>
    <w:p w:rsidR="00213E47" w:rsidRPr="00213E47" w:rsidRDefault="00213E47" w:rsidP="00213E47">
      <w:pPr>
        <w:ind w:left="851"/>
        <w:rPr>
          <w:sz w:val="24"/>
          <w:szCs w:val="24"/>
        </w:rPr>
      </w:pPr>
      <w:r w:rsidRPr="00213E47">
        <w:rPr>
          <w:sz w:val="24"/>
          <w:szCs w:val="24"/>
        </w:rPr>
        <w:t>Lægemidler må ikke bortskaffes sammen med spildevand eller husholdningsaffald.</w:t>
      </w:r>
    </w:p>
    <w:p w:rsidR="00213E47" w:rsidRPr="00213E47" w:rsidRDefault="00213E47" w:rsidP="00213E47">
      <w:pPr>
        <w:ind w:left="851"/>
        <w:rPr>
          <w:sz w:val="24"/>
          <w:szCs w:val="24"/>
        </w:rPr>
      </w:pPr>
      <w:r w:rsidRPr="00213E47">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hanging="851"/>
        <w:rPr>
          <w:b/>
          <w:sz w:val="24"/>
          <w:szCs w:val="24"/>
        </w:rPr>
      </w:pPr>
      <w:r w:rsidRPr="00213E47">
        <w:rPr>
          <w:b/>
          <w:sz w:val="24"/>
          <w:szCs w:val="24"/>
        </w:rPr>
        <w:t>6.</w:t>
      </w:r>
      <w:r w:rsidRPr="00213E47">
        <w:rPr>
          <w:b/>
          <w:sz w:val="24"/>
          <w:szCs w:val="24"/>
        </w:rPr>
        <w:tab/>
        <w:t>NAVN PÅ INDEHAVEREN AF MARKEDSFØRINGSTILLADELSEN</w:t>
      </w:r>
    </w:p>
    <w:p w:rsidR="008203A8" w:rsidRPr="00213E47" w:rsidRDefault="00213E47" w:rsidP="008203A8">
      <w:pPr>
        <w:tabs>
          <w:tab w:val="left" w:pos="851"/>
        </w:tabs>
        <w:ind w:left="851"/>
        <w:rPr>
          <w:sz w:val="24"/>
          <w:szCs w:val="24"/>
        </w:rPr>
      </w:pPr>
      <w:proofErr w:type="spellStart"/>
      <w:r w:rsidRPr="00213E47">
        <w:rPr>
          <w:sz w:val="24"/>
          <w:szCs w:val="24"/>
        </w:rPr>
        <w:t>Alfasan</w:t>
      </w:r>
      <w:proofErr w:type="spellEnd"/>
      <w:r w:rsidRPr="00213E47">
        <w:rPr>
          <w:sz w:val="24"/>
          <w:szCs w:val="24"/>
        </w:rPr>
        <w:t xml:space="preserve"> Nederland B.V.</w:t>
      </w:r>
    </w:p>
    <w:p w:rsidR="00213E47" w:rsidRPr="00213E47" w:rsidRDefault="00213E47" w:rsidP="008203A8">
      <w:pPr>
        <w:tabs>
          <w:tab w:val="left" w:pos="851"/>
        </w:tabs>
        <w:ind w:left="851"/>
        <w:rPr>
          <w:sz w:val="24"/>
          <w:szCs w:val="24"/>
        </w:rPr>
      </w:pPr>
      <w:proofErr w:type="spellStart"/>
      <w:r w:rsidRPr="00213E47">
        <w:rPr>
          <w:sz w:val="24"/>
          <w:szCs w:val="24"/>
        </w:rPr>
        <w:t>Kuipersweg</w:t>
      </w:r>
      <w:proofErr w:type="spellEnd"/>
      <w:r w:rsidRPr="00213E47">
        <w:rPr>
          <w:sz w:val="24"/>
          <w:szCs w:val="24"/>
        </w:rPr>
        <w:t xml:space="preserve"> 9</w:t>
      </w:r>
    </w:p>
    <w:p w:rsidR="00213E47" w:rsidRPr="00213E47" w:rsidRDefault="00213E47" w:rsidP="008203A8">
      <w:pPr>
        <w:tabs>
          <w:tab w:val="left" w:pos="851"/>
        </w:tabs>
        <w:ind w:left="851"/>
        <w:rPr>
          <w:sz w:val="24"/>
          <w:szCs w:val="24"/>
        </w:rPr>
      </w:pPr>
      <w:r w:rsidRPr="00213E47">
        <w:rPr>
          <w:sz w:val="24"/>
          <w:szCs w:val="24"/>
        </w:rPr>
        <w:t>3449 JA Utrecht</w:t>
      </w:r>
    </w:p>
    <w:p w:rsidR="00213E47" w:rsidRDefault="00213E47" w:rsidP="008203A8">
      <w:pPr>
        <w:tabs>
          <w:tab w:val="left" w:pos="851"/>
        </w:tabs>
        <w:ind w:left="851"/>
        <w:rPr>
          <w:sz w:val="24"/>
          <w:szCs w:val="24"/>
        </w:rPr>
      </w:pPr>
      <w:r w:rsidRPr="00213E47">
        <w:rPr>
          <w:sz w:val="24"/>
          <w:szCs w:val="24"/>
        </w:rPr>
        <w:t>Holland</w:t>
      </w:r>
    </w:p>
    <w:p w:rsidR="00FD7338" w:rsidRDefault="00FD7338" w:rsidP="008203A8">
      <w:pPr>
        <w:tabs>
          <w:tab w:val="left" w:pos="851"/>
        </w:tabs>
        <w:ind w:left="851"/>
        <w:rPr>
          <w:sz w:val="24"/>
          <w:szCs w:val="24"/>
        </w:rPr>
      </w:pPr>
    </w:p>
    <w:p w:rsidR="00FD7338" w:rsidRDefault="00FD7338" w:rsidP="008203A8">
      <w:pPr>
        <w:tabs>
          <w:tab w:val="left" w:pos="851"/>
        </w:tabs>
        <w:ind w:left="851"/>
        <w:rPr>
          <w:sz w:val="24"/>
          <w:szCs w:val="24"/>
        </w:rPr>
      </w:pPr>
      <w:r>
        <w:rPr>
          <w:b/>
          <w:sz w:val="24"/>
          <w:szCs w:val="24"/>
        </w:rPr>
        <w:t>Repræsentant</w:t>
      </w:r>
    </w:p>
    <w:p w:rsidR="00FD7338" w:rsidRPr="00FD7338" w:rsidRDefault="00FD7338" w:rsidP="00FD7338">
      <w:pPr>
        <w:tabs>
          <w:tab w:val="left" w:pos="851"/>
        </w:tabs>
        <w:ind w:left="851"/>
        <w:rPr>
          <w:sz w:val="24"/>
          <w:szCs w:val="24"/>
        </w:rPr>
      </w:pPr>
      <w:proofErr w:type="spellStart"/>
      <w:r w:rsidRPr="00FD7338">
        <w:rPr>
          <w:sz w:val="24"/>
          <w:szCs w:val="24"/>
        </w:rPr>
        <w:t>Salfarm</w:t>
      </w:r>
      <w:proofErr w:type="spellEnd"/>
      <w:r w:rsidRPr="00FD7338">
        <w:rPr>
          <w:sz w:val="24"/>
          <w:szCs w:val="24"/>
        </w:rPr>
        <w:t xml:space="preserve"> Danmark A/S</w:t>
      </w:r>
    </w:p>
    <w:p w:rsidR="00FD7338" w:rsidRPr="00FD7338" w:rsidRDefault="00FD7338" w:rsidP="00FD7338">
      <w:pPr>
        <w:tabs>
          <w:tab w:val="left" w:pos="851"/>
        </w:tabs>
        <w:ind w:left="851"/>
        <w:rPr>
          <w:sz w:val="24"/>
          <w:szCs w:val="24"/>
        </w:rPr>
      </w:pPr>
      <w:r w:rsidRPr="00FD7338">
        <w:rPr>
          <w:sz w:val="24"/>
          <w:szCs w:val="24"/>
        </w:rPr>
        <w:t>Nordager 19</w:t>
      </w:r>
    </w:p>
    <w:p w:rsidR="00FD7338" w:rsidRPr="00FD7338" w:rsidRDefault="00FD7338" w:rsidP="00FD7338">
      <w:pPr>
        <w:tabs>
          <w:tab w:val="left" w:pos="851"/>
        </w:tabs>
        <w:ind w:left="851"/>
        <w:rPr>
          <w:sz w:val="24"/>
          <w:szCs w:val="24"/>
        </w:rPr>
      </w:pPr>
      <w:r w:rsidRPr="00FD7338">
        <w:rPr>
          <w:sz w:val="24"/>
          <w:szCs w:val="24"/>
        </w:rPr>
        <w:t>6000 Kolding</w:t>
      </w:r>
    </w:p>
    <w:p w:rsidR="008203A8" w:rsidRPr="00213E47" w:rsidRDefault="008203A8" w:rsidP="008203A8">
      <w:pPr>
        <w:tabs>
          <w:tab w:val="left" w:pos="851"/>
        </w:tabs>
        <w:ind w:left="851"/>
        <w:rPr>
          <w:sz w:val="24"/>
          <w:szCs w:val="24"/>
        </w:rPr>
      </w:pPr>
    </w:p>
    <w:p w:rsidR="008203A8" w:rsidRPr="00213E47" w:rsidRDefault="008203A8" w:rsidP="008203A8">
      <w:pPr>
        <w:ind w:left="851" w:hanging="851"/>
        <w:rPr>
          <w:b/>
          <w:sz w:val="24"/>
          <w:szCs w:val="24"/>
        </w:rPr>
      </w:pPr>
      <w:r w:rsidRPr="00213E47">
        <w:rPr>
          <w:b/>
          <w:sz w:val="24"/>
          <w:szCs w:val="24"/>
        </w:rPr>
        <w:t>7.</w:t>
      </w:r>
      <w:r w:rsidRPr="00213E47">
        <w:rPr>
          <w:b/>
          <w:sz w:val="24"/>
          <w:szCs w:val="24"/>
        </w:rPr>
        <w:tab/>
        <w:t>MARKEDSFØRINGSTILLADELSESNUMMER (-NUMRE)</w:t>
      </w:r>
    </w:p>
    <w:p w:rsidR="008203A8" w:rsidRPr="00213E47" w:rsidRDefault="00213E47" w:rsidP="008203A8">
      <w:pPr>
        <w:tabs>
          <w:tab w:val="left" w:pos="851"/>
        </w:tabs>
        <w:ind w:left="851"/>
        <w:rPr>
          <w:sz w:val="24"/>
          <w:szCs w:val="24"/>
        </w:rPr>
      </w:pPr>
      <w:r w:rsidRPr="00213E47">
        <w:rPr>
          <w:sz w:val="24"/>
          <w:szCs w:val="24"/>
        </w:rPr>
        <w:t>68386</w:t>
      </w:r>
    </w:p>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hanging="851"/>
        <w:rPr>
          <w:b/>
          <w:sz w:val="24"/>
          <w:szCs w:val="24"/>
        </w:rPr>
      </w:pPr>
      <w:r w:rsidRPr="00213E47">
        <w:rPr>
          <w:b/>
          <w:sz w:val="24"/>
          <w:szCs w:val="24"/>
        </w:rPr>
        <w:t>8.</w:t>
      </w:r>
      <w:r w:rsidRPr="00213E47">
        <w:rPr>
          <w:b/>
          <w:sz w:val="24"/>
          <w:szCs w:val="24"/>
        </w:rPr>
        <w:tab/>
        <w:t>DATO FOR FØRSTE TILLADELSE</w:t>
      </w:r>
    </w:p>
    <w:p w:rsidR="008203A8" w:rsidRPr="00213E47" w:rsidRDefault="0087559C" w:rsidP="008203A8">
      <w:pPr>
        <w:tabs>
          <w:tab w:val="left" w:pos="851"/>
        </w:tabs>
        <w:ind w:left="851"/>
        <w:rPr>
          <w:sz w:val="24"/>
          <w:szCs w:val="24"/>
        </w:rPr>
      </w:pPr>
      <w:r>
        <w:rPr>
          <w:sz w:val="24"/>
          <w:szCs w:val="24"/>
        </w:rPr>
        <w:t>16. november 2023</w:t>
      </w:r>
    </w:p>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hanging="851"/>
        <w:rPr>
          <w:b/>
          <w:sz w:val="24"/>
          <w:szCs w:val="24"/>
        </w:rPr>
      </w:pPr>
      <w:r w:rsidRPr="00213E47">
        <w:rPr>
          <w:b/>
          <w:sz w:val="24"/>
          <w:szCs w:val="24"/>
        </w:rPr>
        <w:t>9.</w:t>
      </w:r>
      <w:r w:rsidRPr="00213E47">
        <w:rPr>
          <w:b/>
          <w:sz w:val="24"/>
          <w:szCs w:val="24"/>
        </w:rPr>
        <w:tab/>
        <w:t>DATO FOR SENESTE ÆNDRING AF PRODUKTRESUMÉET</w:t>
      </w:r>
    </w:p>
    <w:p w:rsidR="008203A8" w:rsidRPr="00213E47" w:rsidRDefault="00FD7338" w:rsidP="008203A8">
      <w:pPr>
        <w:tabs>
          <w:tab w:val="left" w:pos="851"/>
        </w:tabs>
        <w:ind w:left="851"/>
        <w:rPr>
          <w:sz w:val="24"/>
          <w:szCs w:val="24"/>
        </w:rPr>
      </w:pPr>
      <w:r>
        <w:rPr>
          <w:sz w:val="24"/>
          <w:szCs w:val="24"/>
        </w:rPr>
        <w:t>25. juni 2024</w:t>
      </w:r>
    </w:p>
    <w:p w:rsidR="008203A8" w:rsidRPr="00213E47" w:rsidRDefault="008203A8" w:rsidP="008203A8">
      <w:pPr>
        <w:tabs>
          <w:tab w:val="left" w:pos="851"/>
        </w:tabs>
        <w:ind w:left="851"/>
        <w:rPr>
          <w:sz w:val="24"/>
          <w:szCs w:val="24"/>
        </w:rPr>
      </w:pPr>
    </w:p>
    <w:p w:rsidR="008203A8" w:rsidRPr="00213E47" w:rsidRDefault="008203A8" w:rsidP="008203A8">
      <w:pPr>
        <w:tabs>
          <w:tab w:val="left" w:pos="851"/>
        </w:tabs>
        <w:ind w:left="851" w:hanging="851"/>
        <w:rPr>
          <w:b/>
          <w:sz w:val="24"/>
          <w:szCs w:val="24"/>
        </w:rPr>
      </w:pPr>
      <w:r w:rsidRPr="00213E47">
        <w:rPr>
          <w:b/>
          <w:sz w:val="24"/>
          <w:szCs w:val="24"/>
        </w:rPr>
        <w:t>10.</w:t>
      </w:r>
      <w:r w:rsidRPr="00213E47">
        <w:rPr>
          <w:b/>
          <w:sz w:val="24"/>
          <w:szCs w:val="24"/>
        </w:rPr>
        <w:tab/>
        <w:t>KLASSIFICERING AF VETERINÆRLÆGEMIDLER</w:t>
      </w:r>
    </w:p>
    <w:p w:rsidR="00213E47" w:rsidRPr="00213E47" w:rsidRDefault="00213E47" w:rsidP="00213E47">
      <w:pPr>
        <w:ind w:left="851"/>
        <w:rPr>
          <w:sz w:val="24"/>
          <w:szCs w:val="24"/>
        </w:rPr>
      </w:pPr>
      <w:bookmarkStart w:id="19" w:name="_Hlk104901728"/>
      <w:r w:rsidRPr="00213E47">
        <w:rPr>
          <w:sz w:val="24"/>
          <w:szCs w:val="24"/>
        </w:rPr>
        <w:t>B</w:t>
      </w:r>
    </w:p>
    <w:p w:rsidR="00213E47" w:rsidRPr="00213E47" w:rsidRDefault="00213E47" w:rsidP="00213E47">
      <w:pPr>
        <w:ind w:left="851"/>
        <w:rPr>
          <w:sz w:val="24"/>
          <w:szCs w:val="24"/>
        </w:rPr>
      </w:pPr>
      <w:bookmarkStart w:id="20" w:name="_Hlk73467306"/>
      <w:bookmarkEnd w:id="19"/>
    </w:p>
    <w:p w:rsidR="00213E47" w:rsidRPr="00213E47" w:rsidRDefault="00213E47" w:rsidP="00213E47">
      <w:pPr>
        <w:ind w:left="851"/>
        <w:rPr>
          <w:iCs/>
          <w:sz w:val="24"/>
          <w:szCs w:val="24"/>
        </w:rPr>
      </w:pPr>
      <w:r w:rsidRPr="00213E47">
        <w:rPr>
          <w:sz w:val="24"/>
          <w:szCs w:val="24"/>
        </w:rPr>
        <w:t>Der findes detaljerede oplysninger om dette veterinærlægemiddel i EU-lægemiddeldatabasen.</w:t>
      </w:r>
    </w:p>
    <w:bookmarkEnd w:id="20"/>
    <w:sectPr w:rsidR="00213E47" w:rsidRPr="00213E4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AC2" w:rsidRDefault="008B5AC2">
      <w:r>
        <w:separator/>
      </w:r>
    </w:p>
  </w:endnote>
  <w:endnote w:type="continuationSeparator" w:id="0">
    <w:p w:rsidR="008B5AC2" w:rsidRDefault="008B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AC2" w:rsidRDefault="008B5AC2">
    <w:pPr>
      <w:pStyle w:val="Sidefod"/>
      <w:pBdr>
        <w:bottom w:val="single" w:sz="6" w:space="1" w:color="auto"/>
      </w:pBdr>
      <w:tabs>
        <w:tab w:val="clear" w:pos="4819"/>
        <w:tab w:val="left" w:pos="8647"/>
      </w:tabs>
      <w:rPr>
        <w:i/>
        <w:snapToGrid w:val="0"/>
        <w:sz w:val="18"/>
      </w:rPr>
    </w:pPr>
  </w:p>
  <w:p w:rsidR="008B5AC2" w:rsidRDefault="008B5AC2">
    <w:pPr>
      <w:pStyle w:val="Sidefod"/>
      <w:tabs>
        <w:tab w:val="clear" w:pos="4819"/>
        <w:tab w:val="left" w:pos="8647"/>
      </w:tabs>
      <w:rPr>
        <w:i/>
        <w:snapToGrid w:val="0"/>
        <w:sz w:val="18"/>
      </w:rPr>
    </w:pPr>
  </w:p>
  <w:p w:rsidR="008B5AC2" w:rsidRDefault="008B5AC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54FFA">
      <w:rPr>
        <w:i/>
        <w:noProof/>
        <w:snapToGrid w:val="0"/>
        <w:sz w:val="18"/>
      </w:rPr>
      <w:t>Dexdormostart Vet., injektionsvæske, opløsning 0,5 mg-ml.docx</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AC2" w:rsidRDefault="008B5AC2">
    <w:pPr>
      <w:pStyle w:val="Sidefod"/>
      <w:pBdr>
        <w:bottom w:val="single" w:sz="6" w:space="1" w:color="auto"/>
      </w:pBdr>
      <w:tabs>
        <w:tab w:val="clear" w:pos="4819"/>
        <w:tab w:val="left" w:pos="8647"/>
      </w:tabs>
      <w:rPr>
        <w:i/>
        <w:snapToGrid w:val="0"/>
        <w:sz w:val="18"/>
      </w:rPr>
    </w:pPr>
  </w:p>
  <w:p w:rsidR="008B5AC2" w:rsidRDefault="008B5AC2">
    <w:pPr>
      <w:pStyle w:val="Sidefod"/>
      <w:tabs>
        <w:tab w:val="clear" w:pos="4819"/>
        <w:tab w:val="left" w:pos="8647"/>
      </w:tabs>
      <w:rPr>
        <w:i/>
        <w:snapToGrid w:val="0"/>
        <w:sz w:val="18"/>
      </w:rPr>
    </w:pPr>
  </w:p>
  <w:p w:rsidR="008B5AC2" w:rsidRDefault="008B5AC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54FFA">
      <w:rPr>
        <w:i/>
        <w:noProof/>
        <w:snapToGrid w:val="0"/>
        <w:sz w:val="18"/>
      </w:rPr>
      <w:t>Dexdormostart Vet., injektionsvæske, opløsning 0,5 mg-ml.docx</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AC2" w:rsidRDefault="008B5AC2">
      <w:r>
        <w:separator/>
      </w:r>
    </w:p>
  </w:footnote>
  <w:footnote w:type="continuationSeparator" w:id="0">
    <w:p w:rsidR="008B5AC2" w:rsidRDefault="008B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AC2" w:rsidRDefault="008B5AC2">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AC2" w:rsidRDefault="008B5AC2">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F1"/>
    <w:rsid w:val="000241E8"/>
    <w:rsid w:val="0003527F"/>
    <w:rsid w:val="0004390D"/>
    <w:rsid w:val="0005355A"/>
    <w:rsid w:val="00065C7D"/>
    <w:rsid w:val="00092AFF"/>
    <w:rsid w:val="000B102C"/>
    <w:rsid w:val="000C6CD4"/>
    <w:rsid w:val="00131D7A"/>
    <w:rsid w:val="001577E4"/>
    <w:rsid w:val="00160BB8"/>
    <w:rsid w:val="001623D2"/>
    <w:rsid w:val="00162A88"/>
    <w:rsid w:val="00173F52"/>
    <w:rsid w:val="0018534D"/>
    <w:rsid w:val="001858CA"/>
    <w:rsid w:val="001869DB"/>
    <w:rsid w:val="001903E6"/>
    <w:rsid w:val="001C3892"/>
    <w:rsid w:val="001C4AEF"/>
    <w:rsid w:val="001D3CC5"/>
    <w:rsid w:val="00202A14"/>
    <w:rsid w:val="00207C0E"/>
    <w:rsid w:val="00213E47"/>
    <w:rsid w:val="002C3E74"/>
    <w:rsid w:val="002E304C"/>
    <w:rsid w:val="002E7439"/>
    <w:rsid w:val="002F3591"/>
    <w:rsid w:val="00322BDE"/>
    <w:rsid w:val="00340679"/>
    <w:rsid w:val="00365ADA"/>
    <w:rsid w:val="00371CA6"/>
    <w:rsid w:val="003A356E"/>
    <w:rsid w:val="003E4B6F"/>
    <w:rsid w:val="00406EE7"/>
    <w:rsid w:val="00407013"/>
    <w:rsid w:val="00412537"/>
    <w:rsid w:val="00415D7C"/>
    <w:rsid w:val="00417225"/>
    <w:rsid w:val="00451FEF"/>
    <w:rsid w:val="004859D8"/>
    <w:rsid w:val="004A62CC"/>
    <w:rsid w:val="004C733C"/>
    <w:rsid w:val="00514C36"/>
    <w:rsid w:val="00545459"/>
    <w:rsid w:val="005467A0"/>
    <w:rsid w:val="00565A74"/>
    <w:rsid w:val="005B0036"/>
    <w:rsid w:val="005D1DAA"/>
    <w:rsid w:val="005E336B"/>
    <w:rsid w:val="005F5831"/>
    <w:rsid w:val="00601E64"/>
    <w:rsid w:val="0061389F"/>
    <w:rsid w:val="00614110"/>
    <w:rsid w:val="006246F1"/>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7559C"/>
    <w:rsid w:val="008803C5"/>
    <w:rsid w:val="008B5AC2"/>
    <w:rsid w:val="008E4866"/>
    <w:rsid w:val="009202AE"/>
    <w:rsid w:val="00942FB8"/>
    <w:rsid w:val="00960F5F"/>
    <w:rsid w:val="00967486"/>
    <w:rsid w:val="009D41CC"/>
    <w:rsid w:val="009D66C6"/>
    <w:rsid w:val="009E300C"/>
    <w:rsid w:val="009E5184"/>
    <w:rsid w:val="009F1F5E"/>
    <w:rsid w:val="00A31E52"/>
    <w:rsid w:val="00A54FFA"/>
    <w:rsid w:val="00A74A8A"/>
    <w:rsid w:val="00A85606"/>
    <w:rsid w:val="00A86C63"/>
    <w:rsid w:val="00A957A6"/>
    <w:rsid w:val="00A96525"/>
    <w:rsid w:val="00AA0D25"/>
    <w:rsid w:val="00AC012D"/>
    <w:rsid w:val="00AD4D77"/>
    <w:rsid w:val="00AE29E5"/>
    <w:rsid w:val="00AE5757"/>
    <w:rsid w:val="00B25EB8"/>
    <w:rsid w:val="00B764E3"/>
    <w:rsid w:val="00B83FD1"/>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17570"/>
    <w:rsid w:val="00F36781"/>
    <w:rsid w:val="00F41E3A"/>
    <w:rsid w:val="00F4326F"/>
    <w:rsid w:val="00F60B72"/>
    <w:rsid w:val="00FA2112"/>
    <w:rsid w:val="00FA3E7E"/>
    <w:rsid w:val="00FA66E4"/>
    <w:rsid w:val="00FD6433"/>
    <w:rsid w:val="00FD73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F3B22"/>
  <w15:chartTrackingRefBased/>
  <w15:docId w15:val="{31B55E90-EFA1-4C7E-9D74-3D897A61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fontstyle01">
    <w:name w:val="fontstyle01"/>
    <w:rsid w:val="008B5AC2"/>
    <w:rPr>
      <w:rFonts w:ascii="TimesNewRomanPSMT" w:hAnsi="TimesNewRomanPSMT"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10132113">
      <w:bodyDiv w:val="1"/>
      <w:marLeft w:val="0"/>
      <w:marRight w:val="0"/>
      <w:marTop w:val="0"/>
      <w:marBottom w:val="0"/>
      <w:divBdr>
        <w:top w:val="none" w:sz="0" w:space="0" w:color="auto"/>
        <w:left w:val="none" w:sz="0" w:space="0" w:color="auto"/>
        <w:bottom w:val="none" w:sz="0" w:space="0" w:color="auto"/>
        <w:right w:val="none" w:sz="0" w:space="0" w:color="auto"/>
      </w:divBdr>
    </w:div>
    <w:div w:id="13422602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29267883">
      <w:bodyDiv w:val="1"/>
      <w:marLeft w:val="0"/>
      <w:marRight w:val="0"/>
      <w:marTop w:val="0"/>
      <w:marBottom w:val="0"/>
      <w:divBdr>
        <w:top w:val="none" w:sz="0" w:space="0" w:color="auto"/>
        <w:left w:val="none" w:sz="0" w:space="0" w:color="auto"/>
        <w:bottom w:val="none" w:sz="0" w:space="0" w:color="auto"/>
        <w:right w:val="none" w:sz="0" w:space="0" w:color="auto"/>
      </w:divBdr>
    </w:div>
    <w:div w:id="254899769">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64535308">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8731264">
      <w:bodyDiv w:val="1"/>
      <w:marLeft w:val="0"/>
      <w:marRight w:val="0"/>
      <w:marTop w:val="0"/>
      <w:marBottom w:val="0"/>
      <w:divBdr>
        <w:top w:val="none" w:sz="0" w:space="0" w:color="auto"/>
        <w:left w:val="none" w:sz="0" w:space="0" w:color="auto"/>
        <w:bottom w:val="none" w:sz="0" w:space="0" w:color="auto"/>
        <w:right w:val="none" w:sz="0" w:space="0" w:color="auto"/>
      </w:divBdr>
    </w:div>
    <w:div w:id="664359300">
      <w:bodyDiv w:val="1"/>
      <w:marLeft w:val="0"/>
      <w:marRight w:val="0"/>
      <w:marTop w:val="0"/>
      <w:marBottom w:val="0"/>
      <w:divBdr>
        <w:top w:val="none" w:sz="0" w:space="0" w:color="auto"/>
        <w:left w:val="none" w:sz="0" w:space="0" w:color="auto"/>
        <w:bottom w:val="none" w:sz="0" w:space="0" w:color="auto"/>
        <w:right w:val="none" w:sz="0" w:space="0" w:color="auto"/>
      </w:divBdr>
    </w:div>
    <w:div w:id="75320776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3035821">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6164109">
      <w:bodyDiv w:val="1"/>
      <w:marLeft w:val="0"/>
      <w:marRight w:val="0"/>
      <w:marTop w:val="0"/>
      <w:marBottom w:val="0"/>
      <w:divBdr>
        <w:top w:val="none" w:sz="0" w:space="0" w:color="auto"/>
        <w:left w:val="none" w:sz="0" w:space="0" w:color="auto"/>
        <w:bottom w:val="none" w:sz="0" w:space="0" w:color="auto"/>
        <w:right w:val="none" w:sz="0" w:space="0" w:color="auto"/>
      </w:divBdr>
    </w:div>
    <w:div w:id="950018634">
      <w:bodyDiv w:val="1"/>
      <w:marLeft w:val="0"/>
      <w:marRight w:val="0"/>
      <w:marTop w:val="0"/>
      <w:marBottom w:val="0"/>
      <w:divBdr>
        <w:top w:val="none" w:sz="0" w:space="0" w:color="auto"/>
        <w:left w:val="none" w:sz="0" w:space="0" w:color="auto"/>
        <w:bottom w:val="none" w:sz="0" w:space="0" w:color="auto"/>
        <w:right w:val="none" w:sz="0" w:space="0" w:color="auto"/>
      </w:divBdr>
    </w:div>
    <w:div w:id="116517054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92979836">
      <w:bodyDiv w:val="1"/>
      <w:marLeft w:val="0"/>
      <w:marRight w:val="0"/>
      <w:marTop w:val="0"/>
      <w:marBottom w:val="0"/>
      <w:divBdr>
        <w:top w:val="none" w:sz="0" w:space="0" w:color="auto"/>
        <w:left w:val="none" w:sz="0" w:space="0" w:color="auto"/>
        <w:bottom w:val="none" w:sz="0" w:space="0" w:color="auto"/>
        <w:right w:val="none" w:sz="0" w:space="0" w:color="auto"/>
      </w:divBdr>
    </w:div>
    <w:div w:id="1342701904">
      <w:bodyDiv w:val="1"/>
      <w:marLeft w:val="0"/>
      <w:marRight w:val="0"/>
      <w:marTop w:val="0"/>
      <w:marBottom w:val="0"/>
      <w:divBdr>
        <w:top w:val="none" w:sz="0" w:space="0" w:color="auto"/>
        <w:left w:val="none" w:sz="0" w:space="0" w:color="auto"/>
        <w:bottom w:val="none" w:sz="0" w:space="0" w:color="auto"/>
        <w:right w:val="none" w:sz="0" w:space="0" w:color="auto"/>
      </w:divBdr>
    </w:div>
    <w:div w:id="135974139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99944634">
      <w:bodyDiv w:val="1"/>
      <w:marLeft w:val="0"/>
      <w:marRight w:val="0"/>
      <w:marTop w:val="0"/>
      <w:marBottom w:val="0"/>
      <w:divBdr>
        <w:top w:val="none" w:sz="0" w:space="0" w:color="auto"/>
        <w:left w:val="none" w:sz="0" w:space="0" w:color="auto"/>
        <w:bottom w:val="none" w:sz="0" w:space="0" w:color="auto"/>
        <w:right w:val="none" w:sz="0" w:space="0" w:color="auto"/>
      </w:divBdr>
    </w:div>
    <w:div w:id="1718771316">
      <w:bodyDiv w:val="1"/>
      <w:marLeft w:val="0"/>
      <w:marRight w:val="0"/>
      <w:marTop w:val="0"/>
      <w:marBottom w:val="0"/>
      <w:divBdr>
        <w:top w:val="none" w:sz="0" w:space="0" w:color="auto"/>
        <w:left w:val="none" w:sz="0" w:space="0" w:color="auto"/>
        <w:bottom w:val="none" w:sz="0" w:space="0" w:color="auto"/>
        <w:right w:val="none" w:sz="0" w:space="0" w:color="auto"/>
      </w:divBdr>
    </w:div>
    <w:div w:id="1723215509">
      <w:bodyDiv w:val="1"/>
      <w:marLeft w:val="0"/>
      <w:marRight w:val="0"/>
      <w:marTop w:val="0"/>
      <w:marBottom w:val="0"/>
      <w:divBdr>
        <w:top w:val="none" w:sz="0" w:space="0" w:color="auto"/>
        <w:left w:val="none" w:sz="0" w:space="0" w:color="auto"/>
        <w:bottom w:val="none" w:sz="0" w:space="0" w:color="auto"/>
        <w:right w:val="none" w:sz="0" w:space="0" w:color="auto"/>
      </w:divBdr>
    </w:div>
    <w:div w:id="1779451031">
      <w:bodyDiv w:val="1"/>
      <w:marLeft w:val="0"/>
      <w:marRight w:val="0"/>
      <w:marTop w:val="0"/>
      <w:marBottom w:val="0"/>
      <w:divBdr>
        <w:top w:val="none" w:sz="0" w:space="0" w:color="auto"/>
        <w:left w:val="none" w:sz="0" w:space="0" w:color="auto"/>
        <w:bottom w:val="none" w:sz="0" w:space="0" w:color="auto"/>
        <w:right w:val="none" w:sz="0" w:space="0" w:color="auto"/>
      </w:divBdr>
    </w:div>
    <w:div w:id="1961716824">
      <w:bodyDiv w:val="1"/>
      <w:marLeft w:val="0"/>
      <w:marRight w:val="0"/>
      <w:marTop w:val="0"/>
      <w:marBottom w:val="0"/>
      <w:divBdr>
        <w:top w:val="none" w:sz="0" w:space="0" w:color="auto"/>
        <w:left w:val="none" w:sz="0" w:space="0" w:color="auto"/>
        <w:bottom w:val="none" w:sz="0" w:space="0" w:color="auto"/>
        <w:right w:val="none" w:sz="0" w:space="0" w:color="auto"/>
      </w:divBdr>
    </w:div>
    <w:div w:id="2009676452">
      <w:bodyDiv w:val="1"/>
      <w:marLeft w:val="0"/>
      <w:marRight w:val="0"/>
      <w:marTop w:val="0"/>
      <w:marBottom w:val="0"/>
      <w:divBdr>
        <w:top w:val="none" w:sz="0" w:space="0" w:color="auto"/>
        <w:left w:val="none" w:sz="0" w:space="0" w:color="auto"/>
        <w:bottom w:val="none" w:sz="0" w:space="0" w:color="auto"/>
        <w:right w:val="none" w:sz="0" w:space="0" w:color="auto"/>
      </w:divBdr>
    </w:div>
    <w:div w:id="203804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1</TotalTime>
  <Pages>11</Pages>
  <Words>2965</Words>
  <Characters>19165</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2024054093_x000d_
Tilføjelse af repræsentanten Salfarm Danmark A/S</dc:description>
  <cp:lastModifiedBy>Marianne Ott Jensen</cp:lastModifiedBy>
  <cp:revision>4</cp:revision>
  <cp:lastPrinted>2022-05-18T14:03:00Z</cp:lastPrinted>
  <dcterms:created xsi:type="dcterms:W3CDTF">2024-06-25T07:45:00Z</dcterms:created>
  <dcterms:modified xsi:type="dcterms:W3CDTF">2024-06-25T07:46:00Z</dcterms:modified>
</cp:coreProperties>
</file>