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FE734" w14:textId="2B2FB605" w:rsidR="00B66FFE" w:rsidRPr="00FF741B" w:rsidRDefault="00B66FFE" w:rsidP="00B66FFE">
      <w:pPr>
        <w:rPr>
          <w:sz w:val="24"/>
          <w:szCs w:val="24"/>
        </w:rPr>
      </w:pPr>
      <w:bookmarkStart w:id="0" w:name="_GoBack"/>
      <w:bookmarkEnd w:id="0"/>
      <w:r w:rsidRPr="00FF741B">
        <w:rPr>
          <w:noProof/>
          <w:sz w:val="24"/>
          <w:szCs w:val="24"/>
          <w:lang w:eastAsia="da-DK"/>
        </w:rPr>
        <w:drawing>
          <wp:inline distT="0" distB="0" distL="0" distR="0" wp14:anchorId="2D2383D7" wp14:editId="46858AC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669ACE" w14:textId="587341E2" w:rsidR="00A16954" w:rsidRPr="00FF741B" w:rsidRDefault="00A16954" w:rsidP="00B66FFE">
      <w:pPr>
        <w:rPr>
          <w:sz w:val="24"/>
          <w:szCs w:val="24"/>
        </w:rPr>
      </w:pPr>
    </w:p>
    <w:p w14:paraId="7CA57055" w14:textId="7953442A" w:rsidR="00B66FFE" w:rsidRPr="00FF741B" w:rsidRDefault="004D6AE0" w:rsidP="00B66FFE">
      <w:pPr>
        <w:tabs>
          <w:tab w:val="left" w:pos="8222"/>
        </w:tabs>
        <w:jc w:val="right"/>
        <w:rPr>
          <w:b/>
          <w:sz w:val="24"/>
          <w:szCs w:val="24"/>
        </w:rPr>
      </w:pPr>
      <w:r w:rsidRPr="00FF741B">
        <w:rPr>
          <w:b/>
          <w:sz w:val="24"/>
          <w:szCs w:val="24"/>
        </w:rPr>
        <w:t>3. december 2024</w:t>
      </w:r>
    </w:p>
    <w:p w14:paraId="55352596" w14:textId="59B7642F" w:rsidR="004E3A78" w:rsidRPr="00FF741B" w:rsidRDefault="004E3A78" w:rsidP="00B66FFE">
      <w:pPr>
        <w:tabs>
          <w:tab w:val="left" w:pos="8222"/>
        </w:tabs>
        <w:rPr>
          <w:sz w:val="24"/>
          <w:szCs w:val="24"/>
        </w:rPr>
      </w:pPr>
    </w:p>
    <w:p w14:paraId="72EFBD3C" w14:textId="1DD27AEB" w:rsidR="00B66FFE" w:rsidRPr="00FF741B" w:rsidRDefault="00B66FFE" w:rsidP="00B66FFE">
      <w:pPr>
        <w:tabs>
          <w:tab w:val="left" w:pos="8222"/>
        </w:tabs>
        <w:rPr>
          <w:sz w:val="24"/>
          <w:szCs w:val="24"/>
        </w:rPr>
      </w:pPr>
    </w:p>
    <w:p w14:paraId="2EC25A25" w14:textId="77777777" w:rsidR="0076458A" w:rsidRPr="00FF741B" w:rsidRDefault="0076458A" w:rsidP="00B66FFE">
      <w:pPr>
        <w:tabs>
          <w:tab w:val="left" w:pos="8222"/>
        </w:tabs>
        <w:rPr>
          <w:sz w:val="24"/>
          <w:szCs w:val="24"/>
        </w:rPr>
      </w:pPr>
    </w:p>
    <w:p w14:paraId="723BAD84" w14:textId="77777777" w:rsidR="00B66FFE" w:rsidRPr="00FF741B" w:rsidRDefault="00B66FFE" w:rsidP="00B66FFE">
      <w:pPr>
        <w:tabs>
          <w:tab w:val="left" w:pos="8222"/>
        </w:tabs>
        <w:jc w:val="center"/>
        <w:rPr>
          <w:b/>
          <w:sz w:val="24"/>
          <w:szCs w:val="24"/>
        </w:rPr>
      </w:pPr>
      <w:r w:rsidRPr="00FF741B">
        <w:rPr>
          <w:b/>
          <w:sz w:val="24"/>
          <w:szCs w:val="24"/>
        </w:rPr>
        <w:t>PRODUKTRESUMÉ</w:t>
      </w:r>
    </w:p>
    <w:p w14:paraId="767C9191" w14:textId="77777777" w:rsidR="00B66FFE" w:rsidRPr="00FF741B" w:rsidRDefault="00B66FFE" w:rsidP="00B66FFE">
      <w:pPr>
        <w:tabs>
          <w:tab w:val="left" w:pos="8222"/>
        </w:tabs>
        <w:jc w:val="center"/>
        <w:rPr>
          <w:b/>
          <w:sz w:val="24"/>
          <w:szCs w:val="24"/>
        </w:rPr>
      </w:pPr>
    </w:p>
    <w:p w14:paraId="23E9682E" w14:textId="77777777" w:rsidR="00B66FFE" w:rsidRPr="00FF741B" w:rsidRDefault="00B66FFE" w:rsidP="00B66FFE">
      <w:pPr>
        <w:tabs>
          <w:tab w:val="left" w:pos="8222"/>
        </w:tabs>
        <w:jc w:val="center"/>
        <w:rPr>
          <w:b/>
          <w:sz w:val="24"/>
          <w:szCs w:val="24"/>
        </w:rPr>
      </w:pPr>
      <w:r w:rsidRPr="00FF741B">
        <w:rPr>
          <w:b/>
          <w:sz w:val="24"/>
          <w:szCs w:val="24"/>
        </w:rPr>
        <w:t>for</w:t>
      </w:r>
    </w:p>
    <w:p w14:paraId="4C4E73F8" w14:textId="77777777" w:rsidR="00B66FFE" w:rsidRPr="00FF741B" w:rsidRDefault="00B66FFE" w:rsidP="00B66FFE">
      <w:pPr>
        <w:tabs>
          <w:tab w:val="left" w:pos="8222"/>
        </w:tabs>
        <w:jc w:val="center"/>
        <w:rPr>
          <w:b/>
          <w:sz w:val="24"/>
          <w:szCs w:val="24"/>
        </w:rPr>
      </w:pPr>
    </w:p>
    <w:p w14:paraId="78C3C0F7" w14:textId="77777777" w:rsidR="00B66FFE" w:rsidRPr="00FF741B" w:rsidRDefault="00B66FFE" w:rsidP="00B66FFE">
      <w:pPr>
        <w:tabs>
          <w:tab w:val="left" w:pos="8222"/>
        </w:tabs>
        <w:jc w:val="center"/>
        <w:rPr>
          <w:b/>
          <w:sz w:val="24"/>
          <w:szCs w:val="24"/>
        </w:rPr>
      </w:pPr>
      <w:proofErr w:type="spellStart"/>
      <w:r w:rsidRPr="00FF741B">
        <w:rPr>
          <w:b/>
          <w:sz w:val="24"/>
          <w:szCs w:val="24"/>
        </w:rPr>
        <w:t>Eprecis</w:t>
      </w:r>
      <w:proofErr w:type="spellEnd"/>
      <w:r w:rsidRPr="00FF741B">
        <w:rPr>
          <w:b/>
          <w:sz w:val="24"/>
          <w:szCs w:val="24"/>
        </w:rPr>
        <w:t xml:space="preserve"> Vet., injektionsvæske, opløsning</w:t>
      </w:r>
    </w:p>
    <w:p w14:paraId="08CEB5B3" w14:textId="77777777" w:rsidR="00B66FFE" w:rsidRPr="00FF741B" w:rsidRDefault="00B66FFE" w:rsidP="00B66FFE">
      <w:pPr>
        <w:tabs>
          <w:tab w:val="left" w:pos="8222"/>
        </w:tabs>
        <w:jc w:val="both"/>
        <w:rPr>
          <w:sz w:val="24"/>
          <w:szCs w:val="24"/>
        </w:rPr>
      </w:pPr>
    </w:p>
    <w:p w14:paraId="7D1D5224" w14:textId="77777777" w:rsidR="00B66FFE" w:rsidRPr="00FF741B" w:rsidRDefault="00B66FFE" w:rsidP="00B66FFE">
      <w:pPr>
        <w:tabs>
          <w:tab w:val="left" w:pos="8222"/>
        </w:tabs>
        <w:jc w:val="both"/>
        <w:rPr>
          <w:sz w:val="24"/>
          <w:szCs w:val="24"/>
        </w:rPr>
      </w:pPr>
    </w:p>
    <w:p w14:paraId="68E51F2B" w14:textId="77777777" w:rsidR="00B66FFE" w:rsidRPr="00FF741B" w:rsidRDefault="00B66FFE" w:rsidP="00B66FFE">
      <w:pPr>
        <w:tabs>
          <w:tab w:val="left" w:pos="8222"/>
        </w:tabs>
        <w:ind w:left="851" w:hanging="851"/>
        <w:rPr>
          <w:b/>
          <w:sz w:val="24"/>
          <w:szCs w:val="24"/>
        </w:rPr>
      </w:pPr>
      <w:r w:rsidRPr="00FF741B">
        <w:rPr>
          <w:b/>
          <w:sz w:val="24"/>
          <w:szCs w:val="24"/>
        </w:rPr>
        <w:t>0.</w:t>
      </w:r>
      <w:r w:rsidRPr="00FF741B">
        <w:rPr>
          <w:b/>
          <w:sz w:val="24"/>
          <w:szCs w:val="24"/>
        </w:rPr>
        <w:tab/>
        <w:t>D.SP.NR.</w:t>
      </w:r>
    </w:p>
    <w:p w14:paraId="38E9AAA2" w14:textId="77777777" w:rsidR="00B66FFE" w:rsidRPr="00FF741B" w:rsidRDefault="00B66FFE" w:rsidP="00B66FFE">
      <w:pPr>
        <w:tabs>
          <w:tab w:val="left" w:pos="8222"/>
        </w:tabs>
        <w:ind w:left="851"/>
        <w:rPr>
          <w:sz w:val="24"/>
          <w:szCs w:val="24"/>
        </w:rPr>
      </w:pPr>
      <w:r w:rsidRPr="00FF741B">
        <w:rPr>
          <w:sz w:val="24"/>
          <w:szCs w:val="24"/>
        </w:rPr>
        <w:t>29356</w:t>
      </w:r>
    </w:p>
    <w:p w14:paraId="7743E5E9" w14:textId="77777777" w:rsidR="00B66FFE" w:rsidRPr="00FF741B" w:rsidRDefault="00B66FFE" w:rsidP="00B66FFE">
      <w:pPr>
        <w:tabs>
          <w:tab w:val="left" w:pos="8222"/>
        </w:tabs>
        <w:ind w:left="851"/>
        <w:rPr>
          <w:sz w:val="24"/>
          <w:szCs w:val="24"/>
        </w:rPr>
      </w:pPr>
    </w:p>
    <w:p w14:paraId="02D80C6A" w14:textId="77777777" w:rsidR="00B66FFE" w:rsidRPr="00FF741B" w:rsidRDefault="00B66FFE" w:rsidP="00B66FFE">
      <w:pPr>
        <w:tabs>
          <w:tab w:val="left" w:pos="8222"/>
        </w:tabs>
        <w:ind w:left="851" w:hanging="851"/>
        <w:rPr>
          <w:b/>
          <w:sz w:val="24"/>
          <w:szCs w:val="24"/>
        </w:rPr>
      </w:pPr>
      <w:r w:rsidRPr="00FF741B">
        <w:rPr>
          <w:b/>
          <w:sz w:val="24"/>
          <w:szCs w:val="24"/>
        </w:rPr>
        <w:t>1.</w:t>
      </w:r>
      <w:r w:rsidRPr="00FF741B">
        <w:rPr>
          <w:b/>
          <w:sz w:val="24"/>
          <w:szCs w:val="24"/>
        </w:rPr>
        <w:tab/>
        <w:t>VETERINÆRLÆGEMIDLETS NAVN</w:t>
      </w:r>
    </w:p>
    <w:p w14:paraId="1AED870B" w14:textId="59E72162" w:rsidR="00FF741B" w:rsidRPr="00FF741B" w:rsidRDefault="00FF741B" w:rsidP="00FF741B">
      <w:pPr>
        <w:tabs>
          <w:tab w:val="left" w:pos="851"/>
          <w:tab w:val="left" w:pos="1304"/>
        </w:tabs>
        <w:rPr>
          <w:sz w:val="24"/>
          <w:szCs w:val="24"/>
        </w:rPr>
      </w:pPr>
      <w:r w:rsidRPr="00FF741B">
        <w:rPr>
          <w:sz w:val="24"/>
          <w:szCs w:val="24"/>
        </w:rPr>
        <w:tab/>
      </w:r>
      <w:proofErr w:type="spellStart"/>
      <w:r w:rsidRPr="00FF741B">
        <w:rPr>
          <w:sz w:val="24"/>
          <w:szCs w:val="24"/>
        </w:rPr>
        <w:t>Eprecis</w:t>
      </w:r>
      <w:proofErr w:type="spellEnd"/>
      <w:r w:rsidRPr="00FF741B">
        <w:rPr>
          <w:sz w:val="24"/>
          <w:szCs w:val="24"/>
        </w:rPr>
        <w:t xml:space="preserve"> </w:t>
      </w:r>
      <w:proofErr w:type="spellStart"/>
      <w:r w:rsidRPr="00FF741B">
        <w:rPr>
          <w:sz w:val="24"/>
          <w:szCs w:val="24"/>
        </w:rPr>
        <w:t>vet</w:t>
      </w:r>
      <w:proofErr w:type="spellEnd"/>
      <w:r w:rsidRPr="00FF741B">
        <w:rPr>
          <w:sz w:val="24"/>
          <w:szCs w:val="24"/>
        </w:rPr>
        <w:t xml:space="preserve">. </w:t>
      </w:r>
    </w:p>
    <w:p w14:paraId="25627AA7" w14:textId="77777777" w:rsidR="00FF741B" w:rsidRPr="00FF741B" w:rsidRDefault="00FF741B" w:rsidP="00FF741B">
      <w:pPr>
        <w:tabs>
          <w:tab w:val="left" w:pos="1304"/>
        </w:tabs>
        <w:rPr>
          <w:sz w:val="24"/>
          <w:szCs w:val="24"/>
        </w:rPr>
      </w:pPr>
    </w:p>
    <w:p w14:paraId="4E082159" w14:textId="77777777" w:rsidR="00FF741B" w:rsidRPr="00FF741B" w:rsidRDefault="00FF741B" w:rsidP="00FF741B">
      <w:pPr>
        <w:tabs>
          <w:tab w:val="left" w:pos="1304"/>
        </w:tabs>
        <w:ind w:left="1304" w:hanging="453"/>
        <w:rPr>
          <w:sz w:val="24"/>
          <w:szCs w:val="24"/>
        </w:rPr>
      </w:pPr>
      <w:r w:rsidRPr="00FF741B">
        <w:rPr>
          <w:sz w:val="24"/>
          <w:szCs w:val="24"/>
        </w:rPr>
        <w:t>Lægemiddelform: injektionsvæske, opløsning</w:t>
      </w:r>
    </w:p>
    <w:p w14:paraId="28F43484" w14:textId="77777777" w:rsidR="00FF741B" w:rsidRPr="00FF741B" w:rsidRDefault="00FF741B" w:rsidP="00FF741B">
      <w:pPr>
        <w:tabs>
          <w:tab w:val="left" w:pos="1304"/>
        </w:tabs>
        <w:ind w:left="1304" w:hanging="453"/>
        <w:rPr>
          <w:sz w:val="24"/>
          <w:szCs w:val="24"/>
        </w:rPr>
      </w:pPr>
      <w:r w:rsidRPr="00FF741B">
        <w:rPr>
          <w:sz w:val="24"/>
          <w:szCs w:val="24"/>
        </w:rPr>
        <w:t xml:space="preserve">Styrke: 20 mg/ml </w:t>
      </w:r>
    </w:p>
    <w:p w14:paraId="3B8F75FC" w14:textId="77777777" w:rsidR="00FF741B" w:rsidRPr="00FF741B" w:rsidRDefault="00FF741B" w:rsidP="00FF741B">
      <w:pPr>
        <w:tabs>
          <w:tab w:val="left" w:pos="1304"/>
        </w:tabs>
        <w:rPr>
          <w:sz w:val="24"/>
          <w:szCs w:val="24"/>
        </w:rPr>
      </w:pPr>
    </w:p>
    <w:p w14:paraId="09AE09B6" w14:textId="77777777" w:rsidR="00FF741B" w:rsidRPr="00FF741B" w:rsidRDefault="00FF741B" w:rsidP="00FF741B">
      <w:pPr>
        <w:tabs>
          <w:tab w:val="left" w:pos="1304"/>
        </w:tabs>
        <w:rPr>
          <w:sz w:val="24"/>
          <w:szCs w:val="24"/>
        </w:rPr>
      </w:pPr>
    </w:p>
    <w:p w14:paraId="74B73154" w14:textId="0E6A5F17" w:rsidR="00FF741B" w:rsidRPr="00FF741B" w:rsidRDefault="00FF741B" w:rsidP="00FF741B">
      <w:pPr>
        <w:pStyle w:val="Style1"/>
        <w:ind w:left="851" w:hanging="851"/>
        <w:rPr>
          <w:sz w:val="24"/>
          <w:szCs w:val="24"/>
        </w:rPr>
      </w:pPr>
      <w:r w:rsidRPr="00FF741B">
        <w:rPr>
          <w:sz w:val="24"/>
          <w:szCs w:val="24"/>
        </w:rPr>
        <w:t>2.</w:t>
      </w:r>
      <w:r w:rsidRPr="00FF741B">
        <w:rPr>
          <w:sz w:val="24"/>
          <w:szCs w:val="24"/>
        </w:rPr>
        <w:tab/>
        <w:t>KVALITATIV OG KVANTITATIV SAMMENSÆTNING</w:t>
      </w:r>
    </w:p>
    <w:p w14:paraId="32EC55C8" w14:textId="77777777" w:rsidR="00FF741B" w:rsidRPr="00FF741B" w:rsidRDefault="00FF741B" w:rsidP="00FF741B">
      <w:pPr>
        <w:tabs>
          <w:tab w:val="left" w:pos="1304"/>
        </w:tabs>
        <w:rPr>
          <w:sz w:val="24"/>
          <w:szCs w:val="24"/>
        </w:rPr>
      </w:pPr>
    </w:p>
    <w:p w14:paraId="2FA3B3A5" w14:textId="0593DB62" w:rsidR="00FF741B" w:rsidRPr="00FF741B" w:rsidRDefault="00FF741B" w:rsidP="00FF741B">
      <w:pPr>
        <w:tabs>
          <w:tab w:val="left" w:pos="851"/>
          <w:tab w:val="left" w:pos="1304"/>
        </w:tabs>
        <w:rPr>
          <w:sz w:val="24"/>
          <w:szCs w:val="24"/>
        </w:rPr>
      </w:pPr>
      <w:r>
        <w:rPr>
          <w:sz w:val="24"/>
          <w:szCs w:val="24"/>
        </w:rPr>
        <w:tab/>
      </w:r>
      <w:r w:rsidRPr="00FF741B">
        <w:rPr>
          <w:sz w:val="24"/>
          <w:szCs w:val="24"/>
        </w:rPr>
        <w:t>Hver ml indeholder:</w:t>
      </w:r>
    </w:p>
    <w:p w14:paraId="362FA08D" w14:textId="77777777" w:rsidR="00FF741B" w:rsidRPr="00FF741B" w:rsidRDefault="00FF741B" w:rsidP="00FF741B">
      <w:pPr>
        <w:tabs>
          <w:tab w:val="left" w:pos="1304"/>
        </w:tabs>
        <w:rPr>
          <w:b/>
          <w:sz w:val="24"/>
          <w:szCs w:val="24"/>
        </w:rPr>
      </w:pPr>
    </w:p>
    <w:p w14:paraId="5C2F125E" w14:textId="77777777" w:rsidR="00FF741B" w:rsidRPr="00FF741B" w:rsidRDefault="00FF741B" w:rsidP="00FF741B">
      <w:pPr>
        <w:tabs>
          <w:tab w:val="left" w:pos="851"/>
          <w:tab w:val="left" w:pos="1304"/>
        </w:tabs>
        <w:ind w:left="851"/>
        <w:rPr>
          <w:b/>
          <w:sz w:val="24"/>
          <w:szCs w:val="24"/>
        </w:rPr>
      </w:pPr>
      <w:r w:rsidRPr="00FF741B">
        <w:rPr>
          <w:b/>
          <w:sz w:val="24"/>
          <w:szCs w:val="24"/>
        </w:rPr>
        <w:t>Aktivt stof:</w:t>
      </w:r>
    </w:p>
    <w:p w14:paraId="14E0957D" w14:textId="77777777" w:rsidR="00FF741B" w:rsidRPr="00FF741B" w:rsidRDefault="00FF741B" w:rsidP="00FF741B">
      <w:pPr>
        <w:tabs>
          <w:tab w:val="left" w:pos="851"/>
          <w:tab w:val="left" w:leader="dot" w:pos="3969"/>
          <w:tab w:val="left" w:pos="8222"/>
        </w:tabs>
        <w:ind w:left="851"/>
        <w:rPr>
          <w:sz w:val="24"/>
          <w:szCs w:val="24"/>
        </w:rPr>
      </w:pPr>
      <w:proofErr w:type="spellStart"/>
      <w:r w:rsidRPr="00FF741B">
        <w:rPr>
          <w:sz w:val="24"/>
          <w:szCs w:val="24"/>
        </w:rPr>
        <w:t>Eprinomectin</w:t>
      </w:r>
      <w:proofErr w:type="spellEnd"/>
      <w:r w:rsidRPr="00FF741B">
        <w:rPr>
          <w:sz w:val="24"/>
          <w:szCs w:val="24"/>
        </w:rPr>
        <w:tab/>
        <w:t>20 mg</w:t>
      </w:r>
    </w:p>
    <w:p w14:paraId="06D3A120" w14:textId="77777777" w:rsidR="00FF741B" w:rsidRPr="00FF741B" w:rsidRDefault="00FF741B" w:rsidP="00FF741B">
      <w:pPr>
        <w:tabs>
          <w:tab w:val="left" w:pos="851"/>
          <w:tab w:val="left" w:pos="1304"/>
        </w:tabs>
        <w:rPr>
          <w:iCs/>
          <w:sz w:val="24"/>
          <w:szCs w:val="24"/>
        </w:rPr>
      </w:pPr>
    </w:p>
    <w:p w14:paraId="7FD8EB63" w14:textId="2F311B54" w:rsidR="00FF741B" w:rsidRPr="00FF741B" w:rsidRDefault="00AD6888" w:rsidP="00AD6888">
      <w:pPr>
        <w:tabs>
          <w:tab w:val="left" w:pos="851"/>
          <w:tab w:val="left" w:pos="1304"/>
        </w:tabs>
        <w:rPr>
          <w:sz w:val="24"/>
          <w:szCs w:val="24"/>
        </w:rPr>
      </w:pPr>
      <w:r>
        <w:rPr>
          <w:b/>
          <w:sz w:val="24"/>
          <w:szCs w:val="24"/>
        </w:rPr>
        <w:tab/>
      </w:r>
      <w:r w:rsidR="00FF741B" w:rsidRPr="00FF741B">
        <w:rPr>
          <w:b/>
          <w:sz w:val="24"/>
          <w:szCs w:val="24"/>
        </w:rPr>
        <w:t>Hjælpestoffer:</w:t>
      </w:r>
    </w:p>
    <w:p w14:paraId="3FCB3FF5" w14:textId="77777777" w:rsidR="00FF741B" w:rsidRPr="00FF741B" w:rsidRDefault="00FF741B" w:rsidP="00FF741B">
      <w:pPr>
        <w:tabs>
          <w:tab w:val="left" w:pos="1304"/>
        </w:tabs>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4531"/>
      </w:tblGrid>
      <w:tr w:rsidR="00FF741B" w:rsidRPr="00FF741B" w14:paraId="765364AD" w14:textId="77777777" w:rsidTr="00FF741B">
        <w:tc>
          <w:tcPr>
            <w:tcW w:w="4530" w:type="dxa"/>
            <w:tcBorders>
              <w:top w:val="single" w:sz="4" w:space="0" w:color="000000"/>
              <w:left w:val="single" w:sz="4" w:space="0" w:color="000000"/>
              <w:bottom w:val="single" w:sz="4" w:space="0" w:color="000000"/>
              <w:right w:val="single" w:sz="4" w:space="0" w:color="000000"/>
            </w:tcBorders>
            <w:vAlign w:val="center"/>
            <w:hideMark/>
          </w:tcPr>
          <w:p w14:paraId="736171BE" w14:textId="77777777" w:rsidR="00FF741B" w:rsidRPr="00FF741B" w:rsidRDefault="00FF741B">
            <w:pPr>
              <w:spacing w:before="60" w:after="60"/>
              <w:rPr>
                <w:b/>
                <w:bCs/>
                <w:iCs/>
                <w:sz w:val="24"/>
                <w:szCs w:val="24"/>
              </w:rPr>
            </w:pPr>
            <w:r w:rsidRPr="00FF741B">
              <w:rPr>
                <w:b/>
                <w:bCs/>
                <w:iCs/>
                <w:sz w:val="24"/>
                <w:szCs w:val="24"/>
              </w:rPr>
              <w:t>Kvalitativ sammensætning af hjælpestoffer og andre bestanddele</w:t>
            </w:r>
          </w:p>
        </w:tc>
        <w:tc>
          <w:tcPr>
            <w:tcW w:w="4531" w:type="dxa"/>
            <w:tcBorders>
              <w:top w:val="single" w:sz="4" w:space="0" w:color="000000"/>
              <w:left w:val="single" w:sz="4" w:space="0" w:color="000000"/>
              <w:bottom w:val="single" w:sz="4" w:space="0" w:color="000000"/>
              <w:right w:val="single" w:sz="4" w:space="0" w:color="000000"/>
            </w:tcBorders>
            <w:vAlign w:val="center"/>
            <w:hideMark/>
          </w:tcPr>
          <w:p w14:paraId="7C557AC2" w14:textId="77777777" w:rsidR="00FF741B" w:rsidRPr="00FF741B" w:rsidRDefault="00FF741B">
            <w:pPr>
              <w:spacing w:before="60" w:after="60"/>
              <w:rPr>
                <w:b/>
                <w:bCs/>
                <w:iCs/>
                <w:sz w:val="24"/>
                <w:szCs w:val="24"/>
              </w:rPr>
            </w:pPr>
            <w:r w:rsidRPr="00FF741B">
              <w:rPr>
                <w:b/>
                <w:bCs/>
                <w:iCs/>
                <w:sz w:val="24"/>
                <w:szCs w:val="24"/>
              </w:rPr>
              <w:t>Kvantitativ sammensætning, hvis oplysningen er vigtig for korrekt administration af veterinærlægemidlet</w:t>
            </w:r>
          </w:p>
        </w:tc>
      </w:tr>
      <w:tr w:rsidR="00FF741B" w:rsidRPr="00FF741B" w14:paraId="5E296CD5" w14:textId="77777777" w:rsidTr="00FF741B">
        <w:tc>
          <w:tcPr>
            <w:tcW w:w="4530" w:type="dxa"/>
            <w:tcBorders>
              <w:top w:val="single" w:sz="4" w:space="0" w:color="000000"/>
              <w:left w:val="single" w:sz="4" w:space="0" w:color="000000"/>
              <w:bottom w:val="single" w:sz="4" w:space="0" w:color="000000"/>
              <w:right w:val="single" w:sz="4" w:space="0" w:color="000000"/>
            </w:tcBorders>
            <w:vAlign w:val="center"/>
            <w:hideMark/>
          </w:tcPr>
          <w:p w14:paraId="784A38F4" w14:textId="77777777" w:rsidR="00FF741B" w:rsidRPr="00FF741B" w:rsidRDefault="00FF741B">
            <w:pPr>
              <w:spacing w:before="60" w:after="60"/>
              <w:ind w:left="567" w:hanging="567"/>
              <w:rPr>
                <w:iCs/>
                <w:sz w:val="24"/>
                <w:szCs w:val="24"/>
              </w:rPr>
            </w:pPr>
            <w:proofErr w:type="spellStart"/>
            <w:r w:rsidRPr="00FF741B">
              <w:rPr>
                <w:sz w:val="24"/>
                <w:szCs w:val="24"/>
              </w:rPr>
              <w:t>Butylhydroxytoluen</w:t>
            </w:r>
            <w:proofErr w:type="spellEnd"/>
            <w:r w:rsidRPr="00FF741B">
              <w:rPr>
                <w:sz w:val="24"/>
                <w:szCs w:val="24"/>
              </w:rPr>
              <w:t xml:space="preserve"> (E321)</w:t>
            </w:r>
          </w:p>
        </w:tc>
        <w:tc>
          <w:tcPr>
            <w:tcW w:w="4531" w:type="dxa"/>
            <w:tcBorders>
              <w:top w:val="single" w:sz="4" w:space="0" w:color="000000"/>
              <w:left w:val="single" w:sz="4" w:space="0" w:color="000000"/>
              <w:bottom w:val="single" w:sz="4" w:space="0" w:color="000000"/>
              <w:right w:val="single" w:sz="4" w:space="0" w:color="000000"/>
            </w:tcBorders>
            <w:vAlign w:val="center"/>
            <w:hideMark/>
          </w:tcPr>
          <w:p w14:paraId="5277EF70" w14:textId="77777777" w:rsidR="00FF741B" w:rsidRPr="00FF741B" w:rsidRDefault="00FF741B">
            <w:pPr>
              <w:spacing w:before="60" w:after="60"/>
              <w:rPr>
                <w:iCs/>
                <w:sz w:val="24"/>
                <w:szCs w:val="24"/>
              </w:rPr>
            </w:pPr>
            <w:r w:rsidRPr="00FF741B">
              <w:rPr>
                <w:iCs/>
                <w:sz w:val="24"/>
                <w:szCs w:val="24"/>
              </w:rPr>
              <w:t>0,8 mg</w:t>
            </w:r>
          </w:p>
        </w:tc>
      </w:tr>
      <w:tr w:rsidR="00FF741B" w:rsidRPr="00FF741B" w14:paraId="447EA7CA" w14:textId="77777777" w:rsidTr="00FF741B">
        <w:tc>
          <w:tcPr>
            <w:tcW w:w="4530" w:type="dxa"/>
            <w:tcBorders>
              <w:top w:val="single" w:sz="4" w:space="0" w:color="000000"/>
              <w:left w:val="single" w:sz="4" w:space="0" w:color="000000"/>
              <w:bottom w:val="single" w:sz="4" w:space="0" w:color="000000"/>
              <w:right w:val="single" w:sz="4" w:space="0" w:color="000000"/>
            </w:tcBorders>
            <w:vAlign w:val="center"/>
            <w:hideMark/>
          </w:tcPr>
          <w:p w14:paraId="76411CB7" w14:textId="77777777" w:rsidR="00FF741B" w:rsidRPr="00FF741B" w:rsidRDefault="00FF741B">
            <w:pPr>
              <w:spacing w:before="60" w:after="60"/>
              <w:rPr>
                <w:iCs/>
                <w:sz w:val="24"/>
                <w:szCs w:val="24"/>
              </w:rPr>
            </w:pPr>
            <w:proofErr w:type="spellStart"/>
            <w:r w:rsidRPr="00FF741B">
              <w:rPr>
                <w:iCs/>
                <w:sz w:val="24"/>
                <w:szCs w:val="24"/>
              </w:rPr>
              <w:t>Dimethylsulfoxid</w:t>
            </w:r>
            <w:proofErr w:type="spellEnd"/>
          </w:p>
        </w:tc>
        <w:tc>
          <w:tcPr>
            <w:tcW w:w="4531" w:type="dxa"/>
            <w:tcBorders>
              <w:top w:val="single" w:sz="4" w:space="0" w:color="000000"/>
              <w:left w:val="single" w:sz="4" w:space="0" w:color="000000"/>
              <w:bottom w:val="single" w:sz="4" w:space="0" w:color="000000"/>
              <w:right w:val="single" w:sz="4" w:space="0" w:color="000000"/>
            </w:tcBorders>
            <w:vAlign w:val="center"/>
          </w:tcPr>
          <w:p w14:paraId="3AF7838E" w14:textId="77777777" w:rsidR="00FF741B" w:rsidRPr="00FF741B" w:rsidRDefault="00FF741B">
            <w:pPr>
              <w:spacing w:before="60" w:after="60"/>
              <w:rPr>
                <w:iCs/>
                <w:sz w:val="24"/>
                <w:szCs w:val="24"/>
              </w:rPr>
            </w:pPr>
          </w:p>
        </w:tc>
      </w:tr>
      <w:tr w:rsidR="00FF741B" w:rsidRPr="00FF741B" w14:paraId="6E6570B6" w14:textId="77777777" w:rsidTr="00FF741B">
        <w:tc>
          <w:tcPr>
            <w:tcW w:w="4530" w:type="dxa"/>
            <w:tcBorders>
              <w:top w:val="single" w:sz="4" w:space="0" w:color="000000"/>
              <w:left w:val="single" w:sz="4" w:space="0" w:color="000000"/>
              <w:bottom w:val="single" w:sz="4" w:space="0" w:color="000000"/>
              <w:right w:val="single" w:sz="4" w:space="0" w:color="000000"/>
            </w:tcBorders>
            <w:vAlign w:val="center"/>
            <w:hideMark/>
          </w:tcPr>
          <w:p w14:paraId="49F7DBFB" w14:textId="77777777" w:rsidR="00FF741B" w:rsidRPr="00FF741B" w:rsidRDefault="00FF741B">
            <w:pPr>
              <w:spacing w:before="60" w:after="60"/>
              <w:rPr>
                <w:iCs/>
                <w:sz w:val="24"/>
                <w:szCs w:val="24"/>
              </w:rPr>
            </w:pPr>
            <w:proofErr w:type="spellStart"/>
            <w:r w:rsidRPr="00FF741B">
              <w:rPr>
                <w:iCs/>
                <w:sz w:val="24"/>
                <w:szCs w:val="24"/>
              </w:rPr>
              <w:t>Gylcerolformal</w:t>
            </w:r>
            <w:proofErr w:type="spellEnd"/>
            <w:r w:rsidRPr="00FF741B">
              <w:rPr>
                <w:iCs/>
                <w:sz w:val="24"/>
                <w:szCs w:val="24"/>
              </w:rPr>
              <w:t>, stabiliseret</w:t>
            </w:r>
          </w:p>
        </w:tc>
        <w:tc>
          <w:tcPr>
            <w:tcW w:w="4531" w:type="dxa"/>
            <w:tcBorders>
              <w:top w:val="single" w:sz="4" w:space="0" w:color="000000"/>
              <w:left w:val="single" w:sz="4" w:space="0" w:color="000000"/>
              <w:bottom w:val="single" w:sz="4" w:space="0" w:color="000000"/>
              <w:right w:val="single" w:sz="4" w:space="0" w:color="000000"/>
            </w:tcBorders>
            <w:vAlign w:val="center"/>
          </w:tcPr>
          <w:p w14:paraId="44BEFFBB" w14:textId="77777777" w:rsidR="00FF741B" w:rsidRPr="00FF741B" w:rsidRDefault="00FF741B">
            <w:pPr>
              <w:spacing w:before="60" w:after="60"/>
              <w:rPr>
                <w:iCs/>
                <w:sz w:val="24"/>
                <w:szCs w:val="24"/>
              </w:rPr>
            </w:pPr>
          </w:p>
        </w:tc>
      </w:tr>
    </w:tbl>
    <w:p w14:paraId="44A1F6C5" w14:textId="76705778" w:rsidR="00FF741B" w:rsidRPr="00FF741B" w:rsidRDefault="00AD6888" w:rsidP="00AD6888">
      <w:pPr>
        <w:tabs>
          <w:tab w:val="left" w:pos="851"/>
          <w:tab w:val="left" w:pos="1304"/>
        </w:tabs>
        <w:rPr>
          <w:sz w:val="24"/>
          <w:szCs w:val="24"/>
        </w:rPr>
      </w:pPr>
      <w:r>
        <w:rPr>
          <w:sz w:val="24"/>
          <w:szCs w:val="24"/>
        </w:rPr>
        <w:tab/>
      </w:r>
      <w:r w:rsidR="00FF741B" w:rsidRPr="00FF741B">
        <w:rPr>
          <w:sz w:val="24"/>
          <w:szCs w:val="24"/>
        </w:rPr>
        <w:t>Klar, farveløs til svagt gullig opløsning.</w:t>
      </w:r>
    </w:p>
    <w:p w14:paraId="1484B8C3" w14:textId="77777777" w:rsidR="00FF741B" w:rsidRPr="00FF741B" w:rsidRDefault="00FF741B" w:rsidP="00FF741B">
      <w:pPr>
        <w:tabs>
          <w:tab w:val="left" w:pos="1304"/>
        </w:tabs>
        <w:rPr>
          <w:sz w:val="24"/>
          <w:szCs w:val="24"/>
        </w:rPr>
      </w:pPr>
    </w:p>
    <w:p w14:paraId="42B0D879" w14:textId="77777777" w:rsidR="00FF741B" w:rsidRPr="00FF741B" w:rsidRDefault="00FF741B" w:rsidP="00FF741B">
      <w:pPr>
        <w:tabs>
          <w:tab w:val="left" w:pos="1304"/>
        </w:tabs>
        <w:rPr>
          <w:sz w:val="24"/>
          <w:szCs w:val="24"/>
        </w:rPr>
      </w:pPr>
    </w:p>
    <w:p w14:paraId="156D6650" w14:textId="62F62645" w:rsidR="00FF741B" w:rsidRPr="00FF741B" w:rsidRDefault="00FF741B" w:rsidP="00AD6888">
      <w:pPr>
        <w:pStyle w:val="Style1"/>
        <w:tabs>
          <w:tab w:val="left" w:pos="851"/>
        </w:tabs>
        <w:rPr>
          <w:sz w:val="24"/>
          <w:szCs w:val="24"/>
        </w:rPr>
      </w:pPr>
      <w:r w:rsidRPr="00FF741B">
        <w:rPr>
          <w:sz w:val="24"/>
          <w:szCs w:val="24"/>
        </w:rPr>
        <w:t>3.</w:t>
      </w:r>
      <w:r w:rsidRPr="00FF741B">
        <w:rPr>
          <w:sz w:val="24"/>
          <w:szCs w:val="24"/>
        </w:rPr>
        <w:tab/>
      </w:r>
      <w:r w:rsidR="00AD6888">
        <w:rPr>
          <w:sz w:val="24"/>
          <w:szCs w:val="24"/>
        </w:rPr>
        <w:tab/>
      </w:r>
      <w:r w:rsidRPr="00FF741B">
        <w:rPr>
          <w:sz w:val="24"/>
          <w:szCs w:val="24"/>
        </w:rPr>
        <w:t>KLINISKE OPLYSNINGER</w:t>
      </w:r>
    </w:p>
    <w:p w14:paraId="20FAC210" w14:textId="77777777" w:rsidR="00FF741B" w:rsidRPr="00FF741B" w:rsidRDefault="00FF741B" w:rsidP="00FF741B">
      <w:pPr>
        <w:tabs>
          <w:tab w:val="left" w:pos="1304"/>
        </w:tabs>
        <w:rPr>
          <w:sz w:val="24"/>
          <w:szCs w:val="24"/>
        </w:rPr>
      </w:pPr>
    </w:p>
    <w:p w14:paraId="4EF39FBA" w14:textId="18271383" w:rsidR="00FF741B" w:rsidRPr="00FF741B" w:rsidRDefault="00FF741B" w:rsidP="00AD6888">
      <w:pPr>
        <w:pStyle w:val="Style1"/>
        <w:tabs>
          <w:tab w:val="left" w:pos="851"/>
        </w:tabs>
        <w:rPr>
          <w:sz w:val="24"/>
          <w:szCs w:val="24"/>
        </w:rPr>
      </w:pPr>
      <w:r w:rsidRPr="00FF741B">
        <w:rPr>
          <w:sz w:val="24"/>
          <w:szCs w:val="24"/>
        </w:rPr>
        <w:t>3.1</w:t>
      </w:r>
      <w:r w:rsidRPr="00FF741B">
        <w:rPr>
          <w:sz w:val="24"/>
          <w:szCs w:val="24"/>
        </w:rPr>
        <w:tab/>
      </w:r>
      <w:r w:rsidR="00AD6888">
        <w:rPr>
          <w:sz w:val="24"/>
          <w:szCs w:val="24"/>
        </w:rPr>
        <w:tab/>
      </w:r>
      <w:r w:rsidRPr="00FF741B">
        <w:rPr>
          <w:sz w:val="24"/>
          <w:szCs w:val="24"/>
        </w:rPr>
        <w:t>Dyrearter, som lægemidlet er beregnet til</w:t>
      </w:r>
    </w:p>
    <w:p w14:paraId="73437A15" w14:textId="77777777" w:rsidR="00FF741B" w:rsidRPr="00FF741B" w:rsidRDefault="00FF741B" w:rsidP="00FF741B">
      <w:pPr>
        <w:tabs>
          <w:tab w:val="left" w:pos="1304"/>
        </w:tabs>
        <w:rPr>
          <w:sz w:val="24"/>
          <w:szCs w:val="24"/>
        </w:rPr>
      </w:pPr>
    </w:p>
    <w:p w14:paraId="7EAF7DD2" w14:textId="4ED881BE" w:rsidR="00FF741B" w:rsidRPr="00FF741B" w:rsidRDefault="00AD6888" w:rsidP="00AD6888">
      <w:pPr>
        <w:tabs>
          <w:tab w:val="left" w:pos="851"/>
          <w:tab w:val="left" w:pos="8222"/>
        </w:tabs>
        <w:rPr>
          <w:sz w:val="24"/>
          <w:szCs w:val="24"/>
        </w:rPr>
      </w:pPr>
      <w:r>
        <w:rPr>
          <w:sz w:val="24"/>
          <w:szCs w:val="24"/>
        </w:rPr>
        <w:tab/>
      </w:r>
      <w:r w:rsidR="00FF741B" w:rsidRPr="00FF741B">
        <w:rPr>
          <w:sz w:val="24"/>
          <w:szCs w:val="24"/>
        </w:rPr>
        <w:t>Til kvæg, får og ged.</w:t>
      </w:r>
    </w:p>
    <w:p w14:paraId="2D7AEDC8" w14:textId="77777777" w:rsidR="00FF741B" w:rsidRPr="00FF741B" w:rsidRDefault="00FF741B" w:rsidP="00FF741B">
      <w:pPr>
        <w:tabs>
          <w:tab w:val="left" w:pos="1304"/>
        </w:tabs>
        <w:rPr>
          <w:sz w:val="24"/>
          <w:szCs w:val="24"/>
        </w:rPr>
      </w:pPr>
    </w:p>
    <w:p w14:paraId="6000DB4F" w14:textId="2E245864" w:rsidR="00FF741B" w:rsidRPr="00FF741B" w:rsidRDefault="00FF741B" w:rsidP="00AD6888">
      <w:pPr>
        <w:pStyle w:val="Style1"/>
        <w:tabs>
          <w:tab w:val="left" w:pos="851"/>
        </w:tabs>
        <w:rPr>
          <w:sz w:val="24"/>
          <w:szCs w:val="24"/>
        </w:rPr>
      </w:pPr>
      <w:r w:rsidRPr="00FF741B">
        <w:rPr>
          <w:sz w:val="24"/>
          <w:szCs w:val="24"/>
        </w:rPr>
        <w:t>3.2</w:t>
      </w:r>
      <w:r w:rsidRPr="00FF741B">
        <w:rPr>
          <w:sz w:val="24"/>
          <w:szCs w:val="24"/>
        </w:rPr>
        <w:tab/>
      </w:r>
      <w:r w:rsidR="00AD6888">
        <w:rPr>
          <w:sz w:val="24"/>
          <w:szCs w:val="24"/>
        </w:rPr>
        <w:tab/>
      </w:r>
      <w:r w:rsidRPr="00FF741B">
        <w:rPr>
          <w:sz w:val="24"/>
          <w:szCs w:val="24"/>
        </w:rPr>
        <w:t>Terapeutiske indikationer for hver dyreart, som lægemidlet er beregnet til</w:t>
      </w:r>
    </w:p>
    <w:p w14:paraId="1BEA54BF" w14:textId="77777777" w:rsidR="00FF741B" w:rsidRPr="00FF741B" w:rsidRDefault="00FF741B" w:rsidP="00FF741B">
      <w:pPr>
        <w:pStyle w:val="Sidehoved"/>
        <w:tabs>
          <w:tab w:val="left" w:pos="8222"/>
        </w:tabs>
        <w:rPr>
          <w:szCs w:val="24"/>
        </w:rPr>
      </w:pPr>
    </w:p>
    <w:p w14:paraId="07C1DE36" w14:textId="77777777" w:rsidR="00FF741B" w:rsidRPr="00FF741B" w:rsidRDefault="00FF741B" w:rsidP="00AD6888">
      <w:pPr>
        <w:pStyle w:val="Sidehoved"/>
        <w:tabs>
          <w:tab w:val="left" w:pos="851"/>
          <w:tab w:val="left" w:pos="8222"/>
        </w:tabs>
        <w:ind w:left="851"/>
        <w:rPr>
          <w:szCs w:val="24"/>
        </w:rPr>
      </w:pPr>
      <w:r w:rsidRPr="00FF741B">
        <w:rPr>
          <w:szCs w:val="24"/>
        </w:rPr>
        <w:t xml:space="preserve">Behandling af </w:t>
      </w:r>
      <w:proofErr w:type="spellStart"/>
      <w:r w:rsidRPr="00FF741B">
        <w:rPr>
          <w:szCs w:val="24"/>
        </w:rPr>
        <w:t>infestationer</w:t>
      </w:r>
      <w:proofErr w:type="spellEnd"/>
      <w:r w:rsidRPr="00FF741B">
        <w:rPr>
          <w:szCs w:val="24"/>
        </w:rPr>
        <w:t xml:space="preserve"> med følgende interne og eksterne parasitter, som er følsomme over for </w:t>
      </w:r>
      <w:proofErr w:type="spellStart"/>
      <w:r w:rsidRPr="00FF741B">
        <w:rPr>
          <w:szCs w:val="24"/>
        </w:rPr>
        <w:t>eprinomectin</w:t>
      </w:r>
      <w:proofErr w:type="spellEnd"/>
      <w:r w:rsidRPr="00FF741B">
        <w:rPr>
          <w:szCs w:val="24"/>
        </w:rPr>
        <w:t>:</w:t>
      </w:r>
    </w:p>
    <w:p w14:paraId="33766149" w14:textId="77777777" w:rsidR="00FF741B" w:rsidRPr="00FF741B" w:rsidRDefault="00FF741B" w:rsidP="00FF741B">
      <w:pPr>
        <w:tabs>
          <w:tab w:val="left" w:pos="1304"/>
        </w:tabs>
        <w:rPr>
          <w:sz w:val="24"/>
          <w:szCs w:val="24"/>
        </w:rPr>
      </w:pPr>
    </w:p>
    <w:p w14:paraId="5F7EF2AD" w14:textId="53053FD6" w:rsidR="00FF741B" w:rsidRPr="00FF741B" w:rsidRDefault="00AD6888" w:rsidP="00AD6888">
      <w:pPr>
        <w:tabs>
          <w:tab w:val="left" w:pos="851"/>
          <w:tab w:val="left" w:pos="1304"/>
        </w:tabs>
        <w:rPr>
          <w:b/>
          <w:bCs/>
          <w:sz w:val="24"/>
          <w:szCs w:val="24"/>
          <w:lang w:val="en-US"/>
        </w:rPr>
      </w:pPr>
      <w:r>
        <w:rPr>
          <w:b/>
          <w:bCs/>
          <w:sz w:val="24"/>
          <w:szCs w:val="24"/>
          <w:lang w:val="en-US"/>
        </w:rPr>
        <w:tab/>
      </w:r>
      <w:proofErr w:type="spellStart"/>
      <w:r w:rsidR="00FF741B" w:rsidRPr="00FF741B">
        <w:rPr>
          <w:b/>
          <w:bCs/>
          <w:sz w:val="24"/>
          <w:szCs w:val="24"/>
          <w:lang w:val="en-US"/>
        </w:rPr>
        <w:t>Kvæg</w:t>
      </w:r>
      <w:proofErr w:type="spellEnd"/>
    </w:p>
    <w:tbl>
      <w:tblPr>
        <w:tblW w:w="6660"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75"/>
        <w:gridCol w:w="1134"/>
        <w:gridCol w:w="992"/>
        <w:gridCol w:w="1559"/>
      </w:tblGrid>
      <w:tr w:rsidR="00FF741B" w:rsidRPr="00FF741B" w14:paraId="5DA532FF" w14:textId="77777777" w:rsidTr="00AD6888">
        <w:tc>
          <w:tcPr>
            <w:tcW w:w="2975" w:type="dxa"/>
            <w:tcBorders>
              <w:top w:val="single" w:sz="4" w:space="0" w:color="auto"/>
              <w:left w:val="single" w:sz="4" w:space="0" w:color="auto"/>
              <w:bottom w:val="single" w:sz="4" w:space="0" w:color="auto"/>
              <w:right w:val="single" w:sz="4" w:space="0" w:color="auto"/>
            </w:tcBorders>
          </w:tcPr>
          <w:p w14:paraId="2430C9CA" w14:textId="77777777" w:rsidR="00FF741B" w:rsidRPr="00FF741B" w:rsidRDefault="00FF741B">
            <w:pPr>
              <w:pStyle w:val="Standard1"/>
              <w:spacing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EBA1648" w14:textId="77777777" w:rsidR="00FF741B" w:rsidRPr="00FF741B" w:rsidRDefault="00FF741B">
            <w:pPr>
              <w:pStyle w:val="Standard1"/>
              <w:spacing w:line="240" w:lineRule="auto"/>
              <w:rPr>
                <w:b/>
                <w:sz w:val="24"/>
                <w:szCs w:val="24"/>
              </w:rPr>
            </w:pPr>
            <w:proofErr w:type="spellStart"/>
            <w:r w:rsidRPr="00FF741B">
              <w:rPr>
                <w:b/>
                <w:sz w:val="24"/>
                <w:szCs w:val="24"/>
              </w:rPr>
              <w:t>Voksne</w:t>
            </w:r>
            <w:proofErr w:type="spellEnd"/>
            <w:r w:rsidRPr="00FF741B">
              <w:rPr>
                <w:b/>
                <w:sz w:val="24"/>
                <w:szCs w:val="24"/>
              </w:rPr>
              <w:t xml:space="preserve"> </w:t>
            </w:r>
            <w:proofErr w:type="spellStart"/>
            <w:r w:rsidRPr="00FF741B">
              <w:rPr>
                <w:b/>
                <w:sz w:val="24"/>
                <w:szCs w:val="24"/>
              </w:rPr>
              <w:t>stadier</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3F5C86F" w14:textId="77777777" w:rsidR="00FF741B" w:rsidRPr="00FF741B" w:rsidRDefault="00FF741B">
            <w:pPr>
              <w:pStyle w:val="Standard1"/>
              <w:spacing w:line="240" w:lineRule="auto"/>
              <w:rPr>
                <w:b/>
                <w:sz w:val="24"/>
                <w:szCs w:val="24"/>
              </w:rPr>
            </w:pPr>
            <w:r w:rsidRPr="00FF741B">
              <w:rPr>
                <w:b/>
                <w:sz w:val="24"/>
                <w:szCs w:val="24"/>
              </w:rPr>
              <w:t>L4-stadier</w:t>
            </w:r>
          </w:p>
        </w:tc>
        <w:tc>
          <w:tcPr>
            <w:tcW w:w="1559" w:type="dxa"/>
            <w:tcBorders>
              <w:top w:val="single" w:sz="4" w:space="0" w:color="auto"/>
              <w:left w:val="single" w:sz="4" w:space="0" w:color="auto"/>
              <w:bottom w:val="single" w:sz="4" w:space="0" w:color="auto"/>
              <w:right w:val="single" w:sz="4" w:space="0" w:color="auto"/>
            </w:tcBorders>
            <w:hideMark/>
          </w:tcPr>
          <w:p w14:paraId="471722F7" w14:textId="77777777" w:rsidR="00FF741B" w:rsidRPr="00FF741B" w:rsidRDefault="00FF741B">
            <w:pPr>
              <w:pStyle w:val="Standard1"/>
              <w:spacing w:line="240" w:lineRule="auto"/>
              <w:rPr>
                <w:b/>
                <w:sz w:val="24"/>
                <w:szCs w:val="24"/>
              </w:rPr>
            </w:pPr>
            <w:proofErr w:type="spellStart"/>
            <w:r w:rsidRPr="00FF741B">
              <w:rPr>
                <w:b/>
                <w:sz w:val="24"/>
                <w:szCs w:val="24"/>
              </w:rPr>
              <w:t>Inhibierede</w:t>
            </w:r>
            <w:proofErr w:type="spellEnd"/>
            <w:r w:rsidRPr="00FF741B">
              <w:rPr>
                <w:b/>
                <w:sz w:val="24"/>
                <w:szCs w:val="24"/>
              </w:rPr>
              <w:t xml:space="preserve"> L4-stadier</w:t>
            </w:r>
          </w:p>
        </w:tc>
      </w:tr>
      <w:tr w:rsidR="00FF741B" w:rsidRPr="00FF741B" w14:paraId="7AFDADDF"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25A2559A" w14:textId="77777777" w:rsidR="00FF741B" w:rsidRPr="00FF741B" w:rsidRDefault="00FF741B">
            <w:pPr>
              <w:pStyle w:val="Standard1"/>
              <w:spacing w:line="240" w:lineRule="auto"/>
              <w:rPr>
                <w:i/>
                <w:sz w:val="24"/>
                <w:szCs w:val="24"/>
              </w:rPr>
            </w:pPr>
            <w:r w:rsidRPr="00FF741B">
              <w:rPr>
                <w:b/>
                <w:sz w:val="24"/>
                <w:szCs w:val="24"/>
              </w:rPr>
              <w:t xml:space="preserve">Gastrointestinal </w:t>
            </w:r>
            <w:proofErr w:type="spellStart"/>
            <w:r w:rsidRPr="00FF741B">
              <w:rPr>
                <w:b/>
                <w:sz w:val="24"/>
                <w:szCs w:val="24"/>
              </w:rPr>
              <w:t>rundorme</w:t>
            </w:r>
            <w:proofErr w:type="spellEnd"/>
          </w:p>
        </w:tc>
        <w:tc>
          <w:tcPr>
            <w:tcW w:w="1134" w:type="dxa"/>
            <w:tcBorders>
              <w:top w:val="single" w:sz="4" w:space="0" w:color="auto"/>
              <w:left w:val="single" w:sz="4" w:space="0" w:color="auto"/>
              <w:bottom w:val="single" w:sz="4" w:space="0" w:color="auto"/>
              <w:right w:val="single" w:sz="4" w:space="0" w:color="auto"/>
            </w:tcBorders>
          </w:tcPr>
          <w:p w14:paraId="5FBABD2D" w14:textId="77777777" w:rsidR="00FF741B" w:rsidRPr="00FF741B" w:rsidRDefault="00FF741B">
            <w:pPr>
              <w:pStyle w:val="Standard1"/>
              <w:spacing w:line="240" w:lineRule="auto"/>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F84516" w14:textId="77777777" w:rsidR="00FF741B" w:rsidRPr="00FF741B" w:rsidRDefault="00FF741B">
            <w:pPr>
              <w:pStyle w:val="Standard1"/>
              <w:spacing w:line="240" w:lineRule="auto"/>
              <w:rPr>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47F1962" w14:textId="77777777" w:rsidR="00FF741B" w:rsidRPr="00FF741B" w:rsidRDefault="00FF741B">
            <w:pPr>
              <w:pStyle w:val="Standard1"/>
              <w:spacing w:line="240" w:lineRule="auto"/>
              <w:rPr>
                <w:i/>
                <w:sz w:val="24"/>
                <w:szCs w:val="24"/>
              </w:rPr>
            </w:pPr>
          </w:p>
        </w:tc>
      </w:tr>
      <w:tr w:rsidR="00FF741B" w:rsidRPr="00FF741B" w14:paraId="0CE0E063"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71044C14" w14:textId="77777777" w:rsidR="00FF741B" w:rsidRPr="00FF741B" w:rsidRDefault="00FF741B">
            <w:pPr>
              <w:pStyle w:val="Standard1"/>
              <w:spacing w:line="240" w:lineRule="auto"/>
              <w:rPr>
                <w:i/>
                <w:sz w:val="24"/>
                <w:szCs w:val="24"/>
              </w:rPr>
            </w:pPr>
            <w:proofErr w:type="spellStart"/>
            <w:r w:rsidRPr="00FF741B">
              <w:rPr>
                <w:i/>
                <w:sz w:val="24"/>
                <w:szCs w:val="24"/>
              </w:rPr>
              <w:t>Ostertagia</w:t>
            </w:r>
            <w:proofErr w:type="spellEnd"/>
            <w:r w:rsidRPr="00FF741B">
              <w:rPr>
                <w:i/>
                <w:sz w:val="24"/>
                <w:szCs w:val="24"/>
              </w:rPr>
              <w:t xml:space="preserve"> </w:t>
            </w:r>
            <w:proofErr w:type="spellStart"/>
            <w:r w:rsidRPr="00FF741B">
              <w:rPr>
                <w:i/>
                <w:sz w:val="24"/>
                <w:szCs w:val="24"/>
              </w:rPr>
              <w:t>ostertagi</w:t>
            </w:r>
            <w:proofErr w:type="spellEnd"/>
            <w:r w:rsidRPr="00FF741B">
              <w:rPr>
                <w:i/>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CE79613"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6B7525A6"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08324DD7" w14:textId="77777777" w:rsidR="00FF741B" w:rsidRPr="00FF741B" w:rsidRDefault="00FF741B">
            <w:pPr>
              <w:pStyle w:val="Standard1"/>
              <w:spacing w:line="240" w:lineRule="auto"/>
              <w:rPr>
                <w:i/>
                <w:sz w:val="24"/>
                <w:szCs w:val="24"/>
              </w:rPr>
            </w:pPr>
            <w:r w:rsidRPr="00FF741B">
              <w:rPr>
                <w:i/>
                <w:sz w:val="24"/>
                <w:szCs w:val="24"/>
              </w:rPr>
              <w:t>●</w:t>
            </w:r>
          </w:p>
        </w:tc>
      </w:tr>
      <w:tr w:rsidR="00FF741B" w:rsidRPr="00FF741B" w14:paraId="4D545C43"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2A0D010B" w14:textId="77777777" w:rsidR="00FF741B" w:rsidRPr="00FF741B" w:rsidRDefault="00FF741B">
            <w:pPr>
              <w:pStyle w:val="Standard1"/>
              <w:spacing w:line="240" w:lineRule="auto"/>
              <w:rPr>
                <w:i/>
                <w:sz w:val="24"/>
                <w:szCs w:val="24"/>
              </w:rPr>
            </w:pPr>
            <w:proofErr w:type="spellStart"/>
            <w:r w:rsidRPr="00FF741B">
              <w:rPr>
                <w:i/>
                <w:sz w:val="24"/>
                <w:szCs w:val="24"/>
              </w:rPr>
              <w:t>Ostertagia</w:t>
            </w:r>
            <w:proofErr w:type="spellEnd"/>
            <w:r w:rsidRPr="00FF741B">
              <w:rPr>
                <w:i/>
                <w:sz w:val="24"/>
                <w:szCs w:val="24"/>
              </w:rPr>
              <w:t xml:space="preserve"> </w:t>
            </w:r>
            <w:proofErr w:type="spellStart"/>
            <w:r w:rsidRPr="00FF741B">
              <w:rPr>
                <w:i/>
                <w:sz w:val="24"/>
                <w:szCs w:val="24"/>
              </w:rPr>
              <w:t>lyrata</w:t>
            </w:r>
            <w:proofErr w:type="spellEnd"/>
            <w:r w:rsidRPr="00FF741B">
              <w:rPr>
                <w:i/>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FEDDCFC"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3438F27" w14:textId="77777777" w:rsidR="00FF741B" w:rsidRPr="00FF741B" w:rsidRDefault="00FF741B">
            <w:pPr>
              <w:pStyle w:val="Standard1"/>
              <w:spacing w:line="240" w:lineRule="auto"/>
              <w:rPr>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D7C2AF" w14:textId="77777777" w:rsidR="00FF741B" w:rsidRPr="00FF741B" w:rsidRDefault="00FF741B">
            <w:pPr>
              <w:pStyle w:val="Standard1"/>
              <w:spacing w:line="240" w:lineRule="auto"/>
              <w:rPr>
                <w:i/>
                <w:sz w:val="24"/>
                <w:szCs w:val="24"/>
              </w:rPr>
            </w:pPr>
          </w:p>
        </w:tc>
      </w:tr>
      <w:tr w:rsidR="00FF741B" w:rsidRPr="00FF741B" w14:paraId="030453B6"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38644205" w14:textId="77777777" w:rsidR="00FF741B" w:rsidRPr="00FF741B" w:rsidRDefault="00FF741B">
            <w:pPr>
              <w:pStyle w:val="Standard1"/>
              <w:spacing w:line="240" w:lineRule="auto"/>
              <w:rPr>
                <w:i/>
                <w:sz w:val="24"/>
                <w:szCs w:val="24"/>
              </w:rPr>
            </w:pPr>
            <w:proofErr w:type="spellStart"/>
            <w:r w:rsidRPr="00FF741B">
              <w:rPr>
                <w:i/>
                <w:sz w:val="24"/>
                <w:szCs w:val="24"/>
              </w:rPr>
              <w:t>Ostertagia</w:t>
            </w:r>
            <w:proofErr w:type="spellEnd"/>
            <w:r w:rsidRPr="00FF741B">
              <w:rPr>
                <w:i/>
                <w:sz w:val="24"/>
                <w:szCs w:val="24"/>
              </w:rPr>
              <w:t xml:space="preserve"> </w:t>
            </w:r>
            <w:r w:rsidRPr="00FF741B">
              <w:rPr>
                <w:sz w:val="24"/>
                <w:szCs w:val="24"/>
              </w:rPr>
              <w:t>spp.</w:t>
            </w:r>
          </w:p>
        </w:tc>
        <w:tc>
          <w:tcPr>
            <w:tcW w:w="1134" w:type="dxa"/>
            <w:tcBorders>
              <w:top w:val="single" w:sz="4" w:space="0" w:color="auto"/>
              <w:left w:val="single" w:sz="4" w:space="0" w:color="auto"/>
              <w:bottom w:val="single" w:sz="4" w:space="0" w:color="auto"/>
              <w:right w:val="single" w:sz="4" w:space="0" w:color="auto"/>
            </w:tcBorders>
            <w:hideMark/>
          </w:tcPr>
          <w:p w14:paraId="794595D3"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7D91C1F3"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BCA82AF" w14:textId="77777777" w:rsidR="00FF741B" w:rsidRPr="00FF741B" w:rsidRDefault="00FF741B">
            <w:pPr>
              <w:pStyle w:val="Standard1"/>
              <w:spacing w:line="240" w:lineRule="auto"/>
              <w:rPr>
                <w:i/>
                <w:sz w:val="24"/>
                <w:szCs w:val="24"/>
              </w:rPr>
            </w:pPr>
          </w:p>
        </w:tc>
      </w:tr>
      <w:tr w:rsidR="00FF741B" w:rsidRPr="00FF741B" w14:paraId="593C68B6"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580C2251" w14:textId="77777777" w:rsidR="00FF741B" w:rsidRPr="00FF741B" w:rsidRDefault="00FF741B">
            <w:pPr>
              <w:pStyle w:val="Standard1"/>
              <w:spacing w:line="240" w:lineRule="auto"/>
              <w:rPr>
                <w:i/>
                <w:sz w:val="24"/>
                <w:szCs w:val="24"/>
              </w:rPr>
            </w:pPr>
            <w:proofErr w:type="spellStart"/>
            <w:r w:rsidRPr="00FF741B">
              <w:rPr>
                <w:i/>
                <w:sz w:val="24"/>
                <w:szCs w:val="24"/>
              </w:rPr>
              <w:t>Cooperia</w:t>
            </w:r>
            <w:proofErr w:type="spellEnd"/>
            <w:r w:rsidRPr="00FF741B">
              <w:rPr>
                <w:i/>
                <w:sz w:val="24"/>
                <w:szCs w:val="24"/>
              </w:rPr>
              <w:t xml:space="preserve"> </w:t>
            </w:r>
            <w:proofErr w:type="spellStart"/>
            <w:r w:rsidRPr="00FF741B">
              <w:rPr>
                <w:i/>
                <w:sz w:val="24"/>
                <w:szCs w:val="24"/>
              </w:rPr>
              <w:t>oncophora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48D55EB"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1D25F6B5"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4764B87" w14:textId="77777777" w:rsidR="00FF741B" w:rsidRPr="00FF741B" w:rsidRDefault="00FF741B">
            <w:pPr>
              <w:pStyle w:val="Standard1"/>
              <w:spacing w:line="240" w:lineRule="auto"/>
              <w:rPr>
                <w:i/>
                <w:sz w:val="24"/>
                <w:szCs w:val="24"/>
              </w:rPr>
            </w:pPr>
          </w:p>
        </w:tc>
      </w:tr>
      <w:tr w:rsidR="00FF741B" w:rsidRPr="00FF741B" w14:paraId="3ABEA71D"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7D89F2D1" w14:textId="77777777" w:rsidR="00FF741B" w:rsidRPr="00FF741B" w:rsidRDefault="00FF741B">
            <w:pPr>
              <w:pStyle w:val="Standard1"/>
              <w:spacing w:line="240" w:lineRule="auto"/>
              <w:rPr>
                <w:i/>
                <w:sz w:val="24"/>
                <w:szCs w:val="24"/>
              </w:rPr>
            </w:pPr>
            <w:proofErr w:type="spellStart"/>
            <w:r w:rsidRPr="00FF741B">
              <w:rPr>
                <w:i/>
                <w:sz w:val="24"/>
                <w:szCs w:val="24"/>
              </w:rPr>
              <w:t>Cooperia</w:t>
            </w:r>
            <w:proofErr w:type="spellEnd"/>
            <w:r w:rsidRPr="00FF741B">
              <w:rPr>
                <w:i/>
                <w:sz w:val="24"/>
                <w:szCs w:val="24"/>
              </w:rPr>
              <w:t xml:space="preserve"> </w:t>
            </w:r>
            <w:proofErr w:type="spellStart"/>
            <w:r w:rsidRPr="00FF741B">
              <w:rPr>
                <w:i/>
                <w:sz w:val="24"/>
                <w:szCs w:val="24"/>
              </w:rPr>
              <w:t>pectinata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03540ED"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06088776"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04178A9" w14:textId="77777777" w:rsidR="00FF741B" w:rsidRPr="00FF741B" w:rsidRDefault="00FF741B">
            <w:pPr>
              <w:pStyle w:val="Standard1"/>
              <w:spacing w:line="240" w:lineRule="auto"/>
              <w:rPr>
                <w:i/>
                <w:sz w:val="24"/>
                <w:szCs w:val="24"/>
              </w:rPr>
            </w:pPr>
          </w:p>
        </w:tc>
      </w:tr>
      <w:tr w:rsidR="00FF741B" w:rsidRPr="00FF741B" w14:paraId="73094CE7"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3F1DD475" w14:textId="77777777" w:rsidR="00FF741B" w:rsidRPr="00FF741B" w:rsidRDefault="00FF741B">
            <w:pPr>
              <w:pStyle w:val="Standard1"/>
              <w:spacing w:line="240" w:lineRule="auto"/>
              <w:rPr>
                <w:i/>
                <w:sz w:val="24"/>
                <w:szCs w:val="24"/>
              </w:rPr>
            </w:pPr>
            <w:proofErr w:type="spellStart"/>
            <w:r w:rsidRPr="00FF741B">
              <w:rPr>
                <w:i/>
                <w:sz w:val="24"/>
                <w:szCs w:val="24"/>
              </w:rPr>
              <w:t>Cooperia</w:t>
            </w:r>
            <w:proofErr w:type="spellEnd"/>
            <w:r w:rsidRPr="00FF741B">
              <w:rPr>
                <w:i/>
                <w:sz w:val="24"/>
                <w:szCs w:val="24"/>
              </w:rPr>
              <w:t xml:space="preserve"> </w:t>
            </w:r>
            <w:proofErr w:type="spellStart"/>
            <w:r w:rsidRPr="00FF741B">
              <w:rPr>
                <w:i/>
                <w:sz w:val="24"/>
                <w:szCs w:val="24"/>
              </w:rPr>
              <w:t>surnabada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66C6CEF"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389C0443"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45C467F" w14:textId="77777777" w:rsidR="00FF741B" w:rsidRPr="00FF741B" w:rsidRDefault="00FF741B">
            <w:pPr>
              <w:pStyle w:val="Standard1"/>
              <w:spacing w:line="240" w:lineRule="auto"/>
              <w:rPr>
                <w:i/>
                <w:sz w:val="24"/>
                <w:szCs w:val="24"/>
              </w:rPr>
            </w:pPr>
          </w:p>
        </w:tc>
      </w:tr>
      <w:tr w:rsidR="00FF741B" w:rsidRPr="00FF741B" w14:paraId="748E3090"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46D820CB" w14:textId="77777777" w:rsidR="00FF741B" w:rsidRPr="00FF741B" w:rsidRDefault="00FF741B">
            <w:pPr>
              <w:pStyle w:val="Standard1"/>
              <w:spacing w:line="240" w:lineRule="auto"/>
              <w:rPr>
                <w:i/>
                <w:sz w:val="24"/>
                <w:szCs w:val="24"/>
              </w:rPr>
            </w:pPr>
            <w:proofErr w:type="spellStart"/>
            <w:r w:rsidRPr="00FF741B">
              <w:rPr>
                <w:i/>
                <w:sz w:val="24"/>
                <w:szCs w:val="24"/>
              </w:rPr>
              <w:t>Cooperia</w:t>
            </w:r>
            <w:proofErr w:type="spellEnd"/>
            <w:r w:rsidRPr="00FF741B">
              <w:rPr>
                <w:i/>
                <w:sz w:val="24"/>
                <w:szCs w:val="24"/>
              </w:rPr>
              <w:t xml:space="preserve"> </w:t>
            </w:r>
            <w:proofErr w:type="spellStart"/>
            <w:r w:rsidRPr="00FF741B">
              <w:rPr>
                <w:i/>
                <w:sz w:val="24"/>
                <w:szCs w:val="24"/>
              </w:rPr>
              <w:t>punctata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C6EF4B8"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77AF230A"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14E01B90" w14:textId="77777777" w:rsidR="00FF741B" w:rsidRPr="00FF741B" w:rsidRDefault="00FF741B">
            <w:pPr>
              <w:pStyle w:val="Standard1"/>
              <w:spacing w:line="240" w:lineRule="auto"/>
              <w:rPr>
                <w:i/>
                <w:sz w:val="24"/>
                <w:szCs w:val="24"/>
              </w:rPr>
            </w:pPr>
          </w:p>
        </w:tc>
      </w:tr>
      <w:tr w:rsidR="00FF741B" w:rsidRPr="00FF741B" w14:paraId="34F1EE3C"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0DE9E892" w14:textId="77777777" w:rsidR="00FF741B" w:rsidRPr="00FF741B" w:rsidRDefault="00FF741B">
            <w:pPr>
              <w:pStyle w:val="Standard1"/>
              <w:spacing w:line="240" w:lineRule="auto"/>
              <w:rPr>
                <w:i/>
                <w:sz w:val="24"/>
                <w:szCs w:val="24"/>
              </w:rPr>
            </w:pPr>
            <w:proofErr w:type="spellStart"/>
            <w:r w:rsidRPr="00FF741B">
              <w:rPr>
                <w:i/>
                <w:sz w:val="24"/>
                <w:szCs w:val="24"/>
              </w:rPr>
              <w:t>Cooperia</w:t>
            </w:r>
            <w:proofErr w:type="spellEnd"/>
            <w:r w:rsidRPr="00FF741B">
              <w:rPr>
                <w:i/>
                <w:sz w:val="24"/>
                <w:szCs w:val="24"/>
              </w:rPr>
              <w:t xml:space="preserve"> </w:t>
            </w:r>
            <w:r w:rsidRPr="00FF741B">
              <w:rPr>
                <w:sz w:val="24"/>
                <w:szCs w:val="24"/>
              </w:rPr>
              <w:t xml:space="preserve">spp. </w:t>
            </w:r>
          </w:p>
        </w:tc>
        <w:tc>
          <w:tcPr>
            <w:tcW w:w="1134" w:type="dxa"/>
            <w:tcBorders>
              <w:top w:val="single" w:sz="4" w:space="0" w:color="auto"/>
              <w:left w:val="single" w:sz="4" w:space="0" w:color="auto"/>
              <w:bottom w:val="single" w:sz="4" w:space="0" w:color="auto"/>
              <w:right w:val="single" w:sz="4" w:space="0" w:color="auto"/>
            </w:tcBorders>
            <w:hideMark/>
          </w:tcPr>
          <w:p w14:paraId="618BDE03"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4DD1030A"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14:paraId="666E6A53" w14:textId="77777777" w:rsidR="00FF741B" w:rsidRPr="00FF741B" w:rsidRDefault="00FF741B">
            <w:pPr>
              <w:pStyle w:val="Standard1"/>
              <w:spacing w:line="240" w:lineRule="auto"/>
              <w:rPr>
                <w:i/>
                <w:sz w:val="24"/>
                <w:szCs w:val="24"/>
              </w:rPr>
            </w:pPr>
            <w:r w:rsidRPr="00FF741B">
              <w:rPr>
                <w:i/>
                <w:sz w:val="24"/>
                <w:szCs w:val="24"/>
              </w:rPr>
              <w:t>●</w:t>
            </w:r>
          </w:p>
        </w:tc>
      </w:tr>
      <w:tr w:rsidR="00FF741B" w:rsidRPr="00FF741B" w14:paraId="5638A744"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404D45D8" w14:textId="77777777" w:rsidR="00FF741B" w:rsidRPr="00FF741B" w:rsidRDefault="00FF741B">
            <w:pPr>
              <w:pStyle w:val="Standard1"/>
              <w:spacing w:line="240" w:lineRule="auto"/>
              <w:rPr>
                <w:i/>
                <w:sz w:val="24"/>
                <w:szCs w:val="24"/>
              </w:rPr>
            </w:pPr>
            <w:proofErr w:type="spellStart"/>
            <w:r w:rsidRPr="00FF741B">
              <w:rPr>
                <w:i/>
                <w:sz w:val="24"/>
                <w:szCs w:val="24"/>
              </w:rPr>
              <w:t>Haemonchus</w:t>
            </w:r>
            <w:proofErr w:type="spellEnd"/>
            <w:r w:rsidRPr="00FF741B">
              <w:rPr>
                <w:i/>
                <w:sz w:val="24"/>
                <w:szCs w:val="24"/>
              </w:rPr>
              <w:t xml:space="preserve"> </w:t>
            </w:r>
            <w:proofErr w:type="spellStart"/>
            <w:r w:rsidRPr="00FF741B">
              <w:rPr>
                <w:i/>
                <w:sz w:val="24"/>
                <w:szCs w:val="24"/>
              </w:rPr>
              <w:t>placei</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7D4556"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33D9D43A"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46AF82C5" w14:textId="77777777" w:rsidR="00FF741B" w:rsidRPr="00FF741B" w:rsidRDefault="00FF741B">
            <w:pPr>
              <w:pStyle w:val="Standard1"/>
              <w:spacing w:line="240" w:lineRule="auto"/>
              <w:rPr>
                <w:i/>
                <w:sz w:val="24"/>
                <w:szCs w:val="24"/>
              </w:rPr>
            </w:pPr>
          </w:p>
        </w:tc>
      </w:tr>
      <w:tr w:rsidR="00FF741B" w:rsidRPr="00FF741B" w14:paraId="3F0393EC"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5675C487" w14:textId="77777777" w:rsidR="00FF741B" w:rsidRPr="00FF741B" w:rsidRDefault="00FF741B">
            <w:pPr>
              <w:pStyle w:val="Standard1"/>
              <w:spacing w:line="240" w:lineRule="auto"/>
              <w:rPr>
                <w:i/>
                <w:sz w:val="24"/>
                <w:szCs w:val="24"/>
              </w:rPr>
            </w:pPr>
            <w:proofErr w:type="spellStart"/>
            <w:r w:rsidRPr="00FF741B">
              <w:rPr>
                <w:i/>
                <w:sz w:val="24"/>
                <w:szCs w:val="24"/>
              </w:rPr>
              <w:t>Trichostrongylus</w:t>
            </w:r>
            <w:proofErr w:type="spellEnd"/>
            <w:r w:rsidRPr="00FF741B">
              <w:rPr>
                <w:i/>
                <w:sz w:val="24"/>
                <w:szCs w:val="24"/>
              </w:rPr>
              <w:t xml:space="preserve"> </w:t>
            </w:r>
            <w:proofErr w:type="spellStart"/>
            <w:r w:rsidRPr="00FF741B">
              <w:rPr>
                <w:i/>
                <w:sz w:val="24"/>
                <w:szCs w:val="24"/>
              </w:rPr>
              <w:t>axei</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F014D4D"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6FFF7024"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357E07F2" w14:textId="77777777" w:rsidR="00FF741B" w:rsidRPr="00FF741B" w:rsidRDefault="00FF741B">
            <w:pPr>
              <w:pStyle w:val="Standard1"/>
              <w:spacing w:line="240" w:lineRule="auto"/>
              <w:rPr>
                <w:i/>
                <w:sz w:val="24"/>
                <w:szCs w:val="24"/>
              </w:rPr>
            </w:pPr>
          </w:p>
        </w:tc>
      </w:tr>
      <w:tr w:rsidR="00FF741B" w:rsidRPr="00FF741B" w14:paraId="78D40381"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074EA9BE" w14:textId="77777777" w:rsidR="00FF741B" w:rsidRPr="00FF741B" w:rsidRDefault="00FF741B">
            <w:pPr>
              <w:pStyle w:val="Standard1"/>
              <w:spacing w:line="240" w:lineRule="auto"/>
              <w:rPr>
                <w:i/>
                <w:sz w:val="24"/>
                <w:szCs w:val="24"/>
              </w:rPr>
            </w:pPr>
            <w:proofErr w:type="spellStart"/>
            <w:r w:rsidRPr="00FF741B">
              <w:rPr>
                <w:i/>
                <w:sz w:val="24"/>
                <w:szCs w:val="24"/>
              </w:rPr>
              <w:t>Trichostrongylus</w:t>
            </w:r>
            <w:proofErr w:type="spellEnd"/>
            <w:r w:rsidRPr="00FF741B">
              <w:rPr>
                <w:i/>
                <w:sz w:val="24"/>
                <w:szCs w:val="24"/>
              </w:rPr>
              <w:t xml:space="preserve"> </w:t>
            </w:r>
            <w:proofErr w:type="spellStart"/>
            <w:r w:rsidRPr="00FF741B">
              <w:rPr>
                <w:i/>
                <w:sz w:val="24"/>
                <w:szCs w:val="24"/>
              </w:rPr>
              <w:t>colubriformis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D28BCD"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7B4A36FF"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92CDAD5" w14:textId="77777777" w:rsidR="00FF741B" w:rsidRPr="00FF741B" w:rsidRDefault="00FF741B">
            <w:pPr>
              <w:pStyle w:val="Standard1"/>
              <w:spacing w:line="240" w:lineRule="auto"/>
              <w:rPr>
                <w:i/>
                <w:sz w:val="24"/>
                <w:szCs w:val="24"/>
              </w:rPr>
            </w:pPr>
          </w:p>
        </w:tc>
      </w:tr>
      <w:tr w:rsidR="00FF741B" w:rsidRPr="00FF741B" w14:paraId="7996DACC"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78975BCE" w14:textId="77777777" w:rsidR="00FF741B" w:rsidRPr="00FF741B" w:rsidRDefault="00FF741B">
            <w:pPr>
              <w:pStyle w:val="Standard1"/>
              <w:spacing w:line="240" w:lineRule="auto"/>
              <w:rPr>
                <w:i/>
                <w:sz w:val="24"/>
                <w:szCs w:val="24"/>
              </w:rPr>
            </w:pPr>
            <w:proofErr w:type="spellStart"/>
            <w:r w:rsidRPr="00FF741B">
              <w:rPr>
                <w:i/>
                <w:sz w:val="24"/>
                <w:szCs w:val="24"/>
              </w:rPr>
              <w:t>Trichostrongylus</w:t>
            </w:r>
            <w:proofErr w:type="spellEnd"/>
            <w:r w:rsidRPr="00FF741B">
              <w:rPr>
                <w:i/>
                <w:sz w:val="24"/>
                <w:szCs w:val="24"/>
              </w:rPr>
              <w:t xml:space="preserve"> </w:t>
            </w:r>
            <w:r w:rsidRPr="00FF741B">
              <w:rPr>
                <w:sz w:val="24"/>
                <w:szCs w:val="24"/>
              </w:rPr>
              <w:t>spp.</w:t>
            </w:r>
          </w:p>
        </w:tc>
        <w:tc>
          <w:tcPr>
            <w:tcW w:w="1134" w:type="dxa"/>
            <w:tcBorders>
              <w:top w:val="single" w:sz="4" w:space="0" w:color="auto"/>
              <w:left w:val="single" w:sz="4" w:space="0" w:color="auto"/>
              <w:bottom w:val="single" w:sz="4" w:space="0" w:color="auto"/>
              <w:right w:val="single" w:sz="4" w:space="0" w:color="auto"/>
            </w:tcBorders>
            <w:hideMark/>
          </w:tcPr>
          <w:p w14:paraId="61A9D60F"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4B85F0C3"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C725795" w14:textId="77777777" w:rsidR="00FF741B" w:rsidRPr="00FF741B" w:rsidRDefault="00FF741B">
            <w:pPr>
              <w:pStyle w:val="Standard1"/>
              <w:spacing w:line="240" w:lineRule="auto"/>
              <w:rPr>
                <w:i/>
                <w:sz w:val="24"/>
                <w:szCs w:val="24"/>
              </w:rPr>
            </w:pPr>
          </w:p>
        </w:tc>
      </w:tr>
      <w:tr w:rsidR="00FF741B" w:rsidRPr="00FF741B" w14:paraId="13197DE8"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2B54C510" w14:textId="77777777" w:rsidR="00FF741B" w:rsidRPr="00FF741B" w:rsidRDefault="00FF741B">
            <w:pPr>
              <w:pStyle w:val="Standard1"/>
              <w:spacing w:line="240" w:lineRule="auto"/>
              <w:rPr>
                <w:i/>
                <w:sz w:val="24"/>
                <w:szCs w:val="24"/>
              </w:rPr>
            </w:pPr>
            <w:proofErr w:type="spellStart"/>
            <w:r w:rsidRPr="00FF741B">
              <w:rPr>
                <w:i/>
                <w:sz w:val="24"/>
                <w:szCs w:val="24"/>
              </w:rPr>
              <w:t>Bunostomun</w:t>
            </w:r>
            <w:proofErr w:type="spellEnd"/>
            <w:r w:rsidRPr="00FF741B">
              <w:rPr>
                <w:i/>
                <w:sz w:val="24"/>
                <w:szCs w:val="24"/>
              </w:rPr>
              <w:t xml:space="preserve"> </w:t>
            </w:r>
            <w:proofErr w:type="spellStart"/>
            <w:r w:rsidRPr="00FF741B">
              <w:rPr>
                <w:i/>
                <w:sz w:val="24"/>
                <w:szCs w:val="24"/>
              </w:rPr>
              <w:t>phlebotomum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E18C183"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46C4C277"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05651D16" w14:textId="77777777" w:rsidR="00FF741B" w:rsidRPr="00FF741B" w:rsidRDefault="00FF741B">
            <w:pPr>
              <w:pStyle w:val="Standard1"/>
              <w:spacing w:line="240" w:lineRule="auto"/>
              <w:rPr>
                <w:i/>
                <w:sz w:val="24"/>
                <w:szCs w:val="24"/>
              </w:rPr>
            </w:pPr>
          </w:p>
        </w:tc>
      </w:tr>
      <w:tr w:rsidR="00FF741B" w:rsidRPr="00FF741B" w14:paraId="25749271"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53FFE780" w14:textId="77777777" w:rsidR="00FF741B" w:rsidRPr="00FF741B" w:rsidRDefault="00FF741B">
            <w:pPr>
              <w:pStyle w:val="Standard1"/>
              <w:spacing w:line="240" w:lineRule="auto"/>
              <w:rPr>
                <w:i/>
                <w:sz w:val="24"/>
                <w:szCs w:val="24"/>
              </w:rPr>
            </w:pPr>
            <w:proofErr w:type="spellStart"/>
            <w:r w:rsidRPr="00FF741B">
              <w:rPr>
                <w:i/>
                <w:sz w:val="24"/>
                <w:szCs w:val="24"/>
              </w:rPr>
              <w:t>Nematodirus</w:t>
            </w:r>
            <w:proofErr w:type="spellEnd"/>
            <w:r w:rsidRPr="00FF741B">
              <w:rPr>
                <w:i/>
                <w:sz w:val="24"/>
                <w:szCs w:val="24"/>
              </w:rPr>
              <w:t xml:space="preserve"> </w:t>
            </w:r>
            <w:proofErr w:type="spellStart"/>
            <w:r w:rsidRPr="00FF741B">
              <w:rPr>
                <w:i/>
                <w:sz w:val="24"/>
                <w:szCs w:val="24"/>
              </w:rPr>
              <w:t>helvetianus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60F883"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722A795A"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27E61A3" w14:textId="77777777" w:rsidR="00FF741B" w:rsidRPr="00FF741B" w:rsidRDefault="00FF741B">
            <w:pPr>
              <w:pStyle w:val="Standard1"/>
              <w:spacing w:line="240" w:lineRule="auto"/>
              <w:rPr>
                <w:i/>
                <w:sz w:val="24"/>
                <w:szCs w:val="24"/>
              </w:rPr>
            </w:pPr>
          </w:p>
        </w:tc>
      </w:tr>
      <w:tr w:rsidR="00FF741B" w:rsidRPr="00FF741B" w14:paraId="376AAC01"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0422C5EE" w14:textId="77777777" w:rsidR="00FF741B" w:rsidRPr="00FF741B" w:rsidRDefault="00FF741B">
            <w:pPr>
              <w:pStyle w:val="Standard1"/>
              <w:spacing w:line="240" w:lineRule="auto"/>
              <w:rPr>
                <w:i/>
                <w:sz w:val="24"/>
                <w:szCs w:val="24"/>
              </w:rPr>
            </w:pPr>
            <w:proofErr w:type="spellStart"/>
            <w:r w:rsidRPr="00FF741B">
              <w:rPr>
                <w:i/>
                <w:sz w:val="24"/>
                <w:szCs w:val="24"/>
              </w:rPr>
              <w:t>Oesophagostomum</w:t>
            </w:r>
            <w:proofErr w:type="spellEnd"/>
            <w:r w:rsidRPr="00FF741B">
              <w:rPr>
                <w:i/>
                <w:sz w:val="24"/>
                <w:szCs w:val="24"/>
              </w:rPr>
              <w:t xml:space="preserve"> </w:t>
            </w:r>
            <w:proofErr w:type="spellStart"/>
            <w:r w:rsidRPr="00FF741B">
              <w:rPr>
                <w:i/>
                <w:sz w:val="24"/>
                <w:szCs w:val="24"/>
              </w:rPr>
              <w:t>radiatum</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50FFCE0"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1164E6CF"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66F746F9" w14:textId="77777777" w:rsidR="00FF741B" w:rsidRPr="00FF741B" w:rsidRDefault="00FF741B">
            <w:pPr>
              <w:pStyle w:val="Standard1"/>
              <w:spacing w:line="240" w:lineRule="auto"/>
              <w:rPr>
                <w:i/>
                <w:sz w:val="24"/>
                <w:szCs w:val="24"/>
              </w:rPr>
            </w:pPr>
          </w:p>
        </w:tc>
      </w:tr>
      <w:tr w:rsidR="00FF741B" w:rsidRPr="00FF741B" w14:paraId="239C5FA1"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12556B46" w14:textId="77777777" w:rsidR="00FF741B" w:rsidRPr="00FF741B" w:rsidRDefault="00FF741B">
            <w:pPr>
              <w:pStyle w:val="Standard1"/>
              <w:spacing w:line="240" w:lineRule="auto"/>
              <w:rPr>
                <w:i/>
                <w:sz w:val="24"/>
                <w:szCs w:val="24"/>
              </w:rPr>
            </w:pPr>
            <w:proofErr w:type="spellStart"/>
            <w:r w:rsidRPr="00FF741B">
              <w:rPr>
                <w:i/>
                <w:sz w:val="24"/>
                <w:szCs w:val="24"/>
              </w:rPr>
              <w:t>Oesophagostomum</w:t>
            </w:r>
            <w:proofErr w:type="spellEnd"/>
            <w:r w:rsidRPr="00FF741B">
              <w:rPr>
                <w:i/>
                <w:sz w:val="24"/>
                <w:szCs w:val="24"/>
              </w:rPr>
              <w:t xml:space="preserve"> </w:t>
            </w:r>
            <w:r w:rsidRPr="00FF741B">
              <w:rPr>
                <w:sz w:val="24"/>
                <w:szCs w:val="24"/>
              </w:rPr>
              <w:t>spp.</w:t>
            </w:r>
          </w:p>
        </w:tc>
        <w:tc>
          <w:tcPr>
            <w:tcW w:w="1134" w:type="dxa"/>
            <w:tcBorders>
              <w:top w:val="single" w:sz="4" w:space="0" w:color="auto"/>
              <w:left w:val="single" w:sz="4" w:space="0" w:color="auto"/>
              <w:bottom w:val="single" w:sz="4" w:space="0" w:color="auto"/>
              <w:right w:val="single" w:sz="4" w:space="0" w:color="auto"/>
            </w:tcBorders>
            <w:hideMark/>
          </w:tcPr>
          <w:p w14:paraId="720105CA"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C47FA6A" w14:textId="77777777" w:rsidR="00FF741B" w:rsidRPr="00FF741B" w:rsidRDefault="00FF741B">
            <w:pPr>
              <w:pStyle w:val="Standard1"/>
              <w:spacing w:line="240" w:lineRule="auto"/>
              <w:rPr>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05E7ADD" w14:textId="77777777" w:rsidR="00FF741B" w:rsidRPr="00FF741B" w:rsidRDefault="00FF741B">
            <w:pPr>
              <w:pStyle w:val="Standard1"/>
              <w:spacing w:line="240" w:lineRule="auto"/>
              <w:rPr>
                <w:i/>
                <w:sz w:val="24"/>
                <w:szCs w:val="24"/>
              </w:rPr>
            </w:pPr>
          </w:p>
        </w:tc>
      </w:tr>
      <w:tr w:rsidR="00FF741B" w:rsidRPr="00FF741B" w14:paraId="47E116EE"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410D7A2E" w14:textId="77777777" w:rsidR="00FF741B" w:rsidRPr="00FF741B" w:rsidRDefault="00FF741B">
            <w:pPr>
              <w:pStyle w:val="Standard1"/>
              <w:spacing w:line="240" w:lineRule="auto"/>
              <w:rPr>
                <w:i/>
                <w:sz w:val="24"/>
                <w:szCs w:val="24"/>
              </w:rPr>
            </w:pPr>
            <w:r w:rsidRPr="00FF741B">
              <w:rPr>
                <w:i/>
                <w:sz w:val="24"/>
                <w:szCs w:val="24"/>
              </w:rPr>
              <w:t xml:space="preserve">Trichuris </w:t>
            </w:r>
            <w:r w:rsidRPr="00FF741B">
              <w:rPr>
                <w:sz w:val="24"/>
                <w:szCs w:val="24"/>
              </w:rPr>
              <w:t>spp</w:t>
            </w:r>
            <w:r w:rsidRPr="00FF741B">
              <w:rPr>
                <w:i/>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D15169F"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D11986B" w14:textId="77777777" w:rsidR="00FF741B" w:rsidRPr="00FF741B" w:rsidRDefault="00FF741B">
            <w:pPr>
              <w:pStyle w:val="Standard1"/>
              <w:spacing w:line="240" w:lineRule="auto"/>
              <w:rPr>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71125B9" w14:textId="77777777" w:rsidR="00FF741B" w:rsidRPr="00FF741B" w:rsidRDefault="00FF741B">
            <w:pPr>
              <w:pStyle w:val="Standard1"/>
              <w:spacing w:line="240" w:lineRule="auto"/>
              <w:rPr>
                <w:i/>
                <w:sz w:val="24"/>
                <w:szCs w:val="24"/>
              </w:rPr>
            </w:pPr>
          </w:p>
        </w:tc>
      </w:tr>
      <w:tr w:rsidR="00FF741B" w:rsidRPr="00FF741B" w14:paraId="3877608A" w14:textId="77777777" w:rsidTr="00AD6888">
        <w:tc>
          <w:tcPr>
            <w:tcW w:w="2975" w:type="dxa"/>
            <w:tcBorders>
              <w:top w:val="single" w:sz="4" w:space="0" w:color="auto"/>
              <w:left w:val="single" w:sz="4" w:space="0" w:color="auto"/>
              <w:bottom w:val="single" w:sz="4" w:space="0" w:color="auto"/>
              <w:right w:val="single" w:sz="4" w:space="0" w:color="auto"/>
            </w:tcBorders>
          </w:tcPr>
          <w:p w14:paraId="21397171" w14:textId="77777777" w:rsidR="00FF741B" w:rsidRPr="00FF741B" w:rsidRDefault="00FF741B">
            <w:pPr>
              <w:pStyle w:val="Standard1"/>
              <w:spacing w:line="240" w:lineRule="auto"/>
              <w:rPr>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C1D2BE" w14:textId="77777777" w:rsidR="00FF741B" w:rsidRPr="00FF741B" w:rsidRDefault="00FF741B">
            <w:pPr>
              <w:pStyle w:val="Standard1"/>
              <w:spacing w:line="240" w:lineRule="auto"/>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BEA2EF" w14:textId="77777777" w:rsidR="00FF741B" w:rsidRPr="00FF741B" w:rsidRDefault="00FF741B">
            <w:pPr>
              <w:pStyle w:val="Standard1"/>
              <w:spacing w:line="240" w:lineRule="auto"/>
              <w:rPr>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57D717C" w14:textId="77777777" w:rsidR="00FF741B" w:rsidRPr="00FF741B" w:rsidRDefault="00FF741B">
            <w:pPr>
              <w:pStyle w:val="Standard1"/>
              <w:spacing w:line="240" w:lineRule="auto"/>
              <w:rPr>
                <w:i/>
                <w:sz w:val="24"/>
                <w:szCs w:val="24"/>
              </w:rPr>
            </w:pPr>
          </w:p>
        </w:tc>
      </w:tr>
      <w:tr w:rsidR="00FF741B" w:rsidRPr="00FF741B" w14:paraId="0070F54F"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56BF5457" w14:textId="77777777" w:rsidR="00FF741B" w:rsidRPr="00FF741B" w:rsidRDefault="00FF741B">
            <w:pPr>
              <w:pStyle w:val="Standard1"/>
              <w:spacing w:line="240" w:lineRule="auto"/>
              <w:rPr>
                <w:b/>
                <w:sz w:val="24"/>
                <w:szCs w:val="24"/>
              </w:rPr>
            </w:pPr>
            <w:proofErr w:type="spellStart"/>
            <w:r w:rsidRPr="00FF741B">
              <w:rPr>
                <w:b/>
                <w:sz w:val="24"/>
                <w:szCs w:val="24"/>
              </w:rPr>
              <w:t>Lungeorm</w:t>
            </w:r>
            <w:proofErr w:type="spellEnd"/>
          </w:p>
        </w:tc>
        <w:tc>
          <w:tcPr>
            <w:tcW w:w="1134" w:type="dxa"/>
            <w:tcBorders>
              <w:top w:val="single" w:sz="4" w:space="0" w:color="auto"/>
              <w:left w:val="single" w:sz="4" w:space="0" w:color="auto"/>
              <w:bottom w:val="single" w:sz="4" w:space="0" w:color="auto"/>
              <w:right w:val="single" w:sz="4" w:space="0" w:color="auto"/>
            </w:tcBorders>
          </w:tcPr>
          <w:p w14:paraId="05136F04" w14:textId="77777777" w:rsidR="00FF741B" w:rsidRPr="00FF741B" w:rsidRDefault="00FF741B">
            <w:pPr>
              <w:pStyle w:val="Standard1"/>
              <w:spacing w:line="240" w:lineRule="auto"/>
              <w:rPr>
                <w:i/>
                <w:sz w:val="24"/>
                <w:szCs w:val="24"/>
              </w:rPr>
            </w:pPr>
          </w:p>
        </w:tc>
        <w:tc>
          <w:tcPr>
            <w:tcW w:w="992" w:type="dxa"/>
            <w:tcBorders>
              <w:top w:val="single" w:sz="4" w:space="0" w:color="auto"/>
              <w:left w:val="single" w:sz="4" w:space="0" w:color="auto"/>
              <w:bottom w:val="single" w:sz="4" w:space="0" w:color="auto"/>
              <w:right w:val="single" w:sz="4" w:space="0" w:color="auto"/>
            </w:tcBorders>
          </w:tcPr>
          <w:p w14:paraId="5596A506" w14:textId="77777777" w:rsidR="00FF741B" w:rsidRPr="00FF741B" w:rsidRDefault="00FF741B">
            <w:pPr>
              <w:pStyle w:val="Standard1"/>
              <w:spacing w:line="240" w:lineRule="auto"/>
              <w:rPr>
                <w:i/>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45B658" w14:textId="77777777" w:rsidR="00FF741B" w:rsidRPr="00FF741B" w:rsidRDefault="00FF741B">
            <w:pPr>
              <w:pStyle w:val="Standard1"/>
              <w:spacing w:line="240" w:lineRule="auto"/>
              <w:rPr>
                <w:i/>
                <w:sz w:val="24"/>
                <w:szCs w:val="24"/>
              </w:rPr>
            </w:pPr>
          </w:p>
        </w:tc>
      </w:tr>
      <w:tr w:rsidR="00FF741B" w:rsidRPr="00FF741B" w14:paraId="7F082AEA" w14:textId="77777777" w:rsidTr="00AD6888">
        <w:tc>
          <w:tcPr>
            <w:tcW w:w="2975" w:type="dxa"/>
            <w:tcBorders>
              <w:top w:val="single" w:sz="4" w:space="0" w:color="auto"/>
              <w:left w:val="single" w:sz="4" w:space="0" w:color="auto"/>
              <w:bottom w:val="single" w:sz="4" w:space="0" w:color="auto"/>
              <w:right w:val="single" w:sz="4" w:space="0" w:color="auto"/>
            </w:tcBorders>
            <w:hideMark/>
          </w:tcPr>
          <w:p w14:paraId="087F990A" w14:textId="77777777" w:rsidR="00FF741B" w:rsidRPr="00FF741B" w:rsidRDefault="00FF741B">
            <w:pPr>
              <w:pStyle w:val="Standard1"/>
              <w:spacing w:line="240" w:lineRule="auto"/>
              <w:rPr>
                <w:i/>
                <w:sz w:val="24"/>
                <w:szCs w:val="24"/>
              </w:rPr>
            </w:pPr>
            <w:proofErr w:type="spellStart"/>
            <w:r w:rsidRPr="00FF741B">
              <w:rPr>
                <w:i/>
                <w:sz w:val="24"/>
                <w:szCs w:val="24"/>
              </w:rPr>
              <w:t>Dictyocaulus</w:t>
            </w:r>
            <w:proofErr w:type="spellEnd"/>
            <w:r w:rsidRPr="00FF741B">
              <w:rPr>
                <w:i/>
                <w:sz w:val="24"/>
                <w:szCs w:val="24"/>
              </w:rPr>
              <w:t xml:space="preserve"> </w:t>
            </w:r>
            <w:proofErr w:type="spellStart"/>
            <w:r w:rsidRPr="00FF741B">
              <w:rPr>
                <w:i/>
                <w:sz w:val="24"/>
                <w:szCs w:val="24"/>
              </w:rPr>
              <w:t>viviparus</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21ED719" w14:textId="77777777" w:rsidR="00FF741B" w:rsidRPr="00FF741B" w:rsidRDefault="00FF741B">
            <w:pPr>
              <w:pStyle w:val="Standard1"/>
              <w:spacing w:line="240" w:lineRule="auto"/>
              <w:rPr>
                <w:i/>
                <w:sz w:val="24"/>
                <w:szCs w:val="24"/>
              </w:rPr>
            </w:pPr>
            <w:r w:rsidRPr="00FF741B">
              <w:rPr>
                <w:i/>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142E9D7C" w14:textId="77777777" w:rsidR="00FF741B" w:rsidRPr="00FF741B" w:rsidRDefault="00FF741B">
            <w:pPr>
              <w:pStyle w:val="Standard1"/>
              <w:spacing w:line="240" w:lineRule="auto"/>
              <w:rPr>
                <w:i/>
                <w:sz w:val="24"/>
                <w:szCs w:val="24"/>
              </w:rPr>
            </w:pPr>
            <w:r w:rsidRPr="00FF741B">
              <w:rPr>
                <w:i/>
                <w:sz w:val="24"/>
                <w:szCs w:val="24"/>
              </w:rPr>
              <w:t>●</w:t>
            </w:r>
          </w:p>
        </w:tc>
        <w:tc>
          <w:tcPr>
            <w:tcW w:w="1559" w:type="dxa"/>
            <w:tcBorders>
              <w:top w:val="single" w:sz="4" w:space="0" w:color="auto"/>
              <w:left w:val="single" w:sz="4" w:space="0" w:color="auto"/>
              <w:bottom w:val="single" w:sz="4" w:space="0" w:color="auto"/>
              <w:right w:val="single" w:sz="4" w:space="0" w:color="auto"/>
            </w:tcBorders>
          </w:tcPr>
          <w:p w14:paraId="5B5C4D23" w14:textId="77777777" w:rsidR="00FF741B" w:rsidRPr="00FF741B" w:rsidRDefault="00FF741B">
            <w:pPr>
              <w:pStyle w:val="Standard1"/>
              <w:spacing w:line="240" w:lineRule="auto"/>
              <w:rPr>
                <w:i/>
                <w:sz w:val="24"/>
                <w:szCs w:val="24"/>
              </w:rPr>
            </w:pPr>
          </w:p>
        </w:tc>
      </w:tr>
    </w:tbl>
    <w:p w14:paraId="77634A71" w14:textId="77777777" w:rsidR="00FF741B" w:rsidRPr="00FF741B" w:rsidRDefault="00FF741B" w:rsidP="00FF741B">
      <w:pPr>
        <w:rPr>
          <w:b/>
          <w:bCs/>
          <w:sz w:val="24"/>
          <w:szCs w:val="24"/>
          <w:lang w:val="en-US"/>
        </w:rPr>
      </w:pPr>
    </w:p>
    <w:p w14:paraId="372BBF92" w14:textId="77777777" w:rsidR="00FF741B" w:rsidRPr="00FF741B" w:rsidRDefault="00FF741B" w:rsidP="00AD6888">
      <w:pPr>
        <w:tabs>
          <w:tab w:val="left" w:pos="851"/>
        </w:tabs>
        <w:ind w:left="851"/>
        <w:rPr>
          <w:bCs/>
          <w:i/>
          <w:iCs/>
          <w:sz w:val="24"/>
          <w:szCs w:val="24"/>
          <w:lang w:val="en-US"/>
        </w:rPr>
      </w:pPr>
      <w:proofErr w:type="spellStart"/>
      <w:r w:rsidRPr="00FF741B">
        <w:rPr>
          <w:b/>
          <w:bCs/>
          <w:sz w:val="24"/>
          <w:szCs w:val="24"/>
          <w:lang w:val="en-US"/>
        </w:rPr>
        <w:t>Sugende</w:t>
      </w:r>
      <w:proofErr w:type="spellEnd"/>
      <w:r w:rsidRPr="00FF741B">
        <w:rPr>
          <w:b/>
          <w:bCs/>
          <w:sz w:val="24"/>
          <w:szCs w:val="24"/>
          <w:lang w:val="en-US"/>
        </w:rPr>
        <w:t xml:space="preserve"> </w:t>
      </w:r>
      <w:proofErr w:type="spellStart"/>
      <w:r w:rsidRPr="00FF741B">
        <w:rPr>
          <w:b/>
          <w:bCs/>
          <w:sz w:val="24"/>
          <w:szCs w:val="24"/>
          <w:lang w:val="en-US"/>
        </w:rPr>
        <w:t>lus</w:t>
      </w:r>
      <w:proofErr w:type="spellEnd"/>
      <w:r w:rsidRPr="00FF741B">
        <w:rPr>
          <w:b/>
          <w:bCs/>
          <w:sz w:val="24"/>
          <w:szCs w:val="24"/>
          <w:lang w:val="en-US"/>
        </w:rPr>
        <w:t xml:space="preserve">: </w:t>
      </w:r>
      <w:proofErr w:type="spellStart"/>
      <w:r w:rsidRPr="00FF741B">
        <w:rPr>
          <w:bCs/>
          <w:i/>
          <w:iCs/>
          <w:sz w:val="24"/>
          <w:szCs w:val="24"/>
          <w:lang w:val="en-US"/>
        </w:rPr>
        <w:t>Haematopinus</w:t>
      </w:r>
      <w:proofErr w:type="spellEnd"/>
      <w:r w:rsidRPr="00FF741B">
        <w:rPr>
          <w:bCs/>
          <w:i/>
          <w:iCs/>
          <w:sz w:val="24"/>
          <w:szCs w:val="24"/>
          <w:lang w:val="en-US"/>
        </w:rPr>
        <w:t xml:space="preserve"> </w:t>
      </w:r>
      <w:proofErr w:type="spellStart"/>
      <w:r w:rsidRPr="00FF741B">
        <w:rPr>
          <w:bCs/>
          <w:i/>
          <w:iCs/>
          <w:sz w:val="24"/>
          <w:szCs w:val="24"/>
          <w:lang w:val="en-US"/>
        </w:rPr>
        <w:t>eurysternus</w:t>
      </w:r>
      <w:proofErr w:type="spellEnd"/>
      <w:r w:rsidRPr="00FF741B">
        <w:rPr>
          <w:bCs/>
          <w:i/>
          <w:iCs/>
          <w:sz w:val="24"/>
          <w:szCs w:val="24"/>
          <w:lang w:val="en-US"/>
        </w:rPr>
        <w:t xml:space="preserve">, </w:t>
      </w:r>
      <w:proofErr w:type="spellStart"/>
      <w:r w:rsidRPr="00FF741B">
        <w:rPr>
          <w:bCs/>
          <w:i/>
          <w:iCs/>
          <w:sz w:val="24"/>
          <w:szCs w:val="24"/>
          <w:lang w:val="en-US"/>
        </w:rPr>
        <w:t>Linognathus</w:t>
      </w:r>
      <w:proofErr w:type="spellEnd"/>
      <w:r w:rsidRPr="00FF741B">
        <w:rPr>
          <w:bCs/>
          <w:i/>
          <w:iCs/>
          <w:sz w:val="24"/>
          <w:szCs w:val="24"/>
          <w:lang w:val="en-US"/>
        </w:rPr>
        <w:t xml:space="preserve"> </w:t>
      </w:r>
      <w:proofErr w:type="spellStart"/>
      <w:r w:rsidRPr="00FF741B">
        <w:rPr>
          <w:bCs/>
          <w:i/>
          <w:iCs/>
          <w:sz w:val="24"/>
          <w:szCs w:val="24"/>
          <w:lang w:val="en-US"/>
        </w:rPr>
        <w:t>vituli</w:t>
      </w:r>
      <w:proofErr w:type="spellEnd"/>
      <w:r w:rsidRPr="00FF741B">
        <w:rPr>
          <w:bCs/>
          <w:i/>
          <w:iCs/>
          <w:sz w:val="24"/>
          <w:szCs w:val="24"/>
          <w:lang w:val="en-US"/>
        </w:rPr>
        <w:t xml:space="preserve">, </w:t>
      </w:r>
      <w:proofErr w:type="spellStart"/>
      <w:r w:rsidRPr="00FF741B">
        <w:rPr>
          <w:bCs/>
          <w:i/>
          <w:iCs/>
          <w:sz w:val="24"/>
          <w:szCs w:val="24"/>
          <w:lang w:val="en-US"/>
        </w:rPr>
        <w:t>Solenopotes</w:t>
      </w:r>
      <w:proofErr w:type="spellEnd"/>
      <w:r w:rsidRPr="00FF741B">
        <w:rPr>
          <w:bCs/>
          <w:i/>
          <w:iCs/>
          <w:sz w:val="24"/>
          <w:szCs w:val="24"/>
          <w:lang w:val="en-US"/>
        </w:rPr>
        <w:t xml:space="preserve"> </w:t>
      </w:r>
      <w:proofErr w:type="spellStart"/>
      <w:r w:rsidRPr="00FF741B">
        <w:rPr>
          <w:bCs/>
          <w:i/>
          <w:iCs/>
          <w:sz w:val="24"/>
          <w:szCs w:val="24"/>
          <w:lang w:val="en-US"/>
        </w:rPr>
        <w:t>capillatus</w:t>
      </w:r>
      <w:proofErr w:type="spellEnd"/>
    </w:p>
    <w:p w14:paraId="24611AE2" w14:textId="77777777" w:rsidR="00FF741B" w:rsidRPr="00FF741B" w:rsidRDefault="00FF741B" w:rsidP="00AD6888">
      <w:pPr>
        <w:tabs>
          <w:tab w:val="left" w:pos="851"/>
        </w:tabs>
        <w:ind w:left="851"/>
        <w:rPr>
          <w:bCs/>
          <w:i/>
          <w:iCs/>
          <w:sz w:val="24"/>
          <w:szCs w:val="24"/>
        </w:rPr>
      </w:pPr>
      <w:r w:rsidRPr="00FF741B">
        <w:rPr>
          <w:b/>
          <w:bCs/>
          <w:sz w:val="24"/>
          <w:szCs w:val="24"/>
        </w:rPr>
        <w:t xml:space="preserve">Fluer: </w:t>
      </w:r>
      <w:proofErr w:type="spellStart"/>
      <w:r w:rsidRPr="00FF741B">
        <w:rPr>
          <w:bCs/>
          <w:i/>
          <w:iCs/>
          <w:sz w:val="24"/>
          <w:szCs w:val="24"/>
        </w:rPr>
        <w:t>Haematobia</w:t>
      </w:r>
      <w:proofErr w:type="spellEnd"/>
      <w:r w:rsidRPr="00FF741B">
        <w:rPr>
          <w:bCs/>
          <w:i/>
          <w:iCs/>
          <w:sz w:val="24"/>
          <w:szCs w:val="24"/>
        </w:rPr>
        <w:t xml:space="preserve"> </w:t>
      </w:r>
      <w:proofErr w:type="spellStart"/>
      <w:r w:rsidRPr="00FF741B">
        <w:rPr>
          <w:bCs/>
          <w:i/>
          <w:iCs/>
          <w:sz w:val="24"/>
          <w:szCs w:val="24"/>
        </w:rPr>
        <w:t>irritans</w:t>
      </w:r>
      <w:proofErr w:type="spellEnd"/>
    </w:p>
    <w:p w14:paraId="3C511795" w14:textId="77777777" w:rsidR="00FF741B" w:rsidRPr="00FF741B" w:rsidRDefault="00FF741B" w:rsidP="00AD6888">
      <w:pPr>
        <w:tabs>
          <w:tab w:val="left" w:pos="851"/>
        </w:tabs>
        <w:ind w:left="851"/>
        <w:rPr>
          <w:bCs/>
          <w:sz w:val="24"/>
          <w:szCs w:val="24"/>
        </w:rPr>
      </w:pPr>
      <w:r w:rsidRPr="00FF741B">
        <w:rPr>
          <w:b/>
          <w:bCs/>
          <w:sz w:val="24"/>
          <w:szCs w:val="24"/>
        </w:rPr>
        <w:t xml:space="preserve">Bremser </w:t>
      </w:r>
      <w:r w:rsidRPr="00FF741B">
        <w:rPr>
          <w:bCs/>
          <w:sz w:val="24"/>
          <w:szCs w:val="24"/>
        </w:rPr>
        <w:t>(parasitiske stadier)</w:t>
      </w:r>
      <w:r w:rsidRPr="00FF741B">
        <w:rPr>
          <w:b/>
          <w:bCs/>
          <w:sz w:val="24"/>
          <w:szCs w:val="24"/>
        </w:rPr>
        <w:t>:</w:t>
      </w:r>
      <w:r w:rsidRPr="00FF741B">
        <w:rPr>
          <w:bCs/>
          <w:sz w:val="24"/>
          <w:szCs w:val="24"/>
        </w:rPr>
        <w:t xml:space="preserve"> </w:t>
      </w:r>
      <w:proofErr w:type="spellStart"/>
      <w:r w:rsidRPr="00FF741B">
        <w:rPr>
          <w:bCs/>
          <w:i/>
          <w:iCs/>
          <w:sz w:val="24"/>
          <w:szCs w:val="24"/>
        </w:rPr>
        <w:t>Hypoderma</w:t>
      </w:r>
      <w:proofErr w:type="spellEnd"/>
      <w:r w:rsidRPr="00FF741B">
        <w:rPr>
          <w:bCs/>
          <w:i/>
          <w:iCs/>
          <w:sz w:val="24"/>
          <w:szCs w:val="24"/>
        </w:rPr>
        <w:t xml:space="preserve"> </w:t>
      </w:r>
      <w:proofErr w:type="spellStart"/>
      <w:r w:rsidRPr="00FF741B">
        <w:rPr>
          <w:bCs/>
          <w:i/>
          <w:iCs/>
          <w:sz w:val="24"/>
          <w:szCs w:val="24"/>
        </w:rPr>
        <w:t>bovis</w:t>
      </w:r>
      <w:proofErr w:type="spellEnd"/>
      <w:r w:rsidRPr="00FF741B">
        <w:rPr>
          <w:bCs/>
          <w:i/>
          <w:iCs/>
          <w:sz w:val="24"/>
          <w:szCs w:val="24"/>
        </w:rPr>
        <w:t xml:space="preserve">, </w:t>
      </w:r>
      <w:proofErr w:type="spellStart"/>
      <w:r w:rsidRPr="00FF741B">
        <w:rPr>
          <w:bCs/>
          <w:i/>
          <w:iCs/>
          <w:sz w:val="24"/>
          <w:szCs w:val="24"/>
        </w:rPr>
        <w:t>Hypoderma</w:t>
      </w:r>
      <w:proofErr w:type="spellEnd"/>
      <w:r w:rsidRPr="00FF741B">
        <w:rPr>
          <w:bCs/>
          <w:i/>
          <w:iCs/>
          <w:sz w:val="24"/>
          <w:szCs w:val="24"/>
        </w:rPr>
        <w:t xml:space="preserve"> </w:t>
      </w:r>
      <w:proofErr w:type="spellStart"/>
      <w:r w:rsidRPr="00FF741B">
        <w:rPr>
          <w:bCs/>
          <w:i/>
          <w:iCs/>
          <w:sz w:val="24"/>
          <w:szCs w:val="24"/>
        </w:rPr>
        <w:t>lineatum</w:t>
      </w:r>
      <w:proofErr w:type="spellEnd"/>
    </w:p>
    <w:p w14:paraId="0E0293E9" w14:textId="77777777" w:rsidR="00FF741B" w:rsidRPr="00FF741B" w:rsidRDefault="00FF741B" w:rsidP="00AD6888">
      <w:pPr>
        <w:tabs>
          <w:tab w:val="left" w:pos="851"/>
        </w:tabs>
        <w:ind w:left="851"/>
        <w:rPr>
          <w:i/>
          <w:iCs/>
          <w:sz w:val="24"/>
          <w:szCs w:val="24"/>
          <w:lang w:eastAsia="fr-FR"/>
        </w:rPr>
      </w:pPr>
      <w:r w:rsidRPr="00FF741B">
        <w:rPr>
          <w:b/>
          <w:bCs/>
          <w:sz w:val="24"/>
          <w:szCs w:val="24"/>
          <w:lang w:eastAsia="fr-FR"/>
        </w:rPr>
        <w:t xml:space="preserve">Skabmider: </w:t>
      </w:r>
      <w:proofErr w:type="spellStart"/>
      <w:r w:rsidRPr="00FF741B">
        <w:rPr>
          <w:i/>
          <w:iCs/>
          <w:sz w:val="24"/>
          <w:szCs w:val="24"/>
          <w:lang w:eastAsia="fr-FR"/>
        </w:rPr>
        <w:t>Sarcoptes</w:t>
      </w:r>
      <w:proofErr w:type="spellEnd"/>
      <w:r w:rsidRPr="00FF741B">
        <w:rPr>
          <w:i/>
          <w:iCs/>
          <w:sz w:val="24"/>
          <w:szCs w:val="24"/>
          <w:lang w:eastAsia="fr-FR"/>
        </w:rPr>
        <w:t xml:space="preserve"> </w:t>
      </w:r>
      <w:proofErr w:type="spellStart"/>
      <w:r w:rsidRPr="00FF741B">
        <w:rPr>
          <w:i/>
          <w:iCs/>
          <w:sz w:val="24"/>
          <w:szCs w:val="24"/>
          <w:lang w:eastAsia="fr-FR"/>
        </w:rPr>
        <w:t>scabiei</w:t>
      </w:r>
      <w:proofErr w:type="spellEnd"/>
      <w:r w:rsidRPr="00FF741B">
        <w:rPr>
          <w:i/>
          <w:iCs/>
          <w:sz w:val="24"/>
          <w:szCs w:val="24"/>
          <w:lang w:eastAsia="fr-FR"/>
        </w:rPr>
        <w:t xml:space="preserve"> </w:t>
      </w:r>
      <w:r w:rsidRPr="00FF741B">
        <w:rPr>
          <w:iCs/>
          <w:sz w:val="24"/>
          <w:szCs w:val="24"/>
          <w:lang w:eastAsia="fr-FR"/>
        </w:rPr>
        <w:t>var.</w:t>
      </w:r>
      <w:r w:rsidRPr="00FF741B">
        <w:rPr>
          <w:i/>
          <w:iCs/>
          <w:sz w:val="24"/>
          <w:szCs w:val="24"/>
          <w:lang w:eastAsia="fr-FR"/>
        </w:rPr>
        <w:t xml:space="preserve"> </w:t>
      </w:r>
      <w:proofErr w:type="spellStart"/>
      <w:r w:rsidRPr="00FF741B">
        <w:rPr>
          <w:i/>
          <w:iCs/>
          <w:sz w:val="24"/>
          <w:szCs w:val="24"/>
          <w:lang w:eastAsia="fr-FR"/>
        </w:rPr>
        <w:t>bovis</w:t>
      </w:r>
      <w:proofErr w:type="spellEnd"/>
    </w:p>
    <w:p w14:paraId="13F110E3" w14:textId="77777777" w:rsidR="00FF741B" w:rsidRPr="00FF741B" w:rsidRDefault="00FF741B" w:rsidP="00FF741B">
      <w:pPr>
        <w:tabs>
          <w:tab w:val="left" w:pos="1304"/>
        </w:tabs>
        <w:rPr>
          <w:sz w:val="24"/>
          <w:szCs w:val="24"/>
        </w:rPr>
      </w:pPr>
    </w:p>
    <w:p w14:paraId="222193A2" w14:textId="77777777" w:rsidR="00FF741B" w:rsidRPr="00FF741B" w:rsidRDefault="00FF741B" w:rsidP="00AD6888">
      <w:pPr>
        <w:tabs>
          <w:tab w:val="left" w:pos="851"/>
          <w:tab w:val="left" w:pos="1304"/>
        </w:tabs>
        <w:ind w:left="851"/>
        <w:rPr>
          <w:b/>
          <w:sz w:val="24"/>
          <w:szCs w:val="24"/>
        </w:rPr>
      </w:pPr>
      <w:r w:rsidRPr="00FF741B">
        <w:rPr>
          <w:b/>
          <w:sz w:val="24"/>
          <w:szCs w:val="24"/>
        </w:rPr>
        <w:t xml:space="preserve">Forebyggelse mod </w:t>
      </w:r>
      <w:proofErr w:type="spellStart"/>
      <w:r w:rsidRPr="00FF741B">
        <w:rPr>
          <w:b/>
          <w:sz w:val="24"/>
          <w:szCs w:val="24"/>
        </w:rPr>
        <w:t>reinfestationer</w:t>
      </w:r>
      <w:proofErr w:type="spellEnd"/>
      <w:r w:rsidRPr="00FF741B">
        <w:rPr>
          <w:b/>
          <w:sz w:val="24"/>
          <w:szCs w:val="24"/>
        </w:rPr>
        <w:t>:</w:t>
      </w:r>
    </w:p>
    <w:p w14:paraId="7D29660B" w14:textId="77777777" w:rsidR="00FF741B" w:rsidRPr="00FF741B" w:rsidRDefault="00FF741B" w:rsidP="00AD6888">
      <w:pPr>
        <w:tabs>
          <w:tab w:val="left" w:pos="851"/>
        </w:tabs>
        <w:ind w:left="851"/>
        <w:rPr>
          <w:sz w:val="24"/>
          <w:szCs w:val="24"/>
        </w:rPr>
      </w:pPr>
      <w:r w:rsidRPr="00FF741B">
        <w:rPr>
          <w:sz w:val="24"/>
          <w:szCs w:val="24"/>
        </w:rPr>
        <w:t xml:space="preserve">Veterinærlægemidlet beskytter behandlede dyr mod </w:t>
      </w:r>
      <w:proofErr w:type="spellStart"/>
      <w:r w:rsidRPr="00FF741B">
        <w:rPr>
          <w:sz w:val="24"/>
          <w:szCs w:val="24"/>
        </w:rPr>
        <w:t>reinfestationer</w:t>
      </w:r>
      <w:proofErr w:type="spellEnd"/>
      <w:r w:rsidRPr="00FF741B">
        <w:rPr>
          <w:sz w:val="24"/>
          <w:szCs w:val="24"/>
        </w:rPr>
        <w:t xml:space="preserve"> med:</w:t>
      </w:r>
    </w:p>
    <w:p w14:paraId="383CBD0A" w14:textId="77777777" w:rsidR="00FF741B" w:rsidRPr="00FF741B" w:rsidRDefault="00FF741B" w:rsidP="00AD6888">
      <w:pPr>
        <w:pStyle w:val="Sidehoved"/>
        <w:numPr>
          <w:ilvl w:val="0"/>
          <w:numId w:val="7"/>
        </w:numPr>
        <w:tabs>
          <w:tab w:val="left" w:pos="851"/>
          <w:tab w:val="left" w:pos="8222"/>
        </w:tabs>
        <w:ind w:left="1277"/>
        <w:rPr>
          <w:i/>
          <w:szCs w:val="24"/>
          <w:lang w:eastAsia="fr-FR"/>
        </w:rPr>
      </w:pPr>
      <w:proofErr w:type="spellStart"/>
      <w:r w:rsidRPr="00FF741B">
        <w:rPr>
          <w:i/>
          <w:iCs/>
          <w:szCs w:val="24"/>
          <w:lang w:val="en-US" w:eastAsia="fr-FR"/>
        </w:rPr>
        <w:t>Trichostrongylus</w:t>
      </w:r>
      <w:proofErr w:type="spellEnd"/>
      <w:r w:rsidRPr="00FF741B">
        <w:rPr>
          <w:i/>
          <w:iCs/>
          <w:szCs w:val="24"/>
          <w:lang w:val="en-US" w:eastAsia="fr-FR"/>
        </w:rPr>
        <w:t xml:space="preserve"> </w:t>
      </w:r>
      <w:r w:rsidRPr="00FF741B">
        <w:rPr>
          <w:szCs w:val="24"/>
          <w:lang w:val="en-US" w:eastAsia="fr-FR"/>
        </w:rPr>
        <w:t>spp.</w:t>
      </w:r>
      <w:r w:rsidRPr="00FF741B">
        <w:rPr>
          <w:i/>
          <w:szCs w:val="24"/>
          <w:lang w:val="en-US" w:eastAsia="fr-FR"/>
        </w:rPr>
        <w:t xml:space="preserve"> </w:t>
      </w:r>
      <w:r w:rsidRPr="00FF741B">
        <w:rPr>
          <w:szCs w:val="24"/>
          <w:lang w:val="en-US" w:eastAsia="fr-FR"/>
        </w:rPr>
        <w:t>(</w:t>
      </w:r>
      <w:proofErr w:type="spellStart"/>
      <w:r w:rsidRPr="00FF741B">
        <w:rPr>
          <w:szCs w:val="24"/>
          <w:lang w:val="en-US" w:eastAsia="fr-FR"/>
        </w:rPr>
        <w:t>inklusive</w:t>
      </w:r>
      <w:proofErr w:type="spellEnd"/>
      <w:r w:rsidRPr="00FF741B">
        <w:rPr>
          <w:i/>
          <w:szCs w:val="24"/>
          <w:lang w:val="en-US" w:eastAsia="fr-FR"/>
        </w:rPr>
        <w:t xml:space="preserve"> </w:t>
      </w:r>
      <w:proofErr w:type="spellStart"/>
      <w:r w:rsidRPr="00FF741B">
        <w:rPr>
          <w:i/>
          <w:iCs/>
          <w:szCs w:val="24"/>
          <w:lang w:val="en-US" w:eastAsia="fr-FR"/>
        </w:rPr>
        <w:t>Trichostrongylus</w:t>
      </w:r>
      <w:proofErr w:type="spellEnd"/>
      <w:r w:rsidRPr="00FF741B">
        <w:rPr>
          <w:i/>
          <w:iCs/>
          <w:szCs w:val="24"/>
          <w:lang w:val="en-US" w:eastAsia="fr-FR"/>
        </w:rPr>
        <w:t xml:space="preserve"> </w:t>
      </w:r>
      <w:proofErr w:type="spellStart"/>
      <w:r w:rsidRPr="00FF741B">
        <w:rPr>
          <w:i/>
          <w:iCs/>
          <w:szCs w:val="24"/>
          <w:lang w:val="en-US" w:eastAsia="fr-FR"/>
        </w:rPr>
        <w:t>axei</w:t>
      </w:r>
      <w:proofErr w:type="spellEnd"/>
      <w:r w:rsidRPr="00FF741B">
        <w:rPr>
          <w:i/>
          <w:iCs/>
          <w:szCs w:val="24"/>
          <w:lang w:val="en-US" w:eastAsia="fr-FR"/>
        </w:rPr>
        <w:t xml:space="preserve"> </w:t>
      </w:r>
      <w:r w:rsidRPr="00FF741B">
        <w:rPr>
          <w:iCs/>
          <w:szCs w:val="24"/>
          <w:lang w:val="en-US" w:eastAsia="fr-FR"/>
        </w:rPr>
        <w:t>og</w:t>
      </w:r>
      <w:r w:rsidRPr="00FF741B">
        <w:rPr>
          <w:i/>
          <w:iCs/>
          <w:szCs w:val="24"/>
          <w:lang w:val="en-US" w:eastAsia="fr-FR"/>
        </w:rPr>
        <w:t xml:space="preserve"> </w:t>
      </w:r>
      <w:proofErr w:type="spellStart"/>
      <w:r w:rsidRPr="00FF741B">
        <w:rPr>
          <w:i/>
          <w:iCs/>
          <w:szCs w:val="24"/>
          <w:lang w:val="en-US" w:eastAsia="fr-FR"/>
        </w:rPr>
        <w:t>Trichostrongylus</w:t>
      </w:r>
      <w:proofErr w:type="spellEnd"/>
      <w:r w:rsidRPr="00FF741B">
        <w:rPr>
          <w:i/>
          <w:iCs/>
          <w:szCs w:val="24"/>
          <w:lang w:val="en-US" w:eastAsia="fr-FR"/>
        </w:rPr>
        <w:t xml:space="preserve"> </w:t>
      </w:r>
      <w:proofErr w:type="spellStart"/>
      <w:r w:rsidRPr="00FF741B">
        <w:rPr>
          <w:i/>
          <w:iCs/>
          <w:szCs w:val="24"/>
          <w:lang w:val="en-US" w:eastAsia="fr-FR"/>
        </w:rPr>
        <w:t>colubriformis</w:t>
      </w:r>
      <w:proofErr w:type="spellEnd"/>
      <w:r w:rsidRPr="00FF741B">
        <w:rPr>
          <w:iCs/>
          <w:szCs w:val="24"/>
          <w:lang w:val="en-US" w:eastAsia="fr-FR"/>
        </w:rPr>
        <w:t xml:space="preserve">), </w:t>
      </w:r>
      <w:proofErr w:type="spellStart"/>
      <w:r w:rsidRPr="00FF741B">
        <w:rPr>
          <w:i/>
          <w:iCs/>
          <w:szCs w:val="24"/>
          <w:lang w:val="en-US" w:eastAsia="fr-FR"/>
        </w:rPr>
        <w:t>Haemonchus</w:t>
      </w:r>
      <w:proofErr w:type="spellEnd"/>
      <w:r w:rsidRPr="00FF741B">
        <w:rPr>
          <w:i/>
          <w:iCs/>
          <w:szCs w:val="24"/>
          <w:lang w:val="en-US" w:eastAsia="fr-FR"/>
        </w:rPr>
        <w:t xml:space="preserve"> </w:t>
      </w:r>
      <w:proofErr w:type="spellStart"/>
      <w:r w:rsidRPr="00FF741B">
        <w:rPr>
          <w:i/>
          <w:iCs/>
          <w:szCs w:val="24"/>
          <w:lang w:val="en-US" w:eastAsia="fr-FR"/>
        </w:rPr>
        <w:t>placei</w:t>
      </w:r>
      <w:proofErr w:type="spellEnd"/>
      <w:r w:rsidRPr="00FF741B">
        <w:rPr>
          <w:i/>
          <w:szCs w:val="24"/>
          <w:lang w:val="en-US" w:eastAsia="fr-FR"/>
        </w:rPr>
        <w:t xml:space="preserve">, </w:t>
      </w:r>
      <w:proofErr w:type="spellStart"/>
      <w:r w:rsidRPr="00FF741B">
        <w:rPr>
          <w:i/>
          <w:iCs/>
          <w:szCs w:val="24"/>
          <w:lang w:val="en-US" w:eastAsia="fr-FR"/>
        </w:rPr>
        <w:t>Cooperia</w:t>
      </w:r>
      <w:proofErr w:type="spellEnd"/>
      <w:r w:rsidRPr="00FF741B">
        <w:rPr>
          <w:i/>
          <w:iCs/>
          <w:szCs w:val="24"/>
          <w:lang w:val="en-US" w:eastAsia="fr-FR"/>
        </w:rPr>
        <w:t xml:space="preserve"> </w:t>
      </w:r>
      <w:r w:rsidRPr="00FF741B">
        <w:rPr>
          <w:iCs/>
          <w:szCs w:val="24"/>
          <w:lang w:val="en-US" w:eastAsia="fr-FR"/>
        </w:rPr>
        <w:t>spp</w:t>
      </w:r>
      <w:r w:rsidRPr="00FF741B">
        <w:rPr>
          <w:i/>
          <w:iCs/>
          <w:szCs w:val="24"/>
          <w:lang w:val="en-US" w:eastAsia="fr-FR"/>
        </w:rPr>
        <w:t xml:space="preserve">. </w:t>
      </w:r>
      <w:r w:rsidRPr="00FF741B">
        <w:rPr>
          <w:iCs/>
          <w:szCs w:val="24"/>
          <w:lang w:val="en-US" w:eastAsia="fr-FR"/>
        </w:rPr>
        <w:t>(</w:t>
      </w:r>
      <w:proofErr w:type="spellStart"/>
      <w:r w:rsidRPr="00FF741B">
        <w:rPr>
          <w:iCs/>
          <w:szCs w:val="24"/>
          <w:lang w:val="en-US" w:eastAsia="fr-FR"/>
        </w:rPr>
        <w:t>inklusive</w:t>
      </w:r>
      <w:proofErr w:type="spellEnd"/>
      <w:r w:rsidRPr="00FF741B">
        <w:rPr>
          <w:i/>
          <w:iCs/>
          <w:szCs w:val="24"/>
          <w:lang w:val="en-US" w:eastAsia="fr-FR"/>
        </w:rPr>
        <w:t xml:space="preserve"> </w:t>
      </w:r>
      <w:proofErr w:type="spellStart"/>
      <w:r w:rsidRPr="00FF741B">
        <w:rPr>
          <w:i/>
          <w:iCs/>
          <w:szCs w:val="24"/>
          <w:lang w:val="en-US" w:eastAsia="fr-FR"/>
        </w:rPr>
        <w:t>Cooperia</w:t>
      </w:r>
      <w:proofErr w:type="spellEnd"/>
      <w:r w:rsidRPr="00FF741B">
        <w:rPr>
          <w:i/>
          <w:iCs/>
          <w:szCs w:val="24"/>
          <w:lang w:val="en-US" w:eastAsia="fr-FR"/>
        </w:rPr>
        <w:t xml:space="preserve"> </w:t>
      </w:r>
      <w:proofErr w:type="spellStart"/>
      <w:r w:rsidRPr="00FF741B">
        <w:rPr>
          <w:i/>
          <w:iCs/>
          <w:szCs w:val="24"/>
          <w:lang w:val="en-US" w:eastAsia="fr-FR"/>
        </w:rPr>
        <w:t>oncophora</w:t>
      </w:r>
      <w:proofErr w:type="spellEnd"/>
      <w:r w:rsidRPr="00FF741B">
        <w:rPr>
          <w:i/>
          <w:iCs/>
          <w:szCs w:val="24"/>
          <w:lang w:val="en-US" w:eastAsia="fr-FR"/>
        </w:rPr>
        <w:t xml:space="preserve">, </w:t>
      </w:r>
      <w:proofErr w:type="spellStart"/>
      <w:r w:rsidRPr="00FF741B">
        <w:rPr>
          <w:i/>
          <w:iCs/>
          <w:szCs w:val="24"/>
          <w:lang w:val="en-US" w:eastAsia="fr-FR"/>
        </w:rPr>
        <w:t>Cooperia</w:t>
      </w:r>
      <w:proofErr w:type="spellEnd"/>
      <w:r w:rsidRPr="00FF741B">
        <w:rPr>
          <w:i/>
          <w:iCs/>
          <w:szCs w:val="24"/>
          <w:lang w:val="en-US" w:eastAsia="fr-FR"/>
        </w:rPr>
        <w:t xml:space="preserve"> </w:t>
      </w:r>
      <w:proofErr w:type="spellStart"/>
      <w:r w:rsidRPr="00FF741B">
        <w:rPr>
          <w:i/>
          <w:iCs/>
          <w:szCs w:val="24"/>
          <w:lang w:val="en-US" w:eastAsia="fr-FR"/>
        </w:rPr>
        <w:t>punctata</w:t>
      </w:r>
      <w:proofErr w:type="spellEnd"/>
      <w:r w:rsidRPr="00FF741B">
        <w:rPr>
          <w:i/>
          <w:iCs/>
          <w:szCs w:val="24"/>
          <w:lang w:val="en-US" w:eastAsia="fr-FR"/>
        </w:rPr>
        <w:t xml:space="preserve">, </w:t>
      </w:r>
      <w:proofErr w:type="spellStart"/>
      <w:r w:rsidRPr="00FF741B">
        <w:rPr>
          <w:i/>
          <w:iCs/>
          <w:szCs w:val="24"/>
          <w:lang w:val="en-US" w:eastAsia="fr-FR"/>
        </w:rPr>
        <w:t>Cooperia</w:t>
      </w:r>
      <w:proofErr w:type="spellEnd"/>
      <w:r w:rsidRPr="00FF741B">
        <w:rPr>
          <w:i/>
          <w:iCs/>
          <w:szCs w:val="24"/>
          <w:lang w:val="en-US" w:eastAsia="fr-FR"/>
        </w:rPr>
        <w:t xml:space="preserve"> </w:t>
      </w:r>
      <w:proofErr w:type="spellStart"/>
      <w:r w:rsidRPr="00FF741B">
        <w:rPr>
          <w:i/>
          <w:iCs/>
          <w:szCs w:val="24"/>
          <w:lang w:val="en-US" w:eastAsia="fr-FR"/>
        </w:rPr>
        <w:t>surnabada</w:t>
      </w:r>
      <w:proofErr w:type="spellEnd"/>
      <w:r w:rsidRPr="00FF741B">
        <w:rPr>
          <w:iCs/>
          <w:szCs w:val="24"/>
          <w:lang w:val="en-US" w:eastAsia="fr-FR"/>
        </w:rPr>
        <w:t>),</w:t>
      </w:r>
      <w:r w:rsidRPr="00FF741B">
        <w:rPr>
          <w:i/>
          <w:iCs/>
          <w:szCs w:val="24"/>
          <w:lang w:val="en-US" w:eastAsia="fr-FR"/>
        </w:rPr>
        <w:t xml:space="preserve"> </w:t>
      </w:r>
      <w:proofErr w:type="spellStart"/>
      <w:r w:rsidRPr="00FF741B">
        <w:rPr>
          <w:i/>
          <w:iCs/>
          <w:szCs w:val="24"/>
          <w:lang w:val="en-US" w:eastAsia="fr-FR"/>
        </w:rPr>
        <w:t>Dictyocaulus</w:t>
      </w:r>
      <w:proofErr w:type="spellEnd"/>
      <w:r w:rsidRPr="00FF741B">
        <w:rPr>
          <w:i/>
          <w:iCs/>
          <w:szCs w:val="24"/>
          <w:lang w:val="en-US" w:eastAsia="fr-FR"/>
        </w:rPr>
        <w:t xml:space="preserve"> </w:t>
      </w:r>
      <w:proofErr w:type="spellStart"/>
      <w:r w:rsidRPr="00FF741B">
        <w:rPr>
          <w:i/>
          <w:iCs/>
          <w:szCs w:val="24"/>
          <w:lang w:val="en-US" w:eastAsia="fr-FR"/>
        </w:rPr>
        <w:t>viviparus</w:t>
      </w:r>
      <w:proofErr w:type="spellEnd"/>
      <w:r w:rsidRPr="00FF741B">
        <w:rPr>
          <w:i/>
          <w:iCs/>
          <w:szCs w:val="24"/>
          <w:lang w:val="en-US" w:eastAsia="fr-FR"/>
        </w:rPr>
        <w:t xml:space="preserve">, </w:t>
      </w:r>
      <w:proofErr w:type="spellStart"/>
      <w:r w:rsidRPr="00FF741B">
        <w:rPr>
          <w:i/>
          <w:iCs/>
          <w:szCs w:val="24"/>
          <w:lang w:val="en-US" w:eastAsia="fr-FR"/>
        </w:rPr>
        <w:t>Oesophagostomum</w:t>
      </w:r>
      <w:proofErr w:type="spellEnd"/>
      <w:r w:rsidRPr="00FF741B">
        <w:rPr>
          <w:i/>
          <w:iCs/>
          <w:szCs w:val="24"/>
          <w:lang w:val="en-US" w:eastAsia="fr-FR"/>
        </w:rPr>
        <w:t xml:space="preserve"> </w:t>
      </w:r>
      <w:proofErr w:type="spellStart"/>
      <w:r w:rsidRPr="00FF741B">
        <w:rPr>
          <w:i/>
          <w:iCs/>
          <w:szCs w:val="24"/>
          <w:lang w:val="en-US" w:eastAsia="fr-FR"/>
        </w:rPr>
        <w:t>radiatum</w:t>
      </w:r>
      <w:proofErr w:type="spellEnd"/>
      <w:r w:rsidRPr="00FF741B">
        <w:rPr>
          <w:i/>
          <w:iCs/>
          <w:szCs w:val="24"/>
          <w:lang w:val="en-US" w:eastAsia="fr-FR"/>
        </w:rPr>
        <w:t xml:space="preserve">, </w:t>
      </w:r>
      <w:proofErr w:type="spellStart"/>
      <w:r w:rsidRPr="00FF741B">
        <w:rPr>
          <w:i/>
          <w:iCs/>
          <w:szCs w:val="24"/>
          <w:lang w:val="en-US" w:eastAsia="fr-FR"/>
        </w:rPr>
        <w:t>Ostertagia</w:t>
      </w:r>
      <w:proofErr w:type="spellEnd"/>
      <w:r w:rsidRPr="00FF741B">
        <w:rPr>
          <w:i/>
          <w:iCs/>
          <w:szCs w:val="24"/>
          <w:lang w:val="en-US" w:eastAsia="fr-FR"/>
        </w:rPr>
        <w:t xml:space="preserve"> </w:t>
      </w:r>
      <w:r w:rsidRPr="00FF741B">
        <w:rPr>
          <w:iCs/>
          <w:szCs w:val="24"/>
          <w:lang w:val="en-US" w:eastAsia="fr-FR"/>
        </w:rPr>
        <w:t>spp</w:t>
      </w:r>
      <w:r w:rsidRPr="00FF741B">
        <w:rPr>
          <w:i/>
          <w:iCs/>
          <w:szCs w:val="24"/>
          <w:lang w:val="en-US" w:eastAsia="fr-FR"/>
        </w:rPr>
        <w:t xml:space="preserve">. </w:t>
      </w:r>
      <w:r w:rsidRPr="00FF741B">
        <w:rPr>
          <w:iCs/>
          <w:szCs w:val="24"/>
          <w:lang w:eastAsia="fr-FR"/>
        </w:rPr>
        <w:t>(inklusive</w:t>
      </w:r>
      <w:r w:rsidRPr="00FF741B">
        <w:rPr>
          <w:i/>
          <w:iCs/>
          <w:szCs w:val="24"/>
          <w:lang w:eastAsia="fr-FR"/>
        </w:rPr>
        <w:t xml:space="preserve"> </w:t>
      </w:r>
      <w:proofErr w:type="spellStart"/>
      <w:r w:rsidRPr="00FF741B">
        <w:rPr>
          <w:i/>
          <w:iCs/>
          <w:szCs w:val="24"/>
          <w:lang w:eastAsia="fr-FR"/>
        </w:rPr>
        <w:t>Ostertagia</w:t>
      </w:r>
      <w:proofErr w:type="spellEnd"/>
      <w:r w:rsidRPr="00FF741B">
        <w:rPr>
          <w:i/>
          <w:iCs/>
          <w:szCs w:val="24"/>
          <w:lang w:eastAsia="fr-FR"/>
        </w:rPr>
        <w:t xml:space="preserve"> </w:t>
      </w:r>
      <w:proofErr w:type="spellStart"/>
      <w:r w:rsidRPr="00FF741B">
        <w:rPr>
          <w:i/>
          <w:iCs/>
          <w:szCs w:val="24"/>
          <w:lang w:eastAsia="fr-FR"/>
        </w:rPr>
        <w:t>ostertagi</w:t>
      </w:r>
      <w:proofErr w:type="spellEnd"/>
      <w:r w:rsidRPr="00FF741B">
        <w:rPr>
          <w:i/>
          <w:iCs/>
          <w:szCs w:val="24"/>
          <w:lang w:eastAsia="fr-FR"/>
        </w:rPr>
        <w:t xml:space="preserve"> </w:t>
      </w:r>
      <w:r w:rsidRPr="00FF741B">
        <w:rPr>
          <w:iCs/>
          <w:szCs w:val="24"/>
          <w:lang w:eastAsia="fr-FR"/>
        </w:rPr>
        <w:t>og</w:t>
      </w:r>
      <w:r w:rsidRPr="00FF741B">
        <w:rPr>
          <w:i/>
          <w:iCs/>
          <w:szCs w:val="24"/>
          <w:lang w:eastAsia="fr-FR"/>
        </w:rPr>
        <w:t xml:space="preserve"> </w:t>
      </w:r>
      <w:proofErr w:type="spellStart"/>
      <w:r w:rsidRPr="00FF741B">
        <w:rPr>
          <w:i/>
          <w:iCs/>
          <w:szCs w:val="24"/>
          <w:lang w:eastAsia="fr-FR"/>
        </w:rPr>
        <w:t>Ostertagia</w:t>
      </w:r>
      <w:proofErr w:type="spellEnd"/>
      <w:r w:rsidRPr="00FF741B">
        <w:rPr>
          <w:i/>
          <w:iCs/>
          <w:szCs w:val="24"/>
          <w:lang w:eastAsia="fr-FR"/>
        </w:rPr>
        <w:t xml:space="preserve"> </w:t>
      </w:r>
      <w:proofErr w:type="spellStart"/>
      <w:r w:rsidRPr="00FF741B">
        <w:rPr>
          <w:i/>
          <w:iCs/>
          <w:szCs w:val="24"/>
          <w:lang w:eastAsia="fr-FR"/>
        </w:rPr>
        <w:t>lyrata</w:t>
      </w:r>
      <w:proofErr w:type="spellEnd"/>
      <w:r w:rsidRPr="00FF741B">
        <w:rPr>
          <w:iCs/>
          <w:szCs w:val="24"/>
          <w:lang w:eastAsia="fr-FR"/>
        </w:rPr>
        <w:t>) og</w:t>
      </w:r>
      <w:r w:rsidRPr="00FF741B">
        <w:rPr>
          <w:i/>
          <w:iCs/>
          <w:szCs w:val="24"/>
          <w:lang w:eastAsia="fr-FR"/>
        </w:rPr>
        <w:t xml:space="preserve"> </w:t>
      </w:r>
      <w:proofErr w:type="spellStart"/>
      <w:r w:rsidRPr="00FF741B">
        <w:rPr>
          <w:i/>
          <w:iCs/>
          <w:szCs w:val="24"/>
          <w:lang w:eastAsia="fr-FR"/>
        </w:rPr>
        <w:t>Nematodirus</w:t>
      </w:r>
      <w:proofErr w:type="spellEnd"/>
      <w:r w:rsidRPr="00FF741B">
        <w:rPr>
          <w:i/>
          <w:iCs/>
          <w:szCs w:val="24"/>
          <w:lang w:eastAsia="fr-FR"/>
        </w:rPr>
        <w:t xml:space="preserve"> </w:t>
      </w:r>
      <w:proofErr w:type="spellStart"/>
      <w:r w:rsidRPr="00FF741B">
        <w:rPr>
          <w:i/>
          <w:iCs/>
          <w:szCs w:val="24"/>
          <w:lang w:eastAsia="fr-FR"/>
        </w:rPr>
        <w:t>helvetianus</w:t>
      </w:r>
      <w:proofErr w:type="spellEnd"/>
      <w:r w:rsidRPr="00FF741B">
        <w:rPr>
          <w:szCs w:val="24"/>
          <w:lang w:eastAsia="fr-FR"/>
        </w:rPr>
        <w:t xml:space="preserve"> i 14 dage</w:t>
      </w:r>
      <w:r w:rsidRPr="00FF741B">
        <w:rPr>
          <w:i/>
          <w:szCs w:val="24"/>
          <w:lang w:eastAsia="fr-FR"/>
        </w:rPr>
        <w:t>.</w:t>
      </w:r>
    </w:p>
    <w:p w14:paraId="0D2D0B04" w14:textId="77777777" w:rsidR="00FF741B" w:rsidRPr="00FF741B" w:rsidRDefault="00FF741B" w:rsidP="00AD6888">
      <w:pPr>
        <w:pStyle w:val="Sidehoved"/>
        <w:numPr>
          <w:ilvl w:val="0"/>
          <w:numId w:val="7"/>
        </w:numPr>
        <w:tabs>
          <w:tab w:val="clear" w:pos="4819"/>
          <w:tab w:val="clear" w:pos="9638"/>
          <w:tab w:val="left" w:pos="851"/>
          <w:tab w:val="left" w:pos="1304"/>
          <w:tab w:val="center" w:pos="4153"/>
          <w:tab w:val="right" w:pos="8306"/>
        </w:tabs>
        <w:ind w:left="1277" w:hanging="426"/>
        <w:rPr>
          <w:i/>
          <w:iCs/>
          <w:szCs w:val="24"/>
          <w:lang w:eastAsia="fr-FR"/>
        </w:rPr>
      </w:pPr>
      <w:proofErr w:type="spellStart"/>
      <w:r w:rsidRPr="00FF741B">
        <w:rPr>
          <w:i/>
          <w:szCs w:val="24"/>
          <w:lang w:eastAsia="fr-FR"/>
        </w:rPr>
        <w:t>Haematobia</w:t>
      </w:r>
      <w:proofErr w:type="spellEnd"/>
      <w:r w:rsidRPr="00FF741B">
        <w:rPr>
          <w:i/>
          <w:szCs w:val="24"/>
          <w:lang w:eastAsia="fr-FR"/>
        </w:rPr>
        <w:t xml:space="preserve"> </w:t>
      </w:r>
      <w:proofErr w:type="spellStart"/>
      <w:r w:rsidRPr="00FF741B">
        <w:rPr>
          <w:i/>
          <w:szCs w:val="24"/>
          <w:lang w:eastAsia="fr-FR"/>
        </w:rPr>
        <w:t>irritans</w:t>
      </w:r>
      <w:proofErr w:type="spellEnd"/>
      <w:r w:rsidRPr="00FF741B">
        <w:rPr>
          <w:i/>
          <w:szCs w:val="24"/>
          <w:lang w:eastAsia="fr-FR"/>
        </w:rPr>
        <w:t xml:space="preserve"> </w:t>
      </w:r>
      <w:r w:rsidRPr="00FF741B">
        <w:rPr>
          <w:szCs w:val="24"/>
          <w:lang w:eastAsia="fr-FR"/>
        </w:rPr>
        <w:t>i mindst 7 dage</w:t>
      </w:r>
      <w:r w:rsidRPr="00FF741B">
        <w:rPr>
          <w:i/>
          <w:szCs w:val="24"/>
          <w:lang w:eastAsia="fr-FR"/>
        </w:rPr>
        <w:t>.</w:t>
      </w:r>
    </w:p>
    <w:p w14:paraId="140C5EE4" w14:textId="77777777" w:rsidR="00FF741B" w:rsidRPr="00FF741B" w:rsidRDefault="00FF741B" w:rsidP="00FF741B">
      <w:pPr>
        <w:pStyle w:val="Sidehoved"/>
        <w:tabs>
          <w:tab w:val="left" w:pos="8222"/>
        </w:tabs>
        <w:rPr>
          <w:szCs w:val="24"/>
          <w:lang w:eastAsia="en-US"/>
        </w:rPr>
      </w:pPr>
    </w:p>
    <w:p w14:paraId="39A0FA6A" w14:textId="77777777" w:rsidR="00FF741B" w:rsidRPr="00FF741B" w:rsidRDefault="00FF741B" w:rsidP="00AD6888">
      <w:pPr>
        <w:pStyle w:val="Sidehoved"/>
        <w:tabs>
          <w:tab w:val="left" w:pos="8222"/>
        </w:tabs>
        <w:ind w:left="851"/>
        <w:rPr>
          <w:b/>
          <w:bCs/>
          <w:szCs w:val="24"/>
        </w:rPr>
      </w:pPr>
      <w:r w:rsidRPr="00FF741B">
        <w:rPr>
          <w:b/>
          <w:bCs/>
          <w:szCs w:val="24"/>
        </w:rPr>
        <w:t>Får</w:t>
      </w:r>
    </w:p>
    <w:p w14:paraId="6FB38714" w14:textId="77777777" w:rsidR="00FF741B" w:rsidRPr="00FF741B" w:rsidRDefault="00FF741B" w:rsidP="00AD6888">
      <w:pPr>
        <w:pStyle w:val="Sidehoved"/>
        <w:tabs>
          <w:tab w:val="left" w:pos="4253"/>
          <w:tab w:val="left" w:pos="6096"/>
          <w:tab w:val="left" w:pos="7655"/>
          <w:tab w:val="left" w:pos="8222"/>
        </w:tabs>
        <w:ind w:left="851"/>
        <w:rPr>
          <w:b/>
          <w:szCs w:val="24"/>
        </w:rPr>
      </w:pPr>
      <w:proofErr w:type="spellStart"/>
      <w:r w:rsidRPr="00FF741B">
        <w:rPr>
          <w:b/>
          <w:szCs w:val="24"/>
        </w:rPr>
        <w:t>Gastrointestinale</w:t>
      </w:r>
      <w:proofErr w:type="spellEnd"/>
      <w:r w:rsidRPr="00FF741B">
        <w:rPr>
          <w:b/>
          <w:szCs w:val="24"/>
        </w:rPr>
        <w:t xml:space="preserve"> rundorme (voksne stadier)</w:t>
      </w:r>
    </w:p>
    <w:p w14:paraId="5551EA8C" w14:textId="77777777" w:rsidR="00FF741B" w:rsidRPr="00FF741B" w:rsidRDefault="00FF741B" w:rsidP="00AD6888">
      <w:pPr>
        <w:pStyle w:val="Sidehoved"/>
        <w:tabs>
          <w:tab w:val="left" w:pos="4253"/>
          <w:tab w:val="left" w:pos="6096"/>
          <w:tab w:val="left" w:pos="7655"/>
        </w:tabs>
        <w:ind w:left="851"/>
        <w:rPr>
          <w:i/>
          <w:iCs/>
          <w:szCs w:val="24"/>
          <w:lang w:val="en-US"/>
        </w:rPr>
      </w:pPr>
      <w:proofErr w:type="spellStart"/>
      <w:r w:rsidRPr="00FF741B">
        <w:rPr>
          <w:i/>
          <w:iCs/>
          <w:szCs w:val="24"/>
          <w:lang w:val="en-US"/>
        </w:rPr>
        <w:t>Teladorsagia</w:t>
      </w:r>
      <w:proofErr w:type="spellEnd"/>
      <w:r w:rsidRPr="00FF741B">
        <w:rPr>
          <w:i/>
          <w:iCs/>
          <w:szCs w:val="24"/>
          <w:lang w:val="en-US"/>
        </w:rPr>
        <w:t xml:space="preserve"> </w:t>
      </w:r>
      <w:proofErr w:type="spellStart"/>
      <w:r w:rsidRPr="00FF741B">
        <w:rPr>
          <w:i/>
          <w:iCs/>
          <w:szCs w:val="24"/>
          <w:lang w:val="en-US"/>
        </w:rPr>
        <w:t>circumcincta</w:t>
      </w:r>
      <w:proofErr w:type="spellEnd"/>
      <w:r w:rsidRPr="00FF741B">
        <w:rPr>
          <w:i/>
          <w:iCs/>
          <w:szCs w:val="24"/>
          <w:lang w:val="en-US"/>
        </w:rPr>
        <w:t xml:space="preserve"> (</w:t>
      </w:r>
      <w:proofErr w:type="spellStart"/>
      <w:r w:rsidRPr="00FF741B">
        <w:rPr>
          <w:i/>
          <w:iCs/>
          <w:szCs w:val="24"/>
          <w:lang w:val="en-US"/>
        </w:rPr>
        <w:t>pinnata</w:t>
      </w:r>
      <w:proofErr w:type="spellEnd"/>
      <w:r w:rsidRPr="00FF741B">
        <w:rPr>
          <w:i/>
          <w:iCs/>
          <w:szCs w:val="24"/>
          <w:lang w:val="en-US"/>
        </w:rPr>
        <w:t>/</w:t>
      </w:r>
      <w:proofErr w:type="spellStart"/>
      <w:r w:rsidRPr="00FF741B">
        <w:rPr>
          <w:i/>
          <w:iCs/>
          <w:szCs w:val="24"/>
          <w:lang w:val="en-US"/>
        </w:rPr>
        <w:t>trifurcata</w:t>
      </w:r>
      <w:proofErr w:type="spellEnd"/>
      <w:r w:rsidRPr="00FF741B">
        <w:rPr>
          <w:i/>
          <w:iCs/>
          <w:szCs w:val="24"/>
          <w:lang w:val="en-US"/>
        </w:rPr>
        <w:t>),</w:t>
      </w:r>
    </w:p>
    <w:p w14:paraId="429FE66F"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lastRenderedPageBreak/>
        <w:t>Haemonchus</w:t>
      </w:r>
      <w:proofErr w:type="spellEnd"/>
      <w:r w:rsidRPr="00FF741B">
        <w:rPr>
          <w:i/>
          <w:iCs/>
          <w:szCs w:val="24"/>
          <w:lang w:val="en-US"/>
        </w:rPr>
        <w:t xml:space="preserve"> </w:t>
      </w:r>
      <w:proofErr w:type="spellStart"/>
      <w:r w:rsidRPr="00FF741B">
        <w:rPr>
          <w:i/>
          <w:iCs/>
          <w:szCs w:val="24"/>
          <w:lang w:val="en-US"/>
        </w:rPr>
        <w:t>contortus</w:t>
      </w:r>
      <w:proofErr w:type="spellEnd"/>
      <w:r w:rsidRPr="00FF741B">
        <w:rPr>
          <w:i/>
          <w:iCs/>
          <w:szCs w:val="24"/>
          <w:lang w:val="en-US"/>
        </w:rPr>
        <w:t xml:space="preserve"> </w:t>
      </w:r>
    </w:p>
    <w:p w14:paraId="0B58078B"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Trichostrongylus</w:t>
      </w:r>
      <w:proofErr w:type="spellEnd"/>
      <w:r w:rsidRPr="00FF741B">
        <w:rPr>
          <w:i/>
          <w:iCs/>
          <w:szCs w:val="24"/>
          <w:lang w:val="en-US"/>
        </w:rPr>
        <w:t xml:space="preserve"> </w:t>
      </w:r>
      <w:proofErr w:type="spellStart"/>
      <w:r w:rsidRPr="00FF741B">
        <w:rPr>
          <w:i/>
          <w:iCs/>
          <w:szCs w:val="24"/>
          <w:lang w:val="en-US"/>
        </w:rPr>
        <w:t>axei</w:t>
      </w:r>
      <w:proofErr w:type="spellEnd"/>
    </w:p>
    <w:p w14:paraId="4B262375"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Trichostrongylus</w:t>
      </w:r>
      <w:proofErr w:type="spellEnd"/>
      <w:r w:rsidRPr="00FF741B">
        <w:rPr>
          <w:i/>
          <w:iCs/>
          <w:szCs w:val="24"/>
          <w:lang w:val="en-US"/>
        </w:rPr>
        <w:t xml:space="preserve"> </w:t>
      </w:r>
      <w:proofErr w:type="spellStart"/>
      <w:r w:rsidRPr="00FF741B">
        <w:rPr>
          <w:i/>
          <w:iCs/>
          <w:szCs w:val="24"/>
          <w:lang w:val="en-US"/>
        </w:rPr>
        <w:t>colubriformis</w:t>
      </w:r>
      <w:proofErr w:type="spellEnd"/>
    </w:p>
    <w:p w14:paraId="112B0FAE"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Nematodirus</w:t>
      </w:r>
      <w:proofErr w:type="spellEnd"/>
      <w:r w:rsidRPr="00FF741B">
        <w:rPr>
          <w:i/>
          <w:iCs/>
          <w:szCs w:val="24"/>
          <w:lang w:val="en-US"/>
        </w:rPr>
        <w:t xml:space="preserve"> </w:t>
      </w:r>
      <w:proofErr w:type="spellStart"/>
      <w:r w:rsidRPr="00FF741B">
        <w:rPr>
          <w:i/>
          <w:iCs/>
          <w:szCs w:val="24"/>
          <w:lang w:val="en-US"/>
        </w:rPr>
        <w:t>battus</w:t>
      </w:r>
      <w:proofErr w:type="spellEnd"/>
    </w:p>
    <w:p w14:paraId="3C054753"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Cooperia</w:t>
      </w:r>
      <w:proofErr w:type="spellEnd"/>
      <w:r w:rsidRPr="00FF741B">
        <w:rPr>
          <w:i/>
          <w:iCs/>
          <w:szCs w:val="24"/>
          <w:lang w:val="en-US"/>
        </w:rPr>
        <w:t xml:space="preserve"> </w:t>
      </w:r>
      <w:proofErr w:type="spellStart"/>
      <w:r w:rsidRPr="00FF741B">
        <w:rPr>
          <w:i/>
          <w:iCs/>
          <w:szCs w:val="24"/>
          <w:lang w:val="en-US"/>
        </w:rPr>
        <w:t>curticei</w:t>
      </w:r>
      <w:proofErr w:type="spellEnd"/>
    </w:p>
    <w:p w14:paraId="318E0F13"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Chabertia</w:t>
      </w:r>
      <w:proofErr w:type="spellEnd"/>
      <w:r w:rsidRPr="00FF741B">
        <w:rPr>
          <w:i/>
          <w:iCs/>
          <w:szCs w:val="24"/>
          <w:lang w:val="en-US"/>
        </w:rPr>
        <w:t xml:space="preserve"> </w:t>
      </w:r>
      <w:proofErr w:type="spellStart"/>
      <w:r w:rsidRPr="00FF741B">
        <w:rPr>
          <w:i/>
          <w:iCs/>
          <w:szCs w:val="24"/>
          <w:lang w:val="en-US"/>
        </w:rPr>
        <w:t>ovina</w:t>
      </w:r>
      <w:proofErr w:type="spellEnd"/>
    </w:p>
    <w:p w14:paraId="31E5102A"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Oesophagostomum</w:t>
      </w:r>
      <w:proofErr w:type="spellEnd"/>
      <w:r w:rsidRPr="00FF741B">
        <w:rPr>
          <w:i/>
          <w:iCs/>
          <w:szCs w:val="24"/>
          <w:lang w:val="en-US"/>
        </w:rPr>
        <w:t xml:space="preserve"> </w:t>
      </w:r>
      <w:proofErr w:type="spellStart"/>
      <w:r w:rsidRPr="00FF741B">
        <w:rPr>
          <w:i/>
          <w:iCs/>
          <w:szCs w:val="24"/>
          <w:lang w:val="en-US"/>
        </w:rPr>
        <w:t>venulosum</w:t>
      </w:r>
      <w:proofErr w:type="spellEnd"/>
    </w:p>
    <w:p w14:paraId="3BA9E0F1" w14:textId="77777777" w:rsidR="00FF741B" w:rsidRPr="00FF741B" w:rsidRDefault="00FF741B" w:rsidP="00AD6888">
      <w:pPr>
        <w:pStyle w:val="Sidehoved"/>
        <w:tabs>
          <w:tab w:val="left" w:pos="851"/>
          <w:tab w:val="left" w:pos="4253"/>
          <w:tab w:val="left" w:pos="6096"/>
          <w:tab w:val="left" w:pos="7655"/>
        </w:tabs>
        <w:ind w:left="851"/>
        <w:rPr>
          <w:szCs w:val="24"/>
          <w:lang w:val="en-US"/>
        </w:rPr>
      </w:pPr>
    </w:p>
    <w:p w14:paraId="7F27548A" w14:textId="77777777" w:rsidR="00FF741B" w:rsidRPr="00FF741B" w:rsidRDefault="00FF741B" w:rsidP="00AD6888">
      <w:pPr>
        <w:pStyle w:val="Sidehoved"/>
        <w:tabs>
          <w:tab w:val="left" w:pos="851"/>
          <w:tab w:val="left" w:pos="4253"/>
          <w:tab w:val="left" w:pos="6096"/>
          <w:tab w:val="left" w:pos="7655"/>
        </w:tabs>
        <w:ind w:left="851"/>
        <w:rPr>
          <w:b/>
          <w:szCs w:val="24"/>
        </w:rPr>
      </w:pPr>
      <w:r w:rsidRPr="00FF741B">
        <w:rPr>
          <w:b/>
          <w:szCs w:val="24"/>
        </w:rPr>
        <w:t>Lungeorme (voksne stadier)</w:t>
      </w:r>
    </w:p>
    <w:p w14:paraId="22E32DEB" w14:textId="77777777" w:rsidR="00FF741B" w:rsidRPr="00FF741B" w:rsidRDefault="00FF741B" w:rsidP="00AD6888">
      <w:pPr>
        <w:pStyle w:val="Sidehoved"/>
        <w:tabs>
          <w:tab w:val="left" w:pos="851"/>
          <w:tab w:val="left" w:pos="4253"/>
          <w:tab w:val="left" w:pos="6096"/>
          <w:tab w:val="left" w:pos="7655"/>
        </w:tabs>
        <w:ind w:left="851"/>
        <w:rPr>
          <w:szCs w:val="24"/>
        </w:rPr>
      </w:pPr>
      <w:proofErr w:type="spellStart"/>
      <w:r w:rsidRPr="00FF741B">
        <w:rPr>
          <w:i/>
          <w:iCs/>
          <w:szCs w:val="24"/>
        </w:rPr>
        <w:t>Dictyocaulus</w:t>
      </w:r>
      <w:proofErr w:type="spellEnd"/>
      <w:r w:rsidRPr="00FF741B">
        <w:rPr>
          <w:i/>
          <w:iCs/>
          <w:szCs w:val="24"/>
        </w:rPr>
        <w:t xml:space="preserve"> </w:t>
      </w:r>
      <w:proofErr w:type="spellStart"/>
      <w:r w:rsidRPr="00FF741B">
        <w:rPr>
          <w:i/>
          <w:iCs/>
          <w:szCs w:val="24"/>
        </w:rPr>
        <w:t>filaria</w:t>
      </w:r>
      <w:proofErr w:type="spellEnd"/>
    </w:p>
    <w:p w14:paraId="0065468C" w14:textId="77777777" w:rsidR="00FF741B" w:rsidRPr="00FF741B" w:rsidRDefault="00FF741B" w:rsidP="00AD6888">
      <w:pPr>
        <w:tabs>
          <w:tab w:val="left" w:pos="851"/>
          <w:tab w:val="left" w:pos="1304"/>
        </w:tabs>
        <w:ind w:left="851"/>
        <w:rPr>
          <w:sz w:val="24"/>
          <w:szCs w:val="24"/>
        </w:rPr>
      </w:pPr>
    </w:p>
    <w:p w14:paraId="485028D9" w14:textId="77777777" w:rsidR="00FF741B" w:rsidRPr="00FF741B" w:rsidRDefault="00FF741B" w:rsidP="00AD6888">
      <w:pPr>
        <w:tabs>
          <w:tab w:val="left" w:pos="851"/>
          <w:tab w:val="left" w:pos="1304"/>
        </w:tabs>
        <w:ind w:left="851"/>
        <w:rPr>
          <w:sz w:val="24"/>
          <w:szCs w:val="24"/>
        </w:rPr>
      </w:pPr>
      <w:r w:rsidRPr="00FF741B">
        <w:rPr>
          <w:b/>
          <w:bCs/>
          <w:sz w:val="24"/>
          <w:szCs w:val="24"/>
        </w:rPr>
        <w:t>Næsefluer (L1, L2, L3)</w:t>
      </w:r>
    </w:p>
    <w:p w14:paraId="463BEB51" w14:textId="77777777" w:rsidR="00FF741B" w:rsidRPr="00FF741B" w:rsidRDefault="00FF741B" w:rsidP="00AD6888">
      <w:pPr>
        <w:tabs>
          <w:tab w:val="left" w:pos="851"/>
          <w:tab w:val="left" w:pos="1304"/>
        </w:tabs>
        <w:ind w:left="851"/>
        <w:rPr>
          <w:sz w:val="24"/>
          <w:szCs w:val="24"/>
        </w:rPr>
      </w:pPr>
      <w:proofErr w:type="spellStart"/>
      <w:r w:rsidRPr="00FF741B">
        <w:rPr>
          <w:i/>
          <w:iCs/>
          <w:sz w:val="24"/>
          <w:szCs w:val="24"/>
        </w:rPr>
        <w:t>Oestrus</w:t>
      </w:r>
      <w:proofErr w:type="spellEnd"/>
      <w:r w:rsidRPr="00FF741B">
        <w:rPr>
          <w:i/>
          <w:iCs/>
          <w:sz w:val="24"/>
          <w:szCs w:val="24"/>
        </w:rPr>
        <w:t xml:space="preserve"> </w:t>
      </w:r>
      <w:proofErr w:type="spellStart"/>
      <w:r w:rsidRPr="00FF741B">
        <w:rPr>
          <w:i/>
          <w:iCs/>
          <w:sz w:val="24"/>
          <w:szCs w:val="24"/>
        </w:rPr>
        <w:t>ovis</w:t>
      </w:r>
      <w:proofErr w:type="spellEnd"/>
    </w:p>
    <w:p w14:paraId="03BF6C87" w14:textId="77777777" w:rsidR="00FF741B" w:rsidRPr="00FF741B" w:rsidRDefault="00FF741B" w:rsidP="00AD6888">
      <w:pPr>
        <w:tabs>
          <w:tab w:val="left" w:pos="851"/>
          <w:tab w:val="left" w:pos="1304"/>
        </w:tabs>
        <w:ind w:left="851"/>
        <w:rPr>
          <w:sz w:val="24"/>
          <w:szCs w:val="24"/>
        </w:rPr>
      </w:pPr>
    </w:p>
    <w:p w14:paraId="61B3324F" w14:textId="77777777" w:rsidR="00FF741B" w:rsidRPr="00FF741B" w:rsidRDefault="00FF741B" w:rsidP="00AD6888">
      <w:pPr>
        <w:pStyle w:val="Sidehoved"/>
        <w:tabs>
          <w:tab w:val="left" w:pos="851"/>
          <w:tab w:val="left" w:pos="8222"/>
        </w:tabs>
        <w:ind w:left="851"/>
        <w:rPr>
          <w:b/>
          <w:bCs/>
          <w:szCs w:val="24"/>
        </w:rPr>
      </w:pPr>
      <w:r w:rsidRPr="00FF741B">
        <w:rPr>
          <w:b/>
          <w:bCs/>
          <w:szCs w:val="24"/>
        </w:rPr>
        <w:t>Geder</w:t>
      </w:r>
    </w:p>
    <w:p w14:paraId="329DF48A" w14:textId="77777777" w:rsidR="00FF741B" w:rsidRPr="00FF741B" w:rsidRDefault="00FF741B" w:rsidP="00AD6888">
      <w:pPr>
        <w:pStyle w:val="Sidehoved"/>
        <w:tabs>
          <w:tab w:val="left" w:pos="851"/>
          <w:tab w:val="left" w:pos="4253"/>
          <w:tab w:val="left" w:pos="6096"/>
          <w:tab w:val="left" w:pos="7655"/>
          <w:tab w:val="left" w:pos="8222"/>
        </w:tabs>
        <w:ind w:left="851"/>
        <w:rPr>
          <w:b/>
          <w:szCs w:val="24"/>
        </w:rPr>
      </w:pPr>
      <w:proofErr w:type="spellStart"/>
      <w:r w:rsidRPr="00FF741B">
        <w:rPr>
          <w:b/>
          <w:szCs w:val="24"/>
        </w:rPr>
        <w:t>Gastrointestinale</w:t>
      </w:r>
      <w:proofErr w:type="spellEnd"/>
      <w:r w:rsidRPr="00FF741B">
        <w:rPr>
          <w:b/>
          <w:szCs w:val="24"/>
        </w:rPr>
        <w:t xml:space="preserve"> rundorme (voksne stadier)</w:t>
      </w:r>
    </w:p>
    <w:p w14:paraId="70BB24ED"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Teladorsagia</w:t>
      </w:r>
      <w:proofErr w:type="spellEnd"/>
      <w:r w:rsidRPr="00FF741B">
        <w:rPr>
          <w:i/>
          <w:iCs/>
          <w:szCs w:val="24"/>
          <w:lang w:val="en-US"/>
        </w:rPr>
        <w:t xml:space="preserve"> </w:t>
      </w:r>
      <w:proofErr w:type="spellStart"/>
      <w:r w:rsidRPr="00FF741B">
        <w:rPr>
          <w:i/>
          <w:iCs/>
          <w:szCs w:val="24"/>
          <w:lang w:val="en-US"/>
        </w:rPr>
        <w:t>circumcincta</w:t>
      </w:r>
      <w:proofErr w:type="spellEnd"/>
      <w:r w:rsidRPr="00FF741B">
        <w:rPr>
          <w:i/>
          <w:iCs/>
          <w:szCs w:val="24"/>
          <w:lang w:val="en-US"/>
        </w:rPr>
        <w:t xml:space="preserve"> (</w:t>
      </w:r>
      <w:proofErr w:type="spellStart"/>
      <w:r w:rsidRPr="00FF741B">
        <w:rPr>
          <w:i/>
          <w:iCs/>
          <w:szCs w:val="24"/>
          <w:lang w:val="en-US"/>
        </w:rPr>
        <w:t>pinnata</w:t>
      </w:r>
      <w:proofErr w:type="spellEnd"/>
      <w:r w:rsidRPr="00FF741B">
        <w:rPr>
          <w:i/>
          <w:iCs/>
          <w:szCs w:val="24"/>
          <w:lang w:val="en-US"/>
        </w:rPr>
        <w:t>/</w:t>
      </w:r>
      <w:proofErr w:type="spellStart"/>
      <w:r w:rsidRPr="00FF741B">
        <w:rPr>
          <w:i/>
          <w:iCs/>
          <w:szCs w:val="24"/>
          <w:lang w:val="en-US"/>
        </w:rPr>
        <w:t>trifurcata</w:t>
      </w:r>
      <w:proofErr w:type="spellEnd"/>
      <w:r w:rsidRPr="00FF741B">
        <w:rPr>
          <w:i/>
          <w:iCs/>
          <w:szCs w:val="24"/>
          <w:lang w:val="en-US"/>
        </w:rPr>
        <w:t>),</w:t>
      </w:r>
    </w:p>
    <w:p w14:paraId="56848D49"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Haemonchus</w:t>
      </w:r>
      <w:proofErr w:type="spellEnd"/>
      <w:r w:rsidRPr="00FF741B">
        <w:rPr>
          <w:i/>
          <w:iCs/>
          <w:szCs w:val="24"/>
          <w:lang w:val="en-US"/>
        </w:rPr>
        <w:t xml:space="preserve"> </w:t>
      </w:r>
      <w:proofErr w:type="spellStart"/>
      <w:r w:rsidRPr="00FF741B">
        <w:rPr>
          <w:i/>
          <w:iCs/>
          <w:szCs w:val="24"/>
          <w:lang w:val="en-US"/>
        </w:rPr>
        <w:t>contortus</w:t>
      </w:r>
      <w:proofErr w:type="spellEnd"/>
      <w:r w:rsidRPr="00FF741B">
        <w:rPr>
          <w:i/>
          <w:iCs/>
          <w:szCs w:val="24"/>
          <w:lang w:val="en-US"/>
        </w:rPr>
        <w:t xml:space="preserve"> </w:t>
      </w:r>
    </w:p>
    <w:p w14:paraId="362D06A8"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Trichostrongylus</w:t>
      </w:r>
      <w:proofErr w:type="spellEnd"/>
      <w:r w:rsidRPr="00FF741B">
        <w:rPr>
          <w:i/>
          <w:iCs/>
          <w:szCs w:val="24"/>
          <w:lang w:val="en-US"/>
        </w:rPr>
        <w:t xml:space="preserve"> </w:t>
      </w:r>
      <w:proofErr w:type="spellStart"/>
      <w:r w:rsidRPr="00FF741B">
        <w:rPr>
          <w:i/>
          <w:iCs/>
          <w:szCs w:val="24"/>
          <w:lang w:val="en-US"/>
        </w:rPr>
        <w:t>axei</w:t>
      </w:r>
      <w:proofErr w:type="spellEnd"/>
    </w:p>
    <w:p w14:paraId="78652C66"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Trichostrongylus</w:t>
      </w:r>
      <w:proofErr w:type="spellEnd"/>
      <w:r w:rsidRPr="00FF741B">
        <w:rPr>
          <w:i/>
          <w:iCs/>
          <w:szCs w:val="24"/>
          <w:lang w:val="en-US"/>
        </w:rPr>
        <w:t xml:space="preserve"> </w:t>
      </w:r>
      <w:proofErr w:type="spellStart"/>
      <w:r w:rsidRPr="00FF741B">
        <w:rPr>
          <w:i/>
          <w:iCs/>
          <w:szCs w:val="24"/>
          <w:lang w:val="en-US"/>
        </w:rPr>
        <w:t>colubriformis</w:t>
      </w:r>
      <w:proofErr w:type="spellEnd"/>
    </w:p>
    <w:p w14:paraId="5C654F4C"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Nematodirus</w:t>
      </w:r>
      <w:proofErr w:type="spellEnd"/>
      <w:r w:rsidRPr="00FF741B">
        <w:rPr>
          <w:i/>
          <w:iCs/>
          <w:szCs w:val="24"/>
          <w:lang w:val="en-US"/>
        </w:rPr>
        <w:t xml:space="preserve"> </w:t>
      </w:r>
      <w:proofErr w:type="spellStart"/>
      <w:r w:rsidRPr="00FF741B">
        <w:rPr>
          <w:i/>
          <w:iCs/>
          <w:szCs w:val="24"/>
          <w:lang w:val="en-US"/>
        </w:rPr>
        <w:t>battus</w:t>
      </w:r>
      <w:proofErr w:type="spellEnd"/>
    </w:p>
    <w:p w14:paraId="359FF565" w14:textId="77777777" w:rsidR="00FF741B" w:rsidRPr="00FF741B" w:rsidRDefault="00FF741B" w:rsidP="00AD6888">
      <w:pPr>
        <w:pStyle w:val="Sidehoved"/>
        <w:tabs>
          <w:tab w:val="left" w:pos="851"/>
          <w:tab w:val="left" w:pos="4253"/>
          <w:tab w:val="left" w:pos="6096"/>
          <w:tab w:val="left" w:pos="7655"/>
        </w:tabs>
        <w:ind w:left="851"/>
        <w:rPr>
          <w:i/>
          <w:iCs/>
          <w:szCs w:val="24"/>
          <w:lang w:val="en-US"/>
        </w:rPr>
      </w:pPr>
      <w:proofErr w:type="spellStart"/>
      <w:r w:rsidRPr="00FF741B">
        <w:rPr>
          <w:i/>
          <w:iCs/>
          <w:szCs w:val="24"/>
          <w:lang w:val="en-US"/>
        </w:rPr>
        <w:t>Cooperia</w:t>
      </w:r>
      <w:proofErr w:type="spellEnd"/>
      <w:r w:rsidRPr="00FF741B">
        <w:rPr>
          <w:i/>
          <w:iCs/>
          <w:szCs w:val="24"/>
          <w:lang w:val="en-US"/>
        </w:rPr>
        <w:t xml:space="preserve"> </w:t>
      </w:r>
      <w:proofErr w:type="spellStart"/>
      <w:r w:rsidRPr="00FF741B">
        <w:rPr>
          <w:i/>
          <w:iCs/>
          <w:szCs w:val="24"/>
          <w:lang w:val="en-US"/>
        </w:rPr>
        <w:t>curticei</w:t>
      </w:r>
      <w:proofErr w:type="spellEnd"/>
    </w:p>
    <w:p w14:paraId="5495F4EA" w14:textId="77777777" w:rsidR="00FF741B" w:rsidRPr="00FF741B" w:rsidRDefault="00FF741B" w:rsidP="00AD6888">
      <w:pPr>
        <w:pStyle w:val="Sidehoved"/>
        <w:tabs>
          <w:tab w:val="left" w:pos="851"/>
          <w:tab w:val="left" w:pos="4253"/>
          <w:tab w:val="left" w:pos="6096"/>
          <w:tab w:val="left" w:pos="7655"/>
        </w:tabs>
        <w:ind w:left="851"/>
        <w:rPr>
          <w:i/>
          <w:iCs/>
          <w:szCs w:val="24"/>
          <w:lang w:val="en-GB"/>
        </w:rPr>
      </w:pPr>
      <w:proofErr w:type="spellStart"/>
      <w:r w:rsidRPr="00FF741B">
        <w:rPr>
          <w:i/>
          <w:iCs/>
          <w:szCs w:val="24"/>
          <w:lang w:val="en-GB"/>
        </w:rPr>
        <w:t>Oesophagostomum</w:t>
      </w:r>
      <w:proofErr w:type="spellEnd"/>
      <w:r w:rsidRPr="00FF741B">
        <w:rPr>
          <w:i/>
          <w:iCs/>
          <w:szCs w:val="24"/>
          <w:lang w:val="en-GB"/>
        </w:rPr>
        <w:t xml:space="preserve"> </w:t>
      </w:r>
      <w:proofErr w:type="spellStart"/>
      <w:r w:rsidRPr="00FF741B">
        <w:rPr>
          <w:i/>
          <w:iCs/>
          <w:szCs w:val="24"/>
          <w:lang w:val="en-GB"/>
        </w:rPr>
        <w:t>venulosum</w:t>
      </w:r>
      <w:proofErr w:type="spellEnd"/>
    </w:p>
    <w:p w14:paraId="17E18AF4" w14:textId="77777777" w:rsidR="00FF741B" w:rsidRPr="00FF741B" w:rsidRDefault="00FF741B" w:rsidP="00AD6888">
      <w:pPr>
        <w:pStyle w:val="Sidehoved"/>
        <w:tabs>
          <w:tab w:val="left" w:pos="851"/>
          <w:tab w:val="left" w:pos="4253"/>
          <w:tab w:val="left" w:pos="6096"/>
          <w:tab w:val="left" w:pos="7655"/>
        </w:tabs>
        <w:ind w:left="851"/>
        <w:rPr>
          <w:szCs w:val="24"/>
          <w:lang w:val="en-GB"/>
        </w:rPr>
      </w:pPr>
    </w:p>
    <w:p w14:paraId="429C733B" w14:textId="77777777" w:rsidR="00FF741B" w:rsidRPr="00FF741B" w:rsidRDefault="00FF741B" w:rsidP="00AD6888">
      <w:pPr>
        <w:pStyle w:val="Sidehoved"/>
        <w:tabs>
          <w:tab w:val="left" w:pos="851"/>
          <w:tab w:val="left" w:pos="4253"/>
          <w:tab w:val="left" w:pos="6096"/>
          <w:tab w:val="left" w:pos="7655"/>
        </w:tabs>
        <w:ind w:left="851"/>
        <w:rPr>
          <w:b/>
          <w:szCs w:val="24"/>
          <w:lang w:val="en-US"/>
        </w:rPr>
      </w:pPr>
      <w:proofErr w:type="spellStart"/>
      <w:r w:rsidRPr="00FF741B">
        <w:rPr>
          <w:b/>
          <w:szCs w:val="24"/>
          <w:lang w:val="en-US"/>
        </w:rPr>
        <w:t>Lungeorme</w:t>
      </w:r>
      <w:proofErr w:type="spellEnd"/>
      <w:r w:rsidRPr="00FF741B">
        <w:rPr>
          <w:b/>
          <w:szCs w:val="24"/>
          <w:lang w:val="en-US"/>
        </w:rPr>
        <w:t xml:space="preserve"> (</w:t>
      </w:r>
      <w:proofErr w:type="spellStart"/>
      <w:r w:rsidRPr="00FF741B">
        <w:rPr>
          <w:b/>
          <w:szCs w:val="24"/>
          <w:lang w:val="en-US"/>
        </w:rPr>
        <w:t>voksne</w:t>
      </w:r>
      <w:proofErr w:type="spellEnd"/>
      <w:r w:rsidRPr="00FF741B">
        <w:rPr>
          <w:b/>
          <w:szCs w:val="24"/>
          <w:lang w:val="en-US"/>
        </w:rPr>
        <w:t xml:space="preserve"> </w:t>
      </w:r>
      <w:proofErr w:type="spellStart"/>
      <w:r w:rsidRPr="00FF741B">
        <w:rPr>
          <w:b/>
          <w:szCs w:val="24"/>
          <w:lang w:val="en-US"/>
        </w:rPr>
        <w:t>stadier</w:t>
      </w:r>
      <w:proofErr w:type="spellEnd"/>
      <w:r w:rsidRPr="00FF741B">
        <w:rPr>
          <w:b/>
          <w:szCs w:val="24"/>
          <w:lang w:val="en-US"/>
        </w:rPr>
        <w:t>)</w:t>
      </w:r>
    </w:p>
    <w:p w14:paraId="06FD67F1" w14:textId="77777777" w:rsidR="00FF741B" w:rsidRPr="00FF741B" w:rsidRDefault="00FF741B" w:rsidP="00AD6888">
      <w:pPr>
        <w:pStyle w:val="Sidehoved"/>
        <w:tabs>
          <w:tab w:val="left" w:pos="851"/>
          <w:tab w:val="left" w:pos="4253"/>
          <w:tab w:val="left" w:pos="6096"/>
          <w:tab w:val="left" w:pos="7655"/>
        </w:tabs>
        <w:ind w:left="851"/>
        <w:rPr>
          <w:szCs w:val="24"/>
          <w:lang w:val="en-US"/>
        </w:rPr>
      </w:pPr>
      <w:proofErr w:type="spellStart"/>
      <w:r w:rsidRPr="00FF741B">
        <w:rPr>
          <w:i/>
          <w:iCs/>
          <w:szCs w:val="24"/>
          <w:lang w:val="en-US"/>
        </w:rPr>
        <w:t>Dictyocaulus</w:t>
      </w:r>
      <w:proofErr w:type="spellEnd"/>
      <w:r w:rsidRPr="00FF741B">
        <w:rPr>
          <w:i/>
          <w:iCs/>
          <w:szCs w:val="24"/>
          <w:lang w:val="en-US"/>
        </w:rPr>
        <w:t xml:space="preserve"> filaria</w:t>
      </w:r>
    </w:p>
    <w:p w14:paraId="4289434B" w14:textId="77777777" w:rsidR="00FF741B" w:rsidRPr="00FF741B" w:rsidRDefault="00FF741B" w:rsidP="00AD6888">
      <w:pPr>
        <w:tabs>
          <w:tab w:val="left" w:pos="851"/>
          <w:tab w:val="left" w:pos="1304"/>
        </w:tabs>
        <w:ind w:left="851"/>
        <w:rPr>
          <w:sz w:val="24"/>
          <w:szCs w:val="24"/>
          <w:lang w:val="en-US"/>
        </w:rPr>
      </w:pPr>
    </w:p>
    <w:p w14:paraId="26E77DAC" w14:textId="77777777" w:rsidR="00FF741B" w:rsidRPr="00FF741B" w:rsidRDefault="00FF741B" w:rsidP="00AD6888">
      <w:pPr>
        <w:tabs>
          <w:tab w:val="left" w:pos="851"/>
          <w:tab w:val="left" w:pos="1304"/>
        </w:tabs>
        <w:ind w:left="851"/>
        <w:rPr>
          <w:sz w:val="24"/>
          <w:szCs w:val="24"/>
          <w:lang w:val="en-US"/>
        </w:rPr>
      </w:pPr>
      <w:proofErr w:type="spellStart"/>
      <w:r w:rsidRPr="00FF741B">
        <w:rPr>
          <w:b/>
          <w:bCs/>
          <w:sz w:val="24"/>
          <w:szCs w:val="24"/>
          <w:lang w:val="en-US"/>
        </w:rPr>
        <w:t>Næsefluer</w:t>
      </w:r>
      <w:proofErr w:type="spellEnd"/>
      <w:r w:rsidRPr="00FF741B">
        <w:rPr>
          <w:b/>
          <w:bCs/>
          <w:sz w:val="24"/>
          <w:szCs w:val="24"/>
          <w:lang w:val="en-US"/>
        </w:rPr>
        <w:t xml:space="preserve"> (L1, L2, L3)</w:t>
      </w:r>
    </w:p>
    <w:p w14:paraId="19CCF8C4" w14:textId="77777777" w:rsidR="00FF741B" w:rsidRPr="00FF741B" w:rsidRDefault="00FF741B" w:rsidP="00AD6888">
      <w:pPr>
        <w:tabs>
          <w:tab w:val="left" w:pos="851"/>
          <w:tab w:val="left" w:pos="1304"/>
        </w:tabs>
        <w:ind w:left="851"/>
        <w:rPr>
          <w:sz w:val="24"/>
          <w:szCs w:val="24"/>
        </w:rPr>
      </w:pPr>
      <w:proofErr w:type="spellStart"/>
      <w:r w:rsidRPr="00FF741B">
        <w:rPr>
          <w:i/>
          <w:iCs/>
          <w:sz w:val="24"/>
          <w:szCs w:val="24"/>
        </w:rPr>
        <w:t>Oestrus</w:t>
      </w:r>
      <w:proofErr w:type="spellEnd"/>
      <w:r w:rsidRPr="00FF741B">
        <w:rPr>
          <w:i/>
          <w:iCs/>
          <w:sz w:val="24"/>
          <w:szCs w:val="24"/>
        </w:rPr>
        <w:t xml:space="preserve"> </w:t>
      </w:r>
      <w:proofErr w:type="spellStart"/>
      <w:r w:rsidRPr="00FF741B">
        <w:rPr>
          <w:i/>
          <w:iCs/>
          <w:sz w:val="24"/>
          <w:szCs w:val="24"/>
        </w:rPr>
        <w:t>ovis</w:t>
      </w:r>
      <w:proofErr w:type="spellEnd"/>
    </w:p>
    <w:p w14:paraId="67704367" w14:textId="77777777" w:rsidR="00FF741B" w:rsidRPr="00FF741B" w:rsidRDefault="00FF741B" w:rsidP="00AD6888">
      <w:pPr>
        <w:tabs>
          <w:tab w:val="left" w:pos="851"/>
          <w:tab w:val="left" w:pos="1304"/>
        </w:tabs>
        <w:rPr>
          <w:sz w:val="24"/>
          <w:szCs w:val="24"/>
        </w:rPr>
      </w:pPr>
    </w:p>
    <w:p w14:paraId="58D6BC34" w14:textId="77777777" w:rsidR="00FF741B" w:rsidRPr="00FF741B" w:rsidRDefault="00FF741B" w:rsidP="00FF741B">
      <w:pPr>
        <w:tabs>
          <w:tab w:val="left" w:pos="1304"/>
        </w:tabs>
        <w:rPr>
          <w:sz w:val="24"/>
          <w:szCs w:val="24"/>
        </w:rPr>
      </w:pPr>
    </w:p>
    <w:p w14:paraId="40FF0569" w14:textId="20976F68" w:rsidR="00FF741B" w:rsidRPr="00FF741B" w:rsidRDefault="00FF741B" w:rsidP="00AD6888">
      <w:pPr>
        <w:pStyle w:val="Style1"/>
        <w:tabs>
          <w:tab w:val="left" w:pos="851"/>
        </w:tabs>
        <w:rPr>
          <w:sz w:val="24"/>
          <w:szCs w:val="24"/>
        </w:rPr>
      </w:pPr>
      <w:r w:rsidRPr="00FF741B">
        <w:rPr>
          <w:sz w:val="24"/>
          <w:szCs w:val="24"/>
        </w:rPr>
        <w:t>3.3</w:t>
      </w:r>
      <w:r w:rsidRPr="00FF741B">
        <w:rPr>
          <w:sz w:val="24"/>
          <w:szCs w:val="24"/>
        </w:rPr>
        <w:tab/>
      </w:r>
      <w:r w:rsidR="00AD6888">
        <w:rPr>
          <w:sz w:val="24"/>
          <w:szCs w:val="24"/>
        </w:rPr>
        <w:tab/>
      </w:r>
      <w:r w:rsidRPr="00FF741B">
        <w:rPr>
          <w:sz w:val="24"/>
          <w:szCs w:val="24"/>
        </w:rPr>
        <w:t>Kontraindikationer</w:t>
      </w:r>
    </w:p>
    <w:p w14:paraId="127F63EA" w14:textId="77777777" w:rsidR="00FF741B" w:rsidRPr="00FF741B" w:rsidRDefault="00FF741B" w:rsidP="00FF741B">
      <w:pPr>
        <w:tabs>
          <w:tab w:val="left" w:pos="1304"/>
        </w:tabs>
        <w:rPr>
          <w:sz w:val="24"/>
          <w:szCs w:val="24"/>
        </w:rPr>
      </w:pPr>
    </w:p>
    <w:p w14:paraId="3C28C886" w14:textId="77777777" w:rsidR="00FF741B" w:rsidRPr="00FF741B" w:rsidRDefault="00FF741B" w:rsidP="00AD6888">
      <w:pPr>
        <w:tabs>
          <w:tab w:val="left" w:pos="851"/>
          <w:tab w:val="left" w:pos="1304"/>
        </w:tabs>
        <w:ind w:left="851"/>
        <w:rPr>
          <w:sz w:val="24"/>
          <w:szCs w:val="24"/>
        </w:rPr>
      </w:pPr>
      <w:r w:rsidRPr="00FF741B">
        <w:rPr>
          <w:sz w:val="24"/>
          <w:szCs w:val="24"/>
        </w:rPr>
        <w:t xml:space="preserve">Må ikke anvendes til andre dyrearter; </w:t>
      </w:r>
      <w:proofErr w:type="spellStart"/>
      <w:r w:rsidRPr="00FF741B">
        <w:rPr>
          <w:sz w:val="24"/>
          <w:szCs w:val="24"/>
        </w:rPr>
        <w:t>avermectiner</w:t>
      </w:r>
      <w:proofErr w:type="spellEnd"/>
      <w:r w:rsidRPr="00FF741B">
        <w:rPr>
          <w:sz w:val="24"/>
          <w:szCs w:val="24"/>
        </w:rPr>
        <w:t xml:space="preserve"> kan forårsage fatale reaktioner hos hunde, især hos Collie, Old English </w:t>
      </w:r>
      <w:proofErr w:type="spellStart"/>
      <w:r w:rsidRPr="00FF741B">
        <w:rPr>
          <w:sz w:val="24"/>
          <w:szCs w:val="24"/>
        </w:rPr>
        <w:t>Sheepdog</w:t>
      </w:r>
      <w:proofErr w:type="spellEnd"/>
      <w:r w:rsidRPr="00FF741B">
        <w:rPr>
          <w:sz w:val="24"/>
          <w:szCs w:val="24"/>
        </w:rPr>
        <w:t xml:space="preserve"> og relaterede racer og krydsninger samt hos skildpadder.</w:t>
      </w:r>
    </w:p>
    <w:p w14:paraId="03A17F38" w14:textId="77777777" w:rsidR="00FF741B" w:rsidRPr="00FF741B" w:rsidRDefault="00FF741B" w:rsidP="00AD6888">
      <w:pPr>
        <w:tabs>
          <w:tab w:val="left" w:pos="851"/>
          <w:tab w:val="left" w:pos="1304"/>
        </w:tabs>
        <w:ind w:left="851"/>
        <w:rPr>
          <w:sz w:val="24"/>
          <w:szCs w:val="24"/>
        </w:rPr>
      </w:pPr>
      <w:r w:rsidRPr="00FF741B">
        <w:rPr>
          <w:sz w:val="24"/>
          <w:szCs w:val="24"/>
        </w:rPr>
        <w:t>Må ikke anvendes i tilfælde af overfølsomhed over for det aktive stoffer eller over for et eller flere af hjælpestofferne.</w:t>
      </w:r>
    </w:p>
    <w:p w14:paraId="659A4635" w14:textId="77777777" w:rsidR="00FF741B" w:rsidRPr="00FF741B" w:rsidRDefault="00FF741B" w:rsidP="00AD6888">
      <w:pPr>
        <w:tabs>
          <w:tab w:val="left" w:pos="851"/>
          <w:tab w:val="left" w:pos="8222"/>
        </w:tabs>
        <w:ind w:left="851"/>
        <w:rPr>
          <w:sz w:val="24"/>
          <w:szCs w:val="24"/>
          <w:lang w:eastAsia="da-DK"/>
        </w:rPr>
      </w:pPr>
      <w:r w:rsidRPr="00FF741B">
        <w:rPr>
          <w:sz w:val="24"/>
          <w:szCs w:val="24"/>
          <w:lang w:eastAsia="da-DK"/>
        </w:rPr>
        <w:t>Må ikke administreres oralt eller via intramuskulær eller intravenøs injektion.</w:t>
      </w:r>
    </w:p>
    <w:p w14:paraId="6A84484D" w14:textId="77777777" w:rsidR="00FF741B" w:rsidRPr="00FF741B" w:rsidRDefault="00FF741B" w:rsidP="00FF741B">
      <w:pPr>
        <w:tabs>
          <w:tab w:val="left" w:pos="1304"/>
        </w:tabs>
        <w:rPr>
          <w:sz w:val="24"/>
          <w:szCs w:val="24"/>
        </w:rPr>
      </w:pPr>
    </w:p>
    <w:p w14:paraId="6FD6A523" w14:textId="77777777" w:rsidR="00FF741B" w:rsidRPr="00FF741B" w:rsidRDefault="00FF741B" w:rsidP="00FF741B">
      <w:pPr>
        <w:tabs>
          <w:tab w:val="left" w:pos="1304"/>
        </w:tabs>
        <w:rPr>
          <w:sz w:val="24"/>
          <w:szCs w:val="24"/>
        </w:rPr>
      </w:pPr>
    </w:p>
    <w:p w14:paraId="188A1086" w14:textId="6C99ABD7" w:rsidR="00FF741B" w:rsidRPr="00FF741B" w:rsidRDefault="00FF741B" w:rsidP="00AD6888">
      <w:pPr>
        <w:pStyle w:val="Style1"/>
        <w:tabs>
          <w:tab w:val="left" w:pos="851"/>
        </w:tabs>
        <w:rPr>
          <w:sz w:val="24"/>
          <w:szCs w:val="24"/>
        </w:rPr>
      </w:pPr>
      <w:r w:rsidRPr="00FF741B">
        <w:rPr>
          <w:sz w:val="24"/>
          <w:szCs w:val="24"/>
        </w:rPr>
        <w:t>3.4</w:t>
      </w:r>
      <w:r w:rsidRPr="00FF741B">
        <w:rPr>
          <w:sz w:val="24"/>
          <w:szCs w:val="24"/>
        </w:rPr>
        <w:tab/>
      </w:r>
      <w:r w:rsidR="00AD6888">
        <w:rPr>
          <w:sz w:val="24"/>
          <w:szCs w:val="24"/>
        </w:rPr>
        <w:tab/>
      </w:r>
      <w:r w:rsidRPr="00FF741B">
        <w:rPr>
          <w:sz w:val="24"/>
          <w:szCs w:val="24"/>
        </w:rPr>
        <w:t>Særlige advarsler</w:t>
      </w:r>
    </w:p>
    <w:p w14:paraId="03A8B23C" w14:textId="77777777" w:rsidR="00FF741B" w:rsidRPr="00FF741B" w:rsidRDefault="00FF741B" w:rsidP="00FF741B">
      <w:pPr>
        <w:pStyle w:val="Style1"/>
        <w:rPr>
          <w:sz w:val="24"/>
          <w:szCs w:val="24"/>
        </w:rPr>
      </w:pPr>
    </w:p>
    <w:p w14:paraId="79CA5B32" w14:textId="77777777" w:rsidR="00FF741B" w:rsidRPr="00FF741B" w:rsidRDefault="00FF741B" w:rsidP="00AD6888">
      <w:pPr>
        <w:tabs>
          <w:tab w:val="left" w:pos="851"/>
          <w:tab w:val="left" w:pos="1304"/>
        </w:tabs>
        <w:ind w:left="851"/>
        <w:rPr>
          <w:sz w:val="24"/>
          <w:szCs w:val="24"/>
          <w:u w:val="single"/>
          <w:lang w:eastAsia="fr-FR"/>
        </w:rPr>
      </w:pPr>
      <w:r w:rsidRPr="00FF741B">
        <w:rPr>
          <w:sz w:val="24"/>
          <w:szCs w:val="24"/>
          <w:u w:val="single"/>
          <w:lang w:eastAsia="fr-FR"/>
        </w:rPr>
        <w:t>Kvæg, får og geder</w:t>
      </w:r>
    </w:p>
    <w:p w14:paraId="63197E3B" w14:textId="77777777" w:rsidR="00FF741B" w:rsidRPr="00FF741B" w:rsidRDefault="00FF741B" w:rsidP="00AD6888">
      <w:pPr>
        <w:tabs>
          <w:tab w:val="left" w:pos="851"/>
          <w:tab w:val="left" w:pos="1304"/>
        </w:tabs>
        <w:ind w:left="851"/>
        <w:rPr>
          <w:sz w:val="24"/>
          <w:szCs w:val="24"/>
        </w:rPr>
      </w:pPr>
      <w:r w:rsidRPr="00FF741B">
        <w:rPr>
          <w:sz w:val="24"/>
          <w:szCs w:val="24"/>
          <w:lang w:eastAsia="fr-FR"/>
        </w:rPr>
        <w:t>Unødig brug af antiparasitære midler eller brug som afviger fra instruktionerne i dette produktresumé kan øge resistenstrykket og føre til reduceret effekt. Beslutning om anvendelse af dette lægemiddel bør bero på en bestemmelse af parasitarter og den byrde de udgør for den enkelte besætning/flok, baseret på infektionens epidemiologiske egenskaber.</w:t>
      </w:r>
    </w:p>
    <w:p w14:paraId="640C7B04" w14:textId="77777777" w:rsidR="00FF741B" w:rsidRPr="00FF741B" w:rsidRDefault="00FF741B" w:rsidP="00AD6888">
      <w:pPr>
        <w:tabs>
          <w:tab w:val="left" w:pos="851"/>
          <w:tab w:val="left" w:pos="1304"/>
        </w:tabs>
        <w:ind w:left="851"/>
        <w:rPr>
          <w:sz w:val="24"/>
          <w:szCs w:val="24"/>
        </w:rPr>
      </w:pPr>
    </w:p>
    <w:p w14:paraId="4DD843A2" w14:textId="77777777" w:rsidR="00FF741B" w:rsidRPr="00FF741B" w:rsidRDefault="00FF741B" w:rsidP="00AD6888">
      <w:pPr>
        <w:tabs>
          <w:tab w:val="left" w:pos="851"/>
          <w:tab w:val="left" w:pos="1304"/>
        </w:tabs>
        <w:ind w:left="851"/>
        <w:rPr>
          <w:sz w:val="24"/>
          <w:szCs w:val="24"/>
        </w:rPr>
      </w:pPr>
      <w:r w:rsidRPr="00FF741B">
        <w:rPr>
          <w:sz w:val="24"/>
          <w:szCs w:val="24"/>
        </w:rPr>
        <w:t xml:space="preserve">Gentagen brug over en længere periode, især ved brug af samme stofgruppe, kan øge risikoen for udvikling af resistens. Opretholdelse af refugier for følsomme parasitter inden </w:t>
      </w:r>
      <w:r w:rsidRPr="00FF741B">
        <w:rPr>
          <w:sz w:val="24"/>
          <w:szCs w:val="24"/>
        </w:rPr>
        <w:lastRenderedPageBreak/>
        <w:t>for en besætning/flok er vigtigt for at reducere denne risiko. Systematisk regelmæssig behandling og behandling af hele besætninger/flokke bør undgås. I stedet, hvis muligt, bør kun udvalgte enkeltdyr eller små grupper behandles (målrettet selektiv behandling). Denne fremgangsmåde bør kombineres med passende besætningshygiejne og græsningsforvaltning. Det anbefales at søge vejledning for den enkelte besætning/flok hos den ansvarlige dyrlæge.</w:t>
      </w:r>
    </w:p>
    <w:p w14:paraId="7CA78F5D" w14:textId="77777777" w:rsidR="00FF741B" w:rsidRPr="00FF741B" w:rsidRDefault="00FF741B" w:rsidP="00AD6888">
      <w:pPr>
        <w:tabs>
          <w:tab w:val="left" w:pos="851"/>
          <w:tab w:val="left" w:pos="1304"/>
        </w:tabs>
        <w:ind w:left="851"/>
        <w:rPr>
          <w:sz w:val="24"/>
          <w:szCs w:val="24"/>
        </w:rPr>
      </w:pPr>
    </w:p>
    <w:p w14:paraId="4333EA1B" w14:textId="77777777" w:rsidR="00FF741B" w:rsidRPr="00FF741B" w:rsidRDefault="00FF741B" w:rsidP="00AD6888">
      <w:pPr>
        <w:tabs>
          <w:tab w:val="left" w:pos="851"/>
          <w:tab w:val="left" w:pos="8222"/>
        </w:tabs>
        <w:ind w:left="851"/>
        <w:rPr>
          <w:sz w:val="24"/>
          <w:szCs w:val="24"/>
        </w:rPr>
      </w:pPr>
      <w:r w:rsidRPr="00FF741B">
        <w:rPr>
          <w:sz w:val="24"/>
          <w:szCs w:val="24"/>
        </w:rPr>
        <w:t xml:space="preserve">Kliniske tilfælde, hvor der er en mistanke om </w:t>
      </w:r>
      <w:proofErr w:type="spellStart"/>
      <w:r w:rsidRPr="00FF741B">
        <w:rPr>
          <w:sz w:val="24"/>
          <w:szCs w:val="24"/>
        </w:rPr>
        <w:t>anthelmintikum</w:t>
      </w:r>
      <w:proofErr w:type="spellEnd"/>
      <w:r w:rsidRPr="00FF741B">
        <w:rPr>
          <w:sz w:val="24"/>
          <w:szCs w:val="24"/>
        </w:rPr>
        <w:t xml:space="preserve">-resistens, bør undersøges yderligere ved brug af en passende test (f.eks. EPG-reduktionstest). I de tilfælde hvor testen med stor sandsynlighed påviser forekomst af resistens over for et specifikt </w:t>
      </w:r>
      <w:proofErr w:type="spellStart"/>
      <w:r w:rsidRPr="00FF741B">
        <w:rPr>
          <w:sz w:val="24"/>
          <w:szCs w:val="24"/>
        </w:rPr>
        <w:t>anthelmintikum</w:t>
      </w:r>
      <w:proofErr w:type="spellEnd"/>
      <w:r w:rsidRPr="00FF741B">
        <w:rPr>
          <w:sz w:val="24"/>
          <w:szCs w:val="24"/>
        </w:rPr>
        <w:t xml:space="preserve">, bør anvendes et </w:t>
      </w:r>
      <w:proofErr w:type="spellStart"/>
      <w:r w:rsidRPr="00FF741B">
        <w:rPr>
          <w:sz w:val="24"/>
          <w:szCs w:val="24"/>
        </w:rPr>
        <w:t>anthelmintikum</w:t>
      </w:r>
      <w:proofErr w:type="spellEnd"/>
      <w:r w:rsidRPr="00FF741B">
        <w:rPr>
          <w:sz w:val="24"/>
          <w:szCs w:val="24"/>
        </w:rPr>
        <w:t xml:space="preserve"> tilhørende en anden farmakologisk gruppe med en anden virkningsmekanisme.</w:t>
      </w:r>
    </w:p>
    <w:p w14:paraId="39A8E972" w14:textId="77777777" w:rsidR="00FF741B" w:rsidRPr="00FF741B" w:rsidRDefault="00FF741B" w:rsidP="00AD6888">
      <w:pPr>
        <w:tabs>
          <w:tab w:val="left" w:pos="851"/>
          <w:tab w:val="left" w:pos="1304"/>
        </w:tabs>
        <w:ind w:left="851"/>
        <w:rPr>
          <w:sz w:val="24"/>
          <w:szCs w:val="24"/>
        </w:rPr>
      </w:pPr>
    </w:p>
    <w:p w14:paraId="201099E0" w14:textId="77777777" w:rsidR="00FF741B" w:rsidRPr="00FF741B" w:rsidRDefault="00FF741B" w:rsidP="00AD6888">
      <w:pPr>
        <w:tabs>
          <w:tab w:val="left" w:pos="851"/>
          <w:tab w:val="left" w:pos="1304"/>
        </w:tabs>
        <w:ind w:left="851"/>
        <w:rPr>
          <w:sz w:val="24"/>
          <w:szCs w:val="24"/>
        </w:rPr>
      </w:pPr>
      <w:r w:rsidRPr="00FF741B">
        <w:rPr>
          <w:sz w:val="24"/>
          <w:szCs w:val="24"/>
        </w:rPr>
        <w:t>Bekræftet resistens bør rapporteres til indehaveren af markedsføringstilladelsen eller til de lokale myndigheder.</w:t>
      </w:r>
    </w:p>
    <w:p w14:paraId="37EBE996" w14:textId="77777777" w:rsidR="00FF741B" w:rsidRPr="00FF741B" w:rsidRDefault="00FF741B" w:rsidP="00AD6888">
      <w:pPr>
        <w:tabs>
          <w:tab w:val="left" w:pos="851"/>
          <w:tab w:val="left" w:pos="1304"/>
        </w:tabs>
        <w:ind w:left="851"/>
        <w:rPr>
          <w:sz w:val="24"/>
          <w:szCs w:val="24"/>
        </w:rPr>
      </w:pPr>
    </w:p>
    <w:p w14:paraId="706CF6B5" w14:textId="77777777" w:rsidR="00FF741B" w:rsidRPr="00FF741B" w:rsidRDefault="00FF741B" w:rsidP="00AD6888">
      <w:pPr>
        <w:tabs>
          <w:tab w:val="left" w:pos="851"/>
          <w:tab w:val="left" w:pos="8222"/>
        </w:tabs>
        <w:ind w:left="851"/>
        <w:rPr>
          <w:sz w:val="24"/>
          <w:szCs w:val="24"/>
        </w:rPr>
      </w:pPr>
      <w:r w:rsidRPr="00FF741B">
        <w:rPr>
          <w:sz w:val="24"/>
          <w:szCs w:val="24"/>
        </w:rPr>
        <w:t xml:space="preserve">Ved risiko for </w:t>
      </w:r>
      <w:proofErr w:type="spellStart"/>
      <w:r w:rsidRPr="00FF741B">
        <w:rPr>
          <w:sz w:val="24"/>
          <w:szCs w:val="24"/>
        </w:rPr>
        <w:t>reinfektion</w:t>
      </w:r>
      <w:proofErr w:type="spellEnd"/>
      <w:r w:rsidRPr="00FF741B">
        <w:rPr>
          <w:sz w:val="24"/>
          <w:szCs w:val="24"/>
        </w:rPr>
        <w:t>, bør en dyrlæge spørges til råds angående behovet for og hyppigheden af gentaget behandling.</w:t>
      </w:r>
    </w:p>
    <w:p w14:paraId="1F416814" w14:textId="77777777" w:rsidR="00FF741B" w:rsidRPr="00FF741B" w:rsidRDefault="00FF741B" w:rsidP="00AD6888">
      <w:pPr>
        <w:tabs>
          <w:tab w:val="left" w:pos="851"/>
          <w:tab w:val="left" w:pos="1304"/>
        </w:tabs>
        <w:ind w:left="851"/>
        <w:rPr>
          <w:sz w:val="24"/>
          <w:szCs w:val="24"/>
        </w:rPr>
      </w:pPr>
    </w:p>
    <w:p w14:paraId="2B429784" w14:textId="77777777" w:rsidR="00FF741B" w:rsidRPr="00FF741B" w:rsidRDefault="00FF741B" w:rsidP="00AD6888">
      <w:pPr>
        <w:tabs>
          <w:tab w:val="left" w:pos="851"/>
          <w:tab w:val="left" w:pos="8222"/>
        </w:tabs>
        <w:ind w:left="851"/>
        <w:rPr>
          <w:sz w:val="24"/>
          <w:szCs w:val="24"/>
          <w:u w:val="single"/>
        </w:rPr>
      </w:pPr>
      <w:r w:rsidRPr="00FF741B">
        <w:rPr>
          <w:sz w:val="24"/>
          <w:szCs w:val="24"/>
          <w:u w:val="single"/>
        </w:rPr>
        <w:t>Kvæg</w:t>
      </w:r>
    </w:p>
    <w:p w14:paraId="34BB6B09" w14:textId="77777777" w:rsidR="00FF741B" w:rsidRPr="00FF741B" w:rsidRDefault="00FF741B" w:rsidP="00AD6888">
      <w:pPr>
        <w:tabs>
          <w:tab w:val="left" w:pos="851"/>
          <w:tab w:val="left" w:pos="8222"/>
        </w:tabs>
        <w:ind w:left="851"/>
        <w:rPr>
          <w:sz w:val="24"/>
          <w:szCs w:val="24"/>
        </w:rPr>
      </w:pPr>
      <w:r w:rsidRPr="00FF741B">
        <w:rPr>
          <w:sz w:val="24"/>
          <w:szCs w:val="24"/>
        </w:rPr>
        <w:t xml:space="preserve">Resistens over for andre makrocykliske laktoner hos parasitarter i kvæg er rapporteret i EU. Derfor bør brug af veterinærlægemidlet være baseret på lokale (regionale, besætning) epidemiologiske informationer om </w:t>
      </w:r>
      <w:proofErr w:type="spellStart"/>
      <w:r w:rsidRPr="00FF741B">
        <w:rPr>
          <w:sz w:val="24"/>
          <w:szCs w:val="24"/>
        </w:rPr>
        <w:t>nematodernes</w:t>
      </w:r>
      <w:proofErr w:type="spellEnd"/>
      <w:r w:rsidRPr="00FF741B">
        <w:rPr>
          <w:sz w:val="24"/>
          <w:szCs w:val="24"/>
        </w:rPr>
        <w:t xml:space="preserve"> følsomhed og anbefalingerne om, hvordan yderligere selektion for </w:t>
      </w:r>
      <w:proofErr w:type="spellStart"/>
      <w:r w:rsidRPr="00FF741B">
        <w:rPr>
          <w:sz w:val="24"/>
          <w:szCs w:val="24"/>
        </w:rPr>
        <w:t>antihelmintikum</w:t>
      </w:r>
      <w:proofErr w:type="spellEnd"/>
      <w:r w:rsidRPr="00FF741B">
        <w:rPr>
          <w:sz w:val="24"/>
          <w:szCs w:val="24"/>
        </w:rPr>
        <w:t>-resistens begrænses.</w:t>
      </w:r>
    </w:p>
    <w:p w14:paraId="15060812" w14:textId="77777777" w:rsidR="00FF741B" w:rsidRPr="00FF741B" w:rsidRDefault="00FF741B" w:rsidP="00AD6888">
      <w:pPr>
        <w:tabs>
          <w:tab w:val="left" w:pos="851"/>
          <w:tab w:val="left" w:pos="8222"/>
        </w:tabs>
        <w:ind w:left="851"/>
        <w:rPr>
          <w:sz w:val="24"/>
          <w:szCs w:val="24"/>
        </w:rPr>
      </w:pPr>
    </w:p>
    <w:p w14:paraId="23705F2D" w14:textId="77777777" w:rsidR="00FF741B" w:rsidRPr="00FF741B" w:rsidRDefault="00FF741B" w:rsidP="00AD6888">
      <w:pPr>
        <w:tabs>
          <w:tab w:val="left" w:pos="851"/>
          <w:tab w:val="left" w:pos="8222"/>
        </w:tabs>
        <w:ind w:left="851"/>
        <w:rPr>
          <w:sz w:val="24"/>
          <w:szCs w:val="24"/>
          <w:u w:val="single"/>
        </w:rPr>
      </w:pPr>
      <w:r w:rsidRPr="00FF741B">
        <w:rPr>
          <w:sz w:val="24"/>
          <w:szCs w:val="24"/>
          <w:u w:val="single"/>
        </w:rPr>
        <w:t>Får og geder</w:t>
      </w:r>
    </w:p>
    <w:p w14:paraId="29000383" w14:textId="77777777" w:rsidR="00FF741B" w:rsidRPr="00FF741B" w:rsidRDefault="00FF741B" w:rsidP="00AD6888">
      <w:pPr>
        <w:tabs>
          <w:tab w:val="left" w:pos="851"/>
          <w:tab w:val="left" w:pos="1304"/>
        </w:tabs>
        <w:ind w:left="851"/>
        <w:rPr>
          <w:sz w:val="24"/>
          <w:szCs w:val="24"/>
        </w:rPr>
      </w:pPr>
      <w:r w:rsidRPr="00FF741B">
        <w:rPr>
          <w:sz w:val="24"/>
          <w:szCs w:val="24"/>
        </w:rPr>
        <w:t xml:space="preserve">Resistens overfor </w:t>
      </w:r>
      <w:proofErr w:type="spellStart"/>
      <w:r w:rsidRPr="00FF741B">
        <w:rPr>
          <w:sz w:val="24"/>
          <w:szCs w:val="24"/>
        </w:rPr>
        <w:t>eprinomectin</w:t>
      </w:r>
      <w:proofErr w:type="spellEnd"/>
      <w:r w:rsidRPr="00FF741B">
        <w:rPr>
          <w:sz w:val="24"/>
          <w:szCs w:val="24"/>
        </w:rPr>
        <w:t xml:space="preserve"> hos parasitarter i får og geder er blevet observeret inden for EU. Derfor bør brug af veterinærlægemidlet være baseret på lokale (regionale, besætning) epidemiologiske informationer om </w:t>
      </w:r>
      <w:proofErr w:type="spellStart"/>
      <w:r w:rsidRPr="00FF741B">
        <w:rPr>
          <w:sz w:val="24"/>
          <w:szCs w:val="24"/>
        </w:rPr>
        <w:t>nematodernes</w:t>
      </w:r>
      <w:proofErr w:type="spellEnd"/>
      <w:r w:rsidRPr="00FF741B">
        <w:rPr>
          <w:sz w:val="24"/>
          <w:szCs w:val="24"/>
        </w:rPr>
        <w:t xml:space="preserve"> følsomhed, og anbefalingerne om hvordan yderligere selektion for </w:t>
      </w:r>
      <w:proofErr w:type="spellStart"/>
      <w:r w:rsidRPr="00FF741B">
        <w:rPr>
          <w:sz w:val="24"/>
          <w:szCs w:val="24"/>
        </w:rPr>
        <w:t>anthelmintikum</w:t>
      </w:r>
      <w:proofErr w:type="spellEnd"/>
      <w:r w:rsidRPr="00FF741B">
        <w:rPr>
          <w:sz w:val="24"/>
          <w:szCs w:val="24"/>
        </w:rPr>
        <w:t>-resistens begrænses.</w:t>
      </w:r>
    </w:p>
    <w:p w14:paraId="00937AFB" w14:textId="77777777" w:rsidR="00FF741B" w:rsidRPr="00FF741B" w:rsidRDefault="00FF741B" w:rsidP="00FF741B">
      <w:pPr>
        <w:tabs>
          <w:tab w:val="left" w:pos="1304"/>
        </w:tabs>
        <w:rPr>
          <w:sz w:val="24"/>
          <w:szCs w:val="24"/>
        </w:rPr>
      </w:pPr>
    </w:p>
    <w:p w14:paraId="34E1A01D" w14:textId="5E6246BF" w:rsidR="00FF741B" w:rsidRPr="00FF741B" w:rsidRDefault="00FF741B" w:rsidP="00AD6888">
      <w:pPr>
        <w:pStyle w:val="Style1"/>
        <w:tabs>
          <w:tab w:val="left" w:pos="851"/>
        </w:tabs>
        <w:rPr>
          <w:sz w:val="24"/>
          <w:szCs w:val="24"/>
        </w:rPr>
      </w:pPr>
      <w:r w:rsidRPr="00FF741B">
        <w:rPr>
          <w:sz w:val="24"/>
          <w:szCs w:val="24"/>
        </w:rPr>
        <w:t>3.5</w:t>
      </w:r>
      <w:r w:rsidRPr="00FF741B">
        <w:rPr>
          <w:sz w:val="24"/>
          <w:szCs w:val="24"/>
        </w:rPr>
        <w:tab/>
      </w:r>
      <w:r w:rsidR="00AD6888">
        <w:rPr>
          <w:sz w:val="24"/>
          <w:szCs w:val="24"/>
        </w:rPr>
        <w:tab/>
      </w:r>
      <w:r w:rsidRPr="00FF741B">
        <w:rPr>
          <w:sz w:val="24"/>
          <w:szCs w:val="24"/>
        </w:rPr>
        <w:t>Særlige forholdsregler vedrørende brugen</w:t>
      </w:r>
    </w:p>
    <w:p w14:paraId="4EC84377" w14:textId="77777777" w:rsidR="00FF741B" w:rsidRPr="00FF741B" w:rsidRDefault="00FF741B" w:rsidP="00FF741B">
      <w:pPr>
        <w:tabs>
          <w:tab w:val="left" w:pos="1304"/>
        </w:tabs>
        <w:rPr>
          <w:sz w:val="24"/>
          <w:szCs w:val="24"/>
        </w:rPr>
      </w:pPr>
    </w:p>
    <w:p w14:paraId="73D103C8" w14:textId="77777777" w:rsidR="00FF741B" w:rsidRPr="00FF741B" w:rsidRDefault="00FF741B" w:rsidP="00AD6888">
      <w:pPr>
        <w:tabs>
          <w:tab w:val="left" w:pos="851"/>
          <w:tab w:val="left" w:pos="1304"/>
        </w:tabs>
        <w:ind w:left="851"/>
        <w:rPr>
          <w:sz w:val="24"/>
          <w:szCs w:val="24"/>
          <w:u w:val="single"/>
        </w:rPr>
      </w:pPr>
      <w:r w:rsidRPr="00FF741B">
        <w:rPr>
          <w:sz w:val="24"/>
          <w:szCs w:val="24"/>
          <w:u w:val="single"/>
        </w:rPr>
        <w:t>Særlige forholdsregler vedrørende sikker brug hos de dyrearter, som lægemidlet er beregnet til:</w:t>
      </w:r>
    </w:p>
    <w:p w14:paraId="348B0632" w14:textId="77777777" w:rsidR="00FF741B" w:rsidRPr="00FF741B" w:rsidRDefault="00FF741B" w:rsidP="00AD6888">
      <w:pPr>
        <w:tabs>
          <w:tab w:val="left" w:pos="851"/>
          <w:tab w:val="left" w:pos="8222"/>
        </w:tabs>
        <w:ind w:left="851"/>
        <w:rPr>
          <w:sz w:val="24"/>
          <w:szCs w:val="24"/>
        </w:rPr>
      </w:pPr>
      <w:r w:rsidRPr="00FF741B">
        <w:rPr>
          <w:sz w:val="24"/>
          <w:szCs w:val="24"/>
        </w:rPr>
        <w:t>Sædvanlige aseptiske procedurer ved parenterale injektioner bør følges.</w:t>
      </w:r>
    </w:p>
    <w:p w14:paraId="54796D6D" w14:textId="77777777" w:rsidR="00FF741B" w:rsidRPr="00FF741B" w:rsidRDefault="00FF741B" w:rsidP="00AD6888">
      <w:pPr>
        <w:tabs>
          <w:tab w:val="left" w:pos="851"/>
          <w:tab w:val="left" w:pos="8222"/>
        </w:tabs>
        <w:ind w:left="851"/>
        <w:rPr>
          <w:sz w:val="24"/>
          <w:szCs w:val="24"/>
        </w:rPr>
      </w:pPr>
      <w:r w:rsidRPr="00FF741B">
        <w:rPr>
          <w:sz w:val="24"/>
          <w:szCs w:val="24"/>
        </w:rPr>
        <w:t xml:space="preserve">Hvis oksebremsens larver dør i </w:t>
      </w:r>
      <w:proofErr w:type="spellStart"/>
      <w:r w:rsidRPr="00FF741B">
        <w:rPr>
          <w:sz w:val="24"/>
          <w:szCs w:val="24"/>
        </w:rPr>
        <w:t>oesophagus</w:t>
      </w:r>
      <w:proofErr w:type="spellEnd"/>
      <w:r w:rsidRPr="00FF741B">
        <w:rPr>
          <w:sz w:val="24"/>
          <w:szCs w:val="24"/>
        </w:rPr>
        <w:t xml:space="preserve"> eller rygradskanal kan sekundære reaktioner forekomme. For at undgå sekundære reaktioner forårsaget af dræbte bremselarver i </w:t>
      </w:r>
      <w:proofErr w:type="spellStart"/>
      <w:r w:rsidRPr="00FF741B">
        <w:rPr>
          <w:sz w:val="24"/>
          <w:szCs w:val="24"/>
        </w:rPr>
        <w:t>oesophagus</w:t>
      </w:r>
      <w:proofErr w:type="spellEnd"/>
      <w:r w:rsidRPr="00FF741B">
        <w:rPr>
          <w:sz w:val="24"/>
          <w:szCs w:val="24"/>
        </w:rPr>
        <w:t xml:space="preserve"> eller ryghvirvler, anbefales at anvende produktet, når de flyvende bremsers aktivitet er overstået, men inden larverne når frem til deres hvilelokalitet i kroppen. </w:t>
      </w:r>
    </w:p>
    <w:p w14:paraId="5167D074" w14:textId="77777777" w:rsidR="00FF741B" w:rsidRPr="00FF741B" w:rsidRDefault="00FF741B" w:rsidP="00AD6888">
      <w:pPr>
        <w:tabs>
          <w:tab w:val="left" w:pos="851"/>
          <w:tab w:val="left" w:pos="1304"/>
        </w:tabs>
        <w:ind w:left="851"/>
        <w:rPr>
          <w:sz w:val="24"/>
          <w:szCs w:val="24"/>
        </w:rPr>
      </w:pPr>
    </w:p>
    <w:p w14:paraId="16B4D486" w14:textId="77777777" w:rsidR="00FF741B" w:rsidRPr="00FF741B" w:rsidRDefault="00FF741B" w:rsidP="00AD6888">
      <w:pPr>
        <w:tabs>
          <w:tab w:val="left" w:pos="851"/>
          <w:tab w:val="left" w:pos="1304"/>
        </w:tabs>
        <w:ind w:left="851"/>
        <w:rPr>
          <w:sz w:val="24"/>
          <w:szCs w:val="24"/>
          <w:u w:val="single"/>
        </w:rPr>
      </w:pPr>
      <w:r w:rsidRPr="00FF741B">
        <w:rPr>
          <w:sz w:val="24"/>
          <w:szCs w:val="24"/>
          <w:u w:val="single"/>
        </w:rPr>
        <w:t>Særlige forholdsregler for personer, der administrerer veterinærlægemidlet til dyr:</w:t>
      </w:r>
    </w:p>
    <w:p w14:paraId="3249DF1D" w14:textId="77777777" w:rsidR="00FF741B" w:rsidRPr="00FF741B" w:rsidRDefault="00FF741B" w:rsidP="00AD6888">
      <w:pPr>
        <w:tabs>
          <w:tab w:val="left" w:pos="851"/>
        </w:tabs>
        <w:ind w:left="851"/>
        <w:rPr>
          <w:sz w:val="24"/>
          <w:szCs w:val="24"/>
        </w:rPr>
      </w:pPr>
      <w:r w:rsidRPr="00FF741B">
        <w:rPr>
          <w:sz w:val="24"/>
          <w:szCs w:val="24"/>
        </w:rPr>
        <w:t xml:space="preserve">Ved kendt overfølsomhed over for </w:t>
      </w:r>
      <w:proofErr w:type="spellStart"/>
      <w:r w:rsidRPr="00FF741B">
        <w:rPr>
          <w:sz w:val="24"/>
          <w:szCs w:val="24"/>
        </w:rPr>
        <w:t>eprinomectin</w:t>
      </w:r>
      <w:proofErr w:type="spellEnd"/>
      <w:r w:rsidRPr="00FF741B">
        <w:rPr>
          <w:sz w:val="24"/>
          <w:szCs w:val="24"/>
        </w:rPr>
        <w:t xml:space="preserve"> eller ét eller flere af hjælpestofferne, bør kontakt med veterinærlægemidlet undgås. </w:t>
      </w:r>
    </w:p>
    <w:p w14:paraId="57012B7C" w14:textId="77777777" w:rsidR="00FF741B" w:rsidRPr="00FF741B" w:rsidRDefault="00FF741B" w:rsidP="00AD6888">
      <w:pPr>
        <w:tabs>
          <w:tab w:val="left" w:pos="851"/>
        </w:tabs>
        <w:ind w:left="851"/>
        <w:rPr>
          <w:sz w:val="24"/>
          <w:szCs w:val="24"/>
        </w:rPr>
      </w:pPr>
      <w:r w:rsidRPr="00FF741B">
        <w:rPr>
          <w:sz w:val="24"/>
          <w:szCs w:val="24"/>
        </w:rPr>
        <w:t>Det veterinære lægemiddel fremkalder alvorlig øjenirritation. Undgå kontakt med øjnene. Efter kontakt med øjnene skylles straks med vand.</w:t>
      </w:r>
    </w:p>
    <w:p w14:paraId="62EE069E" w14:textId="77777777" w:rsidR="00FF741B" w:rsidRPr="00FF741B" w:rsidRDefault="00FF741B" w:rsidP="00AD6888">
      <w:pPr>
        <w:tabs>
          <w:tab w:val="left" w:pos="851"/>
          <w:tab w:val="left" w:pos="8222"/>
        </w:tabs>
        <w:ind w:left="851"/>
        <w:rPr>
          <w:sz w:val="24"/>
          <w:szCs w:val="24"/>
        </w:rPr>
      </w:pPr>
      <w:r w:rsidRPr="00FF741B">
        <w:rPr>
          <w:sz w:val="24"/>
          <w:szCs w:val="24"/>
        </w:rPr>
        <w:t xml:space="preserve">Veterinærlægemidlet kan forårsage </w:t>
      </w:r>
      <w:proofErr w:type="spellStart"/>
      <w:r w:rsidRPr="00FF741B">
        <w:rPr>
          <w:sz w:val="24"/>
          <w:szCs w:val="24"/>
        </w:rPr>
        <w:t>neurotoksicitet</w:t>
      </w:r>
      <w:proofErr w:type="spellEnd"/>
      <w:r w:rsidRPr="00FF741B">
        <w:rPr>
          <w:sz w:val="24"/>
          <w:szCs w:val="24"/>
        </w:rPr>
        <w:t>.</w:t>
      </w:r>
    </w:p>
    <w:p w14:paraId="6080BBAE" w14:textId="77777777" w:rsidR="00FF741B" w:rsidRPr="00FF741B" w:rsidRDefault="00FF741B" w:rsidP="00AD6888">
      <w:pPr>
        <w:tabs>
          <w:tab w:val="left" w:pos="851"/>
          <w:tab w:val="left" w:pos="8222"/>
        </w:tabs>
        <w:ind w:left="851"/>
        <w:rPr>
          <w:sz w:val="24"/>
          <w:szCs w:val="24"/>
        </w:rPr>
      </w:pPr>
      <w:r w:rsidRPr="00FF741B">
        <w:rPr>
          <w:sz w:val="24"/>
          <w:szCs w:val="24"/>
        </w:rPr>
        <w:t>Vær omhyggelig med at undgå selvinjektion ved håndtering af veterinærlægemidlet. I tilfælde af utilsigtet selvinjektion ved hændeligt uheld skal der straks søges lægehjælp, og indlægssedlen eller etiketten bør vises til lægen.</w:t>
      </w:r>
    </w:p>
    <w:p w14:paraId="45ACEBB6" w14:textId="77777777" w:rsidR="00FF741B" w:rsidRPr="00FF741B" w:rsidRDefault="00FF741B" w:rsidP="00AD6888">
      <w:pPr>
        <w:tabs>
          <w:tab w:val="left" w:pos="851"/>
          <w:tab w:val="left" w:pos="8222"/>
        </w:tabs>
        <w:ind w:left="851"/>
        <w:rPr>
          <w:sz w:val="24"/>
          <w:szCs w:val="24"/>
        </w:rPr>
      </w:pPr>
      <w:r w:rsidRPr="00FF741B">
        <w:rPr>
          <w:sz w:val="24"/>
          <w:szCs w:val="24"/>
        </w:rPr>
        <w:t>Undgå kontakt med huden. Ved hudkontakt skylles straks med vand.</w:t>
      </w:r>
    </w:p>
    <w:p w14:paraId="15DB755E" w14:textId="77777777" w:rsidR="00FF741B" w:rsidRPr="00FF741B" w:rsidRDefault="00FF741B" w:rsidP="00AD6888">
      <w:pPr>
        <w:tabs>
          <w:tab w:val="left" w:pos="851"/>
          <w:tab w:val="left" w:pos="8222"/>
        </w:tabs>
        <w:ind w:left="851"/>
        <w:rPr>
          <w:sz w:val="24"/>
          <w:szCs w:val="24"/>
        </w:rPr>
      </w:pPr>
      <w:r w:rsidRPr="00FF741B">
        <w:rPr>
          <w:sz w:val="24"/>
          <w:szCs w:val="24"/>
        </w:rPr>
        <w:lastRenderedPageBreak/>
        <w:t>Undgå at få produktet i munden. Undgå at spise, drikke eller ryge, mens dette veterinære lægemiddel håndteres.</w:t>
      </w:r>
    </w:p>
    <w:p w14:paraId="1F325F3B" w14:textId="77777777" w:rsidR="00FF741B" w:rsidRPr="00FF741B" w:rsidRDefault="00FF741B" w:rsidP="00AD6888">
      <w:pPr>
        <w:tabs>
          <w:tab w:val="left" w:pos="851"/>
          <w:tab w:val="left" w:pos="8222"/>
        </w:tabs>
        <w:ind w:left="851"/>
        <w:rPr>
          <w:sz w:val="24"/>
          <w:szCs w:val="24"/>
        </w:rPr>
      </w:pPr>
      <w:r w:rsidRPr="00FF741B">
        <w:rPr>
          <w:sz w:val="24"/>
          <w:szCs w:val="24"/>
        </w:rPr>
        <w:t>Vask hænder efter brug.</w:t>
      </w:r>
    </w:p>
    <w:p w14:paraId="6A7C2A3B" w14:textId="77777777" w:rsidR="00FF741B" w:rsidRPr="00FF741B" w:rsidRDefault="00FF741B" w:rsidP="00AD6888">
      <w:pPr>
        <w:tabs>
          <w:tab w:val="left" w:pos="851"/>
          <w:tab w:val="left" w:pos="8222"/>
        </w:tabs>
        <w:ind w:left="851"/>
        <w:rPr>
          <w:sz w:val="24"/>
          <w:szCs w:val="24"/>
        </w:rPr>
      </w:pPr>
      <w:r w:rsidRPr="00FF741B">
        <w:rPr>
          <w:sz w:val="24"/>
          <w:szCs w:val="24"/>
        </w:rPr>
        <w:t xml:space="preserve">Hjælpestoffet glycerolformal kan skade et ufødt barn. Yderligere kan det aktive stof </w:t>
      </w:r>
      <w:proofErr w:type="spellStart"/>
      <w:r w:rsidRPr="00FF741B">
        <w:rPr>
          <w:sz w:val="24"/>
          <w:szCs w:val="24"/>
        </w:rPr>
        <w:t>eprinomectin</w:t>
      </w:r>
      <w:proofErr w:type="spellEnd"/>
      <w:r w:rsidRPr="00FF741B">
        <w:rPr>
          <w:sz w:val="24"/>
          <w:szCs w:val="24"/>
        </w:rPr>
        <w:t xml:space="preserve"> overføres til modermælk. Lægemidlet bør ikke administreres/håndteres af gravide kvinder samt kvinder i den fødedygtige alder.</w:t>
      </w:r>
    </w:p>
    <w:p w14:paraId="386D046F" w14:textId="77777777" w:rsidR="00FF741B" w:rsidRPr="00FF741B" w:rsidRDefault="00FF741B" w:rsidP="00AD6888">
      <w:pPr>
        <w:tabs>
          <w:tab w:val="left" w:pos="851"/>
          <w:tab w:val="left" w:pos="1304"/>
        </w:tabs>
        <w:ind w:left="851"/>
        <w:rPr>
          <w:sz w:val="24"/>
          <w:szCs w:val="24"/>
        </w:rPr>
      </w:pPr>
    </w:p>
    <w:p w14:paraId="494FD87C" w14:textId="77777777" w:rsidR="00FF741B" w:rsidRPr="00FF741B" w:rsidRDefault="00FF741B" w:rsidP="00AD6888">
      <w:pPr>
        <w:tabs>
          <w:tab w:val="left" w:pos="851"/>
          <w:tab w:val="left" w:pos="1304"/>
        </w:tabs>
        <w:ind w:left="851"/>
        <w:rPr>
          <w:sz w:val="24"/>
          <w:szCs w:val="24"/>
          <w:u w:val="single"/>
        </w:rPr>
      </w:pPr>
      <w:r w:rsidRPr="00FF741B">
        <w:rPr>
          <w:sz w:val="24"/>
          <w:szCs w:val="24"/>
          <w:u w:val="single"/>
        </w:rPr>
        <w:t>Særlige forholdsregler vedrørende beskyttelse af miljøet:</w:t>
      </w:r>
    </w:p>
    <w:p w14:paraId="1730F5CD" w14:textId="77777777" w:rsidR="00FF741B" w:rsidRPr="00FF741B" w:rsidRDefault="00FF741B" w:rsidP="00AD6888">
      <w:pPr>
        <w:tabs>
          <w:tab w:val="left" w:pos="851"/>
          <w:tab w:val="left" w:pos="1304"/>
        </w:tabs>
        <w:ind w:left="851"/>
        <w:rPr>
          <w:sz w:val="24"/>
          <w:szCs w:val="24"/>
        </w:rPr>
      </w:pPr>
    </w:p>
    <w:p w14:paraId="4C526A67" w14:textId="77777777" w:rsidR="00FF741B" w:rsidRPr="00FF741B" w:rsidRDefault="00FF741B" w:rsidP="00AD6888">
      <w:pPr>
        <w:tabs>
          <w:tab w:val="left" w:pos="851"/>
        </w:tabs>
        <w:ind w:left="851"/>
        <w:rPr>
          <w:sz w:val="24"/>
          <w:szCs w:val="24"/>
        </w:rPr>
      </w:pPr>
      <w:proofErr w:type="spellStart"/>
      <w:r w:rsidRPr="00FF741B">
        <w:rPr>
          <w:sz w:val="24"/>
          <w:szCs w:val="24"/>
        </w:rPr>
        <w:t>Eprinomectin</w:t>
      </w:r>
      <w:proofErr w:type="spellEnd"/>
      <w:r w:rsidRPr="00FF741B">
        <w:rPr>
          <w:sz w:val="24"/>
          <w:szCs w:val="24"/>
        </w:rPr>
        <w:t xml:space="preserve"> er meget toksisk for gødningsfauna og </w:t>
      </w:r>
      <w:proofErr w:type="spellStart"/>
      <w:r w:rsidRPr="00FF741B">
        <w:rPr>
          <w:sz w:val="24"/>
          <w:szCs w:val="24"/>
        </w:rPr>
        <w:t>akvatiske</w:t>
      </w:r>
      <w:proofErr w:type="spellEnd"/>
      <w:r w:rsidRPr="00FF741B">
        <w:rPr>
          <w:sz w:val="24"/>
          <w:szCs w:val="24"/>
        </w:rPr>
        <w:t xml:space="preserve"> organismer; stoffet er </w:t>
      </w:r>
      <w:proofErr w:type="spellStart"/>
      <w:r w:rsidRPr="00FF741B">
        <w:rPr>
          <w:sz w:val="24"/>
          <w:szCs w:val="24"/>
        </w:rPr>
        <w:t>persistent</w:t>
      </w:r>
      <w:proofErr w:type="spellEnd"/>
      <w:r w:rsidRPr="00FF741B">
        <w:rPr>
          <w:sz w:val="24"/>
          <w:szCs w:val="24"/>
        </w:rPr>
        <w:t xml:space="preserve"> i jord og kan akkumulere i sedimenter. Risikoen overfor </w:t>
      </w:r>
      <w:proofErr w:type="spellStart"/>
      <w:r w:rsidRPr="00FF741B">
        <w:rPr>
          <w:sz w:val="24"/>
          <w:szCs w:val="24"/>
        </w:rPr>
        <w:t>akvatiske</w:t>
      </w:r>
      <w:proofErr w:type="spellEnd"/>
      <w:r w:rsidRPr="00FF741B">
        <w:rPr>
          <w:sz w:val="24"/>
          <w:szCs w:val="24"/>
        </w:rPr>
        <w:t xml:space="preserve"> økosystemer og gødningsfauna kan reduceres ved at undgå for hyppig og gentagen brug af </w:t>
      </w:r>
      <w:proofErr w:type="spellStart"/>
      <w:r w:rsidRPr="00FF741B">
        <w:rPr>
          <w:sz w:val="24"/>
          <w:szCs w:val="24"/>
        </w:rPr>
        <w:t>eprinomectin</w:t>
      </w:r>
      <w:proofErr w:type="spellEnd"/>
      <w:r w:rsidRPr="00FF741B">
        <w:rPr>
          <w:sz w:val="24"/>
          <w:szCs w:val="24"/>
        </w:rPr>
        <w:t xml:space="preserve"> (og andre produkter fra samme </w:t>
      </w:r>
      <w:proofErr w:type="spellStart"/>
      <w:r w:rsidRPr="00FF741B">
        <w:rPr>
          <w:sz w:val="24"/>
          <w:szCs w:val="24"/>
        </w:rPr>
        <w:t>antihelmintikumgruppe</w:t>
      </w:r>
      <w:proofErr w:type="spellEnd"/>
      <w:r w:rsidRPr="00FF741B">
        <w:rPr>
          <w:sz w:val="24"/>
          <w:szCs w:val="24"/>
        </w:rPr>
        <w:t>) til kvæg, får og geder.</w:t>
      </w:r>
    </w:p>
    <w:p w14:paraId="10C8BC59" w14:textId="77777777" w:rsidR="00FF741B" w:rsidRPr="00FF741B" w:rsidRDefault="00FF741B" w:rsidP="00AD6888">
      <w:pPr>
        <w:tabs>
          <w:tab w:val="left" w:pos="851"/>
          <w:tab w:val="left" w:pos="1304"/>
        </w:tabs>
        <w:ind w:left="851"/>
        <w:rPr>
          <w:sz w:val="24"/>
          <w:szCs w:val="24"/>
        </w:rPr>
      </w:pPr>
      <w:r w:rsidRPr="00FF741B">
        <w:rPr>
          <w:sz w:val="24"/>
          <w:szCs w:val="24"/>
        </w:rPr>
        <w:t xml:space="preserve">Risikoen overfor </w:t>
      </w:r>
      <w:proofErr w:type="spellStart"/>
      <w:r w:rsidRPr="00FF741B">
        <w:rPr>
          <w:sz w:val="24"/>
          <w:szCs w:val="24"/>
        </w:rPr>
        <w:t>akvatiske</w:t>
      </w:r>
      <w:proofErr w:type="spellEnd"/>
      <w:r w:rsidRPr="00FF741B">
        <w:rPr>
          <w:sz w:val="24"/>
          <w:szCs w:val="24"/>
        </w:rPr>
        <w:t xml:space="preserve"> økosystemer vil reduceres yderligere ved at holde behandlet kvæg, får og geder væk fra vådområder i 2-5 uger efter behandling.</w:t>
      </w:r>
    </w:p>
    <w:p w14:paraId="7FEE6E61" w14:textId="77777777" w:rsidR="00FF741B" w:rsidRPr="00FF741B" w:rsidRDefault="00FF741B" w:rsidP="00AD6888">
      <w:pPr>
        <w:tabs>
          <w:tab w:val="left" w:pos="851"/>
          <w:tab w:val="left" w:pos="1304"/>
        </w:tabs>
        <w:rPr>
          <w:sz w:val="24"/>
          <w:szCs w:val="24"/>
        </w:rPr>
      </w:pPr>
    </w:p>
    <w:p w14:paraId="790D8D73" w14:textId="7B410019" w:rsidR="00FF741B" w:rsidRPr="00FF741B" w:rsidRDefault="00FF741B" w:rsidP="00AD6888">
      <w:pPr>
        <w:pStyle w:val="Style1"/>
        <w:tabs>
          <w:tab w:val="left" w:pos="851"/>
        </w:tabs>
        <w:rPr>
          <w:sz w:val="24"/>
          <w:szCs w:val="24"/>
        </w:rPr>
      </w:pPr>
      <w:r w:rsidRPr="00FF741B">
        <w:rPr>
          <w:sz w:val="24"/>
          <w:szCs w:val="24"/>
        </w:rPr>
        <w:t>3.6</w:t>
      </w:r>
      <w:r w:rsidRPr="00FF741B">
        <w:rPr>
          <w:sz w:val="24"/>
          <w:szCs w:val="24"/>
        </w:rPr>
        <w:tab/>
      </w:r>
      <w:r w:rsidR="00AD6888">
        <w:rPr>
          <w:sz w:val="24"/>
          <w:szCs w:val="24"/>
        </w:rPr>
        <w:tab/>
      </w:r>
      <w:r w:rsidRPr="00FF741B">
        <w:rPr>
          <w:sz w:val="24"/>
          <w:szCs w:val="24"/>
        </w:rPr>
        <w:t>Bivirkninger</w:t>
      </w:r>
    </w:p>
    <w:p w14:paraId="17F86BB1" w14:textId="77777777" w:rsidR="00FF741B" w:rsidRPr="00FF741B" w:rsidRDefault="00FF741B" w:rsidP="00FF741B">
      <w:pPr>
        <w:tabs>
          <w:tab w:val="left" w:pos="1304"/>
        </w:tabs>
        <w:rPr>
          <w:sz w:val="24"/>
          <w:szCs w:val="24"/>
        </w:rPr>
      </w:pPr>
    </w:p>
    <w:p w14:paraId="304822F8" w14:textId="07ADC2CF" w:rsidR="00FF741B" w:rsidRPr="00FF741B" w:rsidRDefault="00AD6888" w:rsidP="00AD6888">
      <w:pPr>
        <w:tabs>
          <w:tab w:val="left" w:pos="851"/>
          <w:tab w:val="left" w:pos="1304"/>
        </w:tabs>
        <w:rPr>
          <w:sz w:val="24"/>
          <w:szCs w:val="24"/>
        </w:rPr>
      </w:pPr>
      <w:r>
        <w:rPr>
          <w:sz w:val="24"/>
          <w:szCs w:val="24"/>
        </w:rPr>
        <w:tab/>
      </w:r>
      <w:r w:rsidR="00FF741B" w:rsidRPr="00FF741B">
        <w:rPr>
          <w:sz w:val="24"/>
          <w:szCs w:val="24"/>
        </w:rPr>
        <w:t>Kvæg:</w:t>
      </w:r>
    </w:p>
    <w:p w14:paraId="5A724A60" w14:textId="77777777" w:rsidR="00FF741B" w:rsidRPr="00FF741B" w:rsidRDefault="00FF741B" w:rsidP="00FF741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FF741B" w:rsidRPr="00FF741B" w14:paraId="56E29483" w14:textId="77777777" w:rsidTr="00FF741B">
        <w:tc>
          <w:tcPr>
            <w:tcW w:w="2266" w:type="pct"/>
            <w:tcBorders>
              <w:top w:val="single" w:sz="4" w:space="0" w:color="auto"/>
              <w:left w:val="single" w:sz="4" w:space="0" w:color="auto"/>
              <w:bottom w:val="single" w:sz="4" w:space="0" w:color="auto"/>
              <w:right w:val="single" w:sz="4" w:space="0" w:color="auto"/>
            </w:tcBorders>
            <w:hideMark/>
          </w:tcPr>
          <w:p w14:paraId="6D9C2D3F" w14:textId="77777777" w:rsidR="00FF741B" w:rsidRPr="00FF741B" w:rsidRDefault="00FF741B">
            <w:pPr>
              <w:spacing w:before="60" w:after="60"/>
              <w:rPr>
                <w:sz w:val="24"/>
                <w:szCs w:val="24"/>
              </w:rPr>
            </w:pPr>
            <w:r w:rsidRPr="00FF741B">
              <w:rPr>
                <w:sz w:val="24"/>
                <w:szCs w:val="24"/>
              </w:rPr>
              <w:t>Meget almindelig</w:t>
            </w:r>
          </w:p>
          <w:p w14:paraId="1B80CB11" w14:textId="77777777" w:rsidR="00FF741B" w:rsidRPr="00FF741B" w:rsidRDefault="00FF741B">
            <w:pPr>
              <w:spacing w:before="60" w:after="60"/>
              <w:rPr>
                <w:sz w:val="24"/>
                <w:szCs w:val="24"/>
              </w:rPr>
            </w:pPr>
            <w:r w:rsidRPr="00FF741B">
              <w:rPr>
                <w:sz w:val="24"/>
                <w:szCs w:val="24"/>
              </w:rPr>
              <w:t>(&gt; 1 dyr ud af 10 behandlede dyr):</w:t>
            </w:r>
          </w:p>
        </w:tc>
        <w:tc>
          <w:tcPr>
            <w:tcW w:w="2734" w:type="pct"/>
            <w:tcBorders>
              <w:top w:val="single" w:sz="4" w:space="0" w:color="auto"/>
              <w:left w:val="single" w:sz="4" w:space="0" w:color="auto"/>
              <w:bottom w:val="single" w:sz="4" w:space="0" w:color="auto"/>
              <w:right w:val="single" w:sz="4" w:space="0" w:color="auto"/>
            </w:tcBorders>
            <w:hideMark/>
          </w:tcPr>
          <w:p w14:paraId="36FB0459" w14:textId="77777777" w:rsidR="00FF741B" w:rsidRPr="00FF741B" w:rsidRDefault="00FF741B">
            <w:pPr>
              <w:spacing w:before="60" w:after="60"/>
              <w:rPr>
                <w:iCs/>
                <w:sz w:val="24"/>
                <w:szCs w:val="24"/>
              </w:rPr>
            </w:pPr>
            <w:r w:rsidRPr="00FF741B">
              <w:rPr>
                <w:sz w:val="24"/>
                <w:szCs w:val="24"/>
              </w:rPr>
              <w:t>Hævelse på injektionsstedet</w:t>
            </w:r>
            <w:r w:rsidRPr="00FF741B">
              <w:rPr>
                <w:sz w:val="24"/>
                <w:szCs w:val="24"/>
                <w:vertAlign w:val="superscript"/>
              </w:rPr>
              <w:t>1</w:t>
            </w:r>
            <w:r w:rsidRPr="00FF741B">
              <w:rPr>
                <w:sz w:val="24"/>
                <w:szCs w:val="24"/>
              </w:rPr>
              <w:t>, Smerte på injektionsstedet</w:t>
            </w:r>
            <w:r w:rsidRPr="00FF741B">
              <w:rPr>
                <w:sz w:val="24"/>
                <w:szCs w:val="24"/>
                <w:vertAlign w:val="superscript"/>
              </w:rPr>
              <w:t>2</w:t>
            </w:r>
          </w:p>
        </w:tc>
      </w:tr>
    </w:tbl>
    <w:p w14:paraId="4D6838AF" w14:textId="77777777" w:rsidR="00FF741B" w:rsidRPr="00FF741B" w:rsidRDefault="00FF741B" w:rsidP="00FF741B">
      <w:pPr>
        <w:tabs>
          <w:tab w:val="left" w:pos="1304"/>
        </w:tabs>
        <w:rPr>
          <w:sz w:val="24"/>
          <w:szCs w:val="24"/>
        </w:rPr>
      </w:pPr>
      <w:r w:rsidRPr="00FF741B">
        <w:rPr>
          <w:sz w:val="24"/>
          <w:szCs w:val="24"/>
          <w:vertAlign w:val="superscript"/>
        </w:rPr>
        <w:t xml:space="preserve">1 </w:t>
      </w:r>
      <w:r w:rsidRPr="00FF741B">
        <w:rPr>
          <w:sz w:val="24"/>
          <w:szCs w:val="24"/>
        </w:rPr>
        <w:t xml:space="preserve">Moderat til kraftig, som normalt forsvinder i løbet af 7 dage, men </w:t>
      </w:r>
      <w:proofErr w:type="spellStart"/>
      <w:r w:rsidRPr="00FF741B">
        <w:rPr>
          <w:sz w:val="24"/>
          <w:szCs w:val="24"/>
        </w:rPr>
        <w:t>indurationen</w:t>
      </w:r>
      <w:proofErr w:type="spellEnd"/>
      <w:r w:rsidRPr="00FF741B">
        <w:rPr>
          <w:sz w:val="24"/>
          <w:szCs w:val="24"/>
        </w:rPr>
        <w:t xml:space="preserve"> kan persistere i mere end 21 dage.</w:t>
      </w:r>
    </w:p>
    <w:p w14:paraId="32537C46" w14:textId="77777777" w:rsidR="00FF741B" w:rsidRPr="00FF741B" w:rsidRDefault="00FF741B" w:rsidP="00FF741B">
      <w:pPr>
        <w:tabs>
          <w:tab w:val="left" w:pos="851"/>
          <w:tab w:val="left" w:pos="8222"/>
        </w:tabs>
        <w:rPr>
          <w:sz w:val="24"/>
          <w:szCs w:val="24"/>
        </w:rPr>
      </w:pPr>
      <w:r w:rsidRPr="00FF741B">
        <w:rPr>
          <w:sz w:val="24"/>
          <w:szCs w:val="24"/>
          <w:vertAlign w:val="superscript"/>
        </w:rPr>
        <w:t xml:space="preserve">2 </w:t>
      </w:r>
      <w:r w:rsidRPr="00FF741B">
        <w:rPr>
          <w:sz w:val="24"/>
          <w:szCs w:val="24"/>
        </w:rPr>
        <w:t>Mild til moderat. Reaktionen forsvinder uden yderligere behandling, og har ingen indflydelse på sikkerheden eller effekten af det veterinære lægemiddel.</w:t>
      </w:r>
    </w:p>
    <w:p w14:paraId="47D35615" w14:textId="77777777" w:rsidR="00FF741B" w:rsidRPr="00FF741B" w:rsidRDefault="00FF741B" w:rsidP="00FF741B">
      <w:pPr>
        <w:tabs>
          <w:tab w:val="left" w:pos="1304"/>
        </w:tabs>
        <w:rPr>
          <w:sz w:val="24"/>
          <w:szCs w:val="24"/>
        </w:rPr>
      </w:pPr>
    </w:p>
    <w:p w14:paraId="119A3681" w14:textId="77777777" w:rsidR="00FF741B" w:rsidRPr="00FF741B" w:rsidRDefault="00FF741B" w:rsidP="00FF741B">
      <w:pPr>
        <w:tabs>
          <w:tab w:val="left" w:pos="1304"/>
        </w:tabs>
        <w:rPr>
          <w:sz w:val="24"/>
          <w:szCs w:val="24"/>
        </w:rPr>
      </w:pPr>
    </w:p>
    <w:p w14:paraId="6429A24A" w14:textId="30173F44" w:rsidR="00FF741B" w:rsidRPr="00FF741B" w:rsidRDefault="00AD6888" w:rsidP="00AD6888">
      <w:pPr>
        <w:tabs>
          <w:tab w:val="left" w:pos="851"/>
          <w:tab w:val="left" w:pos="1304"/>
        </w:tabs>
        <w:rPr>
          <w:sz w:val="24"/>
          <w:szCs w:val="24"/>
        </w:rPr>
      </w:pPr>
      <w:r>
        <w:rPr>
          <w:sz w:val="24"/>
          <w:szCs w:val="24"/>
        </w:rPr>
        <w:tab/>
      </w:r>
      <w:r w:rsidR="00FF741B" w:rsidRPr="00FF741B">
        <w:rPr>
          <w:sz w:val="24"/>
          <w:szCs w:val="24"/>
        </w:rPr>
        <w:t>Får og geder:</w:t>
      </w:r>
    </w:p>
    <w:p w14:paraId="2C43F043" w14:textId="77777777" w:rsidR="00FF741B" w:rsidRPr="00FF741B" w:rsidRDefault="00FF741B" w:rsidP="00FF741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FF741B" w:rsidRPr="00FF741B" w14:paraId="0EA2BA9A" w14:textId="77777777" w:rsidTr="00FF741B">
        <w:tc>
          <w:tcPr>
            <w:tcW w:w="2266" w:type="pct"/>
            <w:tcBorders>
              <w:top w:val="single" w:sz="4" w:space="0" w:color="auto"/>
              <w:left w:val="single" w:sz="4" w:space="0" w:color="auto"/>
              <w:bottom w:val="single" w:sz="4" w:space="0" w:color="auto"/>
              <w:right w:val="single" w:sz="4" w:space="0" w:color="auto"/>
            </w:tcBorders>
            <w:hideMark/>
          </w:tcPr>
          <w:p w14:paraId="45650C16" w14:textId="77777777" w:rsidR="00FF741B" w:rsidRPr="00FF741B" w:rsidRDefault="00FF741B">
            <w:pPr>
              <w:spacing w:before="60" w:after="60"/>
              <w:rPr>
                <w:sz w:val="24"/>
                <w:szCs w:val="24"/>
              </w:rPr>
            </w:pPr>
            <w:r w:rsidRPr="00FF741B">
              <w:rPr>
                <w:sz w:val="24"/>
                <w:szCs w:val="24"/>
              </w:rPr>
              <w:t>Meget almindelig</w:t>
            </w:r>
          </w:p>
          <w:p w14:paraId="508D8859" w14:textId="77777777" w:rsidR="00FF741B" w:rsidRPr="00FF741B" w:rsidRDefault="00FF741B">
            <w:pPr>
              <w:spacing w:before="60" w:after="60"/>
              <w:rPr>
                <w:sz w:val="24"/>
                <w:szCs w:val="24"/>
              </w:rPr>
            </w:pPr>
            <w:r w:rsidRPr="00FF741B">
              <w:rPr>
                <w:sz w:val="24"/>
                <w:szCs w:val="24"/>
              </w:rPr>
              <w:t>(&gt; 1 dyr ud af 10 behandlede dyr):</w:t>
            </w:r>
          </w:p>
        </w:tc>
        <w:tc>
          <w:tcPr>
            <w:tcW w:w="2734" w:type="pct"/>
            <w:tcBorders>
              <w:top w:val="single" w:sz="4" w:space="0" w:color="auto"/>
              <w:left w:val="single" w:sz="4" w:space="0" w:color="auto"/>
              <w:bottom w:val="single" w:sz="4" w:space="0" w:color="auto"/>
              <w:right w:val="single" w:sz="4" w:space="0" w:color="auto"/>
            </w:tcBorders>
            <w:hideMark/>
          </w:tcPr>
          <w:p w14:paraId="60B4AECC" w14:textId="77777777" w:rsidR="00FF741B" w:rsidRPr="00FF741B" w:rsidRDefault="00FF741B">
            <w:pPr>
              <w:spacing w:before="60" w:after="60"/>
              <w:rPr>
                <w:iCs/>
                <w:sz w:val="24"/>
                <w:szCs w:val="24"/>
              </w:rPr>
            </w:pPr>
            <w:r w:rsidRPr="00FF741B">
              <w:rPr>
                <w:sz w:val="24"/>
                <w:szCs w:val="24"/>
              </w:rPr>
              <w:t>Hævelse på injektionsstedet</w:t>
            </w:r>
            <w:r w:rsidRPr="00FF741B">
              <w:rPr>
                <w:sz w:val="24"/>
                <w:szCs w:val="24"/>
                <w:vertAlign w:val="superscript"/>
              </w:rPr>
              <w:t>1</w:t>
            </w:r>
            <w:r w:rsidRPr="00FF741B">
              <w:rPr>
                <w:sz w:val="24"/>
                <w:szCs w:val="24"/>
              </w:rPr>
              <w:t>, Smerte ved injektion</w:t>
            </w:r>
            <w:r w:rsidRPr="00FF741B">
              <w:rPr>
                <w:sz w:val="24"/>
                <w:szCs w:val="24"/>
                <w:vertAlign w:val="superscript"/>
              </w:rPr>
              <w:t>2</w:t>
            </w:r>
          </w:p>
        </w:tc>
      </w:tr>
    </w:tbl>
    <w:p w14:paraId="13DD6E67" w14:textId="77777777" w:rsidR="00FF741B" w:rsidRPr="00FF741B" w:rsidRDefault="00FF741B" w:rsidP="00FF741B">
      <w:pPr>
        <w:tabs>
          <w:tab w:val="left" w:pos="1304"/>
        </w:tabs>
        <w:rPr>
          <w:sz w:val="24"/>
          <w:szCs w:val="24"/>
        </w:rPr>
      </w:pPr>
      <w:r w:rsidRPr="00FF741B">
        <w:rPr>
          <w:sz w:val="24"/>
          <w:szCs w:val="24"/>
          <w:vertAlign w:val="superscript"/>
        </w:rPr>
        <w:t xml:space="preserve">1 </w:t>
      </w:r>
      <w:r w:rsidRPr="00FF741B">
        <w:rPr>
          <w:sz w:val="24"/>
          <w:szCs w:val="24"/>
        </w:rPr>
        <w:t>Let til moderat, som normalt forsvinder i løbet af 16-18 dage.</w:t>
      </w:r>
    </w:p>
    <w:p w14:paraId="30E131B2" w14:textId="77777777" w:rsidR="00FF741B" w:rsidRPr="00FF741B" w:rsidRDefault="00FF741B" w:rsidP="00FF741B">
      <w:pPr>
        <w:tabs>
          <w:tab w:val="left" w:pos="1304"/>
        </w:tabs>
        <w:rPr>
          <w:sz w:val="24"/>
          <w:szCs w:val="24"/>
        </w:rPr>
      </w:pPr>
      <w:r w:rsidRPr="00FF741B">
        <w:rPr>
          <w:sz w:val="24"/>
          <w:szCs w:val="24"/>
          <w:vertAlign w:val="superscript"/>
        </w:rPr>
        <w:t xml:space="preserve">2 </w:t>
      </w:r>
      <w:r w:rsidRPr="00FF741B">
        <w:rPr>
          <w:sz w:val="24"/>
          <w:szCs w:val="24"/>
        </w:rPr>
        <w:t>Ses ved hovedbevægelser og utilpashed hos fåret.</w:t>
      </w:r>
    </w:p>
    <w:p w14:paraId="4A3C500E" w14:textId="77777777" w:rsidR="00FF741B" w:rsidRPr="00FF741B" w:rsidRDefault="00FF741B" w:rsidP="00FF741B">
      <w:pPr>
        <w:tabs>
          <w:tab w:val="left" w:pos="1304"/>
        </w:tabs>
        <w:rPr>
          <w:sz w:val="24"/>
          <w:szCs w:val="24"/>
        </w:rPr>
      </w:pPr>
    </w:p>
    <w:p w14:paraId="06D8137D" w14:textId="77777777" w:rsidR="00FF741B" w:rsidRPr="00FF741B" w:rsidRDefault="00FF741B" w:rsidP="00AD6888">
      <w:pPr>
        <w:tabs>
          <w:tab w:val="left" w:pos="851"/>
        </w:tabs>
        <w:ind w:left="851"/>
        <w:rPr>
          <w:sz w:val="24"/>
          <w:szCs w:val="24"/>
        </w:rPr>
      </w:pPr>
      <w:bookmarkStart w:id="1" w:name="_Hlk66891708"/>
      <w:r w:rsidRPr="00FF741B">
        <w:rPr>
          <w:sz w:val="24"/>
          <w:szCs w:val="24"/>
        </w:rPr>
        <w:t>Indberetning af bivirkninger er vigtigt, da det muliggør løbende sikkerhedsovervågning af et veterinærlægemiddel. Indberetningerne sendes, helst via en dyrlæge, til enten indehaveren af markedsføringstilladelsen &lt;eller dennes lokale repræsentant&gt; eller til den nationale kompetente myndighed via det nationale indberetningssystem. Se også afsnit 16 i indlægssedlen for de relevante kontaktoplysninger.</w:t>
      </w:r>
    </w:p>
    <w:bookmarkEnd w:id="1"/>
    <w:p w14:paraId="2A705331" w14:textId="77777777" w:rsidR="00FF741B" w:rsidRPr="00FF741B" w:rsidRDefault="00FF741B" w:rsidP="00FF741B">
      <w:pPr>
        <w:tabs>
          <w:tab w:val="left" w:pos="1304"/>
        </w:tabs>
        <w:rPr>
          <w:sz w:val="24"/>
          <w:szCs w:val="24"/>
        </w:rPr>
      </w:pPr>
    </w:p>
    <w:p w14:paraId="32343BCB" w14:textId="06E2D2CC" w:rsidR="00FF741B" w:rsidRPr="00FF741B" w:rsidRDefault="00FF741B" w:rsidP="00AD6888">
      <w:pPr>
        <w:pStyle w:val="Style1"/>
        <w:tabs>
          <w:tab w:val="left" w:pos="851"/>
        </w:tabs>
        <w:rPr>
          <w:sz w:val="24"/>
          <w:szCs w:val="24"/>
        </w:rPr>
      </w:pPr>
      <w:r w:rsidRPr="00FF741B">
        <w:rPr>
          <w:sz w:val="24"/>
          <w:szCs w:val="24"/>
        </w:rPr>
        <w:t>3.7</w:t>
      </w:r>
      <w:r w:rsidRPr="00FF741B">
        <w:rPr>
          <w:sz w:val="24"/>
          <w:szCs w:val="24"/>
        </w:rPr>
        <w:tab/>
      </w:r>
      <w:r w:rsidR="00AD6888">
        <w:rPr>
          <w:sz w:val="24"/>
          <w:szCs w:val="24"/>
        </w:rPr>
        <w:tab/>
      </w:r>
      <w:r w:rsidRPr="00FF741B">
        <w:rPr>
          <w:sz w:val="24"/>
          <w:szCs w:val="24"/>
        </w:rPr>
        <w:t>Anvendelse under drægtighed, laktation eller æglægning</w:t>
      </w:r>
    </w:p>
    <w:p w14:paraId="18E6AF0B" w14:textId="77777777" w:rsidR="00FF741B" w:rsidRPr="00FF741B" w:rsidRDefault="00FF741B" w:rsidP="00FF741B">
      <w:pPr>
        <w:tabs>
          <w:tab w:val="left" w:pos="1304"/>
        </w:tabs>
        <w:rPr>
          <w:sz w:val="24"/>
          <w:szCs w:val="24"/>
        </w:rPr>
      </w:pPr>
    </w:p>
    <w:p w14:paraId="64D5F9BB" w14:textId="77777777" w:rsidR="00FF741B" w:rsidRPr="00FF741B" w:rsidRDefault="00FF741B" w:rsidP="00AD6888">
      <w:pPr>
        <w:tabs>
          <w:tab w:val="left" w:pos="851"/>
          <w:tab w:val="left" w:pos="1304"/>
        </w:tabs>
        <w:ind w:left="851"/>
        <w:rPr>
          <w:sz w:val="24"/>
          <w:szCs w:val="24"/>
        </w:rPr>
      </w:pPr>
      <w:r w:rsidRPr="00FF741B">
        <w:rPr>
          <w:sz w:val="24"/>
          <w:szCs w:val="24"/>
          <w:u w:val="single"/>
        </w:rPr>
        <w:t>Drægtighed og diegivning</w:t>
      </w:r>
      <w:r w:rsidRPr="00FF741B">
        <w:rPr>
          <w:sz w:val="24"/>
          <w:szCs w:val="24"/>
        </w:rPr>
        <w:t>:</w:t>
      </w:r>
    </w:p>
    <w:p w14:paraId="7FDA78BC" w14:textId="77777777" w:rsidR="00FF741B" w:rsidRPr="00FF741B" w:rsidRDefault="00FF741B" w:rsidP="00AD6888">
      <w:pPr>
        <w:tabs>
          <w:tab w:val="left" w:pos="851"/>
          <w:tab w:val="left" w:pos="1304"/>
        </w:tabs>
        <w:ind w:left="851"/>
        <w:rPr>
          <w:sz w:val="24"/>
          <w:szCs w:val="24"/>
        </w:rPr>
      </w:pPr>
    </w:p>
    <w:p w14:paraId="7B56C386" w14:textId="77777777" w:rsidR="00FF741B" w:rsidRPr="00FF741B" w:rsidRDefault="00FF741B" w:rsidP="00AD6888">
      <w:pPr>
        <w:tabs>
          <w:tab w:val="left" w:pos="851"/>
          <w:tab w:val="left" w:pos="1304"/>
        </w:tabs>
        <w:ind w:left="851"/>
        <w:rPr>
          <w:sz w:val="24"/>
          <w:szCs w:val="24"/>
        </w:rPr>
      </w:pPr>
      <w:r w:rsidRPr="00FF741B">
        <w:rPr>
          <w:sz w:val="24"/>
          <w:szCs w:val="24"/>
          <w:u w:val="single"/>
        </w:rPr>
        <w:t>Kvæg</w:t>
      </w:r>
      <w:r w:rsidRPr="00FF741B">
        <w:rPr>
          <w:sz w:val="24"/>
          <w:szCs w:val="24"/>
        </w:rPr>
        <w:t>:</w:t>
      </w:r>
    </w:p>
    <w:p w14:paraId="4A97D601" w14:textId="77777777" w:rsidR="00FF741B" w:rsidRPr="00FF741B" w:rsidRDefault="00FF741B" w:rsidP="00AD6888">
      <w:pPr>
        <w:tabs>
          <w:tab w:val="left" w:pos="851"/>
          <w:tab w:val="left" w:pos="1304"/>
        </w:tabs>
        <w:ind w:left="851"/>
        <w:rPr>
          <w:sz w:val="24"/>
          <w:szCs w:val="24"/>
        </w:rPr>
      </w:pPr>
      <w:r w:rsidRPr="00FF741B">
        <w:rPr>
          <w:sz w:val="24"/>
          <w:szCs w:val="24"/>
        </w:rPr>
        <w:t>Kan anvendes under drægtighed og diegivning.</w:t>
      </w:r>
    </w:p>
    <w:p w14:paraId="3DF9B49D" w14:textId="77777777" w:rsidR="00FF741B" w:rsidRPr="00FF741B" w:rsidRDefault="00FF741B" w:rsidP="00AD6888">
      <w:pPr>
        <w:tabs>
          <w:tab w:val="left" w:pos="851"/>
          <w:tab w:val="left" w:pos="1304"/>
        </w:tabs>
        <w:ind w:left="851"/>
        <w:rPr>
          <w:sz w:val="24"/>
          <w:szCs w:val="24"/>
        </w:rPr>
      </w:pPr>
    </w:p>
    <w:p w14:paraId="70E4030B" w14:textId="77777777" w:rsidR="00AD6888" w:rsidRDefault="00AD6888">
      <w:pPr>
        <w:rPr>
          <w:sz w:val="24"/>
          <w:szCs w:val="24"/>
          <w:u w:val="single"/>
        </w:rPr>
      </w:pPr>
      <w:r>
        <w:rPr>
          <w:sz w:val="24"/>
          <w:szCs w:val="24"/>
          <w:u w:val="single"/>
        </w:rPr>
        <w:br w:type="page"/>
      </w:r>
    </w:p>
    <w:p w14:paraId="2F92B31E" w14:textId="46BD8D56" w:rsidR="00FF741B" w:rsidRPr="00FF741B" w:rsidRDefault="00FF741B" w:rsidP="00AD6888">
      <w:pPr>
        <w:tabs>
          <w:tab w:val="left" w:pos="851"/>
          <w:tab w:val="left" w:pos="1304"/>
        </w:tabs>
        <w:ind w:left="851"/>
        <w:rPr>
          <w:sz w:val="24"/>
          <w:szCs w:val="24"/>
        </w:rPr>
      </w:pPr>
      <w:r w:rsidRPr="00FF741B">
        <w:rPr>
          <w:sz w:val="24"/>
          <w:szCs w:val="24"/>
          <w:u w:val="single"/>
        </w:rPr>
        <w:lastRenderedPageBreak/>
        <w:t>Får og geder</w:t>
      </w:r>
      <w:r w:rsidRPr="00FF741B">
        <w:rPr>
          <w:sz w:val="24"/>
          <w:szCs w:val="24"/>
        </w:rPr>
        <w:t>:</w:t>
      </w:r>
    </w:p>
    <w:p w14:paraId="29EE55B3" w14:textId="77777777" w:rsidR="00FF741B" w:rsidRPr="00FF741B" w:rsidRDefault="00FF741B" w:rsidP="00AD6888">
      <w:pPr>
        <w:tabs>
          <w:tab w:val="left" w:pos="1304"/>
        </w:tabs>
        <w:ind w:left="851"/>
        <w:rPr>
          <w:sz w:val="24"/>
          <w:szCs w:val="24"/>
        </w:rPr>
      </w:pPr>
      <w:r w:rsidRPr="00FF741B">
        <w:rPr>
          <w:sz w:val="24"/>
          <w:szCs w:val="24"/>
        </w:rPr>
        <w:t xml:space="preserve">Sikkerheden ved brug af </w:t>
      </w:r>
      <w:proofErr w:type="spellStart"/>
      <w:r w:rsidRPr="00FF741B">
        <w:rPr>
          <w:sz w:val="24"/>
          <w:szCs w:val="24"/>
        </w:rPr>
        <w:t>eprinomectin</w:t>
      </w:r>
      <w:proofErr w:type="spellEnd"/>
      <w:r w:rsidRPr="00FF741B">
        <w:rPr>
          <w:sz w:val="24"/>
          <w:szCs w:val="24"/>
        </w:rPr>
        <w:t xml:space="preserve"> hos får og geder under drægtighed er ikke undersøgt. Må kun anvendes i overensstemmelse med den ansvarlige dyrlæges vurdering af benefit-</w:t>
      </w:r>
      <w:proofErr w:type="spellStart"/>
      <w:r w:rsidRPr="00FF741B">
        <w:rPr>
          <w:sz w:val="24"/>
          <w:szCs w:val="24"/>
        </w:rPr>
        <w:t>risk</w:t>
      </w:r>
      <w:proofErr w:type="spellEnd"/>
      <w:r w:rsidRPr="00FF741B">
        <w:rPr>
          <w:sz w:val="24"/>
          <w:szCs w:val="24"/>
        </w:rPr>
        <w:t>-forholdet.</w:t>
      </w:r>
    </w:p>
    <w:p w14:paraId="375A78AA" w14:textId="77777777" w:rsidR="00FF741B" w:rsidRPr="00FF741B" w:rsidRDefault="00FF741B" w:rsidP="00FF741B">
      <w:pPr>
        <w:tabs>
          <w:tab w:val="left" w:pos="1304"/>
        </w:tabs>
        <w:rPr>
          <w:sz w:val="24"/>
          <w:szCs w:val="24"/>
        </w:rPr>
      </w:pPr>
    </w:p>
    <w:p w14:paraId="24D3D3EC" w14:textId="76559EED" w:rsidR="00FF741B" w:rsidRPr="00FF741B" w:rsidRDefault="00FF741B" w:rsidP="00AD6888">
      <w:pPr>
        <w:pStyle w:val="Style1"/>
        <w:tabs>
          <w:tab w:val="left" w:pos="851"/>
        </w:tabs>
        <w:rPr>
          <w:sz w:val="24"/>
          <w:szCs w:val="24"/>
        </w:rPr>
      </w:pPr>
      <w:r w:rsidRPr="00FF741B">
        <w:rPr>
          <w:sz w:val="24"/>
          <w:szCs w:val="24"/>
        </w:rPr>
        <w:t>3.8</w:t>
      </w:r>
      <w:r w:rsidRPr="00FF741B">
        <w:rPr>
          <w:sz w:val="24"/>
          <w:szCs w:val="24"/>
        </w:rPr>
        <w:tab/>
      </w:r>
      <w:r w:rsidR="00AD6888">
        <w:rPr>
          <w:sz w:val="24"/>
          <w:szCs w:val="24"/>
        </w:rPr>
        <w:tab/>
      </w:r>
      <w:r w:rsidRPr="00FF741B">
        <w:rPr>
          <w:sz w:val="24"/>
          <w:szCs w:val="24"/>
        </w:rPr>
        <w:t>Interaktion med andre lægemidler og andre former for interaktion</w:t>
      </w:r>
    </w:p>
    <w:p w14:paraId="6D75C71E" w14:textId="77777777" w:rsidR="00FF741B" w:rsidRPr="00FF741B" w:rsidRDefault="00FF741B" w:rsidP="00FF741B">
      <w:pPr>
        <w:tabs>
          <w:tab w:val="left" w:pos="1304"/>
        </w:tabs>
        <w:rPr>
          <w:sz w:val="24"/>
          <w:szCs w:val="24"/>
        </w:rPr>
      </w:pPr>
    </w:p>
    <w:p w14:paraId="5A64C78D" w14:textId="77777777" w:rsidR="00FF741B" w:rsidRPr="00FF741B" w:rsidRDefault="00FF741B" w:rsidP="00AD6888">
      <w:pPr>
        <w:tabs>
          <w:tab w:val="left" w:pos="851"/>
          <w:tab w:val="left" w:pos="1304"/>
        </w:tabs>
        <w:ind w:left="851"/>
        <w:rPr>
          <w:sz w:val="24"/>
          <w:szCs w:val="24"/>
        </w:rPr>
      </w:pPr>
      <w:proofErr w:type="spellStart"/>
      <w:r w:rsidRPr="00FF741B">
        <w:rPr>
          <w:sz w:val="24"/>
          <w:szCs w:val="24"/>
        </w:rPr>
        <w:t>Eprinomectin</w:t>
      </w:r>
      <w:proofErr w:type="spellEnd"/>
      <w:r w:rsidRPr="00FF741B">
        <w:rPr>
          <w:sz w:val="24"/>
          <w:szCs w:val="24"/>
        </w:rPr>
        <w:t xml:space="preserve"> har en kraftig binding til plasmaproteiner, og man bør være opmærksom på dette forhold, hvis produktet anvendes sammen med andre molekyler med samme egenskab.</w:t>
      </w:r>
    </w:p>
    <w:p w14:paraId="67485D96" w14:textId="77777777" w:rsidR="00FF741B" w:rsidRPr="00FF741B" w:rsidRDefault="00FF741B" w:rsidP="00FF741B">
      <w:pPr>
        <w:tabs>
          <w:tab w:val="left" w:pos="1304"/>
        </w:tabs>
        <w:rPr>
          <w:sz w:val="24"/>
          <w:szCs w:val="24"/>
        </w:rPr>
      </w:pPr>
    </w:p>
    <w:p w14:paraId="5E3B3CE0" w14:textId="4DBED385" w:rsidR="00FF741B" w:rsidRPr="00FF741B" w:rsidRDefault="00FF741B" w:rsidP="00AD6888">
      <w:pPr>
        <w:pStyle w:val="Style1"/>
        <w:tabs>
          <w:tab w:val="left" w:pos="851"/>
        </w:tabs>
        <w:rPr>
          <w:sz w:val="24"/>
          <w:szCs w:val="24"/>
        </w:rPr>
      </w:pPr>
      <w:r w:rsidRPr="00FF741B">
        <w:rPr>
          <w:sz w:val="24"/>
          <w:szCs w:val="24"/>
        </w:rPr>
        <w:t>3.9</w:t>
      </w:r>
      <w:r w:rsidRPr="00FF741B">
        <w:rPr>
          <w:sz w:val="24"/>
          <w:szCs w:val="24"/>
        </w:rPr>
        <w:tab/>
      </w:r>
      <w:r w:rsidR="00AD6888">
        <w:rPr>
          <w:sz w:val="24"/>
          <w:szCs w:val="24"/>
        </w:rPr>
        <w:tab/>
      </w:r>
      <w:r w:rsidRPr="00FF741B">
        <w:rPr>
          <w:sz w:val="24"/>
          <w:szCs w:val="24"/>
        </w:rPr>
        <w:t>Administrationsveje og dosering</w:t>
      </w:r>
    </w:p>
    <w:p w14:paraId="219B411B" w14:textId="77777777" w:rsidR="00FF741B" w:rsidRPr="00FF741B" w:rsidRDefault="00FF741B" w:rsidP="00FF741B">
      <w:pPr>
        <w:tabs>
          <w:tab w:val="left" w:pos="1304"/>
        </w:tabs>
        <w:rPr>
          <w:sz w:val="24"/>
          <w:szCs w:val="24"/>
        </w:rPr>
      </w:pPr>
    </w:p>
    <w:p w14:paraId="5C1D7994" w14:textId="77777777" w:rsidR="00FF741B" w:rsidRPr="00FF741B" w:rsidRDefault="00FF741B" w:rsidP="00AD6888">
      <w:pPr>
        <w:tabs>
          <w:tab w:val="left" w:pos="851"/>
          <w:tab w:val="left" w:pos="8222"/>
        </w:tabs>
        <w:ind w:left="851"/>
        <w:rPr>
          <w:sz w:val="24"/>
          <w:szCs w:val="24"/>
        </w:rPr>
      </w:pPr>
      <w:r w:rsidRPr="00FF741B">
        <w:rPr>
          <w:sz w:val="24"/>
          <w:szCs w:val="24"/>
        </w:rPr>
        <w:t>Til subkutan anvendelse. Skal kun administreres en enkelt gang.</w:t>
      </w:r>
    </w:p>
    <w:p w14:paraId="71CE1B9F" w14:textId="77777777" w:rsidR="00FF741B" w:rsidRPr="00FF741B" w:rsidRDefault="00FF741B" w:rsidP="00AD6888">
      <w:pPr>
        <w:tabs>
          <w:tab w:val="left" w:pos="851"/>
          <w:tab w:val="left" w:pos="8222"/>
        </w:tabs>
        <w:ind w:left="851"/>
        <w:rPr>
          <w:sz w:val="24"/>
          <w:szCs w:val="24"/>
        </w:rPr>
      </w:pPr>
      <w:r w:rsidRPr="00FF741B">
        <w:rPr>
          <w:sz w:val="24"/>
          <w:szCs w:val="24"/>
        </w:rPr>
        <w:t xml:space="preserve">Administration af </w:t>
      </w:r>
      <w:proofErr w:type="spellStart"/>
      <w:r w:rsidRPr="00FF741B">
        <w:rPr>
          <w:sz w:val="24"/>
          <w:szCs w:val="24"/>
        </w:rPr>
        <w:t>eprinomectin</w:t>
      </w:r>
      <w:proofErr w:type="spellEnd"/>
      <w:r w:rsidRPr="00FF741B">
        <w:rPr>
          <w:sz w:val="24"/>
          <w:szCs w:val="24"/>
        </w:rPr>
        <w:t xml:space="preserve"> på 0,2 mg/kg legemsvægt svarende til 0,1 ml af det </w:t>
      </w:r>
      <w:bookmarkStart w:id="2" w:name="_Hlk54265169"/>
      <w:r w:rsidRPr="00FF741B">
        <w:rPr>
          <w:sz w:val="24"/>
          <w:szCs w:val="24"/>
        </w:rPr>
        <w:t xml:space="preserve">veterinære </w:t>
      </w:r>
      <w:bookmarkEnd w:id="2"/>
      <w:r w:rsidRPr="00FF741B">
        <w:rPr>
          <w:sz w:val="24"/>
          <w:szCs w:val="24"/>
        </w:rPr>
        <w:t>lægemiddel pr. 10 kg legemsvægt.</w:t>
      </w:r>
    </w:p>
    <w:p w14:paraId="0B06A271" w14:textId="77777777" w:rsidR="00FF741B" w:rsidRPr="00FF741B" w:rsidRDefault="00FF741B" w:rsidP="00AD6888">
      <w:pPr>
        <w:tabs>
          <w:tab w:val="left" w:pos="851"/>
          <w:tab w:val="left" w:pos="8222"/>
        </w:tabs>
        <w:ind w:left="851"/>
        <w:rPr>
          <w:sz w:val="24"/>
          <w:szCs w:val="24"/>
        </w:rPr>
      </w:pPr>
    </w:p>
    <w:p w14:paraId="1892904F" w14:textId="77777777" w:rsidR="00FF741B" w:rsidRPr="00FF741B" w:rsidRDefault="00FF741B" w:rsidP="00AD6888">
      <w:pPr>
        <w:tabs>
          <w:tab w:val="left" w:pos="851"/>
          <w:tab w:val="left" w:pos="8222"/>
        </w:tabs>
        <w:ind w:left="851"/>
        <w:rPr>
          <w:sz w:val="24"/>
          <w:szCs w:val="24"/>
        </w:rPr>
      </w:pPr>
      <w:r w:rsidRPr="00FF741B">
        <w:rPr>
          <w:sz w:val="24"/>
          <w:szCs w:val="24"/>
        </w:rPr>
        <w:t>Hos geder bør injektionsvolumen ikke overskride 0,6 ml per injektionssted.</w:t>
      </w:r>
    </w:p>
    <w:p w14:paraId="49B6F693" w14:textId="77777777" w:rsidR="00FF741B" w:rsidRPr="00FF741B" w:rsidRDefault="00FF741B" w:rsidP="00AD6888">
      <w:pPr>
        <w:tabs>
          <w:tab w:val="left" w:pos="851"/>
          <w:tab w:val="left" w:pos="8222"/>
        </w:tabs>
        <w:ind w:left="851"/>
        <w:rPr>
          <w:sz w:val="24"/>
          <w:szCs w:val="24"/>
        </w:rPr>
      </w:pPr>
    </w:p>
    <w:p w14:paraId="0B1E3102" w14:textId="77777777" w:rsidR="00FF741B" w:rsidRPr="00FF741B" w:rsidRDefault="00FF741B" w:rsidP="00AD6888">
      <w:pPr>
        <w:tabs>
          <w:tab w:val="left" w:pos="851"/>
          <w:tab w:val="left" w:pos="8222"/>
        </w:tabs>
        <w:ind w:left="851"/>
        <w:rPr>
          <w:sz w:val="24"/>
          <w:szCs w:val="24"/>
          <w:u w:val="single"/>
        </w:rPr>
      </w:pPr>
      <w:r w:rsidRPr="00FF741B">
        <w:rPr>
          <w:sz w:val="24"/>
          <w:szCs w:val="24"/>
          <w:u w:val="single"/>
        </w:rPr>
        <w:t>50 ml og 100 ml hætteglas</w:t>
      </w:r>
    </w:p>
    <w:p w14:paraId="204AD7C5" w14:textId="77777777" w:rsidR="00FF741B" w:rsidRPr="00FF741B" w:rsidRDefault="00FF741B" w:rsidP="00AD6888">
      <w:pPr>
        <w:tabs>
          <w:tab w:val="left" w:pos="851"/>
          <w:tab w:val="left" w:pos="8222"/>
        </w:tabs>
        <w:ind w:left="851"/>
        <w:rPr>
          <w:sz w:val="24"/>
          <w:szCs w:val="24"/>
        </w:rPr>
      </w:pPr>
      <w:r w:rsidRPr="00FF741B">
        <w:rPr>
          <w:sz w:val="24"/>
          <w:szCs w:val="24"/>
        </w:rPr>
        <w:t xml:space="preserve">Hætteglassets gummiprop må ikke gennemstikkes mere end 30 gange. Hvis det er nødvendigt at gennemstikke mere end 30 gange, bør anvendes en fast kanyle i proppen. </w:t>
      </w:r>
    </w:p>
    <w:p w14:paraId="72446353" w14:textId="77777777" w:rsidR="00FF741B" w:rsidRPr="00FF741B" w:rsidRDefault="00FF741B" w:rsidP="00AD6888">
      <w:pPr>
        <w:tabs>
          <w:tab w:val="left" w:pos="851"/>
          <w:tab w:val="left" w:pos="8222"/>
        </w:tabs>
        <w:ind w:left="851"/>
        <w:rPr>
          <w:sz w:val="24"/>
          <w:szCs w:val="24"/>
        </w:rPr>
      </w:pPr>
    </w:p>
    <w:p w14:paraId="44A36149" w14:textId="77777777" w:rsidR="00FF741B" w:rsidRPr="00FF741B" w:rsidRDefault="00FF741B" w:rsidP="00AD6888">
      <w:pPr>
        <w:tabs>
          <w:tab w:val="left" w:pos="851"/>
          <w:tab w:val="left" w:pos="8222"/>
        </w:tabs>
        <w:ind w:left="851"/>
        <w:rPr>
          <w:sz w:val="24"/>
          <w:szCs w:val="24"/>
          <w:u w:val="single"/>
        </w:rPr>
      </w:pPr>
      <w:r w:rsidRPr="00FF741B">
        <w:rPr>
          <w:sz w:val="24"/>
          <w:szCs w:val="24"/>
          <w:u w:val="single"/>
        </w:rPr>
        <w:t>250 ml og 500 ml hætteglas</w:t>
      </w:r>
    </w:p>
    <w:p w14:paraId="4AD80A5B" w14:textId="77777777" w:rsidR="00FF741B" w:rsidRPr="00FF741B" w:rsidRDefault="00FF741B" w:rsidP="00AD6888">
      <w:pPr>
        <w:tabs>
          <w:tab w:val="left" w:pos="851"/>
          <w:tab w:val="left" w:pos="8222"/>
        </w:tabs>
        <w:ind w:left="851"/>
        <w:rPr>
          <w:sz w:val="24"/>
          <w:szCs w:val="24"/>
        </w:rPr>
      </w:pPr>
      <w:r w:rsidRPr="00FF741B">
        <w:rPr>
          <w:sz w:val="24"/>
          <w:szCs w:val="24"/>
        </w:rPr>
        <w:t xml:space="preserve">Hætteglassets gummiprop må ikke gennemstikkes mere end 20 gange. Hvis det er nødvendigt at gennemstikke mere end 20 gange, bør anvendes en fast kanyle i proppen. </w:t>
      </w:r>
    </w:p>
    <w:p w14:paraId="5D1220EB" w14:textId="77777777" w:rsidR="00FF741B" w:rsidRPr="00FF741B" w:rsidRDefault="00FF741B" w:rsidP="00AD6888">
      <w:pPr>
        <w:tabs>
          <w:tab w:val="left" w:pos="851"/>
          <w:tab w:val="left" w:pos="8222"/>
        </w:tabs>
        <w:ind w:left="851"/>
        <w:rPr>
          <w:sz w:val="24"/>
          <w:szCs w:val="24"/>
        </w:rPr>
      </w:pPr>
    </w:p>
    <w:p w14:paraId="1B85CBBD" w14:textId="77777777" w:rsidR="00FF741B" w:rsidRPr="00FF741B" w:rsidRDefault="00FF741B" w:rsidP="00AD6888">
      <w:pPr>
        <w:tabs>
          <w:tab w:val="left" w:pos="851"/>
        </w:tabs>
        <w:ind w:left="851"/>
        <w:rPr>
          <w:sz w:val="24"/>
          <w:szCs w:val="24"/>
        </w:rPr>
      </w:pPr>
      <w:r w:rsidRPr="00FF741B">
        <w:rPr>
          <w:sz w:val="24"/>
          <w:szCs w:val="24"/>
        </w:rPr>
        <w:t>Underdosering kan forårsage ineffektiv brug og kan fremme udvikling af resistens.</w:t>
      </w:r>
    </w:p>
    <w:p w14:paraId="76E5C881" w14:textId="77777777" w:rsidR="00FF741B" w:rsidRPr="00FF741B" w:rsidRDefault="00FF741B" w:rsidP="00AD6888">
      <w:pPr>
        <w:tabs>
          <w:tab w:val="left" w:pos="851"/>
          <w:tab w:val="left" w:pos="8222"/>
        </w:tabs>
        <w:ind w:left="851"/>
        <w:rPr>
          <w:sz w:val="24"/>
          <w:szCs w:val="24"/>
        </w:rPr>
      </w:pPr>
    </w:p>
    <w:p w14:paraId="6849FB91" w14:textId="77777777" w:rsidR="00FF741B" w:rsidRPr="00FF741B" w:rsidRDefault="00FF741B" w:rsidP="00AD6888">
      <w:pPr>
        <w:tabs>
          <w:tab w:val="left" w:pos="851"/>
          <w:tab w:val="left" w:pos="8222"/>
        </w:tabs>
        <w:ind w:left="851"/>
        <w:rPr>
          <w:sz w:val="24"/>
          <w:szCs w:val="24"/>
        </w:rPr>
      </w:pPr>
      <w:r w:rsidRPr="00FF741B">
        <w:rPr>
          <w:sz w:val="24"/>
          <w:szCs w:val="24"/>
        </w:rPr>
        <w:t>For at sikre korrekt dosering bør legemsvægten beregnes så nøjagtigt som muligt. Hvis flere dyr skal behandles samlet, bør rimeligt homogene grupper samles og alle dyr i gruppen bør doseres efter vægten af det tungeste dyr.</w:t>
      </w:r>
    </w:p>
    <w:p w14:paraId="7944C982" w14:textId="77777777" w:rsidR="00FF741B" w:rsidRPr="00FF741B" w:rsidRDefault="00FF741B" w:rsidP="00AD6888">
      <w:pPr>
        <w:tabs>
          <w:tab w:val="left" w:pos="851"/>
          <w:tab w:val="left" w:pos="8222"/>
        </w:tabs>
        <w:ind w:left="851"/>
        <w:rPr>
          <w:sz w:val="24"/>
          <w:szCs w:val="24"/>
        </w:rPr>
      </w:pPr>
    </w:p>
    <w:p w14:paraId="5EF36647" w14:textId="77777777" w:rsidR="00FF741B" w:rsidRPr="00FF741B" w:rsidRDefault="00FF741B" w:rsidP="00AD6888">
      <w:pPr>
        <w:tabs>
          <w:tab w:val="left" w:pos="851"/>
          <w:tab w:val="left" w:pos="8222"/>
        </w:tabs>
        <w:ind w:left="851"/>
        <w:rPr>
          <w:sz w:val="24"/>
          <w:szCs w:val="24"/>
        </w:rPr>
      </w:pPr>
      <w:r w:rsidRPr="00FF741B">
        <w:rPr>
          <w:sz w:val="24"/>
          <w:szCs w:val="24"/>
        </w:rPr>
        <w:t>Doseringssprøjtens nøjagtighed bør kontrolleres omhyggeligt.</w:t>
      </w:r>
    </w:p>
    <w:p w14:paraId="3AA79AEB" w14:textId="77777777" w:rsidR="00FF741B" w:rsidRPr="00FF741B" w:rsidRDefault="00FF741B" w:rsidP="00FF741B">
      <w:pPr>
        <w:tabs>
          <w:tab w:val="left" w:pos="1304"/>
        </w:tabs>
        <w:rPr>
          <w:b/>
          <w:sz w:val="24"/>
          <w:szCs w:val="24"/>
        </w:rPr>
      </w:pPr>
    </w:p>
    <w:p w14:paraId="4AEEFD24" w14:textId="2CC58509" w:rsidR="00FF741B" w:rsidRPr="00FF741B" w:rsidRDefault="00FF741B" w:rsidP="00AD6888">
      <w:pPr>
        <w:pStyle w:val="Style1"/>
        <w:tabs>
          <w:tab w:val="left" w:pos="851"/>
        </w:tabs>
        <w:rPr>
          <w:sz w:val="24"/>
          <w:szCs w:val="24"/>
        </w:rPr>
      </w:pPr>
      <w:r w:rsidRPr="00FF741B">
        <w:rPr>
          <w:sz w:val="24"/>
          <w:szCs w:val="24"/>
        </w:rPr>
        <w:t>3.10</w:t>
      </w:r>
      <w:r w:rsidRPr="00FF741B">
        <w:rPr>
          <w:sz w:val="24"/>
          <w:szCs w:val="24"/>
        </w:rPr>
        <w:tab/>
      </w:r>
      <w:r w:rsidR="00AD6888">
        <w:rPr>
          <w:sz w:val="24"/>
          <w:szCs w:val="24"/>
        </w:rPr>
        <w:tab/>
      </w:r>
      <w:r w:rsidRPr="00FF741B">
        <w:rPr>
          <w:sz w:val="24"/>
          <w:szCs w:val="24"/>
        </w:rPr>
        <w:t>Symptomer på overdosering (og, hvis relevant, nødforanstaltninger og modgift)</w:t>
      </w:r>
    </w:p>
    <w:p w14:paraId="4D722AC4" w14:textId="77777777" w:rsidR="00FF741B" w:rsidRPr="00FF741B" w:rsidRDefault="00FF741B" w:rsidP="00FF741B">
      <w:pPr>
        <w:tabs>
          <w:tab w:val="left" w:pos="1304"/>
        </w:tabs>
        <w:rPr>
          <w:sz w:val="24"/>
          <w:szCs w:val="24"/>
        </w:rPr>
      </w:pPr>
    </w:p>
    <w:p w14:paraId="2FDF6F21" w14:textId="77777777" w:rsidR="00FF741B" w:rsidRPr="00FF741B" w:rsidRDefault="00FF741B" w:rsidP="00AD6888">
      <w:pPr>
        <w:tabs>
          <w:tab w:val="left" w:pos="851"/>
          <w:tab w:val="left" w:pos="8222"/>
        </w:tabs>
        <w:ind w:left="851"/>
        <w:rPr>
          <w:sz w:val="24"/>
          <w:szCs w:val="24"/>
          <w:u w:val="single"/>
        </w:rPr>
      </w:pPr>
      <w:r w:rsidRPr="00FF741B">
        <w:rPr>
          <w:sz w:val="24"/>
          <w:szCs w:val="24"/>
          <w:u w:val="single"/>
        </w:rPr>
        <w:t>Kvæg, får:</w:t>
      </w:r>
    </w:p>
    <w:p w14:paraId="29B71B3C" w14:textId="77777777" w:rsidR="00FF741B" w:rsidRPr="00FF741B" w:rsidRDefault="00FF741B" w:rsidP="00AD6888">
      <w:pPr>
        <w:tabs>
          <w:tab w:val="left" w:pos="851"/>
          <w:tab w:val="left" w:pos="8222"/>
        </w:tabs>
        <w:ind w:left="851"/>
        <w:rPr>
          <w:sz w:val="24"/>
          <w:szCs w:val="24"/>
        </w:rPr>
      </w:pPr>
      <w:r w:rsidRPr="00FF741B">
        <w:rPr>
          <w:sz w:val="24"/>
          <w:szCs w:val="24"/>
        </w:rPr>
        <w:t xml:space="preserve">Efter subkutan administration af op til 5 gange den anbefalede dosis sås ingen andre bivirkninger end en forbigående reaktion (hævelse og efterfølgende </w:t>
      </w:r>
      <w:proofErr w:type="spellStart"/>
      <w:r w:rsidRPr="00FF741B">
        <w:rPr>
          <w:sz w:val="24"/>
          <w:szCs w:val="24"/>
        </w:rPr>
        <w:t>induration</w:t>
      </w:r>
      <w:proofErr w:type="spellEnd"/>
      <w:r w:rsidRPr="00FF741B">
        <w:rPr>
          <w:sz w:val="24"/>
          <w:szCs w:val="24"/>
        </w:rPr>
        <w:t xml:space="preserve">) på injektionsstedet. </w:t>
      </w:r>
    </w:p>
    <w:p w14:paraId="709C82E4" w14:textId="77777777" w:rsidR="00FF741B" w:rsidRPr="00FF741B" w:rsidRDefault="00FF741B" w:rsidP="00AD6888">
      <w:pPr>
        <w:tabs>
          <w:tab w:val="left" w:pos="851"/>
          <w:tab w:val="left" w:pos="8222"/>
        </w:tabs>
        <w:ind w:left="851"/>
        <w:rPr>
          <w:sz w:val="24"/>
          <w:szCs w:val="24"/>
        </w:rPr>
      </w:pPr>
    </w:p>
    <w:p w14:paraId="3F566A93" w14:textId="77777777" w:rsidR="00FF741B" w:rsidRPr="00FF741B" w:rsidRDefault="00FF741B" w:rsidP="00AD6888">
      <w:pPr>
        <w:tabs>
          <w:tab w:val="left" w:pos="851"/>
          <w:tab w:val="left" w:pos="8222"/>
        </w:tabs>
        <w:ind w:left="851"/>
        <w:rPr>
          <w:sz w:val="24"/>
          <w:szCs w:val="24"/>
        </w:rPr>
      </w:pPr>
      <w:r w:rsidRPr="00FF741B">
        <w:rPr>
          <w:sz w:val="24"/>
          <w:szCs w:val="24"/>
        </w:rPr>
        <w:t>Sikkerheden ved brug af dette veterinærlægemiddel hos geder er ikke blevet undersøgt i overdosisstudier.</w:t>
      </w:r>
    </w:p>
    <w:p w14:paraId="71436C15" w14:textId="77777777" w:rsidR="00FF741B" w:rsidRPr="00FF741B" w:rsidRDefault="00FF741B" w:rsidP="00FF741B">
      <w:pPr>
        <w:tabs>
          <w:tab w:val="left" w:pos="1304"/>
        </w:tabs>
        <w:rPr>
          <w:sz w:val="24"/>
          <w:szCs w:val="24"/>
        </w:rPr>
      </w:pPr>
    </w:p>
    <w:p w14:paraId="19B90DA8" w14:textId="1A31148B" w:rsidR="00FF741B" w:rsidRPr="00FF741B" w:rsidRDefault="00FF741B" w:rsidP="0071304E">
      <w:pPr>
        <w:pStyle w:val="Style1"/>
        <w:tabs>
          <w:tab w:val="left" w:pos="851"/>
        </w:tabs>
        <w:ind w:left="851" w:hanging="851"/>
        <w:rPr>
          <w:sz w:val="24"/>
          <w:szCs w:val="24"/>
        </w:rPr>
      </w:pPr>
      <w:r w:rsidRPr="00FF741B">
        <w:rPr>
          <w:sz w:val="24"/>
          <w:szCs w:val="24"/>
        </w:rPr>
        <w:t>3.11</w:t>
      </w:r>
      <w:r w:rsidRPr="00FF741B">
        <w:rPr>
          <w:sz w:val="24"/>
          <w:szCs w:val="24"/>
        </w:rPr>
        <w:tab/>
        <w:t>Særlige begrænsninger og betingelser for anvendelse, herunder begrænsninger for anvendelsen af antimikrobielle og antiparasitære veterinærlægemidler for at begrænse risikoen for udvikling af resistens</w:t>
      </w:r>
    </w:p>
    <w:p w14:paraId="5B313807" w14:textId="77777777" w:rsidR="0071304E" w:rsidRDefault="0071304E" w:rsidP="0071304E">
      <w:pPr>
        <w:tabs>
          <w:tab w:val="left" w:pos="851"/>
          <w:tab w:val="left" w:pos="1304"/>
        </w:tabs>
        <w:rPr>
          <w:sz w:val="24"/>
          <w:szCs w:val="24"/>
        </w:rPr>
      </w:pPr>
    </w:p>
    <w:p w14:paraId="1A298BDC" w14:textId="2B6BA1F7" w:rsidR="00FF741B" w:rsidRPr="00FF741B" w:rsidRDefault="0071304E" w:rsidP="0071304E">
      <w:pPr>
        <w:tabs>
          <w:tab w:val="left" w:pos="851"/>
          <w:tab w:val="left" w:pos="1304"/>
        </w:tabs>
        <w:rPr>
          <w:sz w:val="24"/>
          <w:szCs w:val="24"/>
        </w:rPr>
      </w:pPr>
      <w:r>
        <w:rPr>
          <w:sz w:val="24"/>
          <w:szCs w:val="24"/>
        </w:rPr>
        <w:tab/>
      </w:r>
      <w:r w:rsidR="00FF741B" w:rsidRPr="00FF741B">
        <w:rPr>
          <w:sz w:val="24"/>
          <w:szCs w:val="24"/>
        </w:rPr>
        <w:t>Ikke relevant.</w:t>
      </w:r>
    </w:p>
    <w:p w14:paraId="46E73470" w14:textId="77777777" w:rsidR="00FF741B" w:rsidRPr="00FF741B" w:rsidRDefault="00FF741B" w:rsidP="00FF741B">
      <w:pPr>
        <w:tabs>
          <w:tab w:val="left" w:pos="1304"/>
        </w:tabs>
        <w:rPr>
          <w:sz w:val="24"/>
          <w:szCs w:val="24"/>
        </w:rPr>
      </w:pPr>
    </w:p>
    <w:p w14:paraId="2ED38B66" w14:textId="0A3F4055" w:rsidR="00FF741B" w:rsidRPr="00FF741B" w:rsidRDefault="00FF741B" w:rsidP="0071304E">
      <w:pPr>
        <w:pStyle w:val="Style1"/>
        <w:tabs>
          <w:tab w:val="left" w:pos="851"/>
        </w:tabs>
        <w:rPr>
          <w:sz w:val="24"/>
          <w:szCs w:val="24"/>
        </w:rPr>
      </w:pPr>
      <w:r w:rsidRPr="00FF741B">
        <w:rPr>
          <w:sz w:val="24"/>
          <w:szCs w:val="24"/>
        </w:rPr>
        <w:lastRenderedPageBreak/>
        <w:t>3.12</w:t>
      </w:r>
      <w:r w:rsidRPr="00FF741B">
        <w:rPr>
          <w:sz w:val="24"/>
          <w:szCs w:val="24"/>
        </w:rPr>
        <w:tab/>
      </w:r>
      <w:r w:rsidR="0071304E">
        <w:rPr>
          <w:sz w:val="24"/>
          <w:szCs w:val="24"/>
        </w:rPr>
        <w:tab/>
      </w:r>
      <w:r w:rsidRPr="00FF741B">
        <w:rPr>
          <w:sz w:val="24"/>
          <w:szCs w:val="24"/>
        </w:rPr>
        <w:t>Tilbageholdelsestid(er)</w:t>
      </w:r>
    </w:p>
    <w:p w14:paraId="04979250" w14:textId="77777777" w:rsidR="00FF741B" w:rsidRPr="00FF741B" w:rsidRDefault="00FF741B" w:rsidP="00FF741B">
      <w:pPr>
        <w:tabs>
          <w:tab w:val="left" w:pos="1304"/>
        </w:tabs>
        <w:rPr>
          <w:sz w:val="24"/>
          <w:szCs w:val="24"/>
        </w:rPr>
      </w:pPr>
    </w:p>
    <w:p w14:paraId="45D4BAC3" w14:textId="77777777" w:rsidR="00FF741B" w:rsidRPr="00FF741B" w:rsidRDefault="00FF741B" w:rsidP="0071304E">
      <w:pPr>
        <w:tabs>
          <w:tab w:val="left" w:pos="851"/>
          <w:tab w:val="left" w:pos="8222"/>
        </w:tabs>
        <w:ind w:left="851"/>
        <w:rPr>
          <w:bCs/>
          <w:sz w:val="24"/>
          <w:szCs w:val="24"/>
          <w:u w:val="single"/>
        </w:rPr>
      </w:pPr>
      <w:r w:rsidRPr="00FF741B">
        <w:rPr>
          <w:bCs/>
          <w:sz w:val="24"/>
          <w:szCs w:val="24"/>
          <w:u w:val="single"/>
        </w:rPr>
        <w:t>Kvæg:</w:t>
      </w:r>
    </w:p>
    <w:p w14:paraId="0D0DB16C" w14:textId="77777777" w:rsidR="00FF741B" w:rsidRPr="00FF741B" w:rsidRDefault="00FF741B" w:rsidP="0071304E">
      <w:pPr>
        <w:tabs>
          <w:tab w:val="left" w:pos="851"/>
          <w:tab w:val="left" w:pos="8222"/>
        </w:tabs>
        <w:ind w:left="851"/>
        <w:rPr>
          <w:sz w:val="24"/>
          <w:szCs w:val="24"/>
        </w:rPr>
      </w:pPr>
      <w:r w:rsidRPr="00FF741B">
        <w:rPr>
          <w:sz w:val="24"/>
          <w:szCs w:val="24"/>
        </w:rPr>
        <w:t>- Slagtning: 63 døgn.</w:t>
      </w:r>
    </w:p>
    <w:p w14:paraId="615C22E5" w14:textId="77777777" w:rsidR="00FF741B" w:rsidRPr="00FF741B" w:rsidRDefault="00FF741B" w:rsidP="0071304E">
      <w:pPr>
        <w:tabs>
          <w:tab w:val="left" w:pos="851"/>
          <w:tab w:val="left" w:pos="8222"/>
        </w:tabs>
        <w:ind w:left="851"/>
        <w:rPr>
          <w:sz w:val="24"/>
          <w:szCs w:val="24"/>
        </w:rPr>
      </w:pPr>
      <w:r w:rsidRPr="00FF741B">
        <w:rPr>
          <w:sz w:val="24"/>
          <w:szCs w:val="24"/>
        </w:rPr>
        <w:t>- Mælk: 0 timer.</w:t>
      </w:r>
    </w:p>
    <w:p w14:paraId="26B3A0E8" w14:textId="77777777" w:rsidR="00FF741B" w:rsidRPr="00FF741B" w:rsidRDefault="00FF741B" w:rsidP="0071304E">
      <w:pPr>
        <w:tabs>
          <w:tab w:val="left" w:pos="851"/>
          <w:tab w:val="left" w:pos="8222"/>
        </w:tabs>
        <w:ind w:left="851"/>
        <w:rPr>
          <w:sz w:val="24"/>
          <w:szCs w:val="24"/>
        </w:rPr>
      </w:pPr>
    </w:p>
    <w:p w14:paraId="5430A578" w14:textId="77777777" w:rsidR="00FF741B" w:rsidRPr="00FF741B" w:rsidRDefault="00FF741B" w:rsidP="0071304E">
      <w:pPr>
        <w:tabs>
          <w:tab w:val="left" w:pos="851"/>
          <w:tab w:val="left" w:pos="8222"/>
        </w:tabs>
        <w:ind w:left="851"/>
        <w:rPr>
          <w:bCs/>
          <w:sz w:val="24"/>
          <w:szCs w:val="24"/>
          <w:u w:val="single"/>
        </w:rPr>
      </w:pPr>
      <w:r w:rsidRPr="00FF741B">
        <w:rPr>
          <w:bCs/>
          <w:sz w:val="24"/>
          <w:szCs w:val="24"/>
          <w:u w:val="single"/>
        </w:rPr>
        <w:t>Får:</w:t>
      </w:r>
    </w:p>
    <w:p w14:paraId="6948C77B" w14:textId="77777777" w:rsidR="00FF741B" w:rsidRPr="00FF741B" w:rsidRDefault="00FF741B" w:rsidP="0071304E">
      <w:pPr>
        <w:tabs>
          <w:tab w:val="left" w:pos="851"/>
          <w:tab w:val="left" w:pos="8222"/>
        </w:tabs>
        <w:ind w:left="851"/>
        <w:rPr>
          <w:sz w:val="24"/>
          <w:szCs w:val="24"/>
        </w:rPr>
      </w:pPr>
      <w:r w:rsidRPr="00FF741B">
        <w:rPr>
          <w:sz w:val="24"/>
          <w:szCs w:val="24"/>
        </w:rPr>
        <w:t>- Slagtning: 42 døgn.</w:t>
      </w:r>
    </w:p>
    <w:p w14:paraId="2819A030" w14:textId="77777777" w:rsidR="00FF741B" w:rsidRPr="00FF741B" w:rsidRDefault="00FF741B" w:rsidP="0071304E">
      <w:pPr>
        <w:tabs>
          <w:tab w:val="left" w:pos="851"/>
          <w:tab w:val="left" w:pos="8222"/>
        </w:tabs>
        <w:ind w:left="851"/>
        <w:rPr>
          <w:sz w:val="24"/>
          <w:szCs w:val="24"/>
        </w:rPr>
      </w:pPr>
      <w:r w:rsidRPr="00FF741B">
        <w:rPr>
          <w:sz w:val="24"/>
          <w:szCs w:val="24"/>
        </w:rPr>
        <w:t>- Mælk: 0 timer.</w:t>
      </w:r>
    </w:p>
    <w:p w14:paraId="7A23177E" w14:textId="77777777" w:rsidR="00FF741B" w:rsidRPr="00FF741B" w:rsidRDefault="00FF741B" w:rsidP="0071304E">
      <w:pPr>
        <w:tabs>
          <w:tab w:val="left" w:pos="851"/>
          <w:tab w:val="left" w:pos="8222"/>
        </w:tabs>
        <w:ind w:left="851"/>
        <w:rPr>
          <w:sz w:val="24"/>
          <w:szCs w:val="24"/>
        </w:rPr>
      </w:pPr>
    </w:p>
    <w:p w14:paraId="2F49369C" w14:textId="77777777" w:rsidR="00FF741B" w:rsidRPr="00FF741B" w:rsidRDefault="00FF741B" w:rsidP="0071304E">
      <w:pPr>
        <w:tabs>
          <w:tab w:val="left" w:pos="851"/>
          <w:tab w:val="left" w:pos="8222"/>
        </w:tabs>
        <w:ind w:left="851"/>
        <w:rPr>
          <w:bCs/>
          <w:sz w:val="24"/>
          <w:szCs w:val="24"/>
          <w:u w:val="single"/>
        </w:rPr>
      </w:pPr>
      <w:r w:rsidRPr="00FF741B">
        <w:rPr>
          <w:bCs/>
          <w:sz w:val="24"/>
          <w:szCs w:val="24"/>
          <w:u w:val="single"/>
        </w:rPr>
        <w:t>Geder:</w:t>
      </w:r>
    </w:p>
    <w:p w14:paraId="26C0BFA3" w14:textId="77777777" w:rsidR="00FF741B" w:rsidRPr="00FF741B" w:rsidRDefault="00FF741B" w:rsidP="0071304E">
      <w:pPr>
        <w:tabs>
          <w:tab w:val="left" w:pos="851"/>
          <w:tab w:val="left" w:pos="8222"/>
        </w:tabs>
        <w:ind w:left="851"/>
        <w:rPr>
          <w:sz w:val="24"/>
          <w:szCs w:val="24"/>
        </w:rPr>
      </w:pPr>
      <w:r w:rsidRPr="00FF741B">
        <w:rPr>
          <w:sz w:val="24"/>
          <w:szCs w:val="24"/>
        </w:rPr>
        <w:t>- Slagtning: 42 døgn.</w:t>
      </w:r>
    </w:p>
    <w:p w14:paraId="4B849633" w14:textId="77777777" w:rsidR="00FF741B" w:rsidRPr="00FF741B" w:rsidRDefault="00FF741B" w:rsidP="0071304E">
      <w:pPr>
        <w:tabs>
          <w:tab w:val="left" w:pos="851"/>
          <w:tab w:val="left" w:pos="8222"/>
        </w:tabs>
        <w:ind w:left="851"/>
        <w:rPr>
          <w:sz w:val="24"/>
          <w:szCs w:val="24"/>
        </w:rPr>
      </w:pPr>
      <w:r w:rsidRPr="00FF741B">
        <w:rPr>
          <w:sz w:val="24"/>
          <w:szCs w:val="24"/>
        </w:rPr>
        <w:t>- Mælk: 0 timer.</w:t>
      </w:r>
    </w:p>
    <w:p w14:paraId="3882EF08" w14:textId="77777777" w:rsidR="00FF741B" w:rsidRPr="00FF741B" w:rsidRDefault="00FF741B" w:rsidP="00FF741B">
      <w:pPr>
        <w:tabs>
          <w:tab w:val="left" w:pos="1304"/>
        </w:tabs>
        <w:rPr>
          <w:sz w:val="24"/>
          <w:szCs w:val="24"/>
        </w:rPr>
      </w:pPr>
    </w:p>
    <w:p w14:paraId="1218CAD8" w14:textId="77777777" w:rsidR="00FF741B" w:rsidRPr="00FF741B" w:rsidRDefault="00FF741B" w:rsidP="00FF741B">
      <w:pPr>
        <w:tabs>
          <w:tab w:val="left" w:pos="1304"/>
        </w:tabs>
        <w:rPr>
          <w:sz w:val="24"/>
          <w:szCs w:val="24"/>
        </w:rPr>
      </w:pPr>
    </w:p>
    <w:p w14:paraId="5C2A7824" w14:textId="3793C3E9" w:rsidR="00FF741B" w:rsidRPr="00FF741B" w:rsidRDefault="00FF741B" w:rsidP="0071304E">
      <w:pPr>
        <w:pStyle w:val="Style1"/>
        <w:tabs>
          <w:tab w:val="left" w:pos="851"/>
        </w:tabs>
        <w:rPr>
          <w:sz w:val="24"/>
          <w:szCs w:val="24"/>
        </w:rPr>
      </w:pPr>
      <w:r w:rsidRPr="00FF741B">
        <w:rPr>
          <w:sz w:val="24"/>
          <w:szCs w:val="24"/>
        </w:rPr>
        <w:t>4.</w:t>
      </w:r>
      <w:r w:rsidRPr="00FF741B">
        <w:rPr>
          <w:sz w:val="24"/>
          <w:szCs w:val="24"/>
        </w:rPr>
        <w:tab/>
      </w:r>
      <w:r w:rsidR="0071304E">
        <w:rPr>
          <w:sz w:val="24"/>
          <w:szCs w:val="24"/>
        </w:rPr>
        <w:tab/>
      </w:r>
      <w:r w:rsidRPr="00FF741B">
        <w:rPr>
          <w:sz w:val="24"/>
          <w:szCs w:val="24"/>
        </w:rPr>
        <w:t>FARMAKOLOGISKE OPLYSNINGER</w:t>
      </w:r>
    </w:p>
    <w:p w14:paraId="644FD557" w14:textId="77777777" w:rsidR="00FF741B" w:rsidRPr="00FF741B" w:rsidRDefault="00FF741B" w:rsidP="00FF741B">
      <w:pPr>
        <w:tabs>
          <w:tab w:val="left" w:pos="1304"/>
        </w:tabs>
        <w:rPr>
          <w:sz w:val="24"/>
          <w:szCs w:val="24"/>
        </w:rPr>
      </w:pPr>
    </w:p>
    <w:p w14:paraId="65B869C2" w14:textId="3ACFA2FA" w:rsidR="00FF741B" w:rsidRPr="00FF741B" w:rsidRDefault="00FF741B" w:rsidP="0071304E">
      <w:pPr>
        <w:pStyle w:val="Style1"/>
        <w:tabs>
          <w:tab w:val="left" w:pos="851"/>
        </w:tabs>
        <w:rPr>
          <w:sz w:val="24"/>
          <w:szCs w:val="24"/>
        </w:rPr>
      </w:pPr>
      <w:r w:rsidRPr="00FF741B">
        <w:rPr>
          <w:sz w:val="24"/>
          <w:szCs w:val="24"/>
        </w:rPr>
        <w:t>4.1</w:t>
      </w:r>
      <w:r w:rsidRPr="00FF741B">
        <w:rPr>
          <w:sz w:val="24"/>
          <w:szCs w:val="24"/>
        </w:rPr>
        <w:tab/>
      </w:r>
      <w:r w:rsidR="0071304E">
        <w:rPr>
          <w:sz w:val="24"/>
          <w:szCs w:val="24"/>
        </w:rPr>
        <w:tab/>
      </w:r>
      <w:proofErr w:type="spellStart"/>
      <w:r w:rsidRPr="00FF741B">
        <w:rPr>
          <w:sz w:val="24"/>
          <w:szCs w:val="24"/>
        </w:rPr>
        <w:t>ATCvet</w:t>
      </w:r>
      <w:proofErr w:type="spellEnd"/>
      <w:r w:rsidRPr="00FF741B">
        <w:rPr>
          <w:sz w:val="24"/>
          <w:szCs w:val="24"/>
        </w:rPr>
        <w:t>-kode:</w:t>
      </w:r>
    </w:p>
    <w:p w14:paraId="6EBE1AAE" w14:textId="4AAC28C9" w:rsidR="00FF741B" w:rsidRPr="00FF741B" w:rsidRDefault="0071304E" w:rsidP="0071304E">
      <w:pPr>
        <w:tabs>
          <w:tab w:val="left" w:pos="851"/>
          <w:tab w:val="left" w:pos="1304"/>
        </w:tabs>
        <w:rPr>
          <w:sz w:val="24"/>
          <w:szCs w:val="24"/>
        </w:rPr>
      </w:pPr>
      <w:r>
        <w:rPr>
          <w:sz w:val="24"/>
          <w:szCs w:val="24"/>
        </w:rPr>
        <w:tab/>
      </w:r>
      <w:r w:rsidR="00FF741B" w:rsidRPr="00FF741B">
        <w:rPr>
          <w:sz w:val="24"/>
          <w:szCs w:val="24"/>
        </w:rPr>
        <w:t>QP 54 AA 04.</w:t>
      </w:r>
    </w:p>
    <w:p w14:paraId="0E1271EF" w14:textId="77777777" w:rsidR="00FF741B" w:rsidRPr="00FF741B" w:rsidRDefault="00FF741B" w:rsidP="00FF741B">
      <w:pPr>
        <w:tabs>
          <w:tab w:val="left" w:pos="1304"/>
        </w:tabs>
        <w:rPr>
          <w:sz w:val="24"/>
          <w:szCs w:val="24"/>
        </w:rPr>
      </w:pPr>
    </w:p>
    <w:p w14:paraId="74A9A6E0" w14:textId="49A58A4D" w:rsidR="00FF741B" w:rsidRPr="00FF741B" w:rsidRDefault="00FF741B" w:rsidP="0071304E">
      <w:pPr>
        <w:pStyle w:val="Style1"/>
        <w:tabs>
          <w:tab w:val="left" w:pos="851"/>
        </w:tabs>
        <w:rPr>
          <w:sz w:val="24"/>
          <w:szCs w:val="24"/>
        </w:rPr>
      </w:pPr>
      <w:r w:rsidRPr="00FF741B">
        <w:rPr>
          <w:sz w:val="24"/>
          <w:szCs w:val="24"/>
        </w:rPr>
        <w:t>4.2</w:t>
      </w:r>
      <w:r w:rsidRPr="00FF741B">
        <w:rPr>
          <w:sz w:val="24"/>
          <w:szCs w:val="24"/>
        </w:rPr>
        <w:tab/>
      </w:r>
      <w:r w:rsidR="0071304E">
        <w:rPr>
          <w:sz w:val="24"/>
          <w:szCs w:val="24"/>
        </w:rPr>
        <w:tab/>
      </w:r>
      <w:proofErr w:type="spellStart"/>
      <w:r w:rsidRPr="00FF741B">
        <w:rPr>
          <w:sz w:val="24"/>
          <w:szCs w:val="24"/>
        </w:rPr>
        <w:t>Farmakodynamiske</w:t>
      </w:r>
      <w:proofErr w:type="spellEnd"/>
      <w:r w:rsidRPr="00FF741B">
        <w:rPr>
          <w:sz w:val="24"/>
          <w:szCs w:val="24"/>
        </w:rPr>
        <w:t xml:space="preserve"> oplysninger</w:t>
      </w:r>
    </w:p>
    <w:p w14:paraId="2B73E366" w14:textId="77777777" w:rsidR="00FF741B" w:rsidRPr="00FF741B" w:rsidRDefault="00FF741B" w:rsidP="00FF741B">
      <w:pPr>
        <w:tabs>
          <w:tab w:val="left" w:pos="1304"/>
        </w:tabs>
        <w:rPr>
          <w:sz w:val="24"/>
          <w:szCs w:val="24"/>
        </w:rPr>
      </w:pPr>
    </w:p>
    <w:p w14:paraId="17E79BFF" w14:textId="77777777" w:rsidR="00FF741B" w:rsidRPr="00FF741B" w:rsidRDefault="00FF741B" w:rsidP="0071304E">
      <w:pPr>
        <w:tabs>
          <w:tab w:val="left" w:pos="851"/>
          <w:tab w:val="left" w:pos="8222"/>
        </w:tabs>
        <w:ind w:left="851"/>
        <w:rPr>
          <w:sz w:val="24"/>
          <w:szCs w:val="24"/>
        </w:rPr>
      </w:pPr>
      <w:proofErr w:type="spellStart"/>
      <w:r w:rsidRPr="00FF741B">
        <w:rPr>
          <w:sz w:val="24"/>
          <w:szCs w:val="24"/>
        </w:rPr>
        <w:t>Eprinomectin</w:t>
      </w:r>
      <w:proofErr w:type="spellEnd"/>
      <w:r w:rsidRPr="00FF741B">
        <w:rPr>
          <w:sz w:val="24"/>
          <w:szCs w:val="24"/>
        </w:rPr>
        <w:t xml:space="preserve"> tilhører gruppen af makrocykliske laktoner, som er en klasse af </w:t>
      </w:r>
      <w:proofErr w:type="spellStart"/>
      <w:r w:rsidRPr="00FF741B">
        <w:rPr>
          <w:sz w:val="24"/>
          <w:szCs w:val="24"/>
        </w:rPr>
        <w:t>endectocider</w:t>
      </w:r>
      <w:proofErr w:type="spellEnd"/>
      <w:r w:rsidRPr="00FF741B">
        <w:rPr>
          <w:sz w:val="24"/>
          <w:szCs w:val="24"/>
        </w:rPr>
        <w:t xml:space="preserve">. Stofferne i denne klasse binder selektivt og med høj affinitet til glutamatstyrede, </w:t>
      </w:r>
      <w:proofErr w:type="spellStart"/>
      <w:r w:rsidRPr="00FF741B">
        <w:rPr>
          <w:sz w:val="24"/>
          <w:szCs w:val="24"/>
        </w:rPr>
        <w:t>chloridion</w:t>
      </w:r>
      <w:proofErr w:type="spellEnd"/>
      <w:r w:rsidRPr="00FF741B">
        <w:rPr>
          <w:sz w:val="24"/>
          <w:szCs w:val="24"/>
        </w:rPr>
        <w:t xml:space="preserve">-kanaler som findes i nerve- eller muskelcellerne hos </w:t>
      </w:r>
      <w:proofErr w:type="spellStart"/>
      <w:r w:rsidRPr="00FF741B">
        <w:rPr>
          <w:sz w:val="24"/>
          <w:szCs w:val="24"/>
        </w:rPr>
        <w:t>invertebrater</w:t>
      </w:r>
      <w:proofErr w:type="spellEnd"/>
      <w:r w:rsidRPr="00FF741B">
        <w:rPr>
          <w:sz w:val="24"/>
          <w:szCs w:val="24"/>
        </w:rPr>
        <w:t xml:space="preserve">. Dette fører til en øget permeabilitet i cellemembranen for </w:t>
      </w:r>
      <w:proofErr w:type="spellStart"/>
      <w:r w:rsidRPr="00FF741B">
        <w:rPr>
          <w:sz w:val="24"/>
          <w:szCs w:val="24"/>
        </w:rPr>
        <w:t>chloridioner</w:t>
      </w:r>
      <w:proofErr w:type="spellEnd"/>
      <w:r w:rsidRPr="00FF741B">
        <w:rPr>
          <w:sz w:val="24"/>
          <w:szCs w:val="24"/>
        </w:rPr>
        <w:t xml:space="preserve"> og dermed til </w:t>
      </w:r>
      <w:proofErr w:type="spellStart"/>
      <w:r w:rsidRPr="00FF741B">
        <w:rPr>
          <w:sz w:val="24"/>
          <w:szCs w:val="24"/>
        </w:rPr>
        <w:t>hyperpolarisering</w:t>
      </w:r>
      <w:proofErr w:type="spellEnd"/>
      <w:r w:rsidRPr="00FF741B">
        <w:rPr>
          <w:sz w:val="24"/>
          <w:szCs w:val="24"/>
        </w:rPr>
        <w:t xml:space="preserve"> af nerve- eller muskelcellerne, som medfører paralyse af parasitten og til sidst parasittens død.</w:t>
      </w:r>
    </w:p>
    <w:p w14:paraId="2B58343E" w14:textId="77777777" w:rsidR="00FF741B" w:rsidRPr="00FF741B" w:rsidRDefault="00FF741B" w:rsidP="0071304E">
      <w:pPr>
        <w:tabs>
          <w:tab w:val="left" w:pos="851"/>
          <w:tab w:val="left" w:pos="8222"/>
        </w:tabs>
        <w:ind w:left="851"/>
        <w:rPr>
          <w:sz w:val="24"/>
          <w:szCs w:val="24"/>
        </w:rPr>
      </w:pPr>
      <w:r w:rsidRPr="00FF741B">
        <w:rPr>
          <w:sz w:val="24"/>
          <w:szCs w:val="24"/>
        </w:rPr>
        <w:t xml:space="preserve">Stofferne i denne klasse kan også interagere med andre </w:t>
      </w:r>
      <w:proofErr w:type="spellStart"/>
      <w:r w:rsidRPr="00FF741B">
        <w:rPr>
          <w:sz w:val="24"/>
          <w:szCs w:val="24"/>
        </w:rPr>
        <w:t>ligandstyrede</w:t>
      </w:r>
      <w:proofErr w:type="spellEnd"/>
      <w:r w:rsidRPr="00FF741B">
        <w:rPr>
          <w:sz w:val="24"/>
          <w:szCs w:val="24"/>
        </w:rPr>
        <w:t xml:space="preserve"> </w:t>
      </w:r>
      <w:proofErr w:type="spellStart"/>
      <w:r w:rsidRPr="00FF741B">
        <w:rPr>
          <w:sz w:val="24"/>
          <w:szCs w:val="24"/>
        </w:rPr>
        <w:t>chloridkanaler</w:t>
      </w:r>
      <w:proofErr w:type="spellEnd"/>
      <w:r w:rsidRPr="00FF741B">
        <w:rPr>
          <w:sz w:val="24"/>
          <w:szCs w:val="24"/>
        </w:rPr>
        <w:t>, herunder sådanne styret af neurotransmitterstoffet gamma-aminosmørsyre (GABA).</w:t>
      </w:r>
    </w:p>
    <w:p w14:paraId="71D9079C" w14:textId="77777777" w:rsidR="00FF741B" w:rsidRPr="00FF741B" w:rsidRDefault="00FF741B" w:rsidP="0071304E">
      <w:pPr>
        <w:tabs>
          <w:tab w:val="left" w:pos="851"/>
          <w:tab w:val="left" w:pos="8222"/>
        </w:tabs>
        <w:ind w:left="851"/>
        <w:rPr>
          <w:sz w:val="24"/>
          <w:szCs w:val="24"/>
        </w:rPr>
      </w:pPr>
    </w:p>
    <w:p w14:paraId="2E05EAC0" w14:textId="77777777" w:rsidR="00FF741B" w:rsidRPr="00FF741B" w:rsidRDefault="00FF741B" w:rsidP="0071304E">
      <w:pPr>
        <w:tabs>
          <w:tab w:val="left" w:pos="851"/>
          <w:tab w:val="left" w:pos="8222"/>
        </w:tabs>
        <w:ind w:left="851"/>
        <w:rPr>
          <w:sz w:val="24"/>
          <w:szCs w:val="24"/>
        </w:rPr>
      </w:pPr>
      <w:r w:rsidRPr="00FF741B">
        <w:rPr>
          <w:sz w:val="24"/>
          <w:szCs w:val="24"/>
        </w:rPr>
        <w:t xml:space="preserve">Sikkerhedsmargin for stofferne i denne klasse er betydelig grundet det faktum, at pattedyr ikke har glutamatstyrede </w:t>
      </w:r>
      <w:proofErr w:type="spellStart"/>
      <w:r w:rsidRPr="00FF741B">
        <w:rPr>
          <w:sz w:val="24"/>
          <w:szCs w:val="24"/>
        </w:rPr>
        <w:t>chloridkanaler</w:t>
      </w:r>
      <w:proofErr w:type="spellEnd"/>
      <w:r w:rsidRPr="00FF741B">
        <w:rPr>
          <w:sz w:val="24"/>
          <w:szCs w:val="24"/>
        </w:rPr>
        <w:t xml:space="preserve">. Makrocykliske laktoner har lav affinitet til andre </w:t>
      </w:r>
      <w:proofErr w:type="spellStart"/>
      <w:r w:rsidRPr="00FF741B">
        <w:rPr>
          <w:sz w:val="24"/>
          <w:szCs w:val="24"/>
        </w:rPr>
        <w:t>ligandstyrede</w:t>
      </w:r>
      <w:proofErr w:type="spellEnd"/>
      <w:r w:rsidRPr="00FF741B">
        <w:rPr>
          <w:sz w:val="24"/>
          <w:szCs w:val="24"/>
        </w:rPr>
        <w:t xml:space="preserve"> </w:t>
      </w:r>
      <w:proofErr w:type="spellStart"/>
      <w:r w:rsidRPr="00FF741B">
        <w:rPr>
          <w:sz w:val="24"/>
          <w:szCs w:val="24"/>
        </w:rPr>
        <w:t>chloridkanaler</w:t>
      </w:r>
      <w:proofErr w:type="spellEnd"/>
      <w:r w:rsidRPr="00FF741B">
        <w:rPr>
          <w:sz w:val="24"/>
          <w:szCs w:val="24"/>
        </w:rPr>
        <w:t xml:space="preserve"> hos pattedyr, og de passerer ikke umiddelbart blod-hjernebarrieren. </w:t>
      </w:r>
    </w:p>
    <w:p w14:paraId="340BA3FD" w14:textId="77777777" w:rsidR="00FF741B" w:rsidRPr="00FF741B" w:rsidRDefault="00FF741B" w:rsidP="00FF741B">
      <w:pPr>
        <w:tabs>
          <w:tab w:val="left" w:pos="1304"/>
        </w:tabs>
        <w:rPr>
          <w:sz w:val="24"/>
          <w:szCs w:val="24"/>
        </w:rPr>
      </w:pPr>
    </w:p>
    <w:p w14:paraId="3D9EEB64" w14:textId="6EB7794C" w:rsidR="00FF741B" w:rsidRPr="00FF741B" w:rsidRDefault="00FF741B" w:rsidP="0071304E">
      <w:pPr>
        <w:pStyle w:val="Style1"/>
        <w:tabs>
          <w:tab w:val="left" w:pos="851"/>
        </w:tabs>
        <w:rPr>
          <w:sz w:val="24"/>
          <w:szCs w:val="24"/>
        </w:rPr>
      </w:pPr>
      <w:r w:rsidRPr="00FF741B">
        <w:rPr>
          <w:sz w:val="24"/>
          <w:szCs w:val="24"/>
        </w:rPr>
        <w:t>4.3</w:t>
      </w:r>
      <w:r w:rsidRPr="00FF741B">
        <w:rPr>
          <w:sz w:val="24"/>
          <w:szCs w:val="24"/>
        </w:rPr>
        <w:tab/>
      </w:r>
      <w:r w:rsidR="0071304E">
        <w:rPr>
          <w:sz w:val="24"/>
          <w:szCs w:val="24"/>
        </w:rPr>
        <w:tab/>
      </w:r>
      <w:proofErr w:type="spellStart"/>
      <w:r w:rsidRPr="00FF741B">
        <w:rPr>
          <w:sz w:val="24"/>
          <w:szCs w:val="24"/>
        </w:rPr>
        <w:t>Farmakokinetiske</w:t>
      </w:r>
      <w:proofErr w:type="spellEnd"/>
      <w:r w:rsidRPr="00FF741B">
        <w:rPr>
          <w:sz w:val="24"/>
          <w:szCs w:val="24"/>
        </w:rPr>
        <w:t xml:space="preserve"> oplysninger</w:t>
      </w:r>
    </w:p>
    <w:p w14:paraId="14B923F0" w14:textId="77777777" w:rsidR="00FF741B" w:rsidRPr="00FF741B" w:rsidRDefault="00FF741B" w:rsidP="00FF741B">
      <w:pPr>
        <w:tabs>
          <w:tab w:val="left" w:pos="1304"/>
        </w:tabs>
        <w:rPr>
          <w:sz w:val="24"/>
          <w:szCs w:val="24"/>
        </w:rPr>
      </w:pPr>
    </w:p>
    <w:p w14:paraId="1DA4620A" w14:textId="77777777" w:rsidR="00FF741B" w:rsidRPr="00FF741B" w:rsidRDefault="00FF741B" w:rsidP="00F71858">
      <w:pPr>
        <w:tabs>
          <w:tab w:val="left" w:pos="851"/>
        </w:tabs>
        <w:ind w:left="851"/>
        <w:rPr>
          <w:sz w:val="24"/>
          <w:szCs w:val="24"/>
          <w:u w:val="single"/>
        </w:rPr>
      </w:pPr>
      <w:r w:rsidRPr="00FF741B">
        <w:rPr>
          <w:sz w:val="24"/>
          <w:szCs w:val="24"/>
          <w:u w:val="single"/>
        </w:rPr>
        <w:t>Absorption</w:t>
      </w:r>
    </w:p>
    <w:p w14:paraId="4651E7C8" w14:textId="77777777" w:rsidR="00FF741B" w:rsidRPr="00FF741B" w:rsidRDefault="00FF741B" w:rsidP="00F71858">
      <w:pPr>
        <w:tabs>
          <w:tab w:val="left" w:pos="851"/>
        </w:tabs>
        <w:ind w:left="851"/>
        <w:rPr>
          <w:sz w:val="24"/>
          <w:szCs w:val="24"/>
        </w:rPr>
      </w:pPr>
      <w:r w:rsidRPr="00FF741B">
        <w:rPr>
          <w:sz w:val="24"/>
          <w:szCs w:val="24"/>
        </w:rPr>
        <w:t xml:space="preserve">Hos kvæg, efter subkutan administration er biotilgængeligheden for </w:t>
      </w:r>
      <w:proofErr w:type="spellStart"/>
      <w:r w:rsidRPr="00FF741B">
        <w:rPr>
          <w:sz w:val="24"/>
          <w:szCs w:val="24"/>
        </w:rPr>
        <w:t>eprinomectin</w:t>
      </w:r>
      <w:proofErr w:type="spellEnd"/>
      <w:r w:rsidRPr="00FF741B">
        <w:rPr>
          <w:sz w:val="24"/>
          <w:szCs w:val="24"/>
        </w:rPr>
        <w:t xml:space="preserve"> omkring 89 %. Den gennemsnitlige maksimale plasmakoncentration på 58 µg/l blev opnået efter 36-48 timer.</w:t>
      </w:r>
    </w:p>
    <w:p w14:paraId="4F35CECE" w14:textId="77777777" w:rsidR="00FF741B" w:rsidRPr="00FF741B" w:rsidRDefault="00FF741B" w:rsidP="00F71858">
      <w:pPr>
        <w:tabs>
          <w:tab w:val="left" w:pos="851"/>
        </w:tabs>
        <w:ind w:left="851"/>
        <w:rPr>
          <w:sz w:val="24"/>
          <w:szCs w:val="24"/>
        </w:rPr>
      </w:pPr>
    </w:p>
    <w:p w14:paraId="5E4B84EF" w14:textId="77777777" w:rsidR="00FF741B" w:rsidRPr="00FF741B" w:rsidRDefault="00FF741B" w:rsidP="00F71858">
      <w:pPr>
        <w:tabs>
          <w:tab w:val="left" w:pos="851"/>
        </w:tabs>
        <w:ind w:left="851"/>
        <w:rPr>
          <w:sz w:val="24"/>
          <w:szCs w:val="24"/>
        </w:rPr>
      </w:pPr>
      <w:r w:rsidRPr="00FF741B">
        <w:rPr>
          <w:sz w:val="24"/>
          <w:szCs w:val="24"/>
        </w:rPr>
        <w:t xml:space="preserve">Hos </w:t>
      </w:r>
      <w:proofErr w:type="spellStart"/>
      <w:r w:rsidRPr="00FF741B">
        <w:rPr>
          <w:sz w:val="24"/>
          <w:szCs w:val="24"/>
        </w:rPr>
        <w:t>lakterende</w:t>
      </w:r>
      <w:proofErr w:type="spellEnd"/>
      <w:r w:rsidRPr="00FF741B">
        <w:rPr>
          <w:sz w:val="24"/>
          <w:szCs w:val="24"/>
        </w:rPr>
        <w:t xml:space="preserve"> får, blev den gennemsnitlige maksimale plasmakoncentration på 19,5 µg/l opnået efter 33,6 timer efter subkutan administration. Arealet under kurven (</w:t>
      </w:r>
      <w:proofErr w:type="spellStart"/>
      <w:r w:rsidRPr="00FF741B">
        <w:rPr>
          <w:sz w:val="24"/>
          <w:szCs w:val="24"/>
        </w:rPr>
        <w:t>area</w:t>
      </w:r>
      <w:proofErr w:type="spellEnd"/>
      <w:r w:rsidRPr="00FF741B">
        <w:rPr>
          <w:sz w:val="24"/>
          <w:szCs w:val="24"/>
        </w:rPr>
        <w:t xml:space="preserve"> under the </w:t>
      </w:r>
      <w:proofErr w:type="spellStart"/>
      <w:r w:rsidRPr="00FF741B">
        <w:rPr>
          <w:sz w:val="24"/>
          <w:szCs w:val="24"/>
        </w:rPr>
        <w:t>curve</w:t>
      </w:r>
      <w:proofErr w:type="spellEnd"/>
      <w:r w:rsidRPr="00FF741B">
        <w:rPr>
          <w:sz w:val="24"/>
          <w:szCs w:val="24"/>
        </w:rPr>
        <w:t xml:space="preserve"> = AUC) var i gennemsnit 73,3 µg*dag/l over en periode på 7 dage efter administration.</w:t>
      </w:r>
    </w:p>
    <w:p w14:paraId="1237A556" w14:textId="77777777" w:rsidR="00FF741B" w:rsidRPr="00FF741B" w:rsidRDefault="00FF741B" w:rsidP="00F71858">
      <w:pPr>
        <w:tabs>
          <w:tab w:val="left" w:pos="851"/>
        </w:tabs>
        <w:ind w:left="851"/>
        <w:rPr>
          <w:sz w:val="24"/>
          <w:szCs w:val="24"/>
        </w:rPr>
      </w:pPr>
      <w:r w:rsidRPr="00FF741B">
        <w:rPr>
          <w:sz w:val="24"/>
          <w:szCs w:val="24"/>
        </w:rPr>
        <w:t>Hos ikke-</w:t>
      </w:r>
      <w:proofErr w:type="spellStart"/>
      <w:r w:rsidRPr="00FF741B">
        <w:rPr>
          <w:sz w:val="24"/>
          <w:szCs w:val="24"/>
        </w:rPr>
        <w:t>lakterende</w:t>
      </w:r>
      <w:proofErr w:type="spellEnd"/>
      <w:r w:rsidRPr="00FF741B">
        <w:rPr>
          <w:sz w:val="24"/>
          <w:szCs w:val="24"/>
        </w:rPr>
        <w:t xml:space="preserve"> får, blev den gennemsnitlige maksimale plasmakoncentration på 11,3 µg/l opnået efter 26,7 timer efter subkutan administration. AUC var i gennemsnit 42,5 µg*dag/l over en periode på 7 dage efter administration.</w:t>
      </w:r>
    </w:p>
    <w:p w14:paraId="7BCE85EB" w14:textId="77777777" w:rsidR="00FF741B" w:rsidRPr="00FF741B" w:rsidRDefault="00FF741B" w:rsidP="00F71858">
      <w:pPr>
        <w:tabs>
          <w:tab w:val="left" w:pos="851"/>
        </w:tabs>
        <w:ind w:left="851"/>
        <w:rPr>
          <w:sz w:val="24"/>
          <w:szCs w:val="24"/>
        </w:rPr>
      </w:pPr>
      <w:r w:rsidRPr="00FF741B">
        <w:rPr>
          <w:sz w:val="24"/>
          <w:szCs w:val="24"/>
        </w:rPr>
        <w:lastRenderedPageBreak/>
        <w:t>Hos geder, blev den gennemsnitlige maksimale plasmakoncentration på 20,7 µg/l opnået efter 36 timer efter administration. AUC var i gennemsnit 66,8 µg*dag/l over en periode på 7 dage efter administration.</w:t>
      </w:r>
    </w:p>
    <w:p w14:paraId="3CF4729F" w14:textId="77777777" w:rsidR="00FF741B" w:rsidRPr="00FF741B" w:rsidRDefault="00FF741B" w:rsidP="00F71858">
      <w:pPr>
        <w:tabs>
          <w:tab w:val="left" w:pos="851"/>
        </w:tabs>
        <w:ind w:left="851"/>
        <w:rPr>
          <w:sz w:val="24"/>
          <w:szCs w:val="24"/>
        </w:rPr>
      </w:pPr>
    </w:p>
    <w:p w14:paraId="08DE071F" w14:textId="77777777" w:rsidR="00FF741B" w:rsidRPr="00FF741B" w:rsidRDefault="00FF741B" w:rsidP="00F71858">
      <w:pPr>
        <w:tabs>
          <w:tab w:val="left" w:pos="851"/>
        </w:tabs>
        <w:ind w:left="851"/>
        <w:rPr>
          <w:sz w:val="24"/>
          <w:szCs w:val="24"/>
          <w:u w:val="single"/>
        </w:rPr>
      </w:pPr>
      <w:r w:rsidRPr="00FF741B">
        <w:rPr>
          <w:sz w:val="24"/>
          <w:szCs w:val="24"/>
          <w:u w:val="single"/>
        </w:rPr>
        <w:t>Distribution</w:t>
      </w:r>
    </w:p>
    <w:p w14:paraId="48C3DD12" w14:textId="77777777" w:rsidR="00FF741B" w:rsidRPr="00FF741B" w:rsidRDefault="00FF741B" w:rsidP="00F71858">
      <w:pPr>
        <w:tabs>
          <w:tab w:val="left" w:pos="851"/>
        </w:tabs>
        <w:ind w:left="851"/>
        <w:rPr>
          <w:sz w:val="24"/>
          <w:szCs w:val="24"/>
        </w:rPr>
      </w:pPr>
      <w:r w:rsidRPr="00FF741B">
        <w:rPr>
          <w:sz w:val="24"/>
          <w:szCs w:val="24"/>
        </w:rPr>
        <w:t xml:space="preserve">Der er en lineær sammenhæng mellem den anvendte dosis og plasmakoncentrationen i det terapeutiske område fra 0,1 til 0,4 mg/kg. </w:t>
      </w:r>
      <w:proofErr w:type="spellStart"/>
      <w:r w:rsidRPr="00FF741B">
        <w:rPr>
          <w:sz w:val="24"/>
          <w:szCs w:val="24"/>
        </w:rPr>
        <w:t>Eprinomectin</w:t>
      </w:r>
      <w:proofErr w:type="spellEnd"/>
      <w:r w:rsidRPr="00FF741B">
        <w:rPr>
          <w:sz w:val="24"/>
          <w:szCs w:val="24"/>
        </w:rPr>
        <w:t xml:space="preserve"> er kraftigt bundet til plasmaproteiner (mere end 99 %).</w:t>
      </w:r>
    </w:p>
    <w:p w14:paraId="1D04C6D8" w14:textId="77777777" w:rsidR="00FF741B" w:rsidRPr="00FF741B" w:rsidRDefault="00FF741B" w:rsidP="00F71858">
      <w:pPr>
        <w:tabs>
          <w:tab w:val="left" w:pos="851"/>
        </w:tabs>
        <w:ind w:left="851"/>
        <w:rPr>
          <w:sz w:val="24"/>
          <w:szCs w:val="24"/>
        </w:rPr>
      </w:pPr>
    </w:p>
    <w:p w14:paraId="5B4D14FF" w14:textId="77777777" w:rsidR="00FF741B" w:rsidRPr="00FF741B" w:rsidRDefault="00FF741B" w:rsidP="00F71858">
      <w:pPr>
        <w:tabs>
          <w:tab w:val="left" w:pos="851"/>
        </w:tabs>
        <w:ind w:left="851"/>
        <w:rPr>
          <w:sz w:val="24"/>
          <w:szCs w:val="24"/>
          <w:u w:val="single"/>
        </w:rPr>
      </w:pPr>
      <w:proofErr w:type="spellStart"/>
      <w:r w:rsidRPr="00FF741B">
        <w:rPr>
          <w:sz w:val="24"/>
          <w:szCs w:val="24"/>
          <w:u w:val="single"/>
        </w:rPr>
        <w:t>Metabolisering</w:t>
      </w:r>
      <w:proofErr w:type="spellEnd"/>
    </w:p>
    <w:p w14:paraId="372B743F" w14:textId="77777777" w:rsidR="00FF741B" w:rsidRPr="00FF741B" w:rsidRDefault="00FF741B" w:rsidP="00F71858">
      <w:pPr>
        <w:tabs>
          <w:tab w:val="left" w:pos="851"/>
        </w:tabs>
        <w:ind w:left="851"/>
        <w:rPr>
          <w:sz w:val="24"/>
          <w:szCs w:val="24"/>
        </w:rPr>
      </w:pPr>
      <w:proofErr w:type="spellStart"/>
      <w:r w:rsidRPr="00FF741B">
        <w:rPr>
          <w:sz w:val="24"/>
          <w:szCs w:val="24"/>
        </w:rPr>
        <w:t>Eprinomectin</w:t>
      </w:r>
      <w:proofErr w:type="spellEnd"/>
      <w:r w:rsidRPr="00FF741B">
        <w:rPr>
          <w:sz w:val="24"/>
          <w:szCs w:val="24"/>
        </w:rPr>
        <w:t xml:space="preserve"> </w:t>
      </w:r>
      <w:proofErr w:type="spellStart"/>
      <w:r w:rsidRPr="00FF741B">
        <w:rPr>
          <w:sz w:val="24"/>
          <w:szCs w:val="24"/>
        </w:rPr>
        <w:t>metaboliseres</w:t>
      </w:r>
      <w:proofErr w:type="spellEnd"/>
      <w:r w:rsidRPr="00FF741B">
        <w:rPr>
          <w:sz w:val="24"/>
          <w:szCs w:val="24"/>
        </w:rPr>
        <w:t xml:space="preserve"> i ringe omfang. Mængden af metabolitter er ca. 10 % af den totale restmængde i plasma, mælk, slagtekroppen og fæces.</w:t>
      </w:r>
    </w:p>
    <w:p w14:paraId="19176729" w14:textId="77777777" w:rsidR="00FF741B" w:rsidRPr="00FF741B" w:rsidRDefault="00FF741B" w:rsidP="00F71858">
      <w:pPr>
        <w:tabs>
          <w:tab w:val="left" w:pos="851"/>
        </w:tabs>
        <w:ind w:left="851"/>
        <w:rPr>
          <w:sz w:val="24"/>
          <w:szCs w:val="24"/>
        </w:rPr>
      </w:pPr>
    </w:p>
    <w:p w14:paraId="31DD544E" w14:textId="77777777" w:rsidR="00FF741B" w:rsidRPr="00FF741B" w:rsidRDefault="00FF741B" w:rsidP="00F71858">
      <w:pPr>
        <w:tabs>
          <w:tab w:val="left" w:pos="851"/>
        </w:tabs>
        <w:ind w:left="851"/>
        <w:rPr>
          <w:sz w:val="24"/>
          <w:szCs w:val="24"/>
          <w:u w:val="single"/>
        </w:rPr>
      </w:pPr>
      <w:r w:rsidRPr="00FF741B">
        <w:rPr>
          <w:sz w:val="24"/>
          <w:szCs w:val="24"/>
          <w:u w:val="single"/>
        </w:rPr>
        <w:t>Elimination</w:t>
      </w:r>
    </w:p>
    <w:p w14:paraId="12F807F6" w14:textId="77777777" w:rsidR="00FF741B" w:rsidRPr="00FF741B" w:rsidRDefault="00FF741B" w:rsidP="00F71858">
      <w:pPr>
        <w:tabs>
          <w:tab w:val="left" w:pos="851"/>
        </w:tabs>
        <w:ind w:left="851"/>
        <w:rPr>
          <w:sz w:val="24"/>
          <w:szCs w:val="24"/>
        </w:rPr>
      </w:pPr>
      <w:r w:rsidRPr="00FF741B">
        <w:rPr>
          <w:sz w:val="24"/>
          <w:szCs w:val="24"/>
        </w:rPr>
        <w:t xml:space="preserve">Hos kvæg udskilles </w:t>
      </w:r>
      <w:proofErr w:type="spellStart"/>
      <w:r w:rsidRPr="00FF741B">
        <w:rPr>
          <w:sz w:val="24"/>
          <w:szCs w:val="24"/>
        </w:rPr>
        <w:t>eprinomectin</w:t>
      </w:r>
      <w:proofErr w:type="spellEnd"/>
      <w:r w:rsidRPr="00FF741B">
        <w:rPr>
          <w:sz w:val="24"/>
          <w:szCs w:val="24"/>
        </w:rPr>
        <w:t xml:space="preserve"> med en halveringstid på 65-75 timer, og den overvejende del udskilles med fæces.</w:t>
      </w:r>
    </w:p>
    <w:p w14:paraId="505610C1" w14:textId="77777777" w:rsidR="00FF741B" w:rsidRPr="00FF741B" w:rsidRDefault="00FF741B" w:rsidP="00F71858">
      <w:pPr>
        <w:tabs>
          <w:tab w:val="left" w:pos="851"/>
        </w:tabs>
        <w:ind w:left="851"/>
        <w:rPr>
          <w:sz w:val="24"/>
          <w:szCs w:val="24"/>
        </w:rPr>
      </w:pPr>
      <w:r w:rsidRPr="00FF741B">
        <w:rPr>
          <w:sz w:val="24"/>
          <w:szCs w:val="24"/>
        </w:rPr>
        <w:t xml:space="preserve">Hos får udskilles </w:t>
      </w:r>
      <w:proofErr w:type="spellStart"/>
      <w:r w:rsidRPr="00FF741B">
        <w:rPr>
          <w:sz w:val="24"/>
          <w:szCs w:val="24"/>
        </w:rPr>
        <w:t>eprinomectin</w:t>
      </w:r>
      <w:proofErr w:type="spellEnd"/>
      <w:r w:rsidRPr="00FF741B">
        <w:rPr>
          <w:sz w:val="24"/>
          <w:szCs w:val="24"/>
        </w:rPr>
        <w:t xml:space="preserve"> med en lignende halveringstid på 62-78 timer.</w:t>
      </w:r>
    </w:p>
    <w:p w14:paraId="10CD9249" w14:textId="77777777" w:rsidR="00FF741B" w:rsidRPr="00FF741B" w:rsidRDefault="00FF741B" w:rsidP="00F71858">
      <w:pPr>
        <w:tabs>
          <w:tab w:val="left" w:pos="851"/>
          <w:tab w:val="left" w:pos="1304"/>
        </w:tabs>
        <w:ind w:left="851"/>
        <w:rPr>
          <w:sz w:val="24"/>
          <w:szCs w:val="24"/>
        </w:rPr>
      </w:pPr>
      <w:r w:rsidRPr="00FF741B">
        <w:rPr>
          <w:sz w:val="24"/>
          <w:szCs w:val="24"/>
        </w:rPr>
        <w:t xml:space="preserve">Hos geder udskilles </w:t>
      </w:r>
      <w:proofErr w:type="spellStart"/>
      <w:r w:rsidRPr="00FF741B">
        <w:rPr>
          <w:sz w:val="24"/>
          <w:szCs w:val="24"/>
        </w:rPr>
        <w:t>eprinomectin</w:t>
      </w:r>
      <w:proofErr w:type="spellEnd"/>
      <w:r w:rsidRPr="00FF741B">
        <w:rPr>
          <w:sz w:val="24"/>
          <w:szCs w:val="24"/>
        </w:rPr>
        <w:t xml:space="preserve"> med en halveringstid på 91 timer.</w:t>
      </w:r>
    </w:p>
    <w:p w14:paraId="3971A9A6" w14:textId="77777777" w:rsidR="00FF741B" w:rsidRPr="00FF741B" w:rsidRDefault="00FF741B" w:rsidP="00F71858">
      <w:pPr>
        <w:tabs>
          <w:tab w:val="left" w:pos="851"/>
          <w:tab w:val="left" w:pos="1304"/>
        </w:tabs>
        <w:ind w:left="851"/>
        <w:rPr>
          <w:sz w:val="24"/>
          <w:szCs w:val="24"/>
        </w:rPr>
      </w:pPr>
    </w:p>
    <w:p w14:paraId="588628CF" w14:textId="77777777" w:rsidR="00FF741B" w:rsidRPr="00FF741B" w:rsidRDefault="00FF741B" w:rsidP="00F71858">
      <w:pPr>
        <w:tabs>
          <w:tab w:val="left" w:pos="0"/>
          <w:tab w:val="left" w:pos="851"/>
        </w:tabs>
        <w:ind w:left="851"/>
        <w:rPr>
          <w:b/>
          <w:sz w:val="24"/>
          <w:szCs w:val="24"/>
        </w:rPr>
      </w:pPr>
      <w:r w:rsidRPr="00FF741B">
        <w:rPr>
          <w:b/>
          <w:sz w:val="24"/>
          <w:szCs w:val="24"/>
        </w:rPr>
        <w:t>Miljøoplysninger</w:t>
      </w:r>
    </w:p>
    <w:p w14:paraId="2DD86F6F" w14:textId="77777777" w:rsidR="00FF741B" w:rsidRPr="00FF741B" w:rsidRDefault="00FF741B" w:rsidP="00F71858">
      <w:pPr>
        <w:tabs>
          <w:tab w:val="left" w:pos="851"/>
          <w:tab w:val="left" w:pos="8222"/>
        </w:tabs>
        <w:ind w:left="851"/>
        <w:rPr>
          <w:sz w:val="24"/>
          <w:szCs w:val="24"/>
        </w:rPr>
      </w:pPr>
      <w:r w:rsidRPr="00FF741B">
        <w:rPr>
          <w:sz w:val="24"/>
          <w:szCs w:val="24"/>
        </w:rPr>
        <w:t xml:space="preserve">Som tilfældet er for andre makrocykliske laktoner, kan </w:t>
      </w:r>
      <w:proofErr w:type="spellStart"/>
      <w:r w:rsidRPr="00FF741B">
        <w:rPr>
          <w:sz w:val="24"/>
          <w:szCs w:val="24"/>
        </w:rPr>
        <w:t>eprinomectin</w:t>
      </w:r>
      <w:proofErr w:type="spellEnd"/>
      <w:r w:rsidRPr="00FF741B">
        <w:rPr>
          <w:sz w:val="24"/>
          <w:szCs w:val="24"/>
        </w:rPr>
        <w:t xml:space="preserve"> påvirke organismer, som ikke tilhører målgruppen, negativt. Efter behandling kan </w:t>
      </w:r>
      <w:proofErr w:type="spellStart"/>
      <w:r w:rsidRPr="00FF741B">
        <w:rPr>
          <w:sz w:val="24"/>
          <w:szCs w:val="24"/>
        </w:rPr>
        <w:t>ekskretion</w:t>
      </w:r>
      <w:proofErr w:type="spellEnd"/>
      <w:r w:rsidRPr="00FF741B">
        <w:rPr>
          <w:sz w:val="24"/>
          <w:szCs w:val="24"/>
        </w:rPr>
        <w:t xml:space="preserve"> af potentielt toksiske mængder af </w:t>
      </w:r>
      <w:proofErr w:type="spellStart"/>
      <w:r w:rsidRPr="00FF741B">
        <w:rPr>
          <w:sz w:val="24"/>
          <w:szCs w:val="24"/>
        </w:rPr>
        <w:t>eprinomectin</w:t>
      </w:r>
      <w:proofErr w:type="spellEnd"/>
      <w:r w:rsidRPr="00FF741B">
        <w:rPr>
          <w:sz w:val="24"/>
          <w:szCs w:val="24"/>
        </w:rPr>
        <w:t xml:space="preserve"> fortsætte i en periode på adskillige uger. Fæces fra behandlede dyr, som indeholder </w:t>
      </w:r>
      <w:proofErr w:type="spellStart"/>
      <w:r w:rsidRPr="00FF741B">
        <w:rPr>
          <w:sz w:val="24"/>
          <w:szCs w:val="24"/>
        </w:rPr>
        <w:t>eprinomectin</w:t>
      </w:r>
      <w:proofErr w:type="spellEnd"/>
      <w:r w:rsidRPr="00FF741B">
        <w:rPr>
          <w:sz w:val="24"/>
          <w:szCs w:val="24"/>
        </w:rPr>
        <w:t xml:space="preserve"> og afsættes på græsarealet, kan nedsætte artsrigdommen af gødningsernærende organismer, som medfører en ændring af nedbrydningen af gødningsklatten. </w:t>
      </w:r>
      <w:proofErr w:type="spellStart"/>
      <w:r w:rsidRPr="00FF741B">
        <w:rPr>
          <w:sz w:val="24"/>
          <w:szCs w:val="24"/>
        </w:rPr>
        <w:t>Eprinomectin</w:t>
      </w:r>
      <w:proofErr w:type="spellEnd"/>
      <w:r w:rsidRPr="00FF741B">
        <w:rPr>
          <w:sz w:val="24"/>
          <w:szCs w:val="24"/>
        </w:rPr>
        <w:t xml:space="preserve"> er meget toksisk for gødningsfauna og vandlevende organismer, er </w:t>
      </w:r>
      <w:proofErr w:type="spellStart"/>
      <w:r w:rsidRPr="00FF741B">
        <w:rPr>
          <w:sz w:val="24"/>
          <w:szCs w:val="24"/>
        </w:rPr>
        <w:t>persistent</w:t>
      </w:r>
      <w:proofErr w:type="spellEnd"/>
      <w:r w:rsidRPr="00FF741B">
        <w:rPr>
          <w:sz w:val="24"/>
          <w:szCs w:val="24"/>
        </w:rPr>
        <w:t xml:space="preserve"> i jord og kan akkumulere i sedimenter.</w:t>
      </w:r>
    </w:p>
    <w:p w14:paraId="6337ADD1" w14:textId="77777777" w:rsidR="00FF741B" w:rsidRPr="00FF741B" w:rsidRDefault="00FF741B" w:rsidP="00FF741B">
      <w:pPr>
        <w:tabs>
          <w:tab w:val="left" w:pos="1304"/>
        </w:tabs>
        <w:rPr>
          <w:sz w:val="24"/>
          <w:szCs w:val="24"/>
        </w:rPr>
      </w:pPr>
    </w:p>
    <w:p w14:paraId="6A14297A" w14:textId="77777777" w:rsidR="00FF741B" w:rsidRPr="00FF741B" w:rsidRDefault="00FF741B" w:rsidP="00FF741B">
      <w:pPr>
        <w:tabs>
          <w:tab w:val="left" w:pos="1304"/>
        </w:tabs>
        <w:rPr>
          <w:sz w:val="24"/>
          <w:szCs w:val="24"/>
        </w:rPr>
      </w:pPr>
    </w:p>
    <w:p w14:paraId="22882582" w14:textId="2F7E4165" w:rsidR="00FF741B" w:rsidRPr="00FF741B" w:rsidRDefault="00FF741B" w:rsidP="00F71858">
      <w:pPr>
        <w:pStyle w:val="Style1"/>
        <w:tabs>
          <w:tab w:val="left" w:pos="851"/>
        </w:tabs>
        <w:rPr>
          <w:sz w:val="24"/>
          <w:szCs w:val="24"/>
        </w:rPr>
      </w:pPr>
      <w:r w:rsidRPr="00FF741B">
        <w:rPr>
          <w:sz w:val="24"/>
          <w:szCs w:val="24"/>
        </w:rPr>
        <w:t>5.</w:t>
      </w:r>
      <w:r w:rsidRPr="00FF741B">
        <w:rPr>
          <w:sz w:val="24"/>
          <w:szCs w:val="24"/>
        </w:rPr>
        <w:tab/>
      </w:r>
      <w:r w:rsidR="00F71858">
        <w:rPr>
          <w:sz w:val="24"/>
          <w:szCs w:val="24"/>
        </w:rPr>
        <w:tab/>
      </w:r>
      <w:r w:rsidRPr="00FF741B">
        <w:rPr>
          <w:sz w:val="24"/>
          <w:szCs w:val="24"/>
        </w:rPr>
        <w:t>FARMACEUTISKE OPLYSNINGER</w:t>
      </w:r>
    </w:p>
    <w:p w14:paraId="5C13AD30" w14:textId="77777777" w:rsidR="00FF741B" w:rsidRPr="00FF741B" w:rsidRDefault="00FF741B" w:rsidP="00FF741B">
      <w:pPr>
        <w:tabs>
          <w:tab w:val="left" w:pos="1304"/>
        </w:tabs>
        <w:rPr>
          <w:sz w:val="24"/>
          <w:szCs w:val="24"/>
        </w:rPr>
      </w:pPr>
    </w:p>
    <w:p w14:paraId="79E7F6C8" w14:textId="199F9723" w:rsidR="00FF741B" w:rsidRPr="00FF741B" w:rsidRDefault="00FF741B" w:rsidP="00F71858">
      <w:pPr>
        <w:pStyle w:val="Style1"/>
        <w:tabs>
          <w:tab w:val="left" w:pos="851"/>
        </w:tabs>
        <w:rPr>
          <w:sz w:val="24"/>
          <w:szCs w:val="24"/>
        </w:rPr>
      </w:pPr>
      <w:r w:rsidRPr="00FF741B">
        <w:rPr>
          <w:sz w:val="24"/>
          <w:szCs w:val="24"/>
        </w:rPr>
        <w:t>5.1</w:t>
      </w:r>
      <w:r w:rsidRPr="00FF741B">
        <w:rPr>
          <w:sz w:val="24"/>
          <w:szCs w:val="24"/>
        </w:rPr>
        <w:tab/>
      </w:r>
      <w:r w:rsidR="00F71858">
        <w:rPr>
          <w:sz w:val="24"/>
          <w:szCs w:val="24"/>
        </w:rPr>
        <w:tab/>
      </w:r>
      <w:r w:rsidRPr="00FF741B">
        <w:rPr>
          <w:sz w:val="24"/>
          <w:szCs w:val="24"/>
        </w:rPr>
        <w:t>Væsentlige uforligeligheder</w:t>
      </w:r>
    </w:p>
    <w:p w14:paraId="52F34985" w14:textId="77777777" w:rsidR="00FF741B" w:rsidRPr="00FF741B" w:rsidRDefault="00FF741B" w:rsidP="00FF741B">
      <w:pPr>
        <w:tabs>
          <w:tab w:val="left" w:pos="1304"/>
        </w:tabs>
        <w:rPr>
          <w:sz w:val="24"/>
          <w:szCs w:val="24"/>
        </w:rPr>
      </w:pPr>
    </w:p>
    <w:p w14:paraId="5A585EB0" w14:textId="234B72EC" w:rsidR="00FF741B" w:rsidRPr="00FF741B" w:rsidRDefault="00F71858" w:rsidP="00F71858">
      <w:pPr>
        <w:tabs>
          <w:tab w:val="left" w:pos="851"/>
          <w:tab w:val="left" w:pos="1304"/>
          <w:tab w:val="left" w:pos="8222"/>
        </w:tabs>
        <w:ind w:left="851" w:hanging="851"/>
        <w:rPr>
          <w:sz w:val="24"/>
          <w:szCs w:val="24"/>
        </w:rPr>
      </w:pPr>
      <w:r>
        <w:rPr>
          <w:sz w:val="24"/>
          <w:szCs w:val="24"/>
        </w:rPr>
        <w:tab/>
      </w:r>
      <w:r w:rsidR="00FF741B" w:rsidRPr="00FF741B">
        <w:rPr>
          <w:sz w:val="24"/>
          <w:szCs w:val="24"/>
        </w:rPr>
        <w:t>Da der ikke foreligger undersøgelser vedrørende eventuelle uforligeligheder, bør dette veterinærlægemiddel ikke blandes med andre veterinærlægemidler.</w:t>
      </w:r>
    </w:p>
    <w:p w14:paraId="0B356AF2" w14:textId="77777777" w:rsidR="00FF741B" w:rsidRPr="00FF741B" w:rsidRDefault="00FF741B" w:rsidP="00FF741B">
      <w:pPr>
        <w:tabs>
          <w:tab w:val="left" w:pos="1304"/>
        </w:tabs>
        <w:rPr>
          <w:sz w:val="24"/>
          <w:szCs w:val="24"/>
        </w:rPr>
      </w:pPr>
    </w:p>
    <w:p w14:paraId="1B5473B3" w14:textId="1A378196" w:rsidR="00FF741B" w:rsidRPr="00FF741B" w:rsidRDefault="00FF741B" w:rsidP="00F71858">
      <w:pPr>
        <w:pStyle w:val="Style1"/>
        <w:tabs>
          <w:tab w:val="left" w:pos="851"/>
        </w:tabs>
        <w:rPr>
          <w:sz w:val="24"/>
          <w:szCs w:val="24"/>
        </w:rPr>
      </w:pPr>
      <w:r w:rsidRPr="00FF741B">
        <w:rPr>
          <w:sz w:val="24"/>
          <w:szCs w:val="24"/>
        </w:rPr>
        <w:t>5.2</w:t>
      </w:r>
      <w:r w:rsidRPr="00FF741B">
        <w:rPr>
          <w:sz w:val="24"/>
          <w:szCs w:val="24"/>
        </w:rPr>
        <w:tab/>
      </w:r>
      <w:r w:rsidR="00F71858">
        <w:rPr>
          <w:sz w:val="24"/>
          <w:szCs w:val="24"/>
        </w:rPr>
        <w:tab/>
      </w:r>
      <w:r w:rsidRPr="00FF741B">
        <w:rPr>
          <w:sz w:val="24"/>
          <w:szCs w:val="24"/>
        </w:rPr>
        <w:t>Opbevaringstid</w:t>
      </w:r>
    </w:p>
    <w:p w14:paraId="11E74CD5" w14:textId="77777777" w:rsidR="00FF741B" w:rsidRPr="00FF741B" w:rsidRDefault="00FF741B" w:rsidP="00FF741B">
      <w:pPr>
        <w:tabs>
          <w:tab w:val="left" w:pos="1304"/>
        </w:tabs>
        <w:rPr>
          <w:sz w:val="24"/>
          <w:szCs w:val="24"/>
        </w:rPr>
      </w:pPr>
    </w:p>
    <w:p w14:paraId="717B40B2" w14:textId="5E732005" w:rsidR="00FF741B" w:rsidRPr="00FF741B" w:rsidRDefault="00F71858" w:rsidP="00F71858">
      <w:pPr>
        <w:tabs>
          <w:tab w:val="left" w:pos="851"/>
          <w:tab w:val="left" w:pos="1304"/>
        </w:tabs>
        <w:ind w:left="567"/>
        <w:rPr>
          <w:sz w:val="24"/>
          <w:szCs w:val="24"/>
        </w:rPr>
      </w:pPr>
      <w:r>
        <w:rPr>
          <w:sz w:val="24"/>
          <w:szCs w:val="24"/>
        </w:rPr>
        <w:tab/>
      </w:r>
      <w:r w:rsidR="00FF741B" w:rsidRPr="00FF741B">
        <w:rPr>
          <w:sz w:val="24"/>
          <w:szCs w:val="24"/>
        </w:rPr>
        <w:t>Opbevaringstid for veterinærlægemidlet i salgspakning: 3 år</w:t>
      </w:r>
    </w:p>
    <w:p w14:paraId="206DEB25" w14:textId="01A0596E" w:rsidR="00FF741B" w:rsidRPr="00FF741B" w:rsidRDefault="00F71858" w:rsidP="00F71858">
      <w:pPr>
        <w:tabs>
          <w:tab w:val="left" w:pos="851"/>
          <w:tab w:val="left" w:pos="1304"/>
        </w:tabs>
        <w:ind w:left="567"/>
        <w:rPr>
          <w:sz w:val="24"/>
          <w:szCs w:val="24"/>
        </w:rPr>
      </w:pPr>
      <w:r>
        <w:rPr>
          <w:sz w:val="24"/>
          <w:szCs w:val="24"/>
        </w:rPr>
        <w:tab/>
      </w:r>
      <w:r w:rsidR="00FF741B" w:rsidRPr="00FF741B">
        <w:rPr>
          <w:sz w:val="24"/>
          <w:szCs w:val="24"/>
        </w:rPr>
        <w:t>Opbevaringstid efter første åbning af den indre emballage: 6 måneder</w:t>
      </w:r>
    </w:p>
    <w:p w14:paraId="33E2B54C" w14:textId="77777777" w:rsidR="00FF741B" w:rsidRPr="00FF741B" w:rsidRDefault="00FF741B" w:rsidP="00FF741B">
      <w:pPr>
        <w:tabs>
          <w:tab w:val="left" w:pos="1304"/>
        </w:tabs>
        <w:rPr>
          <w:sz w:val="24"/>
          <w:szCs w:val="24"/>
        </w:rPr>
      </w:pPr>
    </w:p>
    <w:p w14:paraId="1B51E9B2" w14:textId="30783944" w:rsidR="00FF741B" w:rsidRPr="00FF741B" w:rsidRDefault="00FF741B" w:rsidP="00F71858">
      <w:pPr>
        <w:pStyle w:val="Style1"/>
        <w:tabs>
          <w:tab w:val="left" w:pos="851"/>
        </w:tabs>
        <w:rPr>
          <w:sz w:val="24"/>
          <w:szCs w:val="24"/>
        </w:rPr>
      </w:pPr>
      <w:r w:rsidRPr="00FF741B">
        <w:rPr>
          <w:sz w:val="24"/>
          <w:szCs w:val="24"/>
        </w:rPr>
        <w:t>5.3</w:t>
      </w:r>
      <w:r w:rsidRPr="00FF741B">
        <w:rPr>
          <w:sz w:val="24"/>
          <w:szCs w:val="24"/>
        </w:rPr>
        <w:tab/>
      </w:r>
      <w:r w:rsidR="00F71858">
        <w:rPr>
          <w:sz w:val="24"/>
          <w:szCs w:val="24"/>
        </w:rPr>
        <w:tab/>
      </w:r>
      <w:r w:rsidRPr="00FF741B">
        <w:rPr>
          <w:sz w:val="24"/>
          <w:szCs w:val="24"/>
        </w:rPr>
        <w:t>Særlige forholdsregler vedrørende opbevaring</w:t>
      </w:r>
    </w:p>
    <w:p w14:paraId="307F1746" w14:textId="77777777" w:rsidR="00FF741B" w:rsidRPr="00FF741B" w:rsidRDefault="00FF741B" w:rsidP="00FF741B">
      <w:pPr>
        <w:tabs>
          <w:tab w:val="left" w:pos="1304"/>
        </w:tabs>
        <w:rPr>
          <w:sz w:val="24"/>
          <w:szCs w:val="24"/>
        </w:rPr>
      </w:pPr>
    </w:p>
    <w:p w14:paraId="16ACA875" w14:textId="20849AE8" w:rsidR="00FF741B" w:rsidRPr="00FF741B" w:rsidRDefault="00F71858" w:rsidP="00F71858">
      <w:pPr>
        <w:tabs>
          <w:tab w:val="left" w:pos="851"/>
          <w:tab w:val="left" w:pos="1304"/>
        </w:tabs>
        <w:rPr>
          <w:sz w:val="24"/>
          <w:szCs w:val="24"/>
        </w:rPr>
      </w:pPr>
      <w:r>
        <w:rPr>
          <w:sz w:val="24"/>
          <w:szCs w:val="24"/>
        </w:rPr>
        <w:tab/>
      </w:r>
      <w:r w:rsidR="00FF741B" w:rsidRPr="00FF741B">
        <w:rPr>
          <w:sz w:val="24"/>
          <w:szCs w:val="24"/>
        </w:rPr>
        <w:t>Der er ingen særlige krav vedrørende opbevaringsforhold for dette veterinærlægemiddel.</w:t>
      </w:r>
    </w:p>
    <w:p w14:paraId="78C743AD" w14:textId="77777777" w:rsidR="00FF741B" w:rsidRPr="00FF741B" w:rsidRDefault="00FF741B" w:rsidP="00FF741B">
      <w:pPr>
        <w:tabs>
          <w:tab w:val="left" w:pos="1304"/>
        </w:tabs>
        <w:rPr>
          <w:sz w:val="24"/>
          <w:szCs w:val="24"/>
        </w:rPr>
      </w:pPr>
    </w:p>
    <w:p w14:paraId="0F7C4660" w14:textId="4C15CBD4" w:rsidR="00FF741B" w:rsidRPr="00FF741B" w:rsidRDefault="00FF741B" w:rsidP="00F71858">
      <w:pPr>
        <w:pStyle w:val="Style1"/>
        <w:tabs>
          <w:tab w:val="left" w:pos="851"/>
        </w:tabs>
        <w:rPr>
          <w:sz w:val="24"/>
          <w:szCs w:val="24"/>
        </w:rPr>
      </w:pPr>
      <w:r w:rsidRPr="00FF741B">
        <w:rPr>
          <w:sz w:val="24"/>
          <w:szCs w:val="24"/>
        </w:rPr>
        <w:t>5.4</w:t>
      </w:r>
      <w:r w:rsidRPr="00FF741B">
        <w:rPr>
          <w:sz w:val="24"/>
          <w:szCs w:val="24"/>
        </w:rPr>
        <w:tab/>
      </w:r>
      <w:r w:rsidR="00F71858">
        <w:rPr>
          <w:sz w:val="24"/>
          <w:szCs w:val="24"/>
        </w:rPr>
        <w:tab/>
      </w:r>
      <w:r w:rsidRPr="00FF741B">
        <w:rPr>
          <w:sz w:val="24"/>
          <w:szCs w:val="24"/>
        </w:rPr>
        <w:t>Den indre emballages art og indhold</w:t>
      </w:r>
    </w:p>
    <w:p w14:paraId="2DA49489" w14:textId="77777777" w:rsidR="00FF741B" w:rsidRPr="00FF741B" w:rsidRDefault="00FF741B" w:rsidP="00FF741B">
      <w:pPr>
        <w:tabs>
          <w:tab w:val="left" w:pos="1304"/>
        </w:tabs>
        <w:rPr>
          <w:sz w:val="24"/>
          <w:szCs w:val="24"/>
        </w:rPr>
      </w:pPr>
    </w:p>
    <w:p w14:paraId="1DE3266F" w14:textId="77777777" w:rsidR="00FF741B" w:rsidRPr="00FF741B" w:rsidRDefault="00FF741B" w:rsidP="00F71858">
      <w:pPr>
        <w:tabs>
          <w:tab w:val="left" w:pos="851"/>
          <w:tab w:val="left" w:pos="8222"/>
        </w:tabs>
        <w:ind w:left="851"/>
        <w:rPr>
          <w:sz w:val="24"/>
          <w:szCs w:val="24"/>
        </w:rPr>
      </w:pPr>
      <w:r w:rsidRPr="00FF741B">
        <w:rPr>
          <w:sz w:val="24"/>
          <w:szCs w:val="24"/>
        </w:rPr>
        <w:t>Ravgul flerlagsplastik-hætteglas (polypropylen/</w:t>
      </w:r>
      <w:proofErr w:type="spellStart"/>
      <w:r w:rsidRPr="00FF741B">
        <w:rPr>
          <w:sz w:val="24"/>
          <w:szCs w:val="24"/>
        </w:rPr>
        <w:t>etylenvinylalkohol</w:t>
      </w:r>
      <w:proofErr w:type="spellEnd"/>
      <w:r w:rsidRPr="00FF741B">
        <w:rPr>
          <w:sz w:val="24"/>
          <w:szCs w:val="24"/>
        </w:rPr>
        <w:t xml:space="preserve">/polypropylen) med </w:t>
      </w:r>
      <w:proofErr w:type="spellStart"/>
      <w:r w:rsidRPr="00FF741B">
        <w:rPr>
          <w:sz w:val="24"/>
          <w:szCs w:val="24"/>
        </w:rPr>
        <w:t>bromobutylgummiprop</w:t>
      </w:r>
      <w:proofErr w:type="spellEnd"/>
      <w:r w:rsidRPr="00FF741B">
        <w:rPr>
          <w:sz w:val="24"/>
          <w:szCs w:val="24"/>
        </w:rPr>
        <w:t xml:space="preserve"> samt aluminiumkapsler og plastikflip-</w:t>
      </w:r>
      <w:proofErr w:type="spellStart"/>
      <w:r w:rsidRPr="00FF741B">
        <w:rPr>
          <w:sz w:val="24"/>
          <w:szCs w:val="24"/>
        </w:rPr>
        <w:t>off</w:t>
      </w:r>
      <w:proofErr w:type="spellEnd"/>
      <w:r w:rsidRPr="00FF741B">
        <w:rPr>
          <w:sz w:val="24"/>
          <w:szCs w:val="24"/>
        </w:rPr>
        <w:t xml:space="preserve"> låg i papæske.</w:t>
      </w:r>
    </w:p>
    <w:p w14:paraId="2E4641EC" w14:textId="77777777" w:rsidR="00FF741B" w:rsidRPr="00FF741B" w:rsidRDefault="00FF741B" w:rsidP="00FF741B">
      <w:pPr>
        <w:tabs>
          <w:tab w:val="left" w:pos="8222"/>
        </w:tabs>
        <w:rPr>
          <w:sz w:val="24"/>
          <w:szCs w:val="24"/>
        </w:rPr>
      </w:pPr>
    </w:p>
    <w:p w14:paraId="627F0FFB" w14:textId="77777777" w:rsidR="00F71858" w:rsidRDefault="00F71858">
      <w:pPr>
        <w:rPr>
          <w:sz w:val="24"/>
          <w:szCs w:val="24"/>
          <w:u w:val="single"/>
        </w:rPr>
      </w:pPr>
      <w:r>
        <w:rPr>
          <w:sz w:val="24"/>
          <w:szCs w:val="24"/>
          <w:u w:val="single"/>
        </w:rPr>
        <w:br w:type="page"/>
      </w:r>
    </w:p>
    <w:p w14:paraId="585BCD28" w14:textId="2DDB0FAF" w:rsidR="00FF741B" w:rsidRPr="00FF741B" w:rsidRDefault="00F71858" w:rsidP="00F71858">
      <w:pPr>
        <w:tabs>
          <w:tab w:val="left" w:pos="851"/>
          <w:tab w:val="left" w:pos="8222"/>
        </w:tabs>
        <w:rPr>
          <w:sz w:val="24"/>
          <w:szCs w:val="24"/>
          <w:u w:val="single"/>
        </w:rPr>
      </w:pPr>
      <w:r>
        <w:rPr>
          <w:sz w:val="24"/>
          <w:szCs w:val="24"/>
        </w:rPr>
        <w:lastRenderedPageBreak/>
        <w:tab/>
      </w:r>
      <w:r w:rsidR="00FF741B" w:rsidRPr="00FF741B">
        <w:rPr>
          <w:sz w:val="24"/>
          <w:szCs w:val="24"/>
          <w:u w:val="single"/>
        </w:rPr>
        <w:t>Pakningsstørrelser</w:t>
      </w:r>
    </w:p>
    <w:p w14:paraId="54DA49E0" w14:textId="47F568AB" w:rsidR="00FF741B" w:rsidRPr="00FF741B" w:rsidRDefault="00F71858" w:rsidP="00F71858">
      <w:pPr>
        <w:tabs>
          <w:tab w:val="left" w:pos="851"/>
          <w:tab w:val="left" w:pos="1304"/>
        </w:tabs>
        <w:rPr>
          <w:sz w:val="24"/>
          <w:szCs w:val="24"/>
        </w:rPr>
      </w:pPr>
      <w:r>
        <w:rPr>
          <w:sz w:val="24"/>
          <w:szCs w:val="24"/>
        </w:rPr>
        <w:tab/>
      </w:r>
      <w:r w:rsidR="00FF741B" w:rsidRPr="00FF741B">
        <w:rPr>
          <w:sz w:val="24"/>
          <w:szCs w:val="24"/>
        </w:rPr>
        <w:t>50 ml, 100 ml, 250 ml og 500 ml hætteglas.</w:t>
      </w:r>
    </w:p>
    <w:p w14:paraId="5551081D" w14:textId="77777777" w:rsidR="00FF741B" w:rsidRPr="00FF741B" w:rsidRDefault="00FF741B" w:rsidP="00FF741B">
      <w:pPr>
        <w:tabs>
          <w:tab w:val="left" w:pos="1304"/>
        </w:tabs>
        <w:rPr>
          <w:sz w:val="24"/>
          <w:szCs w:val="24"/>
        </w:rPr>
      </w:pPr>
    </w:p>
    <w:p w14:paraId="20B13666" w14:textId="2CBD3586" w:rsidR="00FF741B" w:rsidRPr="00FF741B" w:rsidRDefault="00F71858" w:rsidP="00F71858">
      <w:pPr>
        <w:tabs>
          <w:tab w:val="left" w:pos="851"/>
          <w:tab w:val="left" w:pos="1304"/>
        </w:tabs>
        <w:rPr>
          <w:sz w:val="24"/>
          <w:szCs w:val="24"/>
        </w:rPr>
      </w:pPr>
      <w:r>
        <w:rPr>
          <w:sz w:val="24"/>
          <w:szCs w:val="24"/>
        </w:rPr>
        <w:tab/>
      </w:r>
      <w:r w:rsidR="00FF741B" w:rsidRPr="00FF741B">
        <w:rPr>
          <w:sz w:val="24"/>
          <w:szCs w:val="24"/>
        </w:rPr>
        <w:t>Ikke alle pakningsstørrelser er nødvendigvis markedsført.</w:t>
      </w:r>
    </w:p>
    <w:p w14:paraId="4980B62E" w14:textId="77777777" w:rsidR="00FF741B" w:rsidRPr="00FF741B" w:rsidRDefault="00FF741B" w:rsidP="00FF741B">
      <w:pPr>
        <w:tabs>
          <w:tab w:val="left" w:pos="1304"/>
        </w:tabs>
        <w:rPr>
          <w:sz w:val="24"/>
          <w:szCs w:val="24"/>
        </w:rPr>
      </w:pPr>
    </w:p>
    <w:p w14:paraId="69D9D55B" w14:textId="3451C308" w:rsidR="00FF741B" w:rsidRPr="00FF741B" w:rsidRDefault="00FF741B" w:rsidP="00F71858">
      <w:pPr>
        <w:pStyle w:val="Style1"/>
        <w:tabs>
          <w:tab w:val="left" w:pos="851"/>
        </w:tabs>
        <w:ind w:left="851" w:hanging="851"/>
        <w:rPr>
          <w:sz w:val="24"/>
          <w:szCs w:val="24"/>
        </w:rPr>
      </w:pPr>
      <w:r w:rsidRPr="00FF741B">
        <w:rPr>
          <w:sz w:val="24"/>
          <w:szCs w:val="24"/>
        </w:rPr>
        <w:t>5.5</w:t>
      </w:r>
      <w:r w:rsidRPr="00FF741B">
        <w:rPr>
          <w:sz w:val="24"/>
          <w:szCs w:val="24"/>
        </w:rPr>
        <w:tab/>
        <w:t>Særlige forholdsregler vedrørende bortskaffelse af ubrugte veterinærlægemidler eller affaldsmaterialer fra brugen heraf</w:t>
      </w:r>
    </w:p>
    <w:p w14:paraId="64DAEB4F" w14:textId="77777777" w:rsidR="00FF741B" w:rsidRPr="00FF741B" w:rsidRDefault="00FF741B" w:rsidP="00FF741B">
      <w:pPr>
        <w:tabs>
          <w:tab w:val="left" w:pos="1304"/>
        </w:tabs>
        <w:rPr>
          <w:sz w:val="24"/>
          <w:szCs w:val="24"/>
        </w:rPr>
      </w:pPr>
    </w:p>
    <w:p w14:paraId="3D821B14" w14:textId="3FB3D0B7" w:rsidR="00FF741B" w:rsidRPr="00FF741B" w:rsidRDefault="00F71858" w:rsidP="00F71858">
      <w:pPr>
        <w:tabs>
          <w:tab w:val="left" w:pos="851"/>
        </w:tabs>
        <w:rPr>
          <w:sz w:val="24"/>
          <w:szCs w:val="24"/>
        </w:rPr>
      </w:pPr>
      <w:r>
        <w:rPr>
          <w:sz w:val="24"/>
          <w:szCs w:val="24"/>
        </w:rPr>
        <w:tab/>
      </w:r>
      <w:r w:rsidR="00FF741B" w:rsidRPr="00FF741B">
        <w:rPr>
          <w:sz w:val="24"/>
          <w:szCs w:val="24"/>
        </w:rPr>
        <w:t>Lægemidler må ikke bortskaffes sammen med spildevand eller husholdningsaffald.</w:t>
      </w:r>
    </w:p>
    <w:p w14:paraId="43559EE3" w14:textId="77777777" w:rsidR="00FF741B" w:rsidRPr="00FF741B" w:rsidRDefault="00FF741B" w:rsidP="00FF741B">
      <w:pPr>
        <w:tabs>
          <w:tab w:val="left" w:pos="1304"/>
        </w:tabs>
        <w:rPr>
          <w:sz w:val="24"/>
          <w:szCs w:val="24"/>
        </w:rPr>
      </w:pPr>
    </w:p>
    <w:p w14:paraId="46BD5563" w14:textId="77777777" w:rsidR="00FF741B" w:rsidRPr="00FF741B" w:rsidRDefault="00FF741B" w:rsidP="00F71858">
      <w:pPr>
        <w:tabs>
          <w:tab w:val="left" w:pos="851"/>
        </w:tabs>
        <w:ind w:left="851"/>
        <w:rPr>
          <w:sz w:val="24"/>
          <w:szCs w:val="24"/>
        </w:rPr>
      </w:pPr>
      <w:r w:rsidRPr="00FF741B">
        <w:rPr>
          <w:sz w:val="24"/>
          <w:szCs w:val="24"/>
        </w:rPr>
        <w:t xml:space="preserve">Dette veterinærlægemiddel må ikke udledes i vandløb, da </w:t>
      </w:r>
      <w:proofErr w:type="spellStart"/>
      <w:r w:rsidRPr="00FF741B">
        <w:rPr>
          <w:sz w:val="24"/>
          <w:szCs w:val="24"/>
        </w:rPr>
        <w:t>epromomectin</w:t>
      </w:r>
      <w:proofErr w:type="spellEnd"/>
      <w:r w:rsidRPr="00FF741B">
        <w:rPr>
          <w:sz w:val="24"/>
          <w:szCs w:val="24"/>
        </w:rPr>
        <w:t xml:space="preserve"> kan være farligt for fisk og andre vandorganismer. Undgå at forurene søer, vandløb eller dræn med veterinærlægemidlet eller den tømte beholder. </w:t>
      </w:r>
    </w:p>
    <w:p w14:paraId="68819885" w14:textId="77777777" w:rsidR="00FF741B" w:rsidRPr="00FF741B" w:rsidRDefault="00FF741B" w:rsidP="00F71858">
      <w:pPr>
        <w:tabs>
          <w:tab w:val="left" w:pos="851"/>
          <w:tab w:val="left" w:pos="1304"/>
        </w:tabs>
        <w:ind w:left="851"/>
        <w:rPr>
          <w:sz w:val="24"/>
          <w:szCs w:val="24"/>
        </w:rPr>
      </w:pPr>
    </w:p>
    <w:p w14:paraId="4EC51330" w14:textId="77777777" w:rsidR="00FF741B" w:rsidRPr="00FF741B" w:rsidRDefault="00FF741B" w:rsidP="00F71858">
      <w:pPr>
        <w:tabs>
          <w:tab w:val="left" w:pos="851"/>
          <w:tab w:val="left" w:pos="1304"/>
        </w:tabs>
        <w:ind w:left="851" w:right="-143"/>
        <w:rPr>
          <w:sz w:val="24"/>
          <w:szCs w:val="24"/>
        </w:rPr>
      </w:pPr>
      <w:r w:rsidRPr="00FF741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97DEF5A" w14:textId="77777777" w:rsidR="00FF741B" w:rsidRPr="00FF741B" w:rsidRDefault="00FF741B" w:rsidP="00FF741B">
      <w:pPr>
        <w:tabs>
          <w:tab w:val="left" w:pos="1304"/>
        </w:tabs>
        <w:rPr>
          <w:sz w:val="24"/>
          <w:szCs w:val="24"/>
        </w:rPr>
      </w:pPr>
    </w:p>
    <w:p w14:paraId="6F544482" w14:textId="705AC8E8" w:rsidR="00FF741B" w:rsidRPr="00FF741B" w:rsidRDefault="00FF741B" w:rsidP="00F71858">
      <w:pPr>
        <w:pStyle w:val="Style1"/>
        <w:tabs>
          <w:tab w:val="left" w:pos="851"/>
        </w:tabs>
        <w:rPr>
          <w:sz w:val="24"/>
          <w:szCs w:val="24"/>
        </w:rPr>
      </w:pPr>
      <w:r w:rsidRPr="00FF741B">
        <w:rPr>
          <w:sz w:val="24"/>
          <w:szCs w:val="24"/>
        </w:rPr>
        <w:t>6.</w:t>
      </w:r>
      <w:r w:rsidRPr="00FF741B">
        <w:rPr>
          <w:sz w:val="24"/>
          <w:szCs w:val="24"/>
        </w:rPr>
        <w:tab/>
      </w:r>
      <w:r w:rsidR="00F71858">
        <w:rPr>
          <w:sz w:val="24"/>
          <w:szCs w:val="24"/>
        </w:rPr>
        <w:tab/>
      </w:r>
      <w:r w:rsidRPr="00FF741B">
        <w:rPr>
          <w:sz w:val="24"/>
          <w:szCs w:val="24"/>
        </w:rPr>
        <w:t>NAVN PÅ INDEHAVEREN AF MARKEDSFØRINGSTILLADELSEN</w:t>
      </w:r>
    </w:p>
    <w:p w14:paraId="0ED50FF6" w14:textId="77777777" w:rsidR="00FF741B" w:rsidRPr="00FF741B" w:rsidRDefault="00FF741B" w:rsidP="00FF741B">
      <w:pPr>
        <w:tabs>
          <w:tab w:val="left" w:pos="1304"/>
        </w:tabs>
        <w:rPr>
          <w:sz w:val="24"/>
          <w:szCs w:val="24"/>
        </w:rPr>
      </w:pPr>
    </w:p>
    <w:p w14:paraId="1ED21707" w14:textId="77777777" w:rsidR="00FF741B" w:rsidRPr="00FF741B" w:rsidRDefault="00FF741B" w:rsidP="00F71858">
      <w:pPr>
        <w:tabs>
          <w:tab w:val="left" w:pos="851"/>
        </w:tabs>
        <w:ind w:left="851" w:right="-318"/>
        <w:rPr>
          <w:sz w:val="24"/>
          <w:szCs w:val="24"/>
        </w:rPr>
      </w:pPr>
      <w:r w:rsidRPr="00FF741B">
        <w:rPr>
          <w:sz w:val="24"/>
          <w:szCs w:val="24"/>
        </w:rPr>
        <w:t xml:space="preserve">Ceva </w:t>
      </w:r>
      <w:proofErr w:type="spellStart"/>
      <w:r w:rsidRPr="00FF741B">
        <w:rPr>
          <w:sz w:val="24"/>
          <w:szCs w:val="24"/>
        </w:rPr>
        <w:t>Santé</w:t>
      </w:r>
      <w:proofErr w:type="spellEnd"/>
      <w:r w:rsidRPr="00FF741B">
        <w:rPr>
          <w:sz w:val="24"/>
          <w:szCs w:val="24"/>
        </w:rPr>
        <w:t xml:space="preserve"> </w:t>
      </w:r>
      <w:proofErr w:type="spellStart"/>
      <w:r w:rsidRPr="00FF741B">
        <w:rPr>
          <w:sz w:val="24"/>
          <w:szCs w:val="24"/>
        </w:rPr>
        <w:t>Animale</w:t>
      </w:r>
      <w:proofErr w:type="spellEnd"/>
    </w:p>
    <w:p w14:paraId="7CCA2608" w14:textId="77777777" w:rsidR="00FF741B" w:rsidRPr="00FF741B" w:rsidRDefault="00FF741B" w:rsidP="00F71858">
      <w:pPr>
        <w:tabs>
          <w:tab w:val="left" w:pos="851"/>
        </w:tabs>
        <w:ind w:left="851" w:right="-318"/>
        <w:rPr>
          <w:sz w:val="24"/>
          <w:szCs w:val="24"/>
        </w:rPr>
      </w:pPr>
      <w:r w:rsidRPr="00FF741B">
        <w:rPr>
          <w:sz w:val="24"/>
          <w:szCs w:val="24"/>
        </w:rPr>
        <w:t xml:space="preserve">10 avenue de la </w:t>
      </w:r>
      <w:proofErr w:type="spellStart"/>
      <w:r w:rsidRPr="00FF741B">
        <w:rPr>
          <w:sz w:val="24"/>
          <w:szCs w:val="24"/>
        </w:rPr>
        <w:t>Ballastière</w:t>
      </w:r>
      <w:proofErr w:type="spellEnd"/>
    </w:p>
    <w:p w14:paraId="7221ED7A" w14:textId="77777777" w:rsidR="00FF741B" w:rsidRPr="00FF741B" w:rsidRDefault="00FF741B" w:rsidP="00F71858">
      <w:pPr>
        <w:tabs>
          <w:tab w:val="left" w:pos="851"/>
        </w:tabs>
        <w:ind w:left="851" w:right="-318"/>
        <w:rPr>
          <w:sz w:val="24"/>
          <w:szCs w:val="24"/>
          <w:lang w:val="en-US"/>
        </w:rPr>
      </w:pPr>
      <w:r w:rsidRPr="00FF741B">
        <w:rPr>
          <w:sz w:val="24"/>
          <w:szCs w:val="24"/>
          <w:lang w:val="en-US"/>
        </w:rPr>
        <w:t xml:space="preserve">33500 </w:t>
      </w:r>
      <w:proofErr w:type="spellStart"/>
      <w:r w:rsidRPr="00FF741B">
        <w:rPr>
          <w:sz w:val="24"/>
          <w:szCs w:val="24"/>
          <w:lang w:val="en-US"/>
        </w:rPr>
        <w:t>Libourne</w:t>
      </w:r>
      <w:proofErr w:type="spellEnd"/>
    </w:p>
    <w:p w14:paraId="1AA042CE" w14:textId="77777777" w:rsidR="00FF741B" w:rsidRPr="00FF741B" w:rsidRDefault="00FF741B" w:rsidP="00F71858">
      <w:pPr>
        <w:tabs>
          <w:tab w:val="left" w:pos="851"/>
        </w:tabs>
        <w:ind w:left="851" w:right="-318"/>
        <w:rPr>
          <w:sz w:val="24"/>
          <w:szCs w:val="24"/>
          <w:lang w:val="en-US"/>
        </w:rPr>
      </w:pPr>
      <w:proofErr w:type="spellStart"/>
      <w:r w:rsidRPr="00FF741B">
        <w:rPr>
          <w:sz w:val="24"/>
          <w:szCs w:val="24"/>
          <w:lang w:val="en-US"/>
        </w:rPr>
        <w:t>Frankrig</w:t>
      </w:r>
      <w:proofErr w:type="spellEnd"/>
    </w:p>
    <w:p w14:paraId="112F9874" w14:textId="77777777" w:rsidR="00FF741B" w:rsidRPr="00FF741B" w:rsidRDefault="00FF741B" w:rsidP="00F71858">
      <w:pPr>
        <w:tabs>
          <w:tab w:val="left" w:pos="851"/>
        </w:tabs>
        <w:ind w:left="851" w:right="-318"/>
        <w:rPr>
          <w:sz w:val="24"/>
          <w:szCs w:val="24"/>
          <w:lang w:val="en-US"/>
        </w:rPr>
      </w:pPr>
    </w:p>
    <w:p w14:paraId="69F855C8" w14:textId="77777777" w:rsidR="00FF741B" w:rsidRPr="00FF741B" w:rsidRDefault="00FF741B" w:rsidP="00F71858">
      <w:pPr>
        <w:tabs>
          <w:tab w:val="left" w:pos="851"/>
        </w:tabs>
        <w:ind w:left="851" w:right="-318"/>
        <w:rPr>
          <w:b/>
          <w:sz w:val="24"/>
          <w:szCs w:val="24"/>
          <w:lang w:val="en-US"/>
        </w:rPr>
      </w:pPr>
      <w:proofErr w:type="spellStart"/>
      <w:r w:rsidRPr="00FF741B">
        <w:rPr>
          <w:b/>
          <w:sz w:val="24"/>
          <w:szCs w:val="24"/>
          <w:lang w:val="en-US"/>
        </w:rPr>
        <w:t>Repræsentant</w:t>
      </w:r>
      <w:proofErr w:type="spellEnd"/>
    </w:p>
    <w:p w14:paraId="76FFC9F9" w14:textId="77777777" w:rsidR="00FF741B" w:rsidRPr="00FF741B" w:rsidRDefault="00FF741B" w:rsidP="00F71858">
      <w:pPr>
        <w:tabs>
          <w:tab w:val="left" w:pos="851"/>
        </w:tabs>
        <w:ind w:left="851" w:right="-318"/>
        <w:rPr>
          <w:sz w:val="24"/>
          <w:szCs w:val="24"/>
          <w:lang w:val="en-US"/>
        </w:rPr>
      </w:pPr>
      <w:r w:rsidRPr="00FF741B">
        <w:rPr>
          <w:sz w:val="24"/>
          <w:szCs w:val="24"/>
          <w:lang w:val="en-US"/>
        </w:rPr>
        <w:t>Ceva Animal Health A/S</w:t>
      </w:r>
    </w:p>
    <w:p w14:paraId="4DF43A03" w14:textId="77777777" w:rsidR="00FF741B" w:rsidRPr="00FF741B" w:rsidRDefault="00FF741B" w:rsidP="00F71858">
      <w:pPr>
        <w:tabs>
          <w:tab w:val="left" w:pos="851"/>
        </w:tabs>
        <w:ind w:left="851" w:right="-318"/>
        <w:rPr>
          <w:sz w:val="24"/>
          <w:szCs w:val="24"/>
        </w:rPr>
      </w:pPr>
      <w:proofErr w:type="spellStart"/>
      <w:r w:rsidRPr="00FF741B">
        <w:rPr>
          <w:sz w:val="24"/>
          <w:szCs w:val="24"/>
        </w:rPr>
        <w:t>Porschevej</w:t>
      </w:r>
      <w:proofErr w:type="spellEnd"/>
      <w:r w:rsidRPr="00FF741B">
        <w:rPr>
          <w:sz w:val="24"/>
          <w:szCs w:val="24"/>
        </w:rPr>
        <w:t xml:space="preserve"> 12</w:t>
      </w:r>
      <w:r w:rsidRPr="00FF741B">
        <w:rPr>
          <w:sz w:val="24"/>
          <w:szCs w:val="24"/>
        </w:rPr>
        <w:tab/>
      </w:r>
    </w:p>
    <w:p w14:paraId="2D6255F0" w14:textId="77777777" w:rsidR="00FF741B" w:rsidRPr="00FF741B" w:rsidRDefault="00FF741B" w:rsidP="00F71858">
      <w:pPr>
        <w:tabs>
          <w:tab w:val="left" w:pos="851"/>
          <w:tab w:val="left" w:pos="8222"/>
        </w:tabs>
        <w:ind w:left="851" w:hanging="851"/>
        <w:rPr>
          <w:sz w:val="24"/>
          <w:szCs w:val="24"/>
        </w:rPr>
      </w:pPr>
      <w:r w:rsidRPr="00FF741B">
        <w:rPr>
          <w:sz w:val="24"/>
          <w:szCs w:val="24"/>
        </w:rPr>
        <w:tab/>
        <w:t>7100 Vejle</w:t>
      </w:r>
    </w:p>
    <w:p w14:paraId="3087B1A7" w14:textId="77777777" w:rsidR="00FF741B" w:rsidRPr="00FF741B" w:rsidRDefault="00FF741B" w:rsidP="00FF741B">
      <w:pPr>
        <w:tabs>
          <w:tab w:val="left" w:pos="1304"/>
        </w:tabs>
        <w:rPr>
          <w:sz w:val="24"/>
          <w:szCs w:val="24"/>
        </w:rPr>
      </w:pPr>
    </w:p>
    <w:p w14:paraId="60B728DC" w14:textId="77777777" w:rsidR="00FF741B" w:rsidRPr="00FF741B" w:rsidRDefault="00FF741B" w:rsidP="00FF741B">
      <w:pPr>
        <w:tabs>
          <w:tab w:val="left" w:pos="1304"/>
        </w:tabs>
        <w:rPr>
          <w:sz w:val="24"/>
          <w:szCs w:val="24"/>
        </w:rPr>
      </w:pPr>
    </w:p>
    <w:p w14:paraId="6DA76DEA" w14:textId="035352E8" w:rsidR="00FF741B" w:rsidRPr="00FF741B" w:rsidRDefault="00FF741B" w:rsidP="00F71858">
      <w:pPr>
        <w:pStyle w:val="Style1"/>
        <w:tabs>
          <w:tab w:val="left" w:pos="851"/>
        </w:tabs>
        <w:rPr>
          <w:sz w:val="24"/>
          <w:szCs w:val="24"/>
        </w:rPr>
      </w:pPr>
      <w:r w:rsidRPr="00FF741B">
        <w:rPr>
          <w:sz w:val="24"/>
          <w:szCs w:val="24"/>
        </w:rPr>
        <w:t>7.</w:t>
      </w:r>
      <w:r w:rsidRPr="00FF741B">
        <w:rPr>
          <w:sz w:val="24"/>
          <w:szCs w:val="24"/>
        </w:rPr>
        <w:tab/>
      </w:r>
      <w:r w:rsidR="00F71858">
        <w:rPr>
          <w:sz w:val="24"/>
          <w:szCs w:val="24"/>
        </w:rPr>
        <w:tab/>
      </w:r>
      <w:r w:rsidRPr="00FF741B">
        <w:rPr>
          <w:sz w:val="24"/>
          <w:szCs w:val="24"/>
        </w:rPr>
        <w:t>MARKEDSFØRINGSTILLADELSESNUMMER (-NUMRE)</w:t>
      </w:r>
    </w:p>
    <w:p w14:paraId="4B309CB9" w14:textId="77777777" w:rsidR="00FF741B" w:rsidRPr="00FF741B" w:rsidRDefault="00FF741B" w:rsidP="00FF741B">
      <w:pPr>
        <w:tabs>
          <w:tab w:val="left" w:pos="1304"/>
        </w:tabs>
        <w:rPr>
          <w:sz w:val="24"/>
          <w:szCs w:val="24"/>
        </w:rPr>
      </w:pPr>
    </w:p>
    <w:p w14:paraId="22F942A5" w14:textId="65DA509C" w:rsidR="00FF741B" w:rsidRPr="00FF741B" w:rsidRDefault="00F71858" w:rsidP="00F71858">
      <w:pPr>
        <w:tabs>
          <w:tab w:val="left" w:pos="851"/>
          <w:tab w:val="left" w:pos="1304"/>
        </w:tabs>
        <w:rPr>
          <w:sz w:val="24"/>
          <w:szCs w:val="24"/>
        </w:rPr>
      </w:pPr>
      <w:r>
        <w:rPr>
          <w:sz w:val="24"/>
          <w:szCs w:val="24"/>
        </w:rPr>
        <w:tab/>
      </w:r>
      <w:r w:rsidR="00FF741B" w:rsidRPr="00FF741B">
        <w:rPr>
          <w:sz w:val="24"/>
          <w:szCs w:val="24"/>
        </w:rPr>
        <w:t>53767</w:t>
      </w:r>
    </w:p>
    <w:p w14:paraId="4F7E7AD3" w14:textId="77777777" w:rsidR="00FF741B" w:rsidRPr="00FF741B" w:rsidRDefault="00FF741B" w:rsidP="00FF741B">
      <w:pPr>
        <w:tabs>
          <w:tab w:val="left" w:pos="1304"/>
        </w:tabs>
        <w:rPr>
          <w:sz w:val="24"/>
          <w:szCs w:val="24"/>
        </w:rPr>
      </w:pPr>
    </w:p>
    <w:p w14:paraId="423AC40C" w14:textId="77777777" w:rsidR="00FF741B" w:rsidRPr="00FF741B" w:rsidRDefault="00FF741B" w:rsidP="00F71858">
      <w:pPr>
        <w:pStyle w:val="Style1"/>
        <w:ind w:left="851" w:hanging="851"/>
        <w:rPr>
          <w:sz w:val="24"/>
          <w:szCs w:val="24"/>
        </w:rPr>
      </w:pPr>
      <w:r w:rsidRPr="00FF741B">
        <w:rPr>
          <w:sz w:val="24"/>
          <w:szCs w:val="24"/>
        </w:rPr>
        <w:t>8.</w:t>
      </w:r>
      <w:r w:rsidRPr="00FF741B">
        <w:rPr>
          <w:sz w:val="24"/>
          <w:szCs w:val="24"/>
        </w:rPr>
        <w:tab/>
        <w:t>DATO FOR FØRSTE TILLADELSE</w:t>
      </w:r>
    </w:p>
    <w:p w14:paraId="637FE091" w14:textId="77777777" w:rsidR="00FF741B" w:rsidRPr="00FF741B" w:rsidRDefault="00FF741B" w:rsidP="00FF741B">
      <w:pPr>
        <w:tabs>
          <w:tab w:val="left" w:pos="1304"/>
        </w:tabs>
        <w:rPr>
          <w:sz w:val="24"/>
          <w:szCs w:val="24"/>
        </w:rPr>
      </w:pPr>
    </w:p>
    <w:p w14:paraId="3BD6FD35" w14:textId="3CCEAB30" w:rsidR="00FF741B" w:rsidRPr="00FF741B" w:rsidRDefault="00F71858" w:rsidP="00F71858">
      <w:pPr>
        <w:tabs>
          <w:tab w:val="left" w:pos="851"/>
        </w:tabs>
        <w:ind w:left="851" w:hanging="851"/>
        <w:rPr>
          <w:sz w:val="24"/>
          <w:szCs w:val="24"/>
        </w:rPr>
      </w:pPr>
      <w:r>
        <w:rPr>
          <w:sz w:val="24"/>
          <w:szCs w:val="24"/>
        </w:rPr>
        <w:tab/>
      </w:r>
      <w:r w:rsidR="00FF741B" w:rsidRPr="00FF741B">
        <w:rPr>
          <w:sz w:val="24"/>
          <w:szCs w:val="24"/>
        </w:rPr>
        <w:t>Dato for første markedsføringstilladelse: 1. juni 2015 (</w:t>
      </w:r>
      <w:proofErr w:type="spellStart"/>
      <w:r w:rsidR="00FF741B" w:rsidRPr="00FF741B">
        <w:rPr>
          <w:sz w:val="24"/>
          <w:szCs w:val="24"/>
        </w:rPr>
        <w:t>Eprecis</w:t>
      </w:r>
      <w:proofErr w:type="spellEnd"/>
      <w:r w:rsidR="00FF741B" w:rsidRPr="00FF741B">
        <w:rPr>
          <w:sz w:val="24"/>
          <w:szCs w:val="24"/>
        </w:rPr>
        <w:t xml:space="preserve"> Vet., </w:t>
      </w:r>
      <w:proofErr w:type="spellStart"/>
      <w:r w:rsidR="00FF741B" w:rsidRPr="00FF741B">
        <w:rPr>
          <w:sz w:val="24"/>
          <w:szCs w:val="24"/>
        </w:rPr>
        <w:t>pour</w:t>
      </w:r>
      <w:proofErr w:type="spellEnd"/>
      <w:r w:rsidR="00FF741B" w:rsidRPr="00FF741B">
        <w:rPr>
          <w:sz w:val="24"/>
          <w:szCs w:val="24"/>
        </w:rPr>
        <w:t>-on, opløsning 5 mg/ml)</w:t>
      </w:r>
    </w:p>
    <w:p w14:paraId="41BCAEA0" w14:textId="77777777" w:rsidR="00FF741B" w:rsidRPr="00FF741B" w:rsidRDefault="00FF741B" w:rsidP="00FF741B">
      <w:pPr>
        <w:tabs>
          <w:tab w:val="left" w:pos="1304"/>
        </w:tabs>
        <w:rPr>
          <w:sz w:val="24"/>
          <w:szCs w:val="24"/>
        </w:rPr>
      </w:pPr>
    </w:p>
    <w:p w14:paraId="7E83F7D4" w14:textId="77777777" w:rsidR="00FF741B" w:rsidRPr="00FF741B" w:rsidRDefault="00FF741B" w:rsidP="00FF741B">
      <w:pPr>
        <w:tabs>
          <w:tab w:val="left" w:pos="1304"/>
        </w:tabs>
        <w:rPr>
          <w:sz w:val="24"/>
          <w:szCs w:val="24"/>
        </w:rPr>
      </w:pPr>
    </w:p>
    <w:p w14:paraId="27C779B3" w14:textId="77777777" w:rsidR="00FF741B" w:rsidRPr="00FF741B" w:rsidRDefault="00FF741B" w:rsidP="00F71858">
      <w:pPr>
        <w:pStyle w:val="Style1"/>
        <w:ind w:left="851" w:hanging="851"/>
        <w:rPr>
          <w:sz w:val="24"/>
          <w:szCs w:val="24"/>
        </w:rPr>
      </w:pPr>
      <w:r w:rsidRPr="00FF741B">
        <w:rPr>
          <w:sz w:val="24"/>
          <w:szCs w:val="24"/>
        </w:rPr>
        <w:t>9.</w:t>
      </w:r>
      <w:r w:rsidRPr="00FF741B">
        <w:rPr>
          <w:sz w:val="24"/>
          <w:szCs w:val="24"/>
        </w:rPr>
        <w:tab/>
        <w:t>DATO FOR SENESTE ÆNDRING AF PRODUKTRESUMÉET</w:t>
      </w:r>
    </w:p>
    <w:p w14:paraId="2A94A145" w14:textId="77777777" w:rsidR="00FF741B" w:rsidRPr="00FF741B" w:rsidRDefault="00FF741B" w:rsidP="00FF741B">
      <w:pPr>
        <w:tabs>
          <w:tab w:val="left" w:pos="1304"/>
        </w:tabs>
        <w:rPr>
          <w:sz w:val="24"/>
          <w:szCs w:val="24"/>
        </w:rPr>
      </w:pPr>
    </w:p>
    <w:p w14:paraId="28773B0E" w14:textId="5EDA4781" w:rsidR="00FF741B" w:rsidRDefault="00F71858" w:rsidP="00F71858">
      <w:pPr>
        <w:tabs>
          <w:tab w:val="left" w:pos="851"/>
          <w:tab w:val="left" w:pos="1304"/>
        </w:tabs>
        <w:rPr>
          <w:sz w:val="24"/>
          <w:szCs w:val="24"/>
        </w:rPr>
      </w:pPr>
      <w:r>
        <w:rPr>
          <w:sz w:val="24"/>
          <w:szCs w:val="24"/>
        </w:rPr>
        <w:tab/>
        <w:t>3. december 2024</w:t>
      </w:r>
    </w:p>
    <w:p w14:paraId="76F61460" w14:textId="77777777" w:rsidR="00F71858" w:rsidRPr="00FF741B" w:rsidRDefault="00F71858" w:rsidP="00F71858">
      <w:pPr>
        <w:tabs>
          <w:tab w:val="left" w:pos="851"/>
          <w:tab w:val="left" w:pos="1304"/>
        </w:tabs>
        <w:rPr>
          <w:sz w:val="24"/>
          <w:szCs w:val="24"/>
        </w:rPr>
      </w:pPr>
    </w:p>
    <w:p w14:paraId="01215351" w14:textId="77777777" w:rsidR="00FF741B" w:rsidRPr="00FF741B" w:rsidRDefault="00FF741B" w:rsidP="00F71858">
      <w:pPr>
        <w:pStyle w:val="Style1"/>
        <w:ind w:left="851" w:hanging="851"/>
        <w:rPr>
          <w:sz w:val="24"/>
          <w:szCs w:val="24"/>
        </w:rPr>
      </w:pPr>
      <w:r w:rsidRPr="00FF741B">
        <w:rPr>
          <w:sz w:val="24"/>
          <w:szCs w:val="24"/>
        </w:rPr>
        <w:t>10.</w:t>
      </w:r>
      <w:r w:rsidRPr="00FF741B">
        <w:rPr>
          <w:sz w:val="24"/>
          <w:szCs w:val="24"/>
        </w:rPr>
        <w:tab/>
        <w:t>KLASSIFICERING AF VETERINÆRLÆGEMIDLER</w:t>
      </w:r>
    </w:p>
    <w:p w14:paraId="76860BFC" w14:textId="77777777" w:rsidR="00FF741B" w:rsidRPr="00FF741B" w:rsidRDefault="00FF741B" w:rsidP="00FF741B">
      <w:pPr>
        <w:tabs>
          <w:tab w:val="left" w:pos="1304"/>
        </w:tabs>
        <w:rPr>
          <w:sz w:val="24"/>
          <w:szCs w:val="24"/>
        </w:rPr>
      </w:pPr>
    </w:p>
    <w:p w14:paraId="0F86C048" w14:textId="2C8ED5E7" w:rsidR="00FF741B" w:rsidRPr="00FF741B" w:rsidRDefault="00F71858" w:rsidP="00F71858">
      <w:pPr>
        <w:numPr>
          <w:ilvl w:val="12"/>
          <w:numId w:val="0"/>
        </w:numPr>
        <w:tabs>
          <w:tab w:val="left" w:pos="851"/>
        </w:tabs>
        <w:rPr>
          <w:sz w:val="24"/>
          <w:szCs w:val="24"/>
        </w:rPr>
      </w:pPr>
      <w:r>
        <w:rPr>
          <w:sz w:val="24"/>
          <w:szCs w:val="24"/>
        </w:rPr>
        <w:tab/>
      </w:r>
      <w:r w:rsidR="00FF741B" w:rsidRPr="00FF741B">
        <w:rPr>
          <w:sz w:val="24"/>
          <w:szCs w:val="24"/>
        </w:rPr>
        <w:t>BP</w:t>
      </w:r>
    </w:p>
    <w:p w14:paraId="3F8B413B" w14:textId="77777777" w:rsidR="00FF741B" w:rsidRPr="00FF741B" w:rsidRDefault="00FF741B" w:rsidP="00FF741B">
      <w:pPr>
        <w:ind w:right="-318"/>
        <w:rPr>
          <w:sz w:val="24"/>
          <w:szCs w:val="24"/>
        </w:rPr>
      </w:pPr>
    </w:p>
    <w:p w14:paraId="5C523B50" w14:textId="77777777" w:rsidR="00FF741B" w:rsidRPr="00FF741B" w:rsidRDefault="00FF741B" w:rsidP="00FF741B">
      <w:pPr>
        <w:ind w:right="-318"/>
        <w:rPr>
          <w:sz w:val="24"/>
          <w:szCs w:val="24"/>
        </w:rPr>
      </w:pPr>
      <w:bookmarkStart w:id="3" w:name="_Hlk73467306"/>
      <w:r w:rsidRPr="00FF741B">
        <w:rPr>
          <w:sz w:val="24"/>
          <w:szCs w:val="24"/>
        </w:rPr>
        <w:t>Der findes detaljerede oplysninger om dette veterinærlægemiddel i EU-lægemiddeldatabasen.</w:t>
      </w:r>
      <w:bookmarkEnd w:id="3"/>
    </w:p>
    <w:p w14:paraId="6847FF8C" w14:textId="3BB7F2E1" w:rsidR="0003527F" w:rsidRPr="00FF741B" w:rsidRDefault="0003527F" w:rsidP="00FF741B">
      <w:pPr>
        <w:tabs>
          <w:tab w:val="left" w:pos="8222"/>
        </w:tabs>
        <w:ind w:left="851"/>
        <w:rPr>
          <w:sz w:val="24"/>
          <w:szCs w:val="24"/>
        </w:rPr>
      </w:pPr>
    </w:p>
    <w:sectPr w:rsidR="0003527F" w:rsidRPr="00FF741B" w:rsidSect="00C479BF">
      <w:footerReference w:type="default" r:id="rId8"/>
      <w:headerReference w:type="firs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9B7C" w14:textId="77777777" w:rsidR="00B66FFE" w:rsidRDefault="00B66FFE">
      <w:r>
        <w:separator/>
      </w:r>
    </w:p>
  </w:endnote>
  <w:endnote w:type="continuationSeparator" w:id="0">
    <w:p w14:paraId="3C161333" w14:textId="77777777" w:rsidR="00B66FFE" w:rsidRDefault="00B6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392F9" w14:textId="77777777" w:rsidR="004A62CC" w:rsidRDefault="004A62CC">
    <w:pPr>
      <w:pStyle w:val="Sidefod"/>
      <w:pBdr>
        <w:bottom w:val="single" w:sz="6" w:space="1" w:color="auto"/>
      </w:pBdr>
      <w:tabs>
        <w:tab w:val="clear" w:pos="4819"/>
        <w:tab w:val="left" w:pos="8647"/>
      </w:tabs>
      <w:rPr>
        <w:i/>
        <w:snapToGrid w:val="0"/>
        <w:sz w:val="18"/>
      </w:rPr>
    </w:pPr>
  </w:p>
  <w:p w14:paraId="09BA1F05" w14:textId="77777777" w:rsidR="004A62CC" w:rsidRDefault="004A62CC">
    <w:pPr>
      <w:pStyle w:val="Sidefod"/>
      <w:tabs>
        <w:tab w:val="clear" w:pos="4819"/>
        <w:tab w:val="left" w:pos="8647"/>
      </w:tabs>
      <w:rPr>
        <w:i/>
        <w:snapToGrid w:val="0"/>
        <w:sz w:val="18"/>
      </w:rPr>
    </w:pPr>
  </w:p>
  <w:p w14:paraId="4444BE03"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0288E">
      <w:rPr>
        <w:i/>
        <w:noProof/>
        <w:snapToGrid w:val="0"/>
        <w:sz w:val="18"/>
      </w:rPr>
      <w:t>Eprecis Vet., injektionsvæske, opløsning 20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C3274" w14:textId="77777777" w:rsidR="004A62CC" w:rsidRDefault="004A62CC">
    <w:pPr>
      <w:pStyle w:val="Sidefod"/>
      <w:pBdr>
        <w:bottom w:val="single" w:sz="6" w:space="1" w:color="auto"/>
      </w:pBdr>
      <w:tabs>
        <w:tab w:val="clear" w:pos="4819"/>
        <w:tab w:val="left" w:pos="8647"/>
      </w:tabs>
      <w:rPr>
        <w:i/>
        <w:snapToGrid w:val="0"/>
        <w:sz w:val="18"/>
      </w:rPr>
    </w:pPr>
  </w:p>
  <w:p w14:paraId="3AC84516" w14:textId="77777777" w:rsidR="004A62CC" w:rsidRDefault="004A62CC">
    <w:pPr>
      <w:pStyle w:val="Sidefod"/>
      <w:tabs>
        <w:tab w:val="clear" w:pos="4819"/>
        <w:tab w:val="left" w:pos="8647"/>
      </w:tabs>
      <w:rPr>
        <w:i/>
        <w:snapToGrid w:val="0"/>
        <w:sz w:val="18"/>
      </w:rPr>
    </w:pPr>
  </w:p>
  <w:p w14:paraId="300F38A1"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0288E">
      <w:rPr>
        <w:i/>
        <w:noProof/>
        <w:snapToGrid w:val="0"/>
        <w:sz w:val="18"/>
      </w:rPr>
      <w:t>Eprecis Vet., injektionsvæske, opløsning 20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1C83C" w14:textId="77777777" w:rsidR="00B66FFE" w:rsidRDefault="00B66FFE">
      <w:r>
        <w:separator/>
      </w:r>
    </w:p>
  </w:footnote>
  <w:footnote w:type="continuationSeparator" w:id="0">
    <w:p w14:paraId="2570301D" w14:textId="77777777" w:rsidR="00B66FFE" w:rsidRDefault="00B66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C3C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DEA"/>
    <w:multiLevelType w:val="hybridMultilevel"/>
    <w:tmpl w:val="D6AE6B7C"/>
    <w:lvl w:ilvl="0" w:tplc="7C4035C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AB2B8C"/>
    <w:multiLevelType w:val="hybridMultilevel"/>
    <w:tmpl w:val="C96E1766"/>
    <w:lvl w:ilvl="0" w:tplc="7C4035C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3A1667F"/>
    <w:multiLevelType w:val="hybridMultilevel"/>
    <w:tmpl w:val="C952CE6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FE"/>
    <w:rsid w:val="0003527F"/>
    <w:rsid w:val="00052659"/>
    <w:rsid w:val="00065C7D"/>
    <w:rsid w:val="000C6CD4"/>
    <w:rsid w:val="001053C2"/>
    <w:rsid w:val="0012516B"/>
    <w:rsid w:val="001577E4"/>
    <w:rsid w:val="001858CA"/>
    <w:rsid w:val="001C4AEF"/>
    <w:rsid w:val="001D3CC5"/>
    <w:rsid w:val="0020288E"/>
    <w:rsid w:val="00282EFF"/>
    <w:rsid w:val="002B7945"/>
    <w:rsid w:val="003208F5"/>
    <w:rsid w:val="00322BDE"/>
    <w:rsid w:val="00381699"/>
    <w:rsid w:val="00393DEB"/>
    <w:rsid w:val="00406EE7"/>
    <w:rsid w:val="00407013"/>
    <w:rsid w:val="004A62CC"/>
    <w:rsid w:val="004C0A53"/>
    <w:rsid w:val="004D6AE0"/>
    <w:rsid w:val="004E3A78"/>
    <w:rsid w:val="004F7036"/>
    <w:rsid w:val="005234F5"/>
    <w:rsid w:val="00565A74"/>
    <w:rsid w:val="00587D1D"/>
    <w:rsid w:val="005B0036"/>
    <w:rsid w:val="005C1151"/>
    <w:rsid w:val="005F5831"/>
    <w:rsid w:val="0060169A"/>
    <w:rsid w:val="00662012"/>
    <w:rsid w:val="00666B01"/>
    <w:rsid w:val="00674554"/>
    <w:rsid w:val="006B1539"/>
    <w:rsid w:val="006D4B41"/>
    <w:rsid w:val="006F5621"/>
    <w:rsid w:val="0071304E"/>
    <w:rsid w:val="0076458A"/>
    <w:rsid w:val="007E2A00"/>
    <w:rsid w:val="008010F2"/>
    <w:rsid w:val="00803696"/>
    <w:rsid w:val="00863738"/>
    <w:rsid w:val="009202AE"/>
    <w:rsid w:val="00932676"/>
    <w:rsid w:val="009D66C6"/>
    <w:rsid w:val="00A16954"/>
    <w:rsid w:val="00A96525"/>
    <w:rsid w:val="00AD6888"/>
    <w:rsid w:val="00AE29E5"/>
    <w:rsid w:val="00AE5757"/>
    <w:rsid w:val="00B201BB"/>
    <w:rsid w:val="00B25EB8"/>
    <w:rsid w:val="00B66FFE"/>
    <w:rsid w:val="00B97976"/>
    <w:rsid w:val="00BC634B"/>
    <w:rsid w:val="00BF2AE0"/>
    <w:rsid w:val="00C001EC"/>
    <w:rsid w:val="00C479BF"/>
    <w:rsid w:val="00CD2066"/>
    <w:rsid w:val="00D046CB"/>
    <w:rsid w:val="00D227B5"/>
    <w:rsid w:val="00D567AA"/>
    <w:rsid w:val="00D62F28"/>
    <w:rsid w:val="00DD6D71"/>
    <w:rsid w:val="00DF32BE"/>
    <w:rsid w:val="00E14F0A"/>
    <w:rsid w:val="00EB5778"/>
    <w:rsid w:val="00EE5253"/>
    <w:rsid w:val="00F16C7B"/>
    <w:rsid w:val="00F552B8"/>
    <w:rsid w:val="00F71858"/>
    <w:rsid w:val="00FA4854"/>
    <w:rsid w:val="00FA66E4"/>
    <w:rsid w:val="00FD6433"/>
    <w:rsid w:val="00FF74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D57FE"/>
  <w15:chartTrackingRefBased/>
  <w15:docId w15:val="{FD508231-C646-432E-8A3D-31B2F1D5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66FFE"/>
    <w:pPr>
      <w:ind w:left="720"/>
      <w:contextualSpacing/>
    </w:pPr>
  </w:style>
  <w:style w:type="paragraph" w:customStyle="1" w:styleId="Style1">
    <w:name w:val="Style1"/>
    <w:basedOn w:val="Normal"/>
    <w:qFormat/>
    <w:rsid w:val="00FF741B"/>
    <w:pPr>
      <w:tabs>
        <w:tab w:val="left" w:pos="0"/>
      </w:tabs>
      <w:ind w:left="567" w:hanging="567"/>
    </w:pPr>
    <w:rPr>
      <w:b/>
      <w:sz w:val="22"/>
      <w:szCs w:val="22"/>
    </w:rPr>
  </w:style>
  <w:style w:type="paragraph" w:customStyle="1" w:styleId="Standard1">
    <w:name w:val="Standard1"/>
    <w:rsid w:val="00FF741B"/>
    <w:pPr>
      <w:tabs>
        <w:tab w:val="left" w:pos="567"/>
      </w:tabs>
      <w:spacing w:line="259" w:lineRule="auto"/>
    </w:pPr>
    <w:rPr>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424032914">
      <w:bodyDiv w:val="1"/>
      <w:marLeft w:val="0"/>
      <w:marRight w:val="0"/>
      <w:marTop w:val="0"/>
      <w:marBottom w:val="0"/>
      <w:divBdr>
        <w:top w:val="none" w:sz="0" w:space="0" w:color="auto"/>
        <w:left w:val="none" w:sz="0" w:space="0" w:color="auto"/>
        <w:bottom w:val="none" w:sz="0" w:space="0" w:color="auto"/>
        <w:right w:val="none" w:sz="0" w:space="0" w:color="auto"/>
      </w:divBdr>
    </w:div>
    <w:div w:id="1553466376">
      <w:bodyDiv w:val="1"/>
      <w:marLeft w:val="0"/>
      <w:marRight w:val="0"/>
      <w:marTop w:val="0"/>
      <w:marBottom w:val="0"/>
      <w:divBdr>
        <w:top w:val="none" w:sz="0" w:space="0" w:color="auto"/>
        <w:left w:val="none" w:sz="0" w:space="0" w:color="auto"/>
        <w:bottom w:val="none" w:sz="0" w:space="0" w:color="auto"/>
        <w:right w:val="none" w:sz="0" w:space="0" w:color="auto"/>
      </w:divBdr>
    </w:div>
    <w:div w:id="1634870900">
      <w:bodyDiv w:val="1"/>
      <w:marLeft w:val="0"/>
      <w:marRight w:val="0"/>
      <w:marTop w:val="0"/>
      <w:marBottom w:val="0"/>
      <w:divBdr>
        <w:top w:val="none" w:sz="0" w:space="0" w:color="auto"/>
        <w:left w:val="none" w:sz="0" w:space="0" w:color="auto"/>
        <w:bottom w:val="none" w:sz="0" w:space="0" w:color="auto"/>
        <w:right w:val="none" w:sz="0" w:space="0" w:color="auto"/>
      </w:divBdr>
    </w:div>
    <w:div w:id="1815025139">
      <w:bodyDiv w:val="1"/>
      <w:marLeft w:val="0"/>
      <w:marRight w:val="0"/>
      <w:marTop w:val="0"/>
      <w:marBottom w:val="0"/>
      <w:divBdr>
        <w:top w:val="none" w:sz="0" w:space="0" w:color="auto"/>
        <w:left w:val="none" w:sz="0" w:space="0" w:color="auto"/>
        <w:bottom w:val="none" w:sz="0" w:space="0" w:color="auto"/>
        <w:right w:val="none" w:sz="0" w:space="0" w:color="auto"/>
      </w:divBdr>
    </w:div>
    <w:div w:id="1848447985">
      <w:bodyDiv w:val="1"/>
      <w:marLeft w:val="0"/>
      <w:marRight w:val="0"/>
      <w:marTop w:val="0"/>
      <w:marBottom w:val="0"/>
      <w:divBdr>
        <w:top w:val="none" w:sz="0" w:space="0" w:color="auto"/>
        <w:left w:val="none" w:sz="0" w:space="0" w:color="auto"/>
        <w:bottom w:val="none" w:sz="0" w:space="0" w:color="auto"/>
        <w:right w:val="none" w:sz="0" w:space="0" w:color="auto"/>
      </w:divBdr>
    </w:div>
    <w:div w:id="1999844945">
      <w:bodyDiv w:val="1"/>
      <w:marLeft w:val="0"/>
      <w:marRight w:val="0"/>
      <w:marTop w:val="0"/>
      <w:marBottom w:val="0"/>
      <w:divBdr>
        <w:top w:val="none" w:sz="0" w:space="0" w:color="auto"/>
        <w:left w:val="none" w:sz="0" w:space="0" w:color="auto"/>
        <w:bottom w:val="none" w:sz="0" w:space="0" w:color="auto"/>
        <w:right w:val="none" w:sz="0" w:space="0" w:color="auto"/>
      </w:divBdr>
    </w:div>
    <w:div w:id="213216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14374</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2022111811 QRD9 opdatering</dc:description>
  <cp:lastModifiedBy>Helle Venn</cp:lastModifiedBy>
  <cp:revision>2</cp:revision>
  <dcterms:created xsi:type="dcterms:W3CDTF">2024-12-03T08:44:00Z</dcterms:created>
  <dcterms:modified xsi:type="dcterms:W3CDTF">2024-12-03T08:44:00Z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