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9E1" w:rsidRPr="008F49E1" w:rsidRDefault="00CB39E1" w:rsidP="00CB39E1">
      <w:pPr>
        <w:rPr>
          <w:sz w:val="24"/>
          <w:szCs w:val="24"/>
        </w:rPr>
      </w:pPr>
      <w:r w:rsidRPr="005B0036">
        <w:rPr>
          <w:noProof/>
          <w:sz w:val="24"/>
          <w:szCs w:val="24"/>
          <w:lang w:eastAsia="da-DK"/>
        </w:rPr>
        <w:drawing>
          <wp:inline distT="0" distB="0" distL="0" distR="0" wp14:anchorId="083708C0" wp14:editId="425772F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B39E1" w:rsidRDefault="00CB39E1" w:rsidP="00CB39E1">
      <w:pPr>
        <w:rPr>
          <w:sz w:val="24"/>
          <w:szCs w:val="24"/>
        </w:rPr>
      </w:pPr>
    </w:p>
    <w:p w:rsidR="00CB39E1" w:rsidRPr="006F2DFC" w:rsidRDefault="00CB39E1" w:rsidP="00CB39E1">
      <w:pPr>
        <w:tabs>
          <w:tab w:val="right" w:pos="9356"/>
        </w:tabs>
        <w:rPr>
          <w:b/>
          <w:sz w:val="24"/>
          <w:szCs w:val="24"/>
        </w:rPr>
      </w:pPr>
      <w:r>
        <w:rPr>
          <w:b/>
          <w:sz w:val="24"/>
          <w:szCs w:val="24"/>
        </w:rPr>
        <w:tab/>
      </w:r>
      <w:r w:rsidR="00ED33AA">
        <w:rPr>
          <w:b/>
          <w:sz w:val="24"/>
          <w:szCs w:val="24"/>
        </w:rPr>
        <w:t>6</w:t>
      </w:r>
      <w:r w:rsidR="00E201F7">
        <w:rPr>
          <w:b/>
          <w:sz w:val="24"/>
          <w:szCs w:val="24"/>
        </w:rPr>
        <w:t xml:space="preserve">. </w:t>
      </w:r>
      <w:r w:rsidR="00ED33AA">
        <w:rPr>
          <w:b/>
          <w:sz w:val="24"/>
          <w:szCs w:val="24"/>
        </w:rPr>
        <w:t>december</w:t>
      </w:r>
      <w:r w:rsidR="00E201F7">
        <w:rPr>
          <w:b/>
          <w:sz w:val="24"/>
          <w:szCs w:val="24"/>
        </w:rPr>
        <w:t xml:space="preserve"> 202</w:t>
      </w:r>
      <w:r w:rsidR="00ED33AA">
        <w:rPr>
          <w:b/>
          <w:sz w:val="24"/>
          <w:szCs w:val="24"/>
        </w:rPr>
        <w:t>3</w:t>
      </w:r>
    </w:p>
    <w:p w:rsidR="00CB39E1" w:rsidRDefault="00CB39E1" w:rsidP="00CB39E1">
      <w:pPr>
        <w:tabs>
          <w:tab w:val="left" w:pos="8222"/>
        </w:tabs>
        <w:jc w:val="center"/>
        <w:rPr>
          <w:b/>
          <w:sz w:val="24"/>
          <w:szCs w:val="24"/>
        </w:rPr>
      </w:pPr>
    </w:p>
    <w:p w:rsidR="00CB39E1" w:rsidRDefault="00CB39E1" w:rsidP="00F22227">
      <w:pPr>
        <w:tabs>
          <w:tab w:val="left" w:pos="8222"/>
        </w:tabs>
        <w:rPr>
          <w:b/>
          <w:sz w:val="24"/>
          <w:szCs w:val="24"/>
        </w:rPr>
      </w:pPr>
    </w:p>
    <w:p w:rsidR="00CB39E1" w:rsidRPr="00406EE7" w:rsidRDefault="00CB39E1" w:rsidP="00CB39E1">
      <w:pPr>
        <w:tabs>
          <w:tab w:val="left" w:pos="8222"/>
        </w:tabs>
        <w:jc w:val="center"/>
        <w:rPr>
          <w:b/>
          <w:sz w:val="24"/>
          <w:szCs w:val="24"/>
        </w:rPr>
      </w:pPr>
      <w:r w:rsidRPr="00406EE7">
        <w:rPr>
          <w:b/>
          <w:sz w:val="24"/>
          <w:szCs w:val="24"/>
        </w:rPr>
        <w:t>PRODUKTRESUMÉ</w:t>
      </w:r>
    </w:p>
    <w:p w:rsidR="00CB39E1" w:rsidRPr="00406EE7" w:rsidRDefault="00CB39E1" w:rsidP="00CB39E1">
      <w:pPr>
        <w:tabs>
          <w:tab w:val="left" w:pos="8222"/>
        </w:tabs>
        <w:jc w:val="center"/>
        <w:rPr>
          <w:b/>
          <w:sz w:val="24"/>
          <w:szCs w:val="24"/>
        </w:rPr>
      </w:pPr>
    </w:p>
    <w:p w:rsidR="00CB39E1" w:rsidRPr="00406EE7" w:rsidRDefault="00CB39E1" w:rsidP="00CB39E1">
      <w:pPr>
        <w:tabs>
          <w:tab w:val="left" w:pos="8222"/>
        </w:tabs>
        <w:jc w:val="center"/>
        <w:rPr>
          <w:b/>
          <w:sz w:val="24"/>
          <w:szCs w:val="24"/>
        </w:rPr>
      </w:pPr>
      <w:r w:rsidRPr="00406EE7">
        <w:rPr>
          <w:b/>
          <w:sz w:val="24"/>
          <w:szCs w:val="24"/>
        </w:rPr>
        <w:t>for</w:t>
      </w:r>
    </w:p>
    <w:p w:rsidR="00CB39E1" w:rsidRPr="00406EE7" w:rsidRDefault="00CB39E1" w:rsidP="00CB39E1">
      <w:pPr>
        <w:tabs>
          <w:tab w:val="left" w:pos="8222"/>
        </w:tabs>
        <w:jc w:val="center"/>
        <w:rPr>
          <w:b/>
          <w:sz w:val="24"/>
          <w:szCs w:val="24"/>
        </w:rPr>
      </w:pPr>
    </w:p>
    <w:p w:rsidR="00CB39E1" w:rsidRPr="00565A74" w:rsidRDefault="00CB39E1" w:rsidP="00CB39E1">
      <w:pPr>
        <w:tabs>
          <w:tab w:val="left" w:pos="8222"/>
        </w:tabs>
        <w:jc w:val="center"/>
        <w:rPr>
          <w:b/>
          <w:sz w:val="24"/>
          <w:szCs w:val="24"/>
        </w:rPr>
      </w:pPr>
      <w:r>
        <w:rPr>
          <w:b/>
          <w:sz w:val="24"/>
          <w:szCs w:val="24"/>
        </w:rPr>
        <w:t>FILAVAC VHD K C+V, injektionsvæske, suspension</w:t>
      </w:r>
    </w:p>
    <w:p w:rsidR="00CB39E1" w:rsidRPr="00406EE7" w:rsidRDefault="00CB39E1" w:rsidP="00CB39E1">
      <w:pPr>
        <w:tabs>
          <w:tab w:val="left" w:pos="8222"/>
        </w:tabs>
        <w:jc w:val="both"/>
        <w:rPr>
          <w:sz w:val="24"/>
          <w:szCs w:val="24"/>
        </w:rPr>
      </w:pPr>
    </w:p>
    <w:p w:rsidR="00CB39E1" w:rsidRPr="00406EE7" w:rsidRDefault="00CB39E1" w:rsidP="00CB39E1">
      <w:pPr>
        <w:tabs>
          <w:tab w:val="left" w:pos="8222"/>
        </w:tabs>
        <w:jc w:val="both"/>
        <w:rPr>
          <w:sz w:val="24"/>
          <w:szCs w:val="24"/>
        </w:rPr>
      </w:pPr>
    </w:p>
    <w:p w:rsidR="00CB39E1" w:rsidRPr="00406EE7" w:rsidRDefault="00CB39E1" w:rsidP="00CB39E1">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CB39E1" w:rsidRPr="00406EE7" w:rsidRDefault="00CB39E1" w:rsidP="00CB39E1">
      <w:pPr>
        <w:tabs>
          <w:tab w:val="left" w:pos="8222"/>
        </w:tabs>
        <w:ind w:left="851"/>
        <w:rPr>
          <w:sz w:val="24"/>
          <w:szCs w:val="24"/>
        </w:rPr>
      </w:pPr>
      <w:r>
        <w:rPr>
          <w:sz w:val="24"/>
          <w:szCs w:val="24"/>
        </w:rPr>
        <w:t>30513</w:t>
      </w:r>
    </w:p>
    <w:p w:rsidR="00CB39E1" w:rsidRPr="00406EE7" w:rsidRDefault="00CB39E1" w:rsidP="00CB39E1">
      <w:pPr>
        <w:tabs>
          <w:tab w:val="left" w:pos="8222"/>
        </w:tabs>
        <w:ind w:left="851"/>
        <w:rPr>
          <w:sz w:val="24"/>
          <w:szCs w:val="24"/>
        </w:rPr>
      </w:pPr>
    </w:p>
    <w:p w:rsidR="00CB39E1" w:rsidRPr="00406EE7" w:rsidRDefault="00CB39E1" w:rsidP="00CB39E1">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CB39E1" w:rsidRPr="00406EE7" w:rsidRDefault="00CB39E1" w:rsidP="00CB39E1">
      <w:pPr>
        <w:tabs>
          <w:tab w:val="left" w:pos="8222"/>
        </w:tabs>
        <w:ind w:left="851"/>
        <w:rPr>
          <w:sz w:val="24"/>
          <w:szCs w:val="24"/>
        </w:rPr>
      </w:pPr>
      <w:r>
        <w:rPr>
          <w:sz w:val="24"/>
          <w:szCs w:val="24"/>
        </w:rPr>
        <w:t>FILAVAC VHD K C+V</w:t>
      </w:r>
    </w:p>
    <w:p w:rsidR="00CB39E1" w:rsidRPr="00406EE7" w:rsidRDefault="00CB39E1" w:rsidP="00CB39E1">
      <w:pPr>
        <w:tabs>
          <w:tab w:val="left" w:pos="8222"/>
        </w:tabs>
        <w:ind w:left="851"/>
        <w:rPr>
          <w:sz w:val="24"/>
          <w:szCs w:val="24"/>
        </w:rPr>
      </w:pPr>
    </w:p>
    <w:p w:rsidR="00CB39E1" w:rsidRPr="00406EE7" w:rsidRDefault="00CB39E1" w:rsidP="00CB39E1">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CB39E1" w:rsidRDefault="00CB39E1" w:rsidP="00CB39E1">
      <w:pPr>
        <w:tabs>
          <w:tab w:val="left" w:pos="8222"/>
        </w:tabs>
        <w:ind w:left="851"/>
        <w:rPr>
          <w:sz w:val="24"/>
          <w:szCs w:val="24"/>
        </w:rPr>
      </w:pPr>
      <w:r w:rsidRPr="008B0D91">
        <w:rPr>
          <w:sz w:val="24"/>
          <w:szCs w:val="24"/>
        </w:rPr>
        <w:t xml:space="preserve">0,5 </w:t>
      </w:r>
      <w:r>
        <w:rPr>
          <w:sz w:val="24"/>
          <w:szCs w:val="24"/>
        </w:rPr>
        <w:t xml:space="preserve">ml dosis af vaccinen </w:t>
      </w:r>
      <w:r w:rsidRPr="008B0D91">
        <w:rPr>
          <w:sz w:val="24"/>
          <w:szCs w:val="24"/>
        </w:rPr>
        <w:t>indeholder:</w:t>
      </w:r>
    </w:p>
    <w:p w:rsidR="00CB39E1" w:rsidRPr="008B0D91" w:rsidRDefault="00CB39E1" w:rsidP="00CB39E1">
      <w:pPr>
        <w:tabs>
          <w:tab w:val="left" w:pos="8222"/>
        </w:tabs>
        <w:ind w:left="851"/>
        <w:rPr>
          <w:sz w:val="24"/>
          <w:szCs w:val="24"/>
        </w:rPr>
      </w:pPr>
    </w:p>
    <w:p w:rsidR="00CB39E1" w:rsidRPr="007F5490" w:rsidRDefault="00CB39E1" w:rsidP="00CB39E1">
      <w:pPr>
        <w:tabs>
          <w:tab w:val="left" w:pos="8222"/>
        </w:tabs>
        <w:ind w:left="851"/>
        <w:rPr>
          <w:sz w:val="24"/>
          <w:szCs w:val="24"/>
          <w:u w:val="single"/>
        </w:rPr>
      </w:pPr>
      <w:r w:rsidRPr="007F5490">
        <w:rPr>
          <w:sz w:val="24"/>
          <w:szCs w:val="24"/>
          <w:u w:val="single"/>
        </w:rPr>
        <w:t>Aktive stoffer:</w:t>
      </w:r>
    </w:p>
    <w:p w:rsidR="00CB39E1" w:rsidRDefault="00CB39E1" w:rsidP="00CB39E1">
      <w:pPr>
        <w:tabs>
          <w:tab w:val="left" w:pos="8222"/>
        </w:tabs>
        <w:ind w:left="851"/>
        <w:rPr>
          <w:sz w:val="24"/>
          <w:szCs w:val="24"/>
        </w:rPr>
      </w:pPr>
      <w:proofErr w:type="spellStart"/>
      <w:r w:rsidRPr="008B0D91">
        <w:rPr>
          <w:sz w:val="24"/>
          <w:szCs w:val="24"/>
        </w:rPr>
        <w:t>Kaninhæmoragis</w:t>
      </w:r>
      <w:r>
        <w:rPr>
          <w:sz w:val="24"/>
          <w:szCs w:val="24"/>
        </w:rPr>
        <w:t>k</w:t>
      </w:r>
      <w:proofErr w:type="spellEnd"/>
      <w:r>
        <w:rPr>
          <w:sz w:val="24"/>
          <w:szCs w:val="24"/>
        </w:rPr>
        <w:t xml:space="preserve"> </w:t>
      </w:r>
      <w:proofErr w:type="spellStart"/>
      <w:r>
        <w:rPr>
          <w:sz w:val="24"/>
          <w:szCs w:val="24"/>
        </w:rPr>
        <w:t>sygsomsvirusstamme</w:t>
      </w:r>
      <w:proofErr w:type="spellEnd"/>
      <w:r>
        <w:rPr>
          <w:sz w:val="24"/>
          <w:szCs w:val="24"/>
        </w:rPr>
        <w:t xml:space="preserve"> LP.SV.2012</w:t>
      </w:r>
    </w:p>
    <w:p w:rsidR="00CB39E1" w:rsidRPr="008B0D91" w:rsidRDefault="00CB39E1" w:rsidP="00CB39E1">
      <w:pPr>
        <w:tabs>
          <w:tab w:val="left" w:leader="dot" w:pos="7513"/>
        </w:tabs>
        <w:ind w:left="851"/>
        <w:rPr>
          <w:sz w:val="24"/>
          <w:szCs w:val="24"/>
        </w:rPr>
      </w:pPr>
      <w:r w:rsidRPr="008B0D91">
        <w:rPr>
          <w:sz w:val="24"/>
          <w:szCs w:val="24"/>
        </w:rPr>
        <w:t xml:space="preserve">(variantstamme 2010, RHDV2), </w:t>
      </w:r>
      <w:r>
        <w:rPr>
          <w:sz w:val="24"/>
          <w:szCs w:val="24"/>
        </w:rPr>
        <w:t>i</w:t>
      </w:r>
      <w:r w:rsidRPr="008B0D91">
        <w:rPr>
          <w:sz w:val="24"/>
          <w:szCs w:val="24"/>
        </w:rPr>
        <w:t>naktiver</w:t>
      </w:r>
      <w:r>
        <w:rPr>
          <w:sz w:val="24"/>
          <w:szCs w:val="24"/>
        </w:rPr>
        <w:t>et</w:t>
      </w:r>
      <w:r>
        <w:rPr>
          <w:sz w:val="24"/>
          <w:szCs w:val="24"/>
        </w:rPr>
        <w:tab/>
      </w:r>
      <w:r w:rsidRPr="008B0D91">
        <w:rPr>
          <w:sz w:val="24"/>
          <w:szCs w:val="24"/>
        </w:rPr>
        <w:t>min 1 BD90</w:t>
      </w:r>
      <w:r>
        <w:rPr>
          <w:sz w:val="24"/>
          <w:szCs w:val="24"/>
        </w:rPr>
        <w:t xml:space="preserve"> </w:t>
      </w:r>
      <w:r w:rsidRPr="008B0D91">
        <w:rPr>
          <w:sz w:val="24"/>
          <w:szCs w:val="24"/>
        </w:rPr>
        <w:t>% *</w:t>
      </w:r>
    </w:p>
    <w:p w:rsidR="00CB39E1" w:rsidRPr="008B0D91" w:rsidRDefault="00CB39E1" w:rsidP="00CB39E1">
      <w:pPr>
        <w:tabs>
          <w:tab w:val="left" w:pos="8222"/>
        </w:tabs>
        <w:ind w:left="851"/>
        <w:rPr>
          <w:sz w:val="24"/>
          <w:szCs w:val="24"/>
        </w:rPr>
      </w:pPr>
    </w:p>
    <w:p w:rsidR="00CB39E1" w:rsidRDefault="00CB39E1" w:rsidP="00CB39E1">
      <w:pPr>
        <w:tabs>
          <w:tab w:val="left" w:pos="8222"/>
        </w:tabs>
        <w:ind w:left="851"/>
        <w:rPr>
          <w:sz w:val="24"/>
          <w:szCs w:val="24"/>
        </w:rPr>
      </w:pPr>
      <w:proofErr w:type="spellStart"/>
      <w:r w:rsidRPr="008B0D91">
        <w:rPr>
          <w:sz w:val="24"/>
          <w:szCs w:val="24"/>
        </w:rPr>
        <w:t>Kaninhæmoragisk</w:t>
      </w:r>
      <w:proofErr w:type="spellEnd"/>
      <w:r w:rsidRPr="008B0D91">
        <w:rPr>
          <w:sz w:val="24"/>
          <w:szCs w:val="24"/>
        </w:rPr>
        <w:t xml:space="preserve"> </w:t>
      </w:r>
      <w:proofErr w:type="spellStart"/>
      <w:r w:rsidRPr="008B0D91">
        <w:rPr>
          <w:sz w:val="24"/>
          <w:szCs w:val="24"/>
        </w:rPr>
        <w:t>s</w:t>
      </w:r>
      <w:r>
        <w:rPr>
          <w:sz w:val="24"/>
          <w:szCs w:val="24"/>
        </w:rPr>
        <w:t>ygsomsvirusstamme</w:t>
      </w:r>
      <w:proofErr w:type="spellEnd"/>
      <w:r>
        <w:rPr>
          <w:sz w:val="24"/>
          <w:szCs w:val="24"/>
        </w:rPr>
        <w:t xml:space="preserve"> IM507.SC.2011</w:t>
      </w:r>
    </w:p>
    <w:p w:rsidR="00CB39E1" w:rsidRPr="008B0D91" w:rsidRDefault="00CB39E1" w:rsidP="00CB39E1">
      <w:pPr>
        <w:tabs>
          <w:tab w:val="left" w:leader="dot" w:pos="7513"/>
        </w:tabs>
        <w:ind w:left="851"/>
        <w:rPr>
          <w:sz w:val="24"/>
          <w:szCs w:val="24"/>
        </w:rPr>
      </w:pPr>
      <w:r w:rsidRPr="008B0D91">
        <w:rPr>
          <w:sz w:val="24"/>
          <w:szCs w:val="24"/>
        </w:rPr>
        <w:t>(klassisk stamme, RHDV1), inaktiveret</w:t>
      </w:r>
      <w:r>
        <w:rPr>
          <w:sz w:val="24"/>
          <w:szCs w:val="24"/>
        </w:rPr>
        <w:tab/>
      </w:r>
      <w:r w:rsidRPr="008B0D91">
        <w:rPr>
          <w:sz w:val="24"/>
          <w:szCs w:val="24"/>
        </w:rPr>
        <w:t>min 1 BD90</w:t>
      </w:r>
      <w:r>
        <w:rPr>
          <w:sz w:val="24"/>
          <w:szCs w:val="24"/>
        </w:rPr>
        <w:t xml:space="preserve"> </w:t>
      </w:r>
      <w:r w:rsidRPr="008B0D91">
        <w:rPr>
          <w:sz w:val="24"/>
          <w:szCs w:val="24"/>
        </w:rPr>
        <w:t>% *</w:t>
      </w:r>
    </w:p>
    <w:p w:rsidR="00CB39E1" w:rsidRPr="008B0D91" w:rsidRDefault="00CB39E1" w:rsidP="00CB39E1">
      <w:pPr>
        <w:tabs>
          <w:tab w:val="left" w:pos="8222"/>
        </w:tabs>
        <w:ind w:left="851"/>
        <w:rPr>
          <w:sz w:val="24"/>
          <w:szCs w:val="24"/>
        </w:rPr>
      </w:pPr>
    </w:p>
    <w:p w:rsidR="00CB39E1" w:rsidRPr="008B0D91" w:rsidRDefault="00CB39E1" w:rsidP="00CB39E1">
      <w:pPr>
        <w:tabs>
          <w:tab w:val="left" w:pos="8222"/>
        </w:tabs>
        <w:ind w:left="851"/>
        <w:rPr>
          <w:sz w:val="24"/>
          <w:szCs w:val="24"/>
        </w:rPr>
      </w:pPr>
      <w:proofErr w:type="spellStart"/>
      <w:r w:rsidRPr="004B5EE9">
        <w:rPr>
          <w:sz w:val="24"/>
          <w:szCs w:val="24"/>
          <w:u w:val="single"/>
        </w:rPr>
        <w:t>Adjuvans</w:t>
      </w:r>
      <w:proofErr w:type="spellEnd"/>
    </w:p>
    <w:p w:rsidR="00CB39E1" w:rsidRPr="008B0D91" w:rsidRDefault="00CB39E1" w:rsidP="00CB39E1">
      <w:pPr>
        <w:tabs>
          <w:tab w:val="left" w:leader="dot" w:pos="7513"/>
        </w:tabs>
        <w:ind w:left="851"/>
        <w:rPr>
          <w:sz w:val="24"/>
          <w:szCs w:val="24"/>
        </w:rPr>
      </w:pPr>
      <w:proofErr w:type="gramStart"/>
      <w:r w:rsidRPr="008B0D91">
        <w:rPr>
          <w:sz w:val="24"/>
          <w:szCs w:val="24"/>
        </w:rPr>
        <w:t xml:space="preserve">Aluminiumhydroxid </w:t>
      </w:r>
      <w:r>
        <w:rPr>
          <w:sz w:val="24"/>
          <w:szCs w:val="24"/>
        </w:rPr>
        <w:t xml:space="preserve"> </w:t>
      </w:r>
      <w:r>
        <w:rPr>
          <w:sz w:val="24"/>
          <w:szCs w:val="24"/>
        </w:rPr>
        <w:tab/>
      </w:r>
      <w:proofErr w:type="gramEnd"/>
      <w:r>
        <w:rPr>
          <w:sz w:val="24"/>
          <w:szCs w:val="24"/>
        </w:rPr>
        <w:t>0</w:t>
      </w:r>
      <w:r w:rsidRPr="008B0D91">
        <w:rPr>
          <w:sz w:val="24"/>
          <w:szCs w:val="24"/>
        </w:rPr>
        <w:t>,35 mg</w:t>
      </w:r>
    </w:p>
    <w:p w:rsidR="00CB39E1" w:rsidRPr="008B0D91" w:rsidRDefault="00CB39E1" w:rsidP="00CB39E1">
      <w:pPr>
        <w:tabs>
          <w:tab w:val="left" w:pos="8222"/>
        </w:tabs>
        <w:ind w:left="851"/>
        <w:rPr>
          <w:sz w:val="24"/>
          <w:szCs w:val="24"/>
        </w:rPr>
      </w:pPr>
    </w:p>
    <w:p w:rsidR="00CB39E1" w:rsidRPr="008B0D91" w:rsidRDefault="00CB39E1" w:rsidP="00CB39E1">
      <w:pPr>
        <w:tabs>
          <w:tab w:val="left" w:pos="8222"/>
        </w:tabs>
        <w:ind w:left="851"/>
        <w:rPr>
          <w:sz w:val="24"/>
          <w:szCs w:val="24"/>
        </w:rPr>
      </w:pPr>
      <w:r w:rsidRPr="008B0D91">
        <w:rPr>
          <w:sz w:val="24"/>
          <w:szCs w:val="24"/>
        </w:rPr>
        <w:t>(*) Beskyttende dosis til mindst 90 % af de vaccinerede dyr.</w:t>
      </w:r>
    </w:p>
    <w:p w:rsidR="00CB39E1" w:rsidRDefault="00CB39E1" w:rsidP="00CB39E1">
      <w:pPr>
        <w:tabs>
          <w:tab w:val="left" w:pos="8222"/>
        </w:tabs>
        <w:ind w:left="851"/>
        <w:rPr>
          <w:sz w:val="24"/>
          <w:szCs w:val="24"/>
        </w:rPr>
      </w:pPr>
    </w:p>
    <w:p w:rsidR="00CB39E1" w:rsidRPr="007F5490" w:rsidRDefault="00CB39E1" w:rsidP="00CB39E1">
      <w:pPr>
        <w:tabs>
          <w:tab w:val="left" w:pos="8222"/>
        </w:tabs>
        <w:ind w:left="851"/>
        <w:rPr>
          <w:sz w:val="24"/>
          <w:szCs w:val="24"/>
          <w:u w:val="single"/>
        </w:rPr>
      </w:pPr>
      <w:r w:rsidRPr="007F5490">
        <w:rPr>
          <w:sz w:val="24"/>
          <w:szCs w:val="24"/>
          <w:u w:val="single"/>
        </w:rPr>
        <w:t>Hjælpe stoffer:</w:t>
      </w:r>
    </w:p>
    <w:p w:rsidR="00CB39E1" w:rsidRPr="008B0D91" w:rsidRDefault="00CB39E1" w:rsidP="00CB39E1">
      <w:pPr>
        <w:tabs>
          <w:tab w:val="left" w:pos="8222"/>
        </w:tabs>
        <w:ind w:left="851"/>
        <w:rPr>
          <w:sz w:val="24"/>
          <w:szCs w:val="24"/>
        </w:rPr>
      </w:pPr>
      <w:r w:rsidRPr="008B0D91">
        <w:rPr>
          <w:sz w:val="24"/>
          <w:szCs w:val="24"/>
        </w:rPr>
        <w:t>Alle hjælpesto</w:t>
      </w:r>
      <w:r>
        <w:rPr>
          <w:sz w:val="24"/>
          <w:szCs w:val="24"/>
        </w:rPr>
        <w:t xml:space="preserve">ffer er anført under pkt. 6.1. </w:t>
      </w:r>
    </w:p>
    <w:p w:rsidR="00CB39E1" w:rsidRPr="00406EE7" w:rsidRDefault="00CB39E1" w:rsidP="00CB39E1">
      <w:pPr>
        <w:tabs>
          <w:tab w:val="left" w:pos="8222"/>
        </w:tabs>
        <w:ind w:left="851"/>
        <w:rPr>
          <w:sz w:val="24"/>
          <w:szCs w:val="24"/>
        </w:rPr>
      </w:pPr>
    </w:p>
    <w:p w:rsidR="00CB39E1" w:rsidRPr="00406EE7" w:rsidRDefault="00CB39E1" w:rsidP="00CB39E1">
      <w:pPr>
        <w:tabs>
          <w:tab w:val="left" w:pos="8222"/>
        </w:tabs>
        <w:ind w:left="851" w:hanging="851"/>
        <w:rPr>
          <w:b/>
          <w:sz w:val="24"/>
          <w:szCs w:val="24"/>
        </w:rPr>
      </w:pPr>
      <w:r w:rsidRPr="00406EE7">
        <w:rPr>
          <w:b/>
          <w:sz w:val="24"/>
          <w:szCs w:val="24"/>
        </w:rPr>
        <w:t>3.</w:t>
      </w:r>
      <w:r w:rsidRPr="00406EE7">
        <w:rPr>
          <w:b/>
          <w:sz w:val="24"/>
          <w:szCs w:val="24"/>
        </w:rPr>
        <w:tab/>
        <w:t>LÆGEMIDDELFORM</w:t>
      </w:r>
    </w:p>
    <w:p w:rsidR="00CB39E1" w:rsidRDefault="00CB39E1" w:rsidP="00CB39E1">
      <w:pPr>
        <w:tabs>
          <w:tab w:val="left" w:pos="851"/>
          <w:tab w:val="left" w:pos="8222"/>
        </w:tabs>
        <w:ind w:left="851"/>
        <w:rPr>
          <w:sz w:val="24"/>
          <w:szCs w:val="24"/>
        </w:rPr>
      </w:pPr>
      <w:r>
        <w:rPr>
          <w:sz w:val="24"/>
          <w:szCs w:val="24"/>
        </w:rPr>
        <w:t>Injektionsvæske, suspension</w:t>
      </w:r>
    </w:p>
    <w:p w:rsidR="00CB39E1" w:rsidRPr="008B0D91" w:rsidRDefault="00CB39E1" w:rsidP="00CB39E1">
      <w:pPr>
        <w:tabs>
          <w:tab w:val="left" w:pos="851"/>
          <w:tab w:val="left" w:pos="8222"/>
        </w:tabs>
        <w:ind w:left="851"/>
        <w:rPr>
          <w:sz w:val="24"/>
          <w:szCs w:val="24"/>
        </w:rPr>
      </w:pPr>
    </w:p>
    <w:p w:rsidR="00CB39E1" w:rsidRPr="008B0D91" w:rsidRDefault="00CB39E1" w:rsidP="00CB39E1">
      <w:pPr>
        <w:tabs>
          <w:tab w:val="left" w:pos="851"/>
          <w:tab w:val="left" w:pos="8222"/>
        </w:tabs>
        <w:ind w:left="851"/>
        <w:rPr>
          <w:sz w:val="24"/>
          <w:szCs w:val="24"/>
        </w:rPr>
      </w:pPr>
      <w:r w:rsidRPr="008B0D91">
        <w:rPr>
          <w:sz w:val="24"/>
          <w:szCs w:val="24"/>
        </w:rPr>
        <w:t>Rødlig</w:t>
      </w:r>
      <w:r>
        <w:rPr>
          <w:sz w:val="24"/>
          <w:szCs w:val="24"/>
        </w:rPr>
        <w:t>,</w:t>
      </w:r>
      <w:r w:rsidRPr="008B0D91">
        <w:rPr>
          <w:sz w:val="24"/>
          <w:szCs w:val="24"/>
        </w:rPr>
        <w:t xml:space="preserve"> homogen su</w:t>
      </w:r>
      <w:r>
        <w:rPr>
          <w:sz w:val="24"/>
          <w:szCs w:val="24"/>
        </w:rPr>
        <w:t>spension</w:t>
      </w:r>
      <w:r w:rsidRPr="008B0D91">
        <w:rPr>
          <w:sz w:val="24"/>
          <w:szCs w:val="24"/>
        </w:rPr>
        <w:t>.</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222"/>
        </w:tabs>
        <w:ind w:left="851" w:hanging="851"/>
        <w:rPr>
          <w:b/>
          <w:sz w:val="24"/>
          <w:szCs w:val="24"/>
        </w:rPr>
      </w:pPr>
      <w:r w:rsidRPr="00406EE7">
        <w:rPr>
          <w:b/>
          <w:sz w:val="24"/>
          <w:szCs w:val="24"/>
        </w:rPr>
        <w:t>4.</w:t>
      </w:r>
      <w:r w:rsidRPr="00406EE7">
        <w:rPr>
          <w:b/>
          <w:sz w:val="24"/>
          <w:szCs w:val="24"/>
        </w:rPr>
        <w:tab/>
        <w:t>KLINISKE OPLYSNINGER</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CB39E1" w:rsidRPr="00406EE7" w:rsidRDefault="00CB39E1" w:rsidP="00CB39E1">
      <w:pPr>
        <w:tabs>
          <w:tab w:val="left" w:pos="8222"/>
        </w:tabs>
        <w:ind w:left="851"/>
        <w:rPr>
          <w:sz w:val="24"/>
          <w:szCs w:val="24"/>
        </w:rPr>
      </w:pPr>
      <w:r>
        <w:rPr>
          <w:sz w:val="24"/>
          <w:szCs w:val="24"/>
        </w:rPr>
        <w:t>Kanin</w:t>
      </w:r>
    </w:p>
    <w:p w:rsidR="00CB39E1" w:rsidRPr="00406EE7" w:rsidRDefault="00CB39E1" w:rsidP="00CB39E1">
      <w:pPr>
        <w:tabs>
          <w:tab w:val="left" w:pos="8222"/>
        </w:tabs>
        <w:ind w:left="851"/>
        <w:rPr>
          <w:sz w:val="24"/>
          <w:szCs w:val="24"/>
        </w:rPr>
      </w:pPr>
    </w:p>
    <w:p w:rsidR="00E201F7" w:rsidRDefault="00E201F7">
      <w:pPr>
        <w:rPr>
          <w:b/>
          <w:sz w:val="24"/>
          <w:szCs w:val="24"/>
          <w:lang w:eastAsia="da-DK"/>
        </w:rPr>
      </w:pPr>
      <w:r>
        <w:rPr>
          <w:b/>
          <w:szCs w:val="24"/>
        </w:rPr>
        <w:br w:type="page"/>
      </w:r>
    </w:p>
    <w:p w:rsidR="00CB39E1" w:rsidRPr="00406EE7" w:rsidRDefault="00CB39E1" w:rsidP="00CB39E1">
      <w:pPr>
        <w:pStyle w:val="Sidehoved"/>
        <w:tabs>
          <w:tab w:val="clear" w:pos="4819"/>
          <w:tab w:val="left" w:pos="8222"/>
        </w:tabs>
        <w:ind w:left="851" w:hanging="851"/>
        <w:rPr>
          <w:b/>
          <w:szCs w:val="24"/>
        </w:rPr>
      </w:pPr>
      <w:r w:rsidRPr="00406EE7">
        <w:rPr>
          <w:b/>
          <w:szCs w:val="24"/>
        </w:rPr>
        <w:lastRenderedPageBreak/>
        <w:t>4.2</w:t>
      </w:r>
      <w:r w:rsidRPr="00406EE7">
        <w:rPr>
          <w:b/>
          <w:szCs w:val="24"/>
        </w:rPr>
        <w:tab/>
        <w:t>Terapeutiske indikationer</w:t>
      </w:r>
    </w:p>
    <w:p w:rsidR="00CB39E1" w:rsidRPr="00CD77B4" w:rsidRDefault="00CB39E1" w:rsidP="00CB39E1">
      <w:pPr>
        <w:suppressAutoHyphens/>
        <w:autoSpaceDN w:val="0"/>
        <w:spacing w:line="22" w:lineRule="atLeast"/>
        <w:ind w:left="851"/>
        <w:rPr>
          <w:sz w:val="24"/>
          <w:szCs w:val="24"/>
          <w:lang w:eastAsia="fr-FR"/>
        </w:rPr>
      </w:pPr>
      <w:r w:rsidRPr="00CD77B4">
        <w:rPr>
          <w:sz w:val="24"/>
          <w:szCs w:val="24"/>
        </w:rPr>
        <w:t>Til</w:t>
      </w:r>
      <w:r>
        <w:rPr>
          <w:sz w:val="24"/>
          <w:szCs w:val="24"/>
        </w:rPr>
        <w:t xml:space="preserve"> aktiv immunisering af kaniner </w:t>
      </w:r>
      <w:r w:rsidRPr="00CD77B4">
        <w:rPr>
          <w:sz w:val="24"/>
          <w:szCs w:val="24"/>
        </w:rPr>
        <w:t xml:space="preserve">fra 10 ugers alderen for at reducere dødeligheden på grund af </w:t>
      </w:r>
      <w:proofErr w:type="spellStart"/>
      <w:r w:rsidRPr="00CD77B4">
        <w:rPr>
          <w:sz w:val="24"/>
          <w:szCs w:val="24"/>
        </w:rPr>
        <w:t>kaninhæmoragisk</w:t>
      </w:r>
      <w:proofErr w:type="spellEnd"/>
      <w:r w:rsidRPr="00CD77B4">
        <w:rPr>
          <w:sz w:val="24"/>
          <w:szCs w:val="24"/>
        </w:rPr>
        <w:t xml:space="preserve"> sygdom forårsaget af virusstammerne klassisk (RHDV1) og type 2 (RHDV2).</w:t>
      </w:r>
    </w:p>
    <w:p w:rsidR="00CB39E1" w:rsidRPr="00CD77B4" w:rsidRDefault="00CB39E1" w:rsidP="00CB39E1">
      <w:pPr>
        <w:spacing w:line="22" w:lineRule="atLeast"/>
        <w:ind w:left="851"/>
        <w:jc w:val="both"/>
        <w:rPr>
          <w:sz w:val="24"/>
          <w:szCs w:val="24"/>
          <w:highlight w:val="yellow"/>
        </w:rPr>
      </w:pPr>
    </w:p>
    <w:p w:rsidR="00CB39E1" w:rsidRPr="00CD77B4" w:rsidRDefault="00CB39E1" w:rsidP="00CB39E1">
      <w:pPr>
        <w:spacing w:line="22" w:lineRule="atLeast"/>
        <w:ind w:left="851"/>
        <w:jc w:val="both"/>
        <w:rPr>
          <w:sz w:val="24"/>
          <w:szCs w:val="24"/>
          <w:highlight w:val="yellow"/>
        </w:rPr>
      </w:pPr>
      <w:r w:rsidRPr="00CD77B4">
        <w:rPr>
          <w:sz w:val="24"/>
          <w:szCs w:val="24"/>
        </w:rPr>
        <w:t xml:space="preserve">Indtræden af immunitet: 1 uge. </w:t>
      </w:r>
    </w:p>
    <w:p w:rsidR="00CB39E1" w:rsidRPr="00CD77B4" w:rsidRDefault="00CB39E1" w:rsidP="00CB39E1">
      <w:pPr>
        <w:spacing w:line="22" w:lineRule="atLeast"/>
        <w:ind w:left="851"/>
        <w:jc w:val="both"/>
        <w:rPr>
          <w:bCs/>
          <w:sz w:val="24"/>
          <w:szCs w:val="24"/>
        </w:rPr>
      </w:pPr>
      <w:r w:rsidRPr="00CD77B4">
        <w:rPr>
          <w:sz w:val="24"/>
          <w:szCs w:val="24"/>
        </w:rPr>
        <w:t xml:space="preserve">Varighed af immunitet: 1 </w:t>
      </w:r>
      <w:r w:rsidRPr="00CD77B4">
        <w:rPr>
          <w:bCs/>
          <w:sz w:val="24"/>
          <w:szCs w:val="24"/>
        </w:rPr>
        <w:t>år.</w:t>
      </w:r>
    </w:p>
    <w:p w:rsidR="00CB39E1" w:rsidRPr="00406EE7" w:rsidRDefault="00CB39E1" w:rsidP="00CB39E1">
      <w:pPr>
        <w:pStyle w:val="Sidehoved"/>
        <w:tabs>
          <w:tab w:val="clear" w:pos="4819"/>
          <w:tab w:val="left" w:pos="8222"/>
        </w:tabs>
        <w:ind w:left="851"/>
        <w:rPr>
          <w:szCs w:val="24"/>
        </w:rPr>
      </w:pPr>
    </w:p>
    <w:p w:rsidR="00CB39E1" w:rsidRPr="00406EE7" w:rsidRDefault="00CB39E1" w:rsidP="00CB39E1">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CB39E1" w:rsidRPr="00406EE7" w:rsidRDefault="00CB39E1" w:rsidP="00CB39E1">
      <w:pPr>
        <w:pStyle w:val="Sidehoved"/>
        <w:tabs>
          <w:tab w:val="clear" w:pos="4819"/>
          <w:tab w:val="left" w:pos="8222"/>
        </w:tabs>
        <w:ind w:left="851"/>
        <w:rPr>
          <w:szCs w:val="24"/>
        </w:rPr>
      </w:pPr>
      <w:r>
        <w:rPr>
          <w:szCs w:val="24"/>
        </w:rPr>
        <w:t>Ingen</w:t>
      </w:r>
    </w:p>
    <w:p w:rsidR="00CB39E1" w:rsidRPr="00406EE7" w:rsidRDefault="00CB39E1" w:rsidP="00CB39E1">
      <w:pPr>
        <w:pStyle w:val="Sidehoved"/>
        <w:tabs>
          <w:tab w:val="clear" w:pos="4819"/>
          <w:tab w:val="left" w:pos="8222"/>
        </w:tabs>
        <w:ind w:left="851"/>
        <w:rPr>
          <w:szCs w:val="24"/>
        </w:rPr>
      </w:pPr>
    </w:p>
    <w:p w:rsidR="00CB39E1" w:rsidRPr="00406EE7" w:rsidRDefault="00CB39E1" w:rsidP="00CB39E1">
      <w:pPr>
        <w:tabs>
          <w:tab w:val="left" w:pos="851"/>
          <w:tab w:val="left" w:pos="8222"/>
        </w:tabs>
        <w:rPr>
          <w:b/>
          <w:sz w:val="24"/>
          <w:szCs w:val="24"/>
        </w:rPr>
      </w:pPr>
      <w:r w:rsidRPr="00406EE7">
        <w:rPr>
          <w:b/>
          <w:sz w:val="24"/>
          <w:szCs w:val="24"/>
        </w:rPr>
        <w:t>4.4</w:t>
      </w:r>
      <w:r w:rsidRPr="00406EE7">
        <w:rPr>
          <w:b/>
          <w:sz w:val="24"/>
          <w:szCs w:val="24"/>
        </w:rPr>
        <w:tab/>
        <w:t>Særlige advarsler</w:t>
      </w:r>
    </w:p>
    <w:p w:rsidR="00CB39E1" w:rsidRPr="004814D3" w:rsidRDefault="00CB39E1" w:rsidP="00CB39E1">
      <w:pPr>
        <w:suppressAutoHyphens/>
        <w:autoSpaceDN w:val="0"/>
        <w:ind w:left="851"/>
        <w:rPr>
          <w:sz w:val="24"/>
          <w:szCs w:val="24"/>
          <w:lang w:eastAsia="fr-FR"/>
        </w:rPr>
      </w:pPr>
      <w:r w:rsidRPr="004814D3">
        <w:rPr>
          <w:sz w:val="24"/>
          <w:szCs w:val="24"/>
        </w:rPr>
        <w:t>Vacciner kun raske kaniner.</w:t>
      </w:r>
    </w:p>
    <w:p w:rsidR="00CB39E1" w:rsidRPr="004814D3" w:rsidRDefault="00CB39E1" w:rsidP="00CB39E1">
      <w:pPr>
        <w:suppressAutoHyphens/>
        <w:autoSpaceDN w:val="0"/>
        <w:ind w:left="851"/>
        <w:rPr>
          <w:sz w:val="24"/>
          <w:szCs w:val="24"/>
        </w:rPr>
      </w:pPr>
    </w:p>
    <w:p w:rsidR="00CB39E1" w:rsidRPr="004814D3" w:rsidRDefault="00CB39E1" w:rsidP="00CB39E1">
      <w:pPr>
        <w:suppressAutoHyphens/>
        <w:autoSpaceDN w:val="0"/>
        <w:ind w:left="851"/>
        <w:rPr>
          <w:sz w:val="24"/>
          <w:szCs w:val="24"/>
        </w:rPr>
      </w:pPr>
      <w:r w:rsidRPr="004814D3">
        <w:rPr>
          <w:sz w:val="24"/>
          <w:szCs w:val="24"/>
        </w:rPr>
        <w:t xml:space="preserve">Der foreligger ingen oplysninger om brugen af vaccinen til </w:t>
      </w:r>
      <w:proofErr w:type="spellStart"/>
      <w:r w:rsidRPr="004814D3">
        <w:rPr>
          <w:sz w:val="24"/>
          <w:szCs w:val="24"/>
        </w:rPr>
        <w:t>seropositive</w:t>
      </w:r>
      <w:proofErr w:type="spellEnd"/>
      <w:r w:rsidRPr="004814D3">
        <w:rPr>
          <w:sz w:val="24"/>
          <w:szCs w:val="24"/>
        </w:rPr>
        <w:t xml:space="preserve"> dyr, herunder dyr med </w:t>
      </w:r>
      <w:proofErr w:type="spellStart"/>
      <w:r w:rsidRPr="004814D3">
        <w:rPr>
          <w:sz w:val="24"/>
          <w:szCs w:val="24"/>
        </w:rPr>
        <w:t>maternelle</w:t>
      </w:r>
      <w:proofErr w:type="spellEnd"/>
      <w:r w:rsidRPr="004814D3">
        <w:rPr>
          <w:sz w:val="24"/>
          <w:szCs w:val="24"/>
        </w:rPr>
        <w:t xml:space="preserve"> antistoffer. I situationer, hvor der forventes et højt niveau af antistoffer, skal vaccinen derfor justeres i overensstemmelse hermed.</w:t>
      </w:r>
    </w:p>
    <w:p w:rsidR="00CB39E1" w:rsidRPr="004814D3" w:rsidRDefault="00CB39E1" w:rsidP="00CB39E1">
      <w:pPr>
        <w:spacing w:line="264" w:lineRule="auto"/>
        <w:ind w:left="851"/>
        <w:rPr>
          <w:sz w:val="24"/>
          <w:szCs w:val="24"/>
        </w:rPr>
      </w:pPr>
      <w:r w:rsidRPr="004814D3">
        <w:rPr>
          <w:sz w:val="24"/>
          <w:szCs w:val="24"/>
        </w:rPr>
        <w:t>Effektiviteten af vaccine til dyr, som er yngre end 10 uger gamle, er ikke påvist.</w:t>
      </w:r>
    </w:p>
    <w:p w:rsidR="00CB39E1" w:rsidRPr="00406EE7" w:rsidRDefault="00CB39E1" w:rsidP="00CB39E1">
      <w:pPr>
        <w:pStyle w:val="Sidehoved"/>
        <w:tabs>
          <w:tab w:val="clear" w:pos="4819"/>
          <w:tab w:val="left" w:pos="8222"/>
        </w:tabs>
        <w:ind w:left="851"/>
        <w:rPr>
          <w:szCs w:val="24"/>
        </w:rPr>
      </w:pPr>
    </w:p>
    <w:p w:rsidR="00CB39E1" w:rsidRPr="00406EE7" w:rsidRDefault="00CB39E1" w:rsidP="00CB39E1">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CB39E1" w:rsidRPr="002374DA"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ind w:left="851"/>
        <w:rPr>
          <w:b/>
          <w:sz w:val="24"/>
          <w:szCs w:val="24"/>
        </w:rPr>
      </w:pPr>
      <w:r w:rsidRPr="00406EE7">
        <w:rPr>
          <w:b/>
          <w:sz w:val="24"/>
          <w:szCs w:val="24"/>
        </w:rPr>
        <w:t>Særlige forsigtighedsregler for dyret</w:t>
      </w:r>
    </w:p>
    <w:p w:rsidR="00CB39E1" w:rsidRPr="00F85619" w:rsidRDefault="00CB39E1" w:rsidP="00CB39E1">
      <w:pPr>
        <w:tabs>
          <w:tab w:val="left" w:pos="851"/>
          <w:tab w:val="left" w:pos="8222"/>
        </w:tabs>
        <w:ind w:left="851"/>
        <w:rPr>
          <w:sz w:val="24"/>
          <w:szCs w:val="24"/>
        </w:rPr>
      </w:pPr>
      <w:r w:rsidRPr="004814D3">
        <w:rPr>
          <w:sz w:val="24"/>
          <w:szCs w:val="24"/>
        </w:rPr>
        <w:t>Ikke relevant</w:t>
      </w:r>
      <w:r>
        <w:rPr>
          <w:sz w:val="24"/>
          <w:szCs w:val="24"/>
        </w:rPr>
        <w:t>.</w:t>
      </w:r>
      <w:r w:rsidRPr="004814D3">
        <w:rPr>
          <w:sz w:val="24"/>
          <w:szCs w:val="24"/>
        </w:rPr>
        <w:t xml:space="preserve"> </w:t>
      </w:r>
      <w:r w:rsidRPr="00F85619">
        <w:rPr>
          <w:sz w:val="24"/>
          <w:szCs w:val="24"/>
        </w:rPr>
        <w:t xml:space="preserve"> </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ind w:left="851"/>
        <w:rPr>
          <w:b/>
          <w:sz w:val="24"/>
          <w:szCs w:val="24"/>
        </w:rPr>
      </w:pPr>
      <w:r w:rsidRPr="00406EE7">
        <w:rPr>
          <w:b/>
          <w:sz w:val="24"/>
          <w:szCs w:val="24"/>
        </w:rPr>
        <w:t>Særlige forsigtighedsregler for personer, der administrerer lægemidlet</w:t>
      </w:r>
    </w:p>
    <w:p w:rsidR="00CB39E1" w:rsidRPr="00C56472" w:rsidRDefault="00CB39E1" w:rsidP="00CB39E1">
      <w:pPr>
        <w:tabs>
          <w:tab w:val="left" w:pos="851"/>
          <w:tab w:val="left" w:pos="8222"/>
        </w:tabs>
        <w:ind w:left="851"/>
        <w:rPr>
          <w:sz w:val="24"/>
          <w:szCs w:val="24"/>
        </w:rPr>
      </w:pPr>
      <w:r w:rsidRPr="00C56472">
        <w:rPr>
          <w:sz w:val="24"/>
          <w:szCs w:val="24"/>
        </w:rPr>
        <w:t>I tilfælde af selvinjektion ved hændeligt uheld skal der straks søges lægehjælp, og indlægssedlen eller etiketten bør vises til lægen.</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ind w:left="851"/>
        <w:rPr>
          <w:b/>
          <w:sz w:val="24"/>
          <w:szCs w:val="24"/>
        </w:rPr>
      </w:pPr>
      <w:r w:rsidRPr="00406EE7">
        <w:rPr>
          <w:b/>
          <w:sz w:val="24"/>
          <w:szCs w:val="24"/>
        </w:rPr>
        <w:t>Andre forsigtighedsregler</w:t>
      </w:r>
    </w:p>
    <w:p w:rsidR="00CB39E1" w:rsidRPr="00406EE7" w:rsidRDefault="00CB39E1" w:rsidP="00CB39E1">
      <w:pPr>
        <w:tabs>
          <w:tab w:val="left" w:pos="851"/>
          <w:tab w:val="left" w:pos="8222"/>
        </w:tabs>
        <w:ind w:left="851"/>
        <w:rPr>
          <w:sz w:val="24"/>
          <w:szCs w:val="24"/>
        </w:rPr>
      </w:pPr>
      <w:r>
        <w:rPr>
          <w:sz w:val="24"/>
          <w:szCs w:val="24"/>
        </w:rPr>
        <w:t>-</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rPr>
          <w:b/>
          <w:sz w:val="24"/>
          <w:szCs w:val="24"/>
        </w:rPr>
      </w:pPr>
      <w:r w:rsidRPr="00406EE7">
        <w:rPr>
          <w:b/>
          <w:sz w:val="24"/>
          <w:szCs w:val="24"/>
        </w:rPr>
        <w:t>4.6</w:t>
      </w:r>
      <w:r w:rsidRPr="00406EE7">
        <w:rPr>
          <w:b/>
          <w:sz w:val="24"/>
          <w:szCs w:val="24"/>
        </w:rPr>
        <w:tab/>
        <w:t>Bivirkninger</w:t>
      </w:r>
    </w:p>
    <w:p w:rsidR="00E201F7" w:rsidRPr="00E201F7" w:rsidRDefault="00E201F7" w:rsidP="00E201F7">
      <w:pPr>
        <w:ind w:left="851"/>
        <w:rPr>
          <w:sz w:val="24"/>
          <w:szCs w:val="24"/>
          <w:lang w:eastAsia="fr-FR"/>
        </w:rPr>
      </w:pPr>
      <w:r w:rsidRPr="00E201F7">
        <w:rPr>
          <w:sz w:val="24"/>
          <w:szCs w:val="24"/>
          <w:lang w:eastAsia="fr-FR"/>
        </w:rPr>
        <w:t>En midlertidig stigning i kropstemperaturen på op til 1,6 °C kan meget almindelig ses en dag efter vaccination.</w:t>
      </w:r>
    </w:p>
    <w:p w:rsidR="00E201F7" w:rsidRPr="00E201F7" w:rsidRDefault="00E201F7" w:rsidP="00E201F7">
      <w:pPr>
        <w:ind w:left="851"/>
        <w:rPr>
          <w:sz w:val="24"/>
          <w:szCs w:val="24"/>
          <w:lang w:eastAsia="fr-FR"/>
        </w:rPr>
      </w:pPr>
      <w:r w:rsidRPr="00E201F7">
        <w:rPr>
          <w:sz w:val="24"/>
          <w:szCs w:val="24"/>
          <w:lang w:eastAsia="fr-FR"/>
        </w:rPr>
        <w:t xml:space="preserve">En begrænset lokal reaktion (subkutan knude på op til 10 mm i diameter i dobbelt </w:t>
      </w:r>
      <w:proofErr w:type="gramStart"/>
      <w:r w:rsidRPr="00E201F7">
        <w:rPr>
          <w:sz w:val="24"/>
          <w:szCs w:val="24"/>
          <w:lang w:eastAsia="fr-FR"/>
        </w:rPr>
        <w:t>dosis studiet</w:t>
      </w:r>
      <w:proofErr w:type="gramEnd"/>
      <w:r w:rsidRPr="00E201F7">
        <w:rPr>
          <w:sz w:val="24"/>
          <w:szCs w:val="24"/>
          <w:lang w:eastAsia="fr-FR"/>
        </w:rPr>
        <w:t xml:space="preserve">), der kan være </w:t>
      </w:r>
      <w:proofErr w:type="spellStart"/>
      <w:r w:rsidRPr="00E201F7">
        <w:rPr>
          <w:sz w:val="24"/>
          <w:szCs w:val="24"/>
          <w:lang w:eastAsia="fr-FR"/>
        </w:rPr>
        <w:t>palpabel</w:t>
      </w:r>
      <w:proofErr w:type="spellEnd"/>
      <w:r w:rsidRPr="00E201F7">
        <w:rPr>
          <w:sz w:val="24"/>
          <w:szCs w:val="24"/>
          <w:lang w:eastAsia="fr-FR"/>
        </w:rPr>
        <w:t xml:space="preserve"> i mindst 52 dage og forsvinder uden behandling, har været meget almindelig observeret i kliniske studier.</w:t>
      </w:r>
    </w:p>
    <w:p w:rsidR="00E201F7" w:rsidRPr="00E201F7" w:rsidRDefault="00E201F7" w:rsidP="00E201F7">
      <w:pPr>
        <w:ind w:left="851"/>
        <w:rPr>
          <w:sz w:val="24"/>
          <w:szCs w:val="24"/>
          <w:lang w:eastAsia="fr-FR"/>
        </w:rPr>
      </w:pPr>
      <w:r w:rsidRPr="00E201F7">
        <w:rPr>
          <w:sz w:val="24"/>
          <w:szCs w:val="24"/>
          <w:lang w:eastAsia="fr-FR"/>
        </w:rPr>
        <w:t>Betydelige overfølsomhedsreaktioner, som kan være dødelige, er meget sjældent observeret fra lægemiddelovervågningsdata.</w:t>
      </w:r>
    </w:p>
    <w:p w:rsidR="00CB39E1" w:rsidRPr="00BC125C" w:rsidRDefault="00E201F7" w:rsidP="00E201F7">
      <w:pPr>
        <w:ind w:left="851"/>
        <w:rPr>
          <w:sz w:val="24"/>
          <w:szCs w:val="24"/>
          <w:lang w:eastAsia="fr-FR"/>
        </w:rPr>
      </w:pPr>
      <w:r w:rsidRPr="00E201F7">
        <w:rPr>
          <w:sz w:val="24"/>
          <w:szCs w:val="24"/>
          <w:lang w:eastAsia="fr-FR"/>
        </w:rPr>
        <w:t>Sløvhed og/eller mangel på appetit kan observeres meget sjældent i de første 48 timer efter injektion, ifølge rapportering fra bivirkningsobservation.</w:t>
      </w:r>
    </w:p>
    <w:p w:rsidR="00CB39E1" w:rsidRPr="00C56472" w:rsidRDefault="00CB39E1" w:rsidP="00CB39E1">
      <w:pPr>
        <w:tabs>
          <w:tab w:val="left" w:pos="851"/>
          <w:tab w:val="left" w:pos="8222"/>
        </w:tabs>
        <w:ind w:left="851"/>
        <w:rPr>
          <w:sz w:val="24"/>
          <w:szCs w:val="24"/>
        </w:rPr>
      </w:pPr>
    </w:p>
    <w:p w:rsidR="00CB39E1" w:rsidRPr="00914351" w:rsidRDefault="00CB39E1" w:rsidP="00CB39E1">
      <w:pPr>
        <w:tabs>
          <w:tab w:val="left" w:pos="851"/>
          <w:tab w:val="left" w:pos="8222"/>
        </w:tabs>
        <w:ind w:left="851"/>
        <w:rPr>
          <w:sz w:val="24"/>
          <w:szCs w:val="24"/>
          <w:u w:val="single"/>
        </w:rPr>
      </w:pPr>
      <w:r w:rsidRPr="00914351">
        <w:rPr>
          <w:sz w:val="24"/>
          <w:szCs w:val="24"/>
          <w:u w:val="single"/>
        </w:rPr>
        <w:t>Hyppigheden af bivirkninger er defineret som:</w:t>
      </w:r>
    </w:p>
    <w:p w:rsidR="00CB39E1" w:rsidRPr="00C56472" w:rsidRDefault="00CB39E1" w:rsidP="00CB39E1">
      <w:pPr>
        <w:tabs>
          <w:tab w:val="left" w:pos="8222"/>
        </w:tabs>
        <w:ind w:left="851"/>
        <w:rPr>
          <w:sz w:val="24"/>
          <w:szCs w:val="24"/>
        </w:rPr>
      </w:pPr>
      <w:r w:rsidRPr="00C56472">
        <w:rPr>
          <w:sz w:val="24"/>
          <w:szCs w:val="24"/>
        </w:rPr>
        <w:t>Meget almindelig (</w:t>
      </w:r>
      <w:r>
        <w:rPr>
          <w:sz w:val="24"/>
          <w:szCs w:val="24"/>
        </w:rPr>
        <w:t>flere</w:t>
      </w:r>
      <w:r w:rsidRPr="00C56472">
        <w:rPr>
          <w:sz w:val="24"/>
          <w:szCs w:val="24"/>
        </w:rPr>
        <w:t xml:space="preserve"> end 1 ud af 10 </w:t>
      </w:r>
      <w:r>
        <w:rPr>
          <w:sz w:val="24"/>
          <w:szCs w:val="24"/>
        </w:rPr>
        <w:t xml:space="preserve">behandlede </w:t>
      </w:r>
      <w:r w:rsidRPr="00C56472">
        <w:rPr>
          <w:sz w:val="24"/>
          <w:szCs w:val="24"/>
        </w:rPr>
        <w:t>dyr, der viser bivirkninger i løbet af en behandling)</w:t>
      </w:r>
    </w:p>
    <w:p w:rsidR="00CB39E1" w:rsidRPr="00C56472" w:rsidRDefault="00CB39E1" w:rsidP="00CB39E1">
      <w:pPr>
        <w:tabs>
          <w:tab w:val="left" w:pos="8222"/>
        </w:tabs>
        <w:ind w:left="851"/>
        <w:rPr>
          <w:sz w:val="24"/>
          <w:szCs w:val="24"/>
        </w:rPr>
      </w:pPr>
      <w:r w:rsidRPr="00C56472">
        <w:rPr>
          <w:sz w:val="24"/>
          <w:szCs w:val="24"/>
        </w:rPr>
        <w:t>Almindelig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i 100 </w:t>
      </w:r>
      <w:r>
        <w:rPr>
          <w:sz w:val="24"/>
          <w:szCs w:val="24"/>
        </w:rPr>
        <w:t xml:space="preserve">behandlede </w:t>
      </w:r>
      <w:r w:rsidRPr="00C56472">
        <w:rPr>
          <w:sz w:val="24"/>
          <w:szCs w:val="24"/>
        </w:rPr>
        <w:t>dyr)</w:t>
      </w:r>
      <w:r w:rsidRPr="00C56472">
        <w:rPr>
          <w:sz w:val="24"/>
          <w:szCs w:val="24"/>
        </w:rPr>
        <w:br/>
      </w:r>
      <w:r>
        <w:rPr>
          <w:sz w:val="24"/>
          <w:szCs w:val="24"/>
        </w:rPr>
        <w:t>Ikke almindelig</w:t>
      </w:r>
      <w:r w:rsidRPr="00C56472">
        <w:rPr>
          <w:sz w:val="24"/>
          <w:szCs w:val="24"/>
        </w:rPr>
        <w:t xml:space="preserve">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i 1.000 </w:t>
      </w:r>
      <w:r>
        <w:rPr>
          <w:sz w:val="24"/>
          <w:szCs w:val="24"/>
        </w:rPr>
        <w:t xml:space="preserve">behandlede </w:t>
      </w:r>
      <w:r w:rsidRPr="00C56472">
        <w:rPr>
          <w:sz w:val="24"/>
          <w:szCs w:val="24"/>
        </w:rPr>
        <w:t>dyr)</w:t>
      </w:r>
      <w:r w:rsidRPr="00C56472">
        <w:rPr>
          <w:sz w:val="24"/>
          <w:szCs w:val="24"/>
        </w:rPr>
        <w:br/>
      </w:r>
      <w:r>
        <w:rPr>
          <w:sz w:val="24"/>
          <w:szCs w:val="24"/>
        </w:rPr>
        <w:t>Sjælden</w:t>
      </w:r>
      <w:r w:rsidRPr="00C56472">
        <w:rPr>
          <w:sz w:val="24"/>
          <w:szCs w:val="24"/>
        </w:rPr>
        <w:t xml:space="preserve">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ud af 10.000 </w:t>
      </w:r>
      <w:r>
        <w:rPr>
          <w:sz w:val="24"/>
          <w:szCs w:val="24"/>
        </w:rPr>
        <w:t xml:space="preserve">behandlede </w:t>
      </w:r>
      <w:r w:rsidRPr="00C56472">
        <w:rPr>
          <w:sz w:val="24"/>
          <w:szCs w:val="24"/>
        </w:rPr>
        <w:t>dyr)</w:t>
      </w:r>
      <w:r w:rsidRPr="00C56472">
        <w:rPr>
          <w:sz w:val="24"/>
          <w:szCs w:val="24"/>
        </w:rPr>
        <w:br/>
        <w:t>Meget sjælden (</w:t>
      </w:r>
      <w:r>
        <w:rPr>
          <w:sz w:val="24"/>
          <w:szCs w:val="24"/>
        </w:rPr>
        <w:t>færre</w:t>
      </w:r>
      <w:r w:rsidRPr="00C56472">
        <w:rPr>
          <w:sz w:val="24"/>
          <w:szCs w:val="24"/>
        </w:rPr>
        <w:t xml:space="preserve"> end 1 dyr ud af 10.000 </w:t>
      </w:r>
      <w:r>
        <w:rPr>
          <w:sz w:val="24"/>
          <w:szCs w:val="24"/>
        </w:rPr>
        <w:t xml:space="preserve">behandlede </w:t>
      </w:r>
      <w:r w:rsidRPr="00C56472">
        <w:rPr>
          <w:sz w:val="24"/>
          <w:szCs w:val="24"/>
        </w:rPr>
        <w:t>dyr, herunder isolered</w:t>
      </w:r>
      <w:r>
        <w:rPr>
          <w:sz w:val="24"/>
          <w:szCs w:val="24"/>
        </w:rPr>
        <w:t>e rapporter)</w:t>
      </w:r>
    </w:p>
    <w:p w:rsidR="00CB39E1" w:rsidRPr="00406EE7" w:rsidRDefault="00CB39E1" w:rsidP="00CB39E1">
      <w:pPr>
        <w:tabs>
          <w:tab w:val="left" w:pos="851"/>
          <w:tab w:val="left" w:pos="8222"/>
        </w:tabs>
        <w:ind w:left="851"/>
        <w:rPr>
          <w:sz w:val="24"/>
          <w:szCs w:val="24"/>
        </w:rPr>
      </w:pPr>
    </w:p>
    <w:p w:rsidR="00E201F7" w:rsidRDefault="00E201F7">
      <w:pPr>
        <w:rPr>
          <w:b/>
          <w:sz w:val="24"/>
          <w:szCs w:val="24"/>
        </w:rPr>
      </w:pPr>
      <w:r>
        <w:rPr>
          <w:b/>
          <w:sz w:val="24"/>
          <w:szCs w:val="24"/>
        </w:rPr>
        <w:br w:type="page"/>
      </w:r>
    </w:p>
    <w:p w:rsidR="00CB39E1" w:rsidRPr="00406EE7" w:rsidRDefault="00CB39E1" w:rsidP="00CB39E1">
      <w:pPr>
        <w:tabs>
          <w:tab w:val="left" w:pos="851"/>
          <w:tab w:val="left" w:pos="8222"/>
        </w:tabs>
        <w:rPr>
          <w:b/>
          <w:sz w:val="24"/>
          <w:szCs w:val="24"/>
        </w:rPr>
      </w:pPr>
      <w:r w:rsidRPr="00406EE7">
        <w:rPr>
          <w:b/>
          <w:sz w:val="24"/>
          <w:szCs w:val="24"/>
        </w:rPr>
        <w:lastRenderedPageBreak/>
        <w:t>4.7</w:t>
      </w:r>
      <w:r w:rsidRPr="00406EE7">
        <w:rPr>
          <w:b/>
          <w:sz w:val="24"/>
          <w:szCs w:val="24"/>
        </w:rPr>
        <w:tab/>
        <w:t>Drægtighed, diegivning eller æglægning</w:t>
      </w:r>
    </w:p>
    <w:p w:rsidR="00CB39E1" w:rsidRDefault="00CB39E1" w:rsidP="00CB39E1">
      <w:pPr>
        <w:tabs>
          <w:tab w:val="left" w:pos="851"/>
          <w:tab w:val="left" w:pos="8222"/>
        </w:tabs>
        <w:ind w:left="851"/>
        <w:rPr>
          <w:sz w:val="24"/>
          <w:szCs w:val="24"/>
        </w:rPr>
      </w:pPr>
    </w:p>
    <w:p w:rsidR="00CB39E1" w:rsidRPr="00023C0C" w:rsidRDefault="00CB39E1" w:rsidP="00CB39E1">
      <w:pPr>
        <w:tabs>
          <w:tab w:val="left" w:pos="851"/>
          <w:tab w:val="left" w:pos="8222"/>
        </w:tabs>
        <w:ind w:left="851"/>
        <w:rPr>
          <w:sz w:val="24"/>
          <w:szCs w:val="24"/>
          <w:u w:val="single"/>
        </w:rPr>
      </w:pPr>
      <w:r w:rsidRPr="00023C0C">
        <w:rPr>
          <w:sz w:val="24"/>
          <w:szCs w:val="24"/>
          <w:u w:val="single"/>
        </w:rPr>
        <w:t>Fertilitet</w:t>
      </w:r>
    </w:p>
    <w:p w:rsidR="00CB39E1" w:rsidRDefault="00CB39E1" w:rsidP="00CB39E1">
      <w:pPr>
        <w:tabs>
          <w:tab w:val="left" w:pos="851"/>
          <w:tab w:val="left" w:pos="8222"/>
        </w:tabs>
        <w:ind w:left="851"/>
        <w:rPr>
          <w:sz w:val="24"/>
          <w:szCs w:val="24"/>
        </w:rPr>
      </w:pPr>
      <w:r w:rsidRPr="00C56472">
        <w:rPr>
          <w:sz w:val="24"/>
          <w:szCs w:val="24"/>
        </w:rPr>
        <w:t>Indflydelsen af vaccinationen på fertiliteten hos kaniner er ikke blevet undersøgt.</w:t>
      </w:r>
    </w:p>
    <w:p w:rsidR="00CB39E1" w:rsidRDefault="00CB39E1" w:rsidP="00E201F7">
      <w:pPr>
        <w:rPr>
          <w:sz w:val="24"/>
          <w:szCs w:val="24"/>
        </w:rPr>
      </w:pPr>
    </w:p>
    <w:p w:rsidR="00CB39E1" w:rsidRPr="00023C0C" w:rsidRDefault="00CB39E1" w:rsidP="00CB39E1">
      <w:pPr>
        <w:tabs>
          <w:tab w:val="left" w:pos="851"/>
          <w:tab w:val="left" w:pos="8222"/>
        </w:tabs>
        <w:ind w:left="851"/>
        <w:rPr>
          <w:sz w:val="24"/>
          <w:szCs w:val="24"/>
          <w:u w:val="single"/>
        </w:rPr>
      </w:pPr>
      <w:r w:rsidRPr="00023C0C">
        <w:rPr>
          <w:sz w:val="24"/>
          <w:szCs w:val="24"/>
          <w:u w:val="single"/>
        </w:rPr>
        <w:t>Drægtighed</w:t>
      </w:r>
    </w:p>
    <w:p w:rsidR="00CB39E1" w:rsidRPr="00C56472" w:rsidRDefault="00CB39E1" w:rsidP="00CB39E1">
      <w:pPr>
        <w:tabs>
          <w:tab w:val="left" w:pos="851"/>
          <w:tab w:val="left" w:pos="8222"/>
        </w:tabs>
        <w:ind w:left="851"/>
        <w:rPr>
          <w:sz w:val="24"/>
          <w:szCs w:val="24"/>
        </w:rPr>
      </w:pPr>
      <w:r w:rsidRPr="00C56472">
        <w:rPr>
          <w:sz w:val="24"/>
          <w:szCs w:val="24"/>
        </w:rPr>
        <w:t>Den tilgængelige undersøgelse (feltprøve) har ikke vist abort hos drægtige dyr</w:t>
      </w:r>
      <w:r w:rsidRPr="00AB2636">
        <w:rPr>
          <w:sz w:val="24"/>
          <w:szCs w:val="24"/>
        </w:rPr>
        <w:t xml:space="preserve"> efter indgivelse af vaccinen.</w:t>
      </w:r>
      <w:r w:rsidRPr="00C56472">
        <w:rPr>
          <w:sz w:val="24"/>
          <w:szCs w:val="24"/>
        </w:rPr>
        <w:t xml:space="preserve"> </w:t>
      </w:r>
    </w:p>
    <w:p w:rsidR="00CB39E1" w:rsidRPr="00C56472" w:rsidRDefault="00CB39E1" w:rsidP="00CB39E1">
      <w:pPr>
        <w:tabs>
          <w:tab w:val="left" w:pos="851"/>
          <w:tab w:val="left" w:pos="8222"/>
        </w:tabs>
        <w:ind w:left="851"/>
        <w:rPr>
          <w:sz w:val="24"/>
          <w:szCs w:val="24"/>
        </w:rPr>
      </w:pPr>
      <w:r w:rsidRPr="00C56472">
        <w:rPr>
          <w:sz w:val="24"/>
          <w:szCs w:val="24"/>
        </w:rPr>
        <w:t xml:space="preserve">Må kun anvendes i overensstemmelse med den ansvarlige dyrlæges vurdering af </w:t>
      </w:r>
      <w:r>
        <w:rPr>
          <w:sz w:val="24"/>
          <w:szCs w:val="24"/>
        </w:rPr>
        <w:t>benefit-</w:t>
      </w:r>
      <w:proofErr w:type="spellStart"/>
      <w:r w:rsidRPr="00C56472">
        <w:rPr>
          <w:sz w:val="24"/>
          <w:szCs w:val="24"/>
        </w:rPr>
        <w:t>risk</w:t>
      </w:r>
      <w:proofErr w:type="spellEnd"/>
      <w:r w:rsidRPr="00C56472">
        <w:rPr>
          <w:sz w:val="24"/>
          <w:szCs w:val="24"/>
        </w:rPr>
        <w:t>-forholdet.</w:t>
      </w:r>
    </w:p>
    <w:p w:rsidR="00CB39E1" w:rsidRPr="00406EE7" w:rsidRDefault="00CB39E1" w:rsidP="00CB39E1">
      <w:pPr>
        <w:tabs>
          <w:tab w:val="left" w:pos="851"/>
          <w:tab w:val="left" w:pos="8222"/>
        </w:tabs>
        <w:ind w:left="851"/>
        <w:rPr>
          <w:sz w:val="24"/>
          <w:szCs w:val="24"/>
        </w:rPr>
      </w:pPr>
    </w:p>
    <w:p w:rsidR="00CB39E1" w:rsidRPr="00406EE7" w:rsidRDefault="00CB39E1" w:rsidP="00CB39E1">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CB39E1" w:rsidRPr="00BF465E" w:rsidRDefault="00CB39E1" w:rsidP="00CB39E1">
      <w:pPr>
        <w:tabs>
          <w:tab w:val="left" w:pos="851"/>
          <w:tab w:val="left" w:pos="8222"/>
        </w:tabs>
        <w:ind w:left="851"/>
        <w:rPr>
          <w:sz w:val="24"/>
          <w:szCs w:val="24"/>
        </w:rPr>
      </w:pPr>
      <w:r w:rsidRPr="00BF465E">
        <w:rPr>
          <w:sz w:val="24"/>
          <w:szCs w:val="24"/>
        </w:rPr>
        <w:t xml:space="preserve">Der foreligger ingen oplysninger om sikkerhed og virkning ved brug af det immunologiske veterinærlægemiddel sammen med andre lægemidler til dyr. En eventuel beslutning om at anvende det immunologiske veterinærlægemiddel umiddelbart før eller efter brug af et andet lægemiddel til dyr skal derfor tages med udgangspunkt i det enkelte tilfælde. </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4.9</w:t>
      </w:r>
      <w:r w:rsidRPr="00BF465E">
        <w:rPr>
          <w:b/>
          <w:sz w:val="24"/>
          <w:szCs w:val="24"/>
        </w:rPr>
        <w:tab/>
        <w:t>Dosering og indgivelsesmåde</w:t>
      </w:r>
    </w:p>
    <w:p w:rsidR="00E201F7" w:rsidRDefault="00E201F7" w:rsidP="00CB39E1">
      <w:pPr>
        <w:tabs>
          <w:tab w:val="left" w:pos="851"/>
          <w:tab w:val="left" w:pos="8222"/>
        </w:tabs>
        <w:ind w:left="851"/>
        <w:rPr>
          <w:sz w:val="24"/>
          <w:szCs w:val="24"/>
        </w:rPr>
      </w:pPr>
      <w:r w:rsidRPr="00E201F7">
        <w:rPr>
          <w:sz w:val="24"/>
          <w:szCs w:val="24"/>
        </w:rPr>
        <w:t>Subkutan anvendelse.</w:t>
      </w:r>
    </w:p>
    <w:p w:rsidR="00E201F7" w:rsidRDefault="00E201F7"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rPr>
          <w:sz w:val="24"/>
          <w:szCs w:val="24"/>
        </w:rPr>
      </w:pPr>
      <w:r w:rsidRPr="00BF465E">
        <w:rPr>
          <w:sz w:val="24"/>
          <w:szCs w:val="24"/>
        </w:rPr>
        <w:t>En dosis (0,5 ml) ved subkutan injektion til hvert dyr.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rPr>
          <w:sz w:val="24"/>
          <w:szCs w:val="24"/>
        </w:rPr>
      </w:pPr>
      <w:r w:rsidRPr="00BF465E">
        <w:rPr>
          <w:sz w:val="24"/>
          <w:szCs w:val="24"/>
        </w:rPr>
        <w:t>Første vaccination fra 10. uge.</w:t>
      </w:r>
    </w:p>
    <w:p w:rsidR="00CB39E1" w:rsidRPr="00BF465E" w:rsidRDefault="00CB39E1" w:rsidP="00CB39E1">
      <w:pPr>
        <w:tabs>
          <w:tab w:val="left" w:pos="851"/>
          <w:tab w:val="left" w:pos="8222"/>
        </w:tabs>
        <w:ind w:left="851"/>
        <w:rPr>
          <w:sz w:val="24"/>
          <w:szCs w:val="24"/>
        </w:rPr>
      </w:pPr>
      <w:r w:rsidRPr="00BF465E">
        <w:rPr>
          <w:sz w:val="24"/>
          <w:szCs w:val="24"/>
        </w:rPr>
        <w:t>Revaccination: Årligt.</w:t>
      </w:r>
    </w:p>
    <w:p w:rsidR="00CB39E1" w:rsidRPr="00BF465E" w:rsidRDefault="00CB39E1" w:rsidP="00CB39E1">
      <w:pPr>
        <w:tabs>
          <w:tab w:val="left" w:pos="851"/>
          <w:tab w:val="left" w:pos="8222"/>
        </w:tabs>
        <w:ind w:left="851"/>
        <w:rPr>
          <w:sz w:val="24"/>
          <w:szCs w:val="24"/>
        </w:rPr>
      </w:pPr>
      <w:r w:rsidRPr="00BF465E">
        <w:rPr>
          <w:sz w:val="24"/>
          <w:szCs w:val="24"/>
          <w:u w:val="single"/>
        </w:rPr>
        <w:br/>
      </w:r>
      <w:r w:rsidRPr="00BF465E">
        <w:rPr>
          <w:sz w:val="24"/>
          <w:szCs w:val="24"/>
        </w:rPr>
        <w:t>Sædvanlige aseptiske forhold skal gøres gældende.</w:t>
      </w:r>
      <w:r w:rsidRPr="00BF465E">
        <w:rPr>
          <w:sz w:val="24"/>
          <w:szCs w:val="24"/>
        </w:rPr>
        <w:br/>
        <w:t>Ryst forsigtigt før og lejlighedsvis under administration for at opretholde en homogen suspension.</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4.10</w:t>
      </w:r>
      <w:r w:rsidRPr="00BF465E">
        <w:rPr>
          <w:b/>
          <w:sz w:val="24"/>
          <w:szCs w:val="24"/>
        </w:rPr>
        <w:tab/>
        <w:t>Overdosering</w:t>
      </w:r>
    </w:p>
    <w:p w:rsidR="00CB39E1" w:rsidRPr="00BF465E" w:rsidRDefault="00CB39E1" w:rsidP="00CB39E1">
      <w:pPr>
        <w:tabs>
          <w:tab w:val="left" w:pos="851"/>
          <w:tab w:val="left" w:pos="8222"/>
        </w:tabs>
        <w:ind w:left="851"/>
        <w:rPr>
          <w:sz w:val="24"/>
          <w:szCs w:val="24"/>
        </w:rPr>
      </w:pPr>
      <w:r w:rsidRPr="00BF465E">
        <w:rPr>
          <w:sz w:val="24"/>
          <w:szCs w:val="24"/>
        </w:rPr>
        <w:t>Ingen andre bivirkninger end dem, der henvises til i pkt. 4.6, er observeret efter administration af en dobbelt dosis af vaccinen.</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4.11</w:t>
      </w:r>
      <w:r w:rsidRPr="00BF465E">
        <w:rPr>
          <w:b/>
          <w:sz w:val="24"/>
          <w:szCs w:val="24"/>
        </w:rPr>
        <w:tab/>
        <w:t>Tilbageholdelsestid</w:t>
      </w:r>
    </w:p>
    <w:p w:rsidR="00CB39E1" w:rsidRPr="00BF465E" w:rsidRDefault="00CB39E1" w:rsidP="00CB39E1">
      <w:pPr>
        <w:pStyle w:val="Sidehoved"/>
        <w:tabs>
          <w:tab w:val="left" w:pos="8222"/>
        </w:tabs>
        <w:ind w:left="851"/>
        <w:rPr>
          <w:szCs w:val="24"/>
        </w:rPr>
      </w:pPr>
      <w:r w:rsidRPr="00BF465E">
        <w:rPr>
          <w:szCs w:val="24"/>
        </w:rPr>
        <w:t>0 dage.</w:t>
      </w:r>
    </w:p>
    <w:p w:rsidR="00CB39E1" w:rsidRPr="00BF465E" w:rsidRDefault="00CB39E1" w:rsidP="00CB39E1">
      <w:pPr>
        <w:pStyle w:val="Sidehoved"/>
        <w:tabs>
          <w:tab w:val="clear" w:pos="4819"/>
          <w:tab w:val="left" w:pos="8222"/>
        </w:tabs>
        <w:ind w:left="851"/>
        <w:rPr>
          <w:szCs w:val="24"/>
        </w:rPr>
      </w:pP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5.</w:t>
      </w:r>
      <w:r w:rsidRPr="00BF465E">
        <w:rPr>
          <w:b/>
          <w:sz w:val="24"/>
          <w:szCs w:val="24"/>
        </w:rPr>
        <w:tab/>
        <w:t>IMMUNOLOGISKE EGENSKABER</w:t>
      </w:r>
    </w:p>
    <w:p w:rsidR="00CB39E1" w:rsidRDefault="00CB39E1" w:rsidP="00CB39E1">
      <w:pPr>
        <w:tabs>
          <w:tab w:val="left" w:pos="8222"/>
        </w:tabs>
        <w:ind w:left="851"/>
        <w:rPr>
          <w:sz w:val="24"/>
          <w:szCs w:val="24"/>
        </w:rPr>
      </w:pPr>
    </w:p>
    <w:p w:rsidR="00CB39E1" w:rsidRPr="00BF465E" w:rsidRDefault="00CB39E1" w:rsidP="00CB39E1">
      <w:pPr>
        <w:tabs>
          <w:tab w:val="left" w:pos="8222"/>
        </w:tabs>
        <w:ind w:left="851"/>
        <w:rPr>
          <w:sz w:val="24"/>
          <w:szCs w:val="24"/>
        </w:rPr>
      </w:pPr>
      <w:proofErr w:type="spellStart"/>
      <w:r w:rsidRPr="00BF465E">
        <w:rPr>
          <w:sz w:val="24"/>
          <w:szCs w:val="24"/>
        </w:rPr>
        <w:t>Farmakoterapeutisk</w:t>
      </w:r>
      <w:proofErr w:type="spellEnd"/>
      <w:r w:rsidRPr="00BF465E">
        <w:rPr>
          <w:sz w:val="24"/>
          <w:szCs w:val="24"/>
        </w:rPr>
        <w:t xml:space="preserve"> gruppe: </w:t>
      </w:r>
      <w:proofErr w:type="spellStart"/>
      <w:r w:rsidRPr="00BF465E">
        <w:rPr>
          <w:sz w:val="24"/>
          <w:szCs w:val="24"/>
        </w:rPr>
        <w:t>Immunologica</w:t>
      </w:r>
      <w:proofErr w:type="spellEnd"/>
      <w:r w:rsidRPr="00BF465E">
        <w:rPr>
          <w:sz w:val="24"/>
          <w:szCs w:val="24"/>
        </w:rPr>
        <w:t xml:space="preserve"> til kaniner. Inaktiverede virale vacciner, </w:t>
      </w:r>
      <w:proofErr w:type="spellStart"/>
      <w:r w:rsidRPr="00BF465E">
        <w:rPr>
          <w:sz w:val="24"/>
          <w:szCs w:val="24"/>
        </w:rPr>
        <w:t>kaninhæmoragisk</w:t>
      </w:r>
      <w:proofErr w:type="spellEnd"/>
      <w:r w:rsidRPr="00BF465E">
        <w:rPr>
          <w:sz w:val="24"/>
          <w:szCs w:val="24"/>
        </w:rPr>
        <w:t xml:space="preserve"> sygdomsvirus.</w:t>
      </w:r>
    </w:p>
    <w:p w:rsidR="00CB39E1" w:rsidRPr="00BF465E" w:rsidRDefault="00CB39E1" w:rsidP="00CB39E1">
      <w:pPr>
        <w:tabs>
          <w:tab w:val="left" w:pos="8222"/>
        </w:tabs>
        <w:ind w:left="851"/>
        <w:rPr>
          <w:sz w:val="24"/>
          <w:szCs w:val="24"/>
        </w:rPr>
      </w:pPr>
      <w:proofErr w:type="spellStart"/>
      <w:r w:rsidRPr="00BF465E">
        <w:rPr>
          <w:sz w:val="24"/>
          <w:szCs w:val="24"/>
        </w:rPr>
        <w:t>ATCvet</w:t>
      </w:r>
      <w:proofErr w:type="spellEnd"/>
      <w:r w:rsidRPr="00BF465E">
        <w:rPr>
          <w:sz w:val="24"/>
          <w:szCs w:val="24"/>
        </w:rPr>
        <w:t>-kode: QI 08 AA 01.</w:t>
      </w:r>
    </w:p>
    <w:p w:rsidR="00CB39E1" w:rsidRPr="00BF465E" w:rsidRDefault="00CB39E1" w:rsidP="00CB39E1">
      <w:pPr>
        <w:tabs>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5.1</w:t>
      </w:r>
      <w:r w:rsidRPr="00BF465E">
        <w:rPr>
          <w:b/>
          <w:sz w:val="24"/>
          <w:szCs w:val="24"/>
        </w:rPr>
        <w:tab/>
        <w:t>Immunologiske egenskaber</w:t>
      </w:r>
    </w:p>
    <w:p w:rsidR="00CB39E1" w:rsidRPr="00BF465E" w:rsidRDefault="00CB39E1" w:rsidP="00CB39E1">
      <w:pPr>
        <w:tabs>
          <w:tab w:val="left" w:pos="851"/>
          <w:tab w:val="left" w:pos="8222"/>
        </w:tabs>
        <w:ind w:left="851"/>
        <w:rPr>
          <w:sz w:val="24"/>
          <w:szCs w:val="24"/>
        </w:rPr>
      </w:pPr>
      <w:r w:rsidRPr="00BF465E">
        <w:rPr>
          <w:sz w:val="24"/>
          <w:szCs w:val="24"/>
        </w:rPr>
        <w:t xml:space="preserve">Til stimulering af aktiv immunitet mod </w:t>
      </w:r>
      <w:proofErr w:type="spellStart"/>
      <w:r w:rsidRPr="00BF465E">
        <w:rPr>
          <w:sz w:val="24"/>
          <w:szCs w:val="24"/>
        </w:rPr>
        <w:t>kaninhæmoragisk</w:t>
      </w:r>
      <w:proofErr w:type="spellEnd"/>
      <w:r w:rsidRPr="00BF465E">
        <w:rPr>
          <w:sz w:val="24"/>
          <w:szCs w:val="24"/>
        </w:rPr>
        <w:t xml:space="preserve"> sygdomsvirus (RHDV) forårsaget af RHDV1 (klassisk form) og RHDV2 (variant).</w:t>
      </w:r>
    </w:p>
    <w:p w:rsidR="00CB39E1" w:rsidRPr="00BF465E" w:rsidRDefault="00CB39E1" w:rsidP="00CB39E1">
      <w:pPr>
        <w:tabs>
          <w:tab w:val="left" w:pos="851"/>
          <w:tab w:val="left" w:pos="8222"/>
        </w:tabs>
        <w:ind w:left="851"/>
        <w:rPr>
          <w:sz w:val="24"/>
          <w:szCs w:val="24"/>
        </w:rPr>
      </w:pPr>
    </w:p>
    <w:p w:rsidR="00E201F7" w:rsidRDefault="00E201F7">
      <w:pPr>
        <w:rPr>
          <w:sz w:val="24"/>
          <w:szCs w:val="24"/>
        </w:rPr>
      </w:pPr>
      <w:r>
        <w:rPr>
          <w:sz w:val="24"/>
          <w:szCs w:val="24"/>
        </w:rPr>
        <w:br w:type="page"/>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w:t>
      </w:r>
      <w:r w:rsidRPr="00BF465E">
        <w:rPr>
          <w:b/>
          <w:sz w:val="24"/>
          <w:szCs w:val="24"/>
        </w:rPr>
        <w:tab/>
        <w:t>FARMACEUTISKE OPLYSNINGER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6.1</w:t>
      </w:r>
      <w:r w:rsidRPr="00BF465E">
        <w:rPr>
          <w:b/>
          <w:sz w:val="24"/>
          <w:szCs w:val="24"/>
        </w:rPr>
        <w:tab/>
        <w:t>Hjælpestoffer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rPr>
          <w:sz w:val="24"/>
          <w:szCs w:val="24"/>
        </w:rPr>
      </w:pPr>
      <w:r w:rsidRPr="00BF465E">
        <w:rPr>
          <w:sz w:val="24"/>
          <w:szCs w:val="24"/>
        </w:rPr>
        <w:t>Aluminiumhydroxid</w:t>
      </w:r>
    </w:p>
    <w:p w:rsidR="00CB39E1" w:rsidRPr="00BF465E" w:rsidRDefault="00CB39E1" w:rsidP="00CB39E1">
      <w:pPr>
        <w:tabs>
          <w:tab w:val="left" w:pos="851"/>
          <w:tab w:val="left" w:pos="8222"/>
        </w:tabs>
        <w:ind w:left="851"/>
        <w:rPr>
          <w:sz w:val="24"/>
          <w:szCs w:val="24"/>
        </w:rPr>
      </w:pPr>
      <w:proofErr w:type="spellStart"/>
      <w:r w:rsidRPr="00BF465E">
        <w:rPr>
          <w:sz w:val="24"/>
          <w:szCs w:val="24"/>
        </w:rPr>
        <w:t>Natriumdisulfit</w:t>
      </w:r>
      <w:proofErr w:type="spellEnd"/>
    </w:p>
    <w:p w:rsidR="00CB39E1" w:rsidRPr="00BF465E" w:rsidRDefault="00CB39E1" w:rsidP="00CB39E1">
      <w:pPr>
        <w:tabs>
          <w:tab w:val="left" w:pos="851"/>
          <w:tab w:val="left" w:pos="8222"/>
        </w:tabs>
        <w:ind w:left="851"/>
        <w:rPr>
          <w:sz w:val="24"/>
          <w:szCs w:val="24"/>
        </w:rPr>
      </w:pPr>
      <w:proofErr w:type="spellStart"/>
      <w:r w:rsidRPr="00BF465E">
        <w:rPr>
          <w:sz w:val="24"/>
          <w:szCs w:val="24"/>
        </w:rPr>
        <w:t>Dinatriumphosphatdihydrat</w:t>
      </w:r>
      <w:proofErr w:type="spellEnd"/>
    </w:p>
    <w:p w:rsidR="00CB39E1" w:rsidRPr="00BF465E" w:rsidRDefault="00CB39E1" w:rsidP="00CB39E1">
      <w:pPr>
        <w:tabs>
          <w:tab w:val="left" w:pos="851"/>
          <w:tab w:val="left" w:pos="8222"/>
        </w:tabs>
        <w:ind w:left="851"/>
        <w:rPr>
          <w:sz w:val="24"/>
          <w:szCs w:val="24"/>
        </w:rPr>
      </w:pPr>
      <w:proofErr w:type="spellStart"/>
      <w:r w:rsidRPr="00BF465E">
        <w:rPr>
          <w:sz w:val="24"/>
          <w:szCs w:val="24"/>
        </w:rPr>
        <w:t>Kaliumdihydrogenphosphat</w:t>
      </w:r>
      <w:proofErr w:type="spellEnd"/>
    </w:p>
    <w:p w:rsidR="00CB39E1" w:rsidRPr="00BF465E" w:rsidRDefault="00CB39E1" w:rsidP="00CB39E1">
      <w:pPr>
        <w:keepNext/>
        <w:tabs>
          <w:tab w:val="left" w:pos="851"/>
          <w:tab w:val="left" w:pos="8222"/>
        </w:tabs>
        <w:ind w:left="851"/>
        <w:rPr>
          <w:sz w:val="24"/>
          <w:szCs w:val="24"/>
        </w:rPr>
      </w:pPr>
      <w:r w:rsidRPr="00BF465E">
        <w:rPr>
          <w:sz w:val="24"/>
          <w:szCs w:val="24"/>
        </w:rPr>
        <w:t>Natriumhydroxid</w:t>
      </w:r>
    </w:p>
    <w:p w:rsidR="00CB39E1" w:rsidRPr="00BF465E" w:rsidRDefault="00CB39E1" w:rsidP="00CB39E1">
      <w:pPr>
        <w:tabs>
          <w:tab w:val="left" w:pos="851"/>
          <w:tab w:val="left" w:pos="8222"/>
        </w:tabs>
        <w:ind w:left="851"/>
        <w:rPr>
          <w:sz w:val="24"/>
          <w:szCs w:val="24"/>
        </w:rPr>
      </w:pPr>
      <w:r w:rsidRPr="00BF465E">
        <w:rPr>
          <w:sz w:val="24"/>
          <w:szCs w:val="24"/>
        </w:rPr>
        <w:t>Vand til injektionsvæsker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6.2</w:t>
      </w:r>
      <w:r w:rsidRPr="00BF465E">
        <w:rPr>
          <w:b/>
          <w:sz w:val="24"/>
          <w:szCs w:val="24"/>
        </w:rPr>
        <w:tab/>
        <w:t>Uforligeligheder</w:t>
      </w:r>
    </w:p>
    <w:p w:rsidR="00CB39E1" w:rsidRPr="00BF465E" w:rsidRDefault="00CB39E1" w:rsidP="00CB39E1">
      <w:pPr>
        <w:tabs>
          <w:tab w:val="left" w:pos="851"/>
          <w:tab w:val="left" w:pos="8222"/>
        </w:tabs>
        <w:ind w:left="851"/>
        <w:rPr>
          <w:sz w:val="24"/>
          <w:szCs w:val="24"/>
        </w:rPr>
      </w:pPr>
      <w:r w:rsidRPr="00BF465E">
        <w:rPr>
          <w:sz w:val="24"/>
          <w:szCs w:val="24"/>
        </w:rPr>
        <w:t>Må ikke blandes med lægemidler til dyr.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6.3</w:t>
      </w:r>
      <w:r w:rsidRPr="00BF465E">
        <w:rPr>
          <w:b/>
          <w:sz w:val="24"/>
          <w:szCs w:val="24"/>
        </w:rPr>
        <w:tab/>
        <w:t>Opbevaringstid</w:t>
      </w:r>
    </w:p>
    <w:p w:rsidR="00CB39E1" w:rsidRPr="00BF465E" w:rsidRDefault="00CB39E1" w:rsidP="00CB39E1">
      <w:pPr>
        <w:tabs>
          <w:tab w:val="left" w:pos="851"/>
          <w:tab w:val="left" w:pos="8222"/>
        </w:tabs>
        <w:ind w:left="851"/>
        <w:rPr>
          <w:sz w:val="24"/>
          <w:szCs w:val="24"/>
        </w:rPr>
      </w:pPr>
      <w:r w:rsidRPr="00BF465E">
        <w:rPr>
          <w:sz w:val="24"/>
          <w:szCs w:val="24"/>
        </w:rPr>
        <w:t xml:space="preserve">Opbevaringstid for veterinærlægemidlet i salgspakning: 2 </w:t>
      </w:r>
      <w:r w:rsidRPr="00BF465E">
        <w:rPr>
          <w:bCs/>
          <w:sz w:val="24"/>
          <w:szCs w:val="24"/>
        </w:rPr>
        <w:t>år</w:t>
      </w:r>
      <w:r w:rsidRPr="00BF465E">
        <w:rPr>
          <w:sz w:val="24"/>
          <w:szCs w:val="24"/>
        </w:rPr>
        <w:t>.</w:t>
      </w:r>
    </w:p>
    <w:p w:rsidR="00CB39E1" w:rsidRPr="00BF465E" w:rsidRDefault="00CB39E1" w:rsidP="00CB39E1">
      <w:pPr>
        <w:tabs>
          <w:tab w:val="left" w:pos="851"/>
          <w:tab w:val="left" w:pos="8222"/>
        </w:tabs>
        <w:ind w:left="851"/>
        <w:rPr>
          <w:sz w:val="24"/>
          <w:szCs w:val="24"/>
        </w:rPr>
      </w:pPr>
      <w:r w:rsidRPr="00BF465E">
        <w:rPr>
          <w:sz w:val="24"/>
          <w:szCs w:val="24"/>
        </w:rPr>
        <w:t>Opbevaringstid efter første åbning af den indre emballage: 2 timer.</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6.4</w:t>
      </w:r>
      <w:r w:rsidRPr="00BF465E">
        <w:rPr>
          <w:b/>
          <w:sz w:val="24"/>
          <w:szCs w:val="24"/>
        </w:rPr>
        <w:tab/>
        <w:t>Særlige opbevaringsforhold</w:t>
      </w:r>
    </w:p>
    <w:p w:rsidR="00CB39E1" w:rsidRPr="00BF465E" w:rsidRDefault="00CB39E1" w:rsidP="00CB39E1">
      <w:pPr>
        <w:tabs>
          <w:tab w:val="left" w:pos="851"/>
          <w:tab w:val="left" w:pos="8222"/>
        </w:tabs>
        <w:ind w:left="851"/>
        <w:rPr>
          <w:sz w:val="24"/>
          <w:szCs w:val="24"/>
        </w:rPr>
      </w:pPr>
      <w:r w:rsidRPr="00BF465E">
        <w:rPr>
          <w:sz w:val="24"/>
          <w:szCs w:val="24"/>
        </w:rPr>
        <w:t xml:space="preserve">Opbevares og transporteres koldt (2 °C til 8 °C). </w:t>
      </w:r>
    </w:p>
    <w:p w:rsidR="00CB39E1" w:rsidRPr="00BF465E" w:rsidRDefault="00CB39E1" w:rsidP="00CB39E1">
      <w:pPr>
        <w:tabs>
          <w:tab w:val="left" w:pos="851"/>
          <w:tab w:val="left" w:pos="8222"/>
        </w:tabs>
        <w:ind w:left="851"/>
        <w:rPr>
          <w:sz w:val="24"/>
          <w:szCs w:val="24"/>
        </w:rPr>
      </w:pPr>
      <w:r w:rsidRPr="00BF465E">
        <w:rPr>
          <w:sz w:val="24"/>
          <w:szCs w:val="24"/>
        </w:rPr>
        <w:t>Må ikke fryses.</w:t>
      </w:r>
    </w:p>
    <w:p w:rsidR="00CB39E1" w:rsidRPr="00BF465E" w:rsidRDefault="00CB39E1" w:rsidP="00CB39E1">
      <w:pPr>
        <w:tabs>
          <w:tab w:val="left" w:pos="851"/>
          <w:tab w:val="left" w:pos="8222"/>
        </w:tabs>
        <w:ind w:left="851"/>
        <w:rPr>
          <w:sz w:val="24"/>
          <w:szCs w:val="24"/>
        </w:rPr>
      </w:pPr>
      <w:r w:rsidRPr="00BF465E">
        <w:rPr>
          <w:sz w:val="24"/>
          <w:szCs w:val="24"/>
        </w:rPr>
        <w:t xml:space="preserve">Beskyttes mod lys. </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222"/>
        </w:tabs>
        <w:ind w:left="851" w:hanging="851"/>
        <w:rPr>
          <w:b/>
          <w:sz w:val="24"/>
          <w:szCs w:val="24"/>
        </w:rPr>
      </w:pPr>
      <w:r w:rsidRPr="00BF465E">
        <w:rPr>
          <w:b/>
          <w:sz w:val="24"/>
          <w:szCs w:val="24"/>
        </w:rPr>
        <w:t>6.5</w:t>
      </w:r>
      <w:r w:rsidRPr="00BF465E">
        <w:rPr>
          <w:b/>
          <w:sz w:val="24"/>
          <w:szCs w:val="24"/>
        </w:rPr>
        <w:tab/>
        <w:t>Emballage</w:t>
      </w:r>
    </w:p>
    <w:p w:rsidR="00CB39E1" w:rsidRPr="00BF465E" w:rsidRDefault="00CB39E1" w:rsidP="00CB39E1">
      <w:pPr>
        <w:tabs>
          <w:tab w:val="left" w:pos="851"/>
          <w:tab w:val="left" w:pos="8222"/>
        </w:tabs>
        <w:ind w:left="851"/>
        <w:rPr>
          <w:sz w:val="24"/>
          <w:szCs w:val="24"/>
        </w:rPr>
      </w:pPr>
      <w:r w:rsidRPr="00BF465E">
        <w:rPr>
          <w:sz w:val="24"/>
          <w:szCs w:val="24"/>
        </w:rPr>
        <w:t xml:space="preserve">Hætteglas (type I-glasflaske) lukket med </w:t>
      </w:r>
      <w:proofErr w:type="spellStart"/>
      <w:r w:rsidRPr="00BF465E">
        <w:rPr>
          <w:sz w:val="24"/>
          <w:szCs w:val="24"/>
        </w:rPr>
        <w:t>nitrilgummiprop</w:t>
      </w:r>
      <w:proofErr w:type="spellEnd"/>
      <w:r w:rsidRPr="00BF465E">
        <w:rPr>
          <w:sz w:val="24"/>
          <w:szCs w:val="24"/>
        </w:rPr>
        <w:t xml:space="preserve"> og aluminiumhætte.</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rPr>
          <w:sz w:val="24"/>
          <w:szCs w:val="24"/>
          <w:u w:val="single"/>
        </w:rPr>
      </w:pPr>
      <w:r w:rsidRPr="00BF465E">
        <w:rPr>
          <w:sz w:val="24"/>
          <w:szCs w:val="24"/>
          <w:u w:val="single"/>
        </w:rPr>
        <w:t>Pakningsstørrelser</w:t>
      </w:r>
    </w:p>
    <w:p w:rsidR="00CB39E1" w:rsidRPr="00BF465E" w:rsidRDefault="00CB39E1" w:rsidP="00CB39E1">
      <w:pPr>
        <w:tabs>
          <w:tab w:val="left" w:pos="851"/>
          <w:tab w:val="left" w:pos="8222"/>
        </w:tabs>
        <w:ind w:left="851"/>
        <w:rPr>
          <w:sz w:val="24"/>
          <w:szCs w:val="24"/>
          <w:u w:val="single"/>
        </w:rPr>
      </w:pPr>
    </w:p>
    <w:p w:rsidR="00CB39E1" w:rsidRPr="00BF465E" w:rsidRDefault="00CB39E1" w:rsidP="00CB39E1">
      <w:pPr>
        <w:tabs>
          <w:tab w:val="left" w:pos="851"/>
          <w:tab w:val="left" w:pos="3544"/>
        </w:tabs>
        <w:ind w:left="851"/>
        <w:rPr>
          <w:sz w:val="24"/>
          <w:szCs w:val="24"/>
        </w:rPr>
      </w:pPr>
      <w:r w:rsidRPr="00BF465E">
        <w:rPr>
          <w:sz w:val="24"/>
          <w:szCs w:val="24"/>
        </w:rPr>
        <w:t xml:space="preserve">Enkeltdosis præsentation:  </w:t>
      </w:r>
      <w:r w:rsidRPr="00BF465E">
        <w:rPr>
          <w:sz w:val="24"/>
          <w:szCs w:val="24"/>
        </w:rPr>
        <w:tab/>
      </w:r>
    </w:p>
    <w:p w:rsidR="00CB39E1" w:rsidRPr="00BF465E" w:rsidRDefault="00CB39E1" w:rsidP="00CB39E1">
      <w:pPr>
        <w:tabs>
          <w:tab w:val="left" w:pos="851"/>
          <w:tab w:val="left" w:pos="3544"/>
        </w:tabs>
        <w:ind w:left="851"/>
        <w:rPr>
          <w:sz w:val="24"/>
          <w:szCs w:val="24"/>
        </w:rPr>
      </w:pPr>
      <w:r w:rsidRPr="00BF465E">
        <w:rPr>
          <w:sz w:val="24"/>
          <w:szCs w:val="24"/>
        </w:rPr>
        <w:t>1 hætteglas med 0,5 ml vaccine.</w:t>
      </w:r>
    </w:p>
    <w:p w:rsidR="00CB39E1" w:rsidRPr="00BF465E" w:rsidRDefault="00CB39E1" w:rsidP="00CB39E1">
      <w:pPr>
        <w:tabs>
          <w:tab w:val="left" w:pos="851"/>
          <w:tab w:val="left" w:pos="3544"/>
        </w:tabs>
        <w:ind w:left="851"/>
        <w:rPr>
          <w:sz w:val="24"/>
          <w:szCs w:val="24"/>
        </w:rPr>
      </w:pPr>
      <w:r w:rsidRPr="00BF465E">
        <w:rPr>
          <w:sz w:val="24"/>
          <w:szCs w:val="24"/>
        </w:rPr>
        <w:t>5 hætteglas med 0,5 ml vaccine.</w:t>
      </w:r>
    </w:p>
    <w:p w:rsidR="00CB39E1" w:rsidRPr="00BF465E" w:rsidRDefault="00CB39E1" w:rsidP="00CB39E1">
      <w:pPr>
        <w:tabs>
          <w:tab w:val="left" w:pos="851"/>
          <w:tab w:val="left" w:pos="3544"/>
        </w:tabs>
        <w:ind w:left="851"/>
        <w:rPr>
          <w:sz w:val="24"/>
          <w:szCs w:val="24"/>
        </w:rPr>
      </w:pPr>
      <w:r w:rsidRPr="00BF465E">
        <w:rPr>
          <w:sz w:val="24"/>
          <w:szCs w:val="24"/>
        </w:rPr>
        <w:t>10 hætteglas med 0,5 ml vaccine.</w:t>
      </w:r>
    </w:p>
    <w:p w:rsidR="00CB39E1" w:rsidRPr="00BF465E" w:rsidRDefault="00CB39E1" w:rsidP="00CB39E1">
      <w:pPr>
        <w:tabs>
          <w:tab w:val="left" w:pos="851"/>
          <w:tab w:val="left" w:pos="3686"/>
        </w:tabs>
        <w:ind w:left="851"/>
        <w:rPr>
          <w:sz w:val="24"/>
          <w:szCs w:val="24"/>
        </w:rPr>
      </w:pPr>
      <w:r w:rsidRPr="00BF465E">
        <w:rPr>
          <w:sz w:val="24"/>
          <w:szCs w:val="24"/>
        </w:rPr>
        <w:t>Sekundær emballage: Plastikblister.</w:t>
      </w:r>
    </w:p>
    <w:p w:rsidR="00CB39E1" w:rsidRPr="00BF465E" w:rsidRDefault="00CB39E1" w:rsidP="00CB39E1">
      <w:pPr>
        <w:tabs>
          <w:tab w:val="left" w:pos="851"/>
          <w:tab w:val="left" w:pos="3686"/>
        </w:tabs>
        <w:ind w:left="851"/>
        <w:rPr>
          <w:sz w:val="24"/>
          <w:szCs w:val="24"/>
        </w:rPr>
      </w:pPr>
    </w:p>
    <w:p w:rsidR="00CB39E1" w:rsidRPr="00BF465E" w:rsidRDefault="00CB39E1" w:rsidP="00CB39E1">
      <w:pPr>
        <w:tabs>
          <w:tab w:val="left" w:pos="851"/>
          <w:tab w:val="left" w:pos="3119"/>
        </w:tabs>
        <w:ind w:left="851"/>
        <w:rPr>
          <w:sz w:val="24"/>
          <w:szCs w:val="24"/>
        </w:rPr>
      </w:pPr>
      <w:r w:rsidRPr="00BF465E">
        <w:rPr>
          <w:sz w:val="24"/>
          <w:szCs w:val="24"/>
        </w:rPr>
        <w:t xml:space="preserve">50-dosis præsentation: </w:t>
      </w:r>
    </w:p>
    <w:p w:rsidR="00CB39E1" w:rsidRPr="00BF465E" w:rsidRDefault="00CB39E1" w:rsidP="00CB39E1">
      <w:pPr>
        <w:tabs>
          <w:tab w:val="left" w:pos="851"/>
          <w:tab w:val="left" w:pos="3119"/>
        </w:tabs>
        <w:ind w:left="851"/>
        <w:rPr>
          <w:sz w:val="24"/>
          <w:szCs w:val="24"/>
        </w:rPr>
      </w:pPr>
      <w:r w:rsidRPr="00BF465E">
        <w:rPr>
          <w:sz w:val="24"/>
          <w:szCs w:val="24"/>
        </w:rPr>
        <w:t>1 hætteglas med 25 ml vaccine.</w:t>
      </w:r>
    </w:p>
    <w:p w:rsidR="00CB39E1" w:rsidRPr="00BF465E" w:rsidRDefault="00CB39E1" w:rsidP="00CB39E1">
      <w:pPr>
        <w:tabs>
          <w:tab w:val="left" w:pos="851"/>
          <w:tab w:val="left" w:pos="3119"/>
        </w:tabs>
        <w:ind w:left="851"/>
        <w:rPr>
          <w:sz w:val="24"/>
          <w:szCs w:val="24"/>
        </w:rPr>
      </w:pPr>
      <w:r w:rsidRPr="00BF465E">
        <w:rPr>
          <w:sz w:val="24"/>
          <w:szCs w:val="24"/>
        </w:rPr>
        <w:t>10 hætteglas med 25 ml vaccine.</w:t>
      </w:r>
    </w:p>
    <w:p w:rsidR="00CB39E1" w:rsidRPr="00BF465E" w:rsidRDefault="00CB39E1" w:rsidP="00CB39E1">
      <w:pPr>
        <w:tabs>
          <w:tab w:val="left" w:pos="851"/>
          <w:tab w:val="left" w:pos="3119"/>
        </w:tabs>
        <w:ind w:left="851"/>
        <w:rPr>
          <w:sz w:val="24"/>
          <w:szCs w:val="24"/>
        </w:rPr>
      </w:pPr>
    </w:p>
    <w:p w:rsidR="00CB39E1" w:rsidRPr="00BF465E" w:rsidRDefault="00CB39E1" w:rsidP="00CB39E1">
      <w:pPr>
        <w:tabs>
          <w:tab w:val="left" w:pos="851"/>
          <w:tab w:val="left" w:pos="8222"/>
        </w:tabs>
        <w:ind w:left="851"/>
        <w:rPr>
          <w:sz w:val="24"/>
          <w:szCs w:val="24"/>
        </w:rPr>
      </w:pPr>
      <w:r w:rsidRPr="00BF465E">
        <w:rPr>
          <w:sz w:val="24"/>
          <w:szCs w:val="24"/>
        </w:rPr>
        <w:t xml:space="preserve">200-dosis præsentation: </w:t>
      </w:r>
    </w:p>
    <w:p w:rsidR="00CB39E1" w:rsidRPr="00BF465E" w:rsidRDefault="00CB39E1" w:rsidP="00CB39E1">
      <w:pPr>
        <w:tabs>
          <w:tab w:val="left" w:pos="851"/>
          <w:tab w:val="left" w:pos="8222"/>
        </w:tabs>
        <w:ind w:left="851"/>
        <w:rPr>
          <w:sz w:val="24"/>
          <w:szCs w:val="24"/>
        </w:rPr>
      </w:pPr>
      <w:r w:rsidRPr="00BF465E">
        <w:rPr>
          <w:sz w:val="24"/>
          <w:szCs w:val="24"/>
        </w:rPr>
        <w:t>1 hætteglas med 100 ml vaccine.</w:t>
      </w:r>
    </w:p>
    <w:p w:rsidR="00CB39E1" w:rsidRPr="00BF465E" w:rsidRDefault="00CB39E1" w:rsidP="00CB39E1">
      <w:pPr>
        <w:tabs>
          <w:tab w:val="left" w:pos="851"/>
          <w:tab w:val="left" w:pos="8222"/>
        </w:tabs>
        <w:ind w:left="851"/>
        <w:rPr>
          <w:sz w:val="24"/>
          <w:szCs w:val="24"/>
        </w:rPr>
      </w:pPr>
      <w:r w:rsidRPr="00BF465E">
        <w:rPr>
          <w:sz w:val="24"/>
          <w:szCs w:val="24"/>
        </w:rPr>
        <w:t>10 hætteglas med 100 ml vaccine.</w:t>
      </w:r>
    </w:p>
    <w:p w:rsidR="00CB39E1" w:rsidRPr="00BF465E" w:rsidRDefault="00CB39E1" w:rsidP="00CB39E1">
      <w:pPr>
        <w:tabs>
          <w:tab w:val="left" w:pos="851"/>
          <w:tab w:val="left" w:pos="8222"/>
        </w:tabs>
        <w:ind w:left="851"/>
        <w:rPr>
          <w:sz w:val="24"/>
          <w:szCs w:val="24"/>
        </w:rPr>
      </w:pPr>
      <w:r w:rsidRPr="00BF465E">
        <w:rPr>
          <w:sz w:val="24"/>
          <w:szCs w:val="24"/>
        </w:rPr>
        <w:t>Sekundær emballage: Papæske.</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rPr>
          <w:sz w:val="24"/>
          <w:szCs w:val="24"/>
        </w:rPr>
      </w:pPr>
      <w:r w:rsidRPr="00BF465E">
        <w:rPr>
          <w:sz w:val="24"/>
          <w:szCs w:val="24"/>
        </w:rPr>
        <w:t>Ikke alle pakningsstørrelser er nødvendigvis markedsført.</w:t>
      </w:r>
    </w:p>
    <w:p w:rsidR="00CB39E1" w:rsidRPr="00BF465E" w:rsidRDefault="00CB39E1" w:rsidP="00CB39E1">
      <w:pPr>
        <w:tabs>
          <w:tab w:val="left" w:pos="851"/>
          <w:tab w:val="left" w:pos="8222"/>
        </w:tabs>
        <w:rPr>
          <w:sz w:val="24"/>
          <w:szCs w:val="24"/>
        </w:rPr>
      </w:pPr>
    </w:p>
    <w:p w:rsidR="00CB39E1" w:rsidRPr="00BF465E" w:rsidRDefault="00CB39E1" w:rsidP="00CB39E1">
      <w:pPr>
        <w:tabs>
          <w:tab w:val="left" w:pos="851"/>
          <w:tab w:val="left" w:pos="8222"/>
        </w:tabs>
        <w:ind w:left="851" w:hanging="851"/>
        <w:rPr>
          <w:b/>
          <w:sz w:val="24"/>
          <w:szCs w:val="24"/>
        </w:rPr>
      </w:pPr>
      <w:r w:rsidRPr="00BF465E">
        <w:rPr>
          <w:b/>
          <w:sz w:val="24"/>
          <w:szCs w:val="24"/>
        </w:rPr>
        <w:t>6.6</w:t>
      </w:r>
      <w:r w:rsidRPr="00BF465E">
        <w:rPr>
          <w:b/>
          <w:sz w:val="24"/>
          <w:szCs w:val="24"/>
        </w:rPr>
        <w:tab/>
        <w:t xml:space="preserve">Særlige forholdsregler ved bortskaffelse af rester af lægemidlet og affald. </w:t>
      </w:r>
    </w:p>
    <w:p w:rsidR="00CB39E1" w:rsidRPr="00BF465E" w:rsidRDefault="00CB39E1" w:rsidP="00CB39E1">
      <w:pPr>
        <w:tabs>
          <w:tab w:val="left" w:pos="851"/>
          <w:tab w:val="left" w:pos="8222"/>
        </w:tabs>
        <w:ind w:left="851"/>
        <w:rPr>
          <w:sz w:val="24"/>
          <w:szCs w:val="24"/>
        </w:rPr>
      </w:pPr>
      <w:r w:rsidRPr="00BF465E">
        <w:rPr>
          <w:sz w:val="24"/>
          <w:szCs w:val="24"/>
        </w:rPr>
        <w:t xml:space="preserve">Ikke anvendte veterinærlægemidler, samt affald heraf bør destrueres i henhold til lokale </w:t>
      </w:r>
      <w:proofErr w:type="spellStart"/>
      <w:r w:rsidRPr="00BF465E">
        <w:rPr>
          <w:sz w:val="24"/>
          <w:szCs w:val="24"/>
        </w:rPr>
        <w:t>retningslinier</w:t>
      </w:r>
      <w:proofErr w:type="spellEnd"/>
      <w:r w:rsidRPr="00BF465E">
        <w:rPr>
          <w:sz w:val="24"/>
          <w:szCs w:val="24"/>
        </w:rPr>
        <w:t>.</w:t>
      </w:r>
    </w:p>
    <w:p w:rsidR="00CB39E1" w:rsidRPr="00BF465E" w:rsidRDefault="00CB39E1" w:rsidP="00CB39E1">
      <w:pPr>
        <w:tabs>
          <w:tab w:val="left" w:pos="851"/>
          <w:tab w:val="left" w:pos="8222"/>
        </w:tabs>
        <w:ind w:left="851"/>
        <w:rPr>
          <w:sz w:val="24"/>
          <w:szCs w:val="24"/>
        </w:rPr>
      </w:pPr>
    </w:p>
    <w:p w:rsidR="00E57D85" w:rsidRDefault="00E57D85">
      <w:pPr>
        <w:rPr>
          <w:b/>
          <w:sz w:val="24"/>
          <w:szCs w:val="24"/>
        </w:rPr>
      </w:pPr>
      <w:r>
        <w:rPr>
          <w:b/>
          <w:sz w:val="24"/>
          <w:szCs w:val="24"/>
        </w:rPr>
        <w:br w:type="page"/>
      </w:r>
    </w:p>
    <w:p w:rsidR="00CB39E1" w:rsidRPr="00BF465E" w:rsidRDefault="00CB39E1" w:rsidP="00CB39E1">
      <w:pPr>
        <w:tabs>
          <w:tab w:val="left" w:pos="851"/>
          <w:tab w:val="left" w:pos="8222"/>
        </w:tabs>
        <w:ind w:left="851" w:hanging="851"/>
        <w:rPr>
          <w:b/>
          <w:sz w:val="24"/>
          <w:szCs w:val="24"/>
        </w:rPr>
      </w:pPr>
      <w:r w:rsidRPr="00BF465E">
        <w:rPr>
          <w:b/>
          <w:sz w:val="24"/>
          <w:szCs w:val="24"/>
        </w:rPr>
        <w:t>7.</w:t>
      </w:r>
      <w:r w:rsidRPr="00BF465E">
        <w:rPr>
          <w:b/>
          <w:sz w:val="24"/>
          <w:szCs w:val="24"/>
        </w:rPr>
        <w:tab/>
        <w:t>INDEHAVER AF MARKEDSFØRINGSTILLADELSEN</w:t>
      </w:r>
    </w:p>
    <w:p w:rsidR="00CB39E1" w:rsidRPr="00BF465E" w:rsidRDefault="00CB39E1" w:rsidP="00CB39E1">
      <w:pPr>
        <w:tabs>
          <w:tab w:val="left" w:pos="851"/>
          <w:tab w:val="left" w:pos="8222"/>
        </w:tabs>
        <w:ind w:left="851"/>
        <w:rPr>
          <w:sz w:val="24"/>
          <w:szCs w:val="24"/>
        </w:rPr>
      </w:pPr>
      <w:r w:rsidRPr="00BF465E">
        <w:rPr>
          <w:sz w:val="24"/>
          <w:szCs w:val="24"/>
        </w:rPr>
        <w:t>FILAVIE</w:t>
      </w:r>
    </w:p>
    <w:p w:rsidR="00CB39E1" w:rsidRPr="00BF465E" w:rsidRDefault="00CB39E1" w:rsidP="00CB39E1">
      <w:pPr>
        <w:tabs>
          <w:tab w:val="left" w:pos="851"/>
          <w:tab w:val="left" w:pos="8222"/>
        </w:tabs>
        <w:ind w:left="851"/>
        <w:rPr>
          <w:sz w:val="24"/>
          <w:szCs w:val="24"/>
        </w:rPr>
      </w:pPr>
      <w:r w:rsidRPr="00BF465E">
        <w:rPr>
          <w:sz w:val="24"/>
          <w:szCs w:val="24"/>
        </w:rPr>
        <w:t xml:space="preserve">20, La </w:t>
      </w:r>
      <w:proofErr w:type="spellStart"/>
      <w:r w:rsidRPr="00BF465E">
        <w:rPr>
          <w:sz w:val="24"/>
          <w:szCs w:val="24"/>
        </w:rPr>
        <w:t>Corbière</w:t>
      </w:r>
      <w:proofErr w:type="spellEnd"/>
      <w:r w:rsidRPr="00BF465E">
        <w:rPr>
          <w:sz w:val="24"/>
          <w:szCs w:val="24"/>
        </w:rPr>
        <w:t xml:space="preserve"> </w:t>
      </w:r>
    </w:p>
    <w:p w:rsidR="00CB39E1" w:rsidRPr="00963DCC" w:rsidRDefault="00CB39E1" w:rsidP="00CB39E1">
      <w:pPr>
        <w:tabs>
          <w:tab w:val="left" w:pos="851"/>
          <w:tab w:val="left" w:pos="8222"/>
        </w:tabs>
        <w:ind w:left="851"/>
        <w:rPr>
          <w:sz w:val="24"/>
          <w:szCs w:val="24"/>
          <w:lang w:val="en-US"/>
        </w:rPr>
      </w:pPr>
      <w:r w:rsidRPr="00963DCC">
        <w:rPr>
          <w:sz w:val="24"/>
          <w:szCs w:val="24"/>
          <w:lang w:val="en-US"/>
        </w:rPr>
        <w:t xml:space="preserve">49450 </w:t>
      </w:r>
      <w:proofErr w:type="spellStart"/>
      <w:r w:rsidRPr="00963DCC">
        <w:rPr>
          <w:sz w:val="24"/>
          <w:szCs w:val="24"/>
          <w:lang w:val="en-US"/>
        </w:rPr>
        <w:t>Roussay</w:t>
      </w:r>
      <w:proofErr w:type="spellEnd"/>
    </w:p>
    <w:p w:rsidR="00CB39E1" w:rsidRPr="00963DCC" w:rsidRDefault="00CB39E1" w:rsidP="00CB39E1">
      <w:pPr>
        <w:tabs>
          <w:tab w:val="left" w:pos="851"/>
          <w:tab w:val="left" w:pos="8222"/>
        </w:tabs>
        <w:ind w:left="851"/>
        <w:rPr>
          <w:sz w:val="24"/>
          <w:szCs w:val="24"/>
          <w:lang w:val="en-US"/>
        </w:rPr>
      </w:pPr>
      <w:proofErr w:type="spellStart"/>
      <w:r w:rsidRPr="00963DCC">
        <w:rPr>
          <w:sz w:val="24"/>
          <w:szCs w:val="24"/>
          <w:lang w:val="en-US"/>
        </w:rPr>
        <w:t>Frankrig</w:t>
      </w:r>
      <w:proofErr w:type="spellEnd"/>
    </w:p>
    <w:p w:rsidR="00CB39E1" w:rsidRPr="00963DCC" w:rsidRDefault="00CB39E1" w:rsidP="00CB39E1">
      <w:pPr>
        <w:tabs>
          <w:tab w:val="left" w:pos="851"/>
          <w:tab w:val="left" w:pos="8222"/>
        </w:tabs>
        <w:ind w:left="851"/>
        <w:rPr>
          <w:sz w:val="24"/>
          <w:szCs w:val="24"/>
          <w:lang w:val="en-US"/>
        </w:rPr>
      </w:pPr>
    </w:p>
    <w:p w:rsidR="00CB39E1" w:rsidRPr="00963DCC" w:rsidRDefault="00CB39E1" w:rsidP="00CB39E1">
      <w:pPr>
        <w:tabs>
          <w:tab w:val="left" w:pos="851"/>
          <w:tab w:val="left" w:pos="8222"/>
        </w:tabs>
        <w:ind w:left="851"/>
        <w:rPr>
          <w:sz w:val="24"/>
          <w:szCs w:val="24"/>
          <w:lang w:val="en-US"/>
        </w:rPr>
      </w:pPr>
      <w:proofErr w:type="spellStart"/>
      <w:r w:rsidRPr="00963DCC">
        <w:rPr>
          <w:b/>
          <w:sz w:val="24"/>
          <w:szCs w:val="24"/>
          <w:lang w:val="en-US"/>
        </w:rPr>
        <w:t>Repræsentant</w:t>
      </w:r>
      <w:proofErr w:type="spellEnd"/>
    </w:p>
    <w:p w:rsidR="00CB39E1" w:rsidRPr="00963DCC" w:rsidRDefault="00CB39E1" w:rsidP="00CB39E1">
      <w:pPr>
        <w:tabs>
          <w:tab w:val="left" w:pos="851"/>
          <w:tab w:val="left" w:pos="8222"/>
        </w:tabs>
        <w:ind w:left="851"/>
        <w:rPr>
          <w:sz w:val="24"/>
          <w:szCs w:val="24"/>
          <w:lang w:val="en-US"/>
        </w:rPr>
      </w:pPr>
      <w:proofErr w:type="spellStart"/>
      <w:r w:rsidRPr="00963DCC">
        <w:rPr>
          <w:sz w:val="24"/>
          <w:szCs w:val="24"/>
          <w:lang w:val="en-US"/>
        </w:rPr>
        <w:t>Ceva</w:t>
      </w:r>
      <w:proofErr w:type="spellEnd"/>
      <w:r w:rsidRPr="00963DCC">
        <w:rPr>
          <w:sz w:val="24"/>
          <w:szCs w:val="24"/>
          <w:lang w:val="en-US"/>
        </w:rPr>
        <w:t xml:space="preserve"> Animal Health A/S</w:t>
      </w:r>
    </w:p>
    <w:p w:rsidR="00ED33AA" w:rsidRPr="00ED33AA" w:rsidRDefault="00ED33AA" w:rsidP="00ED33AA">
      <w:pPr>
        <w:tabs>
          <w:tab w:val="left" w:pos="851"/>
          <w:tab w:val="left" w:pos="8222"/>
        </w:tabs>
        <w:ind w:left="851"/>
        <w:rPr>
          <w:sz w:val="24"/>
          <w:szCs w:val="24"/>
        </w:rPr>
      </w:pPr>
      <w:proofErr w:type="spellStart"/>
      <w:r w:rsidRPr="00ED33AA">
        <w:rPr>
          <w:sz w:val="24"/>
          <w:szCs w:val="24"/>
        </w:rPr>
        <w:t>Porschevej</w:t>
      </w:r>
      <w:proofErr w:type="spellEnd"/>
      <w:r w:rsidRPr="00ED33AA">
        <w:rPr>
          <w:sz w:val="24"/>
          <w:szCs w:val="24"/>
        </w:rPr>
        <w:t xml:space="preserve"> 12 </w:t>
      </w:r>
    </w:p>
    <w:p w:rsidR="00CB39E1" w:rsidRDefault="00ED33AA" w:rsidP="00ED33AA">
      <w:pPr>
        <w:tabs>
          <w:tab w:val="left" w:pos="851"/>
          <w:tab w:val="left" w:pos="8222"/>
        </w:tabs>
        <w:ind w:left="851"/>
        <w:rPr>
          <w:sz w:val="24"/>
          <w:szCs w:val="24"/>
        </w:rPr>
      </w:pPr>
      <w:r w:rsidRPr="00ED33AA">
        <w:rPr>
          <w:sz w:val="24"/>
          <w:szCs w:val="24"/>
        </w:rPr>
        <w:t>7100 Vejle</w:t>
      </w:r>
    </w:p>
    <w:p w:rsidR="00ED33AA" w:rsidRPr="00BF465E" w:rsidRDefault="00ED33AA" w:rsidP="00ED33AA">
      <w:pPr>
        <w:tabs>
          <w:tab w:val="left" w:pos="851"/>
          <w:tab w:val="left" w:pos="8222"/>
        </w:tabs>
        <w:ind w:left="851"/>
        <w:rPr>
          <w:sz w:val="24"/>
          <w:szCs w:val="24"/>
        </w:rPr>
      </w:pPr>
      <w:bookmarkStart w:id="0" w:name="_GoBack"/>
      <w:bookmarkEnd w:id="0"/>
    </w:p>
    <w:p w:rsidR="00CB39E1" w:rsidRPr="00BF465E" w:rsidRDefault="00CB39E1" w:rsidP="00CB39E1">
      <w:pPr>
        <w:tabs>
          <w:tab w:val="left" w:pos="8222"/>
        </w:tabs>
        <w:ind w:left="851" w:hanging="851"/>
        <w:rPr>
          <w:b/>
          <w:sz w:val="24"/>
          <w:szCs w:val="24"/>
        </w:rPr>
      </w:pPr>
      <w:r w:rsidRPr="00BF465E">
        <w:rPr>
          <w:b/>
          <w:sz w:val="24"/>
          <w:szCs w:val="24"/>
        </w:rPr>
        <w:t>8.</w:t>
      </w:r>
      <w:r w:rsidRPr="00BF465E">
        <w:rPr>
          <w:b/>
          <w:sz w:val="24"/>
          <w:szCs w:val="24"/>
        </w:rPr>
        <w:tab/>
        <w:t>MARKEDSFØRINGSTILLADELSESNUMMER (NUMRE)</w:t>
      </w:r>
    </w:p>
    <w:p w:rsidR="00CB39E1" w:rsidRPr="00BF465E" w:rsidRDefault="00CB39E1" w:rsidP="00CB39E1">
      <w:pPr>
        <w:tabs>
          <w:tab w:val="left" w:pos="851"/>
          <w:tab w:val="left" w:pos="8222"/>
        </w:tabs>
        <w:ind w:left="851"/>
        <w:rPr>
          <w:sz w:val="24"/>
          <w:szCs w:val="24"/>
        </w:rPr>
      </w:pPr>
      <w:r w:rsidRPr="00BF465E">
        <w:rPr>
          <w:sz w:val="24"/>
          <w:szCs w:val="24"/>
        </w:rPr>
        <w:t>58615</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9.</w:t>
      </w:r>
      <w:r w:rsidRPr="00BF465E">
        <w:rPr>
          <w:b/>
          <w:sz w:val="24"/>
          <w:szCs w:val="24"/>
        </w:rPr>
        <w:tab/>
        <w:t>DATO FOR FØRSTE MARKEDSFØRINGSTILLADELSE</w:t>
      </w:r>
    </w:p>
    <w:p w:rsidR="00CB39E1" w:rsidRPr="00BF465E" w:rsidRDefault="00CB39E1" w:rsidP="00CB39E1">
      <w:pPr>
        <w:tabs>
          <w:tab w:val="left" w:pos="851"/>
          <w:tab w:val="left" w:pos="8222"/>
        </w:tabs>
        <w:ind w:left="851"/>
        <w:rPr>
          <w:sz w:val="24"/>
          <w:szCs w:val="24"/>
        </w:rPr>
      </w:pPr>
      <w:r w:rsidRPr="00BF465E">
        <w:rPr>
          <w:sz w:val="24"/>
          <w:szCs w:val="24"/>
        </w:rPr>
        <w:t>22. maj 2017</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ind w:left="851" w:hanging="851"/>
        <w:rPr>
          <w:b/>
          <w:sz w:val="24"/>
          <w:szCs w:val="24"/>
        </w:rPr>
      </w:pPr>
      <w:r w:rsidRPr="00BF465E">
        <w:rPr>
          <w:b/>
          <w:sz w:val="24"/>
          <w:szCs w:val="24"/>
        </w:rPr>
        <w:t>10.</w:t>
      </w:r>
      <w:r w:rsidRPr="00BF465E">
        <w:rPr>
          <w:b/>
          <w:sz w:val="24"/>
          <w:szCs w:val="24"/>
        </w:rPr>
        <w:tab/>
        <w:t>DATO FOR ÆNDRING AF TEKSTEN</w:t>
      </w:r>
    </w:p>
    <w:p w:rsidR="00CB39E1" w:rsidRPr="00BF465E" w:rsidRDefault="00ED33AA" w:rsidP="00CB39E1">
      <w:pPr>
        <w:tabs>
          <w:tab w:val="left" w:pos="851"/>
          <w:tab w:val="left" w:pos="8222"/>
        </w:tabs>
        <w:ind w:left="8222" w:hanging="7371"/>
        <w:rPr>
          <w:sz w:val="24"/>
          <w:szCs w:val="24"/>
        </w:rPr>
      </w:pPr>
      <w:r>
        <w:rPr>
          <w:sz w:val="24"/>
          <w:szCs w:val="24"/>
        </w:rPr>
        <w:t>6. december 2023</w:t>
      </w:r>
    </w:p>
    <w:p w:rsidR="00CB39E1" w:rsidRPr="00BF465E" w:rsidRDefault="00CB39E1" w:rsidP="00CB39E1">
      <w:pPr>
        <w:tabs>
          <w:tab w:val="left" w:pos="851"/>
          <w:tab w:val="left" w:pos="8222"/>
        </w:tabs>
        <w:ind w:left="851"/>
        <w:rPr>
          <w:sz w:val="24"/>
          <w:szCs w:val="24"/>
        </w:rPr>
      </w:pPr>
    </w:p>
    <w:p w:rsidR="00CB39E1" w:rsidRPr="00BF465E" w:rsidRDefault="00CB39E1" w:rsidP="00CB39E1">
      <w:pPr>
        <w:tabs>
          <w:tab w:val="left" w:pos="851"/>
          <w:tab w:val="left" w:pos="8222"/>
        </w:tabs>
        <w:rPr>
          <w:b/>
          <w:sz w:val="24"/>
          <w:szCs w:val="24"/>
        </w:rPr>
      </w:pPr>
      <w:r w:rsidRPr="00BF465E">
        <w:rPr>
          <w:b/>
          <w:sz w:val="24"/>
          <w:szCs w:val="24"/>
        </w:rPr>
        <w:t>11.</w:t>
      </w:r>
      <w:r w:rsidRPr="00BF465E">
        <w:rPr>
          <w:b/>
          <w:sz w:val="24"/>
          <w:szCs w:val="24"/>
        </w:rPr>
        <w:tab/>
        <w:t>UDLEVERINGSBESTEMMELSE</w:t>
      </w:r>
    </w:p>
    <w:p w:rsidR="00CB39E1" w:rsidRPr="00BF465E" w:rsidRDefault="00CB39E1" w:rsidP="00CB39E1">
      <w:pPr>
        <w:pStyle w:val="Sidehoved"/>
        <w:tabs>
          <w:tab w:val="clear" w:pos="4819"/>
          <w:tab w:val="left" w:pos="851"/>
          <w:tab w:val="left" w:pos="8222"/>
        </w:tabs>
        <w:ind w:left="851"/>
        <w:rPr>
          <w:szCs w:val="24"/>
        </w:rPr>
      </w:pPr>
      <w:r w:rsidRPr="00BF465E">
        <w:rPr>
          <w:szCs w:val="24"/>
        </w:rPr>
        <w:t>BP</w:t>
      </w:r>
    </w:p>
    <w:p w:rsidR="00CB39E1" w:rsidRPr="00BF465E" w:rsidRDefault="00CB39E1" w:rsidP="00CB39E1">
      <w:pPr>
        <w:pStyle w:val="Sidehoved"/>
        <w:tabs>
          <w:tab w:val="left" w:pos="851"/>
          <w:tab w:val="left" w:pos="8222"/>
        </w:tabs>
        <w:ind w:left="851"/>
        <w:rPr>
          <w:szCs w:val="24"/>
        </w:rPr>
      </w:pPr>
    </w:p>
    <w:p w:rsidR="00CB39E1" w:rsidRPr="00BF465E" w:rsidRDefault="00CB39E1" w:rsidP="00CB39E1">
      <w:pPr>
        <w:pStyle w:val="Sidehoved"/>
        <w:tabs>
          <w:tab w:val="left" w:pos="851"/>
          <w:tab w:val="left" w:pos="8222"/>
        </w:tabs>
        <w:ind w:left="851"/>
        <w:rPr>
          <w:szCs w:val="24"/>
        </w:rPr>
      </w:pPr>
      <w:r w:rsidRPr="00BF465E">
        <w:rPr>
          <w:szCs w:val="24"/>
        </w:rPr>
        <w:t>FORBUD MOD SALG, UDLEVERING OG/ELLER BRUG</w:t>
      </w:r>
    </w:p>
    <w:p w:rsidR="00CB39E1" w:rsidRPr="00BF465E" w:rsidRDefault="00CB39E1" w:rsidP="00CB39E1">
      <w:pPr>
        <w:pStyle w:val="Sidehoved"/>
        <w:tabs>
          <w:tab w:val="clear" w:pos="4819"/>
          <w:tab w:val="left" w:pos="851"/>
          <w:tab w:val="left" w:pos="8222"/>
        </w:tabs>
        <w:ind w:left="851"/>
        <w:rPr>
          <w:szCs w:val="24"/>
        </w:rPr>
      </w:pPr>
      <w:r w:rsidRPr="00BF465E">
        <w:rPr>
          <w:szCs w:val="24"/>
        </w:rPr>
        <w:t>Ikke relevant.</w:t>
      </w:r>
    </w:p>
    <w:p w:rsidR="00CB39E1" w:rsidRPr="0033352E" w:rsidRDefault="00CB39E1" w:rsidP="00CB39E1"/>
    <w:p w:rsidR="0003527F" w:rsidRPr="00CB39E1" w:rsidRDefault="0003527F" w:rsidP="00CB39E1"/>
    <w:sectPr w:rsidR="0003527F" w:rsidRPr="00CB39E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E1" w:rsidRDefault="00CB39E1">
      <w:r>
        <w:separator/>
      </w:r>
    </w:p>
  </w:endnote>
  <w:endnote w:type="continuationSeparator" w:id="0">
    <w:p w:rsidR="00CB39E1" w:rsidRDefault="00CB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01F7">
      <w:rPr>
        <w:i/>
        <w:noProof/>
        <w:snapToGrid w:val="0"/>
        <w:sz w:val="18"/>
      </w:rPr>
      <w:t>FILAVAC VHD K C+V,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01F7">
      <w:rPr>
        <w:i/>
        <w:noProof/>
        <w:snapToGrid w:val="0"/>
        <w:sz w:val="18"/>
      </w:rPr>
      <w:t>FILAVAC VHD K C+V,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E1" w:rsidRDefault="00CB39E1">
      <w:r>
        <w:separator/>
      </w:r>
    </w:p>
  </w:footnote>
  <w:footnote w:type="continuationSeparator" w:id="0">
    <w:p w:rsidR="00CB39E1" w:rsidRDefault="00CB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E1"/>
    <w:rsid w:val="0003527F"/>
    <w:rsid w:val="00065C7D"/>
    <w:rsid w:val="00095F87"/>
    <w:rsid w:val="000C6CD4"/>
    <w:rsid w:val="001577E4"/>
    <w:rsid w:val="001858CA"/>
    <w:rsid w:val="001C4AEF"/>
    <w:rsid w:val="001D3CC5"/>
    <w:rsid w:val="002371CC"/>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63DCC"/>
    <w:rsid w:val="009D66C6"/>
    <w:rsid w:val="00A96525"/>
    <w:rsid w:val="00AE29E5"/>
    <w:rsid w:val="00AE5757"/>
    <w:rsid w:val="00B25EB8"/>
    <w:rsid w:val="00BC634B"/>
    <w:rsid w:val="00BF2AE0"/>
    <w:rsid w:val="00C479BF"/>
    <w:rsid w:val="00CB39E1"/>
    <w:rsid w:val="00CC6EFF"/>
    <w:rsid w:val="00D567AA"/>
    <w:rsid w:val="00DD6D71"/>
    <w:rsid w:val="00DF32BE"/>
    <w:rsid w:val="00E14F0A"/>
    <w:rsid w:val="00E201F7"/>
    <w:rsid w:val="00E57D85"/>
    <w:rsid w:val="00EB5778"/>
    <w:rsid w:val="00ED33AA"/>
    <w:rsid w:val="00EE5253"/>
    <w:rsid w:val="00F2222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C2176"/>
  <w15:chartTrackingRefBased/>
  <w15:docId w15:val="{A6DF444B-9863-460F-9426-2E5B43DF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346782076">
      <w:bodyDiv w:val="1"/>
      <w:marLeft w:val="0"/>
      <w:marRight w:val="0"/>
      <w:marTop w:val="0"/>
      <w:marBottom w:val="0"/>
      <w:divBdr>
        <w:top w:val="none" w:sz="0" w:space="0" w:color="auto"/>
        <w:left w:val="none" w:sz="0" w:space="0" w:color="auto"/>
        <w:bottom w:val="none" w:sz="0" w:space="0" w:color="auto"/>
        <w:right w:val="none" w:sz="0" w:space="0" w:color="auto"/>
      </w:divBdr>
    </w:div>
    <w:div w:id="1461923379">
      <w:bodyDiv w:val="1"/>
      <w:marLeft w:val="0"/>
      <w:marRight w:val="0"/>
      <w:marTop w:val="0"/>
      <w:marBottom w:val="0"/>
      <w:divBdr>
        <w:top w:val="none" w:sz="0" w:space="0" w:color="auto"/>
        <w:left w:val="none" w:sz="0" w:space="0" w:color="auto"/>
        <w:bottom w:val="none" w:sz="0" w:space="0" w:color="auto"/>
        <w:right w:val="none" w:sz="0" w:space="0" w:color="auto"/>
      </w:divBdr>
    </w:div>
    <w:div w:id="15645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819</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2023091187_x000d_
Ændnring af repræsentant adresse</dc:description>
  <cp:lastModifiedBy>Marianne Ott Jensen</cp:lastModifiedBy>
  <cp:revision>4</cp:revision>
  <dcterms:created xsi:type="dcterms:W3CDTF">2023-12-06T09:01:00Z</dcterms:created>
  <dcterms:modified xsi:type="dcterms:W3CDTF">2023-12-06T09:03:00Z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