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331" w:rsidRDefault="00A07331" w:rsidP="00A07331">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E06983">
        <w:fldChar w:fldCharType="begin"/>
      </w:r>
      <w:r w:rsidR="00E06983">
        <w:instrText xml:space="preserve"> INCLUDEPICTURE  "cid:image004.jpg@01D117E9.E5553340" \* MERGEFORMATINET </w:instrText>
      </w:r>
      <w:r w:rsidR="00E06983">
        <w:fldChar w:fldCharType="separate"/>
      </w:r>
      <w:r w:rsidR="007804DC">
        <w:fldChar w:fldCharType="begin"/>
      </w:r>
      <w:r w:rsidR="007804DC">
        <w:instrText xml:space="preserve"> INCLUDEPICTURE  "cid:image004.jpg@01D117E9.E5553340" \* MERGEFORMATINET </w:instrText>
      </w:r>
      <w:r w:rsidR="007804DC">
        <w:fldChar w:fldCharType="separate"/>
      </w:r>
      <w:r w:rsidR="007B2061">
        <w:fldChar w:fldCharType="begin"/>
      </w:r>
      <w:r w:rsidR="007B2061">
        <w:instrText xml:space="preserve"> INCLUDEPICTURE  "cid:image004.jpg@01D117E9.E5553340" \* MERGEFORMATINET </w:instrText>
      </w:r>
      <w:r w:rsidR="007B2061">
        <w:fldChar w:fldCharType="separate"/>
      </w:r>
      <w:r w:rsidR="00A02112">
        <w:fldChar w:fldCharType="begin"/>
      </w:r>
      <w:r w:rsidR="00A02112">
        <w:instrText xml:space="preserve"> </w:instrText>
      </w:r>
      <w:r w:rsidR="00A02112">
        <w:instrText>INCLUDEPICTURE  "cid:image004.jpg@01</w:instrText>
      </w:r>
      <w:r w:rsidR="00A02112">
        <w:instrText>D117E9.E5553340" \* MERGEFORMATINET</w:instrText>
      </w:r>
      <w:r w:rsidR="00A02112">
        <w:instrText xml:space="preserve"> </w:instrText>
      </w:r>
      <w:r w:rsidR="00A02112">
        <w:fldChar w:fldCharType="separate"/>
      </w:r>
      <w:r w:rsidR="00A0211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A02112">
        <w:fldChar w:fldCharType="end"/>
      </w:r>
      <w:r w:rsidR="007B2061">
        <w:fldChar w:fldCharType="end"/>
      </w:r>
      <w:r w:rsidR="007804DC">
        <w:fldChar w:fldCharType="end"/>
      </w:r>
      <w:r w:rsidR="00E06983">
        <w:fldChar w:fldCharType="end"/>
      </w:r>
      <w:r>
        <w:fldChar w:fldCharType="end"/>
      </w:r>
      <w:r>
        <w:fldChar w:fldCharType="end"/>
      </w:r>
      <w:r>
        <w:fldChar w:fldCharType="end"/>
      </w:r>
    </w:p>
    <w:p w:rsidR="00A07331" w:rsidRDefault="00A07331" w:rsidP="00A07331">
      <w:pPr>
        <w:tabs>
          <w:tab w:val="left" w:pos="6804"/>
        </w:tabs>
        <w:jc w:val="right"/>
        <w:rPr>
          <w:b/>
        </w:rPr>
      </w:pPr>
    </w:p>
    <w:p w:rsidR="00A07331" w:rsidRPr="00DF32BE" w:rsidRDefault="007B2061" w:rsidP="00A07331">
      <w:pPr>
        <w:tabs>
          <w:tab w:val="left" w:pos="6804"/>
        </w:tabs>
        <w:jc w:val="right"/>
        <w:rPr>
          <w:b/>
          <w:sz w:val="24"/>
          <w:szCs w:val="24"/>
        </w:rPr>
      </w:pPr>
      <w:r>
        <w:rPr>
          <w:b/>
          <w:sz w:val="24"/>
          <w:szCs w:val="24"/>
        </w:rPr>
        <w:t>2</w:t>
      </w:r>
      <w:r w:rsidR="00A02112">
        <w:rPr>
          <w:b/>
          <w:sz w:val="24"/>
          <w:szCs w:val="24"/>
        </w:rPr>
        <w:t>8</w:t>
      </w:r>
      <w:r>
        <w:rPr>
          <w:b/>
          <w:sz w:val="24"/>
          <w:szCs w:val="24"/>
        </w:rPr>
        <w:t>. september 2022</w:t>
      </w:r>
    </w:p>
    <w:p w:rsidR="00A07331" w:rsidRPr="00DF32BE" w:rsidRDefault="00A07331" w:rsidP="00A07331">
      <w:pPr>
        <w:tabs>
          <w:tab w:val="left" w:pos="8222"/>
        </w:tabs>
        <w:rPr>
          <w:sz w:val="24"/>
          <w:szCs w:val="24"/>
        </w:rPr>
      </w:pPr>
    </w:p>
    <w:p w:rsidR="00A07331" w:rsidRPr="00DF32BE" w:rsidRDefault="00A07331" w:rsidP="00A07331">
      <w:pPr>
        <w:tabs>
          <w:tab w:val="left" w:pos="8222"/>
        </w:tabs>
        <w:rPr>
          <w:sz w:val="24"/>
          <w:szCs w:val="24"/>
        </w:rPr>
      </w:pPr>
    </w:p>
    <w:p w:rsidR="00A07331" w:rsidRPr="00DF32BE" w:rsidRDefault="00A07331" w:rsidP="00A07331">
      <w:pPr>
        <w:tabs>
          <w:tab w:val="left" w:pos="8222"/>
        </w:tabs>
        <w:rPr>
          <w:sz w:val="24"/>
          <w:szCs w:val="24"/>
        </w:rPr>
      </w:pPr>
    </w:p>
    <w:p w:rsidR="00A07331" w:rsidRPr="00DF32BE" w:rsidRDefault="00A07331" w:rsidP="00A07331">
      <w:pPr>
        <w:tabs>
          <w:tab w:val="left" w:pos="8222"/>
        </w:tabs>
        <w:jc w:val="center"/>
        <w:rPr>
          <w:b/>
          <w:sz w:val="24"/>
          <w:szCs w:val="24"/>
        </w:rPr>
      </w:pPr>
      <w:r w:rsidRPr="00DF32BE">
        <w:rPr>
          <w:b/>
          <w:sz w:val="24"/>
          <w:szCs w:val="24"/>
        </w:rPr>
        <w:t>PRODUKTRESUMÉ</w:t>
      </w:r>
    </w:p>
    <w:p w:rsidR="00A07331" w:rsidRPr="00DF32BE" w:rsidRDefault="00A07331" w:rsidP="00A07331">
      <w:pPr>
        <w:tabs>
          <w:tab w:val="left" w:pos="8222"/>
        </w:tabs>
        <w:jc w:val="center"/>
        <w:rPr>
          <w:b/>
          <w:sz w:val="24"/>
          <w:szCs w:val="24"/>
        </w:rPr>
      </w:pPr>
    </w:p>
    <w:p w:rsidR="00A07331" w:rsidRPr="00DF32BE" w:rsidRDefault="00A07331" w:rsidP="00A07331">
      <w:pPr>
        <w:tabs>
          <w:tab w:val="left" w:pos="8222"/>
        </w:tabs>
        <w:jc w:val="center"/>
        <w:rPr>
          <w:b/>
          <w:sz w:val="24"/>
          <w:szCs w:val="24"/>
        </w:rPr>
      </w:pPr>
      <w:r w:rsidRPr="00DF32BE">
        <w:rPr>
          <w:b/>
          <w:sz w:val="24"/>
          <w:szCs w:val="24"/>
        </w:rPr>
        <w:t>for</w:t>
      </w:r>
    </w:p>
    <w:p w:rsidR="00A07331" w:rsidRPr="00DF32BE" w:rsidRDefault="00A07331" w:rsidP="00A07331">
      <w:pPr>
        <w:tabs>
          <w:tab w:val="left" w:pos="8222"/>
        </w:tabs>
        <w:jc w:val="center"/>
        <w:rPr>
          <w:b/>
          <w:sz w:val="24"/>
          <w:szCs w:val="24"/>
        </w:rPr>
      </w:pPr>
    </w:p>
    <w:p w:rsidR="00A07331" w:rsidRPr="007B2061" w:rsidRDefault="00A07331" w:rsidP="00A07331">
      <w:pPr>
        <w:tabs>
          <w:tab w:val="left" w:pos="8222"/>
        </w:tabs>
        <w:jc w:val="center"/>
        <w:rPr>
          <w:b/>
          <w:sz w:val="24"/>
          <w:szCs w:val="24"/>
          <w:lang w:val="en-US"/>
        </w:rPr>
      </w:pPr>
      <w:proofErr w:type="spellStart"/>
      <w:r w:rsidRPr="007B2061">
        <w:rPr>
          <w:b/>
          <w:sz w:val="24"/>
          <w:szCs w:val="24"/>
          <w:lang w:val="en-US"/>
        </w:rPr>
        <w:t>Forthyron</w:t>
      </w:r>
      <w:proofErr w:type="spellEnd"/>
      <w:r w:rsidRPr="007B2061">
        <w:rPr>
          <w:b/>
          <w:sz w:val="24"/>
          <w:szCs w:val="24"/>
          <w:lang w:val="en-US"/>
        </w:rPr>
        <w:t xml:space="preserve"> </w:t>
      </w:r>
      <w:proofErr w:type="spellStart"/>
      <w:r w:rsidRPr="007B2061">
        <w:rPr>
          <w:b/>
          <w:sz w:val="24"/>
          <w:szCs w:val="24"/>
          <w:lang w:val="en-US"/>
        </w:rPr>
        <w:t>Flavoured</w:t>
      </w:r>
      <w:proofErr w:type="spellEnd"/>
      <w:r w:rsidRPr="007B2061">
        <w:rPr>
          <w:b/>
          <w:sz w:val="24"/>
          <w:szCs w:val="24"/>
          <w:lang w:val="en-US"/>
        </w:rPr>
        <w:t xml:space="preserve"> Vet., </w:t>
      </w:r>
      <w:proofErr w:type="spellStart"/>
      <w:r w:rsidRPr="007B2061">
        <w:rPr>
          <w:b/>
          <w:sz w:val="24"/>
          <w:szCs w:val="24"/>
          <w:lang w:val="en-US"/>
        </w:rPr>
        <w:t>tabletter</w:t>
      </w:r>
      <w:proofErr w:type="spellEnd"/>
      <w:r w:rsidR="007B2061" w:rsidRPr="007B2061">
        <w:rPr>
          <w:b/>
          <w:sz w:val="24"/>
          <w:szCs w:val="24"/>
          <w:lang w:val="en-US"/>
        </w:rPr>
        <w:t xml:space="preserve"> (2c</w:t>
      </w:r>
      <w:r w:rsidR="007B2061">
        <w:rPr>
          <w:b/>
          <w:sz w:val="24"/>
          <w:szCs w:val="24"/>
          <w:lang w:val="en-US"/>
        </w:rPr>
        <w:t>are4)</w:t>
      </w:r>
    </w:p>
    <w:p w:rsidR="00A07331" w:rsidRPr="007B2061" w:rsidRDefault="00A07331" w:rsidP="00A07331">
      <w:pPr>
        <w:tabs>
          <w:tab w:val="left" w:pos="8222"/>
        </w:tabs>
        <w:jc w:val="both"/>
        <w:rPr>
          <w:sz w:val="24"/>
          <w:szCs w:val="24"/>
          <w:lang w:val="en-US"/>
        </w:rPr>
      </w:pPr>
    </w:p>
    <w:p w:rsidR="00A07331" w:rsidRPr="007B2061" w:rsidRDefault="00A07331" w:rsidP="00A07331">
      <w:pPr>
        <w:tabs>
          <w:tab w:val="left" w:pos="8222"/>
        </w:tabs>
        <w:ind w:left="851" w:hanging="851"/>
        <w:jc w:val="both"/>
        <w:rPr>
          <w:sz w:val="24"/>
          <w:szCs w:val="24"/>
          <w:lang w:val="en-US"/>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D.SP.NR</w:t>
      </w:r>
    </w:p>
    <w:p w:rsidR="00A07331" w:rsidRPr="002A1866" w:rsidRDefault="00A07331" w:rsidP="00A07331">
      <w:pPr>
        <w:tabs>
          <w:tab w:val="left" w:pos="8222"/>
        </w:tabs>
        <w:ind w:left="851" w:hanging="851"/>
        <w:jc w:val="both"/>
        <w:rPr>
          <w:sz w:val="24"/>
          <w:szCs w:val="24"/>
        </w:rPr>
      </w:pPr>
      <w:r>
        <w:rPr>
          <w:sz w:val="24"/>
          <w:szCs w:val="24"/>
        </w:rPr>
        <w:tab/>
      </w:r>
      <w:r w:rsidRPr="002A1866">
        <w:rPr>
          <w:sz w:val="24"/>
          <w:szCs w:val="24"/>
        </w:rPr>
        <w:t>23152</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VETERINÆRLÆGEMIDLETS NAVN</w:t>
      </w:r>
    </w:p>
    <w:p w:rsidR="00A07331" w:rsidRPr="002A1866" w:rsidRDefault="00A07331" w:rsidP="00A07331">
      <w:pPr>
        <w:tabs>
          <w:tab w:val="left" w:pos="8222"/>
        </w:tabs>
        <w:ind w:left="851" w:hanging="851"/>
        <w:jc w:val="both"/>
        <w:rPr>
          <w:sz w:val="24"/>
          <w:szCs w:val="24"/>
        </w:rPr>
      </w:pPr>
      <w:r>
        <w:rPr>
          <w:sz w:val="24"/>
          <w:szCs w:val="24"/>
        </w:rPr>
        <w:tab/>
      </w:r>
      <w:proofErr w:type="spellStart"/>
      <w:r w:rsidRPr="002A1866">
        <w:rPr>
          <w:sz w:val="24"/>
          <w:szCs w:val="24"/>
        </w:rPr>
        <w:t>Forthyron</w:t>
      </w:r>
      <w:proofErr w:type="spellEnd"/>
      <w:r w:rsidRPr="002A1866">
        <w:rPr>
          <w:sz w:val="24"/>
          <w:szCs w:val="24"/>
        </w:rPr>
        <w:t xml:space="preserve"> </w:t>
      </w:r>
      <w:proofErr w:type="spellStart"/>
      <w:r w:rsidRPr="002A1866">
        <w:rPr>
          <w:sz w:val="24"/>
          <w:szCs w:val="24"/>
        </w:rPr>
        <w:t>Flavoured</w:t>
      </w:r>
      <w:proofErr w:type="spellEnd"/>
      <w:r w:rsidRPr="002A1866">
        <w:rPr>
          <w:sz w:val="24"/>
          <w:szCs w:val="24"/>
        </w:rPr>
        <w:t xml:space="preserve"> </w:t>
      </w:r>
      <w:proofErr w:type="spellStart"/>
      <w:r w:rsidRPr="002A1866">
        <w:rPr>
          <w:sz w:val="24"/>
          <w:szCs w:val="24"/>
        </w:rPr>
        <w:t>Vet</w:t>
      </w:r>
      <w:proofErr w:type="spellEnd"/>
      <w:r w:rsidRPr="002A1866">
        <w:rPr>
          <w:sz w:val="24"/>
          <w:szCs w:val="24"/>
        </w:rPr>
        <w:t>.</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KVALITATIV OG KVANTITATIV SAMMENSÆTNING</w:t>
      </w:r>
    </w:p>
    <w:p w:rsidR="00A07331" w:rsidRPr="002A1866" w:rsidRDefault="00A07331" w:rsidP="00A07331">
      <w:pPr>
        <w:tabs>
          <w:tab w:val="left" w:pos="8222"/>
        </w:tabs>
        <w:ind w:left="851" w:hanging="851"/>
        <w:rPr>
          <w:sz w:val="24"/>
          <w:szCs w:val="24"/>
        </w:rPr>
      </w:pPr>
      <w:r>
        <w:rPr>
          <w:sz w:val="24"/>
          <w:szCs w:val="24"/>
        </w:rPr>
        <w:tab/>
        <w:t>1</w:t>
      </w:r>
      <w:r w:rsidRPr="002A1866">
        <w:rPr>
          <w:sz w:val="24"/>
          <w:szCs w:val="24"/>
        </w:rPr>
        <w:t xml:space="preserve"> tablet indeholder:</w:t>
      </w:r>
    </w:p>
    <w:p w:rsidR="00A07331" w:rsidRPr="002A1866" w:rsidRDefault="00A07331" w:rsidP="00A07331">
      <w:pPr>
        <w:tabs>
          <w:tab w:val="left" w:pos="8222"/>
        </w:tabs>
        <w:ind w:left="851" w:hanging="851"/>
        <w:rPr>
          <w:sz w:val="24"/>
          <w:szCs w:val="24"/>
        </w:rPr>
      </w:pPr>
    </w:p>
    <w:p w:rsidR="00A07331" w:rsidRPr="002A1866" w:rsidRDefault="00A07331" w:rsidP="00A07331">
      <w:pPr>
        <w:tabs>
          <w:tab w:val="left" w:pos="8222"/>
        </w:tabs>
        <w:ind w:left="851" w:hanging="851"/>
        <w:rPr>
          <w:b/>
          <w:sz w:val="24"/>
          <w:szCs w:val="24"/>
        </w:rPr>
      </w:pPr>
      <w:r>
        <w:rPr>
          <w:b/>
          <w:sz w:val="24"/>
          <w:szCs w:val="24"/>
        </w:rPr>
        <w:tab/>
      </w:r>
      <w:r w:rsidRPr="002A1866">
        <w:rPr>
          <w:b/>
          <w:sz w:val="24"/>
          <w:szCs w:val="24"/>
        </w:rPr>
        <w:t>Aktivt stof:</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 xml:space="preserve">200 mikrogram </w:t>
      </w:r>
      <w:proofErr w:type="spellStart"/>
      <w:r w:rsidRPr="002A1866">
        <w:rPr>
          <w:sz w:val="24"/>
          <w:szCs w:val="24"/>
        </w:rPr>
        <w:t>levothyroxinnatrium</w:t>
      </w:r>
      <w:proofErr w:type="spellEnd"/>
      <w:r w:rsidRPr="002A1866">
        <w:rPr>
          <w:sz w:val="24"/>
          <w:szCs w:val="24"/>
        </w:rPr>
        <w:t xml:space="preserve"> pr. tablet svarende til 194 mikrogram </w:t>
      </w:r>
      <w:proofErr w:type="spellStart"/>
      <w:r w:rsidRPr="002A1866">
        <w:rPr>
          <w:sz w:val="24"/>
          <w:szCs w:val="24"/>
        </w:rPr>
        <w:t>levothyroxin</w:t>
      </w:r>
      <w:proofErr w:type="spellEnd"/>
      <w:r w:rsidRPr="002A1866">
        <w:rPr>
          <w:sz w:val="24"/>
          <w:szCs w:val="24"/>
        </w:rPr>
        <w:t>.</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 xml:space="preserve">400 mikrogram </w:t>
      </w:r>
      <w:proofErr w:type="spellStart"/>
      <w:r w:rsidRPr="002A1866">
        <w:rPr>
          <w:sz w:val="24"/>
          <w:szCs w:val="24"/>
        </w:rPr>
        <w:t>levothyroxinnatrium</w:t>
      </w:r>
      <w:proofErr w:type="spellEnd"/>
      <w:r w:rsidRPr="002A1866">
        <w:rPr>
          <w:sz w:val="24"/>
          <w:szCs w:val="24"/>
        </w:rPr>
        <w:t xml:space="preserve"> pr. tablet svarende til 389 mikrogram </w:t>
      </w:r>
      <w:proofErr w:type="spellStart"/>
      <w:r w:rsidRPr="002A1866">
        <w:rPr>
          <w:sz w:val="24"/>
          <w:szCs w:val="24"/>
        </w:rPr>
        <w:t>levothyroxin</w:t>
      </w:r>
      <w:proofErr w:type="spellEnd"/>
      <w:r w:rsidRPr="002A1866">
        <w:rPr>
          <w:sz w:val="24"/>
          <w:szCs w:val="24"/>
        </w:rPr>
        <w:t>.</w:t>
      </w:r>
    </w:p>
    <w:p w:rsidR="00A07331" w:rsidRPr="002A1866" w:rsidRDefault="00A07331" w:rsidP="00A07331">
      <w:pPr>
        <w:tabs>
          <w:tab w:val="left" w:pos="8222"/>
        </w:tabs>
        <w:ind w:left="851" w:hanging="851"/>
        <w:rPr>
          <w:sz w:val="24"/>
          <w:szCs w:val="24"/>
        </w:rPr>
      </w:pPr>
      <w:r>
        <w:rPr>
          <w:sz w:val="24"/>
          <w:szCs w:val="24"/>
        </w:rPr>
        <w:tab/>
      </w:r>
    </w:p>
    <w:p w:rsidR="00A07331" w:rsidRDefault="00A07331" w:rsidP="00A07331">
      <w:pPr>
        <w:ind w:left="851"/>
        <w:rPr>
          <w:sz w:val="24"/>
          <w:szCs w:val="24"/>
        </w:rPr>
      </w:pPr>
      <w:r>
        <w:rPr>
          <w:b/>
        </w:rPr>
        <w:t>Hjælpestoffer</w:t>
      </w:r>
      <w:r>
        <w:rPr>
          <w:sz w:val="24"/>
          <w:szCs w:val="24"/>
        </w:rPr>
        <w:t xml:space="preserve"> </w:t>
      </w:r>
    </w:p>
    <w:p w:rsidR="00A07331" w:rsidRPr="002A1866" w:rsidRDefault="00A07331" w:rsidP="00A07331">
      <w:pPr>
        <w:ind w:left="851"/>
        <w:rPr>
          <w:sz w:val="24"/>
          <w:szCs w:val="24"/>
        </w:rPr>
      </w:pPr>
      <w:r>
        <w:rPr>
          <w:sz w:val="24"/>
          <w:szCs w:val="24"/>
        </w:rPr>
        <w:t>Alle hjælpestoffer er anført under pkt.</w:t>
      </w:r>
      <w:r w:rsidRPr="002A1866">
        <w:rPr>
          <w:sz w:val="24"/>
          <w:szCs w:val="24"/>
        </w:rPr>
        <w:t xml:space="preserve"> 6.1.</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LÆGEMIDDELFORM</w:t>
      </w:r>
    </w:p>
    <w:p w:rsidR="00A07331" w:rsidRPr="002A1866" w:rsidRDefault="00A07331" w:rsidP="00A07331">
      <w:pPr>
        <w:tabs>
          <w:tab w:val="left" w:pos="8222"/>
        </w:tabs>
        <w:ind w:left="851" w:hanging="851"/>
        <w:rPr>
          <w:sz w:val="24"/>
          <w:szCs w:val="24"/>
        </w:rPr>
      </w:pPr>
      <w:r>
        <w:rPr>
          <w:sz w:val="24"/>
          <w:szCs w:val="24"/>
        </w:rPr>
        <w:tab/>
      </w:r>
      <w:r w:rsidRPr="002A1866">
        <w:rPr>
          <w:sz w:val="24"/>
          <w:szCs w:val="24"/>
        </w:rPr>
        <w:t>Tablet</w:t>
      </w:r>
      <w:r>
        <w:rPr>
          <w:sz w:val="24"/>
          <w:szCs w:val="24"/>
        </w:rPr>
        <w:t>ter</w:t>
      </w:r>
      <w:r w:rsidRPr="002A1866">
        <w:rPr>
          <w:sz w:val="24"/>
          <w:szCs w:val="24"/>
        </w:rPr>
        <w:t>.</w:t>
      </w:r>
      <w:r w:rsidR="007B2061">
        <w:rPr>
          <w:sz w:val="24"/>
          <w:szCs w:val="24"/>
        </w:rPr>
        <w:t xml:space="preserve"> (2care4)</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KLINISKE OPLYSNINGER</w:t>
      </w:r>
    </w:p>
    <w:p w:rsidR="00A07331" w:rsidRPr="002A1866" w:rsidRDefault="00A07331" w:rsidP="00A07331">
      <w:pPr>
        <w:tabs>
          <w:tab w:val="left" w:pos="851"/>
          <w:tab w:val="left" w:pos="8222"/>
        </w:tabs>
        <w:ind w:left="851" w:hanging="851"/>
        <w:jc w:val="both"/>
        <w:rPr>
          <w:sz w:val="24"/>
          <w:szCs w:val="24"/>
        </w:rPr>
      </w:pPr>
    </w:p>
    <w:p w:rsidR="00A07331" w:rsidRPr="002A1866" w:rsidRDefault="00A07331" w:rsidP="00A07331">
      <w:pPr>
        <w:tabs>
          <w:tab w:val="left" w:pos="851"/>
          <w:tab w:val="left" w:pos="8222"/>
        </w:tabs>
        <w:ind w:left="851" w:hanging="851"/>
        <w:rPr>
          <w:b/>
          <w:sz w:val="24"/>
          <w:szCs w:val="24"/>
          <w:u w:val="single"/>
        </w:rPr>
      </w:pPr>
      <w:r w:rsidRPr="002A1866">
        <w:rPr>
          <w:b/>
          <w:sz w:val="24"/>
          <w:szCs w:val="24"/>
        </w:rPr>
        <w:t>4.1</w:t>
      </w:r>
      <w:r w:rsidRPr="002A1866">
        <w:rPr>
          <w:b/>
          <w:sz w:val="24"/>
          <w:szCs w:val="24"/>
        </w:rPr>
        <w:tab/>
        <w:t>Dyrearter</w:t>
      </w:r>
    </w:p>
    <w:p w:rsidR="00A07331" w:rsidRPr="002A1866" w:rsidRDefault="00A07331" w:rsidP="00A07331">
      <w:pPr>
        <w:tabs>
          <w:tab w:val="left" w:pos="8222"/>
        </w:tabs>
        <w:ind w:left="851" w:hanging="851"/>
        <w:jc w:val="both"/>
        <w:rPr>
          <w:sz w:val="24"/>
          <w:szCs w:val="24"/>
        </w:rPr>
      </w:pPr>
      <w:r>
        <w:rPr>
          <w:sz w:val="24"/>
          <w:szCs w:val="24"/>
        </w:rPr>
        <w:tab/>
      </w:r>
      <w:r w:rsidRPr="002A1866">
        <w:rPr>
          <w:sz w:val="24"/>
          <w:szCs w:val="24"/>
        </w:rPr>
        <w:t>Hund.</w:t>
      </w:r>
    </w:p>
    <w:p w:rsidR="00A07331" w:rsidRPr="002A1866" w:rsidRDefault="00A07331" w:rsidP="00A07331">
      <w:pPr>
        <w:tabs>
          <w:tab w:val="left" w:pos="8222"/>
        </w:tabs>
        <w:ind w:left="851" w:hanging="851"/>
        <w:jc w:val="both"/>
        <w:rPr>
          <w:sz w:val="24"/>
          <w:szCs w:val="24"/>
        </w:rPr>
      </w:pPr>
    </w:p>
    <w:p w:rsidR="00A07331" w:rsidRPr="002A1866" w:rsidRDefault="00A07331" w:rsidP="00A07331">
      <w:pPr>
        <w:pStyle w:val="Sidehoved"/>
        <w:numPr>
          <w:ilvl w:val="1"/>
          <w:numId w:val="2"/>
        </w:numPr>
        <w:tabs>
          <w:tab w:val="clear" w:pos="4819"/>
          <w:tab w:val="clear" w:pos="9638"/>
          <w:tab w:val="left" w:pos="8222"/>
        </w:tabs>
        <w:ind w:left="851" w:hanging="851"/>
        <w:rPr>
          <w:b/>
          <w:szCs w:val="24"/>
        </w:rPr>
      </w:pPr>
      <w:r w:rsidRPr="002A1866">
        <w:rPr>
          <w:b/>
          <w:szCs w:val="24"/>
        </w:rPr>
        <w:t>Terapeutiske indikationer</w:t>
      </w:r>
    </w:p>
    <w:p w:rsidR="00A07331" w:rsidRPr="002A1866" w:rsidRDefault="00A07331" w:rsidP="00A07331">
      <w:pPr>
        <w:ind w:left="851"/>
        <w:outlineLvl w:val="0"/>
        <w:rPr>
          <w:sz w:val="24"/>
          <w:szCs w:val="24"/>
        </w:rPr>
      </w:pPr>
      <w:r>
        <w:rPr>
          <w:sz w:val="24"/>
          <w:szCs w:val="24"/>
        </w:rPr>
        <w:t>Til b</w:t>
      </w:r>
      <w:r w:rsidRPr="002A1866">
        <w:rPr>
          <w:sz w:val="24"/>
          <w:szCs w:val="24"/>
        </w:rPr>
        <w:t xml:space="preserve">ehandling af </w:t>
      </w:r>
      <w:proofErr w:type="spellStart"/>
      <w:r w:rsidRPr="002A1866">
        <w:rPr>
          <w:sz w:val="24"/>
          <w:szCs w:val="24"/>
        </w:rPr>
        <w:t>hypothyreoidisme</w:t>
      </w:r>
      <w:proofErr w:type="spellEnd"/>
      <w:r w:rsidRPr="002A1866">
        <w:rPr>
          <w:sz w:val="24"/>
          <w:szCs w:val="24"/>
        </w:rPr>
        <w:t xml:space="preserve"> hos hunde.</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pStyle w:val="Sidehoved"/>
        <w:tabs>
          <w:tab w:val="clear" w:pos="4819"/>
          <w:tab w:val="clear" w:pos="9638"/>
          <w:tab w:val="left" w:pos="851"/>
          <w:tab w:val="left" w:pos="8222"/>
        </w:tabs>
        <w:ind w:left="851" w:hanging="851"/>
        <w:rPr>
          <w:b/>
          <w:szCs w:val="24"/>
        </w:rPr>
      </w:pPr>
      <w:r w:rsidRPr="002A1866">
        <w:rPr>
          <w:b/>
          <w:szCs w:val="24"/>
        </w:rPr>
        <w:t>4.3</w:t>
      </w:r>
      <w:r w:rsidRPr="002A1866">
        <w:rPr>
          <w:b/>
          <w:szCs w:val="24"/>
        </w:rPr>
        <w:tab/>
        <w:t>Kontraindikationer</w:t>
      </w:r>
    </w:p>
    <w:p w:rsidR="00A07331" w:rsidRPr="002A1866" w:rsidRDefault="00A07331" w:rsidP="00A07331">
      <w:pPr>
        <w:pStyle w:val="Sidehoved"/>
        <w:tabs>
          <w:tab w:val="clear" w:pos="4819"/>
          <w:tab w:val="clear" w:pos="9638"/>
          <w:tab w:val="left" w:pos="851"/>
          <w:tab w:val="left" w:pos="8222"/>
        </w:tabs>
        <w:ind w:left="851" w:hanging="851"/>
        <w:rPr>
          <w:szCs w:val="24"/>
        </w:rPr>
      </w:pPr>
      <w:r>
        <w:rPr>
          <w:szCs w:val="24"/>
        </w:rPr>
        <w:tab/>
      </w:r>
      <w:r w:rsidRPr="002A1866">
        <w:rPr>
          <w:szCs w:val="24"/>
        </w:rPr>
        <w:t>Bør ikke anvendes til hunde, der lider af en ubehandlet binyrebarkinsufficiens.</w:t>
      </w:r>
    </w:p>
    <w:p w:rsidR="00A07331" w:rsidRPr="002A1866" w:rsidRDefault="00A07331" w:rsidP="00A07331">
      <w:pPr>
        <w:pStyle w:val="Sidehoved"/>
        <w:tabs>
          <w:tab w:val="clear" w:pos="4819"/>
          <w:tab w:val="clear" w:pos="9638"/>
          <w:tab w:val="left" w:pos="851"/>
          <w:tab w:val="left" w:pos="8222"/>
        </w:tabs>
        <w:ind w:left="851" w:hanging="851"/>
        <w:rPr>
          <w:b/>
          <w:szCs w:val="24"/>
        </w:rPr>
      </w:pPr>
      <w:r>
        <w:rPr>
          <w:szCs w:val="24"/>
        </w:rPr>
        <w:tab/>
      </w:r>
      <w:r w:rsidRPr="002A1866">
        <w:rPr>
          <w:szCs w:val="24"/>
        </w:rPr>
        <w:t xml:space="preserve">Bør ikke anvendes i tilfælde af overfølsomhed over for </w:t>
      </w:r>
      <w:proofErr w:type="spellStart"/>
      <w:r w:rsidRPr="002A1866">
        <w:rPr>
          <w:szCs w:val="24"/>
        </w:rPr>
        <w:t>levothyroxinnatrium</w:t>
      </w:r>
      <w:proofErr w:type="spellEnd"/>
      <w:r>
        <w:rPr>
          <w:szCs w:val="24"/>
        </w:rPr>
        <w:t xml:space="preserve"> </w:t>
      </w:r>
      <w:r>
        <w:t>eller over for et eller flere af hjælpestofferne.</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4.4</w:t>
      </w:r>
      <w:r w:rsidRPr="002A1866">
        <w:rPr>
          <w:b/>
          <w:sz w:val="24"/>
          <w:szCs w:val="24"/>
        </w:rPr>
        <w:tab/>
        <w:t>Særlige advarsler</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Diagnosen </w:t>
      </w:r>
      <w:proofErr w:type="spellStart"/>
      <w:r w:rsidRPr="002A1866">
        <w:rPr>
          <w:sz w:val="24"/>
          <w:szCs w:val="24"/>
        </w:rPr>
        <w:t>hypothyreoidisme</w:t>
      </w:r>
      <w:proofErr w:type="spellEnd"/>
      <w:r w:rsidRPr="002A1866">
        <w:rPr>
          <w:sz w:val="24"/>
          <w:szCs w:val="24"/>
        </w:rPr>
        <w:t xml:space="preserve"> bør bekræftes ved relevante laboratorieundersøgelser.</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4.5</w:t>
      </w:r>
      <w:r w:rsidRPr="002A1866">
        <w:rPr>
          <w:b/>
          <w:sz w:val="24"/>
          <w:szCs w:val="24"/>
        </w:rPr>
        <w:tab/>
        <w:t>Særlige forsigtighedsregler vedrørende brugen</w:t>
      </w:r>
    </w:p>
    <w:p w:rsidR="00A07331" w:rsidRPr="002A1866" w:rsidRDefault="00A07331" w:rsidP="00A07331">
      <w:pPr>
        <w:tabs>
          <w:tab w:val="left" w:pos="851"/>
          <w:tab w:val="left" w:pos="8222"/>
        </w:tabs>
        <w:ind w:left="851" w:hanging="851"/>
        <w:rPr>
          <w:b/>
          <w:sz w:val="24"/>
          <w:szCs w:val="24"/>
        </w:rPr>
      </w:pPr>
      <w:r w:rsidRPr="002A1866">
        <w:rPr>
          <w:b/>
          <w:sz w:val="24"/>
          <w:szCs w:val="24"/>
        </w:rPr>
        <w:tab/>
      </w:r>
    </w:p>
    <w:p w:rsidR="00A07331" w:rsidRPr="002A1866" w:rsidRDefault="00A07331" w:rsidP="00A07331">
      <w:pPr>
        <w:tabs>
          <w:tab w:val="left" w:pos="851"/>
          <w:tab w:val="left" w:pos="8222"/>
        </w:tabs>
        <w:ind w:left="851" w:hanging="851"/>
        <w:rPr>
          <w:b/>
          <w:sz w:val="24"/>
          <w:szCs w:val="24"/>
        </w:rPr>
      </w:pPr>
      <w:r w:rsidRPr="002A1866">
        <w:rPr>
          <w:b/>
          <w:sz w:val="24"/>
          <w:szCs w:val="24"/>
        </w:rPr>
        <w:tab/>
        <w:t>Særlige forsigtighedsregler for dyret</w:t>
      </w:r>
    </w:p>
    <w:p w:rsidR="00A07331" w:rsidRPr="002A1866" w:rsidRDefault="00A07331" w:rsidP="00A07331">
      <w:pPr>
        <w:tabs>
          <w:tab w:val="left" w:pos="851"/>
          <w:tab w:val="left" w:pos="8222"/>
        </w:tabs>
        <w:ind w:left="851" w:hanging="851"/>
        <w:rPr>
          <w:b/>
          <w:sz w:val="24"/>
          <w:szCs w:val="24"/>
        </w:rPr>
      </w:pPr>
      <w:r w:rsidRPr="002A1866">
        <w:rPr>
          <w:sz w:val="24"/>
          <w:szCs w:val="24"/>
        </w:rPr>
        <w:tab/>
      </w:r>
      <w:r>
        <w:rPr>
          <w:sz w:val="24"/>
          <w:szCs w:val="24"/>
          <w:lang w:eastAsia="en-GB"/>
        </w:rPr>
        <w:t>Tabletter</w:t>
      </w:r>
      <w:r w:rsidRPr="008802A5">
        <w:rPr>
          <w:sz w:val="24"/>
          <w:szCs w:val="24"/>
          <w:lang w:eastAsia="en-GB"/>
        </w:rPr>
        <w:t xml:space="preserve"> er tilsat smagsstoffer. For at forhindre utilsigtet indtagelse, skal tabletterne opbevares utilgængeligt for </w:t>
      </w:r>
      <w:r>
        <w:rPr>
          <w:sz w:val="24"/>
          <w:szCs w:val="24"/>
          <w:lang w:eastAsia="en-GB"/>
        </w:rPr>
        <w:t>dyret</w:t>
      </w:r>
      <w:r w:rsidRPr="008802A5">
        <w:rPr>
          <w:sz w:val="24"/>
          <w:szCs w:val="24"/>
          <w:lang w:eastAsia="en-GB"/>
        </w:rPr>
        <w:t>.</w:t>
      </w:r>
      <w:r>
        <w:rPr>
          <w:sz w:val="24"/>
          <w:szCs w:val="24"/>
          <w:lang w:eastAsia="en-GB"/>
        </w:rPr>
        <w:t xml:space="preserve"> </w:t>
      </w:r>
      <w:r w:rsidRPr="002A1866">
        <w:rPr>
          <w:sz w:val="24"/>
          <w:szCs w:val="24"/>
        </w:rPr>
        <w:t xml:space="preserve">En pludselig stigning i behovet for ilttilførsel til perifert væv samtidig med den </w:t>
      </w:r>
      <w:proofErr w:type="spellStart"/>
      <w:r w:rsidRPr="002A1866">
        <w:rPr>
          <w:sz w:val="24"/>
          <w:szCs w:val="24"/>
        </w:rPr>
        <w:t>kronotropiske</w:t>
      </w:r>
      <w:proofErr w:type="spellEnd"/>
      <w:r w:rsidRPr="002A1866">
        <w:rPr>
          <w:sz w:val="24"/>
          <w:szCs w:val="24"/>
        </w:rPr>
        <w:t xml:space="preserve"> virkning af </w:t>
      </w:r>
      <w:proofErr w:type="spellStart"/>
      <w:r w:rsidRPr="002A1866">
        <w:rPr>
          <w:sz w:val="24"/>
          <w:szCs w:val="24"/>
        </w:rPr>
        <w:t>levothyroxinnatrium</w:t>
      </w:r>
      <w:proofErr w:type="spellEnd"/>
      <w:r w:rsidRPr="002A1866">
        <w:rPr>
          <w:sz w:val="24"/>
          <w:szCs w:val="24"/>
        </w:rPr>
        <w:t xml:space="preserve">, kan føre til unødig belastning af et dårligt fungerende hjerte og føre til </w:t>
      </w:r>
      <w:proofErr w:type="spellStart"/>
      <w:r w:rsidRPr="002A1866">
        <w:rPr>
          <w:sz w:val="24"/>
          <w:szCs w:val="24"/>
        </w:rPr>
        <w:t>dekompensation</w:t>
      </w:r>
      <w:proofErr w:type="spellEnd"/>
      <w:r w:rsidRPr="002A1866">
        <w:rPr>
          <w:sz w:val="24"/>
          <w:szCs w:val="24"/>
        </w:rPr>
        <w:t xml:space="preserve"> og kongestiv hjerteinsuffic</w:t>
      </w:r>
      <w:r>
        <w:rPr>
          <w:sz w:val="24"/>
          <w:szCs w:val="24"/>
        </w:rPr>
        <w:t>i</w:t>
      </w:r>
      <w:r w:rsidRPr="002A1866">
        <w:rPr>
          <w:sz w:val="24"/>
          <w:szCs w:val="24"/>
        </w:rPr>
        <w:t xml:space="preserve">ens. </w:t>
      </w:r>
      <w:proofErr w:type="spellStart"/>
      <w:r w:rsidRPr="002A1866">
        <w:rPr>
          <w:sz w:val="24"/>
          <w:szCs w:val="24"/>
        </w:rPr>
        <w:t>Hypothyroide</w:t>
      </w:r>
      <w:proofErr w:type="spellEnd"/>
      <w:r w:rsidRPr="002A1866">
        <w:rPr>
          <w:sz w:val="24"/>
          <w:szCs w:val="24"/>
        </w:rPr>
        <w:t xml:space="preserve"> hunde, der lider af </w:t>
      </w:r>
      <w:proofErr w:type="spellStart"/>
      <w:r w:rsidRPr="002A1866">
        <w:rPr>
          <w:sz w:val="24"/>
          <w:szCs w:val="24"/>
        </w:rPr>
        <w:t>hypoadrenokorticisme</w:t>
      </w:r>
      <w:proofErr w:type="spellEnd"/>
      <w:r w:rsidRPr="002A1866">
        <w:rPr>
          <w:sz w:val="24"/>
          <w:szCs w:val="24"/>
        </w:rPr>
        <w:t xml:space="preserve">, har en nedsat evne til at </w:t>
      </w:r>
      <w:proofErr w:type="spellStart"/>
      <w:r w:rsidRPr="002A1866">
        <w:rPr>
          <w:sz w:val="24"/>
          <w:szCs w:val="24"/>
        </w:rPr>
        <w:t>metabolisere</w:t>
      </w:r>
      <w:proofErr w:type="spellEnd"/>
      <w:r w:rsidRPr="002A1866">
        <w:rPr>
          <w:sz w:val="24"/>
          <w:szCs w:val="24"/>
        </w:rPr>
        <w:t xml:space="preserve"> </w:t>
      </w:r>
      <w:proofErr w:type="spellStart"/>
      <w:r w:rsidRPr="002A1866">
        <w:rPr>
          <w:sz w:val="24"/>
          <w:szCs w:val="24"/>
        </w:rPr>
        <w:t>levothyroxinnatrium</w:t>
      </w:r>
      <w:proofErr w:type="spellEnd"/>
      <w:r w:rsidRPr="002A1866">
        <w:rPr>
          <w:sz w:val="24"/>
          <w:szCs w:val="24"/>
        </w:rPr>
        <w:t xml:space="preserve"> og derfor en øget risiko for </w:t>
      </w:r>
      <w:proofErr w:type="spellStart"/>
      <w:r w:rsidRPr="002A1866">
        <w:rPr>
          <w:sz w:val="24"/>
          <w:szCs w:val="24"/>
        </w:rPr>
        <w:t>thyrotoksikose</w:t>
      </w:r>
      <w:proofErr w:type="spellEnd"/>
      <w:r w:rsidRPr="002A1866">
        <w:rPr>
          <w:sz w:val="24"/>
          <w:szCs w:val="24"/>
        </w:rPr>
        <w:t xml:space="preserve">. Hunde med samtidig </w:t>
      </w:r>
      <w:proofErr w:type="spellStart"/>
      <w:r w:rsidRPr="002A1866">
        <w:rPr>
          <w:sz w:val="24"/>
          <w:szCs w:val="24"/>
        </w:rPr>
        <w:t>hypoadrenokorticisme</w:t>
      </w:r>
      <w:proofErr w:type="spellEnd"/>
      <w:r w:rsidRPr="002A1866">
        <w:rPr>
          <w:sz w:val="24"/>
          <w:szCs w:val="24"/>
        </w:rPr>
        <w:t xml:space="preserve"> og </w:t>
      </w:r>
      <w:proofErr w:type="spellStart"/>
      <w:r w:rsidRPr="002A1866">
        <w:rPr>
          <w:sz w:val="24"/>
          <w:szCs w:val="24"/>
        </w:rPr>
        <w:t>hypothyroidisme</w:t>
      </w:r>
      <w:proofErr w:type="spellEnd"/>
      <w:r w:rsidRPr="002A1866">
        <w:rPr>
          <w:sz w:val="24"/>
          <w:szCs w:val="24"/>
        </w:rPr>
        <w:t xml:space="preserve"> bør stabiliseres med </w:t>
      </w:r>
      <w:proofErr w:type="spellStart"/>
      <w:r w:rsidRPr="002A1866">
        <w:rPr>
          <w:sz w:val="24"/>
          <w:szCs w:val="24"/>
        </w:rPr>
        <w:t>glucokortikoid</w:t>
      </w:r>
      <w:proofErr w:type="spellEnd"/>
      <w:r w:rsidRPr="002A1866">
        <w:rPr>
          <w:sz w:val="24"/>
          <w:szCs w:val="24"/>
        </w:rPr>
        <w:t xml:space="preserve"> og </w:t>
      </w:r>
      <w:proofErr w:type="spellStart"/>
      <w:r w:rsidRPr="002A1866">
        <w:rPr>
          <w:sz w:val="24"/>
          <w:szCs w:val="24"/>
        </w:rPr>
        <w:t>mineralkortikoid</w:t>
      </w:r>
      <w:proofErr w:type="spellEnd"/>
      <w:r w:rsidRPr="002A1866">
        <w:rPr>
          <w:sz w:val="24"/>
          <w:szCs w:val="24"/>
        </w:rPr>
        <w:t xml:space="preserve"> behandling forud for behandling med </w:t>
      </w:r>
      <w:proofErr w:type="spellStart"/>
      <w:r w:rsidRPr="002A1866">
        <w:rPr>
          <w:sz w:val="24"/>
          <w:szCs w:val="24"/>
        </w:rPr>
        <w:t>levothyroxinnatrium</w:t>
      </w:r>
      <w:proofErr w:type="spellEnd"/>
      <w:r w:rsidRPr="002A1866">
        <w:rPr>
          <w:sz w:val="24"/>
          <w:szCs w:val="24"/>
        </w:rPr>
        <w:t xml:space="preserve"> for at undgå at udløse en </w:t>
      </w:r>
      <w:proofErr w:type="spellStart"/>
      <w:r w:rsidRPr="002A1866">
        <w:rPr>
          <w:sz w:val="24"/>
          <w:szCs w:val="24"/>
        </w:rPr>
        <w:t>hypoadrenokortikal</w:t>
      </w:r>
      <w:proofErr w:type="spellEnd"/>
      <w:r w:rsidRPr="002A1866">
        <w:rPr>
          <w:sz w:val="24"/>
          <w:szCs w:val="24"/>
        </w:rPr>
        <w:t xml:space="preserve"> krise. Efter dette bør </w:t>
      </w:r>
      <w:proofErr w:type="spellStart"/>
      <w:r w:rsidRPr="002A1866">
        <w:rPr>
          <w:sz w:val="24"/>
          <w:szCs w:val="24"/>
        </w:rPr>
        <w:t>thyroidtests</w:t>
      </w:r>
      <w:proofErr w:type="spellEnd"/>
      <w:r w:rsidRPr="002A1866">
        <w:rPr>
          <w:sz w:val="24"/>
          <w:szCs w:val="24"/>
        </w:rPr>
        <w:t xml:space="preserve"> gentages, og herefter anbefales en gradvis introduktion af </w:t>
      </w:r>
      <w:proofErr w:type="spellStart"/>
      <w:r w:rsidRPr="002A1866">
        <w:rPr>
          <w:sz w:val="24"/>
          <w:szCs w:val="24"/>
        </w:rPr>
        <w:t>levothyroxinterapi</w:t>
      </w:r>
      <w:proofErr w:type="spellEnd"/>
      <w:r w:rsidRPr="002A1866">
        <w:rPr>
          <w:sz w:val="24"/>
          <w:szCs w:val="24"/>
        </w:rPr>
        <w:t xml:space="preserve">, indledningsvis med 25% af den normale dosis, der øges med yderligere 25 % hver fjortende dag, indtil optimal stabilisering er opnået. Gradvis introduktion af terapi anbefales også hos hunde med andre samtidige lidelser, især hjertesygdom, diabetes mellitus og </w:t>
      </w:r>
      <w:proofErr w:type="spellStart"/>
      <w:r w:rsidRPr="002A1866">
        <w:rPr>
          <w:sz w:val="24"/>
          <w:szCs w:val="24"/>
        </w:rPr>
        <w:t>renal</w:t>
      </w:r>
      <w:proofErr w:type="spellEnd"/>
      <w:r w:rsidRPr="002A1866">
        <w:rPr>
          <w:sz w:val="24"/>
          <w:szCs w:val="24"/>
        </w:rPr>
        <w:t xml:space="preserve">- og </w:t>
      </w:r>
      <w:proofErr w:type="spellStart"/>
      <w:r w:rsidRPr="002A1866">
        <w:rPr>
          <w:sz w:val="24"/>
          <w:szCs w:val="24"/>
        </w:rPr>
        <w:t>hepatisk</w:t>
      </w:r>
      <w:proofErr w:type="spellEnd"/>
      <w:r w:rsidRPr="002A1866">
        <w:rPr>
          <w:sz w:val="24"/>
          <w:szCs w:val="24"/>
        </w:rPr>
        <w:t xml:space="preserve"> dysfunktion.</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sz w:val="24"/>
          <w:szCs w:val="24"/>
        </w:rPr>
        <w:tab/>
      </w:r>
      <w:r w:rsidRPr="002A1866">
        <w:rPr>
          <w:b/>
          <w:sz w:val="24"/>
          <w:szCs w:val="24"/>
        </w:rPr>
        <w:t>Særlige forsigtighedsregler for personer, der administrerer lægemidlet</w:t>
      </w:r>
    </w:p>
    <w:p w:rsidR="00450FF4" w:rsidRDefault="00A07331" w:rsidP="00450FF4">
      <w:pPr>
        <w:tabs>
          <w:tab w:val="left" w:pos="8222"/>
        </w:tabs>
        <w:ind w:left="851" w:hanging="851"/>
        <w:rPr>
          <w:sz w:val="24"/>
          <w:szCs w:val="24"/>
        </w:rPr>
      </w:pPr>
      <w:r w:rsidRPr="002A1866">
        <w:rPr>
          <w:sz w:val="24"/>
          <w:szCs w:val="24"/>
        </w:rPr>
        <w:tab/>
      </w:r>
      <w:r w:rsidR="00450FF4">
        <w:rPr>
          <w:sz w:val="24"/>
          <w:szCs w:val="24"/>
        </w:rPr>
        <w:t>Eventuell</w:t>
      </w:r>
      <w:r w:rsidR="00450FF4">
        <w:t>e ubrugte tabletdele skal returneres til den åbne blisterpakning og anvendes ved næste administration.</w:t>
      </w:r>
    </w:p>
    <w:p w:rsidR="00450FF4" w:rsidRDefault="00450FF4" w:rsidP="00450FF4">
      <w:pPr>
        <w:tabs>
          <w:tab w:val="left" w:pos="851"/>
          <w:tab w:val="left" w:pos="8222"/>
        </w:tabs>
        <w:ind w:left="851" w:hanging="851"/>
        <w:rPr>
          <w:sz w:val="24"/>
          <w:szCs w:val="24"/>
        </w:rPr>
      </w:pPr>
      <w:r>
        <w:rPr>
          <w:sz w:val="24"/>
          <w:szCs w:val="24"/>
        </w:rPr>
        <w:tab/>
        <w:t xml:space="preserve">Vask hænder efter administrationen af tabletterne. </w:t>
      </w:r>
    </w:p>
    <w:p w:rsidR="00A07331" w:rsidRDefault="00A07331" w:rsidP="00A07331">
      <w:pPr>
        <w:tabs>
          <w:tab w:val="left" w:pos="851"/>
          <w:tab w:val="left" w:pos="8222"/>
        </w:tabs>
        <w:ind w:left="851" w:hanging="851"/>
        <w:rPr>
          <w:sz w:val="24"/>
          <w:szCs w:val="24"/>
        </w:rPr>
      </w:pPr>
      <w:r>
        <w:rPr>
          <w:sz w:val="24"/>
          <w:szCs w:val="24"/>
        </w:rPr>
        <w:tab/>
      </w:r>
      <w:r w:rsidRPr="002A1866">
        <w:rPr>
          <w:sz w:val="24"/>
          <w:szCs w:val="24"/>
        </w:rPr>
        <w:t xml:space="preserve">Gravide kvinder bør omgås produktet med forsigtighed. </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I tilfælde af selvindgivelse ved hændeligt uheld skal der straks søges lægehjælp, og indlægssedlen eller etiketten bør vises til lægen.</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tab/>
      </w:r>
      <w:r w:rsidRPr="008802A5">
        <w:rPr>
          <w:sz w:val="24"/>
          <w:szCs w:val="24"/>
        </w:rPr>
        <w:t>Til lægen</w:t>
      </w:r>
      <w:r w:rsidRPr="002A1866">
        <w:rPr>
          <w:sz w:val="24"/>
          <w:szCs w:val="24"/>
        </w:rPr>
        <w:t>: Dette lægemiddel indeholder en høj koncentration af L-</w:t>
      </w:r>
      <w:proofErr w:type="spellStart"/>
      <w:r w:rsidRPr="002A1866">
        <w:rPr>
          <w:sz w:val="24"/>
          <w:szCs w:val="24"/>
        </w:rPr>
        <w:t>thyroxinnatrium</w:t>
      </w:r>
      <w:proofErr w:type="spellEnd"/>
      <w:r w:rsidRPr="002A1866">
        <w:rPr>
          <w:sz w:val="24"/>
          <w:szCs w:val="24"/>
        </w:rPr>
        <w:t>, og kan være farlig for mennesker, især børn, ved indtagelse.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sz w:val="24"/>
          <w:szCs w:val="24"/>
        </w:rPr>
        <w:tab/>
      </w:r>
      <w:r w:rsidRPr="002A1866">
        <w:rPr>
          <w:b/>
          <w:sz w:val="24"/>
          <w:szCs w:val="24"/>
        </w:rPr>
        <w:t>Andre forsigtighedsregler</w:t>
      </w:r>
    </w:p>
    <w:p w:rsidR="00A07331" w:rsidRPr="002A1866" w:rsidRDefault="00A07331" w:rsidP="00A07331">
      <w:pPr>
        <w:tabs>
          <w:tab w:val="left" w:pos="851"/>
          <w:tab w:val="left" w:pos="8222"/>
        </w:tabs>
        <w:ind w:left="851" w:hanging="851"/>
        <w:rPr>
          <w:sz w:val="24"/>
          <w:szCs w:val="24"/>
        </w:rPr>
      </w:pPr>
      <w:r w:rsidRPr="002A1866">
        <w:rPr>
          <w:sz w:val="24"/>
          <w:szCs w:val="24"/>
        </w:rPr>
        <w:tab/>
        <w:t>-</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4.6</w:t>
      </w:r>
      <w:r w:rsidRPr="002A1866">
        <w:rPr>
          <w:b/>
          <w:sz w:val="24"/>
          <w:szCs w:val="24"/>
        </w:rPr>
        <w:tab/>
        <w:t>Bivirkninger</w:t>
      </w:r>
    </w:p>
    <w:p w:rsidR="00450FF4" w:rsidRDefault="00A07331" w:rsidP="00450FF4">
      <w:pPr>
        <w:tabs>
          <w:tab w:val="left" w:pos="851"/>
          <w:tab w:val="left" w:pos="8222"/>
        </w:tabs>
        <w:ind w:left="851" w:hanging="851"/>
        <w:rPr>
          <w:sz w:val="24"/>
          <w:szCs w:val="24"/>
        </w:rPr>
      </w:pPr>
      <w:r>
        <w:rPr>
          <w:sz w:val="24"/>
          <w:szCs w:val="24"/>
        </w:rPr>
        <w:tab/>
      </w:r>
      <w:r w:rsidR="00450FF4">
        <w:rPr>
          <w:sz w:val="24"/>
          <w:szCs w:val="24"/>
        </w:rPr>
        <w:t xml:space="preserve">Genoprettelse af fysisk aktivitet kan afsløre eller intensivere andre helbredsrelaterede problemer, som f.eks. </w:t>
      </w:r>
      <w:proofErr w:type="spellStart"/>
      <w:r w:rsidR="00450FF4">
        <w:rPr>
          <w:sz w:val="24"/>
          <w:szCs w:val="24"/>
        </w:rPr>
        <w:t>osteoarthrosis</w:t>
      </w:r>
      <w:proofErr w:type="spellEnd"/>
      <w:r w:rsidR="00450FF4">
        <w:rPr>
          <w:sz w:val="24"/>
          <w:szCs w:val="24"/>
        </w:rPr>
        <w:t xml:space="preserve">. Bivirkninger fra </w:t>
      </w:r>
      <w:proofErr w:type="spellStart"/>
      <w:r w:rsidR="00450FF4">
        <w:rPr>
          <w:sz w:val="24"/>
          <w:szCs w:val="24"/>
        </w:rPr>
        <w:t>thyreoidhormoner</w:t>
      </w:r>
      <w:proofErr w:type="spellEnd"/>
      <w:r w:rsidR="00450FF4">
        <w:rPr>
          <w:sz w:val="24"/>
          <w:szCs w:val="24"/>
        </w:rPr>
        <w:t xml:space="preserve"> er generelt associeret med kraftig overdosering og svarer til symptomerne på </w:t>
      </w:r>
      <w:proofErr w:type="spellStart"/>
      <w:r w:rsidR="00450FF4">
        <w:rPr>
          <w:sz w:val="24"/>
          <w:szCs w:val="24"/>
        </w:rPr>
        <w:t>hyperthyreoidisme</w:t>
      </w:r>
      <w:proofErr w:type="spellEnd"/>
      <w:r w:rsidR="00450FF4">
        <w:rPr>
          <w:sz w:val="24"/>
          <w:szCs w:val="24"/>
        </w:rPr>
        <w:t xml:space="preserve">, herunder vægttab uden manglende appetit, hyperaktivitet, nervøsitet, </w:t>
      </w:r>
      <w:proofErr w:type="spellStart"/>
      <w:r w:rsidR="00450FF4">
        <w:rPr>
          <w:sz w:val="24"/>
          <w:szCs w:val="24"/>
        </w:rPr>
        <w:t>gispen</w:t>
      </w:r>
      <w:proofErr w:type="spellEnd"/>
      <w:r w:rsidR="00450FF4">
        <w:rPr>
          <w:sz w:val="24"/>
          <w:szCs w:val="24"/>
        </w:rPr>
        <w:t xml:space="preserve">, </w:t>
      </w:r>
      <w:proofErr w:type="spellStart"/>
      <w:r w:rsidR="00450FF4">
        <w:rPr>
          <w:sz w:val="24"/>
          <w:szCs w:val="24"/>
        </w:rPr>
        <w:t>tachykardi</w:t>
      </w:r>
      <w:proofErr w:type="spellEnd"/>
      <w:r w:rsidR="00450FF4">
        <w:rPr>
          <w:sz w:val="24"/>
          <w:szCs w:val="24"/>
        </w:rPr>
        <w:t xml:space="preserve">, polydipsi, </w:t>
      </w:r>
      <w:proofErr w:type="spellStart"/>
      <w:r w:rsidR="00450FF4">
        <w:rPr>
          <w:sz w:val="24"/>
          <w:szCs w:val="24"/>
        </w:rPr>
        <w:t>polyuri</w:t>
      </w:r>
      <w:proofErr w:type="spellEnd"/>
      <w:r w:rsidR="00450FF4">
        <w:rPr>
          <w:sz w:val="24"/>
          <w:szCs w:val="24"/>
        </w:rPr>
        <w:t xml:space="preserve"> og </w:t>
      </w:r>
      <w:proofErr w:type="spellStart"/>
      <w:r w:rsidR="00450FF4">
        <w:rPr>
          <w:sz w:val="24"/>
          <w:szCs w:val="24"/>
        </w:rPr>
        <w:t>polyfagi</w:t>
      </w:r>
      <w:proofErr w:type="spellEnd"/>
      <w:r w:rsidR="00450FF4">
        <w:rPr>
          <w:sz w:val="24"/>
          <w:szCs w:val="24"/>
        </w:rPr>
        <w:t>.</w:t>
      </w:r>
    </w:p>
    <w:p w:rsidR="00450FF4" w:rsidRDefault="00450FF4" w:rsidP="00450FF4">
      <w:pPr>
        <w:tabs>
          <w:tab w:val="left" w:pos="851"/>
          <w:tab w:val="left" w:pos="8222"/>
        </w:tabs>
        <w:ind w:left="851" w:hanging="851"/>
        <w:rPr>
          <w:sz w:val="24"/>
          <w:szCs w:val="24"/>
        </w:rPr>
      </w:pPr>
      <w:r>
        <w:rPr>
          <w:sz w:val="24"/>
          <w:szCs w:val="24"/>
        </w:rPr>
        <w:tab/>
        <w:t>Overfølsomhedsreaktioner (</w:t>
      </w:r>
      <w:proofErr w:type="spellStart"/>
      <w:r>
        <w:rPr>
          <w:sz w:val="24"/>
          <w:szCs w:val="24"/>
        </w:rPr>
        <w:t>pruritus</w:t>
      </w:r>
      <w:proofErr w:type="spellEnd"/>
      <w:r>
        <w:rPr>
          <w:sz w:val="24"/>
          <w:szCs w:val="24"/>
        </w:rPr>
        <w:t xml:space="preserve">) er blevet rapporteret meget sjældent. </w:t>
      </w:r>
    </w:p>
    <w:p w:rsidR="00450FF4" w:rsidRDefault="00450FF4" w:rsidP="00450FF4">
      <w:pPr>
        <w:tabs>
          <w:tab w:val="left" w:pos="851"/>
          <w:tab w:val="left" w:pos="8222"/>
        </w:tabs>
        <w:ind w:left="851" w:hanging="851"/>
        <w:rPr>
          <w:sz w:val="24"/>
          <w:szCs w:val="24"/>
        </w:rPr>
      </w:pPr>
      <w:r>
        <w:rPr>
          <w:sz w:val="24"/>
          <w:szCs w:val="24"/>
        </w:rPr>
        <w:tab/>
        <w:t xml:space="preserve">Se også pkt. 4.10. </w:t>
      </w:r>
    </w:p>
    <w:p w:rsidR="00450FF4" w:rsidRDefault="00450FF4" w:rsidP="00450FF4">
      <w:pPr>
        <w:tabs>
          <w:tab w:val="left" w:pos="851"/>
          <w:tab w:val="left" w:pos="8222"/>
        </w:tabs>
        <w:ind w:left="851" w:hanging="851"/>
        <w:rPr>
          <w:sz w:val="24"/>
          <w:szCs w:val="24"/>
        </w:rPr>
      </w:pPr>
    </w:p>
    <w:p w:rsidR="00450FF4" w:rsidRDefault="00450FF4" w:rsidP="00450FF4">
      <w:pPr>
        <w:ind w:firstLine="851"/>
        <w:rPr>
          <w:sz w:val="24"/>
          <w:szCs w:val="24"/>
        </w:rPr>
      </w:pPr>
      <w:r>
        <w:rPr>
          <w:sz w:val="24"/>
          <w:szCs w:val="24"/>
        </w:rPr>
        <w:t>Hyppigheden af bivirkninger er defineret som:</w:t>
      </w:r>
    </w:p>
    <w:p w:rsidR="00450FF4" w:rsidRDefault="00450FF4" w:rsidP="00450FF4">
      <w:pPr>
        <w:ind w:left="851"/>
        <w:rPr>
          <w:sz w:val="24"/>
          <w:szCs w:val="24"/>
        </w:rPr>
      </w:pPr>
      <w:r>
        <w:rPr>
          <w:sz w:val="24"/>
          <w:szCs w:val="24"/>
        </w:rPr>
        <w:t>- Meget almindelig (flere end 1 ud af 10 behandlede dyr, der viser bivirkninger i løbet af en behandling)</w:t>
      </w:r>
    </w:p>
    <w:p w:rsidR="00450FF4" w:rsidRDefault="00450FF4" w:rsidP="00450FF4">
      <w:pPr>
        <w:tabs>
          <w:tab w:val="left" w:pos="851"/>
          <w:tab w:val="left" w:pos="8222"/>
        </w:tabs>
        <w:ind w:left="851" w:hanging="851"/>
        <w:rPr>
          <w:b/>
          <w:sz w:val="24"/>
          <w:szCs w:val="24"/>
        </w:rPr>
      </w:pPr>
      <w:r>
        <w:rPr>
          <w:sz w:val="24"/>
          <w:szCs w:val="24"/>
        </w:rPr>
        <w:tab/>
        <w:t>- Almindelige (flere end 1, men færre end 10 dyr af 100 behandlede dyr)</w:t>
      </w:r>
      <w:r>
        <w:rPr>
          <w:sz w:val="24"/>
          <w:szCs w:val="24"/>
        </w:rPr>
        <w:br/>
        <w:t>- Ikke almindelige (flere end 1, men færre end 10 dyr af 1.000 behandlede dyr)</w:t>
      </w:r>
      <w:r>
        <w:rPr>
          <w:sz w:val="24"/>
          <w:szCs w:val="24"/>
        </w:rPr>
        <w:br/>
        <w:t>- Sjældne (flere end 1, men færre end 10 dyr ud af 10.000 behandlede dyr)</w:t>
      </w:r>
      <w:r>
        <w:rPr>
          <w:sz w:val="24"/>
          <w:szCs w:val="24"/>
        </w:rPr>
        <w:br/>
        <w:t>- Meget sjælden (færre end 1 dyr ud af 10.000 behandlede dyr, herunder isolerede rapporter)</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lastRenderedPageBreak/>
        <w:t>4.7</w:t>
      </w:r>
      <w:r w:rsidRPr="002A1866">
        <w:rPr>
          <w:b/>
          <w:sz w:val="24"/>
          <w:szCs w:val="24"/>
        </w:rPr>
        <w:tab/>
        <w:t>Drægtighed, diegivning eller æglægning</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 xml:space="preserve">Sikkerheden af dette produkt under drægtighed er ikke undersøgt på drægtige eller diegivende tæver. Imidlertid er </w:t>
      </w:r>
      <w:proofErr w:type="spellStart"/>
      <w:r w:rsidRPr="002A1866">
        <w:rPr>
          <w:sz w:val="24"/>
          <w:szCs w:val="24"/>
        </w:rPr>
        <w:t>levothyroxin</w:t>
      </w:r>
      <w:proofErr w:type="spellEnd"/>
      <w:r w:rsidRPr="002A1866">
        <w:rPr>
          <w:sz w:val="24"/>
          <w:szCs w:val="24"/>
        </w:rPr>
        <w:t xml:space="preserve"> et endogent stof og </w:t>
      </w:r>
      <w:proofErr w:type="spellStart"/>
      <w:r w:rsidRPr="002A1866">
        <w:rPr>
          <w:sz w:val="24"/>
          <w:szCs w:val="24"/>
        </w:rPr>
        <w:t>thyr</w:t>
      </w:r>
      <w:r>
        <w:rPr>
          <w:sz w:val="24"/>
          <w:szCs w:val="24"/>
        </w:rPr>
        <w:t>e</w:t>
      </w:r>
      <w:r w:rsidRPr="002A1866">
        <w:rPr>
          <w:sz w:val="24"/>
          <w:szCs w:val="24"/>
        </w:rPr>
        <w:t>oidhormoner</w:t>
      </w:r>
      <w:proofErr w:type="spellEnd"/>
      <w:r w:rsidRPr="002A1866">
        <w:rPr>
          <w:sz w:val="24"/>
          <w:szCs w:val="24"/>
        </w:rPr>
        <w:t xml:space="preserve"> er essentielle for udviklingen af fostrene, særligt i den første periode af drægtigheden. </w:t>
      </w:r>
      <w:proofErr w:type="spellStart"/>
      <w:r w:rsidRPr="002A1866">
        <w:rPr>
          <w:sz w:val="24"/>
          <w:szCs w:val="24"/>
        </w:rPr>
        <w:t>Hypothyreoidisme</w:t>
      </w:r>
      <w:proofErr w:type="spellEnd"/>
      <w:r w:rsidRPr="002A1866">
        <w:rPr>
          <w:sz w:val="24"/>
          <w:szCs w:val="24"/>
        </w:rPr>
        <w:t xml:space="preserve"> under drægtighed kan resultere i større komplikationer, såsom fosterdød og dårlig </w:t>
      </w:r>
      <w:proofErr w:type="spellStart"/>
      <w:r w:rsidRPr="002A1866">
        <w:rPr>
          <w:sz w:val="24"/>
          <w:szCs w:val="24"/>
        </w:rPr>
        <w:t>perinatal</w:t>
      </w:r>
      <w:proofErr w:type="spellEnd"/>
      <w:r w:rsidRPr="002A1866">
        <w:rPr>
          <w:sz w:val="24"/>
          <w:szCs w:val="24"/>
        </w:rPr>
        <w:t xml:space="preserve"> status. Vedligeholdelsesdosis af </w:t>
      </w:r>
      <w:proofErr w:type="spellStart"/>
      <w:r w:rsidRPr="002A1866">
        <w:rPr>
          <w:sz w:val="24"/>
          <w:szCs w:val="24"/>
        </w:rPr>
        <w:t>levothyroxinnatrium</w:t>
      </w:r>
      <w:proofErr w:type="spellEnd"/>
      <w:r w:rsidRPr="002A1866">
        <w:rPr>
          <w:sz w:val="24"/>
          <w:szCs w:val="24"/>
        </w:rPr>
        <w:t xml:space="preserve"> kan kræve justering under drægtighed. Drægtige tæver bør derfor monitoreres jævnligt fra konception til flere uger efter fødslen.</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4.8</w:t>
      </w:r>
      <w:r w:rsidRPr="002A1866">
        <w:rPr>
          <w:b/>
          <w:sz w:val="24"/>
          <w:szCs w:val="24"/>
        </w:rPr>
        <w:tab/>
        <w:t>Interaktion med andre lægemidler og andre former for interaktion</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En række lægemidler kan indvirke på plasma eller vævsbinding af </w:t>
      </w:r>
      <w:proofErr w:type="spellStart"/>
      <w:r w:rsidRPr="002A1866">
        <w:rPr>
          <w:sz w:val="24"/>
          <w:szCs w:val="24"/>
        </w:rPr>
        <w:t>thyr</w:t>
      </w:r>
      <w:r>
        <w:rPr>
          <w:sz w:val="24"/>
          <w:szCs w:val="24"/>
        </w:rPr>
        <w:t>e</w:t>
      </w:r>
      <w:r w:rsidRPr="002A1866">
        <w:rPr>
          <w:sz w:val="24"/>
          <w:szCs w:val="24"/>
        </w:rPr>
        <w:t>oidhormoner</w:t>
      </w:r>
      <w:proofErr w:type="spellEnd"/>
      <w:r w:rsidRPr="002A1866">
        <w:rPr>
          <w:sz w:val="24"/>
          <w:szCs w:val="24"/>
        </w:rPr>
        <w:t xml:space="preserve"> eller influere på </w:t>
      </w:r>
      <w:proofErr w:type="spellStart"/>
      <w:r w:rsidRPr="002A1866">
        <w:rPr>
          <w:sz w:val="24"/>
          <w:szCs w:val="24"/>
        </w:rPr>
        <w:t>thyr</w:t>
      </w:r>
      <w:r>
        <w:rPr>
          <w:sz w:val="24"/>
          <w:szCs w:val="24"/>
        </w:rPr>
        <w:t>e</w:t>
      </w:r>
      <w:r w:rsidRPr="002A1866">
        <w:rPr>
          <w:sz w:val="24"/>
          <w:szCs w:val="24"/>
        </w:rPr>
        <w:t>oidhormon</w:t>
      </w:r>
      <w:proofErr w:type="spellEnd"/>
      <w:r w:rsidRPr="002A1866">
        <w:rPr>
          <w:sz w:val="24"/>
          <w:szCs w:val="24"/>
        </w:rPr>
        <w:t xml:space="preserve"> metabolismen (f.eks. barbiturater, </w:t>
      </w:r>
      <w:proofErr w:type="spellStart"/>
      <w:r w:rsidRPr="002A1866">
        <w:rPr>
          <w:sz w:val="24"/>
          <w:szCs w:val="24"/>
        </w:rPr>
        <w:t>antacida</w:t>
      </w:r>
      <w:proofErr w:type="spellEnd"/>
      <w:r w:rsidRPr="002A1866">
        <w:rPr>
          <w:sz w:val="24"/>
          <w:szCs w:val="24"/>
        </w:rPr>
        <w:t xml:space="preserve">, anabolske steroider, </w:t>
      </w:r>
      <w:proofErr w:type="spellStart"/>
      <w:r w:rsidRPr="002A1866">
        <w:rPr>
          <w:sz w:val="24"/>
          <w:szCs w:val="24"/>
        </w:rPr>
        <w:t>diazepam</w:t>
      </w:r>
      <w:proofErr w:type="spellEnd"/>
      <w:r w:rsidRPr="002A1866">
        <w:rPr>
          <w:sz w:val="24"/>
          <w:szCs w:val="24"/>
        </w:rPr>
        <w:t xml:space="preserve">, </w:t>
      </w:r>
      <w:proofErr w:type="spellStart"/>
      <w:r w:rsidRPr="002A1866">
        <w:rPr>
          <w:sz w:val="24"/>
          <w:szCs w:val="24"/>
        </w:rPr>
        <w:t>furosemid</w:t>
      </w:r>
      <w:proofErr w:type="spellEnd"/>
      <w:r w:rsidRPr="002A1866">
        <w:rPr>
          <w:sz w:val="24"/>
          <w:szCs w:val="24"/>
        </w:rPr>
        <w:t xml:space="preserve">, </w:t>
      </w:r>
      <w:proofErr w:type="spellStart"/>
      <w:r w:rsidRPr="002A1866">
        <w:rPr>
          <w:sz w:val="24"/>
          <w:szCs w:val="24"/>
        </w:rPr>
        <w:t>mitotan</w:t>
      </w:r>
      <w:proofErr w:type="spellEnd"/>
      <w:r w:rsidRPr="002A1866">
        <w:rPr>
          <w:sz w:val="24"/>
          <w:szCs w:val="24"/>
        </w:rPr>
        <w:t xml:space="preserve">, </w:t>
      </w:r>
      <w:proofErr w:type="spellStart"/>
      <w:r w:rsidRPr="002A1866">
        <w:rPr>
          <w:sz w:val="24"/>
          <w:szCs w:val="24"/>
        </w:rPr>
        <w:t>fenylbutazon</w:t>
      </w:r>
      <w:proofErr w:type="spellEnd"/>
      <w:r w:rsidRPr="002A1866">
        <w:rPr>
          <w:sz w:val="24"/>
          <w:szCs w:val="24"/>
        </w:rPr>
        <w:t xml:space="preserve">, </w:t>
      </w:r>
      <w:proofErr w:type="spellStart"/>
      <w:r w:rsidRPr="002A1866">
        <w:rPr>
          <w:sz w:val="24"/>
          <w:szCs w:val="24"/>
        </w:rPr>
        <w:t>fenytoin</w:t>
      </w:r>
      <w:proofErr w:type="spellEnd"/>
      <w:r w:rsidRPr="002A1866">
        <w:rPr>
          <w:sz w:val="24"/>
          <w:szCs w:val="24"/>
        </w:rPr>
        <w:t xml:space="preserve">, </w:t>
      </w:r>
      <w:proofErr w:type="spellStart"/>
      <w:r w:rsidRPr="002A1866">
        <w:rPr>
          <w:sz w:val="24"/>
          <w:szCs w:val="24"/>
        </w:rPr>
        <w:t>propanolol</w:t>
      </w:r>
      <w:proofErr w:type="spellEnd"/>
      <w:r w:rsidRPr="002A1866">
        <w:rPr>
          <w:sz w:val="24"/>
          <w:szCs w:val="24"/>
        </w:rPr>
        <w:t xml:space="preserve">, store doser </w:t>
      </w:r>
      <w:proofErr w:type="spellStart"/>
      <w:r w:rsidRPr="002A1866">
        <w:rPr>
          <w:sz w:val="24"/>
          <w:szCs w:val="24"/>
        </w:rPr>
        <w:t>salicylater</w:t>
      </w:r>
      <w:proofErr w:type="spellEnd"/>
      <w:r w:rsidRPr="002A1866">
        <w:rPr>
          <w:sz w:val="24"/>
          <w:szCs w:val="24"/>
        </w:rPr>
        <w:t xml:space="preserve"> og sulfonamider). Ved behandling af hunde, der modtager anden sideløbende medicinering, bør dette forhold tages i betragtning. </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Østrogener kan øge </w:t>
      </w:r>
      <w:proofErr w:type="spellStart"/>
      <w:r w:rsidRPr="002A1866">
        <w:rPr>
          <w:sz w:val="24"/>
          <w:szCs w:val="24"/>
        </w:rPr>
        <w:t>thyroidbehovet</w:t>
      </w:r>
      <w:proofErr w:type="spellEnd"/>
      <w:r w:rsidRPr="002A1866">
        <w:rPr>
          <w:sz w:val="24"/>
          <w:szCs w:val="24"/>
        </w:rPr>
        <w:t xml:space="preserve">. </w:t>
      </w:r>
    </w:p>
    <w:p w:rsidR="00A07331" w:rsidRPr="002A1866" w:rsidRDefault="00A07331" w:rsidP="00A07331">
      <w:pPr>
        <w:tabs>
          <w:tab w:val="left" w:pos="851"/>
          <w:tab w:val="left" w:pos="8222"/>
        </w:tabs>
        <w:ind w:left="851" w:hanging="851"/>
        <w:rPr>
          <w:b/>
          <w:sz w:val="24"/>
          <w:szCs w:val="24"/>
        </w:rPr>
      </w:pPr>
      <w:r>
        <w:rPr>
          <w:sz w:val="24"/>
          <w:szCs w:val="24"/>
        </w:rPr>
        <w:tab/>
      </w:r>
      <w:proofErr w:type="spellStart"/>
      <w:r w:rsidRPr="002A1866">
        <w:rPr>
          <w:sz w:val="24"/>
          <w:szCs w:val="24"/>
        </w:rPr>
        <w:t>Ketamin</w:t>
      </w:r>
      <w:proofErr w:type="spellEnd"/>
      <w:r w:rsidRPr="002A1866">
        <w:rPr>
          <w:sz w:val="24"/>
          <w:szCs w:val="24"/>
        </w:rPr>
        <w:t xml:space="preserve"> kan forårsage </w:t>
      </w:r>
      <w:proofErr w:type="spellStart"/>
      <w:r w:rsidRPr="002A1866">
        <w:rPr>
          <w:sz w:val="24"/>
          <w:szCs w:val="24"/>
        </w:rPr>
        <w:t>tachykardi</w:t>
      </w:r>
      <w:proofErr w:type="spellEnd"/>
      <w:r w:rsidRPr="002A1866">
        <w:rPr>
          <w:sz w:val="24"/>
          <w:szCs w:val="24"/>
        </w:rPr>
        <w:t xml:space="preserve"> og hypertension ved anvendelse hos hunde, der modtager </w:t>
      </w:r>
      <w:proofErr w:type="spellStart"/>
      <w:r w:rsidRPr="002A1866">
        <w:rPr>
          <w:sz w:val="24"/>
          <w:szCs w:val="24"/>
        </w:rPr>
        <w:t>thyr</w:t>
      </w:r>
      <w:r>
        <w:rPr>
          <w:sz w:val="24"/>
          <w:szCs w:val="24"/>
        </w:rPr>
        <w:t>e</w:t>
      </w:r>
      <w:r w:rsidRPr="002A1866">
        <w:rPr>
          <w:sz w:val="24"/>
          <w:szCs w:val="24"/>
        </w:rPr>
        <w:t>oidhormoner</w:t>
      </w:r>
      <w:proofErr w:type="spellEnd"/>
      <w:r w:rsidRPr="002A1866">
        <w:rPr>
          <w:sz w:val="24"/>
          <w:szCs w:val="24"/>
        </w:rPr>
        <w:t xml:space="preserve">. Effekt af </w:t>
      </w:r>
      <w:proofErr w:type="spellStart"/>
      <w:r w:rsidRPr="002A1866">
        <w:rPr>
          <w:sz w:val="24"/>
          <w:szCs w:val="24"/>
        </w:rPr>
        <w:t>katecholaminer</w:t>
      </w:r>
      <w:proofErr w:type="spellEnd"/>
      <w:r w:rsidRPr="002A1866">
        <w:rPr>
          <w:sz w:val="24"/>
          <w:szCs w:val="24"/>
        </w:rPr>
        <w:t xml:space="preserve"> og </w:t>
      </w:r>
      <w:proofErr w:type="spellStart"/>
      <w:r w:rsidRPr="002A1866">
        <w:rPr>
          <w:sz w:val="24"/>
          <w:szCs w:val="24"/>
        </w:rPr>
        <w:t>sympatomimetika</w:t>
      </w:r>
      <w:proofErr w:type="spellEnd"/>
      <w:r w:rsidRPr="002A1866">
        <w:rPr>
          <w:sz w:val="24"/>
          <w:szCs w:val="24"/>
        </w:rPr>
        <w:t xml:space="preserve"> forøges ved </w:t>
      </w:r>
      <w:proofErr w:type="spellStart"/>
      <w:r w:rsidRPr="002A1866">
        <w:rPr>
          <w:sz w:val="24"/>
          <w:szCs w:val="24"/>
        </w:rPr>
        <w:t>levothyroxin</w:t>
      </w:r>
      <w:proofErr w:type="spellEnd"/>
      <w:r w:rsidRPr="002A1866">
        <w:rPr>
          <w:sz w:val="24"/>
          <w:szCs w:val="24"/>
        </w:rPr>
        <w:t xml:space="preserve">. </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En forøgelse af digitalisdoseringen kan være nødvendig for hunde, der forud har været i behandling for kongestiv </w:t>
      </w:r>
      <w:proofErr w:type="spellStart"/>
      <w:r w:rsidRPr="002A1866">
        <w:rPr>
          <w:sz w:val="24"/>
          <w:szCs w:val="24"/>
        </w:rPr>
        <w:t>hjerteinsufficens</w:t>
      </w:r>
      <w:proofErr w:type="spellEnd"/>
      <w:r w:rsidRPr="002A1866">
        <w:rPr>
          <w:sz w:val="24"/>
          <w:szCs w:val="24"/>
        </w:rPr>
        <w:t xml:space="preserve"> og nu suppleres med </w:t>
      </w:r>
      <w:proofErr w:type="spellStart"/>
      <w:r w:rsidRPr="002A1866">
        <w:rPr>
          <w:sz w:val="24"/>
          <w:szCs w:val="24"/>
        </w:rPr>
        <w:t>thyr</w:t>
      </w:r>
      <w:r>
        <w:rPr>
          <w:sz w:val="24"/>
          <w:szCs w:val="24"/>
        </w:rPr>
        <w:t>e</w:t>
      </w:r>
      <w:r w:rsidRPr="002A1866">
        <w:rPr>
          <w:sz w:val="24"/>
          <w:szCs w:val="24"/>
        </w:rPr>
        <w:t>oidhormon</w:t>
      </w:r>
      <w:proofErr w:type="spellEnd"/>
      <w:r w:rsidRPr="002A1866">
        <w:rPr>
          <w:sz w:val="24"/>
          <w:szCs w:val="24"/>
        </w:rPr>
        <w:t>.</w:t>
      </w: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Efter behandling af </w:t>
      </w:r>
      <w:proofErr w:type="spellStart"/>
      <w:r w:rsidRPr="002A1866">
        <w:rPr>
          <w:sz w:val="24"/>
          <w:szCs w:val="24"/>
        </w:rPr>
        <w:t>hypothyreoidisme</w:t>
      </w:r>
      <w:proofErr w:type="spellEnd"/>
      <w:r w:rsidRPr="002A1866">
        <w:rPr>
          <w:sz w:val="24"/>
          <w:szCs w:val="24"/>
        </w:rPr>
        <w:t xml:space="preserve"> hos hunde med samtidig diabetes, anbefales omhyggelig monitorering af diabetes. </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 xml:space="preserve">De fleste hunde, der langvarigt og dagligt doseres </w:t>
      </w:r>
      <w:r>
        <w:rPr>
          <w:sz w:val="24"/>
          <w:szCs w:val="24"/>
        </w:rPr>
        <w:t xml:space="preserve">med </w:t>
      </w:r>
      <w:r w:rsidRPr="002A1866">
        <w:rPr>
          <w:sz w:val="24"/>
          <w:szCs w:val="24"/>
        </w:rPr>
        <w:t xml:space="preserve">høje doser af </w:t>
      </w:r>
      <w:proofErr w:type="spellStart"/>
      <w:r w:rsidRPr="002A1866">
        <w:rPr>
          <w:sz w:val="24"/>
          <w:szCs w:val="24"/>
        </w:rPr>
        <w:t>glucokortikoid</w:t>
      </w:r>
      <w:proofErr w:type="spellEnd"/>
      <w:r w:rsidRPr="002A1866">
        <w:rPr>
          <w:sz w:val="24"/>
          <w:szCs w:val="24"/>
        </w:rPr>
        <w:t>, vil have lave eller ikke målbare serum T</w:t>
      </w:r>
      <w:r w:rsidRPr="002A1866">
        <w:rPr>
          <w:sz w:val="24"/>
          <w:szCs w:val="24"/>
          <w:vertAlign w:val="subscript"/>
        </w:rPr>
        <w:t>4</w:t>
      </w:r>
      <w:r w:rsidRPr="002A1866">
        <w:rPr>
          <w:sz w:val="24"/>
          <w:szCs w:val="24"/>
        </w:rPr>
        <w:t>-koncentrationer og ligeledes subnormale T</w:t>
      </w:r>
      <w:r w:rsidRPr="002A1866">
        <w:rPr>
          <w:sz w:val="24"/>
          <w:szCs w:val="24"/>
          <w:vertAlign w:val="subscript"/>
        </w:rPr>
        <w:t>3</w:t>
      </w:r>
      <w:r w:rsidRPr="002A1866">
        <w:rPr>
          <w:sz w:val="24"/>
          <w:szCs w:val="24"/>
        </w:rPr>
        <w:t>-værdier.</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4.9</w:t>
      </w:r>
      <w:r w:rsidRPr="002A1866">
        <w:rPr>
          <w:b/>
          <w:sz w:val="24"/>
          <w:szCs w:val="24"/>
        </w:rPr>
        <w:tab/>
        <w:t>Dosering og indgivelsesmåde</w:t>
      </w:r>
    </w:p>
    <w:p w:rsidR="00450FF4" w:rsidRDefault="00A07331" w:rsidP="00450FF4">
      <w:pPr>
        <w:tabs>
          <w:tab w:val="left" w:pos="851"/>
          <w:tab w:val="left" w:pos="8222"/>
        </w:tabs>
        <w:ind w:left="851" w:hanging="851"/>
        <w:rPr>
          <w:u w:val="single"/>
        </w:rPr>
      </w:pPr>
      <w:r w:rsidRPr="002A1866">
        <w:rPr>
          <w:sz w:val="24"/>
          <w:szCs w:val="24"/>
        </w:rPr>
        <w:tab/>
      </w:r>
      <w:r w:rsidR="00450FF4">
        <w:rPr>
          <w:u w:val="single"/>
        </w:rPr>
        <w:t>Til oral anvendelse.</w:t>
      </w:r>
    </w:p>
    <w:p w:rsidR="00450FF4" w:rsidRDefault="00450FF4" w:rsidP="00450FF4">
      <w:pPr>
        <w:tabs>
          <w:tab w:val="left" w:pos="851"/>
          <w:tab w:val="left" w:pos="8222"/>
        </w:tabs>
        <w:ind w:left="851" w:hanging="851"/>
        <w:rPr>
          <w:b/>
          <w:sz w:val="24"/>
          <w:szCs w:val="24"/>
        </w:rPr>
      </w:pPr>
      <w:r>
        <w:rPr>
          <w:sz w:val="24"/>
          <w:szCs w:val="24"/>
        </w:rPr>
        <w:tab/>
        <w:t xml:space="preserve">Den anbefalede startdosis af </w:t>
      </w:r>
      <w:proofErr w:type="spellStart"/>
      <w:r>
        <w:rPr>
          <w:sz w:val="24"/>
          <w:szCs w:val="24"/>
        </w:rPr>
        <w:t>levothyroxinnatrium</w:t>
      </w:r>
      <w:proofErr w:type="spellEnd"/>
      <w:r>
        <w:rPr>
          <w:sz w:val="24"/>
          <w:szCs w:val="24"/>
        </w:rPr>
        <w:t xml:space="preserve"> er 10 </w:t>
      </w:r>
      <w:proofErr w:type="spellStart"/>
      <w:r>
        <w:rPr>
          <w:color w:val="000000"/>
          <w:sz w:val="24"/>
          <w:szCs w:val="24"/>
        </w:rPr>
        <w:t>μg</w:t>
      </w:r>
      <w:proofErr w:type="spellEnd"/>
      <w:r>
        <w:rPr>
          <w:sz w:val="24"/>
          <w:szCs w:val="24"/>
        </w:rPr>
        <w:t xml:space="preserve">/kg legemsvægt oralt hver 12. time. På grund af varierende absorption og metabolisme, kan der være behov for at ændre doseringen før komplet klinisk respons kan observeres. Initialdosis og frekvens af administrationen er udelukkende et udgangspunkt. Terapien bør i høj grad være individuel og sammensat i henhold til behovet hos den enkelte hund. Når dosering af en hund på under 5 kg legemsvægt indledes, bør en fjerdedel af en 200 </w:t>
      </w:r>
      <w:proofErr w:type="spellStart"/>
      <w:r>
        <w:rPr>
          <w:color w:val="000000"/>
          <w:sz w:val="24"/>
          <w:szCs w:val="24"/>
        </w:rPr>
        <w:t>μg</w:t>
      </w:r>
      <w:proofErr w:type="spellEnd"/>
      <w:r>
        <w:rPr>
          <w:sz w:val="24"/>
          <w:szCs w:val="24"/>
        </w:rPr>
        <w:t xml:space="preserve"> tablet administreres </w:t>
      </w:r>
      <w:r>
        <w:rPr>
          <w:sz w:val="24"/>
          <w:szCs w:val="24"/>
          <w:u w:val="single"/>
        </w:rPr>
        <w:t>én gang dagligt</w:t>
      </w:r>
      <w:r>
        <w:rPr>
          <w:sz w:val="24"/>
          <w:szCs w:val="24"/>
        </w:rPr>
        <w:t xml:space="preserve">. Sådanne tilfælde bør monitoreres omhyggeligt. Hos hunden kan absorption af </w:t>
      </w:r>
      <w:proofErr w:type="spellStart"/>
      <w:r>
        <w:rPr>
          <w:sz w:val="24"/>
          <w:szCs w:val="24"/>
        </w:rPr>
        <w:t>levothyroxin</w:t>
      </w:r>
      <w:proofErr w:type="spellEnd"/>
      <w:r>
        <w:rPr>
          <w:sz w:val="24"/>
          <w:szCs w:val="24"/>
        </w:rPr>
        <w:t xml:space="preserve"> influeres af tilstedeværelsen af foder. Tidspunktet for behandling i relation til fodring bør derfor holdes konstant fra dag til dag. For at monitorere terapien kan de laveste værdier (lige før behandlingen) og højeste værdier (ca. 3 timer efter doseringen) af plasma T</w:t>
      </w:r>
      <w:r>
        <w:rPr>
          <w:sz w:val="24"/>
          <w:szCs w:val="24"/>
          <w:vertAlign w:val="subscript"/>
        </w:rPr>
        <w:t>4</w:t>
      </w:r>
      <w:r>
        <w:rPr>
          <w:sz w:val="24"/>
          <w:szCs w:val="24"/>
        </w:rPr>
        <w:t xml:space="preserve"> måles. Hos hunde på passende dosis bør højeste plasma T</w:t>
      </w:r>
      <w:r>
        <w:rPr>
          <w:sz w:val="24"/>
          <w:szCs w:val="24"/>
          <w:vertAlign w:val="subscript"/>
        </w:rPr>
        <w:t>4</w:t>
      </w:r>
      <w:r>
        <w:rPr>
          <w:sz w:val="24"/>
          <w:szCs w:val="24"/>
        </w:rPr>
        <w:t xml:space="preserve"> være i høj- til normalområdet (ca. 30-47 nmol/l), og de lave værdier bør være over ca. 19 nmol/l. Hvis T</w:t>
      </w:r>
      <w:r>
        <w:rPr>
          <w:sz w:val="24"/>
          <w:szCs w:val="24"/>
          <w:vertAlign w:val="subscript"/>
        </w:rPr>
        <w:t>4</w:t>
      </w:r>
      <w:r>
        <w:rPr>
          <w:sz w:val="24"/>
          <w:szCs w:val="24"/>
        </w:rPr>
        <w:t xml:space="preserve">-værdierne er udenfor disse områder, kan </w:t>
      </w:r>
      <w:proofErr w:type="spellStart"/>
      <w:r>
        <w:rPr>
          <w:sz w:val="24"/>
          <w:szCs w:val="24"/>
        </w:rPr>
        <w:t>levothyroxindosis</w:t>
      </w:r>
      <w:proofErr w:type="spellEnd"/>
      <w:r>
        <w:rPr>
          <w:sz w:val="24"/>
          <w:szCs w:val="24"/>
        </w:rPr>
        <w:t xml:space="preserve"> justeres med mellem 50 og 200 mikrogram pr. dosis, ved anvendelse af tabletter med passende styrke(r), indtil patienten er klinisk </w:t>
      </w:r>
      <w:proofErr w:type="spellStart"/>
      <w:r>
        <w:rPr>
          <w:sz w:val="24"/>
          <w:szCs w:val="24"/>
        </w:rPr>
        <w:t>euthyroid</w:t>
      </w:r>
      <w:proofErr w:type="spellEnd"/>
      <w:r>
        <w:rPr>
          <w:sz w:val="24"/>
          <w:szCs w:val="24"/>
        </w:rPr>
        <w:t xml:space="preserve"> og serum T</w:t>
      </w:r>
      <w:r>
        <w:rPr>
          <w:sz w:val="24"/>
          <w:szCs w:val="24"/>
          <w:vertAlign w:val="subscript"/>
        </w:rPr>
        <w:t>4</w:t>
      </w:r>
      <w:r>
        <w:rPr>
          <w:sz w:val="24"/>
          <w:szCs w:val="24"/>
        </w:rPr>
        <w:t xml:space="preserve"> er indenfor referencerammen. Plasma T</w:t>
      </w:r>
      <w:r>
        <w:rPr>
          <w:sz w:val="24"/>
          <w:szCs w:val="24"/>
          <w:vertAlign w:val="subscript"/>
        </w:rPr>
        <w:t>4</w:t>
      </w:r>
      <w:r>
        <w:rPr>
          <w:sz w:val="24"/>
          <w:szCs w:val="24"/>
        </w:rPr>
        <w:t xml:space="preserve">-værdier kan gentestes to uger efter ændring i dosering, men klinisk forbedring er en lige så vigtig faktor til bestemmelse af individuel dosering, og denne vil tage fire til otte uger at opnå. Når den optimale substitutionsdosis er opnået, kan klinisk- og biokemisk monitorering udføres hver 6.-12. måned. </w:t>
      </w:r>
    </w:p>
    <w:p w:rsidR="00A07331" w:rsidRPr="002A1866" w:rsidRDefault="00A07331" w:rsidP="00450FF4">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For at dele tabletten præcist og nemt, placeres tabletten med delekærven opad, hvorefter der trykkes let på tabletten med tommelfingeren. </w:t>
      </w:r>
    </w:p>
    <w:p w:rsidR="00A07331" w:rsidRDefault="00A02112" w:rsidP="00A07331">
      <w:pPr>
        <w:tabs>
          <w:tab w:val="left" w:pos="851"/>
          <w:tab w:val="left" w:pos="8222"/>
        </w:tabs>
        <w:ind w:left="851" w:hanging="851"/>
        <w:rPr>
          <w:b/>
          <w:sz w:val="24"/>
          <w:szCs w:val="24"/>
        </w:rPr>
      </w:pPr>
      <w:r>
        <w:rPr>
          <w:noProof/>
          <w:sz w:val="24"/>
          <w:szCs w:val="24"/>
        </w:rPr>
        <w:lastRenderedPageBreak/>
        <w:object w:dxaOrig="1440" w:dyaOrig="1440">
          <v:shape id="_x0000_s1026" type="#_x0000_t75" style="position:absolute;left:0;text-align:left;margin-left:56.65pt;margin-top:5.25pt;width:90.45pt;height:97.8pt;z-index:-251658752;mso-wrap-edited:f;mso-position-horizontal-relative:text;mso-position-vertical-relative:text" wrapcoords="-188 0 -188 21418 21600 21418 21600 0 -188 0" o:allowincell="f" fillcolor="window">
            <v:imagedata r:id="rId9" o:title=""/>
            <w10:wrap type="through" side="left"/>
          </v:shape>
          <o:OLEObject Type="Embed" ProgID="Word.Picture.8" ShapeID="_x0000_s1026" DrawAspect="Content" ObjectID="_1725876801" r:id="rId10"/>
        </w:object>
      </w: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For at dele tabletten i to dele holdes den ene halvdel af tabletten nede, mens der trykkes ned på den anden halvdel. </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4.10</w:t>
      </w:r>
      <w:r w:rsidRPr="002A1866">
        <w:rPr>
          <w:b/>
          <w:sz w:val="24"/>
          <w:szCs w:val="24"/>
        </w:rPr>
        <w:tab/>
        <w:t>Overdosering</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Efter overdosering kan </w:t>
      </w:r>
      <w:proofErr w:type="spellStart"/>
      <w:r w:rsidRPr="002A1866">
        <w:rPr>
          <w:sz w:val="24"/>
          <w:szCs w:val="24"/>
        </w:rPr>
        <w:t>thyreotoksikose</w:t>
      </w:r>
      <w:proofErr w:type="spellEnd"/>
      <w:r w:rsidRPr="002A1866">
        <w:rPr>
          <w:sz w:val="24"/>
          <w:szCs w:val="24"/>
        </w:rPr>
        <w:t xml:space="preserve"> opstå. </w:t>
      </w:r>
      <w:proofErr w:type="spellStart"/>
      <w:r w:rsidRPr="002A1866">
        <w:rPr>
          <w:sz w:val="24"/>
          <w:szCs w:val="24"/>
        </w:rPr>
        <w:t>Thyreotoksikose</w:t>
      </w:r>
      <w:proofErr w:type="spellEnd"/>
      <w:r w:rsidRPr="002A1866">
        <w:rPr>
          <w:sz w:val="24"/>
          <w:szCs w:val="24"/>
        </w:rPr>
        <w:t xml:space="preserve"> som en bivirkning ved mild overdosering er sjælden hos hunde, idet hunde er i stand til at </w:t>
      </w:r>
      <w:proofErr w:type="spellStart"/>
      <w:r w:rsidRPr="002A1866">
        <w:rPr>
          <w:sz w:val="24"/>
          <w:szCs w:val="24"/>
        </w:rPr>
        <w:t>katabolisere</w:t>
      </w:r>
      <w:proofErr w:type="spellEnd"/>
      <w:r w:rsidRPr="002A1866">
        <w:rPr>
          <w:sz w:val="24"/>
          <w:szCs w:val="24"/>
        </w:rPr>
        <w:t xml:space="preserve"> og udskille </w:t>
      </w:r>
      <w:proofErr w:type="spellStart"/>
      <w:r w:rsidRPr="002A1866">
        <w:rPr>
          <w:sz w:val="24"/>
          <w:szCs w:val="24"/>
        </w:rPr>
        <w:t>thyr</w:t>
      </w:r>
      <w:r>
        <w:rPr>
          <w:sz w:val="24"/>
          <w:szCs w:val="24"/>
        </w:rPr>
        <w:t>e</w:t>
      </w:r>
      <w:r w:rsidRPr="002A1866">
        <w:rPr>
          <w:sz w:val="24"/>
          <w:szCs w:val="24"/>
        </w:rPr>
        <w:t>oideahormoner</w:t>
      </w:r>
      <w:proofErr w:type="spellEnd"/>
      <w:r w:rsidRPr="002A1866">
        <w:rPr>
          <w:sz w:val="24"/>
          <w:szCs w:val="24"/>
        </w:rPr>
        <w:t xml:space="preserve">. I tilfælde af indtagelse af store mængder af veterinærlægemidlet, kan absorptionen mindskes ved at inducere </w:t>
      </w:r>
      <w:proofErr w:type="spellStart"/>
      <w:r w:rsidRPr="002A1866">
        <w:rPr>
          <w:sz w:val="24"/>
          <w:szCs w:val="24"/>
        </w:rPr>
        <w:t>vomitus</w:t>
      </w:r>
      <w:proofErr w:type="spellEnd"/>
      <w:r w:rsidRPr="002A1866">
        <w:rPr>
          <w:sz w:val="24"/>
          <w:szCs w:val="24"/>
        </w:rPr>
        <w:t xml:space="preserve"> samt en enkelt oral administration af aktivt kul og magnesiumsulfat.</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Pr>
          <w:sz w:val="24"/>
          <w:szCs w:val="24"/>
        </w:rPr>
        <w:tab/>
      </w:r>
      <w:r w:rsidRPr="002A1866">
        <w:rPr>
          <w:sz w:val="24"/>
          <w:szCs w:val="24"/>
        </w:rPr>
        <w:t xml:space="preserve">Overdosering med tre til seks gange anbefalet startdosis i 4 på hinanden følgende uger i raske, </w:t>
      </w:r>
      <w:proofErr w:type="spellStart"/>
      <w:r w:rsidRPr="002A1866">
        <w:rPr>
          <w:sz w:val="24"/>
          <w:szCs w:val="24"/>
        </w:rPr>
        <w:t>euthyr</w:t>
      </w:r>
      <w:r>
        <w:rPr>
          <w:sz w:val="24"/>
          <w:szCs w:val="24"/>
        </w:rPr>
        <w:t>e</w:t>
      </w:r>
      <w:r w:rsidRPr="002A1866">
        <w:rPr>
          <w:sz w:val="24"/>
          <w:szCs w:val="24"/>
        </w:rPr>
        <w:t>oide</w:t>
      </w:r>
      <w:proofErr w:type="spellEnd"/>
      <w:r w:rsidRPr="002A1866">
        <w:rPr>
          <w:sz w:val="24"/>
          <w:szCs w:val="24"/>
        </w:rPr>
        <w:t xml:space="preserve"> hunde, resulterede ikke i signifikante kliniske symptomer, der kunne relateres til behandlingen. En enkelt overdosering på 3-6 gange den anbefalede dosis udgør ikke nogen risiko for hunden, og ingen indgriben er nødvendig. Imidlertid kan der efter kronisk over</w:t>
      </w:r>
      <w:r>
        <w:rPr>
          <w:sz w:val="24"/>
          <w:szCs w:val="24"/>
        </w:rPr>
        <w:t>dosering</w:t>
      </w:r>
      <w:r w:rsidRPr="002A1866">
        <w:rPr>
          <w:sz w:val="24"/>
          <w:szCs w:val="24"/>
        </w:rPr>
        <w:t xml:space="preserve"> opstå kliniske tegn på </w:t>
      </w:r>
      <w:proofErr w:type="spellStart"/>
      <w:r w:rsidRPr="002A1866">
        <w:rPr>
          <w:sz w:val="24"/>
          <w:szCs w:val="24"/>
        </w:rPr>
        <w:t>hyperthyreoidisme</w:t>
      </w:r>
      <w:proofErr w:type="spellEnd"/>
      <w:r w:rsidRPr="002A1866">
        <w:rPr>
          <w:sz w:val="24"/>
          <w:szCs w:val="24"/>
        </w:rPr>
        <w:t xml:space="preserve">, såsom polydipsi, </w:t>
      </w:r>
      <w:proofErr w:type="spellStart"/>
      <w:r w:rsidRPr="002A1866">
        <w:rPr>
          <w:sz w:val="24"/>
          <w:szCs w:val="24"/>
        </w:rPr>
        <w:t>polyuri</w:t>
      </w:r>
      <w:proofErr w:type="spellEnd"/>
      <w:r w:rsidRPr="002A1866">
        <w:rPr>
          <w:sz w:val="24"/>
          <w:szCs w:val="24"/>
        </w:rPr>
        <w:t xml:space="preserve">, </w:t>
      </w:r>
      <w:proofErr w:type="spellStart"/>
      <w:r w:rsidRPr="002A1866">
        <w:rPr>
          <w:sz w:val="24"/>
          <w:szCs w:val="24"/>
        </w:rPr>
        <w:t>gispen</w:t>
      </w:r>
      <w:proofErr w:type="spellEnd"/>
      <w:r w:rsidRPr="002A1866">
        <w:rPr>
          <w:sz w:val="24"/>
          <w:szCs w:val="24"/>
        </w:rPr>
        <w:t xml:space="preserve">, vægttab uden </w:t>
      </w:r>
      <w:proofErr w:type="spellStart"/>
      <w:r w:rsidRPr="002A1866">
        <w:rPr>
          <w:sz w:val="24"/>
          <w:szCs w:val="24"/>
        </w:rPr>
        <w:t>anorexi</w:t>
      </w:r>
      <w:proofErr w:type="spellEnd"/>
      <w:r w:rsidRPr="002A1866">
        <w:rPr>
          <w:sz w:val="24"/>
          <w:szCs w:val="24"/>
        </w:rPr>
        <w:t xml:space="preserve">, </w:t>
      </w:r>
      <w:proofErr w:type="spellStart"/>
      <w:r w:rsidRPr="002A1866">
        <w:rPr>
          <w:sz w:val="24"/>
          <w:szCs w:val="24"/>
        </w:rPr>
        <w:t>tachykardi</w:t>
      </w:r>
      <w:proofErr w:type="spellEnd"/>
      <w:r w:rsidRPr="002A1866">
        <w:rPr>
          <w:sz w:val="24"/>
          <w:szCs w:val="24"/>
        </w:rPr>
        <w:t xml:space="preserve"> og/eller nervøsitet. Tilstedeværelsen af disse symptomer bør resultere i en evaluering af T</w:t>
      </w:r>
      <w:r w:rsidRPr="002A1866">
        <w:rPr>
          <w:sz w:val="24"/>
          <w:szCs w:val="24"/>
          <w:vertAlign w:val="subscript"/>
        </w:rPr>
        <w:t>4</w:t>
      </w:r>
      <w:r w:rsidRPr="002A1866">
        <w:rPr>
          <w:sz w:val="24"/>
          <w:szCs w:val="24"/>
        </w:rPr>
        <w:t xml:space="preserve">-serumkoncentrationer for at bekræfte diagnosen og umiddelbart </w:t>
      </w:r>
      <w:r>
        <w:rPr>
          <w:sz w:val="24"/>
          <w:szCs w:val="24"/>
        </w:rPr>
        <w:t xml:space="preserve">føre til </w:t>
      </w:r>
      <w:r w:rsidRPr="002A1866">
        <w:rPr>
          <w:sz w:val="24"/>
          <w:szCs w:val="24"/>
        </w:rPr>
        <w:t xml:space="preserve">ophør af behandlingen. Så snart disse tegn er ophørt (efter dage til uger), </w:t>
      </w:r>
      <w:proofErr w:type="spellStart"/>
      <w:r w:rsidRPr="002A1866">
        <w:rPr>
          <w:sz w:val="24"/>
          <w:szCs w:val="24"/>
        </w:rPr>
        <w:t>thyr</w:t>
      </w:r>
      <w:r>
        <w:rPr>
          <w:sz w:val="24"/>
          <w:szCs w:val="24"/>
        </w:rPr>
        <w:t>e</w:t>
      </w:r>
      <w:r w:rsidRPr="002A1866">
        <w:rPr>
          <w:sz w:val="24"/>
          <w:szCs w:val="24"/>
        </w:rPr>
        <w:t>oiddosis</w:t>
      </w:r>
      <w:proofErr w:type="spellEnd"/>
      <w:r w:rsidRPr="002A1866">
        <w:rPr>
          <w:sz w:val="24"/>
          <w:szCs w:val="24"/>
        </w:rPr>
        <w:t xml:space="preserve"> er evalueret, og hunden fuldt restitueret, kan en lavere dosering påbegyndes, samtidig med at dyret monitoreres nøje.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4.11</w:t>
      </w:r>
      <w:r w:rsidRPr="002A1866">
        <w:rPr>
          <w:b/>
          <w:sz w:val="24"/>
          <w:szCs w:val="24"/>
        </w:rPr>
        <w:tab/>
        <w:t>Tilbageholdelsestid</w:t>
      </w:r>
    </w:p>
    <w:p w:rsidR="00A07331" w:rsidRPr="002A1866" w:rsidRDefault="00A07331" w:rsidP="00A07331">
      <w:pPr>
        <w:tabs>
          <w:tab w:val="left" w:pos="851"/>
          <w:tab w:val="left" w:pos="8222"/>
        </w:tabs>
        <w:ind w:left="851" w:hanging="851"/>
        <w:rPr>
          <w:sz w:val="24"/>
          <w:szCs w:val="24"/>
        </w:rPr>
      </w:pPr>
      <w:r w:rsidRPr="002A1866">
        <w:rPr>
          <w:sz w:val="24"/>
          <w:szCs w:val="24"/>
        </w:rPr>
        <w:tab/>
        <w:t>Ikke relevant.</w:t>
      </w:r>
    </w:p>
    <w:p w:rsidR="00A07331" w:rsidRPr="002A1866" w:rsidRDefault="00A07331" w:rsidP="00A07331">
      <w:pPr>
        <w:pStyle w:val="Sidehoved"/>
        <w:tabs>
          <w:tab w:val="clear" w:pos="4819"/>
          <w:tab w:val="clear" w:pos="9638"/>
          <w:tab w:val="left" w:pos="8222"/>
        </w:tabs>
        <w:ind w:left="851" w:hanging="851"/>
        <w:jc w:val="both"/>
        <w:rPr>
          <w:szCs w:val="24"/>
        </w:rPr>
      </w:pPr>
    </w:p>
    <w:p w:rsidR="00A07331" w:rsidRPr="002A1866" w:rsidRDefault="00A07331" w:rsidP="00A07331">
      <w:pPr>
        <w:tabs>
          <w:tab w:val="left" w:pos="851"/>
          <w:tab w:val="left" w:pos="8222"/>
        </w:tabs>
        <w:ind w:left="851" w:hanging="851"/>
        <w:jc w:val="both"/>
        <w:rPr>
          <w:sz w:val="24"/>
          <w:szCs w:val="24"/>
        </w:rPr>
      </w:pPr>
    </w:p>
    <w:p w:rsidR="00A07331" w:rsidRPr="00795B74" w:rsidRDefault="00A07331" w:rsidP="00A07331">
      <w:pPr>
        <w:numPr>
          <w:ilvl w:val="0"/>
          <w:numId w:val="1"/>
        </w:numPr>
        <w:tabs>
          <w:tab w:val="left" w:pos="8222"/>
        </w:tabs>
        <w:ind w:left="851" w:hanging="851"/>
        <w:rPr>
          <w:b/>
          <w:sz w:val="24"/>
          <w:szCs w:val="24"/>
        </w:rPr>
      </w:pPr>
      <w:r w:rsidRPr="00795B74">
        <w:rPr>
          <w:b/>
          <w:sz w:val="24"/>
          <w:szCs w:val="24"/>
        </w:rPr>
        <w:t>FARMAKOLOGISKE EGENSKABER</w:t>
      </w:r>
    </w:p>
    <w:p w:rsidR="00A07331" w:rsidRPr="00795B74" w:rsidRDefault="00A07331" w:rsidP="00A07331">
      <w:pPr>
        <w:tabs>
          <w:tab w:val="left" w:pos="851"/>
          <w:tab w:val="left" w:pos="8222"/>
        </w:tabs>
        <w:ind w:left="851" w:hanging="851"/>
        <w:rPr>
          <w:b/>
          <w:sz w:val="24"/>
          <w:szCs w:val="24"/>
        </w:rPr>
      </w:pPr>
      <w:r w:rsidRPr="00795B74">
        <w:rPr>
          <w:sz w:val="24"/>
          <w:szCs w:val="24"/>
        </w:rPr>
        <w:tab/>
      </w:r>
      <w:proofErr w:type="spellStart"/>
      <w:r w:rsidRPr="00795B74">
        <w:rPr>
          <w:sz w:val="24"/>
          <w:szCs w:val="24"/>
        </w:rPr>
        <w:t>Farmakoterapeutisk</w:t>
      </w:r>
      <w:proofErr w:type="spellEnd"/>
      <w:r w:rsidRPr="00795B74">
        <w:rPr>
          <w:sz w:val="24"/>
          <w:szCs w:val="24"/>
        </w:rPr>
        <w:t xml:space="preserve"> gruppe: </w:t>
      </w:r>
      <w:proofErr w:type="spellStart"/>
      <w:r w:rsidR="00450FF4">
        <w:rPr>
          <w:sz w:val="24"/>
          <w:szCs w:val="24"/>
        </w:rPr>
        <w:t>T</w:t>
      </w:r>
      <w:r w:rsidRPr="00795B74">
        <w:rPr>
          <w:sz w:val="24"/>
          <w:szCs w:val="24"/>
        </w:rPr>
        <w:t>hyroideahormoner</w:t>
      </w:r>
      <w:proofErr w:type="spellEnd"/>
      <w:r w:rsidRPr="00795B74">
        <w:rPr>
          <w:b/>
          <w:sz w:val="24"/>
          <w:szCs w:val="24"/>
        </w:rPr>
        <w:t xml:space="preserve"> </w:t>
      </w:r>
    </w:p>
    <w:p w:rsidR="00A07331" w:rsidRPr="00795B74" w:rsidRDefault="00A07331" w:rsidP="00A07331">
      <w:pPr>
        <w:tabs>
          <w:tab w:val="left" w:pos="851"/>
          <w:tab w:val="left" w:pos="8222"/>
        </w:tabs>
        <w:ind w:left="851" w:hanging="851"/>
        <w:rPr>
          <w:b/>
          <w:sz w:val="24"/>
          <w:szCs w:val="24"/>
        </w:rPr>
      </w:pPr>
      <w:r w:rsidRPr="00795B74">
        <w:rPr>
          <w:sz w:val="24"/>
          <w:szCs w:val="24"/>
        </w:rPr>
        <w:tab/>
      </w:r>
      <w:proofErr w:type="spellStart"/>
      <w:r w:rsidRPr="00795B74">
        <w:rPr>
          <w:sz w:val="24"/>
          <w:szCs w:val="24"/>
        </w:rPr>
        <w:t>ATCvet</w:t>
      </w:r>
      <w:proofErr w:type="spellEnd"/>
      <w:r w:rsidRPr="00795B74">
        <w:rPr>
          <w:sz w:val="24"/>
          <w:szCs w:val="24"/>
        </w:rPr>
        <w:t>-kode: QH03A A 01.</w:t>
      </w:r>
    </w:p>
    <w:p w:rsidR="00A07331" w:rsidRPr="00795B74" w:rsidRDefault="00A07331" w:rsidP="00A07331">
      <w:pPr>
        <w:tabs>
          <w:tab w:val="left" w:pos="8222"/>
        </w:tabs>
        <w:ind w:left="851" w:hanging="851"/>
        <w:jc w:val="both"/>
        <w:rPr>
          <w:sz w:val="24"/>
          <w:szCs w:val="24"/>
        </w:rPr>
      </w:pPr>
    </w:p>
    <w:p w:rsidR="00A07331" w:rsidRPr="002A1866" w:rsidRDefault="00A07331" w:rsidP="00A07331">
      <w:pPr>
        <w:tabs>
          <w:tab w:val="left" w:pos="851"/>
          <w:tab w:val="left" w:pos="8222"/>
        </w:tabs>
        <w:ind w:left="851" w:hanging="851"/>
        <w:rPr>
          <w:b/>
          <w:sz w:val="24"/>
          <w:szCs w:val="24"/>
        </w:rPr>
      </w:pPr>
      <w:r w:rsidRPr="00795B74">
        <w:rPr>
          <w:b/>
          <w:sz w:val="24"/>
          <w:szCs w:val="24"/>
        </w:rPr>
        <w:t>5.1</w:t>
      </w:r>
      <w:r w:rsidRPr="00795B74">
        <w:rPr>
          <w:b/>
          <w:sz w:val="24"/>
          <w:szCs w:val="24"/>
        </w:rPr>
        <w:tab/>
      </w:r>
      <w:proofErr w:type="spellStart"/>
      <w:r w:rsidRPr="00795B74">
        <w:rPr>
          <w:b/>
          <w:sz w:val="24"/>
          <w:szCs w:val="24"/>
        </w:rPr>
        <w:t>Farmakodynamiske</w:t>
      </w:r>
      <w:proofErr w:type="spellEnd"/>
      <w:r w:rsidRPr="00795B74">
        <w:rPr>
          <w:b/>
          <w:sz w:val="24"/>
          <w:szCs w:val="24"/>
        </w:rPr>
        <w:t xml:space="preserve"> egenskaber</w:t>
      </w:r>
    </w:p>
    <w:p w:rsidR="00A07331" w:rsidRPr="002A1866" w:rsidRDefault="00A07331" w:rsidP="00A07331">
      <w:pPr>
        <w:tabs>
          <w:tab w:val="left" w:pos="851"/>
          <w:tab w:val="left" w:pos="8222"/>
        </w:tabs>
        <w:ind w:left="851" w:hanging="851"/>
        <w:rPr>
          <w:b/>
          <w:sz w:val="24"/>
          <w:szCs w:val="24"/>
        </w:rPr>
      </w:pPr>
      <w:r w:rsidRPr="002A1866">
        <w:rPr>
          <w:sz w:val="24"/>
          <w:szCs w:val="24"/>
        </w:rPr>
        <w:tab/>
        <w:t xml:space="preserve">Farmakologisk er </w:t>
      </w:r>
      <w:proofErr w:type="spellStart"/>
      <w:r w:rsidRPr="002A1866">
        <w:rPr>
          <w:sz w:val="24"/>
          <w:szCs w:val="24"/>
        </w:rPr>
        <w:t>levothyroxin</w:t>
      </w:r>
      <w:proofErr w:type="spellEnd"/>
      <w:r w:rsidRPr="002A1866">
        <w:rPr>
          <w:sz w:val="24"/>
          <w:szCs w:val="24"/>
        </w:rPr>
        <w:t xml:space="preserve"> klassificeret som en hormonel præparation, der kan substituere </w:t>
      </w:r>
      <w:proofErr w:type="spellStart"/>
      <w:r w:rsidRPr="002A1866">
        <w:rPr>
          <w:sz w:val="24"/>
          <w:szCs w:val="24"/>
        </w:rPr>
        <w:t>deficiente</w:t>
      </w:r>
      <w:proofErr w:type="spellEnd"/>
      <w:r w:rsidRPr="002A1866">
        <w:rPr>
          <w:sz w:val="24"/>
          <w:szCs w:val="24"/>
        </w:rPr>
        <w:t xml:space="preserve">, endogene hormoner. </w:t>
      </w:r>
    </w:p>
    <w:p w:rsidR="00A07331" w:rsidRPr="002A1866" w:rsidRDefault="00A07331" w:rsidP="00A07331">
      <w:pPr>
        <w:tabs>
          <w:tab w:val="left" w:pos="0"/>
        </w:tabs>
        <w:ind w:left="851" w:hanging="851"/>
        <w:rPr>
          <w:sz w:val="24"/>
          <w:szCs w:val="24"/>
        </w:rPr>
      </w:pPr>
    </w:p>
    <w:p w:rsidR="00A07331" w:rsidRPr="002A1866" w:rsidRDefault="00A07331" w:rsidP="00A07331">
      <w:pPr>
        <w:tabs>
          <w:tab w:val="left" w:pos="0"/>
        </w:tabs>
        <w:ind w:left="851" w:hanging="851"/>
        <w:rPr>
          <w:sz w:val="24"/>
          <w:szCs w:val="24"/>
        </w:rPr>
      </w:pPr>
      <w:r>
        <w:rPr>
          <w:sz w:val="24"/>
          <w:szCs w:val="24"/>
        </w:rPr>
        <w:tab/>
      </w:r>
      <w:proofErr w:type="spellStart"/>
      <w:r w:rsidRPr="002A1866">
        <w:rPr>
          <w:sz w:val="24"/>
          <w:szCs w:val="24"/>
        </w:rPr>
        <w:t>Levothyroxin</w:t>
      </w:r>
      <w:proofErr w:type="spellEnd"/>
      <w:r w:rsidRPr="002A1866">
        <w:rPr>
          <w:sz w:val="24"/>
          <w:szCs w:val="24"/>
        </w:rPr>
        <w:t xml:space="preserve"> T</w:t>
      </w:r>
      <w:r w:rsidRPr="002A1866">
        <w:rPr>
          <w:sz w:val="24"/>
          <w:szCs w:val="24"/>
          <w:vertAlign w:val="subscript"/>
        </w:rPr>
        <w:t>4</w:t>
      </w:r>
      <w:r w:rsidRPr="002A1866">
        <w:rPr>
          <w:sz w:val="24"/>
          <w:szCs w:val="24"/>
        </w:rPr>
        <w:t xml:space="preserve"> omdannes til </w:t>
      </w:r>
      <w:proofErr w:type="spellStart"/>
      <w:r w:rsidRPr="002A1866">
        <w:rPr>
          <w:sz w:val="24"/>
          <w:szCs w:val="24"/>
        </w:rPr>
        <w:t>triiodothyronin</w:t>
      </w:r>
      <w:proofErr w:type="spellEnd"/>
      <w:r w:rsidRPr="002A1866">
        <w:rPr>
          <w:sz w:val="24"/>
          <w:szCs w:val="24"/>
        </w:rPr>
        <w:t xml:space="preserve"> T</w:t>
      </w:r>
      <w:r w:rsidRPr="002A1866">
        <w:rPr>
          <w:sz w:val="24"/>
          <w:szCs w:val="24"/>
          <w:vertAlign w:val="subscript"/>
        </w:rPr>
        <w:t>3</w:t>
      </w:r>
      <w:r w:rsidRPr="002A1866">
        <w:rPr>
          <w:sz w:val="24"/>
          <w:szCs w:val="24"/>
        </w:rPr>
        <w:t>. T</w:t>
      </w:r>
      <w:r w:rsidRPr="002A1866">
        <w:rPr>
          <w:sz w:val="24"/>
          <w:szCs w:val="24"/>
          <w:vertAlign w:val="subscript"/>
        </w:rPr>
        <w:t>3</w:t>
      </w:r>
      <w:r w:rsidRPr="002A1866">
        <w:rPr>
          <w:sz w:val="24"/>
          <w:szCs w:val="24"/>
        </w:rPr>
        <w:t xml:space="preserve"> influerer på cellulære processer via specifikke </w:t>
      </w:r>
      <w:proofErr w:type="spellStart"/>
      <w:r w:rsidRPr="002A1866">
        <w:rPr>
          <w:sz w:val="24"/>
          <w:szCs w:val="24"/>
        </w:rPr>
        <w:t>ligand</w:t>
      </w:r>
      <w:proofErr w:type="spellEnd"/>
      <w:r w:rsidRPr="002A1866">
        <w:rPr>
          <w:sz w:val="24"/>
          <w:szCs w:val="24"/>
        </w:rPr>
        <w:t xml:space="preserve">-receptor interaktioner med kernen, </w:t>
      </w:r>
      <w:proofErr w:type="spellStart"/>
      <w:r w:rsidRPr="002A1866">
        <w:rPr>
          <w:sz w:val="24"/>
          <w:szCs w:val="24"/>
        </w:rPr>
        <w:t>mitochondrierne</w:t>
      </w:r>
      <w:proofErr w:type="spellEnd"/>
      <w:r w:rsidRPr="002A1866">
        <w:rPr>
          <w:sz w:val="24"/>
          <w:szCs w:val="24"/>
        </w:rPr>
        <w:t xml:space="preserve"> og plasmamembranen. Interaktion af T</w:t>
      </w:r>
      <w:r w:rsidRPr="002A1866">
        <w:rPr>
          <w:sz w:val="24"/>
          <w:szCs w:val="24"/>
          <w:vertAlign w:val="subscript"/>
        </w:rPr>
        <w:t>3</w:t>
      </w:r>
      <w:r w:rsidRPr="002A1866">
        <w:rPr>
          <w:sz w:val="24"/>
          <w:szCs w:val="24"/>
        </w:rPr>
        <w:t xml:space="preserve"> med bindingssteder fører til forøget </w:t>
      </w:r>
      <w:proofErr w:type="spellStart"/>
      <w:r w:rsidRPr="002A1866">
        <w:rPr>
          <w:sz w:val="24"/>
          <w:szCs w:val="24"/>
        </w:rPr>
        <w:t>transkription</w:t>
      </w:r>
      <w:proofErr w:type="spellEnd"/>
      <w:r w:rsidRPr="002A1866">
        <w:rPr>
          <w:sz w:val="24"/>
          <w:szCs w:val="24"/>
        </w:rPr>
        <w:t xml:space="preserve"> af DNA eller modulation af RNA, og influerer således på proteinsyntesen og enzymaktivitet. </w:t>
      </w:r>
    </w:p>
    <w:p w:rsidR="00A07331" w:rsidRPr="002A1866" w:rsidRDefault="00A07331" w:rsidP="00A07331">
      <w:pPr>
        <w:tabs>
          <w:tab w:val="left" w:pos="0"/>
        </w:tabs>
        <w:ind w:left="851" w:hanging="851"/>
        <w:rPr>
          <w:sz w:val="24"/>
          <w:szCs w:val="24"/>
        </w:rPr>
      </w:pPr>
    </w:p>
    <w:p w:rsidR="00A07331" w:rsidRPr="002A1866" w:rsidRDefault="00A07331" w:rsidP="00A07331">
      <w:pPr>
        <w:tabs>
          <w:tab w:val="left" w:pos="851"/>
          <w:tab w:val="left" w:pos="8222"/>
        </w:tabs>
        <w:ind w:left="851" w:hanging="851"/>
        <w:rPr>
          <w:sz w:val="24"/>
          <w:szCs w:val="24"/>
        </w:rPr>
      </w:pPr>
      <w:r>
        <w:rPr>
          <w:sz w:val="24"/>
          <w:szCs w:val="24"/>
        </w:rPr>
        <w:tab/>
      </w:r>
      <w:proofErr w:type="spellStart"/>
      <w:r w:rsidRPr="002A1866">
        <w:rPr>
          <w:sz w:val="24"/>
          <w:szCs w:val="24"/>
        </w:rPr>
        <w:t>Thyr</w:t>
      </w:r>
      <w:r>
        <w:rPr>
          <w:sz w:val="24"/>
          <w:szCs w:val="24"/>
        </w:rPr>
        <w:t>e</w:t>
      </w:r>
      <w:r w:rsidRPr="002A1866">
        <w:rPr>
          <w:sz w:val="24"/>
          <w:szCs w:val="24"/>
        </w:rPr>
        <w:t>oideahormoner</w:t>
      </w:r>
      <w:proofErr w:type="spellEnd"/>
      <w:r w:rsidRPr="002A1866">
        <w:rPr>
          <w:sz w:val="24"/>
          <w:szCs w:val="24"/>
        </w:rPr>
        <w:t xml:space="preserve"> indvirker på mange forskellige cellulære processer. Hos dyr og mennesker i vækst er de essentielle for normal udvikling, især af centralnervesystemet. </w:t>
      </w:r>
      <w:proofErr w:type="spellStart"/>
      <w:r w:rsidRPr="002A1866">
        <w:rPr>
          <w:sz w:val="24"/>
          <w:szCs w:val="24"/>
        </w:rPr>
        <w:t>Thyreoidea</w:t>
      </w:r>
      <w:proofErr w:type="spellEnd"/>
      <w:r w:rsidRPr="002A1866">
        <w:rPr>
          <w:sz w:val="24"/>
          <w:szCs w:val="24"/>
        </w:rPr>
        <w:t xml:space="preserve">-tilskud øger basal cellulær metabolisme og iltoptagelse, hvorved det influerer på stort set alle organsystemer. </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795B74">
        <w:rPr>
          <w:b/>
          <w:sz w:val="24"/>
          <w:szCs w:val="24"/>
        </w:rPr>
        <w:lastRenderedPageBreak/>
        <w:t>5.2</w:t>
      </w:r>
      <w:r w:rsidRPr="00795B74">
        <w:rPr>
          <w:b/>
          <w:sz w:val="24"/>
          <w:szCs w:val="24"/>
        </w:rPr>
        <w:tab/>
      </w:r>
      <w:proofErr w:type="spellStart"/>
      <w:r w:rsidRPr="00795B74">
        <w:rPr>
          <w:b/>
          <w:sz w:val="24"/>
          <w:szCs w:val="24"/>
        </w:rPr>
        <w:t>Farmakokinetiske</w:t>
      </w:r>
      <w:proofErr w:type="spellEnd"/>
      <w:r w:rsidRPr="00795B74">
        <w:rPr>
          <w:b/>
          <w:sz w:val="24"/>
          <w:szCs w:val="24"/>
        </w:rPr>
        <w:t xml:space="preserve"> egenskaber</w:t>
      </w:r>
    </w:p>
    <w:p w:rsidR="00A07331" w:rsidRPr="002A1866" w:rsidRDefault="00A07331" w:rsidP="00A07331">
      <w:pPr>
        <w:tabs>
          <w:tab w:val="left" w:pos="851"/>
          <w:tab w:val="left" w:pos="8222"/>
        </w:tabs>
        <w:ind w:left="851" w:hanging="851"/>
        <w:rPr>
          <w:sz w:val="24"/>
          <w:szCs w:val="24"/>
        </w:rPr>
      </w:pPr>
      <w:r w:rsidRPr="002A1866">
        <w:rPr>
          <w:sz w:val="24"/>
          <w:szCs w:val="24"/>
        </w:rPr>
        <w:tab/>
        <w:t>Nogle hunde synes enten at absorbere L-</w:t>
      </w:r>
      <w:proofErr w:type="spellStart"/>
      <w:r w:rsidRPr="002A1866">
        <w:rPr>
          <w:sz w:val="24"/>
          <w:szCs w:val="24"/>
        </w:rPr>
        <w:t>thyroxin</w:t>
      </w:r>
      <w:proofErr w:type="spellEnd"/>
      <w:r w:rsidRPr="002A1866">
        <w:rPr>
          <w:sz w:val="24"/>
          <w:szCs w:val="24"/>
        </w:rPr>
        <w:t xml:space="preserve"> bedre og/eller at eliminere det langsommere end andre hunde. </w:t>
      </w:r>
      <w:r w:rsidR="00450FF4">
        <w:rPr>
          <w:sz w:val="24"/>
          <w:szCs w:val="24"/>
        </w:rPr>
        <w:t xml:space="preserve">Ovenikøbet er </w:t>
      </w:r>
      <w:r w:rsidRPr="002A1866">
        <w:rPr>
          <w:sz w:val="24"/>
          <w:szCs w:val="24"/>
        </w:rPr>
        <w:t xml:space="preserve">absorptions- og eliminationshastighederne påvirket af den daglige indtagelse af </w:t>
      </w:r>
      <w:proofErr w:type="spellStart"/>
      <w:r w:rsidRPr="002A1866">
        <w:rPr>
          <w:sz w:val="24"/>
          <w:szCs w:val="24"/>
        </w:rPr>
        <w:t>levothyroxinnatrium</w:t>
      </w:r>
      <w:proofErr w:type="spellEnd"/>
      <w:r w:rsidRPr="002A1866">
        <w:rPr>
          <w:sz w:val="24"/>
          <w:szCs w:val="24"/>
        </w:rPr>
        <w:t xml:space="preserve"> (høj absorption/lav elimination i tilfælde af lav indtagelse og vice versa i tilfælde af høj indtagelse). Variationen i de </w:t>
      </w:r>
      <w:proofErr w:type="spellStart"/>
      <w:r w:rsidRPr="002A1866">
        <w:rPr>
          <w:sz w:val="24"/>
          <w:szCs w:val="24"/>
        </w:rPr>
        <w:t>farmakokinetiske</w:t>
      </w:r>
      <w:proofErr w:type="spellEnd"/>
      <w:r w:rsidRPr="002A1866">
        <w:rPr>
          <w:sz w:val="24"/>
          <w:szCs w:val="24"/>
        </w:rPr>
        <w:t xml:space="preserve"> parametre mellem enkelte hunde er betragtelig og selvom foder og vand kan påvirke absorptionen, skønnes det generelt at have mindre effekt på disse parametre. Absorptionen er relativt langsom og ufuldstændig: I de fleste tilfælde opnås </w:t>
      </w:r>
      <w:proofErr w:type="spellStart"/>
      <w:r w:rsidRPr="002A1866">
        <w:rPr>
          <w:sz w:val="24"/>
          <w:szCs w:val="24"/>
        </w:rPr>
        <w:t>T</w:t>
      </w:r>
      <w:r w:rsidRPr="002A1866">
        <w:rPr>
          <w:sz w:val="24"/>
          <w:szCs w:val="24"/>
          <w:vertAlign w:val="subscript"/>
        </w:rPr>
        <w:t>max</w:t>
      </w:r>
      <w:proofErr w:type="spellEnd"/>
      <w:r w:rsidRPr="002A1866">
        <w:rPr>
          <w:sz w:val="24"/>
          <w:szCs w:val="24"/>
        </w:rPr>
        <w:t xml:space="preserve"> mellem 1 og 5 timer efter oral administration, gennemsnitlig </w:t>
      </w:r>
      <w:proofErr w:type="spellStart"/>
      <w:r w:rsidRPr="002A1866">
        <w:rPr>
          <w:sz w:val="24"/>
          <w:szCs w:val="24"/>
        </w:rPr>
        <w:t>C</w:t>
      </w:r>
      <w:r w:rsidRPr="002A1866">
        <w:rPr>
          <w:sz w:val="24"/>
          <w:szCs w:val="24"/>
          <w:vertAlign w:val="subscript"/>
        </w:rPr>
        <w:t>max</w:t>
      </w:r>
      <w:proofErr w:type="spellEnd"/>
      <w:r w:rsidRPr="002A1866">
        <w:rPr>
          <w:sz w:val="24"/>
          <w:szCs w:val="24"/>
        </w:rPr>
        <w:t xml:space="preserve"> varierer mere end 3 gange mellem hunde på den samme dosis. Hos hunde, der er passende doseret, vil plasmaindholdet nærme sig eller være lige over normale plasma T</w:t>
      </w:r>
      <w:r w:rsidRPr="002A1866">
        <w:rPr>
          <w:sz w:val="24"/>
          <w:szCs w:val="24"/>
          <w:vertAlign w:val="subscript"/>
        </w:rPr>
        <w:t>4</w:t>
      </w:r>
      <w:r w:rsidRPr="002A1866">
        <w:rPr>
          <w:sz w:val="24"/>
          <w:szCs w:val="24"/>
        </w:rPr>
        <w:t>-værdier, og 12 timer efter oral administration, vil plasma T</w:t>
      </w:r>
      <w:r w:rsidRPr="002A1866">
        <w:rPr>
          <w:sz w:val="24"/>
          <w:szCs w:val="24"/>
          <w:vertAlign w:val="subscript"/>
        </w:rPr>
        <w:t>4</w:t>
      </w:r>
      <w:r w:rsidRPr="002A1866">
        <w:rPr>
          <w:sz w:val="24"/>
          <w:szCs w:val="24"/>
        </w:rPr>
        <w:t xml:space="preserve"> normalt falde til et niveau i den laveste halvdel af normalområdet. Hastigheden hvormed T</w:t>
      </w:r>
      <w:r w:rsidRPr="002A1866">
        <w:rPr>
          <w:sz w:val="24"/>
          <w:szCs w:val="24"/>
          <w:vertAlign w:val="subscript"/>
        </w:rPr>
        <w:t>4</w:t>
      </w:r>
      <w:r w:rsidRPr="002A1866">
        <w:rPr>
          <w:sz w:val="24"/>
          <w:szCs w:val="24"/>
        </w:rPr>
        <w:t xml:space="preserve"> elimineres fra plasma er sænket ved </w:t>
      </w:r>
      <w:proofErr w:type="spellStart"/>
      <w:r w:rsidRPr="002A1866">
        <w:rPr>
          <w:sz w:val="24"/>
          <w:szCs w:val="24"/>
        </w:rPr>
        <w:t>hypothyr</w:t>
      </w:r>
      <w:r>
        <w:rPr>
          <w:sz w:val="24"/>
          <w:szCs w:val="24"/>
        </w:rPr>
        <w:t>e</w:t>
      </w:r>
      <w:r w:rsidRPr="002A1866">
        <w:rPr>
          <w:sz w:val="24"/>
          <w:szCs w:val="24"/>
        </w:rPr>
        <w:t>oidisme</w:t>
      </w:r>
      <w:proofErr w:type="spellEnd"/>
      <w:r w:rsidRPr="002A1866">
        <w:rPr>
          <w:sz w:val="24"/>
          <w:szCs w:val="24"/>
        </w:rPr>
        <w:t xml:space="preserve">. En stor del af </w:t>
      </w:r>
      <w:proofErr w:type="spellStart"/>
      <w:r w:rsidRPr="002A1866">
        <w:rPr>
          <w:sz w:val="24"/>
          <w:szCs w:val="24"/>
        </w:rPr>
        <w:t>thyroxinet</w:t>
      </w:r>
      <w:proofErr w:type="spellEnd"/>
      <w:r w:rsidRPr="002A1866">
        <w:rPr>
          <w:sz w:val="24"/>
          <w:szCs w:val="24"/>
        </w:rPr>
        <w:t xml:space="preserve"> optages i leveren. L-</w:t>
      </w:r>
      <w:proofErr w:type="spellStart"/>
      <w:r w:rsidRPr="002A1866">
        <w:rPr>
          <w:sz w:val="24"/>
          <w:szCs w:val="24"/>
        </w:rPr>
        <w:t>thyroxin</w:t>
      </w:r>
      <w:proofErr w:type="spellEnd"/>
      <w:r w:rsidRPr="002A1866">
        <w:rPr>
          <w:sz w:val="24"/>
          <w:szCs w:val="24"/>
        </w:rPr>
        <w:t xml:space="preserve"> er bundet til plasmaproteiner og </w:t>
      </w:r>
      <w:proofErr w:type="spellStart"/>
      <w:r w:rsidRPr="002A1866">
        <w:rPr>
          <w:sz w:val="24"/>
          <w:szCs w:val="24"/>
        </w:rPr>
        <w:t>plasmalipoproteiner</w:t>
      </w:r>
      <w:proofErr w:type="spellEnd"/>
      <w:r w:rsidRPr="002A1866">
        <w:rPr>
          <w:sz w:val="24"/>
          <w:szCs w:val="24"/>
        </w:rPr>
        <w:t xml:space="preserve">.  En del af en </w:t>
      </w:r>
      <w:proofErr w:type="spellStart"/>
      <w:r w:rsidRPr="002A1866">
        <w:rPr>
          <w:sz w:val="24"/>
          <w:szCs w:val="24"/>
        </w:rPr>
        <w:t>thyroxin</w:t>
      </w:r>
      <w:proofErr w:type="spellEnd"/>
      <w:r w:rsidRPr="002A1866">
        <w:rPr>
          <w:sz w:val="24"/>
          <w:szCs w:val="24"/>
        </w:rPr>
        <w:t xml:space="preserve"> dosis </w:t>
      </w:r>
      <w:proofErr w:type="spellStart"/>
      <w:r w:rsidRPr="002A1866">
        <w:rPr>
          <w:sz w:val="24"/>
          <w:szCs w:val="24"/>
        </w:rPr>
        <w:t>metaboliseres</w:t>
      </w:r>
      <w:proofErr w:type="spellEnd"/>
      <w:r w:rsidRPr="002A1866">
        <w:rPr>
          <w:sz w:val="24"/>
          <w:szCs w:val="24"/>
        </w:rPr>
        <w:t xml:space="preserve"> til det mere potente </w:t>
      </w:r>
      <w:proofErr w:type="spellStart"/>
      <w:r w:rsidRPr="002A1866">
        <w:rPr>
          <w:sz w:val="24"/>
          <w:szCs w:val="24"/>
        </w:rPr>
        <w:t>triiodothyronin</w:t>
      </w:r>
      <w:proofErr w:type="spellEnd"/>
      <w:r w:rsidRPr="002A1866">
        <w:rPr>
          <w:sz w:val="24"/>
          <w:szCs w:val="24"/>
        </w:rPr>
        <w:t xml:space="preserve"> (T</w:t>
      </w:r>
      <w:r w:rsidRPr="002A1866">
        <w:rPr>
          <w:sz w:val="24"/>
          <w:szCs w:val="24"/>
          <w:vertAlign w:val="subscript"/>
        </w:rPr>
        <w:t>3</w:t>
      </w:r>
      <w:r w:rsidRPr="002A1866">
        <w:rPr>
          <w:sz w:val="24"/>
          <w:szCs w:val="24"/>
        </w:rPr>
        <w:t xml:space="preserve">) ved </w:t>
      </w:r>
      <w:proofErr w:type="spellStart"/>
      <w:r w:rsidRPr="002A1866">
        <w:rPr>
          <w:sz w:val="24"/>
          <w:szCs w:val="24"/>
        </w:rPr>
        <w:t>deiodination</w:t>
      </w:r>
      <w:proofErr w:type="spellEnd"/>
      <w:r w:rsidRPr="002A1866">
        <w:rPr>
          <w:sz w:val="24"/>
          <w:szCs w:val="24"/>
        </w:rPr>
        <w:t xml:space="preserve">. Denne </w:t>
      </w:r>
      <w:proofErr w:type="spellStart"/>
      <w:r w:rsidRPr="002A1866">
        <w:rPr>
          <w:sz w:val="24"/>
          <w:szCs w:val="24"/>
        </w:rPr>
        <w:t>deiodinationsproces</w:t>
      </w:r>
      <w:proofErr w:type="spellEnd"/>
      <w:r w:rsidRPr="002A1866">
        <w:rPr>
          <w:sz w:val="24"/>
          <w:szCs w:val="24"/>
        </w:rPr>
        <w:t xml:space="preserve"> fortsætter. Disse yderligere </w:t>
      </w:r>
      <w:proofErr w:type="spellStart"/>
      <w:r w:rsidRPr="002A1866">
        <w:rPr>
          <w:sz w:val="24"/>
          <w:szCs w:val="24"/>
        </w:rPr>
        <w:t>deiodiniserede</w:t>
      </w:r>
      <w:proofErr w:type="spellEnd"/>
      <w:r w:rsidRPr="002A1866">
        <w:rPr>
          <w:sz w:val="24"/>
          <w:szCs w:val="24"/>
        </w:rPr>
        <w:t xml:space="preserve"> metaboliske produkter (udover T</w:t>
      </w:r>
      <w:r w:rsidRPr="002A1866">
        <w:rPr>
          <w:sz w:val="24"/>
          <w:szCs w:val="24"/>
          <w:vertAlign w:val="subscript"/>
        </w:rPr>
        <w:t>3</w:t>
      </w:r>
      <w:r w:rsidRPr="002A1866">
        <w:rPr>
          <w:sz w:val="24"/>
          <w:szCs w:val="24"/>
        </w:rPr>
        <w:t xml:space="preserve"> og T</w:t>
      </w:r>
      <w:r w:rsidRPr="002A1866">
        <w:rPr>
          <w:sz w:val="24"/>
          <w:szCs w:val="24"/>
          <w:vertAlign w:val="subscript"/>
        </w:rPr>
        <w:t>4</w:t>
      </w:r>
      <w:r w:rsidRPr="002A1866">
        <w:rPr>
          <w:sz w:val="24"/>
          <w:szCs w:val="24"/>
        </w:rPr>
        <w:t xml:space="preserve">) har ikke </w:t>
      </w:r>
      <w:proofErr w:type="spellStart"/>
      <w:r w:rsidRPr="002A1866">
        <w:rPr>
          <w:sz w:val="24"/>
          <w:szCs w:val="24"/>
        </w:rPr>
        <w:t>thyromimetisk</w:t>
      </w:r>
      <w:proofErr w:type="spellEnd"/>
      <w:r w:rsidRPr="002A1866">
        <w:rPr>
          <w:sz w:val="24"/>
          <w:szCs w:val="24"/>
        </w:rPr>
        <w:t xml:space="preserve"> aktivitet. Øvrige </w:t>
      </w:r>
      <w:proofErr w:type="spellStart"/>
      <w:r w:rsidRPr="002A1866">
        <w:rPr>
          <w:sz w:val="24"/>
          <w:szCs w:val="24"/>
        </w:rPr>
        <w:t>metaboliseringsmuligheder</w:t>
      </w:r>
      <w:proofErr w:type="spellEnd"/>
      <w:r w:rsidRPr="002A1866">
        <w:rPr>
          <w:sz w:val="24"/>
          <w:szCs w:val="24"/>
        </w:rPr>
        <w:t xml:space="preserve"> for </w:t>
      </w:r>
      <w:proofErr w:type="spellStart"/>
      <w:r w:rsidRPr="002A1866">
        <w:rPr>
          <w:sz w:val="24"/>
          <w:szCs w:val="24"/>
        </w:rPr>
        <w:t>thyroideahormon</w:t>
      </w:r>
      <w:proofErr w:type="spellEnd"/>
      <w:r w:rsidRPr="002A1866">
        <w:rPr>
          <w:sz w:val="24"/>
          <w:szCs w:val="24"/>
        </w:rPr>
        <w:t xml:space="preserve"> inkluderer konjugation med dannelse af opløselige </w:t>
      </w:r>
      <w:proofErr w:type="spellStart"/>
      <w:r w:rsidRPr="002A1866">
        <w:rPr>
          <w:sz w:val="24"/>
          <w:szCs w:val="24"/>
        </w:rPr>
        <w:t>glucuronider</w:t>
      </w:r>
      <w:proofErr w:type="spellEnd"/>
      <w:r w:rsidRPr="002A1866">
        <w:rPr>
          <w:sz w:val="24"/>
          <w:szCs w:val="24"/>
        </w:rPr>
        <w:t xml:space="preserve"> og sulfater, der udskilles via biliær eller </w:t>
      </w:r>
      <w:proofErr w:type="spellStart"/>
      <w:r w:rsidRPr="002A1866">
        <w:rPr>
          <w:sz w:val="24"/>
          <w:szCs w:val="24"/>
        </w:rPr>
        <w:t>urinær</w:t>
      </w:r>
      <w:proofErr w:type="spellEnd"/>
      <w:r w:rsidRPr="002A1866">
        <w:rPr>
          <w:sz w:val="24"/>
          <w:szCs w:val="24"/>
        </w:rPr>
        <w:t xml:space="preserve"> </w:t>
      </w:r>
      <w:proofErr w:type="spellStart"/>
      <w:r w:rsidRPr="002A1866">
        <w:rPr>
          <w:sz w:val="24"/>
          <w:szCs w:val="24"/>
        </w:rPr>
        <w:t>ekskretion</w:t>
      </w:r>
      <w:proofErr w:type="spellEnd"/>
      <w:r w:rsidRPr="002A1866">
        <w:rPr>
          <w:sz w:val="24"/>
          <w:szCs w:val="24"/>
        </w:rPr>
        <w:t xml:space="preserve"> og spaltning af </w:t>
      </w:r>
      <w:proofErr w:type="spellStart"/>
      <w:r w:rsidRPr="002A1866">
        <w:rPr>
          <w:sz w:val="24"/>
          <w:szCs w:val="24"/>
        </w:rPr>
        <w:t>etherbindingen</w:t>
      </w:r>
      <w:proofErr w:type="spellEnd"/>
      <w:r w:rsidRPr="002A1866">
        <w:rPr>
          <w:sz w:val="24"/>
          <w:szCs w:val="24"/>
        </w:rPr>
        <w:t xml:space="preserve"> i </w:t>
      </w:r>
      <w:proofErr w:type="spellStart"/>
      <w:r w:rsidRPr="002A1866">
        <w:rPr>
          <w:sz w:val="24"/>
          <w:szCs w:val="24"/>
        </w:rPr>
        <w:t>iodothyroninmolekylet</w:t>
      </w:r>
      <w:proofErr w:type="spellEnd"/>
      <w:r w:rsidRPr="002A1866">
        <w:rPr>
          <w:sz w:val="24"/>
          <w:szCs w:val="24"/>
        </w:rPr>
        <w:t>. Hos hunden tabes mere end 50% af det producerede T</w:t>
      </w:r>
      <w:r w:rsidRPr="002A1866">
        <w:rPr>
          <w:sz w:val="24"/>
          <w:szCs w:val="24"/>
          <w:vertAlign w:val="subscript"/>
        </w:rPr>
        <w:t>4</w:t>
      </w:r>
      <w:r w:rsidRPr="002A1866">
        <w:rPr>
          <w:sz w:val="24"/>
          <w:szCs w:val="24"/>
        </w:rPr>
        <w:t xml:space="preserve"> dagligt via fæces. De </w:t>
      </w:r>
      <w:proofErr w:type="spellStart"/>
      <w:r w:rsidRPr="002A1866">
        <w:rPr>
          <w:sz w:val="24"/>
          <w:szCs w:val="24"/>
        </w:rPr>
        <w:t>ekstrathyr</w:t>
      </w:r>
      <w:r>
        <w:rPr>
          <w:sz w:val="24"/>
          <w:szCs w:val="24"/>
        </w:rPr>
        <w:t>e</w:t>
      </w:r>
      <w:r w:rsidRPr="002A1866">
        <w:rPr>
          <w:sz w:val="24"/>
          <w:szCs w:val="24"/>
        </w:rPr>
        <w:t>oidale</w:t>
      </w:r>
      <w:proofErr w:type="spellEnd"/>
      <w:r w:rsidRPr="002A1866">
        <w:rPr>
          <w:sz w:val="24"/>
          <w:szCs w:val="24"/>
        </w:rPr>
        <w:t xml:space="preserve"> reserver af T</w:t>
      </w:r>
      <w:r w:rsidRPr="002A1866">
        <w:rPr>
          <w:sz w:val="24"/>
          <w:szCs w:val="24"/>
          <w:vertAlign w:val="subscript"/>
        </w:rPr>
        <w:t>4</w:t>
      </w:r>
      <w:r w:rsidRPr="002A1866">
        <w:rPr>
          <w:sz w:val="24"/>
          <w:szCs w:val="24"/>
        </w:rPr>
        <w:t xml:space="preserve"> i kroppen elimineres og erstattes på ca. et døgn. </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5.3</w:t>
      </w:r>
      <w:r w:rsidRPr="002A1866">
        <w:rPr>
          <w:b/>
          <w:sz w:val="24"/>
          <w:szCs w:val="24"/>
        </w:rPr>
        <w:tab/>
        <w:t>Miljømæssige forhold</w:t>
      </w:r>
    </w:p>
    <w:p w:rsidR="00A07331" w:rsidRPr="002A1866" w:rsidRDefault="00A07331" w:rsidP="00A07331">
      <w:pPr>
        <w:tabs>
          <w:tab w:val="left" w:pos="851"/>
          <w:tab w:val="left" w:pos="8222"/>
        </w:tabs>
        <w:ind w:left="851" w:hanging="851"/>
        <w:rPr>
          <w:sz w:val="24"/>
          <w:szCs w:val="24"/>
        </w:rPr>
      </w:pPr>
      <w:r w:rsidRPr="002A1866">
        <w:rPr>
          <w:sz w:val="24"/>
          <w:szCs w:val="24"/>
        </w:rPr>
        <w:tab/>
        <w:t>-</w:t>
      </w:r>
    </w:p>
    <w:p w:rsidR="00A07331" w:rsidRPr="002A1866" w:rsidRDefault="00A07331" w:rsidP="00A07331">
      <w:pPr>
        <w:tabs>
          <w:tab w:val="left" w:pos="8222"/>
        </w:tabs>
        <w:ind w:left="851" w:hanging="851"/>
        <w:rPr>
          <w:sz w:val="24"/>
          <w:szCs w:val="24"/>
        </w:rPr>
      </w:pPr>
    </w:p>
    <w:p w:rsidR="00A07331" w:rsidRPr="002A1866" w:rsidRDefault="00A07331" w:rsidP="00A07331">
      <w:pPr>
        <w:tabs>
          <w:tab w:val="left" w:pos="851"/>
          <w:tab w:val="left" w:pos="8222"/>
        </w:tabs>
        <w:ind w:left="851" w:hanging="851"/>
        <w:jc w:val="both"/>
        <w:rPr>
          <w:sz w:val="24"/>
          <w:szCs w:val="24"/>
        </w:rPr>
      </w:pPr>
    </w:p>
    <w:p w:rsidR="00A07331" w:rsidRPr="002A1866" w:rsidRDefault="00A07331" w:rsidP="00A07331">
      <w:pPr>
        <w:numPr>
          <w:ilvl w:val="0"/>
          <w:numId w:val="1"/>
        </w:numPr>
        <w:tabs>
          <w:tab w:val="left" w:pos="8222"/>
        </w:tabs>
        <w:ind w:left="851" w:hanging="851"/>
        <w:rPr>
          <w:b/>
          <w:sz w:val="24"/>
          <w:szCs w:val="24"/>
        </w:rPr>
      </w:pPr>
      <w:r w:rsidRPr="002A1866">
        <w:rPr>
          <w:b/>
          <w:sz w:val="24"/>
          <w:szCs w:val="24"/>
        </w:rPr>
        <w:t>FARMACEUTISKE OPLYSNINGER</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Hjælpestoffer</w:t>
      </w:r>
    </w:p>
    <w:p w:rsidR="00A07331" w:rsidRPr="002A1866" w:rsidRDefault="00A07331" w:rsidP="00A07331">
      <w:pPr>
        <w:tabs>
          <w:tab w:val="left" w:pos="8222"/>
        </w:tabs>
        <w:ind w:left="851" w:hanging="851"/>
        <w:rPr>
          <w:b/>
          <w:sz w:val="24"/>
          <w:szCs w:val="24"/>
        </w:rPr>
      </w:pPr>
      <w:r w:rsidRPr="002A1866">
        <w:rPr>
          <w:sz w:val="24"/>
          <w:szCs w:val="24"/>
        </w:rPr>
        <w:tab/>
      </w:r>
      <w:proofErr w:type="spellStart"/>
      <w:r w:rsidRPr="002A1866">
        <w:rPr>
          <w:sz w:val="24"/>
          <w:szCs w:val="24"/>
        </w:rPr>
        <w:t>Calciumhydrogenphosphatdihydrat</w:t>
      </w:r>
      <w:proofErr w:type="spellEnd"/>
    </w:p>
    <w:p w:rsidR="00A07331" w:rsidRPr="002A1866" w:rsidRDefault="00A07331" w:rsidP="00A07331">
      <w:pPr>
        <w:ind w:left="851"/>
        <w:rPr>
          <w:sz w:val="24"/>
          <w:szCs w:val="24"/>
          <w:lang w:val="en-US"/>
        </w:rPr>
      </w:pPr>
      <w:proofErr w:type="spellStart"/>
      <w:r>
        <w:rPr>
          <w:sz w:val="24"/>
          <w:szCs w:val="24"/>
          <w:lang w:val="en-US"/>
        </w:rPr>
        <w:t>M</w:t>
      </w:r>
      <w:r w:rsidRPr="002A1866">
        <w:rPr>
          <w:sz w:val="24"/>
          <w:szCs w:val="24"/>
          <w:lang w:val="en-US"/>
        </w:rPr>
        <w:t>ikrokrystallinsk</w:t>
      </w:r>
      <w:proofErr w:type="spellEnd"/>
      <w:r>
        <w:rPr>
          <w:sz w:val="24"/>
          <w:szCs w:val="24"/>
          <w:lang w:val="en-US"/>
        </w:rPr>
        <w:t xml:space="preserve"> cellulose</w:t>
      </w:r>
    </w:p>
    <w:p w:rsidR="00A07331" w:rsidRPr="002A1866" w:rsidRDefault="00A07331" w:rsidP="00A07331">
      <w:pPr>
        <w:ind w:left="851"/>
        <w:rPr>
          <w:sz w:val="24"/>
          <w:szCs w:val="24"/>
          <w:lang w:val="en-US"/>
        </w:rPr>
      </w:pPr>
      <w:proofErr w:type="spellStart"/>
      <w:r w:rsidRPr="002A1866">
        <w:rPr>
          <w:sz w:val="24"/>
          <w:szCs w:val="24"/>
          <w:lang w:val="en-US"/>
        </w:rPr>
        <w:t>Carboxymethylstivelsesnatrium</w:t>
      </w:r>
      <w:proofErr w:type="spellEnd"/>
      <w:r w:rsidRPr="002A1866">
        <w:rPr>
          <w:sz w:val="24"/>
          <w:szCs w:val="24"/>
          <w:lang w:val="en-US"/>
        </w:rPr>
        <w:t xml:space="preserve"> (type A) </w:t>
      </w:r>
    </w:p>
    <w:p w:rsidR="00A07331" w:rsidRPr="002A1866" w:rsidRDefault="00A07331" w:rsidP="00A07331">
      <w:pPr>
        <w:ind w:left="851"/>
        <w:rPr>
          <w:sz w:val="24"/>
          <w:szCs w:val="24"/>
          <w:lang w:val="en-US"/>
        </w:rPr>
      </w:pPr>
      <w:proofErr w:type="spellStart"/>
      <w:r w:rsidRPr="002A1866">
        <w:rPr>
          <w:sz w:val="24"/>
          <w:szCs w:val="24"/>
          <w:lang w:val="en-US"/>
        </w:rPr>
        <w:t>Magnesiumstearat</w:t>
      </w:r>
      <w:proofErr w:type="spellEnd"/>
    </w:p>
    <w:p w:rsidR="00A07331" w:rsidRPr="002A1866" w:rsidRDefault="00A07331" w:rsidP="00A07331">
      <w:pPr>
        <w:ind w:left="851"/>
        <w:rPr>
          <w:sz w:val="24"/>
          <w:szCs w:val="24"/>
        </w:rPr>
      </w:pPr>
      <w:r>
        <w:rPr>
          <w:sz w:val="24"/>
          <w:szCs w:val="24"/>
        </w:rPr>
        <w:t>Naturlig kødsmag</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Uforligeligheder</w:t>
      </w:r>
    </w:p>
    <w:p w:rsidR="00A07331" w:rsidRPr="002A1866" w:rsidRDefault="00A07331" w:rsidP="00A07331">
      <w:pPr>
        <w:tabs>
          <w:tab w:val="left" w:pos="851"/>
          <w:tab w:val="left" w:pos="8222"/>
        </w:tabs>
        <w:ind w:left="851" w:hanging="851"/>
        <w:rPr>
          <w:sz w:val="24"/>
          <w:szCs w:val="24"/>
        </w:rPr>
      </w:pPr>
      <w:r w:rsidRPr="002A1866">
        <w:rPr>
          <w:sz w:val="24"/>
          <w:szCs w:val="24"/>
        </w:rPr>
        <w:tab/>
        <w:t>Ikke relevant.</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Opbevaringstid</w:t>
      </w:r>
    </w:p>
    <w:p w:rsidR="00A07331" w:rsidRPr="002A1866" w:rsidRDefault="00A07331" w:rsidP="00A07331">
      <w:pPr>
        <w:tabs>
          <w:tab w:val="left" w:pos="851"/>
          <w:tab w:val="left" w:pos="8222"/>
        </w:tabs>
        <w:ind w:left="851" w:hanging="851"/>
        <w:rPr>
          <w:sz w:val="24"/>
          <w:szCs w:val="24"/>
        </w:rPr>
      </w:pPr>
      <w:r w:rsidRPr="002A1866">
        <w:rPr>
          <w:sz w:val="24"/>
          <w:szCs w:val="24"/>
        </w:rPr>
        <w:tab/>
      </w:r>
      <w:r>
        <w:rPr>
          <w:sz w:val="24"/>
          <w:szCs w:val="24"/>
        </w:rPr>
        <w:t>I</w:t>
      </w:r>
      <w:r w:rsidRPr="002A1866">
        <w:rPr>
          <w:sz w:val="24"/>
          <w:szCs w:val="24"/>
        </w:rPr>
        <w:t xml:space="preserve"> salgspakning: 2 år.</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Delte tabletter kan opbevares i blisterpakningen i 4 dage.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Særlige opbevaringsforhold</w:t>
      </w:r>
    </w:p>
    <w:p w:rsidR="00A07331" w:rsidRPr="002A1866" w:rsidRDefault="00A07331" w:rsidP="00A07331">
      <w:pPr>
        <w:tabs>
          <w:tab w:val="left" w:pos="851"/>
          <w:tab w:val="left" w:pos="8222"/>
        </w:tabs>
        <w:ind w:left="851" w:hanging="851"/>
        <w:rPr>
          <w:sz w:val="24"/>
          <w:szCs w:val="24"/>
        </w:rPr>
      </w:pPr>
      <w:r w:rsidRPr="002A1866">
        <w:rPr>
          <w:sz w:val="24"/>
          <w:szCs w:val="24"/>
        </w:rPr>
        <w:tab/>
        <w:t>Må ikke opbevares over 25°C.</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Delte tabletter kan opbevares i den åbne blisterpakning og skal bruges inden 4 dage.</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numPr>
          <w:ilvl w:val="1"/>
          <w:numId w:val="1"/>
        </w:numPr>
        <w:tabs>
          <w:tab w:val="left" w:pos="8222"/>
        </w:tabs>
        <w:ind w:left="851" w:hanging="851"/>
        <w:rPr>
          <w:b/>
          <w:sz w:val="24"/>
          <w:szCs w:val="24"/>
        </w:rPr>
      </w:pPr>
      <w:r w:rsidRPr="002A1866">
        <w:rPr>
          <w:b/>
          <w:sz w:val="24"/>
          <w:szCs w:val="24"/>
        </w:rPr>
        <w:t>Emballage</w:t>
      </w:r>
    </w:p>
    <w:p w:rsidR="00A07331" w:rsidRDefault="007B2061" w:rsidP="007B2061">
      <w:pPr>
        <w:tabs>
          <w:tab w:val="left" w:pos="-1440"/>
          <w:tab w:val="left" w:pos="-720"/>
          <w:tab w:val="left" w:pos="851"/>
        </w:tabs>
        <w:ind w:left="851"/>
        <w:rPr>
          <w:sz w:val="24"/>
          <w:szCs w:val="24"/>
        </w:rPr>
      </w:pPr>
      <w:r>
        <w:rPr>
          <w:sz w:val="24"/>
          <w:szCs w:val="24"/>
        </w:rPr>
        <w:t>Blister.</w:t>
      </w:r>
    </w:p>
    <w:p w:rsidR="007B2061" w:rsidRPr="002A1866" w:rsidRDefault="007B2061" w:rsidP="007B2061">
      <w:pPr>
        <w:tabs>
          <w:tab w:val="left" w:pos="-1440"/>
          <w:tab w:val="left" w:pos="-720"/>
          <w:tab w:val="left" w:pos="851"/>
        </w:tabs>
        <w:ind w:left="851"/>
        <w:rPr>
          <w:sz w:val="24"/>
          <w:szCs w:val="24"/>
        </w:rPr>
      </w:pP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lastRenderedPageBreak/>
        <w:t>6.6</w:t>
      </w:r>
      <w:r w:rsidRPr="002A1866">
        <w:rPr>
          <w:b/>
          <w:sz w:val="24"/>
          <w:szCs w:val="24"/>
        </w:rPr>
        <w:tab/>
        <w:t>Særlige forholdsregler ved bortskaffelse af rester af lægemidlet eller affald</w:t>
      </w:r>
    </w:p>
    <w:p w:rsidR="00A07331" w:rsidRPr="002A1866" w:rsidRDefault="00A07331" w:rsidP="00A07331">
      <w:pPr>
        <w:tabs>
          <w:tab w:val="left" w:pos="851"/>
          <w:tab w:val="left" w:pos="8222"/>
        </w:tabs>
        <w:ind w:left="851" w:hanging="851"/>
        <w:rPr>
          <w:sz w:val="24"/>
          <w:szCs w:val="24"/>
        </w:rPr>
      </w:pPr>
      <w:r w:rsidRPr="002A1866">
        <w:rPr>
          <w:sz w:val="24"/>
          <w:szCs w:val="24"/>
        </w:rPr>
        <w:tab/>
      </w:r>
      <w:r>
        <w:rPr>
          <w:sz w:val="24"/>
          <w:szCs w:val="24"/>
        </w:rPr>
        <w:t xml:space="preserve">Ikke anvendte veterinære lægemidler, samt affald heraf bør destrueres i henhold til lokale </w:t>
      </w:r>
      <w:proofErr w:type="spellStart"/>
      <w:r>
        <w:rPr>
          <w:sz w:val="24"/>
          <w:szCs w:val="24"/>
        </w:rPr>
        <w:t>retningslinier</w:t>
      </w:r>
      <w:proofErr w:type="spellEnd"/>
      <w:r w:rsidRPr="002A1866">
        <w:rPr>
          <w:sz w:val="24"/>
          <w:szCs w:val="24"/>
        </w:rPr>
        <w:t>.</w:t>
      </w:r>
    </w:p>
    <w:p w:rsidR="00A07331" w:rsidRPr="002A1866" w:rsidRDefault="00A07331" w:rsidP="00A07331">
      <w:pPr>
        <w:tabs>
          <w:tab w:val="left" w:pos="851"/>
          <w:tab w:val="left" w:pos="8222"/>
        </w:tabs>
        <w:ind w:left="851" w:hanging="851"/>
        <w:rPr>
          <w:b/>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7.</w:t>
      </w:r>
      <w:r w:rsidRPr="002A1866">
        <w:rPr>
          <w:b/>
          <w:sz w:val="24"/>
          <w:szCs w:val="24"/>
        </w:rPr>
        <w:tab/>
        <w:t>INDEHAVER AF MARKEDSFØRINGSTILLADELSEN</w:t>
      </w:r>
    </w:p>
    <w:p w:rsidR="007B2061" w:rsidRPr="002F2B9C" w:rsidRDefault="007B2061" w:rsidP="007B2061">
      <w:pPr>
        <w:ind w:left="851"/>
        <w:rPr>
          <w:lang w:eastAsia="da-DK"/>
        </w:rPr>
      </w:pPr>
      <w:r w:rsidRPr="002F2B9C">
        <w:rPr>
          <w:lang w:eastAsia="da-DK"/>
        </w:rPr>
        <w:t>2care4 ApS</w:t>
      </w:r>
    </w:p>
    <w:p w:rsidR="007B2061" w:rsidRPr="002F2B9C" w:rsidRDefault="007B2061" w:rsidP="007B2061">
      <w:pPr>
        <w:ind w:left="851"/>
        <w:rPr>
          <w:lang w:eastAsia="da-DK"/>
        </w:rPr>
      </w:pPr>
      <w:r>
        <w:rPr>
          <w:lang w:eastAsia="da-DK"/>
        </w:rPr>
        <w:t>Stenhuggervej 12</w:t>
      </w:r>
    </w:p>
    <w:p w:rsidR="007B2061" w:rsidRPr="002F2B9C" w:rsidRDefault="007B2061" w:rsidP="007B2061">
      <w:pPr>
        <w:ind w:left="851"/>
        <w:rPr>
          <w:lang w:eastAsia="da-DK"/>
        </w:rPr>
      </w:pPr>
      <w:r w:rsidRPr="002F2B9C">
        <w:rPr>
          <w:lang w:eastAsia="da-DK"/>
        </w:rPr>
        <w:t>6710 Esbjerg V</w:t>
      </w:r>
    </w:p>
    <w:p w:rsidR="007B2061" w:rsidRDefault="007B2061"/>
    <w:p w:rsidR="00A07331" w:rsidRPr="002A1866" w:rsidRDefault="00A07331" w:rsidP="007B2061">
      <w:pPr>
        <w:tabs>
          <w:tab w:val="left" w:pos="-1440"/>
          <w:tab w:val="left" w:pos="-720"/>
          <w:tab w:val="left" w:pos="0"/>
          <w:tab w:val="left" w:pos="851"/>
        </w:tabs>
        <w:ind w:left="851" w:hanging="851"/>
        <w:rPr>
          <w:sz w:val="24"/>
          <w:szCs w:val="24"/>
        </w:rPr>
      </w:pPr>
    </w:p>
    <w:p w:rsidR="00A07331" w:rsidRPr="002A1866" w:rsidRDefault="00A07331" w:rsidP="00A07331">
      <w:pPr>
        <w:numPr>
          <w:ilvl w:val="0"/>
          <w:numId w:val="3"/>
        </w:numPr>
        <w:tabs>
          <w:tab w:val="clear" w:pos="360"/>
          <w:tab w:val="left" w:pos="851"/>
          <w:tab w:val="left" w:pos="8222"/>
        </w:tabs>
        <w:ind w:left="851" w:hanging="851"/>
        <w:rPr>
          <w:b/>
          <w:sz w:val="24"/>
          <w:szCs w:val="24"/>
        </w:rPr>
      </w:pPr>
      <w:r w:rsidRPr="002A1866">
        <w:rPr>
          <w:b/>
          <w:sz w:val="24"/>
          <w:szCs w:val="24"/>
        </w:rPr>
        <w:t>MARKEDSFØRINGSTILLADELSESNUMMER (NUMRE)</w:t>
      </w:r>
    </w:p>
    <w:p w:rsidR="00A07331" w:rsidRPr="002A1866" w:rsidRDefault="00A07331" w:rsidP="00A07331">
      <w:pPr>
        <w:tabs>
          <w:tab w:val="left" w:pos="851"/>
          <w:tab w:val="left" w:pos="8222"/>
        </w:tabs>
        <w:ind w:left="851" w:hanging="851"/>
        <w:rPr>
          <w:sz w:val="24"/>
          <w:szCs w:val="24"/>
        </w:rPr>
      </w:pPr>
      <w:r w:rsidRPr="002A1866">
        <w:rPr>
          <w:sz w:val="24"/>
          <w:szCs w:val="24"/>
        </w:rPr>
        <w:tab/>
        <w:t>200 m</w:t>
      </w:r>
      <w:r>
        <w:rPr>
          <w:sz w:val="24"/>
          <w:szCs w:val="24"/>
        </w:rPr>
        <w:t>ikrogram</w:t>
      </w:r>
      <w:r w:rsidRPr="002A1866">
        <w:rPr>
          <w:sz w:val="24"/>
          <w:szCs w:val="24"/>
        </w:rPr>
        <w:t>:</w:t>
      </w:r>
      <w:r>
        <w:rPr>
          <w:sz w:val="24"/>
          <w:szCs w:val="24"/>
        </w:rPr>
        <w:t xml:space="preserve"> </w:t>
      </w:r>
      <w:r w:rsidR="007B2061">
        <w:rPr>
          <w:sz w:val="24"/>
          <w:szCs w:val="24"/>
        </w:rPr>
        <w:t>67298</w:t>
      </w:r>
    </w:p>
    <w:p w:rsidR="00A07331" w:rsidRPr="002A1866" w:rsidRDefault="00A07331" w:rsidP="00A07331">
      <w:pPr>
        <w:tabs>
          <w:tab w:val="left" w:pos="851"/>
          <w:tab w:val="left" w:pos="8222"/>
        </w:tabs>
        <w:ind w:left="851" w:hanging="851"/>
        <w:rPr>
          <w:sz w:val="24"/>
          <w:szCs w:val="24"/>
        </w:rPr>
      </w:pPr>
      <w:r>
        <w:rPr>
          <w:sz w:val="24"/>
          <w:szCs w:val="24"/>
        </w:rPr>
        <w:tab/>
      </w:r>
      <w:r w:rsidRPr="002A1866">
        <w:rPr>
          <w:sz w:val="24"/>
          <w:szCs w:val="24"/>
        </w:rPr>
        <w:t>400 m</w:t>
      </w:r>
      <w:r>
        <w:rPr>
          <w:sz w:val="24"/>
          <w:szCs w:val="24"/>
        </w:rPr>
        <w:t>ikrogram</w:t>
      </w:r>
      <w:r w:rsidRPr="002A1866">
        <w:rPr>
          <w:sz w:val="24"/>
          <w:szCs w:val="24"/>
        </w:rPr>
        <w:t>:</w:t>
      </w:r>
      <w:r>
        <w:rPr>
          <w:sz w:val="24"/>
          <w:szCs w:val="24"/>
        </w:rPr>
        <w:t xml:space="preserve"> </w:t>
      </w:r>
      <w:r w:rsidR="007B2061">
        <w:rPr>
          <w:sz w:val="24"/>
          <w:szCs w:val="24"/>
        </w:rPr>
        <w:t>67300</w:t>
      </w:r>
    </w:p>
    <w:p w:rsidR="00A07331" w:rsidRPr="002A1866" w:rsidRDefault="00A07331" w:rsidP="007B2061">
      <w:pPr>
        <w:tabs>
          <w:tab w:val="left" w:pos="851"/>
          <w:tab w:val="left" w:pos="8222"/>
        </w:tabs>
        <w:ind w:left="851" w:hanging="851"/>
        <w:rPr>
          <w:sz w:val="24"/>
          <w:szCs w:val="24"/>
        </w:rPr>
      </w:pPr>
      <w:r>
        <w:rPr>
          <w:sz w:val="24"/>
          <w:szCs w:val="24"/>
        </w:rPr>
        <w:tab/>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9.</w:t>
      </w:r>
      <w:r w:rsidRPr="002A1866">
        <w:rPr>
          <w:b/>
          <w:sz w:val="24"/>
          <w:szCs w:val="24"/>
        </w:rPr>
        <w:tab/>
        <w:t>DATO FOR FØRSTE MARKEDSFØRINGSTILLADELSE</w:t>
      </w:r>
    </w:p>
    <w:p w:rsidR="00A07331" w:rsidRPr="002A1866" w:rsidRDefault="00A07331" w:rsidP="00A07331">
      <w:pPr>
        <w:tabs>
          <w:tab w:val="left" w:pos="851"/>
          <w:tab w:val="left" w:pos="8222"/>
        </w:tabs>
        <w:ind w:left="851" w:hanging="851"/>
        <w:rPr>
          <w:sz w:val="24"/>
          <w:szCs w:val="24"/>
        </w:rPr>
      </w:pPr>
      <w:r w:rsidRPr="002A1866">
        <w:rPr>
          <w:sz w:val="24"/>
          <w:szCs w:val="24"/>
        </w:rPr>
        <w:tab/>
      </w:r>
      <w:r w:rsidR="007B2061">
        <w:rPr>
          <w:sz w:val="24"/>
          <w:szCs w:val="24"/>
        </w:rPr>
        <w:t>2</w:t>
      </w:r>
      <w:r w:rsidR="00A02112">
        <w:rPr>
          <w:sz w:val="24"/>
          <w:szCs w:val="24"/>
        </w:rPr>
        <w:t>8</w:t>
      </w:r>
      <w:bookmarkStart w:id="0" w:name="_GoBack"/>
      <w:bookmarkEnd w:id="0"/>
      <w:r w:rsidR="007B2061">
        <w:rPr>
          <w:sz w:val="24"/>
          <w:szCs w:val="24"/>
        </w:rPr>
        <w:t>. september 2022</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10.</w:t>
      </w:r>
      <w:r w:rsidRPr="002A1866">
        <w:rPr>
          <w:b/>
          <w:sz w:val="24"/>
          <w:szCs w:val="24"/>
        </w:rPr>
        <w:tab/>
        <w:t>DATO FOR ÆNDRING AF TEKSTEN</w:t>
      </w:r>
    </w:p>
    <w:p w:rsidR="00A07331" w:rsidRPr="002A1866" w:rsidRDefault="00A07331" w:rsidP="00A07331">
      <w:pPr>
        <w:tabs>
          <w:tab w:val="left" w:pos="851"/>
          <w:tab w:val="left" w:pos="8222"/>
        </w:tabs>
        <w:ind w:left="851" w:hanging="851"/>
        <w:rPr>
          <w:sz w:val="24"/>
          <w:szCs w:val="24"/>
        </w:rPr>
      </w:pPr>
      <w:r w:rsidRPr="002A1866">
        <w:rPr>
          <w:sz w:val="24"/>
          <w:szCs w:val="24"/>
        </w:rPr>
        <w:tab/>
      </w:r>
      <w:r w:rsidR="007B2061">
        <w:rPr>
          <w:sz w:val="24"/>
          <w:szCs w:val="24"/>
        </w:rPr>
        <w:t>-</w:t>
      </w:r>
    </w:p>
    <w:p w:rsidR="00A07331" w:rsidRPr="002A1866" w:rsidRDefault="00A07331" w:rsidP="00A07331">
      <w:pPr>
        <w:tabs>
          <w:tab w:val="left" w:pos="851"/>
          <w:tab w:val="left" w:pos="8222"/>
        </w:tabs>
        <w:ind w:left="851" w:hanging="851"/>
        <w:rPr>
          <w:sz w:val="24"/>
          <w:szCs w:val="24"/>
        </w:rPr>
      </w:pPr>
    </w:p>
    <w:p w:rsidR="00A07331" w:rsidRPr="002A1866" w:rsidRDefault="00A07331" w:rsidP="00A07331">
      <w:pPr>
        <w:tabs>
          <w:tab w:val="left" w:pos="851"/>
          <w:tab w:val="left" w:pos="8222"/>
        </w:tabs>
        <w:ind w:left="851" w:hanging="851"/>
        <w:rPr>
          <w:b/>
          <w:sz w:val="24"/>
          <w:szCs w:val="24"/>
        </w:rPr>
      </w:pPr>
      <w:r w:rsidRPr="002A1866">
        <w:rPr>
          <w:b/>
          <w:sz w:val="24"/>
          <w:szCs w:val="24"/>
        </w:rPr>
        <w:t>11.</w:t>
      </w:r>
      <w:r w:rsidRPr="002A1866">
        <w:rPr>
          <w:b/>
          <w:sz w:val="24"/>
          <w:szCs w:val="24"/>
        </w:rPr>
        <w:tab/>
        <w:t>UDLEVERINGSBESTEMMELSE</w:t>
      </w:r>
    </w:p>
    <w:p w:rsidR="00A07331" w:rsidRPr="002A1866" w:rsidRDefault="00A07331" w:rsidP="00A07331">
      <w:pPr>
        <w:pStyle w:val="Sidehoved"/>
        <w:tabs>
          <w:tab w:val="clear" w:pos="4819"/>
          <w:tab w:val="clear" w:pos="9638"/>
          <w:tab w:val="left" w:pos="851"/>
          <w:tab w:val="left" w:pos="8222"/>
        </w:tabs>
        <w:ind w:left="851" w:hanging="851"/>
        <w:rPr>
          <w:szCs w:val="24"/>
        </w:rPr>
      </w:pPr>
      <w:r w:rsidRPr="002A1866">
        <w:rPr>
          <w:szCs w:val="24"/>
        </w:rPr>
        <w:tab/>
        <w:t>B</w:t>
      </w:r>
    </w:p>
    <w:p w:rsidR="00A07331" w:rsidRPr="0092515A" w:rsidRDefault="00A07331" w:rsidP="00A07331"/>
    <w:p w:rsidR="0003527F" w:rsidRPr="00A07331" w:rsidRDefault="0003527F" w:rsidP="00A07331"/>
    <w:sectPr w:rsidR="0003527F" w:rsidRPr="00A07331"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331" w:rsidRDefault="00A07331">
      <w:r>
        <w:separator/>
      </w:r>
    </w:p>
  </w:endnote>
  <w:endnote w:type="continuationSeparator" w:id="0">
    <w:p w:rsidR="00A07331" w:rsidRDefault="00A0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B2061">
      <w:rPr>
        <w:i/>
        <w:noProof/>
        <w:snapToGrid w:val="0"/>
        <w:sz w:val="18"/>
      </w:rPr>
      <w:t>Forthyron Flavoured Vet. (2care4), tabletter 200 mikg og 400 mikg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B2061">
      <w:rPr>
        <w:i/>
        <w:noProof/>
        <w:snapToGrid w:val="0"/>
        <w:sz w:val="18"/>
      </w:rPr>
      <w:t>Forthyron Flavoured Vet. (2care4), tabletter 200 mikg og 400 mikg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331" w:rsidRDefault="00A07331">
      <w:r>
        <w:separator/>
      </w:r>
    </w:p>
  </w:footnote>
  <w:footnote w:type="continuationSeparator" w:id="0">
    <w:p w:rsidR="00A07331" w:rsidRDefault="00A0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31"/>
    <w:rsid w:val="0003527F"/>
    <w:rsid w:val="00065C7D"/>
    <w:rsid w:val="000C6CD4"/>
    <w:rsid w:val="00144308"/>
    <w:rsid w:val="001577E4"/>
    <w:rsid w:val="001858CA"/>
    <w:rsid w:val="001C4AEF"/>
    <w:rsid w:val="001D3CC5"/>
    <w:rsid w:val="00322BDE"/>
    <w:rsid w:val="00387B3C"/>
    <w:rsid w:val="00406EE7"/>
    <w:rsid w:val="00407013"/>
    <w:rsid w:val="00450FF4"/>
    <w:rsid w:val="004A62CC"/>
    <w:rsid w:val="00565A74"/>
    <w:rsid w:val="005B0036"/>
    <w:rsid w:val="005F5831"/>
    <w:rsid w:val="00662012"/>
    <w:rsid w:val="00666B01"/>
    <w:rsid w:val="006B1539"/>
    <w:rsid w:val="006D4B41"/>
    <w:rsid w:val="006F5621"/>
    <w:rsid w:val="007804DC"/>
    <w:rsid w:val="007B2061"/>
    <w:rsid w:val="007E2A00"/>
    <w:rsid w:val="008010F2"/>
    <w:rsid w:val="009202AE"/>
    <w:rsid w:val="00932676"/>
    <w:rsid w:val="009D66C6"/>
    <w:rsid w:val="00A02112"/>
    <w:rsid w:val="00A07331"/>
    <w:rsid w:val="00A96525"/>
    <w:rsid w:val="00AE29E5"/>
    <w:rsid w:val="00AE5757"/>
    <w:rsid w:val="00B25EB8"/>
    <w:rsid w:val="00BC634B"/>
    <w:rsid w:val="00BF2AE0"/>
    <w:rsid w:val="00C479BF"/>
    <w:rsid w:val="00D567AA"/>
    <w:rsid w:val="00DD6D71"/>
    <w:rsid w:val="00DF32BE"/>
    <w:rsid w:val="00E06983"/>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7D31212"/>
  <w15:chartTrackingRefBased/>
  <w15:docId w15:val="{B92D8456-DC3A-4444-9357-7300EB08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670372067">
      <w:bodyDiv w:val="1"/>
      <w:marLeft w:val="0"/>
      <w:marRight w:val="0"/>
      <w:marTop w:val="0"/>
      <w:marBottom w:val="0"/>
      <w:divBdr>
        <w:top w:val="none" w:sz="0" w:space="0" w:color="auto"/>
        <w:left w:val="none" w:sz="0" w:space="0" w:color="auto"/>
        <w:bottom w:val="none" w:sz="0" w:space="0" w:color="auto"/>
        <w:right w:val="none" w:sz="0" w:space="0" w:color="auto"/>
      </w:divBdr>
    </w:div>
    <w:div w:id="688143659">
      <w:bodyDiv w:val="1"/>
      <w:marLeft w:val="0"/>
      <w:marRight w:val="0"/>
      <w:marTop w:val="0"/>
      <w:marBottom w:val="0"/>
      <w:divBdr>
        <w:top w:val="none" w:sz="0" w:space="0" w:color="auto"/>
        <w:left w:val="none" w:sz="0" w:space="0" w:color="auto"/>
        <w:bottom w:val="none" w:sz="0" w:space="0" w:color="auto"/>
        <w:right w:val="none" w:sz="0" w:space="0" w:color="auto"/>
      </w:divBdr>
    </w:div>
    <w:div w:id="10127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8</TotalTime>
  <Pages>6</Pages>
  <Words>1673</Words>
  <Characters>11359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2022012011 + 2022012012 - Nyt VET PI-SPC</dc:description>
  <cp:lastModifiedBy>Camilla Sværke Hansen</cp:lastModifiedBy>
  <cp:revision>6</cp:revision>
  <dcterms:created xsi:type="dcterms:W3CDTF">2021-02-22T12:57:00Z</dcterms:created>
  <dcterms:modified xsi:type="dcterms:W3CDTF">2022-09-28T11:27:00Z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