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628" w:rsidRDefault="002F5628" w:rsidP="002F5628">
      <w:pPr>
        <w:tabs>
          <w:tab w:val="left" w:pos="6804"/>
        </w:tabs>
        <w:rPr>
          <w:b/>
        </w:rPr>
      </w:pPr>
      <w:r>
        <w:rPr>
          <w:noProof/>
          <w:lang w:eastAsia="da-DK"/>
        </w:rPr>
        <w:drawing>
          <wp:inline distT="0" distB="0" distL="0" distR="0" wp14:anchorId="6901FC18" wp14:editId="0C311BAC">
            <wp:extent cx="2430780" cy="685800"/>
            <wp:effectExtent l="0" t="0" r="7620" b="0"/>
            <wp:docPr id="2" name="Billede 2"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MST_auto_sto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30780" cy="685800"/>
                    </a:xfrm>
                    <a:prstGeom prst="rect">
                      <a:avLst/>
                    </a:prstGeom>
                    <a:noFill/>
                    <a:ln>
                      <a:noFill/>
                    </a:ln>
                  </pic:spPr>
                </pic:pic>
              </a:graphicData>
            </a:graphic>
          </wp:inline>
        </w:drawing>
      </w:r>
    </w:p>
    <w:p w:rsidR="002F5628" w:rsidRDefault="00824F14" w:rsidP="00824F14">
      <w:pPr>
        <w:tabs>
          <w:tab w:val="left" w:pos="8222"/>
        </w:tabs>
        <w:jc w:val="right"/>
        <w:rPr>
          <w:sz w:val="24"/>
          <w:szCs w:val="24"/>
        </w:rPr>
      </w:pPr>
      <w:r>
        <w:rPr>
          <w:b/>
        </w:rPr>
        <w:t>28. marts 2025</w:t>
      </w:r>
    </w:p>
    <w:p w:rsidR="00824F14" w:rsidRDefault="00824F14" w:rsidP="002F5628">
      <w:pPr>
        <w:tabs>
          <w:tab w:val="left" w:pos="8222"/>
        </w:tabs>
        <w:jc w:val="center"/>
        <w:rPr>
          <w:b/>
          <w:sz w:val="24"/>
          <w:szCs w:val="24"/>
        </w:rPr>
      </w:pPr>
    </w:p>
    <w:p w:rsidR="00824F14" w:rsidRDefault="00824F14" w:rsidP="002F5628">
      <w:pPr>
        <w:tabs>
          <w:tab w:val="left" w:pos="8222"/>
        </w:tabs>
        <w:jc w:val="center"/>
        <w:rPr>
          <w:b/>
          <w:sz w:val="24"/>
          <w:szCs w:val="24"/>
        </w:rPr>
      </w:pPr>
    </w:p>
    <w:p w:rsidR="002F5628" w:rsidRDefault="002F5628" w:rsidP="002F5628">
      <w:pPr>
        <w:tabs>
          <w:tab w:val="left" w:pos="8222"/>
        </w:tabs>
        <w:jc w:val="center"/>
        <w:rPr>
          <w:b/>
          <w:sz w:val="24"/>
          <w:szCs w:val="24"/>
        </w:rPr>
      </w:pPr>
      <w:r>
        <w:rPr>
          <w:b/>
          <w:sz w:val="24"/>
          <w:szCs w:val="24"/>
        </w:rPr>
        <w:t>PRODUKTRESUMÉ</w:t>
      </w:r>
    </w:p>
    <w:p w:rsidR="002F5628" w:rsidRDefault="002F5628" w:rsidP="002F5628">
      <w:pPr>
        <w:tabs>
          <w:tab w:val="left" w:pos="8222"/>
        </w:tabs>
        <w:jc w:val="center"/>
        <w:rPr>
          <w:b/>
          <w:sz w:val="24"/>
          <w:szCs w:val="24"/>
        </w:rPr>
      </w:pPr>
    </w:p>
    <w:p w:rsidR="002F5628" w:rsidRDefault="002F5628" w:rsidP="002F5628">
      <w:pPr>
        <w:tabs>
          <w:tab w:val="left" w:pos="8222"/>
        </w:tabs>
        <w:jc w:val="center"/>
        <w:rPr>
          <w:b/>
          <w:sz w:val="24"/>
          <w:szCs w:val="24"/>
        </w:rPr>
      </w:pPr>
      <w:r>
        <w:rPr>
          <w:b/>
          <w:sz w:val="24"/>
          <w:szCs w:val="24"/>
        </w:rPr>
        <w:t>for</w:t>
      </w:r>
    </w:p>
    <w:p w:rsidR="002F5628" w:rsidRDefault="002F5628" w:rsidP="002F5628">
      <w:pPr>
        <w:tabs>
          <w:tab w:val="left" w:pos="8222"/>
        </w:tabs>
        <w:jc w:val="center"/>
        <w:rPr>
          <w:b/>
          <w:sz w:val="24"/>
          <w:szCs w:val="24"/>
        </w:rPr>
      </w:pPr>
    </w:p>
    <w:p w:rsidR="002F5628" w:rsidRDefault="002F5628" w:rsidP="002F5628">
      <w:pPr>
        <w:tabs>
          <w:tab w:val="left" w:pos="8222"/>
        </w:tabs>
        <w:jc w:val="center"/>
        <w:rPr>
          <w:b/>
          <w:sz w:val="24"/>
          <w:szCs w:val="24"/>
        </w:rPr>
      </w:pPr>
      <w:proofErr w:type="spellStart"/>
      <w:r>
        <w:rPr>
          <w:b/>
          <w:sz w:val="24"/>
          <w:szCs w:val="24"/>
        </w:rPr>
        <w:t>Infusolec</w:t>
      </w:r>
      <w:proofErr w:type="spellEnd"/>
      <w:r>
        <w:rPr>
          <w:b/>
          <w:sz w:val="24"/>
          <w:szCs w:val="24"/>
        </w:rPr>
        <w:t>, infusionsvæske, opløsning</w:t>
      </w:r>
    </w:p>
    <w:p w:rsidR="002F5628" w:rsidRDefault="002F5628" w:rsidP="002F5628">
      <w:pPr>
        <w:tabs>
          <w:tab w:val="left" w:pos="8222"/>
        </w:tabs>
        <w:jc w:val="both"/>
        <w:rPr>
          <w:sz w:val="24"/>
          <w:szCs w:val="24"/>
        </w:rPr>
      </w:pPr>
    </w:p>
    <w:p w:rsidR="002F5628" w:rsidRPr="002F760B" w:rsidRDefault="002F5628" w:rsidP="002F5628">
      <w:pPr>
        <w:ind w:left="851" w:hanging="851"/>
        <w:jc w:val="both"/>
        <w:rPr>
          <w:sz w:val="24"/>
          <w:szCs w:val="24"/>
        </w:rPr>
      </w:pPr>
    </w:p>
    <w:p w:rsidR="002F5628" w:rsidRPr="002F760B" w:rsidRDefault="002F5628" w:rsidP="002F5628">
      <w:pPr>
        <w:ind w:left="851" w:hanging="851"/>
        <w:rPr>
          <w:b/>
          <w:sz w:val="24"/>
          <w:szCs w:val="24"/>
        </w:rPr>
      </w:pPr>
      <w:r w:rsidRPr="002F760B">
        <w:rPr>
          <w:b/>
          <w:sz w:val="24"/>
          <w:szCs w:val="24"/>
        </w:rPr>
        <w:t>0.</w:t>
      </w:r>
      <w:r w:rsidRPr="002F760B">
        <w:rPr>
          <w:b/>
          <w:sz w:val="24"/>
          <w:szCs w:val="24"/>
        </w:rPr>
        <w:tab/>
        <w:t>D.SP.NR</w:t>
      </w:r>
    </w:p>
    <w:p w:rsidR="005F5503" w:rsidRDefault="002F5628" w:rsidP="002F5628">
      <w:pPr>
        <w:ind w:left="851" w:hanging="851"/>
        <w:jc w:val="both"/>
        <w:rPr>
          <w:sz w:val="24"/>
          <w:szCs w:val="24"/>
        </w:rPr>
      </w:pPr>
      <w:r>
        <w:rPr>
          <w:sz w:val="24"/>
          <w:szCs w:val="24"/>
        </w:rPr>
        <w:tab/>
      </w:r>
    </w:p>
    <w:p w:rsidR="002F5628" w:rsidRPr="002F760B" w:rsidRDefault="002F5628" w:rsidP="005F5503">
      <w:pPr>
        <w:ind w:left="851"/>
        <w:jc w:val="both"/>
        <w:rPr>
          <w:sz w:val="24"/>
          <w:szCs w:val="24"/>
        </w:rPr>
      </w:pPr>
      <w:bookmarkStart w:id="0" w:name="_GoBack"/>
      <w:bookmarkEnd w:id="0"/>
      <w:r w:rsidRPr="002F760B">
        <w:rPr>
          <w:sz w:val="24"/>
          <w:szCs w:val="24"/>
        </w:rPr>
        <w:t>28413</w:t>
      </w:r>
    </w:p>
    <w:p w:rsidR="002F5628" w:rsidRDefault="002F5628" w:rsidP="002F5628">
      <w:pPr>
        <w:ind w:left="851" w:hanging="851"/>
        <w:jc w:val="both"/>
        <w:rPr>
          <w:sz w:val="24"/>
          <w:szCs w:val="24"/>
        </w:rPr>
      </w:pPr>
    </w:p>
    <w:p w:rsidR="00135929" w:rsidRPr="002F760B" w:rsidRDefault="00135929" w:rsidP="002F5628">
      <w:pPr>
        <w:ind w:left="851" w:hanging="851"/>
        <w:jc w:val="both"/>
        <w:rPr>
          <w:sz w:val="24"/>
          <w:szCs w:val="24"/>
        </w:rPr>
      </w:pPr>
    </w:p>
    <w:p w:rsidR="002F5628" w:rsidRPr="002F760B" w:rsidRDefault="002F5628" w:rsidP="002F5628">
      <w:pPr>
        <w:ind w:left="851" w:hanging="851"/>
        <w:rPr>
          <w:b/>
          <w:sz w:val="24"/>
          <w:szCs w:val="24"/>
        </w:rPr>
      </w:pPr>
      <w:r w:rsidRPr="002F760B">
        <w:rPr>
          <w:b/>
          <w:sz w:val="24"/>
          <w:szCs w:val="24"/>
        </w:rPr>
        <w:t>1.</w:t>
      </w:r>
      <w:r w:rsidRPr="002F760B">
        <w:rPr>
          <w:b/>
          <w:sz w:val="24"/>
          <w:szCs w:val="24"/>
        </w:rPr>
        <w:tab/>
        <w:t>VETERINÆRLÆGEMIDLETS NAVN</w:t>
      </w:r>
    </w:p>
    <w:p w:rsidR="005F5503" w:rsidRDefault="002F5628" w:rsidP="00135929">
      <w:pPr>
        <w:ind w:left="851" w:hanging="851"/>
        <w:jc w:val="both"/>
        <w:rPr>
          <w:sz w:val="24"/>
          <w:szCs w:val="24"/>
        </w:rPr>
      </w:pPr>
      <w:r>
        <w:rPr>
          <w:sz w:val="24"/>
          <w:szCs w:val="24"/>
        </w:rPr>
        <w:tab/>
      </w:r>
    </w:p>
    <w:p w:rsidR="00135929" w:rsidRPr="00135929" w:rsidRDefault="00135929" w:rsidP="005F5503">
      <w:pPr>
        <w:ind w:left="851"/>
        <w:jc w:val="both"/>
        <w:rPr>
          <w:sz w:val="24"/>
          <w:szCs w:val="24"/>
        </w:rPr>
      </w:pPr>
      <w:proofErr w:type="spellStart"/>
      <w:r w:rsidRPr="00135929">
        <w:rPr>
          <w:sz w:val="24"/>
          <w:szCs w:val="24"/>
        </w:rPr>
        <w:t>Infusolec</w:t>
      </w:r>
      <w:proofErr w:type="spellEnd"/>
      <w:r w:rsidRPr="00135929">
        <w:rPr>
          <w:sz w:val="24"/>
          <w:szCs w:val="24"/>
        </w:rPr>
        <w:t xml:space="preserve"> </w:t>
      </w:r>
    </w:p>
    <w:p w:rsidR="00135929" w:rsidRPr="00135929" w:rsidRDefault="00135929" w:rsidP="00135929">
      <w:pPr>
        <w:ind w:left="851"/>
        <w:jc w:val="both"/>
        <w:rPr>
          <w:sz w:val="24"/>
          <w:szCs w:val="24"/>
        </w:rPr>
      </w:pPr>
      <w:r w:rsidRPr="00135929">
        <w:rPr>
          <w:sz w:val="24"/>
          <w:szCs w:val="24"/>
        </w:rPr>
        <w:t>Lægemiddelform: infusionsvæske, opløsning</w:t>
      </w:r>
    </w:p>
    <w:p w:rsidR="00135929" w:rsidRPr="00135929" w:rsidRDefault="00135929" w:rsidP="00135929">
      <w:pPr>
        <w:ind w:left="851" w:hanging="851"/>
        <w:jc w:val="both"/>
        <w:rPr>
          <w:sz w:val="24"/>
          <w:szCs w:val="24"/>
        </w:rPr>
      </w:pPr>
    </w:p>
    <w:p w:rsidR="00135929" w:rsidRPr="00135929" w:rsidRDefault="00135929" w:rsidP="00135929">
      <w:pPr>
        <w:ind w:left="851" w:hanging="851"/>
        <w:jc w:val="both"/>
        <w:rPr>
          <w:sz w:val="24"/>
          <w:szCs w:val="24"/>
        </w:rPr>
      </w:pPr>
    </w:p>
    <w:p w:rsidR="00135929" w:rsidRPr="00135929" w:rsidRDefault="00135929" w:rsidP="00135929">
      <w:pPr>
        <w:ind w:left="851" w:hanging="851"/>
        <w:jc w:val="both"/>
        <w:rPr>
          <w:b/>
          <w:sz w:val="24"/>
          <w:szCs w:val="24"/>
        </w:rPr>
      </w:pPr>
      <w:r w:rsidRPr="00135929">
        <w:rPr>
          <w:b/>
          <w:sz w:val="24"/>
          <w:szCs w:val="24"/>
        </w:rPr>
        <w:t>2.</w:t>
      </w:r>
      <w:r w:rsidRPr="00135929">
        <w:rPr>
          <w:b/>
          <w:sz w:val="24"/>
          <w:szCs w:val="24"/>
        </w:rPr>
        <w:tab/>
        <w:t>KVALITATIV OG KVANTITATIV SAMMENSÆTNING</w:t>
      </w:r>
    </w:p>
    <w:p w:rsidR="00135929" w:rsidRPr="00135929" w:rsidRDefault="00135929" w:rsidP="00135929">
      <w:pPr>
        <w:ind w:left="851" w:hanging="851"/>
        <w:jc w:val="both"/>
        <w:rPr>
          <w:sz w:val="24"/>
          <w:szCs w:val="24"/>
        </w:rPr>
      </w:pPr>
    </w:p>
    <w:p w:rsidR="00135929" w:rsidRPr="00135929" w:rsidRDefault="00135929" w:rsidP="00135929">
      <w:pPr>
        <w:ind w:left="851"/>
        <w:jc w:val="both"/>
        <w:rPr>
          <w:sz w:val="24"/>
          <w:szCs w:val="24"/>
          <w:u w:val="single"/>
        </w:rPr>
      </w:pPr>
      <w:r w:rsidRPr="00135929">
        <w:rPr>
          <w:sz w:val="24"/>
          <w:szCs w:val="24"/>
          <w:u w:val="single"/>
        </w:rPr>
        <w:t>Hver ml indeholder:</w:t>
      </w:r>
    </w:p>
    <w:p w:rsidR="00135929" w:rsidRPr="00135929" w:rsidRDefault="00135929" w:rsidP="00135929">
      <w:pPr>
        <w:ind w:left="851" w:hanging="851"/>
        <w:jc w:val="both"/>
        <w:rPr>
          <w:sz w:val="24"/>
          <w:szCs w:val="24"/>
        </w:rPr>
      </w:pPr>
    </w:p>
    <w:p w:rsidR="00135929" w:rsidRPr="00135929" w:rsidRDefault="00135929" w:rsidP="00135929">
      <w:pPr>
        <w:ind w:left="851"/>
        <w:jc w:val="both"/>
        <w:rPr>
          <w:b/>
          <w:sz w:val="24"/>
          <w:szCs w:val="24"/>
        </w:rPr>
      </w:pPr>
      <w:r w:rsidRPr="00135929">
        <w:rPr>
          <w:b/>
          <w:sz w:val="24"/>
          <w:szCs w:val="24"/>
        </w:rPr>
        <w:t>Aktive stoffer:</w:t>
      </w:r>
    </w:p>
    <w:p w:rsidR="00135929" w:rsidRPr="00135929" w:rsidRDefault="00135929" w:rsidP="00135929">
      <w:pPr>
        <w:ind w:left="851"/>
        <w:jc w:val="both"/>
        <w:rPr>
          <w:sz w:val="24"/>
          <w:szCs w:val="24"/>
          <w:lang w:val="sv-SE"/>
        </w:rPr>
      </w:pPr>
      <w:r w:rsidRPr="00135929">
        <w:rPr>
          <w:sz w:val="24"/>
          <w:szCs w:val="24"/>
          <w:lang w:val="sv-SE"/>
        </w:rPr>
        <w:t>Natrium-(</w:t>
      </w:r>
      <w:proofErr w:type="gramStart"/>
      <w:r w:rsidRPr="00135929">
        <w:rPr>
          <w:sz w:val="24"/>
          <w:szCs w:val="24"/>
          <w:lang w:val="sv-SE"/>
        </w:rPr>
        <w:t>S)-</w:t>
      </w:r>
      <w:proofErr w:type="gramEnd"/>
      <w:r w:rsidRPr="00135929">
        <w:rPr>
          <w:sz w:val="24"/>
          <w:szCs w:val="24"/>
          <w:lang w:val="sv-SE"/>
        </w:rPr>
        <w:t>laktat</w:t>
      </w:r>
      <w:r w:rsidRPr="00135929">
        <w:rPr>
          <w:sz w:val="24"/>
          <w:szCs w:val="24"/>
          <w:lang w:val="sv-SE"/>
        </w:rPr>
        <w:tab/>
      </w:r>
      <w:r w:rsidRPr="00135929">
        <w:rPr>
          <w:sz w:val="24"/>
          <w:szCs w:val="24"/>
          <w:lang w:val="sv-SE"/>
        </w:rPr>
        <w:tab/>
      </w:r>
      <w:r w:rsidRPr="00135929">
        <w:rPr>
          <w:sz w:val="24"/>
          <w:szCs w:val="24"/>
          <w:lang w:val="sv-SE"/>
        </w:rPr>
        <w:tab/>
      </w:r>
      <w:r w:rsidRPr="00135929">
        <w:rPr>
          <w:sz w:val="24"/>
          <w:szCs w:val="24"/>
          <w:lang w:val="sv-SE"/>
        </w:rPr>
        <w:tab/>
        <w:t>3,20 mg</w:t>
      </w:r>
    </w:p>
    <w:p w:rsidR="00135929" w:rsidRPr="00135929" w:rsidRDefault="00135929" w:rsidP="00135929">
      <w:pPr>
        <w:ind w:left="851"/>
        <w:jc w:val="both"/>
        <w:rPr>
          <w:sz w:val="24"/>
          <w:szCs w:val="24"/>
          <w:lang w:val="sv-SE"/>
        </w:rPr>
      </w:pPr>
      <w:proofErr w:type="spellStart"/>
      <w:r w:rsidRPr="00135929">
        <w:rPr>
          <w:sz w:val="24"/>
          <w:szCs w:val="24"/>
          <w:lang w:val="sv-SE"/>
        </w:rPr>
        <w:t>Natriumchlorid</w:t>
      </w:r>
      <w:proofErr w:type="spellEnd"/>
      <w:r w:rsidRPr="00135929">
        <w:rPr>
          <w:sz w:val="24"/>
          <w:szCs w:val="24"/>
          <w:lang w:val="sv-SE"/>
        </w:rPr>
        <w:tab/>
      </w:r>
      <w:r w:rsidRPr="00135929">
        <w:rPr>
          <w:sz w:val="24"/>
          <w:szCs w:val="24"/>
          <w:lang w:val="sv-SE"/>
        </w:rPr>
        <w:tab/>
      </w:r>
      <w:r w:rsidRPr="00135929">
        <w:rPr>
          <w:sz w:val="24"/>
          <w:szCs w:val="24"/>
          <w:lang w:val="sv-SE"/>
        </w:rPr>
        <w:tab/>
      </w:r>
      <w:r w:rsidRPr="00135929">
        <w:rPr>
          <w:sz w:val="24"/>
          <w:szCs w:val="24"/>
          <w:lang w:val="sv-SE"/>
        </w:rPr>
        <w:tab/>
        <w:t>6,00 mg</w:t>
      </w:r>
    </w:p>
    <w:p w:rsidR="00135929" w:rsidRPr="00135929" w:rsidRDefault="00135929" w:rsidP="00135929">
      <w:pPr>
        <w:ind w:left="851"/>
        <w:jc w:val="both"/>
        <w:rPr>
          <w:sz w:val="24"/>
          <w:szCs w:val="24"/>
          <w:lang w:val="sv-SE"/>
        </w:rPr>
      </w:pPr>
      <w:proofErr w:type="spellStart"/>
      <w:r w:rsidRPr="00135929">
        <w:rPr>
          <w:sz w:val="24"/>
          <w:szCs w:val="24"/>
          <w:lang w:val="sv-SE"/>
        </w:rPr>
        <w:t>Kaliumchlorid</w:t>
      </w:r>
      <w:proofErr w:type="spellEnd"/>
      <w:r w:rsidRPr="00135929">
        <w:rPr>
          <w:sz w:val="24"/>
          <w:szCs w:val="24"/>
          <w:lang w:val="sv-SE"/>
        </w:rPr>
        <w:tab/>
      </w:r>
      <w:r w:rsidRPr="00135929">
        <w:rPr>
          <w:sz w:val="24"/>
          <w:szCs w:val="24"/>
          <w:lang w:val="sv-SE"/>
        </w:rPr>
        <w:tab/>
      </w:r>
      <w:r w:rsidRPr="00135929">
        <w:rPr>
          <w:sz w:val="24"/>
          <w:szCs w:val="24"/>
          <w:lang w:val="sv-SE"/>
        </w:rPr>
        <w:tab/>
      </w:r>
      <w:r w:rsidRPr="00135929">
        <w:rPr>
          <w:sz w:val="24"/>
          <w:szCs w:val="24"/>
          <w:lang w:val="sv-SE"/>
        </w:rPr>
        <w:tab/>
        <w:t>0,40 mg</w:t>
      </w:r>
    </w:p>
    <w:p w:rsidR="00135929" w:rsidRPr="00135929" w:rsidRDefault="00135929" w:rsidP="00135929">
      <w:pPr>
        <w:ind w:left="851"/>
        <w:jc w:val="both"/>
        <w:rPr>
          <w:sz w:val="24"/>
          <w:szCs w:val="24"/>
          <w:lang w:val="sv-SE"/>
        </w:rPr>
      </w:pPr>
      <w:proofErr w:type="spellStart"/>
      <w:r w:rsidRPr="00135929">
        <w:rPr>
          <w:sz w:val="24"/>
          <w:szCs w:val="24"/>
          <w:lang w:val="sv-SE"/>
        </w:rPr>
        <w:t>Calciumchlorid</w:t>
      </w:r>
      <w:proofErr w:type="spellEnd"/>
      <w:r w:rsidRPr="00135929">
        <w:rPr>
          <w:sz w:val="24"/>
          <w:szCs w:val="24"/>
          <w:lang w:val="sv-SE"/>
        </w:rPr>
        <w:tab/>
      </w:r>
      <w:r w:rsidRPr="00135929">
        <w:rPr>
          <w:sz w:val="24"/>
          <w:szCs w:val="24"/>
          <w:lang w:val="sv-SE"/>
        </w:rPr>
        <w:tab/>
      </w:r>
      <w:r w:rsidRPr="00135929">
        <w:rPr>
          <w:sz w:val="24"/>
          <w:szCs w:val="24"/>
          <w:lang w:val="sv-SE"/>
        </w:rPr>
        <w:tab/>
      </w:r>
      <w:r w:rsidRPr="00135929">
        <w:rPr>
          <w:sz w:val="24"/>
          <w:szCs w:val="24"/>
          <w:lang w:val="sv-SE"/>
        </w:rPr>
        <w:tab/>
        <w:t>0,20 mg</w:t>
      </w:r>
    </w:p>
    <w:p w:rsidR="00135929" w:rsidRPr="00135929" w:rsidRDefault="00135929" w:rsidP="00135929">
      <w:pPr>
        <w:ind w:left="851"/>
        <w:jc w:val="both"/>
        <w:rPr>
          <w:sz w:val="24"/>
          <w:szCs w:val="24"/>
          <w:lang w:val="sv-SE"/>
        </w:rPr>
      </w:pPr>
      <w:r w:rsidRPr="00135929">
        <w:rPr>
          <w:sz w:val="24"/>
          <w:szCs w:val="24"/>
          <w:lang w:val="sv-SE"/>
        </w:rPr>
        <w:t>(</w:t>
      </w:r>
      <w:proofErr w:type="spellStart"/>
      <w:r w:rsidRPr="00135929">
        <w:rPr>
          <w:sz w:val="24"/>
          <w:szCs w:val="24"/>
          <w:lang w:val="sv-SE"/>
        </w:rPr>
        <w:t>svarende</w:t>
      </w:r>
      <w:proofErr w:type="spellEnd"/>
      <w:r w:rsidRPr="00135929">
        <w:rPr>
          <w:sz w:val="24"/>
          <w:szCs w:val="24"/>
          <w:lang w:val="sv-SE"/>
        </w:rPr>
        <w:t xml:space="preserve"> til </w:t>
      </w:r>
      <w:proofErr w:type="spellStart"/>
      <w:r w:rsidRPr="00135929">
        <w:rPr>
          <w:sz w:val="24"/>
          <w:szCs w:val="24"/>
          <w:lang w:val="sv-SE"/>
        </w:rPr>
        <w:t>calciumchloriddihydrat</w:t>
      </w:r>
      <w:proofErr w:type="spellEnd"/>
      <w:r w:rsidRPr="00135929">
        <w:rPr>
          <w:sz w:val="24"/>
          <w:szCs w:val="24"/>
          <w:lang w:val="sv-SE"/>
        </w:rPr>
        <w:t xml:space="preserve"> </w:t>
      </w:r>
      <w:r w:rsidRPr="00135929">
        <w:rPr>
          <w:sz w:val="24"/>
          <w:szCs w:val="24"/>
          <w:lang w:val="sv-SE"/>
        </w:rPr>
        <w:tab/>
        <w:t>0,27 mg)</w:t>
      </w:r>
    </w:p>
    <w:p w:rsidR="00135929" w:rsidRPr="00135929" w:rsidRDefault="00135929" w:rsidP="00135929">
      <w:pPr>
        <w:ind w:left="851"/>
        <w:jc w:val="both"/>
        <w:rPr>
          <w:sz w:val="24"/>
          <w:szCs w:val="24"/>
          <w:lang w:val="sv-SE"/>
        </w:rPr>
      </w:pPr>
    </w:p>
    <w:p w:rsidR="00135929" w:rsidRPr="00135929" w:rsidRDefault="00135929" w:rsidP="00135929">
      <w:pPr>
        <w:ind w:left="851"/>
        <w:jc w:val="both"/>
        <w:rPr>
          <w:sz w:val="24"/>
          <w:szCs w:val="24"/>
          <w:lang w:val="sv-SE"/>
        </w:rPr>
      </w:pPr>
      <w:r w:rsidRPr="00135929">
        <w:rPr>
          <w:sz w:val="24"/>
          <w:szCs w:val="24"/>
          <w:lang w:val="sv-SE"/>
        </w:rPr>
        <w:t xml:space="preserve">Natrium: 131 </w:t>
      </w:r>
      <w:proofErr w:type="spellStart"/>
      <w:r w:rsidRPr="00135929">
        <w:rPr>
          <w:sz w:val="24"/>
          <w:szCs w:val="24"/>
          <w:lang w:val="sv-SE"/>
        </w:rPr>
        <w:t>mmol</w:t>
      </w:r>
      <w:proofErr w:type="spellEnd"/>
      <w:r w:rsidRPr="00135929">
        <w:rPr>
          <w:sz w:val="24"/>
          <w:szCs w:val="24"/>
          <w:lang w:val="sv-SE"/>
        </w:rPr>
        <w:t>/liter</w:t>
      </w:r>
    </w:p>
    <w:p w:rsidR="00135929" w:rsidRPr="00135929" w:rsidRDefault="00135929" w:rsidP="00135929">
      <w:pPr>
        <w:ind w:left="851"/>
        <w:jc w:val="both"/>
        <w:rPr>
          <w:sz w:val="24"/>
          <w:szCs w:val="24"/>
          <w:lang w:val="sv-SE"/>
        </w:rPr>
      </w:pPr>
      <w:r w:rsidRPr="00135929">
        <w:rPr>
          <w:sz w:val="24"/>
          <w:szCs w:val="24"/>
          <w:lang w:val="sv-SE"/>
        </w:rPr>
        <w:t xml:space="preserve">Kalium: 5 </w:t>
      </w:r>
      <w:proofErr w:type="spellStart"/>
      <w:r w:rsidRPr="00135929">
        <w:rPr>
          <w:sz w:val="24"/>
          <w:szCs w:val="24"/>
          <w:lang w:val="sv-SE"/>
        </w:rPr>
        <w:t>mmol</w:t>
      </w:r>
      <w:proofErr w:type="spellEnd"/>
      <w:r w:rsidRPr="00135929">
        <w:rPr>
          <w:sz w:val="24"/>
          <w:szCs w:val="24"/>
          <w:lang w:val="sv-SE"/>
        </w:rPr>
        <w:t>/liter</w:t>
      </w:r>
    </w:p>
    <w:p w:rsidR="00135929" w:rsidRPr="00135929" w:rsidRDefault="00135929" w:rsidP="00135929">
      <w:pPr>
        <w:ind w:left="851"/>
        <w:jc w:val="both"/>
        <w:rPr>
          <w:sz w:val="24"/>
          <w:szCs w:val="24"/>
          <w:lang w:val="sv-SE"/>
        </w:rPr>
      </w:pPr>
      <w:r w:rsidRPr="00135929">
        <w:rPr>
          <w:sz w:val="24"/>
          <w:szCs w:val="24"/>
          <w:lang w:val="sv-SE"/>
        </w:rPr>
        <w:t xml:space="preserve">Calcium: 2 </w:t>
      </w:r>
      <w:proofErr w:type="spellStart"/>
      <w:r w:rsidRPr="00135929">
        <w:rPr>
          <w:sz w:val="24"/>
          <w:szCs w:val="24"/>
          <w:lang w:val="sv-SE"/>
        </w:rPr>
        <w:t>mmol</w:t>
      </w:r>
      <w:proofErr w:type="spellEnd"/>
      <w:r w:rsidRPr="00135929">
        <w:rPr>
          <w:sz w:val="24"/>
          <w:szCs w:val="24"/>
          <w:lang w:val="sv-SE"/>
        </w:rPr>
        <w:t>/liter</w:t>
      </w:r>
    </w:p>
    <w:p w:rsidR="00135929" w:rsidRPr="00135929" w:rsidRDefault="00135929" w:rsidP="00135929">
      <w:pPr>
        <w:ind w:left="851"/>
        <w:jc w:val="both"/>
        <w:rPr>
          <w:sz w:val="24"/>
          <w:szCs w:val="24"/>
          <w:lang w:val="sv-SE"/>
        </w:rPr>
      </w:pPr>
      <w:proofErr w:type="spellStart"/>
      <w:r w:rsidRPr="00135929">
        <w:rPr>
          <w:sz w:val="24"/>
          <w:szCs w:val="24"/>
          <w:lang w:val="sv-SE"/>
        </w:rPr>
        <w:t>Bicarbonat</w:t>
      </w:r>
      <w:proofErr w:type="spellEnd"/>
      <w:r w:rsidRPr="00135929">
        <w:rPr>
          <w:sz w:val="24"/>
          <w:szCs w:val="24"/>
          <w:lang w:val="sv-SE"/>
        </w:rPr>
        <w:t xml:space="preserve"> (som laktat): 29 </w:t>
      </w:r>
      <w:proofErr w:type="spellStart"/>
      <w:r w:rsidRPr="00135929">
        <w:rPr>
          <w:sz w:val="24"/>
          <w:szCs w:val="24"/>
          <w:lang w:val="sv-SE"/>
        </w:rPr>
        <w:t>mmol</w:t>
      </w:r>
      <w:proofErr w:type="spellEnd"/>
      <w:r w:rsidRPr="00135929">
        <w:rPr>
          <w:sz w:val="24"/>
          <w:szCs w:val="24"/>
          <w:lang w:val="sv-SE"/>
        </w:rPr>
        <w:t>/liter</w:t>
      </w:r>
    </w:p>
    <w:p w:rsidR="00135929" w:rsidRPr="00135929" w:rsidRDefault="00135929" w:rsidP="00135929">
      <w:pPr>
        <w:ind w:left="851"/>
        <w:jc w:val="both"/>
        <w:rPr>
          <w:sz w:val="24"/>
          <w:szCs w:val="24"/>
        </w:rPr>
      </w:pPr>
      <w:proofErr w:type="spellStart"/>
      <w:r w:rsidRPr="00135929">
        <w:rPr>
          <w:sz w:val="24"/>
          <w:szCs w:val="24"/>
        </w:rPr>
        <w:t>Chlorid</w:t>
      </w:r>
      <w:proofErr w:type="spellEnd"/>
      <w:r w:rsidRPr="00135929">
        <w:rPr>
          <w:sz w:val="24"/>
          <w:szCs w:val="24"/>
        </w:rPr>
        <w:t>: 111 mmol/liter</w:t>
      </w:r>
    </w:p>
    <w:p w:rsidR="00135929" w:rsidRPr="00135929" w:rsidRDefault="00135929" w:rsidP="00135929">
      <w:pPr>
        <w:ind w:left="851"/>
        <w:jc w:val="both"/>
        <w:rPr>
          <w:sz w:val="24"/>
          <w:szCs w:val="24"/>
        </w:rPr>
      </w:pPr>
    </w:p>
    <w:p w:rsidR="00135929" w:rsidRPr="00135929" w:rsidRDefault="00135929" w:rsidP="00135929">
      <w:pPr>
        <w:ind w:left="851"/>
        <w:jc w:val="both"/>
        <w:rPr>
          <w:sz w:val="24"/>
          <w:szCs w:val="24"/>
        </w:rPr>
      </w:pPr>
      <w:r w:rsidRPr="00135929">
        <w:rPr>
          <w:b/>
          <w:sz w:val="24"/>
          <w:szCs w:val="24"/>
        </w:rPr>
        <w:t>Hjælpestoffer:</w:t>
      </w:r>
    </w:p>
    <w:p w:rsidR="00135929" w:rsidRPr="00135929" w:rsidRDefault="00135929" w:rsidP="00135929">
      <w:pPr>
        <w:ind w:left="851" w:hanging="851"/>
        <w:jc w:val="both"/>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tblGrid>
      <w:tr w:rsidR="00135929" w:rsidRPr="00135929" w:rsidTr="00135929">
        <w:tc>
          <w:tcPr>
            <w:tcW w:w="4678" w:type="dxa"/>
            <w:tcBorders>
              <w:top w:val="single" w:sz="4" w:space="0" w:color="000000"/>
              <w:left w:val="single" w:sz="4" w:space="0" w:color="000000"/>
              <w:bottom w:val="single" w:sz="4" w:space="0" w:color="000000"/>
              <w:right w:val="single" w:sz="4" w:space="0" w:color="000000"/>
            </w:tcBorders>
            <w:vAlign w:val="center"/>
            <w:hideMark/>
          </w:tcPr>
          <w:p w:rsidR="00135929" w:rsidRPr="00135929" w:rsidRDefault="00135929" w:rsidP="00135929">
            <w:pPr>
              <w:jc w:val="both"/>
              <w:rPr>
                <w:b/>
                <w:bCs/>
                <w:iCs/>
                <w:sz w:val="24"/>
                <w:szCs w:val="24"/>
              </w:rPr>
            </w:pPr>
            <w:r w:rsidRPr="00135929">
              <w:rPr>
                <w:b/>
                <w:bCs/>
                <w:iCs/>
                <w:sz w:val="24"/>
                <w:szCs w:val="24"/>
              </w:rPr>
              <w:t>Kvalitativ sammensætning af hjælpestoffer</w:t>
            </w:r>
            <w:r>
              <w:rPr>
                <w:b/>
                <w:bCs/>
                <w:iCs/>
                <w:sz w:val="24"/>
                <w:szCs w:val="24"/>
              </w:rPr>
              <w:t xml:space="preserve"> </w:t>
            </w:r>
            <w:r w:rsidRPr="00135929">
              <w:rPr>
                <w:b/>
                <w:bCs/>
                <w:iCs/>
                <w:sz w:val="24"/>
                <w:szCs w:val="24"/>
              </w:rPr>
              <w:t>og andre bestanddele</w:t>
            </w:r>
          </w:p>
        </w:tc>
      </w:tr>
      <w:tr w:rsidR="00135929" w:rsidRPr="00135929" w:rsidTr="00135929">
        <w:tc>
          <w:tcPr>
            <w:tcW w:w="4678" w:type="dxa"/>
            <w:tcBorders>
              <w:top w:val="single" w:sz="4" w:space="0" w:color="000000"/>
              <w:left w:val="single" w:sz="4" w:space="0" w:color="000000"/>
              <w:bottom w:val="single" w:sz="4" w:space="0" w:color="000000"/>
              <w:right w:val="single" w:sz="4" w:space="0" w:color="000000"/>
            </w:tcBorders>
            <w:hideMark/>
          </w:tcPr>
          <w:p w:rsidR="00135929" w:rsidRPr="00135929" w:rsidRDefault="00135929" w:rsidP="00135929">
            <w:pPr>
              <w:ind w:left="851" w:hanging="851"/>
              <w:jc w:val="both"/>
              <w:rPr>
                <w:iCs/>
                <w:sz w:val="24"/>
                <w:szCs w:val="24"/>
              </w:rPr>
            </w:pPr>
            <w:r w:rsidRPr="00135929">
              <w:rPr>
                <w:sz w:val="24"/>
                <w:szCs w:val="24"/>
              </w:rPr>
              <w:t>Saltsyre, fortyndet (til pH-justering)</w:t>
            </w:r>
          </w:p>
        </w:tc>
      </w:tr>
      <w:tr w:rsidR="00135929" w:rsidRPr="00135929" w:rsidTr="00135929">
        <w:tc>
          <w:tcPr>
            <w:tcW w:w="4678" w:type="dxa"/>
            <w:tcBorders>
              <w:top w:val="single" w:sz="4" w:space="0" w:color="000000"/>
              <w:left w:val="single" w:sz="4" w:space="0" w:color="000000"/>
              <w:bottom w:val="single" w:sz="4" w:space="0" w:color="000000"/>
              <w:right w:val="single" w:sz="4" w:space="0" w:color="000000"/>
            </w:tcBorders>
            <w:hideMark/>
          </w:tcPr>
          <w:p w:rsidR="00135929" w:rsidRPr="00135929" w:rsidRDefault="00135929" w:rsidP="00135929">
            <w:pPr>
              <w:ind w:left="851" w:hanging="851"/>
              <w:jc w:val="both"/>
              <w:rPr>
                <w:iCs/>
                <w:sz w:val="24"/>
                <w:szCs w:val="24"/>
              </w:rPr>
            </w:pPr>
            <w:r w:rsidRPr="00135929">
              <w:rPr>
                <w:sz w:val="24"/>
                <w:szCs w:val="24"/>
              </w:rPr>
              <w:t>Vand til injektionsvæsker</w:t>
            </w:r>
          </w:p>
        </w:tc>
      </w:tr>
    </w:tbl>
    <w:p w:rsidR="00135929" w:rsidRPr="00135929" w:rsidRDefault="00135929" w:rsidP="00135929">
      <w:pPr>
        <w:ind w:left="851" w:hanging="851"/>
        <w:jc w:val="both"/>
        <w:rPr>
          <w:sz w:val="24"/>
          <w:szCs w:val="24"/>
        </w:rPr>
      </w:pPr>
    </w:p>
    <w:p w:rsidR="00135929" w:rsidRPr="00135929" w:rsidRDefault="00135929" w:rsidP="00135929">
      <w:pPr>
        <w:ind w:left="851"/>
        <w:jc w:val="both"/>
        <w:rPr>
          <w:sz w:val="24"/>
          <w:szCs w:val="24"/>
        </w:rPr>
      </w:pPr>
      <w:r w:rsidRPr="00135929">
        <w:rPr>
          <w:sz w:val="24"/>
          <w:szCs w:val="24"/>
        </w:rPr>
        <w:t>Klar, farveløs opløsning.</w:t>
      </w:r>
    </w:p>
    <w:p w:rsidR="00135929" w:rsidRPr="00135929" w:rsidRDefault="00135929" w:rsidP="00135929">
      <w:pPr>
        <w:ind w:left="851" w:hanging="851"/>
        <w:jc w:val="both"/>
        <w:rPr>
          <w:sz w:val="24"/>
          <w:szCs w:val="24"/>
        </w:rPr>
      </w:pPr>
    </w:p>
    <w:p w:rsidR="00135929" w:rsidRPr="00135929" w:rsidRDefault="00135929" w:rsidP="00135929">
      <w:pPr>
        <w:ind w:left="851" w:hanging="851"/>
        <w:jc w:val="both"/>
        <w:rPr>
          <w:sz w:val="24"/>
          <w:szCs w:val="24"/>
        </w:rPr>
      </w:pPr>
    </w:p>
    <w:p w:rsidR="00135929" w:rsidRPr="00135929" w:rsidRDefault="00135929" w:rsidP="00135929">
      <w:pPr>
        <w:ind w:left="851" w:hanging="851"/>
        <w:jc w:val="both"/>
        <w:rPr>
          <w:b/>
          <w:sz w:val="24"/>
          <w:szCs w:val="24"/>
        </w:rPr>
      </w:pPr>
      <w:r w:rsidRPr="00135929">
        <w:rPr>
          <w:b/>
          <w:sz w:val="24"/>
          <w:szCs w:val="24"/>
        </w:rPr>
        <w:t>3.</w:t>
      </w:r>
      <w:r w:rsidRPr="00135929">
        <w:rPr>
          <w:b/>
          <w:sz w:val="24"/>
          <w:szCs w:val="24"/>
        </w:rPr>
        <w:tab/>
        <w:t>KLINISKE OPLYSNINGER</w:t>
      </w:r>
    </w:p>
    <w:p w:rsidR="00135929" w:rsidRPr="00135929" w:rsidRDefault="00135929" w:rsidP="00135929">
      <w:pPr>
        <w:ind w:left="851" w:hanging="851"/>
        <w:jc w:val="both"/>
        <w:rPr>
          <w:sz w:val="24"/>
          <w:szCs w:val="24"/>
        </w:rPr>
      </w:pPr>
    </w:p>
    <w:p w:rsidR="00135929" w:rsidRPr="00135929" w:rsidRDefault="00135929" w:rsidP="00135929">
      <w:pPr>
        <w:ind w:left="851" w:hanging="851"/>
        <w:jc w:val="both"/>
        <w:rPr>
          <w:b/>
          <w:sz w:val="24"/>
          <w:szCs w:val="24"/>
        </w:rPr>
      </w:pPr>
      <w:r w:rsidRPr="00135929">
        <w:rPr>
          <w:b/>
          <w:sz w:val="24"/>
          <w:szCs w:val="24"/>
        </w:rPr>
        <w:t>3.1</w:t>
      </w:r>
      <w:r w:rsidRPr="00135929">
        <w:rPr>
          <w:b/>
          <w:sz w:val="24"/>
          <w:szCs w:val="24"/>
        </w:rPr>
        <w:tab/>
        <w:t>Dyrearter, som lægemidlet er beregnet til</w:t>
      </w:r>
    </w:p>
    <w:p w:rsidR="00135929" w:rsidRPr="00135929" w:rsidRDefault="00135929" w:rsidP="00135929">
      <w:pPr>
        <w:ind w:left="851" w:hanging="851"/>
        <w:jc w:val="both"/>
        <w:rPr>
          <w:sz w:val="24"/>
          <w:szCs w:val="24"/>
        </w:rPr>
      </w:pPr>
    </w:p>
    <w:p w:rsidR="00135929" w:rsidRPr="00135929" w:rsidRDefault="00135929" w:rsidP="00135929">
      <w:pPr>
        <w:ind w:left="851"/>
        <w:jc w:val="both"/>
        <w:rPr>
          <w:sz w:val="24"/>
          <w:szCs w:val="24"/>
        </w:rPr>
      </w:pPr>
      <w:r w:rsidRPr="00135929">
        <w:rPr>
          <w:sz w:val="24"/>
          <w:szCs w:val="24"/>
        </w:rPr>
        <w:t>Kvæg, hest, hund og kat.</w:t>
      </w:r>
    </w:p>
    <w:p w:rsidR="00135929" w:rsidRPr="00135929" w:rsidRDefault="00135929" w:rsidP="00135929">
      <w:pPr>
        <w:ind w:left="851" w:hanging="851"/>
        <w:jc w:val="both"/>
        <w:rPr>
          <w:sz w:val="24"/>
          <w:szCs w:val="24"/>
        </w:rPr>
      </w:pPr>
    </w:p>
    <w:p w:rsidR="00135929" w:rsidRPr="00135929" w:rsidRDefault="00135929" w:rsidP="00135929">
      <w:pPr>
        <w:ind w:left="851" w:hanging="851"/>
        <w:jc w:val="both"/>
        <w:rPr>
          <w:b/>
          <w:sz w:val="24"/>
          <w:szCs w:val="24"/>
        </w:rPr>
      </w:pPr>
      <w:r w:rsidRPr="00135929">
        <w:rPr>
          <w:b/>
          <w:sz w:val="24"/>
          <w:szCs w:val="24"/>
        </w:rPr>
        <w:t>3.2</w:t>
      </w:r>
      <w:r w:rsidRPr="00135929">
        <w:rPr>
          <w:b/>
          <w:sz w:val="24"/>
          <w:szCs w:val="24"/>
        </w:rPr>
        <w:tab/>
        <w:t>Terapeutiske indikationer for hver dyreart, som lægemidlet er beregnet til</w:t>
      </w:r>
    </w:p>
    <w:p w:rsidR="00135929" w:rsidRPr="00135929" w:rsidRDefault="00135929" w:rsidP="00135929">
      <w:pPr>
        <w:ind w:left="851" w:hanging="851"/>
        <w:jc w:val="both"/>
        <w:rPr>
          <w:sz w:val="24"/>
          <w:szCs w:val="24"/>
        </w:rPr>
      </w:pPr>
    </w:p>
    <w:p w:rsidR="00135929" w:rsidRPr="00135929" w:rsidRDefault="00135929" w:rsidP="00135929">
      <w:pPr>
        <w:ind w:left="851"/>
        <w:jc w:val="both"/>
        <w:rPr>
          <w:sz w:val="24"/>
          <w:szCs w:val="24"/>
        </w:rPr>
      </w:pPr>
      <w:r w:rsidRPr="00135929">
        <w:rPr>
          <w:sz w:val="24"/>
          <w:szCs w:val="24"/>
        </w:rPr>
        <w:t xml:space="preserve">Til behandling af dehydrering og metabolisk </w:t>
      </w:r>
      <w:proofErr w:type="spellStart"/>
      <w:r w:rsidRPr="00135929">
        <w:rPr>
          <w:sz w:val="24"/>
          <w:szCs w:val="24"/>
        </w:rPr>
        <w:t>acidose</w:t>
      </w:r>
      <w:proofErr w:type="spellEnd"/>
      <w:r w:rsidRPr="00135929">
        <w:rPr>
          <w:sz w:val="24"/>
          <w:szCs w:val="24"/>
        </w:rPr>
        <w:t xml:space="preserve"> hos kvæg, heste, hunde og katte. Det kan anvendes til at korrigere væsketab (</w:t>
      </w:r>
      <w:proofErr w:type="spellStart"/>
      <w:r w:rsidRPr="00135929">
        <w:rPr>
          <w:sz w:val="24"/>
          <w:szCs w:val="24"/>
        </w:rPr>
        <w:t>hypovolæmi</w:t>
      </w:r>
      <w:proofErr w:type="spellEnd"/>
      <w:r w:rsidRPr="00135929">
        <w:rPr>
          <w:sz w:val="24"/>
          <w:szCs w:val="24"/>
        </w:rPr>
        <w:t xml:space="preserve">), der skyldes sygdomme i fordøjelsessystemet eller </w:t>
      </w:r>
      <w:proofErr w:type="spellStart"/>
      <w:r w:rsidRPr="00135929">
        <w:rPr>
          <w:sz w:val="24"/>
          <w:szCs w:val="24"/>
        </w:rPr>
        <w:t>shock</w:t>
      </w:r>
      <w:proofErr w:type="spellEnd"/>
      <w:r w:rsidRPr="00135929">
        <w:rPr>
          <w:sz w:val="24"/>
          <w:szCs w:val="24"/>
        </w:rPr>
        <w:t>.</w:t>
      </w:r>
    </w:p>
    <w:p w:rsidR="00135929" w:rsidRPr="00135929" w:rsidRDefault="00135929" w:rsidP="00135929">
      <w:pPr>
        <w:ind w:left="851" w:hanging="851"/>
        <w:jc w:val="both"/>
        <w:rPr>
          <w:sz w:val="24"/>
          <w:szCs w:val="24"/>
        </w:rPr>
      </w:pPr>
    </w:p>
    <w:p w:rsidR="00135929" w:rsidRPr="00135929" w:rsidRDefault="00135929" w:rsidP="00135929">
      <w:pPr>
        <w:ind w:left="851" w:hanging="851"/>
        <w:jc w:val="both"/>
        <w:rPr>
          <w:b/>
          <w:sz w:val="24"/>
          <w:szCs w:val="24"/>
        </w:rPr>
      </w:pPr>
      <w:r w:rsidRPr="00135929">
        <w:rPr>
          <w:b/>
          <w:sz w:val="24"/>
          <w:szCs w:val="24"/>
        </w:rPr>
        <w:t>3.3</w:t>
      </w:r>
      <w:r w:rsidRPr="00135929">
        <w:rPr>
          <w:b/>
          <w:sz w:val="24"/>
          <w:szCs w:val="24"/>
        </w:rPr>
        <w:tab/>
        <w:t>Kontraindikationer</w:t>
      </w:r>
    </w:p>
    <w:p w:rsidR="00135929" w:rsidRPr="00135929" w:rsidRDefault="00135929" w:rsidP="00135929">
      <w:pPr>
        <w:ind w:left="851" w:hanging="851"/>
        <w:jc w:val="both"/>
        <w:rPr>
          <w:sz w:val="24"/>
          <w:szCs w:val="24"/>
        </w:rPr>
      </w:pPr>
    </w:p>
    <w:p w:rsidR="00135929" w:rsidRPr="00135929" w:rsidRDefault="00135929" w:rsidP="00135929">
      <w:pPr>
        <w:ind w:left="851"/>
        <w:jc w:val="both"/>
        <w:rPr>
          <w:sz w:val="24"/>
          <w:szCs w:val="24"/>
        </w:rPr>
      </w:pPr>
      <w:r w:rsidRPr="00135929">
        <w:rPr>
          <w:sz w:val="24"/>
          <w:szCs w:val="24"/>
        </w:rPr>
        <w:t>Må ikke anvendes til dyr med:</w:t>
      </w:r>
    </w:p>
    <w:p w:rsidR="00135929" w:rsidRPr="00135929" w:rsidRDefault="00135929" w:rsidP="00135929">
      <w:pPr>
        <w:ind w:left="851"/>
        <w:jc w:val="both"/>
        <w:rPr>
          <w:sz w:val="24"/>
          <w:szCs w:val="24"/>
        </w:rPr>
      </w:pPr>
      <w:r w:rsidRPr="00135929">
        <w:rPr>
          <w:sz w:val="24"/>
          <w:szCs w:val="24"/>
        </w:rPr>
        <w:t>-</w:t>
      </w:r>
      <w:r w:rsidRPr="00135929">
        <w:rPr>
          <w:sz w:val="24"/>
          <w:szCs w:val="24"/>
        </w:rPr>
        <w:tab/>
      </w:r>
      <w:proofErr w:type="spellStart"/>
      <w:r w:rsidRPr="00135929">
        <w:rPr>
          <w:sz w:val="24"/>
          <w:szCs w:val="24"/>
        </w:rPr>
        <w:t>hyperkaliæmi</w:t>
      </w:r>
      <w:proofErr w:type="spellEnd"/>
    </w:p>
    <w:p w:rsidR="00135929" w:rsidRPr="00135929" w:rsidRDefault="00135929" w:rsidP="00135929">
      <w:pPr>
        <w:ind w:left="851"/>
        <w:jc w:val="both"/>
        <w:rPr>
          <w:sz w:val="24"/>
          <w:szCs w:val="24"/>
        </w:rPr>
      </w:pPr>
      <w:r w:rsidRPr="00135929">
        <w:rPr>
          <w:sz w:val="24"/>
          <w:szCs w:val="24"/>
        </w:rPr>
        <w:t>-</w:t>
      </w:r>
      <w:r w:rsidRPr="00135929">
        <w:rPr>
          <w:sz w:val="24"/>
          <w:szCs w:val="24"/>
        </w:rPr>
        <w:tab/>
      </w:r>
      <w:proofErr w:type="spellStart"/>
      <w:r w:rsidRPr="00135929">
        <w:rPr>
          <w:sz w:val="24"/>
          <w:szCs w:val="24"/>
        </w:rPr>
        <w:t>hyperkalciæmi</w:t>
      </w:r>
      <w:proofErr w:type="spellEnd"/>
    </w:p>
    <w:p w:rsidR="00135929" w:rsidRPr="00135929" w:rsidRDefault="00135929" w:rsidP="00135929">
      <w:pPr>
        <w:ind w:left="851"/>
        <w:jc w:val="both"/>
        <w:rPr>
          <w:sz w:val="24"/>
          <w:szCs w:val="24"/>
        </w:rPr>
      </w:pPr>
      <w:r w:rsidRPr="00135929">
        <w:rPr>
          <w:sz w:val="24"/>
          <w:szCs w:val="24"/>
        </w:rPr>
        <w:t>-</w:t>
      </w:r>
      <w:r w:rsidRPr="00135929">
        <w:rPr>
          <w:sz w:val="24"/>
          <w:szCs w:val="24"/>
        </w:rPr>
        <w:tab/>
      </w:r>
      <w:proofErr w:type="spellStart"/>
      <w:r w:rsidRPr="00135929">
        <w:rPr>
          <w:sz w:val="24"/>
          <w:szCs w:val="24"/>
        </w:rPr>
        <w:t>hypernatriæmi</w:t>
      </w:r>
      <w:proofErr w:type="spellEnd"/>
    </w:p>
    <w:p w:rsidR="00135929" w:rsidRPr="00135929" w:rsidRDefault="00135929" w:rsidP="00135929">
      <w:pPr>
        <w:ind w:left="851"/>
        <w:jc w:val="both"/>
        <w:rPr>
          <w:sz w:val="24"/>
          <w:szCs w:val="24"/>
        </w:rPr>
      </w:pPr>
      <w:r w:rsidRPr="00135929">
        <w:rPr>
          <w:sz w:val="24"/>
          <w:szCs w:val="24"/>
        </w:rPr>
        <w:t>-</w:t>
      </w:r>
      <w:r w:rsidRPr="00135929">
        <w:rPr>
          <w:sz w:val="24"/>
          <w:szCs w:val="24"/>
        </w:rPr>
        <w:tab/>
      </w:r>
      <w:proofErr w:type="spellStart"/>
      <w:r w:rsidRPr="00135929">
        <w:rPr>
          <w:sz w:val="24"/>
          <w:szCs w:val="24"/>
        </w:rPr>
        <w:t>hyperlaktatæmi</w:t>
      </w:r>
      <w:proofErr w:type="spellEnd"/>
    </w:p>
    <w:p w:rsidR="00135929" w:rsidRPr="00135929" w:rsidRDefault="00135929" w:rsidP="00135929">
      <w:pPr>
        <w:ind w:left="851"/>
        <w:jc w:val="both"/>
        <w:rPr>
          <w:sz w:val="24"/>
          <w:szCs w:val="24"/>
        </w:rPr>
      </w:pPr>
      <w:r w:rsidRPr="00135929">
        <w:rPr>
          <w:sz w:val="24"/>
          <w:szCs w:val="24"/>
        </w:rPr>
        <w:t>-</w:t>
      </w:r>
      <w:r w:rsidRPr="00135929">
        <w:rPr>
          <w:sz w:val="24"/>
          <w:szCs w:val="24"/>
        </w:rPr>
        <w:tab/>
      </w:r>
      <w:proofErr w:type="spellStart"/>
      <w:r w:rsidRPr="00135929">
        <w:rPr>
          <w:sz w:val="24"/>
          <w:szCs w:val="24"/>
        </w:rPr>
        <w:t>hyperhydrering</w:t>
      </w:r>
      <w:proofErr w:type="spellEnd"/>
    </w:p>
    <w:p w:rsidR="00135929" w:rsidRPr="00135929" w:rsidRDefault="00135929" w:rsidP="00135929">
      <w:pPr>
        <w:ind w:left="851"/>
        <w:jc w:val="both"/>
        <w:rPr>
          <w:sz w:val="24"/>
          <w:szCs w:val="24"/>
        </w:rPr>
      </w:pPr>
      <w:r w:rsidRPr="00135929">
        <w:rPr>
          <w:sz w:val="24"/>
          <w:szCs w:val="24"/>
        </w:rPr>
        <w:t>-</w:t>
      </w:r>
      <w:r w:rsidRPr="00135929">
        <w:rPr>
          <w:sz w:val="24"/>
          <w:szCs w:val="24"/>
        </w:rPr>
        <w:tab/>
        <w:t xml:space="preserve">metabolisk </w:t>
      </w:r>
      <w:proofErr w:type="spellStart"/>
      <w:r w:rsidRPr="00135929">
        <w:rPr>
          <w:sz w:val="24"/>
          <w:szCs w:val="24"/>
        </w:rPr>
        <w:t>alkalose</w:t>
      </w:r>
      <w:proofErr w:type="spellEnd"/>
    </w:p>
    <w:p w:rsidR="00135929" w:rsidRPr="00135929" w:rsidRDefault="00135929" w:rsidP="00135929">
      <w:pPr>
        <w:ind w:left="851"/>
        <w:jc w:val="both"/>
        <w:rPr>
          <w:sz w:val="24"/>
          <w:szCs w:val="24"/>
        </w:rPr>
      </w:pPr>
      <w:r w:rsidRPr="00135929">
        <w:rPr>
          <w:sz w:val="24"/>
          <w:szCs w:val="24"/>
        </w:rPr>
        <w:t>-</w:t>
      </w:r>
      <w:r w:rsidRPr="00135929">
        <w:rPr>
          <w:sz w:val="24"/>
          <w:szCs w:val="24"/>
        </w:rPr>
        <w:tab/>
        <w:t>ødem (</w:t>
      </w:r>
      <w:proofErr w:type="spellStart"/>
      <w:r w:rsidRPr="00135929">
        <w:rPr>
          <w:sz w:val="24"/>
          <w:szCs w:val="24"/>
        </w:rPr>
        <w:t>hepatisk</w:t>
      </w:r>
      <w:proofErr w:type="spellEnd"/>
      <w:r w:rsidRPr="00135929">
        <w:rPr>
          <w:sz w:val="24"/>
          <w:szCs w:val="24"/>
        </w:rPr>
        <w:t xml:space="preserve">, </w:t>
      </w:r>
      <w:proofErr w:type="spellStart"/>
      <w:r w:rsidRPr="00135929">
        <w:rPr>
          <w:sz w:val="24"/>
          <w:szCs w:val="24"/>
        </w:rPr>
        <w:t>renalt</w:t>
      </w:r>
      <w:proofErr w:type="spellEnd"/>
      <w:r w:rsidRPr="00135929">
        <w:rPr>
          <w:sz w:val="24"/>
          <w:szCs w:val="24"/>
        </w:rPr>
        <w:t xml:space="preserve"> eller </w:t>
      </w:r>
      <w:proofErr w:type="spellStart"/>
      <w:r w:rsidRPr="00135929">
        <w:rPr>
          <w:sz w:val="24"/>
          <w:szCs w:val="24"/>
        </w:rPr>
        <w:t>kardielt</w:t>
      </w:r>
      <w:proofErr w:type="spellEnd"/>
      <w:r w:rsidRPr="00135929">
        <w:rPr>
          <w:sz w:val="24"/>
          <w:szCs w:val="24"/>
        </w:rPr>
        <w:t>)</w:t>
      </w:r>
    </w:p>
    <w:p w:rsidR="00135929" w:rsidRPr="00135929" w:rsidRDefault="00135929" w:rsidP="00135929">
      <w:pPr>
        <w:ind w:left="851"/>
        <w:jc w:val="both"/>
        <w:rPr>
          <w:sz w:val="24"/>
          <w:szCs w:val="24"/>
        </w:rPr>
      </w:pPr>
      <w:r w:rsidRPr="00135929">
        <w:rPr>
          <w:sz w:val="24"/>
          <w:szCs w:val="24"/>
        </w:rPr>
        <w:t>-</w:t>
      </w:r>
      <w:r w:rsidRPr="00135929">
        <w:rPr>
          <w:sz w:val="24"/>
          <w:szCs w:val="24"/>
        </w:rPr>
        <w:tab/>
        <w:t>Addisons sygdom</w:t>
      </w:r>
    </w:p>
    <w:p w:rsidR="00135929" w:rsidRPr="00135929" w:rsidRDefault="00135929" w:rsidP="00135929">
      <w:pPr>
        <w:ind w:left="851" w:hanging="851"/>
        <w:jc w:val="both"/>
        <w:rPr>
          <w:sz w:val="24"/>
          <w:szCs w:val="24"/>
        </w:rPr>
      </w:pPr>
    </w:p>
    <w:p w:rsidR="00135929" w:rsidRPr="00135929" w:rsidRDefault="00135929" w:rsidP="00135929">
      <w:pPr>
        <w:ind w:left="851" w:hanging="851"/>
        <w:jc w:val="both"/>
        <w:rPr>
          <w:b/>
          <w:sz w:val="24"/>
          <w:szCs w:val="24"/>
        </w:rPr>
      </w:pPr>
      <w:r w:rsidRPr="00135929">
        <w:rPr>
          <w:b/>
          <w:sz w:val="24"/>
          <w:szCs w:val="24"/>
        </w:rPr>
        <w:t>3.4</w:t>
      </w:r>
      <w:r w:rsidRPr="00135929">
        <w:rPr>
          <w:b/>
          <w:sz w:val="24"/>
          <w:szCs w:val="24"/>
        </w:rPr>
        <w:tab/>
        <w:t>Særlige advarsler</w:t>
      </w:r>
    </w:p>
    <w:p w:rsidR="00135929" w:rsidRPr="00135929" w:rsidRDefault="00135929" w:rsidP="00135929">
      <w:pPr>
        <w:ind w:left="851" w:hanging="851"/>
        <w:jc w:val="both"/>
        <w:rPr>
          <w:sz w:val="24"/>
          <w:szCs w:val="24"/>
        </w:rPr>
      </w:pPr>
    </w:p>
    <w:p w:rsidR="00135929" w:rsidRPr="00135929" w:rsidRDefault="00135929" w:rsidP="00135929">
      <w:pPr>
        <w:ind w:left="851"/>
        <w:jc w:val="both"/>
        <w:rPr>
          <w:sz w:val="24"/>
          <w:szCs w:val="24"/>
        </w:rPr>
      </w:pPr>
      <w:r w:rsidRPr="00135929">
        <w:rPr>
          <w:sz w:val="24"/>
          <w:szCs w:val="24"/>
        </w:rPr>
        <w:t>Ingen.</w:t>
      </w:r>
    </w:p>
    <w:p w:rsidR="00135929" w:rsidRPr="00135929" w:rsidRDefault="00135929" w:rsidP="00135929">
      <w:pPr>
        <w:ind w:left="851" w:hanging="851"/>
        <w:jc w:val="both"/>
        <w:rPr>
          <w:sz w:val="24"/>
          <w:szCs w:val="24"/>
        </w:rPr>
      </w:pPr>
    </w:p>
    <w:p w:rsidR="00135929" w:rsidRPr="00135929" w:rsidRDefault="00135929" w:rsidP="00135929">
      <w:pPr>
        <w:ind w:left="851" w:hanging="851"/>
        <w:jc w:val="both"/>
        <w:rPr>
          <w:b/>
          <w:sz w:val="24"/>
          <w:szCs w:val="24"/>
        </w:rPr>
      </w:pPr>
      <w:r w:rsidRPr="00135929">
        <w:rPr>
          <w:b/>
          <w:sz w:val="24"/>
          <w:szCs w:val="24"/>
        </w:rPr>
        <w:t>3.5</w:t>
      </w:r>
      <w:r w:rsidRPr="00135929">
        <w:rPr>
          <w:b/>
          <w:sz w:val="24"/>
          <w:szCs w:val="24"/>
        </w:rPr>
        <w:tab/>
        <w:t>Særlige forholdsregler vedrørende brugen</w:t>
      </w:r>
    </w:p>
    <w:p w:rsidR="00135929" w:rsidRPr="00135929" w:rsidRDefault="00135929" w:rsidP="00135929">
      <w:pPr>
        <w:ind w:left="851" w:hanging="851"/>
        <w:jc w:val="both"/>
        <w:rPr>
          <w:sz w:val="24"/>
          <w:szCs w:val="24"/>
        </w:rPr>
      </w:pPr>
    </w:p>
    <w:p w:rsidR="00135929" w:rsidRPr="00135929" w:rsidRDefault="00135929" w:rsidP="00135929">
      <w:pPr>
        <w:ind w:left="851"/>
        <w:jc w:val="both"/>
        <w:rPr>
          <w:sz w:val="24"/>
          <w:szCs w:val="24"/>
          <w:u w:val="single"/>
        </w:rPr>
      </w:pPr>
      <w:r w:rsidRPr="00135929">
        <w:rPr>
          <w:sz w:val="24"/>
          <w:szCs w:val="24"/>
          <w:u w:val="single"/>
        </w:rPr>
        <w:t>Særlige forholdsregler vedrørende sikker brug hos de dyrearter, som lægemidlet er beregnet til:</w:t>
      </w:r>
    </w:p>
    <w:p w:rsidR="00135929" w:rsidRPr="00135929" w:rsidRDefault="00135929" w:rsidP="00135929">
      <w:pPr>
        <w:ind w:left="851"/>
        <w:jc w:val="both"/>
        <w:rPr>
          <w:sz w:val="24"/>
          <w:szCs w:val="24"/>
        </w:rPr>
      </w:pPr>
      <w:r w:rsidRPr="00135929">
        <w:rPr>
          <w:sz w:val="24"/>
          <w:szCs w:val="24"/>
        </w:rPr>
        <w:t>Må ikke anvendes medmindre opløsningen er klar, uden synlige partikler, og beholderen er ubeskadiget.</w:t>
      </w:r>
    </w:p>
    <w:p w:rsidR="00135929" w:rsidRPr="00135929" w:rsidRDefault="00135929" w:rsidP="00135929">
      <w:pPr>
        <w:ind w:left="851"/>
        <w:jc w:val="both"/>
        <w:rPr>
          <w:sz w:val="24"/>
          <w:szCs w:val="24"/>
        </w:rPr>
      </w:pPr>
      <w:r w:rsidRPr="00135929">
        <w:rPr>
          <w:sz w:val="24"/>
          <w:szCs w:val="24"/>
        </w:rPr>
        <w:t xml:space="preserve">Risiko for trombose ved intravenøs infusion skal overvejes. </w:t>
      </w:r>
    </w:p>
    <w:p w:rsidR="00135929" w:rsidRPr="00135929" w:rsidRDefault="00135929" w:rsidP="00135929">
      <w:pPr>
        <w:ind w:left="851"/>
        <w:jc w:val="both"/>
        <w:rPr>
          <w:sz w:val="24"/>
          <w:szCs w:val="24"/>
        </w:rPr>
      </w:pPr>
      <w:r w:rsidRPr="00135929">
        <w:rPr>
          <w:sz w:val="24"/>
          <w:szCs w:val="24"/>
        </w:rPr>
        <w:t xml:space="preserve">Tag aseptiske forholdsregler. </w:t>
      </w:r>
    </w:p>
    <w:p w:rsidR="00135929" w:rsidRPr="00135929" w:rsidRDefault="00135929" w:rsidP="00135929">
      <w:pPr>
        <w:ind w:left="851"/>
        <w:jc w:val="both"/>
        <w:rPr>
          <w:sz w:val="24"/>
          <w:szCs w:val="24"/>
        </w:rPr>
      </w:pPr>
      <w:r w:rsidRPr="00135929">
        <w:rPr>
          <w:sz w:val="24"/>
          <w:szCs w:val="24"/>
        </w:rPr>
        <w:t>Veterinærlægemiddel skal opvarmes til cirka 37 </w:t>
      </w:r>
      <w:r w:rsidRPr="00135929">
        <w:rPr>
          <w:sz w:val="24"/>
          <w:szCs w:val="24"/>
          <w:vertAlign w:val="superscript"/>
          <w:lang w:val="nb-NO"/>
        </w:rPr>
        <w:t>°</w:t>
      </w:r>
      <w:r w:rsidRPr="00135929">
        <w:rPr>
          <w:sz w:val="24"/>
          <w:szCs w:val="24"/>
        </w:rPr>
        <w:t xml:space="preserve">C inden indgivelse af store volumener, eller hvis indgivelseshastigheden er høj, for at undgå </w:t>
      </w:r>
      <w:proofErr w:type="spellStart"/>
      <w:r w:rsidRPr="00135929">
        <w:rPr>
          <w:sz w:val="24"/>
          <w:szCs w:val="24"/>
        </w:rPr>
        <w:t>hypotermi</w:t>
      </w:r>
      <w:proofErr w:type="spellEnd"/>
      <w:r w:rsidRPr="00135929">
        <w:rPr>
          <w:sz w:val="24"/>
          <w:szCs w:val="24"/>
        </w:rPr>
        <w:t>.</w:t>
      </w:r>
    </w:p>
    <w:p w:rsidR="00135929" w:rsidRPr="00135929" w:rsidRDefault="00135929" w:rsidP="00135929">
      <w:pPr>
        <w:ind w:left="851"/>
        <w:jc w:val="both"/>
        <w:rPr>
          <w:sz w:val="24"/>
          <w:szCs w:val="24"/>
        </w:rPr>
      </w:pPr>
      <w:r w:rsidRPr="00135929">
        <w:rPr>
          <w:sz w:val="24"/>
          <w:szCs w:val="24"/>
        </w:rPr>
        <w:t xml:space="preserve">Veterinærlægemiddel indeholder ikke et antimikrobielt konserveringsmiddel. Det er udelukkende beregnet til engangsbrug, og eventuelt ubrugt indhold skal kasseres. </w:t>
      </w:r>
    </w:p>
    <w:p w:rsidR="00135929" w:rsidRPr="00135929" w:rsidRDefault="00135929" w:rsidP="00135929">
      <w:pPr>
        <w:ind w:left="851"/>
        <w:jc w:val="both"/>
        <w:rPr>
          <w:sz w:val="24"/>
          <w:szCs w:val="24"/>
        </w:rPr>
      </w:pPr>
      <w:r w:rsidRPr="00135929">
        <w:rPr>
          <w:sz w:val="24"/>
          <w:szCs w:val="24"/>
        </w:rPr>
        <w:t>Brug af denne opløsning kræver monitorering af dyrets kliniske og fysiologiske status, især i tilfælde af:</w:t>
      </w:r>
    </w:p>
    <w:p w:rsidR="00135929" w:rsidRPr="00135929" w:rsidRDefault="00135929" w:rsidP="00135929">
      <w:pPr>
        <w:ind w:left="851"/>
        <w:jc w:val="both"/>
        <w:rPr>
          <w:sz w:val="24"/>
          <w:szCs w:val="24"/>
        </w:rPr>
      </w:pPr>
      <w:r w:rsidRPr="00135929">
        <w:rPr>
          <w:sz w:val="24"/>
          <w:szCs w:val="24"/>
        </w:rPr>
        <w:t>-</w:t>
      </w:r>
      <w:r w:rsidRPr="00135929">
        <w:rPr>
          <w:sz w:val="24"/>
          <w:szCs w:val="24"/>
        </w:rPr>
        <w:tab/>
        <w:t>svær nyreinsufficiens</w:t>
      </w:r>
    </w:p>
    <w:p w:rsidR="00135929" w:rsidRPr="00135929" w:rsidRDefault="00135929" w:rsidP="00135929">
      <w:pPr>
        <w:ind w:left="851"/>
        <w:jc w:val="both"/>
        <w:rPr>
          <w:sz w:val="24"/>
          <w:szCs w:val="24"/>
        </w:rPr>
      </w:pPr>
      <w:r w:rsidRPr="00135929">
        <w:rPr>
          <w:sz w:val="24"/>
          <w:szCs w:val="24"/>
        </w:rPr>
        <w:t>-</w:t>
      </w:r>
      <w:r w:rsidRPr="00135929">
        <w:rPr>
          <w:sz w:val="24"/>
          <w:szCs w:val="24"/>
        </w:rPr>
        <w:tab/>
        <w:t>svær hjerteinsufficiens</w:t>
      </w:r>
    </w:p>
    <w:p w:rsidR="00135929" w:rsidRPr="00135929" w:rsidRDefault="00135929" w:rsidP="00135929">
      <w:pPr>
        <w:ind w:left="851"/>
        <w:jc w:val="both"/>
        <w:rPr>
          <w:sz w:val="24"/>
          <w:szCs w:val="24"/>
        </w:rPr>
      </w:pPr>
      <w:r w:rsidRPr="00135929">
        <w:rPr>
          <w:sz w:val="24"/>
          <w:szCs w:val="24"/>
        </w:rPr>
        <w:t>-</w:t>
      </w:r>
      <w:r w:rsidRPr="00135929">
        <w:rPr>
          <w:sz w:val="24"/>
          <w:szCs w:val="24"/>
        </w:rPr>
        <w:tab/>
        <w:t>natriumretention med ødem</w:t>
      </w:r>
    </w:p>
    <w:p w:rsidR="00135929" w:rsidRPr="00135929" w:rsidRDefault="00135929" w:rsidP="00135929">
      <w:pPr>
        <w:ind w:left="851"/>
        <w:jc w:val="both"/>
        <w:rPr>
          <w:sz w:val="24"/>
          <w:szCs w:val="24"/>
        </w:rPr>
      </w:pPr>
      <w:r w:rsidRPr="00135929">
        <w:rPr>
          <w:sz w:val="24"/>
          <w:szCs w:val="24"/>
        </w:rPr>
        <w:t>-</w:t>
      </w:r>
      <w:r w:rsidRPr="00135929">
        <w:rPr>
          <w:sz w:val="24"/>
          <w:szCs w:val="24"/>
        </w:rPr>
        <w:tab/>
        <w:t xml:space="preserve">behandling med </w:t>
      </w:r>
      <w:proofErr w:type="spellStart"/>
      <w:r w:rsidRPr="00135929">
        <w:rPr>
          <w:sz w:val="24"/>
          <w:szCs w:val="24"/>
        </w:rPr>
        <w:t>kortikosteroider</w:t>
      </w:r>
      <w:proofErr w:type="spellEnd"/>
      <w:r w:rsidRPr="00135929">
        <w:rPr>
          <w:sz w:val="24"/>
          <w:szCs w:val="24"/>
        </w:rPr>
        <w:t xml:space="preserve"> og deres derivater.</w:t>
      </w:r>
    </w:p>
    <w:p w:rsidR="00135929" w:rsidRPr="00135929" w:rsidRDefault="00135929" w:rsidP="00135929">
      <w:pPr>
        <w:ind w:left="851"/>
        <w:jc w:val="both"/>
        <w:rPr>
          <w:sz w:val="24"/>
          <w:szCs w:val="24"/>
        </w:rPr>
      </w:pPr>
      <w:r w:rsidRPr="00135929">
        <w:rPr>
          <w:sz w:val="24"/>
          <w:szCs w:val="24"/>
        </w:rPr>
        <w:t>Veterinærlægemiddel skal anvendes med forsigtighed til dyr med hjerte- eller nyrebeskadigelse, da natriumoverbelastning kan forekomme. Det skal bemærkes, at natriumudskillelsen kan være nedsat efter operation/traume.</w:t>
      </w:r>
    </w:p>
    <w:p w:rsidR="00135929" w:rsidRPr="00135929" w:rsidRDefault="00135929" w:rsidP="00135929">
      <w:pPr>
        <w:ind w:left="851"/>
        <w:jc w:val="both"/>
        <w:rPr>
          <w:sz w:val="24"/>
          <w:szCs w:val="24"/>
        </w:rPr>
      </w:pPr>
      <w:r w:rsidRPr="00135929">
        <w:rPr>
          <w:sz w:val="24"/>
          <w:szCs w:val="24"/>
        </w:rPr>
        <w:lastRenderedPageBreak/>
        <w:t xml:space="preserve">Serumkalium og serumkalcium skal monitoreres hos behandlede dyr, særlig kaliumniveauer ved risiko for </w:t>
      </w:r>
      <w:proofErr w:type="spellStart"/>
      <w:r w:rsidRPr="00135929">
        <w:rPr>
          <w:sz w:val="24"/>
          <w:szCs w:val="24"/>
        </w:rPr>
        <w:t>hyperkaliæmi</w:t>
      </w:r>
      <w:proofErr w:type="spellEnd"/>
      <w:r w:rsidRPr="00135929">
        <w:rPr>
          <w:sz w:val="24"/>
          <w:szCs w:val="24"/>
        </w:rPr>
        <w:t xml:space="preserve"> såsom under kronisk nyresvigt.</w:t>
      </w:r>
    </w:p>
    <w:p w:rsidR="00135929" w:rsidRPr="00135929" w:rsidRDefault="00135929" w:rsidP="00135929">
      <w:pPr>
        <w:ind w:left="851"/>
        <w:jc w:val="both"/>
        <w:rPr>
          <w:sz w:val="24"/>
          <w:szCs w:val="24"/>
        </w:rPr>
      </w:pPr>
      <w:r w:rsidRPr="00135929">
        <w:rPr>
          <w:sz w:val="24"/>
          <w:szCs w:val="24"/>
        </w:rPr>
        <w:t>Hos dyr med leverinsufficiens fremkalder veterinærlægemidlet ikke nødvendigvis sin alkaliserende virkning, da laktatmetabolismen kan være ændret.</w:t>
      </w:r>
    </w:p>
    <w:p w:rsidR="00135929" w:rsidRPr="00135929" w:rsidRDefault="00135929" w:rsidP="00135929">
      <w:pPr>
        <w:ind w:left="851"/>
        <w:jc w:val="both"/>
        <w:rPr>
          <w:sz w:val="24"/>
          <w:szCs w:val="24"/>
        </w:rPr>
      </w:pPr>
    </w:p>
    <w:p w:rsidR="00135929" w:rsidRPr="00135929" w:rsidRDefault="00135929" w:rsidP="00135929">
      <w:pPr>
        <w:ind w:left="851"/>
        <w:jc w:val="both"/>
        <w:rPr>
          <w:sz w:val="24"/>
          <w:szCs w:val="24"/>
          <w:u w:val="single"/>
        </w:rPr>
      </w:pPr>
      <w:r w:rsidRPr="00135929">
        <w:rPr>
          <w:sz w:val="24"/>
          <w:szCs w:val="24"/>
          <w:u w:val="single"/>
        </w:rPr>
        <w:t>Særlige forholdsregler for personer, der administrerer veterinærlægemidlet til dyr:</w:t>
      </w:r>
    </w:p>
    <w:p w:rsidR="00135929" w:rsidRPr="00135929" w:rsidRDefault="00135929" w:rsidP="00135929">
      <w:pPr>
        <w:ind w:left="851"/>
        <w:jc w:val="both"/>
        <w:rPr>
          <w:sz w:val="24"/>
          <w:szCs w:val="24"/>
        </w:rPr>
      </w:pPr>
      <w:r w:rsidRPr="00135929">
        <w:rPr>
          <w:sz w:val="24"/>
          <w:szCs w:val="24"/>
        </w:rPr>
        <w:t>Ikke relevant.</w:t>
      </w:r>
    </w:p>
    <w:p w:rsidR="00135929" w:rsidRPr="00135929" w:rsidRDefault="00135929" w:rsidP="00135929">
      <w:pPr>
        <w:ind w:left="851"/>
        <w:jc w:val="both"/>
        <w:rPr>
          <w:sz w:val="24"/>
          <w:szCs w:val="24"/>
        </w:rPr>
      </w:pPr>
    </w:p>
    <w:p w:rsidR="00135929" w:rsidRPr="00135929" w:rsidRDefault="00135929" w:rsidP="00135929">
      <w:pPr>
        <w:ind w:left="851"/>
        <w:jc w:val="both"/>
        <w:rPr>
          <w:sz w:val="24"/>
          <w:szCs w:val="24"/>
          <w:u w:val="single"/>
        </w:rPr>
      </w:pPr>
      <w:r w:rsidRPr="00135929">
        <w:rPr>
          <w:sz w:val="24"/>
          <w:szCs w:val="24"/>
          <w:u w:val="single"/>
        </w:rPr>
        <w:t>Særlige forholdsregler vedrørende beskyttelse af miljøet:</w:t>
      </w:r>
    </w:p>
    <w:p w:rsidR="00135929" w:rsidRPr="00135929" w:rsidRDefault="00135929" w:rsidP="00135929">
      <w:pPr>
        <w:ind w:left="851"/>
        <w:jc w:val="both"/>
        <w:rPr>
          <w:sz w:val="24"/>
          <w:szCs w:val="24"/>
        </w:rPr>
      </w:pPr>
      <w:r w:rsidRPr="00135929">
        <w:rPr>
          <w:sz w:val="24"/>
          <w:szCs w:val="24"/>
        </w:rPr>
        <w:t>Ikke relevant.</w:t>
      </w:r>
    </w:p>
    <w:p w:rsidR="00135929" w:rsidRPr="00135929" w:rsidRDefault="00135929" w:rsidP="00135929">
      <w:pPr>
        <w:ind w:left="851" w:hanging="851"/>
        <w:jc w:val="both"/>
        <w:rPr>
          <w:sz w:val="24"/>
          <w:szCs w:val="24"/>
        </w:rPr>
      </w:pPr>
    </w:p>
    <w:p w:rsidR="00135929" w:rsidRPr="00135929" w:rsidRDefault="00135929" w:rsidP="00135929">
      <w:pPr>
        <w:ind w:left="851" w:hanging="851"/>
        <w:jc w:val="both"/>
        <w:rPr>
          <w:b/>
          <w:sz w:val="24"/>
          <w:szCs w:val="24"/>
        </w:rPr>
      </w:pPr>
      <w:r w:rsidRPr="00135929">
        <w:rPr>
          <w:b/>
          <w:sz w:val="24"/>
          <w:szCs w:val="24"/>
        </w:rPr>
        <w:t>3.6</w:t>
      </w:r>
      <w:r w:rsidRPr="00135929">
        <w:rPr>
          <w:b/>
          <w:sz w:val="24"/>
          <w:szCs w:val="24"/>
        </w:rPr>
        <w:tab/>
        <w:t>Bivirkninger</w:t>
      </w:r>
    </w:p>
    <w:p w:rsidR="00135929" w:rsidRPr="00135929" w:rsidRDefault="00135929" w:rsidP="00135929">
      <w:pPr>
        <w:ind w:left="851" w:hanging="851"/>
        <w:jc w:val="both"/>
        <w:rPr>
          <w:sz w:val="24"/>
          <w:szCs w:val="24"/>
        </w:rPr>
      </w:pPr>
    </w:p>
    <w:p w:rsidR="00135929" w:rsidRPr="00135929" w:rsidRDefault="00135929" w:rsidP="00135929">
      <w:pPr>
        <w:ind w:left="851"/>
        <w:jc w:val="both"/>
        <w:rPr>
          <w:sz w:val="24"/>
          <w:szCs w:val="24"/>
          <w:lang w:val="nb-NO"/>
        </w:rPr>
      </w:pPr>
      <w:r w:rsidRPr="00135929">
        <w:rPr>
          <w:sz w:val="24"/>
          <w:szCs w:val="24"/>
        </w:rPr>
        <w:t>Kvæg, heste, hunde og katte.</w:t>
      </w:r>
    </w:p>
    <w:p w:rsidR="00135929" w:rsidRPr="00135929" w:rsidRDefault="00135929" w:rsidP="00135929">
      <w:pPr>
        <w:ind w:left="851" w:hanging="851"/>
        <w:jc w:val="both"/>
        <w:rPr>
          <w:sz w:val="24"/>
          <w:szCs w:val="24"/>
          <w:lang w:val="nb-NO"/>
        </w:rPr>
      </w:pP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3822"/>
      </w:tblGrid>
      <w:tr w:rsidR="00135929" w:rsidRPr="00135929" w:rsidTr="00135929">
        <w:tc>
          <w:tcPr>
            <w:tcW w:w="2824" w:type="pct"/>
            <w:tcBorders>
              <w:top w:val="single" w:sz="4" w:space="0" w:color="auto"/>
              <w:left w:val="single" w:sz="4" w:space="0" w:color="auto"/>
              <w:bottom w:val="single" w:sz="4" w:space="0" w:color="auto"/>
              <w:right w:val="single" w:sz="4" w:space="0" w:color="auto"/>
            </w:tcBorders>
            <w:hideMark/>
          </w:tcPr>
          <w:p w:rsidR="00135929" w:rsidRPr="00135929" w:rsidRDefault="00135929" w:rsidP="00135929">
            <w:pPr>
              <w:ind w:left="851" w:hanging="851"/>
              <w:jc w:val="both"/>
              <w:rPr>
                <w:sz w:val="24"/>
                <w:szCs w:val="24"/>
              </w:rPr>
            </w:pPr>
            <w:r w:rsidRPr="00135929">
              <w:rPr>
                <w:sz w:val="24"/>
                <w:szCs w:val="24"/>
              </w:rPr>
              <w:t>Meget sjælden</w:t>
            </w:r>
          </w:p>
          <w:p w:rsidR="00135929" w:rsidRPr="00135929" w:rsidRDefault="00135929" w:rsidP="00135929">
            <w:pPr>
              <w:ind w:left="851" w:hanging="851"/>
              <w:jc w:val="both"/>
              <w:rPr>
                <w:sz w:val="24"/>
                <w:szCs w:val="24"/>
                <w:lang w:val="nb-NO"/>
              </w:rPr>
            </w:pPr>
            <w:r w:rsidRPr="00135929">
              <w:rPr>
                <w:sz w:val="24"/>
                <w:szCs w:val="24"/>
              </w:rPr>
              <w:t>(&lt; 1 dyr ud af 10.000 behandlede dyr, herunder enkeltstående indberetninger):</w:t>
            </w:r>
          </w:p>
        </w:tc>
        <w:tc>
          <w:tcPr>
            <w:tcW w:w="2176" w:type="pct"/>
            <w:tcBorders>
              <w:top w:val="single" w:sz="4" w:space="0" w:color="auto"/>
              <w:left w:val="single" w:sz="4" w:space="0" w:color="auto"/>
              <w:bottom w:val="single" w:sz="4" w:space="0" w:color="auto"/>
              <w:right w:val="single" w:sz="4" w:space="0" w:color="auto"/>
            </w:tcBorders>
            <w:hideMark/>
          </w:tcPr>
          <w:p w:rsidR="00135929" w:rsidRPr="00135929" w:rsidRDefault="00135929" w:rsidP="00135929">
            <w:pPr>
              <w:ind w:left="851" w:hanging="851"/>
              <w:jc w:val="both"/>
              <w:rPr>
                <w:iCs/>
                <w:sz w:val="24"/>
                <w:szCs w:val="24"/>
                <w:lang w:val="it-IT"/>
              </w:rPr>
            </w:pPr>
            <w:r w:rsidRPr="00135929">
              <w:rPr>
                <w:iCs/>
                <w:sz w:val="24"/>
                <w:szCs w:val="24"/>
                <w:lang w:val="it-IT"/>
              </w:rPr>
              <w:t>Eksem, Hudlæsioner</w:t>
            </w:r>
          </w:p>
          <w:p w:rsidR="00135929" w:rsidRPr="00135929" w:rsidRDefault="00135929" w:rsidP="00135929">
            <w:pPr>
              <w:ind w:left="851" w:hanging="851"/>
              <w:jc w:val="both"/>
              <w:rPr>
                <w:iCs/>
                <w:sz w:val="24"/>
                <w:szCs w:val="24"/>
                <w:lang w:val="it-IT"/>
              </w:rPr>
            </w:pPr>
            <w:r w:rsidRPr="00135929">
              <w:rPr>
                <w:iCs/>
                <w:sz w:val="24"/>
                <w:szCs w:val="24"/>
                <w:lang w:val="it-IT"/>
              </w:rPr>
              <w:t>Allergisk ødem, Urticaria</w:t>
            </w:r>
          </w:p>
        </w:tc>
      </w:tr>
    </w:tbl>
    <w:p w:rsidR="00135929" w:rsidRPr="00135929" w:rsidRDefault="00135929" w:rsidP="00135929">
      <w:pPr>
        <w:ind w:left="851" w:hanging="851"/>
        <w:jc w:val="both"/>
        <w:rPr>
          <w:sz w:val="24"/>
          <w:szCs w:val="24"/>
          <w:lang w:val="it-IT"/>
        </w:rPr>
      </w:pPr>
    </w:p>
    <w:p w:rsidR="00135929" w:rsidRPr="00135929" w:rsidRDefault="00135929" w:rsidP="00135929">
      <w:pPr>
        <w:ind w:left="851"/>
        <w:jc w:val="both"/>
        <w:rPr>
          <w:sz w:val="24"/>
          <w:szCs w:val="24"/>
        </w:rPr>
      </w:pPr>
      <w:bookmarkStart w:id="1" w:name="_Hlk66891708"/>
      <w:r w:rsidRPr="00135929">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bookmarkEnd w:id="1"/>
    <w:p w:rsidR="00135929" w:rsidRPr="00135929" w:rsidRDefault="00135929" w:rsidP="00135929">
      <w:pPr>
        <w:ind w:left="851" w:hanging="851"/>
        <w:jc w:val="both"/>
        <w:rPr>
          <w:sz w:val="24"/>
          <w:szCs w:val="24"/>
        </w:rPr>
      </w:pPr>
    </w:p>
    <w:p w:rsidR="00135929" w:rsidRPr="00135929" w:rsidRDefault="00135929" w:rsidP="00135929">
      <w:pPr>
        <w:ind w:left="851" w:hanging="851"/>
        <w:jc w:val="both"/>
        <w:rPr>
          <w:b/>
          <w:sz w:val="24"/>
          <w:szCs w:val="24"/>
        </w:rPr>
      </w:pPr>
      <w:r w:rsidRPr="00135929">
        <w:rPr>
          <w:b/>
          <w:sz w:val="24"/>
          <w:szCs w:val="24"/>
        </w:rPr>
        <w:t>3.7</w:t>
      </w:r>
      <w:r w:rsidRPr="00135929">
        <w:rPr>
          <w:b/>
          <w:sz w:val="24"/>
          <w:szCs w:val="24"/>
        </w:rPr>
        <w:tab/>
        <w:t>Anvendelse under drægtighed, laktation eller æglægning</w:t>
      </w:r>
    </w:p>
    <w:p w:rsidR="00135929" w:rsidRPr="00135929" w:rsidRDefault="00135929" w:rsidP="00135929">
      <w:pPr>
        <w:ind w:left="851" w:hanging="851"/>
        <w:jc w:val="both"/>
        <w:rPr>
          <w:sz w:val="24"/>
          <w:szCs w:val="24"/>
        </w:rPr>
      </w:pPr>
    </w:p>
    <w:p w:rsidR="00135929" w:rsidRPr="00135929" w:rsidRDefault="00135929" w:rsidP="00135929">
      <w:pPr>
        <w:ind w:left="851"/>
        <w:jc w:val="both"/>
        <w:rPr>
          <w:sz w:val="24"/>
          <w:szCs w:val="24"/>
        </w:rPr>
      </w:pPr>
      <w:r w:rsidRPr="00135929">
        <w:rPr>
          <w:sz w:val="24"/>
          <w:szCs w:val="24"/>
          <w:u w:val="single"/>
        </w:rPr>
        <w:t>Drægtighed og laktation</w:t>
      </w:r>
      <w:r w:rsidRPr="00135929">
        <w:rPr>
          <w:sz w:val="24"/>
          <w:szCs w:val="24"/>
        </w:rPr>
        <w:t>:</w:t>
      </w:r>
    </w:p>
    <w:p w:rsidR="00135929" w:rsidRPr="00135929" w:rsidRDefault="00135929" w:rsidP="00135929">
      <w:pPr>
        <w:ind w:left="851"/>
        <w:jc w:val="both"/>
        <w:rPr>
          <w:sz w:val="24"/>
          <w:szCs w:val="24"/>
        </w:rPr>
      </w:pPr>
      <w:r w:rsidRPr="00135929">
        <w:rPr>
          <w:sz w:val="24"/>
          <w:szCs w:val="24"/>
        </w:rPr>
        <w:t>Veterinærlægemidlets sikkerhed under drægtighed og laktation er ikke fastlagt. Må kun anvendes i overensstemmelse med den ansvarlige dyrlæges vurdering af benefit/</w:t>
      </w:r>
      <w:proofErr w:type="spellStart"/>
      <w:r w:rsidRPr="00135929">
        <w:rPr>
          <w:sz w:val="24"/>
          <w:szCs w:val="24"/>
        </w:rPr>
        <w:t>risk</w:t>
      </w:r>
      <w:proofErr w:type="spellEnd"/>
      <w:r w:rsidRPr="00135929">
        <w:rPr>
          <w:sz w:val="24"/>
          <w:szCs w:val="24"/>
        </w:rPr>
        <w:t xml:space="preserve"> forholdet. </w:t>
      </w:r>
    </w:p>
    <w:p w:rsidR="00135929" w:rsidRPr="00135929" w:rsidRDefault="00135929" w:rsidP="00135929">
      <w:pPr>
        <w:ind w:left="851" w:hanging="851"/>
        <w:jc w:val="both"/>
        <w:rPr>
          <w:sz w:val="24"/>
          <w:szCs w:val="24"/>
        </w:rPr>
      </w:pPr>
    </w:p>
    <w:p w:rsidR="00135929" w:rsidRPr="00135929" w:rsidRDefault="00135929" w:rsidP="00135929">
      <w:pPr>
        <w:ind w:left="851" w:hanging="851"/>
        <w:jc w:val="both"/>
        <w:rPr>
          <w:b/>
          <w:sz w:val="24"/>
          <w:szCs w:val="24"/>
        </w:rPr>
      </w:pPr>
      <w:r w:rsidRPr="00135929">
        <w:rPr>
          <w:b/>
          <w:sz w:val="24"/>
          <w:szCs w:val="24"/>
        </w:rPr>
        <w:t>3.8</w:t>
      </w:r>
      <w:r w:rsidRPr="00135929">
        <w:rPr>
          <w:b/>
          <w:sz w:val="24"/>
          <w:szCs w:val="24"/>
        </w:rPr>
        <w:tab/>
        <w:t>Interaktion med andre lægemidler og andre former for interaktion</w:t>
      </w:r>
    </w:p>
    <w:p w:rsidR="00135929" w:rsidRPr="00135929" w:rsidRDefault="00135929" w:rsidP="00135929">
      <w:pPr>
        <w:ind w:left="851" w:hanging="851"/>
        <w:jc w:val="both"/>
        <w:rPr>
          <w:sz w:val="24"/>
          <w:szCs w:val="24"/>
        </w:rPr>
      </w:pPr>
    </w:p>
    <w:p w:rsidR="00135929" w:rsidRPr="00135929" w:rsidRDefault="00135929" w:rsidP="00135929">
      <w:pPr>
        <w:ind w:left="851"/>
        <w:jc w:val="both"/>
        <w:rPr>
          <w:sz w:val="24"/>
          <w:szCs w:val="24"/>
        </w:rPr>
      </w:pPr>
      <w:r w:rsidRPr="00135929">
        <w:rPr>
          <w:sz w:val="24"/>
          <w:szCs w:val="24"/>
        </w:rPr>
        <w:t xml:space="preserve">Veterinærlægemiddel er </w:t>
      </w:r>
      <w:proofErr w:type="spellStart"/>
      <w:r w:rsidRPr="00135929">
        <w:rPr>
          <w:sz w:val="24"/>
          <w:szCs w:val="24"/>
        </w:rPr>
        <w:t>uforligeligt</w:t>
      </w:r>
      <w:proofErr w:type="spellEnd"/>
      <w:r w:rsidRPr="00135929">
        <w:rPr>
          <w:sz w:val="24"/>
          <w:szCs w:val="24"/>
        </w:rPr>
        <w:t xml:space="preserve"> med intravenøse infusioner af </w:t>
      </w:r>
      <w:proofErr w:type="spellStart"/>
      <w:r w:rsidRPr="00135929">
        <w:rPr>
          <w:sz w:val="24"/>
          <w:szCs w:val="24"/>
        </w:rPr>
        <w:t>metylprednisolon</w:t>
      </w:r>
      <w:proofErr w:type="spellEnd"/>
      <w:r w:rsidRPr="00135929">
        <w:rPr>
          <w:sz w:val="24"/>
          <w:szCs w:val="24"/>
        </w:rPr>
        <w:t xml:space="preserve"> og natriumlaktat eller </w:t>
      </w:r>
      <w:proofErr w:type="spellStart"/>
      <w:r w:rsidRPr="00135929">
        <w:rPr>
          <w:sz w:val="24"/>
          <w:szCs w:val="24"/>
        </w:rPr>
        <w:t>natriumbicarbonat</w:t>
      </w:r>
      <w:proofErr w:type="spellEnd"/>
      <w:r w:rsidRPr="00135929">
        <w:rPr>
          <w:sz w:val="24"/>
          <w:szCs w:val="24"/>
        </w:rPr>
        <w:t>.</w:t>
      </w:r>
    </w:p>
    <w:p w:rsidR="00135929" w:rsidRPr="00135929" w:rsidRDefault="00135929" w:rsidP="00135929">
      <w:pPr>
        <w:ind w:left="851"/>
        <w:jc w:val="both"/>
        <w:rPr>
          <w:sz w:val="24"/>
          <w:szCs w:val="24"/>
        </w:rPr>
      </w:pPr>
      <w:r w:rsidRPr="00135929">
        <w:rPr>
          <w:sz w:val="24"/>
          <w:szCs w:val="24"/>
        </w:rPr>
        <w:t>Interaktioner, der er koblet til kalcium.</w:t>
      </w:r>
    </w:p>
    <w:p w:rsidR="00135929" w:rsidRPr="00135929" w:rsidRDefault="00135929" w:rsidP="00135929">
      <w:pPr>
        <w:ind w:left="851"/>
        <w:jc w:val="both"/>
        <w:rPr>
          <w:sz w:val="24"/>
          <w:szCs w:val="24"/>
        </w:rPr>
      </w:pPr>
      <w:r w:rsidRPr="00135929">
        <w:rPr>
          <w:sz w:val="24"/>
          <w:szCs w:val="24"/>
        </w:rPr>
        <w:t>I tilfælde af samtidig blodtransfusion bør veterinærlægemidlet ikke administreres med blodet i samme infusionssæt på grund af risikoen for blodpropdannelse. Dette veterinærlægemiddel indeholder kalcium. Der må ikke tilsættes lægemidler til denne opløsning, der kan binde sig (</w:t>
      </w:r>
      <w:proofErr w:type="spellStart"/>
      <w:r w:rsidRPr="00135929">
        <w:rPr>
          <w:sz w:val="24"/>
          <w:szCs w:val="24"/>
        </w:rPr>
        <w:t>chelere</w:t>
      </w:r>
      <w:proofErr w:type="spellEnd"/>
      <w:r w:rsidRPr="00135929">
        <w:rPr>
          <w:sz w:val="24"/>
          <w:szCs w:val="24"/>
        </w:rPr>
        <w:t>) til kalcium.</w:t>
      </w:r>
    </w:p>
    <w:p w:rsidR="00135929" w:rsidRPr="00135929" w:rsidRDefault="00135929" w:rsidP="00135929">
      <w:pPr>
        <w:ind w:left="851" w:hanging="851"/>
        <w:jc w:val="both"/>
        <w:rPr>
          <w:sz w:val="24"/>
          <w:szCs w:val="24"/>
        </w:rPr>
      </w:pPr>
    </w:p>
    <w:p w:rsidR="00135929" w:rsidRPr="00135929" w:rsidRDefault="00135929" w:rsidP="00135929">
      <w:pPr>
        <w:ind w:left="851" w:hanging="851"/>
        <w:jc w:val="both"/>
        <w:rPr>
          <w:b/>
          <w:sz w:val="24"/>
          <w:szCs w:val="24"/>
        </w:rPr>
      </w:pPr>
      <w:r w:rsidRPr="00135929">
        <w:rPr>
          <w:b/>
          <w:sz w:val="24"/>
          <w:szCs w:val="24"/>
        </w:rPr>
        <w:t>3.9</w:t>
      </w:r>
      <w:r w:rsidRPr="00135929">
        <w:rPr>
          <w:b/>
          <w:sz w:val="24"/>
          <w:szCs w:val="24"/>
        </w:rPr>
        <w:tab/>
        <w:t>Administrationsveje og dosering</w:t>
      </w:r>
    </w:p>
    <w:p w:rsidR="00135929" w:rsidRPr="00135929" w:rsidRDefault="00135929" w:rsidP="00135929">
      <w:pPr>
        <w:ind w:left="851" w:hanging="851"/>
        <w:jc w:val="both"/>
        <w:rPr>
          <w:sz w:val="24"/>
          <w:szCs w:val="24"/>
        </w:rPr>
      </w:pPr>
    </w:p>
    <w:p w:rsidR="00135929" w:rsidRPr="00135929" w:rsidRDefault="00135929" w:rsidP="00135929">
      <w:pPr>
        <w:ind w:left="851"/>
        <w:jc w:val="both"/>
        <w:rPr>
          <w:sz w:val="24"/>
          <w:szCs w:val="24"/>
        </w:rPr>
      </w:pPr>
      <w:r w:rsidRPr="00135929">
        <w:rPr>
          <w:sz w:val="24"/>
          <w:szCs w:val="24"/>
        </w:rPr>
        <w:t>Intravenøs anvendelse.</w:t>
      </w:r>
    </w:p>
    <w:p w:rsidR="00135929" w:rsidRPr="00135929" w:rsidRDefault="00135929" w:rsidP="00135929">
      <w:pPr>
        <w:ind w:left="851"/>
        <w:jc w:val="both"/>
        <w:rPr>
          <w:sz w:val="24"/>
          <w:szCs w:val="24"/>
        </w:rPr>
      </w:pPr>
      <w:r w:rsidRPr="00135929">
        <w:rPr>
          <w:sz w:val="24"/>
          <w:szCs w:val="24"/>
        </w:rPr>
        <w:t>Infusionsvolumen og infusionshastighed vil afhænge af den kliniske tilstand, dyrets eksisterende underskud, vedligeholdelseskrav og fortsatte tab.</w:t>
      </w:r>
    </w:p>
    <w:p w:rsidR="00135929" w:rsidRPr="00135929" w:rsidRDefault="00135929" w:rsidP="00135929">
      <w:pPr>
        <w:ind w:left="851"/>
        <w:jc w:val="both"/>
        <w:rPr>
          <w:sz w:val="24"/>
          <w:szCs w:val="24"/>
        </w:rPr>
      </w:pPr>
      <w:r w:rsidRPr="00135929">
        <w:rPr>
          <w:sz w:val="24"/>
          <w:szCs w:val="24"/>
        </w:rPr>
        <w:t xml:space="preserve">Tilstræb generelt indledningsvist at korrigere </w:t>
      </w:r>
      <w:proofErr w:type="spellStart"/>
      <w:r w:rsidRPr="00135929">
        <w:rPr>
          <w:sz w:val="24"/>
          <w:szCs w:val="24"/>
        </w:rPr>
        <w:t>hypovolæmi</w:t>
      </w:r>
      <w:proofErr w:type="spellEnd"/>
      <w:r w:rsidRPr="00135929">
        <w:rPr>
          <w:sz w:val="24"/>
          <w:szCs w:val="24"/>
        </w:rPr>
        <w:t xml:space="preserve"> med 50 % (ideelt i løbet af 6 timer, men hurtigere hvis det er nødvendigt) og revurder ved klinisk undersøgelse. </w:t>
      </w:r>
    </w:p>
    <w:p w:rsidR="00135929" w:rsidRPr="00135929" w:rsidRDefault="00135929" w:rsidP="00135929">
      <w:pPr>
        <w:ind w:left="851"/>
        <w:jc w:val="both"/>
        <w:rPr>
          <w:sz w:val="24"/>
          <w:szCs w:val="24"/>
        </w:rPr>
      </w:pPr>
      <w:r w:rsidRPr="00135929">
        <w:rPr>
          <w:sz w:val="24"/>
          <w:szCs w:val="24"/>
        </w:rPr>
        <w:t xml:space="preserve">Underskud er generelt fra 50 ml/kg (mild) til 150 ml/kg (svær). En infusionshastighed på 15 ml/kg/time anbefales, hvis dyret ikke er i </w:t>
      </w:r>
      <w:proofErr w:type="spellStart"/>
      <w:r w:rsidRPr="00135929">
        <w:rPr>
          <w:sz w:val="24"/>
          <w:szCs w:val="24"/>
        </w:rPr>
        <w:t>shock</w:t>
      </w:r>
      <w:proofErr w:type="spellEnd"/>
      <w:r w:rsidRPr="00135929">
        <w:rPr>
          <w:sz w:val="24"/>
          <w:szCs w:val="24"/>
        </w:rPr>
        <w:t xml:space="preserve"> (mellem 5-75 ml/kg/time).</w:t>
      </w:r>
    </w:p>
    <w:p w:rsidR="00135929" w:rsidRPr="00135929" w:rsidRDefault="00135929" w:rsidP="00135929">
      <w:pPr>
        <w:ind w:left="851"/>
        <w:jc w:val="both"/>
        <w:rPr>
          <w:sz w:val="24"/>
          <w:szCs w:val="24"/>
        </w:rPr>
      </w:pPr>
      <w:r w:rsidRPr="00135929">
        <w:rPr>
          <w:sz w:val="24"/>
          <w:szCs w:val="24"/>
        </w:rPr>
        <w:lastRenderedPageBreak/>
        <w:t xml:space="preserve">Hvis dyret er i </w:t>
      </w:r>
      <w:proofErr w:type="spellStart"/>
      <w:r w:rsidRPr="00135929">
        <w:rPr>
          <w:sz w:val="24"/>
          <w:szCs w:val="24"/>
        </w:rPr>
        <w:t>shock</w:t>
      </w:r>
      <w:proofErr w:type="spellEnd"/>
      <w:r w:rsidRPr="00135929">
        <w:rPr>
          <w:sz w:val="24"/>
          <w:szCs w:val="24"/>
        </w:rPr>
        <w:t xml:space="preserve"> er høje infusionshastigheder op til 90 ml/kg/time indledningsvist nødvendigt. Høje infusionshastigheder må ikke opretholdes i mere end 1 time, medmindre nyrefunktion og vandladning restitueres. Den maksimale infusionshastighed skal reduceres ved tilstedeværelse af hjerte-, nyre- og lungesygdom. </w:t>
      </w:r>
    </w:p>
    <w:p w:rsidR="00135929" w:rsidRPr="00135929" w:rsidRDefault="00135929" w:rsidP="00135929">
      <w:pPr>
        <w:ind w:left="851" w:hanging="851"/>
        <w:jc w:val="both"/>
        <w:rPr>
          <w:sz w:val="24"/>
          <w:szCs w:val="24"/>
        </w:rPr>
      </w:pPr>
    </w:p>
    <w:p w:rsidR="00135929" w:rsidRPr="00135929" w:rsidRDefault="00135929" w:rsidP="00135929">
      <w:pPr>
        <w:ind w:left="851" w:hanging="851"/>
        <w:jc w:val="both"/>
        <w:rPr>
          <w:b/>
          <w:sz w:val="24"/>
          <w:szCs w:val="24"/>
        </w:rPr>
      </w:pPr>
      <w:r w:rsidRPr="00135929">
        <w:rPr>
          <w:b/>
          <w:sz w:val="24"/>
          <w:szCs w:val="24"/>
        </w:rPr>
        <w:t>3.10</w:t>
      </w:r>
      <w:r w:rsidRPr="00135929">
        <w:rPr>
          <w:b/>
          <w:sz w:val="24"/>
          <w:szCs w:val="24"/>
        </w:rPr>
        <w:tab/>
        <w:t>Symptomer på overdosering (og, hvis relevant, nødforanstaltninger og modgift)</w:t>
      </w:r>
    </w:p>
    <w:p w:rsidR="00135929" w:rsidRPr="00135929" w:rsidRDefault="00135929" w:rsidP="00135929">
      <w:pPr>
        <w:ind w:left="851" w:hanging="851"/>
        <w:jc w:val="both"/>
        <w:rPr>
          <w:sz w:val="24"/>
          <w:szCs w:val="24"/>
        </w:rPr>
      </w:pPr>
    </w:p>
    <w:p w:rsidR="00135929" w:rsidRPr="00135929" w:rsidRDefault="00135929" w:rsidP="00135929">
      <w:pPr>
        <w:ind w:left="851"/>
        <w:jc w:val="both"/>
        <w:rPr>
          <w:sz w:val="24"/>
          <w:szCs w:val="24"/>
        </w:rPr>
      </w:pPr>
      <w:r w:rsidRPr="00135929">
        <w:rPr>
          <w:sz w:val="24"/>
          <w:szCs w:val="24"/>
        </w:rPr>
        <w:t xml:space="preserve">Hvis der foreligger tegn på volumenoverbelastning (fx uro, fugtige lungelyde, </w:t>
      </w:r>
      <w:proofErr w:type="spellStart"/>
      <w:r w:rsidRPr="00135929">
        <w:rPr>
          <w:sz w:val="24"/>
          <w:szCs w:val="24"/>
        </w:rPr>
        <w:t>takykardi</w:t>
      </w:r>
      <w:proofErr w:type="spellEnd"/>
      <w:r w:rsidRPr="00135929">
        <w:rPr>
          <w:sz w:val="24"/>
          <w:szCs w:val="24"/>
        </w:rPr>
        <w:t xml:space="preserve">, </w:t>
      </w:r>
      <w:proofErr w:type="spellStart"/>
      <w:r w:rsidRPr="00135929">
        <w:rPr>
          <w:sz w:val="24"/>
          <w:szCs w:val="24"/>
        </w:rPr>
        <w:t>takypnø</w:t>
      </w:r>
      <w:proofErr w:type="spellEnd"/>
      <w:r w:rsidRPr="00135929">
        <w:rPr>
          <w:sz w:val="24"/>
          <w:szCs w:val="24"/>
        </w:rPr>
        <w:t xml:space="preserve">, næseflåd, hoste, opkastning og diarré), skal behandlingen omfatte administration af </w:t>
      </w:r>
      <w:proofErr w:type="spellStart"/>
      <w:r w:rsidRPr="00135929">
        <w:rPr>
          <w:sz w:val="24"/>
          <w:szCs w:val="24"/>
        </w:rPr>
        <w:t>diuretika</w:t>
      </w:r>
      <w:proofErr w:type="spellEnd"/>
      <w:r w:rsidRPr="00135929">
        <w:rPr>
          <w:sz w:val="24"/>
          <w:szCs w:val="24"/>
        </w:rPr>
        <w:t xml:space="preserve"> og afbrydelse af infusionen. Overdreven infusion af veterinærlægemidlet kan forårsage metabolisk </w:t>
      </w:r>
      <w:proofErr w:type="spellStart"/>
      <w:r w:rsidRPr="00135929">
        <w:rPr>
          <w:sz w:val="24"/>
          <w:szCs w:val="24"/>
        </w:rPr>
        <w:t>alkalose</w:t>
      </w:r>
      <w:proofErr w:type="spellEnd"/>
      <w:r w:rsidRPr="00135929">
        <w:rPr>
          <w:sz w:val="24"/>
          <w:szCs w:val="24"/>
        </w:rPr>
        <w:t xml:space="preserve"> på grund af tilstedeværelsen af laktationer. </w:t>
      </w:r>
    </w:p>
    <w:p w:rsidR="00135929" w:rsidRPr="00135929" w:rsidRDefault="00135929" w:rsidP="00135929">
      <w:pPr>
        <w:ind w:left="851" w:hanging="851"/>
        <w:jc w:val="both"/>
        <w:rPr>
          <w:sz w:val="24"/>
          <w:szCs w:val="24"/>
        </w:rPr>
      </w:pPr>
    </w:p>
    <w:p w:rsidR="00135929" w:rsidRPr="00135929" w:rsidRDefault="00135929" w:rsidP="00135929">
      <w:pPr>
        <w:ind w:left="851" w:hanging="851"/>
        <w:jc w:val="both"/>
        <w:rPr>
          <w:b/>
          <w:sz w:val="24"/>
          <w:szCs w:val="24"/>
        </w:rPr>
      </w:pPr>
      <w:r w:rsidRPr="00135929">
        <w:rPr>
          <w:b/>
          <w:sz w:val="24"/>
          <w:szCs w:val="24"/>
        </w:rPr>
        <w:t>3.11</w:t>
      </w:r>
      <w:r w:rsidRPr="00135929">
        <w:rPr>
          <w:b/>
          <w:sz w:val="24"/>
          <w:szCs w:val="24"/>
        </w:rPr>
        <w:tab/>
        <w:t>Særlige begrænsninger og betingelser for anvendelse, herunder begrænsninger for anvendelsen af antimikrobielle og antiparasitære veterinærlægemidler for at begrænse risikoen for udvikling af resistens</w:t>
      </w:r>
    </w:p>
    <w:p w:rsidR="00135929" w:rsidRPr="00135929" w:rsidRDefault="00135929" w:rsidP="00135929">
      <w:pPr>
        <w:ind w:left="851" w:hanging="851"/>
        <w:jc w:val="both"/>
        <w:rPr>
          <w:sz w:val="24"/>
          <w:szCs w:val="24"/>
        </w:rPr>
      </w:pPr>
    </w:p>
    <w:p w:rsidR="00135929" w:rsidRPr="00135929" w:rsidRDefault="00135929" w:rsidP="00135929">
      <w:pPr>
        <w:ind w:left="851"/>
        <w:jc w:val="both"/>
        <w:rPr>
          <w:sz w:val="24"/>
          <w:szCs w:val="24"/>
        </w:rPr>
      </w:pPr>
      <w:r w:rsidRPr="00135929">
        <w:rPr>
          <w:sz w:val="24"/>
          <w:szCs w:val="24"/>
        </w:rPr>
        <w:t>Ikke relevant.</w:t>
      </w:r>
    </w:p>
    <w:p w:rsidR="00135929" w:rsidRPr="00135929" w:rsidRDefault="00135929" w:rsidP="00135929">
      <w:pPr>
        <w:ind w:left="851" w:hanging="851"/>
        <w:jc w:val="both"/>
        <w:rPr>
          <w:sz w:val="24"/>
          <w:szCs w:val="24"/>
        </w:rPr>
      </w:pPr>
    </w:p>
    <w:p w:rsidR="00135929" w:rsidRPr="00135929" w:rsidRDefault="00135929" w:rsidP="00135929">
      <w:pPr>
        <w:ind w:left="851" w:hanging="851"/>
        <w:jc w:val="both"/>
        <w:rPr>
          <w:b/>
          <w:sz w:val="24"/>
          <w:szCs w:val="24"/>
        </w:rPr>
      </w:pPr>
      <w:r w:rsidRPr="00135929">
        <w:rPr>
          <w:b/>
          <w:sz w:val="24"/>
          <w:szCs w:val="24"/>
        </w:rPr>
        <w:t>3.12</w:t>
      </w:r>
      <w:r w:rsidRPr="00135929">
        <w:rPr>
          <w:b/>
          <w:sz w:val="24"/>
          <w:szCs w:val="24"/>
        </w:rPr>
        <w:tab/>
        <w:t>Tilbageholdelsestid(er)</w:t>
      </w:r>
    </w:p>
    <w:p w:rsidR="00135929" w:rsidRPr="00135929" w:rsidRDefault="00135929" w:rsidP="00135929">
      <w:pPr>
        <w:ind w:left="851" w:hanging="851"/>
        <w:jc w:val="both"/>
        <w:rPr>
          <w:sz w:val="24"/>
          <w:szCs w:val="24"/>
        </w:rPr>
      </w:pPr>
    </w:p>
    <w:p w:rsidR="00135929" w:rsidRPr="00135929" w:rsidRDefault="00135929" w:rsidP="00135929">
      <w:pPr>
        <w:ind w:left="851"/>
        <w:jc w:val="both"/>
        <w:rPr>
          <w:sz w:val="24"/>
          <w:szCs w:val="24"/>
        </w:rPr>
      </w:pPr>
      <w:r w:rsidRPr="00135929">
        <w:rPr>
          <w:sz w:val="24"/>
          <w:szCs w:val="24"/>
        </w:rPr>
        <w:t xml:space="preserve">Kvæg og heste: </w:t>
      </w:r>
    </w:p>
    <w:p w:rsidR="00135929" w:rsidRPr="00135929" w:rsidRDefault="00135929" w:rsidP="00135929">
      <w:pPr>
        <w:ind w:left="851"/>
        <w:jc w:val="both"/>
        <w:rPr>
          <w:sz w:val="24"/>
          <w:szCs w:val="24"/>
        </w:rPr>
      </w:pPr>
      <w:r w:rsidRPr="00135929">
        <w:rPr>
          <w:sz w:val="24"/>
          <w:szCs w:val="24"/>
        </w:rPr>
        <w:t>Slagtning: 0 dage.</w:t>
      </w:r>
    </w:p>
    <w:p w:rsidR="00135929" w:rsidRPr="00135929" w:rsidRDefault="00135929" w:rsidP="00135929">
      <w:pPr>
        <w:ind w:left="851"/>
        <w:jc w:val="both"/>
        <w:rPr>
          <w:sz w:val="24"/>
          <w:szCs w:val="24"/>
        </w:rPr>
      </w:pPr>
      <w:r w:rsidRPr="00135929">
        <w:rPr>
          <w:sz w:val="24"/>
          <w:szCs w:val="24"/>
        </w:rPr>
        <w:t>Mælk: 0 timer.</w:t>
      </w:r>
    </w:p>
    <w:p w:rsidR="00135929" w:rsidRPr="00135929" w:rsidRDefault="00135929" w:rsidP="00135929">
      <w:pPr>
        <w:ind w:left="851" w:hanging="851"/>
        <w:jc w:val="both"/>
        <w:rPr>
          <w:sz w:val="24"/>
          <w:szCs w:val="24"/>
        </w:rPr>
      </w:pPr>
    </w:p>
    <w:p w:rsidR="00135929" w:rsidRPr="00135929" w:rsidRDefault="00135929" w:rsidP="00135929">
      <w:pPr>
        <w:ind w:left="851" w:hanging="851"/>
        <w:jc w:val="both"/>
        <w:rPr>
          <w:sz w:val="24"/>
          <w:szCs w:val="24"/>
        </w:rPr>
      </w:pPr>
    </w:p>
    <w:p w:rsidR="00135929" w:rsidRPr="00135929" w:rsidRDefault="00135929" w:rsidP="00135929">
      <w:pPr>
        <w:ind w:left="851" w:hanging="851"/>
        <w:jc w:val="both"/>
        <w:rPr>
          <w:b/>
          <w:sz w:val="24"/>
          <w:szCs w:val="24"/>
        </w:rPr>
      </w:pPr>
      <w:r w:rsidRPr="00135929">
        <w:rPr>
          <w:b/>
          <w:sz w:val="24"/>
          <w:szCs w:val="24"/>
        </w:rPr>
        <w:t>4.</w:t>
      </w:r>
      <w:r w:rsidRPr="00135929">
        <w:rPr>
          <w:b/>
          <w:sz w:val="24"/>
          <w:szCs w:val="24"/>
        </w:rPr>
        <w:tab/>
        <w:t>FARMAKOLOGISKE OPLYSNINGER</w:t>
      </w:r>
    </w:p>
    <w:p w:rsidR="00135929" w:rsidRPr="00135929" w:rsidRDefault="00135929" w:rsidP="00135929">
      <w:pPr>
        <w:ind w:left="851" w:hanging="851"/>
        <w:jc w:val="both"/>
        <w:rPr>
          <w:sz w:val="24"/>
          <w:szCs w:val="24"/>
        </w:rPr>
      </w:pPr>
    </w:p>
    <w:p w:rsidR="00135929" w:rsidRPr="00135929" w:rsidRDefault="00135929" w:rsidP="00135929">
      <w:pPr>
        <w:ind w:left="851" w:hanging="851"/>
        <w:jc w:val="both"/>
        <w:rPr>
          <w:b/>
          <w:sz w:val="24"/>
          <w:szCs w:val="24"/>
        </w:rPr>
      </w:pPr>
      <w:r w:rsidRPr="00135929">
        <w:rPr>
          <w:b/>
          <w:sz w:val="24"/>
          <w:szCs w:val="24"/>
        </w:rPr>
        <w:t>4.1</w:t>
      </w:r>
      <w:r w:rsidRPr="00135929">
        <w:rPr>
          <w:b/>
          <w:sz w:val="24"/>
          <w:szCs w:val="24"/>
        </w:rPr>
        <w:tab/>
      </w:r>
      <w:proofErr w:type="spellStart"/>
      <w:r w:rsidRPr="00135929">
        <w:rPr>
          <w:b/>
          <w:sz w:val="24"/>
          <w:szCs w:val="24"/>
        </w:rPr>
        <w:t>ATCvet</w:t>
      </w:r>
      <w:proofErr w:type="spellEnd"/>
      <w:r w:rsidRPr="00135929">
        <w:rPr>
          <w:b/>
          <w:sz w:val="24"/>
          <w:szCs w:val="24"/>
        </w:rPr>
        <w:t xml:space="preserve">-kode: </w:t>
      </w:r>
    </w:p>
    <w:p w:rsidR="00135929" w:rsidRPr="00135929" w:rsidRDefault="00135929" w:rsidP="00135929">
      <w:pPr>
        <w:ind w:left="851"/>
        <w:jc w:val="both"/>
        <w:rPr>
          <w:b/>
          <w:sz w:val="24"/>
          <w:szCs w:val="24"/>
        </w:rPr>
      </w:pPr>
      <w:r w:rsidRPr="00135929">
        <w:rPr>
          <w:sz w:val="24"/>
          <w:szCs w:val="24"/>
        </w:rPr>
        <w:t>QB05BB01</w:t>
      </w:r>
    </w:p>
    <w:p w:rsidR="00135929" w:rsidRPr="00135929" w:rsidRDefault="00135929" w:rsidP="00135929">
      <w:pPr>
        <w:ind w:left="851" w:hanging="851"/>
        <w:jc w:val="both"/>
        <w:rPr>
          <w:sz w:val="24"/>
          <w:szCs w:val="24"/>
        </w:rPr>
      </w:pPr>
    </w:p>
    <w:p w:rsidR="00135929" w:rsidRPr="00135929" w:rsidRDefault="00135929" w:rsidP="00135929">
      <w:pPr>
        <w:ind w:left="851" w:hanging="851"/>
        <w:jc w:val="both"/>
        <w:rPr>
          <w:b/>
          <w:sz w:val="24"/>
          <w:szCs w:val="24"/>
        </w:rPr>
      </w:pPr>
      <w:r w:rsidRPr="00135929">
        <w:rPr>
          <w:b/>
          <w:sz w:val="24"/>
          <w:szCs w:val="24"/>
        </w:rPr>
        <w:t>4.2</w:t>
      </w:r>
      <w:r w:rsidRPr="00135929">
        <w:rPr>
          <w:b/>
          <w:sz w:val="24"/>
          <w:szCs w:val="24"/>
        </w:rPr>
        <w:tab/>
      </w:r>
      <w:proofErr w:type="spellStart"/>
      <w:r w:rsidRPr="00135929">
        <w:rPr>
          <w:b/>
          <w:sz w:val="24"/>
          <w:szCs w:val="24"/>
        </w:rPr>
        <w:t>Farmakodynamiske</w:t>
      </w:r>
      <w:proofErr w:type="spellEnd"/>
      <w:r w:rsidRPr="00135929">
        <w:rPr>
          <w:b/>
          <w:sz w:val="24"/>
          <w:szCs w:val="24"/>
        </w:rPr>
        <w:t xml:space="preserve"> oplysninger</w:t>
      </w:r>
    </w:p>
    <w:p w:rsidR="00135929" w:rsidRPr="00135929" w:rsidRDefault="00135929" w:rsidP="00135929">
      <w:pPr>
        <w:ind w:left="851" w:hanging="851"/>
        <w:jc w:val="both"/>
        <w:rPr>
          <w:sz w:val="24"/>
          <w:szCs w:val="24"/>
        </w:rPr>
      </w:pPr>
    </w:p>
    <w:p w:rsidR="00135929" w:rsidRPr="00135929" w:rsidRDefault="00135929" w:rsidP="00135929">
      <w:pPr>
        <w:ind w:left="851"/>
        <w:jc w:val="both"/>
        <w:rPr>
          <w:sz w:val="24"/>
          <w:szCs w:val="24"/>
        </w:rPr>
      </w:pPr>
      <w:r w:rsidRPr="00135929">
        <w:rPr>
          <w:sz w:val="24"/>
          <w:szCs w:val="24"/>
        </w:rPr>
        <w:t xml:space="preserve">Isotoniske </w:t>
      </w:r>
      <w:proofErr w:type="spellStart"/>
      <w:r w:rsidRPr="00135929">
        <w:rPr>
          <w:sz w:val="24"/>
          <w:szCs w:val="24"/>
        </w:rPr>
        <w:t>krystalloide</w:t>
      </w:r>
      <w:proofErr w:type="spellEnd"/>
      <w:r w:rsidRPr="00135929">
        <w:rPr>
          <w:sz w:val="24"/>
          <w:szCs w:val="24"/>
        </w:rPr>
        <w:t xml:space="preserve"> opløsninger er til </w:t>
      </w:r>
      <w:proofErr w:type="spellStart"/>
      <w:r w:rsidRPr="00135929">
        <w:rPr>
          <w:sz w:val="24"/>
          <w:szCs w:val="24"/>
        </w:rPr>
        <w:t>vaskulær</w:t>
      </w:r>
      <w:proofErr w:type="spellEnd"/>
      <w:r w:rsidRPr="00135929">
        <w:rPr>
          <w:sz w:val="24"/>
          <w:szCs w:val="24"/>
        </w:rPr>
        <w:t xml:space="preserve"> fyldning og elektrolyterstatning. De har en ionsammensætning meget tæt på den ekstracellulære væske.</w:t>
      </w:r>
    </w:p>
    <w:p w:rsidR="00135929" w:rsidRPr="00135929" w:rsidRDefault="00135929" w:rsidP="00135929">
      <w:pPr>
        <w:ind w:left="851"/>
        <w:jc w:val="both"/>
        <w:rPr>
          <w:sz w:val="24"/>
          <w:szCs w:val="24"/>
        </w:rPr>
      </w:pPr>
      <w:r w:rsidRPr="00135929">
        <w:rPr>
          <w:sz w:val="24"/>
          <w:szCs w:val="24"/>
        </w:rPr>
        <w:t xml:space="preserve">Natrium er den vigtigste kation i den ekstracellulære væske. Det er ansvarligt for at opretholde væskevolumenet og den ekstracellulære </w:t>
      </w:r>
      <w:proofErr w:type="spellStart"/>
      <w:r w:rsidRPr="00135929">
        <w:rPr>
          <w:sz w:val="24"/>
          <w:szCs w:val="24"/>
        </w:rPr>
        <w:t>osmolaritet</w:t>
      </w:r>
      <w:proofErr w:type="spellEnd"/>
      <w:r w:rsidRPr="00135929">
        <w:rPr>
          <w:sz w:val="24"/>
          <w:szCs w:val="24"/>
        </w:rPr>
        <w:t>.</w:t>
      </w:r>
    </w:p>
    <w:p w:rsidR="00135929" w:rsidRPr="00135929" w:rsidRDefault="00135929" w:rsidP="00135929">
      <w:pPr>
        <w:ind w:left="851"/>
        <w:jc w:val="both"/>
        <w:rPr>
          <w:sz w:val="24"/>
          <w:szCs w:val="24"/>
        </w:rPr>
      </w:pPr>
      <w:r w:rsidRPr="00135929">
        <w:rPr>
          <w:sz w:val="24"/>
          <w:szCs w:val="24"/>
        </w:rPr>
        <w:t>Kalium er hovedsageligt en intracellulær kation.</w:t>
      </w:r>
    </w:p>
    <w:p w:rsidR="00135929" w:rsidRPr="00135929" w:rsidRDefault="00135929" w:rsidP="00135929">
      <w:pPr>
        <w:ind w:left="851"/>
        <w:jc w:val="both"/>
        <w:rPr>
          <w:sz w:val="24"/>
          <w:szCs w:val="24"/>
        </w:rPr>
      </w:pPr>
      <w:r w:rsidRPr="00135929">
        <w:rPr>
          <w:sz w:val="24"/>
          <w:szCs w:val="24"/>
        </w:rPr>
        <w:t>99 % af kalciummet findes i skelettet.</w:t>
      </w:r>
    </w:p>
    <w:p w:rsidR="00135929" w:rsidRPr="00135929" w:rsidRDefault="00135929" w:rsidP="00135929">
      <w:pPr>
        <w:ind w:left="851"/>
        <w:jc w:val="both"/>
        <w:rPr>
          <w:sz w:val="24"/>
          <w:szCs w:val="24"/>
        </w:rPr>
      </w:pPr>
      <w:r w:rsidRPr="00135929">
        <w:rPr>
          <w:sz w:val="24"/>
          <w:szCs w:val="24"/>
        </w:rPr>
        <w:t>Klorid er i det væsentlige en ekstracellulær anion.</w:t>
      </w:r>
    </w:p>
    <w:p w:rsidR="00135929" w:rsidRPr="00135929" w:rsidRDefault="00135929" w:rsidP="00135929">
      <w:pPr>
        <w:ind w:left="851"/>
        <w:jc w:val="both"/>
        <w:rPr>
          <w:sz w:val="24"/>
          <w:szCs w:val="24"/>
        </w:rPr>
      </w:pPr>
      <w:r w:rsidRPr="00135929">
        <w:rPr>
          <w:sz w:val="24"/>
          <w:szCs w:val="24"/>
        </w:rPr>
        <w:t>Laktat producerer bikarbonatsalte (deraf dets alkaliserende effekt).</w:t>
      </w:r>
    </w:p>
    <w:p w:rsidR="00135929" w:rsidRPr="00135929" w:rsidRDefault="00135929" w:rsidP="00135929">
      <w:pPr>
        <w:ind w:left="851" w:hanging="851"/>
        <w:jc w:val="both"/>
        <w:rPr>
          <w:sz w:val="24"/>
          <w:szCs w:val="24"/>
        </w:rPr>
      </w:pPr>
    </w:p>
    <w:p w:rsidR="00135929" w:rsidRPr="00135929" w:rsidRDefault="00135929" w:rsidP="00135929">
      <w:pPr>
        <w:ind w:left="851" w:hanging="851"/>
        <w:jc w:val="both"/>
        <w:rPr>
          <w:b/>
          <w:sz w:val="24"/>
          <w:szCs w:val="24"/>
        </w:rPr>
      </w:pPr>
      <w:r w:rsidRPr="00135929">
        <w:rPr>
          <w:b/>
          <w:sz w:val="24"/>
          <w:szCs w:val="24"/>
        </w:rPr>
        <w:t>4.3</w:t>
      </w:r>
      <w:r w:rsidRPr="00135929">
        <w:rPr>
          <w:b/>
          <w:sz w:val="24"/>
          <w:szCs w:val="24"/>
        </w:rPr>
        <w:tab/>
      </w:r>
      <w:proofErr w:type="spellStart"/>
      <w:r w:rsidRPr="00135929">
        <w:rPr>
          <w:b/>
          <w:sz w:val="24"/>
          <w:szCs w:val="24"/>
        </w:rPr>
        <w:t>Farmakokinetiske</w:t>
      </w:r>
      <w:proofErr w:type="spellEnd"/>
      <w:r w:rsidRPr="00135929">
        <w:rPr>
          <w:b/>
          <w:sz w:val="24"/>
          <w:szCs w:val="24"/>
        </w:rPr>
        <w:t xml:space="preserve"> oplysninger</w:t>
      </w:r>
    </w:p>
    <w:p w:rsidR="00135929" w:rsidRPr="00135929" w:rsidRDefault="00135929" w:rsidP="00135929">
      <w:pPr>
        <w:ind w:left="851" w:hanging="851"/>
        <w:jc w:val="both"/>
        <w:rPr>
          <w:sz w:val="24"/>
          <w:szCs w:val="24"/>
        </w:rPr>
      </w:pPr>
    </w:p>
    <w:p w:rsidR="00135929" w:rsidRPr="00135929" w:rsidRDefault="00135929" w:rsidP="00135929">
      <w:pPr>
        <w:ind w:left="851"/>
        <w:jc w:val="both"/>
        <w:rPr>
          <w:sz w:val="24"/>
          <w:szCs w:val="24"/>
        </w:rPr>
      </w:pPr>
      <w:r w:rsidRPr="00135929">
        <w:rPr>
          <w:sz w:val="24"/>
          <w:szCs w:val="24"/>
        </w:rPr>
        <w:t>Opløsningen diffunderer ind i det ekstracellulære rum, hvis volumen dermed øges.</w:t>
      </w:r>
    </w:p>
    <w:p w:rsidR="00135929" w:rsidRPr="00135929" w:rsidRDefault="00135929" w:rsidP="00135929">
      <w:pPr>
        <w:ind w:left="851"/>
        <w:jc w:val="both"/>
        <w:rPr>
          <w:sz w:val="24"/>
          <w:szCs w:val="24"/>
        </w:rPr>
      </w:pPr>
      <w:r w:rsidRPr="00135929">
        <w:rPr>
          <w:sz w:val="24"/>
          <w:szCs w:val="24"/>
        </w:rPr>
        <w:t xml:space="preserve">Laktationen </w:t>
      </w:r>
      <w:proofErr w:type="spellStart"/>
      <w:r w:rsidRPr="00135929">
        <w:rPr>
          <w:sz w:val="24"/>
          <w:szCs w:val="24"/>
        </w:rPr>
        <w:t>metaboliseres</w:t>
      </w:r>
      <w:proofErr w:type="spellEnd"/>
      <w:r w:rsidRPr="00135929">
        <w:rPr>
          <w:sz w:val="24"/>
          <w:szCs w:val="24"/>
        </w:rPr>
        <w:t xml:space="preserve"> hurtigt af leveren, hvor den omdannes til pyruvat, som anvendes i Krebs' cyklus med produktion af bikarbonater.</w:t>
      </w:r>
    </w:p>
    <w:p w:rsidR="00135929" w:rsidRPr="00135929" w:rsidRDefault="00135929" w:rsidP="00135929">
      <w:pPr>
        <w:ind w:left="851" w:hanging="851"/>
        <w:jc w:val="both"/>
        <w:rPr>
          <w:sz w:val="24"/>
          <w:szCs w:val="24"/>
        </w:rPr>
      </w:pPr>
    </w:p>
    <w:p w:rsidR="00135929" w:rsidRPr="00135929" w:rsidRDefault="00135929" w:rsidP="00135929">
      <w:pPr>
        <w:ind w:left="851" w:hanging="851"/>
        <w:jc w:val="both"/>
        <w:rPr>
          <w:sz w:val="24"/>
          <w:szCs w:val="24"/>
        </w:rPr>
      </w:pPr>
    </w:p>
    <w:p w:rsidR="00135929" w:rsidRPr="00135929" w:rsidRDefault="00135929" w:rsidP="00135929">
      <w:pPr>
        <w:ind w:left="851" w:hanging="851"/>
        <w:jc w:val="both"/>
        <w:rPr>
          <w:b/>
          <w:sz w:val="24"/>
          <w:szCs w:val="24"/>
        </w:rPr>
      </w:pPr>
      <w:r w:rsidRPr="00135929">
        <w:rPr>
          <w:b/>
          <w:sz w:val="24"/>
          <w:szCs w:val="24"/>
        </w:rPr>
        <w:t>5.</w:t>
      </w:r>
      <w:r w:rsidRPr="00135929">
        <w:rPr>
          <w:b/>
          <w:sz w:val="24"/>
          <w:szCs w:val="24"/>
        </w:rPr>
        <w:tab/>
        <w:t>FARMACEUTISKE OPLYSNINGER</w:t>
      </w:r>
    </w:p>
    <w:p w:rsidR="00135929" w:rsidRPr="00135929" w:rsidRDefault="00135929" w:rsidP="00135929">
      <w:pPr>
        <w:ind w:left="851" w:hanging="851"/>
        <w:jc w:val="both"/>
        <w:rPr>
          <w:sz w:val="24"/>
          <w:szCs w:val="24"/>
        </w:rPr>
      </w:pPr>
    </w:p>
    <w:p w:rsidR="00135929" w:rsidRPr="00135929" w:rsidRDefault="00135929" w:rsidP="00135929">
      <w:pPr>
        <w:ind w:left="851" w:hanging="851"/>
        <w:jc w:val="both"/>
        <w:rPr>
          <w:b/>
          <w:sz w:val="24"/>
          <w:szCs w:val="24"/>
        </w:rPr>
      </w:pPr>
      <w:r w:rsidRPr="00135929">
        <w:rPr>
          <w:b/>
          <w:sz w:val="24"/>
          <w:szCs w:val="24"/>
        </w:rPr>
        <w:t>5.1</w:t>
      </w:r>
      <w:r w:rsidRPr="00135929">
        <w:rPr>
          <w:b/>
          <w:sz w:val="24"/>
          <w:szCs w:val="24"/>
        </w:rPr>
        <w:tab/>
        <w:t>Væsentlige uforligeligheder</w:t>
      </w:r>
    </w:p>
    <w:p w:rsidR="00135929" w:rsidRPr="00135929" w:rsidRDefault="00135929" w:rsidP="00135929">
      <w:pPr>
        <w:ind w:left="851" w:hanging="851"/>
        <w:jc w:val="both"/>
        <w:rPr>
          <w:sz w:val="24"/>
          <w:szCs w:val="24"/>
        </w:rPr>
      </w:pPr>
    </w:p>
    <w:p w:rsidR="00135929" w:rsidRPr="00135929" w:rsidRDefault="00135929" w:rsidP="00135929">
      <w:pPr>
        <w:ind w:left="851"/>
        <w:jc w:val="both"/>
        <w:rPr>
          <w:sz w:val="24"/>
          <w:szCs w:val="24"/>
        </w:rPr>
      </w:pPr>
      <w:r w:rsidRPr="00135929">
        <w:rPr>
          <w:sz w:val="24"/>
          <w:szCs w:val="24"/>
        </w:rPr>
        <w:t xml:space="preserve">Veterinærlægemiddel er </w:t>
      </w:r>
      <w:proofErr w:type="spellStart"/>
      <w:r w:rsidRPr="00135929">
        <w:rPr>
          <w:sz w:val="24"/>
          <w:szCs w:val="24"/>
        </w:rPr>
        <w:t>uforligeligt</w:t>
      </w:r>
      <w:proofErr w:type="spellEnd"/>
      <w:r w:rsidRPr="00135929">
        <w:rPr>
          <w:sz w:val="24"/>
          <w:szCs w:val="24"/>
        </w:rPr>
        <w:t xml:space="preserve"> med intravenøse infusioner af </w:t>
      </w:r>
      <w:proofErr w:type="spellStart"/>
      <w:r w:rsidRPr="00135929">
        <w:rPr>
          <w:sz w:val="24"/>
          <w:szCs w:val="24"/>
        </w:rPr>
        <w:t>metylprednisolon</w:t>
      </w:r>
      <w:proofErr w:type="spellEnd"/>
      <w:r w:rsidRPr="00135929">
        <w:rPr>
          <w:sz w:val="24"/>
          <w:szCs w:val="24"/>
        </w:rPr>
        <w:t xml:space="preserve"> og natriumlaktat eller </w:t>
      </w:r>
      <w:proofErr w:type="spellStart"/>
      <w:r w:rsidRPr="00135929">
        <w:rPr>
          <w:sz w:val="24"/>
          <w:szCs w:val="24"/>
        </w:rPr>
        <w:t>natriumbicarbonat</w:t>
      </w:r>
      <w:proofErr w:type="spellEnd"/>
      <w:r w:rsidRPr="00135929">
        <w:rPr>
          <w:sz w:val="24"/>
          <w:szCs w:val="24"/>
        </w:rPr>
        <w:t>.</w:t>
      </w:r>
    </w:p>
    <w:p w:rsidR="00135929" w:rsidRPr="00135929" w:rsidRDefault="00135929" w:rsidP="00135929">
      <w:pPr>
        <w:ind w:left="851" w:hanging="851"/>
        <w:jc w:val="both"/>
        <w:rPr>
          <w:sz w:val="24"/>
          <w:szCs w:val="24"/>
        </w:rPr>
      </w:pPr>
    </w:p>
    <w:p w:rsidR="00135929" w:rsidRPr="00135929" w:rsidRDefault="00135929" w:rsidP="00135929">
      <w:pPr>
        <w:ind w:left="851" w:hanging="851"/>
        <w:jc w:val="both"/>
        <w:rPr>
          <w:b/>
          <w:sz w:val="24"/>
          <w:szCs w:val="24"/>
        </w:rPr>
      </w:pPr>
      <w:r w:rsidRPr="00135929">
        <w:rPr>
          <w:b/>
          <w:sz w:val="24"/>
          <w:szCs w:val="24"/>
        </w:rPr>
        <w:t>5.2</w:t>
      </w:r>
      <w:r w:rsidRPr="00135929">
        <w:rPr>
          <w:b/>
          <w:sz w:val="24"/>
          <w:szCs w:val="24"/>
        </w:rPr>
        <w:tab/>
        <w:t>Opbevaringstid</w:t>
      </w:r>
    </w:p>
    <w:p w:rsidR="00135929" w:rsidRPr="00135929" w:rsidRDefault="00135929" w:rsidP="00135929">
      <w:pPr>
        <w:ind w:left="851" w:hanging="851"/>
        <w:jc w:val="both"/>
        <w:rPr>
          <w:sz w:val="24"/>
          <w:szCs w:val="24"/>
        </w:rPr>
      </w:pPr>
    </w:p>
    <w:p w:rsidR="00135929" w:rsidRPr="00135929" w:rsidRDefault="00135929" w:rsidP="00135929">
      <w:pPr>
        <w:ind w:left="851"/>
        <w:jc w:val="both"/>
        <w:rPr>
          <w:sz w:val="24"/>
          <w:szCs w:val="24"/>
        </w:rPr>
      </w:pPr>
      <w:r w:rsidRPr="00135929">
        <w:rPr>
          <w:sz w:val="24"/>
          <w:szCs w:val="24"/>
        </w:rPr>
        <w:t xml:space="preserve">Opbevaringstid for veterinærlægemidlet i salgspakning: 2 år.  </w:t>
      </w:r>
    </w:p>
    <w:p w:rsidR="00135929" w:rsidRPr="00135929" w:rsidRDefault="00135929" w:rsidP="00135929">
      <w:pPr>
        <w:ind w:left="851"/>
        <w:jc w:val="both"/>
        <w:rPr>
          <w:sz w:val="24"/>
          <w:szCs w:val="24"/>
        </w:rPr>
      </w:pPr>
      <w:r w:rsidRPr="00135929">
        <w:rPr>
          <w:sz w:val="24"/>
          <w:szCs w:val="24"/>
        </w:rPr>
        <w:t>Opbevaringstid efter første åbning af den indre emballage: anvendes straks.</w:t>
      </w:r>
    </w:p>
    <w:p w:rsidR="00135929" w:rsidRPr="00135929" w:rsidRDefault="00135929" w:rsidP="00135929">
      <w:pPr>
        <w:ind w:left="851" w:hanging="851"/>
        <w:jc w:val="both"/>
        <w:rPr>
          <w:sz w:val="24"/>
          <w:szCs w:val="24"/>
        </w:rPr>
      </w:pPr>
    </w:p>
    <w:p w:rsidR="00135929" w:rsidRPr="00135929" w:rsidRDefault="00135929" w:rsidP="00135929">
      <w:pPr>
        <w:ind w:left="851" w:hanging="851"/>
        <w:jc w:val="both"/>
        <w:rPr>
          <w:b/>
          <w:sz w:val="24"/>
          <w:szCs w:val="24"/>
        </w:rPr>
      </w:pPr>
      <w:r w:rsidRPr="00135929">
        <w:rPr>
          <w:b/>
          <w:sz w:val="24"/>
          <w:szCs w:val="24"/>
        </w:rPr>
        <w:t>5.3</w:t>
      </w:r>
      <w:r w:rsidRPr="00135929">
        <w:rPr>
          <w:b/>
          <w:sz w:val="24"/>
          <w:szCs w:val="24"/>
        </w:rPr>
        <w:tab/>
        <w:t>Særlige forholdsregler vedrørende opbevaring</w:t>
      </w:r>
    </w:p>
    <w:p w:rsidR="00135929" w:rsidRPr="00135929" w:rsidRDefault="00135929" w:rsidP="00135929">
      <w:pPr>
        <w:ind w:left="851" w:hanging="851"/>
        <w:jc w:val="both"/>
        <w:rPr>
          <w:sz w:val="24"/>
          <w:szCs w:val="24"/>
        </w:rPr>
      </w:pPr>
    </w:p>
    <w:p w:rsidR="00135929" w:rsidRPr="00135929" w:rsidRDefault="00135929" w:rsidP="00324C67">
      <w:pPr>
        <w:ind w:left="851"/>
        <w:jc w:val="both"/>
        <w:rPr>
          <w:sz w:val="24"/>
          <w:szCs w:val="24"/>
        </w:rPr>
      </w:pPr>
      <w:r w:rsidRPr="00135929">
        <w:rPr>
          <w:sz w:val="24"/>
          <w:szCs w:val="24"/>
        </w:rPr>
        <w:t>Må ikke opbevares over 25 °C.</w:t>
      </w:r>
    </w:p>
    <w:p w:rsidR="00135929" w:rsidRPr="00135929" w:rsidRDefault="00135929" w:rsidP="00324C67">
      <w:pPr>
        <w:ind w:left="851"/>
        <w:jc w:val="both"/>
        <w:rPr>
          <w:sz w:val="24"/>
          <w:szCs w:val="24"/>
        </w:rPr>
      </w:pPr>
      <w:r w:rsidRPr="00135929">
        <w:rPr>
          <w:sz w:val="24"/>
          <w:szCs w:val="24"/>
        </w:rPr>
        <w:t>Må ikke nedfryses.</w:t>
      </w:r>
    </w:p>
    <w:p w:rsidR="00135929" w:rsidRPr="00135929" w:rsidRDefault="00135929" w:rsidP="00135929">
      <w:pPr>
        <w:ind w:left="851" w:hanging="851"/>
        <w:jc w:val="both"/>
        <w:rPr>
          <w:sz w:val="24"/>
          <w:szCs w:val="24"/>
        </w:rPr>
      </w:pPr>
    </w:p>
    <w:p w:rsidR="00135929" w:rsidRPr="00135929" w:rsidRDefault="00135929" w:rsidP="00135929">
      <w:pPr>
        <w:ind w:left="851" w:hanging="851"/>
        <w:jc w:val="both"/>
        <w:rPr>
          <w:b/>
          <w:sz w:val="24"/>
          <w:szCs w:val="24"/>
        </w:rPr>
      </w:pPr>
      <w:r w:rsidRPr="00135929">
        <w:rPr>
          <w:b/>
          <w:sz w:val="24"/>
          <w:szCs w:val="24"/>
        </w:rPr>
        <w:t>5.4</w:t>
      </w:r>
      <w:r w:rsidRPr="00135929">
        <w:rPr>
          <w:b/>
          <w:sz w:val="24"/>
          <w:szCs w:val="24"/>
        </w:rPr>
        <w:tab/>
        <w:t>Den indre emballages art og indhold</w:t>
      </w:r>
    </w:p>
    <w:p w:rsidR="00135929" w:rsidRPr="00135929" w:rsidRDefault="00135929" w:rsidP="00135929">
      <w:pPr>
        <w:ind w:left="851" w:hanging="851"/>
        <w:jc w:val="both"/>
        <w:rPr>
          <w:sz w:val="24"/>
          <w:szCs w:val="24"/>
        </w:rPr>
      </w:pPr>
    </w:p>
    <w:p w:rsidR="00135929" w:rsidRPr="00135929" w:rsidRDefault="00135929" w:rsidP="005F5503">
      <w:pPr>
        <w:ind w:left="851"/>
        <w:jc w:val="both"/>
        <w:rPr>
          <w:sz w:val="24"/>
          <w:szCs w:val="24"/>
        </w:rPr>
      </w:pPr>
      <w:r w:rsidRPr="00135929">
        <w:rPr>
          <w:sz w:val="24"/>
          <w:szCs w:val="24"/>
        </w:rPr>
        <w:t xml:space="preserve">Infusionsposer af </w:t>
      </w:r>
      <w:proofErr w:type="spellStart"/>
      <w:r w:rsidRPr="00135929">
        <w:rPr>
          <w:sz w:val="24"/>
          <w:szCs w:val="24"/>
        </w:rPr>
        <w:t>polyvinylchlorid</w:t>
      </w:r>
      <w:proofErr w:type="spellEnd"/>
      <w:r w:rsidRPr="00135929">
        <w:rPr>
          <w:sz w:val="24"/>
          <w:szCs w:val="24"/>
        </w:rPr>
        <w:t xml:space="preserve"> med et polypropylen-omslag.</w:t>
      </w:r>
    </w:p>
    <w:p w:rsidR="00135929" w:rsidRPr="00135929" w:rsidRDefault="00135929" w:rsidP="005F5503">
      <w:pPr>
        <w:ind w:left="851"/>
        <w:jc w:val="both"/>
        <w:rPr>
          <w:sz w:val="24"/>
          <w:szCs w:val="24"/>
        </w:rPr>
      </w:pPr>
      <w:r w:rsidRPr="00135929">
        <w:rPr>
          <w:sz w:val="24"/>
          <w:szCs w:val="24"/>
        </w:rPr>
        <w:t xml:space="preserve">Alle pakningsstørrelser har to porte. I stedet for tilførselsporten har 5000 ml </w:t>
      </w:r>
      <w:proofErr w:type="spellStart"/>
      <w:r w:rsidRPr="00135929">
        <w:rPr>
          <w:sz w:val="24"/>
          <w:szCs w:val="24"/>
        </w:rPr>
        <w:t>kombi</w:t>
      </w:r>
      <w:proofErr w:type="spellEnd"/>
      <w:r w:rsidRPr="00135929">
        <w:rPr>
          <w:sz w:val="24"/>
          <w:szCs w:val="24"/>
        </w:rPr>
        <w:t xml:space="preserve">-pakken en </w:t>
      </w:r>
      <w:proofErr w:type="spellStart"/>
      <w:r w:rsidRPr="00135929">
        <w:rPr>
          <w:sz w:val="24"/>
          <w:szCs w:val="24"/>
        </w:rPr>
        <w:t>kombi</w:t>
      </w:r>
      <w:proofErr w:type="spellEnd"/>
      <w:r w:rsidRPr="00135929">
        <w:rPr>
          <w:sz w:val="24"/>
          <w:szCs w:val="24"/>
        </w:rPr>
        <w:t xml:space="preserve">-port. Det giver mulighed for forbindelse af to sådanne poser i rækkefølge og indgivelse af volumener over 5000 ml under en infusion. </w:t>
      </w:r>
    </w:p>
    <w:p w:rsidR="00135929" w:rsidRPr="00135929" w:rsidRDefault="00135929" w:rsidP="005F5503">
      <w:pPr>
        <w:ind w:left="851"/>
        <w:jc w:val="both"/>
        <w:rPr>
          <w:sz w:val="24"/>
          <w:szCs w:val="24"/>
        </w:rPr>
      </w:pPr>
      <w:r w:rsidRPr="00135929">
        <w:rPr>
          <w:sz w:val="24"/>
          <w:szCs w:val="24"/>
        </w:rPr>
        <w:t xml:space="preserve">Pakningsstørrelser: Væskeposer leveres i enkeltstyk i størrelserne 250 ml, 500 ml, 1000 ml, 3000 ml, 5000 ml, 5000 ml </w:t>
      </w:r>
      <w:proofErr w:type="spellStart"/>
      <w:r w:rsidRPr="00135929">
        <w:rPr>
          <w:sz w:val="24"/>
          <w:szCs w:val="24"/>
        </w:rPr>
        <w:t>kombi</w:t>
      </w:r>
      <w:proofErr w:type="spellEnd"/>
      <w:r w:rsidRPr="00135929">
        <w:rPr>
          <w:sz w:val="24"/>
          <w:szCs w:val="24"/>
        </w:rPr>
        <w:t xml:space="preserve">, hvor hver pose leveres med en indlægsseddel, eller i kasser med 20 x 250 ml, 15 x 500 ml, 20 x 500 ml, 10 x 1000 ml, 3 x 3000 ml, 4 x 3000 ml, 2 x 5000 ml, 2 x 5000 ml </w:t>
      </w:r>
      <w:proofErr w:type="spellStart"/>
      <w:r w:rsidRPr="00135929">
        <w:rPr>
          <w:sz w:val="24"/>
          <w:szCs w:val="24"/>
        </w:rPr>
        <w:t>kombi</w:t>
      </w:r>
      <w:proofErr w:type="spellEnd"/>
      <w:r w:rsidRPr="00135929">
        <w:rPr>
          <w:sz w:val="24"/>
          <w:szCs w:val="24"/>
        </w:rPr>
        <w:t>.</w:t>
      </w:r>
    </w:p>
    <w:p w:rsidR="00135929" w:rsidRPr="00135929" w:rsidRDefault="00135929" w:rsidP="005F5503">
      <w:pPr>
        <w:ind w:left="851"/>
        <w:jc w:val="both"/>
        <w:rPr>
          <w:sz w:val="24"/>
          <w:szCs w:val="24"/>
        </w:rPr>
      </w:pPr>
      <w:r w:rsidRPr="00135929">
        <w:rPr>
          <w:sz w:val="24"/>
          <w:szCs w:val="24"/>
        </w:rPr>
        <w:t>Ikke alle pakningsstørrelser er nødvendigvis markedsført.</w:t>
      </w:r>
    </w:p>
    <w:p w:rsidR="00135929" w:rsidRPr="00135929" w:rsidRDefault="00135929" w:rsidP="00135929">
      <w:pPr>
        <w:ind w:left="851" w:hanging="851"/>
        <w:jc w:val="both"/>
        <w:rPr>
          <w:sz w:val="24"/>
          <w:szCs w:val="24"/>
        </w:rPr>
      </w:pPr>
    </w:p>
    <w:p w:rsidR="00135929" w:rsidRPr="00135929" w:rsidRDefault="00135929" w:rsidP="00135929">
      <w:pPr>
        <w:ind w:left="851" w:hanging="851"/>
        <w:jc w:val="both"/>
        <w:rPr>
          <w:b/>
          <w:sz w:val="24"/>
          <w:szCs w:val="24"/>
        </w:rPr>
      </w:pPr>
      <w:r w:rsidRPr="00135929">
        <w:rPr>
          <w:b/>
          <w:sz w:val="24"/>
          <w:szCs w:val="24"/>
        </w:rPr>
        <w:t>5.5</w:t>
      </w:r>
      <w:r w:rsidRPr="00135929">
        <w:rPr>
          <w:b/>
          <w:sz w:val="24"/>
          <w:szCs w:val="24"/>
        </w:rPr>
        <w:tab/>
        <w:t>Særlige forholdsregler vedrørende bortskaffelse af ubrugte veterinærlægemidler eller affaldsmaterialer fra brugen heraf</w:t>
      </w:r>
    </w:p>
    <w:p w:rsidR="00135929" w:rsidRPr="00135929" w:rsidRDefault="00135929" w:rsidP="00135929">
      <w:pPr>
        <w:ind w:left="851" w:hanging="851"/>
        <w:jc w:val="both"/>
        <w:rPr>
          <w:sz w:val="24"/>
          <w:szCs w:val="24"/>
        </w:rPr>
      </w:pPr>
    </w:p>
    <w:p w:rsidR="00135929" w:rsidRPr="00135929" w:rsidRDefault="00135929" w:rsidP="005F5503">
      <w:pPr>
        <w:ind w:left="851"/>
        <w:jc w:val="both"/>
        <w:rPr>
          <w:sz w:val="24"/>
          <w:szCs w:val="24"/>
        </w:rPr>
      </w:pPr>
      <w:r w:rsidRPr="00135929">
        <w:rPr>
          <w:sz w:val="24"/>
          <w:szCs w:val="24"/>
        </w:rPr>
        <w:t>Lægemidler må ikke bortskaffes sammen med spildevand eller husholdningsaffald.</w:t>
      </w:r>
    </w:p>
    <w:p w:rsidR="00135929" w:rsidRPr="00135929" w:rsidRDefault="00135929" w:rsidP="00135929">
      <w:pPr>
        <w:ind w:left="851" w:hanging="851"/>
        <w:jc w:val="both"/>
        <w:rPr>
          <w:sz w:val="24"/>
          <w:szCs w:val="24"/>
        </w:rPr>
      </w:pPr>
    </w:p>
    <w:p w:rsidR="00135929" w:rsidRPr="00135929" w:rsidRDefault="00135929" w:rsidP="005F5503">
      <w:pPr>
        <w:ind w:left="851"/>
        <w:jc w:val="both"/>
        <w:rPr>
          <w:sz w:val="24"/>
          <w:szCs w:val="24"/>
        </w:rPr>
      </w:pPr>
      <w:r w:rsidRPr="00135929">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135929" w:rsidRPr="00135929" w:rsidRDefault="00135929" w:rsidP="00135929">
      <w:pPr>
        <w:ind w:left="851" w:hanging="851"/>
        <w:jc w:val="both"/>
        <w:rPr>
          <w:sz w:val="24"/>
          <w:szCs w:val="24"/>
        </w:rPr>
      </w:pPr>
    </w:p>
    <w:p w:rsidR="00135929" w:rsidRPr="00135929" w:rsidRDefault="00135929" w:rsidP="00135929">
      <w:pPr>
        <w:ind w:left="851" w:hanging="851"/>
        <w:jc w:val="both"/>
        <w:rPr>
          <w:sz w:val="24"/>
          <w:szCs w:val="24"/>
        </w:rPr>
      </w:pPr>
    </w:p>
    <w:p w:rsidR="00135929" w:rsidRPr="00135929" w:rsidRDefault="00135929" w:rsidP="00135929">
      <w:pPr>
        <w:ind w:left="851" w:hanging="851"/>
        <w:jc w:val="both"/>
        <w:rPr>
          <w:b/>
          <w:sz w:val="24"/>
          <w:szCs w:val="24"/>
        </w:rPr>
      </w:pPr>
      <w:r w:rsidRPr="00135929">
        <w:rPr>
          <w:b/>
          <w:sz w:val="24"/>
          <w:szCs w:val="24"/>
        </w:rPr>
        <w:t>6.</w:t>
      </w:r>
      <w:r w:rsidRPr="00135929">
        <w:rPr>
          <w:b/>
          <w:sz w:val="24"/>
          <w:szCs w:val="24"/>
        </w:rPr>
        <w:tab/>
        <w:t>NAVN PÅ INDEHAVEREN AF MARKEDSFØRINGSTILLADELSEN</w:t>
      </w:r>
    </w:p>
    <w:p w:rsidR="00135929" w:rsidRPr="00135929" w:rsidRDefault="00135929" w:rsidP="00135929">
      <w:pPr>
        <w:ind w:left="851" w:hanging="851"/>
        <w:jc w:val="both"/>
        <w:rPr>
          <w:sz w:val="24"/>
          <w:szCs w:val="24"/>
        </w:rPr>
      </w:pPr>
    </w:p>
    <w:p w:rsidR="00135929" w:rsidRPr="00135929" w:rsidRDefault="00135929" w:rsidP="005F5503">
      <w:pPr>
        <w:ind w:left="851"/>
        <w:jc w:val="both"/>
        <w:rPr>
          <w:sz w:val="24"/>
          <w:szCs w:val="24"/>
        </w:rPr>
      </w:pPr>
      <w:proofErr w:type="spellStart"/>
      <w:r w:rsidRPr="00135929">
        <w:rPr>
          <w:sz w:val="24"/>
          <w:szCs w:val="24"/>
        </w:rPr>
        <w:t>Dechra</w:t>
      </w:r>
      <w:proofErr w:type="spellEnd"/>
      <w:r w:rsidRPr="00135929">
        <w:rPr>
          <w:sz w:val="24"/>
          <w:szCs w:val="24"/>
        </w:rPr>
        <w:t xml:space="preserve"> Regulatory B.V.</w:t>
      </w:r>
    </w:p>
    <w:p w:rsidR="00135929" w:rsidRPr="00135929" w:rsidRDefault="00135929" w:rsidP="005F5503">
      <w:pPr>
        <w:ind w:left="851"/>
        <w:jc w:val="both"/>
        <w:rPr>
          <w:sz w:val="24"/>
          <w:szCs w:val="24"/>
        </w:rPr>
      </w:pPr>
      <w:proofErr w:type="spellStart"/>
      <w:r w:rsidRPr="00135929">
        <w:rPr>
          <w:sz w:val="24"/>
          <w:szCs w:val="24"/>
        </w:rPr>
        <w:t>Handelsweg</w:t>
      </w:r>
      <w:proofErr w:type="spellEnd"/>
      <w:r w:rsidRPr="00135929">
        <w:rPr>
          <w:sz w:val="24"/>
          <w:szCs w:val="24"/>
        </w:rPr>
        <w:t xml:space="preserve"> 25</w:t>
      </w:r>
    </w:p>
    <w:p w:rsidR="00135929" w:rsidRPr="00135929" w:rsidRDefault="00135929" w:rsidP="005F5503">
      <w:pPr>
        <w:ind w:left="851"/>
        <w:jc w:val="both"/>
        <w:rPr>
          <w:sz w:val="24"/>
          <w:szCs w:val="24"/>
        </w:rPr>
      </w:pPr>
      <w:r w:rsidRPr="00135929">
        <w:rPr>
          <w:sz w:val="24"/>
          <w:szCs w:val="24"/>
        </w:rPr>
        <w:t xml:space="preserve">5531 AE </w:t>
      </w:r>
      <w:proofErr w:type="spellStart"/>
      <w:r w:rsidRPr="00135929">
        <w:rPr>
          <w:sz w:val="24"/>
          <w:szCs w:val="24"/>
        </w:rPr>
        <w:t>Noord-Brabant</w:t>
      </w:r>
      <w:proofErr w:type="spellEnd"/>
      <w:r w:rsidRPr="00135929">
        <w:rPr>
          <w:sz w:val="24"/>
          <w:szCs w:val="24"/>
        </w:rPr>
        <w:t xml:space="preserve">, </w:t>
      </w:r>
      <w:proofErr w:type="spellStart"/>
      <w:r w:rsidRPr="00135929">
        <w:rPr>
          <w:sz w:val="24"/>
          <w:szCs w:val="24"/>
        </w:rPr>
        <w:t>Bladel</w:t>
      </w:r>
      <w:proofErr w:type="spellEnd"/>
    </w:p>
    <w:p w:rsidR="00135929" w:rsidRPr="00135929" w:rsidRDefault="00135929" w:rsidP="005F5503">
      <w:pPr>
        <w:ind w:left="851"/>
        <w:jc w:val="both"/>
        <w:rPr>
          <w:sz w:val="24"/>
          <w:szCs w:val="24"/>
        </w:rPr>
      </w:pPr>
      <w:r w:rsidRPr="00135929">
        <w:rPr>
          <w:sz w:val="24"/>
          <w:szCs w:val="24"/>
        </w:rPr>
        <w:t>Holland</w:t>
      </w:r>
    </w:p>
    <w:p w:rsidR="00135929" w:rsidRPr="00135929" w:rsidRDefault="00135929" w:rsidP="005F5503">
      <w:pPr>
        <w:ind w:left="851"/>
        <w:jc w:val="both"/>
        <w:rPr>
          <w:sz w:val="24"/>
          <w:szCs w:val="24"/>
        </w:rPr>
      </w:pPr>
    </w:p>
    <w:p w:rsidR="00135929" w:rsidRPr="00135929" w:rsidRDefault="00135929" w:rsidP="005F5503">
      <w:pPr>
        <w:ind w:left="851"/>
        <w:jc w:val="both"/>
        <w:rPr>
          <w:b/>
          <w:sz w:val="24"/>
          <w:szCs w:val="24"/>
          <w:lang w:val="en-US"/>
        </w:rPr>
      </w:pPr>
      <w:proofErr w:type="spellStart"/>
      <w:r w:rsidRPr="00135929">
        <w:rPr>
          <w:b/>
          <w:sz w:val="24"/>
          <w:szCs w:val="24"/>
          <w:lang w:val="en-US"/>
        </w:rPr>
        <w:t>Repræsentant</w:t>
      </w:r>
      <w:proofErr w:type="spellEnd"/>
    </w:p>
    <w:p w:rsidR="00135929" w:rsidRPr="00135929" w:rsidRDefault="00135929" w:rsidP="005F5503">
      <w:pPr>
        <w:ind w:left="851"/>
        <w:jc w:val="both"/>
        <w:rPr>
          <w:sz w:val="24"/>
          <w:szCs w:val="24"/>
          <w:lang w:val="en-US"/>
        </w:rPr>
      </w:pPr>
      <w:proofErr w:type="spellStart"/>
      <w:r w:rsidRPr="00135929">
        <w:rPr>
          <w:sz w:val="24"/>
          <w:szCs w:val="24"/>
          <w:lang w:val="en-US"/>
        </w:rPr>
        <w:t>Dechra</w:t>
      </w:r>
      <w:proofErr w:type="spellEnd"/>
      <w:r w:rsidRPr="00135929">
        <w:rPr>
          <w:sz w:val="24"/>
          <w:szCs w:val="24"/>
          <w:lang w:val="en-US"/>
        </w:rPr>
        <w:t xml:space="preserve"> Veterinary Products A/S</w:t>
      </w:r>
    </w:p>
    <w:p w:rsidR="00135929" w:rsidRPr="00135929" w:rsidRDefault="00135929" w:rsidP="005F5503">
      <w:pPr>
        <w:ind w:left="851"/>
        <w:jc w:val="both"/>
        <w:rPr>
          <w:sz w:val="24"/>
          <w:szCs w:val="24"/>
        </w:rPr>
      </w:pPr>
      <w:proofErr w:type="spellStart"/>
      <w:r w:rsidRPr="00135929">
        <w:rPr>
          <w:sz w:val="24"/>
          <w:szCs w:val="24"/>
        </w:rPr>
        <w:t>Mekuvej</w:t>
      </w:r>
      <w:proofErr w:type="spellEnd"/>
      <w:r w:rsidRPr="00135929">
        <w:rPr>
          <w:sz w:val="24"/>
          <w:szCs w:val="24"/>
        </w:rPr>
        <w:t xml:space="preserve"> 9</w:t>
      </w:r>
    </w:p>
    <w:p w:rsidR="00135929" w:rsidRPr="00135929" w:rsidRDefault="00135929" w:rsidP="005F5503">
      <w:pPr>
        <w:ind w:left="851"/>
        <w:jc w:val="both"/>
        <w:rPr>
          <w:sz w:val="24"/>
          <w:szCs w:val="24"/>
        </w:rPr>
      </w:pPr>
      <w:r w:rsidRPr="00135929">
        <w:rPr>
          <w:sz w:val="24"/>
          <w:szCs w:val="24"/>
        </w:rPr>
        <w:t>7171 Uldum</w:t>
      </w:r>
    </w:p>
    <w:p w:rsidR="00135929" w:rsidRPr="00135929" w:rsidRDefault="00135929" w:rsidP="00135929">
      <w:pPr>
        <w:ind w:left="851" w:hanging="851"/>
        <w:jc w:val="both"/>
        <w:rPr>
          <w:sz w:val="24"/>
          <w:szCs w:val="24"/>
        </w:rPr>
      </w:pPr>
    </w:p>
    <w:p w:rsidR="00135929" w:rsidRPr="00135929" w:rsidRDefault="00135929" w:rsidP="00135929">
      <w:pPr>
        <w:ind w:left="851" w:hanging="851"/>
        <w:jc w:val="both"/>
        <w:rPr>
          <w:sz w:val="24"/>
          <w:szCs w:val="24"/>
        </w:rPr>
      </w:pPr>
    </w:p>
    <w:p w:rsidR="00135929" w:rsidRPr="00135929" w:rsidRDefault="00135929" w:rsidP="00135929">
      <w:pPr>
        <w:ind w:left="851" w:hanging="851"/>
        <w:jc w:val="both"/>
        <w:rPr>
          <w:b/>
          <w:sz w:val="24"/>
          <w:szCs w:val="24"/>
        </w:rPr>
      </w:pPr>
      <w:r w:rsidRPr="00135929">
        <w:rPr>
          <w:b/>
          <w:sz w:val="24"/>
          <w:szCs w:val="24"/>
        </w:rPr>
        <w:t>7.</w:t>
      </w:r>
      <w:r w:rsidRPr="00135929">
        <w:rPr>
          <w:b/>
          <w:sz w:val="24"/>
          <w:szCs w:val="24"/>
        </w:rPr>
        <w:tab/>
        <w:t>MARKEDSFØRINGSTILLADELSESNUMMER (-NUMRE)</w:t>
      </w:r>
    </w:p>
    <w:p w:rsidR="00135929" w:rsidRPr="00135929" w:rsidRDefault="00135929" w:rsidP="00135929">
      <w:pPr>
        <w:ind w:left="851" w:hanging="851"/>
        <w:jc w:val="both"/>
        <w:rPr>
          <w:sz w:val="24"/>
          <w:szCs w:val="24"/>
        </w:rPr>
      </w:pPr>
    </w:p>
    <w:p w:rsidR="00135929" w:rsidRPr="00135929" w:rsidRDefault="00135929" w:rsidP="005F5503">
      <w:pPr>
        <w:ind w:left="851"/>
        <w:jc w:val="both"/>
        <w:rPr>
          <w:sz w:val="24"/>
          <w:szCs w:val="24"/>
        </w:rPr>
      </w:pPr>
      <w:r w:rsidRPr="00135929">
        <w:rPr>
          <w:sz w:val="24"/>
          <w:szCs w:val="24"/>
        </w:rPr>
        <w:lastRenderedPageBreak/>
        <w:t>MT</w:t>
      </w:r>
      <w:r w:rsidR="005F5503">
        <w:rPr>
          <w:sz w:val="24"/>
          <w:szCs w:val="24"/>
        </w:rPr>
        <w:t xml:space="preserve"> </w:t>
      </w:r>
      <w:r w:rsidRPr="00135929">
        <w:rPr>
          <w:sz w:val="24"/>
          <w:szCs w:val="24"/>
        </w:rPr>
        <w:t>nr. 50931</w:t>
      </w:r>
    </w:p>
    <w:p w:rsidR="00135929" w:rsidRPr="00135929" w:rsidRDefault="00135929" w:rsidP="00135929">
      <w:pPr>
        <w:ind w:left="851" w:hanging="851"/>
        <w:jc w:val="both"/>
        <w:rPr>
          <w:sz w:val="24"/>
          <w:szCs w:val="24"/>
        </w:rPr>
      </w:pPr>
    </w:p>
    <w:p w:rsidR="00135929" w:rsidRPr="00135929" w:rsidRDefault="00135929" w:rsidP="00135929">
      <w:pPr>
        <w:ind w:left="851" w:hanging="851"/>
        <w:jc w:val="both"/>
        <w:rPr>
          <w:sz w:val="24"/>
          <w:szCs w:val="24"/>
        </w:rPr>
      </w:pPr>
    </w:p>
    <w:p w:rsidR="00135929" w:rsidRPr="00135929" w:rsidRDefault="00135929" w:rsidP="00135929">
      <w:pPr>
        <w:ind w:left="851" w:hanging="851"/>
        <w:jc w:val="both"/>
        <w:rPr>
          <w:b/>
          <w:sz w:val="24"/>
          <w:szCs w:val="24"/>
        </w:rPr>
      </w:pPr>
      <w:r w:rsidRPr="00135929">
        <w:rPr>
          <w:b/>
          <w:sz w:val="24"/>
          <w:szCs w:val="24"/>
        </w:rPr>
        <w:t>8.</w:t>
      </w:r>
      <w:r w:rsidRPr="00135929">
        <w:rPr>
          <w:b/>
          <w:sz w:val="24"/>
          <w:szCs w:val="24"/>
        </w:rPr>
        <w:tab/>
        <w:t>DATO FOR FØRSTE TILLADELSE</w:t>
      </w:r>
    </w:p>
    <w:p w:rsidR="00135929" w:rsidRPr="00135929" w:rsidRDefault="00135929" w:rsidP="00135929">
      <w:pPr>
        <w:ind w:left="851" w:hanging="851"/>
        <w:jc w:val="both"/>
        <w:rPr>
          <w:sz w:val="24"/>
          <w:szCs w:val="24"/>
        </w:rPr>
      </w:pPr>
    </w:p>
    <w:p w:rsidR="00135929" w:rsidRPr="00135929" w:rsidRDefault="00135929" w:rsidP="00135929">
      <w:pPr>
        <w:ind w:left="851"/>
        <w:jc w:val="both"/>
        <w:rPr>
          <w:sz w:val="24"/>
          <w:szCs w:val="24"/>
        </w:rPr>
      </w:pPr>
      <w:r w:rsidRPr="00135929">
        <w:rPr>
          <w:sz w:val="24"/>
          <w:szCs w:val="24"/>
        </w:rPr>
        <w:t>Dato for første markedsføringstilladelse: 23. juli 2013</w:t>
      </w:r>
    </w:p>
    <w:p w:rsidR="00135929" w:rsidRPr="00135929" w:rsidRDefault="00135929" w:rsidP="00135929">
      <w:pPr>
        <w:ind w:left="851" w:hanging="851"/>
        <w:jc w:val="both"/>
        <w:rPr>
          <w:sz w:val="24"/>
          <w:szCs w:val="24"/>
        </w:rPr>
      </w:pPr>
    </w:p>
    <w:p w:rsidR="00135929" w:rsidRPr="00135929" w:rsidRDefault="00135929" w:rsidP="00135929">
      <w:pPr>
        <w:ind w:left="851" w:hanging="851"/>
        <w:jc w:val="both"/>
        <w:rPr>
          <w:sz w:val="24"/>
          <w:szCs w:val="24"/>
        </w:rPr>
      </w:pPr>
    </w:p>
    <w:p w:rsidR="00135929" w:rsidRPr="00135929" w:rsidRDefault="00135929" w:rsidP="00135929">
      <w:pPr>
        <w:ind w:left="851" w:hanging="851"/>
        <w:jc w:val="both"/>
        <w:rPr>
          <w:b/>
          <w:sz w:val="24"/>
          <w:szCs w:val="24"/>
        </w:rPr>
      </w:pPr>
      <w:r w:rsidRPr="00135929">
        <w:rPr>
          <w:b/>
          <w:sz w:val="24"/>
          <w:szCs w:val="24"/>
        </w:rPr>
        <w:t>9.</w:t>
      </w:r>
      <w:r w:rsidRPr="00135929">
        <w:rPr>
          <w:b/>
          <w:sz w:val="24"/>
          <w:szCs w:val="24"/>
        </w:rPr>
        <w:tab/>
        <w:t>DATO FOR SENESTE ÆNDRING AF PRODUKTRESUMÉET</w:t>
      </w:r>
    </w:p>
    <w:p w:rsidR="00135929" w:rsidRPr="00135929" w:rsidRDefault="00135929" w:rsidP="00135929">
      <w:pPr>
        <w:ind w:left="851" w:hanging="851"/>
        <w:jc w:val="both"/>
        <w:rPr>
          <w:sz w:val="24"/>
          <w:szCs w:val="24"/>
        </w:rPr>
      </w:pPr>
    </w:p>
    <w:p w:rsidR="00135929" w:rsidRPr="00135929" w:rsidRDefault="00135929" w:rsidP="00135929">
      <w:pPr>
        <w:ind w:left="851"/>
        <w:jc w:val="both"/>
        <w:rPr>
          <w:sz w:val="24"/>
          <w:szCs w:val="24"/>
        </w:rPr>
      </w:pPr>
      <w:r>
        <w:rPr>
          <w:sz w:val="24"/>
          <w:szCs w:val="24"/>
        </w:rPr>
        <w:t>28. marts 2025</w:t>
      </w:r>
    </w:p>
    <w:p w:rsidR="00135929" w:rsidRPr="00135929" w:rsidRDefault="00135929" w:rsidP="00135929">
      <w:pPr>
        <w:ind w:left="851" w:hanging="851"/>
        <w:jc w:val="both"/>
        <w:rPr>
          <w:sz w:val="24"/>
          <w:szCs w:val="24"/>
        </w:rPr>
      </w:pPr>
    </w:p>
    <w:p w:rsidR="00135929" w:rsidRPr="00135929" w:rsidRDefault="00135929" w:rsidP="00135929">
      <w:pPr>
        <w:ind w:left="851" w:hanging="851"/>
        <w:jc w:val="both"/>
        <w:rPr>
          <w:sz w:val="24"/>
          <w:szCs w:val="24"/>
        </w:rPr>
      </w:pPr>
    </w:p>
    <w:p w:rsidR="00135929" w:rsidRPr="00135929" w:rsidRDefault="00135929" w:rsidP="00135929">
      <w:pPr>
        <w:ind w:left="851" w:hanging="851"/>
        <w:jc w:val="both"/>
        <w:rPr>
          <w:b/>
          <w:sz w:val="24"/>
          <w:szCs w:val="24"/>
        </w:rPr>
      </w:pPr>
      <w:r w:rsidRPr="00135929">
        <w:rPr>
          <w:b/>
          <w:sz w:val="24"/>
          <w:szCs w:val="24"/>
        </w:rPr>
        <w:t>10.</w:t>
      </w:r>
      <w:r w:rsidRPr="00135929">
        <w:rPr>
          <w:b/>
          <w:sz w:val="24"/>
          <w:szCs w:val="24"/>
        </w:rPr>
        <w:tab/>
        <w:t>KLASSIFICERING AF VETERINÆRLÆGEMIDLER</w:t>
      </w:r>
    </w:p>
    <w:p w:rsidR="00135929" w:rsidRPr="00135929" w:rsidRDefault="00135929" w:rsidP="00135929">
      <w:pPr>
        <w:ind w:left="851" w:hanging="851"/>
        <w:jc w:val="both"/>
        <w:rPr>
          <w:sz w:val="24"/>
          <w:szCs w:val="24"/>
        </w:rPr>
      </w:pPr>
    </w:p>
    <w:p w:rsidR="00135929" w:rsidRPr="00135929" w:rsidRDefault="00135929" w:rsidP="00135929">
      <w:pPr>
        <w:ind w:left="851"/>
        <w:jc w:val="both"/>
        <w:rPr>
          <w:sz w:val="24"/>
          <w:szCs w:val="24"/>
        </w:rPr>
      </w:pPr>
      <w:bookmarkStart w:id="2" w:name="_Hlk179949691"/>
      <w:r w:rsidRPr="00135929">
        <w:rPr>
          <w:sz w:val="24"/>
          <w:szCs w:val="24"/>
        </w:rPr>
        <w:t>BPK</w:t>
      </w:r>
    </w:p>
    <w:bookmarkEnd w:id="2"/>
    <w:p w:rsidR="00135929" w:rsidRPr="00135929" w:rsidRDefault="00135929" w:rsidP="00135929">
      <w:pPr>
        <w:ind w:left="851" w:hanging="851"/>
        <w:jc w:val="both"/>
        <w:rPr>
          <w:sz w:val="24"/>
          <w:szCs w:val="24"/>
        </w:rPr>
      </w:pPr>
    </w:p>
    <w:p w:rsidR="00135929" w:rsidRPr="00135929" w:rsidRDefault="00135929" w:rsidP="00135929">
      <w:pPr>
        <w:ind w:left="851"/>
        <w:jc w:val="both"/>
        <w:rPr>
          <w:sz w:val="24"/>
          <w:szCs w:val="24"/>
        </w:rPr>
      </w:pPr>
      <w:bookmarkStart w:id="3" w:name="_Hlk73467306"/>
      <w:r w:rsidRPr="00135929">
        <w:rPr>
          <w:sz w:val="24"/>
          <w:szCs w:val="24"/>
        </w:rPr>
        <w:t>Der findes detaljerede oplysninger om dette veterinærlægemiddel i EU-lægemiddeldatabasen.</w:t>
      </w:r>
      <w:bookmarkEnd w:id="3"/>
    </w:p>
    <w:p w:rsidR="002F5628" w:rsidRPr="00830F37" w:rsidRDefault="002F5628" w:rsidP="00135929">
      <w:pPr>
        <w:ind w:left="851" w:hanging="851"/>
        <w:jc w:val="both"/>
      </w:pPr>
    </w:p>
    <w:p w:rsidR="0003527F" w:rsidRPr="002F5628" w:rsidRDefault="0003527F" w:rsidP="002F5628"/>
    <w:sectPr w:rsidR="0003527F" w:rsidRPr="002F5628"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628" w:rsidRDefault="002F5628">
      <w:r>
        <w:separator/>
      </w:r>
    </w:p>
  </w:endnote>
  <w:endnote w:type="continuationSeparator" w:id="0">
    <w:p w:rsidR="002F5628" w:rsidRDefault="002F5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F5628">
      <w:rPr>
        <w:i/>
        <w:noProof/>
        <w:snapToGrid w:val="0"/>
        <w:sz w:val="18"/>
      </w:rPr>
      <w:t>Dokument423</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F5628">
      <w:rPr>
        <w:i/>
        <w:noProof/>
        <w:snapToGrid w:val="0"/>
        <w:sz w:val="18"/>
      </w:rPr>
      <w:t>Dokument423</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628" w:rsidRDefault="002F5628">
      <w:r>
        <w:separator/>
      </w:r>
    </w:p>
  </w:footnote>
  <w:footnote w:type="continuationSeparator" w:id="0">
    <w:p w:rsidR="002F5628" w:rsidRDefault="002F5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28"/>
    <w:rsid w:val="0003527F"/>
    <w:rsid w:val="00065C7D"/>
    <w:rsid w:val="000C6CD4"/>
    <w:rsid w:val="00135929"/>
    <w:rsid w:val="001577E4"/>
    <w:rsid w:val="001858CA"/>
    <w:rsid w:val="001C4AEF"/>
    <w:rsid w:val="001D3CC5"/>
    <w:rsid w:val="002F5628"/>
    <w:rsid w:val="00322BDE"/>
    <w:rsid w:val="00324C67"/>
    <w:rsid w:val="00406EE7"/>
    <w:rsid w:val="00407013"/>
    <w:rsid w:val="004A62CC"/>
    <w:rsid w:val="00565A74"/>
    <w:rsid w:val="00595BFB"/>
    <w:rsid w:val="005B0036"/>
    <w:rsid w:val="005F5503"/>
    <w:rsid w:val="005F5831"/>
    <w:rsid w:val="006572E4"/>
    <w:rsid w:val="00662012"/>
    <w:rsid w:val="00666B01"/>
    <w:rsid w:val="006A28AA"/>
    <w:rsid w:val="006B1539"/>
    <w:rsid w:val="006D4B41"/>
    <w:rsid w:val="006F5621"/>
    <w:rsid w:val="007E2A00"/>
    <w:rsid w:val="008010F2"/>
    <w:rsid w:val="00824F14"/>
    <w:rsid w:val="009202AE"/>
    <w:rsid w:val="00932676"/>
    <w:rsid w:val="009D66C6"/>
    <w:rsid w:val="00A96525"/>
    <w:rsid w:val="00AE29E5"/>
    <w:rsid w:val="00AE5757"/>
    <w:rsid w:val="00B25EB8"/>
    <w:rsid w:val="00BC634B"/>
    <w:rsid w:val="00BF2AE0"/>
    <w:rsid w:val="00C479BF"/>
    <w:rsid w:val="00D2323C"/>
    <w:rsid w:val="00D567AA"/>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407BA"/>
  <w15:chartTrackingRefBased/>
  <w15:docId w15:val="{0E28D609-625F-4A3F-BB8C-5AF935E3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1655">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92980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1125</Words>
  <Characters>7770</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2024054408 QRD9 opdatering</dc:description>
  <cp:lastModifiedBy>Gitte Ronnovius</cp:lastModifiedBy>
  <cp:revision>3</cp:revision>
  <dcterms:created xsi:type="dcterms:W3CDTF">2025-03-25T13:06:00Z</dcterms:created>
  <dcterms:modified xsi:type="dcterms:W3CDTF">2025-03-25T13:08:00Z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