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322" w:rsidRPr="00F63335" w:rsidRDefault="00060322" w:rsidP="00060322">
      <w:pPr>
        <w:rPr>
          <w:sz w:val="24"/>
          <w:szCs w:val="24"/>
        </w:rPr>
      </w:pPr>
      <w:bookmarkStart w:id="0" w:name="_GoBack"/>
      <w:bookmarkEnd w:id="0"/>
      <w:r w:rsidRPr="00F63335">
        <w:rPr>
          <w:noProof/>
          <w:sz w:val="24"/>
          <w:szCs w:val="24"/>
          <w:lang w:eastAsia="da-DK"/>
        </w:rPr>
        <w:drawing>
          <wp:inline distT="0" distB="0" distL="0" distR="0" wp14:anchorId="0BCBD198" wp14:editId="2534739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60322" w:rsidRPr="00F63335" w:rsidRDefault="00060322" w:rsidP="00060322">
      <w:pPr>
        <w:rPr>
          <w:sz w:val="24"/>
          <w:szCs w:val="24"/>
        </w:rPr>
      </w:pPr>
    </w:p>
    <w:p w:rsidR="00060322" w:rsidRPr="00F63335" w:rsidRDefault="00060322" w:rsidP="00060322">
      <w:pPr>
        <w:tabs>
          <w:tab w:val="right" w:pos="9356"/>
        </w:tabs>
        <w:rPr>
          <w:b/>
          <w:sz w:val="24"/>
          <w:szCs w:val="24"/>
        </w:rPr>
      </w:pPr>
      <w:r w:rsidRPr="00F63335">
        <w:rPr>
          <w:b/>
          <w:sz w:val="24"/>
          <w:szCs w:val="24"/>
        </w:rPr>
        <w:tab/>
      </w:r>
      <w:r w:rsidR="002128F1">
        <w:rPr>
          <w:b/>
          <w:sz w:val="24"/>
          <w:szCs w:val="24"/>
        </w:rPr>
        <w:t>20</w:t>
      </w:r>
      <w:r>
        <w:rPr>
          <w:b/>
          <w:sz w:val="24"/>
          <w:szCs w:val="24"/>
        </w:rPr>
        <w:t xml:space="preserve">. </w:t>
      </w:r>
      <w:r w:rsidR="002128F1">
        <w:rPr>
          <w:b/>
          <w:sz w:val="24"/>
          <w:szCs w:val="24"/>
        </w:rPr>
        <w:t>april</w:t>
      </w:r>
      <w:r>
        <w:rPr>
          <w:b/>
          <w:sz w:val="24"/>
          <w:szCs w:val="24"/>
        </w:rPr>
        <w:t xml:space="preserve"> 20</w:t>
      </w:r>
      <w:r w:rsidR="00B62DD6">
        <w:rPr>
          <w:b/>
          <w:sz w:val="24"/>
          <w:szCs w:val="24"/>
        </w:rPr>
        <w:t>2</w:t>
      </w:r>
      <w:r w:rsidR="002128F1">
        <w:rPr>
          <w:b/>
          <w:sz w:val="24"/>
          <w:szCs w:val="24"/>
        </w:rPr>
        <w:t>3</w:t>
      </w:r>
    </w:p>
    <w:p w:rsidR="00060322" w:rsidRPr="00F63335" w:rsidRDefault="00060322" w:rsidP="00060322">
      <w:pPr>
        <w:rPr>
          <w:sz w:val="24"/>
          <w:szCs w:val="24"/>
        </w:rPr>
      </w:pPr>
    </w:p>
    <w:p w:rsidR="00060322" w:rsidRPr="00F63335" w:rsidRDefault="00060322" w:rsidP="00060322">
      <w:pPr>
        <w:rPr>
          <w:sz w:val="24"/>
          <w:szCs w:val="24"/>
        </w:rPr>
      </w:pPr>
    </w:p>
    <w:p w:rsidR="00060322" w:rsidRPr="00F63335" w:rsidRDefault="00060322" w:rsidP="00060322">
      <w:pPr>
        <w:tabs>
          <w:tab w:val="left" w:pos="8222"/>
        </w:tabs>
        <w:jc w:val="center"/>
        <w:rPr>
          <w:b/>
          <w:sz w:val="24"/>
          <w:szCs w:val="24"/>
        </w:rPr>
      </w:pPr>
      <w:r w:rsidRPr="00F63335">
        <w:rPr>
          <w:b/>
          <w:sz w:val="24"/>
          <w:szCs w:val="24"/>
        </w:rPr>
        <w:t>PRODUKTRESUMÉ</w:t>
      </w:r>
    </w:p>
    <w:p w:rsidR="00060322" w:rsidRPr="00F63335" w:rsidRDefault="00060322" w:rsidP="00060322">
      <w:pPr>
        <w:tabs>
          <w:tab w:val="left" w:pos="8222"/>
        </w:tabs>
        <w:jc w:val="center"/>
        <w:rPr>
          <w:b/>
          <w:sz w:val="24"/>
          <w:szCs w:val="24"/>
        </w:rPr>
      </w:pPr>
    </w:p>
    <w:p w:rsidR="00060322" w:rsidRPr="00F63335" w:rsidRDefault="00060322" w:rsidP="00060322">
      <w:pPr>
        <w:tabs>
          <w:tab w:val="left" w:pos="8222"/>
        </w:tabs>
        <w:jc w:val="center"/>
        <w:rPr>
          <w:b/>
          <w:sz w:val="24"/>
          <w:szCs w:val="24"/>
        </w:rPr>
      </w:pPr>
      <w:r w:rsidRPr="00F63335">
        <w:rPr>
          <w:b/>
          <w:sz w:val="24"/>
          <w:szCs w:val="24"/>
        </w:rPr>
        <w:t>for</w:t>
      </w:r>
    </w:p>
    <w:p w:rsidR="00060322" w:rsidRPr="00F63335" w:rsidRDefault="00060322" w:rsidP="00060322">
      <w:pPr>
        <w:tabs>
          <w:tab w:val="left" w:pos="8222"/>
        </w:tabs>
        <w:jc w:val="center"/>
        <w:rPr>
          <w:b/>
          <w:sz w:val="24"/>
          <w:szCs w:val="24"/>
        </w:rPr>
      </w:pPr>
    </w:p>
    <w:p w:rsidR="00060322" w:rsidRPr="00F63335" w:rsidRDefault="00060322" w:rsidP="00060322">
      <w:pPr>
        <w:tabs>
          <w:tab w:val="left" w:pos="8222"/>
        </w:tabs>
        <w:jc w:val="center"/>
        <w:rPr>
          <w:b/>
          <w:sz w:val="24"/>
          <w:szCs w:val="24"/>
        </w:rPr>
      </w:pPr>
      <w:proofErr w:type="spellStart"/>
      <w:r w:rsidRPr="00F63335">
        <w:rPr>
          <w:b/>
          <w:sz w:val="24"/>
          <w:szCs w:val="24"/>
        </w:rPr>
        <w:t>Insistor</w:t>
      </w:r>
      <w:proofErr w:type="spellEnd"/>
      <w:r w:rsidRPr="00F63335">
        <w:rPr>
          <w:b/>
          <w:sz w:val="24"/>
          <w:szCs w:val="24"/>
        </w:rPr>
        <w:t xml:space="preserve"> </w:t>
      </w:r>
      <w:proofErr w:type="spellStart"/>
      <w:r w:rsidRPr="00F63335">
        <w:rPr>
          <w:b/>
          <w:sz w:val="24"/>
          <w:szCs w:val="24"/>
        </w:rPr>
        <w:t>Vet</w:t>
      </w:r>
      <w:proofErr w:type="spellEnd"/>
      <w:r w:rsidRPr="00F63335">
        <w:rPr>
          <w:b/>
          <w:sz w:val="24"/>
          <w:szCs w:val="24"/>
        </w:rPr>
        <w:t>., injektionsvæske, opløsning</w:t>
      </w:r>
    </w:p>
    <w:p w:rsidR="00060322" w:rsidRPr="00F63335" w:rsidRDefault="00060322" w:rsidP="00060322">
      <w:pPr>
        <w:tabs>
          <w:tab w:val="left" w:pos="8222"/>
        </w:tabs>
        <w:jc w:val="both"/>
        <w:rPr>
          <w:sz w:val="24"/>
          <w:szCs w:val="24"/>
        </w:rPr>
      </w:pPr>
    </w:p>
    <w:p w:rsidR="00060322" w:rsidRPr="00F63335" w:rsidRDefault="00060322" w:rsidP="00060322">
      <w:pPr>
        <w:ind w:left="851" w:hanging="851"/>
        <w:jc w:val="both"/>
        <w:rPr>
          <w:sz w:val="24"/>
          <w:szCs w:val="24"/>
        </w:rPr>
      </w:pPr>
    </w:p>
    <w:p w:rsidR="00060322" w:rsidRPr="00F63335" w:rsidRDefault="00060322" w:rsidP="00060322">
      <w:pPr>
        <w:ind w:left="851" w:hanging="851"/>
        <w:rPr>
          <w:b/>
          <w:sz w:val="24"/>
          <w:szCs w:val="24"/>
        </w:rPr>
      </w:pPr>
      <w:r w:rsidRPr="00F63335">
        <w:rPr>
          <w:b/>
          <w:sz w:val="24"/>
          <w:szCs w:val="24"/>
        </w:rPr>
        <w:t>0.</w:t>
      </w:r>
      <w:r w:rsidRPr="00F63335">
        <w:rPr>
          <w:b/>
          <w:sz w:val="24"/>
          <w:szCs w:val="24"/>
        </w:rPr>
        <w:tab/>
        <w:t>D.SP.NR.</w:t>
      </w:r>
    </w:p>
    <w:p w:rsidR="00060322" w:rsidRPr="00F63335" w:rsidRDefault="00060322" w:rsidP="00060322">
      <w:pPr>
        <w:ind w:left="851"/>
        <w:rPr>
          <w:sz w:val="24"/>
          <w:szCs w:val="24"/>
        </w:rPr>
      </w:pPr>
      <w:r w:rsidRPr="00F63335">
        <w:rPr>
          <w:sz w:val="24"/>
          <w:szCs w:val="24"/>
        </w:rPr>
        <w:t>30781</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1.</w:t>
      </w:r>
      <w:r w:rsidRPr="00F63335">
        <w:rPr>
          <w:b/>
          <w:sz w:val="24"/>
          <w:szCs w:val="24"/>
        </w:rPr>
        <w:tab/>
        <w:t>VETERINÆRLÆGEMIDLETS NAVN</w:t>
      </w:r>
    </w:p>
    <w:p w:rsidR="00060322" w:rsidRPr="00F63335" w:rsidRDefault="00060322" w:rsidP="00060322">
      <w:pPr>
        <w:ind w:left="851"/>
        <w:rPr>
          <w:sz w:val="24"/>
          <w:szCs w:val="24"/>
        </w:rPr>
      </w:pPr>
      <w:proofErr w:type="spellStart"/>
      <w:r w:rsidRPr="00F63335">
        <w:rPr>
          <w:sz w:val="24"/>
          <w:szCs w:val="24"/>
        </w:rPr>
        <w:t>Insistor</w:t>
      </w:r>
      <w:proofErr w:type="spellEnd"/>
      <w:r w:rsidRPr="00F63335">
        <w:rPr>
          <w:sz w:val="24"/>
          <w:szCs w:val="24"/>
        </w:rPr>
        <w:t xml:space="preserve"> </w:t>
      </w:r>
      <w:proofErr w:type="spellStart"/>
      <w:r w:rsidRPr="00F63335">
        <w:rPr>
          <w:sz w:val="24"/>
          <w:szCs w:val="24"/>
        </w:rPr>
        <w:t>Vet</w:t>
      </w:r>
      <w:proofErr w:type="spellEnd"/>
      <w:r w:rsidRPr="00F63335">
        <w:rPr>
          <w:sz w:val="24"/>
          <w:szCs w:val="24"/>
        </w:rPr>
        <w:t>.</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2.</w:t>
      </w:r>
      <w:r w:rsidRPr="00F63335">
        <w:rPr>
          <w:b/>
          <w:sz w:val="24"/>
          <w:szCs w:val="24"/>
        </w:rPr>
        <w:tab/>
        <w:t>KVALITATIV OG KVANTITATIV SAMMENSÆTNING</w:t>
      </w:r>
    </w:p>
    <w:p w:rsidR="00060322" w:rsidRPr="00F63335" w:rsidRDefault="00060322" w:rsidP="00060322">
      <w:pPr>
        <w:ind w:left="851"/>
        <w:rPr>
          <w:sz w:val="24"/>
          <w:szCs w:val="24"/>
        </w:rPr>
      </w:pPr>
      <w:r w:rsidRPr="00F63335">
        <w:rPr>
          <w:sz w:val="24"/>
          <w:szCs w:val="24"/>
        </w:rPr>
        <w:t xml:space="preserve">1 ml indeholder: </w:t>
      </w:r>
    </w:p>
    <w:p w:rsidR="00060322" w:rsidRPr="00F63335" w:rsidRDefault="00060322" w:rsidP="00060322">
      <w:pPr>
        <w:ind w:left="851" w:hanging="851"/>
        <w:rPr>
          <w:sz w:val="24"/>
          <w:szCs w:val="24"/>
        </w:rPr>
      </w:pPr>
    </w:p>
    <w:p w:rsidR="00060322" w:rsidRPr="00F63335" w:rsidRDefault="00060322" w:rsidP="00060322">
      <w:pPr>
        <w:ind w:left="851"/>
        <w:rPr>
          <w:b/>
          <w:sz w:val="24"/>
          <w:szCs w:val="24"/>
        </w:rPr>
      </w:pPr>
      <w:r w:rsidRPr="00F63335">
        <w:rPr>
          <w:b/>
          <w:sz w:val="24"/>
          <w:szCs w:val="24"/>
        </w:rPr>
        <w:t>Aktive stof:</w:t>
      </w:r>
    </w:p>
    <w:p w:rsidR="00060322" w:rsidRPr="00F63335" w:rsidRDefault="00060322" w:rsidP="00060322">
      <w:pPr>
        <w:ind w:left="851"/>
        <w:rPr>
          <w:iCs/>
          <w:sz w:val="24"/>
          <w:szCs w:val="24"/>
        </w:rPr>
      </w:pPr>
      <w:proofErr w:type="spellStart"/>
      <w:r w:rsidRPr="00F63335">
        <w:rPr>
          <w:iCs/>
          <w:sz w:val="24"/>
          <w:szCs w:val="24"/>
        </w:rPr>
        <w:t>Methadonhydrochlorid</w:t>
      </w:r>
      <w:proofErr w:type="spellEnd"/>
      <w:r w:rsidRPr="00F63335">
        <w:rPr>
          <w:iCs/>
          <w:sz w:val="24"/>
          <w:szCs w:val="24"/>
        </w:rPr>
        <w:t xml:space="preserve"> </w:t>
      </w:r>
      <w:r w:rsidRPr="00F63335">
        <w:rPr>
          <w:iCs/>
          <w:sz w:val="24"/>
          <w:szCs w:val="24"/>
        </w:rPr>
        <w:tab/>
        <w:t>10 mg</w:t>
      </w:r>
    </w:p>
    <w:p w:rsidR="00060322" w:rsidRPr="00F63335" w:rsidRDefault="00060322" w:rsidP="00060322">
      <w:pPr>
        <w:ind w:left="851"/>
        <w:rPr>
          <w:iCs/>
          <w:sz w:val="24"/>
          <w:szCs w:val="24"/>
        </w:rPr>
      </w:pPr>
      <w:r w:rsidRPr="00F63335">
        <w:rPr>
          <w:iCs/>
          <w:sz w:val="24"/>
          <w:szCs w:val="24"/>
        </w:rPr>
        <w:t xml:space="preserve">(svarende til 8,9 mg </w:t>
      </w:r>
      <w:proofErr w:type="spellStart"/>
      <w:r w:rsidRPr="00F63335">
        <w:rPr>
          <w:iCs/>
          <w:sz w:val="24"/>
          <w:szCs w:val="24"/>
        </w:rPr>
        <w:t>methadon</w:t>
      </w:r>
      <w:proofErr w:type="spellEnd"/>
      <w:r w:rsidRPr="00F63335">
        <w:rPr>
          <w:iCs/>
          <w:sz w:val="24"/>
          <w:szCs w:val="24"/>
        </w:rPr>
        <w:t>)</w:t>
      </w:r>
    </w:p>
    <w:p w:rsidR="00060322" w:rsidRPr="00F63335" w:rsidRDefault="00060322" w:rsidP="00060322">
      <w:pPr>
        <w:ind w:left="851"/>
        <w:rPr>
          <w:iCs/>
          <w:sz w:val="24"/>
          <w:szCs w:val="24"/>
        </w:rPr>
      </w:pPr>
    </w:p>
    <w:p w:rsidR="00060322" w:rsidRPr="00F63335" w:rsidRDefault="00060322" w:rsidP="00060322">
      <w:pPr>
        <w:ind w:left="851"/>
        <w:rPr>
          <w:sz w:val="24"/>
          <w:szCs w:val="24"/>
        </w:rPr>
      </w:pPr>
      <w:r w:rsidRPr="00F63335">
        <w:rPr>
          <w:b/>
          <w:sz w:val="24"/>
          <w:szCs w:val="24"/>
        </w:rPr>
        <w:t>Hjælpestoffer:</w:t>
      </w:r>
    </w:p>
    <w:p w:rsidR="00060322" w:rsidRPr="00F63335" w:rsidRDefault="00060322" w:rsidP="00060322">
      <w:pPr>
        <w:ind w:left="851"/>
        <w:rPr>
          <w:sz w:val="24"/>
          <w:szCs w:val="24"/>
        </w:rPr>
      </w:pPr>
      <w:proofErr w:type="spellStart"/>
      <w:r w:rsidRPr="00F63335">
        <w:rPr>
          <w:sz w:val="24"/>
          <w:szCs w:val="24"/>
        </w:rPr>
        <w:t>Methylparahydroxybenzoat</w:t>
      </w:r>
      <w:proofErr w:type="spellEnd"/>
      <w:r w:rsidRPr="00F63335">
        <w:rPr>
          <w:sz w:val="24"/>
          <w:szCs w:val="24"/>
        </w:rPr>
        <w:t xml:space="preserve"> (E218)</w:t>
      </w:r>
      <w:r w:rsidRPr="00F63335">
        <w:rPr>
          <w:sz w:val="24"/>
          <w:szCs w:val="24"/>
        </w:rPr>
        <w:tab/>
        <w:t>1,0 mg</w:t>
      </w:r>
    </w:p>
    <w:p w:rsidR="00060322" w:rsidRPr="00F63335" w:rsidRDefault="00060322" w:rsidP="00060322">
      <w:pPr>
        <w:ind w:left="851"/>
        <w:rPr>
          <w:sz w:val="24"/>
          <w:szCs w:val="24"/>
        </w:rPr>
      </w:pPr>
      <w:proofErr w:type="spellStart"/>
      <w:r w:rsidRPr="00F63335">
        <w:rPr>
          <w:sz w:val="24"/>
          <w:szCs w:val="24"/>
        </w:rPr>
        <w:t>Propylparahydroxybenzoat</w:t>
      </w:r>
      <w:proofErr w:type="spellEnd"/>
      <w:r w:rsidRPr="00F63335">
        <w:rPr>
          <w:sz w:val="24"/>
          <w:szCs w:val="24"/>
        </w:rPr>
        <w:tab/>
      </w:r>
      <w:r w:rsidRPr="00F63335">
        <w:rPr>
          <w:sz w:val="24"/>
          <w:szCs w:val="24"/>
        </w:rPr>
        <w:tab/>
        <w:t>0,2 mg</w:t>
      </w:r>
    </w:p>
    <w:p w:rsidR="00060322" w:rsidRPr="00F63335" w:rsidRDefault="00060322" w:rsidP="00060322">
      <w:pPr>
        <w:ind w:left="851"/>
        <w:rPr>
          <w:sz w:val="24"/>
          <w:szCs w:val="24"/>
        </w:rPr>
      </w:pPr>
    </w:p>
    <w:p w:rsidR="00060322" w:rsidRPr="00F63335" w:rsidRDefault="00060322" w:rsidP="00060322">
      <w:pPr>
        <w:ind w:left="851"/>
        <w:rPr>
          <w:sz w:val="24"/>
          <w:szCs w:val="24"/>
        </w:rPr>
      </w:pPr>
      <w:r w:rsidRPr="00F63335">
        <w:rPr>
          <w:sz w:val="24"/>
          <w:szCs w:val="24"/>
        </w:rPr>
        <w:t>Alle hjælpestoffer er anført under pkt. 6.1.</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3.</w:t>
      </w:r>
      <w:r w:rsidRPr="00F63335">
        <w:rPr>
          <w:b/>
          <w:sz w:val="24"/>
          <w:szCs w:val="24"/>
        </w:rPr>
        <w:tab/>
        <w:t>LÆGEMIDDELFORM</w:t>
      </w:r>
    </w:p>
    <w:p w:rsidR="00060322" w:rsidRPr="00F63335" w:rsidRDefault="00060322" w:rsidP="00060322">
      <w:pPr>
        <w:ind w:left="851"/>
        <w:rPr>
          <w:sz w:val="24"/>
          <w:szCs w:val="24"/>
        </w:rPr>
      </w:pPr>
      <w:r w:rsidRPr="00F63335">
        <w:rPr>
          <w:sz w:val="24"/>
          <w:szCs w:val="24"/>
        </w:rPr>
        <w:t>Injektionsvæske, opløsning</w:t>
      </w:r>
    </w:p>
    <w:p w:rsidR="00060322" w:rsidRPr="00F63335" w:rsidRDefault="00060322" w:rsidP="00060322">
      <w:pPr>
        <w:ind w:left="851"/>
        <w:rPr>
          <w:sz w:val="24"/>
          <w:szCs w:val="24"/>
        </w:rPr>
      </w:pPr>
      <w:r w:rsidRPr="00F63335">
        <w:rPr>
          <w:sz w:val="24"/>
          <w:szCs w:val="24"/>
        </w:rPr>
        <w:t xml:space="preserve">Klar farveløs til svagt gul opløsning. </w:t>
      </w:r>
    </w:p>
    <w:p w:rsidR="00060322" w:rsidRPr="00F63335" w:rsidRDefault="00060322" w:rsidP="00060322">
      <w:pPr>
        <w:ind w:left="851" w:hanging="851"/>
        <w:rPr>
          <w:sz w:val="24"/>
          <w:szCs w:val="24"/>
        </w:rPr>
      </w:pP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w:t>
      </w:r>
      <w:r w:rsidRPr="00F63335">
        <w:rPr>
          <w:b/>
          <w:sz w:val="24"/>
          <w:szCs w:val="24"/>
        </w:rPr>
        <w:tab/>
        <w:t>KLINISKE OPLYSNINGER</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u w:val="single"/>
        </w:rPr>
      </w:pPr>
      <w:r w:rsidRPr="00F63335">
        <w:rPr>
          <w:b/>
          <w:sz w:val="24"/>
          <w:szCs w:val="24"/>
        </w:rPr>
        <w:t>4.1</w:t>
      </w:r>
      <w:r w:rsidRPr="00F63335">
        <w:rPr>
          <w:b/>
          <w:sz w:val="24"/>
          <w:szCs w:val="24"/>
        </w:rPr>
        <w:tab/>
        <w:t>Dyrearter</w:t>
      </w:r>
    </w:p>
    <w:p w:rsidR="00060322" w:rsidRPr="00F63335" w:rsidRDefault="00060322" w:rsidP="00060322">
      <w:pPr>
        <w:ind w:left="851"/>
        <w:rPr>
          <w:sz w:val="24"/>
          <w:szCs w:val="24"/>
        </w:rPr>
      </w:pPr>
      <w:r w:rsidRPr="00F63335">
        <w:rPr>
          <w:sz w:val="24"/>
          <w:szCs w:val="24"/>
        </w:rPr>
        <w:t>Hunde og katte</w:t>
      </w:r>
      <w:r>
        <w:rPr>
          <w:sz w:val="24"/>
          <w:szCs w:val="24"/>
        </w:rPr>
        <w:t>.</w:t>
      </w:r>
    </w:p>
    <w:p w:rsidR="00060322" w:rsidRPr="00F63335" w:rsidRDefault="00060322" w:rsidP="00060322">
      <w:pPr>
        <w:ind w:left="851" w:hanging="851"/>
        <w:rPr>
          <w:sz w:val="24"/>
          <w:szCs w:val="24"/>
        </w:rPr>
      </w:pPr>
    </w:p>
    <w:p w:rsidR="00060322" w:rsidRPr="00F63335" w:rsidRDefault="00060322" w:rsidP="00060322">
      <w:pPr>
        <w:pStyle w:val="Sidehoved"/>
        <w:tabs>
          <w:tab w:val="clear" w:pos="4819"/>
          <w:tab w:val="clear" w:pos="9638"/>
        </w:tabs>
        <w:ind w:left="851" w:hanging="851"/>
        <w:rPr>
          <w:b/>
          <w:szCs w:val="24"/>
        </w:rPr>
      </w:pPr>
      <w:r w:rsidRPr="00F63335">
        <w:rPr>
          <w:b/>
          <w:szCs w:val="24"/>
        </w:rPr>
        <w:t>4.2</w:t>
      </w:r>
      <w:r w:rsidRPr="00F63335">
        <w:rPr>
          <w:b/>
          <w:szCs w:val="24"/>
        </w:rPr>
        <w:tab/>
        <w:t>Terapeutiske indikationer</w:t>
      </w:r>
    </w:p>
    <w:p w:rsidR="00060322" w:rsidRPr="00F63335" w:rsidRDefault="00060322" w:rsidP="00060322">
      <w:pPr>
        <w:numPr>
          <w:ilvl w:val="0"/>
          <w:numId w:val="4"/>
        </w:numPr>
        <w:ind w:left="1276" w:hanging="425"/>
        <w:rPr>
          <w:sz w:val="24"/>
          <w:szCs w:val="24"/>
        </w:rPr>
      </w:pPr>
      <w:r w:rsidRPr="00F63335">
        <w:rPr>
          <w:sz w:val="24"/>
          <w:szCs w:val="24"/>
        </w:rPr>
        <w:t xml:space="preserve">Analgesi </w:t>
      </w:r>
    </w:p>
    <w:p w:rsidR="00060322" w:rsidRPr="00F63335" w:rsidRDefault="00060322" w:rsidP="00060322">
      <w:pPr>
        <w:numPr>
          <w:ilvl w:val="0"/>
          <w:numId w:val="4"/>
        </w:numPr>
        <w:ind w:left="1276" w:hanging="425"/>
        <w:rPr>
          <w:sz w:val="24"/>
          <w:szCs w:val="24"/>
        </w:rPr>
      </w:pPr>
      <w:r w:rsidRPr="00F63335">
        <w:rPr>
          <w:sz w:val="24"/>
          <w:szCs w:val="24"/>
        </w:rPr>
        <w:t xml:space="preserve">Præmedicinering til generel anæstesi eller </w:t>
      </w:r>
      <w:proofErr w:type="spellStart"/>
      <w:r w:rsidRPr="00F63335">
        <w:rPr>
          <w:sz w:val="24"/>
          <w:szCs w:val="24"/>
        </w:rPr>
        <w:t>neuroleptanalgesi</w:t>
      </w:r>
      <w:proofErr w:type="spellEnd"/>
      <w:r w:rsidRPr="00F63335">
        <w:rPr>
          <w:sz w:val="24"/>
          <w:szCs w:val="24"/>
        </w:rPr>
        <w:t xml:space="preserve"> i kombination med et </w:t>
      </w:r>
      <w:proofErr w:type="spellStart"/>
      <w:r w:rsidRPr="00F63335">
        <w:rPr>
          <w:sz w:val="24"/>
          <w:szCs w:val="24"/>
        </w:rPr>
        <w:t>neuroleptisk</w:t>
      </w:r>
      <w:proofErr w:type="spellEnd"/>
      <w:r w:rsidRPr="00F63335">
        <w:rPr>
          <w:sz w:val="24"/>
          <w:szCs w:val="24"/>
        </w:rPr>
        <w:t xml:space="preserve"> lægemiddel</w:t>
      </w:r>
    </w:p>
    <w:p w:rsidR="00060322" w:rsidRPr="00F63335" w:rsidRDefault="00060322" w:rsidP="00060322">
      <w:pPr>
        <w:ind w:left="851" w:hanging="851"/>
        <w:rPr>
          <w:sz w:val="24"/>
          <w:szCs w:val="24"/>
        </w:rPr>
      </w:pPr>
    </w:p>
    <w:p w:rsidR="00060322" w:rsidRDefault="00060322" w:rsidP="00060322">
      <w:pPr>
        <w:pStyle w:val="Sidehoved"/>
        <w:tabs>
          <w:tab w:val="clear" w:pos="4819"/>
          <w:tab w:val="clear" w:pos="9638"/>
        </w:tabs>
        <w:ind w:left="851" w:hanging="851"/>
        <w:rPr>
          <w:szCs w:val="24"/>
        </w:rPr>
      </w:pPr>
    </w:p>
    <w:p w:rsidR="00C47BC5" w:rsidRPr="00F63335" w:rsidRDefault="00C47BC5" w:rsidP="00060322">
      <w:pPr>
        <w:pStyle w:val="Sidehoved"/>
        <w:tabs>
          <w:tab w:val="clear" w:pos="4819"/>
          <w:tab w:val="clear" w:pos="9638"/>
        </w:tabs>
        <w:ind w:left="851" w:hanging="851"/>
        <w:rPr>
          <w:szCs w:val="24"/>
        </w:rPr>
      </w:pPr>
    </w:p>
    <w:p w:rsidR="00060322" w:rsidRPr="00F63335" w:rsidRDefault="00060322" w:rsidP="00060322">
      <w:pPr>
        <w:pStyle w:val="Sidehoved"/>
        <w:tabs>
          <w:tab w:val="clear" w:pos="4819"/>
          <w:tab w:val="clear" w:pos="9638"/>
        </w:tabs>
        <w:ind w:left="851" w:hanging="851"/>
        <w:rPr>
          <w:b/>
          <w:szCs w:val="24"/>
        </w:rPr>
      </w:pPr>
      <w:r w:rsidRPr="00F63335">
        <w:rPr>
          <w:b/>
          <w:szCs w:val="24"/>
        </w:rPr>
        <w:lastRenderedPageBreak/>
        <w:t>4.3</w:t>
      </w:r>
      <w:r w:rsidRPr="00F63335">
        <w:rPr>
          <w:b/>
          <w:szCs w:val="24"/>
        </w:rPr>
        <w:tab/>
        <w:t>Kontraindikationer</w:t>
      </w:r>
    </w:p>
    <w:p w:rsidR="00060322" w:rsidRPr="00F63335" w:rsidRDefault="00060322" w:rsidP="00060322">
      <w:pPr>
        <w:ind w:left="851"/>
        <w:rPr>
          <w:sz w:val="24"/>
          <w:szCs w:val="24"/>
        </w:rPr>
      </w:pPr>
      <w:r w:rsidRPr="00F63335">
        <w:rPr>
          <w:sz w:val="24"/>
          <w:szCs w:val="24"/>
        </w:rPr>
        <w:t>Bør ikke anvendes i tilfælde af overfølsomhed over for det aktive stof eller over for et eller flere af hjælpestofferne.</w:t>
      </w:r>
    </w:p>
    <w:p w:rsidR="00060322" w:rsidRPr="00F63335" w:rsidRDefault="00060322" w:rsidP="00060322">
      <w:pPr>
        <w:ind w:left="851"/>
        <w:rPr>
          <w:sz w:val="24"/>
          <w:szCs w:val="24"/>
        </w:rPr>
      </w:pPr>
      <w:r w:rsidRPr="00F63335">
        <w:rPr>
          <w:sz w:val="24"/>
          <w:szCs w:val="24"/>
        </w:rPr>
        <w:t xml:space="preserve">Bør ikke anvendes til dyr med fremskreden respirationsinsufficiens. </w:t>
      </w:r>
    </w:p>
    <w:p w:rsidR="00060322" w:rsidRPr="00F63335" w:rsidRDefault="00060322" w:rsidP="00060322">
      <w:pPr>
        <w:ind w:left="851"/>
        <w:rPr>
          <w:sz w:val="24"/>
          <w:szCs w:val="24"/>
        </w:rPr>
      </w:pPr>
      <w:r w:rsidRPr="00F63335">
        <w:rPr>
          <w:sz w:val="24"/>
          <w:szCs w:val="24"/>
        </w:rPr>
        <w:t>Bør ikke anvendes til dyr med svær lever- og nyredysfunktion.</w:t>
      </w:r>
    </w:p>
    <w:p w:rsidR="00060322" w:rsidRPr="00F63335" w:rsidRDefault="00060322" w:rsidP="00060322">
      <w:pPr>
        <w:pStyle w:val="Sidehoved"/>
        <w:tabs>
          <w:tab w:val="clear" w:pos="4819"/>
          <w:tab w:val="clear" w:pos="9638"/>
        </w:tabs>
        <w:ind w:left="851" w:hanging="851"/>
        <w:rPr>
          <w:szCs w:val="24"/>
        </w:rPr>
      </w:pPr>
    </w:p>
    <w:p w:rsidR="00060322" w:rsidRPr="00F63335" w:rsidRDefault="00060322" w:rsidP="00060322">
      <w:pPr>
        <w:ind w:left="851" w:hanging="851"/>
        <w:rPr>
          <w:b/>
          <w:sz w:val="24"/>
          <w:szCs w:val="24"/>
        </w:rPr>
      </w:pPr>
      <w:r w:rsidRPr="00F63335">
        <w:rPr>
          <w:b/>
          <w:sz w:val="24"/>
          <w:szCs w:val="24"/>
        </w:rPr>
        <w:t>4.4</w:t>
      </w:r>
      <w:r w:rsidRPr="00F63335">
        <w:rPr>
          <w:b/>
          <w:sz w:val="24"/>
          <w:szCs w:val="24"/>
        </w:rPr>
        <w:tab/>
        <w:t>Særlige advarsler</w:t>
      </w:r>
    </w:p>
    <w:p w:rsidR="00060322" w:rsidRPr="00F63335" w:rsidRDefault="00060322" w:rsidP="00060322">
      <w:pPr>
        <w:ind w:left="851"/>
        <w:rPr>
          <w:sz w:val="24"/>
          <w:szCs w:val="24"/>
        </w:rPr>
      </w:pPr>
      <w:r w:rsidRPr="00F63335">
        <w:rPr>
          <w:sz w:val="24"/>
          <w:szCs w:val="24"/>
        </w:rPr>
        <w:t xml:space="preserve">På grund af det varierende individuelle respons på </w:t>
      </w:r>
      <w:proofErr w:type="spellStart"/>
      <w:r w:rsidRPr="00F63335">
        <w:rPr>
          <w:sz w:val="24"/>
          <w:szCs w:val="24"/>
        </w:rPr>
        <w:t>methadon</w:t>
      </w:r>
      <w:proofErr w:type="spellEnd"/>
      <w:r w:rsidRPr="00F63335">
        <w:rPr>
          <w:sz w:val="24"/>
          <w:szCs w:val="24"/>
        </w:rPr>
        <w:t xml:space="preserve"> bør dyrene overvåges regelmæssigt for at sikre tilstrækkelig virkning i den ønskede virkningsvarighed. </w:t>
      </w:r>
    </w:p>
    <w:p w:rsidR="00060322" w:rsidRPr="00F63335" w:rsidRDefault="00060322" w:rsidP="00060322">
      <w:pPr>
        <w:ind w:left="851"/>
        <w:rPr>
          <w:sz w:val="24"/>
          <w:szCs w:val="24"/>
        </w:rPr>
      </w:pPr>
      <w:r w:rsidRPr="00F63335">
        <w:rPr>
          <w:sz w:val="24"/>
          <w:szCs w:val="24"/>
        </w:rPr>
        <w:t xml:space="preserve">Dyrene skal før anvendelse af lægemidlet gennemgå en grundig klinisk undersøgelse. </w:t>
      </w:r>
    </w:p>
    <w:p w:rsidR="00060322" w:rsidRPr="00F63335" w:rsidRDefault="00060322" w:rsidP="00060322">
      <w:pPr>
        <w:ind w:left="851"/>
        <w:rPr>
          <w:sz w:val="24"/>
          <w:szCs w:val="24"/>
        </w:rPr>
      </w:pPr>
      <w:r w:rsidRPr="00F63335">
        <w:rPr>
          <w:sz w:val="24"/>
          <w:szCs w:val="24"/>
        </w:rPr>
        <w:t>Hos katte ses pupildilatation længe efter, at den analgetiske virkning har fortaget sig. Det er derfor ikke et passende parameter til vurdering af klinisk virkning af den administrerede dosis.</w:t>
      </w:r>
    </w:p>
    <w:p w:rsidR="00060322" w:rsidRPr="00F63335" w:rsidRDefault="00060322" w:rsidP="00060322">
      <w:pPr>
        <w:ind w:left="851"/>
        <w:rPr>
          <w:sz w:val="24"/>
          <w:szCs w:val="24"/>
        </w:rPr>
      </w:pPr>
      <w:r w:rsidRPr="00F63335">
        <w:rPr>
          <w:sz w:val="24"/>
          <w:szCs w:val="24"/>
        </w:rPr>
        <w:t>Mynder kan have brug for højere doser end andre racer for at opnå effektive plasmaniveauer.</w:t>
      </w:r>
    </w:p>
    <w:p w:rsidR="00060322" w:rsidRPr="00F63335" w:rsidRDefault="00060322" w:rsidP="00060322">
      <w:pPr>
        <w:pStyle w:val="Sidehoved"/>
        <w:tabs>
          <w:tab w:val="clear" w:pos="4819"/>
          <w:tab w:val="clear" w:pos="9638"/>
        </w:tabs>
        <w:ind w:left="851" w:hanging="851"/>
        <w:rPr>
          <w:szCs w:val="24"/>
        </w:rPr>
      </w:pPr>
    </w:p>
    <w:p w:rsidR="00060322" w:rsidRPr="00F63335" w:rsidRDefault="00060322" w:rsidP="00060322">
      <w:pPr>
        <w:ind w:left="851" w:hanging="851"/>
        <w:rPr>
          <w:b/>
          <w:sz w:val="24"/>
          <w:szCs w:val="24"/>
        </w:rPr>
      </w:pPr>
      <w:r w:rsidRPr="00F63335">
        <w:rPr>
          <w:b/>
          <w:sz w:val="24"/>
          <w:szCs w:val="24"/>
        </w:rPr>
        <w:t>4.5</w:t>
      </w:r>
      <w:r w:rsidRPr="00F63335">
        <w:rPr>
          <w:b/>
          <w:sz w:val="24"/>
          <w:szCs w:val="24"/>
        </w:rPr>
        <w:tab/>
        <w:t>Særlige forsigtighedsregler vedrørende brugen</w:t>
      </w:r>
    </w:p>
    <w:p w:rsidR="00060322" w:rsidRPr="00F63335" w:rsidRDefault="00060322" w:rsidP="00060322">
      <w:pPr>
        <w:ind w:left="851" w:hanging="851"/>
        <w:rPr>
          <w:sz w:val="24"/>
          <w:szCs w:val="24"/>
        </w:rPr>
      </w:pPr>
    </w:p>
    <w:p w:rsidR="00060322" w:rsidRPr="00F63335" w:rsidRDefault="00060322" w:rsidP="00060322">
      <w:pPr>
        <w:ind w:left="851"/>
        <w:rPr>
          <w:b/>
          <w:sz w:val="24"/>
          <w:szCs w:val="24"/>
        </w:rPr>
      </w:pPr>
      <w:r w:rsidRPr="00F63335">
        <w:rPr>
          <w:b/>
          <w:sz w:val="24"/>
          <w:szCs w:val="24"/>
        </w:rPr>
        <w:t>Særlige forsigtighedsregler for dyret</w:t>
      </w:r>
    </w:p>
    <w:p w:rsidR="00060322" w:rsidRPr="00F63335" w:rsidRDefault="00060322" w:rsidP="00060322">
      <w:pPr>
        <w:ind w:left="851"/>
        <w:rPr>
          <w:bCs/>
          <w:sz w:val="24"/>
          <w:szCs w:val="24"/>
          <w:lang w:eastAsia="en-GB"/>
        </w:rPr>
      </w:pPr>
      <w:proofErr w:type="spellStart"/>
      <w:r w:rsidRPr="00F63335">
        <w:rPr>
          <w:bCs/>
          <w:sz w:val="24"/>
          <w:szCs w:val="24"/>
          <w:lang w:eastAsia="en-GB"/>
        </w:rPr>
        <w:t>Methadon</w:t>
      </w:r>
      <w:proofErr w:type="spellEnd"/>
      <w:r w:rsidRPr="00F63335">
        <w:rPr>
          <w:bCs/>
          <w:sz w:val="24"/>
          <w:szCs w:val="24"/>
          <w:lang w:eastAsia="en-GB"/>
        </w:rPr>
        <w:t xml:space="preserve"> kan lejlighedsvis forårsage respirationsdepression, og der skal som ved andre opioider udvises forsigtighed ved behandling af dyr med nedsat respirationsfunktion eller ved samtidig behandling med respirationshæmmende medicin. For at sikreanvendelsen af lægemidlet skal behandlede dyr overvåges regelmæssigt, herunder</w:t>
      </w:r>
      <w:r>
        <w:rPr>
          <w:bCs/>
          <w:sz w:val="24"/>
          <w:szCs w:val="24"/>
          <w:lang w:eastAsia="en-GB"/>
        </w:rPr>
        <w:t xml:space="preserve"> </w:t>
      </w:r>
      <w:r w:rsidRPr="00F63335">
        <w:rPr>
          <w:bCs/>
          <w:sz w:val="24"/>
          <w:szCs w:val="24"/>
          <w:lang w:eastAsia="en-GB"/>
        </w:rPr>
        <w:t>undersøgelse af hjertefrekvens og respirationsfrekvens.</w:t>
      </w:r>
    </w:p>
    <w:p w:rsidR="00060322" w:rsidRPr="00F63335" w:rsidRDefault="00060322" w:rsidP="00060322">
      <w:pPr>
        <w:ind w:left="851" w:hanging="851"/>
        <w:rPr>
          <w:bCs/>
          <w:sz w:val="24"/>
          <w:szCs w:val="24"/>
          <w:lang w:eastAsia="en-GB"/>
        </w:rPr>
      </w:pPr>
    </w:p>
    <w:p w:rsidR="00060322" w:rsidRPr="00F63335" w:rsidRDefault="00060322" w:rsidP="00060322">
      <w:pPr>
        <w:ind w:left="851"/>
        <w:rPr>
          <w:bCs/>
          <w:sz w:val="24"/>
          <w:szCs w:val="24"/>
          <w:lang w:eastAsia="en-GB"/>
        </w:rPr>
      </w:pPr>
      <w:r w:rsidRPr="00F63335">
        <w:rPr>
          <w:bCs/>
          <w:sz w:val="24"/>
          <w:szCs w:val="24"/>
          <w:lang w:eastAsia="en-GB"/>
        </w:rPr>
        <w:t xml:space="preserve">Da </w:t>
      </w:r>
      <w:proofErr w:type="spellStart"/>
      <w:r w:rsidRPr="00F63335">
        <w:rPr>
          <w:bCs/>
          <w:sz w:val="24"/>
          <w:szCs w:val="24"/>
          <w:lang w:eastAsia="en-GB"/>
        </w:rPr>
        <w:t>methadon</w:t>
      </w:r>
      <w:proofErr w:type="spellEnd"/>
      <w:r w:rsidRPr="00F63335">
        <w:rPr>
          <w:bCs/>
          <w:sz w:val="24"/>
          <w:szCs w:val="24"/>
          <w:lang w:eastAsia="en-GB"/>
        </w:rPr>
        <w:t xml:space="preserve"> </w:t>
      </w:r>
      <w:proofErr w:type="spellStart"/>
      <w:r w:rsidRPr="00F63335">
        <w:rPr>
          <w:bCs/>
          <w:sz w:val="24"/>
          <w:szCs w:val="24"/>
          <w:lang w:eastAsia="en-GB"/>
        </w:rPr>
        <w:t>metaboliseres</w:t>
      </w:r>
      <w:proofErr w:type="spellEnd"/>
      <w:r w:rsidRPr="00F63335">
        <w:rPr>
          <w:bCs/>
          <w:sz w:val="24"/>
          <w:szCs w:val="24"/>
          <w:lang w:eastAsia="en-GB"/>
        </w:rPr>
        <w:t xml:space="preserve"> i leveren, kan dets styrke og virkningsvarighed være påvirket hos dyr med nedsat leverfunktion. </w:t>
      </w:r>
    </w:p>
    <w:p w:rsidR="00060322" w:rsidRPr="00F63335" w:rsidRDefault="00060322" w:rsidP="00060322">
      <w:pPr>
        <w:ind w:left="851"/>
        <w:rPr>
          <w:bCs/>
          <w:sz w:val="24"/>
          <w:szCs w:val="24"/>
          <w:lang w:eastAsia="en-GB"/>
        </w:rPr>
      </w:pPr>
      <w:r w:rsidRPr="00F63335">
        <w:rPr>
          <w:bCs/>
          <w:sz w:val="24"/>
          <w:szCs w:val="24"/>
          <w:lang w:eastAsia="en-GB"/>
        </w:rPr>
        <w:t xml:space="preserve">Der kan i tilfælde af nyre-, hjerte- eller leverdysfunktion eller </w:t>
      </w:r>
      <w:proofErr w:type="spellStart"/>
      <w:r w:rsidRPr="00F63335">
        <w:rPr>
          <w:bCs/>
          <w:sz w:val="24"/>
          <w:szCs w:val="24"/>
          <w:lang w:eastAsia="en-GB"/>
        </w:rPr>
        <w:t>shock</w:t>
      </w:r>
      <w:proofErr w:type="spellEnd"/>
      <w:r w:rsidRPr="00F63335">
        <w:rPr>
          <w:bCs/>
          <w:sz w:val="24"/>
          <w:szCs w:val="24"/>
          <w:lang w:eastAsia="en-GB"/>
        </w:rPr>
        <w:t xml:space="preserve"> være en større risiko forbundet med brugen af lægemidlet. </w:t>
      </w:r>
    </w:p>
    <w:p w:rsidR="00060322" w:rsidRPr="00F63335" w:rsidRDefault="00060322" w:rsidP="00060322">
      <w:pPr>
        <w:ind w:left="851"/>
        <w:rPr>
          <w:bCs/>
          <w:sz w:val="24"/>
          <w:szCs w:val="24"/>
          <w:lang w:eastAsia="en-GB"/>
        </w:rPr>
      </w:pPr>
      <w:r w:rsidRPr="00F63335">
        <w:rPr>
          <w:bCs/>
          <w:sz w:val="24"/>
          <w:szCs w:val="24"/>
          <w:lang w:eastAsia="en-GB"/>
        </w:rPr>
        <w:t xml:space="preserve">Sikkerheden ved </w:t>
      </w:r>
      <w:proofErr w:type="spellStart"/>
      <w:r w:rsidRPr="00F63335">
        <w:rPr>
          <w:bCs/>
          <w:sz w:val="24"/>
          <w:szCs w:val="24"/>
          <w:lang w:eastAsia="en-GB"/>
        </w:rPr>
        <w:t>methadon</w:t>
      </w:r>
      <w:proofErr w:type="spellEnd"/>
      <w:r w:rsidRPr="00F63335">
        <w:rPr>
          <w:bCs/>
          <w:sz w:val="24"/>
          <w:szCs w:val="24"/>
          <w:lang w:eastAsia="en-GB"/>
        </w:rPr>
        <w:t xml:space="preserve"> er ikke blevet vist hos hunde på under 8 uger og katte på under 5 måneder. </w:t>
      </w:r>
    </w:p>
    <w:p w:rsidR="00060322" w:rsidRPr="00F63335" w:rsidRDefault="00060322" w:rsidP="00060322">
      <w:pPr>
        <w:ind w:left="851"/>
        <w:rPr>
          <w:bCs/>
          <w:sz w:val="24"/>
          <w:szCs w:val="24"/>
          <w:lang w:eastAsia="en-GB"/>
        </w:rPr>
      </w:pPr>
      <w:r w:rsidRPr="00F63335">
        <w:rPr>
          <w:bCs/>
          <w:sz w:val="24"/>
          <w:szCs w:val="24"/>
          <w:lang w:eastAsia="en-GB"/>
        </w:rPr>
        <w:t xml:space="preserve">Virkningen af et opioid på en hovedskade afhænger af typen og sværhedsgraden af skaden og den leverede respirationsstøtte. </w:t>
      </w:r>
    </w:p>
    <w:p w:rsidR="00060322" w:rsidRPr="00F63335" w:rsidRDefault="00060322" w:rsidP="00060322">
      <w:pPr>
        <w:ind w:left="851"/>
        <w:rPr>
          <w:bCs/>
          <w:sz w:val="24"/>
          <w:szCs w:val="24"/>
          <w:lang w:eastAsia="en-GB"/>
        </w:rPr>
      </w:pPr>
      <w:r w:rsidRPr="00F63335">
        <w:rPr>
          <w:bCs/>
          <w:sz w:val="24"/>
          <w:szCs w:val="24"/>
          <w:lang w:eastAsia="en-GB"/>
        </w:rPr>
        <w:t xml:space="preserve">Sikkerheden er ikke blevet fuldt vurderet hos klinisk svækkede katte. På grund af risikoen for </w:t>
      </w:r>
      <w:proofErr w:type="spellStart"/>
      <w:r w:rsidRPr="00F63335">
        <w:rPr>
          <w:bCs/>
          <w:sz w:val="24"/>
          <w:szCs w:val="24"/>
          <w:lang w:eastAsia="en-GB"/>
        </w:rPr>
        <w:t>excitation</w:t>
      </w:r>
      <w:proofErr w:type="spellEnd"/>
      <w:r w:rsidRPr="00F63335">
        <w:rPr>
          <w:bCs/>
          <w:sz w:val="24"/>
          <w:szCs w:val="24"/>
          <w:lang w:eastAsia="en-GB"/>
        </w:rPr>
        <w:t xml:space="preserve"> bør gentagen administration hos katte anvendes med forsigtighed. </w:t>
      </w:r>
    </w:p>
    <w:p w:rsidR="00060322" w:rsidRPr="00F63335" w:rsidRDefault="00060322" w:rsidP="00060322">
      <w:pPr>
        <w:ind w:left="851"/>
        <w:rPr>
          <w:bCs/>
          <w:sz w:val="24"/>
          <w:szCs w:val="24"/>
          <w:lang w:eastAsia="en-GB"/>
        </w:rPr>
      </w:pPr>
      <w:r w:rsidRPr="00F63335">
        <w:rPr>
          <w:bCs/>
          <w:sz w:val="24"/>
          <w:szCs w:val="24"/>
          <w:lang w:eastAsia="en-GB"/>
        </w:rPr>
        <w:t>Benefit/</w:t>
      </w:r>
      <w:proofErr w:type="spellStart"/>
      <w:r w:rsidRPr="00F63335">
        <w:rPr>
          <w:bCs/>
          <w:sz w:val="24"/>
          <w:szCs w:val="24"/>
          <w:lang w:eastAsia="en-GB"/>
        </w:rPr>
        <w:t>risk</w:t>
      </w:r>
      <w:proofErr w:type="spellEnd"/>
      <w:r w:rsidRPr="00F63335">
        <w:rPr>
          <w:bCs/>
          <w:sz w:val="24"/>
          <w:szCs w:val="24"/>
          <w:lang w:eastAsia="en-GB"/>
        </w:rPr>
        <w:t xml:space="preserve">-forholdet ved anvendelse af lægemidlet skal vurderes af den behandlende dyrlæge. </w:t>
      </w:r>
    </w:p>
    <w:p w:rsidR="00060322" w:rsidRPr="00F63335" w:rsidRDefault="00060322" w:rsidP="00060322">
      <w:pPr>
        <w:ind w:left="851" w:hanging="851"/>
        <w:rPr>
          <w:sz w:val="24"/>
          <w:szCs w:val="24"/>
        </w:rPr>
      </w:pPr>
    </w:p>
    <w:p w:rsidR="00060322" w:rsidRPr="00F63335" w:rsidRDefault="00060322" w:rsidP="00060322">
      <w:pPr>
        <w:ind w:left="851"/>
        <w:rPr>
          <w:b/>
          <w:sz w:val="24"/>
          <w:szCs w:val="24"/>
        </w:rPr>
      </w:pPr>
      <w:r w:rsidRPr="00F63335">
        <w:rPr>
          <w:b/>
          <w:sz w:val="24"/>
          <w:szCs w:val="24"/>
        </w:rPr>
        <w:t>Særlige forsigtighedsregler for personer, der administrerer lægemidlet</w:t>
      </w:r>
    </w:p>
    <w:p w:rsidR="00060322" w:rsidRPr="00F63335" w:rsidRDefault="00060322" w:rsidP="00060322">
      <w:pPr>
        <w:ind w:left="851"/>
        <w:rPr>
          <w:bCs/>
          <w:sz w:val="24"/>
          <w:szCs w:val="24"/>
        </w:rPr>
      </w:pPr>
      <w:proofErr w:type="spellStart"/>
      <w:r w:rsidRPr="00F63335">
        <w:rPr>
          <w:bCs/>
          <w:sz w:val="24"/>
          <w:szCs w:val="24"/>
        </w:rPr>
        <w:t>Methadon</w:t>
      </w:r>
      <w:proofErr w:type="spellEnd"/>
      <w:r w:rsidRPr="00F63335">
        <w:rPr>
          <w:bCs/>
          <w:sz w:val="24"/>
          <w:szCs w:val="24"/>
        </w:rPr>
        <w:t xml:space="preserve"> kan forårsage respirationsdepression efter kontakt med huden eller uforsætlig selvinjektion. Undgå kontakt med hud, øjne og mund, og bær impermeable handsker ved håndtering af lægemidlet. I tilfælde af kontakt med huden eller sprøjt i øjnene vaskes straks med store mængder vand. Fjern kontamineret beklædning. </w:t>
      </w:r>
    </w:p>
    <w:p w:rsidR="00060322" w:rsidRPr="00F63335" w:rsidRDefault="00060322" w:rsidP="00060322">
      <w:pPr>
        <w:ind w:left="851"/>
        <w:rPr>
          <w:bCs/>
          <w:sz w:val="24"/>
          <w:szCs w:val="24"/>
        </w:rPr>
      </w:pPr>
      <w:r w:rsidRPr="00F63335">
        <w:rPr>
          <w:sz w:val="24"/>
          <w:szCs w:val="24"/>
        </w:rPr>
        <w:t xml:space="preserve">Ved overfølsomhed over for </w:t>
      </w:r>
      <w:proofErr w:type="spellStart"/>
      <w:r w:rsidRPr="00F63335">
        <w:rPr>
          <w:sz w:val="24"/>
          <w:szCs w:val="24"/>
        </w:rPr>
        <w:t>methadon</w:t>
      </w:r>
      <w:proofErr w:type="spellEnd"/>
      <w:r w:rsidRPr="00F63335">
        <w:rPr>
          <w:sz w:val="24"/>
          <w:szCs w:val="24"/>
        </w:rPr>
        <w:t xml:space="preserve"> bør kontakt med lægemidlet undgås</w:t>
      </w:r>
      <w:r w:rsidRPr="00F63335">
        <w:rPr>
          <w:bCs/>
          <w:sz w:val="24"/>
          <w:szCs w:val="24"/>
        </w:rPr>
        <w:t xml:space="preserve">. </w:t>
      </w:r>
      <w:proofErr w:type="spellStart"/>
      <w:r w:rsidRPr="00F63335">
        <w:rPr>
          <w:bCs/>
          <w:sz w:val="24"/>
          <w:szCs w:val="24"/>
        </w:rPr>
        <w:t>Methadon</w:t>
      </w:r>
      <w:proofErr w:type="spellEnd"/>
      <w:r w:rsidRPr="00F63335">
        <w:rPr>
          <w:bCs/>
          <w:sz w:val="24"/>
          <w:szCs w:val="24"/>
        </w:rPr>
        <w:t xml:space="preserve"> har potentiale til at forårsage dødfødsler. Gravide kvinder rådes til ikke at håndtere lægemidlet.</w:t>
      </w:r>
    </w:p>
    <w:p w:rsidR="00060322" w:rsidRPr="00F63335" w:rsidRDefault="00060322" w:rsidP="00060322">
      <w:pPr>
        <w:ind w:left="851"/>
        <w:rPr>
          <w:bCs/>
          <w:sz w:val="24"/>
          <w:szCs w:val="24"/>
        </w:rPr>
      </w:pPr>
      <w:r w:rsidRPr="00F63335">
        <w:rPr>
          <w:sz w:val="24"/>
          <w:szCs w:val="24"/>
        </w:rPr>
        <w:t>I tilfælde af selvinjektion ved hændeligt uheld skal der straks søges lægehjælp, og indlægssedlen eller etiketten bør vises til lægen</w:t>
      </w:r>
      <w:r w:rsidRPr="00F63335">
        <w:rPr>
          <w:bCs/>
          <w:sz w:val="24"/>
          <w:szCs w:val="24"/>
        </w:rPr>
        <w:t xml:space="preserve">, men UNDLAD AT KØRE BIL, da der kan forekomme sedation. </w:t>
      </w:r>
    </w:p>
    <w:p w:rsidR="00060322" w:rsidRPr="00F63335" w:rsidRDefault="00060322" w:rsidP="00060322">
      <w:pPr>
        <w:ind w:left="851"/>
        <w:rPr>
          <w:bCs/>
          <w:sz w:val="24"/>
          <w:szCs w:val="24"/>
        </w:rPr>
      </w:pPr>
      <w:r w:rsidRPr="00F63335">
        <w:rPr>
          <w:bCs/>
          <w:sz w:val="24"/>
          <w:szCs w:val="24"/>
        </w:rPr>
        <w:t xml:space="preserve">RÅD TIL LÆGER: </w:t>
      </w:r>
      <w:proofErr w:type="spellStart"/>
      <w:r w:rsidRPr="00F63335">
        <w:rPr>
          <w:bCs/>
          <w:sz w:val="24"/>
          <w:szCs w:val="24"/>
        </w:rPr>
        <w:t>Methadon</w:t>
      </w:r>
      <w:proofErr w:type="spellEnd"/>
      <w:r w:rsidRPr="00F63335">
        <w:rPr>
          <w:bCs/>
          <w:sz w:val="24"/>
          <w:szCs w:val="24"/>
        </w:rPr>
        <w:t xml:space="preserve"> er et opioid, hvis toksicitet kan forårsage kliniske virkninger, herunder respirationsdepression eller apnø, sedation, hypotension og koma. Ved forekomst af respirationsdepression skal der iværksættes kontrolleret </w:t>
      </w:r>
      <w:r w:rsidRPr="00F63335">
        <w:rPr>
          <w:bCs/>
          <w:sz w:val="24"/>
          <w:szCs w:val="24"/>
        </w:rPr>
        <w:lastRenderedPageBreak/>
        <w:t xml:space="preserve">respirationsstøtte. Administration af opioidantagonisten </w:t>
      </w:r>
      <w:proofErr w:type="spellStart"/>
      <w:r w:rsidRPr="00F63335">
        <w:rPr>
          <w:bCs/>
          <w:sz w:val="24"/>
          <w:szCs w:val="24"/>
        </w:rPr>
        <w:t>naloxon</w:t>
      </w:r>
      <w:proofErr w:type="spellEnd"/>
      <w:r w:rsidRPr="00F63335">
        <w:rPr>
          <w:bCs/>
          <w:sz w:val="24"/>
          <w:szCs w:val="24"/>
        </w:rPr>
        <w:t xml:space="preserve"> anbefales til </w:t>
      </w:r>
      <w:proofErr w:type="spellStart"/>
      <w:r w:rsidRPr="00F63335">
        <w:rPr>
          <w:bCs/>
          <w:sz w:val="24"/>
          <w:szCs w:val="24"/>
        </w:rPr>
        <w:t>revertering</w:t>
      </w:r>
      <w:proofErr w:type="spellEnd"/>
      <w:r w:rsidRPr="00F63335">
        <w:rPr>
          <w:bCs/>
          <w:sz w:val="24"/>
          <w:szCs w:val="24"/>
        </w:rPr>
        <w:t xml:space="preserve"> af symptomerne.</w:t>
      </w:r>
    </w:p>
    <w:p w:rsidR="00060322" w:rsidRPr="00F63335" w:rsidRDefault="00060322" w:rsidP="00060322">
      <w:pPr>
        <w:ind w:left="851" w:hanging="851"/>
        <w:rPr>
          <w:sz w:val="24"/>
          <w:szCs w:val="24"/>
        </w:rPr>
      </w:pPr>
    </w:p>
    <w:p w:rsidR="00060322" w:rsidRPr="00F63335" w:rsidRDefault="00060322" w:rsidP="00060322">
      <w:pPr>
        <w:ind w:left="851"/>
        <w:rPr>
          <w:b/>
          <w:sz w:val="24"/>
          <w:szCs w:val="24"/>
        </w:rPr>
      </w:pPr>
      <w:r w:rsidRPr="00F63335">
        <w:rPr>
          <w:b/>
          <w:sz w:val="24"/>
          <w:szCs w:val="24"/>
        </w:rPr>
        <w:t>Andre forsigtighedsregler</w:t>
      </w:r>
    </w:p>
    <w:p w:rsidR="00060322" w:rsidRPr="00F63335" w:rsidRDefault="00060322" w:rsidP="00060322">
      <w:pPr>
        <w:ind w:left="851" w:hanging="851"/>
        <w:rPr>
          <w:sz w:val="24"/>
          <w:szCs w:val="24"/>
        </w:rPr>
      </w:pPr>
      <w:r w:rsidRPr="00F63335">
        <w:rPr>
          <w:sz w:val="24"/>
          <w:szCs w:val="24"/>
        </w:rPr>
        <w:tab/>
        <w:t>-</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4.6</w:t>
      </w:r>
      <w:r w:rsidRPr="00F63335">
        <w:rPr>
          <w:b/>
          <w:sz w:val="24"/>
          <w:szCs w:val="24"/>
        </w:rPr>
        <w:tab/>
        <w:t>Bivirkninger</w:t>
      </w:r>
    </w:p>
    <w:p w:rsidR="00060322" w:rsidRPr="00F63335" w:rsidRDefault="00060322" w:rsidP="00060322">
      <w:pPr>
        <w:ind w:left="851"/>
        <w:rPr>
          <w:sz w:val="24"/>
          <w:szCs w:val="24"/>
        </w:rPr>
      </w:pPr>
      <w:r w:rsidRPr="00F63335">
        <w:rPr>
          <w:sz w:val="24"/>
          <w:szCs w:val="24"/>
        </w:rPr>
        <w:t>Følgende bivirkninger er meget almindelige bivirkninger, der er observeret efter administration af lægemidlet:</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Katte: Respirationsdepression kan forekomme. Lette </w:t>
      </w:r>
      <w:proofErr w:type="spellStart"/>
      <w:r w:rsidRPr="00F63335">
        <w:rPr>
          <w:sz w:val="24"/>
          <w:szCs w:val="24"/>
        </w:rPr>
        <w:t>excitatoriske</w:t>
      </w:r>
      <w:proofErr w:type="spellEnd"/>
      <w:r w:rsidRPr="00F63335">
        <w:rPr>
          <w:sz w:val="24"/>
          <w:szCs w:val="24"/>
        </w:rPr>
        <w:t xml:space="preserve"> reaktioner er observeret: </w:t>
      </w:r>
      <w:proofErr w:type="spellStart"/>
      <w:r w:rsidRPr="00F63335">
        <w:rPr>
          <w:sz w:val="24"/>
          <w:szCs w:val="24"/>
        </w:rPr>
        <w:t>læbeslikning</w:t>
      </w:r>
      <w:proofErr w:type="spellEnd"/>
      <w:r w:rsidRPr="00F63335">
        <w:rPr>
          <w:sz w:val="24"/>
          <w:szCs w:val="24"/>
        </w:rPr>
        <w:t xml:space="preserve">, stemmebrug, vandladning, defækation, pupildilatation, </w:t>
      </w:r>
      <w:proofErr w:type="spellStart"/>
      <w:r w:rsidRPr="00F63335">
        <w:rPr>
          <w:sz w:val="24"/>
          <w:szCs w:val="24"/>
        </w:rPr>
        <w:t>hypertermi</w:t>
      </w:r>
      <w:proofErr w:type="spellEnd"/>
      <w:r w:rsidRPr="00F63335">
        <w:rPr>
          <w:sz w:val="24"/>
          <w:szCs w:val="24"/>
        </w:rPr>
        <w:t xml:space="preserve"> og diarré. </w:t>
      </w:r>
      <w:proofErr w:type="spellStart"/>
      <w:r w:rsidRPr="00F63335">
        <w:rPr>
          <w:sz w:val="24"/>
          <w:szCs w:val="24"/>
        </w:rPr>
        <w:t>Hyperalgesi</w:t>
      </w:r>
      <w:proofErr w:type="spellEnd"/>
      <w:r w:rsidRPr="00F63335">
        <w:rPr>
          <w:sz w:val="24"/>
          <w:szCs w:val="24"/>
        </w:rPr>
        <w:t xml:space="preserve"> er blevet rapporteret. Alle reaktioner var forbigående.</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Hunde: Respirationsdepression og bradykardi kan forekomme. Lette reaktioner er observeret: </w:t>
      </w:r>
      <w:proofErr w:type="spellStart"/>
      <w:r w:rsidRPr="00F63335">
        <w:rPr>
          <w:sz w:val="24"/>
          <w:szCs w:val="24"/>
        </w:rPr>
        <w:t>gispning</w:t>
      </w:r>
      <w:proofErr w:type="spellEnd"/>
      <w:r w:rsidRPr="00F63335">
        <w:rPr>
          <w:sz w:val="24"/>
          <w:szCs w:val="24"/>
        </w:rPr>
        <w:t xml:space="preserve">, </w:t>
      </w:r>
      <w:proofErr w:type="spellStart"/>
      <w:r w:rsidRPr="00F63335">
        <w:rPr>
          <w:sz w:val="24"/>
          <w:szCs w:val="24"/>
        </w:rPr>
        <w:t>læbeslikning</w:t>
      </w:r>
      <w:proofErr w:type="spellEnd"/>
      <w:r w:rsidRPr="00F63335">
        <w:rPr>
          <w:sz w:val="24"/>
          <w:szCs w:val="24"/>
        </w:rPr>
        <w:t xml:space="preserve">, spytflåd, stemmebrug, uregelmæssig vejrtrækning, </w:t>
      </w:r>
      <w:proofErr w:type="spellStart"/>
      <w:r w:rsidRPr="00F63335">
        <w:rPr>
          <w:sz w:val="24"/>
          <w:szCs w:val="24"/>
        </w:rPr>
        <w:t>hypotermi</w:t>
      </w:r>
      <w:proofErr w:type="spellEnd"/>
      <w:r w:rsidRPr="00F63335">
        <w:rPr>
          <w:sz w:val="24"/>
          <w:szCs w:val="24"/>
        </w:rPr>
        <w:t xml:space="preserve">, fikseret </w:t>
      </w:r>
      <w:proofErr w:type="spellStart"/>
      <w:r w:rsidRPr="00F63335">
        <w:rPr>
          <w:sz w:val="24"/>
          <w:szCs w:val="24"/>
        </w:rPr>
        <w:t>stirren</w:t>
      </w:r>
      <w:proofErr w:type="spellEnd"/>
      <w:r w:rsidRPr="00F63335">
        <w:rPr>
          <w:sz w:val="24"/>
          <w:szCs w:val="24"/>
        </w:rPr>
        <w:t xml:space="preserve"> og kropsrysten. Lejlighedsvis vandladning og defækation kan forekomme inden for den første time efter indgift. Alle reaktioner var forbigående. </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Hyppigheden af bivirkninger er defineret som:</w:t>
      </w:r>
    </w:p>
    <w:p w:rsidR="00060322" w:rsidRPr="009A6A13" w:rsidRDefault="00060322" w:rsidP="00060322">
      <w:pPr>
        <w:pStyle w:val="Listeafsnit"/>
        <w:numPr>
          <w:ilvl w:val="0"/>
          <w:numId w:val="6"/>
        </w:numPr>
        <w:ind w:left="1276" w:hanging="425"/>
        <w:rPr>
          <w:sz w:val="24"/>
          <w:szCs w:val="24"/>
        </w:rPr>
      </w:pPr>
      <w:r w:rsidRPr="009A6A13">
        <w:rPr>
          <w:sz w:val="24"/>
          <w:szCs w:val="24"/>
        </w:rPr>
        <w:t>Meget almindelig (flere end 1 ud af 10 behandlede dyr, der viser bivirkninger i løbet af en behandling)</w:t>
      </w:r>
    </w:p>
    <w:p w:rsidR="00060322" w:rsidRPr="00F63335" w:rsidRDefault="00060322" w:rsidP="00060322">
      <w:pPr>
        <w:pStyle w:val="Listeafsnit"/>
        <w:numPr>
          <w:ilvl w:val="0"/>
          <w:numId w:val="6"/>
        </w:numPr>
        <w:ind w:left="1276" w:hanging="425"/>
        <w:rPr>
          <w:sz w:val="24"/>
          <w:szCs w:val="24"/>
        </w:rPr>
      </w:pPr>
      <w:r w:rsidRPr="00F63335">
        <w:rPr>
          <w:sz w:val="24"/>
          <w:szCs w:val="24"/>
        </w:rPr>
        <w:t>Almindelige (flere end 1, men færre end 10 ud af 100 behandlede dyr)</w:t>
      </w:r>
    </w:p>
    <w:p w:rsidR="00060322" w:rsidRPr="00F63335" w:rsidRDefault="00060322" w:rsidP="00060322">
      <w:pPr>
        <w:pStyle w:val="Listeafsnit"/>
        <w:numPr>
          <w:ilvl w:val="0"/>
          <w:numId w:val="6"/>
        </w:numPr>
        <w:ind w:left="1276" w:hanging="425"/>
        <w:rPr>
          <w:sz w:val="24"/>
          <w:szCs w:val="24"/>
        </w:rPr>
      </w:pPr>
      <w:r w:rsidRPr="00F63335">
        <w:rPr>
          <w:sz w:val="24"/>
          <w:szCs w:val="24"/>
        </w:rPr>
        <w:t>Ikke almindelige (flere end 1, men færre end 10 ud af 1.000 behandlede dyr)</w:t>
      </w:r>
    </w:p>
    <w:p w:rsidR="00060322" w:rsidRPr="00F63335" w:rsidRDefault="00060322" w:rsidP="00060322">
      <w:pPr>
        <w:pStyle w:val="Listeafsnit"/>
        <w:numPr>
          <w:ilvl w:val="0"/>
          <w:numId w:val="6"/>
        </w:numPr>
        <w:ind w:left="1276" w:hanging="425"/>
        <w:rPr>
          <w:sz w:val="24"/>
          <w:szCs w:val="24"/>
        </w:rPr>
      </w:pPr>
      <w:r w:rsidRPr="00F63335">
        <w:rPr>
          <w:sz w:val="24"/>
          <w:szCs w:val="24"/>
        </w:rPr>
        <w:t>Sjældne (flere end 1, men færre end 10 ud af 10.000 behandlede dyr)</w:t>
      </w:r>
    </w:p>
    <w:p w:rsidR="00060322" w:rsidRPr="00F63335" w:rsidRDefault="00060322" w:rsidP="00060322">
      <w:pPr>
        <w:pStyle w:val="Listeafsnit"/>
        <w:numPr>
          <w:ilvl w:val="0"/>
          <w:numId w:val="6"/>
        </w:numPr>
        <w:ind w:left="1276" w:hanging="425"/>
        <w:rPr>
          <w:sz w:val="24"/>
          <w:szCs w:val="24"/>
        </w:rPr>
      </w:pPr>
      <w:r w:rsidRPr="00F63335">
        <w:rPr>
          <w:sz w:val="24"/>
          <w:szCs w:val="24"/>
        </w:rPr>
        <w:t>Meget sjælden (færre end 1 ud af 10.000 behandlede dyr, herunder isolerede rapporter).</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4.7</w:t>
      </w:r>
      <w:r w:rsidRPr="00F63335">
        <w:rPr>
          <w:b/>
          <w:sz w:val="24"/>
          <w:szCs w:val="24"/>
        </w:rPr>
        <w:tab/>
        <w:t>Drægtighed, diegivning eller æglægning</w:t>
      </w:r>
    </w:p>
    <w:p w:rsidR="00060322" w:rsidRPr="00F63335" w:rsidRDefault="00060322" w:rsidP="00060322">
      <w:pPr>
        <w:ind w:left="851"/>
        <w:rPr>
          <w:sz w:val="24"/>
          <w:szCs w:val="24"/>
        </w:rPr>
      </w:pPr>
      <w:proofErr w:type="spellStart"/>
      <w:r w:rsidRPr="00F63335">
        <w:rPr>
          <w:sz w:val="24"/>
          <w:szCs w:val="24"/>
        </w:rPr>
        <w:t>Methadon</w:t>
      </w:r>
      <w:proofErr w:type="spellEnd"/>
      <w:r w:rsidRPr="00F63335">
        <w:rPr>
          <w:sz w:val="24"/>
          <w:szCs w:val="24"/>
        </w:rPr>
        <w:t xml:space="preserve"> diffunderer over placenta.</w:t>
      </w:r>
    </w:p>
    <w:p w:rsidR="00060322" w:rsidRPr="00F63335" w:rsidRDefault="00060322" w:rsidP="00060322">
      <w:pPr>
        <w:ind w:left="851"/>
        <w:rPr>
          <w:sz w:val="24"/>
          <w:szCs w:val="24"/>
        </w:rPr>
      </w:pPr>
      <w:r w:rsidRPr="00F63335">
        <w:rPr>
          <w:sz w:val="24"/>
          <w:szCs w:val="24"/>
        </w:rPr>
        <w:t>Studier med laboratoriedyr har vist reproduktionsmæssige bivirkninger.</w:t>
      </w:r>
    </w:p>
    <w:p w:rsidR="00060322" w:rsidRPr="00F63335" w:rsidRDefault="00060322" w:rsidP="00060322">
      <w:pPr>
        <w:ind w:left="851"/>
        <w:rPr>
          <w:sz w:val="24"/>
          <w:szCs w:val="24"/>
        </w:rPr>
      </w:pPr>
      <w:r w:rsidRPr="00F63335">
        <w:rPr>
          <w:sz w:val="24"/>
          <w:szCs w:val="24"/>
        </w:rPr>
        <w:t xml:space="preserve">Sikkerheden af lægemidlet under drægtighed og diegivning er ikke blevet undersøgt i dyrearterne, som lægemidlet er beregnet til. Anvendelse frarådes under drægtighed eller diegivning. </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4.8</w:t>
      </w:r>
      <w:r w:rsidRPr="00F63335">
        <w:rPr>
          <w:b/>
          <w:sz w:val="24"/>
          <w:szCs w:val="24"/>
        </w:rPr>
        <w:tab/>
        <w:t>Interaktion med andre lægemidler og andre former for interaktion</w:t>
      </w:r>
    </w:p>
    <w:p w:rsidR="00060322" w:rsidRPr="00F63335" w:rsidRDefault="00060322" w:rsidP="00060322">
      <w:pPr>
        <w:ind w:left="851"/>
        <w:rPr>
          <w:sz w:val="24"/>
          <w:szCs w:val="24"/>
        </w:rPr>
      </w:pPr>
      <w:r w:rsidRPr="00F63335">
        <w:rPr>
          <w:sz w:val="24"/>
          <w:szCs w:val="24"/>
        </w:rPr>
        <w:t xml:space="preserve">For oplysninger om anvendelse sammen med </w:t>
      </w:r>
      <w:proofErr w:type="spellStart"/>
      <w:r w:rsidRPr="00F63335">
        <w:rPr>
          <w:sz w:val="24"/>
          <w:szCs w:val="24"/>
        </w:rPr>
        <w:t>neuroleptika</w:t>
      </w:r>
      <w:proofErr w:type="spellEnd"/>
      <w:r w:rsidRPr="00F63335">
        <w:rPr>
          <w:sz w:val="24"/>
          <w:szCs w:val="24"/>
        </w:rPr>
        <w:t xml:space="preserve"> henvises til pkt. 4.9. </w:t>
      </w:r>
    </w:p>
    <w:p w:rsidR="00060322" w:rsidRPr="00F63335" w:rsidRDefault="00060322" w:rsidP="00060322">
      <w:pPr>
        <w:ind w:left="851"/>
        <w:rPr>
          <w:sz w:val="24"/>
          <w:szCs w:val="24"/>
        </w:rPr>
      </w:pPr>
      <w:proofErr w:type="spellStart"/>
      <w:r w:rsidRPr="00F63335">
        <w:rPr>
          <w:sz w:val="24"/>
          <w:szCs w:val="24"/>
        </w:rPr>
        <w:t>Methadon</w:t>
      </w:r>
      <w:proofErr w:type="spellEnd"/>
      <w:r w:rsidRPr="00F63335">
        <w:rPr>
          <w:sz w:val="24"/>
          <w:szCs w:val="24"/>
        </w:rPr>
        <w:t xml:space="preserve"> kan forstærke virkningerne af </w:t>
      </w:r>
      <w:proofErr w:type="spellStart"/>
      <w:r w:rsidRPr="00F63335">
        <w:rPr>
          <w:sz w:val="24"/>
          <w:szCs w:val="24"/>
        </w:rPr>
        <w:t>analgetika</w:t>
      </w:r>
      <w:proofErr w:type="spellEnd"/>
      <w:r w:rsidRPr="00F63335">
        <w:rPr>
          <w:sz w:val="24"/>
          <w:szCs w:val="24"/>
        </w:rPr>
        <w:t xml:space="preserve">, </w:t>
      </w:r>
      <w:proofErr w:type="spellStart"/>
      <w:r w:rsidRPr="00F63335">
        <w:rPr>
          <w:sz w:val="24"/>
          <w:szCs w:val="24"/>
        </w:rPr>
        <w:t>hæmmere</w:t>
      </w:r>
      <w:proofErr w:type="spellEnd"/>
      <w:r w:rsidRPr="00F63335">
        <w:rPr>
          <w:sz w:val="24"/>
          <w:szCs w:val="24"/>
        </w:rPr>
        <w:t xml:space="preserve"> af centralnervesystemet og stoffer, der forårsager respirationsdepression. Anvendelse af lægemidlet sammen med eller efter anvendelse af </w:t>
      </w:r>
      <w:proofErr w:type="spellStart"/>
      <w:r w:rsidRPr="00F63335">
        <w:rPr>
          <w:sz w:val="24"/>
          <w:szCs w:val="24"/>
        </w:rPr>
        <w:t>buprenorphin</w:t>
      </w:r>
      <w:proofErr w:type="spellEnd"/>
      <w:r w:rsidRPr="00F63335">
        <w:rPr>
          <w:sz w:val="24"/>
          <w:szCs w:val="24"/>
        </w:rPr>
        <w:t xml:space="preserve"> kan medføre manglende virkning.</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4.9</w:t>
      </w:r>
      <w:r w:rsidRPr="00F63335">
        <w:rPr>
          <w:b/>
          <w:sz w:val="24"/>
          <w:szCs w:val="24"/>
        </w:rPr>
        <w:tab/>
        <w:t>Dosering og indgivelsesmåde</w:t>
      </w:r>
    </w:p>
    <w:p w:rsidR="00060322" w:rsidRPr="00F63335" w:rsidRDefault="00060322" w:rsidP="00060322">
      <w:pPr>
        <w:ind w:left="851"/>
        <w:rPr>
          <w:sz w:val="24"/>
          <w:szCs w:val="24"/>
        </w:rPr>
      </w:pPr>
      <w:r w:rsidRPr="00F63335">
        <w:rPr>
          <w:sz w:val="24"/>
          <w:szCs w:val="24"/>
        </w:rPr>
        <w:t>Før administration skal kropsvægten bestemmes nøjagtigt.</w:t>
      </w:r>
    </w:p>
    <w:p w:rsidR="00060322" w:rsidRPr="00F63335" w:rsidRDefault="00060322" w:rsidP="00060322">
      <w:pPr>
        <w:ind w:left="851" w:hanging="851"/>
        <w:rPr>
          <w:sz w:val="24"/>
          <w:szCs w:val="24"/>
        </w:rPr>
      </w:pPr>
    </w:p>
    <w:p w:rsidR="00060322" w:rsidRPr="00F63335" w:rsidRDefault="00060322" w:rsidP="00060322">
      <w:pPr>
        <w:ind w:left="851"/>
        <w:rPr>
          <w:b/>
          <w:sz w:val="24"/>
          <w:szCs w:val="24"/>
        </w:rPr>
      </w:pPr>
      <w:r w:rsidRPr="00F63335">
        <w:rPr>
          <w:b/>
          <w:sz w:val="24"/>
          <w:szCs w:val="24"/>
        </w:rPr>
        <w:t xml:space="preserve">Analgesi </w:t>
      </w:r>
    </w:p>
    <w:p w:rsidR="00060322" w:rsidRPr="00F63335" w:rsidRDefault="00060322" w:rsidP="00060322">
      <w:pPr>
        <w:ind w:left="851"/>
        <w:rPr>
          <w:sz w:val="24"/>
          <w:szCs w:val="24"/>
        </w:rPr>
      </w:pPr>
      <w:r w:rsidRPr="00F63335">
        <w:rPr>
          <w:sz w:val="24"/>
          <w:szCs w:val="24"/>
          <w:u w:val="single"/>
        </w:rPr>
        <w:t>Hunde:</w:t>
      </w:r>
      <w:r w:rsidRPr="00F63335">
        <w:rPr>
          <w:sz w:val="24"/>
          <w:szCs w:val="24"/>
        </w:rPr>
        <w:t xml:space="preserve"> 0,5 til 1 mg </w:t>
      </w:r>
      <w:proofErr w:type="spellStart"/>
      <w:r w:rsidRPr="00F63335">
        <w:rPr>
          <w:sz w:val="24"/>
          <w:szCs w:val="24"/>
        </w:rPr>
        <w:t>methadon-HCl</w:t>
      </w:r>
      <w:proofErr w:type="spellEnd"/>
      <w:r w:rsidRPr="00F63335">
        <w:rPr>
          <w:sz w:val="24"/>
          <w:szCs w:val="24"/>
        </w:rPr>
        <w:t xml:space="preserve"> pr. kg kropsvægt, </w:t>
      </w:r>
      <w:proofErr w:type="spellStart"/>
      <w:r w:rsidRPr="00F63335">
        <w:rPr>
          <w:sz w:val="24"/>
          <w:szCs w:val="24"/>
        </w:rPr>
        <w:t>s.c</w:t>
      </w:r>
      <w:proofErr w:type="spellEnd"/>
      <w:r w:rsidRPr="00F63335">
        <w:rPr>
          <w:sz w:val="24"/>
          <w:szCs w:val="24"/>
        </w:rPr>
        <w:t xml:space="preserve">., </w:t>
      </w:r>
      <w:proofErr w:type="spellStart"/>
      <w:r w:rsidRPr="00F63335">
        <w:rPr>
          <w:sz w:val="24"/>
          <w:szCs w:val="24"/>
        </w:rPr>
        <w:t>i.m</w:t>
      </w:r>
      <w:proofErr w:type="spellEnd"/>
      <w:r w:rsidRPr="00F63335">
        <w:rPr>
          <w:sz w:val="24"/>
          <w:szCs w:val="24"/>
        </w:rPr>
        <w:t xml:space="preserve">. eller </w:t>
      </w:r>
      <w:proofErr w:type="spellStart"/>
      <w:r w:rsidRPr="00F63335">
        <w:rPr>
          <w:sz w:val="24"/>
          <w:szCs w:val="24"/>
        </w:rPr>
        <w:t>i.v</w:t>
      </w:r>
      <w:proofErr w:type="spellEnd"/>
      <w:r w:rsidRPr="00F63335">
        <w:rPr>
          <w:sz w:val="24"/>
          <w:szCs w:val="24"/>
        </w:rPr>
        <w:t>. (svarende til 0,05 til 0,1 ml/kg)</w:t>
      </w:r>
    </w:p>
    <w:p w:rsidR="00060322" w:rsidRPr="00F63335" w:rsidRDefault="00060322" w:rsidP="00060322">
      <w:pPr>
        <w:ind w:left="851"/>
        <w:rPr>
          <w:sz w:val="24"/>
          <w:szCs w:val="24"/>
        </w:rPr>
      </w:pPr>
      <w:r w:rsidRPr="00F63335">
        <w:rPr>
          <w:sz w:val="24"/>
          <w:szCs w:val="24"/>
          <w:u w:val="single"/>
        </w:rPr>
        <w:t>Katte:</w:t>
      </w:r>
      <w:r w:rsidRPr="00F63335">
        <w:rPr>
          <w:sz w:val="24"/>
          <w:szCs w:val="24"/>
        </w:rPr>
        <w:t xml:space="preserve"> 0,3 til 0,6 mg </w:t>
      </w:r>
      <w:proofErr w:type="spellStart"/>
      <w:r w:rsidRPr="00F63335">
        <w:rPr>
          <w:sz w:val="24"/>
          <w:szCs w:val="24"/>
        </w:rPr>
        <w:t>methadon-HCl</w:t>
      </w:r>
      <w:proofErr w:type="spellEnd"/>
      <w:r w:rsidRPr="00F63335">
        <w:rPr>
          <w:sz w:val="24"/>
          <w:szCs w:val="24"/>
        </w:rPr>
        <w:t xml:space="preserve"> pr. kg kropsvægt, </w:t>
      </w:r>
      <w:proofErr w:type="spellStart"/>
      <w:r w:rsidRPr="00F63335">
        <w:rPr>
          <w:sz w:val="24"/>
          <w:szCs w:val="24"/>
        </w:rPr>
        <w:t>i.m</w:t>
      </w:r>
      <w:proofErr w:type="spellEnd"/>
      <w:r w:rsidRPr="00F63335">
        <w:rPr>
          <w:sz w:val="24"/>
          <w:szCs w:val="24"/>
        </w:rPr>
        <w:t>. (svarende til 0,03 til 0,06 ml/kg)</w:t>
      </w:r>
    </w:p>
    <w:p w:rsidR="00060322" w:rsidRPr="00F63335" w:rsidRDefault="00060322" w:rsidP="00060322">
      <w:pPr>
        <w:ind w:left="851"/>
        <w:rPr>
          <w:sz w:val="24"/>
          <w:szCs w:val="24"/>
        </w:rPr>
      </w:pPr>
      <w:r w:rsidRPr="00F63335">
        <w:rPr>
          <w:sz w:val="24"/>
          <w:szCs w:val="24"/>
        </w:rPr>
        <w:t xml:space="preserve">For at sikre en nøjagtig dosering til katte skal der anvendes en korrekt kalibreret sprøjte til administrering af lægemidlet. </w:t>
      </w:r>
    </w:p>
    <w:p w:rsidR="00060322" w:rsidRPr="00F63335" w:rsidRDefault="00060322" w:rsidP="00060322">
      <w:pPr>
        <w:ind w:left="851"/>
        <w:rPr>
          <w:bCs/>
          <w:sz w:val="24"/>
          <w:szCs w:val="24"/>
        </w:rPr>
      </w:pPr>
    </w:p>
    <w:p w:rsidR="00060322" w:rsidRPr="00F63335" w:rsidRDefault="00060322" w:rsidP="00060322">
      <w:pPr>
        <w:ind w:left="851"/>
        <w:rPr>
          <w:bCs/>
          <w:sz w:val="24"/>
          <w:szCs w:val="24"/>
        </w:rPr>
      </w:pPr>
      <w:r w:rsidRPr="00F63335">
        <w:rPr>
          <w:bCs/>
          <w:sz w:val="24"/>
          <w:szCs w:val="24"/>
        </w:rPr>
        <w:lastRenderedPageBreak/>
        <w:t xml:space="preserve">Da det individuelle respons på </w:t>
      </w:r>
      <w:proofErr w:type="spellStart"/>
      <w:r w:rsidRPr="00F63335">
        <w:rPr>
          <w:bCs/>
          <w:sz w:val="24"/>
          <w:szCs w:val="24"/>
        </w:rPr>
        <w:t>methadon</w:t>
      </w:r>
      <w:proofErr w:type="spellEnd"/>
      <w:r w:rsidRPr="00F63335">
        <w:rPr>
          <w:bCs/>
          <w:sz w:val="24"/>
          <w:szCs w:val="24"/>
        </w:rPr>
        <w:t xml:space="preserve"> varierer og er delvist afhængigt af dosis, patientens alder, individuelle forskelle i smertefølsomhed og den generelle tilstand, skal den optimale doseringsplan fastlægges individuelt. </w:t>
      </w:r>
    </w:p>
    <w:p w:rsidR="00060322" w:rsidRPr="00F63335" w:rsidRDefault="00060322" w:rsidP="00060322">
      <w:pPr>
        <w:ind w:left="851"/>
        <w:rPr>
          <w:bCs/>
          <w:sz w:val="24"/>
          <w:szCs w:val="24"/>
        </w:rPr>
      </w:pPr>
      <w:r w:rsidRPr="00F63335">
        <w:rPr>
          <w:bCs/>
          <w:sz w:val="24"/>
          <w:szCs w:val="24"/>
        </w:rPr>
        <w:t xml:space="preserve">Hos hunde indtræder virkningen 1 time efter subkutan administration, ca. 15 minutter efter intramuskulær injektion og inden for 10 minutter efter intravenøs injektion. Varigheden af virkningen er ca. 4 timer efter intramuskulær eller intravenøs administration. </w:t>
      </w:r>
    </w:p>
    <w:p w:rsidR="00060322" w:rsidRPr="00F63335" w:rsidRDefault="00060322" w:rsidP="00060322">
      <w:pPr>
        <w:ind w:left="851"/>
        <w:rPr>
          <w:bCs/>
          <w:sz w:val="24"/>
          <w:szCs w:val="24"/>
        </w:rPr>
      </w:pPr>
      <w:r w:rsidRPr="00F63335">
        <w:rPr>
          <w:bCs/>
          <w:sz w:val="24"/>
          <w:szCs w:val="24"/>
        </w:rPr>
        <w:t xml:space="preserve">Hos katte indtræder virkningen ved intramuskulær administration efter 15 minutter, og varigheden af virkningen er i gennemsnit 4 timer. </w:t>
      </w:r>
    </w:p>
    <w:p w:rsidR="00060322" w:rsidRPr="00F63335" w:rsidRDefault="00060322" w:rsidP="00060322">
      <w:pPr>
        <w:ind w:left="851"/>
        <w:rPr>
          <w:bCs/>
          <w:sz w:val="24"/>
          <w:szCs w:val="24"/>
        </w:rPr>
      </w:pPr>
      <w:r w:rsidRPr="00F63335">
        <w:rPr>
          <w:bCs/>
          <w:sz w:val="24"/>
          <w:szCs w:val="24"/>
        </w:rPr>
        <w:t>Dyret skal undersøges regelmæssigt for at vurdere, om der efterfølgende er brug for yderligere analgesi.</w:t>
      </w:r>
    </w:p>
    <w:p w:rsidR="00060322" w:rsidRPr="00F63335" w:rsidRDefault="00060322" w:rsidP="00060322">
      <w:pPr>
        <w:ind w:left="851"/>
        <w:rPr>
          <w:sz w:val="24"/>
          <w:szCs w:val="24"/>
        </w:rPr>
      </w:pPr>
    </w:p>
    <w:p w:rsidR="00060322" w:rsidRPr="00F63335" w:rsidRDefault="00060322" w:rsidP="00060322">
      <w:pPr>
        <w:ind w:left="851"/>
        <w:rPr>
          <w:b/>
          <w:sz w:val="24"/>
          <w:szCs w:val="24"/>
        </w:rPr>
      </w:pPr>
      <w:r w:rsidRPr="00F63335">
        <w:rPr>
          <w:b/>
          <w:sz w:val="24"/>
          <w:szCs w:val="24"/>
        </w:rPr>
        <w:t xml:space="preserve">Præmedicinering og/eller </w:t>
      </w:r>
      <w:proofErr w:type="spellStart"/>
      <w:r w:rsidRPr="00F63335">
        <w:rPr>
          <w:b/>
          <w:sz w:val="24"/>
          <w:szCs w:val="24"/>
        </w:rPr>
        <w:t>neuroleptanalgesi</w:t>
      </w:r>
      <w:proofErr w:type="spellEnd"/>
    </w:p>
    <w:p w:rsidR="00060322" w:rsidRPr="00F63335" w:rsidRDefault="00060322" w:rsidP="00060322">
      <w:pPr>
        <w:ind w:left="851"/>
        <w:rPr>
          <w:sz w:val="24"/>
          <w:szCs w:val="24"/>
          <w:u w:val="single"/>
        </w:rPr>
      </w:pPr>
      <w:r w:rsidRPr="00F63335">
        <w:rPr>
          <w:sz w:val="24"/>
          <w:szCs w:val="24"/>
          <w:u w:val="single"/>
        </w:rPr>
        <w:t xml:space="preserve">Hunde: </w:t>
      </w:r>
    </w:p>
    <w:p w:rsidR="00060322" w:rsidRPr="00F63335" w:rsidRDefault="00060322" w:rsidP="00060322">
      <w:pPr>
        <w:ind w:left="851"/>
        <w:rPr>
          <w:sz w:val="24"/>
          <w:szCs w:val="24"/>
        </w:rPr>
      </w:pPr>
      <w:proofErr w:type="spellStart"/>
      <w:r w:rsidRPr="00F63335">
        <w:rPr>
          <w:sz w:val="24"/>
          <w:szCs w:val="24"/>
        </w:rPr>
        <w:t>Methadon-HCl</w:t>
      </w:r>
      <w:proofErr w:type="spellEnd"/>
      <w:r w:rsidRPr="00F63335">
        <w:rPr>
          <w:sz w:val="24"/>
          <w:szCs w:val="24"/>
        </w:rPr>
        <w:t xml:space="preserve"> 0,5-1 mg/kg kropsvægt, </w:t>
      </w:r>
      <w:proofErr w:type="spellStart"/>
      <w:r w:rsidRPr="00F63335">
        <w:rPr>
          <w:sz w:val="24"/>
          <w:szCs w:val="24"/>
        </w:rPr>
        <w:t>i.v</w:t>
      </w:r>
      <w:proofErr w:type="spellEnd"/>
      <w:r w:rsidRPr="00F63335">
        <w:rPr>
          <w:sz w:val="24"/>
          <w:szCs w:val="24"/>
        </w:rPr>
        <w:t xml:space="preserve">., </w:t>
      </w:r>
      <w:proofErr w:type="spellStart"/>
      <w:r w:rsidRPr="00F63335">
        <w:rPr>
          <w:sz w:val="24"/>
          <w:szCs w:val="24"/>
        </w:rPr>
        <w:t>s.c</w:t>
      </w:r>
      <w:proofErr w:type="spellEnd"/>
      <w:r w:rsidRPr="00F63335">
        <w:rPr>
          <w:sz w:val="24"/>
          <w:szCs w:val="24"/>
        </w:rPr>
        <w:t xml:space="preserve">. eller </w:t>
      </w:r>
      <w:proofErr w:type="spellStart"/>
      <w:r w:rsidRPr="00F63335">
        <w:rPr>
          <w:sz w:val="24"/>
          <w:szCs w:val="24"/>
        </w:rPr>
        <w:t>i.m</w:t>
      </w:r>
      <w:proofErr w:type="spellEnd"/>
      <w:r w:rsidRPr="00F63335">
        <w:rPr>
          <w:sz w:val="24"/>
          <w:szCs w:val="24"/>
        </w:rPr>
        <w:t>. (svarende til 0,05 til 0,1 ml/kg)</w:t>
      </w:r>
    </w:p>
    <w:p w:rsidR="00060322" w:rsidRPr="00F63335" w:rsidRDefault="00060322" w:rsidP="00060322">
      <w:pPr>
        <w:ind w:left="851" w:hanging="851"/>
        <w:rPr>
          <w:sz w:val="24"/>
          <w:szCs w:val="24"/>
        </w:rPr>
      </w:pPr>
    </w:p>
    <w:p w:rsidR="00060322" w:rsidRPr="00F63335" w:rsidRDefault="00060322" w:rsidP="00060322">
      <w:pPr>
        <w:ind w:left="851"/>
        <w:rPr>
          <w:sz w:val="24"/>
          <w:szCs w:val="24"/>
          <w:u w:val="single"/>
        </w:rPr>
      </w:pPr>
      <w:r w:rsidRPr="00F63335">
        <w:rPr>
          <w:sz w:val="24"/>
          <w:szCs w:val="24"/>
          <w:u w:val="single"/>
        </w:rPr>
        <w:t>Eksempler på kombinationer:</w:t>
      </w:r>
    </w:p>
    <w:p w:rsidR="00060322" w:rsidRPr="00F63335" w:rsidRDefault="00060322" w:rsidP="00060322">
      <w:pPr>
        <w:numPr>
          <w:ilvl w:val="0"/>
          <w:numId w:val="5"/>
        </w:numPr>
        <w:ind w:left="1276" w:hanging="425"/>
        <w:rPr>
          <w:sz w:val="24"/>
          <w:szCs w:val="24"/>
        </w:rPr>
      </w:pPr>
      <w:proofErr w:type="spellStart"/>
      <w:r w:rsidRPr="00F63335">
        <w:rPr>
          <w:sz w:val="24"/>
          <w:szCs w:val="24"/>
        </w:rPr>
        <w:t>Methadon-HCl</w:t>
      </w:r>
      <w:proofErr w:type="spellEnd"/>
      <w:r w:rsidRPr="00F63335">
        <w:rPr>
          <w:sz w:val="24"/>
          <w:szCs w:val="24"/>
        </w:rPr>
        <w:t xml:space="preserve"> 0,5 mg/kg kropsvægt, </w:t>
      </w:r>
      <w:proofErr w:type="spellStart"/>
      <w:r w:rsidRPr="00F63335">
        <w:rPr>
          <w:sz w:val="24"/>
          <w:szCs w:val="24"/>
        </w:rPr>
        <w:t>i.v</w:t>
      </w:r>
      <w:proofErr w:type="spellEnd"/>
      <w:r w:rsidRPr="00F63335">
        <w:rPr>
          <w:sz w:val="24"/>
          <w:szCs w:val="24"/>
        </w:rPr>
        <w:t xml:space="preserve">. (svarende til 0,05 ml/kg) + f.eks. </w:t>
      </w:r>
      <w:proofErr w:type="spellStart"/>
      <w:r w:rsidRPr="00F63335">
        <w:rPr>
          <w:sz w:val="24"/>
          <w:szCs w:val="24"/>
        </w:rPr>
        <w:t>midazolam</w:t>
      </w:r>
      <w:proofErr w:type="spellEnd"/>
      <w:r w:rsidRPr="00F63335">
        <w:rPr>
          <w:sz w:val="24"/>
          <w:szCs w:val="24"/>
        </w:rPr>
        <w:t xml:space="preserve"> eller </w:t>
      </w:r>
      <w:proofErr w:type="spellStart"/>
      <w:r w:rsidRPr="00F63335">
        <w:rPr>
          <w:sz w:val="24"/>
          <w:szCs w:val="24"/>
        </w:rPr>
        <w:t>diazepam</w:t>
      </w:r>
      <w:proofErr w:type="spellEnd"/>
    </w:p>
    <w:p w:rsidR="00060322" w:rsidRPr="00F63335" w:rsidRDefault="00060322" w:rsidP="00060322">
      <w:pPr>
        <w:ind w:left="851" w:firstLine="425"/>
        <w:rPr>
          <w:sz w:val="24"/>
          <w:szCs w:val="24"/>
        </w:rPr>
      </w:pPr>
      <w:r w:rsidRPr="00F63335">
        <w:rPr>
          <w:sz w:val="24"/>
          <w:szCs w:val="24"/>
        </w:rPr>
        <w:t xml:space="preserve">Induktion med </w:t>
      </w:r>
      <w:proofErr w:type="spellStart"/>
      <w:r w:rsidRPr="00F63335">
        <w:rPr>
          <w:sz w:val="24"/>
          <w:szCs w:val="24"/>
        </w:rPr>
        <w:t>propofol</w:t>
      </w:r>
      <w:proofErr w:type="spellEnd"/>
      <w:r w:rsidRPr="00F63335">
        <w:rPr>
          <w:sz w:val="24"/>
          <w:szCs w:val="24"/>
        </w:rPr>
        <w:t xml:space="preserve">, vedligeholdelse med </w:t>
      </w:r>
      <w:proofErr w:type="spellStart"/>
      <w:r w:rsidRPr="00F63335">
        <w:rPr>
          <w:sz w:val="24"/>
          <w:szCs w:val="24"/>
        </w:rPr>
        <w:t>isofluran</w:t>
      </w:r>
      <w:proofErr w:type="spellEnd"/>
      <w:r w:rsidRPr="00F63335">
        <w:rPr>
          <w:sz w:val="24"/>
          <w:szCs w:val="24"/>
        </w:rPr>
        <w:t xml:space="preserve"> i oxygen.</w:t>
      </w:r>
    </w:p>
    <w:p w:rsidR="00060322" w:rsidRPr="00F63335" w:rsidRDefault="00060322" w:rsidP="00060322">
      <w:pPr>
        <w:ind w:left="851" w:hanging="851"/>
        <w:rPr>
          <w:sz w:val="24"/>
          <w:szCs w:val="24"/>
        </w:rPr>
      </w:pPr>
    </w:p>
    <w:p w:rsidR="00060322" w:rsidRPr="00F63335" w:rsidRDefault="00060322" w:rsidP="00060322">
      <w:pPr>
        <w:numPr>
          <w:ilvl w:val="0"/>
          <w:numId w:val="5"/>
        </w:numPr>
        <w:ind w:left="1276" w:hanging="425"/>
        <w:rPr>
          <w:sz w:val="24"/>
          <w:szCs w:val="24"/>
        </w:rPr>
      </w:pPr>
      <w:proofErr w:type="spellStart"/>
      <w:r w:rsidRPr="00F63335">
        <w:rPr>
          <w:sz w:val="24"/>
          <w:szCs w:val="24"/>
        </w:rPr>
        <w:t>Methadon-HCl</w:t>
      </w:r>
      <w:proofErr w:type="spellEnd"/>
      <w:r w:rsidRPr="00F63335">
        <w:rPr>
          <w:sz w:val="24"/>
          <w:szCs w:val="24"/>
        </w:rPr>
        <w:t xml:space="preserve"> 0,5 mg/kg kropsvægt, </w:t>
      </w:r>
      <w:proofErr w:type="spellStart"/>
      <w:r w:rsidRPr="00F63335">
        <w:rPr>
          <w:sz w:val="24"/>
          <w:szCs w:val="24"/>
        </w:rPr>
        <w:t>i.v</w:t>
      </w:r>
      <w:proofErr w:type="spellEnd"/>
      <w:r w:rsidRPr="00F63335">
        <w:rPr>
          <w:sz w:val="24"/>
          <w:szCs w:val="24"/>
        </w:rPr>
        <w:t xml:space="preserve">. (svarende til 0,05 ml/kg) + f.eks. </w:t>
      </w:r>
      <w:proofErr w:type="spellStart"/>
      <w:r w:rsidRPr="00F63335">
        <w:rPr>
          <w:sz w:val="24"/>
          <w:szCs w:val="24"/>
        </w:rPr>
        <w:t>acepromazin</w:t>
      </w:r>
      <w:proofErr w:type="spellEnd"/>
    </w:p>
    <w:p w:rsidR="00060322" w:rsidRPr="00F63335" w:rsidRDefault="00060322" w:rsidP="00060322">
      <w:pPr>
        <w:ind w:left="1276"/>
        <w:rPr>
          <w:sz w:val="24"/>
          <w:szCs w:val="24"/>
        </w:rPr>
      </w:pPr>
      <w:r w:rsidRPr="00F63335">
        <w:rPr>
          <w:sz w:val="24"/>
          <w:szCs w:val="24"/>
        </w:rPr>
        <w:t xml:space="preserve">Induktion med </w:t>
      </w:r>
      <w:proofErr w:type="spellStart"/>
      <w:r w:rsidRPr="00F63335">
        <w:rPr>
          <w:sz w:val="24"/>
          <w:szCs w:val="24"/>
        </w:rPr>
        <w:t>thiopenton</w:t>
      </w:r>
      <w:proofErr w:type="spellEnd"/>
      <w:r w:rsidRPr="00F63335">
        <w:rPr>
          <w:sz w:val="24"/>
          <w:szCs w:val="24"/>
        </w:rPr>
        <w:t xml:space="preserve"> eller </w:t>
      </w:r>
      <w:proofErr w:type="spellStart"/>
      <w:r w:rsidRPr="00F63335">
        <w:rPr>
          <w:sz w:val="24"/>
          <w:szCs w:val="24"/>
        </w:rPr>
        <w:t>propofol</w:t>
      </w:r>
      <w:proofErr w:type="spellEnd"/>
      <w:r w:rsidRPr="00F63335">
        <w:rPr>
          <w:sz w:val="24"/>
          <w:szCs w:val="24"/>
        </w:rPr>
        <w:t xml:space="preserve"> til virkning, vedligeholdelse med </w:t>
      </w:r>
      <w:proofErr w:type="spellStart"/>
      <w:r w:rsidRPr="00F63335">
        <w:rPr>
          <w:sz w:val="24"/>
          <w:szCs w:val="24"/>
        </w:rPr>
        <w:t>isofluran</w:t>
      </w:r>
      <w:proofErr w:type="spellEnd"/>
      <w:r w:rsidRPr="00F63335">
        <w:rPr>
          <w:sz w:val="24"/>
          <w:szCs w:val="24"/>
        </w:rPr>
        <w:t xml:space="preserve"> i oxygen eller induktion med </w:t>
      </w:r>
      <w:proofErr w:type="spellStart"/>
      <w:r w:rsidRPr="00F63335">
        <w:rPr>
          <w:sz w:val="24"/>
          <w:szCs w:val="24"/>
        </w:rPr>
        <w:t>diazepam</w:t>
      </w:r>
      <w:proofErr w:type="spellEnd"/>
      <w:r w:rsidRPr="00F63335">
        <w:rPr>
          <w:sz w:val="24"/>
          <w:szCs w:val="24"/>
        </w:rPr>
        <w:t xml:space="preserve"> og </w:t>
      </w:r>
      <w:proofErr w:type="spellStart"/>
      <w:r w:rsidRPr="00F63335">
        <w:rPr>
          <w:sz w:val="24"/>
          <w:szCs w:val="24"/>
        </w:rPr>
        <w:t>ketamin</w:t>
      </w:r>
      <w:proofErr w:type="spellEnd"/>
      <w:r w:rsidRPr="00F63335">
        <w:rPr>
          <w:sz w:val="24"/>
          <w:szCs w:val="24"/>
        </w:rPr>
        <w:t>.</w:t>
      </w:r>
    </w:p>
    <w:p w:rsidR="00060322" w:rsidRPr="00F63335" w:rsidRDefault="00060322" w:rsidP="00060322">
      <w:pPr>
        <w:ind w:left="851" w:hanging="851"/>
        <w:rPr>
          <w:sz w:val="24"/>
          <w:szCs w:val="24"/>
        </w:rPr>
      </w:pPr>
    </w:p>
    <w:p w:rsidR="00060322" w:rsidRPr="00F63335" w:rsidRDefault="00060322" w:rsidP="00060322">
      <w:pPr>
        <w:numPr>
          <w:ilvl w:val="0"/>
          <w:numId w:val="5"/>
        </w:numPr>
        <w:ind w:left="1276" w:hanging="425"/>
        <w:rPr>
          <w:sz w:val="24"/>
          <w:szCs w:val="24"/>
        </w:rPr>
      </w:pPr>
      <w:proofErr w:type="spellStart"/>
      <w:r w:rsidRPr="00F63335">
        <w:rPr>
          <w:sz w:val="24"/>
          <w:szCs w:val="24"/>
        </w:rPr>
        <w:t>Methadon-HCl</w:t>
      </w:r>
      <w:proofErr w:type="spellEnd"/>
      <w:r w:rsidRPr="00F63335">
        <w:rPr>
          <w:sz w:val="24"/>
          <w:szCs w:val="24"/>
        </w:rPr>
        <w:t xml:space="preserve"> 0,5-1,0 mg/kg kropsvægt, </w:t>
      </w:r>
      <w:proofErr w:type="spellStart"/>
      <w:r w:rsidRPr="00F63335">
        <w:rPr>
          <w:sz w:val="24"/>
          <w:szCs w:val="24"/>
        </w:rPr>
        <w:t>i.v</w:t>
      </w:r>
      <w:proofErr w:type="spellEnd"/>
      <w:r w:rsidRPr="00F63335">
        <w:rPr>
          <w:sz w:val="24"/>
          <w:szCs w:val="24"/>
        </w:rPr>
        <w:t xml:space="preserve">. eller </w:t>
      </w:r>
      <w:proofErr w:type="spellStart"/>
      <w:r w:rsidRPr="00F63335">
        <w:rPr>
          <w:sz w:val="24"/>
          <w:szCs w:val="24"/>
        </w:rPr>
        <w:t>i.m</w:t>
      </w:r>
      <w:proofErr w:type="spellEnd"/>
      <w:r w:rsidRPr="00F63335">
        <w:rPr>
          <w:sz w:val="24"/>
          <w:szCs w:val="24"/>
        </w:rPr>
        <w:t>. (svarende til 0,05 til 0,1 ml/kg) + α</w:t>
      </w:r>
      <w:r w:rsidRPr="00F63335">
        <w:rPr>
          <w:sz w:val="24"/>
          <w:szCs w:val="24"/>
          <w:vertAlign w:val="subscript"/>
        </w:rPr>
        <w:t>2</w:t>
      </w:r>
      <w:r w:rsidRPr="00F63335">
        <w:rPr>
          <w:sz w:val="24"/>
          <w:szCs w:val="24"/>
        </w:rPr>
        <w:t xml:space="preserve">-agonist (f.eks. </w:t>
      </w:r>
      <w:proofErr w:type="spellStart"/>
      <w:r w:rsidRPr="00F63335">
        <w:rPr>
          <w:sz w:val="24"/>
          <w:szCs w:val="24"/>
        </w:rPr>
        <w:t>xylazin</w:t>
      </w:r>
      <w:proofErr w:type="spellEnd"/>
      <w:r w:rsidRPr="00F63335">
        <w:rPr>
          <w:sz w:val="24"/>
          <w:szCs w:val="24"/>
        </w:rPr>
        <w:t xml:space="preserve"> eller </w:t>
      </w:r>
      <w:proofErr w:type="spellStart"/>
      <w:r w:rsidRPr="00F63335">
        <w:rPr>
          <w:sz w:val="24"/>
          <w:szCs w:val="24"/>
        </w:rPr>
        <w:t>medetomidin</w:t>
      </w:r>
      <w:proofErr w:type="spellEnd"/>
      <w:r w:rsidRPr="00F63335">
        <w:rPr>
          <w:sz w:val="24"/>
          <w:szCs w:val="24"/>
        </w:rPr>
        <w:t>)</w:t>
      </w:r>
    </w:p>
    <w:p w:rsidR="00060322" w:rsidRPr="00F63335" w:rsidRDefault="00060322" w:rsidP="00060322">
      <w:pPr>
        <w:ind w:left="1276"/>
        <w:rPr>
          <w:sz w:val="24"/>
          <w:szCs w:val="24"/>
        </w:rPr>
      </w:pPr>
      <w:r w:rsidRPr="00F63335">
        <w:rPr>
          <w:sz w:val="24"/>
          <w:szCs w:val="24"/>
        </w:rPr>
        <w:t xml:space="preserve">Induktion med </w:t>
      </w:r>
      <w:proofErr w:type="spellStart"/>
      <w:r w:rsidRPr="00F63335">
        <w:rPr>
          <w:sz w:val="24"/>
          <w:szCs w:val="24"/>
        </w:rPr>
        <w:t>propofol</w:t>
      </w:r>
      <w:proofErr w:type="spellEnd"/>
      <w:r w:rsidRPr="00F63335">
        <w:rPr>
          <w:sz w:val="24"/>
          <w:szCs w:val="24"/>
        </w:rPr>
        <w:t xml:space="preserve">, vedligeholdelse med </w:t>
      </w:r>
      <w:proofErr w:type="spellStart"/>
      <w:r w:rsidRPr="00F63335">
        <w:rPr>
          <w:sz w:val="24"/>
          <w:szCs w:val="24"/>
        </w:rPr>
        <w:t>isofluran</w:t>
      </w:r>
      <w:proofErr w:type="spellEnd"/>
      <w:r w:rsidRPr="00F63335">
        <w:rPr>
          <w:sz w:val="24"/>
          <w:szCs w:val="24"/>
        </w:rPr>
        <w:t xml:space="preserve"> i oxygen i kombination med fentanyl eller total intravenøs anæstesi (TIVA)-protokol, vedligeholdelse med </w:t>
      </w:r>
      <w:proofErr w:type="spellStart"/>
      <w:r w:rsidRPr="00F63335">
        <w:rPr>
          <w:sz w:val="24"/>
          <w:szCs w:val="24"/>
        </w:rPr>
        <w:t>propofol</w:t>
      </w:r>
      <w:proofErr w:type="spellEnd"/>
      <w:r w:rsidRPr="00F63335">
        <w:rPr>
          <w:sz w:val="24"/>
          <w:szCs w:val="24"/>
        </w:rPr>
        <w:t xml:space="preserve"> i kombination med fentanyl. </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TIVA-protokol: Induktion med </w:t>
      </w:r>
      <w:proofErr w:type="spellStart"/>
      <w:r w:rsidRPr="00F63335">
        <w:rPr>
          <w:sz w:val="24"/>
          <w:szCs w:val="24"/>
        </w:rPr>
        <w:t>propofol</w:t>
      </w:r>
      <w:proofErr w:type="spellEnd"/>
      <w:r w:rsidRPr="00F63335">
        <w:rPr>
          <w:sz w:val="24"/>
          <w:szCs w:val="24"/>
        </w:rPr>
        <w:t xml:space="preserve"> til virkning, vedligeholdelse med </w:t>
      </w:r>
      <w:proofErr w:type="spellStart"/>
      <w:r w:rsidRPr="00F63335">
        <w:rPr>
          <w:sz w:val="24"/>
          <w:szCs w:val="24"/>
        </w:rPr>
        <w:t>propofol</w:t>
      </w:r>
      <w:proofErr w:type="spellEnd"/>
      <w:r w:rsidRPr="00F63335">
        <w:rPr>
          <w:sz w:val="24"/>
          <w:szCs w:val="24"/>
        </w:rPr>
        <w:t xml:space="preserve"> og </w:t>
      </w:r>
      <w:proofErr w:type="spellStart"/>
      <w:r w:rsidRPr="00F63335">
        <w:rPr>
          <w:sz w:val="24"/>
          <w:szCs w:val="24"/>
        </w:rPr>
        <w:t>remifentanil</w:t>
      </w:r>
      <w:proofErr w:type="spellEnd"/>
      <w:r w:rsidRPr="00F63335">
        <w:rPr>
          <w:sz w:val="24"/>
          <w:szCs w:val="24"/>
        </w:rPr>
        <w:t xml:space="preserve">. </w:t>
      </w:r>
    </w:p>
    <w:p w:rsidR="00060322" w:rsidRPr="00F63335" w:rsidRDefault="00060322" w:rsidP="00060322">
      <w:pPr>
        <w:ind w:left="851"/>
        <w:rPr>
          <w:sz w:val="24"/>
          <w:szCs w:val="24"/>
        </w:rPr>
      </w:pPr>
      <w:r w:rsidRPr="00F63335">
        <w:rPr>
          <w:sz w:val="24"/>
          <w:szCs w:val="24"/>
        </w:rPr>
        <w:t xml:space="preserve">Kemisk-fysisk forligelighed er kun blevet vist for fortyndinger 1:5 med følgende infusionsvæsker, opløsninger: </w:t>
      </w:r>
      <w:proofErr w:type="spellStart"/>
      <w:r w:rsidRPr="00F63335">
        <w:rPr>
          <w:sz w:val="24"/>
          <w:szCs w:val="24"/>
        </w:rPr>
        <w:t>Natriumchlorid</w:t>
      </w:r>
      <w:proofErr w:type="spellEnd"/>
      <w:r w:rsidRPr="00F63335">
        <w:rPr>
          <w:sz w:val="24"/>
          <w:szCs w:val="24"/>
        </w:rPr>
        <w:t xml:space="preserve"> 0,9 %, Ringers væske</w:t>
      </w:r>
      <w:r w:rsidR="00B62DD6">
        <w:rPr>
          <w:sz w:val="24"/>
          <w:szCs w:val="24"/>
        </w:rPr>
        <w:t>, Ringer-</w:t>
      </w:r>
      <w:proofErr w:type="gramStart"/>
      <w:r w:rsidR="00B62DD6">
        <w:rPr>
          <w:sz w:val="24"/>
          <w:szCs w:val="24"/>
        </w:rPr>
        <w:t xml:space="preserve">laktat </w:t>
      </w:r>
      <w:r w:rsidRPr="00F63335">
        <w:rPr>
          <w:sz w:val="24"/>
          <w:szCs w:val="24"/>
        </w:rPr>
        <w:t xml:space="preserve"> og</w:t>
      </w:r>
      <w:proofErr w:type="gramEnd"/>
      <w:r w:rsidRPr="00F63335">
        <w:rPr>
          <w:sz w:val="24"/>
          <w:szCs w:val="24"/>
        </w:rPr>
        <w:t xml:space="preserve"> </w:t>
      </w:r>
      <w:proofErr w:type="spellStart"/>
      <w:r w:rsidR="00B62DD6">
        <w:rPr>
          <w:sz w:val="24"/>
          <w:szCs w:val="24"/>
        </w:rPr>
        <w:t>g</w:t>
      </w:r>
      <w:r w:rsidRPr="00F63335">
        <w:rPr>
          <w:sz w:val="24"/>
          <w:szCs w:val="24"/>
        </w:rPr>
        <w:t>lucose</w:t>
      </w:r>
      <w:proofErr w:type="spellEnd"/>
      <w:r w:rsidRPr="00F63335">
        <w:rPr>
          <w:sz w:val="24"/>
          <w:szCs w:val="24"/>
        </w:rPr>
        <w:t xml:space="preserve"> 5 %.</w:t>
      </w:r>
    </w:p>
    <w:p w:rsidR="00060322" w:rsidRPr="00F63335" w:rsidRDefault="00060322" w:rsidP="00060322">
      <w:pPr>
        <w:ind w:left="851" w:hanging="851"/>
        <w:rPr>
          <w:sz w:val="24"/>
          <w:szCs w:val="24"/>
        </w:rPr>
      </w:pPr>
    </w:p>
    <w:p w:rsidR="00060322" w:rsidRPr="00F63335" w:rsidRDefault="00060322" w:rsidP="00060322">
      <w:pPr>
        <w:ind w:left="851"/>
        <w:rPr>
          <w:sz w:val="24"/>
          <w:szCs w:val="24"/>
          <w:u w:val="single"/>
        </w:rPr>
      </w:pPr>
      <w:r w:rsidRPr="00F63335">
        <w:rPr>
          <w:sz w:val="24"/>
          <w:szCs w:val="24"/>
          <w:u w:val="single"/>
        </w:rPr>
        <w:t>Katte:</w:t>
      </w:r>
    </w:p>
    <w:p w:rsidR="00060322" w:rsidRPr="00F63335" w:rsidRDefault="00060322" w:rsidP="00060322">
      <w:pPr>
        <w:numPr>
          <w:ilvl w:val="0"/>
          <w:numId w:val="5"/>
        </w:numPr>
        <w:ind w:left="1276" w:hanging="425"/>
        <w:rPr>
          <w:sz w:val="24"/>
          <w:szCs w:val="24"/>
        </w:rPr>
      </w:pPr>
      <w:proofErr w:type="spellStart"/>
      <w:r w:rsidRPr="00F63335">
        <w:rPr>
          <w:sz w:val="24"/>
          <w:szCs w:val="24"/>
        </w:rPr>
        <w:t>Methadon-HCl</w:t>
      </w:r>
      <w:proofErr w:type="spellEnd"/>
      <w:r w:rsidRPr="00F63335">
        <w:rPr>
          <w:sz w:val="24"/>
          <w:szCs w:val="24"/>
        </w:rPr>
        <w:t xml:space="preserve"> 0,3 til 0,6 mg/kg kropsvægt, </w:t>
      </w:r>
      <w:proofErr w:type="spellStart"/>
      <w:r w:rsidRPr="00F63335">
        <w:rPr>
          <w:sz w:val="24"/>
          <w:szCs w:val="24"/>
        </w:rPr>
        <w:t>i.m</w:t>
      </w:r>
      <w:proofErr w:type="spellEnd"/>
      <w:r w:rsidRPr="00F63335">
        <w:rPr>
          <w:sz w:val="24"/>
          <w:szCs w:val="24"/>
        </w:rPr>
        <w:t>. (svarende til 0,03 til 0,06 ml/kg)</w:t>
      </w:r>
    </w:p>
    <w:p w:rsidR="00060322" w:rsidRPr="009A6A13" w:rsidRDefault="00060322" w:rsidP="00060322">
      <w:pPr>
        <w:pStyle w:val="Listeafsnit"/>
        <w:numPr>
          <w:ilvl w:val="0"/>
          <w:numId w:val="7"/>
        </w:numPr>
        <w:ind w:left="1560" w:hanging="284"/>
        <w:rPr>
          <w:sz w:val="24"/>
          <w:szCs w:val="24"/>
        </w:rPr>
      </w:pPr>
      <w:r w:rsidRPr="009A6A13">
        <w:rPr>
          <w:sz w:val="24"/>
          <w:szCs w:val="24"/>
        </w:rPr>
        <w:t xml:space="preserve">Induktion med benzodiazepin (f.eks. </w:t>
      </w:r>
      <w:proofErr w:type="spellStart"/>
      <w:r w:rsidRPr="009A6A13">
        <w:rPr>
          <w:sz w:val="24"/>
          <w:szCs w:val="24"/>
        </w:rPr>
        <w:t>midazolam</w:t>
      </w:r>
      <w:proofErr w:type="spellEnd"/>
      <w:r w:rsidRPr="009A6A13">
        <w:rPr>
          <w:sz w:val="24"/>
          <w:szCs w:val="24"/>
        </w:rPr>
        <w:t xml:space="preserve">) og et </w:t>
      </w:r>
      <w:proofErr w:type="spellStart"/>
      <w:r w:rsidRPr="009A6A13">
        <w:rPr>
          <w:sz w:val="24"/>
          <w:szCs w:val="24"/>
        </w:rPr>
        <w:t>dissociativ</w:t>
      </w:r>
      <w:proofErr w:type="spellEnd"/>
      <w:r w:rsidRPr="009A6A13">
        <w:rPr>
          <w:sz w:val="24"/>
          <w:szCs w:val="24"/>
        </w:rPr>
        <w:t xml:space="preserve"> (f.eks. </w:t>
      </w:r>
      <w:proofErr w:type="spellStart"/>
      <w:r w:rsidRPr="009A6A13">
        <w:rPr>
          <w:sz w:val="24"/>
          <w:szCs w:val="24"/>
        </w:rPr>
        <w:t>ketamin</w:t>
      </w:r>
      <w:proofErr w:type="spellEnd"/>
      <w:r w:rsidRPr="009A6A13">
        <w:rPr>
          <w:sz w:val="24"/>
          <w:szCs w:val="24"/>
        </w:rPr>
        <w:t>).</w:t>
      </w:r>
    </w:p>
    <w:p w:rsidR="00060322" w:rsidRPr="009A6A13" w:rsidRDefault="00060322" w:rsidP="00060322">
      <w:pPr>
        <w:pStyle w:val="Listeafsnit"/>
        <w:numPr>
          <w:ilvl w:val="0"/>
          <w:numId w:val="7"/>
        </w:numPr>
        <w:ind w:left="1560" w:hanging="284"/>
        <w:rPr>
          <w:sz w:val="24"/>
          <w:szCs w:val="24"/>
        </w:rPr>
      </w:pPr>
      <w:r w:rsidRPr="009A6A13">
        <w:rPr>
          <w:sz w:val="24"/>
          <w:szCs w:val="24"/>
        </w:rPr>
        <w:t xml:space="preserve">Med et beroligende middel (f.eks. </w:t>
      </w:r>
      <w:proofErr w:type="spellStart"/>
      <w:r w:rsidRPr="009A6A13">
        <w:rPr>
          <w:sz w:val="24"/>
          <w:szCs w:val="24"/>
        </w:rPr>
        <w:t>acepromazin</w:t>
      </w:r>
      <w:proofErr w:type="spellEnd"/>
      <w:r w:rsidRPr="009A6A13">
        <w:rPr>
          <w:sz w:val="24"/>
          <w:szCs w:val="24"/>
        </w:rPr>
        <w:t>) og NSAID (</w:t>
      </w:r>
      <w:proofErr w:type="spellStart"/>
      <w:r w:rsidRPr="009A6A13">
        <w:rPr>
          <w:sz w:val="24"/>
          <w:szCs w:val="24"/>
        </w:rPr>
        <w:t>meloxicam</w:t>
      </w:r>
      <w:proofErr w:type="spellEnd"/>
      <w:r w:rsidRPr="009A6A13">
        <w:rPr>
          <w:sz w:val="24"/>
          <w:szCs w:val="24"/>
        </w:rPr>
        <w:t>) eller sedativ (f.eks. α</w:t>
      </w:r>
      <w:r w:rsidRPr="009A6A13">
        <w:rPr>
          <w:sz w:val="24"/>
          <w:szCs w:val="24"/>
          <w:vertAlign w:val="subscript"/>
        </w:rPr>
        <w:t>2</w:t>
      </w:r>
      <w:r w:rsidRPr="009A6A13">
        <w:rPr>
          <w:sz w:val="24"/>
          <w:szCs w:val="24"/>
        </w:rPr>
        <w:t>-agonist).</w:t>
      </w:r>
    </w:p>
    <w:p w:rsidR="00060322" w:rsidRPr="009A6A13" w:rsidRDefault="00060322" w:rsidP="00060322">
      <w:pPr>
        <w:pStyle w:val="Listeafsnit"/>
        <w:numPr>
          <w:ilvl w:val="0"/>
          <w:numId w:val="7"/>
        </w:numPr>
        <w:ind w:left="1560" w:hanging="284"/>
        <w:rPr>
          <w:sz w:val="24"/>
          <w:szCs w:val="24"/>
        </w:rPr>
      </w:pPr>
      <w:r w:rsidRPr="009A6A13">
        <w:rPr>
          <w:sz w:val="24"/>
          <w:szCs w:val="24"/>
        </w:rPr>
        <w:t xml:space="preserve">Induktion med </w:t>
      </w:r>
      <w:proofErr w:type="spellStart"/>
      <w:r w:rsidRPr="009A6A13">
        <w:rPr>
          <w:sz w:val="24"/>
          <w:szCs w:val="24"/>
        </w:rPr>
        <w:t>propofol</w:t>
      </w:r>
      <w:proofErr w:type="spellEnd"/>
      <w:r w:rsidRPr="009A6A13">
        <w:rPr>
          <w:sz w:val="24"/>
          <w:szCs w:val="24"/>
        </w:rPr>
        <w:t xml:space="preserve">, vedligeholdelse med </w:t>
      </w:r>
      <w:proofErr w:type="spellStart"/>
      <w:r w:rsidRPr="009A6A13">
        <w:rPr>
          <w:sz w:val="24"/>
          <w:szCs w:val="24"/>
        </w:rPr>
        <w:t>isofluran</w:t>
      </w:r>
      <w:proofErr w:type="spellEnd"/>
      <w:r w:rsidRPr="009A6A13">
        <w:rPr>
          <w:sz w:val="24"/>
          <w:szCs w:val="24"/>
        </w:rPr>
        <w:t xml:space="preserve"> i oxygen.</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Doserne afhænger af den ønskede grad af analgesi og sedation, den ønskede varighed af virkning og samtidig anvendelse af andre </w:t>
      </w:r>
      <w:proofErr w:type="spellStart"/>
      <w:r w:rsidRPr="00F63335">
        <w:rPr>
          <w:sz w:val="24"/>
          <w:szCs w:val="24"/>
        </w:rPr>
        <w:t>analgetika</w:t>
      </w:r>
      <w:proofErr w:type="spellEnd"/>
      <w:r w:rsidRPr="00F63335">
        <w:rPr>
          <w:sz w:val="24"/>
          <w:szCs w:val="24"/>
        </w:rPr>
        <w:t xml:space="preserve"> og </w:t>
      </w:r>
      <w:proofErr w:type="spellStart"/>
      <w:r w:rsidRPr="00F63335">
        <w:rPr>
          <w:sz w:val="24"/>
          <w:szCs w:val="24"/>
        </w:rPr>
        <w:t>anæstetika</w:t>
      </w:r>
      <w:proofErr w:type="spellEnd"/>
      <w:r w:rsidRPr="00F63335">
        <w:rPr>
          <w:sz w:val="24"/>
          <w:szCs w:val="24"/>
        </w:rPr>
        <w:t xml:space="preserve">. </w:t>
      </w:r>
    </w:p>
    <w:p w:rsidR="00060322" w:rsidRPr="00F63335" w:rsidRDefault="00060322" w:rsidP="00060322">
      <w:pPr>
        <w:ind w:left="851"/>
        <w:rPr>
          <w:sz w:val="24"/>
          <w:szCs w:val="24"/>
        </w:rPr>
      </w:pPr>
      <w:r w:rsidRPr="00F63335">
        <w:rPr>
          <w:sz w:val="24"/>
          <w:szCs w:val="24"/>
        </w:rPr>
        <w:t xml:space="preserve">Når det kombineres med andre lægemidler, kan der anvendes lavere doser. </w:t>
      </w:r>
    </w:p>
    <w:p w:rsidR="00060322" w:rsidRPr="00F63335" w:rsidRDefault="00060322" w:rsidP="00060322">
      <w:pPr>
        <w:ind w:left="851"/>
        <w:rPr>
          <w:sz w:val="24"/>
          <w:szCs w:val="24"/>
        </w:rPr>
      </w:pPr>
      <w:r w:rsidRPr="00F63335">
        <w:rPr>
          <w:sz w:val="24"/>
          <w:szCs w:val="24"/>
        </w:rPr>
        <w:t xml:space="preserve">For sikker anvendelse sammen med andre veterinærlægemidler henvises til den relevante produktlitteratur. </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Proppen må ikke punkteres mere end 20 gange.</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4.10</w:t>
      </w:r>
      <w:r w:rsidRPr="00F63335">
        <w:rPr>
          <w:b/>
          <w:sz w:val="24"/>
          <w:szCs w:val="24"/>
        </w:rPr>
        <w:tab/>
        <w:t>Overdosering</w:t>
      </w:r>
    </w:p>
    <w:p w:rsidR="00060322" w:rsidRPr="00F63335" w:rsidRDefault="00060322" w:rsidP="00060322">
      <w:pPr>
        <w:ind w:left="851"/>
        <w:rPr>
          <w:sz w:val="24"/>
          <w:szCs w:val="24"/>
        </w:rPr>
      </w:pPr>
      <w:r w:rsidRPr="00F63335">
        <w:rPr>
          <w:sz w:val="24"/>
          <w:szCs w:val="24"/>
        </w:rPr>
        <w:t>En 1,5 gange overdosis resulterede i de virkninger, der er beskrevet i pkt</w:t>
      </w:r>
      <w:r>
        <w:rPr>
          <w:sz w:val="24"/>
          <w:szCs w:val="24"/>
        </w:rPr>
        <w:t>.</w:t>
      </w:r>
      <w:r w:rsidRPr="00F63335">
        <w:rPr>
          <w:sz w:val="24"/>
          <w:szCs w:val="24"/>
        </w:rPr>
        <w:t xml:space="preserve"> 4.6. </w:t>
      </w:r>
    </w:p>
    <w:p w:rsidR="00060322" w:rsidRPr="00F63335" w:rsidRDefault="00060322" w:rsidP="00060322">
      <w:pPr>
        <w:ind w:left="851"/>
        <w:rPr>
          <w:sz w:val="24"/>
          <w:szCs w:val="24"/>
        </w:rPr>
      </w:pPr>
      <w:r w:rsidRPr="00F63335">
        <w:rPr>
          <w:sz w:val="24"/>
          <w:szCs w:val="24"/>
          <w:u w:val="single"/>
        </w:rPr>
        <w:t>Katte:</w:t>
      </w:r>
      <w:r w:rsidRPr="00F63335">
        <w:rPr>
          <w:sz w:val="24"/>
          <w:szCs w:val="24"/>
        </w:rPr>
        <w:t xml:space="preserve"> I tilfælde af overdoser (&gt; 2 mg/kg) kan følgende tegn observeres: forøget spytflåd, </w:t>
      </w:r>
      <w:proofErr w:type="spellStart"/>
      <w:r w:rsidRPr="00F63335">
        <w:rPr>
          <w:sz w:val="24"/>
          <w:szCs w:val="24"/>
        </w:rPr>
        <w:t>excitation</w:t>
      </w:r>
      <w:proofErr w:type="spellEnd"/>
      <w:r w:rsidRPr="00F63335">
        <w:rPr>
          <w:sz w:val="24"/>
          <w:szCs w:val="24"/>
        </w:rPr>
        <w:t xml:space="preserve">, bagbensparalyse og tab af balancerefleks. Krampeanfald, konvulsion og </w:t>
      </w:r>
      <w:proofErr w:type="spellStart"/>
      <w:r w:rsidRPr="00F63335">
        <w:rPr>
          <w:sz w:val="24"/>
          <w:szCs w:val="24"/>
        </w:rPr>
        <w:t>hypoksi</w:t>
      </w:r>
      <w:proofErr w:type="spellEnd"/>
      <w:r w:rsidRPr="00F63335">
        <w:rPr>
          <w:sz w:val="24"/>
          <w:szCs w:val="24"/>
        </w:rPr>
        <w:t xml:space="preserve"> blev også registreret hos nogle katte. En dosis på 4 mg/kg kan eventuelt være dødelig for katte. Respirationsdepression er blevet beskrevet. </w:t>
      </w:r>
    </w:p>
    <w:p w:rsidR="00060322" w:rsidRPr="00F63335" w:rsidRDefault="00060322" w:rsidP="00060322">
      <w:pPr>
        <w:ind w:left="851"/>
        <w:rPr>
          <w:sz w:val="24"/>
          <w:szCs w:val="24"/>
        </w:rPr>
      </w:pPr>
      <w:r w:rsidRPr="00F63335">
        <w:rPr>
          <w:sz w:val="24"/>
          <w:szCs w:val="24"/>
          <w:u w:val="single"/>
        </w:rPr>
        <w:t>Hunde:</w:t>
      </w:r>
      <w:r w:rsidRPr="00F63335">
        <w:rPr>
          <w:sz w:val="24"/>
          <w:szCs w:val="24"/>
        </w:rPr>
        <w:t xml:space="preserve"> Respirationsdepression er blevet beskrevet. </w:t>
      </w:r>
    </w:p>
    <w:p w:rsidR="00060322" w:rsidRPr="00F63335" w:rsidRDefault="00060322" w:rsidP="00060322">
      <w:pPr>
        <w:ind w:left="851"/>
        <w:rPr>
          <w:sz w:val="24"/>
          <w:szCs w:val="24"/>
        </w:rPr>
      </w:pPr>
      <w:proofErr w:type="spellStart"/>
      <w:r w:rsidRPr="00F63335">
        <w:rPr>
          <w:sz w:val="24"/>
          <w:szCs w:val="24"/>
        </w:rPr>
        <w:t>Methadon</w:t>
      </w:r>
      <w:proofErr w:type="spellEnd"/>
      <w:r w:rsidRPr="00F63335">
        <w:rPr>
          <w:sz w:val="24"/>
          <w:szCs w:val="24"/>
        </w:rPr>
        <w:t xml:space="preserve"> kan </w:t>
      </w:r>
      <w:proofErr w:type="spellStart"/>
      <w:r w:rsidRPr="00F63335">
        <w:rPr>
          <w:sz w:val="24"/>
          <w:szCs w:val="24"/>
        </w:rPr>
        <w:t>antagoniseres</w:t>
      </w:r>
      <w:proofErr w:type="spellEnd"/>
      <w:r w:rsidRPr="00F63335">
        <w:rPr>
          <w:sz w:val="24"/>
          <w:szCs w:val="24"/>
        </w:rPr>
        <w:t xml:space="preserve"> ved hjælp af </w:t>
      </w:r>
      <w:proofErr w:type="spellStart"/>
      <w:r w:rsidRPr="00F63335">
        <w:rPr>
          <w:sz w:val="24"/>
          <w:szCs w:val="24"/>
        </w:rPr>
        <w:t>naloxon</w:t>
      </w:r>
      <w:proofErr w:type="spellEnd"/>
      <w:r w:rsidRPr="00F63335">
        <w:rPr>
          <w:sz w:val="24"/>
          <w:szCs w:val="24"/>
        </w:rPr>
        <w:t xml:space="preserve">. </w:t>
      </w:r>
      <w:proofErr w:type="spellStart"/>
      <w:r w:rsidRPr="00F63335">
        <w:rPr>
          <w:sz w:val="24"/>
          <w:szCs w:val="24"/>
        </w:rPr>
        <w:t>Naloxon</w:t>
      </w:r>
      <w:proofErr w:type="spellEnd"/>
      <w:r w:rsidRPr="00F63335">
        <w:rPr>
          <w:sz w:val="24"/>
          <w:szCs w:val="24"/>
        </w:rPr>
        <w:t xml:space="preserve"> bør gives til virkning. En startdosis på 0,1 mg/kg </w:t>
      </w:r>
      <w:proofErr w:type="spellStart"/>
      <w:r w:rsidRPr="00F63335">
        <w:rPr>
          <w:sz w:val="24"/>
          <w:szCs w:val="24"/>
        </w:rPr>
        <w:t>i.v</w:t>
      </w:r>
      <w:proofErr w:type="spellEnd"/>
      <w:r w:rsidRPr="00F63335">
        <w:rPr>
          <w:sz w:val="24"/>
          <w:szCs w:val="24"/>
        </w:rPr>
        <w:t xml:space="preserve">. anbefales. </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4.11</w:t>
      </w:r>
      <w:r w:rsidRPr="00F63335">
        <w:rPr>
          <w:b/>
          <w:sz w:val="24"/>
          <w:szCs w:val="24"/>
        </w:rPr>
        <w:tab/>
        <w:t>Tilbageholdelsestid</w:t>
      </w:r>
    </w:p>
    <w:p w:rsidR="00060322" w:rsidRPr="00F63335" w:rsidRDefault="00060322" w:rsidP="00060322">
      <w:pPr>
        <w:ind w:left="851"/>
        <w:rPr>
          <w:sz w:val="24"/>
          <w:szCs w:val="24"/>
        </w:rPr>
      </w:pPr>
      <w:r w:rsidRPr="00F63335">
        <w:rPr>
          <w:sz w:val="24"/>
          <w:szCs w:val="24"/>
        </w:rPr>
        <w:t>Ikke relevant.</w:t>
      </w:r>
    </w:p>
    <w:p w:rsidR="00060322" w:rsidRPr="00F63335" w:rsidRDefault="00060322" w:rsidP="00060322">
      <w:pPr>
        <w:pStyle w:val="Sidehoved"/>
        <w:tabs>
          <w:tab w:val="clear" w:pos="4819"/>
          <w:tab w:val="clear" w:pos="9638"/>
        </w:tabs>
        <w:ind w:left="851" w:hanging="851"/>
        <w:rPr>
          <w:szCs w:val="24"/>
        </w:rPr>
      </w:pPr>
    </w:p>
    <w:p w:rsidR="00060322" w:rsidRPr="00F63335" w:rsidRDefault="00060322" w:rsidP="00060322">
      <w:pPr>
        <w:ind w:left="851" w:hanging="851"/>
        <w:rPr>
          <w:sz w:val="24"/>
          <w:szCs w:val="24"/>
        </w:rPr>
      </w:pPr>
    </w:p>
    <w:p w:rsidR="00060322" w:rsidRPr="009A6A13" w:rsidRDefault="00060322" w:rsidP="00060322">
      <w:pPr>
        <w:ind w:left="851" w:hanging="851"/>
        <w:rPr>
          <w:b/>
          <w:sz w:val="24"/>
          <w:szCs w:val="24"/>
        </w:rPr>
      </w:pPr>
      <w:r w:rsidRPr="009A6A13">
        <w:rPr>
          <w:b/>
          <w:sz w:val="24"/>
          <w:szCs w:val="24"/>
        </w:rPr>
        <w:t>5.</w:t>
      </w:r>
      <w:r w:rsidRPr="009A6A13">
        <w:rPr>
          <w:b/>
          <w:sz w:val="24"/>
          <w:szCs w:val="24"/>
        </w:rPr>
        <w:tab/>
        <w:t>FARMAKOLOGISKE EGENSKABER</w:t>
      </w:r>
    </w:p>
    <w:p w:rsidR="00060322" w:rsidRPr="009A6A13" w:rsidRDefault="00060322" w:rsidP="00060322">
      <w:pPr>
        <w:ind w:left="851" w:hanging="851"/>
        <w:rPr>
          <w:sz w:val="24"/>
          <w:szCs w:val="24"/>
        </w:rPr>
      </w:pPr>
    </w:p>
    <w:p w:rsidR="00060322" w:rsidRPr="009A6A13" w:rsidRDefault="00060322" w:rsidP="00060322">
      <w:pPr>
        <w:ind w:left="851"/>
        <w:rPr>
          <w:sz w:val="24"/>
          <w:szCs w:val="24"/>
        </w:rPr>
      </w:pPr>
      <w:proofErr w:type="spellStart"/>
      <w:r w:rsidRPr="009A6A13">
        <w:rPr>
          <w:sz w:val="24"/>
          <w:szCs w:val="24"/>
        </w:rPr>
        <w:t>Farmakoterapeutisk</w:t>
      </w:r>
      <w:proofErr w:type="spellEnd"/>
      <w:r w:rsidRPr="009A6A13">
        <w:rPr>
          <w:sz w:val="24"/>
          <w:szCs w:val="24"/>
        </w:rPr>
        <w:t xml:space="preserve"> gruppe: </w:t>
      </w:r>
      <w:proofErr w:type="spellStart"/>
      <w:r w:rsidRPr="009A6A13">
        <w:rPr>
          <w:sz w:val="24"/>
          <w:szCs w:val="24"/>
        </w:rPr>
        <w:t>Diphenylpropylaminderivater</w:t>
      </w:r>
      <w:proofErr w:type="spellEnd"/>
    </w:p>
    <w:p w:rsidR="00060322" w:rsidRPr="009A6A13" w:rsidRDefault="00060322" w:rsidP="00060322">
      <w:pPr>
        <w:ind w:left="851"/>
        <w:rPr>
          <w:sz w:val="24"/>
          <w:szCs w:val="24"/>
        </w:rPr>
      </w:pPr>
      <w:proofErr w:type="spellStart"/>
      <w:r w:rsidRPr="009A6A13">
        <w:rPr>
          <w:sz w:val="24"/>
          <w:szCs w:val="24"/>
        </w:rPr>
        <w:t>ATCvet</w:t>
      </w:r>
      <w:proofErr w:type="spellEnd"/>
      <w:r w:rsidRPr="009A6A13">
        <w:rPr>
          <w:sz w:val="24"/>
          <w:szCs w:val="24"/>
        </w:rPr>
        <w:t>-kode: QN02AC90</w:t>
      </w:r>
    </w:p>
    <w:p w:rsidR="00060322" w:rsidRPr="009A6A13" w:rsidRDefault="00060322" w:rsidP="00060322">
      <w:pPr>
        <w:ind w:left="851" w:hanging="851"/>
        <w:rPr>
          <w:sz w:val="24"/>
          <w:szCs w:val="24"/>
        </w:rPr>
      </w:pPr>
    </w:p>
    <w:p w:rsidR="00060322" w:rsidRPr="009A6A13" w:rsidRDefault="00060322" w:rsidP="00060322">
      <w:pPr>
        <w:ind w:left="851" w:hanging="851"/>
        <w:rPr>
          <w:b/>
          <w:sz w:val="24"/>
          <w:szCs w:val="24"/>
        </w:rPr>
      </w:pPr>
      <w:r w:rsidRPr="009A6A13">
        <w:rPr>
          <w:b/>
          <w:sz w:val="24"/>
          <w:szCs w:val="24"/>
        </w:rPr>
        <w:t>5.1</w:t>
      </w:r>
      <w:r w:rsidRPr="009A6A13">
        <w:rPr>
          <w:b/>
          <w:sz w:val="24"/>
          <w:szCs w:val="24"/>
        </w:rPr>
        <w:tab/>
      </w:r>
      <w:proofErr w:type="spellStart"/>
      <w:r w:rsidRPr="009A6A13">
        <w:rPr>
          <w:b/>
          <w:sz w:val="24"/>
          <w:szCs w:val="24"/>
        </w:rPr>
        <w:t>Farmakodynamiske</w:t>
      </w:r>
      <w:proofErr w:type="spellEnd"/>
      <w:r w:rsidRPr="009A6A13">
        <w:rPr>
          <w:b/>
          <w:sz w:val="24"/>
          <w:szCs w:val="24"/>
        </w:rPr>
        <w:t xml:space="preserve"> egenskaber</w:t>
      </w:r>
    </w:p>
    <w:p w:rsidR="00060322" w:rsidRPr="009A6A13" w:rsidRDefault="00060322" w:rsidP="00060322">
      <w:pPr>
        <w:ind w:left="851"/>
        <w:rPr>
          <w:sz w:val="24"/>
          <w:szCs w:val="24"/>
        </w:rPr>
      </w:pPr>
      <w:proofErr w:type="spellStart"/>
      <w:r w:rsidRPr="009A6A13">
        <w:rPr>
          <w:sz w:val="24"/>
          <w:szCs w:val="24"/>
        </w:rPr>
        <w:t>Methadon</w:t>
      </w:r>
      <w:proofErr w:type="spellEnd"/>
      <w:r w:rsidRPr="009A6A13">
        <w:rPr>
          <w:sz w:val="24"/>
          <w:szCs w:val="24"/>
        </w:rPr>
        <w:t xml:space="preserve"> er strukturelt ikke beslægtet med andre opiumafledte </w:t>
      </w:r>
      <w:proofErr w:type="spellStart"/>
      <w:r w:rsidRPr="009A6A13">
        <w:rPr>
          <w:sz w:val="24"/>
          <w:szCs w:val="24"/>
        </w:rPr>
        <w:t>analgetika</w:t>
      </w:r>
      <w:proofErr w:type="spellEnd"/>
      <w:r w:rsidRPr="009A6A13">
        <w:rPr>
          <w:sz w:val="24"/>
          <w:szCs w:val="24"/>
        </w:rPr>
        <w:t xml:space="preserve"> og findes som en </w:t>
      </w:r>
      <w:proofErr w:type="spellStart"/>
      <w:r w:rsidRPr="009A6A13">
        <w:rPr>
          <w:sz w:val="24"/>
          <w:szCs w:val="24"/>
        </w:rPr>
        <w:t>racemisk</w:t>
      </w:r>
      <w:proofErr w:type="spellEnd"/>
      <w:r w:rsidRPr="009A6A13">
        <w:rPr>
          <w:sz w:val="24"/>
          <w:szCs w:val="24"/>
        </w:rPr>
        <w:t xml:space="preserve"> blanding. Hver af </w:t>
      </w:r>
      <w:proofErr w:type="spellStart"/>
      <w:r w:rsidRPr="009A6A13">
        <w:rPr>
          <w:sz w:val="24"/>
          <w:szCs w:val="24"/>
        </w:rPr>
        <w:t>enantiomererne</w:t>
      </w:r>
      <w:proofErr w:type="spellEnd"/>
      <w:r w:rsidRPr="009A6A13">
        <w:rPr>
          <w:sz w:val="24"/>
          <w:szCs w:val="24"/>
        </w:rPr>
        <w:t xml:space="preserve"> har forskellige virkningsmåder. d-isomeren </w:t>
      </w:r>
      <w:proofErr w:type="spellStart"/>
      <w:r w:rsidRPr="009A6A13">
        <w:rPr>
          <w:sz w:val="24"/>
          <w:szCs w:val="24"/>
        </w:rPr>
        <w:t>antagoniserer</w:t>
      </w:r>
      <w:proofErr w:type="spellEnd"/>
      <w:r w:rsidRPr="009A6A13">
        <w:rPr>
          <w:sz w:val="24"/>
          <w:szCs w:val="24"/>
        </w:rPr>
        <w:t xml:space="preserve"> </w:t>
      </w:r>
      <w:r>
        <w:rPr>
          <w:sz w:val="24"/>
          <w:szCs w:val="24"/>
        </w:rPr>
        <w:t>non</w:t>
      </w:r>
      <w:r w:rsidRPr="009A6A13">
        <w:rPr>
          <w:sz w:val="24"/>
          <w:szCs w:val="24"/>
        </w:rPr>
        <w:t>-</w:t>
      </w:r>
      <w:proofErr w:type="spellStart"/>
      <w:r w:rsidRPr="009A6A13">
        <w:rPr>
          <w:sz w:val="24"/>
          <w:szCs w:val="24"/>
        </w:rPr>
        <w:t>kompetitivt</w:t>
      </w:r>
      <w:proofErr w:type="spellEnd"/>
      <w:r w:rsidRPr="009A6A13">
        <w:rPr>
          <w:sz w:val="24"/>
          <w:szCs w:val="24"/>
        </w:rPr>
        <w:t xml:space="preserve"> NMDA-receptoren og hæmmer genoptagelse af </w:t>
      </w:r>
      <w:proofErr w:type="spellStart"/>
      <w:r w:rsidRPr="009A6A13">
        <w:rPr>
          <w:sz w:val="24"/>
          <w:szCs w:val="24"/>
        </w:rPr>
        <w:t>norepinephrin</w:t>
      </w:r>
      <w:proofErr w:type="spellEnd"/>
      <w:r w:rsidRPr="009A6A13">
        <w:rPr>
          <w:sz w:val="24"/>
          <w:szCs w:val="24"/>
        </w:rPr>
        <w:t xml:space="preserve">. l-isomeren er en µ-opioidreceptoragonist. </w:t>
      </w:r>
    </w:p>
    <w:p w:rsidR="00060322" w:rsidRPr="009A6A13" w:rsidRDefault="00060322" w:rsidP="00060322">
      <w:pPr>
        <w:ind w:left="851"/>
        <w:rPr>
          <w:sz w:val="24"/>
          <w:szCs w:val="24"/>
        </w:rPr>
      </w:pPr>
      <w:r w:rsidRPr="009A6A13">
        <w:rPr>
          <w:sz w:val="24"/>
          <w:szCs w:val="24"/>
        </w:rPr>
        <w:t>Der er to undertyper, µ</w:t>
      </w:r>
      <w:r w:rsidRPr="009A6A13">
        <w:rPr>
          <w:sz w:val="24"/>
          <w:szCs w:val="24"/>
          <w:vertAlign w:val="subscript"/>
        </w:rPr>
        <w:t>1</w:t>
      </w:r>
      <w:r w:rsidRPr="009A6A13">
        <w:rPr>
          <w:sz w:val="24"/>
          <w:szCs w:val="24"/>
        </w:rPr>
        <w:t xml:space="preserve"> og µ</w:t>
      </w:r>
      <w:r w:rsidRPr="009A6A13">
        <w:rPr>
          <w:sz w:val="24"/>
          <w:szCs w:val="24"/>
          <w:vertAlign w:val="subscript"/>
        </w:rPr>
        <w:t>2</w:t>
      </w:r>
      <w:r w:rsidRPr="009A6A13">
        <w:rPr>
          <w:sz w:val="24"/>
          <w:szCs w:val="24"/>
        </w:rPr>
        <w:t xml:space="preserve">. De analgetiske virkninger af </w:t>
      </w:r>
      <w:proofErr w:type="spellStart"/>
      <w:r w:rsidRPr="009A6A13">
        <w:rPr>
          <w:sz w:val="24"/>
          <w:szCs w:val="24"/>
        </w:rPr>
        <w:t>methadon</w:t>
      </w:r>
      <w:proofErr w:type="spellEnd"/>
      <w:r w:rsidRPr="009A6A13">
        <w:rPr>
          <w:sz w:val="24"/>
          <w:szCs w:val="24"/>
        </w:rPr>
        <w:t xml:space="preserve"> menes at blive medieret af både µ</w:t>
      </w:r>
      <w:r w:rsidRPr="009A6A13">
        <w:rPr>
          <w:sz w:val="24"/>
          <w:szCs w:val="24"/>
          <w:vertAlign w:val="subscript"/>
        </w:rPr>
        <w:t>1</w:t>
      </w:r>
      <w:r w:rsidRPr="009A6A13">
        <w:rPr>
          <w:sz w:val="24"/>
          <w:szCs w:val="24"/>
        </w:rPr>
        <w:t>- og µ</w:t>
      </w:r>
      <w:r w:rsidRPr="009A6A13">
        <w:rPr>
          <w:sz w:val="24"/>
          <w:szCs w:val="24"/>
          <w:vertAlign w:val="subscript"/>
        </w:rPr>
        <w:t>2</w:t>
      </w:r>
      <w:r w:rsidRPr="009A6A13">
        <w:rPr>
          <w:sz w:val="24"/>
          <w:szCs w:val="24"/>
        </w:rPr>
        <w:t>-undertypen, hvorimod µ</w:t>
      </w:r>
      <w:r w:rsidRPr="009A6A13">
        <w:rPr>
          <w:sz w:val="24"/>
          <w:szCs w:val="24"/>
          <w:vertAlign w:val="subscript"/>
        </w:rPr>
        <w:t>2</w:t>
      </w:r>
      <w:r w:rsidRPr="009A6A13">
        <w:rPr>
          <w:sz w:val="24"/>
          <w:szCs w:val="24"/>
        </w:rPr>
        <w:t xml:space="preserve">-undertypen ser ud til at mediere respirationsdepression og hæmning af </w:t>
      </w:r>
      <w:proofErr w:type="spellStart"/>
      <w:r w:rsidRPr="009A6A13">
        <w:rPr>
          <w:sz w:val="24"/>
          <w:szCs w:val="24"/>
        </w:rPr>
        <w:t>gastrointestinal</w:t>
      </w:r>
      <w:proofErr w:type="spellEnd"/>
      <w:r w:rsidRPr="009A6A13">
        <w:rPr>
          <w:sz w:val="24"/>
          <w:szCs w:val="24"/>
        </w:rPr>
        <w:t xml:space="preserve"> </w:t>
      </w:r>
      <w:proofErr w:type="spellStart"/>
      <w:r w:rsidRPr="009A6A13">
        <w:rPr>
          <w:sz w:val="24"/>
          <w:szCs w:val="24"/>
        </w:rPr>
        <w:t>motilitet</w:t>
      </w:r>
      <w:proofErr w:type="spellEnd"/>
      <w:r w:rsidRPr="009A6A13">
        <w:rPr>
          <w:sz w:val="24"/>
          <w:szCs w:val="24"/>
        </w:rPr>
        <w:t>. µ</w:t>
      </w:r>
      <w:r w:rsidRPr="009A6A13">
        <w:rPr>
          <w:sz w:val="24"/>
          <w:szCs w:val="24"/>
          <w:vertAlign w:val="subscript"/>
        </w:rPr>
        <w:t>1</w:t>
      </w:r>
      <w:r w:rsidRPr="009A6A13">
        <w:rPr>
          <w:sz w:val="24"/>
          <w:szCs w:val="24"/>
        </w:rPr>
        <w:t>-undertypen frembringer supraspinal analgesi, og µ</w:t>
      </w:r>
      <w:r w:rsidRPr="009A6A13">
        <w:rPr>
          <w:sz w:val="24"/>
          <w:szCs w:val="24"/>
          <w:vertAlign w:val="subscript"/>
        </w:rPr>
        <w:t>2</w:t>
      </w:r>
      <w:r w:rsidRPr="009A6A13">
        <w:rPr>
          <w:sz w:val="24"/>
          <w:szCs w:val="24"/>
        </w:rPr>
        <w:t xml:space="preserve">-receptorer frembringer spinal analgesi. </w:t>
      </w:r>
    </w:p>
    <w:p w:rsidR="00060322" w:rsidRPr="009A6A13" w:rsidRDefault="00060322" w:rsidP="00060322">
      <w:pPr>
        <w:ind w:left="851"/>
        <w:rPr>
          <w:sz w:val="24"/>
          <w:szCs w:val="24"/>
        </w:rPr>
      </w:pPr>
      <w:proofErr w:type="spellStart"/>
      <w:r w:rsidRPr="009A6A13">
        <w:rPr>
          <w:sz w:val="24"/>
          <w:szCs w:val="24"/>
        </w:rPr>
        <w:t>Methadon</w:t>
      </w:r>
      <w:proofErr w:type="spellEnd"/>
      <w:r w:rsidRPr="009A6A13">
        <w:rPr>
          <w:sz w:val="24"/>
          <w:szCs w:val="24"/>
        </w:rPr>
        <w:t xml:space="preserve"> har evnen til at frembringe kraftig analgesi. Det kan også anvendes til præmedicinering, og det kan medvirke til frembringelse af sedation i kombination med beroligende midler eller sedativer. Varigheden af virkningerne kan variere fra 1,5 til 6,5 timer. Opioider frembringer en dosisafhængig respirationsdepression. Meget høje doser kan medføre krampeanfald. </w:t>
      </w:r>
    </w:p>
    <w:p w:rsidR="00060322" w:rsidRPr="009A6A13" w:rsidRDefault="00060322" w:rsidP="00060322">
      <w:pPr>
        <w:ind w:left="851" w:hanging="851"/>
        <w:rPr>
          <w:sz w:val="24"/>
          <w:szCs w:val="24"/>
        </w:rPr>
      </w:pPr>
    </w:p>
    <w:p w:rsidR="00060322" w:rsidRPr="009A6A13" w:rsidRDefault="00060322" w:rsidP="00060322">
      <w:pPr>
        <w:ind w:left="851" w:hanging="851"/>
        <w:rPr>
          <w:b/>
          <w:sz w:val="24"/>
          <w:szCs w:val="24"/>
        </w:rPr>
      </w:pPr>
      <w:r w:rsidRPr="009A6A13">
        <w:rPr>
          <w:b/>
          <w:sz w:val="24"/>
          <w:szCs w:val="24"/>
        </w:rPr>
        <w:t>5.2</w:t>
      </w:r>
      <w:r w:rsidRPr="009A6A13">
        <w:rPr>
          <w:b/>
          <w:sz w:val="24"/>
          <w:szCs w:val="24"/>
        </w:rPr>
        <w:tab/>
      </w:r>
      <w:proofErr w:type="spellStart"/>
      <w:r w:rsidRPr="009A6A13">
        <w:rPr>
          <w:b/>
          <w:sz w:val="24"/>
          <w:szCs w:val="24"/>
        </w:rPr>
        <w:t>Farmakokinetiske</w:t>
      </w:r>
      <w:proofErr w:type="spellEnd"/>
      <w:r w:rsidRPr="009A6A13">
        <w:rPr>
          <w:b/>
          <w:sz w:val="24"/>
          <w:szCs w:val="24"/>
        </w:rPr>
        <w:t xml:space="preserve"> egenskaber</w:t>
      </w:r>
    </w:p>
    <w:p w:rsidR="00060322" w:rsidRPr="00F63335" w:rsidRDefault="00060322" w:rsidP="00060322">
      <w:pPr>
        <w:ind w:left="851"/>
        <w:rPr>
          <w:sz w:val="24"/>
          <w:szCs w:val="24"/>
        </w:rPr>
      </w:pPr>
      <w:r w:rsidRPr="009A6A13">
        <w:rPr>
          <w:sz w:val="24"/>
          <w:szCs w:val="24"/>
        </w:rPr>
        <w:t xml:space="preserve">Hos hunde absorberes </w:t>
      </w:r>
      <w:proofErr w:type="spellStart"/>
      <w:r w:rsidRPr="009A6A13">
        <w:rPr>
          <w:sz w:val="24"/>
          <w:szCs w:val="24"/>
        </w:rPr>
        <w:t>methadon</w:t>
      </w:r>
      <w:proofErr w:type="spellEnd"/>
      <w:r w:rsidRPr="009A6A13">
        <w:rPr>
          <w:sz w:val="24"/>
          <w:szCs w:val="24"/>
        </w:rPr>
        <w:t xml:space="preserve"> meget hurtigt (</w:t>
      </w:r>
      <w:proofErr w:type="spellStart"/>
      <w:r w:rsidRPr="009A6A13">
        <w:rPr>
          <w:sz w:val="24"/>
          <w:szCs w:val="24"/>
        </w:rPr>
        <w:t>T</w:t>
      </w:r>
      <w:r w:rsidRPr="009A6A13">
        <w:rPr>
          <w:sz w:val="24"/>
          <w:szCs w:val="24"/>
          <w:vertAlign w:val="subscript"/>
        </w:rPr>
        <w:t>max</w:t>
      </w:r>
      <w:proofErr w:type="spellEnd"/>
      <w:r w:rsidRPr="009A6A13">
        <w:rPr>
          <w:sz w:val="24"/>
          <w:szCs w:val="24"/>
        </w:rPr>
        <w:t xml:space="preserve"> 5-15 minutter) efter intramuskulær</w:t>
      </w:r>
      <w:r w:rsidRPr="00F63335">
        <w:rPr>
          <w:sz w:val="24"/>
          <w:szCs w:val="24"/>
        </w:rPr>
        <w:t xml:space="preserve"> injektion af 0,3 til 0,5 mg/kg. </w:t>
      </w:r>
      <w:proofErr w:type="spellStart"/>
      <w:r w:rsidRPr="00F63335">
        <w:rPr>
          <w:sz w:val="24"/>
          <w:szCs w:val="24"/>
        </w:rPr>
        <w:t>T</w:t>
      </w:r>
      <w:r w:rsidRPr="00F63335">
        <w:rPr>
          <w:sz w:val="24"/>
          <w:szCs w:val="24"/>
          <w:vertAlign w:val="subscript"/>
        </w:rPr>
        <w:t>max</w:t>
      </w:r>
      <w:proofErr w:type="spellEnd"/>
      <w:r w:rsidRPr="00F63335">
        <w:rPr>
          <w:sz w:val="24"/>
          <w:szCs w:val="24"/>
        </w:rPr>
        <w:t xml:space="preserve"> har en tendens til at være senere ved de højere dosisniveauer, hvilket indikerer, at en øgning af dosis har en tendens til at forlænge absorptionsfasen. Hastigheden og graden af systemisk eksponering for </w:t>
      </w:r>
      <w:proofErr w:type="spellStart"/>
      <w:r w:rsidRPr="00F63335">
        <w:rPr>
          <w:sz w:val="24"/>
          <w:szCs w:val="24"/>
        </w:rPr>
        <w:t>methadon</w:t>
      </w:r>
      <w:proofErr w:type="spellEnd"/>
      <w:r w:rsidRPr="00F63335">
        <w:rPr>
          <w:sz w:val="24"/>
          <w:szCs w:val="24"/>
        </w:rPr>
        <w:t xml:space="preserve"> hos hunde har vist sig at være kendetegnet ved en dosis-uafhængig (lineær) kinetik efter intramuskulær administration. Biotilgængeligheden er høj og ligger i intervallet mellem 65,4 og 100 % med et </w:t>
      </w:r>
      <w:proofErr w:type="spellStart"/>
      <w:r w:rsidRPr="00F63335">
        <w:rPr>
          <w:sz w:val="24"/>
          <w:szCs w:val="24"/>
        </w:rPr>
        <w:t>middelæstimat</w:t>
      </w:r>
      <w:proofErr w:type="spellEnd"/>
      <w:r w:rsidRPr="00F63335">
        <w:rPr>
          <w:sz w:val="24"/>
          <w:szCs w:val="24"/>
        </w:rPr>
        <w:t xml:space="preserve"> på 90 %. Efter subkutan administration af 0,4 mg/kg absorberes </w:t>
      </w:r>
      <w:proofErr w:type="spellStart"/>
      <w:r w:rsidRPr="00F63335">
        <w:rPr>
          <w:sz w:val="24"/>
          <w:szCs w:val="24"/>
        </w:rPr>
        <w:t>methadon</w:t>
      </w:r>
      <w:proofErr w:type="spellEnd"/>
      <w:r w:rsidRPr="00F63335">
        <w:rPr>
          <w:sz w:val="24"/>
          <w:szCs w:val="24"/>
        </w:rPr>
        <w:t xml:space="preserve"> langsommere (</w:t>
      </w:r>
      <w:proofErr w:type="spellStart"/>
      <w:r w:rsidRPr="00F63335">
        <w:rPr>
          <w:sz w:val="24"/>
          <w:szCs w:val="24"/>
        </w:rPr>
        <w:t>T</w:t>
      </w:r>
      <w:r w:rsidRPr="00F63335">
        <w:rPr>
          <w:sz w:val="24"/>
          <w:szCs w:val="24"/>
          <w:vertAlign w:val="subscript"/>
        </w:rPr>
        <w:t>max</w:t>
      </w:r>
      <w:proofErr w:type="spellEnd"/>
      <w:r w:rsidRPr="00F63335">
        <w:rPr>
          <w:sz w:val="24"/>
          <w:szCs w:val="24"/>
        </w:rPr>
        <w:t xml:space="preserve"> 15-140 minutter) og biotilgængeligheden er 79 ± 22 %. </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Hos hunde var fordelingsvolumenet ved </w:t>
      </w:r>
      <w:proofErr w:type="spellStart"/>
      <w:r w:rsidRPr="00F63335">
        <w:rPr>
          <w:sz w:val="24"/>
          <w:szCs w:val="24"/>
        </w:rPr>
        <w:t>steady</w:t>
      </w:r>
      <w:r>
        <w:rPr>
          <w:sz w:val="24"/>
          <w:szCs w:val="24"/>
        </w:rPr>
        <w:t>-</w:t>
      </w:r>
      <w:r w:rsidRPr="00F63335">
        <w:rPr>
          <w:sz w:val="24"/>
          <w:szCs w:val="24"/>
        </w:rPr>
        <w:t>state</w:t>
      </w:r>
      <w:proofErr w:type="spellEnd"/>
      <w:r w:rsidRPr="00F63335">
        <w:rPr>
          <w:sz w:val="24"/>
          <w:szCs w:val="24"/>
        </w:rPr>
        <w:t xml:space="preserve"> (</w:t>
      </w:r>
      <w:proofErr w:type="spellStart"/>
      <w:r w:rsidRPr="00F63335">
        <w:rPr>
          <w:sz w:val="24"/>
          <w:szCs w:val="24"/>
        </w:rPr>
        <w:t>V</w:t>
      </w:r>
      <w:r w:rsidRPr="00F63335">
        <w:rPr>
          <w:sz w:val="24"/>
          <w:szCs w:val="24"/>
          <w:vertAlign w:val="subscript"/>
        </w:rPr>
        <w:t>ss</w:t>
      </w:r>
      <w:proofErr w:type="spellEnd"/>
      <w:r w:rsidRPr="00F63335">
        <w:rPr>
          <w:sz w:val="24"/>
          <w:szCs w:val="24"/>
        </w:rPr>
        <w:t xml:space="preserve">) 4,84 og 6,11 l/kg hos henholdsvis hanner og hunner. Den terminale halveringstid ligger i intervallet fra 0,9 til 2,2 timer efter intramuskulær administration og er uafhængig af dosis og køn. Den terminale halveringstid kan være lidt længere efter intravenøs administration. Den terminale halveringstid ligger i intervallet fra 6,4 til 15 timer efter subkutan administration. </w:t>
      </w:r>
      <w:r w:rsidRPr="00F63335">
        <w:rPr>
          <w:sz w:val="24"/>
          <w:szCs w:val="24"/>
        </w:rPr>
        <w:lastRenderedPageBreak/>
        <w:t>Total plasma-</w:t>
      </w:r>
      <w:proofErr w:type="spellStart"/>
      <w:r w:rsidRPr="00F63335">
        <w:rPr>
          <w:sz w:val="24"/>
          <w:szCs w:val="24"/>
        </w:rPr>
        <w:t>clearance</w:t>
      </w:r>
      <w:proofErr w:type="spellEnd"/>
      <w:r w:rsidRPr="00F63335">
        <w:rPr>
          <w:sz w:val="24"/>
          <w:szCs w:val="24"/>
        </w:rPr>
        <w:t xml:space="preserve"> (CL) af </w:t>
      </w:r>
      <w:proofErr w:type="spellStart"/>
      <w:r w:rsidRPr="00F63335">
        <w:rPr>
          <w:sz w:val="24"/>
          <w:szCs w:val="24"/>
        </w:rPr>
        <w:t>methadon</w:t>
      </w:r>
      <w:proofErr w:type="spellEnd"/>
      <w:r w:rsidRPr="00F63335">
        <w:rPr>
          <w:sz w:val="24"/>
          <w:szCs w:val="24"/>
        </w:rPr>
        <w:t xml:space="preserve"> efter intravenøs administration er høj, 2,92 til 3,56 l/t/kg eller ca. 70 % til 85 % af hjertets plasma-output hos hunde (4,18 l/t/kg). </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r w:rsidRPr="00F63335">
        <w:rPr>
          <w:sz w:val="24"/>
          <w:szCs w:val="24"/>
        </w:rPr>
        <w:t xml:space="preserve">Hos katte absorberes </w:t>
      </w:r>
      <w:proofErr w:type="spellStart"/>
      <w:r w:rsidRPr="00F63335">
        <w:rPr>
          <w:sz w:val="24"/>
          <w:szCs w:val="24"/>
        </w:rPr>
        <w:t>methadon</w:t>
      </w:r>
      <w:proofErr w:type="spellEnd"/>
      <w:r w:rsidRPr="00F63335">
        <w:rPr>
          <w:sz w:val="24"/>
          <w:szCs w:val="24"/>
        </w:rPr>
        <w:t xml:space="preserve"> også hurtigt efter intramuskulær injektion (maksimumværdier forekommer ved 20 minutter). Absorptionen vil dog være langsommere, hvis lægemidlet utilsigtet administreres subkutant (eller i et andet dårligt </w:t>
      </w:r>
      <w:proofErr w:type="spellStart"/>
      <w:r w:rsidRPr="00F63335">
        <w:rPr>
          <w:sz w:val="24"/>
          <w:szCs w:val="24"/>
        </w:rPr>
        <w:t>vaskulariseret</w:t>
      </w:r>
      <w:proofErr w:type="spellEnd"/>
      <w:r w:rsidRPr="00F63335">
        <w:rPr>
          <w:sz w:val="24"/>
          <w:szCs w:val="24"/>
        </w:rPr>
        <w:t xml:space="preserve"> område). Den terminale halveringstid ligger i intervallet fra 6 til 15 timer. </w:t>
      </w:r>
      <w:proofErr w:type="spellStart"/>
      <w:r w:rsidRPr="00F63335">
        <w:rPr>
          <w:sz w:val="24"/>
          <w:szCs w:val="24"/>
        </w:rPr>
        <w:t>Clearance</w:t>
      </w:r>
      <w:proofErr w:type="spellEnd"/>
      <w:r w:rsidRPr="00F63335">
        <w:rPr>
          <w:sz w:val="24"/>
          <w:szCs w:val="24"/>
        </w:rPr>
        <w:t xml:space="preserve"> er middel til lav med en gennemsnitsværdi (SD) på 9,06 (3,3) ml/kg/minut.</w:t>
      </w:r>
    </w:p>
    <w:p w:rsidR="00060322" w:rsidRPr="00F63335" w:rsidRDefault="00060322" w:rsidP="00060322">
      <w:pPr>
        <w:ind w:left="851" w:hanging="851"/>
        <w:rPr>
          <w:sz w:val="24"/>
          <w:szCs w:val="24"/>
        </w:rPr>
      </w:pPr>
    </w:p>
    <w:p w:rsidR="00060322" w:rsidRPr="00F63335" w:rsidRDefault="00060322" w:rsidP="00060322">
      <w:pPr>
        <w:ind w:left="851"/>
        <w:rPr>
          <w:sz w:val="24"/>
          <w:szCs w:val="24"/>
        </w:rPr>
      </w:pPr>
      <w:proofErr w:type="spellStart"/>
      <w:r w:rsidRPr="00F63335">
        <w:rPr>
          <w:sz w:val="24"/>
          <w:szCs w:val="24"/>
        </w:rPr>
        <w:t>Methadon</w:t>
      </w:r>
      <w:proofErr w:type="spellEnd"/>
      <w:r w:rsidRPr="00F63335">
        <w:rPr>
          <w:sz w:val="24"/>
          <w:szCs w:val="24"/>
        </w:rPr>
        <w:t xml:space="preserve"> er stærkt proteinbundet (60 % til 90 %). Opioider er </w:t>
      </w:r>
      <w:proofErr w:type="spellStart"/>
      <w:r w:rsidRPr="00F63335">
        <w:rPr>
          <w:sz w:val="24"/>
          <w:szCs w:val="24"/>
        </w:rPr>
        <w:t>lipofile</w:t>
      </w:r>
      <w:proofErr w:type="spellEnd"/>
      <w:r w:rsidRPr="00F63335">
        <w:rPr>
          <w:sz w:val="24"/>
          <w:szCs w:val="24"/>
        </w:rPr>
        <w:t xml:space="preserve"> og svage baser. Disse fysisk-kemiske egenskaber begunstiger intracellulær akkumulering. Som følge heraf har opioider et stort fordelingsvolumen, som meget overstiger det samlede kropsvæske. En lille mængde (3 % til 4 % hos hunde) af den administrerede dosis udskilles uændret i urinen. Den resterende del </w:t>
      </w:r>
      <w:proofErr w:type="spellStart"/>
      <w:r w:rsidRPr="00F63335">
        <w:rPr>
          <w:sz w:val="24"/>
          <w:szCs w:val="24"/>
        </w:rPr>
        <w:t>metaboliseres</w:t>
      </w:r>
      <w:proofErr w:type="spellEnd"/>
      <w:r w:rsidRPr="00F63335">
        <w:rPr>
          <w:sz w:val="24"/>
          <w:szCs w:val="24"/>
        </w:rPr>
        <w:t xml:space="preserve"> i leveren og udskilles efterfølgende.</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5.3</w:t>
      </w:r>
      <w:r w:rsidRPr="00F63335">
        <w:rPr>
          <w:b/>
          <w:sz w:val="24"/>
          <w:szCs w:val="24"/>
        </w:rPr>
        <w:tab/>
        <w:t>Miljømæssige forhold</w:t>
      </w:r>
    </w:p>
    <w:p w:rsidR="00060322" w:rsidRPr="00F63335" w:rsidRDefault="00060322" w:rsidP="00060322">
      <w:pPr>
        <w:ind w:left="851" w:hanging="851"/>
        <w:rPr>
          <w:sz w:val="24"/>
          <w:szCs w:val="24"/>
        </w:rPr>
      </w:pPr>
      <w:r w:rsidRPr="00F63335">
        <w:rPr>
          <w:sz w:val="24"/>
          <w:szCs w:val="24"/>
        </w:rPr>
        <w:tab/>
        <w:t>-</w:t>
      </w:r>
    </w:p>
    <w:p w:rsidR="00060322" w:rsidRPr="00F63335" w:rsidRDefault="00060322" w:rsidP="00060322">
      <w:pPr>
        <w:ind w:left="851" w:hanging="851"/>
        <w:rPr>
          <w:sz w:val="24"/>
          <w:szCs w:val="24"/>
        </w:rPr>
      </w:pP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w:t>
      </w:r>
      <w:r w:rsidRPr="00F63335">
        <w:rPr>
          <w:b/>
          <w:sz w:val="24"/>
          <w:szCs w:val="24"/>
        </w:rPr>
        <w:tab/>
        <w:t>FARMACEUTISKE OPLYSNINGER</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6.1</w:t>
      </w:r>
      <w:r w:rsidRPr="00F63335">
        <w:rPr>
          <w:b/>
          <w:sz w:val="24"/>
          <w:szCs w:val="24"/>
        </w:rPr>
        <w:tab/>
        <w:t>Hjælpestoffer</w:t>
      </w:r>
    </w:p>
    <w:p w:rsidR="00060322" w:rsidRPr="00F63335" w:rsidRDefault="00060322" w:rsidP="00060322">
      <w:pPr>
        <w:ind w:left="851"/>
        <w:rPr>
          <w:bCs/>
          <w:sz w:val="24"/>
          <w:szCs w:val="24"/>
        </w:rPr>
      </w:pPr>
      <w:proofErr w:type="spellStart"/>
      <w:r w:rsidRPr="00F63335">
        <w:rPr>
          <w:bCs/>
          <w:sz w:val="24"/>
          <w:szCs w:val="24"/>
        </w:rPr>
        <w:t>Methylparahydroxybenzoat</w:t>
      </w:r>
      <w:proofErr w:type="spellEnd"/>
      <w:r w:rsidRPr="00F63335">
        <w:rPr>
          <w:bCs/>
          <w:sz w:val="24"/>
          <w:szCs w:val="24"/>
        </w:rPr>
        <w:t xml:space="preserve"> (E218)</w:t>
      </w:r>
    </w:p>
    <w:p w:rsidR="00060322" w:rsidRPr="00F63335" w:rsidRDefault="00060322" w:rsidP="00060322">
      <w:pPr>
        <w:ind w:left="851"/>
        <w:rPr>
          <w:bCs/>
          <w:sz w:val="24"/>
          <w:szCs w:val="24"/>
        </w:rPr>
      </w:pPr>
      <w:proofErr w:type="spellStart"/>
      <w:r w:rsidRPr="00F63335">
        <w:rPr>
          <w:bCs/>
          <w:sz w:val="24"/>
          <w:szCs w:val="24"/>
        </w:rPr>
        <w:t>Propylparahydroxybenzoat</w:t>
      </w:r>
      <w:proofErr w:type="spellEnd"/>
      <w:r w:rsidRPr="00F63335">
        <w:rPr>
          <w:bCs/>
          <w:sz w:val="24"/>
          <w:szCs w:val="24"/>
        </w:rPr>
        <w:t xml:space="preserve"> </w:t>
      </w:r>
    </w:p>
    <w:p w:rsidR="00060322" w:rsidRPr="00F63335" w:rsidRDefault="00060322" w:rsidP="00060322">
      <w:pPr>
        <w:ind w:left="851"/>
        <w:rPr>
          <w:bCs/>
          <w:sz w:val="24"/>
          <w:szCs w:val="24"/>
        </w:rPr>
      </w:pPr>
      <w:proofErr w:type="spellStart"/>
      <w:r w:rsidRPr="00F63335">
        <w:rPr>
          <w:bCs/>
          <w:sz w:val="24"/>
          <w:szCs w:val="24"/>
        </w:rPr>
        <w:t>Natriumchlorid</w:t>
      </w:r>
      <w:proofErr w:type="spellEnd"/>
    </w:p>
    <w:p w:rsidR="00060322" w:rsidRPr="00F63335" w:rsidRDefault="00060322" w:rsidP="00060322">
      <w:pPr>
        <w:ind w:left="851"/>
        <w:rPr>
          <w:bCs/>
          <w:sz w:val="24"/>
          <w:szCs w:val="24"/>
        </w:rPr>
      </w:pPr>
      <w:r w:rsidRPr="00F63335">
        <w:rPr>
          <w:bCs/>
          <w:sz w:val="24"/>
          <w:szCs w:val="24"/>
        </w:rPr>
        <w:t>Natriumhydroxid (til pH-justering)</w:t>
      </w:r>
    </w:p>
    <w:p w:rsidR="00060322" w:rsidRPr="00F63335" w:rsidRDefault="00060322" w:rsidP="00060322">
      <w:pPr>
        <w:ind w:left="851"/>
        <w:rPr>
          <w:bCs/>
          <w:sz w:val="24"/>
          <w:szCs w:val="24"/>
        </w:rPr>
      </w:pPr>
      <w:r w:rsidRPr="00F63335">
        <w:rPr>
          <w:bCs/>
          <w:sz w:val="24"/>
          <w:szCs w:val="24"/>
        </w:rPr>
        <w:t>Saltsyre (til pH-justering)</w:t>
      </w:r>
    </w:p>
    <w:p w:rsidR="00060322" w:rsidRPr="00F63335" w:rsidRDefault="00060322" w:rsidP="00060322">
      <w:pPr>
        <w:ind w:left="851"/>
        <w:rPr>
          <w:bCs/>
          <w:sz w:val="24"/>
          <w:szCs w:val="24"/>
        </w:rPr>
      </w:pPr>
      <w:r w:rsidRPr="00F63335">
        <w:rPr>
          <w:bCs/>
          <w:sz w:val="24"/>
          <w:szCs w:val="24"/>
        </w:rPr>
        <w:t>Vand til injektionsvæsker</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6.2</w:t>
      </w:r>
      <w:r w:rsidRPr="00F63335">
        <w:rPr>
          <w:b/>
          <w:sz w:val="24"/>
          <w:szCs w:val="24"/>
        </w:rPr>
        <w:tab/>
        <w:t>Uforligeligheder</w:t>
      </w:r>
    </w:p>
    <w:p w:rsidR="00060322" w:rsidRPr="00F63335" w:rsidRDefault="00060322" w:rsidP="00060322">
      <w:pPr>
        <w:ind w:left="851"/>
        <w:rPr>
          <w:sz w:val="24"/>
          <w:szCs w:val="24"/>
        </w:rPr>
      </w:pPr>
      <w:r w:rsidRPr="00F63335">
        <w:rPr>
          <w:sz w:val="24"/>
          <w:szCs w:val="24"/>
        </w:rPr>
        <w:t>Må ikke blandes med andre lægemidler til dyr undtagen de infusionsopløsninger, der er anført i pkt. 4.9.</w:t>
      </w:r>
    </w:p>
    <w:p w:rsidR="00060322" w:rsidRPr="00F63335" w:rsidRDefault="00060322" w:rsidP="00060322">
      <w:pPr>
        <w:ind w:left="851"/>
        <w:rPr>
          <w:sz w:val="24"/>
          <w:szCs w:val="24"/>
        </w:rPr>
      </w:pPr>
      <w:r w:rsidRPr="00F63335">
        <w:rPr>
          <w:sz w:val="24"/>
          <w:szCs w:val="24"/>
        </w:rPr>
        <w:t xml:space="preserve">Lægemidlet er </w:t>
      </w:r>
      <w:proofErr w:type="spellStart"/>
      <w:r w:rsidRPr="00F63335">
        <w:rPr>
          <w:sz w:val="24"/>
          <w:szCs w:val="24"/>
        </w:rPr>
        <w:t>uforligeligt</w:t>
      </w:r>
      <w:proofErr w:type="spellEnd"/>
      <w:r w:rsidRPr="00F63335">
        <w:rPr>
          <w:sz w:val="24"/>
          <w:szCs w:val="24"/>
        </w:rPr>
        <w:t xml:space="preserve"> med injektionsvæsker, der indeholder </w:t>
      </w:r>
      <w:proofErr w:type="spellStart"/>
      <w:r w:rsidRPr="00F63335">
        <w:rPr>
          <w:sz w:val="24"/>
          <w:szCs w:val="24"/>
        </w:rPr>
        <w:t>meloxicam</w:t>
      </w:r>
      <w:proofErr w:type="spellEnd"/>
      <w:r w:rsidRPr="00F63335">
        <w:rPr>
          <w:sz w:val="24"/>
          <w:szCs w:val="24"/>
        </w:rPr>
        <w:t xml:space="preserve"> eller en anden ikke-vandig opløsning.</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6.3</w:t>
      </w:r>
      <w:r w:rsidRPr="00F63335">
        <w:rPr>
          <w:b/>
          <w:sz w:val="24"/>
          <w:szCs w:val="24"/>
        </w:rPr>
        <w:tab/>
        <w:t>Opbevaringstid</w:t>
      </w:r>
    </w:p>
    <w:p w:rsidR="00060322" w:rsidRPr="00F63335" w:rsidRDefault="00060322" w:rsidP="00060322">
      <w:pPr>
        <w:ind w:left="851" w:right="-318"/>
        <w:rPr>
          <w:sz w:val="24"/>
          <w:szCs w:val="24"/>
        </w:rPr>
      </w:pPr>
      <w:r w:rsidRPr="00F63335">
        <w:rPr>
          <w:sz w:val="24"/>
          <w:szCs w:val="24"/>
        </w:rPr>
        <w:t xml:space="preserve">Opbevaringstid for veterinærlægemidlet i salgspakning: </w:t>
      </w:r>
      <w:r w:rsidR="00CA5218">
        <w:rPr>
          <w:sz w:val="24"/>
          <w:szCs w:val="24"/>
        </w:rPr>
        <w:t>3</w:t>
      </w:r>
      <w:r w:rsidRPr="00F63335">
        <w:rPr>
          <w:sz w:val="24"/>
          <w:szCs w:val="24"/>
        </w:rPr>
        <w:t xml:space="preserve"> år.</w:t>
      </w:r>
    </w:p>
    <w:p w:rsidR="00060322" w:rsidRPr="00F63335" w:rsidRDefault="00060322" w:rsidP="00060322">
      <w:pPr>
        <w:ind w:left="851"/>
        <w:rPr>
          <w:sz w:val="24"/>
          <w:szCs w:val="24"/>
        </w:rPr>
      </w:pPr>
      <w:r w:rsidRPr="00F63335">
        <w:rPr>
          <w:sz w:val="24"/>
          <w:szCs w:val="24"/>
        </w:rPr>
        <w:t xml:space="preserve">Efter første åbning af den indre emballage: 28 dage. </w:t>
      </w:r>
    </w:p>
    <w:p w:rsidR="00060322" w:rsidRPr="00F63335" w:rsidRDefault="00060322" w:rsidP="00060322">
      <w:pPr>
        <w:ind w:left="851"/>
        <w:rPr>
          <w:sz w:val="24"/>
          <w:szCs w:val="24"/>
        </w:rPr>
      </w:pPr>
      <w:r w:rsidRPr="00F63335">
        <w:rPr>
          <w:sz w:val="24"/>
          <w:szCs w:val="24"/>
        </w:rPr>
        <w:t>Opbevaringstid efter fortynding ifølge anvisning: Der er vist kemisk og fysisk stabilitet af fortyndingerne i 24 timer ved 25 °C beskyttet mod lys. Af mikrobiologiske hensyn skal fortyndingerne anvendes straks.</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6.4</w:t>
      </w:r>
      <w:r w:rsidRPr="00F63335">
        <w:rPr>
          <w:b/>
          <w:sz w:val="24"/>
          <w:szCs w:val="24"/>
        </w:rPr>
        <w:tab/>
        <w:t>Særlige opbevaringsforhold</w:t>
      </w:r>
    </w:p>
    <w:p w:rsidR="00060322" w:rsidRPr="00F63335" w:rsidRDefault="00060322" w:rsidP="00060322">
      <w:pPr>
        <w:ind w:left="851"/>
        <w:rPr>
          <w:sz w:val="24"/>
          <w:szCs w:val="24"/>
        </w:rPr>
      </w:pPr>
      <w:r w:rsidRPr="00F63335">
        <w:rPr>
          <w:sz w:val="24"/>
          <w:szCs w:val="24"/>
        </w:rPr>
        <w:t xml:space="preserve">Der er ingen særlige krav vedrørende opbevaringstemperaturer for dette lægemiddel. </w:t>
      </w:r>
    </w:p>
    <w:p w:rsidR="00060322" w:rsidRPr="00F63335" w:rsidRDefault="00060322" w:rsidP="00060322">
      <w:pPr>
        <w:ind w:left="851"/>
        <w:rPr>
          <w:sz w:val="24"/>
          <w:szCs w:val="24"/>
        </w:rPr>
      </w:pPr>
      <w:r w:rsidRPr="00F63335">
        <w:rPr>
          <w:sz w:val="24"/>
          <w:szCs w:val="24"/>
        </w:rPr>
        <w:t xml:space="preserve">Opbevar hætteglasset i den ydre karton for at beskytte mod lys. </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6.5</w:t>
      </w:r>
      <w:r w:rsidRPr="00F63335">
        <w:rPr>
          <w:b/>
          <w:sz w:val="24"/>
          <w:szCs w:val="24"/>
        </w:rPr>
        <w:tab/>
        <w:t>Emballage</w:t>
      </w:r>
    </w:p>
    <w:p w:rsidR="00060322" w:rsidRPr="00F63335" w:rsidRDefault="00060322" w:rsidP="00060322">
      <w:pPr>
        <w:ind w:left="851"/>
        <w:rPr>
          <w:sz w:val="24"/>
          <w:szCs w:val="24"/>
        </w:rPr>
      </w:pPr>
      <w:r w:rsidRPr="00F63335">
        <w:rPr>
          <w:sz w:val="24"/>
          <w:szCs w:val="24"/>
        </w:rPr>
        <w:t xml:space="preserve">Klart glashætteglas med grå, belagt </w:t>
      </w:r>
      <w:proofErr w:type="spellStart"/>
      <w:r w:rsidRPr="00F63335">
        <w:rPr>
          <w:sz w:val="24"/>
          <w:szCs w:val="24"/>
        </w:rPr>
        <w:t>chlorbutylgummiprop</w:t>
      </w:r>
      <w:proofErr w:type="spellEnd"/>
      <w:r w:rsidRPr="00F63335">
        <w:rPr>
          <w:sz w:val="24"/>
          <w:szCs w:val="24"/>
        </w:rPr>
        <w:t xml:space="preserve"> og aluminium låg eller aluminium/plastik-flip-</w:t>
      </w:r>
      <w:proofErr w:type="spellStart"/>
      <w:r w:rsidRPr="00F63335">
        <w:rPr>
          <w:sz w:val="24"/>
          <w:szCs w:val="24"/>
        </w:rPr>
        <w:t>off</w:t>
      </w:r>
      <w:proofErr w:type="spellEnd"/>
      <w:r w:rsidRPr="00F63335">
        <w:rPr>
          <w:sz w:val="24"/>
          <w:szCs w:val="24"/>
        </w:rPr>
        <w:t xml:space="preserve">-låg. </w:t>
      </w:r>
    </w:p>
    <w:p w:rsidR="00060322" w:rsidRPr="00F63335" w:rsidRDefault="00060322" w:rsidP="00060322">
      <w:pPr>
        <w:ind w:left="851"/>
        <w:rPr>
          <w:sz w:val="24"/>
          <w:szCs w:val="24"/>
        </w:rPr>
      </w:pPr>
      <w:r w:rsidRPr="00F63335">
        <w:rPr>
          <w:sz w:val="24"/>
          <w:szCs w:val="24"/>
        </w:rPr>
        <w:t>Pakningstørrelse: 1 </w:t>
      </w:r>
      <w:r>
        <w:rPr>
          <w:sz w:val="24"/>
          <w:szCs w:val="24"/>
        </w:rPr>
        <w:t>×</w:t>
      </w:r>
      <w:r w:rsidRPr="00F63335">
        <w:rPr>
          <w:sz w:val="24"/>
          <w:szCs w:val="24"/>
        </w:rPr>
        <w:t xml:space="preserve"> 5 ml, 5 </w:t>
      </w:r>
      <w:r>
        <w:rPr>
          <w:sz w:val="24"/>
          <w:szCs w:val="24"/>
        </w:rPr>
        <w:t>×</w:t>
      </w:r>
      <w:r w:rsidRPr="00F63335">
        <w:rPr>
          <w:sz w:val="24"/>
          <w:szCs w:val="24"/>
        </w:rPr>
        <w:t xml:space="preserve"> 5 ml, 1 </w:t>
      </w:r>
      <w:r>
        <w:rPr>
          <w:sz w:val="24"/>
          <w:szCs w:val="24"/>
        </w:rPr>
        <w:t>×</w:t>
      </w:r>
      <w:r w:rsidRPr="00F63335">
        <w:rPr>
          <w:sz w:val="24"/>
          <w:szCs w:val="24"/>
        </w:rPr>
        <w:t xml:space="preserve"> 10 ml, 5 </w:t>
      </w:r>
      <w:r>
        <w:rPr>
          <w:sz w:val="24"/>
          <w:szCs w:val="24"/>
        </w:rPr>
        <w:t>×</w:t>
      </w:r>
      <w:r w:rsidRPr="00F63335">
        <w:rPr>
          <w:sz w:val="24"/>
          <w:szCs w:val="24"/>
        </w:rPr>
        <w:t xml:space="preserve"> 10 ml</w:t>
      </w:r>
    </w:p>
    <w:p w:rsidR="00060322" w:rsidRPr="00F63335" w:rsidRDefault="00060322" w:rsidP="00060322">
      <w:pPr>
        <w:ind w:left="851"/>
        <w:rPr>
          <w:sz w:val="24"/>
          <w:szCs w:val="24"/>
        </w:rPr>
      </w:pPr>
      <w:r w:rsidRPr="00F63335">
        <w:rPr>
          <w:sz w:val="24"/>
          <w:szCs w:val="24"/>
        </w:rPr>
        <w:t xml:space="preserve">Ikke alle pakningsstørrelser er nødvendigvis markedsført. </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6.6</w:t>
      </w:r>
      <w:r w:rsidRPr="00F63335">
        <w:rPr>
          <w:b/>
          <w:sz w:val="24"/>
          <w:szCs w:val="24"/>
        </w:rPr>
        <w:tab/>
        <w:t>Særlige forholdsregler ved bortskaffelse af rester af lægemidlet eller affald</w:t>
      </w:r>
    </w:p>
    <w:p w:rsidR="00060322" w:rsidRPr="00F63335" w:rsidRDefault="00060322" w:rsidP="00060322">
      <w:pPr>
        <w:ind w:left="851"/>
        <w:rPr>
          <w:i/>
          <w:sz w:val="24"/>
          <w:szCs w:val="24"/>
        </w:rPr>
      </w:pPr>
      <w:bookmarkStart w:id="1" w:name="_Hlk509920210"/>
      <w:r w:rsidRPr="00F63335">
        <w:rPr>
          <w:sz w:val="24"/>
          <w:szCs w:val="24"/>
        </w:rPr>
        <w:t>Ikke anvendte veterinærlægemidler samt affald heraf bør destrueres i henhold til lokale retningslinjer.</w:t>
      </w:r>
      <w:bookmarkEnd w:id="1"/>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7.</w:t>
      </w:r>
      <w:r w:rsidRPr="00F63335">
        <w:rPr>
          <w:b/>
          <w:sz w:val="24"/>
          <w:szCs w:val="24"/>
        </w:rPr>
        <w:tab/>
        <w:t>INDEHAVER AF MARKEDSFØRINGSTILLADELSEN</w:t>
      </w:r>
    </w:p>
    <w:p w:rsidR="002128F1" w:rsidRPr="006317AB" w:rsidRDefault="002128F1" w:rsidP="002128F1">
      <w:pPr>
        <w:ind w:left="851"/>
        <w:rPr>
          <w:sz w:val="24"/>
          <w:szCs w:val="24"/>
          <w:lang w:val="en-US"/>
        </w:rPr>
      </w:pPr>
      <w:proofErr w:type="spellStart"/>
      <w:r w:rsidRPr="006317AB">
        <w:rPr>
          <w:sz w:val="24"/>
          <w:szCs w:val="24"/>
          <w:lang w:val="en-US"/>
        </w:rPr>
        <w:t>VetViva</w:t>
      </w:r>
      <w:proofErr w:type="spellEnd"/>
      <w:r w:rsidRPr="006317AB">
        <w:rPr>
          <w:sz w:val="24"/>
          <w:szCs w:val="24"/>
          <w:lang w:val="en-US"/>
        </w:rPr>
        <w:t xml:space="preserve"> Richter GmbH</w:t>
      </w:r>
    </w:p>
    <w:p w:rsidR="002128F1" w:rsidRPr="006317AB" w:rsidRDefault="002128F1" w:rsidP="002128F1">
      <w:pPr>
        <w:ind w:left="851"/>
        <w:rPr>
          <w:sz w:val="24"/>
          <w:szCs w:val="24"/>
          <w:lang w:val="en-US"/>
        </w:rPr>
      </w:pPr>
      <w:proofErr w:type="spellStart"/>
      <w:r w:rsidRPr="006317AB">
        <w:rPr>
          <w:sz w:val="24"/>
          <w:szCs w:val="24"/>
          <w:lang w:val="en-US"/>
        </w:rPr>
        <w:t>Durisolstrasse</w:t>
      </w:r>
      <w:proofErr w:type="spellEnd"/>
      <w:r w:rsidRPr="006317AB">
        <w:rPr>
          <w:sz w:val="24"/>
          <w:szCs w:val="24"/>
          <w:lang w:val="en-US"/>
        </w:rPr>
        <w:t xml:space="preserve"> 14</w:t>
      </w:r>
    </w:p>
    <w:p w:rsidR="002128F1" w:rsidRDefault="002128F1" w:rsidP="002128F1">
      <w:pPr>
        <w:ind w:left="851"/>
        <w:rPr>
          <w:sz w:val="24"/>
          <w:szCs w:val="24"/>
          <w:lang w:val="en-US"/>
        </w:rPr>
      </w:pPr>
      <w:r w:rsidRPr="006317AB">
        <w:rPr>
          <w:sz w:val="24"/>
          <w:szCs w:val="24"/>
          <w:lang w:val="en-US"/>
        </w:rPr>
        <w:t>4600 Wels</w:t>
      </w:r>
    </w:p>
    <w:p w:rsidR="002128F1" w:rsidRPr="006317AB" w:rsidRDefault="002128F1" w:rsidP="002128F1">
      <w:pPr>
        <w:ind w:left="851" w:hanging="851"/>
        <w:rPr>
          <w:sz w:val="24"/>
          <w:szCs w:val="24"/>
          <w:lang w:val="en-US"/>
        </w:rPr>
      </w:pPr>
      <w:r w:rsidRPr="006317AB">
        <w:rPr>
          <w:sz w:val="24"/>
          <w:szCs w:val="24"/>
          <w:lang w:val="en-US"/>
        </w:rPr>
        <w:tab/>
      </w:r>
      <w:proofErr w:type="spellStart"/>
      <w:r w:rsidRPr="006317AB">
        <w:rPr>
          <w:sz w:val="24"/>
          <w:szCs w:val="24"/>
          <w:lang w:val="en-US"/>
        </w:rPr>
        <w:t>Østrig</w:t>
      </w:r>
      <w:proofErr w:type="spellEnd"/>
    </w:p>
    <w:p w:rsidR="00060322" w:rsidRPr="002128F1" w:rsidRDefault="00060322" w:rsidP="00060322">
      <w:pPr>
        <w:ind w:left="851"/>
        <w:rPr>
          <w:sz w:val="24"/>
          <w:szCs w:val="24"/>
          <w:lang w:val="en-US"/>
        </w:rPr>
      </w:pPr>
    </w:p>
    <w:p w:rsidR="00060322" w:rsidRPr="00F63335" w:rsidRDefault="00060322" w:rsidP="00060322">
      <w:pPr>
        <w:ind w:left="851"/>
        <w:rPr>
          <w:b/>
          <w:sz w:val="24"/>
          <w:szCs w:val="24"/>
        </w:rPr>
      </w:pPr>
      <w:r w:rsidRPr="00F63335">
        <w:rPr>
          <w:b/>
          <w:sz w:val="24"/>
          <w:szCs w:val="24"/>
        </w:rPr>
        <w:t>Repræsentant</w:t>
      </w:r>
    </w:p>
    <w:p w:rsidR="00060322" w:rsidRPr="00F63335" w:rsidRDefault="00060322" w:rsidP="00060322">
      <w:pPr>
        <w:ind w:left="851"/>
        <w:rPr>
          <w:sz w:val="24"/>
          <w:szCs w:val="24"/>
        </w:rPr>
      </w:pPr>
      <w:proofErr w:type="spellStart"/>
      <w:r w:rsidRPr="00F63335">
        <w:rPr>
          <w:sz w:val="24"/>
          <w:szCs w:val="24"/>
        </w:rPr>
        <w:t>Salfarm</w:t>
      </w:r>
      <w:proofErr w:type="spellEnd"/>
      <w:r w:rsidRPr="00F63335">
        <w:rPr>
          <w:sz w:val="24"/>
          <w:szCs w:val="24"/>
        </w:rPr>
        <w:t xml:space="preserve"> Danmark A/S</w:t>
      </w:r>
    </w:p>
    <w:p w:rsidR="00C47BC5" w:rsidRPr="00151292" w:rsidRDefault="00C47BC5" w:rsidP="00C47BC5">
      <w:pPr>
        <w:ind w:left="851"/>
        <w:rPr>
          <w:sz w:val="24"/>
          <w:szCs w:val="24"/>
        </w:rPr>
      </w:pPr>
      <w:r w:rsidRPr="00151292">
        <w:rPr>
          <w:sz w:val="24"/>
          <w:szCs w:val="24"/>
        </w:rPr>
        <w:t>Nordager 19</w:t>
      </w:r>
    </w:p>
    <w:p w:rsidR="00C47BC5" w:rsidRDefault="00C47BC5" w:rsidP="00C47BC5">
      <w:pPr>
        <w:ind w:left="851"/>
        <w:rPr>
          <w:sz w:val="24"/>
          <w:szCs w:val="24"/>
        </w:rPr>
      </w:pPr>
      <w:r w:rsidRPr="00151292">
        <w:rPr>
          <w:sz w:val="24"/>
          <w:szCs w:val="24"/>
        </w:rPr>
        <w:t>6000 Kolding</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8.</w:t>
      </w:r>
      <w:r w:rsidRPr="00F63335">
        <w:rPr>
          <w:b/>
          <w:sz w:val="24"/>
          <w:szCs w:val="24"/>
        </w:rPr>
        <w:tab/>
        <w:t>MARKEDSFØRINGSTILLADELSESNUMMER (NUMRE)</w:t>
      </w:r>
    </w:p>
    <w:p w:rsidR="00060322" w:rsidRPr="00F63335" w:rsidRDefault="00060322" w:rsidP="00060322">
      <w:pPr>
        <w:ind w:left="851"/>
        <w:rPr>
          <w:sz w:val="24"/>
          <w:szCs w:val="24"/>
        </w:rPr>
      </w:pPr>
      <w:r w:rsidRPr="00F63335">
        <w:rPr>
          <w:sz w:val="24"/>
          <w:szCs w:val="24"/>
        </w:rPr>
        <w:t>59565</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9.</w:t>
      </w:r>
      <w:r w:rsidRPr="00F63335">
        <w:rPr>
          <w:b/>
          <w:sz w:val="24"/>
          <w:szCs w:val="24"/>
        </w:rPr>
        <w:tab/>
        <w:t>DATO FOR FØRSTE MARKEDSFØRINGSTILLADELSE</w:t>
      </w:r>
    </w:p>
    <w:p w:rsidR="00060322" w:rsidRPr="00F63335" w:rsidRDefault="00060322" w:rsidP="00060322">
      <w:pPr>
        <w:ind w:left="851"/>
        <w:rPr>
          <w:sz w:val="24"/>
          <w:szCs w:val="24"/>
        </w:rPr>
      </w:pPr>
      <w:r>
        <w:rPr>
          <w:sz w:val="24"/>
          <w:szCs w:val="24"/>
        </w:rPr>
        <w:t>25. april 2018</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10.</w:t>
      </w:r>
      <w:r w:rsidRPr="00F63335">
        <w:rPr>
          <w:b/>
          <w:sz w:val="24"/>
          <w:szCs w:val="24"/>
        </w:rPr>
        <w:tab/>
        <w:t>DATO FOR ÆNDRING AF TEKSTEN</w:t>
      </w:r>
    </w:p>
    <w:p w:rsidR="00060322" w:rsidRPr="00F63335" w:rsidRDefault="002128F1" w:rsidP="00060322">
      <w:pPr>
        <w:ind w:left="851"/>
        <w:rPr>
          <w:sz w:val="24"/>
          <w:szCs w:val="24"/>
        </w:rPr>
      </w:pPr>
      <w:r>
        <w:rPr>
          <w:sz w:val="24"/>
          <w:szCs w:val="24"/>
        </w:rPr>
        <w:t>20. april 2023</w:t>
      </w:r>
    </w:p>
    <w:p w:rsidR="00060322" w:rsidRPr="00F63335" w:rsidRDefault="00060322" w:rsidP="00060322">
      <w:pPr>
        <w:ind w:left="851" w:hanging="851"/>
        <w:rPr>
          <w:sz w:val="24"/>
          <w:szCs w:val="24"/>
        </w:rPr>
      </w:pPr>
    </w:p>
    <w:p w:rsidR="00060322" w:rsidRPr="00F63335" w:rsidRDefault="00060322" w:rsidP="00060322">
      <w:pPr>
        <w:ind w:left="851" w:hanging="851"/>
        <w:rPr>
          <w:b/>
          <w:sz w:val="24"/>
          <w:szCs w:val="24"/>
        </w:rPr>
      </w:pPr>
      <w:r w:rsidRPr="00F63335">
        <w:rPr>
          <w:b/>
          <w:sz w:val="24"/>
          <w:szCs w:val="24"/>
        </w:rPr>
        <w:t>11.</w:t>
      </w:r>
      <w:r w:rsidRPr="00F63335">
        <w:rPr>
          <w:b/>
          <w:sz w:val="24"/>
          <w:szCs w:val="24"/>
        </w:rPr>
        <w:tab/>
        <w:t>UDLEVERINGSBESTEMMELSE</w:t>
      </w:r>
    </w:p>
    <w:p w:rsidR="00060322" w:rsidRPr="00F63335" w:rsidRDefault="00060322" w:rsidP="00060322">
      <w:pPr>
        <w:pStyle w:val="Sidehoved"/>
        <w:tabs>
          <w:tab w:val="clear" w:pos="4819"/>
          <w:tab w:val="clear" w:pos="9638"/>
        </w:tabs>
        <w:ind w:left="851"/>
        <w:rPr>
          <w:szCs w:val="24"/>
        </w:rPr>
      </w:pPr>
      <w:r w:rsidRPr="00F63335">
        <w:rPr>
          <w:szCs w:val="24"/>
        </w:rPr>
        <w:t>A§4 (kopieringspligtigt)</w:t>
      </w:r>
    </w:p>
    <w:p w:rsidR="00060322" w:rsidRPr="00781B6F" w:rsidRDefault="00060322" w:rsidP="00060322"/>
    <w:p w:rsidR="0003527F" w:rsidRPr="00060322" w:rsidRDefault="0003527F" w:rsidP="00060322"/>
    <w:sectPr w:rsidR="0003527F" w:rsidRPr="0006032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22" w:rsidRDefault="00060322">
      <w:r>
        <w:separator/>
      </w:r>
    </w:p>
  </w:endnote>
  <w:endnote w:type="continuationSeparator" w:id="0">
    <w:p w:rsidR="00060322" w:rsidRDefault="000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62DD6">
      <w:rPr>
        <w:i/>
        <w:noProof/>
        <w:snapToGrid w:val="0"/>
        <w:sz w:val="18"/>
      </w:rPr>
      <w:t>Insistor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62DD6">
      <w:rPr>
        <w:i/>
        <w:noProof/>
        <w:snapToGrid w:val="0"/>
        <w:sz w:val="18"/>
      </w:rPr>
      <w:t>Insistor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22" w:rsidRDefault="00060322">
      <w:r>
        <w:separator/>
      </w:r>
    </w:p>
  </w:footnote>
  <w:footnote w:type="continuationSeparator" w:id="0">
    <w:p w:rsidR="00060322" w:rsidRDefault="0006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1B7C"/>
    <w:multiLevelType w:val="hybridMultilevel"/>
    <w:tmpl w:val="F6B63B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1ED1762"/>
    <w:multiLevelType w:val="hybridMultilevel"/>
    <w:tmpl w:val="9BC200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54C280A"/>
    <w:multiLevelType w:val="hybridMultilevel"/>
    <w:tmpl w:val="653AC94E"/>
    <w:lvl w:ilvl="0" w:tplc="21E0F92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1604223"/>
    <w:multiLevelType w:val="hybridMultilevel"/>
    <w:tmpl w:val="CFE895D8"/>
    <w:lvl w:ilvl="0" w:tplc="21E0F92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22"/>
    <w:rsid w:val="0003527F"/>
    <w:rsid w:val="00060322"/>
    <w:rsid w:val="00065C7D"/>
    <w:rsid w:val="000C6CD4"/>
    <w:rsid w:val="001577E4"/>
    <w:rsid w:val="001858CA"/>
    <w:rsid w:val="001C4AEF"/>
    <w:rsid w:val="001D3CC5"/>
    <w:rsid w:val="002128F1"/>
    <w:rsid w:val="00295286"/>
    <w:rsid w:val="003049C1"/>
    <w:rsid w:val="00322BDE"/>
    <w:rsid w:val="00406EE7"/>
    <w:rsid w:val="00407013"/>
    <w:rsid w:val="004A62CC"/>
    <w:rsid w:val="0050021D"/>
    <w:rsid w:val="00565A74"/>
    <w:rsid w:val="005B0036"/>
    <w:rsid w:val="005F5831"/>
    <w:rsid w:val="00662012"/>
    <w:rsid w:val="00666B01"/>
    <w:rsid w:val="006B1539"/>
    <w:rsid w:val="006D4B41"/>
    <w:rsid w:val="006F5621"/>
    <w:rsid w:val="007E2A00"/>
    <w:rsid w:val="008010F2"/>
    <w:rsid w:val="00901AB6"/>
    <w:rsid w:val="009202AE"/>
    <w:rsid w:val="00932676"/>
    <w:rsid w:val="009D66C6"/>
    <w:rsid w:val="00A96525"/>
    <w:rsid w:val="00AE29E5"/>
    <w:rsid w:val="00AE5757"/>
    <w:rsid w:val="00B25EB8"/>
    <w:rsid w:val="00B62DD6"/>
    <w:rsid w:val="00BC634B"/>
    <w:rsid w:val="00BF2AE0"/>
    <w:rsid w:val="00C479BF"/>
    <w:rsid w:val="00C47BC5"/>
    <w:rsid w:val="00C96DFB"/>
    <w:rsid w:val="00CA5218"/>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72114"/>
  <w15:chartTrackingRefBased/>
  <w15:docId w15:val="{5B50F92B-63C1-4E03-BA73-3C57A1F2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60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7</Pages>
  <Words>1950</Words>
  <Characters>12665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2022122512_x000d_
Skift af MAH fra Richter Pharma AG</dc:description>
  <cp:lastModifiedBy>Marianne Ott Jensen</cp:lastModifiedBy>
  <cp:revision>3</cp:revision>
  <dcterms:created xsi:type="dcterms:W3CDTF">2023-04-20T08:18:00Z</dcterms:created>
  <dcterms:modified xsi:type="dcterms:W3CDTF">2023-04-20T08:19:00Z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