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ABCC5" w14:textId="77777777" w:rsidR="005B0036" w:rsidRPr="008F49E1" w:rsidRDefault="005B0036" w:rsidP="005B0036">
      <w:pPr>
        <w:rPr>
          <w:sz w:val="24"/>
          <w:szCs w:val="24"/>
        </w:rPr>
      </w:pPr>
      <w:bookmarkStart w:id="0" w:name="_GoBack"/>
      <w:bookmarkEnd w:id="0"/>
      <w:r w:rsidRPr="005B0036">
        <w:rPr>
          <w:noProof/>
          <w:sz w:val="24"/>
          <w:szCs w:val="24"/>
          <w:lang w:eastAsia="da-DK"/>
        </w:rPr>
        <w:drawing>
          <wp:inline distT="0" distB="0" distL="0" distR="0" wp14:anchorId="777385AC" wp14:editId="25DC07B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4B1C646" w14:textId="46B08C46" w:rsidR="005B0036" w:rsidRPr="00406EE7" w:rsidRDefault="005B0036" w:rsidP="005B0036">
      <w:pPr>
        <w:tabs>
          <w:tab w:val="right" w:pos="9356"/>
        </w:tabs>
        <w:rPr>
          <w:b/>
          <w:sz w:val="24"/>
          <w:szCs w:val="24"/>
        </w:rPr>
      </w:pPr>
      <w:r>
        <w:rPr>
          <w:b/>
          <w:sz w:val="24"/>
          <w:szCs w:val="24"/>
        </w:rPr>
        <w:tab/>
      </w:r>
      <w:r w:rsidR="00BB3F1F">
        <w:rPr>
          <w:b/>
          <w:sz w:val="24"/>
          <w:szCs w:val="24"/>
        </w:rPr>
        <w:t>28. januar 2020</w:t>
      </w:r>
    </w:p>
    <w:p w14:paraId="33102474" w14:textId="77777777" w:rsidR="005B0036" w:rsidRPr="00406EE7" w:rsidRDefault="005B0036" w:rsidP="005B0036">
      <w:pPr>
        <w:rPr>
          <w:sz w:val="24"/>
          <w:szCs w:val="24"/>
        </w:rPr>
      </w:pPr>
    </w:p>
    <w:p w14:paraId="0D533263" w14:textId="77777777" w:rsidR="005B0036" w:rsidRDefault="005B0036" w:rsidP="005B0036">
      <w:pPr>
        <w:rPr>
          <w:sz w:val="24"/>
          <w:szCs w:val="24"/>
        </w:rPr>
      </w:pPr>
    </w:p>
    <w:p w14:paraId="3E755E97" w14:textId="77777777" w:rsidR="00E9217B" w:rsidRPr="00406EE7" w:rsidRDefault="00E9217B" w:rsidP="005B0036">
      <w:pPr>
        <w:rPr>
          <w:sz w:val="24"/>
          <w:szCs w:val="24"/>
        </w:rPr>
      </w:pPr>
    </w:p>
    <w:p w14:paraId="486B2369" w14:textId="77777777" w:rsidR="005B0036" w:rsidRPr="00406EE7" w:rsidRDefault="005B0036" w:rsidP="005B0036">
      <w:pPr>
        <w:tabs>
          <w:tab w:val="left" w:pos="8222"/>
        </w:tabs>
        <w:jc w:val="center"/>
        <w:rPr>
          <w:b/>
          <w:sz w:val="24"/>
          <w:szCs w:val="24"/>
        </w:rPr>
      </w:pPr>
      <w:r w:rsidRPr="00406EE7">
        <w:rPr>
          <w:b/>
          <w:sz w:val="24"/>
          <w:szCs w:val="24"/>
        </w:rPr>
        <w:t>PRODUKTRESUMÉ</w:t>
      </w:r>
    </w:p>
    <w:p w14:paraId="513A48DD" w14:textId="77777777" w:rsidR="005B0036" w:rsidRPr="00406EE7" w:rsidRDefault="005B0036" w:rsidP="005B0036">
      <w:pPr>
        <w:tabs>
          <w:tab w:val="left" w:pos="8222"/>
        </w:tabs>
        <w:jc w:val="center"/>
        <w:rPr>
          <w:b/>
          <w:sz w:val="24"/>
          <w:szCs w:val="24"/>
        </w:rPr>
      </w:pPr>
    </w:p>
    <w:p w14:paraId="440A1855" w14:textId="77777777" w:rsidR="005B0036" w:rsidRPr="00406EE7" w:rsidRDefault="005B0036" w:rsidP="005B0036">
      <w:pPr>
        <w:tabs>
          <w:tab w:val="left" w:pos="8222"/>
        </w:tabs>
        <w:jc w:val="center"/>
        <w:rPr>
          <w:b/>
          <w:sz w:val="24"/>
          <w:szCs w:val="24"/>
        </w:rPr>
      </w:pPr>
      <w:r w:rsidRPr="00406EE7">
        <w:rPr>
          <w:b/>
          <w:sz w:val="24"/>
          <w:szCs w:val="24"/>
        </w:rPr>
        <w:t>for</w:t>
      </w:r>
    </w:p>
    <w:p w14:paraId="52544ABF" w14:textId="77777777" w:rsidR="005B0036" w:rsidRPr="00406EE7" w:rsidRDefault="005B0036" w:rsidP="005B0036">
      <w:pPr>
        <w:tabs>
          <w:tab w:val="left" w:pos="8222"/>
        </w:tabs>
        <w:jc w:val="center"/>
        <w:rPr>
          <w:b/>
          <w:sz w:val="24"/>
          <w:szCs w:val="24"/>
        </w:rPr>
      </w:pPr>
    </w:p>
    <w:p w14:paraId="06C46160" w14:textId="2CE38C84" w:rsidR="005B0036" w:rsidRPr="00565A74" w:rsidRDefault="00391A8A" w:rsidP="005B0036">
      <w:pPr>
        <w:tabs>
          <w:tab w:val="left" w:pos="8222"/>
        </w:tabs>
        <w:jc w:val="center"/>
        <w:rPr>
          <w:b/>
          <w:sz w:val="24"/>
          <w:szCs w:val="24"/>
        </w:rPr>
      </w:pPr>
      <w:proofErr w:type="spellStart"/>
      <w:r>
        <w:rPr>
          <w:b/>
          <w:sz w:val="24"/>
          <w:szCs w:val="24"/>
        </w:rPr>
        <w:t>Mammit-io</w:t>
      </w:r>
      <w:proofErr w:type="spellEnd"/>
      <w:r>
        <w:rPr>
          <w:b/>
          <w:sz w:val="24"/>
          <w:szCs w:val="24"/>
        </w:rPr>
        <w:t>, pattebadevand, opløsning</w:t>
      </w:r>
    </w:p>
    <w:p w14:paraId="36D84723" w14:textId="77777777" w:rsidR="005B0036" w:rsidRPr="00406EE7" w:rsidRDefault="005B0036" w:rsidP="00E9217B">
      <w:pPr>
        <w:jc w:val="both"/>
        <w:rPr>
          <w:sz w:val="24"/>
          <w:szCs w:val="24"/>
        </w:rPr>
      </w:pPr>
    </w:p>
    <w:p w14:paraId="222DEA73" w14:textId="77777777" w:rsidR="005B0036" w:rsidRPr="00E9217B" w:rsidRDefault="005B0036" w:rsidP="00E9217B">
      <w:pPr>
        <w:ind w:left="851" w:hanging="851"/>
        <w:jc w:val="both"/>
        <w:rPr>
          <w:sz w:val="24"/>
          <w:szCs w:val="24"/>
        </w:rPr>
      </w:pPr>
    </w:p>
    <w:p w14:paraId="5688045C" w14:textId="77777777" w:rsidR="005B0036" w:rsidRPr="00E9217B" w:rsidRDefault="005B0036" w:rsidP="00E9217B">
      <w:pPr>
        <w:ind w:left="851" w:hanging="851"/>
        <w:rPr>
          <w:b/>
          <w:sz w:val="24"/>
          <w:szCs w:val="24"/>
        </w:rPr>
      </w:pPr>
      <w:r w:rsidRPr="00E9217B">
        <w:rPr>
          <w:b/>
          <w:sz w:val="24"/>
          <w:szCs w:val="24"/>
        </w:rPr>
        <w:t>0.</w:t>
      </w:r>
      <w:r w:rsidRPr="00E9217B">
        <w:rPr>
          <w:b/>
          <w:sz w:val="24"/>
          <w:szCs w:val="24"/>
        </w:rPr>
        <w:tab/>
        <w:t>D.SP.NR.</w:t>
      </w:r>
    </w:p>
    <w:p w14:paraId="3B1C1B4F" w14:textId="37BAA99D" w:rsidR="005B0036" w:rsidRPr="00E9217B" w:rsidRDefault="00E9217B" w:rsidP="00E9217B">
      <w:pPr>
        <w:ind w:left="851" w:hanging="851"/>
        <w:rPr>
          <w:sz w:val="24"/>
          <w:szCs w:val="24"/>
        </w:rPr>
      </w:pPr>
      <w:r>
        <w:rPr>
          <w:sz w:val="24"/>
          <w:szCs w:val="24"/>
        </w:rPr>
        <w:tab/>
      </w:r>
      <w:r w:rsidR="00391A8A" w:rsidRPr="00E9217B">
        <w:rPr>
          <w:sz w:val="24"/>
          <w:szCs w:val="24"/>
        </w:rPr>
        <w:t>30997</w:t>
      </w:r>
    </w:p>
    <w:p w14:paraId="40507007" w14:textId="77777777" w:rsidR="005B0036" w:rsidRPr="00E9217B" w:rsidRDefault="005B0036" w:rsidP="00E9217B">
      <w:pPr>
        <w:ind w:left="851" w:hanging="851"/>
        <w:rPr>
          <w:sz w:val="24"/>
          <w:szCs w:val="24"/>
        </w:rPr>
      </w:pPr>
    </w:p>
    <w:p w14:paraId="68E69D93" w14:textId="77777777" w:rsidR="005B0036" w:rsidRPr="00E9217B" w:rsidRDefault="005B0036" w:rsidP="00E9217B">
      <w:pPr>
        <w:ind w:left="851" w:hanging="851"/>
        <w:rPr>
          <w:b/>
          <w:sz w:val="24"/>
          <w:szCs w:val="24"/>
        </w:rPr>
      </w:pPr>
      <w:r w:rsidRPr="00E9217B">
        <w:rPr>
          <w:b/>
          <w:sz w:val="24"/>
          <w:szCs w:val="24"/>
        </w:rPr>
        <w:t>1.</w:t>
      </w:r>
      <w:r w:rsidRPr="00E9217B">
        <w:rPr>
          <w:b/>
          <w:sz w:val="24"/>
          <w:szCs w:val="24"/>
        </w:rPr>
        <w:tab/>
        <w:t>VETERINÆRLÆGEMIDLETS NAVN</w:t>
      </w:r>
    </w:p>
    <w:p w14:paraId="7237F2DB" w14:textId="0F09AEF3" w:rsidR="005B0036" w:rsidRPr="00E9217B" w:rsidRDefault="00E9217B" w:rsidP="00E9217B">
      <w:pPr>
        <w:ind w:left="851" w:hanging="851"/>
        <w:rPr>
          <w:sz w:val="24"/>
          <w:szCs w:val="24"/>
        </w:rPr>
      </w:pPr>
      <w:r>
        <w:rPr>
          <w:sz w:val="24"/>
          <w:szCs w:val="24"/>
        </w:rPr>
        <w:tab/>
      </w:r>
      <w:proofErr w:type="spellStart"/>
      <w:r w:rsidR="00391A8A" w:rsidRPr="00E9217B">
        <w:rPr>
          <w:sz w:val="24"/>
          <w:szCs w:val="24"/>
        </w:rPr>
        <w:t>Mammit-io</w:t>
      </w:r>
      <w:proofErr w:type="spellEnd"/>
    </w:p>
    <w:p w14:paraId="676CAF52" w14:textId="77777777" w:rsidR="005B0036" w:rsidRPr="00E9217B" w:rsidRDefault="005B0036" w:rsidP="00E9217B">
      <w:pPr>
        <w:ind w:left="851" w:hanging="851"/>
        <w:rPr>
          <w:sz w:val="24"/>
          <w:szCs w:val="24"/>
        </w:rPr>
      </w:pPr>
    </w:p>
    <w:p w14:paraId="4F8ECF0E" w14:textId="77777777" w:rsidR="005B0036" w:rsidRPr="00E9217B" w:rsidRDefault="005B0036" w:rsidP="00E9217B">
      <w:pPr>
        <w:ind w:left="851" w:hanging="851"/>
        <w:rPr>
          <w:b/>
          <w:sz w:val="24"/>
          <w:szCs w:val="24"/>
        </w:rPr>
      </w:pPr>
      <w:r w:rsidRPr="00E9217B">
        <w:rPr>
          <w:b/>
          <w:sz w:val="24"/>
          <w:szCs w:val="24"/>
        </w:rPr>
        <w:t>2.</w:t>
      </w:r>
      <w:r w:rsidRPr="00E9217B">
        <w:rPr>
          <w:b/>
          <w:sz w:val="24"/>
          <w:szCs w:val="24"/>
        </w:rPr>
        <w:tab/>
        <w:t>KVALITATIV OG KVANTITATIV SAMMENSÆTNING</w:t>
      </w:r>
    </w:p>
    <w:p w14:paraId="11C197A9" w14:textId="24A30A20" w:rsidR="009A0380" w:rsidRPr="00E9217B" w:rsidRDefault="006D04C0" w:rsidP="00E9217B">
      <w:pPr>
        <w:ind w:left="851"/>
        <w:rPr>
          <w:sz w:val="24"/>
          <w:szCs w:val="24"/>
        </w:rPr>
      </w:pPr>
      <w:r>
        <w:rPr>
          <w:sz w:val="24"/>
          <w:szCs w:val="24"/>
        </w:rPr>
        <w:t>Hver ml</w:t>
      </w:r>
      <w:r w:rsidR="009A0380" w:rsidRPr="00E9217B">
        <w:rPr>
          <w:sz w:val="24"/>
          <w:szCs w:val="24"/>
        </w:rPr>
        <w:t xml:space="preserve"> indeholder:</w:t>
      </w:r>
    </w:p>
    <w:p w14:paraId="4AE3F5E0" w14:textId="77777777" w:rsidR="009A0380" w:rsidRPr="00E9217B" w:rsidRDefault="009A0380" w:rsidP="00E9217B">
      <w:pPr>
        <w:ind w:left="851" w:hanging="851"/>
        <w:rPr>
          <w:sz w:val="24"/>
          <w:szCs w:val="24"/>
        </w:rPr>
      </w:pPr>
    </w:p>
    <w:p w14:paraId="265C7728" w14:textId="77777777" w:rsidR="009A0380" w:rsidRPr="00E9217B" w:rsidRDefault="009A0380" w:rsidP="00E9217B">
      <w:pPr>
        <w:ind w:left="851"/>
        <w:rPr>
          <w:b/>
          <w:sz w:val="24"/>
          <w:szCs w:val="24"/>
        </w:rPr>
      </w:pPr>
      <w:r w:rsidRPr="00E9217B">
        <w:rPr>
          <w:b/>
          <w:sz w:val="24"/>
          <w:szCs w:val="24"/>
        </w:rPr>
        <w:t>Aktivt stof:</w:t>
      </w:r>
    </w:p>
    <w:p w14:paraId="4453F8C5" w14:textId="384F3988" w:rsidR="009A0380" w:rsidRPr="00E9217B" w:rsidRDefault="009A0380" w:rsidP="00E9217B">
      <w:pPr>
        <w:ind w:left="851"/>
        <w:rPr>
          <w:sz w:val="24"/>
          <w:szCs w:val="24"/>
        </w:rPr>
      </w:pPr>
      <w:r w:rsidRPr="00E9217B">
        <w:rPr>
          <w:sz w:val="24"/>
          <w:szCs w:val="24"/>
        </w:rPr>
        <w:t>Jod</w:t>
      </w:r>
      <w:r w:rsidRPr="00E9217B">
        <w:rPr>
          <w:sz w:val="24"/>
          <w:szCs w:val="24"/>
        </w:rPr>
        <w:tab/>
      </w:r>
      <w:r w:rsidRPr="00E9217B">
        <w:rPr>
          <w:sz w:val="24"/>
          <w:szCs w:val="24"/>
        </w:rPr>
        <w:tab/>
        <w:t>3,08 mg</w:t>
      </w:r>
    </w:p>
    <w:p w14:paraId="647B8318" w14:textId="77777777" w:rsidR="009A0380" w:rsidRPr="00E9217B" w:rsidRDefault="009A0380" w:rsidP="00E9217B">
      <w:pPr>
        <w:ind w:left="851" w:hanging="851"/>
        <w:rPr>
          <w:sz w:val="24"/>
          <w:szCs w:val="24"/>
        </w:rPr>
      </w:pPr>
    </w:p>
    <w:p w14:paraId="71610E47" w14:textId="77777777" w:rsidR="009A0380" w:rsidRPr="00E9217B" w:rsidRDefault="009A0380" w:rsidP="00E9217B">
      <w:pPr>
        <w:ind w:left="851"/>
        <w:rPr>
          <w:b/>
          <w:sz w:val="24"/>
          <w:szCs w:val="24"/>
        </w:rPr>
      </w:pPr>
      <w:r w:rsidRPr="00E9217B">
        <w:rPr>
          <w:b/>
          <w:sz w:val="24"/>
          <w:szCs w:val="24"/>
        </w:rPr>
        <w:t>Hjælpestoffer:</w:t>
      </w:r>
    </w:p>
    <w:p w14:paraId="336D9C7A" w14:textId="28B4B9F8" w:rsidR="009A0380" w:rsidRPr="00E9217B" w:rsidRDefault="009A0380" w:rsidP="00E9217B">
      <w:pPr>
        <w:ind w:left="851"/>
        <w:rPr>
          <w:sz w:val="24"/>
          <w:szCs w:val="24"/>
        </w:rPr>
      </w:pPr>
      <w:r w:rsidRPr="00E9217B">
        <w:rPr>
          <w:sz w:val="24"/>
          <w:szCs w:val="24"/>
        </w:rPr>
        <w:t>Alle</w:t>
      </w:r>
      <w:r w:rsidR="00E9217B">
        <w:rPr>
          <w:sz w:val="24"/>
          <w:szCs w:val="24"/>
        </w:rPr>
        <w:t xml:space="preserve"> </w:t>
      </w:r>
      <w:r w:rsidRPr="00E9217B">
        <w:rPr>
          <w:sz w:val="24"/>
          <w:szCs w:val="24"/>
        </w:rPr>
        <w:t>hjælpestoffer er anført under pkt. 6.1</w:t>
      </w:r>
      <w:r w:rsidR="005A4051">
        <w:rPr>
          <w:sz w:val="24"/>
          <w:szCs w:val="24"/>
        </w:rPr>
        <w:t>.</w:t>
      </w:r>
    </w:p>
    <w:p w14:paraId="7E80A6A3" w14:textId="77777777" w:rsidR="005B0036" w:rsidRPr="00E9217B" w:rsidRDefault="005B0036" w:rsidP="00E9217B">
      <w:pPr>
        <w:ind w:left="851" w:hanging="851"/>
        <w:rPr>
          <w:sz w:val="24"/>
          <w:szCs w:val="24"/>
        </w:rPr>
      </w:pPr>
    </w:p>
    <w:p w14:paraId="2885B6D9" w14:textId="77777777" w:rsidR="005B0036" w:rsidRPr="00E9217B" w:rsidRDefault="005B0036" w:rsidP="00E9217B">
      <w:pPr>
        <w:ind w:left="851" w:hanging="851"/>
        <w:rPr>
          <w:b/>
          <w:sz w:val="24"/>
          <w:szCs w:val="24"/>
        </w:rPr>
      </w:pPr>
      <w:r w:rsidRPr="00E9217B">
        <w:rPr>
          <w:b/>
          <w:sz w:val="24"/>
          <w:szCs w:val="24"/>
        </w:rPr>
        <w:t>3.</w:t>
      </w:r>
      <w:r w:rsidRPr="00E9217B">
        <w:rPr>
          <w:b/>
          <w:sz w:val="24"/>
          <w:szCs w:val="24"/>
        </w:rPr>
        <w:tab/>
        <w:t>LÆGEMIDDELFORM</w:t>
      </w:r>
    </w:p>
    <w:p w14:paraId="1D6AC0AD" w14:textId="77777777" w:rsidR="009A0380" w:rsidRPr="00E9217B" w:rsidRDefault="009A0380" w:rsidP="00E9217B">
      <w:pPr>
        <w:ind w:left="851"/>
        <w:rPr>
          <w:sz w:val="24"/>
          <w:szCs w:val="24"/>
        </w:rPr>
      </w:pPr>
      <w:r w:rsidRPr="00E9217B">
        <w:rPr>
          <w:sz w:val="24"/>
          <w:szCs w:val="24"/>
        </w:rPr>
        <w:t>Pattebadevand, opløsning</w:t>
      </w:r>
    </w:p>
    <w:p w14:paraId="236E717C" w14:textId="525EF976" w:rsidR="009A0380" w:rsidRPr="00E9217B" w:rsidRDefault="009A0380" w:rsidP="00E9217B">
      <w:pPr>
        <w:ind w:left="851"/>
        <w:rPr>
          <w:sz w:val="24"/>
          <w:szCs w:val="24"/>
        </w:rPr>
      </w:pPr>
      <w:r w:rsidRPr="00E9217B">
        <w:rPr>
          <w:sz w:val="24"/>
          <w:szCs w:val="24"/>
        </w:rPr>
        <w:t>Flydende, mørkebrun opløsning</w:t>
      </w:r>
      <w:r w:rsidR="005A4051">
        <w:rPr>
          <w:sz w:val="24"/>
          <w:szCs w:val="24"/>
        </w:rPr>
        <w:t>.</w:t>
      </w:r>
    </w:p>
    <w:p w14:paraId="0746374D" w14:textId="77777777" w:rsidR="005B0036" w:rsidRPr="00E9217B" w:rsidRDefault="005B0036" w:rsidP="00E9217B">
      <w:pPr>
        <w:ind w:left="851" w:hanging="851"/>
        <w:rPr>
          <w:sz w:val="24"/>
          <w:szCs w:val="24"/>
        </w:rPr>
      </w:pPr>
    </w:p>
    <w:p w14:paraId="2BC4341B" w14:textId="77777777" w:rsidR="005B0036" w:rsidRPr="00E9217B" w:rsidRDefault="005B0036" w:rsidP="00E9217B">
      <w:pPr>
        <w:ind w:left="851" w:hanging="851"/>
        <w:rPr>
          <w:sz w:val="24"/>
          <w:szCs w:val="24"/>
        </w:rPr>
      </w:pPr>
    </w:p>
    <w:p w14:paraId="210FACF4" w14:textId="77777777" w:rsidR="005B0036" w:rsidRPr="00E9217B" w:rsidRDefault="005B0036" w:rsidP="00E9217B">
      <w:pPr>
        <w:ind w:left="851" w:hanging="851"/>
        <w:rPr>
          <w:b/>
          <w:sz w:val="24"/>
          <w:szCs w:val="24"/>
        </w:rPr>
      </w:pPr>
      <w:r w:rsidRPr="00E9217B">
        <w:rPr>
          <w:b/>
          <w:sz w:val="24"/>
          <w:szCs w:val="24"/>
        </w:rPr>
        <w:t>4.</w:t>
      </w:r>
      <w:r w:rsidRPr="00E9217B">
        <w:rPr>
          <w:b/>
          <w:sz w:val="24"/>
          <w:szCs w:val="24"/>
        </w:rPr>
        <w:tab/>
        <w:t>KLINISKE OPLYSNINGER</w:t>
      </w:r>
    </w:p>
    <w:p w14:paraId="716AC881" w14:textId="77777777" w:rsidR="005B0036" w:rsidRPr="00E9217B" w:rsidRDefault="005B0036" w:rsidP="00E9217B">
      <w:pPr>
        <w:ind w:left="851" w:hanging="851"/>
        <w:rPr>
          <w:sz w:val="24"/>
          <w:szCs w:val="24"/>
        </w:rPr>
      </w:pPr>
    </w:p>
    <w:p w14:paraId="289B0216" w14:textId="77777777" w:rsidR="005B0036" w:rsidRPr="00E9217B" w:rsidRDefault="005B0036" w:rsidP="00E9217B">
      <w:pPr>
        <w:ind w:left="851" w:hanging="851"/>
        <w:rPr>
          <w:b/>
          <w:sz w:val="24"/>
          <w:szCs w:val="24"/>
          <w:u w:val="single"/>
        </w:rPr>
      </w:pPr>
      <w:r w:rsidRPr="00E9217B">
        <w:rPr>
          <w:b/>
          <w:sz w:val="24"/>
          <w:szCs w:val="24"/>
        </w:rPr>
        <w:t>4.1</w:t>
      </w:r>
      <w:r w:rsidRPr="00E9217B">
        <w:rPr>
          <w:b/>
          <w:sz w:val="24"/>
          <w:szCs w:val="24"/>
        </w:rPr>
        <w:tab/>
        <w:t>Dyrearter</w:t>
      </w:r>
    </w:p>
    <w:p w14:paraId="6B3D609A" w14:textId="62973A1A" w:rsidR="009A0380" w:rsidRPr="00E9217B" w:rsidRDefault="009A0380" w:rsidP="00E9217B">
      <w:pPr>
        <w:ind w:left="851"/>
        <w:rPr>
          <w:sz w:val="24"/>
          <w:szCs w:val="24"/>
        </w:rPr>
      </w:pPr>
      <w:r w:rsidRPr="00E9217B">
        <w:rPr>
          <w:sz w:val="24"/>
          <w:szCs w:val="24"/>
        </w:rPr>
        <w:t>Kvæg</w:t>
      </w:r>
      <w:r w:rsidR="006D04C0">
        <w:rPr>
          <w:sz w:val="24"/>
          <w:szCs w:val="24"/>
        </w:rPr>
        <w:t xml:space="preserve"> (lakterende køer)</w:t>
      </w:r>
      <w:r w:rsidR="005A4051">
        <w:rPr>
          <w:sz w:val="24"/>
          <w:szCs w:val="24"/>
        </w:rPr>
        <w:t>.</w:t>
      </w:r>
    </w:p>
    <w:p w14:paraId="257D42A4" w14:textId="77777777" w:rsidR="005B0036" w:rsidRPr="00E9217B" w:rsidRDefault="005B0036" w:rsidP="00E9217B">
      <w:pPr>
        <w:ind w:left="851" w:hanging="851"/>
        <w:rPr>
          <w:sz w:val="24"/>
          <w:szCs w:val="24"/>
        </w:rPr>
      </w:pPr>
    </w:p>
    <w:p w14:paraId="5172464C" w14:textId="77777777" w:rsidR="005B0036" w:rsidRPr="00E9217B" w:rsidRDefault="005B0036" w:rsidP="00E9217B">
      <w:pPr>
        <w:pStyle w:val="Sidehoved"/>
        <w:tabs>
          <w:tab w:val="clear" w:pos="4819"/>
          <w:tab w:val="clear" w:pos="9638"/>
        </w:tabs>
        <w:ind w:left="851" w:hanging="851"/>
        <w:rPr>
          <w:b/>
          <w:szCs w:val="24"/>
        </w:rPr>
      </w:pPr>
      <w:r w:rsidRPr="00E9217B">
        <w:rPr>
          <w:b/>
          <w:szCs w:val="24"/>
        </w:rPr>
        <w:t>4.2</w:t>
      </w:r>
      <w:r w:rsidRPr="00E9217B">
        <w:rPr>
          <w:b/>
          <w:szCs w:val="24"/>
        </w:rPr>
        <w:tab/>
        <w:t>Terapeutiske indikationer</w:t>
      </w:r>
    </w:p>
    <w:p w14:paraId="2095187D" w14:textId="0B503B97" w:rsidR="009A0380" w:rsidRPr="00E9217B" w:rsidRDefault="009A0380" w:rsidP="00E9217B">
      <w:pPr>
        <w:ind w:left="851"/>
        <w:rPr>
          <w:sz w:val="24"/>
          <w:szCs w:val="24"/>
        </w:rPr>
      </w:pPr>
      <w:r w:rsidRPr="00E9217B">
        <w:rPr>
          <w:sz w:val="24"/>
          <w:szCs w:val="24"/>
        </w:rPr>
        <w:t xml:space="preserve">Pattedesinfektion som en del af en strategi </w:t>
      </w:r>
      <w:r w:rsidR="005A4051">
        <w:rPr>
          <w:sz w:val="24"/>
          <w:szCs w:val="24"/>
        </w:rPr>
        <w:t xml:space="preserve">til reduktion af forekomsten </w:t>
      </w:r>
      <w:r w:rsidRPr="00E9217B">
        <w:rPr>
          <w:sz w:val="24"/>
          <w:szCs w:val="24"/>
        </w:rPr>
        <w:t xml:space="preserve">af </w:t>
      </w:r>
      <w:proofErr w:type="spellStart"/>
      <w:r w:rsidRPr="00E9217B">
        <w:rPr>
          <w:sz w:val="24"/>
          <w:szCs w:val="24"/>
        </w:rPr>
        <w:t>mastitis</w:t>
      </w:r>
      <w:proofErr w:type="spellEnd"/>
      <w:r w:rsidRPr="00E9217B">
        <w:rPr>
          <w:sz w:val="24"/>
          <w:szCs w:val="24"/>
        </w:rPr>
        <w:t xml:space="preserve"> </w:t>
      </w:r>
      <w:r w:rsidR="005A4051">
        <w:rPr>
          <w:sz w:val="24"/>
          <w:szCs w:val="24"/>
        </w:rPr>
        <w:t xml:space="preserve">hos lakterende </w:t>
      </w:r>
      <w:r w:rsidRPr="00E9217B">
        <w:rPr>
          <w:sz w:val="24"/>
          <w:szCs w:val="24"/>
        </w:rPr>
        <w:t>kvæg (</w:t>
      </w:r>
      <w:proofErr w:type="spellStart"/>
      <w:r w:rsidRPr="00E9217B">
        <w:rPr>
          <w:sz w:val="24"/>
          <w:szCs w:val="24"/>
        </w:rPr>
        <w:t>mastitisprofyla</w:t>
      </w:r>
      <w:r w:rsidR="005A4051">
        <w:rPr>
          <w:sz w:val="24"/>
          <w:szCs w:val="24"/>
        </w:rPr>
        <w:t>kse</w:t>
      </w:r>
      <w:proofErr w:type="spellEnd"/>
      <w:r w:rsidRPr="00E9217B">
        <w:rPr>
          <w:sz w:val="24"/>
          <w:szCs w:val="24"/>
        </w:rPr>
        <w:t>).</w:t>
      </w:r>
    </w:p>
    <w:p w14:paraId="1943EB37" w14:textId="77777777" w:rsidR="005B0036" w:rsidRPr="00E9217B" w:rsidRDefault="005B0036" w:rsidP="00E9217B">
      <w:pPr>
        <w:pStyle w:val="Sidehoved"/>
        <w:tabs>
          <w:tab w:val="clear" w:pos="4819"/>
          <w:tab w:val="clear" w:pos="9638"/>
        </w:tabs>
        <w:ind w:left="851" w:hanging="851"/>
        <w:rPr>
          <w:szCs w:val="24"/>
        </w:rPr>
      </w:pPr>
    </w:p>
    <w:p w14:paraId="5DA35F11" w14:textId="77777777" w:rsidR="005B0036" w:rsidRPr="00E9217B" w:rsidRDefault="005B0036" w:rsidP="00E9217B">
      <w:pPr>
        <w:pStyle w:val="Sidehoved"/>
        <w:tabs>
          <w:tab w:val="clear" w:pos="4819"/>
          <w:tab w:val="clear" w:pos="9638"/>
        </w:tabs>
        <w:ind w:left="851" w:hanging="851"/>
        <w:rPr>
          <w:b/>
          <w:szCs w:val="24"/>
        </w:rPr>
      </w:pPr>
      <w:r w:rsidRPr="00E9217B">
        <w:rPr>
          <w:b/>
          <w:szCs w:val="24"/>
        </w:rPr>
        <w:t>4.3</w:t>
      </w:r>
      <w:r w:rsidRPr="00E9217B">
        <w:rPr>
          <w:b/>
          <w:szCs w:val="24"/>
        </w:rPr>
        <w:tab/>
        <w:t>Kontraindikationer</w:t>
      </w:r>
    </w:p>
    <w:p w14:paraId="32204B36" w14:textId="59E13B99" w:rsidR="009A0380" w:rsidRPr="00E9217B" w:rsidRDefault="005A4051" w:rsidP="00E9217B">
      <w:pPr>
        <w:ind w:left="851"/>
        <w:rPr>
          <w:sz w:val="24"/>
          <w:szCs w:val="24"/>
        </w:rPr>
      </w:pPr>
      <w:r>
        <w:rPr>
          <w:sz w:val="24"/>
          <w:szCs w:val="24"/>
        </w:rPr>
        <w:t>Må</w:t>
      </w:r>
      <w:r w:rsidR="009A0380" w:rsidRPr="00E9217B">
        <w:rPr>
          <w:sz w:val="24"/>
          <w:szCs w:val="24"/>
        </w:rPr>
        <w:t xml:space="preserve"> ikke anvendes i tilfælde af overfølsomhed over for det aktive stof eller et af hjælpestofferne.</w:t>
      </w:r>
    </w:p>
    <w:p w14:paraId="3D62C26B" w14:textId="77777777" w:rsidR="005B0036" w:rsidRPr="00E9217B" w:rsidRDefault="005B0036" w:rsidP="00E9217B">
      <w:pPr>
        <w:pStyle w:val="Sidehoved"/>
        <w:tabs>
          <w:tab w:val="clear" w:pos="4819"/>
          <w:tab w:val="clear" w:pos="9638"/>
        </w:tabs>
        <w:ind w:left="851" w:hanging="851"/>
        <w:rPr>
          <w:szCs w:val="24"/>
        </w:rPr>
      </w:pPr>
    </w:p>
    <w:p w14:paraId="10C94D6E" w14:textId="77777777" w:rsidR="005B0036" w:rsidRPr="00E9217B" w:rsidRDefault="005B0036" w:rsidP="00E9217B">
      <w:pPr>
        <w:ind w:left="851" w:hanging="851"/>
        <w:rPr>
          <w:b/>
          <w:sz w:val="24"/>
          <w:szCs w:val="24"/>
        </w:rPr>
      </w:pPr>
      <w:r w:rsidRPr="00E9217B">
        <w:rPr>
          <w:b/>
          <w:sz w:val="24"/>
          <w:szCs w:val="24"/>
        </w:rPr>
        <w:t>4.4</w:t>
      </w:r>
      <w:r w:rsidRPr="00E9217B">
        <w:rPr>
          <w:b/>
          <w:sz w:val="24"/>
          <w:szCs w:val="24"/>
        </w:rPr>
        <w:tab/>
        <w:t>Særlige advarsler</w:t>
      </w:r>
    </w:p>
    <w:p w14:paraId="5FC57942" w14:textId="50920BF7" w:rsidR="009A0380" w:rsidRPr="00E9217B" w:rsidRDefault="00E9217B" w:rsidP="00E9217B">
      <w:pPr>
        <w:ind w:left="851" w:hanging="851"/>
        <w:rPr>
          <w:sz w:val="24"/>
          <w:szCs w:val="24"/>
        </w:rPr>
      </w:pPr>
      <w:r>
        <w:rPr>
          <w:sz w:val="24"/>
          <w:szCs w:val="24"/>
        </w:rPr>
        <w:tab/>
      </w:r>
      <w:r w:rsidR="006D04C0" w:rsidRPr="006D04C0">
        <w:rPr>
          <w:sz w:val="24"/>
          <w:szCs w:val="24"/>
        </w:rPr>
        <w:t>Sørg for, at yver og patter er rene og tørre inden næste malkning.</w:t>
      </w:r>
    </w:p>
    <w:p w14:paraId="070E5415" w14:textId="77777777" w:rsidR="005B0036" w:rsidRPr="00E9217B" w:rsidRDefault="005B0036" w:rsidP="00E9217B">
      <w:pPr>
        <w:pStyle w:val="Sidehoved"/>
        <w:tabs>
          <w:tab w:val="clear" w:pos="4819"/>
          <w:tab w:val="clear" w:pos="9638"/>
        </w:tabs>
        <w:ind w:left="851" w:hanging="851"/>
        <w:rPr>
          <w:szCs w:val="24"/>
        </w:rPr>
      </w:pPr>
    </w:p>
    <w:p w14:paraId="4BBC51CA" w14:textId="77777777" w:rsidR="005B0036" w:rsidRPr="00E9217B" w:rsidRDefault="005B0036" w:rsidP="00E9217B">
      <w:pPr>
        <w:ind w:left="851" w:hanging="851"/>
        <w:rPr>
          <w:b/>
          <w:sz w:val="24"/>
          <w:szCs w:val="24"/>
        </w:rPr>
      </w:pPr>
      <w:r w:rsidRPr="00E9217B">
        <w:rPr>
          <w:b/>
          <w:sz w:val="24"/>
          <w:szCs w:val="24"/>
        </w:rPr>
        <w:lastRenderedPageBreak/>
        <w:t>4.5</w:t>
      </w:r>
      <w:r w:rsidRPr="00E9217B">
        <w:rPr>
          <w:b/>
          <w:sz w:val="24"/>
          <w:szCs w:val="24"/>
        </w:rPr>
        <w:tab/>
        <w:t>Særlige forsigtighedsregler vedrørende brugen</w:t>
      </w:r>
    </w:p>
    <w:p w14:paraId="129A9A03" w14:textId="77777777" w:rsidR="005B0036" w:rsidRPr="00E9217B" w:rsidRDefault="005B0036" w:rsidP="00E9217B">
      <w:pPr>
        <w:ind w:left="851" w:hanging="851"/>
        <w:rPr>
          <w:sz w:val="24"/>
          <w:szCs w:val="24"/>
        </w:rPr>
      </w:pPr>
    </w:p>
    <w:p w14:paraId="50132095" w14:textId="6A5D3AED" w:rsidR="005B0036" w:rsidRPr="00E9217B" w:rsidRDefault="00E9217B" w:rsidP="00E9217B">
      <w:pPr>
        <w:ind w:left="851" w:hanging="851"/>
        <w:rPr>
          <w:b/>
          <w:sz w:val="24"/>
          <w:szCs w:val="24"/>
        </w:rPr>
      </w:pPr>
      <w:r>
        <w:rPr>
          <w:b/>
          <w:sz w:val="24"/>
          <w:szCs w:val="24"/>
        </w:rPr>
        <w:tab/>
      </w:r>
      <w:r w:rsidR="005B0036" w:rsidRPr="00E9217B">
        <w:rPr>
          <w:b/>
          <w:sz w:val="24"/>
          <w:szCs w:val="24"/>
        </w:rPr>
        <w:t>Særlige forsigtighedsregler for dyret</w:t>
      </w:r>
    </w:p>
    <w:p w14:paraId="7E4C428F" w14:textId="15AA972A" w:rsidR="009A0380" w:rsidRPr="00E9217B" w:rsidRDefault="00E9217B" w:rsidP="00E9217B">
      <w:pPr>
        <w:ind w:left="851" w:hanging="851"/>
        <w:rPr>
          <w:sz w:val="24"/>
          <w:szCs w:val="24"/>
          <w:lang w:eastAsia="en-GB"/>
        </w:rPr>
      </w:pPr>
      <w:r>
        <w:rPr>
          <w:sz w:val="24"/>
          <w:szCs w:val="24"/>
          <w:lang w:eastAsia="en-GB"/>
        </w:rPr>
        <w:tab/>
      </w:r>
      <w:r w:rsidR="009A0380" w:rsidRPr="00E9217B">
        <w:rPr>
          <w:sz w:val="24"/>
          <w:szCs w:val="24"/>
          <w:lang w:eastAsia="en-GB"/>
        </w:rPr>
        <w:t>Kun til udvortes brug.</w:t>
      </w:r>
    </w:p>
    <w:p w14:paraId="4EA2618F" w14:textId="4C75E832" w:rsidR="009A0380" w:rsidRPr="00E9217B" w:rsidRDefault="00E9217B" w:rsidP="00E9217B">
      <w:pPr>
        <w:ind w:left="851" w:hanging="851"/>
        <w:rPr>
          <w:sz w:val="24"/>
          <w:szCs w:val="24"/>
          <w:lang w:eastAsia="en-GB"/>
        </w:rPr>
      </w:pPr>
      <w:r>
        <w:rPr>
          <w:sz w:val="24"/>
          <w:szCs w:val="24"/>
          <w:lang w:eastAsia="en-GB"/>
        </w:rPr>
        <w:tab/>
      </w:r>
      <w:r w:rsidR="009A0380" w:rsidRPr="00E9217B">
        <w:rPr>
          <w:sz w:val="24"/>
          <w:szCs w:val="24"/>
          <w:lang w:eastAsia="en-GB"/>
        </w:rPr>
        <w:t>Anvendelse af dette veterinærlægemiddel kan forsinke sårhelingsprocessen.</w:t>
      </w:r>
    </w:p>
    <w:p w14:paraId="46857D4C" w14:textId="77777777" w:rsidR="009A0380" w:rsidRPr="00E9217B" w:rsidRDefault="009A0380" w:rsidP="00E9217B">
      <w:pPr>
        <w:ind w:left="851"/>
        <w:rPr>
          <w:sz w:val="24"/>
          <w:szCs w:val="24"/>
          <w:lang w:eastAsia="en-GB"/>
        </w:rPr>
      </w:pPr>
      <w:r w:rsidRPr="00E9217B">
        <w:rPr>
          <w:sz w:val="24"/>
          <w:szCs w:val="24"/>
          <w:lang w:eastAsia="en-GB"/>
        </w:rPr>
        <w:t xml:space="preserve">Ved anvendelse på læderede patter skal man påregne en forsinkelse af </w:t>
      </w:r>
      <w:proofErr w:type="spellStart"/>
      <w:r w:rsidRPr="00E9217B">
        <w:rPr>
          <w:sz w:val="24"/>
          <w:szCs w:val="24"/>
          <w:lang w:eastAsia="en-GB"/>
        </w:rPr>
        <w:t>epiteliseringen</w:t>
      </w:r>
      <w:proofErr w:type="spellEnd"/>
      <w:r w:rsidRPr="00E9217B">
        <w:rPr>
          <w:sz w:val="24"/>
          <w:szCs w:val="24"/>
          <w:lang w:eastAsia="en-GB"/>
        </w:rPr>
        <w:t xml:space="preserve"> af såret, hvorfor det anbefales at udskyde behandlingen, til såret er helet.</w:t>
      </w:r>
    </w:p>
    <w:p w14:paraId="61D216B7" w14:textId="77777777" w:rsidR="00FA2EE8" w:rsidRDefault="009A0380" w:rsidP="00FA2EE8">
      <w:pPr>
        <w:ind w:left="851"/>
        <w:rPr>
          <w:sz w:val="24"/>
          <w:szCs w:val="24"/>
          <w:lang w:eastAsia="en-GB"/>
        </w:rPr>
      </w:pPr>
      <w:r w:rsidRPr="00E9217B">
        <w:rPr>
          <w:sz w:val="24"/>
          <w:szCs w:val="24"/>
          <w:lang w:eastAsia="en-GB"/>
        </w:rPr>
        <w:t>Hvis de kliniske symptomer ikke aftager eller optræder igen, skal du henvende dig til din dyrlæge.</w:t>
      </w:r>
    </w:p>
    <w:p w14:paraId="13A4FA41" w14:textId="6048BEF1" w:rsidR="00FA2EE8" w:rsidRDefault="00FA2EE8" w:rsidP="00FA2EE8">
      <w:pPr>
        <w:ind w:left="851"/>
        <w:rPr>
          <w:color w:val="0E0E0E"/>
          <w:w w:val="104"/>
          <w:sz w:val="22"/>
        </w:rPr>
      </w:pPr>
      <w:proofErr w:type="spellStart"/>
      <w:r>
        <w:rPr>
          <w:color w:val="0E0E0E"/>
        </w:rPr>
        <w:t>Veterinærlægemidletskal</w:t>
      </w:r>
      <w:proofErr w:type="spellEnd"/>
      <w:r>
        <w:rPr>
          <w:color w:val="0E0E0E"/>
          <w:spacing w:val="14"/>
        </w:rPr>
        <w:t xml:space="preserve"> </w:t>
      </w:r>
      <w:r>
        <w:rPr>
          <w:color w:val="0E0E0E"/>
        </w:rPr>
        <w:t>først</w:t>
      </w:r>
      <w:r>
        <w:rPr>
          <w:color w:val="0E0E0E"/>
          <w:spacing w:val="25"/>
        </w:rPr>
        <w:t xml:space="preserve"> </w:t>
      </w:r>
      <w:r>
        <w:rPr>
          <w:color w:val="0E0E0E"/>
        </w:rPr>
        <w:t>tørre,</w:t>
      </w:r>
      <w:r>
        <w:rPr>
          <w:color w:val="0E0E0E"/>
          <w:spacing w:val="29"/>
        </w:rPr>
        <w:t xml:space="preserve"> </w:t>
      </w:r>
      <w:r>
        <w:rPr>
          <w:color w:val="0E0E0E"/>
        </w:rPr>
        <w:t>inden</w:t>
      </w:r>
      <w:r>
        <w:rPr>
          <w:color w:val="0E0E0E"/>
          <w:spacing w:val="16"/>
        </w:rPr>
        <w:t xml:space="preserve"> </w:t>
      </w:r>
      <w:r>
        <w:rPr>
          <w:color w:val="0E0E0E"/>
        </w:rPr>
        <w:t>de</w:t>
      </w:r>
      <w:r>
        <w:rPr>
          <w:color w:val="0E0E0E"/>
          <w:spacing w:val="11"/>
        </w:rPr>
        <w:t xml:space="preserve"> </w:t>
      </w:r>
      <w:r>
        <w:rPr>
          <w:color w:val="0E0E0E"/>
        </w:rPr>
        <w:t>behandlede</w:t>
      </w:r>
      <w:r>
        <w:rPr>
          <w:color w:val="0E0E0E"/>
          <w:spacing w:val="40"/>
        </w:rPr>
        <w:t xml:space="preserve"> </w:t>
      </w:r>
      <w:r>
        <w:rPr>
          <w:color w:val="0E0E0E"/>
        </w:rPr>
        <w:t>dyr</w:t>
      </w:r>
      <w:r>
        <w:rPr>
          <w:color w:val="0E0E0E"/>
          <w:spacing w:val="13"/>
        </w:rPr>
        <w:t xml:space="preserve"> </w:t>
      </w:r>
      <w:r>
        <w:rPr>
          <w:color w:val="0E0E0E"/>
        </w:rPr>
        <w:t>bliver</w:t>
      </w:r>
      <w:r>
        <w:rPr>
          <w:color w:val="0E0E0E"/>
          <w:spacing w:val="28"/>
        </w:rPr>
        <w:t xml:space="preserve"> </w:t>
      </w:r>
      <w:r>
        <w:rPr>
          <w:color w:val="0E0E0E"/>
        </w:rPr>
        <w:t>udsat</w:t>
      </w:r>
      <w:r>
        <w:rPr>
          <w:color w:val="0E0E0E"/>
          <w:spacing w:val="12"/>
        </w:rPr>
        <w:t xml:space="preserve"> </w:t>
      </w:r>
      <w:r>
        <w:rPr>
          <w:color w:val="0E0E0E"/>
        </w:rPr>
        <w:t>for</w:t>
      </w:r>
      <w:r>
        <w:rPr>
          <w:color w:val="0E0E0E"/>
          <w:spacing w:val="23"/>
        </w:rPr>
        <w:t xml:space="preserve"> </w:t>
      </w:r>
      <w:r>
        <w:rPr>
          <w:color w:val="0E0E0E"/>
        </w:rPr>
        <w:t>regn,</w:t>
      </w:r>
      <w:r>
        <w:rPr>
          <w:color w:val="0E0E0E"/>
          <w:spacing w:val="24"/>
        </w:rPr>
        <w:t xml:space="preserve"> </w:t>
      </w:r>
      <w:r>
        <w:rPr>
          <w:color w:val="0E0E0E"/>
        </w:rPr>
        <w:t>kulde,</w:t>
      </w:r>
      <w:r>
        <w:rPr>
          <w:color w:val="0E0E0E"/>
          <w:spacing w:val="15"/>
        </w:rPr>
        <w:t xml:space="preserve"> </w:t>
      </w:r>
      <w:r>
        <w:rPr>
          <w:color w:val="0E0E0E"/>
          <w:w w:val="104"/>
        </w:rPr>
        <w:t>blæst eller varme.</w:t>
      </w:r>
    </w:p>
    <w:p w14:paraId="3B2155D2" w14:textId="77777777" w:rsidR="00FA2EE8" w:rsidRPr="00FA2EE8" w:rsidRDefault="00FA2EE8" w:rsidP="00FA2EE8">
      <w:pPr>
        <w:ind w:left="851" w:hanging="851"/>
        <w:rPr>
          <w:b/>
          <w:sz w:val="24"/>
          <w:szCs w:val="24"/>
        </w:rPr>
      </w:pPr>
    </w:p>
    <w:p w14:paraId="08E63AB3" w14:textId="5CBC2DA5" w:rsidR="00FA2EE8" w:rsidRPr="00FA2EE8" w:rsidRDefault="00FA2EE8" w:rsidP="00FA2EE8">
      <w:pPr>
        <w:ind w:left="851" w:hanging="851"/>
        <w:rPr>
          <w:b/>
          <w:sz w:val="24"/>
          <w:szCs w:val="24"/>
        </w:rPr>
      </w:pPr>
      <w:r>
        <w:rPr>
          <w:b/>
          <w:sz w:val="24"/>
          <w:szCs w:val="24"/>
        </w:rPr>
        <w:tab/>
      </w:r>
      <w:r w:rsidRPr="00FA2EE8">
        <w:rPr>
          <w:b/>
          <w:sz w:val="24"/>
          <w:szCs w:val="24"/>
        </w:rPr>
        <w:t>Særlige forsigtighedsregler for personer, der administrerer lægemidlet</w:t>
      </w:r>
    </w:p>
    <w:p w14:paraId="03669D9A" w14:textId="4EB9B3F6" w:rsidR="00FA2EE8" w:rsidRPr="00FA2EE8" w:rsidRDefault="00FA2EE8" w:rsidP="00FA2EE8">
      <w:pPr>
        <w:ind w:left="851"/>
        <w:rPr>
          <w:color w:val="0E0E0E"/>
        </w:rPr>
      </w:pPr>
      <w:proofErr w:type="gramStart"/>
      <w:r>
        <w:rPr>
          <w:color w:val="0E0E0E"/>
        </w:rPr>
        <w:t>Dette</w:t>
      </w:r>
      <w:r w:rsidRPr="00FA2EE8">
        <w:rPr>
          <w:color w:val="0E0E0E"/>
        </w:rPr>
        <w:t xml:space="preserve"> </w:t>
      </w:r>
      <w:r>
        <w:rPr>
          <w:color w:val="0E0E0E"/>
        </w:rPr>
        <w:t>veterinærlægemidlet</w:t>
      </w:r>
      <w:proofErr w:type="gramEnd"/>
      <w:r>
        <w:rPr>
          <w:color w:val="0E0E0E"/>
        </w:rPr>
        <w:t xml:space="preserve"> kan</w:t>
      </w:r>
      <w:r w:rsidRPr="00FA2EE8">
        <w:rPr>
          <w:color w:val="0E0E0E"/>
        </w:rPr>
        <w:t xml:space="preserve"> </w:t>
      </w:r>
      <w:r>
        <w:rPr>
          <w:color w:val="0E0E0E"/>
        </w:rPr>
        <w:t>forårsage</w:t>
      </w:r>
      <w:r w:rsidRPr="00FA2EE8">
        <w:rPr>
          <w:color w:val="0E0E0E"/>
        </w:rPr>
        <w:t xml:space="preserve"> </w:t>
      </w:r>
      <w:r>
        <w:rPr>
          <w:color w:val="0E0E0E"/>
        </w:rPr>
        <w:t>irritationer</w:t>
      </w:r>
      <w:r w:rsidRPr="00FA2EE8">
        <w:rPr>
          <w:color w:val="0E0E0E"/>
        </w:rPr>
        <w:t xml:space="preserve"> </w:t>
      </w:r>
      <w:r>
        <w:rPr>
          <w:color w:val="0E0E0E"/>
        </w:rPr>
        <w:t>i</w:t>
      </w:r>
      <w:r w:rsidRPr="00FA2EE8">
        <w:rPr>
          <w:color w:val="0E0E0E"/>
        </w:rPr>
        <w:t xml:space="preserve"> </w:t>
      </w:r>
      <w:r>
        <w:rPr>
          <w:color w:val="0E0E0E"/>
        </w:rPr>
        <w:t>øjne</w:t>
      </w:r>
      <w:r w:rsidRPr="00FA2EE8">
        <w:rPr>
          <w:color w:val="0E0E0E"/>
        </w:rPr>
        <w:t xml:space="preserve"> </w:t>
      </w:r>
      <w:r>
        <w:rPr>
          <w:color w:val="0E0E0E"/>
        </w:rPr>
        <w:t>og</w:t>
      </w:r>
      <w:r w:rsidRPr="00FA2EE8">
        <w:rPr>
          <w:color w:val="0E0E0E"/>
        </w:rPr>
        <w:t xml:space="preserve"> </w:t>
      </w:r>
      <w:r>
        <w:rPr>
          <w:color w:val="0E0E0E"/>
        </w:rPr>
        <w:t>på</w:t>
      </w:r>
      <w:r w:rsidRPr="00FA2EE8">
        <w:rPr>
          <w:color w:val="0E0E0E"/>
        </w:rPr>
        <w:t xml:space="preserve"> </w:t>
      </w:r>
      <w:r>
        <w:rPr>
          <w:color w:val="0E0E0E"/>
        </w:rPr>
        <w:t>hud.</w:t>
      </w:r>
      <w:r w:rsidRPr="00FA2EE8">
        <w:rPr>
          <w:color w:val="0E0E0E"/>
        </w:rPr>
        <w:t xml:space="preserve"> </w:t>
      </w:r>
      <w:r>
        <w:rPr>
          <w:color w:val="0E0E0E"/>
        </w:rPr>
        <w:t>Kontakt</w:t>
      </w:r>
      <w:r w:rsidRPr="00FA2EE8">
        <w:rPr>
          <w:color w:val="0E0E0E"/>
        </w:rPr>
        <w:t xml:space="preserve"> </w:t>
      </w:r>
      <w:r>
        <w:rPr>
          <w:color w:val="0E0E0E"/>
        </w:rPr>
        <w:t>med</w:t>
      </w:r>
      <w:r w:rsidRPr="00FA2EE8">
        <w:rPr>
          <w:color w:val="0E0E0E"/>
        </w:rPr>
        <w:t xml:space="preserve"> </w:t>
      </w:r>
      <w:r>
        <w:rPr>
          <w:color w:val="0E0E0E"/>
        </w:rPr>
        <w:t>øjnene</w:t>
      </w:r>
      <w:r w:rsidRPr="00FA2EE8">
        <w:rPr>
          <w:color w:val="0E0E0E"/>
        </w:rPr>
        <w:t xml:space="preserve"> skal </w:t>
      </w:r>
      <w:r>
        <w:rPr>
          <w:color w:val="0E0E0E"/>
        </w:rPr>
        <w:t>undgås.</w:t>
      </w:r>
      <w:r w:rsidRPr="00FA2EE8">
        <w:rPr>
          <w:color w:val="0E0E0E"/>
        </w:rPr>
        <w:t xml:space="preserve"> </w:t>
      </w:r>
      <w:r>
        <w:rPr>
          <w:color w:val="0E0E0E"/>
        </w:rPr>
        <w:t>Ved</w:t>
      </w:r>
      <w:r w:rsidRPr="00FA2EE8">
        <w:rPr>
          <w:color w:val="0E0E0E"/>
        </w:rPr>
        <w:t xml:space="preserve"> </w:t>
      </w:r>
      <w:r>
        <w:rPr>
          <w:color w:val="0E0E0E"/>
        </w:rPr>
        <w:t>kontakt</w:t>
      </w:r>
      <w:r w:rsidRPr="00FA2EE8">
        <w:rPr>
          <w:color w:val="0E0E0E"/>
        </w:rPr>
        <w:t xml:space="preserve"> </w:t>
      </w:r>
      <w:r>
        <w:rPr>
          <w:color w:val="0E0E0E"/>
        </w:rPr>
        <w:t>med</w:t>
      </w:r>
      <w:r w:rsidRPr="00FA2EE8">
        <w:rPr>
          <w:color w:val="0E0E0E"/>
        </w:rPr>
        <w:t xml:space="preserve"> </w:t>
      </w:r>
      <w:r>
        <w:rPr>
          <w:color w:val="0E0E0E"/>
        </w:rPr>
        <w:t>øjnene</w:t>
      </w:r>
      <w:r w:rsidRPr="00FA2EE8">
        <w:rPr>
          <w:color w:val="0E0E0E"/>
        </w:rPr>
        <w:t xml:space="preserve"> </w:t>
      </w:r>
      <w:r>
        <w:rPr>
          <w:color w:val="0E0E0E"/>
        </w:rPr>
        <w:t>skal</w:t>
      </w:r>
      <w:r w:rsidRPr="00FA2EE8">
        <w:rPr>
          <w:color w:val="0E0E0E"/>
        </w:rPr>
        <w:t xml:space="preserve"> </w:t>
      </w:r>
      <w:r>
        <w:rPr>
          <w:color w:val="0E0E0E"/>
        </w:rPr>
        <w:t>de</w:t>
      </w:r>
      <w:r w:rsidRPr="00FA2EE8">
        <w:rPr>
          <w:color w:val="0E0E0E"/>
        </w:rPr>
        <w:t xml:space="preserve"> </w:t>
      </w:r>
      <w:r>
        <w:rPr>
          <w:color w:val="0E0E0E"/>
        </w:rPr>
        <w:t>straks</w:t>
      </w:r>
      <w:r w:rsidRPr="00FA2EE8">
        <w:rPr>
          <w:color w:val="0E0E0E"/>
        </w:rPr>
        <w:t xml:space="preserve"> </w:t>
      </w:r>
      <w:r>
        <w:rPr>
          <w:color w:val="0E0E0E"/>
        </w:rPr>
        <w:t>skylles</w:t>
      </w:r>
      <w:r w:rsidRPr="00FA2EE8">
        <w:rPr>
          <w:color w:val="0E0E0E"/>
        </w:rPr>
        <w:t xml:space="preserve"> </w:t>
      </w:r>
      <w:r>
        <w:rPr>
          <w:color w:val="0E0E0E"/>
        </w:rPr>
        <w:t>med</w:t>
      </w:r>
      <w:r w:rsidRPr="00FA2EE8">
        <w:rPr>
          <w:color w:val="0E0E0E"/>
        </w:rPr>
        <w:t xml:space="preserve"> </w:t>
      </w:r>
      <w:r>
        <w:rPr>
          <w:color w:val="0E0E0E"/>
        </w:rPr>
        <w:t>rigelige</w:t>
      </w:r>
      <w:r w:rsidRPr="00FA2EE8">
        <w:rPr>
          <w:color w:val="0E0E0E"/>
        </w:rPr>
        <w:t xml:space="preserve"> </w:t>
      </w:r>
      <w:r>
        <w:rPr>
          <w:color w:val="0E0E0E"/>
        </w:rPr>
        <w:t>mængder</w:t>
      </w:r>
      <w:r w:rsidRPr="00FA2EE8">
        <w:rPr>
          <w:color w:val="0E0E0E"/>
        </w:rPr>
        <w:t xml:space="preserve"> </w:t>
      </w:r>
      <w:r>
        <w:rPr>
          <w:color w:val="0E0E0E"/>
        </w:rPr>
        <w:t>rent</w:t>
      </w:r>
      <w:r w:rsidRPr="00FA2EE8">
        <w:rPr>
          <w:color w:val="0E0E0E"/>
        </w:rPr>
        <w:t xml:space="preserve"> </w:t>
      </w:r>
      <w:r>
        <w:rPr>
          <w:color w:val="0E0E0E"/>
        </w:rPr>
        <w:t>vand,</w:t>
      </w:r>
      <w:r w:rsidRPr="00FA2EE8">
        <w:rPr>
          <w:color w:val="0E0E0E"/>
        </w:rPr>
        <w:t xml:space="preserve"> og </w:t>
      </w:r>
      <w:r>
        <w:rPr>
          <w:color w:val="0E0E0E"/>
        </w:rPr>
        <w:t>der</w:t>
      </w:r>
      <w:r w:rsidRPr="00FA2EE8">
        <w:rPr>
          <w:color w:val="0E0E0E"/>
        </w:rPr>
        <w:t xml:space="preserve"> </w:t>
      </w:r>
      <w:r>
        <w:rPr>
          <w:color w:val="0E0E0E"/>
        </w:rPr>
        <w:t>skal</w:t>
      </w:r>
      <w:r w:rsidRPr="00FA2EE8">
        <w:rPr>
          <w:color w:val="0E0E0E"/>
        </w:rPr>
        <w:t xml:space="preserve"> omgående </w:t>
      </w:r>
      <w:r>
        <w:rPr>
          <w:color w:val="0E0E0E"/>
        </w:rPr>
        <w:t>søges</w:t>
      </w:r>
      <w:r w:rsidRPr="00FA2EE8">
        <w:rPr>
          <w:color w:val="0E0E0E"/>
        </w:rPr>
        <w:t xml:space="preserve"> læge, og indlægsseddel eller label skal fremvises til lægen.</w:t>
      </w:r>
    </w:p>
    <w:p w14:paraId="12B8D5BE" w14:textId="5B93C764" w:rsidR="00FA2EE8" w:rsidRPr="00FA2EE8" w:rsidRDefault="00FA2EE8" w:rsidP="00FA2EE8">
      <w:pPr>
        <w:ind w:left="851"/>
        <w:rPr>
          <w:color w:val="0E0E0E"/>
        </w:rPr>
      </w:pPr>
      <w:r>
        <w:rPr>
          <w:color w:val="0E0E0E"/>
        </w:rPr>
        <w:t>Kontakt</w:t>
      </w:r>
      <w:r w:rsidRPr="00FA2EE8">
        <w:rPr>
          <w:color w:val="0E0E0E"/>
        </w:rPr>
        <w:t xml:space="preserve"> </w:t>
      </w:r>
      <w:r>
        <w:rPr>
          <w:color w:val="0E0E0E"/>
        </w:rPr>
        <w:t>med</w:t>
      </w:r>
      <w:r w:rsidRPr="00FA2EE8">
        <w:rPr>
          <w:color w:val="0E0E0E"/>
        </w:rPr>
        <w:t xml:space="preserve"> </w:t>
      </w:r>
      <w:r>
        <w:rPr>
          <w:color w:val="0E0E0E"/>
        </w:rPr>
        <w:t>huden</w:t>
      </w:r>
      <w:r w:rsidRPr="00FA2EE8">
        <w:rPr>
          <w:color w:val="0E0E0E"/>
        </w:rPr>
        <w:t xml:space="preserve"> </w:t>
      </w:r>
      <w:r>
        <w:rPr>
          <w:color w:val="0E0E0E"/>
        </w:rPr>
        <w:t>skal</w:t>
      </w:r>
      <w:r w:rsidRPr="00FA2EE8">
        <w:rPr>
          <w:color w:val="0E0E0E"/>
        </w:rPr>
        <w:t xml:space="preserve"> </w:t>
      </w:r>
      <w:r>
        <w:rPr>
          <w:color w:val="0E0E0E"/>
        </w:rPr>
        <w:t>undgås.</w:t>
      </w:r>
      <w:r w:rsidRPr="00FA2EE8">
        <w:rPr>
          <w:color w:val="0E0E0E"/>
        </w:rPr>
        <w:t xml:space="preserve"> </w:t>
      </w:r>
      <w:r>
        <w:rPr>
          <w:color w:val="0E0E0E"/>
        </w:rPr>
        <w:t>Det</w:t>
      </w:r>
      <w:r w:rsidRPr="00FA2EE8">
        <w:rPr>
          <w:color w:val="0E0E0E"/>
        </w:rPr>
        <w:t xml:space="preserve"> er absolut nødvendigt </w:t>
      </w:r>
      <w:r>
        <w:rPr>
          <w:color w:val="0E0E0E"/>
        </w:rPr>
        <w:t>at</w:t>
      </w:r>
      <w:r w:rsidRPr="00FA2EE8">
        <w:rPr>
          <w:color w:val="0E0E0E"/>
        </w:rPr>
        <w:t xml:space="preserve"> </w:t>
      </w:r>
      <w:r>
        <w:rPr>
          <w:color w:val="0E0E0E"/>
        </w:rPr>
        <w:t>bære</w:t>
      </w:r>
      <w:r w:rsidRPr="00FA2EE8">
        <w:rPr>
          <w:color w:val="0E0E0E"/>
        </w:rPr>
        <w:t xml:space="preserve"> vandtætte </w:t>
      </w:r>
      <w:r>
        <w:rPr>
          <w:color w:val="0E0E0E"/>
        </w:rPr>
        <w:t xml:space="preserve">beskyttelseshandsker </w:t>
      </w:r>
      <w:r w:rsidRPr="00FA2EE8">
        <w:rPr>
          <w:color w:val="0E0E0E"/>
        </w:rPr>
        <w:t xml:space="preserve">under </w:t>
      </w:r>
      <w:r>
        <w:rPr>
          <w:color w:val="0E0E0E"/>
        </w:rPr>
        <w:t>anvendelsen.</w:t>
      </w:r>
      <w:r w:rsidRPr="00FA2EE8">
        <w:rPr>
          <w:color w:val="0E0E0E"/>
        </w:rPr>
        <w:t xml:space="preserve"> </w:t>
      </w:r>
      <w:r>
        <w:rPr>
          <w:color w:val="0E0E0E"/>
        </w:rPr>
        <w:t>De</w:t>
      </w:r>
      <w:r w:rsidRPr="00FA2EE8">
        <w:rPr>
          <w:color w:val="0E0E0E"/>
        </w:rPr>
        <w:t xml:space="preserve"> </w:t>
      </w:r>
      <w:r>
        <w:rPr>
          <w:color w:val="0E0E0E"/>
        </w:rPr>
        <w:t>eksponerede</w:t>
      </w:r>
      <w:r w:rsidRPr="00FA2EE8">
        <w:rPr>
          <w:color w:val="0E0E0E"/>
        </w:rPr>
        <w:t xml:space="preserve"> </w:t>
      </w:r>
      <w:r>
        <w:rPr>
          <w:color w:val="0E0E0E"/>
        </w:rPr>
        <w:t>hudområder</w:t>
      </w:r>
      <w:r w:rsidRPr="00FA2EE8">
        <w:rPr>
          <w:color w:val="0E0E0E"/>
        </w:rPr>
        <w:t xml:space="preserve"> vaskes.</w:t>
      </w:r>
    </w:p>
    <w:p w14:paraId="57ECA7B9" w14:textId="798C099A" w:rsidR="00FA2EE8" w:rsidRPr="00FA2EE8" w:rsidRDefault="00FA2EE8" w:rsidP="00FA2EE8">
      <w:pPr>
        <w:ind w:left="851"/>
        <w:rPr>
          <w:color w:val="0E0E0E"/>
        </w:rPr>
      </w:pPr>
      <w:r>
        <w:rPr>
          <w:color w:val="0E0E0E"/>
        </w:rPr>
        <w:t>Jodeksponering</w:t>
      </w:r>
      <w:r w:rsidRPr="00FA2EE8">
        <w:rPr>
          <w:color w:val="0E0E0E"/>
        </w:rPr>
        <w:t xml:space="preserve"> </w:t>
      </w:r>
      <w:r>
        <w:rPr>
          <w:color w:val="0E0E0E"/>
        </w:rPr>
        <w:t>kan</w:t>
      </w:r>
      <w:r w:rsidRPr="00FA2EE8">
        <w:rPr>
          <w:color w:val="0E0E0E"/>
        </w:rPr>
        <w:t xml:space="preserve"> </w:t>
      </w:r>
      <w:r>
        <w:rPr>
          <w:color w:val="0E0E0E"/>
        </w:rPr>
        <w:t>medføre</w:t>
      </w:r>
      <w:r w:rsidRPr="00FA2EE8">
        <w:rPr>
          <w:color w:val="0E0E0E"/>
        </w:rPr>
        <w:t xml:space="preserve"> </w:t>
      </w:r>
      <w:r>
        <w:rPr>
          <w:color w:val="0E0E0E"/>
        </w:rPr>
        <w:t xml:space="preserve">overfølsomhed. </w:t>
      </w:r>
      <w:r w:rsidRPr="00FA2EE8">
        <w:rPr>
          <w:color w:val="0E0E0E"/>
        </w:rPr>
        <w:t xml:space="preserve">Dette veterinærlægemiddel kan fremkalde en allergisk reaktion </w:t>
      </w:r>
      <w:r>
        <w:rPr>
          <w:color w:val="0E0E0E"/>
        </w:rPr>
        <w:t>hos</w:t>
      </w:r>
      <w:r w:rsidRPr="00FA2EE8">
        <w:rPr>
          <w:color w:val="0E0E0E"/>
        </w:rPr>
        <w:t xml:space="preserve"> personer med kendt overfølsomhed over for jod. Personer med kendt overfølsomhed over for jod skal derfor undgå kontakt med veterinærlægemidlet.</w:t>
      </w:r>
    </w:p>
    <w:p w14:paraId="2CEB4BE9" w14:textId="0C593FFA" w:rsidR="00FA2EE8" w:rsidRPr="00FA2EE8" w:rsidRDefault="00FA2EE8" w:rsidP="00FA2EE8">
      <w:pPr>
        <w:ind w:left="851"/>
        <w:rPr>
          <w:color w:val="0E0E0E"/>
        </w:rPr>
      </w:pPr>
      <w:r>
        <w:rPr>
          <w:color w:val="0E0E0E"/>
        </w:rPr>
        <w:t>Ved</w:t>
      </w:r>
      <w:r w:rsidRPr="00FA2EE8">
        <w:rPr>
          <w:color w:val="0E0E0E"/>
        </w:rPr>
        <w:t xml:space="preserve"> </w:t>
      </w:r>
      <w:r>
        <w:rPr>
          <w:color w:val="0E0E0E"/>
        </w:rPr>
        <w:t>oral</w:t>
      </w:r>
      <w:r w:rsidRPr="00FA2EE8">
        <w:rPr>
          <w:color w:val="0E0E0E"/>
        </w:rPr>
        <w:t xml:space="preserve"> </w:t>
      </w:r>
      <w:r>
        <w:rPr>
          <w:color w:val="0E0E0E"/>
        </w:rPr>
        <w:t>optagelse</w:t>
      </w:r>
      <w:r w:rsidRPr="00FA2EE8">
        <w:rPr>
          <w:color w:val="0E0E0E"/>
        </w:rPr>
        <w:t xml:space="preserve"> </w:t>
      </w:r>
      <w:r>
        <w:rPr>
          <w:color w:val="0E0E0E"/>
        </w:rPr>
        <w:t>af</w:t>
      </w:r>
      <w:r w:rsidRPr="00FA2EE8">
        <w:rPr>
          <w:color w:val="0E0E0E"/>
        </w:rPr>
        <w:t xml:space="preserve"> </w:t>
      </w:r>
      <w:r>
        <w:rPr>
          <w:color w:val="0E0E0E"/>
        </w:rPr>
        <w:t>veterinærlægemidlet kan</w:t>
      </w:r>
      <w:r w:rsidRPr="00FA2EE8">
        <w:rPr>
          <w:color w:val="0E0E0E"/>
        </w:rPr>
        <w:t xml:space="preserve"> </w:t>
      </w:r>
      <w:r>
        <w:rPr>
          <w:color w:val="0E0E0E"/>
        </w:rPr>
        <w:t>der</w:t>
      </w:r>
      <w:r w:rsidRPr="00FA2EE8">
        <w:rPr>
          <w:color w:val="0E0E0E"/>
        </w:rPr>
        <w:t xml:space="preserve"> </w:t>
      </w:r>
      <w:r>
        <w:rPr>
          <w:color w:val="0E0E0E"/>
        </w:rPr>
        <w:t>opstå</w:t>
      </w:r>
      <w:r w:rsidRPr="00FA2EE8">
        <w:rPr>
          <w:color w:val="0E0E0E"/>
        </w:rPr>
        <w:t xml:space="preserve"> </w:t>
      </w:r>
      <w:r>
        <w:rPr>
          <w:color w:val="0E0E0E"/>
        </w:rPr>
        <w:t>sundhedsskader.</w:t>
      </w:r>
      <w:r w:rsidRPr="00FA2EE8">
        <w:rPr>
          <w:color w:val="0E0E0E"/>
        </w:rPr>
        <w:t xml:space="preserve"> </w:t>
      </w:r>
      <w:r>
        <w:rPr>
          <w:color w:val="0E0E0E"/>
        </w:rPr>
        <w:t>Drik</w:t>
      </w:r>
      <w:r w:rsidRPr="00FA2EE8">
        <w:rPr>
          <w:color w:val="0E0E0E"/>
        </w:rPr>
        <w:t xml:space="preserve"> </w:t>
      </w:r>
      <w:r>
        <w:rPr>
          <w:color w:val="0E0E0E"/>
        </w:rPr>
        <w:t>rigelige</w:t>
      </w:r>
      <w:r w:rsidRPr="00FA2EE8">
        <w:rPr>
          <w:color w:val="0E0E0E"/>
        </w:rPr>
        <w:t xml:space="preserve"> mængder </w:t>
      </w:r>
      <w:r>
        <w:rPr>
          <w:color w:val="0E0E0E"/>
        </w:rPr>
        <w:t>vand</w:t>
      </w:r>
      <w:r w:rsidRPr="00FA2EE8">
        <w:rPr>
          <w:color w:val="0E0E0E"/>
        </w:rPr>
        <w:t xml:space="preserve"> </w:t>
      </w:r>
      <w:r>
        <w:rPr>
          <w:color w:val="0E0E0E"/>
        </w:rPr>
        <w:t>og</w:t>
      </w:r>
      <w:r w:rsidRPr="00FA2EE8">
        <w:rPr>
          <w:color w:val="0E0E0E"/>
        </w:rPr>
        <w:t xml:space="preserve"> </w:t>
      </w:r>
      <w:r>
        <w:rPr>
          <w:color w:val="0E0E0E"/>
        </w:rPr>
        <w:t>søg</w:t>
      </w:r>
      <w:r w:rsidRPr="00FA2EE8">
        <w:rPr>
          <w:color w:val="0E0E0E"/>
        </w:rPr>
        <w:t xml:space="preserve"> </w:t>
      </w:r>
      <w:r>
        <w:rPr>
          <w:color w:val="0E0E0E"/>
        </w:rPr>
        <w:t>omgående</w:t>
      </w:r>
      <w:r w:rsidRPr="00FA2EE8">
        <w:rPr>
          <w:color w:val="0E0E0E"/>
        </w:rPr>
        <w:t xml:space="preserve"> </w:t>
      </w:r>
      <w:r>
        <w:rPr>
          <w:color w:val="0E0E0E"/>
        </w:rPr>
        <w:t>medicinsk</w:t>
      </w:r>
      <w:r w:rsidRPr="00FA2EE8">
        <w:rPr>
          <w:color w:val="0E0E0E"/>
        </w:rPr>
        <w:t xml:space="preserve"> råd.</w:t>
      </w:r>
    </w:p>
    <w:p w14:paraId="59CBEC1B" w14:textId="77777777" w:rsidR="00FA2EE8" w:rsidRPr="00FA2EE8" w:rsidRDefault="00FA2EE8" w:rsidP="00FA2EE8">
      <w:pPr>
        <w:ind w:left="851"/>
        <w:rPr>
          <w:color w:val="0E0E0E"/>
        </w:rPr>
      </w:pPr>
      <w:r w:rsidRPr="00FA2EE8">
        <w:rPr>
          <w:color w:val="0E0E0E"/>
        </w:rPr>
        <w:t>Holdes på afstand af madvarer og dyrefoder.</w:t>
      </w:r>
    </w:p>
    <w:p w14:paraId="39939025" w14:textId="7F2DA611" w:rsidR="009A0380" w:rsidRPr="00FA2EE8" w:rsidRDefault="00FA2EE8" w:rsidP="00FA2EE8">
      <w:pPr>
        <w:ind w:left="851"/>
        <w:rPr>
          <w:color w:val="0E0E0E"/>
        </w:rPr>
      </w:pPr>
      <w:r w:rsidRPr="00FA2EE8">
        <w:rPr>
          <w:color w:val="0E0E0E"/>
        </w:rPr>
        <w:t>Vask hænder efter anvendelse.</w:t>
      </w:r>
    </w:p>
    <w:p w14:paraId="4B60263B" w14:textId="77777777" w:rsidR="005B0036" w:rsidRPr="00E9217B" w:rsidRDefault="005B0036" w:rsidP="00E9217B">
      <w:pPr>
        <w:ind w:left="851" w:hanging="851"/>
        <w:rPr>
          <w:sz w:val="24"/>
          <w:szCs w:val="24"/>
        </w:rPr>
      </w:pPr>
    </w:p>
    <w:p w14:paraId="42A78EEF" w14:textId="77777777" w:rsidR="005B0036" w:rsidRPr="00E9217B" w:rsidRDefault="005B0036" w:rsidP="00E9217B">
      <w:pPr>
        <w:ind w:left="851"/>
        <w:rPr>
          <w:b/>
          <w:sz w:val="24"/>
          <w:szCs w:val="24"/>
        </w:rPr>
      </w:pPr>
      <w:r w:rsidRPr="00E9217B">
        <w:rPr>
          <w:b/>
          <w:sz w:val="24"/>
          <w:szCs w:val="24"/>
        </w:rPr>
        <w:t>Andre forsigtighedsregler</w:t>
      </w:r>
    </w:p>
    <w:p w14:paraId="31233713" w14:textId="42C51342" w:rsidR="005B0036" w:rsidRPr="00E9217B" w:rsidRDefault="009A0380" w:rsidP="00E9217B">
      <w:pPr>
        <w:ind w:left="851"/>
        <w:rPr>
          <w:sz w:val="24"/>
          <w:szCs w:val="24"/>
        </w:rPr>
      </w:pPr>
      <w:r w:rsidRPr="00E9217B">
        <w:rPr>
          <w:sz w:val="24"/>
          <w:szCs w:val="24"/>
        </w:rPr>
        <w:t>-</w:t>
      </w:r>
    </w:p>
    <w:p w14:paraId="2F049BFC" w14:textId="77777777" w:rsidR="005B0036" w:rsidRPr="00E9217B" w:rsidRDefault="005B0036" w:rsidP="00E9217B">
      <w:pPr>
        <w:ind w:left="851" w:hanging="851"/>
        <w:rPr>
          <w:sz w:val="24"/>
          <w:szCs w:val="24"/>
        </w:rPr>
      </w:pPr>
    </w:p>
    <w:p w14:paraId="5EE0E258" w14:textId="77777777" w:rsidR="005B0036" w:rsidRPr="00E9217B" w:rsidRDefault="005B0036" w:rsidP="00E9217B">
      <w:pPr>
        <w:ind w:left="851" w:hanging="851"/>
        <w:rPr>
          <w:b/>
          <w:sz w:val="24"/>
          <w:szCs w:val="24"/>
        </w:rPr>
      </w:pPr>
      <w:r w:rsidRPr="00E9217B">
        <w:rPr>
          <w:b/>
          <w:sz w:val="24"/>
          <w:szCs w:val="24"/>
        </w:rPr>
        <w:t>4.6</w:t>
      </w:r>
      <w:r w:rsidRPr="00E9217B">
        <w:rPr>
          <w:b/>
          <w:sz w:val="24"/>
          <w:szCs w:val="24"/>
        </w:rPr>
        <w:tab/>
        <w:t>Bivirkninger</w:t>
      </w:r>
    </w:p>
    <w:p w14:paraId="02136FC6" w14:textId="767A7975" w:rsidR="009A0380" w:rsidRPr="00E9217B" w:rsidRDefault="005A4051" w:rsidP="00E9217B">
      <w:pPr>
        <w:ind w:left="851"/>
        <w:rPr>
          <w:sz w:val="24"/>
          <w:szCs w:val="24"/>
        </w:rPr>
      </w:pPr>
      <w:r>
        <w:rPr>
          <w:sz w:val="24"/>
          <w:szCs w:val="24"/>
        </w:rPr>
        <w:t>Langtidseksponering</w:t>
      </w:r>
      <w:r w:rsidR="009A0380" w:rsidRPr="00E9217B">
        <w:rPr>
          <w:sz w:val="24"/>
          <w:szCs w:val="24"/>
        </w:rPr>
        <w:t xml:space="preserve"> med jod kan medføre jodallergi (jodeksem).</w:t>
      </w:r>
    </w:p>
    <w:p w14:paraId="3EB3AD9C" w14:textId="77777777" w:rsidR="009A0380" w:rsidRPr="00E9217B" w:rsidRDefault="009A0380" w:rsidP="00E9217B">
      <w:pPr>
        <w:ind w:left="851"/>
        <w:rPr>
          <w:sz w:val="24"/>
          <w:szCs w:val="24"/>
        </w:rPr>
      </w:pPr>
      <w:r w:rsidRPr="00E9217B">
        <w:rPr>
          <w:sz w:val="24"/>
          <w:szCs w:val="24"/>
        </w:rPr>
        <w:t xml:space="preserve">Allergiske reaktioner over for jod kan vise sig som allergiske hudreaktioner eller i sjældne tilfælde som </w:t>
      </w:r>
      <w:proofErr w:type="spellStart"/>
      <w:r w:rsidRPr="00E9217B">
        <w:rPr>
          <w:sz w:val="24"/>
          <w:szCs w:val="24"/>
        </w:rPr>
        <w:t>anafylaktisk</w:t>
      </w:r>
      <w:proofErr w:type="spellEnd"/>
      <w:r w:rsidRPr="00E9217B">
        <w:rPr>
          <w:sz w:val="24"/>
          <w:szCs w:val="24"/>
        </w:rPr>
        <w:t xml:space="preserve"> chok.</w:t>
      </w:r>
    </w:p>
    <w:p w14:paraId="0E1819BC" w14:textId="77777777" w:rsidR="009A0380" w:rsidRPr="00E9217B" w:rsidRDefault="009A0380" w:rsidP="00E9217B">
      <w:pPr>
        <w:ind w:left="851" w:hanging="851"/>
        <w:rPr>
          <w:sz w:val="24"/>
          <w:szCs w:val="24"/>
        </w:rPr>
      </w:pPr>
    </w:p>
    <w:p w14:paraId="4DA00688" w14:textId="77777777" w:rsidR="009A0380" w:rsidRPr="00E9217B" w:rsidRDefault="009A0380" w:rsidP="00E9217B">
      <w:pPr>
        <w:ind w:left="851"/>
        <w:rPr>
          <w:sz w:val="24"/>
          <w:szCs w:val="24"/>
        </w:rPr>
      </w:pPr>
      <w:r w:rsidRPr="00E9217B">
        <w:rPr>
          <w:sz w:val="24"/>
          <w:szCs w:val="24"/>
        </w:rPr>
        <w:t>Hyppigheden af bivirkninger er defineret som:</w:t>
      </w:r>
    </w:p>
    <w:p w14:paraId="0F2762F4" w14:textId="77777777" w:rsidR="009A0380" w:rsidRPr="00E9217B" w:rsidRDefault="009A0380" w:rsidP="00E9217B">
      <w:pPr>
        <w:ind w:left="851" w:hanging="851"/>
        <w:rPr>
          <w:sz w:val="24"/>
          <w:szCs w:val="24"/>
        </w:rPr>
      </w:pPr>
    </w:p>
    <w:p w14:paraId="665FF385" w14:textId="72B75FDF" w:rsidR="009A0380" w:rsidRPr="00E9217B" w:rsidRDefault="009A0380" w:rsidP="00E9217B">
      <w:pPr>
        <w:pStyle w:val="Listeafsnit"/>
        <w:numPr>
          <w:ilvl w:val="0"/>
          <w:numId w:val="6"/>
        </w:numPr>
        <w:ind w:left="1276" w:hanging="425"/>
        <w:rPr>
          <w:sz w:val="24"/>
          <w:szCs w:val="24"/>
        </w:rPr>
      </w:pPr>
      <w:r w:rsidRPr="00E9217B">
        <w:rPr>
          <w:sz w:val="24"/>
          <w:szCs w:val="24"/>
        </w:rPr>
        <w:t>Meget almindelig (flere end 1 ud af 10 behandlede dyr, der viser bivirkninger i løbet af en behandling)</w:t>
      </w:r>
    </w:p>
    <w:p w14:paraId="0A0E30E0" w14:textId="455D62BE" w:rsidR="009A0380" w:rsidRPr="00E9217B" w:rsidRDefault="009A0380" w:rsidP="00E9217B">
      <w:pPr>
        <w:pStyle w:val="Listeafsnit"/>
        <w:numPr>
          <w:ilvl w:val="0"/>
          <w:numId w:val="6"/>
        </w:numPr>
        <w:ind w:left="1276" w:hanging="425"/>
        <w:rPr>
          <w:sz w:val="24"/>
          <w:szCs w:val="24"/>
        </w:rPr>
      </w:pPr>
      <w:r w:rsidRPr="00E9217B">
        <w:rPr>
          <w:sz w:val="24"/>
          <w:szCs w:val="24"/>
        </w:rPr>
        <w:t>Almindelige (flere end 1, men færre end 10 dyr af 100 behandlede dyr)</w:t>
      </w:r>
    </w:p>
    <w:p w14:paraId="5D75C901" w14:textId="73B5814A" w:rsidR="009A0380" w:rsidRPr="00E9217B" w:rsidRDefault="009A0380" w:rsidP="00E9217B">
      <w:pPr>
        <w:pStyle w:val="Listeafsnit"/>
        <w:numPr>
          <w:ilvl w:val="0"/>
          <w:numId w:val="6"/>
        </w:numPr>
        <w:ind w:left="1276" w:hanging="425"/>
        <w:rPr>
          <w:sz w:val="24"/>
          <w:szCs w:val="24"/>
        </w:rPr>
      </w:pPr>
      <w:r w:rsidRPr="00E9217B">
        <w:rPr>
          <w:sz w:val="24"/>
          <w:szCs w:val="24"/>
        </w:rPr>
        <w:t>Ikke almindelige (flere end 1, men færre end 10 dyr af 1.000 behandlede dyr)</w:t>
      </w:r>
    </w:p>
    <w:p w14:paraId="0AAD1E15" w14:textId="5A70877B" w:rsidR="009A0380" w:rsidRPr="00E9217B" w:rsidRDefault="009A0380" w:rsidP="00E9217B">
      <w:pPr>
        <w:pStyle w:val="Listeafsnit"/>
        <w:numPr>
          <w:ilvl w:val="0"/>
          <w:numId w:val="6"/>
        </w:numPr>
        <w:ind w:left="1276" w:hanging="425"/>
        <w:rPr>
          <w:sz w:val="24"/>
          <w:szCs w:val="24"/>
        </w:rPr>
      </w:pPr>
      <w:r w:rsidRPr="00E9217B">
        <w:rPr>
          <w:sz w:val="24"/>
          <w:szCs w:val="24"/>
        </w:rPr>
        <w:t>Sjældne (flere end 1, men færre end 10 dyr ud af 10.000 behandlede dyr)</w:t>
      </w:r>
    </w:p>
    <w:p w14:paraId="5DA25A67" w14:textId="51A39E1D" w:rsidR="009A0380" w:rsidRPr="00E9217B" w:rsidRDefault="009A0380" w:rsidP="00E9217B">
      <w:pPr>
        <w:pStyle w:val="Listeafsnit"/>
        <w:numPr>
          <w:ilvl w:val="0"/>
          <w:numId w:val="6"/>
        </w:numPr>
        <w:ind w:left="1276" w:hanging="425"/>
        <w:rPr>
          <w:sz w:val="24"/>
          <w:szCs w:val="24"/>
        </w:rPr>
      </w:pPr>
      <w:r w:rsidRPr="00E9217B">
        <w:rPr>
          <w:sz w:val="24"/>
          <w:szCs w:val="24"/>
        </w:rPr>
        <w:t>Meget sjælden (færre end 1 dyr ud af 10.000 behandlede dyr, herunder isolerede rapporter)</w:t>
      </w:r>
    </w:p>
    <w:p w14:paraId="76F4D041" w14:textId="77777777" w:rsidR="005B0036" w:rsidRPr="00E9217B" w:rsidRDefault="005B0036" w:rsidP="00E9217B">
      <w:pPr>
        <w:ind w:left="851" w:hanging="851"/>
        <w:rPr>
          <w:sz w:val="24"/>
          <w:szCs w:val="24"/>
        </w:rPr>
      </w:pPr>
    </w:p>
    <w:p w14:paraId="28E63671" w14:textId="77777777" w:rsidR="005B0036" w:rsidRPr="00E9217B" w:rsidRDefault="005B0036" w:rsidP="00E9217B">
      <w:pPr>
        <w:ind w:left="851" w:hanging="851"/>
        <w:rPr>
          <w:b/>
          <w:sz w:val="24"/>
          <w:szCs w:val="24"/>
        </w:rPr>
      </w:pPr>
      <w:r w:rsidRPr="00E9217B">
        <w:rPr>
          <w:b/>
          <w:sz w:val="24"/>
          <w:szCs w:val="24"/>
        </w:rPr>
        <w:t>4.7</w:t>
      </w:r>
      <w:r w:rsidRPr="00E9217B">
        <w:rPr>
          <w:b/>
          <w:sz w:val="24"/>
          <w:szCs w:val="24"/>
        </w:rPr>
        <w:tab/>
        <w:t>Drægtighed, diegivning eller æglægning</w:t>
      </w:r>
    </w:p>
    <w:p w14:paraId="0CF58DBD" w14:textId="77777777" w:rsidR="00E9217B" w:rsidRDefault="00E9217B" w:rsidP="00E9217B">
      <w:pPr>
        <w:ind w:left="851" w:hanging="851"/>
        <w:rPr>
          <w:sz w:val="24"/>
          <w:szCs w:val="24"/>
          <w:u w:val="single"/>
        </w:rPr>
      </w:pPr>
    </w:p>
    <w:p w14:paraId="5DAD7C91" w14:textId="77777777" w:rsidR="009A0380" w:rsidRPr="00E9217B" w:rsidRDefault="009A0380" w:rsidP="00E9217B">
      <w:pPr>
        <w:ind w:left="851"/>
        <w:rPr>
          <w:sz w:val="24"/>
          <w:szCs w:val="24"/>
          <w:u w:val="single"/>
        </w:rPr>
      </w:pPr>
      <w:r w:rsidRPr="00E9217B">
        <w:rPr>
          <w:sz w:val="24"/>
          <w:szCs w:val="24"/>
          <w:u w:val="single"/>
        </w:rPr>
        <w:t>Drægtighed og laktation:</w:t>
      </w:r>
    </w:p>
    <w:p w14:paraId="6390B412" w14:textId="2ADB6AC3" w:rsidR="009A0380" w:rsidRPr="00E9217B" w:rsidRDefault="009A0380" w:rsidP="00E9217B">
      <w:pPr>
        <w:ind w:left="851"/>
        <w:rPr>
          <w:sz w:val="24"/>
          <w:szCs w:val="24"/>
        </w:rPr>
      </w:pPr>
      <w:r w:rsidRPr="00E9217B">
        <w:rPr>
          <w:sz w:val="24"/>
          <w:szCs w:val="24"/>
        </w:rPr>
        <w:t xml:space="preserve">Kan anvendes under drægtighed og/eller </w:t>
      </w:r>
      <w:r w:rsidR="005A4051">
        <w:rPr>
          <w:sz w:val="24"/>
          <w:szCs w:val="24"/>
        </w:rPr>
        <w:t>laktation</w:t>
      </w:r>
      <w:r w:rsidRPr="00E9217B">
        <w:rPr>
          <w:sz w:val="24"/>
          <w:szCs w:val="24"/>
        </w:rPr>
        <w:t>.</w:t>
      </w:r>
    </w:p>
    <w:p w14:paraId="383BC4F5" w14:textId="56F80401" w:rsidR="00FA2EE8" w:rsidRDefault="00FA2EE8">
      <w:pPr>
        <w:rPr>
          <w:sz w:val="24"/>
          <w:szCs w:val="24"/>
        </w:rPr>
      </w:pPr>
      <w:r>
        <w:rPr>
          <w:sz w:val="24"/>
          <w:szCs w:val="24"/>
        </w:rPr>
        <w:br w:type="page"/>
      </w:r>
    </w:p>
    <w:p w14:paraId="03BE7E52" w14:textId="77777777" w:rsidR="005B0036" w:rsidRPr="00E9217B" w:rsidRDefault="005B0036" w:rsidP="00E9217B">
      <w:pPr>
        <w:ind w:left="851" w:hanging="851"/>
        <w:rPr>
          <w:sz w:val="24"/>
          <w:szCs w:val="24"/>
        </w:rPr>
      </w:pPr>
    </w:p>
    <w:p w14:paraId="67FFB34F" w14:textId="77777777" w:rsidR="005B0036" w:rsidRPr="00E9217B" w:rsidRDefault="005B0036" w:rsidP="00E9217B">
      <w:pPr>
        <w:ind w:left="851" w:hanging="851"/>
        <w:rPr>
          <w:b/>
          <w:sz w:val="24"/>
          <w:szCs w:val="24"/>
        </w:rPr>
      </w:pPr>
      <w:r w:rsidRPr="00E9217B">
        <w:rPr>
          <w:b/>
          <w:sz w:val="24"/>
          <w:szCs w:val="24"/>
        </w:rPr>
        <w:t>4.8</w:t>
      </w:r>
      <w:r w:rsidRPr="00E9217B">
        <w:rPr>
          <w:b/>
          <w:sz w:val="24"/>
          <w:szCs w:val="24"/>
        </w:rPr>
        <w:tab/>
        <w:t>Interaktion med andre lægemidler og andre former for interaktion</w:t>
      </w:r>
    </w:p>
    <w:p w14:paraId="340960C0" w14:textId="68DE84EE" w:rsidR="009A0380" w:rsidRDefault="00FA2EE8" w:rsidP="00E9217B">
      <w:pPr>
        <w:ind w:left="851"/>
        <w:rPr>
          <w:sz w:val="24"/>
          <w:szCs w:val="24"/>
        </w:rPr>
      </w:pPr>
      <w:r w:rsidRPr="00FA2EE8">
        <w:rPr>
          <w:sz w:val="24"/>
          <w:szCs w:val="24"/>
        </w:rPr>
        <w:t xml:space="preserve">Veterinærlægemidlet </w:t>
      </w:r>
      <w:r w:rsidR="009A0380" w:rsidRPr="00E9217B">
        <w:rPr>
          <w:sz w:val="24"/>
          <w:szCs w:val="24"/>
        </w:rPr>
        <w:t>må ikke anvendes sideløbende med andre yverdesinfektions- eller plejeprodukter</w:t>
      </w:r>
      <w:r>
        <w:rPr>
          <w:sz w:val="24"/>
          <w:szCs w:val="24"/>
        </w:rPr>
        <w:t>.</w:t>
      </w:r>
    </w:p>
    <w:p w14:paraId="71FFA4BE" w14:textId="77777777" w:rsidR="005B0036" w:rsidRPr="00E9217B" w:rsidRDefault="005B0036" w:rsidP="00E9217B">
      <w:pPr>
        <w:ind w:left="851" w:hanging="851"/>
        <w:rPr>
          <w:sz w:val="24"/>
          <w:szCs w:val="24"/>
        </w:rPr>
      </w:pPr>
    </w:p>
    <w:p w14:paraId="0A3B8460" w14:textId="77777777" w:rsidR="005B0036" w:rsidRPr="00E9217B" w:rsidRDefault="005B0036" w:rsidP="00E9217B">
      <w:pPr>
        <w:ind w:left="851" w:hanging="851"/>
        <w:rPr>
          <w:b/>
          <w:sz w:val="24"/>
          <w:szCs w:val="24"/>
        </w:rPr>
      </w:pPr>
      <w:r w:rsidRPr="00E9217B">
        <w:rPr>
          <w:b/>
          <w:sz w:val="24"/>
          <w:szCs w:val="24"/>
        </w:rPr>
        <w:t>4.9</w:t>
      </w:r>
      <w:r w:rsidRPr="00E9217B">
        <w:rPr>
          <w:b/>
          <w:sz w:val="24"/>
          <w:szCs w:val="24"/>
        </w:rPr>
        <w:tab/>
        <w:t>Dosering og indgivelsesmåde</w:t>
      </w:r>
    </w:p>
    <w:p w14:paraId="434B3EE9" w14:textId="77777777" w:rsidR="00E9217B" w:rsidRDefault="00E9217B" w:rsidP="00E9217B">
      <w:pPr>
        <w:ind w:left="851" w:hanging="851"/>
        <w:rPr>
          <w:sz w:val="24"/>
          <w:szCs w:val="24"/>
          <w:u w:val="single"/>
        </w:rPr>
      </w:pPr>
    </w:p>
    <w:p w14:paraId="3FDEDFE8" w14:textId="40B7A5E1" w:rsidR="009A0380" w:rsidRPr="00E9217B" w:rsidRDefault="00FA2EE8" w:rsidP="00E9217B">
      <w:pPr>
        <w:ind w:left="851"/>
        <w:rPr>
          <w:sz w:val="24"/>
          <w:szCs w:val="24"/>
          <w:u w:val="single"/>
        </w:rPr>
      </w:pPr>
      <w:r w:rsidRPr="00FA2EE8">
        <w:rPr>
          <w:sz w:val="24"/>
          <w:szCs w:val="24"/>
          <w:u w:val="single"/>
        </w:rPr>
        <w:t>Anvendelse på patter</w:t>
      </w:r>
    </w:p>
    <w:p w14:paraId="61C31EEC" w14:textId="59651151" w:rsidR="00FA2EE8" w:rsidRDefault="00FA2EE8" w:rsidP="00E9217B">
      <w:pPr>
        <w:ind w:left="851"/>
        <w:rPr>
          <w:color w:val="151515"/>
          <w:w w:val="102"/>
        </w:rPr>
      </w:pPr>
      <w:r>
        <w:rPr>
          <w:color w:val="151515"/>
          <w:w w:val="102"/>
        </w:rPr>
        <w:t>Opløsningen skal doseres ufortyndet ved at anvende det medfølgende bæger til neddypning af patter.</w:t>
      </w:r>
    </w:p>
    <w:p w14:paraId="1BB7735D" w14:textId="48FC5F31" w:rsidR="009A0380" w:rsidRPr="00E9217B" w:rsidRDefault="009A0380" w:rsidP="00E9217B">
      <w:pPr>
        <w:ind w:left="851"/>
        <w:rPr>
          <w:sz w:val="24"/>
          <w:szCs w:val="24"/>
        </w:rPr>
      </w:pPr>
      <w:r w:rsidRPr="00E9217B">
        <w:rPr>
          <w:sz w:val="24"/>
          <w:szCs w:val="24"/>
        </w:rPr>
        <w:t xml:space="preserve">Bægeret skal indeholde mindst 5 ml af dyppeopløsningen. Direkte efter malkning dyppes alle patter ned og sørg for, at patten er fuldstændigt dækket med mere end trefjerdedele af dens længde. Bægeret efterfyldes om nødvendigt. Dyppebægeret skal tømmes efter hver malkning og rengøres </w:t>
      </w:r>
      <w:r w:rsidR="00FA2EE8" w:rsidRPr="00FA2EE8">
        <w:rPr>
          <w:sz w:val="24"/>
          <w:szCs w:val="24"/>
        </w:rPr>
        <w:t xml:space="preserve">grundigt </w:t>
      </w:r>
      <w:r w:rsidRPr="00E9217B">
        <w:rPr>
          <w:sz w:val="24"/>
          <w:szCs w:val="24"/>
        </w:rPr>
        <w:t xml:space="preserve">forud for genanvendelse. </w:t>
      </w:r>
      <w:r w:rsidR="00FA2EE8">
        <w:rPr>
          <w:sz w:val="24"/>
          <w:szCs w:val="24"/>
        </w:rPr>
        <w:t>Veterinærl</w:t>
      </w:r>
      <w:r w:rsidRPr="00E9217B">
        <w:rPr>
          <w:sz w:val="24"/>
          <w:szCs w:val="24"/>
        </w:rPr>
        <w:t xml:space="preserve">ægemidlet er beregnet som patte-neddypningsmiddel efter malkning og kan anvendes op til to gange om dagen. </w:t>
      </w:r>
    </w:p>
    <w:p w14:paraId="67D16DC8" w14:textId="67087E81" w:rsidR="009A0380" w:rsidRPr="00E9217B" w:rsidRDefault="005A4051" w:rsidP="00E9217B">
      <w:pPr>
        <w:ind w:left="851"/>
        <w:rPr>
          <w:sz w:val="24"/>
          <w:szCs w:val="24"/>
        </w:rPr>
      </w:pPr>
      <w:r>
        <w:rPr>
          <w:sz w:val="24"/>
          <w:szCs w:val="24"/>
        </w:rPr>
        <w:t>Produktet kan anvendes</w:t>
      </w:r>
      <w:r w:rsidR="009A0380" w:rsidRPr="00E9217B">
        <w:rPr>
          <w:sz w:val="24"/>
          <w:szCs w:val="24"/>
        </w:rPr>
        <w:t xml:space="preserve"> tidsmæssigt ubegrænset.</w:t>
      </w:r>
    </w:p>
    <w:p w14:paraId="686D77EE" w14:textId="67D63FC6" w:rsidR="009A0380" w:rsidRPr="00E9217B" w:rsidRDefault="009A0380" w:rsidP="00E9217B">
      <w:pPr>
        <w:ind w:left="851"/>
        <w:rPr>
          <w:sz w:val="24"/>
          <w:szCs w:val="24"/>
        </w:rPr>
      </w:pPr>
      <w:r w:rsidRPr="00E9217B">
        <w:rPr>
          <w:sz w:val="24"/>
          <w:szCs w:val="24"/>
        </w:rPr>
        <w:t xml:space="preserve">Anvendelse af </w:t>
      </w:r>
      <w:r w:rsidR="00FA2EE8" w:rsidRPr="00FA2EE8">
        <w:rPr>
          <w:sz w:val="24"/>
          <w:szCs w:val="24"/>
        </w:rPr>
        <w:t xml:space="preserve">veterinærlægemidlet </w:t>
      </w:r>
      <w:r w:rsidRPr="00E9217B">
        <w:rPr>
          <w:sz w:val="24"/>
          <w:szCs w:val="24"/>
        </w:rPr>
        <w:t xml:space="preserve">skal være forbundet med </w:t>
      </w:r>
      <w:r w:rsidR="00FA2EE8">
        <w:rPr>
          <w:sz w:val="24"/>
          <w:szCs w:val="24"/>
        </w:rPr>
        <w:t xml:space="preserve">en grundig </w:t>
      </w:r>
      <w:r w:rsidRPr="00E9217B">
        <w:rPr>
          <w:sz w:val="24"/>
          <w:szCs w:val="24"/>
        </w:rPr>
        <w:t xml:space="preserve">rengøring </w:t>
      </w:r>
      <w:r w:rsidR="00FA2EE8">
        <w:rPr>
          <w:sz w:val="24"/>
          <w:szCs w:val="24"/>
        </w:rPr>
        <w:t xml:space="preserve">af </w:t>
      </w:r>
      <w:r w:rsidR="00FA2EE8">
        <w:rPr>
          <w:color w:val="151515"/>
        </w:rPr>
        <w:t>yver og patter med en passende</w:t>
      </w:r>
      <w:r w:rsidR="00FA2EE8">
        <w:rPr>
          <w:color w:val="151515"/>
          <w:spacing w:val="24"/>
        </w:rPr>
        <w:t xml:space="preserve"> </w:t>
      </w:r>
      <w:r w:rsidRPr="00E9217B">
        <w:rPr>
          <w:sz w:val="24"/>
          <w:szCs w:val="24"/>
        </w:rPr>
        <w:t>fugtig klud og tørring af patterne forud for malkning.</w:t>
      </w:r>
    </w:p>
    <w:p w14:paraId="6F0AA8DD" w14:textId="77777777" w:rsidR="005B0036" w:rsidRPr="00E9217B" w:rsidRDefault="005B0036" w:rsidP="00E9217B">
      <w:pPr>
        <w:ind w:left="851" w:hanging="851"/>
        <w:rPr>
          <w:sz w:val="24"/>
          <w:szCs w:val="24"/>
        </w:rPr>
      </w:pPr>
    </w:p>
    <w:p w14:paraId="06FD1D33" w14:textId="77777777" w:rsidR="005B0036" w:rsidRPr="00E9217B" w:rsidRDefault="005B0036" w:rsidP="00E9217B">
      <w:pPr>
        <w:ind w:left="851" w:hanging="851"/>
        <w:rPr>
          <w:b/>
          <w:sz w:val="24"/>
          <w:szCs w:val="24"/>
        </w:rPr>
      </w:pPr>
      <w:r w:rsidRPr="00E9217B">
        <w:rPr>
          <w:b/>
          <w:sz w:val="24"/>
          <w:szCs w:val="24"/>
        </w:rPr>
        <w:t>4.10</w:t>
      </w:r>
      <w:r w:rsidRPr="00E9217B">
        <w:rPr>
          <w:b/>
          <w:sz w:val="24"/>
          <w:szCs w:val="24"/>
        </w:rPr>
        <w:tab/>
        <w:t>Overdosering</w:t>
      </w:r>
    </w:p>
    <w:p w14:paraId="762CA372" w14:textId="3BBF0D34" w:rsidR="005B0036" w:rsidRDefault="00FA2EE8" w:rsidP="00E9217B">
      <w:pPr>
        <w:ind w:left="851" w:hanging="851"/>
        <w:rPr>
          <w:sz w:val="24"/>
          <w:szCs w:val="24"/>
        </w:rPr>
      </w:pPr>
      <w:r>
        <w:rPr>
          <w:sz w:val="24"/>
          <w:szCs w:val="24"/>
        </w:rPr>
        <w:tab/>
      </w:r>
      <w:r w:rsidRPr="00FA2EE8">
        <w:rPr>
          <w:sz w:val="24"/>
          <w:szCs w:val="24"/>
        </w:rPr>
        <w:t>Ikke relevant.</w:t>
      </w:r>
    </w:p>
    <w:p w14:paraId="2B6A6094" w14:textId="77777777" w:rsidR="00FA2EE8" w:rsidRPr="00E9217B" w:rsidRDefault="00FA2EE8" w:rsidP="00E9217B">
      <w:pPr>
        <w:ind w:left="851" w:hanging="851"/>
        <w:rPr>
          <w:sz w:val="24"/>
          <w:szCs w:val="24"/>
        </w:rPr>
      </w:pPr>
    </w:p>
    <w:p w14:paraId="298734CA" w14:textId="77777777" w:rsidR="005B0036" w:rsidRPr="00E9217B" w:rsidRDefault="005B0036" w:rsidP="00E9217B">
      <w:pPr>
        <w:ind w:left="851" w:hanging="851"/>
        <w:rPr>
          <w:b/>
          <w:sz w:val="24"/>
          <w:szCs w:val="24"/>
        </w:rPr>
      </w:pPr>
      <w:r w:rsidRPr="00E9217B">
        <w:rPr>
          <w:b/>
          <w:sz w:val="24"/>
          <w:szCs w:val="24"/>
        </w:rPr>
        <w:t>4.11</w:t>
      </w:r>
      <w:r w:rsidRPr="00E9217B">
        <w:rPr>
          <w:b/>
          <w:sz w:val="24"/>
          <w:szCs w:val="24"/>
        </w:rPr>
        <w:tab/>
        <w:t>Tilbageholdelsestid</w:t>
      </w:r>
    </w:p>
    <w:p w14:paraId="73259149" w14:textId="2077D6CB" w:rsidR="009A0380" w:rsidRPr="00E9217B" w:rsidRDefault="005A4051" w:rsidP="00E9217B">
      <w:pPr>
        <w:ind w:left="851"/>
        <w:rPr>
          <w:sz w:val="24"/>
          <w:szCs w:val="24"/>
        </w:rPr>
      </w:pPr>
      <w:r>
        <w:rPr>
          <w:sz w:val="24"/>
          <w:szCs w:val="24"/>
        </w:rPr>
        <w:t>Slagtning</w:t>
      </w:r>
      <w:r w:rsidR="009A0380" w:rsidRPr="00E9217B">
        <w:rPr>
          <w:sz w:val="24"/>
          <w:szCs w:val="24"/>
        </w:rPr>
        <w:t>:</w:t>
      </w:r>
      <w:r w:rsidR="009A0380" w:rsidRPr="00E9217B">
        <w:rPr>
          <w:sz w:val="24"/>
          <w:szCs w:val="24"/>
        </w:rPr>
        <w:tab/>
        <w:t>0 dage.</w:t>
      </w:r>
    </w:p>
    <w:p w14:paraId="03439DF3" w14:textId="38B953C7" w:rsidR="009A0380" w:rsidRPr="00E9217B" w:rsidRDefault="009A0380" w:rsidP="00E9217B">
      <w:pPr>
        <w:ind w:left="851"/>
        <w:rPr>
          <w:sz w:val="24"/>
          <w:szCs w:val="24"/>
        </w:rPr>
      </w:pPr>
      <w:r w:rsidRPr="00E9217B">
        <w:rPr>
          <w:sz w:val="24"/>
          <w:szCs w:val="24"/>
        </w:rPr>
        <w:t>Mælk:</w:t>
      </w:r>
      <w:r w:rsidRPr="00E9217B">
        <w:rPr>
          <w:sz w:val="24"/>
          <w:szCs w:val="24"/>
        </w:rPr>
        <w:tab/>
        <w:t>0 dage.</w:t>
      </w:r>
    </w:p>
    <w:p w14:paraId="190DB192" w14:textId="77777777" w:rsidR="005B0036" w:rsidRPr="00E9217B" w:rsidRDefault="005B0036" w:rsidP="00E9217B">
      <w:pPr>
        <w:pStyle w:val="Sidehoved"/>
        <w:tabs>
          <w:tab w:val="clear" w:pos="4819"/>
          <w:tab w:val="clear" w:pos="9638"/>
        </w:tabs>
        <w:ind w:left="851" w:hanging="851"/>
        <w:rPr>
          <w:szCs w:val="24"/>
        </w:rPr>
      </w:pPr>
    </w:p>
    <w:p w14:paraId="3D61F419" w14:textId="77777777" w:rsidR="005B0036" w:rsidRPr="00E9217B" w:rsidRDefault="005B0036" w:rsidP="00E9217B">
      <w:pPr>
        <w:ind w:left="851" w:hanging="851"/>
        <w:rPr>
          <w:sz w:val="24"/>
          <w:szCs w:val="24"/>
        </w:rPr>
      </w:pPr>
    </w:p>
    <w:p w14:paraId="71DE368D" w14:textId="3072FF09" w:rsidR="005B0036" w:rsidRPr="005A4051" w:rsidRDefault="005B0036" w:rsidP="00E9217B">
      <w:pPr>
        <w:ind w:left="851" w:hanging="851"/>
        <w:rPr>
          <w:b/>
          <w:sz w:val="24"/>
          <w:szCs w:val="24"/>
        </w:rPr>
      </w:pPr>
      <w:r w:rsidRPr="005A4051">
        <w:rPr>
          <w:b/>
          <w:sz w:val="24"/>
          <w:szCs w:val="24"/>
        </w:rPr>
        <w:t>5.</w:t>
      </w:r>
      <w:r w:rsidRPr="005A4051">
        <w:rPr>
          <w:b/>
          <w:sz w:val="24"/>
          <w:szCs w:val="24"/>
        </w:rPr>
        <w:tab/>
        <w:t>FARMAKOLOGISKE EGENSKABER</w:t>
      </w:r>
    </w:p>
    <w:p w14:paraId="74DFA665" w14:textId="77777777" w:rsidR="005B0036" w:rsidRPr="005A4051" w:rsidRDefault="005B0036" w:rsidP="00E9217B">
      <w:pPr>
        <w:ind w:left="851" w:hanging="851"/>
        <w:rPr>
          <w:sz w:val="24"/>
          <w:szCs w:val="24"/>
        </w:rPr>
      </w:pPr>
    </w:p>
    <w:p w14:paraId="76CE5549" w14:textId="18387316" w:rsidR="009A0380" w:rsidRPr="005A4051" w:rsidRDefault="009A0380" w:rsidP="00E9217B">
      <w:pPr>
        <w:ind w:left="851"/>
        <w:rPr>
          <w:sz w:val="24"/>
          <w:szCs w:val="24"/>
        </w:rPr>
      </w:pPr>
      <w:proofErr w:type="spellStart"/>
      <w:r w:rsidRPr="005A4051">
        <w:rPr>
          <w:sz w:val="24"/>
          <w:szCs w:val="24"/>
        </w:rPr>
        <w:t>Farmakoterapeutisk</w:t>
      </w:r>
      <w:proofErr w:type="spellEnd"/>
      <w:r w:rsidRPr="005A4051">
        <w:rPr>
          <w:sz w:val="24"/>
          <w:szCs w:val="24"/>
        </w:rPr>
        <w:t xml:space="preserve"> gruppe:</w:t>
      </w:r>
      <w:r w:rsidR="00565ADC" w:rsidRPr="005A4051">
        <w:rPr>
          <w:sz w:val="24"/>
          <w:szCs w:val="24"/>
        </w:rPr>
        <w:t xml:space="preserve"> </w:t>
      </w:r>
      <w:r w:rsidRPr="005A4051">
        <w:rPr>
          <w:sz w:val="24"/>
          <w:szCs w:val="24"/>
        </w:rPr>
        <w:t xml:space="preserve">Hudmidler, </w:t>
      </w:r>
      <w:proofErr w:type="spellStart"/>
      <w:r w:rsidRPr="005A4051">
        <w:rPr>
          <w:sz w:val="24"/>
          <w:szCs w:val="24"/>
        </w:rPr>
        <w:t>antiseptika</w:t>
      </w:r>
      <w:proofErr w:type="spellEnd"/>
      <w:r w:rsidRPr="005A4051">
        <w:rPr>
          <w:sz w:val="24"/>
          <w:szCs w:val="24"/>
        </w:rPr>
        <w:t xml:space="preserve"> og desinfektionsmidler, jodprodukter</w:t>
      </w:r>
      <w:r w:rsidR="005A4051">
        <w:rPr>
          <w:sz w:val="24"/>
          <w:szCs w:val="24"/>
        </w:rPr>
        <w:t>.</w:t>
      </w:r>
      <w:r w:rsidRPr="005A4051">
        <w:rPr>
          <w:sz w:val="24"/>
          <w:szCs w:val="24"/>
        </w:rPr>
        <w:t xml:space="preserve"> </w:t>
      </w:r>
    </w:p>
    <w:p w14:paraId="64AAD072" w14:textId="6739D37B" w:rsidR="009A0380" w:rsidRPr="005A4051" w:rsidRDefault="009A0380" w:rsidP="00E9217B">
      <w:pPr>
        <w:ind w:left="851"/>
        <w:rPr>
          <w:sz w:val="24"/>
          <w:szCs w:val="24"/>
        </w:rPr>
      </w:pPr>
      <w:proofErr w:type="spellStart"/>
      <w:r w:rsidRPr="005A4051">
        <w:rPr>
          <w:sz w:val="24"/>
          <w:szCs w:val="24"/>
        </w:rPr>
        <w:t>ATCvet</w:t>
      </w:r>
      <w:proofErr w:type="spellEnd"/>
      <w:r w:rsidRPr="005A4051">
        <w:rPr>
          <w:sz w:val="24"/>
          <w:szCs w:val="24"/>
        </w:rPr>
        <w:t>-kode:</w:t>
      </w:r>
      <w:r w:rsidR="00565ADC" w:rsidRPr="005A4051">
        <w:rPr>
          <w:sz w:val="24"/>
          <w:szCs w:val="24"/>
        </w:rPr>
        <w:t xml:space="preserve"> </w:t>
      </w:r>
      <w:r w:rsidRPr="005A4051">
        <w:rPr>
          <w:sz w:val="24"/>
          <w:szCs w:val="24"/>
        </w:rPr>
        <w:t>QD</w:t>
      </w:r>
      <w:r w:rsidR="00565ADC" w:rsidRPr="005A4051">
        <w:rPr>
          <w:sz w:val="24"/>
          <w:szCs w:val="24"/>
        </w:rPr>
        <w:t xml:space="preserve"> </w:t>
      </w:r>
      <w:r w:rsidRPr="005A4051">
        <w:rPr>
          <w:sz w:val="24"/>
          <w:szCs w:val="24"/>
        </w:rPr>
        <w:t>08</w:t>
      </w:r>
      <w:r w:rsidR="00565ADC" w:rsidRPr="005A4051">
        <w:rPr>
          <w:sz w:val="24"/>
          <w:szCs w:val="24"/>
        </w:rPr>
        <w:t xml:space="preserve"> </w:t>
      </w:r>
      <w:r w:rsidRPr="005A4051">
        <w:rPr>
          <w:sz w:val="24"/>
          <w:szCs w:val="24"/>
        </w:rPr>
        <w:t>AG</w:t>
      </w:r>
      <w:r w:rsidR="00565ADC" w:rsidRPr="005A4051">
        <w:rPr>
          <w:sz w:val="24"/>
          <w:szCs w:val="24"/>
        </w:rPr>
        <w:t xml:space="preserve"> </w:t>
      </w:r>
      <w:r w:rsidRPr="005A4051">
        <w:rPr>
          <w:sz w:val="24"/>
          <w:szCs w:val="24"/>
        </w:rPr>
        <w:t>03</w:t>
      </w:r>
    </w:p>
    <w:p w14:paraId="5D4D0AEB" w14:textId="77777777" w:rsidR="005B0036" w:rsidRPr="005A4051" w:rsidRDefault="005B0036" w:rsidP="00E9217B">
      <w:pPr>
        <w:ind w:left="851" w:hanging="851"/>
        <w:rPr>
          <w:sz w:val="24"/>
          <w:szCs w:val="24"/>
        </w:rPr>
      </w:pPr>
    </w:p>
    <w:p w14:paraId="6FA8C6C4" w14:textId="46AEBE95" w:rsidR="005B0036" w:rsidRPr="005A4051" w:rsidRDefault="005B0036" w:rsidP="00E9217B">
      <w:pPr>
        <w:ind w:left="851" w:hanging="851"/>
        <w:rPr>
          <w:b/>
          <w:sz w:val="24"/>
          <w:szCs w:val="24"/>
        </w:rPr>
      </w:pPr>
      <w:r w:rsidRPr="005A4051">
        <w:rPr>
          <w:b/>
          <w:sz w:val="24"/>
          <w:szCs w:val="24"/>
        </w:rPr>
        <w:t>5.1</w:t>
      </w:r>
      <w:r w:rsidRPr="005A4051">
        <w:rPr>
          <w:b/>
          <w:sz w:val="24"/>
          <w:szCs w:val="24"/>
        </w:rPr>
        <w:tab/>
      </w:r>
      <w:proofErr w:type="spellStart"/>
      <w:r w:rsidRPr="005A4051">
        <w:rPr>
          <w:b/>
          <w:sz w:val="24"/>
          <w:szCs w:val="24"/>
        </w:rPr>
        <w:t>Farmakodynamiske</w:t>
      </w:r>
      <w:proofErr w:type="spellEnd"/>
      <w:r w:rsidRPr="005A4051">
        <w:rPr>
          <w:b/>
          <w:sz w:val="24"/>
          <w:szCs w:val="24"/>
        </w:rPr>
        <w:t xml:space="preserve"> egenskaber</w:t>
      </w:r>
    </w:p>
    <w:p w14:paraId="0FE0CB86" w14:textId="5961053F" w:rsidR="009A0380" w:rsidRPr="00E9217B" w:rsidRDefault="009A0380" w:rsidP="00565ADC">
      <w:pPr>
        <w:ind w:left="851"/>
        <w:rPr>
          <w:sz w:val="24"/>
          <w:szCs w:val="24"/>
        </w:rPr>
      </w:pPr>
      <w:r w:rsidRPr="005A4051">
        <w:rPr>
          <w:sz w:val="24"/>
          <w:szCs w:val="24"/>
        </w:rPr>
        <w:t xml:space="preserve">Den frie (molekylære) jodaktivitet er baseret på en </w:t>
      </w:r>
      <w:proofErr w:type="spellStart"/>
      <w:r w:rsidRPr="005A4051">
        <w:rPr>
          <w:sz w:val="24"/>
          <w:szCs w:val="24"/>
        </w:rPr>
        <w:t>redoxmekanisme</w:t>
      </w:r>
      <w:proofErr w:type="spellEnd"/>
      <w:r w:rsidRPr="005A4051">
        <w:rPr>
          <w:sz w:val="24"/>
          <w:szCs w:val="24"/>
        </w:rPr>
        <w:t xml:space="preserve"> (den oxiderende</w:t>
      </w:r>
      <w:r w:rsidRPr="00E9217B">
        <w:rPr>
          <w:sz w:val="24"/>
          <w:szCs w:val="24"/>
        </w:rPr>
        <w:t xml:space="preserve"> effekt ødelægger mikroorganismer) og dannelsen af salte med bakterielle proteiner.  Redoxreaktionen involverer forskellige cellevægsbestanddele, som transformeres irreversibelt. Det </w:t>
      </w:r>
      <w:r w:rsidR="005A4051">
        <w:rPr>
          <w:sz w:val="24"/>
          <w:szCs w:val="24"/>
        </w:rPr>
        <w:t>ser ud til</w:t>
      </w:r>
      <w:r w:rsidRPr="00E9217B">
        <w:rPr>
          <w:sz w:val="24"/>
          <w:szCs w:val="24"/>
        </w:rPr>
        <w:t xml:space="preserve">, at </w:t>
      </w:r>
      <w:proofErr w:type="spellStart"/>
      <w:r w:rsidRPr="00E9217B">
        <w:rPr>
          <w:sz w:val="24"/>
          <w:szCs w:val="24"/>
        </w:rPr>
        <w:t>sulfhydryl</w:t>
      </w:r>
      <w:proofErr w:type="spellEnd"/>
      <w:r w:rsidRPr="00E9217B">
        <w:rPr>
          <w:sz w:val="24"/>
          <w:szCs w:val="24"/>
        </w:rPr>
        <w:t>-bindinger i bakterielle cellevægskomponenter er specielt påvirket af jod.</w:t>
      </w:r>
    </w:p>
    <w:p w14:paraId="3DEC9A90" w14:textId="77777777" w:rsidR="009A0380" w:rsidRPr="00E9217B" w:rsidRDefault="009A0380" w:rsidP="00565ADC">
      <w:pPr>
        <w:ind w:left="851"/>
        <w:rPr>
          <w:sz w:val="24"/>
          <w:szCs w:val="24"/>
        </w:rPr>
      </w:pPr>
      <w:r w:rsidRPr="00E9217B">
        <w:rPr>
          <w:sz w:val="24"/>
          <w:szCs w:val="24"/>
        </w:rPr>
        <w:t xml:space="preserve">Når det anvendes som </w:t>
      </w:r>
      <w:proofErr w:type="spellStart"/>
      <w:r w:rsidRPr="00E9217B">
        <w:rPr>
          <w:sz w:val="24"/>
          <w:szCs w:val="24"/>
        </w:rPr>
        <w:t>antiseptikum</w:t>
      </w:r>
      <w:proofErr w:type="spellEnd"/>
      <w:r w:rsidRPr="00E9217B">
        <w:rPr>
          <w:sz w:val="24"/>
          <w:szCs w:val="24"/>
        </w:rPr>
        <w:t xml:space="preserve">, reagerer jodopløsninger med den organiske partikel i bakterier og vira for at uskadeliggøre dem. </w:t>
      </w:r>
    </w:p>
    <w:p w14:paraId="38F259B5" w14:textId="5697BB43" w:rsidR="009A0380" w:rsidRPr="00E9217B" w:rsidRDefault="009A0380" w:rsidP="00565ADC">
      <w:pPr>
        <w:ind w:left="851"/>
        <w:rPr>
          <w:i/>
          <w:sz w:val="24"/>
          <w:szCs w:val="24"/>
        </w:rPr>
      </w:pPr>
      <w:r w:rsidRPr="00E9217B">
        <w:rPr>
          <w:sz w:val="24"/>
          <w:szCs w:val="24"/>
        </w:rPr>
        <w:t xml:space="preserve">Produktet er et </w:t>
      </w:r>
      <w:proofErr w:type="spellStart"/>
      <w:r w:rsidRPr="00E9217B">
        <w:rPr>
          <w:sz w:val="24"/>
          <w:szCs w:val="24"/>
        </w:rPr>
        <w:t>antiseptikum</w:t>
      </w:r>
      <w:proofErr w:type="spellEnd"/>
      <w:r w:rsidRPr="00E9217B">
        <w:rPr>
          <w:sz w:val="24"/>
          <w:szCs w:val="24"/>
        </w:rPr>
        <w:t xml:space="preserve">. Det har vist sig at være effektivt mod </w:t>
      </w:r>
      <w:proofErr w:type="spellStart"/>
      <w:r w:rsidRPr="00E9217B">
        <w:rPr>
          <w:sz w:val="24"/>
          <w:szCs w:val="24"/>
        </w:rPr>
        <w:t>mastitis</w:t>
      </w:r>
      <w:proofErr w:type="spellEnd"/>
      <w:r w:rsidRPr="00E9217B">
        <w:rPr>
          <w:sz w:val="24"/>
          <w:szCs w:val="24"/>
        </w:rPr>
        <w:t>-fremkaldende bakterier. Det er testet i henhold til den europæiske standard EN 1656 (</w:t>
      </w:r>
      <w:proofErr w:type="spellStart"/>
      <w:r w:rsidR="005A4051">
        <w:rPr>
          <w:sz w:val="24"/>
          <w:szCs w:val="24"/>
        </w:rPr>
        <w:t>feltisolater</w:t>
      </w:r>
      <w:proofErr w:type="spellEnd"/>
      <w:r w:rsidRPr="00E9217B">
        <w:rPr>
          <w:sz w:val="24"/>
          <w:szCs w:val="24"/>
        </w:rPr>
        <w:t xml:space="preserve">) mod </w:t>
      </w:r>
      <w:r w:rsidRPr="00E9217B">
        <w:rPr>
          <w:i/>
          <w:sz w:val="24"/>
          <w:szCs w:val="24"/>
        </w:rPr>
        <w:t xml:space="preserve">Escherichia coli, </w:t>
      </w:r>
      <w:proofErr w:type="spellStart"/>
      <w:r w:rsidRPr="00E9217B">
        <w:rPr>
          <w:i/>
          <w:sz w:val="24"/>
          <w:szCs w:val="24"/>
        </w:rPr>
        <w:t>Staphylococcus</w:t>
      </w:r>
      <w:proofErr w:type="spellEnd"/>
      <w:r w:rsidRPr="00E9217B">
        <w:rPr>
          <w:i/>
          <w:sz w:val="24"/>
          <w:szCs w:val="24"/>
        </w:rPr>
        <w:t xml:space="preserve"> aureus, </w:t>
      </w:r>
      <w:proofErr w:type="spellStart"/>
      <w:r w:rsidRPr="00E9217B">
        <w:rPr>
          <w:i/>
          <w:sz w:val="24"/>
          <w:szCs w:val="24"/>
        </w:rPr>
        <w:t>Streptococcus</w:t>
      </w:r>
      <w:proofErr w:type="spellEnd"/>
      <w:r w:rsidRPr="00E9217B">
        <w:rPr>
          <w:i/>
          <w:sz w:val="24"/>
          <w:szCs w:val="24"/>
        </w:rPr>
        <w:t xml:space="preserve"> </w:t>
      </w:r>
      <w:proofErr w:type="spellStart"/>
      <w:r w:rsidRPr="00E9217B">
        <w:rPr>
          <w:i/>
          <w:sz w:val="24"/>
          <w:szCs w:val="24"/>
        </w:rPr>
        <w:t>agalactiae</w:t>
      </w:r>
      <w:proofErr w:type="spellEnd"/>
      <w:r w:rsidRPr="00E9217B">
        <w:rPr>
          <w:i/>
          <w:sz w:val="24"/>
          <w:szCs w:val="24"/>
        </w:rPr>
        <w:t xml:space="preserve">, </w:t>
      </w:r>
      <w:proofErr w:type="spellStart"/>
      <w:r w:rsidRPr="00E9217B">
        <w:rPr>
          <w:i/>
          <w:sz w:val="24"/>
          <w:szCs w:val="24"/>
        </w:rPr>
        <w:t>Streptococcus</w:t>
      </w:r>
      <w:proofErr w:type="spellEnd"/>
      <w:r w:rsidRPr="00E9217B">
        <w:rPr>
          <w:i/>
          <w:sz w:val="24"/>
          <w:szCs w:val="24"/>
        </w:rPr>
        <w:t xml:space="preserve"> </w:t>
      </w:r>
      <w:proofErr w:type="spellStart"/>
      <w:r w:rsidRPr="00E9217B">
        <w:rPr>
          <w:i/>
          <w:sz w:val="24"/>
          <w:szCs w:val="24"/>
        </w:rPr>
        <w:t>dysgalactiae</w:t>
      </w:r>
      <w:proofErr w:type="spellEnd"/>
      <w:r w:rsidRPr="00E9217B">
        <w:rPr>
          <w:i/>
          <w:sz w:val="24"/>
          <w:szCs w:val="24"/>
        </w:rPr>
        <w:t xml:space="preserve"> og </w:t>
      </w:r>
      <w:proofErr w:type="spellStart"/>
      <w:r w:rsidRPr="00E9217B">
        <w:rPr>
          <w:i/>
          <w:sz w:val="24"/>
          <w:szCs w:val="24"/>
        </w:rPr>
        <w:t>Streptococcus</w:t>
      </w:r>
      <w:proofErr w:type="spellEnd"/>
      <w:r w:rsidRPr="00E9217B">
        <w:rPr>
          <w:i/>
          <w:sz w:val="24"/>
          <w:szCs w:val="24"/>
        </w:rPr>
        <w:t xml:space="preserve"> </w:t>
      </w:r>
      <w:proofErr w:type="spellStart"/>
      <w:r w:rsidRPr="00E9217B">
        <w:rPr>
          <w:i/>
          <w:sz w:val="24"/>
          <w:szCs w:val="24"/>
        </w:rPr>
        <w:t>uberis</w:t>
      </w:r>
      <w:proofErr w:type="spellEnd"/>
      <w:r w:rsidRPr="00E9217B">
        <w:rPr>
          <w:i/>
          <w:sz w:val="24"/>
          <w:szCs w:val="24"/>
        </w:rPr>
        <w:t>.</w:t>
      </w:r>
    </w:p>
    <w:p w14:paraId="3EAC15D0" w14:textId="77777777" w:rsidR="005B0036" w:rsidRPr="00E9217B" w:rsidRDefault="005B0036" w:rsidP="00E9217B">
      <w:pPr>
        <w:ind w:left="851" w:hanging="851"/>
        <w:rPr>
          <w:sz w:val="24"/>
          <w:szCs w:val="24"/>
        </w:rPr>
      </w:pPr>
    </w:p>
    <w:p w14:paraId="6ACD9072" w14:textId="77777777" w:rsidR="005B0036" w:rsidRPr="00E9217B" w:rsidRDefault="005B0036" w:rsidP="00E9217B">
      <w:pPr>
        <w:ind w:left="851" w:hanging="851"/>
        <w:rPr>
          <w:b/>
          <w:sz w:val="24"/>
          <w:szCs w:val="24"/>
        </w:rPr>
      </w:pPr>
      <w:r w:rsidRPr="005A4051">
        <w:rPr>
          <w:b/>
          <w:sz w:val="24"/>
          <w:szCs w:val="24"/>
        </w:rPr>
        <w:t>5.2</w:t>
      </w:r>
      <w:r w:rsidRPr="005A4051">
        <w:rPr>
          <w:b/>
          <w:sz w:val="24"/>
          <w:szCs w:val="24"/>
        </w:rPr>
        <w:tab/>
      </w:r>
      <w:proofErr w:type="spellStart"/>
      <w:r w:rsidRPr="005A4051">
        <w:rPr>
          <w:b/>
          <w:sz w:val="24"/>
          <w:szCs w:val="24"/>
        </w:rPr>
        <w:t>Farmakokinetiske</w:t>
      </w:r>
      <w:proofErr w:type="spellEnd"/>
      <w:r w:rsidRPr="005A4051">
        <w:rPr>
          <w:b/>
          <w:sz w:val="24"/>
          <w:szCs w:val="24"/>
        </w:rPr>
        <w:t xml:space="preserve"> egenskaber</w:t>
      </w:r>
    </w:p>
    <w:p w14:paraId="7352A29F" w14:textId="77777777" w:rsidR="009A0380" w:rsidRPr="00E9217B" w:rsidRDefault="009A0380" w:rsidP="00565ADC">
      <w:pPr>
        <w:ind w:left="851"/>
        <w:rPr>
          <w:sz w:val="24"/>
          <w:szCs w:val="24"/>
        </w:rPr>
      </w:pPr>
      <w:r w:rsidRPr="00E9217B">
        <w:rPr>
          <w:sz w:val="24"/>
          <w:szCs w:val="24"/>
        </w:rPr>
        <w:t xml:space="preserve">Jod reagerer hurtigt med alle organiske materialer efter lokal anvendelse, så kun små mængder frit jod absorberes gennem den intakte hud. Desuden ses der kun en lille stigning i jodkoncentrationen i serum efter patte-neddypning. </w:t>
      </w:r>
    </w:p>
    <w:p w14:paraId="78680CDA" w14:textId="764F0488" w:rsidR="00812131" w:rsidRDefault="00812131">
      <w:pPr>
        <w:rPr>
          <w:sz w:val="24"/>
          <w:szCs w:val="24"/>
        </w:rPr>
      </w:pPr>
      <w:r>
        <w:rPr>
          <w:sz w:val="24"/>
          <w:szCs w:val="24"/>
        </w:rPr>
        <w:br w:type="page"/>
      </w:r>
    </w:p>
    <w:p w14:paraId="506DC460" w14:textId="77777777" w:rsidR="005B0036" w:rsidRPr="00E9217B" w:rsidRDefault="005B0036" w:rsidP="00E9217B">
      <w:pPr>
        <w:ind w:left="851" w:hanging="851"/>
        <w:rPr>
          <w:sz w:val="24"/>
          <w:szCs w:val="24"/>
        </w:rPr>
      </w:pPr>
    </w:p>
    <w:p w14:paraId="4AC20826" w14:textId="77777777" w:rsidR="005B0036" w:rsidRPr="00E9217B" w:rsidRDefault="005B0036" w:rsidP="00E9217B">
      <w:pPr>
        <w:ind w:left="851" w:hanging="851"/>
        <w:rPr>
          <w:b/>
          <w:sz w:val="24"/>
          <w:szCs w:val="24"/>
        </w:rPr>
      </w:pPr>
      <w:r w:rsidRPr="00E9217B">
        <w:rPr>
          <w:b/>
          <w:sz w:val="24"/>
          <w:szCs w:val="24"/>
        </w:rPr>
        <w:t>5.3</w:t>
      </w:r>
      <w:r w:rsidRPr="00E9217B">
        <w:rPr>
          <w:b/>
          <w:sz w:val="24"/>
          <w:szCs w:val="24"/>
        </w:rPr>
        <w:tab/>
        <w:t>Miljømæssige forhold</w:t>
      </w:r>
    </w:p>
    <w:p w14:paraId="10BF6483" w14:textId="587144B8" w:rsidR="005B0036" w:rsidRPr="00E9217B" w:rsidRDefault="009A0380" w:rsidP="00565ADC">
      <w:pPr>
        <w:ind w:left="851"/>
        <w:rPr>
          <w:sz w:val="24"/>
          <w:szCs w:val="24"/>
        </w:rPr>
      </w:pPr>
      <w:r w:rsidRPr="00E9217B">
        <w:rPr>
          <w:sz w:val="24"/>
          <w:szCs w:val="24"/>
        </w:rPr>
        <w:t>-</w:t>
      </w:r>
    </w:p>
    <w:p w14:paraId="197FACBD" w14:textId="77777777" w:rsidR="005B0036" w:rsidRPr="00E9217B" w:rsidRDefault="005B0036" w:rsidP="00E9217B">
      <w:pPr>
        <w:ind w:left="851" w:hanging="851"/>
        <w:rPr>
          <w:sz w:val="24"/>
          <w:szCs w:val="24"/>
        </w:rPr>
      </w:pPr>
    </w:p>
    <w:p w14:paraId="2F0B1CDE" w14:textId="77777777" w:rsidR="005B0036" w:rsidRPr="00E9217B" w:rsidRDefault="005B0036" w:rsidP="00E9217B">
      <w:pPr>
        <w:ind w:left="851" w:hanging="851"/>
        <w:rPr>
          <w:b/>
          <w:sz w:val="24"/>
          <w:szCs w:val="24"/>
        </w:rPr>
      </w:pPr>
      <w:r w:rsidRPr="00E9217B">
        <w:rPr>
          <w:b/>
          <w:sz w:val="24"/>
          <w:szCs w:val="24"/>
        </w:rPr>
        <w:t>6.</w:t>
      </w:r>
      <w:r w:rsidRPr="00E9217B">
        <w:rPr>
          <w:b/>
          <w:sz w:val="24"/>
          <w:szCs w:val="24"/>
        </w:rPr>
        <w:tab/>
        <w:t>FARMACEUTISKE OPLYSNINGER</w:t>
      </w:r>
    </w:p>
    <w:p w14:paraId="585F2ADE" w14:textId="77777777" w:rsidR="005B0036" w:rsidRPr="00E9217B" w:rsidRDefault="005B0036" w:rsidP="00E9217B">
      <w:pPr>
        <w:ind w:left="851" w:hanging="851"/>
        <w:rPr>
          <w:sz w:val="24"/>
          <w:szCs w:val="24"/>
        </w:rPr>
      </w:pPr>
    </w:p>
    <w:p w14:paraId="55FC65A8" w14:textId="77777777" w:rsidR="005B0036" w:rsidRPr="00E9217B" w:rsidRDefault="005B0036" w:rsidP="00E9217B">
      <w:pPr>
        <w:ind w:left="851" w:hanging="851"/>
        <w:rPr>
          <w:b/>
          <w:sz w:val="24"/>
          <w:szCs w:val="24"/>
        </w:rPr>
      </w:pPr>
      <w:r w:rsidRPr="00E9217B">
        <w:rPr>
          <w:b/>
          <w:sz w:val="24"/>
          <w:szCs w:val="24"/>
        </w:rPr>
        <w:t>6.1</w:t>
      </w:r>
      <w:r w:rsidRPr="00E9217B">
        <w:rPr>
          <w:b/>
          <w:sz w:val="24"/>
          <w:szCs w:val="24"/>
        </w:rPr>
        <w:tab/>
        <w:t>Hjælpestoffer</w:t>
      </w:r>
    </w:p>
    <w:p w14:paraId="0CF5DC77" w14:textId="241A470B" w:rsidR="009A0380" w:rsidRPr="00E9217B" w:rsidRDefault="009A0380" w:rsidP="00565ADC">
      <w:pPr>
        <w:ind w:left="851"/>
        <w:rPr>
          <w:sz w:val="24"/>
          <w:szCs w:val="24"/>
        </w:rPr>
      </w:pPr>
      <w:proofErr w:type="spellStart"/>
      <w:r w:rsidRPr="00E9217B">
        <w:rPr>
          <w:sz w:val="24"/>
          <w:szCs w:val="24"/>
        </w:rPr>
        <w:t>Ma</w:t>
      </w:r>
      <w:r w:rsidR="005A4051">
        <w:rPr>
          <w:sz w:val="24"/>
          <w:szCs w:val="24"/>
        </w:rPr>
        <w:t>c</w:t>
      </w:r>
      <w:r w:rsidRPr="00E9217B">
        <w:rPr>
          <w:sz w:val="24"/>
          <w:szCs w:val="24"/>
        </w:rPr>
        <w:t>rogollaurylet</w:t>
      </w:r>
      <w:r w:rsidR="005A4051">
        <w:rPr>
          <w:sz w:val="24"/>
          <w:szCs w:val="24"/>
        </w:rPr>
        <w:t>h</w:t>
      </w:r>
      <w:r w:rsidRPr="00E9217B">
        <w:rPr>
          <w:sz w:val="24"/>
          <w:szCs w:val="24"/>
        </w:rPr>
        <w:t>er</w:t>
      </w:r>
      <w:proofErr w:type="spellEnd"/>
      <w:r w:rsidRPr="00E9217B">
        <w:rPr>
          <w:sz w:val="24"/>
          <w:szCs w:val="24"/>
        </w:rPr>
        <w:t xml:space="preserve"> 9</w:t>
      </w:r>
    </w:p>
    <w:p w14:paraId="4F178B7C" w14:textId="1F243170" w:rsidR="009A0380" w:rsidRPr="00615B27" w:rsidRDefault="009A0380" w:rsidP="00565ADC">
      <w:pPr>
        <w:ind w:left="851"/>
        <w:rPr>
          <w:sz w:val="24"/>
          <w:szCs w:val="24"/>
          <w:lang w:val="en-US"/>
        </w:rPr>
      </w:pPr>
      <w:proofErr w:type="spellStart"/>
      <w:r w:rsidRPr="00615B27">
        <w:rPr>
          <w:sz w:val="24"/>
          <w:szCs w:val="24"/>
          <w:lang w:val="en-US"/>
        </w:rPr>
        <w:t>Ma</w:t>
      </w:r>
      <w:r w:rsidR="005A4051" w:rsidRPr="00615B27">
        <w:rPr>
          <w:sz w:val="24"/>
          <w:szCs w:val="24"/>
          <w:lang w:val="en-US"/>
        </w:rPr>
        <w:t>c</w:t>
      </w:r>
      <w:r w:rsidRPr="00615B27">
        <w:rPr>
          <w:sz w:val="24"/>
          <w:szCs w:val="24"/>
          <w:lang w:val="en-US"/>
        </w:rPr>
        <w:t>rogollaurylet</w:t>
      </w:r>
      <w:r w:rsidR="005A4051" w:rsidRPr="00615B27">
        <w:rPr>
          <w:sz w:val="24"/>
          <w:szCs w:val="24"/>
          <w:lang w:val="en-US"/>
        </w:rPr>
        <w:t>h</w:t>
      </w:r>
      <w:r w:rsidRPr="00615B27">
        <w:rPr>
          <w:sz w:val="24"/>
          <w:szCs w:val="24"/>
          <w:lang w:val="en-US"/>
        </w:rPr>
        <w:t>er</w:t>
      </w:r>
      <w:proofErr w:type="spellEnd"/>
      <w:r w:rsidRPr="00615B27">
        <w:rPr>
          <w:sz w:val="24"/>
          <w:szCs w:val="24"/>
          <w:lang w:val="en-US"/>
        </w:rPr>
        <w:t xml:space="preserve"> 2</w:t>
      </w:r>
    </w:p>
    <w:p w14:paraId="554EEE1C" w14:textId="77777777" w:rsidR="009A0380" w:rsidRPr="00615B27" w:rsidRDefault="009A0380" w:rsidP="00565ADC">
      <w:pPr>
        <w:ind w:left="851"/>
        <w:rPr>
          <w:sz w:val="24"/>
          <w:szCs w:val="24"/>
          <w:lang w:val="en-US"/>
        </w:rPr>
      </w:pPr>
      <w:r w:rsidRPr="00615B27">
        <w:rPr>
          <w:sz w:val="24"/>
          <w:szCs w:val="24"/>
          <w:lang w:val="en-US"/>
        </w:rPr>
        <w:t>C9-11 Pareth-6</w:t>
      </w:r>
    </w:p>
    <w:p w14:paraId="50118EC0" w14:textId="77777777" w:rsidR="009A0380" w:rsidRPr="00615B27" w:rsidRDefault="009A0380" w:rsidP="00565ADC">
      <w:pPr>
        <w:ind w:left="851"/>
        <w:rPr>
          <w:sz w:val="24"/>
          <w:szCs w:val="24"/>
          <w:lang w:val="en-US"/>
        </w:rPr>
      </w:pPr>
      <w:r w:rsidRPr="00615B27">
        <w:rPr>
          <w:sz w:val="24"/>
          <w:szCs w:val="24"/>
          <w:lang w:val="en-US"/>
        </w:rPr>
        <w:t>Glycerol 85 %</w:t>
      </w:r>
    </w:p>
    <w:p w14:paraId="4C9E28C7" w14:textId="77777777" w:rsidR="009A0380" w:rsidRPr="00615B27" w:rsidRDefault="009A0380" w:rsidP="00565ADC">
      <w:pPr>
        <w:ind w:left="851"/>
        <w:rPr>
          <w:sz w:val="24"/>
          <w:szCs w:val="24"/>
          <w:lang w:val="en-US"/>
        </w:rPr>
      </w:pPr>
      <w:r w:rsidRPr="00615B27">
        <w:rPr>
          <w:sz w:val="24"/>
          <w:szCs w:val="24"/>
          <w:lang w:val="en-US"/>
        </w:rPr>
        <w:t>Allantoin</w:t>
      </w:r>
    </w:p>
    <w:p w14:paraId="6A8F29A4" w14:textId="4A895FA4" w:rsidR="009A0380" w:rsidRPr="00615B27" w:rsidRDefault="009A0380" w:rsidP="00565ADC">
      <w:pPr>
        <w:ind w:left="851"/>
        <w:rPr>
          <w:sz w:val="24"/>
          <w:szCs w:val="24"/>
          <w:lang w:val="en-US"/>
        </w:rPr>
      </w:pPr>
      <w:proofErr w:type="spellStart"/>
      <w:r w:rsidRPr="00615B27">
        <w:rPr>
          <w:sz w:val="24"/>
          <w:szCs w:val="24"/>
          <w:lang w:val="en-US"/>
        </w:rPr>
        <w:t>Natriumacetattrihydrat</w:t>
      </w:r>
      <w:proofErr w:type="spellEnd"/>
    </w:p>
    <w:p w14:paraId="113D6022" w14:textId="77777777" w:rsidR="009A0380" w:rsidRPr="00E9217B" w:rsidRDefault="009A0380" w:rsidP="00565ADC">
      <w:pPr>
        <w:ind w:left="851"/>
        <w:rPr>
          <w:sz w:val="24"/>
          <w:szCs w:val="24"/>
        </w:rPr>
      </w:pPr>
      <w:proofErr w:type="spellStart"/>
      <w:r w:rsidRPr="00E9217B">
        <w:rPr>
          <w:sz w:val="24"/>
          <w:szCs w:val="24"/>
        </w:rPr>
        <w:t>Kaliumiodid</w:t>
      </w:r>
      <w:proofErr w:type="spellEnd"/>
    </w:p>
    <w:p w14:paraId="7A9DACE0" w14:textId="2F107640" w:rsidR="009A0380" w:rsidRPr="00E9217B" w:rsidRDefault="005A4051" w:rsidP="00565ADC">
      <w:pPr>
        <w:ind w:left="851"/>
        <w:rPr>
          <w:sz w:val="24"/>
          <w:szCs w:val="24"/>
        </w:rPr>
      </w:pPr>
      <w:r>
        <w:rPr>
          <w:sz w:val="24"/>
          <w:szCs w:val="24"/>
        </w:rPr>
        <w:t>Renset</w:t>
      </w:r>
      <w:r w:rsidR="009A0380" w:rsidRPr="00E9217B">
        <w:rPr>
          <w:sz w:val="24"/>
          <w:szCs w:val="24"/>
        </w:rPr>
        <w:t xml:space="preserve"> vand</w:t>
      </w:r>
    </w:p>
    <w:p w14:paraId="0DFDF3E1" w14:textId="77777777" w:rsidR="009A0380" w:rsidRPr="00E9217B" w:rsidRDefault="009A0380" w:rsidP="00565ADC">
      <w:pPr>
        <w:ind w:left="851"/>
        <w:rPr>
          <w:sz w:val="24"/>
          <w:szCs w:val="24"/>
        </w:rPr>
      </w:pPr>
      <w:r w:rsidRPr="00E9217B">
        <w:rPr>
          <w:sz w:val="24"/>
          <w:szCs w:val="24"/>
        </w:rPr>
        <w:t>(S)-mælkesyre (til pH-justering)</w:t>
      </w:r>
    </w:p>
    <w:p w14:paraId="6281C4CB" w14:textId="35D07BAF" w:rsidR="009A0380" w:rsidRPr="00E9217B" w:rsidRDefault="005A4051" w:rsidP="00565ADC">
      <w:pPr>
        <w:ind w:left="851"/>
        <w:rPr>
          <w:sz w:val="24"/>
          <w:szCs w:val="24"/>
        </w:rPr>
      </w:pPr>
      <w:r>
        <w:rPr>
          <w:sz w:val="24"/>
          <w:szCs w:val="24"/>
        </w:rPr>
        <w:t>Natriumhydroxid</w:t>
      </w:r>
      <w:r w:rsidR="009A0380" w:rsidRPr="00E9217B">
        <w:rPr>
          <w:sz w:val="24"/>
          <w:szCs w:val="24"/>
        </w:rPr>
        <w:t xml:space="preserve"> (til pH-justering)</w:t>
      </w:r>
    </w:p>
    <w:p w14:paraId="53762279" w14:textId="77777777" w:rsidR="005B0036" w:rsidRPr="00E9217B" w:rsidRDefault="005B0036" w:rsidP="00E9217B">
      <w:pPr>
        <w:ind w:left="851" w:hanging="851"/>
        <w:rPr>
          <w:sz w:val="24"/>
          <w:szCs w:val="24"/>
        </w:rPr>
      </w:pPr>
    </w:p>
    <w:p w14:paraId="76156408" w14:textId="77777777" w:rsidR="005B0036" w:rsidRPr="00E9217B" w:rsidRDefault="005B0036" w:rsidP="00E9217B">
      <w:pPr>
        <w:ind w:left="851" w:hanging="851"/>
        <w:rPr>
          <w:b/>
          <w:sz w:val="24"/>
          <w:szCs w:val="24"/>
        </w:rPr>
      </w:pPr>
      <w:r w:rsidRPr="00E9217B">
        <w:rPr>
          <w:b/>
          <w:sz w:val="24"/>
          <w:szCs w:val="24"/>
        </w:rPr>
        <w:t>6.2</w:t>
      </w:r>
      <w:r w:rsidRPr="00E9217B">
        <w:rPr>
          <w:b/>
          <w:sz w:val="24"/>
          <w:szCs w:val="24"/>
        </w:rPr>
        <w:tab/>
        <w:t>Uforligeligheder</w:t>
      </w:r>
    </w:p>
    <w:p w14:paraId="0817DEE1" w14:textId="77777777" w:rsidR="009A0380" w:rsidRPr="00E9217B" w:rsidRDefault="009A0380" w:rsidP="00565ADC">
      <w:pPr>
        <w:ind w:left="851"/>
        <w:rPr>
          <w:sz w:val="24"/>
          <w:szCs w:val="24"/>
        </w:rPr>
      </w:pPr>
      <w:r w:rsidRPr="00E9217B">
        <w:rPr>
          <w:sz w:val="24"/>
          <w:szCs w:val="24"/>
        </w:rPr>
        <w:t>Alkalier og reducerende stoffer</w:t>
      </w:r>
    </w:p>
    <w:p w14:paraId="24631D46" w14:textId="77777777" w:rsidR="005B0036" w:rsidRPr="00E9217B" w:rsidRDefault="005B0036" w:rsidP="00E9217B">
      <w:pPr>
        <w:ind w:left="851" w:hanging="851"/>
        <w:rPr>
          <w:sz w:val="24"/>
          <w:szCs w:val="24"/>
        </w:rPr>
      </w:pPr>
    </w:p>
    <w:p w14:paraId="0966CF1D" w14:textId="77777777" w:rsidR="005B0036" w:rsidRPr="00E9217B" w:rsidRDefault="005B0036" w:rsidP="00E9217B">
      <w:pPr>
        <w:ind w:left="851" w:hanging="851"/>
        <w:rPr>
          <w:b/>
          <w:sz w:val="24"/>
          <w:szCs w:val="24"/>
        </w:rPr>
      </w:pPr>
      <w:r w:rsidRPr="00E9217B">
        <w:rPr>
          <w:b/>
          <w:sz w:val="24"/>
          <w:szCs w:val="24"/>
        </w:rPr>
        <w:t>6.3</w:t>
      </w:r>
      <w:r w:rsidRPr="00E9217B">
        <w:rPr>
          <w:b/>
          <w:sz w:val="24"/>
          <w:szCs w:val="24"/>
        </w:rPr>
        <w:tab/>
        <w:t>Opbevaringstid</w:t>
      </w:r>
    </w:p>
    <w:p w14:paraId="2F67813D" w14:textId="412C5E41" w:rsidR="009A0380" w:rsidRPr="00E9217B" w:rsidRDefault="00565ADC" w:rsidP="00565ADC">
      <w:pPr>
        <w:ind w:left="851" w:right="-318"/>
        <w:rPr>
          <w:sz w:val="24"/>
          <w:szCs w:val="24"/>
        </w:rPr>
      </w:pPr>
      <w:r>
        <w:rPr>
          <w:sz w:val="24"/>
          <w:szCs w:val="24"/>
        </w:rPr>
        <w:t>I</w:t>
      </w:r>
      <w:r w:rsidR="009A0380" w:rsidRPr="00E9217B">
        <w:rPr>
          <w:sz w:val="24"/>
          <w:szCs w:val="24"/>
        </w:rPr>
        <w:t xml:space="preserve"> salgspakning:</w:t>
      </w:r>
      <w:r>
        <w:rPr>
          <w:sz w:val="24"/>
          <w:szCs w:val="24"/>
        </w:rPr>
        <w:t xml:space="preserve"> </w:t>
      </w:r>
      <w:r w:rsidR="009A0380" w:rsidRPr="00E9217B">
        <w:rPr>
          <w:sz w:val="24"/>
          <w:szCs w:val="24"/>
        </w:rPr>
        <w:t>2 år</w:t>
      </w:r>
    </w:p>
    <w:p w14:paraId="30D5BB7E" w14:textId="5E28B19D" w:rsidR="009A0380" w:rsidRPr="00E9217B" w:rsidRDefault="00565ADC" w:rsidP="00565ADC">
      <w:pPr>
        <w:ind w:left="851" w:right="-318"/>
        <w:rPr>
          <w:sz w:val="24"/>
          <w:szCs w:val="24"/>
        </w:rPr>
      </w:pPr>
      <w:r>
        <w:rPr>
          <w:sz w:val="24"/>
          <w:szCs w:val="24"/>
        </w:rPr>
        <w:t>E</w:t>
      </w:r>
      <w:r w:rsidR="009A0380" w:rsidRPr="00E9217B">
        <w:rPr>
          <w:sz w:val="24"/>
          <w:szCs w:val="24"/>
        </w:rPr>
        <w:t>fter første åbning af den indre emballage: 3 måneder</w:t>
      </w:r>
    </w:p>
    <w:p w14:paraId="32ABDB17" w14:textId="77777777" w:rsidR="005B0036" w:rsidRPr="00E9217B" w:rsidRDefault="005B0036" w:rsidP="00E9217B">
      <w:pPr>
        <w:ind w:left="851" w:hanging="851"/>
        <w:rPr>
          <w:sz w:val="24"/>
          <w:szCs w:val="24"/>
        </w:rPr>
      </w:pPr>
    </w:p>
    <w:p w14:paraId="0600C685" w14:textId="77777777" w:rsidR="005B0036" w:rsidRPr="00E9217B" w:rsidRDefault="005B0036" w:rsidP="00E9217B">
      <w:pPr>
        <w:ind w:left="851" w:hanging="851"/>
        <w:rPr>
          <w:b/>
          <w:sz w:val="24"/>
          <w:szCs w:val="24"/>
        </w:rPr>
      </w:pPr>
      <w:r w:rsidRPr="00E9217B">
        <w:rPr>
          <w:b/>
          <w:sz w:val="24"/>
          <w:szCs w:val="24"/>
        </w:rPr>
        <w:t>6.4</w:t>
      </w:r>
      <w:r w:rsidRPr="00E9217B">
        <w:rPr>
          <w:b/>
          <w:sz w:val="24"/>
          <w:szCs w:val="24"/>
        </w:rPr>
        <w:tab/>
        <w:t>Særlige opbevaringsforhold</w:t>
      </w:r>
    </w:p>
    <w:p w14:paraId="30699DC1" w14:textId="77777777" w:rsidR="009A0380" w:rsidRPr="00E9217B" w:rsidRDefault="009A0380" w:rsidP="00565ADC">
      <w:pPr>
        <w:ind w:left="851"/>
        <w:rPr>
          <w:noProof/>
          <w:sz w:val="24"/>
          <w:szCs w:val="24"/>
        </w:rPr>
      </w:pPr>
      <w:r w:rsidRPr="00E9217B">
        <w:rPr>
          <w:noProof/>
          <w:sz w:val="24"/>
          <w:szCs w:val="24"/>
        </w:rPr>
        <w:t xml:space="preserve">Må ikke opbevares over 30 </w:t>
      </w:r>
      <w:r w:rsidRPr="00E9217B">
        <w:rPr>
          <w:noProof/>
          <w:sz w:val="24"/>
          <w:szCs w:val="24"/>
          <w:vertAlign w:val="superscript"/>
        </w:rPr>
        <w:t>o</w:t>
      </w:r>
      <w:r w:rsidRPr="00E9217B">
        <w:rPr>
          <w:noProof/>
          <w:sz w:val="24"/>
          <w:szCs w:val="24"/>
        </w:rPr>
        <w:t>C og beskyttes mod frost.</w:t>
      </w:r>
    </w:p>
    <w:p w14:paraId="4EB8674F" w14:textId="77777777" w:rsidR="005B0036" w:rsidRPr="00E9217B" w:rsidRDefault="005B0036" w:rsidP="00E9217B">
      <w:pPr>
        <w:ind w:left="851" w:hanging="851"/>
        <w:rPr>
          <w:sz w:val="24"/>
          <w:szCs w:val="24"/>
        </w:rPr>
      </w:pPr>
    </w:p>
    <w:p w14:paraId="13601B9E" w14:textId="77777777" w:rsidR="005B0036" w:rsidRPr="00E9217B" w:rsidRDefault="005B0036" w:rsidP="00E9217B">
      <w:pPr>
        <w:ind w:left="851" w:hanging="851"/>
        <w:rPr>
          <w:b/>
          <w:sz w:val="24"/>
          <w:szCs w:val="24"/>
        </w:rPr>
      </w:pPr>
      <w:r w:rsidRPr="00E9217B">
        <w:rPr>
          <w:b/>
          <w:sz w:val="24"/>
          <w:szCs w:val="24"/>
        </w:rPr>
        <w:t>6.5</w:t>
      </w:r>
      <w:r w:rsidRPr="00E9217B">
        <w:rPr>
          <w:b/>
          <w:sz w:val="24"/>
          <w:szCs w:val="24"/>
        </w:rPr>
        <w:tab/>
        <w:t>Emballage</w:t>
      </w:r>
    </w:p>
    <w:p w14:paraId="7AF5D64E" w14:textId="1D08873F" w:rsidR="009A0380" w:rsidRDefault="005A4051" w:rsidP="00565ADC">
      <w:pPr>
        <w:ind w:left="851"/>
        <w:rPr>
          <w:sz w:val="24"/>
          <w:szCs w:val="24"/>
        </w:rPr>
      </w:pPr>
      <w:r>
        <w:rPr>
          <w:sz w:val="24"/>
          <w:szCs w:val="24"/>
        </w:rPr>
        <w:t>Dåse</w:t>
      </w:r>
      <w:r w:rsidR="009A0380" w:rsidRPr="00E9217B">
        <w:rPr>
          <w:sz w:val="24"/>
          <w:szCs w:val="24"/>
        </w:rPr>
        <w:t xml:space="preserve"> af </w:t>
      </w:r>
      <w:r>
        <w:rPr>
          <w:sz w:val="24"/>
          <w:szCs w:val="24"/>
        </w:rPr>
        <w:t>højdensitet</w:t>
      </w:r>
      <w:r w:rsidR="009A0380" w:rsidRPr="00E9217B">
        <w:rPr>
          <w:sz w:val="24"/>
          <w:szCs w:val="24"/>
        </w:rPr>
        <w:t xml:space="preserve"> </w:t>
      </w:r>
      <w:proofErr w:type="spellStart"/>
      <w:r w:rsidR="009A0380" w:rsidRPr="00E9217B">
        <w:rPr>
          <w:sz w:val="24"/>
          <w:szCs w:val="24"/>
        </w:rPr>
        <w:t>polyetylen</w:t>
      </w:r>
      <w:proofErr w:type="spellEnd"/>
      <w:r w:rsidR="009A0380" w:rsidRPr="00E9217B">
        <w:rPr>
          <w:sz w:val="24"/>
          <w:szCs w:val="24"/>
        </w:rPr>
        <w:t xml:space="preserve"> (HDPE) med 5 kg (4,9 l), 10 kg (9,7 l), 20 kg (19,5 l) og 25 kg (24,3 l) med HDPE-låg med LDPE-skumtætningsmateriale</w:t>
      </w:r>
      <w:r>
        <w:rPr>
          <w:sz w:val="24"/>
          <w:szCs w:val="24"/>
        </w:rPr>
        <w:t>.</w:t>
      </w:r>
    </w:p>
    <w:p w14:paraId="3983B1E2" w14:textId="77777777" w:rsidR="005A4051" w:rsidRPr="00E9217B" w:rsidRDefault="005A4051" w:rsidP="00565ADC">
      <w:pPr>
        <w:ind w:left="851"/>
        <w:rPr>
          <w:sz w:val="24"/>
          <w:szCs w:val="24"/>
        </w:rPr>
      </w:pPr>
    </w:p>
    <w:p w14:paraId="442B6A0B" w14:textId="2DE1E352" w:rsidR="009A0380" w:rsidRDefault="005A4051" w:rsidP="00565ADC">
      <w:pPr>
        <w:ind w:left="851"/>
        <w:rPr>
          <w:sz w:val="24"/>
          <w:szCs w:val="24"/>
        </w:rPr>
      </w:pPr>
      <w:r>
        <w:rPr>
          <w:sz w:val="24"/>
          <w:szCs w:val="24"/>
        </w:rPr>
        <w:t>Dåse</w:t>
      </w:r>
      <w:r w:rsidR="009A0380" w:rsidRPr="00E9217B">
        <w:rPr>
          <w:sz w:val="24"/>
          <w:szCs w:val="24"/>
        </w:rPr>
        <w:t xml:space="preserve"> af HDPE med 60 kg (58,4 l) med HDPE-låg med EPDM-tætningsmateriale</w:t>
      </w:r>
      <w:r>
        <w:rPr>
          <w:sz w:val="24"/>
          <w:szCs w:val="24"/>
        </w:rPr>
        <w:t>.</w:t>
      </w:r>
    </w:p>
    <w:p w14:paraId="57E2ABB3" w14:textId="77777777" w:rsidR="005A4051" w:rsidRPr="00E9217B" w:rsidRDefault="005A4051" w:rsidP="00565ADC">
      <w:pPr>
        <w:ind w:left="851"/>
        <w:rPr>
          <w:sz w:val="24"/>
          <w:szCs w:val="24"/>
        </w:rPr>
      </w:pPr>
    </w:p>
    <w:p w14:paraId="508FFDA3" w14:textId="5459FBF5" w:rsidR="009A0380" w:rsidRDefault="009A0380" w:rsidP="00565ADC">
      <w:pPr>
        <w:ind w:left="851"/>
        <w:rPr>
          <w:sz w:val="24"/>
          <w:szCs w:val="24"/>
        </w:rPr>
      </w:pPr>
      <w:r w:rsidRPr="00E9217B">
        <w:rPr>
          <w:sz w:val="24"/>
          <w:szCs w:val="24"/>
        </w:rPr>
        <w:t>Tromle af HDPE med 200 kg (194,7 l) med PP-låg med PE-tætningsmateriale og beholder af HDPE med 1000 kg (973,2 l) med HDPE-låg med PE-skumtætningsmateriale</w:t>
      </w:r>
      <w:r w:rsidR="005A4051">
        <w:rPr>
          <w:sz w:val="24"/>
          <w:szCs w:val="24"/>
        </w:rPr>
        <w:t>.</w:t>
      </w:r>
    </w:p>
    <w:p w14:paraId="4DDA8CD7" w14:textId="77777777" w:rsidR="005A4051" w:rsidRPr="00E9217B" w:rsidRDefault="005A4051" w:rsidP="00565ADC">
      <w:pPr>
        <w:ind w:left="851"/>
        <w:rPr>
          <w:sz w:val="24"/>
          <w:szCs w:val="24"/>
        </w:rPr>
      </w:pPr>
    </w:p>
    <w:p w14:paraId="3F0247A8" w14:textId="77777777" w:rsidR="009A0380" w:rsidRPr="00E9217B" w:rsidRDefault="009A0380" w:rsidP="00565ADC">
      <w:pPr>
        <w:ind w:left="851"/>
        <w:rPr>
          <w:sz w:val="24"/>
          <w:szCs w:val="24"/>
        </w:rPr>
      </w:pPr>
      <w:r w:rsidRPr="00E9217B">
        <w:rPr>
          <w:sz w:val="24"/>
          <w:szCs w:val="24"/>
        </w:rPr>
        <w:t>Ikke alle pakningsstørrelser er nødvendigvis markedsført.</w:t>
      </w:r>
    </w:p>
    <w:p w14:paraId="2CDB781E" w14:textId="77777777" w:rsidR="005B0036" w:rsidRPr="00E9217B" w:rsidRDefault="005B0036" w:rsidP="00E9217B">
      <w:pPr>
        <w:ind w:left="851" w:hanging="851"/>
        <w:rPr>
          <w:sz w:val="24"/>
          <w:szCs w:val="24"/>
        </w:rPr>
      </w:pPr>
    </w:p>
    <w:p w14:paraId="7A9BE57F" w14:textId="77777777" w:rsidR="005B0036" w:rsidRPr="00E9217B" w:rsidRDefault="005B0036" w:rsidP="00E9217B">
      <w:pPr>
        <w:ind w:left="851" w:hanging="851"/>
        <w:rPr>
          <w:b/>
          <w:sz w:val="24"/>
          <w:szCs w:val="24"/>
        </w:rPr>
      </w:pPr>
      <w:r w:rsidRPr="00E9217B">
        <w:rPr>
          <w:b/>
          <w:sz w:val="24"/>
          <w:szCs w:val="24"/>
        </w:rPr>
        <w:t>6.6</w:t>
      </w:r>
      <w:r w:rsidRPr="00E9217B">
        <w:rPr>
          <w:b/>
          <w:sz w:val="24"/>
          <w:szCs w:val="24"/>
        </w:rPr>
        <w:tab/>
        <w:t>Særlige forholdsregler ved bortskaffelse af rester af lægemidlet eller affald</w:t>
      </w:r>
    </w:p>
    <w:p w14:paraId="1A930579" w14:textId="77777777" w:rsidR="009A0380" w:rsidRPr="00E9217B" w:rsidRDefault="009A0380" w:rsidP="00565ADC">
      <w:pPr>
        <w:ind w:left="851"/>
        <w:rPr>
          <w:sz w:val="24"/>
          <w:szCs w:val="24"/>
        </w:rPr>
      </w:pPr>
      <w:r w:rsidRPr="00E9217B">
        <w:rPr>
          <w:sz w:val="24"/>
          <w:szCs w:val="24"/>
        </w:rPr>
        <w:t xml:space="preserve">Ikke anvendte veterinærlægemidler, samt affald heraf bør destrueres i henhold til lokale retningslinjer. </w:t>
      </w:r>
    </w:p>
    <w:p w14:paraId="1545A6E3" w14:textId="77777777" w:rsidR="009A0380" w:rsidRPr="00E9217B" w:rsidRDefault="009A0380" w:rsidP="00E9217B">
      <w:pPr>
        <w:ind w:left="851" w:hanging="851"/>
        <w:rPr>
          <w:sz w:val="24"/>
          <w:szCs w:val="24"/>
        </w:rPr>
      </w:pPr>
    </w:p>
    <w:p w14:paraId="49C027BB" w14:textId="0E7E0ED5" w:rsidR="005B0036" w:rsidRPr="00E9217B" w:rsidRDefault="009A0380" w:rsidP="00565ADC">
      <w:pPr>
        <w:ind w:left="851"/>
        <w:rPr>
          <w:sz w:val="24"/>
          <w:szCs w:val="24"/>
        </w:rPr>
      </w:pPr>
      <w:r w:rsidRPr="00E9217B">
        <w:rPr>
          <w:sz w:val="24"/>
          <w:szCs w:val="24"/>
        </w:rPr>
        <w:t>Produktet må ikke udledes i vandløb, da dette kan være farligt for fisk og andre organismer i vandet</w:t>
      </w:r>
      <w:r w:rsidR="00565ADC">
        <w:rPr>
          <w:sz w:val="24"/>
          <w:szCs w:val="24"/>
        </w:rPr>
        <w:t>.</w:t>
      </w:r>
    </w:p>
    <w:p w14:paraId="6BC10EAB" w14:textId="77777777" w:rsidR="005B0036" w:rsidRPr="00E9217B" w:rsidRDefault="005B0036" w:rsidP="00E9217B">
      <w:pPr>
        <w:ind w:left="851" w:hanging="851"/>
        <w:rPr>
          <w:sz w:val="24"/>
          <w:szCs w:val="24"/>
        </w:rPr>
      </w:pPr>
    </w:p>
    <w:p w14:paraId="685C98E0" w14:textId="77777777" w:rsidR="005B0036" w:rsidRPr="00E9217B" w:rsidRDefault="005B0036" w:rsidP="00E9217B">
      <w:pPr>
        <w:ind w:left="851" w:hanging="851"/>
        <w:rPr>
          <w:b/>
          <w:sz w:val="24"/>
          <w:szCs w:val="24"/>
        </w:rPr>
      </w:pPr>
      <w:r w:rsidRPr="00E9217B">
        <w:rPr>
          <w:b/>
          <w:sz w:val="24"/>
          <w:szCs w:val="24"/>
        </w:rPr>
        <w:t>7.</w:t>
      </w:r>
      <w:r w:rsidRPr="00E9217B">
        <w:rPr>
          <w:b/>
          <w:sz w:val="24"/>
          <w:szCs w:val="24"/>
        </w:rPr>
        <w:tab/>
        <w:t>INDEHAVER AF MARKEDSFØRINGSTILLADELSEN</w:t>
      </w:r>
    </w:p>
    <w:p w14:paraId="0D3B9F12" w14:textId="77777777" w:rsidR="009A0380" w:rsidRPr="00E9217B" w:rsidRDefault="009A0380" w:rsidP="00565ADC">
      <w:pPr>
        <w:ind w:left="851" w:right="-318"/>
        <w:rPr>
          <w:bCs/>
          <w:sz w:val="24"/>
          <w:szCs w:val="24"/>
        </w:rPr>
      </w:pPr>
      <w:r w:rsidRPr="00E9217B">
        <w:rPr>
          <w:bCs/>
          <w:sz w:val="24"/>
          <w:szCs w:val="24"/>
        </w:rPr>
        <w:t xml:space="preserve">Ferdinand </w:t>
      </w:r>
      <w:proofErr w:type="spellStart"/>
      <w:r w:rsidRPr="00E9217B">
        <w:rPr>
          <w:bCs/>
          <w:sz w:val="24"/>
          <w:szCs w:val="24"/>
        </w:rPr>
        <w:t>Eimermacher</w:t>
      </w:r>
      <w:proofErr w:type="spellEnd"/>
      <w:r w:rsidRPr="00E9217B">
        <w:rPr>
          <w:bCs/>
          <w:sz w:val="24"/>
          <w:szCs w:val="24"/>
        </w:rPr>
        <w:t xml:space="preserve"> GmbH &amp; Co. KG</w:t>
      </w:r>
    </w:p>
    <w:p w14:paraId="43521FE0" w14:textId="77777777" w:rsidR="009A0380" w:rsidRPr="00E9217B" w:rsidRDefault="009A0380" w:rsidP="00565ADC">
      <w:pPr>
        <w:ind w:left="851" w:right="-318"/>
        <w:rPr>
          <w:bCs/>
          <w:sz w:val="24"/>
          <w:szCs w:val="24"/>
        </w:rPr>
      </w:pPr>
      <w:proofErr w:type="spellStart"/>
      <w:r w:rsidRPr="00E9217B">
        <w:rPr>
          <w:bCs/>
          <w:sz w:val="24"/>
          <w:szCs w:val="24"/>
        </w:rPr>
        <w:t>Westring</w:t>
      </w:r>
      <w:proofErr w:type="spellEnd"/>
      <w:r w:rsidRPr="00E9217B">
        <w:rPr>
          <w:bCs/>
          <w:sz w:val="24"/>
          <w:szCs w:val="24"/>
        </w:rPr>
        <w:t xml:space="preserve"> 24</w:t>
      </w:r>
    </w:p>
    <w:p w14:paraId="409D9FE7" w14:textId="77777777" w:rsidR="009A0380" w:rsidRPr="00E9217B" w:rsidRDefault="009A0380" w:rsidP="00565ADC">
      <w:pPr>
        <w:ind w:left="851" w:right="-318"/>
        <w:rPr>
          <w:bCs/>
          <w:sz w:val="24"/>
          <w:szCs w:val="24"/>
        </w:rPr>
      </w:pPr>
      <w:r w:rsidRPr="00E9217B">
        <w:rPr>
          <w:bCs/>
          <w:sz w:val="24"/>
          <w:szCs w:val="24"/>
        </w:rPr>
        <w:t xml:space="preserve">48356 </w:t>
      </w:r>
      <w:proofErr w:type="spellStart"/>
      <w:r w:rsidRPr="00E9217B">
        <w:rPr>
          <w:bCs/>
          <w:sz w:val="24"/>
          <w:szCs w:val="24"/>
        </w:rPr>
        <w:t>Nordwalde</w:t>
      </w:r>
      <w:proofErr w:type="spellEnd"/>
    </w:p>
    <w:p w14:paraId="7A0C3E5A" w14:textId="77777777" w:rsidR="009A0380" w:rsidRPr="00E9217B" w:rsidRDefault="009A0380" w:rsidP="00565ADC">
      <w:pPr>
        <w:ind w:left="851" w:right="-318"/>
        <w:rPr>
          <w:sz w:val="24"/>
          <w:szCs w:val="24"/>
        </w:rPr>
      </w:pPr>
      <w:r w:rsidRPr="00E9217B">
        <w:rPr>
          <w:bCs/>
          <w:sz w:val="24"/>
          <w:szCs w:val="24"/>
        </w:rPr>
        <w:t>Tyskland</w:t>
      </w:r>
    </w:p>
    <w:p w14:paraId="16152BC1" w14:textId="77777777" w:rsidR="005B0036" w:rsidRPr="00E9217B" w:rsidRDefault="005B0036" w:rsidP="00E9217B">
      <w:pPr>
        <w:ind w:left="851" w:hanging="851"/>
        <w:rPr>
          <w:sz w:val="24"/>
          <w:szCs w:val="24"/>
        </w:rPr>
      </w:pPr>
    </w:p>
    <w:p w14:paraId="453C5751" w14:textId="77777777" w:rsidR="005B0036" w:rsidRPr="00E9217B" w:rsidRDefault="005B0036" w:rsidP="00E9217B">
      <w:pPr>
        <w:ind w:left="851" w:hanging="851"/>
        <w:rPr>
          <w:b/>
          <w:sz w:val="24"/>
          <w:szCs w:val="24"/>
        </w:rPr>
      </w:pPr>
      <w:r w:rsidRPr="00E9217B">
        <w:rPr>
          <w:b/>
          <w:sz w:val="24"/>
          <w:szCs w:val="24"/>
        </w:rPr>
        <w:t>8.</w:t>
      </w:r>
      <w:r w:rsidRPr="00E9217B">
        <w:rPr>
          <w:b/>
          <w:sz w:val="24"/>
          <w:szCs w:val="24"/>
        </w:rPr>
        <w:tab/>
        <w:t>MARKEDSFØRINGSTILLADELSESNUMMER (NUMRE)</w:t>
      </w:r>
    </w:p>
    <w:p w14:paraId="36EE8DDA" w14:textId="0197ADC7" w:rsidR="005B0036" w:rsidRPr="00E9217B" w:rsidRDefault="00E9217B" w:rsidP="00565ADC">
      <w:pPr>
        <w:ind w:left="851"/>
        <w:rPr>
          <w:sz w:val="24"/>
          <w:szCs w:val="24"/>
        </w:rPr>
      </w:pPr>
      <w:r w:rsidRPr="00E9217B">
        <w:rPr>
          <w:sz w:val="24"/>
          <w:szCs w:val="24"/>
        </w:rPr>
        <w:t>60464</w:t>
      </w:r>
    </w:p>
    <w:p w14:paraId="78C4AC59" w14:textId="77777777" w:rsidR="005B0036" w:rsidRPr="00E9217B" w:rsidRDefault="005B0036" w:rsidP="00E9217B">
      <w:pPr>
        <w:ind w:left="851" w:hanging="851"/>
        <w:rPr>
          <w:sz w:val="24"/>
          <w:szCs w:val="24"/>
        </w:rPr>
      </w:pPr>
    </w:p>
    <w:p w14:paraId="2C14CF77" w14:textId="77777777" w:rsidR="005B0036" w:rsidRPr="00E9217B" w:rsidRDefault="005B0036" w:rsidP="00E9217B">
      <w:pPr>
        <w:ind w:left="851" w:hanging="851"/>
        <w:rPr>
          <w:b/>
          <w:sz w:val="24"/>
          <w:szCs w:val="24"/>
        </w:rPr>
      </w:pPr>
      <w:r w:rsidRPr="00E9217B">
        <w:rPr>
          <w:b/>
          <w:sz w:val="24"/>
          <w:szCs w:val="24"/>
        </w:rPr>
        <w:t>9.</w:t>
      </w:r>
      <w:r w:rsidRPr="00E9217B">
        <w:rPr>
          <w:b/>
          <w:sz w:val="24"/>
          <w:szCs w:val="24"/>
        </w:rPr>
        <w:tab/>
        <w:t>DATO FOR FØRSTE MARKEDSFØRINGSTILLADELSE</w:t>
      </w:r>
    </w:p>
    <w:p w14:paraId="3567C8E5" w14:textId="6E2B01D9" w:rsidR="005B0036" w:rsidRPr="00E9217B" w:rsidRDefault="00615B27" w:rsidP="00615B27">
      <w:pPr>
        <w:ind w:firstLine="851"/>
        <w:rPr>
          <w:sz w:val="24"/>
          <w:szCs w:val="24"/>
        </w:rPr>
      </w:pPr>
      <w:r>
        <w:rPr>
          <w:sz w:val="24"/>
          <w:szCs w:val="24"/>
        </w:rPr>
        <w:t>4. maj 2018</w:t>
      </w:r>
    </w:p>
    <w:p w14:paraId="6992C9AA" w14:textId="77777777" w:rsidR="005B0036" w:rsidRPr="00E9217B" w:rsidRDefault="005B0036" w:rsidP="00E9217B">
      <w:pPr>
        <w:ind w:left="851" w:hanging="851"/>
        <w:rPr>
          <w:sz w:val="24"/>
          <w:szCs w:val="24"/>
        </w:rPr>
      </w:pPr>
    </w:p>
    <w:p w14:paraId="3F4F5BBF" w14:textId="77777777" w:rsidR="005B0036" w:rsidRPr="00E9217B" w:rsidRDefault="005B0036" w:rsidP="00E9217B">
      <w:pPr>
        <w:ind w:left="851" w:hanging="851"/>
        <w:rPr>
          <w:b/>
          <w:sz w:val="24"/>
          <w:szCs w:val="24"/>
        </w:rPr>
      </w:pPr>
      <w:r w:rsidRPr="00E9217B">
        <w:rPr>
          <w:b/>
          <w:sz w:val="24"/>
          <w:szCs w:val="24"/>
        </w:rPr>
        <w:t>10.</w:t>
      </w:r>
      <w:r w:rsidRPr="00E9217B">
        <w:rPr>
          <w:b/>
          <w:sz w:val="24"/>
          <w:szCs w:val="24"/>
        </w:rPr>
        <w:tab/>
        <w:t>DATO FOR ÆNDRING AF TEKSTEN</w:t>
      </w:r>
    </w:p>
    <w:p w14:paraId="627F71D2" w14:textId="216B7060" w:rsidR="005B0036" w:rsidRPr="00E9217B" w:rsidRDefault="003B42B4" w:rsidP="00565ADC">
      <w:pPr>
        <w:ind w:left="851"/>
        <w:rPr>
          <w:sz w:val="24"/>
          <w:szCs w:val="24"/>
        </w:rPr>
      </w:pPr>
      <w:r>
        <w:rPr>
          <w:sz w:val="24"/>
          <w:szCs w:val="24"/>
        </w:rPr>
        <w:t>28. januar 2020</w:t>
      </w:r>
    </w:p>
    <w:p w14:paraId="4E3E7169" w14:textId="77777777" w:rsidR="005B0036" w:rsidRPr="00E9217B" w:rsidRDefault="005B0036" w:rsidP="00E9217B">
      <w:pPr>
        <w:ind w:left="851" w:hanging="851"/>
        <w:rPr>
          <w:sz w:val="24"/>
          <w:szCs w:val="24"/>
        </w:rPr>
      </w:pPr>
    </w:p>
    <w:p w14:paraId="4C91A71B" w14:textId="77777777" w:rsidR="005B0036" w:rsidRPr="00E9217B" w:rsidRDefault="005B0036" w:rsidP="00E9217B">
      <w:pPr>
        <w:ind w:left="851" w:hanging="851"/>
        <w:rPr>
          <w:b/>
          <w:sz w:val="24"/>
          <w:szCs w:val="24"/>
        </w:rPr>
      </w:pPr>
      <w:r w:rsidRPr="00E9217B">
        <w:rPr>
          <w:b/>
          <w:sz w:val="24"/>
          <w:szCs w:val="24"/>
        </w:rPr>
        <w:t>11.</w:t>
      </w:r>
      <w:r w:rsidRPr="00E9217B">
        <w:rPr>
          <w:b/>
          <w:sz w:val="24"/>
          <w:szCs w:val="24"/>
        </w:rPr>
        <w:tab/>
        <w:t>UDLEVERINGSBESTEMMELSE</w:t>
      </w:r>
    </w:p>
    <w:p w14:paraId="0AC4881C" w14:textId="3D3F3A59" w:rsidR="005B0036" w:rsidRPr="00E9217B" w:rsidRDefault="00E9217B" w:rsidP="00565ADC">
      <w:pPr>
        <w:pStyle w:val="Sidehoved"/>
        <w:tabs>
          <w:tab w:val="clear" w:pos="4819"/>
          <w:tab w:val="clear" w:pos="9638"/>
        </w:tabs>
        <w:ind w:left="851"/>
        <w:rPr>
          <w:szCs w:val="24"/>
        </w:rPr>
      </w:pPr>
      <w:r w:rsidRPr="00E9217B">
        <w:rPr>
          <w:szCs w:val="24"/>
        </w:rPr>
        <w:t>HP</w:t>
      </w:r>
    </w:p>
    <w:p w14:paraId="30A650B9" w14:textId="77777777" w:rsidR="0003527F" w:rsidRPr="00E9217B" w:rsidRDefault="0003527F" w:rsidP="00E9217B">
      <w:pPr>
        <w:ind w:left="851" w:hanging="851"/>
        <w:rPr>
          <w:sz w:val="24"/>
          <w:szCs w:val="24"/>
        </w:rPr>
      </w:pPr>
    </w:p>
    <w:sectPr w:rsidR="0003527F" w:rsidRPr="00E9217B"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841CF" w14:textId="77777777" w:rsidR="00B056AA" w:rsidRDefault="00B056AA">
      <w:r>
        <w:separator/>
      </w:r>
    </w:p>
  </w:endnote>
  <w:endnote w:type="continuationSeparator" w:id="0">
    <w:p w14:paraId="4685E2E2" w14:textId="77777777" w:rsidR="00B056AA" w:rsidRDefault="00B0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6869A" w14:textId="77777777" w:rsidR="004A62CC" w:rsidRDefault="004A62CC">
    <w:pPr>
      <w:pStyle w:val="Sidefod"/>
      <w:pBdr>
        <w:bottom w:val="single" w:sz="6" w:space="1" w:color="auto"/>
      </w:pBdr>
      <w:tabs>
        <w:tab w:val="clear" w:pos="4819"/>
        <w:tab w:val="left" w:pos="8647"/>
      </w:tabs>
      <w:rPr>
        <w:i/>
        <w:snapToGrid w:val="0"/>
        <w:sz w:val="18"/>
      </w:rPr>
    </w:pPr>
  </w:p>
  <w:p w14:paraId="7DA6721F" w14:textId="77777777" w:rsidR="004A62CC" w:rsidRDefault="004A62CC">
    <w:pPr>
      <w:pStyle w:val="Sidefod"/>
      <w:tabs>
        <w:tab w:val="clear" w:pos="4819"/>
        <w:tab w:val="left" w:pos="8647"/>
      </w:tabs>
      <w:rPr>
        <w:i/>
        <w:snapToGrid w:val="0"/>
        <w:sz w:val="18"/>
      </w:rPr>
    </w:pPr>
  </w:p>
  <w:p w14:paraId="75750798"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631B7">
      <w:rPr>
        <w:i/>
        <w:noProof/>
        <w:snapToGrid w:val="0"/>
        <w:sz w:val="18"/>
      </w:rPr>
      <w:t>Mammit-io, pattebadevand, opløsning 3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3653A6">
      <w:rPr>
        <w:i/>
        <w:noProof/>
        <w:snapToGrid w:val="0"/>
        <w:sz w:val="18"/>
      </w:rPr>
      <w:t>5</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3653A6">
      <w:rPr>
        <w:i/>
        <w:noProof/>
        <w:snapToGrid w:val="0"/>
        <w:sz w:val="18"/>
      </w:rPr>
      <w:t>5</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58467" w14:textId="77777777" w:rsidR="004A62CC" w:rsidRDefault="004A62CC">
    <w:pPr>
      <w:pStyle w:val="Sidefod"/>
      <w:pBdr>
        <w:bottom w:val="single" w:sz="6" w:space="1" w:color="auto"/>
      </w:pBdr>
      <w:tabs>
        <w:tab w:val="clear" w:pos="4819"/>
        <w:tab w:val="left" w:pos="8647"/>
      </w:tabs>
      <w:rPr>
        <w:i/>
        <w:snapToGrid w:val="0"/>
        <w:sz w:val="18"/>
      </w:rPr>
    </w:pPr>
  </w:p>
  <w:p w14:paraId="2A953803" w14:textId="77777777" w:rsidR="004A62CC" w:rsidRDefault="004A62CC">
    <w:pPr>
      <w:pStyle w:val="Sidefod"/>
      <w:tabs>
        <w:tab w:val="clear" w:pos="4819"/>
        <w:tab w:val="left" w:pos="8647"/>
      </w:tabs>
      <w:rPr>
        <w:i/>
        <w:snapToGrid w:val="0"/>
        <w:sz w:val="18"/>
      </w:rPr>
    </w:pPr>
  </w:p>
  <w:p w14:paraId="3992A7B4"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631B7">
      <w:rPr>
        <w:i/>
        <w:noProof/>
        <w:snapToGrid w:val="0"/>
        <w:sz w:val="18"/>
      </w:rPr>
      <w:t>Mammit-io, pattebadevand, opløsning 3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4631B7">
      <w:rPr>
        <w:i/>
        <w:noProof/>
        <w:snapToGrid w:val="0"/>
        <w:sz w:val="18"/>
      </w:rPr>
      <w:t>5</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E1939" w14:textId="77777777" w:rsidR="00B056AA" w:rsidRDefault="00B056AA">
      <w:r>
        <w:separator/>
      </w:r>
    </w:p>
  </w:footnote>
  <w:footnote w:type="continuationSeparator" w:id="0">
    <w:p w14:paraId="432EA79C" w14:textId="77777777" w:rsidR="00B056AA" w:rsidRDefault="00B05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9EAB5"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5DD9B"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26B40"/>
    <w:multiLevelType w:val="hybridMultilevel"/>
    <w:tmpl w:val="9C447872"/>
    <w:lvl w:ilvl="0" w:tplc="EE6EA54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B5253DA"/>
    <w:multiLevelType w:val="hybridMultilevel"/>
    <w:tmpl w:val="253846EA"/>
    <w:lvl w:ilvl="0" w:tplc="6A60416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FE43320"/>
    <w:multiLevelType w:val="hybridMultilevel"/>
    <w:tmpl w:val="88D0F67E"/>
    <w:lvl w:ilvl="0" w:tplc="EE6EA54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6AA"/>
    <w:rsid w:val="0003527F"/>
    <w:rsid w:val="00065C7D"/>
    <w:rsid w:val="000C6CD4"/>
    <w:rsid w:val="001577E4"/>
    <w:rsid w:val="001858CA"/>
    <w:rsid w:val="001C4AEF"/>
    <w:rsid w:val="001D3CC5"/>
    <w:rsid w:val="00322BDE"/>
    <w:rsid w:val="003653A6"/>
    <w:rsid w:val="00391A8A"/>
    <w:rsid w:val="003B42B4"/>
    <w:rsid w:val="00406EE7"/>
    <w:rsid w:val="00407013"/>
    <w:rsid w:val="004631B7"/>
    <w:rsid w:val="004A62CC"/>
    <w:rsid w:val="00565A74"/>
    <w:rsid w:val="00565ADC"/>
    <w:rsid w:val="005A4051"/>
    <w:rsid w:val="005B0036"/>
    <w:rsid w:val="005F5831"/>
    <w:rsid w:val="00615B27"/>
    <w:rsid w:val="00662012"/>
    <w:rsid w:val="00666B01"/>
    <w:rsid w:val="006A7527"/>
    <w:rsid w:val="006B1539"/>
    <w:rsid w:val="006D04C0"/>
    <w:rsid w:val="006F5621"/>
    <w:rsid w:val="007E2A00"/>
    <w:rsid w:val="008010F2"/>
    <w:rsid w:val="00812131"/>
    <w:rsid w:val="009202AE"/>
    <w:rsid w:val="009A0380"/>
    <w:rsid w:val="009D66C6"/>
    <w:rsid w:val="00A96525"/>
    <w:rsid w:val="00AE29E5"/>
    <w:rsid w:val="00AE5757"/>
    <w:rsid w:val="00B056AA"/>
    <w:rsid w:val="00B25EB8"/>
    <w:rsid w:val="00BB3F1F"/>
    <w:rsid w:val="00BC634B"/>
    <w:rsid w:val="00BF2AE0"/>
    <w:rsid w:val="00C479BF"/>
    <w:rsid w:val="00CE7AEB"/>
    <w:rsid w:val="00D11534"/>
    <w:rsid w:val="00DD6D71"/>
    <w:rsid w:val="00DF32BE"/>
    <w:rsid w:val="00E14F0A"/>
    <w:rsid w:val="00E9217B"/>
    <w:rsid w:val="00EB5778"/>
    <w:rsid w:val="00EE5253"/>
    <w:rsid w:val="00FA2EE8"/>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7D7BA"/>
  <w15:chartTrackingRefBased/>
  <w15:docId w15:val="{A27383D4-5B7C-4DCA-B602-A50E7D3B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E92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571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04610490">
      <w:bodyDiv w:val="1"/>
      <w:marLeft w:val="0"/>
      <w:marRight w:val="0"/>
      <w:marTop w:val="0"/>
      <w:marBottom w:val="0"/>
      <w:divBdr>
        <w:top w:val="none" w:sz="0" w:space="0" w:color="auto"/>
        <w:left w:val="none" w:sz="0" w:space="0" w:color="auto"/>
        <w:bottom w:val="none" w:sz="0" w:space="0" w:color="auto"/>
        <w:right w:val="none" w:sz="0" w:space="0" w:color="auto"/>
      </w:divBdr>
    </w:div>
    <w:div w:id="225725333">
      <w:bodyDiv w:val="1"/>
      <w:marLeft w:val="0"/>
      <w:marRight w:val="0"/>
      <w:marTop w:val="0"/>
      <w:marBottom w:val="0"/>
      <w:divBdr>
        <w:top w:val="none" w:sz="0" w:space="0" w:color="auto"/>
        <w:left w:val="none" w:sz="0" w:space="0" w:color="auto"/>
        <w:bottom w:val="none" w:sz="0" w:space="0" w:color="auto"/>
        <w:right w:val="none" w:sz="0" w:space="0" w:color="auto"/>
      </w:divBdr>
    </w:div>
    <w:div w:id="242691612">
      <w:bodyDiv w:val="1"/>
      <w:marLeft w:val="0"/>
      <w:marRight w:val="0"/>
      <w:marTop w:val="0"/>
      <w:marBottom w:val="0"/>
      <w:divBdr>
        <w:top w:val="none" w:sz="0" w:space="0" w:color="auto"/>
        <w:left w:val="none" w:sz="0" w:space="0" w:color="auto"/>
        <w:bottom w:val="none" w:sz="0" w:space="0" w:color="auto"/>
        <w:right w:val="none" w:sz="0" w:space="0" w:color="auto"/>
      </w:divBdr>
    </w:div>
    <w:div w:id="301810673">
      <w:bodyDiv w:val="1"/>
      <w:marLeft w:val="0"/>
      <w:marRight w:val="0"/>
      <w:marTop w:val="0"/>
      <w:marBottom w:val="0"/>
      <w:divBdr>
        <w:top w:val="none" w:sz="0" w:space="0" w:color="auto"/>
        <w:left w:val="none" w:sz="0" w:space="0" w:color="auto"/>
        <w:bottom w:val="none" w:sz="0" w:space="0" w:color="auto"/>
        <w:right w:val="none" w:sz="0" w:space="0" w:color="auto"/>
      </w:divBdr>
    </w:div>
    <w:div w:id="422802204">
      <w:bodyDiv w:val="1"/>
      <w:marLeft w:val="0"/>
      <w:marRight w:val="0"/>
      <w:marTop w:val="0"/>
      <w:marBottom w:val="0"/>
      <w:divBdr>
        <w:top w:val="none" w:sz="0" w:space="0" w:color="auto"/>
        <w:left w:val="none" w:sz="0" w:space="0" w:color="auto"/>
        <w:bottom w:val="none" w:sz="0" w:space="0" w:color="auto"/>
        <w:right w:val="none" w:sz="0" w:space="0" w:color="auto"/>
      </w:divBdr>
    </w:div>
    <w:div w:id="424424936">
      <w:bodyDiv w:val="1"/>
      <w:marLeft w:val="0"/>
      <w:marRight w:val="0"/>
      <w:marTop w:val="0"/>
      <w:marBottom w:val="0"/>
      <w:divBdr>
        <w:top w:val="none" w:sz="0" w:space="0" w:color="auto"/>
        <w:left w:val="none" w:sz="0" w:space="0" w:color="auto"/>
        <w:bottom w:val="none" w:sz="0" w:space="0" w:color="auto"/>
        <w:right w:val="none" w:sz="0" w:space="0" w:color="auto"/>
      </w:divBdr>
    </w:div>
    <w:div w:id="603148461">
      <w:bodyDiv w:val="1"/>
      <w:marLeft w:val="0"/>
      <w:marRight w:val="0"/>
      <w:marTop w:val="0"/>
      <w:marBottom w:val="0"/>
      <w:divBdr>
        <w:top w:val="none" w:sz="0" w:space="0" w:color="auto"/>
        <w:left w:val="none" w:sz="0" w:space="0" w:color="auto"/>
        <w:bottom w:val="none" w:sz="0" w:space="0" w:color="auto"/>
        <w:right w:val="none" w:sz="0" w:space="0" w:color="auto"/>
      </w:divBdr>
    </w:div>
    <w:div w:id="639266851">
      <w:bodyDiv w:val="1"/>
      <w:marLeft w:val="0"/>
      <w:marRight w:val="0"/>
      <w:marTop w:val="0"/>
      <w:marBottom w:val="0"/>
      <w:divBdr>
        <w:top w:val="none" w:sz="0" w:space="0" w:color="auto"/>
        <w:left w:val="none" w:sz="0" w:space="0" w:color="auto"/>
        <w:bottom w:val="none" w:sz="0" w:space="0" w:color="auto"/>
        <w:right w:val="none" w:sz="0" w:space="0" w:color="auto"/>
      </w:divBdr>
    </w:div>
    <w:div w:id="645621968">
      <w:bodyDiv w:val="1"/>
      <w:marLeft w:val="0"/>
      <w:marRight w:val="0"/>
      <w:marTop w:val="0"/>
      <w:marBottom w:val="0"/>
      <w:divBdr>
        <w:top w:val="none" w:sz="0" w:space="0" w:color="auto"/>
        <w:left w:val="none" w:sz="0" w:space="0" w:color="auto"/>
        <w:bottom w:val="none" w:sz="0" w:space="0" w:color="auto"/>
        <w:right w:val="none" w:sz="0" w:space="0" w:color="auto"/>
      </w:divBdr>
    </w:div>
    <w:div w:id="823855554">
      <w:bodyDiv w:val="1"/>
      <w:marLeft w:val="0"/>
      <w:marRight w:val="0"/>
      <w:marTop w:val="0"/>
      <w:marBottom w:val="0"/>
      <w:divBdr>
        <w:top w:val="none" w:sz="0" w:space="0" w:color="auto"/>
        <w:left w:val="none" w:sz="0" w:space="0" w:color="auto"/>
        <w:bottom w:val="none" w:sz="0" w:space="0" w:color="auto"/>
        <w:right w:val="none" w:sz="0" w:space="0" w:color="auto"/>
      </w:divBdr>
    </w:div>
    <w:div w:id="872310472">
      <w:bodyDiv w:val="1"/>
      <w:marLeft w:val="0"/>
      <w:marRight w:val="0"/>
      <w:marTop w:val="0"/>
      <w:marBottom w:val="0"/>
      <w:divBdr>
        <w:top w:val="none" w:sz="0" w:space="0" w:color="auto"/>
        <w:left w:val="none" w:sz="0" w:space="0" w:color="auto"/>
        <w:bottom w:val="none" w:sz="0" w:space="0" w:color="auto"/>
        <w:right w:val="none" w:sz="0" w:space="0" w:color="auto"/>
      </w:divBdr>
    </w:div>
    <w:div w:id="970936856">
      <w:bodyDiv w:val="1"/>
      <w:marLeft w:val="0"/>
      <w:marRight w:val="0"/>
      <w:marTop w:val="0"/>
      <w:marBottom w:val="0"/>
      <w:divBdr>
        <w:top w:val="none" w:sz="0" w:space="0" w:color="auto"/>
        <w:left w:val="none" w:sz="0" w:space="0" w:color="auto"/>
        <w:bottom w:val="none" w:sz="0" w:space="0" w:color="auto"/>
        <w:right w:val="none" w:sz="0" w:space="0" w:color="auto"/>
      </w:divBdr>
    </w:div>
    <w:div w:id="1099761529">
      <w:bodyDiv w:val="1"/>
      <w:marLeft w:val="0"/>
      <w:marRight w:val="0"/>
      <w:marTop w:val="0"/>
      <w:marBottom w:val="0"/>
      <w:divBdr>
        <w:top w:val="none" w:sz="0" w:space="0" w:color="auto"/>
        <w:left w:val="none" w:sz="0" w:space="0" w:color="auto"/>
        <w:bottom w:val="none" w:sz="0" w:space="0" w:color="auto"/>
        <w:right w:val="none" w:sz="0" w:space="0" w:color="auto"/>
      </w:divBdr>
    </w:div>
    <w:div w:id="1142192665">
      <w:bodyDiv w:val="1"/>
      <w:marLeft w:val="0"/>
      <w:marRight w:val="0"/>
      <w:marTop w:val="0"/>
      <w:marBottom w:val="0"/>
      <w:divBdr>
        <w:top w:val="none" w:sz="0" w:space="0" w:color="auto"/>
        <w:left w:val="none" w:sz="0" w:space="0" w:color="auto"/>
        <w:bottom w:val="none" w:sz="0" w:space="0" w:color="auto"/>
        <w:right w:val="none" w:sz="0" w:space="0" w:color="auto"/>
      </w:divBdr>
    </w:div>
    <w:div w:id="1183394108">
      <w:bodyDiv w:val="1"/>
      <w:marLeft w:val="0"/>
      <w:marRight w:val="0"/>
      <w:marTop w:val="0"/>
      <w:marBottom w:val="0"/>
      <w:divBdr>
        <w:top w:val="none" w:sz="0" w:space="0" w:color="auto"/>
        <w:left w:val="none" w:sz="0" w:space="0" w:color="auto"/>
        <w:bottom w:val="none" w:sz="0" w:space="0" w:color="auto"/>
        <w:right w:val="none" w:sz="0" w:space="0" w:color="auto"/>
      </w:divBdr>
    </w:div>
    <w:div w:id="1243879161">
      <w:bodyDiv w:val="1"/>
      <w:marLeft w:val="0"/>
      <w:marRight w:val="0"/>
      <w:marTop w:val="0"/>
      <w:marBottom w:val="0"/>
      <w:divBdr>
        <w:top w:val="none" w:sz="0" w:space="0" w:color="auto"/>
        <w:left w:val="none" w:sz="0" w:space="0" w:color="auto"/>
        <w:bottom w:val="none" w:sz="0" w:space="0" w:color="auto"/>
        <w:right w:val="none" w:sz="0" w:space="0" w:color="auto"/>
      </w:divBdr>
    </w:div>
    <w:div w:id="1269041292">
      <w:bodyDiv w:val="1"/>
      <w:marLeft w:val="0"/>
      <w:marRight w:val="0"/>
      <w:marTop w:val="0"/>
      <w:marBottom w:val="0"/>
      <w:divBdr>
        <w:top w:val="none" w:sz="0" w:space="0" w:color="auto"/>
        <w:left w:val="none" w:sz="0" w:space="0" w:color="auto"/>
        <w:bottom w:val="none" w:sz="0" w:space="0" w:color="auto"/>
        <w:right w:val="none" w:sz="0" w:space="0" w:color="auto"/>
      </w:divBdr>
    </w:div>
    <w:div w:id="1518345475">
      <w:bodyDiv w:val="1"/>
      <w:marLeft w:val="0"/>
      <w:marRight w:val="0"/>
      <w:marTop w:val="0"/>
      <w:marBottom w:val="0"/>
      <w:divBdr>
        <w:top w:val="none" w:sz="0" w:space="0" w:color="auto"/>
        <w:left w:val="none" w:sz="0" w:space="0" w:color="auto"/>
        <w:bottom w:val="none" w:sz="0" w:space="0" w:color="auto"/>
        <w:right w:val="none" w:sz="0" w:space="0" w:color="auto"/>
      </w:divBdr>
    </w:div>
    <w:div w:id="1522550173">
      <w:bodyDiv w:val="1"/>
      <w:marLeft w:val="0"/>
      <w:marRight w:val="0"/>
      <w:marTop w:val="0"/>
      <w:marBottom w:val="0"/>
      <w:divBdr>
        <w:top w:val="none" w:sz="0" w:space="0" w:color="auto"/>
        <w:left w:val="none" w:sz="0" w:space="0" w:color="auto"/>
        <w:bottom w:val="none" w:sz="0" w:space="0" w:color="auto"/>
        <w:right w:val="none" w:sz="0" w:space="0" w:color="auto"/>
      </w:divBdr>
    </w:div>
    <w:div w:id="1543786553">
      <w:bodyDiv w:val="1"/>
      <w:marLeft w:val="0"/>
      <w:marRight w:val="0"/>
      <w:marTop w:val="0"/>
      <w:marBottom w:val="0"/>
      <w:divBdr>
        <w:top w:val="none" w:sz="0" w:space="0" w:color="auto"/>
        <w:left w:val="none" w:sz="0" w:space="0" w:color="auto"/>
        <w:bottom w:val="none" w:sz="0" w:space="0" w:color="auto"/>
        <w:right w:val="none" w:sz="0" w:space="0" w:color="auto"/>
      </w:divBdr>
    </w:div>
    <w:div w:id="1834027958">
      <w:bodyDiv w:val="1"/>
      <w:marLeft w:val="0"/>
      <w:marRight w:val="0"/>
      <w:marTop w:val="0"/>
      <w:marBottom w:val="0"/>
      <w:divBdr>
        <w:top w:val="none" w:sz="0" w:space="0" w:color="auto"/>
        <w:left w:val="none" w:sz="0" w:space="0" w:color="auto"/>
        <w:bottom w:val="none" w:sz="0" w:space="0" w:color="auto"/>
        <w:right w:val="none" w:sz="0" w:space="0" w:color="auto"/>
      </w:divBdr>
    </w:div>
    <w:div w:id="1901137376">
      <w:bodyDiv w:val="1"/>
      <w:marLeft w:val="0"/>
      <w:marRight w:val="0"/>
      <w:marTop w:val="0"/>
      <w:marBottom w:val="0"/>
      <w:divBdr>
        <w:top w:val="none" w:sz="0" w:space="0" w:color="auto"/>
        <w:left w:val="none" w:sz="0" w:space="0" w:color="auto"/>
        <w:bottom w:val="none" w:sz="0" w:space="0" w:color="auto"/>
        <w:right w:val="none" w:sz="0" w:space="0" w:color="auto"/>
      </w:divBdr>
    </w:div>
    <w:div w:id="1913588358">
      <w:bodyDiv w:val="1"/>
      <w:marLeft w:val="0"/>
      <w:marRight w:val="0"/>
      <w:marTop w:val="0"/>
      <w:marBottom w:val="0"/>
      <w:divBdr>
        <w:top w:val="none" w:sz="0" w:space="0" w:color="auto"/>
        <w:left w:val="none" w:sz="0" w:space="0" w:color="auto"/>
        <w:bottom w:val="none" w:sz="0" w:space="0" w:color="auto"/>
        <w:right w:val="none" w:sz="0" w:space="0" w:color="auto"/>
      </w:divBdr>
    </w:div>
    <w:div w:id="2010475416">
      <w:bodyDiv w:val="1"/>
      <w:marLeft w:val="0"/>
      <w:marRight w:val="0"/>
      <w:marTop w:val="0"/>
      <w:marBottom w:val="0"/>
      <w:divBdr>
        <w:top w:val="none" w:sz="0" w:space="0" w:color="auto"/>
        <w:left w:val="none" w:sz="0" w:space="0" w:color="auto"/>
        <w:bottom w:val="none" w:sz="0" w:space="0" w:color="auto"/>
        <w:right w:val="none" w:sz="0" w:space="0" w:color="auto"/>
      </w:divBdr>
    </w:div>
    <w:div w:id="2024626356">
      <w:bodyDiv w:val="1"/>
      <w:marLeft w:val="0"/>
      <w:marRight w:val="0"/>
      <w:marTop w:val="0"/>
      <w:marBottom w:val="0"/>
      <w:divBdr>
        <w:top w:val="none" w:sz="0" w:space="0" w:color="auto"/>
        <w:left w:val="none" w:sz="0" w:space="0" w:color="auto"/>
        <w:bottom w:val="none" w:sz="0" w:space="0" w:color="auto"/>
        <w:right w:val="none" w:sz="0" w:space="0" w:color="auto"/>
      </w:divBdr>
    </w:div>
    <w:div w:id="2050757319">
      <w:bodyDiv w:val="1"/>
      <w:marLeft w:val="0"/>
      <w:marRight w:val="0"/>
      <w:marTop w:val="0"/>
      <w:marBottom w:val="0"/>
      <w:divBdr>
        <w:top w:val="none" w:sz="0" w:space="0" w:color="auto"/>
        <w:left w:val="none" w:sz="0" w:space="0" w:color="auto"/>
        <w:bottom w:val="none" w:sz="0" w:space="0" w:color="auto"/>
        <w:right w:val="none" w:sz="0" w:space="0" w:color="auto"/>
      </w:divBdr>
    </w:div>
    <w:div w:id="211821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5</Pages>
  <Words>953</Words>
  <Characters>6047</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2018080092 - MT forlængelse</dc:description>
  <cp:lastModifiedBy>Helle Venn</cp:lastModifiedBy>
  <cp:revision>6</cp:revision>
  <cp:lastPrinted>2018-05-04T11:49:00Z</cp:lastPrinted>
  <dcterms:created xsi:type="dcterms:W3CDTF">2020-01-28T08:23:00Z</dcterms:created>
  <dcterms:modified xsi:type="dcterms:W3CDTF">2020-01-28T11:01:00Z</dcterms:modified>
</cp:coreProperties>
</file>