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7F51C" w14:textId="77777777" w:rsidR="005B0036" w:rsidRPr="00023BEC" w:rsidRDefault="005B0036" w:rsidP="005B0036">
      <w:pPr>
        <w:rPr>
          <w:sz w:val="24"/>
          <w:szCs w:val="24"/>
        </w:rPr>
      </w:pPr>
      <w:r w:rsidRPr="00023BEC">
        <w:rPr>
          <w:noProof/>
          <w:sz w:val="24"/>
          <w:szCs w:val="24"/>
          <w:lang w:eastAsia="da-DK"/>
        </w:rPr>
        <w:drawing>
          <wp:inline distT="0" distB="0" distL="0" distR="0" wp14:anchorId="75DC02DE" wp14:editId="1467005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AB3091D" w14:textId="77777777" w:rsidR="00C479BF" w:rsidRPr="00023BEC" w:rsidRDefault="00C479BF" w:rsidP="005B0036">
      <w:pPr>
        <w:rPr>
          <w:sz w:val="24"/>
          <w:szCs w:val="24"/>
        </w:rPr>
      </w:pPr>
    </w:p>
    <w:p w14:paraId="1AF478EB" w14:textId="1438BD2A" w:rsidR="005B0036" w:rsidRPr="00023BEC" w:rsidRDefault="005B0036" w:rsidP="005B0036">
      <w:pPr>
        <w:tabs>
          <w:tab w:val="right" w:pos="9356"/>
        </w:tabs>
        <w:rPr>
          <w:b/>
          <w:sz w:val="24"/>
          <w:szCs w:val="24"/>
        </w:rPr>
      </w:pPr>
      <w:r w:rsidRPr="00023BEC">
        <w:rPr>
          <w:b/>
          <w:sz w:val="24"/>
          <w:szCs w:val="24"/>
        </w:rPr>
        <w:tab/>
      </w:r>
      <w:r w:rsidR="00514920">
        <w:rPr>
          <w:b/>
          <w:sz w:val="24"/>
          <w:szCs w:val="24"/>
        </w:rPr>
        <w:t>28</w:t>
      </w:r>
      <w:r w:rsidR="005E6F6B">
        <w:rPr>
          <w:b/>
          <w:sz w:val="24"/>
          <w:szCs w:val="24"/>
        </w:rPr>
        <w:t xml:space="preserve">. </w:t>
      </w:r>
      <w:r w:rsidR="00514920">
        <w:rPr>
          <w:b/>
          <w:sz w:val="24"/>
          <w:szCs w:val="24"/>
        </w:rPr>
        <w:t>oktober</w:t>
      </w:r>
      <w:r w:rsidR="005E6F6B">
        <w:rPr>
          <w:b/>
          <w:sz w:val="24"/>
          <w:szCs w:val="24"/>
        </w:rPr>
        <w:t xml:space="preserve"> 202</w:t>
      </w:r>
      <w:r w:rsidR="00514920">
        <w:rPr>
          <w:b/>
          <w:sz w:val="24"/>
          <w:szCs w:val="24"/>
        </w:rPr>
        <w:t>4</w:t>
      </w:r>
    </w:p>
    <w:p w14:paraId="2FCF8A1E" w14:textId="1FAA446A" w:rsidR="005B0036" w:rsidRPr="00023BEC" w:rsidRDefault="005B0036" w:rsidP="005B0036">
      <w:pPr>
        <w:rPr>
          <w:sz w:val="24"/>
          <w:szCs w:val="24"/>
        </w:rPr>
      </w:pPr>
    </w:p>
    <w:p w14:paraId="47F263F6" w14:textId="082FBC0F" w:rsidR="005B0036" w:rsidRDefault="005B0036" w:rsidP="005B0036">
      <w:pPr>
        <w:rPr>
          <w:sz w:val="24"/>
          <w:szCs w:val="24"/>
        </w:rPr>
      </w:pPr>
    </w:p>
    <w:p w14:paraId="2C089F59" w14:textId="77777777" w:rsidR="00023BEC" w:rsidRPr="00023BEC" w:rsidRDefault="00023BEC" w:rsidP="005B0036">
      <w:pPr>
        <w:rPr>
          <w:sz w:val="24"/>
          <w:szCs w:val="24"/>
        </w:rPr>
      </w:pPr>
    </w:p>
    <w:p w14:paraId="48F50BA6" w14:textId="77777777" w:rsidR="005B0036" w:rsidRPr="00023BEC" w:rsidRDefault="005B0036" w:rsidP="005B0036">
      <w:pPr>
        <w:tabs>
          <w:tab w:val="left" w:pos="8222"/>
        </w:tabs>
        <w:jc w:val="center"/>
        <w:rPr>
          <w:b/>
          <w:sz w:val="24"/>
          <w:szCs w:val="24"/>
        </w:rPr>
      </w:pPr>
      <w:r w:rsidRPr="00023BEC">
        <w:rPr>
          <w:b/>
          <w:sz w:val="24"/>
          <w:szCs w:val="24"/>
        </w:rPr>
        <w:t>PRODUKTRESUMÉ</w:t>
      </w:r>
    </w:p>
    <w:p w14:paraId="7BCCCDD2" w14:textId="77777777" w:rsidR="005B0036" w:rsidRPr="00023BEC" w:rsidRDefault="005B0036" w:rsidP="005B0036">
      <w:pPr>
        <w:tabs>
          <w:tab w:val="left" w:pos="8222"/>
        </w:tabs>
        <w:jc w:val="center"/>
        <w:rPr>
          <w:b/>
          <w:sz w:val="24"/>
          <w:szCs w:val="24"/>
        </w:rPr>
      </w:pPr>
    </w:p>
    <w:p w14:paraId="7B00EE6B" w14:textId="77777777" w:rsidR="005B0036" w:rsidRPr="00023BEC" w:rsidRDefault="005B0036" w:rsidP="005B0036">
      <w:pPr>
        <w:tabs>
          <w:tab w:val="left" w:pos="8222"/>
        </w:tabs>
        <w:jc w:val="center"/>
        <w:rPr>
          <w:b/>
          <w:sz w:val="24"/>
          <w:szCs w:val="24"/>
        </w:rPr>
      </w:pPr>
      <w:r w:rsidRPr="00023BEC">
        <w:rPr>
          <w:b/>
          <w:sz w:val="24"/>
          <w:szCs w:val="24"/>
        </w:rPr>
        <w:t>for</w:t>
      </w:r>
    </w:p>
    <w:p w14:paraId="6DC765E5" w14:textId="77777777" w:rsidR="005B0036" w:rsidRPr="00023BEC" w:rsidRDefault="005B0036" w:rsidP="005B0036">
      <w:pPr>
        <w:tabs>
          <w:tab w:val="left" w:pos="8222"/>
        </w:tabs>
        <w:jc w:val="center"/>
        <w:rPr>
          <w:b/>
          <w:sz w:val="24"/>
          <w:szCs w:val="24"/>
        </w:rPr>
      </w:pPr>
    </w:p>
    <w:p w14:paraId="159CF91B" w14:textId="7F70DD31" w:rsidR="005B0036" w:rsidRPr="00023BEC" w:rsidRDefault="0062010D" w:rsidP="005B0036">
      <w:pPr>
        <w:tabs>
          <w:tab w:val="left" w:pos="8222"/>
        </w:tabs>
        <w:jc w:val="center"/>
        <w:rPr>
          <w:b/>
          <w:sz w:val="24"/>
          <w:szCs w:val="24"/>
        </w:rPr>
      </w:pPr>
      <w:proofErr w:type="spellStart"/>
      <w:r w:rsidRPr="00023BEC">
        <w:rPr>
          <w:b/>
          <w:sz w:val="24"/>
          <w:szCs w:val="24"/>
        </w:rPr>
        <w:t>Maqsplus</w:t>
      </w:r>
      <w:proofErr w:type="spellEnd"/>
      <w:r w:rsidRPr="00023BEC">
        <w:rPr>
          <w:b/>
          <w:sz w:val="24"/>
          <w:szCs w:val="24"/>
        </w:rPr>
        <w:t xml:space="preserve"> </w:t>
      </w:r>
      <w:proofErr w:type="spellStart"/>
      <w:r w:rsidRPr="00023BEC">
        <w:rPr>
          <w:b/>
          <w:sz w:val="24"/>
          <w:szCs w:val="24"/>
        </w:rPr>
        <w:t>Vet</w:t>
      </w:r>
      <w:proofErr w:type="spellEnd"/>
      <w:r w:rsidRPr="00023BEC">
        <w:rPr>
          <w:b/>
          <w:sz w:val="24"/>
          <w:szCs w:val="24"/>
        </w:rPr>
        <w:t>., bistadestrip</w:t>
      </w:r>
    </w:p>
    <w:p w14:paraId="420D3E7A" w14:textId="77777777" w:rsidR="005B0036" w:rsidRPr="00023BEC" w:rsidRDefault="005B0036" w:rsidP="005B0036">
      <w:pPr>
        <w:tabs>
          <w:tab w:val="left" w:pos="8222"/>
        </w:tabs>
        <w:jc w:val="both"/>
        <w:rPr>
          <w:sz w:val="24"/>
          <w:szCs w:val="24"/>
        </w:rPr>
      </w:pPr>
    </w:p>
    <w:p w14:paraId="1122949B" w14:textId="77777777" w:rsidR="005B0036" w:rsidRPr="00023BEC" w:rsidRDefault="005B0036" w:rsidP="005B0036">
      <w:pPr>
        <w:tabs>
          <w:tab w:val="left" w:pos="8222"/>
        </w:tabs>
        <w:jc w:val="both"/>
        <w:rPr>
          <w:sz w:val="24"/>
          <w:szCs w:val="24"/>
        </w:rPr>
      </w:pPr>
    </w:p>
    <w:p w14:paraId="76ABC051" w14:textId="77777777" w:rsidR="005B0036" w:rsidRPr="00023BEC" w:rsidRDefault="005B0036" w:rsidP="005B0036">
      <w:pPr>
        <w:tabs>
          <w:tab w:val="left" w:pos="8222"/>
        </w:tabs>
        <w:ind w:left="851" w:hanging="851"/>
        <w:rPr>
          <w:b/>
          <w:sz w:val="24"/>
          <w:szCs w:val="24"/>
        </w:rPr>
      </w:pPr>
      <w:r w:rsidRPr="00023BEC">
        <w:rPr>
          <w:b/>
          <w:sz w:val="24"/>
          <w:szCs w:val="24"/>
        </w:rPr>
        <w:t>0.</w:t>
      </w:r>
      <w:r w:rsidRPr="00023BEC">
        <w:rPr>
          <w:b/>
          <w:sz w:val="24"/>
          <w:szCs w:val="24"/>
        </w:rPr>
        <w:tab/>
        <w:t>D.SP.NR.</w:t>
      </w:r>
    </w:p>
    <w:p w14:paraId="35FDE49A" w14:textId="6F727908" w:rsidR="005B0036" w:rsidRPr="00023BEC" w:rsidRDefault="0062010D" w:rsidP="005B0036">
      <w:pPr>
        <w:tabs>
          <w:tab w:val="left" w:pos="8222"/>
        </w:tabs>
        <w:ind w:left="851"/>
        <w:rPr>
          <w:sz w:val="24"/>
          <w:szCs w:val="24"/>
        </w:rPr>
      </w:pPr>
      <w:r w:rsidRPr="00023BEC">
        <w:rPr>
          <w:sz w:val="24"/>
          <w:szCs w:val="24"/>
        </w:rPr>
        <w:t>31935</w:t>
      </w:r>
    </w:p>
    <w:p w14:paraId="6837C77A" w14:textId="77777777" w:rsidR="005B0036" w:rsidRPr="00023BEC" w:rsidRDefault="005B0036" w:rsidP="005B0036">
      <w:pPr>
        <w:tabs>
          <w:tab w:val="left" w:pos="8222"/>
        </w:tabs>
        <w:ind w:left="851"/>
        <w:rPr>
          <w:sz w:val="24"/>
          <w:szCs w:val="24"/>
        </w:rPr>
      </w:pPr>
    </w:p>
    <w:p w14:paraId="3EEC83DD" w14:textId="77777777" w:rsidR="005B0036" w:rsidRPr="00023BEC" w:rsidRDefault="005B0036" w:rsidP="005B0036">
      <w:pPr>
        <w:tabs>
          <w:tab w:val="left" w:pos="8222"/>
        </w:tabs>
        <w:ind w:left="851" w:hanging="851"/>
        <w:rPr>
          <w:b/>
          <w:sz w:val="24"/>
          <w:szCs w:val="24"/>
        </w:rPr>
      </w:pPr>
      <w:r w:rsidRPr="00023BEC">
        <w:rPr>
          <w:b/>
          <w:sz w:val="24"/>
          <w:szCs w:val="24"/>
        </w:rPr>
        <w:t>1.</w:t>
      </w:r>
      <w:r w:rsidRPr="00023BEC">
        <w:rPr>
          <w:b/>
          <w:sz w:val="24"/>
          <w:szCs w:val="24"/>
        </w:rPr>
        <w:tab/>
        <w:t>VETERINÆRLÆGEMIDLETS NAVN</w:t>
      </w:r>
    </w:p>
    <w:p w14:paraId="128B8862" w14:textId="080E1AF2" w:rsidR="005B0036" w:rsidRPr="00023BEC" w:rsidRDefault="0062010D" w:rsidP="005B0036">
      <w:pPr>
        <w:tabs>
          <w:tab w:val="left" w:pos="8222"/>
        </w:tabs>
        <w:ind w:left="851"/>
        <w:rPr>
          <w:sz w:val="24"/>
          <w:szCs w:val="24"/>
        </w:rPr>
      </w:pPr>
      <w:proofErr w:type="spellStart"/>
      <w:r w:rsidRPr="00023BEC">
        <w:rPr>
          <w:sz w:val="24"/>
          <w:szCs w:val="24"/>
        </w:rPr>
        <w:t>Maqs</w:t>
      </w:r>
      <w:r w:rsidR="007A55BC" w:rsidRPr="00023BEC">
        <w:rPr>
          <w:sz w:val="24"/>
          <w:szCs w:val="24"/>
        </w:rPr>
        <w:t>plus</w:t>
      </w:r>
      <w:proofErr w:type="spellEnd"/>
      <w:r w:rsidR="007A55BC" w:rsidRPr="00023BEC">
        <w:rPr>
          <w:sz w:val="24"/>
          <w:szCs w:val="24"/>
        </w:rPr>
        <w:t xml:space="preserve"> </w:t>
      </w:r>
      <w:proofErr w:type="spellStart"/>
      <w:r w:rsidR="007A55BC" w:rsidRPr="00023BEC">
        <w:rPr>
          <w:sz w:val="24"/>
          <w:szCs w:val="24"/>
        </w:rPr>
        <w:t>Vet</w:t>
      </w:r>
      <w:proofErr w:type="spellEnd"/>
      <w:r w:rsidR="007A55BC" w:rsidRPr="00023BEC">
        <w:rPr>
          <w:sz w:val="24"/>
          <w:szCs w:val="24"/>
        </w:rPr>
        <w:t>.</w:t>
      </w:r>
    </w:p>
    <w:p w14:paraId="0DFBDBF1" w14:textId="77777777" w:rsidR="005B0036" w:rsidRPr="00023BEC" w:rsidRDefault="005B0036" w:rsidP="005B0036">
      <w:pPr>
        <w:tabs>
          <w:tab w:val="left" w:pos="8222"/>
        </w:tabs>
        <w:ind w:left="851"/>
        <w:rPr>
          <w:sz w:val="24"/>
          <w:szCs w:val="24"/>
        </w:rPr>
      </w:pPr>
    </w:p>
    <w:p w14:paraId="123152D8" w14:textId="77777777" w:rsidR="005B0036" w:rsidRPr="00023BEC" w:rsidRDefault="005B0036" w:rsidP="005B0036">
      <w:pPr>
        <w:tabs>
          <w:tab w:val="left" w:pos="8222"/>
        </w:tabs>
        <w:ind w:left="851" w:hanging="851"/>
        <w:rPr>
          <w:b/>
          <w:sz w:val="24"/>
          <w:szCs w:val="24"/>
        </w:rPr>
      </w:pPr>
      <w:r w:rsidRPr="00023BEC">
        <w:rPr>
          <w:b/>
          <w:sz w:val="24"/>
          <w:szCs w:val="24"/>
        </w:rPr>
        <w:t>2.</w:t>
      </w:r>
      <w:r w:rsidRPr="00023BEC">
        <w:rPr>
          <w:b/>
          <w:sz w:val="24"/>
          <w:szCs w:val="24"/>
        </w:rPr>
        <w:tab/>
        <w:t>KVALITATIV OG KVANTITATIV SAMMENSÆTNING</w:t>
      </w:r>
    </w:p>
    <w:p w14:paraId="19D04A08" w14:textId="77777777" w:rsidR="007A55BC" w:rsidRPr="00023BEC" w:rsidRDefault="007A55BC" w:rsidP="007A55BC">
      <w:pPr>
        <w:tabs>
          <w:tab w:val="left" w:pos="8222"/>
        </w:tabs>
        <w:ind w:left="851"/>
        <w:rPr>
          <w:sz w:val="24"/>
          <w:szCs w:val="24"/>
          <w:lang w:eastAsia="da-DK"/>
        </w:rPr>
      </w:pPr>
      <w:r w:rsidRPr="00023BEC">
        <w:rPr>
          <w:sz w:val="24"/>
          <w:szCs w:val="24"/>
        </w:rPr>
        <w:t>Hver bistadestrip indeholder:</w:t>
      </w:r>
    </w:p>
    <w:p w14:paraId="66B4E142" w14:textId="77777777" w:rsidR="007A55BC" w:rsidRPr="00023BEC" w:rsidRDefault="007A55BC" w:rsidP="007A55BC">
      <w:pPr>
        <w:tabs>
          <w:tab w:val="left" w:pos="8222"/>
        </w:tabs>
        <w:ind w:left="851"/>
        <w:rPr>
          <w:sz w:val="24"/>
          <w:szCs w:val="24"/>
        </w:rPr>
      </w:pPr>
    </w:p>
    <w:p w14:paraId="44327E56" w14:textId="77777777" w:rsidR="007A55BC" w:rsidRPr="00023BEC" w:rsidRDefault="007A55BC" w:rsidP="007A55BC">
      <w:pPr>
        <w:tabs>
          <w:tab w:val="left" w:pos="8222"/>
        </w:tabs>
        <w:ind w:left="851"/>
        <w:rPr>
          <w:b/>
          <w:bCs/>
          <w:sz w:val="24"/>
          <w:szCs w:val="24"/>
        </w:rPr>
      </w:pPr>
      <w:r w:rsidRPr="00023BEC">
        <w:rPr>
          <w:b/>
          <w:bCs/>
          <w:sz w:val="24"/>
          <w:szCs w:val="24"/>
        </w:rPr>
        <w:t>Aktivt stof:</w:t>
      </w:r>
    </w:p>
    <w:p w14:paraId="60258F85" w14:textId="074FE4D0" w:rsidR="007A55BC" w:rsidRPr="00023BEC" w:rsidRDefault="007A55BC" w:rsidP="00023BEC">
      <w:pPr>
        <w:tabs>
          <w:tab w:val="left" w:pos="3544"/>
          <w:tab w:val="left" w:pos="8222"/>
        </w:tabs>
        <w:ind w:left="851"/>
        <w:rPr>
          <w:sz w:val="24"/>
          <w:szCs w:val="24"/>
        </w:rPr>
      </w:pPr>
      <w:r w:rsidRPr="00023BEC">
        <w:rPr>
          <w:sz w:val="24"/>
          <w:szCs w:val="24"/>
        </w:rPr>
        <w:t>Myresyre:</w:t>
      </w:r>
      <w:r w:rsidR="00023BEC">
        <w:rPr>
          <w:sz w:val="24"/>
          <w:szCs w:val="24"/>
        </w:rPr>
        <w:tab/>
      </w:r>
      <w:r w:rsidRPr="00023BEC">
        <w:rPr>
          <w:sz w:val="24"/>
          <w:szCs w:val="24"/>
        </w:rPr>
        <w:t>68</w:t>
      </w:r>
      <w:r w:rsidR="00796EEC">
        <w:rPr>
          <w:sz w:val="24"/>
          <w:szCs w:val="24"/>
        </w:rPr>
        <w:t>,</w:t>
      </w:r>
      <w:r w:rsidRPr="00023BEC">
        <w:rPr>
          <w:sz w:val="24"/>
          <w:szCs w:val="24"/>
        </w:rPr>
        <w:t>2</w:t>
      </w:r>
      <w:r w:rsidR="00796EEC">
        <w:rPr>
          <w:sz w:val="24"/>
          <w:szCs w:val="24"/>
        </w:rPr>
        <w:t xml:space="preserve"> </w:t>
      </w:r>
      <w:r w:rsidRPr="00023BEC">
        <w:rPr>
          <w:sz w:val="24"/>
          <w:szCs w:val="24"/>
        </w:rPr>
        <w:t xml:space="preserve">g </w:t>
      </w:r>
    </w:p>
    <w:p w14:paraId="1BFFB8D6" w14:textId="77777777" w:rsidR="007A55BC" w:rsidRPr="00023BEC" w:rsidRDefault="007A55BC" w:rsidP="007A55BC">
      <w:pPr>
        <w:tabs>
          <w:tab w:val="left" w:pos="8222"/>
        </w:tabs>
        <w:ind w:left="851"/>
        <w:rPr>
          <w:sz w:val="24"/>
          <w:szCs w:val="24"/>
        </w:rPr>
      </w:pPr>
    </w:p>
    <w:p w14:paraId="3C62A336" w14:textId="77777777" w:rsidR="007A55BC" w:rsidRPr="00023BEC" w:rsidRDefault="007A55BC" w:rsidP="007A55BC">
      <w:pPr>
        <w:tabs>
          <w:tab w:val="left" w:pos="8222"/>
        </w:tabs>
        <w:ind w:left="851"/>
        <w:rPr>
          <w:b/>
          <w:bCs/>
          <w:sz w:val="24"/>
          <w:szCs w:val="24"/>
        </w:rPr>
      </w:pPr>
      <w:r w:rsidRPr="00023BEC">
        <w:rPr>
          <w:b/>
          <w:bCs/>
          <w:sz w:val="24"/>
          <w:szCs w:val="24"/>
        </w:rPr>
        <w:t>Hjælpestoffer:</w:t>
      </w:r>
    </w:p>
    <w:p w14:paraId="2F1C34AC" w14:textId="77777777" w:rsidR="007A55BC" w:rsidRPr="00023BEC" w:rsidRDefault="007A55BC" w:rsidP="007A55BC">
      <w:pPr>
        <w:tabs>
          <w:tab w:val="left" w:pos="8222"/>
        </w:tabs>
        <w:ind w:left="851"/>
        <w:rPr>
          <w:sz w:val="24"/>
          <w:szCs w:val="24"/>
        </w:rPr>
      </w:pPr>
      <w:r w:rsidRPr="00023BEC">
        <w:rPr>
          <w:sz w:val="24"/>
          <w:szCs w:val="24"/>
        </w:rPr>
        <w:t>Alle hjælpestoffer er anført under pkt. 6.1</w:t>
      </w:r>
    </w:p>
    <w:p w14:paraId="0A4E509E" w14:textId="77777777" w:rsidR="005B0036" w:rsidRPr="00023BEC" w:rsidRDefault="005B0036" w:rsidP="005B0036">
      <w:pPr>
        <w:tabs>
          <w:tab w:val="left" w:pos="8222"/>
        </w:tabs>
        <w:ind w:left="851"/>
        <w:rPr>
          <w:sz w:val="24"/>
          <w:szCs w:val="24"/>
        </w:rPr>
      </w:pPr>
    </w:p>
    <w:p w14:paraId="7977700C" w14:textId="77777777" w:rsidR="005B0036" w:rsidRPr="00023BEC" w:rsidRDefault="005B0036" w:rsidP="005B0036">
      <w:pPr>
        <w:tabs>
          <w:tab w:val="left" w:pos="8222"/>
        </w:tabs>
        <w:ind w:left="851" w:hanging="851"/>
        <w:rPr>
          <w:b/>
          <w:sz w:val="24"/>
          <w:szCs w:val="24"/>
        </w:rPr>
      </w:pPr>
      <w:r w:rsidRPr="00023BEC">
        <w:rPr>
          <w:b/>
          <w:sz w:val="24"/>
          <w:szCs w:val="24"/>
        </w:rPr>
        <w:t>3.</w:t>
      </w:r>
      <w:r w:rsidRPr="00023BEC">
        <w:rPr>
          <w:b/>
          <w:sz w:val="24"/>
          <w:szCs w:val="24"/>
        </w:rPr>
        <w:tab/>
        <w:t>LÆGEMIDDELFORM</w:t>
      </w:r>
    </w:p>
    <w:p w14:paraId="5D9DBF4C" w14:textId="726E0F60" w:rsidR="007A55BC" w:rsidRPr="00023BEC" w:rsidRDefault="007A55BC" w:rsidP="007A55BC">
      <w:pPr>
        <w:tabs>
          <w:tab w:val="left" w:pos="8222"/>
        </w:tabs>
        <w:ind w:left="851"/>
        <w:rPr>
          <w:sz w:val="24"/>
          <w:szCs w:val="24"/>
          <w:lang w:eastAsia="da-DK"/>
        </w:rPr>
      </w:pPr>
      <w:r w:rsidRPr="00023BEC">
        <w:rPr>
          <w:sz w:val="24"/>
          <w:szCs w:val="24"/>
        </w:rPr>
        <w:t>Bistadestrip</w:t>
      </w:r>
    </w:p>
    <w:p w14:paraId="07C09DD4" w14:textId="77777777" w:rsidR="007A55BC" w:rsidRPr="00023BEC" w:rsidRDefault="007A55BC" w:rsidP="007A55BC">
      <w:pPr>
        <w:tabs>
          <w:tab w:val="left" w:pos="8222"/>
        </w:tabs>
        <w:ind w:left="851"/>
        <w:rPr>
          <w:sz w:val="24"/>
          <w:szCs w:val="24"/>
        </w:rPr>
      </w:pPr>
    </w:p>
    <w:p w14:paraId="037391FB" w14:textId="77777777" w:rsidR="007A55BC" w:rsidRPr="00023BEC" w:rsidRDefault="007A55BC" w:rsidP="007A55BC">
      <w:pPr>
        <w:tabs>
          <w:tab w:val="left" w:pos="8222"/>
        </w:tabs>
        <w:ind w:left="851"/>
        <w:rPr>
          <w:sz w:val="24"/>
          <w:szCs w:val="24"/>
        </w:rPr>
      </w:pPr>
      <w:r w:rsidRPr="00023BEC">
        <w:rPr>
          <w:sz w:val="24"/>
          <w:szCs w:val="24"/>
        </w:rPr>
        <w:t>Brun, halvstiv til blød gelstrimmel belagt med bionedbrydeligt, lamineret papir, der holder formen.</w:t>
      </w:r>
    </w:p>
    <w:p w14:paraId="3D0B0007" w14:textId="77777777" w:rsidR="005B0036" w:rsidRPr="00023BEC" w:rsidRDefault="005B0036" w:rsidP="005B0036">
      <w:pPr>
        <w:tabs>
          <w:tab w:val="left" w:pos="851"/>
          <w:tab w:val="left" w:pos="8222"/>
        </w:tabs>
        <w:ind w:left="851"/>
        <w:rPr>
          <w:sz w:val="24"/>
          <w:szCs w:val="24"/>
        </w:rPr>
      </w:pPr>
    </w:p>
    <w:p w14:paraId="6A0CDDB0" w14:textId="77777777" w:rsidR="005B0036" w:rsidRPr="00023BEC" w:rsidRDefault="005B0036" w:rsidP="005B0036">
      <w:pPr>
        <w:tabs>
          <w:tab w:val="left" w:pos="851"/>
          <w:tab w:val="left" w:pos="8222"/>
        </w:tabs>
        <w:ind w:left="851"/>
        <w:rPr>
          <w:sz w:val="24"/>
          <w:szCs w:val="24"/>
        </w:rPr>
      </w:pPr>
    </w:p>
    <w:p w14:paraId="0AA19E47" w14:textId="77777777" w:rsidR="005B0036" w:rsidRPr="00023BEC" w:rsidRDefault="005B0036" w:rsidP="005B0036">
      <w:pPr>
        <w:tabs>
          <w:tab w:val="left" w:pos="8222"/>
        </w:tabs>
        <w:ind w:left="851" w:hanging="851"/>
        <w:rPr>
          <w:b/>
          <w:sz w:val="24"/>
          <w:szCs w:val="24"/>
        </w:rPr>
      </w:pPr>
      <w:r w:rsidRPr="00023BEC">
        <w:rPr>
          <w:b/>
          <w:sz w:val="24"/>
          <w:szCs w:val="24"/>
        </w:rPr>
        <w:t>4.</w:t>
      </w:r>
      <w:r w:rsidRPr="00023BEC">
        <w:rPr>
          <w:b/>
          <w:sz w:val="24"/>
          <w:szCs w:val="24"/>
        </w:rPr>
        <w:tab/>
        <w:t>KLINISKE OPLYSNINGER</w:t>
      </w:r>
    </w:p>
    <w:p w14:paraId="7541CE80" w14:textId="77777777" w:rsidR="005B0036" w:rsidRPr="00023BEC" w:rsidRDefault="005B0036" w:rsidP="005B0036">
      <w:pPr>
        <w:tabs>
          <w:tab w:val="left" w:pos="851"/>
          <w:tab w:val="left" w:pos="8222"/>
        </w:tabs>
        <w:ind w:left="851"/>
        <w:rPr>
          <w:sz w:val="24"/>
          <w:szCs w:val="24"/>
        </w:rPr>
      </w:pPr>
    </w:p>
    <w:p w14:paraId="789BF3FD" w14:textId="77777777" w:rsidR="005B0036" w:rsidRPr="00023BEC" w:rsidRDefault="005B0036" w:rsidP="005B0036">
      <w:pPr>
        <w:tabs>
          <w:tab w:val="left" w:pos="8222"/>
        </w:tabs>
        <w:ind w:left="851" w:hanging="851"/>
        <w:rPr>
          <w:b/>
          <w:sz w:val="24"/>
          <w:szCs w:val="24"/>
          <w:u w:val="single"/>
        </w:rPr>
      </w:pPr>
      <w:r w:rsidRPr="00023BEC">
        <w:rPr>
          <w:b/>
          <w:sz w:val="24"/>
          <w:szCs w:val="24"/>
        </w:rPr>
        <w:t>4.1</w:t>
      </w:r>
      <w:r w:rsidRPr="00023BEC">
        <w:rPr>
          <w:b/>
          <w:sz w:val="24"/>
          <w:szCs w:val="24"/>
        </w:rPr>
        <w:tab/>
        <w:t>Dyrearter</w:t>
      </w:r>
    </w:p>
    <w:p w14:paraId="35D849D3" w14:textId="77777777" w:rsidR="007A55BC" w:rsidRPr="00023BEC" w:rsidRDefault="007A55BC" w:rsidP="007A55BC">
      <w:pPr>
        <w:tabs>
          <w:tab w:val="left" w:pos="8222"/>
        </w:tabs>
        <w:ind w:left="851"/>
        <w:rPr>
          <w:sz w:val="24"/>
          <w:szCs w:val="24"/>
          <w:lang w:eastAsia="da-DK"/>
        </w:rPr>
      </w:pPr>
      <w:r w:rsidRPr="00023BEC">
        <w:rPr>
          <w:sz w:val="24"/>
          <w:szCs w:val="24"/>
        </w:rPr>
        <w:t>Honningbier</w:t>
      </w:r>
    </w:p>
    <w:p w14:paraId="2EC2E4A9" w14:textId="77777777" w:rsidR="005B0036" w:rsidRPr="00023BEC" w:rsidRDefault="005B0036" w:rsidP="005B0036">
      <w:pPr>
        <w:tabs>
          <w:tab w:val="left" w:pos="8222"/>
        </w:tabs>
        <w:ind w:left="851"/>
        <w:rPr>
          <w:sz w:val="24"/>
          <w:szCs w:val="24"/>
        </w:rPr>
      </w:pPr>
    </w:p>
    <w:p w14:paraId="05CAF5C6" w14:textId="77777777" w:rsidR="005B0036" w:rsidRPr="00023BEC" w:rsidRDefault="005B0036" w:rsidP="005B0036">
      <w:pPr>
        <w:pStyle w:val="Sidehoved"/>
        <w:tabs>
          <w:tab w:val="clear" w:pos="4819"/>
          <w:tab w:val="left" w:pos="8222"/>
        </w:tabs>
        <w:ind w:left="851" w:hanging="851"/>
        <w:rPr>
          <w:b/>
          <w:szCs w:val="24"/>
        </w:rPr>
      </w:pPr>
      <w:r w:rsidRPr="00023BEC">
        <w:rPr>
          <w:b/>
          <w:szCs w:val="24"/>
        </w:rPr>
        <w:t>4.2</w:t>
      </w:r>
      <w:r w:rsidRPr="00023BEC">
        <w:rPr>
          <w:b/>
          <w:szCs w:val="24"/>
        </w:rPr>
        <w:tab/>
        <w:t>Terapeutiske indikationer</w:t>
      </w:r>
    </w:p>
    <w:p w14:paraId="07F5B79E" w14:textId="77777777" w:rsidR="007A55BC" w:rsidRPr="00023BEC" w:rsidRDefault="007A55BC" w:rsidP="007A55BC">
      <w:pPr>
        <w:pStyle w:val="Sidehoved"/>
        <w:tabs>
          <w:tab w:val="clear" w:pos="4819"/>
          <w:tab w:val="left" w:pos="8222"/>
        </w:tabs>
        <w:ind w:left="851"/>
        <w:rPr>
          <w:szCs w:val="24"/>
        </w:rPr>
      </w:pPr>
      <w:r w:rsidRPr="00023BEC">
        <w:rPr>
          <w:szCs w:val="24"/>
        </w:rPr>
        <w:t xml:space="preserve">Behandling for </w:t>
      </w:r>
      <w:proofErr w:type="spellStart"/>
      <w:r w:rsidRPr="00023BEC">
        <w:rPr>
          <w:szCs w:val="24"/>
        </w:rPr>
        <w:t>varroatose</w:t>
      </w:r>
      <w:proofErr w:type="spellEnd"/>
      <w:r w:rsidRPr="00023BEC">
        <w:rPr>
          <w:szCs w:val="24"/>
        </w:rPr>
        <w:t xml:space="preserve"> forårsaget af </w:t>
      </w:r>
      <w:proofErr w:type="spellStart"/>
      <w:r w:rsidRPr="00023BEC">
        <w:rPr>
          <w:i/>
          <w:szCs w:val="24"/>
        </w:rPr>
        <w:t>Varroa</w:t>
      </w:r>
      <w:proofErr w:type="spellEnd"/>
      <w:r w:rsidRPr="00023BEC">
        <w:rPr>
          <w:i/>
          <w:szCs w:val="24"/>
        </w:rPr>
        <w:t xml:space="preserve"> </w:t>
      </w:r>
      <w:proofErr w:type="spellStart"/>
      <w:r w:rsidRPr="00023BEC">
        <w:rPr>
          <w:i/>
          <w:szCs w:val="24"/>
        </w:rPr>
        <w:t>destructor</w:t>
      </w:r>
      <w:proofErr w:type="spellEnd"/>
      <w:r w:rsidRPr="00023BEC">
        <w:rPr>
          <w:szCs w:val="24"/>
        </w:rPr>
        <w:t xml:space="preserve"> hos honningbier (</w:t>
      </w:r>
      <w:r w:rsidRPr="00023BEC">
        <w:rPr>
          <w:i/>
          <w:szCs w:val="24"/>
        </w:rPr>
        <w:t xml:space="preserve">Apis </w:t>
      </w:r>
      <w:proofErr w:type="spellStart"/>
      <w:r w:rsidRPr="00023BEC">
        <w:rPr>
          <w:i/>
          <w:szCs w:val="24"/>
        </w:rPr>
        <w:t>mellifera</w:t>
      </w:r>
      <w:proofErr w:type="spellEnd"/>
      <w:r w:rsidRPr="00023BEC">
        <w:rPr>
          <w:szCs w:val="24"/>
        </w:rPr>
        <w:t>).</w:t>
      </w:r>
    </w:p>
    <w:p w14:paraId="71D087B6" w14:textId="77777777" w:rsidR="005B0036" w:rsidRPr="00023BEC" w:rsidRDefault="005B0036" w:rsidP="005B0036">
      <w:pPr>
        <w:pStyle w:val="Sidehoved"/>
        <w:tabs>
          <w:tab w:val="clear" w:pos="4819"/>
          <w:tab w:val="left" w:pos="8222"/>
        </w:tabs>
        <w:ind w:left="851"/>
        <w:rPr>
          <w:szCs w:val="24"/>
        </w:rPr>
      </w:pPr>
    </w:p>
    <w:p w14:paraId="67F332BF" w14:textId="77777777" w:rsidR="005B0036" w:rsidRPr="00023BEC" w:rsidRDefault="005B0036" w:rsidP="005B0036">
      <w:pPr>
        <w:pStyle w:val="Sidehoved"/>
        <w:tabs>
          <w:tab w:val="clear" w:pos="4819"/>
          <w:tab w:val="left" w:pos="851"/>
          <w:tab w:val="left" w:pos="8222"/>
        </w:tabs>
        <w:rPr>
          <w:b/>
          <w:szCs w:val="24"/>
        </w:rPr>
      </w:pPr>
      <w:r w:rsidRPr="00023BEC">
        <w:rPr>
          <w:b/>
          <w:szCs w:val="24"/>
        </w:rPr>
        <w:t>4.3</w:t>
      </w:r>
      <w:r w:rsidRPr="00023BEC">
        <w:rPr>
          <w:b/>
          <w:szCs w:val="24"/>
        </w:rPr>
        <w:tab/>
        <w:t>Kontraindikationer</w:t>
      </w:r>
    </w:p>
    <w:p w14:paraId="3862861D" w14:textId="77777777" w:rsidR="007A55BC" w:rsidRPr="00023BEC" w:rsidRDefault="007A55BC" w:rsidP="007A55BC">
      <w:pPr>
        <w:pStyle w:val="Sidehoved"/>
        <w:tabs>
          <w:tab w:val="left" w:pos="8222"/>
        </w:tabs>
        <w:ind w:left="851"/>
        <w:rPr>
          <w:szCs w:val="24"/>
        </w:rPr>
      </w:pPr>
      <w:r w:rsidRPr="00023BEC">
        <w:rPr>
          <w:szCs w:val="24"/>
        </w:rPr>
        <w:t xml:space="preserve">Bør ikke anvendes, hvis </w:t>
      </w:r>
      <w:proofErr w:type="spellStart"/>
      <w:r w:rsidRPr="00023BEC">
        <w:rPr>
          <w:szCs w:val="24"/>
        </w:rPr>
        <w:t>dagstemperaturen</w:t>
      </w:r>
      <w:proofErr w:type="spellEnd"/>
      <w:r w:rsidRPr="00023BEC">
        <w:rPr>
          <w:szCs w:val="24"/>
        </w:rPr>
        <w:t xml:space="preserve"> er uden for intervallet 10-29,5 °C på anvendelsesdagen. Se pkt. 4.4 og 4.5.</w:t>
      </w:r>
    </w:p>
    <w:p w14:paraId="36BFE612" w14:textId="77777777" w:rsidR="007A55BC" w:rsidRPr="00023BEC" w:rsidRDefault="007A55BC" w:rsidP="007A55BC">
      <w:pPr>
        <w:pStyle w:val="Sidehoved"/>
        <w:tabs>
          <w:tab w:val="left" w:pos="8222"/>
        </w:tabs>
        <w:ind w:left="851"/>
        <w:rPr>
          <w:szCs w:val="24"/>
        </w:rPr>
      </w:pPr>
    </w:p>
    <w:p w14:paraId="7AEA0AB7" w14:textId="77777777" w:rsidR="007A55BC" w:rsidRPr="00023BEC" w:rsidRDefault="007A55BC" w:rsidP="007A55BC">
      <w:pPr>
        <w:pStyle w:val="Sidehoved"/>
        <w:tabs>
          <w:tab w:val="clear" w:pos="4819"/>
          <w:tab w:val="left" w:pos="8222"/>
        </w:tabs>
        <w:ind w:left="851"/>
        <w:rPr>
          <w:szCs w:val="24"/>
        </w:rPr>
      </w:pPr>
      <w:r w:rsidRPr="00023BEC">
        <w:rPr>
          <w:szCs w:val="24"/>
        </w:rPr>
        <w:lastRenderedPageBreak/>
        <w:t>Bør ikke anvendes til behandling af kolonier under 10.000 bier. En mindre koloni kan muligvis ikke give tilstrækkelig luftgennemstrømning til at opnå en tolerabel koncentration af myresyre.</w:t>
      </w:r>
    </w:p>
    <w:p w14:paraId="1CE10CBD" w14:textId="77777777" w:rsidR="005B0036" w:rsidRPr="00023BEC" w:rsidRDefault="005B0036" w:rsidP="005B0036">
      <w:pPr>
        <w:pStyle w:val="Sidehoved"/>
        <w:tabs>
          <w:tab w:val="clear" w:pos="4819"/>
          <w:tab w:val="left" w:pos="8222"/>
        </w:tabs>
        <w:ind w:left="851"/>
        <w:rPr>
          <w:szCs w:val="24"/>
        </w:rPr>
      </w:pPr>
    </w:p>
    <w:p w14:paraId="00B27985" w14:textId="77777777" w:rsidR="005B0036" w:rsidRPr="00023BEC" w:rsidRDefault="005B0036" w:rsidP="005B0036">
      <w:pPr>
        <w:tabs>
          <w:tab w:val="left" w:pos="851"/>
          <w:tab w:val="left" w:pos="8222"/>
        </w:tabs>
        <w:rPr>
          <w:b/>
          <w:sz w:val="24"/>
          <w:szCs w:val="24"/>
        </w:rPr>
      </w:pPr>
      <w:r w:rsidRPr="00023BEC">
        <w:rPr>
          <w:b/>
          <w:sz w:val="24"/>
          <w:szCs w:val="24"/>
        </w:rPr>
        <w:t>4.4</w:t>
      </w:r>
      <w:r w:rsidRPr="00023BEC">
        <w:rPr>
          <w:b/>
          <w:sz w:val="24"/>
          <w:szCs w:val="24"/>
        </w:rPr>
        <w:tab/>
        <w:t>Særlige advarsler</w:t>
      </w:r>
    </w:p>
    <w:p w14:paraId="778598B5" w14:textId="77777777" w:rsidR="007A55BC" w:rsidRPr="00023BEC" w:rsidRDefault="007A55BC" w:rsidP="007A55BC">
      <w:pPr>
        <w:pStyle w:val="Sidehoved"/>
        <w:tabs>
          <w:tab w:val="left" w:pos="8222"/>
        </w:tabs>
        <w:ind w:left="851"/>
        <w:rPr>
          <w:szCs w:val="24"/>
        </w:rPr>
      </w:pPr>
      <w:r w:rsidRPr="00023BEC">
        <w:rPr>
          <w:szCs w:val="24"/>
        </w:rPr>
        <w:t xml:space="preserve">Lægemidlet bør kun anvendes som del af et integreret program for kontrol af </w:t>
      </w:r>
      <w:proofErr w:type="spellStart"/>
      <w:r w:rsidRPr="00023BEC">
        <w:rPr>
          <w:szCs w:val="24"/>
        </w:rPr>
        <w:t>varroamider</w:t>
      </w:r>
      <w:proofErr w:type="spellEnd"/>
      <w:r w:rsidRPr="00023BEC">
        <w:rPr>
          <w:szCs w:val="24"/>
        </w:rPr>
        <w:t xml:space="preserve">. Det anbefales kraftigt at monitorere </w:t>
      </w:r>
      <w:proofErr w:type="spellStart"/>
      <w:r w:rsidRPr="00023BEC">
        <w:rPr>
          <w:szCs w:val="24"/>
        </w:rPr>
        <w:t>mideniveauerne</w:t>
      </w:r>
      <w:proofErr w:type="spellEnd"/>
      <w:r w:rsidRPr="00023BEC">
        <w:rPr>
          <w:szCs w:val="24"/>
        </w:rPr>
        <w:t xml:space="preserve"> månedligt under perioder med yngelopdræt og at behandle, når de lokale tærskelværdier er nået. Brug ifølge lokale behandlingsanbefalinger, hvis sådanne forefindes.</w:t>
      </w:r>
    </w:p>
    <w:p w14:paraId="5B405721" w14:textId="77777777" w:rsidR="007A55BC" w:rsidRPr="00023BEC" w:rsidRDefault="007A55BC" w:rsidP="007A55BC">
      <w:pPr>
        <w:pStyle w:val="Sidehoved"/>
        <w:tabs>
          <w:tab w:val="left" w:pos="8222"/>
        </w:tabs>
        <w:ind w:left="851"/>
        <w:rPr>
          <w:szCs w:val="24"/>
        </w:rPr>
      </w:pPr>
    </w:p>
    <w:p w14:paraId="4E5B8519" w14:textId="77777777" w:rsidR="007A55BC" w:rsidRPr="00023BEC" w:rsidRDefault="007A55BC" w:rsidP="007A55BC">
      <w:pPr>
        <w:pStyle w:val="Sidehoved"/>
        <w:tabs>
          <w:tab w:val="left" w:pos="8222"/>
        </w:tabs>
        <w:ind w:left="851"/>
        <w:rPr>
          <w:szCs w:val="24"/>
        </w:rPr>
      </w:pPr>
      <w:r w:rsidRPr="00023BEC">
        <w:rPr>
          <w:szCs w:val="24"/>
        </w:rPr>
        <w:t xml:space="preserve">Udvis forsigtighed for at forstyrre kolonien så lidt som muligt under anvendelse. </w:t>
      </w:r>
    </w:p>
    <w:p w14:paraId="280DF071" w14:textId="77777777" w:rsidR="007A55BC" w:rsidRPr="00023BEC" w:rsidRDefault="007A55BC" w:rsidP="007A55BC">
      <w:pPr>
        <w:pStyle w:val="Sidehoved"/>
        <w:tabs>
          <w:tab w:val="left" w:pos="8222"/>
        </w:tabs>
        <w:ind w:left="851"/>
        <w:rPr>
          <w:szCs w:val="24"/>
        </w:rPr>
      </w:pPr>
    </w:p>
    <w:p w14:paraId="39CDE928" w14:textId="77777777" w:rsidR="007A55BC" w:rsidRPr="00023BEC" w:rsidRDefault="007A55BC" w:rsidP="007A55BC">
      <w:pPr>
        <w:pStyle w:val="Sidehoved"/>
        <w:tabs>
          <w:tab w:val="left" w:pos="8222"/>
        </w:tabs>
        <w:ind w:left="851"/>
        <w:rPr>
          <w:szCs w:val="24"/>
        </w:rPr>
      </w:pPr>
      <w:r w:rsidRPr="00023BEC">
        <w:rPr>
          <w:szCs w:val="24"/>
        </w:rPr>
        <w:t xml:space="preserve">Alle kolonier i en </w:t>
      </w:r>
      <w:proofErr w:type="spellStart"/>
      <w:r w:rsidRPr="00023BEC">
        <w:rPr>
          <w:szCs w:val="24"/>
        </w:rPr>
        <w:t>bigård</w:t>
      </w:r>
      <w:proofErr w:type="spellEnd"/>
      <w:r w:rsidRPr="00023BEC">
        <w:rPr>
          <w:szCs w:val="24"/>
        </w:rPr>
        <w:t xml:space="preserve"> skal behandles på samme tid for at undgå nye angreb fra ubehandlede kolonier.</w:t>
      </w:r>
    </w:p>
    <w:p w14:paraId="2B766FA9" w14:textId="77777777" w:rsidR="007A55BC" w:rsidRPr="00023BEC" w:rsidRDefault="007A55BC" w:rsidP="007A55BC">
      <w:pPr>
        <w:pStyle w:val="Sidehoved"/>
        <w:tabs>
          <w:tab w:val="left" w:pos="8222"/>
        </w:tabs>
        <w:ind w:left="851"/>
        <w:rPr>
          <w:szCs w:val="24"/>
        </w:rPr>
      </w:pPr>
    </w:p>
    <w:p w14:paraId="79A66ED9" w14:textId="77777777" w:rsidR="007A55BC" w:rsidRPr="00023BEC" w:rsidRDefault="007A55BC" w:rsidP="007A55BC">
      <w:pPr>
        <w:pStyle w:val="Sidehoved"/>
        <w:tabs>
          <w:tab w:val="left" w:pos="8222"/>
        </w:tabs>
        <w:ind w:left="851"/>
        <w:rPr>
          <w:szCs w:val="24"/>
        </w:rPr>
      </w:pPr>
      <w:proofErr w:type="spellStart"/>
      <w:r w:rsidRPr="00023BEC">
        <w:rPr>
          <w:szCs w:val="24"/>
        </w:rPr>
        <w:t>Bundnet</w:t>
      </w:r>
      <w:proofErr w:type="spellEnd"/>
      <w:r w:rsidRPr="00023BEC">
        <w:rPr>
          <w:szCs w:val="24"/>
        </w:rPr>
        <w:t xml:space="preserve"> skal lukkes af under behandlingen for at optimere effektiviteten.</w:t>
      </w:r>
    </w:p>
    <w:p w14:paraId="00F76D7A" w14:textId="77777777" w:rsidR="007A55BC" w:rsidRPr="00023BEC" w:rsidRDefault="007A55BC" w:rsidP="007A55BC">
      <w:pPr>
        <w:pStyle w:val="Sidehoved"/>
        <w:tabs>
          <w:tab w:val="left" w:pos="8222"/>
        </w:tabs>
        <w:ind w:left="851"/>
        <w:rPr>
          <w:szCs w:val="24"/>
        </w:rPr>
      </w:pPr>
    </w:p>
    <w:p w14:paraId="2F2F9180" w14:textId="77777777" w:rsidR="007A55BC" w:rsidRPr="00023BEC" w:rsidRDefault="007A55BC" w:rsidP="007A55BC">
      <w:pPr>
        <w:pStyle w:val="Sidehoved"/>
        <w:tabs>
          <w:tab w:val="clear" w:pos="4819"/>
          <w:tab w:val="left" w:pos="8222"/>
        </w:tabs>
        <w:ind w:left="851"/>
        <w:rPr>
          <w:szCs w:val="24"/>
        </w:rPr>
      </w:pPr>
      <w:r w:rsidRPr="00023BEC">
        <w:rPr>
          <w:szCs w:val="24"/>
        </w:rPr>
        <w:t xml:space="preserve">Sikkerheden og virkningen af lægemidlet er ikke gennemtestet i vandrette bistader såsom </w:t>
      </w:r>
      <w:proofErr w:type="spellStart"/>
      <w:r w:rsidRPr="00023BEC">
        <w:rPr>
          <w:szCs w:val="24"/>
        </w:rPr>
        <w:t>Layens</w:t>
      </w:r>
      <w:proofErr w:type="spellEnd"/>
      <w:r w:rsidRPr="00023BEC">
        <w:rPr>
          <w:szCs w:val="24"/>
        </w:rPr>
        <w:t>-bistader. Må kun bruges efter en grundig benefit/</w:t>
      </w:r>
      <w:proofErr w:type="spellStart"/>
      <w:r w:rsidRPr="00023BEC">
        <w:rPr>
          <w:szCs w:val="24"/>
        </w:rPr>
        <w:t>risk</w:t>
      </w:r>
      <w:proofErr w:type="spellEnd"/>
      <w:r w:rsidRPr="00023BEC">
        <w:rPr>
          <w:szCs w:val="24"/>
        </w:rPr>
        <w:t>-vurdering og efter overvejelse af mulige integrerede alternativer for pestkontrol.</w:t>
      </w:r>
    </w:p>
    <w:p w14:paraId="61457F3E" w14:textId="77777777" w:rsidR="005B0036" w:rsidRPr="00023BEC" w:rsidRDefault="005B0036" w:rsidP="005B0036">
      <w:pPr>
        <w:pStyle w:val="Sidehoved"/>
        <w:tabs>
          <w:tab w:val="clear" w:pos="4819"/>
          <w:tab w:val="left" w:pos="8222"/>
        </w:tabs>
        <w:ind w:left="851"/>
        <w:rPr>
          <w:szCs w:val="24"/>
        </w:rPr>
      </w:pPr>
    </w:p>
    <w:p w14:paraId="422F4903" w14:textId="77777777" w:rsidR="005B0036" w:rsidRPr="00023BEC" w:rsidRDefault="005B0036" w:rsidP="005B0036">
      <w:pPr>
        <w:tabs>
          <w:tab w:val="left" w:pos="851"/>
          <w:tab w:val="left" w:pos="8222"/>
        </w:tabs>
        <w:rPr>
          <w:b/>
          <w:sz w:val="24"/>
          <w:szCs w:val="24"/>
        </w:rPr>
      </w:pPr>
      <w:r w:rsidRPr="00023BEC">
        <w:rPr>
          <w:b/>
          <w:sz w:val="24"/>
          <w:szCs w:val="24"/>
        </w:rPr>
        <w:t>4.5</w:t>
      </w:r>
      <w:r w:rsidRPr="00023BEC">
        <w:rPr>
          <w:b/>
          <w:sz w:val="24"/>
          <w:szCs w:val="24"/>
        </w:rPr>
        <w:tab/>
        <w:t>Særlige forsigtighedsregler vedrørende brugen</w:t>
      </w:r>
    </w:p>
    <w:p w14:paraId="2B10C99D" w14:textId="77777777" w:rsidR="005B0036" w:rsidRPr="00023BEC" w:rsidRDefault="005B0036" w:rsidP="005B0036">
      <w:pPr>
        <w:tabs>
          <w:tab w:val="left" w:pos="851"/>
          <w:tab w:val="left" w:pos="8222"/>
        </w:tabs>
        <w:ind w:left="851"/>
        <w:rPr>
          <w:sz w:val="24"/>
          <w:szCs w:val="24"/>
        </w:rPr>
      </w:pPr>
    </w:p>
    <w:p w14:paraId="3E13577D" w14:textId="77777777" w:rsidR="005B0036" w:rsidRPr="00023BEC" w:rsidRDefault="005B0036" w:rsidP="005B0036">
      <w:pPr>
        <w:tabs>
          <w:tab w:val="left" w:pos="851"/>
          <w:tab w:val="left" w:pos="8222"/>
        </w:tabs>
        <w:ind w:left="851"/>
        <w:rPr>
          <w:b/>
          <w:sz w:val="24"/>
          <w:szCs w:val="24"/>
        </w:rPr>
      </w:pPr>
      <w:r w:rsidRPr="00023BEC">
        <w:rPr>
          <w:b/>
          <w:sz w:val="24"/>
          <w:szCs w:val="24"/>
        </w:rPr>
        <w:t>Særlige forsigtighedsregler for dyret</w:t>
      </w:r>
    </w:p>
    <w:p w14:paraId="7E79849A" w14:textId="77777777" w:rsidR="007A55BC" w:rsidRPr="00023BEC" w:rsidRDefault="007A55BC" w:rsidP="007A55BC">
      <w:pPr>
        <w:tabs>
          <w:tab w:val="left" w:pos="851"/>
          <w:tab w:val="left" w:pos="8222"/>
        </w:tabs>
        <w:ind w:left="851"/>
        <w:rPr>
          <w:sz w:val="24"/>
          <w:szCs w:val="24"/>
          <w:lang w:eastAsia="da-DK"/>
        </w:rPr>
      </w:pPr>
      <w:r w:rsidRPr="00023BEC">
        <w:rPr>
          <w:sz w:val="24"/>
          <w:szCs w:val="24"/>
        </w:rPr>
        <w:t xml:space="preserve">Kolonien må ikke forstyrres under behandlingsperioden. Hvis kolonien forstyrres under behandlingsperioden, er der øget risiko for mortalitet hos yngel og/eller voksne bier (herunder dronningen), og det kan også forekomme, at bierne stikker af. </w:t>
      </w:r>
    </w:p>
    <w:p w14:paraId="16E0F293" w14:textId="77777777" w:rsidR="007A55BC" w:rsidRPr="00023BEC" w:rsidRDefault="007A55BC" w:rsidP="007A55BC">
      <w:pPr>
        <w:tabs>
          <w:tab w:val="left" w:pos="851"/>
          <w:tab w:val="left" w:pos="8222"/>
        </w:tabs>
        <w:ind w:left="851"/>
        <w:rPr>
          <w:sz w:val="24"/>
          <w:szCs w:val="24"/>
        </w:rPr>
      </w:pPr>
    </w:p>
    <w:p w14:paraId="4EC6A7BA" w14:textId="77777777" w:rsidR="007A55BC" w:rsidRPr="00023BEC" w:rsidRDefault="007A55BC" w:rsidP="007A55BC">
      <w:pPr>
        <w:tabs>
          <w:tab w:val="left" w:pos="851"/>
          <w:tab w:val="left" w:pos="8222"/>
        </w:tabs>
        <w:ind w:left="851"/>
        <w:rPr>
          <w:sz w:val="24"/>
          <w:szCs w:val="24"/>
        </w:rPr>
      </w:pPr>
      <w:r w:rsidRPr="00023BEC">
        <w:rPr>
          <w:sz w:val="24"/>
          <w:szCs w:val="24"/>
        </w:rPr>
        <w:t xml:space="preserve">Den naturlige klæknings- og </w:t>
      </w:r>
      <w:proofErr w:type="spellStart"/>
      <w:r w:rsidRPr="00023BEC">
        <w:rPr>
          <w:sz w:val="24"/>
          <w:szCs w:val="24"/>
        </w:rPr>
        <w:t>dødsrate</w:t>
      </w:r>
      <w:proofErr w:type="spellEnd"/>
      <w:r w:rsidRPr="00023BEC">
        <w:rPr>
          <w:sz w:val="24"/>
          <w:szCs w:val="24"/>
        </w:rPr>
        <w:t xml:space="preserve"> er 1.000-2.000 bier om dagen om foråret og sommeren. Den naturlige </w:t>
      </w:r>
      <w:proofErr w:type="spellStart"/>
      <w:r w:rsidRPr="00023BEC">
        <w:rPr>
          <w:sz w:val="24"/>
          <w:szCs w:val="24"/>
        </w:rPr>
        <w:t>dødsrate</w:t>
      </w:r>
      <w:proofErr w:type="spellEnd"/>
      <w:r w:rsidRPr="00023BEC">
        <w:rPr>
          <w:sz w:val="24"/>
          <w:szCs w:val="24"/>
        </w:rPr>
        <w:t xml:space="preserve"> stiger om efteråret, efterhånden som den store </w:t>
      </w:r>
      <w:proofErr w:type="spellStart"/>
      <w:r w:rsidRPr="00023BEC">
        <w:rPr>
          <w:sz w:val="24"/>
          <w:szCs w:val="24"/>
        </w:rPr>
        <w:t>sommerbipopulation</w:t>
      </w:r>
      <w:proofErr w:type="spellEnd"/>
      <w:r w:rsidRPr="00023BEC">
        <w:rPr>
          <w:sz w:val="24"/>
          <w:szCs w:val="24"/>
        </w:rPr>
        <w:t xml:space="preserve"> udskiftes af en mindre </w:t>
      </w:r>
      <w:proofErr w:type="spellStart"/>
      <w:r w:rsidRPr="00023BEC">
        <w:rPr>
          <w:sz w:val="24"/>
          <w:szCs w:val="24"/>
        </w:rPr>
        <w:t>vinterbipopulation</w:t>
      </w:r>
      <w:proofErr w:type="spellEnd"/>
      <w:r w:rsidRPr="00023BEC">
        <w:rPr>
          <w:sz w:val="24"/>
          <w:szCs w:val="24"/>
        </w:rPr>
        <w:t>. Under stress fra behandlingen kan bier, der er skrøbelige pga. alder eller sygdom (bier, der normalt ville dø uden for bistadet), dø inden i bistadet og kan ses omkring åbningen.</w:t>
      </w:r>
    </w:p>
    <w:p w14:paraId="361D587F" w14:textId="77777777" w:rsidR="007A55BC" w:rsidRPr="00023BEC" w:rsidRDefault="007A55BC" w:rsidP="007A55BC">
      <w:pPr>
        <w:tabs>
          <w:tab w:val="left" w:pos="851"/>
          <w:tab w:val="left" w:pos="8222"/>
        </w:tabs>
        <w:ind w:left="851"/>
        <w:rPr>
          <w:sz w:val="24"/>
          <w:szCs w:val="24"/>
        </w:rPr>
      </w:pPr>
    </w:p>
    <w:p w14:paraId="1ED8D662" w14:textId="77777777" w:rsidR="007A55BC" w:rsidRPr="00023BEC" w:rsidRDefault="007A55BC" w:rsidP="007A55BC">
      <w:pPr>
        <w:tabs>
          <w:tab w:val="left" w:pos="851"/>
          <w:tab w:val="left" w:pos="8222"/>
        </w:tabs>
        <w:ind w:left="851"/>
        <w:rPr>
          <w:sz w:val="24"/>
          <w:szCs w:val="24"/>
        </w:rPr>
      </w:pPr>
      <w:r w:rsidRPr="00023BEC">
        <w:rPr>
          <w:b/>
          <w:sz w:val="24"/>
          <w:szCs w:val="24"/>
        </w:rPr>
        <w:t xml:space="preserve">Temperaturer: </w:t>
      </w:r>
      <w:r w:rsidRPr="00023BEC">
        <w:rPr>
          <w:sz w:val="24"/>
          <w:szCs w:val="24"/>
        </w:rPr>
        <w:t xml:space="preserve">Maks. udendørs dagtemperatur skal ligge inden for temperaturintervallet angivet i pkt. 4.3. Temperaturer, der ligger uden for dette interval i løbet af behandlingens første tre dage, kan øge mortaliteten hos yngel og udgøre en større risiko for tab af dronningen, især en skrøbelig dronning. Hvis sådanne temperaturer </w:t>
      </w:r>
      <w:proofErr w:type="spellStart"/>
      <w:r w:rsidRPr="00023BEC">
        <w:rPr>
          <w:sz w:val="24"/>
          <w:szCs w:val="24"/>
        </w:rPr>
        <w:t>sammenfalder</w:t>
      </w:r>
      <w:proofErr w:type="spellEnd"/>
      <w:r w:rsidRPr="00023BEC">
        <w:rPr>
          <w:sz w:val="24"/>
          <w:szCs w:val="24"/>
        </w:rPr>
        <w:t xml:space="preserve"> med en mangelperiode (med mindre fødeforsyning), er der øget risiko for tab af dronningen, pludselig udskiftning eller forsinket æglægning. Behandlingen skal udsættes, indtil temperaturen falder, eller nektarforsyningen genetableres. </w:t>
      </w:r>
    </w:p>
    <w:p w14:paraId="7FA523B2" w14:textId="77777777" w:rsidR="007A55BC" w:rsidRPr="00023BEC" w:rsidRDefault="007A55BC" w:rsidP="007A55BC">
      <w:pPr>
        <w:tabs>
          <w:tab w:val="left" w:pos="851"/>
          <w:tab w:val="left" w:pos="8222"/>
        </w:tabs>
        <w:ind w:left="851"/>
        <w:rPr>
          <w:sz w:val="24"/>
          <w:szCs w:val="24"/>
        </w:rPr>
      </w:pPr>
    </w:p>
    <w:p w14:paraId="7D576968" w14:textId="77777777" w:rsidR="007A55BC" w:rsidRPr="00023BEC" w:rsidRDefault="007A55BC" w:rsidP="007A55BC">
      <w:pPr>
        <w:tabs>
          <w:tab w:val="left" w:pos="851"/>
          <w:tab w:val="left" w:pos="8222"/>
        </w:tabs>
        <w:ind w:left="851"/>
        <w:rPr>
          <w:sz w:val="24"/>
          <w:szCs w:val="24"/>
        </w:rPr>
      </w:pPr>
      <w:r w:rsidRPr="00023BEC">
        <w:rPr>
          <w:sz w:val="24"/>
          <w:szCs w:val="24"/>
        </w:rPr>
        <w:t>Det er afgørende at sørge for tilstrækkelig ventilation under behandlingsperioden for at undgå en intolerabel koncentration af myresyre. Det skal sikres, at der er en åbning på tværs af hele bredden af bistadet (typisk åbningen langs bundpladen), og denne skal være mindst 12,5 mm høj. Enhver begrænsning af luftbevægelse gennem åbningen til yngelkammeret (dvs. anordninger til reduktion af åbningen eller museværn) skal fjernes for at forebygge for meget skade på kolonien.</w:t>
      </w:r>
    </w:p>
    <w:p w14:paraId="1D73C3D4" w14:textId="77777777" w:rsidR="007A55BC" w:rsidRPr="00023BEC" w:rsidRDefault="007A55BC" w:rsidP="007A55BC">
      <w:pPr>
        <w:tabs>
          <w:tab w:val="left" w:pos="851"/>
          <w:tab w:val="left" w:pos="8222"/>
        </w:tabs>
        <w:ind w:left="851"/>
        <w:rPr>
          <w:sz w:val="24"/>
          <w:szCs w:val="24"/>
        </w:rPr>
      </w:pPr>
      <w:r w:rsidRPr="00023BEC">
        <w:rPr>
          <w:sz w:val="24"/>
          <w:szCs w:val="24"/>
        </w:rPr>
        <w:t>I bistader med permanent reduceret åbninger skal der træffes foranstaltninger for at give tilstrækkelig ventilation (dvs. andre åbninger til yngelkammeret, som kan fungere som ventilationsåbninger). Se pkt. 4.9 for yderligere oplysninger.</w:t>
      </w:r>
    </w:p>
    <w:p w14:paraId="7D2C5808" w14:textId="77777777" w:rsidR="007A55BC" w:rsidRPr="00023BEC" w:rsidRDefault="007A55BC" w:rsidP="007A55BC">
      <w:pPr>
        <w:tabs>
          <w:tab w:val="left" w:pos="851"/>
          <w:tab w:val="left" w:pos="8222"/>
        </w:tabs>
        <w:ind w:left="851"/>
        <w:rPr>
          <w:sz w:val="24"/>
          <w:szCs w:val="24"/>
        </w:rPr>
      </w:pPr>
    </w:p>
    <w:p w14:paraId="293A17B4" w14:textId="77777777" w:rsidR="007A55BC" w:rsidRPr="00023BEC" w:rsidRDefault="007A55BC" w:rsidP="007A55BC">
      <w:pPr>
        <w:tabs>
          <w:tab w:val="left" w:pos="851"/>
          <w:tab w:val="left" w:pos="8222"/>
        </w:tabs>
        <w:ind w:left="851"/>
        <w:rPr>
          <w:sz w:val="24"/>
          <w:szCs w:val="24"/>
        </w:rPr>
      </w:pPr>
      <w:r w:rsidRPr="00023BEC">
        <w:rPr>
          <w:sz w:val="24"/>
          <w:szCs w:val="24"/>
        </w:rPr>
        <w:t>Kolonier skal have gode fødereserver på behandlingstidspunktet og må ikke fodres i bistadet under behandlingen.</w:t>
      </w:r>
    </w:p>
    <w:p w14:paraId="34AC2457" w14:textId="77777777" w:rsidR="007A55BC" w:rsidRPr="00023BEC" w:rsidRDefault="007A55BC" w:rsidP="007A55BC">
      <w:pPr>
        <w:tabs>
          <w:tab w:val="left" w:pos="851"/>
          <w:tab w:val="left" w:pos="8222"/>
        </w:tabs>
        <w:ind w:left="851"/>
        <w:rPr>
          <w:sz w:val="24"/>
          <w:szCs w:val="24"/>
        </w:rPr>
      </w:pPr>
    </w:p>
    <w:p w14:paraId="4AFAF02D" w14:textId="77777777" w:rsidR="007A55BC" w:rsidRPr="00023BEC" w:rsidRDefault="007A55BC" w:rsidP="007A55BC">
      <w:pPr>
        <w:tabs>
          <w:tab w:val="left" w:pos="851"/>
          <w:tab w:val="left" w:pos="8222"/>
        </w:tabs>
        <w:ind w:left="851"/>
        <w:rPr>
          <w:sz w:val="24"/>
          <w:szCs w:val="24"/>
        </w:rPr>
      </w:pPr>
      <w:r w:rsidRPr="00023BEC">
        <w:rPr>
          <w:sz w:val="24"/>
          <w:szCs w:val="24"/>
        </w:rPr>
        <w:t>Dronningeceller, der ses inden eller efter behandlingen, må ikke ødelægges. Udskiftning af dronningen, også selvom dette menes at være igangsat af behandlingen, er en naturlig proces, der skal have lov til at fortsætte med henblik på koloniens sundhed. Bekræft, at kolonien har en dronning én måned efter behandlingen. Det er ikke ualmindeligt, at der er mor- og datterdronninger til stede efter behandlingen.</w:t>
      </w:r>
    </w:p>
    <w:p w14:paraId="17DCCEA2" w14:textId="77777777" w:rsidR="007A55BC" w:rsidRPr="00023BEC" w:rsidRDefault="007A55BC" w:rsidP="007A55BC">
      <w:pPr>
        <w:tabs>
          <w:tab w:val="left" w:pos="851"/>
          <w:tab w:val="left" w:pos="8222"/>
        </w:tabs>
        <w:ind w:left="851"/>
        <w:rPr>
          <w:sz w:val="24"/>
          <w:szCs w:val="24"/>
        </w:rPr>
      </w:pPr>
    </w:p>
    <w:p w14:paraId="0CEFDFFE" w14:textId="77777777" w:rsidR="007A55BC" w:rsidRPr="00023BEC" w:rsidRDefault="007A55BC" w:rsidP="007A55BC">
      <w:pPr>
        <w:tabs>
          <w:tab w:val="left" w:pos="851"/>
          <w:tab w:val="left" w:pos="8222"/>
        </w:tabs>
        <w:ind w:left="851"/>
        <w:rPr>
          <w:sz w:val="24"/>
          <w:szCs w:val="24"/>
        </w:rPr>
      </w:pPr>
      <w:r w:rsidRPr="00023BEC">
        <w:rPr>
          <w:sz w:val="24"/>
          <w:szCs w:val="24"/>
        </w:rPr>
        <w:t>I tilfælde af udvidende kolonier, der har brug for ekstra plads, kan superkasser uden honning anbringes på bistadet på anvendelsestidspunktet.</w:t>
      </w:r>
    </w:p>
    <w:p w14:paraId="12967EBF" w14:textId="77777777" w:rsidR="005B0036" w:rsidRPr="00023BEC" w:rsidRDefault="005B0036" w:rsidP="005B0036">
      <w:pPr>
        <w:tabs>
          <w:tab w:val="left" w:pos="851"/>
          <w:tab w:val="left" w:pos="8222"/>
        </w:tabs>
        <w:ind w:left="851"/>
        <w:rPr>
          <w:sz w:val="24"/>
          <w:szCs w:val="24"/>
        </w:rPr>
      </w:pPr>
    </w:p>
    <w:p w14:paraId="3289120C" w14:textId="77777777" w:rsidR="005B0036" w:rsidRPr="00023BEC" w:rsidRDefault="005B0036" w:rsidP="005B0036">
      <w:pPr>
        <w:tabs>
          <w:tab w:val="left" w:pos="851"/>
          <w:tab w:val="left" w:pos="8222"/>
        </w:tabs>
        <w:ind w:left="851"/>
        <w:rPr>
          <w:b/>
          <w:sz w:val="24"/>
          <w:szCs w:val="24"/>
        </w:rPr>
      </w:pPr>
      <w:r w:rsidRPr="00023BEC">
        <w:rPr>
          <w:b/>
          <w:sz w:val="24"/>
          <w:szCs w:val="24"/>
        </w:rPr>
        <w:t>Særlige forsigtighedsregler for personer, der administrerer lægemidlet</w:t>
      </w:r>
    </w:p>
    <w:p w14:paraId="4646DFC3" w14:textId="77777777" w:rsidR="007A55BC" w:rsidRPr="00023BEC" w:rsidRDefault="007A55BC" w:rsidP="007A55BC">
      <w:pPr>
        <w:numPr>
          <w:ilvl w:val="0"/>
          <w:numId w:val="4"/>
        </w:numPr>
        <w:rPr>
          <w:sz w:val="24"/>
          <w:szCs w:val="24"/>
          <w:lang w:val="en-US" w:eastAsia="ko-KR"/>
        </w:rPr>
      </w:pPr>
      <w:r w:rsidRPr="00023BEC">
        <w:rPr>
          <w:rFonts w:eastAsia="Batang"/>
          <w:sz w:val="24"/>
          <w:szCs w:val="24"/>
          <w:lang w:eastAsia="ko-KR"/>
        </w:rPr>
        <w:t xml:space="preserve">Dette veterinærlægemiddel irriterer hud og øjne. Undgå kontakt med hud, øjne og slimhinder. Ved håndtering og anvendelse af produktet skal brugeren bære sædvanligt beskyttelsesudstyr for biavlere. </w:t>
      </w:r>
      <w:r w:rsidRPr="00820F80">
        <w:rPr>
          <w:rFonts w:eastAsia="Batang"/>
          <w:sz w:val="24"/>
          <w:szCs w:val="24"/>
          <w:lang w:eastAsia="ko-KR"/>
        </w:rPr>
        <w:t xml:space="preserve">Sørg for at have vand til rådighed. </w:t>
      </w:r>
    </w:p>
    <w:p w14:paraId="280303EC" w14:textId="77777777" w:rsidR="007A55BC" w:rsidRPr="00023BEC" w:rsidRDefault="007A55BC" w:rsidP="007A55BC">
      <w:pPr>
        <w:numPr>
          <w:ilvl w:val="0"/>
          <w:numId w:val="4"/>
        </w:numPr>
        <w:rPr>
          <w:sz w:val="24"/>
          <w:szCs w:val="24"/>
          <w:lang w:eastAsia="ko-KR"/>
        </w:rPr>
      </w:pPr>
      <w:r w:rsidRPr="00023BEC">
        <w:rPr>
          <w:rFonts w:eastAsia="Batang"/>
          <w:sz w:val="24"/>
          <w:szCs w:val="24"/>
          <w:lang w:eastAsia="ko-KR"/>
        </w:rPr>
        <w:t xml:space="preserve">Ved utilsigtet kontakt med øjne skylles øjet/øjnene straks med klart rindende vand i 10 minutter, skal der straks søges lægehjælp, og indlægssedlen bør vises til lægen. </w:t>
      </w:r>
    </w:p>
    <w:p w14:paraId="16BA4489" w14:textId="77777777" w:rsidR="007A55BC" w:rsidRPr="00023BEC" w:rsidRDefault="007A55BC" w:rsidP="007A55BC">
      <w:pPr>
        <w:numPr>
          <w:ilvl w:val="0"/>
          <w:numId w:val="4"/>
        </w:numPr>
        <w:rPr>
          <w:sz w:val="24"/>
          <w:szCs w:val="24"/>
          <w:lang w:eastAsia="ko-KR"/>
        </w:rPr>
      </w:pPr>
      <w:r w:rsidRPr="00023BEC">
        <w:rPr>
          <w:rFonts w:eastAsia="Batang"/>
          <w:sz w:val="24"/>
          <w:szCs w:val="24"/>
          <w:lang w:eastAsia="ko-KR"/>
        </w:rPr>
        <w:t xml:space="preserve">Undgå kontakt med huden ved at bære beskyttelseshandsker mod kemikalier (EN 374). I tilfælde af utilsigtet kontakt med huden skal blotlagt hud straks vaskes med vand. Søg læge, hvis irritationen vedvarer. </w:t>
      </w:r>
    </w:p>
    <w:p w14:paraId="02E40068" w14:textId="4BF5B442" w:rsidR="007A55BC" w:rsidRPr="00023BEC" w:rsidRDefault="007A55BC" w:rsidP="007A55BC">
      <w:pPr>
        <w:numPr>
          <w:ilvl w:val="0"/>
          <w:numId w:val="4"/>
        </w:numPr>
        <w:rPr>
          <w:sz w:val="24"/>
          <w:szCs w:val="24"/>
          <w:lang w:eastAsia="ko-KR"/>
        </w:rPr>
      </w:pPr>
      <w:r w:rsidRPr="00023BEC">
        <w:rPr>
          <w:rFonts w:eastAsia="Batang"/>
          <w:sz w:val="24"/>
          <w:szCs w:val="24"/>
          <w:lang w:eastAsia="ko-KR"/>
        </w:rPr>
        <w:t xml:space="preserve">Undgå at indånde dampe. Åbn kun produktbeholderen og brevene med strimler udendørs, stående i medvind. Hvis dampe utilsigtet indåndes, skal du gå ud i frisk luft og søge læge, hvis der er vedvarende irritation. </w:t>
      </w:r>
    </w:p>
    <w:p w14:paraId="7FF057F0" w14:textId="77777777" w:rsidR="007A55BC" w:rsidRPr="00023BEC" w:rsidRDefault="007A55BC" w:rsidP="007A55BC">
      <w:pPr>
        <w:numPr>
          <w:ilvl w:val="0"/>
          <w:numId w:val="4"/>
        </w:numPr>
        <w:rPr>
          <w:sz w:val="24"/>
          <w:szCs w:val="24"/>
          <w:lang w:eastAsia="ko-KR"/>
        </w:rPr>
      </w:pPr>
      <w:r w:rsidRPr="00023BEC">
        <w:rPr>
          <w:rFonts w:eastAsia="Batang"/>
          <w:sz w:val="24"/>
          <w:szCs w:val="24"/>
          <w:lang w:eastAsia="ko-KR"/>
        </w:rPr>
        <w:t>Hvis du ikke kan undgå at arbejde i et lukket rum, skal du bære en passende halv- eller helmaske med filtertype B eller E.</w:t>
      </w:r>
    </w:p>
    <w:p w14:paraId="426AA14E" w14:textId="77777777" w:rsidR="007A55BC" w:rsidRPr="00023BEC" w:rsidRDefault="007A55BC" w:rsidP="007A55BC">
      <w:pPr>
        <w:numPr>
          <w:ilvl w:val="0"/>
          <w:numId w:val="4"/>
        </w:numPr>
        <w:rPr>
          <w:sz w:val="24"/>
          <w:szCs w:val="24"/>
          <w:lang w:eastAsia="ko-KR"/>
        </w:rPr>
      </w:pPr>
      <w:r w:rsidRPr="00023BEC">
        <w:rPr>
          <w:rFonts w:eastAsia="Batang"/>
          <w:sz w:val="24"/>
          <w:szCs w:val="24"/>
          <w:lang w:eastAsia="ko-KR"/>
        </w:rPr>
        <w:t xml:space="preserve">Der må ikke være børn i nærheden, mens produktet anvendes. </w:t>
      </w:r>
    </w:p>
    <w:p w14:paraId="0FBAF558" w14:textId="77777777" w:rsidR="007A55BC" w:rsidRPr="00023BEC" w:rsidRDefault="007A55BC" w:rsidP="007A55BC">
      <w:pPr>
        <w:numPr>
          <w:ilvl w:val="0"/>
          <w:numId w:val="4"/>
        </w:numPr>
        <w:rPr>
          <w:sz w:val="24"/>
          <w:szCs w:val="24"/>
          <w:lang w:eastAsia="ko-KR"/>
        </w:rPr>
      </w:pPr>
      <w:r w:rsidRPr="00023BEC">
        <w:rPr>
          <w:rFonts w:eastAsia="Batang"/>
          <w:sz w:val="24"/>
          <w:szCs w:val="24"/>
          <w:lang w:eastAsia="ko-KR"/>
        </w:rPr>
        <w:t xml:space="preserve">Undlad at spise, drikke og ryge, mens du håndterer eller anvender produktet. </w:t>
      </w:r>
    </w:p>
    <w:p w14:paraId="1262F9CD" w14:textId="77777777" w:rsidR="007A55BC" w:rsidRPr="00023BEC" w:rsidRDefault="007A55BC" w:rsidP="007A55BC">
      <w:pPr>
        <w:numPr>
          <w:ilvl w:val="0"/>
          <w:numId w:val="4"/>
        </w:numPr>
        <w:rPr>
          <w:sz w:val="24"/>
          <w:szCs w:val="24"/>
          <w:lang w:eastAsia="ko-KR"/>
        </w:rPr>
      </w:pPr>
      <w:r w:rsidRPr="00023BEC">
        <w:rPr>
          <w:rFonts w:eastAsia="Batang"/>
          <w:sz w:val="24"/>
          <w:szCs w:val="24"/>
          <w:lang w:eastAsia="ko-KR"/>
        </w:rPr>
        <w:t xml:space="preserve">Vask altid hænderne med vand og sæbe umiddelbart efter brug. </w:t>
      </w:r>
    </w:p>
    <w:p w14:paraId="7A15F63A" w14:textId="77777777" w:rsidR="007A55BC" w:rsidRPr="00023BEC" w:rsidRDefault="007A55BC" w:rsidP="007A55BC">
      <w:pPr>
        <w:numPr>
          <w:ilvl w:val="0"/>
          <w:numId w:val="4"/>
        </w:numPr>
        <w:rPr>
          <w:sz w:val="24"/>
          <w:szCs w:val="24"/>
          <w:lang w:eastAsia="ko-KR"/>
        </w:rPr>
      </w:pPr>
      <w:r w:rsidRPr="00023BEC">
        <w:rPr>
          <w:rFonts w:eastAsia="Batang"/>
          <w:sz w:val="24"/>
          <w:szCs w:val="24"/>
          <w:lang w:eastAsia="ko-KR"/>
        </w:rPr>
        <w:t>Ved følsomhed over for myresyre eller oxalsyre bør veterinærlægemidlet anvendes med forsigtighed.</w:t>
      </w:r>
    </w:p>
    <w:p w14:paraId="65AF9757" w14:textId="77777777" w:rsidR="005B0036" w:rsidRPr="00023BEC" w:rsidRDefault="005B0036" w:rsidP="005B0036">
      <w:pPr>
        <w:tabs>
          <w:tab w:val="left" w:pos="851"/>
          <w:tab w:val="left" w:pos="8222"/>
        </w:tabs>
        <w:ind w:left="851"/>
        <w:rPr>
          <w:sz w:val="24"/>
          <w:szCs w:val="24"/>
        </w:rPr>
      </w:pPr>
    </w:p>
    <w:p w14:paraId="1C4DDD78" w14:textId="77777777" w:rsidR="005B0036" w:rsidRPr="00023BEC" w:rsidRDefault="005B0036" w:rsidP="005B0036">
      <w:pPr>
        <w:tabs>
          <w:tab w:val="left" w:pos="851"/>
          <w:tab w:val="left" w:pos="8222"/>
        </w:tabs>
        <w:ind w:left="851"/>
        <w:rPr>
          <w:b/>
          <w:sz w:val="24"/>
          <w:szCs w:val="24"/>
        </w:rPr>
      </w:pPr>
      <w:r w:rsidRPr="00023BEC">
        <w:rPr>
          <w:b/>
          <w:sz w:val="24"/>
          <w:szCs w:val="24"/>
        </w:rPr>
        <w:t>Andre forsigtighedsregler</w:t>
      </w:r>
    </w:p>
    <w:p w14:paraId="58D6FA50" w14:textId="77777777" w:rsidR="007A55BC" w:rsidRPr="00023BEC" w:rsidRDefault="007A55BC" w:rsidP="007A55BC">
      <w:pPr>
        <w:tabs>
          <w:tab w:val="left" w:pos="851"/>
          <w:tab w:val="left" w:pos="8222"/>
        </w:tabs>
        <w:ind w:left="851"/>
        <w:rPr>
          <w:sz w:val="24"/>
          <w:szCs w:val="24"/>
          <w:lang w:eastAsia="da-DK"/>
        </w:rPr>
      </w:pPr>
      <w:r w:rsidRPr="00023BEC">
        <w:rPr>
          <w:sz w:val="24"/>
          <w:szCs w:val="24"/>
        </w:rPr>
        <w:t>Lægemidlet er ætsende. Lægemidlet må ikke komme i kontakt med metaloverflader.</w:t>
      </w:r>
    </w:p>
    <w:p w14:paraId="1B667D1E" w14:textId="77777777" w:rsidR="005B0036" w:rsidRPr="00023BEC" w:rsidRDefault="005B0036" w:rsidP="005B0036">
      <w:pPr>
        <w:tabs>
          <w:tab w:val="left" w:pos="851"/>
          <w:tab w:val="left" w:pos="8222"/>
        </w:tabs>
        <w:ind w:left="851"/>
        <w:rPr>
          <w:sz w:val="24"/>
          <w:szCs w:val="24"/>
        </w:rPr>
      </w:pPr>
    </w:p>
    <w:p w14:paraId="45DAB7D9" w14:textId="77777777" w:rsidR="005B0036" w:rsidRPr="00023BEC" w:rsidRDefault="005B0036" w:rsidP="005B0036">
      <w:pPr>
        <w:tabs>
          <w:tab w:val="left" w:pos="851"/>
          <w:tab w:val="left" w:pos="8222"/>
        </w:tabs>
        <w:rPr>
          <w:b/>
          <w:sz w:val="24"/>
          <w:szCs w:val="24"/>
        </w:rPr>
      </w:pPr>
      <w:r w:rsidRPr="00023BEC">
        <w:rPr>
          <w:b/>
          <w:sz w:val="24"/>
          <w:szCs w:val="24"/>
        </w:rPr>
        <w:t>4.6</w:t>
      </w:r>
      <w:r w:rsidRPr="00023BEC">
        <w:rPr>
          <w:b/>
          <w:sz w:val="24"/>
          <w:szCs w:val="24"/>
        </w:rPr>
        <w:tab/>
        <w:t>Bivirkninger</w:t>
      </w:r>
    </w:p>
    <w:p w14:paraId="194D7EF1" w14:textId="77777777" w:rsidR="007A55BC" w:rsidRPr="00023BEC" w:rsidRDefault="007A55BC" w:rsidP="007A55BC">
      <w:pPr>
        <w:tabs>
          <w:tab w:val="left" w:pos="851"/>
          <w:tab w:val="left" w:pos="8222"/>
        </w:tabs>
        <w:ind w:left="851"/>
        <w:rPr>
          <w:sz w:val="24"/>
          <w:szCs w:val="24"/>
          <w:lang w:eastAsia="da-DK"/>
        </w:rPr>
      </w:pPr>
      <w:r w:rsidRPr="00023BEC">
        <w:rPr>
          <w:sz w:val="24"/>
          <w:szCs w:val="24"/>
        </w:rPr>
        <w:t xml:space="preserve">Utilstrækkelig ventilation, høj omgivende temperatur og utilstrækkeligt bistadevolumen har været identificeret som særlige risikofaktorer for ansamling af myresyrekoncentrationer over let tolerable niveauer. </w:t>
      </w:r>
      <w:bookmarkStart w:id="0" w:name="_Hlk43887088"/>
      <w:r w:rsidRPr="00023BEC">
        <w:rPr>
          <w:sz w:val="24"/>
          <w:szCs w:val="24"/>
        </w:rPr>
        <w:t>Specifikke krav i pkt. 4.3 og 4.5 skal nøje overholdes, eftersom der i modsat fald er øget risiko for bivirkninger.</w:t>
      </w:r>
    </w:p>
    <w:bookmarkEnd w:id="0"/>
    <w:p w14:paraId="4D0B9BE5" w14:textId="77777777" w:rsidR="007A55BC" w:rsidRPr="00023BEC" w:rsidRDefault="007A55BC" w:rsidP="007A55BC">
      <w:pPr>
        <w:tabs>
          <w:tab w:val="left" w:pos="851"/>
          <w:tab w:val="left" w:pos="8222"/>
        </w:tabs>
        <w:ind w:left="851"/>
        <w:rPr>
          <w:sz w:val="24"/>
          <w:szCs w:val="24"/>
        </w:rPr>
      </w:pPr>
    </w:p>
    <w:p w14:paraId="516890CF" w14:textId="77777777" w:rsidR="007A55BC" w:rsidRPr="00023BEC" w:rsidRDefault="007A55BC" w:rsidP="007A55BC">
      <w:pPr>
        <w:tabs>
          <w:tab w:val="left" w:pos="851"/>
          <w:tab w:val="left" w:pos="8222"/>
        </w:tabs>
        <w:ind w:left="851"/>
        <w:rPr>
          <w:sz w:val="24"/>
          <w:szCs w:val="24"/>
        </w:rPr>
      </w:pPr>
      <w:r w:rsidRPr="00023BEC">
        <w:rPr>
          <w:sz w:val="24"/>
          <w:szCs w:val="24"/>
        </w:rPr>
        <w:t>I ikke almindelige tilfælde har der oftere været observeret øget mortalitet hos voksne bier, mortalitet hos yngel og/eller tab af bidronning i bistader med mindre hulrum, eller hvor anordninger til at gøre åbningen mindre ikke er fjernet inden brug. Sekundære tegn, herunder at bier stikker af, reduceret produktion og/eller totalt tab af kolonier, er set som konsekvens.</w:t>
      </w:r>
    </w:p>
    <w:p w14:paraId="33882F44" w14:textId="77777777" w:rsidR="007A55BC" w:rsidRPr="00023BEC" w:rsidRDefault="007A55BC" w:rsidP="007A55BC">
      <w:pPr>
        <w:tabs>
          <w:tab w:val="left" w:pos="851"/>
          <w:tab w:val="left" w:pos="8222"/>
        </w:tabs>
        <w:ind w:left="851"/>
        <w:rPr>
          <w:sz w:val="24"/>
          <w:szCs w:val="24"/>
        </w:rPr>
      </w:pPr>
    </w:p>
    <w:p w14:paraId="0A8A03EC" w14:textId="77777777" w:rsidR="007A55BC" w:rsidRPr="00023BEC" w:rsidRDefault="007A55BC" w:rsidP="007A55BC">
      <w:pPr>
        <w:tabs>
          <w:tab w:val="left" w:pos="851"/>
          <w:tab w:val="left" w:pos="8222"/>
        </w:tabs>
        <w:ind w:left="851"/>
        <w:rPr>
          <w:sz w:val="24"/>
          <w:szCs w:val="24"/>
        </w:rPr>
      </w:pPr>
      <w:r w:rsidRPr="00023BEC">
        <w:rPr>
          <w:sz w:val="24"/>
          <w:szCs w:val="24"/>
        </w:rPr>
        <w:t xml:space="preserve">Døende bier (dvs. som lider af en virusinfektion eller et kraftigt </w:t>
      </w:r>
      <w:proofErr w:type="spellStart"/>
      <w:r w:rsidRPr="00023BEC">
        <w:rPr>
          <w:sz w:val="24"/>
          <w:szCs w:val="24"/>
        </w:rPr>
        <w:t>mideangreb</w:t>
      </w:r>
      <w:proofErr w:type="spellEnd"/>
      <w:r w:rsidRPr="00023BEC">
        <w:rPr>
          <w:sz w:val="24"/>
          <w:szCs w:val="24"/>
        </w:rPr>
        <w:t xml:space="preserve">) er mere udsatte for toksiske virkninger. </w:t>
      </w:r>
    </w:p>
    <w:p w14:paraId="6BC51B65" w14:textId="77777777" w:rsidR="007A55BC" w:rsidRPr="00023BEC" w:rsidRDefault="007A55BC" w:rsidP="007A55BC">
      <w:pPr>
        <w:tabs>
          <w:tab w:val="left" w:pos="851"/>
          <w:tab w:val="left" w:pos="8222"/>
        </w:tabs>
        <w:ind w:left="851"/>
        <w:rPr>
          <w:sz w:val="24"/>
          <w:szCs w:val="24"/>
        </w:rPr>
      </w:pPr>
    </w:p>
    <w:p w14:paraId="03B8E768" w14:textId="77777777" w:rsidR="007A55BC" w:rsidRPr="00023BEC" w:rsidRDefault="007A55BC" w:rsidP="007A55BC">
      <w:pPr>
        <w:tabs>
          <w:tab w:val="left" w:pos="851"/>
          <w:tab w:val="left" w:pos="8222"/>
        </w:tabs>
        <w:ind w:left="851"/>
        <w:rPr>
          <w:sz w:val="24"/>
          <w:szCs w:val="24"/>
        </w:rPr>
      </w:pPr>
      <w:r w:rsidRPr="00023BEC">
        <w:rPr>
          <w:sz w:val="24"/>
          <w:szCs w:val="24"/>
        </w:rPr>
        <w:t>Myresyre vil initialt forstyrre koloniaktiviteten og kan inden for en dag efter anvendelse resultere i afvisning af dronningen og i sjældne tilfælde udløse udskiftning af bidronningen.</w:t>
      </w:r>
    </w:p>
    <w:p w14:paraId="6792420B" w14:textId="77777777" w:rsidR="007A55BC" w:rsidRPr="00023BEC" w:rsidRDefault="007A55BC" w:rsidP="007A55BC">
      <w:pPr>
        <w:tabs>
          <w:tab w:val="left" w:pos="851"/>
          <w:tab w:val="left" w:pos="8222"/>
        </w:tabs>
        <w:ind w:left="851"/>
        <w:rPr>
          <w:sz w:val="24"/>
          <w:szCs w:val="24"/>
        </w:rPr>
      </w:pPr>
    </w:p>
    <w:p w14:paraId="70FC81DA" w14:textId="77777777" w:rsidR="007A55BC" w:rsidRPr="00023BEC" w:rsidRDefault="007A55BC" w:rsidP="007A55BC">
      <w:pPr>
        <w:tabs>
          <w:tab w:val="left" w:pos="851"/>
          <w:tab w:val="left" w:pos="8222"/>
        </w:tabs>
        <w:ind w:left="851"/>
        <w:rPr>
          <w:sz w:val="24"/>
          <w:szCs w:val="24"/>
        </w:rPr>
      </w:pPr>
      <w:r w:rsidRPr="00023BEC">
        <w:rPr>
          <w:sz w:val="24"/>
          <w:szCs w:val="24"/>
        </w:rPr>
        <w:t xml:space="preserve">Kolonierne forventes at udvide klyngen som del af at kontrollere dampkoncentrationen i løbet af de 3 første dage af behandlingen. </w:t>
      </w:r>
      <w:proofErr w:type="spellStart"/>
      <w:r w:rsidRPr="00023BEC">
        <w:rPr>
          <w:sz w:val="24"/>
          <w:szCs w:val="24"/>
        </w:rPr>
        <w:t>Biskæg</w:t>
      </w:r>
      <w:proofErr w:type="spellEnd"/>
      <w:r w:rsidRPr="00023BEC">
        <w:rPr>
          <w:sz w:val="24"/>
          <w:szCs w:val="24"/>
        </w:rPr>
        <w:t xml:space="preserve"> er også set i meget sjældne tilfælde.</w:t>
      </w:r>
    </w:p>
    <w:p w14:paraId="220E6A94" w14:textId="77777777" w:rsidR="007A55BC" w:rsidRPr="00023BEC" w:rsidRDefault="007A55BC" w:rsidP="007A55BC">
      <w:pPr>
        <w:tabs>
          <w:tab w:val="left" w:pos="851"/>
          <w:tab w:val="left" w:pos="8222"/>
        </w:tabs>
        <w:ind w:left="851"/>
        <w:rPr>
          <w:sz w:val="24"/>
          <w:szCs w:val="24"/>
        </w:rPr>
      </w:pPr>
    </w:p>
    <w:p w14:paraId="1E1B7647" w14:textId="77777777" w:rsidR="007A55BC" w:rsidRPr="00023BEC" w:rsidRDefault="007A55BC" w:rsidP="007A55BC">
      <w:pPr>
        <w:tabs>
          <w:tab w:val="left" w:pos="851"/>
          <w:tab w:val="left" w:pos="8222"/>
        </w:tabs>
        <w:ind w:left="851"/>
        <w:rPr>
          <w:sz w:val="24"/>
          <w:szCs w:val="24"/>
        </w:rPr>
      </w:pPr>
      <w:r w:rsidRPr="00023BEC">
        <w:rPr>
          <w:sz w:val="24"/>
          <w:szCs w:val="24"/>
        </w:rPr>
        <w:t>Hyppigheden af bivirkninger er defineret som:</w:t>
      </w:r>
    </w:p>
    <w:p w14:paraId="5CB94EC8" w14:textId="6EF19737" w:rsidR="007A55BC" w:rsidRPr="00836941" w:rsidRDefault="007A55BC" w:rsidP="005746CD">
      <w:pPr>
        <w:numPr>
          <w:ilvl w:val="0"/>
          <w:numId w:val="5"/>
        </w:numPr>
        <w:tabs>
          <w:tab w:val="left" w:pos="851"/>
          <w:tab w:val="left" w:pos="8222"/>
        </w:tabs>
        <w:ind w:left="1276" w:hanging="425"/>
        <w:rPr>
          <w:bCs/>
          <w:sz w:val="24"/>
          <w:szCs w:val="24"/>
        </w:rPr>
      </w:pPr>
      <w:r w:rsidRPr="00836941">
        <w:rPr>
          <w:bCs/>
          <w:sz w:val="24"/>
          <w:szCs w:val="24"/>
        </w:rPr>
        <w:t>Meget almindelig (flere end 1 ud af 10 behandlede kolonier, der viser bivirkninger i løbet af en behandling)</w:t>
      </w:r>
    </w:p>
    <w:p w14:paraId="23F3F60B" w14:textId="596888E3" w:rsidR="007A55BC" w:rsidRPr="00836941" w:rsidRDefault="007A55BC" w:rsidP="00136B21">
      <w:pPr>
        <w:numPr>
          <w:ilvl w:val="0"/>
          <w:numId w:val="5"/>
        </w:numPr>
        <w:tabs>
          <w:tab w:val="left" w:pos="851"/>
          <w:tab w:val="left" w:pos="8222"/>
        </w:tabs>
        <w:ind w:left="1276" w:hanging="425"/>
        <w:rPr>
          <w:bCs/>
          <w:sz w:val="24"/>
          <w:szCs w:val="24"/>
        </w:rPr>
      </w:pPr>
      <w:r w:rsidRPr="00836941">
        <w:rPr>
          <w:bCs/>
          <w:sz w:val="24"/>
          <w:szCs w:val="24"/>
        </w:rPr>
        <w:t>Almindelig (flere end 1, men færre end 10 behandlede kolonier ud af 100 behandlede kolonier)</w:t>
      </w:r>
    </w:p>
    <w:p w14:paraId="6132BFA3" w14:textId="77777777" w:rsidR="007A55BC" w:rsidRPr="00023BEC" w:rsidRDefault="007A55BC" w:rsidP="00836941">
      <w:pPr>
        <w:numPr>
          <w:ilvl w:val="0"/>
          <w:numId w:val="5"/>
        </w:numPr>
        <w:tabs>
          <w:tab w:val="left" w:pos="851"/>
          <w:tab w:val="left" w:pos="8222"/>
        </w:tabs>
        <w:ind w:left="1276" w:hanging="425"/>
        <w:rPr>
          <w:bCs/>
          <w:sz w:val="24"/>
          <w:szCs w:val="24"/>
        </w:rPr>
      </w:pPr>
      <w:r w:rsidRPr="00023BEC">
        <w:rPr>
          <w:bCs/>
          <w:sz w:val="24"/>
          <w:szCs w:val="24"/>
        </w:rPr>
        <w:t>Ikke almindelig (flere end 1, men færre end 10 kolonier ud af 1.000 behandlede kolonier)</w:t>
      </w:r>
    </w:p>
    <w:p w14:paraId="72EEC088" w14:textId="77777777" w:rsidR="007A55BC" w:rsidRPr="00023BEC" w:rsidRDefault="007A55BC" w:rsidP="00836941">
      <w:pPr>
        <w:numPr>
          <w:ilvl w:val="0"/>
          <w:numId w:val="5"/>
        </w:numPr>
        <w:tabs>
          <w:tab w:val="left" w:pos="851"/>
          <w:tab w:val="left" w:pos="8222"/>
        </w:tabs>
        <w:ind w:left="1276" w:hanging="425"/>
        <w:rPr>
          <w:bCs/>
          <w:sz w:val="24"/>
          <w:szCs w:val="24"/>
        </w:rPr>
      </w:pPr>
      <w:r w:rsidRPr="00023BEC">
        <w:rPr>
          <w:bCs/>
          <w:sz w:val="24"/>
          <w:szCs w:val="24"/>
        </w:rPr>
        <w:t>Sjælden (flere end 1, men færre end 10 kolonier ud af 10.000 behandlede kolonier)</w:t>
      </w:r>
    </w:p>
    <w:p w14:paraId="27BA7F37" w14:textId="3FA3A95F" w:rsidR="007A55BC" w:rsidRPr="00836941" w:rsidRDefault="007A55BC" w:rsidP="00234202">
      <w:pPr>
        <w:numPr>
          <w:ilvl w:val="0"/>
          <w:numId w:val="5"/>
        </w:numPr>
        <w:tabs>
          <w:tab w:val="left" w:pos="851"/>
          <w:tab w:val="left" w:pos="8222"/>
        </w:tabs>
        <w:ind w:left="1276" w:hanging="425"/>
        <w:rPr>
          <w:bCs/>
          <w:sz w:val="24"/>
          <w:szCs w:val="24"/>
        </w:rPr>
      </w:pPr>
      <w:r w:rsidRPr="00836941">
        <w:rPr>
          <w:bCs/>
          <w:sz w:val="24"/>
          <w:szCs w:val="24"/>
        </w:rPr>
        <w:t>Meget sjælden (færre end 1 koloni ud af 10.000 behandlede kolonier, herunder isolerede rapporter)</w:t>
      </w:r>
    </w:p>
    <w:p w14:paraId="105399B4" w14:textId="77777777" w:rsidR="005B0036" w:rsidRPr="00023BEC" w:rsidRDefault="005B0036" w:rsidP="005B0036">
      <w:pPr>
        <w:tabs>
          <w:tab w:val="left" w:pos="851"/>
          <w:tab w:val="left" w:pos="8222"/>
        </w:tabs>
        <w:ind w:left="851"/>
        <w:rPr>
          <w:sz w:val="24"/>
          <w:szCs w:val="24"/>
        </w:rPr>
      </w:pPr>
    </w:p>
    <w:p w14:paraId="723C5199" w14:textId="77777777" w:rsidR="005B0036" w:rsidRPr="00023BEC" w:rsidRDefault="005B0036" w:rsidP="005B0036">
      <w:pPr>
        <w:tabs>
          <w:tab w:val="left" w:pos="851"/>
          <w:tab w:val="left" w:pos="8222"/>
        </w:tabs>
        <w:rPr>
          <w:b/>
          <w:sz w:val="24"/>
          <w:szCs w:val="24"/>
        </w:rPr>
      </w:pPr>
      <w:r w:rsidRPr="00023BEC">
        <w:rPr>
          <w:b/>
          <w:sz w:val="24"/>
          <w:szCs w:val="24"/>
        </w:rPr>
        <w:t>4.7</w:t>
      </w:r>
      <w:r w:rsidRPr="00023BEC">
        <w:rPr>
          <w:b/>
          <w:sz w:val="24"/>
          <w:szCs w:val="24"/>
        </w:rPr>
        <w:tab/>
        <w:t>Drægtighed, diegivning eller æglægning</w:t>
      </w:r>
    </w:p>
    <w:p w14:paraId="22B18DA8" w14:textId="77777777" w:rsidR="003F297E" w:rsidRPr="00023BEC" w:rsidRDefault="003F297E" w:rsidP="003F297E">
      <w:pPr>
        <w:tabs>
          <w:tab w:val="left" w:pos="851"/>
          <w:tab w:val="left" w:pos="8222"/>
        </w:tabs>
        <w:ind w:left="851"/>
        <w:rPr>
          <w:sz w:val="24"/>
          <w:szCs w:val="24"/>
          <w:lang w:eastAsia="da-DK"/>
        </w:rPr>
      </w:pPr>
      <w:r w:rsidRPr="00023BEC">
        <w:rPr>
          <w:sz w:val="24"/>
          <w:szCs w:val="24"/>
        </w:rPr>
        <w:t>Ikke relevant.</w:t>
      </w:r>
    </w:p>
    <w:p w14:paraId="742A0737" w14:textId="77777777" w:rsidR="005B0036" w:rsidRPr="00023BEC" w:rsidRDefault="005B0036" w:rsidP="005B0036">
      <w:pPr>
        <w:tabs>
          <w:tab w:val="left" w:pos="851"/>
          <w:tab w:val="left" w:pos="8222"/>
        </w:tabs>
        <w:ind w:left="851"/>
        <w:rPr>
          <w:sz w:val="24"/>
          <w:szCs w:val="24"/>
        </w:rPr>
      </w:pPr>
    </w:p>
    <w:p w14:paraId="0B63BF85" w14:textId="77777777" w:rsidR="005B0036" w:rsidRPr="00023BEC" w:rsidRDefault="005B0036" w:rsidP="005B0036">
      <w:pPr>
        <w:tabs>
          <w:tab w:val="left" w:pos="851"/>
          <w:tab w:val="left" w:pos="8222"/>
        </w:tabs>
        <w:rPr>
          <w:b/>
          <w:sz w:val="24"/>
          <w:szCs w:val="24"/>
        </w:rPr>
      </w:pPr>
      <w:r w:rsidRPr="00023BEC">
        <w:rPr>
          <w:b/>
          <w:sz w:val="24"/>
          <w:szCs w:val="24"/>
        </w:rPr>
        <w:t>4.8</w:t>
      </w:r>
      <w:r w:rsidRPr="00023BEC">
        <w:rPr>
          <w:b/>
          <w:sz w:val="24"/>
          <w:szCs w:val="24"/>
        </w:rPr>
        <w:tab/>
        <w:t>Interaktion med andre lægemidler og andre former for interaktion</w:t>
      </w:r>
    </w:p>
    <w:p w14:paraId="699ABD5F" w14:textId="77777777" w:rsidR="003F297E" w:rsidRPr="00023BEC" w:rsidRDefault="003F297E" w:rsidP="003F297E">
      <w:pPr>
        <w:tabs>
          <w:tab w:val="left" w:pos="851"/>
          <w:tab w:val="left" w:pos="8222"/>
        </w:tabs>
        <w:ind w:left="851"/>
        <w:rPr>
          <w:sz w:val="24"/>
          <w:szCs w:val="24"/>
          <w:lang w:eastAsia="da-DK"/>
        </w:rPr>
      </w:pPr>
      <w:r w:rsidRPr="00023BEC">
        <w:rPr>
          <w:sz w:val="24"/>
          <w:szCs w:val="24"/>
        </w:rPr>
        <w:t xml:space="preserve">Lægemidlet må ikke anvendes sammen med andre </w:t>
      </w:r>
      <w:proofErr w:type="spellStart"/>
      <w:r w:rsidRPr="00023BEC">
        <w:rPr>
          <w:sz w:val="24"/>
          <w:szCs w:val="24"/>
        </w:rPr>
        <w:t>midebekæmpelsesmidler</w:t>
      </w:r>
      <w:proofErr w:type="spellEnd"/>
      <w:r w:rsidRPr="00023BEC">
        <w:rPr>
          <w:sz w:val="24"/>
          <w:szCs w:val="24"/>
        </w:rPr>
        <w:t xml:space="preserve"> mod </w:t>
      </w:r>
      <w:proofErr w:type="spellStart"/>
      <w:r w:rsidRPr="00023BEC">
        <w:rPr>
          <w:sz w:val="24"/>
          <w:szCs w:val="24"/>
        </w:rPr>
        <w:t>varroatose</w:t>
      </w:r>
      <w:proofErr w:type="spellEnd"/>
      <w:r w:rsidRPr="00023BEC">
        <w:rPr>
          <w:sz w:val="24"/>
          <w:szCs w:val="24"/>
        </w:rPr>
        <w:t>.</w:t>
      </w:r>
    </w:p>
    <w:p w14:paraId="6650999F" w14:textId="77777777" w:rsidR="005B0036" w:rsidRPr="00023BEC" w:rsidRDefault="005B0036" w:rsidP="005B0036">
      <w:pPr>
        <w:tabs>
          <w:tab w:val="left" w:pos="851"/>
          <w:tab w:val="left" w:pos="8222"/>
        </w:tabs>
        <w:ind w:left="851"/>
        <w:rPr>
          <w:sz w:val="24"/>
          <w:szCs w:val="24"/>
        </w:rPr>
      </w:pPr>
    </w:p>
    <w:p w14:paraId="3D224B25" w14:textId="77777777" w:rsidR="005B0036" w:rsidRPr="00023BEC" w:rsidRDefault="005B0036" w:rsidP="005B0036">
      <w:pPr>
        <w:tabs>
          <w:tab w:val="left" w:pos="851"/>
          <w:tab w:val="left" w:pos="8222"/>
        </w:tabs>
        <w:rPr>
          <w:b/>
          <w:sz w:val="24"/>
          <w:szCs w:val="24"/>
        </w:rPr>
      </w:pPr>
      <w:r w:rsidRPr="00023BEC">
        <w:rPr>
          <w:b/>
          <w:sz w:val="24"/>
          <w:szCs w:val="24"/>
        </w:rPr>
        <w:t>4.9</w:t>
      </w:r>
      <w:r w:rsidRPr="00023BEC">
        <w:rPr>
          <w:b/>
          <w:sz w:val="24"/>
          <w:szCs w:val="24"/>
        </w:rPr>
        <w:tab/>
        <w:t>Dosering og indgivelsesmåde</w:t>
      </w:r>
    </w:p>
    <w:p w14:paraId="5D8AE592" w14:textId="77777777" w:rsidR="00836941" w:rsidRDefault="00836941" w:rsidP="003F297E">
      <w:pPr>
        <w:tabs>
          <w:tab w:val="left" w:pos="851"/>
          <w:tab w:val="left" w:pos="8222"/>
        </w:tabs>
        <w:ind w:left="851"/>
        <w:rPr>
          <w:b/>
          <w:bCs/>
          <w:sz w:val="24"/>
          <w:szCs w:val="24"/>
          <w:u w:val="single"/>
        </w:rPr>
      </w:pPr>
    </w:p>
    <w:p w14:paraId="1FF1F3FC" w14:textId="04A58924" w:rsidR="003F297E" w:rsidRPr="00023BEC" w:rsidRDefault="003F297E" w:rsidP="003F297E">
      <w:pPr>
        <w:tabs>
          <w:tab w:val="left" w:pos="851"/>
          <w:tab w:val="left" w:pos="8222"/>
        </w:tabs>
        <w:ind w:left="851"/>
        <w:rPr>
          <w:b/>
          <w:bCs/>
          <w:sz w:val="24"/>
          <w:szCs w:val="24"/>
          <w:u w:val="single"/>
          <w:lang w:eastAsia="da-DK"/>
        </w:rPr>
      </w:pPr>
      <w:r w:rsidRPr="00023BEC">
        <w:rPr>
          <w:b/>
          <w:bCs/>
          <w:sz w:val="24"/>
          <w:szCs w:val="24"/>
          <w:u w:val="single"/>
        </w:rPr>
        <w:t xml:space="preserve">Lodrette modulære bistadetyper (eksempler: </w:t>
      </w:r>
      <w:proofErr w:type="spellStart"/>
      <w:r w:rsidRPr="00023BEC">
        <w:rPr>
          <w:b/>
          <w:bCs/>
          <w:sz w:val="24"/>
          <w:szCs w:val="24"/>
          <w:u w:val="single"/>
        </w:rPr>
        <w:t>Dadant</w:t>
      </w:r>
      <w:proofErr w:type="spellEnd"/>
      <w:r w:rsidRPr="00023BEC">
        <w:rPr>
          <w:b/>
          <w:bCs/>
          <w:sz w:val="24"/>
          <w:szCs w:val="24"/>
          <w:u w:val="single"/>
        </w:rPr>
        <w:t xml:space="preserve">, </w:t>
      </w:r>
      <w:proofErr w:type="spellStart"/>
      <w:r w:rsidRPr="00023BEC">
        <w:rPr>
          <w:b/>
          <w:bCs/>
          <w:sz w:val="24"/>
          <w:szCs w:val="24"/>
          <w:u w:val="single"/>
        </w:rPr>
        <w:t>Langstroth</w:t>
      </w:r>
      <w:proofErr w:type="spellEnd"/>
      <w:r w:rsidRPr="00023BEC">
        <w:rPr>
          <w:b/>
          <w:bCs/>
          <w:sz w:val="24"/>
          <w:szCs w:val="24"/>
          <w:u w:val="single"/>
        </w:rPr>
        <w:t>)</w:t>
      </w:r>
    </w:p>
    <w:p w14:paraId="2029BB67" w14:textId="77777777" w:rsidR="003F297E" w:rsidRPr="00023BEC" w:rsidRDefault="003F297E" w:rsidP="003F297E">
      <w:pPr>
        <w:tabs>
          <w:tab w:val="left" w:pos="851"/>
          <w:tab w:val="left" w:pos="8222"/>
        </w:tabs>
        <w:ind w:left="851"/>
        <w:rPr>
          <w:b/>
          <w:bCs/>
          <w:sz w:val="24"/>
          <w:szCs w:val="24"/>
        </w:rPr>
      </w:pPr>
    </w:p>
    <w:p w14:paraId="7C072260" w14:textId="77777777" w:rsidR="003F297E" w:rsidRPr="00023BEC" w:rsidRDefault="003F297E" w:rsidP="003F297E">
      <w:pPr>
        <w:tabs>
          <w:tab w:val="left" w:pos="851"/>
          <w:tab w:val="left" w:pos="8222"/>
        </w:tabs>
        <w:ind w:left="851"/>
        <w:rPr>
          <w:sz w:val="24"/>
          <w:szCs w:val="24"/>
        </w:rPr>
      </w:pPr>
      <w:r w:rsidRPr="00023BEC">
        <w:rPr>
          <w:b/>
          <w:bCs/>
          <w:sz w:val="24"/>
          <w:szCs w:val="24"/>
        </w:rPr>
        <w:t>Dosering:</w:t>
      </w:r>
      <w:r w:rsidRPr="00023BEC">
        <w:rPr>
          <w:sz w:val="24"/>
          <w:szCs w:val="24"/>
        </w:rPr>
        <w:t xml:space="preserve"> 1 brev (dvs. 2 strimler) pr. bistade i 7 dage. </w:t>
      </w:r>
    </w:p>
    <w:p w14:paraId="38BEB36A" w14:textId="77777777" w:rsidR="003F297E" w:rsidRPr="00023BEC" w:rsidRDefault="003F297E" w:rsidP="003F297E">
      <w:pPr>
        <w:tabs>
          <w:tab w:val="left" w:pos="851"/>
          <w:tab w:val="left" w:pos="8222"/>
        </w:tabs>
        <w:ind w:left="851"/>
        <w:rPr>
          <w:sz w:val="24"/>
          <w:szCs w:val="24"/>
        </w:rPr>
      </w:pPr>
      <w:r w:rsidRPr="00023BEC">
        <w:rPr>
          <w:sz w:val="24"/>
          <w:szCs w:val="24"/>
        </w:rPr>
        <w:t>Lad der gå mindst én måned mellem anvendelser.</w:t>
      </w:r>
    </w:p>
    <w:p w14:paraId="06F5AAC6" w14:textId="77777777" w:rsidR="003F297E" w:rsidRPr="00023BEC" w:rsidRDefault="003F297E" w:rsidP="003F297E">
      <w:pPr>
        <w:tabs>
          <w:tab w:val="left" w:pos="851"/>
          <w:tab w:val="left" w:pos="8222"/>
        </w:tabs>
        <w:ind w:left="851"/>
        <w:rPr>
          <w:b/>
          <w:bCs/>
          <w:sz w:val="24"/>
          <w:szCs w:val="24"/>
          <w:lang w:val="de-DE"/>
        </w:rPr>
      </w:pPr>
    </w:p>
    <w:p w14:paraId="19A5296D" w14:textId="77777777" w:rsidR="003F297E" w:rsidRPr="00023BEC" w:rsidRDefault="003F297E" w:rsidP="003F297E">
      <w:pPr>
        <w:tabs>
          <w:tab w:val="left" w:pos="851"/>
          <w:tab w:val="left" w:pos="8222"/>
        </w:tabs>
        <w:ind w:left="851"/>
        <w:rPr>
          <w:b/>
          <w:bCs/>
          <w:sz w:val="24"/>
          <w:szCs w:val="24"/>
        </w:rPr>
      </w:pPr>
      <w:r w:rsidRPr="00023BEC">
        <w:rPr>
          <w:b/>
          <w:bCs/>
          <w:sz w:val="24"/>
          <w:szCs w:val="24"/>
        </w:rPr>
        <w:t>GENERELLE ANVISNINGER</w:t>
      </w:r>
    </w:p>
    <w:p w14:paraId="7032F69D" w14:textId="77777777" w:rsidR="003F297E" w:rsidRPr="00023BEC" w:rsidRDefault="003F297E" w:rsidP="003F297E">
      <w:pPr>
        <w:tabs>
          <w:tab w:val="left" w:pos="851"/>
          <w:tab w:val="left" w:pos="8222"/>
        </w:tabs>
        <w:ind w:left="851"/>
        <w:rPr>
          <w:sz w:val="24"/>
          <w:szCs w:val="24"/>
        </w:rPr>
      </w:pPr>
    </w:p>
    <w:p w14:paraId="6E2BD1D4" w14:textId="77777777" w:rsidR="003F297E" w:rsidRPr="00023BEC" w:rsidRDefault="003F297E" w:rsidP="003F297E">
      <w:pPr>
        <w:tabs>
          <w:tab w:val="left" w:pos="851"/>
          <w:tab w:val="left" w:pos="8222"/>
        </w:tabs>
        <w:ind w:left="851"/>
        <w:rPr>
          <w:sz w:val="24"/>
          <w:szCs w:val="24"/>
        </w:rPr>
      </w:pPr>
      <w:proofErr w:type="spellStart"/>
      <w:r w:rsidRPr="00023BEC">
        <w:rPr>
          <w:sz w:val="24"/>
          <w:szCs w:val="24"/>
        </w:rPr>
        <w:t>Bundnet</w:t>
      </w:r>
      <w:proofErr w:type="spellEnd"/>
      <w:r w:rsidRPr="00023BEC">
        <w:rPr>
          <w:sz w:val="24"/>
          <w:szCs w:val="24"/>
        </w:rPr>
        <w:t xml:space="preserve"> skal lukkes af under behandlingen for at optimere effektiviteten.</w:t>
      </w:r>
    </w:p>
    <w:p w14:paraId="221DA854" w14:textId="77777777" w:rsidR="003F297E" w:rsidRPr="00023BEC" w:rsidRDefault="003F297E" w:rsidP="003F297E">
      <w:pPr>
        <w:tabs>
          <w:tab w:val="left" w:pos="851"/>
          <w:tab w:val="left" w:pos="8222"/>
        </w:tabs>
        <w:ind w:left="851"/>
        <w:rPr>
          <w:sz w:val="24"/>
          <w:szCs w:val="24"/>
        </w:rPr>
      </w:pPr>
    </w:p>
    <w:p w14:paraId="66CF7129" w14:textId="77777777" w:rsidR="003F297E" w:rsidRPr="00023BEC" w:rsidRDefault="003F297E" w:rsidP="003F297E">
      <w:pPr>
        <w:tabs>
          <w:tab w:val="left" w:pos="851"/>
          <w:tab w:val="left" w:pos="8222"/>
        </w:tabs>
        <w:ind w:left="851"/>
        <w:rPr>
          <w:sz w:val="24"/>
          <w:szCs w:val="24"/>
        </w:rPr>
      </w:pPr>
      <w:r w:rsidRPr="00023BEC">
        <w:rPr>
          <w:sz w:val="24"/>
          <w:szCs w:val="24"/>
        </w:rPr>
        <w:t xml:space="preserve">Når bistadet er forberedt, tages strimlerne forsigtigt ud af brevet, og de to strimler adskilles. </w:t>
      </w:r>
      <w:r w:rsidRPr="00023BEC">
        <w:rPr>
          <w:b/>
          <w:bCs/>
          <w:sz w:val="24"/>
          <w:szCs w:val="24"/>
        </w:rPr>
        <w:t>FJERN IKKE ØKO-PAPIRINDPAKNINGEN.</w:t>
      </w:r>
      <w:r w:rsidRPr="00023BEC">
        <w:rPr>
          <w:sz w:val="24"/>
          <w:szCs w:val="24"/>
        </w:rPr>
        <w:t xml:space="preserve"> Denne fungerer som en væge (dvs. det kontrollerer hastigheden, hvormed det aktive stof afgives).</w:t>
      </w:r>
    </w:p>
    <w:p w14:paraId="3F351925" w14:textId="77777777" w:rsidR="003F297E" w:rsidRPr="00023BEC" w:rsidRDefault="003F297E" w:rsidP="003F297E">
      <w:pPr>
        <w:tabs>
          <w:tab w:val="left" w:pos="851"/>
          <w:tab w:val="left" w:pos="8222"/>
        </w:tabs>
        <w:ind w:left="851"/>
        <w:rPr>
          <w:sz w:val="24"/>
          <w:szCs w:val="24"/>
        </w:rPr>
      </w:pPr>
    </w:p>
    <w:p w14:paraId="731285D1" w14:textId="77777777" w:rsidR="003F297E" w:rsidRPr="00023BEC" w:rsidRDefault="003F297E" w:rsidP="003F297E">
      <w:pPr>
        <w:tabs>
          <w:tab w:val="left" w:pos="851"/>
          <w:tab w:val="left" w:pos="8222"/>
        </w:tabs>
        <w:ind w:left="851"/>
        <w:rPr>
          <w:sz w:val="24"/>
          <w:szCs w:val="24"/>
        </w:rPr>
      </w:pPr>
      <w:r w:rsidRPr="00023BEC">
        <w:rPr>
          <w:sz w:val="24"/>
          <w:szCs w:val="24"/>
        </w:rPr>
        <w:t>Forstyr ikke rammer i yngelkammeret under anvendelse. Anbring behandlingen på de øverste lister af rammerne i det nederste yngelkammer. Der skal ikke anvendes flere afstandsstykker; komponenterne i bistadet skal sidde tæt sammen, når bistadet samles igen.</w:t>
      </w:r>
    </w:p>
    <w:p w14:paraId="28A499EA" w14:textId="77777777" w:rsidR="003F297E" w:rsidRPr="00023BEC" w:rsidRDefault="003F297E" w:rsidP="003F297E">
      <w:pPr>
        <w:tabs>
          <w:tab w:val="left" w:pos="851"/>
          <w:tab w:val="left" w:pos="8222"/>
        </w:tabs>
        <w:ind w:left="851"/>
        <w:rPr>
          <w:sz w:val="24"/>
          <w:szCs w:val="24"/>
        </w:rPr>
      </w:pPr>
    </w:p>
    <w:p w14:paraId="4DB16A91" w14:textId="11C56634" w:rsidR="003F297E" w:rsidRPr="00023BEC" w:rsidRDefault="003F297E" w:rsidP="003F297E">
      <w:pPr>
        <w:tabs>
          <w:tab w:val="left" w:pos="851"/>
          <w:tab w:val="left" w:pos="8222"/>
        </w:tabs>
        <w:ind w:left="851"/>
        <w:rPr>
          <w:b/>
          <w:sz w:val="24"/>
          <w:szCs w:val="24"/>
          <w:lang w:val="en-US"/>
        </w:rPr>
      </w:pPr>
      <w:r w:rsidRPr="00023BEC">
        <w:rPr>
          <w:noProof/>
          <w:sz w:val="24"/>
          <w:szCs w:val="24"/>
        </w:rPr>
        <w:lastRenderedPageBreak/>
        <w:drawing>
          <wp:inline distT="0" distB="0" distL="0" distR="0" wp14:anchorId="1FA490FD" wp14:editId="6F61B0B8">
            <wp:extent cx="5118100" cy="3732530"/>
            <wp:effectExtent l="0" t="0" r="6350" b="127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8100" cy="3732530"/>
                    </a:xfrm>
                    <a:prstGeom prst="rect">
                      <a:avLst/>
                    </a:prstGeom>
                    <a:noFill/>
                    <a:ln>
                      <a:noFill/>
                    </a:ln>
                  </pic:spPr>
                </pic:pic>
              </a:graphicData>
            </a:graphic>
          </wp:inline>
        </w:drawing>
      </w:r>
    </w:p>
    <w:p w14:paraId="2B5EAA4E" w14:textId="77777777" w:rsidR="003F297E" w:rsidRPr="00023BEC" w:rsidRDefault="003F297E" w:rsidP="003F297E">
      <w:pPr>
        <w:tabs>
          <w:tab w:val="left" w:pos="851"/>
          <w:tab w:val="left" w:pos="8222"/>
        </w:tabs>
        <w:ind w:left="851"/>
        <w:rPr>
          <w:sz w:val="24"/>
          <w:szCs w:val="24"/>
        </w:rPr>
      </w:pPr>
    </w:p>
    <w:p w14:paraId="69B84940" w14:textId="77777777" w:rsidR="003F297E" w:rsidRPr="00023BEC" w:rsidRDefault="003F297E" w:rsidP="003F297E">
      <w:pPr>
        <w:tabs>
          <w:tab w:val="left" w:pos="851"/>
          <w:tab w:val="left" w:pos="8222"/>
        </w:tabs>
        <w:ind w:left="851"/>
        <w:rPr>
          <w:b/>
          <w:bCs/>
          <w:sz w:val="24"/>
          <w:szCs w:val="24"/>
        </w:rPr>
      </w:pPr>
      <w:r w:rsidRPr="00023BEC">
        <w:rPr>
          <w:b/>
          <w:bCs/>
          <w:sz w:val="24"/>
          <w:szCs w:val="24"/>
        </w:rPr>
        <w:t>DOSERINGSVEJLEDNING</w:t>
      </w:r>
    </w:p>
    <w:p w14:paraId="5DDF1110" w14:textId="77777777" w:rsidR="003F297E" w:rsidRPr="00023BEC" w:rsidRDefault="003F297E" w:rsidP="003F297E">
      <w:pPr>
        <w:tabs>
          <w:tab w:val="left" w:pos="851"/>
          <w:tab w:val="left" w:pos="8222"/>
        </w:tabs>
        <w:ind w:left="851"/>
        <w:rPr>
          <w:sz w:val="24"/>
          <w:szCs w:val="24"/>
        </w:rPr>
      </w:pPr>
    </w:p>
    <w:p w14:paraId="519E7378" w14:textId="2C1125F1" w:rsidR="003F297E" w:rsidRPr="00023BEC" w:rsidRDefault="003F297E" w:rsidP="003F297E">
      <w:pPr>
        <w:tabs>
          <w:tab w:val="left" w:pos="851"/>
          <w:tab w:val="left" w:pos="8222"/>
        </w:tabs>
        <w:ind w:left="851"/>
        <w:rPr>
          <w:sz w:val="24"/>
          <w:szCs w:val="24"/>
        </w:rPr>
      </w:pPr>
      <w:r w:rsidRPr="00023BEC">
        <w:rPr>
          <w:sz w:val="24"/>
          <w:szCs w:val="24"/>
        </w:rPr>
        <w:t>I bistader med dobbelt yngelkammer lægges der to strimler forskudt, så de ligger fladt langs hele bredden af det nederste yngelkammer midt i yngelopdræt</w:t>
      </w:r>
      <w:r w:rsidR="00777AE2">
        <w:rPr>
          <w:sz w:val="24"/>
          <w:szCs w:val="24"/>
        </w:rPr>
        <w:t>s</w:t>
      </w:r>
      <w:r w:rsidRPr="00023BEC">
        <w:rPr>
          <w:sz w:val="24"/>
          <w:szCs w:val="24"/>
        </w:rPr>
        <w:t xml:space="preserve">zonen. Der skal være ca. 5 cm mellem strimlerne og 10 cm mellem enderne af yngelkammeret og strimlernes yderkanter. I bistader med enkelt yngelkammer lægges to strimler fladt over rammerne, direkte over </w:t>
      </w:r>
      <w:proofErr w:type="spellStart"/>
      <w:r w:rsidRPr="00023BEC">
        <w:rPr>
          <w:sz w:val="24"/>
          <w:szCs w:val="24"/>
        </w:rPr>
        <w:t>yngelopdrætzonen</w:t>
      </w:r>
      <w:proofErr w:type="spellEnd"/>
      <w:r w:rsidRPr="00023BEC">
        <w:rPr>
          <w:sz w:val="24"/>
          <w:szCs w:val="24"/>
        </w:rPr>
        <w:t xml:space="preserve"> og med samme afstand som angivet ovenfor.</w:t>
      </w:r>
    </w:p>
    <w:p w14:paraId="46C0A892" w14:textId="77777777" w:rsidR="003F297E" w:rsidRPr="00023BEC" w:rsidRDefault="003F297E" w:rsidP="003F297E">
      <w:pPr>
        <w:tabs>
          <w:tab w:val="left" w:pos="851"/>
          <w:tab w:val="left" w:pos="8222"/>
        </w:tabs>
        <w:ind w:left="851"/>
        <w:rPr>
          <w:sz w:val="24"/>
          <w:szCs w:val="24"/>
        </w:rPr>
      </w:pPr>
    </w:p>
    <w:p w14:paraId="680FCB0B" w14:textId="45405D6F" w:rsidR="003F297E" w:rsidRPr="00023BEC" w:rsidRDefault="003F297E" w:rsidP="003F297E">
      <w:pPr>
        <w:tabs>
          <w:tab w:val="left" w:pos="851"/>
          <w:tab w:val="left" w:pos="8222"/>
        </w:tabs>
        <w:ind w:left="851"/>
        <w:rPr>
          <w:sz w:val="24"/>
          <w:szCs w:val="24"/>
          <w:lang w:val="en-GB"/>
        </w:rPr>
      </w:pPr>
      <w:r w:rsidRPr="00023BEC">
        <w:rPr>
          <w:noProof/>
          <w:sz w:val="24"/>
          <w:szCs w:val="24"/>
          <w:lang w:val="en-GB"/>
        </w:rPr>
        <w:drawing>
          <wp:inline distT="0" distB="0" distL="0" distR="0" wp14:anchorId="075AEF30" wp14:editId="68B36541">
            <wp:extent cx="2654300" cy="1856105"/>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4300" cy="1856105"/>
                    </a:xfrm>
                    <a:prstGeom prst="rect">
                      <a:avLst/>
                    </a:prstGeom>
                    <a:noFill/>
                    <a:ln>
                      <a:noFill/>
                    </a:ln>
                  </pic:spPr>
                </pic:pic>
              </a:graphicData>
            </a:graphic>
          </wp:inline>
        </w:drawing>
      </w:r>
    </w:p>
    <w:p w14:paraId="40ED5550" w14:textId="77777777" w:rsidR="003F297E" w:rsidRPr="00023BEC" w:rsidRDefault="003F297E" w:rsidP="003F297E">
      <w:pPr>
        <w:tabs>
          <w:tab w:val="left" w:pos="851"/>
          <w:tab w:val="left" w:pos="8222"/>
        </w:tabs>
        <w:ind w:left="851"/>
        <w:rPr>
          <w:sz w:val="24"/>
          <w:szCs w:val="24"/>
          <w:lang w:val="en-US"/>
        </w:rPr>
      </w:pPr>
    </w:p>
    <w:p w14:paraId="6BEEC29D" w14:textId="77777777" w:rsidR="003F297E" w:rsidRPr="00023BEC" w:rsidRDefault="003F297E" w:rsidP="003F297E">
      <w:pPr>
        <w:tabs>
          <w:tab w:val="left" w:pos="851"/>
          <w:tab w:val="left" w:pos="8222"/>
        </w:tabs>
        <w:ind w:left="851"/>
        <w:rPr>
          <w:sz w:val="24"/>
          <w:szCs w:val="24"/>
        </w:rPr>
      </w:pPr>
      <w:r w:rsidRPr="00023BEC">
        <w:rPr>
          <w:sz w:val="24"/>
          <w:szCs w:val="24"/>
        </w:rPr>
        <w:t xml:space="preserve">Den nederste åbning i bistadet skal være helt åben i hele stadets bredde, mindst 12,5 mm i højden, under hele behandlingens varighed og uden nogen barrierer ind i yngelkammeret. </w:t>
      </w:r>
    </w:p>
    <w:p w14:paraId="41ACF819" w14:textId="77777777" w:rsidR="003F297E" w:rsidRPr="00023BEC" w:rsidRDefault="003F297E" w:rsidP="003F297E">
      <w:pPr>
        <w:tabs>
          <w:tab w:val="left" w:pos="851"/>
          <w:tab w:val="left" w:pos="8222"/>
        </w:tabs>
        <w:ind w:left="851"/>
        <w:rPr>
          <w:sz w:val="24"/>
          <w:szCs w:val="24"/>
        </w:rPr>
      </w:pPr>
    </w:p>
    <w:p w14:paraId="23B6A2B0" w14:textId="77777777" w:rsidR="003F297E" w:rsidRPr="00023BEC" w:rsidRDefault="003F297E" w:rsidP="003F297E">
      <w:pPr>
        <w:tabs>
          <w:tab w:val="left" w:pos="851"/>
          <w:tab w:val="left" w:pos="8222"/>
        </w:tabs>
        <w:ind w:left="851"/>
        <w:rPr>
          <w:sz w:val="24"/>
          <w:szCs w:val="24"/>
          <w:lang w:val="en-US"/>
        </w:rPr>
      </w:pPr>
      <w:r w:rsidRPr="00023BEC">
        <w:rPr>
          <w:sz w:val="24"/>
          <w:szCs w:val="24"/>
        </w:rPr>
        <w:t xml:space="preserve">I bistader med permanent reduceret åbninger skal der træffes foranstaltninger for at give tilsvarende ventilationsåbninger. </w:t>
      </w:r>
      <w:r w:rsidRPr="008C5032">
        <w:rPr>
          <w:sz w:val="24"/>
          <w:szCs w:val="24"/>
        </w:rPr>
        <w:t>Eksempler gives i piktogrammet</w:t>
      </w:r>
      <w:r w:rsidRPr="00023BEC">
        <w:rPr>
          <w:sz w:val="24"/>
          <w:szCs w:val="24"/>
          <w:lang w:val="en-US"/>
        </w:rPr>
        <w:t>.</w:t>
      </w:r>
    </w:p>
    <w:p w14:paraId="308BF7FB" w14:textId="77777777" w:rsidR="003F297E" w:rsidRPr="00023BEC" w:rsidRDefault="003F297E" w:rsidP="003F297E">
      <w:pPr>
        <w:tabs>
          <w:tab w:val="left" w:pos="851"/>
          <w:tab w:val="left" w:pos="8222"/>
        </w:tabs>
        <w:ind w:left="851"/>
        <w:rPr>
          <w:sz w:val="24"/>
          <w:szCs w:val="24"/>
          <w:lang w:val="en-US"/>
        </w:rPr>
      </w:pPr>
    </w:p>
    <w:p w14:paraId="04B51AF3" w14:textId="576BC26B" w:rsidR="003F297E" w:rsidRPr="00023BEC" w:rsidRDefault="003F297E" w:rsidP="003F297E">
      <w:pPr>
        <w:tabs>
          <w:tab w:val="left" w:pos="851"/>
          <w:tab w:val="left" w:pos="8222"/>
        </w:tabs>
        <w:ind w:left="851"/>
        <w:rPr>
          <w:sz w:val="24"/>
          <w:szCs w:val="24"/>
          <w:lang w:val="en-US"/>
        </w:rPr>
      </w:pPr>
      <w:r w:rsidRPr="00023BEC">
        <w:rPr>
          <w:noProof/>
          <w:sz w:val="24"/>
          <w:szCs w:val="24"/>
        </w:rPr>
        <w:lastRenderedPageBreak/>
        <w:drawing>
          <wp:inline distT="0" distB="0" distL="0" distR="0" wp14:anchorId="4696BD88" wp14:editId="3EDA4A93">
            <wp:extent cx="5431790" cy="1781175"/>
            <wp:effectExtent l="0" t="0" r="0" b="952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31790" cy="1781175"/>
                    </a:xfrm>
                    <a:prstGeom prst="rect">
                      <a:avLst/>
                    </a:prstGeom>
                    <a:noFill/>
                    <a:ln>
                      <a:noFill/>
                    </a:ln>
                  </pic:spPr>
                </pic:pic>
              </a:graphicData>
            </a:graphic>
          </wp:inline>
        </w:drawing>
      </w:r>
    </w:p>
    <w:p w14:paraId="11C9DB43" w14:textId="77777777" w:rsidR="003F297E" w:rsidRPr="00023BEC" w:rsidRDefault="003F297E" w:rsidP="003F297E">
      <w:pPr>
        <w:tabs>
          <w:tab w:val="left" w:pos="851"/>
          <w:tab w:val="left" w:pos="8222"/>
        </w:tabs>
        <w:ind w:left="851"/>
        <w:rPr>
          <w:sz w:val="24"/>
          <w:szCs w:val="24"/>
        </w:rPr>
      </w:pPr>
    </w:p>
    <w:p w14:paraId="07ED6745" w14:textId="77777777" w:rsidR="003F297E" w:rsidRPr="00023BEC" w:rsidRDefault="003F297E" w:rsidP="003F297E">
      <w:pPr>
        <w:tabs>
          <w:tab w:val="left" w:pos="851"/>
          <w:tab w:val="left" w:pos="8222"/>
        </w:tabs>
        <w:ind w:left="851"/>
        <w:rPr>
          <w:sz w:val="24"/>
          <w:szCs w:val="24"/>
        </w:rPr>
      </w:pPr>
      <w:r w:rsidRPr="00023BEC">
        <w:rPr>
          <w:sz w:val="24"/>
          <w:szCs w:val="24"/>
        </w:rPr>
        <w:t xml:space="preserve">Brugte strimler skal ikke nødvendigvis fjernes straks efter endt behandlingsperiode, men de skal fjernes, inden superkasserne placeres på bistadet igen. </w:t>
      </w:r>
    </w:p>
    <w:p w14:paraId="399F71F2" w14:textId="77777777" w:rsidR="003F297E" w:rsidRPr="00023BEC" w:rsidRDefault="003F297E" w:rsidP="003F297E">
      <w:pPr>
        <w:tabs>
          <w:tab w:val="left" w:pos="851"/>
          <w:tab w:val="left" w:pos="8222"/>
        </w:tabs>
        <w:ind w:left="851"/>
        <w:rPr>
          <w:sz w:val="24"/>
          <w:szCs w:val="24"/>
        </w:rPr>
      </w:pPr>
    </w:p>
    <w:p w14:paraId="34E32D60" w14:textId="77777777" w:rsidR="003F297E" w:rsidRPr="00023BEC" w:rsidRDefault="003F297E" w:rsidP="003F297E">
      <w:pPr>
        <w:tabs>
          <w:tab w:val="left" w:pos="851"/>
          <w:tab w:val="left" w:pos="8222"/>
        </w:tabs>
        <w:ind w:left="851"/>
        <w:rPr>
          <w:sz w:val="24"/>
          <w:szCs w:val="24"/>
        </w:rPr>
      </w:pPr>
      <w:r w:rsidRPr="00023BEC">
        <w:rPr>
          <w:sz w:val="24"/>
          <w:szCs w:val="24"/>
        </w:rPr>
        <w:t>Når strimlerne er fjernet, skal de bortskaffes ved kompostering.</w:t>
      </w:r>
    </w:p>
    <w:p w14:paraId="6F27B152" w14:textId="77777777" w:rsidR="005B0036" w:rsidRPr="00023BEC" w:rsidRDefault="005B0036" w:rsidP="005B0036">
      <w:pPr>
        <w:tabs>
          <w:tab w:val="left" w:pos="851"/>
          <w:tab w:val="left" w:pos="8222"/>
        </w:tabs>
        <w:ind w:left="851"/>
        <w:rPr>
          <w:sz w:val="24"/>
          <w:szCs w:val="24"/>
        </w:rPr>
      </w:pPr>
    </w:p>
    <w:p w14:paraId="60CA8FB9" w14:textId="77777777" w:rsidR="005B0036" w:rsidRPr="00023BEC" w:rsidRDefault="005B0036" w:rsidP="005B0036">
      <w:pPr>
        <w:tabs>
          <w:tab w:val="left" w:pos="851"/>
          <w:tab w:val="left" w:pos="8222"/>
        </w:tabs>
        <w:rPr>
          <w:b/>
          <w:sz w:val="24"/>
          <w:szCs w:val="24"/>
        </w:rPr>
      </w:pPr>
      <w:r w:rsidRPr="00023BEC">
        <w:rPr>
          <w:b/>
          <w:sz w:val="24"/>
          <w:szCs w:val="24"/>
        </w:rPr>
        <w:t>4.10</w:t>
      </w:r>
      <w:r w:rsidRPr="00023BEC">
        <w:rPr>
          <w:b/>
          <w:sz w:val="24"/>
          <w:szCs w:val="24"/>
        </w:rPr>
        <w:tab/>
        <w:t>Overdosering</w:t>
      </w:r>
    </w:p>
    <w:p w14:paraId="482B124E" w14:textId="77777777" w:rsidR="003F297E" w:rsidRPr="00023BEC" w:rsidRDefault="003F297E" w:rsidP="003F297E">
      <w:pPr>
        <w:tabs>
          <w:tab w:val="left" w:pos="851"/>
          <w:tab w:val="left" w:pos="8222"/>
        </w:tabs>
        <w:ind w:left="851"/>
        <w:rPr>
          <w:sz w:val="24"/>
          <w:szCs w:val="24"/>
          <w:lang w:eastAsia="da-DK"/>
        </w:rPr>
      </w:pPr>
      <w:r w:rsidRPr="00023BEC">
        <w:rPr>
          <w:sz w:val="24"/>
          <w:szCs w:val="24"/>
        </w:rPr>
        <w:t>Stor mortalitet blandt voksne bier og yngel, samt at bierne stikker af, er typiske symptomer på overdosering. Disse tegn kan forårsages af at overskride den anbefalede dosis, utilstrækkelig ventilation, høje temperaturer og/eller ukorrekt bistadevolumen. I tilfælde af overdosering skal ventilationen i bistadet øges ved at danne yderligere åbninger fra top til bund. Kontroller, at dronningen er tilstede 2 uger efter anvendelse. Se også pkt. 4.5 og 4.9.</w:t>
      </w:r>
    </w:p>
    <w:p w14:paraId="3B3840A7" w14:textId="77777777" w:rsidR="005B0036" w:rsidRPr="00023BEC" w:rsidRDefault="005B0036" w:rsidP="005B0036">
      <w:pPr>
        <w:tabs>
          <w:tab w:val="left" w:pos="851"/>
          <w:tab w:val="left" w:pos="8222"/>
        </w:tabs>
        <w:ind w:left="851"/>
        <w:rPr>
          <w:sz w:val="24"/>
          <w:szCs w:val="24"/>
        </w:rPr>
      </w:pPr>
    </w:p>
    <w:p w14:paraId="78150EAC" w14:textId="77777777" w:rsidR="005B0036" w:rsidRPr="00023BEC" w:rsidRDefault="005B0036" w:rsidP="005B0036">
      <w:pPr>
        <w:tabs>
          <w:tab w:val="left" w:pos="851"/>
          <w:tab w:val="left" w:pos="8222"/>
        </w:tabs>
        <w:rPr>
          <w:b/>
          <w:sz w:val="24"/>
          <w:szCs w:val="24"/>
        </w:rPr>
      </w:pPr>
      <w:r w:rsidRPr="00023BEC">
        <w:rPr>
          <w:b/>
          <w:sz w:val="24"/>
          <w:szCs w:val="24"/>
        </w:rPr>
        <w:t>4.11</w:t>
      </w:r>
      <w:r w:rsidRPr="00023BEC">
        <w:rPr>
          <w:b/>
          <w:sz w:val="24"/>
          <w:szCs w:val="24"/>
        </w:rPr>
        <w:tab/>
        <w:t>Tilbageholdelsestid</w:t>
      </w:r>
    </w:p>
    <w:p w14:paraId="2DBA0557" w14:textId="77777777" w:rsidR="003F297E" w:rsidRPr="00023BEC" w:rsidRDefault="003F297E" w:rsidP="003F297E">
      <w:pPr>
        <w:tabs>
          <w:tab w:val="left" w:pos="851"/>
          <w:tab w:val="left" w:pos="8222"/>
        </w:tabs>
        <w:ind w:left="851"/>
        <w:rPr>
          <w:iCs/>
          <w:sz w:val="24"/>
          <w:szCs w:val="24"/>
          <w:lang w:eastAsia="da-DK"/>
        </w:rPr>
      </w:pPr>
      <w:bookmarkStart w:id="1" w:name="_Hlk62739122"/>
      <w:r w:rsidRPr="00023BEC">
        <w:rPr>
          <w:bCs/>
          <w:iCs/>
          <w:sz w:val="24"/>
          <w:szCs w:val="24"/>
        </w:rPr>
        <w:t>Honning: 0 dage</w:t>
      </w:r>
      <w:r w:rsidRPr="00023BEC">
        <w:rPr>
          <w:iCs/>
          <w:sz w:val="24"/>
          <w:szCs w:val="24"/>
        </w:rPr>
        <w:t>.</w:t>
      </w:r>
    </w:p>
    <w:p w14:paraId="546BAEAD" w14:textId="77777777" w:rsidR="003F297E" w:rsidRPr="00023BEC" w:rsidRDefault="003F297E" w:rsidP="003F297E">
      <w:pPr>
        <w:tabs>
          <w:tab w:val="left" w:pos="851"/>
          <w:tab w:val="left" w:pos="8222"/>
        </w:tabs>
        <w:ind w:left="851"/>
        <w:rPr>
          <w:iCs/>
          <w:sz w:val="24"/>
          <w:szCs w:val="24"/>
        </w:rPr>
      </w:pPr>
      <w:bookmarkStart w:id="2" w:name="_Hlk60138186"/>
    </w:p>
    <w:p w14:paraId="4218F50B" w14:textId="77777777" w:rsidR="003F297E" w:rsidRPr="00023BEC" w:rsidRDefault="003F297E" w:rsidP="003F297E">
      <w:pPr>
        <w:tabs>
          <w:tab w:val="left" w:pos="851"/>
          <w:tab w:val="left" w:pos="8222"/>
        </w:tabs>
        <w:ind w:left="851"/>
        <w:rPr>
          <w:iCs/>
          <w:sz w:val="24"/>
          <w:szCs w:val="24"/>
        </w:rPr>
      </w:pPr>
      <w:bookmarkStart w:id="3" w:name="_Hlk62760536"/>
      <w:bookmarkStart w:id="4" w:name="_Hlk62759767"/>
      <w:r w:rsidRPr="00023BEC">
        <w:rPr>
          <w:sz w:val="24"/>
          <w:szCs w:val="24"/>
        </w:rPr>
        <w:t xml:space="preserve">Superkasser med honning skal fjernes fra bistadet, inden lægemidlet anvendes. </w:t>
      </w:r>
      <w:r w:rsidRPr="00023BEC">
        <w:rPr>
          <w:iCs/>
          <w:sz w:val="24"/>
          <w:szCs w:val="24"/>
        </w:rPr>
        <w:t xml:space="preserve">Se pkt. 4.5. </w:t>
      </w:r>
      <w:bookmarkEnd w:id="1"/>
      <w:bookmarkEnd w:id="2"/>
      <w:bookmarkEnd w:id="3"/>
      <w:bookmarkEnd w:id="4"/>
      <w:r w:rsidRPr="00023BEC">
        <w:rPr>
          <w:sz w:val="24"/>
          <w:szCs w:val="24"/>
        </w:rPr>
        <w:t>Honning lagret i superkasse(r), der er påsat i behandlingsperioden, skal fjernes og må ikke bruges til indtagelse af mennesker. Brugte strimler skal fjernes, før superkasser beregnet til høst anbringes på bistadet.</w:t>
      </w:r>
    </w:p>
    <w:p w14:paraId="7CF29AF7" w14:textId="77777777" w:rsidR="005B0036" w:rsidRPr="00023BEC" w:rsidRDefault="005B0036" w:rsidP="005B0036">
      <w:pPr>
        <w:pStyle w:val="Sidehoved"/>
        <w:tabs>
          <w:tab w:val="clear" w:pos="4819"/>
          <w:tab w:val="left" w:pos="8222"/>
        </w:tabs>
        <w:ind w:left="851"/>
        <w:rPr>
          <w:szCs w:val="24"/>
        </w:rPr>
      </w:pPr>
    </w:p>
    <w:p w14:paraId="022FDDE3" w14:textId="77777777" w:rsidR="005B0036" w:rsidRPr="00023BEC" w:rsidRDefault="005B0036" w:rsidP="005B0036">
      <w:pPr>
        <w:tabs>
          <w:tab w:val="left" w:pos="851"/>
          <w:tab w:val="left" w:pos="8222"/>
        </w:tabs>
        <w:ind w:left="851"/>
        <w:rPr>
          <w:sz w:val="24"/>
          <w:szCs w:val="24"/>
        </w:rPr>
      </w:pPr>
    </w:p>
    <w:p w14:paraId="015FED2A" w14:textId="3495F46C" w:rsidR="005B0036" w:rsidRPr="00836941" w:rsidRDefault="005B0036" w:rsidP="005B0036">
      <w:pPr>
        <w:tabs>
          <w:tab w:val="left" w:pos="8222"/>
        </w:tabs>
        <w:ind w:left="851" w:hanging="851"/>
        <w:rPr>
          <w:b/>
          <w:sz w:val="24"/>
          <w:szCs w:val="24"/>
        </w:rPr>
      </w:pPr>
      <w:r w:rsidRPr="00836941">
        <w:rPr>
          <w:b/>
          <w:sz w:val="24"/>
          <w:szCs w:val="24"/>
        </w:rPr>
        <w:t>5.</w:t>
      </w:r>
      <w:r w:rsidRPr="00836941">
        <w:rPr>
          <w:b/>
          <w:sz w:val="24"/>
          <w:szCs w:val="24"/>
        </w:rPr>
        <w:tab/>
        <w:t>FARMAKOLOGISKE EGENSKABER</w:t>
      </w:r>
    </w:p>
    <w:p w14:paraId="581A115E" w14:textId="77777777" w:rsidR="005B0036" w:rsidRPr="00836941" w:rsidRDefault="005B0036" w:rsidP="005B0036">
      <w:pPr>
        <w:tabs>
          <w:tab w:val="left" w:pos="8222"/>
        </w:tabs>
        <w:ind w:left="851"/>
        <w:rPr>
          <w:sz w:val="24"/>
          <w:szCs w:val="24"/>
        </w:rPr>
      </w:pPr>
    </w:p>
    <w:p w14:paraId="09257F9C" w14:textId="77777777" w:rsidR="003F297E" w:rsidRPr="00836941" w:rsidRDefault="003F297E" w:rsidP="003F297E">
      <w:pPr>
        <w:tabs>
          <w:tab w:val="left" w:pos="8222"/>
        </w:tabs>
        <w:ind w:left="851"/>
        <w:rPr>
          <w:sz w:val="24"/>
          <w:szCs w:val="24"/>
          <w:lang w:eastAsia="da-DK"/>
        </w:rPr>
      </w:pPr>
      <w:proofErr w:type="spellStart"/>
      <w:r w:rsidRPr="00836941">
        <w:rPr>
          <w:b/>
          <w:bCs/>
          <w:sz w:val="24"/>
          <w:szCs w:val="24"/>
        </w:rPr>
        <w:t>Farmakoterapeutisk</w:t>
      </w:r>
      <w:proofErr w:type="spellEnd"/>
      <w:r w:rsidRPr="00836941">
        <w:rPr>
          <w:b/>
          <w:bCs/>
          <w:sz w:val="24"/>
          <w:szCs w:val="24"/>
        </w:rPr>
        <w:t xml:space="preserve"> gruppe:</w:t>
      </w:r>
      <w:r w:rsidRPr="00836941">
        <w:rPr>
          <w:sz w:val="24"/>
          <w:szCs w:val="24"/>
        </w:rPr>
        <w:t xml:space="preserve"> </w:t>
      </w:r>
      <w:proofErr w:type="spellStart"/>
      <w:r w:rsidRPr="00836941">
        <w:rPr>
          <w:sz w:val="24"/>
          <w:szCs w:val="24"/>
        </w:rPr>
        <w:t>Ektoparasitmidler</w:t>
      </w:r>
      <w:proofErr w:type="spellEnd"/>
      <w:r w:rsidRPr="00836941">
        <w:rPr>
          <w:sz w:val="24"/>
          <w:szCs w:val="24"/>
        </w:rPr>
        <w:t>, insektmidler og -gifte, organiske syrer, myresyre.</w:t>
      </w:r>
    </w:p>
    <w:p w14:paraId="7E9D2802" w14:textId="77777777" w:rsidR="003F297E" w:rsidRPr="00836941" w:rsidRDefault="003F297E" w:rsidP="003F297E">
      <w:pPr>
        <w:tabs>
          <w:tab w:val="left" w:pos="8222"/>
        </w:tabs>
        <w:ind w:left="851"/>
        <w:rPr>
          <w:sz w:val="24"/>
          <w:szCs w:val="24"/>
        </w:rPr>
      </w:pPr>
      <w:proofErr w:type="spellStart"/>
      <w:r w:rsidRPr="00836941">
        <w:rPr>
          <w:bCs/>
          <w:sz w:val="24"/>
          <w:szCs w:val="24"/>
        </w:rPr>
        <w:t>ATCvet</w:t>
      </w:r>
      <w:proofErr w:type="spellEnd"/>
      <w:r w:rsidRPr="00836941">
        <w:rPr>
          <w:bCs/>
          <w:sz w:val="24"/>
          <w:szCs w:val="24"/>
        </w:rPr>
        <w:t>-kode:</w:t>
      </w:r>
      <w:r w:rsidRPr="00836941">
        <w:rPr>
          <w:sz w:val="24"/>
          <w:szCs w:val="24"/>
        </w:rPr>
        <w:t xml:space="preserve"> QP 53 AG 01</w:t>
      </w:r>
    </w:p>
    <w:p w14:paraId="0D2C119B" w14:textId="77777777" w:rsidR="005B0036" w:rsidRPr="00836941" w:rsidRDefault="005B0036" w:rsidP="005B0036">
      <w:pPr>
        <w:tabs>
          <w:tab w:val="left" w:pos="8222"/>
        </w:tabs>
        <w:ind w:left="851"/>
        <w:rPr>
          <w:sz w:val="24"/>
          <w:szCs w:val="24"/>
        </w:rPr>
      </w:pPr>
    </w:p>
    <w:p w14:paraId="6EAC30A9" w14:textId="77CE99AA" w:rsidR="005B0036" w:rsidRPr="00836941" w:rsidRDefault="005B0036" w:rsidP="005B0036">
      <w:pPr>
        <w:tabs>
          <w:tab w:val="left" w:pos="851"/>
          <w:tab w:val="left" w:pos="8222"/>
        </w:tabs>
        <w:rPr>
          <w:b/>
          <w:sz w:val="24"/>
          <w:szCs w:val="24"/>
        </w:rPr>
      </w:pPr>
      <w:r w:rsidRPr="00836941">
        <w:rPr>
          <w:b/>
          <w:sz w:val="24"/>
          <w:szCs w:val="24"/>
        </w:rPr>
        <w:t>5.1</w:t>
      </w:r>
      <w:r w:rsidRPr="00836941">
        <w:rPr>
          <w:b/>
          <w:sz w:val="24"/>
          <w:szCs w:val="24"/>
        </w:rPr>
        <w:tab/>
      </w:r>
      <w:proofErr w:type="spellStart"/>
      <w:r w:rsidRPr="00836941">
        <w:rPr>
          <w:b/>
          <w:sz w:val="24"/>
          <w:szCs w:val="24"/>
        </w:rPr>
        <w:t>Farmakodynamiske</w:t>
      </w:r>
      <w:proofErr w:type="spellEnd"/>
      <w:r w:rsidRPr="00836941">
        <w:rPr>
          <w:b/>
          <w:sz w:val="24"/>
          <w:szCs w:val="24"/>
        </w:rPr>
        <w:t xml:space="preserve"> egenskaber</w:t>
      </w:r>
    </w:p>
    <w:p w14:paraId="71CD798D" w14:textId="77777777" w:rsidR="003F297E" w:rsidRPr="00836941" w:rsidRDefault="003F297E" w:rsidP="003F297E">
      <w:pPr>
        <w:tabs>
          <w:tab w:val="left" w:pos="851"/>
          <w:tab w:val="left" w:pos="8222"/>
        </w:tabs>
        <w:ind w:left="851"/>
        <w:rPr>
          <w:sz w:val="24"/>
          <w:szCs w:val="24"/>
          <w:lang w:eastAsia="da-DK"/>
        </w:rPr>
      </w:pPr>
      <w:r w:rsidRPr="00836941">
        <w:rPr>
          <w:sz w:val="24"/>
          <w:szCs w:val="24"/>
        </w:rPr>
        <w:t xml:space="preserve">Myresyre fra lægemidlet virker ved </w:t>
      </w:r>
      <w:proofErr w:type="spellStart"/>
      <w:r w:rsidRPr="00836941">
        <w:rPr>
          <w:sz w:val="24"/>
          <w:szCs w:val="24"/>
        </w:rPr>
        <w:t>fumigering</w:t>
      </w:r>
      <w:proofErr w:type="spellEnd"/>
      <w:r w:rsidRPr="00836941">
        <w:rPr>
          <w:sz w:val="24"/>
          <w:szCs w:val="24"/>
        </w:rPr>
        <w:t xml:space="preserve"> eller dampvirkning. </w:t>
      </w:r>
    </w:p>
    <w:p w14:paraId="72BD00C5" w14:textId="77777777" w:rsidR="003F297E" w:rsidRPr="00836941" w:rsidRDefault="003F297E" w:rsidP="003F297E">
      <w:pPr>
        <w:tabs>
          <w:tab w:val="left" w:pos="851"/>
          <w:tab w:val="left" w:pos="8222"/>
        </w:tabs>
        <w:ind w:left="851"/>
        <w:rPr>
          <w:sz w:val="24"/>
          <w:szCs w:val="24"/>
        </w:rPr>
      </w:pPr>
    </w:p>
    <w:p w14:paraId="57D36ACB" w14:textId="77777777" w:rsidR="003F297E" w:rsidRPr="00023BEC" w:rsidRDefault="003F297E" w:rsidP="003F297E">
      <w:pPr>
        <w:tabs>
          <w:tab w:val="left" w:pos="851"/>
          <w:tab w:val="left" w:pos="8222"/>
        </w:tabs>
        <w:ind w:left="851"/>
        <w:rPr>
          <w:sz w:val="24"/>
          <w:szCs w:val="24"/>
        </w:rPr>
      </w:pPr>
      <w:r w:rsidRPr="00836941">
        <w:rPr>
          <w:sz w:val="24"/>
          <w:szCs w:val="24"/>
        </w:rPr>
        <w:t xml:space="preserve">Myresyre er aktiv mod mider på voksne bier og vides at slå </w:t>
      </w:r>
      <w:proofErr w:type="spellStart"/>
      <w:r w:rsidRPr="00836941">
        <w:rPr>
          <w:sz w:val="24"/>
          <w:szCs w:val="24"/>
        </w:rPr>
        <w:t>midenymfer</w:t>
      </w:r>
      <w:proofErr w:type="spellEnd"/>
      <w:r w:rsidRPr="00836941">
        <w:rPr>
          <w:sz w:val="24"/>
          <w:szCs w:val="24"/>
        </w:rPr>
        <w:t xml:space="preserve"> ihjel inden i forseglede yngelceller. Derudover er der vist variabel aktivitet mod voksne han- og</w:t>
      </w:r>
      <w:r w:rsidRPr="00023BEC">
        <w:rPr>
          <w:sz w:val="24"/>
          <w:szCs w:val="24"/>
        </w:rPr>
        <w:t xml:space="preserve"> hunmider i yngelceller, hvilket kan have konsekvenser for reproduktion af mider, eftersom parring og fertilisering sker inden i cellerne.</w:t>
      </w:r>
    </w:p>
    <w:p w14:paraId="64B4D6DE" w14:textId="77777777" w:rsidR="003F297E" w:rsidRPr="00023BEC" w:rsidRDefault="003F297E" w:rsidP="003F297E">
      <w:pPr>
        <w:tabs>
          <w:tab w:val="left" w:pos="851"/>
          <w:tab w:val="left" w:pos="8222"/>
        </w:tabs>
        <w:ind w:left="851"/>
        <w:rPr>
          <w:sz w:val="24"/>
          <w:szCs w:val="24"/>
        </w:rPr>
      </w:pPr>
    </w:p>
    <w:p w14:paraId="08A3FCC9" w14:textId="77777777" w:rsidR="003F297E" w:rsidRPr="00023BEC" w:rsidRDefault="003F297E" w:rsidP="003F297E">
      <w:pPr>
        <w:tabs>
          <w:tab w:val="left" w:pos="851"/>
          <w:tab w:val="left" w:pos="8222"/>
        </w:tabs>
        <w:ind w:left="851"/>
        <w:rPr>
          <w:sz w:val="24"/>
          <w:szCs w:val="24"/>
        </w:rPr>
      </w:pPr>
      <w:r w:rsidRPr="00023BEC">
        <w:rPr>
          <w:sz w:val="24"/>
          <w:szCs w:val="24"/>
        </w:rPr>
        <w:t xml:space="preserve">Myresyres virkningsmekanisme er ikke blevet helt belyst. Tilgængelige data tyder på, at hæmning af </w:t>
      </w:r>
      <w:proofErr w:type="spellStart"/>
      <w:r w:rsidRPr="00023BEC">
        <w:rPr>
          <w:sz w:val="24"/>
          <w:szCs w:val="24"/>
        </w:rPr>
        <w:t>varroamider</w:t>
      </w:r>
      <w:proofErr w:type="spellEnd"/>
      <w:r w:rsidRPr="00023BEC">
        <w:rPr>
          <w:sz w:val="24"/>
          <w:szCs w:val="24"/>
        </w:rPr>
        <w:t xml:space="preserve"> kan være et resultat af lokale virkninger, der skyldes myresyredampenes ætsende virkning. Derudover kan absorberet myresyre forårsage </w:t>
      </w:r>
      <w:proofErr w:type="spellStart"/>
      <w:r w:rsidRPr="00023BEC">
        <w:rPr>
          <w:sz w:val="24"/>
          <w:szCs w:val="24"/>
        </w:rPr>
        <w:t>acidose</w:t>
      </w:r>
      <w:proofErr w:type="spellEnd"/>
      <w:r w:rsidRPr="00023BEC">
        <w:rPr>
          <w:sz w:val="24"/>
          <w:szCs w:val="24"/>
        </w:rPr>
        <w:t xml:space="preserve"> og kan hæmme midens energiforsyning via hæmning af respirationskæden i mitokondrierne.</w:t>
      </w:r>
    </w:p>
    <w:p w14:paraId="7C03C1E9" w14:textId="77777777" w:rsidR="005B0036" w:rsidRPr="00023BEC" w:rsidRDefault="005B0036" w:rsidP="005B0036">
      <w:pPr>
        <w:tabs>
          <w:tab w:val="left" w:pos="851"/>
          <w:tab w:val="left" w:pos="8222"/>
        </w:tabs>
        <w:ind w:left="851"/>
        <w:rPr>
          <w:sz w:val="24"/>
          <w:szCs w:val="24"/>
        </w:rPr>
      </w:pPr>
    </w:p>
    <w:p w14:paraId="3733047A" w14:textId="77777777" w:rsidR="005B0036" w:rsidRPr="00023BEC" w:rsidRDefault="005B0036" w:rsidP="005B0036">
      <w:pPr>
        <w:tabs>
          <w:tab w:val="left" w:pos="851"/>
          <w:tab w:val="left" w:pos="8222"/>
        </w:tabs>
        <w:rPr>
          <w:b/>
          <w:sz w:val="24"/>
          <w:szCs w:val="24"/>
        </w:rPr>
      </w:pPr>
      <w:r w:rsidRPr="00836941">
        <w:rPr>
          <w:b/>
          <w:sz w:val="24"/>
          <w:szCs w:val="24"/>
        </w:rPr>
        <w:t>5.2</w:t>
      </w:r>
      <w:r w:rsidRPr="00836941">
        <w:rPr>
          <w:b/>
          <w:sz w:val="24"/>
          <w:szCs w:val="24"/>
        </w:rPr>
        <w:tab/>
      </w:r>
      <w:proofErr w:type="spellStart"/>
      <w:r w:rsidRPr="00836941">
        <w:rPr>
          <w:b/>
          <w:sz w:val="24"/>
          <w:szCs w:val="24"/>
        </w:rPr>
        <w:t>Farmakokinetiske</w:t>
      </w:r>
      <w:proofErr w:type="spellEnd"/>
      <w:r w:rsidRPr="00836941">
        <w:rPr>
          <w:b/>
          <w:sz w:val="24"/>
          <w:szCs w:val="24"/>
        </w:rPr>
        <w:t xml:space="preserve"> egenskaber</w:t>
      </w:r>
    </w:p>
    <w:p w14:paraId="401455A6" w14:textId="77777777" w:rsidR="003F297E" w:rsidRPr="00023BEC" w:rsidRDefault="003F297E" w:rsidP="003F297E">
      <w:pPr>
        <w:tabs>
          <w:tab w:val="left" w:pos="851"/>
          <w:tab w:val="left" w:pos="8222"/>
        </w:tabs>
        <w:ind w:left="851"/>
        <w:rPr>
          <w:sz w:val="24"/>
          <w:szCs w:val="24"/>
          <w:lang w:eastAsia="da-DK"/>
        </w:rPr>
      </w:pPr>
      <w:r w:rsidRPr="00023BEC">
        <w:rPr>
          <w:sz w:val="24"/>
          <w:szCs w:val="24"/>
        </w:rPr>
        <w:t xml:space="preserve">Myresyres farmakokinetik i honningbier er ikke blevet undersøgt. </w:t>
      </w:r>
    </w:p>
    <w:p w14:paraId="67268D6E" w14:textId="77777777" w:rsidR="003F297E" w:rsidRPr="00023BEC" w:rsidRDefault="003F297E" w:rsidP="003F297E">
      <w:pPr>
        <w:tabs>
          <w:tab w:val="left" w:pos="851"/>
          <w:tab w:val="left" w:pos="8222"/>
        </w:tabs>
        <w:ind w:left="851"/>
        <w:rPr>
          <w:sz w:val="24"/>
          <w:szCs w:val="24"/>
        </w:rPr>
      </w:pPr>
    </w:p>
    <w:p w14:paraId="4D0CA3C8" w14:textId="77777777" w:rsidR="003F297E" w:rsidRPr="00023BEC" w:rsidRDefault="003F297E" w:rsidP="003F297E">
      <w:pPr>
        <w:tabs>
          <w:tab w:val="left" w:pos="851"/>
          <w:tab w:val="left" w:pos="8222"/>
        </w:tabs>
        <w:ind w:left="851"/>
        <w:rPr>
          <w:b/>
          <w:bCs/>
          <w:sz w:val="24"/>
          <w:szCs w:val="24"/>
        </w:rPr>
      </w:pPr>
      <w:r w:rsidRPr="00023BEC">
        <w:rPr>
          <w:bCs/>
          <w:sz w:val="24"/>
          <w:szCs w:val="24"/>
          <w:u w:val="single"/>
        </w:rPr>
        <w:t>Distribution og elimination i bistadet</w:t>
      </w:r>
      <w:r w:rsidRPr="00023BEC">
        <w:rPr>
          <w:bCs/>
          <w:sz w:val="24"/>
          <w:szCs w:val="24"/>
        </w:rPr>
        <w:t>:</w:t>
      </w:r>
    </w:p>
    <w:p w14:paraId="78F3FBEE" w14:textId="77777777" w:rsidR="003F297E" w:rsidRPr="00023BEC" w:rsidRDefault="003F297E" w:rsidP="003F297E">
      <w:pPr>
        <w:tabs>
          <w:tab w:val="left" w:pos="851"/>
          <w:tab w:val="left" w:pos="8222"/>
        </w:tabs>
        <w:ind w:left="851"/>
        <w:rPr>
          <w:sz w:val="24"/>
          <w:szCs w:val="24"/>
        </w:rPr>
      </w:pPr>
      <w:r w:rsidRPr="00023BEC">
        <w:rPr>
          <w:sz w:val="24"/>
          <w:szCs w:val="24"/>
        </w:rPr>
        <w:t xml:space="preserve">Myresyre fordamper langsomt fra strimlerne ind i bistadets hulrum. Honningbierne afgør koncentrationen af myresyre i bistadet ved at ventilere yngelområdet til deres komfortniveau. Store mængder myresyredampe i bistadet erstattes hurtigt af indgående frisk luft. </w:t>
      </w:r>
    </w:p>
    <w:p w14:paraId="4314D637" w14:textId="77777777" w:rsidR="003F297E" w:rsidRPr="00023BEC" w:rsidRDefault="003F297E" w:rsidP="003F297E">
      <w:pPr>
        <w:tabs>
          <w:tab w:val="left" w:pos="851"/>
          <w:tab w:val="left" w:pos="8222"/>
        </w:tabs>
        <w:ind w:left="851"/>
        <w:rPr>
          <w:sz w:val="24"/>
          <w:szCs w:val="24"/>
        </w:rPr>
      </w:pPr>
    </w:p>
    <w:p w14:paraId="116AE675" w14:textId="77777777" w:rsidR="003F297E" w:rsidRPr="00023BEC" w:rsidRDefault="003F297E" w:rsidP="003F297E">
      <w:pPr>
        <w:tabs>
          <w:tab w:val="left" w:pos="851"/>
          <w:tab w:val="left" w:pos="8222"/>
        </w:tabs>
        <w:ind w:left="851"/>
        <w:rPr>
          <w:sz w:val="24"/>
          <w:szCs w:val="24"/>
        </w:rPr>
      </w:pPr>
      <w:r w:rsidRPr="00023BEC">
        <w:rPr>
          <w:sz w:val="24"/>
          <w:szCs w:val="24"/>
        </w:rPr>
        <w:t>Peak-koncentrationer af myresyre i bistadet opnås hurtigt efter anvendelse af strimlerne. De ligger typisk i intervallet 55-85 µg/cm</w:t>
      </w:r>
      <w:r w:rsidRPr="00023BEC">
        <w:rPr>
          <w:sz w:val="24"/>
          <w:szCs w:val="24"/>
          <w:vertAlign w:val="superscript"/>
        </w:rPr>
        <w:t>3</w:t>
      </w:r>
      <w:r w:rsidRPr="00023BEC">
        <w:rPr>
          <w:sz w:val="24"/>
          <w:szCs w:val="24"/>
        </w:rPr>
        <w:t xml:space="preserve"> (ppm) efter ilægning af to strimler, afhængigt af bistadets konfiguration og koloniens respons på vejrforhold. Niveauerne forbliver sædvanligvis over 20 µg/cm</w:t>
      </w:r>
      <w:r w:rsidRPr="00023BEC">
        <w:rPr>
          <w:sz w:val="24"/>
          <w:szCs w:val="24"/>
          <w:vertAlign w:val="superscript"/>
        </w:rPr>
        <w:t>3</w:t>
      </w:r>
      <w:r w:rsidRPr="00023BEC">
        <w:rPr>
          <w:sz w:val="24"/>
          <w:szCs w:val="24"/>
        </w:rPr>
        <w:t xml:space="preserve"> (ppm) i adskillige dage.</w:t>
      </w:r>
    </w:p>
    <w:p w14:paraId="4D17CE40" w14:textId="77777777" w:rsidR="003F297E" w:rsidRPr="00023BEC" w:rsidRDefault="003F297E" w:rsidP="003F297E">
      <w:pPr>
        <w:tabs>
          <w:tab w:val="left" w:pos="851"/>
          <w:tab w:val="left" w:pos="8222"/>
        </w:tabs>
        <w:ind w:left="851"/>
        <w:rPr>
          <w:sz w:val="24"/>
          <w:szCs w:val="24"/>
        </w:rPr>
      </w:pPr>
    </w:p>
    <w:p w14:paraId="25504C7C" w14:textId="77777777" w:rsidR="003F297E" w:rsidRPr="00023BEC" w:rsidRDefault="003F297E" w:rsidP="003F297E">
      <w:pPr>
        <w:tabs>
          <w:tab w:val="left" w:pos="851"/>
          <w:tab w:val="left" w:pos="8222"/>
        </w:tabs>
        <w:ind w:left="851"/>
        <w:rPr>
          <w:sz w:val="24"/>
          <w:szCs w:val="24"/>
        </w:rPr>
      </w:pPr>
      <w:r w:rsidRPr="00023BEC">
        <w:rPr>
          <w:sz w:val="24"/>
          <w:szCs w:val="24"/>
        </w:rPr>
        <w:t xml:space="preserve">Myresyre forekommer naturligt i honning. Myresyre er ikke </w:t>
      </w:r>
      <w:proofErr w:type="spellStart"/>
      <w:r w:rsidRPr="00023BEC">
        <w:rPr>
          <w:sz w:val="24"/>
          <w:szCs w:val="24"/>
        </w:rPr>
        <w:t>lipofilt</w:t>
      </w:r>
      <w:proofErr w:type="spellEnd"/>
      <w:r w:rsidRPr="00023BEC">
        <w:rPr>
          <w:sz w:val="24"/>
          <w:szCs w:val="24"/>
        </w:rPr>
        <w:t xml:space="preserve"> og efterlader derfor ingen rester i honningtavlen.</w:t>
      </w:r>
    </w:p>
    <w:p w14:paraId="0F3D0DEB" w14:textId="77777777" w:rsidR="005B0036" w:rsidRPr="00023BEC" w:rsidRDefault="005B0036" w:rsidP="005B0036">
      <w:pPr>
        <w:tabs>
          <w:tab w:val="left" w:pos="851"/>
          <w:tab w:val="left" w:pos="8222"/>
        </w:tabs>
        <w:ind w:left="851"/>
        <w:rPr>
          <w:sz w:val="24"/>
          <w:szCs w:val="24"/>
        </w:rPr>
      </w:pPr>
    </w:p>
    <w:p w14:paraId="344BA57F" w14:textId="77777777" w:rsidR="005B0036" w:rsidRPr="00023BEC" w:rsidRDefault="005B0036" w:rsidP="005B0036">
      <w:pPr>
        <w:tabs>
          <w:tab w:val="left" w:pos="851"/>
          <w:tab w:val="left" w:pos="8222"/>
        </w:tabs>
        <w:rPr>
          <w:b/>
          <w:sz w:val="24"/>
          <w:szCs w:val="24"/>
        </w:rPr>
      </w:pPr>
      <w:r w:rsidRPr="00023BEC">
        <w:rPr>
          <w:b/>
          <w:sz w:val="24"/>
          <w:szCs w:val="24"/>
        </w:rPr>
        <w:t>5.3</w:t>
      </w:r>
      <w:r w:rsidRPr="00023BEC">
        <w:rPr>
          <w:b/>
          <w:sz w:val="24"/>
          <w:szCs w:val="24"/>
        </w:rPr>
        <w:tab/>
        <w:t>Miljømæssige forhold</w:t>
      </w:r>
    </w:p>
    <w:p w14:paraId="5518CAA8" w14:textId="674F210F" w:rsidR="005B0036" w:rsidRPr="00023BEC" w:rsidRDefault="003F297E" w:rsidP="005B0036">
      <w:pPr>
        <w:tabs>
          <w:tab w:val="left" w:pos="851"/>
          <w:tab w:val="left" w:pos="8222"/>
        </w:tabs>
        <w:ind w:left="851"/>
        <w:rPr>
          <w:sz w:val="24"/>
          <w:szCs w:val="24"/>
        </w:rPr>
      </w:pPr>
      <w:r w:rsidRPr="00023BEC">
        <w:rPr>
          <w:sz w:val="24"/>
          <w:szCs w:val="24"/>
        </w:rPr>
        <w:t>-</w:t>
      </w:r>
    </w:p>
    <w:p w14:paraId="332380D9" w14:textId="77777777" w:rsidR="005B0036" w:rsidRPr="00023BEC" w:rsidRDefault="005B0036" w:rsidP="005B0036">
      <w:pPr>
        <w:tabs>
          <w:tab w:val="left" w:pos="8222"/>
        </w:tabs>
        <w:ind w:left="851"/>
        <w:rPr>
          <w:sz w:val="24"/>
          <w:szCs w:val="24"/>
        </w:rPr>
      </w:pPr>
    </w:p>
    <w:p w14:paraId="7412DB4C" w14:textId="77777777" w:rsidR="005B0036" w:rsidRPr="00023BEC" w:rsidRDefault="005B0036" w:rsidP="005B0036">
      <w:pPr>
        <w:tabs>
          <w:tab w:val="left" w:pos="851"/>
          <w:tab w:val="left" w:pos="8222"/>
        </w:tabs>
        <w:ind w:left="851"/>
        <w:rPr>
          <w:sz w:val="24"/>
          <w:szCs w:val="24"/>
        </w:rPr>
      </w:pPr>
    </w:p>
    <w:p w14:paraId="1273E3FB" w14:textId="77777777" w:rsidR="005B0036" w:rsidRPr="00023BEC" w:rsidRDefault="005B0036" w:rsidP="005B0036">
      <w:pPr>
        <w:tabs>
          <w:tab w:val="left" w:pos="8222"/>
        </w:tabs>
        <w:ind w:left="851" w:hanging="851"/>
        <w:rPr>
          <w:b/>
          <w:sz w:val="24"/>
          <w:szCs w:val="24"/>
        </w:rPr>
      </w:pPr>
      <w:r w:rsidRPr="00023BEC">
        <w:rPr>
          <w:b/>
          <w:sz w:val="24"/>
          <w:szCs w:val="24"/>
        </w:rPr>
        <w:t>6.</w:t>
      </w:r>
      <w:r w:rsidRPr="00023BEC">
        <w:rPr>
          <w:b/>
          <w:sz w:val="24"/>
          <w:szCs w:val="24"/>
        </w:rPr>
        <w:tab/>
        <w:t>FARMACEUTISKE OPLYSNINGER</w:t>
      </w:r>
    </w:p>
    <w:p w14:paraId="02FDC0EB" w14:textId="77777777" w:rsidR="005B0036" w:rsidRPr="00023BEC" w:rsidRDefault="005B0036" w:rsidP="005B0036">
      <w:pPr>
        <w:tabs>
          <w:tab w:val="left" w:pos="851"/>
          <w:tab w:val="left" w:pos="8222"/>
        </w:tabs>
        <w:ind w:left="851"/>
        <w:rPr>
          <w:sz w:val="24"/>
          <w:szCs w:val="24"/>
        </w:rPr>
      </w:pPr>
    </w:p>
    <w:p w14:paraId="5BDEBBB4" w14:textId="77777777" w:rsidR="005B0036" w:rsidRPr="00023BEC" w:rsidRDefault="005B0036" w:rsidP="005B0036">
      <w:pPr>
        <w:tabs>
          <w:tab w:val="left" w:pos="8222"/>
        </w:tabs>
        <w:ind w:left="851" w:hanging="851"/>
        <w:rPr>
          <w:b/>
          <w:sz w:val="24"/>
          <w:szCs w:val="24"/>
        </w:rPr>
      </w:pPr>
      <w:r w:rsidRPr="00023BEC">
        <w:rPr>
          <w:b/>
          <w:sz w:val="24"/>
          <w:szCs w:val="24"/>
        </w:rPr>
        <w:t>6.1</w:t>
      </w:r>
      <w:r w:rsidRPr="00023BEC">
        <w:rPr>
          <w:b/>
          <w:sz w:val="24"/>
          <w:szCs w:val="24"/>
        </w:rPr>
        <w:tab/>
        <w:t>Hjælpestoffer</w:t>
      </w:r>
    </w:p>
    <w:p w14:paraId="20E7F6D4" w14:textId="77777777" w:rsidR="003F297E" w:rsidRPr="00023BEC" w:rsidRDefault="003F297E" w:rsidP="003F297E">
      <w:pPr>
        <w:tabs>
          <w:tab w:val="left" w:pos="851"/>
          <w:tab w:val="left" w:pos="8222"/>
        </w:tabs>
        <w:ind w:left="851"/>
        <w:rPr>
          <w:sz w:val="24"/>
          <w:szCs w:val="24"/>
          <w:lang w:eastAsia="da-DK"/>
        </w:rPr>
      </w:pPr>
      <w:r w:rsidRPr="00023BEC">
        <w:rPr>
          <w:sz w:val="24"/>
          <w:szCs w:val="24"/>
        </w:rPr>
        <w:t>Majsstivelse</w:t>
      </w:r>
    </w:p>
    <w:p w14:paraId="7DF4D464" w14:textId="77777777" w:rsidR="003F297E" w:rsidRPr="00023BEC" w:rsidRDefault="003F297E" w:rsidP="003F297E">
      <w:pPr>
        <w:tabs>
          <w:tab w:val="left" w:pos="851"/>
          <w:tab w:val="left" w:pos="8222"/>
        </w:tabs>
        <w:ind w:left="851"/>
        <w:rPr>
          <w:sz w:val="24"/>
          <w:szCs w:val="24"/>
        </w:rPr>
      </w:pPr>
      <w:proofErr w:type="spellStart"/>
      <w:r w:rsidRPr="00023BEC">
        <w:rPr>
          <w:sz w:val="24"/>
          <w:szCs w:val="24"/>
        </w:rPr>
        <w:t>Saccharose</w:t>
      </w:r>
      <w:proofErr w:type="spellEnd"/>
      <w:r w:rsidRPr="00023BEC">
        <w:rPr>
          <w:sz w:val="24"/>
          <w:szCs w:val="24"/>
        </w:rPr>
        <w:t>, flydende</w:t>
      </w:r>
    </w:p>
    <w:p w14:paraId="3484F511" w14:textId="77777777" w:rsidR="003F297E" w:rsidRPr="00023BEC" w:rsidRDefault="003F297E" w:rsidP="003F297E">
      <w:pPr>
        <w:tabs>
          <w:tab w:val="left" w:pos="851"/>
          <w:tab w:val="left" w:pos="8222"/>
        </w:tabs>
        <w:ind w:left="851"/>
        <w:rPr>
          <w:sz w:val="24"/>
          <w:szCs w:val="24"/>
        </w:rPr>
      </w:pPr>
      <w:proofErr w:type="spellStart"/>
      <w:r w:rsidRPr="00023BEC">
        <w:rPr>
          <w:sz w:val="24"/>
          <w:szCs w:val="24"/>
        </w:rPr>
        <w:t>Træmel</w:t>
      </w:r>
      <w:proofErr w:type="spellEnd"/>
    </w:p>
    <w:p w14:paraId="6BBA6703" w14:textId="77777777" w:rsidR="003F297E" w:rsidRPr="00023BEC" w:rsidRDefault="003F297E" w:rsidP="003F297E">
      <w:pPr>
        <w:tabs>
          <w:tab w:val="left" w:pos="851"/>
          <w:tab w:val="left" w:pos="8222"/>
        </w:tabs>
        <w:ind w:left="851"/>
        <w:rPr>
          <w:sz w:val="24"/>
          <w:szCs w:val="24"/>
        </w:rPr>
      </w:pPr>
      <w:r w:rsidRPr="00023BEC">
        <w:rPr>
          <w:sz w:val="24"/>
          <w:szCs w:val="24"/>
        </w:rPr>
        <w:t>Lamineret papir indeholdende bionedbrydelige polymere</w:t>
      </w:r>
    </w:p>
    <w:p w14:paraId="690ED61F" w14:textId="77777777" w:rsidR="003F297E" w:rsidRPr="00023BEC" w:rsidRDefault="003F297E" w:rsidP="003F297E">
      <w:pPr>
        <w:tabs>
          <w:tab w:val="left" w:pos="851"/>
          <w:tab w:val="left" w:pos="8222"/>
        </w:tabs>
        <w:ind w:left="851"/>
        <w:rPr>
          <w:sz w:val="24"/>
          <w:szCs w:val="24"/>
        </w:rPr>
      </w:pPr>
      <w:proofErr w:type="spellStart"/>
      <w:r w:rsidRPr="00023BEC">
        <w:rPr>
          <w:sz w:val="24"/>
          <w:szCs w:val="24"/>
        </w:rPr>
        <w:t>Xanthangummi</w:t>
      </w:r>
      <w:proofErr w:type="spellEnd"/>
    </w:p>
    <w:p w14:paraId="79396329" w14:textId="77777777" w:rsidR="003F297E" w:rsidRPr="00023BEC" w:rsidRDefault="003F297E" w:rsidP="003F297E">
      <w:pPr>
        <w:tabs>
          <w:tab w:val="left" w:pos="851"/>
          <w:tab w:val="left" w:pos="8222"/>
        </w:tabs>
        <w:ind w:left="851"/>
        <w:rPr>
          <w:sz w:val="24"/>
          <w:szCs w:val="24"/>
        </w:rPr>
      </w:pPr>
      <w:r w:rsidRPr="00023BEC">
        <w:rPr>
          <w:sz w:val="24"/>
          <w:szCs w:val="24"/>
        </w:rPr>
        <w:t>Drikkevand</w:t>
      </w:r>
    </w:p>
    <w:p w14:paraId="7C950EA7" w14:textId="77777777" w:rsidR="005B0036" w:rsidRPr="00023BEC" w:rsidRDefault="005B0036" w:rsidP="005B0036">
      <w:pPr>
        <w:tabs>
          <w:tab w:val="left" w:pos="851"/>
          <w:tab w:val="left" w:pos="8222"/>
        </w:tabs>
        <w:ind w:left="851"/>
        <w:rPr>
          <w:sz w:val="24"/>
          <w:szCs w:val="24"/>
        </w:rPr>
      </w:pPr>
    </w:p>
    <w:p w14:paraId="7D600FC1" w14:textId="77777777" w:rsidR="005B0036" w:rsidRPr="00023BEC" w:rsidRDefault="005B0036" w:rsidP="005B0036">
      <w:pPr>
        <w:tabs>
          <w:tab w:val="left" w:pos="8222"/>
        </w:tabs>
        <w:ind w:left="851" w:hanging="851"/>
        <w:rPr>
          <w:b/>
          <w:sz w:val="24"/>
          <w:szCs w:val="24"/>
        </w:rPr>
      </w:pPr>
      <w:r w:rsidRPr="00023BEC">
        <w:rPr>
          <w:b/>
          <w:sz w:val="24"/>
          <w:szCs w:val="24"/>
        </w:rPr>
        <w:t>6.2</w:t>
      </w:r>
      <w:r w:rsidRPr="00023BEC">
        <w:rPr>
          <w:b/>
          <w:sz w:val="24"/>
          <w:szCs w:val="24"/>
        </w:rPr>
        <w:tab/>
        <w:t>Uforligeligheder</w:t>
      </w:r>
    </w:p>
    <w:p w14:paraId="3064E15D" w14:textId="77777777" w:rsidR="003F297E" w:rsidRPr="00023BEC" w:rsidRDefault="003F297E" w:rsidP="003F297E">
      <w:pPr>
        <w:tabs>
          <w:tab w:val="left" w:pos="851"/>
          <w:tab w:val="left" w:pos="8222"/>
        </w:tabs>
        <w:ind w:left="851"/>
        <w:rPr>
          <w:sz w:val="24"/>
          <w:szCs w:val="24"/>
          <w:lang w:eastAsia="da-DK"/>
        </w:rPr>
      </w:pPr>
      <w:r w:rsidRPr="00023BEC">
        <w:rPr>
          <w:sz w:val="24"/>
          <w:szCs w:val="24"/>
        </w:rPr>
        <w:t>Ikke relevant.</w:t>
      </w:r>
    </w:p>
    <w:p w14:paraId="3EDA782C" w14:textId="77777777" w:rsidR="005B0036" w:rsidRPr="00023BEC" w:rsidRDefault="005B0036" w:rsidP="005B0036">
      <w:pPr>
        <w:tabs>
          <w:tab w:val="left" w:pos="851"/>
          <w:tab w:val="left" w:pos="8222"/>
        </w:tabs>
        <w:ind w:left="851"/>
        <w:rPr>
          <w:sz w:val="24"/>
          <w:szCs w:val="24"/>
        </w:rPr>
      </w:pPr>
    </w:p>
    <w:p w14:paraId="5E411057" w14:textId="77777777" w:rsidR="005B0036" w:rsidRPr="00023BEC" w:rsidRDefault="005B0036" w:rsidP="005B0036">
      <w:pPr>
        <w:tabs>
          <w:tab w:val="left" w:pos="8222"/>
        </w:tabs>
        <w:ind w:left="851" w:hanging="851"/>
        <w:rPr>
          <w:b/>
          <w:sz w:val="24"/>
          <w:szCs w:val="24"/>
        </w:rPr>
      </w:pPr>
      <w:r w:rsidRPr="00023BEC">
        <w:rPr>
          <w:b/>
          <w:sz w:val="24"/>
          <w:szCs w:val="24"/>
        </w:rPr>
        <w:t>6.3</w:t>
      </w:r>
      <w:r w:rsidRPr="00023BEC">
        <w:rPr>
          <w:b/>
          <w:sz w:val="24"/>
          <w:szCs w:val="24"/>
        </w:rPr>
        <w:tab/>
        <w:t>Opbevaringstid</w:t>
      </w:r>
    </w:p>
    <w:p w14:paraId="4C7266EB" w14:textId="77777777" w:rsidR="003F297E" w:rsidRPr="00023BEC" w:rsidRDefault="003F297E" w:rsidP="003F297E">
      <w:pPr>
        <w:tabs>
          <w:tab w:val="left" w:pos="851"/>
          <w:tab w:val="left" w:pos="8222"/>
        </w:tabs>
        <w:ind w:left="851"/>
        <w:rPr>
          <w:sz w:val="24"/>
          <w:szCs w:val="24"/>
          <w:lang w:eastAsia="da-DK"/>
        </w:rPr>
      </w:pPr>
      <w:r w:rsidRPr="00023BEC">
        <w:rPr>
          <w:sz w:val="24"/>
          <w:szCs w:val="24"/>
        </w:rPr>
        <w:t>I salgspakning: 2 år</w:t>
      </w:r>
    </w:p>
    <w:p w14:paraId="48810707" w14:textId="77777777" w:rsidR="005B0036" w:rsidRPr="00023BEC" w:rsidRDefault="005B0036" w:rsidP="005B0036">
      <w:pPr>
        <w:tabs>
          <w:tab w:val="left" w:pos="851"/>
          <w:tab w:val="left" w:pos="8222"/>
        </w:tabs>
        <w:ind w:left="851"/>
        <w:rPr>
          <w:sz w:val="24"/>
          <w:szCs w:val="24"/>
        </w:rPr>
      </w:pPr>
    </w:p>
    <w:p w14:paraId="18F7865E" w14:textId="77777777" w:rsidR="005B0036" w:rsidRPr="00023BEC" w:rsidRDefault="005B0036" w:rsidP="005B0036">
      <w:pPr>
        <w:tabs>
          <w:tab w:val="left" w:pos="8222"/>
        </w:tabs>
        <w:ind w:left="851" w:hanging="851"/>
        <w:rPr>
          <w:b/>
          <w:sz w:val="24"/>
          <w:szCs w:val="24"/>
        </w:rPr>
      </w:pPr>
      <w:r w:rsidRPr="00023BEC">
        <w:rPr>
          <w:b/>
          <w:sz w:val="24"/>
          <w:szCs w:val="24"/>
        </w:rPr>
        <w:t>6.4</w:t>
      </w:r>
      <w:r w:rsidRPr="00023BEC">
        <w:rPr>
          <w:b/>
          <w:sz w:val="24"/>
          <w:szCs w:val="24"/>
        </w:rPr>
        <w:tab/>
        <w:t>Særlige opbevaringsforhold</w:t>
      </w:r>
    </w:p>
    <w:p w14:paraId="3FB0D258" w14:textId="77777777" w:rsidR="003F297E" w:rsidRPr="00023BEC" w:rsidRDefault="003F297E" w:rsidP="003F297E">
      <w:pPr>
        <w:tabs>
          <w:tab w:val="left" w:pos="851"/>
          <w:tab w:val="left" w:pos="8222"/>
        </w:tabs>
        <w:ind w:left="851"/>
        <w:rPr>
          <w:sz w:val="24"/>
          <w:szCs w:val="24"/>
          <w:lang w:eastAsia="da-DK"/>
        </w:rPr>
      </w:pPr>
      <w:r w:rsidRPr="00023BEC">
        <w:rPr>
          <w:sz w:val="24"/>
          <w:szCs w:val="24"/>
        </w:rPr>
        <w:t>Opbevares i original beholder.</w:t>
      </w:r>
    </w:p>
    <w:p w14:paraId="7D8259B9" w14:textId="77777777" w:rsidR="003F297E" w:rsidRPr="00023BEC" w:rsidRDefault="003F297E" w:rsidP="003F297E">
      <w:pPr>
        <w:tabs>
          <w:tab w:val="left" w:pos="851"/>
          <w:tab w:val="left" w:pos="8222"/>
        </w:tabs>
        <w:ind w:left="851"/>
        <w:rPr>
          <w:sz w:val="24"/>
          <w:szCs w:val="24"/>
        </w:rPr>
      </w:pPr>
      <w:r w:rsidRPr="00023BEC">
        <w:rPr>
          <w:sz w:val="24"/>
          <w:szCs w:val="24"/>
        </w:rPr>
        <w:t>Beskyttes mod direkte sollys.</w:t>
      </w:r>
    </w:p>
    <w:p w14:paraId="0CB913A8" w14:textId="77777777" w:rsidR="003F297E" w:rsidRPr="00023BEC" w:rsidRDefault="003F297E" w:rsidP="003F297E">
      <w:pPr>
        <w:tabs>
          <w:tab w:val="left" w:pos="851"/>
          <w:tab w:val="left" w:pos="8222"/>
        </w:tabs>
        <w:ind w:left="851"/>
        <w:rPr>
          <w:sz w:val="24"/>
          <w:szCs w:val="24"/>
        </w:rPr>
      </w:pPr>
      <w:r w:rsidRPr="00023BEC">
        <w:rPr>
          <w:sz w:val="24"/>
          <w:szCs w:val="24"/>
        </w:rPr>
        <w:t>Opbevares køligt og tørt på et sted med god ventilation.</w:t>
      </w:r>
    </w:p>
    <w:p w14:paraId="3333DAD7" w14:textId="77777777" w:rsidR="003F297E" w:rsidRPr="00023BEC" w:rsidRDefault="003F297E" w:rsidP="003F297E">
      <w:pPr>
        <w:tabs>
          <w:tab w:val="left" w:pos="851"/>
          <w:tab w:val="left" w:pos="8222"/>
        </w:tabs>
        <w:ind w:left="851"/>
        <w:rPr>
          <w:sz w:val="24"/>
          <w:szCs w:val="24"/>
        </w:rPr>
      </w:pPr>
    </w:p>
    <w:p w14:paraId="675F3688" w14:textId="77777777" w:rsidR="003F297E" w:rsidRPr="00023BEC" w:rsidRDefault="003F297E" w:rsidP="003F297E">
      <w:pPr>
        <w:tabs>
          <w:tab w:val="left" w:pos="851"/>
          <w:tab w:val="left" w:pos="8222"/>
        </w:tabs>
        <w:ind w:left="851"/>
        <w:rPr>
          <w:sz w:val="24"/>
          <w:szCs w:val="24"/>
        </w:rPr>
      </w:pPr>
      <w:r w:rsidRPr="00023BEC">
        <w:rPr>
          <w:sz w:val="24"/>
          <w:szCs w:val="24"/>
        </w:rPr>
        <w:t xml:space="preserve">Farven kan skifte fra lysebrun til mørkebrun under opbevaring på grund af potentialet for </w:t>
      </w:r>
      <w:proofErr w:type="spellStart"/>
      <w:r w:rsidRPr="00023BEC">
        <w:rPr>
          <w:sz w:val="24"/>
          <w:szCs w:val="24"/>
        </w:rPr>
        <w:t>karamelisering</w:t>
      </w:r>
      <w:proofErr w:type="spellEnd"/>
      <w:r w:rsidRPr="00023BEC">
        <w:rPr>
          <w:sz w:val="24"/>
          <w:szCs w:val="24"/>
        </w:rPr>
        <w:t xml:space="preserve"> af gelmatricen.</w:t>
      </w:r>
    </w:p>
    <w:p w14:paraId="3FAB8A6B" w14:textId="77777777" w:rsidR="005B0036" w:rsidRPr="00023BEC" w:rsidRDefault="005B0036" w:rsidP="005B0036">
      <w:pPr>
        <w:tabs>
          <w:tab w:val="left" w:pos="851"/>
          <w:tab w:val="left" w:pos="8222"/>
        </w:tabs>
        <w:ind w:left="851"/>
        <w:rPr>
          <w:sz w:val="24"/>
          <w:szCs w:val="24"/>
        </w:rPr>
      </w:pPr>
    </w:p>
    <w:p w14:paraId="32EA04B6" w14:textId="77777777" w:rsidR="005B0036" w:rsidRPr="00023BEC" w:rsidRDefault="005B0036" w:rsidP="005B0036">
      <w:pPr>
        <w:tabs>
          <w:tab w:val="left" w:pos="8222"/>
        </w:tabs>
        <w:ind w:left="851" w:hanging="851"/>
        <w:rPr>
          <w:b/>
          <w:sz w:val="24"/>
          <w:szCs w:val="24"/>
        </w:rPr>
      </w:pPr>
      <w:r w:rsidRPr="00023BEC">
        <w:rPr>
          <w:b/>
          <w:sz w:val="24"/>
          <w:szCs w:val="24"/>
        </w:rPr>
        <w:t>6.5</w:t>
      </w:r>
      <w:r w:rsidRPr="00023BEC">
        <w:rPr>
          <w:b/>
          <w:sz w:val="24"/>
          <w:szCs w:val="24"/>
        </w:rPr>
        <w:tab/>
        <w:t>Emballage</w:t>
      </w:r>
    </w:p>
    <w:p w14:paraId="25536275" w14:textId="77777777" w:rsidR="003F297E" w:rsidRPr="00023BEC" w:rsidRDefault="003F297E" w:rsidP="003F297E">
      <w:pPr>
        <w:tabs>
          <w:tab w:val="left" w:pos="851"/>
          <w:tab w:val="left" w:pos="8222"/>
        </w:tabs>
        <w:ind w:left="851"/>
        <w:rPr>
          <w:sz w:val="24"/>
          <w:szCs w:val="24"/>
          <w:lang w:eastAsia="da-DK"/>
        </w:rPr>
      </w:pPr>
      <w:r w:rsidRPr="00023BEC">
        <w:rPr>
          <w:sz w:val="24"/>
          <w:szCs w:val="24"/>
        </w:rPr>
        <w:t>Et lamineret brev af polypropylen/aluminiumsfolie/polypropylen indeholdende to strimler.</w:t>
      </w:r>
    </w:p>
    <w:p w14:paraId="0AF4DE4D" w14:textId="77777777" w:rsidR="003F297E" w:rsidRPr="00023BEC" w:rsidRDefault="003F297E" w:rsidP="003F297E">
      <w:pPr>
        <w:tabs>
          <w:tab w:val="left" w:pos="851"/>
          <w:tab w:val="left" w:pos="8222"/>
        </w:tabs>
        <w:ind w:left="851"/>
        <w:rPr>
          <w:sz w:val="24"/>
          <w:szCs w:val="24"/>
        </w:rPr>
      </w:pPr>
    </w:p>
    <w:p w14:paraId="6F00E17F" w14:textId="77777777" w:rsidR="003F297E" w:rsidRPr="00023BEC" w:rsidRDefault="003F297E" w:rsidP="003F297E">
      <w:pPr>
        <w:tabs>
          <w:tab w:val="left" w:pos="851"/>
          <w:tab w:val="left" w:pos="8222"/>
        </w:tabs>
        <w:ind w:left="851"/>
        <w:rPr>
          <w:sz w:val="24"/>
          <w:szCs w:val="24"/>
        </w:rPr>
      </w:pPr>
      <w:r w:rsidRPr="00023BEC">
        <w:rPr>
          <w:sz w:val="24"/>
          <w:szCs w:val="24"/>
        </w:rPr>
        <w:t xml:space="preserve">Pakningsstørrelser: </w:t>
      </w:r>
    </w:p>
    <w:p w14:paraId="0FD7C7D1" w14:textId="77777777" w:rsidR="003F297E" w:rsidRPr="00023BEC" w:rsidRDefault="003F297E" w:rsidP="003F297E">
      <w:pPr>
        <w:tabs>
          <w:tab w:val="left" w:pos="851"/>
          <w:tab w:val="left" w:pos="8222"/>
        </w:tabs>
        <w:ind w:left="851"/>
        <w:rPr>
          <w:sz w:val="24"/>
          <w:szCs w:val="24"/>
        </w:rPr>
      </w:pPr>
      <w:r w:rsidRPr="00023BEC">
        <w:rPr>
          <w:sz w:val="24"/>
          <w:szCs w:val="24"/>
        </w:rPr>
        <w:t>Kartonæske indeholdende en plasticliner (med genklæbende tape) med 2 breve (4 strimler)</w:t>
      </w:r>
    </w:p>
    <w:p w14:paraId="64194802" w14:textId="77777777" w:rsidR="003F297E" w:rsidRPr="00023BEC" w:rsidRDefault="003F297E" w:rsidP="003F297E">
      <w:pPr>
        <w:tabs>
          <w:tab w:val="left" w:pos="851"/>
          <w:tab w:val="left" w:pos="8222"/>
        </w:tabs>
        <w:ind w:left="851"/>
        <w:rPr>
          <w:sz w:val="24"/>
          <w:szCs w:val="24"/>
        </w:rPr>
      </w:pPr>
      <w:r w:rsidRPr="00023BEC">
        <w:rPr>
          <w:sz w:val="24"/>
          <w:szCs w:val="24"/>
        </w:rPr>
        <w:lastRenderedPageBreak/>
        <w:t>Kartonæske indeholdende en plasticliner (med genklæbende tape) med 10 breve (20 strimler)</w:t>
      </w:r>
    </w:p>
    <w:p w14:paraId="38EC5F93" w14:textId="77777777" w:rsidR="003F297E" w:rsidRPr="00023BEC" w:rsidRDefault="003F297E" w:rsidP="003F297E">
      <w:pPr>
        <w:tabs>
          <w:tab w:val="left" w:pos="851"/>
          <w:tab w:val="left" w:pos="8222"/>
        </w:tabs>
        <w:ind w:left="851"/>
        <w:rPr>
          <w:sz w:val="24"/>
          <w:szCs w:val="24"/>
        </w:rPr>
      </w:pPr>
      <w:r w:rsidRPr="00023BEC">
        <w:rPr>
          <w:sz w:val="24"/>
          <w:szCs w:val="24"/>
        </w:rPr>
        <w:t>Kartonæske indeholdende en plasticliner (med genklæbende tape) med 30 breve (60 strimler)</w:t>
      </w:r>
    </w:p>
    <w:p w14:paraId="5F1B64FD" w14:textId="77777777" w:rsidR="003F297E" w:rsidRPr="00023BEC" w:rsidRDefault="003F297E" w:rsidP="003F297E">
      <w:pPr>
        <w:tabs>
          <w:tab w:val="left" w:pos="851"/>
          <w:tab w:val="left" w:pos="8222"/>
        </w:tabs>
        <w:ind w:left="851"/>
        <w:rPr>
          <w:sz w:val="24"/>
          <w:szCs w:val="24"/>
        </w:rPr>
      </w:pPr>
    </w:p>
    <w:p w14:paraId="38FE2EE7" w14:textId="77777777" w:rsidR="003F297E" w:rsidRPr="00023BEC" w:rsidRDefault="003F297E" w:rsidP="003F297E">
      <w:pPr>
        <w:tabs>
          <w:tab w:val="left" w:pos="851"/>
          <w:tab w:val="left" w:pos="8222"/>
        </w:tabs>
        <w:ind w:left="851"/>
        <w:rPr>
          <w:sz w:val="24"/>
          <w:szCs w:val="24"/>
        </w:rPr>
      </w:pPr>
      <w:r w:rsidRPr="00023BEC">
        <w:rPr>
          <w:sz w:val="24"/>
          <w:szCs w:val="24"/>
        </w:rPr>
        <w:t>Ikke alle pakningsstørrelser er nødvendigvis markedsført.</w:t>
      </w:r>
    </w:p>
    <w:p w14:paraId="26D69DC6" w14:textId="77777777" w:rsidR="005B0036" w:rsidRPr="00023BEC" w:rsidRDefault="005B0036" w:rsidP="005B0036">
      <w:pPr>
        <w:tabs>
          <w:tab w:val="left" w:pos="851"/>
          <w:tab w:val="left" w:pos="8222"/>
        </w:tabs>
        <w:ind w:left="851"/>
        <w:rPr>
          <w:sz w:val="24"/>
          <w:szCs w:val="24"/>
        </w:rPr>
      </w:pPr>
    </w:p>
    <w:p w14:paraId="126F8328" w14:textId="77777777" w:rsidR="005B0036" w:rsidRPr="00023BEC" w:rsidRDefault="005B0036" w:rsidP="005B0036">
      <w:pPr>
        <w:tabs>
          <w:tab w:val="left" w:pos="851"/>
          <w:tab w:val="left" w:pos="8222"/>
        </w:tabs>
        <w:ind w:left="851" w:hanging="851"/>
        <w:rPr>
          <w:b/>
          <w:sz w:val="24"/>
          <w:szCs w:val="24"/>
        </w:rPr>
      </w:pPr>
      <w:r w:rsidRPr="00023BEC">
        <w:rPr>
          <w:b/>
          <w:sz w:val="24"/>
          <w:szCs w:val="24"/>
        </w:rPr>
        <w:t>6.6</w:t>
      </w:r>
      <w:r w:rsidRPr="00023BEC">
        <w:rPr>
          <w:b/>
          <w:sz w:val="24"/>
          <w:szCs w:val="24"/>
        </w:rPr>
        <w:tab/>
        <w:t>Særlige forholdsregler ved bortskaffelse af rester af lægemidlet eller affald</w:t>
      </w:r>
    </w:p>
    <w:p w14:paraId="54BF6567" w14:textId="77777777" w:rsidR="00023BEC" w:rsidRPr="00023BEC" w:rsidRDefault="00023BEC" w:rsidP="00023BEC">
      <w:pPr>
        <w:tabs>
          <w:tab w:val="left" w:pos="851"/>
          <w:tab w:val="left" w:pos="8222"/>
        </w:tabs>
        <w:ind w:left="851"/>
        <w:rPr>
          <w:sz w:val="24"/>
          <w:szCs w:val="24"/>
          <w:lang w:eastAsia="da-DK"/>
        </w:rPr>
      </w:pPr>
      <w:r w:rsidRPr="00023BEC">
        <w:rPr>
          <w:sz w:val="24"/>
          <w:szCs w:val="24"/>
        </w:rPr>
        <w:t>Ikke anvendte veterinærlægemidler samt affald heraf bør destrueres i henhold til lokale retningslinjer.</w:t>
      </w:r>
    </w:p>
    <w:p w14:paraId="452BF97F" w14:textId="77777777" w:rsidR="005B0036" w:rsidRPr="00023BEC" w:rsidRDefault="005B0036" w:rsidP="005B0036">
      <w:pPr>
        <w:tabs>
          <w:tab w:val="left" w:pos="851"/>
          <w:tab w:val="left" w:pos="8222"/>
        </w:tabs>
        <w:ind w:left="851"/>
        <w:rPr>
          <w:sz w:val="24"/>
          <w:szCs w:val="24"/>
        </w:rPr>
      </w:pPr>
    </w:p>
    <w:p w14:paraId="430F5E05" w14:textId="77777777" w:rsidR="005B0036" w:rsidRPr="00023BEC" w:rsidRDefault="005B0036" w:rsidP="005B0036">
      <w:pPr>
        <w:tabs>
          <w:tab w:val="left" w:pos="851"/>
          <w:tab w:val="left" w:pos="8222"/>
        </w:tabs>
        <w:ind w:left="851" w:hanging="851"/>
        <w:rPr>
          <w:b/>
          <w:sz w:val="24"/>
          <w:szCs w:val="24"/>
        </w:rPr>
      </w:pPr>
      <w:r w:rsidRPr="00023BEC">
        <w:rPr>
          <w:b/>
          <w:sz w:val="24"/>
          <w:szCs w:val="24"/>
        </w:rPr>
        <w:t>7.</w:t>
      </w:r>
      <w:r w:rsidRPr="00023BEC">
        <w:rPr>
          <w:b/>
          <w:sz w:val="24"/>
          <w:szCs w:val="24"/>
        </w:rPr>
        <w:tab/>
        <w:t>INDEHAVER AF MARKEDSFØRINGSTILLADELSEN</w:t>
      </w:r>
    </w:p>
    <w:p w14:paraId="5AD11AA9" w14:textId="77777777" w:rsidR="00514920" w:rsidRPr="00514920" w:rsidRDefault="00514920" w:rsidP="00514920">
      <w:pPr>
        <w:tabs>
          <w:tab w:val="left" w:pos="851"/>
          <w:tab w:val="left" w:pos="8222"/>
        </w:tabs>
        <w:ind w:left="851"/>
        <w:rPr>
          <w:sz w:val="24"/>
          <w:szCs w:val="24"/>
          <w:lang w:val="en-US"/>
        </w:rPr>
      </w:pPr>
      <w:r w:rsidRPr="00514920">
        <w:rPr>
          <w:sz w:val="24"/>
          <w:szCs w:val="24"/>
          <w:lang w:val="en-US"/>
        </w:rPr>
        <w:t>NOD Apiary Ireland Limited</w:t>
      </w:r>
    </w:p>
    <w:p w14:paraId="22F8A4C8" w14:textId="77777777" w:rsidR="00514920" w:rsidRPr="00514920" w:rsidRDefault="00514920" w:rsidP="00514920">
      <w:pPr>
        <w:tabs>
          <w:tab w:val="left" w:pos="851"/>
          <w:tab w:val="left" w:pos="8222"/>
        </w:tabs>
        <w:ind w:left="851"/>
        <w:rPr>
          <w:sz w:val="24"/>
          <w:szCs w:val="24"/>
          <w:lang w:val="en-US"/>
        </w:rPr>
      </w:pPr>
      <w:proofErr w:type="spellStart"/>
      <w:r w:rsidRPr="00514920">
        <w:rPr>
          <w:sz w:val="24"/>
          <w:szCs w:val="24"/>
          <w:lang w:val="en-US"/>
        </w:rPr>
        <w:t>Clieveragh</w:t>
      </w:r>
      <w:proofErr w:type="spellEnd"/>
      <w:r w:rsidRPr="00514920">
        <w:rPr>
          <w:sz w:val="24"/>
          <w:szCs w:val="24"/>
          <w:lang w:val="en-US"/>
        </w:rPr>
        <w:t xml:space="preserve"> Industrial Estate</w:t>
      </w:r>
    </w:p>
    <w:p w14:paraId="37D648E6" w14:textId="77777777" w:rsidR="00514920" w:rsidRPr="00514920" w:rsidRDefault="00514920" w:rsidP="00514920">
      <w:pPr>
        <w:tabs>
          <w:tab w:val="left" w:pos="851"/>
          <w:tab w:val="left" w:pos="8222"/>
        </w:tabs>
        <w:ind w:left="851"/>
        <w:rPr>
          <w:sz w:val="24"/>
          <w:szCs w:val="24"/>
        </w:rPr>
      </w:pPr>
      <w:proofErr w:type="spellStart"/>
      <w:r w:rsidRPr="00514920">
        <w:rPr>
          <w:sz w:val="24"/>
          <w:szCs w:val="24"/>
        </w:rPr>
        <w:t>Listowel</w:t>
      </w:r>
      <w:proofErr w:type="spellEnd"/>
    </w:p>
    <w:p w14:paraId="32B77AE5" w14:textId="77777777" w:rsidR="00514920" w:rsidRPr="00514920" w:rsidRDefault="00514920" w:rsidP="00514920">
      <w:pPr>
        <w:tabs>
          <w:tab w:val="left" w:pos="851"/>
          <w:tab w:val="left" w:pos="8222"/>
        </w:tabs>
        <w:ind w:left="851"/>
        <w:rPr>
          <w:sz w:val="24"/>
          <w:szCs w:val="24"/>
        </w:rPr>
      </w:pPr>
      <w:r w:rsidRPr="00514920">
        <w:rPr>
          <w:sz w:val="24"/>
          <w:szCs w:val="24"/>
        </w:rPr>
        <w:t>Kerry</w:t>
      </w:r>
    </w:p>
    <w:p w14:paraId="36CEC6A1" w14:textId="77777777" w:rsidR="00514920" w:rsidRDefault="00514920" w:rsidP="00514920">
      <w:pPr>
        <w:tabs>
          <w:tab w:val="left" w:pos="851"/>
          <w:tab w:val="left" w:pos="8222"/>
        </w:tabs>
        <w:ind w:left="851"/>
        <w:rPr>
          <w:sz w:val="24"/>
          <w:szCs w:val="24"/>
        </w:rPr>
      </w:pPr>
      <w:r w:rsidRPr="00514920">
        <w:rPr>
          <w:sz w:val="24"/>
          <w:szCs w:val="24"/>
        </w:rPr>
        <w:t>V31 FX29</w:t>
      </w:r>
    </w:p>
    <w:p w14:paraId="4B205AAA" w14:textId="455DB3FD" w:rsidR="00023BEC" w:rsidRPr="00023BEC" w:rsidRDefault="003A2F46" w:rsidP="00514920">
      <w:pPr>
        <w:tabs>
          <w:tab w:val="left" w:pos="851"/>
          <w:tab w:val="left" w:pos="8222"/>
        </w:tabs>
        <w:ind w:left="851"/>
        <w:rPr>
          <w:sz w:val="24"/>
          <w:szCs w:val="24"/>
        </w:rPr>
      </w:pPr>
      <w:r w:rsidRPr="00363582">
        <w:rPr>
          <w:sz w:val="24"/>
          <w:szCs w:val="24"/>
        </w:rPr>
        <w:t>Irland</w:t>
      </w:r>
      <w:bookmarkStart w:id="5" w:name="_GoBack"/>
      <w:bookmarkEnd w:id="5"/>
    </w:p>
    <w:p w14:paraId="14774AE3" w14:textId="77777777" w:rsidR="005B0036" w:rsidRPr="00023BEC" w:rsidRDefault="005B0036" w:rsidP="005B0036">
      <w:pPr>
        <w:tabs>
          <w:tab w:val="left" w:pos="851"/>
          <w:tab w:val="left" w:pos="8222"/>
        </w:tabs>
        <w:ind w:left="851"/>
        <w:rPr>
          <w:sz w:val="24"/>
          <w:szCs w:val="24"/>
        </w:rPr>
      </w:pPr>
    </w:p>
    <w:p w14:paraId="3F80B18B" w14:textId="39BDC743" w:rsidR="005B0036" w:rsidRPr="00023BEC" w:rsidRDefault="005B0036" w:rsidP="005B0036">
      <w:pPr>
        <w:tabs>
          <w:tab w:val="left" w:pos="8222"/>
        </w:tabs>
        <w:ind w:left="851" w:hanging="851"/>
        <w:rPr>
          <w:b/>
          <w:sz w:val="24"/>
          <w:szCs w:val="24"/>
        </w:rPr>
      </w:pPr>
      <w:r w:rsidRPr="00023BEC">
        <w:rPr>
          <w:b/>
          <w:sz w:val="24"/>
          <w:szCs w:val="24"/>
        </w:rPr>
        <w:t>8.</w:t>
      </w:r>
      <w:r w:rsidRPr="00023BEC">
        <w:rPr>
          <w:b/>
          <w:sz w:val="24"/>
          <w:szCs w:val="24"/>
        </w:rPr>
        <w:tab/>
        <w:t>MARKEDSFØRINGSTILLADELSESNUMMER (</w:t>
      </w:r>
      <w:r w:rsidR="00514920">
        <w:rPr>
          <w:b/>
          <w:sz w:val="24"/>
          <w:szCs w:val="24"/>
        </w:rPr>
        <w:t>-</w:t>
      </w:r>
      <w:r w:rsidRPr="00023BEC">
        <w:rPr>
          <w:b/>
          <w:sz w:val="24"/>
          <w:szCs w:val="24"/>
        </w:rPr>
        <w:t>NUMRE)</w:t>
      </w:r>
    </w:p>
    <w:p w14:paraId="4727FB7C" w14:textId="78A49D58" w:rsidR="005B0036" w:rsidRPr="00023BEC" w:rsidRDefault="00023BEC" w:rsidP="005B0036">
      <w:pPr>
        <w:tabs>
          <w:tab w:val="left" w:pos="851"/>
          <w:tab w:val="left" w:pos="8222"/>
        </w:tabs>
        <w:ind w:left="851"/>
        <w:rPr>
          <w:sz w:val="24"/>
          <w:szCs w:val="24"/>
        </w:rPr>
      </w:pPr>
      <w:r w:rsidRPr="00023BEC">
        <w:rPr>
          <w:sz w:val="24"/>
          <w:szCs w:val="24"/>
        </w:rPr>
        <w:t>63921</w:t>
      </w:r>
    </w:p>
    <w:p w14:paraId="63E7A3A7" w14:textId="77777777" w:rsidR="005B0036" w:rsidRPr="00023BEC" w:rsidRDefault="005B0036" w:rsidP="005B0036">
      <w:pPr>
        <w:tabs>
          <w:tab w:val="left" w:pos="851"/>
          <w:tab w:val="left" w:pos="8222"/>
        </w:tabs>
        <w:ind w:left="851"/>
        <w:rPr>
          <w:sz w:val="24"/>
          <w:szCs w:val="24"/>
        </w:rPr>
      </w:pPr>
    </w:p>
    <w:p w14:paraId="487E352E" w14:textId="77777777" w:rsidR="005B0036" w:rsidRPr="00023BEC" w:rsidRDefault="005B0036" w:rsidP="005B0036">
      <w:pPr>
        <w:tabs>
          <w:tab w:val="left" w:pos="851"/>
          <w:tab w:val="left" w:pos="8222"/>
        </w:tabs>
        <w:rPr>
          <w:b/>
          <w:sz w:val="24"/>
          <w:szCs w:val="24"/>
        </w:rPr>
      </w:pPr>
      <w:r w:rsidRPr="00023BEC">
        <w:rPr>
          <w:b/>
          <w:sz w:val="24"/>
          <w:szCs w:val="24"/>
        </w:rPr>
        <w:t>9.</w:t>
      </w:r>
      <w:r w:rsidRPr="00023BEC">
        <w:rPr>
          <w:b/>
          <w:sz w:val="24"/>
          <w:szCs w:val="24"/>
        </w:rPr>
        <w:tab/>
        <w:t>DATO FOR FØRSTE MARKEDSFØRINGSTILLADELSE</w:t>
      </w:r>
    </w:p>
    <w:p w14:paraId="2CCAF4B0" w14:textId="4139BB5B" w:rsidR="005B0036" w:rsidRPr="00023BEC" w:rsidRDefault="005E6F6B" w:rsidP="005B0036">
      <w:pPr>
        <w:tabs>
          <w:tab w:val="left" w:pos="851"/>
          <w:tab w:val="left" w:pos="8222"/>
        </w:tabs>
        <w:ind w:left="851"/>
        <w:rPr>
          <w:sz w:val="24"/>
          <w:szCs w:val="24"/>
        </w:rPr>
      </w:pPr>
      <w:r>
        <w:rPr>
          <w:sz w:val="24"/>
          <w:szCs w:val="24"/>
        </w:rPr>
        <w:t>11. oktober 2021</w:t>
      </w:r>
    </w:p>
    <w:p w14:paraId="0119C8A7" w14:textId="77777777" w:rsidR="005B0036" w:rsidRPr="00023BEC" w:rsidRDefault="005B0036" w:rsidP="005B0036">
      <w:pPr>
        <w:tabs>
          <w:tab w:val="left" w:pos="851"/>
          <w:tab w:val="left" w:pos="8222"/>
        </w:tabs>
        <w:ind w:left="851"/>
        <w:rPr>
          <w:sz w:val="24"/>
          <w:szCs w:val="24"/>
        </w:rPr>
      </w:pPr>
    </w:p>
    <w:p w14:paraId="5533516F" w14:textId="77777777" w:rsidR="005B0036" w:rsidRPr="00023BEC" w:rsidRDefault="005B0036" w:rsidP="005B0036">
      <w:pPr>
        <w:tabs>
          <w:tab w:val="left" w:pos="851"/>
          <w:tab w:val="left" w:pos="8222"/>
        </w:tabs>
        <w:ind w:left="851" w:hanging="851"/>
        <w:rPr>
          <w:b/>
          <w:sz w:val="24"/>
          <w:szCs w:val="24"/>
        </w:rPr>
      </w:pPr>
      <w:r w:rsidRPr="00023BEC">
        <w:rPr>
          <w:b/>
          <w:sz w:val="24"/>
          <w:szCs w:val="24"/>
        </w:rPr>
        <w:t>10.</w:t>
      </w:r>
      <w:r w:rsidRPr="00023BEC">
        <w:rPr>
          <w:b/>
          <w:sz w:val="24"/>
          <w:szCs w:val="24"/>
        </w:rPr>
        <w:tab/>
        <w:t>DATO FOR ÆNDRING AF TEKSTEN</w:t>
      </w:r>
    </w:p>
    <w:p w14:paraId="2CC7F3F5" w14:textId="3897FC7B" w:rsidR="005B0036" w:rsidRPr="00023BEC" w:rsidRDefault="00514920" w:rsidP="005B0036">
      <w:pPr>
        <w:tabs>
          <w:tab w:val="left" w:pos="851"/>
          <w:tab w:val="left" w:pos="8222"/>
        </w:tabs>
        <w:ind w:left="851"/>
        <w:rPr>
          <w:sz w:val="24"/>
          <w:szCs w:val="24"/>
        </w:rPr>
      </w:pPr>
      <w:r>
        <w:rPr>
          <w:sz w:val="24"/>
          <w:szCs w:val="24"/>
        </w:rPr>
        <w:t>28. oktober 2024</w:t>
      </w:r>
    </w:p>
    <w:p w14:paraId="0DE6BAC6" w14:textId="77777777" w:rsidR="005B0036" w:rsidRPr="00023BEC" w:rsidRDefault="005B0036" w:rsidP="005B0036">
      <w:pPr>
        <w:tabs>
          <w:tab w:val="left" w:pos="851"/>
          <w:tab w:val="left" w:pos="8222"/>
        </w:tabs>
        <w:ind w:left="851"/>
        <w:rPr>
          <w:sz w:val="24"/>
          <w:szCs w:val="24"/>
        </w:rPr>
      </w:pPr>
    </w:p>
    <w:p w14:paraId="6797FD51" w14:textId="77777777" w:rsidR="005B0036" w:rsidRPr="00023BEC" w:rsidRDefault="005B0036" w:rsidP="005B0036">
      <w:pPr>
        <w:tabs>
          <w:tab w:val="left" w:pos="851"/>
          <w:tab w:val="left" w:pos="8222"/>
        </w:tabs>
        <w:rPr>
          <w:b/>
          <w:sz w:val="24"/>
          <w:szCs w:val="24"/>
        </w:rPr>
      </w:pPr>
      <w:r w:rsidRPr="00023BEC">
        <w:rPr>
          <w:b/>
          <w:sz w:val="24"/>
          <w:szCs w:val="24"/>
        </w:rPr>
        <w:t>11.</w:t>
      </w:r>
      <w:r w:rsidRPr="00023BEC">
        <w:rPr>
          <w:b/>
          <w:sz w:val="24"/>
          <w:szCs w:val="24"/>
        </w:rPr>
        <w:tab/>
        <w:t>UDLEVERINGSBESTEMMELSE</w:t>
      </w:r>
    </w:p>
    <w:p w14:paraId="7BAEA424" w14:textId="7259728E" w:rsidR="0003527F" w:rsidRPr="00023BEC" w:rsidRDefault="00023BEC" w:rsidP="00836941">
      <w:pPr>
        <w:pStyle w:val="Sidehoved"/>
        <w:tabs>
          <w:tab w:val="clear" w:pos="4819"/>
          <w:tab w:val="left" w:pos="851"/>
          <w:tab w:val="left" w:pos="8222"/>
        </w:tabs>
        <w:ind w:left="851"/>
        <w:rPr>
          <w:szCs w:val="24"/>
        </w:rPr>
      </w:pPr>
      <w:r w:rsidRPr="00023BEC">
        <w:rPr>
          <w:szCs w:val="24"/>
        </w:rPr>
        <w:t>HP</w:t>
      </w:r>
    </w:p>
    <w:sectPr w:rsidR="0003527F" w:rsidRPr="00023BEC"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36894" w14:textId="77777777" w:rsidR="00686136" w:rsidRDefault="00686136">
      <w:r>
        <w:separator/>
      </w:r>
    </w:p>
  </w:endnote>
  <w:endnote w:type="continuationSeparator" w:id="0">
    <w:p w14:paraId="33FDC52A" w14:textId="77777777" w:rsidR="00686136" w:rsidRDefault="00686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ABB7D" w14:textId="77777777" w:rsidR="004A62CC" w:rsidRDefault="004A62CC">
    <w:pPr>
      <w:pStyle w:val="Sidefod"/>
      <w:pBdr>
        <w:bottom w:val="single" w:sz="6" w:space="1" w:color="auto"/>
      </w:pBdr>
      <w:tabs>
        <w:tab w:val="clear" w:pos="4819"/>
        <w:tab w:val="left" w:pos="8647"/>
      </w:tabs>
      <w:rPr>
        <w:i/>
        <w:snapToGrid w:val="0"/>
        <w:sz w:val="18"/>
      </w:rPr>
    </w:pPr>
  </w:p>
  <w:p w14:paraId="0C079AF5" w14:textId="77777777" w:rsidR="004A62CC" w:rsidRDefault="004A62CC">
    <w:pPr>
      <w:pStyle w:val="Sidefod"/>
      <w:tabs>
        <w:tab w:val="clear" w:pos="4819"/>
        <w:tab w:val="left" w:pos="8647"/>
      </w:tabs>
      <w:rPr>
        <w:i/>
        <w:snapToGrid w:val="0"/>
        <w:sz w:val="18"/>
      </w:rPr>
    </w:pPr>
  </w:p>
  <w:p w14:paraId="1AD055BD" w14:textId="6EA5F3B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1165D">
      <w:rPr>
        <w:i/>
        <w:noProof/>
        <w:snapToGrid w:val="0"/>
        <w:sz w:val="18"/>
      </w:rPr>
      <w:t>Maqsplus Vet., bistadestrip 68,2 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994E8" w14:textId="77777777" w:rsidR="004A62CC" w:rsidRDefault="004A62CC">
    <w:pPr>
      <w:pStyle w:val="Sidefod"/>
      <w:pBdr>
        <w:bottom w:val="single" w:sz="6" w:space="1" w:color="auto"/>
      </w:pBdr>
      <w:tabs>
        <w:tab w:val="clear" w:pos="4819"/>
        <w:tab w:val="left" w:pos="8647"/>
      </w:tabs>
      <w:rPr>
        <w:i/>
        <w:snapToGrid w:val="0"/>
        <w:sz w:val="18"/>
      </w:rPr>
    </w:pPr>
  </w:p>
  <w:p w14:paraId="56D2615F" w14:textId="77777777" w:rsidR="004A62CC" w:rsidRDefault="004A62CC">
    <w:pPr>
      <w:pStyle w:val="Sidefod"/>
      <w:tabs>
        <w:tab w:val="clear" w:pos="4819"/>
        <w:tab w:val="left" w:pos="8647"/>
      </w:tabs>
      <w:rPr>
        <w:i/>
        <w:snapToGrid w:val="0"/>
        <w:sz w:val="18"/>
      </w:rPr>
    </w:pPr>
  </w:p>
  <w:p w14:paraId="5FEE523A" w14:textId="0A4BC60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1165D">
      <w:rPr>
        <w:i/>
        <w:noProof/>
        <w:snapToGrid w:val="0"/>
        <w:sz w:val="18"/>
      </w:rPr>
      <w:t>Maqsplus Vet., bistadestrip 68,2 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D9702" w14:textId="77777777" w:rsidR="00686136" w:rsidRDefault="00686136">
      <w:r>
        <w:separator/>
      </w:r>
    </w:p>
  </w:footnote>
  <w:footnote w:type="continuationSeparator" w:id="0">
    <w:p w14:paraId="00389561" w14:textId="77777777" w:rsidR="00686136" w:rsidRDefault="00686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7E8CD"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7BE4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0F34D5"/>
    <w:multiLevelType w:val="hybridMultilevel"/>
    <w:tmpl w:val="2DEC1E7A"/>
    <w:lvl w:ilvl="0" w:tplc="04090001">
      <w:start w:val="1"/>
      <w:numFmt w:val="bullet"/>
      <w:lvlText w:val=""/>
      <w:lvlJc w:val="left"/>
      <w:pPr>
        <w:ind w:left="1211" w:hanging="360"/>
      </w:pPr>
      <w:rPr>
        <w:rFonts w:ascii="Symbol" w:hAnsi="Symbo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1" w15:restartNumberingAfterBreak="0">
    <w:nsid w:val="3B8B786C"/>
    <w:multiLevelType w:val="hybridMultilevel"/>
    <w:tmpl w:val="99E201EE"/>
    <w:lvl w:ilvl="0" w:tplc="E5CA2A50">
      <w:numFmt w:val="bullet"/>
      <w:lvlText w:val="-"/>
      <w:lvlJc w:val="left"/>
      <w:pPr>
        <w:ind w:left="720" w:hanging="360"/>
      </w:pPr>
      <w:rPr>
        <w:rFonts w:ascii="Arial" w:eastAsia="Batang"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36"/>
    <w:rsid w:val="00023BEC"/>
    <w:rsid w:val="0003527F"/>
    <w:rsid w:val="00061A9E"/>
    <w:rsid w:val="00065C7D"/>
    <w:rsid w:val="000C6CD4"/>
    <w:rsid w:val="001577E4"/>
    <w:rsid w:val="001858CA"/>
    <w:rsid w:val="001C4AEF"/>
    <w:rsid w:val="001D3CC5"/>
    <w:rsid w:val="00322BDE"/>
    <w:rsid w:val="00363582"/>
    <w:rsid w:val="00387F30"/>
    <w:rsid w:val="003A2F46"/>
    <w:rsid w:val="003F297E"/>
    <w:rsid w:val="00406EE7"/>
    <w:rsid w:val="00407013"/>
    <w:rsid w:val="004A62CC"/>
    <w:rsid w:val="00514920"/>
    <w:rsid w:val="00565A74"/>
    <w:rsid w:val="005B0036"/>
    <w:rsid w:val="005E6F6B"/>
    <w:rsid w:val="005F5831"/>
    <w:rsid w:val="0061269B"/>
    <w:rsid w:val="0062010D"/>
    <w:rsid w:val="00662012"/>
    <w:rsid w:val="00666B01"/>
    <w:rsid w:val="00686136"/>
    <w:rsid w:val="006B1539"/>
    <w:rsid w:val="006F5621"/>
    <w:rsid w:val="00777AE2"/>
    <w:rsid w:val="00796EEC"/>
    <w:rsid w:val="007A55BC"/>
    <w:rsid w:val="007E2A00"/>
    <w:rsid w:val="008010F2"/>
    <w:rsid w:val="00820F80"/>
    <w:rsid w:val="00836941"/>
    <w:rsid w:val="008C5032"/>
    <w:rsid w:val="009202AE"/>
    <w:rsid w:val="009D66C6"/>
    <w:rsid w:val="009E3604"/>
    <w:rsid w:val="00A96525"/>
    <w:rsid w:val="00AE29E5"/>
    <w:rsid w:val="00AE5757"/>
    <w:rsid w:val="00B1165D"/>
    <w:rsid w:val="00B25EB8"/>
    <w:rsid w:val="00BC634B"/>
    <w:rsid w:val="00BF2AE0"/>
    <w:rsid w:val="00C479BF"/>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2F2A3"/>
  <w15:chartTrackingRefBased/>
  <w15:docId w15:val="{9B8B878A-3E98-40D7-85EC-5F589A902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94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99902109">
      <w:bodyDiv w:val="1"/>
      <w:marLeft w:val="0"/>
      <w:marRight w:val="0"/>
      <w:marTop w:val="0"/>
      <w:marBottom w:val="0"/>
      <w:divBdr>
        <w:top w:val="none" w:sz="0" w:space="0" w:color="auto"/>
        <w:left w:val="none" w:sz="0" w:space="0" w:color="auto"/>
        <w:bottom w:val="none" w:sz="0" w:space="0" w:color="auto"/>
        <w:right w:val="none" w:sz="0" w:space="0" w:color="auto"/>
      </w:divBdr>
    </w:div>
    <w:div w:id="266233270">
      <w:bodyDiv w:val="1"/>
      <w:marLeft w:val="0"/>
      <w:marRight w:val="0"/>
      <w:marTop w:val="0"/>
      <w:marBottom w:val="0"/>
      <w:divBdr>
        <w:top w:val="none" w:sz="0" w:space="0" w:color="auto"/>
        <w:left w:val="none" w:sz="0" w:space="0" w:color="auto"/>
        <w:bottom w:val="none" w:sz="0" w:space="0" w:color="auto"/>
        <w:right w:val="none" w:sz="0" w:space="0" w:color="auto"/>
      </w:divBdr>
    </w:div>
    <w:div w:id="320431647">
      <w:bodyDiv w:val="1"/>
      <w:marLeft w:val="0"/>
      <w:marRight w:val="0"/>
      <w:marTop w:val="0"/>
      <w:marBottom w:val="0"/>
      <w:divBdr>
        <w:top w:val="none" w:sz="0" w:space="0" w:color="auto"/>
        <w:left w:val="none" w:sz="0" w:space="0" w:color="auto"/>
        <w:bottom w:val="none" w:sz="0" w:space="0" w:color="auto"/>
        <w:right w:val="none" w:sz="0" w:space="0" w:color="auto"/>
      </w:divBdr>
    </w:div>
    <w:div w:id="422797343">
      <w:bodyDiv w:val="1"/>
      <w:marLeft w:val="0"/>
      <w:marRight w:val="0"/>
      <w:marTop w:val="0"/>
      <w:marBottom w:val="0"/>
      <w:divBdr>
        <w:top w:val="none" w:sz="0" w:space="0" w:color="auto"/>
        <w:left w:val="none" w:sz="0" w:space="0" w:color="auto"/>
        <w:bottom w:val="none" w:sz="0" w:space="0" w:color="auto"/>
        <w:right w:val="none" w:sz="0" w:space="0" w:color="auto"/>
      </w:divBdr>
    </w:div>
    <w:div w:id="440997504">
      <w:bodyDiv w:val="1"/>
      <w:marLeft w:val="0"/>
      <w:marRight w:val="0"/>
      <w:marTop w:val="0"/>
      <w:marBottom w:val="0"/>
      <w:divBdr>
        <w:top w:val="none" w:sz="0" w:space="0" w:color="auto"/>
        <w:left w:val="none" w:sz="0" w:space="0" w:color="auto"/>
        <w:bottom w:val="none" w:sz="0" w:space="0" w:color="auto"/>
        <w:right w:val="none" w:sz="0" w:space="0" w:color="auto"/>
      </w:divBdr>
    </w:div>
    <w:div w:id="487021492">
      <w:bodyDiv w:val="1"/>
      <w:marLeft w:val="0"/>
      <w:marRight w:val="0"/>
      <w:marTop w:val="0"/>
      <w:marBottom w:val="0"/>
      <w:divBdr>
        <w:top w:val="none" w:sz="0" w:space="0" w:color="auto"/>
        <w:left w:val="none" w:sz="0" w:space="0" w:color="auto"/>
        <w:bottom w:val="none" w:sz="0" w:space="0" w:color="auto"/>
        <w:right w:val="none" w:sz="0" w:space="0" w:color="auto"/>
      </w:divBdr>
    </w:div>
    <w:div w:id="706955964">
      <w:bodyDiv w:val="1"/>
      <w:marLeft w:val="0"/>
      <w:marRight w:val="0"/>
      <w:marTop w:val="0"/>
      <w:marBottom w:val="0"/>
      <w:divBdr>
        <w:top w:val="none" w:sz="0" w:space="0" w:color="auto"/>
        <w:left w:val="none" w:sz="0" w:space="0" w:color="auto"/>
        <w:bottom w:val="none" w:sz="0" w:space="0" w:color="auto"/>
        <w:right w:val="none" w:sz="0" w:space="0" w:color="auto"/>
      </w:divBdr>
    </w:div>
    <w:div w:id="794518561">
      <w:bodyDiv w:val="1"/>
      <w:marLeft w:val="0"/>
      <w:marRight w:val="0"/>
      <w:marTop w:val="0"/>
      <w:marBottom w:val="0"/>
      <w:divBdr>
        <w:top w:val="none" w:sz="0" w:space="0" w:color="auto"/>
        <w:left w:val="none" w:sz="0" w:space="0" w:color="auto"/>
        <w:bottom w:val="none" w:sz="0" w:space="0" w:color="auto"/>
        <w:right w:val="none" w:sz="0" w:space="0" w:color="auto"/>
      </w:divBdr>
    </w:div>
    <w:div w:id="896362309">
      <w:bodyDiv w:val="1"/>
      <w:marLeft w:val="0"/>
      <w:marRight w:val="0"/>
      <w:marTop w:val="0"/>
      <w:marBottom w:val="0"/>
      <w:divBdr>
        <w:top w:val="none" w:sz="0" w:space="0" w:color="auto"/>
        <w:left w:val="none" w:sz="0" w:space="0" w:color="auto"/>
        <w:bottom w:val="none" w:sz="0" w:space="0" w:color="auto"/>
        <w:right w:val="none" w:sz="0" w:space="0" w:color="auto"/>
      </w:divBdr>
    </w:div>
    <w:div w:id="957954612">
      <w:bodyDiv w:val="1"/>
      <w:marLeft w:val="0"/>
      <w:marRight w:val="0"/>
      <w:marTop w:val="0"/>
      <w:marBottom w:val="0"/>
      <w:divBdr>
        <w:top w:val="none" w:sz="0" w:space="0" w:color="auto"/>
        <w:left w:val="none" w:sz="0" w:space="0" w:color="auto"/>
        <w:bottom w:val="none" w:sz="0" w:space="0" w:color="auto"/>
        <w:right w:val="none" w:sz="0" w:space="0" w:color="auto"/>
      </w:divBdr>
    </w:div>
    <w:div w:id="973292458">
      <w:bodyDiv w:val="1"/>
      <w:marLeft w:val="0"/>
      <w:marRight w:val="0"/>
      <w:marTop w:val="0"/>
      <w:marBottom w:val="0"/>
      <w:divBdr>
        <w:top w:val="none" w:sz="0" w:space="0" w:color="auto"/>
        <w:left w:val="none" w:sz="0" w:space="0" w:color="auto"/>
        <w:bottom w:val="none" w:sz="0" w:space="0" w:color="auto"/>
        <w:right w:val="none" w:sz="0" w:space="0" w:color="auto"/>
      </w:divBdr>
    </w:div>
    <w:div w:id="1094519985">
      <w:bodyDiv w:val="1"/>
      <w:marLeft w:val="0"/>
      <w:marRight w:val="0"/>
      <w:marTop w:val="0"/>
      <w:marBottom w:val="0"/>
      <w:divBdr>
        <w:top w:val="none" w:sz="0" w:space="0" w:color="auto"/>
        <w:left w:val="none" w:sz="0" w:space="0" w:color="auto"/>
        <w:bottom w:val="none" w:sz="0" w:space="0" w:color="auto"/>
        <w:right w:val="none" w:sz="0" w:space="0" w:color="auto"/>
      </w:divBdr>
    </w:div>
    <w:div w:id="1148128440">
      <w:bodyDiv w:val="1"/>
      <w:marLeft w:val="0"/>
      <w:marRight w:val="0"/>
      <w:marTop w:val="0"/>
      <w:marBottom w:val="0"/>
      <w:divBdr>
        <w:top w:val="none" w:sz="0" w:space="0" w:color="auto"/>
        <w:left w:val="none" w:sz="0" w:space="0" w:color="auto"/>
        <w:bottom w:val="none" w:sz="0" w:space="0" w:color="auto"/>
        <w:right w:val="none" w:sz="0" w:space="0" w:color="auto"/>
      </w:divBdr>
    </w:div>
    <w:div w:id="1162817679">
      <w:bodyDiv w:val="1"/>
      <w:marLeft w:val="0"/>
      <w:marRight w:val="0"/>
      <w:marTop w:val="0"/>
      <w:marBottom w:val="0"/>
      <w:divBdr>
        <w:top w:val="none" w:sz="0" w:space="0" w:color="auto"/>
        <w:left w:val="none" w:sz="0" w:space="0" w:color="auto"/>
        <w:bottom w:val="none" w:sz="0" w:space="0" w:color="auto"/>
        <w:right w:val="none" w:sz="0" w:space="0" w:color="auto"/>
      </w:divBdr>
    </w:div>
    <w:div w:id="1165434513">
      <w:bodyDiv w:val="1"/>
      <w:marLeft w:val="0"/>
      <w:marRight w:val="0"/>
      <w:marTop w:val="0"/>
      <w:marBottom w:val="0"/>
      <w:divBdr>
        <w:top w:val="none" w:sz="0" w:space="0" w:color="auto"/>
        <w:left w:val="none" w:sz="0" w:space="0" w:color="auto"/>
        <w:bottom w:val="none" w:sz="0" w:space="0" w:color="auto"/>
        <w:right w:val="none" w:sz="0" w:space="0" w:color="auto"/>
      </w:divBdr>
    </w:div>
    <w:div w:id="1171916915">
      <w:bodyDiv w:val="1"/>
      <w:marLeft w:val="0"/>
      <w:marRight w:val="0"/>
      <w:marTop w:val="0"/>
      <w:marBottom w:val="0"/>
      <w:divBdr>
        <w:top w:val="none" w:sz="0" w:space="0" w:color="auto"/>
        <w:left w:val="none" w:sz="0" w:space="0" w:color="auto"/>
        <w:bottom w:val="none" w:sz="0" w:space="0" w:color="auto"/>
        <w:right w:val="none" w:sz="0" w:space="0" w:color="auto"/>
      </w:divBdr>
    </w:div>
    <w:div w:id="1190096995">
      <w:bodyDiv w:val="1"/>
      <w:marLeft w:val="0"/>
      <w:marRight w:val="0"/>
      <w:marTop w:val="0"/>
      <w:marBottom w:val="0"/>
      <w:divBdr>
        <w:top w:val="none" w:sz="0" w:space="0" w:color="auto"/>
        <w:left w:val="none" w:sz="0" w:space="0" w:color="auto"/>
        <w:bottom w:val="none" w:sz="0" w:space="0" w:color="auto"/>
        <w:right w:val="none" w:sz="0" w:space="0" w:color="auto"/>
      </w:divBdr>
    </w:div>
    <w:div w:id="1341811762">
      <w:bodyDiv w:val="1"/>
      <w:marLeft w:val="0"/>
      <w:marRight w:val="0"/>
      <w:marTop w:val="0"/>
      <w:marBottom w:val="0"/>
      <w:divBdr>
        <w:top w:val="none" w:sz="0" w:space="0" w:color="auto"/>
        <w:left w:val="none" w:sz="0" w:space="0" w:color="auto"/>
        <w:bottom w:val="none" w:sz="0" w:space="0" w:color="auto"/>
        <w:right w:val="none" w:sz="0" w:space="0" w:color="auto"/>
      </w:divBdr>
    </w:div>
    <w:div w:id="1379360314">
      <w:bodyDiv w:val="1"/>
      <w:marLeft w:val="0"/>
      <w:marRight w:val="0"/>
      <w:marTop w:val="0"/>
      <w:marBottom w:val="0"/>
      <w:divBdr>
        <w:top w:val="none" w:sz="0" w:space="0" w:color="auto"/>
        <w:left w:val="none" w:sz="0" w:space="0" w:color="auto"/>
        <w:bottom w:val="none" w:sz="0" w:space="0" w:color="auto"/>
        <w:right w:val="none" w:sz="0" w:space="0" w:color="auto"/>
      </w:divBdr>
    </w:div>
    <w:div w:id="1522232911">
      <w:bodyDiv w:val="1"/>
      <w:marLeft w:val="0"/>
      <w:marRight w:val="0"/>
      <w:marTop w:val="0"/>
      <w:marBottom w:val="0"/>
      <w:divBdr>
        <w:top w:val="none" w:sz="0" w:space="0" w:color="auto"/>
        <w:left w:val="none" w:sz="0" w:space="0" w:color="auto"/>
        <w:bottom w:val="none" w:sz="0" w:space="0" w:color="auto"/>
        <w:right w:val="none" w:sz="0" w:space="0" w:color="auto"/>
      </w:divBdr>
    </w:div>
    <w:div w:id="1648782133">
      <w:bodyDiv w:val="1"/>
      <w:marLeft w:val="0"/>
      <w:marRight w:val="0"/>
      <w:marTop w:val="0"/>
      <w:marBottom w:val="0"/>
      <w:divBdr>
        <w:top w:val="none" w:sz="0" w:space="0" w:color="auto"/>
        <w:left w:val="none" w:sz="0" w:space="0" w:color="auto"/>
        <w:bottom w:val="none" w:sz="0" w:space="0" w:color="auto"/>
        <w:right w:val="none" w:sz="0" w:space="0" w:color="auto"/>
      </w:divBdr>
    </w:div>
    <w:div w:id="1869029303">
      <w:bodyDiv w:val="1"/>
      <w:marLeft w:val="0"/>
      <w:marRight w:val="0"/>
      <w:marTop w:val="0"/>
      <w:marBottom w:val="0"/>
      <w:divBdr>
        <w:top w:val="none" w:sz="0" w:space="0" w:color="auto"/>
        <w:left w:val="none" w:sz="0" w:space="0" w:color="auto"/>
        <w:bottom w:val="none" w:sz="0" w:space="0" w:color="auto"/>
        <w:right w:val="none" w:sz="0" w:space="0" w:color="auto"/>
      </w:divBdr>
    </w:div>
    <w:div w:id="1987276363">
      <w:bodyDiv w:val="1"/>
      <w:marLeft w:val="0"/>
      <w:marRight w:val="0"/>
      <w:marTop w:val="0"/>
      <w:marBottom w:val="0"/>
      <w:divBdr>
        <w:top w:val="none" w:sz="0" w:space="0" w:color="auto"/>
        <w:left w:val="none" w:sz="0" w:space="0" w:color="auto"/>
        <w:bottom w:val="none" w:sz="0" w:space="0" w:color="auto"/>
        <w:right w:val="none" w:sz="0" w:space="0" w:color="auto"/>
      </w:divBdr>
    </w:div>
    <w:div w:id="199787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1891</Words>
  <Characters>11801</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2024091369_x000d_
Ændring af MAH adresse</dc:description>
  <cp:lastModifiedBy>Marianne Ott Jensen</cp:lastModifiedBy>
  <cp:revision>3</cp:revision>
  <dcterms:created xsi:type="dcterms:W3CDTF">2024-10-28T12:48:00Z</dcterms:created>
  <dcterms:modified xsi:type="dcterms:W3CDTF">2024-10-28T12:49:00Z</dcterms:modified>
</cp:coreProperties>
</file>