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1F05" w14:textId="77777777" w:rsidR="008203A8" w:rsidRPr="004330B3" w:rsidRDefault="008203A8" w:rsidP="008203A8">
      <w:pPr>
        <w:rPr>
          <w:sz w:val="24"/>
          <w:szCs w:val="24"/>
        </w:rPr>
      </w:pPr>
      <w:r w:rsidRPr="004330B3">
        <w:rPr>
          <w:noProof/>
          <w:sz w:val="24"/>
          <w:szCs w:val="24"/>
          <w:lang w:eastAsia="da-DK"/>
        </w:rPr>
        <w:drawing>
          <wp:inline distT="0" distB="0" distL="0" distR="0" wp14:anchorId="215EA13A" wp14:editId="465BFBC5">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0D03B0E7" w14:textId="77777777" w:rsidR="008203A8" w:rsidRPr="004330B3" w:rsidRDefault="008203A8" w:rsidP="008203A8">
      <w:pPr>
        <w:rPr>
          <w:sz w:val="24"/>
          <w:szCs w:val="24"/>
        </w:rPr>
      </w:pPr>
    </w:p>
    <w:p w14:paraId="61A6363A" w14:textId="12936660" w:rsidR="008203A8" w:rsidRPr="004330B3" w:rsidRDefault="008203A8" w:rsidP="008203A8">
      <w:pPr>
        <w:tabs>
          <w:tab w:val="right" w:pos="9356"/>
        </w:tabs>
        <w:rPr>
          <w:b/>
          <w:sz w:val="24"/>
          <w:szCs w:val="24"/>
        </w:rPr>
      </w:pPr>
      <w:r w:rsidRPr="004330B3">
        <w:rPr>
          <w:b/>
          <w:sz w:val="24"/>
          <w:szCs w:val="24"/>
        </w:rPr>
        <w:tab/>
      </w:r>
      <w:r w:rsidR="007C5BBF">
        <w:rPr>
          <w:b/>
          <w:sz w:val="24"/>
          <w:szCs w:val="24"/>
        </w:rPr>
        <w:t>6. juli 2026</w:t>
      </w:r>
    </w:p>
    <w:p w14:paraId="407B44A2" w14:textId="77777777" w:rsidR="008203A8" w:rsidRPr="004330B3" w:rsidRDefault="008203A8" w:rsidP="008203A8">
      <w:pPr>
        <w:rPr>
          <w:sz w:val="24"/>
          <w:szCs w:val="24"/>
        </w:rPr>
      </w:pPr>
    </w:p>
    <w:p w14:paraId="59800E9A" w14:textId="77777777" w:rsidR="003B3342" w:rsidRPr="004330B3" w:rsidRDefault="003B3342" w:rsidP="008203A8">
      <w:pPr>
        <w:rPr>
          <w:sz w:val="24"/>
          <w:szCs w:val="24"/>
        </w:rPr>
      </w:pPr>
    </w:p>
    <w:p w14:paraId="10DF09D2" w14:textId="77777777" w:rsidR="003B3342" w:rsidRPr="004330B3" w:rsidRDefault="003B3342" w:rsidP="008203A8">
      <w:pPr>
        <w:rPr>
          <w:sz w:val="24"/>
          <w:szCs w:val="24"/>
        </w:rPr>
      </w:pPr>
    </w:p>
    <w:p w14:paraId="5857BC5C" w14:textId="77777777" w:rsidR="008203A8" w:rsidRPr="004330B3" w:rsidRDefault="008203A8" w:rsidP="008203A8">
      <w:pPr>
        <w:jc w:val="center"/>
        <w:rPr>
          <w:b/>
          <w:sz w:val="24"/>
          <w:szCs w:val="24"/>
        </w:rPr>
      </w:pPr>
      <w:r w:rsidRPr="004330B3">
        <w:rPr>
          <w:b/>
          <w:sz w:val="24"/>
          <w:szCs w:val="24"/>
        </w:rPr>
        <w:t>PRODUKTRESUMÉ</w:t>
      </w:r>
    </w:p>
    <w:p w14:paraId="38E1FB2D" w14:textId="77777777" w:rsidR="008203A8" w:rsidRPr="004330B3" w:rsidRDefault="008203A8" w:rsidP="008203A8">
      <w:pPr>
        <w:jc w:val="center"/>
        <w:rPr>
          <w:b/>
          <w:sz w:val="24"/>
          <w:szCs w:val="24"/>
        </w:rPr>
      </w:pPr>
    </w:p>
    <w:p w14:paraId="506DBA73" w14:textId="77777777" w:rsidR="008203A8" w:rsidRPr="004330B3" w:rsidRDefault="008203A8" w:rsidP="008203A8">
      <w:pPr>
        <w:jc w:val="center"/>
        <w:rPr>
          <w:b/>
          <w:sz w:val="24"/>
          <w:szCs w:val="24"/>
        </w:rPr>
      </w:pPr>
      <w:r w:rsidRPr="004330B3">
        <w:rPr>
          <w:b/>
          <w:sz w:val="24"/>
          <w:szCs w:val="24"/>
        </w:rPr>
        <w:t>for</w:t>
      </w:r>
    </w:p>
    <w:p w14:paraId="1C96A419" w14:textId="77777777" w:rsidR="008203A8" w:rsidRPr="004330B3" w:rsidRDefault="008203A8" w:rsidP="008203A8">
      <w:pPr>
        <w:jc w:val="center"/>
        <w:rPr>
          <w:b/>
          <w:sz w:val="24"/>
          <w:szCs w:val="24"/>
        </w:rPr>
      </w:pPr>
    </w:p>
    <w:p w14:paraId="5A221026" w14:textId="4BA2C7DA" w:rsidR="008203A8" w:rsidRPr="004330B3" w:rsidRDefault="00807DFB" w:rsidP="008203A8">
      <w:pPr>
        <w:jc w:val="center"/>
        <w:rPr>
          <w:b/>
          <w:sz w:val="24"/>
          <w:szCs w:val="24"/>
        </w:rPr>
      </w:pPr>
      <w:r w:rsidRPr="004330B3">
        <w:rPr>
          <w:b/>
          <w:sz w:val="24"/>
          <w:szCs w:val="24"/>
        </w:rPr>
        <w:t xml:space="preserve">Mastavance </w:t>
      </w:r>
      <w:proofErr w:type="spellStart"/>
      <w:r w:rsidRPr="004330B3">
        <w:rPr>
          <w:b/>
          <w:sz w:val="24"/>
          <w:szCs w:val="24"/>
        </w:rPr>
        <w:t>Vet</w:t>
      </w:r>
      <w:proofErr w:type="spellEnd"/>
      <w:r w:rsidRPr="004330B3">
        <w:rPr>
          <w:b/>
          <w:sz w:val="24"/>
          <w:szCs w:val="24"/>
        </w:rPr>
        <w:t xml:space="preserve">., </w:t>
      </w:r>
      <w:proofErr w:type="spellStart"/>
      <w:r w:rsidRPr="004330B3">
        <w:rPr>
          <w:b/>
          <w:sz w:val="24"/>
          <w:szCs w:val="24"/>
        </w:rPr>
        <w:t>intramammær</w:t>
      </w:r>
      <w:proofErr w:type="spellEnd"/>
      <w:r w:rsidRPr="004330B3">
        <w:rPr>
          <w:b/>
          <w:sz w:val="24"/>
          <w:szCs w:val="24"/>
        </w:rPr>
        <w:t xml:space="preserve"> suspension</w:t>
      </w:r>
    </w:p>
    <w:p w14:paraId="0C493829" w14:textId="77777777" w:rsidR="008203A8" w:rsidRPr="004330B3" w:rsidRDefault="008203A8" w:rsidP="008203A8">
      <w:pPr>
        <w:jc w:val="both"/>
        <w:rPr>
          <w:sz w:val="24"/>
          <w:szCs w:val="24"/>
        </w:rPr>
      </w:pPr>
    </w:p>
    <w:p w14:paraId="6FFC2E58" w14:textId="77777777" w:rsidR="008203A8" w:rsidRPr="004330B3" w:rsidRDefault="008203A8" w:rsidP="008203A8">
      <w:pPr>
        <w:jc w:val="both"/>
        <w:rPr>
          <w:sz w:val="24"/>
          <w:szCs w:val="24"/>
        </w:rPr>
      </w:pPr>
    </w:p>
    <w:p w14:paraId="388AE1AD" w14:textId="77777777" w:rsidR="008203A8" w:rsidRPr="004330B3" w:rsidRDefault="008203A8" w:rsidP="008203A8">
      <w:pPr>
        <w:ind w:left="851" w:hanging="851"/>
        <w:rPr>
          <w:b/>
          <w:sz w:val="24"/>
          <w:szCs w:val="24"/>
        </w:rPr>
      </w:pPr>
      <w:r w:rsidRPr="004330B3">
        <w:rPr>
          <w:b/>
          <w:sz w:val="24"/>
          <w:szCs w:val="24"/>
        </w:rPr>
        <w:t>0.</w:t>
      </w:r>
      <w:r w:rsidRPr="004330B3">
        <w:rPr>
          <w:b/>
          <w:sz w:val="24"/>
          <w:szCs w:val="24"/>
        </w:rPr>
        <w:tab/>
        <w:t>D.SP.NR.</w:t>
      </w:r>
    </w:p>
    <w:p w14:paraId="43007F7E" w14:textId="37CB99BA" w:rsidR="008203A8" w:rsidRPr="004330B3" w:rsidRDefault="00807DFB" w:rsidP="008203A8">
      <w:pPr>
        <w:ind w:left="851"/>
        <w:rPr>
          <w:sz w:val="24"/>
          <w:szCs w:val="24"/>
        </w:rPr>
      </w:pPr>
      <w:r w:rsidRPr="004330B3">
        <w:rPr>
          <w:sz w:val="24"/>
          <w:szCs w:val="24"/>
        </w:rPr>
        <w:t>34321</w:t>
      </w:r>
    </w:p>
    <w:p w14:paraId="0527CFDB" w14:textId="77777777" w:rsidR="008203A8" w:rsidRPr="004330B3" w:rsidRDefault="008203A8" w:rsidP="008203A8">
      <w:pPr>
        <w:ind w:left="851"/>
        <w:rPr>
          <w:sz w:val="24"/>
          <w:szCs w:val="24"/>
        </w:rPr>
      </w:pPr>
    </w:p>
    <w:p w14:paraId="635DB82F" w14:textId="77777777" w:rsidR="008203A8" w:rsidRPr="004330B3" w:rsidRDefault="008203A8" w:rsidP="008203A8">
      <w:pPr>
        <w:ind w:left="851" w:hanging="851"/>
        <w:rPr>
          <w:b/>
          <w:sz w:val="24"/>
          <w:szCs w:val="24"/>
        </w:rPr>
      </w:pPr>
      <w:r w:rsidRPr="004330B3">
        <w:rPr>
          <w:b/>
          <w:sz w:val="24"/>
          <w:szCs w:val="24"/>
        </w:rPr>
        <w:t>1.</w:t>
      </w:r>
      <w:r w:rsidRPr="004330B3">
        <w:rPr>
          <w:b/>
          <w:sz w:val="24"/>
          <w:szCs w:val="24"/>
        </w:rPr>
        <w:tab/>
        <w:t>VETERINÆRLÆGEMIDLETS NAVN</w:t>
      </w:r>
    </w:p>
    <w:p w14:paraId="1D6FC2AF" w14:textId="3E336066" w:rsidR="008203A8" w:rsidRPr="004330B3" w:rsidRDefault="00807DFB" w:rsidP="008203A8">
      <w:pPr>
        <w:ind w:left="851"/>
        <w:rPr>
          <w:sz w:val="24"/>
          <w:szCs w:val="24"/>
        </w:rPr>
      </w:pPr>
      <w:r w:rsidRPr="004330B3">
        <w:rPr>
          <w:sz w:val="24"/>
          <w:szCs w:val="24"/>
        </w:rPr>
        <w:t xml:space="preserve">Mastavance </w:t>
      </w:r>
      <w:proofErr w:type="spellStart"/>
      <w:r w:rsidRPr="004330B3">
        <w:rPr>
          <w:sz w:val="24"/>
          <w:szCs w:val="24"/>
        </w:rPr>
        <w:t>Vet</w:t>
      </w:r>
      <w:proofErr w:type="spellEnd"/>
      <w:r w:rsidRPr="004330B3">
        <w:rPr>
          <w:sz w:val="24"/>
          <w:szCs w:val="24"/>
        </w:rPr>
        <w:t>.</w:t>
      </w:r>
    </w:p>
    <w:p w14:paraId="638C84B8" w14:textId="77777777" w:rsidR="008203A8" w:rsidRPr="004330B3" w:rsidRDefault="008203A8" w:rsidP="008203A8">
      <w:pPr>
        <w:ind w:left="851"/>
        <w:rPr>
          <w:sz w:val="24"/>
          <w:szCs w:val="24"/>
        </w:rPr>
      </w:pPr>
    </w:p>
    <w:p w14:paraId="20CC7C2F" w14:textId="332B30FA" w:rsidR="008203A8" w:rsidRPr="004330B3" w:rsidRDefault="008203A8" w:rsidP="008203A8">
      <w:pPr>
        <w:ind w:left="851"/>
        <w:rPr>
          <w:sz w:val="24"/>
          <w:szCs w:val="24"/>
        </w:rPr>
      </w:pPr>
      <w:r w:rsidRPr="004330B3">
        <w:rPr>
          <w:sz w:val="24"/>
          <w:szCs w:val="24"/>
        </w:rPr>
        <w:t xml:space="preserve">Lægemiddelform: </w:t>
      </w:r>
      <w:proofErr w:type="spellStart"/>
      <w:r w:rsidR="00807DFB" w:rsidRPr="004330B3">
        <w:rPr>
          <w:sz w:val="24"/>
          <w:szCs w:val="24"/>
        </w:rPr>
        <w:t>Intramammær</w:t>
      </w:r>
      <w:proofErr w:type="spellEnd"/>
      <w:r w:rsidR="00807DFB" w:rsidRPr="004330B3">
        <w:rPr>
          <w:sz w:val="24"/>
          <w:szCs w:val="24"/>
        </w:rPr>
        <w:t xml:space="preserve"> suspension</w:t>
      </w:r>
    </w:p>
    <w:p w14:paraId="5FC4DBC8" w14:textId="15E52DA4" w:rsidR="008203A8" w:rsidRPr="004330B3" w:rsidRDefault="008203A8" w:rsidP="008203A8">
      <w:pPr>
        <w:ind w:left="851"/>
        <w:rPr>
          <w:sz w:val="24"/>
          <w:szCs w:val="24"/>
        </w:rPr>
      </w:pPr>
      <w:r w:rsidRPr="004330B3">
        <w:rPr>
          <w:sz w:val="24"/>
          <w:szCs w:val="24"/>
        </w:rPr>
        <w:t xml:space="preserve">Styrke(r): </w:t>
      </w:r>
      <w:r w:rsidR="00807DFB" w:rsidRPr="004330B3">
        <w:rPr>
          <w:sz w:val="24"/>
          <w:szCs w:val="24"/>
        </w:rPr>
        <w:t>20 mg</w:t>
      </w:r>
    </w:p>
    <w:p w14:paraId="1E307727" w14:textId="77777777" w:rsidR="008203A8" w:rsidRPr="004330B3" w:rsidRDefault="008203A8" w:rsidP="008203A8">
      <w:pPr>
        <w:ind w:left="851"/>
        <w:rPr>
          <w:sz w:val="24"/>
          <w:szCs w:val="24"/>
        </w:rPr>
      </w:pPr>
    </w:p>
    <w:p w14:paraId="4457D16F" w14:textId="77777777" w:rsidR="008203A8" w:rsidRPr="004330B3" w:rsidRDefault="008203A8" w:rsidP="008203A8">
      <w:pPr>
        <w:ind w:left="851" w:hanging="851"/>
        <w:rPr>
          <w:b/>
          <w:sz w:val="24"/>
          <w:szCs w:val="24"/>
        </w:rPr>
      </w:pPr>
      <w:r w:rsidRPr="004330B3">
        <w:rPr>
          <w:b/>
          <w:sz w:val="24"/>
          <w:szCs w:val="24"/>
        </w:rPr>
        <w:t>2.</w:t>
      </w:r>
      <w:r w:rsidRPr="004330B3">
        <w:rPr>
          <w:b/>
          <w:sz w:val="24"/>
          <w:szCs w:val="24"/>
        </w:rPr>
        <w:tab/>
        <w:t>KVALITATIV OG KVANTITATIV SAMMENSÆTNING</w:t>
      </w:r>
    </w:p>
    <w:p w14:paraId="74C95FDD" w14:textId="77777777" w:rsidR="00807DFB" w:rsidRPr="00807DFB" w:rsidRDefault="00807DFB" w:rsidP="00807DFB">
      <w:pPr>
        <w:ind w:left="851"/>
        <w:rPr>
          <w:bCs/>
          <w:sz w:val="24"/>
          <w:szCs w:val="24"/>
        </w:rPr>
      </w:pPr>
      <w:r w:rsidRPr="00807DFB">
        <w:rPr>
          <w:sz w:val="24"/>
          <w:szCs w:val="24"/>
        </w:rPr>
        <w:t>Hver sprøjte (8,7 g) indeholder:</w:t>
      </w:r>
    </w:p>
    <w:p w14:paraId="6C6F91D3" w14:textId="77777777" w:rsidR="00807DFB" w:rsidRPr="00807DFB" w:rsidRDefault="00807DFB" w:rsidP="00807DFB">
      <w:pPr>
        <w:ind w:left="851"/>
        <w:rPr>
          <w:bCs/>
          <w:sz w:val="24"/>
          <w:szCs w:val="24"/>
        </w:rPr>
      </w:pPr>
    </w:p>
    <w:p w14:paraId="0F3A4544" w14:textId="77777777" w:rsidR="00807DFB" w:rsidRPr="00807DFB" w:rsidRDefault="00807DFB" w:rsidP="00807DFB">
      <w:pPr>
        <w:ind w:left="851"/>
        <w:rPr>
          <w:bCs/>
          <w:sz w:val="24"/>
          <w:szCs w:val="24"/>
        </w:rPr>
      </w:pPr>
      <w:r w:rsidRPr="00807DFB">
        <w:rPr>
          <w:b/>
          <w:sz w:val="24"/>
          <w:szCs w:val="24"/>
        </w:rPr>
        <w:t>Aktivt stof:</w:t>
      </w:r>
    </w:p>
    <w:p w14:paraId="4BCE4451" w14:textId="77777777" w:rsidR="00807DFB" w:rsidRPr="00807DFB" w:rsidRDefault="00807DFB" w:rsidP="00807DFB">
      <w:pPr>
        <w:ind w:left="851"/>
        <w:rPr>
          <w:sz w:val="24"/>
          <w:szCs w:val="24"/>
        </w:rPr>
      </w:pPr>
      <w:proofErr w:type="spellStart"/>
      <w:r w:rsidRPr="00807DFB">
        <w:rPr>
          <w:sz w:val="24"/>
          <w:szCs w:val="24"/>
        </w:rPr>
        <w:t>Hydrocortisonaceponat</w:t>
      </w:r>
      <w:proofErr w:type="spellEnd"/>
    </w:p>
    <w:p w14:paraId="431FA6ED" w14:textId="77777777" w:rsidR="00807DFB" w:rsidRPr="00807DFB" w:rsidRDefault="00807DFB" w:rsidP="00807DFB">
      <w:pPr>
        <w:ind w:left="851"/>
        <w:rPr>
          <w:sz w:val="24"/>
          <w:szCs w:val="24"/>
        </w:rPr>
      </w:pPr>
    </w:p>
    <w:p w14:paraId="3053A139" w14:textId="77777777" w:rsidR="00807DFB" w:rsidRPr="00807DFB" w:rsidRDefault="00807DFB" w:rsidP="00807DFB">
      <w:pPr>
        <w:ind w:left="851"/>
        <w:rPr>
          <w:sz w:val="24"/>
          <w:szCs w:val="24"/>
        </w:rPr>
      </w:pPr>
      <w:r w:rsidRPr="00807DFB">
        <w:rPr>
          <w:b/>
          <w:sz w:val="24"/>
          <w:szCs w:val="24"/>
        </w:rPr>
        <w:t>Hjælpestoffer:</w:t>
      </w:r>
    </w:p>
    <w:p w14:paraId="135CDA5B" w14:textId="77777777" w:rsidR="00807DFB" w:rsidRPr="00807DFB" w:rsidRDefault="00807DFB" w:rsidP="00807DFB">
      <w:pPr>
        <w:ind w:left="851"/>
        <w:rPr>
          <w:sz w:val="24"/>
          <w:szCs w:val="24"/>
        </w:rPr>
      </w:pPr>
    </w:p>
    <w:tbl>
      <w:tblPr>
        <w:tblW w:w="465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0"/>
      </w:tblGrid>
      <w:tr w:rsidR="00807DFB" w:rsidRPr="00807DFB" w14:paraId="45524A4B" w14:textId="77777777" w:rsidTr="003B3342">
        <w:tc>
          <w:tcPr>
            <w:tcW w:w="4650" w:type="dxa"/>
            <w:tcBorders>
              <w:top w:val="single" w:sz="4" w:space="0" w:color="000000"/>
              <w:left w:val="single" w:sz="4" w:space="0" w:color="000000"/>
              <w:bottom w:val="single" w:sz="4" w:space="0" w:color="000000"/>
              <w:right w:val="single" w:sz="4" w:space="0" w:color="000000"/>
            </w:tcBorders>
            <w:vAlign w:val="center"/>
            <w:hideMark/>
          </w:tcPr>
          <w:p w14:paraId="6C3195F2" w14:textId="77777777" w:rsidR="00807DFB" w:rsidRPr="00807DFB" w:rsidRDefault="00807DFB" w:rsidP="003B3342">
            <w:pPr>
              <w:ind w:left="142"/>
              <w:rPr>
                <w:sz w:val="24"/>
                <w:szCs w:val="24"/>
              </w:rPr>
            </w:pPr>
            <w:r w:rsidRPr="00807DFB">
              <w:rPr>
                <w:b/>
                <w:sz w:val="24"/>
                <w:szCs w:val="24"/>
              </w:rPr>
              <w:t>Kvalitativ sammensætning af hjælpestoffer og andre bestanddele</w:t>
            </w:r>
          </w:p>
        </w:tc>
      </w:tr>
      <w:tr w:rsidR="00807DFB" w:rsidRPr="00807DFB" w14:paraId="6919E271" w14:textId="77777777" w:rsidTr="003B3342">
        <w:tc>
          <w:tcPr>
            <w:tcW w:w="4650" w:type="dxa"/>
            <w:tcBorders>
              <w:top w:val="single" w:sz="4" w:space="0" w:color="000000"/>
              <w:left w:val="single" w:sz="4" w:space="0" w:color="000000"/>
              <w:bottom w:val="single" w:sz="4" w:space="0" w:color="000000"/>
              <w:right w:val="single" w:sz="4" w:space="0" w:color="000000"/>
            </w:tcBorders>
            <w:vAlign w:val="center"/>
            <w:hideMark/>
          </w:tcPr>
          <w:p w14:paraId="00F8EFF3" w14:textId="77777777" w:rsidR="00807DFB" w:rsidRPr="00807DFB" w:rsidRDefault="00807DFB" w:rsidP="003B3342">
            <w:pPr>
              <w:ind w:left="142"/>
              <w:rPr>
                <w:sz w:val="24"/>
                <w:szCs w:val="24"/>
              </w:rPr>
            </w:pPr>
            <w:r w:rsidRPr="00807DFB">
              <w:rPr>
                <w:sz w:val="24"/>
                <w:szCs w:val="24"/>
              </w:rPr>
              <w:t>Paraffinolie, tynd</w:t>
            </w:r>
          </w:p>
        </w:tc>
      </w:tr>
      <w:tr w:rsidR="00807DFB" w:rsidRPr="00807DFB" w14:paraId="20671BC2" w14:textId="77777777" w:rsidTr="003B3342">
        <w:tc>
          <w:tcPr>
            <w:tcW w:w="4650" w:type="dxa"/>
            <w:tcBorders>
              <w:top w:val="single" w:sz="4" w:space="0" w:color="000000"/>
              <w:left w:val="single" w:sz="4" w:space="0" w:color="000000"/>
              <w:bottom w:val="single" w:sz="4" w:space="0" w:color="000000"/>
              <w:right w:val="single" w:sz="4" w:space="0" w:color="000000"/>
            </w:tcBorders>
            <w:vAlign w:val="center"/>
            <w:hideMark/>
          </w:tcPr>
          <w:p w14:paraId="2110E67D" w14:textId="77777777" w:rsidR="00807DFB" w:rsidRPr="00807DFB" w:rsidRDefault="00807DFB" w:rsidP="003B3342">
            <w:pPr>
              <w:ind w:left="142"/>
              <w:rPr>
                <w:sz w:val="24"/>
                <w:szCs w:val="24"/>
              </w:rPr>
            </w:pPr>
            <w:r w:rsidRPr="00807DFB">
              <w:rPr>
                <w:sz w:val="24"/>
                <w:szCs w:val="24"/>
              </w:rPr>
              <w:t xml:space="preserve">Vaseline </w:t>
            </w:r>
            <w:proofErr w:type="spellStart"/>
            <w:r w:rsidRPr="00807DFB">
              <w:rPr>
                <w:sz w:val="24"/>
                <w:szCs w:val="24"/>
              </w:rPr>
              <w:t>codex</w:t>
            </w:r>
            <w:proofErr w:type="spellEnd"/>
            <w:r w:rsidRPr="00807DFB">
              <w:rPr>
                <w:sz w:val="24"/>
                <w:szCs w:val="24"/>
              </w:rPr>
              <w:t xml:space="preserve"> T5*</w:t>
            </w:r>
          </w:p>
        </w:tc>
      </w:tr>
    </w:tbl>
    <w:p w14:paraId="2EA0ACDB" w14:textId="77777777" w:rsidR="00807DFB" w:rsidRPr="00807DFB" w:rsidRDefault="00807DFB" w:rsidP="00807DFB">
      <w:pPr>
        <w:ind w:left="851"/>
        <w:rPr>
          <w:sz w:val="24"/>
          <w:szCs w:val="24"/>
        </w:rPr>
      </w:pPr>
      <w:r w:rsidRPr="00807DFB">
        <w:rPr>
          <w:sz w:val="24"/>
          <w:szCs w:val="24"/>
        </w:rPr>
        <w:t xml:space="preserve">*Vaseline </w:t>
      </w:r>
      <w:proofErr w:type="spellStart"/>
      <w:r w:rsidRPr="00807DFB">
        <w:rPr>
          <w:sz w:val="24"/>
          <w:szCs w:val="24"/>
        </w:rPr>
        <w:t>codex</w:t>
      </w:r>
      <w:proofErr w:type="spellEnd"/>
      <w:r w:rsidRPr="00807DFB">
        <w:rPr>
          <w:sz w:val="24"/>
          <w:szCs w:val="24"/>
        </w:rPr>
        <w:t xml:space="preserve"> T5 er en brugsklar blanding bestående af flydende paraffin, mikrokrystallinsk voks og hård paraffin.</w:t>
      </w:r>
    </w:p>
    <w:p w14:paraId="65141D0E" w14:textId="77777777" w:rsidR="00807DFB" w:rsidRPr="00807DFB" w:rsidRDefault="00807DFB" w:rsidP="00807DFB">
      <w:pPr>
        <w:ind w:left="851"/>
        <w:rPr>
          <w:sz w:val="24"/>
          <w:szCs w:val="24"/>
        </w:rPr>
      </w:pPr>
    </w:p>
    <w:p w14:paraId="4FAB9793" w14:textId="77777777" w:rsidR="00807DFB" w:rsidRPr="00807DFB" w:rsidRDefault="00807DFB" w:rsidP="00807DFB">
      <w:pPr>
        <w:ind w:left="851"/>
        <w:rPr>
          <w:sz w:val="24"/>
          <w:szCs w:val="24"/>
        </w:rPr>
      </w:pPr>
      <w:r w:rsidRPr="00807DFB">
        <w:rPr>
          <w:sz w:val="24"/>
          <w:szCs w:val="24"/>
        </w:rPr>
        <w:t xml:space="preserve">Hvid til gullig olieagtig suspension. </w:t>
      </w:r>
    </w:p>
    <w:p w14:paraId="421DE5AE" w14:textId="77777777" w:rsidR="008203A8" w:rsidRPr="004330B3" w:rsidRDefault="008203A8" w:rsidP="008203A8">
      <w:pPr>
        <w:ind w:left="851"/>
        <w:rPr>
          <w:sz w:val="24"/>
          <w:szCs w:val="24"/>
        </w:rPr>
      </w:pPr>
    </w:p>
    <w:p w14:paraId="10012219" w14:textId="77777777" w:rsidR="008203A8" w:rsidRPr="004330B3" w:rsidRDefault="008203A8" w:rsidP="008203A8">
      <w:pPr>
        <w:ind w:left="851"/>
        <w:rPr>
          <w:sz w:val="24"/>
          <w:szCs w:val="24"/>
        </w:rPr>
      </w:pPr>
    </w:p>
    <w:p w14:paraId="1685E36A" w14:textId="77777777" w:rsidR="008203A8" w:rsidRPr="004330B3" w:rsidRDefault="008203A8" w:rsidP="008203A8">
      <w:pPr>
        <w:ind w:left="851" w:hanging="851"/>
        <w:rPr>
          <w:b/>
          <w:sz w:val="24"/>
          <w:szCs w:val="24"/>
        </w:rPr>
      </w:pPr>
      <w:r w:rsidRPr="004330B3">
        <w:rPr>
          <w:b/>
          <w:sz w:val="24"/>
          <w:szCs w:val="24"/>
        </w:rPr>
        <w:t>3.</w:t>
      </w:r>
      <w:r w:rsidRPr="004330B3">
        <w:rPr>
          <w:b/>
          <w:sz w:val="24"/>
          <w:szCs w:val="24"/>
        </w:rPr>
        <w:tab/>
        <w:t>KLINISKE OPLYSNINGER</w:t>
      </w:r>
    </w:p>
    <w:p w14:paraId="2972142E" w14:textId="77777777" w:rsidR="008203A8" w:rsidRPr="004330B3" w:rsidRDefault="008203A8" w:rsidP="008203A8">
      <w:pPr>
        <w:tabs>
          <w:tab w:val="left" w:pos="851"/>
        </w:tabs>
        <w:ind w:left="851"/>
        <w:rPr>
          <w:sz w:val="24"/>
          <w:szCs w:val="24"/>
        </w:rPr>
      </w:pPr>
    </w:p>
    <w:p w14:paraId="187CE4CE" w14:textId="77777777" w:rsidR="008203A8" w:rsidRPr="004330B3" w:rsidRDefault="008203A8" w:rsidP="008203A8">
      <w:pPr>
        <w:ind w:left="851" w:hanging="851"/>
        <w:rPr>
          <w:b/>
          <w:sz w:val="24"/>
          <w:szCs w:val="24"/>
          <w:u w:val="single"/>
        </w:rPr>
      </w:pPr>
      <w:r w:rsidRPr="004330B3">
        <w:rPr>
          <w:b/>
          <w:sz w:val="24"/>
          <w:szCs w:val="24"/>
        </w:rPr>
        <w:t>3.1</w:t>
      </w:r>
      <w:r w:rsidRPr="004330B3">
        <w:rPr>
          <w:b/>
          <w:sz w:val="24"/>
          <w:szCs w:val="24"/>
        </w:rPr>
        <w:tab/>
        <w:t>Dyrearter, som lægemidlet er beregnet til</w:t>
      </w:r>
    </w:p>
    <w:p w14:paraId="5052A050" w14:textId="77777777" w:rsidR="00807DFB" w:rsidRPr="00807DFB" w:rsidRDefault="00807DFB" w:rsidP="00807DFB">
      <w:pPr>
        <w:ind w:left="851"/>
        <w:rPr>
          <w:sz w:val="24"/>
          <w:szCs w:val="24"/>
        </w:rPr>
      </w:pPr>
      <w:r w:rsidRPr="00807DFB">
        <w:rPr>
          <w:sz w:val="24"/>
          <w:szCs w:val="24"/>
        </w:rPr>
        <w:t>Kvæg (</w:t>
      </w:r>
      <w:proofErr w:type="spellStart"/>
      <w:r w:rsidRPr="00807DFB">
        <w:rPr>
          <w:sz w:val="24"/>
          <w:szCs w:val="24"/>
        </w:rPr>
        <w:t>lakterende</w:t>
      </w:r>
      <w:proofErr w:type="spellEnd"/>
      <w:r w:rsidRPr="00807DFB">
        <w:rPr>
          <w:sz w:val="24"/>
          <w:szCs w:val="24"/>
        </w:rPr>
        <w:t xml:space="preserve"> køer).</w:t>
      </w:r>
    </w:p>
    <w:p w14:paraId="7FDE6FFC" w14:textId="70F45D49" w:rsidR="00A75E6B" w:rsidRDefault="00A75E6B">
      <w:pPr>
        <w:rPr>
          <w:sz w:val="24"/>
          <w:szCs w:val="24"/>
        </w:rPr>
      </w:pPr>
      <w:r>
        <w:rPr>
          <w:sz w:val="24"/>
          <w:szCs w:val="24"/>
        </w:rPr>
        <w:br w:type="page"/>
      </w:r>
    </w:p>
    <w:p w14:paraId="69ABB6B9" w14:textId="77777777" w:rsidR="008203A8" w:rsidRPr="004330B3" w:rsidRDefault="008203A8" w:rsidP="008203A8">
      <w:pPr>
        <w:ind w:left="851"/>
        <w:rPr>
          <w:sz w:val="24"/>
          <w:szCs w:val="24"/>
        </w:rPr>
      </w:pPr>
    </w:p>
    <w:p w14:paraId="137B0FDC" w14:textId="77777777" w:rsidR="008203A8" w:rsidRPr="004330B3" w:rsidRDefault="008203A8" w:rsidP="008203A8">
      <w:pPr>
        <w:pStyle w:val="Sidehoved"/>
        <w:tabs>
          <w:tab w:val="clear" w:pos="4819"/>
        </w:tabs>
        <w:ind w:left="851" w:hanging="851"/>
        <w:rPr>
          <w:b/>
          <w:szCs w:val="24"/>
        </w:rPr>
      </w:pPr>
      <w:r w:rsidRPr="004330B3">
        <w:rPr>
          <w:b/>
          <w:szCs w:val="24"/>
        </w:rPr>
        <w:t>3.2</w:t>
      </w:r>
      <w:r w:rsidRPr="004330B3">
        <w:rPr>
          <w:b/>
          <w:szCs w:val="24"/>
        </w:rPr>
        <w:tab/>
        <w:t>Terapeutiske indikationer for hver dyreart, som lægemidlet er beregnet til</w:t>
      </w:r>
    </w:p>
    <w:p w14:paraId="756A98D2" w14:textId="77777777" w:rsidR="00807DFB" w:rsidRPr="00807DFB" w:rsidRDefault="00807DFB" w:rsidP="00807DFB">
      <w:pPr>
        <w:pStyle w:val="Sidehoved"/>
        <w:ind w:left="851"/>
        <w:rPr>
          <w:szCs w:val="24"/>
        </w:rPr>
      </w:pPr>
      <w:r w:rsidRPr="00807DFB">
        <w:rPr>
          <w:szCs w:val="24"/>
        </w:rPr>
        <w:t xml:space="preserve">Til symptomatisk behandling af let til moderat klinisk </w:t>
      </w:r>
      <w:proofErr w:type="spellStart"/>
      <w:r w:rsidRPr="00807DFB">
        <w:rPr>
          <w:szCs w:val="24"/>
        </w:rPr>
        <w:t>mastitis</w:t>
      </w:r>
      <w:proofErr w:type="spellEnd"/>
      <w:r w:rsidRPr="00807DFB">
        <w:rPr>
          <w:szCs w:val="24"/>
        </w:rPr>
        <w:t>, der påvirker en enkelt mælkekirtel på yveret.</w:t>
      </w:r>
    </w:p>
    <w:p w14:paraId="1575B0B8" w14:textId="77777777" w:rsidR="00807DFB" w:rsidRPr="00807DFB" w:rsidRDefault="00807DFB" w:rsidP="00807DFB">
      <w:pPr>
        <w:pStyle w:val="Sidehoved"/>
        <w:ind w:left="851"/>
        <w:rPr>
          <w:i/>
          <w:szCs w:val="24"/>
        </w:rPr>
      </w:pPr>
      <w:r w:rsidRPr="00807DFB">
        <w:rPr>
          <w:szCs w:val="24"/>
        </w:rPr>
        <w:t xml:space="preserve">Veterinærlægemidlet kan anvendes til behandling af inflammation, smerter og ubehag, når de første tegn på klinisk </w:t>
      </w:r>
      <w:proofErr w:type="spellStart"/>
      <w:r w:rsidRPr="00807DFB">
        <w:rPr>
          <w:szCs w:val="24"/>
        </w:rPr>
        <w:t>mastitis</w:t>
      </w:r>
      <w:proofErr w:type="spellEnd"/>
      <w:r w:rsidRPr="00807DFB">
        <w:rPr>
          <w:szCs w:val="24"/>
        </w:rPr>
        <w:t xml:space="preserve"> observeres, mens bekræftelse af det involverede patogen (hvis til stede) og beslutning om at administrere eventuel yderligere behandling afventes.</w:t>
      </w:r>
    </w:p>
    <w:p w14:paraId="1939FB8E" w14:textId="77777777" w:rsidR="008203A8" w:rsidRPr="004330B3" w:rsidRDefault="008203A8" w:rsidP="008203A8">
      <w:pPr>
        <w:pStyle w:val="Sidehoved"/>
        <w:ind w:left="851"/>
        <w:rPr>
          <w:szCs w:val="24"/>
        </w:rPr>
      </w:pPr>
    </w:p>
    <w:p w14:paraId="607444BC" w14:textId="77777777" w:rsidR="008203A8" w:rsidRPr="004330B3" w:rsidRDefault="008203A8" w:rsidP="008203A8">
      <w:pPr>
        <w:pStyle w:val="Sidehoved"/>
        <w:tabs>
          <w:tab w:val="clear" w:pos="4819"/>
          <w:tab w:val="left" w:pos="851"/>
        </w:tabs>
        <w:ind w:left="851" w:hanging="851"/>
        <w:rPr>
          <w:b/>
          <w:szCs w:val="24"/>
        </w:rPr>
      </w:pPr>
      <w:r w:rsidRPr="004330B3">
        <w:rPr>
          <w:b/>
          <w:szCs w:val="24"/>
        </w:rPr>
        <w:t>3.3</w:t>
      </w:r>
      <w:r w:rsidRPr="004330B3">
        <w:rPr>
          <w:b/>
          <w:szCs w:val="24"/>
        </w:rPr>
        <w:tab/>
        <w:t>Kontraindikationer</w:t>
      </w:r>
    </w:p>
    <w:p w14:paraId="63599DFE" w14:textId="77777777" w:rsidR="00807DFB" w:rsidRPr="00807DFB" w:rsidRDefault="00807DFB" w:rsidP="00807DFB">
      <w:pPr>
        <w:pStyle w:val="Sidehoved"/>
        <w:ind w:left="851"/>
        <w:rPr>
          <w:szCs w:val="24"/>
        </w:rPr>
      </w:pPr>
      <w:r w:rsidRPr="00807DFB">
        <w:rPr>
          <w:szCs w:val="24"/>
        </w:rPr>
        <w:t>Må ikke anvendes i tilfælde af overfølsomhed over for det aktive stof eller over for et eller flere af hjælpestofferne.</w:t>
      </w:r>
    </w:p>
    <w:p w14:paraId="5FF2A483" w14:textId="77777777" w:rsidR="008203A8" w:rsidRPr="004330B3" w:rsidRDefault="008203A8" w:rsidP="008203A8">
      <w:pPr>
        <w:pStyle w:val="Sidehoved"/>
        <w:tabs>
          <w:tab w:val="clear" w:pos="4819"/>
        </w:tabs>
        <w:ind w:left="851"/>
        <w:rPr>
          <w:szCs w:val="24"/>
        </w:rPr>
      </w:pPr>
    </w:p>
    <w:p w14:paraId="7A9E1618" w14:textId="77777777" w:rsidR="008203A8" w:rsidRPr="004330B3" w:rsidRDefault="008203A8" w:rsidP="008203A8">
      <w:pPr>
        <w:tabs>
          <w:tab w:val="left" w:pos="851"/>
        </w:tabs>
        <w:ind w:left="851" w:hanging="851"/>
        <w:rPr>
          <w:b/>
          <w:sz w:val="24"/>
          <w:szCs w:val="24"/>
        </w:rPr>
      </w:pPr>
      <w:r w:rsidRPr="004330B3">
        <w:rPr>
          <w:b/>
          <w:sz w:val="24"/>
          <w:szCs w:val="24"/>
        </w:rPr>
        <w:t>3.4</w:t>
      </w:r>
      <w:r w:rsidRPr="004330B3">
        <w:rPr>
          <w:b/>
          <w:sz w:val="24"/>
          <w:szCs w:val="24"/>
        </w:rPr>
        <w:tab/>
        <w:t>Særlige advarsler</w:t>
      </w:r>
    </w:p>
    <w:p w14:paraId="24E04737" w14:textId="7B8DC520" w:rsidR="00807DFB" w:rsidRPr="00807DFB" w:rsidRDefault="00807DFB" w:rsidP="00807DFB">
      <w:pPr>
        <w:pStyle w:val="Sidehoved"/>
        <w:ind w:left="851"/>
        <w:rPr>
          <w:szCs w:val="24"/>
        </w:rPr>
      </w:pPr>
      <w:r w:rsidRPr="00807DFB">
        <w:rPr>
          <w:szCs w:val="24"/>
        </w:rPr>
        <w:t xml:space="preserve">Veterinærlægemidlet er beregnet til at blive anvendt til lette og moderate tilfælde af klinisk </w:t>
      </w:r>
      <w:proofErr w:type="spellStart"/>
      <w:r w:rsidRPr="00807DFB">
        <w:rPr>
          <w:szCs w:val="24"/>
        </w:rPr>
        <w:t>mastitis</w:t>
      </w:r>
      <w:proofErr w:type="spellEnd"/>
      <w:r w:rsidRPr="00807DFB">
        <w:rPr>
          <w:szCs w:val="24"/>
        </w:rPr>
        <w:t xml:space="preserve"> i en mælkekirtel på yveret, der viser synlige forandringer i mælken (tilstedeværelse af klumper eller flager) og/eller af yveret (hævelse af en mælkekirtel på yveret, varme på hudoverfladen, </w:t>
      </w:r>
      <w:proofErr w:type="spellStart"/>
      <w:r w:rsidRPr="00807DFB">
        <w:rPr>
          <w:szCs w:val="24"/>
        </w:rPr>
        <w:t>erytem</w:t>
      </w:r>
      <w:proofErr w:type="spellEnd"/>
      <w:r w:rsidRPr="00807DFB">
        <w:rPr>
          <w:szCs w:val="24"/>
        </w:rPr>
        <w:t xml:space="preserve">, smerter ved </w:t>
      </w:r>
      <w:proofErr w:type="spellStart"/>
      <w:r w:rsidRPr="00807DFB">
        <w:rPr>
          <w:szCs w:val="24"/>
        </w:rPr>
        <w:t>palpation</w:t>
      </w:r>
      <w:proofErr w:type="spellEnd"/>
      <w:r w:rsidRPr="00807DFB">
        <w:rPr>
          <w:szCs w:val="24"/>
        </w:rPr>
        <w:t xml:space="preserve">), uden svære lokale tegn eller systemiske tegn på sygdom såsom </w:t>
      </w:r>
      <w:proofErr w:type="spellStart"/>
      <w:r w:rsidRPr="00807DFB">
        <w:rPr>
          <w:szCs w:val="24"/>
        </w:rPr>
        <w:t>pyreksi</w:t>
      </w:r>
      <w:proofErr w:type="spellEnd"/>
      <w:r w:rsidRPr="00807DFB">
        <w:rPr>
          <w:szCs w:val="24"/>
        </w:rPr>
        <w:t>, anoreksi eller liggende</w:t>
      </w:r>
      <w:r w:rsidR="00A75E6B">
        <w:rPr>
          <w:szCs w:val="24"/>
        </w:rPr>
        <w:t xml:space="preserve"> </w:t>
      </w:r>
      <w:r w:rsidRPr="00807DFB">
        <w:rPr>
          <w:szCs w:val="24"/>
        </w:rPr>
        <w:t xml:space="preserve">position. </w:t>
      </w:r>
    </w:p>
    <w:p w14:paraId="4B18CF6A" w14:textId="77777777" w:rsidR="00807DFB" w:rsidRPr="00807DFB" w:rsidRDefault="00807DFB" w:rsidP="00807DFB">
      <w:pPr>
        <w:pStyle w:val="Sidehoved"/>
        <w:ind w:left="851"/>
        <w:rPr>
          <w:szCs w:val="24"/>
        </w:rPr>
      </w:pPr>
    </w:p>
    <w:p w14:paraId="11D9E576" w14:textId="77777777" w:rsidR="00807DFB" w:rsidRPr="00807DFB" w:rsidRDefault="00807DFB" w:rsidP="00807DFB">
      <w:pPr>
        <w:pStyle w:val="Sidehoved"/>
        <w:ind w:left="851"/>
        <w:rPr>
          <w:szCs w:val="24"/>
        </w:rPr>
      </w:pPr>
      <w:r w:rsidRPr="00807DFB">
        <w:rPr>
          <w:szCs w:val="24"/>
        </w:rPr>
        <w:t xml:space="preserve">Veterinærlægemidlet er ikke blevet afprøvet på dyr med en anamnese med subklinisk </w:t>
      </w:r>
      <w:proofErr w:type="spellStart"/>
      <w:r w:rsidRPr="00807DFB">
        <w:rPr>
          <w:szCs w:val="24"/>
        </w:rPr>
        <w:t>mastitis</w:t>
      </w:r>
      <w:proofErr w:type="spellEnd"/>
      <w:r w:rsidRPr="00807DFB">
        <w:rPr>
          <w:szCs w:val="24"/>
        </w:rPr>
        <w:t xml:space="preserve"> med recidiv af </w:t>
      </w:r>
      <w:proofErr w:type="spellStart"/>
      <w:r w:rsidRPr="00807DFB">
        <w:rPr>
          <w:szCs w:val="24"/>
        </w:rPr>
        <w:t>mastitis</w:t>
      </w:r>
      <w:proofErr w:type="spellEnd"/>
      <w:r w:rsidRPr="00807DFB">
        <w:rPr>
          <w:szCs w:val="24"/>
        </w:rPr>
        <w:t xml:space="preserve"> i samme mælkekirtel i måneden før behandlingen, og hvor patten er beskadiget. </w:t>
      </w:r>
    </w:p>
    <w:p w14:paraId="6F448C13" w14:textId="77777777" w:rsidR="00807DFB" w:rsidRPr="00807DFB" w:rsidRDefault="00807DFB" w:rsidP="00807DFB">
      <w:pPr>
        <w:pStyle w:val="Sidehoved"/>
        <w:ind w:left="851"/>
        <w:rPr>
          <w:szCs w:val="24"/>
        </w:rPr>
      </w:pPr>
      <w:r w:rsidRPr="00807DFB">
        <w:rPr>
          <w:szCs w:val="24"/>
        </w:rPr>
        <w:t>Virkningen er ikke blevet undersøgt med andre malkerutiner end 12</w:t>
      </w:r>
      <w:r w:rsidRPr="00807DFB">
        <w:rPr>
          <w:szCs w:val="24"/>
        </w:rPr>
        <w:noBreakHyphen/>
        <w:t>timers intervaller.</w:t>
      </w:r>
    </w:p>
    <w:p w14:paraId="33BE9530" w14:textId="77777777" w:rsidR="00807DFB" w:rsidRPr="00807DFB" w:rsidRDefault="00807DFB" w:rsidP="00807DFB">
      <w:pPr>
        <w:pStyle w:val="Sidehoved"/>
        <w:ind w:left="851"/>
        <w:rPr>
          <w:szCs w:val="24"/>
        </w:rPr>
      </w:pPr>
    </w:p>
    <w:p w14:paraId="316E15A6" w14:textId="77777777" w:rsidR="00807DFB" w:rsidRPr="00807DFB" w:rsidRDefault="00807DFB" w:rsidP="00807DFB">
      <w:pPr>
        <w:pStyle w:val="Sidehoved"/>
        <w:ind w:left="851"/>
        <w:rPr>
          <w:szCs w:val="24"/>
        </w:rPr>
      </w:pPr>
      <w:r w:rsidRPr="00807DFB">
        <w:rPr>
          <w:szCs w:val="24"/>
        </w:rPr>
        <w:t>Det anbefales at tage en mælkeprøve til bakteriologisk dyrkning og test for antimikrobiel følsomhed før første administration samt at anvende veterinærlægemidlet, mens resultaterne af mælkeanalysen afventes.</w:t>
      </w:r>
    </w:p>
    <w:p w14:paraId="67415885" w14:textId="77777777" w:rsidR="00807DFB" w:rsidRPr="00807DFB" w:rsidRDefault="00807DFB" w:rsidP="00807DFB">
      <w:pPr>
        <w:pStyle w:val="Sidehoved"/>
        <w:ind w:left="851"/>
        <w:rPr>
          <w:szCs w:val="24"/>
        </w:rPr>
      </w:pPr>
      <w:r w:rsidRPr="00807DFB">
        <w:rPr>
          <w:szCs w:val="24"/>
        </w:rPr>
        <w:t>Baseret på det kliniske respons på behandlingen og/eller resultaterne af mælkeanalysen kan der efter behov iværksættes et opfølgende forløb med en anden passende behandling.</w:t>
      </w:r>
    </w:p>
    <w:p w14:paraId="50EDD0A4" w14:textId="57B4E91D" w:rsidR="00807DFB" w:rsidRPr="00807DFB" w:rsidRDefault="00807DFB" w:rsidP="00807DFB">
      <w:pPr>
        <w:pStyle w:val="Sidehoved"/>
        <w:ind w:left="851"/>
        <w:rPr>
          <w:szCs w:val="24"/>
        </w:rPr>
      </w:pPr>
      <w:r w:rsidRPr="00807DFB">
        <w:rPr>
          <w:szCs w:val="24"/>
        </w:rPr>
        <w:t>Recidiv, persistens eller forværring af symptomerne uanset type efter behandling kræver øjeblikkelig revurdering.</w:t>
      </w:r>
    </w:p>
    <w:p w14:paraId="4E69F3C0" w14:textId="77777777" w:rsidR="00807DFB" w:rsidRPr="00807DFB" w:rsidRDefault="00807DFB" w:rsidP="00807DFB">
      <w:pPr>
        <w:pStyle w:val="Sidehoved"/>
        <w:ind w:left="851"/>
        <w:rPr>
          <w:szCs w:val="24"/>
        </w:rPr>
      </w:pPr>
      <w:r w:rsidRPr="00807DFB">
        <w:rPr>
          <w:szCs w:val="24"/>
        </w:rPr>
        <w:t>Derfor skal nøje overvågning af køerne overvejes.</w:t>
      </w:r>
    </w:p>
    <w:p w14:paraId="4CDFB096" w14:textId="77777777" w:rsidR="008203A8" w:rsidRPr="004330B3" w:rsidRDefault="008203A8" w:rsidP="008203A8">
      <w:pPr>
        <w:pStyle w:val="Sidehoved"/>
        <w:tabs>
          <w:tab w:val="clear" w:pos="4819"/>
        </w:tabs>
        <w:ind w:left="851"/>
        <w:rPr>
          <w:szCs w:val="24"/>
        </w:rPr>
      </w:pPr>
    </w:p>
    <w:p w14:paraId="3C863AAA" w14:textId="77777777" w:rsidR="008203A8" w:rsidRPr="004330B3" w:rsidRDefault="008203A8" w:rsidP="008203A8">
      <w:pPr>
        <w:tabs>
          <w:tab w:val="left" w:pos="851"/>
        </w:tabs>
        <w:ind w:left="851" w:hanging="851"/>
        <w:rPr>
          <w:b/>
          <w:sz w:val="24"/>
          <w:szCs w:val="24"/>
        </w:rPr>
      </w:pPr>
      <w:r w:rsidRPr="004330B3">
        <w:rPr>
          <w:b/>
          <w:sz w:val="24"/>
          <w:szCs w:val="24"/>
        </w:rPr>
        <w:t>3.5</w:t>
      </w:r>
      <w:r w:rsidRPr="004330B3">
        <w:rPr>
          <w:b/>
          <w:sz w:val="24"/>
          <w:szCs w:val="24"/>
        </w:rPr>
        <w:tab/>
        <w:t>Særlige forholdsregler vedrørende brugen</w:t>
      </w:r>
    </w:p>
    <w:p w14:paraId="0485733D" w14:textId="77777777" w:rsidR="008203A8" w:rsidRPr="004330B3" w:rsidRDefault="008203A8" w:rsidP="008203A8">
      <w:pPr>
        <w:tabs>
          <w:tab w:val="left" w:pos="851"/>
        </w:tabs>
        <w:ind w:left="851"/>
        <w:rPr>
          <w:sz w:val="24"/>
          <w:szCs w:val="24"/>
        </w:rPr>
      </w:pPr>
    </w:p>
    <w:p w14:paraId="0EA298B8" w14:textId="77777777" w:rsidR="008203A8" w:rsidRPr="004330B3" w:rsidRDefault="008203A8" w:rsidP="003B3342">
      <w:pPr>
        <w:ind w:left="851"/>
        <w:rPr>
          <w:sz w:val="24"/>
          <w:szCs w:val="24"/>
          <w:u w:val="single"/>
        </w:rPr>
      </w:pPr>
      <w:r w:rsidRPr="004330B3">
        <w:rPr>
          <w:sz w:val="24"/>
          <w:szCs w:val="24"/>
          <w:u w:val="single"/>
        </w:rPr>
        <w:t>Særlige forholdsregler vedrørende sikker brug hos de dyrearter, som lægemidlet er beregnet til</w:t>
      </w:r>
    </w:p>
    <w:p w14:paraId="06084B24" w14:textId="77777777" w:rsidR="00807DFB" w:rsidRPr="00807DFB" w:rsidRDefault="00807DFB" w:rsidP="003B3342">
      <w:pPr>
        <w:ind w:left="851"/>
        <w:rPr>
          <w:sz w:val="24"/>
          <w:szCs w:val="24"/>
        </w:rPr>
      </w:pPr>
      <w:r w:rsidRPr="00807DFB">
        <w:rPr>
          <w:sz w:val="24"/>
          <w:szCs w:val="24"/>
        </w:rPr>
        <w:t>Ikke relevant.</w:t>
      </w:r>
    </w:p>
    <w:p w14:paraId="6583C47D" w14:textId="77777777" w:rsidR="008203A8" w:rsidRPr="004330B3" w:rsidRDefault="008203A8" w:rsidP="003B3342">
      <w:pPr>
        <w:ind w:left="851"/>
        <w:rPr>
          <w:sz w:val="24"/>
          <w:szCs w:val="24"/>
        </w:rPr>
      </w:pPr>
    </w:p>
    <w:p w14:paraId="0B15ECC5" w14:textId="77777777" w:rsidR="008203A8" w:rsidRPr="004330B3" w:rsidRDefault="008203A8" w:rsidP="003B3342">
      <w:pPr>
        <w:ind w:left="851"/>
        <w:rPr>
          <w:sz w:val="24"/>
          <w:szCs w:val="24"/>
          <w:u w:val="single"/>
        </w:rPr>
      </w:pPr>
      <w:r w:rsidRPr="004330B3">
        <w:rPr>
          <w:sz w:val="24"/>
          <w:szCs w:val="24"/>
          <w:u w:val="single"/>
        </w:rPr>
        <w:t>Særlige forholdsregler for personer, der administrerer veterinærlægemidlet til dyr</w:t>
      </w:r>
    </w:p>
    <w:p w14:paraId="39754625" w14:textId="77777777" w:rsidR="00A75E6B" w:rsidRDefault="00A75E6B" w:rsidP="003B3342">
      <w:pPr>
        <w:ind w:left="851"/>
        <w:rPr>
          <w:sz w:val="24"/>
          <w:szCs w:val="24"/>
          <w:u w:val="single"/>
        </w:rPr>
      </w:pPr>
    </w:p>
    <w:p w14:paraId="15ABF82B" w14:textId="77777777" w:rsidR="00A75E6B" w:rsidRDefault="00807DFB" w:rsidP="003B3342">
      <w:pPr>
        <w:ind w:left="851"/>
        <w:rPr>
          <w:sz w:val="24"/>
          <w:szCs w:val="24"/>
        </w:rPr>
      </w:pPr>
      <w:r w:rsidRPr="00807DFB">
        <w:rPr>
          <w:sz w:val="24"/>
          <w:szCs w:val="24"/>
          <w:u w:val="single"/>
        </w:rPr>
        <w:t>Veterinærlægemiddel:</w:t>
      </w:r>
      <w:r w:rsidRPr="00807DFB">
        <w:rPr>
          <w:sz w:val="24"/>
          <w:szCs w:val="24"/>
        </w:rPr>
        <w:t xml:space="preserve"> </w:t>
      </w:r>
    </w:p>
    <w:p w14:paraId="5638C791" w14:textId="6310C6EA" w:rsidR="00807DFB" w:rsidRPr="00807DFB" w:rsidRDefault="00807DFB" w:rsidP="003B3342">
      <w:pPr>
        <w:ind w:left="851"/>
        <w:rPr>
          <w:sz w:val="24"/>
          <w:szCs w:val="24"/>
        </w:rPr>
      </w:pPr>
      <w:r w:rsidRPr="00807DFB">
        <w:rPr>
          <w:sz w:val="24"/>
          <w:szCs w:val="24"/>
        </w:rPr>
        <w:t xml:space="preserve">Det aktive stof i dette veterinærlægemiddel, </w:t>
      </w:r>
      <w:proofErr w:type="spellStart"/>
      <w:r w:rsidRPr="00807DFB">
        <w:rPr>
          <w:sz w:val="24"/>
          <w:szCs w:val="24"/>
        </w:rPr>
        <w:t>hydrocortisonaceponat</w:t>
      </w:r>
      <w:proofErr w:type="spellEnd"/>
      <w:r w:rsidRPr="00807DFB">
        <w:rPr>
          <w:sz w:val="24"/>
          <w:szCs w:val="24"/>
        </w:rPr>
        <w:t>, er potentielt farmakologisk aktivt og kan være skadeligt for det ufødte barn ved eksponering i for høje doser.</w:t>
      </w:r>
    </w:p>
    <w:p w14:paraId="5B4CEDE6" w14:textId="77777777" w:rsidR="00807DFB" w:rsidRPr="00807DFB" w:rsidRDefault="00807DFB" w:rsidP="003B3342">
      <w:pPr>
        <w:ind w:left="851"/>
        <w:rPr>
          <w:sz w:val="24"/>
          <w:szCs w:val="24"/>
        </w:rPr>
      </w:pPr>
      <w:r w:rsidRPr="00807DFB">
        <w:rPr>
          <w:sz w:val="24"/>
          <w:szCs w:val="24"/>
        </w:rPr>
        <w:t>Undgå kontakt med huden og indtagelse, herunder hånd-til-mund-kontakt, især hos gravide kvinder.</w:t>
      </w:r>
    </w:p>
    <w:p w14:paraId="314F83CC" w14:textId="77777777" w:rsidR="00807DFB" w:rsidRPr="00807DFB" w:rsidRDefault="00807DFB" w:rsidP="003B3342">
      <w:pPr>
        <w:ind w:left="851"/>
        <w:rPr>
          <w:sz w:val="24"/>
          <w:szCs w:val="24"/>
        </w:rPr>
      </w:pPr>
      <w:r w:rsidRPr="00807DFB">
        <w:rPr>
          <w:sz w:val="24"/>
          <w:szCs w:val="24"/>
        </w:rPr>
        <w:t>I tilfælde af utilsigtet kontakt med huden skal det eksponerede område straks skylles med vand.</w:t>
      </w:r>
    </w:p>
    <w:p w14:paraId="527FEA85" w14:textId="77777777" w:rsidR="00807DFB" w:rsidRPr="00807DFB" w:rsidRDefault="00807DFB" w:rsidP="003B3342">
      <w:pPr>
        <w:ind w:left="851"/>
        <w:rPr>
          <w:sz w:val="24"/>
          <w:szCs w:val="24"/>
        </w:rPr>
      </w:pPr>
      <w:r w:rsidRPr="00807DFB">
        <w:rPr>
          <w:sz w:val="24"/>
          <w:szCs w:val="24"/>
        </w:rPr>
        <w:t>I tilfælde af utilsigtet indtagelse skal der straks søges lægehjælp, og indlægssedlen eller etiketten bør vises til lægen.</w:t>
      </w:r>
    </w:p>
    <w:p w14:paraId="1054E01D" w14:textId="77777777" w:rsidR="00807DFB" w:rsidRPr="00807DFB" w:rsidRDefault="00807DFB" w:rsidP="003B3342">
      <w:pPr>
        <w:ind w:left="851"/>
        <w:rPr>
          <w:sz w:val="24"/>
          <w:szCs w:val="24"/>
        </w:rPr>
      </w:pPr>
      <w:r w:rsidRPr="00807DFB">
        <w:rPr>
          <w:sz w:val="24"/>
          <w:szCs w:val="24"/>
        </w:rPr>
        <w:lastRenderedPageBreak/>
        <w:t>Vask hænder efter brug.</w:t>
      </w:r>
    </w:p>
    <w:p w14:paraId="23266C50" w14:textId="77777777" w:rsidR="00807DFB" w:rsidRPr="00807DFB" w:rsidRDefault="00807DFB" w:rsidP="003B3342">
      <w:pPr>
        <w:ind w:left="851"/>
        <w:rPr>
          <w:sz w:val="24"/>
          <w:szCs w:val="24"/>
        </w:rPr>
      </w:pPr>
    </w:p>
    <w:p w14:paraId="4EB9EA8D" w14:textId="77777777" w:rsidR="00A75E6B" w:rsidRDefault="00807DFB" w:rsidP="003B3342">
      <w:pPr>
        <w:ind w:left="851"/>
        <w:rPr>
          <w:sz w:val="24"/>
          <w:szCs w:val="24"/>
        </w:rPr>
      </w:pPr>
      <w:r w:rsidRPr="00807DFB">
        <w:rPr>
          <w:sz w:val="24"/>
          <w:szCs w:val="24"/>
          <w:u w:val="single"/>
        </w:rPr>
        <w:t>Renseserviet:</w:t>
      </w:r>
      <w:r w:rsidRPr="00807DFB">
        <w:rPr>
          <w:sz w:val="24"/>
          <w:szCs w:val="24"/>
        </w:rPr>
        <w:t xml:space="preserve"> </w:t>
      </w:r>
    </w:p>
    <w:p w14:paraId="1416003F" w14:textId="015C5873" w:rsidR="00807DFB" w:rsidRPr="00807DFB" w:rsidRDefault="00807DFB" w:rsidP="003B3342">
      <w:pPr>
        <w:ind w:left="851"/>
        <w:rPr>
          <w:sz w:val="24"/>
          <w:szCs w:val="24"/>
        </w:rPr>
      </w:pPr>
      <w:r w:rsidRPr="00807DFB">
        <w:rPr>
          <w:sz w:val="24"/>
          <w:szCs w:val="24"/>
        </w:rPr>
        <w:t xml:space="preserve">De renseservietter, der følger med det </w:t>
      </w:r>
      <w:proofErr w:type="spellStart"/>
      <w:r w:rsidRPr="00807DFB">
        <w:rPr>
          <w:sz w:val="24"/>
          <w:szCs w:val="24"/>
        </w:rPr>
        <w:t>intramammære</w:t>
      </w:r>
      <w:proofErr w:type="spellEnd"/>
      <w:r w:rsidRPr="00807DFB">
        <w:rPr>
          <w:sz w:val="24"/>
          <w:szCs w:val="24"/>
        </w:rPr>
        <w:t xml:space="preserve"> produkt, indeholder </w:t>
      </w:r>
      <w:proofErr w:type="spellStart"/>
      <w:r w:rsidRPr="00807DFB">
        <w:rPr>
          <w:sz w:val="24"/>
          <w:szCs w:val="24"/>
        </w:rPr>
        <w:t>isopropylalkohol</w:t>
      </w:r>
      <w:proofErr w:type="spellEnd"/>
      <w:r w:rsidRPr="00807DFB">
        <w:rPr>
          <w:sz w:val="24"/>
          <w:szCs w:val="24"/>
        </w:rPr>
        <w:t>, som forårsager øjenirritation og kan forårsage hudirritation.</w:t>
      </w:r>
      <w:r w:rsidRPr="00807DFB">
        <w:rPr>
          <w:sz w:val="24"/>
          <w:szCs w:val="24"/>
          <w:u w:val="single"/>
        </w:rPr>
        <w:t xml:space="preserve"> </w:t>
      </w:r>
    </w:p>
    <w:p w14:paraId="2B1439CB" w14:textId="77777777" w:rsidR="00807DFB" w:rsidRPr="00807DFB" w:rsidRDefault="00807DFB" w:rsidP="003B3342">
      <w:pPr>
        <w:ind w:left="851"/>
        <w:rPr>
          <w:sz w:val="24"/>
          <w:szCs w:val="24"/>
        </w:rPr>
      </w:pPr>
      <w:r w:rsidRPr="00807DFB">
        <w:rPr>
          <w:sz w:val="24"/>
          <w:szCs w:val="24"/>
        </w:rPr>
        <w:t xml:space="preserve">Undgå kontakt med huden og øjnene, herunder hånd-til-øje-kontakt. </w:t>
      </w:r>
    </w:p>
    <w:p w14:paraId="41F9F078" w14:textId="77777777" w:rsidR="00807DFB" w:rsidRPr="00807DFB" w:rsidRDefault="00807DFB" w:rsidP="003B3342">
      <w:pPr>
        <w:ind w:left="851"/>
        <w:rPr>
          <w:sz w:val="24"/>
          <w:szCs w:val="24"/>
        </w:rPr>
      </w:pPr>
      <w:r w:rsidRPr="00807DFB">
        <w:rPr>
          <w:sz w:val="24"/>
          <w:szCs w:val="24"/>
        </w:rPr>
        <w:t>I tilfælde af utilsigtet kontakt med huden eller øjnene skal huden eller øjnene straks skylles med rigelige mængder vand. Hvis irritationen fortsætter, skal der straks søges lægehjælp, og indlægssedlen eller etiketten bør vises til lægen.</w:t>
      </w:r>
    </w:p>
    <w:p w14:paraId="2C8B0FA0" w14:textId="77777777" w:rsidR="00807DFB" w:rsidRPr="00807DFB" w:rsidRDefault="00807DFB" w:rsidP="003B3342">
      <w:pPr>
        <w:ind w:left="851"/>
        <w:rPr>
          <w:sz w:val="24"/>
          <w:szCs w:val="24"/>
        </w:rPr>
      </w:pPr>
      <w:r w:rsidRPr="00807DFB">
        <w:rPr>
          <w:sz w:val="24"/>
          <w:szCs w:val="24"/>
        </w:rPr>
        <w:t>Vask hænder efter brug.</w:t>
      </w:r>
    </w:p>
    <w:p w14:paraId="6DE33368" w14:textId="77777777" w:rsidR="00807DFB" w:rsidRPr="00807DFB" w:rsidRDefault="00807DFB" w:rsidP="003B3342">
      <w:pPr>
        <w:ind w:left="851"/>
        <w:rPr>
          <w:sz w:val="24"/>
          <w:szCs w:val="24"/>
        </w:rPr>
      </w:pPr>
      <w:r w:rsidRPr="00807DFB">
        <w:rPr>
          <w:sz w:val="24"/>
          <w:szCs w:val="24"/>
        </w:rPr>
        <w:t>Renseservietten er brandfarlig. Den må ikke anvendes i nærheden af åben ild eller andet materialer med gløder. Rygning er forbudt under håndtering af renseservietten.</w:t>
      </w:r>
    </w:p>
    <w:p w14:paraId="34A3E04D" w14:textId="77777777" w:rsidR="008203A8" w:rsidRPr="004330B3" w:rsidRDefault="008203A8" w:rsidP="003B3342">
      <w:pPr>
        <w:ind w:left="851"/>
        <w:rPr>
          <w:sz w:val="24"/>
          <w:szCs w:val="24"/>
        </w:rPr>
      </w:pPr>
    </w:p>
    <w:p w14:paraId="0DE0A9F7" w14:textId="77777777" w:rsidR="008203A8" w:rsidRPr="004330B3" w:rsidRDefault="008203A8" w:rsidP="003B3342">
      <w:pPr>
        <w:ind w:left="851"/>
        <w:rPr>
          <w:sz w:val="24"/>
          <w:szCs w:val="24"/>
          <w:u w:val="single"/>
        </w:rPr>
      </w:pPr>
      <w:r w:rsidRPr="004330B3">
        <w:rPr>
          <w:sz w:val="24"/>
          <w:szCs w:val="24"/>
          <w:u w:val="single"/>
        </w:rPr>
        <w:t>Særlige forholdsregler vedrørende beskyttelse af miljøet</w:t>
      </w:r>
    </w:p>
    <w:p w14:paraId="4047E03B" w14:textId="77777777" w:rsidR="00807DFB" w:rsidRPr="00807DFB" w:rsidRDefault="00807DFB" w:rsidP="003B3342">
      <w:pPr>
        <w:ind w:left="851"/>
        <w:rPr>
          <w:sz w:val="24"/>
          <w:szCs w:val="24"/>
        </w:rPr>
      </w:pPr>
      <w:r w:rsidRPr="00807DFB">
        <w:rPr>
          <w:sz w:val="24"/>
          <w:szCs w:val="24"/>
        </w:rPr>
        <w:t>Ikke relevant.</w:t>
      </w:r>
    </w:p>
    <w:p w14:paraId="372A26E9" w14:textId="77777777" w:rsidR="008203A8" w:rsidRPr="004330B3" w:rsidRDefault="008203A8" w:rsidP="008203A8">
      <w:pPr>
        <w:tabs>
          <w:tab w:val="left" w:pos="851"/>
        </w:tabs>
        <w:ind w:left="851"/>
        <w:rPr>
          <w:sz w:val="24"/>
          <w:szCs w:val="24"/>
        </w:rPr>
      </w:pPr>
    </w:p>
    <w:p w14:paraId="41F83245" w14:textId="77777777" w:rsidR="008203A8" w:rsidRPr="004330B3" w:rsidRDefault="008203A8" w:rsidP="008203A8">
      <w:pPr>
        <w:tabs>
          <w:tab w:val="left" w:pos="851"/>
        </w:tabs>
        <w:ind w:left="851" w:hanging="851"/>
        <w:rPr>
          <w:b/>
          <w:sz w:val="24"/>
          <w:szCs w:val="24"/>
        </w:rPr>
      </w:pPr>
      <w:r w:rsidRPr="004330B3">
        <w:rPr>
          <w:b/>
          <w:sz w:val="24"/>
          <w:szCs w:val="24"/>
        </w:rPr>
        <w:t>3.6</w:t>
      </w:r>
      <w:r w:rsidRPr="004330B3">
        <w:rPr>
          <w:b/>
          <w:sz w:val="24"/>
          <w:szCs w:val="24"/>
        </w:rPr>
        <w:tab/>
        <w:t>Bivirkninger</w:t>
      </w:r>
    </w:p>
    <w:p w14:paraId="6B52656C" w14:textId="77777777" w:rsidR="00807DFB" w:rsidRPr="00807DFB" w:rsidRDefault="00807DFB" w:rsidP="00807DFB">
      <w:pPr>
        <w:tabs>
          <w:tab w:val="left" w:pos="851"/>
        </w:tabs>
        <w:ind w:left="851"/>
        <w:rPr>
          <w:sz w:val="24"/>
          <w:szCs w:val="24"/>
        </w:rPr>
      </w:pPr>
    </w:p>
    <w:p w14:paraId="5309BDE5" w14:textId="77777777" w:rsidR="00807DFB" w:rsidRPr="00807DFB" w:rsidRDefault="00807DFB" w:rsidP="00807DFB">
      <w:pPr>
        <w:tabs>
          <w:tab w:val="left" w:pos="851"/>
        </w:tabs>
        <w:ind w:left="851"/>
        <w:rPr>
          <w:sz w:val="24"/>
          <w:szCs w:val="24"/>
        </w:rPr>
      </w:pPr>
      <w:r w:rsidRPr="00807DFB">
        <w:rPr>
          <w:sz w:val="24"/>
          <w:szCs w:val="24"/>
        </w:rPr>
        <w:t>Kvæg (</w:t>
      </w:r>
      <w:proofErr w:type="spellStart"/>
      <w:r w:rsidRPr="00807DFB">
        <w:rPr>
          <w:sz w:val="24"/>
          <w:szCs w:val="24"/>
        </w:rPr>
        <w:t>lakterende</w:t>
      </w:r>
      <w:proofErr w:type="spellEnd"/>
      <w:r w:rsidRPr="00807DFB">
        <w:rPr>
          <w:sz w:val="24"/>
          <w:szCs w:val="24"/>
        </w:rPr>
        <w:t xml:space="preserve"> køer):</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9"/>
        <w:gridCol w:w="5169"/>
      </w:tblGrid>
      <w:tr w:rsidR="00807DFB" w:rsidRPr="00807DFB" w14:paraId="41A6656F" w14:textId="77777777" w:rsidTr="003B3342">
        <w:tc>
          <w:tcPr>
            <w:tcW w:w="3619" w:type="dxa"/>
            <w:tcBorders>
              <w:top w:val="single" w:sz="4" w:space="0" w:color="000000"/>
              <w:left w:val="single" w:sz="4" w:space="0" w:color="000000"/>
              <w:bottom w:val="single" w:sz="4" w:space="0" w:color="000000"/>
              <w:right w:val="single" w:sz="4" w:space="0" w:color="000000"/>
            </w:tcBorders>
            <w:hideMark/>
          </w:tcPr>
          <w:p w14:paraId="37C6D621" w14:textId="77777777" w:rsidR="00807DFB" w:rsidRPr="00807DFB" w:rsidRDefault="00807DFB" w:rsidP="003B3342">
            <w:pPr>
              <w:ind w:left="-10"/>
              <w:rPr>
                <w:sz w:val="24"/>
                <w:szCs w:val="24"/>
              </w:rPr>
            </w:pPr>
            <w:r w:rsidRPr="00807DFB">
              <w:rPr>
                <w:sz w:val="24"/>
                <w:szCs w:val="24"/>
              </w:rPr>
              <w:t>Meget almindelig</w:t>
            </w:r>
          </w:p>
          <w:p w14:paraId="621184F5" w14:textId="77777777" w:rsidR="00807DFB" w:rsidRPr="00807DFB" w:rsidRDefault="00807DFB" w:rsidP="003B3342">
            <w:pPr>
              <w:ind w:left="-10"/>
              <w:rPr>
                <w:sz w:val="24"/>
                <w:szCs w:val="24"/>
              </w:rPr>
            </w:pPr>
            <w:r w:rsidRPr="00807DFB">
              <w:rPr>
                <w:sz w:val="24"/>
                <w:szCs w:val="24"/>
              </w:rPr>
              <w:t>(&gt; 1 dyr ud af 10 behandlede dyr):</w:t>
            </w:r>
          </w:p>
        </w:tc>
        <w:tc>
          <w:tcPr>
            <w:tcW w:w="5169" w:type="dxa"/>
            <w:tcBorders>
              <w:top w:val="single" w:sz="4" w:space="0" w:color="000000"/>
              <w:left w:val="single" w:sz="4" w:space="0" w:color="000000"/>
              <w:bottom w:val="single" w:sz="4" w:space="0" w:color="000000"/>
              <w:right w:val="single" w:sz="4" w:space="0" w:color="000000"/>
            </w:tcBorders>
            <w:hideMark/>
          </w:tcPr>
          <w:p w14:paraId="55268418" w14:textId="77777777" w:rsidR="00807DFB" w:rsidRPr="00807DFB" w:rsidRDefault="00807DFB" w:rsidP="003B3342">
            <w:pPr>
              <w:ind w:left="-10"/>
              <w:rPr>
                <w:sz w:val="24"/>
                <w:szCs w:val="24"/>
              </w:rPr>
            </w:pPr>
            <w:r w:rsidRPr="00807DFB">
              <w:rPr>
                <w:sz w:val="24"/>
                <w:szCs w:val="24"/>
              </w:rPr>
              <w:t>Neutrofili</w:t>
            </w:r>
            <w:r w:rsidRPr="00807DFB">
              <w:rPr>
                <w:sz w:val="24"/>
                <w:szCs w:val="24"/>
                <w:vertAlign w:val="superscript"/>
              </w:rPr>
              <w:t>1</w:t>
            </w:r>
            <w:r w:rsidRPr="00807DFB">
              <w:rPr>
                <w:sz w:val="24"/>
                <w:szCs w:val="24"/>
              </w:rPr>
              <w:t>, monocytose</w:t>
            </w:r>
            <w:r w:rsidRPr="00807DFB">
              <w:rPr>
                <w:sz w:val="24"/>
                <w:szCs w:val="24"/>
                <w:vertAlign w:val="superscript"/>
              </w:rPr>
              <w:t>1</w:t>
            </w:r>
            <w:r w:rsidRPr="00807DFB">
              <w:rPr>
                <w:sz w:val="24"/>
                <w:szCs w:val="24"/>
              </w:rPr>
              <w:t>, eosinopeni</w:t>
            </w:r>
            <w:r w:rsidRPr="00807DFB">
              <w:rPr>
                <w:sz w:val="24"/>
                <w:szCs w:val="24"/>
                <w:vertAlign w:val="superscript"/>
              </w:rPr>
              <w:t>1</w:t>
            </w:r>
            <w:r w:rsidRPr="00807DFB">
              <w:rPr>
                <w:sz w:val="24"/>
                <w:szCs w:val="24"/>
              </w:rPr>
              <w:t>, hypokortisolæmi</w:t>
            </w:r>
            <w:r w:rsidRPr="00807DFB">
              <w:rPr>
                <w:sz w:val="24"/>
                <w:szCs w:val="24"/>
                <w:vertAlign w:val="superscript"/>
              </w:rPr>
              <w:t>1,2</w:t>
            </w:r>
            <w:r w:rsidRPr="00807DFB">
              <w:rPr>
                <w:sz w:val="24"/>
                <w:szCs w:val="24"/>
              </w:rPr>
              <w:t>, hyperglykæmi</w:t>
            </w:r>
            <w:r w:rsidRPr="00807DFB">
              <w:rPr>
                <w:sz w:val="24"/>
                <w:szCs w:val="24"/>
                <w:vertAlign w:val="superscript"/>
              </w:rPr>
              <w:t>1</w:t>
            </w:r>
          </w:p>
        </w:tc>
      </w:tr>
    </w:tbl>
    <w:p w14:paraId="278E2F90" w14:textId="4AA7E4D2" w:rsidR="00807DFB" w:rsidRPr="00807DFB" w:rsidRDefault="00807DFB" w:rsidP="00A75E6B">
      <w:pPr>
        <w:ind w:left="993" w:hanging="142"/>
        <w:rPr>
          <w:sz w:val="24"/>
          <w:szCs w:val="24"/>
        </w:rPr>
      </w:pPr>
      <w:r w:rsidRPr="00807DFB">
        <w:rPr>
          <w:sz w:val="24"/>
          <w:szCs w:val="24"/>
          <w:vertAlign w:val="superscript"/>
        </w:rPr>
        <w:t>1</w:t>
      </w:r>
      <w:r w:rsidRPr="00807DFB">
        <w:rPr>
          <w:sz w:val="24"/>
          <w:szCs w:val="24"/>
        </w:rPr>
        <w:t xml:space="preserve"> </w:t>
      </w:r>
      <w:r w:rsidR="003B3342" w:rsidRPr="004330B3">
        <w:rPr>
          <w:sz w:val="24"/>
          <w:szCs w:val="24"/>
        </w:rPr>
        <w:tab/>
      </w:r>
      <w:r w:rsidRPr="00807DFB">
        <w:rPr>
          <w:sz w:val="24"/>
          <w:szCs w:val="24"/>
        </w:rPr>
        <w:t>Spontant reversibel inden for 6 dage efter afslutning af behandlingen og ikke forbundet med kliniske tegn.</w:t>
      </w:r>
    </w:p>
    <w:p w14:paraId="14C371CB" w14:textId="26023437" w:rsidR="00807DFB" w:rsidRPr="00807DFB" w:rsidRDefault="00807DFB" w:rsidP="00A75E6B">
      <w:pPr>
        <w:ind w:left="993" w:hanging="142"/>
        <w:rPr>
          <w:sz w:val="24"/>
          <w:szCs w:val="24"/>
        </w:rPr>
      </w:pPr>
      <w:r w:rsidRPr="00807DFB">
        <w:rPr>
          <w:sz w:val="24"/>
          <w:szCs w:val="24"/>
          <w:vertAlign w:val="superscript"/>
        </w:rPr>
        <w:t>2</w:t>
      </w:r>
      <w:r w:rsidRPr="00807DFB">
        <w:rPr>
          <w:sz w:val="24"/>
          <w:szCs w:val="24"/>
        </w:rPr>
        <w:t xml:space="preserve"> </w:t>
      </w:r>
      <w:r w:rsidR="003B3342" w:rsidRPr="004330B3">
        <w:rPr>
          <w:sz w:val="24"/>
          <w:szCs w:val="24"/>
        </w:rPr>
        <w:tab/>
      </w:r>
      <w:r w:rsidRPr="00807DFB">
        <w:rPr>
          <w:sz w:val="24"/>
          <w:szCs w:val="24"/>
        </w:rPr>
        <w:t>Kun observeret efter ACTH</w:t>
      </w:r>
      <w:r w:rsidRPr="00807DFB">
        <w:rPr>
          <w:sz w:val="24"/>
          <w:szCs w:val="24"/>
        </w:rPr>
        <w:noBreakHyphen/>
        <w:t>stimulationstest (</w:t>
      </w:r>
      <w:proofErr w:type="spellStart"/>
      <w:r w:rsidRPr="00807DFB">
        <w:rPr>
          <w:sz w:val="24"/>
          <w:szCs w:val="24"/>
        </w:rPr>
        <w:t>adrenokortikotropt</w:t>
      </w:r>
      <w:proofErr w:type="spellEnd"/>
      <w:r w:rsidRPr="00807DFB">
        <w:rPr>
          <w:sz w:val="24"/>
          <w:szCs w:val="24"/>
        </w:rPr>
        <w:t xml:space="preserve"> hormon).</w:t>
      </w:r>
    </w:p>
    <w:p w14:paraId="28F1415A" w14:textId="77777777" w:rsidR="00807DFB" w:rsidRPr="00807DFB" w:rsidRDefault="00807DFB" w:rsidP="00807DFB">
      <w:pPr>
        <w:tabs>
          <w:tab w:val="left" w:pos="851"/>
        </w:tabs>
        <w:ind w:left="851"/>
        <w:rPr>
          <w:sz w:val="24"/>
          <w:szCs w:val="24"/>
        </w:rPr>
      </w:pPr>
    </w:p>
    <w:p w14:paraId="4A64F3E9" w14:textId="77777777" w:rsidR="00807DFB" w:rsidRPr="00807DFB" w:rsidRDefault="00807DFB" w:rsidP="003B3342">
      <w:pPr>
        <w:ind w:left="851"/>
        <w:rPr>
          <w:sz w:val="24"/>
          <w:szCs w:val="24"/>
        </w:rPr>
      </w:pPr>
      <w:bookmarkStart w:id="0" w:name="_heading=h.wfidtfcy6j9p"/>
      <w:bookmarkEnd w:id="0"/>
      <w:r w:rsidRPr="00807DFB">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p>
    <w:p w14:paraId="3BBBB9FD" w14:textId="77777777" w:rsidR="008203A8" w:rsidRPr="004330B3" w:rsidRDefault="008203A8" w:rsidP="008203A8">
      <w:pPr>
        <w:tabs>
          <w:tab w:val="left" w:pos="851"/>
        </w:tabs>
        <w:ind w:left="851"/>
        <w:rPr>
          <w:sz w:val="24"/>
          <w:szCs w:val="24"/>
        </w:rPr>
      </w:pPr>
    </w:p>
    <w:p w14:paraId="2BDAE139" w14:textId="77777777" w:rsidR="008203A8" w:rsidRPr="004330B3" w:rsidRDefault="008203A8" w:rsidP="008203A8">
      <w:pPr>
        <w:tabs>
          <w:tab w:val="left" w:pos="851"/>
        </w:tabs>
        <w:ind w:left="851" w:hanging="851"/>
        <w:rPr>
          <w:b/>
          <w:sz w:val="24"/>
          <w:szCs w:val="24"/>
        </w:rPr>
      </w:pPr>
      <w:r w:rsidRPr="004330B3">
        <w:rPr>
          <w:b/>
          <w:sz w:val="24"/>
          <w:szCs w:val="24"/>
        </w:rPr>
        <w:t>3.7</w:t>
      </w:r>
      <w:r w:rsidRPr="004330B3">
        <w:rPr>
          <w:b/>
          <w:sz w:val="24"/>
          <w:szCs w:val="24"/>
        </w:rPr>
        <w:tab/>
        <w:t>Anvendelse under drægtighed, laktation eller æglægning</w:t>
      </w:r>
    </w:p>
    <w:p w14:paraId="500B631D" w14:textId="77777777" w:rsidR="00A75E6B" w:rsidRDefault="00A75E6B" w:rsidP="003B3342">
      <w:pPr>
        <w:ind w:left="851"/>
        <w:rPr>
          <w:sz w:val="24"/>
          <w:szCs w:val="24"/>
          <w:u w:val="single"/>
        </w:rPr>
      </w:pPr>
    </w:p>
    <w:p w14:paraId="52D0F741" w14:textId="62DCEA0A" w:rsidR="00807DFB" w:rsidRPr="00807DFB" w:rsidRDefault="00807DFB" w:rsidP="003B3342">
      <w:pPr>
        <w:ind w:left="851"/>
        <w:rPr>
          <w:sz w:val="24"/>
          <w:szCs w:val="24"/>
          <w:u w:val="single"/>
        </w:rPr>
      </w:pPr>
      <w:r w:rsidRPr="00807DFB">
        <w:rPr>
          <w:sz w:val="24"/>
          <w:szCs w:val="24"/>
          <w:u w:val="single"/>
        </w:rPr>
        <w:t>Drægtighed:</w:t>
      </w:r>
    </w:p>
    <w:p w14:paraId="35AA5AD8" w14:textId="77777777" w:rsidR="00807DFB" w:rsidRPr="00807DFB" w:rsidRDefault="00807DFB" w:rsidP="003B3342">
      <w:pPr>
        <w:ind w:left="851"/>
        <w:rPr>
          <w:sz w:val="24"/>
          <w:szCs w:val="24"/>
        </w:rPr>
      </w:pPr>
      <w:r w:rsidRPr="00807DFB">
        <w:rPr>
          <w:sz w:val="24"/>
          <w:szCs w:val="24"/>
        </w:rPr>
        <w:t>Kan anvendes under drægtighed.</w:t>
      </w:r>
    </w:p>
    <w:p w14:paraId="636BEF53" w14:textId="77777777" w:rsidR="00807DFB" w:rsidRPr="00807DFB" w:rsidRDefault="00807DFB" w:rsidP="003B3342">
      <w:pPr>
        <w:ind w:left="851"/>
        <w:rPr>
          <w:sz w:val="24"/>
          <w:szCs w:val="24"/>
        </w:rPr>
      </w:pPr>
    </w:p>
    <w:p w14:paraId="3EC941B5" w14:textId="77777777" w:rsidR="00807DFB" w:rsidRPr="00807DFB" w:rsidRDefault="00807DFB" w:rsidP="003B3342">
      <w:pPr>
        <w:ind w:left="851"/>
        <w:rPr>
          <w:sz w:val="24"/>
          <w:szCs w:val="24"/>
        </w:rPr>
      </w:pPr>
      <w:r w:rsidRPr="00807DFB">
        <w:rPr>
          <w:sz w:val="24"/>
          <w:szCs w:val="24"/>
          <w:u w:val="single"/>
        </w:rPr>
        <w:t>Laktation:</w:t>
      </w:r>
    </w:p>
    <w:p w14:paraId="49EA8E93" w14:textId="77777777" w:rsidR="00807DFB" w:rsidRPr="00807DFB" w:rsidRDefault="00807DFB" w:rsidP="003B3342">
      <w:pPr>
        <w:ind w:left="851"/>
        <w:rPr>
          <w:sz w:val="24"/>
          <w:szCs w:val="24"/>
        </w:rPr>
      </w:pPr>
      <w:proofErr w:type="spellStart"/>
      <w:r w:rsidRPr="00807DFB">
        <w:rPr>
          <w:sz w:val="24"/>
          <w:szCs w:val="24"/>
        </w:rPr>
        <w:t>Glukokortikoider</w:t>
      </w:r>
      <w:proofErr w:type="spellEnd"/>
      <w:r w:rsidRPr="00807DFB">
        <w:rPr>
          <w:sz w:val="24"/>
          <w:szCs w:val="24"/>
        </w:rPr>
        <w:t xml:space="preserve"> udskilles i mælken og kan resultere i væksthæmning hos diende ungdyr. </w:t>
      </w:r>
    </w:p>
    <w:p w14:paraId="0349B9F6" w14:textId="77777777" w:rsidR="008203A8" w:rsidRPr="004330B3" w:rsidRDefault="008203A8" w:rsidP="008203A8">
      <w:pPr>
        <w:tabs>
          <w:tab w:val="left" w:pos="851"/>
        </w:tabs>
        <w:ind w:left="851"/>
        <w:rPr>
          <w:sz w:val="24"/>
          <w:szCs w:val="24"/>
        </w:rPr>
      </w:pPr>
      <w:bookmarkStart w:id="1" w:name="_heading=h.d2eq4b6xeoos"/>
      <w:bookmarkEnd w:id="1"/>
    </w:p>
    <w:p w14:paraId="3E6FB7AF" w14:textId="77777777" w:rsidR="008203A8" w:rsidRPr="004330B3" w:rsidRDefault="008203A8" w:rsidP="008203A8">
      <w:pPr>
        <w:tabs>
          <w:tab w:val="left" w:pos="851"/>
        </w:tabs>
        <w:ind w:left="851" w:hanging="851"/>
        <w:rPr>
          <w:b/>
          <w:sz w:val="24"/>
          <w:szCs w:val="24"/>
        </w:rPr>
      </w:pPr>
      <w:r w:rsidRPr="004330B3">
        <w:rPr>
          <w:b/>
          <w:sz w:val="24"/>
          <w:szCs w:val="24"/>
        </w:rPr>
        <w:t>3.8</w:t>
      </w:r>
      <w:r w:rsidRPr="004330B3">
        <w:rPr>
          <w:b/>
          <w:sz w:val="24"/>
          <w:szCs w:val="24"/>
        </w:rPr>
        <w:tab/>
        <w:t>Interaktion med andre lægemidler og andre former for interaktion</w:t>
      </w:r>
    </w:p>
    <w:p w14:paraId="41CDFF24" w14:textId="77777777" w:rsidR="00807DFB" w:rsidRPr="00807DFB" w:rsidRDefault="00807DFB" w:rsidP="003B3342">
      <w:pPr>
        <w:ind w:left="851"/>
        <w:rPr>
          <w:sz w:val="24"/>
          <w:szCs w:val="24"/>
        </w:rPr>
      </w:pPr>
      <w:r w:rsidRPr="00807DFB">
        <w:rPr>
          <w:sz w:val="24"/>
          <w:szCs w:val="24"/>
        </w:rPr>
        <w:t>Ingen kendte.</w:t>
      </w:r>
    </w:p>
    <w:p w14:paraId="4AD34523" w14:textId="77777777" w:rsidR="008203A8" w:rsidRPr="004330B3" w:rsidRDefault="008203A8" w:rsidP="008203A8">
      <w:pPr>
        <w:tabs>
          <w:tab w:val="left" w:pos="851"/>
        </w:tabs>
        <w:ind w:left="851"/>
        <w:rPr>
          <w:sz w:val="24"/>
          <w:szCs w:val="24"/>
        </w:rPr>
      </w:pPr>
    </w:p>
    <w:p w14:paraId="26101ACB" w14:textId="77777777" w:rsidR="008203A8" w:rsidRPr="004330B3" w:rsidRDefault="008203A8" w:rsidP="008203A8">
      <w:pPr>
        <w:tabs>
          <w:tab w:val="left" w:pos="851"/>
        </w:tabs>
        <w:ind w:left="851" w:hanging="851"/>
        <w:rPr>
          <w:b/>
          <w:sz w:val="24"/>
          <w:szCs w:val="24"/>
        </w:rPr>
      </w:pPr>
      <w:r w:rsidRPr="004330B3">
        <w:rPr>
          <w:b/>
          <w:sz w:val="24"/>
          <w:szCs w:val="24"/>
        </w:rPr>
        <w:t>3.9</w:t>
      </w:r>
      <w:r w:rsidRPr="004330B3">
        <w:rPr>
          <w:b/>
          <w:sz w:val="24"/>
          <w:szCs w:val="24"/>
        </w:rPr>
        <w:tab/>
        <w:t>Administrationsveje og dosering</w:t>
      </w:r>
    </w:p>
    <w:p w14:paraId="1972CC3F" w14:textId="77777777" w:rsidR="00807DFB" w:rsidRPr="00807DFB" w:rsidRDefault="00807DFB" w:rsidP="003B3342">
      <w:pPr>
        <w:ind w:left="851"/>
        <w:rPr>
          <w:sz w:val="24"/>
          <w:szCs w:val="24"/>
        </w:rPr>
      </w:pPr>
      <w:proofErr w:type="spellStart"/>
      <w:r w:rsidRPr="00807DFB">
        <w:rPr>
          <w:sz w:val="24"/>
          <w:szCs w:val="24"/>
        </w:rPr>
        <w:t>Intramammær</w:t>
      </w:r>
      <w:proofErr w:type="spellEnd"/>
      <w:r w:rsidRPr="00807DFB">
        <w:rPr>
          <w:sz w:val="24"/>
          <w:szCs w:val="24"/>
        </w:rPr>
        <w:t xml:space="preserve"> anvendelse.</w:t>
      </w:r>
    </w:p>
    <w:p w14:paraId="64125989" w14:textId="77777777" w:rsidR="00807DFB" w:rsidRPr="00807DFB" w:rsidRDefault="00807DFB" w:rsidP="003B3342">
      <w:pPr>
        <w:ind w:left="851"/>
        <w:rPr>
          <w:sz w:val="24"/>
          <w:szCs w:val="24"/>
        </w:rPr>
      </w:pPr>
    </w:p>
    <w:p w14:paraId="2F01D601" w14:textId="77777777" w:rsidR="00807DFB" w:rsidRPr="00807DFB" w:rsidRDefault="00807DFB" w:rsidP="003B3342">
      <w:pPr>
        <w:ind w:left="851"/>
        <w:rPr>
          <w:sz w:val="24"/>
          <w:szCs w:val="24"/>
        </w:rPr>
      </w:pPr>
      <w:bookmarkStart w:id="2" w:name="_Hlk225163417"/>
      <w:r w:rsidRPr="00807DFB">
        <w:rPr>
          <w:sz w:val="24"/>
          <w:szCs w:val="24"/>
        </w:rPr>
        <w:t xml:space="preserve">Efter fuldstændig </w:t>
      </w:r>
      <w:proofErr w:type="spellStart"/>
      <w:r w:rsidRPr="00807DFB">
        <w:rPr>
          <w:sz w:val="24"/>
          <w:szCs w:val="24"/>
        </w:rPr>
        <w:t>udmalkning</w:t>
      </w:r>
      <w:proofErr w:type="spellEnd"/>
      <w:r w:rsidRPr="00807DFB">
        <w:rPr>
          <w:sz w:val="24"/>
          <w:szCs w:val="24"/>
        </w:rPr>
        <w:t xml:space="preserve"> og før administration af veterinærlægemidlet skal patterne renses og desinficeres grundigt med en renseserviet, og der skal udvises forsigtighed for at undgå kontaminering af sprøjtens dyse. Sprøjtens kanyle må kun indføres delvist for at forhindre, at bakteriekontamineret keratin presses ind i pattens mælkecisterne og reducerer udvidelsen af lukkemusklen.</w:t>
      </w:r>
    </w:p>
    <w:bookmarkEnd w:id="2"/>
    <w:p w14:paraId="747BBA27" w14:textId="77777777" w:rsidR="00807DFB" w:rsidRPr="00807DFB" w:rsidRDefault="00807DFB" w:rsidP="003B3342">
      <w:pPr>
        <w:ind w:left="851"/>
        <w:rPr>
          <w:sz w:val="24"/>
          <w:szCs w:val="24"/>
        </w:rPr>
      </w:pPr>
    </w:p>
    <w:p w14:paraId="49A1698C" w14:textId="3D99F959" w:rsidR="00807DFB" w:rsidRPr="00807DFB" w:rsidRDefault="00807DFB" w:rsidP="003B3342">
      <w:pPr>
        <w:ind w:left="851"/>
        <w:rPr>
          <w:i/>
          <w:sz w:val="24"/>
          <w:szCs w:val="24"/>
        </w:rPr>
      </w:pPr>
      <w:r w:rsidRPr="00807DFB">
        <w:rPr>
          <w:sz w:val="24"/>
          <w:szCs w:val="24"/>
        </w:rPr>
        <w:t xml:space="preserve">Administrer hele indholdet af én sprøjte gennem pattens kanal ind i den berørte mælkekirtel ved at trykke stemplet ned. Efter behandlingen påføres et </w:t>
      </w:r>
      <w:proofErr w:type="spellStart"/>
      <w:r w:rsidRPr="00807DFB">
        <w:rPr>
          <w:sz w:val="24"/>
          <w:szCs w:val="24"/>
        </w:rPr>
        <w:t>pattedypbæger</w:t>
      </w:r>
      <w:proofErr w:type="spellEnd"/>
      <w:r w:rsidRPr="00807DFB">
        <w:rPr>
          <w:sz w:val="24"/>
          <w:szCs w:val="24"/>
        </w:rPr>
        <w:t>, der sikrer fuldstændig dækning.</w:t>
      </w:r>
    </w:p>
    <w:p w14:paraId="505AF19B" w14:textId="77777777" w:rsidR="00807DFB" w:rsidRPr="00807DFB" w:rsidRDefault="00807DFB" w:rsidP="003B3342">
      <w:pPr>
        <w:ind w:left="851"/>
        <w:rPr>
          <w:sz w:val="24"/>
          <w:szCs w:val="24"/>
        </w:rPr>
      </w:pPr>
      <w:r w:rsidRPr="00807DFB">
        <w:rPr>
          <w:sz w:val="24"/>
          <w:szCs w:val="24"/>
        </w:rPr>
        <w:t xml:space="preserve">Hvis der ikke opnås klinisk helbredelse efter en enkelt påføring, kan det være nødvendigt med en eller flere yderligere administrationer hver 12. time, op til maksimalt 3 yderligere doser pr. mælkekirtel.  Massér efter administration. </w:t>
      </w:r>
      <w:proofErr w:type="spellStart"/>
      <w:r w:rsidRPr="00807DFB">
        <w:rPr>
          <w:sz w:val="24"/>
          <w:szCs w:val="24"/>
        </w:rPr>
        <w:t>Udmalk</w:t>
      </w:r>
      <w:proofErr w:type="spellEnd"/>
      <w:r w:rsidRPr="00807DFB">
        <w:rPr>
          <w:sz w:val="24"/>
          <w:szCs w:val="24"/>
        </w:rPr>
        <w:t xml:space="preserve"> ikke umiddelbart efter behandlingen.</w:t>
      </w:r>
    </w:p>
    <w:p w14:paraId="4BF3A7AA" w14:textId="77777777" w:rsidR="00807DFB" w:rsidRPr="00807DFB" w:rsidRDefault="00807DFB" w:rsidP="003B3342">
      <w:pPr>
        <w:ind w:left="851"/>
        <w:rPr>
          <w:sz w:val="24"/>
          <w:szCs w:val="24"/>
        </w:rPr>
      </w:pPr>
      <w:r w:rsidRPr="00807DFB">
        <w:rPr>
          <w:sz w:val="24"/>
          <w:szCs w:val="24"/>
        </w:rPr>
        <w:t xml:space="preserve">Klinisk helbredelse bør ses inden for 6 dage efter behandlingsstart. I tilfælde af forværring, eller hvis </w:t>
      </w:r>
      <w:proofErr w:type="spellStart"/>
      <w:r w:rsidRPr="00807DFB">
        <w:rPr>
          <w:sz w:val="24"/>
          <w:szCs w:val="24"/>
        </w:rPr>
        <w:t>mastitissen</w:t>
      </w:r>
      <w:proofErr w:type="spellEnd"/>
      <w:r w:rsidRPr="00807DFB">
        <w:rPr>
          <w:sz w:val="24"/>
          <w:szCs w:val="24"/>
        </w:rPr>
        <w:t xml:space="preserve"> ikke kureres, eller i tilfælde af recidiv af klinisk </w:t>
      </w:r>
      <w:proofErr w:type="spellStart"/>
      <w:r w:rsidRPr="00807DFB">
        <w:rPr>
          <w:sz w:val="24"/>
          <w:szCs w:val="24"/>
        </w:rPr>
        <w:t>mastitis</w:t>
      </w:r>
      <w:proofErr w:type="spellEnd"/>
      <w:r w:rsidRPr="00807DFB">
        <w:rPr>
          <w:sz w:val="24"/>
          <w:szCs w:val="24"/>
        </w:rPr>
        <w:t xml:space="preserve"> i samme mælkekirtel inden for en måned, er en øjeblikkelig revurdering nødvendig, og brugen af en anden behandling bør overvejes. </w:t>
      </w:r>
    </w:p>
    <w:p w14:paraId="11F586E9" w14:textId="77777777" w:rsidR="008203A8" w:rsidRPr="004330B3" w:rsidRDefault="008203A8" w:rsidP="008203A8">
      <w:pPr>
        <w:tabs>
          <w:tab w:val="left" w:pos="851"/>
        </w:tabs>
        <w:ind w:left="851"/>
        <w:rPr>
          <w:sz w:val="24"/>
          <w:szCs w:val="24"/>
        </w:rPr>
      </w:pPr>
    </w:p>
    <w:p w14:paraId="1345436F" w14:textId="77777777" w:rsidR="008203A8" w:rsidRPr="004330B3" w:rsidRDefault="008203A8" w:rsidP="008203A8">
      <w:pPr>
        <w:tabs>
          <w:tab w:val="left" w:pos="851"/>
        </w:tabs>
        <w:ind w:left="851" w:hanging="851"/>
        <w:rPr>
          <w:b/>
          <w:sz w:val="24"/>
          <w:szCs w:val="24"/>
        </w:rPr>
      </w:pPr>
      <w:r w:rsidRPr="004330B3">
        <w:rPr>
          <w:b/>
          <w:sz w:val="24"/>
          <w:szCs w:val="24"/>
        </w:rPr>
        <w:t>3.10</w:t>
      </w:r>
      <w:r w:rsidRPr="004330B3">
        <w:rPr>
          <w:b/>
          <w:sz w:val="24"/>
          <w:szCs w:val="24"/>
        </w:rPr>
        <w:tab/>
        <w:t>Symptomer på overdosering (og, hvis relevant, nødforanstaltninger og modgift)</w:t>
      </w:r>
    </w:p>
    <w:p w14:paraId="3B788ACD" w14:textId="56FF9D3A" w:rsidR="00807DFB" w:rsidRPr="00807DFB" w:rsidRDefault="00807DFB" w:rsidP="003B3342">
      <w:pPr>
        <w:ind w:left="851"/>
        <w:rPr>
          <w:sz w:val="24"/>
          <w:szCs w:val="24"/>
        </w:rPr>
      </w:pPr>
      <w:r w:rsidRPr="00807DFB">
        <w:rPr>
          <w:sz w:val="24"/>
          <w:szCs w:val="24"/>
        </w:rPr>
        <w:t xml:space="preserve">I et studie af overdosering hos malkekvæg med op til 4 gange den anbefalede dosis (dvs. anvendelse af veterinærlægemidlet i alle 4 mælkekirtler på yveret) med en forlænget behandlingsvarighed (på 3 gange den maksimalt anbefalede behandlingsvarighed) var administration af veterinærlægemidlet forbundet med ændringer i visse hæmatologiske og biokemiske blodparametre, reduktion af kortisolproduktionskapaciteten og nedsat mælkeproduktion eller ændring i mælkesammensætningen. Alle disse farmakologiske virkninger var af lavt omfang, uden negativ indvirkning og hurtigt reversibilitet. </w:t>
      </w:r>
    </w:p>
    <w:p w14:paraId="0EA938E6" w14:textId="77777777" w:rsidR="008203A8" w:rsidRPr="004330B3" w:rsidRDefault="008203A8" w:rsidP="008203A8">
      <w:pPr>
        <w:tabs>
          <w:tab w:val="left" w:pos="851"/>
        </w:tabs>
        <w:ind w:left="851"/>
        <w:rPr>
          <w:sz w:val="24"/>
          <w:szCs w:val="24"/>
        </w:rPr>
      </w:pPr>
    </w:p>
    <w:p w14:paraId="0CF898B0" w14:textId="77777777" w:rsidR="008203A8" w:rsidRPr="004330B3" w:rsidRDefault="008203A8" w:rsidP="008203A8">
      <w:pPr>
        <w:tabs>
          <w:tab w:val="left" w:pos="851"/>
        </w:tabs>
        <w:ind w:left="851" w:hanging="851"/>
        <w:rPr>
          <w:sz w:val="24"/>
          <w:szCs w:val="24"/>
        </w:rPr>
      </w:pPr>
      <w:r w:rsidRPr="004330B3">
        <w:rPr>
          <w:b/>
          <w:sz w:val="24"/>
          <w:szCs w:val="24"/>
        </w:rPr>
        <w:t>3.11</w:t>
      </w:r>
      <w:r w:rsidRPr="004330B3">
        <w:rPr>
          <w:sz w:val="24"/>
          <w:szCs w:val="24"/>
        </w:rPr>
        <w:tab/>
      </w:r>
      <w:r w:rsidRPr="004330B3">
        <w:rPr>
          <w:b/>
          <w:sz w:val="24"/>
          <w:szCs w:val="24"/>
        </w:rPr>
        <w:t>Særlige begrænsninger og betingelser for anvendelse, herunder begrænsninger for anvendelsen af antimikrobielle og antiparasitære veterinærlægemidler for at begrænse risikoen for udvikling af resistens</w:t>
      </w:r>
    </w:p>
    <w:p w14:paraId="2E33069F" w14:textId="77777777" w:rsidR="00807DFB" w:rsidRPr="00807DFB" w:rsidRDefault="00807DFB" w:rsidP="003B3342">
      <w:pPr>
        <w:ind w:left="851"/>
        <w:rPr>
          <w:sz w:val="24"/>
          <w:szCs w:val="24"/>
        </w:rPr>
      </w:pPr>
      <w:r w:rsidRPr="00807DFB">
        <w:rPr>
          <w:sz w:val="24"/>
          <w:szCs w:val="24"/>
        </w:rPr>
        <w:t>Ikke relevant.</w:t>
      </w:r>
    </w:p>
    <w:p w14:paraId="6625E08E" w14:textId="77777777" w:rsidR="008203A8" w:rsidRPr="004330B3" w:rsidRDefault="008203A8" w:rsidP="008203A8">
      <w:pPr>
        <w:tabs>
          <w:tab w:val="left" w:pos="851"/>
        </w:tabs>
        <w:ind w:left="851"/>
        <w:rPr>
          <w:sz w:val="24"/>
          <w:szCs w:val="24"/>
        </w:rPr>
      </w:pPr>
    </w:p>
    <w:p w14:paraId="5624955B" w14:textId="77777777" w:rsidR="008203A8" w:rsidRPr="004330B3" w:rsidRDefault="008203A8" w:rsidP="008203A8">
      <w:pPr>
        <w:tabs>
          <w:tab w:val="left" w:pos="851"/>
        </w:tabs>
        <w:ind w:left="851" w:hanging="851"/>
        <w:rPr>
          <w:b/>
          <w:sz w:val="24"/>
          <w:szCs w:val="24"/>
        </w:rPr>
      </w:pPr>
      <w:r w:rsidRPr="004330B3">
        <w:rPr>
          <w:b/>
          <w:sz w:val="24"/>
          <w:szCs w:val="24"/>
        </w:rPr>
        <w:t>3.12</w:t>
      </w:r>
      <w:r w:rsidRPr="004330B3">
        <w:rPr>
          <w:b/>
          <w:sz w:val="24"/>
          <w:szCs w:val="24"/>
        </w:rPr>
        <w:tab/>
        <w:t>Tilbageholdelsestid(er)</w:t>
      </w:r>
    </w:p>
    <w:p w14:paraId="694004D9" w14:textId="77777777" w:rsidR="00807DFB" w:rsidRPr="00807DFB" w:rsidRDefault="00807DFB" w:rsidP="003B3342">
      <w:pPr>
        <w:ind w:left="851"/>
        <w:rPr>
          <w:sz w:val="24"/>
          <w:szCs w:val="24"/>
        </w:rPr>
      </w:pPr>
      <w:r w:rsidRPr="00807DFB">
        <w:rPr>
          <w:sz w:val="24"/>
          <w:szCs w:val="24"/>
        </w:rPr>
        <w:t>Slagtning: 0 dage.</w:t>
      </w:r>
    </w:p>
    <w:p w14:paraId="5806DE5C" w14:textId="77777777" w:rsidR="00807DFB" w:rsidRPr="00807DFB" w:rsidRDefault="00807DFB" w:rsidP="003B3342">
      <w:pPr>
        <w:ind w:left="851"/>
        <w:rPr>
          <w:sz w:val="24"/>
          <w:szCs w:val="24"/>
        </w:rPr>
      </w:pPr>
      <w:r w:rsidRPr="00807DFB">
        <w:rPr>
          <w:sz w:val="24"/>
          <w:szCs w:val="24"/>
        </w:rPr>
        <w:t>Mælk: 24 timer.</w:t>
      </w:r>
    </w:p>
    <w:p w14:paraId="3288AB60" w14:textId="77777777" w:rsidR="008203A8" w:rsidRPr="004330B3" w:rsidRDefault="008203A8" w:rsidP="008203A8">
      <w:pPr>
        <w:pStyle w:val="Sidehoved"/>
        <w:tabs>
          <w:tab w:val="clear" w:pos="4819"/>
        </w:tabs>
        <w:ind w:left="851"/>
        <w:rPr>
          <w:szCs w:val="24"/>
        </w:rPr>
      </w:pPr>
    </w:p>
    <w:p w14:paraId="402340AA" w14:textId="77777777" w:rsidR="008203A8" w:rsidRPr="004330B3" w:rsidRDefault="008203A8" w:rsidP="008203A8">
      <w:pPr>
        <w:tabs>
          <w:tab w:val="left" w:pos="851"/>
        </w:tabs>
        <w:ind w:left="851"/>
        <w:rPr>
          <w:sz w:val="24"/>
          <w:szCs w:val="24"/>
        </w:rPr>
      </w:pPr>
    </w:p>
    <w:p w14:paraId="23749BD7" w14:textId="67A30035" w:rsidR="008203A8" w:rsidRPr="004330B3" w:rsidRDefault="008203A8" w:rsidP="008203A8">
      <w:pPr>
        <w:ind w:left="851" w:hanging="851"/>
        <w:rPr>
          <w:b/>
          <w:sz w:val="24"/>
          <w:szCs w:val="24"/>
        </w:rPr>
      </w:pPr>
      <w:r w:rsidRPr="004330B3">
        <w:rPr>
          <w:b/>
          <w:sz w:val="24"/>
          <w:szCs w:val="24"/>
        </w:rPr>
        <w:t>4.</w:t>
      </w:r>
      <w:r w:rsidRPr="004330B3">
        <w:rPr>
          <w:b/>
          <w:sz w:val="24"/>
          <w:szCs w:val="24"/>
        </w:rPr>
        <w:tab/>
        <w:t>FARMAKOLOGISKE OPLYSNINGER</w:t>
      </w:r>
    </w:p>
    <w:p w14:paraId="4B8B5807" w14:textId="77777777" w:rsidR="008203A8" w:rsidRPr="004330B3" w:rsidRDefault="008203A8" w:rsidP="008203A8">
      <w:pPr>
        <w:ind w:left="851"/>
        <w:rPr>
          <w:sz w:val="24"/>
          <w:szCs w:val="24"/>
        </w:rPr>
      </w:pPr>
    </w:p>
    <w:p w14:paraId="3BBCE4FA" w14:textId="77777777" w:rsidR="008203A8" w:rsidRPr="004330B3" w:rsidRDefault="008203A8" w:rsidP="008203A8">
      <w:pPr>
        <w:ind w:left="851" w:hanging="851"/>
        <w:rPr>
          <w:b/>
          <w:sz w:val="24"/>
          <w:szCs w:val="24"/>
        </w:rPr>
      </w:pPr>
      <w:r w:rsidRPr="004330B3">
        <w:rPr>
          <w:b/>
          <w:sz w:val="24"/>
          <w:szCs w:val="24"/>
        </w:rPr>
        <w:t>4.1</w:t>
      </w:r>
      <w:r w:rsidRPr="004330B3">
        <w:rPr>
          <w:b/>
          <w:sz w:val="24"/>
          <w:szCs w:val="24"/>
        </w:rPr>
        <w:tab/>
      </w:r>
      <w:proofErr w:type="spellStart"/>
      <w:r w:rsidRPr="004330B3">
        <w:rPr>
          <w:b/>
          <w:sz w:val="24"/>
          <w:szCs w:val="24"/>
        </w:rPr>
        <w:t>ATCvet</w:t>
      </w:r>
      <w:proofErr w:type="spellEnd"/>
      <w:r w:rsidRPr="004330B3">
        <w:rPr>
          <w:b/>
          <w:sz w:val="24"/>
          <w:szCs w:val="24"/>
        </w:rPr>
        <w:t>-kode</w:t>
      </w:r>
    </w:p>
    <w:p w14:paraId="58A91BE4" w14:textId="1DC643CC" w:rsidR="008203A8" w:rsidRPr="004330B3" w:rsidRDefault="00807DFB" w:rsidP="008203A8">
      <w:pPr>
        <w:ind w:left="851"/>
        <w:rPr>
          <w:sz w:val="24"/>
          <w:szCs w:val="24"/>
        </w:rPr>
      </w:pPr>
      <w:r w:rsidRPr="004330B3">
        <w:rPr>
          <w:sz w:val="24"/>
          <w:szCs w:val="24"/>
        </w:rPr>
        <w:t>QG52X</w:t>
      </w:r>
    </w:p>
    <w:p w14:paraId="6A9FE832" w14:textId="77777777" w:rsidR="008203A8" w:rsidRPr="004330B3" w:rsidRDefault="008203A8" w:rsidP="008203A8">
      <w:pPr>
        <w:ind w:left="851"/>
        <w:rPr>
          <w:sz w:val="24"/>
          <w:szCs w:val="24"/>
        </w:rPr>
      </w:pPr>
    </w:p>
    <w:p w14:paraId="139BB55C" w14:textId="77777777" w:rsidR="008203A8" w:rsidRPr="004330B3" w:rsidRDefault="008203A8" w:rsidP="008203A8">
      <w:pPr>
        <w:tabs>
          <w:tab w:val="left" w:pos="851"/>
        </w:tabs>
        <w:ind w:left="851" w:hanging="851"/>
        <w:rPr>
          <w:b/>
          <w:sz w:val="24"/>
          <w:szCs w:val="24"/>
        </w:rPr>
      </w:pPr>
      <w:r w:rsidRPr="004330B3">
        <w:rPr>
          <w:b/>
          <w:sz w:val="24"/>
          <w:szCs w:val="24"/>
        </w:rPr>
        <w:t>4.2</w:t>
      </w:r>
      <w:r w:rsidRPr="004330B3">
        <w:rPr>
          <w:b/>
          <w:sz w:val="24"/>
          <w:szCs w:val="24"/>
        </w:rPr>
        <w:tab/>
      </w:r>
      <w:proofErr w:type="spellStart"/>
      <w:r w:rsidRPr="004330B3">
        <w:rPr>
          <w:b/>
          <w:sz w:val="24"/>
          <w:szCs w:val="24"/>
        </w:rPr>
        <w:t>Farmakodynamiske</w:t>
      </w:r>
      <w:proofErr w:type="spellEnd"/>
      <w:r w:rsidRPr="004330B3">
        <w:rPr>
          <w:b/>
          <w:sz w:val="24"/>
          <w:szCs w:val="24"/>
        </w:rPr>
        <w:t xml:space="preserve"> oplysninger</w:t>
      </w:r>
    </w:p>
    <w:p w14:paraId="48AC0C36" w14:textId="77777777" w:rsidR="00807DFB" w:rsidRPr="00807DFB" w:rsidRDefault="00807DFB" w:rsidP="003B3342">
      <w:pPr>
        <w:ind w:left="851"/>
        <w:rPr>
          <w:sz w:val="24"/>
          <w:szCs w:val="24"/>
        </w:rPr>
      </w:pPr>
      <w:r w:rsidRPr="00807DFB">
        <w:rPr>
          <w:sz w:val="24"/>
          <w:szCs w:val="24"/>
        </w:rPr>
        <w:t xml:space="preserve">Veterinærlægemidlet indeholder det aktive stof </w:t>
      </w:r>
      <w:proofErr w:type="spellStart"/>
      <w:r w:rsidRPr="00807DFB">
        <w:rPr>
          <w:sz w:val="24"/>
          <w:szCs w:val="24"/>
        </w:rPr>
        <w:t>hydrocortisonaceponat</w:t>
      </w:r>
      <w:proofErr w:type="spellEnd"/>
      <w:r w:rsidRPr="00807DFB">
        <w:rPr>
          <w:sz w:val="24"/>
          <w:szCs w:val="24"/>
        </w:rPr>
        <w:t xml:space="preserve">. </w:t>
      </w:r>
      <w:proofErr w:type="spellStart"/>
      <w:r w:rsidRPr="00807DFB">
        <w:rPr>
          <w:sz w:val="24"/>
          <w:szCs w:val="24"/>
        </w:rPr>
        <w:t>Hydrocortisonaceponat</w:t>
      </w:r>
      <w:proofErr w:type="spellEnd"/>
      <w:r w:rsidRPr="00807DFB">
        <w:rPr>
          <w:sz w:val="24"/>
          <w:szCs w:val="24"/>
        </w:rPr>
        <w:t xml:space="preserve"> (HCA) tilhører </w:t>
      </w:r>
      <w:proofErr w:type="spellStart"/>
      <w:r w:rsidRPr="00807DFB">
        <w:rPr>
          <w:sz w:val="24"/>
          <w:szCs w:val="24"/>
        </w:rPr>
        <w:t>diesterklassen</w:t>
      </w:r>
      <w:proofErr w:type="spellEnd"/>
      <w:r w:rsidRPr="00807DFB">
        <w:rPr>
          <w:sz w:val="24"/>
          <w:szCs w:val="24"/>
        </w:rPr>
        <w:t xml:space="preserve"> af </w:t>
      </w:r>
      <w:proofErr w:type="spellStart"/>
      <w:r w:rsidRPr="00807DFB">
        <w:rPr>
          <w:sz w:val="24"/>
          <w:szCs w:val="24"/>
        </w:rPr>
        <w:t>glukokortikosteroider</w:t>
      </w:r>
      <w:proofErr w:type="spellEnd"/>
      <w:r w:rsidRPr="00807DFB">
        <w:rPr>
          <w:sz w:val="24"/>
          <w:szCs w:val="24"/>
        </w:rPr>
        <w:t xml:space="preserve"> med en potent iboende </w:t>
      </w:r>
      <w:proofErr w:type="spellStart"/>
      <w:r w:rsidRPr="00807DFB">
        <w:rPr>
          <w:sz w:val="24"/>
          <w:szCs w:val="24"/>
        </w:rPr>
        <w:t>glukokortikoidaktivitet</w:t>
      </w:r>
      <w:proofErr w:type="spellEnd"/>
      <w:r w:rsidRPr="00807DFB">
        <w:rPr>
          <w:sz w:val="24"/>
          <w:szCs w:val="24"/>
        </w:rPr>
        <w:t xml:space="preserve">. </w:t>
      </w:r>
      <w:proofErr w:type="spellStart"/>
      <w:r w:rsidRPr="00807DFB">
        <w:rPr>
          <w:sz w:val="24"/>
          <w:szCs w:val="24"/>
        </w:rPr>
        <w:t>Hydrocortisonaceponat</w:t>
      </w:r>
      <w:proofErr w:type="spellEnd"/>
      <w:r w:rsidRPr="00807DFB">
        <w:rPr>
          <w:sz w:val="24"/>
          <w:szCs w:val="24"/>
        </w:rPr>
        <w:t xml:space="preserve"> </w:t>
      </w:r>
      <w:proofErr w:type="spellStart"/>
      <w:r w:rsidRPr="00807DFB">
        <w:rPr>
          <w:sz w:val="24"/>
          <w:szCs w:val="24"/>
        </w:rPr>
        <w:t>metaboliseres</w:t>
      </w:r>
      <w:proofErr w:type="spellEnd"/>
      <w:r w:rsidRPr="00807DFB">
        <w:rPr>
          <w:sz w:val="24"/>
          <w:szCs w:val="24"/>
        </w:rPr>
        <w:t xml:space="preserve"> i epitelet af esteraser til forskellige metabolitter, herunder en 17</w:t>
      </w:r>
      <w:r w:rsidRPr="00807DFB">
        <w:rPr>
          <w:sz w:val="24"/>
          <w:szCs w:val="24"/>
        </w:rPr>
        <w:noBreakHyphen/>
        <w:t xml:space="preserve">monoester, som også har en antiinflammatorisk virkning. Veterinærlægemidlet reducerer yverinflammation (rødme og hævelse), smerter og ubehag forbundet med let til moderat klinisk </w:t>
      </w:r>
      <w:proofErr w:type="spellStart"/>
      <w:r w:rsidRPr="00807DFB">
        <w:rPr>
          <w:sz w:val="24"/>
          <w:szCs w:val="24"/>
        </w:rPr>
        <w:t>mastitis</w:t>
      </w:r>
      <w:proofErr w:type="spellEnd"/>
      <w:r w:rsidRPr="00807DFB">
        <w:rPr>
          <w:sz w:val="24"/>
          <w:szCs w:val="24"/>
        </w:rPr>
        <w:t>.</w:t>
      </w:r>
    </w:p>
    <w:p w14:paraId="4A48CD7F" w14:textId="77777777" w:rsidR="008203A8" w:rsidRPr="004330B3" w:rsidRDefault="008203A8" w:rsidP="008203A8">
      <w:pPr>
        <w:tabs>
          <w:tab w:val="left" w:pos="851"/>
        </w:tabs>
        <w:ind w:left="851"/>
        <w:rPr>
          <w:sz w:val="24"/>
          <w:szCs w:val="24"/>
        </w:rPr>
      </w:pPr>
    </w:p>
    <w:p w14:paraId="66006D68" w14:textId="77777777" w:rsidR="008203A8" w:rsidRPr="004330B3" w:rsidRDefault="008203A8" w:rsidP="008203A8">
      <w:pPr>
        <w:tabs>
          <w:tab w:val="left" w:pos="851"/>
        </w:tabs>
        <w:ind w:left="851" w:hanging="851"/>
        <w:rPr>
          <w:b/>
          <w:sz w:val="24"/>
          <w:szCs w:val="24"/>
        </w:rPr>
      </w:pPr>
      <w:r w:rsidRPr="004330B3">
        <w:rPr>
          <w:b/>
          <w:sz w:val="24"/>
          <w:szCs w:val="24"/>
        </w:rPr>
        <w:t>4.3</w:t>
      </w:r>
      <w:r w:rsidRPr="004330B3">
        <w:rPr>
          <w:b/>
          <w:sz w:val="24"/>
          <w:szCs w:val="24"/>
        </w:rPr>
        <w:tab/>
      </w:r>
      <w:proofErr w:type="spellStart"/>
      <w:r w:rsidRPr="004330B3">
        <w:rPr>
          <w:b/>
          <w:sz w:val="24"/>
          <w:szCs w:val="24"/>
        </w:rPr>
        <w:t>Farmakokinetiske</w:t>
      </w:r>
      <w:proofErr w:type="spellEnd"/>
      <w:r w:rsidRPr="004330B3">
        <w:rPr>
          <w:b/>
          <w:sz w:val="24"/>
          <w:szCs w:val="24"/>
        </w:rPr>
        <w:t xml:space="preserve"> oplysninger</w:t>
      </w:r>
    </w:p>
    <w:p w14:paraId="19ABD290" w14:textId="5FE63570" w:rsidR="00807DFB" w:rsidRPr="00807DFB" w:rsidRDefault="00807DFB" w:rsidP="003B3342">
      <w:pPr>
        <w:ind w:left="851"/>
        <w:rPr>
          <w:sz w:val="24"/>
          <w:szCs w:val="24"/>
        </w:rPr>
      </w:pPr>
      <w:r w:rsidRPr="00807DFB">
        <w:rPr>
          <w:sz w:val="24"/>
          <w:szCs w:val="24"/>
        </w:rPr>
        <w:t xml:space="preserve">Efter </w:t>
      </w:r>
      <w:proofErr w:type="spellStart"/>
      <w:r w:rsidRPr="00807DFB">
        <w:rPr>
          <w:sz w:val="24"/>
          <w:szCs w:val="24"/>
        </w:rPr>
        <w:t>intramammær</w:t>
      </w:r>
      <w:proofErr w:type="spellEnd"/>
      <w:r w:rsidRPr="00807DFB">
        <w:rPr>
          <w:sz w:val="24"/>
          <w:szCs w:val="24"/>
        </w:rPr>
        <w:t xml:space="preserve"> administration af veterinærlægemidlet (4 administrationer a én sprøjte [20 mg] hver 12. time) blev der ikke observeret plasmatilgængelighed og systemisk eksponering af </w:t>
      </w:r>
      <w:proofErr w:type="spellStart"/>
      <w:r w:rsidRPr="00807DFB">
        <w:rPr>
          <w:sz w:val="24"/>
          <w:szCs w:val="24"/>
        </w:rPr>
        <w:t>hydrocortisonaceponat</w:t>
      </w:r>
      <w:proofErr w:type="spellEnd"/>
      <w:r w:rsidRPr="00807DFB">
        <w:rPr>
          <w:sz w:val="24"/>
          <w:szCs w:val="24"/>
        </w:rPr>
        <w:t xml:space="preserve"> (</w:t>
      </w:r>
      <w:proofErr w:type="spellStart"/>
      <w:r w:rsidRPr="00807DFB">
        <w:rPr>
          <w:sz w:val="24"/>
          <w:szCs w:val="24"/>
        </w:rPr>
        <w:t>hydrocortisonaceponat</w:t>
      </w:r>
      <w:proofErr w:type="spellEnd"/>
      <w:r w:rsidRPr="00807DFB">
        <w:rPr>
          <w:sz w:val="24"/>
          <w:szCs w:val="24"/>
        </w:rPr>
        <w:t xml:space="preserve"> &lt; LLOQ 0,2 </w:t>
      </w:r>
      <w:proofErr w:type="spellStart"/>
      <w:r w:rsidRPr="00807DFB">
        <w:rPr>
          <w:sz w:val="24"/>
          <w:szCs w:val="24"/>
        </w:rPr>
        <w:t>ng</w:t>
      </w:r>
      <w:proofErr w:type="spellEnd"/>
      <w:r w:rsidRPr="00807DFB">
        <w:rPr>
          <w:sz w:val="24"/>
          <w:szCs w:val="24"/>
        </w:rPr>
        <w:t xml:space="preserve">/ml). </w:t>
      </w:r>
      <w:proofErr w:type="spellStart"/>
      <w:r w:rsidRPr="00807DFB">
        <w:rPr>
          <w:sz w:val="24"/>
          <w:szCs w:val="24"/>
        </w:rPr>
        <w:t>Hydrocortisonaceponat</w:t>
      </w:r>
      <w:proofErr w:type="spellEnd"/>
      <w:r w:rsidRPr="00807DFB">
        <w:rPr>
          <w:sz w:val="24"/>
          <w:szCs w:val="24"/>
        </w:rPr>
        <w:t xml:space="preserve"> </w:t>
      </w:r>
      <w:proofErr w:type="spellStart"/>
      <w:r w:rsidRPr="00807DFB">
        <w:rPr>
          <w:sz w:val="24"/>
          <w:szCs w:val="24"/>
        </w:rPr>
        <w:t>metaboliseres</w:t>
      </w:r>
      <w:proofErr w:type="spellEnd"/>
      <w:r w:rsidRPr="00807DFB">
        <w:rPr>
          <w:sz w:val="24"/>
          <w:szCs w:val="24"/>
        </w:rPr>
        <w:t xml:space="preserve"> til fysiologisk aktive </w:t>
      </w:r>
      <w:proofErr w:type="spellStart"/>
      <w:r w:rsidRPr="00807DFB">
        <w:rPr>
          <w:sz w:val="24"/>
          <w:szCs w:val="24"/>
        </w:rPr>
        <w:t>kortikosteroidforbindelser</w:t>
      </w:r>
      <w:proofErr w:type="spellEnd"/>
      <w:r w:rsidRPr="00807DFB">
        <w:rPr>
          <w:sz w:val="24"/>
          <w:szCs w:val="24"/>
        </w:rPr>
        <w:t xml:space="preserve"> relateret til fysiologisk kortisol. De absorberede fysiologisk aktive </w:t>
      </w:r>
      <w:proofErr w:type="spellStart"/>
      <w:r w:rsidRPr="00807DFB">
        <w:rPr>
          <w:sz w:val="24"/>
          <w:szCs w:val="24"/>
        </w:rPr>
        <w:t>kortikosteroid</w:t>
      </w:r>
      <w:r w:rsidR="00A75E6B">
        <w:rPr>
          <w:sz w:val="24"/>
          <w:szCs w:val="24"/>
        </w:rPr>
        <w:softHyphen/>
      </w:r>
      <w:r w:rsidRPr="00807DFB">
        <w:rPr>
          <w:sz w:val="24"/>
          <w:szCs w:val="24"/>
        </w:rPr>
        <w:t>forbindelser</w:t>
      </w:r>
      <w:proofErr w:type="spellEnd"/>
      <w:r w:rsidRPr="00807DFB">
        <w:rPr>
          <w:sz w:val="24"/>
          <w:szCs w:val="24"/>
        </w:rPr>
        <w:t xml:space="preserve"> forårsager et forbigående fald i systemiske kortisolkoncentrationer i plasma i op til 12 timer efter behandlingen. Disse </w:t>
      </w:r>
      <w:proofErr w:type="spellStart"/>
      <w:r w:rsidRPr="00807DFB">
        <w:rPr>
          <w:sz w:val="24"/>
          <w:szCs w:val="24"/>
        </w:rPr>
        <w:t>kortikosteroidforbindelser</w:t>
      </w:r>
      <w:proofErr w:type="spellEnd"/>
      <w:r w:rsidRPr="00807DFB">
        <w:rPr>
          <w:sz w:val="24"/>
          <w:szCs w:val="24"/>
        </w:rPr>
        <w:t xml:space="preserve"> forventes at følge den samme </w:t>
      </w:r>
      <w:proofErr w:type="spellStart"/>
      <w:r w:rsidRPr="00807DFB">
        <w:rPr>
          <w:sz w:val="24"/>
          <w:szCs w:val="24"/>
        </w:rPr>
        <w:t>hepatiske</w:t>
      </w:r>
      <w:proofErr w:type="spellEnd"/>
      <w:r w:rsidRPr="00807DFB">
        <w:rPr>
          <w:sz w:val="24"/>
          <w:szCs w:val="24"/>
        </w:rPr>
        <w:t xml:space="preserve"> </w:t>
      </w:r>
      <w:proofErr w:type="spellStart"/>
      <w:r w:rsidRPr="00807DFB">
        <w:rPr>
          <w:sz w:val="24"/>
          <w:szCs w:val="24"/>
        </w:rPr>
        <w:t>metaboliseringsvej</w:t>
      </w:r>
      <w:proofErr w:type="spellEnd"/>
      <w:r w:rsidRPr="00807DFB">
        <w:rPr>
          <w:sz w:val="24"/>
          <w:szCs w:val="24"/>
        </w:rPr>
        <w:t xml:space="preserve"> som endogent kortisol, med en vis </w:t>
      </w:r>
      <w:proofErr w:type="spellStart"/>
      <w:r w:rsidRPr="00807DFB">
        <w:rPr>
          <w:sz w:val="24"/>
          <w:szCs w:val="24"/>
        </w:rPr>
        <w:t>renal</w:t>
      </w:r>
      <w:proofErr w:type="spellEnd"/>
      <w:r w:rsidRPr="00807DFB">
        <w:rPr>
          <w:sz w:val="24"/>
          <w:szCs w:val="24"/>
        </w:rPr>
        <w:t xml:space="preserve"> udskillelse. </w:t>
      </w:r>
    </w:p>
    <w:p w14:paraId="6FB9AA23" w14:textId="77777777" w:rsidR="00807DFB" w:rsidRPr="00807DFB" w:rsidRDefault="00807DFB" w:rsidP="003B3342">
      <w:pPr>
        <w:ind w:left="851"/>
        <w:rPr>
          <w:sz w:val="24"/>
          <w:szCs w:val="24"/>
        </w:rPr>
      </w:pPr>
      <w:proofErr w:type="spellStart"/>
      <w:r w:rsidRPr="00807DFB">
        <w:rPr>
          <w:sz w:val="24"/>
          <w:szCs w:val="24"/>
        </w:rPr>
        <w:t>Hydrocortisonaceponat</w:t>
      </w:r>
      <w:proofErr w:type="spellEnd"/>
      <w:r w:rsidRPr="00807DFB">
        <w:rPr>
          <w:sz w:val="24"/>
          <w:szCs w:val="24"/>
        </w:rPr>
        <w:t xml:space="preserve"> kunne kvantificeres i mælk fra den behandlede mælkekirtel i op til 24 timer efter den sidste administration (</w:t>
      </w:r>
      <w:proofErr w:type="spellStart"/>
      <w:r w:rsidRPr="00807DFB">
        <w:rPr>
          <w:sz w:val="24"/>
          <w:szCs w:val="24"/>
        </w:rPr>
        <w:t>T</w:t>
      </w:r>
      <w:r w:rsidRPr="00807DFB">
        <w:rPr>
          <w:sz w:val="24"/>
          <w:szCs w:val="24"/>
          <w:vertAlign w:val="subscript"/>
        </w:rPr>
        <w:t>max</w:t>
      </w:r>
      <w:proofErr w:type="spellEnd"/>
      <w:r w:rsidRPr="00807DFB">
        <w:rPr>
          <w:sz w:val="24"/>
          <w:szCs w:val="24"/>
        </w:rPr>
        <w:t xml:space="preserve"> 2,5 timer efter den sidste administration, </w:t>
      </w:r>
      <w:proofErr w:type="spellStart"/>
      <w:r w:rsidRPr="00807DFB">
        <w:rPr>
          <w:sz w:val="24"/>
          <w:szCs w:val="24"/>
        </w:rPr>
        <w:t>C</w:t>
      </w:r>
      <w:r w:rsidRPr="00807DFB">
        <w:rPr>
          <w:sz w:val="24"/>
          <w:szCs w:val="24"/>
          <w:vertAlign w:val="subscript"/>
        </w:rPr>
        <w:t>max</w:t>
      </w:r>
      <w:proofErr w:type="spellEnd"/>
      <w:r w:rsidRPr="00807DFB">
        <w:rPr>
          <w:sz w:val="24"/>
          <w:szCs w:val="24"/>
        </w:rPr>
        <w:t xml:space="preserve"> 9.550 µg/kg, t½ for elimination 2 timer). </w:t>
      </w:r>
      <w:proofErr w:type="spellStart"/>
      <w:r w:rsidRPr="00807DFB">
        <w:rPr>
          <w:sz w:val="24"/>
          <w:szCs w:val="24"/>
        </w:rPr>
        <w:t>Hydrocortisonaceponat</w:t>
      </w:r>
      <w:proofErr w:type="spellEnd"/>
      <w:r w:rsidRPr="00807DFB">
        <w:rPr>
          <w:sz w:val="24"/>
          <w:szCs w:val="24"/>
        </w:rPr>
        <w:t xml:space="preserve"> var under kvantificeringsgrænsen (&lt; 0,2 </w:t>
      </w:r>
      <w:proofErr w:type="spellStart"/>
      <w:r w:rsidRPr="00807DFB">
        <w:rPr>
          <w:sz w:val="24"/>
          <w:szCs w:val="24"/>
        </w:rPr>
        <w:t>ng</w:t>
      </w:r>
      <w:proofErr w:type="spellEnd"/>
      <w:r w:rsidRPr="00807DFB">
        <w:rPr>
          <w:sz w:val="24"/>
          <w:szCs w:val="24"/>
        </w:rPr>
        <w:t>/ml) i mælk fra de ubehandlede fjerdedele.</w:t>
      </w:r>
    </w:p>
    <w:p w14:paraId="70B01182" w14:textId="77777777" w:rsidR="008203A8" w:rsidRPr="004330B3" w:rsidRDefault="008203A8" w:rsidP="008203A8">
      <w:pPr>
        <w:ind w:left="851"/>
        <w:rPr>
          <w:sz w:val="24"/>
          <w:szCs w:val="24"/>
        </w:rPr>
      </w:pPr>
    </w:p>
    <w:p w14:paraId="2D9C9087" w14:textId="77777777" w:rsidR="008203A8" w:rsidRPr="004330B3" w:rsidRDefault="008203A8" w:rsidP="008203A8">
      <w:pPr>
        <w:tabs>
          <w:tab w:val="left" w:pos="851"/>
        </w:tabs>
        <w:ind w:left="851"/>
        <w:rPr>
          <w:sz w:val="24"/>
          <w:szCs w:val="24"/>
        </w:rPr>
      </w:pPr>
    </w:p>
    <w:p w14:paraId="6A615EE3" w14:textId="77777777" w:rsidR="008203A8" w:rsidRPr="004330B3" w:rsidRDefault="008203A8" w:rsidP="008203A8">
      <w:pPr>
        <w:ind w:left="851" w:hanging="851"/>
        <w:rPr>
          <w:b/>
          <w:sz w:val="24"/>
          <w:szCs w:val="24"/>
        </w:rPr>
      </w:pPr>
      <w:r w:rsidRPr="004330B3">
        <w:rPr>
          <w:b/>
          <w:sz w:val="24"/>
          <w:szCs w:val="24"/>
        </w:rPr>
        <w:t>5.</w:t>
      </w:r>
      <w:r w:rsidRPr="004330B3">
        <w:rPr>
          <w:b/>
          <w:sz w:val="24"/>
          <w:szCs w:val="24"/>
        </w:rPr>
        <w:tab/>
        <w:t>FARMACEUTISKE OPLYSNINGER</w:t>
      </w:r>
    </w:p>
    <w:p w14:paraId="34820E1F" w14:textId="77777777" w:rsidR="008203A8" w:rsidRPr="004330B3" w:rsidRDefault="008203A8" w:rsidP="008203A8">
      <w:pPr>
        <w:tabs>
          <w:tab w:val="left" w:pos="851"/>
        </w:tabs>
        <w:ind w:left="851"/>
        <w:rPr>
          <w:sz w:val="24"/>
          <w:szCs w:val="24"/>
        </w:rPr>
      </w:pPr>
    </w:p>
    <w:p w14:paraId="7C648510" w14:textId="77777777" w:rsidR="008203A8" w:rsidRPr="004330B3" w:rsidRDefault="008203A8" w:rsidP="008203A8">
      <w:pPr>
        <w:ind w:left="851" w:hanging="851"/>
        <w:rPr>
          <w:b/>
          <w:sz w:val="24"/>
          <w:szCs w:val="24"/>
        </w:rPr>
      </w:pPr>
      <w:r w:rsidRPr="004330B3">
        <w:rPr>
          <w:b/>
          <w:sz w:val="24"/>
          <w:szCs w:val="24"/>
        </w:rPr>
        <w:t>5.1</w:t>
      </w:r>
      <w:r w:rsidRPr="004330B3">
        <w:rPr>
          <w:b/>
          <w:sz w:val="24"/>
          <w:szCs w:val="24"/>
        </w:rPr>
        <w:tab/>
        <w:t>Væsentlige uforligeligheder</w:t>
      </w:r>
    </w:p>
    <w:p w14:paraId="3EB7CD49" w14:textId="77777777" w:rsidR="00807DFB" w:rsidRPr="00807DFB" w:rsidRDefault="00807DFB" w:rsidP="004330B3">
      <w:pPr>
        <w:ind w:left="851"/>
        <w:rPr>
          <w:sz w:val="24"/>
          <w:szCs w:val="24"/>
        </w:rPr>
      </w:pPr>
      <w:r w:rsidRPr="00807DFB">
        <w:rPr>
          <w:sz w:val="24"/>
          <w:szCs w:val="24"/>
        </w:rPr>
        <w:t xml:space="preserve">Da der ikke foreligger undersøgelser vedrørende eventuelle uforligeligheder, bør dette veterinærlægemiddel ikke blandes med andre </w:t>
      </w:r>
      <w:proofErr w:type="spellStart"/>
      <w:r w:rsidRPr="00807DFB">
        <w:rPr>
          <w:sz w:val="24"/>
          <w:szCs w:val="24"/>
        </w:rPr>
        <w:t>intramammære</w:t>
      </w:r>
      <w:proofErr w:type="spellEnd"/>
      <w:r w:rsidRPr="00807DFB">
        <w:rPr>
          <w:sz w:val="24"/>
          <w:szCs w:val="24"/>
        </w:rPr>
        <w:t xml:space="preserve"> veterinærlægemidler.</w:t>
      </w:r>
    </w:p>
    <w:p w14:paraId="546B4BAF" w14:textId="77777777" w:rsidR="008203A8" w:rsidRPr="004330B3" w:rsidRDefault="008203A8" w:rsidP="008203A8">
      <w:pPr>
        <w:tabs>
          <w:tab w:val="left" w:pos="851"/>
        </w:tabs>
        <w:ind w:left="851"/>
        <w:rPr>
          <w:sz w:val="24"/>
          <w:szCs w:val="24"/>
        </w:rPr>
      </w:pPr>
    </w:p>
    <w:p w14:paraId="334369B8" w14:textId="77777777" w:rsidR="008203A8" w:rsidRPr="004330B3" w:rsidRDefault="008203A8" w:rsidP="008203A8">
      <w:pPr>
        <w:ind w:left="851" w:hanging="851"/>
        <w:rPr>
          <w:b/>
          <w:sz w:val="24"/>
          <w:szCs w:val="24"/>
        </w:rPr>
      </w:pPr>
      <w:r w:rsidRPr="004330B3">
        <w:rPr>
          <w:b/>
          <w:sz w:val="24"/>
          <w:szCs w:val="24"/>
        </w:rPr>
        <w:t>5.2</w:t>
      </w:r>
      <w:r w:rsidRPr="004330B3">
        <w:rPr>
          <w:b/>
          <w:sz w:val="24"/>
          <w:szCs w:val="24"/>
        </w:rPr>
        <w:tab/>
        <w:t>Opbevaringstid</w:t>
      </w:r>
    </w:p>
    <w:p w14:paraId="64C80174" w14:textId="77777777" w:rsidR="00807DFB" w:rsidRPr="00807DFB" w:rsidRDefault="00807DFB" w:rsidP="004330B3">
      <w:pPr>
        <w:ind w:left="851"/>
        <w:rPr>
          <w:sz w:val="24"/>
          <w:szCs w:val="24"/>
        </w:rPr>
      </w:pPr>
      <w:r w:rsidRPr="00807DFB">
        <w:rPr>
          <w:sz w:val="24"/>
          <w:szCs w:val="24"/>
        </w:rPr>
        <w:t>Opbevaringstid for veterinærlægemidlet i salgspakning: 3 år.</w:t>
      </w:r>
    </w:p>
    <w:p w14:paraId="50292819" w14:textId="77777777" w:rsidR="008203A8" w:rsidRPr="004330B3" w:rsidRDefault="008203A8" w:rsidP="008203A8">
      <w:pPr>
        <w:tabs>
          <w:tab w:val="left" w:pos="851"/>
        </w:tabs>
        <w:ind w:left="851"/>
        <w:rPr>
          <w:sz w:val="24"/>
          <w:szCs w:val="24"/>
        </w:rPr>
      </w:pPr>
    </w:p>
    <w:p w14:paraId="55F416BB" w14:textId="77777777" w:rsidR="008203A8" w:rsidRPr="004330B3" w:rsidRDefault="008203A8" w:rsidP="008203A8">
      <w:pPr>
        <w:ind w:left="851" w:hanging="851"/>
        <w:rPr>
          <w:b/>
          <w:sz w:val="24"/>
          <w:szCs w:val="24"/>
        </w:rPr>
      </w:pPr>
      <w:r w:rsidRPr="004330B3">
        <w:rPr>
          <w:b/>
          <w:sz w:val="24"/>
          <w:szCs w:val="24"/>
        </w:rPr>
        <w:t>5.3</w:t>
      </w:r>
      <w:r w:rsidRPr="004330B3">
        <w:rPr>
          <w:b/>
          <w:sz w:val="24"/>
          <w:szCs w:val="24"/>
        </w:rPr>
        <w:tab/>
        <w:t>Særlige forholdsregler vedrørende opbevaring</w:t>
      </w:r>
    </w:p>
    <w:p w14:paraId="3EE9F568" w14:textId="77777777" w:rsidR="00807DFB" w:rsidRPr="00807DFB" w:rsidRDefault="00807DFB" w:rsidP="004330B3">
      <w:pPr>
        <w:ind w:left="851"/>
        <w:rPr>
          <w:sz w:val="24"/>
          <w:szCs w:val="24"/>
        </w:rPr>
      </w:pPr>
      <w:r w:rsidRPr="00807DFB">
        <w:rPr>
          <w:sz w:val="24"/>
          <w:szCs w:val="24"/>
        </w:rPr>
        <w:t>Der er ingen særlige krav vedrørende opbevaringsforhold for dette veterinærlægemiddel.</w:t>
      </w:r>
    </w:p>
    <w:p w14:paraId="257C610B" w14:textId="77777777" w:rsidR="008203A8" w:rsidRPr="004330B3" w:rsidRDefault="008203A8" w:rsidP="008203A8">
      <w:pPr>
        <w:tabs>
          <w:tab w:val="left" w:pos="851"/>
        </w:tabs>
        <w:ind w:left="851"/>
        <w:rPr>
          <w:sz w:val="24"/>
          <w:szCs w:val="24"/>
        </w:rPr>
      </w:pPr>
    </w:p>
    <w:p w14:paraId="2FA3A4A2" w14:textId="77777777" w:rsidR="008203A8" w:rsidRPr="004330B3" w:rsidRDefault="008203A8" w:rsidP="008203A8">
      <w:pPr>
        <w:ind w:left="851" w:hanging="851"/>
        <w:rPr>
          <w:b/>
          <w:sz w:val="24"/>
          <w:szCs w:val="24"/>
        </w:rPr>
      </w:pPr>
      <w:r w:rsidRPr="004330B3">
        <w:rPr>
          <w:b/>
          <w:sz w:val="24"/>
          <w:szCs w:val="24"/>
        </w:rPr>
        <w:t>5.4</w:t>
      </w:r>
      <w:r w:rsidRPr="004330B3">
        <w:rPr>
          <w:b/>
          <w:sz w:val="24"/>
          <w:szCs w:val="24"/>
        </w:rPr>
        <w:tab/>
        <w:t>Den indre emballages art og indhold</w:t>
      </w:r>
    </w:p>
    <w:p w14:paraId="15EA9555" w14:textId="77777777" w:rsidR="00807DFB" w:rsidRPr="00807DFB" w:rsidRDefault="00807DFB" w:rsidP="004330B3">
      <w:pPr>
        <w:ind w:left="851"/>
        <w:rPr>
          <w:sz w:val="24"/>
          <w:szCs w:val="24"/>
        </w:rPr>
      </w:pPr>
      <w:r w:rsidRPr="00807DFB">
        <w:rPr>
          <w:sz w:val="24"/>
          <w:szCs w:val="24"/>
        </w:rPr>
        <w:t xml:space="preserve">Hvid til gullig, uigennemsigtig </w:t>
      </w:r>
      <w:proofErr w:type="spellStart"/>
      <w:r w:rsidRPr="00807DFB">
        <w:rPr>
          <w:sz w:val="24"/>
          <w:szCs w:val="24"/>
        </w:rPr>
        <w:t>forfyldt</w:t>
      </w:r>
      <w:proofErr w:type="spellEnd"/>
      <w:r w:rsidRPr="00807DFB">
        <w:rPr>
          <w:sz w:val="24"/>
          <w:szCs w:val="24"/>
        </w:rPr>
        <w:t xml:space="preserve"> </w:t>
      </w:r>
      <w:proofErr w:type="spellStart"/>
      <w:r w:rsidRPr="00807DFB">
        <w:rPr>
          <w:sz w:val="24"/>
          <w:szCs w:val="24"/>
        </w:rPr>
        <w:t>intramammær</w:t>
      </w:r>
      <w:proofErr w:type="spellEnd"/>
      <w:r w:rsidRPr="00807DFB">
        <w:rPr>
          <w:sz w:val="24"/>
          <w:szCs w:val="24"/>
        </w:rPr>
        <w:t xml:space="preserve"> sprøjte fremstillet af </w:t>
      </w:r>
      <w:proofErr w:type="spellStart"/>
      <w:r w:rsidRPr="00807DFB">
        <w:rPr>
          <w:sz w:val="24"/>
          <w:szCs w:val="24"/>
        </w:rPr>
        <w:t>lavdensitetspolyethylen</w:t>
      </w:r>
      <w:proofErr w:type="spellEnd"/>
      <w:r w:rsidRPr="00807DFB">
        <w:rPr>
          <w:sz w:val="24"/>
          <w:szCs w:val="24"/>
        </w:rPr>
        <w:t xml:space="preserve"> (LDPE) med lukning af en LDPE-</w:t>
      </w:r>
      <w:proofErr w:type="spellStart"/>
      <w:r w:rsidRPr="00807DFB">
        <w:rPr>
          <w:sz w:val="24"/>
          <w:szCs w:val="24"/>
        </w:rPr>
        <w:t>dysehætte</w:t>
      </w:r>
      <w:proofErr w:type="spellEnd"/>
      <w:r w:rsidRPr="00807DFB">
        <w:rPr>
          <w:sz w:val="24"/>
          <w:szCs w:val="24"/>
        </w:rPr>
        <w:t xml:space="preserve"> eller en dobbelthætte. </w:t>
      </w:r>
    </w:p>
    <w:p w14:paraId="636F976C" w14:textId="77777777" w:rsidR="00807DFB" w:rsidRPr="00807DFB" w:rsidRDefault="00807DFB" w:rsidP="004330B3">
      <w:pPr>
        <w:ind w:left="851"/>
        <w:rPr>
          <w:sz w:val="24"/>
          <w:szCs w:val="24"/>
        </w:rPr>
      </w:pPr>
    </w:p>
    <w:p w14:paraId="4B10F741" w14:textId="77777777" w:rsidR="00807DFB" w:rsidRPr="00807DFB" w:rsidRDefault="00807DFB" w:rsidP="004330B3">
      <w:pPr>
        <w:ind w:left="851"/>
        <w:rPr>
          <w:sz w:val="24"/>
          <w:szCs w:val="24"/>
        </w:rPr>
      </w:pPr>
      <w:r w:rsidRPr="00807DFB">
        <w:rPr>
          <w:sz w:val="24"/>
          <w:szCs w:val="24"/>
        </w:rPr>
        <w:t>Pakningsstørrelser:</w:t>
      </w:r>
    </w:p>
    <w:p w14:paraId="64EA5D77" w14:textId="77777777" w:rsidR="00807DFB" w:rsidRPr="00807DFB" w:rsidRDefault="00807DFB" w:rsidP="004330B3">
      <w:pPr>
        <w:ind w:left="851"/>
        <w:rPr>
          <w:sz w:val="24"/>
          <w:szCs w:val="24"/>
        </w:rPr>
      </w:pPr>
      <w:r w:rsidRPr="00807DFB">
        <w:rPr>
          <w:sz w:val="24"/>
          <w:szCs w:val="24"/>
        </w:rPr>
        <w:t>Papæske indeholdende 12 </w:t>
      </w:r>
      <w:proofErr w:type="spellStart"/>
      <w:r w:rsidRPr="00807DFB">
        <w:rPr>
          <w:sz w:val="24"/>
          <w:szCs w:val="24"/>
        </w:rPr>
        <w:t>intramammære</w:t>
      </w:r>
      <w:proofErr w:type="spellEnd"/>
      <w:r w:rsidRPr="00807DFB">
        <w:rPr>
          <w:sz w:val="24"/>
          <w:szCs w:val="24"/>
        </w:rPr>
        <w:t xml:space="preserve"> sprøjter og 12 renseservietter.</w:t>
      </w:r>
    </w:p>
    <w:p w14:paraId="0E108ACE" w14:textId="77777777" w:rsidR="00807DFB" w:rsidRPr="00807DFB" w:rsidRDefault="00807DFB" w:rsidP="004330B3">
      <w:pPr>
        <w:ind w:left="851"/>
        <w:rPr>
          <w:sz w:val="24"/>
          <w:szCs w:val="24"/>
        </w:rPr>
      </w:pPr>
      <w:r w:rsidRPr="00807DFB">
        <w:rPr>
          <w:sz w:val="24"/>
          <w:szCs w:val="24"/>
        </w:rPr>
        <w:t>Papæske indeholdende 24 </w:t>
      </w:r>
      <w:proofErr w:type="spellStart"/>
      <w:r w:rsidRPr="00807DFB">
        <w:rPr>
          <w:sz w:val="24"/>
          <w:szCs w:val="24"/>
        </w:rPr>
        <w:t>intramammære</w:t>
      </w:r>
      <w:proofErr w:type="spellEnd"/>
      <w:r w:rsidRPr="00807DFB">
        <w:rPr>
          <w:sz w:val="24"/>
          <w:szCs w:val="24"/>
        </w:rPr>
        <w:t xml:space="preserve"> sprøjter og 24 renseservietter.</w:t>
      </w:r>
    </w:p>
    <w:p w14:paraId="2BA9BBE2" w14:textId="77777777" w:rsidR="00807DFB" w:rsidRPr="00807DFB" w:rsidRDefault="00807DFB" w:rsidP="004330B3">
      <w:pPr>
        <w:ind w:left="851"/>
        <w:rPr>
          <w:sz w:val="24"/>
          <w:szCs w:val="24"/>
        </w:rPr>
      </w:pPr>
    </w:p>
    <w:p w14:paraId="299985AD" w14:textId="77777777" w:rsidR="00807DFB" w:rsidRPr="00807DFB" w:rsidRDefault="00807DFB" w:rsidP="004330B3">
      <w:pPr>
        <w:ind w:left="851"/>
        <w:rPr>
          <w:sz w:val="24"/>
          <w:szCs w:val="24"/>
        </w:rPr>
      </w:pPr>
      <w:r w:rsidRPr="00807DFB">
        <w:rPr>
          <w:sz w:val="24"/>
          <w:szCs w:val="24"/>
        </w:rPr>
        <w:t>Ikke alle pakningsstørrelser er nødvendigvis markedsført.</w:t>
      </w:r>
    </w:p>
    <w:p w14:paraId="0EA03437" w14:textId="77777777" w:rsidR="008203A8" w:rsidRPr="004330B3" w:rsidRDefault="008203A8" w:rsidP="008203A8">
      <w:pPr>
        <w:tabs>
          <w:tab w:val="left" w:pos="851"/>
        </w:tabs>
        <w:ind w:left="851"/>
        <w:rPr>
          <w:sz w:val="24"/>
          <w:szCs w:val="24"/>
        </w:rPr>
      </w:pPr>
    </w:p>
    <w:p w14:paraId="32FFEA4A" w14:textId="77777777" w:rsidR="008203A8" w:rsidRPr="004330B3" w:rsidRDefault="008203A8" w:rsidP="008203A8">
      <w:pPr>
        <w:tabs>
          <w:tab w:val="left" w:pos="851"/>
        </w:tabs>
        <w:ind w:left="851" w:hanging="851"/>
        <w:rPr>
          <w:sz w:val="24"/>
          <w:szCs w:val="24"/>
        </w:rPr>
      </w:pPr>
      <w:r w:rsidRPr="004330B3">
        <w:rPr>
          <w:b/>
          <w:sz w:val="24"/>
          <w:szCs w:val="24"/>
        </w:rPr>
        <w:t>5.5</w:t>
      </w:r>
      <w:r w:rsidRPr="004330B3">
        <w:rPr>
          <w:b/>
          <w:sz w:val="24"/>
          <w:szCs w:val="24"/>
        </w:rPr>
        <w:tab/>
        <w:t>Særlige forholdsregler vedrørende bortskaffelse af ubrugte veterinærlægemidler eller affaldsmaterialer fra brugen heraf</w:t>
      </w:r>
    </w:p>
    <w:p w14:paraId="795D10CE" w14:textId="77777777" w:rsidR="00807DFB" w:rsidRPr="00807DFB" w:rsidRDefault="00807DFB" w:rsidP="004330B3">
      <w:pPr>
        <w:tabs>
          <w:tab w:val="left" w:pos="8222"/>
        </w:tabs>
        <w:ind w:left="851"/>
        <w:rPr>
          <w:sz w:val="24"/>
          <w:szCs w:val="24"/>
        </w:rPr>
      </w:pPr>
      <w:r w:rsidRPr="00807DFB">
        <w:rPr>
          <w:sz w:val="24"/>
          <w:szCs w:val="24"/>
        </w:rPr>
        <w:t>Lægemidler må ikke bortskaffes sammen med spildevand eller husholdningsaffald.</w:t>
      </w:r>
    </w:p>
    <w:p w14:paraId="025A9A4A" w14:textId="77777777" w:rsidR="00807DFB" w:rsidRPr="00807DFB" w:rsidRDefault="00807DFB" w:rsidP="004330B3">
      <w:pPr>
        <w:tabs>
          <w:tab w:val="left" w:pos="8222"/>
        </w:tabs>
        <w:ind w:left="851"/>
        <w:rPr>
          <w:sz w:val="24"/>
          <w:szCs w:val="24"/>
        </w:rPr>
      </w:pPr>
    </w:p>
    <w:p w14:paraId="68DDA847" w14:textId="77777777" w:rsidR="00807DFB" w:rsidRPr="00807DFB" w:rsidRDefault="00807DFB" w:rsidP="004330B3">
      <w:pPr>
        <w:tabs>
          <w:tab w:val="left" w:pos="8222"/>
        </w:tabs>
        <w:ind w:left="851"/>
        <w:rPr>
          <w:sz w:val="24"/>
          <w:szCs w:val="24"/>
        </w:rPr>
      </w:pPr>
      <w:r w:rsidRPr="00807DFB">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343DE741" w14:textId="77777777" w:rsidR="008203A8" w:rsidRPr="004330B3" w:rsidRDefault="008203A8" w:rsidP="008203A8">
      <w:pPr>
        <w:tabs>
          <w:tab w:val="left" w:pos="851"/>
        </w:tabs>
        <w:ind w:left="851"/>
        <w:rPr>
          <w:sz w:val="24"/>
          <w:szCs w:val="24"/>
        </w:rPr>
      </w:pPr>
    </w:p>
    <w:p w14:paraId="45DD86CC" w14:textId="77777777" w:rsidR="008203A8" w:rsidRPr="004330B3" w:rsidRDefault="008203A8" w:rsidP="008203A8">
      <w:pPr>
        <w:tabs>
          <w:tab w:val="left" w:pos="851"/>
        </w:tabs>
        <w:ind w:left="851" w:hanging="851"/>
        <w:rPr>
          <w:b/>
          <w:sz w:val="24"/>
          <w:szCs w:val="24"/>
        </w:rPr>
      </w:pPr>
      <w:r w:rsidRPr="004330B3">
        <w:rPr>
          <w:b/>
          <w:sz w:val="24"/>
          <w:szCs w:val="24"/>
        </w:rPr>
        <w:t>6.</w:t>
      </w:r>
      <w:r w:rsidRPr="004330B3">
        <w:rPr>
          <w:b/>
          <w:sz w:val="24"/>
          <w:szCs w:val="24"/>
        </w:rPr>
        <w:tab/>
        <w:t>NAVN PÅ INDEHAVEREN AF MARKEDSFØRINGSTILLADELSEN</w:t>
      </w:r>
    </w:p>
    <w:p w14:paraId="63775287" w14:textId="77777777" w:rsidR="003B3342" w:rsidRPr="003B3342" w:rsidRDefault="003B3342" w:rsidP="004330B3">
      <w:pPr>
        <w:ind w:left="851"/>
        <w:rPr>
          <w:sz w:val="24"/>
          <w:szCs w:val="24"/>
        </w:rPr>
      </w:pPr>
      <w:r w:rsidRPr="003B3342">
        <w:rPr>
          <w:sz w:val="24"/>
          <w:szCs w:val="24"/>
        </w:rPr>
        <w:t>VIRBAC</w:t>
      </w:r>
    </w:p>
    <w:p w14:paraId="73A5E446" w14:textId="77777777" w:rsidR="003B3342" w:rsidRPr="003B3342" w:rsidRDefault="003B3342" w:rsidP="004330B3">
      <w:pPr>
        <w:ind w:left="851"/>
        <w:rPr>
          <w:sz w:val="24"/>
          <w:szCs w:val="24"/>
          <w:lang w:val="en-US"/>
        </w:rPr>
      </w:pPr>
      <w:r w:rsidRPr="003B3342">
        <w:rPr>
          <w:sz w:val="24"/>
          <w:szCs w:val="24"/>
          <w:lang w:val="en-US"/>
        </w:rPr>
        <w:t>1ère avenue 2065 m LID</w:t>
      </w:r>
      <w:r w:rsidRPr="003B3342">
        <w:rPr>
          <w:sz w:val="24"/>
          <w:szCs w:val="24"/>
          <w:lang w:val="en-US"/>
        </w:rPr>
        <w:br/>
        <w:t>06516 Carros</w:t>
      </w:r>
      <w:r w:rsidRPr="003B3342">
        <w:rPr>
          <w:sz w:val="24"/>
          <w:szCs w:val="24"/>
          <w:lang w:val="en-US"/>
        </w:rPr>
        <w:br/>
      </w:r>
      <w:proofErr w:type="spellStart"/>
      <w:r w:rsidRPr="003B3342">
        <w:rPr>
          <w:sz w:val="24"/>
          <w:szCs w:val="24"/>
          <w:lang w:val="en-US"/>
        </w:rPr>
        <w:t>Frankrig</w:t>
      </w:r>
      <w:proofErr w:type="spellEnd"/>
    </w:p>
    <w:p w14:paraId="4E8F9B9C" w14:textId="77777777" w:rsidR="008203A8" w:rsidRPr="004330B3" w:rsidRDefault="008203A8" w:rsidP="004330B3">
      <w:pPr>
        <w:ind w:left="851"/>
        <w:rPr>
          <w:sz w:val="24"/>
          <w:szCs w:val="24"/>
          <w:lang w:val="en-US"/>
        </w:rPr>
      </w:pPr>
    </w:p>
    <w:p w14:paraId="765193A0" w14:textId="77777777" w:rsidR="008203A8" w:rsidRPr="004330B3" w:rsidRDefault="008203A8" w:rsidP="004330B3">
      <w:pPr>
        <w:ind w:left="851"/>
        <w:rPr>
          <w:b/>
          <w:sz w:val="24"/>
          <w:szCs w:val="24"/>
        </w:rPr>
      </w:pPr>
      <w:r w:rsidRPr="004330B3">
        <w:rPr>
          <w:b/>
          <w:sz w:val="24"/>
          <w:szCs w:val="24"/>
        </w:rPr>
        <w:t>Repræsentant</w:t>
      </w:r>
    </w:p>
    <w:p w14:paraId="7CD05F2E" w14:textId="77777777" w:rsidR="003B3342" w:rsidRPr="003B3342" w:rsidRDefault="003B3342" w:rsidP="004330B3">
      <w:pPr>
        <w:ind w:left="851"/>
        <w:rPr>
          <w:sz w:val="24"/>
          <w:szCs w:val="24"/>
        </w:rPr>
      </w:pPr>
      <w:r w:rsidRPr="003B3342">
        <w:rPr>
          <w:sz w:val="24"/>
          <w:szCs w:val="24"/>
        </w:rPr>
        <w:t>VIRBAC Danmark A/S</w:t>
      </w:r>
    </w:p>
    <w:p w14:paraId="60E051F5" w14:textId="77777777" w:rsidR="003B3342" w:rsidRPr="003B3342" w:rsidRDefault="003B3342" w:rsidP="004330B3">
      <w:pPr>
        <w:ind w:left="851"/>
        <w:rPr>
          <w:sz w:val="24"/>
          <w:szCs w:val="24"/>
        </w:rPr>
      </w:pPr>
      <w:r w:rsidRPr="003B3342">
        <w:rPr>
          <w:sz w:val="24"/>
          <w:szCs w:val="24"/>
        </w:rPr>
        <w:t>Profilvej 1</w:t>
      </w:r>
    </w:p>
    <w:p w14:paraId="18B513BA" w14:textId="5C4A6B76" w:rsidR="003B3342" w:rsidRPr="003B3342" w:rsidRDefault="004330B3" w:rsidP="004330B3">
      <w:pPr>
        <w:ind w:left="851"/>
        <w:rPr>
          <w:sz w:val="24"/>
          <w:szCs w:val="24"/>
        </w:rPr>
      </w:pPr>
      <w:r w:rsidRPr="004330B3">
        <w:rPr>
          <w:sz w:val="24"/>
          <w:szCs w:val="24"/>
        </w:rPr>
        <w:t>6</w:t>
      </w:r>
      <w:r w:rsidR="003B3342" w:rsidRPr="003B3342">
        <w:rPr>
          <w:sz w:val="24"/>
          <w:szCs w:val="24"/>
        </w:rPr>
        <w:t>000 Kolding</w:t>
      </w:r>
    </w:p>
    <w:p w14:paraId="3D3E130B" w14:textId="77777777" w:rsidR="008203A8" w:rsidRPr="004330B3" w:rsidRDefault="008203A8" w:rsidP="008203A8">
      <w:pPr>
        <w:tabs>
          <w:tab w:val="left" w:pos="851"/>
        </w:tabs>
        <w:ind w:left="851"/>
        <w:rPr>
          <w:sz w:val="24"/>
          <w:szCs w:val="24"/>
        </w:rPr>
      </w:pPr>
    </w:p>
    <w:p w14:paraId="116D6E68" w14:textId="77777777" w:rsidR="008203A8" w:rsidRPr="004330B3" w:rsidRDefault="008203A8" w:rsidP="008203A8">
      <w:pPr>
        <w:ind w:left="851" w:hanging="851"/>
        <w:rPr>
          <w:b/>
          <w:sz w:val="24"/>
          <w:szCs w:val="24"/>
        </w:rPr>
      </w:pPr>
      <w:r w:rsidRPr="004330B3">
        <w:rPr>
          <w:b/>
          <w:sz w:val="24"/>
          <w:szCs w:val="24"/>
        </w:rPr>
        <w:t>7.</w:t>
      </w:r>
      <w:r w:rsidRPr="004330B3">
        <w:rPr>
          <w:b/>
          <w:sz w:val="24"/>
          <w:szCs w:val="24"/>
        </w:rPr>
        <w:tab/>
        <w:t>MARKEDSFØRINGSTILLADELSESNUMMER (-NUMRE)</w:t>
      </w:r>
    </w:p>
    <w:p w14:paraId="2E31445B" w14:textId="6B3241CB" w:rsidR="008203A8" w:rsidRPr="004330B3" w:rsidRDefault="003B3342" w:rsidP="008203A8">
      <w:pPr>
        <w:tabs>
          <w:tab w:val="left" w:pos="851"/>
        </w:tabs>
        <w:ind w:left="851"/>
        <w:rPr>
          <w:sz w:val="24"/>
          <w:szCs w:val="24"/>
        </w:rPr>
      </w:pPr>
      <w:r w:rsidRPr="004330B3">
        <w:rPr>
          <w:sz w:val="24"/>
          <w:szCs w:val="24"/>
        </w:rPr>
        <w:t>72904</w:t>
      </w:r>
    </w:p>
    <w:p w14:paraId="33180FDB" w14:textId="77777777" w:rsidR="008203A8" w:rsidRPr="004330B3" w:rsidRDefault="008203A8" w:rsidP="008203A8">
      <w:pPr>
        <w:tabs>
          <w:tab w:val="left" w:pos="851"/>
        </w:tabs>
        <w:ind w:left="851"/>
        <w:rPr>
          <w:sz w:val="24"/>
          <w:szCs w:val="24"/>
        </w:rPr>
      </w:pPr>
    </w:p>
    <w:p w14:paraId="3D251242" w14:textId="77777777" w:rsidR="008203A8" w:rsidRPr="004330B3" w:rsidRDefault="008203A8" w:rsidP="008203A8">
      <w:pPr>
        <w:tabs>
          <w:tab w:val="left" w:pos="851"/>
        </w:tabs>
        <w:ind w:left="851" w:hanging="851"/>
        <w:rPr>
          <w:b/>
          <w:sz w:val="24"/>
          <w:szCs w:val="24"/>
        </w:rPr>
      </w:pPr>
      <w:r w:rsidRPr="004330B3">
        <w:rPr>
          <w:b/>
          <w:sz w:val="24"/>
          <w:szCs w:val="24"/>
        </w:rPr>
        <w:t>8.</w:t>
      </w:r>
      <w:r w:rsidRPr="004330B3">
        <w:rPr>
          <w:b/>
          <w:sz w:val="24"/>
          <w:szCs w:val="24"/>
        </w:rPr>
        <w:tab/>
        <w:t>DATO FOR FØRSTE TILLADELSE</w:t>
      </w:r>
    </w:p>
    <w:p w14:paraId="523A55AD" w14:textId="6A78E2F6" w:rsidR="008203A8" w:rsidRPr="004330B3" w:rsidRDefault="007C5BBF" w:rsidP="008203A8">
      <w:pPr>
        <w:tabs>
          <w:tab w:val="left" w:pos="851"/>
        </w:tabs>
        <w:ind w:left="851"/>
        <w:rPr>
          <w:sz w:val="24"/>
          <w:szCs w:val="24"/>
        </w:rPr>
      </w:pPr>
      <w:r>
        <w:rPr>
          <w:sz w:val="24"/>
          <w:szCs w:val="24"/>
        </w:rPr>
        <w:t>6. juli 2026</w:t>
      </w:r>
    </w:p>
    <w:p w14:paraId="22F5B6AD" w14:textId="77777777" w:rsidR="008203A8" w:rsidRPr="004330B3" w:rsidRDefault="008203A8" w:rsidP="008203A8">
      <w:pPr>
        <w:tabs>
          <w:tab w:val="left" w:pos="851"/>
        </w:tabs>
        <w:ind w:left="851"/>
        <w:rPr>
          <w:sz w:val="24"/>
          <w:szCs w:val="24"/>
        </w:rPr>
      </w:pPr>
    </w:p>
    <w:p w14:paraId="476DC2BE" w14:textId="77777777" w:rsidR="008203A8" w:rsidRPr="004330B3" w:rsidRDefault="008203A8" w:rsidP="008203A8">
      <w:pPr>
        <w:tabs>
          <w:tab w:val="left" w:pos="851"/>
        </w:tabs>
        <w:ind w:left="851" w:hanging="851"/>
        <w:rPr>
          <w:b/>
          <w:sz w:val="24"/>
          <w:szCs w:val="24"/>
        </w:rPr>
      </w:pPr>
      <w:r w:rsidRPr="004330B3">
        <w:rPr>
          <w:b/>
          <w:sz w:val="24"/>
          <w:szCs w:val="24"/>
        </w:rPr>
        <w:t>9.</w:t>
      </w:r>
      <w:r w:rsidRPr="004330B3">
        <w:rPr>
          <w:b/>
          <w:sz w:val="24"/>
          <w:szCs w:val="24"/>
        </w:rPr>
        <w:tab/>
        <w:t>DATO FOR SENESTE ÆNDRING AF PRODUKTRESUMÉET</w:t>
      </w:r>
    </w:p>
    <w:p w14:paraId="58D4E031" w14:textId="59E192CB" w:rsidR="008203A8" w:rsidRPr="004330B3" w:rsidRDefault="003B3342" w:rsidP="008203A8">
      <w:pPr>
        <w:tabs>
          <w:tab w:val="left" w:pos="851"/>
        </w:tabs>
        <w:ind w:left="851"/>
        <w:rPr>
          <w:sz w:val="24"/>
          <w:szCs w:val="24"/>
        </w:rPr>
      </w:pPr>
      <w:r w:rsidRPr="004330B3">
        <w:rPr>
          <w:sz w:val="24"/>
          <w:szCs w:val="24"/>
        </w:rPr>
        <w:t>-</w:t>
      </w:r>
    </w:p>
    <w:p w14:paraId="79A9AA96" w14:textId="77777777" w:rsidR="008203A8" w:rsidRPr="004330B3" w:rsidRDefault="008203A8" w:rsidP="008203A8">
      <w:pPr>
        <w:tabs>
          <w:tab w:val="left" w:pos="851"/>
        </w:tabs>
        <w:ind w:left="851"/>
        <w:rPr>
          <w:sz w:val="24"/>
          <w:szCs w:val="24"/>
        </w:rPr>
      </w:pPr>
    </w:p>
    <w:p w14:paraId="7D02472E" w14:textId="77777777" w:rsidR="008203A8" w:rsidRPr="004330B3" w:rsidRDefault="008203A8" w:rsidP="008203A8">
      <w:pPr>
        <w:tabs>
          <w:tab w:val="left" w:pos="851"/>
        </w:tabs>
        <w:ind w:left="851" w:hanging="851"/>
        <w:rPr>
          <w:b/>
          <w:sz w:val="24"/>
          <w:szCs w:val="24"/>
        </w:rPr>
      </w:pPr>
      <w:r w:rsidRPr="004330B3">
        <w:rPr>
          <w:b/>
          <w:sz w:val="24"/>
          <w:szCs w:val="24"/>
        </w:rPr>
        <w:t>10.</w:t>
      </w:r>
      <w:r w:rsidRPr="004330B3">
        <w:rPr>
          <w:b/>
          <w:sz w:val="24"/>
          <w:szCs w:val="24"/>
        </w:rPr>
        <w:tab/>
        <w:t>KLASSIFICERING AF VETERINÆRLÆGEMIDLER</w:t>
      </w:r>
    </w:p>
    <w:p w14:paraId="30C5EC92" w14:textId="77777777" w:rsidR="003B3342" w:rsidRPr="003B3342" w:rsidRDefault="003B3342" w:rsidP="004330B3">
      <w:pPr>
        <w:ind w:left="851"/>
        <w:rPr>
          <w:sz w:val="24"/>
          <w:szCs w:val="24"/>
          <w:lang w:eastAsia="da-DK"/>
        </w:rPr>
      </w:pPr>
      <w:r w:rsidRPr="003B3342">
        <w:rPr>
          <w:sz w:val="24"/>
          <w:szCs w:val="24"/>
          <w:lang w:eastAsia="da-DK"/>
        </w:rPr>
        <w:t xml:space="preserve">BP </w:t>
      </w:r>
    </w:p>
    <w:p w14:paraId="34115E61" w14:textId="77777777" w:rsidR="003B3342" w:rsidRPr="003B3342" w:rsidRDefault="003B3342" w:rsidP="004330B3">
      <w:pPr>
        <w:ind w:left="851"/>
        <w:rPr>
          <w:sz w:val="24"/>
          <w:szCs w:val="24"/>
          <w:lang w:eastAsia="da-DK"/>
        </w:rPr>
      </w:pPr>
      <w:bookmarkStart w:id="3" w:name="_heading=h.q3wojm97klld"/>
      <w:bookmarkEnd w:id="3"/>
      <w:r w:rsidRPr="003B3342">
        <w:rPr>
          <w:sz w:val="24"/>
          <w:szCs w:val="24"/>
          <w:lang w:eastAsia="da-DK"/>
        </w:rPr>
        <w:t xml:space="preserve">Der findes detaljerede oplysninger om dette veterinærlægemiddel i </w:t>
      </w:r>
      <w:r w:rsidRPr="003B3342">
        <w:rPr>
          <w:sz w:val="24"/>
          <w:szCs w:val="24"/>
          <w:u w:val="single"/>
          <w:lang w:eastAsia="da-DK"/>
        </w:rPr>
        <w:t>EU-lægemiddeldatabasen</w:t>
      </w:r>
      <w:r w:rsidRPr="003B3342">
        <w:rPr>
          <w:sz w:val="24"/>
          <w:szCs w:val="24"/>
          <w:lang w:eastAsia="da-DK"/>
        </w:rPr>
        <w:t xml:space="preserve"> (</w:t>
      </w:r>
      <w:hyperlink r:id="rId8" w:history="1">
        <w:r w:rsidRPr="003B3342">
          <w:rPr>
            <w:rStyle w:val="Hyperlink"/>
            <w:sz w:val="24"/>
            <w:szCs w:val="24"/>
            <w:lang w:eastAsia="da-DK"/>
          </w:rPr>
          <w:t>https://medicines.health.europa.eu/veterinary</w:t>
        </w:r>
      </w:hyperlink>
      <w:r w:rsidRPr="003B3342">
        <w:rPr>
          <w:sz w:val="24"/>
          <w:szCs w:val="24"/>
          <w:lang w:eastAsia="da-DK"/>
        </w:rPr>
        <w:t>).</w:t>
      </w:r>
    </w:p>
    <w:sectPr w:rsidR="003B3342" w:rsidRPr="003B3342"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6D48" w14:textId="77777777" w:rsidR="00FD1039" w:rsidRDefault="00FD1039">
      <w:r>
        <w:separator/>
      </w:r>
    </w:p>
  </w:endnote>
  <w:endnote w:type="continuationSeparator" w:id="0">
    <w:p w14:paraId="47A473FA" w14:textId="77777777" w:rsidR="00FD1039" w:rsidRDefault="00FD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07C3" w14:textId="77777777" w:rsidR="004A62CC" w:rsidRDefault="004A62CC">
    <w:pPr>
      <w:pStyle w:val="Sidefod"/>
      <w:pBdr>
        <w:bottom w:val="single" w:sz="6" w:space="1" w:color="auto"/>
      </w:pBdr>
      <w:tabs>
        <w:tab w:val="clear" w:pos="4819"/>
        <w:tab w:val="left" w:pos="8647"/>
      </w:tabs>
      <w:rPr>
        <w:i/>
        <w:snapToGrid w:val="0"/>
        <w:sz w:val="18"/>
      </w:rPr>
    </w:pPr>
  </w:p>
  <w:p w14:paraId="58EAB3A2" w14:textId="77777777" w:rsidR="004A62CC" w:rsidRDefault="004A62CC">
    <w:pPr>
      <w:pStyle w:val="Sidefod"/>
      <w:tabs>
        <w:tab w:val="clear" w:pos="4819"/>
        <w:tab w:val="left" w:pos="8647"/>
      </w:tabs>
      <w:rPr>
        <w:i/>
        <w:snapToGrid w:val="0"/>
        <w:sz w:val="18"/>
      </w:rPr>
    </w:pPr>
  </w:p>
  <w:p w14:paraId="3EFA27FE" w14:textId="667000F6"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D70371">
      <w:rPr>
        <w:i/>
        <w:noProof/>
        <w:snapToGrid w:val="0"/>
        <w:sz w:val="18"/>
      </w:rPr>
      <w:t>Mastavance Vet., intramammær suspension 20 mg.docx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4AAE" w14:textId="77777777" w:rsidR="004A62CC" w:rsidRDefault="004A62CC">
    <w:pPr>
      <w:pStyle w:val="Sidefod"/>
      <w:pBdr>
        <w:bottom w:val="single" w:sz="6" w:space="1" w:color="auto"/>
      </w:pBdr>
      <w:tabs>
        <w:tab w:val="clear" w:pos="4819"/>
        <w:tab w:val="left" w:pos="8647"/>
      </w:tabs>
      <w:rPr>
        <w:i/>
        <w:snapToGrid w:val="0"/>
        <w:sz w:val="18"/>
      </w:rPr>
    </w:pPr>
  </w:p>
  <w:p w14:paraId="6CFFBB7E" w14:textId="77777777" w:rsidR="004A62CC" w:rsidRDefault="004A62CC">
    <w:pPr>
      <w:pStyle w:val="Sidefod"/>
      <w:tabs>
        <w:tab w:val="clear" w:pos="4819"/>
        <w:tab w:val="left" w:pos="8647"/>
      </w:tabs>
      <w:rPr>
        <w:i/>
        <w:snapToGrid w:val="0"/>
        <w:sz w:val="18"/>
      </w:rPr>
    </w:pPr>
  </w:p>
  <w:p w14:paraId="29C8B926" w14:textId="7D9FA281"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D70371">
      <w:rPr>
        <w:i/>
        <w:noProof/>
        <w:snapToGrid w:val="0"/>
        <w:sz w:val="18"/>
      </w:rPr>
      <w:t>Mastavance Vet., intramammær suspension 20 mg.docx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5100" w14:textId="77777777" w:rsidR="00FD1039" w:rsidRDefault="00FD1039">
      <w:r>
        <w:separator/>
      </w:r>
    </w:p>
  </w:footnote>
  <w:footnote w:type="continuationSeparator" w:id="0">
    <w:p w14:paraId="53F7BD35" w14:textId="77777777" w:rsidR="00FD1039" w:rsidRDefault="00FD1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F745"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40B69"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72456341">
    <w:abstractNumId w:val="2"/>
  </w:num>
  <w:num w:numId="2" w16cid:durableId="751050497">
    <w:abstractNumId w:val="0"/>
  </w:num>
  <w:num w:numId="3" w16cid:durableId="662394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39"/>
    <w:rsid w:val="000241E8"/>
    <w:rsid w:val="0003527F"/>
    <w:rsid w:val="0004390D"/>
    <w:rsid w:val="0005355A"/>
    <w:rsid w:val="00065C7D"/>
    <w:rsid w:val="00092AFF"/>
    <w:rsid w:val="000B102C"/>
    <w:rsid w:val="000C6CD4"/>
    <w:rsid w:val="00131D7A"/>
    <w:rsid w:val="001577E4"/>
    <w:rsid w:val="001623D2"/>
    <w:rsid w:val="00162A88"/>
    <w:rsid w:val="00173F52"/>
    <w:rsid w:val="0018534D"/>
    <w:rsid w:val="001858CA"/>
    <w:rsid w:val="001869DB"/>
    <w:rsid w:val="001903E6"/>
    <w:rsid w:val="001C4AEF"/>
    <w:rsid w:val="001D3CC5"/>
    <w:rsid w:val="00202A14"/>
    <w:rsid w:val="00207C0E"/>
    <w:rsid w:val="002C3E74"/>
    <w:rsid w:val="002E304C"/>
    <w:rsid w:val="002E7439"/>
    <w:rsid w:val="002F3591"/>
    <w:rsid w:val="00322BDE"/>
    <w:rsid w:val="00340679"/>
    <w:rsid w:val="00371CA6"/>
    <w:rsid w:val="003B3342"/>
    <w:rsid w:val="003E4B6F"/>
    <w:rsid w:val="00406EE7"/>
    <w:rsid w:val="00407013"/>
    <w:rsid w:val="00412537"/>
    <w:rsid w:val="00415D7C"/>
    <w:rsid w:val="00417225"/>
    <w:rsid w:val="004330B3"/>
    <w:rsid w:val="00451FEF"/>
    <w:rsid w:val="004A62CC"/>
    <w:rsid w:val="004C733C"/>
    <w:rsid w:val="00514C36"/>
    <w:rsid w:val="00565A74"/>
    <w:rsid w:val="005922E6"/>
    <w:rsid w:val="005B0036"/>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F0D27"/>
    <w:rsid w:val="006F5621"/>
    <w:rsid w:val="00701164"/>
    <w:rsid w:val="0071651B"/>
    <w:rsid w:val="00724123"/>
    <w:rsid w:val="00734E54"/>
    <w:rsid w:val="00750478"/>
    <w:rsid w:val="00751513"/>
    <w:rsid w:val="007564C7"/>
    <w:rsid w:val="00776C2C"/>
    <w:rsid w:val="00781329"/>
    <w:rsid w:val="007A684C"/>
    <w:rsid w:val="007C5BBF"/>
    <w:rsid w:val="007C688A"/>
    <w:rsid w:val="007E2A00"/>
    <w:rsid w:val="008010F2"/>
    <w:rsid w:val="00805902"/>
    <w:rsid w:val="00807DFB"/>
    <w:rsid w:val="00813E75"/>
    <w:rsid w:val="0081533D"/>
    <w:rsid w:val="008203A8"/>
    <w:rsid w:val="008509BB"/>
    <w:rsid w:val="00851D7F"/>
    <w:rsid w:val="008803C5"/>
    <w:rsid w:val="008E4866"/>
    <w:rsid w:val="009202AE"/>
    <w:rsid w:val="00942FB8"/>
    <w:rsid w:val="00960F5F"/>
    <w:rsid w:val="00967486"/>
    <w:rsid w:val="009D66C6"/>
    <w:rsid w:val="009E300C"/>
    <w:rsid w:val="009E5184"/>
    <w:rsid w:val="009F1F5E"/>
    <w:rsid w:val="00A31E52"/>
    <w:rsid w:val="00A74A8A"/>
    <w:rsid w:val="00A75E6B"/>
    <w:rsid w:val="00A85606"/>
    <w:rsid w:val="00A86C63"/>
    <w:rsid w:val="00A957A6"/>
    <w:rsid w:val="00A96525"/>
    <w:rsid w:val="00AA0D25"/>
    <w:rsid w:val="00AC012D"/>
    <w:rsid w:val="00AD4D77"/>
    <w:rsid w:val="00AE29E5"/>
    <w:rsid w:val="00AE5757"/>
    <w:rsid w:val="00B25EB8"/>
    <w:rsid w:val="00B764E3"/>
    <w:rsid w:val="00B85456"/>
    <w:rsid w:val="00B87267"/>
    <w:rsid w:val="00B93A25"/>
    <w:rsid w:val="00BC634B"/>
    <w:rsid w:val="00BF2AE0"/>
    <w:rsid w:val="00C41394"/>
    <w:rsid w:val="00C479BF"/>
    <w:rsid w:val="00C66C59"/>
    <w:rsid w:val="00C838AB"/>
    <w:rsid w:val="00C83AA2"/>
    <w:rsid w:val="00CE3A44"/>
    <w:rsid w:val="00CE3F86"/>
    <w:rsid w:val="00CF75B4"/>
    <w:rsid w:val="00D10EE1"/>
    <w:rsid w:val="00D14DBC"/>
    <w:rsid w:val="00D70371"/>
    <w:rsid w:val="00D87E2B"/>
    <w:rsid w:val="00D910BA"/>
    <w:rsid w:val="00D96D04"/>
    <w:rsid w:val="00DD6D71"/>
    <w:rsid w:val="00DF32BE"/>
    <w:rsid w:val="00E14F0A"/>
    <w:rsid w:val="00E321D6"/>
    <w:rsid w:val="00E323FB"/>
    <w:rsid w:val="00E61E78"/>
    <w:rsid w:val="00E84DC6"/>
    <w:rsid w:val="00EB5778"/>
    <w:rsid w:val="00EE14EA"/>
    <w:rsid w:val="00EE5253"/>
    <w:rsid w:val="00EF3C59"/>
    <w:rsid w:val="00F36781"/>
    <w:rsid w:val="00F41E3A"/>
    <w:rsid w:val="00F60B72"/>
    <w:rsid w:val="00FA2112"/>
    <w:rsid w:val="00FA3E7E"/>
    <w:rsid w:val="00FA66E4"/>
    <w:rsid w:val="00FD1039"/>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C49A9"/>
  <w15:chartTrackingRefBased/>
  <w15:docId w15:val="{6FCB565E-ADDA-4BD8-8F6E-8AA0426F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uiPriority w:val="99"/>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3B3342"/>
    <w:rPr>
      <w:color w:val="0563C1" w:themeColor="hyperlink"/>
      <w:u w:val="single"/>
    </w:rPr>
  </w:style>
  <w:style w:type="character" w:styleId="Ulstomtale">
    <w:name w:val="Unresolved Mention"/>
    <w:basedOn w:val="Standardskrifttypeiafsnit"/>
    <w:uiPriority w:val="99"/>
    <w:semiHidden/>
    <w:unhideWhenUsed/>
    <w:rsid w:val="003B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71901549">
      <w:bodyDiv w:val="1"/>
      <w:marLeft w:val="0"/>
      <w:marRight w:val="0"/>
      <w:marTop w:val="0"/>
      <w:marBottom w:val="0"/>
      <w:divBdr>
        <w:top w:val="none" w:sz="0" w:space="0" w:color="auto"/>
        <w:left w:val="none" w:sz="0" w:space="0" w:color="auto"/>
        <w:bottom w:val="none" w:sz="0" w:space="0" w:color="auto"/>
        <w:right w:val="none" w:sz="0" w:space="0" w:color="auto"/>
      </w:divBdr>
    </w:div>
    <w:div w:id="82606335">
      <w:bodyDiv w:val="1"/>
      <w:marLeft w:val="0"/>
      <w:marRight w:val="0"/>
      <w:marTop w:val="0"/>
      <w:marBottom w:val="0"/>
      <w:divBdr>
        <w:top w:val="none" w:sz="0" w:space="0" w:color="auto"/>
        <w:left w:val="none" w:sz="0" w:space="0" w:color="auto"/>
        <w:bottom w:val="none" w:sz="0" w:space="0" w:color="auto"/>
        <w:right w:val="none" w:sz="0" w:space="0" w:color="auto"/>
      </w:divBdr>
    </w:div>
    <w:div w:id="86049519">
      <w:bodyDiv w:val="1"/>
      <w:marLeft w:val="0"/>
      <w:marRight w:val="0"/>
      <w:marTop w:val="0"/>
      <w:marBottom w:val="0"/>
      <w:divBdr>
        <w:top w:val="none" w:sz="0" w:space="0" w:color="auto"/>
        <w:left w:val="none" w:sz="0" w:space="0" w:color="auto"/>
        <w:bottom w:val="none" w:sz="0" w:space="0" w:color="auto"/>
        <w:right w:val="none" w:sz="0" w:space="0" w:color="auto"/>
      </w:divBdr>
    </w:div>
    <w:div w:id="102311451">
      <w:bodyDiv w:val="1"/>
      <w:marLeft w:val="0"/>
      <w:marRight w:val="0"/>
      <w:marTop w:val="0"/>
      <w:marBottom w:val="0"/>
      <w:divBdr>
        <w:top w:val="none" w:sz="0" w:space="0" w:color="auto"/>
        <w:left w:val="none" w:sz="0" w:space="0" w:color="auto"/>
        <w:bottom w:val="none" w:sz="0" w:space="0" w:color="auto"/>
        <w:right w:val="none" w:sz="0" w:space="0" w:color="auto"/>
      </w:divBdr>
    </w:div>
    <w:div w:id="121506606">
      <w:bodyDiv w:val="1"/>
      <w:marLeft w:val="0"/>
      <w:marRight w:val="0"/>
      <w:marTop w:val="0"/>
      <w:marBottom w:val="0"/>
      <w:divBdr>
        <w:top w:val="none" w:sz="0" w:space="0" w:color="auto"/>
        <w:left w:val="none" w:sz="0" w:space="0" w:color="auto"/>
        <w:bottom w:val="none" w:sz="0" w:space="0" w:color="auto"/>
        <w:right w:val="none" w:sz="0" w:space="0" w:color="auto"/>
      </w:divBdr>
    </w:div>
    <w:div w:id="127669272">
      <w:bodyDiv w:val="1"/>
      <w:marLeft w:val="0"/>
      <w:marRight w:val="0"/>
      <w:marTop w:val="0"/>
      <w:marBottom w:val="0"/>
      <w:divBdr>
        <w:top w:val="none" w:sz="0" w:space="0" w:color="auto"/>
        <w:left w:val="none" w:sz="0" w:space="0" w:color="auto"/>
        <w:bottom w:val="none" w:sz="0" w:space="0" w:color="auto"/>
        <w:right w:val="none" w:sz="0" w:space="0" w:color="auto"/>
      </w:divBdr>
    </w:div>
    <w:div w:id="135025751">
      <w:bodyDiv w:val="1"/>
      <w:marLeft w:val="0"/>
      <w:marRight w:val="0"/>
      <w:marTop w:val="0"/>
      <w:marBottom w:val="0"/>
      <w:divBdr>
        <w:top w:val="none" w:sz="0" w:space="0" w:color="auto"/>
        <w:left w:val="none" w:sz="0" w:space="0" w:color="auto"/>
        <w:bottom w:val="none" w:sz="0" w:space="0" w:color="auto"/>
        <w:right w:val="none" w:sz="0" w:space="0" w:color="auto"/>
      </w:divBdr>
    </w:div>
    <w:div w:id="142701622">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68832303">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21984035">
      <w:bodyDiv w:val="1"/>
      <w:marLeft w:val="0"/>
      <w:marRight w:val="0"/>
      <w:marTop w:val="0"/>
      <w:marBottom w:val="0"/>
      <w:divBdr>
        <w:top w:val="none" w:sz="0" w:space="0" w:color="auto"/>
        <w:left w:val="none" w:sz="0" w:space="0" w:color="auto"/>
        <w:bottom w:val="none" w:sz="0" w:space="0" w:color="auto"/>
        <w:right w:val="none" w:sz="0" w:space="0" w:color="auto"/>
      </w:divBdr>
    </w:div>
    <w:div w:id="288780162">
      <w:bodyDiv w:val="1"/>
      <w:marLeft w:val="0"/>
      <w:marRight w:val="0"/>
      <w:marTop w:val="0"/>
      <w:marBottom w:val="0"/>
      <w:divBdr>
        <w:top w:val="none" w:sz="0" w:space="0" w:color="auto"/>
        <w:left w:val="none" w:sz="0" w:space="0" w:color="auto"/>
        <w:bottom w:val="none" w:sz="0" w:space="0" w:color="auto"/>
        <w:right w:val="none" w:sz="0" w:space="0" w:color="auto"/>
      </w:divBdr>
    </w:div>
    <w:div w:id="300773405">
      <w:bodyDiv w:val="1"/>
      <w:marLeft w:val="0"/>
      <w:marRight w:val="0"/>
      <w:marTop w:val="0"/>
      <w:marBottom w:val="0"/>
      <w:divBdr>
        <w:top w:val="none" w:sz="0" w:space="0" w:color="auto"/>
        <w:left w:val="none" w:sz="0" w:space="0" w:color="auto"/>
        <w:bottom w:val="none" w:sz="0" w:space="0" w:color="auto"/>
        <w:right w:val="none" w:sz="0" w:space="0" w:color="auto"/>
      </w:divBdr>
    </w:div>
    <w:div w:id="328488013">
      <w:bodyDiv w:val="1"/>
      <w:marLeft w:val="0"/>
      <w:marRight w:val="0"/>
      <w:marTop w:val="0"/>
      <w:marBottom w:val="0"/>
      <w:divBdr>
        <w:top w:val="none" w:sz="0" w:space="0" w:color="auto"/>
        <w:left w:val="none" w:sz="0" w:space="0" w:color="auto"/>
        <w:bottom w:val="none" w:sz="0" w:space="0" w:color="auto"/>
        <w:right w:val="none" w:sz="0" w:space="0" w:color="auto"/>
      </w:divBdr>
    </w:div>
    <w:div w:id="390155964">
      <w:bodyDiv w:val="1"/>
      <w:marLeft w:val="0"/>
      <w:marRight w:val="0"/>
      <w:marTop w:val="0"/>
      <w:marBottom w:val="0"/>
      <w:divBdr>
        <w:top w:val="none" w:sz="0" w:space="0" w:color="auto"/>
        <w:left w:val="none" w:sz="0" w:space="0" w:color="auto"/>
        <w:bottom w:val="none" w:sz="0" w:space="0" w:color="auto"/>
        <w:right w:val="none" w:sz="0" w:space="0" w:color="auto"/>
      </w:divBdr>
    </w:div>
    <w:div w:id="414516088">
      <w:bodyDiv w:val="1"/>
      <w:marLeft w:val="0"/>
      <w:marRight w:val="0"/>
      <w:marTop w:val="0"/>
      <w:marBottom w:val="0"/>
      <w:divBdr>
        <w:top w:val="none" w:sz="0" w:space="0" w:color="auto"/>
        <w:left w:val="none" w:sz="0" w:space="0" w:color="auto"/>
        <w:bottom w:val="none" w:sz="0" w:space="0" w:color="auto"/>
        <w:right w:val="none" w:sz="0" w:space="0" w:color="auto"/>
      </w:divBdr>
    </w:div>
    <w:div w:id="476266564">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24058484">
      <w:bodyDiv w:val="1"/>
      <w:marLeft w:val="0"/>
      <w:marRight w:val="0"/>
      <w:marTop w:val="0"/>
      <w:marBottom w:val="0"/>
      <w:divBdr>
        <w:top w:val="none" w:sz="0" w:space="0" w:color="auto"/>
        <w:left w:val="none" w:sz="0" w:space="0" w:color="auto"/>
        <w:bottom w:val="none" w:sz="0" w:space="0" w:color="auto"/>
        <w:right w:val="none" w:sz="0" w:space="0" w:color="auto"/>
      </w:divBdr>
    </w:div>
    <w:div w:id="592671472">
      <w:bodyDiv w:val="1"/>
      <w:marLeft w:val="0"/>
      <w:marRight w:val="0"/>
      <w:marTop w:val="0"/>
      <w:marBottom w:val="0"/>
      <w:divBdr>
        <w:top w:val="none" w:sz="0" w:space="0" w:color="auto"/>
        <w:left w:val="none" w:sz="0" w:space="0" w:color="auto"/>
        <w:bottom w:val="none" w:sz="0" w:space="0" w:color="auto"/>
        <w:right w:val="none" w:sz="0" w:space="0" w:color="auto"/>
      </w:divBdr>
    </w:div>
    <w:div w:id="598217872">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22928556">
      <w:bodyDiv w:val="1"/>
      <w:marLeft w:val="0"/>
      <w:marRight w:val="0"/>
      <w:marTop w:val="0"/>
      <w:marBottom w:val="0"/>
      <w:divBdr>
        <w:top w:val="none" w:sz="0" w:space="0" w:color="auto"/>
        <w:left w:val="none" w:sz="0" w:space="0" w:color="auto"/>
        <w:bottom w:val="none" w:sz="0" w:space="0" w:color="auto"/>
        <w:right w:val="none" w:sz="0" w:space="0" w:color="auto"/>
      </w:divBdr>
    </w:div>
    <w:div w:id="646322516">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57004261">
      <w:bodyDiv w:val="1"/>
      <w:marLeft w:val="0"/>
      <w:marRight w:val="0"/>
      <w:marTop w:val="0"/>
      <w:marBottom w:val="0"/>
      <w:divBdr>
        <w:top w:val="none" w:sz="0" w:space="0" w:color="auto"/>
        <w:left w:val="none" w:sz="0" w:space="0" w:color="auto"/>
        <w:bottom w:val="none" w:sz="0" w:space="0" w:color="auto"/>
        <w:right w:val="none" w:sz="0" w:space="0" w:color="auto"/>
      </w:divBdr>
    </w:div>
    <w:div w:id="847015922">
      <w:bodyDiv w:val="1"/>
      <w:marLeft w:val="0"/>
      <w:marRight w:val="0"/>
      <w:marTop w:val="0"/>
      <w:marBottom w:val="0"/>
      <w:divBdr>
        <w:top w:val="none" w:sz="0" w:space="0" w:color="auto"/>
        <w:left w:val="none" w:sz="0" w:space="0" w:color="auto"/>
        <w:bottom w:val="none" w:sz="0" w:space="0" w:color="auto"/>
        <w:right w:val="none" w:sz="0" w:space="0" w:color="auto"/>
      </w:divBdr>
    </w:div>
    <w:div w:id="847135017">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5022699">
      <w:bodyDiv w:val="1"/>
      <w:marLeft w:val="0"/>
      <w:marRight w:val="0"/>
      <w:marTop w:val="0"/>
      <w:marBottom w:val="0"/>
      <w:divBdr>
        <w:top w:val="none" w:sz="0" w:space="0" w:color="auto"/>
        <w:left w:val="none" w:sz="0" w:space="0" w:color="auto"/>
        <w:bottom w:val="none" w:sz="0" w:space="0" w:color="auto"/>
        <w:right w:val="none" w:sz="0" w:space="0" w:color="auto"/>
      </w:divBdr>
    </w:div>
    <w:div w:id="919144370">
      <w:bodyDiv w:val="1"/>
      <w:marLeft w:val="0"/>
      <w:marRight w:val="0"/>
      <w:marTop w:val="0"/>
      <w:marBottom w:val="0"/>
      <w:divBdr>
        <w:top w:val="none" w:sz="0" w:space="0" w:color="auto"/>
        <w:left w:val="none" w:sz="0" w:space="0" w:color="auto"/>
        <w:bottom w:val="none" w:sz="0" w:space="0" w:color="auto"/>
        <w:right w:val="none" w:sz="0" w:space="0" w:color="auto"/>
      </w:divBdr>
    </w:div>
    <w:div w:id="945692474">
      <w:bodyDiv w:val="1"/>
      <w:marLeft w:val="0"/>
      <w:marRight w:val="0"/>
      <w:marTop w:val="0"/>
      <w:marBottom w:val="0"/>
      <w:divBdr>
        <w:top w:val="none" w:sz="0" w:space="0" w:color="auto"/>
        <w:left w:val="none" w:sz="0" w:space="0" w:color="auto"/>
        <w:bottom w:val="none" w:sz="0" w:space="0" w:color="auto"/>
        <w:right w:val="none" w:sz="0" w:space="0" w:color="auto"/>
      </w:divBdr>
    </w:div>
    <w:div w:id="948315736">
      <w:bodyDiv w:val="1"/>
      <w:marLeft w:val="0"/>
      <w:marRight w:val="0"/>
      <w:marTop w:val="0"/>
      <w:marBottom w:val="0"/>
      <w:divBdr>
        <w:top w:val="none" w:sz="0" w:space="0" w:color="auto"/>
        <w:left w:val="none" w:sz="0" w:space="0" w:color="auto"/>
        <w:bottom w:val="none" w:sz="0" w:space="0" w:color="auto"/>
        <w:right w:val="none" w:sz="0" w:space="0" w:color="auto"/>
      </w:divBdr>
    </w:div>
    <w:div w:id="1016687972">
      <w:bodyDiv w:val="1"/>
      <w:marLeft w:val="0"/>
      <w:marRight w:val="0"/>
      <w:marTop w:val="0"/>
      <w:marBottom w:val="0"/>
      <w:divBdr>
        <w:top w:val="none" w:sz="0" w:space="0" w:color="auto"/>
        <w:left w:val="none" w:sz="0" w:space="0" w:color="auto"/>
        <w:bottom w:val="none" w:sz="0" w:space="0" w:color="auto"/>
        <w:right w:val="none" w:sz="0" w:space="0" w:color="auto"/>
      </w:divBdr>
    </w:div>
    <w:div w:id="1036663106">
      <w:bodyDiv w:val="1"/>
      <w:marLeft w:val="0"/>
      <w:marRight w:val="0"/>
      <w:marTop w:val="0"/>
      <w:marBottom w:val="0"/>
      <w:divBdr>
        <w:top w:val="none" w:sz="0" w:space="0" w:color="auto"/>
        <w:left w:val="none" w:sz="0" w:space="0" w:color="auto"/>
        <w:bottom w:val="none" w:sz="0" w:space="0" w:color="auto"/>
        <w:right w:val="none" w:sz="0" w:space="0" w:color="auto"/>
      </w:divBdr>
    </w:div>
    <w:div w:id="1081561090">
      <w:bodyDiv w:val="1"/>
      <w:marLeft w:val="0"/>
      <w:marRight w:val="0"/>
      <w:marTop w:val="0"/>
      <w:marBottom w:val="0"/>
      <w:divBdr>
        <w:top w:val="none" w:sz="0" w:space="0" w:color="auto"/>
        <w:left w:val="none" w:sz="0" w:space="0" w:color="auto"/>
        <w:bottom w:val="none" w:sz="0" w:space="0" w:color="auto"/>
        <w:right w:val="none" w:sz="0" w:space="0" w:color="auto"/>
      </w:divBdr>
    </w:div>
    <w:div w:id="1143814563">
      <w:bodyDiv w:val="1"/>
      <w:marLeft w:val="0"/>
      <w:marRight w:val="0"/>
      <w:marTop w:val="0"/>
      <w:marBottom w:val="0"/>
      <w:divBdr>
        <w:top w:val="none" w:sz="0" w:space="0" w:color="auto"/>
        <w:left w:val="none" w:sz="0" w:space="0" w:color="auto"/>
        <w:bottom w:val="none" w:sz="0" w:space="0" w:color="auto"/>
        <w:right w:val="none" w:sz="0" w:space="0" w:color="auto"/>
      </w:divBdr>
    </w:div>
    <w:div w:id="1154949901">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23449741">
      <w:bodyDiv w:val="1"/>
      <w:marLeft w:val="0"/>
      <w:marRight w:val="0"/>
      <w:marTop w:val="0"/>
      <w:marBottom w:val="0"/>
      <w:divBdr>
        <w:top w:val="none" w:sz="0" w:space="0" w:color="auto"/>
        <w:left w:val="none" w:sz="0" w:space="0" w:color="auto"/>
        <w:bottom w:val="none" w:sz="0" w:space="0" w:color="auto"/>
        <w:right w:val="none" w:sz="0" w:space="0" w:color="auto"/>
      </w:divBdr>
    </w:div>
    <w:div w:id="1256983178">
      <w:bodyDiv w:val="1"/>
      <w:marLeft w:val="0"/>
      <w:marRight w:val="0"/>
      <w:marTop w:val="0"/>
      <w:marBottom w:val="0"/>
      <w:divBdr>
        <w:top w:val="none" w:sz="0" w:space="0" w:color="auto"/>
        <w:left w:val="none" w:sz="0" w:space="0" w:color="auto"/>
        <w:bottom w:val="none" w:sz="0" w:space="0" w:color="auto"/>
        <w:right w:val="none" w:sz="0" w:space="0" w:color="auto"/>
      </w:divBdr>
    </w:div>
    <w:div w:id="1286932021">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392120820">
      <w:bodyDiv w:val="1"/>
      <w:marLeft w:val="0"/>
      <w:marRight w:val="0"/>
      <w:marTop w:val="0"/>
      <w:marBottom w:val="0"/>
      <w:divBdr>
        <w:top w:val="none" w:sz="0" w:space="0" w:color="auto"/>
        <w:left w:val="none" w:sz="0" w:space="0" w:color="auto"/>
        <w:bottom w:val="none" w:sz="0" w:space="0" w:color="auto"/>
        <w:right w:val="none" w:sz="0" w:space="0" w:color="auto"/>
      </w:divBdr>
    </w:div>
    <w:div w:id="1392576241">
      <w:bodyDiv w:val="1"/>
      <w:marLeft w:val="0"/>
      <w:marRight w:val="0"/>
      <w:marTop w:val="0"/>
      <w:marBottom w:val="0"/>
      <w:divBdr>
        <w:top w:val="none" w:sz="0" w:space="0" w:color="auto"/>
        <w:left w:val="none" w:sz="0" w:space="0" w:color="auto"/>
        <w:bottom w:val="none" w:sz="0" w:space="0" w:color="auto"/>
        <w:right w:val="none" w:sz="0" w:space="0" w:color="auto"/>
      </w:divBdr>
    </w:div>
    <w:div w:id="1443109990">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572302319">
      <w:bodyDiv w:val="1"/>
      <w:marLeft w:val="0"/>
      <w:marRight w:val="0"/>
      <w:marTop w:val="0"/>
      <w:marBottom w:val="0"/>
      <w:divBdr>
        <w:top w:val="none" w:sz="0" w:space="0" w:color="auto"/>
        <w:left w:val="none" w:sz="0" w:space="0" w:color="auto"/>
        <w:bottom w:val="none" w:sz="0" w:space="0" w:color="auto"/>
        <w:right w:val="none" w:sz="0" w:space="0" w:color="auto"/>
      </w:divBdr>
    </w:div>
    <w:div w:id="1631588952">
      <w:bodyDiv w:val="1"/>
      <w:marLeft w:val="0"/>
      <w:marRight w:val="0"/>
      <w:marTop w:val="0"/>
      <w:marBottom w:val="0"/>
      <w:divBdr>
        <w:top w:val="none" w:sz="0" w:space="0" w:color="auto"/>
        <w:left w:val="none" w:sz="0" w:space="0" w:color="auto"/>
        <w:bottom w:val="none" w:sz="0" w:space="0" w:color="auto"/>
        <w:right w:val="none" w:sz="0" w:space="0" w:color="auto"/>
      </w:divBdr>
    </w:div>
    <w:div w:id="1687251568">
      <w:bodyDiv w:val="1"/>
      <w:marLeft w:val="0"/>
      <w:marRight w:val="0"/>
      <w:marTop w:val="0"/>
      <w:marBottom w:val="0"/>
      <w:divBdr>
        <w:top w:val="none" w:sz="0" w:space="0" w:color="auto"/>
        <w:left w:val="none" w:sz="0" w:space="0" w:color="auto"/>
        <w:bottom w:val="none" w:sz="0" w:space="0" w:color="auto"/>
        <w:right w:val="none" w:sz="0" w:space="0" w:color="auto"/>
      </w:divBdr>
    </w:div>
    <w:div w:id="1688095787">
      <w:bodyDiv w:val="1"/>
      <w:marLeft w:val="0"/>
      <w:marRight w:val="0"/>
      <w:marTop w:val="0"/>
      <w:marBottom w:val="0"/>
      <w:divBdr>
        <w:top w:val="none" w:sz="0" w:space="0" w:color="auto"/>
        <w:left w:val="none" w:sz="0" w:space="0" w:color="auto"/>
        <w:bottom w:val="none" w:sz="0" w:space="0" w:color="auto"/>
        <w:right w:val="none" w:sz="0" w:space="0" w:color="auto"/>
      </w:divBdr>
    </w:div>
    <w:div w:id="1715275513">
      <w:bodyDiv w:val="1"/>
      <w:marLeft w:val="0"/>
      <w:marRight w:val="0"/>
      <w:marTop w:val="0"/>
      <w:marBottom w:val="0"/>
      <w:divBdr>
        <w:top w:val="none" w:sz="0" w:space="0" w:color="auto"/>
        <w:left w:val="none" w:sz="0" w:space="0" w:color="auto"/>
        <w:bottom w:val="none" w:sz="0" w:space="0" w:color="auto"/>
        <w:right w:val="none" w:sz="0" w:space="0" w:color="auto"/>
      </w:divBdr>
    </w:div>
    <w:div w:id="1889216934">
      <w:bodyDiv w:val="1"/>
      <w:marLeft w:val="0"/>
      <w:marRight w:val="0"/>
      <w:marTop w:val="0"/>
      <w:marBottom w:val="0"/>
      <w:divBdr>
        <w:top w:val="none" w:sz="0" w:space="0" w:color="auto"/>
        <w:left w:val="none" w:sz="0" w:space="0" w:color="auto"/>
        <w:bottom w:val="none" w:sz="0" w:space="0" w:color="auto"/>
        <w:right w:val="none" w:sz="0" w:space="0" w:color="auto"/>
      </w:divBdr>
    </w:div>
    <w:div w:id="1955015061">
      <w:bodyDiv w:val="1"/>
      <w:marLeft w:val="0"/>
      <w:marRight w:val="0"/>
      <w:marTop w:val="0"/>
      <w:marBottom w:val="0"/>
      <w:divBdr>
        <w:top w:val="none" w:sz="0" w:space="0" w:color="auto"/>
        <w:left w:val="none" w:sz="0" w:space="0" w:color="auto"/>
        <w:bottom w:val="none" w:sz="0" w:space="0" w:color="auto"/>
        <w:right w:val="none" w:sz="0" w:space="0" w:color="auto"/>
      </w:divBdr>
    </w:div>
    <w:div w:id="1987201449">
      <w:bodyDiv w:val="1"/>
      <w:marLeft w:val="0"/>
      <w:marRight w:val="0"/>
      <w:marTop w:val="0"/>
      <w:marBottom w:val="0"/>
      <w:divBdr>
        <w:top w:val="none" w:sz="0" w:space="0" w:color="auto"/>
        <w:left w:val="none" w:sz="0" w:space="0" w:color="auto"/>
        <w:bottom w:val="none" w:sz="0" w:space="0" w:color="auto"/>
        <w:right w:val="none" w:sz="0" w:space="0" w:color="auto"/>
      </w:divBdr>
    </w:div>
    <w:div w:id="2045446165">
      <w:bodyDiv w:val="1"/>
      <w:marLeft w:val="0"/>
      <w:marRight w:val="0"/>
      <w:marTop w:val="0"/>
      <w:marBottom w:val="0"/>
      <w:divBdr>
        <w:top w:val="none" w:sz="0" w:space="0" w:color="auto"/>
        <w:left w:val="none" w:sz="0" w:space="0" w:color="auto"/>
        <w:bottom w:val="none" w:sz="0" w:space="0" w:color="auto"/>
        <w:right w:val="none" w:sz="0" w:space="0" w:color="auto"/>
      </w:divBdr>
    </w:div>
    <w:div w:id="2113089424">
      <w:bodyDiv w:val="1"/>
      <w:marLeft w:val="0"/>
      <w:marRight w:val="0"/>
      <w:marTop w:val="0"/>
      <w:marBottom w:val="0"/>
      <w:divBdr>
        <w:top w:val="none" w:sz="0" w:space="0" w:color="auto"/>
        <w:left w:val="none" w:sz="0" w:space="0" w:color="auto"/>
        <w:bottom w:val="none" w:sz="0" w:space="0" w:color="auto"/>
        <w:right w:val="none" w:sz="0" w:space="0" w:color="auto"/>
      </w:divBdr>
    </w:div>
    <w:div w:id="214434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39</TotalTime>
  <Pages>6</Pages>
  <Words>1345</Words>
  <Characters>9473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2024113834, MT</dc:description>
  <cp:lastModifiedBy>Gitte Jørgensen</cp:lastModifiedBy>
  <cp:revision>7</cp:revision>
  <cp:lastPrinted>2022-05-18T14:03:00Z</cp:lastPrinted>
  <dcterms:created xsi:type="dcterms:W3CDTF">2026-07-06T07:12:00Z</dcterms:created>
  <dcterms:modified xsi:type="dcterms:W3CDTF">2026-07-06T10:53:00Z</dcterms:modified>
</cp:coreProperties>
</file>