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F06D0" w14:textId="77777777" w:rsidR="008203A8" w:rsidRPr="00C043C1" w:rsidRDefault="008203A8" w:rsidP="008203A8">
      <w:pPr>
        <w:rPr>
          <w:sz w:val="24"/>
          <w:szCs w:val="24"/>
        </w:rPr>
      </w:pPr>
      <w:bookmarkStart w:id="0" w:name="_GoBack"/>
      <w:bookmarkEnd w:id="0"/>
      <w:r w:rsidRPr="00C043C1">
        <w:rPr>
          <w:noProof/>
          <w:sz w:val="24"/>
          <w:szCs w:val="24"/>
          <w:lang w:eastAsia="da-DK"/>
        </w:rPr>
        <w:drawing>
          <wp:inline distT="0" distB="0" distL="0" distR="0" wp14:anchorId="0D9BFECE" wp14:editId="348ACD4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26507B8" w14:textId="77777777" w:rsidR="008203A8" w:rsidRPr="00C043C1" w:rsidRDefault="008203A8" w:rsidP="008203A8">
      <w:pPr>
        <w:rPr>
          <w:sz w:val="24"/>
          <w:szCs w:val="24"/>
        </w:rPr>
      </w:pPr>
    </w:p>
    <w:p w14:paraId="68E5F37C" w14:textId="6181C774" w:rsidR="008203A8" w:rsidRPr="00C043C1" w:rsidRDefault="008203A8" w:rsidP="008203A8">
      <w:pPr>
        <w:tabs>
          <w:tab w:val="right" w:pos="9356"/>
        </w:tabs>
        <w:rPr>
          <w:b/>
          <w:sz w:val="24"/>
          <w:szCs w:val="24"/>
        </w:rPr>
      </w:pPr>
      <w:r w:rsidRPr="00C043C1">
        <w:rPr>
          <w:b/>
          <w:sz w:val="24"/>
          <w:szCs w:val="24"/>
        </w:rPr>
        <w:tab/>
      </w:r>
      <w:r w:rsidR="00862844">
        <w:rPr>
          <w:b/>
          <w:sz w:val="24"/>
          <w:szCs w:val="24"/>
        </w:rPr>
        <w:t>13. januar 2023</w:t>
      </w:r>
    </w:p>
    <w:p w14:paraId="58BACD7D" w14:textId="1CDA4CD7" w:rsidR="008203A8" w:rsidRPr="00C043C1" w:rsidRDefault="008203A8" w:rsidP="008203A8">
      <w:pPr>
        <w:rPr>
          <w:sz w:val="24"/>
          <w:szCs w:val="24"/>
        </w:rPr>
      </w:pPr>
    </w:p>
    <w:p w14:paraId="7DC29C55" w14:textId="2DF46CFB" w:rsidR="00C043C1" w:rsidRPr="00C043C1" w:rsidRDefault="00C043C1" w:rsidP="008203A8">
      <w:pPr>
        <w:rPr>
          <w:sz w:val="24"/>
          <w:szCs w:val="24"/>
        </w:rPr>
      </w:pPr>
    </w:p>
    <w:p w14:paraId="150595A7" w14:textId="77777777" w:rsidR="00C043C1" w:rsidRPr="00C043C1" w:rsidRDefault="00C043C1" w:rsidP="008203A8">
      <w:pPr>
        <w:rPr>
          <w:sz w:val="24"/>
          <w:szCs w:val="24"/>
        </w:rPr>
      </w:pPr>
    </w:p>
    <w:p w14:paraId="2CB73EAA" w14:textId="77777777" w:rsidR="008203A8" w:rsidRPr="00C043C1" w:rsidRDefault="008203A8" w:rsidP="008203A8">
      <w:pPr>
        <w:jc w:val="center"/>
        <w:rPr>
          <w:b/>
          <w:sz w:val="24"/>
          <w:szCs w:val="24"/>
        </w:rPr>
      </w:pPr>
      <w:r w:rsidRPr="00C043C1">
        <w:rPr>
          <w:b/>
          <w:sz w:val="24"/>
          <w:szCs w:val="24"/>
        </w:rPr>
        <w:t>PRODUKTRESUMÉ</w:t>
      </w:r>
    </w:p>
    <w:p w14:paraId="0CEBD0E9" w14:textId="77777777" w:rsidR="008203A8" w:rsidRPr="00C043C1" w:rsidRDefault="008203A8" w:rsidP="008203A8">
      <w:pPr>
        <w:jc w:val="center"/>
        <w:rPr>
          <w:b/>
          <w:sz w:val="24"/>
          <w:szCs w:val="24"/>
        </w:rPr>
      </w:pPr>
    </w:p>
    <w:p w14:paraId="4DBA2341" w14:textId="77777777" w:rsidR="008203A8" w:rsidRPr="00C043C1" w:rsidRDefault="008203A8" w:rsidP="008203A8">
      <w:pPr>
        <w:jc w:val="center"/>
        <w:rPr>
          <w:b/>
          <w:sz w:val="24"/>
          <w:szCs w:val="24"/>
        </w:rPr>
      </w:pPr>
      <w:r w:rsidRPr="00C043C1">
        <w:rPr>
          <w:b/>
          <w:sz w:val="24"/>
          <w:szCs w:val="24"/>
        </w:rPr>
        <w:t>for</w:t>
      </w:r>
    </w:p>
    <w:p w14:paraId="78E75FAF" w14:textId="77777777" w:rsidR="008203A8" w:rsidRPr="00C043C1" w:rsidRDefault="008203A8" w:rsidP="008203A8">
      <w:pPr>
        <w:jc w:val="center"/>
        <w:rPr>
          <w:b/>
          <w:sz w:val="24"/>
          <w:szCs w:val="24"/>
        </w:rPr>
      </w:pPr>
    </w:p>
    <w:p w14:paraId="5F4EAC11" w14:textId="46B120C1" w:rsidR="008203A8" w:rsidRPr="00C043C1" w:rsidRDefault="007310DE" w:rsidP="008203A8">
      <w:pPr>
        <w:jc w:val="center"/>
        <w:rPr>
          <w:b/>
          <w:sz w:val="24"/>
          <w:szCs w:val="24"/>
        </w:rPr>
      </w:pPr>
      <w:proofErr w:type="spellStart"/>
      <w:r w:rsidRPr="00C043C1">
        <w:rPr>
          <w:b/>
          <w:sz w:val="24"/>
          <w:szCs w:val="24"/>
        </w:rPr>
        <w:t>Mexxam</w:t>
      </w:r>
      <w:proofErr w:type="spellEnd"/>
      <w:r w:rsidRPr="00C043C1">
        <w:rPr>
          <w:b/>
          <w:sz w:val="24"/>
          <w:szCs w:val="24"/>
        </w:rPr>
        <w:t xml:space="preserve"> </w:t>
      </w:r>
      <w:proofErr w:type="spellStart"/>
      <w:r w:rsidRPr="00C043C1">
        <w:rPr>
          <w:b/>
          <w:sz w:val="24"/>
          <w:szCs w:val="24"/>
        </w:rPr>
        <w:t>Vet</w:t>
      </w:r>
      <w:proofErr w:type="spellEnd"/>
      <w:r w:rsidRPr="00C043C1">
        <w:rPr>
          <w:b/>
          <w:sz w:val="24"/>
          <w:szCs w:val="24"/>
        </w:rPr>
        <w:t>., oral suspension</w:t>
      </w:r>
    </w:p>
    <w:p w14:paraId="682BECCD" w14:textId="77777777" w:rsidR="008203A8" w:rsidRPr="00C043C1" w:rsidRDefault="008203A8" w:rsidP="008203A8">
      <w:pPr>
        <w:jc w:val="both"/>
        <w:rPr>
          <w:sz w:val="24"/>
          <w:szCs w:val="24"/>
        </w:rPr>
      </w:pPr>
    </w:p>
    <w:p w14:paraId="42BD8645" w14:textId="77777777" w:rsidR="008203A8" w:rsidRPr="00C043C1" w:rsidRDefault="008203A8" w:rsidP="008203A8">
      <w:pPr>
        <w:jc w:val="both"/>
        <w:rPr>
          <w:sz w:val="24"/>
          <w:szCs w:val="24"/>
        </w:rPr>
      </w:pPr>
    </w:p>
    <w:p w14:paraId="7BD4E2F3" w14:textId="77777777" w:rsidR="008203A8" w:rsidRPr="00C043C1" w:rsidRDefault="008203A8" w:rsidP="008203A8">
      <w:pPr>
        <w:ind w:left="851" w:hanging="851"/>
        <w:rPr>
          <w:b/>
          <w:sz w:val="24"/>
          <w:szCs w:val="24"/>
        </w:rPr>
      </w:pPr>
      <w:r w:rsidRPr="00C043C1">
        <w:rPr>
          <w:b/>
          <w:sz w:val="24"/>
          <w:szCs w:val="24"/>
        </w:rPr>
        <w:t>0.</w:t>
      </w:r>
      <w:r w:rsidRPr="00C043C1">
        <w:rPr>
          <w:b/>
          <w:sz w:val="24"/>
          <w:szCs w:val="24"/>
        </w:rPr>
        <w:tab/>
        <w:t>D.SP.NR.</w:t>
      </w:r>
    </w:p>
    <w:p w14:paraId="311374F9" w14:textId="3E8536A0" w:rsidR="008203A8" w:rsidRPr="00C043C1" w:rsidRDefault="007310DE" w:rsidP="008203A8">
      <w:pPr>
        <w:ind w:left="851"/>
        <w:rPr>
          <w:sz w:val="24"/>
          <w:szCs w:val="24"/>
        </w:rPr>
      </w:pPr>
      <w:r w:rsidRPr="00C043C1">
        <w:rPr>
          <w:sz w:val="24"/>
          <w:szCs w:val="24"/>
        </w:rPr>
        <w:t>32665</w:t>
      </w:r>
    </w:p>
    <w:p w14:paraId="527B2F20" w14:textId="77777777" w:rsidR="008203A8" w:rsidRPr="00C043C1" w:rsidRDefault="008203A8" w:rsidP="008203A8">
      <w:pPr>
        <w:ind w:left="851"/>
        <w:rPr>
          <w:sz w:val="24"/>
          <w:szCs w:val="24"/>
        </w:rPr>
      </w:pPr>
    </w:p>
    <w:p w14:paraId="5ACBC114" w14:textId="77777777" w:rsidR="008203A8" w:rsidRPr="00C043C1" w:rsidRDefault="008203A8" w:rsidP="008203A8">
      <w:pPr>
        <w:ind w:left="851" w:hanging="851"/>
        <w:rPr>
          <w:b/>
          <w:sz w:val="24"/>
          <w:szCs w:val="24"/>
        </w:rPr>
      </w:pPr>
      <w:r w:rsidRPr="00C043C1">
        <w:rPr>
          <w:b/>
          <w:sz w:val="24"/>
          <w:szCs w:val="24"/>
        </w:rPr>
        <w:t>1.</w:t>
      </w:r>
      <w:r w:rsidRPr="00C043C1">
        <w:rPr>
          <w:b/>
          <w:sz w:val="24"/>
          <w:szCs w:val="24"/>
        </w:rPr>
        <w:tab/>
        <w:t>VETERINÆRLÆGEMIDLETS NAVN</w:t>
      </w:r>
    </w:p>
    <w:p w14:paraId="55BB1007" w14:textId="43EDF3CD" w:rsidR="008203A8" w:rsidRPr="00C043C1" w:rsidRDefault="007310DE" w:rsidP="008203A8">
      <w:pPr>
        <w:ind w:left="851"/>
        <w:rPr>
          <w:sz w:val="24"/>
          <w:szCs w:val="24"/>
        </w:rPr>
      </w:pPr>
      <w:proofErr w:type="spellStart"/>
      <w:r w:rsidRPr="00C043C1">
        <w:rPr>
          <w:sz w:val="24"/>
          <w:szCs w:val="24"/>
        </w:rPr>
        <w:t>Mexxam</w:t>
      </w:r>
      <w:proofErr w:type="spellEnd"/>
      <w:r w:rsidRPr="00C043C1">
        <w:rPr>
          <w:sz w:val="24"/>
          <w:szCs w:val="24"/>
        </w:rPr>
        <w:t xml:space="preserve"> </w:t>
      </w:r>
      <w:proofErr w:type="spellStart"/>
      <w:r w:rsidRPr="00C043C1">
        <w:rPr>
          <w:sz w:val="24"/>
          <w:szCs w:val="24"/>
        </w:rPr>
        <w:t>Vet</w:t>
      </w:r>
      <w:proofErr w:type="spellEnd"/>
      <w:r w:rsidRPr="00C043C1">
        <w:rPr>
          <w:sz w:val="24"/>
          <w:szCs w:val="24"/>
        </w:rPr>
        <w:t>.</w:t>
      </w:r>
    </w:p>
    <w:p w14:paraId="0462CEBD" w14:textId="77777777" w:rsidR="008203A8" w:rsidRPr="00C043C1" w:rsidRDefault="008203A8" w:rsidP="008203A8">
      <w:pPr>
        <w:ind w:left="851"/>
        <w:rPr>
          <w:sz w:val="24"/>
          <w:szCs w:val="24"/>
        </w:rPr>
      </w:pPr>
    </w:p>
    <w:p w14:paraId="5DA1D53E" w14:textId="7F13C723" w:rsidR="008203A8" w:rsidRPr="00C043C1" w:rsidRDefault="008203A8" w:rsidP="008203A8">
      <w:pPr>
        <w:ind w:left="851"/>
        <w:rPr>
          <w:sz w:val="24"/>
          <w:szCs w:val="24"/>
        </w:rPr>
      </w:pPr>
      <w:r w:rsidRPr="00C043C1">
        <w:rPr>
          <w:sz w:val="24"/>
          <w:szCs w:val="24"/>
        </w:rPr>
        <w:t xml:space="preserve">Lægemiddelform: </w:t>
      </w:r>
      <w:r w:rsidR="007310DE" w:rsidRPr="00C043C1">
        <w:rPr>
          <w:sz w:val="24"/>
          <w:szCs w:val="24"/>
        </w:rPr>
        <w:t>oral suspension</w:t>
      </w:r>
    </w:p>
    <w:p w14:paraId="247E8849" w14:textId="04CE701F" w:rsidR="008203A8" w:rsidRPr="00C043C1" w:rsidRDefault="008203A8" w:rsidP="008203A8">
      <w:pPr>
        <w:ind w:left="851"/>
        <w:rPr>
          <w:sz w:val="24"/>
          <w:szCs w:val="24"/>
        </w:rPr>
      </w:pPr>
      <w:r w:rsidRPr="00C043C1">
        <w:rPr>
          <w:sz w:val="24"/>
          <w:szCs w:val="24"/>
        </w:rPr>
        <w:t xml:space="preserve">Styrke(r): </w:t>
      </w:r>
      <w:r w:rsidR="007310DE" w:rsidRPr="00C043C1">
        <w:rPr>
          <w:sz w:val="24"/>
          <w:szCs w:val="24"/>
        </w:rPr>
        <w:t>15 mg/ml</w:t>
      </w:r>
    </w:p>
    <w:p w14:paraId="253F2D6A" w14:textId="77777777" w:rsidR="008203A8" w:rsidRPr="00C043C1" w:rsidRDefault="008203A8" w:rsidP="008203A8">
      <w:pPr>
        <w:ind w:left="851"/>
        <w:rPr>
          <w:sz w:val="24"/>
          <w:szCs w:val="24"/>
        </w:rPr>
      </w:pPr>
    </w:p>
    <w:p w14:paraId="03BE0DA2" w14:textId="77777777" w:rsidR="008203A8" w:rsidRPr="00C043C1" w:rsidRDefault="008203A8" w:rsidP="008203A8">
      <w:pPr>
        <w:ind w:left="851" w:hanging="851"/>
        <w:rPr>
          <w:b/>
          <w:sz w:val="24"/>
          <w:szCs w:val="24"/>
        </w:rPr>
      </w:pPr>
      <w:r w:rsidRPr="00C043C1">
        <w:rPr>
          <w:b/>
          <w:sz w:val="24"/>
          <w:szCs w:val="24"/>
        </w:rPr>
        <w:t>2.</w:t>
      </w:r>
      <w:r w:rsidRPr="00C043C1">
        <w:rPr>
          <w:b/>
          <w:sz w:val="24"/>
          <w:szCs w:val="24"/>
        </w:rPr>
        <w:tab/>
        <w:t>KVALITATIV OG KVANTITATIV SAMMENSÆTNING</w:t>
      </w:r>
    </w:p>
    <w:p w14:paraId="6C283418" w14:textId="77777777" w:rsidR="007310DE" w:rsidRPr="00C043C1" w:rsidRDefault="007310DE" w:rsidP="00C043C1">
      <w:pPr>
        <w:ind w:left="851"/>
        <w:rPr>
          <w:bCs/>
          <w:sz w:val="24"/>
          <w:szCs w:val="24"/>
        </w:rPr>
      </w:pPr>
      <w:bookmarkStart w:id="1" w:name="_Hlk86056647"/>
      <w:r w:rsidRPr="00C043C1">
        <w:rPr>
          <w:sz w:val="24"/>
          <w:szCs w:val="24"/>
        </w:rPr>
        <w:t>En ml indeholder:</w:t>
      </w:r>
    </w:p>
    <w:p w14:paraId="5D63737B" w14:textId="77777777" w:rsidR="007310DE" w:rsidRPr="00C043C1" w:rsidRDefault="007310DE" w:rsidP="00C043C1">
      <w:pPr>
        <w:ind w:left="851"/>
        <w:rPr>
          <w:b/>
          <w:sz w:val="24"/>
          <w:szCs w:val="24"/>
        </w:rPr>
      </w:pPr>
    </w:p>
    <w:p w14:paraId="4B520BC7" w14:textId="77777777" w:rsidR="007310DE" w:rsidRPr="00C043C1" w:rsidRDefault="007310DE" w:rsidP="00C043C1">
      <w:pPr>
        <w:ind w:left="851"/>
        <w:rPr>
          <w:b/>
          <w:sz w:val="24"/>
          <w:szCs w:val="24"/>
        </w:rPr>
      </w:pPr>
      <w:bookmarkStart w:id="2" w:name="_Hlk86056096"/>
      <w:r w:rsidRPr="00C043C1">
        <w:rPr>
          <w:b/>
          <w:sz w:val="24"/>
          <w:szCs w:val="24"/>
        </w:rPr>
        <w:t>Aktivt stof:</w:t>
      </w:r>
    </w:p>
    <w:p w14:paraId="259A9FD2" w14:textId="5A98A64F" w:rsidR="007310DE" w:rsidRPr="00C043C1" w:rsidRDefault="007310DE" w:rsidP="00C043C1">
      <w:pPr>
        <w:ind w:left="851"/>
        <w:rPr>
          <w:bCs/>
          <w:sz w:val="24"/>
          <w:szCs w:val="24"/>
        </w:rPr>
      </w:pPr>
      <w:proofErr w:type="spellStart"/>
      <w:r w:rsidRPr="00C043C1">
        <w:rPr>
          <w:sz w:val="24"/>
          <w:szCs w:val="24"/>
        </w:rPr>
        <w:t>Meloxicam</w:t>
      </w:r>
      <w:proofErr w:type="spellEnd"/>
      <w:r w:rsidRPr="00C043C1">
        <w:rPr>
          <w:sz w:val="24"/>
          <w:szCs w:val="24"/>
        </w:rPr>
        <w:tab/>
      </w:r>
      <w:r w:rsidRPr="00C043C1">
        <w:rPr>
          <w:sz w:val="24"/>
          <w:szCs w:val="24"/>
        </w:rPr>
        <w:tab/>
        <w:t>15,0 mg</w:t>
      </w:r>
    </w:p>
    <w:bookmarkEnd w:id="1"/>
    <w:bookmarkEnd w:id="2"/>
    <w:p w14:paraId="37F1FC8D" w14:textId="77777777" w:rsidR="007310DE" w:rsidRPr="00C043C1" w:rsidRDefault="007310DE" w:rsidP="00C043C1">
      <w:pPr>
        <w:ind w:left="851"/>
        <w:rPr>
          <w:sz w:val="24"/>
          <w:szCs w:val="24"/>
        </w:rPr>
      </w:pPr>
    </w:p>
    <w:p w14:paraId="59728F14" w14:textId="77777777" w:rsidR="007310DE" w:rsidRPr="00C043C1" w:rsidRDefault="007310DE" w:rsidP="00C043C1">
      <w:pPr>
        <w:ind w:left="851"/>
        <w:rPr>
          <w:sz w:val="24"/>
          <w:szCs w:val="24"/>
        </w:rPr>
      </w:pPr>
      <w:r w:rsidRPr="00C043C1">
        <w:rPr>
          <w:b/>
          <w:sz w:val="24"/>
          <w:szCs w:val="24"/>
        </w:rPr>
        <w:t>Hjælpestoffer:</w:t>
      </w:r>
    </w:p>
    <w:p w14:paraId="1AE7D4A6" w14:textId="77777777" w:rsidR="007310DE" w:rsidRPr="00C043C1" w:rsidRDefault="007310DE" w:rsidP="007310DE">
      <w:pPr>
        <w:tabs>
          <w:tab w:val="left" w:pos="1304"/>
        </w:tabs>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145"/>
      </w:tblGrid>
      <w:tr w:rsidR="007310DE" w:rsidRPr="00C043C1" w14:paraId="6A66073E" w14:textId="77777777" w:rsidTr="00C043C1">
        <w:tc>
          <w:tcPr>
            <w:tcW w:w="4643" w:type="dxa"/>
            <w:tcBorders>
              <w:top w:val="single" w:sz="4" w:space="0" w:color="000000"/>
              <w:left w:val="single" w:sz="4" w:space="0" w:color="000000"/>
              <w:bottom w:val="single" w:sz="4" w:space="0" w:color="000000"/>
              <w:right w:val="single" w:sz="4" w:space="0" w:color="000000"/>
            </w:tcBorders>
            <w:vAlign w:val="center"/>
            <w:hideMark/>
          </w:tcPr>
          <w:p w14:paraId="4AD5AABD" w14:textId="77777777" w:rsidR="007310DE" w:rsidRPr="00C043C1" w:rsidRDefault="007310DE">
            <w:pPr>
              <w:spacing w:before="60" w:after="60"/>
              <w:rPr>
                <w:iCs/>
                <w:sz w:val="24"/>
                <w:szCs w:val="24"/>
              </w:rPr>
            </w:pPr>
            <w:r w:rsidRPr="00C043C1">
              <w:rPr>
                <w:b/>
                <w:bCs/>
                <w:sz w:val="24"/>
                <w:szCs w:val="24"/>
              </w:rPr>
              <w:t>Kvalitativ sammensætning af hjælpestoffer og andre bestanddele</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0203E49D" w14:textId="77777777" w:rsidR="007310DE" w:rsidRPr="00C043C1" w:rsidRDefault="007310DE">
            <w:pPr>
              <w:spacing w:before="60" w:after="60"/>
              <w:rPr>
                <w:i/>
                <w:iCs/>
                <w:sz w:val="24"/>
                <w:szCs w:val="24"/>
              </w:rPr>
            </w:pPr>
            <w:r w:rsidRPr="00C043C1">
              <w:rPr>
                <w:b/>
                <w:sz w:val="24"/>
                <w:szCs w:val="24"/>
              </w:rPr>
              <w:t>Kvantitativ sammensætning, hvis oplysningen er vigtig for korrekt administration af veterinærlægemidlet</w:t>
            </w:r>
          </w:p>
        </w:tc>
      </w:tr>
      <w:tr w:rsidR="007310DE" w:rsidRPr="00C043C1" w14:paraId="0302F0CB" w14:textId="77777777" w:rsidTr="00C043C1">
        <w:tc>
          <w:tcPr>
            <w:tcW w:w="4643" w:type="dxa"/>
            <w:tcBorders>
              <w:top w:val="single" w:sz="4" w:space="0" w:color="000000"/>
              <w:left w:val="single" w:sz="4" w:space="0" w:color="000000"/>
              <w:bottom w:val="single" w:sz="4" w:space="0" w:color="000000"/>
              <w:right w:val="single" w:sz="4" w:space="0" w:color="000000"/>
            </w:tcBorders>
            <w:hideMark/>
          </w:tcPr>
          <w:p w14:paraId="6730B5CE" w14:textId="77777777" w:rsidR="007310DE" w:rsidRPr="00C043C1" w:rsidRDefault="007310DE">
            <w:pPr>
              <w:spacing w:before="60" w:after="60"/>
              <w:ind w:left="567" w:hanging="567"/>
              <w:rPr>
                <w:iCs/>
                <w:sz w:val="24"/>
                <w:szCs w:val="24"/>
              </w:rPr>
            </w:pPr>
            <w:r w:rsidRPr="00C043C1">
              <w:rPr>
                <w:sz w:val="24"/>
                <w:szCs w:val="24"/>
              </w:rPr>
              <w:t>Natriumbenzoat (E211)</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52BBA056" w14:textId="77777777" w:rsidR="007310DE" w:rsidRPr="00C043C1" w:rsidRDefault="007310DE">
            <w:pPr>
              <w:spacing w:before="60" w:after="60"/>
              <w:rPr>
                <w:iCs/>
                <w:sz w:val="24"/>
                <w:szCs w:val="24"/>
              </w:rPr>
            </w:pPr>
            <w:r w:rsidRPr="00C043C1">
              <w:rPr>
                <w:sz w:val="24"/>
                <w:szCs w:val="24"/>
              </w:rPr>
              <w:t>1,5 mg</w:t>
            </w:r>
          </w:p>
        </w:tc>
      </w:tr>
      <w:tr w:rsidR="007310DE" w:rsidRPr="00C043C1" w14:paraId="39A97157" w14:textId="77777777" w:rsidTr="00C043C1">
        <w:tc>
          <w:tcPr>
            <w:tcW w:w="4643" w:type="dxa"/>
            <w:tcBorders>
              <w:top w:val="single" w:sz="4" w:space="0" w:color="000000"/>
              <w:left w:val="single" w:sz="4" w:space="0" w:color="000000"/>
              <w:bottom w:val="single" w:sz="4" w:space="0" w:color="000000"/>
              <w:right w:val="single" w:sz="4" w:space="0" w:color="000000"/>
            </w:tcBorders>
            <w:hideMark/>
          </w:tcPr>
          <w:p w14:paraId="22DC3E4A" w14:textId="77777777" w:rsidR="007310DE" w:rsidRPr="00C043C1" w:rsidRDefault="007310DE">
            <w:pPr>
              <w:spacing w:before="60" w:after="60"/>
              <w:rPr>
                <w:iCs/>
                <w:sz w:val="24"/>
                <w:szCs w:val="24"/>
              </w:rPr>
            </w:pPr>
            <w:r w:rsidRPr="00C043C1">
              <w:rPr>
                <w:sz w:val="24"/>
                <w:szCs w:val="24"/>
              </w:rPr>
              <w:t>Glycerol</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764E6C9B" w14:textId="77777777" w:rsidR="007310DE" w:rsidRPr="00C043C1" w:rsidRDefault="007310DE">
            <w:pPr>
              <w:spacing w:before="60" w:after="60"/>
              <w:rPr>
                <w:iCs/>
                <w:sz w:val="24"/>
                <w:szCs w:val="24"/>
              </w:rPr>
            </w:pPr>
            <w:r w:rsidRPr="00C043C1">
              <w:rPr>
                <w:sz w:val="24"/>
                <w:szCs w:val="24"/>
              </w:rPr>
              <w:t>Ikke relevant</w:t>
            </w:r>
          </w:p>
        </w:tc>
      </w:tr>
      <w:tr w:rsidR="007310DE" w:rsidRPr="00C043C1" w14:paraId="260719F3" w14:textId="77777777" w:rsidTr="00C043C1">
        <w:tc>
          <w:tcPr>
            <w:tcW w:w="4643" w:type="dxa"/>
            <w:tcBorders>
              <w:top w:val="single" w:sz="4" w:space="0" w:color="000000"/>
              <w:left w:val="single" w:sz="4" w:space="0" w:color="000000"/>
              <w:bottom w:val="single" w:sz="4" w:space="0" w:color="000000"/>
              <w:right w:val="single" w:sz="4" w:space="0" w:color="000000"/>
            </w:tcBorders>
            <w:hideMark/>
          </w:tcPr>
          <w:p w14:paraId="346DFA56" w14:textId="77777777" w:rsidR="007310DE" w:rsidRPr="00C043C1" w:rsidRDefault="007310DE">
            <w:pPr>
              <w:spacing w:before="60" w:after="60"/>
              <w:rPr>
                <w:iCs/>
                <w:sz w:val="24"/>
                <w:szCs w:val="24"/>
              </w:rPr>
            </w:pPr>
            <w:proofErr w:type="spellStart"/>
            <w:r w:rsidRPr="00C043C1">
              <w:rPr>
                <w:sz w:val="24"/>
                <w:szCs w:val="24"/>
              </w:rPr>
              <w:t>Saccharinnatrium</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7A298603" w14:textId="77777777" w:rsidR="007310DE" w:rsidRPr="00C043C1" w:rsidRDefault="007310DE">
            <w:pPr>
              <w:spacing w:before="60" w:after="60"/>
              <w:rPr>
                <w:iCs/>
                <w:sz w:val="24"/>
                <w:szCs w:val="24"/>
              </w:rPr>
            </w:pPr>
            <w:r w:rsidRPr="00C043C1">
              <w:rPr>
                <w:sz w:val="24"/>
                <w:szCs w:val="24"/>
              </w:rPr>
              <w:t>Ikke relevant</w:t>
            </w:r>
          </w:p>
        </w:tc>
      </w:tr>
      <w:tr w:rsidR="007310DE" w:rsidRPr="00C043C1" w14:paraId="46343016" w14:textId="77777777" w:rsidTr="00C043C1">
        <w:tc>
          <w:tcPr>
            <w:tcW w:w="4643" w:type="dxa"/>
            <w:tcBorders>
              <w:top w:val="single" w:sz="4" w:space="0" w:color="000000"/>
              <w:left w:val="single" w:sz="4" w:space="0" w:color="000000"/>
              <w:bottom w:val="single" w:sz="4" w:space="0" w:color="000000"/>
              <w:right w:val="single" w:sz="4" w:space="0" w:color="000000"/>
            </w:tcBorders>
            <w:hideMark/>
          </w:tcPr>
          <w:p w14:paraId="797B58AA" w14:textId="77777777" w:rsidR="007310DE" w:rsidRPr="00C043C1" w:rsidRDefault="007310DE">
            <w:pPr>
              <w:spacing w:before="60" w:after="60"/>
              <w:ind w:left="567" w:hanging="567"/>
              <w:rPr>
                <w:iCs/>
                <w:sz w:val="24"/>
                <w:szCs w:val="24"/>
              </w:rPr>
            </w:pPr>
            <w:proofErr w:type="spellStart"/>
            <w:r w:rsidRPr="00C043C1">
              <w:rPr>
                <w:sz w:val="24"/>
                <w:szCs w:val="24"/>
              </w:rPr>
              <w:t>Xylitol</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0C05665A" w14:textId="77777777" w:rsidR="007310DE" w:rsidRPr="00C043C1" w:rsidRDefault="007310DE">
            <w:pPr>
              <w:spacing w:before="60" w:after="60"/>
              <w:rPr>
                <w:iCs/>
                <w:sz w:val="24"/>
                <w:szCs w:val="24"/>
              </w:rPr>
            </w:pPr>
            <w:r w:rsidRPr="00C043C1">
              <w:rPr>
                <w:sz w:val="24"/>
                <w:szCs w:val="24"/>
              </w:rPr>
              <w:t>Ikke relevant</w:t>
            </w:r>
          </w:p>
        </w:tc>
      </w:tr>
      <w:tr w:rsidR="007310DE" w:rsidRPr="00C043C1" w14:paraId="67FDEC56" w14:textId="77777777" w:rsidTr="00C043C1">
        <w:tc>
          <w:tcPr>
            <w:tcW w:w="4643" w:type="dxa"/>
            <w:tcBorders>
              <w:top w:val="single" w:sz="4" w:space="0" w:color="000000"/>
              <w:left w:val="single" w:sz="4" w:space="0" w:color="000000"/>
              <w:bottom w:val="single" w:sz="4" w:space="0" w:color="000000"/>
              <w:right w:val="single" w:sz="4" w:space="0" w:color="000000"/>
            </w:tcBorders>
            <w:hideMark/>
          </w:tcPr>
          <w:p w14:paraId="5B2587F8" w14:textId="77777777" w:rsidR="007310DE" w:rsidRPr="00C043C1" w:rsidRDefault="007310DE">
            <w:pPr>
              <w:spacing w:before="60" w:after="60"/>
              <w:rPr>
                <w:iCs/>
                <w:sz w:val="24"/>
                <w:szCs w:val="24"/>
              </w:rPr>
            </w:pPr>
            <w:proofErr w:type="spellStart"/>
            <w:r w:rsidRPr="00C043C1">
              <w:rPr>
                <w:sz w:val="24"/>
                <w:szCs w:val="24"/>
              </w:rPr>
              <w:t>Natriumdihydrogenphosphat-dihydrat</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49DE15FA" w14:textId="77777777" w:rsidR="007310DE" w:rsidRPr="00C043C1" w:rsidRDefault="007310DE">
            <w:pPr>
              <w:spacing w:before="60" w:after="60"/>
              <w:rPr>
                <w:iCs/>
                <w:sz w:val="24"/>
                <w:szCs w:val="24"/>
              </w:rPr>
            </w:pPr>
            <w:r w:rsidRPr="00C043C1">
              <w:rPr>
                <w:sz w:val="24"/>
                <w:szCs w:val="24"/>
              </w:rPr>
              <w:t>Ikke relevant</w:t>
            </w:r>
          </w:p>
        </w:tc>
      </w:tr>
      <w:tr w:rsidR="007310DE" w:rsidRPr="00C043C1" w14:paraId="730FBD80" w14:textId="77777777" w:rsidTr="00C043C1">
        <w:tc>
          <w:tcPr>
            <w:tcW w:w="4643" w:type="dxa"/>
            <w:tcBorders>
              <w:top w:val="single" w:sz="4" w:space="0" w:color="000000"/>
              <w:left w:val="single" w:sz="4" w:space="0" w:color="000000"/>
              <w:bottom w:val="single" w:sz="4" w:space="0" w:color="000000"/>
              <w:right w:val="single" w:sz="4" w:space="0" w:color="000000"/>
            </w:tcBorders>
            <w:hideMark/>
          </w:tcPr>
          <w:p w14:paraId="13609B40" w14:textId="77777777" w:rsidR="007310DE" w:rsidRPr="00C043C1" w:rsidRDefault="007310DE">
            <w:pPr>
              <w:spacing w:before="60" w:after="60"/>
              <w:rPr>
                <w:iCs/>
                <w:sz w:val="24"/>
                <w:szCs w:val="24"/>
              </w:rPr>
            </w:pPr>
            <w:r w:rsidRPr="00C043C1">
              <w:rPr>
                <w:sz w:val="24"/>
                <w:szCs w:val="24"/>
              </w:rPr>
              <w:t xml:space="preserve">Vandfri kolloid </w:t>
            </w:r>
            <w:proofErr w:type="spellStart"/>
            <w:r w:rsidRPr="00C043C1">
              <w:rPr>
                <w:sz w:val="24"/>
                <w:szCs w:val="24"/>
              </w:rPr>
              <w:t>silica</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7C30B153" w14:textId="77777777" w:rsidR="007310DE" w:rsidRPr="00C043C1" w:rsidRDefault="007310DE">
            <w:pPr>
              <w:spacing w:before="60" w:after="60"/>
              <w:rPr>
                <w:iCs/>
                <w:sz w:val="24"/>
                <w:szCs w:val="24"/>
              </w:rPr>
            </w:pPr>
            <w:r w:rsidRPr="00C043C1">
              <w:rPr>
                <w:sz w:val="24"/>
                <w:szCs w:val="24"/>
              </w:rPr>
              <w:t>Ikke relevant</w:t>
            </w:r>
          </w:p>
        </w:tc>
      </w:tr>
      <w:tr w:rsidR="007310DE" w:rsidRPr="00C043C1" w14:paraId="2C4DF08C" w14:textId="77777777" w:rsidTr="00C043C1">
        <w:tc>
          <w:tcPr>
            <w:tcW w:w="4643" w:type="dxa"/>
            <w:tcBorders>
              <w:top w:val="single" w:sz="4" w:space="0" w:color="000000"/>
              <w:left w:val="single" w:sz="4" w:space="0" w:color="000000"/>
              <w:bottom w:val="single" w:sz="4" w:space="0" w:color="000000"/>
              <w:right w:val="single" w:sz="4" w:space="0" w:color="000000"/>
            </w:tcBorders>
            <w:hideMark/>
          </w:tcPr>
          <w:p w14:paraId="3DE5DD8C" w14:textId="77777777" w:rsidR="007310DE" w:rsidRPr="00C043C1" w:rsidRDefault="007310DE">
            <w:pPr>
              <w:spacing w:before="60" w:after="60"/>
              <w:rPr>
                <w:iCs/>
                <w:sz w:val="24"/>
                <w:szCs w:val="24"/>
              </w:rPr>
            </w:pPr>
            <w:r w:rsidRPr="00C043C1">
              <w:rPr>
                <w:sz w:val="24"/>
                <w:szCs w:val="24"/>
              </w:rPr>
              <w:t>Sorbitol, flydende (ikke-krystalliserende)</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36711C0D" w14:textId="77777777" w:rsidR="007310DE" w:rsidRPr="00C043C1" w:rsidRDefault="007310DE">
            <w:pPr>
              <w:spacing w:before="60" w:after="60"/>
              <w:rPr>
                <w:iCs/>
                <w:sz w:val="24"/>
                <w:szCs w:val="24"/>
              </w:rPr>
            </w:pPr>
            <w:r w:rsidRPr="00C043C1">
              <w:rPr>
                <w:sz w:val="24"/>
                <w:szCs w:val="24"/>
              </w:rPr>
              <w:t>Ikke relevant</w:t>
            </w:r>
          </w:p>
        </w:tc>
      </w:tr>
      <w:tr w:rsidR="007310DE" w:rsidRPr="00C043C1" w14:paraId="5BAE10B7" w14:textId="77777777" w:rsidTr="00C043C1">
        <w:tc>
          <w:tcPr>
            <w:tcW w:w="4643" w:type="dxa"/>
            <w:tcBorders>
              <w:top w:val="single" w:sz="4" w:space="0" w:color="000000"/>
              <w:left w:val="single" w:sz="4" w:space="0" w:color="000000"/>
              <w:bottom w:val="single" w:sz="4" w:space="0" w:color="000000"/>
              <w:right w:val="single" w:sz="4" w:space="0" w:color="000000"/>
            </w:tcBorders>
            <w:hideMark/>
          </w:tcPr>
          <w:p w14:paraId="4511EBD2" w14:textId="77777777" w:rsidR="007310DE" w:rsidRPr="00C043C1" w:rsidRDefault="007310DE">
            <w:pPr>
              <w:spacing w:before="60" w:after="60"/>
              <w:rPr>
                <w:iCs/>
                <w:sz w:val="24"/>
                <w:szCs w:val="24"/>
              </w:rPr>
            </w:pPr>
            <w:proofErr w:type="spellStart"/>
            <w:r w:rsidRPr="00C043C1">
              <w:rPr>
                <w:sz w:val="24"/>
                <w:szCs w:val="24"/>
              </w:rPr>
              <w:t>Xanthangummi</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5B90C3A2" w14:textId="77777777" w:rsidR="007310DE" w:rsidRPr="00C043C1" w:rsidRDefault="007310DE">
            <w:pPr>
              <w:spacing w:before="60" w:after="60"/>
              <w:rPr>
                <w:iCs/>
                <w:sz w:val="24"/>
                <w:szCs w:val="24"/>
              </w:rPr>
            </w:pPr>
            <w:r w:rsidRPr="00C043C1">
              <w:rPr>
                <w:sz w:val="24"/>
                <w:szCs w:val="24"/>
              </w:rPr>
              <w:t>Ikke relevant</w:t>
            </w:r>
          </w:p>
        </w:tc>
      </w:tr>
      <w:tr w:rsidR="007310DE" w:rsidRPr="00C043C1" w14:paraId="4A88FDC8" w14:textId="77777777" w:rsidTr="00C043C1">
        <w:tc>
          <w:tcPr>
            <w:tcW w:w="4643" w:type="dxa"/>
            <w:tcBorders>
              <w:top w:val="single" w:sz="4" w:space="0" w:color="000000"/>
              <w:left w:val="single" w:sz="4" w:space="0" w:color="000000"/>
              <w:bottom w:val="single" w:sz="4" w:space="0" w:color="000000"/>
              <w:right w:val="single" w:sz="4" w:space="0" w:color="000000"/>
            </w:tcBorders>
            <w:hideMark/>
          </w:tcPr>
          <w:p w14:paraId="3FC427C7" w14:textId="77777777" w:rsidR="007310DE" w:rsidRPr="00C043C1" w:rsidRDefault="007310DE">
            <w:pPr>
              <w:spacing w:before="60" w:after="60"/>
              <w:rPr>
                <w:iCs/>
                <w:sz w:val="24"/>
                <w:szCs w:val="24"/>
              </w:rPr>
            </w:pPr>
            <w:r w:rsidRPr="00C043C1">
              <w:rPr>
                <w:sz w:val="24"/>
                <w:szCs w:val="24"/>
              </w:rPr>
              <w:t>Citronsyremonohydrat</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6336DB53" w14:textId="77777777" w:rsidR="007310DE" w:rsidRPr="00C043C1" w:rsidRDefault="007310DE">
            <w:pPr>
              <w:spacing w:before="60" w:after="60"/>
              <w:rPr>
                <w:iCs/>
                <w:sz w:val="24"/>
                <w:szCs w:val="24"/>
              </w:rPr>
            </w:pPr>
            <w:r w:rsidRPr="00C043C1">
              <w:rPr>
                <w:sz w:val="24"/>
                <w:szCs w:val="24"/>
              </w:rPr>
              <w:t>Ikke relevant</w:t>
            </w:r>
          </w:p>
        </w:tc>
      </w:tr>
      <w:tr w:rsidR="007310DE" w:rsidRPr="00C043C1" w14:paraId="4917BC1F" w14:textId="77777777" w:rsidTr="00C043C1">
        <w:tc>
          <w:tcPr>
            <w:tcW w:w="4643" w:type="dxa"/>
            <w:tcBorders>
              <w:top w:val="single" w:sz="4" w:space="0" w:color="000000"/>
              <w:left w:val="single" w:sz="4" w:space="0" w:color="000000"/>
              <w:bottom w:val="single" w:sz="4" w:space="0" w:color="000000"/>
              <w:right w:val="single" w:sz="4" w:space="0" w:color="000000"/>
            </w:tcBorders>
            <w:hideMark/>
          </w:tcPr>
          <w:p w14:paraId="047CBA73" w14:textId="77777777" w:rsidR="007310DE" w:rsidRPr="00C043C1" w:rsidRDefault="007310DE">
            <w:pPr>
              <w:spacing w:before="60" w:after="60"/>
              <w:rPr>
                <w:iCs/>
                <w:sz w:val="24"/>
                <w:szCs w:val="24"/>
              </w:rPr>
            </w:pPr>
            <w:r w:rsidRPr="00C043C1">
              <w:rPr>
                <w:sz w:val="24"/>
                <w:szCs w:val="24"/>
              </w:rPr>
              <w:lastRenderedPageBreak/>
              <w:t>Honningaroma</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40098A9F" w14:textId="77777777" w:rsidR="007310DE" w:rsidRPr="00C043C1" w:rsidRDefault="007310DE">
            <w:pPr>
              <w:spacing w:before="60" w:after="60"/>
              <w:rPr>
                <w:iCs/>
                <w:sz w:val="24"/>
                <w:szCs w:val="24"/>
              </w:rPr>
            </w:pPr>
            <w:r w:rsidRPr="00C043C1">
              <w:rPr>
                <w:sz w:val="24"/>
                <w:szCs w:val="24"/>
              </w:rPr>
              <w:t>Ikke relevant</w:t>
            </w:r>
          </w:p>
        </w:tc>
      </w:tr>
      <w:tr w:rsidR="007310DE" w:rsidRPr="00C043C1" w14:paraId="584124E3" w14:textId="77777777" w:rsidTr="00C043C1">
        <w:tc>
          <w:tcPr>
            <w:tcW w:w="4643" w:type="dxa"/>
            <w:tcBorders>
              <w:top w:val="single" w:sz="4" w:space="0" w:color="000000"/>
              <w:left w:val="single" w:sz="4" w:space="0" w:color="000000"/>
              <w:bottom w:val="single" w:sz="4" w:space="0" w:color="000000"/>
              <w:right w:val="single" w:sz="4" w:space="0" w:color="000000"/>
            </w:tcBorders>
            <w:hideMark/>
          </w:tcPr>
          <w:p w14:paraId="2E98BA3E" w14:textId="77777777" w:rsidR="007310DE" w:rsidRPr="00C043C1" w:rsidRDefault="007310DE">
            <w:pPr>
              <w:spacing w:before="60" w:after="60"/>
              <w:rPr>
                <w:iCs/>
                <w:sz w:val="24"/>
                <w:szCs w:val="24"/>
              </w:rPr>
            </w:pPr>
            <w:r w:rsidRPr="00C043C1">
              <w:rPr>
                <w:sz w:val="24"/>
                <w:szCs w:val="24"/>
              </w:rPr>
              <w:t>Renset vand eller vand til injektionsvæsker</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342DB337" w14:textId="77777777" w:rsidR="007310DE" w:rsidRPr="00C043C1" w:rsidRDefault="007310DE">
            <w:pPr>
              <w:spacing w:before="60" w:after="60"/>
              <w:rPr>
                <w:iCs/>
                <w:sz w:val="24"/>
                <w:szCs w:val="24"/>
              </w:rPr>
            </w:pPr>
            <w:r w:rsidRPr="00C043C1">
              <w:rPr>
                <w:sz w:val="24"/>
                <w:szCs w:val="24"/>
              </w:rPr>
              <w:t>Ikke relevant</w:t>
            </w:r>
          </w:p>
        </w:tc>
      </w:tr>
    </w:tbl>
    <w:p w14:paraId="5631057C" w14:textId="77777777" w:rsidR="007310DE" w:rsidRPr="00C043C1" w:rsidRDefault="007310DE" w:rsidP="007310DE">
      <w:pPr>
        <w:tabs>
          <w:tab w:val="left" w:pos="1304"/>
        </w:tabs>
        <w:rPr>
          <w:sz w:val="24"/>
          <w:szCs w:val="24"/>
        </w:rPr>
      </w:pPr>
    </w:p>
    <w:p w14:paraId="31AC4AE7" w14:textId="432E5187" w:rsidR="007310DE" w:rsidRPr="00C043C1" w:rsidRDefault="007310DE" w:rsidP="00C043C1">
      <w:pPr>
        <w:ind w:left="851"/>
        <w:rPr>
          <w:sz w:val="24"/>
          <w:szCs w:val="24"/>
        </w:rPr>
      </w:pPr>
      <w:r w:rsidRPr="00C043C1">
        <w:rPr>
          <w:sz w:val="24"/>
          <w:szCs w:val="24"/>
        </w:rPr>
        <w:t>Oral suspension</w:t>
      </w:r>
    </w:p>
    <w:p w14:paraId="39C24620" w14:textId="77777777" w:rsidR="007310DE" w:rsidRPr="00C043C1" w:rsidRDefault="007310DE" w:rsidP="00C043C1">
      <w:pPr>
        <w:ind w:left="851"/>
        <w:rPr>
          <w:sz w:val="24"/>
          <w:szCs w:val="24"/>
        </w:rPr>
      </w:pPr>
      <w:r w:rsidRPr="00C043C1">
        <w:rPr>
          <w:sz w:val="24"/>
          <w:szCs w:val="24"/>
        </w:rPr>
        <w:t>Gul til lysegul suspension.</w:t>
      </w:r>
    </w:p>
    <w:p w14:paraId="67E86A03" w14:textId="77777777" w:rsidR="008203A8" w:rsidRPr="00C043C1" w:rsidRDefault="008203A8" w:rsidP="008203A8">
      <w:pPr>
        <w:ind w:left="851"/>
        <w:rPr>
          <w:sz w:val="24"/>
          <w:szCs w:val="24"/>
        </w:rPr>
      </w:pPr>
    </w:p>
    <w:p w14:paraId="5A37E974" w14:textId="77777777" w:rsidR="008203A8" w:rsidRPr="00C043C1" w:rsidRDefault="008203A8" w:rsidP="008203A8">
      <w:pPr>
        <w:ind w:left="851"/>
        <w:rPr>
          <w:sz w:val="24"/>
          <w:szCs w:val="24"/>
        </w:rPr>
      </w:pPr>
    </w:p>
    <w:p w14:paraId="2E03E45A" w14:textId="77777777" w:rsidR="008203A8" w:rsidRPr="00C043C1" w:rsidRDefault="008203A8" w:rsidP="008203A8">
      <w:pPr>
        <w:ind w:left="851" w:hanging="851"/>
        <w:rPr>
          <w:b/>
          <w:sz w:val="24"/>
          <w:szCs w:val="24"/>
        </w:rPr>
      </w:pPr>
      <w:r w:rsidRPr="00C043C1">
        <w:rPr>
          <w:b/>
          <w:sz w:val="24"/>
          <w:szCs w:val="24"/>
        </w:rPr>
        <w:t>3.</w:t>
      </w:r>
      <w:r w:rsidRPr="00C043C1">
        <w:rPr>
          <w:b/>
          <w:sz w:val="24"/>
          <w:szCs w:val="24"/>
        </w:rPr>
        <w:tab/>
        <w:t>KLINISKE OPLYSNINGER</w:t>
      </w:r>
    </w:p>
    <w:p w14:paraId="665C2909" w14:textId="77777777" w:rsidR="008203A8" w:rsidRPr="00C043C1" w:rsidRDefault="008203A8" w:rsidP="008203A8">
      <w:pPr>
        <w:tabs>
          <w:tab w:val="left" w:pos="851"/>
        </w:tabs>
        <w:ind w:left="851"/>
        <w:rPr>
          <w:sz w:val="24"/>
          <w:szCs w:val="24"/>
        </w:rPr>
      </w:pPr>
    </w:p>
    <w:p w14:paraId="789F1E06" w14:textId="77777777" w:rsidR="008203A8" w:rsidRPr="00C043C1" w:rsidRDefault="008203A8" w:rsidP="008203A8">
      <w:pPr>
        <w:ind w:left="851" w:hanging="851"/>
        <w:rPr>
          <w:b/>
          <w:sz w:val="24"/>
          <w:szCs w:val="24"/>
          <w:u w:val="single"/>
        </w:rPr>
      </w:pPr>
      <w:r w:rsidRPr="00C043C1">
        <w:rPr>
          <w:b/>
          <w:sz w:val="24"/>
          <w:szCs w:val="24"/>
        </w:rPr>
        <w:t>3.1</w:t>
      </w:r>
      <w:r w:rsidRPr="00C043C1">
        <w:rPr>
          <w:b/>
          <w:sz w:val="24"/>
          <w:szCs w:val="24"/>
        </w:rPr>
        <w:tab/>
        <w:t>Dyrearter, som lægemidlet er beregnet til</w:t>
      </w:r>
    </w:p>
    <w:p w14:paraId="3DA505C1" w14:textId="77777777" w:rsidR="007310DE" w:rsidRPr="00C043C1" w:rsidRDefault="007310DE" w:rsidP="00C043C1">
      <w:pPr>
        <w:ind w:left="851"/>
        <w:rPr>
          <w:bCs/>
          <w:sz w:val="24"/>
          <w:szCs w:val="24"/>
        </w:rPr>
      </w:pPr>
      <w:r w:rsidRPr="00C043C1">
        <w:rPr>
          <w:sz w:val="24"/>
          <w:szCs w:val="24"/>
        </w:rPr>
        <w:t>Heste</w:t>
      </w:r>
    </w:p>
    <w:p w14:paraId="1029D44C" w14:textId="77777777" w:rsidR="008203A8" w:rsidRPr="00C043C1" w:rsidRDefault="008203A8" w:rsidP="008203A8">
      <w:pPr>
        <w:ind w:left="851"/>
        <w:rPr>
          <w:sz w:val="24"/>
          <w:szCs w:val="24"/>
        </w:rPr>
      </w:pPr>
    </w:p>
    <w:p w14:paraId="2FC2340A" w14:textId="77777777" w:rsidR="008203A8" w:rsidRPr="00C043C1" w:rsidRDefault="008203A8" w:rsidP="008203A8">
      <w:pPr>
        <w:pStyle w:val="Sidehoved"/>
        <w:tabs>
          <w:tab w:val="clear" w:pos="4819"/>
        </w:tabs>
        <w:ind w:left="851" w:hanging="851"/>
        <w:rPr>
          <w:b/>
          <w:szCs w:val="24"/>
        </w:rPr>
      </w:pPr>
      <w:r w:rsidRPr="00C043C1">
        <w:rPr>
          <w:b/>
          <w:szCs w:val="24"/>
        </w:rPr>
        <w:t>3.2</w:t>
      </w:r>
      <w:r w:rsidRPr="00C043C1">
        <w:rPr>
          <w:b/>
          <w:szCs w:val="24"/>
        </w:rPr>
        <w:tab/>
        <w:t>Terapeutiske indikationer for hver dyreart, som lægemidlet er beregnet til</w:t>
      </w:r>
    </w:p>
    <w:p w14:paraId="259814A4" w14:textId="77777777" w:rsidR="007310DE" w:rsidRPr="00C043C1" w:rsidRDefault="007310DE" w:rsidP="00C043C1">
      <w:pPr>
        <w:ind w:left="851"/>
        <w:rPr>
          <w:sz w:val="24"/>
          <w:szCs w:val="24"/>
        </w:rPr>
      </w:pPr>
      <w:r w:rsidRPr="00C043C1">
        <w:rPr>
          <w:sz w:val="24"/>
          <w:szCs w:val="24"/>
        </w:rPr>
        <w:t>Lindring af inflammation og smerter ved både akutte og kroniske lidelser i bevægeapparatet hos heste.</w:t>
      </w:r>
    </w:p>
    <w:p w14:paraId="383CCCBD" w14:textId="77777777" w:rsidR="008203A8" w:rsidRPr="00C043C1" w:rsidRDefault="008203A8" w:rsidP="008203A8">
      <w:pPr>
        <w:pStyle w:val="Sidehoved"/>
        <w:ind w:left="851"/>
        <w:rPr>
          <w:szCs w:val="24"/>
        </w:rPr>
      </w:pPr>
    </w:p>
    <w:p w14:paraId="0F87468E" w14:textId="77777777" w:rsidR="008203A8" w:rsidRPr="00C043C1" w:rsidRDefault="008203A8" w:rsidP="008203A8">
      <w:pPr>
        <w:pStyle w:val="Sidehoved"/>
        <w:tabs>
          <w:tab w:val="clear" w:pos="4819"/>
          <w:tab w:val="left" w:pos="851"/>
        </w:tabs>
        <w:ind w:left="851" w:hanging="851"/>
        <w:rPr>
          <w:b/>
          <w:szCs w:val="24"/>
        </w:rPr>
      </w:pPr>
      <w:r w:rsidRPr="00C043C1">
        <w:rPr>
          <w:b/>
          <w:szCs w:val="24"/>
        </w:rPr>
        <w:t>3.3</w:t>
      </w:r>
      <w:r w:rsidRPr="00C043C1">
        <w:rPr>
          <w:b/>
          <w:szCs w:val="24"/>
        </w:rPr>
        <w:tab/>
        <w:t>Kontraindikationer</w:t>
      </w:r>
    </w:p>
    <w:p w14:paraId="53D8301B" w14:textId="77777777" w:rsidR="007310DE" w:rsidRPr="00C043C1" w:rsidRDefault="007310DE" w:rsidP="00C043C1">
      <w:pPr>
        <w:ind w:left="851"/>
        <w:rPr>
          <w:sz w:val="24"/>
          <w:szCs w:val="24"/>
        </w:rPr>
      </w:pPr>
      <w:r w:rsidRPr="00C043C1">
        <w:rPr>
          <w:sz w:val="24"/>
          <w:szCs w:val="24"/>
        </w:rPr>
        <w:t>Må ikke anvendes til drægtige eller diegivende hopper.</w:t>
      </w:r>
    </w:p>
    <w:p w14:paraId="27BA6E60" w14:textId="77777777" w:rsidR="007310DE" w:rsidRPr="00C043C1" w:rsidRDefault="007310DE" w:rsidP="00C043C1">
      <w:pPr>
        <w:ind w:left="851"/>
        <w:rPr>
          <w:sz w:val="24"/>
          <w:szCs w:val="24"/>
        </w:rPr>
      </w:pPr>
      <w:r w:rsidRPr="00C043C1">
        <w:rPr>
          <w:sz w:val="24"/>
          <w:szCs w:val="24"/>
        </w:rPr>
        <w:t xml:space="preserve">Må ikke anvendes til heste med mave-tarm-lidelser (f.eks. irritation og blødning) eller svækket lever-, hjerte- eller nyrefunktion eller </w:t>
      </w:r>
      <w:proofErr w:type="spellStart"/>
      <w:r w:rsidRPr="00C043C1">
        <w:rPr>
          <w:sz w:val="24"/>
          <w:szCs w:val="24"/>
        </w:rPr>
        <w:t>hæmoragiske</w:t>
      </w:r>
      <w:proofErr w:type="spellEnd"/>
      <w:r w:rsidRPr="00C043C1">
        <w:rPr>
          <w:sz w:val="24"/>
          <w:szCs w:val="24"/>
        </w:rPr>
        <w:t xml:space="preserve"> (blødningsrelaterede) lidelser.</w:t>
      </w:r>
    </w:p>
    <w:p w14:paraId="3629284D" w14:textId="77777777" w:rsidR="007310DE" w:rsidRPr="00C043C1" w:rsidRDefault="007310DE" w:rsidP="00C043C1">
      <w:pPr>
        <w:ind w:left="851"/>
        <w:rPr>
          <w:sz w:val="24"/>
          <w:szCs w:val="24"/>
        </w:rPr>
      </w:pPr>
      <w:r w:rsidRPr="00C043C1">
        <w:rPr>
          <w:sz w:val="24"/>
          <w:szCs w:val="24"/>
        </w:rPr>
        <w:t xml:space="preserve">Må ikke anvendes i tilfælde af overfølsomhed over for det aktive stof eller over for et eller flere af hjælpestofferne. </w:t>
      </w:r>
    </w:p>
    <w:p w14:paraId="63FBDA20" w14:textId="77777777" w:rsidR="007310DE" w:rsidRPr="00C043C1" w:rsidRDefault="007310DE" w:rsidP="00C043C1">
      <w:pPr>
        <w:ind w:left="851"/>
        <w:rPr>
          <w:sz w:val="24"/>
          <w:szCs w:val="24"/>
        </w:rPr>
      </w:pPr>
      <w:r w:rsidRPr="00C043C1">
        <w:rPr>
          <w:sz w:val="24"/>
          <w:szCs w:val="24"/>
        </w:rPr>
        <w:t>Må ikke anvendes til heste under 6 uger.</w:t>
      </w:r>
    </w:p>
    <w:p w14:paraId="4BEC3837" w14:textId="77777777" w:rsidR="008203A8" w:rsidRPr="00C043C1" w:rsidRDefault="008203A8" w:rsidP="008203A8">
      <w:pPr>
        <w:pStyle w:val="Sidehoved"/>
        <w:tabs>
          <w:tab w:val="clear" w:pos="4819"/>
        </w:tabs>
        <w:ind w:left="851"/>
        <w:rPr>
          <w:szCs w:val="24"/>
        </w:rPr>
      </w:pPr>
    </w:p>
    <w:p w14:paraId="403580D4" w14:textId="77777777" w:rsidR="008203A8" w:rsidRPr="00C043C1" w:rsidRDefault="008203A8" w:rsidP="008203A8">
      <w:pPr>
        <w:tabs>
          <w:tab w:val="left" w:pos="851"/>
        </w:tabs>
        <w:ind w:left="851" w:hanging="851"/>
        <w:rPr>
          <w:b/>
          <w:sz w:val="24"/>
          <w:szCs w:val="24"/>
        </w:rPr>
      </w:pPr>
      <w:r w:rsidRPr="00C043C1">
        <w:rPr>
          <w:b/>
          <w:sz w:val="24"/>
          <w:szCs w:val="24"/>
        </w:rPr>
        <w:t>3.4</w:t>
      </w:r>
      <w:r w:rsidRPr="00C043C1">
        <w:rPr>
          <w:b/>
          <w:sz w:val="24"/>
          <w:szCs w:val="24"/>
        </w:rPr>
        <w:tab/>
        <w:t>Særlige advarsler</w:t>
      </w:r>
    </w:p>
    <w:p w14:paraId="141DB9F4" w14:textId="77777777" w:rsidR="007310DE" w:rsidRPr="00C043C1" w:rsidRDefault="007310DE" w:rsidP="00C043C1">
      <w:pPr>
        <w:ind w:left="851"/>
        <w:rPr>
          <w:sz w:val="24"/>
          <w:szCs w:val="24"/>
        </w:rPr>
      </w:pPr>
      <w:r w:rsidRPr="00C043C1">
        <w:rPr>
          <w:sz w:val="24"/>
          <w:szCs w:val="24"/>
        </w:rPr>
        <w:t>Ingen.</w:t>
      </w:r>
    </w:p>
    <w:p w14:paraId="037547F1" w14:textId="77777777" w:rsidR="008203A8" w:rsidRPr="00C043C1" w:rsidRDefault="008203A8" w:rsidP="008203A8">
      <w:pPr>
        <w:pStyle w:val="Sidehoved"/>
        <w:tabs>
          <w:tab w:val="clear" w:pos="4819"/>
        </w:tabs>
        <w:ind w:left="851"/>
        <w:rPr>
          <w:szCs w:val="24"/>
        </w:rPr>
      </w:pPr>
    </w:p>
    <w:p w14:paraId="455598BB" w14:textId="77777777" w:rsidR="008203A8" w:rsidRPr="00C043C1" w:rsidRDefault="008203A8" w:rsidP="008203A8">
      <w:pPr>
        <w:tabs>
          <w:tab w:val="left" w:pos="851"/>
        </w:tabs>
        <w:ind w:left="851" w:hanging="851"/>
        <w:rPr>
          <w:b/>
          <w:sz w:val="24"/>
          <w:szCs w:val="24"/>
        </w:rPr>
      </w:pPr>
      <w:r w:rsidRPr="00C043C1">
        <w:rPr>
          <w:b/>
          <w:sz w:val="24"/>
          <w:szCs w:val="24"/>
        </w:rPr>
        <w:t>3.5</w:t>
      </w:r>
      <w:r w:rsidRPr="00C043C1">
        <w:rPr>
          <w:b/>
          <w:sz w:val="24"/>
          <w:szCs w:val="24"/>
        </w:rPr>
        <w:tab/>
        <w:t>Særlige forholdsregler vedrørende brugen</w:t>
      </w:r>
    </w:p>
    <w:p w14:paraId="7FD10FE7" w14:textId="77777777" w:rsidR="008203A8" w:rsidRPr="00C043C1" w:rsidRDefault="008203A8" w:rsidP="008203A8">
      <w:pPr>
        <w:tabs>
          <w:tab w:val="left" w:pos="851"/>
        </w:tabs>
        <w:ind w:left="851"/>
        <w:rPr>
          <w:sz w:val="24"/>
          <w:szCs w:val="24"/>
        </w:rPr>
      </w:pPr>
    </w:p>
    <w:p w14:paraId="125C062F" w14:textId="77777777" w:rsidR="008203A8" w:rsidRPr="00C043C1" w:rsidRDefault="008203A8" w:rsidP="008203A8">
      <w:pPr>
        <w:tabs>
          <w:tab w:val="left" w:pos="851"/>
        </w:tabs>
        <w:ind w:left="851"/>
        <w:rPr>
          <w:sz w:val="24"/>
          <w:szCs w:val="24"/>
          <w:u w:val="single"/>
        </w:rPr>
      </w:pPr>
      <w:r w:rsidRPr="00C043C1">
        <w:rPr>
          <w:sz w:val="24"/>
          <w:szCs w:val="24"/>
          <w:u w:val="single"/>
        </w:rPr>
        <w:t>Særlige forholdsregler vedrørende sikker brug hos de dyrearter, som lægemidlet er beregnet til</w:t>
      </w:r>
    </w:p>
    <w:p w14:paraId="66B9B1F1" w14:textId="77777777" w:rsidR="007310DE" w:rsidRPr="00C043C1" w:rsidRDefault="007310DE" w:rsidP="00C043C1">
      <w:pPr>
        <w:ind w:left="851"/>
        <w:rPr>
          <w:sz w:val="24"/>
          <w:szCs w:val="24"/>
        </w:rPr>
      </w:pPr>
      <w:r w:rsidRPr="00C043C1">
        <w:rPr>
          <w:rStyle w:val="BodytextAgencyChar"/>
          <w:rFonts w:ascii="Times New Roman" w:hAnsi="Times New Roman" w:cs="Times New Roman"/>
          <w:sz w:val="24"/>
          <w:szCs w:val="24"/>
        </w:rPr>
        <w:t>Undgå behandling af heste, der er dehydrerede, har nedsat blodvolumen eller lavt blodtryk, idet der foreligger en potentiel risiko for øget toksisk påvirkning af nyrerne.</w:t>
      </w:r>
    </w:p>
    <w:p w14:paraId="35BD5D0C" w14:textId="77777777" w:rsidR="008203A8" w:rsidRPr="00C043C1" w:rsidRDefault="008203A8" w:rsidP="008203A8">
      <w:pPr>
        <w:tabs>
          <w:tab w:val="left" w:pos="851"/>
        </w:tabs>
        <w:ind w:left="851"/>
        <w:rPr>
          <w:sz w:val="24"/>
          <w:szCs w:val="24"/>
        </w:rPr>
      </w:pPr>
    </w:p>
    <w:p w14:paraId="3CA7757E" w14:textId="77777777" w:rsidR="008203A8" w:rsidRPr="00C043C1" w:rsidRDefault="008203A8" w:rsidP="008203A8">
      <w:pPr>
        <w:tabs>
          <w:tab w:val="left" w:pos="851"/>
        </w:tabs>
        <w:ind w:left="851"/>
        <w:rPr>
          <w:sz w:val="24"/>
          <w:szCs w:val="24"/>
          <w:u w:val="single"/>
        </w:rPr>
      </w:pPr>
      <w:r w:rsidRPr="00C043C1">
        <w:rPr>
          <w:sz w:val="24"/>
          <w:szCs w:val="24"/>
          <w:u w:val="single"/>
        </w:rPr>
        <w:t>Særlige forholdsregler for personer, der administrerer veterinærlægemidlet til dyr</w:t>
      </w:r>
    </w:p>
    <w:p w14:paraId="4AC98119" w14:textId="77777777" w:rsidR="007310DE" w:rsidRPr="00C043C1" w:rsidRDefault="007310DE" w:rsidP="00C043C1">
      <w:pPr>
        <w:ind w:left="851"/>
        <w:rPr>
          <w:sz w:val="24"/>
          <w:szCs w:val="24"/>
        </w:rPr>
      </w:pPr>
      <w:bookmarkStart w:id="3" w:name="_Hlk105150596"/>
      <w:proofErr w:type="spellStart"/>
      <w:r w:rsidRPr="00C043C1">
        <w:rPr>
          <w:sz w:val="24"/>
          <w:szCs w:val="24"/>
        </w:rPr>
        <w:t>Meloxicam</w:t>
      </w:r>
      <w:proofErr w:type="spellEnd"/>
      <w:r w:rsidRPr="00C043C1">
        <w:rPr>
          <w:sz w:val="24"/>
          <w:szCs w:val="24"/>
        </w:rPr>
        <w:t xml:space="preserve"> og andre </w:t>
      </w:r>
      <w:proofErr w:type="spellStart"/>
      <w:r w:rsidRPr="00C043C1">
        <w:rPr>
          <w:sz w:val="24"/>
          <w:szCs w:val="24"/>
        </w:rPr>
        <w:t>nonsteroide</w:t>
      </w:r>
      <w:proofErr w:type="spellEnd"/>
      <w:r w:rsidRPr="00C043C1">
        <w:rPr>
          <w:sz w:val="24"/>
          <w:szCs w:val="24"/>
        </w:rPr>
        <w:t xml:space="preserve"> antiinflammatoriske lægemidler (</w:t>
      </w:r>
      <w:proofErr w:type="spellStart"/>
      <w:r w:rsidRPr="00C043C1">
        <w:rPr>
          <w:sz w:val="24"/>
          <w:szCs w:val="24"/>
        </w:rPr>
        <w:t>NSAID'er</w:t>
      </w:r>
      <w:proofErr w:type="spellEnd"/>
      <w:r w:rsidRPr="00C043C1">
        <w:rPr>
          <w:sz w:val="24"/>
          <w:szCs w:val="24"/>
        </w:rPr>
        <w:t xml:space="preserve">) kan medføre overfølsomhedsreaktioner (allergiske reaktioner). Ved overfølsomhed over for </w:t>
      </w:r>
      <w:proofErr w:type="spellStart"/>
      <w:r w:rsidRPr="00C043C1">
        <w:rPr>
          <w:sz w:val="24"/>
          <w:szCs w:val="24"/>
        </w:rPr>
        <w:t>nonsteroide</w:t>
      </w:r>
      <w:proofErr w:type="spellEnd"/>
      <w:r w:rsidRPr="00C043C1">
        <w:rPr>
          <w:sz w:val="24"/>
          <w:szCs w:val="24"/>
        </w:rPr>
        <w:t xml:space="preserve"> antiinflammatoriske lægemidler (</w:t>
      </w:r>
      <w:proofErr w:type="spellStart"/>
      <w:r w:rsidRPr="00C043C1">
        <w:rPr>
          <w:sz w:val="24"/>
          <w:szCs w:val="24"/>
        </w:rPr>
        <w:t>NSAID'er</w:t>
      </w:r>
      <w:proofErr w:type="spellEnd"/>
      <w:r w:rsidRPr="00C043C1">
        <w:rPr>
          <w:sz w:val="24"/>
          <w:szCs w:val="24"/>
        </w:rPr>
        <w:t>) bør kontakt med lægemidlet undgås.</w:t>
      </w:r>
    </w:p>
    <w:p w14:paraId="2F6A82CF" w14:textId="77777777" w:rsidR="007310DE" w:rsidRPr="00C043C1" w:rsidRDefault="007310DE" w:rsidP="00C043C1">
      <w:pPr>
        <w:ind w:left="851"/>
        <w:rPr>
          <w:sz w:val="24"/>
          <w:szCs w:val="24"/>
        </w:rPr>
      </w:pPr>
    </w:p>
    <w:p w14:paraId="24291A2A" w14:textId="77777777" w:rsidR="007310DE" w:rsidRPr="00C043C1" w:rsidRDefault="007310DE" w:rsidP="00C043C1">
      <w:pPr>
        <w:ind w:left="851"/>
        <w:rPr>
          <w:sz w:val="24"/>
          <w:szCs w:val="24"/>
        </w:rPr>
      </w:pPr>
      <w:r w:rsidRPr="00C043C1">
        <w:rPr>
          <w:sz w:val="24"/>
          <w:szCs w:val="24"/>
        </w:rPr>
        <w:t>Undgå oral eksponering, herunder hånd til mund-kontakt. Vask hænder efter anvendelse.</w:t>
      </w:r>
    </w:p>
    <w:p w14:paraId="57DD845D" w14:textId="77777777" w:rsidR="007310DE" w:rsidRPr="00C043C1" w:rsidRDefault="007310DE" w:rsidP="00C043C1">
      <w:pPr>
        <w:ind w:left="851"/>
        <w:rPr>
          <w:sz w:val="24"/>
          <w:szCs w:val="24"/>
        </w:rPr>
      </w:pPr>
      <w:r w:rsidRPr="00C043C1">
        <w:rPr>
          <w:sz w:val="24"/>
          <w:szCs w:val="24"/>
        </w:rPr>
        <w:t>I tilfælde af utilsigtet indtagelse ved hændeligt uheld skal der straks søges lægehjælp, og indlægssedlen eller etiketten bør vises til lægen.</w:t>
      </w:r>
    </w:p>
    <w:p w14:paraId="682BCC15" w14:textId="77777777" w:rsidR="007310DE" w:rsidRPr="00C043C1" w:rsidRDefault="007310DE" w:rsidP="00C043C1">
      <w:pPr>
        <w:ind w:left="851"/>
        <w:rPr>
          <w:sz w:val="24"/>
          <w:szCs w:val="24"/>
        </w:rPr>
      </w:pPr>
    </w:p>
    <w:p w14:paraId="73413BD6" w14:textId="77777777" w:rsidR="007310DE" w:rsidRPr="00C043C1" w:rsidRDefault="007310DE" w:rsidP="00C043C1">
      <w:pPr>
        <w:ind w:left="851"/>
        <w:rPr>
          <w:sz w:val="24"/>
          <w:szCs w:val="24"/>
        </w:rPr>
      </w:pPr>
      <w:r w:rsidRPr="00C043C1">
        <w:rPr>
          <w:sz w:val="24"/>
          <w:szCs w:val="24"/>
        </w:rPr>
        <w:t>Dette veterinærlægemiddel kan forårsage øjenirritation. I tilfælde af kontakt med øjnene skylles straks grundigt med vand.</w:t>
      </w:r>
    </w:p>
    <w:p w14:paraId="28A16466" w14:textId="77777777" w:rsidR="007310DE" w:rsidRPr="00C043C1" w:rsidRDefault="007310DE" w:rsidP="00C043C1">
      <w:pPr>
        <w:ind w:left="851"/>
        <w:rPr>
          <w:sz w:val="24"/>
          <w:szCs w:val="24"/>
        </w:rPr>
      </w:pPr>
    </w:p>
    <w:p w14:paraId="52956702" w14:textId="77777777" w:rsidR="007310DE" w:rsidRPr="00C043C1" w:rsidRDefault="007310DE" w:rsidP="00C043C1">
      <w:pPr>
        <w:ind w:left="851"/>
        <w:rPr>
          <w:sz w:val="24"/>
          <w:szCs w:val="24"/>
        </w:rPr>
      </w:pPr>
      <w:proofErr w:type="spellStart"/>
      <w:r w:rsidRPr="00C043C1">
        <w:rPr>
          <w:sz w:val="24"/>
          <w:szCs w:val="24"/>
        </w:rPr>
        <w:t>Meloxicam</w:t>
      </w:r>
      <w:proofErr w:type="spellEnd"/>
      <w:r w:rsidRPr="00C043C1">
        <w:rPr>
          <w:sz w:val="24"/>
          <w:szCs w:val="24"/>
        </w:rPr>
        <w:t xml:space="preserve"> kan have negativ indvirkning på graviditet og/eller fosterets udvikling. Undgå hudeksponering, herunder hånd til mund-kontakt. Gravide kvinder eller kvinder, der prøver at blive gravide, bør bruge vandtætte beskyttelseshandsker, når de administrerer veterinærlægemidlet.</w:t>
      </w:r>
      <w:bookmarkEnd w:id="3"/>
    </w:p>
    <w:p w14:paraId="378B41BC" w14:textId="77777777" w:rsidR="008203A8" w:rsidRPr="00C043C1" w:rsidRDefault="008203A8" w:rsidP="00C043C1">
      <w:pPr>
        <w:ind w:left="851"/>
        <w:rPr>
          <w:sz w:val="24"/>
          <w:szCs w:val="24"/>
        </w:rPr>
      </w:pPr>
    </w:p>
    <w:p w14:paraId="746590B3" w14:textId="77777777" w:rsidR="008203A8" w:rsidRPr="00C043C1" w:rsidRDefault="008203A8" w:rsidP="008203A8">
      <w:pPr>
        <w:tabs>
          <w:tab w:val="left" w:pos="851"/>
        </w:tabs>
        <w:ind w:left="851"/>
        <w:rPr>
          <w:sz w:val="24"/>
          <w:szCs w:val="24"/>
          <w:u w:val="single"/>
        </w:rPr>
      </w:pPr>
      <w:r w:rsidRPr="00C043C1">
        <w:rPr>
          <w:sz w:val="24"/>
          <w:szCs w:val="24"/>
          <w:u w:val="single"/>
        </w:rPr>
        <w:t>Særlige forholdsregler vedrørende beskyttelse af miljøet</w:t>
      </w:r>
    </w:p>
    <w:p w14:paraId="366E253C" w14:textId="77777777" w:rsidR="007310DE" w:rsidRPr="00C043C1" w:rsidRDefault="007310DE" w:rsidP="00C043C1">
      <w:pPr>
        <w:ind w:left="851"/>
        <w:rPr>
          <w:sz w:val="24"/>
          <w:szCs w:val="24"/>
        </w:rPr>
      </w:pPr>
      <w:r w:rsidRPr="00C043C1">
        <w:rPr>
          <w:sz w:val="24"/>
          <w:szCs w:val="24"/>
        </w:rPr>
        <w:t>Ikke relevant.</w:t>
      </w:r>
    </w:p>
    <w:p w14:paraId="640DCF76" w14:textId="77777777" w:rsidR="008203A8" w:rsidRPr="00C043C1" w:rsidRDefault="008203A8" w:rsidP="008203A8">
      <w:pPr>
        <w:tabs>
          <w:tab w:val="left" w:pos="851"/>
        </w:tabs>
        <w:ind w:left="851"/>
        <w:rPr>
          <w:sz w:val="24"/>
          <w:szCs w:val="24"/>
        </w:rPr>
      </w:pPr>
    </w:p>
    <w:p w14:paraId="00DCD0B1" w14:textId="77777777" w:rsidR="008203A8" w:rsidRPr="00C043C1" w:rsidRDefault="008203A8" w:rsidP="008203A8">
      <w:pPr>
        <w:tabs>
          <w:tab w:val="left" w:pos="851"/>
        </w:tabs>
        <w:ind w:left="851" w:hanging="851"/>
        <w:rPr>
          <w:b/>
          <w:sz w:val="24"/>
          <w:szCs w:val="24"/>
        </w:rPr>
      </w:pPr>
      <w:r w:rsidRPr="00C043C1">
        <w:rPr>
          <w:b/>
          <w:sz w:val="24"/>
          <w:szCs w:val="24"/>
        </w:rPr>
        <w:t>3.6</w:t>
      </w:r>
      <w:r w:rsidRPr="00C043C1">
        <w:rPr>
          <w:b/>
          <w:sz w:val="24"/>
          <w:szCs w:val="24"/>
        </w:rPr>
        <w:tab/>
        <w:t>Bivirkninger</w:t>
      </w:r>
    </w:p>
    <w:p w14:paraId="5B71BF2E" w14:textId="77777777" w:rsidR="007310DE" w:rsidRPr="00C043C1" w:rsidRDefault="007310DE" w:rsidP="00C043C1">
      <w:pPr>
        <w:ind w:left="851"/>
        <w:rPr>
          <w:sz w:val="24"/>
          <w:szCs w:val="24"/>
        </w:rPr>
      </w:pPr>
      <w:r w:rsidRPr="00C043C1">
        <w:rPr>
          <w:sz w:val="24"/>
          <w:szCs w:val="24"/>
        </w:rPr>
        <w:t>Heste:</w:t>
      </w:r>
    </w:p>
    <w:p w14:paraId="35C02359" w14:textId="77777777" w:rsidR="007310DE" w:rsidRPr="00C043C1" w:rsidRDefault="007310DE" w:rsidP="007310DE">
      <w:pPr>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7310DE" w:rsidRPr="00C043C1" w14:paraId="7E747917" w14:textId="77777777" w:rsidTr="00C043C1">
        <w:tc>
          <w:tcPr>
            <w:tcW w:w="2144" w:type="pct"/>
            <w:tcBorders>
              <w:top w:val="single" w:sz="4" w:space="0" w:color="auto"/>
              <w:left w:val="single" w:sz="4" w:space="0" w:color="auto"/>
              <w:bottom w:val="single" w:sz="4" w:space="0" w:color="auto"/>
              <w:right w:val="single" w:sz="4" w:space="0" w:color="auto"/>
            </w:tcBorders>
            <w:hideMark/>
          </w:tcPr>
          <w:p w14:paraId="2718ECCB" w14:textId="77777777" w:rsidR="007310DE" w:rsidRPr="00C043C1" w:rsidRDefault="007310DE">
            <w:pPr>
              <w:spacing w:before="60" w:after="60"/>
              <w:rPr>
                <w:sz w:val="24"/>
                <w:szCs w:val="24"/>
              </w:rPr>
            </w:pPr>
            <w:bookmarkStart w:id="4" w:name="_Hlk103331518"/>
            <w:r w:rsidRPr="00C043C1">
              <w:rPr>
                <w:sz w:val="24"/>
                <w:szCs w:val="24"/>
              </w:rPr>
              <w:t>Meget sjældne bivirkninger</w:t>
            </w:r>
          </w:p>
          <w:p w14:paraId="0240EAF6" w14:textId="77777777" w:rsidR="007310DE" w:rsidRPr="00C043C1" w:rsidRDefault="007310DE">
            <w:pPr>
              <w:spacing w:before="60" w:after="60"/>
              <w:rPr>
                <w:sz w:val="24"/>
                <w:szCs w:val="24"/>
              </w:rPr>
            </w:pPr>
            <w:r w:rsidRPr="00C043C1">
              <w:rPr>
                <w:sz w:val="24"/>
                <w:szCs w:val="24"/>
              </w:rPr>
              <w:t>(&lt; 1 ud af 10.000 behandlede dyr, herunder enkeltstående indberetninger):</w:t>
            </w:r>
          </w:p>
        </w:tc>
        <w:tc>
          <w:tcPr>
            <w:tcW w:w="2856" w:type="pct"/>
            <w:tcBorders>
              <w:top w:val="single" w:sz="4" w:space="0" w:color="auto"/>
              <w:left w:val="single" w:sz="4" w:space="0" w:color="auto"/>
              <w:bottom w:val="single" w:sz="4" w:space="0" w:color="auto"/>
              <w:right w:val="single" w:sz="4" w:space="0" w:color="auto"/>
            </w:tcBorders>
            <w:hideMark/>
          </w:tcPr>
          <w:p w14:paraId="0F829039" w14:textId="77777777" w:rsidR="007310DE" w:rsidRPr="00C043C1" w:rsidRDefault="007310DE">
            <w:pPr>
              <w:pStyle w:val="Brdtekst"/>
              <w:ind w:right="455"/>
              <w:rPr>
                <w:sz w:val="24"/>
                <w:szCs w:val="24"/>
              </w:rPr>
            </w:pPr>
            <w:r w:rsidRPr="00C043C1">
              <w:rPr>
                <w:sz w:val="24"/>
                <w:szCs w:val="24"/>
              </w:rPr>
              <w:t>Diarré*</w:t>
            </w:r>
          </w:p>
          <w:p w14:paraId="1EE39EAC" w14:textId="77777777" w:rsidR="007310DE" w:rsidRPr="00C043C1" w:rsidRDefault="007310DE">
            <w:pPr>
              <w:pStyle w:val="Brdtekst"/>
              <w:ind w:right="455"/>
              <w:rPr>
                <w:sz w:val="24"/>
                <w:szCs w:val="24"/>
              </w:rPr>
            </w:pPr>
            <w:r w:rsidRPr="00C043C1">
              <w:rPr>
                <w:sz w:val="24"/>
                <w:szCs w:val="24"/>
              </w:rPr>
              <w:t>Manglende appetit</w:t>
            </w:r>
          </w:p>
          <w:p w14:paraId="1D4AED4D" w14:textId="77777777" w:rsidR="007310DE" w:rsidRPr="00C043C1" w:rsidRDefault="007310DE">
            <w:pPr>
              <w:pStyle w:val="Brdtekst"/>
              <w:ind w:right="455"/>
              <w:rPr>
                <w:sz w:val="24"/>
                <w:szCs w:val="24"/>
              </w:rPr>
            </w:pPr>
            <w:r w:rsidRPr="00C043C1">
              <w:rPr>
                <w:sz w:val="24"/>
                <w:szCs w:val="24"/>
              </w:rPr>
              <w:t>Letargi</w:t>
            </w:r>
          </w:p>
          <w:p w14:paraId="5E7E5B04" w14:textId="77777777" w:rsidR="007310DE" w:rsidRPr="00C043C1" w:rsidRDefault="007310DE">
            <w:pPr>
              <w:pStyle w:val="Brdtekst"/>
              <w:ind w:right="455"/>
              <w:rPr>
                <w:sz w:val="24"/>
                <w:szCs w:val="24"/>
              </w:rPr>
            </w:pPr>
            <w:r w:rsidRPr="00C043C1">
              <w:rPr>
                <w:sz w:val="24"/>
                <w:szCs w:val="24"/>
              </w:rPr>
              <w:t>Mavesmerter</w:t>
            </w:r>
          </w:p>
          <w:p w14:paraId="3076A390" w14:textId="77777777" w:rsidR="007310DE" w:rsidRPr="00C043C1" w:rsidRDefault="007310DE">
            <w:pPr>
              <w:pStyle w:val="Brdtekst"/>
              <w:ind w:right="455"/>
              <w:rPr>
                <w:sz w:val="24"/>
                <w:szCs w:val="24"/>
              </w:rPr>
            </w:pPr>
            <w:r w:rsidRPr="00C043C1">
              <w:rPr>
                <w:sz w:val="24"/>
                <w:szCs w:val="24"/>
              </w:rPr>
              <w:t>Colitis</w:t>
            </w:r>
          </w:p>
          <w:p w14:paraId="526D8F7F" w14:textId="77777777" w:rsidR="007310DE" w:rsidRPr="00C043C1" w:rsidRDefault="007310DE">
            <w:pPr>
              <w:pStyle w:val="Brdtekst"/>
              <w:ind w:right="455"/>
              <w:rPr>
                <w:sz w:val="24"/>
                <w:szCs w:val="24"/>
              </w:rPr>
            </w:pPr>
            <w:proofErr w:type="spellStart"/>
            <w:r w:rsidRPr="00C043C1">
              <w:rPr>
                <w:sz w:val="24"/>
                <w:szCs w:val="24"/>
              </w:rPr>
              <w:t>Urticaria</w:t>
            </w:r>
            <w:proofErr w:type="spellEnd"/>
            <w:r w:rsidRPr="00C043C1">
              <w:rPr>
                <w:sz w:val="24"/>
                <w:szCs w:val="24"/>
              </w:rPr>
              <w:t xml:space="preserve"> </w:t>
            </w:r>
          </w:p>
          <w:p w14:paraId="5026E037" w14:textId="77777777" w:rsidR="007310DE" w:rsidRPr="00C043C1" w:rsidRDefault="007310DE">
            <w:pPr>
              <w:pStyle w:val="Brdtekst"/>
              <w:ind w:right="455"/>
              <w:rPr>
                <w:sz w:val="24"/>
                <w:szCs w:val="24"/>
              </w:rPr>
            </w:pPr>
            <w:proofErr w:type="spellStart"/>
            <w:r w:rsidRPr="00C043C1">
              <w:rPr>
                <w:sz w:val="24"/>
                <w:szCs w:val="24"/>
              </w:rPr>
              <w:t>Anafylaktoid</w:t>
            </w:r>
            <w:proofErr w:type="spellEnd"/>
            <w:r w:rsidRPr="00C043C1">
              <w:rPr>
                <w:sz w:val="24"/>
                <w:szCs w:val="24"/>
              </w:rPr>
              <w:t xml:space="preserve"> reaktion**</w:t>
            </w:r>
          </w:p>
        </w:tc>
      </w:tr>
    </w:tbl>
    <w:p w14:paraId="555662C3" w14:textId="4C9DDC8A" w:rsidR="007310DE" w:rsidRPr="00C043C1" w:rsidRDefault="007310DE" w:rsidP="00C043C1">
      <w:pPr>
        <w:ind w:left="1276" w:hanging="425"/>
        <w:rPr>
          <w:sz w:val="24"/>
          <w:szCs w:val="24"/>
        </w:rPr>
      </w:pPr>
      <w:bookmarkStart w:id="5" w:name="_Hlk117519806"/>
      <w:bookmarkEnd w:id="4"/>
      <w:r w:rsidRPr="00C043C1">
        <w:rPr>
          <w:sz w:val="24"/>
          <w:szCs w:val="24"/>
        </w:rPr>
        <w:t xml:space="preserve">* </w:t>
      </w:r>
      <w:r w:rsidR="00C043C1">
        <w:rPr>
          <w:sz w:val="24"/>
          <w:szCs w:val="24"/>
        </w:rPr>
        <w:tab/>
      </w:r>
      <w:r w:rsidRPr="00C043C1">
        <w:rPr>
          <w:sz w:val="24"/>
          <w:szCs w:val="24"/>
        </w:rPr>
        <w:t xml:space="preserve">Diarré, typisk i forbindelse med </w:t>
      </w:r>
      <w:proofErr w:type="spellStart"/>
      <w:r w:rsidRPr="00C043C1">
        <w:rPr>
          <w:sz w:val="24"/>
          <w:szCs w:val="24"/>
        </w:rPr>
        <w:t>NSAID'er</w:t>
      </w:r>
      <w:proofErr w:type="spellEnd"/>
      <w:r w:rsidRPr="00C043C1">
        <w:rPr>
          <w:sz w:val="24"/>
          <w:szCs w:val="24"/>
        </w:rPr>
        <w:t>, er observeret meget sjældent i kliniske forsøg. Det kliniske tegn var reversibelt.</w:t>
      </w:r>
    </w:p>
    <w:p w14:paraId="6E17B2F8" w14:textId="5F226522" w:rsidR="007310DE" w:rsidRPr="00C043C1" w:rsidRDefault="007310DE" w:rsidP="00C043C1">
      <w:pPr>
        <w:ind w:left="1276" w:hanging="425"/>
        <w:rPr>
          <w:sz w:val="24"/>
          <w:szCs w:val="24"/>
        </w:rPr>
      </w:pPr>
      <w:r w:rsidRPr="00C043C1">
        <w:rPr>
          <w:sz w:val="24"/>
          <w:szCs w:val="24"/>
        </w:rPr>
        <w:t>**</w:t>
      </w:r>
      <w:r w:rsidR="00C043C1">
        <w:rPr>
          <w:sz w:val="24"/>
          <w:szCs w:val="24"/>
        </w:rPr>
        <w:tab/>
      </w:r>
      <w:proofErr w:type="spellStart"/>
      <w:r w:rsidRPr="00C043C1">
        <w:rPr>
          <w:sz w:val="24"/>
          <w:szCs w:val="24"/>
        </w:rPr>
        <w:t>Anafylaktoide</w:t>
      </w:r>
      <w:proofErr w:type="spellEnd"/>
      <w:r w:rsidRPr="00C043C1">
        <w:rPr>
          <w:sz w:val="24"/>
          <w:szCs w:val="24"/>
        </w:rPr>
        <w:t xml:space="preserve"> reaktioner, der kan være alvorlige (herunder fatale), er meget sjældent observeret i forbindelse med sikkerhedserfaringer efter markedsføring og bør behandles symptomatisk.</w:t>
      </w:r>
    </w:p>
    <w:bookmarkEnd w:id="5"/>
    <w:p w14:paraId="1E39D606" w14:textId="77777777" w:rsidR="007310DE" w:rsidRPr="00C043C1" w:rsidRDefault="007310DE" w:rsidP="00C043C1">
      <w:pPr>
        <w:ind w:left="851"/>
        <w:rPr>
          <w:sz w:val="24"/>
          <w:szCs w:val="24"/>
        </w:rPr>
      </w:pPr>
    </w:p>
    <w:p w14:paraId="2BD45675" w14:textId="77777777" w:rsidR="007310DE" w:rsidRPr="00C043C1" w:rsidRDefault="007310DE" w:rsidP="00C043C1">
      <w:pPr>
        <w:ind w:left="851"/>
        <w:rPr>
          <w:sz w:val="24"/>
          <w:szCs w:val="24"/>
        </w:rPr>
      </w:pPr>
      <w:r w:rsidRPr="00C043C1">
        <w:rPr>
          <w:sz w:val="24"/>
          <w:szCs w:val="24"/>
        </w:rPr>
        <w:t>Hvis der forekommer bivirkninger, bør behandlingen afbrydes og dyrlægen kontaktes.</w:t>
      </w:r>
    </w:p>
    <w:p w14:paraId="0C059BC7" w14:textId="77777777" w:rsidR="007310DE" w:rsidRPr="00C043C1" w:rsidRDefault="007310DE" w:rsidP="00C043C1">
      <w:pPr>
        <w:ind w:left="851"/>
        <w:rPr>
          <w:sz w:val="24"/>
          <w:szCs w:val="24"/>
        </w:rPr>
      </w:pPr>
    </w:p>
    <w:p w14:paraId="4E35C987" w14:textId="77777777" w:rsidR="007310DE" w:rsidRPr="00C043C1" w:rsidRDefault="007310DE" w:rsidP="00C043C1">
      <w:pPr>
        <w:ind w:left="851"/>
        <w:rPr>
          <w:sz w:val="24"/>
          <w:szCs w:val="24"/>
        </w:rPr>
      </w:pPr>
      <w:bookmarkStart w:id="6" w:name="_Hlk66891708"/>
      <w:r w:rsidRPr="00C043C1">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bookmarkEnd w:id="6"/>
    </w:p>
    <w:p w14:paraId="2BC76060" w14:textId="77777777" w:rsidR="008203A8" w:rsidRPr="00C043C1" w:rsidRDefault="008203A8" w:rsidP="008203A8">
      <w:pPr>
        <w:tabs>
          <w:tab w:val="left" w:pos="851"/>
        </w:tabs>
        <w:ind w:left="851"/>
        <w:rPr>
          <w:sz w:val="24"/>
          <w:szCs w:val="24"/>
        </w:rPr>
      </w:pPr>
    </w:p>
    <w:p w14:paraId="1AC9126A" w14:textId="77777777" w:rsidR="008203A8" w:rsidRPr="00C043C1" w:rsidRDefault="008203A8" w:rsidP="008203A8">
      <w:pPr>
        <w:tabs>
          <w:tab w:val="left" w:pos="851"/>
        </w:tabs>
        <w:ind w:left="851" w:hanging="851"/>
        <w:rPr>
          <w:b/>
          <w:sz w:val="24"/>
          <w:szCs w:val="24"/>
        </w:rPr>
      </w:pPr>
      <w:r w:rsidRPr="00C043C1">
        <w:rPr>
          <w:b/>
          <w:sz w:val="24"/>
          <w:szCs w:val="24"/>
        </w:rPr>
        <w:t>3.7</w:t>
      </w:r>
      <w:r w:rsidRPr="00C043C1">
        <w:rPr>
          <w:b/>
          <w:sz w:val="24"/>
          <w:szCs w:val="24"/>
        </w:rPr>
        <w:tab/>
        <w:t>Anvendelse under drægtighed, laktation eller æglægning</w:t>
      </w:r>
    </w:p>
    <w:p w14:paraId="133BB579" w14:textId="77777777" w:rsidR="007310DE" w:rsidRPr="00C043C1" w:rsidRDefault="007310DE" w:rsidP="00C043C1">
      <w:pPr>
        <w:ind w:left="851"/>
        <w:rPr>
          <w:sz w:val="24"/>
          <w:szCs w:val="24"/>
        </w:rPr>
      </w:pPr>
      <w:r w:rsidRPr="00C043C1">
        <w:rPr>
          <w:sz w:val="24"/>
          <w:szCs w:val="24"/>
        </w:rPr>
        <w:t xml:space="preserve">Veterinærlægemidlets sikkerhed under drægtighed og laktation er ikke fastlagt. Anvendelse frarådes under drægtighed og laktation. Laboratorieundersøgelser af kvæg har ikke afsløret </w:t>
      </w:r>
      <w:proofErr w:type="spellStart"/>
      <w:r w:rsidRPr="00C043C1">
        <w:rPr>
          <w:sz w:val="24"/>
          <w:szCs w:val="24"/>
        </w:rPr>
        <w:t>teratogene</w:t>
      </w:r>
      <w:proofErr w:type="spellEnd"/>
      <w:r w:rsidRPr="00C043C1">
        <w:rPr>
          <w:sz w:val="24"/>
          <w:szCs w:val="24"/>
        </w:rPr>
        <w:t xml:space="preserve">, </w:t>
      </w:r>
      <w:proofErr w:type="spellStart"/>
      <w:r w:rsidRPr="00C043C1">
        <w:rPr>
          <w:sz w:val="24"/>
          <w:szCs w:val="24"/>
        </w:rPr>
        <w:t>føtotoksiske</w:t>
      </w:r>
      <w:proofErr w:type="spellEnd"/>
      <w:r w:rsidRPr="00C043C1">
        <w:rPr>
          <w:sz w:val="24"/>
          <w:szCs w:val="24"/>
        </w:rPr>
        <w:t xml:space="preserve"> eller </w:t>
      </w:r>
      <w:proofErr w:type="spellStart"/>
      <w:r w:rsidRPr="00C043C1">
        <w:rPr>
          <w:sz w:val="24"/>
          <w:szCs w:val="24"/>
        </w:rPr>
        <w:t>maternotoksiske</w:t>
      </w:r>
      <w:proofErr w:type="spellEnd"/>
      <w:r w:rsidRPr="00C043C1">
        <w:rPr>
          <w:sz w:val="24"/>
          <w:szCs w:val="24"/>
        </w:rPr>
        <w:t xml:space="preserve"> virkninger. </w:t>
      </w:r>
    </w:p>
    <w:p w14:paraId="1CA65398" w14:textId="77777777" w:rsidR="008203A8" w:rsidRPr="00C043C1" w:rsidRDefault="008203A8" w:rsidP="008203A8">
      <w:pPr>
        <w:tabs>
          <w:tab w:val="left" w:pos="851"/>
        </w:tabs>
        <w:ind w:left="851"/>
        <w:rPr>
          <w:sz w:val="24"/>
          <w:szCs w:val="24"/>
        </w:rPr>
      </w:pPr>
    </w:p>
    <w:p w14:paraId="33E1AF4C" w14:textId="77777777" w:rsidR="008203A8" w:rsidRPr="00C043C1" w:rsidRDefault="008203A8" w:rsidP="008203A8">
      <w:pPr>
        <w:tabs>
          <w:tab w:val="left" w:pos="851"/>
        </w:tabs>
        <w:ind w:left="851" w:hanging="851"/>
        <w:rPr>
          <w:b/>
          <w:sz w:val="24"/>
          <w:szCs w:val="24"/>
        </w:rPr>
      </w:pPr>
      <w:r w:rsidRPr="00C043C1">
        <w:rPr>
          <w:b/>
          <w:sz w:val="24"/>
          <w:szCs w:val="24"/>
        </w:rPr>
        <w:t>3.8</w:t>
      </w:r>
      <w:r w:rsidRPr="00C043C1">
        <w:rPr>
          <w:b/>
          <w:sz w:val="24"/>
          <w:szCs w:val="24"/>
        </w:rPr>
        <w:tab/>
        <w:t>Interaktion med andre lægemidler og andre former for interaktion</w:t>
      </w:r>
    </w:p>
    <w:p w14:paraId="3241A06C" w14:textId="77777777" w:rsidR="007310DE" w:rsidRPr="00C043C1" w:rsidRDefault="007310DE" w:rsidP="00C043C1">
      <w:pPr>
        <w:ind w:left="851"/>
        <w:rPr>
          <w:sz w:val="24"/>
          <w:szCs w:val="24"/>
        </w:rPr>
      </w:pPr>
      <w:r w:rsidRPr="00C043C1">
        <w:rPr>
          <w:sz w:val="24"/>
          <w:szCs w:val="24"/>
        </w:rPr>
        <w:t xml:space="preserve">Må ikke administreres samtidig med </w:t>
      </w:r>
      <w:proofErr w:type="spellStart"/>
      <w:r w:rsidRPr="00C043C1">
        <w:rPr>
          <w:sz w:val="24"/>
          <w:szCs w:val="24"/>
        </w:rPr>
        <w:t>glukokortikoider</w:t>
      </w:r>
      <w:proofErr w:type="spellEnd"/>
      <w:r w:rsidRPr="00C043C1">
        <w:rPr>
          <w:sz w:val="24"/>
          <w:szCs w:val="24"/>
        </w:rPr>
        <w:t xml:space="preserve">, andre </w:t>
      </w:r>
      <w:proofErr w:type="spellStart"/>
      <w:r w:rsidRPr="00C043C1">
        <w:rPr>
          <w:sz w:val="24"/>
          <w:szCs w:val="24"/>
        </w:rPr>
        <w:t>nonsteroide</w:t>
      </w:r>
      <w:proofErr w:type="spellEnd"/>
      <w:r w:rsidRPr="00C043C1">
        <w:rPr>
          <w:sz w:val="24"/>
          <w:szCs w:val="24"/>
        </w:rPr>
        <w:t xml:space="preserve"> antiinflammatoriske lægemidler eller </w:t>
      </w:r>
      <w:proofErr w:type="spellStart"/>
      <w:r w:rsidRPr="00C043C1">
        <w:rPr>
          <w:sz w:val="24"/>
          <w:szCs w:val="24"/>
        </w:rPr>
        <w:t>antikoagulantia</w:t>
      </w:r>
      <w:proofErr w:type="spellEnd"/>
      <w:r w:rsidRPr="00C043C1">
        <w:rPr>
          <w:sz w:val="24"/>
          <w:szCs w:val="24"/>
        </w:rPr>
        <w:t>.</w:t>
      </w:r>
    </w:p>
    <w:p w14:paraId="7316FEC9" w14:textId="77777777" w:rsidR="008203A8" w:rsidRPr="00C043C1" w:rsidRDefault="008203A8" w:rsidP="008203A8">
      <w:pPr>
        <w:tabs>
          <w:tab w:val="left" w:pos="851"/>
        </w:tabs>
        <w:ind w:left="851"/>
        <w:rPr>
          <w:sz w:val="24"/>
          <w:szCs w:val="24"/>
        </w:rPr>
      </w:pPr>
    </w:p>
    <w:p w14:paraId="543950FE" w14:textId="77777777" w:rsidR="008203A8" w:rsidRPr="00C043C1" w:rsidRDefault="008203A8" w:rsidP="008203A8">
      <w:pPr>
        <w:tabs>
          <w:tab w:val="left" w:pos="851"/>
        </w:tabs>
        <w:ind w:left="851" w:hanging="851"/>
        <w:rPr>
          <w:b/>
          <w:sz w:val="24"/>
          <w:szCs w:val="24"/>
        </w:rPr>
      </w:pPr>
      <w:r w:rsidRPr="00C043C1">
        <w:rPr>
          <w:b/>
          <w:sz w:val="24"/>
          <w:szCs w:val="24"/>
        </w:rPr>
        <w:t>3.9</w:t>
      </w:r>
      <w:r w:rsidRPr="00C043C1">
        <w:rPr>
          <w:b/>
          <w:sz w:val="24"/>
          <w:szCs w:val="24"/>
        </w:rPr>
        <w:tab/>
        <w:t>Administrationsveje og dosering</w:t>
      </w:r>
    </w:p>
    <w:p w14:paraId="7243A1A8" w14:textId="77777777" w:rsidR="007310DE" w:rsidRPr="00C043C1" w:rsidRDefault="007310DE" w:rsidP="00C043C1">
      <w:pPr>
        <w:ind w:left="851"/>
        <w:rPr>
          <w:sz w:val="24"/>
          <w:szCs w:val="24"/>
        </w:rPr>
      </w:pPr>
      <w:r w:rsidRPr="00C043C1">
        <w:rPr>
          <w:sz w:val="24"/>
          <w:szCs w:val="24"/>
        </w:rPr>
        <w:t>Til oral anvendelse.</w:t>
      </w:r>
    </w:p>
    <w:p w14:paraId="279DAA4F" w14:textId="77777777" w:rsidR="007310DE" w:rsidRPr="00C043C1" w:rsidRDefault="007310DE" w:rsidP="00C043C1">
      <w:pPr>
        <w:ind w:left="851"/>
        <w:rPr>
          <w:sz w:val="24"/>
          <w:szCs w:val="24"/>
        </w:rPr>
      </w:pPr>
    </w:p>
    <w:p w14:paraId="669B7156" w14:textId="77777777" w:rsidR="007310DE" w:rsidRPr="00C043C1" w:rsidRDefault="007310DE" w:rsidP="00C043C1">
      <w:pPr>
        <w:ind w:left="851"/>
        <w:rPr>
          <w:sz w:val="24"/>
          <w:szCs w:val="24"/>
        </w:rPr>
      </w:pPr>
      <w:r w:rsidRPr="00C043C1">
        <w:rPr>
          <w:sz w:val="24"/>
          <w:szCs w:val="24"/>
        </w:rPr>
        <w:t>Skal administreres enten blandet med foder eller direkte ind i munden i en dosis på 0,6 mg/kg (= 0,04 ml/kg) legemsvægt én gang dagligt i op til 14 dage. Hvis veterinærlægemidlet blandes med foder, skal det kommes i en lille mængde foder inden fodring.</w:t>
      </w:r>
    </w:p>
    <w:p w14:paraId="7457EBDF" w14:textId="77777777" w:rsidR="007310DE" w:rsidRPr="00C043C1" w:rsidRDefault="007310DE" w:rsidP="00C043C1">
      <w:pPr>
        <w:ind w:left="851"/>
        <w:rPr>
          <w:sz w:val="24"/>
          <w:szCs w:val="24"/>
        </w:rPr>
      </w:pPr>
    </w:p>
    <w:p w14:paraId="6C00BEF9" w14:textId="77777777" w:rsidR="007310DE" w:rsidRPr="00C043C1" w:rsidRDefault="007310DE" w:rsidP="00C043C1">
      <w:pPr>
        <w:ind w:left="851"/>
        <w:rPr>
          <w:sz w:val="24"/>
          <w:szCs w:val="24"/>
        </w:rPr>
      </w:pPr>
      <w:r w:rsidRPr="00C043C1">
        <w:rPr>
          <w:sz w:val="24"/>
          <w:szCs w:val="24"/>
        </w:rPr>
        <w:t xml:space="preserve">Suspensionen skal indgives under anvendelse af den medfølgende doseringssprøjte. Sprøjten passer til beholderen og er forsynet med en mængde skala og en kg-legemsvægt-skala, som svarer til vedligeholdelsesdosen (dvs. 0,6 mg </w:t>
      </w:r>
      <w:proofErr w:type="spellStart"/>
      <w:r w:rsidRPr="00C043C1">
        <w:rPr>
          <w:sz w:val="24"/>
          <w:szCs w:val="24"/>
        </w:rPr>
        <w:t>meloxicam</w:t>
      </w:r>
      <w:proofErr w:type="spellEnd"/>
      <w:r w:rsidRPr="00C043C1">
        <w:rPr>
          <w:sz w:val="24"/>
          <w:szCs w:val="24"/>
        </w:rPr>
        <w:t>/kg legemsvægt).</w:t>
      </w:r>
    </w:p>
    <w:p w14:paraId="73AB4520" w14:textId="77777777" w:rsidR="007310DE" w:rsidRPr="00C043C1" w:rsidRDefault="007310DE" w:rsidP="00C043C1">
      <w:pPr>
        <w:ind w:left="851"/>
        <w:rPr>
          <w:sz w:val="24"/>
          <w:szCs w:val="24"/>
        </w:rPr>
      </w:pPr>
    </w:p>
    <w:p w14:paraId="0C87C168" w14:textId="77777777" w:rsidR="007310DE" w:rsidRPr="00C043C1" w:rsidRDefault="007310DE" w:rsidP="00C043C1">
      <w:pPr>
        <w:ind w:left="851"/>
        <w:rPr>
          <w:sz w:val="24"/>
          <w:szCs w:val="24"/>
        </w:rPr>
      </w:pPr>
      <w:r w:rsidRPr="00C043C1">
        <w:rPr>
          <w:sz w:val="24"/>
          <w:szCs w:val="24"/>
        </w:rPr>
        <w:t>For at sikre korrekt dosering bør legemsvægten beregnes så nøjagtigt som muligt.</w:t>
      </w:r>
    </w:p>
    <w:p w14:paraId="4F137218" w14:textId="77777777" w:rsidR="007310DE" w:rsidRPr="00C043C1" w:rsidRDefault="007310DE" w:rsidP="00C043C1">
      <w:pPr>
        <w:ind w:left="851"/>
        <w:rPr>
          <w:sz w:val="24"/>
          <w:szCs w:val="24"/>
        </w:rPr>
      </w:pPr>
    </w:p>
    <w:p w14:paraId="380CEF37" w14:textId="77777777" w:rsidR="007310DE" w:rsidRPr="00C043C1" w:rsidRDefault="007310DE" w:rsidP="00C043C1">
      <w:pPr>
        <w:ind w:left="851"/>
        <w:rPr>
          <w:sz w:val="24"/>
          <w:szCs w:val="24"/>
        </w:rPr>
      </w:pPr>
      <w:r w:rsidRPr="00C043C1">
        <w:rPr>
          <w:sz w:val="24"/>
          <w:szCs w:val="24"/>
        </w:rPr>
        <w:lastRenderedPageBreak/>
        <w:t>Omrystes godt i ca. 60 sekunder før brug.</w:t>
      </w:r>
    </w:p>
    <w:p w14:paraId="6341EB6B" w14:textId="77777777" w:rsidR="007310DE" w:rsidRPr="00C043C1" w:rsidRDefault="007310DE" w:rsidP="00C043C1">
      <w:pPr>
        <w:ind w:left="851"/>
        <w:rPr>
          <w:sz w:val="24"/>
          <w:szCs w:val="24"/>
        </w:rPr>
      </w:pPr>
    </w:p>
    <w:p w14:paraId="72F14AEC" w14:textId="77777777" w:rsidR="007310DE" w:rsidRPr="00C043C1" w:rsidRDefault="007310DE" w:rsidP="00C043C1">
      <w:pPr>
        <w:ind w:left="851"/>
        <w:rPr>
          <w:sz w:val="24"/>
          <w:szCs w:val="24"/>
        </w:rPr>
      </w:pPr>
      <w:r w:rsidRPr="00C043C1">
        <w:rPr>
          <w:sz w:val="24"/>
          <w:szCs w:val="24"/>
        </w:rPr>
        <w:t>Efter administration af veterinærlægemidlet: Luk beholderen ved at sætte hætten på igen, skyl doseringssprøjten med varmt vand, og lad den tørre.</w:t>
      </w:r>
    </w:p>
    <w:p w14:paraId="2DD444E2" w14:textId="77777777" w:rsidR="007310DE" w:rsidRPr="00C043C1" w:rsidRDefault="007310DE" w:rsidP="00C043C1">
      <w:pPr>
        <w:ind w:left="851"/>
        <w:rPr>
          <w:sz w:val="24"/>
          <w:szCs w:val="24"/>
        </w:rPr>
      </w:pPr>
    </w:p>
    <w:p w14:paraId="43636366" w14:textId="77777777" w:rsidR="007310DE" w:rsidRPr="00C043C1" w:rsidRDefault="007310DE" w:rsidP="00C043C1">
      <w:pPr>
        <w:ind w:left="851"/>
        <w:rPr>
          <w:sz w:val="24"/>
          <w:szCs w:val="24"/>
        </w:rPr>
      </w:pPr>
      <w:r w:rsidRPr="00C043C1">
        <w:rPr>
          <w:sz w:val="24"/>
          <w:szCs w:val="24"/>
        </w:rPr>
        <w:t>Undgå kontaminering under anvendelse.</w:t>
      </w:r>
    </w:p>
    <w:p w14:paraId="2AE64D05" w14:textId="77777777" w:rsidR="008203A8" w:rsidRPr="00C043C1" w:rsidRDefault="008203A8" w:rsidP="008203A8">
      <w:pPr>
        <w:tabs>
          <w:tab w:val="left" w:pos="851"/>
        </w:tabs>
        <w:ind w:left="851"/>
        <w:rPr>
          <w:sz w:val="24"/>
          <w:szCs w:val="24"/>
        </w:rPr>
      </w:pPr>
    </w:p>
    <w:p w14:paraId="602590DB" w14:textId="77777777" w:rsidR="008203A8" w:rsidRPr="00C043C1" w:rsidRDefault="008203A8" w:rsidP="008203A8">
      <w:pPr>
        <w:tabs>
          <w:tab w:val="left" w:pos="851"/>
        </w:tabs>
        <w:ind w:left="851" w:hanging="851"/>
        <w:rPr>
          <w:b/>
          <w:sz w:val="24"/>
          <w:szCs w:val="24"/>
        </w:rPr>
      </w:pPr>
      <w:r w:rsidRPr="00C043C1">
        <w:rPr>
          <w:b/>
          <w:sz w:val="24"/>
          <w:szCs w:val="24"/>
        </w:rPr>
        <w:t>3.10</w:t>
      </w:r>
      <w:r w:rsidRPr="00C043C1">
        <w:rPr>
          <w:b/>
          <w:sz w:val="24"/>
          <w:szCs w:val="24"/>
        </w:rPr>
        <w:tab/>
        <w:t>Symptomer på overdosering (og, hvis relevant, nødforanstaltninger og modgift)</w:t>
      </w:r>
    </w:p>
    <w:p w14:paraId="0F0FAA0B" w14:textId="77777777" w:rsidR="007310DE" w:rsidRPr="00C043C1" w:rsidRDefault="007310DE" w:rsidP="00C043C1">
      <w:pPr>
        <w:ind w:left="851"/>
        <w:rPr>
          <w:sz w:val="24"/>
          <w:szCs w:val="24"/>
          <w:lang w:eastAsia="en-GB"/>
        </w:rPr>
      </w:pPr>
      <w:r w:rsidRPr="00C043C1">
        <w:rPr>
          <w:sz w:val="24"/>
          <w:szCs w:val="24"/>
        </w:rPr>
        <w:t>I tilfælde af overdosering bør symptomatisk behandling initieres.</w:t>
      </w:r>
    </w:p>
    <w:p w14:paraId="6D58CD67" w14:textId="77777777" w:rsidR="008203A8" w:rsidRPr="00C043C1" w:rsidRDefault="008203A8" w:rsidP="008203A8">
      <w:pPr>
        <w:tabs>
          <w:tab w:val="left" w:pos="851"/>
        </w:tabs>
        <w:ind w:left="851"/>
        <w:rPr>
          <w:sz w:val="24"/>
          <w:szCs w:val="24"/>
        </w:rPr>
      </w:pPr>
    </w:p>
    <w:p w14:paraId="02CCD405" w14:textId="77777777" w:rsidR="008203A8" w:rsidRPr="00C043C1" w:rsidRDefault="008203A8" w:rsidP="008203A8">
      <w:pPr>
        <w:tabs>
          <w:tab w:val="left" w:pos="851"/>
        </w:tabs>
        <w:ind w:left="851" w:hanging="851"/>
        <w:rPr>
          <w:sz w:val="24"/>
          <w:szCs w:val="24"/>
        </w:rPr>
      </w:pPr>
      <w:r w:rsidRPr="00C043C1">
        <w:rPr>
          <w:b/>
          <w:sz w:val="24"/>
          <w:szCs w:val="24"/>
        </w:rPr>
        <w:t>3.11</w:t>
      </w:r>
      <w:r w:rsidRPr="00C043C1">
        <w:rPr>
          <w:sz w:val="24"/>
          <w:szCs w:val="24"/>
        </w:rPr>
        <w:tab/>
      </w:r>
      <w:r w:rsidRPr="00C043C1">
        <w:rPr>
          <w:b/>
          <w:sz w:val="24"/>
          <w:szCs w:val="24"/>
        </w:rPr>
        <w:t>Særlige begrænsninger og betingelser for anvendelse, herunder begrænsninger for anvendelsen af antimikrobielle og antiparasitære veterinærlægemidler for at begrænse risikoen for udvikling af resistens</w:t>
      </w:r>
    </w:p>
    <w:p w14:paraId="1488B5EC" w14:textId="77777777" w:rsidR="007310DE" w:rsidRPr="00C043C1" w:rsidRDefault="007310DE" w:rsidP="00C043C1">
      <w:pPr>
        <w:ind w:left="851"/>
        <w:rPr>
          <w:sz w:val="24"/>
          <w:szCs w:val="24"/>
        </w:rPr>
      </w:pPr>
      <w:r w:rsidRPr="00C043C1">
        <w:rPr>
          <w:sz w:val="24"/>
          <w:szCs w:val="24"/>
        </w:rPr>
        <w:t>Ikke relevant.</w:t>
      </w:r>
    </w:p>
    <w:p w14:paraId="0471D4CA" w14:textId="77777777" w:rsidR="008203A8" w:rsidRPr="00C043C1" w:rsidRDefault="008203A8" w:rsidP="008203A8">
      <w:pPr>
        <w:tabs>
          <w:tab w:val="left" w:pos="851"/>
        </w:tabs>
        <w:ind w:left="851"/>
        <w:rPr>
          <w:sz w:val="24"/>
          <w:szCs w:val="24"/>
        </w:rPr>
      </w:pPr>
    </w:p>
    <w:p w14:paraId="1DFCEDF1" w14:textId="77777777" w:rsidR="008203A8" w:rsidRPr="00C043C1" w:rsidRDefault="008203A8" w:rsidP="008203A8">
      <w:pPr>
        <w:tabs>
          <w:tab w:val="left" w:pos="851"/>
        </w:tabs>
        <w:ind w:left="851" w:hanging="851"/>
        <w:rPr>
          <w:b/>
          <w:sz w:val="24"/>
          <w:szCs w:val="24"/>
        </w:rPr>
      </w:pPr>
      <w:r w:rsidRPr="00C043C1">
        <w:rPr>
          <w:b/>
          <w:sz w:val="24"/>
          <w:szCs w:val="24"/>
        </w:rPr>
        <w:t>3.12</w:t>
      </w:r>
      <w:r w:rsidRPr="00C043C1">
        <w:rPr>
          <w:b/>
          <w:sz w:val="24"/>
          <w:szCs w:val="24"/>
        </w:rPr>
        <w:tab/>
        <w:t>Tilbageholdelsestid(er)</w:t>
      </w:r>
    </w:p>
    <w:p w14:paraId="01399034" w14:textId="77777777" w:rsidR="007310DE" w:rsidRPr="00C043C1" w:rsidRDefault="007310DE" w:rsidP="00C043C1">
      <w:pPr>
        <w:ind w:left="851"/>
        <w:rPr>
          <w:sz w:val="24"/>
          <w:szCs w:val="24"/>
        </w:rPr>
      </w:pPr>
      <w:r w:rsidRPr="00C043C1">
        <w:rPr>
          <w:sz w:val="24"/>
          <w:szCs w:val="24"/>
        </w:rPr>
        <w:t>Slagtning: 3 dage.</w:t>
      </w:r>
    </w:p>
    <w:p w14:paraId="185DC275" w14:textId="77777777" w:rsidR="007310DE" w:rsidRPr="00C043C1" w:rsidRDefault="007310DE" w:rsidP="00C043C1">
      <w:pPr>
        <w:ind w:left="851"/>
        <w:rPr>
          <w:sz w:val="24"/>
          <w:szCs w:val="24"/>
        </w:rPr>
      </w:pPr>
      <w:r w:rsidRPr="00C043C1">
        <w:rPr>
          <w:sz w:val="24"/>
          <w:szCs w:val="24"/>
        </w:rPr>
        <w:t>Må ikke anvendes til heste, hvis mælk er bestemt til menneskeføde.</w:t>
      </w:r>
    </w:p>
    <w:p w14:paraId="55C46423" w14:textId="77777777" w:rsidR="008203A8" w:rsidRPr="00C043C1" w:rsidRDefault="008203A8" w:rsidP="008203A8">
      <w:pPr>
        <w:pStyle w:val="Sidehoved"/>
        <w:tabs>
          <w:tab w:val="clear" w:pos="4819"/>
        </w:tabs>
        <w:ind w:left="851"/>
        <w:rPr>
          <w:szCs w:val="24"/>
        </w:rPr>
      </w:pPr>
    </w:p>
    <w:p w14:paraId="6A428581" w14:textId="77777777" w:rsidR="008203A8" w:rsidRPr="00C043C1" w:rsidRDefault="008203A8" w:rsidP="008203A8">
      <w:pPr>
        <w:tabs>
          <w:tab w:val="left" w:pos="851"/>
        </w:tabs>
        <w:ind w:left="851"/>
        <w:rPr>
          <w:sz w:val="24"/>
          <w:szCs w:val="24"/>
        </w:rPr>
      </w:pPr>
    </w:p>
    <w:p w14:paraId="15088A32" w14:textId="77777777" w:rsidR="008203A8" w:rsidRPr="00C043C1" w:rsidRDefault="008203A8" w:rsidP="008203A8">
      <w:pPr>
        <w:ind w:left="851" w:hanging="851"/>
        <w:rPr>
          <w:b/>
          <w:sz w:val="24"/>
          <w:szCs w:val="24"/>
        </w:rPr>
      </w:pPr>
      <w:r w:rsidRPr="00C043C1">
        <w:rPr>
          <w:b/>
          <w:sz w:val="24"/>
          <w:szCs w:val="24"/>
        </w:rPr>
        <w:t>4.</w:t>
      </w:r>
      <w:r w:rsidRPr="00C043C1">
        <w:rPr>
          <w:b/>
          <w:sz w:val="24"/>
          <w:szCs w:val="24"/>
        </w:rPr>
        <w:tab/>
        <w:t>FARMAKOLOGISKE / IMMUNOLOGISKE OPLYSNINGER</w:t>
      </w:r>
    </w:p>
    <w:p w14:paraId="03AA5BF6" w14:textId="77777777" w:rsidR="008203A8" w:rsidRPr="00C043C1" w:rsidRDefault="008203A8" w:rsidP="008203A8">
      <w:pPr>
        <w:ind w:left="851"/>
        <w:rPr>
          <w:sz w:val="24"/>
          <w:szCs w:val="24"/>
        </w:rPr>
      </w:pPr>
    </w:p>
    <w:p w14:paraId="39969DE5" w14:textId="77777777" w:rsidR="008203A8" w:rsidRPr="00C043C1" w:rsidRDefault="008203A8" w:rsidP="008203A8">
      <w:pPr>
        <w:ind w:left="851" w:hanging="851"/>
        <w:rPr>
          <w:b/>
          <w:sz w:val="24"/>
          <w:szCs w:val="24"/>
        </w:rPr>
      </w:pPr>
      <w:r w:rsidRPr="00C043C1">
        <w:rPr>
          <w:b/>
          <w:sz w:val="24"/>
          <w:szCs w:val="24"/>
        </w:rPr>
        <w:t>4.1</w:t>
      </w:r>
      <w:r w:rsidRPr="00C043C1">
        <w:rPr>
          <w:b/>
          <w:sz w:val="24"/>
          <w:szCs w:val="24"/>
        </w:rPr>
        <w:tab/>
      </w:r>
      <w:proofErr w:type="spellStart"/>
      <w:r w:rsidRPr="00C043C1">
        <w:rPr>
          <w:b/>
          <w:sz w:val="24"/>
          <w:szCs w:val="24"/>
        </w:rPr>
        <w:t>ATCvet</w:t>
      </w:r>
      <w:proofErr w:type="spellEnd"/>
      <w:r w:rsidRPr="00C043C1">
        <w:rPr>
          <w:b/>
          <w:sz w:val="24"/>
          <w:szCs w:val="24"/>
        </w:rPr>
        <w:t>-kode</w:t>
      </w:r>
    </w:p>
    <w:p w14:paraId="62343680" w14:textId="0718C7FF" w:rsidR="008203A8" w:rsidRPr="00C043C1" w:rsidRDefault="007310DE" w:rsidP="008203A8">
      <w:pPr>
        <w:ind w:left="851"/>
        <w:rPr>
          <w:sz w:val="24"/>
          <w:szCs w:val="24"/>
        </w:rPr>
      </w:pPr>
      <w:r w:rsidRPr="00C043C1">
        <w:rPr>
          <w:sz w:val="24"/>
          <w:szCs w:val="24"/>
        </w:rPr>
        <w:t>QM01AC06.</w:t>
      </w:r>
    </w:p>
    <w:p w14:paraId="081BC450" w14:textId="77777777" w:rsidR="008203A8" w:rsidRPr="00C043C1" w:rsidRDefault="008203A8" w:rsidP="008203A8">
      <w:pPr>
        <w:ind w:left="851"/>
        <w:rPr>
          <w:sz w:val="24"/>
          <w:szCs w:val="24"/>
        </w:rPr>
      </w:pPr>
    </w:p>
    <w:p w14:paraId="2C46F58C" w14:textId="77777777" w:rsidR="008203A8" w:rsidRPr="00C043C1" w:rsidRDefault="008203A8" w:rsidP="008203A8">
      <w:pPr>
        <w:tabs>
          <w:tab w:val="left" w:pos="851"/>
        </w:tabs>
        <w:ind w:left="851" w:hanging="851"/>
        <w:rPr>
          <w:b/>
          <w:sz w:val="24"/>
          <w:szCs w:val="24"/>
        </w:rPr>
      </w:pPr>
      <w:r w:rsidRPr="00C043C1">
        <w:rPr>
          <w:b/>
          <w:sz w:val="24"/>
          <w:szCs w:val="24"/>
        </w:rPr>
        <w:t>4.2</w:t>
      </w:r>
      <w:r w:rsidRPr="00C043C1">
        <w:rPr>
          <w:b/>
          <w:sz w:val="24"/>
          <w:szCs w:val="24"/>
        </w:rPr>
        <w:tab/>
      </w:r>
      <w:proofErr w:type="spellStart"/>
      <w:r w:rsidRPr="00C043C1">
        <w:rPr>
          <w:b/>
          <w:sz w:val="24"/>
          <w:szCs w:val="24"/>
        </w:rPr>
        <w:t>Farmakodynamiske</w:t>
      </w:r>
      <w:proofErr w:type="spellEnd"/>
      <w:r w:rsidRPr="00C043C1">
        <w:rPr>
          <w:b/>
          <w:sz w:val="24"/>
          <w:szCs w:val="24"/>
        </w:rPr>
        <w:t xml:space="preserve"> oplysninger</w:t>
      </w:r>
    </w:p>
    <w:p w14:paraId="0EE519D1" w14:textId="77777777" w:rsidR="007310DE" w:rsidRPr="00C043C1" w:rsidRDefault="007310DE" w:rsidP="00C043C1">
      <w:pPr>
        <w:ind w:left="851"/>
        <w:rPr>
          <w:sz w:val="24"/>
          <w:szCs w:val="24"/>
        </w:rPr>
      </w:pPr>
      <w:proofErr w:type="spellStart"/>
      <w:r w:rsidRPr="00C043C1">
        <w:rPr>
          <w:sz w:val="24"/>
          <w:szCs w:val="24"/>
        </w:rPr>
        <w:t>Meloxicam</w:t>
      </w:r>
      <w:proofErr w:type="spellEnd"/>
      <w:r w:rsidRPr="00C043C1">
        <w:rPr>
          <w:sz w:val="24"/>
          <w:szCs w:val="24"/>
        </w:rPr>
        <w:t xml:space="preserve"> er et </w:t>
      </w:r>
      <w:proofErr w:type="spellStart"/>
      <w:r w:rsidRPr="00C043C1">
        <w:rPr>
          <w:sz w:val="24"/>
          <w:szCs w:val="24"/>
        </w:rPr>
        <w:t>nonsteroidt</w:t>
      </w:r>
      <w:proofErr w:type="spellEnd"/>
      <w:r w:rsidRPr="00C043C1">
        <w:rPr>
          <w:sz w:val="24"/>
          <w:szCs w:val="24"/>
        </w:rPr>
        <w:t xml:space="preserve"> antiinflammatorisk lægemiddel (NSAID) fra </w:t>
      </w:r>
      <w:proofErr w:type="spellStart"/>
      <w:r w:rsidRPr="00C043C1">
        <w:rPr>
          <w:sz w:val="24"/>
          <w:szCs w:val="24"/>
        </w:rPr>
        <w:t>oxicam</w:t>
      </w:r>
      <w:proofErr w:type="spellEnd"/>
      <w:r w:rsidRPr="00C043C1">
        <w:rPr>
          <w:sz w:val="24"/>
          <w:szCs w:val="24"/>
        </w:rPr>
        <w:t xml:space="preserve">-gruppen. Det virker ved hæmning af </w:t>
      </w:r>
      <w:proofErr w:type="spellStart"/>
      <w:r w:rsidRPr="00C043C1">
        <w:rPr>
          <w:sz w:val="24"/>
          <w:szCs w:val="24"/>
        </w:rPr>
        <w:t>prostaglandinsyntesen</w:t>
      </w:r>
      <w:proofErr w:type="spellEnd"/>
      <w:r w:rsidRPr="00C043C1">
        <w:rPr>
          <w:sz w:val="24"/>
          <w:szCs w:val="24"/>
        </w:rPr>
        <w:t xml:space="preserve">, hvorved det har antiinflammatorisk, analgetisk, </w:t>
      </w:r>
      <w:proofErr w:type="spellStart"/>
      <w:r w:rsidRPr="00C043C1">
        <w:rPr>
          <w:sz w:val="24"/>
          <w:szCs w:val="24"/>
        </w:rPr>
        <w:t>antiekssudativ</w:t>
      </w:r>
      <w:proofErr w:type="spellEnd"/>
      <w:r w:rsidRPr="00C043C1">
        <w:rPr>
          <w:sz w:val="24"/>
          <w:szCs w:val="24"/>
        </w:rPr>
        <w:t xml:space="preserve"> og </w:t>
      </w:r>
      <w:proofErr w:type="spellStart"/>
      <w:r w:rsidRPr="00C043C1">
        <w:rPr>
          <w:sz w:val="24"/>
          <w:szCs w:val="24"/>
        </w:rPr>
        <w:t>antipyretisk</w:t>
      </w:r>
      <w:proofErr w:type="spellEnd"/>
      <w:r w:rsidRPr="00C043C1">
        <w:rPr>
          <w:sz w:val="24"/>
          <w:szCs w:val="24"/>
        </w:rPr>
        <w:t xml:space="preserve"> effekt. Det reducerer leukocytinfiltrationen i det betændte væv. I mindre udstrækning hæmmes også kollagen-induceret </w:t>
      </w:r>
      <w:proofErr w:type="spellStart"/>
      <w:r w:rsidRPr="00C043C1">
        <w:rPr>
          <w:sz w:val="24"/>
          <w:szCs w:val="24"/>
        </w:rPr>
        <w:t>trombocyt-aggregation</w:t>
      </w:r>
      <w:proofErr w:type="spellEnd"/>
      <w:r w:rsidRPr="00C043C1">
        <w:rPr>
          <w:sz w:val="24"/>
          <w:szCs w:val="24"/>
        </w:rPr>
        <w:t xml:space="preserve">. </w:t>
      </w:r>
      <w:proofErr w:type="spellStart"/>
      <w:r w:rsidRPr="00C043C1">
        <w:rPr>
          <w:sz w:val="24"/>
          <w:szCs w:val="24"/>
        </w:rPr>
        <w:t>Meloxicam</w:t>
      </w:r>
      <w:proofErr w:type="spellEnd"/>
      <w:r w:rsidRPr="00C043C1">
        <w:rPr>
          <w:sz w:val="24"/>
          <w:szCs w:val="24"/>
        </w:rPr>
        <w:t xml:space="preserve"> har også </w:t>
      </w:r>
      <w:proofErr w:type="spellStart"/>
      <w:r w:rsidRPr="00C043C1">
        <w:rPr>
          <w:sz w:val="24"/>
          <w:szCs w:val="24"/>
        </w:rPr>
        <w:t>anti</w:t>
      </w:r>
      <w:proofErr w:type="spellEnd"/>
      <w:r w:rsidRPr="00C043C1">
        <w:rPr>
          <w:sz w:val="24"/>
          <w:szCs w:val="24"/>
        </w:rPr>
        <w:t xml:space="preserve">-endotoksisk effekt, idet det er påvist, at det hæmmer dannelsen af </w:t>
      </w:r>
      <w:proofErr w:type="spellStart"/>
      <w:r w:rsidRPr="00C043C1">
        <w:rPr>
          <w:sz w:val="24"/>
          <w:szCs w:val="24"/>
        </w:rPr>
        <w:t>thromboxan</w:t>
      </w:r>
      <w:proofErr w:type="spellEnd"/>
      <w:r w:rsidRPr="00C043C1">
        <w:rPr>
          <w:sz w:val="24"/>
          <w:szCs w:val="24"/>
        </w:rPr>
        <w:t xml:space="preserve"> B2 induceret af intravenøs </w:t>
      </w:r>
      <w:r w:rsidRPr="00C043C1">
        <w:rPr>
          <w:i/>
          <w:sz w:val="24"/>
          <w:szCs w:val="24"/>
        </w:rPr>
        <w:t xml:space="preserve">E. coli </w:t>
      </w:r>
      <w:proofErr w:type="spellStart"/>
      <w:r w:rsidRPr="00C043C1">
        <w:rPr>
          <w:sz w:val="24"/>
          <w:szCs w:val="24"/>
        </w:rPr>
        <w:t>endotoxin</w:t>
      </w:r>
      <w:proofErr w:type="spellEnd"/>
      <w:r w:rsidRPr="00C043C1">
        <w:rPr>
          <w:sz w:val="24"/>
          <w:szCs w:val="24"/>
        </w:rPr>
        <w:t>-administration hos kalve og svin.</w:t>
      </w:r>
    </w:p>
    <w:p w14:paraId="6D9DC467" w14:textId="77777777" w:rsidR="008203A8" w:rsidRPr="00C043C1" w:rsidRDefault="008203A8" w:rsidP="008203A8">
      <w:pPr>
        <w:tabs>
          <w:tab w:val="left" w:pos="851"/>
        </w:tabs>
        <w:ind w:left="851"/>
        <w:rPr>
          <w:sz w:val="24"/>
          <w:szCs w:val="24"/>
        </w:rPr>
      </w:pPr>
    </w:p>
    <w:p w14:paraId="5884A052" w14:textId="77777777" w:rsidR="008203A8" w:rsidRPr="00C043C1" w:rsidRDefault="008203A8" w:rsidP="008203A8">
      <w:pPr>
        <w:tabs>
          <w:tab w:val="left" w:pos="851"/>
        </w:tabs>
        <w:ind w:left="851" w:hanging="851"/>
        <w:rPr>
          <w:b/>
          <w:sz w:val="24"/>
          <w:szCs w:val="24"/>
        </w:rPr>
      </w:pPr>
      <w:r w:rsidRPr="006461FF">
        <w:rPr>
          <w:b/>
          <w:sz w:val="24"/>
          <w:szCs w:val="24"/>
        </w:rPr>
        <w:t>4.3</w:t>
      </w:r>
      <w:r w:rsidRPr="006461FF">
        <w:rPr>
          <w:b/>
          <w:sz w:val="24"/>
          <w:szCs w:val="24"/>
        </w:rPr>
        <w:tab/>
      </w:r>
      <w:proofErr w:type="spellStart"/>
      <w:r w:rsidRPr="006461FF">
        <w:rPr>
          <w:b/>
          <w:sz w:val="24"/>
          <w:szCs w:val="24"/>
        </w:rPr>
        <w:t>Farmakokinetiske</w:t>
      </w:r>
      <w:proofErr w:type="spellEnd"/>
      <w:r w:rsidRPr="006461FF">
        <w:rPr>
          <w:b/>
          <w:sz w:val="24"/>
          <w:szCs w:val="24"/>
        </w:rPr>
        <w:t xml:space="preserve"> oplysninger</w:t>
      </w:r>
    </w:p>
    <w:p w14:paraId="38AD39B8" w14:textId="77777777" w:rsidR="006461FF" w:rsidRDefault="006461FF" w:rsidP="00C043C1">
      <w:pPr>
        <w:ind w:left="851"/>
        <w:rPr>
          <w:sz w:val="24"/>
          <w:szCs w:val="24"/>
        </w:rPr>
      </w:pPr>
    </w:p>
    <w:p w14:paraId="63B31CDA" w14:textId="72EE3D29" w:rsidR="007310DE" w:rsidRPr="006461FF" w:rsidRDefault="007310DE" w:rsidP="00C043C1">
      <w:pPr>
        <w:ind w:left="851"/>
        <w:rPr>
          <w:sz w:val="24"/>
          <w:szCs w:val="24"/>
          <w:u w:val="single"/>
        </w:rPr>
      </w:pPr>
      <w:r w:rsidRPr="006461FF">
        <w:rPr>
          <w:sz w:val="24"/>
          <w:szCs w:val="24"/>
          <w:u w:val="single"/>
        </w:rPr>
        <w:t>Absorption</w:t>
      </w:r>
    </w:p>
    <w:p w14:paraId="6966B24E" w14:textId="77777777" w:rsidR="007310DE" w:rsidRPr="00C043C1" w:rsidRDefault="007310DE" w:rsidP="00C043C1">
      <w:pPr>
        <w:ind w:left="851"/>
        <w:rPr>
          <w:sz w:val="24"/>
          <w:szCs w:val="24"/>
        </w:rPr>
      </w:pPr>
      <w:r w:rsidRPr="00C043C1">
        <w:rPr>
          <w:sz w:val="24"/>
          <w:szCs w:val="24"/>
        </w:rPr>
        <w:t xml:space="preserve">Når veterinærlægemidlet anvendes i henhold til det anbefalede doseringsregime, er den orale biotilgængelighed ca. 98 %. Den maksimale plasmakoncentration opnås efter ca. 5-6 timer. Med en akkumuleringsfaktor på 1,08 vurderes det, at </w:t>
      </w:r>
      <w:proofErr w:type="spellStart"/>
      <w:r w:rsidRPr="00C043C1">
        <w:rPr>
          <w:sz w:val="24"/>
          <w:szCs w:val="24"/>
        </w:rPr>
        <w:t>meloxicam</w:t>
      </w:r>
      <w:proofErr w:type="spellEnd"/>
      <w:r w:rsidRPr="00C043C1">
        <w:rPr>
          <w:sz w:val="24"/>
          <w:szCs w:val="24"/>
        </w:rPr>
        <w:t xml:space="preserve"> ikke akkumuleres ved daglig administration.</w:t>
      </w:r>
    </w:p>
    <w:p w14:paraId="23D355BF" w14:textId="77777777" w:rsidR="007310DE" w:rsidRPr="00C043C1" w:rsidRDefault="007310DE" w:rsidP="00C043C1">
      <w:pPr>
        <w:ind w:left="851"/>
        <w:rPr>
          <w:sz w:val="24"/>
          <w:szCs w:val="24"/>
        </w:rPr>
      </w:pPr>
    </w:p>
    <w:p w14:paraId="7D8D3A14" w14:textId="77777777" w:rsidR="007310DE" w:rsidRPr="006461FF" w:rsidRDefault="007310DE" w:rsidP="00C043C1">
      <w:pPr>
        <w:ind w:left="851"/>
        <w:rPr>
          <w:sz w:val="24"/>
          <w:szCs w:val="24"/>
          <w:u w:val="single"/>
        </w:rPr>
      </w:pPr>
      <w:r w:rsidRPr="006461FF">
        <w:rPr>
          <w:sz w:val="24"/>
          <w:szCs w:val="24"/>
          <w:u w:val="single"/>
        </w:rPr>
        <w:t>Fordeling</w:t>
      </w:r>
    </w:p>
    <w:p w14:paraId="2DFA0C39" w14:textId="77777777" w:rsidR="007310DE" w:rsidRPr="00C043C1" w:rsidRDefault="007310DE" w:rsidP="00C043C1">
      <w:pPr>
        <w:ind w:left="851"/>
        <w:rPr>
          <w:sz w:val="24"/>
          <w:szCs w:val="24"/>
        </w:rPr>
      </w:pPr>
      <w:r w:rsidRPr="00C043C1">
        <w:rPr>
          <w:sz w:val="24"/>
          <w:szCs w:val="24"/>
        </w:rPr>
        <w:t xml:space="preserve">Omkring 98 % af </w:t>
      </w:r>
      <w:proofErr w:type="spellStart"/>
      <w:r w:rsidRPr="00C043C1">
        <w:rPr>
          <w:sz w:val="24"/>
          <w:szCs w:val="24"/>
        </w:rPr>
        <w:t>meloxicam</w:t>
      </w:r>
      <w:proofErr w:type="spellEnd"/>
      <w:r w:rsidRPr="00C043C1">
        <w:rPr>
          <w:sz w:val="24"/>
          <w:szCs w:val="24"/>
        </w:rPr>
        <w:t xml:space="preserve"> i plasma er proteinbundet. Fordelingsvolumenet er</w:t>
      </w:r>
    </w:p>
    <w:p w14:paraId="6CB3C364" w14:textId="77777777" w:rsidR="007310DE" w:rsidRPr="00C043C1" w:rsidRDefault="007310DE" w:rsidP="00C043C1">
      <w:pPr>
        <w:ind w:left="851"/>
        <w:rPr>
          <w:sz w:val="24"/>
          <w:szCs w:val="24"/>
        </w:rPr>
      </w:pPr>
      <w:r w:rsidRPr="00C043C1">
        <w:rPr>
          <w:sz w:val="24"/>
          <w:szCs w:val="24"/>
        </w:rPr>
        <w:t>0,12 l/kg.</w:t>
      </w:r>
    </w:p>
    <w:p w14:paraId="475BC79E" w14:textId="77777777" w:rsidR="007310DE" w:rsidRPr="00C043C1" w:rsidRDefault="007310DE" w:rsidP="00C043C1">
      <w:pPr>
        <w:ind w:left="851"/>
        <w:rPr>
          <w:sz w:val="24"/>
          <w:szCs w:val="24"/>
        </w:rPr>
      </w:pPr>
    </w:p>
    <w:p w14:paraId="2705CEA5" w14:textId="77777777" w:rsidR="007310DE" w:rsidRPr="006461FF" w:rsidRDefault="007310DE" w:rsidP="00C043C1">
      <w:pPr>
        <w:ind w:left="851"/>
        <w:rPr>
          <w:sz w:val="24"/>
          <w:szCs w:val="24"/>
          <w:u w:val="single"/>
        </w:rPr>
      </w:pPr>
      <w:r w:rsidRPr="006461FF">
        <w:rPr>
          <w:sz w:val="24"/>
          <w:szCs w:val="24"/>
          <w:u w:val="single"/>
        </w:rPr>
        <w:t>Metabolisme</w:t>
      </w:r>
    </w:p>
    <w:p w14:paraId="24D5460B" w14:textId="77777777" w:rsidR="007310DE" w:rsidRPr="00C043C1" w:rsidRDefault="007310DE" w:rsidP="00C043C1">
      <w:pPr>
        <w:ind w:left="851"/>
        <w:rPr>
          <w:sz w:val="24"/>
          <w:szCs w:val="24"/>
        </w:rPr>
      </w:pPr>
      <w:r w:rsidRPr="00C043C1">
        <w:rPr>
          <w:sz w:val="24"/>
          <w:szCs w:val="24"/>
        </w:rPr>
        <w:t xml:space="preserve">Metabolismen er kvalitativt den samme hos rotter, minigrise, mennesker, kvæg og svin, selvom der kvantitativt er forskelle. De primære metabolitter, der sås hos alle arter, var 5-hydroxy- og 5-carboxy-metabolitter og </w:t>
      </w:r>
      <w:proofErr w:type="spellStart"/>
      <w:r w:rsidRPr="00C043C1">
        <w:rPr>
          <w:sz w:val="24"/>
          <w:szCs w:val="24"/>
        </w:rPr>
        <w:t>oxalyl-metabolitte</w:t>
      </w:r>
      <w:proofErr w:type="spellEnd"/>
      <w:r w:rsidRPr="00C043C1">
        <w:rPr>
          <w:sz w:val="24"/>
          <w:szCs w:val="24"/>
        </w:rPr>
        <w:t>. Metabolismen hos heste er ikke undersøgt. Det er påvist, at alle primære metabolitter er farmakologisk inaktive.</w:t>
      </w:r>
    </w:p>
    <w:p w14:paraId="24ECCD05" w14:textId="77777777" w:rsidR="007310DE" w:rsidRPr="00C043C1" w:rsidRDefault="007310DE" w:rsidP="00C043C1">
      <w:pPr>
        <w:ind w:left="851"/>
        <w:rPr>
          <w:sz w:val="24"/>
          <w:szCs w:val="24"/>
        </w:rPr>
      </w:pPr>
    </w:p>
    <w:p w14:paraId="2B81F50F" w14:textId="77777777" w:rsidR="007310DE" w:rsidRPr="006461FF" w:rsidRDefault="007310DE" w:rsidP="00C043C1">
      <w:pPr>
        <w:ind w:left="851"/>
        <w:rPr>
          <w:sz w:val="24"/>
          <w:szCs w:val="24"/>
          <w:u w:val="single"/>
        </w:rPr>
      </w:pPr>
      <w:r w:rsidRPr="006461FF">
        <w:rPr>
          <w:sz w:val="24"/>
          <w:szCs w:val="24"/>
          <w:u w:val="single"/>
        </w:rPr>
        <w:t>Elimination</w:t>
      </w:r>
    </w:p>
    <w:p w14:paraId="33A31BCA" w14:textId="77777777" w:rsidR="007310DE" w:rsidRPr="00C043C1" w:rsidRDefault="007310DE" w:rsidP="00C043C1">
      <w:pPr>
        <w:ind w:left="851"/>
        <w:rPr>
          <w:sz w:val="24"/>
          <w:szCs w:val="24"/>
        </w:rPr>
      </w:pPr>
      <w:proofErr w:type="spellStart"/>
      <w:r w:rsidRPr="00C043C1">
        <w:rPr>
          <w:sz w:val="24"/>
          <w:szCs w:val="24"/>
        </w:rPr>
        <w:t>Meloxicam</w:t>
      </w:r>
      <w:proofErr w:type="spellEnd"/>
      <w:r w:rsidRPr="00C043C1">
        <w:rPr>
          <w:sz w:val="24"/>
          <w:szCs w:val="24"/>
        </w:rPr>
        <w:t xml:space="preserve"> elimineres med en terminal halveringstid på 7,7 timer.</w:t>
      </w:r>
    </w:p>
    <w:p w14:paraId="7D4F1464" w14:textId="77777777" w:rsidR="008203A8" w:rsidRPr="00C043C1" w:rsidRDefault="008203A8" w:rsidP="00C043C1">
      <w:pPr>
        <w:ind w:left="851"/>
        <w:rPr>
          <w:sz w:val="24"/>
          <w:szCs w:val="24"/>
        </w:rPr>
      </w:pPr>
    </w:p>
    <w:p w14:paraId="5DCE46D3" w14:textId="77777777" w:rsidR="008203A8" w:rsidRPr="00C043C1" w:rsidRDefault="008203A8" w:rsidP="00C043C1">
      <w:pPr>
        <w:ind w:left="851"/>
        <w:rPr>
          <w:b/>
          <w:sz w:val="24"/>
          <w:szCs w:val="24"/>
        </w:rPr>
      </w:pPr>
      <w:r w:rsidRPr="00C043C1">
        <w:rPr>
          <w:b/>
          <w:sz w:val="24"/>
          <w:szCs w:val="24"/>
        </w:rPr>
        <w:t>Miljøoplysninger</w:t>
      </w:r>
    </w:p>
    <w:p w14:paraId="4D7FE84A" w14:textId="780318C9" w:rsidR="008203A8" w:rsidRPr="00C043C1" w:rsidRDefault="007310DE" w:rsidP="00C043C1">
      <w:pPr>
        <w:ind w:left="851"/>
        <w:rPr>
          <w:sz w:val="24"/>
          <w:szCs w:val="24"/>
        </w:rPr>
      </w:pPr>
      <w:r w:rsidRPr="00C043C1">
        <w:rPr>
          <w:sz w:val="24"/>
          <w:szCs w:val="24"/>
        </w:rPr>
        <w:t>-</w:t>
      </w:r>
    </w:p>
    <w:p w14:paraId="3EFF3E58" w14:textId="77777777" w:rsidR="008203A8" w:rsidRPr="00C043C1" w:rsidRDefault="008203A8" w:rsidP="008203A8">
      <w:pPr>
        <w:ind w:left="851"/>
        <w:rPr>
          <w:sz w:val="24"/>
          <w:szCs w:val="24"/>
        </w:rPr>
      </w:pPr>
    </w:p>
    <w:p w14:paraId="6107792E" w14:textId="77777777" w:rsidR="008203A8" w:rsidRPr="00C043C1" w:rsidRDefault="008203A8" w:rsidP="008203A8">
      <w:pPr>
        <w:tabs>
          <w:tab w:val="left" w:pos="851"/>
        </w:tabs>
        <w:ind w:left="851"/>
        <w:rPr>
          <w:sz w:val="24"/>
          <w:szCs w:val="24"/>
        </w:rPr>
      </w:pPr>
    </w:p>
    <w:p w14:paraId="76C0B0ED" w14:textId="77777777" w:rsidR="008203A8" w:rsidRPr="00C043C1" w:rsidRDefault="008203A8" w:rsidP="008203A8">
      <w:pPr>
        <w:ind w:left="851" w:hanging="851"/>
        <w:rPr>
          <w:b/>
          <w:sz w:val="24"/>
          <w:szCs w:val="24"/>
        </w:rPr>
      </w:pPr>
      <w:r w:rsidRPr="00C043C1">
        <w:rPr>
          <w:b/>
          <w:sz w:val="24"/>
          <w:szCs w:val="24"/>
        </w:rPr>
        <w:t>5.</w:t>
      </w:r>
      <w:r w:rsidRPr="00C043C1">
        <w:rPr>
          <w:b/>
          <w:sz w:val="24"/>
          <w:szCs w:val="24"/>
        </w:rPr>
        <w:tab/>
        <w:t>FARMACEUTISKE OPLYSNINGER</w:t>
      </w:r>
    </w:p>
    <w:p w14:paraId="59505E6B" w14:textId="77777777" w:rsidR="008203A8" w:rsidRPr="00C043C1" w:rsidRDefault="008203A8" w:rsidP="008203A8">
      <w:pPr>
        <w:tabs>
          <w:tab w:val="left" w:pos="851"/>
        </w:tabs>
        <w:ind w:left="851"/>
        <w:rPr>
          <w:sz w:val="24"/>
          <w:szCs w:val="24"/>
        </w:rPr>
      </w:pPr>
    </w:p>
    <w:p w14:paraId="7B43257B" w14:textId="77777777" w:rsidR="008203A8" w:rsidRPr="00C043C1" w:rsidRDefault="008203A8" w:rsidP="008203A8">
      <w:pPr>
        <w:ind w:left="851" w:hanging="851"/>
        <w:rPr>
          <w:b/>
          <w:sz w:val="24"/>
          <w:szCs w:val="24"/>
        </w:rPr>
      </w:pPr>
      <w:r w:rsidRPr="00C043C1">
        <w:rPr>
          <w:b/>
          <w:sz w:val="24"/>
          <w:szCs w:val="24"/>
        </w:rPr>
        <w:t>5.1</w:t>
      </w:r>
      <w:r w:rsidRPr="00C043C1">
        <w:rPr>
          <w:b/>
          <w:sz w:val="24"/>
          <w:szCs w:val="24"/>
        </w:rPr>
        <w:tab/>
        <w:t>Væsentlige uforligeligheder</w:t>
      </w:r>
    </w:p>
    <w:p w14:paraId="5C381451" w14:textId="77777777" w:rsidR="007310DE" w:rsidRPr="00C043C1" w:rsidRDefault="007310DE" w:rsidP="00C043C1">
      <w:pPr>
        <w:ind w:left="851"/>
        <w:rPr>
          <w:sz w:val="24"/>
          <w:szCs w:val="24"/>
        </w:rPr>
      </w:pPr>
      <w:r w:rsidRPr="00C043C1">
        <w:rPr>
          <w:sz w:val="24"/>
          <w:szCs w:val="24"/>
        </w:rPr>
        <w:t>Da der ikke foreligger undersøgelser vedrørende eventuelle uforligeligheder, bør dette lægemiddel ikke blandes med andre lægemidler.</w:t>
      </w:r>
    </w:p>
    <w:p w14:paraId="124D97F1" w14:textId="77777777" w:rsidR="008203A8" w:rsidRPr="00C043C1" w:rsidRDefault="008203A8" w:rsidP="008203A8">
      <w:pPr>
        <w:tabs>
          <w:tab w:val="left" w:pos="851"/>
        </w:tabs>
        <w:ind w:left="851"/>
        <w:rPr>
          <w:sz w:val="24"/>
          <w:szCs w:val="24"/>
        </w:rPr>
      </w:pPr>
    </w:p>
    <w:p w14:paraId="45CAA4C2" w14:textId="77777777" w:rsidR="008203A8" w:rsidRPr="00C043C1" w:rsidRDefault="008203A8" w:rsidP="008203A8">
      <w:pPr>
        <w:ind w:left="851" w:hanging="851"/>
        <w:rPr>
          <w:b/>
          <w:sz w:val="24"/>
          <w:szCs w:val="24"/>
        </w:rPr>
      </w:pPr>
      <w:r w:rsidRPr="00C043C1">
        <w:rPr>
          <w:b/>
          <w:sz w:val="24"/>
          <w:szCs w:val="24"/>
        </w:rPr>
        <w:t>5.2</w:t>
      </w:r>
      <w:r w:rsidRPr="00C043C1">
        <w:rPr>
          <w:b/>
          <w:sz w:val="24"/>
          <w:szCs w:val="24"/>
        </w:rPr>
        <w:tab/>
        <w:t>Opbevaringstid</w:t>
      </w:r>
    </w:p>
    <w:p w14:paraId="6897FDE8" w14:textId="77777777" w:rsidR="007310DE" w:rsidRPr="00C043C1" w:rsidRDefault="007310DE" w:rsidP="00C043C1">
      <w:pPr>
        <w:ind w:left="851"/>
        <w:rPr>
          <w:sz w:val="24"/>
          <w:szCs w:val="24"/>
        </w:rPr>
      </w:pPr>
      <w:r w:rsidRPr="00C043C1">
        <w:rPr>
          <w:sz w:val="24"/>
          <w:szCs w:val="24"/>
        </w:rPr>
        <w:t>Opbevaringstid for veterinærlægemidlet i salgspakning: 3 år</w:t>
      </w:r>
    </w:p>
    <w:p w14:paraId="29F48925" w14:textId="77777777" w:rsidR="007310DE" w:rsidRPr="00C043C1" w:rsidRDefault="007310DE" w:rsidP="00C043C1">
      <w:pPr>
        <w:ind w:left="851"/>
        <w:rPr>
          <w:sz w:val="24"/>
          <w:szCs w:val="24"/>
        </w:rPr>
      </w:pPr>
      <w:r w:rsidRPr="00C043C1">
        <w:rPr>
          <w:rStyle w:val="fontstyle01"/>
          <w:rFonts w:ascii="Times New Roman" w:hAnsi="Times New Roman"/>
          <w:sz w:val="24"/>
          <w:szCs w:val="24"/>
        </w:rPr>
        <w:t>Opbevaringstid efter første åbning af den indre emballage: 6 måneder</w:t>
      </w:r>
    </w:p>
    <w:p w14:paraId="7681A9F9" w14:textId="77777777" w:rsidR="008203A8" w:rsidRPr="00C043C1" w:rsidRDefault="008203A8" w:rsidP="008203A8">
      <w:pPr>
        <w:tabs>
          <w:tab w:val="left" w:pos="851"/>
        </w:tabs>
        <w:ind w:left="851"/>
        <w:rPr>
          <w:sz w:val="24"/>
          <w:szCs w:val="24"/>
        </w:rPr>
      </w:pPr>
    </w:p>
    <w:p w14:paraId="6762AC11" w14:textId="77777777" w:rsidR="008203A8" w:rsidRPr="00C043C1" w:rsidRDefault="008203A8" w:rsidP="008203A8">
      <w:pPr>
        <w:ind w:left="851" w:hanging="851"/>
        <w:rPr>
          <w:b/>
          <w:sz w:val="24"/>
          <w:szCs w:val="24"/>
        </w:rPr>
      </w:pPr>
      <w:r w:rsidRPr="00C043C1">
        <w:rPr>
          <w:b/>
          <w:sz w:val="24"/>
          <w:szCs w:val="24"/>
        </w:rPr>
        <w:t>5.3</w:t>
      </w:r>
      <w:r w:rsidRPr="00C043C1">
        <w:rPr>
          <w:b/>
          <w:sz w:val="24"/>
          <w:szCs w:val="24"/>
        </w:rPr>
        <w:tab/>
        <w:t>Særlige forholdsregler vedrørende opbevaring</w:t>
      </w:r>
    </w:p>
    <w:p w14:paraId="31D910E0" w14:textId="77777777" w:rsidR="007310DE" w:rsidRPr="00C043C1" w:rsidRDefault="007310DE" w:rsidP="00C043C1">
      <w:pPr>
        <w:ind w:left="851"/>
        <w:rPr>
          <w:sz w:val="24"/>
          <w:szCs w:val="24"/>
        </w:rPr>
      </w:pPr>
      <w:r w:rsidRPr="00C043C1">
        <w:rPr>
          <w:sz w:val="24"/>
          <w:szCs w:val="24"/>
        </w:rPr>
        <w:t>Der er ingen særlige krav vedrørende opbevaringsforhold for dette veterinærlægemiddel.</w:t>
      </w:r>
    </w:p>
    <w:p w14:paraId="1557E16F" w14:textId="77777777" w:rsidR="008203A8" w:rsidRPr="00C043C1" w:rsidRDefault="008203A8" w:rsidP="008203A8">
      <w:pPr>
        <w:tabs>
          <w:tab w:val="left" w:pos="851"/>
        </w:tabs>
        <w:ind w:left="851"/>
        <w:rPr>
          <w:sz w:val="24"/>
          <w:szCs w:val="24"/>
        </w:rPr>
      </w:pPr>
    </w:p>
    <w:p w14:paraId="67701FD6" w14:textId="77777777" w:rsidR="008203A8" w:rsidRPr="00C043C1" w:rsidRDefault="008203A8" w:rsidP="008203A8">
      <w:pPr>
        <w:ind w:left="851" w:hanging="851"/>
        <w:rPr>
          <w:b/>
          <w:sz w:val="24"/>
          <w:szCs w:val="24"/>
        </w:rPr>
      </w:pPr>
      <w:r w:rsidRPr="00C043C1">
        <w:rPr>
          <w:b/>
          <w:sz w:val="24"/>
          <w:szCs w:val="24"/>
        </w:rPr>
        <w:t>5.4</w:t>
      </w:r>
      <w:r w:rsidRPr="00C043C1">
        <w:rPr>
          <w:b/>
          <w:sz w:val="24"/>
          <w:szCs w:val="24"/>
        </w:rPr>
        <w:tab/>
        <w:t>Den indre emballages art og indhold</w:t>
      </w:r>
    </w:p>
    <w:p w14:paraId="68D8AC25" w14:textId="77777777" w:rsidR="007310DE" w:rsidRPr="00C043C1" w:rsidRDefault="007310DE" w:rsidP="00C043C1">
      <w:pPr>
        <w:ind w:left="851"/>
        <w:rPr>
          <w:sz w:val="24"/>
          <w:szCs w:val="24"/>
        </w:rPr>
      </w:pPr>
      <w:r w:rsidRPr="00C043C1">
        <w:rPr>
          <w:sz w:val="24"/>
          <w:szCs w:val="24"/>
        </w:rPr>
        <w:t xml:space="preserve">Beholder af </w:t>
      </w:r>
      <w:proofErr w:type="spellStart"/>
      <w:r w:rsidRPr="00C043C1">
        <w:rPr>
          <w:sz w:val="24"/>
          <w:szCs w:val="24"/>
        </w:rPr>
        <w:t>højdensitetspolyethylen</w:t>
      </w:r>
      <w:proofErr w:type="spellEnd"/>
      <w:r w:rsidRPr="00C043C1">
        <w:rPr>
          <w:sz w:val="24"/>
          <w:szCs w:val="24"/>
        </w:rPr>
        <w:t xml:space="preserve"> med forseglet og børnesikret skruelåg af polypropylen og doseringssprøjte af polypropylen.</w:t>
      </w:r>
    </w:p>
    <w:p w14:paraId="5B50FDAD" w14:textId="77777777" w:rsidR="007310DE" w:rsidRPr="00C043C1" w:rsidRDefault="007310DE" w:rsidP="00C043C1">
      <w:pPr>
        <w:ind w:left="851"/>
        <w:rPr>
          <w:sz w:val="24"/>
          <w:szCs w:val="24"/>
        </w:rPr>
      </w:pPr>
    </w:p>
    <w:p w14:paraId="4D20C7D0" w14:textId="77777777" w:rsidR="007310DE" w:rsidRPr="00C043C1" w:rsidRDefault="007310DE" w:rsidP="00C043C1">
      <w:pPr>
        <w:ind w:left="851"/>
        <w:rPr>
          <w:sz w:val="24"/>
          <w:szCs w:val="24"/>
        </w:rPr>
      </w:pPr>
      <w:r w:rsidRPr="00C043C1">
        <w:rPr>
          <w:sz w:val="24"/>
          <w:szCs w:val="24"/>
          <w:u w:val="single"/>
        </w:rPr>
        <w:t>Pakningsstørrelser</w:t>
      </w:r>
      <w:r w:rsidRPr="00C043C1">
        <w:rPr>
          <w:sz w:val="24"/>
          <w:szCs w:val="24"/>
        </w:rPr>
        <w:t>:</w:t>
      </w:r>
    </w:p>
    <w:p w14:paraId="7D9E5AF7" w14:textId="77777777" w:rsidR="007310DE" w:rsidRPr="00C043C1" w:rsidRDefault="007310DE" w:rsidP="00C043C1">
      <w:pPr>
        <w:ind w:left="851"/>
        <w:rPr>
          <w:sz w:val="24"/>
          <w:szCs w:val="24"/>
        </w:rPr>
      </w:pPr>
      <w:r w:rsidRPr="00C043C1">
        <w:rPr>
          <w:sz w:val="24"/>
          <w:szCs w:val="24"/>
        </w:rPr>
        <w:t>Æske med 1 beholder a 125 ml og en 24 ml-doseringssprøjte.</w:t>
      </w:r>
    </w:p>
    <w:p w14:paraId="3F149EDB" w14:textId="77777777" w:rsidR="007310DE" w:rsidRPr="00C043C1" w:rsidRDefault="007310DE" w:rsidP="00C043C1">
      <w:pPr>
        <w:ind w:left="851"/>
        <w:rPr>
          <w:sz w:val="24"/>
          <w:szCs w:val="24"/>
        </w:rPr>
      </w:pPr>
      <w:r w:rsidRPr="00C043C1">
        <w:rPr>
          <w:sz w:val="24"/>
          <w:szCs w:val="24"/>
        </w:rPr>
        <w:t>Æske med 1 beholder a 336 ml og en 24 ml-doseringssprøjte.</w:t>
      </w:r>
    </w:p>
    <w:p w14:paraId="151F0B68" w14:textId="77777777" w:rsidR="007310DE" w:rsidRPr="00C043C1" w:rsidRDefault="007310DE" w:rsidP="00C043C1">
      <w:pPr>
        <w:ind w:left="851"/>
        <w:rPr>
          <w:sz w:val="24"/>
          <w:szCs w:val="24"/>
        </w:rPr>
      </w:pPr>
      <w:r w:rsidRPr="00C043C1">
        <w:rPr>
          <w:sz w:val="24"/>
          <w:szCs w:val="24"/>
        </w:rPr>
        <w:t>Ikke alle pakningsstørrelser er nødvendigvis markedsført.</w:t>
      </w:r>
    </w:p>
    <w:p w14:paraId="4683A1CE" w14:textId="77777777" w:rsidR="008203A8" w:rsidRPr="00C043C1" w:rsidRDefault="008203A8" w:rsidP="00C043C1">
      <w:pPr>
        <w:ind w:left="851"/>
        <w:rPr>
          <w:sz w:val="24"/>
          <w:szCs w:val="24"/>
        </w:rPr>
      </w:pPr>
    </w:p>
    <w:p w14:paraId="42E344E3" w14:textId="77777777" w:rsidR="008203A8" w:rsidRPr="00C043C1" w:rsidRDefault="008203A8" w:rsidP="008203A8">
      <w:pPr>
        <w:tabs>
          <w:tab w:val="left" w:pos="851"/>
        </w:tabs>
        <w:ind w:left="851" w:hanging="851"/>
        <w:rPr>
          <w:sz w:val="24"/>
          <w:szCs w:val="24"/>
        </w:rPr>
      </w:pPr>
      <w:r w:rsidRPr="00C043C1">
        <w:rPr>
          <w:b/>
          <w:sz w:val="24"/>
          <w:szCs w:val="24"/>
        </w:rPr>
        <w:t>5.5</w:t>
      </w:r>
      <w:r w:rsidRPr="00C043C1">
        <w:rPr>
          <w:b/>
          <w:sz w:val="24"/>
          <w:szCs w:val="24"/>
        </w:rPr>
        <w:tab/>
        <w:t>Særlige forholdsregler vedrørende bortskaffelse af ubrugte veterinærlægemidler eller affaldsmaterialer fra brugen heraf</w:t>
      </w:r>
    </w:p>
    <w:p w14:paraId="3DD07D73" w14:textId="77777777" w:rsidR="007310DE" w:rsidRPr="00C043C1" w:rsidRDefault="007310DE" w:rsidP="00C043C1">
      <w:pPr>
        <w:ind w:left="851"/>
        <w:rPr>
          <w:sz w:val="24"/>
          <w:szCs w:val="24"/>
        </w:rPr>
      </w:pPr>
      <w:r w:rsidRPr="00C043C1">
        <w:rPr>
          <w:sz w:val="24"/>
          <w:szCs w:val="24"/>
        </w:rPr>
        <w:t>Lægemidler må ikke bortskaffes sammen med spildevand eller husholdningsaffald.</w:t>
      </w:r>
    </w:p>
    <w:p w14:paraId="02696F2F" w14:textId="77777777" w:rsidR="007310DE" w:rsidRPr="00C043C1" w:rsidRDefault="007310DE" w:rsidP="00C043C1">
      <w:pPr>
        <w:ind w:left="851"/>
        <w:rPr>
          <w:sz w:val="24"/>
          <w:szCs w:val="24"/>
        </w:rPr>
      </w:pPr>
      <w:r w:rsidRPr="00C043C1">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1DA70925" w14:textId="77777777" w:rsidR="008203A8" w:rsidRPr="00C043C1" w:rsidRDefault="008203A8" w:rsidP="008203A8">
      <w:pPr>
        <w:tabs>
          <w:tab w:val="left" w:pos="851"/>
        </w:tabs>
        <w:ind w:left="851"/>
        <w:rPr>
          <w:sz w:val="24"/>
          <w:szCs w:val="24"/>
        </w:rPr>
      </w:pPr>
    </w:p>
    <w:p w14:paraId="2C1683EB" w14:textId="77777777" w:rsidR="008203A8" w:rsidRPr="00C043C1" w:rsidRDefault="008203A8" w:rsidP="008203A8">
      <w:pPr>
        <w:tabs>
          <w:tab w:val="left" w:pos="851"/>
        </w:tabs>
        <w:ind w:left="851" w:hanging="851"/>
        <w:rPr>
          <w:b/>
          <w:sz w:val="24"/>
          <w:szCs w:val="24"/>
        </w:rPr>
      </w:pPr>
      <w:r w:rsidRPr="00C043C1">
        <w:rPr>
          <w:b/>
          <w:sz w:val="24"/>
          <w:szCs w:val="24"/>
        </w:rPr>
        <w:t>6.</w:t>
      </w:r>
      <w:r w:rsidRPr="00C043C1">
        <w:rPr>
          <w:b/>
          <w:sz w:val="24"/>
          <w:szCs w:val="24"/>
        </w:rPr>
        <w:tab/>
        <w:t>NAVN PÅ INDEHAVEREN AF MARKEDSFØRINGSTILLADELSEN</w:t>
      </w:r>
    </w:p>
    <w:p w14:paraId="5B3E4BAF" w14:textId="77777777" w:rsidR="007310DE" w:rsidRPr="00C043C1" w:rsidRDefault="007310DE" w:rsidP="00C043C1">
      <w:pPr>
        <w:ind w:left="851"/>
        <w:rPr>
          <w:sz w:val="24"/>
          <w:szCs w:val="24"/>
        </w:rPr>
      </w:pPr>
      <w:bookmarkStart w:id="7" w:name="_Hlk86056552"/>
      <w:proofErr w:type="spellStart"/>
      <w:r w:rsidRPr="00C043C1">
        <w:rPr>
          <w:sz w:val="24"/>
          <w:szCs w:val="24"/>
        </w:rPr>
        <w:t>Alfasan</w:t>
      </w:r>
      <w:proofErr w:type="spellEnd"/>
      <w:r w:rsidRPr="00C043C1">
        <w:rPr>
          <w:sz w:val="24"/>
          <w:szCs w:val="24"/>
        </w:rPr>
        <w:t xml:space="preserve"> Nederland BV</w:t>
      </w:r>
    </w:p>
    <w:bookmarkEnd w:id="7"/>
    <w:p w14:paraId="7FEA6870" w14:textId="77777777" w:rsidR="007310DE" w:rsidRPr="00C043C1" w:rsidRDefault="007310DE" w:rsidP="00C043C1">
      <w:pPr>
        <w:ind w:left="851"/>
        <w:rPr>
          <w:sz w:val="24"/>
          <w:szCs w:val="24"/>
        </w:rPr>
      </w:pPr>
      <w:proofErr w:type="spellStart"/>
      <w:r w:rsidRPr="00C043C1">
        <w:rPr>
          <w:sz w:val="24"/>
          <w:szCs w:val="24"/>
        </w:rPr>
        <w:t>Kuipersweg</w:t>
      </w:r>
      <w:proofErr w:type="spellEnd"/>
      <w:r w:rsidRPr="00C043C1">
        <w:rPr>
          <w:sz w:val="24"/>
          <w:szCs w:val="24"/>
        </w:rPr>
        <w:t xml:space="preserve"> 9</w:t>
      </w:r>
    </w:p>
    <w:p w14:paraId="5EB59828" w14:textId="77777777" w:rsidR="007310DE" w:rsidRPr="00C043C1" w:rsidRDefault="007310DE" w:rsidP="00C043C1">
      <w:pPr>
        <w:ind w:left="851"/>
        <w:rPr>
          <w:sz w:val="24"/>
          <w:szCs w:val="24"/>
        </w:rPr>
      </w:pPr>
      <w:r w:rsidRPr="00C043C1">
        <w:rPr>
          <w:sz w:val="24"/>
          <w:szCs w:val="24"/>
        </w:rPr>
        <w:t xml:space="preserve">3449 JA </w:t>
      </w:r>
      <w:proofErr w:type="spellStart"/>
      <w:r w:rsidRPr="00C043C1">
        <w:rPr>
          <w:sz w:val="24"/>
          <w:szCs w:val="24"/>
        </w:rPr>
        <w:t>Woerden</w:t>
      </w:r>
      <w:proofErr w:type="spellEnd"/>
    </w:p>
    <w:p w14:paraId="779B1FF4" w14:textId="77777777" w:rsidR="007310DE" w:rsidRPr="00C043C1" w:rsidRDefault="007310DE" w:rsidP="00C043C1">
      <w:pPr>
        <w:ind w:left="851"/>
        <w:rPr>
          <w:sz w:val="24"/>
          <w:szCs w:val="24"/>
        </w:rPr>
      </w:pPr>
      <w:r w:rsidRPr="00C043C1">
        <w:rPr>
          <w:sz w:val="24"/>
          <w:szCs w:val="24"/>
        </w:rPr>
        <w:t>Holland</w:t>
      </w:r>
    </w:p>
    <w:p w14:paraId="1525C349" w14:textId="77777777" w:rsidR="007310DE" w:rsidRPr="00C043C1" w:rsidRDefault="007310DE" w:rsidP="007310DE">
      <w:pPr>
        <w:tabs>
          <w:tab w:val="left" w:pos="1304"/>
        </w:tabs>
        <w:rPr>
          <w:sz w:val="24"/>
          <w:szCs w:val="24"/>
        </w:rPr>
      </w:pPr>
    </w:p>
    <w:p w14:paraId="15982A67" w14:textId="77777777" w:rsidR="008203A8" w:rsidRPr="00C043C1" w:rsidRDefault="008203A8" w:rsidP="008203A8">
      <w:pPr>
        <w:ind w:left="851" w:hanging="851"/>
        <w:rPr>
          <w:b/>
          <w:sz w:val="24"/>
          <w:szCs w:val="24"/>
        </w:rPr>
      </w:pPr>
      <w:r w:rsidRPr="00C043C1">
        <w:rPr>
          <w:b/>
          <w:sz w:val="24"/>
          <w:szCs w:val="24"/>
        </w:rPr>
        <w:t>7.</w:t>
      </w:r>
      <w:r w:rsidRPr="00C043C1">
        <w:rPr>
          <w:b/>
          <w:sz w:val="24"/>
          <w:szCs w:val="24"/>
        </w:rPr>
        <w:tab/>
        <w:t>MARKEDSFØRINGSTILLADELSESNUMMER (-NUMRE)</w:t>
      </w:r>
    </w:p>
    <w:p w14:paraId="099F5C35" w14:textId="1910390C" w:rsidR="008203A8" w:rsidRPr="00C043C1" w:rsidRDefault="007310DE" w:rsidP="008203A8">
      <w:pPr>
        <w:tabs>
          <w:tab w:val="left" w:pos="851"/>
        </w:tabs>
        <w:ind w:left="851"/>
        <w:rPr>
          <w:sz w:val="24"/>
          <w:szCs w:val="24"/>
        </w:rPr>
      </w:pPr>
      <w:r w:rsidRPr="00C043C1">
        <w:rPr>
          <w:sz w:val="24"/>
          <w:szCs w:val="24"/>
        </w:rPr>
        <w:t>66852</w:t>
      </w:r>
    </w:p>
    <w:p w14:paraId="41A105DE" w14:textId="77777777" w:rsidR="008203A8" w:rsidRPr="00C043C1" w:rsidRDefault="008203A8" w:rsidP="008203A8">
      <w:pPr>
        <w:tabs>
          <w:tab w:val="left" w:pos="851"/>
        </w:tabs>
        <w:ind w:left="851"/>
        <w:rPr>
          <w:sz w:val="24"/>
          <w:szCs w:val="24"/>
        </w:rPr>
      </w:pPr>
    </w:p>
    <w:p w14:paraId="596ADA5B" w14:textId="77777777" w:rsidR="008203A8" w:rsidRPr="00C043C1" w:rsidRDefault="008203A8" w:rsidP="008203A8">
      <w:pPr>
        <w:tabs>
          <w:tab w:val="left" w:pos="851"/>
        </w:tabs>
        <w:ind w:left="851" w:hanging="851"/>
        <w:rPr>
          <w:b/>
          <w:sz w:val="24"/>
          <w:szCs w:val="24"/>
        </w:rPr>
      </w:pPr>
      <w:r w:rsidRPr="00C043C1">
        <w:rPr>
          <w:b/>
          <w:sz w:val="24"/>
          <w:szCs w:val="24"/>
        </w:rPr>
        <w:t>8.</w:t>
      </w:r>
      <w:r w:rsidRPr="00C043C1">
        <w:rPr>
          <w:b/>
          <w:sz w:val="24"/>
          <w:szCs w:val="24"/>
        </w:rPr>
        <w:tab/>
        <w:t>DATO FOR FØRSTE TILLADELSE</w:t>
      </w:r>
    </w:p>
    <w:p w14:paraId="7347C48D" w14:textId="6450A324" w:rsidR="008203A8" w:rsidRPr="00C043C1" w:rsidRDefault="007310DE" w:rsidP="008203A8">
      <w:pPr>
        <w:tabs>
          <w:tab w:val="left" w:pos="851"/>
        </w:tabs>
        <w:ind w:left="851"/>
        <w:rPr>
          <w:sz w:val="24"/>
          <w:szCs w:val="24"/>
        </w:rPr>
      </w:pPr>
      <w:r w:rsidRPr="00C043C1">
        <w:rPr>
          <w:sz w:val="24"/>
          <w:szCs w:val="24"/>
        </w:rPr>
        <w:t>20. december 2022</w:t>
      </w:r>
    </w:p>
    <w:p w14:paraId="234C39DA" w14:textId="77777777" w:rsidR="008203A8" w:rsidRPr="00C043C1" w:rsidRDefault="008203A8" w:rsidP="008203A8">
      <w:pPr>
        <w:tabs>
          <w:tab w:val="left" w:pos="851"/>
        </w:tabs>
        <w:ind w:left="851"/>
        <w:rPr>
          <w:sz w:val="24"/>
          <w:szCs w:val="24"/>
        </w:rPr>
      </w:pPr>
    </w:p>
    <w:p w14:paraId="3E5437F0" w14:textId="77777777" w:rsidR="008203A8" w:rsidRPr="00C043C1" w:rsidRDefault="008203A8" w:rsidP="008203A8">
      <w:pPr>
        <w:tabs>
          <w:tab w:val="left" w:pos="851"/>
        </w:tabs>
        <w:ind w:left="851" w:hanging="851"/>
        <w:rPr>
          <w:b/>
          <w:sz w:val="24"/>
          <w:szCs w:val="24"/>
        </w:rPr>
      </w:pPr>
      <w:r w:rsidRPr="00C043C1">
        <w:rPr>
          <w:b/>
          <w:sz w:val="24"/>
          <w:szCs w:val="24"/>
        </w:rPr>
        <w:t>9.</w:t>
      </w:r>
      <w:r w:rsidRPr="00C043C1">
        <w:rPr>
          <w:b/>
          <w:sz w:val="24"/>
          <w:szCs w:val="24"/>
        </w:rPr>
        <w:tab/>
        <w:t>DATO FOR SENESTE ÆNDRING AF PRODUKTRESUMÉET</w:t>
      </w:r>
    </w:p>
    <w:p w14:paraId="3FF2C090" w14:textId="0139D654" w:rsidR="008203A8" w:rsidRPr="00C043C1" w:rsidRDefault="007310DE" w:rsidP="008203A8">
      <w:pPr>
        <w:tabs>
          <w:tab w:val="left" w:pos="851"/>
        </w:tabs>
        <w:ind w:left="851"/>
        <w:rPr>
          <w:sz w:val="24"/>
          <w:szCs w:val="24"/>
        </w:rPr>
      </w:pPr>
      <w:r w:rsidRPr="00C043C1">
        <w:rPr>
          <w:sz w:val="24"/>
          <w:szCs w:val="24"/>
        </w:rPr>
        <w:t>-</w:t>
      </w:r>
    </w:p>
    <w:p w14:paraId="5ED22E00" w14:textId="77777777" w:rsidR="008203A8" w:rsidRPr="00C043C1" w:rsidRDefault="008203A8" w:rsidP="008203A8">
      <w:pPr>
        <w:tabs>
          <w:tab w:val="left" w:pos="851"/>
        </w:tabs>
        <w:ind w:left="851"/>
        <w:rPr>
          <w:sz w:val="24"/>
          <w:szCs w:val="24"/>
        </w:rPr>
      </w:pPr>
    </w:p>
    <w:p w14:paraId="403BA019" w14:textId="77777777" w:rsidR="008203A8" w:rsidRPr="00C043C1" w:rsidRDefault="008203A8" w:rsidP="008203A8">
      <w:pPr>
        <w:tabs>
          <w:tab w:val="left" w:pos="851"/>
        </w:tabs>
        <w:ind w:left="851" w:hanging="851"/>
        <w:rPr>
          <w:b/>
          <w:sz w:val="24"/>
          <w:szCs w:val="24"/>
        </w:rPr>
      </w:pPr>
      <w:r w:rsidRPr="00C043C1">
        <w:rPr>
          <w:b/>
          <w:sz w:val="24"/>
          <w:szCs w:val="24"/>
        </w:rPr>
        <w:t>10.</w:t>
      </w:r>
      <w:r w:rsidRPr="00C043C1">
        <w:rPr>
          <w:b/>
          <w:sz w:val="24"/>
          <w:szCs w:val="24"/>
        </w:rPr>
        <w:tab/>
        <w:t>KLASSIFICERING AF VETERINÆRLÆGEMIDLER</w:t>
      </w:r>
    </w:p>
    <w:p w14:paraId="660545E8" w14:textId="77777777" w:rsidR="007310DE" w:rsidRPr="00C043C1" w:rsidRDefault="007310DE" w:rsidP="00C043C1">
      <w:pPr>
        <w:numPr>
          <w:ilvl w:val="12"/>
          <w:numId w:val="0"/>
        </w:numPr>
        <w:ind w:left="851"/>
        <w:rPr>
          <w:sz w:val="24"/>
          <w:szCs w:val="24"/>
        </w:rPr>
      </w:pPr>
      <w:bookmarkStart w:id="8" w:name="_Hlk103332003"/>
      <w:r w:rsidRPr="00C043C1">
        <w:rPr>
          <w:sz w:val="24"/>
          <w:szCs w:val="24"/>
        </w:rPr>
        <w:t>BP</w:t>
      </w:r>
      <w:bookmarkEnd w:id="8"/>
    </w:p>
    <w:p w14:paraId="3BE2F9F5" w14:textId="5F68B11D" w:rsidR="0003527F" w:rsidRPr="00C043C1" w:rsidRDefault="007310DE" w:rsidP="006461FF">
      <w:pPr>
        <w:ind w:left="851"/>
        <w:rPr>
          <w:sz w:val="24"/>
          <w:szCs w:val="24"/>
        </w:rPr>
      </w:pPr>
      <w:r w:rsidRPr="00C043C1">
        <w:rPr>
          <w:rStyle w:val="normaltextrun"/>
          <w:bCs/>
          <w:color w:val="000000"/>
          <w:sz w:val="24"/>
          <w:szCs w:val="24"/>
          <w:shd w:val="clear" w:color="auto" w:fill="FFFFFF"/>
        </w:rPr>
        <w:t>Der findes detaljerede oplysninger om dette veterinærlægemiddel i EU-lægemiddeldatabasen.</w:t>
      </w:r>
    </w:p>
    <w:sectPr w:rsidR="0003527F" w:rsidRPr="00C043C1" w:rsidSect="00C479BF">
      <w:footerReference w:type="default" r:id="rId8"/>
      <w:headerReference w:type="firs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D909A" w14:textId="77777777" w:rsidR="003141F8" w:rsidRDefault="003141F8">
      <w:r>
        <w:separator/>
      </w:r>
    </w:p>
  </w:endnote>
  <w:endnote w:type="continuationSeparator" w:id="0">
    <w:p w14:paraId="31BCA260" w14:textId="77777777" w:rsidR="003141F8" w:rsidRDefault="0031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0E2AB" w14:textId="77777777" w:rsidR="004A62CC" w:rsidRDefault="004A62CC">
    <w:pPr>
      <w:pStyle w:val="Sidefod"/>
      <w:pBdr>
        <w:bottom w:val="single" w:sz="6" w:space="1" w:color="auto"/>
      </w:pBdr>
      <w:tabs>
        <w:tab w:val="clear" w:pos="4819"/>
        <w:tab w:val="left" w:pos="8647"/>
      </w:tabs>
      <w:rPr>
        <w:i/>
        <w:snapToGrid w:val="0"/>
        <w:sz w:val="18"/>
      </w:rPr>
    </w:pPr>
  </w:p>
  <w:p w14:paraId="01E48A13" w14:textId="77777777" w:rsidR="004A62CC" w:rsidRDefault="004A62CC">
    <w:pPr>
      <w:pStyle w:val="Sidefod"/>
      <w:tabs>
        <w:tab w:val="clear" w:pos="4819"/>
        <w:tab w:val="left" w:pos="8647"/>
      </w:tabs>
      <w:rPr>
        <w:i/>
        <w:snapToGrid w:val="0"/>
        <w:sz w:val="18"/>
      </w:rPr>
    </w:pPr>
  </w:p>
  <w:p w14:paraId="3791A71C" w14:textId="4E43A8D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62844">
      <w:rPr>
        <w:i/>
        <w:noProof/>
        <w:snapToGrid w:val="0"/>
        <w:sz w:val="18"/>
      </w:rPr>
      <w:t>Mexxam Vet., oral suspension 15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C1487" w14:textId="77777777" w:rsidR="004A62CC" w:rsidRDefault="004A62CC">
    <w:pPr>
      <w:pStyle w:val="Sidefod"/>
      <w:pBdr>
        <w:bottom w:val="single" w:sz="6" w:space="1" w:color="auto"/>
      </w:pBdr>
      <w:tabs>
        <w:tab w:val="clear" w:pos="4819"/>
        <w:tab w:val="left" w:pos="8647"/>
      </w:tabs>
      <w:rPr>
        <w:i/>
        <w:snapToGrid w:val="0"/>
        <w:sz w:val="18"/>
      </w:rPr>
    </w:pPr>
  </w:p>
  <w:p w14:paraId="77FC7520" w14:textId="77777777" w:rsidR="004A62CC" w:rsidRDefault="004A62CC">
    <w:pPr>
      <w:pStyle w:val="Sidefod"/>
      <w:tabs>
        <w:tab w:val="clear" w:pos="4819"/>
        <w:tab w:val="left" w:pos="8647"/>
      </w:tabs>
      <w:rPr>
        <w:i/>
        <w:snapToGrid w:val="0"/>
        <w:sz w:val="18"/>
      </w:rPr>
    </w:pPr>
  </w:p>
  <w:p w14:paraId="2B265705" w14:textId="105BE80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62844">
      <w:rPr>
        <w:i/>
        <w:noProof/>
        <w:snapToGrid w:val="0"/>
        <w:sz w:val="18"/>
      </w:rPr>
      <w:t>Mexxam Vet., oral suspension 15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18AE3" w14:textId="77777777" w:rsidR="003141F8" w:rsidRDefault="003141F8">
      <w:r>
        <w:separator/>
      </w:r>
    </w:p>
  </w:footnote>
  <w:footnote w:type="continuationSeparator" w:id="0">
    <w:p w14:paraId="33194F17" w14:textId="77777777" w:rsidR="003141F8" w:rsidRDefault="0031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50BA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F8"/>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1F058B"/>
    <w:rsid w:val="00202A14"/>
    <w:rsid w:val="00207C0E"/>
    <w:rsid w:val="002C3E74"/>
    <w:rsid w:val="002E304C"/>
    <w:rsid w:val="002E7439"/>
    <w:rsid w:val="002F3591"/>
    <w:rsid w:val="003141F8"/>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1FF"/>
    <w:rsid w:val="00646A5F"/>
    <w:rsid w:val="00662012"/>
    <w:rsid w:val="00666B01"/>
    <w:rsid w:val="00687CE3"/>
    <w:rsid w:val="00696BF6"/>
    <w:rsid w:val="006B1539"/>
    <w:rsid w:val="006C2FE7"/>
    <w:rsid w:val="006F0D27"/>
    <w:rsid w:val="006F5621"/>
    <w:rsid w:val="00701164"/>
    <w:rsid w:val="0071651B"/>
    <w:rsid w:val="007310DE"/>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62844"/>
    <w:rsid w:val="008803C5"/>
    <w:rsid w:val="008D7890"/>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043C1"/>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6CDE8"/>
  <w15:chartTrackingRefBased/>
  <w15:docId w15:val="{EE072761-2415-4C85-B404-BA2A48C7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semiHidden/>
    <w:unhideWhenUsed/>
    <w:rsid w:val="007310DE"/>
    <w:pPr>
      <w:jc w:val="both"/>
    </w:pPr>
    <w:rPr>
      <w:sz w:val="22"/>
    </w:rPr>
  </w:style>
  <w:style w:type="character" w:customStyle="1" w:styleId="BrdtekstTegn">
    <w:name w:val="Brødtekst Tegn"/>
    <w:basedOn w:val="Standardskrifttypeiafsnit"/>
    <w:link w:val="Brdtekst"/>
    <w:semiHidden/>
    <w:rsid w:val="007310DE"/>
    <w:rPr>
      <w:sz w:val="22"/>
      <w:lang w:eastAsia="en-US"/>
    </w:rPr>
  </w:style>
  <w:style w:type="character" w:customStyle="1" w:styleId="BodytextAgencyChar">
    <w:name w:val="Body text (Agency) Char"/>
    <w:link w:val="BodytextAgency"/>
    <w:qFormat/>
    <w:locked/>
    <w:rsid w:val="007310DE"/>
    <w:rPr>
      <w:rFonts w:ascii="Verdana" w:eastAsia="Verdana" w:hAnsi="Verdana" w:cs="Verdana"/>
      <w:sz w:val="22"/>
      <w:szCs w:val="18"/>
      <w:lang w:eastAsia="en-GB"/>
    </w:rPr>
  </w:style>
  <w:style w:type="paragraph" w:customStyle="1" w:styleId="BodytextAgency">
    <w:name w:val="Body text (Agency)"/>
    <w:basedOn w:val="Normal"/>
    <w:link w:val="BodytextAgencyChar"/>
    <w:qFormat/>
    <w:rsid w:val="007310DE"/>
    <w:pPr>
      <w:spacing w:after="140" w:line="280" w:lineRule="atLeast"/>
    </w:pPr>
    <w:rPr>
      <w:rFonts w:ascii="Verdana" w:eastAsia="Verdana" w:hAnsi="Verdana" w:cs="Verdana"/>
      <w:sz w:val="22"/>
      <w:szCs w:val="18"/>
      <w:lang w:eastAsia="en-GB"/>
    </w:rPr>
  </w:style>
  <w:style w:type="character" w:customStyle="1" w:styleId="fontstyle01">
    <w:name w:val="fontstyle01"/>
    <w:rsid w:val="007310DE"/>
    <w:rPr>
      <w:rFonts w:ascii="TimesNewRomanPSMT" w:hAnsi="TimesNewRomanPSMT" w:hint="default"/>
      <w:color w:val="000000"/>
      <w:sz w:val="22"/>
      <w:szCs w:val="22"/>
    </w:rPr>
  </w:style>
  <w:style w:type="character" w:customStyle="1" w:styleId="normaltextrun">
    <w:name w:val="normaltextrun"/>
    <w:basedOn w:val="Standardskrifttypeiafsnit"/>
    <w:rsid w:val="00731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3297073">
      <w:bodyDiv w:val="1"/>
      <w:marLeft w:val="0"/>
      <w:marRight w:val="0"/>
      <w:marTop w:val="0"/>
      <w:marBottom w:val="0"/>
      <w:divBdr>
        <w:top w:val="none" w:sz="0" w:space="0" w:color="auto"/>
        <w:left w:val="none" w:sz="0" w:space="0" w:color="auto"/>
        <w:bottom w:val="none" w:sz="0" w:space="0" w:color="auto"/>
        <w:right w:val="none" w:sz="0" w:space="0" w:color="auto"/>
      </w:divBdr>
    </w:div>
    <w:div w:id="251821376">
      <w:bodyDiv w:val="1"/>
      <w:marLeft w:val="0"/>
      <w:marRight w:val="0"/>
      <w:marTop w:val="0"/>
      <w:marBottom w:val="0"/>
      <w:divBdr>
        <w:top w:val="none" w:sz="0" w:space="0" w:color="auto"/>
        <w:left w:val="none" w:sz="0" w:space="0" w:color="auto"/>
        <w:bottom w:val="none" w:sz="0" w:space="0" w:color="auto"/>
        <w:right w:val="none" w:sz="0" w:space="0" w:color="auto"/>
      </w:divBdr>
    </w:div>
    <w:div w:id="268897529">
      <w:bodyDiv w:val="1"/>
      <w:marLeft w:val="0"/>
      <w:marRight w:val="0"/>
      <w:marTop w:val="0"/>
      <w:marBottom w:val="0"/>
      <w:divBdr>
        <w:top w:val="none" w:sz="0" w:space="0" w:color="auto"/>
        <w:left w:val="none" w:sz="0" w:space="0" w:color="auto"/>
        <w:bottom w:val="none" w:sz="0" w:space="0" w:color="auto"/>
        <w:right w:val="none" w:sz="0" w:space="0" w:color="auto"/>
      </w:divBdr>
    </w:div>
    <w:div w:id="387724228">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1405998">
      <w:bodyDiv w:val="1"/>
      <w:marLeft w:val="0"/>
      <w:marRight w:val="0"/>
      <w:marTop w:val="0"/>
      <w:marBottom w:val="0"/>
      <w:divBdr>
        <w:top w:val="none" w:sz="0" w:space="0" w:color="auto"/>
        <w:left w:val="none" w:sz="0" w:space="0" w:color="auto"/>
        <w:bottom w:val="none" w:sz="0" w:space="0" w:color="auto"/>
        <w:right w:val="none" w:sz="0" w:space="0" w:color="auto"/>
      </w:divBdr>
    </w:div>
    <w:div w:id="537159983">
      <w:bodyDiv w:val="1"/>
      <w:marLeft w:val="0"/>
      <w:marRight w:val="0"/>
      <w:marTop w:val="0"/>
      <w:marBottom w:val="0"/>
      <w:divBdr>
        <w:top w:val="none" w:sz="0" w:space="0" w:color="auto"/>
        <w:left w:val="none" w:sz="0" w:space="0" w:color="auto"/>
        <w:bottom w:val="none" w:sz="0" w:space="0" w:color="auto"/>
        <w:right w:val="none" w:sz="0" w:space="0" w:color="auto"/>
      </w:divBdr>
    </w:div>
    <w:div w:id="554002043">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1059100">
      <w:bodyDiv w:val="1"/>
      <w:marLeft w:val="0"/>
      <w:marRight w:val="0"/>
      <w:marTop w:val="0"/>
      <w:marBottom w:val="0"/>
      <w:divBdr>
        <w:top w:val="none" w:sz="0" w:space="0" w:color="auto"/>
        <w:left w:val="none" w:sz="0" w:space="0" w:color="auto"/>
        <w:bottom w:val="none" w:sz="0" w:space="0" w:color="auto"/>
        <w:right w:val="none" w:sz="0" w:space="0" w:color="auto"/>
      </w:divBdr>
    </w:div>
    <w:div w:id="647248931">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8847106">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72613463">
      <w:bodyDiv w:val="1"/>
      <w:marLeft w:val="0"/>
      <w:marRight w:val="0"/>
      <w:marTop w:val="0"/>
      <w:marBottom w:val="0"/>
      <w:divBdr>
        <w:top w:val="none" w:sz="0" w:space="0" w:color="auto"/>
        <w:left w:val="none" w:sz="0" w:space="0" w:color="auto"/>
        <w:bottom w:val="none" w:sz="0" w:space="0" w:color="auto"/>
        <w:right w:val="none" w:sz="0" w:space="0" w:color="auto"/>
      </w:divBdr>
    </w:div>
    <w:div w:id="884760192">
      <w:bodyDiv w:val="1"/>
      <w:marLeft w:val="0"/>
      <w:marRight w:val="0"/>
      <w:marTop w:val="0"/>
      <w:marBottom w:val="0"/>
      <w:divBdr>
        <w:top w:val="none" w:sz="0" w:space="0" w:color="auto"/>
        <w:left w:val="none" w:sz="0" w:space="0" w:color="auto"/>
        <w:bottom w:val="none" w:sz="0" w:space="0" w:color="auto"/>
        <w:right w:val="none" w:sz="0" w:space="0" w:color="auto"/>
      </w:divBdr>
    </w:div>
    <w:div w:id="931625246">
      <w:bodyDiv w:val="1"/>
      <w:marLeft w:val="0"/>
      <w:marRight w:val="0"/>
      <w:marTop w:val="0"/>
      <w:marBottom w:val="0"/>
      <w:divBdr>
        <w:top w:val="none" w:sz="0" w:space="0" w:color="auto"/>
        <w:left w:val="none" w:sz="0" w:space="0" w:color="auto"/>
        <w:bottom w:val="none" w:sz="0" w:space="0" w:color="auto"/>
        <w:right w:val="none" w:sz="0" w:space="0" w:color="auto"/>
      </w:divBdr>
    </w:div>
    <w:div w:id="988172738">
      <w:bodyDiv w:val="1"/>
      <w:marLeft w:val="0"/>
      <w:marRight w:val="0"/>
      <w:marTop w:val="0"/>
      <w:marBottom w:val="0"/>
      <w:divBdr>
        <w:top w:val="none" w:sz="0" w:space="0" w:color="auto"/>
        <w:left w:val="none" w:sz="0" w:space="0" w:color="auto"/>
        <w:bottom w:val="none" w:sz="0" w:space="0" w:color="auto"/>
        <w:right w:val="none" w:sz="0" w:space="0" w:color="auto"/>
      </w:divBdr>
    </w:div>
    <w:div w:id="1009603909">
      <w:bodyDiv w:val="1"/>
      <w:marLeft w:val="0"/>
      <w:marRight w:val="0"/>
      <w:marTop w:val="0"/>
      <w:marBottom w:val="0"/>
      <w:divBdr>
        <w:top w:val="none" w:sz="0" w:space="0" w:color="auto"/>
        <w:left w:val="none" w:sz="0" w:space="0" w:color="auto"/>
        <w:bottom w:val="none" w:sz="0" w:space="0" w:color="auto"/>
        <w:right w:val="none" w:sz="0" w:space="0" w:color="auto"/>
      </w:divBdr>
    </w:div>
    <w:div w:id="1018119242">
      <w:bodyDiv w:val="1"/>
      <w:marLeft w:val="0"/>
      <w:marRight w:val="0"/>
      <w:marTop w:val="0"/>
      <w:marBottom w:val="0"/>
      <w:divBdr>
        <w:top w:val="none" w:sz="0" w:space="0" w:color="auto"/>
        <w:left w:val="none" w:sz="0" w:space="0" w:color="auto"/>
        <w:bottom w:val="none" w:sz="0" w:space="0" w:color="auto"/>
        <w:right w:val="none" w:sz="0" w:space="0" w:color="auto"/>
      </w:divBdr>
    </w:div>
    <w:div w:id="1058360419">
      <w:bodyDiv w:val="1"/>
      <w:marLeft w:val="0"/>
      <w:marRight w:val="0"/>
      <w:marTop w:val="0"/>
      <w:marBottom w:val="0"/>
      <w:divBdr>
        <w:top w:val="none" w:sz="0" w:space="0" w:color="auto"/>
        <w:left w:val="none" w:sz="0" w:space="0" w:color="auto"/>
        <w:bottom w:val="none" w:sz="0" w:space="0" w:color="auto"/>
        <w:right w:val="none" w:sz="0" w:space="0" w:color="auto"/>
      </w:divBdr>
    </w:div>
    <w:div w:id="1072436464">
      <w:bodyDiv w:val="1"/>
      <w:marLeft w:val="0"/>
      <w:marRight w:val="0"/>
      <w:marTop w:val="0"/>
      <w:marBottom w:val="0"/>
      <w:divBdr>
        <w:top w:val="none" w:sz="0" w:space="0" w:color="auto"/>
        <w:left w:val="none" w:sz="0" w:space="0" w:color="auto"/>
        <w:bottom w:val="none" w:sz="0" w:space="0" w:color="auto"/>
        <w:right w:val="none" w:sz="0" w:space="0" w:color="auto"/>
      </w:divBdr>
    </w:div>
    <w:div w:id="1123187245">
      <w:bodyDiv w:val="1"/>
      <w:marLeft w:val="0"/>
      <w:marRight w:val="0"/>
      <w:marTop w:val="0"/>
      <w:marBottom w:val="0"/>
      <w:divBdr>
        <w:top w:val="none" w:sz="0" w:space="0" w:color="auto"/>
        <w:left w:val="none" w:sz="0" w:space="0" w:color="auto"/>
        <w:bottom w:val="none" w:sz="0" w:space="0" w:color="auto"/>
        <w:right w:val="none" w:sz="0" w:space="0" w:color="auto"/>
      </w:divBdr>
    </w:div>
    <w:div w:id="114453940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62137003">
      <w:bodyDiv w:val="1"/>
      <w:marLeft w:val="0"/>
      <w:marRight w:val="0"/>
      <w:marTop w:val="0"/>
      <w:marBottom w:val="0"/>
      <w:divBdr>
        <w:top w:val="none" w:sz="0" w:space="0" w:color="auto"/>
        <w:left w:val="none" w:sz="0" w:space="0" w:color="auto"/>
        <w:bottom w:val="none" w:sz="0" w:space="0" w:color="auto"/>
        <w:right w:val="none" w:sz="0" w:space="0" w:color="auto"/>
      </w:divBdr>
    </w:div>
    <w:div w:id="1639918583">
      <w:bodyDiv w:val="1"/>
      <w:marLeft w:val="0"/>
      <w:marRight w:val="0"/>
      <w:marTop w:val="0"/>
      <w:marBottom w:val="0"/>
      <w:divBdr>
        <w:top w:val="none" w:sz="0" w:space="0" w:color="auto"/>
        <w:left w:val="none" w:sz="0" w:space="0" w:color="auto"/>
        <w:bottom w:val="none" w:sz="0" w:space="0" w:color="auto"/>
        <w:right w:val="none" w:sz="0" w:space="0" w:color="auto"/>
      </w:divBdr>
    </w:div>
    <w:div w:id="1654212572">
      <w:bodyDiv w:val="1"/>
      <w:marLeft w:val="0"/>
      <w:marRight w:val="0"/>
      <w:marTop w:val="0"/>
      <w:marBottom w:val="0"/>
      <w:divBdr>
        <w:top w:val="none" w:sz="0" w:space="0" w:color="auto"/>
        <w:left w:val="none" w:sz="0" w:space="0" w:color="auto"/>
        <w:bottom w:val="none" w:sz="0" w:space="0" w:color="auto"/>
        <w:right w:val="none" w:sz="0" w:space="0" w:color="auto"/>
      </w:divBdr>
    </w:div>
    <w:div w:id="1777871660">
      <w:bodyDiv w:val="1"/>
      <w:marLeft w:val="0"/>
      <w:marRight w:val="0"/>
      <w:marTop w:val="0"/>
      <w:marBottom w:val="0"/>
      <w:divBdr>
        <w:top w:val="none" w:sz="0" w:space="0" w:color="auto"/>
        <w:left w:val="none" w:sz="0" w:space="0" w:color="auto"/>
        <w:bottom w:val="none" w:sz="0" w:space="0" w:color="auto"/>
        <w:right w:val="none" w:sz="0" w:space="0" w:color="auto"/>
      </w:divBdr>
    </w:div>
    <w:div w:id="205954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15</TotalTime>
  <Pages>6</Pages>
  <Words>1127</Words>
  <Characters>7921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2021101259, MT</dc:description>
  <cp:lastModifiedBy>Gitte Jørgensen</cp:lastModifiedBy>
  <cp:revision>6</cp:revision>
  <cp:lastPrinted>2022-05-18T14:03:00Z</cp:lastPrinted>
  <dcterms:created xsi:type="dcterms:W3CDTF">2023-01-12T14:04:00Z</dcterms:created>
  <dcterms:modified xsi:type="dcterms:W3CDTF">2023-01-13T07:29:00Z</dcterms:modified>
</cp:coreProperties>
</file>