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FA27" w14:textId="77777777" w:rsidR="008203A8" w:rsidRPr="00F664CC" w:rsidRDefault="008203A8" w:rsidP="008203A8">
      <w:pPr>
        <w:rPr>
          <w:sz w:val="24"/>
          <w:szCs w:val="24"/>
        </w:rPr>
      </w:pPr>
      <w:r w:rsidRPr="00F664CC">
        <w:rPr>
          <w:noProof/>
          <w:sz w:val="24"/>
          <w:szCs w:val="24"/>
          <w:lang w:eastAsia="da-DK"/>
        </w:rPr>
        <w:drawing>
          <wp:inline distT="0" distB="0" distL="0" distR="0" wp14:anchorId="7CD7D9E5" wp14:editId="7FCF2C4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8C8FEB" w14:textId="77777777" w:rsidR="008203A8" w:rsidRPr="00F664CC" w:rsidRDefault="008203A8" w:rsidP="008203A8">
      <w:pPr>
        <w:rPr>
          <w:sz w:val="24"/>
          <w:szCs w:val="24"/>
        </w:rPr>
      </w:pPr>
    </w:p>
    <w:p w14:paraId="4E7A1DD6" w14:textId="327E8D4C" w:rsidR="008203A8" w:rsidRPr="00F664CC" w:rsidRDefault="008203A8" w:rsidP="008203A8">
      <w:pPr>
        <w:tabs>
          <w:tab w:val="right" w:pos="9356"/>
        </w:tabs>
        <w:rPr>
          <w:b/>
          <w:sz w:val="24"/>
          <w:szCs w:val="24"/>
        </w:rPr>
      </w:pPr>
      <w:r w:rsidRPr="00F664CC">
        <w:rPr>
          <w:b/>
          <w:sz w:val="24"/>
          <w:szCs w:val="24"/>
        </w:rPr>
        <w:tab/>
      </w:r>
      <w:r w:rsidR="00C350F9">
        <w:rPr>
          <w:b/>
          <w:sz w:val="24"/>
          <w:szCs w:val="24"/>
        </w:rPr>
        <w:t>22. januar 2025</w:t>
      </w:r>
    </w:p>
    <w:p w14:paraId="3DD77123" w14:textId="7CF58D51" w:rsidR="008203A8" w:rsidRPr="00F664CC" w:rsidRDefault="008203A8" w:rsidP="008203A8">
      <w:pPr>
        <w:rPr>
          <w:sz w:val="24"/>
          <w:szCs w:val="24"/>
        </w:rPr>
      </w:pPr>
    </w:p>
    <w:p w14:paraId="733B4D91" w14:textId="451B984E" w:rsidR="005E13AD" w:rsidRPr="00F664CC" w:rsidRDefault="005E13AD" w:rsidP="008203A8">
      <w:pPr>
        <w:rPr>
          <w:sz w:val="24"/>
          <w:szCs w:val="24"/>
        </w:rPr>
      </w:pPr>
    </w:p>
    <w:p w14:paraId="4EAEC014" w14:textId="77777777" w:rsidR="005E13AD" w:rsidRPr="00F664CC" w:rsidRDefault="005E13AD" w:rsidP="008203A8">
      <w:pPr>
        <w:rPr>
          <w:sz w:val="24"/>
          <w:szCs w:val="24"/>
        </w:rPr>
      </w:pPr>
    </w:p>
    <w:p w14:paraId="08950FE5" w14:textId="77777777" w:rsidR="008203A8" w:rsidRPr="00F664CC" w:rsidRDefault="008203A8" w:rsidP="008203A8">
      <w:pPr>
        <w:jc w:val="center"/>
        <w:rPr>
          <w:b/>
          <w:sz w:val="24"/>
          <w:szCs w:val="24"/>
        </w:rPr>
      </w:pPr>
      <w:r w:rsidRPr="00F664CC">
        <w:rPr>
          <w:b/>
          <w:sz w:val="24"/>
          <w:szCs w:val="24"/>
        </w:rPr>
        <w:t>PRODUKTRESUMÉ</w:t>
      </w:r>
    </w:p>
    <w:p w14:paraId="598F812F" w14:textId="77777777" w:rsidR="008203A8" w:rsidRPr="00F664CC" w:rsidRDefault="008203A8" w:rsidP="008203A8">
      <w:pPr>
        <w:jc w:val="center"/>
        <w:rPr>
          <w:b/>
          <w:sz w:val="24"/>
          <w:szCs w:val="24"/>
        </w:rPr>
      </w:pPr>
    </w:p>
    <w:p w14:paraId="715BBC5E" w14:textId="77777777" w:rsidR="008203A8" w:rsidRPr="00F664CC" w:rsidRDefault="008203A8" w:rsidP="008203A8">
      <w:pPr>
        <w:jc w:val="center"/>
        <w:rPr>
          <w:b/>
          <w:sz w:val="24"/>
          <w:szCs w:val="24"/>
        </w:rPr>
      </w:pPr>
      <w:r w:rsidRPr="00F664CC">
        <w:rPr>
          <w:b/>
          <w:sz w:val="24"/>
          <w:szCs w:val="24"/>
        </w:rPr>
        <w:t>for</w:t>
      </w:r>
    </w:p>
    <w:p w14:paraId="6756493F" w14:textId="77777777" w:rsidR="008203A8" w:rsidRPr="00F664CC" w:rsidRDefault="008203A8" w:rsidP="008203A8">
      <w:pPr>
        <w:jc w:val="center"/>
        <w:rPr>
          <w:b/>
          <w:sz w:val="24"/>
          <w:szCs w:val="24"/>
        </w:rPr>
      </w:pPr>
    </w:p>
    <w:p w14:paraId="025B727B" w14:textId="77777777" w:rsidR="00F65E66" w:rsidRDefault="00373497" w:rsidP="008203A8">
      <w:pPr>
        <w:jc w:val="center"/>
        <w:rPr>
          <w:b/>
          <w:iCs/>
          <w:sz w:val="24"/>
          <w:szCs w:val="24"/>
        </w:rPr>
      </w:pPr>
      <w:proofErr w:type="spellStart"/>
      <w:r w:rsidRPr="00F664CC">
        <w:rPr>
          <w:b/>
          <w:iCs/>
          <w:sz w:val="24"/>
          <w:szCs w:val="24"/>
        </w:rPr>
        <w:t>Milbemycinoxim</w:t>
      </w:r>
      <w:proofErr w:type="spellEnd"/>
      <w:r w:rsidRPr="00F664CC">
        <w:rPr>
          <w:b/>
          <w:iCs/>
          <w:sz w:val="24"/>
          <w:szCs w:val="24"/>
        </w:rPr>
        <w:t>/</w:t>
      </w:r>
      <w:proofErr w:type="spellStart"/>
      <w:r w:rsidRPr="00F664CC">
        <w:rPr>
          <w:b/>
          <w:iCs/>
          <w:sz w:val="24"/>
          <w:szCs w:val="24"/>
        </w:rPr>
        <w:t>Praziquantel</w:t>
      </w:r>
      <w:proofErr w:type="spellEnd"/>
      <w:r w:rsidRPr="00F664CC">
        <w:rPr>
          <w:b/>
          <w:iCs/>
          <w:sz w:val="24"/>
          <w:szCs w:val="24"/>
        </w:rPr>
        <w:t xml:space="preserve"> </w:t>
      </w:r>
      <w:r w:rsidR="00AF5358">
        <w:rPr>
          <w:b/>
          <w:iCs/>
          <w:sz w:val="24"/>
          <w:szCs w:val="24"/>
        </w:rPr>
        <w:t>"</w:t>
      </w:r>
      <w:proofErr w:type="spellStart"/>
      <w:r w:rsidRPr="00F664CC">
        <w:rPr>
          <w:b/>
          <w:iCs/>
          <w:sz w:val="24"/>
          <w:szCs w:val="24"/>
        </w:rPr>
        <w:t>Alfamed</w:t>
      </w:r>
      <w:proofErr w:type="spellEnd"/>
      <w:r w:rsidR="00AF5358">
        <w:rPr>
          <w:b/>
          <w:iCs/>
          <w:sz w:val="24"/>
          <w:szCs w:val="24"/>
        </w:rPr>
        <w:t>"</w:t>
      </w:r>
      <w:r w:rsidRPr="00F664CC">
        <w:rPr>
          <w:b/>
          <w:iCs/>
          <w:sz w:val="24"/>
          <w:szCs w:val="24"/>
        </w:rPr>
        <w:t>, filmovertrukne tabletter 4 mg/10 mg</w:t>
      </w:r>
      <w:r w:rsidR="00F65E66">
        <w:rPr>
          <w:b/>
          <w:iCs/>
          <w:sz w:val="24"/>
          <w:szCs w:val="24"/>
        </w:rPr>
        <w:t xml:space="preserve"> </w:t>
      </w:r>
    </w:p>
    <w:p w14:paraId="7444F3B0" w14:textId="17B47E3C" w:rsidR="008203A8" w:rsidRPr="00F664CC" w:rsidRDefault="00F65E66" w:rsidP="008203A8">
      <w:pPr>
        <w:jc w:val="center"/>
        <w:rPr>
          <w:b/>
          <w:sz w:val="24"/>
          <w:szCs w:val="24"/>
        </w:rPr>
      </w:pPr>
      <w:r>
        <w:rPr>
          <w:b/>
          <w:iCs/>
          <w:sz w:val="24"/>
          <w:szCs w:val="24"/>
        </w:rPr>
        <w:t>til små katte og killinger</w:t>
      </w:r>
    </w:p>
    <w:p w14:paraId="4F048395" w14:textId="77777777" w:rsidR="008203A8" w:rsidRPr="00F664CC" w:rsidRDefault="008203A8" w:rsidP="008203A8">
      <w:pPr>
        <w:jc w:val="both"/>
        <w:rPr>
          <w:sz w:val="24"/>
          <w:szCs w:val="24"/>
        </w:rPr>
      </w:pPr>
    </w:p>
    <w:p w14:paraId="7B38BB4D" w14:textId="77777777" w:rsidR="008203A8" w:rsidRPr="00F664CC" w:rsidRDefault="008203A8" w:rsidP="008203A8">
      <w:pPr>
        <w:jc w:val="both"/>
        <w:rPr>
          <w:sz w:val="24"/>
          <w:szCs w:val="24"/>
        </w:rPr>
      </w:pPr>
    </w:p>
    <w:p w14:paraId="4A766073" w14:textId="77777777" w:rsidR="008203A8" w:rsidRPr="00F664CC" w:rsidRDefault="008203A8" w:rsidP="008203A8">
      <w:pPr>
        <w:ind w:left="851" w:hanging="851"/>
        <w:rPr>
          <w:b/>
          <w:sz w:val="24"/>
          <w:szCs w:val="24"/>
        </w:rPr>
      </w:pPr>
      <w:r w:rsidRPr="00F664CC">
        <w:rPr>
          <w:b/>
          <w:sz w:val="24"/>
          <w:szCs w:val="24"/>
        </w:rPr>
        <w:t>0.</w:t>
      </w:r>
      <w:r w:rsidRPr="00F664CC">
        <w:rPr>
          <w:b/>
          <w:sz w:val="24"/>
          <w:szCs w:val="24"/>
        </w:rPr>
        <w:tab/>
        <w:t>D.SP.NR.</w:t>
      </w:r>
    </w:p>
    <w:p w14:paraId="3A5EEFC6" w14:textId="443983D7" w:rsidR="008203A8" w:rsidRPr="00F664CC" w:rsidRDefault="00266156" w:rsidP="008203A8">
      <w:pPr>
        <w:ind w:left="851"/>
        <w:rPr>
          <w:sz w:val="24"/>
          <w:szCs w:val="24"/>
        </w:rPr>
      </w:pPr>
      <w:r w:rsidRPr="00F664CC">
        <w:rPr>
          <w:sz w:val="24"/>
          <w:szCs w:val="24"/>
        </w:rPr>
        <w:t>33632</w:t>
      </w:r>
    </w:p>
    <w:p w14:paraId="67214A28" w14:textId="77777777" w:rsidR="008203A8" w:rsidRPr="00F664CC" w:rsidRDefault="008203A8" w:rsidP="008203A8">
      <w:pPr>
        <w:ind w:left="851"/>
        <w:rPr>
          <w:sz w:val="24"/>
          <w:szCs w:val="24"/>
        </w:rPr>
      </w:pPr>
    </w:p>
    <w:p w14:paraId="0326C876" w14:textId="77777777" w:rsidR="008203A8" w:rsidRPr="00F664CC" w:rsidRDefault="008203A8" w:rsidP="008203A8">
      <w:pPr>
        <w:ind w:left="851" w:hanging="851"/>
        <w:rPr>
          <w:b/>
          <w:sz w:val="24"/>
          <w:szCs w:val="24"/>
        </w:rPr>
      </w:pPr>
      <w:r w:rsidRPr="00F664CC">
        <w:rPr>
          <w:b/>
          <w:sz w:val="24"/>
          <w:szCs w:val="24"/>
        </w:rPr>
        <w:t>1.</w:t>
      </w:r>
      <w:r w:rsidRPr="00F664CC">
        <w:rPr>
          <w:b/>
          <w:sz w:val="24"/>
          <w:szCs w:val="24"/>
        </w:rPr>
        <w:tab/>
        <w:t>VETERINÆRLÆGEMIDLETS NAVN</w:t>
      </w:r>
    </w:p>
    <w:p w14:paraId="01E507E0" w14:textId="57C491AB" w:rsidR="008203A8" w:rsidRPr="00F664CC" w:rsidRDefault="00373497" w:rsidP="008203A8">
      <w:pPr>
        <w:ind w:left="851"/>
        <w:rPr>
          <w:sz w:val="24"/>
          <w:szCs w:val="24"/>
        </w:rPr>
      </w:pPr>
      <w:proofErr w:type="spellStart"/>
      <w:r w:rsidRPr="00F664CC">
        <w:rPr>
          <w:iCs/>
          <w:sz w:val="24"/>
          <w:szCs w:val="24"/>
        </w:rPr>
        <w:t>Milbemycinoxim</w:t>
      </w:r>
      <w:proofErr w:type="spellEnd"/>
      <w:r w:rsidRPr="00F664CC">
        <w:rPr>
          <w:iCs/>
          <w:sz w:val="24"/>
          <w:szCs w:val="24"/>
        </w:rPr>
        <w:t>/</w:t>
      </w:r>
      <w:proofErr w:type="spellStart"/>
      <w:r w:rsidRPr="00F664CC">
        <w:rPr>
          <w:iCs/>
          <w:sz w:val="24"/>
          <w:szCs w:val="24"/>
        </w:rPr>
        <w:t>Praziquantel</w:t>
      </w:r>
      <w:proofErr w:type="spellEnd"/>
      <w:r w:rsidRPr="00F664CC">
        <w:rPr>
          <w:iCs/>
          <w:sz w:val="24"/>
          <w:szCs w:val="24"/>
        </w:rPr>
        <w:t xml:space="preserve"> </w:t>
      </w:r>
      <w:r w:rsidR="00AF5358">
        <w:rPr>
          <w:iCs/>
          <w:sz w:val="24"/>
          <w:szCs w:val="24"/>
        </w:rPr>
        <w:t>"</w:t>
      </w:r>
      <w:proofErr w:type="spellStart"/>
      <w:r w:rsidRPr="00F664CC">
        <w:rPr>
          <w:iCs/>
          <w:sz w:val="24"/>
          <w:szCs w:val="24"/>
        </w:rPr>
        <w:t>Alfamed</w:t>
      </w:r>
      <w:proofErr w:type="spellEnd"/>
      <w:r w:rsidR="00AF5358">
        <w:rPr>
          <w:iCs/>
          <w:sz w:val="24"/>
          <w:szCs w:val="24"/>
        </w:rPr>
        <w:t>"</w:t>
      </w:r>
    </w:p>
    <w:p w14:paraId="4A6BC7E9" w14:textId="77777777" w:rsidR="008203A8" w:rsidRPr="00F664CC" w:rsidRDefault="008203A8" w:rsidP="008203A8">
      <w:pPr>
        <w:ind w:left="851"/>
        <w:rPr>
          <w:sz w:val="24"/>
          <w:szCs w:val="24"/>
        </w:rPr>
      </w:pPr>
    </w:p>
    <w:p w14:paraId="23E11493" w14:textId="71BE8EDF" w:rsidR="008203A8" w:rsidRPr="00F664CC" w:rsidRDefault="008203A8" w:rsidP="008203A8">
      <w:pPr>
        <w:ind w:left="851"/>
        <w:rPr>
          <w:sz w:val="24"/>
          <w:szCs w:val="24"/>
        </w:rPr>
      </w:pPr>
      <w:r w:rsidRPr="00F664CC">
        <w:rPr>
          <w:sz w:val="24"/>
          <w:szCs w:val="24"/>
        </w:rPr>
        <w:t xml:space="preserve">Lægemiddelform: </w:t>
      </w:r>
      <w:r w:rsidR="00373497" w:rsidRPr="00F664CC">
        <w:rPr>
          <w:sz w:val="24"/>
          <w:szCs w:val="24"/>
        </w:rPr>
        <w:t>filmovertrukne tabletter</w:t>
      </w:r>
    </w:p>
    <w:p w14:paraId="0CDF22EC" w14:textId="3A10DB70" w:rsidR="008203A8" w:rsidRPr="00F664CC" w:rsidRDefault="008203A8" w:rsidP="008203A8">
      <w:pPr>
        <w:ind w:left="851"/>
        <w:rPr>
          <w:sz w:val="24"/>
          <w:szCs w:val="24"/>
        </w:rPr>
      </w:pPr>
      <w:r w:rsidRPr="00F664CC">
        <w:rPr>
          <w:sz w:val="24"/>
          <w:szCs w:val="24"/>
        </w:rPr>
        <w:t xml:space="preserve">Styrke(r): </w:t>
      </w:r>
      <w:r w:rsidR="00373497" w:rsidRPr="00F664CC">
        <w:rPr>
          <w:sz w:val="24"/>
          <w:szCs w:val="24"/>
        </w:rPr>
        <w:t>4 mg/10 mg</w:t>
      </w:r>
    </w:p>
    <w:p w14:paraId="674B7134" w14:textId="77777777" w:rsidR="008203A8" w:rsidRPr="00F664CC" w:rsidRDefault="008203A8" w:rsidP="008203A8">
      <w:pPr>
        <w:ind w:left="851"/>
        <w:rPr>
          <w:sz w:val="24"/>
          <w:szCs w:val="24"/>
        </w:rPr>
      </w:pPr>
    </w:p>
    <w:p w14:paraId="5442BDF1" w14:textId="77777777" w:rsidR="008203A8" w:rsidRPr="00F664CC" w:rsidRDefault="008203A8" w:rsidP="008203A8">
      <w:pPr>
        <w:ind w:left="851" w:hanging="851"/>
        <w:rPr>
          <w:b/>
          <w:sz w:val="24"/>
          <w:szCs w:val="24"/>
        </w:rPr>
      </w:pPr>
      <w:r w:rsidRPr="00F664CC">
        <w:rPr>
          <w:b/>
          <w:sz w:val="24"/>
          <w:szCs w:val="24"/>
        </w:rPr>
        <w:t>2.</w:t>
      </w:r>
      <w:r w:rsidRPr="00F664CC">
        <w:rPr>
          <w:b/>
          <w:sz w:val="24"/>
          <w:szCs w:val="24"/>
        </w:rPr>
        <w:tab/>
        <w:t>KVALITATIV OG KVANTITATIV SAMMENSÆTNING</w:t>
      </w:r>
    </w:p>
    <w:p w14:paraId="1DE3B7E3" w14:textId="77777777" w:rsidR="00CC4486" w:rsidRPr="00F664CC" w:rsidRDefault="00CC4486" w:rsidP="005E13AD">
      <w:pPr>
        <w:ind w:left="851"/>
        <w:rPr>
          <w:sz w:val="24"/>
          <w:szCs w:val="24"/>
        </w:rPr>
      </w:pPr>
      <w:r w:rsidRPr="00F664CC">
        <w:rPr>
          <w:sz w:val="24"/>
          <w:szCs w:val="24"/>
        </w:rPr>
        <w:t>Hver filmovertrukket tablet indeholder:</w:t>
      </w:r>
    </w:p>
    <w:p w14:paraId="4412534F" w14:textId="77777777" w:rsidR="00CC4486" w:rsidRPr="00F664CC" w:rsidRDefault="00CC4486" w:rsidP="005E13AD">
      <w:pPr>
        <w:ind w:left="851"/>
        <w:rPr>
          <w:sz w:val="24"/>
          <w:szCs w:val="24"/>
        </w:rPr>
      </w:pPr>
    </w:p>
    <w:p w14:paraId="0E12E15B" w14:textId="77777777" w:rsidR="00CC4486" w:rsidRPr="00F664CC" w:rsidRDefault="00CC4486" w:rsidP="005E13AD">
      <w:pPr>
        <w:ind w:left="851"/>
        <w:rPr>
          <w:b/>
          <w:bCs/>
          <w:sz w:val="24"/>
          <w:szCs w:val="24"/>
        </w:rPr>
      </w:pPr>
      <w:r w:rsidRPr="00F664CC">
        <w:rPr>
          <w:b/>
          <w:bCs/>
          <w:sz w:val="24"/>
          <w:szCs w:val="24"/>
        </w:rPr>
        <w:t>Aktive stoffer:</w:t>
      </w:r>
    </w:p>
    <w:p w14:paraId="055C29DE" w14:textId="77777777" w:rsidR="00CC4486" w:rsidRPr="00F664CC" w:rsidRDefault="00CC4486" w:rsidP="005E13AD">
      <w:pPr>
        <w:ind w:left="851"/>
        <w:rPr>
          <w:sz w:val="24"/>
          <w:szCs w:val="24"/>
        </w:rPr>
      </w:pPr>
    </w:p>
    <w:p w14:paraId="3BBED9E7" w14:textId="77777777" w:rsidR="00CC4486" w:rsidRPr="00F664CC" w:rsidRDefault="00CC4486" w:rsidP="005E13AD">
      <w:pPr>
        <w:ind w:left="851"/>
        <w:rPr>
          <w:sz w:val="24"/>
          <w:szCs w:val="24"/>
        </w:rPr>
      </w:pPr>
      <w:proofErr w:type="spellStart"/>
      <w:r w:rsidRPr="00F664CC">
        <w:rPr>
          <w:sz w:val="24"/>
          <w:szCs w:val="24"/>
        </w:rPr>
        <w:t>Milbemycinoxim</w:t>
      </w:r>
      <w:proofErr w:type="spellEnd"/>
      <w:r w:rsidRPr="00F664CC">
        <w:rPr>
          <w:sz w:val="24"/>
          <w:szCs w:val="24"/>
        </w:rPr>
        <w:tab/>
      </w:r>
      <w:r w:rsidRPr="00F664CC">
        <w:rPr>
          <w:sz w:val="24"/>
          <w:szCs w:val="24"/>
        </w:rPr>
        <w:tab/>
        <w:t>4,0 mg</w:t>
      </w:r>
    </w:p>
    <w:p w14:paraId="23BA4BDC" w14:textId="0D8C99AC" w:rsidR="00CC4486" w:rsidRPr="00F664CC" w:rsidRDefault="00CC4486" w:rsidP="005E13AD">
      <w:pPr>
        <w:ind w:left="851"/>
        <w:rPr>
          <w:sz w:val="24"/>
          <w:szCs w:val="24"/>
        </w:rPr>
      </w:pPr>
      <w:proofErr w:type="spellStart"/>
      <w:r w:rsidRPr="00F664CC">
        <w:rPr>
          <w:sz w:val="24"/>
          <w:szCs w:val="24"/>
        </w:rPr>
        <w:t>Praziquantel</w:t>
      </w:r>
      <w:proofErr w:type="spellEnd"/>
      <w:r w:rsidRPr="00F664CC">
        <w:rPr>
          <w:sz w:val="24"/>
          <w:szCs w:val="24"/>
        </w:rPr>
        <w:tab/>
      </w:r>
      <w:r w:rsidRPr="00F664CC">
        <w:rPr>
          <w:sz w:val="24"/>
          <w:szCs w:val="24"/>
        </w:rPr>
        <w:tab/>
        <w:t>10,0 mg</w:t>
      </w:r>
    </w:p>
    <w:p w14:paraId="3CFD01B3" w14:textId="77777777" w:rsidR="00CC4486" w:rsidRPr="00F664CC" w:rsidRDefault="00CC4486" w:rsidP="005E13AD">
      <w:pPr>
        <w:ind w:left="851"/>
        <w:rPr>
          <w:sz w:val="24"/>
          <w:szCs w:val="24"/>
        </w:rPr>
      </w:pPr>
    </w:p>
    <w:p w14:paraId="51371481" w14:textId="77777777" w:rsidR="00CC4486" w:rsidRPr="00F664CC" w:rsidRDefault="00CC4486" w:rsidP="005E13AD">
      <w:pPr>
        <w:ind w:left="851"/>
        <w:rPr>
          <w:b/>
          <w:bCs/>
          <w:sz w:val="24"/>
          <w:szCs w:val="24"/>
        </w:rPr>
      </w:pPr>
      <w:r w:rsidRPr="00F664CC">
        <w:rPr>
          <w:b/>
          <w:bCs/>
          <w:sz w:val="24"/>
          <w:szCs w:val="24"/>
        </w:rPr>
        <w:t>Hjælpestoffer:</w:t>
      </w:r>
    </w:p>
    <w:p w14:paraId="491A88F5" w14:textId="77777777" w:rsidR="00CC4486" w:rsidRPr="00F664CC" w:rsidRDefault="00CC4486" w:rsidP="005E13AD">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4394"/>
      </w:tblGrid>
      <w:tr w:rsidR="00CC4486" w:rsidRPr="00F664CC" w14:paraId="3B332557" w14:textId="77777777" w:rsidTr="005E13AD">
        <w:tc>
          <w:tcPr>
            <w:tcW w:w="4394" w:type="dxa"/>
            <w:tcBorders>
              <w:top w:val="single" w:sz="4" w:space="0" w:color="000000"/>
              <w:left w:val="single" w:sz="4" w:space="0" w:color="000000"/>
              <w:bottom w:val="single" w:sz="4" w:space="0" w:color="000000"/>
              <w:right w:val="single" w:sz="4" w:space="0" w:color="000000"/>
            </w:tcBorders>
            <w:vAlign w:val="center"/>
            <w:hideMark/>
          </w:tcPr>
          <w:p w14:paraId="1A04EEA8" w14:textId="77777777" w:rsidR="00CC4486" w:rsidRPr="00F664CC" w:rsidRDefault="00CC4486">
            <w:pPr>
              <w:rPr>
                <w:b/>
                <w:bCs/>
                <w:sz w:val="24"/>
                <w:szCs w:val="24"/>
              </w:rPr>
            </w:pPr>
            <w:r w:rsidRPr="00F664CC">
              <w:rPr>
                <w:b/>
                <w:bCs/>
                <w:sz w:val="24"/>
                <w:szCs w:val="24"/>
              </w:rPr>
              <w:t>Kvalitativ sammensætning af hjælpestoffer og andre bestanddele</w:t>
            </w:r>
          </w:p>
        </w:tc>
        <w:tc>
          <w:tcPr>
            <w:tcW w:w="4394" w:type="dxa"/>
            <w:tcBorders>
              <w:top w:val="single" w:sz="4" w:space="0" w:color="000000"/>
              <w:left w:val="single" w:sz="4" w:space="0" w:color="000000"/>
              <w:bottom w:val="single" w:sz="4" w:space="0" w:color="000000"/>
              <w:right w:val="single" w:sz="4" w:space="0" w:color="000000"/>
            </w:tcBorders>
            <w:hideMark/>
          </w:tcPr>
          <w:p w14:paraId="4A4459BB" w14:textId="77777777" w:rsidR="00CC4486" w:rsidRPr="00F664CC" w:rsidRDefault="00CC4486">
            <w:pPr>
              <w:rPr>
                <w:b/>
                <w:bCs/>
                <w:sz w:val="24"/>
                <w:szCs w:val="24"/>
              </w:rPr>
            </w:pPr>
            <w:r w:rsidRPr="00F664CC">
              <w:rPr>
                <w:b/>
                <w:bCs/>
                <w:sz w:val="24"/>
                <w:szCs w:val="24"/>
              </w:rPr>
              <w:t>Kvantitativ sammensætning, hvis oplysningen er vigtig for korrekt administration af veterinærlægemidlet</w:t>
            </w:r>
          </w:p>
        </w:tc>
      </w:tr>
      <w:tr w:rsidR="00CC4486" w:rsidRPr="00F664CC" w14:paraId="1F3169B3" w14:textId="77777777" w:rsidTr="005E13AD">
        <w:trPr>
          <w:trHeight w:val="21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342C3C3E" w14:textId="77777777" w:rsidR="00CC4486" w:rsidRPr="00F664CC" w:rsidRDefault="00CC4486">
            <w:pPr>
              <w:jc w:val="both"/>
              <w:rPr>
                <w:sz w:val="24"/>
                <w:szCs w:val="24"/>
              </w:rPr>
            </w:pPr>
            <w:r w:rsidRPr="00F664CC">
              <w:rPr>
                <w:sz w:val="24"/>
                <w:szCs w:val="24"/>
              </w:rPr>
              <w:t>Kerne:</w:t>
            </w:r>
          </w:p>
        </w:tc>
        <w:tc>
          <w:tcPr>
            <w:tcW w:w="4394" w:type="dxa"/>
            <w:tcBorders>
              <w:top w:val="single" w:sz="4" w:space="0" w:color="000000"/>
              <w:left w:val="single" w:sz="4" w:space="0" w:color="000000"/>
              <w:bottom w:val="single" w:sz="4" w:space="0" w:color="000000"/>
              <w:right w:val="single" w:sz="4" w:space="0" w:color="000000"/>
            </w:tcBorders>
          </w:tcPr>
          <w:p w14:paraId="200FF4DC" w14:textId="77777777" w:rsidR="00CC4486" w:rsidRPr="00F664CC" w:rsidRDefault="00CC4486">
            <w:pPr>
              <w:jc w:val="both"/>
              <w:rPr>
                <w:sz w:val="24"/>
                <w:szCs w:val="24"/>
              </w:rPr>
            </w:pPr>
          </w:p>
        </w:tc>
      </w:tr>
      <w:tr w:rsidR="00CC4486" w:rsidRPr="00F664CC" w14:paraId="36DF6FC4"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45B0C055" w14:textId="77777777" w:rsidR="00CC4486" w:rsidRPr="00F664CC" w:rsidRDefault="00CC4486">
            <w:pPr>
              <w:jc w:val="both"/>
              <w:rPr>
                <w:sz w:val="24"/>
                <w:szCs w:val="24"/>
              </w:rPr>
            </w:pPr>
            <w:r w:rsidRPr="00F664CC">
              <w:rPr>
                <w:sz w:val="24"/>
                <w:szCs w:val="24"/>
              </w:rPr>
              <w:t>Mikrokrystallinsk cellulose</w:t>
            </w:r>
          </w:p>
        </w:tc>
        <w:tc>
          <w:tcPr>
            <w:tcW w:w="4394" w:type="dxa"/>
            <w:tcBorders>
              <w:top w:val="single" w:sz="4" w:space="0" w:color="000000"/>
              <w:left w:val="single" w:sz="4" w:space="0" w:color="000000"/>
              <w:bottom w:val="single" w:sz="4" w:space="0" w:color="000000"/>
              <w:right w:val="single" w:sz="4" w:space="0" w:color="000000"/>
            </w:tcBorders>
          </w:tcPr>
          <w:p w14:paraId="28CF6196" w14:textId="77777777" w:rsidR="00CC4486" w:rsidRPr="00F664CC" w:rsidRDefault="00CC4486">
            <w:pPr>
              <w:jc w:val="both"/>
              <w:rPr>
                <w:sz w:val="24"/>
                <w:szCs w:val="24"/>
              </w:rPr>
            </w:pPr>
          </w:p>
        </w:tc>
      </w:tr>
      <w:tr w:rsidR="00CC4486" w:rsidRPr="00F664CC" w14:paraId="11981F6D"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34CF757D" w14:textId="77777777" w:rsidR="00CC4486" w:rsidRPr="00F664CC" w:rsidRDefault="00CC4486">
            <w:pPr>
              <w:jc w:val="both"/>
              <w:rPr>
                <w:sz w:val="24"/>
                <w:szCs w:val="24"/>
              </w:rPr>
            </w:pPr>
            <w:proofErr w:type="spellStart"/>
            <w:r w:rsidRPr="00F664CC">
              <w:rPr>
                <w:sz w:val="24"/>
                <w:szCs w:val="24"/>
              </w:rPr>
              <w:t>Croscarmellosenatrium</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15DB1A99" w14:textId="77777777" w:rsidR="00CC4486" w:rsidRPr="00F664CC" w:rsidRDefault="00CC4486">
            <w:pPr>
              <w:jc w:val="both"/>
              <w:rPr>
                <w:sz w:val="24"/>
                <w:szCs w:val="24"/>
              </w:rPr>
            </w:pPr>
          </w:p>
        </w:tc>
      </w:tr>
      <w:tr w:rsidR="00CC4486" w:rsidRPr="00F664CC" w14:paraId="0696045A"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13FA42C9" w14:textId="77777777" w:rsidR="00CC4486" w:rsidRPr="00F664CC" w:rsidRDefault="00CC4486">
            <w:pPr>
              <w:jc w:val="both"/>
              <w:rPr>
                <w:sz w:val="24"/>
                <w:szCs w:val="24"/>
              </w:rPr>
            </w:pPr>
            <w:proofErr w:type="spellStart"/>
            <w:r w:rsidRPr="00F664CC">
              <w:rPr>
                <w:sz w:val="24"/>
                <w:szCs w:val="24"/>
              </w:rPr>
              <w:t>Magnesiumstearat</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02E0D69D" w14:textId="77777777" w:rsidR="00CC4486" w:rsidRPr="00F664CC" w:rsidRDefault="00CC4486">
            <w:pPr>
              <w:jc w:val="both"/>
              <w:rPr>
                <w:sz w:val="24"/>
                <w:szCs w:val="24"/>
              </w:rPr>
            </w:pPr>
          </w:p>
        </w:tc>
      </w:tr>
      <w:tr w:rsidR="00CC4486" w:rsidRPr="00F664CC" w14:paraId="25C60A7C"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4431B6D5" w14:textId="77777777" w:rsidR="00CC4486" w:rsidRPr="00F664CC" w:rsidRDefault="00CC4486">
            <w:pPr>
              <w:jc w:val="both"/>
              <w:rPr>
                <w:sz w:val="24"/>
                <w:szCs w:val="24"/>
              </w:rPr>
            </w:pPr>
            <w:proofErr w:type="spellStart"/>
            <w:r w:rsidRPr="00F664CC">
              <w:rPr>
                <w:sz w:val="24"/>
                <w:szCs w:val="24"/>
              </w:rPr>
              <w:t>Povidon</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423FD473" w14:textId="77777777" w:rsidR="00CC4486" w:rsidRPr="00F664CC" w:rsidRDefault="00CC4486">
            <w:pPr>
              <w:jc w:val="both"/>
              <w:rPr>
                <w:sz w:val="24"/>
                <w:szCs w:val="24"/>
              </w:rPr>
            </w:pPr>
          </w:p>
        </w:tc>
      </w:tr>
      <w:tr w:rsidR="00CC4486" w:rsidRPr="00F664CC" w14:paraId="4211E2BA"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398CEE32" w14:textId="77777777" w:rsidR="00CC4486" w:rsidRPr="00F664CC" w:rsidRDefault="00CC4486">
            <w:pPr>
              <w:jc w:val="both"/>
              <w:rPr>
                <w:sz w:val="24"/>
                <w:szCs w:val="24"/>
              </w:rPr>
            </w:pPr>
            <w:r w:rsidRPr="00F664CC">
              <w:rPr>
                <w:sz w:val="24"/>
                <w:szCs w:val="24"/>
              </w:rPr>
              <w:t xml:space="preserve">Hydrofob, kolloid </w:t>
            </w:r>
            <w:proofErr w:type="spellStart"/>
            <w:r w:rsidRPr="00F664CC">
              <w:rPr>
                <w:sz w:val="24"/>
                <w:szCs w:val="24"/>
              </w:rPr>
              <w:t>silica</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6E9AC203" w14:textId="77777777" w:rsidR="00CC4486" w:rsidRPr="00F664CC" w:rsidRDefault="00CC4486">
            <w:pPr>
              <w:jc w:val="both"/>
              <w:rPr>
                <w:sz w:val="24"/>
                <w:szCs w:val="24"/>
              </w:rPr>
            </w:pPr>
          </w:p>
        </w:tc>
      </w:tr>
      <w:tr w:rsidR="00CC4486" w:rsidRPr="00F664CC" w14:paraId="463F1D42"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4333DA4E" w14:textId="77777777" w:rsidR="00CC4486" w:rsidRPr="00F664CC" w:rsidRDefault="00CC4486">
            <w:pPr>
              <w:jc w:val="both"/>
              <w:rPr>
                <w:sz w:val="24"/>
                <w:szCs w:val="24"/>
              </w:rPr>
            </w:pPr>
            <w:r w:rsidRPr="00F664CC">
              <w:rPr>
                <w:sz w:val="24"/>
                <w:szCs w:val="24"/>
              </w:rPr>
              <w:t>Overtræk:</w:t>
            </w:r>
          </w:p>
        </w:tc>
        <w:tc>
          <w:tcPr>
            <w:tcW w:w="4394" w:type="dxa"/>
            <w:tcBorders>
              <w:top w:val="single" w:sz="4" w:space="0" w:color="000000"/>
              <w:left w:val="single" w:sz="4" w:space="0" w:color="000000"/>
              <w:bottom w:val="single" w:sz="4" w:space="0" w:color="000000"/>
              <w:right w:val="single" w:sz="4" w:space="0" w:color="000000"/>
            </w:tcBorders>
          </w:tcPr>
          <w:p w14:paraId="374AA8EB" w14:textId="77777777" w:rsidR="00CC4486" w:rsidRPr="00F664CC" w:rsidRDefault="00CC4486">
            <w:pPr>
              <w:jc w:val="both"/>
              <w:rPr>
                <w:sz w:val="24"/>
                <w:szCs w:val="24"/>
              </w:rPr>
            </w:pPr>
          </w:p>
        </w:tc>
      </w:tr>
      <w:tr w:rsidR="00CC4486" w:rsidRPr="00F664CC" w14:paraId="02B5D4AF"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7E52374D" w14:textId="77777777" w:rsidR="00CC4486" w:rsidRPr="00F664CC" w:rsidRDefault="00CC4486">
            <w:pPr>
              <w:jc w:val="both"/>
              <w:rPr>
                <w:sz w:val="24"/>
                <w:szCs w:val="24"/>
              </w:rPr>
            </w:pPr>
            <w:r w:rsidRPr="00F664CC">
              <w:rPr>
                <w:sz w:val="24"/>
                <w:szCs w:val="24"/>
              </w:rPr>
              <w:t>Smag af fjerkrælever</w:t>
            </w:r>
          </w:p>
        </w:tc>
        <w:tc>
          <w:tcPr>
            <w:tcW w:w="4394" w:type="dxa"/>
            <w:tcBorders>
              <w:top w:val="single" w:sz="4" w:space="0" w:color="000000"/>
              <w:left w:val="single" w:sz="4" w:space="0" w:color="000000"/>
              <w:bottom w:val="single" w:sz="4" w:space="0" w:color="000000"/>
              <w:right w:val="single" w:sz="4" w:space="0" w:color="000000"/>
            </w:tcBorders>
          </w:tcPr>
          <w:p w14:paraId="33208C5F" w14:textId="77777777" w:rsidR="00CC4486" w:rsidRPr="00F664CC" w:rsidRDefault="00CC4486">
            <w:pPr>
              <w:jc w:val="both"/>
              <w:rPr>
                <w:sz w:val="24"/>
                <w:szCs w:val="24"/>
              </w:rPr>
            </w:pPr>
          </w:p>
        </w:tc>
      </w:tr>
      <w:tr w:rsidR="00CC4486" w:rsidRPr="00F664CC" w14:paraId="67334E10"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14ACEB95" w14:textId="77777777" w:rsidR="00CC4486" w:rsidRPr="00F664CC" w:rsidRDefault="00CC4486">
            <w:pPr>
              <w:jc w:val="both"/>
              <w:rPr>
                <w:sz w:val="24"/>
                <w:szCs w:val="24"/>
              </w:rPr>
            </w:pPr>
            <w:proofErr w:type="spellStart"/>
            <w:r w:rsidRPr="00F664CC">
              <w:rPr>
                <w:sz w:val="24"/>
                <w:szCs w:val="24"/>
              </w:rPr>
              <w:t>Hypromellose</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48D67AD6" w14:textId="77777777" w:rsidR="00CC4486" w:rsidRPr="00F664CC" w:rsidRDefault="00CC4486">
            <w:pPr>
              <w:jc w:val="both"/>
              <w:rPr>
                <w:sz w:val="24"/>
                <w:szCs w:val="24"/>
              </w:rPr>
            </w:pPr>
          </w:p>
        </w:tc>
      </w:tr>
      <w:tr w:rsidR="00CC4486" w:rsidRPr="00F664CC" w14:paraId="75ADC41E"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3646B25A" w14:textId="77777777" w:rsidR="00CC4486" w:rsidRPr="00F664CC" w:rsidRDefault="00CC4486">
            <w:pPr>
              <w:jc w:val="both"/>
              <w:rPr>
                <w:sz w:val="24"/>
                <w:szCs w:val="24"/>
              </w:rPr>
            </w:pPr>
            <w:r w:rsidRPr="00F664CC">
              <w:rPr>
                <w:sz w:val="24"/>
                <w:szCs w:val="24"/>
              </w:rPr>
              <w:t>Mikrokrystallinsk cellulose</w:t>
            </w:r>
          </w:p>
        </w:tc>
        <w:tc>
          <w:tcPr>
            <w:tcW w:w="4394" w:type="dxa"/>
            <w:tcBorders>
              <w:top w:val="single" w:sz="4" w:space="0" w:color="000000"/>
              <w:left w:val="single" w:sz="4" w:space="0" w:color="000000"/>
              <w:bottom w:val="single" w:sz="4" w:space="0" w:color="000000"/>
              <w:right w:val="single" w:sz="4" w:space="0" w:color="000000"/>
            </w:tcBorders>
          </w:tcPr>
          <w:p w14:paraId="5134E7CF" w14:textId="77777777" w:rsidR="00CC4486" w:rsidRPr="00F664CC" w:rsidRDefault="00CC4486">
            <w:pPr>
              <w:jc w:val="both"/>
              <w:rPr>
                <w:sz w:val="24"/>
                <w:szCs w:val="24"/>
              </w:rPr>
            </w:pPr>
          </w:p>
        </w:tc>
      </w:tr>
      <w:tr w:rsidR="00CC4486" w:rsidRPr="00F664CC" w14:paraId="621E1DA5"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vAlign w:val="center"/>
            <w:hideMark/>
          </w:tcPr>
          <w:p w14:paraId="26499D86" w14:textId="77777777" w:rsidR="00CC4486" w:rsidRPr="00F664CC" w:rsidRDefault="00CC4486">
            <w:pPr>
              <w:jc w:val="both"/>
              <w:rPr>
                <w:sz w:val="24"/>
                <w:szCs w:val="24"/>
              </w:rPr>
            </w:pPr>
            <w:proofErr w:type="spellStart"/>
            <w:r w:rsidRPr="00F664CC">
              <w:rPr>
                <w:sz w:val="24"/>
                <w:szCs w:val="24"/>
              </w:rPr>
              <w:t>Makrogolstearat</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712CE36F" w14:textId="77777777" w:rsidR="00CC4486" w:rsidRPr="00F664CC" w:rsidRDefault="00CC4486">
            <w:pPr>
              <w:jc w:val="both"/>
              <w:rPr>
                <w:sz w:val="24"/>
                <w:szCs w:val="24"/>
              </w:rPr>
            </w:pPr>
          </w:p>
        </w:tc>
      </w:tr>
      <w:tr w:rsidR="00CC4486" w:rsidRPr="00F664CC" w14:paraId="34EC422C"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hideMark/>
          </w:tcPr>
          <w:p w14:paraId="38643AC1" w14:textId="77777777" w:rsidR="00CC4486" w:rsidRPr="00F664CC" w:rsidRDefault="00CC4486">
            <w:pPr>
              <w:jc w:val="both"/>
              <w:rPr>
                <w:sz w:val="24"/>
                <w:szCs w:val="24"/>
              </w:rPr>
            </w:pPr>
            <w:r w:rsidRPr="00F664CC">
              <w:rPr>
                <w:sz w:val="24"/>
                <w:szCs w:val="24"/>
              </w:rPr>
              <w:lastRenderedPageBreak/>
              <w:t>Gul jernoxid (E172)</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782EC298" w14:textId="77777777" w:rsidR="00CC4486" w:rsidRPr="00F664CC" w:rsidRDefault="00CC4486">
            <w:pPr>
              <w:jc w:val="both"/>
              <w:rPr>
                <w:sz w:val="24"/>
                <w:szCs w:val="24"/>
              </w:rPr>
            </w:pPr>
            <w:r w:rsidRPr="00F664CC">
              <w:rPr>
                <w:sz w:val="24"/>
                <w:szCs w:val="24"/>
              </w:rPr>
              <w:t>0,1 mg</w:t>
            </w:r>
          </w:p>
        </w:tc>
      </w:tr>
      <w:tr w:rsidR="00CC4486" w:rsidRPr="00F664CC" w14:paraId="7D2C6EA0" w14:textId="77777777" w:rsidTr="005E13AD">
        <w:trPr>
          <w:trHeight w:val="284"/>
        </w:trPr>
        <w:tc>
          <w:tcPr>
            <w:tcW w:w="4394" w:type="dxa"/>
            <w:tcBorders>
              <w:top w:val="single" w:sz="4" w:space="0" w:color="000000"/>
              <w:left w:val="single" w:sz="4" w:space="0" w:color="000000"/>
              <w:bottom w:val="single" w:sz="4" w:space="0" w:color="000000"/>
              <w:right w:val="single" w:sz="4" w:space="0" w:color="000000"/>
            </w:tcBorders>
            <w:hideMark/>
          </w:tcPr>
          <w:p w14:paraId="66B35CB0" w14:textId="77777777" w:rsidR="00CC4486" w:rsidRPr="00F664CC" w:rsidRDefault="00CC4486">
            <w:pPr>
              <w:jc w:val="both"/>
              <w:rPr>
                <w:sz w:val="24"/>
                <w:szCs w:val="24"/>
              </w:rPr>
            </w:pPr>
            <w:r w:rsidRPr="00F664CC">
              <w:rPr>
                <w:sz w:val="24"/>
                <w:szCs w:val="24"/>
              </w:rPr>
              <w:t>Rød jernoxid (E172)</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09F7A974" w14:textId="77777777" w:rsidR="00CC4486" w:rsidRPr="00F664CC" w:rsidRDefault="00CC4486">
            <w:pPr>
              <w:jc w:val="both"/>
              <w:rPr>
                <w:sz w:val="24"/>
                <w:szCs w:val="24"/>
              </w:rPr>
            </w:pPr>
            <w:r w:rsidRPr="00F664CC">
              <w:rPr>
                <w:sz w:val="24"/>
                <w:szCs w:val="24"/>
              </w:rPr>
              <w:t>0,1 mg</w:t>
            </w:r>
          </w:p>
        </w:tc>
      </w:tr>
      <w:tr w:rsidR="00CC4486" w:rsidRPr="00F664CC" w14:paraId="7064AFFB" w14:textId="77777777" w:rsidTr="005E13AD">
        <w:trPr>
          <w:trHeight w:val="336"/>
        </w:trPr>
        <w:tc>
          <w:tcPr>
            <w:tcW w:w="4394" w:type="dxa"/>
            <w:tcBorders>
              <w:top w:val="single" w:sz="4" w:space="0" w:color="000000"/>
              <w:left w:val="single" w:sz="4" w:space="0" w:color="000000"/>
              <w:bottom w:val="single" w:sz="4" w:space="0" w:color="000000"/>
              <w:right w:val="single" w:sz="4" w:space="0" w:color="000000"/>
            </w:tcBorders>
            <w:hideMark/>
          </w:tcPr>
          <w:p w14:paraId="2C9CE5C4" w14:textId="77777777" w:rsidR="00CC4486" w:rsidRPr="00F664CC" w:rsidRDefault="00CC4486">
            <w:pPr>
              <w:jc w:val="both"/>
              <w:rPr>
                <w:sz w:val="24"/>
                <w:szCs w:val="24"/>
              </w:rPr>
            </w:pPr>
            <w:r w:rsidRPr="00F664CC">
              <w:rPr>
                <w:sz w:val="24"/>
                <w:szCs w:val="24"/>
              </w:rPr>
              <w:t>Sort jernoxid (E172)</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1A274A93" w14:textId="77777777" w:rsidR="00CC4486" w:rsidRPr="00F664CC" w:rsidRDefault="00CC4486">
            <w:pPr>
              <w:jc w:val="both"/>
              <w:rPr>
                <w:sz w:val="24"/>
                <w:szCs w:val="24"/>
              </w:rPr>
            </w:pPr>
            <w:r w:rsidRPr="00F664CC">
              <w:rPr>
                <w:sz w:val="24"/>
                <w:szCs w:val="24"/>
              </w:rPr>
              <w:t>0,1 mg</w:t>
            </w:r>
          </w:p>
        </w:tc>
      </w:tr>
      <w:tr w:rsidR="00CC4486" w:rsidRPr="00F664CC" w14:paraId="452DD792" w14:textId="77777777" w:rsidTr="005E13AD">
        <w:trPr>
          <w:trHeight w:val="328"/>
        </w:trPr>
        <w:tc>
          <w:tcPr>
            <w:tcW w:w="4394" w:type="dxa"/>
            <w:tcBorders>
              <w:top w:val="single" w:sz="4" w:space="0" w:color="000000"/>
              <w:left w:val="single" w:sz="4" w:space="0" w:color="000000"/>
              <w:bottom w:val="single" w:sz="4" w:space="0" w:color="000000"/>
              <w:right w:val="single" w:sz="4" w:space="0" w:color="000000"/>
            </w:tcBorders>
            <w:hideMark/>
          </w:tcPr>
          <w:p w14:paraId="61C0346E" w14:textId="77777777" w:rsidR="00CC4486" w:rsidRPr="00F664CC" w:rsidRDefault="00CC4486">
            <w:pPr>
              <w:jc w:val="both"/>
              <w:rPr>
                <w:sz w:val="24"/>
                <w:szCs w:val="24"/>
              </w:rPr>
            </w:pPr>
            <w:r w:rsidRPr="00F664CC">
              <w:rPr>
                <w:sz w:val="24"/>
                <w:szCs w:val="24"/>
              </w:rPr>
              <w:t>Titaniumdioxid (E171)</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25A850BB" w14:textId="77777777" w:rsidR="00CC4486" w:rsidRPr="00F664CC" w:rsidRDefault="00CC4486">
            <w:pPr>
              <w:jc w:val="both"/>
              <w:rPr>
                <w:sz w:val="24"/>
                <w:szCs w:val="24"/>
              </w:rPr>
            </w:pPr>
            <w:r w:rsidRPr="00F664CC">
              <w:rPr>
                <w:sz w:val="24"/>
                <w:szCs w:val="24"/>
              </w:rPr>
              <w:t>0,01 mg</w:t>
            </w:r>
          </w:p>
        </w:tc>
      </w:tr>
    </w:tbl>
    <w:p w14:paraId="0AB3DA61" w14:textId="77777777" w:rsidR="00CC4486" w:rsidRPr="00F664CC" w:rsidRDefault="00CC4486" w:rsidP="005E13AD">
      <w:pPr>
        <w:ind w:left="851"/>
        <w:rPr>
          <w:sz w:val="24"/>
          <w:szCs w:val="24"/>
        </w:rPr>
      </w:pPr>
    </w:p>
    <w:p w14:paraId="30CD62A7" w14:textId="6DD9DDA6" w:rsidR="00CC4486" w:rsidRPr="00F664CC" w:rsidRDefault="00CC4486" w:rsidP="005E13AD">
      <w:pPr>
        <w:ind w:left="851"/>
        <w:rPr>
          <w:sz w:val="24"/>
          <w:szCs w:val="24"/>
        </w:rPr>
      </w:pPr>
      <w:r w:rsidRPr="00F664CC">
        <w:rPr>
          <w:sz w:val="24"/>
          <w:szCs w:val="24"/>
        </w:rPr>
        <w:t>Filmovertruk</w:t>
      </w:r>
      <w:r w:rsidR="005E13AD" w:rsidRPr="00F664CC">
        <w:rPr>
          <w:sz w:val="24"/>
          <w:szCs w:val="24"/>
        </w:rPr>
        <w:t>ne</w:t>
      </w:r>
      <w:r w:rsidRPr="00F664CC">
        <w:rPr>
          <w:sz w:val="24"/>
          <w:szCs w:val="24"/>
        </w:rPr>
        <w:t xml:space="preserve"> tablet</w:t>
      </w:r>
      <w:r w:rsidR="005E13AD" w:rsidRPr="00F664CC">
        <w:rPr>
          <w:sz w:val="24"/>
          <w:szCs w:val="24"/>
        </w:rPr>
        <w:t>ter</w:t>
      </w:r>
    </w:p>
    <w:p w14:paraId="524E68F9" w14:textId="77777777" w:rsidR="00CC4486" w:rsidRPr="00F664CC" w:rsidRDefault="00CC4486" w:rsidP="005E13AD">
      <w:pPr>
        <w:ind w:left="851"/>
        <w:rPr>
          <w:sz w:val="24"/>
          <w:szCs w:val="24"/>
        </w:rPr>
      </w:pPr>
      <w:r w:rsidRPr="00F664CC">
        <w:rPr>
          <w:sz w:val="24"/>
          <w:szCs w:val="24"/>
        </w:rPr>
        <w:t>Ovale, mørkebrune tabletter med delekærv på begge sider.</w:t>
      </w:r>
    </w:p>
    <w:p w14:paraId="251DFD2A" w14:textId="77777777" w:rsidR="00CC4486" w:rsidRPr="00F664CC" w:rsidRDefault="00CC4486" w:rsidP="005E13AD">
      <w:pPr>
        <w:ind w:left="851"/>
        <w:rPr>
          <w:sz w:val="24"/>
          <w:szCs w:val="24"/>
        </w:rPr>
      </w:pPr>
      <w:r w:rsidRPr="00F664CC">
        <w:rPr>
          <w:sz w:val="24"/>
          <w:szCs w:val="24"/>
        </w:rPr>
        <w:t>Tabletterne kan deles i to.</w:t>
      </w:r>
    </w:p>
    <w:p w14:paraId="33C393E1" w14:textId="77777777" w:rsidR="008203A8" w:rsidRPr="00F664CC" w:rsidRDefault="008203A8" w:rsidP="008203A8">
      <w:pPr>
        <w:ind w:left="851"/>
        <w:rPr>
          <w:sz w:val="24"/>
          <w:szCs w:val="24"/>
        </w:rPr>
      </w:pPr>
    </w:p>
    <w:p w14:paraId="710CDD4D" w14:textId="77777777" w:rsidR="008203A8" w:rsidRPr="00F664CC" w:rsidRDefault="008203A8" w:rsidP="008203A8">
      <w:pPr>
        <w:ind w:left="851"/>
        <w:rPr>
          <w:sz w:val="24"/>
          <w:szCs w:val="24"/>
        </w:rPr>
      </w:pPr>
    </w:p>
    <w:p w14:paraId="1592C684" w14:textId="77777777" w:rsidR="008203A8" w:rsidRPr="00F664CC" w:rsidRDefault="008203A8" w:rsidP="008203A8">
      <w:pPr>
        <w:ind w:left="851" w:hanging="851"/>
        <w:rPr>
          <w:b/>
          <w:sz w:val="24"/>
          <w:szCs w:val="24"/>
        </w:rPr>
      </w:pPr>
      <w:r w:rsidRPr="00F664CC">
        <w:rPr>
          <w:b/>
          <w:sz w:val="24"/>
          <w:szCs w:val="24"/>
        </w:rPr>
        <w:t>3.</w:t>
      </w:r>
      <w:r w:rsidRPr="00F664CC">
        <w:rPr>
          <w:b/>
          <w:sz w:val="24"/>
          <w:szCs w:val="24"/>
        </w:rPr>
        <w:tab/>
        <w:t>KLINISKE OPLYSNINGER</w:t>
      </w:r>
    </w:p>
    <w:p w14:paraId="3AD66D07" w14:textId="77777777" w:rsidR="008203A8" w:rsidRPr="00F664CC" w:rsidRDefault="008203A8" w:rsidP="008203A8">
      <w:pPr>
        <w:tabs>
          <w:tab w:val="left" w:pos="851"/>
        </w:tabs>
        <w:ind w:left="851"/>
        <w:rPr>
          <w:sz w:val="24"/>
          <w:szCs w:val="24"/>
        </w:rPr>
      </w:pPr>
    </w:p>
    <w:p w14:paraId="4F216C6D" w14:textId="77777777" w:rsidR="008203A8" w:rsidRPr="00F664CC" w:rsidRDefault="008203A8" w:rsidP="008203A8">
      <w:pPr>
        <w:ind w:left="851" w:hanging="851"/>
        <w:rPr>
          <w:b/>
          <w:sz w:val="24"/>
          <w:szCs w:val="24"/>
          <w:u w:val="single"/>
        </w:rPr>
      </w:pPr>
      <w:r w:rsidRPr="00F664CC">
        <w:rPr>
          <w:b/>
          <w:sz w:val="24"/>
          <w:szCs w:val="24"/>
        </w:rPr>
        <w:t>3.1</w:t>
      </w:r>
      <w:r w:rsidRPr="00F664CC">
        <w:rPr>
          <w:b/>
          <w:sz w:val="24"/>
          <w:szCs w:val="24"/>
        </w:rPr>
        <w:tab/>
        <w:t>Dyrearter, som lægemidlet er beregnet til</w:t>
      </w:r>
    </w:p>
    <w:p w14:paraId="475A6EE8" w14:textId="77777777" w:rsidR="00CC4486" w:rsidRPr="00F664CC" w:rsidRDefault="00CC4486" w:rsidP="005E13AD">
      <w:pPr>
        <w:ind w:left="851"/>
        <w:rPr>
          <w:sz w:val="24"/>
          <w:szCs w:val="24"/>
        </w:rPr>
      </w:pPr>
      <w:r w:rsidRPr="00F664CC">
        <w:rPr>
          <w:sz w:val="24"/>
          <w:szCs w:val="24"/>
        </w:rPr>
        <w:t>Katte (små katte og killinger, der vejer mindst 0,5 kg).</w:t>
      </w:r>
    </w:p>
    <w:p w14:paraId="2AB4447C" w14:textId="77777777" w:rsidR="008203A8" w:rsidRPr="00F664CC" w:rsidRDefault="008203A8" w:rsidP="008203A8">
      <w:pPr>
        <w:ind w:left="851"/>
        <w:rPr>
          <w:sz w:val="24"/>
          <w:szCs w:val="24"/>
        </w:rPr>
      </w:pPr>
    </w:p>
    <w:p w14:paraId="60B40536" w14:textId="77777777" w:rsidR="008203A8" w:rsidRPr="00F664CC" w:rsidRDefault="008203A8" w:rsidP="008203A8">
      <w:pPr>
        <w:pStyle w:val="Sidehoved"/>
        <w:tabs>
          <w:tab w:val="clear" w:pos="4819"/>
        </w:tabs>
        <w:ind w:left="851" w:hanging="851"/>
        <w:rPr>
          <w:b/>
          <w:szCs w:val="24"/>
        </w:rPr>
      </w:pPr>
      <w:r w:rsidRPr="00F664CC">
        <w:rPr>
          <w:b/>
          <w:szCs w:val="24"/>
        </w:rPr>
        <w:t>3.2</w:t>
      </w:r>
      <w:r w:rsidRPr="00F664CC">
        <w:rPr>
          <w:b/>
          <w:szCs w:val="24"/>
        </w:rPr>
        <w:tab/>
        <w:t>Terapeutiske indikationer for hver dyreart, som lægemidlet er beregnet til</w:t>
      </w:r>
    </w:p>
    <w:p w14:paraId="2ABFEDE1" w14:textId="77777777" w:rsidR="00CC4486" w:rsidRPr="00F664CC" w:rsidRDefault="00CC4486" w:rsidP="005E13AD">
      <w:pPr>
        <w:ind w:left="851"/>
        <w:rPr>
          <w:sz w:val="24"/>
          <w:szCs w:val="24"/>
        </w:rPr>
      </w:pPr>
      <w:r w:rsidRPr="00F664CC">
        <w:rPr>
          <w:sz w:val="24"/>
          <w:szCs w:val="24"/>
        </w:rPr>
        <w:t xml:space="preserve">Til katte med eller i risiko for blandingsinfektioner med </w:t>
      </w:r>
      <w:proofErr w:type="spellStart"/>
      <w:r w:rsidRPr="00F664CC">
        <w:rPr>
          <w:sz w:val="24"/>
          <w:szCs w:val="24"/>
        </w:rPr>
        <w:t>cestoder</w:t>
      </w:r>
      <w:proofErr w:type="spellEnd"/>
      <w:r w:rsidRPr="00F664CC">
        <w:rPr>
          <w:sz w:val="24"/>
          <w:szCs w:val="24"/>
        </w:rPr>
        <w:t xml:space="preserve">, </w:t>
      </w:r>
      <w:proofErr w:type="spellStart"/>
      <w:r w:rsidRPr="00F664CC">
        <w:rPr>
          <w:sz w:val="24"/>
          <w:szCs w:val="24"/>
        </w:rPr>
        <w:t>nematoder</w:t>
      </w:r>
      <w:proofErr w:type="spellEnd"/>
      <w:r w:rsidRPr="00F664CC">
        <w:rPr>
          <w:sz w:val="24"/>
          <w:szCs w:val="24"/>
        </w:rPr>
        <w:t xml:space="preserve"> og/eller hjerteorm. Veterinærlægemidlet er kun indiceret, såfremt anvendelse mod </w:t>
      </w:r>
      <w:proofErr w:type="spellStart"/>
      <w:r w:rsidRPr="00F664CC">
        <w:rPr>
          <w:sz w:val="24"/>
          <w:szCs w:val="24"/>
        </w:rPr>
        <w:t>cestoder</w:t>
      </w:r>
      <w:proofErr w:type="spellEnd"/>
      <w:r w:rsidRPr="00F664CC">
        <w:rPr>
          <w:sz w:val="24"/>
          <w:szCs w:val="24"/>
        </w:rPr>
        <w:t xml:space="preserve"> og </w:t>
      </w:r>
      <w:proofErr w:type="spellStart"/>
      <w:r w:rsidRPr="00F664CC">
        <w:rPr>
          <w:sz w:val="24"/>
          <w:szCs w:val="24"/>
        </w:rPr>
        <w:t>nematoder</w:t>
      </w:r>
      <w:proofErr w:type="spellEnd"/>
      <w:r w:rsidRPr="00F664CC">
        <w:rPr>
          <w:sz w:val="24"/>
          <w:szCs w:val="24"/>
        </w:rPr>
        <w:t xml:space="preserve"> samtidigt er nødvendigt.</w:t>
      </w:r>
    </w:p>
    <w:p w14:paraId="2015875D" w14:textId="77777777" w:rsidR="00CC4486" w:rsidRPr="00F664CC" w:rsidRDefault="00CC4486" w:rsidP="005E13AD">
      <w:pPr>
        <w:ind w:left="851"/>
        <w:rPr>
          <w:sz w:val="24"/>
          <w:szCs w:val="24"/>
        </w:rPr>
      </w:pPr>
    </w:p>
    <w:p w14:paraId="74F6BE38" w14:textId="77777777" w:rsidR="00CC4486" w:rsidRPr="00F664CC" w:rsidRDefault="00CC4486" w:rsidP="005E13AD">
      <w:pPr>
        <w:ind w:left="851"/>
        <w:rPr>
          <w:sz w:val="24"/>
          <w:szCs w:val="24"/>
        </w:rPr>
      </w:pPr>
      <w:proofErr w:type="spellStart"/>
      <w:r w:rsidRPr="00F664CC">
        <w:rPr>
          <w:sz w:val="24"/>
          <w:szCs w:val="24"/>
        </w:rPr>
        <w:t>Cestoder</w:t>
      </w:r>
      <w:proofErr w:type="spellEnd"/>
      <w:r w:rsidRPr="00F664CC">
        <w:rPr>
          <w:sz w:val="24"/>
          <w:szCs w:val="24"/>
        </w:rPr>
        <w:t>:</w:t>
      </w:r>
    </w:p>
    <w:p w14:paraId="38EC5677" w14:textId="77777777" w:rsidR="00CC4486" w:rsidRPr="00F664CC" w:rsidRDefault="00CC4486" w:rsidP="005E13AD">
      <w:pPr>
        <w:ind w:left="851"/>
        <w:rPr>
          <w:sz w:val="24"/>
          <w:szCs w:val="24"/>
        </w:rPr>
      </w:pPr>
      <w:r w:rsidRPr="00F664CC">
        <w:rPr>
          <w:sz w:val="24"/>
          <w:szCs w:val="24"/>
        </w:rPr>
        <w:t>Behandling af bændelorm:</w:t>
      </w:r>
    </w:p>
    <w:p w14:paraId="5DBDF144" w14:textId="77777777" w:rsidR="00CC4486" w:rsidRPr="00F664CC" w:rsidRDefault="00CC4486" w:rsidP="005E13AD">
      <w:pPr>
        <w:ind w:left="851"/>
        <w:rPr>
          <w:sz w:val="24"/>
          <w:szCs w:val="24"/>
        </w:rPr>
      </w:pPr>
      <w:proofErr w:type="spellStart"/>
      <w:r w:rsidRPr="00F664CC">
        <w:rPr>
          <w:i/>
          <w:sz w:val="24"/>
          <w:szCs w:val="24"/>
        </w:rPr>
        <w:t>Dipylidium</w:t>
      </w:r>
      <w:proofErr w:type="spellEnd"/>
      <w:r w:rsidRPr="00F664CC">
        <w:rPr>
          <w:i/>
          <w:sz w:val="24"/>
          <w:szCs w:val="24"/>
        </w:rPr>
        <w:t xml:space="preserve"> </w:t>
      </w:r>
      <w:proofErr w:type="spellStart"/>
      <w:r w:rsidRPr="00F664CC">
        <w:rPr>
          <w:i/>
          <w:sz w:val="24"/>
          <w:szCs w:val="24"/>
        </w:rPr>
        <w:t>caninum</w:t>
      </w:r>
      <w:proofErr w:type="spellEnd"/>
      <w:r w:rsidRPr="00F664CC">
        <w:rPr>
          <w:sz w:val="24"/>
          <w:szCs w:val="24"/>
        </w:rPr>
        <w:t>,</w:t>
      </w:r>
    </w:p>
    <w:p w14:paraId="5ADD95F8" w14:textId="77777777" w:rsidR="00CC4486" w:rsidRPr="00F664CC" w:rsidRDefault="00CC4486" w:rsidP="005E13AD">
      <w:pPr>
        <w:ind w:left="851"/>
        <w:rPr>
          <w:sz w:val="24"/>
          <w:szCs w:val="24"/>
          <w:lang w:val="en-US"/>
        </w:rPr>
      </w:pPr>
      <w:r w:rsidRPr="00F664CC">
        <w:rPr>
          <w:i/>
          <w:sz w:val="24"/>
          <w:szCs w:val="24"/>
          <w:lang w:val="en-US"/>
        </w:rPr>
        <w:t xml:space="preserve">Taenia </w:t>
      </w:r>
      <w:r w:rsidRPr="00F664CC">
        <w:rPr>
          <w:sz w:val="24"/>
          <w:szCs w:val="24"/>
          <w:lang w:val="en-US"/>
        </w:rPr>
        <w:t>spp.,</w:t>
      </w:r>
    </w:p>
    <w:p w14:paraId="01CF23E3" w14:textId="77777777" w:rsidR="00CC4486" w:rsidRPr="00F664CC" w:rsidRDefault="00CC4486" w:rsidP="005E13AD">
      <w:pPr>
        <w:ind w:left="851"/>
        <w:rPr>
          <w:sz w:val="24"/>
          <w:szCs w:val="24"/>
          <w:lang w:val="en-US"/>
        </w:rPr>
      </w:pPr>
      <w:r w:rsidRPr="00F664CC">
        <w:rPr>
          <w:i/>
          <w:sz w:val="24"/>
          <w:szCs w:val="24"/>
          <w:lang w:val="en-US"/>
        </w:rPr>
        <w:t xml:space="preserve">Echinococcus </w:t>
      </w:r>
      <w:proofErr w:type="spellStart"/>
      <w:r w:rsidRPr="00F664CC">
        <w:rPr>
          <w:i/>
          <w:sz w:val="24"/>
          <w:szCs w:val="24"/>
          <w:lang w:val="en-US"/>
        </w:rPr>
        <w:t>multilocularis</w:t>
      </w:r>
      <w:proofErr w:type="spellEnd"/>
      <w:r w:rsidRPr="00F664CC">
        <w:rPr>
          <w:sz w:val="24"/>
          <w:szCs w:val="24"/>
          <w:lang w:val="en-US"/>
        </w:rPr>
        <w:t>.</w:t>
      </w:r>
    </w:p>
    <w:p w14:paraId="02A07850" w14:textId="77777777" w:rsidR="00CC4486" w:rsidRPr="00F664CC" w:rsidRDefault="00CC4486" w:rsidP="005E13AD">
      <w:pPr>
        <w:ind w:left="851"/>
        <w:rPr>
          <w:sz w:val="24"/>
          <w:szCs w:val="24"/>
          <w:lang w:val="en-US"/>
        </w:rPr>
      </w:pPr>
    </w:p>
    <w:p w14:paraId="6134350F" w14:textId="77777777" w:rsidR="00CC4486" w:rsidRPr="00F664CC" w:rsidRDefault="00CC4486" w:rsidP="005E13AD">
      <w:pPr>
        <w:ind w:left="851"/>
        <w:rPr>
          <w:sz w:val="24"/>
          <w:szCs w:val="24"/>
          <w:lang w:val="en-US"/>
        </w:rPr>
      </w:pPr>
      <w:proofErr w:type="spellStart"/>
      <w:r w:rsidRPr="00F664CC">
        <w:rPr>
          <w:sz w:val="24"/>
          <w:szCs w:val="24"/>
          <w:lang w:val="en-US"/>
        </w:rPr>
        <w:t>Gastrointestinale</w:t>
      </w:r>
      <w:proofErr w:type="spellEnd"/>
      <w:r w:rsidRPr="00F664CC">
        <w:rPr>
          <w:sz w:val="24"/>
          <w:szCs w:val="24"/>
          <w:lang w:val="en-US"/>
        </w:rPr>
        <w:t xml:space="preserve"> </w:t>
      </w:r>
      <w:proofErr w:type="spellStart"/>
      <w:r w:rsidRPr="00F664CC">
        <w:rPr>
          <w:sz w:val="24"/>
          <w:szCs w:val="24"/>
          <w:lang w:val="en-US"/>
        </w:rPr>
        <w:t>nematoder</w:t>
      </w:r>
      <w:proofErr w:type="spellEnd"/>
      <w:r w:rsidRPr="00F664CC">
        <w:rPr>
          <w:sz w:val="24"/>
          <w:szCs w:val="24"/>
          <w:lang w:val="en-US"/>
        </w:rPr>
        <w:t>:</w:t>
      </w:r>
    </w:p>
    <w:p w14:paraId="2AE4606E" w14:textId="77777777" w:rsidR="00CC4486" w:rsidRPr="00F664CC" w:rsidRDefault="00CC4486" w:rsidP="005E13AD">
      <w:pPr>
        <w:ind w:left="851"/>
        <w:rPr>
          <w:sz w:val="24"/>
          <w:szCs w:val="24"/>
        </w:rPr>
      </w:pPr>
      <w:r w:rsidRPr="00F664CC">
        <w:rPr>
          <w:sz w:val="24"/>
          <w:szCs w:val="24"/>
        </w:rPr>
        <w:t>Behandling af:</w:t>
      </w:r>
    </w:p>
    <w:p w14:paraId="165421F2" w14:textId="77777777" w:rsidR="00CC4486" w:rsidRPr="00F664CC" w:rsidRDefault="00CC4486" w:rsidP="005E13AD">
      <w:pPr>
        <w:ind w:left="851"/>
        <w:rPr>
          <w:sz w:val="24"/>
          <w:szCs w:val="24"/>
        </w:rPr>
      </w:pPr>
      <w:r w:rsidRPr="00F664CC">
        <w:rPr>
          <w:sz w:val="24"/>
          <w:szCs w:val="24"/>
        </w:rPr>
        <w:t xml:space="preserve">Hageorm: </w:t>
      </w:r>
      <w:proofErr w:type="spellStart"/>
      <w:r w:rsidRPr="00F664CC">
        <w:rPr>
          <w:i/>
          <w:sz w:val="24"/>
          <w:szCs w:val="24"/>
        </w:rPr>
        <w:t>Ancylostoma</w:t>
      </w:r>
      <w:proofErr w:type="spellEnd"/>
      <w:r w:rsidRPr="00F664CC">
        <w:rPr>
          <w:i/>
          <w:sz w:val="24"/>
          <w:szCs w:val="24"/>
        </w:rPr>
        <w:t xml:space="preserve"> </w:t>
      </w:r>
      <w:proofErr w:type="spellStart"/>
      <w:r w:rsidRPr="00F664CC">
        <w:rPr>
          <w:i/>
          <w:sz w:val="24"/>
          <w:szCs w:val="24"/>
        </w:rPr>
        <w:t>tubaeforme</w:t>
      </w:r>
      <w:proofErr w:type="spellEnd"/>
      <w:r w:rsidRPr="00F664CC">
        <w:rPr>
          <w:sz w:val="24"/>
          <w:szCs w:val="24"/>
        </w:rPr>
        <w:t>,</w:t>
      </w:r>
    </w:p>
    <w:p w14:paraId="34A70D6B" w14:textId="77777777" w:rsidR="00CC4486" w:rsidRPr="00F664CC" w:rsidRDefault="00CC4486" w:rsidP="005E13AD">
      <w:pPr>
        <w:ind w:left="851"/>
        <w:rPr>
          <w:sz w:val="24"/>
          <w:szCs w:val="24"/>
        </w:rPr>
      </w:pPr>
      <w:r w:rsidRPr="00F664CC">
        <w:rPr>
          <w:sz w:val="24"/>
          <w:szCs w:val="24"/>
        </w:rPr>
        <w:t xml:space="preserve">Rundorm: </w:t>
      </w:r>
      <w:proofErr w:type="spellStart"/>
      <w:r w:rsidRPr="00F664CC">
        <w:rPr>
          <w:i/>
          <w:sz w:val="24"/>
          <w:szCs w:val="24"/>
        </w:rPr>
        <w:t>Toxocara</w:t>
      </w:r>
      <w:proofErr w:type="spellEnd"/>
      <w:r w:rsidRPr="00F664CC">
        <w:rPr>
          <w:i/>
          <w:sz w:val="24"/>
          <w:szCs w:val="24"/>
        </w:rPr>
        <w:t xml:space="preserve"> </w:t>
      </w:r>
      <w:proofErr w:type="spellStart"/>
      <w:r w:rsidRPr="00F664CC">
        <w:rPr>
          <w:i/>
          <w:sz w:val="24"/>
          <w:szCs w:val="24"/>
        </w:rPr>
        <w:t>cati</w:t>
      </w:r>
      <w:proofErr w:type="spellEnd"/>
      <w:r w:rsidRPr="00F664CC">
        <w:rPr>
          <w:sz w:val="24"/>
          <w:szCs w:val="24"/>
        </w:rPr>
        <w:t>.</w:t>
      </w:r>
    </w:p>
    <w:p w14:paraId="07BA86CF" w14:textId="77777777" w:rsidR="00CC4486" w:rsidRPr="00F664CC" w:rsidRDefault="00CC4486" w:rsidP="005E13AD">
      <w:pPr>
        <w:ind w:left="851"/>
        <w:rPr>
          <w:sz w:val="24"/>
          <w:szCs w:val="24"/>
        </w:rPr>
      </w:pPr>
    </w:p>
    <w:p w14:paraId="19D26AE0" w14:textId="77777777" w:rsidR="00CC4486" w:rsidRPr="00F664CC" w:rsidRDefault="00CC4486" w:rsidP="005E13AD">
      <w:pPr>
        <w:ind w:left="851"/>
        <w:rPr>
          <w:sz w:val="24"/>
          <w:szCs w:val="24"/>
        </w:rPr>
      </w:pPr>
      <w:r w:rsidRPr="00F664CC">
        <w:rPr>
          <w:sz w:val="24"/>
          <w:szCs w:val="24"/>
        </w:rPr>
        <w:t>Hjerteorm:</w:t>
      </w:r>
    </w:p>
    <w:p w14:paraId="385AC547" w14:textId="77777777" w:rsidR="00CC4486" w:rsidRPr="00F664CC" w:rsidRDefault="00CC4486" w:rsidP="005E13AD">
      <w:pPr>
        <w:ind w:left="851"/>
        <w:rPr>
          <w:sz w:val="24"/>
          <w:szCs w:val="24"/>
        </w:rPr>
      </w:pPr>
      <w:r w:rsidRPr="00F664CC">
        <w:rPr>
          <w:sz w:val="24"/>
          <w:szCs w:val="24"/>
        </w:rPr>
        <w:t>Forebyggelse af hjerteorm (</w:t>
      </w:r>
      <w:proofErr w:type="spellStart"/>
      <w:r w:rsidRPr="00F664CC">
        <w:rPr>
          <w:i/>
          <w:sz w:val="24"/>
          <w:szCs w:val="24"/>
        </w:rPr>
        <w:t>Dirofilaria</w:t>
      </w:r>
      <w:proofErr w:type="spellEnd"/>
      <w:r w:rsidRPr="00F664CC">
        <w:rPr>
          <w:i/>
          <w:sz w:val="24"/>
          <w:szCs w:val="24"/>
        </w:rPr>
        <w:t xml:space="preserve"> </w:t>
      </w:r>
      <w:proofErr w:type="spellStart"/>
      <w:r w:rsidRPr="00F664CC">
        <w:rPr>
          <w:i/>
          <w:sz w:val="24"/>
          <w:szCs w:val="24"/>
        </w:rPr>
        <w:t>immitis</w:t>
      </w:r>
      <w:proofErr w:type="spellEnd"/>
      <w:r w:rsidRPr="00F664CC">
        <w:rPr>
          <w:sz w:val="24"/>
          <w:szCs w:val="24"/>
        </w:rPr>
        <w:t xml:space="preserve">), hvis samtidig behandling mod </w:t>
      </w:r>
      <w:proofErr w:type="spellStart"/>
      <w:r w:rsidRPr="00F664CC">
        <w:rPr>
          <w:sz w:val="24"/>
          <w:szCs w:val="24"/>
        </w:rPr>
        <w:t>cestoder</w:t>
      </w:r>
      <w:proofErr w:type="spellEnd"/>
      <w:r w:rsidRPr="00F664CC">
        <w:rPr>
          <w:sz w:val="24"/>
          <w:szCs w:val="24"/>
        </w:rPr>
        <w:t xml:space="preserve"> er</w:t>
      </w:r>
    </w:p>
    <w:p w14:paraId="0D4F0D96" w14:textId="77777777" w:rsidR="00CC4486" w:rsidRPr="00F664CC" w:rsidRDefault="00CC4486" w:rsidP="005E13AD">
      <w:pPr>
        <w:ind w:left="851"/>
        <w:rPr>
          <w:sz w:val="24"/>
          <w:szCs w:val="24"/>
        </w:rPr>
      </w:pPr>
      <w:r w:rsidRPr="00F664CC">
        <w:rPr>
          <w:sz w:val="24"/>
          <w:szCs w:val="24"/>
        </w:rPr>
        <w:t>indiceret.</w:t>
      </w:r>
    </w:p>
    <w:p w14:paraId="2276BB67" w14:textId="77777777" w:rsidR="008203A8" w:rsidRPr="00F664CC" w:rsidRDefault="008203A8" w:rsidP="008203A8">
      <w:pPr>
        <w:pStyle w:val="Sidehoved"/>
        <w:ind w:left="851"/>
        <w:rPr>
          <w:szCs w:val="24"/>
        </w:rPr>
      </w:pPr>
    </w:p>
    <w:p w14:paraId="400031D0" w14:textId="77777777" w:rsidR="008203A8" w:rsidRPr="00F664CC" w:rsidRDefault="008203A8" w:rsidP="008203A8">
      <w:pPr>
        <w:pStyle w:val="Sidehoved"/>
        <w:tabs>
          <w:tab w:val="clear" w:pos="4819"/>
          <w:tab w:val="left" w:pos="851"/>
        </w:tabs>
        <w:ind w:left="851" w:hanging="851"/>
        <w:rPr>
          <w:b/>
          <w:szCs w:val="24"/>
        </w:rPr>
      </w:pPr>
      <w:r w:rsidRPr="00F664CC">
        <w:rPr>
          <w:b/>
          <w:szCs w:val="24"/>
        </w:rPr>
        <w:t>3.3</w:t>
      </w:r>
      <w:r w:rsidRPr="00F664CC">
        <w:rPr>
          <w:b/>
          <w:szCs w:val="24"/>
        </w:rPr>
        <w:tab/>
        <w:t>Kontraindikationer</w:t>
      </w:r>
    </w:p>
    <w:p w14:paraId="54D97B32" w14:textId="77777777" w:rsidR="00CC4486" w:rsidRPr="00F664CC" w:rsidRDefault="00CC4486" w:rsidP="005E13AD">
      <w:pPr>
        <w:ind w:left="851"/>
        <w:rPr>
          <w:sz w:val="24"/>
          <w:szCs w:val="24"/>
        </w:rPr>
      </w:pPr>
      <w:r w:rsidRPr="00F664CC">
        <w:rPr>
          <w:sz w:val="24"/>
          <w:szCs w:val="24"/>
        </w:rPr>
        <w:t>Må ikke anvendes til killinger, der er mindre end 6 uger gamle og/eller vejer mindre end 0,5 kg.</w:t>
      </w:r>
    </w:p>
    <w:p w14:paraId="36581311" w14:textId="77777777" w:rsidR="00CC4486" w:rsidRPr="00F664CC" w:rsidRDefault="00CC4486" w:rsidP="005E13AD">
      <w:pPr>
        <w:ind w:left="851"/>
        <w:rPr>
          <w:sz w:val="24"/>
          <w:szCs w:val="24"/>
        </w:rPr>
      </w:pPr>
    </w:p>
    <w:p w14:paraId="6BE04E36" w14:textId="77777777" w:rsidR="00CC4486" w:rsidRPr="00F664CC" w:rsidRDefault="00CC4486" w:rsidP="005E13AD">
      <w:pPr>
        <w:ind w:left="851"/>
        <w:rPr>
          <w:sz w:val="24"/>
          <w:szCs w:val="24"/>
        </w:rPr>
      </w:pPr>
      <w:r w:rsidRPr="00F664CC">
        <w:rPr>
          <w:sz w:val="24"/>
          <w:szCs w:val="24"/>
        </w:rPr>
        <w:t>Må ikke anvendes i tilfælde af overfølsomhed over for de aktive stoffer eller over for et eller flere af hjælpestofferne.</w:t>
      </w:r>
    </w:p>
    <w:p w14:paraId="771FE018" w14:textId="77777777" w:rsidR="008203A8" w:rsidRPr="00F664CC" w:rsidRDefault="008203A8" w:rsidP="008203A8">
      <w:pPr>
        <w:pStyle w:val="Sidehoved"/>
        <w:tabs>
          <w:tab w:val="clear" w:pos="4819"/>
        </w:tabs>
        <w:ind w:left="851"/>
        <w:rPr>
          <w:szCs w:val="24"/>
        </w:rPr>
      </w:pPr>
    </w:p>
    <w:p w14:paraId="1CE4F374" w14:textId="77777777" w:rsidR="008203A8" w:rsidRPr="00F664CC" w:rsidRDefault="008203A8" w:rsidP="008203A8">
      <w:pPr>
        <w:tabs>
          <w:tab w:val="left" w:pos="851"/>
        </w:tabs>
        <w:ind w:left="851" w:hanging="851"/>
        <w:rPr>
          <w:b/>
          <w:sz w:val="24"/>
          <w:szCs w:val="24"/>
        </w:rPr>
      </w:pPr>
      <w:r w:rsidRPr="00F664CC">
        <w:rPr>
          <w:b/>
          <w:sz w:val="24"/>
          <w:szCs w:val="24"/>
        </w:rPr>
        <w:t>3.4</w:t>
      </w:r>
      <w:r w:rsidRPr="00F664CC">
        <w:rPr>
          <w:b/>
          <w:sz w:val="24"/>
          <w:szCs w:val="24"/>
        </w:rPr>
        <w:tab/>
        <w:t>Særlige advarsler</w:t>
      </w:r>
    </w:p>
    <w:p w14:paraId="4CA0492C" w14:textId="77777777" w:rsidR="00CC4486" w:rsidRPr="00F664CC" w:rsidRDefault="00CC4486" w:rsidP="005E13AD">
      <w:pPr>
        <w:ind w:left="851"/>
        <w:rPr>
          <w:sz w:val="24"/>
          <w:szCs w:val="24"/>
        </w:rPr>
      </w:pPr>
      <w:r w:rsidRPr="00F664CC">
        <w:rPr>
          <w:sz w:val="24"/>
          <w:szCs w:val="24"/>
        </w:rPr>
        <w:t>Unødvendig behandling med antiparasitære midler eller anvendelse, der afviger fra anvisningerne i produktresuméet, kan øge resistensselektionstrykket og føre til nedsat virkning. Beslutningen om at anvende veterinærlægemidlet skal baseres på en bekræftelse af den parasitære art og byrde eller på risikoen for infektion baseret på de epidemiologiske karakteristika for hvert dyr.</w:t>
      </w:r>
    </w:p>
    <w:p w14:paraId="3C23FFAA" w14:textId="77777777" w:rsidR="00CC4486" w:rsidRPr="00F664CC" w:rsidRDefault="00CC4486" w:rsidP="005E13AD">
      <w:pPr>
        <w:ind w:left="851"/>
        <w:rPr>
          <w:sz w:val="24"/>
          <w:szCs w:val="24"/>
        </w:rPr>
      </w:pPr>
    </w:p>
    <w:p w14:paraId="4C13FF10" w14:textId="77777777" w:rsidR="00CC4486" w:rsidRPr="00F664CC" w:rsidRDefault="00CC4486" w:rsidP="005E13AD">
      <w:pPr>
        <w:ind w:left="851"/>
        <w:rPr>
          <w:sz w:val="24"/>
          <w:szCs w:val="24"/>
        </w:rPr>
      </w:pPr>
      <w:r w:rsidRPr="00F664CC">
        <w:rPr>
          <w:sz w:val="24"/>
          <w:szCs w:val="24"/>
        </w:rPr>
        <w:t xml:space="preserve">I fravær af risiko for </w:t>
      </w:r>
      <w:proofErr w:type="spellStart"/>
      <w:r w:rsidRPr="00F664CC">
        <w:rPr>
          <w:sz w:val="24"/>
          <w:szCs w:val="24"/>
        </w:rPr>
        <w:t>co</w:t>
      </w:r>
      <w:proofErr w:type="spellEnd"/>
      <w:r w:rsidRPr="00F664CC">
        <w:rPr>
          <w:sz w:val="24"/>
          <w:szCs w:val="24"/>
        </w:rPr>
        <w:t>-infektion skal der anvendes et smalspektret veterinærlægemiddel.</w:t>
      </w:r>
    </w:p>
    <w:p w14:paraId="362CEEA4" w14:textId="77777777" w:rsidR="00CC4486" w:rsidRPr="00F664CC" w:rsidRDefault="00CC4486" w:rsidP="005E13AD">
      <w:pPr>
        <w:ind w:left="851"/>
        <w:rPr>
          <w:sz w:val="24"/>
          <w:szCs w:val="24"/>
        </w:rPr>
      </w:pPr>
    </w:p>
    <w:p w14:paraId="74CBDDA5" w14:textId="77777777" w:rsidR="00CC4486" w:rsidRPr="00F664CC" w:rsidRDefault="00CC4486" w:rsidP="005E13AD">
      <w:pPr>
        <w:ind w:left="851"/>
        <w:rPr>
          <w:sz w:val="24"/>
          <w:szCs w:val="24"/>
        </w:rPr>
      </w:pPr>
      <w:r w:rsidRPr="00F664CC">
        <w:rPr>
          <w:sz w:val="24"/>
          <w:szCs w:val="24"/>
        </w:rPr>
        <w:t xml:space="preserve">Muligheden for, at andre dyr i samme husstand kan være en kilde til </w:t>
      </w:r>
      <w:proofErr w:type="spellStart"/>
      <w:r w:rsidRPr="00F664CC">
        <w:rPr>
          <w:sz w:val="24"/>
          <w:szCs w:val="24"/>
        </w:rPr>
        <w:t>reninfektioner</w:t>
      </w:r>
      <w:proofErr w:type="spellEnd"/>
      <w:r w:rsidRPr="00F664CC">
        <w:rPr>
          <w:sz w:val="24"/>
          <w:szCs w:val="24"/>
        </w:rPr>
        <w:t xml:space="preserve"> med </w:t>
      </w:r>
      <w:proofErr w:type="spellStart"/>
      <w:r w:rsidRPr="00F664CC">
        <w:rPr>
          <w:sz w:val="24"/>
          <w:szCs w:val="24"/>
        </w:rPr>
        <w:t>nematoder</w:t>
      </w:r>
      <w:proofErr w:type="spellEnd"/>
      <w:r w:rsidRPr="00F664CC">
        <w:rPr>
          <w:sz w:val="24"/>
          <w:szCs w:val="24"/>
        </w:rPr>
        <w:t xml:space="preserve"> og/eller </w:t>
      </w:r>
      <w:proofErr w:type="spellStart"/>
      <w:r w:rsidRPr="00F664CC">
        <w:rPr>
          <w:sz w:val="24"/>
          <w:szCs w:val="24"/>
        </w:rPr>
        <w:t>cestoder</w:t>
      </w:r>
      <w:proofErr w:type="spellEnd"/>
      <w:r w:rsidRPr="00F664CC">
        <w:rPr>
          <w:sz w:val="24"/>
          <w:szCs w:val="24"/>
        </w:rPr>
        <w:t>, bør tages i betragtning, og disse skal, om nødvendigt, behandles med et relevant veterinærlægemiddel.</w:t>
      </w:r>
    </w:p>
    <w:p w14:paraId="4C02FB80" w14:textId="77777777" w:rsidR="00CC4486" w:rsidRPr="00F664CC" w:rsidRDefault="00CC4486" w:rsidP="005E13AD">
      <w:pPr>
        <w:ind w:left="851"/>
        <w:rPr>
          <w:sz w:val="24"/>
          <w:szCs w:val="24"/>
        </w:rPr>
      </w:pPr>
    </w:p>
    <w:p w14:paraId="29774162" w14:textId="77777777" w:rsidR="00CC4486" w:rsidRPr="00F664CC" w:rsidRDefault="00CC4486" w:rsidP="005E13AD">
      <w:pPr>
        <w:ind w:left="851"/>
        <w:rPr>
          <w:sz w:val="24"/>
          <w:szCs w:val="24"/>
        </w:rPr>
      </w:pPr>
      <w:r w:rsidRPr="00F664CC">
        <w:rPr>
          <w:sz w:val="24"/>
          <w:szCs w:val="24"/>
        </w:rPr>
        <w:t xml:space="preserve">Parasitresistens over for en specifik klasse af </w:t>
      </w:r>
      <w:proofErr w:type="spellStart"/>
      <w:r w:rsidRPr="00F664CC">
        <w:rPr>
          <w:sz w:val="24"/>
          <w:szCs w:val="24"/>
        </w:rPr>
        <w:t>anthelmintika</w:t>
      </w:r>
      <w:proofErr w:type="spellEnd"/>
      <w:r w:rsidRPr="00F664CC">
        <w:rPr>
          <w:sz w:val="24"/>
          <w:szCs w:val="24"/>
        </w:rPr>
        <w:t xml:space="preserve"> kan udvikles som følge af hyppig, gentagen brug af et </w:t>
      </w:r>
      <w:proofErr w:type="spellStart"/>
      <w:r w:rsidRPr="00F664CC">
        <w:rPr>
          <w:sz w:val="24"/>
          <w:szCs w:val="24"/>
        </w:rPr>
        <w:t>anthelmintikum</w:t>
      </w:r>
      <w:proofErr w:type="spellEnd"/>
      <w:r w:rsidRPr="00F664CC">
        <w:rPr>
          <w:sz w:val="24"/>
          <w:szCs w:val="24"/>
        </w:rPr>
        <w:t xml:space="preserve"> af den pågældende klasse.</w:t>
      </w:r>
    </w:p>
    <w:p w14:paraId="5F1404F2" w14:textId="77777777" w:rsidR="00CC4486" w:rsidRPr="00F664CC" w:rsidRDefault="00CC4486" w:rsidP="005E13AD">
      <w:pPr>
        <w:ind w:left="851"/>
        <w:rPr>
          <w:sz w:val="24"/>
          <w:szCs w:val="24"/>
        </w:rPr>
      </w:pPr>
    </w:p>
    <w:p w14:paraId="1E0EA889" w14:textId="77777777" w:rsidR="00CC4486" w:rsidRPr="00F664CC" w:rsidRDefault="00CC4486" w:rsidP="005E13AD">
      <w:pPr>
        <w:ind w:left="851"/>
        <w:rPr>
          <w:sz w:val="24"/>
          <w:szCs w:val="24"/>
        </w:rPr>
      </w:pPr>
      <w:r w:rsidRPr="00F664CC">
        <w:rPr>
          <w:sz w:val="24"/>
          <w:szCs w:val="24"/>
        </w:rPr>
        <w:t xml:space="preserve">I Europa er der rapporteret om resistens hos </w:t>
      </w:r>
      <w:proofErr w:type="spellStart"/>
      <w:r w:rsidRPr="00F664CC">
        <w:rPr>
          <w:i/>
          <w:iCs/>
          <w:sz w:val="24"/>
          <w:szCs w:val="24"/>
        </w:rPr>
        <w:t>Dypilidium</w:t>
      </w:r>
      <w:proofErr w:type="spellEnd"/>
      <w:r w:rsidRPr="00F664CC">
        <w:rPr>
          <w:i/>
          <w:iCs/>
          <w:sz w:val="24"/>
          <w:szCs w:val="24"/>
        </w:rPr>
        <w:t xml:space="preserve"> </w:t>
      </w:r>
      <w:proofErr w:type="spellStart"/>
      <w:r w:rsidRPr="00F664CC">
        <w:rPr>
          <w:i/>
          <w:iCs/>
          <w:sz w:val="24"/>
          <w:szCs w:val="24"/>
        </w:rPr>
        <w:t>caninum</w:t>
      </w:r>
      <w:proofErr w:type="spellEnd"/>
      <w:r w:rsidRPr="00F664CC">
        <w:rPr>
          <w:sz w:val="24"/>
          <w:szCs w:val="24"/>
        </w:rPr>
        <w:t xml:space="preserve"> over for </w:t>
      </w:r>
      <w:proofErr w:type="spellStart"/>
      <w:r w:rsidRPr="00F664CC">
        <w:rPr>
          <w:sz w:val="24"/>
          <w:szCs w:val="24"/>
        </w:rPr>
        <w:t>praziquantel</w:t>
      </w:r>
      <w:proofErr w:type="spellEnd"/>
      <w:r w:rsidRPr="00F664CC">
        <w:rPr>
          <w:sz w:val="24"/>
          <w:szCs w:val="24"/>
        </w:rPr>
        <w:t xml:space="preserve"> og et importeret tilfælde af resistens hos </w:t>
      </w:r>
      <w:proofErr w:type="spellStart"/>
      <w:r w:rsidRPr="00F664CC">
        <w:rPr>
          <w:i/>
          <w:iCs/>
          <w:sz w:val="24"/>
          <w:szCs w:val="24"/>
        </w:rPr>
        <w:t>Dirofilaria</w:t>
      </w:r>
      <w:proofErr w:type="spellEnd"/>
      <w:r w:rsidRPr="00F664CC">
        <w:rPr>
          <w:i/>
          <w:iCs/>
          <w:sz w:val="24"/>
          <w:szCs w:val="24"/>
        </w:rPr>
        <w:t xml:space="preserve"> </w:t>
      </w:r>
      <w:proofErr w:type="spellStart"/>
      <w:r w:rsidRPr="00F664CC">
        <w:rPr>
          <w:i/>
          <w:iCs/>
          <w:sz w:val="24"/>
          <w:szCs w:val="24"/>
        </w:rPr>
        <w:t>immitis</w:t>
      </w:r>
      <w:proofErr w:type="spellEnd"/>
      <w:r w:rsidRPr="00F664CC">
        <w:rPr>
          <w:sz w:val="24"/>
          <w:szCs w:val="24"/>
        </w:rPr>
        <w:t xml:space="preserve"> over for </w:t>
      </w:r>
      <w:proofErr w:type="spellStart"/>
      <w:r w:rsidRPr="00F664CC">
        <w:rPr>
          <w:sz w:val="24"/>
          <w:szCs w:val="24"/>
        </w:rPr>
        <w:t>milbemycinoxim</w:t>
      </w:r>
      <w:proofErr w:type="spellEnd"/>
      <w:r w:rsidRPr="00F664CC">
        <w:rPr>
          <w:sz w:val="24"/>
          <w:szCs w:val="24"/>
        </w:rPr>
        <w:t xml:space="preserve">, en makrocyklisk </w:t>
      </w:r>
      <w:proofErr w:type="spellStart"/>
      <w:r w:rsidRPr="00F664CC">
        <w:rPr>
          <w:sz w:val="24"/>
          <w:szCs w:val="24"/>
        </w:rPr>
        <w:t>lakton</w:t>
      </w:r>
      <w:proofErr w:type="spellEnd"/>
      <w:r w:rsidRPr="00F664CC">
        <w:rPr>
          <w:sz w:val="24"/>
          <w:szCs w:val="24"/>
        </w:rPr>
        <w:t>.</w:t>
      </w:r>
    </w:p>
    <w:p w14:paraId="33644379" w14:textId="77777777" w:rsidR="00CC4486" w:rsidRPr="00F664CC" w:rsidRDefault="00CC4486" w:rsidP="005E13AD">
      <w:pPr>
        <w:ind w:left="851"/>
        <w:rPr>
          <w:sz w:val="24"/>
          <w:szCs w:val="24"/>
        </w:rPr>
      </w:pPr>
    </w:p>
    <w:p w14:paraId="287D392C" w14:textId="77777777" w:rsidR="00CC4486" w:rsidRPr="00F664CC" w:rsidRDefault="00CC4486" w:rsidP="005E13AD">
      <w:pPr>
        <w:ind w:left="851"/>
        <w:rPr>
          <w:sz w:val="24"/>
          <w:szCs w:val="24"/>
        </w:rPr>
      </w:pPr>
      <w:r w:rsidRPr="00F664CC">
        <w:rPr>
          <w:sz w:val="24"/>
          <w:szCs w:val="24"/>
        </w:rPr>
        <w:t>Anvendelsen af dette veterinærlægemiddel bør tage lokale oplysninger om målparasitternes modtagelighed i betragtning, hvis sådanne er tilgængelige.</w:t>
      </w:r>
    </w:p>
    <w:p w14:paraId="67071A02" w14:textId="77777777" w:rsidR="00CC4486" w:rsidRPr="00F664CC" w:rsidRDefault="00CC4486" w:rsidP="005E13AD">
      <w:pPr>
        <w:ind w:left="851"/>
        <w:rPr>
          <w:sz w:val="24"/>
          <w:szCs w:val="24"/>
        </w:rPr>
      </w:pPr>
    </w:p>
    <w:p w14:paraId="167DB471" w14:textId="77777777" w:rsidR="00CC4486" w:rsidRPr="00F664CC" w:rsidRDefault="00CC4486" w:rsidP="005E13AD">
      <w:pPr>
        <w:ind w:left="851"/>
        <w:rPr>
          <w:sz w:val="24"/>
          <w:szCs w:val="24"/>
        </w:rPr>
      </w:pPr>
      <w:r w:rsidRPr="00F664CC">
        <w:rPr>
          <w:sz w:val="24"/>
          <w:szCs w:val="24"/>
        </w:rPr>
        <w:t xml:space="preserve">Det anbefales at undersøge tilfælde af formodet resistens yderligere ved hjælp af en relevant diagnostisk metode. </w:t>
      </w:r>
    </w:p>
    <w:p w14:paraId="6F80143C" w14:textId="77777777" w:rsidR="00CC4486" w:rsidRPr="00F664CC" w:rsidRDefault="00CC4486" w:rsidP="005E13AD">
      <w:pPr>
        <w:ind w:left="851"/>
        <w:rPr>
          <w:sz w:val="24"/>
          <w:szCs w:val="24"/>
        </w:rPr>
      </w:pPr>
    </w:p>
    <w:p w14:paraId="1F95430D" w14:textId="77777777" w:rsidR="00CC4486" w:rsidRPr="00F664CC" w:rsidRDefault="00CC4486" w:rsidP="005E13AD">
      <w:pPr>
        <w:ind w:left="851"/>
        <w:rPr>
          <w:sz w:val="24"/>
          <w:szCs w:val="24"/>
        </w:rPr>
      </w:pPr>
      <w:r w:rsidRPr="00F664CC">
        <w:rPr>
          <w:sz w:val="24"/>
          <w:szCs w:val="24"/>
        </w:rPr>
        <w:t>Bekræftet resistens skal indberettes til indehaveren af markedsføringstilladelsen eller til de kompetente myndigheder.</w:t>
      </w:r>
    </w:p>
    <w:p w14:paraId="3C3A09F0" w14:textId="77777777" w:rsidR="00CC4486" w:rsidRPr="00F664CC" w:rsidRDefault="00CC4486" w:rsidP="005E13AD">
      <w:pPr>
        <w:ind w:left="851"/>
        <w:rPr>
          <w:sz w:val="24"/>
          <w:szCs w:val="24"/>
        </w:rPr>
      </w:pPr>
    </w:p>
    <w:p w14:paraId="199C0937" w14:textId="77777777" w:rsidR="00CC4486" w:rsidRPr="00F664CC" w:rsidRDefault="00CC4486" w:rsidP="005E13AD">
      <w:pPr>
        <w:ind w:left="851"/>
        <w:rPr>
          <w:sz w:val="24"/>
          <w:szCs w:val="24"/>
        </w:rPr>
      </w:pPr>
      <w:r w:rsidRPr="00F664CC">
        <w:rPr>
          <w:sz w:val="24"/>
          <w:szCs w:val="24"/>
        </w:rPr>
        <w:t xml:space="preserve">Når en </w:t>
      </w:r>
      <w:proofErr w:type="spellStart"/>
      <w:r w:rsidRPr="00F664CC">
        <w:rPr>
          <w:i/>
          <w:sz w:val="24"/>
          <w:szCs w:val="24"/>
        </w:rPr>
        <w:t>Dipylidium</w:t>
      </w:r>
      <w:proofErr w:type="spellEnd"/>
      <w:r w:rsidRPr="00F664CC">
        <w:rPr>
          <w:i/>
          <w:sz w:val="24"/>
          <w:szCs w:val="24"/>
        </w:rPr>
        <w:t xml:space="preserve"> </w:t>
      </w:r>
      <w:proofErr w:type="spellStart"/>
      <w:r w:rsidRPr="00F664CC">
        <w:rPr>
          <w:i/>
          <w:sz w:val="24"/>
          <w:szCs w:val="24"/>
        </w:rPr>
        <w:t>caninum</w:t>
      </w:r>
      <w:proofErr w:type="spellEnd"/>
      <w:r w:rsidRPr="00F664CC">
        <w:rPr>
          <w:sz w:val="24"/>
          <w:szCs w:val="24"/>
        </w:rPr>
        <w:t xml:space="preserve">-infektion er til stede, bør samtidig behandling mod </w:t>
      </w:r>
      <w:proofErr w:type="spellStart"/>
      <w:r w:rsidRPr="00F664CC">
        <w:rPr>
          <w:sz w:val="24"/>
          <w:szCs w:val="24"/>
        </w:rPr>
        <w:t>mellemværter</w:t>
      </w:r>
      <w:proofErr w:type="spellEnd"/>
      <w:r w:rsidRPr="00F664CC">
        <w:rPr>
          <w:sz w:val="24"/>
          <w:szCs w:val="24"/>
        </w:rPr>
        <w:t xml:space="preserve">, såsom lopper og lus, drøftes med en dyrlæge for at forhindre </w:t>
      </w:r>
      <w:proofErr w:type="spellStart"/>
      <w:r w:rsidRPr="00F664CC">
        <w:rPr>
          <w:sz w:val="24"/>
          <w:szCs w:val="24"/>
        </w:rPr>
        <w:t>reinfektion</w:t>
      </w:r>
      <w:proofErr w:type="spellEnd"/>
      <w:r w:rsidRPr="00F664CC">
        <w:rPr>
          <w:sz w:val="24"/>
          <w:szCs w:val="24"/>
        </w:rPr>
        <w:t>.</w:t>
      </w:r>
    </w:p>
    <w:p w14:paraId="7367C7E4" w14:textId="77777777" w:rsidR="008203A8" w:rsidRPr="00F664CC" w:rsidRDefault="008203A8" w:rsidP="008203A8">
      <w:pPr>
        <w:pStyle w:val="Sidehoved"/>
        <w:tabs>
          <w:tab w:val="clear" w:pos="4819"/>
        </w:tabs>
        <w:ind w:left="851"/>
        <w:rPr>
          <w:szCs w:val="24"/>
        </w:rPr>
      </w:pPr>
    </w:p>
    <w:p w14:paraId="6F6C6D30" w14:textId="77777777" w:rsidR="008203A8" w:rsidRPr="00F664CC" w:rsidRDefault="008203A8" w:rsidP="008203A8">
      <w:pPr>
        <w:tabs>
          <w:tab w:val="left" w:pos="851"/>
        </w:tabs>
        <w:ind w:left="851" w:hanging="851"/>
        <w:rPr>
          <w:b/>
          <w:sz w:val="24"/>
          <w:szCs w:val="24"/>
        </w:rPr>
      </w:pPr>
      <w:r w:rsidRPr="00F664CC">
        <w:rPr>
          <w:b/>
          <w:sz w:val="24"/>
          <w:szCs w:val="24"/>
        </w:rPr>
        <w:t>3.5</w:t>
      </w:r>
      <w:r w:rsidRPr="00F664CC">
        <w:rPr>
          <w:b/>
          <w:sz w:val="24"/>
          <w:szCs w:val="24"/>
        </w:rPr>
        <w:tab/>
        <w:t>Særlige forholdsregler vedrørende brugen</w:t>
      </w:r>
    </w:p>
    <w:p w14:paraId="2DA5B1EA" w14:textId="77777777" w:rsidR="008203A8" w:rsidRPr="00F664CC" w:rsidRDefault="008203A8" w:rsidP="008203A8">
      <w:pPr>
        <w:tabs>
          <w:tab w:val="left" w:pos="851"/>
        </w:tabs>
        <w:ind w:left="851"/>
        <w:rPr>
          <w:sz w:val="24"/>
          <w:szCs w:val="24"/>
        </w:rPr>
      </w:pPr>
    </w:p>
    <w:p w14:paraId="48A73201" w14:textId="77777777" w:rsidR="008203A8" w:rsidRPr="00F664CC" w:rsidRDefault="008203A8" w:rsidP="008203A8">
      <w:pPr>
        <w:tabs>
          <w:tab w:val="left" w:pos="851"/>
        </w:tabs>
        <w:ind w:left="851"/>
        <w:rPr>
          <w:sz w:val="24"/>
          <w:szCs w:val="24"/>
          <w:u w:val="single"/>
        </w:rPr>
      </w:pPr>
      <w:r w:rsidRPr="00F664CC">
        <w:rPr>
          <w:sz w:val="24"/>
          <w:szCs w:val="24"/>
          <w:u w:val="single"/>
        </w:rPr>
        <w:t>Særlige forholdsregler vedrørende sikker brug hos de dyrearter, som lægemidlet er beregnet til</w:t>
      </w:r>
    </w:p>
    <w:p w14:paraId="4782851F" w14:textId="1BD4A99D" w:rsidR="00CC4486" w:rsidRPr="00F664CC" w:rsidRDefault="00CC4486" w:rsidP="005E13AD">
      <w:pPr>
        <w:ind w:left="851"/>
        <w:rPr>
          <w:sz w:val="24"/>
          <w:szCs w:val="24"/>
        </w:rPr>
      </w:pPr>
      <w:r w:rsidRPr="00F664CC">
        <w:rPr>
          <w:sz w:val="24"/>
          <w:szCs w:val="24"/>
        </w:rPr>
        <w:t xml:space="preserve">Sørg for, at katte og killinger, der vejer mellem 0,5 kg og ≤ 2 kg, får den korrekte tabletstyrke (4 mg </w:t>
      </w:r>
      <w:proofErr w:type="spellStart"/>
      <w:r w:rsidRPr="00F664CC">
        <w:rPr>
          <w:sz w:val="24"/>
          <w:szCs w:val="24"/>
        </w:rPr>
        <w:t>milbemycinoxim</w:t>
      </w:r>
      <w:proofErr w:type="spellEnd"/>
      <w:r w:rsidRPr="00F664CC">
        <w:rPr>
          <w:sz w:val="24"/>
          <w:szCs w:val="24"/>
        </w:rPr>
        <w:t xml:space="preserve">/10 mg </w:t>
      </w:r>
      <w:proofErr w:type="spellStart"/>
      <w:r w:rsidRPr="00F664CC">
        <w:rPr>
          <w:sz w:val="24"/>
          <w:szCs w:val="24"/>
        </w:rPr>
        <w:t>praziquantel</w:t>
      </w:r>
      <w:proofErr w:type="spellEnd"/>
      <w:r w:rsidRPr="00F664CC">
        <w:rPr>
          <w:sz w:val="24"/>
          <w:szCs w:val="24"/>
        </w:rPr>
        <w:t xml:space="preserve">) og den korrekte dosis. Se også pkt. 3.9 </w:t>
      </w:r>
      <w:r w:rsidR="00AF5358">
        <w:rPr>
          <w:sz w:val="24"/>
          <w:szCs w:val="24"/>
        </w:rPr>
        <w:t>"</w:t>
      </w:r>
      <w:r w:rsidRPr="00F664CC">
        <w:rPr>
          <w:sz w:val="24"/>
          <w:szCs w:val="24"/>
        </w:rPr>
        <w:t>Administrationsveje og dosering</w:t>
      </w:r>
      <w:r w:rsidR="00AF5358">
        <w:rPr>
          <w:sz w:val="24"/>
          <w:szCs w:val="24"/>
        </w:rPr>
        <w:t>"</w:t>
      </w:r>
      <w:r w:rsidRPr="00F664CC">
        <w:rPr>
          <w:sz w:val="24"/>
          <w:szCs w:val="24"/>
        </w:rPr>
        <w:t>.</w:t>
      </w:r>
    </w:p>
    <w:p w14:paraId="7539CE86" w14:textId="77777777" w:rsidR="00CC4486" w:rsidRPr="00F664CC" w:rsidRDefault="00CC4486" w:rsidP="005E13AD">
      <w:pPr>
        <w:ind w:left="851"/>
        <w:rPr>
          <w:sz w:val="24"/>
          <w:szCs w:val="24"/>
        </w:rPr>
      </w:pPr>
    </w:p>
    <w:p w14:paraId="45B4E9D5" w14:textId="77777777" w:rsidR="00CC4486" w:rsidRPr="00F664CC" w:rsidRDefault="00CC4486" w:rsidP="005E13AD">
      <w:pPr>
        <w:ind w:left="851"/>
        <w:rPr>
          <w:sz w:val="24"/>
          <w:szCs w:val="24"/>
        </w:rPr>
      </w:pPr>
      <w:r w:rsidRPr="00F664CC">
        <w:rPr>
          <w:sz w:val="24"/>
          <w:szCs w:val="24"/>
        </w:rPr>
        <w:t>Der er ikke udført studier med stærkt svækkede katte eller dyr med alvorligt nedsat nyre- eller leverfunktion. Veterinærlægemidlet frarådes til disse dyr, eller anbefales kun efter en vurdering af fordele og risici foretaget af den ansvarlige dyrlæge.</w:t>
      </w:r>
    </w:p>
    <w:p w14:paraId="487B73A9" w14:textId="77777777" w:rsidR="00CC4486" w:rsidRPr="00F664CC" w:rsidRDefault="00CC4486" w:rsidP="005E13AD">
      <w:pPr>
        <w:ind w:left="851"/>
        <w:rPr>
          <w:sz w:val="24"/>
          <w:szCs w:val="24"/>
        </w:rPr>
      </w:pPr>
    </w:p>
    <w:p w14:paraId="4310E7B8" w14:textId="77777777" w:rsidR="00CC4486" w:rsidRPr="00F664CC" w:rsidRDefault="00CC4486" w:rsidP="005E13AD">
      <w:pPr>
        <w:ind w:left="851"/>
        <w:rPr>
          <w:sz w:val="24"/>
          <w:szCs w:val="24"/>
        </w:rPr>
      </w:pPr>
      <w:r w:rsidRPr="00F664CC">
        <w:rPr>
          <w:sz w:val="24"/>
          <w:szCs w:val="24"/>
        </w:rPr>
        <w:t>Da tabletterne er aromatiseret, skal de opbevares et sikkert sted utilgængeligt for dyr.</w:t>
      </w:r>
    </w:p>
    <w:p w14:paraId="23CD57C8" w14:textId="77777777" w:rsidR="008203A8" w:rsidRPr="00F664CC" w:rsidRDefault="008203A8" w:rsidP="008203A8">
      <w:pPr>
        <w:tabs>
          <w:tab w:val="left" w:pos="851"/>
        </w:tabs>
        <w:ind w:left="851"/>
        <w:rPr>
          <w:sz w:val="24"/>
          <w:szCs w:val="24"/>
        </w:rPr>
      </w:pPr>
    </w:p>
    <w:p w14:paraId="17AD6B07" w14:textId="77777777" w:rsidR="008203A8" w:rsidRPr="00F664CC" w:rsidRDefault="008203A8" w:rsidP="008203A8">
      <w:pPr>
        <w:tabs>
          <w:tab w:val="left" w:pos="851"/>
        </w:tabs>
        <w:ind w:left="851"/>
        <w:rPr>
          <w:sz w:val="24"/>
          <w:szCs w:val="24"/>
          <w:u w:val="single"/>
        </w:rPr>
      </w:pPr>
      <w:r w:rsidRPr="00F664CC">
        <w:rPr>
          <w:sz w:val="24"/>
          <w:szCs w:val="24"/>
          <w:u w:val="single"/>
        </w:rPr>
        <w:t>Særlige forholdsregler for personer, der administrerer veterinærlægemidlet til dyr</w:t>
      </w:r>
    </w:p>
    <w:p w14:paraId="60C174AD" w14:textId="77777777" w:rsidR="00CC4486" w:rsidRPr="00F664CC" w:rsidRDefault="00CC4486" w:rsidP="005E13AD">
      <w:pPr>
        <w:ind w:left="851"/>
        <w:rPr>
          <w:sz w:val="24"/>
          <w:szCs w:val="24"/>
        </w:rPr>
      </w:pPr>
      <w:r w:rsidRPr="00F664CC">
        <w:rPr>
          <w:sz w:val="24"/>
          <w:szCs w:val="24"/>
        </w:rPr>
        <w:t>Produktet kan være skadeligt i tilfælde af indtagelse, især for et barn.</w:t>
      </w:r>
    </w:p>
    <w:p w14:paraId="78A5FC37" w14:textId="77777777" w:rsidR="00CC4486" w:rsidRPr="00F664CC" w:rsidRDefault="00CC4486" w:rsidP="005E13AD">
      <w:pPr>
        <w:ind w:left="851"/>
        <w:rPr>
          <w:sz w:val="24"/>
          <w:szCs w:val="24"/>
        </w:rPr>
      </w:pPr>
      <w:r w:rsidRPr="00F664CC">
        <w:rPr>
          <w:sz w:val="24"/>
          <w:szCs w:val="24"/>
        </w:rPr>
        <w:t xml:space="preserve">For at undgå utilsigtet indtagelse skal produktet opbevares utilgængeligt for børn. </w:t>
      </w:r>
    </w:p>
    <w:p w14:paraId="12C9D55A" w14:textId="77777777" w:rsidR="00CC4486" w:rsidRPr="00F664CC" w:rsidRDefault="00CC4486" w:rsidP="005E13AD">
      <w:pPr>
        <w:ind w:left="851"/>
        <w:rPr>
          <w:sz w:val="24"/>
          <w:szCs w:val="24"/>
        </w:rPr>
      </w:pPr>
    </w:p>
    <w:p w14:paraId="640A8B7A" w14:textId="77777777" w:rsidR="00CC4486" w:rsidRPr="00F664CC" w:rsidRDefault="00CC4486" w:rsidP="005E13AD">
      <w:pPr>
        <w:ind w:left="851"/>
        <w:rPr>
          <w:sz w:val="24"/>
          <w:szCs w:val="24"/>
        </w:rPr>
      </w:pPr>
      <w:r w:rsidRPr="00F664CC">
        <w:rPr>
          <w:sz w:val="24"/>
          <w:szCs w:val="24"/>
        </w:rPr>
        <w:t>Eventuelle ubrugte tabletdele skal lægges tilbage i den åbnede blister, som lægges tilbage i den ydre pakning og anvendes ved den næste administration eller bortskaffes på sikker vis.</w:t>
      </w:r>
    </w:p>
    <w:p w14:paraId="0395A07D" w14:textId="77777777" w:rsidR="00CC4486" w:rsidRPr="00F664CC" w:rsidRDefault="00CC4486" w:rsidP="005E13AD">
      <w:pPr>
        <w:ind w:left="851"/>
        <w:rPr>
          <w:sz w:val="24"/>
          <w:szCs w:val="24"/>
        </w:rPr>
      </w:pPr>
      <w:r w:rsidRPr="00F664CC">
        <w:rPr>
          <w:sz w:val="24"/>
          <w:szCs w:val="24"/>
        </w:rPr>
        <w:t>I tilfælde af utilsigtet indtagelse af tabletterne, især af et barn, ved hændeligt uheld skal der straks søges lægehjælp, og indlægssedlen eller etiketten bør vises til lægen.</w:t>
      </w:r>
    </w:p>
    <w:p w14:paraId="1E3A94BC" w14:textId="77777777" w:rsidR="00CC4486" w:rsidRPr="00F664CC" w:rsidRDefault="00CC4486" w:rsidP="005E13AD">
      <w:pPr>
        <w:ind w:left="851"/>
        <w:rPr>
          <w:sz w:val="24"/>
          <w:szCs w:val="24"/>
        </w:rPr>
      </w:pPr>
    </w:p>
    <w:p w14:paraId="4868A20D" w14:textId="77777777" w:rsidR="00CC4486" w:rsidRPr="00F664CC" w:rsidRDefault="00CC4486" w:rsidP="005E13AD">
      <w:pPr>
        <w:ind w:left="851"/>
        <w:rPr>
          <w:sz w:val="24"/>
          <w:szCs w:val="24"/>
        </w:rPr>
      </w:pPr>
      <w:r w:rsidRPr="00F664CC">
        <w:rPr>
          <w:sz w:val="24"/>
          <w:szCs w:val="24"/>
        </w:rPr>
        <w:t>Vask hænder efter brug.</w:t>
      </w:r>
    </w:p>
    <w:p w14:paraId="6C83A232" w14:textId="77777777" w:rsidR="008203A8" w:rsidRPr="00F664CC" w:rsidRDefault="008203A8" w:rsidP="008203A8">
      <w:pPr>
        <w:tabs>
          <w:tab w:val="left" w:pos="851"/>
        </w:tabs>
        <w:ind w:left="851"/>
        <w:rPr>
          <w:sz w:val="24"/>
          <w:szCs w:val="24"/>
        </w:rPr>
      </w:pPr>
    </w:p>
    <w:p w14:paraId="10F24064" w14:textId="77777777" w:rsidR="008203A8" w:rsidRPr="00F664CC" w:rsidRDefault="008203A8" w:rsidP="008203A8">
      <w:pPr>
        <w:tabs>
          <w:tab w:val="left" w:pos="851"/>
        </w:tabs>
        <w:ind w:left="851"/>
        <w:rPr>
          <w:sz w:val="24"/>
          <w:szCs w:val="24"/>
          <w:u w:val="single"/>
        </w:rPr>
      </w:pPr>
      <w:r w:rsidRPr="00F664CC">
        <w:rPr>
          <w:sz w:val="24"/>
          <w:szCs w:val="24"/>
          <w:u w:val="single"/>
        </w:rPr>
        <w:t>Særlige forholdsregler vedrørende beskyttelse af miljøet</w:t>
      </w:r>
    </w:p>
    <w:p w14:paraId="5975AFEF" w14:textId="77777777" w:rsidR="00CC4486" w:rsidRPr="00F664CC" w:rsidRDefault="00CC4486" w:rsidP="005E13AD">
      <w:pPr>
        <w:ind w:left="851"/>
        <w:rPr>
          <w:sz w:val="24"/>
          <w:szCs w:val="24"/>
        </w:rPr>
      </w:pPr>
      <w:r w:rsidRPr="00F664CC">
        <w:rPr>
          <w:sz w:val="24"/>
          <w:szCs w:val="24"/>
        </w:rPr>
        <w:t>Ikke relevant.</w:t>
      </w:r>
    </w:p>
    <w:p w14:paraId="7B79D789" w14:textId="77777777" w:rsidR="008203A8" w:rsidRPr="00F664CC" w:rsidRDefault="008203A8" w:rsidP="008203A8">
      <w:pPr>
        <w:tabs>
          <w:tab w:val="left" w:pos="851"/>
        </w:tabs>
        <w:ind w:left="851"/>
        <w:rPr>
          <w:sz w:val="24"/>
          <w:szCs w:val="24"/>
        </w:rPr>
      </w:pPr>
    </w:p>
    <w:p w14:paraId="0C4E8E72" w14:textId="77777777" w:rsidR="008203A8" w:rsidRPr="00F664CC" w:rsidRDefault="008203A8" w:rsidP="008203A8">
      <w:pPr>
        <w:tabs>
          <w:tab w:val="left" w:pos="851"/>
        </w:tabs>
        <w:ind w:left="851"/>
        <w:rPr>
          <w:sz w:val="24"/>
          <w:szCs w:val="24"/>
          <w:u w:val="single"/>
        </w:rPr>
      </w:pPr>
      <w:r w:rsidRPr="00F664CC">
        <w:rPr>
          <w:sz w:val="24"/>
          <w:szCs w:val="24"/>
          <w:u w:val="single"/>
        </w:rPr>
        <w:t>Andre forholdsregler</w:t>
      </w:r>
    </w:p>
    <w:p w14:paraId="3E3F5BDE" w14:textId="77777777" w:rsidR="00CC4486" w:rsidRPr="00F664CC" w:rsidRDefault="00CC4486" w:rsidP="005E13AD">
      <w:pPr>
        <w:ind w:left="851"/>
        <w:rPr>
          <w:sz w:val="24"/>
          <w:szCs w:val="24"/>
        </w:rPr>
      </w:pPr>
      <w:proofErr w:type="spellStart"/>
      <w:r w:rsidRPr="00F664CC">
        <w:rPr>
          <w:sz w:val="24"/>
          <w:szCs w:val="24"/>
        </w:rPr>
        <w:t>Ekinokokkose</w:t>
      </w:r>
      <w:proofErr w:type="spellEnd"/>
      <w:r w:rsidRPr="00F664CC">
        <w:rPr>
          <w:sz w:val="24"/>
          <w:szCs w:val="24"/>
        </w:rPr>
        <w:t xml:space="preserve"> udgør en fare for mennesker og er en anmeldepligtig sygdom hos Verdensorganisationen for Dyresundhed (WOAH). I tilfælde af </w:t>
      </w:r>
      <w:proofErr w:type="spellStart"/>
      <w:r w:rsidRPr="00F664CC">
        <w:rPr>
          <w:sz w:val="24"/>
          <w:szCs w:val="24"/>
        </w:rPr>
        <w:t>ekinokokkose</w:t>
      </w:r>
      <w:proofErr w:type="spellEnd"/>
      <w:r w:rsidRPr="00F664CC">
        <w:rPr>
          <w:sz w:val="24"/>
          <w:szCs w:val="24"/>
        </w:rPr>
        <w:t xml:space="preserve"> skal specifikke retningslinjer for behandling og opfølgning samt beskyttelse af personer (f.eks. eksperter eller parasitologiske institutter) følges.</w:t>
      </w:r>
    </w:p>
    <w:p w14:paraId="7B50E134" w14:textId="77777777" w:rsidR="008203A8" w:rsidRPr="00F664CC" w:rsidRDefault="008203A8" w:rsidP="008203A8">
      <w:pPr>
        <w:tabs>
          <w:tab w:val="left" w:pos="851"/>
        </w:tabs>
        <w:ind w:left="851"/>
        <w:rPr>
          <w:sz w:val="24"/>
          <w:szCs w:val="24"/>
        </w:rPr>
      </w:pPr>
    </w:p>
    <w:p w14:paraId="68DC84CB" w14:textId="77777777" w:rsidR="008203A8" w:rsidRPr="00F664CC" w:rsidRDefault="008203A8" w:rsidP="008203A8">
      <w:pPr>
        <w:tabs>
          <w:tab w:val="left" w:pos="851"/>
        </w:tabs>
        <w:ind w:left="851" w:hanging="851"/>
        <w:rPr>
          <w:b/>
          <w:sz w:val="24"/>
          <w:szCs w:val="24"/>
        </w:rPr>
      </w:pPr>
      <w:r w:rsidRPr="00F664CC">
        <w:rPr>
          <w:b/>
          <w:sz w:val="24"/>
          <w:szCs w:val="24"/>
        </w:rPr>
        <w:t>3.6</w:t>
      </w:r>
      <w:r w:rsidRPr="00F664CC">
        <w:rPr>
          <w:b/>
          <w:sz w:val="24"/>
          <w:szCs w:val="24"/>
        </w:rPr>
        <w:tab/>
        <w:t>Bivirkninger</w:t>
      </w:r>
    </w:p>
    <w:p w14:paraId="2E9BBEC2" w14:textId="77777777" w:rsidR="00CC4486" w:rsidRPr="00F664CC" w:rsidRDefault="00CC4486" w:rsidP="005E13AD">
      <w:pPr>
        <w:ind w:left="851"/>
        <w:rPr>
          <w:sz w:val="24"/>
          <w:szCs w:val="24"/>
        </w:rPr>
      </w:pPr>
      <w:r w:rsidRPr="00F664CC">
        <w:rPr>
          <w:sz w:val="24"/>
          <w:szCs w:val="24"/>
        </w:rPr>
        <w:t>Katte:</w:t>
      </w:r>
    </w:p>
    <w:p w14:paraId="27F1E102" w14:textId="77777777" w:rsidR="00CC4486" w:rsidRPr="00F664CC" w:rsidRDefault="00CC4486" w:rsidP="005E13AD">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4"/>
        <w:gridCol w:w="5154"/>
      </w:tblGrid>
      <w:tr w:rsidR="00CC4486" w:rsidRPr="00F664CC" w14:paraId="30EB03F7" w14:textId="77777777" w:rsidTr="005E13AD">
        <w:tc>
          <w:tcPr>
            <w:tcW w:w="3634" w:type="dxa"/>
            <w:tcBorders>
              <w:top w:val="single" w:sz="4" w:space="0" w:color="000000"/>
              <w:left w:val="single" w:sz="4" w:space="0" w:color="000000"/>
              <w:bottom w:val="single" w:sz="4" w:space="0" w:color="000000"/>
              <w:right w:val="single" w:sz="4" w:space="0" w:color="000000"/>
            </w:tcBorders>
            <w:hideMark/>
          </w:tcPr>
          <w:p w14:paraId="0551DCFA" w14:textId="77777777" w:rsidR="00CC4486" w:rsidRPr="00F664CC" w:rsidRDefault="00CC4486" w:rsidP="005E13AD">
            <w:pPr>
              <w:rPr>
                <w:sz w:val="24"/>
                <w:szCs w:val="24"/>
              </w:rPr>
            </w:pPr>
            <w:r w:rsidRPr="00F664CC">
              <w:rPr>
                <w:sz w:val="24"/>
                <w:szCs w:val="24"/>
              </w:rPr>
              <w:t>Meget sjælden</w:t>
            </w:r>
          </w:p>
          <w:p w14:paraId="30970EBB" w14:textId="77777777" w:rsidR="00CC4486" w:rsidRPr="00F664CC" w:rsidRDefault="00CC4486" w:rsidP="005E13AD">
            <w:pPr>
              <w:rPr>
                <w:sz w:val="24"/>
                <w:szCs w:val="24"/>
              </w:rPr>
            </w:pPr>
            <w:r w:rsidRPr="00F664CC">
              <w:rPr>
                <w:sz w:val="24"/>
                <w:szCs w:val="24"/>
              </w:rPr>
              <w:t>(&lt; 1 dyr ud af 10.000 behandlede dyr, herunder enkeltstående indberetninger):</w:t>
            </w:r>
          </w:p>
        </w:tc>
        <w:tc>
          <w:tcPr>
            <w:tcW w:w="5154" w:type="dxa"/>
            <w:tcBorders>
              <w:top w:val="single" w:sz="4" w:space="0" w:color="000000"/>
              <w:left w:val="single" w:sz="4" w:space="0" w:color="000000"/>
              <w:bottom w:val="single" w:sz="4" w:space="0" w:color="000000"/>
              <w:right w:val="single" w:sz="4" w:space="0" w:color="000000"/>
            </w:tcBorders>
            <w:hideMark/>
          </w:tcPr>
          <w:p w14:paraId="2E1CE058" w14:textId="77777777" w:rsidR="00CC4486" w:rsidRPr="00F664CC" w:rsidRDefault="00CC4486" w:rsidP="005E13AD">
            <w:pPr>
              <w:rPr>
                <w:sz w:val="24"/>
                <w:szCs w:val="24"/>
              </w:rPr>
            </w:pPr>
            <w:r w:rsidRPr="00F664CC">
              <w:rPr>
                <w:sz w:val="24"/>
                <w:szCs w:val="24"/>
              </w:rPr>
              <w:t>Overfølsomhedsreaktion</w:t>
            </w:r>
          </w:p>
          <w:p w14:paraId="24D76397" w14:textId="77777777" w:rsidR="00CC4486" w:rsidRPr="00F664CC" w:rsidRDefault="00CC4486" w:rsidP="005E13AD">
            <w:pPr>
              <w:rPr>
                <w:sz w:val="24"/>
                <w:szCs w:val="24"/>
              </w:rPr>
            </w:pPr>
            <w:r w:rsidRPr="00F664CC">
              <w:rPr>
                <w:sz w:val="24"/>
                <w:szCs w:val="24"/>
              </w:rPr>
              <w:t>Systemiske sygdomme (f.eks. letargi og anoreksi)</w:t>
            </w:r>
          </w:p>
          <w:p w14:paraId="7614669A" w14:textId="609A504C" w:rsidR="00CC4486" w:rsidRPr="00F664CC" w:rsidRDefault="00CC4486" w:rsidP="005E13AD">
            <w:pPr>
              <w:rPr>
                <w:sz w:val="24"/>
                <w:szCs w:val="24"/>
              </w:rPr>
            </w:pPr>
            <w:r w:rsidRPr="00F664CC">
              <w:rPr>
                <w:sz w:val="24"/>
                <w:szCs w:val="24"/>
              </w:rPr>
              <w:t xml:space="preserve">Neurologiske lidelser (f.eks. </w:t>
            </w:r>
            <w:proofErr w:type="spellStart"/>
            <w:r w:rsidRPr="00F664CC">
              <w:rPr>
                <w:sz w:val="24"/>
                <w:szCs w:val="24"/>
              </w:rPr>
              <w:t>muskeltremor</w:t>
            </w:r>
            <w:proofErr w:type="spellEnd"/>
            <w:r w:rsidRPr="00F664CC">
              <w:rPr>
                <w:sz w:val="24"/>
                <w:szCs w:val="24"/>
              </w:rPr>
              <w:t>,</w:t>
            </w:r>
            <w:r w:rsidR="005E13AD" w:rsidRPr="00F664CC">
              <w:rPr>
                <w:sz w:val="24"/>
                <w:szCs w:val="24"/>
              </w:rPr>
              <w:t xml:space="preserve"> </w:t>
            </w:r>
            <w:proofErr w:type="spellStart"/>
            <w:r w:rsidRPr="00F664CC">
              <w:rPr>
                <w:sz w:val="24"/>
                <w:szCs w:val="24"/>
              </w:rPr>
              <w:t>ataksi</w:t>
            </w:r>
            <w:proofErr w:type="spellEnd"/>
            <w:r w:rsidRPr="00F664CC">
              <w:rPr>
                <w:sz w:val="24"/>
                <w:szCs w:val="24"/>
              </w:rPr>
              <w:t>)</w:t>
            </w:r>
          </w:p>
          <w:p w14:paraId="07B11E7B" w14:textId="77777777" w:rsidR="00CC4486" w:rsidRPr="00F664CC" w:rsidRDefault="00CC4486" w:rsidP="005E13AD">
            <w:pPr>
              <w:rPr>
                <w:sz w:val="24"/>
                <w:szCs w:val="24"/>
              </w:rPr>
            </w:pPr>
            <w:r w:rsidRPr="00F664CC">
              <w:rPr>
                <w:sz w:val="24"/>
                <w:szCs w:val="24"/>
              </w:rPr>
              <w:t xml:space="preserve">Forstyrrelser i fordøjelseskanalen (f.eks. </w:t>
            </w:r>
            <w:proofErr w:type="spellStart"/>
            <w:r w:rsidRPr="00F664CC">
              <w:rPr>
                <w:sz w:val="24"/>
                <w:szCs w:val="24"/>
              </w:rPr>
              <w:t>emesis</w:t>
            </w:r>
            <w:proofErr w:type="spellEnd"/>
            <w:r w:rsidRPr="00F664CC">
              <w:rPr>
                <w:sz w:val="24"/>
                <w:szCs w:val="24"/>
              </w:rPr>
              <w:t>, diarré)</w:t>
            </w:r>
          </w:p>
        </w:tc>
      </w:tr>
    </w:tbl>
    <w:p w14:paraId="4303E5CF" w14:textId="77777777" w:rsidR="00CC4486" w:rsidRPr="00F664CC" w:rsidRDefault="00CC4486" w:rsidP="005E13AD">
      <w:pPr>
        <w:ind w:left="851"/>
        <w:rPr>
          <w:sz w:val="24"/>
          <w:szCs w:val="24"/>
        </w:rPr>
      </w:pPr>
    </w:p>
    <w:p w14:paraId="07941031" w14:textId="77777777" w:rsidR="00CC4486" w:rsidRPr="00F664CC" w:rsidRDefault="00CC4486" w:rsidP="005E13AD">
      <w:pPr>
        <w:ind w:left="851"/>
        <w:rPr>
          <w:sz w:val="24"/>
          <w:szCs w:val="24"/>
        </w:rPr>
      </w:pPr>
      <w:bookmarkStart w:id="0" w:name="_heading=h.gjdgxs"/>
      <w:bookmarkEnd w:id="0"/>
      <w:r w:rsidRPr="00F664CC">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0945CC67" w14:textId="77777777" w:rsidR="008203A8" w:rsidRPr="00F664CC" w:rsidRDefault="008203A8" w:rsidP="008203A8">
      <w:pPr>
        <w:tabs>
          <w:tab w:val="left" w:pos="851"/>
        </w:tabs>
        <w:ind w:left="851"/>
        <w:rPr>
          <w:sz w:val="24"/>
          <w:szCs w:val="24"/>
        </w:rPr>
      </w:pPr>
    </w:p>
    <w:p w14:paraId="55BF4530" w14:textId="77777777" w:rsidR="008203A8" w:rsidRPr="00F664CC" w:rsidRDefault="008203A8" w:rsidP="008203A8">
      <w:pPr>
        <w:tabs>
          <w:tab w:val="left" w:pos="851"/>
        </w:tabs>
        <w:ind w:left="851" w:hanging="851"/>
        <w:rPr>
          <w:b/>
          <w:sz w:val="24"/>
          <w:szCs w:val="24"/>
        </w:rPr>
      </w:pPr>
      <w:r w:rsidRPr="00F664CC">
        <w:rPr>
          <w:b/>
          <w:sz w:val="24"/>
          <w:szCs w:val="24"/>
        </w:rPr>
        <w:t>3.7</w:t>
      </w:r>
      <w:r w:rsidRPr="00F664CC">
        <w:rPr>
          <w:b/>
          <w:sz w:val="24"/>
          <w:szCs w:val="24"/>
        </w:rPr>
        <w:tab/>
        <w:t>Anvendelse under drægtighed, laktation eller æglægning</w:t>
      </w:r>
    </w:p>
    <w:p w14:paraId="5883C505" w14:textId="77777777" w:rsidR="00F664CC" w:rsidRDefault="00F664CC" w:rsidP="005E13AD">
      <w:pPr>
        <w:ind w:left="851"/>
        <w:rPr>
          <w:sz w:val="24"/>
          <w:szCs w:val="24"/>
        </w:rPr>
      </w:pPr>
    </w:p>
    <w:p w14:paraId="0E1A6FBC" w14:textId="668D5F09" w:rsidR="00CC4486" w:rsidRPr="00F664CC" w:rsidRDefault="00CC4486" w:rsidP="005E13AD">
      <w:pPr>
        <w:ind w:left="851"/>
        <w:rPr>
          <w:sz w:val="24"/>
          <w:szCs w:val="24"/>
          <w:u w:val="single"/>
        </w:rPr>
      </w:pPr>
      <w:r w:rsidRPr="00F664CC">
        <w:rPr>
          <w:sz w:val="24"/>
          <w:szCs w:val="24"/>
          <w:u w:val="single"/>
        </w:rPr>
        <w:t xml:space="preserve">Drægtighed og laktation: </w:t>
      </w:r>
    </w:p>
    <w:p w14:paraId="273D3D44" w14:textId="77777777" w:rsidR="00CC4486" w:rsidRPr="00F664CC" w:rsidRDefault="00CC4486" w:rsidP="005E13AD">
      <w:pPr>
        <w:ind w:left="851"/>
        <w:rPr>
          <w:sz w:val="24"/>
          <w:szCs w:val="24"/>
        </w:rPr>
      </w:pPr>
      <w:r w:rsidRPr="00F664CC">
        <w:rPr>
          <w:sz w:val="24"/>
          <w:szCs w:val="24"/>
        </w:rPr>
        <w:t xml:space="preserve">Kan anvendes under drægtighed og laktation. </w:t>
      </w:r>
    </w:p>
    <w:p w14:paraId="7364157E" w14:textId="77777777" w:rsidR="00CC4486" w:rsidRPr="00F664CC" w:rsidRDefault="00CC4486" w:rsidP="005E13AD">
      <w:pPr>
        <w:ind w:left="851"/>
        <w:rPr>
          <w:sz w:val="24"/>
          <w:szCs w:val="24"/>
        </w:rPr>
      </w:pPr>
    </w:p>
    <w:p w14:paraId="61998107" w14:textId="77777777" w:rsidR="00CC4486" w:rsidRPr="00F664CC" w:rsidRDefault="00CC4486" w:rsidP="005E13AD">
      <w:pPr>
        <w:ind w:left="851"/>
        <w:rPr>
          <w:sz w:val="24"/>
          <w:szCs w:val="24"/>
          <w:u w:val="single"/>
        </w:rPr>
      </w:pPr>
      <w:r w:rsidRPr="00F664CC">
        <w:rPr>
          <w:sz w:val="24"/>
          <w:szCs w:val="24"/>
          <w:u w:val="single"/>
        </w:rPr>
        <w:t xml:space="preserve">Fertilitet: </w:t>
      </w:r>
    </w:p>
    <w:p w14:paraId="58F7C5EE" w14:textId="77777777" w:rsidR="00CC4486" w:rsidRPr="00F664CC" w:rsidRDefault="00CC4486" w:rsidP="005E13AD">
      <w:pPr>
        <w:ind w:left="851"/>
        <w:rPr>
          <w:sz w:val="24"/>
          <w:szCs w:val="24"/>
        </w:rPr>
      </w:pPr>
      <w:r w:rsidRPr="00F664CC">
        <w:rPr>
          <w:sz w:val="24"/>
          <w:szCs w:val="24"/>
        </w:rPr>
        <w:t>Kan anvendes til avlsdyr.</w:t>
      </w:r>
    </w:p>
    <w:p w14:paraId="6F61BE7D" w14:textId="77777777" w:rsidR="008203A8" w:rsidRPr="00F664CC" w:rsidRDefault="008203A8" w:rsidP="008203A8">
      <w:pPr>
        <w:tabs>
          <w:tab w:val="left" w:pos="851"/>
        </w:tabs>
        <w:ind w:left="851"/>
        <w:rPr>
          <w:sz w:val="24"/>
          <w:szCs w:val="24"/>
        </w:rPr>
      </w:pPr>
    </w:p>
    <w:p w14:paraId="13D5AF1C" w14:textId="77777777" w:rsidR="008203A8" w:rsidRPr="00F664CC" w:rsidRDefault="008203A8" w:rsidP="008203A8">
      <w:pPr>
        <w:tabs>
          <w:tab w:val="left" w:pos="851"/>
        </w:tabs>
        <w:ind w:left="851" w:hanging="851"/>
        <w:rPr>
          <w:b/>
          <w:sz w:val="24"/>
          <w:szCs w:val="24"/>
        </w:rPr>
      </w:pPr>
      <w:r w:rsidRPr="00F664CC">
        <w:rPr>
          <w:b/>
          <w:sz w:val="24"/>
          <w:szCs w:val="24"/>
        </w:rPr>
        <w:t>3.8</w:t>
      </w:r>
      <w:r w:rsidRPr="00F664CC">
        <w:rPr>
          <w:b/>
          <w:sz w:val="24"/>
          <w:szCs w:val="24"/>
        </w:rPr>
        <w:tab/>
        <w:t>Interaktion med andre lægemidler og andre former for interaktion</w:t>
      </w:r>
    </w:p>
    <w:p w14:paraId="35796084" w14:textId="77777777" w:rsidR="00CC4486" w:rsidRPr="00F664CC" w:rsidRDefault="00CC4486" w:rsidP="005E13AD">
      <w:pPr>
        <w:ind w:left="851"/>
        <w:rPr>
          <w:sz w:val="24"/>
          <w:szCs w:val="24"/>
        </w:rPr>
      </w:pPr>
      <w:r w:rsidRPr="00F664CC">
        <w:rPr>
          <w:sz w:val="24"/>
          <w:szCs w:val="24"/>
        </w:rPr>
        <w:t xml:space="preserve">Samtidig brug af veterinærlægemidlet og </w:t>
      </w:r>
      <w:proofErr w:type="spellStart"/>
      <w:r w:rsidRPr="00F664CC">
        <w:rPr>
          <w:sz w:val="24"/>
          <w:szCs w:val="24"/>
        </w:rPr>
        <w:t>selamectin</w:t>
      </w:r>
      <w:proofErr w:type="spellEnd"/>
      <w:r w:rsidRPr="00F664CC">
        <w:rPr>
          <w:sz w:val="24"/>
          <w:szCs w:val="24"/>
        </w:rPr>
        <w:t xml:space="preserve"> er veltolereret. Der er ikke blevet observeret interaktioner ved administration af den anbefalede dosis af det makrocykliske </w:t>
      </w:r>
      <w:proofErr w:type="spellStart"/>
      <w:r w:rsidRPr="00F664CC">
        <w:rPr>
          <w:sz w:val="24"/>
          <w:szCs w:val="24"/>
        </w:rPr>
        <w:t>lakton</w:t>
      </w:r>
      <w:proofErr w:type="spellEnd"/>
      <w:r w:rsidRPr="00F664CC">
        <w:rPr>
          <w:sz w:val="24"/>
          <w:szCs w:val="24"/>
        </w:rPr>
        <w:t xml:space="preserve"> </w:t>
      </w:r>
      <w:proofErr w:type="spellStart"/>
      <w:r w:rsidRPr="00F664CC">
        <w:rPr>
          <w:sz w:val="24"/>
          <w:szCs w:val="24"/>
        </w:rPr>
        <w:t>selamectin</w:t>
      </w:r>
      <w:proofErr w:type="spellEnd"/>
      <w:r w:rsidRPr="00F664CC">
        <w:rPr>
          <w:sz w:val="24"/>
          <w:szCs w:val="24"/>
        </w:rPr>
        <w:t xml:space="preserve"> under behandling med den anbefalede dosis af veterinærlægemidlet. </w:t>
      </w:r>
    </w:p>
    <w:p w14:paraId="0C786E9D" w14:textId="77777777" w:rsidR="00CC4486" w:rsidRPr="00F664CC" w:rsidRDefault="00CC4486" w:rsidP="005E13AD">
      <w:pPr>
        <w:ind w:left="851"/>
        <w:rPr>
          <w:sz w:val="24"/>
          <w:szCs w:val="24"/>
        </w:rPr>
      </w:pPr>
      <w:r w:rsidRPr="00F664CC">
        <w:rPr>
          <w:sz w:val="24"/>
          <w:szCs w:val="24"/>
        </w:rPr>
        <w:t xml:space="preserve">Skønt det ikke anbefales, blev samtidig brug af veterinærlægemidlet sammen med et spot-on-produkt, indeholdende </w:t>
      </w:r>
      <w:proofErr w:type="spellStart"/>
      <w:r w:rsidRPr="00F664CC">
        <w:rPr>
          <w:sz w:val="24"/>
          <w:szCs w:val="24"/>
        </w:rPr>
        <w:t>moxidectin</w:t>
      </w:r>
      <w:proofErr w:type="spellEnd"/>
      <w:r w:rsidRPr="00F664CC">
        <w:rPr>
          <w:sz w:val="24"/>
          <w:szCs w:val="24"/>
        </w:rPr>
        <w:t xml:space="preserve"> og </w:t>
      </w:r>
      <w:proofErr w:type="spellStart"/>
      <w:r w:rsidRPr="00F664CC">
        <w:rPr>
          <w:sz w:val="24"/>
          <w:szCs w:val="24"/>
        </w:rPr>
        <w:t>imidacloprid</w:t>
      </w:r>
      <w:proofErr w:type="spellEnd"/>
      <w:r w:rsidRPr="00F664CC">
        <w:rPr>
          <w:sz w:val="24"/>
          <w:szCs w:val="24"/>
        </w:rPr>
        <w:t xml:space="preserve"> ved de anbefalede doser efter en enkelt påføring, tolereret godt i et laboratorieforsøg med 10 killinger. </w:t>
      </w:r>
    </w:p>
    <w:p w14:paraId="03383B88" w14:textId="77777777" w:rsidR="00CC4486" w:rsidRPr="00F664CC" w:rsidRDefault="00CC4486" w:rsidP="005E13AD">
      <w:pPr>
        <w:ind w:left="851"/>
        <w:rPr>
          <w:sz w:val="24"/>
          <w:szCs w:val="24"/>
        </w:rPr>
      </w:pPr>
      <w:r w:rsidRPr="00F664CC">
        <w:rPr>
          <w:sz w:val="24"/>
          <w:szCs w:val="24"/>
        </w:rPr>
        <w:t>Sikkerhed og virkning af samtidig brug er ikke blevet undersøgt i feltstudier. I mangel på yderligere undersøgelser bør der udvises forsigtighed ved samtidig brug med andre makrocykliske laktoner. Der er heller ikke blevet udført sådanne studier med avlsdyr.</w:t>
      </w:r>
    </w:p>
    <w:p w14:paraId="57CD4F26" w14:textId="77777777" w:rsidR="008203A8" w:rsidRPr="00F664CC" w:rsidRDefault="008203A8" w:rsidP="008203A8">
      <w:pPr>
        <w:tabs>
          <w:tab w:val="left" w:pos="851"/>
        </w:tabs>
        <w:ind w:left="851"/>
        <w:rPr>
          <w:sz w:val="24"/>
          <w:szCs w:val="24"/>
        </w:rPr>
      </w:pPr>
    </w:p>
    <w:p w14:paraId="7A624994" w14:textId="77777777" w:rsidR="008203A8" w:rsidRPr="00F664CC" w:rsidRDefault="008203A8" w:rsidP="008203A8">
      <w:pPr>
        <w:tabs>
          <w:tab w:val="left" w:pos="851"/>
        </w:tabs>
        <w:ind w:left="851" w:hanging="851"/>
        <w:rPr>
          <w:b/>
          <w:sz w:val="24"/>
          <w:szCs w:val="24"/>
        </w:rPr>
      </w:pPr>
      <w:r w:rsidRPr="00F664CC">
        <w:rPr>
          <w:b/>
          <w:sz w:val="24"/>
          <w:szCs w:val="24"/>
        </w:rPr>
        <w:t>3.9</w:t>
      </w:r>
      <w:r w:rsidRPr="00F664CC">
        <w:rPr>
          <w:b/>
          <w:sz w:val="24"/>
          <w:szCs w:val="24"/>
        </w:rPr>
        <w:tab/>
        <w:t>Administrationsveje og dosering</w:t>
      </w:r>
    </w:p>
    <w:p w14:paraId="4F66D3AB" w14:textId="77777777" w:rsidR="00CC4486" w:rsidRPr="00F664CC" w:rsidRDefault="00CC4486" w:rsidP="005E13AD">
      <w:pPr>
        <w:ind w:left="851"/>
        <w:rPr>
          <w:sz w:val="24"/>
          <w:szCs w:val="24"/>
        </w:rPr>
      </w:pPr>
      <w:r w:rsidRPr="00F664CC">
        <w:rPr>
          <w:sz w:val="24"/>
          <w:szCs w:val="24"/>
        </w:rPr>
        <w:t>Oral anvendelse.</w:t>
      </w:r>
    </w:p>
    <w:p w14:paraId="36D335DE" w14:textId="77777777" w:rsidR="00CC4486" w:rsidRPr="00F664CC" w:rsidRDefault="00CC4486" w:rsidP="005E13AD">
      <w:pPr>
        <w:ind w:left="851"/>
        <w:rPr>
          <w:sz w:val="24"/>
          <w:szCs w:val="24"/>
        </w:rPr>
      </w:pPr>
      <w:r w:rsidRPr="00F664CC">
        <w:rPr>
          <w:sz w:val="24"/>
          <w:szCs w:val="24"/>
        </w:rPr>
        <w:t>For at sikre korrekt dosering bør kropsvægten beregnes så nøjagtigt som muligt. Underdosering kan resultere i ineffektiv anvendelse og kan fremme udviklingen af resistens.</w:t>
      </w:r>
    </w:p>
    <w:p w14:paraId="5FC64AF5" w14:textId="77777777" w:rsidR="00CC4486" w:rsidRPr="00F664CC" w:rsidRDefault="00CC4486" w:rsidP="005E13AD">
      <w:pPr>
        <w:ind w:left="851"/>
        <w:rPr>
          <w:sz w:val="24"/>
          <w:szCs w:val="24"/>
        </w:rPr>
      </w:pPr>
    </w:p>
    <w:p w14:paraId="55367384" w14:textId="77777777" w:rsidR="00CC4486" w:rsidRPr="00F664CC" w:rsidRDefault="00CC4486" w:rsidP="005E13AD">
      <w:pPr>
        <w:ind w:left="851"/>
        <w:rPr>
          <w:sz w:val="24"/>
          <w:szCs w:val="24"/>
        </w:rPr>
      </w:pPr>
      <w:r w:rsidRPr="00F664CC">
        <w:rPr>
          <w:sz w:val="24"/>
          <w:szCs w:val="24"/>
        </w:rPr>
        <w:t xml:space="preserve">Mindste anbefalede dosis: 2 mg </w:t>
      </w:r>
      <w:proofErr w:type="spellStart"/>
      <w:r w:rsidRPr="00F664CC">
        <w:rPr>
          <w:sz w:val="24"/>
          <w:szCs w:val="24"/>
        </w:rPr>
        <w:t>milbemycinoxim</w:t>
      </w:r>
      <w:proofErr w:type="spellEnd"/>
      <w:r w:rsidRPr="00F664CC">
        <w:rPr>
          <w:sz w:val="24"/>
          <w:szCs w:val="24"/>
        </w:rPr>
        <w:t xml:space="preserve"> og 5 mg </w:t>
      </w:r>
      <w:proofErr w:type="spellStart"/>
      <w:r w:rsidRPr="00F664CC">
        <w:rPr>
          <w:sz w:val="24"/>
          <w:szCs w:val="24"/>
        </w:rPr>
        <w:t>praziquantel</w:t>
      </w:r>
      <w:proofErr w:type="spellEnd"/>
      <w:r w:rsidRPr="00F664CC">
        <w:rPr>
          <w:sz w:val="24"/>
          <w:szCs w:val="24"/>
        </w:rPr>
        <w:t xml:space="preserve"> pr. kg kropsvægt gives én gang som en enkeltdosis.</w:t>
      </w:r>
    </w:p>
    <w:p w14:paraId="24FA78FB" w14:textId="77777777" w:rsidR="00CC4486" w:rsidRPr="00F664CC" w:rsidRDefault="00CC4486" w:rsidP="005E13AD">
      <w:pPr>
        <w:ind w:left="851"/>
        <w:rPr>
          <w:sz w:val="24"/>
          <w:szCs w:val="24"/>
        </w:rPr>
      </w:pPr>
      <w:r w:rsidRPr="00F664CC">
        <w:rPr>
          <w:sz w:val="24"/>
          <w:szCs w:val="24"/>
        </w:rPr>
        <w:t xml:space="preserve">Veterinærlægemidlet skal administreres sammen med eller efter foder. </w:t>
      </w:r>
    </w:p>
    <w:p w14:paraId="37FFE97C" w14:textId="77777777" w:rsidR="00CC4486" w:rsidRPr="00F664CC" w:rsidRDefault="00CC4486" w:rsidP="005E13AD">
      <w:pPr>
        <w:ind w:left="851"/>
        <w:rPr>
          <w:sz w:val="24"/>
          <w:szCs w:val="24"/>
        </w:rPr>
      </w:pPr>
      <w:r w:rsidRPr="00F664CC">
        <w:rPr>
          <w:sz w:val="24"/>
          <w:szCs w:val="24"/>
        </w:rPr>
        <w:t>Tabletterne kan deles i to.</w:t>
      </w:r>
    </w:p>
    <w:p w14:paraId="6FAD0BA4" w14:textId="77777777" w:rsidR="00CC4486" w:rsidRPr="00F664CC" w:rsidRDefault="00CC4486" w:rsidP="005E13AD">
      <w:pPr>
        <w:ind w:left="851"/>
        <w:rPr>
          <w:sz w:val="24"/>
          <w:szCs w:val="24"/>
        </w:rPr>
      </w:pPr>
    </w:p>
    <w:p w14:paraId="5CA48B5C" w14:textId="77777777" w:rsidR="00CC4486" w:rsidRPr="00F664CC" w:rsidRDefault="00CC4486" w:rsidP="005E13AD">
      <w:pPr>
        <w:ind w:left="851"/>
        <w:rPr>
          <w:sz w:val="24"/>
          <w:szCs w:val="24"/>
        </w:rPr>
      </w:pPr>
      <w:r w:rsidRPr="00F664CC">
        <w:rPr>
          <w:sz w:val="24"/>
          <w:szCs w:val="24"/>
        </w:rPr>
        <w:t>Baseret på kattens kropsvægt er den ideelle dosering som følger:</w:t>
      </w:r>
    </w:p>
    <w:p w14:paraId="2F834122" w14:textId="77777777" w:rsidR="00CC4486" w:rsidRPr="00F664CC" w:rsidRDefault="00CC4486" w:rsidP="005E13AD">
      <w:pPr>
        <w:ind w:left="851"/>
        <w:rPr>
          <w:sz w:val="24"/>
          <w:szCs w:val="24"/>
        </w:rPr>
      </w:pPr>
    </w:p>
    <w:tbl>
      <w:tblPr>
        <w:tblW w:w="510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3258"/>
      </w:tblGrid>
      <w:tr w:rsidR="00CC4486" w:rsidRPr="00F664CC" w14:paraId="668B5272" w14:textId="77777777" w:rsidTr="005E13AD">
        <w:trPr>
          <w:cantSplit/>
          <w:trHeight w:val="320"/>
        </w:trPr>
        <w:tc>
          <w:tcPr>
            <w:tcW w:w="1842" w:type="dxa"/>
            <w:tcBorders>
              <w:top w:val="single" w:sz="4" w:space="0" w:color="000000"/>
              <w:left w:val="single" w:sz="4" w:space="0" w:color="000000"/>
              <w:bottom w:val="single" w:sz="4" w:space="0" w:color="000000"/>
              <w:right w:val="single" w:sz="4" w:space="0" w:color="000000"/>
            </w:tcBorders>
            <w:vAlign w:val="center"/>
            <w:hideMark/>
          </w:tcPr>
          <w:p w14:paraId="596680BA" w14:textId="77777777" w:rsidR="00CC4486" w:rsidRPr="00F664CC" w:rsidRDefault="00CC4486">
            <w:pPr>
              <w:spacing w:before="60" w:after="60"/>
              <w:jc w:val="center"/>
              <w:rPr>
                <w:b/>
                <w:sz w:val="24"/>
                <w:szCs w:val="24"/>
              </w:rPr>
            </w:pPr>
            <w:r w:rsidRPr="00F664CC">
              <w:rPr>
                <w:b/>
                <w:sz w:val="24"/>
                <w:szCs w:val="24"/>
              </w:rPr>
              <w:t>Kropsvægt</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4C65556F" w14:textId="77777777" w:rsidR="00CC4486" w:rsidRPr="00F664CC" w:rsidRDefault="00CC4486">
            <w:pPr>
              <w:spacing w:before="60" w:after="60"/>
              <w:jc w:val="center"/>
              <w:rPr>
                <w:b/>
                <w:sz w:val="24"/>
                <w:szCs w:val="24"/>
              </w:rPr>
            </w:pPr>
            <w:r w:rsidRPr="00F664CC">
              <w:rPr>
                <w:b/>
                <w:sz w:val="24"/>
                <w:szCs w:val="24"/>
              </w:rPr>
              <w:t>Tabletter</w:t>
            </w:r>
          </w:p>
        </w:tc>
      </w:tr>
      <w:tr w:rsidR="00CC4486" w:rsidRPr="00F664CC" w14:paraId="21AC106D" w14:textId="77777777" w:rsidTr="005E13AD">
        <w:trPr>
          <w:cantSplit/>
        </w:trPr>
        <w:tc>
          <w:tcPr>
            <w:tcW w:w="1842" w:type="dxa"/>
            <w:tcBorders>
              <w:top w:val="single" w:sz="4" w:space="0" w:color="000000"/>
              <w:left w:val="single" w:sz="4" w:space="0" w:color="000000"/>
              <w:bottom w:val="single" w:sz="4" w:space="0" w:color="000000"/>
              <w:right w:val="single" w:sz="4" w:space="0" w:color="000000"/>
            </w:tcBorders>
            <w:vAlign w:val="center"/>
            <w:hideMark/>
          </w:tcPr>
          <w:p w14:paraId="09E6D86D" w14:textId="77777777" w:rsidR="00CC4486" w:rsidRPr="00F664CC" w:rsidRDefault="00CC4486">
            <w:pPr>
              <w:jc w:val="center"/>
              <w:rPr>
                <w:sz w:val="24"/>
                <w:szCs w:val="24"/>
              </w:rPr>
            </w:pPr>
            <w:r w:rsidRPr="00F664CC">
              <w:rPr>
                <w:sz w:val="24"/>
                <w:szCs w:val="24"/>
              </w:rPr>
              <w:t>0,5</w:t>
            </w:r>
            <w:r w:rsidRPr="00F664CC">
              <w:rPr>
                <w:sz w:val="24"/>
                <w:szCs w:val="24"/>
              </w:rPr>
              <w:noBreakHyphen/>
              <w:t>1 kg</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78098E7C" w14:textId="77777777" w:rsidR="00CC4486" w:rsidRPr="00F664CC" w:rsidRDefault="00CC4486">
            <w:pPr>
              <w:jc w:val="center"/>
              <w:rPr>
                <w:sz w:val="24"/>
                <w:szCs w:val="24"/>
              </w:rPr>
            </w:pPr>
            <w:r w:rsidRPr="00F664CC">
              <w:rPr>
                <w:sz w:val="24"/>
                <w:szCs w:val="24"/>
              </w:rPr>
              <w:t>1/2 tablet</w:t>
            </w:r>
          </w:p>
        </w:tc>
      </w:tr>
      <w:tr w:rsidR="00CC4486" w:rsidRPr="00F664CC" w14:paraId="77A25526" w14:textId="77777777" w:rsidTr="005E13AD">
        <w:trPr>
          <w:cantSplit/>
        </w:trPr>
        <w:tc>
          <w:tcPr>
            <w:tcW w:w="1842" w:type="dxa"/>
            <w:tcBorders>
              <w:top w:val="single" w:sz="4" w:space="0" w:color="000000"/>
              <w:left w:val="single" w:sz="4" w:space="0" w:color="000000"/>
              <w:bottom w:val="single" w:sz="4" w:space="0" w:color="000000"/>
              <w:right w:val="single" w:sz="4" w:space="0" w:color="000000"/>
            </w:tcBorders>
            <w:vAlign w:val="center"/>
            <w:hideMark/>
          </w:tcPr>
          <w:p w14:paraId="60FEF64B" w14:textId="77777777" w:rsidR="00CC4486" w:rsidRPr="00F664CC" w:rsidRDefault="00CC4486">
            <w:pPr>
              <w:jc w:val="center"/>
              <w:rPr>
                <w:sz w:val="24"/>
                <w:szCs w:val="24"/>
              </w:rPr>
            </w:pPr>
            <w:r w:rsidRPr="00F664CC">
              <w:rPr>
                <w:sz w:val="24"/>
                <w:szCs w:val="24"/>
              </w:rPr>
              <w:t>&gt; 1</w:t>
            </w:r>
            <w:r w:rsidRPr="00F664CC">
              <w:rPr>
                <w:sz w:val="24"/>
                <w:szCs w:val="24"/>
              </w:rPr>
              <w:noBreakHyphen/>
              <w:t>2 kg</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303B8D23" w14:textId="77777777" w:rsidR="00CC4486" w:rsidRPr="00F664CC" w:rsidRDefault="00CC4486">
            <w:pPr>
              <w:jc w:val="center"/>
              <w:rPr>
                <w:sz w:val="24"/>
                <w:szCs w:val="24"/>
              </w:rPr>
            </w:pPr>
            <w:r w:rsidRPr="00F664CC">
              <w:rPr>
                <w:sz w:val="24"/>
                <w:szCs w:val="24"/>
              </w:rPr>
              <w:t>1 tablet</w:t>
            </w:r>
          </w:p>
        </w:tc>
      </w:tr>
    </w:tbl>
    <w:p w14:paraId="29A9800D" w14:textId="77777777" w:rsidR="00CC4486" w:rsidRPr="00F664CC" w:rsidRDefault="00CC4486" w:rsidP="005E13AD">
      <w:pPr>
        <w:ind w:left="851"/>
        <w:rPr>
          <w:sz w:val="24"/>
          <w:szCs w:val="24"/>
        </w:rPr>
      </w:pPr>
    </w:p>
    <w:p w14:paraId="66A24644" w14:textId="77777777" w:rsidR="00CC4486" w:rsidRPr="00F664CC" w:rsidRDefault="00CC4486" w:rsidP="005E13AD">
      <w:pPr>
        <w:ind w:left="851"/>
        <w:rPr>
          <w:sz w:val="24"/>
          <w:szCs w:val="24"/>
        </w:rPr>
      </w:pPr>
      <w:r w:rsidRPr="00F664CC">
        <w:rPr>
          <w:sz w:val="24"/>
          <w:szCs w:val="24"/>
        </w:rPr>
        <w:t xml:space="preserve">Veterinærlægemidlet kan indgå i et forebyggelsesprogram mod hjerteorm, hvis samtidig behandling mod bændelorm er indiceret. Veterinærlægemidlet forebygger hjerteorm i én måned. Til forebyggelse af hjerteorm anbefales brugen af </w:t>
      </w:r>
      <w:proofErr w:type="gramStart"/>
      <w:r w:rsidRPr="00F664CC">
        <w:rPr>
          <w:sz w:val="24"/>
          <w:szCs w:val="24"/>
        </w:rPr>
        <w:t>en monopræparat</w:t>
      </w:r>
      <w:proofErr w:type="gramEnd"/>
      <w:r w:rsidRPr="00F664CC">
        <w:rPr>
          <w:sz w:val="24"/>
          <w:szCs w:val="24"/>
        </w:rPr>
        <w:t>.</w:t>
      </w:r>
    </w:p>
    <w:p w14:paraId="7A6E8CD8" w14:textId="77777777" w:rsidR="00CC4486" w:rsidRPr="00F664CC" w:rsidRDefault="00CC4486" w:rsidP="005E13AD">
      <w:pPr>
        <w:ind w:left="851"/>
        <w:rPr>
          <w:sz w:val="24"/>
          <w:szCs w:val="24"/>
        </w:rPr>
      </w:pPr>
    </w:p>
    <w:p w14:paraId="7E1E3B1E" w14:textId="77777777" w:rsidR="00CC4486" w:rsidRPr="00F664CC" w:rsidRDefault="00CC4486" w:rsidP="005E13AD">
      <w:pPr>
        <w:ind w:left="851"/>
        <w:rPr>
          <w:sz w:val="24"/>
          <w:szCs w:val="24"/>
        </w:rPr>
      </w:pPr>
      <w:r w:rsidRPr="00F664CC">
        <w:rPr>
          <w:sz w:val="24"/>
          <w:szCs w:val="24"/>
        </w:rPr>
        <w:t xml:space="preserve">Ved infektioner med </w:t>
      </w:r>
      <w:proofErr w:type="spellStart"/>
      <w:r w:rsidRPr="00F664CC">
        <w:rPr>
          <w:sz w:val="24"/>
          <w:szCs w:val="24"/>
        </w:rPr>
        <w:t>cestoder</w:t>
      </w:r>
      <w:proofErr w:type="spellEnd"/>
      <w:r w:rsidRPr="00F664CC">
        <w:rPr>
          <w:sz w:val="24"/>
          <w:szCs w:val="24"/>
        </w:rPr>
        <w:t xml:space="preserve"> og </w:t>
      </w:r>
      <w:proofErr w:type="spellStart"/>
      <w:r w:rsidRPr="00F664CC">
        <w:rPr>
          <w:sz w:val="24"/>
          <w:szCs w:val="24"/>
        </w:rPr>
        <w:t>nematoder</w:t>
      </w:r>
      <w:proofErr w:type="spellEnd"/>
      <w:r w:rsidRPr="00F664CC">
        <w:rPr>
          <w:sz w:val="24"/>
          <w:szCs w:val="24"/>
        </w:rPr>
        <w:t xml:space="preserve"> bør behovet for og hyppigheden af genbehandling(er) baseres på professionel vurdering og tage hensyn til den lokale epidemiologiske situation samt dyrets livsstil.</w:t>
      </w:r>
    </w:p>
    <w:p w14:paraId="4F7AF176" w14:textId="77777777" w:rsidR="008203A8" w:rsidRPr="00F664CC" w:rsidRDefault="008203A8" w:rsidP="008203A8">
      <w:pPr>
        <w:tabs>
          <w:tab w:val="left" w:pos="851"/>
        </w:tabs>
        <w:ind w:left="851"/>
        <w:rPr>
          <w:sz w:val="24"/>
          <w:szCs w:val="24"/>
        </w:rPr>
      </w:pPr>
    </w:p>
    <w:p w14:paraId="3A8E1A6D" w14:textId="77777777" w:rsidR="008203A8" w:rsidRPr="00F664CC" w:rsidRDefault="008203A8" w:rsidP="008203A8">
      <w:pPr>
        <w:tabs>
          <w:tab w:val="left" w:pos="851"/>
        </w:tabs>
        <w:ind w:left="851" w:hanging="851"/>
        <w:rPr>
          <w:b/>
          <w:sz w:val="24"/>
          <w:szCs w:val="24"/>
        </w:rPr>
      </w:pPr>
      <w:r w:rsidRPr="00F664CC">
        <w:rPr>
          <w:b/>
          <w:sz w:val="24"/>
          <w:szCs w:val="24"/>
        </w:rPr>
        <w:t>3.10</w:t>
      </w:r>
      <w:r w:rsidRPr="00F664CC">
        <w:rPr>
          <w:b/>
          <w:sz w:val="24"/>
          <w:szCs w:val="24"/>
        </w:rPr>
        <w:tab/>
        <w:t>Symptomer på overdosering (og, hvis relevant, nødforanstaltninger og modgift)</w:t>
      </w:r>
    </w:p>
    <w:p w14:paraId="6E5F221D" w14:textId="68938721" w:rsidR="00CC4486" w:rsidRPr="00F664CC" w:rsidRDefault="00CC4486" w:rsidP="005E13AD">
      <w:pPr>
        <w:ind w:left="851"/>
        <w:rPr>
          <w:sz w:val="24"/>
          <w:szCs w:val="24"/>
        </w:rPr>
      </w:pPr>
      <w:r w:rsidRPr="00F664CC">
        <w:rPr>
          <w:sz w:val="24"/>
          <w:szCs w:val="24"/>
        </w:rPr>
        <w:t xml:space="preserve">I tilfælde af overdosering er der foruden de tegn, der ses ved den anbefalede dosis (se pkt. 3.6 </w:t>
      </w:r>
      <w:r w:rsidR="00AF5358">
        <w:rPr>
          <w:sz w:val="24"/>
          <w:szCs w:val="24"/>
        </w:rPr>
        <w:t>"</w:t>
      </w:r>
      <w:r w:rsidRPr="00F664CC">
        <w:rPr>
          <w:sz w:val="24"/>
          <w:szCs w:val="24"/>
        </w:rPr>
        <w:t>Bivirkninger</w:t>
      </w:r>
      <w:r w:rsidR="00AF5358">
        <w:rPr>
          <w:sz w:val="24"/>
          <w:szCs w:val="24"/>
        </w:rPr>
        <w:t>"</w:t>
      </w:r>
      <w:r w:rsidRPr="00F664CC">
        <w:rPr>
          <w:sz w:val="24"/>
          <w:szCs w:val="24"/>
        </w:rPr>
        <w:t xml:space="preserve">) observeret </w:t>
      </w:r>
      <w:proofErr w:type="spellStart"/>
      <w:r w:rsidRPr="00F664CC">
        <w:rPr>
          <w:sz w:val="24"/>
          <w:szCs w:val="24"/>
        </w:rPr>
        <w:t>savlen</w:t>
      </w:r>
      <w:proofErr w:type="spellEnd"/>
      <w:r w:rsidRPr="00F664CC">
        <w:rPr>
          <w:sz w:val="24"/>
          <w:szCs w:val="24"/>
        </w:rPr>
        <w:t>. Dette symptom forsvinder normalt spontant i løbet af en dag.</w:t>
      </w:r>
    </w:p>
    <w:p w14:paraId="13C9481A" w14:textId="77777777" w:rsidR="008203A8" w:rsidRPr="00F664CC" w:rsidRDefault="008203A8" w:rsidP="008203A8">
      <w:pPr>
        <w:tabs>
          <w:tab w:val="left" w:pos="851"/>
        </w:tabs>
        <w:ind w:left="851"/>
        <w:rPr>
          <w:sz w:val="24"/>
          <w:szCs w:val="24"/>
        </w:rPr>
      </w:pPr>
    </w:p>
    <w:p w14:paraId="2BDFCCE9" w14:textId="77777777" w:rsidR="008203A8" w:rsidRPr="00F664CC" w:rsidRDefault="008203A8" w:rsidP="008203A8">
      <w:pPr>
        <w:tabs>
          <w:tab w:val="left" w:pos="851"/>
        </w:tabs>
        <w:ind w:left="851" w:hanging="851"/>
        <w:rPr>
          <w:sz w:val="24"/>
          <w:szCs w:val="24"/>
        </w:rPr>
      </w:pPr>
      <w:r w:rsidRPr="00F664CC">
        <w:rPr>
          <w:b/>
          <w:sz w:val="24"/>
          <w:szCs w:val="24"/>
        </w:rPr>
        <w:t>3.11</w:t>
      </w:r>
      <w:r w:rsidRPr="00F664CC">
        <w:rPr>
          <w:sz w:val="24"/>
          <w:szCs w:val="24"/>
        </w:rPr>
        <w:tab/>
      </w:r>
      <w:r w:rsidRPr="00F664CC">
        <w:rPr>
          <w:b/>
          <w:sz w:val="24"/>
          <w:szCs w:val="24"/>
        </w:rPr>
        <w:t>Særlige begrænsninger og betingelser for anvendelse, herunder begrænsninger for anvendelsen af antimikrobielle og antiparasitære veterinærlægemidler for at begrænse risikoen for udvikling af resistens</w:t>
      </w:r>
    </w:p>
    <w:p w14:paraId="0A3E1D92" w14:textId="77777777" w:rsidR="00CC4486" w:rsidRPr="00F664CC" w:rsidRDefault="00CC4486" w:rsidP="005E13AD">
      <w:pPr>
        <w:ind w:left="851"/>
        <w:rPr>
          <w:sz w:val="24"/>
          <w:szCs w:val="24"/>
        </w:rPr>
      </w:pPr>
      <w:r w:rsidRPr="00F664CC">
        <w:rPr>
          <w:sz w:val="24"/>
          <w:szCs w:val="24"/>
        </w:rPr>
        <w:t>Ikke relevant.</w:t>
      </w:r>
    </w:p>
    <w:p w14:paraId="720770AD" w14:textId="77777777" w:rsidR="008203A8" w:rsidRPr="00F664CC" w:rsidRDefault="008203A8" w:rsidP="008203A8">
      <w:pPr>
        <w:tabs>
          <w:tab w:val="left" w:pos="851"/>
        </w:tabs>
        <w:ind w:left="851"/>
        <w:rPr>
          <w:sz w:val="24"/>
          <w:szCs w:val="24"/>
        </w:rPr>
      </w:pPr>
    </w:p>
    <w:p w14:paraId="227A80A7" w14:textId="77777777" w:rsidR="008203A8" w:rsidRPr="00F664CC" w:rsidRDefault="008203A8" w:rsidP="008203A8">
      <w:pPr>
        <w:tabs>
          <w:tab w:val="left" w:pos="851"/>
        </w:tabs>
        <w:ind w:left="851" w:hanging="851"/>
        <w:rPr>
          <w:b/>
          <w:sz w:val="24"/>
          <w:szCs w:val="24"/>
        </w:rPr>
      </w:pPr>
      <w:r w:rsidRPr="00F664CC">
        <w:rPr>
          <w:b/>
          <w:sz w:val="24"/>
          <w:szCs w:val="24"/>
        </w:rPr>
        <w:t>3.12</w:t>
      </w:r>
      <w:r w:rsidRPr="00F664CC">
        <w:rPr>
          <w:b/>
          <w:sz w:val="24"/>
          <w:szCs w:val="24"/>
        </w:rPr>
        <w:tab/>
        <w:t>Tilbageholdelsestid(er)</w:t>
      </w:r>
    </w:p>
    <w:p w14:paraId="7FC76C0A" w14:textId="77777777" w:rsidR="00CC4486" w:rsidRPr="00F664CC" w:rsidRDefault="00CC4486" w:rsidP="005E13AD">
      <w:pPr>
        <w:ind w:left="851"/>
        <w:rPr>
          <w:sz w:val="24"/>
          <w:szCs w:val="24"/>
        </w:rPr>
      </w:pPr>
      <w:r w:rsidRPr="00F664CC">
        <w:rPr>
          <w:sz w:val="24"/>
          <w:szCs w:val="24"/>
        </w:rPr>
        <w:t>Ikke relevant.</w:t>
      </w:r>
    </w:p>
    <w:p w14:paraId="1980B086" w14:textId="77777777" w:rsidR="008203A8" w:rsidRPr="00F664CC" w:rsidRDefault="008203A8" w:rsidP="008203A8">
      <w:pPr>
        <w:pStyle w:val="Sidehoved"/>
        <w:tabs>
          <w:tab w:val="clear" w:pos="4819"/>
        </w:tabs>
        <w:ind w:left="851"/>
        <w:rPr>
          <w:szCs w:val="24"/>
        </w:rPr>
      </w:pPr>
    </w:p>
    <w:p w14:paraId="7900B801" w14:textId="77777777" w:rsidR="008203A8" w:rsidRPr="00F664CC" w:rsidRDefault="008203A8" w:rsidP="008203A8">
      <w:pPr>
        <w:tabs>
          <w:tab w:val="left" w:pos="851"/>
        </w:tabs>
        <w:ind w:left="851"/>
        <w:rPr>
          <w:sz w:val="24"/>
          <w:szCs w:val="24"/>
        </w:rPr>
      </w:pPr>
    </w:p>
    <w:p w14:paraId="2B9FE877" w14:textId="23290678" w:rsidR="008203A8" w:rsidRPr="00F664CC" w:rsidRDefault="008203A8" w:rsidP="008203A8">
      <w:pPr>
        <w:ind w:left="851" w:hanging="851"/>
        <w:rPr>
          <w:b/>
          <w:sz w:val="24"/>
          <w:szCs w:val="24"/>
        </w:rPr>
      </w:pPr>
      <w:r w:rsidRPr="00F664CC">
        <w:rPr>
          <w:b/>
          <w:sz w:val="24"/>
          <w:szCs w:val="24"/>
        </w:rPr>
        <w:t>4.</w:t>
      </w:r>
      <w:r w:rsidRPr="00F664CC">
        <w:rPr>
          <w:b/>
          <w:sz w:val="24"/>
          <w:szCs w:val="24"/>
        </w:rPr>
        <w:tab/>
        <w:t>FARMAKOLOGISKE OPLYSNINGER</w:t>
      </w:r>
    </w:p>
    <w:p w14:paraId="30A5D880" w14:textId="77777777" w:rsidR="008203A8" w:rsidRPr="00F664CC" w:rsidRDefault="008203A8" w:rsidP="008203A8">
      <w:pPr>
        <w:ind w:left="851"/>
        <w:rPr>
          <w:sz w:val="24"/>
          <w:szCs w:val="24"/>
        </w:rPr>
      </w:pPr>
    </w:p>
    <w:p w14:paraId="656F73F9" w14:textId="77777777" w:rsidR="008203A8" w:rsidRPr="00F664CC" w:rsidRDefault="008203A8" w:rsidP="008203A8">
      <w:pPr>
        <w:ind w:left="851" w:hanging="851"/>
        <w:rPr>
          <w:b/>
          <w:sz w:val="24"/>
          <w:szCs w:val="24"/>
        </w:rPr>
      </w:pPr>
      <w:r w:rsidRPr="00F664CC">
        <w:rPr>
          <w:b/>
          <w:sz w:val="24"/>
          <w:szCs w:val="24"/>
        </w:rPr>
        <w:t>4.1</w:t>
      </w:r>
      <w:r w:rsidRPr="00F664CC">
        <w:rPr>
          <w:b/>
          <w:sz w:val="24"/>
          <w:szCs w:val="24"/>
        </w:rPr>
        <w:tab/>
      </w:r>
      <w:proofErr w:type="spellStart"/>
      <w:r w:rsidRPr="00F664CC">
        <w:rPr>
          <w:b/>
          <w:sz w:val="24"/>
          <w:szCs w:val="24"/>
        </w:rPr>
        <w:t>ATCvet</w:t>
      </w:r>
      <w:proofErr w:type="spellEnd"/>
      <w:r w:rsidRPr="00F664CC">
        <w:rPr>
          <w:b/>
          <w:sz w:val="24"/>
          <w:szCs w:val="24"/>
        </w:rPr>
        <w:t>-kode</w:t>
      </w:r>
    </w:p>
    <w:p w14:paraId="7FC1109D" w14:textId="522A281B" w:rsidR="008203A8" w:rsidRPr="00F664CC" w:rsidRDefault="00CC4486" w:rsidP="008203A8">
      <w:pPr>
        <w:ind w:left="851"/>
        <w:rPr>
          <w:sz w:val="24"/>
          <w:szCs w:val="24"/>
        </w:rPr>
      </w:pPr>
      <w:r w:rsidRPr="00F664CC">
        <w:rPr>
          <w:sz w:val="24"/>
          <w:szCs w:val="24"/>
        </w:rPr>
        <w:t>QP54AB51</w:t>
      </w:r>
    </w:p>
    <w:p w14:paraId="2CA74C39" w14:textId="77777777" w:rsidR="008203A8" w:rsidRPr="00F664CC" w:rsidRDefault="008203A8" w:rsidP="008203A8">
      <w:pPr>
        <w:ind w:left="851"/>
        <w:rPr>
          <w:sz w:val="24"/>
          <w:szCs w:val="24"/>
        </w:rPr>
      </w:pPr>
    </w:p>
    <w:p w14:paraId="292403D8" w14:textId="77777777" w:rsidR="008203A8" w:rsidRPr="00F664CC" w:rsidRDefault="008203A8" w:rsidP="008203A8">
      <w:pPr>
        <w:tabs>
          <w:tab w:val="left" w:pos="851"/>
        </w:tabs>
        <w:ind w:left="851" w:hanging="851"/>
        <w:rPr>
          <w:b/>
          <w:sz w:val="24"/>
          <w:szCs w:val="24"/>
        </w:rPr>
      </w:pPr>
      <w:r w:rsidRPr="00F664CC">
        <w:rPr>
          <w:b/>
          <w:sz w:val="24"/>
          <w:szCs w:val="24"/>
        </w:rPr>
        <w:t>4.2</w:t>
      </w:r>
      <w:r w:rsidRPr="00F664CC">
        <w:rPr>
          <w:b/>
          <w:sz w:val="24"/>
          <w:szCs w:val="24"/>
        </w:rPr>
        <w:tab/>
      </w:r>
      <w:proofErr w:type="spellStart"/>
      <w:r w:rsidRPr="00F664CC">
        <w:rPr>
          <w:b/>
          <w:sz w:val="24"/>
          <w:szCs w:val="24"/>
        </w:rPr>
        <w:t>Farmakodynamiske</w:t>
      </w:r>
      <w:proofErr w:type="spellEnd"/>
      <w:r w:rsidRPr="00F664CC">
        <w:rPr>
          <w:b/>
          <w:sz w:val="24"/>
          <w:szCs w:val="24"/>
        </w:rPr>
        <w:t xml:space="preserve"> oplysninger</w:t>
      </w:r>
    </w:p>
    <w:p w14:paraId="196CC696" w14:textId="77777777" w:rsidR="00CC4486" w:rsidRPr="00F664CC" w:rsidRDefault="00CC4486" w:rsidP="005E13AD">
      <w:pPr>
        <w:ind w:left="851"/>
        <w:rPr>
          <w:sz w:val="24"/>
          <w:szCs w:val="24"/>
        </w:rPr>
      </w:pPr>
      <w:proofErr w:type="spellStart"/>
      <w:r w:rsidRPr="00F664CC">
        <w:rPr>
          <w:sz w:val="24"/>
          <w:szCs w:val="24"/>
        </w:rPr>
        <w:t>Milbemycinoxim</w:t>
      </w:r>
      <w:proofErr w:type="spellEnd"/>
      <w:r w:rsidRPr="00F664CC">
        <w:rPr>
          <w:sz w:val="24"/>
          <w:szCs w:val="24"/>
        </w:rPr>
        <w:t xml:space="preserve"> tilhører gruppen af makrocykliske laktoner, isoleret efter fermentering af </w:t>
      </w:r>
      <w:proofErr w:type="spellStart"/>
      <w:r w:rsidRPr="00F664CC">
        <w:rPr>
          <w:i/>
          <w:sz w:val="24"/>
          <w:szCs w:val="24"/>
        </w:rPr>
        <w:t>Streptomyces</w:t>
      </w:r>
      <w:proofErr w:type="spellEnd"/>
      <w:r w:rsidRPr="00F664CC">
        <w:rPr>
          <w:i/>
          <w:sz w:val="24"/>
          <w:szCs w:val="24"/>
        </w:rPr>
        <w:t xml:space="preserve"> </w:t>
      </w:r>
      <w:proofErr w:type="spellStart"/>
      <w:r w:rsidRPr="00F664CC">
        <w:rPr>
          <w:i/>
          <w:sz w:val="24"/>
          <w:szCs w:val="24"/>
        </w:rPr>
        <w:t>hygroscopicus</w:t>
      </w:r>
      <w:proofErr w:type="spellEnd"/>
      <w:r w:rsidRPr="00F664CC">
        <w:rPr>
          <w:i/>
          <w:sz w:val="24"/>
          <w:szCs w:val="24"/>
        </w:rPr>
        <w:t xml:space="preserve"> var. </w:t>
      </w:r>
      <w:proofErr w:type="spellStart"/>
      <w:r w:rsidRPr="00F664CC">
        <w:rPr>
          <w:i/>
          <w:sz w:val="24"/>
          <w:szCs w:val="24"/>
        </w:rPr>
        <w:t>aureolacrimosus</w:t>
      </w:r>
      <w:proofErr w:type="spellEnd"/>
      <w:r w:rsidRPr="00F664CC">
        <w:rPr>
          <w:sz w:val="24"/>
          <w:szCs w:val="24"/>
        </w:rPr>
        <w:t xml:space="preserve">. Det er virksomt mod mider, larve- og voksenstadier af </w:t>
      </w:r>
      <w:proofErr w:type="spellStart"/>
      <w:r w:rsidRPr="00F664CC">
        <w:rPr>
          <w:sz w:val="24"/>
          <w:szCs w:val="24"/>
        </w:rPr>
        <w:t>nematoder</w:t>
      </w:r>
      <w:proofErr w:type="spellEnd"/>
      <w:r w:rsidRPr="00F664CC">
        <w:rPr>
          <w:sz w:val="24"/>
          <w:szCs w:val="24"/>
        </w:rPr>
        <w:t xml:space="preserve"> samt mod larver af </w:t>
      </w:r>
      <w:proofErr w:type="spellStart"/>
      <w:r w:rsidRPr="00F664CC">
        <w:rPr>
          <w:i/>
          <w:sz w:val="24"/>
          <w:szCs w:val="24"/>
        </w:rPr>
        <w:t>Dirofilaria</w:t>
      </w:r>
      <w:proofErr w:type="spellEnd"/>
      <w:r w:rsidRPr="00F664CC">
        <w:rPr>
          <w:i/>
          <w:sz w:val="24"/>
          <w:szCs w:val="24"/>
        </w:rPr>
        <w:t xml:space="preserve"> </w:t>
      </w:r>
      <w:proofErr w:type="spellStart"/>
      <w:r w:rsidRPr="00F664CC">
        <w:rPr>
          <w:i/>
          <w:sz w:val="24"/>
          <w:szCs w:val="24"/>
        </w:rPr>
        <w:t>immitis</w:t>
      </w:r>
      <w:proofErr w:type="spellEnd"/>
      <w:r w:rsidRPr="00F664CC">
        <w:rPr>
          <w:sz w:val="24"/>
          <w:szCs w:val="24"/>
        </w:rPr>
        <w:t>.</w:t>
      </w:r>
    </w:p>
    <w:p w14:paraId="7D0B1539" w14:textId="77777777" w:rsidR="00CC4486" w:rsidRPr="00F664CC" w:rsidRDefault="00CC4486" w:rsidP="005E13AD">
      <w:pPr>
        <w:ind w:left="851"/>
        <w:rPr>
          <w:sz w:val="24"/>
          <w:szCs w:val="24"/>
        </w:rPr>
      </w:pPr>
    </w:p>
    <w:p w14:paraId="2D3A1668" w14:textId="77777777" w:rsidR="00CC4486" w:rsidRPr="00F664CC" w:rsidRDefault="00CC4486" w:rsidP="005E13AD">
      <w:pPr>
        <w:ind w:left="851"/>
        <w:rPr>
          <w:sz w:val="24"/>
          <w:szCs w:val="24"/>
        </w:rPr>
      </w:pPr>
      <w:proofErr w:type="spellStart"/>
      <w:r w:rsidRPr="00F664CC">
        <w:rPr>
          <w:sz w:val="24"/>
          <w:szCs w:val="24"/>
        </w:rPr>
        <w:t>Milbemycins</w:t>
      </w:r>
      <w:proofErr w:type="spellEnd"/>
      <w:r w:rsidRPr="00F664CC">
        <w:rPr>
          <w:sz w:val="24"/>
          <w:szCs w:val="24"/>
        </w:rPr>
        <w:t xml:space="preserve"> aktivitet er relateret til dets virkning på </w:t>
      </w:r>
      <w:proofErr w:type="spellStart"/>
      <w:r w:rsidRPr="00F664CC">
        <w:rPr>
          <w:sz w:val="24"/>
          <w:szCs w:val="24"/>
        </w:rPr>
        <w:t>invertebraters</w:t>
      </w:r>
      <w:proofErr w:type="spellEnd"/>
      <w:r w:rsidRPr="00F664CC">
        <w:rPr>
          <w:sz w:val="24"/>
          <w:szCs w:val="24"/>
        </w:rPr>
        <w:t xml:space="preserve"> </w:t>
      </w:r>
      <w:proofErr w:type="spellStart"/>
      <w:r w:rsidRPr="00F664CC">
        <w:rPr>
          <w:sz w:val="24"/>
          <w:szCs w:val="24"/>
        </w:rPr>
        <w:t>neurotransmission</w:t>
      </w:r>
      <w:proofErr w:type="spellEnd"/>
      <w:r w:rsidRPr="00F664CC">
        <w:rPr>
          <w:sz w:val="24"/>
          <w:szCs w:val="24"/>
        </w:rPr>
        <w:t xml:space="preserve">, idet det øger cellemembranens permeabilitet for </w:t>
      </w:r>
      <w:proofErr w:type="spellStart"/>
      <w:r w:rsidRPr="00F664CC">
        <w:rPr>
          <w:sz w:val="24"/>
          <w:szCs w:val="24"/>
        </w:rPr>
        <w:t>kloridioner</w:t>
      </w:r>
      <w:proofErr w:type="spellEnd"/>
      <w:r w:rsidRPr="00F664CC">
        <w:rPr>
          <w:sz w:val="24"/>
          <w:szCs w:val="24"/>
        </w:rPr>
        <w:t xml:space="preserve">. Dette resulterer i </w:t>
      </w:r>
      <w:proofErr w:type="spellStart"/>
      <w:r w:rsidRPr="00F664CC">
        <w:rPr>
          <w:sz w:val="24"/>
          <w:szCs w:val="24"/>
        </w:rPr>
        <w:t>hyperpolarisering</w:t>
      </w:r>
      <w:proofErr w:type="spellEnd"/>
      <w:r w:rsidRPr="00F664CC">
        <w:rPr>
          <w:sz w:val="24"/>
          <w:szCs w:val="24"/>
        </w:rPr>
        <w:t xml:space="preserve"> af den </w:t>
      </w:r>
      <w:proofErr w:type="spellStart"/>
      <w:r w:rsidRPr="00F664CC">
        <w:rPr>
          <w:sz w:val="24"/>
          <w:szCs w:val="24"/>
        </w:rPr>
        <w:t>neuromuskulære</w:t>
      </w:r>
      <w:proofErr w:type="spellEnd"/>
      <w:r w:rsidRPr="00F664CC">
        <w:rPr>
          <w:sz w:val="24"/>
          <w:szCs w:val="24"/>
        </w:rPr>
        <w:t xml:space="preserve"> membran samt slap paralyse og parasittens død. </w:t>
      </w:r>
    </w:p>
    <w:p w14:paraId="287A606F" w14:textId="77777777" w:rsidR="00CC4486" w:rsidRPr="00F664CC" w:rsidRDefault="00CC4486" w:rsidP="005E13AD">
      <w:pPr>
        <w:ind w:left="851"/>
        <w:rPr>
          <w:sz w:val="24"/>
          <w:szCs w:val="24"/>
        </w:rPr>
      </w:pPr>
    </w:p>
    <w:p w14:paraId="79D25531" w14:textId="77777777" w:rsidR="00CC4486" w:rsidRPr="00F664CC" w:rsidRDefault="00CC4486" w:rsidP="005E13AD">
      <w:pPr>
        <w:ind w:left="851"/>
        <w:rPr>
          <w:sz w:val="24"/>
          <w:szCs w:val="24"/>
        </w:rPr>
      </w:pPr>
      <w:proofErr w:type="spellStart"/>
      <w:r w:rsidRPr="00F664CC">
        <w:rPr>
          <w:sz w:val="24"/>
          <w:szCs w:val="24"/>
        </w:rPr>
        <w:t>Avermectiner</w:t>
      </w:r>
      <w:proofErr w:type="spellEnd"/>
      <w:r w:rsidRPr="00F664CC">
        <w:rPr>
          <w:sz w:val="24"/>
          <w:szCs w:val="24"/>
        </w:rPr>
        <w:t xml:space="preserve"> og </w:t>
      </w:r>
      <w:proofErr w:type="spellStart"/>
      <w:r w:rsidRPr="00F664CC">
        <w:rPr>
          <w:sz w:val="24"/>
          <w:szCs w:val="24"/>
        </w:rPr>
        <w:t>milbemycin</w:t>
      </w:r>
      <w:proofErr w:type="spellEnd"/>
      <w:r w:rsidRPr="00F664CC">
        <w:rPr>
          <w:sz w:val="24"/>
          <w:szCs w:val="24"/>
        </w:rPr>
        <w:t xml:space="preserve"> har lignende molekylære mål, de glutamat-</w:t>
      </w:r>
      <w:proofErr w:type="spellStart"/>
      <w:r w:rsidRPr="00F664CC">
        <w:rPr>
          <w:sz w:val="24"/>
          <w:szCs w:val="24"/>
        </w:rPr>
        <w:t>gatede</w:t>
      </w:r>
      <w:proofErr w:type="spellEnd"/>
      <w:r w:rsidRPr="00F664CC">
        <w:rPr>
          <w:sz w:val="24"/>
          <w:szCs w:val="24"/>
        </w:rPr>
        <w:t xml:space="preserve"> kloridkanaler. Disse kanaler har flere </w:t>
      </w:r>
      <w:proofErr w:type="spellStart"/>
      <w:r w:rsidRPr="00F664CC">
        <w:rPr>
          <w:sz w:val="24"/>
          <w:szCs w:val="24"/>
        </w:rPr>
        <w:t>isoformer</w:t>
      </w:r>
      <w:proofErr w:type="spellEnd"/>
      <w:r w:rsidRPr="00F664CC">
        <w:rPr>
          <w:sz w:val="24"/>
          <w:szCs w:val="24"/>
        </w:rPr>
        <w:t xml:space="preserve"> hos </w:t>
      </w:r>
      <w:proofErr w:type="spellStart"/>
      <w:r w:rsidRPr="00F664CC">
        <w:rPr>
          <w:sz w:val="24"/>
          <w:szCs w:val="24"/>
        </w:rPr>
        <w:t>nematoderne</w:t>
      </w:r>
      <w:proofErr w:type="spellEnd"/>
      <w:r w:rsidRPr="00F664CC">
        <w:rPr>
          <w:sz w:val="24"/>
          <w:szCs w:val="24"/>
        </w:rPr>
        <w:t xml:space="preserve">, hvilket kan være forbundet med varierende modtagelighed over for </w:t>
      </w:r>
      <w:proofErr w:type="spellStart"/>
      <w:r w:rsidRPr="00F664CC">
        <w:rPr>
          <w:sz w:val="24"/>
          <w:szCs w:val="24"/>
        </w:rPr>
        <w:t>avermectiner</w:t>
      </w:r>
      <w:proofErr w:type="spellEnd"/>
      <w:r w:rsidRPr="00F664CC">
        <w:rPr>
          <w:sz w:val="24"/>
          <w:szCs w:val="24"/>
        </w:rPr>
        <w:t>/</w:t>
      </w:r>
      <w:proofErr w:type="spellStart"/>
      <w:r w:rsidRPr="00F664CC">
        <w:rPr>
          <w:sz w:val="24"/>
          <w:szCs w:val="24"/>
        </w:rPr>
        <w:t>milbemycin</w:t>
      </w:r>
      <w:proofErr w:type="spellEnd"/>
      <w:r w:rsidRPr="00F664CC">
        <w:rPr>
          <w:sz w:val="24"/>
          <w:szCs w:val="24"/>
        </w:rPr>
        <w:t xml:space="preserve">. De forskellige mekanismer bag </w:t>
      </w:r>
      <w:proofErr w:type="spellStart"/>
      <w:r w:rsidRPr="00F664CC">
        <w:rPr>
          <w:sz w:val="24"/>
          <w:szCs w:val="24"/>
        </w:rPr>
        <w:t>avermectin</w:t>
      </w:r>
      <w:proofErr w:type="spellEnd"/>
      <w:r w:rsidRPr="00F664CC">
        <w:rPr>
          <w:sz w:val="24"/>
          <w:szCs w:val="24"/>
        </w:rPr>
        <w:t xml:space="preserve">- og </w:t>
      </w:r>
      <w:proofErr w:type="spellStart"/>
      <w:r w:rsidRPr="00F664CC">
        <w:rPr>
          <w:sz w:val="24"/>
          <w:szCs w:val="24"/>
        </w:rPr>
        <w:t>milbemycin</w:t>
      </w:r>
      <w:proofErr w:type="spellEnd"/>
      <w:r w:rsidRPr="00F664CC">
        <w:rPr>
          <w:sz w:val="24"/>
          <w:szCs w:val="24"/>
        </w:rPr>
        <w:t>-resistens skyldes de mange undertyper af glutamat-</w:t>
      </w:r>
      <w:proofErr w:type="spellStart"/>
      <w:r w:rsidRPr="00F664CC">
        <w:rPr>
          <w:sz w:val="24"/>
          <w:szCs w:val="24"/>
        </w:rPr>
        <w:t>gatede</w:t>
      </w:r>
      <w:proofErr w:type="spellEnd"/>
      <w:r w:rsidRPr="00F664CC">
        <w:rPr>
          <w:sz w:val="24"/>
          <w:szCs w:val="24"/>
        </w:rPr>
        <w:t xml:space="preserve"> kloridkanaler. </w:t>
      </w:r>
    </w:p>
    <w:p w14:paraId="151B34F6" w14:textId="77777777" w:rsidR="00CC4486" w:rsidRPr="00F664CC" w:rsidRDefault="00CC4486" w:rsidP="005E13AD">
      <w:pPr>
        <w:ind w:left="851"/>
        <w:rPr>
          <w:sz w:val="24"/>
          <w:szCs w:val="24"/>
        </w:rPr>
      </w:pPr>
    </w:p>
    <w:p w14:paraId="4FCB7418" w14:textId="77777777" w:rsidR="00CC4486" w:rsidRPr="00F664CC" w:rsidRDefault="00CC4486" w:rsidP="005E13AD">
      <w:pPr>
        <w:ind w:left="851"/>
        <w:rPr>
          <w:sz w:val="24"/>
          <w:szCs w:val="24"/>
        </w:rPr>
      </w:pPr>
      <w:proofErr w:type="spellStart"/>
      <w:r w:rsidRPr="00F664CC">
        <w:rPr>
          <w:sz w:val="24"/>
          <w:szCs w:val="24"/>
        </w:rPr>
        <w:lastRenderedPageBreak/>
        <w:t>Praziquantel</w:t>
      </w:r>
      <w:proofErr w:type="spellEnd"/>
      <w:r w:rsidRPr="00F664CC">
        <w:rPr>
          <w:sz w:val="24"/>
          <w:szCs w:val="24"/>
        </w:rPr>
        <w:t xml:space="preserve"> er et </w:t>
      </w:r>
      <w:proofErr w:type="spellStart"/>
      <w:r w:rsidRPr="00F664CC">
        <w:rPr>
          <w:sz w:val="24"/>
          <w:szCs w:val="24"/>
        </w:rPr>
        <w:t>acyleret</w:t>
      </w:r>
      <w:proofErr w:type="spellEnd"/>
      <w:r w:rsidRPr="00F664CC">
        <w:rPr>
          <w:sz w:val="24"/>
          <w:szCs w:val="24"/>
        </w:rPr>
        <w:t xml:space="preserve"> </w:t>
      </w:r>
      <w:proofErr w:type="spellStart"/>
      <w:r w:rsidRPr="00F664CC">
        <w:rPr>
          <w:sz w:val="24"/>
          <w:szCs w:val="24"/>
        </w:rPr>
        <w:t>pyrazin-isoquinolinderivat</w:t>
      </w:r>
      <w:proofErr w:type="spellEnd"/>
      <w:r w:rsidRPr="00F664CC">
        <w:rPr>
          <w:sz w:val="24"/>
          <w:szCs w:val="24"/>
        </w:rPr>
        <w:t xml:space="preserve">. </w:t>
      </w:r>
      <w:proofErr w:type="spellStart"/>
      <w:r w:rsidRPr="00F664CC">
        <w:rPr>
          <w:sz w:val="24"/>
          <w:szCs w:val="24"/>
        </w:rPr>
        <w:t>Praziquantel</w:t>
      </w:r>
      <w:proofErr w:type="spellEnd"/>
      <w:r w:rsidRPr="00F664CC">
        <w:rPr>
          <w:sz w:val="24"/>
          <w:szCs w:val="24"/>
        </w:rPr>
        <w:t xml:space="preserve"> er virksomt mod </w:t>
      </w:r>
      <w:proofErr w:type="spellStart"/>
      <w:r w:rsidRPr="00F664CC">
        <w:rPr>
          <w:sz w:val="24"/>
          <w:szCs w:val="24"/>
        </w:rPr>
        <w:t>cestoder</w:t>
      </w:r>
      <w:proofErr w:type="spellEnd"/>
      <w:r w:rsidRPr="00F664CC">
        <w:rPr>
          <w:sz w:val="24"/>
          <w:szCs w:val="24"/>
        </w:rPr>
        <w:t xml:space="preserve"> og </w:t>
      </w:r>
      <w:proofErr w:type="spellStart"/>
      <w:r w:rsidRPr="00F664CC">
        <w:rPr>
          <w:sz w:val="24"/>
          <w:szCs w:val="24"/>
        </w:rPr>
        <w:t>trematoder</w:t>
      </w:r>
      <w:proofErr w:type="spellEnd"/>
      <w:r w:rsidRPr="00F664CC">
        <w:rPr>
          <w:sz w:val="24"/>
          <w:szCs w:val="24"/>
        </w:rPr>
        <w:t xml:space="preserve">. Det virker primært ved at ændre calciumpermeabiliteten i parasitmembranerne og inducerer derved en ubalance i membranstrukturerne. Dette fører til membrandepolarisering og næsten øjeblikkelig sammentrækning af muskulaturen (tetani), hurtig </w:t>
      </w:r>
      <w:proofErr w:type="spellStart"/>
      <w:r w:rsidRPr="00F664CC">
        <w:rPr>
          <w:sz w:val="24"/>
          <w:szCs w:val="24"/>
        </w:rPr>
        <w:t>vakuolisering</w:t>
      </w:r>
      <w:proofErr w:type="spellEnd"/>
      <w:r w:rsidRPr="00F664CC">
        <w:rPr>
          <w:sz w:val="24"/>
          <w:szCs w:val="24"/>
        </w:rPr>
        <w:t xml:space="preserve"> af det </w:t>
      </w:r>
      <w:proofErr w:type="spellStart"/>
      <w:r w:rsidRPr="00F664CC">
        <w:rPr>
          <w:sz w:val="24"/>
          <w:szCs w:val="24"/>
        </w:rPr>
        <w:t>syncytiale</w:t>
      </w:r>
      <w:proofErr w:type="spellEnd"/>
      <w:r w:rsidRPr="00F664CC">
        <w:rPr>
          <w:sz w:val="24"/>
          <w:szCs w:val="24"/>
        </w:rPr>
        <w:t xml:space="preserve"> </w:t>
      </w:r>
      <w:proofErr w:type="spellStart"/>
      <w:r w:rsidRPr="00F664CC">
        <w:rPr>
          <w:sz w:val="24"/>
          <w:szCs w:val="24"/>
        </w:rPr>
        <w:t>tegument</w:t>
      </w:r>
      <w:proofErr w:type="spellEnd"/>
      <w:r w:rsidRPr="00F664CC">
        <w:rPr>
          <w:sz w:val="24"/>
          <w:szCs w:val="24"/>
        </w:rPr>
        <w:t xml:space="preserve"> og efterfølgende disintegration af </w:t>
      </w:r>
      <w:proofErr w:type="spellStart"/>
      <w:r w:rsidRPr="00F664CC">
        <w:rPr>
          <w:sz w:val="24"/>
          <w:szCs w:val="24"/>
        </w:rPr>
        <w:t>tegumentet</w:t>
      </w:r>
      <w:proofErr w:type="spellEnd"/>
      <w:r w:rsidRPr="00F664CC">
        <w:rPr>
          <w:sz w:val="24"/>
          <w:szCs w:val="24"/>
        </w:rPr>
        <w:t xml:space="preserve"> (</w:t>
      </w:r>
      <w:proofErr w:type="spellStart"/>
      <w:r w:rsidRPr="00F664CC">
        <w:rPr>
          <w:sz w:val="24"/>
          <w:szCs w:val="24"/>
        </w:rPr>
        <w:t>blebbing</w:t>
      </w:r>
      <w:proofErr w:type="spellEnd"/>
      <w:r w:rsidRPr="00F664CC">
        <w:rPr>
          <w:sz w:val="24"/>
          <w:szCs w:val="24"/>
        </w:rPr>
        <w:t xml:space="preserve">), hvilket letter udstødelse fra mave-tarm-kanalen eller parasittens død. Resistensmekanismen for </w:t>
      </w:r>
      <w:proofErr w:type="spellStart"/>
      <w:r w:rsidRPr="00F664CC">
        <w:rPr>
          <w:sz w:val="24"/>
          <w:szCs w:val="24"/>
        </w:rPr>
        <w:t>praziquantel</w:t>
      </w:r>
      <w:proofErr w:type="spellEnd"/>
      <w:r w:rsidRPr="00F664CC">
        <w:rPr>
          <w:sz w:val="24"/>
          <w:szCs w:val="24"/>
        </w:rPr>
        <w:t xml:space="preserve"> er stadig ukendt.</w:t>
      </w:r>
    </w:p>
    <w:p w14:paraId="500E89FC" w14:textId="77777777" w:rsidR="008203A8" w:rsidRPr="00F664CC" w:rsidRDefault="008203A8" w:rsidP="008203A8">
      <w:pPr>
        <w:tabs>
          <w:tab w:val="left" w:pos="851"/>
        </w:tabs>
        <w:ind w:left="851"/>
        <w:rPr>
          <w:sz w:val="24"/>
          <w:szCs w:val="24"/>
        </w:rPr>
      </w:pPr>
    </w:p>
    <w:p w14:paraId="58D06741" w14:textId="77777777" w:rsidR="008203A8" w:rsidRPr="00F664CC" w:rsidRDefault="008203A8" w:rsidP="008203A8">
      <w:pPr>
        <w:tabs>
          <w:tab w:val="left" w:pos="851"/>
        </w:tabs>
        <w:ind w:left="851" w:hanging="851"/>
        <w:rPr>
          <w:b/>
          <w:sz w:val="24"/>
          <w:szCs w:val="24"/>
        </w:rPr>
      </w:pPr>
      <w:r w:rsidRPr="00F664CC">
        <w:rPr>
          <w:b/>
          <w:sz w:val="24"/>
          <w:szCs w:val="24"/>
        </w:rPr>
        <w:t>4.3</w:t>
      </w:r>
      <w:r w:rsidRPr="00F664CC">
        <w:rPr>
          <w:b/>
          <w:sz w:val="24"/>
          <w:szCs w:val="24"/>
        </w:rPr>
        <w:tab/>
      </w:r>
      <w:proofErr w:type="spellStart"/>
      <w:r w:rsidRPr="00F664CC">
        <w:rPr>
          <w:b/>
          <w:sz w:val="24"/>
          <w:szCs w:val="24"/>
        </w:rPr>
        <w:t>Farmakokinetiske</w:t>
      </w:r>
      <w:proofErr w:type="spellEnd"/>
      <w:r w:rsidRPr="00F664CC">
        <w:rPr>
          <w:b/>
          <w:sz w:val="24"/>
          <w:szCs w:val="24"/>
        </w:rPr>
        <w:t xml:space="preserve"> oplysninger</w:t>
      </w:r>
    </w:p>
    <w:p w14:paraId="1B0C864B" w14:textId="77777777" w:rsidR="00CC4486" w:rsidRPr="00F664CC" w:rsidRDefault="00CC4486" w:rsidP="005E13AD">
      <w:pPr>
        <w:ind w:left="851"/>
        <w:rPr>
          <w:sz w:val="24"/>
          <w:szCs w:val="24"/>
        </w:rPr>
      </w:pPr>
      <w:r w:rsidRPr="00F664CC">
        <w:rPr>
          <w:sz w:val="24"/>
          <w:szCs w:val="24"/>
        </w:rPr>
        <w:t xml:space="preserve">Hos katte når </w:t>
      </w:r>
      <w:proofErr w:type="spellStart"/>
      <w:r w:rsidRPr="00F664CC">
        <w:rPr>
          <w:sz w:val="24"/>
          <w:szCs w:val="24"/>
        </w:rPr>
        <w:t>praziquantel</w:t>
      </w:r>
      <w:proofErr w:type="spellEnd"/>
      <w:r w:rsidRPr="00F664CC">
        <w:rPr>
          <w:sz w:val="24"/>
          <w:szCs w:val="24"/>
        </w:rPr>
        <w:t xml:space="preserve"> maksimal plasmakoncentration inden for 0,5</w:t>
      </w:r>
      <w:r w:rsidRPr="00F664CC">
        <w:rPr>
          <w:sz w:val="24"/>
          <w:szCs w:val="24"/>
        </w:rPr>
        <w:noBreakHyphen/>
        <w:t>7 timer efter oral administration. Eliminationshalveringstiden er mellem 2 og 7 timer.</w:t>
      </w:r>
    </w:p>
    <w:p w14:paraId="4A88A564" w14:textId="77777777" w:rsidR="00CC4486" w:rsidRPr="00F664CC" w:rsidRDefault="00CC4486" w:rsidP="005E13AD">
      <w:pPr>
        <w:ind w:left="851"/>
        <w:rPr>
          <w:sz w:val="24"/>
          <w:szCs w:val="24"/>
        </w:rPr>
      </w:pPr>
      <w:r w:rsidRPr="00F664CC">
        <w:rPr>
          <w:sz w:val="24"/>
          <w:szCs w:val="24"/>
        </w:rPr>
        <w:t xml:space="preserve">Hos katte når </w:t>
      </w:r>
      <w:proofErr w:type="spellStart"/>
      <w:r w:rsidRPr="00F664CC">
        <w:rPr>
          <w:sz w:val="24"/>
          <w:szCs w:val="24"/>
        </w:rPr>
        <w:t>milbemycinoxim</w:t>
      </w:r>
      <w:proofErr w:type="spellEnd"/>
      <w:r w:rsidRPr="00F664CC">
        <w:rPr>
          <w:sz w:val="24"/>
          <w:szCs w:val="24"/>
        </w:rPr>
        <w:t xml:space="preserve"> A4 maksimal plasmakoncentration inden for 2</w:t>
      </w:r>
      <w:r w:rsidRPr="00F664CC">
        <w:rPr>
          <w:sz w:val="24"/>
          <w:szCs w:val="24"/>
        </w:rPr>
        <w:noBreakHyphen/>
        <w:t>24 timer efter oral administration. Eliminationshalveringstiden er mellem 15 og 99 timer.</w:t>
      </w:r>
    </w:p>
    <w:p w14:paraId="02C8BB94" w14:textId="77777777" w:rsidR="008203A8" w:rsidRPr="00F664CC" w:rsidRDefault="008203A8" w:rsidP="008203A8">
      <w:pPr>
        <w:ind w:left="851"/>
        <w:rPr>
          <w:sz w:val="24"/>
          <w:szCs w:val="24"/>
        </w:rPr>
      </w:pPr>
    </w:p>
    <w:p w14:paraId="69D0DE07" w14:textId="77777777" w:rsidR="008203A8" w:rsidRPr="00F664CC" w:rsidRDefault="008203A8" w:rsidP="008203A8">
      <w:pPr>
        <w:tabs>
          <w:tab w:val="left" w:pos="851"/>
        </w:tabs>
        <w:ind w:left="851"/>
        <w:rPr>
          <w:sz w:val="24"/>
          <w:szCs w:val="24"/>
        </w:rPr>
      </w:pPr>
    </w:p>
    <w:p w14:paraId="0CE29468" w14:textId="77777777" w:rsidR="008203A8" w:rsidRPr="00F664CC" w:rsidRDefault="008203A8" w:rsidP="008203A8">
      <w:pPr>
        <w:ind w:left="851" w:hanging="851"/>
        <w:rPr>
          <w:b/>
          <w:sz w:val="24"/>
          <w:szCs w:val="24"/>
        </w:rPr>
      </w:pPr>
      <w:r w:rsidRPr="00F664CC">
        <w:rPr>
          <w:b/>
          <w:sz w:val="24"/>
          <w:szCs w:val="24"/>
        </w:rPr>
        <w:t>5.</w:t>
      </w:r>
      <w:r w:rsidRPr="00F664CC">
        <w:rPr>
          <w:b/>
          <w:sz w:val="24"/>
          <w:szCs w:val="24"/>
        </w:rPr>
        <w:tab/>
        <w:t>FARMACEUTISKE OPLYSNINGER</w:t>
      </w:r>
    </w:p>
    <w:p w14:paraId="6B640670" w14:textId="77777777" w:rsidR="008203A8" w:rsidRPr="00F664CC" w:rsidRDefault="008203A8" w:rsidP="008203A8">
      <w:pPr>
        <w:tabs>
          <w:tab w:val="left" w:pos="851"/>
        </w:tabs>
        <w:ind w:left="851"/>
        <w:rPr>
          <w:sz w:val="24"/>
          <w:szCs w:val="24"/>
        </w:rPr>
      </w:pPr>
    </w:p>
    <w:p w14:paraId="7757DA6A" w14:textId="77777777" w:rsidR="008203A8" w:rsidRPr="00F664CC" w:rsidRDefault="008203A8" w:rsidP="008203A8">
      <w:pPr>
        <w:ind w:left="851" w:hanging="851"/>
        <w:rPr>
          <w:b/>
          <w:sz w:val="24"/>
          <w:szCs w:val="24"/>
        </w:rPr>
      </w:pPr>
      <w:r w:rsidRPr="00F664CC">
        <w:rPr>
          <w:b/>
          <w:sz w:val="24"/>
          <w:szCs w:val="24"/>
        </w:rPr>
        <w:t>5.1</w:t>
      </w:r>
      <w:r w:rsidRPr="00F664CC">
        <w:rPr>
          <w:b/>
          <w:sz w:val="24"/>
          <w:szCs w:val="24"/>
        </w:rPr>
        <w:tab/>
        <w:t>Væsentlige uforligeligheder</w:t>
      </w:r>
    </w:p>
    <w:p w14:paraId="4355167A" w14:textId="77777777" w:rsidR="00CC4486" w:rsidRPr="00F664CC" w:rsidRDefault="00CC4486" w:rsidP="005E13AD">
      <w:pPr>
        <w:ind w:left="851"/>
        <w:rPr>
          <w:sz w:val="24"/>
          <w:szCs w:val="24"/>
        </w:rPr>
      </w:pPr>
      <w:r w:rsidRPr="00F664CC">
        <w:rPr>
          <w:sz w:val="24"/>
          <w:szCs w:val="24"/>
        </w:rPr>
        <w:t>Ikke relevant.</w:t>
      </w:r>
    </w:p>
    <w:p w14:paraId="72C56B61" w14:textId="77777777" w:rsidR="008203A8" w:rsidRPr="00F664CC" w:rsidRDefault="008203A8" w:rsidP="008203A8">
      <w:pPr>
        <w:tabs>
          <w:tab w:val="left" w:pos="851"/>
        </w:tabs>
        <w:ind w:left="851"/>
        <w:rPr>
          <w:sz w:val="24"/>
          <w:szCs w:val="24"/>
        </w:rPr>
      </w:pPr>
    </w:p>
    <w:p w14:paraId="1AB56AC4" w14:textId="77777777" w:rsidR="008203A8" w:rsidRPr="00F664CC" w:rsidRDefault="008203A8" w:rsidP="008203A8">
      <w:pPr>
        <w:ind w:left="851" w:hanging="851"/>
        <w:rPr>
          <w:b/>
          <w:sz w:val="24"/>
          <w:szCs w:val="24"/>
        </w:rPr>
      </w:pPr>
      <w:r w:rsidRPr="00F664CC">
        <w:rPr>
          <w:b/>
          <w:sz w:val="24"/>
          <w:szCs w:val="24"/>
        </w:rPr>
        <w:t>5.2</w:t>
      </w:r>
      <w:r w:rsidRPr="00F664CC">
        <w:rPr>
          <w:b/>
          <w:sz w:val="24"/>
          <w:szCs w:val="24"/>
        </w:rPr>
        <w:tab/>
        <w:t>Opbevaringstid</w:t>
      </w:r>
    </w:p>
    <w:p w14:paraId="5A408D08" w14:textId="77777777" w:rsidR="00CC4486" w:rsidRPr="00F664CC" w:rsidRDefault="00CC4486" w:rsidP="005E13AD">
      <w:pPr>
        <w:ind w:left="851"/>
        <w:rPr>
          <w:sz w:val="24"/>
          <w:szCs w:val="24"/>
        </w:rPr>
      </w:pPr>
      <w:r w:rsidRPr="00F664CC">
        <w:rPr>
          <w:sz w:val="24"/>
          <w:szCs w:val="24"/>
        </w:rPr>
        <w:t>Opbevaringstid for veterinærlægemidlet i salgspakning: 3 år.</w:t>
      </w:r>
    </w:p>
    <w:p w14:paraId="796F636A" w14:textId="77777777" w:rsidR="00CC4486" w:rsidRPr="00F664CC" w:rsidRDefault="00CC4486" w:rsidP="005E13AD">
      <w:pPr>
        <w:ind w:left="851"/>
        <w:rPr>
          <w:sz w:val="24"/>
          <w:szCs w:val="24"/>
        </w:rPr>
      </w:pPr>
      <w:r w:rsidRPr="00F664CC">
        <w:rPr>
          <w:sz w:val="24"/>
          <w:szCs w:val="24"/>
        </w:rPr>
        <w:t>Opbevaringstid efter første åbning af den indre emballage: 6 måneder.</w:t>
      </w:r>
    </w:p>
    <w:p w14:paraId="3A5CB461" w14:textId="77777777" w:rsidR="008203A8" w:rsidRPr="00F664CC" w:rsidRDefault="008203A8" w:rsidP="008203A8">
      <w:pPr>
        <w:tabs>
          <w:tab w:val="left" w:pos="851"/>
        </w:tabs>
        <w:ind w:left="851"/>
        <w:rPr>
          <w:sz w:val="24"/>
          <w:szCs w:val="24"/>
        </w:rPr>
      </w:pPr>
    </w:p>
    <w:p w14:paraId="1180AF1A" w14:textId="77777777" w:rsidR="008203A8" w:rsidRPr="00F664CC" w:rsidRDefault="008203A8" w:rsidP="008203A8">
      <w:pPr>
        <w:ind w:left="851" w:hanging="851"/>
        <w:rPr>
          <w:b/>
          <w:sz w:val="24"/>
          <w:szCs w:val="24"/>
        </w:rPr>
      </w:pPr>
      <w:r w:rsidRPr="00F664CC">
        <w:rPr>
          <w:b/>
          <w:sz w:val="24"/>
          <w:szCs w:val="24"/>
        </w:rPr>
        <w:t>5.3</w:t>
      </w:r>
      <w:r w:rsidRPr="00F664CC">
        <w:rPr>
          <w:b/>
          <w:sz w:val="24"/>
          <w:szCs w:val="24"/>
        </w:rPr>
        <w:tab/>
        <w:t>Særlige forholdsregler vedrørende opbevaring</w:t>
      </w:r>
    </w:p>
    <w:p w14:paraId="5CB7DAEF" w14:textId="77777777" w:rsidR="00CC4486" w:rsidRPr="00F664CC" w:rsidRDefault="00CC4486" w:rsidP="005E13AD">
      <w:pPr>
        <w:ind w:left="851"/>
        <w:rPr>
          <w:sz w:val="24"/>
          <w:szCs w:val="24"/>
        </w:rPr>
      </w:pPr>
      <w:r w:rsidRPr="00F664CC">
        <w:rPr>
          <w:sz w:val="24"/>
          <w:szCs w:val="24"/>
        </w:rPr>
        <w:t>Der er ingen særlige krav vedrørende opbevaringstemperatur for dette veterinærlægemiddel.</w:t>
      </w:r>
    </w:p>
    <w:p w14:paraId="1456FD69" w14:textId="77777777" w:rsidR="00CC4486" w:rsidRPr="00F664CC" w:rsidRDefault="00CC4486" w:rsidP="005E13AD">
      <w:pPr>
        <w:ind w:left="851"/>
        <w:rPr>
          <w:sz w:val="24"/>
          <w:szCs w:val="24"/>
        </w:rPr>
      </w:pPr>
      <w:r w:rsidRPr="00F664CC">
        <w:rPr>
          <w:sz w:val="24"/>
          <w:szCs w:val="24"/>
        </w:rPr>
        <w:t>Halve tabletter skal opbevares i den originale blister og anvendes ved den næste administration.</w:t>
      </w:r>
    </w:p>
    <w:p w14:paraId="3AD24291" w14:textId="77777777" w:rsidR="008203A8" w:rsidRPr="00F664CC" w:rsidRDefault="008203A8" w:rsidP="008203A8">
      <w:pPr>
        <w:tabs>
          <w:tab w:val="left" w:pos="851"/>
        </w:tabs>
        <w:ind w:left="851"/>
        <w:rPr>
          <w:sz w:val="24"/>
          <w:szCs w:val="24"/>
        </w:rPr>
      </w:pPr>
    </w:p>
    <w:p w14:paraId="2F507E1B" w14:textId="77777777" w:rsidR="008203A8" w:rsidRPr="00F664CC" w:rsidRDefault="008203A8" w:rsidP="008203A8">
      <w:pPr>
        <w:ind w:left="851" w:hanging="851"/>
        <w:rPr>
          <w:b/>
          <w:sz w:val="24"/>
          <w:szCs w:val="24"/>
        </w:rPr>
      </w:pPr>
      <w:r w:rsidRPr="00F664CC">
        <w:rPr>
          <w:b/>
          <w:sz w:val="24"/>
          <w:szCs w:val="24"/>
        </w:rPr>
        <w:t>5.4</w:t>
      </w:r>
      <w:r w:rsidRPr="00F664CC">
        <w:rPr>
          <w:b/>
          <w:sz w:val="24"/>
          <w:szCs w:val="24"/>
        </w:rPr>
        <w:tab/>
        <w:t>Den indre emballages art og indhold</w:t>
      </w:r>
    </w:p>
    <w:p w14:paraId="3A91EF4F" w14:textId="77777777" w:rsidR="00CC4486" w:rsidRPr="00F664CC" w:rsidRDefault="00CC4486" w:rsidP="005E13AD">
      <w:pPr>
        <w:ind w:left="851"/>
        <w:rPr>
          <w:sz w:val="24"/>
          <w:szCs w:val="24"/>
        </w:rPr>
      </w:pPr>
      <w:r w:rsidRPr="00F664CC">
        <w:rPr>
          <w:sz w:val="24"/>
          <w:szCs w:val="24"/>
        </w:rPr>
        <w:t>Blister af orienteret polyamid/aluminium/</w:t>
      </w:r>
      <w:proofErr w:type="spellStart"/>
      <w:r w:rsidRPr="00F664CC">
        <w:rPr>
          <w:sz w:val="24"/>
          <w:szCs w:val="24"/>
        </w:rPr>
        <w:t>polyvinylchlorid</w:t>
      </w:r>
      <w:proofErr w:type="spellEnd"/>
      <w:r w:rsidRPr="00F664CC">
        <w:rPr>
          <w:sz w:val="24"/>
          <w:szCs w:val="24"/>
        </w:rPr>
        <w:t>-aluminium med 2 tabletter/blister i en papæske.</w:t>
      </w:r>
    </w:p>
    <w:p w14:paraId="0B968424" w14:textId="77777777" w:rsidR="00CC4486" w:rsidRPr="00F664CC" w:rsidRDefault="00CC4486" w:rsidP="005E13AD">
      <w:pPr>
        <w:ind w:left="851"/>
        <w:rPr>
          <w:sz w:val="24"/>
          <w:szCs w:val="24"/>
        </w:rPr>
      </w:pPr>
      <w:r w:rsidRPr="00F664CC">
        <w:rPr>
          <w:sz w:val="24"/>
          <w:szCs w:val="24"/>
        </w:rPr>
        <w:t>Pakningsstørrelser:</w:t>
      </w:r>
    </w:p>
    <w:p w14:paraId="285815C6" w14:textId="77777777" w:rsidR="00CC4486" w:rsidRPr="00F664CC" w:rsidRDefault="00CC4486" w:rsidP="005E13AD">
      <w:pPr>
        <w:ind w:left="851"/>
        <w:rPr>
          <w:sz w:val="24"/>
          <w:szCs w:val="24"/>
        </w:rPr>
      </w:pPr>
      <w:r w:rsidRPr="00F664CC">
        <w:rPr>
          <w:sz w:val="24"/>
          <w:szCs w:val="24"/>
        </w:rPr>
        <w:t>1 æske med 12 blisterpakninger (24 tabletter).</w:t>
      </w:r>
    </w:p>
    <w:p w14:paraId="078B5077" w14:textId="77777777" w:rsidR="008203A8" w:rsidRPr="00F664CC" w:rsidRDefault="008203A8" w:rsidP="005E13AD">
      <w:pPr>
        <w:ind w:left="851"/>
        <w:rPr>
          <w:sz w:val="24"/>
          <w:szCs w:val="24"/>
        </w:rPr>
      </w:pPr>
    </w:p>
    <w:p w14:paraId="069A87C7" w14:textId="77777777" w:rsidR="008203A8" w:rsidRPr="00F664CC" w:rsidRDefault="008203A8" w:rsidP="008203A8">
      <w:pPr>
        <w:tabs>
          <w:tab w:val="left" w:pos="851"/>
        </w:tabs>
        <w:ind w:left="851" w:hanging="851"/>
        <w:rPr>
          <w:sz w:val="24"/>
          <w:szCs w:val="24"/>
        </w:rPr>
      </w:pPr>
      <w:r w:rsidRPr="00F664CC">
        <w:rPr>
          <w:b/>
          <w:sz w:val="24"/>
          <w:szCs w:val="24"/>
        </w:rPr>
        <w:t>5.5</w:t>
      </w:r>
      <w:r w:rsidRPr="00F664CC">
        <w:rPr>
          <w:b/>
          <w:sz w:val="24"/>
          <w:szCs w:val="24"/>
        </w:rPr>
        <w:tab/>
        <w:t>Særlige forholdsregler vedrørende bortskaffelse af ubrugte veterinærlægemidler eller affaldsmaterialer fra brugen heraf</w:t>
      </w:r>
    </w:p>
    <w:p w14:paraId="52D6964A" w14:textId="77777777" w:rsidR="00CC4486" w:rsidRPr="00F664CC" w:rsidRDefault="00CC4486" w:rsidP="005E13AD">
      <w:pPr>
        <w:ind w:left="851"/>
        <w:rPr>
          <w:sz w:val="24"/>
          <w:szCs w:val="24"/>
        </w:rPr>
      </w:pPr>
      <w:r w:rsidRPr="00F664CC">
        <w:rPr>
          <w:sz w:val="24"/>
          <w:szCs w:val="24"/>
        </w:rPr>
        <w:t>Lægemidler må ikke bortskaffes sammen med spildevand eller husholdningsaffald.</w:t>
      </w:r>
    </w:p>
    <w:p w14:paraId="0D507CF6" w14:textId="77777777" w:rsidR="00CC4486" w:rsidRPr="00F664CC" w:rsidRDefault="00CC4486" w:rsidP="005E13AD">
      <w:pPr>
        <w:ind w:left="851"/>
        <w:rPr>
          <w:sz w:val="24"/>
          <w:szCs w:val="24"/>
        </w:rPr>
      </w:pPr>
    </w:p>
    <w:p w14:paraId="63D6A84E" w14:textId="77777777" w:rsidR="00CC4486" w:rsidRPr="00F664CC" w:rsidRDefault="00CC4486" w:rsidP="005E13AD">
      <w:pPr>
        <w:ind w:left="851"/>
        <w:rPr>
          <w:i/>
          <w:sz w:val="24"/>
          <w:szCs w:val="24"/>
        </w:rPr>
      </w:pPr>
      <w:r w:rsidRPr="00F664CC">
        <w:rPr>
          <w:sz w:val="24"/>
          <w:szCs w:val="24"/>
        </w:rPr>
        <w:t xml:space="preserve">Dette veterinærlægemiddel må ikke udledes i vandløb, da </w:t>
      </w:r>
      <w:proofErr w:type="spellStart"/>
      <w:r w:rsidRPr="00F664CC">
        <w:rPr>
          <w:sz w:val="24"/>
          <w:szCs w:val="24"/>
        </w:rPr>
        <w:t>milbemycinoxim</w:t>
      </w:r>
      <w:proofErr w:type="spellEnd"/>
      <w:r w:rsidRPr="00F664CC">
        <w:rPr>
          <w:sz w:val="24"/>
          <w:szCs w:val="24"/>
        </w:rPr>
        <w:t xml:space="preserve"> og </w:t>
      </w:r>
      <w:proofErr w:type="spellStart"/>
      <w:r w:rsidRPr="00F664CC">
        <w:rPr>
          <w:sz w:val="24"/>
          <w:szCs w:val="24"/>
        </w:rPr>
        <w:t>praziquantel</w:t>
      </w:r>
      <w:proofErr w:type="spellEnd"/>
      <w:r w:rsidRPr="00F664CC">
        <w:rPr>
          <w:sz w:val="24"/>
          <w:szCs w:val="24"/>
        </w:rPr>
        <w:t xml:space="preserve"> kan være farligt for fisk og andre vandorganismer.</w:t>
      </w:r>
    </w:p>
    <w:p w14:paraId="3D03A85B" w14:textId="77777777" w:rsidR="00CC4486" w:rsidRPr="00F664CC" w:rsidRDefault="00CC4486" w:rsidP="005E13AD">
      <w:pPr>
        <w:ind w:left="851"/>
        <w:rPr>
          <w:sz w:val="24"/>
          <w:szCs w:val="24"/>
        </w:rPr>
      </w:pPr>
    </w:p>
    <w:p w14:paraId="505E73BD" w14:textId="77777777" w:rsidR="00CC4486" w:rsidRPr="00F664CC" w:rsidRDefault="00CC4486" w:rsidP="005E13AD">
      <w:pPr>
        <w:ind w:left="851"/>
        <w:rPr>
          <w:sz w:val="24"/>
          <w:szCs w:val="24"/>
        </w:rPr>
      </w:pPr>
      <w:r w:rsidRPr="00F664C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E4FD163" w14:textId="2E3C3B9E" w:rsidR="00C350F9" w:rsidRDefault="00C350F9">
      <w:pPr>
        <w:rPr>
          <w:sz w:val="24"/>
          <w:szCs w:val="24"/>
        </w:rPr>
      </w:pPr>
      <w:r>
        <w:rPr>
          <w:sz w:val="24"/>
          <w:szCs w:val="24"/>
        </w:rPr>
        <w:br w:type="page"/>
      </w:r>
    </w:p>
    <w:p w14:paraId="57C7F723" w14:textId="77777777" w:rsidR="008203A8" w:rsidRPr="00F664CC" w:rsidRDefault="008203A8" w:rsidP="008203A8">
      <w:pPr>
        <w:tabs>
          <w:tab w:val="left" w:pos="851"/>
        </w:tabs>
        <w:ind w:left="851"/>
        <w:rPr>
          <w:sz w:val="24"/>
          <w:szCs w:val="24"/>
        </w:rPr>
      </w:pPr>
    </w:p>
    <w:p w14:paraId="47208BF2" w14:textId="77777777" w:rsidR="008203A8" w:rsidRPr="00F664CC" w:rsidRDefault="008203A8" w:rsidP="008203A8">
      <w:pPr>
        <w:tabs>
          <w:tab w:val="left" w:pos="851"/>
        </w:tabs>
        <w:ind w:left="851" w:hanging="851"/>
        <w:rPr>
          <w:b/>
          <w:sz w:val="24"/>
          <w:szCs w:val="24"/>
        </w:rPr>
      </w:pPr>
      <w:r w:rsidRPr="00F664CC">
        <w:rPr>
          <w:b/>
          <w:sz w:val="24"/>
          <w:szCs w:val="24"/>
        </w:rPr>
        <w:t>6.</w:t>
      </w:r>
      <w:r w:rsidRPr="00F664CC">
        <w:rPr>
          <w:b/>
          <w:sz w:val="24"/>
          <w:szCs w:val="24"/>
        </w:rPr>
        <w:tab/>
        <w:t>NAVN PÅ INDEHAVEREN AF MARKEDSFØRINGSTILLADELSEN</w:t>
      </w:r>
    </w:p>
    <w:p w14:paraId="46A5999B" w14:textId="133E3051" w:rsidR="008203A8" w:rsidRPr="00F664CC" w:rsidRDefault="00D5254F" w:rsidP="008203A8">
      <w:pPr>
        <w:tabs>
          <w:tab w:val="left" w:pos="851"/>
        </w:tabs>
        <w:ind w:left="851"/>
        <w:rPr>
          <w:sz w:val="24"/>
          <w:szCs w:val="24"/>
        </w:rPr>
      </w:pPr>
      <w:proofErr w:type="spellStart"/>
      <w:r w:rsidRPr="00F664CC">
        <w:rPr>
          <w:sz w:val="24"/>
          <w:szCs w:val="24"/>
        </w:rPr>
        <w:t>Alfamed</w:t>
      </w:r>
      <w:proofErr w:type="spellEnd"/>
    </w:p>
    <w:p w14:paraId="53D05822" w14:textId="16BF5847" w:rsidR="00D5254F" w:rsidRPr="00F664CC" w:rsidRDefault="00D5254F" w:rsidP="008203A8">
      <w:pPr>
        <w:tabs>
          <w:tab w:val="left" w:pos="851"/>
        </w:tabs>
        <w:ind w:left="851"/>
        <w:rPr>
          <w:sz w:val="24"/>
          <w:szCs w:val="24"/>
        </w:rPr>
      </w:pPr>
      <w:r w:rsidRPr="00F664CC">
        <w:rPr>
          <w:sz w:val="24"/>
          <w:szCs w:val="24"/>
        </w:rPr>
        <w:t>13e Rue</w:t>
      </w:r>
    </w:p>
    <w:p w14:paraId="45AA4ED2" w14:textId="48D87408" w:rsidR="00D5254F" w:rsidRPr="00F664CC" w:rsidRDefault="00D5254F" w:rsidP="008203A8">
      <w:pPr>
        <w:tabs>
          <w:tab w:val="left" w:pos="851"/>
        </w:tabs>
        <w:ind w:left="851"/>
        <w:rPr>
          <w:sz w:val="24"/>
          <w:szCs w:val="24"/>
        </w:rPr>
      </w:pPr>
      <w:r w:rsidRPr="00F664CC">
        <w:rPr>
          <w:sz w:val="24"/>
          <w:szCs w:val="24"/>
        </w:rPr>
        <w:t xml:space="preserve">06510 </w:t>
      </w:r>
      <w:proofErr w:type="spellStart"/>
      <w:r w:rsidRPr="00F664CC">
        <w:rPr>
          <w:sz w:val="24"/>
          <w:szCs w:val="24"/>
        </w:rPr>
        <w:t>Carros</w:t>
      </w:r>
      <w:proofErr w:type="spellEnd"/>
    </w:p>
    <w:p w14:paraId="32E83684" w14:textId="492B8A59" w:rsidR="00D5254F" w:rsidRPr="00F664CC" w:rsidRDefault="00D5254F" w:rsidP="008203A8">
      <w:pPr>
        <w:tabs>
          <w:tab w:val="left" w:pos="851"/>
        </w:tabs>
        <w:ind w:left="851"/>
        <w:rPr>
          <w:sz w:val="24"/>
          <w:szCs w:val="24"/>
        </w:rPr>
      </w:pPr>
      <w:r w:rsidRPr="00F664CC">
        <w:rPr>
          <w:sz w:val="24"/>
          <w:szCs w:val="24"/>
        </w:rPr>
        <w:t>Frankrig</w:t>
      </w:r>
    </w:p>
    <w:p w14:paraId="69D799C4" w14:textId="77777777" w:rsidR="008203A8" w:rsidRPr="00F664CC" w:rsidRDefault="008203A8" w:rsidP="008203A8">
      <w:pPr>
        <w:tabs>
          <w:tab w:val="left" w:pos="851"/>
        </w:tabs>
        <w:ind w:left="851"/>
        <w:rPr>
          <w:sz w:val="24"/>
          <w:szCs w:val="24"/>
        </w:rPr>
      </w:pPr>
    </w:p>
    <w:p w14:paraId="0F32D59D" w14:textId="77777777" w:rsidR="008203A8" w:rsidRPr="00F664CC" w:rsidRDefault="008203A8" w:rsidP="008203A8">
      <w:pPr>
        <w:ind w:left="851" w:hanging="851"/>
        <w:rPr>
          <w:b/>
          <w:sz w:val="24"/>
          <w:szCs w:val="24"/>
        </w:rPr>
      </w:pPr>
      <w:r w:rsidRPr="00F664CC">
        <w:rPr>
          <w:b/>
          <w:sz w:val="24"/>
          <w:szCs w:val="24"/>
        </w:rPr>
        <w:t>7.</w:t>
      </w:r>
      <w:r w:rsidRPr="00F664CC">
        <w:rPr>
          <w:b/>
          <w:sz w:val="24"/>
          <w:szCs w:val="24"/>
        </w:rPr>
        <w:tab/>
        <w:t>MARKEDSFØRINGSTILLADELSESNUMMER (-NUMRE)</w:t>
      </w:r>
    </w:p>
    <w:p w14:paraId="2C39A09C" w14:textId="086FB8F2" w:rsidR="008203A8" w:rsidRPr="00F664CC" w:rsidRDefault="005D0835" w:rsidP="008203A8">
      <w:pPr>
        <w:tabs>
          <w:tab w:val="left" w:pos="851"/>
        </w:tabs>
        <w:ind w:left="851"/>
        <w:rPr>
          <w:sz w:val="24"/>
          <w:szCs w:val="24"/>
        </w:rPr>
      </w:pPr>
      <w:r w:rsidRPr="00F664CC">
        <w:rPr>
          <w:sz w:val="24"/>
          <w:szCs w:val="24"/>
        </w:rPr>
        <w:t>70332</w:t>
      </w:r>
    </w:p>
    <w:p w14:paraId="39D33978" w14:textId="77777777" w:rsidR="008203A8" w:rsidRPr="00F664CC" w:rsidRDefault="008203A8" w:rsidP="008203A8">
      <w:pPr>
        <w:tabs>
          <w:tab w:val="left" w:pos="851"/>
        </w:tabs>
        <w:ind w:left="851"/>
        <w:rPr>
          <w:sz w:val="24"/>
          <w:szCs w:val="24"/>
        </w:rPr>
      </w:pPr>
    </w:p>
    <w:p w14:paraId="77507E4B" w14:textId="77777777" w:rsidR="008203A8" w:rsidRPr="00F664CC" w:rsidRDefault="008203A8" w:rsidP="008203A8">
      <w:pPr>
        <w:tabs>
          <w:tab w:val="left" w:pos="851"/>
        </w:tabs>
        <w:ind w:left="851" w:hanging="851"/>
        <w:rPr>
          <w:b/>
          <w:sz w:val="24"/>
          <w:szCs w:val="24"/>
        </w:rPr>
      </w:pPr>
      <w:r w:rsidRPr="00F664CC">
        <w:rPr>
          <w:b/>
          <w:sz w:val="24"/>
          <w:szCs w:val="24"/>
        </w:rPr>
        <w:t>8.</w:t>
      </w:r>
      <w:r w:rsidRPr="00F664CC">
        <w:rPr>
          <w:b/>
          <w:sz w:val="24"/>
          <w:szCs w:val="24"/>
        </w:rPr>
        <w:tab/>
        <w:t>DATO FOR FØRSTE TILLADELSE</w:t>
      </w:r>
    </w:p>
    <w:p w14:paraId="6609EAF2" w14:textId="2A904E7D" w:rsidR="008203A8" w:rsidRPr="00F664CC" w:rsidRDefault="00C350F9" w:rsidP="008203A8">
      <w:pPr>
        <w:tabs>
          <w:tab w:val="left" w:pos="851"/>
        </w:tabs>
        <w:ind w:left="851"/>
        <w:rPr>
          <w:sz w:val="24"/>
          <w:szCs w:val="24"/>
        </w:rPr>
      </w:pPr>
      <w:r>
        <w:rPr>
          <w:sz w:val="24"/>
          <w:szCs w:val="24"/>
        </w:rPr>
        <w:t>22. januar 2025</w:t>
      </w:r>
      <w:bookmarkStart w:id="1" w:name="_GoBack"/>
      <w:bookmarkEnd w:id="1"/>
    </w:p>
    <w:p w14:paraId="25872EBE" w14:textId="77777777" w:rsidR="008203A8" w:rsidRPr="00F664CC" w:rsidRDefault="008203A8" w:rsidP="008203A8">
      <w:pPr>
        <w:tabs>
          <w:tab w:val="left" w:pos="851"/>
        </w:tabs>
        <w:ind w:left="851"/>
        <w:rPr>
          <w:sz w:val="24"/>
          <w:szCs w:val="24"/>
        </w:rPr>
      </w:pPr>
    </w:p>
    <w:p w14:paraId="4E18E6EB" w14:textId="77777777" w:rsidR="008203A8" w:rsidRPr="00F664CC" w:rsidRDefault="008203A8" w:rsidP="008203A8">
      <w:pPr>
        <w:tabs>
          <w:tab w:val="left" w:pos="851"/>
        </w:tabs>
        <w:ind w:left="851" w:hanging="851"/>
        <w:rPr>
          <w:b/>
          <w:sz w:val="24"/>
          <w:szCs w:val="24"/>
        </w:rPr>
      </w:pPr>
      <w:r w:rsidRPr="00F664CC">
        <w:rPr>
          <w:b/>
          <w:sz w:val="24"/>
          <w:szCs w:val="24"/>
        </w:rPr>
        <w:t>9.</w:t>
      </w:r>
      <w:r w:rsidRPr="00F664CC">
        <w:rPr>
          <w:b/>
          <w:sz w:val="24"/>
          <w:szCs w:val="24"/>
        </w:rPr>
        <w:tab/>
        <w:t>DATO FOR SENESTE ÆNDRING AF PRODUKTRESUMÉET</w:t>
      </w:r>
    </w:p>
    <w:p w14:paraId="2C5FB28B" w14:textId="2F5F9F42" w:rsidR="008203A8" w:rsidRPr="00F664CC" w:rsidRDefault="005D0835" w:rsidP="008203A8">
      <w:pPr>
        <w:tabs>
          <w:tab w:val="left" w:pos="851"/>
        </w:tabs>
        <w:ind w:left="851"/>
        <w:rPr>
          <w:sz w:val="24"/>
          <w:szCs w:val="24"/>
        </w:rPr>
      </w:pPr>
      <w:r w:rsidRPr="00F664CC">
        <w:rPr>
          <w:sz w:val="24"/>
          <w:szCs w:val="24"/>
        </w:rPr>
        <w:t>-</w:t>
      </w:r>
    </w:p>
    <w:p w14:paraId="6E514AEC" w14:textId="77777777" w:rsidR="008203A8" w:rsidRPr="00F664CC" w:rsidRDefault="008203A8" w:rsidP="008203A8">
      <w:pPr>
        <w:tabs>
          <w:tab w:val="left" w:pos="851"/>
        </w:tabs>
        <w:ind w:left="851"/>
        <w:rPr>
          <w:sz w:val="24"/>
          <w:szCs w:val="24"/>
        </w:rPr>
      </w:pPr>
    </w:p>
    <w:p w14:paraId="3FB42410" w14:textId="77777777" w:rsidR="008203A8" w:rsidRPr="00F664CC" w:rsidRDefault="008203A8" w:rsidP="008203A8">
      <w:pPr>
        <w:tabs>
          <w:tab w:val="left" w:pos="851"/>
        </w:tabs>
        <w:ind w:left="851" w:hanging="851"/>
        <w:rPr>
          <w:b/>
          <w:sz w:val="24"/>
          <w:szCs w:val="24"/>
        </w:rPr>
      </w:pPr>
      <w:r w:rsidRPr="00F664CC">
        <w:rPr>
          <w:b/>
          <w:sz w:val="24"/>
          <w:szCs w:val="24"/>
        </w:rPr>
        <w:t>10.</w:t>
      </w:r>
      <w:r w:rsidRPr="00F664CC">
        <w:rPr>
          <w:b/>
          <w:sz w:val="24"/>
          <w:szCs w:val="24"/>
        </w:rPr>
        <w:tab/>
        <w:t>KLASSIFICERING AF VETERINÆRLÆGEMIDLER</w:t>
      </w:r>
    </w:p>
    <w:p w14:paraId="30BA6390" w14:textId="77777777" w:rsidR="005D0835" w:rsidRPr="00F664CC" w:rsidRDefault="005D0835" w:rsidP="005E13AD">
      <w:pPr>
        <w:ind w:left="851"/>
        <w:rPr>
          <w:sz w:val="24"/>
          <w:szCs w:val="24"/>
        </w:rPr>
      </w:pPr>
      <w:r w:rsidRPr="00F664CC">
        <w:rPr>
          <w:sz w:val="24"/>
          <w:szCs w:val="24"/>
        </w:rPr>
        <w:t>B</w:t>
      </w:r>
    </w:p>
    <w:p w14:paraId="134FF0DC" w14:textId="7AA8A9FC" w:rsidR="0003527F" w:rsidRPr="00F664CC" w:rsidRDefault="005D0835" w:rsidP="005E13AD">
      <w:pPr>
        <w:ind w:left="851"/>
        <w:rPr>
          <w:sz w:val="24"/>
          <w:szCs w:val="24"/>
        </w:rPr>
      </w:pPr>
      <w:bookmarkStart w:id="2" w:name="_heading=h.30j0zll"/>
      <w:bookmarkEnd w:id="2"/>
      <w:r w:rsidRPr="00F664CC">
        <w:rPr>
          <w:sz w:val="24"/>
          <w:szCs w:val="24"/>
        </w:rPr>
        <w:t>Der findes detaljerede oplysninger om dette veterinærlægemiddel i EU-lægemiddel</w:t>
      </w:r>
      <w:r w:rsidR="00F664CC">
        <w:rPr>
          <w:sz w:val="24"/>
          <w:szCs w:val="24"/>
        </w:rPr>
        <w:softHyphen/>
      </w:r>
      <w:r w:rsidRPr="00F664CC">
        <w:rPr>
          <w:sz w:val="24"/>
          <w:szCs w:val="24"/>
        </w:rPr>
        <w:t>databasen</w:t>
      </w:r>
      <w:r w:rsidR="005E13AD" w:rsidRPr="00F664CC">
        <w:rPr>
          <w:sz w:val="24"/>
          <w:szCs w:val="24"/>
        </w:rPr>
        <w:t>.</w:t>
      </w:r>
    </w:p>
    <w:sectPr w:rsidR="0003527F" w:rsidRPr="00F664C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0490" w14:textId="77777777" w:rsidR="0074102B" w:rsidRDefault="0074102B">
      <w:r>
        <w:separator/>
      </w:r>
    </w:p>
  </w:endnote>
  <w:endnote w:type="continuationSeparator" w:id="0">
    <w:p w14:paraId="51003C06" w14:textId="77777777" w:rsidR="0074102B" w:rsidRDefault="007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179B" w14:textId="77777777" w:rsidR="004A62CC" w:rsidRDefault="004A62CC">
    <w:pPr>
      <w:pStyle w:val="Sidefod"/>
      <w:pBdr>
        <w:bottom w:val="single" w:sz="6" w:space="1" w:color="auto"/>
      </w:pBdr>
      <w:tabs>
        <w:tab w:val="clear" w:pos="4819"/>
        <w:tab w:val="left" w:pos="8647"/>
      </w:tabs>
      <w:rPr>
        <w:i/>
        <w:snapToGrid w:val="0"/>
        <w:sz w:val="18"/>
      </w:rPr>
    </w:pPr>
  </w:p>
  <w:p w14:paraId="2DB8712C" w14:textId="77777777" w:rsidR="004A62CC" w:rsidRDefault="004A62CC">
    <w:pPr>
      <w:pStyle w:val="Sidefod"/>
      <w:tabs>
        <w:tab w:val="clear" w:pos="4819"/>
        <w:tab w:val="left" w:pos="8647"/>
      </w:tabs>
      <w:rPr>
        <w:i/>
        <w:snapToGrid w:val="0"/>
        <w:sz w:val="18"/>
      </w:rPr>
    </w:pPr>
  </w:p>
  <w:p w14:paraId="17DA72FD" w14:textId="5313C41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350F9">
      <w:rPr>
        <w:i/>
        <w:noProof/>
        <w:snapToGrid w:val="0"/>
        <w:sz w:val="18"/>
      </w:rPr>
      <w:t>Milbemycinoxim-Praziquantel Alfamed, filmovertrukne tabletter 4+10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D1A8" w14:textId="77777777" w:rsidR="004A62CC" w:rsidRDefault="004A62CC">
    <w:pPr>
      <w:pStyle w:val="Sidefod"/>
      <w:pBdr>
        <w:bottom w:val="single" w:sz="6" w:space="1" w:color="auto"/>
      </w:pBdr>
      <w:tabs>
        <w:tab w:val="clear" w:pos="4819"/>
        <w:tab w:val="left" w:pos="8647"/>
      </w:tabs>
      <w:rPr>
        <w:i/>
        <w:snapToGrid w:val="0"/>
        <w:sz w:val="18"/>
      </w:rPr>
    </w:pPr>
  </w:p>
  <w:p w14:paraId="7F130720" w14:textId="77777777" w:rsidR="004A62CC" w:rsidRDefault="004A62CC">
    <w:pPr>
      <w:pStyle w:val="Sidefod"/>
      <w:tabs>
        <w:tab w:val="clear" w:pos="4819"/>
        <w:tab w:val="left" w:pos="8647"/>
      </w:tabs>
      <w:rPr>
        <w:i/>
        <w:snapToGrid w:val="0"/>
        <w:sz w:val="18"/>
      </w:rPr>
    </w:pPr>
  </w:p>
  <w:p w14:paraId="18054273" w14:textId="577B3F6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350F9">
      <w:rPr>
        <w:i/>
        <w:noProof/>
        <w:snapToGrid w:val="0"/>
        <w:sz w:val="18"/>
      </w:rPr>
      <w:t>Milbemycinoxim-Praziquantel Alfamed, filmovertrukne tabletter 4+10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CC78" w14:textId="77777777" w:rsidR="0074102B" w:rsidRDefault="0074102B">
      <w:r>
        <w:separator/>
      </w:r>
    </w:p>
  </w:footnote>
  <w:footnote w:type="continuationSeparator" w:id="0">
    <w:p w14:paraId="03077E9F" w14:textId="77777777" w:rsidR="0074102B" w:rsidRDefault="0074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887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8C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2B"/>
    <w:rsid w:val="000241E8"/>
    <w:rsid w:val="00026615"/>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66156"/>
    <w:rsid w:val="002C3E74"/>
    <w:rsid w:val="002E304C"/>
    <w:rsid w:val="002E7439"/>
    <w:rsid w:val="002F3591"/>
    <w:rsid w:val="00322BDE"/>
    <w:rsid w:val="00340679"/>
    <w:rsid w:val="00371CA6"/>
    <w:rsid w:val="00373497"/>
    <w:rsid w:val="003E4B6F"/>
    <w:rsid w:val="00406EE7"/>
    <w:rsid w:val="00407013"/>
    <w:rsid w:val="00412537"/>
    <w:rsid w:val="00415D7C"/>
    <w:rsid w:val="00417225"/>
    <w:rsid w:val="00451FEF"/>
    <w:rsid w:val="004A62CC"/>
    <w:rsid w:val="004C733C"/>
    <w:rsid w:val="00514C36"/>
    <w:rsid w:val="00565A74"/>
    <w:rsid w:val="005B0036"/>
    <w:rsid w:val="005D0835"/>
    <w:rsid w:val="005D1DAA"/>
    <w:rsid w:val="005E13AD"/>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4102B"/>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AF5358"/>
    <w:rsid w:val="00B25EB8"/>
    <w:rsid w:val="00B56B28"/>
    <w:rsid w:val="00B764E3"/>
    <w:rsid w:val="00B85456"/>
    <w:rsid w:val="00B87267"/>
    <w:rsid w:val="00B93A25"/>
    <w:rsid w:val="00BC634B"/>
    <w:rsid w:val="00BF2AE0"/>
    <w:rsid w:val="00C350F9"/>
    <w:rsid w:val="00C41394"/>
    <w:rsid w:val="00C479BF"/>
    <w:rsid w:val="00C66C59"/>
    <w:rsid w:val="00C838AB"/>
    <w:rsid w:val="00C83AA2"/>
    <w:rsid w:val="00CC4486"/>
    <w:rsid w:val="00CE3A44"/>
    <w:rsid w:val="00CE3F86"/>
    <w:rsid w:val="00CF75B4"/>
    <w:rsid w:val="00D10EE1"/>
    <w:rsid w:val="00D14DBC"/>
    <w:rsid w:val="00D5254F"/>
    <w:rsid w:val="00D87E2B"/>
    <w:rsid w:val="00D910BA"/>
    <w:rsid w:val="00D96D04"/>
    <w:rsid w:val="00DD6D71"/>
    <w:rsid w:val="00DF32BE"/>
    <w:rsid w:val="00E14F0A"/>
    <w:rsid w:val="00E321D6"/>
    <w:rsid w:val="00E323FB"/>
    <w:rsid w:val="00E61E78"/>
    <w:rsid w:val="00E84DC6"/>
    <w:rsid w:val="00EB5778"/>
    <w:rsid w:val="00EC00C9"/>
    <w:rsid w:val="00EE14EA"/>
    <w:rsid w:val="00EE5253"/>
    <w:rsid w:val="00EF3C59"/>
    <w:rsid w:val="00F36781"/>
    <w:rsid w:val="00F41E3A"/>
    <w:rsid w:val="00F60B72"/>
    <w:rsid w:val="00F65E66"/>
    <w:rsid w:val="00F664CC"/>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6F99C"/>
  <w15:chartTrackingRefBased/>
  <w15:docId w15:val="{124DE41B-0297-463A-98CF-3C5EDFFB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579">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4093176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4973066">
      <w:bodyDiv w:val="1"/>
      <w:marLeft w:val="0"/>
      <w:marRight w:val="0"/>
      <w:marTop w:val="0"/>
      <w:marBottom w:val="0"/>
      <w:divBdr>
        <w:top w:val="none" w:sz="0" w:space="0" w:color="auto"/>
        <w:left w:val="none" w:sz="0" w:space="0" w:color="auto"/>
        <w:bottom w:val="none" w:sz="0" w:space="0" w:color="auto"/>
        <w:right w:val="none" w:sz="0" w:space="0" w:color="auto"/>
      </w:divBdr>
    </w:div>
    <w:div w:id="284972718">
      <w:bodyDiv w:val="1"/>
      <w:marLeft w:val="0"/>
      <w:marRight w:val="0"/>
      <w:marTop w:val="0"/>
      <w:marBottom w:val="0"/>
      <w:divBdr>
        <w:top w:val="none" w:sz="0" w:space="0" w:color="auto"/>
        <w:left w:val="none" w:sz="0" w:space="0" w:color="auto"/>
        <w:bottom w:val="none" w:sz="0" w:space="0" w:color="auto"/>
        <w:right w:val="none" w:sz="0" w:space="0" w:color="auto"/>
      </w:divBdr>
    </w:div>
    <w:div w:id="29617992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6923961">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073035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8827689">
      <w:bodyDiv w:val="1"/>
      <w:marLeft w:val="0"/>
      <w:marRight w:val="0"/>
      <w:marTop w:val="0"/>
      <w:marBottom w:val="0"/>
      <w:divBdr>
        <w:top w:val="none" w:sz="0" w:space="0" w:color="auto"/>
        <w:left w:val="none" w:sz="0" w:space="0" w:color="auto"/>
        <w:bottom w:val="none" w:sz="0" w:space="0" w:color="auto"/>
        <w:right w:val="none" w:sz="0" w:space="0" w:color="auto"/>
      </w:divBdr>
    </w:div>
    <w:div w:id="636841010">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901473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42373427">
      <w:bodyDiv w:val="1"/>
      <w:marLeft w:val="0"/>
      <w:marRight w:val="0"/>
      <w:marTop w:val="0"/>
      <w:marBottom w:val="0"/>
      <w:divBdr>
        <w:top w:val="none" w:sz="0" w:space="0" w:color="auto"/>
        <w:left w:val="none" w:sz="0" w:space="0" w:color="auto"/>
        <w:bottom w:val="none" w:sz="0" w:space="0" w:color="auto"/>
        <w:right w:val="none" w:sz="0" w:space="0" w:color="auto"/>
      </w:divBdr>
    </w:div>
    <w:div w:id="969163904">
      <w:bodyDiv w:val="1"/>
      <w:marLeft w:val="0"/>
      <w:marRight w:val="0"/>
      <w:marTop w:val="0"/>
      <w:marBottom w:val="0"/>
      <w:divBdr>
        <w:top w:val="none" w:sz="0" w:space="0" w:color="auto"/>
        <w:left w:val="none" w:sz="0" w:space="0" w:color="auto"/>
        <w:bottom w:val="none" w:sz="0" w:space="0" w:color="auto"/>
        <w:right w:val="none" w:sz="0" w:space="0" w:color="auto"/>
      </w:divBdr>
    </w:div>
    <w:div w:id="97788279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56011161">
      <w:bodyDiv w:val="1"/>
      <w:marLeft w:val="0"/>
      <w:marRight w:val="0"/>
      <w:marTop w:val="0"/>
      <w:marBottom w:val="0"/>
      <w:divBdr>
        <w:top w:val="none" w:sz="0" w:space="0" w:color="auto"/>
        <w:left w:val="none" w:sz="0" w:space="0" w:color="auto"/>
        <w:bottom w:val="none" w:sz="0" w:space="0" w:color="auto"/>
        <w:right w:val="none" w:sz="0" w:space="0" w:color="auto"/>
      </w:divBdr>
    </w:div>
    <w:div w:id="1273053997">
      <w:bodyDiv w:val="1"/>
      <w:marLeft w:val="0"/>
      <w:marRight w:val="0"/>
      <w:marTop w:val="0"/>
      <w:marBottom w:val="0"/>
      <w:divBdr>
        <w:top w:val="none" w:sz="0" w:space="0" w:color="auto"/>
        <w:left w:val="none" w:sz="0" w:space="0" w:color="auto"/>
        <w:bottom w:val="none" w:sz="0" w:space="0" w:color="auto"/>
        <w:right w:val="none" w:sz="0" w:space="0" w:color="auto"/>
      </w:divBdr>
    </w:div>
    <w:div w:id="136147237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18598013">
      <w:bodyDiv w:val="1"/>
      <w:marLeft w:val="0"/>
      <w:marRight w:val="0"/>
      <w:marTop w:val="0"/>
      <w:marBottom w:val="0"/>
      <w:divBdr>
        <w:top w:val="none" w:sz="0" w:space="0" w:color="auto"/>
        <w:left w:val="none" w:sz="0" w:space="0" w:color="auto"/>
        <w:bottom w:val="none" w:sz="0" w:space="0" w:color="auto"/>
        <w:right w:val="none" w:sz="0" w:space="0" w:color="auto"/>
      </w:divBdr>
    </w:div>
    <w:div w:id="1434469687">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3810165">
      <w:bodyDiv w:val="1"/>
      <w:marLeft w:val="0"/>
      <w:marRight w:val="0"/>
      <w:marTop w:val="0"/>
      <w:marBottom w:val="0"/>
      <w:divBdr>
        <w:top w:val="none" w:sz="0" w:space="0" w:color="auto"/>
        <w:left w:val="none" w:sz="0" w:space="0" w:color="auto"/>
        <w:bottom w:val="none" w:sz="0" w:space="0" w:color="auto"/>
        <w:right w:val="none" w:sz="0" w:space="0" w:color="auto"/>
      </w:divBdr>
    </w:div>
    <w:div w:id="1526408713">
      <w:bodyDiv w:val="1"/>
      <w:marLeft w:val="0"/>
      <w:marRight w:val="0"/>
      <w:marTop w:val="0"/>
      <w:marBottom w:val="0"/>
      <w:divBdr>
        <w:top w:val="none" w:sz="0" w:space="0" w:color="auto"/>
        <w:left w:val="none" w:sz="0" w:space="0" w:color="auto"/>
        <w:bottom w:val="none" w:sz="0" w:space="0" w:color="auto"/>
        <w:right w:val="none" w:sz="0" w:space="0" w:color="auto"/>
      </w:divBdr>
    </w:div>
    <w:div w:id="1714036431">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2228540">
      <w:bodyDiv w:val="1"/>
      <w:marLeft w:val="0"/>
      <w:marRight w:val="0"/>
      <w:marTop w:val="0"/>
      <w:marBottom w:val="0"/>
      <w:divBdr>
        <w:top w:val="none" w:sz="0" w:space="0" w:color="auto"/>
        <w:left w:val="none" w:sz="0" w:space="0" w:color="auto"/>
        <w:bottom w:val="none" w:sz="0" w:space="0" w:color="auto"/>
        <w:right w:val="none" w:sz="0" w:space="0" w:color="auto"/>
      </w:divBdr>
    </w:div>
    <w:div w:id="20216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17</TotalTime>
  <Pages>7</Pages>
  <Words>1547</Words>
  <Characters>10625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2023092946, MT</dc:description>
  <cp:lastModifiedBy>Gitte Jørgensen</cp:lastModifiedBy>
  <cp:revision>14</cp:revision>
  <cp:lastPrinted>2022-05-18T14:03:00Z</cp:lastPrinted>
  <dcterms:created xsi:type="dcterms:W3CDTF">2025-01-20T11:42:00Z</dcterms:created>
  <dcterms:modified xsi:type="dcterms:W3CDTF">2025-01-22T13:10:00Z</dcterms:modified>
</cp:coreProperties>
</file>