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C8DC03" w14:textId="77777777" w:rsidR="008203A8" w:rsidRPr="007801A9" w:rsidRDefault="008203A8" w:rsidP="008203A8">
      <w:pPr>
        <w:rPr>
          <w:sz w:val="24"/>
          <w:szCs w:val="24"/>
        </w:rPr>
      </w:pPr>
      <w:r w:rsidRPr="007801A9">
        <w:rPr>
          <w:noProof/>
          <w:sz w:val="24"/>
          <w:szCs w:val="24"/>
          <w:lang w:eastAsia="da-DK"/>
        </w:rPr>
        <w:drawing>
          <wp:inline distT="0" distB="0" distL="0" distR="0" wp14:anchorId="7FFE87CB" wp14:editId="62AC7526">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5EAD322F" w14:textId="77777777" w:rsidR="008203A8" w:rsidRPr="007801A9" w:rsidRDefault="008203A8" w:rsidP="008203A8">
      <w:pPr>
        <w:rPr>
          <w:sz w:val="24"/>
          <w:szCs w:val="24"/>
        </w:rPr>
      </w:pPr>
    </w:p>
    <w:p w14:paraId="356B1FC6" w14:textId="7119DD17" w:rsidR="008203A8" w:rsidRPr="007801A9" w:rsidRDefault="008203A8" w:rsidP="008203A8">
      <w:pPr>
        <w:tabs>
          <w:tab w:val="right" w:pos="9356"/>
        </w:tabs>
        <w:rPr>
          <w:b/>
          <w:sz w:val="24"/>
          <w:szCs w:val="24"/>
        </w:rPr>
      </w:pPr>
      <w:r w:rsidRPr="007801A9">
        <w:rPr>
          <w:b/>
          <w:sz w:val="24"/>
          <w:szCs w:val="24"/>
        </w:rPr>
        <w:tab/>
      </w:r>
      <w:r w:rsidR="00374CF1">
        <w:rPr>
          <w:b/>
          <w:sz w:val="24"/>
          <w:szCs w:val="24"/>
        </w:rPr>
        <w:t>27. juli 2026</w:t>
      </w:r>
    </w:p>
    <w:p w14:paraId="69AEBB94" w14:textId="77777777" w:rsidR="008203A8" w:rsidRPr="007801A9" w:rsidRDefault="008203A8" w:rsidP="008203A8">
      <w:pPr>
        <w:rPr>
          <w:sz w:val="24"/>
          <w:szCs w:val="24"/>
        </w:rPr>
      </w:pPr>
    </w:p>
    <w:p w14:paraId="678CD362" w14:textId="77777777" w:rsidR="00EF3393" w:rsidRPr="007801A9" w:rsidRDefault="00EF3393" w:rsidP="008203A8">
      <w:pPr>
        <w:rPr>
          <w:sz w:val="24"/>
          <w:szCs w:val="24"/>
        </w:rPr>
      </w:pPr>
    </w:p>
    <w:p w14:paraId="3F739234" w14:textId="77777777" w:rsidR="00EF3393" w:rsidRPr="007801A9" w:rsidRDefault="00EF3393" w:rsidP="008203A8">
      <w:pPr>
        <w:rPr>
          <w:sz w:val="24"/>
          <w:szCs w:val="24"/>
        </w:rPr>
      </w:pPr>
    </w:p>
    <w:p w14:paraId="2DDBD3CB" w14:textId="77777777" w:rsidR="008203A8" w:rsidRPr="007801A9" w:rsidRDefault="008203A8" w:rsidP="008203A8">
      <w:pPr>
        <w:jc w:val="center"/>
        <w:rPr>
          <w:b/>
          <w:sz w:val="24"/>
          <w:szCs w:val="24"/>
        </w:rPr>
      </w:pPr>
      <w:r w:rsidRPr="007801A9">
        <w:rPr>
          <w:b/>
          <w:sz w:val="24"/>
          <w:szCs w:val="24"/>
        </w:rPr>
        <w:t>PRODUKTRESUMÉ</w:t>
      </w:r>
    </w:p>
    <w:p w14:paraId="6558EBD5" w14:textId="77777777" w:rsidR="008203A8" w:rsidRPr="007801A9" w:rsidRDefault="008203A8" w:rsidP="008203A8">
      <w:pPr>
        <w:jc w:val="center"/>
        <w:rPr>
          <w:b/>
          <w:sz w:val="24"/>
          <w:szCs w:val="24"/>
        </w:rPr>
      </w:pPr>
    </w:p>
    <w:p w14:paraId="1F5C4976" w14:textId="77777777" w:rsidR="008203A8" w:rsidRPr="007801A9" w:rsidRDefault="008203A8" w:rsidP="008203A8">
      <w:pPr>
        <w:jc w:val="center"/>
        <w:rPr>
          <w:b/>
          <w:sz w:val="24"/>
          <w:szCs w:val="24"/>
        </w:rPr>
      </w:pPr>
      <w:r w:rsidRPr="007801A9">
        <w:rPr>
          <w:b/>
          <w:sz w:val="24"/>
          <w:szCs w:val="24"/>
        </w:rPr>
        <w:t>for</w:t>
      </w:r>
    </w:p>
    <w:p w14:paraId="327AE9BE" w14:textId="77777777" w:rsidR="008203A8" w:rsidRPr="007801A9" w:rsidRDefault="008203A8" w:rsidP="008203A8">
      <w:pPr>
        <w:jc w:val="center"/>
        <w:rPr>
          <w:b/>
          <w:sz w:val="24"/>
          <w:szCs w:val="24"/>
        </w:rPr>
      </w:pPr>
    </w:p>
    <w:p w14:paraId="3065E881" w14:textId="76CAD2EA" w:rsidR="008203A8" w:rsidRPr="007801A9" w:rsidRDefault="00EF3393" w:rsidP="008203A8">
      <w:pPr>
        <w:jc w:val="center"/>
        <w:rPr>
          <w:b/>
          <w:sz w:val="24"/>
          <w:szCs w:val="24"/>
        </w:rPr>
      </w:pPr>
      <w:proofErr w:type="spellStart"/>
      <w:r w:rsidRPr="007801A9">
        <w:rPr>
          <w:b/>
          <w:sz w:val="24"/>
          <w:szCs w:val="24"/>
        </w:rPr>
        <w:t>Pimodine</w:t>
      </w:r>
      <w:proofErr w:type="spellEnd"/>
      <w:r w:rsidRPr="007801A9">
        <w:rPr>
          <w:b/>
          <w:sz w:val="24"/>
          <w:szCs w:val="24"/>
        </w:rPr>
        <w:t>, oral suspension</w:t>
      </w:r>
    </w:p>
    <w:p w14:paraId="0E6286D0" w14:textId="77777777" w:rsidR="008203A8" w:rsidRPr="007801A9" w:rsidRDefault="008203A8" w:rsidP="008203A8">
      <w:pPr>
        <w:jc w:val="both"/>
        <w:rPr>
          <w:sz w:val="24"/>
          <w:szCs w:val="24"/>
        </w:rPr>
      </w:pPr>
    </w:p>
    <w:p w14:paraId="74DA8159" w14:textId="77777777" w:rsidR="008203A8" w:rsidRPr="007801A9" w:rsidRDefault="008203A8" w:rsidP="008203A8">
      <w:pPr>
        <w:jc w:val="both"/>
        <w:rPr>
          <w:sz w:val="24"/>
          <w:szCs w:val="24"/>
        </w:rPr>
      </w:pPr>
    </w:p>
    <w:p w14:paraId="7DA11E7A" w14:textId="77777777" w:rsidR="008203A8" w:rsidRPr="007801A9" w:rsidRDefault="008203A8" w:rsidP="008203A8">
      <w:pPr>
        <w:ind w:left="851" w:hanging="851"/>
        <w:rPr>
          <w:b/>
          <w:sz w:val="24"/>
          <w:szCs w:val="24"/>
        </w:rPr>
      </w:pPr>
      <w:r w:rsidRPr="007801A9">
        <w:rPr>
          <w:b/>
          <w:sz w:val="24"/>
          <w:szCs w:val="24"/>
        </w:rPr>
        <w:t>0.</w:t>
      </w:r>
      <w:r w:rsidRPr="007801A9">
        <w:rPr>
          <w:b/>
          <w:sz w:val="24"/>
          <w:szCs w:val="24"/>
        </w:rPr>
        <w:tab/>
        <w:t>D.SP.NR.</w:t>
      </w:r>
    </w:p>
    <w:p w14:paraId="291B24EF" w14:textId="14C1DFBD" w:rsidR="008203A8" w:rsidRPr="007801A9" w:rsidRDefault="00EF3393" w:rsidP="008203A8">
      <w:pPr>
        <w:ind w:left="851"/>
        <w:rPr>
          <w:sz w:val="24"/>
          <w:szCs w:val="24"/>
        </w:rPr>
      </w:pPr>
      <w:r w:rsidRPr="007801A9">
        <w:rPr>
          <w:sz w:val="24"/>
          <w:szCs w:val="24"/>
        </w:rPr>
        <w:t>34633</w:t>
      </w:r>
    </w:p>
    <w:p w14:paraId="1164ACFC" w14:textId="77777777" w:rsidR="008203A8" w:rsidRPr="007801A9" w:rsidRDefault="008203A8" w:rsidP="008203A8">
      <w:pPr>
        <w:ind w:left="851"/>
        <w:rPr>
          <w:sz w:val="24"/>
          <w:szCs w:val="24"/>
        </w:rPr>
      </w:pPr>
    </w:p>
    <w:p w14:paraId="5E4CEFF3" w14:textId="77777777" w:rsidR="008203A8" w:rsidRPr="007801A9" w:rsidRDefault="008203A8" w:rsidP="008203A8">
      <w:pPr>
        <w:ind w:left="851" w:hanging="851"/>
        <w:rPr>
          <w:b/>
          <w:sz w:val="24"/>
          <w:szCs w:val="24"/>
        </w:rPr>
      </w:pPr>
      <w:r w:rsidRPr="007801A9">
        <w:rPr>
          <w:b/>
          <w:sz w:val="24"/>
          <w:szCs w:val="24"/>
        </w:rPr>
        <w:t>1.</w:t>
      </w:r>
      <w:r w:rsidRPr="007801A9">
        <w:rPr>
          <w:b/>
          <w:sz w:val="24"/>
          <w:szCs w:val="24"/>
        </w:rPr>
        <w:tab/>
        <w:t>VETERINÆRLÆGEMIDLETS NAVN</w:t>
      </w:r>
    </w:p>
    <w:p w14:paraId="489E2427" w14:textId="49ADEB8D" w:rsidR="008203A8" w:rsidRPr="007801A9" w:rsidRDefault="00EF3393" w:rsidP="008203A8">
      <w:pPr>
        <w:ind w:left="851"/>
        <w:rPr>
          <w:sz w:val="24"/>
          <w:szCs w:val="24"/>
        </w:rPr>
      </w:pPr>
      <w:proofErr w:type="spellStart"/>
      <w:r w:rsidRPr="007801A9">
        <w:rPr>
          <w:sz w:val="24"/>
          <w:szCs w:val="24"/>
        </w:rPr>
        <w:t>Pimodine</w:t>
      </w:r>
      <w:proofErr w:type="spellEnd"/>
    </w:p>
    <w:p w14:paraId="75DDD511" w14:textId="77777777" w:rsidR="008203A8" w:rsidRPr="007801A9" w:rsidRDefault="008203A8" w:rsidP="008203A8">
      <w:pPr>
        <w:ind w:left="851"/>
        <w:rPr>
          <w:sz w:val="24"/>
          <w:szCs w:val="24"/>
        </w:rPr>
      </w:pPr>
    </w:p>
    <w:p w14:paraId="5A43D267" w14:textId="3AE1884A" w:rsidR="008203A8" w:rsidRPr="007801A9" w:rsidRDefault="008203A8" w:rsidP="008203A8">
      <w:pPr>
        <w:ind w:left="851"/>
        <w:rPr>
          <w:sz w:val="24"/>
          <w:szCs w:val="24"/>
        </w:rPr>
      </w:pPr>
      <w:r w:rsidRPr="007801A9">
        <w:rPr>
          <w:sz w:val="24"/>
          <w:szCs w:val="24"/>
        </w:rPr>
        <w:t xml:space="preserve">Lægemiddelform: </w:t>
      </w:r>
      <w:r w:rsidR="00EF3393" w:rsidRPr="007801A9">
        <w:rPr>
          <w:sz w:val="24"/>
          <w:szCs w:val="24"/>
        </w:rPr>
        <w:t>Oral suspension</w:t>
      </w:r>
    </w:p>
    <w:p w14:paraId="76EBA28A" w14:textId="731586B6" w:rsidR="008203A8" w:rsidRPr="007801A9" w:rsidRDefault="008203A8" w:rsidP="008203A8">
      <w:pPr>
        <w:ind w:left="851"/>
        <w:rPr>
          <w:sz w:val="24"/>
          <w:szCs w:val="24"/>
        </w:rPr>
      </w:pPr>
      <w:r w:rsidRPr="007801A9">
        <w:rPr>
          <w:sz w:val="24"/>
          <w:szCs w:val="24"/>
        </w:rPr>
        <w:t xml:space="preserve">Styrke(r): </w:t>
      </w:r>
      <w:r w:rsidR="00EF3393" w:rsidRPr="007801A9">
        <w:rPr>
          <w:sz w:val="24"/>
          <w:szCs w:val="24"/>
        </w:rPr>
        <w:t>5 mg/ml</w:t>
      </w:r>
    </w:p>
    <w:p w14:paraId="48C78244" w14:textId="77777777" w:rsidR="008203A8" w:rsidRPr="007801A9" w:rsidRDefault="008203A8" w:rsidP="008203A8">
      <w:pPr>
        <w:ind w:left="851"/>
        <w:rPr>
          <w:sz w:val="24"/>
          <w:szCs w:val="24"/>
        </w:rPr>
      </w:pPr>
    </w:p>
    <w:p w14:paraId="28DD478B" w14:textId="77777777" w:rsidR="008203A8" w:rsidRPr="007801A9" w:rsidRDefault="008203A8" w:rsidP="008203A8">
      <w:pPr>
        <w:ind w:left="851" w:hanging="851"/>
        <w:rPr>
          <w:b/>
          <w:sz w:val="24"/>
          <w:szCs w:val="24"/>
        </w:rPr>
      </w:pPr>
      <w:r w:rsidRPr="007801A9">
        <w:rPr>
          <w:b/>
          <w:sz w:val="24"/>
          <w:szCs w:val="24"/>
        </w:rPr>
        <w:t>2.</w:t>
      </w:r>
      <w:r w:rsidRPr="007801A9">
        <w:rPr>
          <w:b/>
          <w:sz w:val="24"/>
          <w:szCs w:val="24"/>
        </w:rPr>
        <w:tab/>
        <w:t>KVALITATIV OG KVANTITATIV SAMMENSÆTNING</w:t>
      </w:r>
    </w:p>
    <w:p w14:paraId="53AD6B84" w14:textId="77777777" w:rsidR="00EF3393" w:rsidRPr="00EF3393" w:rsidRDefault="00EF3393" w:rsidP="00EF3393">
      <w:pPr>
        <w:ind w:left="851"/>
        <w:rPr>
          <w:sz w:val="24"/>
          <w:szCs w:val="24"/>
          <w:lang w:val="sv-SE"/>
        </w:rPr>
      </w:pPr>
      <w:proofErr w:type="spellStart"/>
      <w:r w:rsidRPr="00EF3393">
        <w:rPr>
          <w:sz w:val="24"/>
          <w:szCs w:val="24"/>
          <w:lang w:val="sv-SE"/>
        </w:rPr>
        <w:t>Hver</w:t>
      </w:r>
      <w:proofErr w:type="spellEnd"/>
      <w:r w:rsidRPr="00EF3393">
        <w:rPr>
          <w:sz w:val="24"/>
          <w:szCs w:val="24"/>
          <w:lang w:val="sv-SE"/>
        </w:rPr>
        <w:t xml:space="preserve"> ml </w:t>
      </w:r>
      <w:proofErr w:type="spellStart"/>
      <w:r w:rsidRPr="00EF3393">
        <w:rPr>
          <w:sz w:val="24"/>
          <w:szCs w:val="24"/>
          <w:lang w:val="sv-SE"/>
        </w:rPr>
        <w:t>indeholder</w:t>
      </w:r>
      <w:proofErr w:type="spellEnd"/>
      <w:r w:rsidRPr="00EF3393">
        <w:rPr>
          <w:sz w:val="24"/>
          <w:szCs w:val="24"/>
          <w:lang w:val="sv-SE"/>
        </w:rPr>
        <w:t xml:space="preserve">: </w:t>
      </w:r>
    </w:p>
    <w:p w14:paraId="3F02952C" w14:textId="77777777" w:rsidR="00EF3393" w:rsidRPr="00EF3393" w:rsidRDefault="00EF3393" w:rsidP="00EF3393">
      <w:pPr>
        <w:ind w:left="851"/>
        <w:rPr>
          <w:b/>
          <w:sz w:val="24"/>
          <w:szCs w:val="24"/>
        </w:rPr>
      </w:pPr>
    </w:p>
    <w:p w14:paraId="61219A3D" w14:textId="77777777" w:rsidR="00EF3393" w:rsidRPr="00EF3393" w:rsidRDefault="00EF3393" w:rsidP="00EF3393">
      <w:pPr>
        <w:ind w:left="851"/>
        <w:rPr>
          <w:b/>
          <w:sz w:val="24"/>
          <w:szCs w:val="24"/>
        </w:rPr>
      </w:pPr>
      <w:r w:rsidRPr="00EF3393">
        <w:rPr>
          <w:b/>
          <w:sz w:val="24"/>
          <w:szCs w:val="24"/>
        </w:rPr>
        <w:t>Aktivt stof:</w:t>
      </w:r>
    </w:p>
    <w:p w14:paraId="61270D85" w14:textId="77777777" w:rsidR="00EF3393" w:rsidRPr="00EF3393" w:rsidRDefault="00EF3393" w:rsidP="00EF3393">
      <w:pPr>
        <w:ind w:left="851"/>
        <w:rPr>
          <w:bCs/>
          <w:sz w:val="24"/>
          <w:szCs w:val="24"/>
        </w:rPr>
      </w:pPr>
    </w:p>
    <w:p w14:paraId="323E8EB8" w14:textId="77777777" w:rsidR="00EF3393" w:rsidRPr="00EF3393" w:rsidRDefault="00EF3393" w:rsidP="00EF3393">
      <w:pPr>
        <w:ind w:left="851"/>
        <w:rPr>
          <w:bCs/>
          <w:sz w:val="24"/>
          <w:szCs w:val="24"/>
        </w:rPr>
      </w:pPr>
      <w:proofErr w:type="spellStart"/>
      <w:r w:rsidRPr="00EF3393">
        <w:rPr>
          <w:bCs/>
          <w:sz w:val="24"/>
          <w:szCs w:val="24"/>
        </w:rPr>
        <w:t>Pimobendan</w:t>
      </w:r>
      <w:proofErr w:type="spellEnd"/>
      <w:r w:rsidRPr="00EF3393">
        <w:rPr>
          <w:bCs/>
          <w:sz w:val="24"/>
          <w:szCs w:val="24"/>
        </w:rPr>
        <w:tab/>
      </w:r>
      <w:r w:rsidRPr="00EF3393">
        <w:rPr>
          <w:bCs/>
          <w:sz w:val="24"/>
          <w:szCs w:val="24"/>
        </w:rPr>
        <w:tab/>
        <w:t>5 mg</w:t>
      </w:r>
    </w:p>
    <w:p w14:paraId="24F5F5CC" w14:textId="77777777" w:rsidR="00EF3393" w:rsidRPr="00EF3393" w:rsidRDefault="00EF3393" w:rsidP="00EF3393">
      <w:pPr>
        <w:ind w:left="851"/>
        <w:rPr>
          <w:sz w:val="24"/>
          <w:szCs w:val="24"/>
        </w:rPr>
      </w:pPr>
    </w:p>
    <w:p w14:paraId="0AE35B7E" w14:textId="77777777" w:rsidR="00EF3393" w:rsidRPr="00EF3393" w:rsidRDefault="00EF3393" w:rsidP="00EF3393">
      <w:pPr>
        <w:ind w:left="851"/>
        <w:rPr>
          <w:sz w:val="24"/>
          <w:szCs w:val="24"/>
        </w:rPr>
      </w:pPr>
      <w:r w:rsidRPr="00EF3393">
        <w:rPr>
          <w:b/>
          <w:sz w:val="24"/>
          <w:szCs w:val="24"/>
        </w:rPr>
        <w:t>Hjælpestoffer:</w:t>
      </w:r>
    </w:p>
    <w:p w14:paraId="4F39B615" w14:textId="77777777" w:rsidR="00EF3393" w:rsidRPr="00EF3393" w:rsidRDefault="00EF3393" w:rsidP="00EF3393">
      <w:pPr>
        <w:ind w:left="851"/>
        <w:rPr>
          <w:sz w:val="24"/>
          <w:szCs w:val="24"/>
        </w:rPr>
      </w:pPr>
    </w:p>
    <w:tbl>
      <w:tblPr>
        <w:tblW w:w="8378"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4267"/>
      </w:tblGrid>
      <w:tr w:rsidR="00EF3393" w:rsidRPr="00EF3393" w14:paraId="5C52012F"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740B1E24" w14:textId="77777777" w:rsidR="00EF3393" w:rsidRPr="00EF3393" w:rsidRDefault="00EF3393" w:rsidP="00EF3393">
            <w:pPr>
              <w:ind w:left="32"/>
              <w:rPr>
                <w:b/>
                <w:bCs/>
                <w:iCs/>
                <w:sz w:val="24"/>
                <w:szCs w:val="24"/>
              </w:rPr>
            </w:pPr>
            <w:r w:rsidRPr="00EF3393">
              <w:rPr>
                <w:b/>
                <w:bCs/>
                <w:iCs/>
                <w:sz w:val="24"/>
                <w:szCs w:val="24"/>
              </w:rPr>
              <w:t>Kvalitativ sammensætning af hjælpestoffer og andre bestanddele</w:t>
            </w:r>
          </w:p>
        </w:tc>
        <w:tc>
          <w:tcPr>
            <w:tcW w:w="4267" w:type="dxa"/>
            <w:tcBorders>
              <w:top w:val="single" w:sz="4" w:space="0" w:color="000000"/>
              <w:left w:val="single" w:sz="4" w:space="0" w:color="000000"/>
              <w:bottom w:val="single" w:sz="4" w:space="0" w:color="000000"/>
              <w:right w:val="single" w:sz="4" w:space="0" w:color="000000"/>
            </w:tcBorders>
            <w:vAlign w:val="center"/>
            <w:hideMark/>
          </w:tcPr>
          <w:p w14:paraId="69903519" w14:textId="77777777" w:rsidR="00EF3393" w:rsidRPr="00EF3393" w:rsidRDefault="00EF3393" w:rsidP="00EF3393">
            <w:pPr>
              <w:ind w:left="32"/>
              <w:rPr>
                <w:b/>
                <w:bCs/>
                <w:iCs/>
                <w:sz w:val="24"/>
                <w:szCs w:val="24"/>
              </w:rPr>
            </w:pPr>
            <w:r w:rsidRPr="00EF3393">
              <w:rPr>
                <w:b/>
                <w:bCs/>
                <w:iCs/>
                <w:sz w:val="24"/>
                <w:szCs w:val="24"/>
              </w:rPr>
              <w:t>Kvantitativ sammensætning, hvis oplysningen er vigtig for korrekt administration af veterinærlægemidlet</w:t>
            </w:r>
          </w:p>
        </w:tc>
      </w:tr>
      <w:tr w:rsidR="00EF3393" w:rsidRPr="00EF3393" w14:paraId="03BF0777"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510440A4" w14:textId="77777777" w:rsidR="00EF3393" w:rsidRPr="00EF3393" w:rsidRDefault="00EF3393" w:rsidP="00EF3393">
            <w:pPr>
              <w:ind w:left="32"/>
              <w:rPr>
                <w:iCs/>
                <w:sz w:val="24"/>
                <w:szCs w:val="24"/>
              </w:rPr>
            </w:pPr>
            <w:proofErr w:type="spellStart"/>
            <w:r w:rsidRPr="00EF3393">
              <w:rPr>
                <w:sz w:val="24"/>
                <w:szCs w:val="24"/>
                <w:lang w:val="sv-SE"/>
              </w:rPr>
              <w:t>Natriumbenzoat</w:t>
            </w:r>
            <w:proofErr w:type="spellEnd"/>
            <w:r w:rsidRPr="00EF3393">
              <w:rPr>
                <w:iCs/>
                <w:sz w:val="24"/>
                <w:szCs w:val="24"/>
                <w:lang w:val="sv-SE"/>
              </w:rPr>
              <w:t xml:space="preserve"> </w:t>
            </w:r>
            <w:r w:rsidRPr="00EF3393">
              <w:rPr>
                <w:iCs/>
                <w:sz w:val="24"/>
                <w:szCs w:val="24"/>
              </w:rPr>
              <w:t>(E211)</w:t>
            </w:r>
          </w:p>
        </w:tc>
        <w:tc>
          <w:tcPr>
            <w:tcW w:w="4267" w:type="dxa"/>
            <w:tcBorders>
              <w:top w:val="single" w:sz="4" w:space="0" w:color="000000"/>
              <w:left w:val="single" w:sz="4" w:space="0" w:color="000000"/>
              <w:bottom w:val="single" w:sz="4" w:space="0" w:color="000000"/>
              <w:right w:val="single" w:sz="4" w:space="0" w:color="000000"/>
            </w:tcBorders>
            <w:vAlign w:val="center"/>
            <w:hideMark/>
          </w:tcPr>
          <w:p w14:paraId="2B30A1E1" w14:textId="77777777" w:rsidR="00EF3393" w:rsidRPr="00EF3393" w:rsidRDefault="00EF3393" w:rsidP="00EF3393">
            <w:pPr>
              <w:ind w:left="32"/>
              <w:rPr>
                <w:iCs/>
                <w:sz w:val="24"/>
                <w:szCs w:val="24"/>
              </w:rPr>
            </w:pPr>
            <w:r w:rsidRPr="00EF3393">
              <w:rPr>
                <w:iCs/>
                <w:sz w:val="24"/>
                <w:szCs w:val="24"/>
              </w:rPr>
              <w:t>1,5 mg</w:t>
            </w:r>
          </w:p>
        </w:tc>
      </w:tr>
      <w:tr w:rsidR="00EF3393" w:rsidRPr="00EF3393" w14:paraId="66F6613A"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528E01B9" w14:textId="77777777" w:rsidR="00EF3393" w:rsidRPr="00EF3393" w:rsidRDefault="00EF3393" w:rsidP="00EF3393">
            <w:pPr>
              <w:ind w:left="32"/>
              <w:rPr>
                <w:iCs/>
                <w:sz w:val="24"/>
                <w:szCs w:val="24"/>
              </w:rPr>
            </w:pPr>
            <w:proofErr w:type="spellStart"/>
            <w:r w:rsidRPr="00EF3393">
              <w:rPr>
                <w:iCs/>
                <w:sz w:val="24"/>
                <w:szCs w:val="24"/>
              </w:rPr>
              <w:t>Hydroxypropylcellulose</w:t>
            </w:r>
            <w:proofErr w:type="spellEnd"/>
          </w:p>
        </w:tc>
        <w:tc>
          <w:tcPr>
            <w:tcW w:w="4267" w:type="dxa"/>
            <w:tcBorders>
              <w:top w:val="single" w:sz="4" w:space="0" w:color="000000"/>
              <w:left w:val="single" w:sz="4" w:space="0" w:color="000000"/>
              <w:bottom w:val="single" w:sz="4" w:space="0" w:color="000000"/>
              <w:right w:val="single" w:sz="4" w:space="0" w:color="000000"/>
            </w:tcBorders>
            <w:vAlign w:val="center"/>
          </w:tcPr>
          <w:p w14:paraId="2CE4F777" w14:textId="77777777" w:rsidR="00EF3393" w:rsidRPr="00EF3393" w:rsidRDefault="00EF3393" w:rsidP="00EF3393">
            <w:pPr>
              <w:ind w:left="32"/>
              <w:rPr>
                <w:iCs/>
                <w:sz w:val="24"/>
                <w:szCs w:val="24"/>
              </w:rPr>
            </w:pPr>
          </w:p>
        </w:tc>
      </w:tr>
      <w:tr w:rsidR="00EF3393" w:rsidRPr="00EF3393" w14:paraId="1B846607"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14FCD579" w14:textId="77777777" w:rsidR="00EF3393" w:rsidRPr="00EF3393" w:rsidRDefault="00EF3393" w:rsidP="00EF3393">
            <w:pPr>
              <w:ind w:left="32"/>
              <w:rPr>
                <w:iCs/>
                <w:sz w:val="24"/>
                <w:szCs w:val="24"/>
              </w:rPr>
            </w:pPr>
            <w:proofErr w:type="spellStart"/>
            <w:r w:rsidRPr="00EF3393">
              <w:rPr>
                <w:iCs/>
                <w:sz w:val="24"/>
                <w:szCs w:val="24"/>
              </w:rPr>
              <w:t>Macrogol</w:t>
            </w:r>
            <w:proofErr w:type="spellEnd"/>
            <w:r w:rsidRPr="00EF3393">
              <w:rPr>
                <w:iCs/>
                <w:sz w:val="24"/>
                <w:szCs w:val="24"/>
              </w:rPr>
              <w:t xml:space="preserve"> 300</w:t>
            </w:r>
          </w:p>
        </w:tc>
        <w:tc>
          <w:tcPr>
            <w:tcW w:w="4267" w:type="dxa"/>
            <w:tcBorders>
              <w:top w:val="single" w:sz="4" w:space="0" w:color="000000"/>
              <w:left w:val="single" w:sz="4" w:space="0" w:color="000000"/>
              <w:bottom w:val="single" w:sz="4" w:space="0" w:color="000000"/>
              <w:right w:val="single" w:sz="4" w:space="0" w:color="000000"/>
            </w:tcBorders>
            <w:vAlign w:val="center"/>
          </w:tcPr>
          <w:p w14:paraId="42964FE9" w14:textId="77777777" w:rsidR="00EF3393" w:rsidRPr="00EF3393" w:rsidRDefault="00EF3393" w:rsidP="00EF3393">
            <w:pPr>
              <w:ind w:left="32"/>
              <w:rPr>
                <w:iCs/>
                <w:sz w:val="24"/>
                <w:szCs w:val="24"/>
              </w:rPr>
            </w:pPr>
          </w:p>
        </w:tc>
      </w:tr>
      <w:tr w:rsidR="00EF3393" w:rsidRPr="00EF3393" w14:paraId="27DB71C7"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414ADFDA" w14:textId="77777777" w:rsidR="00EF3393" w:rsidRPr="00EF3393" w:rsidRDefault="00EF3393" w:rsidP="00EF3393">
            <w:pPr>
              <w:ind w:left="32"/>
              <w:rPr>
                <w:b/>
                <w:bCs/>
                <w:iCs/>
                <w:sz w:val="24"/>
                <w:szCs w:val="24"/>
              </w:rPr>
            </w:pPr>
            <w:proofErr w:type="spellStart"/>
            <w:r w:rsidRPr="00EF3393">
              <w:rPr>
                <w:sz w:val="24"/>
                <w:szCs w:val="24"/>
                <w:lang w:val="sv-SE"/>
              </w:rPr>
              <w:t>Citronsyre</w:t>
            </w:r>
            <w:proofErr w:type="spellEnd"/>
            <w:r w:rsidRPr="00EF3393">
              <w:rPr>
                <w:sz w:val="24"/>
                <w:szCs w:val="24"/>
                <w:lang w:val="sv-SE"/>
              </w:rPr>
              <w:t xml:space="preserve">, </w:t>
            </w:r>
            <w:proofErr w:type="spellStart"/>
            <w:r w:rsidRPr="00EF3393">
              <w:rPr>
                <w:sz w:val="24"/>
                <w:szCs w:val="24"/>
                <w:lang w:val="sv-SE"/>
              </w:rPr>
              <w:t>vandfri</w:t>
            </w:r>
            <w:proofErr w:type="spellEnd"/>
          </w:p>
        </w:tc>
        <w:tc>
          <w:tcPr>
            <w:tcW w:w="4267" w:type="dxa"/>
            <w:tcBorders>
              <w:top w:val="single" w:sz="4" w:space="0" w:color="000000"/>
              <w:left w:val="single" w:sz="4" w:space="0" w:color="000000"/>
              <w:bottom w:val="single" w:sz="4" w:space="0" w:color="000000"/>
              <w:right w:val="single" w:sz="4" w:space="0" w:color="000000"/>
            </w:tcBorders>
            <w:vAlign w:val="center"/>
          </w:tcPr>
          <w:p w14:paraId="707A88B5" w14:textId="77777777" w:rsidR="00EF3393" w:rsidRPr="00EF3393" w:rsidRDefault="00EF3393" w:rsidP="00EF3393">
            <w:pPr>
              <w:ind w:left="32"/>
              <w:rPr>
                <w:iCs/>
                <w:sz w:val="24"/>
                <w:szCs w:val="24"/>
              </w:rPr>
            </w:pPr>
          </w:p>
        </w:tc>
      </w:tr>
      <w:tr w:rsidR="00EF3393" w:rsidRPr="00EF3393" w14:paraId="48A6F942"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28A8BA08" w14:textId="77777777" w:rsidR="00EF3393" w:rsidRPr="00EF3393" w:rsidRDefault="00EF3393" w:rsidP="00EF3393">
            <w:pPr>
              <w:ind w:left="32"/>
              <w:rPr>
                <w:iCs/>
                <w:sz w:val="24"/>
                <w:szCs w:val="24"/>
              </w:rPr>
            </w:pPr>
            <w:proofErr w:type="spellStart"/>
            <w:r w:rsidRPr="00EF3393">
              <w:rPr>
                <w:sz w:val="24"/>
                <w:szCs w:val="24"/>
                <w:lang w:val="sv-SE"/>
              </w:rPr>
              <w:t>Xanthangummi</w:t>
            </w:r>
            <w:proofErr w:type="spellEnd"/>
          </w:p>
        </w:tc>
        <w:tc>
          <w:tcPr>
            <w:tcW w:w="4267" w:type="dxa"/>
            <w:tcBorders>
              <w:top w:val="single" w:sz="4" w:space="0" w:color="000000"/>
              <w:left w:val="single" w:sz="4" w:space="0" w:color="000000"/>
              <w:bottom w:val="single" w:sz="4" w:space="0" w:color="000000"/>
              <w:right w:val="single" w:sz="4" w:space="0" w:color="000000"/>
            </w:tcBorders>
            <w:vAlign w:val="center"/>
          </w:tcPr>
          <w:p w14:paraId="6BF59D78" w14:textId="77777777" w:rsidR="00EF3393" w:rsidRPr="00EF3393" w:rsidRDefault="00EF3393" w:rsidP="00EF3393">
            <w:pPr>
              <w:ind w:left="32"/>
              <w:rPr>
                <w:iCs/>
                <w:sz w:val="24"/>
                <w:szCs w:val="24"/>
              </w:rPr>
            </w:pPr>
          </w:p>
        </w:tc>
      </w:tr>
      <w:tr w:rsidR="00EF3393" w:rsidRPr="00EF3393" w14:paraId="33B1DE40"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48B52BC6" w14:textId="77777777" w:rsidR="00EF3393" w:rsidRPr="00EF3393" w:rsidRDefault="00EF3393" w:rsidP="00EF3393">
            <w:pPr>
              <w:ind w:left="32"/>
              <w:rPr>
                <w:iCs/>
                <w:sz w:val="24"/>
                <w:szCs w:val="24"/>
              </w:rPr>
            </w:pPr>
            <w:r w:rsidRPr="00EF3393">
              <w:rPr>
                <w:iCs/>
                <w:sz w:val="24"/>
                <w:szCs w:val="24"/>
              </w:rPr>
              <w:t>Glycerol</w:t>
            </w:r>
          </w:p>
        </w:tc>
        <w:tc>
          <w:tcPr>
            <w:tcW w:w="4267" w:type="dxa"/>
            <w:tcBorders>
              <w:top w:val="single" w:sz="4" w:space="0" w:color="000000"/>
              <w:left w:val="single" w:sz="4" w:space="0" w:color="000000"/>
              <w:bottom w:val="single" w:sz="4" w:space="0" w:color="000000"/>
              <w:right w:val="single" w:sz="4" w:space="0" w:color="000000"/>
            </w:tcBorders>
            <w:vAlign w:val="center"/>
          </w:tcPr>
          <w:p w14:paraId="695D19C1" w14:textId="77777777" w:rsidR="00EF3393" w:rsidRPr="00EF3393" w:rsidRDefault="00EF3393" w:rsidP="00EF3393">
            <w:pPr>
              <w:ind w:left="32"/>
              <w:rPr>
                <w:iCs/>
                <w:sz w:val="24"/>
                <w:szCs w:val="24"/>
              </w:rPr>
            </w:pPr>
          </w:p>
        </w:tc>
      </w:tr>
      <w:tr w:rsidR="00EF3393" w:rsidRPr="00EF3393" w14:paraId="43EEEB4A"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49A80E9F" w14:textId="77777777" w:rsidR="00EF3393" w:rsidRPr="00EF3393" w:rsidRDefault="00EF3393" w:rsidP="00EF3393">
            <w:pPr>
              <w:ind w:left="32"/>
              <w:rPr>
                <w:iCs/>
                <w:sz w:val="24"/>
                <w:szCs w:val="24"/>
              </w:rPr>
            </w:pPr>
            <w:r w:rsidRPr="00EF3393">
              <w:rPr>
                <w:bCs/>
                <w:iCs/>
                <w:sz w:val="24"/>
                <w:szCs w:val="24"/>
              </w:rPr>
              <w:t>Mikrokrystallinsk cellulose</w:t>
            </w:r>
            <w:r w:rsidRPr="00EF3393">
              <w:rPr>
                <w:sz w:val="24"/>
                <w:szCs w:val="24"/>
                <w:lang w:bidi="da-DK"/>
              </w:rPr>
              <w:t xml:space="preserve"> og </w:t>
            </w:r>
            <w:proofErr w:type="spellStart"/>
            <w:r w:rsidRPr="00EF3393">
              <w:rPr>
                <w:sz w:val="24"/>
                <w:szCs w:val="24"/>
                <w:lang w:bidi="da-DK"/>
              </w:rPr>
              <w:t>natriumcarmellose</w:t>
            </w:r>
            <w:proofErr w:type="spellEnd"/>
          </w:p>
        </w:tc>
        <w:tc>
          <w:tcPr>
            <w:tcW w:w="4267" w:type="dxa"/>
            <w:tcBorders>
              <w:top w:val="single" w:sz="4" w:space="0" w:color="000000"/>
              <w:left w:val="single" w:sz="4" w:space="0" w:color="000000"/>
              <w:bottom w:val="single" w:sz="4" w:space="0" w:color="000000"/>
              <w:right w:val="single" w:sz="4" w:space="0" w:color="000000"/>
            </w:tcBorders>
            <w:vAlign w:val="center"/>
          </w:tcPr>
          <w:p w14:paraId="4F45CDA4" w14:textId="77777777" w:rsidR="00EF3393" w:rsidRPr="00EF3393" w:rsidRDefault="00EF3393" w:rsidP="00EF3393">
            <w:pPr>
              <w:ind w:left="32"/>
              <w:rPr>
                <w:iCs/>
                <w:sz w:val="24"/>
                <w:szCs w:val="24"/>
              </w:rPr>
            </w:pPr>
          </w:p>
        </w:tc>
      </w:tr>
      <w:tr w:rsidR="00EF3393" w:rsidRPr="00EF3393" w14:paraId="126CB0DF"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3FC54023" w14:textId="77777777" w:rsidR="00EF3393" w:rsidRPr="00EF3393" w:rsidRDefault="00EF3393" w:rsidP="00EF3393">
            <w:pPr>
              <w:ind w:left="32"/>
              <w:rPr>
                <w:iCs/>
                <w:sz w:val="24"/>
                <w:szCs w:val="24"/>
              </w:rPr>
            </w:pPr>
            <w:proofErr w:type="spellStart"/>
            <w:r w:rsidRPr="00EF3393">
              <w:rPr>
                <w:sz w:val="24"/>
                <w:szCs w:val="24"/>
                <w:lang w:val="sv-SE"/>
              </w:rPr>
              <w:t>Dinatriumphosphatdihydrat</w:t>
            </w:r>
            <w:proofErr w:type="spellEnd"/>
          </w:p>
        </w:tc>
        <w:tc>
          <w:tcPr>
            <w:tcW w:w="4267" w:type="dxa"/>
            <w:tcBorders>
              <w:top w:val="single" w:sz="4" w:space="0" w:color="000000"/>
              <w:left w:val="single" w:sz="4" w:space="0" w:color="000000"/>
              <w:bottom w:val="single" w:sz="4" w:space="0" w:color="000000"/>
              <w:right w:val="single" w:sz="4" w:space="0" w:color="000000"/>
            </w:tcBorders>
            <w:vAlign w:val="center"/>
          </w:tcPr>
          <w:p w14:paraId="0D3A58C8" w14:textId="77777777" w:rsidR="00EF3393" w:rsidRPr="00EF3393" w:rsidRDefault="00EF3393" w:rsidP="00EF3393">
            <w:pPr>
              <w:ind w:left="32"/>
              <w:rPr>
                <w:iCs/>
                <w:sz w:val="24"/>
                <w:szCs w:val="24"/>
              </w:rPr>
            </w:pPr>
          </w:p>
        </w:tc>
      </w:tr>
      <w:tr w:rsidR="00EF3393" w:rsidRPr="00EF3393" w14:paraId="233A42D0"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6ECA2809" w14:textId="77777777" w:rsidR="00EF3393" w:rsidRPr="00EF3393" w:rsidRDefault="00EF3393" w:rsidP="00EF3393">
            <w:pPr>
              <w:ind w:left="32"/>
              <w:rPr>
                <w:iCs/>
                <w:sz w:val="24"/>
                <w:szCs w:val="24"/>
              </w:rPr>
            </w:pPr>
            <w:proofErr w:type="spellStart"/>
            <w:r w:rsidRPr="00EF3393">
              <w:rPr>
                <w:sz w:val="24"/>
                <w:szCs w:val="24"/>
                <w:lang w:val="sv-SE"/>
              </w:rPr>
              <w:t>Natriumdihydrogenphosfatdihydrat</w:t>
            </w:r>
            <w:proofErr w:type="spellEnd"/>
          </w:p>
        </w:tc>
        <w:tc>
          <w:tcPr>
            <w:tcW w:w="4267" w:type="dxa"/>
            <w:tcBorders>
              <w:top w:val="single" w:sz="4" w:space="0" w:color="000000"/>
              <w:left w:val="single" w:sz="4" w:space="0" w:color="000000"/>
              <w:bottom w:val="single" w:sz="4" w:space="0" w:color="000000"/>
              <w:right w:val="single" w:sz="4" w:space="0" w:color="000000"/>
            </w:tcBorders>
            <w:vAlign w:val="center"/>
          </w:tcPr>
          <w:p w14:paraId="5C6ED6FB" w14:textId="77777777" w:rsidR="00EF3393" w:rsidRPr="00EF3393" w:rsidRDefault="00EF3393" w:rsidP="00EF3393">
            <w:pPr>
              <w:ind w:left="32"/>
              <w:rPr>
                <w:iCs/>
                <w:sz w:val="24"/>
                <w:szCs w:val="24"/>
              </w:rPr>
            </w:pPr>
          </w:p>
        </w:tc>
      </w:tr>
      <w:tr w:rsidR="00EF3393" w:rsidRPr="00EF3393" w14:paraId="5A889A06"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0D21E10F" w14:textId="77777777" w:rsidR="00EF3393" w:rsidRPr="00EF3393" w:rsidRDefault="00EF3393" w:rsidP="00EF3393">
            <w:pPr>
              <w:ind w:left="32"/>
              <w:rPr>
                <w:iCs/>
                <w:sz w:val="24"/>
                <w:szCs w:val="24"/>
              </w:rPr>
            </w:pPr>
            <w:r w:rsidRPr="00EF3393">
              <w:rPr>
                <w:iCs/>
                <w:sz w:val="24"/>
                <w:szCs w:val="24"/>
              </w:rPr>
              <w:t>Smag af roastbeef</w:t>
            </w:r>
          </w:p>
        </w:tc>
        <w:tc>
          <w:tcPr>
            <w:tcW w:w="4267" w:type="dxa"/>
            <w:tcBorders>
              <w:top w:val="single" w:sz="4" w:space="0" w:color="000000"/>
              <w:left w:val="single" w:sz="4" w:space="0" w:color="000000"/>
              <w:bottom w:val="single" w:sz="4" w:space="0" w:color="000000"/>
              <w:right w:val="single" w:sz="4" w:space="0" w:color="000000"/>
            </w:tcBorders>
            <w:vAlign w:val="center"/>
          </w:tcPr>
          <w:p w14:paraId="67C3B877" w14:textId="77777777" w:rsidR="00EF3393" w:rsidRPr="00EF3393" w:rsidRDefault="00EF3393" w:rsidP="00EF3393">
            <w:pPr>
              <w:ind w:left="32"/>
              <w:rPr>
                <w:iCs/>
                <w:sz w:val="24"/>
                <w:szCs w:val="24"/>
              </w:rPr>
            </w:pPr>
          </w:p>
        </w:tc>
      </w:tr>
      <w:tr w:rsidR="00EF3393" w:rsidRPr="00EF3393" w14:paraId="329F3241" w14:textId="77777777" w:rsidTr="007801A9">
        <w:tc>
          <w:tcPr>
            <w:tcW w:w="4111" w:type="dxa"/>
            <w:tcBorders>
              <w:top w:val="single" w:sz="4" w:space="0" w:color="000000"/>
              <w:left w:val="single" w:sz="4" w:space="0" w:color="000000"/>
              <w:bottom w:val="single" w:sz="4" w:space="0" w:color="000000"/>
              <w:right w:val="single" w:sz="4" w:space="0" w:color="000000"/>
            </w:tcBorders>
            <w:vAlign w:val="center"/>
            <w:hideMark/>
          </w:tcPr>
          <w:p w14:paraId="4589CE7E" w14:textId="77777777" w:rsidR="00EF3393" w:rsidRPr="00EF3393" w:rsidRDefault="00EF3393" w:rsidP="00EF3393">
            <w:pPr>
              <w:ind w:left="32"/>
              <w:rPr>
                <w:iCs/>
                <w:sz w:val="24"/>
                <w:szCs w:val="24"/>
              </w:rPr>
            </w:pPr>
            <w:r w:rsidRPr="00EF3393">
              <w:rPr>
                <w:sz w:val="24"/>
                <w:szCs w:val="24"/>
                <w:lang w:val="sv-SE"/>
              </w:rPr>
              <w:t>Vand, renset</w:t>
            </w:r>
          </w:p>
        </w:tc>
        <w:tc>
          <w:tcPr>
            <w:tcW w:w="4267" w:type="dxa"/>
            <w:tcBorders>
              <w:top w:val="single" w:sz="4" w:space="0" w:color="000000"/>
              <w:left w:val="single" w:sz="4" w:space="0" w:color="000000"/>
              <w:bottom w:val="single" w:sz="4" w:space="0" w:color="000000"/>
              <w:right w:val="single" w:sz="4" w:space="0" w:color="000000"/>
            </w:tcBorders>
            <w:vAlign w:val="center"/>
          </w:tcPr>
          <w:p w14:paraId="52C38A58" w14:textId="77777777" w:rsidR="00EF3393" w:rsidRPr="00EF3393" w:rsidRDefault="00EF3393" w:rsidP="00EF3393">
            <w:pPr>
              <w:ind w:left="32"/>
              <w:rPr>
                <w:iCs/>
                <w:sz w:val="24"/>
                <w:szCs w:val="24"/>
              </w:rPr>
            </w:pPr>
          </w:p>
        </w:tc>
      </w:tr>
    </w:tbl>
    <w:p w14:paraId="2057AAC0" w14:textId="77777777" w:rsidR="00EF3393" w:rsidRPr="00EF3393" w:rsidRDefault="00EF3393" w:rsidP="00EF3393">
      <w:pPr>
        <w:ind w:left="851"/>
        <w:rPr>
          <w:sz w:val="24"/>
          <w:szCs w:val="24"/>
        </w:rPr>
      </w:pPr>
    </w:p>
    <w:p w14:paraId="5E3E57FF" w14:textId="77777777" w:rsidR="00EF3393" w:rsidRPr="00EF3393" w:rsidRDefault="00EF3393" w:rsidP="00EF3393">
      <w:pPr>
        <w:ind w:left="851"/>
        <w:rPr>
          <w:iCs/>
          <w:sz w:val="24"/>
          <w:szCs w:val="24"/>
        </w:rPr>
      </w:pPr>
      <w:r w:rsidRPr="00EF3393">
        <w:rPr>
          <w:sz w:val="24"/>
          <w:szCs w:val="24"/>
        </w:rPr>
        <w:lastRenderedPageBreak/>
        <w:t>Hvid til råhvid suspension</w:t>
      </w:r>
      <w:r w:rsidRPr="00EF3393">
        <w:rPr>
          <w:iCs/>
          <w:sz w:val="24"/>
          <w:szCs w:val="24"/>
        </w:rPr>
        <w:t xml:space="preserve">. </w:t>
      </w:r>
    </w:p>
    <w:p w14:paraId="5CDF88A3" w14:textId="77777777" w:rsidR="008203A8" w:rsidRPr="007801A9" w:rsidRDefault="008203A8" w:rsidP="008203A8">
      <w:pPr>
        <w:ind w:left="851"/>
        <w:rPr>
          <w:sz w:val="24"/>
          <w:szCs w:val="24"/>
        </w:rPr>
      </w:pPr>
    </w:p>
    <w:p w14:paraId="0689B26E" w14:textId="77777777" w:rsidR="008203A8" w:rsidRPr="007801A9" w:rsidRDefault="008203A8" w:rsidP="008203A8">
      <w:pPr>
        <w:ind w:left="851"/>
        <w:rPr>
          <w:sz w:val="24"/>
          <w:szCs w:val="24"/>
        </w:rPr>
      </w:pPr>
    </w:p>
    <w:p w14:paraId="6B8ED7F0" w14:textId="77777777" w:rsidR="008203A8" w:rsidRPr="007801A9" w:rsidRDefault="008203A8" w:rsidP="008203A8">
      <w:pPr>
        <w:ind w:left="851" w:hanging="851"/>
        <w:rPr>
          <w:b/>
          <w:sz w:val="24"/>
          <w:szCs w:val="24"/>
        </w:rPr>
      </w:pPr>
      <w:r w:rsidRPr="007801A9">
        <w:rPr>
          <w:b/>
          <w:sz w:val="24"/>
          <w:szCs w:val="24"/>
        </w:rPr>
        <w:t>3.</w:t>
      </w:r>
      <w:r w:rsidRPr="007801A9">
        <w:rPr>
          <w:b/>
          <w:sz w:val="24"/>
          <w:szCs w:val="24"/>
        </w:rPr>
        <w:tab/>
        <w:t>KLINISKE OPLYSNINGER</w:t>
      </w:r>
    </w:p>
    <w:p w14:paraId="61FEF1F2" w14:textId="77777777" w:rsidR="008203A8" w:rsidRPr="007801A9" w:rsidRDefault="008203A8" w:rsidP="008203A8">
      <w:pPr>
        <w:tabs>
          <w:tab w:val="left" w:pos="851"/>
        </w:tabs>
        <w:ind w:left="851"/>
        <w:rPr>
          <w:sz w:val="24"/>
          <w:szCs w:val="24"/>
        </w:rPr>
      </w:pPr>
    </w:p>
    <w:p w14:paraId="0C94B027" w14:textId="77777777" w:rsidR="008203A8" w:rsidRPr="007801A9" w:rsidRDefault="008203A8" w:rsidP="008203A8">
      <w:pPr>
        <w:ind w:left="851" w:hanging="851"/>
        <w:rPr>
          <w:b/>
          <w:sz w:val="24"/>
          <w:szCs w:val="24"/>
          <w:u w:val="single"/>
        </w:rPr>
      </w:pPr>
      <w:r w:rsidRPr="007801A9">
        <w:rPr>
          <w:b/>
          <w:sz w:val="24"/>
          <w:szCs w:val="24"/>
        </w:rPr>
        <w:t>3.1</w:t>
      </w:r>
      <w:r w:rsidRPr="007801A9">
        <w:rPr>
          <w:b/>
          <w:sz w:val="24"/>
          <w:szCs w:val="24"/>
        </w:rPr>
        <w:tab/>
        <w:t>Dyrearter, som lægemidlet er beregnet til</w:t>
      </w:r>
    </w:p>
    <w:p w14:paraId="15183E51" w14:textId="77777777" w:rsidR="00EF3393" w:rsidRPr="00EF3393" w:rsidRDefault="00EF3393" w:rsidP="00EF3393">
      <w:pPr>
        <w:ind w:left="851"/>
        <w:rPr>
          <w:iCs/>
          <w:sz w:val="24"/>
          <w:szCs w:val="24"/>
          <w:lang w:val="sv-SE"/>
        </w:rPr>
      </w:pPr>
      <w:r w:rsidRPr="00EF3393">
        <w:rPr>
          <w:sz w:val="24"/>
          <w:szCs w:val="24"/>
          <w:lang w:val="sv-SE"/>
        </w:rPr>
        <w:t>Hund.</w:t>
      </w:r>
    </w:p>
    <w:p w14:paraId="276BE38A" w14:textId="77777777" w:rsidR="008203A8" w:rsidRPr="007801A9" w:rsidRDefault="008203A8" w:rsidP="008203A8">
      <w:pPr>
        <w:ind w:left="851"/>
        <w:rPr>
          <w:sz w:val="24"/>
          <w:szCs w:val="24"/>
        </w:rPr>
      </w:pPr>
    </w:p>
    <w:p w14:paraId="7104E7F7" w14:textId="77777777" w:rsidR="008203A8" w:rsidRPr="007801A9" w:rsidRDefault="008203A8" w:rsidP="008203A8">
      <w:pPr>
        <w:pStyle w:val="Sidehoved"/>
        <w:tabs>
          <w:tab w:val="clear" w:pos="4819"/>
        </w:tabs>
        <w:ind w:left="851" w:hanging="851"/>
        <w:rPr>
          <w:b/>
          <w:szCs w:val="24"/>
        </w:rPr>
      </w:pPr>
      <w:r w:rsidRPr="007801A9">
        <w:rPr>
          <w:b/>
          <w:szCs w:val="24"/>
        </w:rPr>
        <w:t>3.2</w:t>
      </w:r>
      <w:r w:rsidRPr="007801A9">
        <w:rPr>
          <w:b/>
          <w:szCs w:val="24"/>
        </w:rPr>
        <w:tab/>
        <w:t>Terapeutiske indikationer for hver dyreart, som lægemidlet er beregnet til</w:t>
      </w:r>
    </w:p>
    <w:p w14:paraId="386EF2A3" w14:textId="77777777" w:rsidR="00EF3393" w:rsidRPr="00EF3393" w:rsidRDefault="00EF3393" w:rsidP="00EF3393">
      <w:pPr>
        <w:pStyle w:val="Sidehoved"/>
        <w:ind w:left="851"/>
        <w:rPr>
          <w:szCs w:val="24"/>
        </w:rPr>
      </w:pPr>
      <w:r w:rsidRPr="00EF3393">
        <w:rPr>
          <w:szCs w:val="24"/>
        </w:rPr>
        <w:t xml:space="preserve">Behandling af kongestiv hjerteinsufficiens hos hund forårsaget af </w:t>
      </w:r>
      <w:proofErr w:type="spellStart"/>
      <w:r w:rsidRPr="00EF3393">
        <w:rPr>
          <w:szCs w:val="24"/>
        </w:rPr>
        <w:t>valvulær</w:t>
      </w:r>
      <w:proofErr w:type="spellEnd"/>
      <w:r w:rsidRPr="00EF3393">
        <w:rPr>
          <w:szCs w:val="24"/>
        </w:rPr>
        <w:t xml:space="preserve"> insufficiens (</w:t>
      </w:r>
      <w:proofErr w:type="spellStart"/>
      <w:r w:rsidRPr="00EF3393">
        <w:rPr>
          <w:szCs w:val="24"/>
        </w:rPr>
        <w:t>mitral</w:t>
      </w:r>
      <w:proofErr w:type="spellEnd"/>
      <w:r w:rsidRPr="00EF3393">
        <w:rPr>
          <w:szCs w:val="24"/>
        </w:rPr>
        <w:t xml:space="preserve"> og/eller </w:t>
      </w:r>
      <w:proofErr w:type="spellStart"/>
      <w:r w:rsidRPr="00EF3393">
        <w:rPr>
          <w:szCs w:val="24"/>
        </w:rPr>
        <w:t>trikuspidal</w:t>
      </w:r>
      <w:proofErr w:type="spellEnd"/>
      <w:r w:rsidRPr="00EF3393">
        <w:rPr>
          <w:szCs w:val="24"/>
        </w:rPr>
        <w:t xml:space="preserve"> </w:t>
      </w:r>
      <w:proofErr w:type="spellStart"/>
      <w:r w:rsidRPr="00EF3393">
        <w:rPr>
          <w:szCs w:val="24"/>
        </w:rPr>
        <w:t>regurgitation</w:t>
      </w:r>
      <w:proofErr w:type="spellEnd"/>
      <w:r w:rsidRPr="00EF3393">
        <w:rPr>
          <w:szCs w:val="24"/>
        </w:rPr>
        <w:t xml:space="preserve">) eller </w:t>
      </w:r>
      <w:proofErr w:type="spellStart"/>
      <w:r w:rsidRPr="00EF3393">
        <w:rPr>
          <w:szCs w:val="24"/>
        </w:rPr>
        <w:t>dilateret</w:t>
      </w:r>
      <w:proofErr w:type="spellEnd"/>
      <w:r w:rsidRPr="00EF3393">
        <w:rPr>
          <w:szCs w:val="24"/>
        </w:rPr>
        <w:t xml:space="preserve"> </w:t>
      </w:r>
      <w:proofErr w:type="spellStart"/>
      <w:r w:rsidRPr="00EF3393">
        <w:rPr>
          <w:szCs w:val="24"/>
        </w:rPr>
        <w:t>kardiomyopati</w:t>
      </w:r>
      <w:proofErr w:type="spellEnd"/>
      <w:r w:rsidRPr="00EF3393">
        <w:rPr>
          <w:szCs w:val="24"/>
        </w:rPr>
        <w:t xml:space="preserve"> (DCM). </w:t>
      </w:r>
    </w:p>
    <w:p w14:paraId="1D549706" w14:textId="77777777" w:rsidR="008203A8" w:rsidRPr="007801A9" w:rsidRDefault="008203A8" w:rsidP="008203A8">
      <w:pPr>
        <w:pStyle w:val="Sidehoved"/>
        <w:ind w:left="851"/>
        <w:rPr>
          <w:szCs w:val="24"/>
        </w:rPr>
      </w:pPr>
    </w:p>
    <w:p w14:paraId="51327016" w14:textId="77777777" w:rsidR="008203A8" w:rsidRPr="007801A9" w:rsidRDefault="008203A8" w:rsidP="008203A8">
      <w:pPr>
        <w:pStyle w:val="Sidehoved"/>
        <w:tabs>
          <w:tab w:val="clear" w:pos="4819"/>
          <w:tab w:val="left" w:pos="851"/>
        </w:tabs>
        <w:ind w:left="851" w:hanging="851"/>
        <w:rPr>
          <w:b/>
          <w:szCs w:val="24"/>
        </w:rPr>
      </w:pPr>
      <w:r w:rsidRPr="007801A9">
        <w:rPr>
          <w:b/>
          <w:szCs w:val="24"/>
        </w:rPr>
        <w:t>3.3</w:t>
      </w:r>
      <w:r w:rsidRPr="007801A9">
        <w:rPr>
          <w:b/>
          <w:szCs w:val="24"/>
        </w:rPr>
        <w:tab/>
        <w:t>Kontraindikationer</w:t>
      </w:r>
    </w:p>
    <w:p w14:paraId="65D84C46" w14:textId="77777777" w:rsidR="00EF3393" w:rsidRPr="00EF3393" w:rsidRDefault="00EF3393" w:rsidP="00EF3393">
      <w:pPr>
        <w:pStyle w:val="Sidehoved"/>
        <w:ind w:left="851"/>
        <w:rPr>
          <w:iCs/>
          <w:szCs w:val="24"/>
        </w:rPr>
      </w:pPr>
      <w:proofErr w:type="spellStart"/>
      <w:r w:rsidRPr="00EF3393">
        <w:rPr>
          <w:iCs/>
          <w:szCs w:val="24"/>
        </w:rPr>
        <w:t>Pimobendan</w:t>
      </w:r>
      <w:proofErr w:type="spellEnd"/>
      <w:r w:rsidRPr="00EF3393">
        <w:rPr>
          <w:iCs/>
          <w:szCs w:val="24"/>
        </w:rPr>
        <w:t xml:space="preserve"> må ikke anvendes ved </w:t>
      </w:r>
      <w:proofErr w:type="spellStart"/>
      <w:r w:rsidRPr="00EF3393">
        <w:rPr>
          <w:iCs/>
          <w:szCs w:val="24"/>
        </w:rPr>
        <w:t>hypertrofisk</w:t>
      </w:r>
      <w:proofErr w:type="spellEnd"/>
      <w:r w:rsidRPr="00EF3393">
        <w:rPr>
          <w:iCs/>
          <w:szCs w:val="24"/>
        </w:rPr>
        <w:t xml:space="preserve"> </w:t>
      </w:r>
      <w:proofErr w:type="spellStart"/>
      <w:r w:rsidRPr="00EF3393">
        <w:rPr>
          <w:iCs/>
          <w:szCs w:val="24"/>
        </w:rPr>
        <w:t>kardiomyopati</w:t>
      </w:r>
      <w:proofErr w:type="spellEnd"/>
      <w:r w:rsidRPr="00EF3393">
        <w:rPr>
          <w:iCs/>
          <w:szCs w:val="24"/>
        </w:rPr>
        <w:t xml:space="preserve"> eller kliniske tilstande, hvor en forøgelse af minutvolumen umuliggøres af funktionelle eller anatomiske årsager (f.eks. aorta stenose). </w:t>
      </w:r>
    </w:p>
    <w:p w14:paraId="35F2F67E" w14:textId="77777777" w:rsidR="00EF3393" w:rsidRPr="00EF3393" w:rsidRDefault="00EF3393" w:rsidP="00EF3393">
      <w:pPr>
        <w:pStyle w:val="Sidehoved"/>
        <w:ind w:left="851"/>
        <w:rPr>
          <w:iCs/>
          <w:szCs w:val="24"/>
        </w:rPr>
      </w:pPr>
      <w:r w:rsidRPr="00EF3393">
        <w:rPr>
          <w:szCs w:val="24"/>
        </w:rPr>
        <w:t>Må ikke anvendes i tilfælde af</w:t>
      </w:r>
      <w:r w:rsidRPr="00EF3393">
        <w:rPr>
          <w:iCs/>
          <w:szCs w:val="24"/>
        </w:rPr>
        <w:t xml:space="preserve"> svært nedsat leverfunktion, da </w:t>
      </w:r>
      <w:proofErr w:type="spellStart"/>
      <w:r w:rsidRPr="00EF3393">
        <w:rPr>
          <w:iCs/>
          <w:szCs w:val="24"/>
        </w:rPr>
        <w:t>pimobendan</w:t>
      </w:r>
      <w:proofErr w:type="spellEnd"/>
      <w:r w:rsidRPr="00EF3393">
        <w:rPr>
          <w:iCs/>
          <w:szCs w:val="24"/>
        </w:rPr>
        <w:t xml:space="preserve"> hovedsageligt </w:t>
      </w:r>
      <w:proofErr w:type="spellStart"/>
      <w:r w:rsidRPr="00EF3393">
        <w:rPr>
          <w:iCs/>
          <w:szCs w:val="24"/>
        </w:rPr>
        <w:t>metaboliseres</w:t>
      </w:r>
      <w:proofErr w:type="spellEnd"/>
      <w:r w:rsidRPr="00EF3393">
        <w:rPr>
          <w:iCs/>
          <w:szCs w:val="24"/>
        </w:rPr>
        <w:t xml:space="preserve"> via leveren. </w:t>
      </w:r>
    </w:p>
    <w:p w14:paraId="44E70A2D" w14:textId="77777777" w:rsidR="00EF3393" w:rsidRPr="00EF3393" w:rsidRDefault="00EF3393" w:rsidP="00EF3393">
      <w:pPr>
        <w:pStyle w:val="Sidehoved"/>
        <w:ind w:left="851"/>
        <w:rPr>
          <w:szCs w:val="24"/>
        </w:rPr>
      </w:pPr>
      <w:r w:rsidRPr="00EF3393">
        <w:rPr>
          <w:szCs w:val="24"/>
        </w:rPr>
        <w:t xml:space="preserve">Må ikke anvendes i tilfælde af overfølsomhed over for det aktive stof, eller over for et eller flere af hjælpestofferne. </w:t>
      </w:r>
    </w:p>
    <w:p w14:paraId="6122F173" w14:textId="77777777" w:rsidR="008203A8" w:rsidRPr="007801A9" w:rsidRDefault="008203A8" w:rsidP="008203A8">
      <w:pPr>
        <w:pStyle w:val="Sidehoved"/>
        <w:tabs>
          <w:tab w:val="clear" w:pos="4819"/>
        </w:tabs>
        <w:ind w:left="851"/>
        <w:rPr>
          <w:szCs w:val="24"/>
        </w:rPr>
      </w:pPr>
    </w:p>
    <w:p w14:paraId="1495A684" w14:textId="77777777" w:rsidR="008203A8" w:rsidRPr="007801A9" w:rsidRDefault="008203A8" w:rsidP="008203A8">
      <w:pPr>
        <w:tabs>
          <w:tab w:val="left" w:pos="851"/>
        </w:tabs>
        <w:ind w:left="851" w:hanging="851"/>
        <w:rPr>
          <w:b/>
          <w:sz w:val="24"/>
          <w:szCs w:val="24"/>
        </w:rPr>
      </w:pPr>
      <w:r w:rsidRPr="007801A9">
        <w:rPr>
          <w:b/>
          <w:sz w:val="24"/>
          <w:szCs w:val="24"/>
        </w:rPr>
        <w:t>3.4</w:t>
      </w:r>
      <w:r w:rsidRPr="007801A9">
        <w:rPr>
          <w:b/>
          <w:sz w:val="24"/>
          <w:szCs w:val="24"/>
        </w:rPr>
        <w:tab/>
        <w:t>Særlige advarsler</w:t>
      </w:r>
    </w:p>
    <w:p w14:paraId="6F0E630E" w14:textId="77777777" w:rsidR="00EF3393" w:rsidRPr="00EF3393" w:rsidRDefault="00EF3393" w:rsidP="00EF3393">
      <w:pPr>
        <w:pStyle w:val="Sidehoved"/>
        <w:ind w:left="851"/>
        <w:rPr>
          <w:iCs/>
          <w:szCs w:val="24"/>
        </w:rPr>
      </w:pPr>
      <w:r w:rsidRPr="00EF3393">
        <w:rPr>
          <w:iCs/>
          <w:szCs w:val="24"/>
        </w:rPr>
        <w:t>Ingen.</w:t>
      </w:r>
    </w:p>
    <w:p w14:paraId="488F633E" w14:textId="77777777" w:rsidR="008203A8" w:rsidRPr="007801A9" w:rsidRDefault="008203A8" w:rsidP="008203A8">
      <w:pPr>
        <w:pStyle w:val="Sidehoved"/>
        <w:tabs>
          <w:tab w:val="clear" w:pos="4819"/>
        </w:tabs>
        <w:ind w:left="851"/>
        <w:rPr>
          <w:szCs w:val="24"/>
        </w:rPr>
      </w:pPr>
    </w:p>
    <w:p w14:paraId="3FDF233B" w14:textId="77777777" w:rsidR="008203A8" w:rsidRPr="007801A9" w:rsidRDefault="008203A8" w:rsidP="008203A8">
      <w:pPr>
        <w:tabs>
          <w:tab w:val="left" w:pos="851"/>
        </w:tabs>
        <w:ind w:left="851" w:hanging="851"/>
        <w:rPr>
          <w:b/>
          <w:sz w:val="24"/>
          <w:szCs w:val="24"/>
        </w:rPr>
      </w:pPr>
      <w:r w:rsidRPr="007801A9">
        <w:rPr>
          <w:b/>
          <w:sz w:val="24"/>
          <w:szCs w:val="24"/>
        </w:rPr>
        <w:t>3.5</w:t>
      </w:r>
      <w:r w:rsidRPr="007801A9">
        <w:rPr>
          <w:b/>
          <w:sz w:val="24"/>
          <w:szCs w:val="24"/>
        </w:rPr>
        <w:tab/>
        <w:t>Særlige forholdsregler vedrørende brugen</w:t>
      </w:r>
    </w:p>
    <w:p w14:paraId="6E5762E0" w14:textId="77777777" w:rsidR="008203A8" w:rsidRPr="007801A9" w:rsidRDefault="008203A8" w:rsidP="008203A8">
      <w:pPr>
        <w:tabs>
          <w:tab w:val="left" w:pos="851"/>
        </w:tabs>
        <w:ind w:left="851"/>
        <w:rPr>
          <w:sz w:val="24"/>
          <w:szCs w:val="24"/>
        </w:rPr>
      </w:pPr>
    </w:p>
    <w:p w14:paraId="2979206A" w14:textId="77777777" w:rsidR="008203A8" w:rsidRPr="007801A9" w:rsidRDefault="008203A8" w:rsidP="00EF3393">
      <w:pPr>
        <w:ind w:left="851"/>
        <w:rPr>
          <w:sz w:val="24"/>
          <w:szCs w:val="24"/>
          <w:u w:val="single"/>
        </w:rPr>
      </w:pPr>
      <w:r w:rsidRPr="007801A9">
        <w:rPr>
          <w:sz w:val="24"/>
          <w:szCs w:val="24"/>
          <w:u w:val="single"/>
        </w:rPr>
        <w:t>Særlige forholdsregler vedrørende sikker brug hos de dyrearter, som lægemidlet er beregnet til</w:t>
      </w:r>
    </w:p>
    <w:p w14:paraId="59D064DB" w14:textId="77777777" w:rsidR="00EF3393" w:rsidRPr="00EF3393" w:rsidRDefault="00EF3393" w:rsidP="00EF3393">
      <w:pPr>
        <w:ind w:left="851"/>
        <w:rPr>
          <w:iCs/>
          <w:sz w:val="24"/>
          <w:szCs w:val="24"/>
        </w:rPr>
      </w:pPr>
      <w:r w:rsidRPr="00EF3393">
        <w:rPr>
          <w:sz w:val="24"/>
          <w:szCs w:val="24"/>
          <w:lang w:bidi="da-DK"/>
        </w:rPr>
        <w:t>Hvis produktet gives til hunde med diabetes, skal blodsukkerniveauet overvåges nøje.</w:t>
      </w:r>
    </w:p>
    <w:p w14:paraId="2ABA1BF2" w14:textId="77777777" w:rsidR="00EF3393" w:rsidRPr="00EF3393" w:rsidRDefault="00EF3393" w:rsidP="00EF3393">
      <w:pPr>
        <w:ind w:left="851"/>
        <w:rPr>
          <w:iCs/>
          <w:sz w:val="24"/>
          <w:szCs w:val="24"/>
        </w:rPr>
      </w:pPr>
      <w:r w:rsidRPr="00EF3393">
        <w:rPr>
          <w:iCs/>
          <w:sz w:val="24"/>
          <w:szCs w:val="24"/>
        </w:rPr>
        <w:t xml:space="preserve">Det anbefales at hjertefunktion og -morfologi overvåges hos dyr, der behandles med </w:t>
      </w:r>
      <w:proofErr w:type="spellStart"/>
      <w:r w:rsidRPr="00EF3393">
        <w:rPr>
          <w:iCs/>
          <w:sz w:val="24"/>
          <w:szCs w:val="24"/>
        </w:rPr>
        <w:t>pimobendan</w:t>
      </w:r>
      <w:proofErr w:type="spellEnd"/>
      <w:r w:rsidRPr="00EF3393">
        <w:rPr>
          <w:iCs/>
          <w:sz w:val="24"/>
          <w:szCs w:val="24"/>
        </w:rPr>
        <w:t xml:space="preserve">. </w:t>
      </w:r>
    </w:p>
    <w:p w14:paraId="139A261D" w14:textId="77777777" w:rsidR="008203A8" w:rsidRPr="007801A9" w:rsidRDefault="008203A8" w:rsidP="00EF3393">
      <w:pPr>
        <w:ind w:left="851"/>
        <w:rPr>
          <w:sz w:val="24"/>
          <w:szCs w:val="24"/>
        </w:rPr>
      </w:pPr>
    </w:p>
    <w:p w14:paraId="1BB4DB10" w14:textId="77777777" w:rsidR="008203A8" w:rsidRPr="007801A9" w:rsidRDefault="008203A8" w:rsidP="00EF3393">
      <w:pPr>
        <w:ind w:left="851"/>
        <w:rPr>
          <w:sz w:val="24"/>
          <w:szCs w:val="24"/>
          <w:u w:val="single"/>
        </w:rPr>
      </w:pPr>
      <w:r w:rsidRPr="007801A9">
        <w:rPr>
          <w:sz w:val="24"/>
          <w:szCs w:val="24"/>
          <w:u w:val="single"/>
        </w:rPr>
        <w:t>Særlige forholdsregler for personer, der administrerer veterinærlægemidlet til dyr</w:t>
      </w:r>
    </w:p>
    <w:p w14:paraId="741757A4" w14:textId="77777777" w:rsidR="00EF3393" w:rsidRPr="00EF3393" w:rsidRDefault="00EF3393" w:rsidP="00EF3393">
      <w:pPr>
        <w:ind w:left="851"/>
        <w:rPr>
          <w:sz w:val="24"/>
          <w:szCs w:val="24"/>
        </w:rPr>
      </w:pPr>
      <w:bookmarkStart w:id="0" w:name="_Hlk198307934"/>
      <w:r w:rsidRPr="00EF3393">
        <w:rPr>
          <w:sz w:val="24"/>
          <w:szCs w:val="24"/>
        </w:rPr>
        <w:t xml:space="preserve">Ved overfølsomhed over for </w:t>
      </w:r>
      <w:proofErr w:type="spellStart"/>
      <w:r w:rsidRPr="00EF3393">
        <w:rPr>
          <w:sz w:val="24"/>
          <w:szCs w:val="24"/>
        </w:rPr>
        <w:t>pimobendan</w:t>
      </w:r>
      <w:proofErr w:type="spellEnd"/>
      <w:r w:rsidRPr="00EF3393">
        <w:rPr>
          <w:sz w:val="24"/>
          <w:szCs w:val="24"/>
        </w:rPr>
        <w:t xml:space="preserve">, </w:t>
      </w:r>
      <w:proofErr w:type="spellStart"/>
      <w:r w:rsidRPr="00EF3393">
        <w:rPr>
          <w:sz w:val="24"/>
          <w:szCs w:val="24"/>
          <w:lang w:val="sv-SE"/>
        </w:rPr>
        <w:t>natriumbenzoat</w:t>
      </w:r>
      <w:proofErr w:type="spellEnd"/>
      <w:r w:rsidRPr="00EF3393">
        <w:rPr>
          <w:sz w:val="24"/>
          <w:szCs w:val="24"/>
          <w:lang w:val="sv-SE"/>
        </w:rPr>
        <w:t>,</w:t>
      </w:r>
      <w:r w:rsidRPr="00EF3393">
        <w:rPr>
          <w:sz w:val="24"/>
          <w:szCs w:val="24"/>
        </w:rPr>
        <w:t xml:space="preserve"> et eller flere af hjælpestofferne bør kontakt med veterinærlægemidlet undgås. </w:t>
      </w:r>
    </w:p>
    <w:p w14:paraId="3E8A342D" w14:textId="77777777" w:rsidR="00EF3393" w:rsidRPr="00EF3393" w:rsidRDefault="00EF3393" w:rsidP="00EF3393">
      <w:pPr>
        <w:ind w:left="851"/>
        <w:rPr>
          <w:sz w:val="24"/>
          <w:szCs w:val="24"/>
        </w:rPr>
      </w:pPr>
      <w:r w:rsidRPr="00EF3393">
        <w:rPr>
          <w:sz w:val="24"/>
          <w:szCs w:val="24"/>
        </w:rPr>
        <w:t xml:space="preserve">Dette veterinærlægemiddel kan forårsage hud- og øjenirritation. Undgå kontakt med hud og øjne. I tilfælde af kontakt med øjnene eller spild på huden skylles straks grundigt med vand. </w:t>
      </w:r>
    </w:p>
    <w:p w14:paraId="57007717" w14:textId="77777777" w:rsidR="00EF3393" w:rsidRPr="00EF3393" w:rsidRDefault="00EF3393" w:rsidP="00EF3393">
      <w:pPr>
        <w:ind w:left="851"/>
        <w:rPr>
          <w:sz w:val="24"/>
          <w:szCs w:val="24"/>
        </w:rPr>
      </w:pPr>
      <w:r w:rsidRPr="00EF3393">
        <w:rPr>
          <w:sz w:val="24"/>
          <w:szCs w:val="24"/>
        </w:rPr>
        <w:t xml:space="preserve">Vask hænder efter brug. </w:t>
      </w:r>
    </w:p>
    <w:p w14:paraId="47E597E7" w14:textId="77777777" w:rsidR="00EF3393" w:rsidRPr="00EF3393" w:rsidRDefault="00EF3393" w:rsidP="00EF3393">
      <w:pPr>
        <w:ind w:left="851"/>
        <w:rPr>
          <w:sz w:val="24"/>
          <w:szCs w:val="24"/>
        </w:rPr>
      </w:pPr>
      <w:r w:rsidRPr="00EF3393">
        <w:rPr>
          <w:sz w:val="24"/>
          <w:szCs w:val="24"/>
        </w:rPr>
        <w:t xml:space="preserve">Undgå at spise, drikke eller ryge under brug af produktet. </w:t>
      </w:r>
    </w:p>
    <w:p w14:paraId="4E015DFF" w14:textId="77777777" w:rsidR="00EF3393" w:rsidRPr="00EF3393" w:rsidRDefault="00EF3393" w:rsidP="00EF3393">
      <w:pPr>
        <w:ind w:left="851"/>
        <w:rPr>
          <w:sz w:val="24"/>
          <w:szCs w:val="24"/>
        </w:rPr>
      </w:pPr>
      <w:r w:rsidRPr="00EF3393">
        <w:rPr>
          <w:sz w:val="24"/>
          <w:szCs w:val="24"/>
        </w:rPr>
        <w:t xml:space="preserve">Utilsigtet indtagelse, især hos børn, kan medføre </w:t>
      </w:r>
      <w:proofErr w:type="spellStart"/>
      <w:r w:rsidRPr="00EF3393">
        <w:rPr>
          <w:sz w:val="24"/>
          <w:szCs w:val="24"/>
        </w:rPr>
        <w:t>takykardi</w:t>
      </w:r>
      <w:proofErr w:type="spellEnd"/>
      <w:r w:rsidRPr="00EF3393">
        <w:rPr>
          <w:sz w:val="24"/>
          <w:szCs w:val="24"/>
        </w:rPr>
        <w:t xml:space="preserve">, </w:t>
      </w:r>
      <w:proofErr w:type="spellStart"/>
      <w:r w:rsidRPr="00EF3393">
        <w:rPr>
          <w:sz w:val="24"/>
          <w:szCs w:val="24"/>
        </w:rPr>
        <w:t>ortostatisk</w:t>
      </w:r>
      <w:proofErr w:type="spellEnd"/>
      <w:r w:rsidRPr="00EF3393">
        <w:rPr>
          <w:sz w:val="24"/>
          <w:szCs w:val="24"/>
        </w:rPr>
        <w:t xml:space="preserve"> hypotension, ansigtsrødmen og hovedpine. </w:t>
      </w:r>
    </w:p>
    <w:p w14:paraId="257FDAC0" w14:textId="77777777" w:rsidR="00EF3393" w:rsidRPr="00EF3393" w:rsidRDefault="00EF3393" w:rsidP="00EF3393">
      <w:pPr>
        <w:ind w:left="851"/>
        <w:rPr>
          <w:sz w:val="24"/>
          <w:szCs w:val="24"/>
        </w:rPr>
      </w:pPr>
      <w:bookmarkStart w:id="1" w:name="_Hlk191895377"/>
      <w:r w:rsidRPr="00EF3393">
        <w:rPr>
          <w:sz w:val="24"/>
          <w:szCs w:val="24"/>
        </w:rPr>
        <w:t>For at undgå utilsigtet indtagelse, bør en fyldt sprøjte ikke efterlades uden opsyn og flasken og den brugte sprøjte bør opbevares i den originale æske for at forhindre børn i at få adgang til veterinærlægemidlet.</w:t>
      </w:r>
      <w:bookmarkEnd w:id="1"/>
      <w:r w:rsidRPr="00EF3393">
        <w:rPr>
          <w:sz w:val="24"/>
          <w:szCs w:val="24"/>
        </w:rPr>
        <w:t xml:space="preserve"> </w:t>
      </w:r>
    </w:p>
    <w:p w14:paraId="34F7CCCB" w14:textId="77777777" w:rsidR="00EF3393" w:rsidRPr="00EF3393" w:rsidRDefault="00EF3393" w:rsidP="00EF3393">
      <w:pPr>
        <w:ind w:left="851"/>
        <w:rPr>
          <w:sz w:val="24"/>
          <w:szCs w:val="24"/>
        </w:rPr>
      </w:pPr>
      <w:bookmarkStart w:id="2" w:name="_Hlk188531469"/>
      <w:r w:rsidRPr="00EF3393">
        <w:rPr>
          <w:sz w:val="24"/>
          <w:szCs w:val="24"/>
        </w:rPr>
        <w:t>Luk flasken stramt til med låget umiddelbart efter at den ønskede mængde opløsning er trukket op i sprøjten.</w:t>
      </w:r>
      <w:bookmarkStart w:id="3" w:name="_Hlk191895460"/>
      <w:r w:rsidRPr="00EF3393">
        <w:rPr>
          <w:sz w:val="24"/>
          <w:szCs w:val="24"/>
        </w:rPr>
        <w:t xml:space="preserve"> Veterinærlægemidlet skal bruges og opbevares utilgængeligt for børn.</w:t>
      </w:r>
      <w:bookmarkEnd w:id="2"/>
      <w:bookmarkEnd w:id="3"/>
      <w:r w:rsidRPr="00EF3393">
        <w:rPr>
          <w:sz w:val="24"/>
          <w:szCs w:val="24"/>
        </w:rPr>
        <w:t xml:space="preserve"> </w:t>
      </w:r>
    </w:p>
    <w:p w14:paraId="217867CE" w14:textId="77777777" w:rsidR="00EF3393" w:rsidRPr="00EF3393" w:rsidRDefault="00EF3393" w:rsidP="00EF3393">
      <w:pPr>
        <w:ind w:left="851"/>
        <w:rPr>
          <w:sz w:val="24"/>
          <w:szCs w:val="24"/>
        </w:rPr>
      </w:pPr>
      <w:r w:rsidRPr="00EF3393">
        <w:rPr>
          <w:sz w:val="24"/>
          <w:szCs w:val="24"/>
        </w:rPr>
        <w:t xml:space="preserve">I tilfælde af utilsigtet indtagelse skal der straks søges lægehjælp, og indlægssedlen eller etiketten bør vises til lægen. </w:t>
      </w:r>
      <w:bookmarkEnd w:id="0"/>
    </w:p>
    <w:p w14:paraId="5ADEBAB3" w14:textId="77777777" w:rsidR="008203A8" w:rsidRPr="007801A9" w:rsidRDefault="008203A8" w:rsidP="00EF3393">
      <w:pPr>
        <w:ind w:left="851"/>
        <w:rPr>
          <w:sz w:val="24"/>
          <w:szCs w:val="24"/>
        </w:rPr>
      </w:pPr>
    </w:p>
    <w:p w14:paraId="2DAD3880" w14:textId="77777777" w:rsidR="008203A8" w:rsidRPr="007801A9" w:rsidRDefault="008203A8" w:rsidP="00EF3393">
      <w:pPr>
        <w:ind w:left="851"/>
        <w:rPr>
          <w:sz w:val="24"/>
          <w:szCs w:val="24"/>
          <w:u w:val="single"/>
        </w:rPr>
      </w:pPr>
      <w:r w:rsidRPr="007801A9">
        <w:rPr>
          <w:sz w:val="24"/>
          <w:szCs w:val="24"/>
          <w:u w:val="single"/>
        </w:rPr>
        <w:lastRenderedPageBreak/>
        <w:t>Særlige forholdsregler vedrørende beskyttelse af miljøet</w:t>
      </w:r>
    </w:p>
    <w:p w14:paraId="6073C583" w14:textId="77777777" w:rsidR="00EF3393" w:rsidRPr="00EF3393" w:rsidRDefault="00EF3393" w:rsidP="00EF3393">
      <w:pPr>
        <w:ind w:left="851"/>
        <w:rPr>
          <w:sz w:val="24"/>
          <w:szCs w:val="24"/>
        </w:rPr>
      </w:pPr>
      <w:r w:rsidRPr="00EF3393">
        <w:rPr>
          <w:sz w:val="24"/>
          <w:szCs w:val="24"/>
        </w:rPr>
        <w:t>Ikke relevant.</w:t>
      </w:r>
    </w:p>
    <w:p w14:paraId="6FD9F97A" w14:textId="77777777" w:rsidR="008203A8" w:rsidRPr="007801A9" w:rsidRDefault="008203A8" w:rsidP="008203A8">
      <w:pPr>
        <w:tabs>
          <w:tab w:val="left" w:pos="851"/>
        </w:tabs>
        <w:ind w:left="851"/>
        <w:rPr>
          <w:sz w:val="24"/>
          <w:szCs w:val="24"/>
        </w:rPr>
      </w:pPr>
    </w:p>
    <w:p w14:paraId="1844BECD" w14:textId="77777777" w:rsidR="008203A8" w:rsidRPr="007801A9" w:rsidRDefault="008203A8" w:rsidP="008203A8">
      <w:pPr>
        <w:tabs>
          <w:tab w:val="left" w:pos="851"/>
        </w:tabs>
        <w:ind w:left="851" w:hanging="851"/>
        <w:rPr>
          <w:b/>
          <w:sz w:val="24"/>
          <w:szCs w:val="24"/>
        </w:rPr>
      </w:pPr>
      <w:r w:rsidRPr="007801A9">
        <w:rPr>
          <w:b/>
          <w:sz w:val="24"/>
          <w:szCs w:val="24"/>
        </w:rPr>
        <w:t>3.6</w:t>
      </w:r>
      <w:r w:rsidRPr="007801A9">
        <w:rPr>
          <w:b/>
          <w:sz w:val="24"/>
          <w:szCs w:val="24"/>
        </w:rPr>
        <w:tab/>
        <w:t>Bivirkninger</w:t>
      </w:r>
    </w:p>
    <w:p w14:paraId="167A2448" w14:textId="77777777" w:rsidR="00EF3393" w:rsidRPr="00EF3393" w:rsidRDefault="00EF3393" w:rsidP="00EF3393">
      <w:pPr>
        <w:tabs>
          <w:tab w:val="left" w:pos="851"/>
        </w:tabs>
        <w:ind w:left="851"/>
        <w:rPr>
          <w:sz w:val="24"/>
          <w:szCs w:val="24"/>
        </w:rPr>
      </w:pPr>
    </w:p>
    <w:tbl>
      <w:tblPr>
        <w:tblW w:w="4564"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2"/>
        <w:gridCol w:w="4426"/>
      </w:tblGrid>
      <w:tr w:rsidR="00EF3393" w:rsidRPr="00EF3393" w14:paraId="573ABC9C" w14:textId="77777777" w:rsidTr="00EF3393">
        <w:tc>
          <w:tcPr>
            <w:tcW w:w="2482" w:type="pct"/>
            <w:tcBorders>
              <w:top w:val="single" w:sz="4" w:space="0" w:color="auto"/>
              <w:left w:val="single" w:sz="4" w:space="0" w:color="auto"/>
              <w:bottom w:val="single" w:sz="4" w:space="0" w:color="auto"/>
              <w:right w:val="single" w:sz="4" w:space="0" w:color="auto"/>
            </w:tcBorders>
            <w:hideMark/>
          </w:tcPr>
          <w:p w14:paraId="66CE8F88" w14:textId="77777777" w:rsidR="00EF3393" w:rsidRPr="00EF3393" w:rsidRDefault="00EF3393" w:rsidP="00EF3393">
            <w:pPr>
              <w:ind w:left="32"/>
              <w:rPr>
                <w:sz w:val="24"/>
                <w:szCs w:val="24"/>
              </w:rPr>
            </w:pPr>
            <w:r w:rsidRPr="00EF3393">
              <w:rPr>
                <w:sz w:val="24"/>
                <w:szCs w:val="24"/>
              </w:rPr>
              <w:t>Sjælden</w:t>
            </w:r>
          </w:p>
          <w:p w14:paraId="1D654926" w14:textId="77777777" w:rsidR="00EF3393" w:rsidRPr="00EF3393" w:rsidRDefault="00EF3393" w:rsidP="00EF3393">
            <w:pPr>
              <w:ind w:left="32"/>
              <w:rPr>
                <w:sz w:val="24"/>
                <w:szCs w:val="24"/>
              </w:rPr>
            </w:pPr>
            <w:r w:rsidRPr="00EF3393">
              <w:rPr>
                <w:sz w:val="24"/>
                <w:szCs w:val="24"/>
              </w:rPr>
              <w:t>(1 til 10 dyr ud af 10.000 behandlede dyr):</w:t>
            </w:r>
          </w:p>
        </w:tc>
        <w:tc>
          <w:tcPr>
            <w:tcW w:w="2518" w:type="pct"/>
            <w:tcBorders>
              <w:top w:val="single" w:sz="4" w:space="0" w:color="auto"/>
              <w:left w:val="single" w:sz="4" w:space="0" w:color="auto"/>
              <w:bottom w:val="single" w:sz="4" w:space="0" w:color="auto"/>
              <w:right w:val="single" w:sz="4" w:space="0" w:color="auto"/>
            </w:tcBorders>
            <w:hideMark/>
          </w:tcPr>
          <w:p w14:paraId="51B3EA21" w14:textId="77777777" w:rsidR="00EF3393" w:rsidRPr="00EF3393" w:rsidRDefault="00EF3393" w:rsidP="00EF3393">
            <w:pPr>
              <w:ind w:left="32"/>
              <w:rPr>
                <w:sz w:val="24"/>
                <w:szCs w:val="24"/>
              </w:rPr>
            </w:pPr>
            <w:r w:rsidRPr="00EF3393">
              <w:rPr>
                <w:sz w:val="24"/>
                <w:szCs w:val="24"/>
              </w:rPr>
              <w:t>Øget hjertefrekvens</w:t>
            </w:r>
            <w:r w:rsidRPr="00EF3393">
              <w:rPr>
                <w:sz w:val="24"/>
                <w:szCs w:val="24"/>
                <w:vertAlign w:val="superscript"/>
              </w:rPr>
              <w:t>1,3</w:t>
            </w:r>
          </w:p>
          <w:p w14:paraId="7E29DE15" w14:textId="77777777" w:rsidR="00EF3393" w:rsidRPr="00EF3393" w:rsidRDefault="00EF3393" w:rsidP="00EF3393">
            <w:pPr>
              <w:ind w:left="32"/>
              <w:rPr>
                <w:sz w:val="24"/>
                <w:szCs w:val="24"/>
              </w:rPr>
            </w:pPr>
            <w:r w:rsidRPr="00EF3393">
              <w:rPr>
                <w:sz w:val="24"/>
                <w:szCs w:val="24"/>
                <w:lang w:val="sv-SE"/>
              </w:rPr>
              <w:t>Opkastning</w:t>
            </w:r>
            <w:r w:rsidRPr="00EF3393">
              <w:rPr>
                <w:sz w:val="24"/>
                <w:szCs w:val="24"/>
                <w:vertAlign w:val="superscript"/>
                <w:lang w:val="sv-SE"/>
              </w:rPr>
              <w:t>1</w:t>
            </w:r>
            <w:r w:rsidRPr="00EF3393">
              <w:rPr>
                <w:sz w:val="24"/>
                <w:szCs w:val="24"/>
                <w:lang w:val="sv-SE"/>
              </w:rPr>
              <w:t>, diarré</w:t>
            </w:r>
            <w:r w:rsidRPr="00EF3393">
              <w:rPr>
                <w:sz w:val="24"/>
                <w:szCs w:val="24"/>
                <w:vertAlign w:val="superscript"/>
                <w:lang w:val="sv-SE"/>
              </w:rPr>
              <w:t>2</w:t>
            </w:r>
            <w:r w:rsidRPr="00EF3393">
              <w:rPr>
                <w:sz w:val="24"/>
                <w:szCs w:val="24"/>
              </w:rPr>
              <w:t xml:space="preserve">, </w:t>
            </w:r>
          </w:p>
          <w:p w14:paraId="2739D3A0" w14:textId="77777777" w:rsidR="00EF3393" w:rsidRPr="00EF3393" w:rsidRDefault="00EF3393" w:rsidP="00EF3393">
            <w:pPr>
              <w:ind w:left="32"/>
              <w:rPr>
                <w:sz w:val="24"/>
                <w:szCs w:val="24"/>
              </w:rPr>
            </w:pPr>
            <w:r w:rsidRPr="00EF3393">
              <w:rPr>
                <w:sz w:val="24"/>
                <w:szCs w:val="24"/>
              </w:rPr>
              <w:t>Anoreksi</w:t>
            </w:r>
            <w:r w:rsidRPr="00EF3393">
              <w:rPr>
                <w:sz w:val="24"/>
                <w:szCs w:val="24"/>
                <w:vertAlign w:val="superscript"/>
              </w:rPr>
              <w:t>2</w:t>
            </w:r>
            <w:r w:rsidRPr="00EF3393">
              <w:rPr>
                <w:sz w:val="24"/>
                <w:szCs w:val="24"/>
              </w:rPr>
              <w:t xml:space="preserve">, </w:t>
            </w:r>
            <w:r w:rsidRPr="00EF3393">
              <w:rPr>
                <w:sz w:val="24"/>
                <w:szCs w:val="24"/>
                <w:lang w:val="sv-SE"/>
              </w:rPr>
              <w:t>Letargi</w:t>
            </w:r>
            <w:r w:rsidRPr="00EF3393">
              <w:rPr>
                <w:sz w:val="24"/>
                <w:szCs w:val="24"/>
                <w:vertAlign w:val="superscript"/>
                <w:lang w:val="sv-SE"/>
              </w:rPr>
              <w:t xml:space="preserve"> </w:t>
            </w:r>
            <w:r w:rsidRPr="00EF3393">
              <w:rPr>
                <w:sz w:val="24"/>
                <w:szCs w:val="24"/>
                <w:vertAlign w:val="superscript"/>
              </w:rPr>
              <w:t>2</w:t>
            </w:r>
            <w:r w:rsidRPr="00EF3393">
              <w:rPr>
                <w:sz w:val="24"/>
                <w:szCs w:val="24"/>
              </w:rPr>
              <w:t xml:space="preserve"> </w:t>
            </w:r>
          </w:p>
          <w:p w14:paraId="70786EAC" w14:textId="77777777" w:rsidR="00EF3393" w:rsidRPr="00EF3393" w:rsidRDefault="00EF3393" w:rsidP="00EF3393">
            <w:pPr>
              <w:ind w:left="32"/>
              <w:rPr>
                <w:iCs/>
                <w:sz w:val="24"/>
                <w:szCs w:val="24"/>
              </w:rPr>
            </w:pPr>
            <w:r w:rsidRPr="00EF3393">
              <w:rPr>
                <w:sz w:val="24"/>
                <w:szCs w:val="24"/>
                <w:lang w:bidi="da-DK"/>
              </w:rPr>
              <w:t>Hjerteklapfejl</w:t>
            </w:r>
            <w:r w:rsidRPr="00EF3393">
              <w:rPr>
                <w:sz w:val="24"/>
                <w:szCs w:val="24"/>
                <w:vertAlign w:val="superscript"/>
              </w:rPr>
              <w:t xml:space="preserve">4,5,6 </w:t>
            </w:r>
          </w:p>
        </w:tc>
      </w:tr>
      <w:tr w:rsidR="00EF3393" w:rsidRPr="00EF3393" w14:paraId="672AF37F" w14:textId="77777777" w:rsidTr="00EF3393">
        <w:tc>
          <w:tcPr>
            <w:tcW w:w="2482" w:type="pct"/>
            <w:tcBorders>
              <w:top w:val="single" w:sz="4" w:space="0" w:color="auto"/>
              <w:left w:val="single" w:sz="4" w:space="0" w:color="auto"/>
              <w:bottom w:val="single" w:sz="4" w:space="0" w:color="auto"/>
              <w:right w:val="single" w:sz="4" w:space="0" w:color="auto"/>
            </w:tcBorders>
            <w:hideMark/>
          </w:tcPr>
          <w:p w14:paraId="03629DE4" w14:textId="77777777" w:rsidR="00EF3393" w:rsidRPr="00EF3393" w:rsidRDefault="00EF3393" w:rsidP="00EF3393">
            <w:pPr>
              <w:ind w:left="32"/>
              <w:rPr>
                <w:sz w:val="24"/>
                <w:szCs w:val="24"/>
              </w:rPr>
            </w:pPr>
            <w:r w:rsidRPr="00EF3393">
              <w:rPr>
                <w:sz w:val="24"/>
                <w:szCs w:val="24"/>
              </w:rPr>
              <w:t>Meget sjælden</w:t>
            </w:r>
          </w:p>
          <w:p w14:paraId="794FF8E9" w14:textId="77777777" w:rsidR="00EF3393" w:rsidRPr="00EF3393" w:rsidRDefault="00EF3393" w:rsidP="00EF3393">
            <w:pPr>
              <w:ind w:left="32"/>
              <w:rPr>
                <w:sz w:val="24"/>
                <w:szCs w:val="24"/>
              </w:rPr>
            </w:pPr>
            <w:r w:rsidRPr="00EF3393">
              <w:rPr>
                <w:sz w:val="24"/>
                <w:szCs w:val="24"/>
              </w:rPr>
              <w:t>(&lt; 1 dyr ud af 10.000 behandlede dyr, herunder enkeltstående indberetninger):</w:t>
            </w:r>
          </w:p>
        </w:tc>
        <w:tc>
          <w:tcPr>
            <w:tcW w:w="2518" w:type="pct"/>
            <w:tcBorders>
              <w:top w:val="single" w:sz="4" w:space="0" w:color="auto"/>
              <w:left w:val="single" w:sz="4" w:space="0" w:color="auto"/>
              <w:bottom w:val="single" w:sz="4" w:space="0" w:color="auto"/>
              <w:right w:val="single" w:sz="4" w:space="0" w:color="auto"/>
            </w:tcBorders>
            <w:hideMark/>
          </w:tcPr>
          <w:p w14:paraId="0C0CEE9F" w14:textId="77777777" w:rsidR="00EF3393" w:rsidRPr="00EF3393" w:rsidRDefault="00EF3393" w:rsidP="00EF3393">
            <w:pPr>
              <w:ind w:left="32"/>
              <w:rPr>
                <w:sz w:val="24"/>
                <w:szCs w:val="24"/>
              </w:rPr>
            </w:pPr>
            <w:proofErr w:type="spellStart"/>
            <w:r w:rsidRPr="00EF3393">
              <w:rPr>
                <w:sz w:val="24"/>
                <w:szCs w:val="24"/>
              </w:rPr>
              <w:t>Petekkier</w:t>
            </w:r>
            <w:proofErr w:type="spellEnd"/>
            <w:r w:rsidRPr="00EF3393">
              <w:rPr>
                <w:sz w:val="24"/>
                <w:szCs w:val="24"/>
              </w:rPr>
              <w:t xml:space="preserve"> på slimhinder</w:t>
            </w:r>
            <w:r w:rsidRPr="00EF3393">
              <w:rPr>
                <w:sz w:val="24"/>
                <w:szCs w:val="24"/>
                <w:vertAlign w:val="superscript"/>
              </w:rPr>
              <w:t>5</w:t>
            </w:r>
            <w:r w:rsidRPr="00EF3393">
              <w:rPr>
                <w:sz w:val="24"/>
                <w:szCs w:val="24"/>
              </w:rPr>
              <w:t>, blødning (subkutan)</w:t>
            </w:r>
            <w:r w:rsidRPr="00EF3393">
              <w:rPr>
                <w:sz w:val="24"/>
                <w:szCs w:val="24"/>
                <w:vertAlign w:val="superscript"/>
              </w:rPr>
              <w:t>5</w:t>
            </w:r>
          </w:p>
        </w:tc>
      </w:tr>
    </w:tbl>
    <w:p w14:paraId="75CC2FA4" w14:textId="5A930666" w:rsidR="00EF3393" w:rsidRPr="00EF3393" w:rsidRDefault="00EF3393" w:rsidP="00EF3393">
      <w:pPr>
        <w:ind w:left="1134" w:hanging="283"/>
        <w:rPr>
          <w:sz w:val="24"/>
          <w:szCs w:val="24"/>
        </w:rPr>
      </w:pPr>
      <w:r w:rsidRPr="00EF3393">
        <w:rPr>
          <w:sz w:val="24"/>
          <w:szCs w:val="24"/>
          <w:vertAlign w:val="superscript"/>
        </w:rPr>
        <w:t>1</w:t>
      </w:r>
      <w:r w:rsidRPr="00EF3393">
        <w:rPr>
          <w:sz w:val="24"/>
          <w:szCs w:val="24"/>
        </w:rPr>
        <w:t xml:space="preserve"> </w:t>
      </w:r>
      <w:r w:rsidRPr="007801A9">
        <w:rPr>
          <w:sz w:val="24"/>
          <w:szCs w:val="24"/>
        </w:rPr>
        <w:tab/>
      </w:r>
      <w:r w:rsidRPr="00EF3393">
        <w:rPr>
          <w:sz w:val="24"/>
          <w:szCs w:val="24"/>
        </w:rPr>
        <w:t>Denne virkning er dosisafhængig og kan undgås ved at reducere dosis.</w:t>
      </w:r>
    </w:p>
    <w:p w14:paraId="354CA4FC" w14:textId="55695490" w:rsidR="00EF3393" w:rsidRPr="00EF3393" w:rsidRDefault="00EF3393" w:rsidP="00EF3393">
      <w:pPr>
        <w:ind w:left="1134" w:hanging="283"/>
        <w:rPr>
          <w:sz w:val="24"/>
          <w:szCs w:val="24"/>
        </w:rPr>
      </w:pPr>
      <w:r w:rsidRPr="00EF3393">
        <w:rPr>
          <w:sz w:val="24"/>
          <w:szCs w:val="24"/>
          <w:vertAlign w:val="superscript"/>
        </w:rPr>
        <w:t xml:space="preserve">2 </w:t>
      </w:r>
      <w:r w:rsidRPr="007801A9">
        <w:rPr>
          <w:sz w:val="24"/>
          <w:szCs w:val="24"/>
          <w:vertAlign w:val="superscript"/>
        </w:rPr>
        <w:tab/>
      </w:r>
      <w:r w:rsidRPr="00EF3393">
        <w:rPr>
          <w:sz w:val="24"/>
          <w:szCs w:val="24"/>
        </w:rPr>
        <w:t xml:space="preserve">Forbigående. </w:t>
      </w:r>
    </w:p>
    <w:p w14:paraId="58621B81" w14:textId="44DE0C87" w:rsidR="00EF3393" w:rsidRPr="00EF3393" w:rsidRDefault="00EF3393" w:rsidP="00EF3393">
      <w:pPr>
        <w:ind w:left="1134" w:hanging="283"/>
        <w:rPr>
          <w:sz w:val="24"/>
          <w:szCs w:val="24"/>
        </w:rPr>
      </w:pPr>
      <w:r w:rsidRPr="00EF3393">
        <w:rPr>
          <w:sz w:val="24"/>
          <w:szCs w:val="24"/>
          <w:vertAlign w:val="superscript"/>
        </w:rPr>
        <w:t xml:space="preserve">3 </w:t>
      </w:r>
      <w:r w:rsidRPr="007801A9">
        <w:rPr>
          <w:sz w:val="24"/>
          <w:szCs w:val="24"/>
          <w:vertAlign w:val="superscript"/>
        </w:rPr>
        <w:tab/>
      </w:r>
      <w:r w:rsidRPr="00EF3393">
        <w:rPr>
          <w:sz w:val="24"/>
          <w:szCs w:val="24"/>
        </w:rPr>
        <w:t xml:space="preserve">Forårsaget af en moderat positiv </w:t>
      </w:r>
      <w:proofErr w:type="spellStart"/>
      <w:r w:rsidRPr="00EF3393">
        <w:rPr>
          <w:sz w:val="24"/>
          <w:szCs w:val="24"/>
        </w:rPr>
        <w:t>kronotrop</w:t>
      </w:r>
      <w:proofErr w:type="spellEnd"/>
      <w:r w:rsidRPr="00EF3393">
        <w:rPr>
          <w:sz w:val="24"/>
          <w:szCs w:val="24"/>
        </w:rPr>
        <w:t xml:space="preserve"> virkning. </w:t>
      </w:r>
    </w:p>
    <w:p w14:paraId="46C61A66" w14:textId="15936652" w:rsidR="00EF3393" w:rsidRPr="00EF3393" w:rsidRDefault="00EF3393" w:rsidP="00EF3393">
      <w:pPr>
        <w:ind w:left="1134" w:hanging="283"/>
        <w:rPr>
          <w:sz w:val="24"/>
          <w:szCs w:val="24"/>
        </w:rPr>
      </w:pPr>
      <w:r w:rsidRPr="00EF3393">
        <w:rPr>
          <w:sz w:val="24"/>
          <w:szCs w:val="24"/>
          <w:vertAlign w:val="superscript"/>
        </w:rPr>
        <w:t xml:space="preserve">4 </w:t>
      </w:r>
      <w:r w:rsidRPr="007801A9">
        <w:rPr>
          <w:sz w:val="24"/>
          <w:szCs w:val="24"/>
          <w:vertAlign w:val="superscript"/>
        </w:rPr>
        <w:tab/>
      </w:r>
      <w:r w:rsidRPr="00EF3393">
        <w:rPr>
          <w:sz w:val="24"/>
          <w:szCs w:val="24"/>
        </w:rPr>
        <w:t xml:space="preserve">Observeret under kronisk </w:t>
      </w:r>
      <w:proofErr w:type="spellStart"/>
      <w:r w:rsidRPr="00EF3393">
        <w:rPr>
          <w:sz w:val="24"/>
          <w:szCs w:val="24"/>
        </w:rPr>
        <w:t>pimobendan</w:t>
      </w:r>
      <w:proofErr w:type="spellEnd"/>
      <w:r w:rsidRPr="00EF3393">
        <w:rPr>
          <w:sz w:val="24"/>
          <w:szCs w:val="24"/>
        </w:rPr>
        <w:t xml:space="preserve">-behandling hos hunde med </w:t>
      </w:r>
      <w:proofErr w:type="spellStart"/>
      <w:r w:rsidRPr="00EF3393">
        <w:rPr>
          <w:sz w:val="24"/>
          <w:szCs w:val="24"/>
        </w:rPr>
        <w:t>mitralklapsygdom</w:t>
      </w:r>
      <w:proofErr w:type="spellEnd"/>
      <w:r w:rsidRPr="00EF3393">
        <w:rPr>
          <w:sz w:val="24"/>
          <w:szCs w:val="24"/>
        </w:rPr>
        <w:t xml:space="preserve">. </w:t>
      </w:r>
    </w:p>
    <w:p w14:paraId="38EFA288" w14:textId="52C91202" w:rsidR="00EF3393" w:rsidRPr="00EF3393" w:rsidRDefault="00EF3393" w:rsidP="00EF3393">
      <w:pPr>
        <w:ind w:left="1134" w:hanging="283"/>
        <w:rPr>
          <w:sz w:val="24"/>
          <w:szCs w:val="24"/>
        </w:rPr>
      </w:pPr>
      <w:r w:rsidRPr="00EF3393">
        <w:rPr>
          <w:sz w:val="24"/>
          <w:szCs w:val="24"/>
          <w:vertAlign w:val="superscript"/>
        </w:rPr>
        <w:t>5</w:t>
      </w:r>
      <w:r w:rsidRPr="007801A9">
        <w:rPr>
          <w:sz w:val="24"/>
          <w:szCs w:val="24"/>
          <w:vertAlign w:val="superscript"/>
        </w:rPr>
        <w:tab/>
      </w:r>
      <w:r w:rsidRPr="00EF3393">
        <w:rPr>
          <w:sz w:val="24"/>
          <w:szCs w:val="24"/>
        </w:rPr>
        <w:t xml:space="preserve">Årsagssammenhæng med </w:t>
      </w:r>
      <w:proofErr w:type="spellStart"/>
      <w:r w:rsidRPr="00EF3393">
        <w:rPr>
          <w:sz w:val="24"/>
          <w:szCs w:val="24"/>
        </w:rPr>
        <w:t>pimobendan</w:t>
      </w:r>
      <w:proofErr w:type="spellEnd"/>
      <w:r w:rsidRPr="00EF3393">
        <w:rPr>
          <w:sz w:val="24"/>
          <w:szCs w:val="24"/>
        </w:rPr>
        <w:t xml:space="preserve"> er ikke klart fastslået, tegnene forsvinder når behandlingen afbrydes. </w:t>
      </w:r>
    </w:p>
    <w:p w14:paraId="5C3B0F53" w14:textId="06C4B5BD" w:rsidR="00EF3393" w:rsidRPr="00EF3393" w:rsidRDefault="00EF3393" w:rsidP="00EF3393">
      <w:pPr>
        <w:ind w:left="1134" w:hanging="283"/>
        <w:rPr>
          <w:iCs/>
          <w:sz w:val="24"/>
          <w:szCs w:val="24"/>
        </w:rPr>
      </w:pPr>
      <w:r w:rsidRPr="00EF3393">
        <w:rPr>
          <w:sz w:val="24"/>
          <w:szCs w:val="24"/>
          <w:vertAlign w:val="superscript"/>
        </w:rPr>
        <w:t xml:space="preserve">6 </w:t>
      </w:r>
      <w:r w:rsidRPr="007801A9">
        <w:rPr>
          <w:sz w:val="24"/>
          <w:szCs w:val="24"/>
          <w:vertAlign w:val="superscript"/>
        </w:rPr>
        <w:tab/>
      </w:r>
      <w:r w:rsidRPr="00EF3393">
        <w:rPr>
          <w:sz w:val="24"/>
          <w:szCs w:val="24"/>
        </w:rPr>
        <w:t xml:space="preserve">Øget </w:t>
      </w:r>
      <w:proofErr w:type="spellStart"/>
      <w:r w:rsidRPr="00EF3393">
        <w:rPr>
          <w:sz w:val="24"/>
          <w:szCs w:val="24"/>
        </w:rPr>
        <w:t>mitral</w:t>
      </w:r>
      <w:proofErr w:type="spellEnd"/>
      <w:r w:rsidRPr="00EF3393">
        <w:rPr>
          <w:sz w:val="24"/>
          <w:szCs w:val="24"/>
        </w:rPr>
        <w:t xml:space="preserve"> </w:t>
      </w:r>
      <w:proofErr w:type="spellStart"/>
      <w:r w:rsidRPr="00EF3393">
        <w:rPr>
          <w:sz w:val="24"/>
          <w:szCs w:val="24"/>
        </w:rPr>
        <w:t>regurgitation</w:t>
      </w:r>
      <w:proofErr w:type="spellEnd"/>
      <w:r w:rsidRPr="00EF3393">
        <w:rPr>
          <w:sz w:val="24"/>
          <w:szCs w:val="24"/>
        </w:rPr>
        <w:t>.</w:t>
      </w:r>
      <w:r w:rsidRPr="00EF3393">
        <w:rPr>
          <w:sz w:val="24"/>
          <w:szCs w:val="24"/>
          <w:lang w:bidi="da-DK"/>
        </w:rPr>
        <w:t xml:space="preserve"> I forbindelse med jet-læsioner.</w:t>
      </w:r>
      <w:r w:rsidRPr="00EF3393">
        <w:rPr>
          <w:sz w:val="24"/>
          <w:szCs w:val="24"/>
        </w:rPr>
        <w:t xml:space="preserve"> </w:t>
      </w:r>
    </w:p>
    <w:p w14:paraId="60C7CDC6" w14:textId="77777777" w:rsidR="00EF3393" w:rsidRPr="00EF3393" w:rsidRDefault="00EF3393" w:rsidP="00EF3393">
      <w:pPr>
        <w:tabs>
          <w:tab w:val="left" w:pos="851"/>
        </w:tabs>
        <w:ind w:left="851"/>
        <w:rPr>
          <w:sz w:val="24"/>
          <w:szCs w:val="24"/>
        </w:rPr>
      </w:pPr>
    </w:p>
    <w:p w14:paraId="6C2E10F9" w14:textId="77777777" w:rsidR="00EF3393" w:rsidRPr="00EF3393" w:rsidRDefault="00EF3393" w:rsidP="00EF3393">
      <w:pPr>
        <w:tabs>
          <w:tab w:val="left" w:pos="851"/>
        </w:tabs>
        <w:ind w:left="851"/>
        <w:rPr>
          <w:sz w:val="24"/>
          <w:szCs w:val="24"/>
        </w:rPr>
      </w:pPr>
      <w:bookmarkStart w:id="4" w:name="_Hlk66891708"/>
      <w:r w:rsidRPr="00EF3393">
        <w:rPr>
          <w:sz w:val="24"/>
          <w:szCs w:val="24"/>
        </w:rPr>
        <w:t>Indberetning af bivirkninger er vigtigt, da det muliggør løbende sikkerhedsovervågning af et veterinærlægemiddel. Indberetningerne sendes, helst via en dyrlæge, til enten indehaveren af markedsføringstilladelsen eller dennes lokale repræsentant eller til den nationale kompetente myndighed via det nationale indberetningssystem. Se indlægssedlen for de relevante kontaktoplysninger.</w:t>
      </w:r>
      <w:bookmarkEnd w:id="4"/>
    </w:p>
    <w:p w14:paraId="7B605139" w14:textId="77777777" w:rsidR="008203A8" w:rsidRPr="007801A9" w:rsidRDefault="008203A8" w:rsidP="008203A8">
      <w:pPr>
        <w:tabs>
          <w:tab w:val="left" w:pos="851"/>
        </w:tabs>
        <w:ind w:left="851"/>
        <w:rPr>
          <w:sz w:val="24"/>
          <w:szCs w:val="24"/>
        </w:rPr>
      </w:pPr>
    </w:p>
    <w:p w14:paraId="3918F2AA" w14:textId="77777777" w:rsidR="008203A8" w:rsidRPr="007801A9" w:rsidRDefault="008203A8" w:rsidP="008203A8">
      <w:pPr>
        <w:tabs>
          <w:tab w:val="left" w:pos="851"/>
        </w:tabs>
        <w:ind w:left="851" w:hanging="851"/>
        <w:rPr>
          <w:b/>
          <w:sz w:val="24"/>
          <w:szCs w:val="24"/>
        </w:rPr>
      </w:pPr>
      <w:r w:rsidRPr="007801A9">
        <w:rPr>
          <w:b/>
          <w:sz w:val="24"/>
          <w:szCs w:val="24"/>
        </w:rPr>
        <w:t>3.7</w:t>
      </w:r>
      <w:r w:rsidRPr="007801A9">
        <w:rPr>
          <w:b/>
          <w:sz w:val="24"/>
          <w:szCs w:val="24"/>
        </w:rPr>
        <w:tab/>
        <w:t>Anvendelse under drægtighed, laktation eller æglægning</w:t>
      </w:r>
    </w:p>
    <w:p w14:paraId="4375E058" w14:textId="77777777" w:rsidR="00EF3393" w:rsidRPr="00EF3393" w:rsidRDefault="00EF3393" w:rsidP="00EF3393">
      <w:pPr>
        <w:ind w:left="851"/>
        <w:rPr>
          <w:sz w:val="24"/>
          <w:szCs w:val="24"/>
        </w:rPr>
      </w:pPr>
      <w:r w:rsidRPr="00EF3393">
        <w:rPr>
          <w:sz w:val="24"/>
          <w:szCs w:val="24"/>
        </w:rPr>
        <w:t>Veterinærlægemidlets sikkerhed under drægtighed og laktation er ikke fastlagt.</w:t>
      </w:r>
    </w:p>
    <w:p w14:paraId="1C2C76EC" w14:textId="77777777" w:rsidR="00EF3393" w:rsidRPr="00EF3393" w:rsidRDefault="00EF3393" w:rsidP="00EF3393">
      <w:pPr>
        <w:ind w:left="851"/>
        <w:rPr>
          <w:sz w:val="24"/>
          <w:szCs w:val="24"/>
        </w:rPr>
      </w:pPr>
    </w:p>
    <w:p w14:paraId="70DB053D" w14:textId="77777777" w:rsidR="00EF3393" w:rsidRPr="00EF3393" w:rsidRDefault="00EF3393" w:rsidP="00EF3393">
      <w:pPr>
        <w:ind w:left="851"/>
        <w:rPr>
          <w:sz w:val="24"/>
          <w:szCs w:val="24"/>
        </w:rPr>
      </w:pPr>
      <w:r w:rsidRPr="00EF3393">
        <w:rPr>
          <w:sz w:val="24"/>
          <w:szCs w:val="24"/>
          <w:u w:val="single"/>
        </w:rPr>
        <w:t>Drægtighed og laktation</w:t>
      </w:r>
      <w:r w:rsidRPr="00EF3393">
        <w:rPr>
          <w:sz w:val="24"/>
          <w:szCs w:val="24"/>
        </w:rPr>
        <w:t>:</w:t>
      </w:r>
    </w:p>
    <w:p w14:paraId="1D64D645" w14:textId="77777777" w:rsidR="00EF3393" w:rsidRPr="00EF3393" w:rsidRDefault="00EF3393" w:rsidP="00EF3393">
      <w:pPr>
        <w:ind w:left="851"/>
        <w:rPr>
          <w:sz w:val="24"/>
          <w:szCs w:val="24"/>
        </w:rPr>
      </w:pPr>
    </w:p>
    <w:p w14:paraId="407CD821" w14:textId="77777777" w:rsidR="00EF3393" w:rsidRPr="00EF3393" w:rsidRDefault="00EF3393" w:rsidP="00EF3393">
      <w:pPr>
        <w:ind w:left="851"/>
        <w:rPr>
          <w:iCs/>
          <w:sz w:val="24"/>
          <w:szCs w:val="24"/>
        </w:rPr>
      </w:pPr>
      <w:r w:rsidRPr="00EF3393">
        <w:rPr>
          <w:sz w:val="24"/>
          <w:szCs w:val="24"/>
          <w:lang w:bidi="da-DK"/>
        </w:rPr>
        <w:t xml:space="preserve">Laboratorieundersøgelser med rotter og kaniner vedrørende </w:t>
      </w:r>
      <w:proofErr w:type="spellStart"/>
      <w:r w:rsidRPr="00EF3393">
        <w:rPr>
          <w:sz w:val="24"/>
          <w:szCs w:val="24"/>
          <w:lang w:bidi="da-DK"/>
        </w:rPr>
        <w:t>pimobendan</w:t>
      </w:r>
      <w:proofErr w:type="spellEnd"/>
      <w:r w:rsidRPr="00EF3393">
        <w:rPr>
          <w:sz w:val="24"/>
          <w:szCs w:val="24"/>
          <w:lang w:bidi="da-DK"/>
        </w:rPr>
        <w:t xml:space="preserve"> har ikke givet anledning til mistanke om </w:t>
      </w:r>
      <w:proofErr w:type="spellStart"/>
      <w:r w:rsidRPr="00EF3393">
        <w:rPr>
          <w:sz w:val="24"/>
          <w:szCs w:val="24"/>
          <w:lang w:bidi="da-DK"/>
        </w:rPr>
        <w:t>føtotoksiske</w:t>
      </w:r>
      <w:proofErr w:type="spellEnd"/>
      <w:r w:rsidRPr="00EF3393">
        <w:rPr>
          <w:sz w:val="24"/>
          <w:szCs w:val="24"/>
          <w:lang w:bidi="da-DK"/>
        </w:rPr>
        <w:t xml:space="preserve"> virkninger, og embryotoksiske virkninger forekom kun ved doser, der var toksiske for moderen. Laboratorieundersøgelser med rotter har vist, at </w:t>
      </w:r>
      <w:proofErr w:type="spellStart"/>
      <w:r w:rsidRPr="00EF3393">
        <w:rPr>
          <w:sz w:val="24"/>
          <w:szCs w:val="24"/>
          <w:lang w:bidi="da-DK"/>
        </w:rPr>
        <w:t>pimobendan</w:t>
      </w:r>
      <w:proofErr w:type="spellEnd"/>
      <w:r w:rsidRPr="00EF3393">
        <w:rPr>
          <w:sz w:val="24"/>
          <w:szCs w:val="24"/>
          <w:lang w:bidi="da-DK"/>
        </w:rPr>
        <w:t xml:space="preserve"> udskilles i mælken.</w:t>
      </w:r>
    </w:p>
    <w:p w14:paraId="107C3345" w14:textId="77777777" w:rsidR="00EF3393" w:rsidRPr="00EF3393" w:rsidRDefault="00EF3393" w:rsidP="00EF3393">
      <w:pPr>
        <w:ind w:left="851"/>
        <w:rPr>
          <w:sz w:val="24"/>
          <w:szCs w:val="24"/>
        </w:rPr>
      </w:pPr>
      <w:r w:rsidRPr="00EF3393">
        <w:rPr>
          <w:sz w:val="24"/>
          <w:szCs w:val="24"/>
        </w:rPr>
        <w:t>Må kun anvendes i overensstemmelse med den ansvarlige dyrlæges vurdering af benefit/</w:t>
      </w:r>
      <w:proofErr w:type="spellStart"/>
      <w:r w:rsidRPr="00EF3393">
        <w:rPr>
          <w:sz w:val="24"/>
          <w:szCs w:val="24"/>
        </w:rPr>
        <w:t>risk</w:t>
      </w:r>
      <w:proofErr w:type="spellEnd"/>
      <w:r w:rsidRPr="00EF3393">
        <w:rPr>
          <w:sz w:val="24"/>
          <w:szCs w:val="24"/>
        </w:rPr>
        <w:t>-forholdet.</w:t>
      </w:r>
    </w:p>
    <w:p w14:paraId="760F2356" w14:textId="77777777" w:rsidR="008203A8" w:rsidRPr="007801A9" w:rsidRDefault="008203A8" w:rsidP="008203A8">
      <w:pPr>
        <w:tabs>
          <w:tab w:val="left" w:pos="851"/>
        </w:tabs>
        <w:ind w:left="851"/>
        <w:rPr>
          <w:sz w:val="24"/>
          <w:szCs w:val="24"/>
        </w:rPr>
      </w:pPr>
    </w:p>
    <w:p w14:paraId="3DCB96D9" w14:textId="77777777" w:rsidR="008203A8" w:rsidRPr="007801A9" w:rsidRDefault="008203A8" w:rsidP="008203A8">
      <w:pPr>
        <w:tabs>
          <w:tab w:val="left" w:pos="851"/>
        </w:tabs>
        <w:ind w:left="851" w:hanging="851"/>
        <w:rPr>
          <w:b/>
          <w:sz w:val="24"/>
          <w:szCs w:val="24"/>
        </w:rPr>
      </w:pPr>
      <w:r w:rsidRPr="007801A9">
        <w:rPr>
          <w:b/>
          <w:sz w:val="24"/>
          <w:szCs w:val="24"/>
        </w:rPr>
        <w:t>3.8</w:t>
      </w:r>
      <w:r w:rsidRPr="007801A9">
        <w:rPr>
          <w:b/>
          <w:sz w:val="24"/>
          <w:szCs w:val="24"/>
        </w:rPr>
        <w:tab/>
        <w:t>Interaktion med andre lægemidler og andre former for interaktion</w:t>
      </w:r>
    </w:p>
    <w:p w14:paraId="6037A64A" w14:textId="77777777" w:rsidR="00EF3393" w:rsidRPr="00EF3393" w:rsidRDefault="00EF3393" w:rsidP="00EF3393">
      <w:pPr>
        <w:ind w:left="851"/>
        <w:rPr>
          <w:iCs/>
          <w:sz w:val="24"/>
          <w:szCs w:val="24"/>
        </w:rPr>
      </w:pPr>
      <w:r w:rsidRPr="00EF3393">
        <w:rPr>
          <w:sz w:val="24"/>
          <w:szCs w:val="24"/>
          <w:lang w:bidi="da-DK"/>
        </w:rPr>
        <w:t xml:space="preserve">Den af </w:t>
      </w:r>
      <w:proofErr w:type="spellStart"/>
      <w:r w:rsidRPr="00EF3393">
        <w:rPr>
          <w:sz w:val="24"/>
          <w:szCs w:val="24"/>
          <w:lang w:bidi="da-DK"/>
        </w:rPr>
        <w:t>pimobendan</w:t>
      </w:r>
      <w:proofErr w:type="spellEnd"/>
      <w:r w:rsidRPr="00EF3393">
        <w:rPr>
          <w:sz w:val="24"/>
          <w:szCs w:val="24"/>
          <w:lang w:bidi="da-DK"/>
        </w:rPr>
        <w:t xml:space="preserve"> fremkaldte stigning i hjertets </w:t>
      </w:r>
      <w:proofErr w:type="spellStart"/>
      <w:r w:rsidRPr="00EF3393">
        <w:rPr>
          <w:sz w:val="24"/>
          <w:szCs w:val="24"/>
          <w:lang w:bidi="da-DK"/>
        </w:rPr>
        <w:t>kontraktilitet</w:t>
      </w:r>
      <w:proofErr w:type="spellEnd"/>
      <w:r w:rsidRPr="00EF3393">
        <w:rPr>
          <w:sz w:val="24"/>
          <w:szCs w:val="24"/>
          <w:lang w:bidi="da-DK"/>
        </w:rPr>
        <w:t xml:space="preserve"> dæmpes ved tilstedeværelse af calciumantagonisterne </w:t>
      </w:r>
      <w:proofErr w:type="spellStart"/>
      <w:r w:rsidRPr="00EF3393">
        <w:rPr>
          <w:sz w:val="24"/>
          <w:szCs w:val="24"/>
          <w:lang w:bidi="da-DK"/>
        </w:rPr>
        <w:t>verapamil</w:t>
      </w:r>
      <w:proofErr w:type="spellEnd"/>
      <w:r w:rsidRPr="00EF3393">
        <w:rPr>
          <w:sz w:val="24"/>
          <w:szCs w:val="24"/>
          <w:lang w:bidi="da-DK"/>
        </w:rPr>
        <w:t xml:space="preserve"> og </w:t>
      </w:r>
      <w:proofErr w:type="spellStart"/>
      <w:r w:rsidRPr="00EF3393">
        <w:rPr>
          <w:sz w:val="24"/>
          <w:szCs w:val="24"/>
          <w:lang w:bidi="da-DK"/>
        </w:rPr>
        <w:t>diltiazem</w:t>
      </w:r>
      <w:proofErr w:type="spellEnd"/>
      <w:r w:rsidRPr="00EF3393">
        <w:rPr>
          <w:sz w:val="24"/>
          <w:szCs w:val="24"/>
          <w:lang w:bidi="da-DK"/>
        </w:rPr>
        <w:t xml:space="preserve"> samt β-blokkeren </w:t>
      </w:r>
      <w:proofErr w:type="spellStart"/>
      <w:r w:rsidRPr="00EF3393">
        <w:rPr>
          <w:sz w:val="24"/>
          <w:szCs w:val="24"/>
          <w:lang w:bidi="da-DK"/>
        </w:rPr>
        <w:t>propranolol</w:t>
      </w:r>
      <w:proofErr w:type="spellEnd"/>
      <w:r w:rsidRPr="00EF3393">
        <w:rPr>
          <w:sz w:val="24"/>
          <w:szCs w:val="24"/>
          <w:lang w:bidi="da-DK"/>
        </w:rPr>
        <w:t>.</w:t>
      </w:r>
    </w:p>
    <w:p w14:paraId="51F33CA0" w14:textId="77777777" w:rsidR="00EF3393" w:rsidRPr="00EF3393" w:rsidRDefault="00EF3393" w:rsidP="00EF3393">
      <w:pPr>
        <w:ind w:left="851"/>
        <w:rPr>
          <w:sz w:val="24"/>
          <w:szCs w:val="24"/>
        </w:rPr>
      </w:pPr>
      <w:r w:rsidRPr="00EF3393">
        <w:rPr>
          <w:sz w:val="24"/>
          <w:szCs w:val="24"/>
        </w:rPr>
        <w:t xml:space="preserve">I farmakologiske studier sås ingen interaktion mellem </w:t>
      </w:r>
      <w:proofErr w:type="spellStart"/>
      <w:r w:rsidRPr="00EF3393">
        <w:rPr>
          <w:sz w:val="24"/>
          <w:szCs w:val="24"/>
        </w:rPr>
        <w:t>hjerteglycosidet</w:t>
      </w:r>
      <w:proofErr w:type="spellEnd"/>
      <w:r w:rsidRPr="00EF3393">
        <w:rPr>
          <w:sz w:val="24"/>
          <w:szCs w:val="24"/>
        </w:rPr>
        <w:t xml:space="preserve"> </w:t>
      </w:r>
      <w:proofErr w:type="spellStart"/>
      <w:r w:rsidRPr="00EF3393">
        <w:rPr>
          <w:sz w:val="24"/>
          <w:szCs w:val="24"/>
        </w:rPr>
        <w:t>ouabain</w:t>
      </w:r>
      <w:proofErr w:type="spellEnd"/>
      <w:r w:rsidRPr="00EF3393">
        <w:rPr>
          <w:sz w:val="24"/>
          <w:szCs w:val="24"/>
        </w:rPr>
        <w:t xml:space="preserve"> (</w:t>
      </w:r>
      <w:proofErr w:type="spellStart"/>
      <w:r w:rsidRPr="00EF3393">
        <w:rPr>
          <w:sz w:val="24"/>
          <w:szCs w:val="24"/>
        </w:rPr>
        <w:t>strofantin</w:t>
      </w:r>
      <w:proofErr w:type="spellEnd"/>
      <w:r w:rsidRPr="00EF3393">
        <w:rPr>
          <w:sz w:val="24"/>
          <w:szCs w:val="24"/>
        </w:rPr>
        <w:t xml:space="preserve">) og </w:t>
      </w:r>
      <w:proofErr w:type="spellStart"/>
      <w:r w:rsidRPr="00EF3393">
        <w:rPr>
          <w:sz w:val="24"/>
          <w:szCs w:val="24"/>
        </w:rPr>
        <w:t>pimobendan</w:t>
      </w:r>
      <w:proofErr w:type="spellEnd"/>
      <w:r w:rsidRPr="00EF3393">
        <w:rPr>
          <w:sz w:val="24"/>
          <w:szCs w:val="24"/>
        </w:rPr>
        <w:t xml:space="preserve">. </w:t>
      </w:r>
    </w:p>
    <w:p w14:paraId="7393FF7F" w14:textId="77777777" w:rsidR="008203A8" w:rsidRPr="007801A9" w:rsidRDefault="008203A8" w:rsidP="008203A8">
      <w:pPr>
        <w:tabs>
          <w:tab w:val="left" w:pos="851"/>
        </w:tabs>
        <w:ind w:left="851"/>
        <w:rPr>
          <w:sz w:val="24"/>
          <w:szCs w:val="24"/>
        </w:rPr>
      </w:pPr>
    </w:p>
    <w:p w14:paraId="0FBDAFFD" w14:textId="77777777" w:rsidR="008203A8" w:rsidRPr="007801A9" w:rsidRDefault="008203A8" w:rsidP="008203A8">
      <w:pPr>
        <w:tabs>
          <w:tab w:val="left" w:pos="851"/>
        </w:tabs>
        <w:ind w:left="851" w:hanging="851"/>
        <w:rPr>
          <w:b/>
          <w:sz w:val="24"/>
          <w:szCs w:val="24"/>
        </w:rPr>
      </w:pPr>
      <w:r w:rsidRPr="007801A9">
        <w:rPr>
          <w:b/>
          <w:sz w:val="24"/>
          <w:szCs w:val="24"/>
        </w:rPr>
        <w:t>3.9</w:t>
      </w:r>
      <w:r w:rsidRPr="007801A9">
        <w:rPr>
          <w:b/>
          <w:sz w:val="24"/>
          <w:szCs w:val="24"/>
        </w:rPr>
        <w:tab/>
        <w:t>Administrationsveje og dosering</w:t>
      </w:r>
    </w:p>
    <w:p w14:paraId="4DB20026" w14:textId="77777777" w:rsidR="00EF3393" w:rsidRPr="00EF3393" w:rsidRDefault="00EF3393" w:rsidP="00EF3393">
      <w:pPr>
        <w:ind w:left="851"/>
        <w:rPr>
          <w:sz w:val="24"/>
          <w:szCs w:val="24"/>
          <w:lang w:val="sv-SE"/>
        </w:rPr>
      </w:pPr>
      <w:r w:rsidRPr="00EF3393">
        <w:rPr>
          <w:sz w:val="24"/>
          <w:szCs w:val="24"/>
          <w:lang w:val="sv-SE"/>
        </w:rPr>
        <w:t xml:space="preserve">Oral </w:t>
      </w:r>
      <w:proofErr w:type="spellStart"/>
      <w:r w:rsidRPr="00EF3393">
        <w:rPr>
          <w:sz w:val="24"/>
          <w:szCs w:val="24"/>
          <w:lang w:val="sv-SE"/>
        </w:rPr>
        <w:t>anvendelse</w:t>
      </w:r>
      <w:proofErr w:type="spellEnd"/>
      <w:r w:rsidRPr="00EF3393">
        <w:rPr>
          <w:sz w:val="24"/>
          <w:szCs w:val="24"/>
          <w:lang w:val="sv-SE"/>
        </w:rPr>
        <w:t xml:space="preserve">. </w:t>
      </w:r>
    </w:p>
    <w:p w14:paraId="40BC9CE1" w14:textId="77777777" w:rsidR="00EF3393" w:rsidRPr="00EF3393" w:rsidRDefault="00EF3393" w:rsidP="00EF3393">
      <w:pPr>
        <w:ind w:left="851"/>
        <w:rPr>
          <w:sz w:val="24"/>
          <w:szCs w:val="24"/>
        </w:rPr>
      </w:pPr>
    </w:p>
    <w:p w14:paraId="1EDB2CDF" w14:textId="77777777" w:rsidR="00EF3393" w:rsidRPr="00EF3393" w:rsidRDefault="00EF3393" w:rsidP="00EF3393">
      <w:pPr>
        <w:ind w:left="851"/>
        <w:rPr>
          <w:iCs/>
          <w:sz w:val="24"/>
          <w:szCs w:val="24"/>
        </w:rPr>
      </w:pPr>
      <w:r w:rsidRPr="00EF3393">
        <w:rPr>
          <w:sz w:val="24"/>
          <w:szCs w:val="24"/>
          <w:lang w:bidi="da-DK"/>
        </w:rPr>
        <w:t>Veterinærlægemidlet skal rystes grundigt i 30 sekunder inden dosering.</w:t>
      </w:r>
      <w:r w:rsidRPr="00EF3393">
        <w:rPr>
          <w:iCs/>
          <w:sz w:val="24"/>
          <w:szCs w:val="24"/>
        </w:rPr>
        <w:t xml:space="preserve"> </w:t>
      </w:r>
    </w:p>
    <w:p w14:paraId="59552547" w14:textId="77777777" w:rsidR="00EF3393" w:rsidRPr="00EF3393" w:rsidRDefault="00EF3393" w:rsidP="00EF3393">
      <w:pPr>
        <w:ind w:left="851"/>
        <w:rPr>
          <w:sz w:val="24"/>
          <w:szCs w:val="24"/>
        </w:rPr>
      </w:pPr>
    </w:p>
    <w:p w14:paraId="3283EC76" w14:textId="77777777" w:rsidR="00EF3393" w:rsidRPr="00EF3393" w:rsidRDefault="00EF3393" w:rsidP="00EF3393">
      <w:pPr>
        <w:ind w:left="851"/>
        <w:rPr>
          <w:sz w:val="24"/>
          <w:szCs w:val="24"/>
        </w:rPr>
      </w:pPr>
      <w:r w:rsidRPr="00EF3393">
        <w:rPr>
          <w:sz w:val="24"/>
          <w:szCs w:val="24"/>
        </w:rPr>
        <w:t xml:space="preserve">For at sikre korrekt dosering bør legemsvægten bestemmes så nøjagtigt som muligt. </w:t>
      </w:r>
    </w:p>
    <w:p w14:paraId="0A133247" w14:textId="77777777" w:rsidR="00EF3393" w:rsidRPr="00EF3393" w:rsidRDefault="00EF3393" w:rsidP="00EF3393">
      <w:pPr>
        <w:ind w:left="851"/>
        <w:rPr>
          <w:sz w:val="24"/>
          <w:szCs w:val="24"/>
        </w:rPr>
      </w:pPr>
    </w:p>
    <w:p w14:paraId="1D7C853E" w14:textId="31CB49D3" w:rsidR="00EF3393" w:rsidRPr="00EF3393" w:rsidRDefault="00EF3393" w:rsidP="00EF3393">
      <w:pPr>
        <w:ind w:left="851"/>
        <w:rPr>
          <w:iCs/>
          <w:sz w:val="24"/>
          <w:szCs w:val="24"/>
        </w:rPr>
      </w:pPr>
      <w:r w:rsidRPr="00EF3393">
        <w:rPr>
          <w:sz w:val="24"/>
          <w:szCs w:val="24"/>
          <w:lang w:bidi="da-DK"/>
        </w:rPr>
        <w:t xml:space="preserve">Veterinærlægemidlet skal indgives oralt i en dosis på 0,2 mg til 0,6 mg </w:t>
      </w:r>
      <w:proofErr w:type="spellStart"/>
      <w:r w:rsidRPr="00EF3393">
        <w:rPr>
          <w:sz w:val="24"/>
          <w:szCs w:val="24"/>
          <w:lang w:bidi="da-DK"/>
        </w:rPr>
        <w:t>pimobendan</w:t>
      </w:r>
      <w:proofErr w:type="spellEnd"/>
      <w:r w:rsidRPr="00EF3393">
        <w:rPr>
          <w:sz w:val="24"/>
          <w:szCs w:val="24"/>
          <w:lang w:bidi="da-DK"/>
        </w:rPr>
        <w:t>/kg kropsvægt pr. dag. Den daglige dosis bør opdeles i to lige store doser (dvs. 0,1 mg til 0,3</w:t>
      </w:r>
      <w:r w:rsidR="007801A9">
        <w:rPr>
          <w:sz w:val="24"/>
          <w:szCs w:val="24"/>
          <w:lang w:bidi="da-DK"/>
        </w:rPr>
        <w:t> </w:t>
      </w:r>
      <w:r w:rsidRPr="00EF3393">
        <w:rPr>
          <w:sz w:val="24"/>
          <w:szCs w:val="24"/>
          <w:lang w:bidi="da-DK"/>
        </w:rPr>
        <w:t xml:space="preserve">mg </w:t>
      </w:r>
      <w:proofErr w:type="spellStart"/>
      <w:r w:rsidRPr="00EF3393">
        <w:rPr>
          <w:sz w:val="24"/>
          <w:szCs w:val="24"/>
          <w:lang w:bidi="da-DK"/>
        </w:rPr>
        <w:t>pimobendan</w:t>
      </w:r>
      <w:proofErr w:type="spellEnd"/>
      <w:r w:rsidRPr="00EF3393">
        <w:rPr>
          <w:sz w:val="24"/>
          <w:szCs w:val="24"/>
          <w:lang w:bidi="da-DK"/>
        </w:rPr>
        <w:t>/kg kropsvægt, svarende til 0,2 ml til 0,6 ml af veterinærlægemidlet pr. 10 kg kropsvægt), som skal gives med ca. 12 timers mellemrum. Hver dosis skal gives direkte i munden på tom mave og mindst en time før fodring ved hjælp af en af de medfølgende doseringssprøjter.</w:t>
      </w:r>
    </w:p>
    <w:p w14:paraId="4D105EE2" w14:textId="77777777" w:rsidR="00EF3393" w:rsidRPr="00EF3393" w:rsidRDefault="00EF3393" w:rsidP="00EF3393">
      <w:pPr>
        <w:ind w:left="851"/>
        <w:rPr>
          <w:sz w:val="24"/>
          <w:szCs w:val="24"/>
        </w:rPr>
      </w:pPr>
    </w:p>
    <w:p w14:paraId="0814E942" w14:textId="77777777" w:rsidR="00EF3393" w:rsidRPr="00EF3393" w:rsidRDefault="00EF3393" w:rsidP="00EF3393">
      <w:pPr>
        <w:ind w:left="851"/>
        <w:rPr>
          <w:iCs/>
          <w:sz w:val="24"/>
          <w:szCs w:val="24"/>
        </w:rPr>
      </w:pPr>
      <w:r w:rsidRPr="00EF3393">
        <w:rPr>
          <w:sz w:val="24"/>
          <w:szCs w:val="24"/>
          <w:lang w:bidi="da-DK"/>
        </w:rPr>
        <w:t xml:space="preserve">Ved mildt </w:t>
      </w:r>
      <w:proofErr w:type="spellStart"/>
      <w:r w:rsidRPr="00EF3393">
        <w:rPr>
          <w:sz w:val="24"/>
          <w:szCs w:val="24"/>
          <w:lang w:bidi="da-DK"/>
        </w:rPr>
        <w:t>kongestivt</w:t>
      </w:r>
      <w:proofErr w:type="spellEnd"/>
      <w:r w:rsidRPr="00EF3393">
        <w:rPr>
          <w:sz w:val="24"/>
          <w:szCs w:val="24"/>
          <w:lang w:bidi="da-DK"/>
        </w:rPr>
        <w:t xml:space="preserve"> hjertesvigt kan en daglig dosis i den nedre ende af dosisintervallet (dvs. 0,1 mg/kg to gange dagligt) være tilstrækkeligt. Hvis der imidlertid ikke ses et tydeligt respons inden for en uge, bør dosis øges. Den anbefalede maksimale dosis er op til 0,3 mg/kg pr. dosis, indgivet to gange dagligt.</w:t>
      </w:r>
      <w:r w:rsidRPr="00EF3393">
        <w:rPr>
          <w:iCs/>
          <w:sz w:val="24"/>
          <w:szCs w:val="24"/>
        </w:rPr>
        <w:t xml:space="preserve"> </w:t>
      </w:r>
      <w:r w:rsidRPr="00EF3393">
        <w:rPr>
          <w:sz w:val="24"/>
          <w:szCs w:val="24"/>
          <w:lang w:bidi="da-DK"/>
        </w:rPr>
        <w:t xml:space="preserve">Vedligeholdelsesdosen bør tilpasses individuelt af den behandlende dyrlæge afhængigt af sygdommens sværhedsgrad. Dosis kan derefter justeres i overensstemmelse hermed afhængigt af det kliniske respons.  </w:t>
      </w:r>
    </w:p>
    <w:p w14:paraId="254544B2" w14:textId="77777777" w:rsidR="00EF3393" w:rsidRPr="00EF3393" w:rsidRDefault="00EF3393" w:rsidP="00EF3393">
      <w:pPr>
        <w:ind w:left="851"/>
        <w:rPr>
          <w:sz w:val="24"/>
          <w:szCs w:val="24"/>
        </w:rPr>
      </w:pPr>
      <w:r w:rsidRPr="00EF3393">
        <w:rPr>
          <w:sz w:val="24"/>
          <w:szCs w:val="24"/>
        </w:rPr>
        <w:t>Overskrid ikke den anbefalede dosis.</w:t>
      </w:r>
    </w:p>
    <w:p w14:paraId="6D693196" w14:textId="77777777" w:rsidR="00EF3393" w:rsidRPr="00EF3393" w:rsidRDefault="00EF3393" w:rsidP="00EF3393">
      <w:pPr>
        <w:ind w:left="851"/>
        <w:rPr>
          <w:sz w:val="24"/>
          <w:szCs w:val="24"/>
        </w:rPr>
      </w:pPr>
    </w:p>
    <w:p w14:paraId="77A027EC" w14:textId="77777777" w:rsidR="00EF3393" w:rsidRPr="00EF3393" w:rsidRDefault="00EF3393" w:rsidP="00EF3393">
      <w:pPr>
        <w:ind w:left="851"/>
        <w:rPr>
          <w:iCs/>
          <w:sz w:val="24"/>
          <w:szCs w:val="24"/>
        </w:rPr>
      </w:pPr>
      <w:r w:rsidRPr="00EF3393">
        <w:rPr>
          <w:sz w:val="24"/>
          <w:szCs w:val="24"/>
          <w:lang w:bidi="da-DK"/>
        </w:rPr>
        <w:t>Følgende doseringstabel kan bruges som vejledning til at fastlægge den dosis i ml, der svarer til en dosis på 0,25 mg/kg to gange dagligt:</w:t>
      </w:r>
    </w:p>
    <w:p w14:paraId="5628803E" w14:textId="77777777" w:rsidR="00EF3393" w:rsidRPr="00EF3393" w:rsidRDefault="00EF3393" w:rsidP="00EF3393">
      <w:pPr>
        <w:tabs>
          <w:tab w:val="left" w:pos="851"/>
        </w:tabs>
        <w:ind w:left="851"/>
        <w:rPr>
          <w:sz w:val="24"/>
          <w:szCs w:val="24"/>
        </w:rPr>
      </w:pPr>
    </w:p>
    <w:tbl>
      <w:tblPr>
        <w:tblStyle w:val="Tabel-Gitter"/>
        <w:tblW w:w="0" w:type="auto"/>
        <w:tblInd w:w="846" w:type="dxa"/>
        <w:tblLook w:val="04A0" w:firstRow="1" w:lastRow="0" w:firstColumn="1" w:lastColumn="0" w:noHBand="0" w:noVBand="1"/>
      </w:tblPr>
      <w:tblGrid>
        <w:gridCol w:w="1555"/>
        <w:gridCol w:w="2839"/>
      </w:tblGrid>
      <w:tr w:rsidR="00EF3393" w:rsidRPr="00EF3393" w14:paraId="73533913"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6ACCBFEF" w14:textId="77777777" w:rsidR="00EF3393" w:rsidRPr="00EF3393" w:rsidRDefault="00EF3393" w:rsidP="00EF3393">
            <w:pPr>
              <w:ind w:left="29"/>
              <w:rPr>
                <w:iCs/>
                <w:sz w:val="24"/>
                <w:szCs w:val="24"/>
              </w:rPr>
            </w:pPr>
            <w:r w:rsidRPr="00EF3393">
              <w:rPr>
                <w:sz w:val="24"/>
                <w:szCs w:val="24"/>
                <w:lang w:bidi="da-DK"/>
              </w:rPr>
              <w:t>Hundens vægt</w:t>
            </w:r>
          </w:p>
          <w:p w14:paraId="4BEC25DD" w14:textId="77777777" w:rsidR="00EF3393" w:rsidRPr="00EF3393" w:rsidRDefault="00EF3393" w:rsidP="00EF3393">
            <w:pPr>
              <w:ind w:left="29"/>
              <w:rPr>
                <w:sz w:val="24"/>
                <w:szCs w:val="24"/>
              </w:rPr>
            </w:pPr>
            <w:r w:rsidRPr="00EF3393">
              <w:rPr>
                <w:sz w:val="24"/>
                <w:szCs w:val="24"/>
              </w:rPr>
              <w:t>(kg)</w:t>
            </w:r>
          </w:p>
        </w:tc>
        <w:tc>
          <w:tcPr>
            <w:tcW w:w="2839" w:type="dxa"/>
            <w:tcBorders>
              <w:top w:val="single" w:sz="4" w:space="0" w:color="000000"/>
              <w:left w:val="single" w:sz="4" w:space="0" w:color="000000"/>
              <w:bottom w:val="single" w:sz="4" w:space="0" w:color="000000"/>
              <w:right w:val="single" w:sz="4" w:space="0" w:color="000000"/>
            </w:tcBorders>
          </w:tcPr>
          <w:p w14:paraId="3D757ACF" w14:textId="77777777" w:rsidR="00EF3393" w:rsidRPr="00EF3393" w:rsidRDefault="00EF3393" w:rsidP="00EF3393">
            <w:pPr>
              <w:ind w:left="29"/>
              <w:rPr>
                <w:iCs/>
                <w:sz w:val="24"/>
                <w:szCs w:val="24"/>
              </w:rPr>
            </w:pPr>
            <w:r w:rsidRPr="00EF3393">
              <w:rPr>
                <w:sz w:val="24"/>
                <w:szCs w:val="24"/>
                <w:lang w:bidi="da-DK"/>
              </w:rPr>
              <w:t xml:space="preserve">Dosis på 0,25 mg/kg – skal gives </w:t>
            </w:r>
            <w:r w:rsidRPr="00EF3393">
              <w:rPr>
                <w:b/>
                <w:bCs/>
                <w:sz w:val="24"/>
                <w:szCs w:val="24"/>
                <w:lang w:bidi="da-DK"/>
              </w:rPr>
              <w:t>to gange dagligt med 12 timers mellemrum.</w:t>
            </w:r>
          </w:p>
          <w:p w14:paraId="5EF523C6" w14:textId="77777777" w:rsidR="00EF3393" w:rsidRPr="00EF3393" w:rsidRDefault="00EF3393" w:rsidP="00EF3393">
            <w:pPr>
              <w:ind w:left="29"/>
              <w:rPr>
                <w:sz w:val="24"/>
                <w:szCs w:val="24"/>
              </w:rPr>
            </w:pPr>
          </w:p>
          <w:p w14:paraId="7D6A5531" w14:textId="77777777" w:rsidR="00EF3393" w:rsidRPr="00EF3393" w:rsidRDefault="00EF3393" w:rsidP="00EF3393">
            <w:pPr>
              <w:ind w:left="29"/>
              <w:rPr>
                <w:b/>
                <w:bCs/>
                <w:sz w:val="24"/>
                <w:szCs w:val="24"/>
              </w:rPr>
            </w:pPr>
            <w:r w:rsidRPr="00EF3393">
              <w:rPr>
                <w:b/>
                <w:bCs/>
                <w:sz w:val="24"/>
                <w:szCs w:val="24"/>
              </w:rPr>
              <w:t>(ml)</w:t>
            </w:r>
          </w:p>
        </w:tc>
      </w:tr>
      <w:tr w:rsidR="00EF3393" w:rsidRPr="00EF3393" w14:paraId="267850B2"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5AC18CE8" w14:textId="77777777" w:rsidR="00EF3393" w:rsidRPr="00EF3393" w:rsidRDefault="00EF3393" w:rsidP="00EF3393">
            <w:pPr>
              <w:ind w:left="29"/>
              <w:rPr>
                <w:sz w:val="24"/>
                <w:szCs w:val="24"/>
              </w:rPr>
            </w:pPr>
            <w:r w:rsidRPr="00EF3393">
              <w:rPr>
                <w:sz w:val="24"/>
                <w:szCs w:val="24"/>
              </w:rPr>
              <w:t>2</w:t>
            </w:r>
          </w:p>
        </w:tc>
        <w:tc>
          <w:tcPr>
            <w:tcW w:w="2839" w:type="dxa"/>
            <w:tcBorders>
              <w:top w:val="single" w:sz="4" w:space="0" w:color="000000"/>
              <w:left w:val="single" w:sz="4" w:space="0" w:color="000000"/>
              <w:bottom w:val="single" w:sz="4" w:space="0" w:color="000000"/>
              <w:right w:val="single" w:sz="4" w:space="0" w:color="000000"/>
            </w:tcBorders>
            <w:hideMark/>
          </w:tcPr>
          <w:p w14:paraId="4E4775A0" w14:textId="77777777" w:rsidR="00EF3393" w:rsidRPr="00EF3393" w:rsidRDefault="00EF3393" w:rsidP="00EF3393">
            <w:pPr>
              <w:ind w:left="29"/>
              <w:rPr>
                <w:sz w:val="24"/>
                <w:szCs w:val="24"/>
              </w:rPr>
            </w:pPr>
            <w:r w:rsidRPr="00EF3393">
              <w:rPr>
                <w:b/>
                <w:bCs/>
                <w:sz w:val="24"/>
                <w:szCs w:val="24"/>
              </w:rPr>
              <w:t>0,1</w:t>
            </w:r>
          </w:p>
        </w:tc>
      </w:tr>
      <w:tr w:rsidR="00EF3393" w:rsidRPr="00EF3393" w14:paraId="787F00DD"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70BC80C5" w14:textId="77777777" w:rsidR="00EF3393" w:rsidRPr="00EF3393" w:rsidRDefault="00EF3393" w:rsidP="00EF3393">
            <w:pPr>
              <w:ind w:left="29"/>
              <w:rPr>
                <w:sz w:val="24"/>
                <w:szCs w:val="24"/>
              </w:rPr>
            </w:pPr>
            <w:r w:rsidRPr="00EF3393">
              <w:rPr>
                <w:sz w:val="24"/>
                <w:szCs w:val="24"/>
              </w:rPr>
              <w:t>3</w:t>
            </w:r>
          </w:p>
        </w:tc>
        <w:tc>
          <w:tcPr>
            <w:tcW w:w="2839" w:type="dxa"/>
            <w:tcBorders>
              <w:top w:val="single" w:sz="4" w:space="0" w:color="000000"/>
              <w:left w:val="single" w:sz="4" w:space="0" w:color="000000"/>
              <w:bottom w:val="single" w:sz="4" w:space="0" w:color="000000"/>
              <w:right w:val="single" w:sz="4" w:space="0" w:color="000000"/>
            </w:tcBorders>
            <w:hideMark/>
          </w:tcPr>
          <w:p w14:paraId="0AA50A0B" w14:textId="77777777" w:rsidR="00EF3393" w:rsidRPr="00EF3393" w:rsidRDefault="00EF3393" w:rsidP="00EF3393">
            <w:pPr>
              <w:ind w:left="29"/>
              <w:rPr>
                <w:sz w:val="24"/>
                <w:szCs w:val="24"/>
              </w:rPr>
            </w:pPr>
            <w:r w:rsidRPr="00EF3393">
              <w:rPr>
                <w:b/>
                <w:bCs/>
                <w:sz w:val="24"/>
                <w:szCs w:val="24"/>
              </w:rPr>
              <w:t>0,15</w:t>
            </w:r>
          </w:p>
        </w:tc>
      </w:tr>
      <w:tr w:rsidR="00EF3393" w:rsidRPr="00EF3393" w14:paraId="4355FB4E"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3B511951" w14:textId="77777777" w:rsidR="00EF3393" w:rsidRPr="00EF3393" w:rsidRDefault="00EF3393" w:rsidP="00EF3393">
            <w:pPr>
              <w:ind w:left="29"/>
              <w:rPr>
                <w:sz w:val="24"/>
                <w:szCs w:val="24"/>
              </w:rPr>
            </w:pPr>
            <w:r w:rsidRPr="00EF3393">
              <w:rPr>
                <w:sz w:val="24"/>
                <w:szCs w:val="24"/>
              </w:rPr>
              <w:t>4</w:t>
            </w:r>
          </w:p>
        </w:tc>
        <w:tc>
          <w:tcPr>
            <w:tcW w:w="2839" w:type="dxa"/>
            <w:tcBorders>
              <w:top w:val="single" w:sz="4" w:space="0" w:color="000000"/>
              <w:left w:val="single" w:sz="4" w:space="0" w:color="000000"/>
              <w:bottom w:val="single" w:sz="4" w:space="0" w:color="000000"/>
              <w:right w:val="single" w:sz="4" w:space="0" w:color="000000"/>
            </w:tcBorders>
            <w:hideMark/>
          </w:tcPr>
          <w:p w14:paraId="31451C28" w14:textId="77777777" w:rsidR="00EF3393" w:rsidRPr="00EF3393" w:rsidRDefault="00EF3393" w:rsidP="00EF3393">
            <w:pPr>
              <w:ind w:left="29"/>
              <w:rPr>
                <w:sz w:val="24"/>
                <w:szCs w:val="24"/>
              </w:rPr>
            </w:pPr>
            <w:r w:rsidRPr="00EF3393">
              <w:rPr>
                <w:b/>
                <w:bCs/>
                <w:sz w:val="24"/>
                <w:szCs w:val="24"/>
              </w:rPr>
              <w:t>0,2</w:t>
            </w:r>
          </w:p>
        </w:tc>
      </w:tr>
      <w:tr w:rsidR="00EF3393" w:rsidRPr="00EF3393" w14:paraId="5980A0EB"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5496B1D5" w14:textId="77777777" w:rsidR="00EF3393" w:rsidRPr="00EF3393" w:rsidRDefault="00EF3393" w:rsidP="00EF3393">
            <w:pPr>
              <w:ind w:left="29"/>
              <w:rPr>
                <w:sz w:val="24"/>
                <w:szCs w:val="24"/>
              </w:rPr>
            </w:pPr>
            <w:r w:rsidRPr="00EF3393">
              <w:rPr>
                <w:sz w:val="24"/>
                <w:szCs w:val="24"/>
              </w:rPr>
              <w:t>5</w:t>
            </w:r>
          </w:p>
        </w:tc>
        <w:tc>
          <w:tcPr>
            <w:tcW w:w="2839" w:type="dxa"/>
            <w:tcBorders>
              <w:top w:val="single" w:sz="4" w:space="0" w:color="000000"/>
              <w:left w:val="single" w:sz="4" w:space="0" w:color="000000"/>
              <w:bottom w:val="single" w:sz="4" w:space="0" w:color="000000"/>
              <w:right w:val="single" w:sz="4" w:space="0" w:color="000000"/>
            </w:tcBorders>
            <w:hideMark/>
          </w:tcPr>
          <w:p w14:paraId="343111B2" w14:textId="77777777" w:rsidR="00EF3393" w:rsidRPr="00EF3393" w:rsidRDefault="00EF3393" w:rsidP="00EF3393">
            <w:pPr>
              <w:ind w:left="29"/>
              <w:rPr>
                <w:sz w:val="24"/>
                <w:szCs w:val="24"/>
              </w:rPr>
            </w:pPr>
            <w:r w:rsidRPr="00EF3393">
              <w:rPr>
                <w:b/>
                <w:bCs/>
                <w:sz w:val="24"/>
                <w:szCs w:val="24"/>
              </w:rPr>
              <w:t>0,25</w:t>
            </w:r>
          </w:p>
        </w:tc>
      </w:tr>
      <w:tr w:rsidR="00EF3393" w:rsidRPr="00EF3393" w14:paraId="6F52D2D5"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36AA4D9C" w14:textId="77777777" w:rsidR="00EF3393" w:rsidRPr="00EF3393" w:rsidRDefault="00EF3393" w:rsidP="00EF3393">
            <w:pPr>
              <w:ind w:left="29"/>
              <w:rPr>
                <w:sz w:val="24"/>
                <w:szCs w:val="24"/>
              </w:rPr>
            </w:pPr>
            <w:r w:rsidRPr="00EF3393">
              <w:rPr>
                <w:sz w:val="24"/>
                <w:szCs w:val="24"/>
              </w:rPr>
              <w:t>6</w:t>
            </w:r>
          </w:p>
        </w:tc>
        <w:tc>
          <w:tcPr>
            <w:tcW w:w="2839" w:type="dxa"/>
            <w:tcBorders>
              <w:top w:val="single" w:sz="4" w:space="0" w:color="000000"/>
              <w:left w:val="single" w:sz="4" w:space="0" w:color="000000"/>
              <w:bottom w:val="single" w:sz="4" w:space="0" w:color="000000"/>
              <w:right w:val="single" w:sz="4" w:space="0" w:color="000000"/>
            </w:tcBorders>
            <w:hideMark/>
          </w:tcPr>
          <w:p w14:paraId="3E702546" w14:textId="77777777" w:rsidR="00EF3393" w:rsidRPr="00EF3393" w:rsidRDefault="00EF3393" w:rsidP="00EF3393">
            <w:pPr>
              <w:ind w:left="29"/>
              <w:rPr>
                <w:sz w:val="24"/>
                <w:szCs w:val="24"/>
              </w:rPr>
            </w:pPr>
            <w:r w:rsidRPr="00EF3393">
              <w:rPr>
                <w:b/>
                <w:bCs/>
                <w:sz w:val="24"/>
                <w:szCs w:val="24"/>
              </w:rPr>
              <w:t>0,3</w:t>
            </w:r>
          </w:p>
        </w:tc>
      </w:tr>
      <w:tr w:rsidR="00EF3393" w:rsidRPr="00EF3393" w14:paraId="4D2B1968"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576F1E81" w14:textId="77777777" w:rsidR="00EF3393" w:rsidRPr="00EF3393" w:rsidRDefault="00EF3393" w:rsidP="00EF3393">
            <w:pPr>
              <w:ind w:left="29"/>
              <w:rPr>
                <w:sz w:val="24"/>
                <w:szCs w:val="24"/>
              </w:rPr>
            </w:pPr>
            <w:r w:rsidRPr="00EF3393">
              <w:rPr>
                <w:sz w:val="24"/>
                <w:szCs w:val="24"/>
              </w:rPr>
              <w:t>8</w:t>
            </w:r>
          </w:p>
        </w:tc>
        <w:tc>
          <w:tcPr>
            <w:tcW w:w="2839" w:type="dxa"/>
            <w:tcBorders>
              <w:top w:val="single" w:sz="4" w:space="0" w:color="000000"/>
              <w:left w:val="single" w:sz="4" w:space="0" w:color="000000"/>
              <w:bottom w:val="single" w:sz="4" w:space="0" w:color="000000"/>
              <w:right w:val="single" w:sz="4" w:space="0" w:color="000000"/>
            </w:tcBorders>
            <w:hideMark/>
          </w:tcPr>
          <w:p w14:paraId="5CF20EB5" w14:textId="77777777" w:rsidR="00EF3393" w:rsidRPr="00EF3393" w:rsidRDefault="00EF3393" w:rsidP="00EF3393">
            <w:pPr>
              <w:ind w:left="29"/>
              <w:rPr>
                <w:sz w:val="24"/>
                <w:szCs w:val="24"/>
              </w:rPr>
            </w:pPr>
            <w:r w:rsidRPr="00EF3393">
              <w:rPr>
                <w:b/>
                <w:bCs/>
                <w:sz w:val="24"/>
                <w:szCs w:val="24"/>
              </w:rPr>
              <w:t>0,4</w:t>
            </w:r>
          </w:p>
        </w:tc>
      </w:tr>
      <w:tr w:rsidR="00EF3393" w:rsidRPr="00EF3393" w14:paraId="26885422"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097A9AF4" w14:textId="77777777" w:rsidR="00EF3393" w:rsidRPr="00EF3393" w:rsidRDefault="00EF3393" w:rsidP="00EF3393">
            <w:pPr>
              <w:ind w:left="29"/>
              <w:rPr>
                <w:sz w:val="24"/>
                <w:szCs w:val="24"/>
              </w:rPr>
            </w:pPr>
            <w:r w:rsidRPr="00EF3393">
              <w:rPr>
                <w:sz w:val="24"/>
                <w:szCs w:val="24"/>
              </w:rPr>
              <w:t>10</w:t>
            </w:r>
          </w:p>
        </w:tc>
        <w:tc>
          <w:tcPr>
            <w:tcW w:w="2839" w:type="dxa"/>
            <w:tcBorders>
              <w:top w:val="single" w:sz="4" w:space="0" w:color="000000"/>
              <w:left w:val="single" w:sz="4" w:space="0" w:color="000000"/>
              <w:bottom w:val="single" w:sz="4" w:space="0" w:color="000000"/>
              <w:right w:val="single" w:sz="4" w:space="0" w:color="000000"/>
            </w:tcBorders>
            <w:hideMark/>
          </w:tcPr>
          <w:p w14:paraId="3F9732E5" w14:textId="77777777" w:rsidR="00EF3393" w:rsidRPr="00EF3393" w:rsidRDefault="00EF3393" w:rsidP="00EF3393">
            <w:pPr>
              <w:ind w:left="29"/>
              <w:rPr>
                <w:sz w:val="24"/>
                <w:szCs w:val="24"/>
              </w:rPr>
            </w:pPr>
            <w:r w:rsidRPr="00EF3393">
              <w:rPr>
                <w:b/>
                <w:bCs/>
                <w:sz w:val="24"/>
                <w:szCs w:val="24"/>
              </w:rPr>
              <w:t>0,5</w:t>
            </w:r>
          </w:p>
        </w:tc>
      </w:tr>
      <w:tr w:rsidR="00EF3393" w:rsidRPr="00EF3393" w14:paraId="67496252"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57106721" w14:textId="77777777" w:rsidR="00EF3393" w:rsidRPr="00EF3393" w:rsidRDefault="00EF3393" w:rsidP="00EF3393">
            <w:pPr>
              <w:ind w:left="29"/>
              <w:rPr>
                <w:sz w:val="24"/>
                <w:szCs w:val="24"/>
              </w:rPr>
            </w:pPr>
            <w:r w:rsidRPr="00EF3393">
              <w:rPr>
                <w:sz w:val="24"/>
                <w:szCs w:val="24"/>
              </w:rPr>
              <w:t>12</w:t>
            </w:r>
          </w:p>
        </w:tc>
        <w:tc>
          <w:tcPr>
            <w:tcW w:w="2839" w:type="dxa"/>
            <w:tcBorders>
              <w:top w:val="single" w:sz="4" w:space="0" w:color="000000"/>
              <w:left w:val="single" w:sz="4" w:space="0" w:color="000000"/>
              <w:bottom w:val="single" w:sz="4" w:space="0" w:color="000000"/>
              <w:right w:val="single" w:sz="4" w:space="0" w:color="000000"/>
            </w:tcBorders>
            <w:hideMark/>
          </w:tcPr>
          <w:p w14:paraId="2B514178" w14:textId="77777777" w:rsidR="00EF3393" w:rsidRPr="00EF3393" w:rsidRDefault="00EF3393" w:rsidP="00EF3393">
            <w:pPr>
              <w:ind w:left="29"/>
              <w:rPr>
                <w:sz w:val="24"/>
                <w:szCs w:val="24"/>
              </w:rPr>
            </w:pPr>
            <w:r w:rsidRPr="00EF3393">
              <w:rPr>
                <w:b/>
                <w:bCs/>
                <w:sz w:val="24"/>
                <w:szCs w:val="24"/>
              </w:rPr>
              <w:t>0,6</w:t>
            </w:r>
          </w:p>
        </w:tc>
      </w:tr>
      <w:tr w:rsidR="00EF3393" w:rsidRPr="00EF3393" w14:paraId="7C68D42C"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054DD9CE" w14:textId="77777777" w:rsidR="00EF3393" w:rsidRPr="00EF3393" w:rsidRDefault="00EF3393" w:rsidP="00EF3393">
            <w:pPr>
              <w:ind w:left="29"/>
              <w:rPr>
                <w:sz w:val="24"/>
                <w:szCs w:val="24"/>
              </w:rPr>
            </w:pPr>
            <w:r w:rsidRPr="00EF3393">
              <w:rPr>
                <w:sz w:val="24"/>
                <w:szCs w:val="24"/>
              </w:rPr>
              <w:t>14</w:t>
            </w:r>
          </w:p>
        </w:tc>
        <w:tc>
          <w:tcPr>
            <w:tcW w:w="2839" w:type="dxa"/>
            <w:tcBorders>
              <w:top w:val="single" w:sz="4" w:space="0" w:color="000000"/>
              <w:left w:val="single" w:sz="4" w:space="0" w:color="000000"/>
              <w:bottom w:val="single" w:sz="4" w:space="0" w:color="000000"/>
              <w:right w:val="single" w:sz="4" w:space="0" w:color="000000"/>
            </w:tcBorders>
            <w:hideMark/>
          </w:tcPr>
          <w:p w14:paraId="16A96A89" w14:textId="77777777" w:rsidR="00EF3393" w:rsidRPr="00EF3393" w:rsidRDefault="00EF3393" w:rsidP="00EF3393">
            <w:pPr>
              <w:ind w:left="29"/>
              <w:rPr>
                <w:sz w:val="24"/>
                <w:szCs w:val="24"/>
              </w:rPr>
            </w:pPr>
            <w:r w:rsidRPr="00EF3393">
              <w:rPr>
                <w:b/>
                <w:bCs/>
                <w:sz w:val="24"/>
                <w:szCs w:val="24"/>
              </w:rPr>
              <w:t>0,7</w:t>
            </w:r>
          </w:p>
        </w:tc>
      </w:tr>
      <w:tr w:rsidR="00EF3393" w:rsidRPr="00EF3393" w14:paraId="783703E0"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5CA083FC" w14:textId="77777777" w:rsidR="00EF3393" w:rsidRPr="00EF3393" w:rsidRDefault="00EF3393" w:rsidP="00EF3393">
            <w:pPr>
              <w:ind w:left="29"/>
              <w:rPr>
                <w:sz w:val="24"/>
                <w:szCs w:val="24"/>
              </w:rPr>
            </w:pPr>
            <w:r w:rsidRPr="00EF3393">
              <w:rPr>
                <w:sz w:val="24"/>
                <w:szCs w:val="24"/>
              </w:rPr>
              <w:t>15</w:t>
            </w:r>
          </w:p>
        </w:tc>
        <w:tc>
          <w:tcPr>
            <w:tcW w:w="2839" w:type="dxa"/>
            <w:tcBorders>
              <w:top w:val="single" w:sz="4" w:space="0" w:color="000000"/>
              <w:left w:val="single" w:sz="4" w:space="0" w:color="000000"/>
              <w:bottom w:val="single" w:sz="4" w:space="0" w:color="000000"/>
              <w:right w:val="single" w:sz="4" w:space="0" w:color="000000"/>
            </w:tcBorders>
            <w:hideMark/>
          </w:tcPr>
          <w:p w14:paraId="14F438E2" w14:textId="77777777" w:rsidR="00EF3393" w:rsidRPr="00EF3393" w:rsidRDefault="00EF3393" w:rsidP="00EF3393">
            <w:pPr>
              <w:ind w:left="29"/>
              <w:rPr>
                <w:sz w:val="24"/>
                <w:szCs w:val="24"/>
              </w:rPr>
            </w:pPr>
            <w:r w:rsidRPr="00EF3393">
              <w:rPr>
                <w:b/>
                <w:bCs/>
                <w:sz w:val="24"/>
                <w:szCs w:val="24"/>
              </w:rPr>
              <w:t>0,75</w:t>
            </w:r>
          </w:p>
        </w:tc>
      </w:tr>
      <w:tr w:rsidR="00EF3393" w:rsidRPr="00EF3393" w14:paraId="105C429C"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719C970B" w14:textId="77777777" w:rsidR="00EF3393" w:rsidRPr="00EF3393" w:rsidRDefault="00EF3393" w:rsidP="00EF3393">
            <w:pPr>
              <w:ind w:left="29"/>
              <w:rPr>
                <w:sz w:val="24"/>
                <w:szCs w:val="24"/>
              </w:rPr>
            </w:pPr>
            <w:r w:rsidRPr="00EF3393">
              <w:rPr>
                <w:sz w:val="24"/>
                <w:szCs w:val="24"/>
              </w:rPr>
              <w:t>16</w:t>
            </w:r>
          </w:p>
        </w:tc>
        <w:tc>
          <w:tcPr>
            <w:tcW w:w="2839" w:type="dxa"/>
            <w:tcBorders>
              <w:top w:val="single" w:sz="4" w:space="0" w:color="000000"/>
              <w:left w:val="single" w:sz="4" w:space="0" w:color="000000"/>
              <w:bottom w:val="single" w:sz="4" w:space="0" w:color="000000"/>
              <w:right w:val="single" w:sz="4" w:space="0" w:color="000000"/>
            </w:tcBorders>
            <w:hideMark/>
          </w:tcPr>
          <w:p w14:paraId="1F5B65C7" w14:textId="77777777" w:rsidR="00EF3393" w:rsidRPr="00EF3393" w:rsidRDefault="00EF3393" w:rsidP="00EF3393">
            <w:pPr>
              <w:ind w:left="29"/>
              <w:rPr>
                <w:sz w:val="24"/>
                <w:szCs w:val="24"/>
              </w:rPr>
            </w:pPr>
            <w:r w:rsidRPr="00EF3393">
              <w:rPr>
                <w:b/>
                <w:bCs/>
                <w:sz w:val="24"/>
                <w:szCs w:val="24"/>
              </w:rPr>
              <w:t>0,8</w:t>
            </w:r>
          </w:p>
        </w:tc>
      </w:tr>
      <w:tr w:rsidR="00EF3393" w:rsidRPr="00EF3393" w14:paraId="1C3CB57D"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3E7420CE" w14:textId="77777777" w:rsidR="00EF3393" w:rsidRPr="00EF3393" w:rsidRDefault="00EF3393" w:rsidP="00EF3393">
            <w:pPr>
              <w:ind w:left="29"/>
              <w:rPr>
                <w:sz w:val="24"/>
                <w:szCs w:val="24"/>
              </w:rPr>
            </w:pPr>
            <w:r w:rsidRPr="00EF3393">
              <w:rPr>
                <w:sz w:val="24"/>
                <w:szCs w:val="24"/>
              </w:rPr>
              <w:t>18</w:t>
            </w:r>
          </w:p>
        </w:tc>
        <w:tc>
          <w:tcPr>
            <w:tcW w:w="2839" w:type="dxa"/>
            <w:tcBorders>
              <w:top w:val="single" w:sz="4" w:space="0" w:color="000000"/>
              <w:left w:val="single" w:sz="4" w:space="0" w:color="000000"/>
              <w:bottom w:val="single" w:sz="4" w:space="0" w:color="000000"/>
              <w:right w:val="single" w:sz="4" w:space="0" w:color="000000"/>
            </w:tcBorders>
            <w:hideMark/>
          </w:tcPr>
          <w:p w14:paraId="081B5947" w14:textId="77777777" w:rsidR="00EF3393" w:rsidRPr="00EF3393" w:rsidRDefault="00EF3393" w:rsidP="00EF3393">
            <w:pPr>
              <w:ind w:left="29"/>
              <w:rPr>
                <w:sz w:val="24"/>
                <w:szCs w:val="24"/>
              </w:rPr>
            </w:pPr>
            <w:r w:rsidRPr="00EF3393">
              <w:rPr>
                <w:b/>
                <w:bCs/>
                <w:sz w:val="24"/>
                <w:szCs w:val="24"/>
              </w:rPr>
              <w:t>0,9</w:t>
            </w:r>
          </w:p>
        </w:tc>
      </w:tr>
      <w:tr w:rsidR="00EF3393" w:rsidRPr="00EF3393" w14:paraId="187C09E4"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600B34D4" w14:textId="77777777" w:rsidR="00EF3393" w:rsidRPr="00EF3393" w:rsidRDefault="00EF3393" w:rsidP="00EF3393">
            <w:pPr>
              <w:ind w:left="29"/>
              <w:rPr>
                <w:sz w:val="24"/>
                <w:szCs w:val="24"/>
              </w:rPr>
            </w:pPr>
            <w:r w:rsidRPr="00EF3393">
              <w:rPr>
                <w:sz w:val="24"/>
                <w:szCs w:val="24"/>
              </w:rPr>
              <w:t>20</w:t>
            </w:r>
          </w:p>
        </w:tc>
        <w:tc>
          <w:tcPr>
            <w:tcW w:w="2839" w:type="dxa"/>
            <w:tcBorders>
              <w:top w:val="single" w:sz="4" w:space="0" w:color="000000"/>
              <w:left w:val="single" w:sz="4" w:space="0" w:color="000000"/>
              <w:bottom w:val="single" w:sz="4" w:space="0" w:color="000000"/>
              <w:right w:val="single" w:sz="4" w:space="0" w:color="000000"/>
            </w:tcBorders>
            <w:hideMark/>
          </w:tcPr>
          <w:p w14:paraId="28F6A09A" w14:textId="77777777" w:rsidR="00EF3393" w:rsidRPr="00EF3393" w:rsidRDefault="00EF3393" w:rsidP="00EF3393">
            <w:pPr>
              <w:ind w:left="29"/>
              <w:rPr>
                <w:sz w:val="24"/>
                <w:szCs w:val="24"/>
              </w:rPr>
            </w:pPr>
            <w:r w:rsidRPr="00EF3393">
              <w:rPr>
                <w:b/>
                <w:bCs/>
                <w:sz w:val="24"/>
                <w:szCs w:val="24"/>
              </w:rPr>
              <w:t>1,0</w:t>
            </w:r>
          </w:p>
        </w:tc>
      </w:tr>
      <w:tr w:rsidR="00EF3393" w:rsidRPr="00EF3393" w14:paraId="58893DFB"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6994306A" w14:textId="77777777" w:rsidR="00EF3393" w:rsidRPr="00EF3393" w:rsidRDefault="00EF3393" w:rsidP="00EF3393">
            <w:pPr>
              <w:ind w:left="29"/>
              <w:rPr>
                <w:sz w:val="24"/>
                <w:szCs w:val="24"/>
              </w:rPr>
            </w:pPr>
            <w:r w:rsidRPr="00EF3393">
              <w:rPr>
                <w:sz w:val="24"/>
                <w:szCs w:val="24"/>
              </w:rPr>
              <w:t>22</w:t>
            </w:r>
          </w:p>
        </w:tc>
        <w:tc>
          <w:tcPr>
            <w:tcW w:w="2839" w:type="dxa"/>
            <w:tcBorders>
              <w:top w:val="single" w:sz="4" w:space="0" w:color="000000"/>
              <w:left w:val="single" w:sz="4" w:space="0" w:color="000000"/>
              <w:bottom w:val="single" w:sz="4" w:space="0" w:color="000000"/>
              <w:right w:val="single" w:sz="4" w:space="0" w:color="000000"/>
            </w:tcBorders>
            <w:hideMark/>
          </w:tcPr>
          <w:p w14:paraId="7512425F" w14:textId="77777777" w:rsidR="00EF3393" w:rsidRPr="00EF3393" w:rsidRDefault="00EF3393" w:rsidP="00EF3393">
            <w:pPr>
              <w:ind w:left="29"/>
              <w:rPr>
                <w:sz w:val="24"/>
                <w:szCs w:val="24"/>
              </w:rPr>
            </w:pPr>
            <w:r w:rsidRPr="00EF3393">
              <w:rPr>
                <w:b/>
                <w:bCs/>
                <w:sz w:val="24"/>
                <w:szCs w:val="24"/>
              </w:rPr>
              <w:t>1,1</w:t>
            </w:r>
          </w:p>
        </w:tc>
      </w:tr>
      <w:tr w:rsidR="00EF3393" w:rsidRPr="00EF3393" w14:paraId="3059A8D8"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241BAF9C" w14:textId="77777777" w:rsidR="00EF3393" w:rsidRPr="00EF3393" w:rsidRDefault="00EF3393" w:rsidP="00EF3393">
            <w:pPr>
              <w:ind w:left="29"/>
              <w:rPr>
                <w:sz w:val="24"/>
                <w:szCs w:val="24"/>
              </w:rPr>
            </w:pPr>
            <w:r w:rsidRPr="00EF3393">
              <w:rPr>
                <w:sz w:val="24"/>
                <w:szCs w:val="24"/>
              </w:rPr>
              <w:t>24</w:t>
            </w:r>
          </w:p>
        </w:tc>
        <w:tc>
          <w:tcPr>
            <w:tcW w:w="2839" w:type="dxa"/>
            <w:tcBorders>
              <w:top w:val="single" w:sz="4" w:space="0" w:color="000000"/>
              <w:left w:val="single" w:sz="4" w:space="0" w:color="000000"/>
              <w:bottom w:val="single" w:sz="4" w:space="0" w:color="000000"/>
              <w:right w:val="single" w:sz="4" w:space="0" w:color="000000"/>
            </w:tcBorders>
            <w:hideMark/>
          </w:tcPr>
          <w:p w14:paraId="552CBCF3" w14:textId="77777777" w:rsidR="00EF3393" w:rsidRPr="00EF3393" w:rsidRDefault="00EF3393" w:rsidP="00EF3393">
            <w:pPr>
              <w:ind w:left="29"/>
              <w:rPr>
                <w:sz w:val="24"/>
                <w:szCs w:val="24"/>
              </w:rPr>
            </w:pPr>
            <w:r w:rsidRPr="00EF3393">
              <w:rPr>
                <w:b/>
                <w:bCs/>
                <w:sz w:val="24"/>
                <w:szCs w:val="24"/>
              </w:rPr>
              <w:t>1,2</w:t>
            </w:r>
          </w:p>
        </w:tc>
      </w:tr>
      <w:tr w:rsidR="00EF3393" w:rsidRPr="00EF3393" w14:paraId="319DDF2D"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7AAF35E4" w14:textId="77777777" w:rsidR="00EF3393" w:rsidRPr="00EF3393" w:rsidRDefault="00EF3393" w:rsidP="00EF3393">
            <w:pPr>
              <w:ind w:left="29"/>
              <w:rPr>
                <w:sz w:val="24"/>
                <w:szCs w:val="24"/>
              </w:rPr>
            </w:pPr>
            <w:r w:rsidRPr="00EF3393">
              <w:rPr>
                <w:sz w:val="24"/>
                <w:szCs w:val="24"/>
              </w:rPr>
              <w:t>26</w:t>
            </w:r>
          </w:p>
        </w:tc>
        <w:tc>
          <w:tcPr>
            <w:tcW w:w="2839" w:type="dxa"/>
            <w:tcBorders>
              <w:top w:val="single" w:sz="4" w:space="0" w:color="000000"/>
              <w:left w:val="single" w:sz="4" w:space="0" w:color="000000"/>
              <w:bottom w:val="single" w:sz="4" w:space="0" w:color="000000"/>
              <w:right w:val="single" w:sz="4" w:space="0" w:color="000000"/>
            </w:tcBorders>
            <w:hideMark/>
          </w:tcPr>
          <w:p w14:paraId="2EB35A59" w14:textId="77777777" w:rsidR="00EF3393" w:rsidRPr="00EF3393" w:rsidRDefault="00EF3393" w:rsidP="00EF3393">
            <w:pPr>
              <w:ind w:left="29"/>
              <w:rPr>
                <w:sz w:val="24"/>
                <w:szCs w:val="24"/>
              </w:rPr>
            </w:pPr>
            <w:r w:rsidRPr="00EF3393">
              <w:rPr>
                <w:b/>
                <w:bCs/>
                <w:sz w:val="24"/>
                <w:szCs w:val="24"/>
              </w:rPr>
              <w:t>1,3</w:t>
            </w:r>
          </w:p>
        </w:tc>
      </w:tr>
      <w:tr w:rsidR="00EF3393" w:rsidRPr="00EF3393" w14:paraId="1D4C7E5A"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108788D5" w14:textId="77777777" w:rsidR="00EF3393" w:rsidRPr="00EF3393" w:rsidRDefault="00EF3393" w:rsidP="00EF3393">
            <w:pPr>
              <w:ind w:left="29"/>
              <w:rPr>
                <w:sz w:val="24"/>
                <w:szCs w:val="24"/>
              </w:rPr>
            </w:pPr>
            <w:r w:rsidRPr="00EF3393">
              <w:rPr>
                <w:sz w:val="24"/>
                <w:szCs w:val="24"/>
              </w:rPr>
              <w:t>28</w:t>
            </w:r>
          </w:p>
        </w:tc>
        <w:tc>
          <w:tcPr>
            <w:tcW w:w="2839" w:type="dxa"/>
            <w:tcBorders>
              <w:top w:val="single" w:sz="4" w:space="0" w:color="000000"/>
              <w:left w:val="single" w:sz="4" w:space="0" w:color="000000"/>
              <w:bottom w:val="single" w:sz="4" w:space="0" w:color="000000"/>
              <w:right w:val="single" w:sz="4" w:space="0" w:color="000000"/>
            </w:tcBorders>
            <w:hideMark/>
          </w:tcPr>
          <w:p w14:paraId="3A9911CB" w14:textId="77777777" w:rsidR="00EF3393" w:rsidRPr="00EF3393" w:rsidRDefault="00EF3393" w:rsidP="00EF3393">
            <w:pPr>
              <w:ind w:left="29"/>
              <w:rPr>
                <w:sz w:val="24"/>
                <w:szCs w:val="24"/>
              </w:rPr>
            </w:pPr>
            <w:r w:rsidRPr="00EF3393">
              <w:rPr>
                <w:b/>
                <w:bCs/>
                <w:sz w:val="24"/>
                <w:szCs w:val="24"/>
              </w:rPr>
              <w:t>1,4</w:t>
            </w:r>
          </w:p>
        </w:tc>
      </w:tr>
      <w:tr w:rsidR="00EF3393" w:rsidRPr="00EF3393" w14:paraId="219FD85E"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1A9801DD" w14:textId="77777777" w:rsidR="00EF3393" w:rsidRPr="00EF3393" w:rsidRDefault="00EF3393" w:rsidP="00EF3393">
            <w:pPr>
              <w:ind w:left="29"/>
              <w:rPr>
                <w:sz w:val="24"/>
                <w:szCs w:val="24"/>
              </w:rPr>
            </w:pPr>
            <w:r w:rsidRPr="00EF3393">
              <w:rPr>
                <w:sz w:val="24"/>
                <w:szCs w:val="24"/>
              </w:rPr>
              <w:t>30</w:t>
            </w:r>
          </w:p>
        </w:tc>
        <w:tc>
          <w:tcPr>
            <w:tcW w:w="2839" w:type="dxa"/>
            <w:tcBorders>
              <w:top w:val="single" w:sz="4" w:space="0" w:color="000000"/>
              <w:left w:val="single" w:sz="4" w:space="0" w:color="000000"/>
              <w:bottom w:val="single" w:sz="4" w:space="0" w:color="000000"/>
              <w:right w:val="single" w:sz="4" w:space="0" w:color="000000"/>
            </w:tcBorders>
            <w:hideMark/>
          </w:tcPr>
          <w:p w14:paraId="548C337B" w14:textId="77777777" w:rsidR="00EF3393" w:rsidRPr="00EF3393" w:rsidRDefault="00EF3393" w:rsidP="00EF3393">
            <w:pPr>
              <w:ind w:left="29"/>
              <w:rPr>
                <w:sz w:val="24"/>
                <w:szCs w:val="24"/>
              </w:rPr>
            </w:pPr>
            <w:r w:rsidRPr="00EF3393">
              <w:rPr>
                <w:b/>
                <w:bCs/>
                <w:sz w:val="24"/>
                <w:szCs w:val="24"/>
              </w:rPr>
              <w:t>1,5</w:t>
            </w:r>
          </w:p>
        </w:tc>
      </w:tr>
      <w:tr w:rsidR="00EF3393" w:rsidRPr="00EF3393" w14:paraId="310BF125"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0C3C4A18" w14:textId="77777777" w:rsidR="00EF3393" w:rsidRPr="00EF3393" w:rsidRDefault="00EF3393" w:rsidP="00EF3393">
            <w:pPr>
              <w:ind w:left="29"/>
              <w:rPr>
                <w:sz w:val="24"/>
                <w:szCs w:val="24"/>
              </w:rPr>
            </w:pPr>
            <w:r w:rsidRPr="00EF3393">
              <w:rPr>
                <w:sz w:val="24"/>
                <w:szCs w:val="24"/>
              </w:rPr>
              <w:t>32</w:t>
            </w:r>
          </w:p>
        </w:tc>
        <w:tc>
          <w:tcPr>
            <w:tcW w:w="2839" w:type="dxa"/>
            <w:tcBorders>
              <w:top w:val="single" w:sz="4" w:space="0" w:color="000000"/>
              <w:left w:val="single" w:sz="4" w:space="0" w:color="000000"/>
              <w:bottom w:val="single" w:sz="4" w:space="0" w:color="000000"/>
              <w:right w:val="single" w:sz="4" w:space="0" w:color="000000"/>
            </w:tcBorders>
            <w:hideMark/>
          </w:tcPr>
          <w:p w14:paraId="7FF33A2E" w14:textId="77777777" w:rsidR="00EF3393" w:rsidRPr="00EF3393" w:rsidRDefault="00EF3393" w:rsidP="00EF3393">
            <w:pPr>
              <w:ind w:left="29"/>
              <w:rPr>
                <w:sz w:val="24"/>
                <w:szCs w:val="24"/>
              </w:rPr>
            </w:pPr>
            <w:r w:rsidRPr="00EF3393">
              <w:rPr>
                <w:b/>
                <w:bCs/>
                <w:sz w:val="24"/>
                <w:szCs w:val="24"/>
              </w:rPr>
              <w:t>1,6</w:t>
            </w:r>
          </w:p>
        </w:tc>
      </w:tr>
      <w:tr w:rsidR="00EF3393" w:rsidRPr="00EF3393" w14:paraId="7DC69256"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322EEACA" w14:textId="77777777" w:rsidR="00EF3393" w:rsidRPr="00EF3393" w:rsidRDefault="00EF3393" w:rsidP="00EF3393">
            <w:pPr>
              <w:ind w:left="29"/>
              <w:rPr>
                <w:sz w:val="24"/>
                <w:szCs w:val="24"/>
              </w:rPr>
            </w:pPr>
            <w:r w:rsidRPr="00EF3393">
              <w:rPr>
                <w:sz w:val="24"/>
                <w:szCs w:val="24"/>
              </w:rPr>
              <w:t>34</w:t>
            </w:r>
          </w:p>
        </w:tc>
        <w:tc>
          <w:tcPr>
            <w:tcW w:w="2839" w:type="dxa"/>
            <w:tcBorders>
              <w:top w:val="single" w:sz="4" w:space="0" w:color="000000"/>
              <w:left w:val="single" w:sz="4" w:space="0" w:color="000000"/>
              <w:bottom w:val="single" w:sz="4" w:space="0" w:color="000000"/>
              <w:right w:val="single" w:sz="4" w:space="0" w:color="000000"/>
            </w:tcBorders>
            <w:hideMark/>
          </w:tcPr>
          <w:p w14:paraId="4CF212C3" w14:textId="77777777" w:rsidR="00EF3393" w:rsidRPr="00EF3393" w:rsidRDefault="00EF3393" w:rsidP="00EF3393">
            <w:pPr>
              <w:ind w:left="29"/>
              <w:rPr>
                <w:sz w:val="24"/>
                <w:szCs w:val="24"/>
              </w:rPr>
            </w:pPr>
            <w:r w:rsidRPr="00EF3393">
              <w:rPr>
                <w:b/>
                <w:bCs/>
                <w:sz w:val="24"/>
                <w:szCs w:val="24"/>
              </w:rPr>
              <w:t>1,7</w:t>
            </w:r>
          </w:p>
        </w:tc>
      </w:tr>
      <w:tr w:rsidR="00EF3393" w:rsidRPr="00EF3393" w14:paraId="79BCFF03"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45E8E2BB" w14:textId="77777777" w:rsidR="00EF3393" w:rsidRPr="00EF3393" w:rsidRDefault="00EF3393" w:rsidP="00EF3393">
            <w:pPr>
              <w:ind w:left="29"/>
              <w:rPr>
                <w:sz w:val="24"/>
                <w:szCs w:val="24"/>
              </w:rPr>
            </w:pPr>
            <w:r w:rsidRPr="00EF3393">
              <w:rPr>
                <w:sz w:val="24"/>
                <w:szCs w:val="24"/>
              </w:rPr>
              <w:t>36</w:t>
            </w:r>
          </w:p>
        </w:tc>
        <w:tc>
          <w:tcPr>
            <w:tcW w:w="2839" w:type="dxa"/>
            <w:tcBorders>
              <w:top w:val="single" w:sz="4" w:space="0" w:color="000000"/>
              <w:left w:val="single" w:sz="4" w:space="0" w:color="000000"/>
              <w:bottom w:val="single" w:sz="4" w:space="0" w:color="000000"/>
              <w:right w:val="single" w:sz="4" w:space="0" w:color="000000"/>
            </w:tcBorders>
            <w:hideMark/>
          </w:tcPr>
          <w:p w14:paraId="124EF295" w14:textId="77777777" w:rsidR="00EF3393" w:rsidRPr="00EF3393" w:rsidRDefault="00EF3393" w:rsidP="00EF3393">
            <w:pPr>
              <w:ind w:left="29"/>
              <w:rPr>
                <w:sz w:val="24"/>
                <w:szCs w:val="24"/>
              </w:rPr>
            </w:pPr>
            <w:r w:rsidRPr="00EF3393">
              <w:rPr>
                <w:b/>
                <w:bCs/>
                <w:sz w:val="24"/>
                <w:szCs w:val="24"/>
              </w:rPr>
              <w:t>1,8</w:t>
            </w:r>
          </w:p>
        </w:tc>
      </w:tr>
      <w:tr w:rsidR="00EF3393" w:rsidRPr="00EF3393" w14:paraId="08BEFFCC"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629021D4" w14:textId="77777777" w:rsidR="00EF3393" w:rsidRPr="00EF3393" w:rsidRDefault="00EF3393" w:rsidP="00EF3393">
            <w:pPr>
              <w:ind w:left="29"/>
              <w:rPr>
                <w:sz w:val="24"/>
                <w:szCs w:val="24"/>
              </w:rPr>
            </w:pPr>
            <w:r w:rsidRPr="00EF3393">
              <w:rPr>
                <w:sz w:val="24"/>
                <w:szCs w:val="24"/>
              </w:rPr>
              <w:t>38</w:t>
            </w:r>
          </w:p>
        </w:tc>
        <w:tc>
          <w:tcPr>
            <w:tcW w:w="2839" w:type="dxa"/>
            <w:tcBorders>
              <w:top w:val="single" w:sz="4" w:space="0" w:color="000000"/>
              <w:left w:val="single" w:sz="4" w:space="0" w:color="000000"/>
              <w:bottom w:val="single" w:sz="4" w:space="0" w:color="000000"/>
              <w:right w:val="single" w:sz="4" w:space="0" w:color="000000"/>
            </w:tcBorders>
            <w:hideMark/>
          </w:tcPr>
          <w:p w14:paraId="4E6EB913" w14:textId="77777777" w:rsidR="00EF3393" w:rsidRPr="00EF3393" w:rsidRDefault="00EF3393" w:rsidP="00EF3393">
            <w:pPr>
              <w:ind w:left="29"/>
              <w:rPr>
                <w:sz w:val="24"/>
                <w:szCs w:val="24"/>
              </w:rPr>
            </w:pPr>
            <w:r w:rsidRPr="00EF3393">
              <w:rPr>
                <w:b/>
                <w:bCs/>
                <w:sz w:val="24"/>
                <w:szCs w:val="24"/>
              </w:rPr>
              <w:t>1,9</w:t>
            </w:r>
          </w:p>
        </w:tc>
      </w:tr>
      <w:tr w:rsidR="00EF3393" w:rsidRPr="00EF3393" w14:paraId="333EC366" w14:textId="77777777" w:rsidTr="00EF3393">
        <w:tc>
          <w:tcPr>
            <w:tcW w:w="1555" w:type="dxa"/>
            <w:tcBorders>
              <w:top w:val="single" w:sz="4" w:space="0" w:color="000000"/>
              <w:left w:val="single" w:sz="4" w:space="0" w:color="000000"/>
              <w:bottom w:val="single" w:sz="4" w:space="0" w:color="000000"/>
              <w:right w:val="single" w:sz="4" w:space="0" w:color="000000"/>
            </w:tcBorders>
            <w:hideMark/>
          </w:tcPr>
          <w:p w14:paraId="2267EC2F" w14:textId="77777777" w:rsidR="00EF3393" w:rsidRPr="00EF3393" w:rsidRDefault="00EF3393" w:rsidP="00EF3393">
            <w:pPr>
              <w:ind w:left="29"/>
              <w:rPr>
                <w:sz w:val="24"/>
                <w:szCs w:val="24"/>
              </w:rPr>
            </w:pPr>
            <w:r w:rsidRPr="00EF3393">
              <w:rPr>
                <w:sz w:val="24"/>
                <w:szCs w:val="24"/>
              </w:rPr>
              <w:t>40</w:t>
            </w:r>
          </w:p>
        </w:tc>
        <w:tc>
          <w:tcPr>
            <w:tcW w:w="2839" w:type="dxa"/>
            <w:tcBorders>
              <w:top w:val="single" w:sz="4" w:space="0" w:color="000000"/>
              <w:left w:val="single" w:sz="4" w:space="0" w:color="000000"/>
              <w:bottom w:val="single" w:sz="4" w:space="0" w:color="000000"/>
              <w:right w:val="single" w:sz="4" w:space="0" w:color="000000"/>
            </w:tcBorders>
            <w:hideMark/>
          </w:tcPr>
          <w:p w14:paraId="07DC8DF6" w14:textId="77777777" w:rsidR="00EF3393" w:rsidRPr="00EF3393" w:rsidRDefault="00EF3393" w:rsidP="00EF3393">
            <w:pPr>
              <w:ind w:left="29"/>
              <w:rPr>
                <w:sz w:val="24"/>
                <w:szCs w:val="24"/>
              </w:rPr>
            </w:pPr>
            <w:r w:rsidRPr="00EF3393">
              <w:rPr>
                <w:b/>
                <w:bCs/>
                <w:sz w:val="24"/>
                <w:szCs w:val="24"/>
              </w:rPr>
              <w:t>2,0</w:t>
            </w:r>
          </w:p>
        </w:tc>
      </w:tr>
    </w:tbl>
    <w:p w14:paraId="09DB0044" w14:textId="77777777" w:rsidR="00EF3393" w:rsidRPr="00EF3393" w:rsidRDefault="00EF3393" w:rsidP="00EF3393">
      <w:pPr>
        <w:tabs>
          <w:tab w:val="left" w:pos="851"/>
        </w:tabs>
        <w:ind w:left="851"/>
        <w:rPr>
          <w:sz w:val="24"/>
          <w:szCs w:val="24"/>
        </w:rPr>
      </w:pPr>
    </w:p>
    <w:p w14:paraId="31A5ECDF" w14:textId="77777777" w:rsidR="00EF3393" w:rsidRPr="00EF3393" w:rsidRDefault="00EF3393" w:rsidP="00EF3393">
      <w:pPr>
        <w:ind w:left="851"/>
        <w:rPr>
          <w:sz w:val="24"/>
          <w:szCs w:val="24"/>
        </w:rPr>
      </w:pPr>
      <w:proofErr w:type="spellStart"/>
      <w:r w:rsidRPr="00EF3393">
        <w:rPr>
          <w:sz w:val="24"/>
          <w:szCs w:val="24"/>
        </w:rPr>
        <w:t>Pimobendan</w:t>
      </w:r>
      <w:proofErr w:type="spellEnd"/>
      <w:r w:rsidRPr="00EF3393">
        <w:rPr>
          <w:sz w:val="24"/>
          <w:szCs w:val="24"/>
        </w:rPr>
        <w:t xml:space="preserve"> kan også bruges i kombination med </w:t>
      </w:r>
      <w:proofErr w:type="spellStart"/>
      <w:r w:rsidRPr="00EF3393">
        <w:rPr>
          <w:sz w:val="24"/>
          <w:szCs w:val="24"/>
        </w:rPr>
        <w:t>diuretika</w:t>
      </w:r>
      <w:proofErr w:type="spellEnd"/>
      <w:r w:rsidRPr="00EF3393">
        <w:rPr>
          <w:sz w:val="24"/>
          <w:szCs w:val="24"/>
        </w:rPr>
        <w:t xml:space="preserve">, f.eks. </w:t>
      </w:r>
      <w:proofErr w:type="spellStart"/>
      <w:r w:rsidRPr="00EF3393">
        <w:rPr>
          <w:sz w:val="24"/>
          <w:szCs w:val="24"/>
        </w:rPr>
        <w:t>furosemid</w:t>
      </w:r>
      <w:proofErr w:type="spellEnd"/>
      <w:r w:rsidRPr="00EF3393">
        <w:rPr>
          <w:sz w:val="24"/>
          <w:szCs w:val="24"/>
        </w:rPr>
        <w:t>.</w:t>
      </w:r>
    </w:p>
    <w:p w14:paraId="457CFB62" w14:textId="77777777" w:rsidR="00EF3393" w:rsidRPr="00EF3393" w:rsidRDefault="00EF3393" w:rsidP="00EF3393">
      <w:pPr>
        <w:ind w:left="851"/>
        <w:rPr>
          <w:sz w:val="24"/>
          <w:szCs w:val="24"/>
        </w:rPr>
      </w:pPr>
    </w:p>
    <w:p w14:paraId="66C4A64E" w14:textId="77777777" w:rsidR="00EF3393" w:rsidRPr="00EF3393" w:rsidRDefault="00EF3393" w:rsidP="00EF3393">
      <w:pPr>
        <w:ind w:left="851"/>
        <w:rPr>
          <w:iCs/>
          <w:sz w:val="24"/>
          <w:szCs w:val="24"/>
        </w:rPr>
      </w:pPr>
      <w:r w:rsidRPr="00EF3393">
        <w:rPr>
          <w:sz w:val="24"/>
          <w:szCs w:val="24"/>
          <w:lang w:bidi="da-DK"/>
        </w:rPr>
        <w:t xml:space="preserve">Dette veterinærlægemiddel skal indgives ved hjælp af de(n) relevante målesprøjte(r).  </w:t>
      </w:r>
    </w:p>
    <w:p w14:paraId="212CF806" w14:textId="383F9775" w:rsidR="00EF3393" w:rsidRPr="00EF3393" w:rsidRDefault="00EF3393" w:rsidP="00EF3393">
      <w:pPr>
        <w:ind w:left="851"/>
        <w:rPr>
          <w:sz w:val="24"/>
          <w:szCs w:val="24"/>
          <w:lang w:bidi="da-DK"/>
        </w:rPr>
      </w:pPr>
      <w:r w:rsidRPr="00EF3393">
        <w:rPr>
          <w:sz w:val="24"/>
          <w:szCs w:val="24"/>
          <w:lang w:bidi="da-DK"/>
        </w:rPr>
        <w:t>Der medfølger 2 målesprøjter i pakken. Sprøjten på 1 ml har en doseringsskala i ml (0,1 ml til 1 ml) og kan bruges til præcis dosering til hunde på op til 20 kg med en dosis på 0,25</w:t>
      </w:r>
      <w:r w:rsidR="007801A9">
        <w:rPr>
          <w:sz w:val="24"/>
          <w:szCs w:val="24"/>
          <w:lang w:bidi="da-DK"/>
        </w:rPr>
        <w:t> </w:t>
      </w:r>
      <w:r w:rsidRPr="00EF3393">
        <w:rPr>
          <w:sz w:val="24"/>
          <w:szCs w:val="24"/>
          <w:lang w:bidi="da-DK"/>
        </w:rPr>
        <w:t xml:space="preserve">mg/kg to gange dagligt. </w:t>
      </w:r>
    </w:p>
    <w:p w14:paraId="5533B10E" w14:textId="77777777" w:rsidR="00EF3393" w:rsidRPr="00EF3393" w:rsidRDefault="00EF3393" w:rsidP="00EF3393">
      <w:pPr>
        <w:ind w:left="851"/>
        <w:rPr>
          <w:iCs/>
          <w:sz w:val="24"/>
          <w:szCs w:val="24"/>
        </w:rPr>
      </w:pPr>
      <w:r w:rsidRPr="00EF3393">
        <w:rPr>
          <w:sz w:val="24"/>
          <w:szCs w:val="24"/>
          <w:lang w:bidi="da-DK"/>
        </w:rPr>
        <w:t>5 ml-sprøjten har ligeledes en doseringsskala i ml (0,5 ml til 5 ml) og kan bruges til dosering til større hunde på op til 100 kg med en dosis på 0,25 mg/kg to gange dagligt.</w:t>
      </w:r>
    </w:p>
    <w:p w14:paraId="3B1C4CBD" w14:textId="77777777" w:rsidR="00EF3393" w:rsidRPr="00EF3393" w:rsidRDefault="00EF3393" w:rsidP="00EF3393">
      <w:pPr>
        <w:ind w:left="851"/>
        <w:rPr>
          <w:iCs/>
          <w:sz w:val="24"/>
          <w:szCs w:val="24"/>
        </w:rPr>
      </w:pPr>
      <w:r w:rsidRPr="00EF3393">
        <w:rPr>
          <w:sz w:val="24"/>
          <w:szCs w:val="24"/>
          <w:lang w:bidi="da-DK"/>
        </w:rPr>
        <w:t xml:space="preserve">I tilfælde, hvor der kræves mere end 25 mg (5 ml) til en enkelt dosis, skal der anvendes en sprøjte af passende størrelse til at afmåle den resterende del af den dosis, der skal indgives. </w:t>
      </w:r>
    </w:p>
    <w:p w14:paraId="47B8C2A8" w14:textId="77777777" w:rsidR="00EF3393" w:rsidRPr="00EF3393" w:rsidRDefault="00EF3393" w:rsidP="00EF3393">
      <w:pPr>
        <w:ind w:left="851"/>
        <w:rPr>
          <w:sz w:val="24"/>
          <w:szCs w:val="24"/>
        </w:rPr>
      </w:pPr>
    </w:p>
    <w:p w14:paraId="16107243" w14:textId="77777777" w:rsidR="00EF3393" w:rsidRPr="00EF3393" w:rsidRDefault="00EF3393" w:rsidP="00EF3393">
      <w:pPr>
        <w:ind w:left="851"/>
        <w:rPr>
          <w:iCs/>
          <w:sz w:val="24"/>
          <w:szCs w:val="24"/>
        </w:rPr>
      </w:pPr>
      <w:r w:rsidRPr="00EF3393">
        <w:rPr>
          <w:sz w:val="24"/>
          <w:szCs w:val="24"/>
          <w:lang w:bidi="da-DK"/>
        </w:rPr>
        <w:t>Ved en dosis på 0,1 mg/kg er 1 ml-sprøjten ikke egnet til hunde, der vejer mindre end 5 kg, og 5 ml-sprøjten er ikke egnet til hunde, der vejer mindre end 25 kg.</w:t>
      </w:r>
      <w:r w:rsidRPr="00EF3393">
        <w:rPr>
          <w:iCs/>
          <w:sz w:val="24"/>
          <w:szCs w:val="24"/>
        </w:rPr>
        <w:t xml:space="preserve"> </w:t>
      </w:r>
    </w:p>
    <w:p w14:paraId="0FFC35E8" w14:textId="77777777" w:rsidR="00EF3393" w:rsidRPr="00EF3393" w:rsidRDefault="00EF3393" w:rsidP="00EF3393">
      <w:pPr>
        <w:ind w:left="851"/>
        <w:rPr>
          <w:sz w:val="24"/>
          <w:szCs w:val="24"/>
        </w:rPr>
      </w:pPr>
    </w:p>
    <w:p w14:paraId="59ACB648" w14:textId="77777777" w:rsidR="00EF3393" w:rsidRPr="00EF3393" w:rsidRDefault="00EF3393" w:rsidP="00EF3393">
      <w:pPr>
        <w:ind w:left="851"/>
        <w:rPr>
          <w:iCs/>
          <w:sz w:val="24"/>
          <w:szCs w:val="24"/>
        </w:rPr>
      </w:pPr>
      <w:r w:rsidRPr="00EF3393">
        <w:rPr>
          <w:sz w:val="24"/>
          <w:szCs w:val="24"/>
          <w:lang w:bidi="da-DK"/>
        </w:rPr>
        <w:t>Sprøjten anvendes på følgende måde:</w:t>
      </w:r>
      <w:r w:rsidRPr="00EF3393">
        <w:rPr>
          <w:iCs/>
          <w:sz w:val="24"/>
          <w:szCs w:val="24"/>
        </w:rPr>
        <w:t xml:space="preserve"> </w:t>
      </w:r>
    </w:p>
    <w:p w14:paraId="51D9E06A" w14:textId="4B68FB21" w:rsidR="00EF3393" w:rsidRPr="00EF3393" w:rsidRDefault="00EF3393" w:rsidP="00EF3393">
      <w:pPr>
        <w:tabs>
          <w:tab w:val="left" w:pos="851"/>
        </w:tabs>
        <w:ind w:left="851"/>
        <w:rPr>
          <w:sz w:val="24"/>
          <w:szCs w:val="24"/>
        </w:rPr>
      </w:pPr>
      <w:r w:rsidRPr="007801A9">
        <w:rPr>
          <w:noProof/>
          <w:sz w:val="24"/>
          <w:szCs w:val="24"/>
        </w:rPr>
        <w:drawing>
          <wp:inline distT="0" distB="0" distL="0" distR="0" wp14:anchorId="1AC3C2E7" wp14:editId="7774803F">
            <wp:extent cx="3672840" cy="1584960"/>
            <wp:effectExtent l="0" t="0" r="3810" b="0"/>
            <wp:docPr id="1581647498" name="Billede 4" descr="Instructions for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nstructions for a bott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t="1257" b="59471"/>
                    <a:stretch>
                      <a:fillRect/>
                    </a:stretch>
                  </pic:blipFill>
                  <pic:spPr bwMode="auto">
                    <a:xfrm>
                      <a:off x="0" y="0"/>
                      <a:ext cx="3672840" cy="1584960"/>
                    </a:xfrm>
                    <a:prstGeom prst="rect">
                      <a:avLst/>
                    </a:prstGeom>
                    <a:noFill/>
                    <a:ln>
                      <a:noFill/>
                    </a:ln>
                  </pic:spPr>
                </pic:pic>
              </a:graphicData>
            </a:graphic>
          </wp:inline>
        </w:drawing>
      </w:r>
    </w:p>
    <w:p w14:paraId="2E8330CE" w14:textId="77777777" w:rsidR="00EF3393" w:rsidRPr="00EF3393" w:rsidRDefault="00EF3393" w:rsidP="00EF3393">
      <w:pPr>
        <w:tabs>
          <w:tab w:val="left" w:pos="851"/>
        </w:tabs>
        <w:ind w:left="851"/>
        <w:rPr>
          <w:sz w:val="24"/>
          <w:szCs w:val="24"/>
        </w:rPr>
      </w:pPr>
    </w:p>
    <w:p w14:paraId="79F410B2" w14:textId="2FCD7A12" w:rsidR="00EF3393" w:rsidRPr="00EF3393" w:rsidRDefault="00EF3393" w:rsidP="00EF3393">
      <w:pPr>
        <w:tabs>
          <w:tab w:val="left" w:pos="851"/>
        </w:tabs>
        <w:ind w:left="851"/>
        <w:rPr>
          <w:sz w:val="24"/>
          <w:szCs w:val="24"/>
        </w:rPr>
      </w:pPr>
      <w:r w:rsidRPr="007801A9">
        <w:rPr>
          <w:noProof/>
          <w:sz w:val="24"/>
          <w:szCs w:val="24"/>
        </w:rPr>
        <w:drawing>
          <wp:inline distT="0" distB="0" distL="0" distR="0" wp14:anchorId="6318E910" wp14:editId="527D6661">
            <wp:extent cx="3672840" cy="1249680"/>
            <wp:effectExtent l="0" t="0" r="3810" b="7620"/>
            <wp:docPr id="507343946" name="Billede 3" descr="Instructions for a bott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ructions for a bottl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t="55923" b="13287"/>
                    <a:stretch>
                      <a:fillRect/>
                    </a:stretch>
                  </pic:blipFill>
                  <pic:spPr bwMode="auto">
                    <a:xfrm>
                      <a:off x="0" y="0"/>
                      <a:ext cx="3672840" cy="1249680"/>
                    </a:xfrm>
                    <a:prstGeom prst="rect">
                      <a:avLst/>
                    </a:prstGeom>
                    <a:noFill/>
                    <a:ln>
                      <a:noFill/>
                    </a:ln>
                  </pic:spPr>
                </pic:pic>
              </a:graphicData>
            </a:graphic>
          </wp:inline>
        </w:drawing>
      </w:r>
    </w:p>
    <w:p w14:paraId="23316FE8" w14:textId="77777777" w:rsidR="00EF3393" w:rsidRPr="00EF3393" w:rsidRDefault="00EF3393" w:rsidP="00EF3393">
      <w:pPr>
        <w:tabs>
          <w:tab w:val="left" w:pos="851"/>
        </w:tabs>
        <w:ind w:left="851"/>
        <w:rPr>
          <w:sz w:val="24"/>
          <w:szCs w:val="24"/>
        </w:rPr>
      </w:pPr>
    </w:p>
    <w:p w14:paraId="3A9ED8D8" w14:textId="77777777" w:rsidR="00EF3393" w:rsidRPr="00EF3393" w:rsidRDefault="00EF3393" w:rsidP="00EF3393">
      <w:pPr>
        <w:numPr>
          <w:ilvl w:val="0"/>
          <w:numId w:val="4"/>
        </w:numPr>
        <w:ind w:left="1276" w:hanging="425"/>
        <w:rPr>
          <w:iCs/>
          <w:sz w:val="24"/>
          <w:szCs w:val="24"/>
        </w:rPr>
      </w:pPr>
      <w:r w:rsidRPr="00EF3393">
        <w:rPr>
          <w:sz w:val="24"/>
          <w:szCs w:val="24"/>
          <w:lang w:bidi="da-DK"/>
        </w:rPr>
        <w:t>Ryst flasken grundigt. Tryk nedad og skru flaskelåget af. Sæt doseringssprøjten fast på flasken ved forsigtigt at skubbe enden ned over flaskens top.</w:t>
      </w:r>
    </w:p>
    <w:p w14:paraId="7AF1ADD5" w14:textId="77777777" w:rsidR="00EF3393" w:rsidRPr="00EF3393" w:rsidRDefault="00EF3393" w:rsidP="00EF3393">
      <w:pPr>
        <w:numPr>
          <w:ilvl w:val="0"/>
          <w:numId w:val="4"/>
        </w:numPr>
        <w:ind w:left="1276" w:hanging="425"/>
        <w:rPr>
          <w:iCs/>
          <w:sz w:val="24"/>
          <w:szCs w:val="24"/>
        </w:rPr>
      </w:pPr>
      <w:r w:rsidRPr="00EF3393">
        <w:rPr>
          <w:sz w:val="24"/>
          <w:szCs w:val="24"/>
          <w:lang w:bidi="da-DK"/>
        </w:rPr>
        <w:t>Vend flasken/sprøjten på hovedet. Træk stemplet ud, indtil medicinniveauet svarer til hundens dosis i milliliter (ml).</w:t>
      </w:r>
    </w:p>
    <w:p w14:paraId="24A6BCA4" w14:textId="77777777" w:rsidR="00EF3393" w:rsidRPr="00EF3393" w:rsidRDefault="00EF3393" w:rsidP="00EF3393">
      <w:pPr>
        <w:numPr>
          <w:ilvl w:val="0"/>
          <w:numId w:val="4"/>
        </w:numPr>
        <w:ind w:left="1276" w:hanging="425"/>
        <w:rPr>
          <w:iCs/>
          <w:sz w:val="24"/>
          <w:szCs w:val="24"/>
        </w:rPr>
      </w:pPr>
      <w:r w:rsidRPr="00EF3393">
        <w:rPr>
          <w:sz w:val="24"/>
          <w:szCs w:val="24"/>
          <w:lang w:bidi="da-DK"/>
        </w:rPr>
        <w:t>Vend flasken med bunden opad, og skru med en drejende bevægelse doseringssprøjten af flasken.</w:t>
      </w:r>
    </w:p>
    <w:p w14:paraId="2B9FA796" w14:textId="77777777" w:rsidR="00EF3393" w:rsidRPr="00EF3393" w:rsidRDefault="00EF3393" w:rsidP="00EF3393">
      <w:pPr>
        <w:numPr>
          <w:ilvl w:val="0"/>
          <w:numId w:val="4"/>
        </w:numPr>
        <w:ind w:left="1276" w:hanging="425"/>
        <w:rPr>
          <w:iCs/>
          <w:sz w:val="24"/>
          <w:szCs w:val="24"/>
        </w:rPr>
      </w:pPr>
      <w:r w:rsidRPr="00EF3393">
        <w:rPr>
          <w:sz w:val="24"/>
          <w:szCs w:val="24"/>
          <w:lang w:bidi="da-DK"/>
        </w:rPr>
        <w:t>Tryk på stemplet for at tømme sprøjtens indhold direkte ind i hundens mund.</w:t>
      </w:r>
    </w:p>
    <w:p w14:paraId="26ECEE53" w14:textId="77777777" w:rsidR="00EF3393" w:rsidRPr="00EF3393" w:rsidRDefault="00EF3393" w:rsidP="00EF3393">
      <w:pPr>
        <w:tabs>
          <w:tab w:val="left" w:pos="851"/>
        </w:tabs>
        <w:ind w:left="851"/>
        <w:rPr>
          <w:iCs/>
          <w:sz w:val="24"/>
          <w:szCs w:val="24"/>
        </w:rPr>
      </w:pPr>
    </w:p>
    <w:p w14:paraId="6A7FAEE8" w14:textId="77777777" w:rsidR="00EF3393" w:rsidRPr="00EF3393" w:rsidRDefault="00EF3393" w:rsidP="00EF3393">
      <w:pPr>
        <w:ind w:left="851"/>
        <w:rPr>
          <w:sz w:val="24"/>
          <w:szCs w:val="24"/>
        </w:rPr>
      </w:pPr>
      <w:r w:rsidRPr="00EF3393">
        <w:rPr>
          <w:sz w:val="24"/>
          <w:szCs w:val="24"/>
        </w:rPr>
        <w:t xml:space="preserve">For at undgå kontaminering må den medfølgende sprøjte kun anvendes til administration af denne orale suspension. </w:t>
      </w:r>
      <w:bookmarkStart w:id="5" w:name="_Hlk188532440"/>
      <w:r w:rsidRPr="00EF3393">
        <w:rPr>
          <w:sz w:val="24"/>
          <w:szCs w:val="24"/>
        </w:rPr>
        <w:t>De brugte sprøjte(r) skal opbevares sammen med veterinærlægemidlet i den originale æske.</w:t>
      </w:r>
      <w:bookmarkEnd w:id="5"/>
    </w:p>
    <w:p w14:paraId="3F65E26F" w14:textId="77777777" w:rsidR="00EF3393" w:rsidRPr="00EF3393" w:rsidRDefault="00EF3393" w:rsidP="00EF3393">
      <w:pPr>
        <w:ind w:left="851"/>
        <w:rPr>
          <w:sz w:val="24"/>
          <w:szCs w:val="24"/>
        </w:rPr>
      </w:pPr>
      <w:r w:rsidRPr="00EF3393">
        <w:rPr>
          <w:sz w:val="24"/>
          <w:szCs w:val="24"/>
        </w:rPr>
        <w:t xml:space="preserve">Efter administration sættes låget på igen og lukkes tæt. </w:t>
      </w:r>
    </w:p>
    <w:p w14:paraId="42AC823C" w14:textId="4D03B70E" w:rsidR="00EF3393" w:rsidRPr="00EF3393" w:rsidRDefault="00EF3393" w:rsidP="00EF3393">
      <w:pPr>
        <w:ind w:left="851"/>
        <w:rPr>
          <w:sz w:val="24"/>
          <w:szCs w:val="24"/>
        </w:rPr>
      </w:pPr>
      <w:r w:rsidRPr="00EF3393">
        <w:rPr>
          <w:sz w:val="24"/>
          <w:szCs w:val="24"/>
        </w:rPr>
        <w:t xml:space="preserve">Hvis nødvendigt, rengør sprøjtens med en ren, tør serviet. Hvis sprøjten tilstopper, skylles sprøjten med vand uden at fjerne stemplet og sprøjtens yderside tørres af med en ren serviet. Den brugte serviet/klud skal smides ud. </w:t>
      </w:r>
    </w:p>
    <w:p w14:paraId="7738D445" w14:textId="77777777" w:rsidR="008203A8" w:rsidRPr="007801A9" w:rsidRDefault="008203A8" w:rsidP="008203A8">
      <w:pPr>
        <w:tabs>
          <w:tab w:val="left" w:pos="851"/>
        </w:tabs>
        <w:ind w:left="851"/>
        <w:rPr>
          <w:sz w:val="24"/>
          <w:szCs w:val="24"/>
        </w:rPr>
      </w:pPr>
    </w:p>
    <w:p w14:paraId="5A3462C3" w14:textId="77777777" w:rsidR="008203A8" w:rsidRPr="007801A9" w:rsidRDefault="008203A8" w:rsidP="008203A8">
      <w:pPr>
        <w:tabs>
          <w:tab w:val="left" w:pos="851"/>
        </w:tabs>
        <w:ind w:left="851" w:hanging="851"/>
        <w:rPr>
          <w:b/>
          <w:sz w:val="24"/>
          <w:szCs w:val="24"/>
        </w:rPr>
      </w:pPr>
      <w:r w:rsidRPr="007801A9">
        <w:rPr>
          <w:b/>
          <w:sz w:val="24"/>
          <w:szCs w:val="24"/>
        </w:rPr>
        <w:t>3.10</w:t>
      </w:r>
      <w:r w:rsidRPr="007801A9">
        <w:rPr>
          <w:b/>
          <w:sz w:val="24"/>
          <w:szCs w:val="24"/>
        </w:rPr>
        <w:tab/>
        <w:t>Symptomer på overdosering (og, hvis relevant, nødforanstaltninger og modgift)</w:t>
      </w:r>
    </w:p>
    <w:p w14:paraId="066DD7E7" w14:textId="77777777" w:rsidR="00EF3393" w:rsidRPr="00EF3393" w:rsidRDefault="00EF3393" w:rsidP="00EF3393">
      <w:pPr>
        <w:ind w:left="851"/>
        <w:rPr>
          <w:iCs/>
          <w:sz w:val="24"/>
          <w:szCs w:val="24"/>
        </w:rPr>
      </w:pPr>
      <w:r w:rsidRPr="00EF3393">
        <w:rPr>
          <w:iCs/>
          <w:sz w:val="24"/>
          <w:szCs w:val="24"/>
        </w:rPr>
        <w:t xml:space="preserve">Overdosering kan medføre en positiv </w:t>
      </w:r>
      <w:proofErr w:type="spellStart"/>
      <w:r w:rsidRPr="00EF3393">
        <w:rPr>
          <w:iCs/>
          <w:sz w:val="24"/>
          <w:szCs w:val="24"/>
        </w:rPr>
        <w:t>kronotrop</w:t>
      </w:r>
      <w:proofErr w:type="spellEnd"/>
      <w:r w:rsidRPr="00EF3393">
        <w:rPr>
          <w:iCs/>
          <w:sz w:val="24"/>
          <w:szCs w:val="24"/>
        </w:rPr>
        <w:t xml:space="preserve"> virkning, opkastning, apati, </w:t>
      </w:r>
      <w:proofErr w:type="spellStart"/>
      <w:r w:rsidRPr="00EF3393">
        <w:rPr>
          <w:iCs/>
          <w:sz w:val="24"/>
          <w:szCs w:val="24"/>
        </w:rPr>
        <w:t>ataksi</w:t>
      </w:r>
      <w:proofErr w:type="spellEnd"/>
      <w:r w:rsidRPr="00EF3393">
        <w:rPr>
          <w:iCs/>
          <w:sz w:val="24"/>
          <w:szCs w:val="24"/>
        </w:rPr>
        <w:t xml:space="preserve">, hjertemislyde eller hypotension. I dette er tilfælde, skal dosis reduceres og en passende symptomatisk behandling iværksættes. Ved langvarig eksponering (6 måneder) hos raske beaglehunde med 3 til 5 gange den anbefalede dosis, blev fortykkelse af </w:t>
      </w:r>
      <w:proofErr w:type="spellStart"/>
      <w:r w:rsidRPr="00EF3393">
        <w:rPr>
          <w:iCs/>
          <w:sz w:val="24"/>
          <w:szCs w:val="24"/>
        </w:rPr>
        <w:t>mitralklappen</w:t>
      </w:r>
      <w:proofErr w:type="spellEnd"/>
      <w:r w:rsidRPr="00EF3393">
        <w:rPr>
          <w:iCs/>
          <w:sz w:val="24"/>
          <w:szCs w:val="24"/>
        </w:rPr>
        <w:t xml:space="preserve"> og </w:t>
      </w:r>
      <w:proofErr w:type="spellStart"/>
      <w:r w:rsidRPr="00EF3393">
        <w:rPr>
          <w:iCs/>
          <w:sz w:val="24"/>
          <w:szCs w:val="24"/>
        </w:rPr>
        <w:t>venstresidig</w:t>
      </w:r>
      <w:proofErr w:type="spellEnd"/>
      <w:r w:rsidRPr="00EF3393">
        <w:rPr>
          <w:iCs/>
          <w:sz w:val="24"/>
          <w:szCs w:val="24"/>
        </w:rPr>
        <w:t xml:space="preserve"> ventrikelhypertrofi observeret hos nogle hunde. Disse forandringer er af </w:t>
      </w:r>
      <w:proofErr w:type="spellStart"/>
      <w:r w:rsidRPr="00EF3393">
        <w:rPr>
          <w:iCs/>
          <w:sz w:val="24"/>
          <w:szCs w:val="24"/>
        </w:rPr>
        <w:t>farmakodynamisk</w:t>
      </w:r>
      <w:proofErr w:type="spellEnd"/>
      <w:r w:rsidRPr="00EF3393">
        <w:rPr>
          <w:iCs/>
          <w:sz w:val="24"/>
          <w:szCs w:val="24"/>
        </w:rPr>
        <w:t xml:space="preserve"> oprindelse.</w:t>
      </w:r>
    </w:p>
    <w:p w14:paraId="555163FC" w14:textId="77777777" w:rsidR="008203A8" w:rsidRPr="007801A9" w:rsidRDefault="008203A8" w:rsidP="008203A8">
      <w:pPr>
        <w:tabs>
          <w:tab w:val="left" w:pos="851"/>
        </w:tabs>
        <w:ind w:left="851"/>
        <w:rPr>
          <w:sz w:val="24"/>
          <w:szCs w:val="24"/>
        </w:rPr>
      </w:pPr>
    </w:p>
    <w:p w14:paraId="2E75AA1E" w14:textId="77777777" w:rsidR="008203A8" w:rsidRPr="007801A9" w:rsidRDefault="008203A8" w:rsidP="008203A8">
      <w:pPr>
        <w:tabs>
          <w:tab w:val="left" w:pos="851"/>
        </w:tabs>
        <w:ind w:left="851" w:hanging="851"/>
        <w:rPr>
          <w:sz w:val="24"/>
          <w:szCs w:val="24"/>
        </w:rPr>
      </w:pPr>
      <w:r w:rsidRPr="007801A9">
        <w:rPr>
          <w:b/>
          <w:sz w:val="24"/>
          <w:szCs w:val="24"/>
        </w:rPr>
        <w:t>3.11</w:t>
      </w:r>
      <w:r w:rsidRPr="007801A9">
        <w:rPr>
          <w:sz w:val="24"/>
          <w:szCs w:val="24"/>
        </w:rPr>
        <w:tab/>
      </w:r>
      <w:r w:rsidRPr="007801A9">
        <w:rPr>
          <w:b/>
          <w:sz w:val="24"/>
          <w:szCs w:val="24"/>
        </w:rPr>
        <w:t>Særlige begrænsninger og betingelser for anvendelse, herunder begrænsninger for anvendelsen af antimikrobielle og antiparasitære veterinærlægemidler for at begrænse risikoen for udvikling af resistens</w:t>
      </w:r>
    </w:p>
    <w:p w14:paraId="3E2527F5" w14:textId="77777777" w:rsidR="00EF3393" w:rsidRPr="00EF3393" w:rsidRDefault="00EF3393" w:rsidP="001B33E3">
      <w:pPr>
        <w:ind w:left="851"/>
        <w:rPr>
          <w:sz w:val="24"/>
          <w:szCs w:val="24"/>
        </w:rPr>
      </w:pPr>
      <w:r w:rsidRPr="00EF3393">
        <w:rPr>
          <w:sz w:val="24"/>
          <w:szCs w:val="24"/>
        </w:rPr>
        <w:t>Ikke relevant.</w:t>
      </w:r>
    </w:p>
    <w:p w14:paraId="2F5419E6" w14:textId="77777777" w:rsidR="008203A8" w:rsidRPr="007801A9" w:rsidRDefault="008203A8" w:rsidP="008203A8">
      <w:pPr>
        <w:tabs>
          <w:tab w:val="left" w:pos="851"/>
        </w:tabs>
        <w:ind w:left="851"/>
        <w:rPr>
          <w:sz w:val="24"/>
          <w:szCs w:val="24"/>
        </w:rPr>
      </w:pPr>
    </w:p>
    <w:p w14:paraId="48725469" w14:textId="77777777" w:rsidR="008203A8" w:rsidRPr="007801A9" w:rsidRDefault="008203A8" w:rsidP="008203A8">
      <w:pPr>
        <w:tabs>
          <w:tab w:val="left" w:pos="851"/>
        </w:tabs>
        <w:ind w:left="851" w:hanging="851"/>
        <w:rPr>
          <w:b/>
          <w:sz w:val="24"/>
          <w:szCs w:val="24"/>
        </w:rPr>
      </w:pPr>
      <w:r w:rsidRPr="007801A9">
        <w:rPr>
          <w:b/>
          <w:sz w:val="24"/>
          <w:szCs w:val="24"/>
        </w:rPr>
        <w:t>3.12</w:t>
      </w:r>
      <w:r w:rsidRPr="007801A9">
        <w:rPr>
          <w:b/>
          <w:sz w:val="24"/>
          <w:szCs w:val="24"/>
        </w:rPr>
        <w:tab/>
        <w:t>Tilbageholdelsestid(er)</w:t>
      </w:r>
    </w:p>
    <w:p w14:paraId="0ED46727" w14:textId="77777777" w:rsidR="00EF3393" w:rsidRPr="00EF3393" w:rsidRDefault="00EF3393" w:rsidP="001B33E3">
      <w:pPr>
        <w:ind w:left="851"/>
        <w:rPr>
          <w:sz w:val="24"/>
          <w:szCs w:val="24"/>
        </w:rPr>
      </w:pPr>
      <w:r w:rsidRPr="00EF3393">
        <w:rPr>
          <w:sz w:val="24"/>
          <w:szCs w:val="24"/>
        </w:rPr>
        <w:t>Ikke relevant.</w:t>
      </w:r>
    </w:p>
    <w:p w14:paraId="29973D6B" w14:textId="77777777" w:rsidR="008203A8" w:rsidRPr="007801A9" w:rsidRDefault="008203A8" w:rsidP="008203A8">
      <w:pPr>
        <w:pStyle w:val="Sidehoved"/>
        <w:tabs>
          <w:tab w:val="clear" w:pos="4819"/>
        </w:tabs>
        <w:ind w:left="851"/>
        <w:rPr>
          <w:szCs w:val="24"/>
        </w:rPr>
      </w:pPr>
    </w:p>
    <w:p w14:paraId="2A1BF2E9" w14:textId="77777777" w:rsidR="008203A8" w:rsidRPr="007801A9" w:rsidRDefault="008203A8" w:rsidP="008203A8">
      <w:pPr>
        <w:tabs>
          <w:tab w:val="left" w:pos="851"/>
        </w:tabs>
        <w:ind w:left="851"/>
        <w:rPr>
          <w:sz w:val="24"/>
          <w:szCs w:val="24"/>
        </w:rPr>
      </w:pPr>
    </w:p>
    <w:p w14:paraId="0D42A199" w14:textId="0689000B" w:rsidR="008203A8" w:rsidRPr="007801A9" w:rsidRDefault="008203A8" w:rsidP="008203A8">
      <w:pPr>
        <w:ind w:left="851" w:hanging="851"/>
        <w:rPr>
          <w:b/>
          <w:sz w:val="24"/>
          <w:szCs w:val="24"/>
        </w:rPr>
      </w:pPr>
      <w:r w:rsidRPr="007801A9">
        <w:rPr>
          <w:b/>
          <w:sz w:val="24"/>
          <w:szCs w:val="24"/>
        </w:rPr>
        <w:t>4.</w:t>
      </w:r>
      <w:r w:rsidRPr="007801A9">
        <w:rPr>
          <w:b/>
          <w:sz w:val="24"/>
          <w:szCs w:val="24"/>
        </w:rPr>
        <w:tab/>
        <w:t>FARMAKOLOGISKE OPLYSNINGER</w:t>
      </w:r>
    </w:p>
    <w:p w14:paraId="503E32F6" w14:textId="77777777" w:rsidR="008203A8" w:rsidRPr="007801A9" w:rsidRDefault="008203A8" w:rsidP="008203A8">
      <w:pPr>
        <w:ind w:left="851"/>
        <w:rPr>
          <w:sz w:val="24"/>
          <w:szCs w:val="24"/>
        </w:rPr>
      </w:pPr>
    </w:p>
    <w:p w14:paraId="7D35F309" w14:textId="77777777" w:rsidR="008203A8" w:rsidRPr="007801A9" w:rsidRDefault="008203A8" w:rsidP="008203A8">
      <w:pPr>
        <w:ind w:left="851" w:hanging="851"/>
        <w:rPr>
          <w:b/>
          <w:sz w:val="24"/>
          <w:szCs w:val="24"/>
        </w:rPr>
      </w:pPr>
      <w:r w:rsidRPr="007801A9">
        <w:rPr>
          <w:b/>
          <w:sz w:val="24"/>
          <w:szCs w:val="24"/>
        </w:rPr>
        <w:t>4.1</w:t>
      </w:r>
      <w:r w:rsidRPr="007801A9">
        <w:rPr>
          <w:b/>
          <w:sz w:val="24"/>
          <w:szCs w:val="24"/>
        </w:rPr>
        <w:tab/>
      </w:r>
      <w:proofErr w:type="spellStart"/>
      <w:r w:rsidRPr="007801A9">
        <w:rPr>
          <w:b/>
          <w:sz w:val="24"/>
          <w:szCs w:val="24"/>
        </w:rPr>
        <w:t>ATCvet</w:t>
      </w:r>
      <w:proofErr w:type="spellEnd"/>
      <w:r w:rsidRPr="007801A9">
        <w:rPr>
          <w:b/>
          <w:sz w:val="24"/>
          <w:szCs w:val="24"/>
        </w:rPr>
        <w:t>-kode</w:t>
      </w:r>
    </w:p>
    <w:p w14:paraId="4243E45E" w14:textId="77777777" w:rsidR="00EF3393" w:rsidRPr="00EF3393" w:rsidRDefault="00EF3393" w:rsidP="00EF3393">
      <w:pPr>
        <w:ind w:left="851"/>
        <w:rPr>
          <w:sz w:val="24"/>
          <w:szCs w:val="24"/>
        </w:rPr>
      </w:pPr>
      <w:r w:rsidRPr="00EF3393">
        <w:rPr>
          <w:sz w:val="24"/>
          <w:szCs w:val="24"/>
        </w:rPr>
        <w:t>QC01CE90.</w:t>
      </w:r>
    </w:p>
    <w:p w14:paraId="0167F278" w14:textId="77777777" w:rsidR="008203A8" w:rsidRPr="007801A9" w:rsidRDefault="008203A8" w:rsidP="008203A8">
      <w:pPr>
        <w:ind w:left="851"/>
        <w:rPr>
          <w:sz w:val="24"/>
          <w:szCs w:val="24"/>
        </w:rPr>
      </w:pPr>
    </w:p>
    <w:p w14:paraId="0BCD99E6" w14:textId="77777777" w:rsidR="008203A8" w:rsidRPr="007801A9" w:rsidRDefault="008203A8" w:rsidP="008203A8">
      <w:pPr>
        <w:tabs>
          <w:tab w:val="left" w:pos="851"/>
        </w:tabs>
        <w:ind w:left="851" w:hanging="851"/>
        <w:rPr>
          <w:b/>
          <w:sz w:val="24"/>
          <w:szCs w:val="24"/>
        </w:rPr>
      </w:pPr>
      <w:r w:rsidRPr="007801A9">
        <w:rPr>
          <w:b/>
          <w:sz w:val="24"/>
          <w:szCs w:val="24"/>
        </w:rPr>
        <w:t>4.2</w:t>
      </w:r>
      <w:r w:rsidRPr="007801A9">
        <w:rPr>
          <w:b/>
          <w:sz w:val="24"/>
          <w:szCs w:val="24"/>
        </w:rPr>
        <w:tab/>
      </w:r>
      <w:proofErr w:type="spellStart"/>
      <w:r w:rsidRPr="007801A9">
        <w:rPr>
          <w:b/>
          <w:sz w:val="24"/>
          <w:szCs w:val="24"/>
        </w:rPr>
        <w:t>Farmakodynamiske</w:t>
      </w:r>
      <w:proofErr w:type="spellEnd"/>
      <w:r w:rsidRPr="007801A9">
        <w:rPr>
          <w:b/>
          <w:sz w:val="24"/>
          <w:szCs w:val="24"/>
        </w:rPr>
        <w:t xml:space="preserve"> oplysninger</w:t>
      </w:r>
    </w:p>
    <w:p w14:paraId="31069B26" w14:textId="77777777" w:rsidR="00EF3393" w:rsidRPr="00EF3393" w:rsidRDefault="00EF3393" w:rsidP="001B33E3">
      <w:pPr>
        <w:ind w:left="851"/>
        <w:rPr>
          <w:iCs/>
          <w:sz w:val="24"/>
          <w:szCs w:val="24"/>
        </w:rPr>
      </w:pPr>
      <w:proofErr w:type="spellStart"/>
      <w:r w:rsidRPr="00EF3393">
        <w:rPr>
          <w:sz w:val="24"/>
          <w:szCs w:val="24"/>
          <w:lang w:bidi="da-DK"/>
        </w:rPr>
        <w:t>Pimobendan</w:t>
      </w:r>
      <w:proofErr w:type="spellEnd"/>
      <w:r w:rsidRPr="00EF3393">
        <w:rPr>
          <w:sz w:val="24"/>
          <w:szCs w:val="24"/>
          <w:lang w:bidi="da-DK"/>
        </w:rPr>
        <w:t xml:space="preserve">, et </w:t>
      </w:r>
      <w:proofErr w:type="spellStart"/>
      <w:r w:rsidRPr="00EF3393">
        <w:rPr>
          <w:sz w:val="24"/>
          <w:szCs w:val="24"/>
          <w:lang w:bidi="da-DK"/>
        </w:rPr>
        <w:t>benzimidazol</w:t>
      </w:r>
      <w:proofErr w:type="spellEnd"/>
      <w:r w:rsidRPr="00EF3393">
        <w:rPr>
          <w:sz w:val="24"/>
          <w:szCs w:val="24"/>
          <w:lang w:bidi="da-DK"/>
        </w:rPr>
        <w:t>-</w:t>
      </w:r>
      <w:proofErr w:type="spellStart"/>
      <w:r w:rsidRPr="00EF3393">
        <w:rPr>
          <w:sz w:val="24"/>
          <w:szCs w:val="24"/>
          <w:lang w:bidi="da-DK"/>
        </w:rPr>
        <w:t>pyridazinon</w:t>
      </w:r>
      <w:proofErr w:type="spellEnd"/>
      <w:r w:rsidRPr="00EF3393">
        <w:rPr>
          <w:sz w:val="24"/>
          <w:szCs w:val="24"/>
          <w:lang w:bidi="da-DK"/>
        </w:rPr>
        <w:t>-derivat, er et ikke-</w:t>
      </w:r>
      <w:proofErr w:type="spellStart"/>
      <w:r w:rsidRPr="00EF3393">
        <w:rPr>
          <w:sz w:val="24"/>
          <w:szCs w:val="24"/>
          <w:lang w:bidi="da-DK"/>
        </w:rPr>
        <w:t>sympatomimetisk</w:t>
      </w:r>
      <w:proofErr w:type="spellEnd"/>
      <w:r w:rsidRPr="00EF3393">
        <w:rPr>
          <w:sz w:val="24"/>
          <w:szCs w:val="24"/>
          <w:lang w:bidi="da-DK"/>
        </w:rPr>
        <w:t>, ikke-</w:t>
      </w:r>
      <w:proofErr w:type="spellStart"/>
      <w:r w:rsidRPr="00EF3393">
        <w:rPr>
          <w:sz w:val="24"/>
          <w:szCs w:val="24"/>
          <w:lang w:bidi="da-DK"/>
        </w:rPr>
        <w:t>glykosidisk</w:t>
      </w:r>
      <w:proofErr w:type="spellEnd"/>
      <w:r w:rsidRPr="00EF3393">
        <w:rPr>
          <w:sz w:val="24"/>
          <w:szCs w:val="24"/>
          <w:lang w:bidi="da-DK"/>
        </w:rPr>
        <w:t xml:space="preserve"> </w:t>
      </w:r>
      <w:proofErr w:type="spellStart"/>
      <w:r w:rsidRPr="00EF3393">
        <w:rPr>
          <w:sz w:val="24"/>
          <w:szCs w:val="24"/>
          <w:lang w:bidi="da-DK"/>
        </w:rPr>
        <w:t>inotropisk</w:t>
      </w:r>
      <w:proofErr w:type="spellEnd"/>
      <w:r w:rsidRPr="00EF3393">
        <w:rPr>
          <w:sz w:val="24"/>
          <w:szCs w:val="24"/>
          <w:lang w:bidi="da-DK"/>
        </w:rPr>
        <w:t xml:space="preserve"> stof med kraftige karudvidende egenskaber. </w:t>
      </w:r>
      <w:proofErr w:type="spellStart"/>
      <w:r w:rsidRPr="00EF3393">
        <w:rPr>
          <w:sz w:val="24"/>
          <w:szCs w:val="24"/>
          <w:lang w:bidi="da-DK"/>
        </w:rPr>
        <w:t>Pimobendan</w:t>
      </w:r>
      <w:proofErr w:type="spellEnd"/>
      <w:r w:rsidRPr="00EF3393">
        <w:rPr>
          <w:sz w:val="24"/>
          <w:szCs w:val="24"/>
          <w:lang w:bidi="da-DK"/>
        </w:rPr>
        <w:t xml:space="preserve"> udøver sin stimulerende virkning på hjertemusklen gennem en dobbelt virkningsmekanisme: øget calciumfølsomhed i hjertets </w:t>
      </w:r>
      <w:proofErr w:type="spellStart"/>
      <w:r w:rsidRPr="00EF3393">
        <w:rPr>
          <w:sz w:val="24"/>
          <w:szCs w:val="24"/>
          <w:lang w:bidi="da-DK"/>
        </w:rPr>
        <w:t>myofilamenter</w:t>
      </w:r>
      <w:proofErr w:type="spellEnd"/>
      <w:r w:rsidRPr="00EF3393">
        <w:rPr>
          <w:sz w:val="24"/>
          <w:szCs w:val="24"/>
          <w:lang w:bidi="da-DK"/>
        </w:rPr>
        <w:t xml:space="preserve"> og hæmning af </w:t>
      </w:r>
      <w:proofErr w:type="spellStart"/>
      <w:r w:rsidRPr="00EF3393">
        <w:rPr>
          <w:sz w:val="24"/>
          <w:szCs w:val="24"/>
          <w:lang w:bidi="da-DK"/>
        </w:rPr>
        <w:t>fosfodiesterase</w:t>
      </w:r>
      <w:proofErr w:type="spellEnd"/>
      <w:r w:rsidRPr="00EF3393">
        <w:rPr>
          <w:sz w:val="24"/>
          <w:szCs w:val="24"/>
          <w:lang w:bidi="da-DK"/>
        </w:rPr>
        <w:t xml:space="preserve"> (type III). Det udviser desuden en karudvidende virkning gennem en hæmmende virkning på </w:t>
      </w:r>
      <w:proofErr w:type="spellStart"/>
      <w:r w:rsidRPr="00EF3393">
        <w:rPr>
          <w:sz w:val="24"/>
          <w:szCs w:val="24"/>
          <w:lang w:bidi="da-DK"/>
        </w:rPr>
        <w:t>fosfodiesterase</w:t>
      </w:r>
      <w:proofErr w:type="spellEnd"/>
      <w:r w:rsidRPr="00EF3393">
        <w:rPr>
          <w:sz w:val="24"/>
          <w:szCs w:val="24"/>
          <w:lang w:bidi="da-DK"/>
        </w:rPr>
        <w:t xml:space="preserve"> III-aktiviteten. </w:t>
      </w:r>
    </w:p>
    <w:p w14:paraId="657AC13E" w14:textId="77777777" w:rsidR="00EF3393" w:rsidRPr="00EF3393" w:rsidRDefault="00EF3393" w:rsidP="001B33E3">
      <w:pPr>
        <w:ind w:left="851"/>
        <w:rPr>
          <w:sz w:val="24"/>
          <w:szCs w:val="24"/>
        </w:rPr>
      </w:pPr>
      <w:r w:rsidRPr="00EF3393">
        <w:rPr>
          <w:sz w:val="24"/>
          <w:szCs w:val="24"/>
        </w:rPr>
        <w:t xml:space="preserve">Ved anvendelse til symptomatisk </w:t>
      </w:r>
      <w:proofErr w:type="spellStart"/>
      <w:r w:rsidRPr="00EF3393">
        <w:rPr>
          <w:sz w:val="24"/>
          <w:szCs w:val="24"/>
        </w:rPr>
        <w:t>valvulær</w:t>
      </w:r>
      <w:proofErr w:type="spellEnd"/>
      <w:r w:rsidRPr="00EF3393">
        <w:rPr>
          <w:sz w:val="24"/>
          <w:szCs w:val="24"/>
        </w:rPr>
        <w:t xml:space="preserve"> insufficiens sammen med </w:t>
      </w:r>
      <w:proofErr w:type="spellStart"/>
      <w:r w:rsidRPr="00EF3393">
        <w:rPr>
          <w:sz w:val="24"/>
          <w:szCs w:val="24"/>
        </w:rPr>
        <w:t>furosemid</w:t>
      </w:r>
      <w:proofErr w:type="spellEnd"/>
      <w:r w:rsidRPr="00EF3393">
        <w:rPr>
          <w:sz w:val="24"/>
          <w:szCs w:val="24"/>
        </w:rPr>
        <w:t xml:space="preserve">, er det vist, at veterinærlægemidlet forbedrer livskvaliteten og forlænger den forventede levealder hos behandlede hunde. </w:t>
      </w:r>
    </w:p>
    <w:p w14:paraId="31544975" w14:textId="77777777" w:rsidR="00EF3393" w:rsidRPr="00EF3393" w:rsidRDefault="00EF3393" w:rsidP="001B33E3">
      <w:pPr>
        <w:ind w:left="851"/>
        <w:rPr>
          <w:sz w:val="24"/>
          <w:szCs w:val="24"/>
        </w:rPr>
      </w:pPr>
      <w:r w:rsidRPr="00EF3393">
        <w:rPr>
          <w:sz w:val="24"/>
          <w:szCs w:val="24"/>
        </w:rPr>
        <w:t xml:space="preserve">Ved anvendelse i et begrænset antal tilfælde af symptomatisk </w:t>
      </w:r>
      <w:proofErr w:type="spellStart"/>
      <w:r w:rsidRPr="00EF3393">
        <w:rPr>
          <w:sz w:val="24"/>
          <w:szCs w:val="24"/>
        </w:rPr>
        <w:t>dilateret</w:t>
      </w:r>
      <w:proofErr w:type="spellEnd"/>
      <w:r w:rsidRPr="00EF3393">
        <w:rPr>
          <w:sz w:val="24"/>
          <w:szCs w:val="24"/>
        </w:rPr>
        <w:t xml:space="preserve"> </w:t>
      </w:r>
      <w:proofErr w:type="spellStart"/>
      <w:r w:rsidRPr="00EF3393">
        <w:rPr>
          <w:sz w:val="24"/>
          <w:szCs w:val="24"/>
        </w:rPr>
        <w:t>kardiomyopati</w:t>
      </w:r>
      <w:proofErr w:type="spellEnd"/>
      <w:r w:rsidRPr="00EF3393">
        <w:rPr>
          <w:sz w:val="24"/>
          <w:szCs w:val="24"/>
        </w:rPr>
        <w:t xml:space="preserve"> (DCM) samtidig med </w:t>
      </w:r>
      <w:proofErr w:type="spellStart"/>
      <w:r w:rsidRPr="00EF3393">
        <w:rPr>
          <w:sz w:val="24"/>
          <w:szCs w:val="24"/>
        </w:rPr>
        <w:t>furosemid</w:t>
      </w:r>
      <w:proofErr w:type="spellEnd"/>
      <w:r w:rsidRPr="00EF3393">
        <w:rPr>
          <w:sz w:val="24"/>
          <w:szCs w:val="24"/>
        </w:rPr>
        <w:t xml:space="preserve">, </w:t>
      </w:r>
      <w:proofErr w:type="spellStart"/>
      <w:r w:rsidRPr="00EF3393">
        <w:rPr>
          <w:sz w:val="24"/>
          <w:szCs w:val="24"/>
        </w:rPr>
        <w:t>enalapril</w:t>
      </w:r>
      <w:proofErr w:type="spellEnd"/>
      <w:r w:rsidRPr="00EF3393">
        <w:rPr>
          <w:sz w:val="24"/>
          <w:szCs w:val="24"/>
        </w:rPr>
        <w:t xml:space="preserve"> og </w:t>
      </w:r>
      <w:proofErr w:type="spellStart"/>
      <w:r w:rsidRPr="00EF3393">
        <w:rPr>
          <w:sz w:val="24"/>
          <w:szCs w:val="24"/>
        </w:rPr>
        <w:t>digoxin</w:t>
      </w:r>
      <w:proofErr w:type="spellEnd"/>
      <w:r w:rsidRPr="00EF3393">
        <w:rPr>
          <w:sz w:val="24"/>
          <w:szCs w:val="24"/>
        </w:rPr>
        <w:t>, er det vist, at veterinærlægemidlet forbedrer livskvaliteten og forlænger den forventede levealder hos behandlede hunde.</w:t>
      </w:r>
    </w:p>
    <w:p w14:paraId="2FB89E4F" w14:textId="77777777" w:rsidR="008203A8" w:rsidRPr="007801A9" w:rsidRDefault="008203A8" w:rsidP="008203A8">
      <w:pPr>
        <w:tabs>
          <w:tab w:val="left" w:pos="851"/>
        </w:tabs>
        <w:ind w:left="851"/>
        <w:rPr>
          <w:sz w:val="24"/>
          <w:szCs w:val="24"/>
        </w:rPr>
      </w:pPr>
    </w:p>
    <w:p w14:paraId="589DF74B" w14:textId="77777777" w:rsidR="008203A8" w:rsidRPr="007801A9" w:rsidRDefault="008203A8" w:rsidP="008203A8">
      <w:pPr>
        <w:tabs>
          <w:tab w:val="left" w:pos="851"/>
        </w:tabs>
        <w:ind w:left="851" w:hanging="851"/>
        <w:rPr>
          <w:b/>
          <w:sz w:val="24"/>
          <w:szCs w:val="24"/>
        </w:rPr>
      </w:pPr>
      <w:r w:rsidRPr="007801A9">
        <w:rPr>
          <w:b/>
          <w:sz w:val="24"/>
          <w:szCs w:val="24"/>
        </w:rPr>
        <w:t>4.3</w:t>
      </w:r>
      <w:r w:rsidRPr="007801A9">
        <w:rPr>
          <w:b/>
          <w:sz w:val="24"/>
          <w:szCs w:val="24"/>
        </w:rPr>
        <w:tab/>
      </w:r>
      <w:proofErr w:type="spellStart"/>
      <w:r w:rsidRPr="007801A9">
        <w:rPr>
          <w:b/>
          <w:sz w:val="24"/>
          <w:szCs w:val="24"/>
        </w:rPr>
        <w:t>Farmakokinetiske</w:t>
      </w:r>
      <w:proofErr w:type="spellEnd"/>
      <w:r w:rsidRPr="007801A9">
        <w:rPr>
          <w:b/>
          <w:sz w:val="24"/>
          <w:szCs w:val="24"/>
        </w:rPr>
        <w:t xml:space="preserve"> oplysninger</w:t>
      </w:r>
    </w:p>
    <w:p w14:paraId="08750385" w14:textId="77777777" w:rsidR="007801A9" w:rsidRDefault="007801A9" w:rsidP="001B33E3">
      <w:pPr>
        <w:ind w:left="851"/>
        <w:rPr>
          <w:sz w:val="24"/>
          <w:szCs w:val="24"/>
          <w:u w:val="single"/>
        </w:rPr>
      </w:pPr>
    </w:p>
    <w:p w14:paraId="57412A77" w14:textId="39E45A9D" w:rsidR="00EF3393" w:rsidRPr="00EF3393" w:rsidRDefault="00EF3393" w:rsidP="001B33E3">
      <w:pPr>
        <w:ind w:left="851"/>
        <w:rPr>
          <w:sz w:val="24"/>
          <w:szCs w:val="24"/>
          <w:u w:val="single"/>
        </w:rPr>
      </w:pPr>
      <w:r w:rsidRPr="00EF3393">
        <w:rPr>
          <w:sz w:val="24"/>
          <w:szCs w:val="24"/>
          <w:u w:val="single"/>
        </w:rPr>
        <w:t>Absorption</w:t>
      </w:r>
    </w:p>
    <w:p w14:paraId="7A06F184" w14:textId="77777777" w:rsidR="00EF3393" w:rsidRPr="00EF3393" w:rsidRDefault="00EF3393" w:rsidP="001B33E3">
      <w:pPr>
        <w:ind w:left="851"/>
        <w:rPr>
          <w:sz w:val="24"/>
          <w:szCs w:val="24"/>
        </w:rPr>
      </w:pPr>
      <w:r w:rsidRPr="00EF3393">
        <w:rPr>
          <w:sz w:val="24"/>
          <w:szCs w:val="24"/>
        </w:rPr>
        <w:t xml:space="preserve">Efter oral administration af dette veterinærlægemiddel er den absolutte biotilgængelighed af det aktive stof 60-63%. Da samtidig med eller tidligere foderindtag reducerer biotilgængeligheden, bør </w:t>
      </w:r>
      <w:proofErr w:type="spellStart"/>
      <w:r w:rsidRPr="00EF3393">
        <w:rPr>
          <w:sz w:val="24"/>
          <w:szCs w:val="24"/>
        </w:rPr>
        <w:t>pimobendan</w:t>
      </w:r>
      <w:proofErr w:type="spellEnd"/>
      <w:r w:rsidRPr="00EF3393">
        <w:rPr>
          <w:sz w:val="24"/>
          <w:szCs w:val="24"/>
        </w:rPr>
        <w:t xml:space="preserve"> gives ca. 1 time før fodring. </w:t>
      </w:r>
    </w:p>
    <w:p w14:paraId="776C506F" w14:textId="77777777" w:rsidR="00EF3393" w:rsidRPr="00EF3393" w:rsidRDefault="00EF3393" w:rsidP="001B33E3">
      <w:pPr>
        <w:ind w:left="851"/>
        <w:rPr>
          <w:iCs/>
          <w:sz w:val="24"/>
          <w:szCs w:val="24"/>
        </w:rPr>
      </w:pPr>
      <w:r w:rsidRPr="00EF3393">
        <w:rPr>
          <w:sz w:val="24"/>
          <w:szCs w:val="24"/>
        </w:rPr>
        <w:t xml:space="preserve">Efter oral administration af en enkelt dosis of 0.31-0,48 mg </w:t>
      </w:r>
      <w:proofErr w:type="spellStart"/>
      <w:r w:rsidRPr="00EF3393">
        <w:rPr>
          <w:sz w:val="24"/>
          <w:szCs w:val="24"/>
        </w:rPr>
        <w:t>pimobendan</w:t>
      </w:r>
      <w:proofErr w:type="spellEnd"/>
      <w:r w:rsidRPr="00EF3393">
        <w:rPr>
          <w:sz w:val="24"/>
          <w:szCs w:val="24"/>
        </w:rPr>
        <w:t xml:space="preserve">/kg legemsvægten til fastende hunde, </w:t>
      </w:r>
      <w:r w:rsidRPr="00EF3393">
        <w:rPr>
          <w:sz w:val="24"/>
          <w:szCs w:val="24"/>
          <w:lang w:bidi="da-DK"/>
        </w:rPr>
        <w:t>Den gennemsnitlige maksimale koncentration (</w:t>
      </w:r>
      <w:proofErr w:type="spellStart"/>
      <w:r w:rsidRPr="00EF3393">
        <w:rPr>
          <w:sz w:val="24"/>
          <w:szCs w:val="24"/>
          <w:lang w:bidi="da-DK"/>
        </w:rPr>
        <w:t>C</w:t>
      </w:r>
      <w:r w:rsidRPr="00EF3393">
        <w:rPr>
          <w:sz w:val="24"/>
          <w:szCs w:val="24"/>
          <w:vertAlign w:val="subscript"/>
          <w:lang w:bidi="da-DK"/>
        </w:rPr>
        <w:t>max</w:t>
      </w:r>
      <w:proofErr w:type="spellEnd"/>
      <w:r w:rsidRPr="00EF3393">
        <w:rPr>
          <w:sz w:val="24"/>
          <w:szCs w:val="24"/>
          <w:lang w:bidi="da-DK"/>
        </w:rPr>
        <w:t xml:space="preserve">) på ca. 45 </w:t>
      </w:r>
      <w:proofErr w:type="spellStart"/>
      <w:r w:rsidRPr="00EF3393">
        <w:rPr>
          <w:sz w:val="24"/>
          <w:szCs w:val="24"/>
          <w:lang w:bidi="da-DK"/>
        </w:rPr>
        <w:t>ng</w:t>
      </w:r>
      <w:proofErr w:type="spellEnd"/>
      <w:r w:rsidRPr="00EF3393">
        <w:rPr>
          <w:sz w:val="24"/>
          <w:szCs w:val="24"/>
          <w:lang w:bidi="da-DK"/>
        </w:rPr>
        <w:t>/ml blev nået efter en median på 0,5 timer (</w:t>
      </w:r>
      <w:proofErr w:type="spellStart"/>
      <w:r w:rsidRPr="00EF3393">
        <w:rPr>
          <w:sz w:val="24"/>
          <w:szCs w:val="24"/>
          <w:lang w:bidi="da-DK"/>
        </w:rPr>
        <w:t>T</w:t>
      </w:r>
      <w:r w:rsidRPr="00EF3393">
        <w:rPr>
          <w:sz w:val="24"/>
          <w:szCs w:val="24"/>
          <w:vertAlign w:val="subscript"/>
          <w:lang w:bidi="da-DK"/>
        </w:rPr>
        <w:t>max</w:t>
      </w:r>
      <w:proofErr w:type="spellEnd"/>
      <w:r w:rsidRPr="00EF3393">
        <w:rPr>
          <w:sz w:val="24"/>
          <w:szCs w:val="24"/>
          <w:lang w:bidi="da-DK"/>
        </w:rPr>
        <w:t xml:space="preserve"> varierende fra 0,17 til 1,5 timer) med et gennemsnitligt </w:t>
      </w:r>
      <w:proofErr w:type="spellStart"/>
      <w:r w:rsidRPr="00EF3393">
        <w:rPr>
          <w:sz w:val="24"/>
          <w:szCs w:val="24"/>
          <w:lang w:bidi="da-DK"/>
        </w:rPr>
        <w:t>AUC</w:t>
      </w:r>
      <w:r w:rsidRPr="00EF3393">
        <w:rPr>
          <w:sz w:val="24"/>
          <w:szCs w:val="24"/>
          <w:vertAlign w:val="subscript"/>
          <w:lang w:bidi="da-DK"/>
        </w:rPr>
        <w:t>t</w:t>
      </w:r>
      <w:proofErr w:type="spellEnd"/>
      <w:r w:rsidRPr="00EF3393">
        <w:rPr>
          <w:sz w:val="24"/>
          <w:szCs w:val="24"/>
          <w:lang w:bidi="da-DK"/>
        </w:rPr>
        <w:t xml:space="preserve"> på 44,41 </w:t>
      </w:r>
      <w:proofErr w:type="spellStart"/>
      <w:r w:rsidRPr="00EF3393">
        <w:rPr>
          <w:sz w:val="24"/>
          <w:szCs w:val="24"/>
          <w:lang w:bidi="da-DK"/>
        </w:rPr>
        <w:t>ng</w:t>
      </w:r>
      <w:proofErr w:type="spellEnd"/>
      <w:r w:rsidRPr="00EF3393">
        <w:rPr>
          <w:sz w:val="24"/>
          <w:szCs w:val="24"/>
          <w:lang w:bidi="da-DK"/>
        </w:rPr>
        <w:t>/ml*time.</w:t>
      </w:r>
    </w:p>
    <w:p w14:paraId="1156995B" w14:textId="77777777" w:rsidR="00EF3393" w:rsidRPr="00EF3393" w:rsidRDefault="00EF3393" w:rsidP="001B33E3">
      <w:pPr>
        <w:ind w:left="851"/>
        <w:rPr>
          <w:sz w:val="24"/>
          <w:szCs w:val="24"/>
        </w:rPr>
      </w:pPr>
    </w:p>
    <w:p w14:paraId="4245E23E" w14:textId="77777777" w:rsidR="00EF3393" w:rsidRPr="00EF3393" w:rsidRDefault="00EF3393" w:rsidP="001B33E3">
      <w:pPr>
        <w:ind w:left="851"/>
        <w:rPr>
          <w:sz w:val="24"/>
          <w:szCs w:val="24"/>
          <w:u w:val="single"/>
        </w:rPr>
      </w:pPr>
      <w:r w:rsidRPr="00EF3393">
        <w:rPr>
          <w:sz w:val="24"/>
          <w:szCs w:val="24"/>
          <w:u w:val="single"/>
        </w:rPr>
        <w:t>Distribution</w:t>
      </w:r>
    </w:p>
    <w:p w14:paraId="0E05487B" w14:textId="77777777" w:rsidR="00EF3393" w:rsidRPr="00EF3393" w:rsidRDefault="00EF3393" w:rsidP="001B33E3">
      <w:pPr>
        <w:ind w:left="851"/>
        <w:rPr>
          <w:sz w:val="24"/>
          <w:szCs w:val="24"/>
        </w:rPr>
      </w:pPr>
      <w:r w:rsidRPr="00EF3393">
        <w:rPr>
          <w:sz w:val="24"/>
          <w:szCs w:val="24"/>
        </w:rPr>
        <w:t xml:space="preserve">Fordelingsvolumenet er 2,6 l/kg, hvilket indikerer, at </w:t>
      </w:r>
      <w:proofErr w:type="spellStart"/>
      <w:r w:rsidRPr="00EF3393">
        <w:rPr>
          <w:sz w:val="24"/>
          <w:szCs w:val="24"/>
        </w:rPr>
        <w:t>pimobendan</w:t>
      </w:r>
      <w:proofErr w:type="spellEnd"/>
      <w:r w:rsidRPr="00EF3393">
        <w:rPr>
          <w:sz w:val="24"/>
          <w:szCs w:val="24"/>
        </w:rPr>
        <w:t xml:space="preserve"> let fordeles i vævene. Den gennemsnitlige plasmaproteinbinding er 93%. </w:t>
      </w:r>
    </w:p>
    <w:p w14:paraId="7BBA55FF" w14:textId="77777777" w:rsidR="00EF3393" w:rsidRPr="00EF3393" w:rsidRDefault="00EF3393" w:rsidP="001B33E3">
      <w:pPr>
        <w:ind w:left="851"/>
        <w:rPr>
          <w:sz w:val="24"/>
          <w:szCs w:val="24"/>
        </w:rPr>
      </w:pPr>
    </w:p>
    <w:p w14:paraId="36820422" w14:textId="77777777" w:rsidR="00EF3393" w:rsidRPr="00EF3393" w:rsidRDefault="00EF3393" w:rsidP="001B33E3">
      <w:pPr>
        <w:ind w:left="851"/>
        <w:rPr>
          <w:sz w:val="24"/>
          <w:szCs w:val="24"/>
        </w:rPr>
      </w:pPr>
      <w:r w:rsidRPr="00EF3393">
        <w:rPr>
          <w:sz w:val="24"/>
          <w:szCs w:val="24"/>
          <w:u w:val="single"/>
        </w:rPr>
        <w:t>Metabolisme</w:t>
      </w:r>
    </w:p>
    <w:p w14:paraId="34E566CA" w14:textId="77777777" w:rsidR="00EF3393" w:rsidRPr="00EF3393" w:rsidRDefault="00EF3393" w:rsidP="001B33E3">
      <w:pPr>
        <w:ind w:left="851"/>
        <w:rPr>
          <w:sz w:val="24"/>
          <w:szCs w:val="24"/>
        </w:rPr>
      </w:pPr>
      <w:r w:rsidRPr="00EF3393">
        <w:rPr>
          <w:sz w:val="24"/>
          <w:szCs w:val="24"/>
        </w:rPr>
        <w:t xml:space="preserve">Ved </w:t>
      </w:r>
      <w:proofErr w:type="spellStart"/>
      <w:r w:rsidRPr="00EF3393">
        <w:rPr>
          <w:sz w:val="24"/>
          <w:szCs w:val="24"/>
        </w:rPr>
        <w:t>oxidativ</w:t>
      </w:r>
      <w:proofErr w:type="spellEnd"/>
      <w:r w:rsidRPr="00EF3393">
        <w:rPr>
          <w:sz w:val="24"/>
          <w:szCs w:val="24"/>
        </w:rPr>
        <w:t xml:space="preserve"> </w:t>
      </w:r>
      <w:proofErr w:type="spellStart"/>
      <w:r w:rsidRPr="00EF3393">
        <w:rPr>
          <w:sz w:val="24"/>
          <w:szCs w:val="24"/>
        </w:rPr>
        <w:t>demethylering</w:t>
      </w:r>
      <w:proofErr w:type="spellEnd"/>
      <w:r w:rsidRPr="00EF3393">
        <w:rPr>
          <w:sz w:val="24"/>
          <w:szCs w:val="24"/>
        </w:rPr>
        <w:t xml:space="preserve"> dannes den aktive hovedmetabolit (UD-CG 212). Fortsatte </w:t>
      </w:r>
      <w:proofErr w:type="spellStart"/>
      <w:r w:rsidRPr="00EF3393">
        <w:rPr>
          <w:sz w:val="24"/>
          <w:szCs w:val="24"/>
        </w:rPr>
        <w:t>metaboliseringsveje</w:t>
      </w:r>
      <w:proofErr w:type="spellEnd"/>
      <w:r w:rsidRPr="00EF3393">
        <w:rPr>
          <w:sz w:val="24"/>
          <w:szCs w:val="24"/>
        </w:rPr>
        <w:t xml:space="preserve"> er fase II-</w:t>
      </w:r>
      <w:proofErr w:type="spellStart"/>
      <w:r w:rsidRPr="00EF3393">
        <w:rPr>
          <w:sz w:val="24"/>
          <w:szCs w:val="24"/>
        </w:rPr>
        <w:t>konjugater</w:t>
      </w:r>
      <w:proofErr w:type="spellEnd"/>
      <w:r w:rsidRPr="00EF3393">
        <w:rPr>
          <w:sz w:val="24"/>
          <w:szCs w:val="24"/>
        </w:rPr>
        <w:t xml:space="preserve"> af UD-GC-212, såsom </w:t>
      </w:r>
      <w:proofErr w:type="spellStart"/>
      <w:r w:rsidRPr="00EF3393">
        <w:rPr>
          <w:sz w:val="24"/>
          <w:szCs w:val="24"/>
        </w:rPr>
        <w:t>glucuronider</w:t>
      </w:r>
      <w:proofErr w:type="spellEnd"/>
      <w:r w:rsidRPr="00EF3393">
        <w:rPr>
          <w:sz w:val="24"/>
          <w:szCs w:val="24"/>
        </w:rPr>
        <w:t xml:space="preserve"> og sulfater. </w:t>
      </w:r>
    </w:p>
    <w:p w14:paraId="5FA53670" w14:textId="77777777" w:rsidR="00EF3393" w:rsidRPr="00EF3393" w:rsidRDefault="00EF3393" w:rsidP="001B33E3">
      <w:pPr>
        <w:ind w:left="851"/>
        <w:rPr>
          <w:sz w:val="24"/>
          <w:szCs w:val="24"/>
        </w:rPr>
      </w:pPr>
    </w:p>
    <w:p w14:paraId="60264578" w14:textId="77777777" w:rsidR="00EF3393" w:rsidRPr="00EF3393" w:rsidRDefault="00EF3393" w:rsidP="001B33E3">
      <w:pPr>
        <w:ind w:left="851"/>
        <w:rPr>
          <w:sz w:val="24"/>
          <w:szCs w:val="24"/>
        </w:rPr>
      </w:pPr>
      <w:r w:rsidRPr="00EF3393">
        <w:rPr>
          <w:sz w:val="24"/>
          <w:szCs w:val="24"/>
          <w:u w:val="single"/>
        </w:rPr>
        <w:t>Eliminering</w:t>
      </w:r>
    </w:p>
    <w:p w14:paraId="3744042E" w14:textId="77777777" w:rsidR="00EF3393" w:rsidRPr="00EF3393" w:rsidRDefault="00EF3393" w:rsidP="001B33E3">
      <w:pPr>
        <w:ind w:left="851"/>
        <w:rPr>
          <w:sz w:val="24"/>
          <w:szCs w:val="24"/>
        </w:rPr>
      </w:pPr>
      <w:r w:rsidRPr="00EF3393">
        <w:rPr>
          <w:sz w:val="24"/>
          <w:szCs w:val="24"/>
        </w:rPr>
        <w:t xml:space="preserve">Plasmahalveringstiden for </w:t>
      </w:r>
      <w:proofErr w:type="spellStart"/>
      <w:r w:rsidRPr="00EF3393">
        <w:rPr>
          <w:sz w:val="24"/>
          <w:szCs w:val="24"/>
        </w:rPr>
        <w:t>pimobendan</w:t>
      </w:r>
      <w:proofErr w:type="spellEnd"/>
      <w:r w:rsidRPr="00EF3393">
        <w:rPr>
          <w:sz w:val="24"/>
          <w:szCs w:val="24"/>
        </w:rPr>
        <w:t xml:space="preserve"> er 0,5 ± 0,2 timer. Næsten hele dosis udskilles via fæces. </w:t>
      </w:r>
    </w:p>
    <w:p w14:paraId="6D7D45C7" w14:textId="77777777" w:rsidR="008203A8" w:rsidRPr="007801A9" w:rsidRDefault="008203A8" w:rsidP="008203A8">
      <w:pPr>
        <w:ind w:left="851"/>
        <w:rPr>
          <w:sz w:val="24"/>
          <w:szCs w:val="24"/>
        </w:rPr>
      </w:pPr>
    </w:p>
    <w:p w14:paraId="79EAD39B" w14:textId="77777777" w:rsidR="008203A8" w:rsidRPr="007801A9" w:rsidRDefault="008203A8" w:rsidP="008203A8">
      <w:pPr>
        <w:tabs>
          <w:tab w:val="left" w:pos="851"/>
        </w:tabs>
        <w:ind w:left="851"/>
        <w:rPr>
          <w:sz w:val="24"/>
          <w:szCs w:val="24"/>
        </w:rPr>
      </w:pPr>
    </w:p>
    <w:p w14:paraId="40C4EC4D" w14:textId="77777777" w:rsidR="008203A8" w:rsidRPr="007801A9" w:rsidRDefault="008203A8" w:rsidP="008203A8">
      <w:pPr>
        <w:ind w:left="851" w:hanging="851"/>
        <w:rPr>
          <w:b/>
          <w:sz w:val="24"/>
          <w:szCs w:val="24"/>
        </w:rPr>
      </w:pPr>
      <w:r w:rsidRPr="007801A9">
        <w:rPr>
          <w:b/>
          <w:sz w:val="24"/>
          <w:szCs w:val="24"/>
        </w:rPr>
        <w:t>5.</w:t>
      </w:r>
      <w:r w:rsidRPr="007801A9">
        <w:rPr>
          <w:b/>
          <w:sz w:val="24"/>
          <w:szCs w:val="24"/>
        </w:rPr>
        <w:tab/>
        <w:t>FARMACEUTISKE OPLYSNINGER</w:t>
      </w:r>
    </w:p>
    <w:p w14:paraId="5DAA1DB6" w14:textId="77777777" w:rsidR="008203A8" w:rsidRPr="007801A9" w:rsidRDefault="008203A8" w:rsidP="008203A8">
      <w:pPr>
        <w:tabs>
          <w:tab w:val="left" w:pos="851"/>
        </w:tabs>
        <w:ind w:left="851"/>
        <w:rPr>
          <w:sz w:val="24"/>
          <w:szCs w:val="24"/>
        </w:rPr>
      </w:pPr>
    </w:p>
    <w:p w14:paraId="6242C3DB" w14:textId="77777777" w:rsidR="008203A8" w:rsidRPr="007801A9" w:rsidRDefault="008203A8" w:rsidP="008203A8">
      <w:pPr>
        <w:ind w:left="851" w:hanging="851"/>
        <w:rPr>
          <w:b/>
          <w:sz w:val="24"/>
          <w:szCs w:val="24"/>
        </w:rPr>
      </w:pPr>
      <w:r w:rsidRPr="007801A9">
        <w:rPr>
          <w:b/>
          <w:sz w:val="24"/>
          <w:szCs w:val="24"/>
        </w:rPr>
        <w:t>5.1</w:t>
      </w:r>
      <w:r w:rsidRPr="007801A9">
        <w:rPr>
          <w:b/>
          <w:sz w:val="24"/>
          <w:szCs w:val="24"/>
        </w:rPr>
        <w:tab/>
        <w:t>Væsentlige uforligeligheder</w:t>
      </w:r>
    </w:p>
    <w:p w14:paraId="6E3E37E0" w14:textId="77777777" w:rsidR="00EF3393" w:rsidRPr="00EF3393" w:rsidRDefault="00EF3393" w:rsidP="001B33E3">
      <w:pPr>
        <w:ind w:left="851"/>
        <w:rPr>
          <w:sz w:val="24"/>
          <w:szCs w:val="24"/>
        </w:rPr>
      </w:pPr>
      <w:r w:rsidRPr="00EF3393">
        <w:rPr>
          <w:sz w:val="24"/>
          <w:szCs w:val="24"/>
        </w:rPr>
        <w:t>Da der ikke er undersøgelser vedrørende eventuelle uforligeligheder, må dette veterinærlægemiddel ikke blandes med andre veterinærlægemidler.</w:t>
      </w:r>
    </w:p>
    <w:p w14:paraId="2F7194FD" w14:textId="77777777" w:rsidR="008203A8" w:rsidRPr="007801A9" w:rsidRDefault="008203A8" w:rsidP="008203A8">
      <w:pPr>
        <w:tabs>
          <w:tab w:val="left" w:pos="851"/>
        </w:tabs>
        <w:ind w:left="851"/>
        <w:rPr>
          <w:sz w:val="24"/>
          <w:szCs w:val="24"/>
        </w:rPr>
      </w:pPr>
    </w:p>
    <w:p w14:paraId="336D692E" w14:textId="77777777" w:rsidR="008203A8" w:rsidRPr="007801A9" w:rsidRDefault="008203A8" w:rsidP="008203A8">
      <w:pPr>
        <w:ind w:left="851" w:hanging="851"/>
        <w:rPr>
          <w:b/>
          <w:sz w:val="24"/>
          <w:szCs w:val="24"/>
        </w:rPr>
      </w:pPr>
      <w:r w:rsidRPr="007801A9">
        <w:rPr>
          <w:b/>
          <w:sz w:val="24"/>
          <w:szCs w:val="24"/>
        </w:rPr>
        <w:t>5.2</w:t>
      </w:r>
      <w:r w:rsidRPr="007801A9">
        <w:rPr>
          <w:b/>
          <w:sz w:val="24"/>
          <w:szCs w:val="24"/>
        </w:rPr>
        <w:tab/>
        <w:t>Opbevaringstid</w:t>
      </w:r>
    </w:p>
    <w:p w14:paraId="60540E44" w14:textId="77777777" w:rsidR="00EF3393" w:rsidRPr="00EF3393" w:rsidRDefault="00EF3393" w:rsidP="001B33E3">
      <w:pPr>
        <w:ind w:left="851"/>
        <w:rPr>
          <w:sz w:val="24"/>
          <w:szCs w:val="24"/>
        </w:rPr>
      </w:pPr>
      <w:r w:rsidRPr="00EF3393">
        <w:rPr>
          <w:sz w:val="24"/>
          <w:szCs w:val="24"/>
        </w:rPr>
        <w:t>Opbevaringstid for 100 ml flaske i salgspakning: 2 år.</w:t>
      </w:r>
    </w:p>
    <w:p w14:paraId="13B43513" w14:textId="77777777" w:rsidR="00EF3393" w:rsidRPr="00EF3393" w:rsidRDefault="00EF3393" w:rsidP="001B33E3">
      <w:pPr>
        <w:ind w:left="851"/>
        <w:rPr>
          <w:sz w:val="24"/>
          <w:szCs w:val="24"/>
        </w:rPr>
      </w:pPr>
      <w:r w:rsidRPr="00EF3393">
        <w:rPr>
          <w:sz w:val="24"/>
          <w:szCs w:val="24"/>
        </w:rPr>
        <w:t>Opbevaringstid for 30 ml flaske i salgspakning: 18 måneder.</w:t>
      </w:r>
    </w:p>
    <w:p w14:paraId="0364E2BD" w14:textId="77777777" w:rsidR="00EF3393" w:rsidRPr="00EF3393" w:rsidRDefault="00EF3393" w:rsidP="001B33E3">
      <w:pPr>
        <w:ind w:left="851"/>
        <w:rPr>
          <w:sz w:val="24"/>
          <w:szCs w:val="24"/>
        </w:rPr>
      </w:pPr>
      <w:r w:rsidRPr="00EF3393">
        <w:rPr>
          <w:sz w:val="24"/>
          <w:szCs w:val="24"/>
        </w:rPr>
        <w:t>Opbevaringstid efter første åbning af den 100 ml indre emballage: 6 måneder.</w:t>
      </w:r>
    </w:p>
    <w:p w14:paraId="505B0F0D" w14:textId="77777777" w:rsidR="00EF3393" w:rsidRPr="00EF3393" w:rsidRDefault="00EF3393" w:rsidP="001B33E3">
      <w:pPr>
        <w:ind w:left="851"/>
        <w:rPr>
          <w:sz w:val="24"/>
          <w:szCs w:val="24"/>
        </w:rPr>
      </w:pPr>
      <w:r w:rsidRPr="00EF3393">
        <w:rPr>
          <w:sz w:val="24"/>
          <w:szCs w:val="24"/>
        </w:rPr>
        <w:t>Opbevaringstid efter første åbning af den 30 ml indre emballage: 3 måneder.</w:t>
      </w:r>
    </w:p>
    <w:p w14:paraId="5C141F3B" w14:textId="77777777" w:rsidR="008203A8" w:rsidRPr="007801A9" w:rsidRDefault="008203A8" w:rsidP="008203A8">
      <w:pPr>
        <w:tabs>
          <w:tab w:val="left" w:pos="851"/>
        </w:tabs>
        <w:ind w:left="851"/>
        <w:rPr>
          <w:sz w:val="24"/>
          <w:szCs w:val="24"/>
        </w:rPr>
      </w:pPr>
    </w:p>
    <w:p w14:paraId="0AFF0FA0" w14:textId="77777777" w:rsidR="008203A8" w:rsidRPr="007801A9" w:rsidRDefault="008203A8" w:rsidP="008203A8">
      <w:pPr>
        <w:ind w:left="851" w:hanging="851"/>
        <w:rPr>
          <w:b/>
          <w:sz w:val="24"/>
          <w:szCs w:val="24"/>
        </w:rPr>
      </w:pPr>
      <w:r w:rsidRPr="007801A9">
        <w:rPr>
          <w:b/>
          <w:sz w:val="24"/>
          <w:szCs w:val="24"/>
        </w:rPr>
        <w:t>5.3</w:t>
      </w:r>
      <w:r w:rsidRPr="007801A9">
        <w:rPr>
          <w:b/>
          <w:sz w:val="24"/>
          <w:szCs w:val="24"/>
        </w:rPr>
        <w:tab/>
        <w:t>Særlige forholdsregler vedrørende opbevaring</w:t>
      </w:r>
    </w:p>
    <w:p w14:paraId="1B26EC7F" w14:textId="77777777" w:rsidR="00EF3393" w:rsidRPr="00EF3393" w:rsidRDefault="00EF3393" w:rsidP="001B33E3">
      <w:pPr>
        <w:ind w:left="851"/>
        <w:rPr>
          <w:sz w:val="24"/>
          <w:szCs w:val="24"/>
        </w:rPr>
      </w:pPr>
      <w:r w:rsidRPr="00EF3393">
        <w:rPr>
          <w:sz w:val="24"/>
          <w:szCs w:val="24"/>
        </w:rPr>
        <w:t>Der er ingen særlige krav vedrørende opbevaringstemperaturer for dette veterinærlægemiddel.</w:t>
      </w:r>
    </w:p>
    <w:p w14:paraId="3F4B9489" w14:textId="77777777" w:rsidR="00EF3393" w:rsidRPr="00EF3393" w:rsidRDefault="00EF3393" w:rsidP="001B33E3">
      <w:pPr>
        <w:ind w:left="851"/>
        <w:rPr>
          <w:sz w:val="24"/>
          <w:szCs w:val="24"/>
        </w:rPr>
      </w:pPr>
      <w:r w:rsidRPr="00EF3393">
        <w:rPr>
          <w:sz w:val="24"/>
          <w:szCs w:val="24"/>
        </w:rPr>
        <w:t>Opbevares i den originale beholder.</w:t>
      </w:r>
    </w:p>
    <w:p w14:paraId="518E21C9" w14:textId="77777777" w:rsidR="00EF3393" w:rsidRPr="00EF3393" w:rsidRDefault="00EF3393" w:rsidP="001B33E3">
      <w:pPr>
        <w:ind w:left="851"/>
        <w:rPr>
          <w:sz w:val="24"/>
          <w:szCs w:val="24"/>
        </w:rPr>
      </w:pPr>
      <w:r w:rsidRPr="00EF3393">
        <w:rPr>
          <w:sz w:val="24"/>
          <w:szCs w:val="24"/>
        </w:rPr>
        <w:t>Opbevar flaske tæt tillukket.</w:t>
      </w:r>
    </w:p>
    <w:p w14:paraId="0AF8FFEE" w14:textId="77777777" w:rsidR="008203A8" w:rsidRPr="007801A9" w:rsidRDefault="008203A8" w:rsidP="008203A8">
      <w:pPr>
        <w:tabs>
          <w:tab w:val="left" w:pos="851"/>
        </w:tabs>
        <w:ind w:left="851"/>
        <w:rPr>
          <w:sz w:val="24"/>
          <w:szCs w:val="24"/>
        </w:rPr>
      </w:pPr>
    </w:p>
    <w:p w14:paraId="0D7F0B21" w14:textId="77777777" w:rsidR="008203A8" w:rsidRPr="007801A9" w:rsidRDefault="008203A8" w:rsidP="008203A8">
      <w:pPr>
        <w:ind w:left="851" w:hanging="851"/>
        <w:rPr>
          <w:b/>
          <w:sz w:val="24"/>
          <w:szCs w:val="24"/>
        </w:rPr>
      </w:pPr>
      <w:r w:rsidRPr="007801A9">
        <w:rPr>
          <w:b/>
          <w:sz w:val="24"/>
          <w:szCs w:val="24"/>
        </w:rPr>
        <w:t>5.4</w:t>
      </w:r>
      <w:r w:rsidRPr="007801A9">
        <w:rPr>
          <w:b/>
          <w:sz w:val="24"/>
          <w:szCs w:val="24"/>
        </w:rPr>
        <w:tab/>
        <w:t>Den indre emballages art og indhold</w:t>
      </w:r>
    </w:p>
    <w:p w14:paraId="125C7D3B" w14:textId="77777777" w:rsidR="00EF3393" w:rsidRPr="00EF3393" w:rsidRDefault="00EF3393" w:rsidP="001B33E3">
      <w:pPr>
        <w:ind w:left="851"/>
        <w:rPr>
          <w:iCs/>
          <w:sz w:val="24"/>
          <w:szCs w:val="24"/>
        </w:rPr>
      </w:pPr>
      <w:r w:rsidRPr="00EF3393">
        <w:rPr>
          <w:sz w:val="24"/>
          <w:szCs w:val="24"/>
          <w:lang w:bidi="da-DK"/>
        </w:rPr>
        <w:t xml:space="preserve">Dette veterinærlægemiddel leveres i ravfarvede </w:t>
      </w:r>
      <w:proofErr w:type="spellStart"/>
      <w:r w:rsidRPr="00EF3393">
        <w:rPr>
          <w:sz w:val="24"/>
          <w:szCs w:val="24"/>
          <w:lang w:bidi="da-DK"/>
        </w:rPr>
        <w:t>polyethylenterephthalat</w:t>
      </w:r>
      <w:proofErr w:type="spellEnd"/>
      <w:r w:rsidRPr="00EF3393">
        <w:rPr>
          <w:sz w:val="24"/>
          <w:szCs w:val="24"/>
          <w:lang w:bidi="da-DK"/>
        </w:rPr>
        <w:t xml:space="preserve"> (PET)-plastflasker til flere doser med et fyldningsvolumen på 30 ml og 100 ml, forseglet med et skruelåg med dråbetæller af </w:t>
      </w:r>
      <w:proofErr w:type="spellStart"/>
      <w:r w:rsidRPr="00EF3393">
        <w:rPr>
          <w:sz w:val="24"/>
          <w:szCs w:val="24"/>
          <w:lang w:bidi="da-DK"/>
        </w:rPr>
        <w:t>polyethylen</w:t>
      </w:r>
      <w:proofErr w:type="spellEnd"/>
      <w:r w:rsidRPr="00EF3393">
        <w:rPr>
          <w:sz w:val="24"/>
          <w:szCs w:val="24"/>
          <w:lang w:bidi="da-DK"/>
        </w:rPr>
        <w:t xml:space="preserve"> (med en indsats af </w:t>
      </w:r>
      <w:proofErr w:type="spellStart"/>
      <w:r w:rsidRPr="00EF3393">
        <w:rPr>
          <w:sz w:val="24"/>
          <w:szCs w:val="24"/>
          <w:lang w:bidi="da-DK"/>
        </w:rPr>
        <w:t>lavdensitetspolyethylen</w:t>
      </w:r>
      <w:proofErr w:type="spellEnd"/>
      <w:r w:rsidRPr="00EF3393">
        <w:rPr>
          <w:sz w:val="24"/>
          <w:szCs w:val="24"/>
          <w:lang w:bidi="da-DK"/>
        </w:rPr>
        <w:t xml:space="preserve"> (LDPE)). </w:t>
      </w:r>
    </w:p>
    <w:p w14:paraId="013D08BE" w14:textId="77777777" w:rsidR="00EF3393" w:rsidRPr="00EF3393" w:rsidRDefault="00EF3393" w:rsidP="001B33E3">
      <w:pPr>
        <w:ind w:left="851"/>
        <w:rPr>
          <w:iCs/>
          <w:sz w:val="24"/>
          <w:szCs w:val="24"/>
        </w:rPr>
      </w:pPr>
      <w:r w:rsidRPr="00EF3393">
        <w:rPr>
          <w:sz w:val="24"/>
          <w:szCs w:val="24"/>
          <w:lang w:bidi="da-DK"/>
        </w:rPr>
        <w:t xml:space="preserve">Der medfølger to målesprøjter af </w:t>
      </w:r>
      <w:proofErr w:type="spellStart"/>
      <w:r w:rsidRPr="00EF3393">
        <w:rPr>
          <w:sz w:val="24"/>
          <w:szCs w:val="24"/>
          <w:lang w:bidi="da-DK"/>
        </w:rPr>
        <w:t>polyethylen</w:t>
      </w:r>
      <w:proofErr w:type="spellEnd"/>
      <w:r w:rsidRPr="00EF3393">
        <w:rPr>
          <w:sz w:val="24"/>
          <w:szCs w:val="24"/>
          <w:lang w:bidi="da-DK"/>
        </w:rPr>
        <w:t xml:space="preserve">/polypropylen med stempel af </w:t>
      </w:r>
      <w:proofErr w:type="spellStart"/>
      <w:r w:rsidRPr="00EF3393">
        <w:rPr>
          <w:sz w:val="24"/>
          <w:szCs w:val="24"/>
          <w:lang w:bidi="da-DK"/>
        </w:rPr>
        <w:t>højdensitetspolyethylen</w:t>
      </w:r>
      <w:proofErr w:type="spellEnd"/>
      <w:r w:rsidRPr="00EF3393">
        <w:rPr>
          <w:sz w:val="24"/>
          <w:szCs w:val="24"/>
          <w:lang w:bidi="da-DK"/>
        </w:rPr>
        <w:t xml:space="preserve"> (HDPE) og cylinder af polypropylen (PP) (1 ml og 5 ml) til hver flaske. </w:t>
      </w:r>
    </w:p>
    <w:p w14:paraId="1D851F5E" w14:textId="77777777" w:rsidR="00EF3393" w:rsidRPr="00EF3393" w:rsidRDefault="00EF3393" w:rsidP="001B33E3">
      <w:pPr>
        <w:ind w:left="851"/>
        <w:rPr>
          <w:sz w:val="24"/>
          <w:szCs w:val="24"/>
        </w:rPr>
      </w:pPr>
    </w:p>
    <w:p w14:paraId="1711116C" w14:textId="77777777" w:rsidR="00EF3393" w:rsidRPr="00EF3393" w:rsidRDefault="00EF3393" w:rsidP="001B33E3">
      <w:pPr>
        <w:ind w:left="851"/>
        <w:rPr>
          <w:sz w:val="24"/>
          <w:szCs w:val="24"/>
          <w:lang w:bidi="da-DK"/>
        </w:rPr>
      </w:pPr>
      <w:r w:rsidRPr="00EF3393">
        <w:rPr>
          <w:sz w:val="24"/>
          <w:szCs w:val="24"/>
          <w:lang w:bidi="da-DK"/>
        </w:rPr>
        <w:t>Kartonæske indeholdende 1 hætteglas á 30 ml, en sprøjte på 1 ml og en sprøjte på 5 ml.</w:t>
      </w:r>
    </w:p>
    <w:p w14:paraId="04D62B07" w14:textId="77777777" w:rsidR="00EF3393" w:rsidRPr="00EF3393" w:rsidRDefault="00EF3393" w:rsidP="001B33E3">
      <w:pPr>
        <w:ind w:left="851"/>
        <w:rPr>
          <w:iCs/>
          <w:sz w:val="24"/>
          <w:szCs w:val="24"/>
        </w:rPr>
      </w:pPr>
      <w:r w:rsidRPr="00EF3393">
        <w:rPr>
          <w:sz w:val="24"/>
          <w:szCs w:val="24"/>
          <w:lang w:bidi="da-DK"/>
        </w:rPr>
        <w:t>Kartonæske indeholdende 1 hætteglas á 100 ml, en sprøjte på 1 ml og en sprøjte på 5 ml.</w:t>
      </w:r>
    </w:p>
    <w:p w14:paraId="273D4BA7" w14:textId="77777777" w:rsidR="00EF3393" w:rsidRPr="00EF3393" w:rsidRDefault="00EF3393" w:rsidP="001B33E3">
      <w:pPr>
        <w:ind w:left="851"/>
        <w:rPr>
          <w:sz w:val="24"/>
          <w:szCs w:val="24"/>
        </w:rPr>
      </w:pPr>
    </w:p>
    <w:p w14:paraId="758C05EB" w14:textId="77777777" w:rsidR="00EF3393" w:rsidRPr="00EF3393" w:rsidRDefault="00EF3393" w:rsidP="001B33E3">
      <w:pPr>
        <w:ind w:left="851"/>
        <w:rPr>
          <w:sz w:val="24"/>
          <w:szCs w:val="24"/>
        </w:rPr>
      </w:pPr>
      <w:r w:rsidRPr="00EF3393">
        <w:rPr>
          <w:sz w:val="24"/>
          <w:szCs w:val="24"/>
        </w:rPr>
        <w:t>Ikke alle pakningsstørrelser er nødvendigvis markedsført.</w:t>
      </w:r>
    </w:p>
    <w:p w14:paraId="2AB5BA71" w14:textId="77777777" w:rsidR="008203A8" w:rsidRPr="007801A9" w:rsidRDefault="008203A8" w:rsidP="008203A8">
      <w:pPr>
        <w:tabs>
          <w:tab w:val="left" w:pos="851"/>
        </w:tabs>
        <w:ind w:left="851"/>
        <w:rPr>
          <w:sz w:val="24"/>
          <w:szCs w:val="24"/>
        </w:rPr>
      </w:pPr>
    </w:p>
    <w:p w14:paraId="18BE5BDE" w14:textId="77777777" w:rsidR="008203A8" w:rsidRPr="007801A9" w:rsidRDefault="008203A8" w:rsidP="008203A8">
      <w:pPr>
        <w:tabs>
          <w:tab w:val="left" w:pos="851"/>
        </w:tabs>
        <w:ind w:left="851" w:hanging="851"/>
        <w:rPr>
          <w:sz w:val="24"/>
          <w:szCs w:val="24"/>
        </w:rPr>
      </w:pPr>
      <w:r w:rsidRPr="007801A9">
        <w:rPr>
          <w:b/>
          <w:sz w:val="24"/>
          <w:szCs w:val="24"/>
        </w:rPr>
        <w:t>5.5</w:t>
      </w:r>
      <w:r w:rsidRPr="007801A9">
        <w:rPr>
          <w:b/>
          <w:sz w:val="24"/>
          <w:szCs w:val="24"/>
        </w:rPr>
        <w:tab/>
        <w:t>Særlige forholdsregler vedrørende bortskaffelse af ubrugte veterinærlægemidler eller affaldsmaterialer fra brugen heraf</w:t>
      </w:r>
    </w:p>
    <w:p w14:paraId="54686035" w14:textId="77777777" w:rsidR="00EF3393" w:rsidRPr="00EF3393" w:rsidRDefault="00EF3393" w:rsidP="001B33E3">
      <w:pPr>
        <w:tabs>
          <w:tab w:val="left" w:pos="8222"/>
        </w:tabs>
        <w:ind w:left="851"/>
        <w:rPr>
          <w:sz w:val="24"/>
          <w:szCs w:val="24"/>
        </w:rPr>
      </w:pPr>
      <w:r w:rsidRPr="00EF3393">
        <w:rPr>
          <w:sz w:val="24"/>
          <w:szCs w:val="24"/>
        </w:rPr>
        <w:t>Lægemidler må ikke bortskaffes sammen med spildevand eller husholdningsaffald.</w:t>
      </w:r>
    </w:p>
    <w:p w14:paraId="433FAB9E" w14:textId="77777777" w:rsidR="00EF3393" w:rsidRPr="00EF3393" w:rsidRDefault="00EF3393" w:rsidP="001B33E3">
      <w:pPr>
        <w:tabs>
          <w:tab w:val="left" w:pos="8222"/>
        </w:tabs>
        <w:ind w:left="851"/>
        <w:rPr>
          <w:sz w:val="24"/>
          <w:szCs w:val="24"/>
        </w:rPr>
      </w:pPr>
    </w:p>
    <w:p w14:paraId="7CA7A87B" w14:textId="77777777" w:rsidR="00EF3393" w:rsidRPr="00EF3393" w:rsidRDefault="00EF3393" w:rsidP="001B33E3">
      <w:pPr>
        <w:tabs>
          <w:tab w:val="left" w:pos="8222"/>
        </w:tabs>
        <w:ind w:left="851"/>
        <w:rPr>
          <w:sz w:val="24"/>
          <w:szCs w:val="24"/>
        </w:rPr>
      </w:pPr>
      <w:r w:rsidRPr="00EF3393">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4DB334B0" w14:textId="77777777" w:rsidR="008203A8" w:rsidRPr="007801A9" w:rsidRDefault="008203A8" w:rsidP="008203A8">
      <w:pPr>
        <w:tabs>
          <w:tab w:val="left" w:pos="851"/>
        </w:tabs>
        <w:ind w:left="851"/>
        <w:rPr>
          <w:sz w:val="24"/>
          <w:szCs w:val="24"/>
        </w:rPr>
      </w:pPr>
    </w:p>
    <w:p w14:paraId="6EF92EA2" w14:textId="77777777" w:rsidR="008203A8" w:rsidRPr="007801A9" w:rsidRDefault="008203A8" w:rsidP="008203A8">
      <w:pPr>
        <w:tabs>
          <w:tab w:val="left" w:pos="851"/>
        </w:tabs>
        <w:ind w:left="851" w:hanging="851"/>
        <w:rPr>
          <w:b/>
          <w:sz w:val="24"/>
          <w:szCs w:val="24"/>
        </w:rPr>
      </w:pPr>
      <w:r w:rsidRPr="007801A9">
        <w:rPr>
          <w:b/>
          <w:sz w:val="24"/>
          <w:szCs w:val="24"/>
        </w:rPr>
        <w:t>6.</w:t>
      </w:r>
      <w:r w:rsidRPr="007801A9">
        <w:rPr>
          <w:b/>
          <w:sz w:val="24"/>
          <w:szCs w:val="24"/>
        </w:rPr>
        <w:tab/>
        <w:t>NAVN PÅ INDEHAVEREN AF MARKEDSFØRINGSTILLADELSEN</w:t>
      </w:r>
    </w:p>
    <w:p w14:paraId="3D99B75E" w14:textId="77777777" w:rsidR="00EF3393" w:rsidRPr="00EF3393" w:rsidRDefault="00EF3393" w:rsidP="001B33E3">
      <w:pPr>
        <w:ind w:left="851"/>
        <w:rPr>
          <w:sz w:val="24"/>
          <w:szCs w:val="24"/>
        </w:rPr>
      </w:pPr>
      <w:proofErr w:type="spellStart"/>
      <w:r w:rsidRPr="00EF3393">
        <w:rPr>
          <w:sz w:val="24"/>
          <w:szCs w:val="24"/>
        </w:rPr>
        <w:t>Norbrook</w:t>
      </w:r>
      <w:proofErr w:type="spellEnd"/>
      <w:r w:rsidRPr="00EF3393">
        <w:rPr>
          <w:sz w:val="24"/>
          <w:szCs w:val="24"/>
        </w:rPr>
        <w:t xml:space="preserve"> Laboratories (Ireland) Limited</w:t>
      </w:r>
    </w:p>
    <w:p w14:paraId="4D1C6092" w14:textId="77777777" w:rsidR="00EF3393" w:rsidRPr="00EF3393" w:rsidRDefault="00EF3393" w:rsidP="001B33E3">
      <w:pPr>
        <w:ind w:left="851"/>
        <w:rPr>
          <w:sz w:val="24"/>
          <w:szCs w:val="24"/>
        </w:rPr>
      </w:pPr>
      <w:proofErr w:type="spellStart"/>
      <w:r w:rsidRPr="00EF3393">
        <w:rPr>
          <w:sz w:val="24"/>
          <w:szCs w:val="24"/>
        </w:rPr>
        <w:t>Rossmore</w:t>
      </w:r>
      <w:proofErr w:type="spellEnd"/>
      <w:r w:rsidRPr="00EF3393">
        <w:rPr>
          <w:sz w:val="24"/>
          <w:szCs w:val="24"/>
        </w:rPr>
        <w:t xml:space="preserve"> Industrial </w:t>
      </w:r>
      <w:proofErr w:type="spellStart"/>
      <w:r w:rsidRPr="00EF3393">
        <w:rPr>
          <w:sz w:val="24"/>
          <w:szCs w:val="24"/>
        </w:rPr>
        <w:t>Estate</w:t>
      </w:r>
      <w:proofErr w:type="spellEnd"/>
    </w:p>
    <w:p w14:paraId="54B1AF8F" w14:textId="77777777" w:rsidR="00EF3393" w:rsidRPr="00EF3393" w:rsidRDefault="00EF3393" w:rsidP="001B33E3">
      <w:pPr>
        <w:ind w:left="851"/>
        <w:rPr>
          <w:sz w:val="24"/>
          <w:szCs w:val="24"/>
        </w:rPr>
      </w:pPr>
      <w:proofErr w:type="spellStart"/>
      <w:r w:rsidRPr="00EF3393">
        <w:rPr>
          <w:sz w:val="24"/>
          <w:szCs w:val="24"/>
        </w:rPr>
        <w:t>Monaghan</w:t>
      </w:r>
      <w:proofErr w:type="spellEnd"/>
    </w:p>
    <w:p w14:paraId="3FA8D7B7" w14:textId="77777777" w:rsidR="00EF3393" w:rsidRPr="00EF3393" w:rsidRDefault="00EF3393" w:rsidP="001B33E3">
      <w:pPr>
        <w:ind w:left="851"/>
        <w:rPr>
          <w:sz w:val="24"/>
          <w:szCs w:val="24"/>
        </w:rPr>
      </w:pPr>
      <w:r w:rsidRPr="00EF3393">
        <w:rPr>
          <w:sz w:val="24"/>
          <w:szCs w:val="24"/>
        </w:rPr>
        <w:t>Irland</w:t>
      </w:r>
    </w:p>
    <w:p w14:paraId="68C4EA98" w14:textId="7AA2407D" w:rsidR="007801A9" w:rsidRDefault="007801A9">
      <w:pPr>
        <w:rPr>
          <w:sz w:val="24"/>
          <w:szCs w:val="24"/>
        </w:rPr>
      </w:pPr>
      <w:r>
        <w:rPr>
          <w:sz w:val="24"/>
          <w:szCs w:val="24"/>
        </w:rPr>
        <w:br w:type="page"/>
      </w:r>
    </w:p>
    <w:p w14:paraId="3D90E536" w14:textId="77777777" w:rsidR="008203A8" w:rsidRPr="007801A9" w:rsidRDefault="008203A8" w:rsidP="001B33E3">
      <w:pPr>
        <w:ind w:left="851"/>
        <w:rPr>
          <w:sz w:val="24"/>
          <w:szCs w:val="24"/>
        </w:rPr>
      </w:pPr>
    </w:p>
    <w:p w14:paraId="6568A5FA" w14:textId="77777777" w:rsidR="008203A8" w:rsidRPr="007801A9" w:rsidRDefault="008203A8" w:rsidP="001B33E3">
      <w:pPr>
        <w:ind w:left="851"/>
        <w:rPr>
          <w:b/>
          <w:sz w:val="24"/>
          <w:szCs w:val="24"/>
        </w:rPr>
      </w:pPr>
      <w:r w:rsidRPr="007801A9">
        <w:rPr>
          <w:b/>
          <w:sz w:val="24"/>
          <w:szCs w:val="24"/>
        </w:rPr>
        <w:t>Repræsentant</w:t>
      </w:r>
    </w:p>
    <w:p w14:paraId="080F3EFF" w14:textId="77777777" w:rsidR="00EF3393" w:rsidRPr="00EF3393" w:rsidRDefault="00EF3393" w:rsidP="001B33E3">
      <w:pPr>
        <w:ind w:left="851"/>
        <w:rPr>
          <w:sz w:val="24"/>
          <w:szCs w:val="24"/>
        </w:rPr>
      </w:pPr>
      <w:proofErr w:type="spellStart"/>
      <w:r w:rsidRPr="00EF3393">
        <w:rPr>
          <w:sz w:val="24"/>
          <w:szCs w:val="24"/>
        </w:rPr>
        <w:t>Biovet</w:t>
      </w:r>
      <w:proofErr w:type="spellEnd"/>
      <w:r w:rsidRPr="00EF3393">
        <w:rPr>
          <w:sz w:val="24"/>
          <w:szCs w:val="24"/>
        </w:rPr>
        <w:t xml:space="preserve"> ApS</w:t>
      </w:r>
    </w:p>
    <w:p w14:paraId="4BF07FD9" w14:textId="77777777" w:rsidR="00EF3393" w:rsidRPr="00EF3393" w:rsidRDefault="00EF3393" w:rsidP="001B33E3">
      <w:pPr>
        <w:ind w:left="851"/>
        <w:rPr>
          <w:sz w:val="24"/>
          <w:szCs w:val="24"/>
        </w:rPr>
      </w:pPr>
      <w:r w:rsidRPr="00EF3393">
        <w:rPr>
          <w:sz w:val="24"/>
          <w:szCs w:val="24"/>
        </w:rPr>
        <w:t>Kongevejen 66</w:t>
      </w:r>
    </w:p>
    <w:p w14:paraId="64657F0C" w14:textId="3C29DDC5" w:rsidR="00EF3393" w:rsidRPr="00EF3393" w:rsidRDefault="00EF3393" w:rsidP="001B33E3">
      <w:pPr>
        <w:ind w:left="851"/>
        <w:rPr>
          <w:sz w:val="24"/>
          <w:szCs w:val="24"/>
        </w:rPr>
      </w:pPr>
      <w:r w:rsidRPr="00EF3393">
        <w:rPr>
          <w:sz w:val="24"/>
          <w:szCs w:val="24"/>
        </w:rPr>
        <w:t>3480 Fredensborg</w:t>
      </w:r>
    </w:p>
    <w:p w14:paraId="7549C862" w14:textId="77777777" w:rsidR="008203A8" w:rsidRPr="007801A9" w:rsidRDefault="008203A8" w:rsidP="008203A8">
      <w:pPr>
        <w:tabs>
          <w:tab w:val="left" w:pos="851"/>
        </w:tabs>
        <w:ind w:left="851"/>
        <w:rPr>
          <w:sz w:val="24"/>
          <w:szCs w:val="24"/>
        </w:rPr>
      </w:pPr>
    </w:p>
    <w:p w14:paraId="2A995ACD" w14:textId="77777777" w:rsidR="008203A8" w:rsidRPr="007801A9" w:rsidRDefault="008203A8" w:rsidP="008203A8">
      <w:pPr>
        <w:ind w:left="851" w:hanging="851"/>
        <w:rPr>
          <w:b/>
          <w:sz w:val="24"/>
          <w:szCs w:val="24"/>
        </w:rPr>
      </w:pPr>
      <w:r w:rsidRPr="007801A9">
        <w:rPr>
          <w:b/>
          <w:sz w:val="24"/>
          <w:szCs w:val="24"/>
        </w:rPr>
        <w:t>7.</w:t>
      </w:r>
      <w:r w:rsidRPr="007801A9">
        <w:rPr>
          <w:b/>
          <w:sz w:val="24"/>
          <w:szCs w:val="24"/>
        </w:rPr>
        <w:tab/>
        <w:t>MARKEDSFØRINGSTILLADELSESNUMMER (-NUMRE)</w:t>
      </w:r>
    </w:p>
    <w:p w14:paraId="583D4669" w14:textId="4E6BE1B5" w:rsidR="008203A8" w:rsidRPr="007801A9" w:rsidRDefault="00EF3393" w:rsidP="008203A8">
      <w:pPr>
        <w:tabs>
          <w:tab w:val="left" w:pos="851"/>
        </w:tabs>
        <w:ind w:left="851"/>
        <w:rPr>
          <w:sz w:val="24"/>
          <w:szCs w:val="24"/>
        </w:rPr>
      </w:pPr>
      <w:r w:rsidRPr="007801A9">
        <w:rPr>
          <w:sz w:val="24"/>
          <w:szCs w:val="24"/>
        </w:rPr>
        <w:t>74111</w:t>
      </w:r>
    </w:p>
    <w:p w14:paraId="41C2FF1D" w14:textId="77777777" w:rsidR="008203A8" w:rsidRPr="007801A9" w:rsidRDefault="008203A8" w:rsidP="008203A8">
      <w:pPr>
        <w:tabs>
          <w:tab w:val="left" w:pos="851"/>
        </w:tabs>
        <w:ind w:left="851"/>
        <w:rPr>
          <w:sz w:val="24"/>
          <w:szCs w:val="24"/>
        </w:rPr>
      </w:pPr>
    </w:p>
    <w:p w14:paraId="70C1D49F" w14:textId="77777777" w:rsidR="008203A8" w:rsidRPr="007801A9" w:rsidRDefault="008203A8" w:rsidP="008203A8">
      <w:pPr>
        <w:tabs>
          <w:tab w:val="left" w:pos="851"/>
        </w:tabs>
        <w:ind w:left="851" w:hanging="851"/>
        <w:rPr>
          <w:b/>
          <w:sz w:val="24"/>
          <w:szCs w:val="24"/>
        </w:rPr>
      </w:pPr>
      <w:r w:rsidRPr="007801A9">
        <w:rPr>
          <w:b/>
          <w:sz w:val="24"/>
          <w:szCs w:val="24"/>
        </w:rPr>
        <w:t>8.</w:t>
      </w:r>
      <w:r w:rsidRPr="007801A9">
        <w:rPr>
          <w:b/>
          <w:sz w:val="24"/>
          <w:szCs w:val="24"/>
        </w:rPr>
        <w:tab/>
        <w:t>DATO FOR FØRSTE TILLADELSE</w:t>
      </w:r>
    </w:p>
    <w:p w14:paraId="5706D6D7" w14:textId="004B5AA7" w:rsidR="008203A8" w:rsidRPr="007801A9" w:rsidRDefault="00374CF1" w:rsidP="008203A8">
      <w:pPr>
        <w:tabs>
          <w:tab w:val="left" w:pos="851"/>
        </w:tabs>
        <w:ind w:left="851"/>
        <w:rPr>
          <w:sz w:val="24"/>
          <w:szCs w:val="24"/>
        </w:rPr>
      </w:pPr>
      <w:r>
        <w:rPr>
          <w:sz w:val="24"/>
          <w:szCs w:val="24"/>
        </w:rPr>
        <w:t>27. juli 2026</w:t>
      </w:r>
    </w:p>
    <w:p w14:paraId="3C6CD258" w14:textId="77777777" w:rsidR="008203A8" w:rsidRPr="007801A9" w:rsidRDefault="008203A8" w:rsidP="008203A8">
      <w:pPr>
        <w:tabs>
          <w:tab w:val="left" w:pos="851"/>
        </w:tabs>
        <w:ind w:left="851"/>
        <w:rPr>
          <w:sz w:val="24"/>
          <w:szCs w:val="24"/>
        </w:rPr>
      </w:pPr>
    </w:p>
    <w:p w14:paraId="35CE4473" w14:textId="77777777" w:rsidR="008203A8" w:rsidRPr="007801A9" w:rsidRDefault="008203A8" w:rsidP="008203A8">
      <w:pPr>
        <w:tabs>
          <w:tab w:val="left" w:pos="851"/>
        </w:tabs>
        <w:ind w:left="851" w:hanging="851"/>
        <w:rPr>
          <w:b/>
          <w:sz w:val="24"/>
          <w:szCs w:val="24"/>
        </w:rPr>
      </w:pPr>
      <w:r w:rsidRPr="007801A9">
        <w:rPr>
          <w:b/>
          <w:sz w:val="24"/>
          <w:szCs w:val="24"/>
        </w:rPr>
        <w:t>9.</w:t>
      </w:r>
      <w:r w:rsidRPr="007801A9">
        <w:rPr>
          <w:b/>
          <w:sz w:val="24"/>
          <w:szCs w:val="24"/>
        </w:rPr>
        <w:tab/>
        <w:t>DATO FOR SENESTE ÆNDRING AF PRODUKTRESUMÉET</w:t>
      </w:r>
    </w:p>
    <w:p w14:paraId="4524B862" w14:textId="6B81D4BD" w:rsidR="008203A8" w:rsidRPr="007801A9" w:rsidRDefault="00EF3393" w:rsidP="008203A8">
      <w:pPr>
        <w:tabs>
          <w:tab w:val="left" w:pos="851"/>
        </w:tabs>
        <w:ind w:left="851"/>
        <w:rPr>
          <w:sz w:val="24"/>
          <w:szCs w:val="24"/>
        </w:rPr>
      </w:pPr>
      <w:r w:rsidRPr="007801A9">
        <w:rPr>
          <w:sz w:val="24"/>
          <w:szCs w:val="24"/>
        </w:rPr>
        <w:t>-</w:t>
      </w:r>
    </w:p>
    <w:p w14:paraId="2CC261D1" w14:textId="77777777" w:rsidR="008203A8" w:rsidRPr="007801A9" w:rsidRDefault="008203A8" w:rsidP="008203A8">
      <w:pPr>
        <w:tabs>
          <w:tab w:val="left" w:pos="851"/>
        </w:tabs>
        <w:ind w:left="851"/>
        <w:rPr>
          <w:sz w:val="24"/>
          <w:szCs w:val="24"/>
        </w:rPr>
      </w:pPr>
    </w:p>
    <w:p w14:paraId="382F5D14" w14:textId="77777777" w:rsidR="008203A8" w:rsidRPr="007801A9" w:rsidRDefault="008203A8" w:rsidP="008203A8">
      <w:pPr>
        <w:tabs>
          <w:tab w:val="left" w:pos="851"/>
        </w:tabs>
        <w:ind w:left="851" w:hanging="851"/>
        <w:rPr>
          <w:b/>
          <w:sz w:val="24"/>
          <w:szCs w:val="24"/>
        </w:rPr>
      </w:pPr>
      <w:r w:rsidRPr="007801A9">
        <w:rPr>
          <w:b/>
          <w:sz w:val="24"/>
          <w:szCs w:val="24"/>
        </w:rPr>
        <w:t>10.</w:t>
      </w:r>
      <w:r w:rsidRPr="007801A9">
        <w:rPr>
          <w:b/>
          <w:sz w:val="24"/>
          <w:szCs w:val="24"/>
        </w:rPr>
        <w:tab/>
        <w:t>KLASSIFICERING AF VETERINÆRLÆGEMIDLER</w:t>
      </w:r>
    </w:p>
    <w:p w14:paraId="7B8044C2" w14:textId="77777777" w:rsidR="00EF3393" w:rsidRPr="00EF3393" w:rsidRDefault="00EF3393" w:rsidP="001B33E3">
      <w:pPr>
        <w:ind w:left="851"/>
        <w:rPr>
          <w:sz w:val="24"/>
          <w:szCs w:val="24"/>
          <w:lang w:eastAsia="da-DK"/>
        </w:rPr>
      </w:pPr>
      <w:r w:rsidRPr="00EF3393">
        <w:rPr>
          <w:sz w:val="24"/>
          <w:szCs w:val="24"/>
          <w:lang w:eastAsia="da-DK"/>
        </w:rPr>
        <w:t>B</w:t>
      </w:r>
    </w:p>
    <w:p w14:paraId="02DAC423" w14:textId="77777777" w:rsidR="00EF3393" w:rsidRPr="00EF3393" w:rsidRDefault="00EF3393" w:rsidP="001B33E3">
      <w:pPr>
        <w:ind w:left="851"/>
        <w:rPr>
          <w:sz w:val="24"/>
          <w:szCs w:val="24"/>
          <w:lang w:eastAsia="da-DK"/>
        </w:rPr>
      </w:pPr>
    </w:p>
    <w:p w14:paraId="3EB9FBD2" w14:textId="0C14A790" w:rsidR="0003527F" w:rsidRPr="007801A9" w:rsidRDefault="00EF3393" w:rsidP="001B33E3">
      <w:pPr>
        <w:ind w:left="851"/>
        <w:rPr>
          <w:sz w:val="24"/>
          <w:szCs w:val="24"/>
        </w:rPr>
      </w:pPr>
      <w:r w:rsidRPr="00EF3393">
        <w:rPr>
          <w:sz w:val="24"/>
          <w:szCs w:val="24"/>
          <w:lang w:eastAsia="da-DK"/>
        </w:rPr>
        <w:t>Der findes detaljerede oplysninger om dette veterinærlægemiddel i EU-lægemiddel</w:t>
      </w:r>
      <w:r w:rsidR="007801A9">
        <w:rPr>
          <w:sz w:val="24"/>
          <w:szCs w:val="24"/>
          <w:lang w:eastAsia="da-DK"/>
        </w:rPr>
        <w:softHyphen/>
      </w:r>
      <w:r w:rsidRPr="00EF3393">
        <w:rPr>
          <w:sz w:val="24"/>
          <w:szCs w:val="24"/>
          <w:lang w:eastAsia="da-DK"/>
        </w:rPr>
        <w:t>databasen (</w:t>
      </w:r>
      <w:hyperlink r:id="rId9" w:history="1">
        <w:r w:rsidRPr="00EF3393">
          <w:rPr>
            <w:rStyle w:val="Hyperlink"/>
            <w:sz w:val="24"/>
            <w:szCs w:val="24"/>
            <w:lang w:eastAsia="da-DK"/>
          </w:rPr>
          <w:t>https://medicines.health.europa.eu/veterinary</w:t>
        </w:r>
      </w:hyperlink>
      <w:r w:rsidRPr="00EF3393">
        <w:rPr>
          <w:sz w:val="24"/>
          <w:szCs w:val="24"/>
          <w:lang w:eastAsia="da-DK"/>
        </w:rPr>
        <w:t>).</w:t>
      </w:r>
    </w:p>
    <w:sectPr w:rsidR="0003527F" w:rsidRPr="007801A9" w:rsidSect="00C479BF">
      <w:headerReference w:type="default" r:id="rId10"/>
      <w:footerReference w:type="default" r:id="rId11"/>
      <w:headerReference w:type="first" r:id="rId12"/>
      <w:footerReference w:type="first" r:id="rId13"/>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5C1A9" w14:textId="77777777" w:rsidR="00107B8A" w:rsidRDefault="00107B8A">
      <w:r>
        <w:separator/>
      </w:r>
    </w:p>
  </w:endnote>
  <w:endnote w:type="continuationSeparator" w:id="0">
    <w:p w14:paraId="3AB5A2FC" w14:textId="77777777" w:rsidR="00107B8A" w:rsidRDefault="00107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10413" w14:textId="77777777" w:rsidR="004A62CC" w:rsidRDefault="004A62CC">
    <w:pPr>
      <w:pStyle w:val="Sidefod"/>
      <w:pBdr>
        <w:bottom w:val="single" w:sz="6" w:space="1" w:color="auto"/>
      </w:pBdr>
      <w:tabs>
        <w:tab w:val="clear" w:pos="4819"/>
        <w:tab w:val="left" w:pos="8647"/>
      </w:tabs>
      <w:rPr>
        <w:i/>
        <w:snapToGrid w:val="0"/>
        <w:sz w:val="18"/>
      </w:rPr>
    </w:pPr>
  </w:p>
  <w:p w14:paraId="1F261969" w14:textId="77777777" w:rsidR="004A62CC" w:rsidRDefault="004A62CC">
    <w:pPr>
      <w:pStyle w:val="Sidefod"/>
      <w:tabs>
        <w:tab w:val="clear" w:pos="4819"/>
        <w:tab w:val="left" w:pos="8647"/>
      </w:tabs>
      <w:rPr>
        <w:i/>
        <w:snapToGrid w:val="0"/>
        <w:sz w:val="18"/>
      </w:rPr>
    </w:pPr>
  </w:p>
  <w:p w14:paraId="13A986B9" w14:textId="27180A60"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374CF1">
      <w:rPr>
        <w:i/>
        <w:noProof/>
        <w:snapToGrid w:val="0"/>
        <w:sz w:val="18"/>
      </w:rPr>
      <w:t>Pimodine, oral suspension 5 mg-ml.docx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D1BD6" w14:textId="77777777" w:rsidR="004A62CC" w:rsidRDefault="004A62CC">
    <w:pPr>
      <w:pStyle w:val="Sidefod"/>
      <w:pBdr>
        <w:bottom w:val="single" w:sz="6" w:space="1" w:color="auto"/>
      </w:pBdr>
      <w:tabs>
        <w:tab w:val="clear" w:pos="4819"/>
        <w:tab w:val="left" w:pos="8647"/>
      </w:tabs>
      <w:rPr>
        <w:i/>
        <w:snapToGrid w:val="0"/>
        <w:sz w:val="18"/>
      </w:rPr>
    </w:pPr>
  </w:p>
  <w:p w14:paraId="7CF1D195" w14:textId="77777777" w:rsidR="004A62CC" w:rsidRDefault="004A62CC">
    <w:pPr>
      <w:pStyle w:val="Sidefod"/>
      <w:tabs>
        <w:tab w:val="clear" w:pos="4819"/>
        <w:tab w:val="left" w:pos="8647"/>
      </w:tabs>
      <w:rPr>
        <w:i/>
        <w:snapToGrid w:val="0"/>
        <w:sz w:val="18"/>
      </w:rPr>
    </w:pPr>
  </w:p>
  <w:p w14:paraId="64023019" w14:textId="615FFBE4"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374CF1">
      <w:rPr>
        <w:i/>
        <w:noProof/>
        <w:snapToGrid w:val="0"/>
        <w:sz w:val="18"/>
      </w:rPr>
      <w:t>Pimodine, oral suspension 5 mg-ml.docx</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0A123" w14:textId="77777777" w:rsidR="00107B8A" w:rsidRDefault="00107B8A">
      <w:r>
        <w:separator/>
      </w:r>
    </w:p>
  </w:footnote>
  <w:footnote w:type="continuationSeparator" w:id="0">
    <w:p w14:paraId="786C4AEC" w14:textId="77777777" w:rsidR="00107B8A" w:rsidRDefault="00107B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A57C"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BA5A8"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50867929"/>
    <w:multiLevelType w:val="multilevel"/>
    <w:tmpl w:val="584839EA"/>
    <w:lvl w:ilvl="0">
      <w:start w:val="1"/>
      <w:numFmt w:val="decimal"/>
      <w:lvlText w:val="%1."/>
      <w:lvlJc w:val="left"/>
      <w:pPr>
        <w:ind w:left="720" w:hanging="360"/>
      </w:pPr>
      <w:rPr>
        <w:color w:val="000000"/>
      </w:rPr>
    </w:lvl>
    <w:lvl w:ilvl="1">
      <w:start w:val="2"/>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414479538">
    <w:abstractNumId w:val="3"/>
  </w:num>
  <w:num w:numId="2" w16cid:durableId="2032337880">
    <w:abstractNumId w:val="0"/>
  </w:num>
  <w:num w:numId="3" w16cid:durableId="2090082057">
    <w:abstractNumId w:val="1"/>
  </w:num>
  <w:num w:numId="4" w16cid:durableId="4726881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B8A"/>
    <w:rsid w:val="000241E8"/>
    <w:rsid w:val="0003527F"/>
    <w:rsid w:val="0004390D"/>
    <w:rsid w:val="0005355A"/>
    <w:rsid w:val="00065C7D"/>
    <w:rsid w:val="00092AFF"/>
    <w:rsid w:val="000B102C"/>
    <w:rsid w:val="000C6CD4"/>
    <w:rsid w:val="00107B8A"/>
    <w:rsid w:val="00131D7A"/>
    <w:rsid w:val="001577E4"/>
    <w:rsid w:val="001623D2"/>
    <w:rsid w:val="00162A88"/>
    <w:rsid w:val="00173F52"/>
    <w:rsid w:val="0018534D"/>
    <w:rsid w:val="001858CA"/>
    <w:rsid w:val="001869DB"/>
    <w:rsid w:val="001903E6"/>
    <w:rsid w:val="001B33E3"/>
    <w:rsid w:val="001C4AEF"/>
    <w:rsid w:val="001D3CC5"/>
    <w:rsid w:val="00202A14"/>
    <w:rsid w:val="00207C0E"/>
    <w:rsid w:val="002C3E74"/>
    <w:rsid w:val="002E304C"/>
    <w:rsid w:val="002E7439"/>
    <w:rsid w:val="002F3591"/>
    <w:rsid w:val="00322BDE"/>
    <w:rsid w:val="00340679"/>
    <w:rsid w:val="00371CA6"/>
    <w:rsid w:val="00374CF1"/>
    <w:rsid w:val="003E4B6F"/>
    <w:rsid w:val="00406EE7"/>
    <w:rsid w:val="00407013"/>
    <w:rsid w:val="00412537"/>
    <w:rsid w:val="00415D7C"/>
    <w:rsid w:val="00417225"/>
    <w:rsid w:val="00451FEF"/>
    <w:rsid w:val="004A62CC"/>
    <w:rsid w:val="004C733C"/>
    <w:rsid w:val="00514C36"/>
    <w:rsid w:val="00565A74"/>
    <w:rsid w:val="005879EE"/>
    <w:rsid w:val="005B0036"/>
    <w:rsid w:val="005D1DAA"/>
    <w:rsid w:val="005E336B"/>
    <w:rsid w:val="005F5831"/>
    <w:rsid w:val="00601E64"/>
    <w:rsid w:val="0061389F"/>
    <w:rsid w:val="00614110"/>
    <w:rsid w:val="00627236"/>
    <w:rsid w:val="00633A39"/>
    <w:rsid w:val="00646A5F"/>
    <w:rsid w:val="00662012"/>
    <w:rsid w:val="00666B01"/>
    <w:rsid w:val="00687CE3"/>
    <w:rsid w:val="00696BF6"/>
    <w:rsid w:val="006B1539"/>
    <w:rsid w:val="006C2FE7"/>
    <w:rsid w:val="006F0D27"/>
    <w:rsid w:val="006F5621"/>
    <w:rsid w:val="00701164"/>
    <w:rsid w:val="0071651B"/>
    <w:rsid w:val="00734E54"/>
    <w:rsid w:val="00750478"/>
    <w:rsid w:val="00751513"/>
    <w:rsid w:val="007564C7"/>
    <w:rsid w:val="00776C2C"/>
    <w:rsid w:val="007801A9"/>
    <w:rsid w:val="00781329"/>
    <w:rsid w:val="007A684C"/>
    <w:rsid w:val="007C688A"/>
    <w:rsid w:val="007E2A00"/>
    <w:rsid w:val="008010F2"/>
    <w:rsid w:val="00805902"/>
    <w:rsid w:val="00813E75"/>
    <w:rsid w:val="0081533D"/>
    <w:rsid w:val="008203A8"/>
    <w:rsid w:val="008509BB"/>
    <w:rsid w:val="00851D7F"/>
    <w:rsid w:val="008803C5"/>
    <w:rsid w:val="008E4866"/>
    <w:rsid w:val="009202AE"/>
    <w:rsid w:val="00942FB8"/>
    <w:rsid w:val="00960F5F"/>
    <w:rsid w:val="00967486"/>
    <w:rsid w:val="009D66C6"/>
    <w:rsid w:val="009E300C"/>
    <w:rsid w:val="009E5184"/>
    <w:rsid w:val="009F1F5E"/>
    <w:rsid w:val="00A31E52"/>
    <w:rsid w:val="00A74A8A"/>
    <w:rsid w:val="00A85606"/>
    <w:rsid w:val="00A86C63"/>
    <w:rsid w:val="00A94D8A"/>
    <w:rsid w:val="00A957A6"/>
    <w:rsid w:val="00A96525"/>
    <w:rsid w:val="00AA0D25"/>
    <w:rsid w:val="00AC012D"/>
    <w:rsid w:val="00AD4D77"/>
    <w:rsid w:val="00AE29E5"/>
    <w:rsid w:val="00AE5757"/>
    <w:rsid w:val="00B25EB8"/>
    <w:rsid w:val="00B764E3"/>
    <w:rsid w:val="00B85456"/>
    <w:rsid w:val="00B87267"/>
    <w:rsid w:val="00B93A25"/>
    <w:rsid w:val="00BC634B"/>
    <w:rsid w:val="00BF2AE0"/>
    <w:rsid w:val="00C41394"/>
    <w:rsid w:val="00C479BF"/>
    <w:rsid w:val="00C66C59"/>
    <w:rsid w:val="00C838AB"/>
    <w:rsid w:val="00C83AA2"/>
    <w:rsid w:val="00CE3A44"/>
    <w:rsid w:val="00CE3F86"/>
    <w:rsid w:val="00CF75B4"/>
    <w:rsid w:val="00D10EE1"/>
    <w:rsid w:val="00D14DBC"/>
    <w:rsid w:val="00D87E2B"/>
    <w:rsid w:val="00D910BA"/>
    <w:rsid w:val="00D96D04"/>
    <w:rsid w:val="00DD6D71"/>
    <w:rsid w:val="00DF32BE"/>
    <w:rsid w:val="00E14F0A"/>
    <w:rsid w:val="00E321D6"/>
    <w:rsid w:val="00E323FB"/>
    <w:rsid w:val="00E61E78"/>
    <w:rsid w:val="00E84DC6"/>
    <w:rsid w:val="00EB5778"/>
    <w:rsid w:val="00EE14EA"/>
    <w:rsid w:val="00EE5253"/>
    <w:rsid w:val="00EF3393"/>
    <w:rsid w:val="00EF3C59"/>
    <w:rsid w:val="00F36781"/>
    <w:rsid w:val="00F41E3A"/>
    <w:rsid w:val="00F60B72"/>
    <w:rsid w:val="00FA2112"/>
    <w:rsid w:val="00FA3E7E"/>
    <w:rsid w:val="00FA66E4"/>
    <w:rsid w:val="00FC69E2"/>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5FA96E"/>
  <w15:chartTrackingRefBased/>
  <w15:docId w15:val="{16A8D8E3-30D3-431C-9FE6-66646D90B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table" w:styleId="Tabel-Gitter">
    <w:name w:val="Table Grid"/>
    <w:basedOn w:val="Tabel-Normal"/>
    <w:uiPriority w:val="59"/>
    <w:rsid w:val="00EF33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rdskrifttypeiafsnit"/>
    <w:uiPriority w:val="99"/>
    <w:unhideWhenUsed/>
    <w:rsid w:val="00EF3393"/>
    <w:rPr>
      <w:color w:val="0563C1" w:themeColor="hyperlink"/>
      <w:u w:val="single"/>
    </w:rPr>
  </w:style>
  <w:style w:type="character" w:styleId="Ulstomtale">
    <w:name w:val="Unresolved Mention"/>
    <w:basedOn w:val="Standardskrifttypeiafsnit"/>
    <w:uiPriority w:val="99"/>
    <w:semiHidden/>
    <w:unhideWhenUsed/>
    <w:rsid w:val="00EF3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621370">
      <w:bodyDiv w:val="1"/>
      <w:marLeft w:val="0"/>
      <w:marRight w:val="0"/>
      <w:marTop w:val="0"/>
      <w:marBottom w:val="0"/>
      <w:divBdr>
        <w:top w:val="none" w:sz="0" w:space="0" w:color="auto"/>
        <w:left w:val="none" w:sz="0" w:space="0" w:color="auto"/>
        <w:bottom w:val="none" w:sz="0" w:space="0" w:color="auto"/>
        <w:right w:val="none" w:sz="0" w:space="0" w:color="auto"/>
      </w:divBdr>
    </w:div>
    <w:div w:id="56249593">
      <w:bodyDiv w:val="1"/>
      <w:marLeft w:val="0"/>
      <w:marRight w:val="0"/>
      <w:marTop w:val="0"/>
      <w:marBottom w:val="0"/>
      <w:divBdr>
        <w:top w:val="none" w:sz="0" w:space="0" w:color="auto"/>
        <w:left w:val="none" w:sz="0" w:space="0" w:color="auto"/>
        <w:bottom w:val="none" w:sz="0" w:space="0" w:color="auto"/>
        <w:right w:val="none" w:sz="0" w:space="0" w:color="auto"/>
      </w:divBdr>
    </w:div>
    <w:div w:id="130828912">
      <w:bodyDiv w:val="1"/>
      <w:marLeft w:val="0"/>
      <w:marRight w:val="0"/>
      <w:marTop w:val="0"/>
      <w:marBottom w:val="0"/>
      <w:divBdr>
        <w:top w:val="none" w:sz="0" w:space="0" w:color="auto"/>
        <w:left w:val="none" w:sz="0" w:space="0" w:color="auto"/>
        <w:bottom w:val="none" w:sz="0" w:space="0" w:color="auto"/>
        <w:right w:val="none" w:sz="0" w:space="0" w:color="auto"/>
      </w:divBdr>
    </w:div>
    <w:div w:id="152765130">
      <w:bodyDiv w:val="1"/>
      <w:marLeft w:val="0"/>
      <w:marRight w:val="0"/>
      <w:marTop w:val="0"/>
      <w:marBottom w:val="0"/>
      <w:divBdr>
        <w:top w:val="none" w:sz="0" w:space="0" w:color="auto"/>
        <w:left w:val="none" w:sz="0" w:space="0" w:color="auto"/>
        <w:bottom w:val="none" w:sz="0" w:space="0" w:color="auto"/>
        <w:right w:val="none" w:sz="0" w:space="0" w:color="auto"/>
      </w:divBdr>
    </w:div>
    <w:div w:id="159196680">
      <w:bodyDiv w:val="1"/>
      <w:marLeft w:val="0"/>
      <w:marRight w:val="0"/>
      <w:marTop w:val="0"/>
      <w:marBottom w:val="0"/>
      <w:divBdr>
        <w:top w:val="none" w:sz="0" w:space="0" w:color="auto"/>
        <w:left w:val="none" w:sz="0" w:space="0" w:color="auto"/>
        <w:bottom w:val="none" w:sz="0" w:space="0" w:color="auto"/>
        <w:right w:val="none" w:sz="0" w:space="0" w:color="auto"/>
      </w:divBdr>
    </w:div>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189225013">
      <w:bodyDiv w:val="1"/>
      <w:marLeft w:val="0"/>
      <w:marRight w:val="0"/>
      <w:marTop w:val="0"/>
      <w:marBottom w:val="0"/>
      <w:divBdr>
        <w:top w:val="none" w:sz="0" w:space="0" w:color="auto"/>
        <w:left w:val="none" w:sz="0" w:space="0" w:color="auto"/>
        <w:bottom w:val="none" w:sz="0" w:space="0" w:color="auto"/>
        <w:right w:val="none" w:sz="0" w:space="0" w:color="auto"/>
      </w:divBdr>
    </w:div>
    <w:div w:id="213396102">
      <w:bodyDiv w:val="1"/>
      <w:marLeft w:val="0"/>
      <w:marRight w:val="0"/>
      <w:marTop w:val="0"/>
      <w:marBottom w:val="0"/>
      <w:divBdr>
        <w:top w:val="none" w:sz="0" w:space="0" w:color="auto"/>
        <w:left w:val="none" w:sz="0" w:space="0" w:color="auto"/>
        <w:bottom w:val="none" w:sz="0" w:space="0" w:color="auto"/>
        <w:right w:val="none" w:sz="0" w:space="0" w:color="auto"/>
      </w:divBdr>
    </w:div>
    <w:div w:id="236598193">
      <w:bodyDiv w:val="1"/>
      <w:marLeft w:val="0"/>
      <w:marRight w:val="0"/>
      <w:marTop w:val="0"/>
      <w:marBottom w:val="0"/>
      <w:divBdr>
        <w:top w:val="none" w:sz="0" w:space="0" w:color="auto"/>
        <w:left w:val="none" w:sz="0" w:space="0" w:color="auto"/>
        <w:bottom w:val="none" w:sz="0" w:space="0" w:color="auto"/>
        <w:right w:val="none" w:sz="0" w:space="0" w:color="auto"/>
      </w:divBdr>
    </w:div>
    <w:div w:id="258954892">
      <w:bodyDiv w:val="1"/>
      <w:marLeft w:val="0"/>
      <w:marRight w:val="0"/>
      <w:marTop w:val="0"/>
      <w:marBottom w:val="0"/>
      <w:divBdr>
        <w:top w:val="none" w:sz="0" w:space="0" w:color="auto"/>
        <w:left w:val="none" w:sz="0" w:space="0" w:color="auto"/>
        <w:bottom w:val="none" w:sz="0" w:space="0" w:color="auto"/>
        <w:right w:val="none" w:sz="0" w:space="0" w:color="auto"/>
      </w:divBdr>
    </w:div>
    <w:div w:id="318046466">
      <w:bodyDiv w:val="1"/>
      <w:marLeft w:val="0"/>
      <w:marRight w:val="0"/>
      <w:marTop w:val="0"/>
      <w:marBottom w:val="0"/>
      <w:divBdr>
        <w:top w:val="none" w:sz="0" w:space="0" w:color="auto"/>
        <w:left w:val="none" w:sz="0" w:space="0" w:color="auto"/>
        <w:bottom w:val="none" w:sz="0" w:space="0" w:color="auto"/>
        <w:right w:val="none" w:sz="0" w:space="0" w:color="auto"/>
      </w:divBdr>
    </w:div>
    <w:div w:id="350642476">
      <w:bodyDiv w:val="1"/>
      <w:marLeft w:val="0"/>
      <w:marRight w:val="0"/>
      <w:marTop w:val="0"/>
      <w:marBottom w:val="0"/>
      <w:divBdr>
        <w:top w:val="none" w:sz="0" w:space="0" w:color="auto"/>
        <w:left w:val="none" w:sz="0" w:space="0" w:color="auto"/>
        <w:bottom w:val="none" w:sz="0" w:space="0" w:color="auto"/>
        <w:right w:val="none" w:sz="0" w:space="0" w:color="auto"/>
      </w:divBdr>
    </w:div>
    <w:div w:id="392386800">
      <w:bodyDiv w:val="1"/>
      <w:marLeft w:val="0"/>
      <w:marRight w:val="0"/>
      <w:marTop w:val="0"/>
      <w:marBottom w:val="0"/>
      <w:divBdr>
        <w:top w:val="none" w:sz="0" w:space="0" w:color="auto"/>
        <w:left w:val="none" w:sz="0" w:space="0" w:color="auto"/>
        <w:bottom w:val="none" w:sz="0" w:space="0" w:color="auto"/>
        <w:right w:val="none" w:sz="0" w:space="0" w:color="auto"/>
      </w:divBdr>
    </w:div>
    <w:div w:id="406150596">
      <w:bodyDiv w:val="1"/>
      <w:marLeft w:val="0"/>
      <w:marRight w:val="0"/>
      <w:marTop w:val="0"/>
      <w:marBottom w:val="0"/>
      <w:divBdr>
        <w:top w:val="none" w:sz="0" w:space="0" w:color="auto"/>
        <w:left w:val="none" w:sz="0" w:space="0" w:color="auto"/>
        <w:bottom w:val="none" w:sz="0" w:space="0" w:color="auto"/>
        <w:right w:val="none" w:sz="0" w:space="0" w:color="auto"/>
      </w:divBdr>
    </w:div>
    <w:div w:id="426537603">
      <w:bodyDiv w:val="1"/>
      <w:marLeft w:val="0"/>
      <w:marRight w:val="0"/>
      <w:marTop w:val="0"/>
      <w:marBottom w:val="0"/>
      <w:divBdr>
        <w:top w:val="none" w:sz="0" w:space="0" w:color="auto"/>
        <w:left w:val="none" w:sz="0" w:space="0" w:color="auto"/>
        <w:bottom w:val="none" w:sz="0" w:space="0" w:color="auto"/>
        <w:right w:val="none" w:sz="0" w:space="0" w:color="auto"/>
      </w:divBdr>
    </w:div>
    <w:div w:id="487400808">
      <w:bodyDiv w:val="1"/>
      <w:marLeft w:val="0"/>
      <w:marRight w:val="0"/>
      <w:marTop w:val="0"/>
      <w:marBottom w:val="0"/>
      <w:divBdr>
        <w:top w:val="none" w:sz="0" w:space="0" w:color="auto"/>
        <w:left w:val="none" w:sz="0" w:space="0" w:color="auto"/>
        <w:bottom w:val="none" w:sz="0" w:space="0" w:color="auto"/>
        <w:right w:val="none" w:sz="0" w:space="0" w:color="auto"/>
      </w:divBdr>
    </w:div>
    <w:div w:id="498548510">
      <w:bodyDiv w:val="1"/>
      <w:marLeft w:val="0"/>
      <w:marRight w:val="0"/>
      <w:marTop w:val="0"/>
      <w:marBottom w:val="0"/>
      <w:divBdr>
        <w:top w:val="none" w:sz="0" w:space="0" w:color="auto"/>
        <w:left w:val="none" w:sz="0" w:space="0" w:color="auto"/>
        <w:bottom w:val="none" w:sz="0" w:space="0" w:color="auto"/>
        <w:right w:val="none" w:sz="0" w:space="0" w:color="auto"/>
      </w:divBdr>
    </w:div>
    <w:div w:id="569998728">
      <w:bodyDiv w:val="1"/>
      <w:marLeft w:val="0"/>
      <w:marRight w:val="0"/>
      <w:marTop w:val="0"/>
      <w:marBottom w:val="0"/>
      <w:divBdr>
        <w:top w:val="none" w:sz="0" w:space="0" w:color="auto"/>
        <w:left w:val="none" w:sz="0" w:space="0" w:color="auto"/>
        <w:bottom w:val="none" w:sz="0" w:space="0" w:color="auto"/>
        <w:right w:val="none" w:sz="0" w:space="0" w:color="auto"/>
      </w:divBdr>
    </w:div>
    <w:div w:id="594437252">
      <w:bodyDiv w:val="1"/>
      <w:marLeft w:val="0"/>
      <w:marRight w:val="0"/>
      <w:marTop w:val="0"/>
      <w:marBottom w:val="0"/>
      <w:divBdr>
        <w:top w:val="none" w:sz="0" w:space="0" w:color="auto"/>
        <w:left w:val="none" w:sz="0" w:space="0" w:color="auto"/>
        <w:bottom w:val="none" w:sz="0" w:space="0" w:color="auto"/>
        <w:right w:val="none" w:sz="0" w:space="0" w:color="auto"/>
      </w:divBdr>
    </w:div>
    <w:div w:id="619263174">
      <w:bodyDiv w:val="1"/>
      <w:marLeft w:val="0"/>
      <w:marRight w:val="0"/>
      <w:marTop w:val="0"/>
      <w:marBottom w:val="0"/>
      <w:divBdr>
        <w:top w:val="none" w:sz="0" w:space="0" w:color="auto"/>
        <w:left w:val="none" w:sz="0" w:space="0" w:color="auto"/>
        <w:bottom w:val="none" w:sz="0" w:space="0" w:color="auto"/>
        <w:right w:val="none" w:sz="0" w:space="0" w:color="auto"/>
      </w:divBdr>
    </w:div>
    <w:div w:id="650407170">
      <w:bodyDiv w:val="1"/>
      <w:marLeft w:val="0"/>
      <w:marRight w:val="0"/>
      <w:marTop w:val="0"/>
      <w:marBottom w:val="0"/>
      <w:divBdr>
        <w:top w:val="none" w:sz="0" w:space="0" w:color="auto"/>
        <w:left w:val="none" w:sz="0" w:space="0" w:color="auto"/>
        <w:bottom w:val="none" w:sz="0" w:space="0" w:color="auto"/>
        <w:right w:val="none" w:sz="0" w:space="0" w:color="auto"/>
      </w:divBdr>
    </w:div>
    <w:div w:id="704645719">
      <w:bodyDiv w:val="1"/>
      <w:marLeft w:val="0"/>
      <w:marRight w:val="0"/>
      <w:marTop w:val="0"/>
      <w:marBottom w:val="0"/>
      <w:divBdr>
        <w:top w:val="none" w:sz="0" w:space="0" w:color="auto"/>
        <w:left w:val="none" w:sz="0" w:space="0" w:color="auto"/>
        <w:bottom w:val="none" w:sz="0" w:space="0" w:color="auto"/>
        <w:right w:val="none" w:sz="0" w:space="0" w:color="auto"/>
      </w:divBdr>
    </w:div>
    <w:div w:id="733503765">
      <w:bodyDiv w:val="1"/>
      <w:marLeft w:val="0"/>
      <w:marRight w:val="0"/>
      <w:marTop w:val="0"/>
      <w:marBottom w:val="0"/>
      <w:divBdr>
        <w:top w:val="none" w:sz="0" w:space="0" w:color="auto"/>
        <w:left w:val="none" w:sz="0" w:space="0" w:color="auto"/>
        <w:bottom w:val="none" w:sz="0" w:space="0" w:color="auto"/>
        <w:right w:val="none" w:sz="0" w:space="0" w:color="auto"/>
      </w:divBdr>
    </w:div>
    <w:div w:id="735781053">
      <w:bodyDiv w:val="1"/>
      <w:marLeft w:val="0"/>
      <w:marRight w:val="0"/>
      <w:marTop w:val="0"/>
      <w:marBottom w:val="0"/>
      <w:divBdr>
        <w:top w:val="none" w:sz="0" w:space="0" w:color="auto"/>
        <w:left w:val="none" w:sz="0" w:space="0" w:color="auto"/>
        <w:bottom w:val="none" w:sz="0" w:space="0" w:color="auto"/>
        <w:right w:val="none" w:sz="0" w:space="0" w:color="auto"/>
      </w:divBdr>
    </w:div>
    <w:div w:id="760839514">
      <w:bodyDiv w:val="1"/>
      <w:marLeft w:val="0"/>
      <w:marRight w:val="0"/>
      <w:marTop w:val="0"/>
      <w:marBottom w:val="0"/>
      <w:divBdr>
        <w:top w:val="none" w:sz="0" w:space="0" w:color="auto"/>
        <w:left w:val="none" w:sz="0" w:space="0" w:color="auto"/>
        <w:bottom w:val="none" w:sz="0" w:space="0" w:color="auto"/>
        <w:right w:val="none" w:sz="0" w:space="0" w:color="auto"/>
      </w:divBdr>
    </w:div>
    <w:div w:id="785735061">
      <w:bodyDiv w:val="1"/>
      <w:marLeft w:val="0"/>
      <w:marRight w:val="0"/>
      <w:marTop w:val="0"/>
      <w:marBottom w:val="0"/>
      <w:divBdr>
        <w:top w:val="none" w:sz="0" w:space="0" w:color="auto"/>
        <w:left w:val="none" w:sz="0" w:space="0" w:color="auto"/>
        <w:bottom w:val="none" w:sz="0" w:space="0" w:color="auto"/>
        <w:right w:val="none" w:sz="0" w:space="0" w:color="auto"/>
      </w:divBdr>
    </w:div>
    <w:div w:id="849686979">
      <w:bodyDiv w:val="1"/>
      <w:marLeft w:val="0"/>
      <w:marRight w:val="0"/>
      <w:marTop w:val="0"/>
      <w:marBottom w:val="0"/>
      <w:divBdr>
        <w:top w:val="none" w:sz="0" w:space="0" w:color="auto"/>
        <w:left w:val="none" w:sz="0" w:space="0" w:color="auto"/>
        <w:bottom w:val="none" w:sz="0" w:space="0" w:color="auto"/>
        <w:right w:val="none" w:sz="0" w:space="0" w:color="auto"/>
      </w:divBdr>
    </w:div>
    <w:div w:id="866867867">
      <w:bodyDiv w:val="1"/>
      <w:marLeft w:val="0"/>
      <w:marRight w:val="0"/>
      <w:marTop w:val="0"/>
      <w:marBottom w:val="0"/>
      <w:divBdr>
        <w:top w:val="none" w:sz="0" w:space="0" w:color="auto"/>
        <w:left w:val="none" w:sz="0" w:space="0" w:color="auto"/>
        <w:bottom w:val="none" w:sz="0" w:space="0" w:color="auto"/>
        <w:right w:val="none" w:sz="0" w:space="0" w:color="auto"/>
      </w:divBdr>
    </w:div>
    <w:div w:id="880746142">
      <w:bodyDiv w:val="1"/>
      <w:marLeft w:val="0"/>
      <w:marRight w:val="0"/>
      <w:marTop w:val="0"/>
      <w:marBottom w:val="0"/>
      <w:divBdr>
        <w:top w:val="none" w:sz="0" w:space="0" w:color="auto"/>
        <w:left w:val="none" w:sz="0" w:space="0" w:color="auto"/>
        <w:bottom w:val="none" w:sz="0" w:space="0" w:color="auto"/>
        <w:right w:val="none" w:sz="0" w:space="0" w:color="auto"/>
      </w:divBdr>
    </w:div>
    <w:div w:id="889922583">
      <w:bodyDiv w:val="1"/>
      <w:marLeft w:val="0"/>
      <w:marRight w:val="0"/>
      <w:marTop w:val="0"/>
      <w:marBottom w:val="0"/>
      <w:divBdr>
        <w:top w:val="none" w:sz="0" w:space="0" w:color="auto"/>
        <w:left w:val="none" w:sz="0" w:space="0" w:color="auto"/>
        <w:bottom w:val="none" w:sz="0" w:space="0" w:color="auto"/>
        <w:right w:val="none" w:sz="0" w:space="0" w:color="auto"/>
      </w:divBdr>
    </w:div>
    <w:div w:id="921067704">
      <w:bodyDiv w:val="1"/>
      <w:marLeft w:val="0"/>
      <w:marRight w:val="0"/>
      <w:marTop w:val="0"/>
      <w:marBottom w:val="0"/>
      <w:divBdr>
        <w:top w:val="none" w:sz="0" w:space="0" w:color="auto"/>
        <w:left w:val="none" w:sz="0" w:space="0" w:color="auto"/>
        <w:bottom w:val="none" w:sz="0" w:space="0" w:color="auto"/>
        <w:right w:val="none" w:sz="0" w:space="0" w:color="auto"/>
      </w:divBdr>
    </w:div>
    <w:div w:id="978801192">
      <w:bodyDiv w:val="1"/>
      <w:marLeft w:val="0"/>
      <w:marRight w:val="0"/>
      <w:marTop w:val="0"/>
      <w:marBottom w:val="0"/>
      <w:divBdr>
        <w:top w:val="none" w:sz="0" w:space="0" w:color="auto"/>
        <w:left w:val="none" w:sz="0" w:space="0" w:color="auto"/>
        <w:bottom w:val="none" w:sz="0" w:space="0" w:color="auto"/>
        <w:right w:val="none" w:sz="0" w:space="0" w:color="auto"/>
      </w:divBdr>
    </w:div>
    <w:div w:id="986327056">
      <w:bodyDiv w:val="1"/>
      <w:marLeft w:val="0"/>
      <w:marRight w:val="0"/>
      <w:marTop w:val="0"/>
      <w:marBottom w:val="0"/>
      <w:divBdr>
        <w:top w:val="none" w:sz="0" w:space="0" w:color="auto"/>
        <w:left w:val="none" w:sz="0" w:space="0" w:color="auto"/>
        <w:bottom w:val="none" w:sz="0" w:space="0" w:color="auto"/>
        <w:right w:val="none" w:sz="0" w:space="0" w:color="auto"/>
      </w:divBdr>
    </w:div>
    <w:div w:id="1092631286">
      <w:bodyDiv w:val="1"/>
      <w:marLeft w:val="0"/>
      <w:marRight w:val="0"/>
      <w:marTop w:val="0"/>
      <w:marBottom w:val="0"/>
      <w:divBdr>
        <w:top w:val="none" w:sz="0" w:space="0" w:color="auto"/>
        <w:left w:val="none" w:sz="0" w:space="0" w:color="auto"/>
        <w:bottom w:val="none" w:sz="0" w:space="0" w:color="auto"/>
        <w:right w:val="none" w:sz="0" w:space="0" w:color="auto"/>
      </w:divBdr>
    </w:div>
    <w:div w:id="1139881129">
      <w:bodyDiv w:val="1"/>
      <w:marLeft w:val="0"/>
      <w:marRight w:val="0"/>
      <w:marTop w:val="0"/>
      <w:marBottom w:val="0"/>
      <w:divBdr>
        <w:top w:val="none" w:sz="0" w:space="0" w:color="auto"/>
        <w:left w:val="none" w:sz="0" w:space="0" w:color="auto"/>
        <w:bottom w:val="none" w:sz="0" w:space="0" w:color="auto"/>
        <w:right w:val="none" w:sz="0" w:space="0" w:color="auto"/>
      </w:divBdr>
    </w:div>
    <w:div w:id="1163622333">
      <w:bodyDiv w:val="1"/>
      <w:marLeft w:val="0"/>
      <w:marRight w:val="0"/>
      <w:marTop w:val="0"/>
      <w:marBottom w:val="0"/>
      <w:divBdr>
        <w:top w:val="none" w:sz="0" w:space="0" w:color="auto"/>
        <w:left w:val="none" w:sz="0" w:space="0" w:color="auto"/>
        <w:bottom w:val="none" w:sz="0" w:space="0" w:color="auto"/>
        <w:right w:val="none" w:sz="0" w:space="0" w:color="auto"/>
      </w:divBdr>
    </w:div>
    <w:div w:id="1175145737">
      <w:bodyDiv w:val="1"/>
      <w:marLeft w:val="0"/>
      <w:marRight w:val="0"/>
      <w:marTop w:val="0"/>
      <w:marBottom w:val="0"/>
      <w:divBdr>
        <w:top w:val="none" w:sz="0" w:space="0" w:color="auto"/>
        <w:left w:val="none" w:sz="0" w:space="0" w:color="auto"/>
        <w:bottom w:val="none" w:sz="0" w:space="0" w:color="auto"/>
        <w:right w:val="none" w:sz="0" w:space="0" w:color="auto"/>
      </w:divBdr>
    </w:div>
    <w:div w:id="1227181931">
      <w:bodyDiv w:val="1"/>
      <w:marLeft w:val="0"/>
      <w:marRight w:val="0"/>
      <w:marTop w:val="0"/>
      <w:marBottom w:val="0"/>
      <w:divBdr>
        <w:top w:val="none" w:sz="0" w:space="0" w:color="auto"/>
        <w:left w:val="none" w:sz="0" w:space="0" w:color="auto"/>
        <w:bottom w:val="none" w:sz="0" w:space="0" w:color="auto"/>
        <w:right w:val="none" w:sz="0" w:space="0" w:color="auto"/>
      </w:divBdr>
    </w:div>
    <w:div w:id="1274174089">
      <w:bodyDiv w:val="1"/>
      <w:marLeft w:val="0"/>
      <w:marRight w:val="0"/>
      <w:marTop w:val="0"/>
      <w:marBottom w:val="0"/>
      <w:divBdr>
        <w:top w:val="none" w:sz="0" w:space="0" w:color="auto"/>
        <w:left w:val="none" w:sz="0" w:space="0" w:color="auto"/>
        <w:bottom w:val="none" w:sz="0" w:space="0" w:color="auto"/>
        <w:right w:val="none" w:sz="0" w:space="0" w:color="auto"/>
      </w:divBdr>
    </w:div>
    <w:div w:id="1315182775">
      <w:bodyDiv w:val="1"/>
      <w:marLeft w:val="0"/>
      <w:marRight w:val="0"/>
      <w:marTop w:val="0"/>
      <w:marBottom w:val="0"/>
      <w:divBdr>
        <w:top w:val="none" w:sz="0" w:space="0" w:color="auto"/>
        <w:left w:val="none" w:sz="0" w:space="0" w:color="auto"/>
        <w:bottom w:val="none" w:sz="0" w:space="0" w:color="auto"/>
        <w:right w:val="none" w:sz="0" w:space="0" w:color="auto"/>
      </w:divBdr>
    </w:div>
    <w:div w:id="1320573909">
      <w:bodyDiv w:val="1"/>
      <w:marLeft w:val="0"/>
      <w:marRight w:val="0"/>
      <w:marTop w:val="0"/>
      <w:marBottom w:val="0"/>
      <w:divBdr>
        <w:top w:val="none" w:sz="0" w:space="0" w:color="auto"/>
        <w:left w:val="none" w:sz="0" w:space="0" w:color="auto"/>
        <w:bottom w:val="none" w:sz="0" w:space="0" w:color="auto"/>
        <w:right w:val="none" w:sz="0" w:space="0" w:color="auto"/>
      </w:divBdr>
    </w:div>
    <w:div w:id="1337027685">
      <w:bodyDiv w:val="1"/>
      <w:marLeft w:val="0"/>
      <w:marRight w:val="0"/>
      <w:marTop w:val="0"/>
      <w:marBottom w:val="0"/>
      <w:divBdr>
        <w:top w:val="none" w:sz="0" w:space="0" w:color="auto"/>
        <w:left w:val="none" w:sz="0" w:space="0" w:color="auto"/>
        <w:bottom w:val="none" w:sz="0" w:space="0" w:color="auto"/>
        <w:right w:val="none" w:sz="0" w:space="0" w:color="auto"/>
      </w:divBdr>
    </w:div>
    <w:div w:id="1390155199">
      <w:bodyDiv w:val="1"/>
      <w:marLeft w:val="0"/>
      <w:marRight w:val="0"/>
      <w:marTop w:val="0"/>
      <w:marBottom w:val="0"/>
      <w:divBdr>
        <w:top w:val="none" w:sz="0" w:space="0" w:color="auto"/>
        <w:left w:val="none" w:sz="0" w:space="0" w:color="auto"/>
        <w:bottom w:val="none" w:sz="0" w:space="0" w:color="auto"/>
        <w:right w:val="none" w:sz="0" w:space="0" w:color="auto"/>
      </w:divBdr>
    </w:div>
    <w:div w:id="1422872130">
      <w:bodyDiv w:val="1"/>
      <w:marLeft w:val="0"/>
      <w:marRight w:val="0"/>
      <w:marTop w:val="0"/>
      <w:marBottom w:val="0"/>
      <w:divBdr>
        <w:top w:val="none" w:sz="0" w:space="0" w:color="auto"/>
        <w:left w:val="none" w:sz="0" w:space="0" w:color="auto"/>
        <w:bottom w:val="none" w:sz="0" w:space="0" w:color="auto"/>
        <w:right w:val="none" w:sz="0" w:space="0" w:color="auto"/>
      </w:divBdr>
    </w:div>
    <w:div w:id="1443764536">
      <w:bodyDiv w:val="1"/>
      <w:marLeft w:val="0"/>
      <w:marRight w:val="0"/>
      <w:marTop w:val="0"/>
      <w:marBottom w:val="0"/>
      <w:divBdr>
        <w:top w:val="none" w:sz="0" w:space="0" w:color="auto"/>
        <w:left w:val="none" w:sz="0" w:space="0" w:color="auto"/>
        <w:bottom w:val="none" w:sz="0" w:space="0" w:color="auto"/>
        <w:right w:val="none" w:sz="0" w:space="0" w:color="auto"/>
      </w:divBdr>
    </w:div>
    <w:div w:id="1472862683">
      <w:bodyDiv w:val="1"/>
      <w:marLeft w:val="0"/>
      <w:marRight w:val="0"/>
      <w:marTop w:val="0"/>
      <w:marBottom w:val="0"/>
      <w:divBdr>
        <w:top w:val="none" w:sz="0" w:space="0" w:color="auto"/>
        <w:left w:val="none" w:sz="0" w:space="0" w:color="auto"/>
        <w:bottom w:val="none" w:sz="0" w:space="0" w:color="auto"/>
        <w:right w:val="none" w:sz="0" w:space="0" w:color="auto"/>
      </w:divBdr>
    </w:div>
    <w:div w:id="1517960228">
      <w:bodyDiv w:val="1"/>
      <w:marLeft w:val="0"/>
      <w:marRight w:val="0"/>
      <w:marTop w:val="0"/>
      <w:marBottom w:val="0"/>
      <w:divBdr>
        <w:top w:val="none" w:sz="0" w:space="0" w:color="auto"/>
        <w:left w:val="none" w:sz="0" w:space="0" w:color="auto"/>
        <w:bottom w:val="none" w:sz="0" w:space="0" w:color="auto"/>
        <w:right w:val="none" w:sz="0" w:space="0" w:color="auto"/>
      </w:divBdr>
    </w:div>
    <w:div w:id="1539901865">
      <w:bodyDiv w:val="1"/>
      <w:marLeft w:val="0"/>
      <w:marRight w:val="0"/>
      <w:marTop w:val="0"/>
      <w:marBottom w:val="0"/>
      <w:divBdr>
        <w:top w:val="none" w:sz="0" w:space="0" w:color="auto"/>
        <w:left w:val="none" w:sz="0" w:space="0" w:color="auto"/>
        <w:bottom w:val="none" w:sz="0" w:space="0" w:color="auto"/>
        <w:right w:val="none" w:sz="0" w:space="0" w:color="auto"/>
      </w:divBdr>
    </w:div>
    <w:div w:id="1677270453">
      <w:bodyDiv w:val="1"/>
      <w:marLeft w:val="0"/>
      <w:marRight w:val="0"/>
      <w:marTop w:val="0"/>
      <w:marBottom w:val="0"/>
      <w:divBdr>
        <w:top w:val="none" w:sz="0" w:space="0" w:color="auto"/>
        <w:left w:val="none" w:sz="0" w:space="0" w:color="auto"/>
        <w:bottom w:val="none" w:sz="0" w:space="0" w:color="auto"/>
        <w:right w:val="none" w:sz="0" w:space="0" w:color="auto"/>
      </w:divBdr>
    </w:div>
    <w:div w:id="1678574020">
      <w:bodyDiv w:val="1"/>
      <w:marLeft w:val="0"/>
      <w:marRight w:val="0"/>
      <w:marTop w:val="0"/>
      <w:marBottom w:val="0"/>
      <w:divBdr>
        <w:top w:val="none" w:sz="0" w:space="0" w:color="auto"/>
        <w:left w:val="none" w:sz="0" w:space="0" w:color="auto"/>
        <w:bottom w:val="none" w:sz="0" w:space="0" w:color="auto"/>
        <w:right w:val="none" w:sz="0" w:space="0" w:color="auto"/>
      </w:divBdr>
    </w:div>
    <w:div w:id="1686516226">
      <w:bodyDiv w:val="1"/>
      <w:marLeft w:val="0"/>
      <w:marRight w:val="0"/>
      <w:marTop w:val="0"/>
      <w:marBottom w:val="0"/>
      <w:divBdr>
        <w:top w:val="none" w:sz="0" w:space="0" w:color="auto"/>
        <w:left w:val="none" w:sz="0" w:space="0" w:color="auto"/>
        <w:bottom w:val="none" w:sz="0" w:space="0" w:color="auto"/>
        <w:right w:val="none" w:sz="0" w:space="0" w:color="auto"/>
      </w:divBdr>
    </w:div>
    <w:div w:id="1686979342">
      <w:bodyDiv w:val="1"/>
      <w:marLeft w:val="0"/>
      <w:marRight w:val="0"/>
      <w:marTop w:val="0"/>
      <w:marBottom w:val="0"/>
      <w:divBdr>
        <w:top w:val="none" w:sz="0" w:space="0" w:color="auto"/>
        <w:left w:val="none" w:sz="0" w:space="0" w:color="auto"/>
        <w:bottom w:val="none" w:sz="0" w:space="0" w:color="auto"/>
        <w:right w:val="none" w:sz="0" w:space="0" w:color="auto"/>
      </w:divBdr>
    </w:div>
    <w:div w:id="1713382578">
      <w:bodyDiv w:val="1"/>
      <w:marLeft w:val="0"/>
      <w:marRight w:val="0"/>
      <w:marTop w:val="0"/>
      <w:marBottom w:val="0"/>
      <w:divBdr>
        <w:top w:val="none" w:sz="0" w:space="0" w:color="auto"/>
        <w:left w:val="none" w:sz="0" w:space="0" w:color="auto"/>
        <w:bottom w:val="none" w:sz="0" w:space="0" w:color="auto"/>
        <w:right w:val="none" w:sz="0" w:space="0" w:color="auto"/>
      </w:divBdr>
    </w:div>
    <w:div w:id="1807695925">
      <w:bodyDiv w:val="1"/>
      <w:marLeft w:val="0"/>
      <w:marRight w:val="0"/>
      <w:marTop w:val="0"/>
      <w:marBottom w:val="0"/>
      <w:divBdr>
        <w:top w:val="none" w:sz="0" w:space="0" w:color="auto"/>
        <w:left w:val="none" w:sz="0" w:space="0" w:color="auto"/>
        <w:bottom w:val="none" w:sz="0" w:space="0" w:color="auto"/>
        <w:right w:val="none" w:sz="0" w:space="0" w:color="auto"/>
      </w:divBdr>
    </w:div>
    <w:div w:id="1808082861">
      <w:bodyDiv w:val="1"/>
      <w:marLeft w:val="0"/>
      <w:marRight w:val="0"/>
      <w:marTop w:val="0"/>
      <w:marBottom w:val="0"/>
      <w:divBdr>
        <w:top w:val="none" w:sz="0" w:space="0" w:color="auto"/>
        <w:left w:val="none" w:sz="0" w:space="0" w:color="auto"/>
        <w:bottom w:val="none" w:sz="0" w:space="0" w:color="auto"/>
        <w:right w:val="none" w:sz="0" w:space="0" w:color="auto"/>
      </w:divBdr>
    </w:div>
    <w:div w:id="1865289990">
      <w:bodyDiv w:val="1"/>
      <w:marLeft w:val="0"/>
      <w:marRight w:val="0"/>
      <w:marTop w:val="0"/>
      <w:marBottom w:val="0"/>
      <w:divBdr>
        <w:top w:val="none" w:sz="0" w:space="0" w:color="auto"/>
        <w:left w:val="none" w:sz="0" w:space="0" w:color="auto"/>
        <w:bottom w:val="none" w:sz="0" w:space="0" w:color="auto"/>
        <w:right w:val="none" w:sz="0" w:space="0" w:color="auto"/>
      </w:divBdr>
    </w:div>
    <w:div w:id="1871869269">
      <w:bodyDiv w:val="1"/>
      <w:marLeft w:val="0"/>
      <w:marRight w:val="0"/>
      <w:marTop w:val="0"/>
      <w:marBottom w:val="0"/>
      <w:divBdr>
        <w:top w:val="none" w:sz="0" w:space="0" w:color="auto"/>
        <w:left w:val="none" w:sz="0" w:space="0" w:color="auto"/>
        <w:bottom w:val="none" w:sz="0" w:space="0" w:color="auto"/>
        <w:right w:val="none" w:sz="0" w:space="0" w:color="auto"/>
      </w:divBdr>
    </w:div>
    <w:div w:id="1958290467">
      <w:bodyDiv w:val="1"/>
      <w:marLeft w:val="0"/>
      <w:marRight w:val="0"/>
      <w:marTop w:val="0"/>
      <w:marBottom w:val="0"/>
      <w:divBdr>
        <w:top w:val="none" w:sz="0" w:space="0" w:color="auto"/>
        <w:left w:val="none" w:sz="0" w:space="0" w:color="auto"/>
        <w:bottom w:val="none" w:sz="0" w:space="0" w:color="auto"/>
        <w:right w:val="none" w:sz="0" w:space="0" w:color="auto"/>
      </w:divBdr>
    </w:div>
    <w:div w:id="1968194365">
      <w:bodyDiv w:val="1"/>
      <w:marLeft w:val="0"/>
      <w:marRight w:val="0"/>
      <w:marTop w:val="0"/>
      <w:marBottom w:val="0"/>
      <w:divBdr>
        <w:top w:val="none" w:sz="0" w:space="0" w:color="auto"/>
        <w:left w:val="none" w:sz="0" w:space="0" w:color="auto"/>
        <w:bottom w:val="none" w:sz="0" w:space="0" w:color="auto"/>
        <w:right w:val="none" w:sz="0" w:space="0" w:color="auto"/>
      </w:divBdr>
    </w:div>
    <w:div w:id="2046443240">
      <w:bodyDiv w:val="1"/>
      <w:marLeft w:val="0"/>
      <w:marRight w:val="0"/>
      <w:marTop w:val="0"/>
      <w:marBottom w:val="0"/>
      <w:divBdr>
        <w:top w:val="none" w:sz="0" w:space="0" w:color="auto"/>
        <w:left w:val="none" w:sz="0" w:space="0" w:color="auto"/>
        <w:bottom w:val="none" w:sz="0" w:space="0" w:color="auto"/>
        <w:right w:val="none" w:sz="0" w:space="0" w:color="auto"/>
      </w:divBdr>
    </w:div>
    <w:div w:id="2058625163">
      <w:bodyDiv w:val="1"/>
      <w:marLeft w:val="0"/>
      <w:marRight w:val="0"/>
      <w:marTop w:val="0"/>
      <w:marBottom w:val="0"/>
      <w:divBdr>
        <w:top w:val="none" w:sz="0" w:space="0" w:color="auto"/>
        <w:left w:val="none" w:sz="0" w:space="0" w:color="auto"/>
        <w:bottom w:val="none" w:sz="0" w:space="0" w:color="auto"/>
        <w:right w:val="none" w:sz="0" w:space="0" w:color="auto"/>
      </w:divBdr>
    </w:div>
    <w:div w:id="2078017065">
      <w:bodyDiv w:val="1"/>
      <w:marLeft w:val="0"/>
      <w:marRight w:val="0"/>
      <w:marTop w:val="0"/>
      <w:marBottom w:val="0"/>
      <w:divBdr>
        <w:top w:val="none" w:sz="0" w:space="0" w:color="auto"/>
        <w:left w:val="none" w:sz="0" w:space="0" w:color="auto"/>
        <w:bottom w:val="none" w:sz="0" w:space="0" w:color="auto"/>
        <w:right w:val="none" w:sz="0" w:space="0" w:color="auto"/>
      </w:divBdr>
    </w:div>
    <w:div w:id="2093818017">
      <w:bodyDiv w:val="1"/>
      <w:marLeft w:val="0"/>
      <w:marRight w:val="0"/>
      <w:marTop w:val="0"/>
      <w:marBottom w:val="0"/>
      <w:divBdr>
        <w:top w:val="none" w:sz="0" w:space="0" w:color="auto"/>
        <w:left w:val="none" w:sz="0" w:space="0" w:color="auto"/>
        <w:bottom w:val="none" w:sz="0" w:space="0" w:color="auto"/>
        <w:right w:val="none" w:sz="0" w:space="0" w:color="auto"/>
      </w:divBdr>
    </w:div>
    <w:div w:id="2096704365">
      <w:bodyDiv w:val="1"/>
      <w:marLeft w:val="0"/>
      <w:marRight w:val="0"/>
      <w:marTop w:val="0"/>
      <w:marBottom w:val="0"/>
      <w:divBdr>
        <w:top w:val="none" w:sz="0" w:space="0" w:color="auto"/>
        <w:left w:val="none" w:sz="0" w:space="0" w:color="auto"/>
        <w:bottom w:val="none" w:sz="0" w:space="0" w:color="auto"/>
        <w:right w:val="none" w:sz="0" w:space="0" w:color="auto"/>
      </w:divBdr>
    </w:div>
    <w:div w:id="2126119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edicines.health.europa.eu/veterinary"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QW_Docs\GOD\docs\National\LGO-RKE-REG%20167-00-SKB%20SPC%20Vet%20skabelon%20(NY-QRDv9).dot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LGO-RKE-REG 167-00-SKB SPC Vet skabelon (NY-QRDv9).dotx</Template>
  <TotalTime>83</TotalTime>
  <Pages>8</Pages>
  <Words>1872</Words>
  <Characters>12003</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Gitte Jørgensen</dc:creator>
  <cp:keywords/>
  <dc:description>2025062132, MT</dc:description>
  <cp:lastModifiedBy>Gitte Jørgensen</cp:lastModifiedBy>
  <cp:revision>8</cp:revision>
  <cp:lastPrinted>2022-05-18T14:03:00Z</cp:lastPrinted>
  <dcterms:created xsi:type="dcterms:W3CDTF">2026-07-27T07:16:00Z</dcterms:created>
  <dcterms:modified xsi:type="dcterms:W3CDTF">2026-07-27T11:32:00Z</dcterms:modified>
</cp:coreProperties>
</file>