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344BF" w:rsidRPr="00406EE7" w:rsidRDefault="00DB2329" w:rsidP="005344BF">
      <w:pPr>
        <w:tabs>
          <w:tab w:val="left" w:pos="6804"/>
        </w:tabs>
        <w:rPr>
          <w:b/>
          <w:sz w:val="24"/>
          <w:szCs w:val="24"/>
        </w:rPr>
      </w:pPr>
      <w:r>
        <w:fldChar w:fldCharType="begin"/>
      </w:r>
      <w:r>
        <w:instrText xml:space="preserve"> INCLUDEPICTURE  "cid:image004.jpg@01D117E9.E5553340" \* MERGEFORMATINET </w:instrText>
      </w:r>
      <w:r>
        <w:fldChar w:fldCharType="separate"/>
      </w:r>
      <w:r w:rsidR="00C969BE">
        <w:fldChar w:fldCharType="begin"/>
      </w:r>
      <w:r w:rsidR="00C969BE">
        <w:instrText xml:space="preserve"> INCLUDEPICTURE  "cid:image004.jpg@01D117E9.E5553340" \* MERGEFORMATINET </w:instrText>
      </w:r>
      <w:r w:rsidR="00C969BE">
        <w:fldChar w:fldCharType="separate"/>
      </w:r>
      <w:r w:rsidR="0050144A">
        <w:fldChar w:fldCharType="begin"/>
      </w:r>
      <w:r w:rsidR="0050144A">
        <w:instrText xml:space="preserve"> </w:instrText>
      </w:r>
      <w:r w:rsidR="0050144A">
        <w:instrText>INCLUDEPICTURE  "cid:image004.jpg@01D117E9.E5553340" \* MERGEFORMATINET</w:instrText>
      </w:r>
      <w:r w:rsidR="0050144A">
        <w:instrText xml:space="preserve"> </w:instrText>
      </w:r>
      <w:r w:rsidR="0050144A">
        <w:fldChar w:fldCharType="separate"/>
      </w:r>
      <w:r w:rsidR="004B37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50144A">
        <w:fldChar w:fldCharType="end"/>
      </w:r>
      <w:r w:rsidR="00C969BE">
        <w:fldChar w:fldCharType="end"/>
      </w:r>
      <w:r>
        <w:fldChar w:fldCharType="end"/>
      </w:r>
    </w:p>
    <w:p w:rsidR="005344BF" w:rsidRPr="00406EE7" w:rsidRDefault="0050144A" w:rsidP="005344BF">
      <w:pPr>
        <w:tabs>
          <w:tab w:val="left" w:pos="6804"/>
        </w:tabs>
        <w:jc w:val="right"/>
        <w:rPr>
          <w:b/>
          <w:sz w:val="24"/>
          <w:szCs w:val="24"/>
        </w:rPr>
      </w:pPr>
      <w:r>
        <w:rPr>
          <w:b/>
          <w:sz w:val="24"/>
          <w:szCs w:val="24"/>
        </w:rPr>
        <w:t>5</w:t>
      </w:r>
      <w:r w:rsidR="00DB2329">
        <w:rPr>
          <w:b/>
          <w:sz w:val="24"/>
          <w:szCs w:val="24"/>
        </w:rPr>
        <w:t xml:space="preserve">. </w:t>
      </w:r>
      <w:r>
        <w:rPr>
          <w:b/>
          <w:sz w:val="24"/>
          <w:szCs w:val="24"/>
        </w:rPr>
        <w:t>september</w:t>
      </w:r>
      <w:r w:rsidR="00DB2329">
        <w:rPr>
          <w:b/>
          <w:sz w:val="24"/>
          <w:szCs w:val="24"/>
        </w:rPr>
        <w:t xml:space="preserve"> 202</w:t>
      </w:r>
      <w:r>
        <w:rPr>
          <w:b/>
          <w:sz w:val="24"/>
          <w:szCs w:val="24"/>
        </w:rPr>
        <w:t>2</w:t>
      </w:r>
    </w:p>
    <w:p w:rsidR="005344BF" w:rsidRPr="00406EE7" w:rsidRDefault="005344BF" w:rsidP="005344BF">
      <w:pPr>
        <w:tabs>
          <w:tab w:val="left" w:pos="8222"/>
        </w:tabs>
        <w:rPr>
          <w:sz w:val="24"/>
          <w:szCs w:val="24"/>
        </w:rPr>
      </w:pPr>
    </w:p>
    <w:p w:rsidR="005344BF" w:rsidRPr="00406EE7" w:rsidRDefault="005344BF" w:rsidP="005344BF">
      <w:pPr>
        <w:tabs>
          <w:tab w:val="left" w:pos="8222"/>
        </w:tabs>
        <w:rPr>
          <w:sz w:val="24"/>
          <w:szCs w:val="24"/>
        </w:rPr>
      </w:pPr>
    </w:p>
    <w:p w:rsidR="005344BF" w:rsidRPr="00406EE7" w:rsidRDefault="005344BF" w:rsidP="005344BF">
      <w:pPr>
        <w:tabs>
          <w:tab w:val="left" w:pos="8222"/>
        </w:tabs>
        <w:jc w:val="center"/>
        <w:rPr>
          <w:b/>
          <w:sz w:val="24"/>
          <w:szCs w:val="24"/>
        </w:rPr>
      </w:pPr>
      <w:r w:rsidRPr="00406EE7">
        <w:rPr>
          <w:b/>
          <w:sz w:val="24"/>
          <w:szCs w:val="24"/>
        </w:rPr>
        <w:t>PRODUKTRESUMÉ</w:t>
      </w:r>
    </w:p>
    <w:p w:rsidR="005344BF" w:rsidRPr="00406EE7" w:rsidRDefault="005344BF" w:rsidP="005344BF">
      <w:pPr>
        <w:tabs>
          <w:tab w:val="left" w:pos="8222"/>
        </w:tabs>
        <w:jc w:val="center"/>
        <w:rPr>
          <w:b/>
          <w:sz w:val="24"/>
          <w:szCs w:val="24"/>
        </w:rPr>
      </w:pPr>
    </w:p>
    <w:p w:rsidR="005344BF" w:rsidRPr="00406EE7" w:rsidRDefault="005344BF" w:rsidP="005344BF">
      <w:pPr>
        <w:tabs>
          <w:tab w:val="left" w:pos="8222"/>
        </w:tabs>
        <w:jc w:val="center"/>
        <w:rPr>
          <w:b/>
          <w:sz w:val="24"/>
          <w:szCs w:val="24"/>
        </w:rPr>
      </w:pPr>
      <w:r w:rsidRPr="00406EE7">
        <w:rPr>
          <w:b/>
          <w:sz w:val="24"/>
          <w:szCs w:val="24"/>
        </w:rPr>
        <w:t>for</w:t>
      </w:r>
    </w:p>
    <w:p w:rsidR="005344BF" w:rsidRPr="00406EE7" w:rsidRDefault="005344BF" w:rsidP="005344BF">
      <w:pPr>
        <w:tabs>
          <w:tab w:val="left" w:pos="8222"/>
        </w:tabs>
        <w:jc w:val="center"/>
        <w:rPr>
          <w:b/>
          <w:sz w:val="24"/>
          <w:szCs w:val="24"/>
        </w:rPr>
      </w:pPr>
    </w:p>
    <w:p w:rsidR="005344BF" w:rsidRPr="00406EE7" w:rsidRDefault="005344BF" w:rsidP="005344BF">
      <w:pPr>
        <w:tabs>
          <w:tab w:val="left" w:pos="8222"/>
        </w:tabs>
        <w:jc w:val="center"/>
        <w:rPr>
          <w:b/>
          <w:sz w:val="24"/>
          <w:szCs w:val="24"/>
        </w:rPr>
      </w:pPr>
      <w:proofErr w:type="spellStart"/>
      <w:r>
        <w:rPr>
          <w:b/>
          <w:sz w:val="24"/>
          <w:szCs w:val="24"/>
        </w:rPr>
        <w:t>Prednicortone</w:t>
      </w:r>
      <w:proofErr w:type="spellEnd"/>
      <w:r>
        <w:rPr>
          <w:b/>
          <w:sz w:val="24"/>
          <w:szCs w:val="24"/>
        </w:rPr>
        <w:t xml:space="preserve"> </w:t>
      </w:r>
      <w:proofErr w:type="spellStart"/>
      <w:r>
        <w:rPr>
          <w:b/>
          <w:sz w:val="24"/>
          <w:szCs w:val="24"/>
        </w:rPr>
        <w:t>Vet</w:t>
      </w:r>
      <w:proofErr w:type="spellEnd"/>
      <w:r>
        <w:rPr>
          <w:b/>
          <w:sz w:val="24"/>
          <w:szCs w:val="24"/>
        </w:rPr>
        <w:t>., tabletter</w:t>
      </w:r>
    </w:p>
    <w:p w:rsidR="005344BF" w:rsidRPr="00406EE7" w:rsidRDefault="005344BF" w:rsidP="005344BF">
      <w:pPr>
        <w:tabs>
          <w:tab w:val="left" w:pos="8222"/>
        </w:tabs>
        <w:jc w:val="both"/>
        <w:rPr>
          <w:sz w:val="24"/>
          <w:szCs w:val="24"/>
        </w:rPr>
      </w:pPr>
    </w:p>
    <w:p w:rsidR="005344BF" w:rsidRPr="006C6A15" w:rsidRDefault="005344BF" w:rsidP="005344BF">
      <w:pPr>
        <w:ind w:left="851" w:hanging="851"/>
        <w:jc w:val="both"/>
        <w:rPr>
          <w:sz w:val="24"/>
          <w:szCs w:val="24"/>
        </w:rPr>
      </w:pPr>
    </w:p>
    <w:p w:rsidR="005344BF" w:rsidRPr="006C6A15" w:rsidRDefault="005344BF" w:rsidP="005344BF">
      <w:pPr>
        <w:ind w:left="851" w:hanging="851"/>
        <w:rPr>
          <w:b/>
          <w:sz w:val="24"/>
          <w:szCs w:val="24"/>
        </w:rPr>
      </w:pPr>
      <w:r w:rsidRPr="006C6A15">
        <w:rPr>
          <w:b/>
          <w:sz w:val="24"/>
          <w:szCs w:val="24"/>
        </w:rPr>
        <w:t>0.</w:t>
      </w:r>
      <w:r w:rsidRPr="006C6A15">
        <w:rPr>
          <w:b/>
          <w:sz w:val="24"/>
          <w:szCs w:val="24"/>
        </w:rPr>
        <w:tab/>
        <w:t>D.SP.NR.</w:t>
      </w:r>
    </w:p>
    <w:p w:rsidR="005344BF" w:rsidRPr="006C6A15" w:rsidRDefault="005344BF" w:rsidP="005344BF">
      <w:pPr>
        <w:ind w:left="851"/>
        <w:rPr>
          <w:sz w:val="24"/>
          <w:szCs w:val="24"/>
        </w:rPr>
      </w:pPr>
      <w:r w:rsidRPr="006C6A15">
        <w:rPr>
          <w:sz w:val="24"/>
          <w:szCs w:val="24"/>
        </w:rPr>
        <w:t>29320</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1.</w:t>
      </w:r>
      <w:r w:rsidRPr="006C6A15">
        <w:rPr>
          <w:b/>
          <w:sz w:val="24"/>
          <w:szCs w:val="24"/>
        </w:rPr>
        <w:tab/>
        <w:t>VETERINÆRLÆGEMIDLETS NAVN</w:t>
      </w:r>
    </w:p>
    <w:p w:rsidR="005344BF" w:rsidRPr="006C6A15" w:rsidRDefault="005344BF" w:rsidP="005344BF">
      <w:pPr>
        <w:ind w:left="851"/>
        <w:rPr>
          <w:sz w:val="24"/>
          <w:szCs w:val="24"/>
        </w:rPr>
      </w:pPr>
      <w:proofErr w:type="spellStart"/>
      <w:r w:rsidRPr="006C6A15">
        <w:rPr>
          <w:sz w:val="24"/>
          <w:szCs w:val="24"/>
        </w:rPr>
        <w:t>Prednicortone</w:t>
      </w:r>
      <w:proofErr w:type="spellEnd"/>
      <w:r w:rsidRPr="006C6A15">
        <w:rPr>
          <w:sz w:val="24"/>
          <w:szCs w:val="24"/>
        </w:rPr>
        <w:t xml:space="preserve"> </w:t>
      </w:r>
      <w:proofErr w:type="spellStart"/>
      <w:r w:rsidRPr="006C6A15">
        <w:rPr>
          <w:sz w:val="24"/>
          <w:szCs w:val="24"/>
        </w:rPr>
        <w:t>Vet</w:t>
      </w:r>
      <w:proofErr w:type="spellEnd"/>
      <w:r w:rsidRPr="006C6A15">
        <w:rPr>
          <w:sz w:val="24"/>
          <w:szCs w:val="24"/>
        </w:rPr>
        <w:t>.</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2.</w:t>
      </w:r>
      <w:r w:rsidRPr="006C6A15">
        <w:rPr>
          <w:b/>
          <w:sz w:val="24"/>
          <w:szCs w:val="24"/>
        </w:rPr>
        <w:tab/>
        <w:t>KVALITATIV OG KVANTITATIV SAMMENSÆTNING</w:t>
      </w:r>
    </w:p>
    <w:p w:rsidR="005344BF" w:rsidRPr="006C6A15" w:rsidRDefault="00B07394" w:rsidP="005344BF">
      <w:pPr>
        <w:ind w:left="851"/>
        <w:rPr>
          <w:sz w:val="24"/>
          <w:szCs w:val="24"/>
          <w:lang w:eastAsia="da-DK"/>
        </w:rPr>
      </w:pPr>
      <w:r>
        <w:rPr>
          <w:sz w:val="24"/>
          <w:szCs w:val="24"/>
        </w:rPr>
        <w:t>Hver</w:t>
      </w:r>
      <w:r w:rsidR="005344BF" w:rsidRPr="006C6A15">
        <w:rPr>
          <w:sz w:val="24"/>
          <w:szCs w:val="24"/>
        </w:rPr>
        <w:t xml:space="preserve"> tablet indeholder:</w:t>
      </w:r>
    </w:p>
    <w:p w:rsidR="005344BF" w:rsidRPr="006C6A15" w:rsidRDefault="005344BF" w:rsidP="005344BF">
      <w:pPr>
        <w:ind w:left="851" w:hanging="851"/>
        <w:rPr>
          <w:sz w:val="24"/>
          <w:szCs w:val="24"/>
        </w:rPr>
      </w:pPr>
    </w:p>
    <w:p w:rsidR="005344BF" w:rsidRPr="006C6A15" w:rsidRDefault="005344BF" w:rsidP="005344BF">
      <w:pPr>
        <w:ind w:left="851"/>
        <w:rPr>
          <w:b/>
          <w:sz w:val="24"/>
          <w:szCs w:val="24"/>
        </w:rPr>
      </w:pPr>
      <w:r w:rsidRPr="006C6A15">
        <w:rPr>
          <w:b/>
          <w:sz w:val="24"/>
          <w:szCs w:val="24"/>
        </w:rPr>
        <w:t>Aktivt stof:</w:t>
      </w:r>
    </w:p>
    <w:p w:rsidR="005344BF" w:rsidRPr="006C6A15" w:rsidRDefault="005344BF" w:rsidP="005344BF">
      <w:pPr>
        <w:ind w:left="851"/>
        <w:rPr>
          <w:sz w:val="24"/>
          <w:szCs w:val="24"/>
        </w:rPr>
      </w:pPr>
      <w:proofErr w:type="spellStart"/>
      <w:r w:rsidRPr="006C6A15">
        <w:rPr>
          <w:sz w:val="24"/>
          <w:szCs w:val="24"/>
        </w:rPr>
        <w:t>Prednicortone</w:t>
      </w:r>
      <w:proofErr w:type="spellEnd"/>
      <w:r w:rsidRPr="006C6A15">
        <w:rPr>
          <w:sz w:val="24"/>
          <w:szCs w:val="24"/>
        </w:rPr>
        <w:t xml:space="preserve"> </w:t>
      </w:r>
      <w:proofErr w:type="spellStart"/>
      <w:r>
        <w:rPr>
          <w:sz w:val="24"/>
          <w:szCs w:val="24"/>
        </w:rPr>
        <w:t>V</w:t>
      </w:r>
      <w:r w:rsidRPr="006C6A15">
        <w:rPr>
          <w:sz w:val="24"/>
          <w:szCs w:val="24"/>
        </w:rPr>
        <w:t>et</w:t>
      </w:r>
      <w:proofErr w:type="spellEnd"/>
      <w:r w:rsidRPr="006C6A15">
        <w:rPr>
          <w:sz w:val="24"/>
          <w:szCs w:val="24"/>
        </w:rPr>
        <w:t xml:space="preserve">. 5 mg: </w:t>
      </w:r>
      <w:proofErr w:type="spellStart"/>
      <w:r w:rsidRPr="006C6A15">
        <w:rPr>
          <w:sz w:val="24"/>
          <w:szCs w:val="24"/>
        </w:rPr>
        <w:t>Prednisolon</w:t>
      </w:r>
      <w:proofErr w:type="spellEnd"/>
      <w:r w:rsidRPr="006C6A15">
        <w:rPr>
          <w:sz w:val="24"/>
          <w:szCs w:val="24"/>
        </w:rPr>
        <w:t xml:space="preserve"> 5 mg</w:t>
      </w:r>
    </w:p>
    <w:p w:rsidR="005344BF" w:rsidRPr="006C6A15" w:rsidRDefault="005344BF" w:rsidP="005344BF">
      <w:pPr>
        <w:ind w:left="851"/>
        <w:rPr>
          <w:sz w:val="24"/>
          <w:szCs w:val="24"/>
        </w:rPr>
      </w:pPr>
      <w:proofErr w:type="spellStart"/>
      <w:r w:rsidRPr="006C6A15">
        <w:rPr>
          <w:sz w:val="24"/>
          <w:szCs w:val="24"/>
        </w:rPr>
        <w:t>Prednicortone</w:t>
      </w:r>
      <w:proofErr w:type="spellEnd"/>
      <w:r w:rsidRPr="006C6A15">
        <w:rPr>
          <w:sz w:val="24"/>
          <w:szCs w:val="24"/>
        </w:rPr>
        <w:t xml:space="preserve"> </w:t>
      </w:r>
      <w:proofErr w:type="spellStart"/>
      <w:r>
        <w:rPr>
          <w:sz w:val="24"/>
          <w:szCs w:val="24"/>
        </w:rPr>
        <w:t>V</w:t>
      </w:r>
      <w:r w:rsidRPr="006C6A15">
        <w:rPr>
          <w:sz w:val="24"/>
          <w:szCs w:val="24"/>
        </w:rPr>
        <w:t>et</w:t>
      </w:r>
      <w:proofErr w:type="spellEnd"/>
      <w:r w:rsidRPr="006C6A15">
        <w:rPr>
          <w:sz w:val="24"/>
          <w:szCs w:val="24"/>
        </w:rPr>
        <w:t xml:space="preserve">. 20 mg: </w:t>
      </w:r>
      <w:proofErr w:type="spellStart"/>
      <w:r w:rsidRPr="006C6A15">
        <w:rPr>
          <w:sz w:val="24"/>
          <w:szCs w:val="24"/>
        </w:rPr>
        <w:t>Prednisolon</w:t>
      </w:r>
      <w:proofErr w:type="spellEnd"/>
      <w:r w:rsidRPr="006C6A15">
        <w:rPr>
          <w:sz w:val="24"/>
          <w:szCs w:val="24"/>
        </w:rPr>
        <w:t xml:space="preserve"> 20 mg</w:t>
      </w:r>
    </w:p>
    <w:p w:rsidR="005344BF" w:rsidRPr="006C6A15" w:rsidRDefault="005344BF" w:rsidP="005344BF">
      <w:pPr>
        <w:ind w:left="851" w:hanging="851"/>
        <w:rPr>
          <w:sz w:val="24"/>
          <w:szCs w:val="24"/>
        </w:rPr>
      </w:pPr>
    </w:p>
    <w:p w:rsidR="005344BF" w:rsidRPr="006C6A15" w:rsidRDefault="005344BF" w:rsidP="005344BF">
      <w:pPr>
        <w:ind w:left="851"/>
        <w:rPr>
          <w:sz w:val="24"/>
          <w:szCs w:val="24"/>
        </w:rPr>
      </w:pPr>
      <w:r w:rsidRPr="006C6A15">
        <w:rPr>
          <w:b/>
          <w:sz w:val="24"/>
          <w:szCs w:val="24"/>
        </w:rPr>
        <w:t>Hjælpestoffer</w:t>
      </w:r>
      <w:r w:rsidRPr="006C6A15">
        <w:rPr>
          <w:sz w:val="24"/>
          <w:szCs w:val="24"/>
        </w:rPr>
        <w:t>:</w:t>
      </w:r>
    </w:p>
    <w:p w:rsidR="005344BF" w:rsidRPr="006C6A15" w:rsidRDefault="005344BF" w:rsidP="005344BF">
      <w:pPr>
        <w:ind w:left="851"/>
        <w:rPr>
          <w:sz w:val="24"/>
          <w:szCs w:val="24"/>
        </w:rPr>
      </w:pPr>
      <w:r w:rsidRPr="006C6A15">
        <w:rPr>
          <w:sz w:val="24"/>
          <w:szCs w:val="24"/>
        </w:rPr>
        <w:t>Alle hjælpestoffer er anført under pkt. 6.1.</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3.</w:t>
      </w:r>
      <w:r w:rsidRPr="006C6A15">
        <w:rPr>
          <w:b/>
          <w:sz w:val="24"/>
          <w:szCs w:val="24"/>
        </w:rPr>
        <w:tab/>
        <w:t>LÆGEMIDDELFORM</w:t>
      </w:r>
    </w:p>
    <w:p w:rsidR="005344BF" w:rsidRPr="006C6A15" w:rsidRDefault="005344BF" w:rsidP="005344BF">
      <w:pPr>
        <w:ind w:left="851"/>
        <w:rPr>
          <w:sz w:val="24"/>
          <w:szCs w:val="24"/>
          <w:lang w:eastAsia="da-DK"/>
        </w:rPr>
      </w:pPr>
      <w:r w:rsidRPr="006C6A15">
        <w:rPr>
          <w:sz w:val="24"/>
          <w:szCs w:val="24"/>
        </w:rPr>
        <w:t>Tablet</w:t>
      </w:r>
      <w:r>
        <w:rPr>
          <w:sz w:val="24"/>
          <w:szCs w:val="24"/>
        </w:rPr>
        <w:t>ter</w:t>
      </w:r>
      <w:r w:rsidRPr="006C6A15">
        <w:rPr>
          <w:sz w:val="24"/>
          <w:szCs w:val="24"/>
        </w:rPr>
        <w:t>.</w:t>
      </w:r>
    </w:p>
    <w:p w:rsidR="005344BF" w:rsidRPr="006C6A15" w:rsidRDefault="005344BF" w:rsidP="005344BF">
      <w:pPr>
        <w:ind w:left="851"/>
        <w:rPr>
          <w:sz w:val="24"/>
          <w:szCs w:val="24"/>
        </w:rPr>
      </w:pPr>
      <w:r>
        <w:rPr>
          <w:sz w:val="24"/>
          <w:szCs w:val="24"/>
        </w:rPr>
        <w:t>Lysebrun</w:t>
      </w:r>
      <w:r w:rsidRPr="006C6A15">
        <w:rPr>
          <w:sz w:val="24"/>
          <w:szCs w:val="24"/>
        </w:rPr>
        <w:t xml:space="preserve"> med brune prikker, rund og konveks tablet med smagsstof med en </w:t>
      </w:r>
      <w:proofErr w:type="spellStart"/>
      <w:r w:rsidRPr="006C6A15">
        <w:rPr>
          <w:sz w:val="24"/>
          <w:szCs w:val="24"/>
        </w:rPr>
        <w:t>krydsformet</w:t>
      </w:r>
      <w:proofErr w:type="spellEnd"/>
      <w:r w:rsidRPr="006C6A15">
        <w:rPr>
          <w:sz w:val="24"/>
          <w:szCs w:val="24"/>
        </w:rPr>
        <w:t xml:space="preserve"> delekærv på den ene side.</w:t>
      </w:r>
    </w:p>
    <w:p w:rsidR="005344BF" w:rsidRPr="006C6A15" w:rsidRDefault="005344BF" w:rsidP="005344BF">
      <w:pPr>
        <w:ind w:left="851"/>
        <w:rPr>
          <w:sz w:val="24"/>
          <w:szCs w:val="24"/>
        </w:rPr>
      </w:pPr>
      <w:r w:rsidRPr="006C6A15">
        <w:rPr>
          <w:sz w:val="24"/>
          <w:szCs w:val="24"/>
        </w:rPr>
        <w:t>Tabletter kan deles i to eller fire lige store dele.</w:t>
      </w:r>
    </w:p>
    <w:p w:rsidR="005344BF" w:rsidRPr="006C6A15" w:rsidRDefault="005344BF" w:rsidP="005344BF">
      <w:pPr>
        <w:ind w:left="851" w:hanging="851"/>
        <w:rPr>
          <w:sz w:val="24"/>
          <w:szCs w:val="24"/>
        </w:rPr>
      </w:pP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4.</w:t>
      </w:r>
      <w:r w:rsidRPr="006C6A15">
        <w:rPr>
          <w:b/>
          <w:sz w:val="24"/>
          <w:szCs w:val="24"/>
        </w:rPr>
        <w:tab/>
        <w:t>KLINISKE OPLYSNINGER</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u w:val="single"/>
        </w:rPr>
      </w:pPr>
      <w:r w:rsidRPr="006C6A15">
        <w:rPr>
          <w:b/>
          <w:sz w:val="24"/>
          <w:szCs w:val="24"/>
        </w:rPr>
        <w:t>4.1</w:t>
      </w:r>
      <w:r w:rsidRPr="006C6A15">
        <w:rPr>
          <w:b/>
          <w:sz w:val="24"/>
          <w:szCs w:val="24"/>
        </w:rPr>
        <w:tab/>
        <w:t>Dyrearter</w:t>
      </w:r>
    </w:p>
    <w:p w:rsidR="005344BF" w:rsidRPr="006C6A15" w:rsidRDefault="005344BF" w:rsidP="005344BF">
      <w:pPr>
        <w:ind w:left="851"/>
        <w:rPr>
          <w:sz w:val="24"/>
          <w:szCs w:val="24"/>
          <w:lang w:eastAsia="da-DK"/>
        </w:rPr>
      </w:pPr>
      <w:r w:rsidRPr="006C6A15">
        <w:rPr>
          <w:sz w:val="24"/>
          <w:szCs w:val="24"/>
        </w:rPr>
        <w:t>Hunde og katte.</w:t>
      </w:r>
    </w:p>
    <w:p w:rsidR="005344BF" w:rsidRPr="006C6A15" w:rsidRDefault="005344BF" w:rsidP="005344BF">
      <w:pPr>
        <w:ind w:left="851" w:hanging="851"/>
        <w:rPr>
          <w:sz w:val="24"/>
          <w:szCs w:val="24"/>
        </w:rPr>
      </w:pPr>
    </w:p>
    <w:p w:rsidR="005344BF" w:rsidRPr="006C6A15" w:rsidRDefault="005344BF" w:rsidP="005344BF">
      <w:pPr>
        <w:pStyle w:val="Sidehoved"/>
        <w:tabs>
          <w:tab w:val="clear" w:pos="4819"/>
          <w:tab w:val="clear" w:pos="9638"/>
        </w:tabs>
        <w:ind w:left="851" w:hanging="851"/>
        <w:rPr>
          <w:b/>
          <w:szCs w:val="24"/>
        </w:rPr>
      </w:pPr>
      <w:r w:rsidRPr="006C6A15">
        <w:rPr>
          <w:b/>
          <w:szCs w:val="24"/>
        </w:rPr>
        <w:t>4.2</w:t>
      </w:r>
      <w:r w:rsidRPr="006C6A15">
        <w:rPr>
          <w:b/>
          <w:szCs w:val="24"/>
        </w:rPr>
        <w:tab/>
        <w:t>Terapeutiske indikationer</w:t>
      </w:r>
    </w:p>
    <w:p w:rsidR="005344BF" w:rsidRPr="006C6A15" w:rsidRDefault="005344BF" w:rsidP="005344BF">
      <w:pPr>
        <w:pStyle w:val="Sidehoved"/>
        <w:tabs>
          <w:tab w:val="clear" w:pos="4819"/>
          <w:tab w:val="clear" w:pos="9638"/>
        </w:tabs>
        <w:ind w:left="851"/>
        <w:rPr>
          <w:szCs w:val="24"/>
        </w:rPr>
      </w:pPr>
      <w:r w:rsidRPr="006C6A15">
        <w:rPr>
          <w:szCs w:val="24"/>
        </w:rPr>
        <w:t>Til symptomatisk behandling eller som tillægsbehandling af inflammatoriske og immunmedierede sygdomme hos hunde og katte.</w:t>
      </w:r>
    </w:p>
    <w:p w:rsidR="005344BF" w:rsidRPr="006C6A15" w:rsidRDefault="005344BF" w:rsidP="005344BF">
      <w:pPr>
        <w:pStyle w:val="Sidehoved"/>
        <w:tabs>
          <w:tab w:val="clear" w:pos="4819"/>
          <w:tab w:val="clear" w:pos="9638"/>
        </w:tabs>
        <w:ind w:left="851" w:hanging="851"/>
        <w:rPr>
          <w:szCs w:val="24"/>
        </w:rPr>
      </w:pPr>
    </w:p>
    <w:p w:rsidR="005344BF" w:rsidRPr="006C6A15" w:rsidRDefault="005344BF" w:rsidP="005344BF">
      <w:pPr>
        <w:pStyle w:val="Sidehoved"/>
        <w:tabs>
          <w:tab w:val="clear" w:pos="4819"/>
          <w:tab w:val="clear" w:pos="9638"/>
        </w:tabs>
        <w:ind w:left="851" w:hanging="851"/>
        <w:rPr>
          <w:b/>
          <w:szCs w:val="24"/>
        </w:rPr>
      </w:pPr>
      <w:r w:rsidRPr="006C6A15">
        <w:rPr>
          <w:b/>
          <w:szCs w:val="24"/>
        </w:rPr>
        <w:t>4.3</w:t>
      </w:r>
      <w:r w:rsidRPr="006C6A15">
        <w:rPr>
          <w:b/>
          <w:szCs w:val="24"/>
        </w:rPr>
        <w:tab/>
        <w:t>Kontraindikationer</w:t>
      </w:r>
    </w:p>
    <w:p w:rsidR="005344BF" w:rsidRPr="006C6A15" w:rsidRDefault="005344BF" w:rsidP="005344BF">
      <w:pPr>
        <w:pStyle w:val="Sidehoved"/>
        <w:tabs>
          <w:tab w:val="clear" w:pos="4819"/>
          <w:tab w:val="clear" w:pos="9638"/>
        </w:tabs>
        <w:ind w:left="851"/>
        <w:rPr>
          <w:szCs w:val="24"/>
        </w:rPr>
      </w:pPr>
      <w:r w:rsidRPr="006C6A15">
        <w:rPr>
          <w:szCs w:val="24"/>
        </w:rPr>
        <w:t xml:space="preserve">Bør ikke anvendes til dyr, der lider af virale eller </w:t>
      </w:r>
      <w:proofErr w:type="spellStart"/>
      <w:r w:rsidRPr="006C6A15">
        <w:rPr>
          <w:szCs w:val="24"/>
        </w:rPr>
        <w:t>mykotiske</w:t>
      </w:r>
      <w:proofErr w:type="spellEnd"/>
      <w:r w:rsidRPr="006C6A15">
        <w:rPr>
          <w:szCs w:val="24"/>
        </w:rPr>
        <w:t xml:space="preserve"> </w:t>
      </w:r>
      <w:r w:rsidR="00B07394" w:rsidRPr="00B07394">
        <w:rPr>
          <w:szCs w:val="24"/>
        </w:rPr>
        <w:t>infektioner, som ikke kontrolleres med en passende behandling.</w:t>
      </w:r>
    </w:p>
    <w:p w:rsidR="005344BF" w:rsidRDefault="005344BF" w:rsidP="005344BF">
      <w:pPr>
        <w:pStyle w:val="Sidehoved"/>
        <w:tabs>
          <w:tab w:val="clear" w:pos="4819"/>
          <w:tab w:val="clear" w:pos="9638"/>
        </w:tabs>
        <w:ind w:left="851"/>
        <w:rPr>
          <w:szCs w:val="24"/>
        </w:rPr>
      </w:pPr>
      <w:r w:rsidRPr="006C6A15">
        <w:rPr>
          <w:szCs w:val="24"/>
        </w:rPr>
        <w:t xml:space="preserve">Bør ikke anvendes til dyr, der lider af diabetes mellitus eller </w:t>
      </w:r>
      <w:proofErr w:type="spellStart"/>
      <w:r w:rsidRPr="006C6A15">
        <w:rPr>
          <w:szCs w:val="24"/>
        </w:rPr>
        <w:t>hyperadrenokorticisme</w:t>
      </w:r>
      <w:proofErr w:type="spellEnd"/>
      <w:r w:rsidRPr="006C6A15">
        <w:rPr>
          <w:szCs w:val="24"/>
        </w:rPr>
        <w:t xml:space="preserve">. </w:t>
      </w:r>
    </w:p>
    <w:p w:rsidR="005344BF" w:rsidRPr="006C6A15" w:rsidRDefault="005344BF" w:rsidP="005344BF">
      <w:pPr>
        <w:pStyle w:val="Sidehoved"/>
        <w:tabs>
          <w:tab w:val="clear" w:pos="4819"/>
          <w:tab w:val="clear" w:pos="9638"/>
        </w:tabs>
        <w:ind w:left="851"/>
        <w:rPr>
          <w:szCs w:val="24"/>
        </w:rPr>
      </w:pPr>
      <w:r w:rsidRPr="006C6A15">
        <w:rPr>
          <w:szCs w:val="24"/>
        </w:rPr>
        <w:t>Bør ikke anvendes til dyr med osteoporose.</w:t>
      </w:r>
    </w:p>
    <w:p w:rsidR="005344BF" w:rsidRPr="006C6A15" w:rsidRDefault="005344BF" w:rsidP="005344BF">
      <w:pPr>
        <w:pStyle w:val="Sidehoved"/>
        <w:tabs>
          <w:tab w:val="clear" w:pos="4819"/>
          <w:tab w:val="clear" w:pos="9638"/>
        </w:tabs>
        <w:ind w:left="851"/>
        <w:rPr>
          <w:szCs w:val="24"/>
        </w:rPr>
      </w:pPr>
      <w:r w:rsidRPr="006C6A15">
        <w:rPr>
          <w:szCs w:val="24"/>
        </w:rPr>
        <w:lastRenderedPageBreak/>
        <w:t>Bør ikke anvendes til dyr, der lider af hjerte eller nyredysfunktion.</w:t>
      </w:r>
    </w:p>
    <w:p w:rsidR="005344BF" w:rsidRPr="006C6A15" w:rsidRDefault="005344BF" w:rsidP="005344BF">
      <w:pPr>
        <w:pStyle w:val="Sidehoved"/>
        <w:tabs>
          <w:tab w:val="clear" w:pos="4819"/>
          <w:tab w:val="clear" w:pos="9638"/>
        </w:tabs>
        <w:ind w:left="851"/>
        <w:rPr>
          <w:szCs w:val="24"/>
        </w:rPr>
      </w:pPr>
      <w:r w:rsidRPr="006C6A15">
        <w:rPr>
          <w:szCs w:val="24"/>
        </w:rPr>
        <w:t xml:space="preserve">Bør ikke anvendes til dyr med </w:t>
      </w:r>
      <w:proofErr w:type="spellStart"/>
      <w:r w:rsidRPr="006C6A15">
        <w:rPr>
          <w:szCs w:val="24"/>
        </w:rPr>
        <w:t>ulceration</w:t>
      </w:r>
      <w:proofErr w:type="spellEnd"/>
      <w:r w:rsidRPr="006C6A15">
        <w:rPr>
          <w:szCs w:val="24"/>
        </w:rPr>
        <w:t xml:space="preserve"> på hornhinden.</w:t>
      </w:r>
    </w:p>
    <w:p w:rsidR="005344BF" w:rsidRPr="006C6A15" w:rsidRDefault="005344BF" w:rsidP="005344BF">
      <w:pPr>
        <w:pStyle w:val="Sidehoved"/>
        <w:tabs>
          <w:tab w:val="clear" w:pos="4819"/>
          <w:tab w:val="clear" w:pos="9638"/>
        </w:tabs>
        <w:ind w:left="851"/>
        <w:rPr>
          <w:szCs w:val="24"/>
        </w:rPr>
      </w:pPr>
      <w:r w:rsidRPr="006C6A15">
        <w:rPr>
          <w:szCs w:val="24"/>
        </w:rPr>
        <w:t xml:space="preserve">Bør ikke anvendes til dyr med ulcus i </w:t>
      </w:r>
      <w:r w:rsidR="00B07394" w:rsidRPr="006C6A15">
        <w:rPr>
          <w:szCs w:val="24"/>
        </w:rPr>
        <w:t>mave</w:t>
      </w:r>
      <w:r w:rsidR="00B07394">
        <w:rPr>
          <w:szCs w:val="24"/>
        </w:rPr>
        <w:t>-</w:t>
      </w:r>
      <w:r w:rsidR="00B07394" w:rsidRPr="006C6A15">
        <w:rPr>
          <w:szCs w:val="24"/>
        </w:rPr>
        <w:t>tarm-kanalen</w:t>
      </w:r>
      <w:r w:rsidRPr="006C6A15">
        <w:rPr>
          <w:szCs w:val="24"/>
        </w:rPr>
        <w:t>.</w:t>
      </w:r>
    </w:p>
    <w:p w:rsidR="005344BF" w:rsidRPr="006C6A15" w:rsidRDefault="005344BF" w:rsidP="005344BF">
      <w:pPr>
        <w:pStyle w:val="Sidehoved"/>
        <w:tabs>
          <w:tab w:val="clear" w:pos="4819"/>
          <w:tab w:val="clear" w:pos="9638"/>
        </w:tabs>
        <w:ind w:left="851"/>
        <w:rPr>
          <w:szCs w:val="24"/>
        </w:rPr>
      </w:pPr>
      <w:r w:rsidRPr="006C6A15">
        <w:rPr>
          <w:szCs w:val="24"/>
        </w:rPr>
        <w:t>Bør ikke anvendes til dyr med forbrændinger.</w:t>
      </w:r>
    </w:p>
    <w:p w:rsidR="005344BF" w:rsidRPr="006C6A15" w:rsidRDefault="005344BF" w:rsidP="005344BF">
      <w:pPr>
        <w:pStyle w:val="Sidehoved"/>
        <w:tabs>
          <w:tab w:val="clear" w:pos="4819"/>
          <w:tab w:val="clear" w:pos="9638"/>
        </w:tabs>
        <w:ind w:left="851"/>
        <w:rPr>
          <w:szCs w:val="24"/>
        </w:rPr>
      </w:pPr>
      <w:r w:rsidRPr="006C6A15">
        <w:rPr>
          <w:szCs w:val="24"/>
        </w:rPr>
        <w:t xml:space="preserve">Bør ikke anvendes sammen med levende, </w:t>
      </w:r>
      <w:proofErr w:type="spellStart"/>
      <w:r w:rsidRPr="006C6A15">
        <w:rPr>
          <w:szCs w:val="24"/>
        </w:rPr>
        <w:t>attenuerede</w:t>
      </w:r>
      <w:proofErr w:type="spellEnd"/>
      <w:r w:rsidRPr="006C6A15">
        <w:rPr>
          <w:szCs w:val="24"/>
        </w:rPr>
        <w:t xml:space="preserve"> vacciner.</w:t>
      </w:r>
    </w:p>
    <w:p w:rsidR="005344BF" w:rsidRPr="006C6A15" w:rsidRDefault="005344BF" w:rsidP="005344BF">
      <w:pPr>
        <w:pStyle w:val="Sidehoved"/>
        <w:tabs>
          <w:tab w:val="clear" w:pos="4819"/>
          <w:tab w:val="clear" w:pos="9638"/>
        </w:tabs>
        <w:ind w:left="851"/>
        <w:rPr>
          <w:szCs w:val="24"/>
        </w:rPr>
      </w:pPr>
      <w:r w:rsidRPr="006C6A15">
        <w:rPr>
          <w:szCs w:val="24"/>
        </w:rPr>
        <w:t xml:space="preserve">Bør ikke anvendes i tilfælde af </w:t>
      </w:r>
      <w:proofErr w:type="spellStart"/>
      <w:r w:rsidRPr="006C6A15">
        <w:rPr>
          <w:szCs w:val="24"/>
        </w:rPr>
        <w:t>glaukom</w:t>
      </w:r>
      <w:proofErr w:type="spellEnd"/>
      <w:r w:rsidRPr="006C6A15">
        <w:rPr>
          <w:szCs w:val="24"/>
        </w:rPr>
        <w:t>.</w:t>
      </w:r>
    </w:p>
    <w:p w:rsidR="005344BF" w:rsidRPr="006C6A15" w:rsidRDefault="005344BF" w:rsidP="005344BF">
      <w:pPr>
        <w:pStyle w:val="Sidehoved"/>
        <w:tabs>
          <w:tab w:val="clear" w:pos="4819"/>
          <w:tab w:val="clear" w:pos="9638"/>
        </w:tabs>
        <w:ind w:left="851"/>
        <w:rPr>
          <w:szCs w:val="24"/>
        </w:rPr>
      </w:pPr>
      <w:r w:rsidRPr="006C6A15">
        <w:rPr>
          <w:szCs w:val="24"/>
        </w:rPr>
        <w:t>Bør ikke anvendes under drægtighed (se pkt. 4.7).</w:t>
      </w:r>
    </w:p>
    <w:p w:rsidR="005344BF" w:rsidRPr="006C6A15" w:rsidRDefault="005344BF" w:rsidP="005344BF">
      <w:pPr>
        <w:pStyle w:val="Sidehoved"/>
        <w:tabs>
          <w:tab w:val="clear" w:pos="4819"/>
          <w:tab w:val="clear" w:pos="9638"/>
        </w:tabs>
        <w:ind w:left="851"/>
        <w:rPr>
          <w:szCs w:val="24"/>
        </w:rPr>
      </w:pPr>
      <w:r w:rsidRPr="006C6A15">
        <w:rPr>
          <w:szCs w:val="24"/>
        </w:rPr>
        <w:t xml:space="preserve">Bør ikke anvendes i kendte tilfælde af overfølsomhed over for det aktive stof, over for </w:t>
      </w:r>
      <w:proofErr w:type="spellStart"/>
      <w:r w:rsidRPr="006C6A15">
        <w:rPr>
          <w:szCs w:val="24"/>
        </w:rPr>
        <w:t>kortikosteroider</w:t>
      </w:r>
      <w:proofErr w:type="spellEnd"/>
      <w:r w:rsidRPr="006C6A15">
        <w:rPr>
          <w:szCs w:val="24"/>
        </w:rPr>
        <w:t xml:space="preserve"> eller over for et eller flere af hjælpestofferne.</w:t>
      </w:r>
    </w:p>
    <w:p w:rsidR="005344BF" w:rsidRPr="006C6A15" w:rsidRDefault="005344BF" w:rsidP="005344BF">
      <w:pPr>
        <w:pStyle w:val="Sidehoved"/>
        <w:tabs>
          <w:tab w:val="clear" w:pos="4819"/>
          <w:tab w:val="clear" w:pos="9638"/>
        </w:tabs>
        <w:ind w:left="851"/>
        <w:rPr>
          <w:szCs w:val="24"/>
        </w:rPr>
      </w:pPr>
      <w:r w:rsidRPr="006C6A15">
        <w:rPr>
          <w:szCs w:val="24"/>
        </w:rPr>
        <w:t>Se også pkt. 4.8.</w:t>
      </w:r>
    </w:p>
    <w:p w:rsidR="005344BF" w:rsidRPr="006C6A15" w:rsidRDefault="005344BF" w:rsidP="005344BF">
      <w:pPr>
        <w:pStyle w:val="Sidehoved"/>
        <w:tabs>
          <w:tab w:val="clear" w:pos="4819"/>
          <w:tab w:val="clear" w:pos="9638"/>
        </w:tabs>
        <w:ind w:left="851" w:hanging="851"/>
        <w:rPr>
          <w:szCs w:val="24"/>
        </w:rPr>
      </w:pPr>
    </w:p>
    <w:p w:rsidR="005344BF" w:rsidRPr="006C6A15" w:rsidRDefault="005344BF" w:rsidP="005344BF">
      <w:pPr>
        <w:ind w:left="851" w:hanging="851"/>
        <w:rPr>
          <w:b/>
          <w:sz w:val="24"/>
          <w:szCs w:val="24"/>
        </w:rPr>
      </w:pPr>
      <w:r w:rsidRPr="006C6A15">
        <w:rPr>
          <w:b/>
          <w:sz w:val="24"/>
          <w:szCs w:val="24"/>
        </w:rPr>
        <w:t>4.4</w:t>
      </w:r>
      <w:r w:rsidRPr="006C6A15">
        <w:rPr>
          <w:b/>
          <w:sz w:val="24"/>
          <w:szCs w:val="24"/>
        </w:rPr>
        <w:tab/>
        <w:t>Særlige advarsler</w:t>
      </w:r>
    </w:p>
    <w:p w:rsidR="005344BF" w:rsidRPr="006C6A15" w:rsidRDefault="005344BF" w:rsidP="005344BF">
      <w:pPr>
        <w:ind w:left="851" w:hanging="851"/>
        <w:rPr>
          <w:sz w:val="24"/>
          <w:szCs w:val="24"/>
          <w:lang w:eastAsia="da-DK"/>
        </w:rPr>
      </w:pPr>
      <w:r w:rsidRPr="006C6A15">
        <w:rPr>
          <w:sz w:val="24"/>
          <w:szCs w:val="24"/>
        </w:rPr>
        <w:tab/>
        <w:t xml:space="preserve">Administration af </w:t>
      </w:r>
      <w:proofErr w:type="spellStart"/>
      <w:r w:rsidRPr="006C6A15">
        <w:rPr>
          <w:sz w:val="24"/>
          <w:szCs w:val="24"/>
        </w:rPr>
        <w:t>kortikoider</w:t>
      </w:r>
      <w:proofErr w:type="spellEnd"/>
      <w:r w:rsidRPr="006C6A15">
        <w:rPr>
          <w:sz w:val="24"/>
          <w:szCs w:val="24"/>
        </w:rPr>
        <w:t xml:space="preserve"> er for at inducere en forbedring i kliniske tegn i stedet for helbredelse. Behandlingen skal kombineres med behandling af den underliggende sygdom og/eller miljøkontrol.</w:t>
      </w:r>
    </w:p>
    <w:p w:rsidR="005344BF" w:rsidRPr="006C6A15" w:rsidRDefault="005344BF" w:rsidP="005344BF">
      <w:pPr>
        <w:pStyle w:val="Sidehoved"/>
        <w:tabs>
          <w:tab w:val="clear" w:pos="4819"/>
          <w:tab w:val="clear" w:pos="9638"/>
        </w:tabs>
        <w:ind w:left="851" w:hanging="851"/>
        <w:rPr>
          <w:szCs w:val="24"/>
        </w:rPr>
      </w:pPr>
    </w:p>
    <w:p w:rsidR="005344BF" w:rsidRPr="006C6A15" w:rsidRDefault="005344BF" w:rsidP="005344BF">
      <w:pPr>
        <w:ind w:left="851" w:hanging="851"/>
        <w:rPr>
          <w:b/>
          <w:sz w:val="24"/>
          <w:szCs w:val="24"/>
        </w:rPr>
      </w:pPr>
      <w:r w:rsidRPr="006C6A15">
        <w:rPr>
          <w:b/>
          <w:sz w:val="24"/>
          <w:szCs w:val="24"/>
        </w:rPr>
        <w:t>4.5</w:t>
      </w:r>
      <w:r w:rsidRPr="006C6A15">
        <w:rPr>
          <w:b/>
          <w:sz w:val="24"/>
          <w:szCs w:val="24"/>
        </w:rPr>
        <w:tab/>
        <w:t>Særlige forsigtighedsregler vedrørende brugen</w:t>
      </w:r>
    </w:p>
    <w:p w:rsidR="005344BF" w:rsidRPr="006C6A15" w:rsidRDefault="005344BF" w:rsidP="005344BF">
      <w:pPr>
        <w:ind w:left="851" w:hanging="851"/>
        <w:rPr>
          <w:b/>
          <w:sz w:val="24"/>
          <w:szCs w:val="24"/>
        </w:rPr>
      </w:pPr>
      <w:r w:rsidRPr="006C6A15">
        <w:rPr>
          <w:b/>
          <w:sz w:val="24"/>
          <w:szCs w:val="24"/>
        </w:rPr>
        <w:tab/>
      </w:r>
    </w:p>
    <w:p w:rsidR="005344BF" w:rsidRPr="006C6A15" w:rsidRDefault="005344BF" w:rsidP="005344BF">
      <w:pPr>
        <w:ind w:left="851" w:hanging="851"/>
        <w:rPr>
          <w:b/>
          <w:sz w:val="24"/>
          <w:szCs w:val="24"/>
        </w:rPr>
      </w:pPr>
      <w:r w:rsidRPr="006C6A15">
        <w:rPr>
          <w:b/>
          <w:sz w:val="24"/>
          <w:szCs w:val="24"/>
        </w:rPr>
        <w:tab/>
        <w:t>Særlige forsigtighedsregler for dyret</w:t>
      </w:r>
    </w:p>
    <w:p w:rsidR="005344BF" w:rsidRPr="006C6A15" w:rsidRDefault="005344BF" w:rsidP="005344BF">
      <w:pPr>
        <w:ind w:left="851" w:hanging="851"/>
        <w:rPr>
          <w:sz w:val="24"/>
          <w:szCs w:val="24"/>
          <w:lang w:eastAsia="da-DK"/>
        </w:rPr>
      </w:pPr>
      <w:r w:rsidRPr="006C6A15">
        <w:rPr>
          <w:sz w:val="24"/>
          <w:szCs w:val="24"/>
        </w:rPr>
        <w:tab/>
        <w:t>Hvis en bakterieinfektion er tilstede må præparatet kun anvendes sammen med egnet antibakteriel behandling.</w:t>
      </w:r>
    </w:p>
    <w:p w:rsidR="005344BF" w:rsidRPr="006C6A15" w:rsidRDefault="005344BF" w:rsidP="005344BF">
      <w:pPr>
        <w:ind w:left="851"/>
        <w:rPr>
          <w:sz w:val="24"/>
          <w:szCs w:val="24"/>
        </w:rPr>
      </w:pPr>
      <w:r w:rsidRPr="006C6A15">
        <w:rPr>
          <w:sz w:val="24"/>
          <w:szCs w:val="24"/>
        </w:rPr>
        <w:t xml:space="preserve">Grundet </w:t>
      </w:r>
      <w:proofErr w:type="spellStart"/>
      <w:r w:rsidRPr="006C6A15">
        <w:rPr>
          <w:sz w:val="24"/>
          <w:szCs w:val="24"/>
        </w:rPr>
        <w:t>prednisolons</w:t>
      </w:r>
      <w:proofErr w:type="spellEnd"/>
      <w:r w:rsidRPr="006C6A15">
        <w:rPr>
          <w:sz w:val="24"/>
          <w:szCs w:val="24"/>
        </w:rPr>
        <w:t xml:space="preserve"> farmakologiske egenskaber skal der udvises forsigtighed, når veterinærlægemidlet anvendes til dyr med et svækket immunsystem.</w:t>
      </w:r>
    </w:p>
    <w:p w:rsidR="005344BF" w:rsidRPr="006C6A15" w:rsidRDefault="005344BF" w:rsidP="005344BF">
      <w:pPr>
        <w:ind w:left="851"/>
        <w:rPr>
          <w:sz w:val="24"/>
          <w:szCs w:val="24"/>
        </w:rPr>
      </w:pPr>
      <w:proofErr w:type="spellStart"/>
      <w:r w:rsidRPr="006C6A15">
        <w:rPr>
          <w:sz w:val="24"/>
          <w:szCs w:val="24"/>
        </w:rPr>
        <w:t>Kortikoider</w:t>
      </w:r>
      <w:proofErr w:type="spellEnd"/>
      <w:r w:rsidRPr="006C6A15">
        <w:rPr>
          <w:sz w:val="24"/>
          <w:szCs w:val="24"/>
        </w:rPr>
        <w:t xml:space="preserve"> som </w:t>
      </w:r>
      <w:proofErr w:type="spellStart"/>
      <w:r w:rsidRPr="006C6A15">
        <w:rPr>
          <w:sz w:val="24"/>
          <w:szCs w:val="24"/>
        </w:rPr>
        <w:t>prednisolon</w:t>
      </w:r>
      <w:proofErr w:type="spellEnd"/>
      <w:r w:rsidRPr="006C6A15">
        <w:rPr>
          <w:sz w:val="24"/>
          <w:szCs w:val="24"/>
        </w:rPr>
        <w:t xml:space="preserve"> forstærker den proteinlignende </w:t>
      </w:r>
      <w:proofErr w:type="spellStart"/>
      <w:r w:rsidRPr="006C6A15">
        <w:rPr>
          <w:sz w:val="24"/>
          <w:szCs w:val="24"/>
        </w:rPr>
        <w:t>katabolisme</w:t>
      </w:r>
      <w:proofErr w:type="spellEnd"/>
      <w:r w:rsidRPr="006C6A15">
        <w:rPr>
          <w:sz w:val="24"/>
          <w:szCs w:val="24"/>
        </w:rPr>
        <w:t>. Derfor skal præparat administreres med forsigtighed til gamle eller fejlernærede dyr.</w:t>
      </w:r>
    </w:p>
    <w:p w:rsidR="005344BF" w:rsidRDefault="005344BF" w:rsidP="005344BF">
      <w:pPr>
        <w:ind w:left="851"/>
        <w:rPr>
          <w:sz w:val="24"/>
          <w:szCs w:val="24"/>
        </w:rPr>
      </w:pPr>
      <w:r w:rsidRPr="006C6A15">
        <w:rPr>
          <w:sz w:val="24"/>
          <w:szCs w:val="24"/>
        </w:rPr>
        <w:t xml:space="preserve">Farmakologisk aktive dosisniveauer kan føre til </w:t>
      </w:r>
      <w:proofErr w:type="spellStart"/>
      <w:r w:rsidRPr="006C6A15">
        <w:rPr>
          <w:sz w:val="24"/>
          <w:szCs w:val="24"/>
        </w:rPr>
        <w:t>atropi</w:t>
      </w:r>
      <w:proofErr w:type="spellEnd"/>
      <w:r w:rsidRPr="006C6A15">
        <w:rPr>
          <w:sz w:val="24"/>
          <w:szCs w:val="24"/>
        </w:rPr>
        <w:t xml:space="preserve"> af binyrerne og føre til binyreinsufficiens. Dette kan især fremkomme efter behandlingen med </w:t>
      </w:r>
      <w:proofErr w:type="spellStart"/>
      <w:r w:rsidRPr="006C6A15">
        <w:rPr>
          <w:sz w:val="24"/>
          <w:szCs w:val="24"/>
        </w:rPr>
        <w:t>kortikosteroider</w:t>
      </w:r>
      <w:proofErr w:type="spellEnd"/>
      <w:r w:rsidRPr="006C6A15">
        <w:rPr>
          <w:sz w:val="24"/>
          <w:szCs w:val="24"/>
        </w:rPr>
        <w:t xml:space="preserve"> seponeres. Binyreinsufficiens kan minimeres ved at påbegynde en behandling hver 2. dag, hvis det er praktisk. Doseringen skal trappes gradvist ud for at undgå at udløse binyreinsufficiens (se pkt. 4.9).</w:t>
      </w:r>
    </w:p>
    <w:p w:rsidR="002D4A0A" w:rsidRPr="002D4A0A" w:rsidRDefault="002D4A0A" w:rsidP="002D4A0A">
      <w:pPr>
        <w:ind w:left="851"/>
        <w:rPr>
          <w:sz w:val="24"/>
          <w:szCs w:val="24"/>
        </w:rPr>
      </w:pPr>
      <w:proofErr w:type="spellStart"/>
      <w:r w:rsidRPr="002D4A0A">
        <w:rPr>
          <w:sz w:val="24"/>
          <w:szCs w:val="24"/>
        </w:rPr>
        <w:t>Kortikoider</w:t>
      </w:r>
      <w:proofErr w:type="spellEnd"/>
      <w:r w:rsidRPr="002D4A0A">
        <w:rPr>
          <w:sz w:val="24"/>
          <w:szCs w:val="24"/>
        </w:rPr>
        <w:t xml:space="preserve"> som </w:t>
      </w:r>
      <w:proofErr w:type="spellStart"/>
      <w:r w:rsidRPr="002D4A0A">
        <w:rPr>
          <w:sz w:val="24"/>
          <w:szCs w:val="24"/>
        </w:rPr>
        <w:t>prednisolon</w:t>
      </w:r>
      <w:proofErr w:type="spellEnd"/>
      <w:r w:rsidRPr="002D4A0A">
        <w:rPr>
          <w:sz w:val="24"/>
          <w:szCs w:val="24"/>
        </w:rPr>
        <w:t xml:space="preserve"> bør anvendes med forsigtighed til patienter med hypertension, epilepsi, tidligere steroid </w:t>
      </w:r>
      <w:proofErr w:type="spellStart"/>
      <w:r w:rsidRPr="002D4A0A">
        <w:rPr>
          <w:sz w:val="24"/>
          <w:szCs w:val="24"/>
        </w:rPr>
        <w:t>myopati</w:t>
      </w:r>
      <w:proofErr w:type="spellEnd"/>
      <w:r w:rsidRPr="002D4A0A">
        <w:rPr>
          <w:sz w:val="24"/>
          <w:szCs w:val="24"/>
        </w:rPr>
        <w:t xml:space="preserve">, i immunkompromitterede dyr og hos unge dyr, da </w:t>
      </w:r>
      <w:proofErr w:type="spellStart"/>
      <w:r w:rsidRPr="002D4A0A">
        <w:rPr>
          <w:sz w:val="24"/>
          <w:szCs w:val="24"/>
        </w:rPr>
        <w:t>kortikosteroider</w:t>
      </w:r>
      <w:proofErr w:type="spellEnd"/>
      <w:r w:rsidRPr="002D4A0A">
        <w:rPr>
          <w:sz w:val="24"/>
          <w:szCs w:val="24"/>
        </w:rPr>
        <w:t xml:space="preserve"> kan fremkalde en forsinket vækst.</w:t>
      </w:r>
    </w:p>
    <w:p w:rsidR="002D4A0A" w:rsidRPr="006C6A15" w:rsidRDefault="002D4A0A" w:rsidP="002D4A0A">
      <w:pPr>
        <w:ind w:left="851"/>
        <w:rPr>
          <w:sz w:val="24"/>
          <w:szCs w:val="24"/>
        </w:rPr>
      </w:pPr>
      <w:r w:rsidRPr="002D4A0A">
        <w:rPr>
          <w:sz w:val="24"/>
          <w:szCs w:val="24"/>
        </w:rPr>
        <w:t>Tabletterne er aromatiseret. For at undgå utilsigtet indtagelse, skal tabletter opbevares utilgængeligt for dyrene.</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sz w:val="24"/>
          <w:szCs w:val="24"/>
        </w:rPr>
        <w:tab/>
      </w:r>
      <w:r w:rsidRPr="006C6A15">
        <w:rPr>
          <w:b/>
          <w:sz w:val="24"/>
          <w:szCs w:val="24"/>
        </w:rPr>
        <w:t>Særlige forsigtighedsregler for personer, der administrerer lægemidlet</w:t>
      </w:r>
    </w:p>
    <w:p w:rsidR="002D4A0A" w:rsidRPr="002D4A0A" w:rsidRDefault="005344BF" w:rsidP="002D4A0A">
      <w:pPr>
        <w:ind w:left="851" w:hanging="851"/>
        <w:rPr>
          <w:sz w:val="24"/>
          <w:szCs w:val="24"/>
        </w:rPr>
      </w:pPr>
      <w:r w:rsidRPr="006C6A15">
        <w:rPr>
          <w:sz w:val="24"/>
          <w:szCs w:val="24"/>
        </w:rPr>
        <w:tab/>
      </w:r>
      <w:proofErr w:type="spellStart"/>
      <w:r w:rsidR="002D4A0A" w:rsidRPr="002D4A0A">
        <w:rPr>
          <w:sz w:val="24"/>
          <w:szCs w:val="24"/>
        </w:rPr>
        <w:t>Prednisolon</w:t>
      </w:r>
      <w:proofErr w:type="spellEnd"/>
      <w:r w:rsidR="002D4A0A" w:rsidRPr="002D4A0A">
        <w:rPr>
          <w:sz w:val="24"/>
          <w:szCs w:val="24"/>
        </w:rPr>
        <w:t xml:space="preserve"> eller andre </w:t>
      </w:r>
      <w:proofErr w:type="spellStart"/>
      <w:r w:rsidR="002D4A0A" w:rsidRPr="002D4A0A">
        <w:rPr>
          <w:sz w:val="24"/>
          <w:szCs w:val="24"/>
        </w:rPr>
        <w:t>kortikosteroider</w:t>
      </w:r>
      <w:proofErr w:type="spellEnd"/>
      <w:r w:rsidR="002D4A0A" w:rsidRPr="002D4A0A">
        <w:rPr>
          <w:sz w:val="24"/>
          <w:szCs w:val="24"/>
        </w:rPr>
        <w:t xml:space="preserve"> kan forårsage overfølsomhed (allergiske reaktioner).</w:t>
      </w:r>
    </w:p>
    <w:p w:rsidR="002D4A0A" w:rsidRPr="002D4A0A" w:rsidRDefault="002D4A0A" w:rsidP="002D4A0A">
      <w:pPr>
        <w:numPr>
          <w:ilvl w:val="0"/>
          <w:numId w:val="5"/>
        </w:numPr>
        <w:ind w:left="1134" w:hanging="283"/>
        <w:rPr>
          <w:sz w:val="24"/>
          <w:szCs w:val="24"/>
        </w:rPr>
      </w:pPr>
      <w:r w:rsidRPr="002D4A0A">
        <w:rPr>
          <w:sz w:val="24"/>
          <w:szCs w:val="24"/>
        </w:rPr>
        <w:t xml:space="preserve">Personer med kendt overfølsomhed over for </w:t>
      </w:r>
      <w:proofErr w:type="spellStart"/>
      <w:r w:rsidRPr="002D4A0A">
        <w:rPr>
          <w:sz w:val="24"/>
          <w:szCs w:val="24"/>
        </w:rPr>
        <w:t>prednisolon</w:t>
      </w:r>
      <w:proofErr w:type="spellEnd"/>
      <w:r w:rsidRPr="002D4A0A">
        <w:rPr>
          <w:sz w:val="24"/>
          <w:szCs w:val="24"/>
        </w:rPr>
        <w:t xml:space="preserve"> eller andre </w:t>
      </w:r>
      <w:proofErr w:type="spellStart"/>
      <w:r w:rsidRPr="002D4A0A">
        <w:rPr>
          <w:sz w:val="24"/>
          <w:szCs w:val="24"/>
        </w:rPr>
        <w:t>kortikosteroider</w:t>
      </w:r>
      <w:proofErr w:type="spellEnd"/>
      <w:r w:rsidRPr="002D4A0A">
        <w:rPr>
          <w:sz w:val="24"/>
          <w:szCs w:val="24"/>
        </w:rPr>
        <w:t xml:space="preserve"> eller et eller flere af hjælpestofferne skal undgå kontakt med det</w:t>
      </w:r>
      <w:r w:rsidR="00683933">
        <w:rPr>
          <w:sz w:val="24"/>
          <w:szCs w:val="24"/>
        </w:rPr>
        <w:t>te</w:t>
      </w:r>
      <w:r w:rsidRPr="002D4A0A">
        <w:rPr>
          <w:sz w:val="24"/>
          <w:szCs w:val="24"/>
        </w:rPr>
        <w:t xml:space="preserve"> veterinærlægemiddel.</w:t>
      </w:r>
    </w:p>
    <w:p w:rsidR="002D4A0A" w:rsidRPr="002D4A0A" w:rsidRDefault="002D4A0A" w:rsidP="002D4A0A">
      <w:pPr>
        <w:numPr>
          <w:ilvl w:val="0"/>
          <w:numId w:val="5"/>
        </w:numPr>
        <w:ind w:left="1134" w:hanging="283"/>
        <w:rPr>
          <w:sz w:val="24"/>
          <w:szCs w:val="24"/>
        </w:rPr>
      </w:pPr>
      <w:r w:rsidRPr="002D4A0A">
        <w:rPr>
          <w:sz w:val="24"/>
          <w:szCs w:val="24"/>
        </w:rPr>
        <w:t xml:space="preserve">For at undgå utilsigtet indtagelse, især af et barn, skal ubrugte deletabletter </w:t>
      </w:r>
      <w:r w:rsidR="008F7D00">
        <w:rPr>
          <w:sz w:val="24"/>
          <w:szCs w:val="24"/>
        </w:rPr>
        <w:t xml:space="preserve">sættes tilbage i </w:t>
      </w:r>
      <w:r w:rsidRPr="002D4A0A">
        <w:rPr>
          <w:sz w:val="24"/>
          <w:szCs w:val="24"/>
        </w:rPr>
        <w:t xml:space="preserve">det åbne blisterkort og </w:t>
      </w:r>
      <w:r w:rsidR="00215F1A">
        <w:rPr>
          <w:sz w:val="24"/>
          <w:szCs w:val="24"/>
        </w:rPr>
        <w:t>lægges</w:t>
      </w:r>
      <w:r w:rsidRPr="002D4A0A">
        <w:rPr>
          <w:sz w:val="24"/>
          <w:szCs w:val="24"/>
        </w:rPr>
        <w:t xml:space="preserve"> tilbage i kartonen.</w:t>
      </w:r>
    </w:p>
    <w:p w:rsidR="002D4A0A" w:rsidRPr="002D4A0A" w:rsidRDefault="002D4A0A" w:rsidP="002D4A0A">
      <w:pPr>
        <w:numPr>
          <w:ilvl w:val="0"/>
          <w:numId w:val="5"/>
        </w:numPr>
        <w:ind w:left="1134" w:hanging="283"/>
        <w:rPr>
          <w:sz w:val="24"/>
          <w:szCs w:val="24"/>
        </w:rPr>
      </w:pPr>
      <w:r w:rsidRPr="002D4A0A">
        <w:rPr>
          <w:sz w:val="24"/>
          <w:szCs w:val="24"/>
        </w:rPr>
        <w:t>I tilfælde af indgift ved hændeligt uheld, især af et barn, skal der straks søges lægehjælp, og indlægssedlen eller etiketten bør vises til lægen</w:t>
      </w:r>
    </w:p>
    <w:p w:rsidR="002D4A0A" w:rsidRPr="002D4A0A" w:rsidRDefault="002D4A0A" w:rsidP="002D4A0A">
      <w:pPr>
        <w:numPr>
          <w:ilvl w:val="0"/>
          <w:numId w:val="5"/>
        </w:numPr>
        <w:ind w:left="1134" w:hanging="283"/>
        <w:rPr>
          <w:sz w:val="24"/>
          <w:szCs w:val="24"/>
        </w:rPr>
      </w:pPr>
      <w:proofErr w:type="spellStart"/>
      <w:r w:rsidRPr="002D4A0A">
        <w:rPr>
          <w:sz w:val="24"/>
          <w:szCs w:val="24"/>
        </w:rPr>
        <w:t>Kortikosteroider</w:t>
      </w:r>
      <w:proofErr w:type="spellEnd"/>
      <w:r w:rsidRPr="002D4A0A">
        <w:rPr>
          <w:sz w:val="24"/>
          <w:szCs w:val="24"/>
        </w:rPr>
        <w:t xml:space="preserve"> kan forårsage fostermisdannelser, og det anbefales derfor, at gravide kvinder undgår kontakt med veterinærlægemidlet.</w:t>
      </w:r>
    </w:p>
    <w:p w:rsidR="002D4A0A" w:rsidRPr="002D4A0A" w:rsidRDefault="002D4A0A" w:rsidP="002D4A0A">
      <w:pPr>
        <w:numPr>
          <w:ilvl w:val="0"/>
          <w:numId w:val="5"/>
        </w:numPr>
        <w:ind w:left="1134" w:hanging="283"/>
        <w:rPr>
          <w:sz w:val="24"/>
          <w:szCs w:val="24"/>
        </w:rPr>
      </w:pPr>
      <w:r w:rsidRPr="002D4A0A">
        <w:rPr>
          <w:sz w:val="24"/>
          <w:szCs w:val="24"/>
        </w:rPr>
        <w:t>Vask straks hænderne grundigt efter håndtering af tabletterne.</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sz w:val="24"/>
          <w:szCs w:val="24"/>
        </w:rPr>
        <w:tab/>
      </w:r>
      <w:r w:rsidRPr="006C6A15">
        <w:rPr>
          <w:b/>
          <w:sz w:val="24"/>
          <w:szCs w:val="24"/>
        </w:rPr>
        <w:t>Andre forsigtighedsregler</w:t>
      </w:r>
    </w:p>
    <w:p w:rsidR="005344BF" w:rsidRPr="006C6A15" w:rsidRDefault="005344BF" w:rsidP="005344BF">
      <w:pPr>
        <w:ind w:left="851" w:hanging="851"/>
        <w:rPr>
          <w:sz w:val="24"/>
          <w:szCs w:val="24"/>
        </w:rPr>
      </w:pPr>
      <w:r w:rsidRPr="006C6A15">
        <w:rPr>
          <w:sz w:val="24"/>
          <w:szCs w:val="24"/>
        </w:rPr>
        <w:tab/>
        <w:t>-</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4.6</w:t>
      </w:r>
      <w:r w:rsidRPr="006C6A15">
        <w:rPr>
          <w:b/>
          <w:sz w:val="24"/>
          <w:szCs w:val="24"/>
        </w:rPr>
        <w:tab/>
        <w:t>Bivirkninger</w:t>
      </w:r>
    </w:p>
    <w:p w:rsidR="005344BF" w:rsidRPr="006C6A15" w:rsidRDefault="005344BF" w:rsidP="005344BF">
      <w:pPr>
        <w:ind w:left="851" w:hanging="851"/>
        <w:rPr>
          <w:sz w:val="24"/>
          <w:szCs w:val="24"/>
          <w:lang w:eastAsia="da-DK"/>
        </w:rPr>
      </w:pPr>
      <w:r w:rsidRPr="006C6A15">
        <w:rPr>
          <w:sz w:val="24"/>
          <w:szCs w:val="24"/>
        </w:rPr>
        <w:tab/>
        <w:t xml:space="preserve">Antiinflammatoriske </w:t>
      </w:r>
      <w:proofErr w:type="spellStart"/>
      <w:r w:rsidRPr="006C6A15">
        <w:rPr>
          <w:sz w:val="24"/>
          <w:szCs w:val="24"/>
        </w:rPr>
        <w:t>kortikosteroider</w:t>
      </w:r>
      <w:proofErr w:type="spellEnd"/>
      <w:r w:rsidRPr="006C6A15">
        <w:rPr>
          <w:sz w:val="24"/>
          <w:szCs w:val="24"/>
        </w:rPr>
        <w:t xml:space="preserve"> såsom </w:t>
      </w:r>
      <w:proofErr w:type="spellStart"/>
      <w:r w:rsidRPr="006C6A15">
        <w:rPr>
          <w:sz w:val="24"/>
          <w:szCs w:val="24"/>
        </w:rPr>
        <w:t>prednisolon</w:t>
      </w:r>
      <w:proofErr w:type="spellEnd"/>
      <w:r w:rsidRPr="006C6A15">
        <w:rPr>
          <w:sz w:val="24"/>
          <w:szCs w:val="24"/>
        </w:rPr>
        <w:t xml:space="preserve"> vides at kunne udløse et bredt udvalg af bivirkninger. Høje enkeltdoser tolereres sædvanligvis godt, men langtidsanvendelse kan forårsage svære bivirkninger. Ved mellemlang til langtidsanvendelse bør doseringen derfor holdes på det laveste niveau, der er nødvendigt til kontrol af symptomer.</w:t>
      </w:r>
    </w:p>
    <w:p w:rsidR="005344BF" w:rsidRPr="006C6A15" w:rsidRDefault="005344BF" w:rsidP="005344BF">
      <w:pPr>
        <w:ind w:left="851"/>
        <w:rPr>
          <w:sz w:val="24"/>
          <w:szCs w:val="24"/>
        </w:rPr>
      </w:pPr>
      <w:r w:rsidRPr="006C6A15">
        <w:rPr>
          <w:sz w:val="24"/>
          <w:szCs w:val="24"/>
        </w:rPr>
        <w:t xml:space="preserve">Den signifikante dosisrelaterede kortisolsuppression, der ses under behandlingen, skyldes at effektive doser undertrykker </w:t>
      </w:r>
      <w:proofErr w:type="spellStart"/>
      <w:r w:rsidRPr="006C6A15">
        <w:rPr>
          <w:sz w:val="24"/>
          <w:szCs w:val="24"/>
        </w:rPr>
        <w:t>hypothalamus</w:t>
      </w:r>
      <w:proofErr w:type="spellEnd"/>
      <w:r w:rsidRPr="006C6A15">
        <w:rPr>
          <w:sz w:val="24"/>
          <w:szCs w:val="24"/>
        </w:rPr>
        <w:t xml:space="preserve"> </w:t>
      </w:r>
      <w:proofErr w:type="gramStart"/>
      <w:r w:rsidRPr="006C6A15">
        <w:rPr>
          <w:sz w:val="24"/>
          <w:szCs w:val="24"/>
        </w:rPr>
        <w:t>hypofyse binyreaksen</w:t>
      </w:r>
      <w:proofErr w:type="gramEnd"/>
      <w:r w:rsidRPr="006C6A15">
        <w:rPr>
          <w:sz w:val="24"/>
          <w:szCs w:val="24"/>
        </w:rPr>
        <w:t>. Efter ophør af behandlingen kan</w:t>
      </w:r>
      <w:r>
        <w:rPr>
          <w:sz w:val="24"/>
          <w:szCs w:val="24"/>
        </w:rPr>
        <w:t xml:space="preserve"> </w:t>
      </w:r>
      <w:r w:rsidRPr="006C6A15">
        <w:rPr>
          <w:sz w:val="24"/>
          <w:szCs w:val="24"/>
        </w:rPr>
        <w:t>der opstå tegn på binyreinsufficiens rækkende til binyrebarkatrofi, hvilket kan gøre dyret ud af stand til at klare situationer med stress. Det bør derfor overvejes, hvordan problemer med binyreinsufficiens kan minimeres efter ophør af behandlingen.</w:t>
      </w:r>
    </w:p>
    <w:p w:rsidR="005344BF" w:rsidRPr="006C6A15" w:rsidRDefault="005344BF" w:rsidP="005344BF">
      <w:pPr>
        <w:ind w:left="851"/>
        <w:rPr>
          <w:sz w:val="24"/>
          <w:szCs w:val="24"/>
        </w:rPr>
      </w:pPr>
      <w:r w:rsidRPr="006C6A15">
        <w:rPr>
          <w:sz w:val="24"/>
          <w:szCs w:val="24"/>
        </w:rPr>
        <w:t xml:space="preserve">Den observerede signifikante stigning i triglycerider kan være en del af en mulig </w:t>
      </w:r>
      <w:proofErr w:type="spellStart"/>
      <w:r w:rsidRPr="006C6A15">
        <w:rPr>
          <w:sz w:val="24"/>
          <w:szCs w:val="24"/>
        </w:rPr>
        <w:t>iatrogen</w:t>
      </w:r>
      <w:proofErr w:type="spellEnd"/>
      <w:r w:rsidRPr="006C6A15">
        <w:rPr>
          <w:sz w:val="24"/>
          <w:szCs w:val="24"/>
        </w:rPr>
        <w:t xml:space="preserve"> </w:t>
      </w:r>
      <w:proofErr w:type="spellStart"/>
      <w:r w:rsidRPr="006C6A15">
        <w:rPr>
          <w:sz w:val="24"/>
          <w:szCs w:val="24"/>
        </w:rPr>
        <w:t>hyperadrenokorticisme</w:t>
      </w:r>
      <w:proofErr w:type="spellEnd"/>
      <w:r w:rsidRPr="006C6A15">
        <w:rPr>
          <w:sz w:val="24"/>
          <w:szCs w:val="24"/>
        </w:rPr>
        <w:t xml:space="preserve"> (</w:t>
      </w:r>
      <w:proofErr w:type="spellStart"/>
      <w:r w:rsidRPr="006C6A15">
        <w:rPr>
          <w:sz w:val="24"/>
          <w:szCs w:val="24"/>
        </w:rPr>
        <w:t>Cushings</w:t>
      </w:r>
      <w:proofErr w:type="spellEnd"/>
      <w:r w:rsidRPr="006C6A15">
        <w:rPr>
          <w:sz w:val="24"/>
          <w:szCs w:val="24"/>
        </w:rPr>
        <w:t xml:space="preserve"> sygdom) me</w:t>
      </w:r>
      <w:r>
        <w:rPr>
          <w:sz w:val="24"/>
          <w:szCs w:val="24"/>
        </w:rPr>
        <w:t>d signifikante ændringer i fedt</w:t>
      </w:r>
      <w:r w:rsidRPr="006C6A15">
        <w:rPr>
          <w:sz w:val="24"/>
          <w:szCs w:val="24"/>
        </w:rPr>
        <w:t xml:space="preserve">, kulhydrat, protein og mineralstofskiftet, f.eks. omfordeling af kropsfedt, stigning i kropsvægt, muskelsvaghed, </w:t>
      </w:r>
      <w:proofErr w:type="spellStart"/>
      <w:r w:rsidRPr="006C6A15">
        <w:rPr>
          <w:sz w:val="24"/>
          <w:szCs w:val="24"/>
        </w:rPr>
        <w:t>sarkopeni</w:t>
      </w:r>
      <w:proofErr w:type="spellEnd"/>
      <w:r w:rsidRPr="006C6A15">
        <w:rPr>
          <w:sz w:val="24"/>
          <w:szCs w:val="24"/>
        </w:rPr>
        <w:t xml:space="preserve"> og osteoporose. </w:t>
      </w:r>
      <w:proofErr w:type="spellStart"/>
      <w:r w:rsidRPr="006C6A15">
        <w:rPr>
          <w:sz w:val="24"/>
          <w:szCs w:val="24"/>
        </w:rPr>
        <w:t>Kortisolsuppresion</w:t>
      </w:r>
      <w:proofErr w:type="spellEnd"/>
      <w:r w:rsidRPr="006C6A15">
        <w:rPr>
          <w:sz w:val="24"/>
          <w:szCs w:val="24"/>
        </w:rPr>
        <w:t xml:space="preserve"> og en stigning i triglycerider i plasma er en meget almindelig bivirkning ved lægemidler, der indeholder </w:t>
      </w:r>
      <w:proofErr w:type="spellStart"/>
      <w:r w:rsidRPr="006C6A15">
        <w:rPr>
          <w:sz w:val="24"/>
          <w:szCs w:val="24"/>
        </w:rPr>
        <w:t>kortikoider</w:t>
      </w:r>
      <w:proofErr w:type="spellEnd"/>
      <w:r w:rsidRPr="006C6A15">
        <w:rPr>
          <w:sz w:val="24"/>
          <w:szCs w:val="24"/>
        </w:rPr>
        <w:t xml:space="preserve"> (mere end 1 ud af 10 dyr).</w:t>
      </w:r>
    </w:p>
    <w:p w:rsidR="005344BF" w:rsidRPr="006C6A15" w:rsidRDefault="005344BF" w:rsidP="005344BF">
      <w:pPr>
        <w:ind w:left="851"/>
        <w:rPr>
          <w:sz w:val="24"/>
          <w:szCs w:val="24"/>
        </w:rPr>
      </w:pPr>
      <w:r w:rsidRPr="006C6A15">
        <w:rPr>
          <w:sz w:val="24"/>
          <w:szCs w:val="24"/>
        </w:rPr>
        <w:t xml:space="preserve">Den af </w:t>
      </w:r>
      <w:proofErr w:type="spellStart"/>
      <w:r w:rsidRPr="006C6A15">
        <w:rPr>
          <w:sz w:val="24"/>
          <w:szCs w:val="24"/>
        </w:rPr>
        <w:t>glukokortikoider</w:t>
      </w:r>
      <w:proofErr w:type="spellEnd"/>
      <w:r w:rsidRPr="006C6A15">
        <w:rPr>
          <w:sz w:val="24"/>
          <w:szCs w:val="24"/>
        </w:rPr>
        <w:t xml:space="preserve"> forårsagede stigning i basisk fosfatase kan være forbundet meden forstørrelse af leveren (</w:t>
      </w:r>
      <w:proofErr w:type="spellStart"/>
      <w:r w:rsidRPr="006C6A15">
        <w:rPr>
          <w:sz w:val="24"/>
          <w:szCs w:val="24"/>
        </w:rPr>
        <w:t>hepatomegali</w:t>
      </w:r>
      <w:proofErr w:type="spellEnd"/>
      <w:r w:rsidRPr="006C6A15">
        <w:rPr>
          <w:sz w:val="24"/>
          <w:szCs w:val="24"/>
        </w:rPr>
        <w:t xml:space="preserve">) og forhøjede leverenzymer i serum. </w:t>
      </w:r>
    </w:p>
    <w:p w:rsidR="005344BF" w:rsidRPr="006C6A15" w:rsidRDefault="005344BF" w:rsidP="005344BF">
      <w:pPr>
        <w:ind w:left="851"/>
        <w:rPr>
          <w:sz w:val="24"/>
          <w:szCs w:val="24"/>
        </w:rPr>
      </w:pPr>
      <w:r w:rsidRPr="006C6A15">
        <w:rPr>
          <w:sz w:val="24"/>
          <w:szCs w:val="24"/>
        </w:rPr>
        <w:t xml:space="preserve">Andre ændringer i blodets biokemiske og hæmatologiske parametre, der menes at være knyttet til anvendelse af </w:t>
      </w:r>
      <w:proofErr w:type="spellStart"/>
      <w:r w:rsidRPr="006C6A15">
        <w:rPr>
          <w:sz w:val="24"/>
          <w:szCs w:val="24"/>
        </w:rPr>
        <w:t>prednisolon</w:t>
      </w:r>
      <w:proofErr w:type="spellEnd"/>
      <w:r w:rsidRPr="006C6A15">
        <w:rPr>
          <w:sz w:val="24"/>
          <w:szCs w:val="24"/>
        </w:rPr>
        <w:t xml:space="preserve">, er signifikante virkninger på </w:t>
      </w:r>
      <w:proofErr w:type="spellStart"/>
      <w:r w:rsidRPr="006C6A15">
        <w:rPr>
          <w:sz w:val="24"/>
          <w:szCs w:val="24"/>
        </w:rPr>
        <w:t>laktatdehydrogenase</w:t>
      </w:r>
      <w:proofErr w:type="spellEnd"/>
      <w:r w:rsidRPr="006C6A15">
        <w:rPr>
          <w:sz w:val="24"/>
          <w:szCs w:val="24"/>
        </w:rPr>
        <w:t xml:space="preserve"> (fald), albumin (stigning), </w:t>
      </w:r>
      <w:proofErr w:type="spellStart"/>
      <w:r w:rsidRPr="006C6A15">
        <w:rPr>
          <w:sz w:val="24"/>
          <w:szCs w:val="24"/>
        </w:rPr>
        <w:t>eosinofiler</w:t>
      </w:r>
      <w:proofErr w:type="spellEnd"/>
      <w:r w:rsidRPr="006C6A15">
        <w:rPr>
          <w:sz w:val="24"/>
          <w:szCs w:val="24"/>
        </w:rPr>
        <w:t xml:space="preserve"> og lymfocytter (fald) samt segmenterede </w:t>
      </w:r>
      <w:proofErr w:type="spellStart"/>
      <w:r w:rsidRPr="006C6A15">
        <w:rPr>
          <w:sz w:val="24"/>
          <w:szCs w:val="24"/>
        </w:rPr>
        <w:t>neutrofiler</w:t>
      </w:r>
      <w:proofErr w:type="spellEnd"/>
      <w:r w:rsidRPr="006C6A15">
        <w:rPr>
          <w:sz w:val="24"/>
          <w:szCs w:val="24"/>
        </w:rPr>
        <w:t xml:space="preserve"> (stigning).</w:t>
      </w:r>
    </w:p>
    <w:p w:rsidR="005344BF" w:rsidRPr="006C6A15" w:rsidRDefault="005344BF" w:rsidP="005344BF">
      <w:pPr>
        <w:ind w:left="851" w:hanging="851"/>
        <w:rPr>
          <w:sz w:val="24"/>
          <w:szCs w:val="24"/>
        </w:rPr>
      </w:pPr>
      <w:r w:rsidRPr="006C6A15">
        <w:rPr>
          <w:sz w:val="24"/>
          <w:szCs w:val="24"/>
        </w:rPr>
        <w:tab/>
        <w:t xml:space="preserve">Der bemærkes desuden et fald i </w:t>
      </w:r>
      <w:proofErr w:type="spellStart"/>
      <w:r w:rsidRPr="006C6A15">
        <w:rPr>
          <w:sz w:val="24"/>
          <w:szCs w:val="24"/>
        </w:rPr>
        <w:t>aspartattransaminase</w:t>
      </w:r>
      <w:proofErr w:type="spellEnd"/>
      <w:r w:rsidRPr="006C6A15">
        <w:rPr>
          <w:sz w:val="24"/>
          <w:szCs w:val="24"/>
        </w:rPr>
        <w:t>.</w:t>
      </w:r>
    </w:p>
    <w:p w:rsidR="005344BF" w:rsidRPr="006C6A15" w:rsidRDefault="005344BF" w:rsidP="005344BF">
      <w:pPr>
        <w:ind w:left="851"/>
        <w:rPr>
          <w:sz w:val="24"/>
          <w:szCs w:val="24"/>
        </w:rPr>
      </w:pPr>
      <w:r w:rsidRPr="006C6A15">
        <w:rPr>
          <w:sz w:val="24"/>
          <w:szCs w:val="24"/>
        </w:rPr>
        <w:t xml:space="preserve">Systemisk administrerede </w:t>
      </w:r>
      <w:proofErr w:type="spellStart"/>
      <w:r w:rsidRPr="006C6A15">
        <w:rPr>
          <w:sz w:val="24"/>
          <w:szCs w:val="24"/>
        </w:rPr>
        <w:t>kortikosteroider</w:t>
      </w:r>
      <w:proofErr w:type="spellEnd"/>
      <w:r w:rsidRPr="006C6A15">
        <w:rPr>
          <w:sz w:val="24"/>
          <w:szCs w:val="24"/>
        </w:rPr>
        <w:t xml:space="preserve"> kan forårsage </w:t>
      </w:r>
      <w:proofErr w:type="spellStart"/>
      <w:r w:rsidRPr="006C6A15">
        <w:rPr>
          <w:sz w:val="24"/>
          <w:szCs w:val="24"/>
        </w:rPr>
        <w:t>polyuri</w:t>
      </w:r>
      <w:proofErr w:type="spellEnd"/>
      <w:r w:rsidRPr="006C6A15">
        <w:rPr>
          <w:sz w:val="24"/>
          <w:szCs w:val="24"/>
        </w:rPr>
        <w:t xml:space="preserve">, polydipsi og </w:t>
      </w:r>
      <w:proofErr w:type="spellStart"/>
      <w:r w:rsidRPr="006C6A15">
        <w:rPr>
          <w:sz w:val="24"/>
          <w:szCs w:val="24"/>
        </w:rPr>
        <w:t>polyfagi</w:t>
      </w:r>
      <w:proofErr w:type="spellEnd"/>
      <w:r w:rsidRPr="006C6A15">
        <w:rPr>
          <w:sz w:val="24"/>
          <w:szCs w:val="24"/>
        </w:rPr>
        <w:t xml:space="preserve">, særligt tidligt i behandlingen. Ved langtidsanvendelse kan nogle </w:t>
      </w:r>
      <w:proofErr w:type="spellStart"/>
      <w:r w:rsidRPr="006C6A15">
        <w:rPr>
          <w:sz w:val="24"/>
          <w:szCs w:val="24"/>
        </w:rPr>
        <w:t>kortikosteroider</w:t>
      </w:r>
      <w:proofErr w:type="spellEnd"/>
      <w:r w:rsidRPr="006C6A15">
        <w:rPr>
          <w:sz w:val="24"/>
          <w:szCs w:val="24"/>
        </w:rPr>
        <w:t xml:space="preserve"> give natrium og væskeretention og </w:t>
      </w:r>
      <w:proofErr w:type="spellStart"/>
      <w:r w:rsidRPr="006C6A15">
        <w:rPr>
          <w:sz w:val="24"/>
          <w:szCs w:val="24"/>
        </w:rPr>
        <w:t>hypokaliæmi</w:t>
      </w:r>
      <w:proofErr w:type="spellEnd"/>
      <w:r w:rsidRPr="006C6A15">
        <w:rPr>
          <w:sz w:val="24"/>
          <w:szCs w:val="24"/>
        </w:rPr>
        <w:t xml:space="preserve">. Systemiske </w:t>
      </w:r>
      <w:proofErr w:type="spellStart"/>
      <w:r w:rsidRPr="006C6A15">
        <w:rPr>
          <w:sz w:val="24"/>
          <w:szCs w:val="24"/>
        </w:rPr>
        <w:t>kortikosteroider</w:t>
      </w:r>
      <w:proofErr w:type="spellEnd"/>
      <w:r w:rsidRPr="006C6A15">
        <w:rPr>
          <w:sz w:val="24"/>
          <w:szCs w:val="24"/>
        </w:rPr>
        <w:t xml:space="preserve"> har medført calciumaflejring i huden (</w:t>
      </w:r>
      <w:proofErr w:type="spellStart"/>
      <w:r w:rsidRPr="006C6A15">
        <w:rPr>
          <w:sz w:val="24"/>
          <w:szCs w:val="24"/>
        </w:rPr>
        <w:t>calcinosis</w:t>
      </w:r>
      <w:proofErr w:type="spellEnd"/>
      <w:r w:rsidRPr="006C6A15">
        <w:rPr>
          <w:sz w:val="24"/>
          <w:szCs w:val="24"/>
        </w:rPr>
        <w:t xml:space="preserve"> </w:t>
      </w:r>
      <w:proofErr w:type="spellStart"/>
      <w:r w:rsidRPr="006C6A15">
        <w:rPr>
          <w:sz w:val="24"/>
          <w:szCs w:val="24"/>
        </w:rPr>
        <w:t>cutis</w:t>
      </w:r>
      <w:proofErr w:type="spellEnd"/>
      <w:r w:rsidRPr="006C6A15">
        <w:rPr>
          <w:sz w:val="24"/>
          <w:szCs w:val="24"/>
        </w:rPr>
        <w:t>).</w:t>
      </w:r>
    </w:p>
    <w:p w:rsidR="005344BF" w:rsidRPr="006C6A15" w:rsidRDefault="005344BF" w:rsidP="005344BF">
      <w:pPr>
        <w:ind w:left="851"/>
        <w:rPr>
          <w:sz w:val="24"/>
          <w:szCs w:val="24"/>
        </w:rPr>
      </w:pPr>
      <w:proofErr w:type="spellStart"/>
      <w:r w:rsidRPr="006C6A15">
        <w:rPr>
          <w:sz w:val="24"/>
          <w:szCs w:val="24"/>
        </w:rPr>
        <w:t>Kortikosteroider</w:t>
      </w:r>
      <w:proofErr w:type="spellEnd"/>
      <w:r w:rsidRPr="006C6A15">
        <w:rPr>
          <w:sz w:val="24"/>
          <w:szCs w:val="24"/>
        </w:rPr>
        <w:t xml:space="preserve"> kan forsinke sårheling, og de </w:t>
      </w:r>
      <w:proofErr w:type="spellStart"/>
      <w:r w:rsidRPr="006C6A15">
        <w:rPr>
          <w:sz w:val="24"/>
          <w:szCs w:val="24"/>
        </w:rPr>
        <w:t>immunosuppressive</w:t>
      </w:r>
      <w:proofErr w:type="spellEnd"/>
      <w:r w:rsidRPr="006C6A15">
        <w:rPr>
          <w:sz w:val="24"/>
          <w:szCs w:val="24"/>
        </w:rPr>
        <w:t xml:space="preserve"> virkninger kan svække modstandsdygtigheden over for eksisterende infektioner eller forværre disse. Ved virusinfektioner kan </w:t>
      </w:r>
      <w:proofErr w:type="spellStart"/>
      <w:r w:rsidRPr="006C6A15">
        <w:rPr>
          <w:sz w:val="24"/>
          <w:szCs w:val="24"/>
        </w:rPr>
        <w:t>kortikosteroider</w:t>
      </w:r>
      <w:proofErr w:type="spellEnd"/>
      <w:r w:rsidRPr="006C6A15">
        <w:rPr>
          <w:sz w:val="24"/>
          <w:szCs w:val="24"/>
        </w:rPr>
        <w:t xml:space="preserve"> forværre eller fremskynde sygdomsforløbet.</w:t>
      </w:r>
    </w:p>
    <w:p w:rsidR="005344BF" w:rsidRPr="006C6A15" w:rsidRDefault="005344BF" w:rsidP="005344BF">
      <w:pPr>
        <w:ind w:left="851"/>
        <w:rPr>
          <w:sz w:val="24"/>
          <w:szCs w:val="24"/>
        </w:rPr>
      </w:pPr>
      <w:r w:rsidRPr="006C6A15">
        <w:rPr>
          <w:sz w:val="24"/>
          <w:szCs w:val="24"/>
        </w:rPr>
        <w:t>Der er beskrevet ulcus i mave</w:t>
      </w:r>
      <w:r>
        <w:rPr>
          <w:sz w:val="24"/>
          <w:szCs w:val="24"/>
        </w:rPr>
        <w:t>-</w:t>
      </w:r>
      <w:r w:rsidRPr="006C6A15">
        <w:rPr>
          <w:sz w:val="24"/>
          <w:szCs w:val="24"/>
        </w:rPr>
        <w:t>tarm</w:t>
      </w:r>
      <w:r>
        <w:rPr>
          <w:sz w:val="24"/>
          <w:szCs w:val="24"/>
        </w:rPr>
        <w:t>-</w:t>
      </w:r>
      <w:r w:rsidRPr="006C6A15">
        <w:rPr>
          <w:sz w:val="24"/>
          <w:szCs w:val="24"/>
        </w:rPr>
        <w:t xml:space="preserve">kanalen hos dyr behandlet med </w:t>
      </w:r>
      <w:proofErr w:type="spellStart"/>
      <w:r w:rsidRPr="006C6A15">
        <w:rPr>
          <w:sz w:val="24"/>
          <w:szCs w:val="24"/>
        </w:rPr>
        <w:t>kortikosteroider</w:t>
      </w:r>
      <w:proofErr w:type="spellEnd"/>
      <w:r w:rsidRPr="006C6A15">
        <w:rPr>
          <w:sz w:val="24"/>
          <w:szCs w:val="24"/>
        </w:rPr>
        <w:t>, og ulcus i mave</w:t>
      </w:r>
      <w:r>
        <w:rPr>
          <w:sz w:val="24"/>
          <w:szCs w:val="24"/>
        </w:rPr>
        <w:t>-</w:t>
      </w:r>
      <w:r w:rsidRPr="006C6A15">
        <w:rPr>
          <w:sz w:val="24"/>
          <w:szCs w:val="24"/>
        </w:rPr>
        <w:t>tarm</w:t>
      </w:r>
      <w:r>
        <w:rPr>
          <w:sz w:val="24"/>
          <w:szCs w:val="24"/>
        </w:rPr>
        <w:t>-</w:t>
      </w:r>
      <w:r w:rsidRPr="006C6A15">
        <w:rPr>
          <w:sz w:val="24"/>
          <w:szCs w:val="24"/>
        </w:rPr>
        <w:t xml:space="preserve">kanalen kan forværres af steroider hos dyr, der får </w:t>
      </w:r>
      <w:proofErr w:type="spellStart"/>
      <w:r w:rsidRPr="006C6A15">
        <w:rPr>
          <w:sz w:val="24"/>
          <w:szCs w:val="24"/>
        </w:rPr>
        <w:t>nonsteroide</w:t>
      </w:r>
      <w:proofErr w:type="spellEnd"/>
      <w:r w:rsidRPr="006C6A15">
        <w:rPr>
          <w:sz w:val="24"/>
          <w:szCs w:val="24"/>
        </w:rPr>
        <w:t xml:space="preserve"> antiinflammatoriske lægemidler, og hos dyr med rygmarvstraumer.</w:t>
      </w:r>
    </w:p>
    <w:p w:rsidR="005344BF" w:rsidRDefault="005344BF" w:rsidP="005344BF">
      <w:pPr>
        <w:ind w:left="851"/>
        <w:rPr>
          <w:sz w:val="24"/>
          <w:szCs w:val="24"/>
        </w:rPr>
      </w:pPr>
      <w:r w:rsidRPr="006C6A15">
        <w:rPr>
          <w:sz w:val="24"/>
          <w:szCs w:val="24"/>
        </w:rPr>
        <w:t xml:space="preserve">Andre bivirkninger der kan opstå er: hæmning af knoglernes </w:t>
      </w:r>
      <w:proofErr w:type="spellStart"/>
      <w:r w:rsidRPr="006C6A15">
        <w:rPr>
          <w:sz w:val="24"/>
          <w:szCs w:val="24"/>
        </w:rPr>
        <w:t>longitudinalvækst</w:t>
      </w:r>
      <w:proofErr w:type="spellEnd"/>
      <w:r w:rsidRPr="006C6A15">
        <w:rPr>
          <w:sz w:val="24"/>
          <w:szCs w:val="24"/>
        </w:rPr>
        <w:t xml:space="preserve">, hudatrofi, diabetes mellitus, eufori, </w:t>
      </w:r>
      <w:proofErr w:type="spellStart"/>
      <w:r w:rsidRPr="006C6A15">
        <w:rPr>
          <w:sz w:val="24"/>
          <w:szCs w:val="24"/>
        </w:rPr>
        <w:t>pankreatitis</w:t>
      </w:r>
      <w:proofErr w:type="spellEnd"/>
      <w:r w:rsidRPr="006C6A15">
        <w:rPr>
          <w:sz w:val="24"/>
          <w:szCs w:val="24"/>
        </w:rPr>
        <w:t xml:space="preserve">, nedsat syntese af </w:t>
      </w:r>
      <w:proofErr w:type="spellStart"/>
      <w:r w:rsidRPr="006C6A15">
        <w:rPr>
          <w:sz w:val="24"/>
          <w:szCs w:val="24"/>
        </w:rPr>
        <w:t>tyreoideahormon</w:t>
      </w:r>
      <w:proofErr w:type="spellEnd"/>
      <w:r w:rsidRPr="006C6A15">
        <w:rPr>
          <w:sz w:val="24"/>
          <w:szCs w:val="24"/>
        </w:rPr>
        <w:t xml:space="preserve">, øget syntese af </w:t>
      </w:r>
      <w:proofErr w:type="spellStart"/>
      <w:r w:rsidRPr="006C6A15">
        <w:rPr>
          <w:sz w:val="24"/>
          <w:szCs w:val="24"/>
        </w:rPr>
        <w:t>paratyroideahormon</w:t>
      </w:r>
      <w:proofErr w:type="spellEnd"/>
      <w:r w:rsidRPr="006C6A15">
        <w:rPr>
          <w:sz w:val="24"/>
          <w:szCs w:val="24"/>
        </w:rPr>
        <w:t>. Se også pkt. 4.7.</w:t>
      </w:r>
    </w:p>
    <w:p w:rsidR="00C969BE" w:rsidRDefault="00C969BE" w:rsidP="005344BF">
      <w:pPr>
        <w:ind w:left="851"/>
        <w:rPr>
          <w:sz w:val="24"/>
          <w:szCs w:val="24"/>
        </w:rPr>
      </w:pPr>
    </w:p>
    <w:p w:rsidR="00C969BE" w:rsidRDefault="00C969BE" w:rsidP="00C969BE">
      <w:pPr>
        <w:ind w:left="1702" w:hanging="851"/>
        <w:rPr>
          <w:sz w:val="24"/>
          <w:szCs w:val="24"/>
        </w:rPr>
      </w:pPr>
      <w:r>
        <w:rPr>
          <w:sz w:val="24"/>
          <w:szCs w:val="24"/>
        </w:rPr>
        <w:t>Hyppigheden af bivirkninger er defineret som:</w:t>
      </w:r>
    </w:p>
    <w:p w:rsidR="00C969BE" w:rsidRDefault="00C969BE" w:rsidP="00C969BE">
      <w:pPr>
        <w:ind w:left="1702" w:hanging="851"/>
        <w:rPr>
          <w:sz w:val="24"/>
          <w:szCs w:val="24"/>
        </w:rPr>
      </w:pPr>
      <w:r>
        <w:rPr>
          <w:sz w:val="24"/>
          <w:szCs w:val="24"/>
        </w:rPr>
        <w:t>-</w:t>
      </w:r>
      <w:r>
        <w:rPr>
          <w:sz w:val="24"/>
          <w:szCs w:val="24"/>
        </w:rPr>
        <w:tab/>
        <w:t>Meget almindelig (flere end 1 ud af 10 behandlede dyr, der viser bivirkninger i løbet af en behandling)</w:t>
      </w:r>
    </w:p>
    <w:p w:rsidR="00C969BE" w:rsidRDefault="00C969BE" w:rsidP="00C969BE">
      <w:pPr>
        <w:ind w:left="1702" w:hanging="851"/>
        <w:rPr>
          <w:sz w:val="24"/>
          <w:szCs w:val="24"/>
        </w:rPr>
      </w:pPr>
      <w:r>
        <w:rPr>
          <w:sz w:val="24"/>
          <w:szCs w:val="24"/>
        </w:rPr>
        <w:t>-</w:t>
      </w:r>
      <w:r>
        <w:rPr>
          <w:sz w:val="24"/>
          <w:szCs w:val="24"/>
        </w:rPr>
        <w:tab/>
        <w:t>Almindelige (flere end 1, men færre end 10 dyr af 100 behandlede dyr)</w:t>
      </w:r>
    </w:p>
    <w:p w:rsidR="00C969BE" w:rsidRDefault="00C969BE" w:rsidP="00C969BE">
      <w:pPr>
        <w:ind w:left="1702" w:hanging="851"/>
        <w:rPr>
          <w:sz w:val="24"/>
          <w:szCs w:val="24"/>
        </w:rPr>
      </w:pPr>
      <w:r>
        <w:rPr>
          <w:sz w:val="24"/>
          <w:szCs w:val="24"/>
        </w:rPr>
        <w:t>-</w:t>
      </w:r>
      <w:r>
        <w:rPr>
          <w:sz w:val="24"/>
          <w:szCs w:val="24"/>
        </w:rPr>
        <w:tab/>
        <w:t>Ikke almindelige (flere end 1, men færre end 10 dyr af 1.000 behandlede dyr)</w:t>
      </w:r>
    </w:p>
    <w:p w:rsidR="00C969BE" w:rsidRDefault="00C969BE" w:rsidP="00C969BE">
      <w:pPr>
        <w:ind w:left="1702" w:hanging="851"/>
        <w:rPr>
          <w:sz w:val="24"/>
          <w:szCs w:val="24"/>
        </w:rPr>
      </w:pPr>
      <w:r>
        <w:rPr>
          <w:sz w:val="24"/>
          <w:szCs w:val="24"/>
        </w:rPr>
        <w:t>-</w:t>
      </w:r>
      <w:r>
        <w:rPr>
          <w:sz w:val="24"/>
          <w:szCs w:val="24"/>
        </w:rPr>
        <w:tab/>
        <w:t>Sjældne (flere end 1, men færre end 10 dyr ud af 10.000 behandlede dyr)</w:t>
      </w:r>
    </w:p>
    <w:p w:rsidR="00C969BE" w:rsidRPr="006C6A15" w:rsidRDefault="00C969BE" w:rsidP="00C969BE">
      <w:pPr>
        <w:ind w:left="851"/>
        <w:rPr>
          <w:sz w:val="24"/>
          <w:szCs w:val="24"/>
        </w:rPr>
      </w:pPr>
      <w:r>
        <w:rPr>
          <w:sz w:val="24"/>
          <w:szCs w:val="24"/>
        </w:rPr>
        <w:t>-</w:t>
      </w:r>
      <w:r>
        <w:rPr>
          <w:sz w:val="24"/>
          <w:szCs w:val="24"/>
        </w:rPr>
        <w:tab/>
        <w:t>Meget sjælden (færre end 1 dyr ud af 10.000 behandlede dyr, herunder isolerede rapporter)</w:t>
      </w:r>
    </w:p>
    <w:p w:rsidR="00C969BE" w:rsidRDefault="00C969BE">
      <w:pPr>
        <w:rPr>
          <w:sz w:val="24"/>
          <w:szCs w:val="24"/>
        </w:rPr>
      </w:pPr>
      <w:r>
        <w:rPr>
          <w:sz w:val="24"/>
          <w:szCs w:val="24"/>
        </w:rPr>
        <w:br w:type="page"/>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4.7</w:t>
      </w:r>
      <w:r w:rsidRPr="006C6A15">
        <w:rPr>
          <w:b/>
          <w:sz w:val="24"/>
          <w:szCs w:val="24"/>
        </w:rPr>
        <w:tab/>
        <w:t>Drægtighed, diegivning eller æglægning</w:t>
      </w:r>
    </w:p>
    <w:p w:rsidR="005344BF" w:rsidRPr="006C6A15" w:rsidRDefault="005344BF" w:rsidP="005344BF">
      <w:pPr>
        <w:ind w:left="851" w:hanging="851"/>
        <w:rPr>
          <w:sz w:val="24"/>
          <w:szCs w:val="24"/>
          <w:lang w:eastAsia="da-DK"/>
        </w:rPr>
      </w:pPr>
      <w:r w:rsidRPr="006C6A15">
        <w:rPr>
          <w:sz w:val="24"/>
          <w:szCs w:val="24"/>
        </w:rPr>
        <w:tab/>
        <w:t>Anvendelse frarådes til drægtige dyr. Administration tidligt i drægtighedsperioden har medført fostermisdannelser hos laboratoriedyr. Administration sent i drægtighedsperioden kan medføre abort eller tidlig fødsel. Se pkt. 4.3.</w:t>
      </w:r>
    </w:p>
    <w:p w:rsidR="008E5F25" w:rsidRDefault="008E5F25" w:rsidP="005344BF">
      <w:pPr>
        <w:ind w:left="851"/>
        <w:rPr>
          <w:sz w:val="24"/>
          <w:szCs w:val="24"/>
        </w:rPr>
      </w:pPr>
      <w:proofErr w:type="spellStart"/>
      <w:r w:rsidRPr="008E5F25">
        <w:rPr>
          <w:sz w:val="24"/>
          <w:szCs w:val="24"/>
        </w:rPr>
        <w:t>Glukokortikoider</w:t>
      </w:r>
      <w:proofErr w:type="spellEnd"/>
      <w:r w:rsidRPr="008E5F25">
        <w:rPr>
          <w:sz w:val="24"/>
          <w:szCs w:val="24"/>
        </w:rPr>
        <w:t xml:space="preserve"> udskilles i mælken og kan resultere i svækkelse af vækst hos </w:t>
      </w:r>
      <w:r>
        <w:rPr>
          <w:sz w:val="24"/>
          <w:szCs w:val="24"/>
        </w:rPr>
        <w:t>diende</w:t>
      </w:r>
      <w:r w:rsidRPr="008E5F25">
        <w:rPr>
          <w:sz w:val="24"/>
          <w:szCs w:val="24"/>
        </w:rPr>
        <w:t xml:space="preserve"> små dyr.</w:t>
      </w:r>
    </w:p>
    <w:p w:rsidR="005344BF" w:rsidRDefault="005344BF" w:rsidP="005344BF">
      <w:pPr>
        <w:ind w:left="851"/>
        <w:rPr>
          <w:sz w:val="24"/>
          <w:szCs w:val="24"/>
        </w:rPr>
      </w:pPr>
      <w:r w:rsidRPr="006C6A15">
        <w:rPr>
          <w:sz w:val="24"/>
          <w:szCs w:val="24"/>
        </w:rPr>
        <w:t xml:space="preserve">Må kun anvendes under laktation i overensstemmelse med den ansvarlige dyrlæges vurdering af </w:t>
      </w:r>
      <w:proofErr w:type="spellStart"/>
      <w:r w:rsidRPr="006C6A15">
        <w:rPr>
          <w:sz w:val="24"/>
          <w:szCs w:val="24"/>
        </w:rPr>
        <w:t>risk</w:t>
      </w:r>
      <w:proofErr w:type="spellEnd"/>
      <w:r w:rsidRPr="006C6A15">
        <w:rPr>
          <w:sz w:val="24"/>
          <w:szCs w:val="24"/>
        </w:rPr>
        <w:t xml:space="preserve"> </w:t>
      </w:r>
      <w:proofErr w:type="gramStart"/>
      <w:r w:rsidRPr="006C6A15">
        <w:rPr>
          <w:sz w:val="24"/>
          <w:szCs w:val="24"/>
        </w:rPr>
        <w:t>benefit forholdet</w:t>
      </w:r>
      <w:proofErr w:type="gramEnd"/>
      <w:r w:rsidRPr="006C6A15">
        <w:rPr>
          <w:sz w:val="24"/>
          <w:szCs w:val="24"/>
        </w:rPr>
        <w:t>.</w:t>
      </w:r>
    </w:p>
    <w:p w:rsidR="00C969BE" w:rsidRDefault="00C969BE" w:rsidP="005344BF">
      <w:pPr>
        <w:ind w:left="851"/>
        <w:rPr>
          <w:sz w:val="24"/>
          <w:szCs w:val="24"/>
        </w:rPr>
      </w:pPr>
    </w:p>
    <w:p w:rsidR="005344BF" w:rsidRPr="006C6A15" w:rsidRDefault="005344BF" w:rsidP="005344BF">
      <w:pPr>
        <w:ind w:left="851" w:hanging="851"/>
        <w:rPr>
          <w:b/>
          <w:sz w:val="24"/>
          <w:szCs w:val="24"/>
        </w:rPr>
      </w:pPr>
      <w:r w:rsidRPr="006C6A15">
        <w:rPr>
          <w:b/>
          <w:sz w:val="24"/>
          <w:szCs w:val="24"/>
        </w:rPr>
        <w:t>4.8</w:t>
      </w:r>
      <w:r w:rsidRPr="006C6A15">
        <w:rPr>
          <w:b/>
          <w:sz w:val="24"/>
          <w:szCs w:val="24"/>
        </w:rPr>
        <w:tab/>
        <w:t>Interaktion med andre lægemidler og andre former for interaktion</w:t>
      </w:r>
    </w:p>
    <w:p w:rsidR="005344BF" w:rsidRPr="006C6A15" w:rsidRDefault="005344BF" w:rsidP="005344BF">
      <w:pPr>
        <w:ind w:left="851" w:hanging="851"/>
        <w:rPr>
          <w:sz w:val="24"/>
          <w:szCs w:val="24"/>
          <w:lang w:eastAsia="da-DK"/>
        </w:rPr>
      </w:pPr>
      <w:r w:rsidRPr="006C6A15">
        <w:rPr>
          <w:sz w:val="24"/>
          <w:szCs w:val="24"/>
        </w:rPr>
        <w:tab/>
      </w:r>
      <w:proofErr w:type="spellStart"/>
      <w:r w:rsidRPr="006C6A15">
        <w:rPr>
          <w:sz w:val="24"/>
          <w:szCs w:val="24"/>
        </w:rPr>
        <w:t>Phenytoin</w:t>
      </w:r>
      <w:proofErr w:type="spellEnd"/>
      <w:r w:rsidRPr="006C6A15">
        <w:rPr>
          <w:sz w:val="24"/>
          <w:szCs w:val="24"/>
        </w:rPr>
        <w:t xml:space="preserve">, barbiturater, adrenalin og </w:t>
      </w:r>
      <w:proofErr w:type="spellStart"/>
      <w:r w:rsidRPr="006C6A15">
        <w:rPr>
          <w:sz w:val="24"/>
          <w:szCs w:val="24"/>
        </w:rPr>
        <w:t>rifampicin</w:t>
      </w:r>
      <w:proofErr w:type="spellEnd"/>
      <w:r w:rsidRPr="006C6A15">
        <w:rPr>
          <w:sz w:val="24"/>
          <w:szCs w:val="24"/>
        </w:rPr>
        <w:t xml:space="preserve"> kan accelerere den metaboliske </w:t>
      </w:r>
      <w:proofErr w:type="spellStart"/>
      <w:r w:rsidRPr="006C6A15">
        <w:rPr>
          <w:sz w:val="24"/>
          <w:szCs w:val="24"/>
        </w:rPr>
        <w:t>clearance</w:t>
      </w:r>
      <w:proofErr w:type="spellEnd"/>
      <w:r w:rsidRPr="006C6A15">
        <w:rPr>
          <w:sz w:val="24"/>
          <w:szCs w:val="24"/>
        </w:rPr>
        <w:t xml:space="preserve"> af </w:t>
      </w:r>
      <w:proofErr w:type="spellStart"/>
      <w:r w:rsidRPr="006C6A15">
        <w:rPr>
          <w:sz w:val="24"/>
          <w:szCs w:val="24"/>
        </w:rPr>
        <w:t>kortikosteroider</w:t>
      </w:r>
      <w:proofErr w:type="spellEnd"/>
      <w:r w:rsidRPr="006C6A15">
        <w:rPr>
          <w:sz w:val="24"/>
          <w:szCs w:val="24"/>
        </w:rPr>
        <w:t>, og føre til et nedsat niveau i blodet og en nedsat fysiologisk virkning.</w:t>
      </w:r>
    </w:p>
    <w:p w:rsidR="005344BF" w:rsidRPr="006C6A15" w:rsidRDefault="005344BF" w:rsidP="005344BF">
      <w:pPr>
        <w:ind w:left="851"/>
        <w:rPr>
          <w:sz w:val="24"/>
          <w:szCs w:val="24"/>
        </w:rPr>
      </w:pPr>
      <w:r w:rsidRPr="006C6A15">
        <w:rPr>
          <w:sz w:val="24"/>
          <w:szCs w:val="24"/>
        </w:rPr>
        <w:t xml:space="preserve">Brug af dette veterinærlægemiddel sammen med </w:t>
      </w:r>
      <w:proofErr w:type="spellStart"/>
      <w:r w:rsidRPr="006C6A15">
        <w:rPr>
          <w:sz w:val="24"/>
          <w:szCs w:val="24"/>
        </w:rPr>
        <w:t>nonsteroide</w:t>
      </w:r>
      <w:proofErr w:type="spellEnd"/>
      <w:r w:rsidRPr="006C6A15">
        <w:rPr>
          <w:sz w:val="24"/>
          <w:szCs w:val="24"/>
        </w:rPr>
        <w:t xml:space="preserve"> antiinflammatoriske lægemidler kan forværre ulcus i mave</w:t>
      </w:r>
      <w:r>
        <w:rPr>
          <w:sz w:val="24"/>
          <w:szCs w:val="24"/>
        </w:rPr>
        <w:t>-</w:t>
      </w:r>
      <w:r w:rsidRPr="006C6A15">
        <w:rPr>
          <w:sz w:val="24"/>
          <w:szCs w:val="24"/>
        </w:rPr>
        <w:t>tarm</w:t>
      </w:r>
      <w:r>
        <w:rPr>
          <w:sz w:val="24"/>
          <w:szCs w:val="24"/>
        </w:rPr>
        <w:t>-</w:t>
      </w:r>
      <w:r w:rsidRPr="006C6A15">
        <w:rPr>
          <w:sz w:val="24"/>
          <w:szCs w:val="24"/>
        </w:rPr>
        <w:t xml:space="preserve">kanalen. Da </w:t>
      </w:r>
      <w:proofErr w:type="spellStart"/>
      <w:r w:rsidRPr="006C6A15">
        <w:rPr>
          <w:sz w:val="24"/>
          <w:szCs w:val="24"/>
        </w:rPr>
        <w:t>kortikosteroider</w:t>
      </w:r>
      <w:proofErr w:type="spellEnd"/>
      <w:r w:rsidRPr="006C6A15">
        <w:rPr>
          <w:sz w:val="24"/>
          <w:szCs w:val="24"/>
        </w:rPr>
        <w:t xml:space="preserve"> kan nedsætte immunresponset på vaccination, bør </w:t>
      </w:r>
      <w:proofErr w:type="spellStart"/>
      <w:r w:rsidRPr="006C6A15">
        <w:rPr>
          <w:sz w:val="24"/>
          <w:szCs w:val="24"/>
        </w:rPr>
        <w:t>prednisolon</w:t>
      </w:r>
      <w:proofErr w:type="spellEnd"/>
      <w:r w:rsidRPr="006C6A15">
        <w:rPr>
          <w:sz w:val="24"/>
          <w:szCs w:val="24"/>
        </w:rPr>
        <w:t xml:space="preserve"> ikke anvendes i kombination med vacciner eller inden for to uger efter vaccination.</w:t>
      </w:r>
    </w:p>
    <w:p w:rsidR="005344BF" w:rsidRPr="006C6A15" w:rsidRDefault="005344BF" w:rsidP="005344BF">
      <w:pPr>
        <w:ind w:left="851"/>
        <w:rPr>
          <w:sz w:val="24"/>
          <w:szCs w:val="24"/>
        </w:rPr>
      </w:pPr>
      <w:r w:rsidRPr="006C6A15">
        <w:rPr>
          <w:sz w:val="24"/>
          <w:szCs w:val="24"/>
        </w:rPr>
        <w:t xml:space="preserve">Administration af </w:t>
      </w:r>
      <w:proofErr w:type="spellStart"/>
      <w:r w:rsidRPr="006C6A15">
        <w:rPr>
          <w:sz w:val="24"/>
          <w:szCs w:val="24"/>
        </w:rPr>
        <w:t>prednisolon</w:t>
      </w:r>
      <w:proofErr w:type="spellEnd"/>
      <w:r w:rsidRPr="006C6A15">
        <w:rPr>
          <w:sz w:val="24"/>
          <w:szCs w:val="24"/>
        </w:rPr>
        <w:t xml:space="preserve"> kan medføre </w:t>
      </w:r>
      <w:proofErr w:type="spellStart"/>
      <w:r w:rsidRPr="006C6A15">
        <w:rPr>
          <w:sz w:val="24"/>
          <w:szCs w:val="24"/>
        </w:rPr>
        <w:t>hypokaliæmi</w:t>
      </w:r>
      <w:proofErr w:type="spellEnd"/>
      <w:r w:rsidRPr="006C6A15">
        <w:rPr>
          <w:sz w:val="24"/>
          <w:szCs w:val="24"/>
        </w:rPr>
        <w:t xml:space="preserve"> og dermed øget risiko for toksicitet af hjerteglykosider. Risikoen for </w:t>
      </w:r>
      <w:proofErr w:type="spellStart"/>
      <w:r w:rsidRPr="006C6A15">
        <w:rPr>
          <w:sz w:val="24"/>
          <w:szCs w:val="24"/>
        </w:rPr>
        <w:t>hypokaliæmi</w:t>
      </w:r>
      <w:proofErr w:type="spellEnd"/>
      <w:r w:rsidRPr="006C6A15">
        <w:rPr>
          <w:sz w:val="24"/>
          <w:szCs w:val="24"/>
        </w:rPr>
        <w:t xml:space="preserve"> kan øges, hvis </w:t>
      </w:r>
      <w:proofErr w:type="spellStart"/>
      <w:r w:rsidRPr="006C6A15">
        <w:rPr>
          <w:sz w:val="24"/>
          <w:szCs w:val="24"/>
        </w:rPr>
        <w:t>prednisolon</w:t>
      </w:r>
      <w:proofErr w:type="spellEnd"/>
      <w:r w:rsidRPr="006C6A15">
        <w:rPr>
          <w:sz w:val="24"/>
          <w:szCs w:val="24"/>
        </w:rPr>
        <w:t xml:space="preserve"> administreres sammen med </w:t>
      </w:r>
      <w:proofErr w:type="spellStart"/>
      <w:r w:rsidRPr="006C6A15">
        <w:rPr>
          <w:sz w:val="24"/>
          <w:szCs w:val="24"/>
        </w:rPr>
        <w:t>kaliumdepleterende</w:t>
      </w:r>
      <w:proofErr w:type="spellEnd"/>
      <w:r w:rsidRPr="006C6A15">
        <w:rPr>
          <w:sz w:val="24"/>
          <w:szCs w:val="24"/>
        </w:rPr>
        <w:t xml:space="preserve"> </w:t>
      </w:r>
      <w:proofErr w:type="spellStart"/>
      <w:r w:rsidRPr="006C6A15">
        <w:rPr>
          <w:sz w:val="24"/>
          <w:szCs w:val="24"/>
        </w:rPr>
        <w:t>diuretika</w:t>
      </w:r>
      <w:proofErr w:type="spellEnd"/>
      <w:r w:rsidRPr="006C6A15">
        <w:rPr>
          <w:sz w:val="24"/>
          <w:szCs w:val="24"/>
        </w:rPr>
        <w:t>.</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4.9</w:t>
      </w:r>
      <w:r w:rsidRPr="006C6A15">
        <w:rPr>
          <w:b/>
          <w:sz w:val="24"/>
          <w:szCs w:val="24"/>
        </w:rPr>
        <w:tab/>
        <w:t>Dosering og indgivelsesmåde</w:t>
      </w:r>
    </w:p>
    <w:p w:rsidR="005344BF" w:rsidRPr="006C6A15" w:rsidRDefault="005344BF" w:rsidP="005344BF">
      <w:pPr>
        <w:ind w:left="851" w:hanging="851"/>
        <w:rPr>
          <w:sz w:val="24"/>
          <w:szCs w:val="24"/>
          <w:lang w:eastAsia="da-DK"/>
        </w:rPr>
      </w:pPr>
      <w:r w:rsidRPr="006C6A15">
        <w:rPr>
          <w:sz w:val="24"/>
          <w:szCs w:val="24"/>
        </w:rPr>
        <w:tab/>
      </w:r>
      <w:r w:rsidR="008E5F25">
        <w:rPr>
          <w:sz w:val="24"/>
          <w:szCs w:val="24"/>
        </w:rPr>
        <w:t>O</w:t>
      </w:r>
      <w:r w:rsidRPr="006C6A15">
        <w:rPr>
          <w:sz w:val="24"/>
          <w:szCs w:val="24"/>
        </w:rPr>
        <w:t xml:space="preserve">ral </w:t>
      </w:r>
      <w:r w:rsidR="008E5F25">
        <w:rPr>
          <w:sz w:val="24"/>
          <w:szCs w:val="24"/>
        </w:rPr>
        <w:t>anvendelse</w:t>
      </w:r>
      <w:r w:rsidRPr="006C6A15">
        <w:rPr>
          <w:sz w:val="24"/>
          <w:szCs w:val="24"/>
        </w:rPr>
        <w:t>.</w:t>
      </w:r>
    </w:p>
    <w:p w:rsidR="005344BF" w:rsidRPr="006C6A15" w:rsidRDefault="005344BF" w:rsidP="005344BF">
      <w:pPr>
        <w:ind w:left="851"/>
        <w:rPr>
          <w:sz w:val="24"/>
          <w:szCs w:val="24"/>
        </w:rPr>
      </w:pPr>
      <w:r w:rsidRPr="006C6A15">
        <w:rPr>
          <w:sz w:val="24"/>
          <w:szCs w:val="24"/>
        </w:rPr>
        <w:t>Dosis og den total behandlingsvarighed bestemmes pr. individuelt tilfælde af dyrlægen, afhængig af symptomernes sværhedsgrad. Den laveste effektive dosis skal anvendes.</w:t>
      </w:r>
    </w:p>
    <w:p w:rsidR="005344BF" w:rsidRPr="006C6A15" w:rsidRDefault="005344BF" w:rsidP="005344BF">
      <w:pPr>
        <w:ind w:left="851" w:hanging="851"/>
        <w:rPr>
          <w:sz w:val="24"/>
          <w:szCs w:val="24"/>
        </w:rPr>
      </w:pPr>
    </w:p>
    <w:p w:rsidR="005344BF" w:rsidRPr="006C6A15" w:rsidRDefault="005344BF" w:rsidP="005344BF">
      <w:pPr>
        <w:ind w:left="851" w:hanging="851"/>
        <w:rPr>
          <w:sz w:val="24"/>
          <w:szCs w:val="24"/>
        </w:rPr>
      </w:pPr>
      <w:r w:rsidRPr="006C6A15">
        <w:rPr>
          <w:sz w:val="24"/>
          <w:szCs w:val="24"/>
        </w:rPr>
        <w:tab/>
        <w:t>Startdosis: 0,5</w:t>
      </w:r>
      <w:r>
        <w:rPr>
          <w:sz w:val="24"/>
          <w:szCs w:val="24"/>
        </w:rPr>
        <w:t xml:space="preserve"> -</w:t>
      </w:r>
      <w:r w:rsidRPr="006C6A15">
        <w:rPr>
          <w:sz w:val="24"/>
          <w:szCs w:val="24"/>
        </w:rPr>
        <w:t xml:space="preserve"> 4 mg pr. kg legemsvægt </w:t>
      </w:r>
      <w:r>
        <w:rPr>
          <w:sz w:val="24"/>
          <w:szCs w:val="24"/>
        </w:rPr>
        <w:t>daglig</w:t>
      </w:r>
      <w:r w:rsidRPr="006C6A15">
        <w:rPr>
          <w:sz w:val="24"/>
          <w:szCs w:val="24"/>
        </w:rPr>
        <w:t>.</w:t>
      </w:r>
    </w:p>
    <w:p w:rsidR="005344BF" w:rsidRPr="006C6A15" w:rsidRDefault="005344BF" w:rsidP="005344BF">
      <w:pPr>
        <w:ind w:left="851"/>
        <w:rPr>
          <w:sz w:val="24"/>
          <w:szCs w:val="24"/>
        </w:rPr>
      </w:pPr>
      <w:r w:rsidRPr="006C6A15">
        <w:rPr>
          <w:sz w:val="24"/>
          <w:szCs w:val="24"/>
        </w:rPr>
        <w:t xml:space="preserve">For længerevarende behandling: </w:t>
      </w:r>
      <w:r>
        <w:rPr>
          <w:sz w:val="24"/>
          <w:szCs w:val="24"/>
        </w:rPr>
        <w:t>N</w:t>
      </w:r>
      <w:r w:rsidRPr="006C6A15">
        <w:rPr>
          <w:sz w:val="24"/>
          <w:szCs w:val="24"/>
        </w:rPr>
        <w:t>år den ønskede virkning er blevet opnået efter en periode med daglig dosering, skal dosis reduceres, indtil den laveste effektive dosis opnås. Reduktionen af dosis skal finde sted med behandling hver anden dag og/eller ved at halvere dosis med intervallet på 5</w:t>
      </w:r>
      <w:r>
        <w:rPr>
          <w:sz w:val="24"/>
          <w:szCs w:val="24"/>
        </w:rPr>
        <w:t xml:space="preserve"> - </w:t>
      </w:r>
      <w:r w:rsidRPr="006C6A15">
        <w:rPr>
          <w:sz w:val="24"/>
          <w:szCs w:val="24"/>
        </w:rPr>
        <w:t>7 dage, indtil den laveste effektive dosis opnås.</w:t>
      </w:r>
    </w:p>
    <w:p w:rsidR="005344BF" w:rsidRPr="006C6A15" w:rsidRDefault="005344BF" w:rsidP="005344BF">
      <w:pPr>
        <w:ind w:left="851" w:hanging="851"/>
        <w:rPr>
          <w:sz w:val="24"/>
          <w:szCs w:val="24"/>
        </w:rPr>
      </w:pPr>
    </w:p>
    <w:p w:rsidR="005344BF" w:rsidRPr="006C6A15" w:rsidRDefault="005344BF" w:rsidP="005344BF">
      <w:pPr>
        <w:ind w:left="851"/>
        <w:rPr>
          <w:sz w:val="24"/>
          <w:szCs w:val="24"/>
        </w:rPr>
      </w:pPr>
      <w:r w:rsidRPr="006C6A15">
        <w:rPr>
          <w:sz w:val="24"/>
          <w:szCs w:val="24"/>
        </w:rPr>
        <w:t>Hunde skal behandles om morgenen og katte om aftenen på grund af deres forskellige døgnrytme.</w:t>
      </w:r>
    </w:p>
    <w:p w:rsidR="005344BF" w:rsidRPr="006C6A15" w:rsidRDefault="005344BF" w:rsidP="005344BF">
      <w:pPr>
        <w:ind w:left="851" w:hanging="851"/>
        <w:rPr>
          <w:sz w:val="24"/>
          <w:szCs w:val="24"/>
        </w:rPr>
      </w:pPr>
    </w:p>
    <w:p w:rsidR="005344BF" w:rsidRPr="006C6A15" w:rsidRDefault="005344BF" w:rsidP="005344BF">
      <w:pPr>
        <w:ind w:left="851"/>
        <w:rPr>
          <w:sz w:val="24"/>
          <w:szCs w:val="24"/>
        </w:rPr>
      </w:pPr>
      <w:r w:rsidRPr="006C6A15">
        <w:rPr>
          <w:sz w:val="24"/>
          <w:szCs w:val="24"/>
        </w:rPr>
        <w:t>Tabletter kan deles i to eller fire lige store dele for at sikre en akkurat dosering. Placer tabletten på en flad overflade med delekærven opad og den konvekse (afrundede) side mod overfladen.</w:t>
      </w:r>
    </w:p>
    <w:p w:rsidR="005344BF" w:rsidRPr="006C6A15" w:rsidRDefault="005344BF" w:rsidP="005344BF">
      <w:pPr>
        <w:ind w:left="851" w:hanging="851"/>
        <w:rPr>
          <w:sz w:val="24"/>
          <w:szCs w:val="24"/>
        </w:rPr>
      </w:pPr>
    </w:p>
    <w:p w:rsidR="005344BF" w:rsidRPr="006C6A15" w:rsidRDefault="005344BF" w:rsidP="005344BF">
      <w:pPr>
        <w:ind w:left="851"/>
        <w:rPr>
          <w:sz w:val="24"/>
          <w:szCs w:val="24"/>
        </w:rPr>
      </w:pPr>
      <w:r>
        <w:rPr>
          <w:noProof/>
          <w:sz w:val="24"/>
          <w:szCs w:val="24"/>
          <w:lang w:eastAsia="da-DK"/>
        </w:rPr>
        <w:drawing>
          <wp:inline distT="0" distB="0" distL="0" distR="0" wp14:anchorId="581419C1" wp14:editId="162CE598">
            <wp:extent cx="2308860" cy="19507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1950720"/>
                    </a:xfrm>
                    <a:prstGeom prst="rect">
                      <a:avLst/>
                    </a:prstGeom>
                    <a:noFill/>
                    <a:ln>
                      <a:noFill/>
                    </a:ln>
                  </pic:spPr>
                </pic:pic>
              </a:graphicData>
            </a:graphic>
          </wp:inline>
        </w:drawing>
      </w:r>
    </w:p>
    <w:p w:rsidR="005344BF" w:rsidRPr="006C6A15" w:rsidRDefault="005344BF" w:rsidP="005344BF">
      <w:pPr>
        <w:ind w:left="851" w:hanging="851"/>
        <w:rPr>
          <w:sz w:val="24"/>
          <w:szCs w:val="24"/>
        </w:rPr>
      </w:pPr>
    </w:p>
    <w:p w:rsidR="005344BF" w:rsidRPr="006C6A15" w:rsidRDefault="005344BF" w:rsidP="005344BF">
      <w:pPr>
        <w:ind w:left="851" w:hanging="851"/>
        <w:rPr>
          <w:sz w:val="24"/>
          <w:szCs w:val="24"/>
        </w:rPr>
      </w:pPr>
      <w:r w:rsidRPr="006C6A15">
        <w:rPr>
          <w:sz w:val="24"/>
          <w:szCs w:val="24"/>
        </w:rPr>
        <w:tab/>
        <w:t>Halvdele: tryk ned med tommelfingrene på begge sider af tabletten.</w:t>
      </w:r>
    </w:p>
    <w:p w:rsidR="005344BF" w:rsidRPr="006C6A15" w:rsidRDefault="005344BF" w:rsidP="005344BF">
      <w:pPr>
        <w:ind w:left="851" w:hanging="851"/>
        <w:rPr>
          <w:sz w:val="24"/>
          <w:szCs w:val="24"/>
        </w:rPr>
      </w:pPr>
      <w:r w:rsidRPr="006C6A15">
        <w:rPr>
          <w:sz w:val="24"/>
          <w:szCs w:val="24"/>
        </w:rPr>
        <w:tab/>
        <w:t>Fire dele: tryk ned med tommelfingeren midt på tabletten.</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4.10</w:t>
      </w:r>
      <w:r w:rsidRPr="006C6A15">
        <w:rPr>
          <w:b/>
          <w:sz w:val="24"/>
          <w:szCs w:val="24"/>
        </w:rPr>
        <w:tab/>
        <w:t>Overdosering</w:t>
      </w:r>
    </w:p>
    <w:p w:rsidR="005344BF" w:rsidRDefault="005344BF" w:rsidP="005344BF">
      <w:pPr>
        <w:ind w:left="851" w:hanging="851"/>
        <w:rPr>
          <w:sz w:val="24"/>
          <w:szCs w:val="24"/>
        </w:rPr>
      </w:pPr>
      <w:r w:rsidRPr="006C6A15">
        <w:rPr>
          <w:sz w:val="24"/>
          <w:szCs w:val="24"/>
        </w:rPr>
        <w:tab/>
        <w:t xml:space="preserve">En overdosis forårsager ikke andre bivirkninger end de angivne i pkt. 4.6. Der er ingen kendt </w:t>
      </w:r>
      <w:proofErr w:type="spellStart"/>
      <w:r w:rsidRPr="006C6A15">
        <w:rPr>
          <w:sz w:val="24"/>
          <w:szCs w:val="24"/>
        </w:rPr>
        <w:t>antidot</w:t>
      </w:r>
      <w:proofErr w:type="spellEnd"/>
      <w:r w:rsidRPr="006C6A15">
        <w:rPr>
          <w:sz w:val="24"/>
          <w:szCs w:val="24"/>
        </w:rPr>
        <w:t>.</w:t>
      </w:r>
    </w:p>
    <w:p w:rsidR="008E5F25" w:rsidRDefault="008E5F25" w:rsidP="005344BF">
      <w:pPr>
        <w:ind w:left="851" w:hanging="851"/>
        <w:rPr>
          <w:sz w:val="24"/>
          <w:szCs w:val="24"/>
          <w:lang w:eastAsia="da-DK"/>
        </w:rPr>
      </w:pPr>
      <w:r>
        <w:rPr>
          <w:sz w:val="24"/>
          <w:szCs w:val="24"/>
          <w:lang w:eastAsia="da-DK"/>
        </w:rPr>
        <w:tab/>
      </w:r>
      <w:r w:rsidRPr="008E5F25">
        <w:rPr>
          <w:sz w:val="24"/>
          <w:szCs w:val="24"/>
          <w:lang w:eastAsia="da-DK"/>
        </w:rPr>
        <w:t>Tegn på overdosering skal behandles symptomatisk.</w:t>
      </w:r>
    </w:p>
    <w:p w:rsidR="00C969BE" w:rsidRDefault="00C969BE" w:rsidP="005344BF">
      <w:pPr>
        <w:ind w:left="851" w:hanging="851"/>
        <w:rPr>
          <w:sz w:val="24"/>
          <w:szCs w:val="24"/>
          <w:lang w:eastAsia="da-DK"/>
        </w:rPr>
      </w:pPr>
    </w:p>
    <w:p w:rsidR="005344BF" w:rsidRPr="006C6A15" w:rsidRDefault="005344BF" w:rsidP="005344BF">
      <w:pPr>
        <w:ind w:left="851" w:hanging="851"/>
        <w:rPr>
          <w:b/>
          <w:sz w:val="24"/>
          <w:szCs w:val="24"/>
        </w:rPr>
      </w:pPr>
      <w:r w:rsidRPr="006C6A15">
        <w:rPr>
          <w:b/>
          <w:sz w:val="24"/>
          <w:szCs w:val="24"/>
        </w:rPr>
        <w:t>4.11</w:t>
      </w:r>
      <w:r w:rsidRPr="006C6A15">
        <w:rPr>
          <w:b/>
          <w:sz w:val="24"/>
          <w:szCs w:val="24"/>
        </w:rPr>
        <w:tab/>
        <w:t>Tilbageholdelsestid</w:t>
      </w:r>
    </w:p>
    <w:p w:rsidR="005344BF" w:rsidRPr="006C6A15" w:rsidRDefault="005344BF" w:rsidP="005344BF">
      <w:pPr>
        <w:ind w:left="851" w:hanging="851"/>
        <w:rPr>
          <w:sz w:val="24"/>
          <w:szCs w:val="24"/>
          <w:lang w:eastAsia="da-DK"/>
        </w:rPr>
      </w:pPr>
      <w:r w:rsidRPr="006C6A15">
        <w:rPr>
          <w:sz w:val="24"/>
          <w:szCs w:val="24"/>
        </w:rPr>
        <w:tab/>
        <w:t>Ikke relevant.</w:t>
      </w:r>
    </w:p>
    <w:p w:rsidR="005344BF" w:rsidRPr="006C6A15" w:rsidRDefault="005344BF" w:rsidP="005344BF">
      <w:pPr>
        <w:pStyle w:val="Sidehoved"/>
        <w:tabs>
          <w:tab w:val="clear" w:pos="4819"/>
          <w:tab w:val="clear" w:pos="9638"/>
        </w:tabs>
        <w:ind w:left="851" w:hanging="851"/>
        <w:rPr>
          <w:szCs w:val="24"/>
        </w:rPr>
      </w:pP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5.</w:t>
      </w:r>
      <w:r w:rsidRPr="006C6A15">
        <w:rPr>
          <w:b/>
          <w:sz w:val="24"/>
          <w:szCs w:val="24"/>
        </w:rPr>
        <w:tab/>
        <w:t>FARMAKOLOGISKE EGENSKABER</w:t>
      </w:r>
    </w:p>
    <w:p w:rsidR="005344BF" w:rsidRPr="006C6A15" w:rsidRDefault="005344BF" w:rsidP="005344BF">
      <w:pPr>
        <w:ind w:left="851"/>
        <w:rPr>
          <w:sz w:val="24"/>
          <w:szCs w:val="24"/>
          <w:lang w:eastAsia="da-DK"/>
        </w:rPr>
      </w:pPr>
      <w:proofErr w:type="spellStart"/>
      <w:r w:rsidRPr="006C6A15">
        <w:rPr>
          <w:sz w:val="24"/>
          <w:szCs w:val="24"/>
        </w:rPr>
        <w:t>Farmakoterapeutisk</w:t>
      </w:r>
      <w:proofErr w:type="spellEnd"/>
      <w:r w:rsidRPr="006C6A15">
        <w:rPr>
          <w:sz w:val="24"/>
          <w:szCs w:val="24"/>
        </w:rPr>
        <w:t xml:space="preserve"> gruppe: </w:t>
      </w:r>
      <w:proofErr w:type="spellStart"/>
      <w:r w:rsidRPr="006C6A15">
        <w:rPr>
          <w:sz w:val="24"/>
          <w:szCs w:val="24"/>
        </w:rPr>
        <w:t>kortikosteroider</w:t>
      </w:r>
      <w:proofErr w:type="spellEnd"/>
      <w:r w:rsidRPr="006C6A15">
        <w:rPr>
          <w:sz w:val="24"/>
          <w:szCs w:val="24"/>
        </w:rPr>
        <w:t xml:space="preserve"> til systemisk brug, </w:t>
      </w:r>
      <w:proofErr w:type="spellStart"/>
      <w:r w:rsidRPr="006C6A15">
        <w:rPr>
          <w:sz w:val="24"/>
          <w:szCs w:val="24"/>
        </w:rPr>
        <w:t>glukokortikoider</w:t>
      </w:r>
      <w:proofErr w:type="spellEnd"/>
      <w:r w:rsidRPr="006C6A15">
        <w:rPr>
          <w:sz w:val="24"/>
          <w:szCs w:val="24"/>
        </w:rPr>
        <w:t>.</w:t>
      </w:r>
    </w:p>
    <w:p w:rsidR="005344BF" w:rsidRPr="006C6A15" w:rsidRDefault="005344BF" w:rsidP="005344BF">
      <w:pPr>
        <w:ind w:left="851"/>
        <w:rPr>
          <w:sz w:val="24"/>
          <w:szCs w:val="24"/>
        </w:rPr>
      </w:pPr>
      <w:proofErr w:type="spellStart"/>
      <w:r w:rsidRPr="006C6A15">
        <w:rPr>
          <w:sz w:val="24"/>
          <w:szCs w:val="24"/>
        </w:rPr>
        <w:t>ATCvet</w:t>
      </w:r>
      <w:proofErr w:type="spellEnd"/>
      <w:r w:rsidRPr="006C6A15">
        <w:rPr>
          <w:sz w:val="24"/>
          <w:szCs w:val="24"/>
        </w:rPr>
        <w:t xml:space="preserve"> kode: QH02AB06</w:t>
      </w:r>
      <w:r w:rsidRPr="006C6A15">
        <w:rPr>
          <w:sz w:val="24"/>
          <w:szCs w:val="24"/>
        </w:rPr>
        <w:tab/>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5.1</w:t>
      </w:r>
      <w:r w:rsidRPr="006C6A15">
        <w:rPr>
          <w:b/>
          <w:sz w:val="24"/>
          <w:szCs w:val="24"/>
        </w:rPr>
        <w:tab/>
      </w:r>
      <w:proofErr w:type="spellStart"/>
      <w:r w:rsidRPr="006C6A15">
        <w:rPr>
          <w:b/>
          <w:sz w:val="24"/>
          <w:szCs w:val="24"/>
        </w:rPr>
        <w:t>Farmakodynamiske</w:t>
      </w:r>
      <w:proofErr w:type="spellEnd"/>
      <w:r w:rsidRPr="006C6A15">
        <w:rPr>
          <w:b/>
          <w:sz w:val="24"/>
          <w:szCs w:val="24"/>
        </w:rPr>
        <w:t xml:space="preserve"> egenskaber</w:t>
      </w:r>
    </w:p>
    <w:p w:rsidR="005344BF" w:rsidRPr="006C6A15" w:rsidRDefault="005344BF" w:rsidP="005344BF">
      <w:pPr>
        <w:ind w:left="851" w:hanging="851"/>
        <w:rPr>
          <w:sz w:val="24"/>
          <w:szCs w:val="24"/>
          <w:lang w:eastAsia="da-DK"/>
        </w:rPr>
      </w:pPr>
      <w:r w:rsidRPr="006C6A15">
        <w:rPr>
          <w:sz w:val="24"/>
          <w:szCs w:val="24"/>
        </w:rPr>
        <w:tab/>
      </w:r>
      <w:proofErr w:type="spellStart"/>
      <w:r w:rsidRPr="006C6A15">
        <w:rPr>
          <w:sz w:val="24"/>
          <w:szCs w:val="24"/>
        </w:rPr>
        <w:t>Prednisolon</w:t>
      </w:r>
      <w:proofErr w:type="spellEnd"/>
      <w:r w:rsidRPr="006C6A15">
        <w:rPr>
          <w:sz w:val="24"/>
          <w:szCs w:val="24"/>
        </w:rPr>
        <w:t xml:space="preserve"> er et semisyntetisk </w:t>
      </w:r>
      <w:proofErr w:type="spellStart"/>
      <w:r w:rsidRPr="006C6A15">
        <w:rPr>
          <w:sz w:val="24"/>
          <w:szCs w:val="24"/>
        </w:rPr>
        <w:t>kortikosteroid</w:t>
      </w:r>
      <w:proofErr w:type="spellEnd"/>
      <w:r w:rsidRPr="006C6A15">
        <w:rPr>
          <w:sz w:val="24"/>
          <w:szCs w:val="24"/>
        </w:rPr>
        <w:t xml:space="preserve"> deriveret fra naturligt </w:t>
      </w:r>
      <w:proofErr w:type="spellStart"/>
      <w:r w:rsidRPr="006C6A15">
        <w:rPr>
          <w:sz w:val="24"/>
          <w:szCs w:val="24"/>
        </w:rPr>
        <w:t>hydrokortison</w:t>
      </w:r>
      <w:proofErr w:type="spellEnd"/>
      <w:r w:rsidRPr="006C6A15">
        <w:rPr>
          <w:sz w:val="24"/>
          <w:szCs w:val="24"/>
        </w:rPr>
        <w:t xml:space="preserve"> (kortisol). Virkningen på mineral og </w:t>
      </w:r>
      <w:proofErr w:type="spellStart"/>
      <w:r w:rsidRPr="006C6A15">
        <w:rPr>
          <w:sz w:val="24"/>
          <w:szCs w:val="24"/>
        </w:rPr>
        <w:t>glucosemetabolismen</w:t>
      </w:r>
      <w:proofErr w:type="spellEnd"/>
      <w:r w:rsidRPr="006C6A15">
        <w:rPr>
          <w:sz w:val="24"/>
          <w:szCs w:val="24"/>
        </w:rPr>
        <w:t xml:space="preserve"> er imidlertid mindre (ca. halvdelen) end for kortisol. Dette minimerer den </w:t>
      </w:r>
      <w:proofErr w:type="spellStart"/>
      <w:r w:rsidRPr="006C6A15">
        <w:rPr>
          <w:sz w:val="24"/>
          <w:szCs w:val="24"/>
        </w:rPr>
        <w:t>ufavorable</w:t>
      </w:r>
      <w:proofErr w:type="spellEnd"/>
      <w:r w:rsidRPr="006C6A15">
        <w:rPr>
          <w:sz w:val="24"/>
          <w:szCs w:val="24"/>
        </w:rPr>
        <w:t xml:space="preserve"> væskeophobning og hypertension.</w:t>
      </w:r>
    </w:p>
    <w:p w:rsidR="005344BF" w:rsidRPr="006C6A15" w:rsidRDefault="005344BF" w:rsidP="005344BF">
      <w:pPr>
        <w:ind w:left="851"/>
        <w:rPr>
          <w:sz w:val="24"/>
          <w:szCs w:val="24"/>
        </w:rPr>
      </w:pPr>
      <w:proofErr w:type="spellStart"/>
      <w:r w:rsidRPr="006C6A15">
        <w:rPr>
          <w:sz w:val="24"/>
          <w:szCs w:val="24"/>
        </w:rPr>
        <w:t>Prednisolons</w:t>
      </w:r>
      <w:proofErr w:type="spellEnd"/>
      <w:r w:rsidRPr="006C6A15">
        <w:rPr>
          <w:sz w:val="24"/>
          <w:szCs w:val="24"/>
        </w:rPr>
        <w:t xml:space="preserve"> virkning er antiinflammatorisk. Når en inflammatorisk reaktion er nyttig (for eksempel for at undgå yderligere invasion af mikroorganismer) er der ikke fordelagtigt at undertrykke denne forsvarsmekanisme. Når det inflammatoriske respons er for stort og/eller skadeligt (f.eks. et respons på en autoimmun eller allergisk procedure) forværres situationen af det defensive inflammatoriske respons, og undertrykkelsen af </w:t>
      </w:r>
      <w:proofErr w:type="spellStart"/>
      <w:r w:rsidRPr="006C6A15">
        <w:rPr>
          <w:sz w:val="24"/>
          <w:szCs w:val="24"/>
        </w:rPr>
        <w:t>kortikosteroider</w:t>
      </w:r>
      <w:proofErr w:type="spellEnd"/>
      <w:r w:rsidRPr="006C6A15">
        <w:rPr>
          <w:sz w:val="24"/>
          <w:szCs w:val="24"/>
        </w:rPr>
        <w:t xml:space="preserve"> kan være en stor terapeutiske fordel.</w:t>
      </w:r>
    </w:p>
    <w:p w:rsidR="005344BF" w:rsidRPr="006C6A15" w:rsidRDefault="005344BF" w:rsidP="005344BF">
      <w:pPr>
        <w:numPr>
          <w:ilvl w:val="0"/>
          <w:numId w:val="4"/>
        </w:numPr>
        <w:ind w:left="1276" w:hanging="425"/>
        <w:rPr>
          <w:sz w:val="24"/>
          <w:szCs w:val="24"/>
        </w:rPr>
      </w:pPr>
      <w:r w:rsidRPr="006C6A15">
        <w:rPr>
          <w:sz w:val="24"/>
          <w:szCs w:val="24"/>
        </w:rPr>
        <w:t xml:space="preserve">Ved at en </w:t>
      </w:r>
      <w:proofErr w:type="spellStart"/>
      <w:r w:rsidRPr="006C6A15">
        <w:rPr>
          <w:sz w:val="24"/>
          <w:szCs w:val="24"/>
        </w:rPr>
        <w:t>katabolisk</w:t>
      </w:r>
      <w:proofErr w:type="spellEnd"/>
      <w:r w:rsidRPr="006C6A15">
        <w:rPr>
          <w:sz w:val="24"/>
          <w:szCs w:val="24"/>
        </w:rPr>
        <w:t xml:space="preserve"> virkning af dannelsen af granulationsvævet er hæmmet.</w:t>
      </w:r>
    </w:p>
    <w:p w:rsidR="005344BF" w:rsidRPr="006C6A15" w:rsidRDefault="005344BF" w:rsidP="005344BF">
      <w:pPr>
        <w:numPr>
          <w:ilvl w:val="0"/>
          <w:numId w:val="4"/>
        </w:numPr>
        <w:ind w:left="1276" w:hanging="425"/>
        <w:rPr>
          <w:sz w:val="24"/>
          <w:szCs w:val="24"/>
        </w:rPr>
      </w:pPr>
      <w:proofErr w:type="spellStart"/>
      <w:r w:rsidRPr="006C6A15">
        <w:rPr>
          <w:sz w:val="24"/>
          <w:szCs w:val="24"/>
        </w:rPr>
        <w:t>Inhibering</w:t>
      </w:r>
      <w:proofErr w:type="spellEnd"/>
      <w:r w:rsidRPr="006C6A15">
        <w:rPr>
          <w:sz w:val="24"/>
          <w:szCs w:val="24"/>
        </w:rPr>
        <w:t xml:space="preserve"> af inflammationen kan også opnås ved at stabilisere </w:t>
      </w:r>
      <w:proofErr w:type="spellStart"/>
      <w:r w:rsidRPr="006C6A15">
        <w:rPr>
          <w:sz w:val="24"/>
          <w:szCs w:val="24"/>
        </w:rPr>
        <w:t>prednisolons</w:t>
      </w:r>
      <w:proofErr w:type="spellEnd"/>
      <w:r w:rsidRPr="006C6A15">
        <w:rPr>
          <w:sz w:val="24"/>
          <w:szCs w:val="24"/>
        </w:rPr>
        <w:t xml:space="preserve"> virkning på de lysosomale membraner.</w:t>
      </w:r>
    </w:p>
    <w:p w:rsidR="005344BF" w:rsidRPr="006C6A15" w:rsidRDefault="005344BF" w:rsidP="005344BF">
      <w:pPr>
        <w:numPr>
          <w:ilvl w:val="0"/>
          <w:numId w:val="4"/>
        </w:numPr>
        <w:ind w:left="1276" w:hanging="425"/>
        <w:rPr>
          <w:sz w:val="24"/>
          <w:szCs w:val="24"/>
        </w:rPr>
      </w:pPr>
      <w:proofErr w:type="spellStart"/>
      <w:r w:rsidRPr="006C6A15">
        <w:rPr>
          <w:sz w:val="24"/>
          <w:szCs w:val="24"/>
        </w:rPr>
        <w:t>Kortikosteroider</w:t>
      </w:r>
      <w:proofErr w:type="spellEnd"/>
      <w:r w:rsidRPr="006C6A15">
        <w:rPr>
          <w:sz w:val="24"/>
          <w:szCs w:val="24"/>
        </w:rPr>
        <w:t xml:space="preserve"> reducerer udviklingen af inflammatorisk </w:t>
      </w:r>
      <w:proofErr w:type="spellStart"/>
      <w:r w:rsidRPr="006C6A15">
        <w:rPr>
          <w:sz w:val="24"/>
          <w:szCs w:val="24"/>
        </w:rPr>
        <w:t>ekssudat</w:t>
      </w:r>
      <w:proofErr w:type="spellEnd"/>
      <w:r w:rsidRPr="006C6A15">
        <w:rPr>
          <w:sz w:val="24"/>
          <w:szCs w:val="24"/>
        </w:rPr>
        <w:t xml:space="preserve"> og </w:t>
      </w:r>
      <w:r w:rsidR="008E5F25" w:rsidRPr="006C6A15">
        <w:rPr>
          <w:sz w:val="24"/>
          <w:szCs w:val="24"/>
        </w:rPr>
        <w:t>lokalt ødem</w:t>
      </w:r>
      <w:r w:rsidRPr="006C6A15">
        <w:rPr>
          <w:sz w:val="24"/>
          <w:szCs w:val="24"/>
        </w:rPr>
        <w:t xml:space="preserve"> ved at stimulere </w:t>
      </w:r>
      <w:proofErr w:type="spellStart"/>
      <w:r w:rsidRPr="006C6A15">
        <w:rPr>
          <w:sz w:val="24"/>
          <w:szCs w:val="24"/>
        </w:rPr>
        <w:t>vasokonstriktion</w:t>
      </w:r>
      <w:proofErr w:type="spellEnd"/>
      <w:r w:rsidRPr="006C6A15">
        <w:rPr>
          <w:sz w:val="24"/>
          <w:szCs w:val="24"/>
        </w:rPr>
        <w:t xml:space="preserve"> og ved at nedsætte den </w:t>
      </w:r>
      <w:proofErr w:type="spellStart"/>
      <w:r w:rsidRPr="006C6A15">
        <w:rPr>
          <w:sz w:val="24"/>
          <w:szCs w:val="24"/>
        </w:rPr>
        <w:t>kapillære</w:t>
      </w:r>
      <w:proofErr w:type="spellEnd"/>
      <w:r w:rsidRPr="006C6A15">
        <w:rPr>
          <w:sz w:val="24"/>
          <w:szCs w:val="24"/>
        </w:rPr>
        <w:t xml:space="preserve"> permeabilitet.</w:t>
      </w:r>
    </w:p>
    <w:p w:rsidR="005344BF" w:rsidRPr="006C6A15" w:rsidRDefault="005344BF" w:rsidP="005344BF">
      <w:pPr>
        <w:numPr>
          <w:ilvl w:val="0"/>
          <w:numId w:val="4"/>
        </w:numPr>
        <w:ind w:left="1276" w:hanging="425"/>
        <w:rPr>
          <w:sz w:val="24"/>
          <w:szCs w:val="24"/>
        </w:rPr>
      </w:pPr>
      <w:r w:rsidRPr="006C6A15">
        <w:rPr>
          <w:sz w:val="24"/>
          <w:szCs w:val="24"/>
        </w:rPr>
        <w:t xml:space="preserve">Antiallergisk virkning og </w:t>
      </w:r>
      <w:proofErr w:type="spellStart"/>
      <w:r w:rsidRPr="006C6A15">
        <w:rPr>
          <w:sz w:val="24"/>
          <w:szCs w:val="24"/>
        </w:rPr>
        <w:t>immunosuppression</w:t>
      </w:r>
      <w:proofErr w:type="spellEnd"/>
      <w:r w:rsidRPr="006C6A15">
        <w:rPr>
          <w:sz w:val="24"/>
          <w:szCs w:val="24"/>
        </w:rPr>
        <w:t xml:space="preserve">: disse virkninger er til dels relateret til den antiinflammatoriske aktivitet og de er hovedsageligt rettet mod cellulær (T lymfocytter) </w:t>
      </w:r>
      <w:proofErr w:type="spellStart"/>
      <w:r w:rsidRPr="006C6A15">
        <w:rPr>
          <w:sz w:val="24"/>
          <w:szCs w:val="24"/>
        </w:rPr>
        <w:t>immunreaktivitet</w:t>
      </w:r>
      <w:proofErr w:type="spellEnd"/>
      <w:r w:rsidRPr="006C6A15">
        <w:rPr>
          <w:sz w:val="24"/>
          <w:szCs w:val="24"/>
        </w:rPr>
        <w:t>.</w:t>
      </w:r>
    </w:p>
    <w:p w:rsidR="005344BF" w:rsidRPr="006C6A15" w:rsidRDefault="005344BF" w:rsidP="005344BF">
      <w:pPr>
        <w:ind w:left="851"/>
        <w:rPr>
          <w:sz w:val="24"/>
          <w:szCs w:val="24"/>
        </w:rPr>
      </w:pPr>
      <w:r w:rsidRPr="006C6A15">
        <w:rPr>
          <w:sz w:val="24"/>
          <w:szCs w:val="24"/>
        </w:rPr>
        <w:t xml:space="preserve">Da oralt administrerede </w:t>
      </w:r>
      <w:proofErr w:type="spellStart"/>
      <w:r w:rsidRPr="006C6A15">
        <w:rPr>
          <w:sz w:val="24"/>
          <w:szCs w:val="24"/>
        </w:rPr>
        <w:t>kortikosteroider</w:t>
      </w:r>
      <w:proofErr w:type="spellEnd"/>
      <w:r w:rsidRPr="006C6A15">
        <w:rPr>
          <w:sz w:val="24"/>
          <w:szCs w:val="24"/>
        </w:rPr>
        <w:t xml:space="preserve"> først udvikler deres terapeutiske virkning efter flere timer, er de mindre egnet til behandling af (akutte) </w:t>
      </w:r>
      <w:proofErr w:type="spellStart"/>
      <w:r w:rsidRPr="006C6A15">
        <w:rPr>
          <w:sz w:val="24"/>
          <w:szCs w:val="24"/>
        </w:rPr>
        <w:t>anafylaktiske</w:t>
      </w:r>
      <w:proofErr w:type="spellEnd"/>
      <w:r w:rsidRPr="006C6A15">
        <w:rPr>
          <w:sz w:val="24"/>
          <w:szCs w:val="24"/>
        </w:rPr>
        <w:t xml:space="preserve"> reaktioner som septisk </w:t>
      </w:r>
      <w:proofErr w:type="spellStart"/>
      <w:r w:rsidRPr="006C6A15">
        <w:rPr>
          <w:sz w:val="24"/>
          <w:szCs w:val="24"/>
        </w:rPr>
        <w:t>shock</w:t>
      </w:r>
      <w:proofErr w:type="spellEnd"/>
      <w:r w:rsidRPr="006C6A15">
        <w:rPr>
          <w:sz w:val="24"/>
          <w:szCs w:val="24"/>
        </w:rPr>
        <w:t>.</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5.2</w:t>
      </w:r>
      <w:r w:rsidRPr="006C6A15">
        <w:rPr>
          <w:b/>
          <w:sz w:val="24"/>
          <w:szCs w:val="24"/>
        </w:rPr>
        <w:tab/>
      </w:r>
      <w:proofErr w:type="spellStart"/>
      <w:r w:rsidRPr="006C6A15">
        <w:rPr>
          <w:b/>
          <w:sz w:val="24"/>
          <w:szCs w:val="24"/>
        </w:rPr>
        <w:t>Farmakokinetiske</w:t>
      </w:r>
      <w:proofErr w:type="spellEnd"/>
      <w:r w:rsidRPr="006C6A15">
        <w:rPr>
          <w:b/>
          <w:sz w:val="24"/>
          <w:szCs w:val="24"/>
        </w:rPr>
        <w:t xml:space="preserve"> egenskaber</w:t>
      </w:r>
    </w:p>
    <w:p w:rsidR="005344BF" w:rsidRPr="006C6A15" w:rsidRDefault="005344BF" w:rsidP="005344BF">
      <w:pPr>
        <w:ind w:left="851" w:hanging="851"/>
        <w:rPr>
          <w:sz w:val="24"/>
          <w:szCs w:val="24"/>
          <w:lang w:eastAsia="da-DK"/>
        </w:rPr>
      </w:pPr>
      <w:r w:rsidRPr="006C6A15">
        <w:rPr>
          <w:sz w:val="24"/>
          <w:szCs w:val="24"/>
        </w:rPr>
        <w:tab/>
        <w:t xml:space="preserve">Efter oral administration absorberes </w:t>
      </w:r>
      <w:proofErr w:type="spellStart"/>
      <w:r w:rsidRPr="006C6A15">
        <w:rPr>
          <w:sz w:val="24"/>
          <w:szCs w:val="24"/>
        </w:rPr>
        <w:t>prednisolon</w:t>
      </w:r>
      <w:proofErr w:type="spellEnd"/>
      <w:r w:rsidRPr="006C6A15">
        <w:rPr>
          <w:sz w:val="24"/>
          <w:szCs w:val="24"/>
        </w:rPr>
        <w:t xml:space="preserve"> godt fra </w:t>
      </w:r>
      <w:r w:rsidR="008E5F25" w:rsidRPr="006C6A15">
        <w:rPr>
          <w:sz w:val="24"/>
          <w:szCs w:val="24"/>
        </w:rPr>
        <w:t>mave-tarm-kanalen</w:t>
      </w:r>
      <w:r w:rsidRPr="006C6A15">
        <w:rPr>
          <w:sz w:val="24"/>
          <w:szCs w:val="24"/>
        </w:rPr>
        <w:t xml:space="preserve"> og fordeles i alt væv, i legemsvæsker og selv i cerebrospinalvæsken. </w:t>
      </w:r>
      <w:proofErr w:type="spellStart"/>
      <w:r w:rsidRPr="006C6A15">
        <w:rPr>
          <w:sz w:val="24"/>
          <w:szCs w:val="24"/>
        </w:rPr>
        <w:t>Prednisolon</w:t>
      </w:r>
      <w:proofErr w:type="spellEnd"/>
      <w:r w:rsidRPr="006C6A15">
        <w:rPr>
          <w:sz w:val="24"/>
          <w:szCs w:val="24"/>
        </w:rPr>
        <w:t xml:space="preserve"> bindes i udstrakt grad til plasmaproteiner. Det </w:t>
      </w:r>
      <w:proofErr w:type="spellStart"/>
      <w:r w:rsidRPr="006C6A15">
        <w:rPr>
          <w:sz w:val="24"/>
          <w:szCs w:val="24"/>
        </w:rPr>
        <w:t>metaboliseres</w:t>
      </w:r>
      <w:proofErr w:type="spellEnd"/>
      <w:r w:rsidRPr="006C6A15">
        <w:rPr>
          <w:sz w:val="24"/>
          <w:szCs w:val="24"/>
        </w:rPr>
        <w:t xml:space="preserve"> i leveren og udskillelsen finder primært sted via nyrerne. </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5.3</w:t>
      </w:r>
      <w:r w:rsidRPr="006C6A15">
        <w:rPr>
          <w:b/>
          <w:sz w:val="24"/>
          <w:szCs w:val="24"/>
        </w:rPr>
        <w:tab/>
        <w:t>Miljømæssige forhold</w:t>
      </w:r>
    </w:p>
    <w:p w:rsidR="005344BF" w:rsidRPr="006C6A15" w:rsidRDefault="005344BF" w:rsidP="005344BF">
      <w:pPr>
        <w:ind w:left="851" w:hanging="851"/>
        <w:rPr>
          <w:sz w:val="24"/>
          <w:szCs w:val="24"/>
        </w:rPr>
      </w:pPr>
      <w:r w:rsidRPr="006C6A15">
        <w:rPr>
          <w:sz w:val="24"/>
          <w:szCs w:val="24"/>
        </w:rPr>
        <w:tab/>
        <w:t>-</w:t>
      </w:r>
    </w:p>
    <w:p w:rsidR="005344BF" w:rsidRPr="006C6A15" w:rsidRDefault="005344BF" w:rsidP="005344BF">
      <w:pPr>
        <w:ind w:left="851" w:hanging="851"/>
        <w:rPr>
          <w:sz w:val="24"/>
          <w:szCs w:val="24"/>
        </w:rPr>
      </w:pPr>
    </w:p>
    <w:p w:rsidR="00C969BE" w:rsidRDefault="00C969BE">
      <w:pPr>
        <w:rPr>
          <w:sz w:val="24"/>
          <w:szCs w:val="24"/>
        </w:rPr>
      </w:pPr>
      <w:r>
        <w:rPr>
          <w:sz w:val="24"/>
          <w:szCs w:val="24"/>
        </w:rPr>
        <w:br w:type="page"/>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6.</w:t>
      </w:r>
      <w:r w:rsidRPr="006C6A15">
        <w:rPr>
          <w:b/>
          <w:sz w:val="24"/>
          <w:szCs w:val="24"/>
        </w:rPr>
        <w:tab/>
        <w:t>FARMACEUTISKE OPLYSNINGER</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6.1</w:t>
      </w:r>
      <w:r w:rsidRPr="006C6A15">
        <w:rPr>
          <w:b/>
          <w:sz w:val="24"/>
          <w:szCs w:val="24"/>
        </w:rPr>
        <w:tab/>
        <w:t>Hjælpestoffer</w:t>
      </w:r>
    </w:p>
    <w:p w:rsidR="005344BF" w:rsidRDefault="005344BF" w:rsidP="005344BF">
      <w:pPr>
        <w:ind w:left="851" w:hanging="851"/>
        <w:rPr>
          <w:sz w:val="24"/>
          <w:szCs w:val="24"/>
        </w:rPr>
      </w:pPr>
      <w:r w:rsidRPr="006C6A15">
        <w:rPr>
          <w:sz w:val="24"/>
          <w:szCs w:val="24"/>
        </w:rPr>
        <w:tab/>
      </w:r>
      <w:r>
        <w:rPr>
          <w:sz w:val="24"/>
          <w:szCs w:val="24"/>
        </w:rPr>
        <w:t>Gær (tørt)</w:t>
      </w:r>
    </w:p>
    <w:p w:rsidR="005344BF" w:rsidRPr="006C6A15" w:rsidRDefault="005344BF" w:rsidP="005344BF">
      <w:pPr>
        <w:ind w:left="851"/>
        <w:rPr>
          <w:sz w:val="24"/>
          <w:szCs w:val="24"/>
          <w:lang w:eastAsia="da-DK"/>
        </w:rPr>
      </w:pPr>
      <w:r>
        <w:rPr>
          <w:sz w:val="24"/>
          <w:szCs w:val="24"/>
        </w:rPr>
        <w:t>Kyllinge</w:t>
      </w:r>
      <w:r w:rsidRPr="006C6A15">
        <w:rPr>
          <w:sz w:val="24"/>
          <w:szCs w:val="24"/>
        </w:rPr>
        <w:t>smag</w:t>
      </w:r>
    </w:p>
    <w:p w:rsidR="005344BF" w:rsidRPr="00B15D24" w:rsidRDefault="005344BF" w:rsidP="005344BF">
      <w:pPr>
        <w:ind w:left="851" w:hanging="851"/>
        <w:rPr>
          <w:sz w:val="24"/>
          <w:szCs w:val="24"/>
        </w:rPr>
      </w:pPr>
      <w:r w:rsidRPr="006C6A15">
        <w:rPr>
          <w:sz w:val="24"/>
          <w:szCs w:val="24"/>
        </w:rPr>
        <w:tab/>
      </w:r>
      <w:proofErr w:type="spellStart"/>
      <w:r w:rsidRPr="00B15D24">
        <w:rPr>
          <w:sz w:val="24"/>
          <w:szCs w:val="24"/>
        </w:rPr>
        <w:t>Lactosemonohydrat</w:t>
      </w:r>
      <w:proofErr w:type="spellEnd"/>
    </w:p>
    <w:p w:rsidR="005344BF" w:rsidRPr="00B15D24" w:rsidRDefault="005344BF" w:rsidP="005344BF">
      <w:pPr>
        <w:ind w:left="851" w:hanging="851"/>
        <w:rPr>
          <w:sz w:val="24"/>
          <w:szCs w:val="24"/>
        </w:rPr>
      </w:pPr>
      <w:r w:rsidRPr="00B15D24">
        <w:rPr>
          <w:sz w:val="24"/>
          <w:szCs w:val="24"/>
        </w:rPr>
        <w:tab/>
        <w:t>Cellulose</w:t>
      </w:r>
    </w:p>
    <w:p w:rsidR="005344BF" w:rsidRPr="00B15D24" w:rsidRDefault="005344BF" w:rsidP="005344BF">
      <w:pPr>
        <w:ind w:left="851" w:hanging="851"/>
        <w:rPr>
          <w:sz w:val="24"/>
          <w:szCs w:val="24"/>
        </w:rPr>
      </w:pPr>
      <w:r w:rsidRPr="00B15D24">
        <w:rPr>
          <w:sz w:val="24"/>
          <w:szCs w:val="24"/>
        </w:rPr>
        <w:tab/>
      </w:r>
      <w:proofErr w:type="spellStart"/>
      <w:r w:rsidRPr="00B15D24">
        <w:rPr>
          <w:sz w:val="24"/>
          <w:szCs w:val="24"/>
        </w:rPr>
        <w:t>Natriumstivelsesglykolat</w:t>
      </w:r>
      <w:proofErr w:type="spellEnd"/>
      <w:r w:rsidRPr="00B15D24">
        <w:rPr>
          <w:sz w:val="24"/>
          <w:szCs w:val="24"/>
        </w:rPr>
        <w:t xml:space="preserve"> (type A)</w:t>
      </w:r>
    </w:p>
    <w:p w:rsidR="005344BF" w:rsidRPr="006C6A15" w:rsidRDefault="005344BF" w:rsidP="005344BF">
      <w:pPr>
        <w:ind w:left="851" w:hanging="851"/>
        <w:rPr>
          <w:sz w:val="24"/>
          <w:szCs w:val="24"/>
        </w:rPr>
      </w:pPr>
      <w:r w:rsidRPr="00B15D24">
        <w:rPr>
          <w:sz w:val="24"/>
          <w:szCs w:val="24"/>
        </w:rPr>
        <w:tab/>
      </w:r>
      <w:proofErr w:type="spellStart"/>
      <w:r w:rsidRPr="006C6A15">
        <w:rPr>
          <w:sz w:val="24"/>
          <w:szCs w:val="24"/>
        </w:rPr>
        <w:t>Magnesiumstearat</w:t>
      </w:r>
      <w:proofErr w:type="spellEnd"/>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6.2</w:t>
      </w:r>
      <w:r w:rsidRPr="006C6A15">
        <w:rPr>
          <w:b/>
          <w:sz w:val="24"/>
          <w:szCs w:val="24"/>
        </w:rPr>
        <w:tab/>
        <w:t>Uforligeligheder</w:t>
      </w:r>
    </w:p>
    <w:p w:rsidR="005344BF" w:rsidRPr="006C6A15" w:rsidRDefault="005344BF" w:rsidP="005344BF">
      <w:pPr>
        <w:ind w:left="851" w:hanging="851"/>
        <w:rPr>
          <w:sz w:val="24"/>
          <w:szCs w:val="24"/>
          <w:lang w:eastAsia="da-DK"/>
        </w:rPr>
      </w:pPr>
      <w:r w:rsidRPr="006C6A15">
        <w:rPr>
          <w:sz w:val="24"/>
          <w:szCs w:val="24"/>
        </w:rPr>
        <w:tab/>
        <w:t>Ikke relevant.</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6.3</w:t>
      </w:r>
      <w:r w:rsidRPr="006C6A15">
        <w:rPr>
          <w:b/>
          <w:sz w:val="24"/>
          <w:szCs w:val="24"/>
        </w:rPr>
        <w:tab/>
        <w:t>Opbevaringstid</w:t>
      </w:r>
    </w:p>
    <w:p w:rsidR="005344BF" w:rsidRPr="006C6A15" w:rsidRDefault="005344BF" w:rsidP="005344BF">
      <w:pPr>
        <w:ind w:left="851" w:hanging="851"/>
        <w:rPr>
          <w:sz w:val="24"/>
          <w:szCs w:val="24"/>
          <w:lang w:eastAsia="da-DK"/>
        </w:rPr>
      </w:pPr>
      <w:r w:rsidRPr="006C6A15">
        <w:rPr>
          <w:sz w:val="24"/>
          <w:szCs w:val="24"/>
        </w:rPr>
        <w:tab/>
      </w:r>
      <w:r>
        <w:rPr>
          <w:sz w:val="24"/>
          <w:szCs w:val="24"/>
        </w:rPr>
        <w:t>I</w:t>
      </w:r>
      <w:r w:rsidRPr="006C6A15">
        <w:rPr>
          <w:sz w:val="24"/>
          <w:szCs w:val="24"/>
        </w:rPr>
        <w:t xml:space="preserve"> salgspakning: 3 år</w:t>
      </w:r>
    </w:p>
    <w:p w:rsidR="005344BF" w:rsidRPr="006C6A15" w:rsidRDefault="005344BF" w:rsidP="005344BF">
      <w:pPr>
        <w:ind w:left="851" w:hanging="851"/>
        <w:rPr>
          <w:sz w:val="24"/>
          <w:szCs w:val="24"/>
        </w:rPr>
      </w:pPr>
      <w:r w:rsidRPr="006C6A15">
        <w:rPr>
          <w:sz w:val="24"/>
          <w:szCs w:val="24"/>
        </w:rPr>
        <w:tab/>
      </w:r>
      <w:r w:rsidR="008E5F25" w:rsidRPr="008E5F25">
        <w:rPr>
          <w:sz w:val="24"/>
          <w:szCs w:val="24"/>
        </w:rPr>
        <w:t>Enhver ubrugt del-tablet skal returneres til blisterpakningen og bruges inden for 4 dage.</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6.4</w:t>
      </w:r>
      <w:r w:rsidRPr="006C6A15">
        <w:rPr>
          <w:b/>
          <w:sz w:val="24"/>
          <w:szCs w:val="24"/>
        </w:rPr>
        <w:tab/>
        <w:t>Særlige opbevaringsforhold</w:t>
      </w:r>
    </w:p>
    <w:p w:rsidR="005344BF" w:rsidRPr="00215F1A" w:rsidRDefault="005344BF" w:rsidP="005344BF">
      <w:pPr>
        <w:ind w:left="851" w:hanging="851"/>
        <w:rPr>
          <w:sz w:val="24"/>
          <w:szCs w:val="24"/>
          <w:lang w:eastAsia="da-DK"/>
        </w:rPr>
      </w:pPr>
      <w:r w:rsidRPr="006C6A15">
        <w:rPr>
          <w:sz w:val="24"/>
          <w:szCs w:val="24"/>
        </w:rPr>
        <w:tab/>
      </w:r>
      <w:r w:rsidR="00215F1A" w:rsidRPr="00215F1A">
        <w:rPr>
          <w:noProof/>
          <w:sz w:val="24"/>
          <w:szCs w:val="24"/>
        </w:rPr>
        <w:t>Alle ubrugte tabletportioner skal sættes tilbage i det åbne blisterkort</w:t>
      </w:r>
      <w:r w:rsidR="00215F1A">
        <w:rPr>
          <w:noProof/>
          <w:sz w:val="24"/>
          <w:szCs w:val="24"/>
        </w:rPr>
        <w:t xml:space="preserve"> </w:t>
      </w:r>
      <w:r w:rsidR="00215F1A" w:rsidRPr="00215F1A">
        <w:rPr>
          <w:noProof/>
          <w:sz w:val="24"/>
          <w:szCs w:val="24"/>
        </w:rPr>
        <w:t xml:space="preserve">og </w:t>
      </w:r>
      <w:r w:rsidR="00215F1A">
        <w:rPr>
          <w:noProof/>
          <w:sz w:val="24"/>
          <w:szCs w:val="24"/>
        </w:rPr>
        <w:t>lægges</w:t>
      </w:r>
      <w:r w:rsidR="00215F1A" w:rsidRPr="00215F1A">
        <w:rPr>
          <w:noProof/>
          <w:sz w:val="24"/>
          <w:szCs w:val="24"/>
        </w:rPr>
        <w:t xml:space="preserve"> tilbage i kartonen.</w:t>
      </w:r>
    </w:p>
    <w:p w:rsidR="005344BF" w:rsidRPr="006C6A15" w:rsidRDefault="005344BF" w:rsidP="005344BF">
      <w:pPr>
        <w:ind w:left="851" w:hanging="851"/>
        <w:rPr>
          <w:sz w:val="24"/>
          <w:szCs w:val="24"/>
        </w:rPr>
      </w:pPr>
      <w:r w:rsidRPr="006C6A15">
        <w:rPr>
          <w:sz w:val="24"/>
          <w:szCs w:val="24"/>
        </w:rPr>
        <w:tab/>
        <w:t>Der er ingen særlige krav vedrørende opbevaringstemperaturer for dette lægemiddel.</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6.5</w:t>
      </w:r>
      <w:r w:rsidRPr="006C6A15">
        <w:rPr>
          <w:b/>
          <w:sz w:val="24"/>
          <w:szCs w:val="24"/>
        </w:rPr>
        <w:tab/>
        <w:t>Emballage</w:t>
      </w:r>
    </w:p>
    <w:p w:rsidR="005344BF" w:rsidRPr="006C6A15" w:rsidRDefault="005344BF" w:rsidP="005344BF">
      <w:pPr>
        <w:ind w:left="851" w:hanging="851"/>
        <w:rPr>
          <w:sz w:val="24"/>
          <w:szCs w:val="24"/>
          <w:lang w:eastAsia="da-DK"/>
        </w:rPr>
      </w:pPr>
      <w:r w:rsidRPr="006C6A15">
        <w:rPr>
          <w:sz w:val="24"/>
          <w:szCs w:val="24"/>
        </w:rPr>
        <w:tab/>
        <w:t>Aluminium - PVC/PE/PVDC blisterkort</w:t>
      </w:r>
    </w:p>
    <w:p w:rsidR="005344BF" w:rsidRPr="006C6A15" w:rsidRDefault="005344BF" w:rsidP="005344BF">
      <w:pPr>
        <w:ind w:left="851" w:hanging="851"/>
        <w:rPr>
          <w:sz w:val="24"/>
          <w:szCs w:val="24"/>
        </w:rPr>
      </w:pPr>
      <w:r w:rsidRPr="006C6A15">
        <w:rPr>
          <w:sz w:val="24"/>
          <w:szCs w:val="24"/>
        </w:rPr>
        <w:tab/>
        <w:t>Kartonæske med 1, 2, 3, 4, 5, 6, 7, 8, 9, 10, 15, 25 eller 50 blisterkort med 10 tabletter</w:t>
      </w:r>
    </w:p>
    <w:p w:rsidR="005344BF" w:rsidRPr="006C6A15" w:rsidRDefault="005344BF" w:rsidP="005344BF">
      <w:pPr>
        <w:ind w:left="851" w:hanging="851"/>
        <w:rPr>
          <w:sz w:val="24"/>
          <w:szCs w:val="24"/>
        </w:rPr>
      </w:pPr>
      <w:r w:rsidRPr="006C6A15">
        <w:rPr>
          <w:sz w:val="24"/>
          <w:szCs w:val="24"/>
        </w:rPr>
        <w:tab/>
        <w:t>Ikke alle pakningsstørrelser er nødvendigvis markedsført.</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6.6</w:t>
      </w:r>
      <w:r w:rsidRPr="006C6A15">
        <w:rPr>
          <w:b/>
          <w:sz w:val="24"/>
          <w:szCs w:val="24"/>
        </w:rPr>
        <w:tab/>
        <w:t>Særlige forholdsregler ved bortskaffelse af rester af lægemidlet eller affald</w:t>
      </w:r>
    </w:p>
    <w:p w:rsidR="005344BF" w:rsidRPr="006C6A15" w:rsidRDefault="005344BF" w:rsidP="005344BF">
      <w:pPr>
        <w:ind w:left="851" w:hanging="851"/>
        <w:rPr>
          <w:sz w:val="24"/>
          <w:szCs w:val="24"/>
          <w:lang w:eastAsia="da-DK"/>
        </w:rPr>
      </w:pPr>
      <w:r w:rsidRPr="006C6A15">
        <w:rPr>
          <w:sz w:val="24"/>
          <w:szCs w:val="24"/>
        </w:rPr>
        <w:tab/>
        <w:t xml:space="preserve">Ikke anvendte veterinærlægemidler, samt affald heraf bør destrueres i henhold til lokale </w:t>
      </w:r>
      <w:r w:rsidR="000B75F1" w:rsidRPr="006C6A15">
        <w:rPr>
          <w:sz w:val="24"/>
          <w:szCs w:val="24"/>
        </w:rPr>
        <w:t>retningslinjer</w:t>
      </w:r>
      <w:r w:rsidRPr="006C6A15">
        <w:rPr>
          <w:sz w:val="24"/>
          <w:szCs w:val="24"/>
        </w:rPr>
        <w:t xml:space="preserve">. </w:t>
      </w:r>
    </w:p>
    <w:p w:rsidR="005344BF" w:rsidRPr="006C6A15" w:rsidRDefault="005344BF" w:rsidP="005344BF">
      <w:pPr>
        <w:ind w:left="851" w:hanging="851"/>
        <w:rPr>
          <w:b/>
          <w:sz w:val="24"/>
          <w:szCs w:val="24"/>
        </w:rPr>
      </w:pPr>
    </w:p>
    <w:p w:rsidR="005344BF" w:rsidRPr="006C6A15" w:rsidRDefault="005344BF" w:rsidP="005344BF">
      <w:pPr>
        <w:ind w:left="851" w:hanging="851"/>
        <w:rPr>
          <w:b/>
          <w:sz w:val="24"/>
          <w:szCs w:val="24"/>
        </w:rPr>
      </w:pPr>
      <w:r w:rsidRPr="006C6A15">
        <w:rPr>
          <w:b/>
          <w:sz w:val="24"/>
          <w:szCs w:val="24"/>
        </w:rPr>
        <w:t>7.</w:t>
      </w:r>
      <w:r w:rsidRPr="006C6A15">
        <w:rPr>
          <w:b/>
          <w:sz w:val="24"/>
          <w:szCs w:val="24"/>
        </w:rPr>
        <w:tab/>
        <w:t>INDEHAVER AF MARKEDSFØRINGSTILLADELSEN</w:t>
      </w:r>
    </w:p>
    <w:p w:rsidR="0050144A" w:rsidRPr="00D02AD7" w:rsidRDefault="0050144A" w:rsidP="0050144A">
      <w:pPr>
        <w:ind w:left="851"/>
        <w:rPr>
          <w:sz w:val="24"/>
          <w:szCs w:val="24"/>
          <w:lang w:val="en-US" w:eastAsia="da-DK"/>
        </w:rPr>
      </w:pPr>
      <w:proofErr w:type="spellStart"/>
      <w:r w:rsidRPr="00D02AD7">
        <w:rPr>
          <w:sz w:val="24"/>
          <w:szCs w:val="24"/>
          <w:lang w:val="en-US" w:eastAsia="da-DK"/>
        </w:rPr>
        <w:t>Dechra</w:t>
      </w:r>
      <w:proofErr w:type="spellEnd"/>
      <w:r w:rsidRPr="00D02AD7">
        <w:rPr>
          <w:sz w:val="24"/>
          <w:szCs w:val="24"/>
          <w:lang w:val="en-US" w:eastAsia="da-DK"/>
        </w:rPr>
        <w:t xml:space="preserve"> Regulatory B.V.</w:t>
      </w:r>
    </w:p>
    <w:p w:rsidR="0050144A" w:rsidRPr="00D02AD7" w:rsidRDefault="0050144A" w:rsidP="0050144A">
      <w:pPr>
        <w:ind w:left="851"/>
        <w:rPr>
          <w:sz w:val="24"/>
          <w:szCs w:val="24"/>
          <w:lang w:val="en-US" w:eastAsia="da-DK"/>
        </w:rPr>
      </w:pPr>
      <w:proofErr w:type="spellStart"/>
      <w:r w:rsidRPr="00D02AD7">
        <w:rPr>
          <w:sz w:val="24"/>
          <w:szCs w:val="24"/>
          <w:lang w:val="en-US" w:eastAsia="da-DK"/>
        </w:rPr>
        <w:t>Handelsweg</w:t>
      </w:r>
      <w:proofErr w:type="spellEnd"/>
      <w:r w:rsidRPr="00D02AD7">
        <w:rPr>
          <w:sz w:val="24"/>
          <w:szCs w:val="24"/>
          <w:lang w:val="en-US" w:eastAsia="da-DK"/>
        </w:rPr>
        <w:t xml:space="preserve"> 25</w:t>
      </w:r>
    </w:p>
    <w:p w:rsidR="0050144A" w:rsidRPr="00D02AD7" w:rsidRDefault="0050144A" w:rsidP="0050144A">
      <w:pPr>
        <w:ind w:left="851"/>
        <w:rPr>
          <w:sz w:val="24"/>
          <w:szCs w:val="24"/>
          <w:lang w:eastAsia="da-DK"/>
        </w:rPr>
      </w:pPr>
      <w:r w:rsidRPr="00D02AD7">
        <w:rPr>
          <w:sz w:val="24"/>
          <w:szCs w:val="24"/>
          <w:lang w:eastAsia="da-DK"/>
        </w:rPr>
        <w:t xml:space="preserve">5531 AE </w:t>
      </w:r>
      <w:proofErr w:type="spellStart"/>
      <w:r w:rsidRPr="00D02AD7">
        <w:rPr>
          <w:sz w:val="24"/>
          <w:szCs w:val="24"/>
          <w:lang w:eastAsia="da-DK"/>
        </w:rPr>
        <w:t>Bladel</w:t>
      </w:r>
      <w:proofErr w:type="spellEnd"/>
    </w:p>
    <w:p w:rsidR="005344BF" w:rsidRPr="006C6A15" w:rsidRDefault="005344BF" w:rsidP="0050144A">
      <w:pPr>
        <w:ind w:left="851" w:hanging="851"/>
        <w:rPr>
          <w:sz w:val="24"/>
          <w:szCs w:val="24"/>
          <w:lang w:val="en-US"/>
        </w:rPr>
      </w:pPr>
      <w:r w:rsidRPr="006C6A15">
        <w:rPr>
          <w:sz w:val="24"/>
          <w:szCs w:val="24"/>
          <w:lang w:val="en-US"/>
        </w:rPr>
        <w:tab/>
        <w:t>Holland</w:t>
      </w:r>
    </w:p>
    <w:p w:rsidR="005344BF" w:rsidRPr="006C6A15" w:rsidRDefault="005344BF" w:rsidP="005344BF">
      <w:pPr>
        <w:ind w:left="851" w:hanging="851"/>
        <w:rPr>
          <w:sz w:val="24"/>
          <w:szCs w:val="24"/>
          <w:lang w:val="en-US"/>
        </w:rPr>
      </w:pPr>
    </w:p>
    <w:p w:rsidR="005344BF" w:rsidRPr="006C6A15" w:rsidRDefault="005344BF" w:rsidP="005344BF">
      <w:pPr>
        <w:ind w:left="851" w:hanging="851"/>
        <w:rPr>
          <w:b/>
          <w:sz w:val="24"/>
          <w:szCs w:val="24"/>
          <w:lang w:val="en-US"/>
        </w:rPr>
      </w:pPr>
      <w:r w:rsidRPr="006C6A15">
        <w:rPr>
          <w:sz w:val="24"/>
          <w:szCs w:val="24"/>
          <w:lang w:val="en-US"/>
        </w:rPr>
        <w:tab/>
      </w:r>
      <w:proofErr w:type="spellStart"/>
      <w:r w:rsidRPr="006C6A15">
        <w:rPr>
          <w:b/>
          <w:sz w:val="24"/>
          <w:szCs w:val="24"/>
          <w:lang w:val="en-US"/>
        </w:rPr>
        <w:t>Repræsentant</w:t>
      </w:r>
      <w:proofErr w:type="spellEnd"/>
    </w:p>
    <w:p w:rsidR="005344BF" w:rsidRPr="006C6A15" w:rsidRDefault="005344BF" w:rsidP="005344BF">
      <w:pPr>
        <w:ind w:left="851" w:hanging="851"/>
        <w:rPr>
          <w:sz w:val="24"/>
          <w:szCs w:val="24"/>
          <w:lang w:val="en-US"/>
        </w:rPr>
      </w:pPr>
      <w:r w:rsidRPr="006C6A15">
        <w:rPr>
          <w:sz w:val="24"/>
          <w:szCs w:val="24"/>
          <w:lang w:val="en-US"/>
        </w:rPr>
        <w:tab/>
      </w:r>
      <w:proofErr w:type="spellStart"/>
      <w:r w:rsidRPr="006C6A15">
        <w:rPr>
          <w:sz w:val="24"/>
          <w:szCs w:val="24"/>
          <w:lang w:val="en-US"/>
        </w:rPr>
        <w:t>Dechra</w:t>
      </w:r>
      <w:proofErr w:type="spellEnd"/>
      <w:r w:rsidRPr="006C6A15">
        <w:rPr>
          <w:sz w:val="24"/>
          <w:szCs w:val="24"/>
          <w:lang w:val="en-US"/>
        </w:rPr>
        <w:t xml:space="preserve"> Veterinary Products A/S</w:t>
      </w:r>
    </w:p>
    <w:p w:rsidR="005344BF" w:rsidRPr="006C6A15" w:rsidRDefault="005344BF" w:rsidP="005344BF">
      <w:pPr>
        <w:ind w:left="851" w:hanging="851"/>
        <w:rPr>
          <w:sz w:val="24"/>
          <w:szCs w:val="24"/>
        </w:rPr>
      </w:pPr>
      <w:r w:rsidRPr="006C6A15">
        <w:rPr>
          <w:sz w:val="24"/>
          <w:szCs w:val="24"/>
          <w:lang w:val="en-US"/>
        </w:rPr>
        <w:tab/>
      </w:r>
      <w:proofErr w:type="spellStart"/>
      <w:r w:rsidRPr="006C6A15">
        <w:rPr>
          <w:sz w:val="24"/>
          <w:szCs w:val="24"/>
        </w:rPr>
        <w:t>Mekuvej</w:t>
      </w:r>
      <w:proofErr w:type="spellEnd"/>
      <w:r w:rsidRPr="006C6A15">
        <w:rPr>
          <w:sz w:val="24"/>
          <w:szCs w:val="24"/>
        </w:rPr>
        <w:t xml:space="preserve"> 9</w:t>
      </w:r>
    </w:p>
    <w:p w:rsidR="005344BF" w:rsidRPr="006C6A15" w:rsidRDefault="005344BF" w:rsidP="005344BF">
      <w:pPr>
        <w:ind w:left="851" w:hanging="851"/>
        <w:rPr>
          <w:sz w:val="24"/>
          <w:szCs w:val="24"/>
        </w:rPr>
      </w:pPr>
      <w:r w:rsidRPr="006C6A15">
        <w:rPr>
          <w:sz w:val="24"/>
          <w:szCs w:val="24"/>
        </w:rPr>
        <w:tab/>
        <w:t>7171 Uldum</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8.</w:t>
      </w:r>
      <w:r w:rsidRPr="006C6A15">
        <w:rPr>
          <w:b/>
          <w:sz w:val="24"/>
          <w:szCs w:val="24"/>
        </w:rPr>
        <w:tab/>
        <w:t>MARKEDSFØRINGSTILLADELSESNUMMER (NUMRE)</w:t>
      </w:r>
    </w:p>
    <w:p w:rsidR="005344BF" w:rsidRPr="006C6A15" w:rsidRDefault="005344BF" w:rsidP="005344BF">
      <w:pPr>
        <w:ind w:left="851" w:hanging="851"/>
        <w:rPr>
          <w:sz w:val="24"/>
          <w:szCs w:val="24"/>
        </w:rPr>
      </w:pPr>
      <w:r w:rsidRPr="006C6A15">
        <w:rPr>
          <w:sz w:val="24"/>
          <w:szCs w:val="24"/>
        </w:rPr>
        <w:tab/>
        <w:t>5 mg:</w:t>
      </w:r>
      <w:r w:rsidRPr="006C6A15">
        <w:rPr>
          <w:sz w:val="24"/>
          <w:szCs w:val="24"/>
        </w:rPr>
        <w:tab/>
        <w:t>54294</w:t>
      </w:r>
    </w:p>
    <w:p w:rsidR="005344BF" w:rsidRPr="006C6A15" w:rsidRDefault="005344BF" w:rsidP="005344BF">
      <w:pPr>
        <w:ind w:left="851"/>
        <w:rPr>
          <w:sz w:val="24"/>
          <w:szCs w:val="24"/>
        </w:rPr>
      </w:pPr>
      <w:r w:rsidRPr="006C6A15">
        <w:rPr>
          <w:sz w:val="24"/>
          <w:szCs w:val="24"/>
        </w:rPr>
        <w:t>20 mg:</w:t>
      </w:r>
      <w:r w:rsidRPr="006C6A15">
        <w:rPr>
          <w:sz w:val="24"/>
          <w:szCs w:val="24"/>
        </w:rPr>
        <w:tab/>
        <w:t>54295</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9.</w:t>
      </w:r>
      <w:r w:rsidRPr="006C6A15">
        <w:rPr>
          <w:b/>
          <w:sz w:val="24"/>
          <w:szCs w:val="24"/>
        </w:rPr>
        <w:tab/>
        <w:t>DATO FOR FØRSTE MARKEDSFØRINGSTILLADELSE</w:t>
      </w:r>
    </w:p>
    <w:p w:rsidR="005344BF" w:rsidRPr="006C6A15" w:rsidRDefault="005344BF" w:rsidP="005344BF">
      <w:pPr>
        <w:ind w:left="851" w:hanging="851"/>
        <w:rPr>
          <w:sz w:val="24"/>
          <w:szCs w:val="24"/>
        </w:rPr>
      </w:pPr>
      <w:r w:rsidRPr="006C6A15">
        <w:rPr>
          <w:sz w:val="24"/>
          <w:szCs w:val="24"/>
        </w:rPr>
        <w:tab/>
        <w:t>2. juli 2015</w:t>
      </w:r>
    </w:p>
    <w:p w:rsidR="005344BF" w:rsidRPr="006C6A15" w:rsidRDefault="005344BF" w:rsidP="005344BF">
      <w:pPr>
        <w:ind w:left="851" w:hanging="851"/>
        <w:rPr>
          <w:sz w:val="24"/>
          <w:szCs w:val="24"/>
        </w:rPr>
      </w:pPr>
    </w:p>
    <w:p w:rsidR="00C969BE" w:rsidRDefault="00C969BE">
      <w:pPr>
        <w:rPr>
          <w:b/>
          <w:sz w:val="24"/>
          <w:szCs w:val="24"/>
        </w:rPr>
      </w:pPr>
      <w:r>
        <w:rPr>
          <w:b/>
          <w:sz w:val="24"/>
          <w:szCs w:val="24"/>
        </w:rPr>
        <w:br w:type="page"/>
      </w:r>
    </w:p>
    <w:p w:rsidR="005344BF" w:rsidRPr="006C6A15" w:rsidRDefault="005344BF" w:rsidP="005344BF">
      <w:pPr>
        <w:ind w:left="851" w:hanging="851"/>
        <w:rPr>
          <w:b/>
          <w:sz w:val="24"/>
          <w:szCs w:val="24"/>
        </w:rPr>
      </w:pPr>
      <w:r w:rsidRPr="006C6A15">
        <w:rPr>
          <w:b/>
          <w:sz w:val="24"/>
          <w:szCs w:val="24"/>
        </w:rPr>
        <w:t>10.</w:t>
      </w:r>
      <w:r w:rsidRPr="006C6A15">
        <w:rPr>
          <w:b/>
          <w:sz w:val="24"/>
          <w:szCs w:val="24"/>
        </w:rPr>
        <w:tab/>
        <w:t>DATO FOR ÆNDRING AF TEKSTEN</w:t>
      </w:r>
    </w:p>
    <w:p w:rsidR="005344BF" w:rsidRPr="006C6A15" w:rsidRDefault="005344BF" w:rsidP="005344BF">
      <w:pPr>
        <w:ind w:left="851" w:hanging="851"/>
        <w:rPr>
          <w:sz w:val="24"/>
          <w:szCs w:val="24"/>
        </w:rPr>
      </w:pPr>
      <w:r w:rsidRPr="006C6A15">
        <w:rPr>
          <w:sz w:val="24"/>
          <w:szCs w:val="24"/>
        </w:rPr>
        <w:tab/>
      </w:r>
      <w:r w:rsidR="0050144A">
        <w:rPr>
          <w:sz w:val="24"/>
          <w:szCs w:val="24"/>
        </w:rPr>
        <w:t>5. september 2022</w:t>
      </w:r>
    </w:p>
    <w:p w:rsidR="005344BF" w:rsidRPr="006C6A15" w:rsidRDefault="005344BF" w:rsidP="005344BF">
      <w:pPr>
        <w:ind w:left="851" w:hanging="851"/>
        <w:rPr>
          <w:sz w:val="24"/>
          <w:szCs w:val="24"/>
        </w:rPr>
      </w:pPr>
    </w:p>
    <w:p w:rsidR="005344BF" w:rsidRPr="006C6A15" w:rsidRDefault="005344BF" w:rsidP="005344BF">
      <w:pPr>
        <w:ind w:left="851" w:hanging="851"/>
        <w:rPr>
          <w:b/>
          <w:sz w:val="24"/>
          <w:szCs w:val="24"/>
        </w:rPr>
      </w:pPr>
      <w:r w:rsidRPr="006C6A15">
        <w:rPr>
          <w:b/>
          <w:sz w:val="24"/>
          <w:szCs w:val="24"/>
        </w:rPr>
        <w:t>11.</w:t>
      </w:r>
      <w:r w:rsidRPr="006C6A15">
        <w:rPr>
          <w:b/>
          <w:sz w:val="24"/>
          <w:szCs w:val="24"/>
        </w:rPr>
        <w:tab/>
        <w:t>UDLEVERINGSBESTEMMELSE</w:t>
      </w:r>
    </w:p>
    <w:p w:rsidR="005344BF" w:rsidRPr="006C6A15" w:rsidRDefault="005344BF" w:rsidP="005344BF">
      <w:pPr>
        <w:pStyle w:val="Sidehoved"/>
        <w:tabs>
          <w:tab w:val="clear" w:pos="4819"/>
          <w:tab w:val="clear" w:pos="9638"/>
        </w:tabs>
        <w:ind w:left="851" w:hanging="851"/>
        <w:rPr>
          <w:szCs w:val="24"/>
        </w:rPr>
      </w:pPr>
      <w:r w:rsidRPr="006C6A15">
        <w:rPr>
          <w:szCs w:val="24"/>
        </w:rPr>
        <w:tab/>
        <w:t>B</w:t>
      </w:r>
    </w:p>
    <w:p w:rsidR="005344BF" w:rsidRPr="005C740B" w:rsidRDefault="005344BF" w:rsidP="005344BF"/>
    <w:p w:rsidR="0003527F" w:rsidRPr="005344BF" w:rsidRDefault="0003527F" w:rsidP="005344BF"/>
    <w:sectPr w:rsidR="0003527F" w:rsidRPr="005344BF"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4BF" w:rsidRDefault="005344BF">
      <w:r>
        <w:separator/>
      </w:r>
    </w:p>
  </w:endnote>
  <w:endnote w:type="continuationSeparator" w:id="0">
    <w:p w:rsidR="005344BF" w:rsidRDefault="0053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07394">
      <w:rPr>
        <w:i/>
        <w:noProof/>
        <w:snapToGrid w:val="0"/>
        <w:sz w:val="18"/>
      </w:rPr>
      <w:t>Prednicortone Vet., tabletter 5 mg og 20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07394">
      <w:rPr>
        <w:i/>
        <w:noProof/>
        <w:snapToGrid w:val="0"/>
        <w:sz w:val="18"/>
      </w:rPr>
      <w:t>Prednicortone Vet., tabletter 5 mg og 20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4BF" w:rsidRDefault="005344BF">
      <w:r>
        <w:separator/>
      </w:r>
    </w:p>
  </w:footnote>
  <w:footnote w:type="continuationSeparator" w:id="0">
    <w:p w:rsidR="005344BF" w:rsidRDefault="0053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0492"/>
    <w:multiLevelType w:val="hybridMultilevel"/>
    <w:tmpl w:val="F87C64F6"/>
    <w:lvl w:ilvl="0" w:tplc="AB38368A">
      <w:start w:val="2320"/>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6EA2780"/>
    <w:multiLevelType w:val="hybridMultilevel"/>
    <w:tmpl w:val="081C58B6"/>
    <w:lvl w:ilvl="0" w:tplc="3C60BF9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BF"/>
    <w:rsid w:val="0003527F"/>
    <w:rsid w:val="00065C7D"/>
    <w:rsid w:val="000B75F1"/>
    <w:rsid w:val="000C6CD4"/>
    <w:rsid w:val="001577E4"/>
    <w:rsid w:val="001858CA"/>
    <w:rsid w:val="001C4AEF"/>
    <w:rsid w:val="001D3CC5"/>
    <w:rsid w:val="00215F1A"/>
    <w:rsid w:val="002D4A0A"/>
    <w:rsid w:val="00322BDE"/>
    <w:rsid w:val="00406EE7"/>
    <w:rsid w:val="00407013"/>
    <w:rsid w:val="004A62CC"/>
    <w:rsid w:val="004B3761"/>
    <w:rsid w:val="0050144A"/>
    <w:rsid w:val="005344BF"/>
    <w:rsid w:val="00565A74"/>
    <w:rsid w:val="005B0036"/>
    <w:rsid w:val="005F5831"/>
    <w:rsid w:val="00662012"/>
    <w:rsid w:val="00666B01"/>
    <w:rsid w:val="00683933"/>
    <w:rsid w:val="006B1539"/>
    <w:rsid w:val="006D4B41"/>
    <w:rsid w:val="006F5621"/>
    <w:rsid w:val="007E2A00"/>
    <w:rsid w:val="008010F2"/>
    <w:rsid w:val="008E5F25"/>
    <w:rsid w:val="008F7D00"/>
    <w:rsid w:val="009202AE"/>
    <w:rsid w:val="00932676"/>
    <w:rsid w:val="009D66C6"/>
    <w:rsid w:val="00A13BE4"/>
    <w:rsid w:val="00A54F0C"/>
    <w:rsid w:val="00A96525"/>
    <w:rsid w:val="00AE29E5"/>
    <w:rsid w:val="00AE5757"/>
    <w:rsid w:val="00B07394"/>
    <w:rsid w:val="00B15D24"/>
    <w:rsid w:val="00B25EB8"/>
    <w:rsid w:val="00BC634B"/>
    <w:rsid w:val="00BF2AE0"/>
    <w:rsid w:val="00C479BF"/>
    <w:rsid w:val="00C969BE"/>
    <w:rsid w:val="00D567AA"/>
    <w:rsid w:val="00DB2329"/>
    <w:rsid w:val="00DD6D71"/>
    <w:rsid w:val="00DF32BE"/>
    <w:rsid w:val="00E14F0A"/>
    <w:rsid w:val="00E84773"/>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01F4B8"/>
  <w15:chartTrackingRefBased/>
  <w15:docId w15:val="{AC867D21-B918-44AD-95FA-6D27688C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300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7</Pages>
  <Words>1723</Words>
  <Characters>11488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2022033548_x000d_
Skift af MAH fra Le Vet Beheer B.V.</dc:description>
  <cp:lastModifiedBy>Marianne Ott Jensen</cp:lastModifiedBy>
  <cp:revision>3</cp:revision>
  <dcterms:created xsi:type="dcterms:W3CDTF">2022-08-30T06:55:00Z</dcterms:created>
  <dcterms:modified xsi:type="dcterms:W3CDTF">2022-08-30T06:57:00Z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