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3E75" w14:textId="77777777" w:rsidR="005B0036" w:rsidRPr="000D4174" w:rsidRDefault="005B0036" w:rsidP="005B0036">
      <w:pPr>
        <w:rPr>
          <w:sz w:val="24"/>
          <w:szCs w:val="24"/>
        </w:rPr>
      </w:pPr>
      <w:r w:rsidRPr="000D4174">
        <w:rPr>
          <w:noProof/>
          <w:sz w:val="24"/>
          <w:szCs w:val="24"/>
          <w:lang w:eastAsia="da-DK"/>
        </w:rPr>
        <w:drawing>
          <wp:inline distT="0" distB="0" distL="0" distR="0" wp14:anchorId="118C0476" wp14:editId="4393E36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880C4AD" w14:textId="1A867248" w:rsidR="00C479BF" w:rsidRPr="000D4174" w:rsidRDefault="00C479BF" w:rsidP="005B0036">
      <w:pPr>
        <w:rPr>
          <w:sz w:val="24"/>
          <w:szCs w:val="24"/>
        </w:rPr>
      </w:pPr>
    </w:p>
    <w:p w14:paraId="054F0E04" w14:textId="7F3E8397" w:rsidR="005B0036" w:rsidRPr="00C2143B" w:rsidRDefault="005B0036" w:rsidP="005B0036">
      <w:pPr>
        <w:tabs>
          <w:tab w:val="right" w:pos="9356"/>
        </w:tabs>
        <w:rPr>
          <w:b/>
          <w:sz w:val="24"/>
          <w:szCs w:val="24"/>
        </w:rPr>
      </w:pPr>
      <w:r w:rsidRPr="000D4174">
        <w:rPr>
          <w:b/>
          <w:sz w:val="24"/>
          <w:szCs w:val="24"/>
        </w:rPr>
        <w:tab/>
      </w:r>
      <w:r w:rsidR="00AF759A">
        <w:rPr>
          <w:b/>
          <w:sz w:val="24"/>
          <w:szCs w:val="24"/>
        </w:rPr>
        <w:t>19</w:t>
      </w:r>
      <w:r w:rsidR="00C2143B">
        <w:rPr>
          <w:b/>
          <w:sz w:val="24"/>
          <w:szCs w:val="24"/>
        </w:rPr>
        <w:t xml:space="preserve">. </w:t>
      </w:r>
      <w:r w:rsidR="00AF759A">
        <w:rPr>
          <w:b/>
          <w:sz w:val="24"/>
          <w:szCs w:val="24"/>
        </w:rPr>
        <w:t xml:space="preserve">marts </w:t>
      </w:r>
      <w:r w:rsidR="00C2143B">
        <w:rPr>
          <w:b/>
          <w:sz w:val="24"/>
          <w:szCs w:val="24"/>
        </w:rPr>
        <w:t>202</w:t>
      </w:r>
      <w:r w:rsidR="00AF759A">
        <w:rPr>
          <w:b/>
          <w:sz w:val="24"/>
          <w:szCs w:val="24"/>
        </w:rPr>
        <w:t>5</w:t>
      </w:r>
    </w:p>
    <w:p w14:paraId="44D964CD" w14:textId="0959E65F" w:rsidR="005B0036" w:rsidRPr="00C2143B" w:rsidRDefault="005B0036" w:rsidP="005B0036">
      <w:pPr>
        <w:rPr>
          <w:sz w:val="24"/>
          <w:szCs w:val="24"/>
        </w:rPr>
      </w:pPr>
    </w:p>
    <w:p w14:paraId="6A63BC6C" w14:textId="1DF10BA5" w:rsidR="0036591B" w:rsidRPr="00C2143B" w:rsidRDefault="0036591B" w:rsidP="005B0036">
      <w:pPr>
        <w:rPr>
          <w:sz w:val="24"/>
          <w:szCs w:val="24"/>
        </w:rPr>
      </w:pPr>
    </w:p>
    <w:p w14:paraId="62FCF2E6" w14:textId="77777777" w:rsidR="005B0036" w:rsidRPr="00C2143B" w:rsidRDefault="005B0036" w:rsidP="005B0036">
      <w:pPr>
        <w:rPr>
          <w:sz w:val="24"/>
          <w:szCs w:val="24"/>
        </w:rPr>
      </w:pPr>
    </w:p>
    <w:p w14:paraId="1710DD3B" w14:textId="77777777" w:rsidR="005B0036" w:rsidRPr="00C2143B" w:rsidRDefault="005B0036" w:rsidP="005B0036">
      <w:pPr>
        <w:tabs>
          <w:tab w:val="left" w:pos="8222"/>
        </w:tabs>
        <w:jc w:val="center"/>
        <w:rPr>
          <w:b/>
          <w:sz w:val="24"/>
          <w:szCs w:val="24"/>
        </w:rPr>
      </w:pPr>
      <w:r w:rsidRPr="00C2143B">
        <w:rPr>
          <w:b/>
          <w:sz w:val="24"/>
          <w:szCs w:val="24"/>
        </w:rPr>
        <w:t>PRODUKTRESUMÉ</w:t>
      </w:r>
    </w:p>
    <w:p w14:paraId="7D03DC00" w14:textId="77777777" w:rsidR="005B0036" w:rsidRPr="00C2143B" w:rsidRDefault="005B0036" w:rsidP="005B0036">
      <w:pPr>
        <w:tabs>
          <w:tab w:val="left" w:pos="8222"/>
        </w:tabs>
        <w:jc w:val="center"/>
        <w:rPr>
          <w:b/>
          <w:sz w:val="24"/>
          <w:szCs w:val="24"/>
        </w:rPr>
      </w:pPr>
    </w:p>
    <w:p w14:paraId="181BD55A" w14:textId="77777777" w:rsidR="005B0036" w:rsidRPr="00C2143B" w:rsidRDefault="005B0036" w:rsidP="005B0036">
      <w:pPr>
        <w:tabs>
          <w:tab w:val="left" w:pos="8222"/>
        </w:tabs>
        <w:jc w:val="center"/>
        <w:rPr>
          <w:b/>
          <w:sz w:val="24"/>
          <w:szCs w:val="24"/>
        </w:rPr>
      </w:pPr>
      <w:r w:rsidRPr="00C2143B">
        <w:rPr>
          <w:b/>
          <w:sz w:val="24"/>
          <w:szCs w:val="24"/>
        </w:rPr>
        <w:t>for</w:t>
      </w:r>
    </w:p>
    <w:p w14:paraId="7ED4A027" w14:textId="77777777" w:rsidR="005B0036" w:rsidRPr="00C2143B" w:rsidRDefault="005B0036" w:rsidP="005B0036">
      <w:pPr>
        <w:tabs>
          <w:tab w:val="left" w:pos="8222"/>
        </w:tabs>
        <w:jc w:val="center"/>
        <w:rPr>
          <w:b/>
          <w:sz w:val="24"/>
          <w:szCs w:val="24"/>
        </w:rPr>
      </w:pPr>
    </w:p>
    <w:p w14:paraId="3E10FCCB" w14:textId="3BEE46B2" w:rsidR="005B0036" w:rsidRPr="00814F62" w:rsidRDefault="00EF398A" w:rsidP="005B0036">
      <w:pPr>
        <w:tabs>
          <w:tab w:val="left" w:pos="8222"/>
        </w:tabs>
        <w:jc w:val="center"/>
        <w:rPr>
          <w:b/>
          <w:sz w:val="24"/>
          <w:szCs w:val="24"/>
        </w:rPr>
      </w:pPr>
      <w:proofErr w:type="spellStart"/>
      <w:r w:rsidRPr="00814F62">
        <w:rPr>
          <w:b/>
          <w:sz w:val="24"/>
          <w:szCs w:val="24"/>
        </w:rPr>
        <w:t>Seda</w:t>
      </w:r>
      <w:r w:rsidR="00863657" w:rsidRPr="00814F62">
        <w:rPr>
          <w:b/>
          <w:sz w:val="24"/>
          <w:szCs w:val="24"/>
        </w:rPr>
        <w:t>chem</w:t>
      </w:r>
      <w:proofErr w:type="spellEnd"/>
      <w:r w:rsidR="00863657" w:rsidRPr="00814F62">
        <w:rPr>
          <w:b/>
          <w:sz w:val="24"/>
          <w:szCs w:val="24"/>
        </w:rPr>
        <w:t>, injektionsvæske, opløsning</w:t>
      </w:r>
    </w:p>
    <w:p w14:paraId="2CBEBEB4" w14:textId="77777777" w:rsidR="005B0036" w:rsidRPr="00C2143B" w:rsidRDefault="005B0036" w:rsidP="005B0036">
      <w:pPr>
        <w:tabs>
          <w:tab w:val="left" w:pos="8222"/>
        </w:tabs>
        <w:jc w:val="both"/>
        <w:rPr>
          <w:sz w:val="24"/>
          <w:szCs w:val="24"/>
        </w:rPr>
      </w:pPr>
    </w:p>
    <w:p w14:paraId="2CA6D9C1" w14:textId="77777777" w:rsidR="005B0036" w:rsidRPr="00C2143B" w:rsidRDefault="005B0036" w:rsidP="005B0036">
      <w:pPr>
        <w:tabs>
          <w:tab w:val="left" w:pos="8222"/>
        </w:tabs>
        <w:jc w:val="both"/>
        <w:rPr>
          <w:sz w:val="24"/>
          <w:szCs w:val="24"/>
        </w:rPr>
      </w:pPr>
    </w:p>
    <w:p w14:paraId="17FC9D34" w14:textId="77777777" w:rsidR="005B0036" w:rsidRPr="000D4174" w:rsidRDefault="005B0036" w:rsidP="005B0036">
      <w:pPr>
        <w:tabs>
          <w:tab w:val="left" w:pos="8222"/>
        </w:tabs>
        <w:ind w:left="851" w:hanging="851"/>
        <w:rPr>
          <w:b/>
          <w:sz w:val="24"/>
          <w:szCs w:val="24"/>
        </w:rPr>
      </w:pPr>
      <w:r w:rsidRPr="000D4174">
        <w:rPr>
          <w:b/>
          <w:sz w:val="24"/>
          <w:szCs w:val="24"/>
        </w:rPr>
        <w:t>0.</w:t>
      </w:r>
      <w:r w:rsidRPr="000D4174">
        <w:rPr>
          <w:b/>
          <w:sz w:val="24"/>
          <w:szCs w:val="24"/>
        </w:rPr>
        <w:tab/>
        <w:t>D.SP.NR.</w:t>
      </w:r>
    </w:p>
    <w:p w14:paraId="5127906F" w14:textId="65212A00" w:rsidR="005B0036" w:rsidRPr="000D4174" w:rsidRDefault="00EF398A" w:rsidP="005B0036">
      <w:pPr>
        <w:tabs>
          <w:tab w:val="left" w:pos="8222"/>
        </w:tabs>
        <w:ind w:left="851"/>
        <w:rPr>
          <w:sz w:val="24"/>
          <w:szCs w:val="24"/>
        </w:rPr>
      </w:pPr>
      <w:r w:rsidRPr="000D4174">
        <w:rPr>
          <w:sz w:val="24"/>
          <w:szCs w:val="24"/>
        </w:rPr>
        <w:t>32104</w:t>
      </w:r>
    </w:p>
    <w:p w14:paraId="75DCC32B" w14:textId="77777777" w:rsidR="005B0036" w:rsidRPr="000D4174" w:rsidRDefault="005B0036" w:rsidP="005B0036">
      <w:pPr>
        <w:tabs>
          <w:tab w:val="left" w:pos="8222"/>
        </w:tabs>
        <w:ind w:left="851"/>
        <w:rPr>
          <w:sz w:val="24"/>
          <w:szCs w:val="24"/>
        </w:rPr>
      </w:pPr>
    </w:p>
    <w:p w14:paraId="31384873" w14:textId="77777777" w:rsidR="005B0036" w:rsidRPr="000D4174" w:rsidRDefault="005B0036" w:rsidP="005B0036">
      <w:pPr>
        <w:tabs>
          <w:tab w:val="left" w:pos="8222"/>
        </w:tabs>
        <w:ind w:left="851" w:hanging="851"/>
        <w:rPr>
          <w:b/>
          <w:sz w:val="24"/>
          <w:szCs w:val="24"/>
        </w:rPr>
      </w:pPr>
      <w:r w:rsidRPr="000D4174">
        <w:rPr>
          <w:b/>
          <w:sz w:val="24"/>
          <w:szCs w:val="24"/>
        </w:rPr>
        <w:t>1.</w:t>
      </w:r>
      <w:r w:rsidRPr="000D4174">
        <w:rPr>
          <w:b/>
          <w:sz w:val="24"/>
          <w:szCs w:val="24"/>
        </w:rPr>
        <w:tab/>
        <w:t>VETERINÆRLÆGEMIDLETS NAVN</w:t>
      </w:r>
    </w:p>
    <w:p w14:paraId="5740391F" w14:textId="1FD260F1" w:rsidR="005B0036" w:rsidRPr="000D4174" w:rsidRDefault="00863657" w:rsidP="005B0036">
      <w:pPr>
        <w:tabs>
          <w:tab w:val="left" w:pos="8222"/>
        </w:tabs>
        <w:ind w:left="851"/>
        <w:rPr>
          <w:sz w:val="24"/>
          <w:szCs w:val="24"/>
        </w:rPr>
      </w:pPr>
      <w:proofErr w:type="spellStart"/>
      <w:r w:rsidRPr="000D4174">
        <w:rPr>
          <w:sz w:val="24"/>
          <w:szCs w:val="24"/>
        </w:rPr>
        <w:t>Sedachem</w:t>
      </w:r>
      <w:proofErr w:type="spellEnd"/>
    </w:p>
    <w:p w14:paraId="55DC2FD4" w14:textId="77777777" w:rsidR="005B0036" w:rsidRPr="000D4174" w:rsidRDefault="005B0036" w:rsidP="005B0036">
      <w:pPr>
        <w:tabs>
          <w:tab w:val="left" w:pos="8222"/>
        </w:tabs>
        <w:ind w:left="851"/>
        <w:rPr>
          <w:sz w:val="24"/>
          <w:szCs w:val="24"/>
        </w:rPr>
      </w:pPr>
    </w:p>
    <w:p w14:paraId="7B23C27C" w14:textId="77777777" w:rsidR="005B0036" w:rsidRPr="000D4174" w:rsidRDefault="005B0036" w:rsidP="005B0036">
      <w:pPr>
        <w:tabs>
          <w:tab w:val="left" w:pos="8222"/>
        </w:tabs>
        <w:ind w:left="851" w:hanging="851"/>
        <w:rPr>
          <w:b/>
          <w:sz w:val="24"/>
          <w:szCs w:val="24"/>
        </w:rPr>
      </w:pPr>
      <w:r w:rsidRPr="000D4174">
        <w:rPr>
          <w:b/>
          <w:sz w:val="24"/>
          <w:szCs w:val="24"/>
        </w:rPr>
        <w:t>2.</w:t>
      </w:r>
      <w:r w:rsidRPr="000D4174">
        <w:rPr>
          <w:b/>
          <w:sz w:val="24"/>
          <w:szCs w:val="24"/>
        </w:rPr>
        <w:tab/>
        <w:t>KVALITATIV OG KVANTITATIV SAMMENSÆTNING</w:t>
      </w:r>
    </w:p>
    <w:p w14:paraId="49953089" w14:textId="77777777" w:rsidR="00D7281D" w:rsidRPr="000D4174" w:rsidRDefault="00D7281D" w:rsidP="00124E87">
      <w:pPr>
        <w:ind w:left="851"/>
        <w:rPr>
          <w:color w:val="000000" w:themeColor="text1"/>
          <w:sz w:val="24"/>
          <w:szCs w:val="24"/>
          <w:lang w:eastAsia="hu-HU"/>
        </w:rPr>
      </w:pPr>
      <w:r w:rsidRPr="000D4174">
        <w:rPr>
          <w:color w:val="000000" w:themeColor="text1"/>
          <w:sz w:val="24"/>
          <w:szCs w:val="24"/>
        </w:rPr>
        <w:t>En ml indeholder:</w:t>
      </w:r>
    </w:p>
    <w:p w14:paraId="7B73C5FE" w14:textId="77777777" w:rsidR="00D7281D" w:rsidRPr="000D4174" w:rsidRDefault="00D7281D" w:rsidP="00124E87">
      <w:pPr>
        <w:ind w:left="851"/>
        <w:rPr>
          <w:color w:val="000000" w:themeColor="text1"/>
          <w:sz w:val="24"/>
          <w:szCs w:val="24"/>
        </w:rPr>
      </w:pPr>
    </w:p>
    <w:p w14:paraId="237F9364" w14:textId="77777777" w:rsidR="00D7281D" w:rsidRPr="000D4174" w:rsidRDefault="00D7281D" w:rsidP="00124E87">
      <w:pPr>
        <w:ind w:left="851"/>
        <w:rPr>
          <w:b/>
          <w:color w:val="000000" w:themeColor="text1"/>
          <w:sz w:val="24"/>
          <w:szCs w:val="24"/>
        </w:rPr>
      </w:pPr>
      <w:r w:rsidRPr="000D4174">
        <w:rPr>
          <w:b/>
          <w:color w:val="000000" w:themeColor="text1"/>
          <w:sz w:val="24"/>
          <w:szCs w:val="24"/>
        </w:rPr>
        <w:t>Aktivt stof (Aktive stoffer):</w:t>
      </w:r>
    </w:p>
    <w:p w14:paraId="70462F61" w14:textId="0BAE6898" w:rsidR="00D7281D" w:rsidRPr="000D4174" w:rsidRDefault="00D7281D" w:rsidP="009A332D">
      <w:pPr>
        <w:ind w:left="5210" w:hanging="4359"/>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w:t>
      </w:r>
      <w:r w:rsidRPr="000D4174">
        <w:rPr>
          <w:color w:val="000000" w:themeColor="text1"/>
          <w:sz w:val="24"/>
          <w:szCs w:val="24"/>
        </w:rPr>
        <w:tab/>
      </w:r>
      <w:r w:rsidR="009A332D">
        <w:rPr>
          <w:color w:val="000000" w:themeColor="text1"/>
          <w:sz w:val="24"/>
          <w:szCs w:val="24"/>
        </w:rPr>
        <w:tab/>
      </w:r>
      <w:r w:rsidRPr="000D4174">
        <w:rPr>
          <w:color w:val="000000" w:themeColor="text1"/>
          <w:sz w:val="24"/>
          <w:szCs w:val="24"/>
        </w:rPr>
        <w:t xml:space="preserve">20,00 mg (svarende til 23,32 mg </w:t>
      </w:r>
      <w:proofErr w:type="spellStart"/>
      <w:r w:rsidRPr="000D4174">
        <w:rPr>
          <w:sz w:val="24"/>
          <w:szCs w:val="24"/>
        </w:rPr>
        <w:t>xylazinhydrochlorid</w:t>
      </w:r>
      <w:proofErr w:type="spellEnd"/>
      <w:r w:rsidRPr="000D4174">
        <w:rPr>
          <w:color w:val="000000" w:themeColor="text1"/>
          <w:sz w:val="24"/>
          <w:szCs w:val="24"/>
        </w:rPr>
        <w:t>)</w:t>
      </w:r>
    </w:p>
    <w:p w14:paraId="4F948417" w14:textId="77777777" w:rsidR="00D7281D" w:rsidRPr="000D4174" w:rsidRDefault="00D7281D" w:rsidP="00124E87">
      <w:pPr>
        <w:ind w:left="851"/>
        <w:rPr>
          <w:color w:val="000000" w:themeColor="text1"/>
          <w:sz w:val="24"/>
          <w:szCs w:val="24"/>
        </w:rPr>
      </w:pPr>
    </w:p>
    <w:p w14:paraId="0F9C36E8" w14:textId="77777777" w:rsidR="00D7281D" w:rsidRPr="000D4174" w:rsidRDefault="00D7281D" w:rsidP="00124E87">
      <w:pPr>
        <w:ind w:left="851"/>
        <w:rPr>
          <w:b/>
          <w:color w:val="000000" w:themeColor="text1"/>
          <w:sz w:val="24"/>
          <w:szCs w:val="24"/>
        </w:rPr>
      </w:pPr>
      <w:r w:rsidRPr="000D4174">
        <w:rPr>
          <w:b/>
          <w:color w:val="000000" w:themeColor="text1"/>
          <w:sz w:val="24"/>
          <w:szCs w:val="24"/>
        </w:rPr>
        <w:t>Hjælpestof (Hjælpestoffer):</w:t>
      </w:r>
    </w:p>
    <w:p w14:paraId="76F31FDF" w14:textId="76EA6C16" w:rsidR="00D7281D" w:rsidRPr="000D4174" w:rsidRDefault="00D7281D" w:rsidP="00124E87">
      <w:pPr>
        <w:ind w:left="851"/>
        <w:rPr>
          <w:b/>
          <w:color w:val="000000" w:themeColor="text1"/>
          <w:sz w:val="24"/>
          <w:szCs w:val="24"/>
        </w:rPr>
      </w:pPr>
      <w:proofErr w:type="spellStart"/>
      <w:r w:rsidRPr="000D4174">
        <w:rPr>
          <w:bCs/>
          <w:color w:val="000000" w:themeColor="text1"/>
          <w:sz w:val="24"/>
          <w:szCs w:val="24"/>
        </w:rPr>
        <w:t>Methylparahydroxybenzoat</w:t>
      </w:r>
      <w:proofErr w:type="spellEnd"/>
      <w:r w:rsidRPr="000D4174">
        <w:rPr>
          <w:bCs/>
          <w:color w:val="000000" w:themeColor="text1"/>
          <w:sz w:val="24"/>
          <w:szCs w:val="24"/>
        </w:rPr>
        <w:t xml:space="preserve"> (E218)</w:t>
      </w:r>
      <w:r w:rsidRPr="000D4174">
        <w:rPr>
          <w:bCs/>
          <w:color w:val="000000" w:themeColor="text1"/>
          <w:sz w:val="24"/>
          <w:szCs w:val="24"/>
        </w:rPr>
        <w:tab/>
        <w:t>1,5 mg</w:t>
      </w:r>
    </w:p>
    <w:p w14:paraId="681A93B0" w14:textId="77777777" w:rsidR="00D7281D" w:rsidRPr="000D4174" w:rsidRDefault="00D7281D" w:rsidP="00124E87">
      <w:pPr>
        <w:ind w:left="851"/>
        <w:rPr>
          <w:color w:val="000000" w:themeColor="text1"/>
          <w:sz w:val="24"/>
          <w:szCs w:val="24"/>
        </w:rPr>
      </w:pPr>
    </w:p>
    <w:p w14:paraId="5EA0B382" w14:textId="73A6874A" w:rsidR="00D7281D" w:rsidRPr="000D4174" w:rsidRDefault="00D7281D" w:rsidP="00124E87">
      <w:pPr>
        <w:ind w:left="851"/>
        <w:rPr>
          <w:color w:val="000000" w:themeColor="text1"/>
          <w:sz w:val="24"/>
          <w:szCs w:val="24"/>
        </w:rPr>
      </w:pPr>
      <w:r w:rsidRPr="000D4174">
        <w:rPr>
          <w:color w:val="000000" w:themeColor="text1"/>
          <w:sz w:val="24"/>
          <w:szCs w:val="24"/>
        </w:rPr>
        <w:t>Alle hjælpestoffer er anført under pkt. 6.1</w:t>
      </w:r>
      <w:r w:rsidR="005B31C8" w:rsidRPr="000D4174">
        <w:rPr>
          <w:color w:val="000000" w:themeColor="text1"/>
          <w:sz w:val="24"/>
          <w:szCs w:val="24"/>
        </w:rPr>
        <w:t>.</w:t>
      </w:r>
    </w:p>
    <w:p w14:paraId="799EB48C" w14:textId="77777777" w:rsidR="005B0036" w:rsidRPr="000D4174" w:rsidRDefault="005B0036" w:rsidP="005B0036">
      <w:pPr>
        <w:tabs>
          <w:tab w:val="left" w:pos="8222"/>
        </w:tabs>
        <w:ind w:left="851"/>
        <w:rPr>
          <w:sz w:val="24"/>
          <w:szCs w:val="24"/>
        </w:rPr>
      </w:pPr>
    </w:p>
    <w:p w14:paraId="588159E4" w14:textId="77777777" w:rsidR="005B0036" w:rsidRPr="000D4174" w:rsidRDefault="005B0036" w:rsidP="005B0036">
      <w:pPr>
        <w:tabs>
          <w:tab w:val="left" w:pos="8222"/>
        </w:tabs>
        <w:ind w:left="851" w:hanging="851"/>
        <w:rPr>
          <w:b/>
          <w:sz w:val="24"/>
          <w:szCs w:val="24"/>
        </w:rPr>
      </w:pPr>
      <w:r w:rsidRPr="000D4174">
        <w:rPr>
          <w:b/>
          <w:sz w:val="24"/>
          <w:szCs w:val="24"/>
        </w:rPr>
        <w:t>3.</w:t>
      </w:r>
      <w:r w:rsidRPr="000D4174">
        <w:rPr>
          <w:b/>
          <w:sz w:val="24"/>
          <w:szCs w:val="24"/>
        </w:rPr>
        <w:tab/>
        <w:t>LÆGEMIDDELFORM</w:t>
      </w:r>
    </w:p>
    <w:p w14:paraId="27BB5D33" w14:textId="77777777" w:rsidR="00D7281D" w:rsidRPr="000D4174" w:rsidRDefault="00D7281D" w:rsidP="00124E87">
      <w:pPr>
        <w:ind w:left="851"/>
        <w:rPr>
          <w:sz w:val="24"/>
          <w:szCs w:val="24"/>
          <w:lang w:eastAsia="hu-HU"/>
        </w:rPr>
      </w:pPr>
      <w:r w:rsidRPr="000D4174">
        <w:rPr>
          <w:sz w:val="24"/>
          <w:szCs w:val="24"/>
        </w:rPr>
        <w:t>Injektionsvæske, opløsning</w:t>
      </w:r>
    </w:p>
    <w:p w14:paraId="59F325CD" w14:textId="1A416E6C" w:rsidR="00D7281D" w:rsidRPr="000D4174" w:rsidRDefault="00D7281D" w:rsidP="00124E87">
      <w:pPr>
        <w:ind w:left="851"/>
        <w:rPr>
          <w:color w:val="000000" w:themeColor="text1"/>
          <w:sz w:val="24"/>
          <w:szCs w:val="24"/>
        </w:rPr>
      </w:pPr>
    </w:p>
    <w:p w14:paraId="5FFE03C2" w14:textId="77777777" w:rsidR="00D7281D" w:rsidRPr="000D4174" w:rsidRDefault="00D7281D" w:rsidP="00124E87">
      <w:pPr>
        <w:ind w:left="851"/>
        <w:rPr>
          <w:color w:val="000000" w:themeColor="text1"/>
          <w:sz w:val="24"/>
          <w:szCs w:val="24"/>
        </w:rPr>
      </w:pPr>
      <w:r w:rsidRPr="000D4174">
        <w:rPr>
          <w:color w:val="000000" w:themeColor="text1"/>
          <w:sz w:val="24"/>
          <w:szCs w:val="24"/>
        </w:rPr>
        <w:t>Klar, farveløs opløsning uden synlige partikler.</w:t>
      </w:r>
    </w:p>
    <w:p w14:paraId="5A9235B8" w14:textId="77777777" w:rsidR="005B0036" w:rsidRPr="000D4174" w:rsidRDefault="005B0036" w:rsidP="005B0036">
      <w:pPr>
        <w:tabs>
          <w:tab w:val="left" w:pos="851"/>
          <w:tab w:val="left" w:pos="8222"/>
        </w:tabs>
        <w:ind w:left="851"/>
        <w:rPr>
          <w:sz w:val="24"/>
          <w:szCs w:val="24"/>
        </w:rPr>
      </w:pPr>
    </w:p>
    <w:p w14:paraId="3623CCDB" w14:textId="77777777" w:rsidR="005B0036" w:rsidRPr="000D4174" w:rsidRDefault="005B0036" w:rsidP="005B0036">
      <w:pPr>
        <w:tabs>
          <w:tab w:val="left" w:pos="851"/>
          <w:tab w:val="left" w:pos="8222"/>
        </w:tabs>
        <w:ind w:left="851"/>
        <w:rPr>
          <w:sz w:val="24"/>
          <w:szCs w:val="24"/>
        </w:rPr>
      </w:pPr>
    </w:p>
    <w:p w14:paraId="1676AE73" w14:textId="77777777" w:rsidR="005B0036" w:rsidRPr="000D4174" w:rsidRDefault="005B0036" w:rsidP="005B0036">
      <w:pPr>
        <w:tabs>
          <w:tab w:val="left" w:pos="8222"/>
        </w:tabs>
        <w:ind w:left="851" w:hanging="851"/>
        <w:rPr>
          <w:b/>
          <w:sz w:val="24"/>
          <w:szCs w:val="24"/>
        </w:rPr>
      </w:pPr>
      <w:r w:rsidRPr="000D4174">
        <w:rPr>
          <w:b/>
          <w:sz w:val="24"/>
          <w:szCs w:val="24"/>
        </w:rPr>
        <w:t>4.</w:t>
      </w:r>
      <w:r w:rsidRPr="000D4174">
        <w:rPr>
          <w:b/>
          <w:sz w:val="24"/>
          <w:szCs w:val="24"/>
        </w:rPr>
        <w:tab/>
        <w:t>KLINISKE OPLYSNINGER</w:t>
      </w:r>
    </w:p>
    <w:p w14:paraId="620F30CA" w14:textId="77777777" w:rsidR="005B0036" w:rsidRPr="000D4174" w:rsidRDefault="005B0036" w:rsidP="005B0036">
      <w:pPr>
        <w:tabs>
          <w:tab w:val="left" w:pos="851"/>
          <w:tab w:val="left" w:pos="8222"/>
        </w:tabs>
        <w:ind w:left="851"/>
        <w:rPr>
          <w:sz w:val="24"/>
          <w:szCs w:val="24"/>
        </w:rPr>
      </w:pPr>
    </w:p>
    <w:p w14:paraId="7BCFAC5E" w14:textId="77777777" w:rsidR="005B0036" w:rsidRPr="000D4174" w:rsidRDefault="005B0036" w:rsidP="005B0036">
      <w:pPr>
        <w:tabs>
          <w:tab w:val="left" w:pos="8222"/>
        </w:tabs>
        <w:ind w:left="851" w:hanging="851"/>
        <w:rPr>
          <w:b/>
          <w:sz w:val="24"/>
          <w:szCs w:val="24"/>
          <w:u w:val="single"/>
        </w:rPr>
      </w:pPr>
      <w:r w:rsidRPr="000D4174">
        <w:rPr>
          <w:b/>
          <w:sz w:val="24"/>
          <w:szCs w:val="24"/>
        </w:rPr>
        <w:t>4.1</w:t>
      </w:r>
      <w:r w:rsidRPr="000D4174">
        <w:rPr>
          <w:b/>
          <w:sz w:val="24"/>
          <w:szCs w:val="24"/>
        </w:rPr>
        <w:tab/>
        <w:t>Dyrearter</w:t>
      </w:r>
    </w:p>
    <w:p w14:paraId="0893BC87" w14:textId="77777777" w:rsidR="00D7281D" w:rsidRPr="000D4174" w:rsidRDefault="00D7281D" w:rsidP="00124E87">
      <w:pPr>
        <w:ind w:left="851"/>
        <w:rPr>
          <w:color w:val="000000" w:themeColor="text1"/>
          <w:sz w:val="24"/>
          <w:szCs w:val="24"/>
          <w:lang w:eastAsia="hu-HU"/>
        </w:rPr>
      </w:pPr>
      <w:r w:rsidRPr="000D4174">
        <w:rPr>
          <w:color w:val="000000" w:themeColor="text1"/>
          <w:sz w:val="24"/>
          <w:szCs w:val="24"/>
        </w:rPr>
        <w:t>Kvæg, heste, hunde, katte.</w:t>
      </w:r>
    </w:p>
    <w:p w14:paraId="520EFD2B" w14:textId="77777777" w:rsidR="005B0036" w:rsidRPr="000D4174" w:rsidRDefault="005B0036" w:rsidP="005B0036">
      <w:pPr>
        <w:tabs>
          <w:tab w:val="left" w:pos="8222"/>
        </w:tabs>
        <w:ind w:left="851"/>
        <w:rPr>
          <w:sz w:val="24"/>
          <w:szCs w:val="24"/>
        </w:rPr>
      </w:pPr>
    </w:p>
    <w:p w14:paraId="24134E76" w14:textId="77777777" w:rsidR="005B0036" w:rsidRPr="000D4174" w:rsidRDefault="005B0036" w:rsidP="005B0036">
      <w:pPr>
        <w:pStyle w:val="Sidehoved"/>
        <w:tabs>
          <w:tab w:val="clear" w:pos="4819"/>
          <w:tab w:val="left" w:pos="8222"/>
        </w:tabs>
        <w:ind w:left="851" w:hanging="851"/>
        <w:rPr>
          <w:b/>
          <w:szCs w:val="24"/>
        </w:rPr>
      </w:pPr>
      <w:r w:rsidRPr="000D4174">
        <w:rPr>
          <w:b/>
          <w:szCs w:val="24"/>
        </w:rPr>
        <w:t>4.2</w:t>
      </w:r>
      <w:r w:rsidRPr="000D4174">
        <w:rPr>
          <w:b/>
          <w:szCs w:val="24"/>
        </w:rPr>
        <w:tab/>
        <w:t>Terapeutiske indikationer</w:t>
      </w:r>
    </w:p>
    <w:p w14:paraId="2765AC23" w14:textId="77777777" w:rsidR="00CE0CEF" w:rsidRPr="000D4174" w:rsidRDefault="00CE0CEF" w:rsidP="00124E87">
      <w:pPr>
        <w:ind w:left="851"/>
        <w:rPr>
          <w:color w:val="000000" w:themeColor="text1"/>
          <w:sz w:val="24"/>
          <w:szCs w:val="24"/>
          <w:u w:val="single"/>
        </w:rPr>
      </w:pPr>
    </w:p>
    <w:p w14:paraId="22A6E433" w14:textId="71A6CF25" w:rsidR="00D7281D" w:rsidRPr="000D4174" w:rsidRDefault="00D7281D" w:rsidP="00124E87">
      <w:pPr>
        <w:ind w:left="851"/>
        <w:rPr>
          <w:color w:val="000000" w:themeColor="text1"/>
          <w:sz w:val="24"/>
          <w:szCs w:val="24"/>
          <w:u w:val="single"/>
          <w:lang w:eastAsia="hu-HU"/>
        </w:rPr>
      </w:pPr>
      <w:r w:rsidRPr="000D4174">
        <w:rPr>
          <w:color w:val="000000" w:themeColor="text1"/>
          <w:sz w:val="24"/>
          <w:szCs w:val="24"/>
          <w:u w:val="single"/>
        </w:rPr>
        <w:t>Kvæg</w:t>
      </w:r>
    </w:p>
    <w:p w14:paraId="778D42C7" w14:textId="77777777" w:rsidR="00D7281D" w:rsidRPr="000D4174" w:rsidRDefault="00D7281D" w:rsidP="00124E87">
      <w:pPr>
        <w:ind w:left="851"/>
        <w:rPr>
          <w:color w:val="000000" w:themeColor="text1"/>
          <w:sz w:val="24"/>
          <w:szCs w:val="24"/>
        </w:rPr>
      </w:pPr>
      <w:r w:rsidRPr="000D4174">
        <w:rPr>
          <w:color w:val="000000" w:themeColor="text1"/>
          <w:sz w:val="24"/>
          <w:szCs w:val="24"/>
        </w:rPr>
        <w:t xml:space="preserve">Til bedøvelse, muskelafslapning og analgesi ved mindre operationer. </w:t>
      </w:r>
    </w:p>
    <w:p w14:paraId="0147CCB9" w14:textId="77777777" w:rsidR="00D7281D" w:rsidRPr="000D4174" w:rsidRDefault="00D7281D" w:rsidP="00124E87">
      <w:pPr>
        <w:ind w:left="851"/>
        <w:rPr>
          <w:color w:val="000000" w:themeColor="text1"/>
          <w:sz w:val="24"/>
          <w:szCs w:val="24"/>
        </w:rPr>
      </w:pPr>
      <w:r w:rsidRPr="000D4174">
        <w:rPr>
          <w:color w:val="000000" w:themeColor="text1"/>
          <w:sz w:val="24"/>
          <w:szCs w:val="24"/>
        </w:rPr>
        <w:t>I kombination med andre anæstesimidler.</w:t>
      </w:r>
    </w:p>
    <w:p w14:paraId="3A859592" w14:textId="77777777" w:rsidR="00D7281D" w:rsidRPr="000D4174" w:rsidRDefault="00D7281D" w:rsidP="00124E87">
      <w:pPr>
        <w:ind w:left="851"/>
        <w:rPr>
          <w:color w:val="000000" w:themeColor="text1"/>
          <w:sz w:val="24"/>
          <w:szCs w:val="24"/>
        </w:rPr>
      </w:pPr>
    </w:p>
    <w:p w14:paraId="31C7DD01" w14:textId="77777777" w:rsidR="00D7281D" w:rsidRPr="000D4174" w:rsidRDefault="00D7281D" w:rsidP="00124E87">
      <w:pPr>
        <w:ind w:left="851"/>
        <w:rPr>
          <w:color w:val="000000" w:themeColor="text1"/>
          <w:sz w:val="24"/>
          <w:szCs w:val="24"/>
          <w:u w:val="single"/>
        </w:rPr>
      </w:pPr>
      <w:r w:rsidRPr="000D4174">
        <w:rPr>
          <w:color w:val="000000" w:themeColor="text1"/>
          <w:sz w:val="24"/>
          <w:szCs w:val="24"/>
          <w:u w:val="single"/>
        </w:rPr>
        <w:lastRenderedPageBreak/>
        <w:t>Heste</w:t>
      </w:r>
    </w:p>
    <w:p w14:paraId="5B7641EF" w14:textId="77777777" w:rsidR="00D7281D" w:rsidRPr="000D4174" w:rsidRDefault="00D7281D" w:rsidP="00124E87">
      <w:pPr>
        <w:ind w:left="851"/>
        <w:rPr>
          <w:color w:val="000000" w:themeColor="text1"/>
          <w:sz w:val="24"/>
          <w:szCs w:val="24"/>
        </w:rPr>
      </w:pPr>
      <w:r w:rsidRPr="000D4174">
        <w:rPr>
          <w:color w:val="000000" w:themeColor="text1"/>
          <w:sz w:val="24"/>
          <w:szCs w:val="24"/>
        </w:rPr>
        <w:t>Til bedøvelse og muskelafslapning.</w:t>
      </w:r>
    </w:p>
    <w:p w14:paraId="62CC4E1B" w14:textId="77777777" w:rsidR="00D7281D" w:rsidRPr="000D4174" w:rsidRDefault="00D7281D" w:rsidP="00124E87">
      <w:pPr>
        <w:ind w:left="851"/>
        <w:rPr>
          <w:color w:val="000000" w:themeColor="text1"/>
          <w:sz w:val="24"/>
          <w:szCs w:val="24"/>
        </w:rPr>
      </w:pPr>
      <w:r w:rsidRPr="000D4174">
        <w:rPr>
          <w:color w:val="000000" w:themeColor="text1"/>
          <w:sz w:val="24"/>
          <w:szCs w:val="24"/>
        </w:rPr>
        <w:t>I kombination med andre analgesi- og anæstesimidler.</w:t>
      </w:r>
    </w:p>
    <w:p w14:paraId="52DD4B4F" w14:textId="77777777" w:rsidR="00D7281D" w:rsidRPr="000D4174" w:rsidRDefault="00D7281D" w:rsidP="00124E87">
      <w:pPr>
        <w:ind w:left="851"/>
        <w:rPr>
          <w:color w:val="000000" w:themeColor="text1"/>
          <w:sz w:val="24"/>
          <w:szCs w:val="24"/>
        </w:rPr>
      </w:pPr>
    </w:p>
    <w:p w14:paraId="0E9EE5F3" w14:textId="77777777" w:rsidR="00D7281D" w:rsidRPr="000D4174" w:rsidRDefault="00D7281D" w:rsidP="00124E87">
      <w:pPr>
        <w:ind w:left="851"/>
        <w:rPr>
          <w:color w:val="000000" w:themeColor="text1"/>
          <w:sz w:val="24"/>
          <w:szCs w:val="24"/>
          <w:u w:val="single"/>
        </w:rPr>
      </w:pPr>
      <w:r w:rsidRPr="000D4174">
        <w:rPr>
          <w:color w:val="000000" w:themeColor="text1"/>
          <w:sz w:val="24"/>
          <w:szCs w:val="24"/>
          <w:u w:val="single"/>
        </w:rPr>
        <w:t>Hunde, katte</w:t>
      </w:r>
    </w:p>
    <w:p w14:paraId="00E8635D" w14:textId="77777777" w:rsidR="00D7281D" w:rsidRPr="000D4174" w:rsidRDefault="00D7281D" w:rsidP="00124E87">
      <w:pPr>
        <w:ind w:left="851"/>
        <w:rPr>
          <w:color w:val="000000" w:themeColor="text1"/>
          <w:sz w:val="24"/>
          <w:szCs w:val="24"/>
        </w:rPr>
      </w:pPr>
      <w:r w:rsidRPr="000D4174">
        <w:rPr>
          <w:color w:val="000000" w:themeColor="text1"/>
          <w:sz w:val="24"/>
          <w:szCs w:val="24"/>
        </w:rPr>
        <w:t>Til bedøvelse.</w:t>
      </w:r>
    </w:p>
    <w:p w14:paraId="6E389038" w14:textId="77777777" w:rsidR="00D7281D" w:rsidRPr="000D4174" w:rsidRDefault="00D7281D" w:rsidP="00124E87">
      <w:pPr>
        <w:ind w:left="851"/>
        <w:rPr>
          <w:bCs/>
          <w:color w:val="000000" w:themeColor="text1"/>
          <w:sz w:val="24"/>
          <w:szCs w:val="24"/>
        </w:rPr>
      </w:pPr>
      <w:r w:rsidRPr="000D4174">
        <w:rPr>
          <w:color w:val="000000" w:themeColor="text1"/>
          <w:sz w:val="24"/>
          <w:szCs w:val="24"/>
        </w:rPr>
        <w:t>I kombination med andre muskelafslappende, analgesi- og anæstesimidler.</w:t>
      </w:r>
    </w:p>
    <w:p w14:paraId="421F6395" w14:textId="77777777" w:rsidR="005B0036" w:rsidRPr="000D4174" w:rsidRDefault="005B0036" w:rsidP="005B0036">
      <w:pPr>
        <w:pStyle w:val="Sidehoved"/>
        <w:tabs>
          <w:tab w:val="clear" w:pos="4819"/>
          <w:tab w:val="left" w:pos="8222"/>
        </w:tabs>
        <w:ind w:left="851"/>
        <w:rPr>
          <w:szCs w:val="24"/>
        </w:rPr>
      </w:pPr>
    </w:p>
    <w:p w14:paraId="493C2844" w14:textId="77777777" w:rsidR="005B0036" w:rsidRPr="000D4174" w:rsidRDefault="005B0036" w:rsidP="005B0036">
      <w:pPr>
        <w:pStyle w:val="Sidehoved"/>
        <w:tabs>
          <w:tab w:val="clear" w:pos="4819"/>
          <w:tab w:val="left" w:pos="851"/>
          <w:tab w:val="left" w:pos="8222"/>
        </w:tabs>
        <w:rPr>
          <w:b/>
          <w:szCs w:val="24"/>
        </w:rPr>
      </w:pPr>
      <w:r w:rsidRPr="000D4174">
        <w:rPr>
          <w:b/>
          <w:szCs w:val="24"/>
        </w:rPr>
        <w:t>4.3</w:t>
      </w:r>
      <w:r w:rsidRPr="000D4174">
        <w:rPr>
          <w:b/>
          <w:szCs w:val="24"/>
        </w:rPr>
        <w:tab/>
        <w:t>Kontraindikationer</w:t>
      </w:r>
    </w:p>
    <w:p w14:paraId="72A1E26E" w14:textId="77777777" w:rsidR="00CE0CEF" w:rsidRPr="000D4174" w:rsidRDefault="00CE0CEF" w:rsidP="00124E87">
      <w:pPr>
        <w:ind w:left="851"/>
        <w:rPr>
          <w:bCs/>
          <w:color w:val="000000" w:themeColor="text1"/>
          <w:sz w:val="24"/>
          <w:szCs w:val="24"/>
          <w:u w:val="single"/>
        </w:rPr>
      </w:pPr>
    </w:p>
    <w:p w14:paraId="46958B66" w14:textId="02899190" w:rsidR="00D7281D" w:rsidRPr="000D4174" w:rsidRDefault="00D7281D" w:rsidP="00124E87">
      <w:pPr>
        <w:ind w:left="851"/>
        <w:rPr>
          <w:bCs/>
          <w:color w:val="000000" w:themeColor="text1"/>
          <w:sz w:val="24"/>
          <w:szCs w:val="24"/>
          <w:u w:val="single"/>
          <w:lang w:eastAsia="hu-HU"/>
        </w:rPr>
      </w:pPr>
      <w:r w:rsidRPr="000D4174">
        <w:rPr>
          <w:bCs/>
          <w:color w:val="000000" w:themeColor="text1"/>
          <w:sz w:val="24"/>
          <w:szCs w:val="24"/>
          <w:u w:val="single"/>
        </w:rPr>
        <w:t>Kvæg, heste, hunde, katte</w:t>
      </w:r>
    </w:p>
    <w:p w14:paraId="7211978D" w14:textId="3D87FB9D" w:rsidR="00D7281D" w:rsidRPr="000D4174" w:rsidRDefault="00D7281D" w:rsidP="00124E87">
      <w:pPr>
        <w:ind w:left="851"/>
        <w:rPr>
          <w:bCs/>
          <w:color w:val="000000" w:themeColor="text1"/>
          <w:sz w:val="24"/>
          <w:szCs w:val="24"/>
        </w:rPr>
      </w:pPr>
      <w:r w:rsidRPr="000D4174">
        <w:rPr>
          <w:sz w:val="24"/>
          <w:szCs w:val="24"/>
        </w:rPr>
        <w:t>Bør ikke anvendes i tilfælde af overfølsomhed over for det aktive stof eller over for et eller flere af hjælpestofferne.</w:t>
      </w:r>
    </w:p>
    <w:p w14:paraId="27EFF1B6"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 xml:space="preserve">Bør ikke bruges til dyr med </w:t>
      </w:r>
      <w:proofErr w:type="spellStart"/>
      <w:r w:rsidRPr="000D4174">
        <w:rPr>
          <w:bCs/>
          <w:color w:val="000000" w:themeColor="text1"/>
          <w:sz w:val="24"/>
          <w:szCs w:val="24"/>
        </w:rPr>
        <w:t>gastrointestinal</w:t>
      </w:r>
      <w:proofErr w:type="spellEnd"/>
      <w:r w:rsidRPr="000D4174">
        <w:rPr>
          <w:bCs/>
          <w:color w:val="000000" w:themeColor="text1"/>
          <w:sz w:val="24"/>
          <w:szCs w:val="24"/>
        </w:rPr>
        <w:t xml:space="preserve"> obstruktion, da lægemidlet er muskelafslappende, og dets egenskaber lader til at forstærke virkningerne af en obstruktion, samt på grund af risikoen for opkastning.</w:t>
      </w:r>
    </w:p>
    <w:p w14:paraId="3B18A5C4"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 xml:space="preserve">Bør ikke anvendes i tilfælde af lungesygdomme (nedsat åndedrætsfunktion) eller hjertelidelser (særligt i tilfælde af </w:t>
      </w:r>
      <w:proofErr w:type="spellStart"/>
      <w:r w:rsidRPr="000D4174">
        <w:rPr>
          <w:bCs/>
          <w:color w:val="000000" w:themeColor="text1"/>
          <w:sz w:val="24"/>
          <w:szCs w:val="24"/>
        </w:rPr>
        <w:t>ventrikulær</w:t>
      </w:r>
      <w:proofErr w:type="spellEnd"/>
      <w:r w:rsidRPr="000D4174">
        <w:rPr>
          <w:bCs/>
          <w:color w:val="000000" w:themeColor="text1"/>
          <w:sz w:val="24"/>
          <w:szCs w:val="24"/>
        </w:rPr>
        <w:t xml:space="preserve"> </w:t>
      </w:r>
      <w:proofErr w:type="spellStart"/>
      <w:r w:rsidRPr="000D4174">
        <w:rPr>
          <w:bCs/>
          <w:color w:val="000000" w:themeColor="text1"/>
          <w:sz w:val="24"/>
          <w:szCs w:val="24"/>
        </w:rPr>
        <w:t>arytmi</w:t>
      </w:r>
      <w:proofErr w:type="spellEnd"/>
      <w:r w:rsidRPr="000D4174">
        <w:rPr>
          <w:bCs/>
          <w:color w:val="000000" w:themeColor="text1"/>
          <w:sz w:val="24"/>
          <w:szCs w:val="24"/>
        </w:rPr>
        <w:t>).</w:t>
      </w:r>
    </w:p>
    <w:p w14:paraId="3B9C1117"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Bør ikke anvendes i tilfælde af nedsat lever- eller nyrefunktion.</w:t>
      </w:r>
    </w:p>
    <w:p w14:paraId="6D4884BB"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Bør ikke anvendes i tilfælde af allerede kendte fortilfælde af krampeanfald.</w:t>
      </w:r>
    </w:p>
    <w:p w14:paraId="1218F0EC"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Bør ikke anvendes i tilfælde af hypotension og chok.</w:t>
      </w:r>
    </w:p>
    <w:p w14:paraId="61DF524B"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Bør ikke anvendes til dyr med diabetes.</w:t>
      </w:r>
    </w:p>
    <w:p w14:paraId="4F64E8CD"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 xml:space="preserve">Bør ikke administreres samtidig med </w:t>
      </w:r>
      <w:proofErr w:type="spellStart"/>
      <w:r w:rsidRPr="000D4174">
        <w:rPr>
          <w:bCs/>
          <w:color w:val="000000" w:themeColor="text1"/>
          <w:sz w:val="24"/>
          <w:szCs w:val="24"/>
        </w:rPr>
        <w:t>sympatomimetiske</w:t>
      </w:r>
      <w:proofErr w:type="spellEnd"/>
      <w:r w:rsidRPr="000D4174">
        <w:rPr>
          <w:bCs/>
          <w:color w:val="000000" w:themeColor="text1"/>
          <w:sz w:val="24"/>
          <w:szCs w:val="24"/>
        </w:rPr>
        <w:t xml:space="preserve"> </w:t>
      </w:r>
      <w:proofErr w:type="spellStart"/>
      <w:r w:rsidRPr="000D4174">
        <w:rPr>
          <w:bCs/>
          <w:color w:val="000000" w:themeColor="text1"/>
          <w:sz w:val="24"/>
          <w:szCs w:val="24"/>
        </w:rPr>
        <w:t>aminer</w:t>
      </w:r>
      <w:proofErr w:type="spellEnd"/>
      <w:r w:rsidRPr="000D4174">
        <w:rPr>
          <w:bCs/>
          <w:color w:val="000000" w:themeColor="text1"/>
          <w:sz w:val="24"/>
          <w:szCs w:val="24"/>
        </w:rPr>
        <w:t xml:space="preserve"> (f.eks. adrenalin).</w:t>
      </w:r>
    </w:p>
    <w:p w14:paraId="6D43ED57" w14:textId="77777777" w:rsidR="00D7281D" w:rsidRPr="000D4174" w:rsidRDefault="00D7281D" w:rsidP="00124E87">
      <w:pPr>
        <w:ind w:left="851"/>
        <w:rPr>
          <w:bCs/>
          <w:color w:val="000000" w:themeColor="text1"/>
          <w:sz w:val="24"/>
          <w:szCs w:val="24"/>
        </w:rPr>
      </w:pPr>
      <w:r w:rsidRPr="000D4174">
        <w:rPr>
          <w:bCs/>
          <w:color w:val="000000" w:themeColor="text1"/>
          <w:sz w:val="24"/>
          <w:szCs w:val="24"/>
        </w:rPr>
        <w:t>Bør ikke anvendes til kalve, der er under 1 uge gamle, føl, der er under 2 uger gamle, eller hvalpe eller killinger, der er under 6 uger gamle.</w:t>
      </w:r>
    </w:p>
    <w:p w14:paraId="61F51FE2" w14:textId="1E0D4432" w:rsidR="00D7281D" w:rsidRPr="000D4174" w:rsidRDefault="00D7281D" w:rsidP="00124E87">
      <w:pPr>
        <w:ind w:left="851"/>
        <w:rPr>
          <w:color w:val="000000" w:themeColor="text1"/>
          <w:sz w:val="24"/>
          <w:szCs w:val="24"/>
        </w:rPr>
      </w:pPr>
      <w:r w:rsidRPr="000D4174">
        <w:rPr>
          <w:color w:val="000000" w:themeColor="text1"/>
          <w:sz w:val="24"/>
          <w:szCs w:val="24"/>
        </w:rPr>
        <w:t xml:space="preserve">Bør ikke anvendes under den sidste del af drægtigheden (risiko for </w:t>
      </w:r>
      <w:proofErr w:type="spellStart"/>
      <w:r w:rsidRPr="000D4174">
        <w:rPr>
          <w:color w:val="000000" w:themeColor="text1"/>
          <w:sz w:val="24"/>
          <w:szCs w:val="24"/>
        </w:rPr>
        <w:t>for</w:t>
      </w:r>
      <w:proofErr w:type="spellEnd"/>
      <w:r w:rsidRPr="000D4174">
        <w:rPr>
          <w:color w:val="000000" w:themeColor="text1"/>
          <w:sz w:val="24"/>
          <w:szCs w:val="24"/>
        </w:rPr>
        <w:t xml:space="preserve"> tidlig fødsel), undtagen ved selve fødslen (se </w:t>
      </w:r>
      <w:r w:rsidR="00CE0CEF" w:rsidRPr="000D4174">
        <w:rPr>
          <w:color w:val="000000" w:themeColor="text1"/>
          <w:sz w:val="24"/>
          <w:szCs w:val="24"/>
        </w:rPr>
        <w:t>pkt.</w:t>
      </w:r>
      <w:r w:rsidRPr="000D4174">
        <w:rPr>
          <w:color w:val="000000" w:themeColor="text1"/>
          <w:sz w:val="24"/>
          <w:szCs w:val="24"/>
        </w:rPr>
        <w:t xml:space="preserve"> 4.7).</w:t>
      </w:r>
    </w:p>
    <w:p w14:paraId="1E7ADEC9" w14:textId="77777777" w:rsidR="005B0036" w:rsidRPr="000D4174" w:rsidRDefault="005B0036" w:rsidP="005B0036">
      <w:pPr>
        <w:pStyle w:val="Sidehoved"/>
        <w:tabs>
          <w:tab w:val="clear" w:pos="4819"/>
          <w:tab w:val="left" w:pos="8222"/>
        </w:tabs>
        <w:ind w:left="851"/>
        <w:rPr>
          <w:szCs w:val="24"/>
        </w:rPr>
      </w:pPr>
    </w:p>
    <w:p w14:paraId="6AC17D5D" w14:textId="77777777" w:rsidR="005B0036" w:rsidRPr="000D4174" w:rsidRDefault="005B0036" w:rsidP="005B0036">
      <w:pPr>
        <w:tabs>
          <w:tab w:val="left" w:pos="851"/>
          <w:tab w:val="left" w:pos="8222"/>
        </w:tabs>
        <w:rPr>
          <w:b/>
          <w:sz w:val="24"/>
          <w:szCs w:val="24"/>
        </w:rPr>
      </w:pPr>
      <w:r w:rsidRPr="000D4174">
        <w:rPr>
          <w:b/>
          <w:sz w:val="24"/>
          <w:szCs w:val="24"/>
        </w:rPr>
        <w:t>4.4</w:t>
      </w:r>
      <w:r w:rsidRPr="000D4174">
        <w:rPr>
          <w:b/>
          <w:sz w:val="24"/>
          <w:szCs w:val="24"/>
        </w:rPr>
        <w:tab/>
        <w:t>Særlige advarsler</w:t>
      </w:r>
    </w:p>
    <w:p w14:paraId="12E65928" w14:textId="77777777" w:rsidR="00CE0CEF" w:rsidRPr="000D4174" w:rsidRDefault="00CE0CEF" w:rsidP="00124E87">
      <w:pPr>
        <w:widowControl w:val="0"/>
        <w:ind w:left="851"/>
        <w:rPr>
          <w:color w:val="000000" w:themeColor="text1"/>
          <w:sz w:val="24"/>
          <w:szCs w:val="24"/>
          <w:u w:val="single"/>
        </w:rPr>
      </w:pPr>
    </w:p>
    <w:p w14:paraId="7BDF5A1E" w14:textId="7DFDF67F" w:rsidR="00D7281D" w:rsidRPr="000D4174" w:rsidRDefault="00D7281D" w:rsidP="00124E87">
      <w:pPr>
        <w:widowControl w:val="0"/>
        <w:ind w:left="851"/>
        <w:rPr>
          <w:color w:val="000000" w:themeColor="text1"/>
          <w:sz w:val="24"/>
          <w:szCs w:val="24"/>
          <w:u w:val="single"/>
        </w:rPr>
      </w:pPr>
      <w:r w:rsidRPr="000D4174">
        <w:rPr>
          <w:color w:val="000000" w:themeColor="text1"/>
          <w:sz w:val="24"/>
          <w:szCs w:val="24"/>
          <w:u w:val="single"/>
        </w:rPr>
        <w:t>Heste:</w:t>
      </w:r>
    </w:p>
    <w:p w14:paraId="429119CC" w14:textId="77777777" w:rsidR="00D7281D" w:rsidRPr="009A332D" w:rsidRDefault="00D7281D" w:rsidP="009A332D">
      <w:pPr>
        <w:pStyle w:val="Listeafsnit"/>
        <w:numPr>
          <w:ilvl w:val="0"/>
          <w:numId w:val="18"/>
        </w:numPr>
        <w:ind w:left="1276" w:hanging="425"/>
        <w:rPr>
          <w:sz w:val="24"/>
          <w:szCs w:val="24"/>
        </w:rPr>
      </w:pPr>
      <w:proofErr w:type="spellStart"/>
      <w:r w:rsidRPr="009A332D">
        <w:rPr>
          <w:sz w:val="24"/>
          <w:szCs w:val="24"/>
        </w:rPr>
        <w:t>Xylazin</w:t>
      </w:r>
      <w:proofErr w:type="spellEnd"/>
      <w:r w:rsidRPr="009A332D">
        <w:rPr>
          <w:sz w:val="24"/>
          <w:szCs w:val="24"/>
        </w:rPr>
        <w:t xml:space="preserve"> hæmmer den normale </w:t>
      </w:r>
      <w:proofErr w:type="spellStart"/>
      <w:r w:rsidRPr="009A332D">
        <w:rPr>
          <w:sz w:val="24"/>
          <w:szCs w:val="24"/>
        </w:rPr>
        <w:t>tarmmotilitet</w:t>
      </w:r>
      <w:proofErr w:type="spellEnd"/>
      <w:r w:rsidRPr="009A332D">
        <w:rPr>
          <w:sz w:val="24"/>
          <w:szCs w:val="24"/>
        </w:rPr>
        <w:t xml:space="preserve">. Derfor bør det kun anvendes til kolikramte heste, der ikke reagerer på </w:t>
      </w:r>
      <w:proofErr w:type="spellStart"/>
      <w:r w:rsidRPr="009A332D">
        <w:rPr>
          <w:sz w:val="24"/>
          <w:szCs w:val="24"/>
        </w:rPr>
        <w:t>analgetika</w:t>
      </w:r>
      <w:proofErr w:type="spellEnd"/>
      <w:r w:rsidRPr="009A332D">
        <w:rPr>
          <w:sz w:val="24"/>
          <w:szCs w:val="24"/>
        </w:rPr>
        <w:t xml:space="preserve">. Brug af </w:t>
      </w:r>
      <w:proofErr w:type="spellStart"/>
      <w:r w:rsidRPr="009A332D">
        <w:rPr>
          <w:sz w:val="24"/>
          <w:szCs w:val="24"/>
        </w:rPr>
        <w:t>xylazin</w:t>
      </w:r>
      <w:proofErr w:type="spellEnd"/>
      <w:r w:rsidRPr="009A332D">
        <w:rPr>
          <w:sz w:val="24"/>
          <w:szCs w:val="24"/>
        </w:rPr>
        <w:t xml:space="preserve"> bør undgås hos heste med </w:t>
      </w:r>
      <w:proofErr w:type="spellStart"/>
      <w:r w:rsidRPr="009A332D">
        <w:rPr>
          <w:sz w:val="24"/>
          <w:szCs w:val="24"/>
        </w:rPr>
        <w:t>caecal</w:t>
      </w:r>
      <w:proofErr w:type="spellEnd"/>
      <w:r w:rsidRPr="009A332D">
        <w:rPr>
          <w:sz w:val="24"/>
          <w:szCs w:val="24"/>
        </w:rPr>
        <w:t xml:space="preserve"> defekt.</w:t>
      </w:r>
    </w:p>
    <w:p w14:paraId="53978C56" w14:textId="77777777" w:rsidR="00D7281D" w:rsidRPr="009A332D" w:rsidRDefault="00D7281D" w:rsidP="009A332D">
      <w:pPr>
        <w:pStyle w:val="Listeafsnit"/>
        <w:numPr>
          <w:ilvl w:val="0"/>
          <w:numId w:val="18"/>
        </w:numPr>
        <w:ind w:left="1276" w:hanging="425"/>
        <w:rPr>
          <w:sz w:val="24"/>
          <w:szCs w:val="24"/>
        </w:rPr>
      </w:pPr>
      <w:r w:rsidRPr="009A332D">
        <w:rPr>
          <w:sz w:val="24"/>
          <w:szCs w:val="24"/>
        </w:rPr>
        <w:t xml:space="preserve">Efter behandling af heste med </w:t>
      </w:r>
      <w:proofErr w:type="spellStart"/>
      <w:r w:rsidRPr="009A332D">
        <w:rPr>
          <w:sz w:val="24"/>
          <w:szCs w:val="24"/>
        </w:rPr>
        <w:t>xylazin</w:t>
      </w:r>
      <w:proofErr w:type="spellEnd"/>
      <w:r w:rsidRPr="009A332D">
        <w:rPr>
          <w:sz w:val="24"/>
          <w:szCs w:val="24"/>
        </w:rPr>
        <w:t xml:space="preserve"> er dyrene ikke så meget for at gå, så når det er muligt, bør lægemidlet administreres på det sted, hvor behandlingen/undersøgelsen skal foregå.</w:t>
      </w:r>
    </w:p>
    <w:p w14:paraId="77EFA84A" w14:textId="77777777" w:rsidR="00D7281D" w:rsidRPr="009A332D" w:rsidRDefault="00D7281D" w:rsidP="009A332D">
      <w:pPr>
        <w:pStyle w:val="Listeafsnit"/>
        <w:numPr>
          <w:ilvl w:val="0"/>
          <w:numId w:val="18"/>
        </w:numPr>
        <w:ind w:left="1276" w:hanging="425"/>
        <w:rPr>
          <w:sz w:val="24"/>
          <w:szCs w:val="24"/>
        </w:rPr>
      </w:pPr>
      <w:r w:rsidRPr="009A332D">
        <w:rPr>
          <w:sz w:val="24"/>
          <w:szCs w:val="24"/>
        </w:rPr>
        <w:t xml:space="preserve">Der bør udvises forsigtighed ved administration af produktet til heste, der har tendens til </w:t>
      </w:r>
      <w:proofErr w:type="spellStart"/>
      <w:r w:rsidRPr="009A332D">
        <w:rPr>
          <w:sz w:val="24"/>
          <w:szCs w:val="24"/>
        </w:rPr>
        <w:t>laminitis</w:t>
      </w:r>
      <w:proofErr w:type="spellEnd"/>
      <w:r w:rsidRPr="009A332D">
        <w:rPr>
          <w:sz w:val="24"/>
          <w:szCs w:val="24"/>
        </w:rPr>
        <w:t xml:space="preserve">. </w:t>
      </w:r>
    </w:p>
    <w:p w14:paraId="4018120C" w14:textId="77777777" w:rsidR="00D7281D" w:rsidRPr="009A332D" w:rsidRDefault="00D7281D" w:rsidP="009A332D">
      <w:pPr>
        <w:pStyle w:val="Listeafsnit"/>
        <w:numPr>
          <w:ilvl w:val="0"/>
          <w:numId w:val="18"/>
        </w:numPr>
        <w:ind w:left="1276" w:hanging="425"/>
        <w:rPr>
          <w:sz w:val="24"/>
          <w:szCs w:val="24"/>
        </w:rPr>
      </w:pPr>
      <w:r w:rsidRPr="009A332D">
        <w:rPr>
          <w:sz w:val="24"/>
          <w:szCs w:val="24"/>
        </w:rPr>
        <w:t>Heste med luftvejssygdomme eller -defekter kan udvikle livstruende dyspnø.</w:t>
      </w:r>
    </w:p>
    <w:p w14:paraId="7679373D" w14:textId="77777777" w:rsidR="00D7281D" w:rsidRPr="009A332D" w:rsidRDefault="00D7281D" w:rsidP="009A332D">
      <w:pPr>
        <w:pStyle w:val="Listeafsnit"/>
        <w:numPr>
          <w:ilvl w:val="0"/>
          <w:numId w:val="18"/>
        </w:numPr>
        <w:ind w:left="1276" w:hanging="425"/>
        <w:rPr>
          <w:sz w:val="24"/>
          <w:szCs w:val="24"/>
        </w:rPr>
      </w:pPr>
      <w:r w:rsidRPr="009A332D">
        <w:rPr>
          <w:sz w:val="24"/>
          <w:szCs w:val="24"/>
        </w:rPr>
        <w:t>Dosis bør holdes så lav som muligt.</w:t>
      </w:r>
    </w:p>
    <w:p w14:paraId="23491A0B" w14:textId="77777777" w:rsidR="00D7281D" w:rsidRPr="009A332D" w:rsidRDefault="00D7281D" w:rsidP="009A332D">
      <w:pPr>
        <w:pStyle w:val="Listeafsnit"/>
        <w:numPr>
          <w:ilvl w:val="0"/>
          <w:numId w:val="18"/>
        </w:numPr>
        <w:ind w:left="1276" w:hanging="425"/>
        <w:rPr>
          <w:sz w:val="24"/>
          <w:szCs w:val="24"/>
        </w:rPr>
      </w:pPr>
      <w:r w:rsidRPr="009A332D">
        <w:rPr>
          <w:sz w:val="24"/>
          <w:szCs w:val="24"/>
        </w:rPr>
        <w:t xml:space="preserve">Anvendelse sammen med andre </w:t>
      </w:r>
      <w:proofErr w:type="spellStart"/>
      <w:r w:rsidRPr="009A332D">
        <w:rPr>
          <w:sz w:val="24"/>
          <w:szCs w:val="24"/>
        </w:rPr>
        <w:t>præanæstetika</w:t>
      </w:r>
      <w:proofErr w:type="spellEnd"/>
      <w:r w:rsidRPr="009A332D">
        <w:rPr>
          <w:sz w:val="24"/>
          <w:szCs w:val="24"/>
        </w:rPr>
        <w:t xml:space="preserve"> eller </w:t>
      </w:r>
      <w:proofErr w:type="spellStart"/>
      <w:r w:rsidRPr="009A332D">
        <w:rPr>
          <w:sz w:val="24"/>
          <w:szCs w:val="24"/>
        </w:rPr>
        <w:t>anæstetika</w:t>
      </w:r>
      <w:proofErr w:type="spellEnd"/>
      <w:r w:rsidRPr="009A332D">
        <w:rPr>
          <w:sz w:val="24"/>
          <w:szCs w:val="24"/>
        </w:rPr>
        <w:t xml:space="preserve"> bør være genstand for en vurdering af fordele og risici. Denne vurdering bør tage højde for produkternes sammensætning, deres respektive dosis og operationens karakter. De anbefalede doser vil sandsynligvis variere alt efter hvilke andre </w:t>
      </w:r>
      <w:proofErr w:type="spellStart"/>
      <w:r w:rsidRPr="009A332D">
        <w:rPr>
          <w:sz w:val="24"/>
          <w:szCs w:val="24"/>
        </w:rPr>
        <w:t>anæstetika</w:t>
      </w:r>
      <w:proofErr w:type="spellEnd"/>
      <w:r w:rsidRPr="009A332D">
        <w:rPr>
          <w:sz w:val="24"/>
          <w:szCs w:val="24"/>
        </w:rPr>
        <w:t>, man vælger at anvende.</w:t>
      </w:r>
    </w:p>
    <w:p w14:paraId="4678EDA4" w14:textId="77777777" w:rsidR="00D7281D" w:rsidRPr="000D4174" w:rsidRDefault="00D7281D" w:rsidP="00D7281D">
      <w:pPr>
        <w:widowControl w:val="0"/>
        <w:rPr>
          <w:color w:val="000000" w:themeColor="text1"/>
          <w:sz w:val="24"/>
          <w:szCs w:val="24"/>
        </w:rPr>
      </w:pPr>
    </w:p>
    <w:p w14:paraId="284177A8" w14:textId="77777777" w:rsidR="00D7281D" w:rsidRPr="000D4174" w:rsidRDefault="00D7281D" w:rsidP="00124E87">
      <w:pPr>
        <w:widowControl w:val="0"/>
        <w:ind w:left="851"/>
        <w:rPr>
          <w:color w:val="000000" w:themeColor="text1"/>
          <w:sz w:val="24"/>
          <w:szCs w:val="24"/>
          <w:u w:val="single"/>
        </w:rPr>
      </w:pPr>
      <w:r w:rsidRPr="000D4174">
        <w:rPr>
          <w:color w:val="000000" w:themeColor="text1"/>
          <w:sz w:val="24"/>
          <w:szCs w:val="24"/>
          <w:u w:val="single"/>
        </w:rPr>
        <w:t>Hunde, katte:</w:t>
      </w:r>
    </w:p>
    <w:p w14:paraId="72984204" w14:textId="77777777" w:rsidR="00D7281D" w:rsidRPr="000D4174" w:rsidRDefault="00D7281D" w:rsidP="00124E87">
      <w:pPr>
        <w:widowControl w:val="0"/>
        <w:numPr>
          <w:ilvl w:val="0"/>
          <w:numId w:val="4"/>
        </w:numPr>
        <w:ind w:left="1276" w:hanging="425"/>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hæmmer normal </w:t>
      </w:r>
      <w:proofErr w:type="spellStart"/>
      <w:r w:rsidRPr="000D4174">
        <w:rPr>
          <w:color w:val="000000" w:themeColor="text1"/>
          <w:sz w:val="24"/>
          <w:szCs w:val="24"/>
        </w:rPr>
        <w:t>tarmmotilitet</w:t>
      </w:r>
      <w:proofErr w:type="spellEnd"/>
      <w:r w:rsidRPr="000D4174">
        <w:rPr>
          <w:color w:val="000000" w:themeColor="text1"/>
          <w:sz w:val="24"/>
          <w:szCs w:val="24"/>
        </w:rPr>
        <w:t xml:space="preserve">. Dette gør bedøvelse med </w:t>
      </w:r>
      <w:proofErr w:type="spellStart"/>
      <w:r w:rsidRPr="000D4174">
        <w:rPr>
          <w:color w:val="000000" w:themeColor="text1"/>
          <w:sz w:val="24"/>
          <w:szCs w:val="24"/>
        </w:rPr>
        <w:t>xylazin</w:t>
      </w:r>
      <w:proofErr w:type="spellEnd"/>
      <w:r w:rsidRPr="000D4174">
        <w:rPr>
          <w:color w:val="000000" w:themeColor="text1"/>
          <w:sz w:val="24"/>
          <w:szCs w:val="24"/>
        </w:rPr>
        <w:t xml:space="preserve"> uegnet til røntgenundersøgelser af den øvre </w:t>
      </w:r>
      <w:proofErr w:type="spellStart"/>
      <w:r w:rsidRPr="000D4174">
        <w:rPr>
          <w:color w:val="000000" w:themeColor="text1"/>
          <w:sz w:val="24"/>
          <w:szCs w:val="24"/>
        </w:rPr>
        <w:t>gastrointestinale</w:t>
      </w:r>
      <w:proofErr w:type="spellEnd"/>
      <w:r w:rsidRPr="000D4174">
        <w:rPr>
          <w:color w:val="000000" w:themeColor="text1"/>
          <w:sz w:val="24"/>
          <w:szCs w:val="24"/>
        </w:rPr>
        <w:t xml:space="preserve"> kanal, fordi det fremmer tilstedeværelsen af gas i mavesækken og gør fortolkningen af billederne mindre sikker.</w:t>
      </w:r>
    </w:p>
    <w:p w14:paraId="5629996D" w14:textId="77777777" w:rsidR="00D7281D" w:rsidRPr="000D4174" w:rsidRDefault="00D7281D" w:rsidP="00124E87">
      <w:pPr>
        <w:widowControl w:val="0"/>
        <w:numPr>
          <w:ilvl w:val="0"/>
          <w:numId w:val="4"/>
        </w:numPr>
        <w:ind w:left="1276" w:hanging="425"/>
        <w:rPr>
          <w:color w:val="000000" w:themeColor="text1"/>
          <w:sz w:val="24"/>
          <w:szCs w:val="24"/>
        </w:rPr>
      </w:pPr>
      <w:r w:rsidRPr="000D4174">
        <w:rPr>
          <w:color w:val="000000" w:themeColor="text1"/>
          <w:sz w:val="24"/>
          <w:szCs w:val="24"/>
        </w:rPr>
        <w:lastRenderedPageBreak/>
        <w:t xml:space="preserve">Hunde med </w:t>
      </w:r>
      <w:proofErr w:type="spellStart"/>
      <w:r w:rsidRPr="000D4174">
        <w:rPr>
          <w:color w:val="000000" w:themeColor="text1"/>
          <w:sz w:val="24"/>
          <w:szCs w:val="24"/>
        </w:rPr>
        <w:t>brachycephalt</w:t>
      </w:r>
      <w:proofErr w:type="spellEnd"/>
      <w:r w:rsidRPr="000D4174">
        <w:rPr>
          <w:color w:val="000000" w:themeColor="text1"/>
          <w:sz w:val="24"/>
          <w:szCs w:val="24"/>
        </w:rPr>
        <w:t xml:space="preserve"> syndrom, der lider af luftvejssygdomme eller -defekter kan udvikle livstruende dyspnø. </w:t>
      </w:r>
    </w:p>
    <w:p w14:paraId="14EFBBBF" w14:textId="77777777" w:rsidR="00D7281D" w:rsidRPr="000D4174" w:rsidRDefault="00D7281D" w:rsidP="00124E87">
      <w:pPr>
        <w:widowControl w:val="0"/>
        <w:numPr>
          <w:ilvl w:val="0"/>
          <w:numId w:val="4"/>
        </w:numPr>
        <w:ind w:left="1276" w:hanging="425"/>
        <w:rPr>
          <w:color w:val="000000" w:themeColor="text1"/>
          <w:sz w:val="24"/>
          <w:szCs w:val="24"/>
        </w:rPr>
      </w:pPr>
      <w:r w:rsidRPr="000D4174">
        <w:rPr>
          <w:color w:val="000000" w:themeColor="text1"/>
          <w:sz w:val="24"/>
          <w:szCs w:val="24"/>
        </w:rPr>
        <w:t xml:space="preserve">Anvendelse sammen med andre </w:t>
      </w:r>
      <w:proofErr w:type="spellStart"/>
      <w:r w:rsidRPr="000D4174">
        <w:rPr>
          <w:color w:val="000000" w:themeColor="text1"/>
          <w:sz w:val="24"/>
          <w:szCs w:val="24"/>
        </w:rPr>
        <w:t>præanæstetika</w:t>
      </w:r>
      <w:proofErr w:type="spellEnd"/>
      <w:r w:rsidRPr="000D4174">
        <w:rPr>
          <w:color w:val="000000" w:themeColor="text1"/>
          <w:sz w:val="24"/>
          <w:szCs w:val="24"/>
        </w:rPr>
        <w:t xml:space="preserve"> eller </w:t>
      </w:r>
      <w:proofErr w:type="spellStart"/>
      <w:r w:rsidRPr="000D4174">
        <w:rPr>
          <w:color w:val="000000" w:themeColor="text1"/>
          <w:sz w:val="24"/>
          <w:szCs w:val="24"/>
        </w:rPr>
        <w:t>anæstetika</w:t>
      </w:r>
      <w:proofErr w:type="spellEnd"/>
      <w:r w:rsidRPr="000D4174">
        <w:rPr>
          <w:color w:val="000000" w:themeColor="text1"/>
          <w:sz w:val="24"/>
          <w:szCs w:val="24"/>
        </w:rPr>
        <w:t xml:space="preserve"> bør være genstand for en vurdering af fordele og risici. Denne vurdering bør tage højde for produkternes sammensætning, deres respektive dosis og operationens karakter. De anbefalede doser vil sandsynligvis variere alt efter hvilke andre </w:t>
      </w:r>
      <w:proofErr w:type="spellStart"/>
      <w:r w:rsidRPr="000D4174">
        <w:rPr>
          <w:color w:val="000000" w:themeColor="text1"/>
          <w:sz w:val="24"/>
          <w:szCs w:val="24"/>
        </w:rPr>
        <w:t>anæstetika</w:t>
      </w:r>
      <w:proofErr w:type="spellEnd"/>
      <w:r w:rsidRPr="000D4174">
        <w:rPr>
          <w:color w:val="000000" w:themeColor="text1"/>
          <w:sz w:val="24"/>
          <w:szCs w:val="24"/>
        </w:rPr>
        <w:t>, man vælger at anvende.</w:t>
      </w:r>
    </w:p>
    <w:p w14:paraId="4C025D5C" w14:textId="77777777" w:rsidR="00D7281D" w:rsidRPr="000D4174" w:rsidRDefault="00D7281D" w:rsidP="00D7281D">
      <w:pPr>
        <w:widowControl w:val="0"/>
        <w:rPr>
          <w:color w:val="000000" w:themeColor="text1"/>
          <w:sz w:val="24"/>
          <w:szCs w:val="24"/>
        </w:rPr>
      </w:pPr>
    </w:p>
    <w:p w14:paraId="11C47D7F" w14:textId="77777777" w:rsidR="00D7281D" w:rsidRPr="000D4174" w:rsidRDefault="00D7281D" w:rsidP="00124E87">
      <w:pPr>
        <w:widowControl w:val="0"/>
        <w:ind w:left="851"/>
        <w:rPr>
          <w:color w:val="000000" w:themeColor="text1"/>
          <w:sz w:val="24"/>
          <w:szCs w:val="24"/>
          <w:u w:val="single"/>
        </w:rPr>
      </w:pPr>
      <w:r w:rsidRPr="000D4174">
        <w:rPr>
          <w:color w:val="000000" w:themeColor="text1"/>
          <w:sz w:val="24"/>
          <w:szCs w:val="24"/>
          <w:u w:val="single"/>
        </w:rPr>
        <w:t>Kvæg:</w:t>
      </w:r>
    </w:p>
    <w:p w14:paraId="3A0F3A44" w14:textId="77777777" w:rsidR="00D7281D" w:rsidRPr="000D4174" w:rsidRDefault="00D7281D" w:rsidP="00124E87">
      <w:pPr>
        <w:pStyle w:val="Listeafsnit"/>
        <w:numPr>
          <w:ilvl w:val="0"/>
          <w:numId w:val="7"/>
        </w:numPr>
        <w:ind w:left="1276" w:hanging="425"/>
        <w:rPr>
          <w:sz w:val="24"/>
          <w:szCs w:val="24"/>
        </w:rPr>
      </w:pPr>
      <w:r w:rsidRPr="000D4174">
        <w:rPr>
          <w:sz w:val="24"/>
          <w:szCs w:val="24"/>
        </w:rPr>
        <w:t xml:space="preserve">Drøvtyggere er meget følsomme over for effekterne af </w:t>
      </w:r>
      <w:proofErr w:type="spellStart"/>
      <w:r w:rsidRPr="000D4174">
        <w:rPr>
          <w:sz w:val="24"/>
          <w:szCs w:val="24"/>
        </w:rPr>
        <w:t>xylazin</w:t>
      </w:r>
      <w:proofErr w:type="spellEnd"/>
      <w:r w:rsidRPr="000D4174">
        <w:rPr>
          <w:sz w:val="24"/>
          <w:szCs w:val="24"/>
        </w:rPr>
        <w:t xml:space="preserve">. Normalt forbliver kvæg i stående position ved lave doser, men nogle dyr kan lægge sig ned. Ved de højeste anbefalede doser lægger de fleste dyr sig ned, og nogle dyr kan vælte om på siden. </w:t>
      </w:r>
    </w:p>
    <w:p w14:paraId="753B2754" w14:textId="77777777" w:rsidR="00D7281D" w:rsidRPr="000D4174" w:rsidRDefault="00D7281D" w:rsidP="00124E87">
      <w:pPr>
        <w:pStyle w:val="Listeafsnit"/>
        <w:numPr>
          <w:ilvl w:val="0"/>
          <w:numId w:val="7"/>
        </w:numPr>
        <w:ind w:left="1276" w:hanging="425"/>
        <w:rPr>
          <w:sz w:val="24"/>
          <w:szCs w:val="24"/>
        </w:rPr>
      </w:pPr>
      <w:r w:rsidRPr="000D4174">
        <w:rPr>
          <w:sz w:val="24"/>
          <w:szCs w:val="24"/>
        </w:rPr>
        <w:t xml:space="preserve">Motorikken i </w:t>
      </w:r>
      <w:proofErr w:type="spellStart"/>
      <w:r w:rsidRPr="000D4174">
        <w:rPr>
          <w:sz w:val="24"/>
          <w:szCs w:val="24"/>
        </w:rPr>
        <w:t>reticulorumen</w:t>
      </w:r>
      <w:proofErr w:type="spellEnd"/>
      <w:r w:rsidRPr="000D4174">
        <w:rPr>
          <w:sz w:val="24"/>
          <w:szCs w:val="24"/>
        </w:rPr>
        <w:t xml:space="preserve"> er svækket efter injektion med </w:t>
      </w:r>
      <w:proofErr w:type="spellStart"/>
      <w:r w:rsidRPr="000D4174">
        <w:rPr>
          <w:sz w:val="24"/>
          <w:szCs w:val="24"/>
        </w:rPr>
        <w:t>xylazin</w:t>
      </w:r>
      <w:proofErr w:type="spellEnd"/>
      <w:r w:rsidRPr="000D4174">
        <w:rPr>
          <w:sz w:val="24"/>
          <w:szCs w:val="24"/>
        </w:rPr>
        <w:t xml:space="preserve">. Dette kan føre til oppustethed. Det er tilrådeligt at undlade at give voksent kvæg foder eller vand i adskillige timer før administration af </w:t>
      </w:r>
      <w:proofErr w:type="spellStart"/>
      <w:r w:rsidRPr="000D4174">
        <w:rPr>
          <w:sz w:val="24"/>
          <w:szCs w:val="24"/>
        </w:rPr>
        <w:t>xylazin</w:t>
      </w:r>
      <w:proofErr w:type="spellEnd"/>
      <w:r w:rsidRPr="000D4174">
        <w:rPr>
          <w:sz w:val="24"/>
          <w:szCs w:val="24"/>
        </w:rPr>
        <w:t>. Faste hos kalve kan være indiceret, men bør kun gennemføres med udgangspunkt i den ansvarlige dyrlæges vurdering af fordele og risici.</w:t>
      </w:r>
    </w:p>
    <w:p w14:paraId="7960BF8B" w14:textId="77777777" w:rsidR="00D7281D" w:rsidRPr="000D4174" w:rsidRDefault="00D7281D" w:rsidP="00124E87">
      <w:pPr>
        <w:pStyle w:val="Listeafsnit"/>
        <w:numPr>
          <w:ilvl w:val="0"/>
          <w:numId w:val="7"/>
        </w:numPr>
        <w:ind w:left="1276" w:hanging="425"/>
        <w:rPr>
          <w:sz w:val="24"/>
          <w:szCs w:val="24"/>
        </w:rPr>
      </w:pPr>
      <w:r w:rsidRPr="000D4174">
        <w:rPr>
          <w:sz w:val="24"/>
          <w:szCs w:val="24"/>
        </w:rPr>
        <w:t>Hos kvæg bevares evnen til at gylpe, hoste og sluge, men denne er reduceret i bedøvelsesperioden. Derfor skal kvæg nøje overvåges i løbet af opvågningsperioden: dyrene bør fastholdes i sternalt leje.</w:t>
      </w:r>
    </w:p>
    <w:p w14:paraId="0FA1256B" w14:textId="77777777" w:rsidR="00D7281D" w:rsidRPr="000D4174" w:rsidRDefault="00D7281D" w:rsidP="00124E87">
      <w:pPr>
        <w:pStyle w:val="Listeafsnit"/>
        <w:numPr>
          <w:ilvl w:val="0"/>
          <w:numId w:val="7"/>
        </w:numPr>
        <w:ind w:left="1276" w:hanging="425"/>
        <w:rPr>
          <w:sz w:val="24"/>
          <w:szCs w:val="24"/>
        </w:rPr>
      </w:pPr>
      <w:r w:rsidRPr="000D4174">
        <w:rPr>
          <w:sz w:val="24"/>
          <w:szCs w:val="24"/>
        </w:rPr>
        <w:t>Hos kvæg kan der opstå livstruende eftervirkninger efter intramuskulære doser over 0,5 mg/kg kropsvægt (åndedræts- og cirkulationssvigt). Derfor er det nødvendigt at administrere meget præcise doser.</w:t>
      </w:r>
    </w:p>
    <w:p w14:paraId="34253F55" w14:textId="77777777" w:rsidR="00D7281D" w:rsidRPr="000D4174" w:rsidRDefault="00D7281D" w:rsidP="00124E87">
      <w:pPr>
        <w:pStyle w:val="Listeafsnit"/>
        <w:numPr>
          <w:ilvl w:val="0"/>
          <w:numId w:val="7"/>
        </w:numPr>
        <w:ind w:left="1276" w:hanging="425"/>
        <w:rPr>
          <w:sz w:val="24"/>
          <w:szCs w:val="24"/>
        </w:rPr>
      </w:pPr>
      <w:r w:rsidRPr="000D4174">
        <w:rPr>
          <w:sz w:val="24"/>
          <w:szCs w:val="24"/>
        </w:rPr>
        <w:t xml:space="preserve">Anvendelse sammen med andre </w:t>
      </w:r>
      <w:proofErr w:type="spellStart"/>
      <w:r w:rsidRPr="000D4174">
        <w:rPr>
          <w:sz w:val="24"/>
          <w:szCs w:val="24"/>
        </w:rPr>
        <w:t>præanæstetika</w:t>
      </w:r>
      <w:proofErr w:type="spellEnd"/>
      <w:r w:rsidRPr="000D4174">
        <w:rPr>
          <w:sz w:val="24"/>
          <w:szCs w:val="24"/>
        </w:rPr>
        <w:t xml:space="preserve"> eller </w:t>
      </w:r>
      <w:proofErr w:type="spellStart"/>
      <w:r w:rsidRPr="000D4174">
        <w:rPr>
          <w:sz w:val="24"/>
          <w:szCs w:val="24"/>
        </w:rPr>
        <w:t>anæstetika</w:t>
      </w:r>
      <w:proofErr w:type="spellEnd"/>
      <w:r w:rsidRPr="000D4174">
        <w:rPr>
          <w:sz w:val="24"/>
          <w:szCs w:val="24"/>
        </w:rPr>
        <w:t xml:space="preserve"> bør være genstand for en vurdering af fordele og risici. Denne vurdering bør tage højde for produkternes sammensætning, deres respektive dosis og operationens karakter. De anbefalede doser vil sandsynligvis variere alt efter hvilke andre </w:t>
      </w:r>
      <w:proofErr w:type="spellStart"/>
      <w:r w:rsidRPr="000D4174">
        <w:rPr>
          <w:sz w:val="24"/>
          <w:szCs w:val="24"/>
        </w:rPr>
        <w:t>anæstetika</w:t>
      </w:r>
      <w:proofErr w:type="spellEnd"/>
      <w:r w:rsidRPr="000D4174">
        <w:rPr>
          <w:sz w:val="24"/>
          <w:szCs w:val="24"/>
        </w:rPr>
        <w:t>, man vælger at anvende.</w:t>
      </w:r>
    </w:p>
    <w:p w14:paraId="5F53CE7B" w14:textId="77777777" w:rsidR="005B0036" w:rsidRPr="000D4174" w:rsidRDefault="005B0036" w:rsidP="005B0036">
      <w:pPr>
        <w:pStyle w:val="Sidehoved"/>
        <w:tabs>
          <w:tab w:val="clear" w:pos="4819"/>
          <w:tab w:val="left" w:pos="8222"/>
        </w:tabs>
        <w:ind w:left="851"/>
        <w:rPr>
          <w:szCs w:val="24"/>
        </w:rPr>
      </w:pPr>
    </w:p>
    <w:p w14:paraId="2D252B43" w14:textId="77777777" w:rsidR="005B0036" w:rsidRPr="000D4174" w:rsidRDefault="005B0036" w:rsidP="005B0036">
      <w:pPr>
        <w:tabs>
          <w:tab w:val="left" w:pos="851"/>
          <w:tab w:val="left" w:pos="8222"/>
        </w:tabs>
        <w:rPr>
          <w:b/>
          <w:sz w:val="24"/>
          <w:szCs w:val="24"/>
        </w:rPr>
      </w:pPr>
      <w:r w:rsidRPr="000D4174">
        <w:rPr>
          <w:b/>
          <w:sz w:val="24"/>
          <w:szCs w:val="24"/>
        </w:rPr>
        <w:t>4.5</w:t>
      </w:r>
      <w:r w:rsidRPr="000D4174">
        <w:rPr>
          <w:b/>
          <w:sz w:val="24"/>
          <w:szCs w:val="24"/>
        </w:rPr>
        <w:tab/>
        <w:t>Særlige forsigtighedsregler vedrørende brugen</w:t>
      </w:r>
    </w:p>
    <w:p w14:paraId="05F9765F" w14:textId="77777777" w:rsidR="005B0036" w:rsidRPr="000D4174" w:rsidRDefault="005B0036" w:rsidP="005B0036">
      <w:pPr>
        <w:tabs>
          <w:tab w:val="left" w:pos="851"/>
          <w:tab w:val="left" w:pos="8222"/>
        </w:tabs>
        <w:ind w:left="851"/>
        <w:rPr>
          <w:sz w:val="24"/>
          <w:szCs w:val="24"/>
        </w:rPr>
      </w:pPr>
    </w:p>
    <w:p w14:paraId="4E3EC37F" w14:textId="77777777" w:rsidR="005B0036" w:rsidRPr="000D4174" w:rsidRDefault="005B0036" w:rsidP="005B0036">
      <w:pPr>
        <w:tabs>
          <w:tab w:val="left" w:pos="851"/>
          <w:tab w:val="left" w:pos="8222"/>
        </w:tabs>
        <w:ind w:left="851"/>
        <w:rPr>
          <w:b/>
          <w:sz w:val="24"/>
          <w:szCs w:val="24"/>
        </w:rPr>
      </w:pPr>
      <w:r w:rsidRPr="000D4174">
        <w:rPr>
          <w:b/>
          <w:sz w:val="24"/>
          <w:szCs w:val="24"/>
        </w:rPr>
        <w:t>Særlige forsigtighedsregler for dyret</w:t>
      </w:r>
    </w:p>
    <w:p w14:paraId="24B882E6"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Hold dyrene rolige, eftersom de kan reagere på eksterne stimuli.</w:t>
      </w:r>
    </w:p>
    <w:p w14:paraId="55827537"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Undgå </w:t>
      </w:r>
      <w:proofErr w:type="spellStart"/>
      <w:r w:rsidRPr="000D4174">
        <w:rPr>
          <w:color w:val="000000" w:themeColor="text1"/>
          <w:sz w:val="24"/>
          <w:szCs w:val="24"/>
        </w:rPr>
        <w:t>intra</w:t>
      </w:r>
      <w:proofErr w:type="spellEnd"/>
      <w:r w:rsidRPr="000D4174">
        <w:rPr>
          <w:color w:val="000000" w:themeColor="text1"/>
          <w:sz w:val="24"/>
          <w:szCs w:val="24"/>
        </w:rPr>
        <w:t>-arteriel administration.</w:t>
      </w:r>
    </w:p>
    <w:p w14:paraId="08D799A6"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Der kan lejlighedsvist forekomme tympani hos liggende kvæg. Dette kan undgås ved at fastholde dyret i sternalt leje.</w:t>
      </w:r>
    </w:p>
    <w:p w14:paraId="522E208A"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For at undgå indånding af mundvand eller mad, skal dyrets hoved og nakke sænkes. Lad dyrene faste før anvendelse af produktet.</w:t>
      </w:r>
    </w:p>
    <w:p w14:paraId="4EA3208E"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Ældre og medtagede dyr er mere følsomme over for </w:t>
      </w:r>
      <w:proofErr w:type="spellStart"/>
      <w:r w:rsidRPr="000D4174">
        <w:rPr>
          <w:color w:val="000000" w:themeColor="text1"/>
          <w:sz w:val="24"/>
          <w:szCs w:val="24"/>
        </w:rPr>
        <w:t>xylazin</w:t>
      </w:r>
      <w:proofErr w:type="spellEnd"/>
      <w:r w:rsidRPr="000D4174">
        <w:rPr>
          <w:color w:val="000000" w:themeColor="text1"/>
          <w:sz w:val="24"/>
          <w:szCs w:val="24"/>
        </w:rPr>
        <w:t xml:space="preserve">, mens nervøse eller let opfarende dyr kan kræve en forholdsmæssigt større dosis. </w:t>
      </w:r>
    </w:p>
    <w:p w14:paraId="6324B9EE"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Vær forsigtig med anvendelsen af </w:t>
      </w:r>
      <w:proofErr w:type="spellStart"/>
      <w:r w:rsidRPr="000D4174">
        <w:rPr>
          <w:color w:val="000000" w:themeColor="text1"/>
          <w:sz w:val="24"/>
          <w:szCs w:val="24"/>
        </w:rPr>
        <w:t>xylazin</w:t>
      </w:r>
      <w:proofErr w:type="spellEnd"/>
      <w:r w:rsidRPr="000D4174">
        <w:rPr>
          <w:color w:val="000000" w:themeColor="text1"/>
          <w:sz w:val="24"/>
          <w:szCs w:val="24"/>
        </w:rPr>
        <w:t xml:space="preserve"> i tilfælde af dehydrering. </w:t>
      </w:r>
    </w:p>
    <w:p w14:paraId="12FDD135"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Hos hunde og katte forekommer der ofte opkastning inden for 3-5 minutter efter administration af </w:t>
      </w:r>
      <w:proofErr w:type="spellStart"/>
      <w:r w:rsidRPr="000D4174">
        <w:rPr>
          <w:color w:val="000000" w:themeColor="text1"/>
          <w:sz w:val="24"/>
          <w:szCs w:val="24"/>
        </w:rPr>
        <w:t>xylazin</w:t>
      </w:r>
      <w:proofErr w:type="spellEnd"/>
      <w:r w:rsidRPr="000D4174">
        <w:rPr>
          <w:color w:val="000000" w:themeColor="text1"/>
          <w:sz w:val="24"/>
          <w:szCs w:val="24"/>
        </w:rPr>
        <w:t xml:space="preserve">. Det tilrådes at lade hunde og katte faste i 12 timer før operationen. De kan have fri adgang til drikkevand. </w:t>
      </w:r>
    </w:p>
    <w:p w14:paraId="2E4F8764" w14:textId="391D10DE"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Præmedicinering med atropin til katte og hunde kan reducere spytdannelse og bradykardi</w:t>
      </w:r>
      <w:r w:rsidR="007B7E1D">
        <w:rPr>
          <w:color w:val="000000" w:themeColor="text1"/>
          <w:sz w:val="24"/>
          <w:szCs w:val="24"/>
        </w:rPr>
        <w:t>.</w:t>
      </w:r>
    </w:p>
    <w:p w14:paraId="3C09D674"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Undgå at overskride den anbefalede dosis.</w:t>
      </w:r>
    </w:p>
    <w:p w14:paraId="6074F2C9"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Efter administration bør man lade dyrene hvile stille, indtil den fulde effekt er opnået. </w:t>
      </w:r>
    </w:p>
    <w:p w14:paraId="0192F046"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Det tilrådes at afkøle dyrene, hvis den omgivende temperatur er over 25 °C, samt at holde dyrene varme ved lave temperaturer. </w:t>
      </w:r>
    </w:p>
    <w:p w14:paraId="7D186C71"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Ved smertefulde procedurer bør </w:t>
      </w:r>
      <w:proofErr w:type="spellStart"/>
      <w:r w:rsidRPr="000D4174">
        <w:rPr>
          <w:color w:val="000000" w:themeColor="text1"/>
          <w:sz w:val="24"/>
          <w:szCs w:val="24"/>
        </w:rPr>
        <w:t>xylazin</w:t>
      </w:r>
      <w:proofErr w:type="spellEnd"/>
      <w:r w:rsidRPr="000D4174">
        <w:rPr>
          <w:color w:val="000000" w:themeColor="text1"/>
          <w:sz w:val="24"/>
          <w:szCs w:val="24"/>
        </w:rPr>
        <w:t xml:space="preserve"> altid anvendes i kombination med lokal eller generel anæstesi.</w:t>
      </w:r>
    </w:p>
    <w:p w14:paraId="2D05220A" w14:textId="77777777" w:rsidR="00D7281D" w:rsidRPr="000D4174" w:rsidRDefault="00D7281D" w:rsidP="00124E87">
      <w:pPr>
        <w:numPr>
          <w:ilvl w:val="0"/>
          <w:numId w:val="5"/>
        </w:numPr>
        <w:ind w:left="1276" w:hanging="425"/>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fremkalder en vis grad af </w:t>
      </w:r>
      <w:proofErr w:type="spellStart"/>
      <w:r w:rsidRPr="000D4174">
        <w:rPr>
          <w:color w:val="000000" w:themeColor="text1"/>
          <w:sz w:val="24"/>
          <w:szCs w:val="24"/>
        </w:rPr>
        <w:t>ataksi</w:t>
      </w:r>
      <w:proofErr w:type="spellEnd"/>
      <w:r w:rsidRPr="000D4174">
        <w:rPr>
          <w:color w:val="000000" w:themeColor="text1"/>
          <w:sz w:val="24"/>
          <w:szCs w:val="24"/>
        </w:rPr>
        <w:t xml:space="preserve">. Derfor bør </w:t>
      </w:r>
      <w:proofErr w:type="spellStart"/>
      <w:r w:rsidRPr="000D4174">
        <w:rPr>
          <w:color w:val="000000" w:themeColor="text1"/>
          <w:sz w:val="24"/>
          <w:szCs w:val="24"/>
        </w:rPr>
        <w:t>xylazin</w:t>
      </w:r>
      <w:proofErr w:type="spellEnd"/>
      <w:r w:rsidRPr="000D4174">
        <w:rPr>
          <w:color w:val="000000" w:themeColor="text1"/>
          <w:sz w:val="24"/>
          <w:szCs w:val="24"/>
        </w:rPr>
        <w:t xml:space="preserve"> anvendes med forsigtighed ved procedurer, der involverer de </w:t>
      </w:r>
      <w:proofErr w:type="spellStart"/>
      <w:r w:rsidRPr="000D4174">
        <w:rPr>
          <w:color w:val="000000" w:themeColor="text1"/>
          <w:sz w:val="24"/>
          <w:szCs w:val="24"/>
        </w:rPr>
        <w:t>distale</w:t>
      </w:r>
      <w:proofErr w:type="spellEnd"/>
      <w:r w:rsidRPr="000D4174">
        <w:rPr>
          <w:color w:val="000000" w:themeColor="text1"/>
          <w:sz w:val="24"/>
          <w:szCs w:val="24"/>
        </w:rPr>
        <w:t xml:space="preserve"> ekstremiteter og ved stående kastrationer af heste.</w:t>
      </w:r>
    </w:p>
    <w:p w14:paraId="38F7A9BB"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 xml:space="preserve">Behandlede dyr bør overvåges, indtil effekten helt har fortaget sig (f.eks. hjerte- og åndedrætsfunktion, også i den post-operative fase), og bør adskilles fra andre dyr for at undgå mobning. </w:t>
      </w:r>
    </w:p>
    <w:p w14:paraId="10374B72" w14:textId="77777777" w:rsidR="00D7281D" w:rsidRPr="000D4174" w:rsidRDefault="00D7281D" w:rsidP="00124E87">
      <w:pPr>
        <w:numPr>
          <w:ilvl w:val="0"/>
          <w:numId w:val="5"/>
        </w:numPr>
        <w:ind w:left="1276" w:hanging="425"/>
        <w:rPr>
          <w:color w:val="000000" w:themeColor="text1"/>
          <w:sz w:val="24"/>
          <w:szCs w:val="24"/>
        </w:rPr>
      </w:pPr>
      <w:r w:rsidRPr="000D4174">
        <w:rPr>
          <w:color w:val="000000" w:themeColor="text1"/>
          <w:sz w:val="24"/>
          <w:szCs w:val="24"/>
        </w:rPr>
        <w:t>Se aldersbegrænsningen i afsnit 4.3 ved brug hos unge dyr. Hvis man planlægger at anvende produktet til unge dyr under disse aldersgrænser, bør dyrlægen foretage en vurdering af fordele og risici.</w:t>
      </w:r>
    </w:p>
    <w:p w14:paraId="757928D3" w14:textId="77777777" w:rsidR="005B0036" w:rsidRPr="000D4174" w:rsidRDefault="005B0036" w:rsidP="005B0036">
      <w:pPr>
        <w:tabs>
          <w:tab w:val="left" w:pos="851"/>
          <w:tab w:val="left" w:pos="8222"/>
        </w:tabs>
        <w:ind w:left="851"/>
        <w:rPr>
          <w:sz w:val="24"/>
          <w:szCs w:val="24"/>
        </w:rPr>
      </w:pPr>
    </w:p>
    <w:p w14:paraId="44200D28" w14:textId="77777777" w:rsidR="005B0036" w:rsidRPr="000D4174" w:rsidRDefault="005B0036" w:rsidP="005B0036">
      <w:pPr>
        <w:tabs>
          <w:tab w:val="left" w:pos="851"/>
          <w:tab w:val="left" w:pos="8222"/>
        </w:tabs>
        <w:ind w:left="851"/>
        <w:rPr>
          <w:b/>
          <w:sz w:val="24"/>
          <w:szCs w:val="24"/>
        </w:rPr>
      </w:pPr>
      <w:r w:rsidRPr="000D4174">
        <w:rPr>
          <w:b/>
          <w:sz w:val="24"/>
          <w:szCs w:val="24"/>
        </w:rPr>
        <w:t>Særlige forsigtighedsregler for personer, der administrerer lægemidlet</w:t>
      </w:r>
    </w:p>
    <w:p w14:paraId="16E03962" w14:textId="77777777" w:rsidR="00D2006B" w:rsidRPr="000D4174" w:rsidRDefault="00D2006B" w:rsidP="00CE0CEF">
      <w:pPr>
        <w:ind w:left="851"/>
        <w:rPr>
          <w:color w:val="000000" w:themeColor="text1"/>
          <w:sz w:val="24"/>
          <w:szCs w:val="24"/>
          <w:lang w:eastAsia="hu-HU"/>
        </w:rPr>
      </w:pPr>
      <w:r w:rsidRPr="000D4174">
        <w:rPr>
          <w:color w:val="000000" w:themeColor="text1"/>
          <w:sz w:val="24"/>
          <w:szCs w:val="24"/>
        </w:rPr>
        <w:t xml:space="preserve">Personer med kendt overfølsomhed over for det aktive stof, parabener eller et eller flere af produktets hjælpestoffer bør undgå kontakt med produktet. </w:t>
      </w:r>
    </w:p>
    <w:p w14:paraId="33062AF6"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Dette produkt er et sedativ. Der bør udvises forsigtighed for at undgå utilsigtet selvinjektion. </w:t>
      </w:r>
    </w:p>
    <w:p w14:paraId="0EAAE85A" w14:textId="77777777" w:rsidR="00D2006B" w:rsidRPr="000D4174" w:rsidRDefault="00D2006B" w:rsidP="00CE0CEF">
      <w:pPr>
        <w:ind w:left="851"/>
        <w:rPr>
          <w:color w:val="000000" w:themeColor="text1"/>
          <w:sz w:val="24"/>
          <w:szCs w:val="24"/>
        </w:rPr>
      </w:pPr>
      <w:r w:rsidRPr="000D4174">
        <w:rPr>
          <w:color w:val="000000" w:themeColor="text1"/>
          <w:sz w:val="24"/>
          <w:szCs w:val="24"/>
        </w:rPr>
        <w:t>I tilfælde af utilsigtet oral indtagelse eller selvinjektion skal du omgående søge lægehjælp og vise indlægssedlen til lægen. Du må IKKE KØRE, da sedation og blodtryksændringer kan forekomme.</w:t>
      </w:r>
    </w:p>
    <w:p w14:paraId="4DA07506" w14:textId="77777777" w:rsidR="00D2006B" w:rsidRPr="000D4174" w:rsidRDefault="00D2006B" w:rsidP="00CE0CEF">
      <w:pPr>
        <w:ind w:left="851"/>
        <w:rPr>
          <w:color w:val="000000" w:themeColor="text1"/>
          <w:sz w:val="24"/>
          <w:szCs w:val="24"/>
        </w:rPr>
      </w:pPr>
      <w:r w:rsidRPr="000D4174">
        <w:rPr>
          <w:color w:val="000000" w:themeColor="text1"/>
          <w:sz w:val="24"/>
          <w:szCs w:val="24"/>
        </w:rPr>
        <w:t>Undgå kontakt med hud, øjne eller slimhinder.</w:t>
      </w:r>
    </w:p>
    <w:p w14:paraId="1FB64717" w14:textId="77777777" w:rsidR="00D2006B" w:rsidRPr="000D4174" w:rsidRDefault="00D2006B" w:rsidP="00CE0CEF">
      <w:pPr>
        <w:ind w:left="851"/>
        <w:rPr>
          <w:rFonts w:eastAsia="Calibri"/>
          <w:bCs/>
          <w:color w:val="000000" w:themeColor="text1"/>
          <w:sz w:val="24"/>
          <w:szCs w:val="24"/>
        </w:rPr>
      </w:pPr>
      <w:r w:rsidRPr="000D4174">
        <w:rPr>
          <w:rFonts w:eastAsia="Calibri"/>
          <w:color w:val="000000" w:themeColor="text1"/>
          <w:sz w:val="24"/>
          <w:szCs w:val="24"/>
        </w:rPr>
        <w:t>Hvis du har fået produktet på huden, skal du omgående vaske eksponeret hud med rigelige mængder rent vand. Søg lægehjælp, hvis der opstår symptomer.</w:t>
      </w:r>
    </w:p>
    <w:p w14:paraId="2ED20404" w14:textId="77777777" w:rsidR="00D2006B" w:rsidRPr="000D4174" w:rsidRDefault="00D2006B" w:rsidP="00CE0CEF">
      <w:pPr>
        <w:ind w:left="851"/>
        <w:rPr>
          <w:color w:val="000000" w:themeColor="text1"/>
          <w:sz w:val="24"/>
          <w:szCs w:val="24"/>
        </w:rPr>
      </w:pPr>
      <w:r w:rsidRPr="000D4174">
        <w:rPr>
          <w:color w:val="000000" w:themeColor="text1"/>
          <w:sz w:val="24"/>
          <w:szCs w:val="24"/>
        </w:rPr>
        <w:t>Fjern forurenet tøj, der er i direkte kontakt med huden.</w:t>
      </w:r>
    </w:p>
    <w:p w14:paraId="49F0CBF1" w14:textId="77777777" w:rsidR="00D2006B" w:rsidRPr="000D4174" w:rsidRDefault="00D2006B" w:rsidP="00CE0CEF">
      <w:pPr>
        <w:ind w:left="851"/>
        <w:rPr>
          <w:color w:val="000000" w:themeColor="text1"/>
          <w:sz w:val="24"/>
          <w:szCs w:val="24"/>
        </w:rPr>
      </w:pPr>
      <w:r w:rsidRPr="000D4174">
        <w:rPr>
          <w:color w:val="000000" w:themeColor="text1"/>
          <w:sz w:val="24"/>
          <w:szCs w:val="24"/>
        </w:rPr>
        <w:t>I tilfælde af utilsigtet kontakt med øjnene, skal du skylle med rigelige mængder rent vand. Søg lægehjælp, hvis der opstår symptomer.</w:t>
      </w:r>
    </w:p>
    <w:p w14:paraId="35CCC91F" w14:textId="77777777" w:rsidR="00D2006B" w:rsidRPr="000D4174" w:rsidRDefault="00D2006B" w:rsidP="00CE0CEF">
      <w:pPr>
        <w:ind w:left="851"/>
        <w:rPr>
          <w:color w:val="000000" w:themeColor="text1"/>
          <w:sz w:val="24"/>
          <w:szCs w:val="24"/>
        </w:rPr>
      </w:pPr>
      <w:r w:rsidRPr="000D4174">
        <w:rPr>
          <w:color w:val="000000" w:themeColor="text1"/>
          <w:sz w:val="24"/>
          <w:szCs w:val="24"/>
        </w:rPr>
        <w:t>Hvis gravide kvinder håndterer produktet, skal de være særligt forsigtige med ikke at injicere sig selv, da utilsigtet systemisk eksponering kan forårsage sammentrækninger i livmoderen og nedsat blodtryk hos fosteret.</w:t>
      </w:r>
    </w:p>
    <w:p w14:paraId="0C4C8BAC" w14:textId="77777777" w:rsidR="00D2006B" w:rsidRPr="000D4174" w:rsidRDefault="00D2006B" w:rsidP="00CE0CEF">
      <w:pPr>
        <w:ind w:left="851"/>
        <w:rPr>
          <w:color w:val="000000" w:themeColor="text1"/>
          <w:sz w:val="24"/>
          <w:szCs w:val="24"/>
        </w:rPr>
      </w:pPr>
    </w:p>
    <w:p w14:paraId="6F96FE0D" w14:textId="77777777" w:rsidR="00D2006B" w:rsidRPr="000D4174" w:rsidRDefault="00D2006B" w:rsidP="00CE0CEF">
      <w:pPr>
        <w:ind w:left="851"/>
        <w:rPr>
          <w:color w:val="000000" w:themeColor="text1"/>
          <w:sz w:val="24"/>
          <w:szCs w:val="24"/>
        </w:rPr>
      </w:pPr>
      <w:r w:rsidRPr="000D4174">
        <w:rPr>
          <w:color w:val="000000" w:themeColor="text1"/>
          <w:sz w:val="24"/>
          <w:szCs w:val="24"/>
          <w:u w:val="single"/>
        </w:rPr>
        <w:t>Til læger</w:t>
      </w:r>
    </w:p>
    <w:p w14:paraId="0E9D3E40" w14:textId="77777777" w:rsidR="00D2006B" w:rsidRPr="000D4174" w:rsidRDefault="00D2006B" w:rsidP="00CE0CEF">
      <w:pPr>
        <w:ind w:left="851"/>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er en alfa2-adrenoreceptoragonist. Symptomer efter absorption kan omfatte kliniske effekter, herunder dosisafhængig sedation, respirationsdepression, bradykardi, hypotension, tør mund og </w:t>
      </w:r>
      <w:proofErr w:type="spellStart"/>
      <w:r w:rsidRPr="000D4174">
        <w:rPr>
          <w:color w:val="000000" w:themeColor="text1"/>
          <w:sz w:val="24"/>
          <w:szCs w:val="24"/>
        </w:rPr>
        <w:t>hyperglykæmi</w:t>
      </w:r>
      <w:proofErr w:type="spellEnd"/>
      <w:r w:rsidRPr="000D4174">
        <w:rPr>
          <w:color w:val="000000" w:themeColor="text1"/>
          <w:sz w:val="24"/>
          <w:szCs w:val="24"/>
        </w:rPr>
        <w:t xml:space="preserve">. </w:t>
      </w:r>
      <w:proofErr w:type="spellStart"/>
      <w:r w:rsidRPr="000D4174">
        <w:rPr>
          <w:color w:val="000000" w:themeColor="text1"/>
          <w:sz w:val="24"/>
          <w:szCs w:val="24"/>
        </w:rPr>
        <w:t>Ventrikulær</w:t>
      </w:r>
      <w:proofErr w:type="spellEnd"/>
      <w:r w:rsidRPr="000D4174">
        <w:rPr>
          <w:color w:val="000000" w:themeColor="text1"/>
          <w:sz w:val="24"/>
          <w:szCs w:val="24"/>
        </w:rPr>
        <w:t xml:space="preserve"> </w:t>
      </w:r>
      <w:proofErr w:type="spellStart"/>
      <w:r w:rsidRPr="000D4174">
        <w:rPr>
          <w:color w:val="000000" w:themeColor="text1"/>
          <w:sz w:val="24"/>
          <w:szCs w:val="24"/>
        </w:rPr>
        <w:t>arytmi</w:t>
      </w:r>
      <w:proofErr w:type="spellEnd"/>
      <w:r w:rsidRPr="000D4174">
        <w:rPr>
          <w:color w:val="000000" w:themeColor="text1"/>
          <w:sz w:val="24"/>
          <w:szCs w:val="24"/>
        </w:rPr>
        <w:t xml:space="preserve"> er også blevet rapporteret. Åndedrætssymptomer og </w:t>
      </w:r>
      <w:proofErr w:type="spellStart"/>
      <w:r w:rsidRPr="000D4174">
        <w:rPr>
          <w:color w:val="000000" w:themeColor="text1"/>
          <w:sz w:val="24"/>
          <w:szCs w:val="24"/>
        </w:rPr>
        <w:t>hæmodynamiske</w:t>
      </w:r>
      <w:proofErr w:type="spellEnd"/>
      <w:r w:rsidRPr="000D4174">
        <w:rPr>
          <w:color w:val="000000" w:themeColor="text1"/>
          <w:sz w:val="24"/>
          <w:szCs w:val="24"/>
        </w:rPr>
        <w:t xml:space="preserve"> symptomer skal behandles symptomatisk.</w:t>
      </w:r>
    </w:p>
    <w:p w14:paraId="13CFDD54" w14:textId="77777777" w:rsidR="005B0036" w:rsidRPr="000D4174" w:rsidRDefault="005B0036" w:rsidP="00CE0CEF">
      <w:pPr>
        <w:tabs>
          <w:tab w:val="left" w:pos="851"/>
          <w:tab w:val="left" w:pos="8222"/>
        </w:tabs>
        <w:ind w:left="851"/>
        <w:rPr>
          <w:sz w:val="24"/>
          <w:szCs w:val="24"/>
        </w:rPr>
      </w:pPr>
    </w:p>
    <w:p w14:paraId="286AA055" w14:textId="77777777" w:rsidR="005B0036" w:rsidRPr="000D4174" w:rsidRDefault="005B0036" w:rsidP="005B0036">
      <w:pPr>
        <w:tabs>
          <w:tab w:val="left" w:pos="851"/>
          <w:tab w:val="left" w:pos="8222"/>
        </w:tabs>
        <w:ind w:left="851"/>
        <w:rPr>
          <w:b/>
          <w:sz w:val="24"/>
          <w:szCs w:val="24"/>
        </w:rPr>
      </w:pPr>
      <w:r w:rsidRPr="000D4174">
        <w:rPr>
          <w:b/>
          <w:sz w:val="24"/>
          <w:szCs w:val="24"/>
        </w:rPr>
        <w:t>Andre forsigtighedsregler</w:t>
      </w:r>
    </w:p>
    <w:p w14:paraId="1D9594ED" w14:textId="11AD55F0" w:rsidR="005B0036" w:rsidRPr="000D4174" w:rsidRDefault="00D2006B" w:rsidP="005B0036">
      <w:pPr>
        <w:tabs>
          <w:tab w:val="left" w:pos="851"/>
          <w:tab w:val="left" w:pos="8222"/>
        </w:tabs>
        <w:ind w:left="851"/>
        <w:rPr>
          <w:sz w:val="24"/>
          <w:szCs w:val="24"/>
        </w:rPr>
      </w:pPr>
      <w:r w:rsidRPr="000D4174">
        <w:rPr>
          <w:sz w:val="24"/>
          <w:szCs w:val="24"/>
        </w:rPr>
        <w:t>-</w:t>
      </w:r>
    </w:p>
    <w:p w14:paraId="0E7F1CD8" w14:textId="77777777" w:rsidR="005B0036" w:rsidRPr="000D4174" w:rsidRDefault="005B0036" w:rsidP="005B0036">
      <w:pPr>
        <w:tabs>
          <w:tab w:val="left" w:pos="851"/>
          <w:tab w:val="left" w:pos="8222"/>
        </w:tabs>
        <w:ind w:left="851"/>
        <w:rPr>
          <w:sz w:val="24"/>
          <w:szCs w:val="24"/>
        </w:rPr>
      </w:pPr>
    </w:p>
    <w:p w14:paraId="3D824EA7" w14:textId="77777777" w:rsidR="005B0036" w:rsidRPr="000D4174" w:rsidRDefault="005B0036" w:rsidP="005B0036">
      <w:pPr>
        <w:tabs>
          <w:tab w:val="left" w:pos="851"/>
          <w:tab w:val="left" w:pos="8222"/>
        </w:tabs>
        <w:rPr>
          <w:b/>
          <w:sz w:val="24"/>
          <w:szCs w:val="24"/>
        </w:rPr>
      </w:pPr>
      <w:r w:rsidRPr="000D4174">
        <w:rPr>
          <w:b/>
          <w:sz w:val="24"/>
          <w:szCs w:val="24"/>
        </w:rPr>
        <w:t>4.6</w:t>
      </w:r>
      <w:r w:rsidRPr="000D4174">
        <w:rPr>
          <w:b/>
          <w:sz w:val="24"/>
          <w:szCs w:val="24"/>
        </w:rPr>
        <w:tab/>
        <w:t>Bivirkninger</w:t>
      </w:r>
    </w:p>
    <w:p w14:paraId="5C667773" w14:textId="77777777" w:rsidR="00D2006B" w:rsidRPr="000D4174" w:rsidRDefault="00D2006B" w:rsidP="00124E87">
      <w:pPr>
        <w:ind w:left="851"/>
        <w:rPr>
          <w:color w:val="000000" w:themeColor="text1"/>
          <w:sz w:val="24"/>
          <w:szCs w:val="24"/>
          <w:lang w:eastAsia="hu-HU"/>
        </w:rPr>
      </w:pPr>
      <w:r w:rsidRPr="000D4174">
        <w:rPr>
          <w:color w:val="000000" w:themeColor="text1"/>
          <w:sz w:val="24"/>
          <w:szCs w:val="24"/>
        </w:rPr>
        <w:t xml:space="preserve">Generelt kan der forekomme bivirkninger, der er typiske for en α2-adrenerg agonist såsom bradykardi, reversibel </w:t>
      </w:r>
      <w:proofErr w:type="spellStart"/>
      <w:r w:rsidRPr="000D4174">
        <w:rPr>
          <w:color w:val="000000" w:themeColor="text1"/>
          <w:sz w:val="24"/>
          <w:szCs w:val="24"/>
        </w:rPr>
        <w:t>arytmi</w:t>
      </w:r>
      <w:proofErr w:type="spellEnd"/>
      <w:r w:rsidRPr="000D4174">
        <w:rPr>
          <w:color w:val="000000" w:themeColor="text1"/>
          <w:sz w:val="24"/>
          <w:szCs w:val="24"/>
        </w:rPr>
        <w:t xml:space="preserve"> og hypotension. Termoreguleringen kan blive påvirket, og derfor kan kropstemperaturen stige eller falde afhængigt af den omgivende temperatur. Svækket åndedræt og/eller åndedrætsstop kan forekomme, særligt hos katte.</w:t>
      </w:r>
    </w:p>
    <w:p w14:paraId="620167D8" w14:textId="77777777" w:rsidR="00D2006B" w:rsidRPr="000D4174" w:rsidRDefault="00D2006B" w:rsidP="00124E87">
      <w:pPr>
        <w:ind w:left="851"/>
        <w:rPr>
          <w:color w:val="000000" w:themeColor="text1"/>
          <w:sz w:val="24"/>
          <w:szCs w:val="24"/>
        </w:rPr>
      </w:pPr>
    </w:p>
    <w:p w14:paraId="6AF9A6FA" w14:textId="77777777" w:rsidR="00D2006B" w:rsidRPr="000D4174" w:rsidRDefault="00D2006B" w:rsidP="00124E87">
      <w:pPr>
        <w:ind w:left="851"/>
        <w:rPr>
          <w:color w:val="000000" w:themeColor="text1"/>
          <w:sz w:val="24"/>
          <w:szCs w:val="24"/>
        </w:rPr>
      </w:pPr>
      <w:r w:rsidRPr="000D4174">
        <w:rPr>
          <w:color w:val="000000" w:themeColor="text1"/>
          <w:sz w:val="24"/>
          <w:szCs w:val="24"/>
          <w:u w:val="single"/>
        </w:rPr>
        <w:t>Katte og hunde</w:t>
      </w:r>
      <w:r w:rsidRPr="000D4174">
        <w:rPr>
          <w:color w:val="000000" w:themeColor="text1"/>
          <w:sz w:val="24"/>
          <w:szCs w:val="24"/>
        </w:rPr>
        <w:t>:</w:t>
      </w:r>
    </w:p>
    <w:p w14:paraId="0687B90A" w14:textId="0198140D"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Reversibel lokal vævsirritation.</w:t>
      </w:r>
    </w:p>
    <w:p w14:paraId="1FD25D9F" w14:textId="5567A4CC"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 xml:space="preserve">Katte og hunde kaster ofte op i begyndelsen af en </w:t>
      </w:r>
      <w:proofErr w:type="spellStart"/>
      <w:r w:rsidRPr="000D4174">
        <w:rPr>
          <w:color w:val="000000" w:themeColor="text1"/>
          <w:sz w:val="24"/>
          <w:szCs w:val="24"/>
        </w:rPr>
        <w:t>xylazinfremkaldt</w:t>
      </w:r>
      <w:proofErr w:type="spellEnd"/>
      <w:r w:rsidRPr="000D4174">
        <w:rPr>
          <w:color w:val="000000" w:themeColor="text1"/>
          <w:sz w:val="24"/>
          <w:szCs w:val="24"/>
        </w:rPr>
        <w:t xml:space="preserve"> sedation, særligt hvis dyrene lige har fået mad. </w:t>
      </w:r>
    </w:p>
    <w:p w14:paraId="645E5DF3" w14:textId="16654BBA"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 xml:space="preserve">Dyr kan udvise kraftig spyddannelse efter at være blevet injiceret med </w:t>
      </w:r>
      <w:proofErr w:type="spellStart"/>
      <w:r w:rsidRPr="000D4174">
        <w:rPr>
          <w:color w:val="000000" w:themeColor="text1"/>
          <w:sz w:val="24"/>
          <w:szCs w:val="24"/>
        </w:rPr>
        <w:t>xylazin</w:t>
      </w:r>
      <w:proofErr w:type="spellEnd"/>
      <w:r w:rsidRPr="000D4174">
        <w:rPr>
          <w:color w:val="000000" w:themeColor="text1"/>
          <w:sz w:val="24"/>
          <w:szCs w:val="24"/>
        </w:rPr>
        <w:t xml:space="preserve">. </w:t>
      </w:r>
    </w:p>
    <w:p w14:paraId="13470E2B" w14:textId="385108C3"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 xml:space="preserve">Andre bivirkninger for hunde og katte omfatter: </w:t>
      </w:r>
      <w:proofErr w:type="spellStart"/>
      <w:r w:rsidRPr="000D4174">
        <w:rPr>
          <w:color w:val="000000" w:themeColor="text1"/>
          <w:sz w:val="24"/>
          <w:szCs w:val="24"/>
        </w:rPr>
        <w:t>muskeltremor</w:t>
      </w:r>
      <w:proofErr w:type="spellEnd"/>
      <w:r w:rsidRPr="000D4174">
        <w:rPr>
          <w:color w:val="000000" w:themeColor="text1"/>
          <w:sz w:val="24"/>
          <w:szCs w:val="24"/>
        </w:rPr>
        <w:t xml:space="preserve">, bradykardi med </w:t>
      </w:r>
      <w:proofErr w:type="spellStart"/>
      <w:r w:rsidRPr="000D4174">
        <w:rPr>
          <w:color w:val="000000" w:themeColor="text1"/>
          <w:sz w:val="24"/>
          <w:szCs w:val="24"/>
        </w:rPr>
        <w:t>atrioventrikulær</w:t>
      </w:r>
      <w:proofErr w:type="spellEnd"/>
      <w:r w:rsidRPr="000D4174">
        <w:rPr>
          <w:color w:val="000000" w:themeColor="text1"/>
          <w:sz w:val="24"/>
          <w:szCs w:val="24"/>
        </w:rPr>
        <w:t xml:space="preserve"> blok, hypotension, nedsat åndedrætsfrekvens, bevægelse som reaktion på stærke auditive stimuli, </w:t>
      </w:r>
      <w:proofErr w:type="spellStart"/>
      <w:r w:rsidRPr="000D4174">
        <w:rPr>
          <w:color w:val="000000" w:themeColor="text1"/>
          <w:sz w:val="24"/>
          <w:szCs w:val="24"/>
        </w:rPr>
        <w:t>hyperglykæmi</w:t>
      </w:r>
      <w:proofErr w:type="spellEnd"/>
      <w:r w:rsidRPr="000D4174">
        <w:rPr>
          <w:color w:val="000000" w:themeColor="text1"/>
          <w:sz w:val="24"/>
          <w:szCs w:val="24"/>
        </w:rPr>
        <w:t xml:space="preserve"> og øget vandladning hos katte. </w:t>
      </w:r>
    </w:p>
    <w:p w14:paraId="27F747C3" w14:textId="38D42FB6"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 xml:space="preserve">Hos katte forårsager </w:t>
      </w:r>
      <w:proofErr w:type="spellStart"/>
      <w:r w:rsidRPr="000D4174">
        <w:rPr>
          <w:color w:val="000000" w:themeColor="text1"/>
          <w:sz w:val="24"/>
          <w:szCs w:val="24"/>
        </w:rPr>
        <w:t>xylazin</w:t>
      </w:r>
      <w:proofErr w:type="spellEnd"/>
      <w:r w:rsidRPr="000D4174">
        <w:rPr>
          <w:color w:val="000000" w:themeColor="text1"/>
          <w:sz w:val="24"/>
          <w:szCs w:val="24"/>
        </w:rPr>
        <w:t xml:space="preserve"> sammentrækninger i livmoderen, og det kan føre til for tidlig fødsel. </w:t>
      </w:r>
    </w:p>
    <w:p w14:paraId="5488C9E6" w14:textId="447CFC53"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Hos hunde er bivirkninger generelt mere udtalte efter subkutan administration, sammenlignet med intramuskulær administration, og effekten (virkeevnen) kan være mindre forudsigelig.</w:t>
      </w:r>
    </w:p>
    <w:p w14:paraId="1EB65007" w14:textId="17A981AC"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Hos følsomme hunderacer med stort bryst (granddanois, irsk setter) er sjældne tilfælde af oppustning blevet rapporteret.</w:t>
      </w:r>
    </w:p>
    <w:p w14:paraId="5328DD5B" w14:textId="2C7D2472" w:rsidR="00D2006B" w:rsidRPr="000D4174" w:rsidRDefault="00D2006B" w:rsidP="00124E87">
      <w:pPr>
        <w:pStyle w:val="Listeafsnit"/>
        <w:numPr>
          <w:ilvl w:val="1"/>
          <w:numId w:val="9"/>
        </w:numPr>
        <w:ind w:left="1276" w:hanging="425"/>
        <w:rPr>
          <w:color w:val="000000" w:themeColor="text1"/>
          <w:sz w:val="24"/>
          <w:szCs w:val="24"/>
        </w:rPr>
      </w:pPr>
      <w:r w:rsidRPr="000D4174">
        <w:rPr>
          <w:color w:val="000000" w:themeColor="text1"/>
          <w:sz w:val="24"/>
          <w:szCs w:val="24"/>
        </w:rPr>
        <w:t xml:space="preserve">Hos bedøvede dyr, hovedsageligt under og efter opvågningsperioden, blev der i sjældne tilfælde rapporteret hjerte-respiratoriske forstyrrelser (hjertestop, dyspnø, </w:t>
      </w:r>
      <w:proofErr w:type="spellStart"/>
      <w:r w:rsidRPr="000D4174">
        <w:rPr>
          <w:color w:val="000000" w:themeColor="text1"/>
          <w:sz w:val="24"/>
          <w:szCs w:val="24"/>
        </w:rPr>
        <w:t>bradypnø</w:t>
      </w:r>
      <w:proofErr w:type="spellEnd"/>
      <w:r w:rsidRPr="000D4174">
        <w:rPr>
          <w:color w:val="000000" w:themeColor="text1"/>
          <w:sz w:val="24"/>
          <w:szCs w:val="24"/>
        </w:rPr>
        <w:t>, lungeødem, hypotension) og neurologiske symptomer (krampeanfald, prostration, pupillære lidelser, tremorer).</w:t>
      </w:r>
    </w:p>
    <w:p w14:paraId="61C0CA77" w14:textId="77777777" w:rsidR="00D2006B" w:rsidRPr="000D4174" w:rsidRDefault="00D2006B" w:rsidP="00D2006B">
      <w:pPr>
        <w:rPr>
          <w:color w:val="000000" w:themeColor="text1"/>
          <w:sz w:val="24"/>
          <w:szCs w:val="24"/>
        </w:rPr>
      </w:pPr>
    </w:p>
    <w:p w14:paraId="3C243257" w14:textId="77777777" w:rsidR="00D2006B" w:rsidRPr="000D4174" w:rsidRDefault="00D2006B" w:rsidP="00124E87">
      <w:pPr>
        <w:ind w:left="851"/>
        <w:rPr>
          <w:color w:val="000000" w:themeColor="text1"/>
          <w:sz w:val="24"/>
          <w:szCs w:val="24"/>
        </w:rPr>
      </w:pPr>
      <w:r w:rsidRPr="000D4174">
        <w:rPr>
          <w:color w:val="000000" w:themeColor="text1"/>
          <w:sz w:val="24"/>
          <w:szCs w:val="24"/>
          <w:u w:val="single"/>
        </w:rPr>
        <w:t>Kvæg</w:t>
      </w:r>
      <w:r w:rsidRPr="000D4174">
        <w:rPr>
          <w:color w:val="000000" w:themeColor="text1"/>
          <w:sz w:val="24"/>
          <w:szCs w:val="24"/>
        </w:rPr>
        <w:t>:</w:t>
      </w:r>
    </w:p>
    <w:p w14:paraId="53ABF7CA" w14:textId="14D378B7" w:rsidR="00D2006B" w:rsidRPr="000D4174" w:rsidRDefault="00D2006B" w:rsidP="00124E87">
      <w:pPr>
        <w:pStyle w:val="Listeafsnit"/>
        <w:numPr>
          <w:ilvl w:val="1"/>
          <w:numId w:val="11"/>
        </w:numPr>
        <w:ind w:left="1276" w:hanging="425"/>
        <w:rPr>
          <w:color w:val="000000" w:themeColor="text1"/>
          <w:sz w:val="24"/>
          <w:szCs w:val="24"/>
        </w:rPr>
      </w:pPr>
      <w:r w:rsidRPr="000D4174">
        <w:rPr>
          <w:color w:val="000000" w:themeColor="text1"/>
          <w:sz w:val="24"/>
          <w:szCs w:val="24"/>
        </w:rPr>
        <w:t>Reversibel lokal vævsirritation.</w:t>
      </w:r>
    </w:p>
    <w:p w14:paraId="074DE577" w14:textId="52E2E429" w:rsidR="00D2006B" w:rsidRPr="000D4174" w:rsidRDefault="00D2006B" w:rsidP="00124E87">
      <w:pPr>
        <w:pStyle w:val="Listeafsnit"/>
        <w:numPr>
          <w:ilvl w:val="1"/>
          <w:numId w:val="11"/>
        </w:numPr>
        <w:ind w:left="1276" w:hanging="425"/>
        <w:rPr>
          <w:color w:val="000000" w:themeColor="text1"/>
          <w:sz w:val="24"/>
          <w:szCs w:val="24"/>
        </w:rPr>
      </w:pPr>
      <w:r w:rsidRPr="000D4174">
        <w:rPr>
          <w:color w:val="000000" w:themeColor="text1"/>
          <w:sz w:val="24"/>
          <w:szCs w:val="24"/>
        </w:rPr>
        <w:t xml:space="preserve">Hos kvæg kan </w:t>
      </w:r>
      <w:proofErr w:type="spellStart"/>
      <w:r w:rsidRPr="000D4174">
        <w:rPr>
          <w:color w:val="000000" w:themeColor="text1"/>
          <w:sz w:val="24"/>
          <w:szCs w:val="24"/>
        </w:rPr>
        <w:t>xylazin</w:t>
      </w:r>
      <w:proofErr w:type="spellEnd"/>
      <w:r w:rsidRPr="000D4174">
        <w:rPr>
          <w:color w:val="000000" w:themeColor="text1"/>
          <w:sz w:val="24"/>
          <w:szCs w:val="24"/>
        </w:rPr>
        <w:t xml:space="preserve"> forårsage for tidlig fødsel, ligesom det reducerer implantation af ægget. </w:t>
      </w:r>
    </w:p>
    <w:p w14:paraId="5268BAFB" w14:textId="07CB9E80" w:rsidR="00D2006B" w:rsidRPr="000D4174" w:rsidRDefault="00D2006B" w:rsidP="00124E87">
      <w:pPr>
        <w:pStyle w:val="Listeafsnit"/>
        <w:numPr>
          <w:ilvl w:val="1"/>
          <w:numId w:val="11"/>
        </w:numPr>
        <w:ind w:left="1276" w:hanging="425"/>
        <w:rPr>
          <w:color w:val="000000" w:themeColor="text1"/>
          <w:sz w:val="24"/>
          <w:szCs w:val="24"/>
        </w:rPr>
      </w:pPr>
      <w:r w:rsidRPr="000D4174">
        <w:rPr>
          <w:color w:val="000000" w:themeColor="text1"/>
          <w:sz w:val="24"/>
          <w:szCs w:val="24"/>
        </w:rPr>
        <w:t xml:space="preserve">Kvæg, der har fået høje doser af </w:t>
      </w:r>
      <w:proofErr w:type="spellStart"/>
      <w:r w:rsidRPr="000D4174">
        <w:rPr>
          <w:color w:val="000000" w:themeColor="text1"/>
          <w:sz w:val="24"/>
          <w:szCs w:val="24"/>
        </w:rPr>
        <w:t>xylazin</w:t>
      </w:r>
      <w:proofErr w:type="spellEnd"/>
      <w:r w:rsidRPr="000D4174">
        <w:rPr>
          <w:color w:val="000000" w:themeColor="text1"/>
          <w:sz w:val="24"/>
          <w:szCs w:val="24"/>
        </w:rPr>
        <w:t xml:space="preserve">, lider nogle gange af løs afføring i de efterfølgende 24 timer. </w:t>
      </w:r>
    </w:p>
    <w:p w14:paraId="16DA043B" w14:textId="2093D9CD" w:rsidR="00D2006B" w:rsidRPr="000D4174" w:rsidRDefault="00D2006B" w:rsidP="00124E87">
      <w:pPr>
        <w:pStyle w:val="Listeafsnit"/>
        <w:numPr>
          <w:ilvl w:val="1"/>
          <w:numId w:val="11"/>
        </w:numPr>
        <w:ind w:left="1276" w:hanging="425"/>
        <w:rPr>
          <w:color w:val="000000" w:themeColor="text1"/>
          <w:sz w:val="24"/>
          <w:szCs w:val="24"/>
        </w:rPr>
      </w:pPr>
      <w:r w:rsidRPr="000D4174">
        <w:rPr>
          <w:color w:val="000000" w:themeColor="text1"/>
          <w:sz w:val="24"/>
          <w:szCs w:val="24"/>
        </w:rPr>
        <w:t xml:space="preserve">Andre bivirkninger omfatter snorken, kraftig spytdannelse, nedsat drøvtygning, slap tunge, </w:t>
      </w:r>
      <w:proofErr w:type="spellStart"/>
      <w:r w:rsidRPr="000D4174">
        <w:rPr>
          <w:color w:val="000000" w:themeColor="text1"/>
          <w:sz w:val="24"/>
          <w:szCs w:val="24"/>
        </w:rPr>
        <w:t>opgylpning</w:t>
      </w:r>
      <w:proofErr w:type="spellEnd"/>
      <w:r w:rsidRPr="000D4174">
        <w:rPr>
          <w:color w:val="000000" w:themeColor="text1"/>
          <w:sz w:val="24"/>
          <w:szCs w:val="24"/>
        </w:rPr>
        <w:t xml:space="preserve">, oppustning, nasal stridor, </w:t>
      </w:r>
      <w:proofErr w:type="spellStart"/>
      <w:r w:rsidRPr="000D4174">
        <w:rPr>
          <w:color w:val="000000" w:themeColor="text1"/>
          <w:sz w:val="24"/>
          <w:szCs w:val="24"/>
        </w:rPr>
        <w:t>hypotermi</w:t>
      </w:r>
      <w:proofErr w:type="spellEnd"/>
      <w:r w:rsidRPr="000D4174">
        <w:rPr>
          <w:color w:val="000000" w:themeColor="text1"/>
          <w:sz w:val="24"/>
          <w:szCs w:val="24"/>
        </w:rPr>
        <w:t xml:space="preserve">, bradykardi, øget vandladning og reversibel prolaps af penis. </w:t>
      </w:r>
    </w:p>
    <w:p w14:paraId="44E10521" w14:textId="2B1CF8AE" w:rsidR="00D2006B" w:rsidRPr="000D4174" w:rsidRDefault="00D2006B" w:rsidP="00124E87">
      <w:pPr>
        <w:pStyle w:val="Listeafsnit"/>
        <w:numPr>
          <w:ilvl w:val="1"/>
          <w:numId w:val="11"/>
        </w:numPr>
        <w:ind w:left="1276" w:hanging="425"/>
        <w:rPr>
          <w:color w:val="000000" w:themeColor="text1"/>
          <w:sz w:val="24"/>
          <w:szCs w:val="24"/>
        </w:rPr>
      </w:pPr>
      <w:r w:rsidRPr="000D4174">
        <w:rPr>
          <w:color w:val="000000" w:themeColor="text1"/>
          <w:sz w:val="24"/>
          <w:szCs w:val="24"/>
        </w:rPr>
        <w:t>Hos kvæg er bivirkninger generelt mere udtalte efter intramuskulær administration, sammenlignet med intravenøs administration</w:t>
      </w:r>
      <w:r w:rsidR="007B7E1D">
        <w:rPr>
          <w:color w:val="000000" w:themeColor="text1"/>
          <w:sz w:val="24"/>
          <w:szCs w:val="24"/>
        </w:rPr>
        <w:t>.</w:t>
      </w:r>
    </w:p>
    <w:p w14:paraId="078E9796" w14:textId="77777777" w:rsidR="00D2006B" w:rsidRPr="000D4174" w:rsidRDefault="00D2006B" w:rsidP="00D2006B">
      <w:pPr>
        <w:rPr>
          <w:color w:val="000000" w:themeColor="text1"/>
          <w:sz w:val="24"/>
          <w:szCs w:val="24"/>
        </w:rPr>
      </w:pPr>
    </w:p>
    <w:p w14:paraId="045A0BBF" w14:textId="77777777" w:rsidR="00D2006B" w:rsidRPr="000D4174" w:rsidRDefault="00D2006B" w:rsidP="00EC0336">
      <w:pPr>
        <w:ind w:left="851"/>
        <w:rPr>
          <w:color w:val="000000" w:themeColor="text1"/>
          <w:sz w:val="24"/>
          <w:szCs w:val="24"/>
        </w:rPr>
      </w:pPr>
      <w:r w:rsidRPr="000D4174">
        <w:rPr>
          <w:color w:val="000000" w:themeColor="text1"/>
          <w:sz w:val="24"/>
          <w:szCs w:val="24"/>
          <w:u w:val="single"/>
        </w:rPr>
        <w:t>Heste</w:t>
      </w:r>
      <w:r w:rsidRPr="000D4174">
        <w:rPr>
          <w:color w:val="000000" w:themeColor="text1"/>
          <w:sz w:val="24"/>
          <w:szCs w:val="24"/>
        </w:rPr>
        <w:t>:</w:t>
      </w:r>
    </w:p>
    <w:p w14:paraId="0D813EFC" w14:textId="68B13E45"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Reversibel lokal vævsirritation.</w:t>
      </w:r>
    </w:p>
    <w:p w14:paraId="3259FD8C" w14:textId="52F76A3B"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 xml:space="preserve">Heste sveder ofte, mens sedationens indflydelse aftager. </w:t>
      </w:r>
    </w:p>
    <w:p w14:paraId="4160BFF2" w14:textId="2E2CD1C2"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 xml:space="preserve">Alvorlig bradykardi og nedsat åndedrætsfrekvens er især blevet rapporteret hos heste. </w:t>
      </w:r>
    </w:p>
    <w:p w14:paraId="37B089D2" w14:textId="3FAB234D"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Efter administration til heste opstår der normalt en forbigående stigning efterfulgt af et fald i blodtrykket.</w:t>
      </w:r>
    </w:p>
    <w:p w14:paraId="0AA40E24" w14:textId="117CF17F"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Hyppigere vandladning er blevet rapporteret</w:t>
      </w:r>
      <w:r w:rsidR="007B7E1D">
        <w:rPr>
          <w:color w:val="000000" w:themeColor="text1"/>
          <w:sz w:val="24"/>
          <w:szCs w:val="24"/>
        </w:rPr>
        <w:t>.</w:t>
      </w:r>
    </w:p>
    <w:p w14:paraId="52BF2E2E" w14:textId="637EA7FC" w:rsidR="00D2006B" w:rsidRPr="000D4174" w:rsidRDefault="00D2006B" w:rsidP="00EC0336">
      <w:pPr>
        <w:pStyle w:val="Listeafsnit"/>
        <w:numPr>
          <w:ilvl w:val="0"/>
          <w:numId w:val="13"/>
        </w:numPr>
        <w:ind w:left="1276" w:hanging="425"/>
        <w:rPr>
          <w:color w:val="000000" w:themeColor="text1"/>
          <w:sz w:val="24"/>
          <w:szCs w:val="24"/>
        </w:rPr>
      </w:pPr>
      <w:proofErr w:type="spellStart"/>
      <w:r w:rsidRPr="000D4174">
        <w:rPr>
          <w:color w:val="000000" w:themeColor="text1"/>
          <w:sz w:val="24"/>
          <w:szCs w:val="24"/>
        </w:rPr>
        <w:t>Muskeltremor</w:t>
      </w:r>
      <w:proofErr w:type="spellEnd"/>
      <w:r w:rsidRPr="000D4174">
        <w:rPr>
          <w:color w:val="000000" w:themeColor="text1"/>
          <w:sz w:val="24"/>
          <w:szCs w:val="24"/>
        </w:rPr>
        <w:t xml:space="preserve"> og bevægelse som reaktion på stærke auditive eller fysiske stimuli kan forekomme. </w:t>
      </w:r>
      <w:r w:rsidRPr="000D4174">
        <w:rPr>
          <w:sz w:val="24"/>
          <w:szCs w:val="24"/>
        </w:rPr>
        <w:t xml:space="preserve">Selvom det er sjældent, er voldelige reaktioner rapporteret hos heste efter indgivelse af </w:t>
      </w:r>
      <w:proofErr w:type="spellStart"/>
      <w:r w:rsidRPr="000D4174">
        <w:rPr>
          <w:sz w:val="24"/>
          <w:szCs w:val="24"/>
        </w:rPr>
        <w:t>xylazin</w:t>
      </w:r>
      <w:proofErr w:type="spellEnd"/>
      <w:r w:rsidRPr="000D4174">
        <w:rPr>
          <w:color w:val="000000" w:themeColor="text1"/>
          <w:sz w:val="24"/>
          <w:szCs w:val="24"/>
        </w:rPr>
        <w:t xml:space="preserve">. </w:t>
      </w:r>
    </w:p>
    <w:p w14:paraId="0B5B6FE8" w14:textId="356C6EFB" w:rsidR="00D2006B" w:rsidRPr="000D4174" w:rsidRDefault="00D2006B" w:rsidP="00EC0336">
      <w:pPr>
        <w:pStyle w:val="Listeafsnit"/>
        <w:numPr>
          <w:ilvl w:val="0"/>
          <w:numId w:val="13"/>
        </w:numPr>
        <w:ind w:left="1276" w:hanging="425"/>
        <w:rPr>
          <w:color w:val="000000" w:themeColor="text1"/>
          <w:sz w:val="24"/>
          <w:szCs w:val="24"/>
        </w:rPr>
      </w:pPr>
      <w:proofErr w:type="spellStart"/>
      <w:r w:rsidRPr="000D4174">
        <w:rPr>
          <w:color w:val="000000" w:themeColor="text1"/>
          <w:sz w:val="24"/>
          <w:szCs w:val="24"/>
        </w:rPr>
        <w:t>Ataksi</w:t>
      </w:r>
      <w:proofErr w:type="spellEnd"/>
      <w:r w:rsidRPr="000D4174">
        <w:rPr>
          <w:color w:val="000000" w:themeColor="text1"/>
          <w:sz w:val="24"/>
          <w:szCs w:val="24"/>
        </w:rPr>
        <w:t xml:space="preserve"> og reversibel prolaps af penis kan forekomme.</w:t>
      </w:r>
    </w:p>
    <w:p w14:paraId="4DE0DEEA" w14:textId="5055E5ED" w:rsidR="00D2006B" w:rsidRPr="000D4174" w:rsidRDefault="00D2006B" w:rsidP="00EC0336">
      <w:pPr>
        <w:pStyle w:val="Listeafsnit"/>
        <w:numPr>
          <w:ilvl w:val="0"/>
          <w:numId w:val="13"/>
        </w:numPr>
        <w:ind w:left="1276" w:hanging="425"/>
        <w:rPr>
          <w:color w:val="000000" w:themeColor="text1"/>
          <w:sz w:val="24"/>
          <w:szCs w:val="24"/>
        </w:rPr>
      </w:pPr>
      <w:r w:rsidRPr="000D4174">
        <w:rPr>
          <w:color w:val="000000" w:themeColor="text1"/>
          <w:sz w:val="24"/>
          <w:szCs w:val="24"/>
        </w:rPr>
        <w:t xml:space="preserve">I meget sjældne tilfælde kan </w:t>
      </w:r>
      <w:proofErr w:type="spellStart"/>
      <w:r w:rsidRPr="000D4174">
        <w:rPr>
          <w:color w:val="000000" w:themeColor="text1"/>
          <w:sz w:val="24"/>
          <w:szCs w:val="24"/>
        </w:rPr>
        <w:t>xylazin</w:t>
      </w:r>
      <w:proofErr w:type="spellEnd"/>
      <w:r w:rsidRPr="000D4174">
        <w:rPr>
          <w:color w:val="000000" w:themeColor="text1"/>
          <w:sz w:val="24"/>
          <w:szCs w:val="24"/>
        </w:rPr>
        <w:t xml:space="preserve"> fremkalde mild kolik, eftersom </w:t>
      </w:r>
      <w:proofErr w:type="spellStart"/>
      <w:r w:rsidRPr="000D4174">
        <w:rPr>
          <w:color w:val="000000" w:themeColor="text1"/>
          <w:sz w:val="24"/>
          <w:szCs w:val="24"/>
        </w:rPr>
        <w:t>tarmmotiliteten</w:t>
      </w:r>
      <w:proofErr w:type="spellEnd"/>
      <w:r w:rsidRPr="000D4174">
        <w:rPr>
          <w:color w:val="000000" w:themeColor="text1"/>
          <w:sz w:val="24"/>
          <w:szCs w:val="24"/>
        </w:rPr>
        <w:t xml:space="preserve"> midlertidigt svækkes. </w:t>
      </w:r>
      <w:r w:rsidRPr="000D4174">
        <w:rPr>
          <w:sz w:val="24"/>
          <w:szCs w:val="24"/>
        </w:rPr>
        <w:t>Som en forebyggende foranstaltning bør heste ikke fodres efter sedation, før virkningen helt har fortaget sig.</w:t>
      </w:r>
    </w:p>
    <w:p w14:paraId="46D4835C" w14:textId="77777777" w:rsidR="00D2006B" w:rsidRPr="000D4174" w:rsidRDefault="00D2006B" w:rsidP="00D2006B">
      <w:pPr>
        <w:autoSpaceDE w:val="0"/>
        <w:autoSpaceDN w:val="0"/>
        <w:adjustRightInd w:val="0"/>
        <w:rPr>
          <w:color w:val="000000" w:themeColor="text1"/>
          <w:sz w:val="24"/>
          <w:szCs w:val="24"/>
        </w:rPr>
      </w:pPr>
    </w:p>
    <w:p w14:paraId="61C03DC8" w14:textId="77777777" w:rsidR="00D2006B" w:rsidRPr="000D4174" w:rsidRDefault="00D2006B" w:rsidP="00EC0336">
      <w:pPr>
        <w:ind w:left="851"/>
        <w:rPr>
          <w:color w:val="000000" w:themeColor="text1"/>
          <w:sz w:val="24"/>
          <w:szCs w:val="24"/>
        </w:rPr>
      </w:pPr>
      <w:r w:rsidRPr="000D4174">
        <w:rPr>
          <w:color w:val="000000" w:themeColor="text1"/>
          <w:sz w:val="24"/>
          <w:szCs w:val="24"/>
        </w:rPr>
        <w:t>Hyppigheden af bivirkninger er defineret som:</w:t>
      </w:r>
    </w:p>
    <w:p w14:paraId="270F07EF" w14:textId="1AFCA3D3" w:rsidR="00D2006B" w:rsidRPr="000D4174" w:rsidRDefault="00D2006B" w:rsidP="00EC0336">
      <w:pPr>
        <w:pStyle w:val="Listeafsnit"/>
        <w:numPr>
          <w:ilvl w:val="0"/>
          <w:numId w:val="14"/>
        </w:numPr>
        <w:ind w:left="1134" w:hanging="283"/>
        <w:rPr>
          <w:color w:val="000000" w:themeColor="text1"/>
          <w:sz w:val="24"/>
          <w:szCs w:val="24"/>
        </w:rPr>
      </w:pPr>
      <w:r w:rsidRPr="000D4174">
        <w:rPr>
          <w:color w:val="000000" w:themeColor="text1"/>
          <w:sz w:val="24"/>
          <w:szCs w:val="24"/>
        </w:rPr>
        <w:t>Meget almindelig (flere end 1 ud af 10 behandlede dyr, der viser bivirkninger i løbet af en behandling)</w:t>
      </w:r>
    </w:p>
    <w:p w14:paraId="06B03358" w14:textId="4C9A37BB" w:rsidR="00D2006B" w:rsidRPr="000D4174" w:rsidRDefault="00D2006B" w:rsidP="00EC0336">
      <w:pPr>
        <w:pStyle w:val="Listeafsnit"/>
        <w:numPr>
          <w:ilvl w:val="0"/>
          <w:numId w:val="14"/>
        </w:numPr>
        <w:ind w:left="1134" w:hanging="283"/>
        <w:rPr>
          <w:color w:val="000000" w:themeColor="text1"/>
          <w:sz w:val="24"/>
          <w:szCs w:val="24"/>
        </w:rPr>
      </w:pPr>
      <w:r w:rsidRPr="000D4174">
        <w:rPr>
          <w:color w:val="000000" w:themeColor="text1"/>
          <w:sz w:val="24"/>
          <w:szCs w:val="24"/>
        </w:rPr>
        <w:t>Almindelige (flere end 1, men færre end 10 dyr af 100 behandlede dyr)</w:t>
      </w:r>
    </w:p>
    <w:p w14:paraId="30AE7071" w14:textId="61FE00B3" w:rsidR="00D2006B" w:rsidRPr="000D4174" w:rsidRDefault="00D2006B" w:rsidP="00EC0336">
      <w:pPr>
        <w:pStyle w:val="Listeafsnit"/>
        <w:numPr>
          <w:ilvl w:val="0"/>
          <w:numId w:val="14"/>
        </w:numPr>
        <w:ind w:left="1134" w:hanging="283"/>
        <w:rPr>
          <w:color w:val="000000" w:themeColor="text1"/>
          <w:sz w:val="24"/>
          <w:szCs w:val="24"/>
        </w:rPr>
      </w:pPr>
      <w:r w:rsidRPr="000D4174">
        <w:rPr>
          <w:color w:val="000000" w:themeColor="text1"/>
          <w:sz w:val="24"/>
          <w:szCs w:val="24"/>
        </w:rPr>
        <w:t>Ikke almindelige (flere end 1, men færre end 10 dyr af 1.000 behandlede dyr)</w:t>
      </w:r>
    </w:p>
    <w:p w14:paraId="2F1C5EBE" w14:textId="2CFD8BA5" w:rsidR="00D2006B" w:rsidRPr="000D4174" w:rsidRDefault="00D2006B" w:rsidP="00EC0336">
      <w:pPr>
        <w:pStyle w:val="Listeafsnit"/>
        <w:numPr>
          <w:ilvl w:val="0"/>
          <w:numId w:val="14"/>
        </w:numPr>
        <w:ind w:left="1134" w:hanging="283"/>
        <w:rPr>
          <w:color w:val="000000" w:themeColor="text1"/>
          <w:sz w:val="24"/>
          <w:szCs w:val="24"/>
        </w:rPr>
      </w:pPr>
      <w:r w:rsidRPr="000D4174">
        <w:rPr>
          <w:color w:val="000000" w:themeColor="text1"/>
          <w:sz w:val="24"/>
          <w:szCs w:val="24"/>
        </w:rPr>
        <w:t>Sjældne (flere end 1, men færre end 10 dyr ud af 10.000 behandlede dyr)</w:t>
      </w:r>
    </w:p>
    <w:p w14:paraId="6E6B61A2" w14:textId="04F067D5" w:rsidR="00D2006B" w:rsidRPr="000D4174" w:rsidRDefault="00D2006B" w:rsidP="00EC0336">
      <w:pPr>
        <w:pStyle w:val="Default"/>
        <w:numPr>
          <w:ilvl w:val="0"/>
          <w:numId w:val="14"/>
        </w:numPr>
        <w:ind w:left="1134" w:hanging="283"/>
        <w:rPr>
          <w:color w:val="000000" w:themeColor="text1"/>
          <w:lang w:val="da-DK"/>
        </w:rPr>
      </w:pPr>
      <w:r w:rsidRPr="000D4174">
        <w:rPr>
          <w:color w:val="000000" w:themeColor="text1"/>
          <w:lang w:val="da-DK"/>
        </w:rPr>
        <w:t>Meget sjælden (færre end 1 dyr ud af 10.000 behandlede dyr, herunder isolerede rapporter)</w:t>
      </w:r>
    </w:p>
    <w:p w14:paraId="49B71780" w14:textId="77777777" w:rsidR="005B0036" w:rsidRPr="000D4174" w:rsidRDefault="005B0036" w:rsidP="005B0036">
      <w:pPr>
        <w:tabs>
          <w:tab w:val="left" w:pos="851"/>
          <w:tab w:val="left" w:pos="8222"/>
        </w:tabs>
        <w:ind w:left="851"/>
        <w:rPr>
          <w:sz w:val="24"/>
          <w:szCs w:val="24"/>
        </w:rPr>
      </w:pPr>
    </w:p>
    <w:p w14:paraId="100D5E8C" w14:textId="77777777" w:rsidR="005B0036" w:rsidRPr="000D4174" w:rsidRDefault="005B0036" w:rsidP="005B0036">
      <w:pPr>
        <w:tabs>
          <w:tab w:val="left" w:pos="851"/>
          <w:tab w:val="left" w:pos="8222"/>
        </w:tabs>
        <w:rPr>
          <w:b/>
          <w:sz w:val="24"/>
          <w:szCs w:val="24"/>
        </w:rPr>
      </w:pPr>
      <w:r w:rsidRPr="000D4174">
        <w:rPr>
          <w:b/>
          <w:sz w:val="24"/>
          <w:szCs w:val="24"/>
        </w:rPr>
        <w:t>4.7</w:t>
      </w:r>
      <w:r w:rsidRPr="000D4174">
        <w:rPr>
          <w:b/>
          <w:sz w:val="24"/>
          <w:szCs w:val="24"/>
        </w:rPr>
        <w:tab/>
        <w:t>Drægtighed, diegivning eller æglægning</w:t>
      </w:r>
    </w:p>
    <w:p w14:paraId="4C257981" w14:textId="77777777" w:rsidR="00CE0CEF" w:rsidRPr="000D4174" w:rsidRDefault="00CE0CEF" w:rsidP="00EC0336">
      <w:pPr>
        <w:ind w:left="851"/>
        <w:rPr>
          <w:color w:val="000000" w:themeColor="text1"/>
          <w:sz w:val="24"/>
          <w:szCs w:val="24"/>
          <w:u w:val="single"/>
        </w:rPr>
      </w:pPr>
    </w:p>
    <w:p w14:paraId="60C8D0FE" w14:textId="03CC354D" w:rsidR="00D2006B" w:rsidRPr="000D4174" w:rsidRDefault="00D2006B" w:rsidP="00EC0336">
      <w:pPr>
        <w:ind w:left="851"/>
        <w:rPr>
          <w:color w:val="000000" w:themeColor="text1"/>
          <w:sz w:val="24"/>
          <w:szCs w:val="24"/>
          <w:lang w:eastAsia="hu-HU"/>
        </w:rPr>
      </w:pPr>
      <w:r w:rsidRPr="000D4174">
        <w:rPr>
          <w:color w:val="000000" w:themeColor="text1"/>
          <w:sz w:val="24"/>
          <w:szCs w:val="24"/>
          <w:u w:val="single"/>
        </w:rPr>
        <w:t>Drægtighed</w:t>
      </w:r>
      <w:r w:rsidRPr="000D4174">
        <w:rPr>
          <w:color w:val="000000" w:themeColor="text1"/>
          <w:sz w:val="24"/>
          <w:szCs w:val="24"/>
        </w:rPr>
        <w:t>:</w:t>
      </w:r>
    </w:p>
    <w:p w14:paraId="13067937" w14:textId="29F7001E" w:rsidR="00D2006B" w:rsidRPr="000D4174" w:rsidRDefault="00D2006B" w:rsidP="00EC0336">
      <w:pPr>
        <w:ind w:left="851"/>
        <w:rPr>
          <w:bCs/>
          <w:color w:val="000000" w:themeColor="text1"/>
          <w:sz w:val="24"/>
          <w:szCs w:val="24"/>
        </w:rPr>
      </w:pPr>
      <w:r w:rsidRPr="000D4174">
        <w:rPr>
          <w:bCs/>
          <w:color w:val="000000" w:themeColor="text1"/>
          <w:sz w:val="24"/>
          <w:szCs w:val="24"/>
        </w:rPr>
        <w:t xml:space="preserve">Selvom laboratorieundersøgelser med rotter ikke har vist tegn på </w:t>
      </w:r>
      <w:proofErr w:type="spellStart"/>
      <w:r w:rsidRPr="000D4174">
        <w:rPr>
          <w:bCs/>
          <w:color w:val="000000" w:themeColor="text1"/>
          <w:sz w:val="24"/>
          <w:szCs w:val="24"/>
        </w:rPr>
        <w:t>teratogene</w:t>
      </w:r>
      <w:proofErr w:type="spellEnd"/>
      <w:r w:rsidRPr="000D4174">
        <w:rPr>
          <w:bCs/>
          <w:color w:val="000000" w:themeColor="text1"/>
          <w:sz w:val="24"/>
          <w:szCs w:val="24"/>
        </w:rPr>
        <w:t xml:space="preserve"> eller </w:t>
      </w:r>
      <w:proofErr w:type="spellStart"/>
      <w:r w:rsidRPr="000D4174">
        <w:rPr>
          <w:bCs/>
          <w:color w:val="000000" w:themeColor="text1"/>
          <w:sz w:val="24"/>
          <w:szCs w:val="24"/>
        </w:rPr>
        <w:t>føtotoksiske</w:t>
      </w:r>
      <w:proofErr w:type="spellEnd"/>
      <w:r w:rsidRPr="000D4174">
        <w:rPr>
          <w:bCs/>
          <w:color w:val="000000" w:themeColor="text1"/>
          <w:sz w:val="24"/>
          <w:szCs w:val="24"/>
        </w:rPr>
        <w:t xml:space="preserve"> virkninger, bør anvendelsen af produktet i løbet af de første to trimestre af drægtighedsperioden kun foretages i overensstemmelse med den ansvarlige dyrlæges vurdering af fordele og risici.</w:t>
      </w:r>
    </w:p>
    <w:p w14:paraId="7A64FDC1" w14:textId="77777777" w:rsidR="00D2006B" w:rsidRPr="000D4174" w:rsidRDefault="00D2006B" w:rsidP="00EC0336">
      <w:pPr>
        <w:ind w:left="851"/>
        <w:rPr>
          <w:bCs/>
          <w:color w:val="000000" w:themeColor="text1"/>
          <w:sz w:val="24"/>
          <w:szCs w:val="24"/>
        </w:rPr>
      </w:pPr>
    </w:p>
    <w:p w14:paraId="0F67DFF5" w14:textId="77777777" w:rsidR="00D2006B" w:rsidRPr="000D4174" w:rsidRDefault="00D2006B" w:rsidP="00EC0336">
      <w:pPr>
        <w:ind w:left="851"/>
        <w:rPr>
          <w:bCs/>
          <w:color w:val="000000" w:themeColor="text1"/>
          <w:sz w:val="24"/>
          <w:szCs w:val="24"/>
        </w:rPr>
      </w:pPr>
      <w:r w:rsidRPr="000D4174">
        <w:rPr>
          <w:bCs/>
          <w:color w:val="000000" w:themeColor="text1"/>
          <w:sz w:val="24"/>
          <w:szCs w:val="24"/>
        </w:rPr>
        <w:t xml:space="preserve">Må ikke anvendes i den sidste del af drægtighedsperioden (særligt hos kvæg og katte), undtagen ved fødsel, fordi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forårsager sammentrækninger i livmoderen og kan føre til for tidlig fødsel.</w:t>
      </w:r>
    </w:p>
    <w:p w14:paraId="1F0783D0" w14:textId="77777777" w:rsidR="00D2006B" w:rsidRPr="000D4174" w:rsidRDefault="00D2006B" w:rsidP="00EC0336">
      <w:pPr>
        <w:ind w:left="851"/>
        <w:rPr>
          <w:bCs/>
          <w:color w:val="000000" w:themeColor="text1"/>
          <w:sz w:val="24"/>
          <w:szCs w:val="24"/>
        </w:rPr>
      </w:pPr>
      <w:r w:rsidRPr="000D4174">
        <w:rPr>
          <w:bCs/>
          <w:color w:val="000000" w:themeColor="text1"/>
          <w:sz w:val="24"/>
          <w:szCs w:val="24"/>
        </w:rPr>
        <w:t xml:space="preserve">Må ikke anvendes til kvæg, der modtager implantation af æg, da den øgede </w:t>
      </w:r>
      <w:proofErr w:type="spellStart"/>
      <w:r w:rsidRPr="000D4174">
        <w:rPr>
          <w:bCs/>
          <w:color w:val="000000" w:themeColor="text1"/>
          <w:sz w:val="24"/>
          <w:szCs w:val="24"/>
        </w:rPr>
        <w:t>livmodertonus</w:t>
      </w:r>
      <w:proofErr w:type="spellEnd"/>
      <w:r w:rsidRPr="000D4174">
        <w:rPr>
          <w:bCs/>
          <w:color w:val="000000" w:themeColor="text1"/>
          <w:sz w:val="24"/>
          <w:szCs w:val="24"/>
        </w:rPr>
        <w:t xml:space="preserve"> kan reducere chancen for en vellykket implantation af ægget.</w:t>
      </w:r>
    </w:p>
    <w:p w14:paraId="11FD4E2F" w14:textId="77777777" w:rsidR="005B0036" w:rsidRPr="000D4174" w:rsidRDefault="005B0036" w:rsidP="005B0036">
      <w:pPr>
        <w:tabs>
          <w:tab w:val="left" w:pos="851"/>
          <w:tab w:val="left" w:pos="8222"/>
        </w:tabs>
        <w:ind w:left="851"/>
        <w:rPr>
          <w:sz w:val="24"/>
          <w:szCs w:val="24"/>
        </w:rPr>
      </w:pPr>
    </w:p>
    <w:p w14:paraId="3DAD1766" w14:textId="77777777" w:rsidR="005B0036" w:rsidRPr="000D4174" w:rsidRDefault="005B0036" w:rsidP="005B0036">
      <w:pPr>
        <w:tabs>
          <w:tab w:val="left" w:pos="851"/>
          <w:tab w:val="left" w:pos="8222"/>
        </w:tabs>
        <w:rPr>
          <w:b/>
          <w:sz w:val="24"/>
          <w:szCs w:val="24"/>
        </w:rPr>
      </w:pPr>
      <w:r w:rsidRPr="000D4174">
        <w:rPr>
          <w:b/>
          <w:sz w:val="24"/>
          <w:szCs w:val="24"/>
        </w:rPr>
        <w:t>4.8</w:t>
      </w:r>
      <w:r w:rsidRPr="000D4174">
        <w:rPr>
          <w:b/>
          <w:sz w:val="24"/>
          <w:szCs w:val="24"/>
        </w:rPr>
        <w:tab/>
        <w:t>Interaktion med andre lægemidler og andre former for interaktion</w:t>
      </w:r>
    </w:p>
    <w:p w14:paraId="6CBEA5ED" w14:textId="77777777" w:rsidR="00D2006B" w:rsidRPr="000D4174" w:rsidRDefault="00D2006B" w:rsidP="00A83491">
      <w:pPr>
        <w:ind w:left="851"/>
        <w:rPr>
          <w:bCs/>
          <w:color w:val="000000" w:themeColor="text1"/>
          <w:sz w:val="24"/>
          <w:szCs w:val="24"/>
          <w:lang w:eastAsia="hu-HU"/>
        </w:rPr>
      </w:pPr>
      <w:r w:rsidRPr="000D4174">
        <w:rPr>
          <w:bCs/>
          <w:color w:val="000000" w:themeColor="text1"/>
          <w:sz w:val="24"/>
          <w:szCs w:val="24"/>
        </w:rPr>
        <w:t>Andre CNS-</w:t>
      </w:r>
      <w:proofErr w:type="spellStart"/>
      <w:r w:rsidRPr="000D4174">
        <w:rPr>
          <w:bCs/>
          <w:color w:val="000000" w:themeColor="text1"/>
          <w:sz w:val="24"/>
          <w:szCs w:val="24"/>
        </w:rPr>
        <w:t>depressiva</w:t>
      </w:r>
      <w:proofErr w:type="spellEnd"/>
      <w:r w:rsidRPr="000D4174">
        <w:rPr>
          <w:bCs/>
          <w:color w:val="000000" w:themeColor="text1"/>
          <w:sz w:val="24"/>
          <w:szCs w:val="24"/>
        </w:rPr>
        <w:t xml:space="preserve"> (barbiturater, narkotika, </w:t>
      </w:r>
      <w:proofErr w:type="spellStart"/>
      <w:r w:rsidRPr="000D4174">
        <w:rPr>
          <w:bCs/>
          <w:color w:val="000000" w:themeColor="text1"/>
          <w:sz w:val="24"/>
          <w:szCs w:val="24"/>
        </w:rPr>
        <w:t>anæstetika</w:t>
      </w:r>
      <w:proofErr w:type="spellEnd"/>
      <w:r w:rsidRPr="000D4174">
        <w:rPr>
          <w:bCs/>
          <w:color w:val="000000" w:themeColor="text1"/>
          <w:sz w:val="24"/>
          <w:szCs w:val="24"/>
        </w:rPr>
        <w:t xml:space="preserve">, beroligende midler osv.) kan forårsage additiv CNS-depression, hvis de anvendes sammen med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Dosering af disse midler skal eventuelt reduceres.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bør derfor anvendes med forsigtighed i kombination med </w:t>
      </w:r>
      <w:proofErr w:type="spellStart"/>
      <w:r w:rsidRPr="000D4174">
        <w:rPr>
          <w:bCs/>
          <w:color w:val="000000" w:themeColor="text1"/>
          <w:sz w:val="24"/>
          <w:szCs w:val="24"/>
        </w:rPr>
        <w:t>neuroleptika</w:t>
      </w:r>
      <w:proofErr w:type="spellEnd"/>
      <w:r w:rsidRPr="000D4174">
        <w:rPr>
          <w:bCs/>
          <w:color w:val="000000" w:themeColor="text1"/>
          <w:sz w:val="24"/>
          <w:szCs w:val="24"/>
        </w:rPr>
        <w:t xml:space="preserve"> eller beroligende midler.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bør ikke anvendes i kombination med </w:t>
      </w:r>
      <w:proofErr w:type="spellStart"/>
      <w:r w:rsidRPr="000D4174">
        <w:rPr>
          <w:bCs/>
          <w:color w:val="000000" w:themeColor="text1"/>
          <w:sz w:val="24"/>
          <w:szCs w:val="24"/>
        </w:rPr>
        <w:t>sympatomimetiske</w:t>
      </w:r>
      <w:proofErr w:type="spellEnd"/>
      <w:r w:rsidRPr="000D4174">
        <w:rPr>
          <w:bCs/>
          <w:color w:val="000000" w:themeColor="text1"/>
          <w:sz w:val="24"/>
          <w:szCs w:val="24"/>
        </w:rPr>
        <w:t xml:space="preserve"> lægemidler såsom adrenalin, da det kan føre til </w:t>
      </w:r>
      <w:proofErr w:type="spellStart"/>
      <w:r w:rsidRPr="000D4174">
        <w:rPr>
          <w:bCs/>
          <w:color w:val="000000" w:themeColor="text1"/>
          <w:sz w:val="24"/>
          <w:szCs w:val="24"/>
        </w:rPr>
        <w:t>ventrikulær</w:t>
      </w:r>
      <w:proofErr w:type="spellEnd"/>
      <w:r w:rsidRPr="000D4174">
        <w:rPr>
          <w:bCs/>
          <w:color w:val="000000" w:themeColor="text1"/>
          <w:sz w:val="24"/>
          <w:szCs w:val="24"/>
        </w:rPr>
        <w:t xml:space="preserve"> </w:t>
      </w:r>
      <w:proofErr w:type="spellStart"/>
      <w:r w:rsidRPr="000D4174">
        <w:rPr>
          <w:bCs/>
          <w:color w:val="000000" w:themeColor="text1"/>
          <w:sz w:val="24"/>
          <w:szCs w:val="24"/>
        </w:rPr>
        <w:t>arytmi</w:t>
      </w:r>
      <w:proofErr w:type="spellEnd"/>
      <w:r w:rsidRPr="000D4174">
        <w:rPr>
          <w:bCs/>
          <w:color w:val="000000" w:themeColor="text1"/>
          <w:sz w:val="24"/>
          <w:szCs w:val="24"/>
        </w:rPr>
        <w:t>.</w:t>
      </w:r>
    </w:p>
    <w:p w14:paraId="68F075AC" w14:textId="77777777" w:rsidR="00D2006B" w:rsidRPr="000D4174" w:rsidRDefault="00D2006B" w:rsidP="00A83491">
      <w:pPr>
        <w:ind w:left="851"/>
        <w:rPr>
          <w:bCs/>
          <w:color w:val="000000" w:themeColor="text1"/>
          <w:sz w:val="24"/>
          <w:szCs w:val="24"/>
        </w:rPr>
      </w:pPr>
    </w:p>
    <w:p w14:paraId="6BDF3BFF" w14:textId="02C99BFB" w:rsidR="00D2006B" w:rsidRPr="000D4174" w:rsidRDefault="00D2006B" w:rsidP="00A83491">
      <w:pPr>
        <w:ind w:left="851"/>
        <w:rPr>
          <w:bCs/>
          <w:color w:val="000000" w:themeColor="text1"/>
          <w:sz w:val="24"/>
          <w:szCs w:val="24"/>
        </w:rPr>
      </w:pPr>
      <w:bookmarkStart w:id="0" w:name="_Hlk57110485"/>
      <w:r w:rsidRPr="000D4174">
        <w:rPr>
          <w:bCs/>
          <w:color w:val="000000" w:themeColor="text1"/>
          <w:sz w:val="24"/>
          <w:szCs w:val="24"/>
        </w:rPr>
        <w:t xml:space="preserve">Det er blevet rapporteret, at samtidig intravenøs anvendelse af potenserede sulfonamider med alfa-2-agonister forårsager </w:t>
      </w:r>
      <w:proofErr w:type="spellStart"/>
      <w:r w:rsidRPr="000D4174">
        <w:rPr>
          <w:bCs/>
          <w:color w:val="000000" w:themeColor="text1"/>
          <w:sz w:val="24"/>
          <w:szCs w:val="24"/>
        </w:rPr>
        <w:t>hjertearytmi</w:t>
      </w:r>
      <w:proofErr w:type="spellEnd"/>
      <w:r w:rsidRPr="000D4174">
        <w:rPr>
          <w:bCs/>
          <w:color w:val="000000" w:themeColor="text1"/>
          <w:sz w:val="24"/>
          <w:szCs w:val="24"/>
        </w:rPr>
        <w:t xml:space="preserve"> som kan være letale</w:t>
      </w:r>
      <w:bookmarkEnd w:id="0"/>
      <w:r w:rsidR="00C2143B">
        <w:rPr>
          <w:bCs/>
          <w:color w:val="000000" w:themeColor="text1"/>
          <w:sz w:val="24"/>
          <w:szCs w:val="24"/>
        </w:rPr>
        <w:t>.</w:t>
      </w:r>
      <w:r w:rsidRPr="000D4174">
        <w:rPr>
          <w:bCs/>
          <w:color w:val="000000" w:themeColor="text1"/>
          <w:sz w:val="24"/>
          <w:szCs w:val="24"/>
        </w:rPr>
        <w:t xml:space="preserve"> Selvom sådanne bivirkninger ikke er blevet rapporteret i forbindelse med dette produkt, anbefales det, at intravenøs administration af produkter, der indeholder </w:t>
      </w:r>
      <w:proofErr w:type="spellStart"/>
      <w:r w:rsidRPr="000D4174">
        <w:rPr>
          <w:bCs/>
          <w:color w:val="000000" w:themeColor="text1"/>
          <w:sz w:val="24"/>
          <w:szCs w:val="24"/>
        </w:rPr>
        <w:t>Trimethoprim</w:t>
      </w:r>
      <w:proofErr w:type="spellEnd"/>
      <w:r w:rsidRPr="000D4174">
        <w:rPr>
          <w:bCs/>
          <w:color w:val="000000" w:themeColor="text1"/>
          <w:sz w:val="24"/>
          <w:szCs w:val="24"/>
        </w:rPr>
        <w:t xml:space="preserve">/sulfonamider, ikke bør finde sted på heste, der er bedøvet med </w:t>
      </w:r>
      <w:proofErr w:type="spellStart"/>
      <w:r w:rsidRPr="000D4174">
        <w:rPr>
          <w:bCs/>
          <w:color w:val="000000" w:themeColor="text1"/>
          <w:sz w:val="24"/>
          <w:szCs w:val="24"/>
        </w:rPr>
        <w:t>xylazin</w:t>
      </w:r>
      <w:proofErr w:type="spellEnd"/>
      <w:r w:rsidRPr="000D4174">
        <w:rPr>
          <w:bCs/>
          <w:color w:val="000000" w:themeColor="text1"/>
          <w:sz w:val="24"/>
          <w:szCs w:val="24"/>
        </w:rPr>
        <w:t>.</w:t>
      </w:r>
    </w:p>
    <w:p w14:paraId="7F8C806C" w14:textId="77777777" w:rsidR="005B0036" w:rsidRPr="000D4174" w:rsidRDefault="005B0036" w:rsidP="005B0036">
      <w:pPr>
        <w:tabs>
          <w:tab w:val="left" w:pos="851"/>
          <w:tab w:val="left" w:pos="8222"/>
        </w:tabs>
        <w:ind w:left="851"/>
        <w:rPr>
          <w:sz w:val="24"/>
          <w:szCs w:val="24"/>
        </w:rPr>
      </w:pPr>
    </w:p>
    <w:p w14:paraId="4C27B20F" w14:textId="77777777" w:rsidR="005B0036" w:rsidRPr="000D4174" w:rsidRDefault="005B0036" w:rsidP="005B0036">
      <w:pPr>
        <w:tabs>
          <w:tab w:val="left" w:pos="851"/>
          <w:tab w:val="left" w:pos="8222"/>
        </w:tabs>
        <w:rPr>
          <w:b/>
          <w:sz w:val="24"/>
          <w:szCs w:val="24"/>
        </w:rPr>
      </w:pPr>
      <w:r w:rsidRPr="000D4174">
        <w:rPr>
          <w:b/>
          <w:sz w:val="24"/>
          <w:szCs w:val="24"/>
        </w:rPr>
        <w:t>4.9</w:t>
      </w:r>
      <w:r w:rsidRPr="000D4174">
        <w:rPr>
          <w:b/>
          <w:sz w:val="24"/>
          <w:szCs w:val="24"/>
        </w:rPr>
        <w:tab/>
        <w:t>Dosering og indgivelsesmåde</w:t>
      </w:r>
    </w:p>
    <w:p w14:paraId="719BEBBB" w14:textId="61776F81" w:rsidR="00D2006B" w:rsidRPr="000D4174" w:rsidRDefault="00D2006B" w:rsidP="00881608">
      <w:pPr>
        <w:ind w:left="851"/>
        <w:rPr>
          <w:color w:val="000000" w:themeColor="text1"/>
          <w:sz w:val="24"/>
          <w:szCs w:val="24"/>
          <w:lang w:eastAsia="hu-HU"/>
        </w:rPr>
      </w:pPr>
      <w:r w:rsidRPr="000D4174">
        <w:rPr>
          <w:color w:val="000000" w:themeColor="text1"/>
          <w:sz w:val="24"/>
          <w:szCs w:val="24"/>
        </w:rPr>
        <w:t xml:space="preserve">Til intravenøs, intramuskulær eller subkutan </w:t>
      </w:r>
      <w:r w:rsidR="007B7E1D">
        <w:rPr>
          <w:color w:val="000000" w:themeColor="text1"/>
          <w:sz w:val="24"/>
          <w:szCs w:val="24"/>
        </w:rPr>
        <w:t>anvendelse</w:t>
      </w:r>
      <w:r w:rsidRPr="000D4174">
        <w:rPr>
          <w:color w:val="000000" w:themeColor="text1"/>
          <w:sz w:val="24"/>
          <w:szCs w:val="24"/>
        </w:rPr>
        <w:t>.</w:t>
      </w:r>
    </w:p>
    <w:p w14:paraId="05AF67D6" w14:textId="77777777" w:rsidR="00D2006B" w:rsidRPr="000D4174" w:rsidRDefault="00D2006B" w:rsidP="00881608">
      <w:pPr>
        <w:ind w:left="851"/>
        <w:rPr>
          <w:color w:val="000000" w:themeColor="text1"/>
          <w:sz w:val="24"/>
          <w:szCs w:val="24"/>
        </w:rPr>
      </w:pPr>
    </w:p>
    <w:p w14:paraId="352F3CCF" w14:textId="77777777" w:rsidR="00D2006B" w:rsidRPr="000D4174" w:rsidRDefault="00D2006B" w:rsidP="00881608">
      <w:pPr>
        <w:ind w:left="851"/>
        <w:rPr>
          <w:color w:val="000000" w:themeColor="text1"/>
          <w:sz w:val="24"/>
          <w:szCs w:val="24"/>
        </w:rPr>
      </w:pPr>
      <w:r w:rsidRPr="000D4174">
        <w:rPr>
          <w:color w:val="000000" w:themeColor="text1"/>
          <w:sz w:val="24"/>
          <w:szCs w:val="24"/>
        </w:rPr>
        <w:t>Kvæg: intravenøs eller intramuskulær</w:t>
      </w:r>
    </w:p>
    <w:p w14:paraId="703C9049" w14:textId="77777777" w:rsidR="00D2006B" w:rsidRPr="000D4174" w:rsidRDefault="00D2006B" w:rsidP="00881608">
      <w:pPr>
        <w:ind w:left="851"/>
        <w:rPr>
          <w:color w:val="000000" w:themeColor="text1"/>
          <w:sz w:val="24"/>
          <w:szCs w:val="24"/>
        </w:rPr>
      </w:pPr>
      <w:r w:rsidRPr="000D4174">
        <w:rPr>
          <w:color w:val="000000" w:themeColor="text1"/>
          <w:sz w:val="24"/>
          <w:szCs w:val="24"/>
        </w:rPr>
        <w:t>Heste: intravenøs</w:t>
      </w:r>
    </w:p>
    <w:p w14:paraId="5E783E79" w14:textId="77777777" w:rsidR="00D2006B" w:rsidRPr="000D4174" w:rsidRDefault="00D2006B" w:rsidP="00881608">
      <w:pPr>
        <w:ind w:left="851"/>
        <w:rPr>
          <w:color w:val="000000" w:themeColor="text1"/>
          <w:sz w:val="24"/>
          <w:szCs w:val="24"/>
        </w:rPr>
      </w:pPr>
      <w:r w:rsidRPr="000D4174">
        <w:rPr>
          <w:color w:val="000000" w:themeColor="text1"/>
          <w:sz w:val="24"/>
          <w:szCs w:val="24"/>
        </w:rPr>
        <w:t>Hunde: intravenøs eller intramuskulær</w:t>
      </w:r>
    </w:p>
    <w:p w14:paraId="46018ED5" w14:textId="77777777" w:rsidR="00D2006B" w:rsidRPr="000D4174" w:rsidRDefault="00D2006B" w:rsidP="00881608">
      <w:pPr>
        <w:ind w:left="851"/>
        <w:rPr>
          <w:color w:val="000000" w:themeColor="text1"/>
          <w:sz w:val="24"/>
          <w:szCs w:val="24"/>
        </w:rPr>
      </w:pPr>
      <w:r w:rsidRPr="000D4174">
        <w:rPr>
          <w:color w:val="000000" w:themeColor="text1"/>
          <w:sz w:val="24"/>
          <w:szCs w:val="24"/>
        </w:rPr>
        <w:t>Katte: intramuskulær eller subkutan</w:t>
      </w:r>
    </w:p>
    <w:p w14:paraId="44D16A47" w14:textId="77777777" w:rsidR="00D2006B" w:rsidRPr="000D4174" w:rsidRDefault="00D2006B" w:rsidP="00881608">
      <w:pPr>
        <w:ind w:left="851"/>
        <w:rPr>
          <w:color w:val="000000" w:themeColor="text1"/>
          <w:sz w:val="24"/>
          <w:szCs w:val="24"/>
        </w:rPr>
      </w:pPr>
    </w:p>
    <w:p w14:paraId="30E70B06" w14:textId="77777777" w:rsidR="00D2006B" w:rsidRPr="000D4174" w:rsidRDefault="00D2006B" w:rsidP="00881608">
      <w:pPr>
        <w:ind w:left="851"/>
        <w:rPr>
          <w:color w:val="000000" w:themeColor="text1"/>
          <w:sz w:val="24"/>
          <w:szCs w:val="24"/>
        </w:rPr>
      </w:pPr>
      <w:r w:rsidRPr="000D4174">
        <w:rPr>
          <w:color w:val="000000" w:themeColor="text1"/>
          <w:sz w:val="24"/>
          <w:szCs w:val="24"/>
        </w:rPr>
        <w:t>For at sikre korrekt dosering bør kropsvægten fastsættes så præcist som muligt.</w:t>
      </w:r>
    </w:p>
    <w:p w14:paraId="2A9EA7DE" w14:textId="77777777" w:rsidR="00D2006B" w:rsidRPr="000D4174" w:rsidRDefault="00D2006B" w:rsidP="00881608">
      <w:pPr>
        <w:ind w:left="851"/>
        <w:rPr>
          <w:color w:val="000000" w:themeColor="text1"/>
          <w:sz w:val="24"/>
          <w:szCs w:val="24"/>
          <w:highlight w:val="yellow"/>
        </w:rPr>
      </w:pPr>
    </w:p>
    <w:p w14:paraId="239ABC74" w14:textId="77777777" w:rsidR="00D2006B" w:rsidRPr="000D4174" w:rsidRDefault="00D2006B" w:rsidP="00881608">
      <w:pPr>
        <w:ind w:left="851"/>
        <w:rPr>
          <w:color w:val="000000" w:themeColor="text1"/>
          <w:sz w:val="24"/>
          <w:szCs w:val="24"/>
        </w:rPr>
      </w:pPr>
      <w:r w:rsidRPr="000D4174">
        <w:rPr>
          <w:color w:val="000000" w:themeColor="text1"/>
          <w:sz w:val="24"/>
          <w:szCs w:val="24"/>
        </w:rPr>
        <w:t>Den intravenøse injektion bør gives langsomt, særligt hos heste.</w:t>
      </w:r>
    </w:p>
    <w:p w14:paraId="023C6897" w14:textId="77777777" w:rsidR="00D2006B" w:rsidRPr="000D4174" w:rsidRDefault="00D2006B" w:rsidP="00881608">
      <w:pPr>
        <w:ind w:left="851"/>
        <w:rPr>
          <w:color w:val="000000" w:themeColor="text1"/>
          <w:sz w:val="24"/>
          <w:szCs w:val="24"/>
        </w:rPr>
      </w:pPr>
    </w:p>
    <w:p w14:paraId="6285100B" w14:textId="77777777" w:rsidR="00D2006B" w:rsidRPr="000D4174" w:rsidRDefault="00D2006B" w:rsidP="00881608">
      <w:pPr>
        <w:ind w:left="851"/>
        <w:rPr>
          <w:bCs/>
          <w:color w:val="000000" w:themeColor="text1"/>
          <w:sz w:val="24"/>
          <w:szCs w:val="24"/>
        </w:rPr>
      </w:pPr>
      <w:r w:rsidRPr="000D4174">
        <w:rPr>
          <w:b/>
          <w:i/>
          <w:iCs/>
          <w:color w:val="000000" w:themeColor="text1"/>
          <w:sz w:val="24"/>
          <w:szCs w:val="24"/>
          <w:u w:val="single"/>
        </w:rPr>
        <w:t>Kvæg (intravenøs eller intramuskulær brug)</w:t>
      </w:r>
      <w:r w:rsidRPr="000D4174">
        <w:rPr>
          <w:bCs/>
          <w:i/>
          <w:iCs/>
          <w:color w:val="000000" w:themeColor="text1"/>
          <w:sz w:val="24"/>
          <w:szCs w:val="24"/>
          <w:u w:val="single"/>
        </w:rPr>
        <w:t>)</w:t>
      </w:r>
    </w:p>
    <w:p w14:paraId="25C54FC4" w14:textId="77777777" w:rsidR="00D2006B" w:rsidRPr="000D4174" w:rsidRDefault="00D2006B" w:rsidP="00881608">
      <w:pPr>
        <w:ind w:left="851"/>
        <w:rPr>
          <w:bCs/>
          <w:color w:val="000000" w:themeColor="text1"/>
          <w:sz w:val="24"/>
          <w:szCs w:val="24"/>
        </w:rPr>
      </w:pPr>
      <w:r w:rsidRPr="000D4174">
        <w:rPr>
          <w:b/>
          <w:color w:val="000000" w:themeColor="text1"/>
          <w:sz w:val="24"/>
          <w:szCs w:val="24"/>
        </w:rPr>
        <w:t>Intravenøs</w:t>
      </w:r>
      <w:r w:rsidRPr="000D4174">
        <w:rPr>
          <w:bCs/>
          <w:color w:val="000000" w:themeColor="text1"/>
          <w:sz w:val="24"/>
          <w:szCs w:val="24"/>
        </w:rPr>
        <w:t xml:space="preserve"> administration:</w:t>
      </w:r>
    </w:p>
    <w:p w14:paraId="1D91CD8C" w14:textId="77777777" w:rsidR="00D2006B" w:rsidRPr="000D4174" w:rsidRDefault="00D2006B" w:rsidP="00881608">
      <w:pPr>
        <w:ind w:left="851"/>
        <w:rPr>
          <w:color w:val="000000" w:themeColor="text1"/>
          <w:sz w:val="24"/>
          <w:szCs w:val="24"/>
        </w:rPr>
      </w:pPr>
      <w:r w:rsidRPr="000D4174">
        <w:rPr>
          <w:color w:val="000000" w:themeColor="text1"/>
          <w:sz w:val="24"/>
          <w:szCs w:val="24"/>
        </w:rPr>
        <w:t>Virkningen accelereres ved intravenøs administration, hvorimod virkningens varighed normalt forkortes. Som med alle stoffer med en effekt på det centrale nervesystem anbefales det at injicere produktet langsomt ved intravenøs injektion.</w:t>
      </w:r>
    </w:p>
    <w:p w14:paraId="7D87484D" w14:textId="54EF3787" w:rsidR="00881608" w:rsidRDefault="00881608">
      <w:pPr>
        <w:rPr>
          <w:b/>
          <w:color w:val="000000" w:themeColor="text1"/>
          <w:sz w:val="24"/>
          <w:szCs w:val="24"/>
        </w:rPr>
      </w:pPr>
      <w:r>
        <w:rPr>
          <w:b/>
          <w:color w:val="000000" w:themeColor="text1"/>
          <w:sz w:val="24"/>
          <w:szCs w:val="24"/>
        </w:rPr>
        <w:br w:type="page"/>
      </w:r>
    </w:p>
    <w:p w14:paraId="783226BB" w14:textId="77777777" w:rsidR="00D2006B" w:rsidRPr="000D4174" w:rsidRDefault="00D2006B" w:rsidP="00881608">
      <w:pPr>
        <w:rPr>
          <w:b/>
          <w:color w:val="000000" w:themeColor="text1"/>
          <w:sz w:val="24"/>
          <w:szCs w:val="24"/>
        </w:rPr>
      </w:pPr>
    </w:p>
    <w:p w14:paraId="49EDA703" w14:textId="77777777" w:rsidR="00D2006B" w:rsidRPr="000D4174" w:rsidRDefault="00D2006B" w:rsidP="00881608">
      <w:pPr>
        <w:ind w:left="851"/>
        <w:rPr>
          <w:b/>
          <w:color w:val="000000" w:themeColor="text1"/>
          <w:sz w:val="24"/>
          <w:szCs w:val="24"/>
        </w:rPr>
      </w:pPr>
      <w:r w:rsidRPr="000D4174">
        <w:rPr>
          <w:b/>
          <w:color w:val="000000" w:themeColor="text1"/>
          <w:sz w:val="24"/>
          <w:szCs w:val="24"/>
          <w:u w:val="single"/>
        </w:rPr>
        <w:t>Kvæg</w:t>
      </w:r>
      <w:r w:rsidRPr="000D4174">
        <w:rPr>
          <w:b/>
          <w:color w:val="000000" w:themeColor="text1"/>
          <w:sz w:val="24"/>
          <w:szCs w:val="24"/>
        </w:rPr>
        <w:t xml:space="preserve"> (</w:t>
      </w:r>
      <w:proofErr w:type="spellStart"/>
      <w:r w:rsidRPr="000D4174">
        <w:rPr>
          <w:b/>
          <w:color w:val="000000" w:themeColor="text1"/>
          <w:sz w:val="24"/>
          <w:szCs w:val="24"/>
        </w:rPr>
        <w:t>i.v</w:t>
      </w:r>
      <w:proofErr w:type="spellEnd"/>
      <w:r w:rsidRPr="000D4174">
        <w:rPr>
          <w:b/>
          <w:color w:val="000000" w:themeColor="text1"/>
          <w:sz w:val="24"/>
          <w:szCs w:val="24"/>
        </w:rPr>
        <w:t>.)</w:t>
      </w:r>
    </w:p>
    <w:tbl>
      <w:tblPr>
        <w:tblW w:w="90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D2006B" w:rsidRPr="000D4174" w14:paraId="4E313C10" w14:textId="77777777" w:rsidTr="00A83491">
        <w:tc>
          <w:tcPr>
            <w:tcW w:w="2252" w:type="dxa"/>
            <w:tcBorders>
              <w:top w:val="single" w:sz="4" w:space="0" w:color="auto"/>
              <w:left w:val="single" w:sz="4" w:space="0" w:color="auto"/>
              <w:bottom w:val="single" w:sz="4" w:space="0" w:color="auto"/>
              <w:right w:val="single" w:sz="4" w:space="0" w:color="auto"/>
            </w:tcBorders>
            <w:vAlign w:val="center"/>
            <w:hideMark/>
          </w:tcPr>
          <w:p w14:paraId="3D2CED70" w14:textId="77777777" w:rsidR="00D2006B" w:rsidRPr="000D4174" w:rsidRDefault="00D2006B" w:rsidP="00881608">
            <w:pPr>
              <w:rPr>
                <w:color w:val="000000" w:themeColor="text1"/>
                <w:sz w:val="24"/>
                <w:szCs w:val="24"/>
              </w:rPr>
            </w:pPr>
            <w:r w:rsidRPr="000D4174">
              <w:rPr>
                <w:color w:val="000000" w:themeColor="text1"/>
                <w:sz w:val="24"/>
                <w:szCs w:val="24"/>
              </w:rPr>
              <w:t>Dosering</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F9DC93C" w14:textId="77777777" w:rsidR="00D2006B" w:rsidRPr="000D4174" w:rsidRDefault="00D2006B" w:rsidP="00881608">
            <w:pPr>
              <w:jc w:val="center"/>
              <w:rPr>
                <w:color w:val="000000" w:themeColor="text1"/>
                <w:sz w:val="24"/>
                <w:szCs w:val="24"/>
              </w:rPr>
            </w:pPr>
            <w:proofErr w:type="spellStart"/>
            <w:r w:rsidRPr="000D4174">
              <w:rPr>
                <w:color w:val="000000" w:themeColor="text1"/>
                <w:sz w:val="24"/>
                <w:szCs w:val="24"/>
              </w:rPr>
              <w:t>Xylazin</w:t>
            </w:r>
            <w:proofErr w:type="spellEnd"/>
          </w:p>
          <w:p w14:paraId="633E040C" w14:textId="77777777" w:rsidR="00D2006B" w:rsidRPr="000D4174" w:rsidRDefault="00D2006B" w:rsidP="00881608">
            <w:pPr>
              <w:jc w:val="center"/>
              <w:rPr>
                <w:color w:val="000000" w:themeColor="text1"/>
                <w:sz w:val="24"/>
                <w:szCs w:val="24"/>
              </w:rPr>
            </w:pPr>
            <w:r w:rsidRPr="000D4174">
              <w:rPr>
                <w:color w:val="000000" w:themeColor="text1"/>
                <w:sz w:val="24"/>
                <w:szCs w:val="24"/>
              </w:rPr>
              <w:t>mg/kg kropsvægt</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D2E26EF" w14:textId="77777777" w:rsidR="00D2006B" w:rsidRPr="000D4174" w:rsidRDefault="00D2006B" w:rsidP="00881608">
            <w:pPr>
              <w:jc w:val="center"/>
              <w:rPr>
                <w:color w:val="000000" w:themeColor="text1"/>
                <w:sz w:val="24"/>
                <w:szCs w:val="24"/>
              </w:rPr>
            </w:pPr>
            <w:r w:rsidRPr="000D4174">
              <w:rPr>
                <w:color w:val="000000" w:themeColor="text1"/>
                <w:sz w:val="24"/>
                <w:szCs w:val="24"/>
              </w:rPr>
              <w:t>Produkt</w:t>
            </w:r>
          </w:p>
          <w:p w14:paraId="4E989237" w14:textId="77777777" w:rsidR="00D2006B" w:rsidRPr="000D4174" w:rsidRDefault="00D2006B" w:rsidP="00881608">
            <w:pPr>
              <w:jc w:val="center"/>
              <w:rPr>
                <w:color w:val="000000" w:themeColor="text1"/>
                <w:sz w:val="24"/>
                <w:szCs w:val="24"/>
              </w:rPr>
            </w:pPr>
            <w:r w:rsidRPr="000D4174">
              <w:rPr>
                <w:color w:val="000000" w:themeColor="text1"/>
                <w:sz w:val="24"/>
                <w:szCs w:val="24"/>
              </w:rPr>
              <w:t>ml pr. 100 kg kropsvægt</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E2E1754" w14:textId="77777777" w:rsidR="00D2006B" w:rsidRPr="000D4174" w:rsidRDefault="00D2006B" w:rsidP="00881608">
            <w:pPr>
              <w:jc w:val="center"/>
              <w:rPr>
                <w:color w:val="000000" w:themeColor="text1"/>
                <w:sz w:val="24"/>
                <w:szCs w:val="24"/>
              </w:rPr>
            </w:pPr>
            <w:r w:rsidRPr="000D4174">
              <w:rPr>
                <w:color w:val="000000" w:themeColor="text1"/>
                <w:sz w:val="24"/>
                <w:szCs w:val="24"/>
              </w:rPr>
              <w:t>Produkt</w:t>
            </w:r>
          </w:p>
          <w:p w14:paraId="5941D911" w14:textId="77777777" w:rsidR="00D2006B" w:rsidRPr="000D4174" w:rsidRDefault="00D2006B" w:rsidP="00881608">
            <w:pPr>
              <w:jc w:val="center"/>
              <w:rPr>
                <w:color w:val="000000" w:themeColor="text1"/>
                <w:sz w:val="24"/>
                <w:szCs w:val="24"/>
              </w:rPr>
            </w:pPr>
            <w:r w:rsidRPr="000D4174">
              <w:rPr>
                <w:color w:val="000000" w:themeColor="text1"/>
                <w:sz w:val="24"/>
                <w:szCs w:val="24"/>
              </w:rPr>
              <w:t>ml pr. 500 kg kropsvægt</w:t>
            </w:r>
          </w:p>
        </w:tc>
      </w:tr>
      <w:tr w:rsidR="00D2006B" w:rsidRPr="000D4174" w14:paraId="7E963065"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51DA1850" w14:textId="77777777" w:rsidR="00D2006B" w:rsidRPr="000D4174" w:rsidRDefault="00D2006B" w:rsidP="00881608">
            <w:pPr>
              <w:rPr>
                <w:color w:val="000000" w:themeColor="text1"/>
                <w:sz w:val="24"/>
                <w:szCs w:val="24"/>
              </w:rPr>
            </w:pPr>
            <w:r w:rsidRPr="000D4174">
              <w:rPr>
                <w:color w:val="000000" w:themeColor="text1"/>
                <w:sz w:val="24"/>
                <w:szCs w:val="24"/>
              </w:rPr>
              <w:t>I</w:t>
            </w:r>
          </w:p>
        </w:tc>
        <w:tc>
          <w:tcPr>
            <w:tcW w:w="2252" w:type="dxa"/>
            <w:tcBorders>
              <w:top w:val="single" w:sz="4" w:space="0" w:color="auto"/>
              <w:left w:val="single" w:sz="4" w:space="0" w:color="auto"/>
              <w:bottom w:val="single" w:sz="4" w:space="0" w:color="auto"/>
              <w:right w:val="single" w:sz="4" w:space="0" w:color="auto"/>
            </w:tcBorders>
            <w:hideMark/>
          </w:tcPr>
          <w:p w14:paraId="36E3A17C" w14:textId="77777777" w:rsidR="00D2006B" w:rsidRPr="000D4174" w:rsidRDefault="00D2006B" w:rsidP="00881608">
            <w:pPr>
              <w:jc w:val="center"/>
              <w:rPr>
                <w:color w:val="000000" w:themeColor="text1"/>
                <w:sz w:val="24"/>
                <w:szCs w:val="24"/>
              </w:rPr>
            </w:pPr>
            <w:r w:rsidRPr="000D4174">
              <w:rPr>
                <w:color w:val="000000" w:themeColor="text1"/>
                <w:sz w:val="24"/>
                <w:szCs w:val="24"/>
              </w:rPr>
              <w:t>0.016 – 0.024</w:t>
            </w:r>
          </w:p>
        </w:tc>
        <w:tc>
          <w:tcPr>
            <w:tcW w:w="2253" w:type="dxa"/>
            <w:tcBorders>
              <w:top w:val="single" w:sz="4" w:space="0" w:color="auto"/>
              <w:left w:val="single" w:sz="4" w:space="0" w:color="auto"/>
              <w:bottom w:val="single" w:sz="4" w:space="0" w:color="auto"/>
              <w:right w:val="single" w:sz="4" w:space="0" w:color="auto"/>
            </w:tcBorders>
            <w:hideMark/>
          </w:tcPr>
          <w:p w14:paraId="55B6E584" w14:textId="77777777" w:rsidR="00D2006B" w:rsidRPr="000D4174" w:rsidRDefault="00D2006B" w:rsidP="00881608">
            <w:pPr>
              <w:jc w:val="center"/>
              <w:rPr>
                <w:color w:val="000000" w:themeColor="text1"/>
                <w:sz w:val="24"/>
                <w:szCs w:val="24"/>
              </w:rPr>
            </w:pPr>
            <w:r w:rsidRPr="000D4174">
              <w:rPr>
                <w:color w:val="000000" w:themeColor="text1"/>
                <w:sz w:val="24"/>
                <w:szCs w:val="24"/>
              </w:rPr>
              <w:t>0.08 – 0.12</w:t>
            </w:r>
          </w:p>
        </w:tc>
        <w:tc>
          <w:tcPr>
            <w:tcW w:w="2253" w:type="dxa"/>
            <w:tcBorders>
              <w:top w:val="single" w:sz="4" w:space="0" w:color="auto"/>
              <w:left w:val="single" w:sz="4" w:space="0" w:color="auto"/>
              <w:bottom w:val="single" w:sz="4" w:space="0" w:color="auto"/>
              <w:right w:val="single" w:sz="4" w:space="0" w:color="auto"/>
            </w:tcBorders>
            <w:hideMark/>
          </w:tcPr>
          <w:p w14:paraId="648FE021" w14:textId="77777777" w:rsidR="00D2006B" w:rsidRPr="000D4174" w:rsidRDefault="00D2006B" w:rsidP="00881608">
            <w:pPr>
              <w:jc w:val="center"/>
              <w:rPr>
                <w:color w:val="000000" w:themeColor="text1"/>
                <w:sz w:val="24"/>
                <w:szCs w:val="24"/>
              </w:rPr>
            </w:pPr>
            <w:r w:rsidRPr="000D4174">
              <w:rPr>
                <w:color w:val="000000" w:themeColor="text1"/>
                <w:sz w:val="24"/>
                <w:szCs w:val="24"/>
              </w:rPr>
              <w:t>0.4 – 0.6</w:t>
            </w:r>
          </w:p>
        </w:tc>
      </w:tr>
      <w:tr w:rsidR="00D2006B" w:rsidRPr="000D4174" w14:paraId="385479D7"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62CB8DCC" w14:textId="77777777" w:rsidR="00D2006B" w:rsidRPr="000D4174" w:rsidRDefault="00D2006B" w:rsidP="00881608">
            <w:pPr>
              <w:rPr>
                <w:color w:val="000000" w:themeColor="text1"/>
                <w:sz w:val="24"/>
                <w:szCs w:val="24"/>
              </w:rPr>
            </w:pPr>
            <w:r w:rsidRPr="000D4174">
              <w:rPr>
                <w:color w:val="000000" w:themeColor="text1"/>
                <w:sz w:val="24"/>
                <w:szCs w:val="24"/>
              </w:rPr>
              <w:t>II</w:t>
            </w:r>
          </w:p>
        </w:tc>
        <w:tc>
          <w:tcPr>
            <w:tcW w:w="2252" w:type="dxa"/>
            <w:tcBorders>
              <w:top w:val="single" w:sz="4" w:space="0" w:color="auto"/>
              <w:left w:val="single" w:sz="4" w:space="0" w:color="auto"/>
              <w:bottom w:val="single" w:sz="4" w:space="0" w:color="auto"/>
              <w:right w:val="single" w:sz="4" w:space="0" w:color="auto"/>
            </w:tcBorders>
            <w:hideMark/>
          </w:tcPr>
          <w:p w14:paraId="360BB5BC" w14:textId="77777777" w:rsidR="00D2006B" w:rsidRPr="000D4174" w:rsidRDefault="00D2006B" w:rsidP="00881608">
            <w:pPr>
              <w:jc w:val="center"/>
              <w:rPr>
                <w:color w:val="000000" w:themeColor="text1"/>
                <w:sz w:val="24"/>
                <w:szCs w:val="24"/>
              </w:rPr>
            </w:pPr>
            <w:r w:rsidRPr="000D4174">
              <w:rPr>
                <w:color w:val="000000" w:themeColor="text1"/>
                <w:sz w:val="24"/>
                <w:szCs w:val="24"/>
              </w:rPr>
              <w:t>0.034 – 0.05</w:t>
            </w:r>
          </w:p>
        </w:tc>
        <w:tc>
          <w:tcPr>
            <w:tcW w:w="2253" w:type="dxa"/>
            <w:tcBorders>
              <w:top w:val="single" w:sz="4" w:space="0" w:color="auto"/>
              <w:left w:val="single" w:sz="4" w:space="0" w:color="auto"/>
              <w:bottom w:val="single" w:sz="4" w:space="0" w:color="auto"/>
              <w:right w:val="single" w:sz="4" w:space="0" w:color="auto"/>
            </w:tcBorders>
            <w:hideMark/>
          </w:tcPr>
          <w:p w14:paraId="7A47B2FA" w14:textId="77777777" w:rsidR="00D2006B" w:rsidRPr="000D4174" w:rsidRDefault="00D2006B" w:rsidP="00881608">
            <w:pPr>
              <w:jc w:val="center"/>
              <w:rPr>
                <w:color w:val="000000" w:themeColor="text1"/>
                <w:sz w:val="24"/>
                <w:szCs w:val="24"/>
              </w:rPr>
            </w:pPr>
            <w:r w:rsidRPr="000D4174">
              <w:rPr>
                <w:color w:val="000000" w:themeColor="text1"/>
                <w:sz w:val="24"/>
                <w:szCs w:val="24"/>
              </w:rPr>
              <w:t>0.18 – 0.25</w:t>
            </w:r>
          </w:p>
        </w:tc>
        <w:tc>
          <w:tcPr>
            <w:tcW w:w="2253" w:type="dxa"/>
            <w:tcBorders>
              <w:top w:val="single" w:sz="4" w:space="0" w:color="auto"/>
              <w:left w:val="single" w:sz="4" w:space="0" w:color="auto"/>
              <w:bottom w:val="single" w:sz="4" w:space="0" w:color="auto"/>
              <w:right w:val="single" w:sz="4" w:space="0" w:color="auto"/>
            </w:tcBorders>
            <w:hideMark/>
          </w:tcPr>
          <w:p w14:paraId="2BAA1E2D" w14:textId="77777777" w:rsidR="00D2006B" w:rsidRPr="000D4174" w:rsidRDefault="00D2006B" w:rsidP="00881608">
            <w:pPr>
              <w:jc w:val="center"/>
              <w:rPr>
                <w:color w:val="000000" w:themeColor="text1"/>
                <w:sz w:val="24"/>
                <w:szCs w:val="24"/>
              </w:rPr>
            </w:pPr>
            <w:r w:rsidRPr="000D4174">
              <w:rPr>
                <w:color w:val="000000" w:themeColor="text1"/>
                <w:sz w:val="24"/>
                <w:szCs w:val="24"/>
              </w:rPr>
              <w:t>0.85 – 1.25</w:t>
            </w:r>
          </w:p>
        </w:tc>
      </w:tr>
      <w:tr w:rsidR="00D2006B" w:rsidRPr="000D4174" w14:paraId="1DB4DEF2"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1BD3109D" w14:textId="77777777" w:rsidR="00D2006B" w:rsidRPr="000D4174" w:rsidRDefault="00D2006B" w:rsidP="00881608">
            <w:pPr>
              <w:rPr>
                <w:color w:val="000000" w:themeColor="text1"/>
                <w:sz w:val="24"/>
                <w:szCs w:val="24"/>
              </w:rPr>
            </w:pPr>
            <w:r w:rsidRPr="000D4174">
              <w:rPr>
                <w:color w:val="000000" w:themeColor="text1"/>
                <w:sz w:val="24"/>
                <w:szCs w:val="24"/>
              </w:rPr>
              <w:t>III</w:t>
            </w:r>
          </w:p>
        </w:tc>
        <w:tc>
          <w:tcPr>
            <w:tcW w:w="2252" w:type="dxa"/>
            <w:tcBorders>
              <w:top w:val="single" w:sz="4" w:space="0" w:color="auto"/>
              <w:left w:val="single" w:sz="4" w:space="0" w:color="auto"/>
              <w:bottom w:val="single" w:sz="4" w:space="0" w:color="auto"/>
              <w:right w:val="single" w:sz="4" w:space="0" w:color="auto"/>
            </w:tcBorders>
            <w:hideMark/>
          </w:tcPr>
          <w:p w14:paraId="0B3112E8" w14:textId="77777777" w:rsidR="00D2006B" w:rsidRPr="000D4174" w:rsidRDefault="00D2006B" w:rsidP="00881608">
            <w:pPr>
              <w:jc w:val="center"/>
              <w:rPr>
                <w:color w:val="000000" w:themeColor="text1"/>
                <w:sz w:val="24"/>
                <w:szCs w:val="24"/>
              </w:rPr>
            </w:pPr>
            <w:r w:rsidRPr="000D4174">
              <w:rPr>
                <w:color w:val="000000" w:themeColor="text1"/>
                <w:sz w:val="24"/>
                <w:szCs w:val="24"/>
              </w:rPr>
              <w:t>0.066 – 0.10</w:t>
            </w:r>
          </w:p>
        </w:tc>
        <w:tc>
          <w:tcPr>
            <w:tcW w:w="2253" w:type="dxa"/>
            <w:tcBorders>
              <w:top w:val="single" w:sz="4" w:space="0" w:color="auto"/>
              <w:left w:val="single" w:sz="4" w:space="0" w:color="auto"/>
              <w:bottom w:val="single" w:sz="4" w:space="0" w:color="auto"/>
              <w:right w:val="single" w:sz="4" w:space="0" w:color="auto"/>
            </w:tcBorders>
            <w:hideMark/>
          </w:tcPr>
          <w:p w14:paraId="74AF06C6" w14:textId="77777777" w:rsidR="00D2006B" w:rsidRPr="000D4174" w:rsidRDefault="00D2006B" w:rsidP="00881608">
            <w:pPr>
              <w:jc w:val="center"/>
              <w:rPr>
                <w:color w:val="000000" w:themeColor="text1"/>
                <w:sz w:val="24"/>
                <w:szCs w:val="24"/>
              </w:rPr>
            </w:pPr>
            <w:r w:rsidRPr="000D4174">
              <w:rPr>
                <w:color w:val="000000" w:themeColor="text1"/>
                <w:sz w:val="24"/>
                <w:szCs w:val="24"/>
              </w:rPr>
              <w:t>0.33 – 0.5</w:t>
            </w:r>
          </w:p>
        </w:tc>
        <w:tc>
          <w:tcPr>
            <w:tcW w:w="2253" w:type="dxa"/>
            <w:tcBorders>
              <w:top w:val="single" w:sz="4" w:space="0" w:color="auto"/>
              <w:left w:val="single" w:sz="4" w:space="0" w:color="auto"/>
              <w:bottom w:val="single" w:sz="4" w:space="0" w:color="auto"/>
              <w:right w:val="single" w:sz="4" w:space="0" w:color="auto"/>
            </w:tcBorders>
            <w:hideMark/>
          </w:tcPr>
          <w:p w14:paraId="79A3D87B" w14:textId="77777777" w:rsidR="00D2006B" w:rsidRPr="000D4174" w:rsidRDefault="00D2006B" w:rsidP="00881608">
            <w:pPr>
              <w:jc w:val="center"/>
              <w:rPr>
                <w:color w:val="000000" w:themeColor="text1"/>
                <w:sz w:val="24"/>
                <w:szCs w:val="24"/>
              </w:rPr>
            </w:pPr>
            <w:r w:rsidRPr="000D4174">
              <w:rPr>
                <w:color w:val="000000" w:themeColor="text1"/>
                <w:sz w:val="24"/>
                <w:szCs w:val="24"/>
              </w:rPr>
              <w:t>1.65 – 2.5</w:t>
            </w:r>
          </w:p>
        </w:tc>
      </w:tr>
    </w:tbl>
    <w:p w14:paraId="3ED9B1EC" w14:textId="77777777" w:rsidR="00D2006B" w:rsidRPr="000D4174" w:rsidRDefault="00D2006B" w:rsidP="00D2006B">
      <w:pPr>
        <w:rPr>
          <w:b/>
          <w:color w:val="000000" w:themeColor="text1"/>
          <w:sz w:val="24"/>
          <w:szCs w:val="24"/>
          <w:lang w:eastAsia="hu-HU"/>
        </w:rPr>
      </w:pPr>
    </w:p>
    <w:p w14:paraId="408B7391" w14:textId="77777777" w:rsidR="00D2006B" w:rsidRPr="000D4174" w:rsidRDefault="00D2006B" w:rsidP="00A83491">
      <w:pPr>
        <w:ind w:left="851"/>
        <w:rPr>
          <w:b/>
          <w:color w:val="000000" w:themeColor="text1"/>
          <w:sz w:val="24"/>
          <w:szCs w:val="24"/>
        </w:rPr>
      </w:pPr>
      <w:r w:rsidRPr="000D4174">
        <w:rPr>
          <w:b/>
          <w:color w:val="000000" w:themeColor="text1"/>
          <w:sz w:val="24"/>
          <w:szCs w:val="24"/>
          <w:u w:val="single"/>
        </w:rPr>
        <w:t>Kvæg</w:t>
      </w:r>
      <w:r w:rsidRPr="000D4174">
        <w:rPr>
          <w:b/>
          <w:color w:val="000000" w:themeColor="text1"/>
          <w:sz w:val="24"/>
          <w:szCs w:val="24"/>
        </w:rPr>
        <w:t xml:space="preserve"> (</w:t>
      </w:r>
      <w:proofErr w:type="spellStart"/>
      <w:r w:rsidRPr="000D4174">
        <w:rPr>
          <w:b/>
          <w:color w:val="000000" w:themeColor="text1"/>
          <w:sz w:val="24"/>
          <w:szCs w:val="24"/>
        </w:rPr>
        <w:t>i.m</w:t>
      </w:r>
      <w:proofErr w:type="spellEnd"/>
      <w:r w:rsidRPr="000D4174">
        <w:rPr>
          <w:b/>
          <w:color w:val="000000" w:themeColor="text1"/>
          <w:sz w:val="24"/>
          <w:szCs w:val="24"/>
        </w:rPr>
        <w:t>.)</w:t>
      </w:r>
    </w:p>
    <w:tbl>
      <w:tblPr>
        <w:tblW w:w="90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D2006B" w:rsidRPr="000D4174" w14:paraId="076068C5" w14:textId="77777777" w:rsidTr="00A83491">
        <w:tc>
          <w:tcPr>
            <w:tcW w:w="2252" w:type="dxa"/>
            <w:tcBorders>
              <w:top w:val="single" w:sz="4" w:space="0" w:color="auto"/>
              <w:left w:val="single" w:sz="4" w:space="0" w:color="auto"/>
              <w:bottom w:val="single" w:sz="4" w:space="0" w:color="auto"/>
              <w:right w:val="single" w:sz="4" w:space="0" w:color="auto"/>
            </w:tcBorders>
            <w:vAlign w:val="center"/>
            <w:hideMark/>
          </w:tcPr>
          <w:p w14:paraId="40DD4A6E" w14:textId="77777777" w:rsidR="00D2006B" w:rsidRPr="000D4174" w:rsidRDefault="00D2006B" w:rsidP="00881608">
            <w:pPr>
              <w:rPr>
                <w:color w:val="000000" w:themeColor="text1"/>
                <w:sz w:val="24"/>
                <w:szCs w:val="24"/>
              </w:rPr>
            </w:pPr>
            <w:r w:rsidRPr="000D4174">
              <w:rPr>
                <w:color w:val="000000" w:themeColor="text1"/>
                <w:sz w:val="24"/>
                <w:szCs w:val="24"/>
              </w:rPr>
              <w:t>Dosering</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47D461D" w14:textId="77777777" w:rsidR="00D2006B" w:rsidRPr="000D4174" w:rsidRDefault="00D2006B" w:rsidP="00881608">
            <w:pPr>
              <w:jc w:val="center"/>
              <w:rPr>
                <w:color w:val="000000" w:themeColor="text1"/>
                <w:sz w:val="24"/>
                <w:szCs w:val="24"/>
              </w:rPr>
            </w:pPr>
            <w:proofErr w:type="spellStart"/>
            <w:r w:rsidRPr="000D4174">
              <w:rPr>
                <w:color w:val="000000" w:themeColor="text1"/>
                <w:sz w:val="24"/>
                <w:szCs w:val="24"/>
              </w:rPr>
              <w:t>Xylazin</w:t>
            </w:r>
            <w:proofErr w:type="spellEnd"/>
          </w:p>
          <w:p w14:paraId="54F78C71" w14:textId="77777777" w:rsidR="00D2006B" w:rsidRPr="000D4174" w:rsidRDefault="00D2006B" w:rsidP="00881608">
            <w:pPr>
              <w:jc w:val="center"/>
              <w:rPr>
                <w:color w:val="000000" w:themeColor="text1"/>
                <w:sz w:val="24"/>
                <w:szCs w:val="24"/>
              </w:rPr>
            </w:pPr>
            <w:r w:rsidRPr="000D4174">
              <w:rPr>
                <w:color w:val="000000" w:themeColor="text1"/>
                <w:sz w:val="24"/>
                <w:szCs w:val="24"/>
              </w:rPr>
              <w:t>mg/kg kropsvægt</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7D3B6F3" w14:textId="77777777" w:rsidR="00D2006B" w:rsidRPr="000D4174" w:rsidRDefault="00D2006B" w:rsidP="00881608">
            <w:pPr>
              <w:jc w:val="center"/>
              <w:rPr>
                <w:color w:val="000000" w:themeColor="text1"/>
                <w:sz w:val="24"/>
                <w:szCs w:val="24"/>
              </w:rPr>
            </w:pPr>
            <w:r w:rsidRPr="000D4174">
              <w:rPr>
                <w:color w:val="000000" w:themeColor="text1"/>
                <w:sz w:val="24"/>
                <w:szCs w:val="24"/>
              </w:rPr>
              <w:t>Produkt</w:t>
            </w:r>
          </w:p>
          <w:p w14:paraId="501E5155" w14:textId="77777777" w:rsidR="00D2006B" w:rsidRPr="000D4174" w:rsidRDefault="00D2006B" w:rsidP="00881608">
            <w:pPr>
              <w:jc w:val="center"/>
              <w:rPr>
                <w:color w:val="000000" w:themeColor="text1"/>
                <w:sz w:val="24"/>
                <w:szCs w:val="24"/>
              </w:rPr>
            </w:pPr>
            <w:r w:rsidRPr="000D4174">
              <w:rPr>
                <w:color w:val="000000" w:themeColor="text1"/>
                <w:sz w:val="24"/>
                <w:szCs w:val="24"/>
              </w:rPr>
              <w:t>ml pr. 100 kg kropsvægt</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623078A" w14:textId="77777777" w:rsidR="00D2006B" w:rsidRPr="000D4174" w:rsidRDefault="00D2006B" w:rsidP="00881608">
            <w:pPr>
              <w:jc w:val="center"/>
              <w:rPr>
                <w:color w:val="000000" w:themeColor="text1"/>
                <w:sz w:val="24"/>
                <w:szCs w:val="24"/>
              </w:rPr>
            </w:pPr>
            <w:r w:rsidRPr="000D4174">
              <w:rPr>
                <w:color w:val="000000" w:themeColor="text1"/>
                <w:sz w:val="24"/>
                <w:szCs w:val="24"/>
              </w:rPr>
              <w:t>Produkt</w:t>
            </w:r>
          </w:p>
          <w:p w14:paraId="78E514EB" w14:textId="77777777" w:rsidR="00D2006B" w:rsidRPr="000D4174" w:rsidRDefault="00D2006B" w:rsidP="00881608">
            <w:pPr>
              <w:jc w:val="center"/>
              <w:rPr>
                <w:color w:val="000000" w:themeColor="text1"/>
                <w:sz w:val="24"/>
                <w:szCs w:val="24"/>
              </w:rPr>
            </w:pPr>
            <w:r w:rsidRPr="000D4174">
              <w:rPr>
                <w:color w:val="000000" w:themeColor="text1"/>
                <w:sz w:val="24"/>
                <w:szCs w:val="24"/>
              </w:rPr>
              <w:t>ml pr. 500 kg kropsvægt</w:t>
            </w:r>
          </w:p>
        </w:tc>
      </w:tr>
      <w:tr w:rsidR="00D2006B" w:rsidRPr="000D4174" w14:paraId="6114B693"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18A0088A" w14:textId="77777777" w:rsidR="00D2006B" w:rsidRPr="000D4174" w:rsidRDefault="00D2006B" w:rsidP="00881608">
            <w:pPr>
              <w:rPr>
                <w:color w:val="000000" w:themeColor="text1"/>
                <w:sz w:val="24"/>
                <w:szCs w:val="24"/>
              </w:rPr>
            </w:pPr>
            <w:r w:rsidRPr="000D4174">
              <w:rPr>
                <w:color w:val="000000" w:themeColor="text1"/>
                <w:sz w:val="24"/>
                <w:szCs w:val="24"/>
              </w:rPr>
              <w:t>I</w:t>
            </w:r>
          </w:p>
        </w:tc>
        <w:tc>
          <w:tcPr>
            <w:tcW w:w="2252" w:type="dxa"/>
            <w:tcBorders>
              <w:top w:val="single" w:sz="4" w:space="0" w:color="auto"/>
              <w:left w:val="single" w:sz="4" w:space="0" w:color="auto"/>
              <w:bottom w:val="single" w:sz="4" w:space="0" w:color="auto"/>
              <w:right w:val="single" w:sz="4" w:space="0" w:color="auto"/>
            </w:tcBorders>
            <w:hideMark/>
          </w:tcPr>
          <w:p w14:paraId="4E7447BC" w14:textId="77777777" w:rsidR="00D2006B" w:rsidRPr="000D4174" w:rsidRDefault="00D2006B" w:rsidP="00881608">
            <w:pPr>
              <w:jc w:val="center"/>
              <w:rPr>
                <w:color w:val="000000" w:themeColor="text1"/>
                <w:sz w:val="24"/>
                <w:szCs w:val="24"/>
              </w:rPr>
            </w:pPr>
            <w:r w:rsidRPr="000D4174">
              <w:rPr>
                <w:color w:val="000000" w:themeColor="text1"/>
                <w:sz w:val="24"/>
                <w:szCs w:val="24"/>
              </w:rPr>
              <w:t>0.05</w:t>
            </w:r>
          </w:p>
        </w:tc>
        <w:tc>
          <w:tcPr>
            <w:tcW w:w="2253" w:type="dxa"/>
            <w:tcBorders>
              <w:top w:val="single" w:sz="4" w:space="0" w:color="auto"/>
              <w:left w:val="single" w:sz="4" w:space="0" w:color="auto"/>
              <w:bottom w:val="single" w:sz="4" w:space="0" w:color="auto"/>
              <w:right w:val="single" w:sz="4" w:space="0" w:color="auto"/>
            </w:tcBorders>
            <w:hideMark/>
          </w:tcPr>
          <w:p w14:paraId="5DF0DA93" w14:textId="77777777" w:rsidR="00D2006B" w:rsidRPr="000D4174" w:rsidRDefault="00D2006B" w:rsidP="00881608">
            <w:pPr>
              <w:jc w:val="center"/>
              <w:rPr>
                <w:color w:val="000000" w:themeColor="text1"/>
                <w:sz w:val="24"/>
                <w:szCs w:val="24"/>
              </w:rPr>
            </w:pPr>
            <w:r w:rsidRPr="000D4174">
              <w:rPr>
                <w:color w:val="000000" w:themeColor="text1"/>
                <w:sz w:val="24"/>
                <w:szCs w:val="24"/>
              </w:rPr>
              <w:t>0.25</w:t>
            </w:r>
          </w:p>
        </w:tc>
        <w:tc>
          <w:tcPr>
            <w:tcW w:w="2253" w:type="dxa"/>
            <w:tcBorders>
              <w:top w:val="single" w:sz="4" w:space="0" w:color="auto"/>
              <w:left w:val="single" w:sz="4" w:space="0" w:color="auto"/>
              <w:bottom w:val="single" w:sz="4" w:space="0" w:color="auto"/>
              <w:right w:val="single" w:sz="4" w:space="0" w:color="auto"/>
            </w:tcBorders>
            <w:hideMark/>
          </w:tcPr>
          <w:p w14:paraId="7BFE2D17" w14:textId="77777777" w:rsidR="00D2006B" w:rsidRPr="000D4174" w:rsidRDefault="00D2006B" w:rsidP="00881608">
            <w:pPr>
              <w:jc w:val="center"/>
              <w:rPr>
                <w:color w:val="000000" w:themeColor="text1"/>
                <w:sz w:val="24"/>
                <w:szCs w:val="24"/>
              </w:rPr>
            </w:pPr>
            <w:r w:rsidRPr="000D4174">
              <w:rPr>
                <w:color w:val="000000" w:themeColor="text1"/>
                <w:sz w:val="24"/>
                <w:szCs w:val="24"/>
              </w:rPr>
              <w:t>1.25</w:t>
            </w:r>
          </w:p>
        </w:tc>
      </w:tr>
      <w:tr w:rsidR="00D2006B" w:rsidRPr="000D4174" w14:paraId="60A2C99B"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72AD22E8" w14:textId="77777777" w:rsidR="00D2006B" w:rsidRPr="000D4174" w:rsidRDefault="00D2006B" w:rsidP="00881608">
            <w:pPr>
              <w:rPr>
                <w:color w:val="000000" w:themeColor="text1"/>
                <w:sz w:val="24"/>
                <w:szCs w:val="24"/>
              </w:rPr>
            </w:pPr>
            <w:r w:rsidRPr="000D4174">
              <w:rPr>
                <w:color w:val="000000" w:themeColor="text1"/>
                <w:sz w:val="24"/>
                <w:szCs w:val="24"/>
              </w:rPr>
              <w:t>II</w:t>
            </w:r>
          </w:p>
        </w:tc>
        <w:tc>
          <w:tcPr>
            <w:tcW w:w="2252" w:type="dxa"/>
            <w:tcBorders>
              <w:top w:val="single" w:sz="4" w:space="0" w:color="auto"/>
              <w:left w:val="single" w:sz="4" w:space="0" w:color="auto"/>
              <w:bottom w:val="single" w:sz="4" w:space="0" w:color="auto"/>
              <w:right w:val="single" w:sz="4" w:space="0" w:color="auto"/>
            </w:tcBorders>
            <w:hideMark/>
          </w:tcPr>
          <w:p w14:paraId="772101A2" w14:textId="77777777" w:rsidR="00D2006B" w:rsidRPr="000D4174" w:rsidRDefault="00D2006B" w:rsidP="00881608">
            <w:pPr>
              <w:jc w:val="center"/>
              <w:rPr>
                <w:color w:val="000000" w:themeColor="text1"/>
                <w:sz w:val="24"/>
                <w:szCs w:val="24"/>
              </w:rPr>
            </w:pPr>
            <w:r w:rsidRPr="000D4174">
              <w:rPr>
                <w:color w:val="000000" w:themeColor="text1"/>
                <w:sz w:val="24"/>
                <w:szCs w:val="24"/>
              </w:rPr>
              <w:t>0.1</w:t>
            </w:r>
          </w:p>
        </w:tc>
        <w:tc>
          <w:tcPr>
            <w:tcW w:w="2253" w:type="dxa"/>
            <w:tcBorders>
              <w:top w:val="single" w:sz="4" w:space="0" w:color="auto"/>
              <w:left w:val="single" w:sz="4" w:space="0" w:color="auto"/>
              <w:bottom w:val="single" w:sz="4" w:space="0" w:color="auto"/>
              <w:right w:val="single" w:sz="4" w:space="0" w:color="auto"/>
            </w:tcBorders>
            <w:hideMark/>
          </w:tcPr>
          <w:p w14:paraId="48489EA9" w14:textId="77777777" w:rsidR="00D2006B" w:rsidRPr="000D4174" w:rsidRDefault="00D2006B" w:rsidP="00881608">
            <w:pPr>
              <w:jc w:val="center"/>
              <w:rPr>
                <w:color w:val="000000" w:themeColor="text1"/>
                <w:sz w:val="24"/>
                <w:szCs w:val="24"/>
              </w:rPr>
            </w:pPr>
            <w:r w:rsidRPr="000D4174">
              <w:rPr>
                <w:color w:val="000000" w:themeColor="text1"/>
                <w:sz w:val="24"/>
                <w:szCs w:val="24"/>
              </w:rPr>
              <w:t>0.5</w:t>
            </w:r>
          </w:p>
        </w:tc>
        <w:tc>
          <w:tcPr>
            <w:tcW w:w="2253" w:type="dxa"/>
            <w:tcBorders>
              <w:top w:val="single" w:sz="4" w:space="0" w:color="auto"/>
              <w:left w:val="single" w:sz="4" w:space="0" w:color="auto"/>
              <w:bottom w:val="single" w:sz="4" w:space="0" w:color="auto"/>
              <w:right w:val="single" w:sz="4" w:space="0" w:color="auto"/>
            </w:tcBorders>
            <w:hideMark/>
          </w:tcPr>
          <w:p w14:paraId="24FB8825" w14:textId="77777777" w:rsidR="00D2006B" w:rsidRPr="000D4174" w:rsidRDefault="00D2006B" w:rsidP="00881608">
            <w:pPr>
              <w:jc w:val="center"/>
              <w:rPr>
                <w:color w:val="000000" w:themeColor="text1"/>
                <w:sz w:val="24"/>
                <w:szCs w:val="24"/>
              </w:rPr>
            </w:pPr>
            <w:r w:rsidRPr="000D4174">
              <w:rPr>
                <w:color w:val="000000" w:themeColor="text1"/>
                <w:sz w:val="24"/>
                <w:szCs w:val="24"/>
              </w:rPr>
              <w:t>2.5</w:t>
            </w:r>
          </w:p>
        </w:tc>
      </w:tr>
      <w:tr w:rsidR="00D2006B" w:rsidRPr="000D4174" w14:paraId="5632123F"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601D3B2A" w14:textId="77777777" w:rsidR="00D2006B" w:rsidRPr="000D4174" w:rsidRDefault="00D2006B" w:rsidP="00881608">
            <w:pPr>
              <w:rPr>
                <w:color w:val="000000" w:themeColor="text1"/>
                <w:sz w:val="24"/>
                <w:szCs w:val="24"/>
              </w:rPr>
            </w:pPr>
            <w:r w:rsidRPr="000D4174">
              <w:rPr>
                <w:color w:val="000000" w:themeColor="text1"/>
                <w:sz w:val="24"/>
                <w:szCs w:val="24"/>
              </w:rPr>
              <w:t>III</w:t>
            </w:r>
          </w:p>
        </w:tc>
        <w:tc>
          <w:tcPr>
            <w:tcW w:w="2252" w:type="dxa"/>
            <w:tcBorders>
              <w:top w:val="single" w:sz="4" w:space="0" w:color="auto"/>
              <w:left w:val="single" w:sz="4" w:space="0" w:color="auto"/>
              <w:bottom w:val="single" w:sz="4" w:space="0" w:color="auto"/>
              <w:right w:val="single" w:sz="4" w:space="0" w:color="auto"/>
            </w:tcBorders>
            <w:hideMark/>
          </w:tcPr>
          <w:p w14:paraId="5C739DC3" w14:textId="77777777" w:rsidR="00D2006B" w:rsidRPr="000D4174" w:rsidRDefault="00D2006B" w:rsidP="00881608">
            <w:pPr>
              <w:jc w:val="center"/>
              <w:rPr>
                <w:color w:val="000000" w:themeColor="text1"/>
                <w:sz w:val="24"/>
                <w:szCs w:val="24"/>
              </w:rPr>
            </w:pPr>
            <w:r w:rsidRPr="000D4174">
              <w:rPr>
                <w:color w:val="000000" w:themeColor="text1"/>
                <w:sz w:val="24"/>
                <w:szCs w:val="24"/>
              </w:rPr>
              <w:t>0.2</w:t>
            </w:r>
          </w:p>
        </w:tc>
        <w:tc>
          <w:tcPr>
            <w:tcW w:w="2253" w:type="dxa"/>
            <w:tcBorders>
              <w:top w:val="single" w:sz="4" w:space="0" w:color="auto"/>
              <w:left w:val="single" w:sz="4" w:space="0" w:color="auto"/>
              <w:bottom w:val="single" w:sz="4" w:space="0" w:color="auto"/>
              <w:right w:val="single" w:sz="4" w:space="0" w:color="auto"/>
            </w:tcBorders>
            <w:hideMark/>
          </w:tcPr>
          <w:p w14:paraId="5A782412" w14:textId="77777777" w:rsidR="00D2006B" w:rsidRPr="000D4174" w:rsidRDefault="00D2006B" w:rsidP="00881608">
            <w:pPr>
              <w:jc w:val="center"/>
              <w:rPr>
                <w:color w:val="000000" w:themeColor="text1"/>
                <w:sz w:val="24"/>
                <w:szCs w:val="24"/>
              </w:rPr>
            </w:pPr>
            <w:r w:rsidRPr="000D4174">
              <w:rPr>
                <w:color w:val="000000" w:themeColor="text1"/>
                <w:sz w:val="24"/>
                <w:szCs w:val="24"/>
              </w:rPr>
              <w:t>1.0</w:t>
            </w:r>
          </w:p>
        </w:tc>
        <w:tc>
          <w:tcPr>
            <w:tcW w:w="2253" w:type="dxa"/>
            <w:tcBorders>
              <w:top w:val="single" w:sz="4" w:space="0" w:color="auto"/>
              <w:left w:val="single" w:sz="4" w:space="0" w:color="auto"/>
              <w:bottom w:val="single" w:sz="4" w:space="0" w:color="auto"/>
              <w:right w:val="single" w:sz="4" w:space="0" w:color="auto"/>
            </w:tcBorders>
            <w:hideMark/>
          </w:tcPr>
          <w:p w14:paraId="4E0CA566" w14:textId="77777777" w:rsidR="00D2006B" w:rsidRPr="000D4174" w:rsidRDefault="00D2006B" w:rsidP="00881608">
            <w:pPr>
              <w:jc w:val="center"/>
              <w:rPr>
                <w:color w:val="000000" w:themeColor="text1"/>
                <w:sz w:val="24"/>
                <w:szCs w:val="24"/>
              </w:rPr>
            </w:pPr>
            <w:r w:rsidRPr="000D4174">
              <w:rPr>
                <w:color w:val="000000" w:themeColor="text1"/>
                <w:sz w:val="24"/>
                <w:szCs w:val="24"/>
              </w:rPr>
              <w:t>5.0</w:t>
            </w:r>
          </w:p>
        </w:tc>
      </w:tr>
      <w:tr w:rsidR="00D2006B" w:rsidRPr="000D4174" w14:paraId="6230CC24" w14:textId="77777777" w:rsidTr="00A83491">
        <w:tc>
          <w:tcPr>
            <w:tcW w:w="2252" w:type="dxa"/>
            <w:tcBorders>
              <w:top w:val="single" w:sz="4" w:space="0" w:color="auto"/>
              <w:left w:val="single" w:sz="4" w:space="0" w:color="auto"/>
              <w:bottom w:val="single" w:sz="4" w:space="0" w:color="auto"/>
              <w:right w:val="single" w:sz="4" w:space="0" w:color="auto"/>
            </w:tcBorders>
            <w:hideMark/>
          </w:tcPr>
          <w:p w14:paraId="59F2CCB5" w14:textId="77777777" w:rsidR="00D2006B" w:rsidRPr="000D4174" w:rsidRDefault="00D2006B" w:rsidP="00881608">
            <w:pPr>
              <w:rPr>
                <w:color w:val="000000" w:themeColor="text1"/>
                <w:sz w:val="24"/>
                <w:szCs w:val="24"/>
              </w:rPr>
            </w:pPr>
            <w:r w:rsidRPr="000D4174">
              <w:rPr>
                <w:color w:val="000000" w:themeColor="text1"/>
                <w:sz w:val="24"/>
                <w:szCs w:val="24"/>
              </w:rPr>
              <w:t>IV</w:t>
            </w:r>
          </w:p>
        </w:tc>
        <w:tc>
          <w:tcPr>
            <w:tcW w:w="2252" w:type="dxa"/>
            <w:tcBorders>
              <w:top w:val="single" w:sz="4" w:space="0" w:color="auto"/>
              <w:left w:val="single" w:sz="4" w:space="0" w:color="auto"/>
              <w:bottom w:val="single" w:sz="4" w:space="0" w:color="auto"/>
              <w:right w:val="single" w:sz="4" w:space="0" w:color="auto"/>
            </w:tcBorders>
            <w:hideMark/>
          </w:tcPr>
          <w:p w14:paraId="52A42314" w14:textId="77777777" w:rsidR="00D2006B" w:rsidRPr="000D4174" w:rsidRDefault="00D2006B" w:rsidP="00881608">
            <w:pPr>
              <w:jc w:val="center"/>
              <w:rPr>
                <w:color w:val="000000" w:themeColor="text1"/>
                <w:sz w:val="24"/>
                <w:szCs w:val="24"/>
              </w:rPr>
            </w:pPr>
            <w:r w:rsidRPr="000D4174">
              <w:rPr>
                <w:color w:val="000000" w:themeColor="text1"/>
                <w:sz w:val="24"/>
                <w:szCs w:val="24"/>
              </w:rPr>
              <w:t>0.3</w:t>
            </w:r>
          </w:p>
        </w:tc>
        <w:tc>
          <w:tcPr>
            <w:tcW w:w="2253" w:type="dxa"/>
            <w:tcBorders>
              <w:top w:val="single" w:sz="4" w:space="0" w:color="auto"/>
              <w:left w:val="single" w:sz="4" w:space="0" w:color="auto"/>
              <w:bottom w:val="single" w:sz="4" w:space="0" w:color="auto"/>
              <w:right w:val="single" w:sz="4" w:space="0" w:color="auto"/>
            </w:tcBorders>
            <w:hideMark/>
          </w:tcPr>
          <w:p w14:paraId="7DE2A29C" w14:textId="77777777" w:rsidR="00D2006B" w:rsidRPr="000D4174" w:rsidRDefault="00D2006B" w:rsidP="00881608">
            <w:pPr>
              <w:jc w:val="center"/>
              <w:rPr>
                <w:color w:val="000000" w:themeColor="text1"/>
                <w:sz w:val="24"/>
                <w:szCs w:val="24"/>
              </w:rPr>
            </w:pPr>
            <w:r w:rsidRPr="000D4174">
              <w:rPr>
                <w:color w:val="000000" w:themeColor="text1"/>
                <w:sz w:val="24"/>
                <w:szCs w:val="24"/>
              </w:rPr>
              <w:t>1.5</w:t>
            </w:r>
          </w:p>
        </w:tc>
        <w:tc>
          <w:tcPr>
            <w:tcW w:w="2253" w:type="dxa"/>
            <w:tcBorders>
              <w:top w:val="single" w:sz="4" w:space="0" w:color="auto"/>
              <w:left w:val="single" w:sz="4" w:space="0" w:color="auto"/>
              <w:bottom w:val="single" w:sz="4" w:space="0" w:color="auto"/>
              <w:right w:val="single" w:sz="4" w:space="0" w:color="auto"/>
            </w:tcBorders>
            <w:hideMark/>
          </w:tcPr>
          <w:p w14:paraId="7A852D89" w14:textId="77777777" w:rsidR="00D2006B" w:rsidRPr="000D4174" w:rsidRDefault="00D2006B" w:rsidP="00881608">
            <w:pPr>
              <w:jc w:val="center"/>
              <w:rPr>
                <w:color w:val="000000" w:themeColor="text1"/>
                <w:sz w:val="24"/>
                <w:szCs w:val="24"/>
              </w:rPr>
            </w:pPr>
            <w:r w:rsidRPr="000D4174">
              <w:rPr>
                <w:color w:val="000000" w:themeColor="text1"/>
                <w:sz w:val="24"/>
                <w:szCs w:val="24"/>
              </w:rPr>
              <w:t>7.5</w:t>
            </w:r>
          </w:p>
        </w:tc>
      </w:tr>
    </w:tbl>
    <w:p w14:paraId="05146629" w14:textId="77777777" w:rsidR="00D2006B" w:rsidRPr="000D4174" w:rsidRDefault="00D2006B" w:rsidP="00D2006B">
      <w:pPr>
        <w:rPr>
          <w:b/>
          <w:color w:val="000000" w:themeColor="text1"/>
          <w:sz w:val="24"/>
          <w:szCs w:val="24"/>
          <w:lang w:eastAsia="hu-HU"/>
        </w:rPr>
      </w:pPr>
    </w:p>
    <w:p w14:paraId="7A9FE7A4" w14:textId="77777777" w:rsidR="00D2006B" w:rsidRPr="000D4174" w:rsidRDefault="00D2006B" w:rsidP="00A83491">
      <w:pPr>
        <w:ind w:left="851"/>
        <w:rPr>
          <w:color w:val="000000" w:themeColor="text1"/>
          <w:sz w:val="24"/>
          <w:szCs w:val="24"/>
        </w:rPr>
      </w:pPr>
      <w:r w:rsidRPr="000D4174">
        <w:rPr>
          <w:color w:val="000000" w:themeColor="text1"/>
          <w:sz w:val="24"/>
          <w:szCs w:val="24"/>
        </w:rPr>
        <w:t xml:space="preserve">Produktets effekt kan efter behov gøres dybere eller forlænges med endnu en administration. </w:t>
      </w:r>
    </w:p>
    <w:p w14:paraId="638679FC" w14:textId="77777777" w:rsidR="00D2006B" w:rsidRPr="000D4174" w:rsidRDefault="00D2006B" w:rsidP="00A83491">
      <w:pPr>
        <w:ind w:left="851"/>
        <w:jc w:val="both"/>
        <w:rPr>
          <w:color w:val="000000" w:themeColor="text1"/>
          <w:sz w:val="24"/>
          <w:szCs w:val="24"/>
        </w:rPr>
      </w:pPr>
    </w:p>
    <w:p w14:paraId="390298AE" w14:textId="77777777" w:rsidR="00D2006B" w:rsidRPr="000D4174" w:rsidRDefault="00D2006B" w:rsidP="00CE0CEF">
      <w:pPr>
        <w:ind w:left="851"/>
        <w:rPr>
          <w:color w:val="000000" w:themeColor="text1"/>
          <w:sz w:val="24"/>
          <w:szCs w:val="24"/>
        </w:rPr>
      </w:pPr>
      <w:r w:rsidRPr="000D4174">
        <w:rPr>
          <w:color w:val="000000" w:themeColor="text1"/>
          <w:sz w:val="24"/>
          <w:szCs w:val="24"/>
        </w:rPr>
        <w:t>For at forstærke effekten kan der gives en yderligere dosis 20 minutter efter den første injektion. Dette forlænger effekten med op til 30-40 minutter efter den første indføring. Den samlede dosis, der administreres, bør ikke overskride doseringsniveau IV.</w:t>
      </w:r>
    </w:p>
    <w:p w14:paraId="33A826C6" w14:textId="77777777" w:rsidR="00D2006B" w:rsidRPr="000D4174" w:rsidRDefault="00D2006B" w:rsidP="00CE0CEF">
      <w:pPr>
        <w:ind w:left="851"/>
        <w:rPr>
          <w:color w:val="000000" w:themeColor="text1"/>
          <w:sz w:val="24"/>
          <w:szCs w:val="24"/>
        </w:rPr>
      </w:pPr>
    </w:p>
    <w:p w14:paraId="54E4526B"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Dosering I: Sedation med let reduktion i </w:t>
      </w:r>
      <w:proofErr w:type="spellStart"/>
      <w:r w:rsidRPr="000D4174">
        <w:rPr>
          <w:color w:val="000000" w:themeColor="text1"/>
          <w:sz w:val="24"/>
          <w:szCs w:val="24"/>
        </w:rPr>
        <w:t>muskeltonus</w:t>
      </w:r>
      <w:proofErr w:type="spellEnd"/>
      <w:r w:rsidRPr="000D4174">
        <w:rPr>
          <w:color w:val="000000" w:themeColor="text1"/>
          <w:sz w:val="24"/>
          <w:szCs w:val="24"/>
        </w:rPr>
        <w:t>. Kvæget kan stadig stå op.</w:t>
      </w:r>
    </w:p>
    <w:p w14:paraId="563AC091"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Dosering II: Sedation med udtalt reduktion i </w:t>
      </w:r>
      <w:proofErr w:type="spellStart"/>
      <w:r w:rsidRPr="000D4174">
        <w:rPr>
          <w:color w:val="000000" w:themeColor="text1"/>
          <w:sz w:val="24"/>
          <w:szCs w:val="24"/>
        </w:rPr>
        <w:t>muskeltonus</w:t>
      </w:r>
      <w:proofErr w:type="spellEnd"/>
      <w:r w:rsidRPr="000D4174">
        <w:rPr>
          <w:color w:val="000000" w:themeColor="text1"/>
          <w:sz w:val="24"/>
          <w:szCs w:val="24"/>
        </w:rPr>
        <w:t xml:space="preserve"> og let analgesi. Kvæget er for det meste i stand til at stå op, men kan også lægge sig ned.</w:t>
      </w:r>
    </w:p>
    <w:p w14:paraId="26FA5185"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Dosering III: Dyb sedation, yderligere reduktion i </w:t>
      </w:r>
      <w:proofErr w:type="spellStart"/>
      <w:r w:rsidRPr="000D4174">
        <w:rPr>
          <w:color w:val="000000" w:themeColor="text1"/>
          <w:sz w:val="24"/>
          <w:szCs w:val="24"/>
        </w:rPr>
        <w:t>muskeltonus</w:t>
      </w:r>
      <w:proofErr w:type="spellEnd"/>
      <w:r w:rsidRPr="000D4174">
        <w:rPr>
          <w:color w:val="000000" w:themeColor="text1"/>
          <w:sz w:val="24"/>
          <w:szCs w:val="24"/>
        </w:rPr>
        <w:t>, delvis analgesi. Kvæget lægger sig ned.</w:t>
      </w:r>
    </w:p>
    <w:p w14:paraId="6C1622CC"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Dosering IV: Meget dyb sedation med udtalt reduktion i </w:t>
      </w:r>
      <w:proofErr w:type="spellStart"/>
      <w:r w:rsidRPr="000D4174">
        <w:rPr>
          <w:color w:val="000000" w:themeColor="text1"/>
          <w:sz w:val="24"/>
          <w:szCs w:val="24"/>
        </w:rPr>
        <w:t>muskeltonus</w:t>
      </w:r>
      <w:proofErr w:type="spellEnd"/>
      <w:r w:rsidRPr="000D4174">
        <w:rPr>
          <w:color w:val="000000" w:themeColor="text1"/>
          <w:sz w:val="24"/>
          <w:szCs w:val="24"/>
        </w:rPr>
        <w:t>, delvis analgesi. Kvæget lægger sig ned.</w:t>
      </w:r>
    </w:p>
    <w:p w14:paraId="2841D0E4" w14:textId="77777777" w:rsidR="00D2006B" w:rsidRPr="000D4174" w:rsidRDefault="00D2006B" w:rsidP="00CE0CEF">
      <w:pPr>
        <w:ind w:left="851"/>
        <w:rPr>
          <w:color w:val="000000" w:themeColor="text1"/>
          <w:sz w:val="24"/>
          <w:szCs w:val="24"/>
        </w:rPr>
      </w:pPr>
    </w:p>
    <w:p w14:paraId="4502B8B6" w14:textId="77777777" w:rsidR="007B7E1D" w:rsidRPr="000D4174" w:rsidRDefault="007B7E1D" w:rsidP="007B7E1D">
      <w:pPr>
        <w:ind w:left="851"/>
        <w:rPr>
          <w:b/>
          <w:bCs/>
          <w:i/>
          <w:iCs/>
          <w:color w:val="000000" w:themeColor="text1"/>
          <w:sz w:val="24"/>
          <w:szCs w:val="24"/>
          <w:u w:val="single"/>
        </w:rPr>
      </w:pPr>
      <w:r w:rsidRPr="000D4174">
        <w:rPr>
          <w:b/>
          <w:bCs/>
          <w:i/>
          <w:iCs/>
          <w:color w:val="000000" w:themeColor="text1"/>
          <w:sz w:val="24"/>
          <w:szCs w:val="24"/>
          <w:u w:val="single"/>
        </w:rPr>
        <w:t>Heste (intravenøs brug)</w:t>
      </w:r>
    </w:p>
    <w:p w14:paraId="5415A393"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0,6-1,0 mg/kg kropsvægt svarende til 3-5 ml produkt pr. 100 kg kropsvægt med </w:t>
      </w:r>
      <w:r w:rsidRPr="000D4174">
        <w:rPr>
          <w:b/>
          <w:bCs/>
          <w:color w:val="000000" w:themeColor="text1"/>
          <w:sz w:val="24"/>
          <w:szCs w:val="24"/>
        </w:rPr>
        <w:t>intravenøs</w:t>
      </w:r>
      <w:r w:rsidRPr="000D4174">
        <w:rPr>
          <w:color w:val="000000" w:themeColor="text1"/>
          <w:sz w:val="24"/>
          <w:szCs w:val="24"/>
        </w:rPr>
        <w:t xml:space="preserve"> administration.</w:t>
      </w:r>
    </w:p>
    <w:p w14:paraId="5D3118D7" w14:textId="77777777" w:rsidR="00D2006B" w:rsidRPr="000D4174" w:rsidRDefault="00D2006B" w:rsidP="00CE0CEF">
      <w:pPr>
        <w:ind w:left="851"/>
        <w:rPr>
          <w:color w:val="000000" w:themeColor="text1"/>
          <w:sz w:val="24"/>
          <w:szCs w:val="24"/>
        </w:rPr>
      </w:pPr>
    </w:p>
    <w:p w14:paraId="3F92D329" w14:textId="77777777" w:rsidR="00D2006B" w:rsidRPr="000D4174" w:rsidRDefault="00D2006B" w:rsidP="00CE0CEF">
      <w:pPr>
        <w:ind w:left="851"/>
        <w:rPr>
          <w:color w:val="000000" w:themeColor="text1"/>
          <w:sz w:val="24"/>
          <w:szCs w:val="24"/>
        </w:rPr>
      </w:pPr>
      <w:r w:rsidRPr="000D4174">
        <w:rPr>
          <w:color w:val="000000" w:themeColor="text1"/>
          <w:sz w:val="24"/>
          <w:szCs w:val="24"/>
        </w:rPr>
        <w:t xml:space="preserve">Giver let til dyb sedation afhængigt af dosis, med individuel variabel analgesi og stærk reduktion i </w:t>
      </w:r>
      <w:proofErr w:type="spellStart"/>
      <w:r w:rsidRPr="000D4174">
        <w:rPr>
          <w:color w:val="000000" w:themeColor="text1"/>
          <w:sz w:val="24"/>
          <w:szCs w:val="24"/>
        </w:rPr>
        <w:t>muskeltonus</w:t>
      </w:r>
      <w:proofErr w:type="spellEnd"/>
      <w:r w:rsidRPr="000D4174">
        <w:rPr>
          <w:color w:val="000000" w:themeColor="text1"/>
          <w:sz w:val="24"/>
          <w:szCs w:val="24"/>
        </w:rPr>
        <w:t>. Generelt vil hesten ikke lægge sig ned.</w:t>
      </w:r>
    </w:p>
    <w:p w14:paraId="7EBBAAAD" w14:textId="77777777" w:rsidR="00D2006B" w:rsidRPr="000D4174" w:rsidRDefault="00D2006B" w:rsidP="00CE0CEF">
      <w:pPr>
        <w:ind w:left="851"/>
        <w:rPr>
          <w:color w:val="000000" w:themeColor="text1"/>
          <w:sz w:val="24"/>
          <w:szCs w:val="24"/>
        </w:rPr>
      </w:pPr>
    </w:p>
    <w:p w14:paraId="008FA670" w14:textId="1474E5FA" w:rsidR="00D2006B" w:rsidRPr="000D4174" w:rsidRDefault="00D2006B" w:rsidP="00CE0CEF">
      <w:pPr>
        <w:ind w:left="851"/>
        <w:rPr>
          <w:color w:val="000000" w:themeColor="text1"/>
          <w:sz w:val="24"/>
          <w:szCs w:val="24"/>
          <w:u w:val="single"/>
        </w:rPr>
      </w:pPr>
      <w:r w:rsidRPr="000D4174">
        <w:rPr>
          <w:b/>
          <w:bCs/>
          <w:i/>
          <w:iCs/>
          <w:color w:val="000000" w:themeColor="text1"/>
          <w:sz w:val="24"/>
          <w:szCs w:val="24"/>
          <w:u w:val="single"/>
        </w:rPr>
        <w:t>Hunde (intravenøs eller intramuskulær brug)</w:t>
      </w:r>
    </w:p>
    <w:p w14:paraId="21F0C645" w14:textId="77777777" w:rsidR="00D2006B" w:rsidRPr="000D4174" w:rsidRDefault="00D2006B" w:rsidP="00CE0CEF">
      <w:pPr>
        <w:ind w:left="851"/>
        <w:rPr>
          <w:bCs/>
          <w:iCs/>
          <w:color w:val="000000" w:themeColor="text1"/>
          <w:sz w:val="24"/>
          <w:szCs w:val="24"/>
        </w:rPr>
      </w:pPr>
      <w:r w:rsidRPr="000D4174">
        <w:rPr>
          <w:bCs/>
          <w:iCs/>
          <w:color w:val="000000" w:themeColor="text1"/>
          <w:sz w:val="24"/>
          <w:szCs w:val="24"/>
        </w:rPr>
        <w:t>Til bedøvelse:</w:t>
      </w:r>
    </w:p>
    <w:p w14:paraId="2CF305A8" w14:textId="77777777" w:rsidR="00D2006B" w:rsidRPr="000D4174" w:rsidRDefault="00D2006B" w:rsidP="00CE0CEF">
      <w:pPr>
        <w:shd w:val="clear" w:color="auto" w:fill="FFFFFF"/>
        <w:ind w:left="851"/>
        <w:rPr>
          <w:color w:val="000000" w:themeColor="text1"/>
          <w:sz w:val="24"/>
          <w:szCs w:val="24"/>
          <w:lang w:eastAsia="en-GB"/>
        </w:rPr>
      </w:pPr>
      <w:r w:rsidRPr="000D4174">
        <w:rPr>
          <w:color w:val="000000" w:themeColor="text1"/>
          <w:sz w:val="24"/>
          <w:szCs w:val="24"/>
        </w:rPr>
        <w:t xml:space="preserve">1 mg </w:t>
      </w:r>
      <w:proofErr w:type="spellStart"/>
      <w:r w:rsidRPr="000D4174">
        <w:rPr>
          <w:color w:val="000000" w:themeColor="text1"/>
          <w:sz w:val="24"/>
          <w:szCs w:val="24"/>
        </w:rPr>
        <w:t>xylazin</w:t>
      </w:r>
      <w:proofErr w:type="spellEnd"/>
      <w:r w:rsidRPr="000D4174">
        <w:rPr>
          <w:color w:val="000000" w:themeColor="text1"/>
          <w:sz w:val="24"/>
          <w:szCs w:val="24"/>
        </w:rPr>
        <w:t>/kg kropsvægt med intravenøs administration (svarende til 0,5 ml produkt pr. 10 kg kropsvægt).</w:t>
      </w:r>
    </w:p>
    <w:p w14:paraId="022CD30B" w14:textId="77777777" w:rsidR="00D2006B" w:rsidRPr="000D4174" w:rsidRDefault="00D2006B" w:rsidP="00CE0CEF">
      <w:pPr>
        <w:shd w:val="clear" w:color="auto" w:fill="FFFFFF"/>
        <w:ind w:left="851"/>
        <w:rPr>
          <w:color w:val="000000" w:themeColor="text1"/>
          <w:sz w:val="24"/>
          <w:szCs w:val="24"/>
          <w:lang w:eastAsia="en-GB"/>
        </w:rPr>
      </w:pPr>
      <w:r w:rsidRPr="000D4174">
        <w:rPr>
          <w:color w:val="000000" w:themeColor="text1"/>
          <w:sz w:val="24"/>
          <w:szCs w:val="24"/>
        </w:rPr>
        <w:t xml:space="preserve">1 til 3 mg </w:t>
      </w:r>
      <w:proofErr w:type="spellStart"/>
      <w:r w:rsidRPr="000D4174">
        <w:rPr>
          <w:color w:val="000000" w:themeColor="text1"/>
          <w:sz w:val="24"/>
          <w:szCs w:val="24"/>
        </w:rPr>
        <w:t>xylazin</w:t>
      </w:r>
      <w:proofErr w:type="spellEnd"/>
      <w:r w:rsidRPr="000D4174">
        <w:rPr>
          <w:color w:val="000000" w:themeColor="text1"/>
          <w:sz w:val="24"/>
          <w:szCs w:val="24"/>
        </w:rPr>
        <w:t>/kg kropsvægt med intramuskulær administration (svarende til 0,5 til 1,5 ml produkt pr. 10 kg kropsvægt).</w:t>
      </w:r>
    </w:p>
    <w:p w14:paraId="0CA8F007" w14:textId="77777777" w:rsidR="00D2006B" w:rsidRPr="000D4174" w:rsidRDefault="00D2006B" w:rsidP="00CE0CEF">
      <w:pPr>
        <w:ind w:left="851"/>
        <w:rPr>
          <w:bCs/>
          <w:color w:val="000000" w:themeColor="text1"/>
          <w:sz w:val="24"/>
          <w:szCs w:val="24"/>
          <w:highlight w:val="yellow"/>
          <w:lang w:eastAsia="hu-HU"/>
        </w:rPr>
      </w:pPr>
    </w:p>
    <w:p w14:paraId="480D0005" w14:textId="77777777" w:rsidR="00D2006B" w:rsidRPr="000D4174" w:rsidRDefault="00D2006B" w:rsidP="00CE0CEF">
      <w:pPr>
        <w:ind w:left="851"/>
        <w:rPr>
          <w:bCs/>
          <w:color w:val="000000" w:themeColor="text1"/>
          <w:sz w:val="24"/>
          <w:szCs w:val="24"/>
        </w:rPr>
      </w:pPr>
      <w:r w:rsidRPr="000D4174">
        <w:rPr>
          <w:bCs/>
          <w:color w:val="000000" w:themeColor="text1"/>
          <w:sz w:val="24"/>
          <w:szCs w:val="24"/>
        </w:rPr>
        <w:t>Hos hunde medfører indføring af produktet meget ofte opkastning. Denne virkning, såfremt den ikke ønskes, kan reduceres ved at lade hunden faste.</w:t>
      </w:r>
    </w:p>
    <w:p w14:paraId="35C68CDF" w14:textId="77777777" w:rsidR="00D2006B" w:rsidRPr="000D4174" w:rsidRDefault="00D2006B" w:rsidP="00CE0CEF">
      <w:pPr>
        <w:ind w:left="851"/>
        <w:rPr>
          <w:bCs/>
          <w:color w:val="000000" w:themeColor="text1"/>
          <w:sz w:val="24"/>
          <w:szCs w:val="24"/>
        </w:rPr>
      </w:pPr>
    </w:p>
    <w:p w14:paraId="1D171DC8" w14:textId="77777777" w:rsidR="00D2006B" w:rsidRPr="000D4174" w:rsidRDefault="00D2006B" w:rsidP="00CE0CEF">
      <w:pPr>
        <w:ind w:left="851"/>
        <w:rPr>
          <w:bCs/>
          <w:i/>
          <w:color w:val="000000" w:themeColor="text1"/>
          <w:sz w:val="24"/>
          <w:szCs w:val="24"/>
          <w:u w:val="single"/>
        </w:rPr>
      </w:pPr>
      <w:r w:rsidRPr="000D4174">
        <w:rPr>
          <w:b/>
          <w:i/>
          <w:color w:val="000000" w:themeColor="text1"/>
          <w:sz w:val="24"/>
          <w:szCs w:val="24"/>
          <w:u w:val="single"/>
        </w:rPr>
        <w:t>Katte (intramuskulær eller subkutan brug)</w:t>
      </w:r>
    </w:p>
    <w:p w14:paraId="1ADE422C" w14:textId="77777777" w:rsidR="00D2006B" w:rsidRPr="000D4174" w:rsidRDefault="00D2006B" w:rsidP="00CE0CEF">
      <w:pPr>
        <w:ind w:left="851"/>
        <w:rPr>
          <w:bCs/>
          <w:color w:val="000000" w:themeColor="text1"/>
          <w:sz w:val="24"/>
          <w:szCs w:val="24"/>
        </w:rPr>
      </w:pPr>
      <w:r w:rsidRPr="000D4174">
        <w:rPr>
          <w:bCs/>
          <w:color w:val="000000" w:themeColor="text1"/>
          <w:sz w:val="24"/>
          <w:szCs w:val="24"/>
        </w:rPr>
        <w:t>Til bedøvelse:</w:t>
      </w:r>
    </w:p>
    <w:p w14:paraId="5B9D5485" w14:textId="77777777" w:rsidR="00D2006B" w:rsidRPr="000D4174" w:rsidRDefault="00D2006B" w:rsidP="00CE0CEF">
      <w:pPr>
        <w:shd w:val="clear" w:color="auto" w:fill="FFFFFF"/>
        <w:ind w:left="851"/>
        <w:rPr>
          <w:color w:val="000000" w:themeColor="text1"/>
          <w:sz w:val="24"/>
          <w:szCs w:val="24"/>
          <w:lang w:eastAsia="en-GB"/>
        </w:rPr>
      </w:pPr>
      <w:r w:rsidRPr="000D4174">
        <w:rPr>
          <w:color w:val="000000" w:themeColor="text1"/>
          <w:sz w:val="24"/>
          <w:szCs w:val="24"/>
        </w:rPr>
        <w:t xml:space="preserve">2 mg </w:t>
      </w:r>
      <w:proofErr w:type="spellStart"/>
      <w:r w:rsidRPr="000D4174">
        <w:rPr>
          <w:color w:val="000000" w:themeColor="text1"/>
          <w:sz w:val="24"/>
          <w:szCs w:val="24"/>
        </w:rPr>
        <w:t>xylazin</w:t>
      </w:r>
      <w:proofErr w:type="spellEnd"/>
      <w:r w:rsidRPr="000D4174">
        <w:rPr>
          <w:color w:val="000000" w:themeColor="text1"/>
          <w:sz w:val="24"/>
          <w:szCs w:val="24"/>
        </w:rPr>
        <w:t>/kg kropsvægt med intramuskulær administration (svarende til 0,1 ml produkt pr. kg kropsvægt).</w:t>
      </w:r>
    </w:p>
    <w:p w14:paraId="3DC0578C" w14:textId="77777777" w:rsidR="00D2006B" w:rsidRPr="000D4174" w:rsidRDefault="00D2006B" w:rsidP="00CE0CEF">
      <w:pPr>
        <w:ind w:left="851"/>
        <w:rPr>
          <w:color w:val="000000" w:themeColor="text1"/>
          <w:sz w:val="24"/>
          <w:szCs w:val="24"/>
          <w:lang w:eastAsia="en-GB"/>
        </w:rPr>
      </w:pPr>
      <w:r w:rsidRPr="000D4174">
        <w:rPr>
          <w:color w:val="000000" w:themeColor="text1"/>
          <w:sz w:val="24"/>
          <w:szCs w:val="24"/>
        </w:rPr>
        <w:t xml:space="preserve">2 til 4 mg </w:t>
      </w:r>
      <w:proofErr w:type="spellStart"/>
      <w:r w:rsidRPr="000D4174">
        <w:rPr>
          <w:color w:val="000000" w:themeColor="text1"/>
          <w:sz w:val="24"/>
          <w:szCs w:val="24"/>
        </w:rPr>
        <w:t>xylazin</w:t>
      </w:r>
      <w:proofErr w:type="spellEnd"/>
      <w:r w:rsidRPr="000D4174">
        <w:rPr>
          <w:color w:val="000000" w:themeColor="text1"/>
          <w:sz w:val="24"/>
          <w:szCs w:val="24"/>
        </w:rPr>
        <w:t>/kg kropsvægt med subkutan administration (svarende til 0,1 til 0,2 ml produkt pr. kg kropsvægt).</w:t>
      </w:r>
    </w:p>
    <w:p w14:paraId="16EB588C" w14:textId="77777777" w:rsidR="00D2006B" w:rsidRPr="000D4174" w:rsidRDefault="00D2006B" w:rsidP="00CE0CEF">
      <w:pPr>
        <w:ind w:left="851"/>
        <w:rPr>
          <w:bCs/>
          <w:color w:val="000000" w:themeColor="text1"/>
          <w:sz w:val="24"/>
          <w:szCs w:val="24"/>
          <w:lang w:eastAsia="hu-HU"/>
        </w:rPr>
      </w:pPr>
    </w:p>
    <w:p w14:paraId="5DB0BFA9" w14:textId="77777777" w:rsidR="00D2006B" w:rsidRPr="000D4174" w:rsidRDefault="00D2006B" w:rsidP="00CE0CEF">
      <w:pPr>
        <w:ind w:left="851"/>
        <w:rPr>
          <w:bCs/>
          <w:color w:val="000000" w:themeColor="text1"/>
          <w:sz w:val="24"/>
          <w:szCs w:val="24"/>
        </w:rPr>
      </w:pPr>
      <w:r w:rsidRPr="000D4174">
        <w:rPr>
          <w:bCs/>
          <w:color w:val="000000" w:themeColor="text1"/>
          <w:sz w:val="24"/>
          <w:szCs w:val="24"/>
        </w:rPr>
        <w:t>Hos katte medfører indføring af produktet meget ofte opkastning. Denne virkning, såfremt den ikke ønskes, kan reduceres ved at lade katten faste.</w:t>
      </w:r>
    </w:p>
    <w:p w14:paraId="60B59733" w14:textId="77777777" w:rsidR="00D2006B" w:rsidRPr="000D4174" w:rsidRDefault="00D2006B" w:rsidP="00CE0CEF">
      <w:pPr>
        <w:ind w:left="851"/>
        <w:rPr>
          <w:bCs/>
          <w:color w:val="000000" w:themeColor="text1"/>
          <w:sz w:val="24"/>
          <w:szCs w:val="24"/>
          <w:u w:val="single"/>
        </w:rPr>
      </w:pPr>
    </w:p>
    <w:p w14:paraId="31767371" w14:textId="77777777" w:rsidR="00D2006B" w:rsidRPr="000D4174" w:rsidRDefault="00D2006B" w:rsidP="00CE0CEF">
      <w:pPr>
        <w:ind w:left="851"/>
        <w:rPr>
          <w:color w:val="000000" w:themeColor="text1"/>
          <w:sz w:val="24"/>
          <w:szCs w:val="24"/>
        </w:rPr>
      </w:pPr>
      <w:proofErr w:type="spellStart"/>
      <w:r w:rsidRPr="000D4174">
        <w:rPr>
          <w:bCs/>
          <w:color w:val="000000" w:themeColor="text1"/>
          <w:sz w:val="24"/>
          <w:szCs w:val="24"/>
        </w:rPr>
        <w:t>Bromobutylproppen</w:t>
      </w:r>
      <w:proofErr w:type="spellEnd"/>
      <w:r w:rsidRPr="000D4174">
        <w:rPr>
          <w:bCs/>
          <w:color w:val="000000" w:themeColor="text1"/>
          <w:sz w:val="24"/>
          <w:szCs w:val="24"/>
        </w:rPr>
        <w:t xml:space="preserve"> kan punkteres op til 15 gange.</w:t>
      </w:r>
    </w:p>
    <w:p w14:paraId="15B935BB" w14:textId="77777777" w:rsidR="005B0036" w:rsidRPr="000D4174" w:rsidRDefault="005B0036" w:rsidP="005B0036">
      <w:pPr>
        <w:tabs>
          <w:tab w:val="left" w:pos="851"/>
          <w:tab w:val="left" w:pos="8222"/>
        </w:tabs>
        <w:ind w:left="851"/>
        <w:rPr>
          <w:sz w:val="24"/>
          <w:szCs w:val="24"/>
        </w:rPr>
      </w:pPr>
    </w:p>
    <w:p w14:paraId="7D4EF3AA" w14:textId="77777777" w:rsidR="005B0036" w:rsidRPr="000D4174" w:rsidRDefault="005B0036" w:rsidP="005B0036">
      <w:pPr>
        <w:tabs>
          <w:tab w:val="left" w:pos="851"/>
          <w:tab w:val="left" w:pos="8222"/>
        </w:tabs>
        <w:rPr>
          <w:b/>
          <w:sz w:val="24"/>
          <w:szCs w:val="24"/>
        </w:rPr>
      </w:pPr>
      <w:r w:rsidRPr="000D4174">
        <w:rPr>
          <w:b/>
          <w:sz w:val="24"/>
          <w:szCs w:val="24"/>
        </w:rPr>
        <w:t>4.10</w:t>
      </w:r>
      <w:r w:rsidRPr="000D4174">
        <w:rPr>
          <w:b/>
          <w:sz w:val="24"/>
          <w:szCs w:val="24"/>
        </w:rPr>
        <w:tab/>
        <w:t>Overdosering</w:t>
      </w:r>
    </w:p>
    <w:p w14:paraId="76D6AA2F" w14:textId="77777777" w:rsidR="00D2006B" w:rsidRPr="000D4174" w:rsidRDefault="00D2006B" w:rsidP="000D4174">
      <w:pPr>
        <w:ind w:left="851"/>
        <w:rPr>
          <w:sz w:val="24"/>
          <w:szCs w:val="24"/>
          <w:lang w:eastAsia="hu-HU"/>
        </w:rPr>
      </w:pPr>
      <w:r w:rsidRPr="000D4174">
        <w:rPr>
          <w:sz w:val="24"/>
          <w:szCs w:val="24"/>
        </w:rPr>
        <w:t xml:space="preserve">I tilfælde af en utilsigtet overdosis kan der forekomme </w:t>
      </w:r>
      <w:proofErr w:type="spellStart"/>
      <w:r w:rsidRPr="000D4174">
        <w:rPr>
          <w:sz w:val="24"/>
          <w:szCs w:val="24"/>
        </w:rPr>
        <w:t>hjertearytmi</w:t>
      </w:r>
      <w:proofErr w:type="spellEnd"/>
      <w:r w:rsidRPr="000D4174">
        <w:rPr>
          <w:sz w:val="24"/>
          <w:szCs w:val="24"/>
        </w:rPr>
        <w:t xml:space="preserve">, hypotension og stærk CNS-svækkelse samt stærkt svækket åndedræt. Krampeanfald er også blevet rapporteret efter en overdosis. </w:t>
      </w:r>
      <w:proofErr w:type="spellStart"/>
      <w:r w:rsidRPr="000D4174">
        <w:rPr>
          <w:sz w:val="24"/>
          <w:szCs w:val="24"/>
        </w:rPr>
        <w:t>Xylazin</w:t>
      </w:r>
      <w:proofErr w:type="spellEnd"/>
      <w:r w:rsidRPr="000D4174">
        <w:rPr>
          <w:sz w:val="24"/>
          <w:szCs w:val="24"/>
        </w:rPr>
        <w:t xml:space="preserve"> kan modvirkes med α2-adrenergiske agonister.</w:t>
      </w:r>
    </w:p>
    <w:p w14:paraId="244BBD05" w14:textId="77777777" w:rsidR="00D2006B" w:rsidRPr="000D4174" w:rsidRDefault="00D2006B" w:rsidP="000D4174">
      <w:pPr>
        <w:ind w:left="851"/>
        <w:rPr>
          <w:bCs/>
          <w:sz w:val="24"/>
          <w:szCs w:val="24"/>
        </w:rPr>
      </w:pPr>
      <w:r w:rsidRPr="000D4174">
        <w:rPr>
          <w:sz w:val="24"/>
          <w:szCs w:val="24"/>
        </w:rPr>
        <w:t xml:space="preserve">Til behandling af svækket åndedræt som følge af </w:t>
      </w:r>
      <w:proofErr w:type="spellStart"/>
      <w:r w:rsidRPr="000D4174">
        <w:rPr>
          <w:sz w:val="24"/>
          <w:szCs w:val="24"/>
        </w:rPr>
        <w:t>xylazin</w:t>
      </w:r>
      <w:proofErr w:type="spellEnd"/>
      <w:r w:rsidRPr="000D4174">
        <w:rPr>
          <w:sz w:val="24"/>
          <w:szCs w:val="24"/>
        </w:rPr>
        <w:t xml:space="preserve"> kan mekanisk åndedrætsstøtte med eller uden respiratoriske stimulanser (f.eks. doxapram) anbefales.</w:t>
      </w:r>
    </w:p>
    <w:p w14:paraId="244C7428" w14:textId="77777777" w:rsidR="005B0036" w:rsidRPr="000D4174" w:rsidRDefault="005B0036" w:rsidP="000D4174">
      <w:pPr>
        <w:ind w:left="851"/>
        <w:rPr>
          <w:sz w:val="24"/>
          <w:szCs w:val="24"/>
        </w:rPr>
      </w:pPr>
    </w:p>
    <w:p w14:paraId="2410F567" w14:textId="77777777" w:rsidR="005B0036" w:rsidRPr="000D4174" w:rsidRDefault="005B0036" w:rsidP="005B0036">
      <w:pPr>
        <w:tabs>
          <w:tab w:val="left" w:pos="851"/>
          <w:tab w:val="left" w:pos="8222"/>
        </w:tabs>
        <w:rPr>
          <w:b/>
          <w:sz w:val="24"/>
          <w:szCs w:val="24"/>
        </w:rPr>
      </w:pPr>
      <w:r w:rsidRPr="000D4174">
        <w:rPr>
          <w:b/>
          <w:sz w:val="24"/>
          <w:szCs w:val="24"/>
        </w:rPr>
        <w:t>4.11</w:t>
      </w:r>
      <w:r w:rsidRPr="000D4174">
        <w:rPr>
          <w:b/>
          <w:sz w:val="24"/>
          <w:szCs w:val="24"/>
        </w:rPr>
        <w:tab/>
        <w:t>Tilbageholdelsestid</w:t>
      </w:r>
    </w:p>
    <w:p w14:paraId="6F45476C" w14:textId="77777777" w:rsidR="000D4174" w:rsidRPr="000D4174" w:rsidRDefault="000D4174" w:rsidP="00A83491">
      <w:pPr>
        <w:ind w:left="851"/>
        <w:rPr>
          <w:color w:val="000000" w:themeColor="text1"/>
          <w:sz w:val="24"/>
          <w:szCs w:val="24"/>
          <w:u w:val="single"/>
        </w:rPr>
      </w:pPr>
    </w:p>
    <w:p w14:paraId="3B069358" w14:textId="380D3F61" w:rsidR="00D2006B" w:rsidRPr="000D4174" w:rsidRDefault="00D2006B" w:rsidP="00A83491">
      <w:pPr>
        <w:ind w:left="851"/>
        <w:rPr>
          <w:i/>
          <w:color w:val="000000" w:themeColor="text1"/>
          <w:sz w:val="24"/>
          <w:szCs w:val="24"/>
          <w:u w:val="single"/>
          <w:lang w:eastAsia="hu-HU"/>
        </w:rPr>
      </w:pPr>
      <w:r w:rsidRPr="000D4174">
        <w:rPr>
          <w:color w:val="000000" w:themeColor="text1"/>
          <w:sz w:val="24"/>
          <w:szCs w:val="24"/>
          <w:u w:val="single"/>
        </w:rPr>
        <w:t>Kvæg, heste:</w:t>
      </w:r>
    </w:p>
    <w:p w14:paraId="064F6127" w14:textId="77777777" w:rsidR="00D2006B" w:rsidRPr="000D4174" w:rsidRDefault="00D2006B" w:rsidP="00A83491">
      <w:pPr>
        <w:ind w:left="851"/>
        <w:rPr>
          <w:i/>
          <w:color w:val="000000" w:themeColor="text1"/>
          <w:sz w:val="24"/>
          <w:szCs w:val="24"/>
        </w:rPr>
      </w:pPr>
      <w:r w:rsidRPr="000D4174">
        <w:rPr>
          <w:color w:val="000000" w:themeColor="text1"/>
          <w:sz w:val="24"/>
          <w:szCs w:val="24"/>
        </w:rPr>
        <w:t>Slagtning: 1 dag.</w:t>
      </w:r>
    </w:p>
    <w:p w14:paraId="2E4EC1E7" w14:textId="77777777" w:rsidR="00D2006B" w:rsidRPr="000D4174" w:rsidRDefault="00D2006B" w:rsidP="00A83491">
      <w:pPr>
        <w:ind w:left="851"/>
        <w:rPr>
          <w:color w:val="000000" w:themeColor="text1"/>
          <w:sz w:val="24"/>
          <w:szCs w:val="24"/>
          <w:u w:val="single"/>
        </w:rPr>
      </w:pPr>
    </w:p>
    <w:p w14:paraId="1E717F41" w14:textId="77777777" w:rsidR="00D2006B" w:rsidRPr="000D4174" w:rsidRDefault="00D2006B" w:rsidP="00A83491">
      <w:pPr>
        <w:ind w:left="851"/>
        <w:rPr>
          <w:color w:val="000000" w:themeColor="text1"/>
          <w:sz w:val="24"/>
          <w:szCs w:val="24"/>
          <w:u w:val="single"/>
        </w:rPr>
      </w:pPr>
      <w:r w:rsidRPr="000D4174">
        <w:rPr>
          <w:color w:val="000000" w:themeColor="text1"/>
          <w:sz w:val="24"/>
          <w:szCs w:val="24"/>
          <w:u w:val="single"/>
        </w:rPr>
        <w:t xml:space="preserve">Kvæg, heste: </w:t>
      </w:r>
    </w:p>
    <w:p w14:paraId="032BAD45" w14:textId="77777777" w:rsidR="00D2006B" w:rsidRPr="000D4174" w:rsidRDefault="00D2006B" w:rsidP="00A83491">
      <w:pPr>
        <w:ind w:left="851"/>
        <w:rPr>
          <w:i/>
          <w:color w:val="000000" w:themeColor="text1"/>
          <w:sz w:val="24"/>
          <w:szCs w:val="24"/>
        </w:rPr>
      </w:pPr>
      <w:r w:rsidRPr="000D4174">
        <w:rPr>
          <w:color w:val="000000" w:themeColor="text1"/>
          <w:sz w:val="24"/>
          <w:szCs w:val="24"/>
        </w:rPr>
        <w:t xml:space="preserve">Mælk: 0 timer. </w:t>
      </w:r>
    </w:p>
    <w:p w14:paraId="47C95EA2" w14:textId="77777777" w:rsidR="005B0036" w:rsidRPr="000D4174" w:rsidRDefault="005B0036" w:rsidP="005B0036">
      <w:pPr>
        <w:pStyle w:val="Sidehoved"/>
        <w:tabs>
          <w:tab w:val="clear" w:pos="4819"/>
          <w:tab w:val="left" w:pos="8222"/>
        </w:tabs>
        <w:ind w:left="851"/>
        <w:rPr>
          <w:szCs w:val="24"/>
        </w:rPr>
      </w:pPr>
    </w:p>
    <w:p w14:paraId="13403E9A" w14:textId="77777777" w:rsidR="005B0036" w:rsidRPr="000D4174" w:rsidRDefault="005B0036" w:rsidP="005B0036">
      <w:pPr>
        <w:tabs>
          <w:tab w:val="left" w:pos="851"/>
          <w:tab w:val="left" w:pos="8222"/>
        </w:tabs>
        <w:ind w:left="851"/>
        <w:rPr>
          <w:sz w:val="24"/>
          <w:szCs w:val="24"/>
        </w:rPr>
      </w:pPr>
    </w:p>
    <w:p w14:paraId="22AE53F1" w14:textId="4FD1FC9C" w:rsidR="005B0036" w:rsidRPr="000D4174" w:rsidRDefault="005B0036" w:rsidP="005B0036">
      <w:pPr>
        <w:tabs>
          <w:tab w:val="left" w:pos="8222"/>
        </w:tabs>
        <w:ind w:left="851" w:hanging="851"/>
        <w:rPr>
          <w:b/>
          <w:sz w:val="24"/>
          <w:szCs w:val="24"/>
        </w:rPr>
      </w:pPr>
      <w:r w:rsidRPr="000D4174">
        <w:rPr>
          <w:b/>
          <w:sz w:val="24"/>
          <w:szCs w:val="24"/>
        </w:rPr>
        <w:t>5.</w:t>
      </w:r>
      <w:r w:rsidRPr="000D4174">
        <w:rPr>
          <w:b/>
          <w:sz w:val="24"/>
          <w:szCs w:val="24"/>
        </w:rPr>
        <w:tab/>
        <w:t>FARMAKOLOGISKE EGENSKABER</w:t>
      </w:r>
    </w:p>
    <w:p w14:paraId="14D70EA8" w14:textId="77777777" w:rsidR="005B0036" w:rsidRPr="000D4174" w:rsidRDefault="005B0036" w:rsidP="005B0036">
      <w:pPr>
        <w:tabs>
          <w:tab w:val="left" w:pos="8222"/>
        </w:tabs>
        <w:ind w:left="851"/>
        <w:rPr>
          <w:sz w:val="24"/>
          <w:szCs w:val="24"/>
        </w:rPr>
      </w:pPr>
    </w:p>
    <w:p w14:paraId="33B7CE36" w14:textId="77777777" w:rsidR="00D2006B" w:rsidRPr="000D4174" w:rsidRDefault="00D2006B" w:rsidP="00A83491">
      <w:pPr>
        <w:pStyle w:val="Ingenafstand"/>
        <w:spacing w:line="276" w:lineRule="auto"/>
        <w:ind w:left="851"/>
        <w:rPr>
          <w:rFonts w:ascii="Times New Roman" w:hAnsi="Times New Roman" w:cs="Times New Roman"/>
          <w:color w:val="000000" w:themeColor="text1"/>
          <w:sz w:val="24"/>
          <w:szCs w:val="24"/>
          <w:lang w:val="da-DK"/>
        </w:rPr>
      </w:pPr>
      <w:proofErr w:type="spellStart"/>
      <w:r w:rsidRPr="000D4174">
        <w:rPr>
          <w:rFonts w:ascii="Times New Roman" w:hAnsi="Times New Roman" w:cs="Times New Roman"/>
          <w:color w:val="000000" w:themeColor="text1"/>
          <w:sz w:val="24"/>
          <w:szCs w:val="24"/>
          <w:lang w:val="da-DK"/>
        </w:rPr>
        <w:t>Farmakoterapeutisk</w:t>
      </w:r>
      <w:proofErr w:type="spellEnd"/>
      <w:r w:rsidRPr="000D4174">
        <w:rPr>
          <w:rFonts w:ascii="Times New Roman" w:hAnsi="Times New Roman" w:cs="Times New Roman"/>
          <w:color w:val="000000" w:themeColor="text1"/>
          <w:sz w:val="24"/>
          <w:szCs w:val="24"/>
          <w:lang w:val="da-DK"/>
        </w:rPr>
        <w:t xml:space="preserve"> gruppe: nervesystem; </w:t>
      </w:r>
      <w:proofErr w:type="spellStart"/>
      <w:r w:rsidRPr="000D4174">
        <w:rPr>
          <w:rFonts w:ascii="Times New Roman" w:hAnsi="Times New Roman" w:cs="Times New Roman"/>
          <w:color w:val="000000" w:themeColor="text1"/>
          <w:sz w:val="24"/>
          <w:szCs w:val="24"/>
          <w:lang w:val="da-DK"/>
        </w:rPr>
        <w:t>psykoleptika</w:t>
      </w:r>
      <w:proofErr w:type="spellEnd"/>
      <w:r w:rsidRPr="000D4174">
        <w:rPr>
          <w:rFonts w:ascii="Times New Roman" w:hAnsi="Times New Roman" w:cs="Times New Roman"/>
          <w:color w:val="000000" w:themeColor="text1"/>
          <w:sz w:val="24"/>
          <w:szCs w:val="24"/>
          <w:lang w:val="da-DK"/>
        </w:rPr>
        <w:t xml:space="preserve">; </w:t>
      </w:r>
      <w:proofErr w:type="spellStart"/>
      <w:r w:rsidRPr="000D4174">
        <w:rPr>
          <w:rFonts w:ascii="Times New Roman" w:hAnsi="Times New Roman" w:cs="Times New Roman"/>
          <w:color w:val="000000" w:themeColor="text1"/>
          <w:sz w:val="24"/>
          <w:szCs w:val="24"/>
          <w:lang w:val="da-DK"/>
        </w:rPr>
        <w:t>hypnotika</w:t>
      </w:r>
      <w:proofErr w:type="spellEnd"/>
      <w:r w:rsidRPr="000D4174">
        <w:rPr>
          <w:rFonts w:ascii="Times New Roman" w:hAnsi="Times New Roman" w:cs="Times New Roman"/>
          <w:color w:val="000000" w:themeColor="text1"/>
          <w:sz w:val="24"/>
          <w:szCs w:val="24"/>
          <w:lang w:val="da-DK"/>
        </w:rPr>
        <w:t xml:space="preserve"> og sedativer</w:t>
      </w:r>
    </w:p>
    <w:p w14:paraId="2D6EC2E3" w14:textId="0A4D2390" w:rsidR="00D2006B" w:rsidRPr="000D4174" w:rsidRDefault="00D2006B" w:rsidP="00A83491">
      <w:pPr>
        <w:ind w:left="851"/>
        <w:rPr>
          <w:color w:val="000000" w:themeColor="text1"/>
          <w:sz w:val="24"/>
          <w:szCs w:val="24"/>
        </w:rPr>
      </w:pPr>
      <w:proofErr w:type="spellStart"/>
      <w:r w:rsidRPr="000D4174">
        <w:rPr>
          <w:color w:val="000000" w:themeColor="text1"/>
          <w:sz w:val="24"/>
          <w:szCs w:val="24"/>
        </w:rPr>
        <w:t>ATCvet</w:t>
      </w:r>
      <w:proofErr w:type="spellEnd"/>
      <w:r w:rsidRPr="000D4174">
        <w:rPr>
          <w:color w:val="000000" w:themeColor="text1"/>
          <w:sz w:val="24"/>
          <w:szCs w:val="24"/>
        </w:rPr>
        <w:t xml:space="preserve"> kode: QN</w:t>
      </w:r>
      <w:r w:rsidR="00C04727">
        <w:rPr>
          <w:color w:val="000000" w:themeColor="text1"/>
          <w:sz w:val="24"/>
          <w:szCs w:val="24"/>
        </w:rPr>
        <w:t xml:space="preserve"> </w:t>
      </w:r>
      <w:r w:rsidRPr="000D4174">
        <w:rPr>
          <w:color w:val="000000" w:themeColor="text1"/>
          <w:sz w:val="24"/>
          <w:szCs w:val="24"/>
        </w:rPr>
        <w:t>05</w:t>
      </w:r>
      <w:r w:rsidR="00C04727">
        <w:rPr>
          <w:color w:val="000000" w:themeColor="text1"/>
          <w:sz w:val="24"/>
          <w:szCs w:val="24"/>
        </w:rPr>
        <w:t xml:space="preserve"> </w:t>
      </w:r>
      <w:r w:rsidRPr="000D4174">
        <w:rPr>
          <w:color w:val="000000" w:themeColor="text1"/>
          <w:sz w:val="24"/>
          <w:szCs w:val="24"/>
        </w:rPr>
        <w:t>CM</w:t>
      </w:r>
      <w:r w:rsidR="00C04727">
        <w:rPr>
          <w:color w:val="000000" w:themeColor="text1"/>
          <w:sz w:val="24"/>
          <w:szCs w:val="24"/>
        </w:rPr>
        <w:t xml:space="preserve"> </w:t>
      </w:r>
      <w:r w:rsidRPr="000D4174">
        <w:rPr>
          <w:color w:val="000000" w:themeColor="text1"/>
          <w:sz w:val="24"/>
          <w:szCs w:val="24"/>
        </w:rPr>
        <w:t>92.</w:t>
      </w:r>
    </w:p>
    <w:p w14:paraId="2F04605A" w14:textId="77777777" w:rsidR="005B0036" w:rsidRPr="000D4174" w:rsidRDefault="005B0036" w:rsidP="005B0036">
      <w:pPr>
        <w:tabs>
          <w:tab w:val="left" w:pos="8222"/>
        </w:tabs>
        <w:ind w:left="851"/>
        <w:rPr>
          <w:sz w:val="24"/>
          <w:szCs w:val="24"/>
        </w:rPr>
      </w:pPr>
    </w:p>
    <w:p w14:paraId="55F128F9" w14:textId="45D4C89C" w:rsidR="005B0036" w:rsidRPr="000D4174" w:rsidRDefault="005B0036" w:rsidP="005B0036">
      <w:pPr>
        <w:tabs>
          <w:tab w:val="left" w:pos="851"/>
          <w:tab w:val="left" w:pos="8222"/>
        </w:tabs>
        <w:rPr>
          <w:b/>
          <w:sz w:val="24"/>
          <w:szCs w:val="24"/>
        </w:rPr>
      </w:pPr>
      <w:r w:rsidRPr="000D4174">
        <w:rPr>
          <w:b/>
          <w:sz w:val="24"/>
          <w:szCs w:val="24"/>
        </w:rPr>
        <w:t>5.1</w:t>
      </w:r>
      <w:r w:rsidRPr="000D4174">
        <w:rPr>
          <w:b/>
          <w:sz w:val="24"/>
          <w:szCs w:val="24"/>
        </w:rPr>
        <w:tab/>
      </w:r>
      <w:proofErr w:type="spellStart"/>
      <w:r w:rsidRPr="000D4174">
        <w:rPr>
          <w:b/>
          <w:sz w:val="24"/>
          <w:szCs w:val="24"/>
        </w:rPr>
        <w:t>Farmakodynamiske</w:t>
      </w:r>
      <w:proofErr w:type="spellEnd"/>
      <w:r w:rsidRPr="000D4174">
        <w:rPr>
          <w:b/>
          <w:sz w:val="24"/>
          <w:szCs w:val="24"/>
        </w:rPr>
        <w:t xml:space="preserve"> egenskaber</w:t>
      </w:r>
    </w:p>
    <w:p w14:paraId="1EEC5B09" w14:textId="77777777" w:rsidR="00D2006B" w:rsidRPr="000D4174" w:rsidRDefault="00D2006B" w:rsidP="00C04727">
      <w:pPr>
        <w:ind w:left="851"/>
        <w:rPr>
          <w:color w:val="000000" w:themeColor="text1"/>
          <w:sz w:val="24"/>
          <w:szCs w:val="24"/>
          <w:lang w:eastAsia="hu-HU"/>
        </w:rPr>
      </w:pPr>
      <w:proofErr w:type="spellStart"/>
      <w:r w:rsidRPr="000D4174">
        <w:rPr>
          <w:color w:val="000000" w:themeColor="text1"/>
          <w:sz w:val="24"/>
          <w:szCs w:val="24"/>
        </w:rPr>
        <w:t>Xylazin</w:t>
      </w:r>
      <w:proofErr w:type="spellEnd"/>
      <w:r w:rsidRPr="000D4174">
        <w:rPr>
          <w:color w:val="000000" w:themeColor="text1"/>
          <w:sz w:val="24"/>
          <w:szCs w:val="24"/>
        </w:rPr>
        <w:t xml:space="preserve"> hører til blandt α2-adrenoceptoragonisterne.</w:t>
      </w:r>
    </w:p>
    <w:p w14:paraId="6C6D355E" w14:textId="54379B6D" w:rsidR="00D2006B" w:rsidRPr="000D4174" w:rsidRDefault="00D2006B" w:rsidP="00C04727">
      <w:pPr>
        <w:pStyle w:val="Listeafsnit"/>
        <w:numPr>
          <w:ilvl w:val="1"/>
          <w:numId w:val="17"/>
        </w:numPr>
        <w:ind w:left="1276" w:hanging="425"/>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er en α2-adrenoceptoragonist, der virker ved at stimulere centrale og perifere α2-adrenoceptorer. Gennem dets centrale stimulering af α2-adrenoceptorer har </w:t>
      </w:r>
      <w:proofErr w:type="spellStart"/>
      <w:r w:rsidRPr="000D4174">
        <w:rPr>
          <w:color w:val="000000" w:themeColor="text1"/>
          <w:sz w:val="24"/>
          <w:szCs w:val="24"/>
        </w:rPr>
        <w:t>xylazin</w:t>
      </w:r>
      <w:proofErr w:type="spellEnd"/>
      <w:r w:rsidRPr="000D4174">
        <w:rPr>
          <w:color w:val="000000" w:themeColor="text1"/>
          <w:sz w:val="24"/>
          <w:szCs w:val="24"/>
        </w:rPr>
        <w:t xml:space="preserve"> kraftig </w:t>
      </w:r>
      <w:proofErr w:type="spellStart"/>
      <w:r w:rsidRPr="000D4174">
        <w:rPr>
          <w:color w:val="000000" w:themeColor="text1"/>
          <w:sz w:val="24"/>
          <w:szCs w:val="24"/>
        </w:rPr>
        <w:t>antinociceptiv</w:t>
      </w:r>
      <w:proofErr w:type="spellEnd"/>
      <w:r w:rsidRPr="000D4174">
        <w:rPr>
          <w:color w:val="000000" w:themeColor="text1"/>
          <w:sz w:val="24"/>
          <w:szCs w:val="24"/>
        </w:rPr>
        <w:t xml:space="preserve"> aktivitet. Ud over α2-adrenerg aktivitet har </w:t>
      </w:r>
      <w:proofErr w:type="spellStart"/>
      <w:r w:rsidRPr="000D4174">
        <w:rPr>
          <w:color w:val="000000" w:themeColor="text1"/>
          <w:sz w:val="24"/>
          <w:szCs w:val="24"/>
        </w:rPr>
        <w:t>xylazin</w:t>
      </w:r>
      <w:proofErr w:type="spellEnd"/>
      <w:r w:rsidRPr="000D4174">
        <w:rPr>
          <w:color w:val="000000" w:themeColor="text1"/>
          <w:sz w:val="24"/>
          <w:szCs w:val="24"/>
        </w:rPr>
        <w:t xml:space="preserve"> α1-adrenerge effekter.</w:t>
      </w:r>
    </w:p>
    <w:p w14:paraId="34A553D5" w14:textId="236964ED" w:rsidR="00D2006B" w:rsidRPr="000D4174" w:rsidRDefault="00D2006B" w:rsidP="00C04727">
      <w:pPr>
        <w:pStyle w:val="Listeafsnit"/>
        <w:numPr>
          <w:ilvl w:val="1"/>
          <w:numId w:val="17"/>
        </w:numPr>
        <w:ind w:left="1276" w:hanging="425"/>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fremkalder også skeletmuskelafslapning ved at hæmme </w:t>
      </w:r>
      <w:proofErr w:type="spellStart"/>
      <w:r w:rsidRPr="000D4174">
        <w:rPr>
          <w:color w:val="000000" w:themeColor="text1"/>
          <w:sz w:val="24"/>
          <w:szCs w:val="24"/>
        </w:rPr>
        <w:t>intraneuronal</w:t>
      </w:r>
      <w:proofErr w:type="spellEnd"/>
      <w:r w:rsidRPr="000D4174">
        <w:rPr>
          <w:color w:val="000000" w:themeColor="text1"/>
          <w:sz w:val="24"/>
          <w:szCs w:val="24"/>
        </w:rPr>
        <w:t xml:space="preserve"> transmission af impulser på centralnervesystemets centrale niveau. </w:t>
      </w:r>
      <w:proofErr w:type="spellStart"/>
      <w:r w:rsidRPr="000D4174">
        <w:rPr>
          <w:color w:val="000000" w:themeColor="text1"/>
          <w:sz w:val="24"/>
          <w:szCs w:val="24"/>
        </w:rPr>
        <w:t>Xylazins</w:t>
      </w:r>
      <w:proofErr w:type="spellEnd"/>
      <w:r w:rsidRPr="000D4174">
        <w:rPr>
          <w:color w:val="000000" w:themeColor="text1"/>
          <w:sz w:val="24"/>
          <w:szCs w:val="24"/>
        </w:rPr>
        <w:t xml:space="preserve"> analgetiske og skeletmuskelafslappende egenskaber udviser betydelige variationer mellem arter. Sædvanligvis opnås tilstrækkelig analgesi kun i kombination med andre produkter.</w:t>
      </w:r>
    </w:p>
    <w:p w14:paraId="458DCF72" w14:textId="7AE3B5AA" w:rsidR="00D2006B" w:rsidRPr="000D4174" w:rsidRDefault="00D2006B" w:rsidP="00C04727">
      <w:pPr>
        <w:pStyle w:val="Listeafsnit"/>
        <w:numPr>
          <w:ilvl w:val="1"/>
          <w:numId w:val="17"/>
        </w:numPr>
        <w:ind w:left="1276" w:hanging="425"/>
        <w:rPr>
          <w:color w:val="000000" w:themeColor="text1"/>
          <w:sz w:val="24"/>
          <w:szCs w:val="24"/>
        </w:rPr>
      </w:pPr>
      <w:r w:rsidRPr="000D4174">
        <w:rPr>
          <w:color w:val="000000" w:themeColor="text1"/>
          <w:sz w:val="24"/>
          <w:szCs w:val="24"/>
        </w:rPr>
        <w:t xml:space="preserve">Hos mange arter har administration af </w:t>
      </w:r>
      <w:proofErr w:type="spellStart"/>
      <w:r w:rsidRPr="000D4174">
        <w:rPr>
          <w:color w:val="000000" w:themeColor="text1"/>
          <w:sz w:val="24"/>
          <w:szCs w:val="24"/>
        </w:rPr>
        <w:t>xylazin</w:t>
      </w:r>
      <w:proofErr w:type="spellEnd"/>
      <w:r w:rsidRPr="000D4174">
        <w:rPr>
          <w:color w:val="000000" w:themeColor="text1"/>
          <w:sz w:val="24"/>
          <w:szCs w:val="24"/>
        </w:rPr>
        <w:t xml:space="preserve"> en kortvarig forhøjende effekt på blodtrykket efterfulgt af en længere periode med hypotension og bradykardi. Disse </w:t>
      </w:r>
      <w:r w:rsidR="000D4174" w:rsidRPr="000D4174">
        <w:rPr>
          <w:color w:val="000000" w:themeColor="text1"/>
          <w:sz w:val="24"/>
          <w:szCs w:val="24"/>
        </w:rPr>
        <w:t>modsatrettede</w:t>
      </w:r>
      <w:r w:rsidRPr="000D4174">
        <w:rPr>
          <w:color w:val="000000" w:themeColor="text1"/>
          <w:sz w:val="24"/>
          <w:szCs w:val="24"/>
        </w:rPr>
        <w:t xml:space="preserve"> virkninger på blodtrykket er tilsyneladende relateret til </w:t>
      </w:r>
      <w:proofErr w:type="spellStart"/>
      <w:r w:rsidRPr="000D4174">
        <w:rPr>
          <w:color w:val="000000" w:themeColor="text1"/>
          <w:sz w:val="24"/>
          <w:szCs w:val="24"/>
        </w:rPr>
        <w:t>xylazins</w:t>
      </w:r>
      <w:proofErr w:type="spellEnd"/>
      <w:r w:rsidRPr="000D4174">
        <w:rPr>
          <w:color w:val="000000" w:themeColor="text1"/>
          <w:sz w:val="24"/>
          <w:szCs w:val="24"/>
        </w:rPr>
        <w:t xml:space="preserve"> α2- og α1-adrenerge virkninger.</w:t>
      </w:r>
    </w:p>
    <w:p w14:paraId="6C5C23AD" w14:textId="4A34C394" w:rsidR="00D2006B" w:rsidRPr="000D4174" w:rsidRDefault="00D2006B" w:rsidP="00BD34B4">
      <w:pPr>
        <w:pStyle w:val="Listeafsnit"/>
        <w:numPr>
          <w:ilvl w:val="1"/>
          <w:numId w:val="17"/>
        </w:numPr>
        <w:ind w:left="1276" w:hanging="425"/>
        <w:rPr>
          <w:color w:val="000000" w:themeColor="text1"/>
          <w:sz w:val="24"/>
          <w:szCs w:val="24"/>
        </w:rPr>
      </w:pPr>
      <w:proofErr w:type="spellStart"/>
      <w:r w:rsidRPr="000D4174">
        <w:rPr>
          <w:color w:val="000000" w:themeColor="text1"/>
          <w:sz w:val="24"/>
          <w:szCs w:val="24"/>
        </w:rPr>
        <w:t>Xylazin</w:t>
      </w:r>
      <w:proofErr w:type="spellEnd"/>
      <w:r w:rsidRPr="000D4174">
        <w:rPr>
          <w:color w:val="000000" w:themeColor="text1"/>
          <w:sz w:val="24"/>
          <w:szCs w:val="24"/>
        </w:rPr>
        <w:t xml:space="preserve"> har flere endokrine virkninger. Det er blevet rapporteret, at insulin (medieret af α2-receptorer i </w:t>
      </w:r>
      <w:proofErr w:type="spellStart"/>
      <w:r w:rsidRPr="000D4174">
        <w:rPr>
          <w:color w:val="000000" w:themeColor="text1"/>
          <w:sz w:val="24"/>
          <w:szCs w:val="24"/>
        </w:rPr>
        <w:t>pankreatiske</w:t>
      </w:r>
      <w:proofErr w:type="spellEnd"/>
      <w:r w:rsidRPr="000D4174">
        <w:rPr>
          <w:color w:val="000000" w:themeColor="text1"/>
          <w:sz w:val="24"/>
          <w:szCs w:val="24"/>
        </w:rPr>
        <w:t xml:space="preserve"> β-celler, der hæmmer insulinfrigivelse), ADH (nedsat produktion af ADH, der forårsager </w:t>
      </w:r>
      <w:proofErr w:type="spellStart"/>
      <w:r w:rsidRPr="000D4174">
        <w:rPr>
          <w:color w:val="000000" w:themeColor="text1"/>
          <w:sz w:val="24"/>
          <w:szCs w:val="24"/>
        </w:rPr>
        <w:t>polyuri</w:t>
      </w:r>
      <w:proofErr w:type="spellEnd"/>
      <w:r w:rsidRPr="000D4174">
        <w:rPr>
          <w:color w:val="000000" w:themeColor="text1"/>
          <w:sz w:val="24"/>
          <w:szCs w:val="24"/>
        </w:rPr>
        <w:t xml:space="preserve">) og FSH (nedsat) påvirkes af </w:t>
      </w:r>
      <w:proofErr w:type="spellStart"/>
      <w:r w:rsidRPr="000D4174">
        <w:rPr>
          <w:color w:val="000000" w:themeColor="text1"/>
          <w:sz w:val="24"/>
          <w:szCs w:val="24"/>
        </w:rPr>
        <w:t>xylazin</w:t>
      </w:r>
      <w:proofErr w:type="spellEnd"/>
      <w:r w:rsidRPr="000D4174">
        <w:rPr>
          <w:color w:val="000000" w:themeColor="text1"/>
          <w:sz w:val="24"/>
          <w:szCs w:val="24"/>
        </w:rPr>
        <w:t>.</w:t>
      </w:r>
    </w:p>
    <w:p w14:paraId="4AE9A53B" w14:textId="77777777" w:rsidR="005B0036" w:rsidRPr="000D4174" w:rsidRDefault="005B0036" w:rsidP="005B0036">
      <w:pPr>
        <w:tabs>
          <w:tab w:val="left" w:pos="851"/>
          <w:tab w:val="left" w:pos="8222"/>
        </w:tabs>
        <w:ind w:left="851"/>
        <w:rPr>
          <w:sz w:val="24"/>
          <w:szCs w:val="24"/>
        </w:rPr>
      </w:pPr>
    </w:p>
    <w:p w14:paraId="00749F94" w14:textId="77777777" w:rsidR="005B0036" w:rsidRPr="000D4174" w:rsidRDefault="005B0036" w:rsidP="005B0036">
      <w:pPr>
        <w:tabs>
          <w:tab w:val="left" w:pos="851"/>
          <w:tab w:val="left" w:pos="8222"/>
        </w:tabs>
        <w:rPr>
          <w:b/>
          <w:sz w:val="24"/>
          <w:szCs w:val="24"/>
        </w:rPr>
      </w:pPr>
      <w:r w:rsidRPr="000D4174">
        <w:rPr>
          <w:b/>
          <w:sz w:val="24"/>
          <w:szCs w:val="24"/>
        </w:rPr>
        <w:t>5.2</w:t>
      </w:r>
      <w:r w:rsidRPr="000D4174">
        <w:rPr>
          <w:b/>
          <w:sz w:val="24"/>
          <w:szCs w:val="24"/>
        </w:rPr>
        <w:tab/>
      </w:r>
      <w:proofErr w:type="spellStart"/>
      <w:r w:rsidRPr="000D4174">
        <w:rPr>
          <w:b/>
          <w:sz w:val="24"/>
          <w:szCs w:val="24"/>
        </w:rPr>
        <w:t>Farmakokinetiske</w:t>
      </w:r>
      <w:proofErr w:type="spellEnd"/>
      <w:r w:rsidRPr="000D4174">
        <w:rPr>
          <w:b/>
          <w:sz w:val="24"/>
          <w:szCs w:val="24"/>
        </w:rPr>
        <w:t xml:space="preserve"> egenskaber</w:t>
      </w:r>
    </w:p>
    <w:p w14:paraId="7E678E12" w14:textId="26291540" w:rsidR="00D2006B" w:rsidRPr="000D4174" w:rsidRDefault="00D2006B" w:rsidP="00BD34B4">
      <w:pPr>
        <w:ind w:left="851"/>
        <w:rPr>
          <w:color w:val="000000" w:themeColor="text1"/>
          <w:sz w:val="24"/>
          <w:szCs w:val="24"/>
          <w:lang w:eastAsia="hu-HU"/>
        </w:rPr>
      </w:pPr>
      <w:r w:rsidRPr="000D4174">
        <w:rPr>
          <w:bCs/>
          <w:color w:val="000000" w:themeColor="text1"/>
          <w:sz w:val="24"/>
          <w:szCs w:val="24"/>
        </w:rPr>
        <w:t xml:space="preserve">Absorption (og virkning) sker hurtigt efter intramuskulær injektion. Lægemidlets effekt når hurtigt sit maksimale niveau (normalt inden for 15 minutter) og falder derefter eksponentielt.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er en stærkt lipidopløselig organisk base og spredes meget og hurtigt (</w:t>
      </w:r>
      <w:proofErr w:type="spellStart"/>
      <w:r w:rsidRPr="000D4174">
        <w:rPr>
          <w:bCs/>
          <w:color w:val="000000" w:themeColor="text1"/>
          <w:sz w:val="24"/>
          <w:szCs w:val="24"/>
        </w:rPr>
        <w:t>Vd</w:t>
      </w:r>
      <w:proofErr w:type="spellEnd"/>
      <w:r w:rsidRPr="000D4174">
        <w:rPr>
          <w:bCs/>
          <w:color w:val="000000" w:themeColor="text1"/>
          <w:sz w:val="24"/>
          <w:szCs w:val="24"/>
        </w:rPr>
        <w:t xml:space="preserve"> 1.9-2.7). Inden for få minutter efter en intravenøs injektion kan det findes i høje koncentrationer i nyrerne, leveren, centralnervesystemet (CNS), hypofysen og diafragma. Så der er meget hurtig overførsel fra blodårerne til vævet. Intramuskulær biotilgængelighed er ufuldstændig og varierer fra 52-90 % hos hunde til 40-48 % hos heste. </w:t>
      </w:r>
      <w:proofErr w:type="spellStart"/>
      <w:r w:rsidRPr="000D4174">
        <w:rPr>
          <w:bCs/>
          <w:color w:val="000000" w:themeColor="text1"/>
          <w:sz w:val="24"/>
          <w:szCs w:val="24"/>
        </w:rPr>
        <w:t>Xylazin</w:t>
      </w:r>
      <w:proofErr w:type="spellEnd"/>
      <w:r w:rsidRPr="000D4174">
        <w:rPr>
          <w:bCs/>
          <w:color w:val="000000" w:themeColor="text1"/>
          <w:sz w:val="24"/>
          <w:szCs w:val="24"/>
        </w:rPr>
        <w:t xml:space="preserve"> </w:t>
      </w:r>
      <w:proofErr w:type="spellStart"/>
      <w:r w:rsidRPr="000D4174">
        <w:rPr>
          <w:bCs/>
          <w:color w:val="000000" w:themeColor="text1"/>
          <w:sz w:val="24"/>
          <w:szCs w:val="24"/>
        </w:rPr>
        <w:t>metaboliseres</w:t>
      </w:r>
      <w:proofErr w:type="spellEnd"/>
      <w:r w:rsidRPr="000D4174">
        <w:rPr>
          <w:bCs/>
          <w:color w:val="000000" w:themeColor="text1"/>
          <w:sz w:val="24"/>
          <w:szCs w:val="24"/>
        </w:rPr>
        <w:t xml:space="preserve"> i stor grad og elimineres hurtigt (±70 % via urinen, mens den </w:t>
      </w:r>
      <w:proofErr w:type="spellStart"/>
      <w:r w:rsidRPr="000D4174">
        <w:rPr>
          <w:bCs/>
          <w:color w:val="000000" w:themeColor="text1"/>
          <w:sz w:val="24"/>
          <w:szCs w:val="24"/>
        </w:rPr>
        <w:t>enteriske</w:t>
      </w:r>
      <w:proofErr w:type="spellEnd"/>
      <w:r w:rsidRPr="000D4174">
        <w:rPr>
          <w:bCs/>
          <w:color w:val="000000" w:themeColor="text1"/>
          <w:sz w:val="24"/>
          <w:szCs w:val="24"/>
        </w:rPr>
        <w:t xml:space="preserve"> eliminering er ±30 %). </w:t>
      </w:r>
      <w:proofErr w:type="spellStart"/>
      <w:r w:rsidRPr="000D4174">
        <w:rPr>
          <w:bCs/>
          <w:color w:val="000000" w:themeColor="text1"/>
          <w:sz w:val="24"/>
          <w:szCs w:val="24"/>
        </w:rPr>
        <w:t>Xylazins</w:t>
      </w:r>
      <w:proofErr w:type="spellEnd"/>
      <w:r w:rsidRPr="000D4174">
        <w:rPr>
          <w:bCs/>
          <w:color w:val="000000" w:themeColor="text1"/>
          <w:sz w:val="24"/>
          <w:szCs w:val="24"/>
        </w:rPr>
        <w:t xml:space="preserve"> hurtige eliminering skyldes sandsynligvis den omfattende metabolisme snarere end den </w:t>
      </w:r>
      <w:proofErr w:type="spellStart"/>
      <w:r w:rsidRPr="000D4174">
        <w:rPr>
          <w:bCs/>
          <w:color w:val="000000" w:themeColor="text1"/>
          <w:sz w:val="24"/>
          <w:szCs w:val="24"/>
        </w:rPr>
        <w:t>renale</w:t>
      </w:r>
      <w:proofErr w:type="spellEnd"/>
      <w:r w:rsidRPr="000D4174">
        <w:rPr>
          <w:bCs/>
          <w:color w:val="000000" w:themeColor="text1"/>
          <w:sz w:val="24"/>
          <w:szCs w:val="24"/>
        </w:rPr>
        <w:t xml:space="preserve"> udskillelse af uændret </w:t>
      </w:r>
      <w:proofErr w:type="spellStart"/>
      <w:r w:rsidRPr="000D4174">
        <w:rPr>
          <w:bCs/>
          <w:color w:val="000000" w:themeColor="text1"/>
          <w:sz w:val="24"/>
          <w:szCs w:val="24"/>
        </w:rPr>
        <w:t>xylazin</w:t>
      </w:r>
      <w:proofErr w:type="spellEnd"/>
      <w:r w:rsidRPr="000D4174">
        <w:rPr>
          <w:bCs/>
          <w:color w:val="000000" w:themeColor="text1"/>
          <w:sz w:val="24"/>
          <w:szCs w:val="24"/>
        </w:rPr>
        <w:t>.</w:t>
      </w:r>
    </w:p>
    <w:p w14:paraId="3B88BFC6" w14:textId="77777777" w:rsidR="005B0036" w:rsidRPr="000D4174" w:rsidRDefault="005B0036" w:rsidP="005B0036">
      <w:pPr>
        <w:tabs>
          <w:tab w:val="left" w:pos="851"/>
          <w:tab w:val="left" w:pos="8222"/>
        </w:tabs>
        <w:ind w:left="851"/>
        <w:rPr>
          <w:sz w:val="24"/>
          <w:szCs w:val="24"/>
        </w:rPr>
      </w:pPr>
    </w:p>
    <w:p w14:paraId="0831DB2C" w14:textId="77777777" w:rsidR="005B0036" w:rsidRPr="000D4174" w:rsidRDefault="005B0036" w:rsidP="005B0036">
      <w:pPr>
        <w:tabs>
          <w:tab w:val="left" w:pos="851"/>
          <w:tab w:val="left" w:pos="8222"/>
        </w:tabs>
        <w:rPr>
          <w:b/>
          <w:sz w:val="24"/>
          <w:szCs w:val="24"/>
        </w:rPr>
      </w:pPr>
      <w:r w:rsidRPr="000D4174">
        <w:rPr>
          <w:b/>
          <w:sz w:val="24"/>
          <w:szCs w:val="24"/>
        </w:rPr>
        <w:t>5.3</w:t>
      </w:r>
      <w:r w:rsidRPr="000D4174">
        <w:rPr>
          <w:b/>
          <w:sz w:val="24"/>
          <w:szCs w:val="24"/>
        </w:rPr>
        <w:tab/>
        <w:t>Miljømæssige forhold</w:t>
      </w:r>
    </w:p>
    <w:p w14:paraId="7BB1E6AC" w14:textId="7297336E" w:rsidR="005B0036" w:rsidRPr="000D4174" w:rsidRDefault="009809BD" w:rsidP="005B0036">
      <w:pPr>
        <w:tabs>
          <w:tab w:val="left" w:pos="851"/>
          <w:tab w:val="left" w:pos="8222"/>
        </w:tabs>
        <w:ind w:left="851"/>
        <w:rPr>
          <w:sz w:val="24"/>
          <w:szCs w:val="24"/>
        </w:rPr>
      </w:pPr>
      <w:r w:rsidRPr="000D4174">
        <w:rPr>
          <w:sz w:val="24"/>
          <w:szCs w:val="24"/>
        </w:rPr>
        <w:t>-</w:t>
      </w:r>
    </w:p>
    <w:p w14:paraId="72EB3D75" w14:textId="77777777" w:rsidR="005B0036" w:rsidRPr="000D4174" w:rsidRDefault="005B0036" w:rsidP="005B0036">
      <w:pPr>
        <w:tabs>
          <w:tab w:val="left" w:pos="8222"/>
        </w:tabs>
        <w:ind w:left="851"/>
        <w:rPr>
          <w:sz w:val="24"/>
          <w:szCs w:val="24"/>
        </w:rPr>
      </w:pPr>
    </w:p>
    <w:p w14:paraId="45A19DC6" w14:textId="77777777" w:rsidR="005B0036" w:rsidRPr="000D4174" w:rsidRDefault="005B0036" w:rsidP="005B0036">
      <w:pPr>
        <w:tabs>
          <w:tab w:val="left" w:pos="851"/>
          <w:tab w:val="left" w:pos="8222"/>
        </w:tabs>
        <w:ind w:left="851"/>
        <w:rPr>
          <w:sz w:val="24"/>
          <w:szCs w:val="24"/>
        </w:rPr>
      </w:pPr>
    </w:p>
    <w:p w14:paraId="642EA0E6" w14:textId="77777777" w:rsidR="005B0036" w:rsidRPr="000D4174" w:rsidRDefault="005B0036" w:rsidP="005B0036">
      <w:pPr>
        <w:tabs>
          <w:tab w:val="left" w:pos="8222"/>
        </w:tabs>
        <w:ind w:left="851" w:hanging="851"/>
        <w:rPr>
          <w:b/>
          <w:sz w:val="24"/>
          <w:szCs w:val="24"/>
        </w:rPr>
      </w:pPr>
      <w:r w:rsidRPr="000D4174">
        <w:rPr>
          <w:b/>
          <w:sz w:val="24"/>
          <w:szCs w:val="24"/>
        </w:rPr>
        <w:t>6.</w:t>
      </w:r>
      <w:r w:rsidRPr="000D4174">
        <w:rPr>
          <w:b/>
          <w:sz w:val="24"/>
          <w:szCs w:val="24"/>
        </w:rPr>
        <w:tab/>
        <w:t>FARMACEUTISKE OPLYSNINGER</w:t>
      </w:r>
    </w:p>
    <w:p w14:paraId="6BDF8DF0" w14:textId="77777777" w:rsidR="005B0036" w:rsidRPr="000D4174" w:rsidRDefault="005B0036" w:rsidP="005B0036">
      <w:pPr>
        <w:tabs>
          <w:tab w:val="left" w:pos="851"/>
          <w:tab w:val="left" w:pos="8222"/>
        </w:tabs>
        <w:ind w:left="851"/>
        <w:rPr>
          <w:sz w:val="24"/>
          <w:szCs w:val="24"/>
        </w:rPr>
      </w:pPr>
    </w:p>
    <w:p w14:paraId="7A553016" w14:textId="77777777" w:rsidR="005B0036" w:rsidRPr="000D4174" w:rsidRDefault="005B0036" w:rsidP="005B0036">
      <w:pPr>
        <w:tabs>
          <w:tab w:val="left" w:pos="8222"/>
        </w:tabs>
        <w:ind w:left="851" w:hanging="851"/>
        <w:rPr>
          <w:b/>
          <w:sz w:val="24"/>
          <w:szCs w:val="24"/>
        </w:rPr>
      </w:pPr>
      <w:r w:rsidRPr="000D4174">
        <w:rPr>
          <w:b/>
          <w:sz w:val="24"/>
          <w:szCs w:val="24"/>
        </w:rPr>
        <w:t>6.1</w:t>
      </w:r>
      <w:r w:rsidRPr="000D4174">
        <w:rPr>
          <w:b/>
          <w:sz w:val="24"/>
          <w:szCs w:val="24"/>
        </w:rPr>
        <w:tab/>
        <w:t>Hjælpestoffer</w:t>
      </w:r>
    </w:p>
    <w:p w14:paraId="4CB7140D" w14:textId="77777777" w:rsidR="009809BD" w:rsidRPr="000D4174" w:rsidRDefault="009809BD" w:rsidP="00BD34B4">
      <w:pPr>
        <w:ind w:left="851"/>
        <w:outlineLvl w:val="0"/>
        <w:rPr>
          <w:color w:val="000000" w:themeColor="text1"/>
          <w:sz w:val="24"/>
          <w:szCs w:val="24"/>
          <w:lang w:eastAsia="hu-HU"/>
        </w:rPr>
      </w:pPr>
      <w:proofErr w:type="spellStart"/>
      <w:r w:rsidRPr="000D4174">
        <w:rPr>
          <w:color w:val="000000" w:themeColor="text1"/>
          <w:sz w:val="24"/>
          <w:szCs w:val="24"/>
        </w:rPr>
        <w:t>Methylparahydroxybenzoat</w:t>
      </w:r>
      <w:proofErr w:type="spellEnd"/>
      <w:r w:rsidRPr="000D4174">
        <w:rPr>
          <w:color w:val="000000" w:themeColor="text1"/>
          <w:sz w:val="24"/>
          <w:szCs w:val="24"/>
        </w:rPr>
        <w:t xml:space="preserve"> (E218)</w:t>
      </w:r>
    </w:p>
    <w:p w14:paraId="26890626" w14:textId="77777777" w:rsidR="009809BD" w:rsidRPr="000D4174" w:rsidRDefault="009809BD" w:rsidP="00BD34B4">
      <w:pPr>
        <w:ind w:left="851"/>
        <w:outlineLvl w:val="0"/>
        <w:rPr>
          <w:color w:val="000000" w:themeColor="text1"/>
          <w:sz w:val="24"/>
          <w:szCs w:val="24"/>
        </w:rPr>
      </w:pPr>
      <w:proofErr w:type="spellStart"/>
      <w:r w:rsidRPr="000D4174">
        <w:rPr>
          <w:color w:val="000000" w:themeColor="text1"/>
          <w:sz w:val="24"/>
          <w:szCs w:val="24"/>
        </w:rPr>
        <w:t>Natriumchlorid</w:t>
      </w:r>
      <w:proofErr w:type="spellEnd"/>
    </w:p>
    <w:p w14:paraId="71BDA7F5" w14:textId="77777777" w:rsidR="009809BD" w:rsidRPr="000D4174" w:rsidRDefault="009809BD" w:rsidP="00BD34B4">
      <w:pPr>
        <w:ind w:left="851"/>
        <w:outlineLvl w:val="0"/>
        <w:rPr>
          <w:color w:val="000000" w:themeColor="text1"/>
          <w:sz w:val="24"/>
          <w:szCs w:val="24"/>
        </w:rPr>
      </w:pPr>
      <w:proofErr w:type="spellStart"/>
      <w:r w:rsidRPr="000D4174">
        <w:rPr>
          <w:color w:val="000000" w:themeColor="text1"/>
          <w:sz w:val="24"/>
          <w:szCs w:val="24"/>
        </w:rPr>
        <w:t>Natriumcarbonat</w:t>
      </w:r>
      <w:proofErr w:type="spellEnd"/>
      <w:r w:rsidRPr="000D4174">
        <w:rPr>
          <w:color w:val="000000" w:themeColor="text1"/>
          <w:sz w:val="24"/>
          <w:szCs w:val="24"/>
        </w:rPr>
        <w:t xml:space="preserve"> (til justering af pH)</w:t>
      </w:r>
    </w:p>
    <w:p w14:paraId="13E15F23" w14:textId="77777777" w:rsidR="009809BD" w:rsidRPr="000D4174" w:rsidRDefault="009809BD" w:rsidP="00BD34B4">
      <w:pPr>
        <w:ind w:left="851"/>
        <w:rPr>
          <w:color w:val="000000" w:themeColor="text1"/>
          <w:sz w:val="24"/>
          <w:szCs w:val="24"/>
        </w:rPr>
      </w:pPr>
      <w:r w:rsidRPr="000D4174">
        <w:rPr>
          <w:color w:val="000000" w:themeColor="text1"/>
          <w:sz w:val="24"/>
          <w:szCs w:val="24"/>
        </w:rPr>
        <w:t>Vand til injektionsvæsker</w:t>
      </w:r>
    </w:p>
    <w:p w14:paraId="1CF697C6" w14:textId="77777777" w:rsidR="005B0036" w:rsidRPr="000D4174" w:rsidRDefault="005B0036" w:rsidP="005B0036">
      <w:pPr>
        <w:tabs>
          <w:tab w:val="left" w:pos="851"/>
          <w:tab w:val="left" w:pos="8222"/>
        </w:tabs>
        <w:ind w:left="851"/>
        <w:rPr>
          <w:sz w:val="24"/>
          <w:szCs w:val="24"/>
        </w:rPr>
      </w:pPr>
    </w:p>
    <w:p w14:paraId="3B295681" w14:textId="77777777" w:rsidR="005B0036" w:rsidRPr="000D4174" w:rsidRDefault="005B0036" w:rsidP="005B0036">
      <w:pPr>
        <w:tabs>
          <w:tab w:val="left" w:pos="8222"/>
        </w:tabs>
        <w:ind w:left="851" w:hanging="851"/>
        <w:rPr>
          <w:b/>
          <w:sz w:val="24"/>
          <w:szCs w:val="24"/>
        </w:rPr>
      </w:pPr>
      <w:r w:rsidRPr="000D4174">
        <w:rPr>
          <w:b/>
          <w:sz w:val="24"/>
          <w:szCs w:val="24"/>
        </w:rPr>
        <w:t>6.2</w:t>
      </w:r>
      <w:r w:rsidRPr="000D4174">
        <w:rPr>
          <w:b/>
          <w:sz w:val="24"/>
          <w:szCs w:val="24"/>
        </w:rPr>
        <w:tab/>
        <w:t>Uforligeligheder</w:t>
      </w:r>
    </w:p>
    <w:p w14:paraId="142EB57F" w14:textId="77777777" w:rsidR="009809BD" w:rsidRPr="000D4174" w:rsidRDefault="009809BD" w:rsidP="00CC19C9">
      <w:pPr>
        <w:ind w:left="851"/>
        <w:rPr>
          <w:color w:val="000000" w:themeColor="text1"/>
          <w:sz w:val="24"/>
          <w:szCs w:val="24"/>
          <w:lang w:eastAsia="hu-HU"/>
        </w:rPr>
      </w:pPr>
      <w:r w:rsidRPr="000D4174">
        <w:rPr>
          <w:color w:val="000000" w:themeColor="text1"/>
          <w:sz w:val="24"/>
          <w:szCs w:val="24"/>
        </w:rPr>
        <w:t>Da der ikke foreligger undersøgelser vedrørende eventuelle uforligeligheder, bør dette lægemiddel ikke blandes med andre lægemidler.</w:t>
      </w:r>
    </w:p>
    <w:p w14:paraId="5E0F4D87" w14:textId="77777777" w:rsidR="005B0036" w:rsidRPr="000D4174" w:rsidRDefault="005B0036" w:rsidP="005B0036">
      <w:pPr>
        <w:tabs>
          <w:tab w:val="left" w:pos="851"/>
          <w:tab w:val="left" w:pos="8222"/>
        </w:tabs>
        <w:ind w:left="851"/>
        <w:rPr>
          <w:sz w:val="24"/>
          <w:szCs w:val="24"/>
        </w:rPr>
      </w:pPr>
    </w:p>
    <w:p w14:paraId="0C1E1BAC" w14:textId="77777777" w:rsidR="005B0036" w:rsidRPr="000D4174" w:rsidRDefault="005B0036" w:rsidP="005B0036">
      <w:pPr>
        <w:tabs>
          <w:tab w:val="left" w:pos="8222"/>
        </w:tabs>
        <w:ind w:left="851" w:hanging="851"/>
        <w:rPr>
          <w:b/>
          <w:sz w:val="24"/>
          <w:szCs w:val="24"/>
        </w:rPr>
      </w:pPr>
      <w:r w:rsidRPr="000D4174">
        <w:rPr>
          <w:b/>
          <w:sz w:val="24"/>
          <w:szCs w:val="24"/>
        </w:rPr>
        <w:t>6.3</w:t>
      </w:r>
      <w:r w:rsidRPr="000D4174">
        <w:rPr>
          <w:b/>
          <w:sz w:val="24"/>
          <w:szCs w:val="24"/>
        </w:rPr>
        <w:tab/>
        <w:t>Opbevaringstid</w:t>
      </w:r>
    </w:p>
    <w:p w14:paraId="5B5B9D98" w14:textId="77777777" w:rsidR="009809BD" w:rsidRPr="000D4174" w:rsidRDefault="009809BD" w:rsidP="00CC19C9">
      <w:pPr>
        <w:ind w:left="851"/>
        <w:rPr>
          <w:color w:val="000000" w:themeColor="text1"/>
          <w:sz w:val="24"/>
          <w:szCs w:val="24"/>
          <w:lang w:eastAsia="hu-HU"/>
        </w:rPr>
      </w:pPr>
      <w:r w:rsidRPr="000D4174">
        <w:rPr>
          <w:color w:val="000000" w:themeColor="text1"/>
          <w:sz w:val="24"/>
          <w:szCs w:val="24"/>
        </w:rPr>
        <w:t>I salgspakning: 3 år.</w:t>
      </w:r>
    </w:p>
    <w:p w14:paraId="64B9B392" w14:textId="77777777" w:rsidR="009809BD" w:rsidRPr="000D4174" w:rsidRDefault="009809BD" w:rsidP="00CC19C9">
      <w:pPr>
        <w:ind w:left="851"/>
        <w:rPr>
          <w:color w:val="000000" w:themeColor="text1"/>
          <w:sz w:val="24"/>
          <w:szCs w:val="24"/>
        </w:rPr>
      </w:pPr>
      <w:r w:rsidRPr="000D4174">
        <w:rPr>
          <w:color w:val="000000" w:themeColor="text1"/>
          <w:sz w:val="24"/>
          <w:szCs w:val="24"/>
        </w:rPr>
        <w:t>Efter første åbning af den indre emballage: 28 dage.</w:t>
      </w:r>
    </w:p>
    <w:p w14:paraId="11E76934" w14:textId="77777777" w:rsidR="005B0036" w:rsidRPr="000D4174" w:rsidRDefault="005B0036" w:rsidP="005B0036">
      <w:pPr>
        <w:tabs>
          <w:tab w:val="left" w:pos="851"/>
          <w:tab w:val="left" w:pos="8222"/>
        </w:tabs>
        <w:ind w:left="851"/>
        <w:rPr>
          <w:sz w:val="24"/>
          <w:szCs w:val="24"/>
        </w:rPr>
      </w:pPr>
    </w:p>
    <w:p w14:paraId="75BBB665" w14:textId="77777777" w:rsidR="005B0036" w:rsidRPr="000D4174" w:rsidRDefault="005B0036" w:rsidP="005B0036">
      <w:pPr>
        <w:tabs>
          <w:tab w:val="left" w:pos="8222"/>
        </w:tabs>
        <w:ind w:left="851" w:hanging="851"/>
        <w:rPr>
          <w:b/>
          <w:sz w:val="24"/>
          <w:szCs w:val="24"/>
        </w:rPr>
      </w:pPr>
      <w:r w:rsidRPr="000D4174">
        <w:rPr>
          <w:b/>
          <w:sz w:val="24"/>
          <w:szCs w:val="24"/>
        </w:rPr>
        <w:t>6.4</w:t>
      </w:r>
      <w:r w:rsidRPr="000D4174">
        <w:rPr>
          <w:b/>
          <w:sz w:val="24"/>
          <w:szCs w:val="24"/>
        </w:rPr>
        <w:tab/>
        <w:t>Særlige opbevaringsforhold</w:t>
      </w:r>
    </w:p>
    <w:p w14:paraId="14AEB661" w14:textId="77777777" w:rsidR="009809BD" w:rsidRPr="000D4174" w:rsidRDefault="009809BD" w:rsidP="00CC19C9">
      <w:pPr>
        <w:ind w:left="851"/>
        <w:rPr>
          <w:color w:val="000000" w:themeColor="text1"/>
          <w:sz w:val="24"/>
          <w:szCs w:val="24"/>
          <w:lang w:eastAsia="hu-HU"/>
        </w:rPr>
      </w:pPr>
      <w:r w:rsidRPr="000D4174">
        <w:rPr>
          <w:noProof/>
          <w:color w:val="000000" w:themeColor="text1"/>
          <w:sz w:val="24"/>
          <w:szCs w:val="24"/>
        </w:rPr>
        <w:t>Dette veterinærlægemiddel kræver ingen særlige forholdsregler vedrørende opbevaringen.</w:t>
      </w:r>
    </w:p>
    <w:p w14:paraId="0D976FD9" w14:textId="61914AB8" w:rsidR="009809BD" w:rsidRPr="000D4174" w:rsidRDefault="009809BD" w:rsidP="00CC19C9">
      <w:pPr>
        <w:ind w:left="851"/>
        <w:rPr>
          <w:color w:val="000000" w:themeColor="text1"/>
          <w:sz w:val="24"/>
          <w:szCs w:val="24"/>
        </w:rPr>
      </w:pPr>
      <w:r w:rsidRPr="000D4174">
        <w:rPr>
          <w:color w:val="000000" w:themeColor="text1"/>
          <w:sz w:val="24"/>
          <w:szCs w:val="24"/>
        </w:rPr>
        <w:t>Efter åbning af den ind</w:t>
      </w:r>
      <w:r w:rsidR="007B7E1D">
        <w:rPr>
          <w:color w:val="000000" w:themeColor="text1"/>
          <w:sz w:val="24"/>
          <w:szCs w:val="24"/>
        </w:rPr>
        <w:t>re</w:t>
      </w:r>
      <w:r w:rsidRPr="000D4174">
        <w:rPr>
          <w:color w:val="000000" w:themeColor="text1"/>
          <w:sz w:val="24"/>
          <w:szCs w:val="24"/>
        </w:rPr>
        <w:t xml:space="preserve"> emballage, skal produktet opbevares ved temperaturer under 25 °C.</w:t>
      </w:r>
    </w:p>
    <w:p w14:paraId="70C347E8" w14:textId="77777777" w:rsidR="005B0036" w:rsidRPr="000D4174" w:rsidRDefault="005B0036" w:rsidP="005B0036">
      <w:pPr>
        <w:tabs>
          <w:tab w:val="left" w:pos="851"/>
          <w:tab w:val="left" w:pos="8222"/>
        </w:tabs>
        <w:ind w:left="851"/>
        <w:rPr>
          <w:sz w:val="24"/>
          <w:szCs w:val="24"/>
        </w:rPr>
      </w:pPr>
    </w:p>
    <w:p w14:paraId="0EAA6FF1" w14:textId="77777777" w:rsidR="005B0036" w:rsidRPr="000D4174" w:rsidRDefault="005B0036" w:rsidP="005B0036">
      <w:pPr>
        <w:tabs>
          <w:tab w:val="left" w:pos="8222"/>
        </w:tabs>
        <w:ind w:left="851" w:hanging="851"/>
        <w:rPr>
          <w:b/>
          <w:sz w:val="24"/>
          <w:szCs w:val="24"/>
        </w:rPr>
      </w:pPr>
      <w:r w:rsidRPr="000D4174">
        <w:rPr>
          <w:b/>
          <w:sz w:val="24"/>
          <w:szCs w:val="24"/>
        </w:rPr>
        <w:t>6.5</w:t>
      </w:r>
      <w:r w:rsidRPr="000D4174">
        <w:rPr>
          <w:b/>
          <w:sz w:val="24"/>
          <w:szCs w:val="24"/>
        </w:rPr>
        <w:tab/>
        <w:t>Emballage</w:t>
      </w:r>
    </w:p>
    <w:p w14:paraId="3C0F1A64" w14:textId="77777777" w:rsidR="00AF759A" w:rsidRPr="000D4174" w:rsidRDefault="00AF759A" w:rsidP="00AF759A">
      <w:pPr>
        <w:ind w:left="851"/>
        <w:rPr>
          <w:color w:val="000000" w:themeColor="text1"/>
          <w:sz w:val="24"/>
          <w:szCs w:val="24"/>
          <w:lang w:eastAsia="hu-HU"/>
        </w:rPr>
      </w:pPr>
      <w:r w:rsidRPr="000D4174">
        <w:rPr>
          <w:color w:val="000000" w:themeColor="text1"/>
          <w:sz w:val="24"/>
          <w:szCs w:val="24"/>
        </w:rPr>
        <w:t>50</w:t>
      </w:r>
      <w:r>
        <w:rPr>
          <w:color w:val="000000" w:themeColor="text1"/>
          <w:sz w:val="24"/>
          <w:szCs w:val="24"/>
        </w:rPr>
        <w:t> </w:t>
      </w:r>
      <w:r w:rsidRPr="000D4174">
        <w:rPr>
          <w:color w:val="000000" w:themeColor="text1"/>
          <w:sz w:val="24"/>
          <w:szCs w:val="24"/>
        </w:rPr>
        <w:t xml:space="preserve">ml klar, type II-glasflaske, lukket med en </w:t>
      </w:r>
      <w:proofErr w:type="spellStart"/>
      <w:r w:rsidRPr="000D4174">
        <w:rPr>
          <w:color w:val="000000" w:themeColor="text1"/>
          <w:sz w:val="24"/>
          <w:szCs w:val="24"/>
        </w:rPr>
        <w:t>bromobutylgummiprop</w:t>
      </w:r>
      <w:proofErr w:type="spellEnd"/>
      <w:r w:rsidRPr="000D4174">
        <w:rPr>
          <w:color w:val="000000" w:themeColor="text1"/>
          <w:sz w:val="24"/>
          <w:szCs w:val="24"/>
        </w:rPr>
        <w:t xml:space="preserve"> og sikret med en aluminiumshætte</w:t>
      </w:r>
      <w:r>
        <w:rPr>
          <w:color w:val="000000" w:themeColor="text1"/>
          <w:sz w:val="24"/>
          <w:szCs w:val="24"/>
        </w:rPr>
        <w:t xml:space="preserve"> </w:t>
      </w:r>
      <w:r w:rsidRPr="009613C9">
        <w:rPr>
          <w:sz w:val="24"/>
          <w:szCs w:val="24"/>
          <w:lang w:val="da"/>
        </w:rPr>
        <w:t>eller flip-</w:t>
      </w:r>
      <w:proofErr w:type="spellStart"/>
      <w:r w:rsidRPr="009613C9">
        <w:rPr>
          <w:sz w:val="24"/>
          <w:szCs w:val="24"/>
          <w:lang w:val="da"/>
        </w:rPr>
        <w:t>off</w:t>
      </w:r>
      <w:proofErr w:type="spellEnd"/>
      <w:r w:rsidRPr="009613C9">
        <w:rPr>
          <w:sz w:val="24"/>
          <w:szCs w:val="24"/>
          <w:lang w:val="da"/>
        </w:rPr>
        <w:t>-hætte med polypropylendæksel</w:t>
      </w:r>
      <w:r w:rsidRPr="000D4174">
        <w:rPr>
          <w:color w:val="000000" w:themeColor="text1"/>
          <w:sz w:val="24"/>
          <w:szCs w:val="24"/>
        </w:rPr>
        <w:t>.</w:t>
      </w:r>
    </w:p>
    <w:p w14:paraId="2A744DDD" w14:textId="77777777" w:rsidR="00AF759A" w:rsidRPr="000D4174" w:rsidRDefault="00AF759A" w:rsidP="00AF759A">
      <w:pPr>
        <w:ind w:left="851"/>
        <w:rPr>
          <w:color w:val="000000" w:themeColor="text1"/>
          <w:sz w:val="24"/>
          <w:szCs w:val="24"/>
        </w:rPr>
      </w:pPr>
      <w:r w:rsidRPr="000D4174">
        <w:rPr>
          <w:color w:val="000000" w:themeColor="text1"/>
          <w:sz w:val="24"/>
          <w:szCs w:val="24"/>
        </w:rPr>
        <w:t>Pakningsstørrelse: 50</w:t>
      </w:r>
      <w:r>
        <w:rPr>
          <w:color w:val="000000" w:themeColor="text1"/>
          <w:sz w:val="24"/>
          <w:szCs w:val="24"/>
        </w:rPr>
        <w:t> </w:t>
      </w:r>
      <w:r w:rsidRPr="000D4174">
        <w:rPr>
          <w:color w:val="000000" w:themeColor="text1"/>
          <w:sz w:val="24"/>
          <w:szCs w:val="24"/>
        </w:rPr>
        <w:t>ml eller 5</w:t>
      </w:r>
      <w:r>
        <w:rPr>
          <w:color w:val="000000" w:themeColor="text1"/>
          <w:sz w:val="24"/>
          <w:szCs w:val="24"/>
        </w:rPr>
        <w:t>×</w:t>
      </w:r>
      <w:r w:rsidRPr="000D4174">
        <w:rPr>
          <w:color w:val="000000" w:themeColor="text1"/>
          <w:sz w:val="24"/>
          <w:szCs w:val="24"/>
        </w:rPr>
        <w:t>50</w:t>
      </w:r>
      <w:r>
        <w:rPr>
          <w:color w:val="000000" w:themeColor="text1"/>
          <w:sz w:val="24"/>
          <w:szCs w:val="24"/>
        </w:rPr>
        <w:t> </w:t>
      </w:r>
      <w:r w:rsidRPr="000D4174">
        <w:rPr>
          <w:color w:val="000000" w:themeColor="text1"/>
          <w:sz w:val="24"/>
          <w:szCs w:val="24"/>
        </w:rPr>
        <w:t>ml i en papæske</w:t>
      </w:r>
    </w:p>
    <w:p w14:paraId="656B5D01" w14:textId="77777777" w:rsidR="005B0036" w:rsidRPr="000D4174" w:rsidRDefault="005B0036" w:rsidP="005B0036">
      <w:pPr>
        <w:tabs>
          <w:tab w:val="left" w:pos="851"/>
          <w:tab w:val="left" w:pos="8222"/>
        </w:tabs>
        <w:ind w:left="851"/>
        <w:rPr>
          <w:sz w:val="24"/>
          <w:szCs w:val="24"/>
        </w:rPr>
      </w:pPr>
    </w:p>
    <w:p w14:paraId="62DBD770" w14:textId="77777777" w:rsidR="005B0036" w:rsidRPr="000D4174" w:rsidRDefault="005B0036" w:rsidP="005B0036">
      <w:pPr>
        <w:tabs>
          <w:tab w:val="left" w:pos="851"/>
          <w:tab w:val="left" w:pos="8222"/>
        </w:tabs>
        <w:ind w:left="851" w:hanging="851"/>
        <w:rPr>
          <w:b/>
          <w:sz w:val="24"/>
          <w:szCs w:val="24"/>
        </w:rPr>
      </w:pPr>
      <w:r w:rsidRPr="000D4174">
        <w:rPr>
          <w:b/>
          <w:sz w:val="24"/>
          <w:szCs w:val="24"/>
        </w:rPr>
        <w:t>6.6</w:t>
      </w:r>
      <w:r w:rsidRPr="000D4174">
        <w:rPr>
          <w:b/>
          <w:sz w:val="24"/>
          <w:szCs w:val="24"/>
        </w:rPr>
        <w:tab/>
        <w:t>Særlige forholdsregler ved bortskaffelse af rester af lægemidlet eller affald</w:t>
      </w:r>
    </w:p>
    <w:p w14:paraId="1C35C5E1" w14:textId="77777777" w:rsidR="009809BD" w:rsidRPr="000D4174" w:rsidRDefault="009809BD" w:rsidP="00CC19C9">
      <w:pPr>
        <w:ind w:left="851"/>
        <w:rPr>
          <w:color w:val="000000" w:themeColor="text1"/>
          <w:sz w:val="24"/>
          <w:szCs w:val="24"/>
          <w:lang w:eastAsia="hu-HU"/>
        </w:rPr>
      </w:pPr>
      <w:r w:rsidRPr="000D4174">
        <w:rPr>
          <w:color w:val="000000" w:themeColor="text1"/>
          <w:sz w:val="24"/>
          <w:szCs w:val="24"/>
        </w:rPr>
        <w:t>Ikke anvendte veterinærlægemidler, samt affald heraf bør destrueres i henhold til lokale retningslinjer.</w:t>
      </w:r>
    </w:p>
    <w:p w14:paraId="31FF81EE" w14:textId="1120F6F8" w:rsidR="00C04727" w:rsidRDefault="00C04727">
      <w:pPr>
        <w:rPr>
          <w:sz w:val="24"/>
          <w:szCs w:val="24"/>
        </w:rPr>
      </w:pPr>
      <w:r>
        <w:rPr>
          <w:sz w:val="24"/>
          <w:szCs w:val="24"/>
        </w:rPr>
        <w:br w:type="page"/>
      </w:r>
    </w:p>
    <w:p w14:paraId="38AF53D9" w14:textId="77777777" w:rsidR="005B0036" w:rsidRPr="000D4174" w:rsidRDefault="005B0036" w:rsidP="005B0036">
      <w:pPr>
        <w:tabs>
          <w:tab w:val="left" w:pos="851"/>
          <w:tab w:val="left" w:pos="8222"/>
        </w:tabs>
        <w:ind w:left="851"/>
        <w:rPr>
          <w:sz w:val="24"/>
          <w:szCs w:val="24"/>
        </w:rPr>
      </w:pPr>
    </w:p>
    <w:p w14:paraId="32285024" w14:textId="77777777" w:rsidR="005B0036" w:rsidRPr="000D4174" w:rsidRDefault="005B0036" w:rsidP="005B0036">
      <w:pPr>
        <w:tabs>
          <w:tab w:val="left" w:pos="851"/>
          <w:tab w:val="left" w:pos="8222"/>
        </w:tabs>
        <w:ind w:left="851" w:hanging="851"/>
        <w:rPr>
          <w:b/>
          <w:sz w:val="24"/>
          <w:szCs w:val="24"/>
        </w:rPr>
      </w:pPr>
      <w:r w:rsidRPr="000D4174">
        <w:rPr>
          <w:b/>
          <w:sz w:val="24"/>
          <w:szCs w:val="24"/>
        </w:rPr>
        <w:t>7.</w:t>
      </w:r>
      <w:r w:rsidRPr="000D4174">
        <w:rPr>
          <w:b/>
          <w:sz w:val="24"/>
          <w:szCs w:val="24"/>
        </w:rPr>
        <w:tab/>
        <w:t>INDEHAVER AF MARKEDSFØRINGSTILLADELSEN</w:t>
      </w:r>
    </w:p>
    <w:p w14:paraId="2DABFA83" w14:textId="77777777" w:rsidR="009809BD" w:rsidRPr="000D4174" w:rsidRDefault="009809BD" w:rsidP="00CC19C9">
      <w:pPr>
        <w:ind w:left="851"/>
        <w:rPr>
          <w:color w:val="000000" w:themeColor="text1"/>
          <w:sz w:val="24"/>
          <w:szCs w:val="24"/>
          <w:lang w:eastAsia="hu-HU"/>
        </w:rPr>
      </w:pPr>
      <w:proofErr w:type="spellStart"/>
      <w:r w:rsidRPr="000D4174">
        <w:rPr>
          <w:color w:val="000000" w:themeColor="text1"/>
          <w:sz w:val="24"/>
          <w:szCs w:val="24"/>
        </w:rPr>
        <w:t>Interchemie</w:t>
      </w:r>
      <w:proofErr w:type="spellEnd"/>
      <w:r w:rsidRPr="000D4174">
        <w:rPr>
          <w:color w:val="000000" w:themeColor="text1"/>
          <w:sz w:val="24"/>
          <w:szCs w:val="24"/>
        </w:rPr>
        <w:t xml:space="preserve"> </w:t>
      </w:r>
      <w:proofErr w:type="spellStart"/>
      <w:r w:rsidRPr="000D4174">
        <w:rPr>
          <w:color w:val="000000" w:themeColor="text1"/>
          <w:sz w:val="24"/>
          <w:szCs w:val="24"/>
        </w:rPr>
        <w:t>Werken</w:t>
      </w:r>
      <w:proofErr w:type="spellEnd"/>
      <w:r w:rsidRPr="000D4174">
        <w:rPr>
          <w:color w:val="000000" w:themeColor="text1"/>
          <w:sz w:val="24"/>
          <w:szCs w:val="24"/>
        </w:rPr>
        <w:t xml:space="preserve"> De </w:t>
      </w:r>
      <w:proofErr w:type="spellStart"/>
      <w:r w:rsidRPr="000D4174">
        <w:rPr>
          <w:color w:val="000000" w:themeColor="text1"/>
          <w:sz w:val="24"/>
          <w:szCs w:val="24"/>
        </w:rPr>
        <w:t>Adelaar</w:t>
      </w:r>
      <w:proofErr w:type="spellEnd"/>
      <w:r w:rsidRPr="000D4174">
        <w:rPr>
          <w:color w:val="000000" w:themeColor="text1"/>
          <w:sz w:val="24"/>
          <w:szCs w:val="24"/>
        </w:rPr>
        <w:t xml:space="preserve"> </w:t>
      </w:r>
      <w:proofErr w:type="spellStart"/>
      <w:r w:rsidRPr="000D4174">
        <w:rPr>
          <w:color w:val="000000" w:themeColor="text1"/>
          <w:sz w:val="24"/>
          <w:szCs w:val="24"/>
        </w:rPr>
        <w:t>Eesti</w:t>
      </w:r>
      <w:proofErr w:type="spellEnd"/>
      <w:r w:rsidRPr="000D4174">
        <w:rPr>
          <w:color w:val="000000" w:themeColor="text1"/>
          <w:sz w:val="24"/>
          <w:szCs w:val="24"/>
        </w:rPr>
        <w:t xml:space="preserve"> AS</w:t>
      </w:r>
    </w:p>
    <w:p w14:paraId="39B63694" w14:textId="77777777" w:rsidR="009809BD" w:rsidRPr="000D4174" w:rsidRDefault="009809BD" w:rsidP="00CC19C9">
      <w:pPr>
        <w:ind w:left="851"/>
        <w:rPr>
          <w:color w:val="000000" w:themeColor="text1"/>
          <w:sz w:val="24"/>
          <w:szCs w:val="24"/>
          <w:lang w:val="en-US"/>
        </w:rPr>
      </w:pPr>
      <w:proofErr w:type="spellStart"/>
      <w:r w:rsidRPr="000D4174">
        <w:rPr>
          <w:color w:val="000000" w:themeColor="text1"/>
          <w:sz w:val="24"/>
          <w:szCs w:val="24"/>
          <w:lang w:val="en-US"/>
        </w:rPr>
        <w:t>Vanapere</w:t>
      </w:r>
      <w:proofErr w:type="spellEnd"/>
      <w:r w:rsidRPr="000D4174">
        <w:rPr>
          <w:color w:val="000000" w:themeColor="text1"/>
          <w:sz w:val="24"/>
          <w:szCs w:val="24"/>
          <w:lang w:val="en-US"/>
        </w:rPr>
        <w:t xml:space="preserve"> tee 14, </w:t>
      </w:r>
      <w:proofErr w:type="spellStart"/>
      <w:r w:rsidRPr="000D4174">
        <w:rPr>
          <w:color w:val="000000" w:themeColor="text1"/>
          <w:sz w:val="24"/>
          <w:szCs w:val="24"/>
          <w:lang w:val="en-US"/>
        </w:rPr>
        <w:t>Püünsi</w:t>
      </w:r>
      <w:proofErr w:type="spellEnd"/>
    </w:p>
    <w:p w14:paraId="1E588E14" w14:textId="77777777" w:rsidR="009809BD" w:rsidRPr="000D4174" w:rsidRDefault="009809BD" w:rsidP="00CC19C9">
      <w:pPr>
        <w:ind w:left="851"/>
        <w:rPr>
          <w:color w:val="000000" w:themeColor="text1"/>
          <w:sz w:val="24"/>
          <w:szCs w:val="24"/>
          <w:lang w:val="en-US"/>
        </w:rPr>
      </w:pPr>
      <w:proofErr w:type="spellStart"/>
      <w:r w:rsidRPr="000D4174">
        <w:rPr>
          <w:color w:val="000000" w:themeColor="text1"/>
          <w:sz w:val="24"/>
          <w:szCs w:val="24"/>
          <w:lang w:val="en-US"/>
        </w:rPr>
        <w:t>Viimsi</w:t>
      </w:r>
      <w:proofErr w:type="spellEnd"/>
      <w:r w:rsidRPr="000D4174">
        <w:rPr>
          <w:color w:val="000000" w:themeColor="text1"/>
          <w:sz w:val="24"/>
          <w:szCs w:val="24"/>
          <w:lang w:val="en-US"/>
        </w:rPr>
        <w:t xml:space="preserve"> rural municipality</w:t>
      </w:r>
    </w:p>
    <w:p w14:paraId="464F6597" w14:textId="77777777" w:rsidR="009809BD" w:rsidRPr="0050443E" w:rsidRDefault="009809BD" w:rsidP="00CC19C9">
      <w:pPr>
        <w:ind w:left="851"/>
        <w:rPr>
          <w:color w:val="000000" w:themeColor="text1"/>
          <w:sz w:val="24"/>
          <w:szCs w:val="24"/>
          <w:lang w:val="en-US"/>
        </w:rPr>
      </w:pPr>
      <w:r w:rsidRPr="0050443E">
        <w:rPr>
          <w:color w:val="000000" w:themeColor="text1"/>
          <w:sz w:val="24"/>
          <w:szCs w:val="24"/>
          <w:lang w:val="en-US"/>
        </w:rPr>
        <w:t>Harju county 74013</w:t>
      </w:r>
    </w:p>
    <w:p w14:paraId="6EF920E7" w14:textId="1FCE0A8B" w:rsidR="009809BD" w:rsidRPr="0050443E" w:rsidRDefault="009809BD" w:rsidP="00CC19C9">
      <w:pPr>
        <w:ind w:left="851"/>
        <w:rPr>
          <w:color w:val="000000" w:themeColor="text1"/>
          <w:sz w:val="24"/>
          <w:szCs w:val="24"/>
          <w:lang w:val="en-US"/>
        </w:rPr>
      </w:pPr>
      <w:proofErr w:type="spellStart"/>
      <w:r w:rsidRPr="0050443E">
        <w:rPr>
          <w:color w:val="000000" w:themeColor="text1"/>
          <w:sz w:val="24"/>
          <w:szCs w:val="24"/>
          <w:lang w:val="en-US"/>
        </w:rPr>
        <w:t>Est</w:t>
      </w:r>
      <w:r w:rsidR="00CC19C9" w:rsidRPr="0050443E">
        <w:rPr>
          <w:color w:val="000000" w:themeColor="text1"/>
          <w:sz w:val="24"/>
          <w:szCs w:val="24"/>
          <w:lang w:val="en-US"/>
        </w:rPr>
        <w:t>land</w:t>
      </w:r>
      <w:proofErr w:type="spellEnd"/>
    </w:p>
    <w:p w14:paraId="3E77428C" w14:textId="0040DCB7" w:rsidR="00C80F8A" w:rsidRPr="0050443E" w:rsidRDefault="00C80F8A" w:rsidP="00CC19C9">
      <w:pPr>
        <w:ind w:left="851"/>
        <w:rPr>
          <w:color w:val="000000" w:themeColor="text1"/>
          <w:sz w:val="24"/>
          <w:szCs w:val="24"/>
          <w:lang w:val="en-US"/>
        </w:rPr>
      </w:pPr>
    </w:p>
    <w:p w14:paraId="53600284" w14:textId="4E477694" w:rsidR="00C80F8A" w:rsidRPr="0050443E" w:rsidRDefault="00C80F8A" w:rsidP="00CC19C9">
      <w:pPr>
        <w:ind w:left="851"/>
        <w:rPr>
          <w:color w:val="000000" w:themeColor="text1"/>
          <w:sz w:val="24"/>
          <w:szCs w:val="24"/>
          <w:lang w:val="en-US"/>
        </w:rPr>
      </w:pPr>
      <w:proofErr w:type="spellStart"/>
      <w:r w:rsidRPr="0050443E">
        <w:rPr>
          <w:b/>
          <w:color w:val="000000" w:themeColor="text1"/>
          <w:sz w:val="24"/>
          <w:szCs w:val="24"/>
          <w:lang w:val="en-US"/>
        </w:rPr>
        <w:t>Repræsentant</w:t>
      </w:r>
      <w:proofErr w:type="spellEnd"/>
    </w:p>
    <w:p w14:paraId="0EA1BD77" w14:textId="77777777" w:rsidR="00C80F8A" w:rsidRPr="0050443E" w:rsidRDefault="00C80F8A" w:rsidP="00C80F8A">
      <w:pPr>
        <w:ind w:left="851"/>
        <w:rPr>
          <w:color w:val="000000" w:themeColor="text1"/>
          <w:sz w:val="24"/>
          <w:szCs w:val="24"/>
          <w:lang w:val="en-US"/>
        </w:rPr>
      </w:pPr>
      <w:proofErr w:type="spellStart"/>
      <w:r w:rsidRPr="0050443E">
        <w:rPr>
          <w:color w:val="000000" w:themeColor="text1"/>
          <w:sz w:val="24"/>
          <w:szCs w:val="24"/>
          <w:lang w:val="en-US"/>
        </w:rPr>
        <w:t>Biovet</w:t>
      </w:r>
      <w:proofErr w:type="spellEnd"/>
      <w:r w:rsidRPr="0050443E">
        <w:rPr>
          <w:color w:val="000000" w:themeColor="text1"/>
          <w:sz w:val="24"/>
          <w:szCs w:val="24"/>
          <w:lang w:val="en-US"/>
        </w:rPr>
        <w:t xml:space="preserve"> ApS</w:t>
      </w:r>
    </w:p>
    <w:p w14:paraId="6DEE3B12" w14:textId="77777777" w:rsidR="00C80F8A" w:rsidRPr="00C80F8A" w:rsidRDefault="00C80F8A" w:rsidP="00C80F8A">
      <w:pPr>
        <w:ind w:left="851"/>
        <w:rPr>
          <w:color w:val="000000" w:themeColor="text1"/>
          <w:sz w:val="24"/>
          <w:szCs w:val="24"/>
        </w:rPr>
      </w:pPr>
      <w:r w:rsidRPr="00C80F8A">
        <w:rPr>
          <w:color w:val="000000" w:themeColor="text1"/>
          <w:sz w:val="24"/>
          <w:szCs w:val="24"/>
        </w:rPr>
        <w:t>Kongevejen 66</w:t>
      </w:r>
    </w:p>
    <w:p w14:paraId="269CE8C1" w14:textId="675D0E42" w:rsidR="00C80F8A" w:rsidRPr="00C80F8A" w:rsidRDefault="00C80F8A" w:rsidP="00C80F8A">
      <w:pPr>
        <w:ind w:left="851"/>
        <w:rPr>
          <w:color w:val="000000" w:themeColor="text1"/>
          <w:sz w:val="24"/>
          <w:szCs w:val="24"/>
        </w:rPr>
      </w:pPr>
      <w:r w:rsidRPr="00C80F8A">
        <w:rPr>
          <w:color w:val="000000" w:themeColor="text1"/>
          <w:sz w:val="24"/>
          <w:szCs w:val="24"/>
        </w:rPr>
        <w:t>3480 Fredensborg</w:t>
      </w:r>
    </w:p>
    <w:p w14:paraId="7BD5125E" w14:textId="77777777" w:rsidR="005B0036" w:rsidRPr="000D4174" w:rsidRDefault="005B0036" w:rsidP="005B0036">
      <w:pPr>
        <w:tabs>
          <w:tab w:val="left" w:pos="851"/>
          <w:tab w:val="left" w:pos="8222"/>
        </w:tabs>
        <w:ind w:left="851"/>
        <w:rPr>
          <w:sz w:val="24"/>
          <w:szCs w:val="24"/>
        </w:rPr>
      </w:pPr>
    </w:p>
    <w:p w14:paraId="382E8BAC" w14:textId="77777777" w:rsidR="005B0036" w:rsidRPr="000D4174" w:rsidRDefault="005B0036" w:rsidP="005B0036">
      <w:pPr>
        <w:tabs>
          <w:tab w:val="left" w:pos="8222"/>
        </w:tabs>
        <w:ind w:left="851" w:hanging="851"/>
        <w:rPr>
          <w:b/>
          <w:sz w:val="24"/>
          <w:szCs w:val="24"/>
        </w:rPr>
      </w:pPr>
      <w:r w:rsidRPr="000D4174">
        <w:rPr>
          <w:b/>
          <w:sz w:val="24"/>
          <w:szCs w:val="24"/>
        </w:rPr>
        <w:t>8.</w:t>
      </w:r>
      <w:r w:rsidRPr="000D4174">
        <w:rPr>
          <w:b/>
          <w:sz w:val="24"/>
          <w:szCs w:val="24"/>
        </w:rPr>
        <w:tab/>
        <w:t>MARKEDSFØRINGSTILLADELSESNUMMER (NUMRE)</w:t>
      </w:r>
    </w:p>
    <w:p w14:paraId="6CB11222" w14:textId="2F0167DE" w:rsidR="005B0036" w:rsidRPr="000D4174" w:rsidRDefault="009809BD" w:rsidP="005B0036">
      <w:pPr>
        <w:tabs>
          <w:tab w:val="left" w:pos="851"/>
          <w:tab w:val="left" w:pos="8222"/>
        </w:tabs>
        <w:ind w:left="851"/>
        <w:rPr>
          <w:sz w:val="24"/>
          <w:szCs w:val="24"/>
        </w:rPr>
      </w:pPr>
      <w:r w:rsidRPr="000D4174">
        <w:rPr>
          <w:sz w:val="24"/>
          <w:szCs w:val="24"/>
        </w:rPr>
        <w:t>64593</w:t>
      </w:r>
    </w:p>
    <w:p w14:paraId="60119B95" w14:textId="77777777" w:rsidR="005B0036" w:rsidRPr="000D4174" w:rsidRDefault="005B0036" w:rsidP="005B0036">
      <w:pPr>
        <w:tabs>
          <w:tab w:val="left" w:pos="851"/>
          <w:tab w:val="left" w:pos="8222"/>
        </w:tabs>
        <w:ind w:left="851"/>
        <w:rPr>
          <w:sz w:val="24"/>
          <w:szCs w:val="24"/>
        </w:rPr>
      </w:pPr>
    </w:p>
    <w:p w14:paraId="1E8A9F70" w14:textId="77777777" w:rsidR="005B0036" w:rsidRPr="000D4174" w:rsidRDefault="005B0036" w:rsidP="005B0036">
      <w:pPr>
        <w:tabs>
          <w:tab w:val="left" w:pos="851"/>
          <w:tab w:val="left" w:pos="8222"/>
        </w:tabs>
        <w:rPr>
          <w:b/>
          <w:sz w:val="24"/>
          <w:szCs w:val="24"/>
        </w:rPr>
      </w:pPr>
      <w:r w:rsidRPr="000D4174">
        <w:rPr>
          <w:b/>
          <w:sz w:val="24"/>
          <w:szCs w:val="24"/>
        </w:rPr>
        <w:t>9.</w:t>
      </w:r>
      <w:r w:rsidRPr="000D4174">
        <w:rPr>
          <w:b/>
          <w:sz w:val="24"/>
          <w:szCs w:val="24"/>
        </w:rPr>
        <w:tab/>
        <w:t>DATO FOR FØRSTE MARKEDSFØRINGSTILLADELSE</w:t>
      </w:r>
    </w:p>
    <w:p w14:paraId="47134C47" w14:textId="6FAE3251" w:rsidR="005B0036" w:rsidRPr="000D4174" w:rsidRDefault="00C2143B" w:rsidP="005B0036">
      <w:pPr>
        <w:tabs>
          <w:tab w:val="left" w:pos="851"/>
          <w:tab w:val="left" w:pos="8222"/>
        </w:tabs>
        <w:ind w:left="851"/>
        <w:rPr>
          <w:sz w:val="24"/>
          <w:szCs w:val="24"/>
        </w:rPr>
      </w:pPr>
      <w:r>
        <w:rPr>
          <w:sz w:val="24"/>
          <w:szCs w:val="24"/>
        </w:rPr>
        <w:t>27. november 2020</w:t>
      </w:r>
    </w:p>
    <w:p w14:paraId="4A62094C" w14:textId="77777777" w:rsidR="005B0036" w:rsidRPr="000D4174" w:rsidRDefault="005B0036" w:rsidP="005B0036">
      <w:pPr>
        <w:tabs>
          <w:tab w:val="left" w:pos="851"/>
          <w:tab w:val="left" w:pos="8222"/>
        </w:tabs>
        <w:ind w:left="851"/>
        <w:rPr>
          <w:sz w:val="24"/>
          <w:szCs w:val="24"/>
        </w:rPr>
      </w:pPr>
    </w:p>
    <w:p w14:paraId="2E0B89B8" w14:textId="77777777" w:rsidR="005B0036" w:rsidRPr="000D4174" w:rsidRDefault="005B0036" w:rsidP="005B0036">
      <w:pPr>
        <w:tabs>
          <w:tab w:val="left" w:pos="851"/>
          <w:tab w:val="left" w:pos="8222"/>
        </w:tabs>
        <w:ind w:left="851" w:hanging="851"/>
        <w:rPr>
          <w:b/>
          <w:sz w:val="24"/>
          <w:szCs w:val="24"/>
        </w:rPr>
      </w:pPr>
      <w:r w:rsidRPr="000D4174">
        <w:rPr>
          <w:b/>
          <w:sz w:val="24"/>
          <w:szCs w:val="24"/>
        </w:rPr>
        <w:t>10.</w:t>
      </w:r>
      <w:r w:rsidRPr="000D4174">
        <w:rPr>
          <w:b/>
          <w:sz w:val="24"/>
          <w:szCs w:val="24"/>
        </w:rPr>
        <w:tab/>
        <w:t>DATO FOR ÆNDRING AF TEKSTEN</w:t>
      </w:r>
    </w:p>
    <w:p w14:paraId="0BAF1AE8" w14:textId="0DF04AFB" w:rsidR="005B0036" w:rsidRPr="000D4174" w:rsidRDefault="00AF759A" w:rsidP="005B0036">
      <w:pPr>
        <w:tabs>
          <w:tab w:val="left" w:pos="851"/>
          <w:tab w:val="left" w:pos="8222"/>
        </w:tabs>
        <w:ind w:left="851"/>
        <w:rPr>
          <w:sz w:val="24"/>
          <w:szCs w:val="24"/>
        </w:rPr>
      </w:pPr>
      <w:r>
        <w:rPr>
          <w:sz w:val="24"/>
          <w:szCs w:val="24"/>
        </w:rPr>
        <w:t>19</w:t>
      </w:r>
      <w:r w:rsidR="00C80F8A">
        <w:rPr>
          <w:sz w:val="24"/>
          <w:szCs w:val="24"/>
        </w:rPr>
        <w:t xml:space="preserve">. </w:t>
      </w:r>
      <w:r>
        <w:rPr>
          <w:sz w:val="24"/>
          <w:szCs w:val="24"/>
        </w:rPr>
        <w:t xml:space="preserve">marts </w:t>
      </w:r>
      <w:r w:rsidR="00C80F8A">
        <w:rPr>
          <w:sz w:val="24"/>
          <w:szCs w:val="24"/>
        </w:rPr>
        <w:t>202</w:t>
      </w:r>
      <w:r>
        <w:rPr>
          <w:sz w:val="24"/>
          <w:szCs w:val="24"/>
        </w:rPr>
        <w:t>5</w:t>
      </w:r>
      <w:bookmarkStart w:id="1" w:name="_GoBack"/>
      <w:bookmarkEnd w:id="1"/>
    </w:p>
    <w:p w14:paraId="57A7FF8F" w14:textId="77777777" w:rsidR="005B0036" w:rsidRPr="000D4174" w:rsidRDefault="005B0036" w:rsidP="005B0036">
      <w:pPr>
        <w:tabs>
          <w:tab w:val="left" w:pos="851"/>
          <w:tab w:val="left" w:pos="8222"/>
        </w:tabs>
        <w:ind w:left="851"/>
        <w:rPr>
          <w:sz w:val="24"/>
          <w:szCs w:val="24"/>
        </w:rPr>
      </w:pPr>
    </w:p>
    <w:p w14:paraId="63040383" w14:textId="77777777" w:rsidR="005B0036" w:rsidRPr="000D4174" w:rsidRDefault="005B0036" w:rsidP="005B0036">
      <w:pPr>
        <w:tabs>
          <w:tab w:val="left" w:pos="851"/>
          <w:tab w:val="left" w:pos="8222"/>
        </w:tabs>
        <w:rPr>
          <w:b/>
          <w:sz w:val="24"/>
          <w:szCs w:val="24"/>
        </w:rPr>
      </w:pPr>
      <w:r w:rsidRPr="000D4174">
        <w:rPr>
          <w:b/>
          <w:sz w:val="24"/>
          <w:szCs w:val="24"/>
        </w:rPr>
        <w:t>11.</w:t>
      </w:r>
      <w:r w:rsidRPr="000D4174">
        <w:rPr>
          <w:b/>
          <w:sz w:val="24"/>
          <w:szCs w:val="24"/>
        </w:rPr>
        <w:tab/>
        <w:t>UDLEVERINGSBESTEMMELSE</w:t>
      </w:r>
    </w:p>
    <w:p w14:paraId="2C07AE61" w14:textId="1BA947D1" w:rsidR="005B0036" w:rsidRPr="000D4174" w:rsidRDefault="009809BD" w:rsidP="005B0036">
      <w:pPr>
        <w:pStyle w:val="Sidehoved"/>
        <w:tabs>
          <w:tab w:val="clear" w:pos="4819"/>
          <w:tab w:val="left" w:pos="851"/>
          <w:tab w:val="left" w:pos="8222"/>
        </w:tabs>
        <w:ind w:left="851"/>
        <w:rPr>
          <w:szCs w:val="24"/>
        </w:rPr>
      </w:pPr>
      <w:r w:rsidRPr="000D4174">
        <w:rPr>
          <w:szCs w:val="24"/>
        </w:rPr>
        <w:t>BPK</w:t>
      </w:r>
    </w:p>
    <w:p w14:paraId="3DB98765" w14:textId="77777777" w:rsidR="0003527F" w:rsidRPr="000D4174" w:rsidRDefault="0003527F" w:rsidP="005B0036">
      <w:pPr>
        <w:rPr>
          <w:sz w:val="24"/>
          <w:szCs w:val="24"/>
        </w:rPr>
      </w:pPr>
    </w:p>
    <w:sectPr w:rsidR="0003527F" w:rsidRPr="000D417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29533" w14:textId="77777777" w:rsidR="00E139E0" w:rsidRDefault="00E139E0">
      <w:r>
        <w:separator/>
      </w:r>
    </w:p>
  </w:endnote>
  <w:endnote w:type="continuationSeparator" w:id="0">
    <w:p w14:paraId="0770D435" w14:textId="77777777" w:rsidR="00E139E0" w:rsidRDefault="00E1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E4F7" w14:textId="77777777" w:rsidR="004A62CC" w:rsidRDefault="004A62CC">
    <w:pPr>
      <w:pStyle w:val="Sidefod"/>
      <w:pBdr>
        <w:bottom w:val="single" w:sz="6" w:space="1" w:color="auto"/>
      </w:pBdr>
      <w:tabs>
        <w:tab w:val="clear" w:pos="4819"/>
        <w:tab w:val="left" w:pos="8647"/>
      </w:tabs>
      <w:rPr>
        <w:i/>
        <w:snapToGrid w:val="0"/>
        <w:sz w:val="18"/>
      </w:rPr>
    </w:pPr>
  </w:p>
  <w:p w14:paraId="2F56C700" w14:textId="77777777" w:rsidR="004A62CC" w:rsidRDefault="004A62CC">
    <w:pPr>
      <w:pStyle w:val="Sidefod"/>
      <w:tabs>
        <w:tab w:val="clear" w:pos="4819"/>
        <w:tab w:val="left" w:pos="8647"/>
      </w:tabs>
      <w:rPr>
        <w:i/>
        <w:snapToGrid w:val="0"/>
        <w:sz w:val="18"/>
      </w:rPr>
    </w:pPr>
  </w:p>
  <w:p w14:paraId="2F1D1ABA" w14:textId="7E07D00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A332D">
      <w:rPr>
        <w:i/>
        <w:noProof/>
        <w:snapToGrid w:val="0"/>
        <w:sz w:val="18"/>
      </w:rPr>
      <w:t>Sedachem,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506A" w14:textId="77777777" w:rsidR="004A62CC" w:rsidRDefault="004A62CC">
    <w:pPr>
      <w:pStyle w:val="Sidefod"/>
      <w:pBdr>
        <w:bottom w:val="single" w:sz="6" w:space="1" w:color="auto"/>
      </w:pBdr>
      <w:tabs>
        <w:tab w:val="clear" w:pos="4819"/>
        <w:tab w:val="left" w:pos="8647"/>
      </w:tabs>
      <w:rPr>
        <w:i/>
        <w:snapToGrid w:val="0"/>
        <w:sz w:val="18"/>
      </w:rPr>
    </w:pPr>
  </w:p>
  <w:p w14:paraId="5599ABAD" w14:textId="77777777" w:rsidR="004A62CC" w:rsidRDefault="004A62CC">
    <w:pPr>
      <w:pStyle w:val="Sidefod"/>
      <w:tabs>
        <w:tab w:val="clear" w:pos="4819"/>
        <w:tab w:val="left" w:pos="8647"/>
      </w:tabs>
      <w:rPr>
        <w:i/>
        <w:snapToGrid w:val="0"/>
        <w:sz w:val="18"/>
      </w:rPr>
    </w:pPr>
  </w:p>
  <w:p w14:paraId="035BFC65"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39E0">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9B46" w14:textId="77777777" w:rsidR="00E139E0" w:rsidRDefault="00E139E0">
      <w:r>
        <w:separator/>
      </w:r>
    </w:p>
  </w:footnote>
  <w:footnote w:type="continuationSeparator" w:id="0">
    <w:p w14:paraId="61AB2B19" w14:textId="77777777" w:rsidR="00E139E0" w:rsidRDefault="00E1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78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5D7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7000"/>
    <w:multiLevelType w:val="hybridMultilevel"/>
    <w:tmpl w:val="0A440F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2E368D"/>
    <w:multiLevelType w:val="hybridMultilevel"/>
    <w:tmpl w:val="848A1C28"/>
    <w:lvl w:ilvl="0" w:tplc="04060001">
      <w:start w:val="1"/>
      <w:numFmt w:val="bullet"/>
      <w:lvlText w:val=""/>
      <w:lvlJc w:val="left"/>
      <w:pPr>
        <w:ind w:left="720" w:hanging="360"/>
      </w:pPr>
      <w:rPr>
        <w:rFonts w:ascii="Symbol" w:hAnsi="Symbol" w:hint="default"/>
      </w:rPr>
    </w:lvl>
    <w:lvl w:ilvl="1" w:tplc="6BCAC24E">
      <w:numFmt w:val="bullet"/>
      <w:lvlText w:val="•"/>
      <w:lvlJc w:val="left"/>
      <w:pPr>
        <w:ind w:left="1617" w:hanging="537"/>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677D9C"/>
    <w:multiLevelType w:val="hybridMultilevel"/>
    <w:tmpl w:val="5270216A"/>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C915024"/>
    <w:multiLevelType w:val="hybridMultilevel"/>
    <w:tmpl w:val="6630CCD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C5111C"/>
    <w:multiLevelType w:val="hybridMultilevel"/>
    <w:tmpl w:val="3E98A4FE"/>
    <w:lvl w:ilvl="0" w:tplc="04060001">
      <w:start w:val="1"/>
      <w:numFmt w:val="bullet"/>
      <w:lvlText w:val=""/>
      <w:lvlJc w:val="left"/>
      <w:pPr>
        <w:ind w:left="1456" w:hanging="360"/>
      </w:pPr>
      <w:rPr>
        <w:rFonts w:ascii="Symbol" w:hAnsi="Symbol" w:hint="default"/>
      </w:rPr>
    </w:lvl>
    <w:lvl w:ilvl="1" w:tplc="04060001">
      <w:start w:val="1"/>
      <w:numFmt w:val="bullet"/>
      <w:lvlText w:val=""/>
      <w:lvlJc w:val="left"/>
      <w:pPr>
        <w:ind w:left="2176" w:hanging="360"/>
      </w:pPr>
      <w:rPr>
        <w:rFonts w:ascii="Symbol" w:hAnsi="Symbol" w:hint="default"/>
      </w:rPr>
    </w:lvl>
    <w:lvl w:ilvl="2" w:tplc="04060005" w:tentative="1">
      <w:start w:val="1"/>
      <w:numFmt w:val="bullet"/>
      <w:lvlText w:val=""/>
      <w:lvlJc w:val="left"/>
      <w:pPr>
        <w:ind w:left="2896" w:hanging="360"/>
      </w:pPr>
      <w:rPr>
        <w:rFonts w:ascii="Wingdings" w:hAnsi="Wingdings" w:hint="default"/>
      </w:rPr>
    </w:lvl>
    <w:lvl w:ilvl="3" w:tplc="04060001" w:tentative="1">
      <w:start w:val="1"/>
      <w:numFmt w:val="bullet"/>
      <w:lvlText w:val=""/>
      <w:lvlJc w:val="left"/>
      <w:pPr>
        <w:ind w:left="3616" w:hanging="360"/>
      </w:pPr>
      <w:rPr>
        <w:rFonts w:ascii="Symbol" w:hAnsi="Symbol" w:hint="default"/>
      </w:rPr>
    </w:lvl>
    <w:lvl w:ilvl="4" w:tplc="04060003" w:tentative="1">
      <w:start w:val="1"/>
      <w:numFmt w:val="bullet"/>
      <w:lvlText w:val="o"/>
      <w:lvlJc w:val="left"/>
      <w:pPr>
        <w:ind w:left="4336" w:hanging="360"/>
      </w:pPr>
      <w:rPr>
        <w:rFonts w:ascii="Courier New" w:hAnsi="Courier New" w:cs="Courier New" w:hint="default"/>
      </w:rPr>
    </w:lvl>
    <w:lvl w:ilvl="5" w:tplc="04060005" w:tentative="1">
      <w:start w:val="1"/>
      <w:numFmt w:val="bullet"/>
      <w:lvlText w:val=""/>
      <w:lvlJc w:val="left"/>
      <w:pPr>
        <w:ind w:left="5056" w:hanging="360"/>
      </w:pPr>
      <w:rPr>
        <w:rFonts w:ascii="Wingdings" w:hAnsi="Wingdings" w:hint="default"/>
      </w:rPr>
    </w:lvl>
    <w:lvl w:ilvl="6" w:tplc="04060001" w:tentative="1">
      <w:start w:val="1"/>
      <w:numFmt w:val="bullet"/>
      <w:lvlText w:val=""/>
      <w:lvlJc w:val="left"/>
      <w:pPr>
        <w:ind w:left="5776" w:hanging="360"/>
      </w:pPr>
      <w:rPr>
        <w:rFonts w:ascii="Symbol" w:hAnsi="Symbol" w:hint="default"/>
      </w:rPr>
    </w:lvl>
    <w:lvl w:ilvl="7" w:tplc="04060003" w:tentative="1">
      <w:start w:val="1"/>
      <w:numFmt w:val="bullet"/>
      <w:lvlText w:val="o"/>
      <w:lvlJc w:val="left"/>
      <w:pPr>
        <w:ind w:left="6496" w:hanging="360"/>
      </w:pPr>
      <w:rPr>
        <w:rFonts w:ascii="Courier New" w:hAnsi="Courier New" w:cs="Courier New" w:hint="default"/>
      </w:rPr>
    </w:lvl>
    <w:lvl w:ilvl="8" w:tplc="04060005" w:tentative="1">
      <w:start w:val="1"/>
      <w:numFmt w:val="bullet"/>
      <w:lvlText w:val=""/>
      <w:lvlJc w:val="left"/>
      <w:pPr>
        <w:ind w:left="7216" w:hanging="360"/>
      </w:pPr>
      <w:rPr>
        <w:rFonts w:ascii="Wingdings" w:hAnsi="Wingdings" w:hint="default"/>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E51D02"/>
    <w:multiLevelType w:val="hybridMultilevel"/>
    <w:tmpl w:val="088884A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CE7826"/>
    <w:multiLevelType w:val="hybridMultilevel"/>
    <w:tmpl w:val="41746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8E66FB"/>
    <w:multiLevelType w:val="hybridMultilevel"/>
    <w:tmpl w:val="E5022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ED0FF8"/>
    <w:multiLevelType w:val="hybridMultilevel"/>
    <w:tmpl w:val="8B50FABC"/>
    <w:lvl w:ilvl="0" w:tplc="04060001">
      <w:start w:val="1"/>
      <w:numFmt w:val="bullet"/>
      <w:lvlText w:val=""/>
      <w:lvlJc w:val="left"/>
      <w:pPr>
        <w:ind w:left="1456" w:hanging="360"/>
      </w:pPr>
      <w:rPr>
        <w:rFonts w:ascii="Symbol" w:hAnsi="Symbol" w:hint="default"/>
      </w:rPr>
    </w:lvl>
    <w:lvl w:ilvl="1" w:tplc="04060003">
      <w:start w:val="1"/>
      <w:numFmt w:val="bullet"/>
      <w:lvlText w:val="o"/>
      <w:lvlJc w:val="left"/>
      <w:pPr>
        <w:ind w:left="2176" w:hanging="360"/>
      </w:pPr>
      <w:rPr>
        <w:rFonts w:ascii="Courier New" w:hAnsi="Courier New" w:cs="Courier New" w:hint="default"/>
      </w:rPr>
    </w:lvl>
    <w:lvl w:ilvl="2" w:tplc="04060005" w:tentative="1">
      <w:start w:val="1"/>
      <w:numFmt w:val="bullet"/>
      <w:lvlText w:val=""/>
      <w:lvlJc w:val="left"/>
      <w:pPr>
        <w:ind w:left="2896" w:hanging="360"/>
      </w:pPr>
      <w:rPr>
        <w:rFonts w:ascii="Wingdings" w:hAnsi="Wingdings" w:hint="default"/>
      </w:rPr>
    </w:lvl>
    <w:lvl w:ilvl="3" w:tplc="04060001" w:tentative="1">
      <w:start w:val="1"/>
      <w:numFmt w:val="bullet"/>
      <w:lvlText w:val=""/>
      <w:lvlJc w:val="left"/>
      <w:pPr>
        <w:ind w:left="3616" w:hanging="360"/>
      </w:pPr>
      <w:rPr>
        <w:rFonts w:ascii="Symbol" w:hAnsi="Symbol" w:hint="default"/>
      </w:rPr>
    </w:lvl>
    <w:lvl w:ilvl="4" w:tplc="04060003" w:tentative="1">
      <w:start w:val="1"/>
      <w:numFmt w:val="bullet"/>
      <w:lvlText w:val="o"/>
      <w:lvlJc w:val="left"/>
      <w:pPr>
        <w:ind w:left="4336" w:hanging="360"/>
      </w:pPr>
      <w:rPr>
        <w:rFonts w:ascii="Courier New" w:hAnsi="Courier New" w:cs="Courier New" w:hint="default"/>
      </w:rPr>
    </w:lvl>
    <w:lvl w:ilvl="5" w:tplc="04060005" w:tentative="1">
      <w:start w:val="1"/>
      <w:numFmt w:val="bullet"/>
      <w:lvlText w:val=""/>
      <w:lvlJc w:val="left"/>
      <w:pPr>
        <w:ind w:left="5056" w:hanging="360"/>
      </w:pPr>
      <w:rPr>
        <w:rFonts w:ascii="Wingdings" w:hAnsi="Wingdings" w:hint="default"/>
      </w:rPr>
    </w:lvl>
    <w:lvl w:ilvl="6" w:tplc="04060001" w:tentative="1">
      <w:start w:val="1"/>
      <w:numFmt w:val="bullet"/>
      <w:lvlText w:val=""/>
      <w:lvlJc w:val="left"/>
      <w:pPr>
        <w:ind w:left="5776" w:hanging="360"/>
      </w:pPr>
      <w:rPr>
        <w:rFonts w:ascii="Symbol" w:hAnsi="Symbol" w:hint="default"/>
      </w:rPr>
    </w:lvl>
    <w:lvl w:ilvl="7" w:tplc="04060003" w:tentative="1">
      <w:start w:val="1"/>
      <w:numFmt w:val="bullet"/>
      <w:lvlText w:val="o"/>
      <w:lvlJc w:val="left"/>
      <w:pPr>
        <w:ind w:left="6496" w:hanging="360"/>
      </w:pPr>
      <w:rPr>
        <w:rFonts w:ascii="Courier New" w:hAnsi="Courier New" w:cs="Courier New" w:hint="default"/>
      </w:rPr>
    </w:lvl>
    <w:lvl w:ilvl="8" w:tplc="04060005" w:tentative="1">
      <w:start w:val="1"/>
      <w:numFmt w:val="bullet"/>
      <w:lvlText w:val=""/>
      <w:lvlJc w:val="left"/>
      <w:pPr>
        <w:ind w:left="7216" w:hanging="360"/>
      </w:pPr>
      <w:rPr>
        <w:rFonts w:ascii="Wingdings" w:hAnsi="Wingdings" w:hint="default"/>
      </w:rPr>
    </w:lvl>
  </w:abstractNum>
  <w:abstractNum w:abstractNumId="10" w15:restartNumberingAfterBreak="0">
    <w:nsid w:val="4FB22024"/>
    <w:multiLevelType w:val="hybridMultilevel"/>
    <w:tmpl w:val="691E17F4"/>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29E4B25"/>
    <w:multiLevelType w:val="hybridMultilevel"/>
    <w:tmpl w:val="06FE8A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92464AC"/>
    <w:multiLevelType w:val="hybridMultilevel"/>
    <w:tmpl w:val="F19808D6"/>
    <w:lvl w:ilvl="0" w:tplc="2080507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107674"/>
    <w:multiLevelType w:val="hybridMultilevel"/>
    <w:tmpl w:val="E80A836A"/>
    <w:lvl w:ilvl="0" w:tplc="6904404C">
      <w:start w:val="1"/>
      <w:numFmt w:val="bullet"/>
      <w:pStyle w:val="AufzhlungBelazinSPC"/>
      <w:lvlText w:val=""/>
      <w:lvlJc w:val="left"/>
      <w:pPr>
        <w:ind w:left="501"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B733078"/>
    <w:multiLevelType w:val="hybridMultilevel"/>
    <w:tmpl w:val="4C98E40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D735DC"/>
    <w:multiLevelType w:val="hybridMultilevel"/>
    <w:tmpl w:val="CD96A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15"/>
  </w:num>
  <w:num w:numId="5">
    <w:abstractNumId w:val="17"/>
  </w:num>
  <w:num w:numId="6">
    <w:abstractNumId w:val="1"/>
  </w:num>
  <w:num w:numId="7">
    <w:abstractNumId w:val="7"/>
  </w:num>
  <w:num w:numId="8">
    <w:abstractNumId w:val="12"/>
  </w:num>
  <w:num w:numId="9">
    <w:abstractNumId w:val="6"/>
  </w:num>
  <w:num w:numId="10">
    <w:abstractNumId w:val="0"/>
  </w:num>
  <w:num w:numId="11">
    <w:abstractNumId w:val="16"/>
  </w:num>
  <w:num w:numId="12">
    <w:abstractNumId w:val="3"/>
  </w:num>
  <w:num w:numId="13">
    <w:abstractNumId w:val="2"/>
  </w:num>
  <w:num w:numId="14">
    <w:abstractNumId w:val="10"/>
  </w:num>
  <w:num w:numId="15">
    <w:abstractNumId w:val="14"/>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E0"/>
    <w:rsid w:val="0003527F"/>
    <w:rsid w:val="00065C7D"/>
    <w:rsid w:val="000C6CD4"/>
    <w:rsid w:val="000D4174"/>
    <w:rsid w:val="00123B76"/>
    <w:rsid w:val="00124E87"/>
    <w:rsid w:val="001577E4"/>
    <w:rsid w:val="001858CA"/>
    <w:rsid w:val="001C4AEF"/>
    <w:rsid w:val="001D3CC5"/>
    <w:rsid w:val="00322BDE"/>
    <w:rsid w:val="0036591B"/>
    <w:rsid w:val="00406EE7"/>
    <w:rsid w:val="00407013"/>
    <w:rsid w:val="004A62CC"/>
    <w:rsid w:val="0050443E"/>
    <w:rsid w:val="00521111"/>
    <w:rsid w:val="00565A74"/>
    <w:rsid w:val="00593039"/>
    <w:rsid w:val="005B0036"/>
    <w:rsid w:val="005B31C8"/>
    <w:rsid w:val="005F5831"/>
    <w:rsid w:val="00662012"/>
    <w:rsid w:val="00666B01"/>
    <w:rsid w:val="006B1539"/>
    <w:rsid w:val="006F5621"/>
    <w:rsid w:val="007B7E1D"/>
    <w:rsid w:val="007E2A00"/>
    <w:rsid w:val="008010F2"/>
    <w:rsid w:val="00814F62"/>
    <w:rsid w:val="00833CC9"/>
    <w:rsid w:val="00863657"/>
    <w:rsid w:val="0088106F"/>
    <w:rsid w:val="00881608"/>
    <w:rsid w:val="009202AE"/>
    <w:rsid w:val="009809BD"/>
    <w:rsid w:val="009A332D"/>
    <w:rsid w:val="009D66C6"/>
    <w:rsid w:val="00A83491"/>
    <w:rsid w:val="00A96525"/>
    <w:rsid w:val="00AE29E5"/>
    <w:rsid w:val="00AE5757"/>
    <w:rsid w:val="00AF759A"/>
    <w:rsid w:val="00B25EB8"/>
    <w:rsid w:val="00B92AA7"/>
    <w:rsid w:val="00BC634B"/>
    <w:rsid w:val="00BD34B4"/>
    <w:rsid w:val="00BF2AE0"/>
    <w:rsid w:val="00C04727"/>
    <w:rsid w:val="00C2143B"/>
    <w:rsid w:val="00C479BF"/>
    <w:rsid w:val="00C80922"/>
    <w:rsid w:val="00C80F8A"/>
    <w:rsid w:val="00CC19C9"/>
    <w:rsid w:val="00CE0CEF"/>
    <w:rsid w:val="00D2006B"/>
    <w:rsid w:val="00D7281D"/>
    <w:rsid w:val="00DD6D71"/>
    <w:rsid w:val="00DF2786"/>
    <w:rsid w:val="00DF32BE"/>
    <w:rsid w:val="00E139E0"/>
    <w:rsid w:val="00E14F0A"/>
    <w:rsid w:val="00EB5778"/>
    <w:rsid w:val="00EC0336"/>
    <w:rsid w:val="00EE5253"/>
    <w:rsid w:val="00EF398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25B16"/>
  <w15:chartTrackingRefBased/>
  <w15:docId w15:val="{B3BAE051-857D-487A-BB65-0F0503B4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AufzhlungBelazinSPC">
    <w:name w:val="Aufzählung Belazin SPC"/>
    <w:basedOn w:val="Normal"/>
    <w:qFormat/>
    <w:rsid w:val="00D7281D"/>
    <w:pPr>
      <w:numPr>
        <w:numId w:val="4"/>
      </w:numPr>
      <w:jc w:val="both"/>
    </w:pPr>
    <w:rPr>
      <w:sz w:val="22"/>
      <w:szCs w:val="22"/>
      <w:lang w:val="en-GB"/>
    </w:rPr>
  </w:style>
  <w:style w:type="paragraph" w:customStyle="1" w:styleId="Default">
    <w:name w:val="Default"/>
    <w:rsid w:val="00D2006B"/>
    <w:pPr>
      <w:autoSpaceDE w:val="0"/>
      <w:autoSpaceDN w:val="0"/>
      <w:adjustRightInd w:val="0"/>
    </w:pPr>
    <w:rPr>
      <w:rFonts w:eastAsia="Calibri"/>
      <w:color w:val="000000"/>
      <w:sz w:val="24"/>
      <w:szCs w:val="24"/>
      <w:lang w:val="et-EE" w:eastAsia="et-EE"/>
    </w:rPr>
  </w:style>
  <w:style w:type="character" w:customStyle="1" w:styleId="IngenafstandTegn">
    <w:name w:val="Ingen afstand Tegn"/>
    <w:link w:val="Ingenafstand"/>
    <w:uiPriority w:val="1"/>
    <w:locked/>
    <w:rsid w:val="00D2006B"/>
    <w:rPr>
      <w:rFonts w:ascii="Tms Rmn" w:hAnsi="Tms Rmn" w:cs="Tms Rmn"/>
      <w:lang w:val="hu-HU" w:eastAsia="hu-HU"/>
    </w:rPr>
  </w:style>
  <w:style w:type="paragraph" w:styleId="Ingenafstand">
    <w:name w:val="No Spacing"/>
    <w:link w:val="IngenafstandTegn"/>
    <w:uiPriority w:val="1"/>
    <w:qFormat/>
    <w:rsid w:val="00D2006B"/>
    <w:rPr>
      <w:rFonts w:ascii="Tms Rmn" w:hAnsi="Tms Rmn" w:cs="Tms Rmn"/>
      <w:lang w:val="hu-HU" w:eastAsia="hu-HU"/>
    </w:rPr>
  </w:style>
  <w:style w:type="paragraph" w:styleId="Listeafsnit">
    <w:name w:val="List Paragraph"/>
    <w:basedOn w:val="Normal"/>
    <w:uiPriority w:val="34"/>
    <w:qFormat/>
    <w:rsid w:val="00124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29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53781494">
      <w:bodyDiv w:val="1"/>
      <w:marLeft w:val="0"/>
      <w:marRight w:val="0"/>
      <w:marTop w:val="0"/>
      <w:marBottom w:val="0"/>
      <w:divBdr>
        <w:top w:val="none" w:sz="0" w:space="0" w:color="auto"/>
        <w:left w:val="none" w:sz="0" w:space="0" w:color="auto"/>
        <w:bottom w:val="none" w:sz="0" w:space="0" w:color="auto"/>
        <w:right w:val="none" w:sz="0" w:space="0" w:color="auto"/>
      </w:divBdr>
    </w:div>
    <w:div w:id="280962843">
      <w:bodyDiv w:val="1"/>
      <w:marLeft w:val="0"/>
      <w:marRight w:val="0"/>
      <w:marTop w:val="0"/>
      <w:marBottom w:val="0"/>
      <w:divBdr>
        <w:top w:val="none" w:sz="0" w:space="0" w:color="auto"/>
        <w:left w:val="none" w:sz="0" w:space="0" w:color="auto"/>
        <w:bottom w:val="none" w:sz="0" w:space="0" w:color="auto"/>
        <w:right w:val="none" w:sz="0" w:space="0" w:color="auto"/>
      </w:divBdr>
    </w:div>
    <w:div w:id="290478543">
      <w:bodyDiv w:val="1"/>
      <w:marLeft w:val="0"/>
      <w:marRight w:val="0"/>
      <w:marTop w:val="0"/>
      <w:marBottom w:val="0"/>
      <w:divBdr>
        <w:top w:val="none" w:sz="0" w:space="0" w:color="auto"/>
        <w:left w:val="none" w:sz="0" w:space="0" w:color="auto"/>
        <w:bottom w:val="none" w:sz="0" w:space="0" w:color="auto"/>
        <w:right w:val="none" w:sz="0" w:space="0" w:color="auto"/>
      </w:divBdr>
    </w:div>
    <w:div w:id="370155151">
      <w:bodyDiv w:val="1"/>
      <w:marLeft w:val="0"/>
      <w:marRight w:val="0"/>
      <w:marTop w:val="0"/>
      <w:marBottom w:val="0"/>
      <w:divBdr>
        <w:top w:val="none" w:sz="0" w:space="0" w:color="auto"/>
        <w:left w:val="none" w:sz="0" w:space="0" w:color="auto"/>
        <w:bottom w:val="none" w:sz="0" w:space="0" w:color="auto"/>
        <w:right w:val="none" w:sz="0" w:space="0" w:color="auto"/>
      </w:divBdr>
    </w:div>
    <w:div w:id="470709475">
      <w:bodyDiv w:val="1"/>
      <w:marLeft w:val="0"/>
      <w:marRight w:val="0"/>
      <w:marTop w:val="0"/>
      <w:marBottom w:val="0"/>
      <w:divBdr>
        <w:top w:val="none" w:sz="0" w:space="0" w:color="auto"/>
        <w:left w:val="none" w:sz="0" w:space="0" w:color="auto"/>
        <w:bottom w:val="none" w:sz="0" w:space="0" w:color="auto"/>
        <w:right w:val="none" w:sz="0" w:space="0" w:color="auto"/>
      </w:divBdr>
    </w:div>
    <w:div w:id="517424583">
      <w:bodyDiv w:val="1"/>
      <w:marLeft w:val="0"/>
      <w:marRight w:val="0"/>
      <w:marTop w:val="0"/>
      <w:marBottom w:val="0"/>
      <w:divBdr>
        <w:top w:val="none" w:sz="0" w:space="0" w:color="auto"/>
        <w:left w:val="none" w:sz="0" w:space="0" w:color="auto"/>
        <w:bottom w:val="none" w:sz="0" w:space="0" w:color="auto"/>
        <w:right w:val="none" w:sz="0" w:space="0" w:color="auto"/>
      </w:divBdr>
    </w:div>
    <w:div w:id="620647592">
      <w:bodyDiv w:val="1"/>
      <w:marLeft w:val="0"/>
      <w:marRight w:val="0"/>
      <w:marTop w:val="0"/>
      <w:marBottom w:val="0"/>
      <w:divBdr>
        <w:top w:val="none" w:sz="0" w:space="0" w:color="auto"/>
        <w:left w:val="none" w:sz="0" w:space="0" w:color="auto"/>
        <w:bottom w:val="none" w:sz="0" w:space="0" w:color="auto"/>
        <w:right w:val="none" w:sz="0" w:space="0" w:color="auto"/>
      </w:divBdr>
    </w:div>
    <w:div w:id="631450282">
      <w:bodyDiv w:val="1"/>
      <w:marLeft w:val="0"/>
      <w:marRight w:val="0"/>
      <w:marTop w:val="0"/>
      <w:marBottom w:val="0"/>
      <w:divBdr>
        <w:top w:val="none" w:sz="0" w:space="0" w:color="auto"/>
        <w:left w:val="none" w:sz="0" w:space="0" w:color="auto"/>
        <w:bottom w:val="none" w:sz="0" w:space="0" w:color="auto"/>
        <w:right w:val="none" w:sz="0" w:space="0" w:color="auto"/>
      </w:divBdr>
    </w:div>
    <w:div w:id="679551451">
      <w:bodyDiv w:val="1"/>
      <w:marLeft w:val="0"/>
      <w:marRight w:val="0"/>
      <w:marTop w:val="0"/>
      <w:marBottom w:val="0"/>
      <w:divBdr>
        <w:top w:val="none" w:sz="0" w:space="0" w:color="auto"/>
        <w:left w:val="none" w:sz="0" w:space="0" w:color="auto"/>
        <w:bottom w:val="none" w:sz="0" w:space="0" w:color="auto"/>
        <w:right w:val="none" w:sz="0" w:space="0" w:color="auto"/>
      </w:divBdr>
    </w:div>
    <w:div w:id="760957236">
      <w:bodyDiv w:val="1"/>
      <w:marLeft w:val="0"/>
      <w:marRight w:val="0"/>
      <w:marTop w:val="0"/>
      <w:marBottom w:val="0"/>
      <w:divBdr>
        <w:top w:val="none" w:sz="0" w:space="0" w:color="auto"/>
        <w:left w:val="none" w:sz="0" w:space="0" w:color="auto"/>
        <w:bottom w:val="none" w:sz="0" w:space="0" w:color="auto"/>
        <w:right w:val="none" w:sz="0" w:space="0" w:color="auto"/>
      </w:divBdr>
    </w:div>
    <w:div w:id="873227330">
      <w:bodyDiv w:val="1"/>
      <w:marLeft w:val="0"/>
      <w:marRight w:val="0"/>
      <w:marTop w:val="0"/>
      <w:marBottom w:val="0"/>
      <w:divBdr>
        <w:top w:val="none" w:sz="0" w:space="0" w:color="auto"/>
        <w:left w:val="none" w:sz="0" w:space="0" w:color="auto"/>
        <w:bottom w:val="none" w:sz="0" w:space="0" w:color="auto"/>
        <w:right w:val="none" w:sz="0" w:space="0" w:color="auto"/>
      </w:divBdr>
    </w:div>
    <w:div w:id="1031151514">
      <w:bodyDiv w:val="1"/>
      <w:marLeft w:val="0"/>
      <w:marRight w:val="0"/>
      <w:marTop w:val="0"/>
      <w:marBottom w:val="0"/>
      <w:divBdr>
        <w:top w:val="none" w:sz="0" w:space="0" w:color="auto"/>
        <w:left w:val="none" w:sz="0" w:space="0" w:color="auto"/>
        <w:bottom w:val="none" w:sz="0" w:space="0" w:color="auto"/>
        <w:right w:val="none" w:sz="0" w:space="0" w:color="auto"/>
      </w:divBdr>
    </w:div>
    <w:div w:id="1057823486">
      <w:bodyDiv w:val="1"/>
      <w:marLeft w:val="0"/>
      <w:marRight w:val="0"/>
      <w:marTop w:val="0"/>
      <w:marBottom w:val="0"/>
      <w:divBdr>
        <w:top w:val="none" w:sz="0" w:space="0" w:color="auto"/>
        <w:left w:val="none" w:sz="0" w:space="0" w:color="auto"/>
        <w:bottom w:val="none" w:sz="0" w:space="0" w:color="auto"/>
        <w:right w:val="none" w:sz="0" w:space="0" w:color="auto"/>
      </w:divBdr>
    </w:div>
    <w:div w:id="1173453094">
      <w:bodyDiv w:val="1"/>
      <w:marLeft w:val="0"/>
      <w:marRight w:val="0"/>
      <w:marTop w:val="0"/>
      <w:marBottom w:val="0"/>
      <w:divBdr>
        <w:top w:val="none" w:sz="0" w:space="0" w:color="auto"/>
        <w:left w:val="none" w:sz="0" w:space="0" w:color="auto"/>
        <w:bottom w:val="none" w:sz="0" w:space="0" w:color="auto"/>
        <w:right w:val="none" w:sz="0" w:space="0" w:color="auto"/>
      </w:divBdr>
    </w:div>
    <w:div w:id="1187869350">
      <w:bodyDiv w:val="1"/>
      <w:marLeft w:val="0"/>
      <w:marRight w:val="0"/>
      <w:marTop w:val="0"/>
      <w:marBottom w:val="0"/>
      <w:divBdr>
        <w:top w:val="none" w:sz="0" w:space="0" w:color="auto"/>
        <w:left w:val="none" w:sz="0" w:space="0" w:color="auto"/>
        <w:bottom w:val="none" w:sz="0" w:space="0" w:color="auto"/>
        <w:right w:val="none" w:sz="0" w:space="0" w:color="auto"/>
      </w:divBdr>
    </w:div>
    <w:div w:id="1334070605">
      <w:bodyDiv w:val="1"/>
      <w:marLeft w:val="0"/>
      <w:marRight w:val="0"/>
      <w:marTop w:val="0"/>
      <w:marBottom w:val="0"/>
      <w:divBdr>
        <w:top w:val="none" w:sz="0" w:space="0" w:color="auto"/>
        <w:left w:val="none" w:sz="0" w:space="0" w:color="auto"/>
        <w:bottom w:val="none" w:sz="0" w:space="0" w:color="auto"/>
        <w:right w:val="none" w:sz="0" w:space="0" w:color="auto"/>
      </w:divBdr>
    </w:div>
    <w:div w:id="1456557452">
      <w:bodyDiv w:val="1"/>
      <w:marLeft w:val="0"/>
      <w:marRight w:val="0"/>
      <w:marTop w:val="0"/>
      <w:marBottom w:val="0"/>
      <w:divBdr>
        <w:top w:val="none" w:sz="0" w:space="0" w:color="auto"/>
        <w:left w:val="none" w:sz="0" w:space="0" w:color="auto"/>
        <w:bottom w:val="none" w:sz="0" w:space="0" w:color="auto"/>
        <w:right w:val="none" w:sz="0" w:space="0" w:color="auto"/>
      </w:divBdr>
    </w:div>
    <w:div w:id="1511749574">
      <w:bodyDiv w:val="1"/>
      <w:marLeft w:val="0"/>
      <w:marRight w:val="0"/>
      <w:marTop w:val="0"/>
      <w:marBottom w:val="0"/>
      <w:divBdr>
        <w:top w:val="none" w:sz="0" w:space="0" w:color="auto"/>
        <w:left w:val="none" w:sz="0" w:space="0" w:color="auto"/>
        <w:bottom w:val="none" w:sz="0" w:space="0" w:color="auto"/>
        <w:right w:val="none" w:sz="0" w:space="0" w:color="auto"/>
      </w:divBdr>
    </w:div>
    <w:div w:id="1516772977">
      <w:bodyDiv w:val="1"/>
      <w:marLeft w:val="0"/>
      <w:marRight w:val="0"/>
      <w:marTop w:val="0"/>
      <w:marBottom w:val="0"/>
      <w:divBdr>
        <w:top w:val="none" w:sz="0" w:space="0" w:color="auto"/>
        <w:left w:val="none" w:sz="0" w:space="0" w:color="auto"/>
        <w:bottom w:val="none" w:sz="0" w:space="0" w:color="auto"/>
        <w:right w:val="none" w:sz="0" w:space="0" w:color="auto"/>
      </w:divBdr>
    </w:div>
    <w:div w:id="1516993053">
      <w:bodyDiv w:val="1"/>
      <w:marLeft w:val="0"/>
      <w:marRight w:val="0"/>
      <w:marTop w:val="0"/>
      <w:marBottom w:val="0"/>
      <w:divBdr>
        <w:top w:val="none" w:sz="0" w:space="0" w:color="auto"/>
        <w:left w:val="none" w:sz="0" w:space="0" w:color="auto"/>
        <w:bottom w:val="none" w:sz="0" w:space="0" w:color="auto"/>
        <w:right w:val="none" w:sz="0" w:space="0" w:color="auto"/>
      </w:divBdr>
    </w:div>
    <w:div w:id="1541474943">
      <w:bodyDiv w:val="1"/>
      <w:marLeft w:val="0"/>
      <w:marRight w:val="0"/>
      <w:marTop w:val="0"/>
      <w:marBottom w:val="0"/>
      <w:divBdr>
        <w:top w:val="none" w:sz="0" w:space="0" w:color="auto"/>
        <w:left w:val="none" w:sz="0" w:space="0" w:color="auto"/>
        <w:bottom w:val="none" w:sz="0" w:space="0" w:color="auto"/>
        <w:right w:val="none" w:sz="0" w:space="0" w:color="auto"/>
      </w:divBdr>
    </w:div>
    <w:div w:id="1797484604">
      <w:bodyDiv w:val="1"/>
      <w:marLeft w:val="0"/>
      <w:marRight w:val="0"/>
      <w:marTop w:val="0"/>
      <w:marBottom w:val="0"/>
      <w:divBdr>
        <w:top w:val="none" w:sz="0" w:space="0" w:color="auto"/>
        <w:left w:val="none" w:sz="0" w:space="0" w:color="auto"/>
        <w:bottom w:val="none" w:sz="0" w:space="0" w:color="auto"/>
        <w:right w:val="none" w:sz="0" w:space="0" w:color="auto"/>
      </w:divBdr>
    </w:div>
    <w:div w:id="1808664762">
      <w:bodyDiv w:val="1"/>
      <w:marLeft w:val="0"/>
      <w:marRight w:val="0"/>
      <w:marTop w:val="0"/>
      <w:marBottom w:val="0"/>
      <w:divBdr>
        <w:top w:val="none" w:sz="0" w:space="0" w:color="auto"/>
        <w:left w:val="none" w:sz="0" w:space="0" w:color="auto"/>
        <w:bottom w:val="none" w:sz="0" w:space="0" w:color="auto"/>
        <w:right w:val="none" w:sz="0" w:space="0" w:color="auto"/>
      </w:divBdr>
    </w:div>
    <w:div w:id="19626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2854</Words>
  <Characters>17776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2025013021 SPC punkt 6.5</dc:description>
  <cp:lastModifiedBy>Nanna Helene Lillelund</cp:lastModifiedBy>
  <cp:revision>2</cp:revision>
  <dcterms:created xsi:type="dcterms:W3CDTF">2025-03-19T12:11:00Z</dcterms:created>
  <dcterms:modified xsi:type="dcterms:W3CDTF">2025-03-19T12:11:00Z</dcterms:modified>
</cp:coreProperties>
</file>