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FA9" w:rsidRPr="008F49E1" w:rsidRDefault="00D04FA9" w:rsidP="00D04FA9">
      <w:pPr>
        <w:rPr>
          <w:sz w:val="24"/>
          <w:szCs w:val="24"/>
        </w:rPr>
      </w:pPr>
      <w:bookmarkStart w:id="0" w:name="_GoBack"/>
      <w:bookmarkEnd w:id="0"/>
      <w:r w:rsidRPr="005B0036">
        <w:rPr>
          <w:noProof/>
          <w:sz w:val="24"/>
          <w:szCs w:val="24"/>
          <w:lang w:eastAsia="da-DK"/>
        </w:rPr>
        <w:drawing>
          <wp:inline distT="0" distB="0" distL="0" distR="0" wp14:anchorId="4A796CA4" wp14:editId="2F49B03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04FA9" w:rsidRPr="00C20AF7" w:rsidRDefault="00D04FA9" w:rsidP="00D04FA9">
      <w:pPr>
        <w:rPr>
          <w:sz w:val="24"/>
          <w:szCs w:val="24"/>
        </w:rPr>
      </w:pPr>
    </w:p>
    <w:p w:rsidR="00D04FA9" w:rsidRPr="00406EE7" w:rsidRDefault="00D04FA9" w:rsidP="00D04FA9">
      <w:pPr>
        <w:tabs>
          <w:tab w:val="right" w:pos="9356"/>
        </w:tabs>
        <w:rPr>
          <w:b/>
          <w:sz w:val="24"/>
          <w:szCs w:val="24"/>
        </w:rPr>
      </w:pPr>
      <w:r>
        <w:rPr>
          <w:b/>
          <w:sz w:val="24"/>
          <w:szCs w:val="24"/>
        </w:rPr>
        <w:tab/>
      </w:r>
      <w:r w:rsidR="00DA5356">
        <w:rPr>
          <w:b/>
          <w:sz w:val="24"/>
          <w:szCs w:val="24"/>
        </w:rPr>
        <w:t>26</w:t>
      </w:r>
      <w:r>
        <w:rPr>
          <w:b/>
          <w:sz w:val="24"/>
          <w:szCs w:val="24"/>
        </w:rPr>
        <w:t xml:space="preserve">. </w:t>
      </w:r>
      <w:r w:rsidR="00DA5356">
        <w:rPr>
          <w:b/>
          <w:sz w:val="24"/>
          <w:szCs w:val="24"/>
        </w:rPr>
        <w:t>august</w:t>
      </w:r>
      <w:r>
        <w:rPr>
          <w:b/>
          <w:sz w:val="24"/>
          <w:szCs w:val="24"/>
        </w:rPr>
        <w:t xml:space="preserve"> 20</w:t>
      </w:r>
      <w:r w:rsidR="00EB47A8">
        <w:rPr>
          <w:b/>
          <w:sz w:val="24"/>
          <w:szCs w:val="24"/>
        </w:rPr>
        <w:t>22</w:t>
      </w:r>
    </w:p>
    <w:p w:rsidR="00D04FA9" w:rsidRPr="00406EE7" w:rsidRDefault="00D04FA9" w:rsidP="00D04FA9">
      <w:pPr>
        <w:rPr>
          <w:sz w:val="24"/>
          <w:szCs w:val="24"/>
        </w:rPr>
      </w:pPr>
    </w:p>
    <w:p w:rsidR="00D04FA9" w:rsidRDefault="00D04FA9" w:rsidP="00D04FA9">
      <w:pPr>
        <w:rPr>
          <w:sz w:val="24"/>
          <w:szCs w:val="24"/>
        </w:rPr>
      </w:pPr>
    </w:p>
    <w:p w:rsidR="00D04FA9" w:rsidRPr="00406EE7" w:rsidRDefault="00D04FA9" w:rsidP="00D04FA9">
      <w:pPr>
        <w:rPr>
          <w:sz w:val="24"/>
          <w:szCs w:val="24"/>
        </w:rPr>
      </w:pPr>
    </w:p>
    <w:p w:rsidR="00D04FA9" w:rsidRPr="00406EE7" w:rsidRDefault="00D04FA9" w:rsidP="00D04FA9">
      <w:pPr>
        <w:tabs>
          <w:tab w:val="left" w:pos="8222"/>
        </w:tabs>
        <w:jc w:val="center"/>
        <w:rPr>
          <w:b/>
          <w:sz w:val="24"/>
          <w:szCs w:val="24"/>
        </w:rPr>
      </w:pPr>
      <w:r w:rsidRPr="00406EE7">
        <w:rPr>
          <w:b/>
          <w:sz w:val="24"/>
          <w:szCs w:val="24"/>
        </w:rPr>
        <w:t>PRODUKTRESUMÉ</w:t>
      </w:r>
    </w:p>
    <w:p w:rsidR="00D04FA9" w:rsidRPr="00406EE7" w:rsidRDefault="00D04FA9" w:rsidP="00D04FA9">
      <w:pPr>
        <w:tabs>
          <w:tab w:val="left" w:pos="8222"/>
        </w:tabs>
        <w:jc w:val="center"/>
        <w:rPr>
          <w:b/>
          <w:sz w:val="24"/>
          <w:szCs w:val="24"/>
        </w:rPr>
      </w:pPr>
    </w:p>
    <w:p w:rsidR="00D04FA9" w:rsidRPr="00406EE7" w:rsidRDefault="00D04FA9" w:rsidP="00D04FA9">
      <w:pPr>
        <w:tabs>
          <w:tab w:val="left" w:pos="8222"/>
        </w:tabs>
        <w:jc w:val="center"/>
        <w:rPr>
          <w:b/>
          <w:sz w:val="24"/>
          <w:szCs w:val="24"/>
        </w:rPr>
      </w:pPr>
      <w:r w:rsidRPr="00406EE7">
        <w:rPr>
          <w:b/>
          <w:sz w:val="24"/>
          <w:szCs w:val="24"/>
        </w:rPr>
        <w:t>for</w:t>
      </w:r>
    </w:p>
    <w:p w:rsidR="00D04FA9" w:rsidRPr="00406EE7" w:rsidRDefault="00D04FA9" w:rsidP="00D04FA9">
      <w:pPr>
        <w:tabs>
          <w:tab w:val="left" w:pos="8222"/>
        </w:tabs>
        <w:jc w:val="center"/>
        <w:rPr>
          <w:b/>
          <w:sz w:val="24"/>
          <w:szCs w:val="24"/>
        </w:rPr>
      </w:pPr>
    </w:p>
    <w:p w:rsidR="00D04FA9" w:rsidRPr="00565A74" w:rsidRDefault="00D04FA9" w:rsidP="00D04FA9">
      <w:pPr>
        <w:tabs>
          <w:tab w:val="left" w:pos="8222"/>
        </w:tabs>
        <w:jc w:val="center"/>
        <w:rPr>
          <w:b/>
          <w:sz w:val="24"/>
          <w:szCs w:val="24"/>
        </w:rPr>
      </w:pPr>
      <w:proofErr w:type="spellStart"/>
      <w:r>
        <w:rPr>
          <w:b/>
          <w:sz w:val="24"/>
          <w:szCs w:val="24"/>
        </w:rPr>
        <w:t>Sevotek</w:t>
      </w:r>
      <w:proofErr w:type="spellEnd"/>
      <w:r>
        <w:rPr>
          <w:b/>
          <w:sz w:val="24"/>
          <w:szCs w:val="24"/>
        </w:rPr>
        <w:t>, væske til inhalationsdamp</w:t>
      </w:r>
    </w:p>
    <w:p w:rsidR="00D04FA9" w:rsidRPr="00406EE7" w:rsidRDefault="00D04FA9" w:rsidP="00D04FA9">
      <w:pPr>
        <w:tabs>
          <w:tab w:val="left" w:pos="8222"/>
        </w:tabs>
        <w:jc w:val="both"/>
        <w:rPr>
          <w:sz w:val="24"/>
          <w:szCs w:val="24"/>
        </w:rPr>
      </w:pPr>
    </w:p>
    <w:p w:rsidR="00D04FA9" w:rsidRPr="008D5E6E" w:rsidRDefault="00D04FA9" w:rsidP="00D04FA9">
      <w:pPr>
        <w:ind w:left="851" w:hanging="851"/>
        <w:jc w:val="both"/>
        <w:rPr>
          <w:sz w:val="24"/>
          <w:szCs w:val="24"/>
        </w:rPr>
      </w:pPr>
    </w:p>
    <w:p w:rsidR="00D04FA9" w:rsidRPr="008D5E6E" w:rsidRDefault="00D04FA9" w:rsidP="00D04FA9">
      <w:pPr>
        <w:ind w:left="851" w:hanging="851"/>
        <w:rPr>
          <w:b/>
          <w:sz w:val="24"/>
          <w:szCs w:val="24"/>
        </w:rPr>
      </w:pPr>
      <w:r w:rsidRPr="008D5E6E">
        <w:rPr>
          <w:b/>
          <w:sz w:val="24"/>
          <w:szCs w:val="24"/>
        </w:rPr>
        <w:t>0.</w:t>
      </w:r>
      <w:r w:rsidRPr="008D5E6E">
        <w:rPr>
          <w:b/>
          <w:sz w:val="24"/>
          <w:szCs w:val="24"/>
        </w:rPr>
        <w:tab/>
        <w:t>D.SP.NR.</w:t>
      </w:r>
    </w:p>
    <w:p w:rsidR="00D04FA9" w:rsidRPr="008D5E6E" w:rsidRDefault="00D04FA9" w:rsidP="00D04FA9">
      <w:pPr>
        <w:ind w:left="851" w:hanging="851"/>
        <w:rPr>
          <w:sz w:val="24"/>
          <w:szCs w:val="24"/>
        </w:rPr>
      </w:pPr>
      <w:r>
        <w:rPr>
          <w:sz w:val="24"/>
          <w:szCs w:val="24"/>
        </w:rPr>
        <w:tab/>
      </w:r>
      <w:r w:rsidRPr="008D5E6E">
        <w:rPr>
          <w:sz w:val="24"/>
          <w:szCs w:val="24"/>
        </w:rPr>
        <w:t>30671</w:t>
      </w: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1.</w:t>
      </w:r>
      <w:r w:rsidRPr="008D5E6E">
        <w:rPr>
          <w:b/>
          <w:sz w:val="24"/>
          <w:szCs w:val="24"/>
        </w:rPr>
        <w:tab/>
        <w:t>VETERINÆRLÆGEMIDLETS NAVN</w:t>
      </w:r>
    </w:p>
    <w:p w:rsidR="00D04FA9" w:rsidRPr="008D5E6E" w:rsidRDefault="00D04FA9" w:rsidP="00D04FA9">
      <w:pPr>
        <w:ind w:left="851" w:hanging="851"/>
        <w:rPr>
          <w:sz w:val="24"/>
          <w:szCs w:val="24"/>
        </w:rPr>
      </w:pPr>
      <w:r>
        <w:rPr>
          <w:sz w:val="24"/>
          <w:szCs w:val="24"/>
        </w:rPr>
        <w:tab/>
      </w:r>
      <w:proofErr w:type="spellStart"/>
      <w:r w:rsidRPr="008D5E6E">
        <w:rPr>
          <w:sz w:val="24"/>
          <w:szCs w:val="24"/>
        </w:rPr>
        <w:t>Sevotek</w:t>
      </w:r>
      <w:proofErr w:type="spellEnd"/>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2.</w:t>
      </w:r>
      <w:r w:rsidRPr="008D5E6E">
        <w:rPr>
          <w:b/>
          <w:sz w:val="24"/>
          <w:szCs w:val="24"/>
        </w:rPr>
        <w:tab/>
        <w:t>KVALITATIV OG KVANTITATIV SAMMENSÆTNING</w:t>
      </w:r>
    </w:p>
    <w:p w:rsidR="00D04FA9" w:rsidRPr="008D5E6E" w:rsidRDefault="00D04FA9" w:rsidP="00D04FA9">
      <w:pPr>
        <w:ind w:left="851"/>
        <w:rPr>
          <w:sz w:val="24"/>
          <w:szCs w:val="24"/>
        </w:rPr>
      </w:pPr>
      <w:r w:rsidRPr="008D5E6E">
        <w:rPr>
          <w:sz w:val="24"/>
          <w:szCs w:val="24"/>
        </w:rPr>
        <w:t>Hver g indeholder:</w:t>
      </w:r>
    </w:p>
    <w:p w:rsidR="00D04FA9" w:rsidRPr="008D5E6E" w:rsidRDefault="00D04FA9" w:rsidP="00D04FA9">
      <w:pPr>
        <w:ind w:left="851" w:hanging="851"/>
        <w:rPr>
          <w:sz w:val="24"/>
          <w:szCs w:val="24"/>
          <w:highlight w:val="yellow"/>
        </w:rPr>
      </w:pPr>
    </w:p>
    <w:p w:rsidR="00D04FA9" w:rsidRPr="008D5E6E" w:rsidRDefault="00D04FA9" w:rsidP="00D04FA9">
      <w:pPr>
        <w:ind w:left="851"/>
        <w:rPr>
          <w:sz w:val="24"/>
          <w:szCs w:val="24"/>
        </w:rPr>
      </w:pPr>
      <w:r w:rsidRPr="008D5E6E">
        <w:rPr>
          <w:b/>
          <w:sz w:val="24"/>
          <w:szCs w:val="24"/>
        </w:rPr>
        <w:t>Aktivt stof:</w:t>
      </w:r>
    </w:p>
    <w:p w:rsidR="00D04FA9" w:rsidRPr="008D5E6E" w:rsidRDefault="00D04FA9" w:rsidP="00D04FA9">
      <w:pPr>
        <w:ind w:left="851"/>
        <w:rPr>
          <w:sz w:val="24"/>
          <w:szCs w:val="24"/>
          <w:highlight w:val="yellow"/>
        </w:rPr>
      </w:pPr>
      <w:proofErr w:type="spellStart"/>
      <w:r w:rsidRPr="008D5E6E">
        <w:rPr>
          <w:sz w:val="24"/>
          <w:szCs w:val="24"/>
        </w:rPr>
        <w:t>Sevofluran</w:t>
      </w:r>
      <w:proofErr w:type="spellEnd"/>
      <w:r w:rsidRPr="008D5E6E">
        <w:rPr>
          <w:sz w:val="24"/>
          <w:szCs w:val="24"/>
        </w:rPr>
        <w:tab/>
      </w:r>
      <w:r w:rsidRPr="008D5E6E">
        <w:rPr>
          <w:sz w:val="24"/>
          <w:szCs w:val="24"/>
        </w:rPr>
        <w:tab/>
        <w:t>1000 mg</w:t>
      </w:r>
    </w:p>
    <w:p w:rsidR="00D04FA9" w:rsidRPr="008D5E6E" w:rsidRDefault="00D04FA9" w:rsidP="00D04FA9">
      <w:pPr>
        <w:ind w:left="851" w:hanging="851"/>
        <w:rPr>
          <w:sz w:val="24"/>
          <w:szCs w:val="24"/>
          <w:highlight w:val="yellow"/>
        </w:rPr>
      </w:pPr>
    </w:p>
    <w:p w:rsidR="00D04FA9" w:rsidRPr="008D5E6E" w:rsidRDefault="00D04FA9" w:rsidP="00D04FA9">
      <w:pPr>
        <w:ind w:left="851"/>
        <w:rPr>
          <w:sz w:val="24"/>
          <w:szCs w:val="24"/>
          <w:highlight w:val="yellow"/>
        </w:rPr>
      </w:pPr>
      <w:r w:rsidRPr="008D5E6E">
        <w:rPr>
          <w:sz w:val="24"/>
          <w:szCs w:val="24"/>
        </w:rPr>
        <w:t>Alle hjælpestoffer er anført under pkt. 6.1</w:t>
      </w:r>
      <w:r w:rsidRPr="008D5E6E">
        <w:rPr>
          <w:sz w:val="24"/>
          <w:szCs w:val="24"/>
          <w:highlight w:val="yellow"/>
        </w:rPr>
        <w:t xml:space="preserve">  </w:t>
      </w: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3.</w:t>
      </w:r>
      <w:r w:rsidRPr="008D5E6E">
        <w:rPr>
          <w:b/>
          <w:sz w:val="24"/>
          <w:szCs w:val="24"/>
        </w:rPr>
        <w:tab/>
        <w:t>LÆGEMIDDELFORM</w:t>
      </w:r>
    </w:p>
    <w:p w:rsidR="00D04FA9" w:rsidRPr="008D5E6E" w:rsidRDefault="00D04FA9" w:rsidP="00D04FA9">
      <w:pPr>
        <w:ind w:left="851"/>
        <w:rPr>
          <w:sz w:val="24"/>
          <w:szCs w:val="24"/>
          <w:highlight w:val="yellow"/>
        </w:rPr>
      </w:pPr>
      <w:r>
        <w:rPr>
          <w:sz w:val="24"/>
          <w:szCs w:val="24"/>
        </w:rPr>
        <w:t>Væske til inhalationsdamp</w:t>
      </w:r>
    </w:p>
    <w:p w:rsidR="00D04FA9" w:rsidRPr="008D5E6E" w:rsidRDefault="00D04FA9" w:rsidP="00D04FA9">
      <w:pPr>
        <w:ind w:left="851"/>
        <w:rPr>
          <w:sz w:val="24"/>
          <w:szCs w:val="24"/>
        </w:rPr>
      </w:pPr>
      <w:r w:rsidRPr="008D5E6E">
        <w:rPr>
          <w:sz w:val="24"/>
          <w:szCs w:val="24"/>
        </w:rPr>
        <w:t>Klar, farveløs væske.</w:t>
      </w:r>
    </w:p>
    <w:p w:rsidR="00D04FA9" w:rsidRPr="008D5E6E" w:rsidRDefault="00D04FA9" w:rsidP="00D04FA9">
      <w:pPr>
        <w:ind w:left="851" w:hanging="851"/>
        <w:rPr>
          <w:sz w:val="24"/>
          <w:szCs w:val="24"/>
        </w:rPr>
      </w:pP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4.</w:t>
      </w:r>
      <w:r w:rsidRPr="008D5E6E">
        <w:rPr>
          <w:b/>
          <w:sz w:val="24"/>
          <w:szCs w:val="24"/>
        </w:rPr>
        <w:tab/>
        <w:t>KLINISKE OPLYSNINGER</w:t>
      </w: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u w:val="single"/>
        </w:rPr>
      </w:pPr>
      <w:r w:rsidRPr="008D5E6E">
        <w:rPr>
          <w:b/>
          <w:sz w:val="24"/>
          <w:szCs w:val="24"/>
        </w:rPr>
        <w:t>4.1</w:t>
      </w:r>
      <w:r w:rsidRPr="008D5E6E">
        <w:rPr>
          <w:b/>
          <w:sz w:val="24"/>
          <w:szCs w:val="24"/>
        </w:rPr>
        <w:tab/>
        <w:t>Dyrearter</w:t>
      </w:r>
    </w:p>
    <w:p w:rsidR="00DA5356" w:rsidRPr="00EA2254" w:rsidRDefault="00DA5356" w:rsidP="001F1F82">
      <w:pPr>
        <w:ind w:firstLine="851"/>
        <w:rPr>
          <w:sz w:val="24"/>
          <w:highlight w:val="yellow"/>
        </w:rPr>
      </w:pPr>
      <w:r w:rsidRPr="00EA2254">
        <w:rPr>
          <w:sz w:val="24"/>
        </w:rPr>
        <w:t>Hunde og katte.</w:t>
      </w:r>
    </w:p>
    <w:p w:rsidR="00D04FA9" w:rsidRPr="008D5E6E" w:rsidRDefault="00D04FA9" w:rsidP="00D04FA9">
      <w:pPr>
        <w:ind w:left="851" w:hanging="851"/>
        <w:rPr>
          <w:sz w:val="24"/>
          <w:szCs w:val="24"/>
        </w:rPr>
      </w:pPr>
    </w:p>
    <w:p w:rsidR="00D04FA9" w:rsidRPr="008D5E6E" w:rsidRDefault="00D04FA9" w:rsidP="00D04FA9">
      <w:pPr>
        <w:pStyle w:val="Sidehoved"/>
        <w:tabs>
          <w:tab w:val="clear" w:pos="4819"/>
          <w:tab w:val="clear" w:pos="9638"/>
        </w:tabs>
        <w:ind w:left="851" w:hanging="851"/>
        <w:rPr>
          <w:b/>
          <w:szCs w:val="24"/>
        </w:rPr>
      </w:pPr>
      <w:r w:rsidRPr="008D5E6E">
        <w:rPr>
          <w:b/>
          <w:szCs w:val="24"/>
        </w:rPr>
        <w:t>4.2</w:t>
      </w:r>
      <w:r w:rsidRPr="008D5E6E">
        <w:rPr>
          <w:b/>
          <w:szCs w:val="24"/>
        </w:rPr>
        <w:tab/>
        <w:t>Terapeutiske indikationer</w:t>
      </w:r>
    </w:p>
    <w:p w:rsidR="00D04FA9" w:rsidRPr="008D5E6E" w:rsidRDefault="00D04FA9" w:rsidP="00D04FA9">
      <w:pPr>
        <w:ind w:left="851"/>
        <w:rPr>
          <w:sz w:val="24"/>
          <w:szCs w:val="24"/>
        </w:rPr>
      </w:pPr>
      <w:r w:rsidRPr="008D5E6E">
        <w:rPr>
          <w:sz w:val="24"/>
          <w:szCs w:val="24"/>
        </w:rPr>
        <w:t>Induktion og vedligeholdelse af anæstesi.</w:t>
      </w:r>
    </w:p>
    <w:p w:rsidR="00D04FA9" w:rsidRPr="008D5E6E" w:rsidRDefault="00D04FA9" w:rsidP="00D04FA9">
      <w:pPr>
        <w:pStyle w:val="Sidehoved"/>
        <w:tabs>
          <w:tab w:val="clear" w:pos="4819"/>
          <w:tab w:val="clear" w:pos="9638"/>
        </w:tabs>
        <w:ind w:left="851" w:hanging="851"/>
        <w:rPr>
          <w:szCs w:val="24"/>
        </w:rPr>
      </w:pPr>
    </w:p>
    <w:p w:rsidR="00DA5356" w:rsidRPr="00DA5356" w:rsidRDefault="00D04FA9" w:rsidP="00DA5356">
      <w:pPr>
        <w:pStyle w:val="Sidehoved"/>
        <w:tabs>
          <w:tab w:val="clear" w:pos="4819"/>
          <w:tab w:val="clear" w:pos="9638"/>
        </w:tabs>
        <w:ind w:left="851" w:hanging="851"/>
        <w:rPr>
          <w:b/>
          <w:szCs w:val="24"/>
        </w:rPr>
      </w:pPr>
      <w:r w:rsidRPr="008D5E6E">
        <w:rPr>
          <w:b/>
          <w:szCs w:val="24"/>
        </w:rPr>
        <w:t>4.3</w:t>
      </w:r>
      <w:r w:rsidRPr="008D5E6E">
        <w:rPr>
          <w:b/>
          <w:szCs w:val="24"/>
        </w:rPr>
        <w:tab/>
        <w:t>Kontraindikationer</w:t>
      </w:r>
    </w:p>
    <w:p w:rsidR="00DA5356" w:rsidRPr="00A009F8" w:rsidRDefault="00DA5356" w:rsidP="00DA5356">
      <w:pPr>
        <w:ind w:left="851"/>
        <w:rPr>
          <w:sz w:val="24"/>
        </w:rPr>
      </w:pPr>
      <w:r w:rsidRPr="00A009F8">
        <w:rPr>
          <w:sz w:val="24"/>
        </w:rPr>
        <w:t xml:space="preserve">Bør ikke anvendes til dyr med kendt overfølsomhed over for </w:t>
      </w:r>
      <w:proofErr w:type="spellStart"/>
      <w:r w:rsidRPr="00A009F8">
        <w:rPr>
          <w:sz w:val="24"/>
        </w:rPr>
        <w:t>sevofluran</w:t>
      </w:r>
      <w:proofErr w:type="spellEnd"/>
      <w:r w:rsidRPr="00A009F8">
        <w:rPr>
          <w:sz w:val="24"/>
        </w:rPr>
        <w:t xml:space="preserve"> eller andre </w:t>
      </w:r>
      <w:proofErr w:type="spellStart"/>
      <w:r w:rsidRPr="00A009F8">
        <w:rPr>
          <w:sz w:val="24"/>
        </w:rPr>
        <w:t>halogenerede</w:t>
      </w:r>
      <w:proofErr w:type="spellEnd"/>
      <w:r w:rsidRPr="00A009F8">
        <w:rPr>
          <w:sz w:val="24"/>
        </w:rPr>
        <w:t xml:space="preserve"> anæstesimidler. </w:t>
      </w:r>
    </w:p>
    <w:p w:rsidR="00DA5356" w:rsidRPr="00A009F8" w:rsidRDefault="00DA5356" w:rsidP="00DA5356">
      <w:pPr>
        <w:ind w:left="851"/>
        <w:rPr>
          <w:sz w:val="24"/>
        </w:rPr>
      </w:pPr>
      <w:r w:rsidRPr="00A009F8">
        <w:rPr>
          <w:sz w:val="24"/>
        </w:rPr>
        <w:t xml:space="preserve">Bør ikke anvendes til dyr med kendt eller mistænkt genetisk tilbøjelighed til malign </w:t>
      </w:r>
      <w:proofErr w:type="spellStart"/>
      <w:r w:rsidRPr="00A009F8">
        <w:rPr>
          <w:sz w:val="24"/>
        </w:rPr>
        <w:t>hypertermi</w:t>
      </w:r>
      <w:proofErr w:type="spellEnd"/>
      <w:r w:rsidRPr="00A009F8">
        <w:rPr>
          <w:sz w:val="24"/>
        </w:rPr>
        <w:t xml:space="preserve">. </w:t>
      </w:r>
    </w:p>
    <w:p w:rsidR="00D04FA9" w:rsidRPr="008D5E6E" w:rsidRDefault="00D04FA9" w:rsidP="00D04FA9">
      <w:pPr>
        <w:pStyle w:val="Sidehoved"/>
        <w:tabs>
          <w:tab w:val="clear" w:pos="4819"/>
          <w:tab w:val="clear" w:pos="9638"/>
        </w:tabs>
        <w:ind w:left="851" w:hanging="851"/>
        <w:rPr>
          <w:szCs w:val="24"/>
        </w:rPr>
      </w:pPr>
    </w:p>
    <w:p w:rsidR="00D04FA9" w:rsidRPr="008D5E6E" w:rsidRDefault="00D04FA9" w:rsidP="00D04FA9">
      <w:pPr>
        <w:ind w:left="851" w:hanging="851"/>
        <w:rPr>
          <w:b/>
          <w:sz w:val="24"/>
          <w:szCs w:val="24"/>
        </w:rPr>
      </w:pPr>
      <w:r w:rsidRPr="008D5E6E">
        <w:rPr>
          <w:b/>
          <w:sz w:val="24"/>
          <w:szCs w:val="24"/>
        </w:rPr>
        <w:lastRenderedPageBreak/>
        <w:t>4.4</w:t>
      </w:r>
      <w:r w:rsidRPr="008D5E6E">
        <w:rPr>
          <w:b/>
          <w:sz w:val="24"/>
          <w:szCs w:val="24"/>
        </w:rPr>
        <w:tab/>
        <w:t>Særlige advarsler</w:t>
      </w:r>
    </w:p>
    <w:p w:rsidR="00D04FA9" w:rsidRPr="008D5E6E" w:rsidRDefault="00D04FA9" w:rsidP="00D04FA9">
      <w:pPr>
        <w:ind w:left="851" w:hanging="851"/>
        <w:rPr>
          <w:sz w:val="24"/>
          <w:szCs w:val="24"/>
        </w:rPr>
      </w:pPr>
      <w:r>
        <w:rPr>
          <w:sz w:val="24"/>
          <w:szCs w:val="24"/>
        </w:rPr>
        <w:tab/>
      </w:r>
      <w:r w:rsidRPr="008D5E6E">
        <w:rPr>
          <w:sz w:val="24"/>
          <w:szCs w:val="24"/>
        </w:rPr>
        <w:t>Ingen.</w:t>
      </w:r>
    </w:p>
    <w:p w:rsidR="00D04FA9" w:rsidRPr="008D5E6E" w:rsidRDefault="00D04FA9" w:rsidP="00D04FA9">
      <w:pPr>
        <w:pStyle w:val="Sidehoved"/>
        <w:tabs>
          <w:tab w:val="clear" w:pos="4819"/>
          <w:tab w:val="clear" w:pos="9638"/>
        </w:tabs>
        <w:ind w:left="851" w:hanging="851"/>
        <w:rPr>
          <w:szCs w:val="24"/>
        </w:rPr>
      </w:pPr>
    </w:p>
    <w:p w:rsidR="00DA5356" w:rsidRPr="008D5E6E" w:rsidRDefault="00D04FA9" w:rsidP="00DA5356">
      <w:pPr>
        <w:ind w:left="851" w:hanging="851"/>
        <w:rPr>
          <w:b/>
          <w:sz w:val="24"/>
          <w:szCs w:val="24"/>
        </w:rPr>
      </w:pPr>
      <w:r w:rsidRPr="008D5E6E">
        <w:rPr>
          <w:b/>
          <w:sz w:val="24"/>
          <w:szCs w:val="24"/>
        </w:rPr>
        <w:t>4.5</w:t>
      </w:r>
      <w:r w:rsidRPr="008D5E6E">
        <w:rPr>
          <w:b/>
          <w:sz w:val="24"/>
          <w:szCs w:val="24"/>
        </w:rPr>
        <w:tab/>
      </w:r>
      <w:r w:rsidR="00DA5356" w:rsidRPr="008D5E6E">
        <w:rPr>
          <w:b/>
          <w:sz w:val="24"/>
          <w:szCs w:val="24"/>
        </w:rPr>
        <w:t>Særlige forsigtighedsregler vedrørende brugen</w:t>
      </w:r>
    </w:p>
    <w:p w:rsidR="00DA5356" w:rsidRPr="008D5E6E" w:rsidRDefault="00DA5356" w:rsidP="00DA5356">
      <w:pPr>
        <w:ind w:left="851" w:hanging="851"/>
        <w:rPr>
          <w:sz w:val="24"/>
          <w:szCs w:val="24"/>
        </w:rPr>
      </w:pPr>
    </w:p>
    <w:p w:rsidR="00DA5356" w:rsidRDefault="00DA5356" w:rsidP="00DA5356">
      <w:pPr>
        <w:ind w:left="851" w:hanging="851"/>
        <w:rPr>
          <w:sz w:val="24"/>
          <w:szCs w:val="24"/>
          <w:u w:val="single"/>
        </w:rPr>
      </w:pPr>
      <w:r>
        <w:rPr>
          <w:b/>
          <w:sz w:val="24"/>
          <w:szCs w:val="24"/>
        </w:rPr>
        <w:tab/>
      </w:r>
      <w:r w:rsidRPr="001F1F82">
        <w:rPr>
          <w:sz w:val="24"/>
          <w:u w:val="single"/>
        </w:rPr>
        <w:t>Særlige forsigtighedsregler for dyret</w:t>
      </w:r>
    </w:p>
    <w:p w:rsidR="00DA5356" w:rsidRPr="001F1F82" w:rsidRDefault="00DA5356" w:rsidP="00DA5356">
      <w:pPr>
        <w:ind w:left="851" w:hanging="851"/>
        <w:rPr>
          <w:sz w:val="24"/>
          <w:u w:val="single"/>
        </w:rPr>
      </w:pPr>
    </w:p>
    <w:p w:rsidR="00DA5356" w:rsidRPr="008D5E6E" w:rsidRDefault="00DA5356" w:rsidP="00DA5356">
      <w:pPr>
        <w:ind w:left="851" w:hanging="851"/>
        <w:rPr>
          <w:sz w:val="24"/>
          <w:szCs w:val="24"/>
        </w:rPr>
      </w:pPr>
      <w:r>
        <w:rPr>
          <w:sz w:val="24"/>
          <w:szCs w:val="24"/>
        </w:rPr>
        <w:tab/>
      </w:r>
      <w:proofErr w:type="spellStart"/>
      <w:r w:rsidRPr="008D5E6E">
        <w:rPr>
          <w:sz w:val="24"/>
          <w:szCs w:val="24"/>
        </w:rPr>
        <w:t>Halogenerede</w:t>
      </w:r>
      <w:proofErr w:type="spellEnd"/>
      <w:r w:rsidRPr="008D5E6E">
        <w:rPr>
          <w:sz w:val="24"/>
          <w:szCs w:val="24"/>
        </w:rPr>
        <w:t xml:space="preserve"> flygtige </w:t>
      </w:r>
      <w:proofErr w:type="spellStart"/>
      <w:r w:rsidRPr="008D5E6E">
        <w:rPr>
          <w:sz w:val="24"/>
          <w:szCs w:val="24"/>
        </w:rPr>
        <w:t>anæstetika</w:t>
      </w:r>
      <w:proofErr w:type="spellEnd"/>
      <w:r w:rsidRPr="008D5E6E">
        <w:rPr>
          <w:sz w:val="24"/>
          <w:szCs w:val="24"/>
        </w:rPr>
        <w:t xml:space="preserve"> kan reagere med tørre kuldioxid (</w:t>
      </w:r>
      <w:proofErr w:type="gramStart"/>
      <w:r w:rsidRPr="008D5E6E">
        <w:rPr>
          <w:sz w:val="24"/>
          <w:szCs w:val="24"/>
        </w:rPr>
        <w:t>CO</w:t>
      </w:r>
      <w:r w:rsidRPr="008D5E6E">
        <w:rPr>
          <w:sz w:val="24"/>
          <w:szCs w:val="24"/>
          <w:vertAlign w:val="subscript"/>
        </w:rPr>
        <w:t>2</w:t>
      </w:r>
      <w:r w:rsidRPr="008D5E6E">
        <w:rPr>
          <w:sz w:val="24"/>
          <w:szCs w:val="24"/>
        </w:rPr>
        <w:t>)-</w:t>
      </w:r>
      <w:proofErr w:type="gramEnd"/>
      <w:r w:rsidRPr="008D5E6E">
        <w:rPr>
          <w:sz w:val="24"/>
          <w:szCs w:val="24"/>
        </w:rPr>
        <w:t xml:space="preserve">absorberende stoffer og danne </w:t>
      </w:r>
      <w:proofErr w:type="spellStart"/>
      <w:r w:rsidRPr="008D5E6E">
        <w:rPr>
          <w:sz w:val="24"/>
          <w:szCs w:val="24"/>
        </w:rPr>
        <w:t>kulmonoxid</w:t>
      </w:r>
      <w:proofErr w:type="spellEnd"/>
      <w:r w:rsidRPr="008D5E6E">
        <w:rPr>
          <w:sz w:val="24"/>
          <w:szCs w:val="24"/>
        </w:rPr>
        <w:t xml:space="preserve"> (CO), som kan resultere i øgede koncentration af </w:t>
      </w:r>
      <w:proofErr w:type="spellStart"/>
      <w:r w:rsidRPr="008D5E6E">
        <w:rPr>
          <w:sz w:val="24"/>
          <w:szCs w:val="24"/>
        </w:rPr>
        <w:t>carboxyhæmoglobin</w:t>
      </w:r>
      <w:proofErr w:type="spellEnd"/>
      <w:r w:rsidRPr="008D5E6E">
        <w:rPr>
          <w:sz w:val="24"/>
          <w:szCs w:val="24"/>
        </w:rPr>
        <w:t xml:space="preserve"> hos nogle hunde. For at reducere denne reaktion i anæstesisystemer med genånding, bør veterinærlægemidlet ikke passere gennem natronkalk eller bariumhydroxid, som har fået lov til at tørre ud. </w:t>
      </w:r>
    </w:p>
    <w:p w:rsidR="00DA5356" w:rsidRPr="008D5E6E" w:rsidRDefault="00DA5356" w:rsidP="00DA5356">
      <w:pPr>
        <w:ind w:left="851" w:hanging="851"/>
        <w:rPr>
          <w:sz w:val="24"/>
          <w:szCs w:val="24"/>
        </w:rPr>
      </w:pPr>
    </w:p>
    <w:p w:rsidR="00DA5356" w:rsidRPr="008D5E6E" w:rsidRDefault="00DA5356" w:rsidP="00DA5356">
      <w:pPr>
        <w:ind w:left="851" w:hanging="851"/>
        <w:rPr>
          <w:sz w:val="24"/>
          <w:szCs w:val="24"/>
        </w:rPr>
      </w:pPr>
      <w:r>
        <w:rPr>
          <w:sz w:val="24"/>
          <w:szCs w:val="24"/>
        </w:rPr>
        <w:tab/>
      </w:r>
      <w:r w:rsidRPr="008D5E6E">
        <w:rPr>
          <w:sz w:val="24"/>
          <w:szCs w:val="24"/>
        </w:rPr>
        <w:t xml:space="preserve">Den </w:t>
      </w:r>
      <w:proofErr w:type="spellStart"/>
      <w:r w:rsidRPr="008D5E6E">
        <w:rPr>
          <w:sz w:val="24"/>
          <w:szCs w:val="24"/>
        </w:rPr>
        <w:t>eksoterme</w:t>
      </w:r>
      <w:proofErr w:type="spellEnd"/>
      <w:r w:rsidRPr="008D5E6E">
        <w:rPr>
          <w:sz w:val="24"/>
          <w:szCs w:val="24"/>
        </w:rPr>
        <w:t xml:space="preserve"> reaktion, som forekommer mellem </w:t>
      </w:r>
      <w:proofErr w:type="spellStart"/>
      <w:r w:rsidRPr="008D5E6E">
        <w:rPr>
          <w:sz w:val="24"/>
          <w:szCs w:val="24"/>
        </w:rPr>
        <w:t>inhalationsanæstetika</w:t>
      </w:r>
      <w:proofErr w:type="spellEnd"/>
      <w:r w:rsidRPr="008D5E6E">
        <w:rPr>
          <w:sz w:val="24"/>
          <w:szCs w:val="24"/>
        </w:rPr>
        <w:t xml:space="preserve"> (herunder </w:t>
      </w:r>
      <w:proofErr w:type="spellStart"/>
      <w:r w:rsidRPr="008D5E6E">
        <w:rPr>
          <w:sz w:val="24"/>
          <w:szCs w:val="24"/>
        </w:rPr>
        <w:t>sevofluran</w:t>
      </w:r>
      <w:proofErr w:type="spellEnd"/>
      <w:r w:rsidRPr="008D5E6E">
        <w:rPr>
          <w:sz w:val="24"/>
          <w:szCs w:val="24"/>
        </w:rPr>
        <w:t>) og CO</w:t>
      </w:r>
      <w:r w:rsidRPr="008D5E6E">
        <w:rPr>
          <w:sz w:val="24"/>
          <w:szCs w:val="24"/>
          <w:vertAlign w:val="subscript"/>
        </w:rPr>
        <w:t>2</w:t>
      </w:r>
      <w:r w:rsidRPr="008D5E6E">
        <w:rPr>
          <w:sz w:val="24"/>
          <w:szCs w:val="24"/>
        </w:rPr>
        <w:t>-absorberende stoffer forøges, når det CO</w:t>
      </w:r>
      <w:r w:rsidRPr="008D5E6E">
        <w:rPr>
          <w:sz w:val="24"/>
          <w:szCs w:val="24"/>
          <w:vertAlign w:val="subscript"/>
        </w:rPr>
        <w:t>2</w:t>
      </w:r>
      <w:r w:rsidRPr="008D5E6E">
        <w:rPr>
          <w:sz w:val="24"/>
          <w:szCs w:val="24"/>
        </w:rPr>
        <w:t>-absorberende stof bliver udtørret som f.eks. efter en længere periode med gennemstrømning af tør gas gennem CO</w:t>
      </w:r>
      <w:r w:rsidRPr="008D5E6E">
        <w:rPr>
          <w:sz w:val="24"/>
          <w:szCs w:val="24"/>
          <w:vertAlign w:val="subscript"/>
        </w:rPr>
        <w:t>2</w:t>
      </w:r>
      <w:r w:rsidRPr="008D5E6E">
        <w:rPr>
          <w:sz w:val="24"/>
          <w:szCs w:val="24"/>
        </w:rPr>
        <w:t>-</w:t>
      </w:r>
      <w:proofErr w:type="gramStart"/>
      <w:r w:rsidRPr="008D5E6E">
        <w:rPr>
          <w:sz w:val="24"/>
          <w:szCs w:val="24"/>
        </w:rPr>
        <w:t>absorberne.Sjældne</w:t>
      </w:r>
      <w:proofErr w:type="gramEnd"/>
      <w:r w:rsidRPr="008D5E6E">
        <w:rPr>
          <w:sz w:val="24"/>
          <w:szCs w:val="24"/>
        </w:rPr>
        <w:t xml:space="preserve"> tilfælde med usædvanligt stor varmeproduktion, røg og/eller ild i anæstesiapparatet er blevet rapporteret ved brug af udtørret CO</w:t>
      </w:r>
      <w:r w:rsidRPr="008D5E6E">
        <w:rPr>
          <w:sz w:val="24"/>
          <w:szCs w:val="24"/>
          <w:vertAlign w:val="subscript"/>
        </w:rPr>
        <w:t>2</w:t>
      </w:r>
      <w:r w:rsidRPr="008D5E6E">
        <w:rPr>
          <w:sz w:val="24"/>
          <w:szCs w:val="24"/>
        </w:rPr>
        <w:t xml:space="preserve">-absorberende stof og </w:t>
      </w:r>
      <w:proofErr w:type="spellStart"/>
      <w:r w:rsidRPr="008D5E6E">
        <w:rPr>
          <w:sz w:val="24"/>
          <w:szCs w:val="24"/>
        </w:rPr>
        <w:t>sevofluran</w:t>
      </w:r>
      <w:proofErr w:type="spellEnd"/>
      <w:r w:rsidRPr="008D5E6E">
        <w:rPr>
          <w:sz w:val="24"/>
          <w:szCs w:val="24"/>
        </w:rPr>
        <w:t>. En usædvanlig formindskelse af den forventede anæstesidybde sammenlignet med indstillingen af fordamperen kan være udtryk for usædvanligt stor opvarmning af CO</w:t>
      </w:r>
      <w:r w:rsidRPr="008D5E6E">
        <w:rPr>
          <w:sz w:val="24"/>
          <w:szCs w:val="24"/>
          <w:vertAlign w:val="subscript"/>
        </w:rPr>
        <w:t>2</w:t>
      </w:r>
      <w:r w:rsidRPr="008D5E6E">
        <w:rPr>
          <w:sz w:val="24"/>
          <w:szCs w:val="24"/>
        </w:rPr>
        <w:t>-absorberen.</w:t>
      </w:r>
    </w:p>
    <w:p w:rsidR="00DA5356" w:rsidRPr="008D5E6E" w:rsidRDefault="00DA5356" w:rsidP="00DA5356">
      <w:pPr>
        <w:ind w:left="851" w:hanging="851"/>
        <w:rPr>
          <w:sz w:val="24"/>
          <w:szCs w:val="24"/>
        </w:rPr>
      </w:pPr>
    </w:p>
    <w:p w:rsidR="00DA5356" w:rsidRPr="008D5E6E" w:rsidRDefault="00DA5356" w:rsidP="00DA5356">
      <w:pPr>
        <w:ind w:left="851"/>
        <w:rPr>
          <w:sz w:val="24"/>
          <w:szCs w:val="24"/>
        </w:rPr>
      </w:pPr>
      <w:r w:rsidRPr="008D5E6E">
        <w:rPr>
          <w:sz w:val="24"/>
          <w:szCs w:val="24"/>
        </w:rPr>
        <w:t>Hvis der er mistanke om, at det CO</w:t>
      </w:r>
      <w:r w:rsidRPr="008D5E6E">
        <w:rPr>
          <w:sz w:val="24"/>
          <w:szCs w:val="24"/>
          <w:vertAlign w:val="subscript"/>
        </w:rPr>
        <w:t>2</w:t>
      </w:r>
      <w:r w:rsidRPr="008D5E6E">
        <w:rPr>
          <w:sz w:val="24"/>
          <w:szCs w:val="24"/>
        </w:rPr>
        <w:t>-absorberende stof kan være udtørret, bør det udskiftes. Farveindikatoren i de fleste CO</w:t>
      </w:r>
      <w:r w:rsidRPr="008D5E6E">
        <w:rPr>
          <w:sz w:val="24"/>
          <w:szCs w:val="24"/>
          <w:vertAlign w:val="subscript"/>
        </w:rPr>
        <w:t>2</w:t>
      </w:r>
      <w:r w:rsidRPr="008D5E6E">
        <w:rPr>
          <w:sz w:val="24"/>
          <w:szCs w:val="24"/>
        </w:rPr>
        <w:t>-absorberende stoffer skifter ikke nødvendigvis som et resultat af udtørring. Mangel på betydende farveændring bør derfor ikke tages som en forsikring om en tilstrækkelig fugtighedsgrad. CO</w:t>
      </w:r>
      <w:r w:rsidRPr="008D5E6E">
        <w:rPr>
          <w:sz w:val="24"/>
          <w:szCs w:val="24"/>
          <w:vertAlign w:val="subscript"/>
        </w:rPr>
        <w:t>2</w:t>
      </w:r>
      <w:r w:rsidRPr="008D5E6E">
        <w:rPr>
          <w:sz w:val="24"/>
          <w:szCs w:val="24"/>
        </w:rPr>
        <w:t xml:space="preserve">-absorberende stoffer bør udskiftes rutinemæssigt uden hensyn til farveindikatorens tilstand. </w:t>
      </w:r>
    </w:p>
    <w:p w:rsidR="00DA5356" w:rsidRPr="008D5E6E" w:rsidRDefault="00DA5356" w:rsidP="00DA5356">
      <w:pPr>
        <w:ind w:left="851" w:hanging="851"/>
        <w:rPr>
          <w:sz w:val="24"/>
          <w:szCs w:val="24"/>
        </w:rPr>
      </w:pPr>
    </w:p>
    <w:p w:rsidR="00DA5356" w:rsidRPr="008D5E6E" w:rsidRDefault="00DA5356" w:rsidP="00DA5356">
      <w:pPr>
        <w:ind w:left="851"/>
        <w:rPr>
          <w:sz w:val="24"/>
          <w:szCs w:val="24"/>
        </w:rPr>
      </w:pPr>
      <w:r w:rsidRPr="008D5E6E">
        <w:rPr>
          <w:sz w:val="24"/>
          <w:szCs w:val="24"/>
        </w:rPr>
        <w:t>1,1,3,3,3-pentafluoro-2-(</w:t>
      </w:r>
      <w:proofErr w:type="spellStart"/>
      <w:proofErr w:type="gramStart"/>
      <w:r w:rsidRPr="008D5E6E">
        <w:rPr>
          <w:sz w:val="24"/>
          <w:szCs w:val="24"/>
        </w:rPr>
        <w:t>fluoromethoxy</w:t>
      </w:r>
      <w:proofErr w:type="spellEnd"/>
      <w:r w:rsidRPr="008D5E6E">
        <w:rPr>
          <w:sz w:val="24"/>
          <w:szCs w:val="24"/>
        </w:rPr>
        <w:t>)</w:t>
      </w:r>
      <w:proofErr w:type="spellStart"/>
      <w:r w:rsidRPr="008D5E6E">
        <w:rPr>
          <w:sz w:val="24"/>
          <w:szCs w:val="24"/>
        </w:rPr>
        <w:t>propene</w:t>
      </w:r>
      <w:proofErr w:type="spellEnd"/>
      <w:proofErr w:type="gramEnd"/>
      <w:r w:rsidRPr="008D5E6E">
        <w:rPr>
          <w:sz w:val="24"/>
          <w:szCs w:val="24"/>
        </w:rPr>
        <w:t xml:space="preserve"> (C</w:t>
      </w:r>
      <w:r w:rsidRPr="008D5E6E">
        <w:rPr>
          <w:sz w:val="24"/>
          <w:szCs w:val="24"/>
          <w:vertAlign w:val="subscript"/>
        </w:rPr>
        <w:t>4</w:t>
      </w:r>
      <w:r w:rsidRPr="008D5E6E">
        <w:rPr>
          <w:sz w:val="24"/>
          <w:szCs w:val="24"/>
        </w:rPr>
        <w:t>H</w:t>
      </w:r>
      <w:r w:rsidRPr="008D5E6E">
        <w:rPr>
          <w:sz w:val="24"/>
          <w:szCs w:val="24"/>
          <w:vertAlign w:val="subscript"/>
        </w:rPr>
        <w:t>2</w:t>
      </w:r>
      <w:r w:rsidRPr="008D5E6E">
        <w:rPr>
          <w:sz w:val="24"/>
          <w:szCs w:val="24"/>
        </w:rPr>
        <w:t>F</w:t>
      </w:r>
      <w:r w:rsidRPr="008D5E6E">
        <w:rPr>
          <w:sz w:val="24"/>
          <w:szCs w:val="24"/>
          <w:vertAlign w:val="subscript"/>
        </w:rPr>
        <w:t>6</w:t>
      </w:r>
      <w:r w:rsidRPr="008D5E6E">
        <w:rPr>
          <w:sz w:val="24"/>
          <w:szCs w:val="24"/>
        </w:rPr>
        <w:t xml:space="preserve">O), også kendt som Compound A, produceres, når </w:t>
      </w:r>
      <w:proofErr w:type="spellStart"/>
      <w:r w:rsidRPr="008D5E6E">
        <w:rPr>
          <w:sz w:val="24"/>
          <w:szCs w:val="24"/>
        </w:rPr>
        <w:t>sevofluran</w:t>
      </w:r>
      <w:proofErr w:type="spellEnd"/>
      <w:r w:rsidRPr="008D5E6E">
        <w:rPr>
          <w:sz w:val="24"/>
          <w:szCs w:val="24"/>
        </w:rPr>
        <w:t xml:space="preserve"> reagerer med natronkalk eller bariumhydroxid. Reaktionen med bariumhydroxid resulterer i en større produktion af Compound A end reaktionen med natronkalk. Koncentrationen i et cirkelsystem med absorber stiger med stigende koncentrationer af </w:t>
      </w:r>
      <w:proofErr w:type="spellStart"/>
      <w:r w:rsidRPr="008D5E6E">
        <w:rPr>
          <w:sz w:val="24"/>
          <w:szCs w:val="24"/>
        </w:rPr>
        <w:t>sevofluran</w:t>
      </w:r>
      <w:proofErr w:type="spellEnd"/>
      <w:r w:rsidRPr="008D5E6E">
        <w:rPr>
          <w:sz w:val="24"/>
          <w:szCs w:val="24"/>
        </w:rPr>
        <w:t xml:space="preserve"> og med faldende friskgas flow. Det er vist, at nedbrydningen af </w:t>
      </w:r>
      <w:proofErr w:type="spellStart"/>
      <w:r w:rsidRPr="008D5E6E">
        <w:rPr>
          <w:sz w:val="24"/>
          <w:szCs w:val="24"/>
        </w:rPr>
        <w:t>sevofluran</w:t>
      </w:r>
      <w:proofErr w:type="spellEnd"/>
      <w:r w:rsidRPr="008D5E6E">
        <w:rPr>
          <w:sz w:val="24"/>
          <w:szCs w:val="24"/>
        </w:rPr>
        <w:t xml:space="preserve"> i natronkalk øges med temperaturen. Da reaktionen mellem kuldioxid og absorberende stoffer er </w:t>
      </w:r>
      <w:proofErr w:type="spellStart"/>
      <w:r w:rsidRPr="008D5E6E">
        <w:rPr>
          <w:sz w:val="24"/>
          <w:szCs w:val="24"/>
        </w:rPr>
        <w:t>eksotermisk</w:t>
      </w:r>
      <w:proofErr w:type="spellEnd"/>
      <w:r w:rsidRPr="008D5E6E">
        <w:rPr>
          <w:sz w:val="24"/>
          <w:szCs w:val="24"/>
        </w:rPr>
        <w:t>, vil denne temperaturstigning være bestemt af den absorberede mængde CO</w:t>
      </w:r>
      <w:r w:rsidRPr="008D5E6E">
        <w:rPr>
          <w:sz w:val="24"/>
          <w:szCs w:val="24"/>
          <w:vertAlign w:val="subscript"/>
        </w:rPr>
        <w:t>2</w:t>
      </w:r>
      <w:r w:rsidRPr="008D5E6E">
        <w:rPr>
          <w:sz w:val="24"/>
          <w:szCs w:val="24"/>
        </w:rPr>
        <w:t xml:space="preserve">, hvilket igen vil afhænge af friskgas flow i anæstesi-cirkelsystemet, hundens metaboliske status og ventilation. Selvom Compound A hos rotter er nyretoksisk afhængigt af dosis, er mekanismen ved denne nyretoksicitet ukendt. Langvarig, low-flow anæstesi med </w:t>
      </w:r>
      <w:proofErr w:type="spellStart"/>
      <w:r w:rsidRPr="008D5E6E">
        <w:rPr>
          <w:sz w:val="24"/>
          <w:szCs w:val="24"/>
        </w:rPr>
        <w:t>sevofluran</w:t>
      </w:r>
      <w:proofErr w:type="spellEnd"/>
      <w:r w:rsidRPr="008D5E6E">
        <w:rPr>
          <w:sz w:val="24"/>
          <w:szCs w:val="24"/>
        </w:rPr>
        <w:t xml:space="preserve"> bør undgås på grund af risiko for ophobning af Compound A. </w:t>
      </w:r>
    </w:p>
    <w:p w:rsidR="00DA5356" w:rsidRPr="008D5E6E" w:rsidRDefault="00DA5356" w:rsidP="00DA5356">
      <w:pPr>
        <w:ind w:left="851" w:hanging="851"/>
        <w:rPr>
          <w:sz w:val="24"/>
          <w:szCs w:val="24"/>
        </w:rPr>
      </w:pPr>
    </w:p>
    <w:p w:rsidR="00DA5356" w:rsidRPr="00EA2254" w:rsidRDefault="00DA5356" w:rsidP="00DA5356">
      <w:pPr>
        <w:ind w:left="851"/>
        <w:rPr>
          <w:sz w:val="24"/>
          <w:szCs w:val="24"/>
        </w:rPr>
      </w:pPr>
      <w:r w:rsidRPr="00EA2254">
        <w:rPr>
          <w:sz w:val="24"/>
          <w:szCs w:val="24"/>
        </w:rPr>
        <w:t xml:space="preserve">Under anæstesivedligeholdelse vil øgning af </w:t>
      </w:r>
      <w:proofErr w:type="spellStart"/>
      <w:r w:rsidRPr="00EA2254">
        <w:rPr>
          <w:sz w:val="24"/>
          <w:szCs w:val="24"/>
        </w:rPr>
        <w:t>sevofluran</w:t>
      </w:r>
      <w:proofErr w:type="spellEnd"/>
      <w:r w:rsidRPr="00EA2254">
        <w:rPr>
          <w:sz w:val="24"/>
          <w:szCs w:val="24"/>
        </w:rPr>
        <w:t xml:space="preserve"> koncentrationen bevirke et dosisafhængigt blodtryksfald. På grund af </w:t>
      </w:r>
      <w:proofErr w:type="spellStart"/>
      <w:r w:rsidRPr="00EA2254">
        <w:rPr>
          <w:sz w:val="24"/>
          <w:szCs w:val="24"/>
        </w:rPr>
        <w:t>sevoflurans</w:t>
      </w:r>
      <w:proofErr w:type="spellEnd"/>
      <w:r w:rsidRPr="00EA2254">
        <w:rPr>
          <w:sz w:val="24"/>
          <w:szCs w:val="24"/>
        </w:rPr>
        <w:t xml:space="preserve"> lave opløselighed i blod, kan disse </w:t>
      </w:r>
      <w:proofErr w:type="spellStart"/>
      <w:r w:rsidRPr="00EA2254">
        <w:rPr>
          <w:sz w:val="24"/>
          <w:szCs w:val="24"/>
        </w:rPr>
        <w:t>hæmodynamiske</w:t>
      </w:r>
      <w:proofErr w:type="spellEnd"/>
      <w:r w:rsidRPr="00EA2254">
        <w:rPr>
          <w:sz w:val="24"/>
          <w:szCs w:val="24"/>
        </w:rPr>
        <w:t xml:space="preserve"> forandringer indtræffe hurtigere end med andre flygtige </w:t>
      </w:r>
      <w:proofErr w:type="spellStart"/>
      <w:r w:rsidRPr="00EA2254">
        <w:rPr>
          <w:sz w:val="24"/>
          <w:szCs w:val="24"/>
        </w:rPr>
        <w:t>anæstestika</w:t>
      </w:r>
      <w:proofErr w:type="spellEnd"/>
      <w:r w:rsidRPr="00EA2254">
        <w:rPr>
          <w:sz w:val="24"/>
          <w:szCs w:val="24"/>
        </w:rPr>
        <w:t xml:space="preserve">. Det arterielle blodtryk bør kontrolleres med hyppige intervaller under </w:t>
      </w:r>
      <w:proofErr w:type="spellStart"/>
      <w:r w:rsidRPr="00EA2254">
        <w:rPr>
          <w:sz w:val="24"/>
          <w:szCs w:val="24"/>
        </w:rPr>
        <w:t>sevofluran</w:t>
      </w:r>
      <w:proofErr w:type="spellEnd"/>
      <w:r w:rsidRPr="00EA2254">
        <w:rPr>
          <w:sz w:val="24"/>
          <w:szCs w:val="24"/>
        </w:rPr>
        <w:t xml:space="preserve"> anæstesi. Udstyr til kunstig </w:t>
      </w:r>
      <w:proofErr w:type="spellStart"/>
      <w:r w:rsidRPr="00EA2254">
        <w:rPr>
          <w:sz w:val="24"/>
          <w:szCs w:val="24"/>
        </w:rPr>
        <w:t>ventialtion</w:t>
      </w:r>
      <w:proofErr w:type="spellEnd"/>
      <w:r w:rsidRPr="00EA2254">
        <w:rPr>
          <w:sz w:val="24"/>
          <w:szCs w:val="24"/>
        </w:rPr>
        <w:t xml:space="preserve">, ilttilførsel og kredsløbsgenopretning bør være umiddelbart tilgængeligt. Meget kraftige blodtryksfald eller respirationsdepression kan have forbindelse med anæstesidybden og kan korrigeres ved at mindske den inspirerede koncentration af </w:t>
      </w:r>
      <w:proofErr w:type="spellStart"/>
      <w:r w:rsidRPr="00EA2254">
        <w:rPr>
          <w:sz w:val="24"/>
          <w:szCs w:val="24"/>
        </w:rPr>
        <w:t>sevofluran</w:t>
      </w:r>
      <w:proofErr w:type="spellEnd"/>
      <w:r w:rsidRPr="00EA2254">
        <w:rPr>
          <w:sz w:val="24"/>
          <w:szCs w:val="24"/>
        </w:rPr>
        <w:t xml:space="preserve">. </w:t>
      </w:r>
      <w:proofErr w:type="spellStart"/>
      <w:r w:rsidRPr="00EA2254">
        <w:rPr>
          <w:sz w:val="24"/>
          <w:szCs w:val="24"/>
        </w:rPr>
        <w:t>Sevoflurans</w:t>
      </w:r>
      <w:proofErr w:type="spellEnd"/>
      <w:r w:rsidRPr="00EA2254">
        <w:rPr>
          <w:sz w:val="24"/>
          <w:szCs w:val="24"/>
        </w:rPr>
        <w:t xml:space="preserve"> lave opløselighed fremmer også en hurtig elimination gennem lungerne. Visse NSAID-præparaters </w:t>
      </w:r>
      <w:proofErr w:type="spellStart"/>
      <w:r w:rsidRPr="00EA2254">
        <w:rPr>
          <w:sz w:val="24"/>
          <w:szCs w:val="24"/>
        </w:rPr>
        <w:t>nefrotoksiske</w:t>
      </w:r>
      <w:proofErr w:type="spellEnd"/>
      <w:r w:rsidRPr="00EA2254">
        <w:rPr>
          <w:sz w:val="24"/>
          <w:szCs w:val="24"/>
        </w:rPr>
        <w:t xml:space="preserve"> potentiale kan forstærkes i forbindelse med </w:t>
      </w:r>
      <w:proofErr w:type="spellStart"/>
      <w:r w:rsidRPr="00EA2254">
        <w:rPr>
          <w:sz w:val="24"/>
          <w:szCs w:val="24"/>
        </w:rPr>
        <w:t>hypotensive</w:t>
      </w:r>
      <w:proofErr w:type="spellEnd"/>
      <w:r w:rsidRPr="00EA2254">
        <w:rPr>
          <w:sz w:val="24"/>
          <w:szCs w:val="24"/>
        </w:rPr>
        <w:t xml:space="preserve"> episoder, når de anvendes i den perioperative periode under </w:t>
      </w:r>
      <w:proofErr w:type="spellStart"/>
      <w:r w:rsidRPr="00EA2254">
        <w:rPr>
          <w:sz w:val="24"/>
          <w:szCs w:val="24"/>
        </w:rPr>
        <w:t>sevofluran</w:t>
      </w:r>
      <w:proofErr w:type="spellEnd"/>
      <w:r w:rsidRPr="00EA2254">
        <w:rPr>
          <w:sz w:val="24"/>
          <w:szCs w:val="24"/>
        </w:rPr>
        <w:t xml:space="preserve"> anæstesi. For at opretholde den </w:t>
      </w:r>
      <w:proofErr w:type="spellStart"/>
      <w:r w:rsidRPr="00EA2254">
        <w:rPr>
          <w:sz w:val="24"/>
          <w:szCs w:val="24"/>
        </w:rPr>
        <w:t>renale</w:t>
      </w:r>
      <w:proofErr w:type="spellEnd"/>
      <w:r w:rsidRPr="00EA2254">
        <w:rPr>
          <w:sz w:val="24"/>
          <w:szCs w:val="24"/>
        </w:rPr>
        <w:t xml:space="preserve"> gennemblødning bør langvarige hypotensionsepisoder (middel arterietryk under 60 mm Hg) undgås hos hunde og katte under </w:t>
      </w:r>
      <w:proofErr w:type="spellStart"/>
      <w:r w:rsidRPr="00EA2254">
        <w:rPr>
          <w:sz w:val="24"/>
          <w:szCs w:val="24"/>
        </w:rPr>
        <w:t>sevofluran</w:t>
      </w:r>
      <w:proofErr w:type="spellEnd"/>
      <w:r w:rsidRPr="00EA2254">
        <w:rPr>
          <w:sz w:val="24"/>
          <w:szCs w:val="24"/>
        </w:rPr>
        <w:t xml:space="preserve"> anæstesi. </w:t>
      </w:r>
    </w:p>
    <w:p w:rsidR="00DA5356" w:rsidRPr="00EA2254" w:rsidRDefault="00DA5356" w:rsidP="00DA5356">
      <w:pPr>
        <w:ind w:left="851" w:hanging="851"/>
        <w:rPr>
          <w:sz w:val="24"/>
          <w:szCs w:val="24"/>
        </w:rPr>
      </w:pPr>
    </w:p>
    <w:p w:rsidR="00DA5356" w:rsidRPr="00A009F8" w:rsidRDefault="00DA5356" w:rsidP="00DA5356">
      <w:pPr>
        <w:tabs>
          <w:tab w:val="left" w:pos="1134"/>
        </w:tabs>
        <w:ind w:left="851" w:hanging="131"/>
        <w:rPr>
          <w:sz w:val="24"/>
        </w:rPr>
      </w:pPr>
      <w:r>
        <w:rPr>
          <w:sz w:val="24"/>
        </w:rPr>
        <w:tab/>
      </w:r>
      <w:r w:rsidRPr="00A009F8">
        <w:rPr>
          <w:sz w:val="24"/>
        </w:rPr>
        <w:t xml:space="preserve">Ligesom andre flygtige stoffer, kan </w:t>
      </w:r>
      <w:proofErr w:type="spellStart"/>
      <w:r w:rsidRPr="00A009F8">
        <w:rPr>
          <w:sz w:val="24"/>
        </w:rPr>
        <w:t>sevofluran</w:t>
      </w:r>
      <w:proofErr w:type="spellEnd"/>
      <w:r w:rsidRPr="00A009F8">
        <w:rPr>
          <w:sz w:val="24"/>
        </w:rPr>
        <w:t xml:space="preserve"> forårsage hypotension hos </w:t>
      </w:r>
      <w:proofErr w:type="spellStart"/>
      <w:r w:rsidRPr="00A009F8">
        <w:rPr>
          <w:sz w:val="24"/>
        </w:rPr>
        <w:t>hypovolæmiske</w:t>
      </w:r>
      <w:proofErr w:type="spellEnd"/>
      <w:r w:rsidRPr="00A009F8">
        <w:rPr>
          <w:sz w:val="24"/>
        </w:rPr>
        <w:t xml:space="preserve"> dyr, såsom dyr, der kræver operation for at udbedre traumatiske skader, og der skal gives lavere doser i kombination med passende </w:t>
      </w:r>
      <w:proofErr w:type="spellStart"/>
      <w:r w:rsidRPr="00A009F8">
        <w:rPr>
          <w:sz w:val="24"/>
        </w:rPr>
        <w:t>analgetika</w:t>
      </w:r>
      <w:proofErr w:type="spellEnd"/>
      <w:r w:rsidRPr="00A009F8">
        <w:rPr>
          <w:sz w:val="24"/>
        </w:rPr>
        <w:t>.</w:t>
      </w:r>
    </w:p>
    <w:p w:rsidR="00DA5356" w:rsidRPr="00A009F8" w:rsidRDefault="00DA5356" w:rsidP="00DA5356">
      <w:pPr>
        <w:tabs>
          <w:tab w:val="left" w:pos="1134"/>
        </w:tabs>
        <w:ind w:left="851" w:hanging="131"/>
        <w:rPr>
          <w:sz w:val="24"/>
        </w:rPr>
      </w:pPr>
    </w:p>
    <w:p w:rsidR="00DA5356" w:rsidRPr="00A009F8" w:rsidRDefault="00DA5356" w:rsidP="00DA5356">
      <w:pPr>
        <w:tabs>
          <w:tab w:val="left" w:pos="1134"/>
        </w:tabs>
        <w:ind w:left="851" w:hanging="131"/>
        <w:rPr>
          <w:sz w:val="24"/>
        </w:rPr>
      </w:pPr>
      <w:r w:rsidRPr="00A009F8">
        <w:rPr>
          <w:sz w:val="24"/>
        </w:rPr>
        <w:tab/>
      </w:r>
      <w:proofErr w:type="spellStart"/>
      <w:r w:rsidRPr="00A009F8">
        <w:rPr>
          <w:sz w:val="24"/>
        </w:rPr>
        <w:t>Sevofluran</w:t>
      </w:r>
      <w:proofErr w:type="spellEnd"/>
      <w:r w:rsidRPr="00A009F8">
        <w:rPr>
          <w:sz w:val="24"/>
        </w:rPr>
        <w:t xml:space="preserve"> kan udløse episoder med malign </w:t>
      </w:r>
      <w:proofErr w:type="spellStart"/>
      <w:r w:rsidRPr="00A009F8">
        <w:rPr>
          <w:sz w:val="24"/>
        </w:rPr>
        <w:t>hypertermi</w:t>
      </w:r>
      <w:proofErr w:type="spellEnd"/>
      <w:r w:rsidRPr="00A009F8">
        <w:rPr>
          <w:sz w:val="24"/>
        </w:rPr>
        <w:t xml:space="preserve"> hos modtagelige hunde og katte.</w:t>
      </w:r>
    </w:p>
    <w:p w:rsidR="00DA5356" w:rsidRPr="00A009F8" w:rsidRDefault="00DA5356" w:rsidP="001F1F82">
      <w:pPr>
        <w:tabs>
          <w:tab w:val="left" w:pos="1134"/>
        </w:tabs>
        <w:ind w:left="851" w:hanging="131"/>
        <w:rPr>
          <w:sz w:val="24"/>
        </w:rPr>
      </w:pPr>
      <w:r>
        <w:rPr>
          <w:sz w:val="24"/>
        </w:rPr>
        <w:tab/>
      </w:r>
      <w:r w:rsidRPr="00A009F8">
        <w:rPr>
          <w:sz w:val="24"/>
        </w:rPr>
        <w:t xml:space="preserve">Hvis der udvikles malign </w:t>
      </w:r>
      <w:proofErr w:type="spellStart"/>
      <w:r w:rsidRPr="00A009F8">
        <w:rPr>
          <w:sz w:val="24"/>
        </w:rPr>
        <w:t>hypertermi</w:t>
      </w:r>
      <w:proofErr w:type="spellEnd"/>
      <w:r w:rsidRPr="00A009F8">
        <w:rPr>
          <w:sz w:val="24"/>
        </w:rPr>
        <w:t>, skal tilførslen af anæstesimiddel straks afbrydes og der skal gives 100% ilt gennem nye anæstesislanger og ventilationspose. Adækvat behandling bør straks iværksættes.</w:t>
      </w:r>
    </w:p>
    <w:p w:rsidR="00DA5356" w:rsidRPr="001F1F82" w:rsidRDefault="00DA5356" w:rsidP="00DA5356">
      <w:pPr>
        <w:ind w:left="851" w:hanging="851"/>
        <w:rPr>
          <w:sz w:val="24"/>
        </w:rPr>
      </w:pPr>
    </w:p>
    <w:p w:rsidR="00DA5356" w:rsidRPr="001F1F82" w:rsidRDefault="00DA5356" w:rsidP="00DA5356">
      <w:pPr>
        <w:ind w:left="851"/>
        <w:rPr>
          <w:b/>
          <w:sz w:val="24"/>
        </w:rPr>
      </w:pPr>
      <w:r w:rsidRPr="00EA2254">
        <w:rPr>
          <w:b/>
          <w:sz w:val="24"/>
          <w:szCs w:val="24"/>
        </w:rPr>
        <w:t>Hunde og katte, der er i særlig risiko eller som er svækkede</w:t>
      </w:r>
      <w:r w:rsidRPr="001F1F82">
        <w:rPr>
          <w:b/>
          <w:sz w:val="24"/>
        </w:rPr>
        <w:t xml:space="preserve"> </w:t>
      </w:r>
    </w:p>
    <w:p w:rsidR="00DA5356" w:rsidRPr="00A009F8" w:rsidRDefault="00DA5356" w:rsidP="001F1F82">
      <w:pPr>
        <w:tabs>
          <w:tab w:val="left" w:pos="993"/>
        </w:tabs>
        <w:ind w:left="851"/>
        <w:rPr>
          <w:sz w:val="24"/>
        </w:rPr>
      </w:pPr>
      <w:r w:rsidRPr="00A009F8">
        <w:rPr>
          <w:sz w:val="24"/>
        </w:rPr>
        <w:t xml:space="preserve">Det kan være nødvendigt at justere doseringen af </w:t>
      </w:r>
      <w:proofErr w:type="spellStart"/>
      <w:r w:rsidRPr="00A009F8">
        <w:rPr>
          <w:sz w:val="24"/>
        </w:rPr>
        <w:t>sevofluran</w:t>
      </w:r>
      <w:proofErr w:type="spellEnd"/>
      <w:r w:rsidRPr="00A009F8">
        <w:rPr>
          <w:sz w:val="24"/>
        </w:rPr>
        <w:t xml:space="preserve"> til gamle og svækkede dyr. Det kan være nødvendigt at reducere dosis, der kræves til vedligeholdelse af anæstesi, med ca. 0,5% hos gamle hunde (dvs. 2,8% til 3,1% hos præmedicinerede gamle hunde og 3,2 til 3,3% til ikke præmedicinerede gamle hunde). Der findes ingen oplysninger vedrørende justering af vedligeholdelsesdosis hos katte. Justering er derfor overladt til dyrlægens skøn. Den begrænsede kliniske erfaring med at give </w:t>
      </w:r>
      <w:proofErr w:type="spellStart"/>
      <w:r w:rsidRPr="00A009F8">
        <w:rPr>
          <w:sz w:val="24"/>
        </w:rPr>
        <w:t>sevofluran</w:t>
      </w:r>
      <w:proofErr w:type="spellEnd"/>
      <w:r w:rsidRPr="00A009F8">
        <w:rPr>
          <w:sz w:val="24"/>
        </w:rPr>
        <w:t xml:space="preserve"> til dyr med nyre-, lever- og </w:t>
      </w:r>
      <w:proofErr w:type="spellStart"/>
      <w:r w:rsidRPr="00A009F8">
        <w:rPr>
          <w:sz w:val="24"/>
        </w:rPr>
        <w:t>kardiovaskulær</w:t>
      </w:r>
      <w:proofErr w:type="spellEnd"/>
      <w:r w:rsidRPr="00A009F8">
        <w:rPr>
          <w:sz w:val="24"/>
        </w:rPr>
        <w:t xml:space="preserve"> insufficiens tyder på, at </w:t>
      </w:r>
      <w:proofErr w:type="spellStart"/>
      <w:r w:rsidRPr="00A009F8">
        <w:rPr>
          <w:sz w:val="24"/>
        </w:rPr>
        <w:t>sevofluran</w:t>
      </w:r>
      <w:proofErr w:type="spellEnd"/>
      <w:r w:rsidRPr="00A009F8">
        <w:rPr>
          <w:sz w:val="24"/>
        </w:rPr>
        <w:t xml:space="preserve"> med sikkerhed kan bruges ved disse tilstande. Det anbefales dog, at sådanne dyr monitoreres omhyggeligt under anæstesi med </w:t>
      </w:r>
      <w:proofErr w:type="spellStart"/>
      <w:r w:rsidRPr="00A009F8">
        <w:rPr>
          <w:sz w:val="24"/>
        </w:rPr>
        <w:t>sevofluran</w:t>
      </w:r>
      <w:proofErr w:type="spellEnd"/>
      <w:r w:rsidRPr="00A009F8">
        <w:rPr>
          <w:sz w:val="24"/>
        </w:rPr>
        <w:t xml:space="preserve">. </w:t>
      </w:r>
    </w:p>
    <w:p w:rsidR="00DA5356" w:rsidRPr="00EA2254" w:rsidRDefault="00DA5356" w:rsidP="00DA5356">
      <w:pPr>
        <w:ind w:left="851" w:hanging="851"/>
        <w:rPr>
          <w:sz w:val="24"/>
          <w:szCs w:val="24"/>
        </w:rPr>
      </w:pPr>
    </w:p>
    <w:p w:rsidR="00DA5356" w:rsidRPr="001F1F82" w:rsidRDefault="00DA5356" w:rsidP="00DA5356">
      <w:pPr>
        <w:ind w:left="851"/>
        <w:rPr>
          <w:sz w:val="24"/>
        </w:rPr>
      </w:pPr>
      <w:proofErr w:type="spellStart"/>
      <w:r w:rsidRPr="00EA2254">
        <w:rPr>
          <w:sz w:val="24"/>
          <w:szCs w:val="24"/>
        </w:rPr>
        <w:t>Sevofluran</w:t>
      </w:r>
      <w:proofErr w:type="spellEnd"/>
      <w:r w:rsidRPr="00EA2254">
        <w:rPr>
          <w:sz w:val="24"/>
          <w:szCs w:val="24"/>
        </w:rPr>
        <w:t xml:space="preserve"> kan forårsage en lille stigning i det </w:t>
      </w:r>
      <w:proofErr w:type="spellStart"/>
      <w:r w:rsidRPr="00EA2254">
        <w:rPr>
          <w:sz w:val="24"/>
          <w:szCs w:val="24"/>
        </w:rPr>
        <w:t>intrakranielle</w:t>
      </w:r>
      <w:proofErr w:type="spellEnd"/>
      <w:r w:rsidRPr="00EA2254">
        <w:rPr>
          <w:sz w:val="24"/>
          <w:szCs w:val="24"/>
        </w:rPr>
        <w:t xml:space="preserve"> tryk (ICP) under </w:t>
      </w:r>
      <w:proofErr w:type="spellStart"/>
      <w:r w:rsidRPr="00EA2254">
        <w:rPr>
          <w:sz w:val="24"/>
          <w:szCs w:val="24"/>
        </w:rPr>
        <w:t>normokapniske</w:t>
      </w:r>
      <w:proofErr w:type="spellEnd"/>
      <w:r w:rsidRPr="00EA2254">
        <w:rPr>
          <w:sz w:val="24"/>
          <w:szCs w:val="24"/>
        </w:rPr>
        <w:t xml:space="preserve"> omstændigheder hos hunde. Hos hunde med kranietraumer eller andre tilstande, der bringer dem i risiko ved et forhøjet ICP, anbefales, at der for at forebygge ændringer i ICP etableres </w:t>
      </w:r>
      <w:proofErr w:type="spellStart"/>
      <w:r w:rsidRPr="00EA2254">
        <w:rPr>
          <w:sz w:val="24"/>
          <w:szCs w:val="24"/>
        </w:rPr>
        <w:t>hypokapni</w:t>
      </w:r>
      <w:proofErr w:type="spellEnd"/>
      <w:r w:rsidRPr="00EA2254">
        <w:rPr>
          <w:sz w:val="24"/>
          <w:szCs w:val="24"/>
        </w:rPr>
        <w:t xml:space="preserve"> ved hjælp af kontrolleret hyperventilation.</w:t>
      </w:r>
    </w:p>
    <w:p w:rsidR="00DA5356" w:rsidRPr="00EA2254" w:rsidRDefault="00DA5356" w:rsidP="00DA5356">
      <w:pPr>
        <w:ind w:left="851" w:hanging="851"/>
        <w:rPr>
          <w:sz w:val="24"/>
          <w:szCs w:val="24"/>
        </w:rPr>
      </w:pPr>
    </w:p>
    <w:p w:rsidR="00DA5356" w:rsidRDefault="00DA5356" w:rsidP="00DA5356">
      <w:pPr>
        <w:ind w:left="851"/>
        <w:rPr>
          <w:sz w:val="24"/>
          <w:szCs w:val="24"/>
        </w:rPr>
      </w:pPr>
      <w:r w:rsidRPr="00EA2254">
        <w:rPr>
          <w:sz w:val="24"/>
          <w:szCs w:val="24"/>
        </w:rPr>
        <w:t xml:space="preserve">Der findes begrænsede data til underbygning af </w:t>
      </w:r>
      <w:proofErr w:type="spellStart"/>
      <w:r w:rsidRPr="00EA2254">
        <w:rPr>
          <w:sz w:val="24"/>
          <w:szCs w:val="24"/>
        </w:rPr>
        <w:t>sevoflurans</w:t>
      </w:r>
      <w:proofErr w:type="spellEnd"/>
      <w:r w:rsidRPr="00EA2254">
        <w:rPr>
          <w:sz w:val="24"/>
          <w:szCs w:val="24"/>
        </w:rPr>
        <w:t xml:space="preserve"> sikkerhed hos dyr under 12 uger. Derfor må produktet kun anvendes i henhold til den ansvarlige dyrlæges risiko-/udbyttevurdering hos disse dyr.</w:t>
      </w:r>
    </w:p>
    <w:p w:rsidR="00DA5356" w:rsidRPr="008D5E6E" w:rsidRDefault="00DA5356" w:rsidP="00DA5356">
      <w:pPr>
        <w:ind w:left="851"/>
        <w:rPr>
          <w:sz w:val="24"/>
          <w:szCs w:val="24"/>
        </w:rPr>
      </w:pPr>
    </w:p>
    <w:p w:rsidR="00DA5356" w:rsidRPr="008D5E6E" w:rsidRDefault="00DA5356" w:rsidP="00DA5356">
      <w:pPr>
        <w:ind w:left="851"/>
        <w:rPr>
          <w:b/>
          <w:sz w:val="24"/>
          <w:szCs w:val="24"/>
        </w:rPr>
      </w:pPr>
      <w:r w:rsidRPr="008D5E6E">
        <w:rPr>
          <w:b/>
          <w:sz w:val="24"/>
          <w:szCs w:val="24"/>
        </w:rPr>
        <w:t>Særlige forsigtighedsregler for personer, der administrerer lægemidlet</w:t>
      </w:r>
    </w:p>
    <w:p w:rsidR="00DA5356" w:rsidRPr="008D5E6E" w:rsidRDefault="00DA5356" w:rsidP="00DA5356">
      <w:pPr>
        <w:ind w:left="851"/>
        <w:rPr>
          <w:sz w:val="24"/>
          <w:szCs w:val="24"/>
        </w:rPr>
      </w:pPr>
      <w:r w:rsidRPr="008D5E6E">
        <w:rPr>
          <w:sz w:val="24"/>
          <w:szCs w:val="24"/>
        </w:rPr>
        <w:t xml:space="preserve">For at mindske udsættelsen for </w:t>
      </w:r>
      <w:proofErr w:type="spellStart"/>
      <w:r w:rsidRPr="008D5E6E">
        <w:rPr>
          <w:sz w:val="24"/>
          <w:szCs w:val="24"/>
        </w:rPr>
        <w:t>sevoflurandampe</w:t>
      </w:r>
      <w:proofErr w:type="spellEnd"/>
      <w:r w:rsidRPr="008D5E6E">
        <w:rPr>
          <w:sz w:val="24"/>
          <w:szCs w:val="24"/>
        </w:rPr>
        <w:t xml:space="preserve">, anbefales følgende: </w:t>
      </w:r>
    </w:p>
    <w:p w:rsidR="00DA5356" w:rsidRPr="008D5E6E" w:rsidRDefault="00DA5356" w:rsidP="00DA5356">
      <w:pPr>
        <w:pStyle w:val="Listeafsnit"/>
        <w:numPr>
          <w:ilvl w:val="0"/>
          <w:numId w:val="4"/>
        </w:numPr>
        <w:ind w:left="1276" w:hanging="425"/>
        <w:rPr>
          <w:sz w:val="24"/>
          <w:szCs w:val="24"/>
        </w:rPr>
      </w:pPr>
      <w:r w:rsidRPr="008D5E6E">
        <w:rPr>
          <w:sz w:val="24"/>
          <w:szCs w:val="24"/>
        </w:rPr>
        <w:t xml:space="preserve">Anvend, når det er muligt, en </w:t>
      </w:r>
      <w:proofErr w:type="spellStart"/>
      <w:r w:rsidRPr="008D5E6E">
        <w:rPr>
          <w:sz w:val="24"/>
          <w:szCs w:val="24"/>
        </w:rPr>
        <w:t>endotrakeal</w:t>
      </w:r>
      <w:proofErr w:type="spellEnd"/>
      <w:r w:rsidRPr="008D5E6E">
        <w:rPr>
          <w:sz w:val="24"/>
          <w:szCs w:val="24"/>
        </w:rPr>
        <w:t xml:space="preserve"> tube med </w:t>
      </w:r>
      <w:proofErr w:type="spellStart"/>
      <w:r w:rsidRPr="008D5E6E">
        <w:rPr>
          <w:sz w:val="24"/>
          <w:szCs w:val="24"/>
        </w:rPr>
        <w:t>cuff</w:t>
      </w:r>
      <w:proofErr w:type="spellEnd"/>
      <w:r w:rsidRPr="008D5E6E">
        <w:rPr>
          <w:sz w:val="24"/>
          <w:szCs w:val="24"/>
        </w:rPr>
        <w:t xml:space="preserve"> til indgift af veterinærlæge</w:t>
      </w:r>
      <w:r>
        <w:rPr>
          <w:sz w:val="24"/>
          <w:szCs w:val="24"/>
        </w:rPr>
        <w:softHyphen/>
      </w:r>
      <w:r w:rsidRPr="008D5E6E">
        <w:rPr>
          <w:sz w:val="24"/>
          <w:szCs w:val="24"/>
        </w:rPr>
        <w:t xml:space="preserve">midlet ved anæstesivedligeholdelse. </w:t>
      </w:r>
    </w:p>
    <w:p w:rsidR="00DA5356" w:rsidRPr="008D5E6E" w:rsidRDefault="00DA5356" w:rsidP="00DA5356">
      <w:pPr>
        <w:pStyle w:val="Listeafsnit"/>
        <w:numPr>
          <w:ilvl w:val="0"/>
          <w:numId w:val="4"/>
        </w:numPr>
        <w:ind w:left="1276" w:hanging="425"/>
        <w:rPr>
          <w:sz w:val="24"/>
          <w:szCs w:val="24"/>
        </w:rPr>
      </w:pPr>
      <w:r w:rsidRPr="008D5E6E">
        <w:rPr>
          <w:sz w:val="24"/>
          <w:szCs w:val="24"/>
        </w:rPr>
        <w:t xml:space="preserve">Undgå at anvende masketeknik til langvarig induktion og vedligeholdelse af generel anæstesi. </w:t>
      </w:r>
    </w:p>
    <w:p w:rsidR="00DA5356" w:rsidRPr="008D5E6E" w:rsidRDefault="00DA5356" w:rsidP="00DA5356">
      <w:pPr>
        <w:pStyle w:val="Listeafsnit"/>
        <w:numPr>
          <w:ilvl w:val="0"/>
          <w:numId w:val="4"/>
        </w:numPr>
        <w:ind w:left="1276" w:hanging="425"/>
        <w:rPr>
          <w:sz w:val="24"/>
          <w:szCs w:val="24"/>
        </w:rPr>
      </w:pPr>
      <w:r w:rsidRPr="008D5E6E">
        <w:rPr>
          <w:sz w:val="24"/>
          <w:szCs w:val="24"/>
        </w:rPr>
        <w:t xml:space="preserve">Man skal sikre, at operationsstuerne og dyrenes opvågningsområder er forsynet med tilstrækkelig ventilation eller udsugningssystemer for at forhindre ophobning af anæstesigas. </w:t>
      </w:r>
    </w:p>
    <w:p w:rsidR="00DA5356" w:rsidRPr="008D5E6E" w:rsidRDefault="00DA5356" w:rsidP="00DA5356">
      <w:pPr>
        <w:pStyle w:val="Listeafsnit"/>
        <w:numPr>
          <w:ilvl w:val="0"/>
          <w:numId w:val="4"/>
        </w:numPr>
        <w:ind w:left="1276" w:hanging="425"/>
        <w:rPr>
          <w:sz w:val="24"/>
          <w:szCs w:val="24"/>
        </w:rPr>
      </w:pPr>
      <w:r w:rsidRPr="008D5E6E">
        <w:rPr>
          <w:sz w:val="24"/>
          <w:szCs w:val="24"/>
        </w:rPr>
        <w:t xml:space="preserve">Alt udsugningsudstyr skal vedligeholdes på en hensigtsmæssig måde. </w:t>
      </w:r>
    </w:p>
    <w:p w:rsidR="00DA5356" w:rsidRPr="008D5E6E" w:rsidRDefault="00DA5356" w:rsidP="00DA5356">
      <w:pPr>
        <w:pStyle w:val="Listeafsnit"/>
        <w:numPr>
          <w:ilvl w:val="0"/>
          <w:numId w:val="4"/>
        </w:numPr>
        <w:ind w:left="1276" w:hanging="425"/>
        <w:rPr>
          <w:sz w:val="24"/>
          <w:szCs w:val="24"/>
        </w:rPr>
      </w:pPr>
      <w:r w:rsidRPr="008D5E6E">
        <w:rPr>
          <w:sz w:val="24"/>
          <w:szCs w:val="24"/>
        </w:rPr>
        <w:t>Gravide og ammende kvinder bør ikke have nogen som helst kontakt med produktet og bør undgå operationsstuer og dyrenes opvågningsområder.</w:t>
      </w:r>
    </w:p>
    <w:p w:rsidR="00DA5356" w:rsidRPr="008D5E6E" w:rsidRDefault="00DA5356" w:rsidP="00DA5356">
      <w:pPr>
        <w:pStyle w:val="Listeafsnit"/>
        <w:numPr>
          <w:ilvl w:val="0"/>
          <w:numId w:val="4"/>
        </w:numPr>
        <w:ind w:left="1276" w:hanging="425"/>
        <w:rPr>
          <w:sz w:val="24"/>
          <w:szCs w:val="24"/>
        </w:rPr>
      </w:pPr>
      <w:r w:rsidRPr="008D5E6E">
        <w:rPr>
          <w:sz w:val="24"/>
          <w:szCs w:val="24"/>
        </w:rPr>
        <w:t xml:space="preserve">Der skal udvises forsigtighed ved påfyldning af veterinærlægemidlet, med umiddelbar fjernelse af spild. </w:t>
      </w:r>
    </w:p>
    <w:p w:rsidR="00DA5356" w:rsidRPr="008D5E6E" w:rsidRDefault="00DA5356" w:rsidP="00DA5356">
      <w:pPr>
        <w:pStyle w:val="Listeafsnit"/>
        <w:numPr>
          <w:ilvl w:val="0"/>
          <w:numId w:val="4"/>
        </w:numPr>
        <w:ind w:left="1276" w:hanging="425"/>
        <w:rPr>
          <w:sz w:val="24"/>
          <w:szCs w:val="24"/>
        </w:rPr>
      </w:pPr>
      <w:r w:rsidRPr="008D5E6E">
        <w:rPr>
          <w:sz w:val="24"/>
          <w:szCs w:val="24"/>
        </w:rPr>
        <w:t xml:space="preserve">Indånd ikke dampen direkte. </w:t>
      </w:r>
    </w:p>
    <w:p w:rsidR="00DA5356" w:rsidRPr="008D5E6E" w:rsidRDefault="00DA5356" w:rsidP="00DA5356">
      <w:pPr>
        <w:pStyle w:val="Listeafsnit"/>
        <w:numPr>
          <w:ilvl w:val="0"/>
          <w:numId w:val="4"/>
        </w:numPr>
        <w:ind w:left="1276" w:hanging="425"/>
        <w:rPr>
          <w:sz w:val="24"/>
          <w:szCs w:val="24"/>
        </w:rPr>
      </w:pPr>
      <w:r w:rsidRPr="008D5E6E">
        <w:rPr>
          <w:sz w:val="24"/>
          <w:szCs w:val="24"/>
        </w:rPr>
        <w:t xml:space="preserve">Undgå kontakt via munden. </w:t>
      </w:r>
    </w:p>
    <w:p w:rsidR="00DA5356" w:rsidRPr="008D5E6E" w:rsidRDefault="00DA5356" w:rsidP="00DA5356">
      <w:pPr>
        <w:pStyle w:val="Listeafsnit"/>
        <w:numPr>
          <w:ilvl w:val="0"/>
          <w:numId w:val="4"/>
        </w:numPr>
        <w:ind w:left="1276" w:hanging="425"/>
        <w:rPr>
          <w:sz w:val="24"/>
          <w:szCs w:val="24"/>
        </w:rPr>
      </w:pPr>
      <w:proofErr w:type="spellStart"/>
      <w:r w:rsidRPr="008D5E6E">
        <w:rPr>
          <w:sz w:val="24"/>
          <w:szCs w:val="24"/>
        </w:rPr>
        <w:t>Halogenerede</w:t>
      </w:r>
      <w:proofErr w:type="spellEnd"/>
      <w:r w:rsidRPr="008D5E6E">
        <w:rPr>
          <w:sz w:val="24"/>
          <w:szCs w:val="24"/>
        </w:rPr>
        <w:t xml:space="preserve"> anæstesimidler kan medføre leverskade. Dette er en idiosynkratisk reaktion, der efter gentagen udsættelse for stofferne ses meget sjældent. </w:t>
      </w:r>
    </w:p>
    <w:p w:rsidR="00DA5356" w:rsidRPr="008D5E6E" w:rsidRDefault="00DA5356" w:rsidP="00DA5356">
      <w:pPr>
        <w:pStyle w:val="Listeafsnit"/>
        <w:numPr>
          <w:ilvl w:val="0"/>
          <w:numId w:val="4"/>
        </w:numPr>
        <w:ind w:left="1276" w:hanging="425"/>
        <w:rPr>
          <w:sz w:val="24"/>
          <w:szCs w:val="24"/>
        </w:rPr>
      </w:pPr>
      <w:proofErr w:type="spellStart"/>
      <w:r w:rsidRPr="008D5E6E">
        <w:rPr>
          <w:sz w:val="24"/>
          <w:szCs w:val="24"/>
        </w:rPr>
        <w:t>Udfra</w:t>
      </w:r>
      <w:proofErr w:type="spellEnd"/>
      <w:r w:rsidRPr="008D5E6E">
        <w:rPr>
          <w:sz w:val="24"/>
          <w:szCs w:val="24"/>
        </w:rPr>
        <w:t xml:space="preserve"> et miljømæssigt synspunkt anses det for god praksis at anvende trækulsfiltre sammen med udsugningsudstyr. </w:t>
      </w:r>
    </w:p>
    <w:p w:rsidR="00DA5356" w:rsidRPr="008D5E6E" w:rsidRDefault="00DA5356" w:rsidP="00DA5356">
      <w:pPr>
        <w:ind w:left="851" w:hanging="851"/>
        <w:rPr>
          <w:sz w:val="24"/>
          <w:szCs w:val="24"/>
        </w:rPr>
      </w:pPr>
    </w:p>
    <w:p w:rsidR="00DA5356" w:rsidRPr="008D5E6E" w:rsidRDefault="00DA5356" w:rsidP="00DA5356">
      <w:pPr>
        <w:ind w:left="851"/>
        <w:rPr>
          <w:sz w:val="24"/>
          <w:szCs w:val="24"/>
        </w:rPr>
      </w:pPr>
      <w:r w:rsidRPr="008D5E6E">
        <w:rPr>
          <w:sz w:val="24"/>
          <w:szCs w:val="24"/>
        </w:rPr>
        <w:t xml:space="preserve">Direkte kontakt med øjnene kan fremkalde let irritation. I tilfælde af kontakt med øjnene skal øjnene skylles med rigeligt vand i 15 minutter. Der bør søges lægehjælp, hvis irritationen varer ved. </w:t>
      </w:r>
    </w:p>
    <w:p w:rsidR="00DA5356" w:rsidRPr="008D5E6E" w:rsidRDefault="00DA5356" w:rsidP="00DA5356">
      <w:pPr>
        <w:ind w:left="851" w:hanging="851"/>
        <w:rPr>
          <w:sz w:val="24"/>
          <w:szCs w:val="24"/>
        </w:rPr>
      </w:pPr>
    </w:p>
    <w:p w:rsidR="00DA5356" w:rsidRPr="008D5E6E" w:rsidRDefault="00DA5356" w:rsidP="00DA5356">
      <w:pPr>
        <w:ind w:left="851"/>
        <w:rPr>
          <w:sz w:val="24"/>
          <w:szCs w:val="24"/>
        </w:rPr>
      </w:pPr>
      <w:r w:rsidRPr="008D5E6E">
        <w:rPr>
          <w:sz w:val="24"/>
          <w:szCs w:val="24"/>
        </w:rPr>
        <w:t xml:space="preserve">I tilfælde af utilsigtet kontakt med huden vaskes det afficerede område med rigelige mængder vand. </w:t>
      </w:r>
    </w:p>
    <w:p w:rsidR="00DA5356" w:rsidRPr="008D5E6E" w:rsidRDefault="00DA5356" w:rsidP="00DA5356">
      <w:pPr>
        <w:ind w:left="851" w:hanging="851"/>
        <w:rPr>
          <w:sz w:val="24"/>
          <w:szCs w:val="24"/>
        </w:rPr>
      </w:pPr>
    </w:p>
    <w:p w:rsidR="00DA5356" w:rsidRDefault="00DA5356" w:rsidP="00DA5356">
      <w:pPr>
        <w:ind w:left="851"/>
        <w:rPr>
          <w:sz w:val="24"/>
          <w:szCs w:val="24"/>
        </w:rPr>
      </w:pPr>
      <w:r w:rsidRPr="008D5E6E">
        <w:rPr>
          <w:sz w:val="24"/>
          <w:szCs w:val="24"/>
        </w:rPr>
        <w:t xml:space="preserve">Symptomer på overeksponering for </w:t>
      </w:r>
      <w:proofErr w:type="spellStart"/>
      <w:r w:rsidRPr="008D5E6E">
        <w:rPr>
          <w:sz w:val="24"/>
          <w:szCs w:val="24"/>
        </w:rPr>
        <w:t>sevoflurandamp</w:t>
      </w:r>
      <w:proofErr w:type="spellEnd"/>
      <w:r w:rsidRPr="008D5E6E">
        <w:rPr>
          <w:sz w:val="24"/>
          <w:szCs w:val="24"/>
        </w:rPr>
        <w:t xml:space="preserve"> hos mennesket (inhalation) omfatter respirationsdepression, hypotension, bradykardi, </w:t>
      </w:r>
      <w:proofErr w:type="spellStart"/>
      <w:r w:rsidRPr="008D5E6E">
        <w:rPr>
          <w:sz w:val="24"/>
          <w:szCs w:val="24"/>
        </w:rPr>
        <w:t>skælven</w:t>
      </w:r>
      <w:proofErr w:type="spellEnd"/>
      <w:r w:rsidRPr="008D5E6E">
        <w:rPr>
          <w:sz w:val="24"/>
          <w:szCs w:val="24"/>
        </w:rPr>
        <w:t>, kvalme og hovedpine. Hvis disse symptomer forekommer, skal personen fjernes fra eksponeringskilden og der skal søges lægehjælp.</w:t>
      </w:r>
    </w:p>
    <w:p w:rsidR="00DA5356" w:rsidRDefault="00DA5356" w:rsidP="001F1F82">
      <w:pPr>
        <w:ind w:left="851"/>
        <w:rPr>
          <w:sz w:val="24"/>
          <w:szCs w:val="24"/>
        </w:rPr>
      </w:pPr>
    </w:p>
    <w:p w:rsidR="00DA5356" w:rsidRPr="00EA2254" w:rsidRDefault="00DA5356" w:rsidP="00DA5356">
      <w:pPr>
        <w:ind w:firstLine="851"/>
        <w:rPr>
          <w:b/>
          <w:sz w:val="24"/>
        </w:rPr>
      </w:pPr>
      <w:r w:rsidRPr="00EA2254">
        <w:rPr>
          <w:b/>
          <w:sz w:val="24"/>
        </w:rPr>
        <w:t xml:space="preserve">Vejledning for læger: </w:t>
      </w:r>
    </w:p>
    <w:p w:rsidR="00DA5356" w:rsidRPr="00EA2254" w:rsidRDefault="00DA5356" w:rsidP="00DA5356">
      <w:pPr>
        <w:ind w:firstLine="851"/>
        <w:rPr>
          <w:sz w:val="24"/>
        </w:rPr>
      </w:pPr>
      <w:r w:rsidRPr="00EA2254">
        <w:rPr>
          <w:sz w:val="24"/>
        </w:rPr>
        <w:t>Oprethold frie luftveje og giv symptomatisk og understøttende behandling.</w:t>
      </w:r>
    </w:p>
    <w:p w:rsidR="00DA5356" w:rsidRPr="008D5E6E" w:rsidRDefault="00DA5356" w:rsidP="00DA5356">
      <w:pPr>
        <w:ind w:left="851" w:hanging="851"/>
        <w:rPr>
          <w:sz w:val="24"/>
          <w:szCs w:val="24"/>
        </w:rPr>
      </w:pPr>
    </w:p>
    <w:p w:rsidR="00DA5356" w:rsidRPr="008D5E6E" w:rsidRDefault="00DA5356" w:rsidP="00DA5356">
      <w:pPr>
        <w:ind w:left="851"/>
        <w:rPr>
          <w:b/>
          <w:sz w:val="24"/>
          <w:szCs w:val="24"/>
        </w:rPr>
      </w:pPr>
      <w:r w:rsidRPr="008D5E6E">
        <w:rPr>
          <w:b/>
          <w:sz w:val="24"/>
          <w:szCs w:val="24"/>
        </w:rPr>
        <w:t>Andre forsigtighedsregler</w:t>
      </w:r>
    </w:p>
    <w:p w:rsidR="00DA5356" w:rsidRPr="008D5E6E" w:rsidRDefault="00DA5356" w:rsidP="00DA5356">
      <w:pPr>
        <w:ind w:left="851"/>
        <w:rPr>
          <w:sz w:val="24"/>
          <w:szCs w:val="24"/>
        </w:rPr>
      </w:pPr>
      <w:r w:rsidRPr="008D5E6E">
        <w:rPr>
          <w:sz w:val="24"/>
          <w:szCs w:val="24"/>
        </w:rPr>
        <w:t>-</w:t>
      </w:r>
    </w:p>
    <w:p w:rsidR="00D04FA9" w:rsidRPr="008D5E6E" w:rsidRDefault="00D04FA9" w:rsidP="00DA5356">
      <w:pPr>
        <w:ind w:left="851" w:hanging="851"/>
        <w:rPr>
          <w:sz w:val="24"/>
          <w:szCs w:val="24"/>
        </w:rPr>
      </w:pPr>
    </w:p>
    <w:p w:rsidR="00DA5356" w:rsidRPr="008D5E6E" w:rsidRDefault="00D04FA9" w:rsidP="00DA5356">
      <w:pPr>
        <w:ind w:left="851" w:hanging="851"/>
        <w:rPr>
          <w:b/>
          <w:sz w:val="24"/>
          <w:szCs w:val="24"/>
        </w:rPr>
      </w:pPr>
      <w:r w:rsidRPr="008D5E6E">
        <w:rPr>
          <w:b/>
          <w:sz w:val="24"/>
          <w:szCs w:val="24"/>
        </w:rPr>
        <w:t>4.6</w:t>
      </w:r>
      <w:r w:rsidRPr="008D5E6E">
        <w:rPr>
          <w:b/>
          <w:sz w:val="24"/>
          <w:szCs w:val="24"/>
        </w:rPr>
        <w:tab/>
      </w:r>
      <w:r w:rsidR="00DA5356" w:rsidRPr="008D5E6E">
        <w:rPr>
          <w:b/>
          <w:sz w:val="24"/>
          <w:szCs w:val="24"/>
        </w:rPr>
        <w:t>Bivirkninger</w:t>
      </w:r>
    </w:p>
    <w:p w:rsidR="00DA5356" w:rsidRPr="00A009F8" w:rsidRDefault="00DA5356" w:rsidP="00DA5356">
      <w:pPr>
        <w:ind w:left="851"/>
        <w:rPr>
          <w:sz w:val="24"/>
        </w:rPr>
      </w:pPr>
      <w:r w:rsidRPr="00A009F8">
        <w:rPr>
          <w:sz w:val="24"/>
        </w:rPr>
        <w:t xml:space="preserve">Hypotension, </w:t>
      </w:r>
      <w:proofErr w:type="spellStart"/>
      <w:r w:rsidRPr="00A009F8">
        <w:rPr>
          <w:sz w:val="24"/>
        </w:rPr>
        <w:t>takypnø</w:t>
      </w:r>
      <w:proofErr w:type="spellEnd"/>
      <w:r w:rsidRPr="00A009F8">
        <w:rPr>
          <w:sz w:val="24"/>
        </w:rPr>
        <w:t xml:space="preserve">, muskelspænding, </w:t>
      </w:r>
      <w:proofErr w:type="spellStart"/>
      <w:r w:rsidRPr="00A009F8">
        <w:rPr>
          <w:sz w:val="24"/>
        </w:rPr>
        <w:t>eksitation</w:t>
      </w:r>
      <w:proofErr w:type="spellEnd"/>
      <w:r w:rsidRPr="00A009F8">
        <w:rPr>
          <w:sz w:val="24"/>
        </w:rPr>
        <w:t xml:space="preserve">, apnø, </w:t>
      </w:r>
      <w:proofErr w:type="spellStart"/>
      <w:r w:rsidRPr="00A009F8">
        <w:rPr>
          <w:sz w:val="24"/>
        </w:rPr>
        <w:t>muskelfascikulationer</w:t>
      </w:r>
      <w:proofErr w:type="spellEnd"/>
      <w:r w:rsidRPr="00A009F8">
        <w:rPr>
          <w:sz w:val="24"/>
        </w:rPr>
        <w:t xml:space="preserve"> og opkastning er blevet rapporteret som meget almindelige bivirkninger, baseret på spontan rapportering efter markedsføring. </w:t>
      </w:r>
    </w:p>
    <w:p w:rsidR="00DA5356" w:rsidRPr="00A009F8" w:rsidRDefault="00DA5356" w:rsidP="001F1F82">
      <w:pPr>
        <w:rPr>
          <w:sz w:val="24"/>
        </w:rPr>
      </w:pPr>
    </w:p>
    <w:p w:rsidR="00DA5356" w:rsidRPr="00A009F8" w:rsidRDefault="00DA5356" w:rsidP="00DA5356">
      <w:pPr>
        <w:ind w:left="851"/>
        <w:rPr>
          <w:sz w:val="24"/>
        </w:rPr>
      </w:pPr>
      <w:r w:rsidRPr="00A009F8">
        <w:rPr>
          <w:sz w:val="24"/>
        </w:rPr>
        <w:t xml:space="preserve">Dosisafhængig respirationsdepression er almindelig under anvendelse af </w:t>
      </w:r>
      <w:proofErr w:type="spellStart"/>
      <w:r w:rsidRPr="00A009F8">
        <w:rPr>
          <w:sz w:val="24"/>
        </w:rPr>
        <w:t>sevofluran</w:t>
      </w:r>
      <w:proofErr w:type="spellEnd"/>
      <w:r w:rsidRPr="00A009F8">
        <w:rPr>
          <w:sz w:val="24"/>
        </w:rPr>
        <w:t xml:space="preserve">. Respirationen bør derfor overvåges tæt under </w:t>
      </w:r>
      <w:proofErr w:type="spellStart"/>
      <w:r w:rsidRPr="00A009F8">
        <w:rPr>
          <w:sz w:val="24"/>
        </w:rPr>
        <w:t>sevofluran</w:t>
      </w:r>
      <w:proofErr w:type="spellEnd"/>
      <w:r w:rsidRPr="00A009F8">
        <w:rPr>
          <w:sz w:val="24"/>
        </w:rPr>
        <w:t xml:space="preserve"> anæstesi og den inspirerede </w:t>
      </w:r>
      <w:proofErr w:type="spellStart"/>
      <w:r w:rsidRPr="00A009F8">
        <w:rPr>
          <w:sz w:val="24"/>
        </w:rPr>
        <w:t>sevofluran</w:t>
      </w:r>
      <w:proofErr w:type="spellEnd"/>
      <w:r w:rsidRPr="00A009F8">
        <w:rPr>
          <w:sz w:val="24"/>
        </w:rPr>
        <w:t xml:space="preserve"> koncentration justeres i overensstemmelse hermed.  </w:t>
      </w:r>
    </w:p>
    <w:p w:rsidR="00DA5356" w:rsidRPr="00A009F8" w:rsidRDefault="00DA5356" w:rsidP="001F1F82">
      <w:pPr>
        <w:rPr>
          <w:sz w:val="24"/>
        </w:rPr>
      </w:pPr>
    </w:p>
    <w:p w:rsidR="00DA5356" w:rsidRPr="00A009F8" w:rsidRDefault="00DA5356" w:rsidP="00DA5356">
      <w:pPr>
        <w:ind w:left="851"/>
        <w:rPr>
          <w:sz w:val="24"/>
        </w:rPr>
      </w:pPr>
      <w:r w:rsidRPr="00A009F8">
        <w:rPr>
          <w:sz w:val="24"/>
        </w:rPr>
        <w:t xml:space="preserve">Anæstetisk induceret bradykardi er almindelig under anæstesi med </w:t>
      </w:r>
      <w:proofErr w:type="spellStart"/>
      <w:r w:rsidRPr="00A009F8">
        <w:rPr>
          <w:sz w:val="24"/>
        </w:rPr>
        <w:t>sevofluran</w:t>
      </w:r>
      <w:proofErr w:type="spellEnd"/>
      <w:r w:rsidRPr="00A009F8">
        <w:rPr>
          <w:sz w:val="24"/>
        </w:rPr>
        <w:t xml:space="preserve">. Det kan reverseres ved administration af </w:t>
      </w:r>
      <w:proofErr w:type="spellStart"/>
      <w:r w:rsidRPr="00A009F8">
        <w:rPr>
          <w:sz w:val="24"/>
        </w:rPr>
        <w:t>antikolinergika</w:t>
      </w:r>
      <w:proofErr w:type="spellEnd"/>
      <w:r w:rsidRPr="00A009F8">
        <w:rPr>
          <w:sz w:val="24"/>
        </w:rPr>
        <w:t>.</w:t>
      </w:r>
    </w:p>
    <w:p w:rsidR="00DA5356" w:rsidRPr="00A009F8" w:rsidRDefault="00DA5356" w:rsidP="001F1F82">
      <w:pPr>
        <w:rPr>
          <w:sz w:val="24"/>
        </w:rPr>
      </w:pPr>
    </w:p>
    <w:p w:rsidR="00DA5356" w:rsidRPr="00A009F8" w:rsidRDefault="00DA5356" w:rsidP="00DA5356">
      <w:pPr>
        <w:ind w:left="851"/>
        <w:rPr>
          <w:sz w:val="24"/>
        </w:rPr>
      </w:pPr>
      <w:proofErr w:type="spellStart"/>
      <w:r w:rsidRPr="00A009F8">
        <w:rPr>
          <w:sz w:val="24"/>
        </w:rPr>
        <w:t>Padling</w:t>
      </w:r>
      <w:proofErr w:type="spellEnd"/>
      <w:r w:rsidRPr="00A009F8">
        <w:rPr>
          <w:sz w:val="24"/>
        </w:rPr>
        <w:t xml:space="preserve">, tilløb til opkastning, </w:t>
      </w:r>
      <w:proofErr w:type="spellStart"/>
      <w:r w:rsidRPr="00A009F8">
        <w:rPr>
          <w:sz w:val="24"/>
        </w:rPr>
        <w:t>savlen</w:t>
      </w:r>
      <w:proofErr w:type="spellEnd"/>
      <w:r w:rsidRPr="00A009F8">
        <w:rPr>
          <w:sz w:val="24"/>
        </w:rPr>
        <w:t xml:space="preserve">, cyanose, </w:t>
      </w:r>
      <w:proofErr w:type="spellStart"/>
      <w:r w:rsidRPr="00A009F8">
        <w:rPr>
          <w:sz w:val="24"/>
        </w:rPr>
        <w:t>ventrikulære</w:t>
      </w:r>
      <w:proofErr w:type="spellEnd"/>
      <w:r w:rsidRPr="00A009F8">
        <w:rPr>
          <w:sz w:val="24"/>
        </w:rPr>
        <w:t xml:space="preserve"> </w:t>
      </w:r>
      <w:proofErr w:type="spellStart"/>
      <w:r w:rsidRPr="00A009F8">
        <w:rPr>
          <w:sz w:val="24"/>
        </w:rPr>
        <w:t>ekstrasystoler</w:t>
      </w:r>
      <w:proofErr w:type="spellEnd"/>
      <w:r w:rsidRPr="00A009F8">
        <w:rPr>
          <w:sz w:val="24"/>
        </w:rPr>
        <w:t xml:space="preserve"> og svær </w:t>
      </w:r>
      <w:proofErr w:type="spellStart"/>
      <w:r w:rsidRPr="00A009F8">
        <w:rPr>
          <w:sz w:val="24"/>
        </w:rPr>
        <w:t>kardiopulmonal</w:t>
      </w:r>
      <w:proofErr w:type="spellEnd"/>
      <w:r w:rsidRPr="00A009F8">
        <w:rPr>
          <w:sz w:val="24"/>
        </w:rPr>
        <w:t xml:space="preserve"> depression er blevet rapporteret i meget sjældne tilfælde, baseret på spontan rapportering efter markedsføring. </w:t>
      </w:r>
    </w:p>
    <w:p w:rsidR="00DA5356" w:rsidRPr="00A009F8" w:rsidRDefault="00DA5356" w:rsidP="001F1F82">
      <w:pPr>
        <w:rPr>
          <w:sz w:val="24"/>
        </w:rPr>
      </w:pPr>
    </w:p>
    <w:p w:rsidR="00DA5356" w:rsidRPr="00A009F8" w:rsidRDefault="00DA5356" w:rsidP="00DA5356">
      <w:pPr>
        <w:ind w:left="851"/>
        <w:rPr>
          <w:sz w:val="24"/>
        </w:rPr>
      </w:pPr>
      <w:r w:rsidRPr="00A009F8">
        <w:rPr>
          <w:sz w:val="24"/>
        </w:rPr>
        <w:t xml:space="preserve">Ved brug af </w:t>
      </w:r>
      <w:proofErr w:type="spellStart"/>
      <w:r w:rsidRPr="00A009F8">
        <w:rPr>
          <w:sz w:val="24"/>
        </w:rPr>
        <w:t>sevofluran</w:t>
      </w:r>
      <w:proofErr w:type="spellEnd"/>
      <w:r w:rsidRPr="00A009F8">
        <w:rPr>
          <w:sz w:val="24"/>
        </w:rPr>
        <w:t xml:space="preserve"> hos hunde kan der forekomme forbigående stigninger i </w:t>
      </w:r>
      <w:proofErr w:type="spellStart"/>
      <w:r w:rsidRPr="00A009F8">
        <w:rPr>
          <w:sz w:val="24"/>
        </w:rPr>
        <w:t>aspartat</w:t>
      </w:r>
      <w:proofErr w:type="spellEnd"/>
      <w:r w:rsidRPr="00A009F8">
        <w:rPr>
          <w:sz w:val="24"/>
        </w:rPr>
        <w:t xml:space="preserve"> </w:t>
      </w:r>
      <w:proofErr w:type="spellStart"/>
      <w:r w:rsidRPr="00A009F8">
        <w:rPr>
          <w:sz w:val="24"/>
        </w:rPr>
        <w:t>aminotransferase</w:t>
      </w:r>
      <w:proofErr w:type="spellEnd"/>
      <w:r w:rsidRPr="00A009F8">
        <w:rPr>
          <w:sz w:val="24"/>
        </w:rPr>
        <w:t xml:space="preserve"> (AST), </w:t>
      </w:r>
      <w:proofErr w:type="spellStart"/>
      <w:r w:rsidRPr="00A009F8">
        <w:rPr>
          <w:sz w:val="24"/>
        </w:rPr>
        <w:t>alanin</w:t>
      </w:r>
      <w:proofErr w:type="spellEnd"/>
      <w:r w:rsidRPr="00A009F8">
        <w:rPr>
          <w:sz w:val="24"/>
        </w:rPr>
        <w:t xml:space="preserve"> </w:t>
      </w:r>
      <w:proofErr w:type="spellStart"/>
      <w:r w:rsidRPr="00A009F8">
        <w:rPr>
          <w:sz w:val="24"/>
        </w:rPr>
        <w:t>aminotransferase</w:t>
      </w:r>
      <w:proofErr w:type="spellEnd"/>
      <w:r w:rsidRPr="00A009F8">
        <w:rPr>
          <w:sz w:val="24"/>
        </w:rPr>
        <w:t xml:space="preserve"> (ALT), laktat </w:t>
      </w:r>
      <w:proofErr w:type="spellStart"/>
      <w:r w:rsidRPr="00A009F8">
        <w:rPr>
          <w:sz w:val="24"/>
        </w:rPr>
        <w:t>dehydrogenase</w:t>
      </w:r>
      <w:proofErr w:type="spellEnd"/>
      <w:r w:rsidRPr="00A009F8">
        <w:rPr>
          <w:sz w:val="24"/>
        </w:rPr>
        <w:t xml:space="preserve"> (LDH), bilirubin og leukocyttal kan forekomme ved </w:t>
      </w:r>
      <w:proofErr w:type="spellStart"/>
      <w:r w:rsidRPr="00A009F8">
        <w:rPr>
          <w:sz w:val="24"/>
        </w:rPr>
        <w:t>sevofluran</w:t>
      </w:r>
      <w:proofErr w:type="spellEnd"/>
      <w:r w:rsidRPr="00A009F8">
        <w:rPr>
          <w:sz w:val="24"/>
        </w:rPr>
        <w:t xml:space="preserve"> ligesom ved brug af andre </w:t>
      </w:r>
      <w:proofErr w:type="spellStart"/>
      <w:r w:rsidRPr="00A009F8">
        <w:rPr>
          <w:sz w:val="24"/>
        </w:rPr>
        <w:t>halogenerede</w:t>
      </w:r>
      <w:proofErr w:type="spellEnd"/>
      <w:r w:rsidRPr="00A009F8">
        <w:rPr>
          <w:sz w:val="24"/>
        </w:rPr>
        <w:t xml:space="preserve"> anæstesimidler. Ved brug af </w:t>
      </w:r>
      <w:proofErr w:type="spellStart"/>
      <w:r w:rsidRPr="00A009F8">
        <w:rPr>
          <w:sz w:val="24"/>
        </w:rPr>
        <w:t>sevofluran</w:t>
      </w:r>
      <w:proofErr w:type="spellEnd"/>
      <w:r w:rsidRPr="00A009F8">
        <w:rPr>
          <w:sz w:val="24"/>
        </w:rPr>
        <w:t xml:space="preserve"> hos katte kan der forekomme forbigående stigninger i AST og ALT, dog forbliver leverenzymerne som regel inden for normalområdet.</w:t>
      </w:r>
    </w:p>
    <w:p w:rsidR="00DA5356" w:rsidRPr="00A009F8" w:rsidRDefault="00DA5356" w:rsidP="001F1F82">
      <w:pPr>
        <w:rPr>
          <w:sz w:val="24"/>
        </w:rPr>
      </w:pPr>
    </w:p>
    <w:p w:rsidR="00DA5356" w:rsidRPr="00A009F8" w:rsidRDefault="00DA5356" w:rsidP="001F1F82">
      <w:pPr>
        <w:ind w:firstLine="851"/>
        <w:rPr>
          <w:sz w:val="24"/>
        </w:rPr>
      </w:pPr>
      <w:r w:rsidRPr="00A009F8">
        <w:rPr>
          <w:sz w:val="24"/>
        </w:rPr>
        <w:t xml:space="preserve">Hypotension under </w:t>
      </w:r>
      <w:proofErr w:type="spellStart"/>
      <w:r w:rsidRPr="00A009F8">
        <w:rPr>
          <w:sz w:val="24"/>
        </w:rPr>
        <w:t>sevofluran</w:t>
      </w:r>
      <w:proofErr w:type="spellEnd"/>
      <w:r w:rsidRPr="00A009F8">
        <w:rPr>
          <w:sz w:val="24"/>
        </w:rPr>
        <w:t xml:space="preserve"> anæstesi kan medføre nedsat </w:t>
      </w:r>
      <w:proofErr w:type="spellStart"/>
      <w:r w:rsidRPr="00A009F8">
        <w:rPr>
          <w:sz w:val="24"/>
        </w:rPr>
        <w:t>renal</w:t>
      </w:r>
      <w:proofErr w:type="spellEnd"/>
      <w:r w:rsidRPr="00A009F8">
        <w:rPr>
          <w:sz w:val="24"/>
        </w:rPr>
        <w:t xml:space="preserve"> gennemblødning. </w:t>
      </w:r>
    </w:p>
    <w:p w:rsidR="00DA5356" w:rsidRPr="00A009F8" w:rsidRDefault="00DA5356" w:rsidP="001F1F82">
      <w:pPr>
        <w:rPr>
          <w:sz w:val="24"/>
        </w:rPr>
      </w:pPr>
    </w:p>
    <w:p w:rsidR="00DA5356" w:rsidRPr="00A009F8" w:rsidRDefault="00DA5356" w:rsidP="00DA5356">
      <w:pPr>
        <w:ind w:left="851"/>
        <w:rPr>
          <w:sz w:val="24"/>
        </w:rPr>
      </w:pPr>
      <w:r w:rsidRPr="00A009F8">
        <w:rPr>
          <w:sz w:val="24"/>
        </w:rPr>
        <w:t xml:space="preserve">Muligheden for at </w:t>
      </w:r>
      <w:proofErr w:type="spellStart"/>
      <w:r w:rsidRPr="00A009F8">
        <w:rPr>
          <w:sz w:val="24"/>
        </w:rPr>
        <w:t>sevofluran</w:t>
      </w:r>
      <w:proofErr w:type="spellEnd"/>
      <w:r w:rsidRPr="00A009F8">
        <w:rPr>
          <w:sz w:val="24"/>
        </w:rPr>
        <w:t xml:space="preserve"> kan udløse episoder med malign </w:t>
      </w:r>
      <w:proofErr w:type="spellStart"/>
      <w:r w:rsidRPr="00A009F8">
        <w:rPr>
          <w:sz w:val="24"/>
        </w:rPr>
        <w:t>hypertermi</w:t>
      </w:r>
      <w:proofErr w:type="spellEnd"/>
      <w:r w:rsidRPr="00A009F8">
        <w:rPr>
          <w:sz w:val="24"/>
        </w:rPr>
        <w:t xml:space="preserve"> hos modtagelige hunde og katte kan ikke udelukkes. </w:t>
      </w:r>
    </w:p>
    <w:p w:rsidR="00DA5356" w:rsidRPr="00A009F8" w:rsidRDefault="00DA5356" w:rsidP="00DA5356">
      <w:pPr>
        <w:rPr>
          <w:sz w:val="24"/>
        </w:rPr>
      </w:pPr>
    </w:p>
    <w:p w:rsidR="00DA5356" w:rsidRPr="00A009F8" w:rsidRDefault="00DA5356" w:rsidP="00DA5356">
      <w:pPr>
        <w:ind w:firstLine="851"/>
        <w:rPr>
          <w:sz w:val="24"/>
        </w:rPr>
      </w:pPr>
      <w:r w:rsidRPr="00A009F8">
        <w:rPr>
          <w:sz w:val="24"/>
        </w:rPr>
        <w:t xml:space="preserve">Hyppigheden af bivirkninger er defineret som: </w:t>
      </w:r>
    </w:p>
    <w:p w:rsidR="00DA5356" w:rsidRPr="00A009F8" w:rsidRDefault="00DA5356" w:rsidP="00DA5356">
      <w:pPr>
        <w:ind w:left="851"/>
        <w:rPr>
          <w:sz w:val="24"/>
        </w:rPr>
      </w:pPr>
      <w:r w:rsidRPr="00A009F8">
        <w:rPr>
          <w:sz w:val="24"/>
        </w:rPr>
        <w:t xml:space="preserve">- meget almindelig (mere end 1 ud af 10 dyr, der viser bivirkninger i løbet af en behandling) </w:t>
      </w:r>
    </w:p>
    <w:p w:rsidR="00DA5356" w:rsidRPr="00A009F8" w:rsidRDefault="00DA5356" w:rsidP="00DA5356">
      <w:pPr>
        <w:ind w:firstLine="851"/>
        <w:rPr>
          <w:sz w:val="24"/>
        </w:rPr>
      </w:pPr>
      <w:r w:rsidRPr="00A009F8">
        <w:rPr>
          <w:sz w:val="24"/>
        </w:rPr>
        <w:t xml:space="preserve">- almindelige (mere end 1, men færre end 10 dyr i 100 dyr) </w:t>
      </w:r>
    </w:p>
    <w:p w:rsidR="00DA5356" w:rsidRPr="00A009F8" w:rsidRDefault="00DA5356" w:rsidP="00DA5356">
      <w:pPr>
        <w:ind w:firstLine="851"/>
        <w:rPr>
          <w:sz w:val="24"/>
        </w:rPr>
      </w:pPr>
      <w:r w:rsidRPr="00A009F8">
        <w:rPr>
          <w:sz w:val="24"/>
        </w:rPr>
        <w:t xml:space="preserve">- ualmindelige (mere end 1, men færre end 10 dyr i 1.000 dyr) </w:t>
      </w:r>
    </w:p>
    <w:p w:rsidR="00DA5356" w:rsidRPr="00A009F8" w:rsidRDefault="00DA5356" w:rsidP="00DA5356">
      <w:pPr>
        <w:ind w:firstLine="851"/>
        <w:rPr>
          <w:sz w:val="24"/>
        </w:rPr>
      </w:pPr>
      <w:r w:rsidRPr="00A009F8">
        <w:rPr>
          <w:sz w:val="24"/>
        </w:rPr>
        <w:t xml:space="preserve">- sjældne (mere end 1, men færre end 10 dyr ud af 10.000 dyr) </w:t>
      </w:r>
    </w:p>
    <w:p w:rsidR="00DA5356" w:rsidRPr="00A009F8" w:rsidRDefault="00DA5356" w:rsidP="00DA5356">
      <w:pPr>
        <w:ind w:firstLine="851"/>
        <w:rPr>
          <w:sz w:val="24"/>
        </w:rPr>
      </w:pPr>
      <w:r w:rsidRPr="00A009F8">
        <w:rPr>
          <w:sz w:val="24"/>
        </w:rPr>
        <w:t>- meget sjælden (færre end 1 dyr ud af 10.000 dyr, herunder isolerede rapporter).</w:t>
      </w:r>
    </w:p>
    <w:p w:rsidR="00DA5356" w:rsidRPr="008D5E6E" w:rsidRDefault="00DA5356" w:rsidP="00DA5356">
      <w:pPr>
        <w:ind w:left="851" w:hanging="851"/>
        <w:rPr>
          <w:sz w:val="24"/>
          <w:szCs w:val="24"/>
        </w:rPr>
      </w:pPr>
    </w:p>
    <w:p w:rsidR="00DA5356" w:rsidRDefault="00DA5356" w:rsidP="00DA5356">
      <w:pPr>
        <w:ind w:left="851" w:hanging="851"/>
        <w:rPr>
          <w:b/>
          <w:sz w:val="24"/>
          <w:szCs w:val="24"/>
        </w:rPr>
      </w:pPr>
      <w:r w:rsidRPr="008D5E6E">
        <w:rPr>
          <w:b/>
          <w:sz w:val="24"/>
          <w:szCs w:val="24"/>
        </w:rPr>
        <w:t>4.7</w:t>
      </w:r>
      <w:r w:rsidRPr="008D5E6E">
        <w:rPr>
          <w:b/>
          <w:sz w:val="24"/>
          <w:szCs w:val="24"/>
        </w:rPr>
        <w:tab/>
        <w:t>Drægtighed, diegivning eller æglægning</w:t>
      </w:r>
    </w:p>
    <w:p w:rsidR="00D04FA9" w:rsidRPr="001F1F82" w:rsidRDefault="00DA5356" w:rsidP="001F1F82">
      <w:pPr>
        <w:ind w:left="851"/>
        <w:rPr>
          <w:sz w:val="24"/>
        </w:rPr>
      </w:pPr>
      <w:r w:rsidRPr="00A009F8">
        <w:rPr>
          <w:sz w:val="24"/>
        </w:rPr>
        <w:t>Sikkerheden af veterinærlægemidlet under drægtigheds- eller laktationsp</w:t>
      </w:r>
      <w:r>
        <w:rPr>
          <w:sz w:val="24"/>
        </w:rPr>
        <w:t>erioder endnu ikke er fastlagt.</w:t>
      </w:r>
      <w:r w:rsidRPr="00A009F8">
        <w:rPr>
          <w:sz w:val="24"/>
        </w:rPr>
        <w:t xml:space="preserve"> Der er imidlertid begrænset klinisk erfaring med brug af </w:t>
      </w:r>
      <w:proofErr w:type="spellStart"/>
      <w:r w:rsidRPr="00A009F8">
        <w:rPr>
          <w:sz w:val="24"/>
        </w:rPr>
        <w:t>sevofluran</w:t>
      </w:r>
      <w:proofErr w:type="spellEnd"/>
      <w:r w:rsidRPr="00A009F8">
        <w:rPr>
          <w:sz w:val="24"/>
        </w:rPr>
        <w:t xml:space="preserve"> efter </w:t>
      </w:r>
      <w:proofErr w:type="spellStart"/>
      <w:r w:rsidRPr="00A009F8">
        <w:rPr>
          <w:sz w:val="24"/>
        </w:rPr>
        <w:t>propofolinduktion</w:t>
      </w:r>
      <w:proofErr w:type="spellEnd"/>
      <w:r w:rsidRPr="00A009F8">
        <w:rPr>
          <w:sz w:val="24"/>
        </w:rPr>
        <w:t xml:space="preserve"> til tæver og hunkatte, der får foretaget kejsersnit, uden at der konstateres negative virkninger hos tæven eller hunkatten, eller hvalpene eller killingerne. Må kun anvendes i overensstemmelse med den ansvarlige dyrlæges vurdering af benefit-</w:t>
      </w:r>
      <w:proofErr w:type="spellStart"/>
      <w:r w:rsidRPr="00A009F8">
        <w:rPr>
          <w:sz w:val="24"/>
        </w:rPr>
        <w:t>risk</w:t>
      </w:r>
      <w:proofErr w:type="spellEnd"/>
      <w:r w:rsidRPr="00A009F8">
        <w:rPr>
          <w:sz w:val="24"/>
        </w:rPr>
        <w:t>-forholdet.</w:t>
      </w: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4.8</w:t>
      </w:r>
      <w:r w:rsidRPr="008D5E6E">
        <w:rPr>
          <w:b/>
          <w:sz w:val="24"/>
          <w:szCs w:val="24"/>
        </w:rPr>
        <w:tab/>
        <w:t>Interaktion med andre lægemidler og andre former for interaktion</w:t>
      </w:r>
    </w:p>
    <w:p w:rsidR="00D04FA9" w:rsidRDefault="00D04FA9" w:rsidP="00D04FA9">
      <w:pPr>
        <w:ind w:left="851" w:hanging="851"/>
        <w:rPr>
          <w:b/>
          <w:sz w:val="24"/>
          <w:szCs w:val="24"/>
        </w:rPr>
      </w:pPr>
    </w:p>
    <w:p w:rsidR="001F1F82" w:rsidRPr="008D5E6E" w:rsidRDefault="001F1F82" w:rsidP="001F1F82">
      <w:pPr>
        <w:ind w:left="851"/>
        <w:rPr>
          <w:sz w:val="24"/>
          <w:szCs w:val="24"/>
        </w:rPr>
      </w:pPr>
      <w:r w:rsidRPr="008D5E6E">
        <w:rPr>
          <w:b/>
          <w:sz w:val="24"/>
          <w:szCs w:val="24"/>
        </w:rPr>
        <w:t xml:space="preserve">Intravenøse </w:t>
      </w:r>
      <w:proofErr w:type="spellStart"/>
      <w:r w:rsidRPr="008D5E6E">
        <w:rPr>
          <w:b/>
          <w:sz w:val="24"/>
          <w:szCs w:val="24"/>
        </w:rPr>
        <w:t>anæstetika</w:t>
      </w:r>
      <w:proofErr w:type="spellEnd"/>
      <w:r w:rsidRPr="008D5E6E">
        <w:rPr>
          <w:b/>
          <w:sz w:val="24"/>
          <w:szCs w:val="24"/>
        </w:rPr>
        <w:t>:</w:t>
      </w:r>
      <w:r w:rsidRPr="008D5E6E">
        <w:rPr>
          <w:sz w:val="24"/>
          <w:szCs w:val="24"/>
        </w:rPr>
        <w:t xml:space="preserve"> </w:t>
      </w:r>
    </w:p>
    <w:p w:rsidR="001F1F82" w:rsidRPr="00A009F8" w:rsidRDefault="001F1F82" w:rsidP="001F1F82">
      <w:pPr>
        <w:ind w:left="851"/>
        <w:rPr>
          <w:sz w:val="24"/>
        </w:rPr>
      </w:pPr>
      <w:r w:rsidRPr="00A009F8">
        <w:rPr>
          <w:sz w:val="24"/>
        </w:rPr>
        <w:t xml:space="preserve">Tilførsel af </w:t>
      </w:r>
      <w:proofErr w:type="spellStart"/>
      <w:r w:rsidRPr="00A009F8">
        <w:rPr>
          <w:sz w:val="24"/>
        </w:rPr>
        <w:t>sevofluran</w:t>
      </w:r>
      <w:proofErr w:type="spellEnd"/>
      <w:r w:rsidRPr="00A009F8">
        <w:rPr>
          <w:sz w:val="24"/>
        </w:rPr>
        <w:t xml:space="preserve"> er forligelig med intravenøse barbiturater og </w:t>
      </w:r>
      <w:proofErr w:type="spellStart"/>
      <w:r w:rsidRPr="00A009F8">
        <w:rPr>
          <w:sz w:val="24"/>
        </w:rPr>
        <w:t>propofol</w:t>
      </w:r>
      <w:proofErr w:type="spellEnd"/>
      <w:r w:rsidRPr="00A009F8">
        <w:rPr>
          <w:sz w:val="24"/>
        </w:rPr>
        <w:t xml:space="preserve">, og hos katte med </w:t>
      </w:r>
      <w:proofErr w:type="spellStart"/>
      <w:r w:rsidRPr="00A009F8">
        <w:rPr>
          <w:sz w:val="24"/>
        </w:rPr>
        <w:t>alfaxalon</w:t>
      </w:r>
      <w:proofErr w:type="spellEnd"/>
      <w:r w:rsidRPr="00A009F8">
        <w:rPr>
          <w:sz w:val="24"/>
        </w:rPr>
        <w:t xml:space="preserve"> og </w:t>
      </w:r>
      <w:proofErr w:type="spellStart"/>
      <w:r w:rsidRPr="00A009F8">
        <w:rPr>
          <w:sz w:val="24"/>
        </w:rPr>
        <w:t>ketamin</w:t>
      </w:r>
      <w:proofErr w:type="spellEnd"/>
      <w:r w:rsidRPr="00A009F8">
        <w:rPr>
          <w:sz w:val="24"/>
        </w:rPr>
        <w:t xml:space="preserve">. Hos hunde kan samtidig indgift af </w:t>
      </w:r>
      <w:proofErr w:type="spellStart"/>
      <w:r w:rsidRPr="00A009F8">
        <w:rPr>
          <w:sz w:val="24"/>
        </w:rPr>
        <w:t>tiopental</w:t>
      </w:r>
      <w:proofErr w:type="spellEnd"/>
      <w:r w:rsidRPr="00A009F8">
        <w:rPr>
          <w:sz w:val="24"/>
        </w:rPr>
        <w:t xml:space="preserve"> kan dog give en let øgning af følsomheden for adrenalin-inducerede </w:t>
      </w:r>
      <w:proofErr w:type="spellStart"/>
      <w:r w:rsidRPr="00A009F8">
        <w:rPr>
          <w:sz w:val="24"/>
        </w:rPr>
        <w:t>hjertearytmier</w:t>
      </w:r>
      <w:proofErr w:type="spellEnd"/>
      <w:r w:rsidRPr="00A009F8">
        <w:rPr>
          <w:sz w:val="24"/>
        </w:rPr>
        <w:t xml:space="preserve">. </w:t>
      </w:r>
    </w:p>
    <w:p w:rsidR="001F1F82" w:rsidRPr="008D5E6E" w:rsidRDefault="001F1F82" w:rsidP="001F1F82">
      <w:pPr>
        <w:ind w:left="851"/>
        <w:rPr>
          <w:sz w:val="24"/>
          <w:szCs w:val="24"/>
        </w:rPr>
      </w:pPr>
    </w:p>
    <w:p w:rsidR="001F1F82" w:rsidRPr="008D5E6E" w:rsidRDefault="001F1F82" w:rsidP="001F1F82">
      <w:pPr>
        <w:ind w:left="851"/>
        <w:rPr>
          <w:sz w:val="24"/>
          <w:szCs w:val="24"/>
        </w:rPr>
      </w:pPr>
      <w:r w:rsidRPr="008D5E6E">
        <w:rPr>
          <w:b/>
          <w:sz w:val="24"/>
          <w:szCs w:val="24"/>
        </w:rPr>
        <w:t>Benzodiazepiner og opioider:</w:t>
      </w:r>
      <w:r w:rsidRPr="008D5E6E">
        <w:rPr>
          <w:sz w:val="24"/>
          <w:szCs w:val="24"/>
        </w:rPr>
        <w:t xml:space="preserve"> </w:t>
      </w:r>
    </w:p>
    <w:p w:rsidR="001F1F82" w:rsidRPr="008D5E6E" w:rsidRDefault="001F1F82" w:rsidP="001F1F82">
      <w:pPr>
        <w:ind w:left="851"/>
        <w:rPr>
          <w:sz w:val="24"/>
          <w:szCs w:val="24"/>
        </w:rPr>
      </w:pPr>
      <w:r w:rsidRPr="008D5E6E">
        <w:rPr>
          <w:sz w:val="24"/>
          <w:szCs w:val="24"/>
        </w:rPr>
        <w:t xml:space="preserve">Tilførsel af </w:t>
      </w:r>
      <w:proofErr w:type="spellStart"/>
      <w:r w:rsidRPr="008D5E6E">
        <w:rPr>
          <w:sz w:val="24"/>
          <w:szCs w:val="24"/>
        </w:rPr>
        <w:t>sevofluran</w:t>
      </w:r>
      <w:proofErr w:type="spellEnd"/>
      <w:r w:rsidRPr="008D5E6E">
        <w:rPr>
          <w:sz w:val="24"/>
          <w:szCs w:val="24"/>
        </w:rPr>
        <w:t xml:space="preserve"> er forligelig med benzodiazepiner og opioider, der almindeligvis anvendes i veterinær praksis. Ligesom ved andre </w:t>
      </w:r>
      <w:proofErr w:type="spellStart"/>
      <w:r w:rsidRPr="008D5E6E">
        <w:rPr>
          <w:sz w:val="24"/>
          <w:szCs w:val="24"/>
        </w:rPr>
        <w:t>inhalationsanæstetika</w:t>
      </w:r>
      <w:proofErr w:type="spellEnd"/>
      <w:r w:rsidRPr="008D5E6E">
        <w:rPr>
          <w:sz w:val="24"/>
          <w:szCs w:val="24"/>
        </w:rPr>
        <w:t xml:space="preserve"> reduceres </w:t>
      </w:r>
      <w:proofErr w:type="spellStart"/>
      <w:r w:rsidRPr="008D5E6E">
        <w:rPr>
          <w:sz w:val="24"/>
          <w:szCs w:val="24"/>
        </w:rPr>
        <w:t>sevoflurans</w:t>
      </w:r>
      <w:proofErr w:type="spellEnd"/>
      <w:r w:rsidRPr="008D5E6E">
        <w:rPr>
          <w:sz w:val="24"/>
          <w:szCs w:val="24"/>
        </w:rPr>
        <w:t xml:space="preserve"> MAC ved samtidig indgift af benzodiazepiner og opioider. </w:t>
      </w:r>
    </w:p>
    <w:p w:rsidR="001F1F82" w:rsidRPr="008D5E6E" w:rsidRDefault="001F1F82" w:rsidP="001F1F82">
      <w:pPr>
        <w:ind w:left="851" w:hanging="851"/>
        <w:rPr>
          <w:sz w:val="24"/>
          <w:szCs w:val="24"/>
        </w:rPr>
      </w:pPr>
    </w:p>
    <w:p w:rsidR="001F1F82" w:rsidRPr="008D5E6E" w:rsidRDefault="001F1F82" w:rsidP="001F1F82">
      <w:pPr>
        <w:ind w:left="851"/>
        <w:rPr>
          <w:sz w:val="24"/>
          <w:szCs w:val="24"/>
        </w:rPr>
      </w:pPr>
      <w:proofErr w:type="spellStart"/>
      <w:r w:rsidRPr="008D5E6E">
        <w:rPr>
          <w:b/>
          <w:sz w:val="24"/>
          <w:szCs w:val="24"/>
        </w:rPr>
        <w:t>Fentiaziner</w:t>
      </w:r>
      <w:proofErr w:type="spellEnd"/>
      <w:r w:rsidRPr="008D5E6E">
        <w:rPr>
          <w:b/>
          <w:sz w:val="24"/>
          <w:szCs w:val="24"/>
        </w:rPr>
        <w:t xml:space="preserve"> og alfa-2- agonister: </w:t>
      </w:r>
    </w:p>
    <w:p w:rsidR="001F1F82" w:rsidRPr="00A009F8" w:rsidRDefault="001F1F82" w:rsidP="001F1F82">
      <w:pPr>
        <w:ind w:left="851"/>
        <w:rPr>
          <w:sz w:val="24"/>
        </w:rPr>
      </w:pPr>
      <w:proofErr w:type="spellStart"/>
      <w:r w:rsidRPr="00A009F8">
        <w:rPr>
          <w:sz w:val="24"/>
        </w:rPr>
        <w:t>Sevofluran</w:t>
      </w:r>
      <w:proofErr w:type="spellEnd"/>
      <w:r w:rsidRPr="00A009F8">
        <w:rPr>
          <w:sz w:val="24"/>
        </w:rPr>
        <w:t xml:space="preserve"> er forligelig med </w:t>
      </w:r>
      <w:proofErr w:type="spellStart"/>
      <w:r w:rsidRPr="00A009F8">
        <w:rPr>
          <w:sz w:val="24"/>
        </w:rPr>
        <w:t>fentiaziner</w:t>
      </w:r>
      <w:proofErr w:type="spellEnd"/>
      <w:r w:rsidRPr="00A009F8">
        <w:rPr>
          <w:sz w:val="24"/>
        </w:rPr>
        <w:t xml:space="preserve"> og alfa2- agonister, der almindeligvis anvendes i veterinær praksis. Alfa-2-agonister har en anæstesibesparende virkning og dosis af </w:t>
      </w:r>
      <w:proofErr w:type="spellStart"/>
      <w:r w:rsidRPr="00A009F8">
        <w:rPr>
          <w:sz w:val="24"/>
        </w:rPr>
        <w:t>sevofluran</w:t>
      </w:r>
      <w:proofErr w:type="spellEnd"/>
      <w:r w:rsidRPr="00A009F8">
        <w:rPr>
          <w:sz w:val="24"/>
        </w:rPr>
        <w:t xml:space="preserve"> skal reduceres i overensstemmelse hermed. Der foreligger begrænsede data angående virkningerne af de højpotente alfa2-agonister (</w:t>
      </w:r>
      <w:proofErr w:type="spellStart"/>
      <w:r w:rsidRPr="00A009F8">
        <w:rPr>
          <w:sz w:val="24"/>
        </w:rPr>
        <w:t>medetomidin</w:t>
      </w:r>
      <w:proofErr w:type="spellEnd"/>
      <w:r w:rsidRPr="00A009F8">
        <w:rPr>
          <w:sz w:val="24"/>
        </w:rPr>
        <w:t xml:space="preserve">, </w:t>
      </w:r>
      <w:proofErr w:type="spellStart"/>
      <w:r w:rsidRPr="00A009F8">
        <w:rPr>
          <w:sz w:val="24"/>
        </w:rPr>
        <w:t>romifidin</w:t>
      </w:r>
      <w:proofErr w:type="spellEnd"/>
      <w:r w:rsidRPr="00A009F8">
        <w:rPr>
          <w:sz w:val="24"/>
        </w:rPr>
        <w:t xml:space="preserve"> og </w:t>
      </w:r>
      <w:proofErr w:type="spellStart"/>
      <w:r w:rsidRPr="00A009F8">
        <w:rPr>
          <w:sz w:val="24"/>
        </w:rPr>
        <w:t>dexmedetomidin</w:t>
      </w:r>
      <w:proofErr w:type="spellEnd"/>
      <w:r w:rsidRPr="00A009F8">
        <w:rPr>
          <w:sz w:val="24"/>
        </w:rPr>
        <w:t xml:space="preserve">) som præmedicin. De bør derfor anvendes med forsigtighed. Alfa2-agonister forårsager bradykardi, som kan forekomme, når de anvendes sammen med </w:t>
      </w:r>
      <w:proofErr w:type="spellStart"/>
      <w:r w:rsidRPr="00A009F8">
        <w:rPr>
          <w:sz w:val="24"/>
        </w:rPr>
        <w:t>sevofluran</w:t>
      </w:r>
      <w:proofErr w:type="spellEnd"/>
      <w:r w:rsidRPr="00A009F8">
        <w:rPr>
          <w:sz w:val="24"/>
        </w:rPr>
        <w:t xml:space="preserve">. Bradykardi kan reverteres ved indgift af </w:t>
      </w:r>
      <w:proofErr w:type="spellStart"/>
      <w:r w:rsidRPr="00A009F8">
        <w:rPr>
          <w:sz w:val="24"/>
        </w:rPr>
        <w:t>antikolinerge</w:t>
      </w:r>
      <w:proofErr w:type="spellEnd"/>
      <w:r w:rsidRPr="00A009F8">
        <w:rPr>
          <w:sz w:val="24"/>
        </w:rPr>
        <w:t xml:space="preserve"> stoffer. </w:t>
      </w:r>
    </w:p>
    <w:p w:rsidR="001F1F82" w:rsidRPr="008D5E6E" w:rsidRDefault="001F1F82" w:rsidP="001F1F82">
      <w:pPr>
        <w:ind w:left="851"/>
        <w:rPr>
          <w:sz w:val="24"/>
          <w:szCs w:val="24"/>
        </w:rPr>
      </w:pPr>
    </w:p>
    <w:p w:rsidR="001F1F82" w:rsidRPr="008D5E6E" w:rsidRDefault="001F1F82" w:rsidP="001F1F82">
      <w:pPr>
        <w:ind w:left="851"/>
        <w:rPr>
          <w:sz w:val="24"/>
          <w:szCs w:val="24"/>
        </w:rPr>
      </w:pPr>
      <w:proofErr w:type="spellStart"/>
      <w:r w:rsidRPr="008D5E6E">
        <w:rPr>
          <w:b/>
          <w:sz w:val="24"/>
          <w:szCs w:val="24"/>
        </w:rPr>
        <w:t>Antikolinergika</w:t>
      </w:r>
      <w:proofErr w:type="spellEnd"/>
      <w:r w:rsidRPr="008D5E6E">
        <w:rPr>
          <w:b/>
          <w:sz w:val="24"/>
          <w:szCs w:val="24"/>
        </w:rPr>
        <w:t>:</w:t>
      </w:r>
      <w:r w:rsidRPr="008D5E6E">
        <w:rPr>
          <w:sz w:val="24"/>
          <w:szCs w:val="24"/>
        </w:rPr>
        <w:t xml:space="preserve"> </w:t>
      </w:r>
    </w:p>
    <w:p w:rsidR="001F1F82" w:rsidRPr="00A009F8" w:rsidRDefault="001F1F82" w:rsidP="001F1F82">
      <w:pPr>
        <w:ind w:left="851"/>
        <w:rPr>
          <w:sz w:val="24"/>
        </w:rPr>
      </w:pPr>
      <w:r w:rsidRPr="00A009F8">
        <w:rPr>
          <w:sz w:val="24"/>
        </w:rPr>
        <w:t xml:space="preserve">Undersøgelser i hunde og katte viser, at </w:t>
      </w:r>
      <w:proofErr w:type="spellStart"/>
      <w:r w:rsidRPr="00A009F8">
        <w:rPr>
          <w:sz w:val="24"/>
        </w:rPr>
        <w:t>antikolinerg</w:t>
      </w:r>
      <w:proofErr w:type="spellEnd"/>
      <w:r w:rsidRPr="00A009F8">
        <w:rPr>
          <w:sz w:val="24"/>
        </w:rPr>
        <w:t xml:space="preserve"> præmedicinering er forligelige med </w:t>
      </w:r>
      <w:proofErr w:type="spellStart"/>
      <w:r w:rsidRPr="00A009F8">
        <w:rPr>
          <w:sz w:val="24"/>
        </w:rPr>
        <w:t>sevofluran</w:t>
      </w:r>
      <w:proofErr w:type="spellEnd"/>
      <w:r w:rsidRPr="00A009F8">
        <w:rPr>
          <w:sz w:val="24"/>
        </w:rPr>
        <w:t xml:space="preserve"> anæstesi hos hunde og katte. </w:t>
      </w:r>
    </w:p>
    <w:p w:rsidR="001F1F82" w:rsidRPr="00EA2254" w:rsidRDefault="001F1F82" w:rsidP="001F1F82">
      <w:pPr>
        <w:ind w:left="851" w:hanging="851"/>
        <w:rPr>
          <w:sz w:val="24"/>
          <w:szCs w:val="24"/>
        </w:rPr>
      </w:pPr>
    </w:p>
    <w:p w:rsidR="001F1F82" w:rsidRPr="00EA2254" w:rsidRDefault="001F1F82" w:rsidP="001F1F82">
      <w:pPr>
        <w:ind w:left="851"/>
        <w:rPr>
          <w:sz w:val="24"/>
          <w:szCs w:val="24"/>
        </w:rPr>
      </w:pPr>
      <w:r w:rsidRPr="00EA2254">
        <w:rPr>
          <w:sz w:val="24"/>
          <w:szCs w:val="24"/>
        </w:rPr>
        <w:t xml:space="preserve">I en laboratorieundersøgelse førte anvendelse af en anæstesiprocedure med </w:t>
      </w:r>
      <w:proofErr w:type="spellStart"/>
      <w:r w:rsidRPr="00EA2254">
        <w:rPr>
          <w:sz w:val="24"/>
          <w:szCs w:val="24"/>
        </w:rPr>
        <w:t>acepromazin</w:t>
      </w:r>
      <w:proofErr w:type="spellEnd"/>
      <w:r w:rsidRPr="00EA2254">
        <w:rPr>
          <w:sz w:val="24"/>
          <w:szCs w:val="24"/>
        </w:rPr>
        <w:t>/</w:t>
      </w:r>
      <w:proofErr w:type="spellStart"/>
      <w:r w:rsidRPr="00EA2254">
        <w:rPr>
          <w:sz w:val="24"/>
          <w:szCs w:val="24"/>
        </w:rPr>
        <w:t>oxymorphon</w:t>
      </w:r>
      <w:proofErr w:type="spellEnd"/>
      <w:r w:rsidRPr="00EA2254">
        <w:rPr>
          <w:sz w:val="24"/>
          <w:szCs w:val="24"/>
        </w:rPr>
        <w:t>/</w:t>
      </w:r>
      <w:proofErr w:type="spellStart"/>
      <w:r w:rsidRPr="00EA2254">
        <w:rPr>
          <w:sz w:val="24"/>
          <w:szCs w:val="24"/>
        </w:rPr>
        <w:t>tiopental</w:t>
      </w:r>
      <w:proofErr w:type="spellEnd"/>
      <w:r w:rsidRPr="00EA2254">
        <w:rPr>
          <w:sz w:val="24"/>
          <w:szCs w:val="24"/>
        </w:rPr>
        <w:t>/</w:t>
      </w:r>
      <w:proofErr w:type="spellStart"/>
      <w:r w:rsidRPr="00EA2254">
        <w:rPr>
          <w:sz w:val="24"/>
          <w:szCs w:val="24"/>
        </w:rPr>
        <w:t>sevofluran</w:t>
      </w:r>
      <w:proofErr w:type="spellEnd"/>
      <w:r w:rsidRPr="00EA2254">
        <w:rPr>
          <w:sz w:val="24"/>
          <w:szCs w:val="24"/>
        </w:rPr>
        <w:t xml:space="preserve"> til forlænget opvågning hos alle de behandlede hunde sammenlignet med opvågningen hos hunde, der kun blev behandlet med </w:t>
      </w:r>
      <w:proofErr w:type="spellStart"/>
      <w:r w:rsidRPr="00EA2254">
        <w:rPr>
          <w:sz w:val="24"/>
          <w:szCs w:val="24"/>
        </w:rPr>
        <w:t>sevofluran</w:t>
      </w:r>
      <w:proofErr w:type="spellEnd"/>
      <w:r w:rsidRPr="00EA2254">
        <w:rPr>
          <w:sz w:val="24"/>
          <w:szCs w:val="24"/>
        </w:rPr>
        <w:t xml:space="preserve">. </w:t>
      </w:r>
    </w:p>
    <w:p w:rsidR="001F1F82" w:rsidRPr="00EA2254" w:rsidRDefault="001F1F82" w:rsidP="001F1F82">
      <w:pPr>
        <w:ind w:left="851" w:hanging="851"/>
        <w:rPr>
          <w:sz w:val="24"/>
          <w:szCs w:val="24"/>
        </w:rPr>
      </w:pPr>
    </w:p>
    <w:p w:rsidR="001F1F82" w:rsidRPr="008B78A1" w:rsidRDefault="001F1F82" w:rsidP="001F1F82">
      <w:pPr>
        <w:ind w:left="851"/>
        <w:rPr>
          <w:sz w:val="24"/>
        </w:rPr>
      </w:pPr>
      <w:r w:rsidRPr="008B78A1">
        <w:rPr>
          <w:sz w:val="24"/>
        </w:rPr>
        <w:t xml:space="preserve">Brugen af </w:t>
      </w:r>
      <w:proofErr w:type="spellStart"/>
      <w:r w:rsidRPr="008B78A1">
        <w:rPr>
          <w:sz w:val="24"/>
        </w:rPr>
        <w:t>sevofluran</w:t>
      </w:r>
      <w:proofErr w:type="spellEnd"/>
      <w:r w:rsidRPr="008B78A1">
        <w:rPr>
          <w:sz w:val="24"/>
        </w:rPr>
        <w:t xml:space="preserve"> sammen med non-</w:t>
      </w:r>
      <w:proofErr w:type="spellStart"/>
      <w:r w:rsidRPr="008B78A1">
        <w:rPr>
          <w:sz w:val="24"/>
        </w:rPr>
        <w:t>depolariserende</w:t>
      </w:r>
      <w:proofErr w:type="spellEnd"/>
      <w:r w:rsidRPr="008B78A1">
        <w:rPr>
          <w:sz w:val="24"/>
        </w:rPr>
        <w:t xml:space="preserve"> </w:t>
      </w:r>
      <w:proofErr w:type="spellStart"/>
      <w:r w:rsidRPr="008B78A1">
        <w:rPr>
          <w:sz w:val="24"/>
        </w:rPr>
        <w:t>muskelrelaksantia</w:t>
      </w:r>
      <w:proofErr w:type="spellEnd"/>
      <w:r w:rsidRPr="008B78A1">
        <w:rPr>
          <w:sz w:val="24"/>
        </w:rPr>
        <w:t xml:space="preserve"> er ikke belyst hos hunde. Hos katte er det vist, at </w:t>
      </w:r>
      <w:proofErr w:type="spellStart"/>
      <w:r w:rsidRPr="008B78A1">
        <w:rPr>
          <w:sz w:val="24"/>
        </w:rPr>
        <w:t>sevofluran</w:t>
      </w:r>
      <w:proofErr w:type="spellEnd"/>
      <w:r w:rsidRPr="008B78A1">
        <w:rPr>
          <w:sz w:val="24"/>
        </w:rPr>
        <w:t xml:space="preserve"> udøver nogen </w:t>
      </w:r>
      <w:proofErr w:type="spellStart"/>
      <w:r w:rsidRPr="008B78A1">
        <w:rPr>
          <w:sz w:val="24"/>
        </w:rPr>
        <w:t>neuromuskulær</w:t>
      </w:r>
      <w:proofErr w:type="spellEnd"/>
      <w:r w:rsidRPr="008B78A1">
        <w:rPr>
          <w:sz w:val="24"/>
        </w:rPr>
        <w:t xml:space="preserve"> blokade, men dette ses kun ved høje doser. Hos mennesker øger </w:t>
      </w:r>
      <w:proofErr w:type="spellStart"/>
      <w:r w:rsidRPr="008B78A1">
        <w:rPr>
          <w:sz w:val="24"/>
        </w:rPr>
        <w:t>sevofluran</w:t>
      </w:r>
      <w:proofErr w:type="spellEnd"/>
      <w:r w:rsidRPr="008B78A1">
        <w:rPr>
          <w:sz w:val="24"/>
        </w:rPr>
        <w:t xml:space="preserve"> både intensiteten og varigheden af den </w:t>
      </w:r>
      <w:proofErr w:type="spellStart"/>
      <w:r w:rsidRPr="008B78A1">
        <w:rPr>
          <w:sz w:val="24"/>
        </w:rPr>
        <w:t>neuromuskulære</w:t>
      </w:r>
      <w:proofErr w:type="spellEnd"/>
      <w:r w:rsidRPr="008B78A1">
        <w:rPr>
          <w:sz w:val="24"/>
        </w:rPr>
        <w:t xml:space="preserve"> blokade fremkaldt af non-</w:t>
      </w:r>
      <w:proofErr w:type="spellStart"/>
      <w:r w:rsidRPr="008B78A1">
        <w:rPr>
          <w:sz w:val="24"/>
        </w:rPr>
        <w:t>depolariserende</w:t>
      </w:r>
      <w:proofErr w:type="spellEnd"/>
      <w:r w:rsidRPr="008B78A1">
        <w:rPr>
          <w:sz w:val="24"/>
        </w:rPr>
        <w:t xml:space="preserve"> </w:t>
      </w:r>
      <w:proofErr w:type="spellStart"/>
      <w:r w:rsidRPr="008B78A1">
        <w:rPr>
          <w:sz w:val="24"/>
        </w:rPr>
        <w:t>muskelrelaksantia</w:t>
      </w:r>
      <w:proofErr w:type="spellEnd"/>
      <w:r w:rsidRPr="008B78A1">
        <w:rPr>
          <w:sz w:val="24"/>
        </w:rPr>
        <w:t xml:space="preserve">. </w:t>
      </w:r>
      <w:proofErr w:type="spellStart"/>
      <w:r w:rsidRPr="008B78A1">
        <w:rPr>
          <w:sz w:val="24"/>
        </w:rPr>
        <w:t>Neuromuskulære</w:t>
      </w:r>
      <w:proofErr w:type="spellEnd"/>
      <w:r w:rsidRPr="008B78A1">
        <w:rPr>
          <w:sz w:val="24"/>
        </w:rPr>
        <w:t xml:space="preserve"> </w:t>
      </w:r>
      <w:proofErr w:type="spellStart"/>
      <w:r w:rsidRPr="008B78A1">
        <w:rPr>
          <w:sz w:val="24"/>
        </w:rPr>
        <w:t>blokkere</w:t>
      </w:r>
      <w:proofErr w:type="spellEnd"/>
      <w:r w:rsidRPr="008B78A1">
        <w:rPr>
          <w:sz w:val="24"/>
        </w:rPr>
        <w:t xml:space="preserve"> er blevet brugt til katte, som var anæsteseret med </w:t>
      </w:r>
      <w:proofErr w:type="spellStart"/>
      <w:r w:rsidRPr="008B78A1">
        <w:rPr>
          <w:sz w:val="24"/>
        </w:rPr>
        <w:t>sevofluran</w:t>
      </w:r>
      <w:proofErr w:type="spellEnd"/>
      <w:r w:rsidRPr="008B78A1">
        <w:rPr>
          <w:sz w:val="24"/>
        </w:rPr>
        <w:t>, uden uventede virkninger.</w:t>
      </w:r>
    </w:p>
    <w:p w:rsidR="001F1F82" w:rsidRDefault="001F1F82" w:rsidP="001F1F82">
      <w:pPr>
        <w:ind w:left="851"/>
        <w:rPr>
          <w:sz w:val="24"/>
          <w:szCs w:val="24"/>
        </w:rPr>
      </w:pPr>
    </w:p>
    <w:p w:rsidR="001F1F82" w:rsidRDefault="001F1F82" w:rsidP="001F1F82">
      <w:pPr>
        <w:ind w:left="851"/>
        <w:rPr>
          <w:sz w:val="24"/>
          <w:szCs w:val="24"/>
        </w:rPr>
      </w:pPr>
    </w:p>
    <w:p w:rsidR="001F1F82" w:rsidRPr="008D5E6E" w:rsidRDefault="001F1F82" w:rsidP="001F1F82">
      <w:pPr>
        <w:ind w:left="851"/>
        <w:rPr>
          <w:sz w:val="24"/>
          <w:szCs w:val="24"/>
        </w:rPr>
      </w:pPr>
    </w:p>
    <w:p w:rsidR="001F1F82" w:rsidRPr="008D5E6E" w:rsidRDefault="001F1F82" w:rsidP="001F1F82">
      <w:pPr>
        <w:ind w:left="851" w:hanging="851"/>
        <w:rPr>
          <w:b/>
          <w:sz w:val="24"/>
          <w:szCs w:val="24"/>
        </w:rPr>
      </w:pPr>
      <w:r w:rsidRPr="008D5E6E">
        <w:rPr>
          <w:b/>
          <w:sz w:val="24"/>
          <w:szCs w:val="24"/>
        </w:rPr>
        <w:t>4.9</w:t>
      </w:r>
      <w:r w:rsidRPr="008D5E6E">
        <w:rPr>
          <w:b/>
          <w:sz w:val="24"/>
          <w:szCs w:val="24"/>
        </w:rPr>
        <w:tab/>
        <w:t>Dosering og indgivelsesmåde</w:t>
      </w:r>
    </w:p>
    <w:p w:rsidR="001F1F82" w:rsidRPr="00C33B1F" w:rsidRDefault="001F1F82" w:rsidP="001F1F82">
      <w:pPr>
        <w:ind w:left="851"/>
        <w:rPr>
          <w:sz w:val="24"/>
        </w:rPr>
      </w:pPr>
    </w:p>
    <w:p w:rsidR="001F1F82" w:rsidRPr="008D5E6E" w:rsidRDefault="001F1F82" w:rsidP="001F1F82">
      <w:pPr>
        <w:ind w:left="851"/>
        <w:rPr>
          <w:sz w:val="24"/>
          <w:szCs w:val="24"/>
          <w:highlight w:val="yellow"/>
        </w:rPr>
      </w:pPr>
      <w:r>
        <w:rPr>
          <w:sz w:val="24"/>
          <w:szCs w:val="24"/>
        </w:rPr>
        <w:t>Til inhalation.</w:t>
      </w:r>
    </w:p>
    <w:p w:rsidR="001F1F82" w:rsidRPr="008D5E6E" w:rsidRDefault="001F1F82" w:rsidP="001F1F82">
      <w:pPr>
        <w:ind w:left="851" w:hanging="851"/>
        <w:rPr>
          <w:sz w:val="24"/>
          <w:szCs w:val="24"/>
          <w:highlight w:val="yellow"/>
        </w:rPr>
      </w:pPr>
    </w:p>
    <w:p w:rsidR="001F1F82" w:rsidRPr="008D5E6E" w:rsidRDefault="001F1F82" w:rsidP="001F1F82">
      <w:pPr>
        <w:ind w:left="851"/>
        <w:rPr>
          <w:sz w:val="24"/>
          <w:szCs w:val="24"/>
        </w:rPr>
      </w:pPr>
      <w:r w:rsidRPr="008D5E6E">
        <w:rPr>
          <w:b/>
          <w:sz w:val="24"/>
          <w:szCs w:val="24"/>
        </w:rPr>
        <w:t>Inspireret koncentration:</w:t>
      </w:r>
      <w:r w:rsidRPr="008D5E6E">
        <w:rPr>
          <w:sz w:val="24"/>
          <w:szCs w:val="24"/>
        </w:rPr>
        <w:t xml:space="preserve"> </w:t>
      </w:r>
    </w:p>
    <w:p w:rsidR="001F1F82" w:rsidRPr="008B78A1" w:rsidRDefault="001F1F82" w:rsidP="001F1F82">
      <w:pPr>
        <w:ind w:left="851"/>
        <w:rPr>
          <w:sz w:val="24"/>
        </w:rPr>
      </w:pPr>
      <w:r w:rsidRPr="008B78A1">
        <w:rPr>
          <w:sz w:val="24"/>
        </w:rPr>
        <w:t xml:space="preserve">Veterinærlægemidlet bør indgives via en fordamper, der er kalibreret specifikt til anvendelse med </w:t>
      </w:r>
      <w:proofErr w:type="spellStart"/>
      <w:r w:rsidRPr="008B78A1">
        <w:rPr>
          <w:sz w:val="24"/>
        </w:rPr>
        <w:t>sevofluran</w:t>
      </w:r>
      <w:proofErr w:type="spellEnd"/>
      <w:r w:rsidRPr="008B78A1">
        <w:rPr>
          <w:sz w:val="24"/>
        </w:rPr>
        <w:t xml:space="preserve">, således at den givne koncentration kan kontrolleres nøjagtigt. Veterinærlægemidlet indeholder ingen stabilisator og påvirker ikke på nogen måde kalibreringen eller funktionen af disse </w:t>
      </w:r>
      <w:proofErr w:type="spellStart"/>
      <w:r w:rsidRPr="008B78A1">
        <w:rPr>
          <w:sz w:val="24"/>
        </w:rPr>
        <w:t>fordampere</w:t>
      </w:r>
      <w:proofErr w:type="spellEnd"/>
      <w:r w:rsidRPr="008B78A1">
        <w:rPr>
          <w:sz w:val="24"/>
        </w:rPr>
        <w:t xml:space="preserve">. Tilførslen af </w:t>
      </w:r>
      <w:proofErr w:type="spellStart"/>
      <w:r w:rsidRPr="008B78A1">
        <w:rPr>
          <w:sz w:val="24"/>
        </w:rPr>
        <w:t>sevofluran</w:t>
      </w:r>
      <w:proofErr w:type="spellEnd"/>
      <w:r w:rsidRPr="008B78A1">
        <w:rPr>
          <w:sz w:val="24"/>
        </w:rPr>
        <w:t xml:space="preserve"> bør individualiseres på basis af hundens eller kattens reaktion. </w:t>
      </w:r>
    </w:p>
    <w:p w:rsidR="001F1F82" w:rsidRPr="008D5E6E" w:rsidRDefault="001F1F82" w:rsidP="001F1F82">
      <w:pPr>
        <w:ind w:left="851"/>
        <w:rPr>
          <w:sz w:val="24"/>
          <w:szCs w:val="24"/>
        </w:rPr>
      </w:pPr>
    </w:p>
    <w:p w:rsidR="001F1F82" w:rsidRPr="008D5E6E" w:rsidRDefault="001F1F82" w:rsidP="001F1F82">
      <w:pPr>
        <w:ind w:left="851"/>
        <w:rPr>
          <w:sz w:val="24"/>
          <w:szCs w:val="24"/>
        </w:rPr>
      </w:pPr>
      <w:proofErr w:type="spellStart"/>
      <w:r w:rsidRPr="008D5E6E">
        <w:rPr>
          <w:b/>
          <w:sz w:val="24"/>
          <w:szCs w:val="24"/>
        </w:rPr>
        <w:t>Præmedikation</w:t>
      </w:r>
      <w:proofErr w:type="spellEnd"/>
      <w:r w:rsidRPr="008D5E6E">
        <w:rPr>
          <w:b/>
          <w:sz w:val="24"/>
          <w:szCs w:val="24"/>
        </w:rPr>
        <w:t>:</w:t>
      </w:r>
      <w:r w:rsidRPr="008D5E6E">
        <w:rPr>
          <w:sz w:val="24"/>
          <w:szCs w:val="24"/>
        </w:rPr>
        <w:t xml:space="preserve"> </w:t>
      </w:r>
    </w:p>
    <w:p w:rsidR="001F1F82" w:rsidRPr="008D5E6E" w:rsidRDefault="001F1F82" w:rsidP="001F1F82">
      <w:pPr>
        <w:ind w:left="851"/>
        <w:rPr>
          <w:sz w:val="24"/>
          <w:szCs w:val="24"/>
        </w:rPr>
      </w:pPr>
      <w:r w:rsidRPr="008D5E6E">
        <w:rPr>
          <w:sz w:val="24"/>
          <w:szCs w:val="24"/>
        </w:rPr>
        <w:t xml:space="preserve">Behovet for og valget af præmedicin er overladt til dyrlægens skøn. Præanæstetisk dosering af præmedicin kan være lavere end doseringsvejledningerne for anvendelse som eneste medicin. </w:t>
      </w:r>
    </w:p>
    <w:p w:rsidR="001F1F82" w:rsidRPr="008D5E6E" w:rsidRDefault="001F1F82" w:rsidP="001F1F82">
      <w:pPr>
        <w:ind w:left="851" w:hanging="851"/>
        <w:rPr>
          <w:sz w:val="24"/>
          <w:szCs w:val="24"/>
        </w:rPr>
      </w:pPr>
    </w:p>
    <w:p w:rsidR="001F1F82" w:rsidRPr="008D5E6E" w:rsidRDefault="001F1F82" w:rsidP="001F1F82">
      <w:pPr>
        <w:ind w:left="851"/>
        <w:rPr>
          <w:sz w:val="24"/>
          <w:szCs w:val="24"/>
        </w:rPr>
      </w:pPr>
      <w:r w:rsidRPr="008D5E6E">
        <w:rPr>
          <w:b/>
          <w:sz w:val="24"/>
          <w:szCs w:val="24"/>
        </w:rPr>
        <w:t>Indledning af anæstesi:</w:t>
      </w:r>
      <w:r w:rsidRPr="008D5E6E">
        <w:rPr>
          <w:sz w:val="24"/>
          <w:szCs w:val="24"/>
        </w:rPr>
        <w:t xml:space="preserve"> </w:t>
      </w:r>
    </w:p>
    <w:p w:rsidR="001F1F82" w:rsidRDefault="001F1F82" w:rsidP="001F1F82">
      <w:pPr>
        <w:ind w:left="851"/>
        <w:rPr>
          <w:sz w:val="24"/>
        </w:rPr>
      </w:pPr>
      <w:r w:rsidRPr="008B78A1">
        <w:rPr>
          <w:sz w:val="24"/>
        </w:rPr>
        <w:t xml:space="preserve">Til maskeindledning med </w:t>
      </w:r>
      <w:proofErr w:type="spellStart"/>
      <w:r w:rsidRPr="008B78A1">
        <w:rPr>
          <w:sz w:val="24"/>
        </w:rPr>
        <w:t>sevofluran</w:t>
      </w:r>
      <w:proofErr w:type="spellEnd"/>
      <w:r w:rsidRPr="008B78A1">
        <w:rPr>
          <w:sz w:val="24"/>
        </w:rPr>
        <w:t xml:space="preserve"> anvendes inspirerede koncentrationer af </w:t>
      </w:r>
      <w:proofErr w:type="spellStart"/>
      <w:r w:rsidRPr="008B78A1">
        <w:rPr>
          <w:sz w:val="24"/>
        </w:rPr>
        <w:t>sevofluran</w:t>
      </w:r>
      <w:proofErr w:type="spellEnd"/>
      <w:r w:rsidRPr="008B78A1">
        <w:rPr>
          <w:sz w:val="24"/>
        </w:rPr>
        <w:t xml:space="preserve"> på 5% til 7% sammen med ilt for at fremkalde kirurgisk anæstesi til sunde hunde, og 6% til 8% </w:t>
      </w:r>
      <w:proofErr w:type="spellStart"/>
      <w:r w:rsidRPr="008B78A1">
        <w:rPr>
          <w:sz w:val="24"/>
        </w:rPr>
        <w:t>sevofluran</w:t>
      </w:r>
      <w:proofErr w:type="spellEnd"/>
      <w:r w:rsidRPr="008B78A1">
        <w:rPr>
          <w:sz w:val="24"/>
        </w:rPr>
        <w:t xml:space="preserve"> sammen med ilt til katte. Disse koncentrationer kan forventes at give kirurgisk anæstesi indenfor 3 til 14 minutter hos hunde og indenfor 2 til 3 minutter hos katte. </w:t>
      </w:r>
      <w:proofErr w:type="spellStart"/>
      <w:r w:rsidRPr="008B78A1">
        <w:rPr>
          <w:sz w:val="24"/>
        </w:rPr>
        <w:t>Sevoflurankoncentration</w:t>
      </w:r>
      <w:proofErr w:type="spellEnd"/>
      <w:r w:rsidRPr="008B78A1">
        <w:rPr>
          <w:sz w:val="24"/>
        </w:rPr>
        <w:t xml:space="preserve"> til induktion kan indstilles gradvis i løbet af 1 til 2 minutter. Brugen af præmedicin påvirker ikke den koncentration af </w:t>
      </w:r>
      <w:proofErr w:type="spellStart"/>
      <w:r w:rsidRPr="008B78A1">
        <w:rPr>
          <w:sz w:val="24"/>
        </w:rPr>
        <w:t>sevofluran</w:t>
      </w:r>
      <w:proofErr w:type="spellEnd"/>
      <w:r w:rsidRPr="008B78A1">
        <w:rPr>
          <w:sz w:val="24"/>
        </w:rPr>
        <w:t xml:space="preserve">, der er nødvendig til indledning. </w:t>
      </w:r>
    </w:p>
    <w:p w:rsidR="001F1F82" w:rsidRPr="008D5E6E" w:rsidRDefault="001F1F82" w:rsidP="001F1F82">
      <w:pPr>
        <w:ind w:left="851"/>
        <w:rPr>
          <w:sz w:val="24"/>
          <w:szCs w:val="24"/>
        </w:rPr>
      </w:pPr>
    </w:p>
    <w:p w:rsidR="001F1F82" w:rsidRPr="008D5E6E" w:rsidRDefault="001F1F82" w:rsidP="001F1F82">
      <w:pPr>
        <w:ind w:left="851"/>
        <w:rPr>
          <w:sz w:val="24"/>
          <w:szCs w:val="24"/>
        </w:rPr>
      </w:pPr>
      <w:r w:rsidRPr="008D5E6E">
        <w:rPr>
          <w:b/>
          <w:sz w:val="24"/>
          <w:szCs w:val="24"/>
        </w:rPr>
        <w:t>Vedligeholdelse af anæstesi:</w:t>
      </w:r>
      <w:r w:rsidRPr="008D5E6E">
        <w:rPr>
          <w:sz w:val="24"/>
          <w:szCs w:val="24"/>
        </w:rPr>
        <w:t xml:space="preserve"> </w:t>
      </w:r>
    </w:p>
    <w:p w:rsidR="001F1F82" w:rsidRPr="008D5E6E" w:rsidRDefault="001F1F82" w:rsidP="001F1F82">
      <w:pPr>
        <w:ind w:left="851"/>
        <w:rPr>
          <w:sz w:val="24"/>
          <w:szCs w:val="24"/>
        </w:rPr>
      </w:pPr>
      <w:proofErr w:type="spellStart"/>
      <w:r w:rsidRPr="008D5E6E">
        <w:rPr>
          <w:sz w:val="24"/>
          <w:szCs w:val="24"/>
        </w:rPr>
        <w:t>Sevofluran</w:t>
      </w:r>
      <w:proofErr w:type="spellEnd"/>
      <w:r w:rsidRPr="008D5E6E">
        <w:rPr>
          <w:sz w:val="24"/>
          <w:szCs w:val="24"/>
        </w:rPr>
        <w:t xml:space="preserve"> kan anvendes til vedligeholdelse af anæstesi efter maskeindledning med </w:t>
      </w:r>
      <w:proofErr w:type="spellStart"/>
      <w:r w:rsidRPr="008D5E6E">
        <w:rPr>
          <w:sz w:val="24"/>
          <w:szCs w:val="24"/>
        </w:rPr>
        <w:t>sevofluran</w:t>
      </w:r>
      <w:proofErr w:type="spellEnd"/>
      <w:r w:rsidRPr="008D5E6E">
        <w:rPr>
          <w:sz w:val="24"/>
          <w:szCs w:val="24"/>
        </w:rPr>
        <w:t xml:space="preserve"> eller efter indledning med stoffer, der injiceres. Den koncentration af </w:t>
      </w:r>
      <w:proofErr w:type="spellStart"/>
      <w:r w:rsidRPr="008D5E6E">
        <w:rPr>
          <w:sz w:val="24"/>
          <w:szCs w:val="24"/>
        </w:rPr>
        <w:t>sevofluran</w:t>
      </w:r>
      <w:proofErr w:type="spellEnd"/>
      <w:r w:rsidRPr="008D5E6E">
        <w:rPr>
          <w:sz w:val="24"/>
          <w:szCs w:val="24"/>
        </w:rPr>
        <w:t xml:space="preserve">, der er nødvendig for at vedligeholde anæstesien, er mindre end den, der kræves til indledning. </w:t>
      </w:r>
    </w:p>
    <w:p w:rsidR="001F1F82" w:rsidRPr="008D5E6E" w:rsidRDefault="001F1F82" w:rsidP="001F1F82">
      <w:pPr>
        <w:ind w:left="851" w:hanging="851"/>
        <w:rPr>
          <w:sz w:val="24"/>
          <w:szCs w:val="24"/>
        </w:rPr>
      </w:pPr>
    </w:p>
    <w:p w:rsidR="00D04FA9" w:rsidRPr="008D5E6E" w:rsidRDefault="001F1F82" w:rsidP="001F1F82">
      <w:pPr>
        <w:ind w:left="851"/>
        <w:rPr>
          <w:sz w:val="24"/>
          <w:szCs w:val="24"/>
        </w:rPr>
      </w:pPr>
      <w:r w:rsidRPr="00EA2254">
        <w:rPr>
          <w:sz w:val="24"/>
          <w:szCs w:val="24"/>
        </w:rPr>
        <w:t xml:space="preserve">Kirurgisk anæstesiniveau hos raske hunde kan vedligeholdes med inspirerede koncentrationer på 3,3 til 3,6%, når der er anvendt </w:t>
      </w:r>
      <w:proofErr w:type="spellStart"/>
      <w:r w:rsidRPr="00EA2254">
        <w:rPr>
          <w:sz w:val="24"/>
          <w:szCs w:val="24"/>
        </w:rPr>
        <w:t>præmedikation</w:t>
      </w:r>
      <w:proofErr w:type="spellEnd"/>
      <w:r w:rsidRPr="00EA2254">
        <w:rPr>
          <w:sz w:val="24"/>
          <w:szCs w:val="24"/>
        </w:rPr>
        <w:t xml:space="preserve">. Hvis der ikke er anvendt </w:t>
      </w:r>
      <w:proofErr w:type="spellStart"/>
      <w:r w:rsidRPr="00EA2254">
        <w:rPr>
          <w:sz w:val="24"/>
          <w:szCs w:val="24"/>
        </w:rPr>
        <w:t>præmedikation</w:t>
      </w:r>
      <w:proofErr w:type="spellEnd"/>
      <w:r w:rsidRPr="00EA2254">
        <w:rPr>
          <w:sz w:val="24"/>
          <w:szCs w:val="24"/>
        </w:rPr>
        <w:t xml:space="preserve">, vil inhalerede koncentrationer af </w:t>
      </w:r>
      <w:proofErr w:type="spellStart"/>
      <w:r w:rsidRPr="00EA2254">
        <w:rPr>
          <w:sz w:val="24"/>
          <w:szCs w:val="24"/>
        </w:rPr>
        <w:t>sevofluran</w:t>
      </w:r>
      <w:proofErr w:type="spellEnd"/>
      <w:r w:rsidRPr="00EA2254">
        <w:rPr>
          <w:sz w:val="24"/>
          <w:szCs w:val="24"/>
        </w:rPr>
        <w:t xml:space="preserve"> i området 3,7 til 3,8% give kirurgisk anæstesi hos den raske hund. Kirurgisk anæstesi hos katte vedligeholdes med </w:t>
      </w:r>
      <w:proofErr w:type="spellStart"/>
      <w:r w:rsidRPr="00EA2254">
        <w:rPr>
          <w:sz w:val="24"/>
          <w:szCs w:val="24"/>
        </w:rPr>
        <w:t>sevoflurankoncentrationer</w:t>
      </w:r>
      <w:proofErr w:type="spellEnd"/>
      <w:r w:rsidRPr="00EA2254">
        <w:rPr>
          <w:sz w:val="24"/>
          <w:szCs w:val="24"/>
        </w:rPr>
        <w:t xml:space="preserve"> på 3,7 til 4,5%. Kirurgisk stimulation kan kræve en forøgelse af </w:t>
      </w:r>
      <w:proofErr w:type="spellStart"/>
      <w:r w:rsidRPr="00EA2254">
        <w:rPr>
          <w:sz w:val="24"/>
          <w:szCs w:val="24"/>
        </w:rPr>
        <w:t>sevofluran</w:t>
      </w:r>
      <w:proofErr w:type="spellEnd"/>
      <w:r w:rsidRPr="00EA2254">
        <w:rPr>
          <w:sz w:val="24"/>
          <w:szCs w:val="24"/>
        </w:rPr>
        <w:t xml:space="preserve"> koncentrationen. Brugen af </w:t>
      </w:r>
      <w:proofErr w:type="spellStart"/>
      <w:r w:rsidRPr="00EA2254">
        <w:rPr>
          <w:sz w:val="24"/>
          <w:szCs w:val="24"/>
        </w:rPr>
        <w:t>injektionstoffer</w:t>
      </w:r>
      <w:proofErr w:type="spellEnd"/>
      <w:r w:rsidRPr="00EA2254">
        <w:rPr>
          <w:sz w:val="24"/>
          <w:szCs w:val="24"/>
        </w:rPr>
        <w:t xml:space="preserve"> til induktion uden </w:t>
      </w:r>
      <w:proofErr w:type="spellStart"/>
      <w:r w:rsidRPr="00EA2254">
        <w:rPr>
          <w:sz w:val="24"/>
          <w:szCs w:val="24"/>
        </w:rPr>
        <w:t>præmedikation</w:t>
      </w:r>
      <w:proofErr w:type="spellEnd"/>
      <w:r w:rsidRPr="00EA2254">
        <w:rPr>
          <w:sz w:val="24"/>
          <w:szCs w:val="24"/>
        </w:rPr>
        <w:t xml:space="preserve"> har lille indvirkning på de koncentrationer af </w:t>
      </w:r>
      <w:proofErr w:type="spellStart"/>
      <w:r w:rsidRPr="00EA2254">
        <w:rPr>
          <w:sz w:val="24"/>
          <w:szCs w:val="24"/>
        </w:rPr>
        <w:t>sevofluran</w:t>
      </w:r>
      <w:proofErr w:type="spellEnd"/>
      <w:r w:rsidRPr="00EA2254">
        <w:rPr>
          <w:sz w:val="24"/>
          <w:szCs w:val="24"/>
        </w:rPr>
        <w:t xml:space="preserve">, der kræves til vedligeholdelse. Anæstesiteknikker, som omfatter </w:t>
      </w:r>
      <w:proofErr w:type="spellStart"/>
      <w:r w:rsidRPr="00EA2254">
        <w:rPr>
          <w:sz w:val="24"/>
          <w:szCs w:val="24"/>
        </w:rPr>
        <w:t>præmedikation</w:t>
      </w:r>
      <w:proofErr w:type="spellEnd"/>
      <w:r w:rsidRPr="00EA2254">
        <w:rPr>
          <w:sz w:val="24"/>
          <w:szCs w:val="24"/>
        </w:rPr>
        <w:t xml:space="preserve"> med opioider, α-2-agonister, benzodiazepiner eller </w:t>
      </w:r>
      <w:proofErr w:type="spellStart"/>
      <w:r w:rsidRPr="00EA2254">
        <w:rPr>
          <w:sz w:val="24"/>
          <w:szCs w:val="24"/>
        </w:rPr>
        <w:t>fentiaziner</w:t>
      </w:r>
      <w:proofErr w:type="spellEnd"/>
      <w:r w:rsidRPr="00EA2254">
        <w:rPr>
          <w:sz w:val="24"/>
          <w:szCs w:val="24"/>
        </w:rPr>
        <w:t xml:space="preserve"> kan give mulighed for at anvende lavere vedligeholdelseskoncentrationer af </w:t>
      </w:r>
      <w:proofErr w:type="spellStart"/>
      <w:r w:rsidRPr="00EA2254">
        <w:rPr>
          <w:sz w:val="24"/>
          <w:szCs w:val="24"/>
        </w:rPr>
        <w:t>sevofluran</w:t>
      </w:r>
      <w:proofErr w:type="spellEnd"/>
      <w:r w:rsidRPr="00EA2254">
        <w:rPr>
          <w:sz w:val="24"/>
          <w:szCs w:val="24"/>
        </w:rPr>
        <w:t>.</w:t>
      </w: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4.10</w:t>
      </w:r>
      <w:r w:rsidRPr="008D5E6E">
        <w:rPr>
          <w:b/>
          <w:sz w:val="24"/>
          <w:szCs w:val="24"/>
        </w:rPr>
        <w:tab/>
        <w:t>Overdosering</w:t>
      </w:r>
    </w:p>
    <w:p w:rsidR="00D04FA9" w:rsidRPr="008D5E6E" w:rsidRDefault="00D04FA9" w:rsidP="00D04FA9">
      <w:pPr>
        <w:ind w:left="851"/>
        <w:rPr>
          <w:sz w:val="24"/>
          <w:szCs w:val="24"/>
        </w:rPr>
      </w:pPr>
      <w:r w:rsidRPr="008D5E6E">
        <w:rPr>
          <w:sz w:val="24"/>
          <w:szCs w:val="24"/>
        </w:rPr>
        <w:t xml:space="preserve">Overdosering af veterinærlægemidlet kan resultere i dyb respirationsdepression. Respirationen skal derfor monitoreres tæt og skal om nødvendigt understøttes med ekstra ilt og/eller assisteret ventilation. </w:t>
      </w:r>
    </w:p>
    <w:p w:rsidR="00D04FA9" w:rsidRPr="008D5E6E" w:rsidRDefault="00D04FA9" w:rsidP="00D04FA9">
      <w:pPr>
        <w:ind w:left="851" w:hanging="851"/>
        <w:rPr>
          <w:sz w:val="24"/>
          <w:szCs w:val="24"/>
        </w:rPr>
      </w:pPr>
    </w:p>
    <w:p w:rsidR="00D04FA9" w:rsidRPr="008D5E6E" w:rsidRDefault="00D04FA9" w:rsidP="00D04FA9">
      <w:pPr>
        <w:ind w:left="851"/>
        <w:rPr>
          <w:sz w:val="24"/>
          <w:szCs w:val="24"/>
        </w:rPr>
      </w:pPr>
      <w:r w:rsidRPr="008D5E6E">
        <w:rPr>
          <w:sz w:val="24"/>
          <w:szCs w:val="24"/>
        </w:rPr>
        <w:t xml:space="preserve">I tilfælde med svær </w:t>
      </w:r>
      <w:proofErr w:type="spellStart"/>
      <w:r w:rsidRPr="008D5E6E">
        <w:rPr>
          <w:sz w:val="24"/>
          <w:szCs w:val="24"/>
        </w:rPr>
        <w:t>kardiopulmonal</w:t>
      </w:r>
      <w:proofErr w:type="spellEnd"/>
      <w:r w:rsidRPr="008D5E6E">
        <w:rPr>
          <w:sz w:val="24"/>
          <w:szCs w:val="24"/>
        </w:rPr>
        <w:t xml:space="preserve"> depression skal tilførslen af </w:t>
      </w:r>
      <w:proofErr w:type="spellStart"/>
      <w:r w:rsidRPr="008D5E6E">
        <w:rPr>
          <w:sz w:val="24"/>
          <w:szCs w:val="24"/>
        </w:rPr>
        <w:t>sevofluran</w:t>
      </w:r>
      <w:proofErr w:type="spellEnd"/>
      <w:r w:rsidRPr="008D5E6E">
        <w:rPr>
          <w:sz w:val="24"/>
          <w:szCs w:val="24"/>
        </w:rPr>
        <w:t xml:space="preserve"> afbrydes, frie luftveje sikres og assisteret eller kontrolleret ventilation med ren ilt påbegyndes. </w:t>
      </w:r>
      <w:proofErr w:type="spellStart"/>
      <w:r w:rsidRPr="008D5E6E">
        <w:rPr>
          <w:sz w:val="24"/>
          <w:szCs w:val="24"/>
        </w:rPr>
        <w:t>Kardiovaskulær</w:t>
      </w:r>
      <w:proofErr w:type="spellEnd"/>
      <w:r w:rsidRPr="008D5E6E">
        <w:rPr>
          <w:sz w:val="24"/>
          <w:szCs w:val="24"/>
        </w:rPr>
        <w:t xml:space="preserve"> depression skal behandles med plasmaekspandere, </w:t>
      </w:r>
      <w:proofErr w:type="spellStart"/>
      <w:r w:rsidRPr="008D5E6E">
        <w:rPr>
          <w:sz w:val="24"/>
          <w:szCs w:val="24"/>
        </w:rPr>
        <w:t>pressorstoffer</w:t>
      </w:r>
      <w:proofErr w:type="spellEnd"/>
      <w:r w:rsidRPr="008D5E6E">
        <w:rPr>
          <w:sz w:val="24"/>
          <w:szCs w:val="24"/>
        </w:rPr>
        <w:t xml:space="preserve">, </w:t>
      </w:r>
      <w:proofErr w:type="spellStart"/>
      <w:r w:rsidRPr="008D5E6E">
        <w:rPr>
          <w:sz w:val="24"/>
          <w:szCs w:val="24"/>
        </w:rPr>
        <w:t>antiarytmika</w:t>
      </w:r>
      <w:proofErr w:type="spellEnd"/>
      <w:r w:rsidRPr="008D5E6E">
        <w:rPr>
          <w:sz w:val="24"/>
          <w:szCs w:val="24"/>
        </w:rPr>
        <w:t xml:space="preserve"> eller andre hensigtsmæssige metoder. </w:t>
      </w:r>
    </w:p>
    <w:p w:rsidR="00D04FA9" w:rsidRPr="008D5E6E" w:rsidRDefault="00D04FA9" w:rsidP="00D04FA9">
      <w:pPr>
        <w:ind w:left="851" w:hanging="851"/>
        <w:rPr>
          <w:sz w:val="24"/>
          <w:szCs w:val="24"/>
        </w:rPr>
      </w:pPr>
    </w:p>
    <w:p w:rsidR="00D04FA9" w:rsidRPr="008D5E6E" w:rsidRDefault="00D04FA9" w:rsidP="00D04FA9">
      <w:pPr>
        <w:ind w:left="851"/>
        <w:rPr>
          <w:sz w:val="24"/>
          <w:szCs w:val="24"/>
          <w:highlight w:val="yellow"/>
        </w:rPr>
      </w:pPr>
      <w:r w:rsidRPr="008D5E6E">
        <w:rPr>
          <w:sz w:val="24"/>
          <w:szCs w:val="24"/>
        </w:rPr>
        <w:t xml:space="preserve">På grund af </w:t>
      </w:r>
      <w:proofErr w:type="spellStart"/>
      <w:r w:rsidRPr="008D5E6E">
        <w:rPr>
          <w:sz w:val="24"/>
          <w:szCs w:val="24"/>
        </w:rPr>
        <w:t>sevoflurans</w:t>
      </w:r>
      <w:proofErr w:type="spellEnd"/>
      <w:r w:rsidRPr="008D5E6E">
        <w:rPr>
          <w:sz w:val="24"/>
          <w:szCs w:val="24"/>
        </w:rPr>
        <w:t xml:space="preserve"> lave opløselighed i blod kan øgning af koncentrationen resultere i hurtigere </w:t>
      </w:r>
      <w:proofErr w:type="spellStart"/>
      <w:r w:rsidRPr="008D5E6E">
        <w:rPr>
          <w:sz w:val="24"/>
          <w:szCs w:val="24"/>
        </w:rPr>
        <w:t>hæmodynamiske</w:t>
      </w:r>
      <w:proofErr w:type="spellEnd"/>
      <w:r w:rsidRPr="008D5E6E">
        <w:rPr>
          <w:sz w:val="24"/>
          <w:szCs w:val="24"/>
        </w:rPr>
        <w:t xml:space="preserve"> ændringer (dosisafhængige blodtryksfald) sammenlignet med andre flygtige </w:t>
      </w:r>
      <w:proofErr w:type="spellStart"/>
      <w:r w:rsidRPr="008D5E6E">
        <w:rPr>
          <w:sz w:val="24"/>
          <w:szCs w:val="24"/>
        </w:rPr>
        <w:t>anæstetika</w:t>
      </w:r>
      <w:proofErr w:type="spellEnd"/>
      <w:r w:rsidRPr="008D5E6E">
        <w:rPr>
          <w:sz w:val="24"/>
          <w:szCs w:val="24"/>
        </w:rPr>
        <w:t xml:space="preserve">. Usædvanligt store blodtryksfald eller respirationsdepression kan korrigeres ved nedsættelse af den inspirerede koncentration af </w:t>
      </w:r>
      <w:proofErr w:type="spellStart"/>
      <w:r w:rsidRPr="008D5E6E">
        <w:rPr>
          <w:sz w:val="24"/>
          <w:szCs w:val="24"/>
        </w:rPr>
        <w:t>sevofluran</w:t>
      </w:r>
      <w:proofErr w:type="spellEnd"/>
      <w:r w:rsidRPr="008D5E6E">
        <w:rPr>
          <w:sz w:val="24"/>
          <w:szCs w:val="24"/>
        </w:rPr>
        <w:t xml:space="preserve"> eller afbrydelse af tilførslen.</w:t>
      </w: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4.11</w:t>
      </w:r>
      <w:r w:rsidRPr="008D5E6E">
        <w:rPr>
          <w:b/>
          <w:sz w:val="24"/>
          <w:szCs w:val="24"/>
        </w:rPr>
        <w:tab/>
        <w:t>Tilbageholdelsestid</w:t>
      </w:r>
    </w:p>
    <w:p w:rsidR="00D04FA9" w:rsidRPr="008D5E6E" w:rsidRDefault="00D04FA9" w:rsidP="00D04FA9">
      <w:pPr>
        <w:ind w:left="851"/>
        <w:rPr>
          <w:sz w:val="24"/>
          <w:szCs w:val="24"/>
        </w:rPr>
      </w:pPr>
      <w:r w:rsidRPr="008D5E6E">
        <w:rPr>
          <w:sz w:val="24"/>
          <w:szCs w:val="24"/>
        </w:rPr>
        <w:t>Ikke relevant.</w:t>
      </w:r>
    </w:p>
    <w:p w:rsidR="00D04FA9" w:rsidRPr="008D5E6E" w:rsidRDefault="00D04FA9" w:rsidP="00D04FA9">
      <w:pPr>
        <w:pStyle w:val="Sidehoved"/>
        <w:tabs>
          <w:tab w:val="clear" w:pos="4819"/>
          <w:tab w:val="clear" w:pos="9638"/>
        </w:tabs>
        <w:ind w:left="851" w:hanging="851"/>
        <w:rPr>
          <w:szCs w:val="24"/>
        </w:rPr>
      </w:pP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5.</w:t>
      </w:r>
      <w:r w:rsidRPr="008D5E6E">
        <w:rPr>
          <w:b/>
          <w:sz w:val="24"/>
          <w:szCs w:val="24"/>
        </w:rPr>
        <w:tab/>
        <w:t>FARMAKOLOGISKE EGENSKABER</w:t>
      </w:r>
    </w:p>
    <w:p w:rsidR="00D04FA9" w:rsidRPr="008D5E6E" w:rsidRDefault="00D04FA9" w:rsidP="00D04FA9">
      <w:pPr>
        <w:ind w:left="851" w:hanging="851"/>
        <w:rPr>
          <w:sz w:val="24"/>
          <w:szCs w:val="24"/>
        </w:rPr>
      </w:pPr>
    </w:p>
    <w:p w:rsidR="00D04FA9" w:rsidRPr="008D5E6E" w:rsidRDefault="00D04FA9" w:rsidP="00D04FA9">
      <w:pPr>
        <w:ind w:left="851"/>
        <w:rPr>
          <w:sz w:val="24"/>
          <w:szCs w:val="24"/>
        </w:rPr>
      </w:pPr>
      <w:proofErr w:type="spellStart"/>
      <w:r w:rsidRPr="008D5E6E">
        <w:rPr>
          <w:sz w:val="24"/>
          <w:szCs w:val="24"/>
        </w:rPr>
        <w:t>Farmakoterapeutisk</w:t>
      </w:r>
      <w:proofErr w:type="spellEnd"/>
      <w:r w:rsidRPr="008D5E6E">
        <w:rPr>
          <w:sz w:val="24"/>
          <w:szCs w:val="24"/>
        </w:rPr>
        <w:t xml:space="preserve"> gruppe: </w:t>
      </w:r>
      <w:proofErr w:type="spellStart"/>
      <w:r w:rsidRPr="008D5E6E">
        <w:rPr>
          <w:sz w:val="24"/>
          <w:szCs w:val="24"/>
        </w:rPr>
        <w:t>Inhalationsanæstetikum</w:t>
      </w:r>
      <w:proofErr w:type="spellEnd"/>
      <w:r w:rsidRPr="008D5E6E">
        <w:rPr>
          <w:sz w:val="24"/>
          <w:szCs w:val="24"/>
        </w:rPr>
        <w:t xml:space="preserve">, </w:t>
      </w:r>
      <w:proofErr w:type="spellStart"/>
      <w:r w:rsidRPr="008D5E6E">
        <w:rPr>
          <w:sz w:val="24"/>
          <w:szCs w:val="24"/>
        </w:rPr>
        <w:t>ATCvet</w:t>
      </w:r>
      <w:proofErr w:type="spellEnd"/>
      <w:r w:rsidRPr="008D5E6E">
        <w:rPr>
          <w:sz w:val="24"/>
          <w:szCs w:val="24"/>
        </w:rPr>
        <w:t>-kode: QN 01 AB 08</w:t>
      </w:r>
    </w:p>
    <w:p w:rsidR="00D04FA9" w:rsidRPr="008D5E6E" w:rsidRDefault="00D04FA9" w:rsidP="00D04FA9">
      <w:pPr>
        <w:ind w:left="851" w:hanging="851"/>
        <w:rPr>
          <w:sz w:val="24"/>
          <w:szCs w:val="24"/>
        </w:rPr>
      </w:pPr>
    </w:p>
    <w:p w:rsidR="001F1F82" w:rsidRPr="008D5E6E" w:rsidRDefault="00D04FA9" w:rsidP="001F1F82">
      <w:pPr>
        <w:ind w:left="851" w:hanging="851"/>
        <w:rPr>
          <w:b/>
          <w:sz w:val="24"/>
          <w:szCs w:val="24"/>
        </w:rPr>
      </w:pPr>
      <w:r w:rsidRPr="008D5E6E">
        <w:rPr>
          <w:b/>
          <w:sz w:val="24"/>
          <w:szCs w:val="24"/>
        </w:rPr>
        <w:t>5.1</w:t>
      </w:r>
      <w:r w:rsidRPr="008D5E6E">
        <w:rPr>
          <w:b/>
          <w:sz w:val="24"/>
          <w:szCs w:val="24"/>
        </w:rPr>
        <w:tab/>
      </w:r>
      <w:proofErr w:type="spellStart"/>
      <w:r w:rsidR="001F1F82" w:rsidRPr="008D5E6E">
        <w:rPr>
          <w:b/>
          <w:sz w:val="24"/>
          <w:szCs w:val="24"/>
        </w:rPr>
        <w:t>Farmakodynamiske</w:t>
      </w:r>
      <w:proofErr w:type="spellEnd"/>
      <w:r w:rsidR="001F1F82" w:rsidRPr="008D5E6E">
        <w:rPr>
          <w:b/>
          <w:sz w:val="24"/>
          <w:szCs w:val="24"/>
        </w:rPr>
        <w:t xml:space="preserve"> egenskaber</w:t>
      </w:r>
    </w:p>
    <w:p w:rsidR="001F1F82" w:rsidRPr="008B78A1" w:rsidRDefault="001F1F82" w:rsidP="001F1F82">
      <w:pPr>
        <w:tabs>
          <w:tab w:val="left" w:pos="0"/>
        </w:tabs>
        <w:ind w:left="851"/>
        <w:rPr>
          <w:sz w:val="24"/>
        </w:rPr>
      </w:pPr>
      <w:proofErr w:type="spellStart"/>
      <w:r w:rsidRPr="008B78A1">
        <w:rPr>
          <w:sz w:val="24"/>
        </w:rPr>
        <w:t>Sevofluran</w:t>
      </w:r>
      <w:proofErr w:type="spellEnd"/>
      <w:r w:rsidRPr="008B78A1">
        <w:rPr>
          <w:sz w:val="24"/>
        </w:rPr>
        <w:t xml:space="preserve"> er et inhalationsanæstesimiddel med en mild lugt til induktion og vedligeholdelse af generel anæstesi. Den Mindste Alveolære Koncentration (MAC) for </w:t>
      </w:r>
      <w:proofErr w:type="spellStart"/>
      <w:r w:rsidRPr="008B78A1">
        <w:rPr>
          <w:sz w:val="24"/>
        </w:rPr>
        <w:t>sevofluran</w:t>
      </w:r>
      <w:proofErr w:type="spellEnd"/>
      <w:r w:rsidRPr="008B78A1">
        <w:rPr>
          <w:sz w:val="24"/>
        </w:rPr>
        <w:t xml:space="preserve"> er hos hunde 2,36% og MAC er 3,1% hos katte. Multipla af MAC-værdien bruges som vejledning for kirurgisk anæstesiniveau, som typisk er 1,3 til 1,5 gange MAC-værdien. </w:t>
      </w:r>
    </w:p>
    <w:p w:rsidR="001F1F82" w:rsidRPr="002C5F83" w:rsidRDefault="001F1F82" w:rsidP="001F1F82">
      <w:pPr>
        <w:ind w:left="851" w:hanging="851"/>
        <w:rPr>
          <w:sz w:val="24"/>
          <w:szCs w:val="24"/>
        </w:rPr>
      </w:pPr>
    </w:p>
    <w:p w:rsidR="001F1F82" w:rsidRPr="008B78A1" w:rsidRDefault="001F1F82" w:rsidP="001F1F82">
      <w:pPr>
        <w:tabs>
          <w:tab w:val="left" w:pos="0"/>
        </w:tabs>
        <w:ind w:left="851"/>
        <w:rPr>
          <w:sz w:val="24"/>
        </w:rPr>
      </w:pPr>
      <w:proofErr w:type="spellStart"/>
      <w:r w:rsidRPr="008B78A1">
        <w:rPr>
          <w:sz w:val="24"/>
        </w:rPr>
        <w:t>Sevofluran</w:t>
      </w:r>
      <w:proofErr w:type="spellEnd"/>
      <w:r w:rsidRPr="008B78A1">
        <w:rPr>
          <w:sz w:val="24"/>
        </w:rPr>
        <w:t xml:space="preserve"> fremkalder bevidstløshed ved sin virkning på centralnervesystemet. </w:t>
      </w:r>
      <w:proofErr w:type="spellStart"/>
      <w:r w:rsidRPr="008B78A1">
        <w:rPr>
          <w:sz w:val="24"/>
        </w:rPr>
        <w:t>Sevofluran</w:t>
      </w:r>
      <w:proofErr w:type="spellEnd"/>
      <w:r w:rsidRPr="008B78A1">
        <w:rPr>
          <w:sz w:val="24"/>
        </w:rPr>
        <w:t xml:space="preserve"> giver kun beskeden stigning i den cerebrale gennemblødning og metabolisme og har ingen eller kun ringe evne til at udløse kramper. Hos hunde kan </w:t>
      </w:r>
      <w:proofErr w:type="spellStart"/>
      <w:r w:rsidRPr="008B78A1">
        <w:rPr>
          <w:sz w:val="24"/>
        </w:rPr>
        <w:t>sevofluran</w:t>
      </w:r>
      <w:proofErr w:type="spellEnd"/>
      <w:r w:rsidRPr="008B78A1">
        <w:rPr>
          <w:sz w:val="24"/>
        </w:rPr>
        <w:t xml:space="preserve"> kan ved normalt </w:t>
      </w:r>
      <w:proofErr w:type="spellStart"/>
      <w:r w:rsidRPr="008B78A1">
        <w:rPr>
          <w:sz w:val="24"/>
        </w:rPr>
        <w:t>partialtryk</w:t>
      </w:r>
      <w:proofErr w:type="spellEnd"/>
      <w:r w:rsidRPr="008B78A1">
        <w:rPr>
          <w:sz w:val="24"/>
        </w:rPr>
        <w:t xml:space="preserve"> af </w:t>
      </w:r>
      <w:proofErr w:type="spellStart"/>
      <w:r w:rsidRPr="008B78A1">
        <w:rPr>
          <w:sz w:val="24"/>
        </w:rPr>
        <w:t>kuldioksid</w:t>
      </w:r>
      <w:proofErr w:type="spellEnd"/>
      <w:r w:rsidRPr="008B78A1">
        <w:rPr>
          <w:sz w:val="24"/>
        </w:rPr>
        <w:t xml:space="preserve"> (</w:t>
      </w:r>
      <w:proofErr w:type="spellStart"/>
      <w:r w:rsidRPr="008B78A1">
        <w:rPr>
          <w:sz w:val="24"/>
        </w:rPr>
        <w:t>normokapni</w:t>
      </w:r>
      <w:proofErr w:type="spellEnd"/>
      <w:r w:rsidRPr="008B78A1">
        <w:rPr>
          <w:sz w:val="24"/>
        </w:rPr>
        <w:t xml:space="preserve">), øge det </w:t>
      </w:r>
      <w:proofErr w:type="spellStart"/>
      <w:r w:rsidRPr="008B78A1">
        <w:rPr>
          <w:sz w:val="24"/>
        </w:rPr>
        <w:t>intrakranielle</w:t>
      </w:r>
      <w:proofErr w:type="spellEnd"/>
      <w:r w:rsidRPr="008B78A1">
        <w:rPr>
          <w:sz w:val="24"/>
        </w:rPr>
        <w:t xml:space="preserve"> tryk ved koncentrationer på 2,0 MAC og </w:t>
      </w:r>
      <w:proofErr w:type="spellStart"/>
      <w:r w:rsidRPr="008B78A1">
        <w:rPr>
          <w:sz w:val="24"/>
        </w:rPr>
        <w:t>derovermen</w:t>
      </w:r>
      <w:proofErr w:type="spellEnd"/>
      <w:r w:rsidRPr="008B78A1">
        <w:rPr>
          <w:sz w:val="24"/>
        </w:rPr>
        <w:t xml:space="preserve"> det er vist, at det </w:t>
      </w:r>
      <w:proofErr w:type="spellStart"/>
      <w:r w:rsidRPr="008B78A1">
        <w:rPr>
          <w:sz w:val="24"/>
        </w:rPr>
        <w:t>intrakranielle</w:t>
      </w:r>
      <w:proofErr w:type="spellEnd"/>
      <w:r w:rsidRPr="008B78A1">
        <w:rPr>
          <w:sz w:val="24"/>
        </w:rPr>
        <w:t xml:space="preserve"> tryk forbliver indenfor normalområdet ved </w:t>
      </w:r>
      <w:proofErr w:type="spellStart"/>
      <w:r w:rsidRPr="008B78A1">
        <w:rPr>
          <w:sz w:val="24"/>
        </w:rPr>
        <w:t>sevoflurankoncentrationer</w:t>
      </w:r>
      <w:proofErr w:type="spellEnd"/>
      <w:r w:rsidRPr="008B78A1">
        <w:rPr>
          <w:sz w:val="24"/>
        </w:rPr>
        <w:t xml:space="preserve"> på op til 1,5 MAC, hvis der etableres </w:t>
      </w:r>
      <w:proofErr w:type="spellStart"/>
      <w:r w:rsidRPr="008B78A1">
        <w:rPr>
          <w:sz w:val="24"/>
        </w:rPr>
        <w:t>hypokapni</w:t>
      </w:r>
      <w:proofErr w:type="spellEnd"/>
      <w:r w:rsidRPr="008B78A1">
        <w:rPr>
          <w:sz w:val="24"/>
        </w:rPr>
        <w:t xml:space="preserve"> ved hjælp af hyperventilation. </w:t>
      </w:r>
      <w:proofErr w:type="spellStart"/>
      <w:r w:rsidRPr="008B78A1">
        <w:rPr>
          <w:sz w:val="24"/>
        </w:rPr>
        <w:t>Sevofluran</w:t>
      </w:r>
      <w:proofErr w:type="spellEnd"/>
      <w:r w:rsidRPr="008B78A1">
        <w:rPr>
          <w:sz w:val="24"/>
        </w:rPr>
        <w:t xml:space="preserve"> øgede ikke det </w:t>
      </w:r>
      <w:proofErr w:type="spellStart"/>
      <w:r w:rsidRPr="008B78A1">
        <w:rPr>
          <w:sz w:val="24"/>
        </w:rPr>
        <w:t>intrakranielle</w:t>
      </w:r>
      <w:proofErr w:type="spellEnd"/>
      <w:r w:rsidRPr="008B78A1">
        <w:rPr>
          <w:sz w:val="24"/>
        </w:rPr>
        <w:t xml:space="preserve"> tryk under </w:t>
      </w:r>
      <w:proofErr w:type="spellStart"/>
      <w:r w:rsidRPr="008B78A1">
        <w:rPr>
          <w:sz w:val="24"/>
        </w:rPr>
        <w:t>normokapni</w:t>
      </w:r>
      <w:proofErr w:type="spellEnd"/>
      <w:r w:rsidRPr="008B78A1">
        <w:rPr>
          <w:sz w:val="24"/>
        </w:rPr>
        <w:t xml:space="preserve"> hos katte.</w:t>
      </w:r>
    </w:p>
    <w:p w:rsidR="001F1F82" w:rsidRPr="002C5F83" w:rsidRDefault="001F1F82" w:rsidP="001F1F82">
      <w:pPr>
        <w:ind w:left="851" w:hanging="851"/>
        <w:rPr>
          <w:sz w:val="24"/>
          <w:szCs w:val="24"/>
        </w:rPr>
      </w:pPr>
    </w:p>
    <w:p w:rsidR="001F1F82" w:rsidRPr="002C5F83" w:rsidRDefault="001F1F82" w:rsidP="001F1F82">
      <w:pPr>
        <w:ind w:left="851"/>
        <w:rPr>
          <w:sz w:val="24"/>
          <w:szCs w:val="24"/>
        </w:rPr>
      </w:pPr>
      <w:proofErr w:type="spellStart"/>
      <w:r w:rsidRPr="002C5F83">
        <w:rPr>
          <w:sz w:val="24"/>
          <w:szCs w:val="24"/>
        </w:rPr>
        <w:t>Sevofluran</w:t>
      </w:r>
      <w:proofErr w:type="spellEnd"/>
      <w:r w:rsidRPr="002C5F83">
        <w:rPr>
          <w:sz w:val="24"/>
          <w:szCs w:val="24"/>
        </w:rPr>
        <w:t xml:space="preserve"> har en varierende virkning på hjertefrekvensen, som har en tendens til at øge fra udgangspunktet ved lav MAC og gå ned ved øgende MAC. </w:t>
      </w:r>
      <w:proofErr w:type="spellStart"/>
      <w:r w:rsidRPr="002C5F83">
        <w:rPr>
          <w:sz w:val="24"/>
          <w:szCs w:val="24"/>
        </w:rPr>
        <w:t>Sevofluran</w:t>
      </w:r>
      <w:proofErr w:type="spellEnd"/>
      <w:r w:rsidRPr="002C5F83">
        <w:rPr>
          <w:sz w:val="24"/>
          <w:szCs w:val="24"/>
        </w:rPr>
        <w:t xml:space="preserve"> fremkalder systemisk vasodilatation og medfører dosisafhængige fald i det arterielle middelblodtryk, total perifer modstand, hjertets minutvolumen og muligvis i </w:t>
      </w:r>
      <w:proofErr w:type="spellStart"/>
      <w:r w:rsidRPr="002C5F83">
        <w:rPr>
          <w:sz w:val="24"/>
          <w:szCs w:val="24"/>
        </w:rPr>
        <w:t>myokardiets</w:t>
      </w:r>
      <w:proofErr w:type="spellEnd"/>
      <w:r w:rsidRPr="002C5F83">
        <w:rPr>
          <w:sz w:val="24"/>
          <w:szCs w:val="24"/>
        </w:rPr>
        <w:t xml:space="preserve"> kontraktionsstyrke og </w:t>
      </w:r>
      <w:proofErr w:type="spellStart"/>
      <w:r w:rsidRPr="002C5F83">
        <w:rPr>
          <w:sz w:val="24"/>
          <w:szCs w:val="24"/>
        </w:rPr>
        <w:t>relakseringshastighed</w:t>
      </w:r>
      <w:proofErr w:type="spellEnd"/>
      <w:r w:rsidRPr="002C5F83">
        <w:rPr>
          <w:sz w:val="24"/>
          <w:szCs w:val="24"/>
        </w:rPr>
        <w:t xml:space="preserve">. </w:t>
      </w:r>
    </w:p>
    <w:p w:rsidR="001F1F82" w:rsidRPr="002C5F83" w:rsidRDefault="001F1F82" w:rsidP="001F1F82">
      <w:pPr>
        <w:ind w:left="851" w:hanging="851"/>
        <w:rPr>
          <w:sz w:val="24"/>
          <w:szCs w:val="24"/>
        </w:rPr>
      </w:pPr>
    </w:p>
    <w:p w:rsidR="001F1F82" w:rsidRPr="002C5F83" w:rsidRDefault="001F1F82" w:rsidP="001F1F82">
      <w:pPr>
        <w:ind w:left="851"/>
        <w:rPr>
          <w:sz w:val="24"/>
          <w:szCs w:val="24"/>
        </w:rPr>
      </w:pPr>
      <w:proofErr w:type="spellStart"/>
      <w:r w:rsidRPr="002C5F83">
        <w:rPr>
          <w:sz w:val="24"/>
          <w:szCs w:val="24"/>
        </w:rPr>
        <w:t>Sevofluran</w:t>
      </w:r>
      <w:proofErr w:type="spellEnd"/>
      <w:r w:rsidRPr="002C5F83">
        <w:rPr>
          <w:sz w:val="24"/>
          <w:szCs w:val="24"/>
        </w:rPr>
        <w:t xml:space="preserve"> har en respirationsdeprimerende virkning, karakteriseret ved et fald i respirationsfrekvensen. </w:t>
      </w:r>
      <w:proofErr w:type="spellStart"/>
      <w:r w:rsidRPr="002C5F83">
        <w:rPr>
          <w:sz w:val="24"/>
          <w:szCs w:val="24"/>
        </w:rPr>
        <w:t>Respirationsdpression</w:t>
      </w:r>
      <w:proofErr w:type="spellEnd"/>
      <w:r w:rsidRPr="002C5F83">
        <w:rPr>
          <w:sz w:val="24"/>
          <w:szCs w:val="24"/>
        </w:rPr>
        <w:t xml:space="preserve"> kan føre til respiratorisk </w:t>
      </w:r>
      <w:proofErr w:type="spellStart"/>
      <w:r w:rsidRPr="002C5F83">
        <w:rPr>
          <w:sz w:val="24"/>
          <w:szCs w:val="24"/>
        </w:rPr>
        <w:t>acidose</w:t>
      </w:r>
      <w:proofErr w:type="spellEnd"/>
      <w:r w:rsidRPr="002C5F83">
        <w:rPr>
          <w:sz w:val="24"/>
          <w:szCs w:val="24"/>
        </w:rPr>
        <w:t xml:space="preserve"> og respirationsstop (ved </w:t>
      </w:r>
      <w:proofErr w:type="spellStart"/>
      <w:r w:rsidRPr="002C5F83">
        <w:rPr>
          <w:sz w:val="24"/>
          <w:szCs w:val="24"/>
        </w:rPr>
        <w:t>sevoflurankoncentrationer</w:t>
      </w:r>
      <w:proofErr w:type="spellEnd"/>
      <w:r w:rsidRPr="002C5F83">
        <w:rPr>
          <w:sz w:val="24"/>
          <w:szCs w:val="24"/>
        </w:rPr>
        <w:t xml:space="preserve"> på 2,0 MAC og derover) hos spontant respirerende hunde og katte. </w:t>
      </w:r>
    </w:p>
    <w:p w:rsidR="001F1F82" w:rsidRPr="002C5F83" w:rsidRDefault="001F1F82" w:rsidP="001F1F82">
      <w:pPr>
        <w:ind w:left="851" w:hanging="851"/>
        <w:rPr>
          <w:sz w:val="24"/>
          <w:szCs w:val="24"/>
        </w:rPr>
      </w:pPr>
    </w:p>
    <w:p w:rsidR="001F1F82" w:rsidRPr="00C33B1F" w:rsidRDefault="001F1F82" w:rsidP="001F1F82">
      <w:pPr>
        <w:ind w:left="851"/>
        <w:rPr>
          <w:sz w:val="24"/>
        </w:rPr>
      </w:pPr>
      <w:proofErr w:type="spellStart"/>
      <w:r w:rsidRPr="002C5F83">
        <w:rPr>
          <w:sz w:val="24"/>
          <w:szCs w:val="24"/>
        </w:rPr>
        <w:t>Sevoflurankoncentrationer</w:t>
      </w:r>
      <w:proofErr w:type="spellEnd"/>
      <w:r w:rsidRPr="002C5F83">
        <w:rPr>
          <w:sz w:val="24"/>
          <w:szCs w:val="24"/>
        </w:rPr>
        <w:t xml:space="preserve"> under 2,0 MAC resulterer i en lille netto forøgelse af den totale levergennemblødning hos hunde. </w:t>
      </w:r>
      <w:proofErr w:type="spellStart"/>
      <w:r w:rsidRPr="002C5F83">
        <w:rPr>
          <w:sz w:val="24"/>
          <w:szCs w:val="24"/>
        </w:rPr>
        <w:t>Hepatisk</w:t>
      </w:r>
      <w:proofErr w:type="spellEnd"/>
      <w:r w:rsidRPr="002C5F83">
        <w:rPr>
          <w:sz w:val="24"/>
          <w:szCs w:val="24"/>
        </w:rPr>
        <w:t xml:space="preserve"> iltoptagelse og iltforbrug blev ikke ændret signifikant ved koncentrationer op til 2,0 MAC.</w:t>
      </w:r>
    </w:p>
    <w:p w:rsidR="001F1F82" w:rsidRPr="00C33B1F" w:rsidRDefault="001F1F82" w:rsidP="001F1F82">
      <w:pPr>
        <w:ind w:left="851" w:hanging="851"/>
        <w:rPr>
          <w:sz w:val="24"/>
        </w:rPr>
      </w:pPr>
    </w:p>
    <w:p w:rsidR="001F1F82" w:rsidRPr="00C33B1F" w:rsidRDefault="001F1F82" w:rsidP="001F1F82">
      <w:pPr>
        <w:ind w:left="851"/>
        <w:rPr>
          <w:sz w:val="24"/>
        </w:rPr>
      </w:pPr>
      <w:proofErr w:type="spellStart"/>
      <w:r w:rsidRPr="002C5F83">
        <w:rPr>
          <w:sz w:val="24"/>
          <w:szCs w:val="24"/>
        </w:rPr>
        <w:t>Sevofluran</w:t>
      </w:r>
      <w:proofErr w:type="spellEnd"/>
      <w:r w:rsidRPr="002C5F83">
        <w:rPr>
          <w:sz w:val="24"/>
          <w:szCs w:val="24"/>
        </w:rPr>
        <w:t xml:space="preserve"> påvirker </w:t>
      </w:r>
      <w:proofErr w:type="spellStart"/>
      <w:r w:rsidRPr="002C5F83">
        <w:rPr>
          <w:sz w:val="24"/>
          <w:szCs w:val="24"/>
        </w:rPr>
        <w:t>autoregulationen</w:t>
      </w:r>
      <w:proofErr w:type="spellEnd"/>
      <w:r w:rsidRPr="002C5F83">
        <w:rPr>
          <w:sz w:val="24"/>
          <w:szCs w:val="24"/>
        </w:rPr>
        <w:t xml:space="preserve"> af den </w:t>
      </w:r>
      <w:proofErr w:type="spellStart"/>
      <w:r w:rsidRPr="002C5F83">
        <w:rPr>
          <w:sz w:val="24"/>
          <w:szCs w:val="24"/>
        </w:rPr>
        <w:t>renale</w:t>
      </w:r>
      <w:proofErr w:type="spellEnd"/>
      <w:r w:rsidRPr="002C5F83">
        <w:rPr>
          <w:sz w:val="24"/>
          <w:szCs w:val="24"/>
        </w:rPr>
        <w:t xml:space="preserve"> gennemblødning hos hunde og katte i ugunstig retning. Som resultat heraf falder den </w:t>
      </w:r>
      <w:proofErr w:type="spellStart"/>
      <w:r w:rsidRPr="002C5F83">
        <w:rPr>
          <w:sz w:val="24"/>
          <w:szCs w:val="24"/>
        </w:rPr>
        <w:t>renale</w:t>
      </w:r>
      <w:proofErr w:type="spellEnd"/>
      <w:r w:rsidRPr="002C5F83">
        <w:rPr>
          <w:sz w:val="24"/>
          <w:szCs w:val="24"/>
        </w:rPr>
        <w:t xml:space="preserve"> gennemblødning lineært, med tiltagende hypotension hos hunde og katte, anæsteseret med </w:t>
      </w:r>
      <w:proofErr w:type="spellStart"/>
      <w:r w:rsidRPr="002C5F83">
        <w:rPr>
          <w:sz w:val="24"/>
          <w:szCs w:val="24"/>
        </w:rPr>
        <w:t>sevofluran</w:t>
      </w:r>
      <w:proofErr w:type="spellEnd"/>
      <w:r w:rsidRPr="002C5F83">
        <w:rPr>
          <w:sz w:val="24"/>
          <w:szCs w:val="24"/>
        </w:rPr>
        <w:t xml:space="preserve">. Alligevel bevares den </w:t>
      </w:r>
      <w:proofErr w:type="spellStart"/>
      <w:r w:rsidRPr="002C5F83">
        <w:rPr>
          <w:sz w:val="24"/>
          <w:szCs w:val="24"/>
        </w:rPr>
        <w:t>renale</w:t>
      </w:r>
      <w:proofErr w:type="spellEnd"/>
      <w:r w:rsidRPr="002C5F83">
        <w:rPr>
          <w:sz w:val="24"/>
          <w:szCs w:val="24"/>
        </w:rPr>
        <w:t xml:space="preserve"> iltoptagelse og som følge heraf nyrefunktion</w:t>
      </w:r>
      <w:r>
        <w:rPr>
          <w:sz w:val="24"/>
          <w:szCs w:val="24"/>
        </w:rPr>
        <w:t>en ved middelarterietryk over</w:t>
      </w:r>
      <w:r w:rsidRPr="002C5F83">
        <w:rPr>
          <w:sz w:val="24"/>
          <w:szCs w:val="24"/>
        </w:rPr>
        <w:t xml:space="preserve"> 60 </w:t>
      </w:r>
      <w:proofErr w:type="spellStart"/>
      <w:r w:rsidRPr="002C5F83">
        <w:rPr>
          <w:sz w:val="24"/>
          <w:szCs w:val="24"/>
        </w:rPr>
        <w:t>mmHg</w:t>
      </w:r>
      <w:proofErr w:type="spellEnd"/>
      <w:r w:rsidRPr="002C5F83">
        <w:rPr>
          <w:sz w:val="24"/>
          <w:szCs w:val="24"/>
        </w:rPr>
        <w:t xml:space="preserve"> hos hunde og katte.</w:t>
      </w:r>
    </w:p>
    <w:p w:rsidR="001F1F82" w:rsidRPr="002C5F83" w:rsidRDefault="001F1F82" w:rsidP="001F1F82">
      <w:pPr>
        <w:ind w:left="851" w:hanging="851"/>
        <w:rPr>
          <w:sz w:val="24"/>
          <w:szCs w:val="24"/>
        </w:rPr>
      </w:pPr>
    </w:p>
    <w:p w:rsidR="001F1F82" w:rsidRDefault="001F1F82" w:rsidP="001F1F82">
      <w:pPr>
        <w:ind w:left="851"/>
        <w:rPr>
          <w:sz w:val="24"/>
          <w:szCs w:val="24"/>
        </w:rPr>
      </w:pPr>
      <w:r w:rsidRPr="002C5F83">
        <w:rPr>
          <w:sz w:val="24"/>
          <w:szCs w:val="24"/>
        </w:rPr>
        <w:t>Der blev ikke set nogen påvirkning af miltstørrelsen hos katte.</w:t>
      </w:r>
    </w:p>
    <w:p w:rsidR="001F1F82" w:rsidRPr="008D5E6E" w:rsidRDefault="001F1F82" w:rsidP="001F1F82">
      <w:pPr>
        <w:ind w:left="851"/>
        <w:rPr>
          <w:sz w:val="24"/>
          <w:szCs w:val="24"/>
        </w:rPr>
      </w:pPr>
    </w:p>
    <w:p w:rsidR="001F1F82" w:rsidRPr="008D5E6E" w:rsidRDefault="001F1F82" w:rsidP="001F1F82">
      <w:pPr>
        <w:ind w:left="851" w:hanging="851"/>
        <w:rPr>
          <w:b/>
          <w:sz w:val="24"/>
          <w:szCs w:val="24"/>
        </w:rPr>
      </w:pPr>
      <w:r w:rsidRPr="008D5E6E">
        <w:rPr>
          <w:b/>
          <w:sz w:val="24"/>
          <w:szCs w:val="24"/>
        </w:rPr>
        <w:t>5.2</w:t>
      </w:r>
      <w:r w:rsidRPr="008D5E6E">
        <w:rPr>
          <w:b/>
          <w:sz w:val="24"/>
          <w:szCs w:val="24"/>
        </w:rPr>
        <w:tab/>
      </w:r>
      <w:proofErr w:type="spellStart"/>
      <w:r w:rsidRPr="008D5E6E">
        <w:rPr>
          <w:b/>
          <w:sz w:val="24"/>
          <w:szCs w:val="24"/>
        </w:rPr>
        <w:t>Farmakokinetiske</w:t>
      </w:r>
      <w:proofErr w:type="spellEnd"/>
      <w:r w:rsidRPr="008D5E6E">
        <w:rPr>
          <w:b/>
          <w:sz w:val="24"/>
          <w:szCs w:val="24"/>
        </w:rPr>
        <w:t xml:space="preserve"> egenskaber</w:t>
      </w:r>
    </w:p>
    <w:p w:rsidR="001F1F82" w:rsidRPr="002C5F83" w:rsidRDefault="001F1F82" w:rsidP="001F1F82">
      <w:pPr>
        <w:ind w:left="851"/>
        <w:rPr>
          <w:sz w:val="24"/>
          <w:szCs w:val="24"/>
        </w:rPr>
      </w:pPr>
      <w:proofErr w:type="spellStart"/>
      <w:r w:rsidRPr="002C5F83">
        <w:rPr>
          <w:sz w:val="24"/>
          <w:szCs w:val="24"/>
        </w:rPr>
        <w:t>Sevoflurans</w:t>
      </w:r>
      <w:proofErr w:type="spellEnd"/>
      <w:r w:rsidRPr="002C5F83">
        <w:rPr>
          <w:sz w:val="24"/>
          <w:szCs w:val="24"/>
        </w:rPr>
        <w:t xml:space="preserve"> farmakokinetik er ikke undersøgt hos katte. Baseret på blodopløselighedssammenligninger forventes </w:t>
      </w:r>
      <w:proofErr w:type="spellStart"/>
      <w:r w:rsidRPr="002C5F83">
        <w:rPr>
          <w:sz w:val="24"/>
          <w:szCs w:val="24"/>
        </w:rPr>
        <w:t>sevoflurans</w:t>
      </w:r>
      <w:proofErr w:type="spellEnd"/>
      <w:r w:rsidRPr="002C5F83">
        <w:rPr>
          <w:sz w:val="24"/>
          <w:szCs w:val="24"/>
        </w:rPr>
        <w:t xml:space="preserve"> optagelse og eliminationskinetik hos katten dog at være tilsvarende den, der ses hos hunden. Kliniske data hos katten indikerer hurtig indtræden af, og restitution efter, </w:t>
      </w:r>
      <w:proofErr w:type="spellStart"/>
      <w:r w:rsidRPr="002C5F83">
        <w:rPr>
          <w:sz w:val="24"/>
          <w:szCs w:val="24"/>
        </w:rPr>
        <w:t>sevofluran</w:t>
      </w:r>
      <w:proofErr w:type="spellEnd"/>
      <w:r w:rsidRPr="002C5F83">
        <w:rPr>
          <w:sz w:val="24"/>
          <w:szCs w:val="24"/>
        </w:rPr>
        <w:t xml:space="preserve"> anæstesi.</w:t>
      </w:r>
    </w:p>
    <w:p w:rsidR="001F1F82" w:rsidRPr="00C33B1F" w:rsidRDefault="001F1F82" w:rsidP="001F1F82">
      <w:pPr>
        <w:ind w:left="851" w:hanging="851"/>
        <w:rPr>
          <w:sz w:val="24"/>
        </w:rPr>
      </w:pPr>
    </w:p>
    <w:p w:rsidR="001F1F82" w:rsidRPr="002C5F83" w:rsidRDefault="001F1F82" w:rsidP="001F1F82">
      <w:pPr>
        <w:ind w:left="851"/>
        <w:rPr>
          <w:sz w:val="24"/>
          <w:szCs w:val="24"/>
        </w:rPr>
      </w:pPr>
      <w:r w:rsidRPr="002C5F83">
        <w:rPr>
          <w:sz w:val="24"/>
          <w:szCs w:val="24"/>
        </w:rPr>
        <w:t xml:space="preserve">En minimal mængde </w:t>
      </w:r>
      <w:proofErr w:type="spellStart"/>
      <w:r w:rsidRPr="002C5F83">
        <w:rPr>
          <w:sz w:val="24"/>
          <w:szCs w:val="24"/>
        </w:rPr>
        <w:t>sevofluran</w:t>
      </w:r>
      <w:proofErr w:type="spellEnd"/>
      <w:r w:rsidRPr="002C5F83">
        <w:rPr>
          <w:sz w:val="24"/>
          <w:szCs w:val="24"/>
        </w:rPr>
        <w:t xml:space="preserve"> kræves opløst i blodet, før det alveolære </w:t>
      </w:r>
      <w:proofErr w:type="spellStart"/>
      <w:r w:rsidRPr="002C5F83">
        <w:rPr>
          <w:sz w:val="24"/>
          <w:szCs w:val="24"/>
        </w:rPr>
        <w:t>partialtryk</w:t>
      </w:r>
      <w:proofErr w:type="spellEnd"/>
      <w:r w:rsidRPr="002C5F83">
        <w:rPr>
          <w:sz w:val="24"/>
          <w:szCs w:val="24"/>
        </w:rPr>
        <w:t xml:space="preserve"> er i ligevægt med det arterielle </w:t>
      </w:r>
      <w:proofErr w:type="spellStart"/>
      <w:r w:rsidRPr="002C5F83">
        <w:rPr>
          <w:sz w:val="24"/>
          <w:szCs w:val="24"/>
        </w:rPr>
        <w:t>partialtryk</w:t>
      </w:r>
      <w:proofErr w:type="spellEnd"/>
      <w:r w:rsidRPr="002C5F83">
        <w:rPr>
          <w:sz w:val="24"/>
          <w:szCs w:val="24"/>
        </w:rPr>
        <w:t xml:space="preserve"> på grund af </w:t>
      </w:r>
      <w:proofErr w:type="spellStart"/>
      <w:r w:rsidRPr="002C5F83">
        <w:rPr>
          <w:sz w:val="24"/>
          <w:szCs w:val="24"/>
        </w:rPr>
        <w:t>sevoflurans</w:t>
      </w:r>
      <w:proofErr w:type="spellEnd"/>
      <w:r w:rsidRPr="002C5F83">
        <w:rPr>
          <w:sz w:val="24"/>
          <w:szCs w:val="24"/>
        </w:rPr>
        <w:t xml:space="preserve"> lave opløselighed i blod (</w:t>
      </w:r>
      <w:proofErr w:type="spellStart"/>
      <w:r w:rsidRPr="002C5F83">
        <w:rPr>
          <w:sz w:val="24"/>
          <w:szCs w:val="24"/>
        </w:rPr>
        <w:t>blood</w:t>
      </w:r>
      <w:proofErr w:type="spellEnd"/>
      <w:r w:rsidRPr="002C5F83">
        <w:rPr>
          <w:sz w:val="24"/>
          <w:szCs w:val="24"/>
        </w:rPr>
        <w:t xml:space="preserve">/gas fordelingskoefficienten ved 30°C er 0,63 til 0,69) Under induktion med </w:t>
      </w:r>
      <w:proofErr w:type="spellStart"/>
      <w:r w:rsidRPr="002C5F83">
        <w:rPr>
          <w:sz w:val="24"/>
          <w:szCs w:val="24"/>
        </w:rPr>
        <w:t>sevofluran</w:t>
      </w:r>
      <w:proofErr w:type="spellEnd"/>
      <w:r w:rsidRPr="002C5F83">
        <w:rPr>
          <w:sz w:val="24"/>
          <w:szCs w:val="24"/>
        </w:rPr>
        <w:t xml:space="preserve"> sker der en hurtig stigning i den alveolære koncentration hen imod den inspirerede koncentration, således at forholdet mellem inspireret og slut-</w:t>
      </w:r>
      <w:proofErr w:type="spellStart"/>
      <w:r w:rsidRPr="002C5F83">
        <w:rPr>
          <w:sz w:val="24"/>
          <w:szCs w:val="24"/>
        </w:rPr>
        <w:t>tidal</w:t>
      </w:r>
      <w:proofErr w:type="spellEnd"/>
      <w:r w:rsidRPr="002C5F83">
        <w:rPr>
          <w:sz w:val="24"/>
          <w:szCs w:val="24"/>
        </w:rPr>
        <w:t xml:space="preserve"> koncentration af </w:t>
      </w:r>
      <w:proofErr w:type="spellStart"/>
      <w:r w:rsidRPr="002C5F83">
        <w:rPr>
          <w:sz w:val="24"/>
          <w:szCs w:val="24"/>
        </w:rPr>
        <w:t>sevofluran</w:t>
      </w:r>
      <w:proofErr w:type="spellEnd"/>
      <w:r w:rsidRPr="002C5F83">
        <w:rPr>
          <w:sz w:val="24"/>
          <w:szCs w:val="24"/>
        </w:rPr>
        <w:t xml:space="preserve"> når en værdi på 1 i løbet af mindre end 10 minutter. Anæstesiinduktion er tilsvarende hurtig og anæstesidybden ændres hurtigt med ændringer i anæstesikoncentrationen. </w:t>
      </w:r>
    </w:p>
    <w:p w:rsidR="001F1F82" w:rsidRPr="008D5E6E" w:rsidRDefault="001F1F82" w:rsidP="001F1F82">
      <w:pPr>
        <w:ind w:left="851" w:hanging="851"/>
        <w:rPr>
          <w:sz w:val="24"/>
          <w:szCs w:val="24"/>
        </w:rPr>
      </w:pPr>
    </w:p>
    <w:p w:rsidR="001F1F82" w:rsidRPr="008D5E6E" w:rsidRDefault="001F1F82" w:rsidP="001F1F82">
      <w:pPr>
        <w:ind w:left="851"/>
        <w:rPr>
          <w:sz w:val="24"/>
          <w:szCs w:val="24"/>
        </w:rPr>
      </w:pPr>
      <w:proofErr w:type="spellStart"/>
      <w:r w:rsidRPr="008D5E6E">
        <w:rPr>
          <w:sz w:val="24"/>
          <w:szCs w:val="24"/>
        </w:rPr>
        <w:t>Sevofluran</w:t>
      </w:r>
      <w:proofErr w:type="spellEnd"/>
      <w:r w:rsidRPr="008D5E6E">
        <w:rPr>
          <w:sz w:val="24"/>
          <w:szCs w:val="24"/>
        </w:rPr>
        <w:t xml:space="preserve"> </w:t>
      </w:r>
      <w:proofErr w:type="spellStart"/>
      <w:r w:rsidRPr="008D5E6E">
        <w:rPr>
          <w:sz w:val="24"/>
          <w:szCs w:val="24"/>
        </w:rPr>
        <w:t>metaboliseres</w:t>
      </w:r>
      <w:proofErr w:type="spellEnd"/>
      <w:r w:rsidRPr="008D5E6E">
        <w:rPr>
          <w:sz w:val="24"/>
          <w:szCs w:val="24"/>
        </w:rPr>
        <w:t xml:space="preserve"> i begrænset omfang hos hunde (1 til 5%). Hovedmetabolitterne er </w:t>
      </w:r>
      <w:proofErr w:type="spellStart"/>
      <w:r w:rsidRPr="008D5E6E">
        <w:rPr>
          <w:sz w:val="24"/>
          <w:szCs w:val="24"/>
        </w:rPr>
        <w:t>hexafluoroisopropanol</w:t>
      </w:r>
      <w:proofErr w:type="spellEnd"/>
      <w:r w:rsidRPr="008D5E6E">
        <w:rPr>
          <w:sz w:val="24"/>
          <w:szCs w:val="24"/>
        </w:rPr>
        <w:t xml:space="preserve"> (HFIP) med frigørelse af uorganisk fluorid og CO</w:t>
      </w:r>
      <w:r w:rsidRPr="00E220D9">
        <w:rPr>
          <w:sz w:val="24"/>
          <w:szCs w:val="24"/>
          <w:vertAlign w:val="subscript"/>
        </w:rPr>
        <w:t>2</w:t>
      </w:r>
      <w:r>
        <w:rPr>
          <w:sz w:val="24"/>
          <w:szCs w:val="24"/>
        </w:rPr>
        <w:t>-</w:t>
      </w:r>
      <w:r w:rsidRPr="008D5E6E">
        <w:rPr>
          <w:sz w:val="24"/>
          <w:szCs w:val="24"/>
        </w:rPr>
        <w:t xml:space="preserve">Fluoridion koncentrationerne påvirkes af anæstesivarigheden og koncentrationen af </w:t>
      </w:r>
      <w:proofErr w:type="spellStart"/>
      <w:r w:rsidRPr="008D5E6E">
        <w:rPr>
          <w:sz w:val="24"/>
          <w:szCs w:val="24"/>
        </w:rPr>
        <w:t>sevofluran</w:t>
      </w:r>
      <w:proofErr w:type="spellEnd"/>
      <w:r w:rsidRPr="008D5E6E">
        <w:rPr>
          <w:sz w:val="24"/>
          <w:szCs w:val="24"/>
        </w:rPr>
        <w:t xml:space="preserve">. Så snart det er dannet, konjugeres HFIP hurtigt med </w:t>
      </w:r>
      <w:proofErr w:type="spellStart"/>
      <w:r w:rsidRPr="008D5E6E">
        <w:rPr>
          <w:sz w:val="24"/>
          <w:szCs w:val="24"/>
        </w:rPr>
        <w:t>glukoronsyre</w:t>
      </w:r>
      <w:proofErr w:type="spellEnd"/>
      <w:r w:rsidRPr="008D5E6E">
        <w:rPr>
          <w:sz w:val="24"/>
          <w:szCs w:val="24"/>
        </w:rPr>
        <w:t xml:space="preserve"> og elimineres som metabolit i urinen. Der er ikke fundet andre metaboliske veje for </w:t>
      </w:r>
      <w:proofErr w:type="spellStart"/>
      <w:r w:rsidRPr="008D5E6E">
        <w:rPr>
          <w:sz w:val="24"/>
          <w:szCs w:val="24"/>
        </w:rPr>
        <w:t>sevofluran</w:t>
      </w:r>
      <w:proofErr w:type="spellEnd"/>
      <w:r w:rsidRPr="008D5E6E">
        <w:rPr>
          <w:sz w:val="24"/>
          <w:szCs w:val="24"/>
        </w:rPr>
        <w:t xml:space="preserve">. Hos hunde, der har fået 4% </w:t>
      </w:r>
      <w:proofErr w:type="spellStart"/>
      <w:r w:rsidRPr="008D5E6E">
        <w:rPr>
          <w:sz w:val="24"/>
          <w:szCs w:val="24"/>
        </w:rPr>
        <w:t>sevofluran</w:t>
      </w:r>
      <w:proofErr w:type="spellEnd"/>
      <w:r w:rsidRPr="008D5E6E">
        <w:rPr>
          <w:sz w:val="24"/>
          <w:szCs w:val="24"/>
        </w:rPr>
        <w:t xml:space="preserve"> i 3 timer, er der observeret middel maksimalkoncentrationer af serumfluorid på 20,0 ± 4,8 µmol/l efter 3 timers anæstesi. Serumfluorid faldt hurtigt efter afslutning af anæstesien og var tilbage på udgangspunktet 24 timer efter anæstesien. </w:t>
      </w:r>
    </w:p>
    <w:p w:rsidR="001F1F82" w:rsidRPr="008D5E6E" w:rsidRDefault="001F1F82" w:rsidP="001F1F82">
      <w:pPr>
        <w:ind w:left="851" w:hanging="851"/>
        <w:rPr>
          <w:sz w:val="24"/>
          <w:szCs w:val="24"/>
        </w:rPr>
      </w:pPr>
    </w:p>
    <w:p w:rsidR="00D04FA9" w:rsidRPr="008D5E6E" w:rsidRDefault="001F1F82" w:rsidP="001F1F82">
      <w:pPr>
        <w:ind w:left="851"/>
        <w:rPr>
          <w:sz w:val="24"/>
          <w:szCs w:val="24"/>
          <w:highlight w:val="yellow"/>
        </w:rPr>
      </w:pPr>
      <w:r w:rsidRPr="008D5E6E">
        <w:rPr>
          <w:sz w:val="24"/>
          <w:szCs w:val="24"/>
        </w:rPr>
        <w:t xml:space="preserve">Eliminationen af </w:t>
      </w:r>
      <w:proofErr w:type="spellStart"/>
      <w:r w:rsidRPr="008D5E6E">
        <w:rPr>
          <w:sz w:val="24"/>
          <w:szCs w:val="24"/>
        </w:rPr>
        <w:t>sevofluran</w:t>
      </w:r>
      <w:proofErr w:type="spellEnd"/>
      <w:r w:rsidRPr="008D5E6E">
        <w:rPr>
          <w:sz w:val="24"/>
          <w:szCs w:val="24"/>
        </w:rPr>
        <w:t xml:space="preserve"> har en </w:t>
      </w:r>
      <w:proofErr w:type="spellStart"/>
      <w:r w:rsidRPr="008D5E6E">
        <w:rPr>
          <w:sz w:val="24"/>
          <w:szCs w:val="24"/>
        </w:rPr>
        <w:t>bifasisk</w:t>
      </w:r>
      <w:proofErr w:type="spellEnd"/>
      <w:r w:rsidRPr="008D5E6E">
        <w:rPr>
          <w:sz w:val="24"/>
          <w:szCs w:val="24"/>
        </w:rPr>
        <w:t xml:space="preserve"> karakter med en initial hurtig fase og en sekundær, langsommere fase. Modersubstansen (den dominerende fraktion) elimineres via lungerne. Halveringstiden for den langsomme eliminationsfase er ca. 50 minutter. Eliminationen fra blodet er i stor udstrækning komplet i løbet af 24 timer. Eliminationstiden fra fedtvæv er mere langvarig end fra hjernen.</w:t>
      </w: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5.3</w:t>
      </w:r>
      <w:r w:rsidRPr="008D5E6E">
        <w:rPr>
          <w:b/>
          <w:sz w:val="24"/>
          <w:szCs w:val="24"/>
        </w:rPr>
        <w:tab/>
        <w:t>Miljømæssige forhold</w:t>
      </w:r>
    </w:p>
    <w:p w:rsidR="00D04FA9" w:rsidRPr="008D5E6E" w:rsidRDefault="00D04FA9" w:rsidP="00D04FA9">
      <w:pPr>
        <w:ind w:left="851"/>
        <w:rPr>
          <w:sz w:val="24"/>
          <w:szCs w:val="24"/>
        </w:rPr>
      </w:pPr>
      <w:r w:rsidRPr="008D5E6E">
        <w:rPr>
          <w:sz w:val="24"/>
          <w:szCs w:val="24"/>
        </w:rPr>
        <w:t>-</w:t>
      </w:r>
    </w:p>
    <w:p w:rsidR="00D04FA9" w:rsidRPr="008D5E6E" w:rsidRDefault="00D04FA9" w:rsidP="00D04FA9">
      <w:pPr>
        <w:ind w:left="851" w:hanging="851"/>
        <w:rPr>
          <w:sz w:val="24"/>
          <w:szCs w:val="24"/>
        </w:rPr>
      </w:pP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6.</w:t>
      </w:r>
      <w:r w:rsidRPr="008D5E6E">
        <w:rPr>
          <w:b/>
          <w:sz w:val="24"/>
          <w:szCs w:val="24"/>
        </w:rPr>
        <w:tab/>
        <w:t>FARMACEUTISKE OPLYSNINGER</w:t>
      </w: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6.1</w:t>
      </w:r>
      <w:r w:rsidRPr="008D5E6E">
        <w:rPr>
          <w:b/>
          <w:sz w:val="24"/>
          <w:szCs w:val="24"/>
        </w:rPr>
        <w:tab/>
        <w:t>Hjælpestoffer</w:t>
      </w:r>
    </w:p>
    <w:p w:rsidR="00D04FA9" w:rsidRPr="008D5E6E" w:rsidRDefault="00D04FA9" w:rsidP="00D04FA9">
      <w:pPr>
        <w:ind w:left="851"/>
        <w:rPr>
          <w:sz w:val="24"/>
          <w:szCs w:val="24"/>
        </w:rPr>
      </w:pPr>
      <w:r w:rsidRPr="008D5E6E">
        <w:rPr>
          <w:sz w:val="24"/>
          <w:szCs w:val="24"/>
        </w:rPr>
        <w:t>Ingen.</w:t>
      </w: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6.2</w:t>
      </w:r>
      <w:r w:rsidRPr="008D5E6E">
        <w:rPr>
          <w:b/>
          <w:sz w:val="24"/>
          <w:szCs w:val="24"/>
        </w:rPr>
        <w:tab/>
        <w:t>Uforligeligheder</w:t>
      </w:r>
    </w:p>
    <w:p w:rsidR="00D04FA9" w:rsidRPr="008D5E6E" w:rsidRDefault="00D04FA9" w:rsidP="00D04FA9">
      <w:pPr>
        <w:ind w:left="851"/>
        <w:rPr>
          <w:sz w:val="24"/>
          <w:szCs w:val="24"/>
        </w:rPr>
      </w:pPr>
      <w:r w:rsidRPr="008D5E6E">
        <w:rPr>
          <w:sz w:val="24"/>
          <w:szCs w:val="24"/>
        </w:rPr>
        <w:t>Da der ikke foreligger undersøgelser vedrørende eventuelle uforligeligheder, bør dette lægemiddel ikke blandes med andre lægemidler.</w:t>
      </w: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6.3</w:t>
      </w:r>
      <w:r w:rsidRPr="008D5E6E">
        <w:rPr>
          <w:b/>
          <w:sz w:val="24"/>
          <w:szCs w:val="24"/>
        </w:rPr>
        <w:tab/>
        <w:t>Opbevaringstid</w:t>
      </w:r>
    </w:p>
    <w:p w:rsidR="00D04FA9" w:rsidRPr="008D5E6E" w:rsidRDefault="00D04FA9" w:rsidP="00D04FA9">
      <w:pPr>
        <w:ind w:left="851" w:right="-318"/>
        <w:rPr>
          <w:sz w:val="24"/>
          <w:szCs w:val="24"/>
        </w:rPr>
      </w:pPr>
      <w:r>
        <w:rPr>
          <w:sz w:val="24"/>
          <w:szCs w:val="24"/>
        </w:rPr>
        <w:t>I</w:t>
      </w:r>
      <w:r w:rsidRPr="008D5E6E">
        <w:rPr>
          <w:sz w:val="24"/>
          <w:szCs w:val="24"/>
        </w:rPr>
        <w:t xml:space="preserve"> salgspakning: 30 måneder.</w:t>
      </w:r>
    </w:p>
    <w:p w:rsidR="00D04FA9" w:rsidRPr="008D5E6E" w:rsidRDefault="00D04FA9" w:rsidP="00D04FA9">
      <w:pPr>
        <w:ind w:left="851" w:right="-318"/>
        <w:rPr>
          <w:sz w:val="24"/>
          <w:szCs w:val="24"/>
        </w:rPr>
      </w:pPr>
      <w:r>
        <w:rPr>
          <w:sz w:val="24"/>
          <w:szCs w:val="24"/>
        </w:rPr>
        <w:t>E</w:t>
      </w:r>
      <w:r w:rsidRPr="008D5E6E">
        <w:rPr>
          <w:sz w:val="24"/>
          <w:szCs w:val="24"/>
        </w:rPr>
        <w:t>fter første åbning af den indre emballage: 1 år</w:t>
      </w: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6.4</w:t>
      </w:r>
      <w:r w:rsidRPr="008D5E6E">
        <w:rPr>
          <w:b/>
          <w:sz w:val="24"/>
          <w:szCs w:val="24"/>
        </w:rPr>
        <w:tab/>
        <w:t>Særlige opbevaringsforhold</w:t>
      </w:r>
    </w:p>
    <w:p w:rsidR="00D04FA9" w:rsidRPr="008D5E6E" w:rsidRDefault="00D04FA9" w:rsidP="00D04FA9">
      <w:pPr>
        <w:ind w:left="851"/>
        <w:rPr>
          <w:noProof/>
          <w:sz w:val="24"/>
          <w:szCs w:val="24"/>
        </w:rPr>
      </w:pPr>
      <w:r w:rsidRPr="008D5E6E">
        <w:rPr>
          <w:noProof/>
          <w:sz w:val="24"/>
          <w:szCs w:val="24"/>
        </w:rPr>
        <w:t>Hold flaske tæt tillukket.</w:t>
      </w: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6.5</w:t>
      </w:r>
      <w:r w:rsidRPr="008D5E6E">
        <w:rPr>
          <w:b/>
          <w:sz w:val="24"/>
          <w:szCs w:val="24"/>
        </w:rPr>
        <w:tab/>
        <w:t>Emballage</w:t>
      </w:r>
    </w:p>
    <w:p w:rsidR="00D04FA9" w:rsidRPr="008D5E6E" w:rsidRDefault="00D04FA9" w:rsidP="00D04FA9">
      <w:pPr>
        <w:pStyle w:val="Titel"/>
        <w:ind w:firstLine="0"/>
        <w:jc w:val="left"/>
        <w:rPr>
          <w:b w:val="0"/>
          <w:bCs/>
          <w:szCs w:val="24"/>
        </w:rPr>
      </w:pPr>
      <w:r w:rsidRPr="008D5E6E">
        <w:rPr>
          <w:b w:val="0"/>
          <w:bCs/>
          <w:szCs w:val="24"/>
        </w:rPr>
        <w:t xml:space="preserve">Ravfarvet glasflaske (type III) som indeholder 250 ml </w:t>
      </w:r>
      <w:proofErr w:type="spellStart"/>
      <w:r w:rsidRPr="008D5E6E">
        <w:rPr>
          <w:b w:val="0"/>
          <w:bCs/>
          <w:szCs w:val="24"/>
        </w:rPr>
        <w:t>sevofluran</w:t>
      </w:r>
      <w:proofErr w:type="spellEnd"/>
      <w:r w:rsidRPr="008D5E6E">
        <w:rPr>
          <w:b w:val="0"/>
          <w:bCs/>
          <w:szCs w:val="24"/>
        </w:rPr>
        <w:t xml:space="preserve"> svarende til 380 g </w:t>
      </w:r>
      <w:proofErr w:type="spellStart"/>
      <w:r w:rsidRPr="008D5E6E">
        <w:rPr>
          <w:b w:val="0"/>
          <w:bCs/>
          <w:szCs w:val="24"/>
        </w:rPr>
        <w:t>sevofluran</w:t>
      </w:r>
      <w:proofErr w:type="spellEnd"/>
      <w:r w:rsidRPr="008D5E6E">
        <w:rPr>
          <w:b w:val="0"/>
          <w:bCs/>
          <w:szCs w:val="24"/>
        </w:rPr>
        <w:t>. Flasken er udstyret med et PE/</w:t>
      </w:r>
      <w:proofErr w:type="gramStart"/>
      <w:r w:rsidRPr="008D5E6E">
        <w:rPr>
          <w:b w:val="0"/>
          <w:bCs/>
          <w:szCs w:val="24"/>
        </w:rPr>
        <w:t>PP skruelåg</w:t>
      </w:r>
      <w:proofErr w:type="gramEnd"/>
      <w:r w:rsidRPr="008D5E6E">
        <w:rPr>
          <w:b w:val="0"/>
          <w:bCs/>
          <w:szCs w:val="24"/>
        </w:rPr>
        <w:t xml:space="preserve"> m/forseglingsring og en HDPE </w:t>
      </w:r>
      <w:proofErr w:type="spellStart"/>
      <w:r w:rsidRPr="008D5E6E">
        <w:rPr>
          <w:b w:val="0"/>
          <w:bCs/>
          <w:szCs w:val="24"/>
        </w:rPr>
        <w:t>anslutningsring</w:t>
      </w:r>
      <w:proofErr w:type="spellEnd"/>
      <w:r w:rsidRPr="008D5E6E">
        <w:rPr>
          <w:b w:val="0"/>
          <w:bCs/>
          <w:szCs w:val="24"/>
        </w:rPr>
        <w:t xml:space="preserve"> med vinge (</w:t>
      </w:r>
      <w:r>
        <w:rPr>
          <w:b w:val="0"/>
          <w:bCs/>
          <w:szCs w:val="24"/>
        </w:rPr>
        <w:t>"</w:t>
      </w:r>
      <w:proofErr w:type="spellStart"/>
      <w:r w:rsidRPr="008D5E6E">
        <w:rPr>
          <w:b w:val="0"/>
          <w:bCs/>
          <w:szCs w:val="24"/>
        </w:rPr>
        <w:t>keyed</w:t>
      </w:r>
      <w:proofErr w:type="spellEnd"/>
      <w:r>
        <w:rPr>
          <w:b w:val="0"/>
          <w:bCs/>
          <w:szCs w:val="24"/>
        </w:rPr>
        <w:t>"</w:t>
      </w:r>
      <w:r w:rsidRPr="008D5E6E">
        <w:rPr>
          <w:b w:val="0"/>
          <w:bCs/>
          <w:szCs w:val="24"/>
        </w:rPr>
        <w:t xml:space="preserve"> </w:t>
      </w:r>
      <w:proofErr w:type="spellStart"/>
      <w:r w:rsidRPr="008D5E6E">
        <w:rPr>
          <w:b w:val="0"/>
          <w:bCs/>
          <w:szCs w:val="24"/>
        </w:rPr>
        <w:t>collar</w:t>
      </w:r>
      <w:proofErr w:type="spellEnd"/>
      <w:r w:rsidRPr="008D5E6E">
        <w:rPr>
          <w:b w:val="0"/>
          <w:bCs/>
          <w:szCs w:val="24"/>
        </w:rPr>
        <w:t>), som er fastgjort låget og flaskehals.</w:t>
      </w:r>
    </w:p>
    <w:p w:rsidR="00D04FA9" w:rsidRPr="008D5E6E" w:rsidRDefault="00D04FA9" w:rsidP="00D04FA9">
      <w:pPr>
        <w:pStyle w:val="Titel"/>
        <w:jc w:val="both"/>
        <w:rPr>
          <w:b w:val="0"/>
          <w:bCs/>
          <w:szCs w:val="24"/>
        </w:rPr>
      </w:pPr>
    </w:p>
    <w:p w:rsidR="00D04FA9" w:rsidRPr="008D5E6E" w:rsidRDefault="00D04FA9" w:rsidP="00D04FA9">
      <w:pPr>
        <w:pStyle w:val="Titel"/>
        <w:ind w:firstLine="0"/>
        <w:jc w:val="left"/>
        <w:rPr>
          <w:bCs/>
          <w:szCs w:val="24"/>
        </w:rPr>
      </w:pPr>
      <w:r w:rsidRPr="008D5E6E">
        <w:rPr>
          <w:bCs/>
          <w:szCs w:val="24"/>
        </w:rPr>
        <w:t>Pakningsstørrelse:</w:t>
      </w:r>
    </w:p>
    <w:p w:rsidR="00D04FA9" w:rsidRPr="008D5E6E" w:rsidRDefault="00D04FA9" w:rsidP="00D04FA9">
      <w:pPr>
        <w:pStyle w:val="Titel"/>
        <w:ind w:firstLine="0"/>
        <w:jc w:val="left"/>
        <w:rPr>
          <w:szCs w:val="24"/>
        </w:rPr>
      </w:pPr>
      <w:r w:rsidRPr="008D5E6E">
        <w:rPr>
          <w:b w:val="0"/>
          <w:bCs/>
          <w:szCs w:val="24"/>
        </w:rPr>
        <w:t>Æske med 1 flaske à 250 ml</w:t>
      </w: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6.6</w:t>
      </w:r>
      <w:r w:rsidRPr="008D5E6E">
        <w:rPr>
          <w:b/>
          <w:sz w:val="24"/>
          <w:szCs w:val="24"/>
        </w:rPr>
        <w:tab/>
        <w:t>Særlige forholdsregler ved bortskaffelse af rester af lægemidlet eller affald</w:t>
      </w:r>
    </w:p>
    <w:p w:rsidR="00D04FA9" w:rsidRPr="008D5E6E" w:rsidRDefault="00D04FA9" w:rsidP="00D04FA9">
      <w:pPr>
        <w:ind w:left="851" w:right="-318"/>
        <w:rPr>
          <w:sz w:val="24"/>
          <w:szCs w:val="24"/>
        </w:rPr>
      </w:pPr>
      <w:r w:rsidRPr="008D5E6E">
        <w:rPr>
          <w:sz w:val="24"/>
          <w:szCs w:val="24"/>
        </w:rPr>
        <w:t>Ikke anvendte veterinærlægemidler, samt affald heraf bør destrueres i henhold til lokale retningslinjer.</w:t>
      </w: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7.</w:t>
      </w:r>
      <w:r w:rsidRPr="008D5E6E">
        <w:rPr>
          <w:b/>
          <w:sz w:val="24"/>
          <w:szCs w:val="24"/>
        </w:rPr>
        <w:tab/>
        <w:t>INDEHAVER AF MARKEDSFØRINGSTILLADELSEN</w:t>
      </w:r>
    </w:p>
    <w:p w:rsidR="00D04FA9" w:rsidRPr="008D5E6E" w:rsidRDefault="00D04FA9" w:rsidP="00D04FA9">
      <w:pPr>
        <w:ind w:left="851" w:right="-318"/>
        <w:rPr>
          <w:sz w:val="24"/>
          <w:szCs w:val="24"/>
        </w:rPr>
      </w:pPr>
      <w:r w:rsidRPr="008D5E6E">
        <w:rPr>
          <w:sz w:val="24"/>
          <w:szCs w:val="24"/>
        </w:rPr>
        <w:t>LABORATORIOS KARIZOO, S.A.</w:t>
      </w:r>
    </w:p>
    <w:p w:rsidR="00D04FA9" w:rsidRPr="008D5E6E" w:rsidRDefault="00D04FA9" w:rsidP="00D04FA9">
      <w:pPr>
        <w:ind w:left="851" w:right="-318"/>
        <w:rPr>
          <w:sz w:val="24"/>
          <w:szCs w:val="24"/>
          <w:lang w:val="en-US"/>
        </w:rPr>
      </w:pPr>
      <w:proofErr w:type="spellStart"/>
      <w:r w:rsidRPr="008D5E6E">
        <w:rPr>
          <w:sz w:val="24"/>
          <w:szCs w:val="24"/>
          <w:lang w:val="en-US"/>
        </w:rPr>
        <w:t>Polígono</w:t>
      </w:r>
      <w:proofErr w:type="spellEnd"/>
      <w:r w:rsidRPr="008D5E6E">
        <w:rPr>
          <w:sz w:val="24"/>
          <w:szCs w:val="24"/>
          <w:lang w:val="en-US"/>
        </w:rPr>
        <w:t xml:space="preserve"> Industrial La </w:t>
      </w:r>
      <w:proofErr w:type="spellStart"/>
      <w:r w:rsidRPr="008D5E6E">
        <w:rPr>
          <w:sz w:val="24"/>
          <w:szCs w:val="24"/>
          <w:lang w:val="en-US"/>
        </w:rPr>
        <w:t>Borda</w:t>
      </w:r>
      <w:proofErr w:type="spellEnd"/>
    </w:p>
    <w:p w:rsidR="00D04FA9" w:rsidRPr="008D5E6E" w:rsidRDefault="00D04FA9" w:rsidP="00D04FA9">
      <w:pPr>
        <w:ind w:left="851" w:right="-318"/>
        <w:rPr>
          <w:sz w:val="24"/>
          <w:szCs w:val="24"/>
          <w:lang w:val="en-US"/>
        </w:rPr>
      </w:pPr>
      <w:r w:rsidRPr="008D5E6E">
        <w:rPr>
          <w:sz w:val="24"/>
          <w:szCs w:val="24"/>
          <w:lang w:val="en-US"/>
        </w:rPr>
        <w:t xml:space="preserve">Mas </w:t>
      </w:r>
      <w:proofErr w:type="spellStart"/>
      <w:r w:rsidRPr="008D5E6E">
        <w:rPr>
          <w:sz w:val="24"/>
          <w:szCs w:val="24"/>
          <w:lang w:val="en-US"/>
        </w:rPr>
        <w:t>Pujades</w:t>
      </w:r>
      <w:proofErr w:type="spellEnd"/>
      <w:r w:rsidRPr="008D5E6E">
        <w:rPr>
          <w:sz w:val="24"/>
          <w:szCs w:val="24"/>
          <w:lang w:val="en-US"/>
        </w:rPr>
        <w:t>, 11-12</w:t>
      </w:r>
    </w:p>
    <w:p w:rsidR="00D04FA9" w:rsidRPr="008D5E6E" w:rsidRDefault="00D04FA9" w:rsidP="00D04FA9">
      <w:pPr>
        <w:ind w:left="851" w:right="-318"/>
        <w:rPr>
          <w:sz w:val="24"/>
          <w:szCs w:val="24"/>
        </w:rPr>
      </w:pPr>
      <w:r w:rsidRPr="008D5E6E">
        <w:rPr>
          <w:sz w:val="24"/>
          <w:szCs w:val="24"/>
        </w:rPr>
        <w:t>08140 – CALDES DE MONTBUI (Barcelona)</w:t>
      </w:r>
    </w:p>
    <w:p w:rsidR="00D04FA9" w:rsidRDefault="00D04FA9" w:rsidP="00D04FA9">
      <w:pPr>
        <w:ind w:left="851" w:right="-318"/>
        <w:rPr>
          <w:sz w:val="24"/>
          <w:szCs w:val="24"/>
        </w:rPr>
      </w:pPr>
      <w:r w:rsidRPr="008D5E6E">
        <w:rPr>
          <w:sz w:val="24"/>
          <w:szCs w:val="24"/>
        </w:rPr>
        <w:t>Spanien</w:t>
      </w:r>
    </w:p>
    <w:p w:rsidR="00EB47A8" w:rsidRDefault="00EB47A8" w:rsidP="00D04FA9">
      <w:pPr>
        <w:ind w:left="851" w:right="-318"/>
        <w:rPr>
          <w:sz w:val="24"/>
          <w:szCs w:val="24"/>
        </w:rPr>
      </w:pPr>
    </w:p>
    <w:p w:rsidR="00EB47A8" w:rsidRDefault="00EB47A8" w:rsidP="00D04FA9">
      <w:pPr>
        <w:ind w:left="851" w:right="-318"/>
        <w:rPr>
          <w:sz w:val="24"/>
          <w:szCs w:val="24"/>
        </w:rPr>
      </w:pPr>
      <w:r>
        <w:rPr>
          <w:b/>
          <w:sz w:val="24"/>
          <w:szCs w:val="24"/>
        </w:rPr>
        <w:t>Repræsentant</w:t>
      </w:r>
    </w:p>
    <w:p w:rsidR="00EB47A8" w:rsidRPr="00EB47A8" w:rsidRDefault="00EB47A8" w:rsidP="00EB47A8">
      <w:pPr>
        <w:ind w:left="851" w:right="-318"/>
        <w:rPr>
          <w:sz w:val="24"/>
          <w:szCs w:val="24"/>
        </w:rPr>
      </w:pPr>
      <w:proofErr w:type="spellStart"/>
      <w:r w:rsidRPr="00EB47A8">
        <w:rPr>
          <w:sz w:val="24"/>
          <w:szCs w:val="24"/>
        </w:rPr>
        <w:t>proVET</w:t>
      </w:r>
      <w:proofErr w:type="spellEnd"/>
      <w:r w:rsidRPr="00EB47A8">
        <w:rPr>
          <w:sz w:val="24"/>
          <w:szCs w:val="24"/>
        </w:rPr>
        <w:t xml:space="preserve"> Nordic ApS</w:t>
      </w:r>
    </w:p>
    <w:p w:rsidR="00EB47A8" w:rsidRPr="00EB47A8" w:rsidRDefault="00EB47A8" w:rsidP="00EB47A8">
      <w:pPr>
        <w:ind w:left="851" w:right="-318"/>
        <w:rPr>
          <w:sz w:val="24"/>
          <w:szCs w:val="24"/>
        </w:rPr>
      </w:pPr>
      <w:r w:rsidRPr="00EB47A8">
        <w:rPr>
          <w:sz w:val="24"/>
          <w:szCs w:val="24"/>
        </w:rPr>
        <w:t>Industrivej 5</w:t>
      </w:r>
    </w:p>
    <w:p w:rsidR="00EB47A8" w:rsidRDefault="00EB47A8" w:rsidP="00EB47A8">
      <w:pPr>
        <w:ind w:left="851" w:right="-318"/>
        <w:rPr>
          <w:sz w:val="24"/>
          <w:szCs w:val="24"/>
        </w:rPr>
      </w:pPr>
      <w:r w:rsidRPr="00EB47A8">
        <w:rPr>
          <w:sz w:val="24"/>
          <w:szCs w:val="24"/>
        </w:rPr>
        <w:t>6640 Lunderskov</w:t>
      </w:r>
    </w:p>
    <w:p w:rsidR="00D04FA9" w:rsidRPr="008D5E6E" w:rsidRDefault="00D04FA9" w:rsidP="001F1F82">
      <w:pPr>
        <w:rPr>
          <w:sz w:val="24"/>
          <w:szCs w:val="24"/>
        </w:rPr>
      </w:pPr>
    </w:p>
    <w:p w:rsidR="00D04FA9" w:rsidRPr="008D5E6E" w:rsidRDefault="00D04FA9" w:rsidP="00D04FA9">
      <w:pPr>
        <w:ind w:left="851" w:hanging="851"/>
        <w:rPr>
          <w:b/>
          <w:sz w:val="24"/>
          <w:szCs w:val="24"/>
        </w:rPr>
      </w:pPr>
      <w:r w:rsidRPr="008D5E6E">
        <w:rPr>
          <w:b/>
          <w:sz w:val="24"/>
          <w:szCs w:val="24"/>
        </w:rPr>
        <w:lastRenderedPageBreak/>
        <w:t>8.</w:t>
      </w:r>
      <w:r w:rsidRPr="008D5E6E">
        <w:rPr>
          <w:b/>
          <w:sz w:val="24"/>
          <w:szCs w:val="24"/>
        </w:rPr>
        <w:tab/>
        <w:t>MARKEDSFØRINGSTILLADELSESNUMMER (NUMRE)</w:t>
      </w:r>
    </w:p>
    <w:p w:rsidR="00D04FA9" w:rsidRPr="008D5E6E" w:rsidRDefault="00D04FA9" w:rsidP="00D04FA9">
      <w:pPr>
        <w:ind w:left="851"/>
        <w:rPr>
          <w:sz w:val="24"/>
          <w:szCs w:val="24"/>
        </w:rPr>
      </w:pPr>
      <w:r w:rsidRPr="008D5E6E">
        <w:rPr>
          <w:sz w:val="24"/>
          <w:szCs w:val="24"/>
        </w:rPr>
        <w:t>59167</w:t>
      </w: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9.</w:t>
      </w:r>
      <w:r w:rsidRPr="008D5E6E">
        <w:rPr>
          <w:b/>
          <w:sz w:val="24"/>
          <w:szCs w:val="24"/>
        </w:rPr>
        <w:tab/>
        <w:t>DATO FOR FØRSTE MARKEDSFØRINGSTILLADELSE</w:t>
      </w:r>
    </w:p>
    <w:p w:rsidR="00D04FA9" w:rsidRPr="008D5E6E" w:rsidRDefault="00D04FA9" w:rsidP="00D04FA9">
      <w:pPr>
        <w:ind w:left="851"/>
        <w:rPr>
          <w:sz w:val="24"/>
          <w:szCs w:val="24"/>
        </w:rPr>
      </w:pPr>
      <w:r>
        <w:rPr>
          <w:sz w:val="24"/>
          <w:szCs w:val="24"/>
        </w:rPr>
        <w:t>7. februar 2018</w:t>
      </w: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10.</w:t>
      </w:r>
      <w:r w:rsidRPr="008D5E6E">
        <w:rPr>
          <w:b/>
          <w:sz w:val="24"/>
          <w:szCs w:val="24"/>
        </w:rPr>
        <w:tab/>
        <w:t>DATO FOR ÆNDRING AF TEKSTEN</w:t>
      </w:r>
    </w:p>
    <w:p w:rsidR="00D04FA9" w:rsidRPr="008D5E6E" w:rsidRDefault="00DA5356" w:rsidP="00D04FA9">
      <w:pPr>
        <w:ind w:left="851"/>
        <w:rPr>
          <w:sz w:val="24"/>
          <w:szCs w:val="24"/>
        </w:rPr>
      </w:pPr>
      <w:r>
        <w:rPr>
          <w:sz w:val="24"/>
          <w:szCs w:val="24"/>
        </w:rPr>
        <w:t>26. august</w:t>
      </w:r>
      <w:r w:rsidR="00EB47A8">
        <w:rPr>
          <w:sz w:val="24"/>
          <w:szCs w:val="24"/>
        </w:rPr>
        <w:t xml:space="preserve"> 2022</w:t>
      </w:r>
    </w:p>
    <w:p w:rsidR="00D04FA9" w:rsidRPr="008D5E6E" w:rsidRDefault="00D04FA9" w:rsidP="00D04FA9">
      <w:pPr>
        <w:ind w:left="851" w:hanging="851"/>
        <w:rPr>
          <w:sz w:val="24"/>
          <w:szCs w:val="24"/>
        </w:rPr>
      </w:pPr>
    </w:p>
    <w:p w:rsidR="00D04FA9" w:rsidRPr="008D5E6E" w:rsidRDefault="00D04FA9" w:rsidP="00D04FA9">
      <w:pPr>
        <w:ind w:left="851" w:hanging="851"/>
        <w:rPr>
          <w:b/>
          <w:sz w:val="24"/>
          <w:szCs w:val="24"/>
        </w:rPr>
      </w:pPr>
      <w:r w:rsidRPr="008D5E6E">
        <w:rPr>
          <w:b/>
          <w:sz w:val="24"/>
          <w:szCs w:val="24"/>
        </w:rPr>
        <w:t>11.</w:t>
      </w:r>
      <w:r w:rsidRPr="008D5E6E">
        <w:rPr>
          <w:b/>
          <w:sz w:val="24"/>
          <w:szCs w:val="24"/>
        </w:rPr>
        <w:tab/>
        <w:t>UDLEVERINGSBESTEMMELSE</w:t>
      </w:r>
    </w:p>
    <w:p w:rsidR="00D04FA9" w:rsidRPr="008D5E6E" w:rsidRDefault="00D04FA9" w:rsidP="00D04FA9">
      <w:pPr>
        <w:pStyle w:val="Sidehoved"/>
        <w:tabs>
          <w:tab w:val="clear" w:pos="4819"/>
          <w:tab w:val="clear" w:pos="9638"/>
        </w:tabs>
        <w:ind w:left="851"/>
        <w:rPr>
          <w:szCs w:val="24"/>
        </w:rPr>
      </w:pPr>
      <w:r w:rsidRPr="008D5E6E">
        <w:rPr>
          <w:szCs w:val="24"/>
        </w:rPr>
        <w:t>B</w:t>
      </w:r>
    </w:p>
    <w:p w:rsidR="00D04FA9" w:rsidRPr="008D5E6E" w:rsidRDefault="00D04FA9" w:rsidP="00D04FA9">
      <w:pPr>
        <w:ind w:left="851" w:hanging="851"/>
        <w:rPr>
          <w:sz w:val="24"/>
          <w:szCs w:val="24"/>
        </w:rPr>
      </w:pPr>
    </w:p>
    <w:p w:rsidR="00D04FA9" w:rsidRPr="009B6F88" w:rsidRDefault="00D04FA9" w:rsidP="00D04FA9"/>
    <w:p w:rsidR="0003527F" w:rsidRPr="00D04FA9" w:rsidRDefault="0003527F" w:rsidP="00D04FA9"/>
    <w:sectPr w:rsidR="0003527F" w:rsidRPr="00D04FA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FA9" w:rsidRDefault="00D04FA9">
      <w:r>
        <w:separator/>
      </w:r>
    </w:p>
  </w:endnote>
  <w:endnote w:type="continuationSeparator" w:id="0">
    <w:p w:rsidR="00D04FA9" w:rsidRDefault="00D04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E815F7">
    <w:pPr>
      <w:pStyle w:val="Sidefod"/>
      <w:tabs>
        <w:tab w:val="clear" w:pos="4819"/>
        <w:tab w:val="left" w:pos="8647"/>
      </w:tabs>
      <w:rPr>
        <w:i/>
        <w:sz w:val="18"/>
      </w:rPr>
    </w:pPr>
    <w:proofErr w:type="spellStart"/>
    <w:r w:rsidRPr="00E815F7">
      <w:rPr>
        <w:i/>
        <w:snapToGrid w:val="0"/>
        <w:sz w:val="18"/>
      </w:rPr>
      <w:t>Sevotek</w:t>
    </w:r>
    <w:proofErr w:type="spellEnd"/>
    <w:r w:rsidRPr="00E815F7">
      <w:rPr>
        <w:i/>
        <w:snapToGrid w:val="0"/>
        <w:sz w:val="18"/>
      </w:rPr>
      <w:t>, væske til inhalationsdamp 1000 mg-g</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04FA9">
      <w:rPr>
        <w:i/>
        <w:noProof/>
        <w:snapToGrid w:val="0"/>
        <w:sz w:val="18"/>
      </w:rPr>
      <w:t>Dokument701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FA9" w:rsidRDefault="00D04FA9">
      <w:r>
        <w:separator/>
      </w:r>
    </w:p>
  </w:footnote>
  <w:footnote w:type="continuationSeparator" w:id="0">
    <w:p w:rsidR="00D04FA9" w:rsidRDefault="00D04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40AD8"/>
    <w:multiLevelType w:val="hybridMultilevel"/>
    <w:tmpl w:val="603AF314"/>
    <w:lvl w:ilvl="0" w:tplc="0ABC356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6864B5F"/>
    <w:multiLevelType w:val="hybridMultilevel"/>
    <w:tmpl w:val="9820A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A9"/>
    <w:rsid w:val="0003527F"/>
    <w:rsid w:val="00065C7D"/>
    <w:rsid w:val="000C6CD4"/>
    <w:rsid w:val="001577E4"/>
    <w:rsid w:val="001858CA"/>
    <w:rsid w:val="001C4AEF"/>
    <w:rsid w:val="001D3CC5"/>
    <w:rsid w:val="001F1F82"/>
    <w:rsid w:val="00322BDE"/>
    <w:rsid w:val="003A2D9C"/>
    <w:rsid w:val="003C6D5B"/>
    <w:rsid w:val="00406EE7"/>
    <w:rsid w:val="00407013"/>
    <w:rsid w:val="004A62CC"/>
    <w:rsid w:val="00565A74"/>
    <w:rsid w:val="005B0036"/>
    <w:rsid w:val="005F5831"/>
    <w:rsid w:val="00644B41"/>
    <w:rsid w:val="00662012"/>
    <w:rsid w:val="00666B01"/>
    <w:rsid w:val="006B1539"/>
    <w:rsid w:val="006D4B41"/>
    <w:rsid w:val="006F5621"/>
    <w:rsid w:val="007E2A00"/>
    <w:rsid w:val="008010F2"/>
    <w:rsid w:val="009202AE"/>
    <w:rsid w:val="00932676"/>
    <w:rsid w:val="009D66C6"/>
    <w:rsid w:val="00A96525"/>
    <w:rsid w:val="00AE29E5"/>
    <w:rsid w:val="00AE5757"/>
    <w:rsid w:val="00B25EB8"/>
    <w:rsid w:val="00BC634B"/>
    <w:rsid w:val="00BF2AE0"/>
    <w:rsid w:val="00C479BF"/>
    <w:rsid w:val="00D04FA9"/>
    <w:rsid w:val="00D567AA"/>
    <w:rsid w:val="00DA5356"/>
    <w:rsid w:val="00DD6D71"/>
    <w:rsid w:val="00DF32BE"/>
    <w:rsid w:val="00E14F0A"/>
    <w:rsid w:val="00E815F7"/>
    <w:rsid w:val="00EB47A8"/>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F87EE"/>
  <w15:chartTrackingRefBased/>
  <w15:docId w15:val="{F23C09FB-09BC-4C4F-BF52-7F7FA8052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Titel">
    <w:name w:val="Title"/>
    <w:basedOn w:val="Normal"/>
    <w:link w:val="TitelTegn"/>
    <w:qFormat/>
    <w:rsid w:val="00D04FA9"/>
    <w:pPr>
      <w:ind w:left="851" w:hanging="851"/>
      <w:jc w:val="center"/>
    </w:pPr>
    <w:rPr>
      <w:b/>
      <w:sz w:val="24"/>
      <w:lang w:eastAsia="ja-JP"/>
    </w:rPr>
  </w:style>
  <w:style w:type="character" w:customStyle="1" w:styleId="TitelTegn">
    <w:name w:val="Titel Tegn"/>
    <w:basedOn w:val="Standardskrifttypeiafsnit"/>
    <w:link w:val="Titel"/>
    <w:rsid w:val="00D04FA9"/>
    <w:rPr>
      <w:b/>
      <w:sz w:val="24"/>
      <w:lang w:eastAsia="ja-JP"/>
    </w:rPr>
  </w:style>
  <w:style w:type="paragraph" w:styleId="Listeafsnit">
    <w:name w:val="List Paragraph"/>
    <w:basedOn w:val="Normal"/>
    <w:uiPriority w:val="34"/>
    <w:qFormat/>
    <w:rsid w:val="00D04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4</TotalTime>
  <Pages>9</Pages>
  <Words>2807</Words>
  <Characters>18678</Characters>
  <Application>Microsoft Office Word</Application>
  <DocSecurity>0</DocSecurity>
  <Lines>155</Lines>
  <Paragraphs>42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2022083325_x000d_
Tidligere opdaterede punkt i SPC omkring "katte" er blevet indsat idet de a ukendt årsager ikke var med , da 2022023869_x000d_
Tilføjelse af repræsentant blev foretaget.</dc:description>
  <cp:lastModifiedBy>Marianne Ott Jensen</cp:lastModifiedBy>
  <cp:revision>3</cp:revision>
  <dcterms:created xsi:type="dcterms:W3CDTF">2022-08-26T08:42:00Z</dcterms:created>
  <dcterms:modified xsi:type="dcterms:W3CDTF">2022-08-26T08:56:00Z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