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7C2" w:rsidRPr="008F49E1" w:rsidRDefault="003437C2" w:rsidP="003437C2">
      <w:pPr>
        <w:rPr>
          <w:sz w:val="24"/>
          <w:szCs w:val="24"/>
        </w:rPr>
      </w:pPr>
      <w:bookmarkStart w:id="0" w:name="_GoBack"/>
      <w:bookmarkEnd w:id="0"/>
      <w:r w:rsidRPr="005B0036">
        <w:rPr>
          <w:noProof/>
          <w:sz w:val="24"/>
          <w:szCs w:val="24"/>
          <w:lang w:eastAsia="da-DK"/>
        </w:rPr>
        <w:drawing>
          <wp:inline distT="0" distB="0" distL="0" distR="0" wp14:anchorId="23B923D0" wp14:editId="109FBA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437C2" w:rsidRDefault="003437C2" w:rsidP="003437C2">
      <w:pPr>
        <w:rPr>
          <w:sz w:val="24"/>
          <w:szCs w:val="24"/>
        </w:rPr>
      </w:pPr>
    </w:p>
    <w:p w:rsidR="003437C2" w:rsidRPr="00441D0F" w:rsidRDefault="003437C2" w:rsidP="003437C2">
      <w:pPr>
        <w:tabs>
          <w:tab w:val="right" w:pos="9356"/>
        </w:tabs>
        <w:rPr>
          <w:b/>
          <w:sz w:val="24"/>
          <w:szCs w:val="24"/>
        </w:rPr>
      </w:pPr>
      <w:r>
        <w:rPr>
          <w:b/>
          <w:sz w:val="24"/>
          <w:szCs w:val="24"/>
        </w:rPr>
        <w:tab/>
      </w:r>
      <w:r w:rsidR="00441D0F" w:rsidRPr="00441D0F">
        <w:rPr>
          <w:b/>
          <w:sz w:val="24"/>
          <w:szCs w:val="24"/>
        </w:rPr>
        <w:t>2. december 2024</w:t>
      </w:r>
    </w:p>
    <w:p w:rsidR="003437C2" w:rsidRPr="00441D0F" w:rsidRDefault="003437C2" w:rsidP="003437C2">
      <w:pPr>
        <w:rPr>
          <w:sz w:val="24"/>
          <w:szCs w:val="24"/>
        </w:rPr>
      </w:pPr>
    </w:p>
    <w:p w:rsidR="003437C2" w:rsidRPr="00441D0F" w:rsidRDefault="003437C2" w:rsidP="003437C2">
      <w:pPr>
        <w:rPr>
          <w:sz w:val="24"/>
          <w:szCs w:val="24"/>
        </w:rPr>
      </w:pPr>
    </w:p>
    <w:p w:rsidR="003437C2" w:rsidRPr="00441D0F" w:rsidRDefault="003437C2" w:rsidP="003437C2">
      <w:pPr>
        <w:tabs>
          <w:tab w:val="left" w:pos="8222"/>
        </w:tabs>
        <w:jc w:val="center"/>
        <w:rPr>
          <w:b/>
          <w:sz w:val="24"/>
          <w:szCs w:val="24"/>
        </w:rPr>
      </w:pPr>
    </w:p>
    <w:p w:rsidR="003437C2" w:rsidRPr="00441D0F" w:rsidRDefault="003437C2" w:rsidP="003437C2">
      <w:pPr>
        <w:tabs>
          <w:tab w:val="left" w:pos="8222"/>
        </w:tabs>
        <w:jc w:val="center"/>
        <w:rPr>
          <w:b/>
          <w:sz w:val="24"/>
          <w:szCs w:val="24"/>
        </w:rPr>
      </w:pPr>
      <w:r w:rsidRPr="00441D0F">
        <w:rPr>
          <w:b/>
          <w:sz w:val="24"/>
          <w:szCs w:val="24"/>
        </w:rPr>
        <w:t>PRODUKTRESUMÉ</w:t>
      </w:r>
    </w:p>
    <w:p w:rsidR="003437C2" w:rsidRPr="00441D0F" w:rsidRDefault="003437C2" w:rsidP="003437C2">
      <w:pPr>
        <w:tabs>
          <w:tab w:val="left" w:pos="8222"/>
        </w:tabs>
        <w:jc w:val="center"/>
        <w:rPr>
          <w:b/>
          <w:sz w:val="24"/>
          <w:szCs w:val="24"/>
        </w:rPr>
      </w:pPr>
    </w:p>
    <w:p w:rsidR="003437C2" w:rsidRPr="00441D0F" w:rsidRDefault="003437C2" w:rsidP="003437C2">
      <w:pPr>
        <w:tabs>
          <w:tab w:val="left" w:pos="8222"/>
        </w:tabs>
        <w:jc w:val="center"/>
        <w:rPr>
          <w:b/>
          <w:sz w:val="24"/>
          <w:szCs w:val="24"/>
        </w:rPr>
      </w:pPr>
      <w:r w:rsidRPr="00441D0F">
        <w:rPr>
          <w:b/>
          <w:sz w:val="24"/>
          <w:szCs w:val="24"/>
        </w:rPr>
        <w:t>for</w:t>
      </w:r>
    </w:p>
    <w:p w:rsidR="003437C2" w:rsidRPr="00441D0F" w:rsidRDefault="003437C2" w:rsidP="003437C2">
      <w:pPr>
        <w:tabs>
          <w:tab w:val="left" w:pos="8222"/>
        </w:tabs>
        <w:jc w:val="center"/>
        <w:rPr>
          <w:b/>
          <w:sz w:val="24"/>
          <w:szCs w:val="24"/>
        </w:rPr>
      </w:pPr>
    </w:p>
    <w:p w:rsidR="003437C2" w:rsidRPr="00441D0F" w:rsidRDefault="003437C2" w:rsidP="003437C2">
      <w:pPr>
        <w:tabs>
          <w:tab w:val="left" w:pos="8222"/>
        </w:tabs>
        <w:jc w:val="center"/>
        <w:rPr>
          <w:b/>
          <w:sz w:val="24"/>
          <w:szCs w:val="24"/>
        </w:rPr>
      </w:pPr>
      <w:proofErr w:type="spellStart"/>
      <w:r w:rsidRPr="00441D0F">
        <w:rPr>
          <w:b/>
          <w:sz w:val="24"/>
          <w:szCs w:val="24"/>
        </w:rPr>
        <w:t>Solupam</w:t>
      </w:r>
      <w:proofErr w:type="spellEnd"/>
      <w:r w:rsidRPr="00441D0F">
        <w:rPr>
          <w:b/>
          <w:sz w:val="24"/>
          <w:szCs w:val="24"/>
        </w:rPr>
        <w:t>, injektionsvæske, opløsning</w:t>
      </w:r>
    </w:p>
    <w:p w:rsidR="003437C2" w:rsidRPr="00441D0F" w:rsidRDefault="003437C2" w:rsidP="003437C2">
      <w:pPr>
        <w:tabs>
          <w:tab w:val="left" w:pos="8222"/>
        </w:tabs>
        <w:jc w:val="both"/>
        <w:rPr>
          <w:sz w:val="24"/>
          <w:szCs w:val="24"/>
        </w:rPr>
      </w:pPr>
    </w:p>
    <w:p w:rsidR="003437C2" w:rsidRPr="00441D0F" w:rsidRDefault="003437C2" w:rsidP="003437C2">
      <w:pPr>
        <w:tabs>
          <w:tab w:val="left" w:pos="8222"/>
        </w:tabs>
        <w:jc w:val="both"/>
        <w:rPr>
          <w:sz w:val="24"/>
          <w:szCs w:val="24"/>
        </w:rPr>
      </w:pPr>
    </w:p>
    <w:p w:rsidR="003437C2" w:rsidRPr="00441D0F" w:rsidRDefault="003437C2" w:rsidP="003437C2">
      <w:pPr>
        <w:tabs>
          <w:tab w:val="left" w:pos="8222"/>
        </w:tabs>
        <w:ind w:left="851" w:hanging="851"/>
        <w:rPr>
          <w:b/>
          <w:sz w:val="24"/>
          <w:szCs w:val="24"/>
        </w:rPr>
      </w:pPr>
      <w:r w:rsidRPr="00441D0F">
        <w:rPr>
          <w:b/>
          <w:sz w:val="24"/>
          <w:szCs w:val="24"/>
        </w:rPr>
        <w:t>0.</w:t>
      </w:r>
      <w:r w:rsidRPr="00441D0F">
        <w:rPr>
          <w:b/>
          <w:sz w:val="24"/>
          <w:szCs w:val="24"/>
        </w:rPr>
        <w:tab/>
        <w:t>D.SP.NR.</w:t>
      </w:r>
    </w:p>
    <w:p w:rsidR="003437C2" w:rsidRPr="00441D0F" w:rsidRDefault="003437C2" w:rsidP="003437C2">
      <w:pPr>
        <w:tabs>
          <w:tab w:val="left" w:pos="8222"/>
        </w:tabs>
        <w:ind w:left="851"/>
        <w:rPr>
          <w:sz w:val="24"/>
          <w:szCs w:val="24"/>
        </w:rPr>
      </w:pPr>
      <w:r w:rsidRPr="00441D0F">
        <w:rPr>
          <w:sz w:val="24"/>
          <w:szCs w:val="24"/>
        </w:rPr>
        <w:t>30947</w:t>
      </w:r>
    </w:p>
    <w:p w:rsidR="003437C2" w:rsidRPr="00441D0F" w:rsidRDefault="003437C2" w:rsidP="003437C2">
      <w:pPr>
        <w:tabs>
          <w:tab w:val="left" w:pos="8222"/>
        </w:tabs>
        <w:ind w:left="851"/>
        <w:rPr>
          <w:sz w:val="24"/>
          <w:szCs w:val="24"/>
        </w:rPr>
      </w:pPr>
    </w:p>
    <w:p w:rsidR="003437C2" w:rsidRPr="00441D0F" w:rsidRDefault="003437C2" w:rsidP="003437C2">
      <w:pPr>
        <w:tabs>
          <w:tab w:val="left" w:pos="8222"/>
        </w:tabs>
        <w:ind w:left="851" w:hanging="851"/>
        <w:rPr>
          <w:b/>
          <w:sz w:val="24"/>
          <w:szCs w:val="24"/>
        </w:rPr>
      </w:pPr>
      <w:r w:rsidRPr="00441D0F">
        <w:rPr>
          <w:b/>
          <w:sz w:val="24"/>
          <w:szCs w:val="24"/>
        </w:rPr>
        <w:t>1.</w:t>
      </w:r>
      <w:r w:rsidRPr="00441D0F">
        <w:rPr>
          <w:b/>
          <w:sz w:val="24"/>
          <w:szCs w:val="24"/>
        </w:rPr>
        <w:tab/>
        <w:t>VETERINÆRLÆGEMIDLETS NAVN</w:t>
      </w:r>
    </w:p>
    <w:p w:rsidR="00441D0F" w:rsidRDefault="00441D0F" w:rsidP="00441D0F">
      <w:pPr>
        <w:tabs>
          <w:tab w:val="left" w:pos="8222"/>
        </w:tabs>
        <w:ind w:firstLine="851"/>
        <w:rPr>
          <w:sz w:val="24"/>
          <w:szCs w:val="24"/>
        </w:rPr>
      </w:pPr>
    </w:p>
    <w:p w:rsidR="00441D0F" w:rsidRPr="00441D0F" w:rsidRDefault="00441D0F" w:rsidP="00441D0F">
      <w:pPr>
        <w:tabs>
          <w:tab w:val="left" w:pos="8222"/>
        </w:tabs>
        <w:ind w:firstLine="851"/>
        <w:rPr>
          <w:sz w:val="24"/>
          <w:szCs w:val="24"/>
        </w:rPr>
      </w:pPr>
      <w:proofErr w:type="spellStart"/>
      <w:r w:rsidRPr="00441D0F">
        <w:rPr>
          <w:sz w:val="24"/>
          <w:szCs w:val="24"/>
        </w:rPr>
        <w:t>Solupam</w:t>
      </w:r>
      <w:proofErr w:type="spellEnd"/>
    </w:p>
    <w:p w:rsidR="00441D0F" w:rsidRPr="00441D0F" w:rsidRDefault="00441D0F" w:rsidP="00441D0F">
      <w:pPr>
        <w:tabs>
          <w:tab w:val="left" w:pos="8222"/>
        </w:tabs>
        <w:ind w:firstLine="851"/>
        <w:rPr>
          <w:sz w:val="24"/>
          <w:szCs w:val="24"/>
        </w:rPr>
      </w:pPr>
      <w:r w:rsidRPr="00441D0F">
        <w:rPr>
          <w:sz w:val="24"/>
          <w:szCs w:val="24"/>
        </w:rPr>
        <w:t>Lægemiddelform: injektionsvæske, opløsning</w:t>
      </w:r>
    </w:p>
    <w:p w:rsidR="00441D0F" w:rsidRPr="00441D0F" w:rsidRDefault="00441D0F" w:rsidP="00441D0F">
      <w:pPr>
        <w:tabs>
          <w:tab w:val="left" w:pos="8222"/>
        </w:tabs>
        <w:ind w:firstLine="851"/>
        <w:rPr>
          <w:sz w:val="24"/>
          <w:szCs w:val="24"/>
        </w:rPr>
      </w:pPr>
      <w:r w:rsidRPr="00441D0F">
        <w:rPr>
          <w:sz w:val="24"/>
          <w:szCs w:val="24"/>
        </w:rPr>
        <w:t>Styrke: 5</w:t>
      </w:r>
      <w:r w:rsidRPr="00441D0F">
        <w:rPr>
          <w:sz w:val="24"/>
          <w:szCs w:val="24"/>
          <w:lang w:eastAsia="da-DK"/>
        </w:rPr>
        <w:t> </w:t>
      </w:r>
      <w:r w:rsidRPr="00441D0F">
        <w:rPr>
          <w:sz w:val="24"/>
          <w:szCs w:val="24"/>
        </w:rPr>
        <w:t>mg/ml</w:t>
      </w:r>
    </w:p>
    <w:p w:rsidR="00441D0F" w:rsidRPr="00441D0F" w:rsidRDefault="00441D0F" w:rsidP="00441D0F">
      <w:pPr>
        <w:tabs>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2.</w:t>
      </w:r>
      <w:r w:rsidRPr="00441D0F">
        <w:rPr>
          <w:b/>
          <w:sz w:val="24"/>
          <w:szCs w:val="24"/>
        </w:rPr>
        <w:tab/>
        <w:t>KVALITATIV OG KVANTITATIV SAMMENSÆTNING</w:t>
      </w:r>
    </w:p>
    <w:p w:rsidR="00441D0F" w:rsidRPr="00441D0F" w:rsidRDefault="00441D0F" w:rsidP="00441D0F">
      <w:pPr>
        <w:rPr>
          <w:sz w:val="24"/>
          <w:szCs w:val="24"/>
          <w:lang w:eastAsia="da-DK"/>
        </w:rPr>
      </w:pPr>
    </w:p>
    <w:p w:rsidR="00441D0F" w:rsidRPr="00441D0F" w:rsidRDefault="00441D0F" w:rsidP="00441D0F">
      <w:pPr>
        <w:ind w:firstLine="851"/>
        <w:rPr>
          <w:sz w:val="24"/>
          <w:szCs w:val="24"/>
          <w:lang w:eastAsia="da-DK"/>
        </w:rPr>
      </w:pPr>
      <w:r w:rsidRPr="00441D0F">
        <w:rPr>
          <w:sz w:val="24"/>
          <w:szCs w:val="24"/>
          <w:lang w:eastAsia="da-DK"/>
        </w:rPr>
        <w:t>Hver ml indeholder:</w:t>
      </w:r>
    </w:p>
    <w:p w:rsidR="00441D0F" w:rsidRPr="00441D0F" w:rsidRDefault="00441D0F" w:rsidP="00441D0F">
      <w:pPr>
        <w:ind w:firstLine="851"/>
        <w:rPr>
          <w:sz w:val="24"/>
          <w:szCs w:val="24"/>
          <w:lang w:eastAsia="da-DK"/>
        </w:rPr>
      </w:pPr>
    </w:p>
    <w:p w:rsidR="00441D0F" w:rsidRPr="00441D0F" w:rsidRDefault="00441D0F" w:rsidP="00441D0F">
      <w:pPr>
        <w:ind w:firstLine="851"/>
        <w:rPr>
          <w:b/>
          <w:sz w:val="24"/>
          <w:szCs w:val="24"/>
          <w:lang w:eastAsia="da-DK"/>
        </w:rPr>
      </w:pPr>
      <w:bookmarkStart w:id="1" w:name="_Hlk479256618"/>
      <w:r w:rsidRPr="00441D0F">
        <w:rPr>
          <w:b/>
          <w:sz w:val="24"/>
          <w:szCs w:val="24"/>
          <w:lang w:eastAsia="da-DK"/>
        </w:rPr>
        <w:t>Aktivt stof:</w:t>
      </w:r>
    </w:p>
    <w:p w:rsidR="00441D0F" w:rsidRPr="00441D0F" w:rsidRDefault="00441D0F" w:rsidP="00441D0F">
      <w:pPr>
        <w:ind w:firstLine="851"/>
        <w:rPr>
          <w:sz w:val="24"/>
          <w:szCs w:val="24"/>
          <w:lang w:eastAsia="da-DK"/>
        </w:rPr>
      </w:pPr>
      <w:proofErr w:type="spellStart"/>
      <w:r w:rsidRPr="00441D0F">
        <w:rPr>
          <w:sz w:val="24"/>
          <w:szCs w:val="24"/>
          <w:lang w:eastAsia="da-DK"/>
        </w:rPr>
        <w:t>Diazepam</w:t>
      </w:r>
      <w:proofErr w:type="spellEnd"/>
      <w:r w:rsidRPr="00441D0F">
        <w:rPr>
          <w:sz w:val="24"/>
          <w:szCs w:val="24"/>
          <w:lang w:eastAsia="da-DK"/>
        </w:rPr>
        <w:tab/>
      </w:r>
      <w:r w:rsidRPr="00441D0F">
        <w:rPr>
          <w:sz w:val="24"/>
          <w:szCs w:val="24"/>
          <w:lang w:eastAsia="da-DK"/>
        </w:rPr>
        <w:tab/>
        <w:t xml:space="preserve">5,0 mg </w:t>
      </w:r>
    </w:p>
    <w:p w:rsidR="00441D0F" w:rsidRPr="00441D0F" w:rsidRDefault="00441D0F" w:rsidP="00441D0F">
      <w:pPr>
        <w:ind w:firstLine="851"/>
        <w:rPr>
          <w:sz w:val="24"/>
          <w:szCs w:val="24"/>
          <w:lang w:eastAsia="da-DK"/>
        </w:rPr>
      </w:pPr>
    </w:p>
    <w:p w:rsidR="00441D0F" w:rsidRPr="00441D0F" w:rsidRDefault="00441D0F" w:rsidP="00441D0F">
      <w:pPr>
        <w:ind w:firstLine="851"/>
        <w:rPr>
          <w:b/>
          <w:sz w:val="24"/>
          <w:szCs w:val="24"/>
          <w:lang w:eastAsia="da-DK"/>
        </w:rPr>
      </w:pPr>
      <w:r w:rsidRPr="00441D0F">
        <w:rPr>
          <w:b/>
          <w:sz w:val="24"/>
          <w:szCs w:val="24"/>
          <w:lang w:eastAsia="da-DK"/>
        </w:rPr>
        <w:t>Hjælpestoffer:</w:t>
      </w:r>
    </w:p>
    <w:bookmarkEnd w:id="1"/>
    <w:p w:rsidR="00441D0F" w:rsidRPr="00441D0F" w:rsidRDefault="00441D0F" w:rsidP="00441D0F">
      <w:pPr>
        <w:rPr>
          <w:sz w:val="24"/>
          <w:szCs w:val="24"/>
          <w:lang w:val="pt-PT"/>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394"/>
      </w:tblGrid>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rPr>
                <w:iCs/>
                <w:sz w:val="24"/>
                <w:szCs w:val="24"/>
              </w:rPr>
            </w:pPr>
            <w:r w:rsidRPr="00441D0F">
              <w:rPr>
                <w:b/>
                <w:bCs/>
                <w:iCs/>
                <w:sz w:val="24"/>
                <w:szCs w:val="24"/>
              </w:rPr>
              <w:t>Kvalitativ sammensætning af hjælpestoffer og andre bestanddele</w:t>
            </w:r>
          </w:p>
        </w:tc>
        <w:tc>
          <w:tcPr>
            <w:tcW w:w="4394" w:type="dxa"/>
            <w:tcBorders>
              <w:top w:val="single" w:sz="4" w:space="0" w:color="000000"/>
              <w:left w:val="single" w:sz="4" w:space="0" w:color="000000"/>
              <w:bottom w:val="single" w:sz="4" w:space="0" w:color="000000"/>
              <w:right w:val="single" w:sz="4" w:space="0" w:color="000000"/>
            </w:tcBorders>
            <w:hideMark/>
          </w:tcPr>
          <w:p w:rsidR="00441D0F" w:rsidRPr="00441D0F" w:rsidRDefault="00441D0F">
            <w:pPr>
              <w:spacing w:before="60" w:after="60"/>
              <w:rPr>
                <w:b/>
                <w:bCs/>
                <w:iCs/>
                <w:sz w:val="24"/>
                <w:szCs w:val="24"/>
              </w:rPr>
            </w:pPr>
            <w:r w:rsidRPr="00441D0F">
              <w:rPr>
                <w:b/>
                <w:bCs/>
                <w:iCs/>
                <w:sz w:val="24"/>
                <w:szCs w:val="24"/>
              </w:rPr>
              <w:t>Kvantitativ sammensætning, hvis oplysningen er vigtig for korrekt administration af veterinærlægemidlet</w:t>
            </w:r>
          </w:p>
        </w:tc>
      </w:tr>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ind w:left="567" w:hanging="567"/>
              <w:rPr>
                <w:iCs/>
                <w:sz w:val="24"/>
                <w:szCs w:val="24"/>
              </w:rPr>
            </w:pPr>
            <w:r w:rsidRPr="00441D0F">
              <w:rPr>
                <w:iCs/>
                <w:sz w:val="24"/>
                <w:szCs w:val="24"/>
                <w:lang w:val="pt-PT"/>
              </w:rPr>
              <w:t>Benzylalkohol (E1519)</w:t>
            </w:r>
          </w:p>
        </w:tc>
        <w:tc>
          <w:tcPr>
            <w:tcW w:w="4394" w:type="dxa"/>
            <w:tcBorders>
              <w:top w:val="single" w:sz="4" w:space="0" w:color="000000"/>
              <w:left w:val="single" w:sz="4" w:space="0" w:color="000000"/>
              <w:bottom w:val="single" w:sz="4" w:space="0" w:color="000000"/>
              <w:right w:val="single" w:sz="4" w:space="0" w:color="000000"/>
            </w:tcBorders>
            <w:hideMark/>
          </w:tcPr>
          <w:p w:rsidR="00441D0F" w:rsidRPr="00441D0F" w:rsidRDefault="00441D0F">
            <w:pPr>
              <w:spacing w:before="60" w:after="60"/>
              <w:ind w:left="567" w:hanging="567"/>
              <w:rPr>
                <w:iCs/>
                <w:sz w:val="24"/>
                <w:szCs w:val="24"/>
                <w:lang w:val="pt-PT"/>
              </w:rPr>
            </w:pPr>
            <w:r w:rsidRPr="00441D0F">
              <w:rPr>
                <w:sz w:val="24"/>
                <w:szCs w:val="24"/>
                <w:lang w:val="pt-PT"/>
              </w:rPr>
              <w:t>15,7</w:t>
            </w:r>
            <w:r w:rsidRPr="00441D0F">
              <w:rPr>
                <w:sz w:val="24"/>
                <w:szCs w:val="24"/>
                <w:lang w:eastAsia="da-DK"/>
              </w:rPr>
              <w:t> </w:t>
            </w:r>
            <w:r w:rsidRPr="00441D0F">
              <w:rPr>
                <w:sz w:val="24"/>
                <w:szCs w:val="24"/>
                <w:lang w:val="pt-PT"/>
              </w:rPr>
              <w:t>mg</w:t>
            </w:r>
          </w:p>
        </w:tc>
      </w:tr>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ind w:left="567" w:hanging="567"/>
              <w:rPr>
                <w:iCs/>
                <w:sz w:val="24"/>
                <w:szCs w:val="24"/>
              </w:rPr>
            </w:pPr>
            <w:r w:rsidRPr="00441D0F">
              <w:rPr>
                <w:iCs/>
                <w:sz w:val="24"/>
                <w:szCs w:val="24"/>
                <w:lang w:val="pt-PT"/>
              </w:rPr>
              <w:t>Benzoesyre (E210)</w:t>
            </w:r>
          </w:p>
        </w:tc>
        <w:tc>
          <w:tcPr>
            <w:tcW w:w="4394" w:type="dxa"/>
            <w:tcBorders>
              <w:top w:val="single" w:sz="4" w:space="0" w:color="000000"/>
              <w:left w:val="single" w:sz="4" w:space="0" w:color="000000"/>
              <w:bottom w:val="single" w:sz="4" w:space="0" w:color="000000"/>
              <w:right w:val="single" w:sz="4" w:space="0" w:color="000000"/>
            </w:tcBorders>
          </w:tcPr>
          <w:p w:rsidR="00441D0F" w:rsidRPr="00441D0F" w:rsidRDefault="00441D0F">
            <w:pPr>
              <w:spacing w:before="60" w:after="60"/>
              <w:ind w:left="567" w:hanging="567"/>
              <w:rPr>
                <w:iCs/>
                <w:sz w:val="24"/>
                <w:szCs w:val="24"/>
                <w:lang w:val="pt-PT"/>
              </w:rPr>
            </w:pPr>
          </w:p>
        </w:tc>
      </w:tr>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ind w:left="567" w:hanging="567"/>
              <w:rPr>
                <w:iCs/>
                <w:sz w:val="24"/>
                <w:szCs w:val="24"/>
              </w:rPr>
            </w:pPr>
            <w:r w:rsidRPr="00441D0F">
              <w:rPr>
                <w:iCs/>
                <w:sz w:val="24"/>
                <w:szCs w:val="24"/>
              </w:rPr>
              <w:t xml:space="preserve">Natriumbenzoat (E211) </w:t>
            </w:r>
          </w:p>
        </w:tc>
        <w:tc>
          <w:tcPr>
            <w:tcW w:w="4394" w:type="dxa"/>
            <w:tcBorders>
              <w:top w:val="single" w:sz="4" w:space="0" w:color="000000"/>
              <w:left w:val="single" w:sz="4" w:space="0" w:color="000000"/>
              <w:bottom w:val="single" w:sz="4" w:space="0" w:color="000000"/>
              <w:right w:val="single" w:sz="4" w:space="0" w:color="000000"/>
            </w:tcBorders>
          </w:tcPr>
          <w:p w:rsidR="00441D0F" w:rsidRPr="00441D0F" w:rsidRDefault="00441D0F">
            <w:pPr>
              <w:spacing w:before="60" w:after="60"/>
              <w:ind w:left="567" w:hanging="567"/>
              <w:rPr>
                <w:iCs/>
                <w:sz w:val="24"/>
                <w:szCs w:val="24"/>
              </w:rPr>
            </w:pPr>
          </w:p>
        </w:tc>
      </w:tr>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ind w:left="567" w:hanging="567"/>
              <w:rPr>
                <w:b/>
                <w:bCs/>
                <w:iCs/>
                <w:sz w:val="24"/>
                <w:szCs w:val="24"/>
              </w:rPr>
            </w:pPr>
            <w:proofErr w:type="spellStart"/>
            <w:r w:rsidRPr="00441D0F">
              <w:rPr>
                <w:iCs/>
                <w:sz w:val="24"/>
                <w:szCs w:val="24"/>
              </w:rPr>
              <w:t>PropylenGlycol</w:t>
            </w:r>
            <w:proofErr w:type="spellEnd"/>
          </w:p>
        </w:tc>
        <w:tc>
          <w:tcPr>
            <w:tcW w:w="4394" w:type="dxa"/>
            <w:tcBorders>
              <w:top w:val="single" w:sz="4" w:space="0" w:color="000000"/>
              <w:left w:val="single" w:sz="4" w:space="0" w:color="000000"/>
              <w:bottom w:val="single" w:sz="4" w:space="0" w:color="000000"/>
              <w:right w:val="single" w:sz="4" w:space="0" w:color="000000"/>
            </w:tcBorders>
          </w:tcPr>
          <w:p w:rsidR="00441D0F" w:rsidRPr="00441D0F" w:rsidRDefault="00441D0F">
            <w:pPr>
              <w:spacing w:before="60" w:after="60"/>
              <w:ind w:left="567" w:hanging="567"/>
              <w:rPr>
                <w:iCs/>
                <w:sz w:val="24"/>
                <w:szCs w:val="24"/>
              </w:rPr>
            </w:pPr>
          </w:p>
        </w:tc>
      </w:tr>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ind w:left="567" w:hanging="567"/>
              <w:rPr>
                <w:iCs/>
                <w:sz w:val="24"/>
                <w:szCs w:val="24"/>
              </w:rPr>
            </w:pPr>
            <w:proofErr w:type="spellStart"/>
            <w:r w:rsidRPr="00441D0F">
              <w:rPr>
                <w:iCs/>
                <w:sz w:val="24"/>
                <w:szCs w:val="24"/>
              </w:rPr>
              <w:t>Ethanol</w:t>
            </w:r>
            <w:proofErr w:type="spellEnd"/>
            <w:r w:rsidRPr="00441D0F">
              <w:rPr>
                <w:iCs/>
                <w:sz w:val="24"/>
                <w:szCs w:val="24"/>
              </w:rPr>
              <w:t xml:space="preserve"> (96</w:t>
            </w:r>
            <w:r w:rsidRPr="00441D0F">
              <w:rPr>
                <w:sz w:val="24"/>
                <w:szCs w:val="24"/>
                <w:lang w:eastAsia="da-DK"/>
              </w:rPr>
              <w:t> </w:t>
            </w:r>
            <w:r w:rsidRPr="00441D0F">
              <w:rPr>
                <w:iCs/>
                <w:sz w:val="24"/>
                <w:szCs w:val="24"/>
              </w:rPr>
              <w:t>procent)</w:t>
            </w:r>
          </w:p>
        </w:tc>
        <w:tc>
          <w:tcPr>
            <w:tcW w:w="4394" w:type="dxa"/>
            <w:tcBorders>
              <w:top w:val="single" w:sz="4" w:space="0" w:color="000000"/>
              <w:left w:val="single" w:sz="4" w:space="0" w:color="000000"/>
              <w:bottom w:val="single" w:sz="4" w:space="0" w:color="000000"/>
              <w:right w:val="single" w:sz="4" w:space="0" w:color="000000"/>
            </w:tcBorders>
          </w:tcPr>
          <w:p w:rsidR="00441D0F" w:rsidRPr="00441D0F" w:rsidRDefault="00441D0F">
            <w:pPr>
              <w:spacing w:before="60" w:after="60"/>
              <w:ind w:left="567" w:hanging="567"/>
              <w:rPr>
                <w:iCs/>
                <w:sz w:val="24"/>
                <w:szCs w:val="24"/>
              </w:rPr>
            </w:pPr>
          </w:p>
        </w:tc>
      </w:tr>
      <w:tr w:rsidR="00441D0F" w:rsidRPr="00441D0F" w:rsidTr="00441D0F">
        <w:tc>
          <w:tcPr>
            <w:tcW w:w="4394" w:type="dxa"/>
            <w:tcBorders>
              <w:top w:val="single" w:sz="4" w:space="0" w:color="000000"/>
              <w:left w:val="single" w:sz="4" w:space="0" w:color="000000"/>
              <w:bottom w:val="single" w:sz="4" w:space="0" w:color="000000"/>
              <w:right w:val="single" w:sz="4" w:space="0" w:color="000000"/>
            </w:tcBorders>
            <w:vAlign w:val="center"/>
            <w:hideMark/>
          </w:tcPr>
          <w:p w:rsidR="00441D0F" w:rsidRPr="00441D0F" w:rsidRDefault="00441D0F">
            <w:pPr>
              <w:spacing w:before="60" w:after="60"/>
              <w:ind w:left="567" w:hanging="567"/>
              <w:rPr>
                <w:iCs/>
                <w:sz w:val="24"/>
                <w:szCs w:val="24"/>
              </w:rPr>
            </w:pPr>
            <w:r w:rsidRPr="00441D0F">
              <w:rPr>
                <w:iCs/>
                <w:sz w:val="24"/>
                <w:szCs w:val="24"/>
              </w:rPr>
              <w:t>Vand til injektionsvæsker</w:t>
            </w:r>
          </w:p>
        </w:tc>
        <w:tc>
          <w:tcPr>
            <w:tcW w:w="4394" w:type="dxa"/>
            <w:tcBorders>
              <w:top w:val="single" w:sz="4" w:space="0" w:color="000000"/>
              <w:left w:val="single" w:sz="4" w:space="0" w:color="000000"/>
              <w:bottom w:val="single" w:sz="4" w:space="0" w:color="000000"/>
              <w:right w:val="single" w:sz="4" w:space="0" w:color="000000"/>
            </w:tcBorders>
          </w:tcPr>
          <w:p w:rsidR="00441D0F" w:rsidRPr="00441D0F" w:rsidRDefault="00441D0F">
            <w:pPr>
              <w:spacing w:before="60" w:after="60"/>
              <w:ind w:left="567" w:hanging="567"/>
              <w:rPr>
                <w:iCs/>
                <w:sz w:val="24"/>
                <w:szCs w:val="24"/>
              </w:rPr>
            </w:pPr>
          </w:p>
        </w:tc>
      </w:tr>
    </w:tbl>
    <w:p w:rsidR="00441D0F" w:rsidRPr="00441D0F" w:rsidRDefault="00441D0F" w:rsidP="00441D0F">
      <w:pPr>
        <w:tabs>
          <w:tab w:val="left" w:pos="8222"/>
        </w:tabs>
        <w:rPr>
          <w:sz w:val="24"/>
          <w:szCs w:val="24"/>
        </w:rPr>
      </w:pPr>
    </w:p>
    <w:p w:rsidR="00441D0F" w:rsidRPr="00441D0F" w:rsidRDefault="00441D0F" w:rsidP="00441D0F">
      <w:pPr>
        <w:tabs>
          <w:tab w:val="left" w:pos="851"/>
          <w:tab w:val="left" w:pos="8222"/>
        </w:tabs>
        <w:ind w:firstLine="851"/>
        <w:rPr>
          <w:sz w:val="24"/>
          <w:szCs w:val="24"/>
        </w:rPr>
      </w:pPr>
      <w:r w:rsidRPr="00441D0F">
        <w:rPr>
          <w:sz w:val="24"/>
          <w:szCs w:val="24"/>
        </w:rPr>
        <w:t xml:space="preserve">Klar, </w:t>
      </w:r>
      <w:proofErr w:type="spellStart"/>
      <w:r w:rsidRPr="00441D0F">
        <w:rPr>
          <w:sz w:val="24"/>
          <w:szCs w:val="24"/>
        </w:rPr>
        <w:t>gul-grøn</w:t>
      </w:r>
      <w:proofErr w:type="spellEnd"/>
      <w:r w:rsidRPr="00441D0F">
        <w:rPr>
          <w:sz w:val="24"/>
          <w:szCs w:val="24"/>
        </w:rPr>
        <w:t xml:space="preserve"> opløsning, pH 6,2-7,2</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3.</w:t>
      </w:r>
      <w:r w:rsidRPr="00441D0F">
        <w:rPr>
          <w:b/>
          <w:sz w:val="24"/>
          <w:szCs w:val="24"/>
        </w:rPr>
        <w:tab/>
        <w:t>KLINISKE OPLYSNINGER</w:t>
      </w:r>
    </w:p>
    <w:p w:rsidR="00441D0F" w:rsidRPr="00441D0F" w:rsidRDefault="00441D0F" w:rsidP="00441D0F">
      <w:pPr>
        <w:tabs>
          <w:tab w:val="left" w:pos="851"/>
          <w:tab w:val="left" w:pos="8222"/>
        </w:tabs>
        <w:ind w:left="851"/>
        <w:rPr>
          <w:sz w:val="24"/>
          <w:szCs w:val="24"/>
        </w:rPr>
      </w:pPr>
    </w:p>
    <w:p w:rsidR="00441D0F" w:rsidRPr="00441D0F" w:rsidRDefault="00441D0F" w:rsidP="00441D0F">
      <w:pPr>
        <w:tabs>
          <w:tab w:val="left" w:pos="8222"/>
        </w:tabs>
        <w:ind w:left="851" w:hanging="851"/>
        <w:rPr>
          <w:b/>
          <w:sz w:val="24"/>
          <w:szCs w:val="24"/>
          <w:u w:val="single"/>
        </w:rPr>
      </w:pPr>
      <w:r w:rsidRPr="00441D0F">
        <w:rPr>
          <w:b/>
          <w:sz w:val="24"/>
          <w:szCs w:val="24"/>
        </w:rPr>
        <w:lastRenderedPageBreak/>
        <w:t>3.1</w:t>
      </w:r>
      <w:r w:rsidRPr="00441D0F">
        <w:rPr>
          <w:b/>
          <w:sz w:val="24"/>
          <w:szCs w:val="24"/>
        </w:rPr>
        <w:tab/>
        <w:t>Dyrearter, som lægemidlet er beregnet til</w:t>
      </w:r>
    </w:p>
    <w:p w:rsidR="00441D0F" w:rsidRPr="00441D0F" w:rsidRDefault="00441D0F" w:rsidP="00441D0F">
      <w:pPr>
        <w:tabs>
          <w:tab w:val="left" w:pos="8222"/>
        </w:tabs>
        <w:rPr>
          <w:sz w:val="24"/>
          <w:szCs w:val="24"/>
        </w:rPr>
      </w:pPr>
    </w:p>
    <w:p w:rsidR="00441D0F" w:rsidRPr="00441D0F" w:rsidRDefault="00441D0F" w:rsidP="00441D0F">
      <w:pPr>
        <w:tabs>
          <w:tab w:val="left" w:pos="8222"/>
        </w:tabs>
        <w:ind w:firstLine="851"/>
        <w:rPr>
          <w:sz w:val="24"/>
          <w:szCs w:val="24"/>
        </w:rPr>
      </w:pPr>
      <w:r w:rsidRPr="00441D0F">
        <w:rPr>
          <w:sz w:val="24"/>
          <w:szCs w:val="24"/>
        </w:rPr>
        <w:t>Hund og kat.</w:t>
      </w:r>
    </w:p>
    <w:p w:rsidR="00441D0F" w:rsidRPr="00441D0F" w:rsidRDefault="00441D0F" w:rsidP="00441D0F">
      <w:pPr>
        <w:tabs>
          <w:tab w:val="left" w:pos="8222"/>
        </w:tabs>
        <w:rPr>
          <w:sz w:val="24"/>
          <w:szCs w:val="24"/>
        </w:rPr>
      </w:pPr>
    </w:p>
    <w:p w:rsidR="00441D0F" w:rsidRPr="00441D0F" w:rsidRDefault="00441D0F" w:rsidP="00441D0F">
      <w:pPr>
        <w:pStyle w:val="Sidehoved"/>
        <w:tabs>
          <w:tab w:val="clear" w:pos="4819"/>
          <w:tab w:val="left" w:pos="8222"/>
        </w:tabs>
        <w:ind w:left="851" w:hanging="851"/>
        <w:rPr>
          <w:b/>
          <w:szCs w:val="24"/>
        </w:rPr>
      </w:pPr>
      <w:r w:rsidRPr="00441D0F">
        <w:rPr>
          <w:b/>
          <w:szCs w:val="24"/>
        </w:rPr>
        <w:t>3.2</w:t>
      </w:r>
      <w:r w:rsidRPr="00441D0F">
        <w:rPr>
          <w:b/>
          <w:szCs w:val="24"/>
        </w:rPr>
        <w:tab/>
        <w:t>Terapeutiske indikationer for hver dyreart, som lægemidlet er beregnet til</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Til korttidsbehandling af tilstande med krampeanfald og spasmer i skeletmuskulaturen af central og perifer oprindelse.</w:t>
      </w:r>
    </w:p>
    <w:p w:rsidR="00441D0F" w:rsidRPr="00441D0F" w:rsidRDefault="00441D0F" w:rsidP="00441D0F">
      <w:pPr>
        <w:ind w:left="851"/>
        <w:rPr>
          <w:sz w:val="24"/>
          <w:szCs w:val="24"/>
          <w:lang w:eastAsia="da-DK"/>
        </w:rPr>
      </w:pPr>
      <w:r w:rsidRPr="00441D0F">
        <w:rPr>
          <w:sz w:val="24"/>
          <w:szCs w:val="24"/>
          <w:lang w:eastAsia="da-DK"/>
        </w:rPr>
        <w:t>Som del af en præanæstesi- eller sedationsprotokol.</w:t>
      </w:r>
    </w:p>
    <w:p w:rsidR="00441D0F" w:rsidRPr="00441D0F" w:rsidRDefault="00441D0F" w:rsidP="00441D0F">
      <w:pPr>
        <w:pStyle w:val="Sidehoved"/>
        <w:tabs>
          <w:tab w:val="clear" w:pos="4819"/>
          <w:tab w:val="left" w:pos="8222"/>
        </w:tabs>
        <w:rPr>
          <w:szCs w:val="24"/>
        </w:rPr>
      </w:pPr>
    </w:p>
    <w:p w:rsidR="00441D0F" w:rsidRPr="00441D0F" w:rsidRDefault="00441D0F" w:rsidP="00441D0F">
      <w:pPr>
        <w:pStyle w:val="Sidehoved"/>
        <w:tabs>
          <w:tab w:val="clear" w:pos="4819"/>
          <w:tab w:val="left" w:pos="851"/>
          <w:tab w:val="left" w:pos="8222"/>
        </w:tabs>
        <w:rPr>
          <w:b/>
          <w:szCs w:val="24"/>
        </w:rPr>
      </w:pPr>
      <w:r w:rsidRPr="00441D0F">
        <w:rPr>
          <w:b/>
          <w:szCs w:val="24"/>
        </w:rPr>
        <w:t>3.3</w:t>
      </w:r>
      <w:r w:rsidRPr="00441D0F">
        <w:rPr>
          <w:b/>
          <w:szCs w:val="24"/>
        </w:rPr>
        <w:tab/>
        <w:t>Kontraindikationer</w:t>
      </w:r>
    </w:p>
    <w:p w:rsidR="00441D0F" w:rsidRPr="00441D0F" w:rsidRDefault="00441D0F" w:rsidP="00441D0F">
      <w:pPr>
        <w:rPr>
          <w:sz w:val="24"/>
          <w:szCs w:val="24"/>
          <w:lang w:eastAsia="da-DK"/>
        </w:rPr>
      </w:pPr>
      <w:bookmarkStart w:id="2" w:name="_Hlk479256679"/>
    </w:p>
    <w:p w:rsidR="00441D0F" w:rsidRPr="00441D0F" w:rsidRDefault="00441D0F" w:rsidP="00441D0F">
      <w:pPr>
        <w:ind w:left="851"/>
        <w:rPr>
          <w:sz w:val="24"/>
          <w:szCs w:val="24"/>
          <w:lang w:eastAsia="da-DK"/>
        </w:rPr>
      </w:pPr>
      <w:r w:rsidRPr="00441D0F">
        <w:rPr>
          <w:sz w:val="24"/>
          <w:szCs w:val="24"/>
          <w:lang w:eastAsia="da-DK"/>
        </w:rPr>
        <w:t>Må ikke anvendes i tilfælde af overfølsomhed over for det aktive stof eller over for et eller flere af hjælpestofferne.</w:t>
      </w:r>
    </w:p>
    <w:p w:rsidR="00441D0F" w:rsidRPr="00441D0F" w:rsidRDefault="00441D0F" w:rsidP="00441D0F">
      <w:pPr>
        <w:ind w:left="851"/>
        <w:rPr>
          <w:sz w:val="24"/>
          <w:szCs w:val="24"/>
          <w:lang w:eastAsia="da-DK"/>
        </w:rPr>
      </w:pPr>
      <w:r w:rsidRPr="00441D0F">
        <w:rPr>
          <w:sz w:val="24"/>
          <w:szCs w:val="24"/>
          <w:lang w:eastAsia="da-DK"/>
        </w:rPr>
        <w:t>Må ikke anvendes i tilfælde af svær leversygdom.</w:t>
      </w:r>
    </w:p>
    <w:bookmarkEnd w:id="2"/>
    <w:p w:rsidR="00441D0F" w:rsidRPr="00441D0F" w:rsidRDefault="00441D0F" w:rsidP="00441D0F">
      <w:pPr>
        <w:pStyle w:val="Sidehoved"/>
        <w:tabs>
          <w:tab w:val="clear" w:pos="4819"/>
          <w:tab w:val="left" w:pos="8222"/>
        </w:tabs>
        <w:rPr>
          <w:szCs w:val="24"/>
        </w:rPr>
      </w:pPr>
    </w:p>
    <w:p w:rsidR="00441D0F" w:rsidRPr="00441D0F" w:rsidRDefault="00441D0F" w:rsidP="00441D0F">
      <w:pPr>
        <w:tabs>
          <w:tab w:val="left" w:pos="851"/>
          <w:tab w:val="left" w:pos="8222"/>
        </w:tabs>
        <w:rPr>
          <w:b/>
          <w:sz w:val="24"/>
          <w:szCs w:val="24"/>
        </w:rPr>
      </w:pPr>
      <w:r w:rsidRPr="00441D0F">
        <w:rPr>
          <w:b/>
          <w:sz w:val="24"/>
          <w:szCs w:val="24"/>
        </w:rPr>
        <w:t>3.4</w:t>
      </w:r>
      <w:r w:rsidRPr="00441D0F">
        <w:rPr>
          <w:b/>
          <w:sz w:val="24"/>
          <w:szCs w:val="24"/>
        </w:rPr>
        <w:tab/>
        <w:t>Særlige advarsler</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 xml:space="preserve">Det er mindre sandsynligt, at </w:t>
      </w:r>
      <w:proofErr w:type="spellStart"/>
      <w:r w:rsidRPr="00441D0F">
        <w:rPr>
          <w:sz w:val="24"/>
          <w:szCs w:val="24"/>
          <w:lang w:eastAsia="da-DK"/>
        </w:rPr>
        <w:t>diazepam</w:t>
      </w:r>
      <w:proofErr w:type="spellEnd"/>
      <w:r w:rsidRPr="00441D0F">
        <w:rPr>
          <w:sz w:val="24"/>
          <w:szCs w:val="24"/>
          <w:lang w:eastAsia="da-DK"/>
        </w:rPr>
        <w:t xml:space="preserve"> alene er effektivt som et sederende middel, når det anvendes til dyr, som allerede er ophidsede.</w:t>
      </w:r>
    </w:p>
    <w:p w:rsidR="00441D0F" w:rsidRPr="00441D0F" w:rsidRDefault="00441D0F" w:rsidP="00441D0F">
      <w:pPr>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kan forårsage sedation og desorientering, og bør anvendes med forsigtighed til arbejdsdyr, såsom militær-, politi- eller servicehunde.</w:t>
      </w:r>
    </w:p>
    <w:p w:rsidR="00441D0F" w:rsidRPr="00441D0F" w:rsidRDefault="00441D0F" w:rsidP="00441D0F">
      <w:pPr>
        <w:pStyle w:val="Sidehoved"/>
        <w:tabs>
          <w:tab w:val="clear" w:pos="4819"/>
          <w:tab w:val="left" w:pos="8222"/>
        </w:tabs>
        <w:rPr>
          <w:szCs w:val="24"/>
        </w:rPr>
      </w:pPr>
    </w:p>
    <w:p w:rsidR="00441D0F" w:rsidRPr="00441D0F" w:rsidRDefault="00441D0F" w:rsidP="00441D0F">
      <w:pPr>
        <w:tabs>
          <w:tab w:val="left" w:pos="851"/>
          <w:tab w:val="left" w:pos="8222"/>
        </w:tabs>
        <w:rPr>
          <w:b/>
          <w:sz w:val="24"/>
          <w:szCs w:val="24"/>
        </w:rPr>
      </w:pPr>
      <w:r w:rsidRPr="00441D0F">
        <w:rPr>
          <w:b/>
          <w:sz w:val="24"/>
          <w:szCs w:val="24"/>
        </w:rPr>
        <w:t>3.5</w:t>
      </w:r>
      <w:r w:rsidRPr="00441D0F">
        <w:rPr>
          <w:b/>
          <w:sz w:val="24"/>
          <w:szCs w:val="24"/>
        </w:rPr>
        <w:tab/>
        <w:t>Særlige forholdsregler vedrørende brugen</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993"/>
          <w:tab w:val="left" w:pos="8222"/>
        </w:tabs>
        <w:ind w:left="851"/>
        <w:rPr>
          <w:sz w:val="24"/>
          <w:szCs w:val="24"/>
          <w:u w:val="single"/>
        </w:rPr>
      </w:pPr>
      <w:r w:rsidRPr="00441D0F">
        <w:rPr>
          <w:sz w:val="24"/>
          <w:szCs w:val="24"/>
          <w:u w:val="single"/>
        </w:rPr>
        <w:t>Særlige forholdsregler vedrørende sikker brug hos de dyrearter, som lægemidlet er beregnet til:</w:t>
      </w:r>
    </w:p>
    <w:p w:rsidR="00441D0F" w:rsidRPr="00441D0F" w:rsidRDefault="00441D0F" w:rsidP="00441D0F">
      <w:pPr>
        <w:tabs>
          <w:tab w:val="left" w:pos="993"/>
        </w:tabs>
        <w:ind w:left="851"/>
        <w:rPr>
          <w:sz w:val="24"/>
          <w:szCs w:val="24"/>
          <w:lang w:eastAsia="da-DK"/>
        </w:rPr>
      </w:pPr>
      <w:bookmarkStart w:id="3" w:name="_Hlk494196106"/>
      <w:r w:rsidRPr="00441D0F">
        <w:rPr>
          <w:sz w:val="24"/>
          <w:szCs w:val="24"/>
          <w:lang w:eastAsia="da-DK"/>
        </w:rPr>
        <w:t>Lægemidlet skal anvendes med forsigtighed hos dyr med lever- eller nyresygdom, og hos svækkede, dehydrerede, anæmiske, overvægtige eller geriatriske dyr</w:t>
      </w:r>
      <w:bookmarkEnd w:id="3"/>
      <w:r w:rsidRPr="00441D0F">
        <w:rPr>
          <w:sz w:val="24"/>
          <w:szCs w:val="24"/>
          <w:lang w:eastAsia="da-DK"/>
        </w:rPr>
        <w:t>.</w:t>
      </w:r>
    </w:p>
    <w:p w:rsidR="00441D0F" w:rsidRPr="00441D0F" w:rsidRDefault="00441D0F" w:rsidP="00441D0F">
      <w:pPr>
        <w:tabs>
          <w:tab w:val="left" w:pos="993"/>
        </w:tabs>
        <w:ind w:left="851"/>
        <w:rPr>
          <w:sz w:val="24"/>
          <w:szCs w:val="24"/>
          <w:lang w:eastAsia="da-DK"/>
        </w:rPr>
      </w:pPr>
      <w:r w:rsidRPr="00441D0F">
        <w:rPr>
          <w:sz w:val="24"/>
          <w:szCs w:val="24"/>
          <w:lang w:eastAsia="da-DK"/>
        </w:rPr>
        <w:t xml:space="preserve">Lægemidlet skal anvendes med forsigtighed til dyr i </w:t>
      </w:r>
      <w:proofErr w:type="spellStart"/>
      <w:r w:rsidRPr="00441D0F">
        <w:rPr>
          <w:sz w:val="24"/>
          <w:szCs w:val="24"/>
          <w:lang w:eastAsia="da-DK"/>
        </w:rPr>
        <w:t>shock</w:t>
      </w:r>
      <w:proofErr w:type="spellEnd"/>
      <w:r w:rsidRPr="00441D0F">
        <w:rPr>
          <w:sz w:val="24"/>
          <w:szCs w:val="24"/>
          <w:lang w:eastAsia="da-DK"/>
        </w:rPr>
        <w:t>, koma eller med signifikant respirationsdepression.</w:t>
      </w:r>
    </w:p>
    <w:p w:rsidR="00441D0F" w:rsidRPr="00441D0F" w:rsidRDefault="00441D0F" w:rsidP="00441D0F">
      <w:pPr>
        <w:tabs>
          <w:tab w:val="left" w:pos="993"/>
        </w:tabs>
        <w:ind w:left="851"/>
        <w:rPr>
          <w:sz w:val="24"/>
          <w:szCs w:val="24"/>
          <w:lang w:eastAsia="da-DK"/>
        </w:rPr>
      </w:pPr>
      <w:r w:rsidRPr="00441D0F">
        <w:rPr>
          <w:sz w:val="24"/>
          <w:szCs w:val="24"/>
          <w:lang w:eastAsia="da-DK"/>
        </w:rPr>
        <w:t xml:space="preserve">Lægemidlet skal anvendes med forsigtighed til dyr, der lider af </w:t>
      </w:r>
      <w:proofErr w:type="spellStart"/>
      <w:r w:rsidRPr="00441D0F">
        <w:rPr>
          <w:sz w:val="24"/>
          <w:szCs w:val="24"/>
          <w:lang w:eastAsia="da-DK"/>
        </w:rPr>
        <w:t>glaukom</w:t>
      </w:r>
      <w:proofErr w:type="spellEnd"/>
      <w:r w:rsidRPr="00441D0F">
        <w:rPr>
          <w:sz w:val="24"/>
          <w:szCs w:val="24"/>
          <w:lang w:eastAsia="da-DK"/>
        </w:rPr>
        <w:t>.</w:t>
      </w:r>
    </w:p>
    <w:p w:rsidR="00441D0F" w:rsidRPr="00441D0F" w:rsidRDefault="00441D0F" w:rsidP="00441D0F">
      <w:pPr>
        <w:tabs>
          <w:tab w:val="left" w:pos="993"/>
        </w:tabs>
        <w:ind w:left="851"/>
        <w:rPr>
          <w:sz w:val="24"/>
          <w:szCs w:val="24"/>
          <w:lang w:eastAsia="da-DK"/>
        </w:rPr>
      </w:pPr>
      <w:r w:rsidRPr="00441D0F">
        <w:rPr>
          <w:sz w:val="24"/>
          <w:szCs w:val="24"/>
          <w:lang w:eastAsia="da-DK"/>
        </w:rPr>
        <w:t xml:space="preserve">Det anbefales ikke at anvende </w:t>
      </w:r>
      <w:proofErr w:type="spellStart"/>
      <w:r w:rsidRPr="00441D0F">
        <w:rPr>
          <w:sz w:val="24"/>
          <w:szCs w:val="24"/>
          <w:lang w:eastAsia="da-DK"/>
        </w:rPr>
        <w:t>diazepam</w:t>
      </w:r>
      <w:proofErr w:type="spellEnd"/>
      <w:r w:rsidRPr="00441D0F">
        <w:rPr>
          <w:sz w:val="24"/>
          <w:szCs w:val="24"/>
          <w:lang w:eastAsia="da-DK"/>
        </w:rPr>
        <w:t xml:space="preserve"> til kontrol af krampeanfald hos katte i tilfælde af kronisk forgiftning med pesticider (</w:t>
      </w:r>
      <w:proofErr w:type="spellStart"/>
      <w:r w:rsidRPr="00441D0F">
        <w:rPr>
          <w:sz w:val="24"/>
          <w:szCs w:val="24"/>
          <w:lang w:eastAsia="da-DK"/>
        </w:rPr>
        <w:t>chlorpyrifos</w:t>
      </w:r>
      <w:proofErr w:type="spellEnd"/>
      <w:r w:rsidRPr="00441D0F">
        <w:rPr>
          <w:sz w:val="24"/>
          <w:szCs w:val="24"/>
          <w:lang w:eastAsia="da-DK"/>
        </w:rPr>
        <w:t xml:space="preserve">), da toksiciteten af disse </w:t>
      </w:r>
      <w:proofErr w:type="spellStart"/>
      <w:r w:rsidRPr="00441D0F">
        <w:rPr>
          <w:sz w:val="24"/>
          <w:szCs w:val="24"/>
          <w:lang w:eastAsia="da-DK"/>
        </w:rPr>
        <w:t>organofosfater</w:t>
      </w:r>
      <w:proofErr w:type="spellEnd"/>
      <w:r w:rsidRPr="00441D0F">
        <w:rPr>
          <w:sz w:val="24"/>
          <w:szCs w:val="24"/>
          <w:lang w:eastAsia="da-DK"/>
        </w:rPr>
        <w:t xml:space="preserve"> kan forstærkes.</w:t>
      </w:r>
    </w:p>
    <w:p w:rsidR="00441D0F" w:rsidRPr="00441D0F" w:rsidRDefault="00441D0F" w:rsidP="00441D0F">
      <w:pPr>
        <w:tabs>
          <w:tab w:val="left" w:pos="993"/>
        </w:tabs>
        <w:ind w:left="851"/>
        <w:rPr>
          <w:sz w:val="24"/>
          <w:szCs w:val="24"/>
          <w:lang w:eastAsia="da-DK"/>
        </w:rPr>
      </w:pPr>
      <w:bookmarkStart w:id="4" w:name="_Hlk494186241"/>
      <w:r w:rsidRPr="00441D0F">
        <w:rPr>
          <w:sz w:val="24"/>
          <w:szCs w:val="24"/>
          <w:lang w:eastAsia="da-DK"/>
        </w:rPr>
        <w:t xml:space="preserve">Paradokse reaktioner (herunder ophidselse, en hæmningsreducerende virkning og aggression) kan observeres, hvis </w:t>
      </w:r>
      <w:proofErr w:type="spellStart"/>
      <w:r w:rsidRPr="00441D0F">
        <w:rPr>
          <w:sz w:val="24"/>
          <w:szCs w:val="24"/>
          <w:lang w:eastAsia="da-DK"/>
        </w:rPr>
        <w:t>diazepam</w:t>
      </w:r>
      <w:proofErr w:type="spellEnd"/>
      <w:r w:rsidRPr="00441D0F">
        <w:rPr>
          <w:sz w:val="24"/>
          <w:szCs w:val="24"/>
          <w:lang w:eastAsia="da-DK"/>
        </w:rPr>
        <w:t xml:space="preserve"> anvendes som et enkeltstof. Derfor bør anvendelsen af </w:t>
      </w:r>
      <w:proofErr w:type="spellStart"/>
      <w:r w:rsidRPr="00441D0F">
        <w:rPr>
          <w:sz w:val="24"/>
          <w:szCs w:val="24"/>
          <w:lang w:eastAsia="da-DK"/>
        </w:rPr>
        <w:t>diazepam</w:t>
      </w:r>
      <w:proofErr w:type="spellEnd"/>
      <w:r w:rsidRPr="00441D0F">
        <w:rPr>
          <w:sz w:val="24"/>
          <w:szCs w:val="24"/>
          <w:lang w:eastAsia="da-DK"/>
        </w:rPr>
        <w:t xml:space="preserve"> alene undgås hos potentielt aggressive dyr.</w:t>
      </w:r>
      <w:bookmarkEnd w:id="4"/>
    </w:p>
    <w:p w:rsidR="00441D0F" w:rsidRPr="00441D0F" w:rsidRDefault="00441D0F" w:rsidP="00441D0F">
      <w:pPr>
        <w:tabs>
          <w:tab w:val="left" w:pos="993"/>
          <w:tab w:val="left" w:pos="8222"/>
        </w:tabs>
        <w:ind w:left="851"/>
        <w:rPr>
          <w:sz w:val="24"/>
          <w:szCs w:val="24"/>
        </w:rPr>
      </w:pPr>
    </w:p>
    <w:p w:rsidR="00441D0F" w:rsidRPr="00441D0F" w:rsidRDefault="00441D0F" w:rsidP="00441D0F">
      <w:pPr>
        <w:tabs>
          <w:tab w:val="left" w:pos="993"/>
          <w:tab w:val="left" w:pos="8222"/>
        </w:tabs>
        <w:ind w:left="851"/>
        <w:rPr>
          <w:sz w:val="24"/>
          <w:szCs w:val="24"/>
          <w:u w:val="single"/>
        </w:rPr>
      </w:pPr>
      <w:r w:rsidRPr="00441D0F">
        <w:rPr>
          <w:sz w:val="24"/>
          <w:szCs w:val="24"/>
          <w:u w:val="single"/>
        </w:rPr>
        <w:t>Særlige forholdsregler for personer, der administrerer veterinærlægemidlet til dyr:</w:t>
      </w:r>
    </w:p>
    <w:p w:rsidR="00441D0F" w:rsidRPr="00441D0F" w:rsidRDefault="00441D0F" w:rsidP="00441D0F">
      <w:pPr>
        <w:tabs>
          <w:tab w:val="left" w:pos="993"/>
        </w:tabs>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er et CNS</w:t>
      </w:r>
      <w:r w:rsidRPr="00441D0F">
        <w:rPr>
          <w:sz w:val="24"/>
          <w:szCs w:val="24"/>
          <w:lang w:eastAsia="da-DK"/>
        </w:rPr>
        <w:noBreakHyphen/>
      </w:r>
      <w:proofErr w:type="spellStart"/>
      <w:r w:rsidRPr="00441D0F">
        <w:rPr>
          <w:sz w:val="24"/>
          <w:szCs w:val="24"/>
          <w:lang w:eastAsia="da-DK"/>
        </w:rPr>
        <w:t>depressivum</w:t>
      </w:r>
      <w:proofErr w:type="spellEnd"/>
      <w:r w:rsidRPr="00441D0F">
        <w:rPr>
          <w:sz w:val="24"/>
          <w:szCs w:val="24"/>
          <w:lang w:eastAsia="da-DK"/>
        </w:rPr>
        <w:t xml:space="preserve">, og det kan forårsage </w:t>
      </w:r>
      <w:proofErr w:type="spellStart"/>
      <w:r w:rsidRPr="00441D0F">
        <w:rPr>
          <w:sz w:val="24"/>
          <w:szCs w:val="24"/>
          <w:lang w:eastAsia="da-DK"/>
        </w:rPr>
        <w:t>sedering</w:t>
      </w:r>
      <w:proofErr w:type="spellEnd"/>
      <w:r w:rsidRPr="00441D0F">
        <w:rPr>
          <w:sz w:val="24"/>
          <w:szCs w:val="24"/>
          <w:lang w:eastAsia="da-DK"/>
        </w:rPr>
        <w:t xml:space="preserve"> og søvninduktion. Der bør udvises forsigtighed for at undgå selvinjektion. I tilfælde af utilsigtet selvinjektion ved hændeligt uheld skal der straks søges lægehjælp, og indlægssedlen bør vises til lægen, men der MÅ IKKE FØRES MOTORKØRETØJ, da der kan opstå </w:t>
      </w:r>
      <w:proofErr w:type="spellStart"/>
      <w:r w:rsidRPr="00441D0F">
        <w:rPr>
          <w:sz w:val="24"/>
          <w:szCs w:val="24"/>
          <w:lang w:eastAsia="da-DK"/>
        </w:rPr>
        <w:t>sedering</w:t>
      </w:r>
      <w:proofErr w:type="spellEnd"/>
      <w:r w:rsidRPr="00441D0F">
        <w:rPr>
          <w:sz w:val="24"/>
          <w:szCs w:val="24"/>
          <w:lang w:eastAsia="da-DK"/>
        </w:rPr>
        <w:t xml:space="preserve"> og nedsat muskelfunktion.</w:t>
      </w:r>
    </w:p>
    <w:p w:rsidR="00441D0F" w:rsidRPr="00441D0F" w:rsidRDefault="00441D0F" w:rsidP="00441D0F">
      <w:pPr>
        <w:tabs>
          <w:tab w:val="left" w:pos="993"/>
        </w:tabs>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og dets metabolitter kan være skadelige for det ufødte barn, og de udskilles i brystmælken i små mængder, og udøver derved en farmakologisk virkning på den ammede nyfødte. Gravide kvinder eller kvinder, der planlægger at blive gravide, samt ammende kvinder bør derfor undgå at håndtere og udvise stor forsigtighed ved håndtering af dette lægemiddel, og straks søge lægehjælp i tilfælde af eksponering.</w:t>
      </w:r>
    </w:p>
    <w:p w:rsidR="00441D0F" w:rsidRPr="00441D0F" w:rsidRDefault="00441D0F" w:rsidP="00441D0F">
      <w:pPr>
        <w:tabs>
          <w:tab w:val="left" w:pos="993"/>
        </w:tabs>
        <w:ind w:left="851"/>
        <w:rPr>
          <w:sz w:val="24"/>
          <w:szCs w:val="24"/>
          <w:lang w:eastAsia="da-DK"/>
        </w:rPr>
      </w:pPr>
      <w:r w:rsidRPr="00441D0F">
        <w:rPr>
          <w:sz w:val="24"/>
          <w:szCs w:val="24"/>
          <w:lang w:eastAsia="da-DK"/>
        </w:rPr>
        <w:lastRenderedPageBreak/>
        <w:t xml:space="preserve">Ved overfølsomhed over for </w:t>
      </w:r>
      <w:proofErr w:type="spellStart"/>
      <w:r w:rsidRPr="00441D0F">
        <w:rPr>
          <w:sz w:val="24"/>
          <w:szCs w:val="24"/>
          <w:lang w:eastAsia="da-DK"/>
        </w:rPr>
        <w:t>diazepam</w:t>
      </w:r>
      <w:proofErr w:type="spellEnd"/>
      <w:r w:rsidRPr="00441D0F">
        <w:rPr>
          <w:sz w:val="24"/>
          <w:szCs w:val="24"/>
          <w:lang w:eastAsia="da-DK"/>
        </w:rPr>
        <w:t xml:space="preserve"> eller over for et eller flere af hjælpestofferne bør kontakt med veterinærlægemidlet undgås.</w:t>
      </w:r>
    </w:p>
    <w:p w:rsidR="00441D0F" w:rsidRPr="00441D0F" w:rsidRDefault="00441D0F" w:rsidP="00441D0F">
      <w:pPr>
        <w:tabs>
          <w:tab w:val="left" w:pos="993"/>
        </w:tabs>
        <w:ind w:left="851"/>
        <w:rPr>
          <w:sz w:val="24"/>
          <w:szCs w:val="24"/>
          <w:lang w:eastAsia="da-DK"/>
        </w:rPr>
      </w:pPr>
      <w:r w:rsidRPr="00441D0F">
        <w:rPr>
          <w:sz w:val="24"/>
          <w:szCs w:val="24"/>
          <w:lang w:eastAsia="da-DK"/>
        </w:rPr>
        <w:t xml:space="preserve">Dette lægemiddel indeholder </w:t>
      </w:r>
      <w:proofErr w:type="spellStart"/>
      <w:r w:rsidRPr="00441D0F">
        <w:rPr>
          <w:sz w:val="24"/>
          <w:szCs w:val="24"/>
          <w:lang w:eastAsia="da-DK"/>
        </w:rPr>
        <w:t>benzylalkohol</w:t>
      </w:r>
      <w:proofErr w:type="spellEnd"/>
      <w:r w:rsidRPr="00441D0F">
        <w:rPr>
          <w:sz w:val="24"/>
          <w:szCs w:val="24"/>
          <w:lang w:eastAsia="da-DK"/>
        </w:rPr>
        <w:t>, og kan forårsage hudirritation. Undgå kontakt med huden. I tilfælde af kontakt med huden vaskes med sæbe og vand. Hvis irritationen varer ved, skal der søges lægehjælp. Vask hænder efter brug.</w:t>
      </w:r>
    </w:p>
    <w:p w:rsidR="00441D0F" w:rsidRPr="00441D0F" w:rsidRDefault="00441D0F" w:rsidP="00441D0F">
      <w:pPr>
        <w:tabs>
          <w:tab w:val="left" w:pos="993"/>
        </w:tabs>
        <w:ind w:left="851"/>
        <w:rPr>
          <w:sz w:val="24"/>
          <w:szCs w:val="24"/>
          <w:lang w:eastAsia="da-DK"/>
        </w:rPr>
      </w:pPr>
      <w:r w:rsidRPr="00441D0F">
        <w:rPr>
          <w:sz w:val="24"/>
          <w:szCs w:val="24"/>
          <w:lang w:eastAsia="da-DK"/>
        </w:rPr>
        <w:t>Lægemidlet kan forårsage øjenirritation. Undgå kontakt med øjnene. Hvis lægemidlet kommer i kontakt med øjnene, skylles straks med rigeligt vand, og der søges lægehjælp, hvis irritationen varer ved.</w:t>
      </w:r>
    </w:p>
    <w:p w:rsidR="00441D0F" w:rsidRPr="00441D0F" w:rsidRDefault="00441D0F" w:rsidP="00441D0F">
      <w:pPr>
        <w:tabs>
          <w:tab w:val="left" w:pos="993"/>
          <w:tab w:val="left" w:pos="8222"/>
        </w:tabs>
        <w:ind w:left="851"/>
        <w:rPr>
          <w:sz w:val="24"/>
          <w:szCs w:val="24"/>
        </w:rPr>
      </w:pPr>
    </w:p>
    <w:p w:rsidR="00441D0F" w:rsidRPr="00441D0F" w:rsidRDefault="00441D0F" w:rsidP="00441D0F">
      <w:pPr>
        <w:tabs>
          <w:tab w:val="left" w:pos="993"/>
          <w:tab w:val="left" w:pos="8222"/>
        </w:tabs>
        <w:ind w:left="851"/>
        <w:rPr>
          <w:sz w:val="24"/>
          <w:szCs w:val="24"/>
          <w:u w:val="single"/>
        </w:rPr>
      </w:pPr>
      <w:r w:rsidRPr="00441D0F">
        <w:rPr>
          <w:sz w:val="24"/>
          <w:szCs w:val="24"/>
          <w:u w:val="single"/>
        </w:rPr>
        <w:t>Særlige forholdsregler vedrørende beskyttelse af miljøet:</w:t>
      </w:r>
    </w:p>
    <w:p w:rsidR="00441D0F" w:rsidRPr="00441D0F" w:rsidRDefault="00441D0F" w:rsidP="00441D0F">
      <w:pPr>
        <w:tabs>
          <w:tab w:val="left" w:pos="993"/>
          <w:tab w:val="left" w:pos="8222"/>
        </w:tabs>
        <w:ind w:left="851"/>
        <w:rPr>
          <w:sz w:val="24"/>
          <w:szCs w:val="24"/>
          <w:lang w:eastAsia="da-DK"/>
        </w:rPr>
      </w:pPr>
      <w:r w:rsidRPr="00441D0F">
        <w:rPr>
          <w:sz w:val="24"/>
          <w:szCs w:val="24"/>
          <w:lang w:eastAsia="da-DK"/>
        </w:rPr>
        <w:t xml:space="preserve">Ikke relevant. </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3.6</w:t>
      </w:r>
      <w:r w:rsidRPr="00441D0F">
        <w:rPr>
          <w:b/>
          <w:sz w:val="24"/>
          <w:szCs w:val="24"/>
        </w:rPr>
        <w:tab/>
        <w:t>Bivirkninger</w:t>
      </w:r>
    </w:p>
    <w:p w:rsidR="00441D0F" w:rsidRPr="00441D0F" w:rsidRDefault="00441D0F" w:rsidP="00441D0F">
      <w:pPr>
        <w:rPr>
          <w:sz w:val="24"/>
          <w:szCs w:val="24"/>
          <w:lang w:eastAsia="da-DK"/>
        </w:rPr>
      </w:pPr>
      <w:bookmarkStart w:id="5" w:name="_Hlk479256691"/>
    </w:p>
    <w:p w:rsidR="00441D0F" w:rsidRPr="00441D0F" w:rsidRDefault="00441D0F" w:rsidP="00441D0F">
      <w:pPr>
        <w:ind w:firstLine="851"/>
        <w:rPr>
          <w:sz w:val="24"/>
          <w:szCs w:val="24"/>
        </w:rPr>
      </w:pPr>
      <w:r w:rsidRPr="00441D0F">
        <w:rPr>
          <w:sz w:val="24"/>
          <w:szCs w:val="24"/>
        </w:rPr>
        <w:t>Hunde og katte:</w:t>
      </w:r>
    </w:p>
    <w:tbl>
      <w:tblPr>
        <w:tblW w:w="477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5444"/>
      </w:tblGrid>
      <w:tr w:rsidR="00441D0F" w:rsidRPr="00441D0F" w:rsidTr="00441D0F">
        <w:tc>
          <w:tcPr>
            <w:tcW w:w="2038" w:type="pct"/>
            <w:tcBorders>
              <w:top w:val="single" w:sz="4" w:space="0" w:color="auto"/>
              <w:left w:val="single" w:sz="4" w:space="0" w:color="auto"/>
              <w:bottom w:val="single" w:sz="4" w:space="0" w:color="auto"/>
              <w:right w:val="single" w:sz="4" w:space="0" w:color="auto"/>
            </w:tcBorders>
            <w:hideMark/>
          </w:tcPr>
          <w:p w:rsidR="00441D0F" w:rsidRPr="00441D0F" w:rsidRDefault="00441D0F">
            <w:pPr>
              <w:spacing w:before="60" w:after="60"/>
              <w:rPr>
                <w:sz w:val="24"/>
                <w:szCs w:val="24"/>
              </w:rPr>
            </w:pPr>
            <w:r w:rsidRPr="00441D0F">
              <w:rPr>
                <w:sz w:val="24"/>
                <w:szCs w:val="24"/>
              </w:rPr>
              <w:t>Sjælden</w:t>
            </w:r>
          </w:p>
          <w:p w:rsidR="00441D0F" w:rsidRPr="00441D0F" w:rsidRDefault="00441D0F">
            <w:pPr>
              <w:spacing w:before="60" w:after="60"/>
              <w:rPr>
                <w:sz w:val="24"/>
                <w:szCs w:val="24"/>
              </w:rPr>
            </w:pPr>
            <w:r w:rsidRPr="00441D0F">
              <w:rPr>
                <w:sz w:val="24"/>
                <w:szCs w:val="24"/>
              </w:rPr>
              <w:t>(1 til 10 dyr ud af 10.000 behandlede dyr):</w:t>
            </w:r>
          </w:p>
        </w:tc>
        <w:tc>
          <w:tcPr>
            <w:tcW w:w="2962" w:type="pct"/>
            <w:tcBorders>
              <w:top w:val="single" w:sz="4" w:space="0" w:color="auto"/>
              <w:left w:val="single" w:sz="4" w:space="0" w:color="auto"/>
              <w:bottom w:val="single" w:sz="4" w:space="0" w:color="auto"/>
              <w:right w:val="single" w:sz="4" w:space="0" w:color="auto"/>
            </w:tcBorders>
            <w:hideMark/>
          </w:tcPr>
          <w:p w:rsidR="00441D0F" w:rsidRPr="00441D0F" w:rsidRDefault="00441D0F">
            <w:pPr>
              <w:spacing w:before="60" w:after="60"/>
              <w:rPr>
                <w:iCs/>
                <w:sz w:val="24"/>
                <w:szCs w:val="24"/>
              </w:rPr>
            </w:pPr>
            <w:r w:rsidRPr="00441D0F">
              <w:rPr>
                <w:iCs/>
                <w:sz w:val="24"/>
                <w:szCs w:val="24"/>
              </w:rPr>
              <w:t xml:space="preserve">Paradokse reaktioner (f.eks. ophidselse, aggression, hæmningsreducerende </w:t>
            </w:r>
            <w:proofErr w:type="gramStart"/>
            <w:r w:rsidRPr="00441D0F">
              <w:rPr>
                <w:iCs/>
                <w:sz w:val="24"/>
                <w:szCs w:val="24"/>
              </w:rPr>
              <w:t>virkning)</w:t>
            </w:r>
            <w:r w:rsidRPr="00441D0F">
              <w:rPr>
                <w:iCs/>
                <w:sz w:val="24"/>
                <w:szCs w:val="24"/>
                <w:vertAlign w:val="superscript"/>
              </w:rPr>
              <w:t>a</w:t>
            </w:r>
            <w:proofErr w:type="gramEnd"/>
          </w:p>
        </w:tc>
      </w:tr>
      <w:tr w:rsidR="00441D0F" w:rsidRPr="00441D0F" w:rsidTr="00441D0F">
        <w:tc>
          <w:tcPr>
            <w:tcW w:w="2038" w:type="pct"/>
            <w:tcBorders>
              <w:top w:val="single" w:sz="4" w:space="0" w:color="auto"/>
              <w:left w:val="single" w:sz="4" w:space="0" w:color="auto"/>
              <w:bottom w:val="single" w:sz="4" w:space="0" w:color="auto"/>
              <w:right w:val="single" w:sz="4" w:space="0" w:color="auto"/>
            </w:tcBorders>
            <w:hideMark/>
          </w:tcPr>
          <w:p w:rsidR="00441D0F" w:rsidRPr="00441D0F" w:rsidRDefault="00441D0F">
            <w:pPr>
              <w:spacing w:before="60" w:after="60"/>
              <w:rPr>
                <w:sz w:val="24"/>
                <w:szCs w:val="24"/>
                <w:lang w:val="de-DE"/>
              </w:rPr>
            </w:pPr>
            <w:proofErr w:type="spellStart"/>
            <w:r w:rsidRPr="00441D0F">
              <w:rPr>
                <w:sz w:val="24"/>
                <w:szCs w:val="24"/>
                <w:lang w:val="de-DE"/>
              </w:rPr>
              <w:t>Meget</w:t>
            </w:r>
            <w:proofErr w:type="spellEnd"/>
            <w:r w:rsidRPr="00441D0F">
              <w:rPr>
                <w:sz w:val="24"/>
                <w:szCs w:val="24"/>
                <w:lang w:val="de-DE"/>
              </w:rPr>
              <w:t xml:space="preserve"> </w:t>
            </w:r>
            <w:proofErr w:type="spellStart"/>
            <w:r w:rsidRPr="00441D0F">
              <w:rPr>
                <w:sz w:val="24"/>
                <w:szCs w:val="24"/>
                <w:lang w:val="de-DE"/>
              </w:rPr>
              <w:t>sjælden</w:t>
            </w:r>
            <w:proofErr w:type="spellEnd"/>
          </w:p>
          <w:p w:rsidR="00441D0F" w:rsidRPr="00441D0F" w:rsidRDefault="00441D0F">
            <w:pPr>
              <w:spacing w:before="60" w:after="60"/>
              <w:rPr>
                <w:sz w:val="24"/>
                <w:szCs w:val="24"/>
              </w:rPr>
            </w:pPr>
            <w:r w:rsidRPr="00441D0F">
              <w:rPr>
                <w:sz w:val="24"/>
                <w:szCs w:val="24"/>
              </w:rPr>
              <w:t>(&lt; 1 dyr ud af 10.000 behandlede dyr, herunder enkeltstående indberetninger):</w:t>
            </w:r>
          </w:p>
        </w:tc>
        <w:tc>
          <w:tcPr>
            <w:tcW w:w="2962" w:type="pct"/>
            <w:tcBorders>
              <w:top w:val="single" w:sz="4" w:space="0" w:color="auto"/>
              <w:left w:val="single" w:sz="4" w:space="0" w:color="auto"/>
              <w:bottom w:val="single" w:sz="4" w:space="0" w:color="auto"/>
              <w:right w:val="single" w:sz="4" w:space="0" w:color="auto"/>
            </w:tcBorders>
            <w:hideMark/>
          </w:tcPr>
          <w:p w:rsidR="00441D0F" w:rsidRPr="00441D0F" w:rsidRDefault="00441D0F">
            <w:pPr>
              <w:spacing w:before="60" w:after="60"/>
              <w:rPr>
                <w:iCs/>
                <w:sz w:val="24"/>
                <w:szCs w:val="24"/>
                <w:vertAlign w:val="superscript"/>
              </w:rPr>
            </w:pPr>
            <w:r w:rsidRPr="00441D0F">
              <w:rPr>
                <w:iCs/>
                <w:sz w:val="24"/>
                <w:szCs w:val="24"/>
              </w:rPr>
              <w:t>Levernekrose (akut)</w:t>
            </w:r>
            <w:r w:rsidRPr="00441D0F">
              <w:rPr>
                <w:iCs/>
                <w:sz w:val="24"/>
                <w:szCs w:val="24"/>
                <w:vertAlign w:val="superscript"/>
              </w:rPr>
              <w:t>b</w:t>
            </w:r>
            <w:r w:rsidRPr="00441D0F">
              <w:rPr>
                <w:iCs/>
                <w:sz w:val="24"/>
                <w:szCs w:val="24"/>
              </w:rPr>
              <w:t xml:space="preserve">, </w:t>
            </w:r>
            <w:proofErr w:type="spellStart"/>
            <w:r w:rsidRPr="00441D0F">
              <w:rPr>
                <w:iCs/>
                <w:sz w:val="24"/>
                <w:szCs w:val="24"/>
              </w:rPr>
              <w:t>leversvigt</w:t>
            </w:r>
            <w:r w:rsidRPr="00441D0F">
              <w:rPr>
                <w:iCs/>
                <w:sz w:val="24"/>
                <w:szCs w:val="24"/>
                <w:vertAlign w:val="superscript"/>
              </w:rPr>
              <w:t>b</w:t>
            </w:r>
            <w:proofErr w:type="spellEnd"/>
          </w:p>
        </w:tc>
      </w:tr>
      <w:tr w:rsidR="00441D0F" w:rsidRPr="00441D0F" w:rsidTr="00441D0F">
        <w:tc>
          <w:tcPr>
            <w:tcW w:w="2038" w:type="pct"/>
            <w:tcBorders>
              <w:top w:val="single" w:sz="4" w:space="0" w:color="auto"/>
              <w:left w:val="single" w:sz="4" w:space="0" w:color="auto"/>
              <w:bottom w:val="single" w:sz="4" w:space="0" w:color="auto"/>
              <w:right w:val="single" w:sz="4" w:space="0" w:color="auto"/>
            </w:tcBorders>
            <w:hideMark/>
          </w:tcPr>
          <w:p w:rsidR="00441D0F" w:rsidRPr="00441D0F" w:rsidRDefault="00441D0F">
            <w:pPr>
              <w:spacing w:before="60" w:after="60"/>
              <w:rPr>
                <w:sz w:val="24"/>
                <w:szCs w:val="24"/>
              </w:rPr>
            </w:pPr>
            <w:r w:rsidRPr="00441D0F">
              <w:rPr>
                <w:sz w:val="24"/>
                <w:szCs w:val="24"/>
              </w:rPr>
              <w:t>Ikke kendt (hyppigheden kan ikke estimeres ud fra forhåndenværende data)</w:t>
            </w:r>
          </w:p>
        </w:tc>
        <w:tc>
          <w:tcPr>
            <w:tcW w:w="2962" w:type="pct"/>
            <w:tcBorders>
              <w:top w:val="single" w:sz="4" w:space="0" w:color="auto"/>
              <w:left w:val="single" w:sz="4" w:space="0" w:color="auto"/>
              <w:bottom w:val="single" w:sz="4" w:space="0" w:color="auto"/>
              <w:right w:val="single" w:sz="4" w:space="0" w:color="auto"/>
            </w:tcBorders>
            <w:hideMark/>
          </w:tcPr>
          <w:p w:rsidR="00441D0F" w:rsidRPr="00441D0F" w:rsidRDefault="00441D0F">
            <w:pPr>
              <w:spacing w:before="60" w:after="60"/>
              <w:rPr>
                <w:iCs/>
                <w:sz w:val="24"/>
                <w:szCs w:val="24"/>
              </w:rPr>
            </w:pPr>
            <w:proofErr w:type="spellStart"/>
            <w:r w:rsidRPr="00441D0F">
              <w:rPr>
                <w:iCs/>
                <w:sz w:val="24"/>
                <w:szCs w:val="24"/>
              </w:rPr>
              <w:t>Hypotension</w:t>
            </w:r>
            <w:r w:rsidRPr="00441D0F">
              <w:rPr>
                <w:iCs/>
                <w:sz w:val="24"/>
                <w:szCs w:val="24"/>
                <w:vertAlign w:val="superscript"/>
              </w:rPr>
              <w:t>c</w:t>
            </w:r>
            <w:proofErr w:type="spellEnd"/>
            <w:r w:rsidRPr="00441D0F">
              <w:rPr>
                <w:iCs/>
                <w:sz w:val="24"/>
                <w:szCs w:val="24"/>
              </w:rPr>
              <w:t xml:space="preserve">, </w:t>
            </w:r>
            <w:proofErr w:type="spellStart"/>
            <w:r w:rsidRPr="00441D0F">
              <w:rPr>
                <w:iCs/>
                <w:sz w:val="24"/>
                <w:szCs w:val="24"/>
              </w:rPr>
              <w:t>hjerteforstyrrelser</w:t>
            </w:r>
            <w:r w:rsidRPr="00441D0F">
              <w:rPr>
                <w:iCs/>
                <w:sz w:val="24"/>
                <w:szCs w:val="24"/>
                <w:vertAlign w:val="superscript"/>
              </w:rPr>
              <w:t>c</w:t>
            </w:r>
            <w:proofErr w:type="spellEnd"/>
            <w:r w:rsidRPr="00441D0F">
              <w:rPr>
                <w:iCs/>
                <w:sz w:val="24"/>
                <w:szCs w:val="24"/>
              </w:rPr>
              <w:t xml:space="preserve">, </w:t>
            </w:r>
            <w:proofErr w:type="spellStart"/>
            <w:r w:rsidRPr="00441D0F">
              <w:rPr>
                <w:iCs/>
                <w:sz w:val="24"/>
                <w:szCs w:val="24"/>
              </w:rPr>
              <w:t>tromboflebitis</w:t>
            </w:r>
            <w:r w:rsidRPr="00441D0F">
              <w:rPr>
                <w:iCs/>
                <w:sz w:val="24"/>
                <w:szCs w:val="24"/>
                <w:vertAlign w:val="superscript"/>
              </w:rPr>
              <w:t>c</w:t>
            </w:r>
            <w:proofErr w:type="spellEnd"/>
          </w:p>
          <w:p w:rsidR="00441D0F" w:rsidRPr="00441D0F" w:rsidRDefault="00441D0F">
            <w:pPr>
              <w:spacing w:before="60" w:after="60"/>
              <w:rPr>
                <w:iCs/>
                <w:sz w:val="24"/>
                <w:szCs w:val="24"/>
              </w:rPr>
            </w:pPr>
            <w:proofErr w:type="spellStart"/>
            <w:r w:rsidRPr="00441D0F">
              <w:rPr>
                <w:iCs/>
                <w:sz w:val="24"/>
                <w:szCs w:val="24"/>
              </w:rPr>
              <w:t>Ataksi</w:t>
            </w:r>
            <w:proofErr w:type="spellEnd"/>
            <w:r w:rsidRPr="00441D0F">
              <w:rPr>
                <w:iCs/>
                <w:sz w:val="24"/>
                <w:szCs w:val="24"/>
              </w:rPr>
              <w:t>, desorientering, ændringer i mental aktivitet og adfærd</w:t>
            </w:r>
          </w:p>
          <w:p w:rsidR="00441D0F" w:rsidRPr="00441D0F" w:rsidRDefault="00441D0F">
            <w:pPr>
              <w:spacing w:before="60" w:after="60"/>
              <w:rPr>
                <w:iCs/>
                <w:sz w:val="24"/>
                <w:szCs w:val="24"/>
              </w:rPr>
            </w:pPr>
            <w:r w:rsidRPr="00441D0F">
              <w:rPr>
                <w:iCs/>
                <w:sz w:val="24"/>
                <w:szCs w:val="24"/>
              </w:rPr>
              <w:t xml:space="preserve">Øget </w:t>
            </w:r>
            <w:proofErr w:type="spellStart"/>
            <w:r w:rsidRPr="00441D0F">
              <w:rPr>
                <w:iCs/>
                <w:sz w:val="24"/>
                <w:szCs w:val="24"/>
              </w:rPr>
              <w:t>appetit</w:t>
            </w:r>
            <w:r w:rsidRPr="00441D0F">
              <w:rPr>
                <w:iCs/>
                <w:sz w:val="24"/>
                <w:szCs w:val="24"/>
                <w:vertAlign w:val="superscript"/>
              </w:rPr>
              <w:t>d</w:t>
            </w:r>
            <w:proofErr w:type="spellEnd"/>
          </w:p>
        </w:tc>
      </w:tr>
    </w:tbl>
    <w:p w:rsidR="00441D0F" w:rsidRPr="00441D0F" w:rsidRDefault="00441D0F" w:rsidP="00441D0F">
      <w:pPr>
        <w:ind w:left="851"/>
        <w:rPr>
          <w:iCs/>
          <w:sz w:val="24"/>
          <w:szCs w:val="24"/>
        </w:rPr>
      </w:pPr>
      <w:r w:rsidRPr="00441D0F">
        <w:rPr>
          <w:iCs/>
          <w:sz w:val="24"/>
          <w:szCs w:val="24"/>
          <w:vertAlign w:val="superscript"/>
        </w:rPr>
        <w:t xml:space="preserve">a </w:t>
      </w:r>
      <w:r w:rsidRPr="00441D0F">
        <w:rPr>
          <w:iCs/>
          <w:sz w:val="24"/>
          <w:szCs w:val="24"/>
        </w:rPr>
        <w:t>Hovedsageligt hos små hunderacer.</w:t>
      </w:r>
    </w:p>
    <w:p w:rsidR="00441D0F" w:rsidRPr="00441D0F" w:rsidRDefault="00441D0F" w:rsidP="00441D0F">
      <w:pPr>
        <w:ind w:left="851"/>
        <w:rPr>
          <w:iCs/>
          <w:sz w:val="24"/>
          <w:szCs w:val="24"/>
        </w:rPr>
      </w:pPr>
      <w:r w:rsidRPr="00441D0F">
        <w:rPr>
          <w:iCs/>
          <w:sz w:val="24"/>
          <w:szCs w:val="24"/>
          <w:vertAlign w:val="superscript"/>
        </w:rPr>
        <w:t xml:space="preserve">b </w:t>
      </w:r>
      <w:r w:rsidRPr="00441D0F">
        <w:rPr>
          <w:iCs/>
          <w:sz w:val="24"/>
          <w:szCs w:val="24"/>
        </w:rPr>
        <w:t>Kun hos katte.</w:t>
      </w:r>
    </w:p>
    <w:p w:rsidR="00441D0F" w:rsidRPr="00441D0F" w:rsidRDefault="00441D0F" w:rsidP="00441D0F">
      <w:pPr>
        <w:ind w:left="851"/>
        <w:rPr>
          <w:iCs/>
          <w:sz w:val="24"/>
          <w:szCs w:val="24"/>
        </w:rPr>
      </w:pPr>
      <w:r w:rsidRPr="00441D0F">
        <w:rPr>
          <w:iCs/>
          <w:sz w:val="24"/>
          <w:szCs w:val="24"/>
          <w:vertAlign w:val="superscript"/>
        </w:rPr>
        <w:t>c</w:t>
      </w:r>
      <w:r w:rsidRPr="00441D0F">
        <w:rPr>
          <w:iCs/>
          <w:sz w:val="24"/>
          <w:szCs w:val="24"/>
        </w:rPr>
        <w:t xml:space="preserve"> Kan være forårsaget af hurtig intravenøs administration</w:t>
      </w:r>
    </w:p>
    <w:p w:rsidR="00441D0F" w:rsidRPr="00441D0F" w:rsidRDefault="00441D0F" w:rsidP="00441D0F">
      <w:pPr>
        <w:ind w:left="851"/>
        <w:rPr>
          <w:iCs/>
          <w:sz w:val="24"/>
          <w:szCs w:val="24"/>
        </w:rPr>
      </w:pPr>
      <w:r w:rsidRPr="00441D0F">
        <w:rPr>
          <w:iCs/>
          <w:sz w:val="24"/>
          <w:szCs w:val="24"/>
          <w:vertAlign w:val="superscript"/>
        </w:rPr>
        <w:t xml:space="preserve">d </w:t>
      </w:r>
      <w:r w:rsidRPr="00441D0F">
        <w:rPr>
          <w:iCs/>
          <w:sz w:val="24"/>
          <w:szCs w:val="24"/>
        </w:rPr>
        <w:t>Hovedsageligt hos katte.</w:t>
      </w:r>
    </w:p>
    <w:p w:rsidR="00441D0F" w:rsidRPr="00441D0F" w:rsidRDefault="00441D0F" w:rsidP="00441D0F">
      <w:pPr>
        <w:tabs>
          <w:tab w:val="left" w:pos="993"/>
          <w:tab w:val="left" w:pos="8222"/>
        </w:tabs>
        <w:ind w:left="851"/>
        <w:rPr>
          <w:sz w:val="24"/>
          <w:szCs w:val="24"/>
          <w:lang w:eastAsia="da-DK"/>
        </w:rPr>
      </w:pPr>
    </w:p>
    <w:bookmarkEnd w:id="5"/>
    <w:p w:rsidR="00441D0F" w:rsidRPr="00441D0F" w:rsidRDefault="00441D0F" w:rsidP="00441D0F">
      <w:pPr>
        <w:tabs>
          <w:tab w:val="left" w:pos="993"/>
          <w:tab w:val="left" w:pos="8222"/>
        </w:tabs>
        <w:ind w:left="851"/>
        <w:rPr>
          <w:sz w:val="24"/>
          <w:szCs w:val="24"/>
        </w:rPr>
      </w:pPr>
      <w:r w:rsidRPr="00441D0F">
        <w:rPr>
          <w:sz w:val="24"/>
          <w:szCs w:val="24"/>
        </w:rPr>
        <w:t xml:space="preserve">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w:t>
      </w:r>
      <w:bookmarkStart w:id="6" w:name="_Hlk136426745"/>
      <w:r w:rsidRPr="00441D0F">
        <w:rPr>
          <w:sz w:val="24"/>
          <w:szCs w:val="24"/>
        </w:rPr>
        <w:t>Se også sidste afsnit ”Kontaktoplysninger” i indlægssedlen for de relevante kontaktoplysninger.</w:t>
      </w:r>
    </w:p>
    <w:bookmarkEnd w:id="6"/>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3.7</w:t>
      </w:r>
      <w:r w:rsidRPr="00441D0F">
        <w:rPr>
          <w:b/>
          <w:sz w:val="24"/>
          <w:szCs w:val="24"/>
        </w:rPr>
        <w:tab/>
        <w:t>Anvendelse under drægtighed, laktation eller æglægning</w:t>
      </w:r>
    </w:p>
    <w:p w:rsidR="00441D0F" w:rsidRPr="00441D0F" w:rsidRDefault="00441D0F" w:rsidP="00441D0F">
      <w:pPr>
        <w:rPr>
          <w:sz w:val="24"/>
          <w:szCs w:val="24"/>
          <w:lang w:eastAsia="da-DK"/>
        </w:rPr>
      </w:pPr>
    </w:p>
    <w:p w:rsidR="00441D0F" w:rsidRPr="00441D0F" w:rsidRDefault="00441D0F" w:rsidP="00441D0F">
      <w:pPr>
        <w:ind w:left="851"/>
        <w:rPr>
          <w:sz w:val="24"/>
          <w:szCs w:val="24"/>
          <w:u w:val="single"/>
          <w:lang w:eastAsia="da-DK"/>
        </w:rPr>
      </w:pPr>
      <w:r w:rsidRPr="00441D0F">
        <w:rPr>
          <w:sz w:val="24"/>
          <w:szCs w:val="24"/>
          <w:u w:val="single"/>
          <w:lang w:eastAsia="da-DK"/>
        </w:rPr>
        <w:t>Drægtighed og laktation:</w:t>
      </w:r>
    </w:p>
    <w:p w:rsidR="00441D0F" w:rsidRPr="00441D0F" w:rsidRDefault="00441D0F" w:rsidP="00441D0F">
      <w:pPr>
        <w:ind w:left="851"/>
        <w:rPr>
          <w:sz w:val="24"/>
          <w:szCs w:val="24"/>
          <w:lang w:eastAsia="da-DK"/>
        </w:rPr>
      </w:pPr>
      <w:r w:rsidRPr="00441D0F">
        <w:rPr>
          <w:sz w:val="24"/>
          <w:szCs w:val="24"/>
          <w:lang w:eastAsia="da-DK"/>
        </w:rPr>
        <w:t xml:space="preserve">Laboratoriestudier med mus og hamstre har vist evidens på </w:t>
      </w:r>
      <w:proofErr w:type="spellStart"/>
      <w:r w:rsidRPr="00441D0F">
        <w:rPr>
          <w:sz w:val="24"/>
          <w:szCs w:val="24"/>
          <w:lang w:eastAsia="da-DK"/>
        </w:rPr>
        <w:t>teratogene</w:t>
      </w:r>
      <w:proofErr w:type="spellEnd"/>
      <w:r w:rsidRPr="00441D0F">
        <w:rPr>
          <w:sz w:val="24"/>
          <w:szCs w:val="24"/>
          <w:lang w:eastAsia="da-DK"/>
        </w:rPr>
        <w:t xml:space="preserve"> virkninger ved høje </w:t>
      </w:r>
      <w:proofErr w:type="spellStart"/>
      <w:r w:rsidRPr="00441D0F">
        <w:rPr>
          <w:sz w:val="24"/>
          <w:szCs w:val="24"/>
          <w:lang w:eastAsia="da-DK"/>
        </w:rPr>
        <w:t>maternotoksiske</w:t>
      </w:r>
      <w:proofErr w:type="spellEnd"/>
      <w:r w:rsidRPr="00441D0F">
        <w:rPr>
          <w:sz w:val="24"/>
          <w:szCs w:val="24"/>
          <w:lang w:eastAsia="da-DK"/>
        </w:rPr>
        <w:t xml:space="preserve"> doser. Studier med gnavere har indikeret, at prænatal eksponering over for </w:t>
      </w:r>
      <w:proofErr w:type="spellStart"/>
      <w:r w:rsidRPr="00441D0F">
        <w:rPr>
          <w:sz w:val="24"/>
          <w:szCs w:val="24"/>
          <w:lang w:eastAsia="da-DK"/>
        </w:rPr>
        <w:t>diazepam</w:t>
      </w:r>
      <w:proofErr w:type="spellEnd"/>
      <w:r w:rsidRPr="00441D0F">
        <w:rPr>
          <w:sz w:val="24"/>
          <w:szCs w:val="24"/>
          <w:lang w:eastAsia="da-DK"/>
        </w:rPr>
        <w:t xml:space="preserve"> ved kliniske doser kan give langvarige ændringer i cellulært immunrespons, hjerne-</w:t>
      </w:r>
      <w:proofErr w:type="spellStart"/>
      <w:r w:rsidRPr="00441D0F">
        <w:rPr>
          <w:sz w:val="24"/>
          <w:szCs w:val="24"/>
          <w:lang w:eastAsia="da-DK"/>
        </w:rPr>
        <w:t>neurokemi</w:t>
      </w:r>
      <w:proofErr w:type="spellEnd"/>
      <w:r w:rsidRPr="00441D0F">
        <w:rPr>
          <w:sz w:val="24"/>
          <w:szCs w:val="24"/>
          <w:lang w:eastAsia="da-DK"/>
        </w:rPr>
        <w:t xml:space="preserve"> og adfærd.</w:t>
      </w:r>
    </w:p>
    <w:p w:rsidR="00441D0F" w:rsidRPr="00441D0F" w:rsidRDefault="00441D0F" w:rsidP="00441D0F">
      <w:pPr>
        <w:ind w:left="851"/>
        <w:rPr>
          <w:sz w:val="24"/>
          <w:szCs w:val="24"/>
          <w:lang w:eastAsia="da-DK"/>
        </w:rPr>
      </w:pPr>
      <w:r w:rsidRPr="00441D0F">
        <w:rPr>
          <w:sz w:val="24"/>
          <w:szCs w:val="24"/>
          <w:lang w:eastAsia="da-DK"/>
        </w:rPr>
        <w:t>Anvendelsen af lægemidlet til målgruppen under drægtighed og laktation er ikke blevet undersøgt, og derfor må det kun anvendes i overensstemmelse med den ansvarlige dyrlæges vurdering af benefit</w:t>
      </w:r>
      <w:r w:rsidRPr="00441D0F">
        <w:rPr>
          <w:sz w:val="24"/>
          <w:szCs w:val="24"/>
          <w:lang w:eastAsia="da-DK"/>
        </w:rPr>
        <w:noBreakHyphen/>
      </w:r>
      <w:proofErr w:type="spellStart"/>
      <w:r w:rsidRPr="00441D0F">
        <w:rPr>
          <w:sz w:val="24"/>
          <w:szCs w:val="24"/>
          <w:lang w:eastAsia="da-DK"/>
        </w:rPr>
        <w:t>risk</w:t>
      </w:r>
      <w:proofErr w:type="spellEnd"/>
      <w:r w:rsidRPr="00441D0F">
        <w:rPr>
          <w:sz w:val="24"/>
          <w:szCs w:val="24"/>
          <w:lang w:eastAsia="da-DK"/>
        </w:rPr>
        <w:noBreakHyphen/>
        <w:t>forholdet.</w:t>
      </w:r>
    </w:p>
    <w:p w:rsidR="00441D0F" w:rsidRPr="00441D0F" w:rsidRDefault="00441D0F" w:rsidP="00441D0F">
      <w:pPr>
        <w:ind w:left="851"/>
        <w:rPr>
          <w:sz w:val="24"/>
          <w:szCs w:val="24"/>
          <w:lang w:eastAsia="da-DK"/>
        </w:rPr>
      </w:pPr>
      <w:r w:rsidRPr="00441D0F">
        <w:rPr>
          <w:sz w:val="24"/>
          <w:szCs w:val="24"/>
          <w:lang w:eastAsia="da-DK"/>
        </w:rPr>
        <w:lastRenderedPageBreak/>
        <w:t xml:space="preserve">Hvis det anvendes til </w:t>
      </w:r>
      <w:proofErr w:type="spellStart"/>
      <w:r w:rsidRPr="00441D0F">
        <w:rPr>
          <w:sz w:val="24"/>
          <w:szCs w:val="24"/>
          <w:lang w:eastAsia="da-DK"/>
        </w:rPr>
        <w:t>lakterende</w:t>
      </w:r>
      <w:proofErr w:type="spellEnd"/>
      <w:r w:rsidRPr="00441D0F">
        <w:rPr>
          <w:sz w:val="24"/>
          <w:szCs w:val="24"/>
          <w:lang w:eastAsia="da-DK"/>
        </w:rPr>
        <w:t xml:space="preserve"> hunner, skal hvalpene/killingerne overvåges nøje for bivirkninger som døsighed/sedation, der kan påvirke sutteevnen.</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3.8</w:t>
      </w:r>
      <w:r w:rsidRPr="00441D0F">
        <w:rPr>
          <w:b/>
          <w:sz w:val="24"/>
          <w:szCs w:val="24"/>
        </w:rPr>
        <w:tab/>
        <w:t>Interaktion med andre lægemidler og andre former for interaktion</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er et CNS</w:t>
      </w:r>
      <w:r w:rsidRPr="00441D0F">
        <w:rPr>
          <w:sz w:val="24"/>
          <w:szCs w:val="24"/>
          <w:lang w:eastAsia="da-DK"/>
        </w:rPr>
        <w:noBreakHyphen/>
      </w:r>
      <w:proofErr w:type="spellStart"/>
      <w:r w:rsidRPr="00441D0F">
        <w:rPr>
          <w:sz w:val="24"/>
          <w:szCs w:val="24"/>
          <w:lang w:eastAsia="da-DK"/>
        </w:rPr>
        <w:t>depressivum</w:t>
      </w:r>
      <w:proofErr w:type="spellEnd"/>
      <w:r w:rsidRPr="00441D0F">
        <w:rPr>
          <w:sz w:val="24"/>
          <w:szCs w:val="24"/>
          <w:lang w:eastAsia="da-DK"/>
        </w:rPr>
        <w:t>, som kan forstærke virkningen af andre CNS</w:t>
      </w:r>
      <w:r w:rsidRPr="00441D0F">
        <w:rPr>
          <w:sz w:val="24"/>
          <w:szCs w:val="24"/>
          <w:lang w:eastAsia="da-DK"/>
        </w:rPr>
        <w:noBreakHyphen/>
      </w:r>
      <w:proofErr w:type="spellStart"/>
      <w:r w:rsidRPr="00441D0F">
        <w:rPr>
          <w:sz w:val="24"/>
          <w:szCs w:val="24"/>
          <w:lang w:eastAsia="da-DK"/>
        </w:rPr>
        <w:t>depressiva</w:t>
      </w:r>
      <w:proofErr w:type="spellEnd"/>
      <w:r w:rsidRPr="00441D0F">
        <w:rPr>
          <w:sz w:val="24"/>
          <w:szCs w:val="24"/>
          <w:lang w:eastAsia="da-DK"/>
        </w:rPr>
        <w:t xml:space="preserve">, såsom barbiturater, beroligende midler, narkotiske midler og </w:t>
      </w:r>
      <w:proofErr w:type="spellStart"/>
      <w:r w:rsidRPr="00441D0F">
        <w:rPr>
          <w:sz w:val="24"/>
          <w:szCs w:val="24"/>
          <w:lang w:eastAsia="da-DK"/>
        </w:rPr>
        <w:t>antidepressiva</w:t>
      </w:r>
      <w:proofErr w:type="spellEnd"/>
      <w:r w:rsidRPr="00441D0F">
        <w:rPr>
          <w:sz w:val="24"/>
          <w:szCs w:val="24"/>
          <w:lang w:eastAsia="da-DK"/>
        </w:rPr>
        <w:t>.</w:t>
      </w:r>
    </w:p>
    <w:p w:rsidR="00441D0F" w:rsidRPr="00441D0F" w:rsidRDefault="00441D0F" w:rsidP="00441D0F">
      <w:pPr>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kan øge virkningen af </w:t>
      </w:r>
      <w:proofErr w:type="spellStart"/>
      <w:r w:rsidRPr="00441D0F">
        <w:rPr>
          <w:sz w:val="24"/>
          <w:szCs w:val="24"/>
          <w:lang w:eastAsia="da-DK"/>
        </w:rPr>
        <w:t>digoxin</w:t>
      </w:r>
      <w:proofErr w:type="spellEnd"/>
      <w:r w:rsidRPr="00441D0F">
        <w:rPr>
          <w:sz w:val="24"/>
          <w:szCs w:val="24"/>
          <w:lang w:eastAsia="da-DK"/>
        </w:rPr>
        <w:t>.</w:t>
      </w:r>
    </w:p>
    <w:p w:rsidR="00441D0F" w:rsidRPr="00441D0F" w:rsidRDefault="00441D0F" w:rsidP="00441D0F">
      <w:pPr>
        <w:ind w:left="851"/>
        <w:rPr>
          <w:sz w:val="24"/>
          <w:szCs w:val="24"/>
          <w:lang w:eastAsia="da-DK"/>
        </w:rPr>
      </w:pPr>
      <w:proofErr w:type="spellStart"/>
      <w:r w:rsidRPr="00441D0F">
        <w:rPr>
          <w:sz w:val="24"/>
          <w:szCs w:val="24"/>
          <w:lang w:eastAsia="da-DK"/>
        </w:rPr>
        <w:t>Cimetidin</w:t>
      </w:r>
      <w:proofErr w:type="spellEnd"/>
      <w:r w:rsidRPr="00441D0F">
        <w:rPr>
          <w:sz w:val="24"/>
          <w:szCs w:val="24"/>
          <w:lang w:eastAsia="da-DK"/>
        </w:rPr>
        <w:t xml:space="preserve">, </w:t>
      </w:r>
      <w:proofErr w:type="spellStart"/>
      <w:r w:rsidRPr="00441D0F">
        <w:rPr>
          <w:sz w:val="24"/>
          <w:szCs w:val="24"/>
          <w:lang w:eastAsia="da-DK"/>
        </w:rPr>
        <w:t>erythromycin</w:t>
      </w:r>
      <w:proofErr w:type="spellEnd"/>
      <w:r w:rsidRPr="00441D0F">
        <w:rPr>
          <w:sz w:val="24"/>
          <w:szCs w:val="24"/>
          <w:lang w:eastAsia="da-DK"/>
        </w:rPr>
        <w:t xml:space="preserve">, </w:t>
      </w:r>
      <w:proofErr w:type="spellStart"/>
      <w:r w:rsidRPr="00441D0F">
        <w:rPr>
          <w:sz w:val="24"/>
          <w:szCs w:val="24"/>
          <w:lang w:eastAsia="da-DK"/>
        </w:rPr>
        <w:t>azolstoffer</w:t>
      </w:r>
      <w:proofErr w:type="spellEnd"/>
      <w:r w:rsidRPr="00441D0F">
        <w:rPr>
          <w:sz w:val="24"/>
          <w:szCs w:val="24"/>
          <w:lang w:eastAsia="da-DK"/>
        </w:rPr>
        <w:t xml:space="preserve"> (såsom </w:t>
      </w:r>
      <w:proofErr w:type="spellStart"/>
      <w:r w:rsidRPr="00441D0F">
        <w:rPr>
          <w:sz w:val="24"/>
          <w:szCs w:val="24"/>
          <w:lang w:eastAsia="da-DK"/>
        </w:rPr>
        <w:t>itraconazol</w:t>
      </w:r>
      <w:proofErr w:type="spellEnd"/>
      <w:r w:rsidRPr="00441D0F">
        <w:rPr>
          <w:sz w:val="24"/>
          <w:szCs w:val="24"/>
          <w:lang w:eastAsia="da-DK"/>
        </w:rPr>
        <w:t xml:space="preserve"> eller </w:t>
      </w:r>
      <w:proofErr w:type="spellStart"/>
      <w:r w:rsidRPr="00441D0F">
        <w:rPr>
          <w:sz w:val="24"/>
          <w:szCs w:val="24"/>
          <w:lang w:eastAsia="da-DK"/>
        </w:rPr>
        <w:t>ketoconazol</w:t>
      </w:r>
      <w:proofErr w:type="spellEnd"/>
      <w:r w:rsidRPr="00441D0F">
        <w:rPr>
          <w:sz w:val="24"/>
          <w:szCs w:val="24"/>
          <w:lang w:eastAsia="da-DK"/>
        </w:rPr>
        <w:t xml:space="preserve">), </w:t>
      </w:r>
      <w:proofErr w:type="spellStart"/>
      <w:r w:rsidRPr="00441D0F">
        <w:rPr>
          <w:sz w:val="24"/>
          <w:szCs w:val="24"/>
          <w:lang w:eastAsia="da-DK"/>
        </w:rPr>
        <w:t>valproinsyre</w:t>
      </w:r>
      <w:proofErr w:type="spellEnd"/>
      <w:r w:rsidRPr="00441D0F">
        <w:rPr>
          <w:sz w:val="24"/>
          <w:szCs w:val="24"/>
          <w:lang w:eastAsia="da-DK"/>
        </w:rPr>
        <w:t xml:space="preserve"> og propanol kan sænke metabolismen af </w:t>
      </w:r>
      <w:proofErr w:type="spellStart"/>
      <w:r w:rsidRPr="00441D0F">
        <w:rPr>
          <w:sz w:val="24"/>
          <w:szCs w:val="24"/>
          <w:lang w:eastAsia="da-DK"/>
        </w:rPr>
        <w:t>diazepam</w:t>
      </w:r>
      <w:proofErr w:type="spellEnd"/>
      <w:r w:rsidRPr="00441D0F">
        <w:rPr>
          <w:sz w:val="24"/>
          <w:szCs w:val="24"/>
          <w:lang w:eastAsia="da-DK"/>
        </w:rPr>
        <w:t xml:space="preserve">. Det kan være nødvendigt at nedsætte dosen af </w:t>
      </w:r>
      <w:proofErr w:type="spellStart"/>
      <w:r w:rsidRPr="00441D0F">
        <w:rPr>
          <w:sz w:val="24"/>
          <w:szCs w:val="24"/>
          <w:lang w:eastAsia="da-DK"/>
        </w:rPr>
        <w:t>diazepam</w:t>
      </w:r>
      <w:proofErr w:type="spellEnd"/>
      <w:r w:rsidRPr="00441D0F">
        <w:rPr>
          <w:sz w:val="24"/>
          <w:szCs w:val="24"/>
          <w:lang w:eastAsia="da-DK"/>
        </w:rPr>
        <w:t xml:space="preserve"> for at undgå kraftig sedation.</w:t>
      </w:r>
    </w:p>
    <w:p w:rsidR="00441D0F" w:rsidRPr="00441D0F" w:rsidRDefault="00441D0F" w:rsidP="00441D0F">
      <w:pPr>
        <w:ind w:left="851"/>
        <w:rPr>
          <w:sz w:val="24"/>
          <w:szCs w:val="24"/>
          <w:lang w:eastAsia="da-DK"/>
        </w:rPr>
      </w:pPr>
      <w:proofErr w:type="spellStart"/>
      <w:r w:rsidRPr="00441D0F">
        <w:rPr>
          <w:sz w:val="24"/>
          <w:szCs w:val="24"/>
          <w:lang w:eastAsia="da-DK"/>
        </w:rPr>
        <w:t>Dexamethason</w:t>
      </w:r>
      <w:proofErr w:type="spellEnd"/>
      <w:r w:rsidRPr="00441D0F">
        <w:rPr>
          <w:sz w:val="24"/>
          <w:szCs w:val="24"/>
          <w:lang w:eastAsia="da-DK"/>
        </w:rPr>
        <w:t xml:space="preserve"> kan nedsætte virkningen af </w:t>
      </w:r>
      <w:proofErr w:type="spellStart"/>
      <w:r w:rsidRPr="00441D0F">
        <w:rPr>
          <w:sz w:val="24"/>
          <w:szCs w:val="24"/>
          <w:lang w:eastAsia="da-DK"/>
        </w:rPr>
        <w:t>diazepam</w:t>
      </w:r>
      <w:proofErr w:type="spellEnd"/>
      <w:r w:rsidRPr="00441D0F">
        <w:rPr>
          <w:sz w:val="24"/>
          <w:szCs w:val="24"/>
          <w:lang w:eastAsia="da-DK"/>
        </w:rPr>
        <w:t>.</w:t>
      </w:r>
    </w:p>
    <w:p w:rsidR="00441D0F" w:rsidRPr="00441D0F" w:rsidRDefault="00441D0F" w:rsidP="00441D0F">
      <w:pPr>
        <w:ind w:left="851"/>
        <w:rPr>
          <w:sz w:val="24"/>
          <w:szCs w:val="24"/>
          <w:lang w:eastAsia="da-DK"/>
        </w:rPr>
      </w:pPr>
      <w:r w:rsidRPr="00441D0F">
        <w:rPr>
          <w:sz w:val="24"/>
          <w:szCs w:val="24"/>
          <w:lang w:eastAsia="da-DK"/>
        </w:rPr>
        <w:t xml:space="preserve">Samtidig brug af </w:t>
      </w:r>
      <w:proofErr w:type="spellStart"/>
      <w:r w:rsidRPr="00441D0F">
        <w:rPr>
          <w:sz w:val="24"/>
          <w:szCs w:val="24"/>
          <w:lang w:eastAsia="da-DK"/>
        </w:rPr>
        <w:t>hepatotoksiske</w:t>
      </w:r>
      <w:proofErr w:type="spellEnd"/>
      <w:r w:rsidRPr="00441D0F">
        <w:rPr>
          <w:sz w:val="24"/>
          <w:szCs w:val="24"/>
          <w:lang w:eastAsia="da-DK"/>
        </w:rPr>
        <w:t xml:space="preserve"> doser af andre stoffer bør undgås.</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3.9</w:t>
      </w:r>
      <w:r w:rsidRPr="00441D0F">
        <w:rPr>
          <w:b/>
          <w:sz w:val="24"/>
          <w:szCs w:val="24"/>
        </w:rPr>
        <w:tab/>
        <w:t>Administrationsveje og dosering</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Intravenøs anvendelse.</w:t>
      </w:r>
    </w:p>
    <w:p w:rsidR="00441D0F" w:rsidRPr="00441D0F" w:rsidRDefault="00441D0F" w:rsidP="00441D0F">
      <w:pPr>
        <w:ind w:left="851"/>
        <w:rPr>
          <w:sz w:val="24"/>
          <w:szCs w:val="24"/>
          <w:lang w:eastAsia="da-DK"/>
        </w:rPr>
      </w:pPr>
      <w:r w:rsidRPr="00441D0F">
        <w:rPr>
          <w:sz w:val="24"/>
          <w:szCs w:val="24"/>
          <w:lang w:eastAsia="da-DK"/>
        </w:rPr>
        <w:t>Kun til langsom intravenøs injektion.</w:t>
      </w:r>
    </w:p>
    <w:p w:rsidR="00441D0F" w:rsidRPr="00441D0F" w:rsidRDefault="00441D0F" w:rsidP="00441D0F">
      <w:pPr>
        <w:ind w:left="851"/>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Korttidsbehandling af sygdomme med krampeanfald: 0,5</w:t>
      </w:r>
      <w:r w:rsidRPr="00441D0F">
        <w:rPr>
          <w:sz w:val="24"/>
          <w:szCs w:val="24"/>
          <w:lang w:eastAsia="da-DK"/>
        </w:rPr>
        <w:noBreakHyphen/>
        <w:t xml:space="preserve">1,0 mg </w:t>
      </w:r>
      <w:proofErr w:type="spellStart"/>
      <w:r w:rsidRPr="00441D0F">
        <w:rPr>
          <w:sz w:val="24"/>
          <w:szCs w:val="24"/>
          <w:lang w:eastAsia="da-DK"/>
        </w:rPr>
        <w:t>diazepam</w:t>
      </w:r>
      <w:proofErr w:type="spellEnd"/>
      <w:r w:rsidRPr="00441D0F">
        <w:rPr>
          <w:sz w:val="24"/>
          <w:szCs w:val="24"/>
          <w:lang w:eastAsia="da-DK"/>
        </w:rPr>
        <w:t>/kg legemsvægt (svarende til 0,5</w:t>
      </w:r>
      <w:r w:rsidRPr="00441D0F">
        <w:rPr>
          <w:sz w:val="24"/>
          <w:szCs w:val="24"/>
          <w:lang w:eastAsia="da-DK"/>
        </w:rPr>
        <w:noBreakHyphen/>
        <w:t xml:space="preserve">1,0 ml/5 kg). Administreres som en langsom </w:t>
      </w:r>
      <w:proofErr w:type="spellStart"/>
      <w:r w:rsidRPr="00441D0F">
        <w:rPr>
          <w:sz w:val="24"/>
          <w:szCs w:val="24"/>
          <w:lang w:eastAsia="da-DK"/>
        </w:rPr>
        <w:t>bolus</w:t>
      </w:r>
      <w:proofErr w:type="spellEnd"/>
      <w:r w:rsidRPr="00441D0F">
        <w:rPr>
          <w:sz w:val="24"/>
          <w:szCs w:val="24"/>
          <w:lang w:eastAsia="da-DK"/>
        </w:rPr>
        <w:t xml:space="preserve"> og gentages op til 3 gange, efter mindst 10 minutter hver gang.</w:t>
      </w:r>
    </w:p>
    <w:p w:rsidR="00441D0F" w:rsidRPr="00441D0F" w:rsidRDefault="00441D0F" w:rsidP="00441D0F">
      <w:pPr>
        <w:ind w:left="851"/>
        <w:rPr>
          <w:sz w:val="24"/>
          <w:szCs w:val="24"/>
          <w:lang w:eastAsia="da-DK"/>
        </w:rPr>
      </w:pPr>
      <w:r w:rsidRPr="00441D0F">
        <w:rPr>
          <w:sz w:val="24"/>
          <w:szCs w:val="24"/>
          <w:lang w:eastAsia="da-DK"/>
        </w:rPr>
        <w:t>Korttidsbehandling af spasmer i skeletmusklerne: 0,5</w:t>
      </w:r>
      <w:r w:rsidRPr="00441D0F">
        <w:rPr>
          <w:sz w:val="24"/>
          <w:szCs w:val="24"/>
          <w:lang w:eastAsia="da-DK"/>
        </w:rPr>
        <w:noBreakHyphen/>
        <w:t>2,0 mg/kg legemsvægt (svarende til 0,5</w:t>
      </w:r>
      <w:r w:rsidRPr="00441D0F">
        <w:rPr>
          <w:sz w:val="24"/>
          <w:szCs w:val="24"/>
          <w:lang w:eastAsia="da-DK"/>
        </w:rPr>
        <w:noBreakHyphen/>
        <w:t>2,0 ml/5 kg).</w:t>
      </w:r>
    </w:p>
    <w:p w:rsidR="00441D0F" w:rsidRPr="00441D0F" w:rsidRDefault="00441D0F" w:rsidP="00441D0F">
      <w:pPr>
        <w:ind w:left="851"/>
        <w:rPr>
          <w:sz w:val="24"/>
          <w:szCs w:val="24"/>
          <w:lang w:eastAsia="da-DK"/>
        </w:rPr>
      </w:pPr>
      <w:r w:rsidRPr="00441D0F">
        <w:rPr>
          <w:sz w:val="24"/>
          <w:szCs w:val="24"/>
          <w:lang w:eastAsia="da-DK"/>
        </w:rPr>
        <w:t>Som del af en sedationsprotokol: 0,2</w:t>
      </w:r>
      <w:r w:rsidRPr="00441D0F">
        <w:rPr>
          <w:sz w:val="24"/>
          <w:szCs w:val="24"/>
          <w:lang w:eastAsia="da-DK"/>
        </w:rPr>
        <w:noBreakHyphen/>
        <w:t>0,6 mg/kg legemsvægt (svarende til 0,2</w:t>
      </w:r>
      <w:r w:rsidRPr="00441D0F">
        <w:rPr>
          <w:sz w:val="24"/>
          <w:szCs w:val="24"/>
          <w:lang w:eastAsia="da-DK"/>
        </w:rPr>
        <w:noBreakHyphen/>
        <w:t>0,6 ml/5 kg).</w:t>
      </w:r>
    </w:p>
    <w:p w:rsidR="00441D0F" w:rsidRPr="00441D0F" w:rsidRDefault="00441D0F" w:rsidP="00441D0F">
      <w:pPr>
        <w:ind w:left="851"/>
        <w:rPr>
          <w:sz w:val="24"/>
          <w:szCs w:val="24"/>
          <w:lang w:eastAsia="da-DK"/>
        </w:rPr>
      </w:pPr>
      <w:r w:rsidRPr="00441D0F">
        <w:rPr>
          <w:sz w:val="24"/>
          <w:szCs w:val="24"/>
          <w:lang w:eastAsia="da-DK"/>
        </w:rPr>
        <w:t>Som del af en præanæstesiprotokol: 0,1</w:t>
      </w:r>
      <w:r w:rsidRPr="00441D0F">
        <w:rPr>
          <w:sz w:val="24"/>
          <w:szCs w:val="24"/>
          <w:lang w:eastAsia="da-DK"/>
        </w:rPr>
        <w:noBreakHyphen/>
        <w:t>0,2 mg/kg legemsvægt (svarende til 0,1</w:t>
      </w:r>
      <w:r w:rsidRPr="00441D0F">
        <w:rPr>
          <w:sz w:val="24"/>
          <w:szCs w:val="24"/>
          <w:lang w:eastAsia="da-DK"/>
        </w:rPr>
        <w:noBreakHyphen/>
        <w:t>0,2 ml/5 kg).</w:t>
      </w:r>
    </w:p>
    <w:p w:rsidR="00441D0F" w:rsidRPr="00441D0F" w:rsidRDefault="00441D0F" w:rsidP="00441D0F">
      <w:pPr>
        <w:ind w:left="851"/>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Det er sikkert at punktere hætteglasset op til 100 gange.</w:t>
      </w:r>
    </w:p>
    <w:p w:rsidR="00441D0F" w:rsidRPr="00441D0F" w:rsidRDefault="00441D0F" w:rsidP="00441D0F">
      <w:pPr>
        <w:tabs>
          <w:tab w:val="left" w:pos="851"/>
          <w:tab w:val="left" w:pos="8222"/>
        </w:tabs>
        <w:ind w:left="851"/>
        <w:rPr>
          <w:sz w:val="24"/>
          <w:szCs w:val="24"/>
        </w:rPr>
      </w:pPr>
    </w:p>
    <w:p w:rsidR="00441D0F" w:rsidRPr="00441D0F" w:rsidRDefault="00441D0F" w:rsidP="00441D0F">
      <w:pPr>
        <w:tabs>
          <w:tab w:val="left" w:pos="851"/>
          <w:tab w:val="left" w:pos="8222"/>
        </w:tabs>
        <w:rPr>
          <w:b/>
          <w:sz w:val="24"/>
          <w:szCs w:val="24"/>
        </w:rPr>
      </w:pPr>
      <w:r w:rsidRPr="00441D0F">
        <w:rPr>
          <w:b/>
          <w:sz w:val="24"/>
          <w:szCs w:val="24"/>
        </w:rPr>
        <w:t>3.10</w:t>
      </w:r>
      <w:r w:rsidRPr="00441D0F">
        <w:rPr>
          <w:b/>
          <w:sz w:val="24"/>
          <w:szCs w:val="24"/>
        </w:rPr>
        <w:tab/>
        <w:t xml:space="preserve">Symptomer på overdosering (og, hvis relevant, </w:t>
      </w:r>
      <w:proofErr w:type="spellStart"/>
      <w:r w:rsidRPr="00441D0F">
        <w:rPr>
          <w:b/>
          <w:sz w:val="24"/>
          <w:szCs w:val="24"/>
        </w:rPr>
        <w:t>nødforanstaltnnger</w:t>
      </w:r>
      <w:proofErr w:type="spellEnd"/>
      <w:r w:rsidRPr="00441D0F">
        <w:rPr>
          <w:b/>
          <w:sz w:val="24"/>
          <w:szCs w:val="24"/>
        </w:rPr>
        <w:t xml:space="preserve"> og modgift)</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 xml:space="preserve">En overdosering af </w:t>
      </w:r>
      <w:proofErr w:type="spellStart"/>
      <w:r w:rsidRPr="00441D0F">
        <w:rPr>
          <w:sz w:val="24"/>
          <w:szCs w:val="24"/>
          <w:lang w:eastAsia="da-DK"/>
        </w:rPr>
        <w:t>diazepam</w:t>
      </w:r>
      <w:proofErr w:type="spellEnd"/>
      <w:r w:rsidRPr="00441D0F">
        <w:rPr>
          <w:sz w:val="24"/>
          <w:szCs w:val="24"/>
          <w:lang w:eastAsia="da-DK"/>
        </w:rPr>
        <w:t xml:space="preserve"> kan forårsage en signifikant </w:t>
      </w:r>
      <w:bookmarkStart w:id="7" w:name="_Hlk494194468"/>
      <w:r w:rsidRPr="00441D0F">
        <w:rPr>
          <w:sz w:val="24"/>
          <w:szCs w:val="24"/>
          <w:lang w:eastAsia="da-DK"/>
        </w:rPr>
        <w:t>depression af centralnervesystemet (forvirring, nedsatte reflekser, koma osv.). Der bør gives understøttende behandling (</w:t>
      </w:r>
      <w:proofErr w:type="spellStart"/>
      <w:r w:rsidRPr="00441D0F">
        <w:rPr>
          <w:sz w:val="24"/>
          <w:szCs w:val="24"/>
          <w:lang w:eastAsia="da-DK"/>
        </w:rPr>
        <w:t>kardiorespiratorisk</w:t>
      </w:r>
      <w:proofErr w:type="spellEnd"/>
      <w:r w:rsidRPr="00441D0F">
        <w:rPr>
          <w:sz w:val="24"/>
          <w:szCs w:val="24"/>
          <w:lang w:eastAsia="da-DK"/>
        </w:rPr>
        <w:t xml:space="preserve"> stimulering, ilt).</w:t>
      </w:r>
      <w:bookmarkEnd w:id="7"/>
      <w:r w:rsidRPr="00441D0F">
        <w:rPr>
          <w:sz w:val="24"/>
          <w:szCs w:val="24"/>
          <w:lang w:eastAsia="da-DK"/>
        </w:rPr>
        <w:t xml:space="preserve"> Hypotension og depression af respiration og hjerte er sjældne hændelser.</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ind w:left="851" w:hanging="851"/>
        <w:rPr>
          <w:b/>
          <w:sz w:val="24"/>
          <w:szCs w:val="24"/>
        </w:rPr>
      </w:pPr>
      <w:r w:rsidRPr="00441D0F">
        <w:rPr>
          <w:b/>
          <w:sz w:val="24"/>
          <w:szCs w:val="24"/>
        </w:rPr>
        <w:t>3.11</w:t>
      </w:r>
      <w:r w:rsidRPr="00441D0F">
        <w:rPr>
          <w:b/>
          <w:sz w:val="24"/>
          <w:szCs w:val="24"/>
        </w:rPr>
        <w:tab/>
        <w:t>Særlige begrænsninger og betingelser for anvendelse, herunder begrænsninger for anvendelsen af antimikrobielle og antiparasitære veterinærlægemidler for at begrænse risikoen for udvikling af resistens</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993"/>
          <w:tab w:val="left" w:pos="8222"/>
        </w:tabs>
        <w:ind w:firstLine="851"/>
        <w:rPr>
          <w:sz w:val="24"/>
          <w:szCs w:val="24"/>
        </w:rPr>
      </w:pPr>
      <w:r w:rsidRPr="00441D0F">
        <w:rPr>
          <w:sz w:val="24"/>
          <w:szCs w:val="24"/>
        </w:rPr>
        <w:t>Ikke relevant.</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3.12</w:t>
      </w:r>
      <w:r w:rsidRPr="00441D0F">
        <w:rPr>
          <w:b/>
          <w:sz w:val="24"/>
          <w:szCs w:val="24"/>
        </w:rPr>
        <w:tab/>
        <w:t>Tilbageholdelsestid(er)</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993"/>
          <w:tab w:val="left" w:pos="8222"/>
        </w:tabs>
        <w:ind w:firstLine="851"/>
        <w:rPr>
          <w:sz w:val="24"/>
          <w:szCs w:val="24"/>
        </w:rPr>
      </w:pPr>
      <w:r w:rsidRPr="00441D0F">
        <w:rPr>
          <w:sz w:val="24"/>
          <w:szCs w:val="24"/>
        </w:rPr>
        <w:t>Ikke relevant.</w:t>
      </w:r>
    </w:p>
    <w:p w:rsidR="00441D0F" w:rsidRPr="00441D0F" w:rsidRDefault="00441D0F" w:rsidP="00441D0F">
      <w:pPr>
        <w:pStyle w:val="Sidehoved"/>
        <w:tabs>
          <w:tab w:val="clear" w:pos="4819"/>
          <w:tab w:val="left" w:pos="993"/>
          <w:tab w:val="left" w:pos="8222"/>
        </w:tabs>
        <w:rPr>
          <w:szCs w:val="24"/>
        </w:rPr>
      </w:pP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4.</w:t>
      </w:r>
      <w:r w:rsidRPr="00441D0F">
        <w:rPr>
          <w:b/>
          <w:sz w:val="24"/>
          <w:szCs w:val="24"/>
        </w:rPr>
        <w:tab/>
        <w:t>FARMAKOLOGISKE OPLYSNINGER</w:t>
      </w:r>
    </w:p>
    <w:p w:rsidR="00441D0F" w:rsidRPr="00441D0F" w:rsidRDefault="00441D0F" w:rsidP="00441D0F">
      <w:pPr>
        <w:tabs>
          <w:tab w:val="left" w:pos="8222"/>
        </w:tabs>
        <w:rPr>
          <w:sz w:val="24"/>
          <w:szCs w:val="24"/>
        </w:rPr>
      </w:pPr>
    </w:p>
    <w:p w:rsidR="00441D0F" w:rsidRPr="00441D0F" w:rsidRDefault="00441D0F" w:rsidP="00441D0F">
      <w:pPr>
        <w:tabs>
          <w:tab w:val="left" w:pos="851"/>
        </w:tabs>
        <w:rPr>
          <w:sz w:val="24"/>
          <w:szCs w:val="24"/>
          <w:lang w:eastAsia="da-DK"/>
        </w:rPr>
      </w:pPr>
      <w:r w:rsidRPr="00441D0F">
        <w:rPr>
          <w:b/>
          <w:sz w:val="24"/>
          <w:szCs w:val="24"/>
          <w:lang w:eastAsia="da-DK"/>
        </w:rPr>
        <w:t>4.1</w:t>
      </w:r>
      <w:r w:rsidRPr="00441D0F">
        <w:rPr>
          <w:sz w:val="24"/>
          <w:szCs w:val="24"/>
          <w:lang w:eastAsia="da-DK"/>
        </w:rPr>
        <w:tab/>
      </w:r>
      <w:proofErr w:type="spellStart"/>
      <w:r w:rsidRPr="00441D0F">
        <w:rPr>
          <w:b/>
          <w:sz w:val="24"/>
          <w:szCs w:val="24"/>
          <w:lang w:eastAsia="da-DK"/>
        </w:rPr>
        <w:t>ATCvet</w:t>
      </w:r>
      <w:proofErr w:type="spellEnd"/>
      <w:r w:rsidRPr="00441D0F">
        <w:rPr>
          <w:b/>
          <w:sz w:val="24"/>
          <w:szCs w:val="24"/>
          <w:lang w:eastAsia="da-DK"/>
        </w:rPr>
        <w:t>-kode:</w:t>
      </w:r>
      <w:r w:rsidRPr="00441D0F">
        <w:rPr>
          <w:sz w:val="24"/>
          <w:szCs w:val="24"/>
          <w:lang w:eastAsia="da-DK"/>
        </w:rPr>
        <w:t xml:space="preserve"> </w:t>
      </w:r>
    </w:p>
    <w:p w:rsidR="00441D0F" w:rsidRPr="00441D0F" w:rsidRDefault="00441D0F" w:rsidP="00441D0F">
      <w:pPr>
        <w:tabs>
          <w:tab w:val="left" w:pos="851"/>
        </w:tabs>
        <w:rPr>
          <w:sz w:val="24"/>
          <w:szCs w:val="24"/>
          <w:lang w:eastAsia="da-DK"/>
        </w:rPr>
      </w:pPr>
    </w:p>
    <w:p w:rsidR="00441D0F" w:rsidRPr="00441D0F" w:rsidRDefault="00441D0F" w:rsidP="00441D0F">
      <w:pPr>
        <w:tabs>
          <w:tab w:val="left" w:pos="851"/>
        </w:tabs>
        <w:ind w:firstLine="851"/>
        <w:rPr>
          <w:sz w:val="24"/>
          <w:szCs w:val="24"/>
          <w:lang w:eastAsia="da-DK"/>
        </w:rPr>
      </w:pPr>
      <w:r w:rsidRPr="00441D0F">
        <w:rPr>
          <w:sz w:val="24"/>
          <w:szCs w:val="24"/>
          <w:lang w:eastAsia="da-DK"/>
        </w:rPr>
        <w:t>QN 05 BA 01.</w:t>
      </w:r>
    </w:p>
    <w:p w:rsidR="00441D0F" w:rsidRPr="00441D0F" w:rsidRDefault="00441D0F" w:rsidP="00441D0F">
      <w:pPr>
        <w:tabs>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4.2</w:t>
      </w:r>
      <w:r w:rsidRPr="00441D0F">
        <w:rPr>
          <w:b/>
          <w:sz w:val="24"/>
          <w:szCs w:val="24"/>
        </w:rPr>
        <w:tab/>
      </w:r>
      <w:proofErr w:type="spellStart"/>
      <w:r w:rsidRPr="00441D0F">
        <w:rPr>
          <w:b/>
          <w:sz w:val="24"/>
          <w:szCs w:val="24"/>
        </w:rPr>
        <w:t>Farmakodynamiske</w:t>
      </w:r>
      <w:proofErr w:type="spellEnd"/>
      <w:r w:rsidRPr="00441D0F">
        <w:rPr>
          <w:b/>
          <w:sz w:val="24"/>
          <w:szCs w:val="24"/>
        </w:rPr>
        <w:t xml:space="preserve"> oplysninger</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er et </w:t>
      </w:r>
      <w:proofErr w:type="spellStart"/>
      <w:r w:rsidRPr="00441D0F">
        <w:rPr>
          <w:sz w:val="24"/>
          <w:szCs w:val="24"/>
          <w:lang w:eastAsia="da-DK"/>
        </w:rPr>
        <w:t>benzodiazepinderivat</w:t>
      </w:r>
      <w:proofErr w:type="spellEnd"/>
      <w:r w:rsidRPr="00441D0F">
        <w:rPr>
          <w:sz w:val="24"/>
          <w:szCs w:val="24"/>
          <w:lang w:eastAsia="da-DK"/>
        </w:rPr>
        <w:t xml:space="preserve">, der menes at undertrykke de </w:t>
      </w:r>
      <w:proofErr w:type="spellStart"/>
      <w:r w:rsidRPr="00441D0F">
        <w:rPr>
          <w:sz w:val="24"/>
          <w:szCs w:val="24"/>
          <w:lang w:eastAsia="da-DK"/>
        </w:rPr>
        <w:t>subkortikale</w:t>
      </w:r>
      <w:proofErr w:type="spellEnd"/>
      <w:r w:rsidRPr="00441D0F">
        <w:rPr>
          <w:sz w:val="24"/>
          <w:szCs w:val="24"/>
          <w:lang w:eastAsia="da-DK"/>
        </w:rPr>
        <w:t xml:space="preserve"> niveauer af centralnervesystemet (primært limbisk, </w:t>
      </w:r>
      <w:proofErr w:type="spellStart"/>
      <w:r w:rsidRPr="00441D0F">
        <w:rPr>
          <w:sz w:val="24"/>
          <w:szCs w:val="24"/>
          <w:lang w:eastAsia="da-DK"/>
        </w:rPr>
        <w:t>thalamisk</w:t>
      </w:r>
      <w:proofErr w:type="spellEnd"/>
      <w:r w:rsidRPr="00441D0F">
        <w:rPr>
          <w:sz w:val="24"/>
          <w:szCs w:val="24"/>
          <w:lang w:eastAsia="da-DK"/>
        </w:rPr>
        <w:t xml:space="preserve"> og </w:t>
      </w:r>
      <w:proofErr w:type="spellStart"/>
      <w:r w:rsidRPr="00441D0F">
        <w:rPr>
          <w:sz w:val="24"/>
          <w:szCs w:val="24"/>
          <w:lang w:eastAsia="da-DK"/>
        </w:rPr>
        <w:t>hypothalamisk</w:t>
      </w:r>
      <w:proofErr w:type="spellEnd"/>
      <w:r w:rsidRPr="00441D0F">
        <w:rPr>
          <w:sz w:val="24"/>
          <w:szCs w:val="24"/>
          <w:lang w:eastAsia="da-DK"/>
        </w:rPr>
        <w:t xml:space="preserve">) for at frembringe </w:t>
      </w:r>
      <w:proofErr w:type="spellStart"/>
      <w:r w:rsidRPr="00441D0F">
        <w:rPr>
          <w:sz w:val="24"/>
          <w:szCs w:val="24"/>
          <w:lang w:eastAsia="da-DK"/>
        </w:rPr>
        <w:t>anxiolytiske</w:t>
      </w:r>
      <w:proofErr w:type="spellEnd"/>
      <w:r w:rsidRPr="00441D0F">
        <w:rPr>
          <w:sz w:val="24"/>
          <w:szCs w:val="24"/>
          <w:lang w:eastAsia="da-DK"/>
        </w:rPr>
        <w:t xml:space="preserve">, sederende, </w:t>
      </w:r>
      <w:proofErr w:type="spellStart"/>
      <w:r w:rsidRPr="00441D0F">
        <w:rPr>
          <w:sz w:val="24"/>
          <w:szCs w:val="24"/>
          <w:lang w:eastAsia="da-DK"/>
        </w:rPr>
        <w:t>muskuloskelet</w:t>
      </w:r>
      <w:proofErr w:type="spellEnd"/>
      <w:r w:rsidRPr="00441D0F">
        <w:rPr>
          <w:sz w:val="24"/>
          <w:szCs w:val="24"/>
          <w:lang w:eastAsia="da-DK"/>
        </w:rPr>
        <w:t xml:space="preserve">-afslappende og </w:t>
      </w:r>
      <w:proofErr w:type="spellStart"/>
      <w:r w:rsidRPr="00441D0F">
        <w:rPr>
          <w:sz w:val="24"/>
          <w:szCs w:val="24"/>
          <w:lang w:eastAsia="da-DK"/>
        </w:rPr>
        <w:t>antikonvulsive</w:t>
      </w:r>
      <w:proofErr w:type="spellEnd"/>
      <w:r w:rsidRPr="00441D0F">
        <w:rPr>
          <w:sz w:val="24"/>
          <w:szCs w:val="24"/>
          <w:lang w:eastAsia="da-DK"/>
        </w:rPr>
        <w:t xml:space="preserve"> virkninger. Den eksakte virkningsmekanisme er ikke blevet defineret.</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4.3</w:t>
      </w:r>
      <w:r w:rsidRPr="00441D0F">
        <w:rPr>
          <w:b/>
          <w:sz w:val="24"/>
          <w:szCs w:val="24"/>
        </w:rPr>
        <w:tab/>
      </w:r>
      <w:proofErr w:type="spellStart"/>
      <w:r w:rsidRPr="00441D0F">
        <w:rPr>
          <w:b/>
          <w:sz w:val="24"/>
          <w:szCs w:val="24"/>
        </w:rPr>
        <w:t>Farmakokinetiske</w:t>
      </w:r>
      <w:proofErr w:type="spellEnd"/>
      <w:r w:rsidRPr="00441D0F">
        <w:rPr>
          <w:b/>
          <w:sz w:val="24"/>
          <w:szCs w:val="24"/>
        </w:rPr>
        <w:t xml:space="preserve"> oplysninger</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proofErr w:type="spellStart"/>
      <w:r w:rsidRPr="00441D0F">
        <w:rPr>
          <w:sz w:val="24"/>
          <w:szCs w:val="24"/>
          <w:lang w:eastAsia="da-DK"/>
        </w:rPr>
        <w:t>Diazepam</w:t>
      </w:r>
      <w:proofErr w:type="spellEnd"/>
      <w:r w:rsidRPr="00441D0F">
        <w:rPr>
          <w:sz w:val="24"/>
          <w:szCs w:val="24"/>
          <w:lang w:eastAsia="da-DK"/>
        </w:rPr>
        <w:t xml:space="preserve"> er stærkt lipidopløseligt, og fordeles i udstrakt grad i hele kroppen. Det krydser nemt blod</w:t>
      </w:r>
      <w:r w:rsidRPr="00441D0F">
        <w:rPr>
          <w:sz w:val="24"/>
          <w:szCs w:val="24"/>
          <w:lang w:eastAsia="da-DK"/>
        </w:rPr>
        <w:noBreakHyphen/>
        <w:t>hjerne</w:t>
      </w:r>
      <w:r w:rsidRPr="00441D0F">
        <w:rPr>
          <w:sz w:val="24"/>
          <w:szCs w:val="24"/>
          <w:lang w:eastAsia="da-DK"/>
        </w:rPr>
        <w:noBreakHyphen/>
        <w:t xml:space="preserve">barrieren, og bindes i høj grad til plasmaproteiner. Det </w:t>
      </w:r>
      <w:proofErr w:type="spellStart"/>
      <w:r w:rsidRPr="00441D0F">
        <w:rPr>
          <w:sz w:val="24"/>
          <w:szCs w:val="24"/>
          <w:lang w:eastAsia="da-DK"/>
        </w:rPr>
        <w:t>metaboliseres</w:t>
      </w:r>
      <w:proofErr w:type="spellEnd"/>
      <w:r w:rsidRPr="00441D0F">
        <w:rPr>
          <w:sz w:val="24"/>
          <w:szCs w:val="24"/>
          <w:lang w:eastAsia="da-DK"/>
        </w:rPr>
        <w:t xml:space="preserve"> i leveren, så der dannes flere farmakologisk aktive metabolitter (den primære metabolit hos hunde er N</w:t>
      </w:r>
      <w:r w:rsidRPr="00441D0F">
        <w:rPr>
          <w:sz w:val="24"/>
          <w:szCs w:val="24"/>
          <w:lang w:eastAsia="da-DK"/>
        </w:rPr>
        <w:noBreakHyphen/>
      </w:r>
      <w:proofErr w:type="spellStart"/>
      <w:r w:rsidRPr="00441D0F">
        <w:rPr>
          <w:sz w:val="24"/>
          <w:szCs w:val="24"/>
          <w:lang w:eastAsia="da-DK"/>
        </w:rPr>
        <w:t>desmethyldiazepam</w:t>
      </w:r>
      <w:proofErr w:type="spellEnd"/>
      <w:r w:rsidRPr="00441D0F">
        <w:rPr>
          <w:sz w:val="24"/>
          <w:szCs w:val="24"/>
          <w:lang w:eastAsia="da-DK"/>
        </w:rPr>
        <w:t xml:space="preserve">), som konjugeres med </w:t>
      </w:r>
      <w:proofErr w:type="spellStart"/>
      <w:r w:rsidRPr="00441D0F">
        <w:rPr>
          <w:sz w:val="24"/>
          <w:szCs w:val="24"/>
          <w:lang w:eastAsia="da-DK"/>
        </w:rPr>
        <w:t>glucuronid</w:t>
      </w:r>
      <w:proofErr w:type="spellEnd"/>
      <w:r w:rsidRPr="00441D0F">
        <w:rPr>
          <w:sz w:val="24"/>
          <w:szCs w:val="24"/>
          <w:lang w:eastAsia="da-DK"/>
        </w:rPr>
        <w:t xml:space="preserve"> og primært udskilles i urinen.</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5.</w:t>
      </w:r>
      <w:r w:rsidRPr="00441D0F">
        <w:rPr>
          <w:b/>
          <w:sz w:val="24"/>
          <w:szCs w:val="24"/>
        </w:rPr>
        <w:tab/>
        <w:t>FARMACEUTISKE OPLYSNINGER</w:t>
      </w:r>
    </w:p>
    <w:p w:rsidR="00441D0F" w:rsidRPr="00441D0F" w:rsidRDefault="00441D0F" w:rsidP="00441D0F">
      <w:pPr>
        <w:tabs>
          <w:tab w:val="left" w:pos="851"/>
          <w:tab w:val="left" w:pos="8222"/>
        </w:tabs>
        <w:ind w:left="851"/>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5.1</w:t>
      </w:r>
      <w:r w:rsidRPr="00441D0F">
        <w:rPr>
          <w:b/>
          <w:sz w:val="24"/>
          <w:szCs w:val="24"/>
        </w:rPr>
        <w:tab/>
        <w:t>Væsentlige uforligeligheder</w:t>
      </w:r>
    </w:p>
    <w:p w:rsidR="00441D0F" w:rsidRPr="00441D0F" w:rsidRDefault="00441D0F" w:rsidP="00441D0F">
      <w:pPr>
        <w:rPr>
          <w:sz w:val="24"/>
          <w:szCs w:val="24"/>
          <w:lang w:eastAsia="da-DK"/>
        </w:rPr>
      </w:pPr>
      <w:bookmarkStart w:id="8" w:name="_Hlk479257186"/>
    </w:p>
    <w:p w:rsidR="00441D0F" w:rsidRPr="00441D0F" w:rsidRDefault="00441D0F" w:rsidP="00441D0F">
      <w:pPr>
        <w:ind w:left="851"/>
        <w:rPr>
          <w:sz w:val="24"/>
          <w:szCs w:val="24"/>
          <w:lang w:eastAsia="da-DK"/>
        </w:rPr>
      </w:pPr>
      <w:r w:rsidRPr="00441D0F">
        <w:rPr>
          <w:sz w:val="24"/>
          <w:szCs w:val="24"/>
          <w:lang w:eastAsia="da-DK"/>
        </w:rPr>
        <w:t xml:space="preserve">Da der ikke foreligger undersøgelser vedrørende eventuelle uforligeligheder, bør dette veterinærlægemiddel ikke blandes med andre veterinærlægemidler. </w:t>
      </w:r>
    </w:p>
    <w:bookmarkEnd w:id="8"/>
    <w:p w:rsidR="00441D0F" w:rsidRPr="00441D0F" w:rsidRDefault="00441D0F" w:rsidP="00441D0F">
      <w:pPr>
        <w:rPr>
          <w:sz w:val="24"/>
          <w:szCs w:val="24"/>
          <w:lang w:eastAsia="da-DK"/>
        </w:rPr>
      </w:pPr>
    </w:p>
    <w:p w:rsidR="00441D0F" w:rsidRPr="00441D0F" w:rsidRDefault="00441D0F" w:rsidP="00441D0F">
      <w:pPr>
        <w:tabs>
          <w:tab w:val="left" w:pos="8222"/>
        </w:tabs>
        <w:ind w:left="851" w:hanging="851"/>
        <w:rPr>
          <w:b/>
          <w:sz w:val="24"/>
          <w:szCs w:val="24"/>
        </w:rPr>
      </w:pPr>
      <w:r w:rsidRPr="00441D0F">
        <w:rPr>
          <w:b/>
          <w:sz w:val="24"/>
          <w:szCs w:val="24"/>
        </w:rPr>
        <w:t>5.2</w:t>
      </w:r>
      <w:r w:rsidRPr="00441D0F">
        <w:rPr>
          <w:b/>
          <w:sz w:val="24"/>
          <w:szCs w:val="24"/>
        </w:rPr>
        <w:tab/>
        <w:t>Opbevaringstid</w:t>
      </w:r>
    </w:p>
    <w:p w:rsidR="00441D0F" w:rsidRPr="00441D0F" w:rsidRDefault="00441D0F" w:rsidP="00441D0F">
      <w:pPr>
        <w:rPr>
          <w:sz w:val="24"/>
          <w:szCs w:val="24"/>
          <w:lang w:eastAsia="da-DK"/>
        </w:rPr>
      </w:pPr>
    </w:p>
    <w:p w:rsidR="00441D0F" w:rsidRPr="00441D0F" w:rsidRDefault="00441D0F" w:rsidP="00441D0F">
      <w:pPr>
        <w:ind w:firstLine="851"/>
        <w:rPr>
          <w:sz w:val="24"/>
          <w:szCs w:val="24"/>
          <w:lang w:eastAsia="da-DK"/>
        </w:rPr>
      </w:pPr>
      <w:r w:rsidRPr="00441D0F">
        <w:rPr>
          <w:sz w:val="24"/>
          <w:szCs w:val="24"/>
          <w:lang w:eastAsia="da-DK"/>
        </w:rPr>
        <w:t>Opbevaringstid for veterinærlægemidlet i salgspakning: 2 år.</w:t>
      </w:r>
    </w:p>
    <w:p w:rsidR="00441D0F" w:rsidRPr="00441D0F" w:rsidRDefault="00441D0F" w:rsidP="00441D0F">
      <w:pPr>
        <w:ind w:firstLine="851"/>
        <w:rPr>
          <w:sz w:val="24"/>
          <w:szCs w:val="24"/>
          <w:lang w:eastAsia="da-DK"/>
        </w:rPr>
      </w:pPr>
      <w:r w:rsidRPr="00441D0F">
        <w:rPr>
          <w:sz w:val="24"/>
          <w:szCs w:val="24"/>
          <w:lang w:eastAsia="da-DK"/>
        </w:rPr>
        <w:t>Opbevaringstid efter første åbning af den indre emballage: 56 dage.</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5.3</w:t>
      </w:r>
      <w:r w:rsidRPr="00441D0F">
        <w:rPr>
          <w:b/>
          <w:sz w:val="24"/>
          <w:szCs w:val="24"/>
        </w:rPr>
        <w:tab/>
        <w:t>Særlige forholdsregler vedrørende opbevaring</w:t>
      </w:r>
    </w:p>
    <w:p w:rsidR="00441D0F" w:rsidRPr="00441D0F" w:rsidRDefault="00441D0F" w:rsidP="00441D0F">
      <w:pPr>
        <w:rPr>
          <w:sz w:val="24"/>
          <w:szCs w:val="24"/>
          <w:lang w:eastAsia="da-DK"/>
        </w:rPr>
      </w:pPr>
      <w:bookmarkStart w:id="9" w:name="_Hlk479256990"/>
    </w:p>
    <w:p w:rsidR="00441D0F" w:rsidRPr="00441D0F" w:rsidRDefault="00441D0F" w:rsidP="00441D0F">
      <w:pPr>
        <w:ind w:firstLine="851"/>
        <w:rPr>
          <w:sz w:val="24"/>
          <w:szCs w:val="24"/>
          <w:lang w:eastAsia="da-DK"/>
        </w:rPr>
      </w:pPr>
      <w:r w:rsidRPr="00441D0F">
        <w:rPr>
          <w:sz w:val="24"/>
          <w:szCs w:val="24"/>
          <w:lang w:eastAsia="da-DK"/>
        </w:rPr>
        <w:t>Der er ingen særlige krav vedrørende opbevaringsforhold for dette veterinærlægemiddel.</w:t>
      </w:r>
    </w:p>
    <w:bookmarkEnd w:id="9"/>
    <w:p w:rsidR="00441D0F" w:rsidRPr="00441D0F" w:rsidRDefault="00441D0F" w:rsidP="00441D0F">
      <w:pPr>
        <w:tabs>
          <w:tab w:val="left" w:pos="851"/>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5.4</w:t>
      </w:r>
      <w:r w:rsidRPr="00441D0F">
        <w:rPr>
          <w:b/>
          <w:sz w:val="24"/>
          <w:szCs w:val="24"/>
        </w:rPr>
        <w:tab/>
        <w:t>Den indre emballages art og indhold</w:t>
      </w:r>
    </w:p>
    <w:p w:rsidR="00441D0F" w:rsidRPr="00441D0F" w:rsidRDefault="00441D0F" w:rsidP="00441D0F">
      <w:pPr>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Kartonæske med 1 klart type</w:t>
      </w:r>
      <w:r w:rsidRPr="00441D0F">
        <w:rPr>
          <w:sz w:val="24"/>
          <w:szCs w:val="24"/>
          <w:lang w:eastAsia="da-DK"/>
        </w:rPr>
        <w:noBreakHyphen/>
        <w:t xml:space="preserve">I hætteglas, der indeholder 5 ml, 10 ml, 20 ml eller 50 ml, med en prop belagt med </w:t>
      </w:r>
      <w:proofErr w:type="spellStart"/>
      <w:r w:rsidRPr="00441D0F">
        <w:rPr>
          <w:sz w:val="24"/>
          <w:szCs w:val="24"/>
          <w:lang w:eastAsia="da-DK"/>
        </w:rPr>
        <w:t>brombutylgummi</w:t>
      </w:r>
      <w:proofErr w:type="spellEnd"/>
      <w:r w:rsidRPr="00441D0F">
        <w:rPr>
          <w:sz w:val="24"/>
          <w:szCs w:val="24"/>
          <w:lang w:eastAsia="da-DK"/>
        </w:rPr>
        <w:t xml:space="preserve"> og med et aluminiumslåg.</w:t>
      </w:r>
    </w:p>
    <w:p w:rsidR="00441D0F" w:rsidRPr="00441D0F" w:rsidRDefault="00441D0F" w:rsidP="00441D0F">
      <w:pPr>
        <w:ind w:left="851"/>
        <w:rPr>
          <w:sz w:val="24"/>
          <w:szCs w:val="24"/>
          <w:lang w:eastAsia="da-DK"/>
        </w:rPr>
      </w:pPr>
    </w:p>
    <w:p w:rsidR="00441D0F" w:rsidRPr="00441D0F" w:rsidRDefault="00441D0F" w:rsidP="00441D0F">
      <w:pPr>
        <w:ind w:left="851"/>
        <w:rPr>
          <w:sz w:val="24"/>
          <w:szCs w:val="24"/>
          <w:u w:val="single"/>
          <w:lang w:eastAsia="da-DK"/>
        </w:rPr>
      </w:pPr>
      <w:r w:rsidRPr="00441D0F">
        <w:rPr>
          <w:sz w:val="24"/>
          <w:szCs w:val="24"/>
          <w:u w:val="single"/>
          <w:lang w:eastAsia="da-DK"/>
        </w:rPr>
        <w:t>Pakningsstørrelser:</w:t>
      </w:r>
    </w:p>
    <w:p w:rsidR="00441D0F" w:rsidRPr="00441D0F" w:rsidRDefault="00441D0F" w:rsidP="00441D0F">
      <w:pPr>
        <w:ind w:left="851"/>
        <w:rPr>
          <w:sz w:val="24"/>
          <w:szCs w:val="24"/>
          <w:lang w:eastAsia="da-DK"/>
        </w:rPr>
      </w:pPr>
      <w:r w:rsidRPr="00441D0F">
        <w:rPr>
          <w:sz w:val="24"/>
          <w:szCs w:val="24"/>
          <w:lang w:eastAsia="da-DK"/>
        </w:rPr>
        <w:t>Æske med 1 hætteglas med 5 ml.</w:t>
      </w:r>
    </w:p>
    <w:p w:rsidR="00441D0F" w:rsidRPr="00441D0F" w:rsidRDefault="00441D0F" w:rsidP="00441D0F">
      <w:pPr>
        <w:ind w:left="851"/>
        <w:rPr>
          <w:sz w:val="24"/>
          <w:szCs w:val="24"/>
          <w:lang w:eastAsia="da-DK"/>
        </w:rPr>
      </w:pPr>
      <w:r w:rsidRPr="00441D0F">
        <w:rPr>
          <w:sz w:val="24"/>
          <w:szCs w:val="24"/>
          <w:lang w:eastAsia="da-DK"/>
        </w:rPr>
        <w:t>Æske med 1 hætteglas med 10 ml.</w:t>
      </w:r>
    </w:p>
    <w:p w:rsidR="00441D0F" w:rsidRPr="00441D0F" w:rsidRDefault="00441D0F" w:rsidP="00441D0F">
      <w:pPr>
        <w:ind w:left="851"/>
        <w:rPr>
          <w:sz w:val="24"/>
          <w:szCs w:val="24"/>
          <w:lang w:eastAsia="da-DK"/>
        </w:rPr>
      </w:pPr>
      <w:r w:rsidRPr="00441D0F">
        <w:rPr>
          <w:sz w:val="24"/>
          <w:szCs w:val="24"/>
          <w:lang w:eastAsia="da-DK"/>
        </w:rPr>
        <w:t>Æske med 1 hætteglas med 20 ml.</w:t>
      </w:r>
    </w:p>
    <w:p w:rsidR="00441D0F" w:rsidRPr="00441D0F" w:rsidRDefault="00441D0F" w:rsidP="00441D0F">
      <w:pPr>
        <w:ind w:left="851"/>
        <w:rPr>
          <w:sz w:val="24"/>
          <w:szCs w:val="24"/>
          <w:lang w:eastAsia="da-DK"/>
        </w:rPr>
      </w:pPr>
      <w:r w:rsidRPr="00441D0F">
        <w:rPr>
          <w:sz w:val="24"/>
          <w:szCs w:val="24"/>
          <w:lang w:eastAsia="da-DK"/>
        </w:rPr>
        <w:t>Æske med 1 hætteglas med 50 ml.</w:t>
      </w:r>
    </w:p>
    <w:p w:rsidR="00441D0F" w:rsidRPr="00441D0F" w:rsidRDefault="00441D0F" w:rsidP="00441D0F">
      <w:pPr>
        <w:ind w:left="851"/>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Multipakning med 6 æsker, der hver indeholder 1 hætteglas med 5 ml</w:t>
      </w:r>
    </w:p>
    <w:p w:rsidR="00441D0F" w:rsidRPr="00441D0F" w:rsidRDefault="00441D0F" w:rsidP="00441D0F">
      <w:pPr>
        <w:ind w:left="851"/>
        <w:rPr>
          <w:sz w:val="24"/>
          <w:szCs w:val="24"/>
          <w:lang w:eastAsia="da-DK"/>
        </w:rPr>
      </w:pPr>
      <w:r w:rsidRPr="00441D0F">
        <w:rPr>
          <w:sz w:val="24"/>
          <w:szCs w:val="24"/>
          <w:lang w:eastAsia="da-DK"/>
        </w:rPr>
        <w:t>Multipakning med 6 æsker, der hver indeholder 1 hætteglas med 10 ml</w:t>
      </w:r>
    </w:p>
    <w:p w:rsidR="00441D0F" w:rsidRPr="00441D0F" w:rsidRDefault="00441D0F" w:rsidP="00441D0F">
      <w:pPr>
        <w:ind w:left="851"/>
        <w:rPr>
          <w:sz w:val="24"/>
          <w:szCs w:val="24"/>
          <w:lang w:eastAsia="da-DK"/>
        </w:rPr>
      </w:pPr>
      <w:r w:rsidRPr="00441D0F">
        <w:rPr>
          <w:sz w:val="24"/>
          <w:szCs w:val="24"/>
          <w:lang w:eastAsia="da-DK"/>
        </w:rPr>
        <w:t>Multipakning med 6 æsker, der hver indeholder 1 hætteglas med 20 ml</w:t>
      </w:r>
    </w:p>
    <w:p w:rsidR="00441D0F" w:rsidRPr="00441D0F" w:rsidRDefault="00441D0F" w:rsidP="00441D0F">
      <w:pPr>
        <w:ind w:left="851"/>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Multipakning med 10 æsker, der hver indeholder 1 hætteglas med 5 ml</w:t>
      </w:r>
    </w:p>
    <w:p w:rsidR="00441D0F" w:rsidRPr="00441D0F" w:rsidRDefault="00441D0F" w:rsidP="00441D0F">
      <w:pPr>
        <w:ind w:left="851"/>
        <w:rPr>
          <w:sz w:val="24"/>
          <w:szCs w:val="24"/>
          <w:lang w:eastAsia="da-DK"/>
        </w:rPr>
      </w:pPr>
      <w:r w:rsidRPr="00441D0F">
        <w:rPr>
          <w:sz w:val="24"/>
          <w:szCs w:val="24"/>
          <w:lang w:eastAsia="da-DK"/>
        </w:rPr>
        <w:lastRenderedPageBreak/>
        <w:t>Multipakning med 10 æsker, der hver indeholder 1 hætteglas med 10 ml</w:t>
      </w:r>
    </w:p>
    <w:p w:rsidR="00441D0F" w:rsidRPr="00441D0F" w:rsidRDefault="00441D0F" w:rsidP="00441D0F">
      <w:pPr>
        <w:ind w:left="851"/>
        <w:rPr>
          <w:sz w:val="24"/>
          <w:szCs w:val="24"/>
          <w:lang w:eastAsia="da-DK"/>
        </w:rPr>
      </w:pPr>
      <w:r w:rsidRPr="00441D0F">
        <w:rPr>
          <w:sz w:val="24"/>
          <w:szCs w:val="24"/>
          <w:lang w:eastAsia="da-DK"/>
        </w:rPr>
        <w:t>Multipakning med 10 æsker, der hver indeholder 1 hætteglas med 20 ml</w:t>
      </w:r>
    </w:p>
    <w:p w:rsidR="00441D0F" w:rsidRPr="00441D0F" w:rsidRDefault="00441D0F" w:rsidP="00441D0F">
      <w:pPr>
        <w:ind w:left="851"/>
        <w:rPr>
          <w:sz w:val="24"/>
          <w:szCs w:val="24"/>
          <w:lang w:eastAsia="da-DK"/>
        </w:rPr>
      </w:pPr>
    </w:p>
    <w:p w:rsidR="00441D0F" w:rsidRPr="00441D0F" w:rsidRDefault="00441D0F" w:rsidP="00441D0F">
      <w:pPr>
        <w:ind w:left="851"/>
        <w:rPr>
          <w:sz w:val="24"/>
          <w:szCs w:val="24"/>
          <w:lang w:eastAsia="da-DK"/>
        </w:rPr>
      </w:pPr>
      <w:r w:rsidRPr="00441D0F">
        <w:rPr>
          <w:sz w:val="24"/>
          <w:szCs w:val="24"/>
          <w:lang w:eastAsia="da-DK"/>
        </w:rPr>
        <w:t>Ikke alle pakningsstørrelser er nødvendigvis markedsført.</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ind w:left="851" w:hanging="851"/>
        <w:rPr>
          <w:b/>
          <w:sz w:val="24"/>
          <w:szCs w:val="24"/>
        </w:rPr>
      </w:pPr>
      <w:r w:rsidRPr="00441D0F">
        <w:rPr>
          <w:b/>
          <w:sz w:val="24"/>
          <w:szCs w:val="24"/>
        </w:rPr>
        <w:t>5.5</w:t>
      </w:r>
      <w:r w:rsidRPr="00441D0F">
        <w:rPr>
          <w:b/>
          <w:sz w:val="24"/>
          <w:szCs w:val="24"/>
        </w:rPr>
        <w:tab/>
        <w:t>Særlige forholdsregler vedrørende bortskaffelse af ubrugte veterinærlægemidler eller affaldsmaterialer fra brugen heraf</w:t>
      </w:r>
    </w:p>
    <w:p w:rsidR="00441D0F" w:rsidRPr="00441D0F" w:rsidRDefault="00441D0F" w:rsidP="00441D0F">
      <w:pPr>
        <w:rPr>
          <w:sz w:val="24"/>
          <w:szCs w:val="24"/>
          <w:lang w:eastAsia="da-DK"/>
        </w:rPr>
      </w:pPr>
    </w:p>
    <w:p w:rsidR="00441D0F" w:rsidRPr="00441D0F" w:rsidRDefault="00441D0F" w:rsidP="00441D0F">
      <w:pPr>
        <w:ind w:left="851"/>
        <w:rPr>
          <w:sz w:val="24"/>
          <w:szCs w:val="24"/>
        </w:rPr>
      </w:pPr>
      <w:r w:rsidRPr="00441D0F">
        <w:rPr>
          <w:sz w:val="24"/>
          <w:szCs w:val="24"/>
        </w:rPr>
        <w:t xml:space="preserve">Dette veterinærlægemiddel må ikke udledes i vandløb, da </w:t>
      </w:r>
      <w:proofErr w:type="spellStart"/>
      <w:r w:rsidRPr="00441D0F">
        <w:rPr>
          <w:sz w:val="24"/>
          <w:szCs w:val="24"/>
        </w:rPr>
        <w:t>diazepam</w:t>
      </w:r>
      <w:proofErr w:type="spellEnd"/>
      <w:r w:rsidRPr="00441D0F">
        <w:rPr>
          <w:sz w:val="24"/>
          <w:szCs w:val="24"/>
        </w:rPr>
        <w:t xml:space="preserve"> kan være farligt for fisk og andre vandorganismer. </w:t>
      </w:r>
    </w:p>
    <w:p w:rsidR="00441D0F" w:rsidRPr="00441D0F" w:rsidRDefault="00441D0F" w:rsidP="00441D0F">
      <w:pPr>
        <w:ind w:left="851"/>
        <w:rPr>
          <w:sz w:val="24"/>
          <w:szCs w:val="24"/>
        </w:rPr>
      </w:pPr>
      <w:r w:rsidRPr="00441D0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51"/>
          <w:tab w:val="left" w:pos="8222"/>
        </w:tabs>
        <w:ind w:left="851" w:hanging="851"/>
        <w:rPr>
          <w:b/>
          <w:sz w:val="24"/>
          <w:szCs w:val="24"/>
        </w:rPr>
      </w:pPr>
      <w:r w:rsidRPr="00441D0F">
        <w:rPr>
          <w:b/>
          <w:sz w:val="24"/>
          <w:szCs w:val="24"/>
        </w:rPr>
        <w:t>6.</w:t>
      </w:r>
      <w:r w:rsidRPr="00441D0F">
        <w:rPr>
          <w:b/>
          <w:sz w:val="24"/>
          <w:szCs w:val="24"/>
        </w:rPr>
        <w:tab/>
        <w:t>NAVN PÅ INDEHAVEREN AF MARKEDSFØRINGSTILLADELSEN</w:t>
      </w:r>
    </w:p>
    <w:p w:rsidR="00441D0F" w:rsidRPr="00441D0F" w:rsidRDefault="00441D0F" w:rsidP="00441D0F">
      <w:pPr>
        <w:tabs>
          <w:tab w:val="left" w:pos="1304"/>
        </w:tabs>
        <w:rPr>
          <w:sz w:val="24"/>
          <w:szCs w:val="24"/>
        </w:rPr>
      </w:pPr>
    </w:p>
    <w:p w:rsidR="00441D0F" w:rsidRPr="00441D0F" w:rsidRDefault="00441D0F" w:rsidP="00441D0F">
      <w:pPr>
        <w:tabs>
          <w:tab w:val="left" w:pos="1304"/>
        </w:tabs>
        <w:ind w:left="851"/>
        <w:rPr>
          <w:sz w:val="24"/>
          <w:szCs w:val="24"/>
        </w:rPr>
      </w:pPr>
      <w:proofErr w:type="spellStart"/>
      <w:r w:rsidRPr="00441D0F">
        <w:rPr>
          <w:sz w:val="24"/>
          <w:szCs w:val="24"/>
        </w:rPr>
        <w:t>Dechra</w:t>
      </w:r>
      <w:proofErr w:type="spellEnd"/>
      <w:r w:rsidRPr="00441D0F">
        <w:rPr>
          <w:sz w:val="24"/>
          <w:szCs w:val="24"/>
        </w:rPr>
        <w:t xml:space="preserve"> </w:t>
      </w:r>
      <w:proofErr w:type="spellStart"/>
      <w:r w:rsidRPr="00441D0F">
        <w:rPr>
          <w:sz w:val="24"/>
          <w:szCs w:val="24"/>
        </w:rPr>
        <w:t>Regulatory</w:t>
      </w:r>
      <w:proofErr w:type="spellEnd"/>
      <w:r w:rsidRPr="00441D0F">
        <w:rPr>
          <w:sz w:val="24"/>
          <w:szCs w:val="24"/>
        </w:rPr>
        <w:t xml:space="preserve"> B.V.</w:t>
      </w:r>
    </w:p>
    <w:p w:rsidR="00441D0F" w:rsidRPr="00441D0F" w:rsidRDefault="00441D0F" w:rsidP="00441D0F">
      <w:pPr>
        <w:tabs>
          <w:tab w:val="left" w:pos="1304"/>
        </w:tabs>
        <w:ind w:left="851"/>
        <w:rPr>
          <w:sz w:val="24"/>
          <w:szCs w:val="24"/>
        </w:rPr>
      </w:pPr>
      <w:proofErr w:type="spellStart"/>
      <w:r w:rsidRPr="00441D0F">
        <w:rPr>
          <w:sz w:val="24"/>
          <w:szCs w:val="24"/>
        </w:rPr>
        <w:t>Handelsweg</w:t>
      </w:r>
      <w:proofErr w:type="spellEnd"/>
      <w:r w:rsidRPr="00441D0F">
        <w:rPr>
          <w:sz w:val="24"/>
          <w:szCs w:val="24"/>
        </w:rPr>
        <w:t xml:space="preserve"> 25</w:t>
      </w:r>
    </w:p>
    <w:p w:rsidR="00441D0F" w:rsidRPr="00441D0F" w:rsidRDefault="00441D0F" w:rsidP="00441D0F">
      <w:pPr>
        <w:tabs>
          <w:tab w:val="left" w:pos="1304"/>
        </w:tabs>
        <w:ind w:left="851"/>
        <w:rPr>
          <w:sz w:val="24"/>
          <w:szCs w:val="24"/>
        </w:rPr>
      </w:pPr>
      <w:r w:rsidRPr="00441D0F">
        <w:rPr>
          <w:sz w:val="24"/>
          <w:szCs w:val="24"/>
        </w:rPr>
        <w:t xml:space="preserve">5531 AE </w:t>
      </w:r>
      <w:proofErr w:type="spellStart"/>
      <w:r w:rsidRPr="00441D0F">
        <w:rPr>
          <w:sz w:val="24"/>
          <w:szCs w:val="24"/>
        </w:rPr>
        <w:t>Bladel</w:t>
      </w:r>
      <w:proofErr w:type="spellEnd"/>
    </w:p>
    <w:p w:rsidR="00441D0F" w:rsidRDefault="00441D0F" w:rsidP="00441D0F">
      <w:pPr>
        <w:tabs>
          <w:tab w:val="left" w:pos="1304"/>
        </w:tabs>
        <w:ind w:left="851"/>
        <w:rPr>
          <w:sz w:val="24"/>
          <w:szCs w:val="24"/>
        </w:rPr>
      </w:pPr>
      <w:r w:rsidRPr="00441D0F">
        <w:rPr>
          <w:sz w:val="24"/>
          <w:szCs w:val="24"/>
        </w:rPr>
        <w:t>Holland</w:t>
      </w:r>
    </w:p>
    <w:p w:rsidR="00441D0F" w:rsidRPr="00441D0F" w:rsidRDefault="00441D0F" w:rsidP="00441D0F">
      <w:pPr>
        <w:tabs>
          <w:tab w:val="left" w:pos="1304"/>
        </w:tabs>
        <w:ind w:left="851"/>
        <w:rPr>
          <w:sz w:val="24"/>
          <w:szCs w:val="24"/>
        </w:rPr>
      </w:pPr>
    </w:p>
    <w:p w:rsidR="00441D0F" w:rsidRPr="00441D0F" w:rsidRDefault="00441D0F" w:rsidP="00441D0F">
      <w:pPr>
        <w:tabs>
          <w:tab w:val="left" w:pos="851"/>
          <w:tab w:val="left" w:pos="8222"/>
        </w:tabs>
        <w:rPr>
          <w:sz w:val="24"/>
          <w:szCs w:val="24"/>
        </w:rPr>
      </w:pPr>
    </w:p>
    <w:p w:rsidR="00441D0F" w:rsidRPr="00441D0F" w:rsidRDefault="00441D0F" w:rsidP="00441D0F">
      <w:pPr>
        <w:tabs>
          <w:tab w:val="left" w:pos="8222"/>
        </w:tabs>
        <w:ind w:left="851" w:hanging="851"/>
        <w:rPr>
          <w:b/>
          <w:sz w:val="24"/>
          <w:szCs w:val="24"/>
        </w:rPr>
      </w:pPr>
      <w:r w:rsidRPr="00441D0F">
        <w:rPr>
          <w:b/>
          <w:sz w:val="24"/>
          <w:szCs w:val="24"/>
        </w:rPr>
        <w:t>7.</w:t>
      </w:r>
      <w:r w:rsidRPr="00441D0F">
        <w:rPr>
          <w:b/>
          <w:sz w:val="24"/>
          <w:szCs w:val="24"/>
        </w:rPr>
        <w:tab/>
        <w:t>MARKEDSFØRINGSTILLADELSESNUMMER (-NUMRE)</w:t>
      </w:r>
    </w:p>
    <w:p w:rsidR="00441D0F" w:rsidRPr="00441D0F" w:rsidRDefault="00441D0F" w:rsidP="00441D0F">
      <w:pPr>
        <w:tabs>
          <w:tab w:val="left" w:pos="993"/>
          <w:tab w:val="left" w:pos="8222"/>
        </w:tabs>
        <w:rPr>
          <w:sz w:val="24"/>
          <w:szCs w:val="24"/>
        </w:rPr>
      </w:pPr>
    </w:p>
    <w:p w:rsidR="00441D0F" w:rsidRDefault="00441D0F" w:rsidP="00441D0F">
      <w:pPr>
        <w:tabs>
          <w:tab w:val="left" w:pos="993"/>
          <w:tab w:val="left" w:pos="8222"/>
        </w:tabs>
        <w:ind w:firstLine="851"/>
        <w:rPr>
          <w:sz w:val="24"/>
          <w:szCs w:val="24"/>
        </w:rPr>
      </w:pPr>
      <w:r w:rsidRPr="00441D0F">
        <w:rPr>
          <w:sz w:val="24"/>
          <w:szCs w:val="24"/>
        </w:rPr>
        <w:t>60256</w:t>
      </w:r>
    </w:p>
    <w:p w:rsidR="00441D0F" w:rsidRPr="00441D0F" w:rsidRDefault="00441D0F" w:rsidP="00441D0F">
      <w:pPr>
        <w:tabs>
          <w:tab w:val="left" w:pos="993"/>
          <w:tab w:val="left" w:pos="8222"/>
        </w:tabs>
        <w:ind w:firstLine="851"/>
        <w:rPr>
          <w:sz w:val="24"/>
          <w:szCs w:val="24"/>
        </w:rPr>
      </w:pP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8.</w:t>
      </w:r>
      <w:r w:rsidRPr="00441D0F">
        <w:rPr>
          <w:b/>
          <w:sz w:val="24"/>
          <w:szCs w:val="24"/>
        </w:rPr>
        <w:tab/>
        <w:t>DATO FOR FØRSTE TILLADELSE</w:t>
      </w:r>
    </w:p>
    <w:p w:rsidR="00441D0F" w:rsidRPr="00441D0F" w:rsidRDefault="00441D0F" w:rsidP="00441D0F">
      <w:pPr>
        <w:tabs>
          <w:tab w:val="left" w:pos="1134"/>
          <w:tab w:val="left" w:pos="8222"/>
        </w:tabs>
        <w:rPr>
          <w:sz w:val="24"/>
          <w:szCs w:val="24"/>
        </w:rPr>
      </w:pPr>
    </w:p>
    <w:p w:rsidR="00441D0F" w:rsidRDefault="00441D0F" w:rsidP="00441D0F">
      <w:pPr>
        <w:tabs>
          <w:tab w:val="left" w:pos="1134"/>
          <w:tab w:val="left" w:pos="8222"/>
        </w:tabs>
        <w:ind w:firstLine="851"/>
        <w:rPr>
          <w:sz w:val="24"/>
          <w:szCs w:val="24"/>
        </w:rPr>
      </w:pPr>
      <w:r w:rsidRPr="00441D0F">
        <w:rPr>
          <w:sz w:val="24"/>
          <w:szCs w:val="24"/>
        </w:rPr>
        <w:t>Dato for første markedsføringstilladelse: 28. oktober 2019</w:t>
      </w:r>
    </w:p>
    <w:p w:rsidR="00441D0F" w:rsidRPr="00441D0F" w:rsidRDefault="00441D0F" w:rsidP="00441D0F">
      <w:pPr>
        <w:tabs>
          <w:tab w:val="left" w:pos="1134"/>
          <w:tab w:val="left" w:pos="8222"/>
        </w:tabs>
        <w:ind w:firstLine="851"/>
        <w:rPr>
          <w:sz w:val="24"/>
          <w:szCs w:val="24"/>
        </w:rPr>
      </w:pPr>
    </w:p>
    <w:p w:rsidR="00441D0F" w:rsidRPr="00441D0F" w:rsidRDefault="00441D0F" w:rsidP="00441D0F">
      <w:pPr>
        <w:tabs>
          <w:tab w:val="left" w:pos="1134"/>
          <w:tab w:val="left" w:pos="8222"/>
        </w:tabs>
        <w:rPr>
          <w:sz w:val="24"/>
          <w:szCs w:val="24"/>
        </w:rPr>
      </w:pPr>
    </w:p>
    <w:p w:rsidR="00441D0F" w:rsidRPr="00441D0F" w:rsidRDefault="00441D0F" w:rsidP="00441D0F">
      <w:pPr>
        <w:tabs>
          <w:tab w:val="left" w:pos="851"/>
          <w:tab w:val="left" w:pos="8222"/>
        </w:tabs>
        <w:ind w:left="851" w:hanging="851"/>
        <w:rPr>
          <w:b/>
          <w:sz w:val="24"/>
          <w:szCs w:val="24"/>
        </w:rPr>
      </w:pPr>
      <w:r w:rsidRPr="00441D0F">
        <w:rPr>
          <w:b/>
          <w:sz w:val="24"/>
          <w:szCs w:val="24"/>
        </w:rPr>
        <w:t>9.</w:t>
      </w:r>
      <w:r w:rsidRPr="00441D0F">
        <w:rPr>
          <w:b/>
          <w:sz w:val="24"/>
          <w:szCs w:val="24"/>
        </w:rPr>
        <w:tab/>
        <w:t>DATO FOR SENESTE ÆNDRING AF PRODUKTRESUMÉET</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993"/>
        </w:tabs>
        <w:ind w:firstLine="851"/>
        <w:rPr>
          <w:sz w:val="24"/>
          <w:szCs w:val="24"/>
        </w:rPr>
      </w:pPr>
      <w:r w:rsidRPr="00441D0F">
        <w:rPr>
          <w:sz w:val="24"/>
          <w:szCs w:val="24"/>
        </w:rPr>
        <w:t>2. december 2024</w:t>
      </w: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993"/>
          <w:tab w:val="left" w:pos="8222"/>
        </w:tabs>
        <w:rPr>
          <w:sz w:val="24"/>
          <w:szCs w:val="24"/>
        </w:rPr>
      </w:pPr>
    </w:p>
    <w:p w:rsidR="00441D0F" w:rsidRPr="00441D0F" w:rsidRDefault="00441D0F" w:rsidP="00441D0F">
      <w:pPr>
        <w:tabs>
          <w:tab w:val="left" w:pos="851"/>
          <w:tab w:val="left" w:pos="8222"/>
        </w:tabs>
        <w:rPr>
          <w:b/>
          <w:sz w:val="24"/>
          <w:szCs w:val="24"/>
        </w:rPr>
      </w:pPr>
      <w:r w:rsidRPr="00441D0F">
        <w:rPr>
          <w:b/>
          <w:sz w:val="24"/>
          <w:szCs w:val="24"/>
        </w:rPr>
        <w:t>10.</w:t>
      </w:r>
      <w:r w:rsidRPr="00441D0F">
        <w:rPr>
          <w:b/>
          <w:sz w:val="24"/>
          <w:szCs w:val="24"/>
        </w:rPr>
        <w:tab/>
        <w:t>KLASSIFICERING AF VETERINÆRLÆGEMIDLER</w:t>
      </w:r>
    </w:p>
    <w:p w:rsidR="00441D0F" w:rsidRPr="00441D0F" w:rsidRDefault="00441D0F" w:rsidP="00441D0F">
      <w:pPr>
        <w:pStyle w:val="Sidehoved"/>
        <w:tabs>
          <w:tab w:val="clear" w:pos="4819"/>
          <w:tab w:val="left" w:pos="993"/>
          <w:tab w:val="left" w:pos="8222"/>
        </w:tabs>
        <w:rPr>
          <w:szCs w:val="24"/>
        </w:rPr>
      </w:pPr>
    </w:p>
    <w:p w:rsidR="00441D0F" w:rsidRPr="00441D0F" w:rsidRDefault="00441D0F" w:rsidP="00441D0F">
      <w:pPr>
        <w:tabs>
          <w:tab w:val="left" w:pos="993"/>
        </w:tabs>
        <w:ind w:left="851" w:right="-318"/>
        <w:rPr>
          <w:sz w:val="24"/>
          <w:szCs w:val="24"/>
        </w:rPr>
      </w:pPr>
      <w:r w:rsidRPr="00441D0F">
        <w:rPr>
          <w:sz w:val="24"/>
          <w:szCs w:val="24"/>
        </w:rPr>
        <w:t>B</w:t>
      </w:r>
    </w:p>
    <w:p w:rsidR="00441D0F" w:rsidRPr="00441D0F" w:rsidRDefault="00441D0F" w:rsidP="00441D0F">
      <w:pPr>
        <w:tabs>
          <w:tab w:val="left" w:pos="993"/>
        </w:tabs>
        <w:ind w:left="851" w:right="-318"/>
        <w:rPr>
          <w:sz w:val="24"/>
          <w:szCs w:val="24"/>
        </w:rPr>
      </w:pPr>
    </w:p>
    <w:p w:rsidR="00441D0F" w:rsidRPr="00441D0F" w:rsidRDefault="00441D0F" w:rsidP="00441D0F">
      <w:pPr>
        <w:tabs>
          <w:tab w:val="left" w:pos="993"/>
        </w:tabs>
        <w:ind w:left="851"/>
        <w:rPr>
          <w:sz w:val="24"/>
          <w:szCs w:val="24"/>
        </w:rPr>
      </w:pPr>
      <w:r w:rsidRPr="00441D0F">
        <w:rPr>
          <w:sz w:val="24"/>
          <w:szCs w:val="24"/>
        </w:rPr>
        <w:t>Der findes detaljerede oplysninger om dette veterinærlægemiddel i EU-lægemiddeldatabasen.</w:t>
      </w:r>
    </w:p>
    <w:p w:rsidR="003437C2" w:rsidRPr="00D6340F" w:rsidRDefault="003437C2" w:rsidP="003437C2"/>
    <w:p w:rsidR="0003527F" w:rsidRPr="003437C2" w:rsidRDefault="0003527F" w:rsidP="003437C2"/>
    <w:sectPr w:rsidR="0003527F" w:rsidRPr="003437C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C2" w:rsidRDefault="003437C2">
      <w:r>
        <w:separator/>
      </w:r>
    </w:p>
  </w:endnote>
  <w:endnote w:type="continuationSeparator" w:id="0">
    <w:p w:rsidR="003437C2" w:rsidRDefault="0034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437C2">
      <w:rPr>
        <w:i/>
        <w:noProof/>
        <w:snapToGrid w:val="0"/>
        <w:sz w:val="18"/>
      </w:rPr>
      <w:t>Dokument708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437C2">
      <w:rPr>
        <w:i/>
        <w:noProof/>
        <w:snapToGrid w:val="0"/>
        <w:sz w:val="18"/>
      </w:rPr>
      <w:t>Dokument708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C2" w:rsidRDefault="003437C2">
      <w:r>
        <w:separator/>
      </w:r>
    </w:p>
  </w:footnote>
  <w:footnote w:type="continuationSeparator" w:id="0">
    <w:p w:rsidR="003437C2" w:rsidRDefault="0034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4D91"/>
    <w:multiLevelType w:val="hybridMultilevel"/>
    <w:tmpl w:val="E0886D4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C2"/>
    <w:rsid w:val="0003527F"/>
    <w:rsid w:val="00065C7D"/>
    <w:rsid w:val="000C6CD4"/>
    <w:rsid w:val="001577E4"/>
    <w:rsid w:val="001858CA"/>
    <w:rsid w:val="001C4AEF"/>
    <w:rsid w:val="001D3CC5"/>
    <w:rsid w:val="0026689F"/>
    <w:rsid w:val="00322BDE"/>
    <w:rsid w:val="003437C2"/>
    <w:rsid w:val="003B39A8"/>
    <w:rsid w:val="00406EE7"/>
    <w:rsid w:val="00407013"/>
    <w:rsid w:val="00441D0F"/>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42E60"/>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57FC8-03C0-4179-B42B-A3F3B0A9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43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714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9252</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2022094123 pkt. QRD9 opdatering</dc:description>
  <cp:lastModifiedBy>Gitte Ronnovius</cp:lastModifiedBy>
  <cp:revision>2</cp:revision>
  <dcterms:created xsi:type="dcterms:W3CDTF">2024-12-02T10:53:00Z</dcterms:created>
  <dcterms:modified xsi:type="dcterms:W3CDTF">2024-12-02T10:53:00Z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