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9FE5F" w14:textId="77777777" w:rsidR="005B0036" w:rsidRPr="00522C43" w:rsidRDefault="005B0036" w:rsidP="005B0036">
      <w:pPr>
        <w:rPr>
          <w:sz w:val="24"/>
          <w:szCs w:val="24"/>
        </w:rPr>
      </w:pPr>
      <w:r w:rsidRPr="00522C43">
        <w:rPr>
          <w:noProof/>
          <w:sz w:val="24"/>
          <w:szCs w:val="24"/>
          <w:lang w:eastAsia="da-DK"/>
        </w:rPr>
        <w:drawing>
          <wp:inline distT="0" distB="0" distL="0" distR="0" wp14:anchorId="51FCE23D" wp14:editId="6D801872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9D7A" w14:textId="21943EF2" w:rsidR="005B0036" w:rsidRPr="00522C43" w:rsidRDefault="00A43CE0" w:rsidP="00FE4E21">
      <w:pPr>
        <w:tabs>
          <w:tab w:val="left" w:pos="3615"/>
          <w:tab w:val="right" w:pos="9356"/>
        </w:tabs>
        <w:jc w:val="right"/>
        <w:rPr>
          <w:b/>
          <w:sz w:val="24"/>
          <w:szCs w:val="24"/>
        </w:rPr>
      </w:pPr>
      <w:bookmarkStart w:id="0" w:name="_Hlk193355258"/>
      <w:r>
        <w:rPr>
          <w:b/>
          <w:sz w:val="24"/>
          <w:szCs w:val="24"/>
        </w:rPr>
        <w:tab/>
      </w:r>
      <w:r w:rsidR="00FE4E21">
        <w:rPr>
          <w:b/>
          <w:sz w:val="24"/>
          <w:szCs w:val="24"/>
        </w:rPr>
        <w:t>2</w:t>
      </w:r>
      <w:r w:rsidR="00705E68">
        <w:rPr>
          <w:b/>
          <w:sz w:val="24"/>
          <w:szCs w:val="24"/>
        </w:rPr>
        <w:t>. april</w:t>
      </w:r>
      <w:r w:rsidR="00A6204C">
        <w:rPr>
          <w:b/>
          <w:sz w:val="24"/>
          <w:szCs w:val="24"/>
        </w:rPr>
        <w:t xml:space="preserve"> 2025</w:t>
      </w:r>
      <w:bookmarkEnd w:id="0"/>
    </w:p>
    <w:p w14:paraId="59681222" w14:textId="77777777" w:rsidR="005B0036" w:rsidRPr="00522C43" w:rsidRDefault="005B0036" w:rsidP="005B0036">
      <w:pPr>
        <w:rPr>
          <w:sz w:val="24"/>
          <w:szCs w:val="24"/>
        </w:rPr>
      </w:pPr>
    </w:p>
    <w:p w14:paraId="088C80C4" w14:textId="4EA4B19C" w:rsidR="005B0036" w:rsidRPr="00522C43" w:rsidRDefault="005B0036" w:rsidP="005B0036">
      <w:pPr>
        <w:rPr>
          <w:sz w:val="24"/>
          <w:szCs w:val="24"/>
        </w:rPr>
      </w:pPr>
    </w:p>
    <w:p w14:paraId="1F3E7A40" w14:textId="77777777" w:rsidR="00C72197" w:rsidRPr="00522C43" w:rsidRDefault="00C72197" w:rsidP="005B0036">
      <w:pPr>
        <w:rPr>
          <w:sz w:val="24"/>
          <w:szCs w:val="24"/>
        </w:rPr>
      </w:pPr>
    </w:p>
    <w:p w14:paraId="624561AB" w14:textId="77777777" w:rsidR="00A43CE0" w:rsidRDefault="00A43CE0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3840CED" w14:textId="240B5840" w:rsidR="005B0036" w:rsidRPr="00522C43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PRODUKTRESUMÉ</w:t>
      </w:r>
    </w:p>
    <w:p w14:paraId="6BF0BB35" w14:textId="77777777" w:rsidR="005B0036" w:rsidRPr="00522C43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D4ADBAA" w14:textId="77777777" w:rsidR="005B0036" w:rsidRPr="00522C43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for</w:t>
      </w:r>
    </w:p>
    <w:p w14:paraId="0BD9C288" w14:textId="77777777" w:rsidR="005B0036" w:rsidRPr="00522C43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3C08909B" w14:textId="13C87632" w:rsidR="005B0036" w:rsidRPr="00522C43" w:rsidRDefault="00D513A3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522C43">
        <w:rPr>
          <w:b/>
          <w:sz w:val="24"/>
          <w:szCs w:val="24"/>
        </w:rPr>
        <w:t>Tolfacton</w:t>
      </w:r>
      <w:proofErr w:type="spellEnd"/>
      <w:r w:rsidRPr="00522C43">
        <w:rPr>
          <w:b/>
          <w:sz w:val="24"/>
          <w:szCs w:val="24"/>
        </w:rPr>
        <w:t>, injektionsvæske, opløsning</w:t>
      </w:r>
    </w:p>
    <w:p w14:paraId="2FA062CD" w14:textId="77777777" w:rsidR="005B0036" w:rsidRPr="00522C43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36FB19CE" w14:textId="77777777" w:rsidR="005B0036" w:rsidRPr="00522C43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A19CAAD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0.</w:t>
      </w:r>
      <w:r w:rsidRPr="00522C43">
        <w:rPr>
          <w:b/>
          <w:sz w:val="24"/>
          <w:szCs w:val="24"/>
        </w:rPr>
        <w:tab/>
        <w:t>D.SP.NR.</w:t>
      </w:r>
    </w:p>
    <w:p w14:paraId="2A813CB2" w14:textId="47ED33F1" w:rsidR="005B0036" w:rsidRPr="00522C43" w:rsidRDefault="00D513A3" w:rsidP="005B0036">
      <w:pPr>
        <w:tabs>
          <w:tab w:val="left" w:pos="8222"/>
        </w:tabs>
        <w:ind w:left="851"/>
        <w:rPr>
          <w:sz w:val="24"/>
          <w:szCs w:val="24"/>
        </w:rPr>
      </w:pPr>
      <w:r w:rsidRPr="00522C43">
        <w:rPr>
          <w:sz w:val="24"/>
          <w:szCs w:val="24"/>
        </w:rPr>
        <w:t>32450</w:t>
      </w:r>
    </w:p>
    <w:p w14:paraId="3B023714" w14:textId="77777777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F07DFDE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1.</w:t>
      </w:r>
      <w:r w:rsidRPr="00522C43">
        <w:rPr>
          <w:b/>
          <w:sz w:val="24"/>
          <w:szCs w:val="24"/>
        </w:rPr>
        <w:tab/>
        <w:t>VETERINÆRLÆGEMIDLETS NAVN</w:t>
      </w:r>
    </w:p>
    <w:p w14:paraId="4C242D2D" w14:textId="1EE7DFC4" w:rsidR="005B0036" w:rsidRPr="00522C43" w:rsidRDefault="00D513A3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Tolfacton</w:t>
      </w:r>
      <w:proofErr w:type="spellEnd"/>
    </w:p>
    <w:p w14:paraId="22E5F5E9" w14:textId="77777777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B17A7F6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2.</w:t>
      </w:r>
      <w:r w:rsidRPr="00522C43">
        <w:rPr>
          <w:b/>
          <w:sz w:val="24"/>
          <w:szCs w:val="24"/>
        </w:rPr>
        <w:tab/>
        <w:t>KVALITATIV OG KVANTITATIV SAMMENSÆTNING</w:t>
      </w:r>
    </w:p>
    <w:p w14:paraId="66B5A2D9" w14:textId="2000029B" w:rsidR="00A531CB" w:rsidRPr="00522C43" w:rsidRDefault="00A531CB" w:rsidP="00C72197">
      <w:pPr>
        <w:ind w:left="851"/>
        <w:rPr>
          <w:spacing w:val="-3"/>
          <w:sz w:val="24"/>
          <w:szCs w:val="24"/>
        </w:rPr>
      </w:pPr>
      <w:r w:rsidRPr="00522C43">
        <w:rPr>
          <w:sz w:val="24"/>
          <w:szCs w:val="24"/>
        </w:rPr>
        <w:t xml:space="preserve">1 ml indeholder: </w:t>
      </w:r>
    </w:p>
    <w:p w14:paraId="613558BD" w14:textId="77777777" w:rsidR="00A531CB" w:rsidRPr="00522C43" w:rsidRDefault="00A531CB" w:rsidP="00C72197">
      <w:pPr>
        <w:ind w:left="851"/>
        <w:rPr>
          <w:b/>
          <w:sz w:val="24"/>
          <w:szCs w:val="24"/>
        </w:rPr>
      </w:pPr>
    </w:p>
    <w:p w14:paraId="569A38CE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b/>
          <w:sz w:val="24"/>
          <w:szCs w:val="24"/>
        </w:rPr>
        <w:t xml:space="preserve">Aktivt stof: </w:t>
      </w:r>
    </w:p>
    <w:p w14:paraId="7582111F" w14:textId="77777777" w:rsidR="00A531CB" w:rsidRPr="00522C43" w:rsidRDefault="00A531CB" w:rsidP="00C72197">
      <w:pPr>
        <w:ind w:left="851"/>
        <w:rPr>
          <w:sz w:val="24"/>
          <w:szCs w:val="24"/>
        </w:rPr>
      </w:pPr>
      <w:proofErr w:type="spellStart"/>
      <w:r w:rsidRPr="00522C43">
        <w:rPr>
          <w:spacing w:val="-3"/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ab/>
      </w:r>
      <w:r w:rsidRPr="00522C43">
        <w:rPr>
          <w:sz w:val="24"/>
          <w:szCs w:val="24"/>
        </w:rPr>
        <w:tab/>
        <w:t>80 mg</w:t>
      </w:r>
    </w:p>
    <w:p w14:paraId="19D7CDBF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06FCD90E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b/>
          <w:sz w:val="24"/>
          <w:szCs w:val="24"/>
        </w:rPr>
        <w:t>Hjælpestoffer:</w:t>
      </w:r>
    </w:p>
    <w:p w14:paraId="2D1F9832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Alle hjælpestoffer er anført under pkt. 6.1  </w:t>
      </w:r>
    </w:p>
    <w:p w14:paraId="03702E51" w14:textId="77777777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1AD8723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3.</w:t>
      </w:r>
      <w:r w:rsidRPr="00522C43">
        <w:rPr>
          <w:b/>
          <w:sz w:val="24"/>
          <w:szCs w:val="24"/>
        </w:rPr>
        <w:tab/>
        <w:t>LÆGEMIDDELFORM</w:t>
      </w:r>
    </w:p>
    <w:p w14:paraId="5DDCFC13" w14:textId="2A371DE9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Injektionsvæske, opløsning</w:t>
      </w:r>
    </w:p>
    <w:p w14:paraId="01BF4EB5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Klar, farveløs til let gulbrun opløsning.</w:t>
      </w:r>
    </w:p>
    <w:p w14:paraId="7925F58B" w14:textId="643B9C03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D166B93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029D90C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</w:t>
      </w:r>
      <w:r w:rsidRPr="00522C43">
        <w:rPr>
          <w:b/>
          <w:sz w:val="24"/>
          <w:szCs w:val="24"/>
        </w:rPr>
        <w:tab/>
        <w:t>KLINISKE OPLYSNINGER</w:t>
      </w:r>
    </w:p>
    <w:p w14:paraId="3078518A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DCED1C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522C43">
        <w:rPr>
          <w:b/>
          <w:sz w:val="24"/>
          <w:szCs w:val="24"/>
        </w:rPr>
        <w:t>4.1</w:t>
      </w:r>
      <w:r w:rsidRPr="00522C43">
        <w:rPr>
          <w:b/>
          <w:sz w:val="24"/>
          <w:szCs w:val="24"/>
        </w:rPr>
        <w:tab/>
        <w:t>Dyrearter</w:t>
      </w:r>
    </w:p>
    <w:p w14:paraId="2506B781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Kvæg</w:t>
      </w:r>
    </w:p>
    <w:p w14:paraId="2E124ADC" w14:textId="77777777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ECEA72D" w14:textId="77777777" w:rsidR="005B0036" w:rsidRPr="00522C43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522C43">
        <w:rPr>
          <w:b/>
          <w:szCs w:val="24"/>
        </w:rPr>
        <w:t>4.2</w:t>
      </w:r>
      <w:r w:rsidRPr="00522C43">
        <w:rPr>
          <w:b/>
          <w:szCs w:val="24"/>
        </w:rPr>
        <w:tab/>
        <w:t>Terapeutiske indikationer</w:t>
      </w:r>
    </w:p>
    <w:p w14:paraId="142E5822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Veterinærlægemidlet er indiceret til:</w:t>
      </w:r>
    </w:p>
    <w:p w14:paraId="50F7CE77" w14:textId="09E4BE66" w:rsidR="00A531CB" w:rsidRPr="007A5282" w:rsidRDefault="00A531CB" w:rsidP="007A528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Tillægsbehandling til reduktion af akut inflammation i forbindelse med luftvejssygdomme.</w:t>
      </w:r>
    </w:p>
    <w:p w14:paraId="4DB89B53" w14:textId="344333D9" w:rsidR="00A531CB" w:rsidRPr="007A5282" w:rsidRDefault="00A531CB" w:rsidP="007A528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 xml:space="preserve">Tillægsbehandling af akut </w:t>
      </w:r>
      <w:proofErr w:type="spellStart"/>
      <w:r w:rsidRPr="007A5282">
        <w:rPr>
          <w:sz w:val="24"/>
          <w:szCs w:val="24"/>
        </w:rPr>
        <w:t>mastitis</w:t>
      </w:r>
      <w:proofErr w:type="spellEnd"/>
      <w:r w:rsidRPr="007A5282">
        <w:rPr>
          <w:sz w:val="24"/>
          <w:szCs w:val="24"/>
        </w:rPr>
        <w:t>.</w:t>
      </w:r>
    </w:p>
    <w:p w14:paraId="201E2A5A" w14:textId="77777777" w:rsidR="005B0036" w:rsidRPr="00522C43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404B7458" w14:textId="77777777" w:rsidR="005B0036" w:rsidRPr="00522C43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522C43">
        <w:rPr>
          <w:b/>
          <w:szCs w:val="24"/>
        </w:rPr>
        <w:t>4.3</w:t>
      </w:r>
      <w:r w:rsidRPr="00522C43">
        <w:rPr>
          <w:b/>
          <w:szCs w:val="24"/>
        </w:rPr>
        <w:tab/>
        <w:t>Kontraindikationer</w:t>
      </w:r>
    </w:p>
    <w:p w14:paraId="2D2AA1F0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Må ikke anvendes i tilfælde af hjertesygdom.</w:t>
      </w:r>
    </w:p>
    <w:p w14:paraId="57932C62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Må ikke anvendes i tilfælde af nedsat leverfunktion eller akut nedsat nyrefunktion.</w:t>
      </w:r>
    </w:p>
    <w:p w14:paraId="441A8E48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lastRenderedPageBreak/>
        <w:t xml:space="preserve">Må ikke anvendes i tilfælde af </w:t>
      </w:r>
      <w:proofErr w:type="spellStart"/>
      <w:r w:rsidRPr="00522C43">
        <w:rPr>
          <w:sz w:val="24"/>
          <w:szCs w:val="24"/>
        </w:rPr>
        <w:t>ulceration</w:t>
      </w:r>
      <w:proofErr w:type="spellEnd"/>
      <w:r w:rsidRPr="00522C43">
        <w:rPr>
          <w:sz w:val="24"/>
          <w:szCs w:val="24"/>
        </w:rPr>
        <w:t xml:space="preserve"> eller </w:t>
      </w:r>
      <w:proofErr w:type="spellStart"/>
      <w:r w:rsidRPr="00522C43">
        <w:rPr>
          <w:sz w:val="24"/>
          <w:szCs w:val="24"/>
        </w:rPr>
        <w:t>gastrointestinal</w:t>
      </w:r>
      <w:proofErr w:type="spellEnd"/>
      <w:r w:rsidRPr="00522C43">
        <w:rPr>
          <w:sz w:val="24"/>
          <w:szCs w:val="24"/>
        </w:rPr>
        <w:t xml:space="preserve"> blødning eller i tilfælde af </w:t>
      </w:r>
      <w:proofErr w:type="spellStart"/>
      <w:r w:rsidRPr="00522C43">
        <w:rPr>
          <w:sz w:val="24"/>
          <w:szCs w:val="24"/>
        </w:rPr>
        <w:t>bloddyskrasi</w:t>
      </w:r>
      <w:proofErr w:type="spellEnd"/>
      <w:r w:rsidRPr="00522C43">
        <w:rPr>
          <w:sz w:val="24"/>
          <w:szCs w:val="24"/>
        </w:rPr>
        <w:t xml:space="preserve">. </w:t>
      </w:r>
    </w:p>
    <w:p w14:paraId="49D14276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Må ikke anvendes i tilfælde af overfølsomhed over for det aktive stof eller over for et eller flere af hjælpestofferne </w:t>
      </w:r>
    </w:p>
    <w:p w14:paraId="7BEF8EB1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Der må ikke administreres andre </w:t>
      </w:r>
      <w:proofErr w:type="spellStart"/>
      <w:r w:rsidRPr="00522C43">
        <w:rPr>
          <w:sz w:val="24"/>
          <w:szCs w:val="24"/>
        </w:rPr>
        <w:t>steroide</w:t>
      </w:r>
      <w:proofErr w:type="spellEnd"/>
      <w:r w:rsidRPr="00522C43">
        <w:rPr>
          <w:sz w:val="24"/>
          <w:szCs w:val="24"/>
        </w:rPr>
        <w:t xml:space="preserve"> eller non-</w:t>
      </w:r>
      <w:proofErr w:type="spellStart"/>
      <w:r w:rsidRPr="00522C43">
        <w:rPr>
          <w:sz w:val="24"/>
          <w:szCs w:val="24"/>
        </w:rPr>
        <w:t>steroide</w:t>
      </w:r>
      <w:proofErr w:type="spellEnd"/>
      <w:r w:rsidRPr="00522C43">
        <w:rPr>
          <w:sz w:val="24"/>
          <w:szCs w:val="24"/>
        </w:rPr>
        <w:t xml:space="preserve"> antiinflammatoriske lægemidler samtidigt eller </w:t>
      </w:r>
      <w:r w:rsidRPr="00522C43">
        <w:rPr>
          <w:spacing w:val="-3"/>
          <w:sz w:val="24"/>
          <w:szCs w:val="24"/>
        </w:rPr>
        <w:t>inden for 24 timer efter hinanden</w:t>
      </w:r>
      <w:r w:rsidRPr="00522C43">
        <w:rPr>
          <w:sz w:val="24"/>
          <w:szCs w:val="24"/>
        </w:rPr>
        <w:t>.</w:t>
      </w:r>
    </w:p>
    <w:p w14:paraId="304216BC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Må ikke anvendes til dyr </w:t>
      </w:r>
      <w:r w:rsidRPr="00522C43">
        <w:rPr>
          <w:spacing w:val="-3"/>
          <w:sz w:val="24"/>
          <w:szCs w:val="24"/>
        </w:rPr>
        <w:t xml:space="preserve">som er dehydrerede, </w:t>
      </w:r>
      <w:proofErr w:type="spellStart"/>
      <w:r w:rsidRPr="00522C43">
        <w:rPr>
          <w:spacing w:val="-3"/>
          <w:sz w:val="24"/>
          <w:szCs w:val="24"/>
        </w:rPr>
        <w:t>hypovolæmiske</w:t>
      </w:r>
      <w:proofErr w:type="spellEnd"/>
      <w:r w:rsidRPr="00522C43">
        <w:rPr>
          <w:spacing w:val="-3"/>
          <w:sz w:val="24"/>
          <w:szCs w:val="24"/>
        </w:rPr>
        <w:t xml:space="preserve"> eller </w:t>
      </w:r>
      <w:proofErr w:type="spellStart"/>
      <w:r w:rsidRPr="00522C43">
        <w:rPr>
          <w:spacing w:val="-3"/>
          <w:sz w:val="24"/>
          <w:szCs w:val="24"/>
        </w:rPr>
        <w:t>hypotensive</w:t>
      </w:r>
      <w:proofErr w:type="spellEnd"/>
      <w:r w:rsidRPr="00522C43">
        <w:rPr>
          <w:rStyle w:val="trns-org-res"/>
          <w:sz w:val="24"/>
          <w:szCs w:val="24"/>
        </w:rPr>
        <w:t xml:space="preserve"> på grund af den potentielle risiko for </w:t>
      </w:r>
      <w:proofErr w:type="spellStart"/>
      <w:r w:rsidRPr="00522C43">
        <w:rPr>
          <w:rStyle w:val="trns-org-res"/>
          <w:sz w:val="24"/>
          <w:szCs w:val="24"/>
        </w:rPr>
        <w:t>nefrotoksicitet</w:t>
      </w:r>
      <w:proofErr w:type="spellEnd"/>
      <w:r w:rsidRPr="00522C43">
        <w:rPr>
          <w:sz w:val="24"/>
          <w:szCs w:val="24"/>
        </w:rPr>
        <w:t>.</w:t>
      </w:r>
    </w:p>
    <w:p w14:paraId="0D29AC41" w14:textId="77777777" w:rsidR="005B0036" w:rsidRPr="00522C43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2C1EC58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4.4</w:t>
      </w:r>
      <w:r w:rsidRPr="00522C43">
        <w:rPr>
          <w:b/>
          <w:sz w:val="24"/>
          <w:szCs w:val="24"/>
        </w:rPr>
        <w:tab/>
        <w:t>Særlige advarsler</w:t>
      </w:r>
    </w:p>
    <w:p w14:paraId="10A313C0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spacing w:val="-3"/>
          <w:sz w:val="24"/>
          <w:szCs w:val="24"/>
        </w:rPr>
        <w:t>Non-</w:t>
      </w:r>
      <w:proofErr w:type="spellStart"/>
      <w:r w:rsidRPr="00522C43">
        <w:rPr>
          <w:spacing w:val="-3"/>
          <w:sz w:val="24"/>
          <w:szCs w:val="24"/>
        </w:rPr>
        <w:t>steroide</w:t>
      </w:r>
      <w:proofErr w:type="spellEnd"/>
      <w:r w:rsidRPr="00522C43">
        <w:rPr>
          <w:spacing w:val="-3"/>
          <w:sz w:val="24"/>
          <w:szCs w:val="24"/>
        </w:rPr>
        <w:t xml:space="preserve"> antiinflammatoriske lægemidler </w:t>
      </w:r>
      <w:r w:rsidRPr="00522C43">
        <w:rPr>
          <w:rStyle w:val="trns-org-res"/>
          <w:sz w:val="24"/>
          <w:szCs w:val="24"/>
        </w:rPr>
        <w:t>(</w:t>
      </w:r>
      <w:proofErr w:type="spellStart"/>
      <w:r w:rsidRPr="00522C43">
        <w:rPr>
          <w:rStyle w:val="trns-org-res"/>
          <w:sz w:val="24"/>
          <w:szCs w:val="24"/>
        </w:rPr>
        <w:t>NSAID’er</w:t>
      </w:r>
      <w:proofErr w:type="spellEnd"/>
      <w:r w:rsidRPr="00522C43">
        <w:rPr>
          <w:rStyle w:val="trns-org-res"/>
          <w:sz w:val="24"/>
          <w:szCs w:val="24"/>
        </w:rPr>
        <w:t>) kan medføre hæmning af fagocytose, og derfor bør relevante antimikrobielle midler anvendes samtidig ved behandling af inflammatoriske tilstande, der skyldes bakterieinfektioner.</w:t>
      </w:r>
    </w:p>
    <w:p w14:paraId="448A8C07" w14:textId="77777777" w:rsidR="005B0036" w:rsidRPr="00522C43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122AB306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4.5</w:t>
      </w:r>
      <w:r w:rsidRPr="00522C43">
        <w:rPr>
          <w:b/>
          <w:sz w:val="24"/>
          <w:szCs w:val="24"/>
        </w:rPr>
        <w:tab/>
        <w:t>Særlige forsigtighedsregler vedrørende brugen</w:t>
      </w:r>
    </w:p>
    <w:p w14:paraId="0B22B5CA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DA4BA3C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Særlige forsigtighedsregler for dyret</w:t>
      </w:r>
    </w:p>
    <w:p w14:paraId="2A13AAA3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Den anbefalede dosis og behandlingsvarighed bør ikke overskrides. Der skal anvendes aseptiske foranstaltninger under indgivelse af lægemidlet.</w:t>
      </w:r>
    </w:p>
    <w:p w14:paraId="4F85E709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 xml:space="preserve">Samtidig administration af potentielt </w:t>
      </w:r>
      <w:proofErr w:type="spellStart"/>
      <w:r w:rsidRPr="00522C43">
        <w:rPr>
          <w:rStyle w:val="trns-org-res"/>
          <w:sz w:val="24"/>
          <w:szCs w:val="24"/>
        </w:rPr>
        <w:t>nefrotoksiske</w:t>
      </w:r>
      <w:proofErr w:type="spellEnd"/>
      <w:r w:rsidRPr="00522C43">
        <w:rPr>
          <w:rStyle w:val="trns-org-res"/>
          <w:sz w:val="24"/>
          <w:szCs w:val="24"/>
        </w:rPr>
        <w:t xml:space="preserve"> lægemidler bør undgås. </w:t>
      </w:r>
    </w:p>
    <w:p w14:paraId="5EFD2A78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</w:p>
    <w:p w14:paraId="31533482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 xml:space="preserve">Unge og ældre dyr er mere følsomme over for </w:t>
      </w:r>
      <w:proofErr w:type="spellStart"/>
      <w:r w:rsidRPr="00522C43">
        <w:rPr>
          <w:rStyle w:val="trns-org-res"/>
          <w:sz w:val="24"/>
          <w:szCs w:val="24"/>
        </w:rPr>
        <w:t>NSAID’s</w:t>
      </w:r>
      <w:proofErr w:type="spellEnd"/>
      <w:r w:rsidRPr="00522C43">
        <w:rPr>
          <w:rStyle w:val="trns-org-res"/>
          <w:sz w:val="24"/>
          <w:szCs w:val="24"/>
        </w:rPr>
        <w:t xml:space="preserve"> bivirkninger i fordøjelseskanal og nyrer. Anvendelse til disse dyr bør ske med forsigtighed.</w:t>
      </w:r>
    </w:p>
    <w:p w14:paraId="60121CD1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Hvis der opstår bivirkninger (bivirkninger i fordøjelseskanal eller nyrer) under behandlingen, skal dyrlægen kontaktes og muligheden for at ophøre behandlingen bør overvejes.</w:t>
      </w:r>
    </w:p>
    <w:p w14:paraId="07E5F811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6A4DEA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Særlige forsigtighedsregler for personer, der administrerer lægemidlet</w:t>
      </w:r>
    </w:p>
    <w:p w14:paraId="6F8E484E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Veterinærlægemidlet er irriterende for øjnene.</w:t>
      </w:r>
    </w:p>
    <w:p w14:paraId="4078C582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I tilfælde af kontakt med øjnene ved hændeligt uheld skal øjnene straks skylles med rent vand og der skal søges øjeblikkelig lægehjælp.</w:t>
      </w:r>
    </w:p>
    <w:p w14:paraId="743DD8BA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Veterinærlægemidler er irriterende for huden. I tilfælde af kontakt med huden ved hændeligt uheld skal huden straks vaskes med vand og sæbe. Søg lægehjælp, hvis irritation af huden varer ved.</w:t>
      </w:r>
    </w:p>
    <w:p w14:paraId="03B042DF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>Vask hænder efter brug.</w:t>
      </w:r>
    </w:p>
    <w:p w14:paraId="1C021CB0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14:paraId="18133DD8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sz w:val="24"/>
          <w:szCs w:val="24"/>
        </w:rPr>
        <w:t>Ved kendt overfølsomhed over for n</w:t>
      </w:r>
      <w:r w:rsidRPr="00522C43">
        <w:rPr>
          <w:spacing w:val="-3"/>
          <w:sz w:val="24"/>
          <w:szCs w:val="24"/>
        </w:rPr>
        <w:t>on-</w:t>
      </w:r>
      <w:proofErr w:type="spellStart"/>
      <w:r w:rsidRPr="00522C43">
        <w:rPr>
          <w:spacing w:val="-3"/>
          <w:sz w:val="24"/>
          <w:szCs w:val="24"/>
        </w:rPr>
        <w:t>steroide</w:t>
      </w:r>
      <w:proofErr w:type="spellEnd"/>
      <w:r w:rsidRPr="00522C43">
        <w:rPr>
          <w:spacing w:val="-3"/>
          <w:sz w:val="24"/>
          <w:szCs w:val="24"/>
        </w:rPr>
        <w:t xml:space="preserve"> antiinflammatoriske lægemidler </w:t>
      </w:r>
      <w:r w:rsidRPr="00522C43">
        <w:rPr>
          <w:rStyle w:val="trns-org-res"/>
          <w:sz w:val="24"/>
          <w:szCs w:val="24"/>
        </w:rPr>
        <w:t>(</w:t>
      </w:r>
      <w:proofErr w:type="spellStart"/>
      <w:r w:rsidRPr="00522C43">
        <w:rPr>
          <w:rStyle w:val="trns-org-res"/>
          <w:sz w:val="24"/>
          <w:szCs w:val="24"/>
        </w:rPr>
        <w:t>NSAID’er</w:t>
      </w:r>
      <w:proofErr w:type="spellEnd"/>
      <w:r w:rsidRPr="00522C43">
        <w:rPr>
          <w:rStyle w:val="trns-org-res"/>
          <w:sz w:val="24"/>
          <w:szCs w:val="24"/>
        </w:rPr>
        <w:t>) bør kontakt med veterinærlægemidlet undgås.</w:t>
      </w:r>
    </w:p>
    <w:p w14:paraId="353839E5" w14:textId="77777777" w:rsidR="00A531CB" w:rsidRPr="00522C43" w:rsidRDefault="00A531CB" w:rsidP="00C72197">
      <w:pPr>
        <w:ind w:left="851"/>
        <w:rPr>
          <w:rStyle w:val="trns-org-res"/>
          <w:sz w:val="24"/>
          <w:szCs w:val="24"/>
        </w:rPr>
      </w:pPr>
      <w:r w:rsidRPr="00522C43">
        <w:rPr>
          <w:rStyle w:val="trns-org-res"/>
          <w:sz w:val="24"/>
          <w:szCs w:val="24"/>
        </w:rPr>
        <w:t xml:space="preserve">På grund af risikoen for selvinjektion og de kendte uønskede virkninger ved </w:t>
      </w:r>
      <w:proofErr w:type="spellStart"/>
      <w:r w:rsidRPr="00522C43">
        <w:rPr>
          <w:rStyle w:val="trns-org-res"/>
          <w:sz w:val="24"/>
          <w:szCs w:val="24"/>
        </w:rPr>
        <w:t>NSAID’er</w:t>
      </w:r>
      <w:proofErr w:type="spellEnd"/>
      <w:r w:rsidRPr="00522C43">
        <w:rPr>
          <w:rStyle w:val="trns-org-res"/>
          <w:sz w:val="24"/>
          <w:szCs w:val="24"/>
        </w:rPr>
        <w:t xml:space="preserve"> på graviditet og/eller fosterudvikling, bør gravide og kvinder, der ønsker at blive gravide, håndtere dette veterinærlægemiddel med forsigtighed.</w:t>
      </w:r>
    </w:p>
    <w:p w14:paraId="50E0E435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9FAF80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Andre forsigtighedsregler</w:t>
      </w:r>
    </w:p>
    <w:p w14:paraId="2F1CB112" w14:textId="25BA0814" w:rsidR="005B0036" w:rsidRPr="00522C43" w:rsidRDefault="00A531CB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22C43">
        <w:rPr>
          <w:sz w:val="24"/>
          <w:szCs w:val="24"/>
        </w:rPr>
        <w:t>-</w:t>
      </w:r>
    </w:p>
    <w:p w14:paraId="7AC1C4C5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A6B379" w14:textId="1EBB77A4" w:rsidR="005B0036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4.6</w:t>
      </w:r>
      <w:r w:rsidRPr="00522C43">
        <w:rPr>
          <w:b/>
          <w:sz w:val="24"/>
          <w:szCs w:val="24"/>
        </w:rPr>
        <w:tab/>
        <w:t>Bivirkninger</w:t>
      </w:r>
    </w:p>
    <w:p w14:paraId="18E9923E" w14:textId="77777777" w:rsidR="00A43CE0" w:rsidRPr="00522C43" w:rsidRDefault="00A43CE0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</w:p>
    <w:p w14:paraId="49BCC0BD" w14:textId="77777777" w:rsidR="00A541FB" w:rsidRDefault="00A541FB" w:rsidP="00A541FB">
      <w:pPr>
        <w:ind w:left="851"/>
        <w:rPr>
          <w:sz w:val="24"/>
          <w:szCs w:val="24"/>
        </w:rPr>
      </w:pPr>
      <w:r>
        <w:rPr>
          <w:sz w:val="24"/>
          <w:szCs w:val="24"/>
        </w:rPr>
        <w:t>Der kan almindeligvis forekomme forbigående inflammation og hævelse på injektionsstedet med varighed på op til 38 dage.</w:t>
      </w:r>
    </w:p>
    <w:p w14:paraId="693AFFC1" w14:textId="77777777" w:rsidR="00A541FB" w:rsidRDefault="00A541FB" w:rsidP="00A541FB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set enkelte tilfælde af kollaps efter hurtig intravenøs injektion hos kvæg.</w:t>
      </w:r>
    </w:p>
    <w:p w14:paraId="17727AF0" w14:textId="77777777" w:rsidR="00A541FB" w:rsidRDefault="00A541FB" w:rsidP="00A541FB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kan forekomme diarré og blodig diarré i løbet af behandlingen. </w:t>
      </w:r>
    </w:p>
    <w:p w14:paraId="1DE30B47" w14:textId="0BCC561D" w:rsidR="00A541FB" w:rsidRDefault="00A541FB" w:rsidP="00A541FB">
      <w:pPr>
        <w:ind w:left="851"/>
        <w:rPr>
          <w:sz w:val="24"/>
          <w:szCs w:val="24"/>
        </w:rPr>
      </w:pPr>
      <w:r>
        <w:rPr>
          <w:color w:val="000000"/>
        </w:rPr>
        <w:t>Der er meget sjældent rapporteret overfølsomhedsreaktioner, herunder anafylaksi (i nogle tilfælde med dødelig udgang</w:t>
      </w:r>
      <w:r w:rsidR="00A43CE0">
        <w:rPr>
          <w:color w:val="000000"/>
        </w:rPr>
        <w:t>).</w:t>
      </w:r>
      <w:r w:rsidR="00A43CE0">
        <w:rPr>
          <w:sz w:val="24"/>
          <w:szCs w:val="24"/>
        </w:rPr>
        <w:t xml:space="preserve"> Vurderingen</w:t>
      </w:r>
      <w:r>
        <w:rPr>
          <w:rStyle w:val="trns-org-res"/>
          <w:sz w:val="24"/>
          <w:szCs w:val="24"/>
        </w:rPr>
        <w:t xml:space="preserve"> af risici/fordele</w:t>
      </w:r>
      <w:r>
        <w:rPr>
          <w:sz w:val="24"/>
          <w:szCs w:val="24"/>
        </w:rPr>
        <w:t xml:space="preserve"> bør om nødvendigt gentages inden veterinærlægemidlet administreres igen. </w:t>
      </w:r>
    </w:p>
    <w:p w14:paraId="72D817C1" w14:textId="77777777" w:rsidR="00A43CE0" w:rsidRDefault="00A43CE0" w:rsidP="00A541FB">
      <w:pPr>
        <w:ind w:left="851"/>
        <w:rPr>
          <w:sz w:val="24"/>
          <w:szCs w:val="24"/>
        </w:rPr>
      </w:pPr>
    </w:p>
    <w:p w14:paraId="536C235A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Hyppigheden af bivirkninger er defineret som:</w:t>
      </w:r>
    </w:p>
    <w:p w14:paraId="76950750" w14:textId="36AC8E92" w:rsidR="00A531CB" w:rsidRPr="007A5282" w:rsidRDefault="00A531CB" w:rsidP="007A5282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Meget almindelig (flere end 1 ud af 10 behandlede dyr, der viser bivirkninger i løbet af en behandling)</w:t>
      </w:r>
    </w:p>
    <w:p w14:paraId="2A1EC614" w14:textId="77777777" w:rsidR="007A5282" w:rsidRDefault="00A531CB" w:rsidP="007A5282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Almindelige (flere end 1, men færre end 10 dyr af 100 behandlede dyr)</w:t>
      </w:r>
    </w:p>
    <w:p w14:paraId="786219F5" w14:textId="77777777" w:rsidR="007A5282" w:rsidRDefault="00A531CB" w:rsidP="007A5282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Ikke almindelige (flere end 1, men færre end 10 dyr af 1.000 behandlede dyr)</w:t>
      </w:r>
    </w:p>
    <w:p w14:paraId="22B26F5A" w14:textId="77777777" w:rsidR="007A5282" w:rsidRDefault="00A531CB" w:rsidP="007A5282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Sjældne (flere end 1, men færre end 10 dyr ud af 10.000 behandlede dyr)</w:t>
      </w:r>
    </w:p>
    <w:p w14:paraId="4E467D2D" w14:textId="6F6F7A44" w:rsidR="00A531CB" w:rsidRPr="007A5282" w:rsidRDefault="00A531CB" w:rsidP="007A5282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A5282">
        <w:rPr>
          <w:sz w:val="24"/>
          <w:szCs w:val="24"/>
        </w:rPr>
        <w:t>Meget sjælden (færre end 1 dyr ud af 10.000 behandlede dyr, herunder isolerede rapporter).</w:t>
      </w:r>
    </w:p>
    <w:p w14:paraId="59C5FAAE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B2EBD41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4.7</w:t>
      </w:r>
      <w:r w:rsidRPr="00522C43">
        <w:rPr>
          <w:b/>
          <w:sz w:val="24"/>
          <w:szCs w:val="24"/>
        </w:rPr>
        <w:tab/>
        <w:t>Drægtighed, diegivning eller æglægning</w:t>
      </w:r>
    </w:p>
    <w:p w14:paraId="5A62B115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Drægtighed: Må kun anvendes i overensstemmelse med den ansvarlige dyrlæges vurdering af benefit-</w:t>
      </w:r>
      <w:proofErr w:type="spellStart"/>
      <w:r w:rsidRPr="00522C43">
        <w:rPr>
          <w:sz w:val="24"/>
          <w:szCs w:val="24"/>
        </w:rPr>
        <w:t>risk</w:t>
      </w:r>
      <w:proofErr w:type="spellEnd"/>
      <w:r w:rsidRPr="00522C43">
        <w:rPr>
          <w:sz w:val="24"/>
          <w:szCs w:val="24"/>
        </w:rPr>
        <w:t>-forholdet</w:t>
      </w:r>
      <w:r w:rsidRPr="00522C43">
        <w:rPr>
          <w:rStyle w:val="trns-org-res"/>
          <w:sz w:val="24"/>
          <w:szCs w:val="24"/>
        </w:rPr>
        <w:t>.</w:t>
      </w:r>
      <w:r w:rsidRPr="00522C43">
        <w:rPr>
          <w:sz w:val="24"/>
          <w:szCs w:val="24"/>
        </w:rPr>
        <w:t xml:space="preserve"> </w:t>
      </w:r>
      <w:proofErr w:type="spellStart"/>
      <w:r w:rsidRPr="00522C43">
        <w:rPr>
          <w:sz w:val="24"/>
          <w:szCs w:val="24"/>
        </w:rPr>
        <w:t>NSAID’er</w:t>
      </w:r>
      <w:proofErr w:type="spellEnd"/>
      <w:r w:rsidRPr="00522C43">
        <w:rPr>
          <w:sz w:val="24"/>
          <w:szCs w:val="24"/>
        </w:rPr>
        <w:t xml:space="preserve"> kan forsinke kælvning på grund af en </w:t>
      </w:r>
      <w:proofErr w:type="spellStart"/>
      <w:r w:rsidRPr="00522C43">
        <w:rPr>
          <w:sz w:val="24"/>
          <w:szCs w:val="24"/>
        </w:rPr>
        <w:t>tokolytisk</w:t>
      </w:r>
      <w:proofErr w:type="spellEnd"/>
      <w:r w:rsidRPr="00522C43">
        <w:rPr>
          <w:sz w:val="24"/>
          <w:szCs w:val="24"/>
        </w:rPr>
        <w:t xml:space="preserve"> effekt forårsaget af hæmning af </w:t>
      </w:r>
      <w:proofErr w:type="spellStart"/>
      <w:r w:rsidRPr="00522C43">
        <w:rPr>
          <w:sz w:val="24"/>
          <w:szCs w:val="24"/>
        </w:rPr>
        <w:t>prostaglandiner</w:t>
      </w:r>
      <w:proofErr w:type="spellEnd"/>
      <w:r w:rsidRPr="00522C43">
        <w:rPr>
          <w:sz w:val="24"/>
          <w:szCs w:val="24"/>
        </w:rPr>
        <w:t>, som er vigtige i signalering til initiering af kælvning.</w:t>
      </w:r>
    </w:p>
    <w:p w14:paraId="17306A98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3775F547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Diegivning: Kan anvendes under diegivning.</w:t>
      </w:r>
    </w:p>
    <w:p w14:paraId="25AE39B5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7E89A10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4.8</w:t>
      </w:r>
      <w:r w:rsidRPr="00522C43">
        <w:rPr>
          <w:b/>
          <w:sz w:val="24"/>
          <w:szCs w:val="24"/>
        </w:rPr>
        <w:tab/>
        <w:t>Interaktion med andre lægemidler og andre former for interaktion</w:t>
      </w:r>
    </w:p>
    <w:p w14:paraId="46B06C6D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Der må ikke administreres andre steroider eller non-</w:t>
      </w:r>
      <w:proofErr w:type="spellStart"/>
      <w:r w:rsidRPr="00522C43">
        <w:rPr>
          <w:sz w:val="24"/>
          <w:szCs w:val="24"/>
        </w:rPr>
        <w:t>steroide</w:t>
      </w:r>
      <w:proofErr w:type="spellEnd"/>
      <w:r w:rsidRPr="00522C43">
        <w:rPr>
          <w:sz w:val="24"/>
          <w:szCs w:val="24"/>
        </w:rPr>
        <w:t xml:space="preserve"> antiinflammatoriske lægemidler samtidigt eller inden for 24 timer efter hinanden. </w:t>
      </w:r>
    </w:p>
    <w:p w14:paraId="793C6477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Andre </w:t>
      </w:r>
      <w:proofErr w:type="spellStart"/>
      <w:r w:rsidRPr="00522C43">
        <w:rPr>
          <w:sz w:val="24"/>
          <w:szCs w:val="24"/>
        </w:rPr>
        <w:t>NSAID’er</w:t>
      </w:r>
      <w:proofErr w:type="spellEnd"/>
      <w:r w:rsidRPr="00522C43">
        <w:rPr>
          <w:sz w:val="24"/>
          <w:szCs w:val="24"/>
        </w:rPr>
        <w:t xml:space="preserve">, </w:t>
      </w:r>
      <w:proofErr w:type="spellStart"/>
      <w:r w:rsidRPr="00522C43">
        <w:rPr>
          <w:sz w:val="24"/>
          <w:szCs w:val="24"/>
        </w:rPr>
        <w:t>diuretika</w:t>
      </w:r>
      <w:proofErr w:type="spellEnd"/>
      <w:r w:rsidRPr="00522C43">
        <w:rPr>
          <w:sz w:val="24"/>
          <w:szCs w:val="24"/>
        </w:rPr>
        <w:t xml:space="preserve">, </w:t>
      </w:r>
      <w:proofErr w:type="spellStart"/>
      <w:r w:rsidRPr="00522C43">
        <w:rPr>
          <w:sz w:val="24"/>
          <w:szCs w:val="24"/>
        </w:rPr>
        <w:t>antikoagulanter</w:t>
      </w:r>
      <w:proofErr w:type="spellEnd"/>
      <w:r w:rsidRPr="00522C43">
        <w:rPr>
          <w:sz w:val="24"/>
          <w:szCs w:val="24"/>
        </w:rPr>
        <w:t xml:space="preserve"> og substanser, der er stærkt plasma</w:t>
      </w:r>
      <w:r w:rsidRPr="00522C43">
        <w:rPr>
          <w:spacing w:val="-3"/>
          <w:sz w:val="24"/>
          <w:szCs w:val="24"/>
        </w:rPr>
        <w:t>proteinbundne,</w:t>
      </w:r>
      <w:r w:rsidRPr="00522C43">
        <w:rPr>
          <w:sz w:val="24"/>
          <w:szCs w:val="24"/>
        </w:rPr>
        <w:t xml:space="preserve"> kan konkurrere om binding, </w:t>
      </w:r>
      <w:r w:rsidRPr="00522C43">
        <w:rPr>
          <w:spacing w:val="-3"/>
          <w:sz w:val="24"/>
          <w:szCs w:val="24"/>
        </w:rPr>
        <w:t>hvilket kan medføre toksiske virkninger</w:t>
      </w:r>
      <w:r w:rsidRPr="00522C43">
        <w:rPr>
          <w:sz w:val="24"/>
          <w:szCs w:val="24"/>
        </w:rPr>
        <w:t>.</w:t>
      </w:r>
    </w:p>
    <w:p w14:paraId="1CE72564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Må ikke administreres samtidigt med </w:t>
      </w:r>
      <w:proofErr w:type="spellStart"/>
      <w:r w:rsidRPr="00522C43">
        <w:rPr>
          <w:sz w:val="24"/>
          <w:szCs w:val="24"/>
        </w:rPr>
        <w:t>antikoagulanter</w:t>
      </w:r>
      <w:proofErr w:type="spellEnd"/>
      <w:r w:rsidRPr="00522C43">
        <w:rPr>
          <w:sz w:val="24"/>
          <w:szCs w:val="24"/>
        </w:rPr>
        <w:t>.</w:t>
      </w:r>
    </w:p>
    <w:p w14:paraId="6A92200D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Undgå samtidig administration af potentielt </w:t>
      </w:r>
      <w:proofErr w:type="spellStart"/>
      <w:r w:rsidRPr="00522C43">
        <w:rPr>
          <w:sz w:val="24"/>
          <w:szCs w:val="24"/>
        </w:rPr>
        <w:t>nefrotoksiske</w:t>
      </w:r>
      <w:proofErr w:type="spellEnd"/>
      <w:r w:rsidRPr="00522C43">
        <w:rPr>
          <w:sz w:val="24"/>
          <w:szCs w:val="24"/>
        </w:rPr>
        <w:t xml:space="preserve"> lægemidler.</w:t>
      </w:r>
    </w:p>
    <w:p w14:paraId="02E491CE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Må ikke administreres samtidigt med </w:t>
      </w:r>
      <w:proofErr w:type="spellStart"/>
      <w:r w:rsidRPr="00522C43">
        <w:rPr>
          <w:sz w:val="24"/>
          <w:szCs w:val="24"/>
        </w:rPr>
        <w:t>glukokortikoider</w:t>
      </w:r>
      <w:proofErr w:type="spellEnd"/>
      <w:r w:rsidRPr="00522C43">
        <w:rPr>
          <w:sz w:val="24"/>
          <w:szCs w:val="24"/>
        </w:rPr>
        <w:t>.</w:t>
      </w:r>
    </w:p>
    <w:p w14:paraId="2876842D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5B98D02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4.9</w:t>
      </w:r>
      <w:r w:rsidRPr="00522C43">
        <w:rPr>
          <w:b/>
          <w:sz w:val="24"/>
          <w:szCs w:val="24"/>
        </w:rPr>
        <w:tab/>
        <w:t>Dosering og indgivelsesmåde</w:t>
      </w:r>
    </w:p>
    <w:p w14:paraId="5753976E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Intramuskulær og intravenøs anvendelse.</w:t>
      </w:r>
    </w:p>
    <w:p w14:paraId="3CE5403C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41DE1F81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Som tillægsbehandling til reduktion af akut inflammation i forbindelse med luftvejssygdomme hos kvæg er den anbefalede dosis 2 mg </w:t>
      </w: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>/kg legemsvægt (svarende til 1 ml af lægemidlet/40 kg legemsvægt) som intramuskulær injektion i halsregionen. Behandlingen kan gentages en gang efter 48 timer.</w:t>
      </w:r>
    </w:p>
    <w:p w14:paraId="016B6C50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1126E161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Den maksimalt injicerede volumen er 18 ml pr. intramuskulært injektionssted. Hvis dosisvolumen overstiger 18 ml, bør den opdeles og injiceres på to eller flere injektionssteder.</w:t>
      </w:r>
    </w:p>
    <w:p w14:paraId="1BA0EF14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08009106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Som tillægsbehandling af akut </w:t>
      </w:r>
      <w:proofErr w:type="spellStart"/>
      <w:r w:rsidRPr="00522C43">
        <w:rPr>
          <w:sz w:val="24"/>
          <w:szCs w:val="24"/>
        </w:rPr>
        <w:t>mastitis</w:t>
      </w:r>
      <w:proofErr w:type="spellEnd"/>
      <w:r w:rsidRPr="00522C43">
        <w:rPr>
          <w:sz w:val="24"/>
          <w:szCs w:val="24"/>
        </w:rPr>
        <w:t xml:space="preserve"> er den anbefalede dosis 4 mg </w:t>
      </w: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>/kg legemsvægt (svarende til 1 ml af lægemidlet/20 kg legemsvægt) som en enkelt intravenøs injektion.</w:t>
      </w:r>
    </w:p>
    <w:p w14:paraId="18C8383C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54221599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Ved intravenøs administration injiceres lægemidlet langsomt. Ved de første tegn på </w:t>
      </w:r>
      <w:proofErr w:type="spellStart"/>
      <w:r w:rsidRPr="00522C43">
        <w:rPr>
          <w:sz w:val="24"/>
          <w:szCs w:val="24"/>
        </w:rPr>
        <w:t>intolerans</w:t>
      </w:r>
      <w:proofErr w:type="spellEnd"/>
      <w:r w:rsidRPr="00522C43">
        <w:rPr>
          <w:sz w:val="24"/>
          <w:szCs w:val="24"/>
        </w:rPr>
        <w:t xml:space="preserve"> bør injektionen afbrydes.</w:t>
      </w:r>
    </w:p>
    <w:p w14:paraId="3AA36ED4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2ADF8DE3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lastRenderedPageBreak/>
        <w:t>Da hætteglasset ikke bør gennemstikkes mere end 15 gange, bør brugeren vælge den mest passende størrelse hætteglas, der passer til vægtklasse og antallet af kvæg, der skal behandles.</w:t>
      </w:r>
      <w:r w:rsidRPr="00522C43" w:rsidDel="00B925A5">
        <w:rPr>
          <w:sz w:val="24"/>
          <w:szCs w:val="24"/>
        </w:rPr>
        <w:t xml:space="preserve"> </w:t>
      </w:r>
    </w:p>
    <w:p w14:paraId="5D531342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Ved behandling af flere grupper af dyr på én gang anvendes en optrækningskanyle til flergangsbrug, som er placeret i proppen på hætteglasset for at undgå at proppen gennemstikkes for mange gange. Optrækningskanylen skal fjernes efter behandlingen.</w:t>
      </w:r>
    </w:p>
    <w:p w14:paraId="75D99B5B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829EAC5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4.10</w:t>
      </w:r>
      <w:r w:rsidRPr="00522C43">
        <w:rPr>
          <w:b/>
          <w:sz w:val="24"/>
          <w:szCs w:val="24"/>
        </w:rPr>
        <w:tab/>
        <w:t>Overdosering</w:t>
      </w:r>
    </w:p>
    <w:p w14:paraId="19052686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Ved høje doser er der observeret neurologiske forstyrrelser.</w:t>
      </w:r>
    </w:p>
    <w:p w14:paraId="75A3AEF4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237BC366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Symptomerne på overdosering omfatter: ekscitation, spytflåd, rysten, sitrende øjenlåg og </w:t>
      </w:r>
      <w:proofErr w:type="spellStart"/>
      <w:r w:rsidRPr="00522C43">
        <w:rPr>
          <w:sz w:val="24"/>
          <w:szCs w:val="24"/>
        </w:rPr>
        <w:t>ataksi</w:t>
      </w:r>
      <w:proofErr w:type="spellEnd"/>
      <w:r w:rsidRPr="00522C43">
        <w:rPr>
          <w:sz w:val="24"/>
          <w:szCs w:val="24"/>
        </w:rPr>
        <w:t xml:space="preserve">. Disse symptomer er kortvarige. Reversibel nyreskade, der medfører forhøjet koncentration af urinstof i blodet og </w:t>
      </w:r>
      <w:proofErr w:type="spellStart"/>
      <w:r w:rsidRPr="00522C43">
        <w:rPr>
          <w:sz w:val="24"/>
          <w:szCs w:val="24"/>
        </w:rPr>
        <w:t>kreatinin</w:t>
      </w:r>
      <w:proofErr w:type="spellEnd"/>
      <w:r w:rsidRPr="00522C43">
        <w:rPr>
          <w:sz w:val="24"/>
          <w:szCs w:val="24"/>
        </w:rPr>
        <w:t xml:space="preserve"> i blodet, kan ligeledes forekomme. Der findes ingen </w:t>
      </w:r>
      <w:proofErr w:type="spellStart"/>
      <w:r w:rsidRPr="00522C43">
        <w:rPr>
          <w:sz w:val="24"/>
          <w:szCs w:val="24"/>
        </w:rPr>
        <w:t>antidot</w:t>
      </w:r>
      <w:proofErr w:type="spellEnd"/>
      <w:r w:rsidRPr="00522C43">
        <w:rPr>
          <w:sz w:val="24"/>
          <w:szCs w:val="24"/>
        </w:rPr>
        <w:t xml:space="preserve">. I tilfælde af en overdosis skal administration af </w:t>
      </w: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 xml:space="preserve"> ophøre og symptomatisk behandling indledes.</w:t>
      </w:r>
    </w:p>
    <w:p w14:paraId="621DBD48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F36486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4.11</w:t>
      </w:r>
      <w:r w:rsidRPr="00522C43">
        <w:rPr>
          <w:b/>
          <w:sz w:val="24"/>
          <w:szCs w:val="24"/>
        </w:rPr>
        <w:tab/>
        <w:t>Tilbageholdelsestid</w:t>
      </w:r>
    </w:p>
    <w:p w14:paraId="790E6F5D" w14:textId="77777777" w:rsidR="00A531CB" w:rsidRPr="00522C43" w:rsidRDefault="00A531CB" w:rsidP="00C72197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i.m</w:t>
      </w:r>
      <w:proofErr w:type="spellEnd"/>
      <w:r w:rsidRPr="00522C43">
        <w:rPr>
          <w:sz w:val="24"/>
          <w:szCs w:val="24"/>
        </w:rPr>
        <w:t>. injektion</w:t>
      </w:r>
    </w:p>
    <w:p w14:paraId="39D328EA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Slagtning: 20 dage </w:t>
      </w:r>
    </w:p>
    <w:p w14:paraId="74D562A9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Mælk: 0 timer</w:t>
      </w:r>
    </w:p>
    <w:p w14:paraId="3936DC70" w14:textId="77777777" w:rsidR="00A531CB" w:rsidRPr="00522C43" w:rsidRDefault="00A531CB" w:rsidP="00C72197">
      <w:pPr>
        <w:ind w:left="851"/>
        <w:rPr>
          <w:sz w:val="24"/>
          <w:szCs w:val="24"/>
        </w:rPr>
      </w:pPr>
    </w:p>
    <w:p w14:paraId="08B39606" w14:textId="77777777" w:rsidR="00A531CB" w:rsidRPr="00522C43" w:rsidRDefault="00A531CB" w:rsidP="00C72197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i.v</w:t>
      </w:r>
      <w:proofErr w:type="spellEnd"/>
      <w:r w:rsidRPr="00522C43">
        <w:rPr>
          <w:sz w:val="24"/>
          <w:szCs w:val="24"/>
        </w:rPr>
        <w:t>. injektion</w:t>
      </w:r>
    </w:p>
    <w:p w14:paraId="6C8F15C8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Slagtning: 4 dage</w:t>
      </w:r>
    </w:p>
    <w:p w14:paraId="48437CF0" w14:textId="77777777" w:rsidR="00A531CB" w:rsidRPr="00522C43" w:rsidRDefault="00A531CB" w:rsidP="00C72197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 xml:space="preserve">Mælk: 12 timer </w:t>
      </w:r>
    </w:p>
    <w:p w14:paraId="155325C3" w14:textId="77777777" w:rsidR="005B0036" w:rsidRPr="00522C43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1DC5453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C9BCD9D" w14:textId="43F23B97" w:rsidR="005B0036" w:rsidRPr="00DC3E8F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DC3E8F">
        <w:rPr>
          <w:b/>
          <w:sz w:val="24"/>
          <w:szCs w:val="24"/>
        </w:rPr>
        <w:t>5.</w:t>
      </w:r>
      <w:r w:rsidRPr="00DC3E8F">
        <w:rPr>
          <w:b/>
          <w:sz w:val="24"/>
          <w:szCs w:val="24"/>
        </w:rPr>
        <w:tab/>
        <w:t>FARMAKOLOGISKE EGENSKABER</w:t>
      </w:r>
    </w:p>
    <w:p w14:paraId="302BFB98" w14:textId="77777777" w:rsidR="005B0036" w:rsidRPr="00DC3E8F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AD956BF" w14:textId="77777777" w:rsidR="00A531CB" w:rsidRPr="00DC3E8F" w:rsidRDefault="00A531CB" w:rsidP="00C72197">
      <w:pPr>
        <w:ind w:left="851"/>
        <w:rPr>
          <w:sz w:val="24"/>
          <w:szCs w:val="24"/>
        </w:rPr>
      </w:pPr>
      <w:proofErr w:type="spellStart"/>
      <w:r w:rsidRPr="00DC3E8F">
        <w:rPr>
          <w:sz w:val="24"/>
          <w:szCs w:val="24"/>
        </w:rPr>
        <w:t>Farmakoterapeutisk</w:t>
      </w:r>
      <w:proofErr w:type="spellEnd"/>
      <w:r w:rsidRPr="00DC3E8F">
        <w:rPr>
          <w:sz w:val="24"/>
          <w:szCs w:val="24"/>
        </w:rPr>
        <w:t xml:space="preserve"> gruppe: </w:t>
      </w:r>
      <w:proofErr w:type="spellStart"/>
      <w:r w:rsidRPr="00DC3E8F">
        <w:rPr>
          <w:sz w:val="24"/>
          <w:szCs w:val="24"/>
        </w:rPr>
        <w:t>Antiinflammatorica</w:t>
      </w:r>
      <w:proofErr w:type="spellEnd"/>
      <w:r w:rsidRPr="00DC3E8F">
        <w:rPr>
          <w:sz w:val="24"/>
          <w:szCs w:val="24"/>
        </w:rPr>
        <w:t xml:space="preserve"> og </w:t>
      </w:r>
      <w:proofErr w:type="spellStart"/>
      <w:r w:rsidRPr="00DC3E8F">
        <w:rPr>
          <w:sz w:val="24"/>
          <w:szCs w:val="24"/>
        </w:rPr>
        <w:t>antirheumatica</w:t>
      </w:r>
      <w:proofErr w:type="spellEnd"/>
      <w:r w:rsidRPr="00DC3E8F">
        <w:rPr>
          <w:sz w:val="24"/>
          <w:szCs w:val="24"/>
        </w:rPr>
        <w:t xml:space="preserve">, non-steroid, </w:t>
      </w:r>
      <w:proofErr w:type="spellStart"/>
      <w:r w:rsidRPr="00DC3E8F">
        <w:rPr>
          <w:sz w:val="24"/>
          <w:szCs w:val="24"/>
        </w:rPr>
        <w:t>fenamater</w:t>
      </w:r>
      <w:proofErr w:type="spellEnd"/>
      <w:r w:rsidRPr="00DC3E8F">
        <w:rPr>
          <w:sz w:val="24"/>
          <w:szCs w:val="24"/>
        </w:rPr>
        <w:t xml:space="preserve">, </w:t>
      </w:r>
      <w:proofErr w:type="spellStart"/>
      <w:r w:rsidRPr="00DC3E8F">
        <w:rPr>
          <w:sz w:val="24"/>
          <w:szCs w:val="24"/>
        </w:rPr>
        <w:t>tolfenamsyre</w:t>
      </w:r>
      <w:proofErr w:type="spellEnd"/>
      <w:r w:rsidRPr="00DC3E8F">
        <w:rPr>
          <w:sz w:val="24"/>
          <w:szCs w:val="24"/>
        </w:rPr>
        <w:t>.</w:t>
      </w:r>
    </w:p>
    <w:p w14:paraId="1EE1AB64" w14:textId="77777777" w:rsidR="00A531CB" w:rsidRPr="00DC3E8F" w:rsidRDefault="00A531CB" w:rsidP="00C72197">
      <w:pPr>
        <w:ind w:left="851"/>
        <w:rPr>
          <w:sz w:val="24"/>
          <w:szCs w:val="24"/>
        </w:rPr>
      </w:pPr>
    </w:p>
    <w:p w14:paraId="5278D22D" w14:textId="27B6309C" w:rsidR="00A531CB" w:rsidRPr="00DC3E8F" w:rsidRDefault="00A531CB" w:rsidP="00C72197">
      <w:pPr>
        <w:ind w:left="851"/>
        <w:rPr>
          <w:sz w:val="24"/>
          <w:szCs w:val="24"/>
        </w:rPr>
      </w:pPr>
      <w:proofErr w:type="spellStart"/>
      <w:r w:rsidRPr="00DC3E8F">
        <w:rPr>
          <w:sz w:val="24"/>
          <w:szCs w:val="24"/>
        </w:rPr>
        <w:t>ATCvet</w:t>
      </w:r>
      <w:proofErr w:type="spellEnd"/>
      <w:r w:rsidRPr="00DC3E8F">
        <w:rPr>
          <w:sz w:val="24"/>
          <w:szCs w:val="24"/>
        </w:rPr>
        <w:t>-kode: QM</w:t>
      </w:r>
      <w:r w:rsidR="00DC3E8F">
        <w:rPr>
          <w:sz w:val="24"/>
          <w:szCs w:val="24"/>
        </w:rPr>
        <w:t xml:space="preserve"> </w:t>
      </w:r>
      <w:r w:rsidRPr="00DC3E8F">
        <w:rPr>
          <w:sz w:val="24"/>
          <w:szCs w:val="24"/>
        </w:rPr>
        <w:t>01</w:t>
      </w:r>
      <w:r w:rsidR="00DC3E8F">
        <w:rPr>
          <w:sz w:val="24"/>
          <w:szCs w:val="24"/>
        </w:rPr>
        <w:t xml:space="preserve"> </w:t>
      </w:r>
      <w:r w:rsidRPr="00DC3E8F">
        <w:rPr>
          <w:sz w:val="24"/>
          <w:szCs w:val="24"/>
        </w:rPr>
        <w:t>AG</w:t>
      </w:r>
      <w:r w:rsidR="00DC3E8F">
        <w:rPr>
          <w:sz w:val="24"/>
          <w:szCs w:val="24"/>
        </w:rPr>
        <w:t xml:space="preserve"> </w:t>
      </w:r>
      <w:r w:rsidRPr="00DC3E8F">
        <w:rPr>
          <w:sz w:val="24"/>
          <w:szCs w:val="24"/>
        </w:rPr>
        <w:t>02</w:t>
      </w:r>
    </w:p>
    <w:p w14:paraId="4E06006B" w14:textId="77777777" w:rsidR="005B0036" w:rsidRPr="00DC3E8F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74AE21C" w14:textId="335B1B5F" w:rsidR="005B0036" w:rsidRPr="00DC3E8F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DC3E8F">
        <w:rPr>
          <w:b/>
          <w:sz w:val="24"/>
          <w:szCs w:val="24"/>
        </w:rPr>
        <w:t>5.1</w:t>
      </w:r>
      <w:r w:rsidRPr="00DC3E8F">
        <w:rPr>
          <w:b/>
          <w:sz w:val="24"/>
          <w:szCs w:val="24"/>
        </w:rPr>
        <w:tab/>
      </w:r>
      <w:proofErr w:type="spellStart"/>
      <w:r w:rsidRPr="00DC3E8F">
        <w:rPr>
          <w:b/>
          <w:sz w:val="24"/>
          <w:szCs w:val="24"/>
        </w:rPr>
        <w:t>Farmakodynamiske</w:t>
      </w:r>
      <w:proofErr w:type="spellEnd"/>
      <w:r w:rsidRPr="00DC3E8F">
        <w:rPr>
          <w:b/>
          <w:sz w:val="24"/>
          <w:szCs w:val="24"/>
        </w:rPr>
        <w:t xml:space="preserve"> egenskaber</w:t>
      </w:r>
    </w:p>
    <w:p w14:paraId="40683636" w14:textId="77777777" w:rsidR="00A531CB" w:rsidRPr="00DC3E8F" w:rsidRDefault="00A531CB" w:rsidP="00C72197">
      <w:pPr>
        <w:ind w:left="851"/>
        <w:rPr>
          <w:sz w:val="24"/>
          <w:szCs w:val="24"/>
        </w:rPr>
      </w:pPr>
      <w:proofErr w:type="spellStart"/>
      <w:r w:rsidRPr="00DC3E8F">
        <w:rPr>
          <w:sz w:val="24"/>
          <w:szCs w:val="24"/>
        </w:rPr>
        <w:t>Tolfenamsyre</w:t>
      </w:r>
      <w:proofErr w:type="spellEnd"/>
      <w:r w:rsidRPr="00DC3E8F">
        <w:rPr>
          <w:sz w:val="24"/>
          <w:szCs w:val="24"/>
        </w:rPr>
        <w:t xml:space="preserve"> (N-(2-metyl-3-klorofenyl) </w:t>
      </w:r>
      <w:proofErr w:type="spellStart"/>
      <w:r w:rsidRPr="00DC3E8F">
        <w:rPr>
          <w:sz w:val="24"/>
          <w:szCs w:val="24"/>
        </w:rPr>
        <w:t>antranilsyre</w:t>
      </w:r>
      <w:proofErr w:type="spellEnd"/>
      <w:r w:rsidRPr="00DC3E8F">
        <w:rPr>
          <w:sz w:val="24"/>
          <w:szCs w:val="24"/>
        </w:rPr>
        <w:t xml:space="preserve">) er et nonsteroid antiinflammatorisk lægemiddel (NSAID), som tilhører gruppen af </w:t>
      </w:r>
      <w:proofErr w:type="spellStart"/>
      <w:r w:rsidRPr="00DC3E8F">
        <w:rPr>
          <w:sz w:val="24"/>
          <w:szCs w:val="24"/>
        </w:rPr>
        <w:t>fenamater</w:t>
      </w:r>
      <w:proofErr w:type="spellEnd"/>
      <w:r w:rsidRPr="00DC3E8F">
        <w:rPr>
          <w:sz w:val="24"/>
          <w:szCs w:val="24"/>
        </w:rPr>
        <w:t xml:space="preserve">. </w:t>
      </w:r>
      <w:proofErr w:type="spellStart"/>
      <w:r w:rsidRPr="00DC3E8F">
        <w:rPr>
          <w:sz w:val="24"/>
          <w:szCs w:val="24"/>
        </w:rPr>
        <w:t>Tolefenamsyre</w:t>
      </w:r>
      <w:proofErr w:type="spellEnd"/>
      <w:r w:rsidRPr="00DC3E8F">
        <w:rPr>
          <w:sz w:val="24"/>
          <w:szCs w:val="24"/>
        </w:rPr>
        <w:t xml:space="preserve"> virker antiinflammatorisk, smertestillende og febernedsættende. </w:t>
      </w:r>
    </w:p>
    <w:p w14:paraId="78F492FA" w14:textId="77777777" w:rsidR="00A531CB" w:rsidRPr="00DC3E8F" w:rsidRDefault="00A531CB" w:rsidP="00C72197">
      <w:pPr>
        <w:ind w:left="851"/>
        <w:rPr>
          <w:sz w:val="24"/>
          <w:szCs w:val="24"/>
        </w:rPr>
      </w:pPr>
      <w:r w:rsidRPr="00DC3E8F">
        <w:rPr>
          <w:sz w:val="24"/>
          <w:szCs w:val="24"/>
        </w:rPr>
        <w:t xml:space="preserve">Den antiinflammatoriske virkning af </w:t>
      </w:r>
      <w:proofErr w:type="spellStart"/>
      <w:r w:rsidRPr="00DC3E8F">
        <w:rPr>
          <w:sz w:val="24"/>
          <w:szCs w:val="24"/>
        </w:rPr>
        <w:t>tolfenamsyre</w:t>
      </w:r>
      <w:proofErr w:type="spellEnd"/>
      <w:r w:rsidRPr="00DC3E8F">
        <w:rPr>
          <w:sz w:val="24"/>
          <w:szCs w:val="24"/>
        </w:rPr>
        <w:t xml:space="preserve"> skyldes hovedsagelig en hæmning af </w:t>
      </w:r>
      <w:proofErr w:type="spellStart"/>
      <w:r w:rsidRPr="00DC3E8F">
        <w:rPr>
          <w:sz w:val="24"/>
          <w:szCs w:val="24"/>
        </w:rPr>
        <w:t>cyklooxygenase</w:t>
      </w:r>
      <w:proofErr w:type="spellEnd"/>
      <w:r w:rsidRPr="00DC3E8F">
        <w:rPr>
          <w:sz w:val="24"/>
          <w:szCs w:val="24"/>
        </w:rPr>
        <w:t xml:space="preserve"> og dermed en reduktion i syntesen af </w:t>
      </w:r>
      <w:proofErr w:type="spellStart"/>
      <w:r w:rsidRPr="00DC3E8F">
        <w:rPr>
          <w:sz w:val="24"/>
          <w:szCs w:val="24"/>
        </w:rPr>
        <w:t>prostaglandiner</w:t>
      </w:r>
      <w:proofErr w:type="spellEnd"/>
      <w:r w:rsidRPr="00DC3E8F">
        <w:rPr>
          <w:sz w:val="24"/>
          <w:szCs w:val="24"/>
        </w:rPr>
        <w:t xml:space="preserve"> og </w:t>
      </w:r>
      <w:proofErr w:type="spellStart"/>
      <w:r w:rsidRPr="00DC3E8F">
        <w:rPr>
          <w:sz w:val="24"/>
          <w:szCs w:val="24"/>
        </w:rPr>
        <w:t>tromboxaner</w:t>
      </w:r>
      <w:proofErr w:type="spellEnd"/>
      <w:r w:rsidRPr="00DC3E8F">
        <w:rPr>
          <w:sz w:val="24"/>
          <w:szCs w:val="24"/>
        </w:rPr>
        <w:t xml:space="preserve">, som er vigtige inflammatoriske </w:t>
      </w:r>
      <w:proofErr w:type="spellStart"/>
      <w:r w:rsidRPr="00DC3E8F">
        <w:rPr>
          <w:sz w:val="24"/>
          <w:szCs w:val="24"/>
        </w:rPr>
        <w:t>mediatorer</w:t>
      </w:r>
      <w:proofErr w:type="spellEnd"/>
      <w:r w:rsidRPr="00DC3E8F">
        <w:rPr>
          <w:sz w:val="24"/>
          <w:szCs w:val="24"/>
        </w:rPr>
        <w:t>.</w:t>
      </w:r>
    </w:p>
    <w:p w14:paraId="6A979CA5" w14:textId="77777777" w:rsidR="005B0036" w:rsidRPr="00DC3E8F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561579B" w14:textId="77777777" w:rsidR="005B0036" w:rsidRPr="00DC3E8F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DC3E8F">
        <w:rPr>
          <w:b/>
          <w:sz w:val="24"/>
          <w:szCs w:val="24"/>
        </w:rPr>
        <w:t>5.2</w:t>
      </w:r>
      <w:r w:rsidRPr="00DC3E8F">
        <w:rPr>
          <w:b/>
          <w:sz w:val="24"/>
          <w:szCs w:val="24"/>
        </w:rPr>
        <w:tab/>
      </w:r>
      <w:proofErr w:type="spellStart"/>
      <w:r w:rsidRPr="00DC3E8F">
        <w:rPr>
          <w:b/>
          <w:sz w:val="24"/>
          <w:szCs w:val="24"/>
        </w:rPr>
        <w:t>Farmakokinetiske</w:t>
      </w:r>
      <w:proofErr w:type="spellEnd"/>
      <w:r w:rsidRPr="00DC3E8F">
        <w:rPr>
          <w:b/>
          <w:sz w:val="24"/>
          <w:szCs w:val="24"/>
        </w:rPr>
        <w:t xml:space="preserve"> egenskaber</w:t>
      </w:r>
    </w:p>
    <w:p w14:paraId="552DAE1C" w14:textId="77777777" w:rsidR="00A531CB" w:rsidRPr="00DC3E8F" w:rsidRDefault="00A531CB" w:rsidP="00522C43">
      <w:pPr>
        <w:ind w:left="851"/>
        <w:rPr>
          <w:sz w:val="24"/>
          <w:szCs w:val="24"/>
        </w:rPr>
      </w:pPr>
      <w:r w:rsidRPr="00DC3E8F">
        <w:rPr>
          <w:sz w:val="24"/>
          <w:szCs w:val="24"/>
        </w:rPr>
        <w:t xml:space="preserve">Hos kvæg absorbers </w:t>
      </w:r>
      <w:proofErr w:type="spellStart"/>
      <w:r w:rsidRPr="00DC3E8F">
        <w:rPr>
          <w:sz w:val="24"/>
          <w:szCs w:val="24"/>
        </w:rPr>
        <w:t>tolfenamsyre</w:t>
      </w:r>
      <w:proofErr w:type="spellEnd"/>
      <w:r w:rsidRPr="00DC3E8F">
        <w:rPr>
          <w:sz w:val="24"/>
          <w:szCs w:val="24"/>
        </w:rPr>
        <w:t xml:space="preserve"> ved en </w:t>
      </w:r>
      <w:proofErr w:type="spellStart"/>
      <w:r w:rsidRPr="00DC3E8F">
        <w:rPr>
          <w:sz w:val="24"/>
          <w:szCs w:val="24"/>
        </w:rPr>
        <w:t>i.m</w:t>
      </w:r>
      <w:proofErr w:type="spellEnd"/>
      <w:r w:rsidRPr="00DC3E8F">
        <w:rPr>
          <w:sz w:val="24"/>
          <w:szCs w:val="24"/>
        </w:rPr>
        <w:t>. dosis på 2 mg/kg hurtigt fra injektionsstedet og gennemsnitlig maksimal plasmakoncentration på 1,77 ± 0,45 µg/ml opnås efter 2,4 timer (0,25-8 timer).</w:t>
      </w:r>
    </w:p>
    <w:p w14:paraId="547D478E" w14:textId="77777777" w:rsidR="00A531CB" w:rsidRPr="00DC3E8F" w:rsidRDefault="00A531CB" w:rsidP="00522C43">
      <w:pPr>
        <w:ind w:left="851"/>
        <w:rPr>
          <w:sz w:val="24"/>
          <w:szCs w:val="24"/>
        </w:rPr>
      </w:pPr>
    </w:p>
    <w:p w14:paraId="652EF531" w14:textId="77777777" w:rsidR="00A531CB" w:rsidRPr="00DC3E8F" w:rsidRDefault="00A531CB" w:rsidP="00522C43">
      <w:pPr>
        <w:ind w:left="851"/>
        <w:rPr>
          <w:sz w:val="24"/>
          <w:szCs w:val="24"/>
        </w:rPr>
      </w:pPr>
      <w:r w:rsidRPr="00DC3E8F">
        <w:rPr>
          <w:sz w:val="24"/>
          <w:szCs w:val="24"/>
        </w:rPr>
        <w:t xml:space="preserve">Fordelingsvolumen er ca. 1,3 l/kg. </w:t>
      </w:r>
    </w:p>
    <w:p w14:paraId="55813423" w14:textId="77777777" w:rsidR="00A531CB" w:rsidRPr="00DC3E8F" w:rsidRDefault="00A531CB" w:rsidP="00522C43">
      <w:pPr>
        <w:ind w:left="851"/>
        <w:rPr>
          <w:sz w:val="24"/>
          <w:szCs w:val="24"/>
        </w:rPr>
      </w:pPr>
      <w:r w:rsidRPr="00DC3E8F">
        <w:rPr>
          <w:sz w:val="24"/>
          <w:szCs w:val="24"/>
        </w:rPr>
        <w:t>Den absolutte biotilgængelighed er høj.</w:t>
      </w:r>
    </w:p>
    <w:p w14:paraId="58BA0CAA" w14:textId="77777777" w:rsidR="00A531CB" w:rsidRPr="00DC3E8F" w:rsidRDefault="00A531CB" w:rsidP="00522C43">
      <w:pPr>
        <w:ind w:left="851"/>
        <w:rPr>
          <w:sz w:val="24"/>
          <w:szCs w:val="24"/>
        </w:rPr>
      </w:pPr>
    </w:p>
    <w:p w14:paraId="7484A973" w14:textId="77777777" w:rsidR="00A531CB" w:rsidRPr="00522C43" w:rsidRDefault="00A531CB" w:rsidP="00522C43">
      <w:pPr>
        <w:ind w:left="851"/>
        <w:rPr>
          <w:sz w:val="24"/>
          <w:szCs w:val="24"/>
        </w:rPr>
      </w:pPr>
      <w:proofErr w:type="spellStart"/>
      <w:r w:rsidRPr="00DC3E8F">
        <w:rPr>
          <w:sz w:val="24"/>
          <w:szCs w:val="24"/>
        </w:rPr>
        <w:t>Tolfensyre</w:t>
      </w:r>
      <w:proofErr w:type="spellEnd"/>
      <w:r w:rsidRPr="00DC3E8F">
        <w:rPr>
          <w:sz w:val="24"/>
          <w:szCs w:val="24"/>
        </w:rPr>
        <w:t xml:space="preserve"> bindes i høj grad til plasmaalbumin (&gt;97%).</w:t>
      </w:r>
    </w:p>
    <w:p w14:paraId="20659CDC" w14:textId="77777777" w:rsidR="00A531CB" w:rsidRPr="00522C43" w:rsidRDefault="00A531CB" w:rsidP="00522C43">
      <w:pPr>
        <w:ind w:left="851"/>
        <w:rPr>
          <w:sz w:val="24"/>
          <w:szCs w:val="24"/>
        </w:rPr>
      </w:pPr>
    </w:p>
    <w:p w14:paraId="753F75F7" w14:textId="77777777" w:rsidR="00A531CB" w:rsidRPr="00522C43" w:rsidRDefault="00A531CB" w:rsidP="00522C43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lastRenderedPageBreak/>
        <w:t>Tolfenamsyre</w:t>
      </w:r>
      <w:proofErr w:type="spellEnd"/>
      <w:r w:rsidRPr="00522C43">
        <w:rPr>
          <w:sz w:val="24"/>
          <w:szCs w:val="24"/>
        </w:rPr>
        <w:t xml:space="preserve"> fordeles til alle organer med en højere koncentration i plasma, fordøjelsessystemet, leveren, lungerne og nyrerne. Derimod er koncentrationen i hjernen lav. </w:t>
      </w: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 xml:space="preserve"> og dets metabolitter passerer kun placenta i ringe grad. </w:t>
      </w:r>
    </w:p>
    <w:p w14:paraId="1E9D80F7" w14:textId="77777777" w:rsidR="00A531CB" w:rsidRPr="00522C43" w:rsidRDefault="00A531CB" w:rsidP="00522C43">
      <w:pPr>
        <w:ind w:left="851"/>
        <w:rPr>
          <w:sz w:val="24"/>
          <w:szCs w:val="24"/>
        </w:rPr>
      </w:pPr>
    </w:p>
    <w:p w14:paraId="1B693D81" w14:textId="1040B60A" w:rsidR="00A531CB" w:rsidRPr="00522C43" w:rsidRDefault="00A531CB" w:rsidP="00522C43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 xml:space="preserve"> fordeles ligeledes i </w:t>
      </w:r>
      <w:r w:rsidRPr="00522C43">
        <w:rPr>
          <w:rStyle w:val="trns-org-res"/>
          <w:sz w:val="24"/>
          <w:szCs w:val="24"/>
        </w:rPr>
        <w:t>ekstracellulære væsker, hvor der opnås de samme koncentrationer som i plasma i både rask og betændt perifert væv</w:t>
      </w:r>
      <w:r w:rsidRPr="00522C43">
        <w:rPr>
          <w:sz w:val="24"/>
          <w:szCs w:val="24"/>
        </w:rPr>
        <w:t>. Den aktive form udskilles i mælk, og ender hovedsageligt i ostemassen.</w:t>
      </w:r>
    </w:p>
    <w:p w14:paraId="2F693310" w14:textId="77777777" w:rsidR="00A531CB" w:rsidRPr="00522C43" w:rsidRDefault="00A531CB" w:rsidP="00522C43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 xml:space="preserve"> gennemgår omfattende </w:t>
      </w:r>
      <w:proofErr w:type="spellStart"/>
      <w:r w:rsidRPr="00522C43">
        <w:rPr>
          <w:rStyle w:val="trns-org-res"/>
          <w:sz w:val="24"/>
          <w:szCs w:val="24"/>
        </w:rPr>
        <w:t>enterohepatisk</w:t>
      </w:r>
      <w:proofErr w:type="spellEnd"/>
      <w:r w:rsidRPr="00522C43">
        <w:rPr>
          <w:rStyle w:val="trns-org-res"/>
          <w:sz w:val="24"/>
          <w:szCs w:val="24"/>
        </w:rPr>
        <w:t xml:space="preserve"> recirkulation og findes som følge heraf</w:t>
      </w:r>
      <w:r w:rsidRPr="00522C43">
        <w:rPr>
          <w:sz w:val="24"/>
          <w:szCs w:val="24"/>
        </w:rPr>
        <w:t xml:space="preserve"> i længerevarende koncentrationer i plasma.</w:t>
      </w:r>
    </w:p>
    <w:p w14:paraId="71D8C54D" w14:textId="77777777" w:rsidR="00A531CB" w:rsidRPr="00522C43" w:rsidRDefault="00A531CB" w:rsidP="00522C43">
      <w:pPr>
        <w:ind w:left="851"/>
        <w:rPr>
          <w:sz w:val="24"/>
          <w:szCs w:val="24"/>
        </w:rPr>
      </w:pPr>
    </w:p>
    <w:p w14:paraId="241608AB" w14:textId="77777777" w:rsidR="00A531CB" w:rsidRPr="00522C43" w:rsidRDefault="00A531CB" w:rsidP="00522C43">
      <w:pPr>
        <w:ind w:left="851"/>
        <w:rPr>
          <w:sz w:val="24"/>
          <w:szCs w:val="24"/>
        </w:rPr>
      </w:pPr>
      <w:r w:rsidRPr="00522C43">
        <w:rPr>
          <w:rStyle w:val="trns-org-res"/>
          <w:sz w:val="24"/>
          <w:szCs w:val="24"/>
        </w:rPr>
        <w:t>Eliminationshalveringstid er 8-</w:t>
      </w:r>
      <w:r w:rsidRPr="00522C43">
        <w:rPr>
          <w:sz w:val="24"/>
          <w:szCs w:val="24"/>
        </w:rPr>
        <w:t>15 timer.</w:t>
      </w:r>
    </w:p>
    <w:p w14:paraId="7C575EF6" w14:textId="77777777" w:rsidR="00A531CB" w:rsidRPr="00522C43" w:rsidRDefault="00A531CB" w:rsidP="00522C43">
      <w:pPr>
        <w:ind w:left="851"/>
        <w:rPr>
          <w:sz w:val="24"/>
          <w:szCs w:val="24"/>
        </w:rPr>
      </w:pPr>
    </w:p>
    <w:p w14:paraId="3EE2F136" w14:textId="77777777" w:rsidR="00A531CB" w:rsidRPr="00522C43" w:rsidRDefault="00A531CB" w:rsidP="00522C43">
      <w:pPr>
        <w:ind w:left="851"/>
        <w:rPr>
          <w:sz w:val="24"/>
          <w:szCs w:val="24"/>
        </w:rPr>
      </w:pPr>
      <w:proofErr w:type="spellStart"/>
      <w:r w:rsidRPr="00522C43">
        <w:rPr>
          <w:sz w:val="24"/>
          <w:szCs w:val="24"/>
        </w:rPr>
        <w:t>Tolfenamsyre</w:t>
      </w:r>
      <w:proofErr w:type="spellEnd"/>
      <w:r w:rsidRPr="00522C43">
        <w:rPr>
          <w:sz w:val="24"/>
          <w:szCs w:val="24"/>
        </w:rPr>
        <w:t xml:space="preserve"> udskilles hovedsageligt uændret i fæces (~30%) og urin (~70%).</w:t>
      </w:r>
    </w:p>
    <w:p w14:paraId="24F5D223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8B5AFD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5.3</w:t>
      </w:r>
      <w:r w:rsidRPr="00522C43">
        <w:rPr>
          <w:b/>
          <w:sz w:val="24"/>
          <w:szCs w:val="24"/>
        </w:rPr>
        <w:tab/>
        <w:t>Miljømæssige forhold</w:t>
      </w:r>
    </w:p>
    <w:p w14:paraId="4E2E6052" w14:textId="69406F8E" w:rsidR="005B0036" w:rsidRPr="00522C43" w:rsidRDefault="00A531CB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22C43">
        <w:rPr>
          <w:sz w:val="24"/>
          <w:szCs w:val="24"/>
        </w:rPr>
        <w:t>-</w:t>
      </w:r>
    </w:p>
    <w:p w14:paraId="6431FD68" w14:textId="77777777" w:rsidR="005B0036" w:rsidRPr="00522C43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6CD373E4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711EE5D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</w:t>
      </w:r>
      <w:r w:rsidRPr="00522C43">
        <w:rPr>
          <w:b/>
          <w:sz w:val="24"/>
          <w:szCs w:val="24"/>
        </w:rPr>
        <w:tab/>
        <w:t>FARMACEUTISKE OPLYSNINGER</w:t>
      </w:r>
    </w:p>
    <w:p w14:paraId="55F21510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31EF841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6.1</w:t>
      </w:r>
      <w:r w:rsidRPr="00522C43">
        <w:rPr>
          <w:b/>
          <w:sz w:val="24"/>
          <w:szCs w:val="24"/>
        </w:rPr>
        <w:tab/>
        <w:t>Hjælpestoffer</w:t>
      </w:r>
    </w:p>
    <w:p w14:paraId="36CCA0A0" w14:textId="77777777" w:rsidR="00A531CB" w:rsidRPr="00522C43" w:rsidRDefault="00A531CB" w:rsidP="00522C43">
      <w:pPr>
        <w:ind w:left="851"/>
        <w:rPr>
          <w:sz w:val="24"/>
          <w:szCs w:val="24"/>
          <w:lang w:eastAsia="da-DK"/>
        </w:rPr>
      </w:pPr>
      <w:proofErr w:type="spellStart"/>
      <w:r w:rsidRPr="00522C43">
        <w:rPr>
          <w:sz w:val="24"/>
          <w:szCs w:val="24"/>
          <w:lang w:eastAsia="da-DK"/>
        </w:rPr>
        <w:t>Diethylenglycolmonoethylether</w:t>
      </w:r>
      <w:proofErr w:type="spellEnd"/>
      <w:r w:rsidRPr="00522C43" w:rsidDel="00C92DC8">
        <w:rPr>
          <w:sz w:val="24"/>
          <w:szCs w:val="24"/>
          <w:lang w:eastAsia="da-DK"/>
        </w:rPr>
        <w:t xml:space="preserve"> </w:t>
      </w:r>
    </w:p>
    <w:p w14:paraId="633ADE15" w14:textId="77777777" w:rsidR="00A531CB" w:rsidRPr="00522C43" w:rsidRDefault="00A531CB" w:rsidP="00522C43">
      <w:pPr>
        <w:ind w:left="851"/>
        <w:rPr>
          <w:sz w:val="24"/>
          <w:szCs w:val="24"/>
          <w:lang w:eastAsia="da-DK"/>
        </w:rPr>
      </w:pPr>
      <w:proofErr w:type="spellStart"/>
      <w:r w:rsidRPr="00522C43">
        <w:rPr>
          <w:sz w:val="24"/>
          <w:szCs w:val="24"/>
          <w:lang w:eastAsia="da-DK"/>
        </w:rPr>
        <w:t>Ethanolamin</w:t>
      </w:r>
      <w:proofErr w:type="spellEnd"/>
      <w:r w:rsidRPr="00522C43">
        <w:rPr>
          <w:sz w:val="24"/>
          <w:szCs w:val="24"/>
          <w:lang w:eastAsia="da-DK"/>
        </w:rPr>
        <w:t xml:space="preserve"> </w:t>
      </w:r>
    </w:p>
    <w:p w14:paraId="6466C22A" w14:textId="77777777" w:rsidR="00A531CB" w:rsidRPr="00522C43" w:rsidRDefault="00A531CB" w:rsidP="00522C43">
      <w:pPr>
        <w:ind w:left="851"/>
        <w:rPr>
          <w:sz w:val="24"/>
          <w:szCs w:val="24"/>
          <w:lang w:eastAsia="da-DK"/>
        </w:rPr>
      </w:pPr>
      <w:r w:rsidRPr="00522C43">
        <w:rPr>
          <w:sz w:val="24"/>
          <w:szCs w:val="24"/>
          <w:lang w:eastAsia="da-DK"/>
        </w:rPr>
        <w:t>Vand til injektionsvæsker</w:t>
      </w:r>
    </w:p>
    <w:p w14:paraId="652B868D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1D5C6BC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6.2</w:t>
      </w:r>
      <w:r w:rsidRPr="00522C43">
        <w:rPr>
          <w:b/>
          <w:sz w:val="24"/>
          <w:szCs w:val="24"/>
        </w:rPr>
        <w:tab/>
        <w:t>Uforligeligheder</w:t>
      </w:r>
    </w:p>
    <w:p w14:paraId="6E88349A" w14:textId="77777777" w:rsidR="00A531CB" w:rsidRPr="00522C43" w:rsidRDefault="00A531CB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Da der ikke foreligger undersøgelser vedrørende eventuelle uforligeligheder, bør dette veterinærlægemiddel ikke blandes med andre veterinærlægemidler.</w:t>
      </w:r>
    </w:p>
    <w:p w14:paraId="5C42E723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DAA1936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6.3</w:t>
      </w:r>
      <w:r w:rsidRPr="00522C43">
        <w:rPr>
          <w:b/>
          <w:sz w:val="24"/>
          <w:szCs w:val="24"/>
        </w:rPr>
        <w:tab/>
        <w:t>Opbevaringstid</w:t>
      </w:r>
    </w:p>
    <w:p w14:paraId="606F3186" w14:textId="77777777" w:rsidR="00A531CB" w:rsidRPr="00522C43" w:rsidRDefault="00A531CB" w:rsidP="00522C43">
      <w:pPr>
        <w:ind w:left="851"/>
        <w:rPr>
          <w:spacing w:val="-3"/>
          <w:sz w:val="24"/>
          <w:szCs w:val="24"/>
        </w:rPr>
      </w:pPr>
      <w:r w:rsidRPr="00522C43">
        <w:rPr>
          <w:sz w:val="24"/>
          <w:szCs w:val="24"/>
        </w:rPr>
        <w:t>I salgspakning:</w:t>
      </w:r>
      <w:r w:rsidRPr="00522C43">
        <w:rPr>
          <w:spacing w:val="-3"/>
          <w:sz w:val="24"/>
          <w:szCs w:val="24"/>
        </w:rPr>
        <w:t xml:space="preserve"> 3 år. </w:t>
      </w:r>
    </w:p>
    <w:p w14:paraId="24CBCBA1" w14:textId="77777777" w:rsidR="00A531CB" w:rsidRPr="00522C43" w:rsidRDefault="00A531CB" w:rsidP="00522C43">
      <w:pPr>
        <w:ind w:left="851"/>
        <w:rPr>
          <w:spacing w:val="-3"/>
          <w:sz w:val="24"/>
          <w:szCs w:val="24"/>
        </w:rPr>
      </w:pPr>
      <w:r w:rsidRPr="00522C43">
        <w:rPr>
          <w:sz w:val="24"/>
          <w:szCs w:val="24"/>
        </w:rPr>
        <w:t xml:space="preserve">Efter første åbning af den indre emballage: </w:t>
      </w:r>
      <w:r w:rsidRPr="00522C43">
        <w:rPr>
          <w:spacing w:val="-3"/>
          <w:sz w:val="24"/>
          <w:szCs w:val="24"/>
        </w:rPr>
        <w:t>28 dage.</w:t>
      </w:r>
    </w:p>
    <w:p w14:paraId="7F60B7C4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C76C7F9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6.4</w:t>
      </w:r>
      <w:r w:rsidRPr="00522C43">
        <w:rPr>
          <w:b/>
          <w:sz w:val="24"/>
          <w:szCs w:val="24"/>
        </w:rPr>
        <w:tab/>
        <w:t>Særlige opbevaringsforhold</w:t>
      </w:r>
    </w:p>
    <w:p w14:paraId="485E28CB" w14:textId="77777777" w:rsidR="00A531CB" w:rsidRPr="00522C43" w:rsidRDefault="00A531CB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Dette veterinærlægemiddel kræver ingen særlige forholdsregler vedrørende opbevaringen.</w:t>
      </w:r>
    </w:p>
    <w:p w14:paraId="1255EF4D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CA17A5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6.5</w:t>
      </w:r>
      <w:r w:rsidRPr="00522C43">
        <w:rPr>
          <w:b/>
          <w:sz w:val="24"/>
          <w:szCs w:val="24"/>
        </w:rPr>
        <w:tab/>
        <w:t>Emballage</w:t>
      </w:r>
    </w:p>
    <w:p w14:paraId="20562FC7" w14:textId="77777777" w:rsidR="00D029FA" w:rsidRPr="00522C43" w:rsidRDefault="00D029FA" w:rsidP="00522C43">
      <w:pPr>
        <w:ind w:left="851"/>
        <w:rPr>
          <w:sz w:val="24"/>
          <w:szCs w:val="24"/>
        </w:rPr>
      </w:pPr>
      <w:bookmarkStart w:id="1" w:name="_Hlk84316623"/>
      <w:r w:rsidRPr="00522C43">
        <w:rPr>
          <w:sz w:val="24"/>
          <w:szCs w:val="24"/>
        </w:rPr>
        <w:t xml:space="preserve">Ravfarvet type I hætteglas lukket med en </w:t>
      </w:r>
      <w:r w:rsidRPr="00522C43">
        <w:rPr>
          <w:spacing w:val="-3"/>
          <w:sz w:val="24"/>
          <w:szCs w:val="24"/>
        </w:rPr>
        <w:t xml:space="preserve">prop af </w:t>
      </w:r>
      <w:proofErr w:type="spellStart"/>
      <w:r w:rsidRPr="00522C43">
        <w:rPr>
          <w:spacing w:val="-3"/>
          <w:sz w:val="24"/>
          <w:szCs w:val="24"/>
        </w:rPr>
        <w:t>chlorbutylgummi</w:t>
      </w:r>
      <w:proofErr w:type="spellEnd"/>
      <w:r w:rsidRPr="00522C43">
        <w:rPr>
          <w:sz w:val="24"/>
          <w:szCs w:val="24"/>
        </w:rPr>
        <w:t xml:space="preserve"> og forseglet med en </w:t>
      </w:r>
      <w:r w:rsidRPr="00522C43">
        <w:rPr>
          <w:rStyle w:val="trns-org-res"/>
          <w:sz w:val="24"/>
          <w:szCs w:val="24"/>
        </w:rPr>
        <w:t>aluminiumsforsegling med en flip-</w:t>
      </w:r>
      <w:proofErr w:type="spellStart"/>
      <w:r w:rsidRPr="00522C43">
        <w:rPr>
          <w:rStyle w:val="trns-org-res"/>
          <w:sz w:val="24"/>
          <w:szCs w:val="24"/>
        </w:rPr>
        <w:t>off</w:t>
      </w:r>
      <w:proofErr w:type="spellEnd"/>
      <w:r w:rsidRPr="00522C43">
        <w:rPr>
          <w:rStyle w:val="trns-org-res"/>
          <w:sz w:val="24"/>
          <w:szCs w:val="24"/>
        </w:rPr>
        <w:t xml:space="preserve"> hætte af polypropylen.</w:t>
      </w:r>
    </w:p>
    <w:bookmarkEnd w:id="1"/>
    <w:p w14:paraId="2573AB94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Hvert hætteglas er pakket i en kartonæske.</w:t>
      </w:r>
    </w:p>
    <w:p w14:paraId="618A0EC7" w14:textId="77777777" w:rsidR="00D029FA" w:rsidRPr="00522C43" w:rsidRDefault="00D029FA" w:rsidP="00522C43">
      <w:pPr>
        <w:ind w:left="851"/>
        <w:rPr>
          <w:sz w:val="24"/>
          <w:szCs w:val="24"/>
        </w:rPr>
      </w:pPr>
    </w:p>
    <w:p w14:paraId="0865C31C" w14:textId="77777777" w:rsidR="00D029FA" w:rsidRPr="00522C43" w:rsidRDefault="00D029FA" w:rsidP="00522C43">
      <w:pPr>
        <w:ind w:left="851"/>
        <w:rPr>
          <w:sz w:val="24"/>
          <w:szCs w:val="24"/>
          <w:u w:val="single"/>
        </w:rPr>
      </w:pPr>
      <w:r w:rsidRPr="00522C43">
        <w:rPr>
          <w:sz w:val="24"/>
          <w:szCs w:val="24"/>
          <w:u w:val="single"/>
        </w:rPr>
        <w:t>Pakningsstørrelser:</w:t>
      </w:r>
    </w:p>
    <w:p w14:paraId="42FAC258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Kartonæske med 1 hætteglas med 50 ml</w:t>
      </w:r>
    </w:p>
    <w:p w14:paraId="28FE7426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Kartonæske med 1 hætteglas med 100 ml</w:t>
      </w:r>
    </w:p>
    <w:p w14:paraId="44BAA8E6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Kartonæske med 1 hætteglas med 250 ml</w:t>
      </w:r>
    </w:p>
    <w:p w14:paraId="47EE6A41" w14:textId="77777777" w:rsidR="00D029FA" w:rsidRPr="00522C43" w:rsidRDefault="00D029FA" w:rsidP="00522C43">
      <w:pPr>
        <w:ind w:left="851"/>
        <w:rPr>
          <w:sz w:val="24"/>
          <w:szCs w:val="24"/>
        </w:rPr>
      </w:pPr>
    </w:p>
    <w:p w14:paraId="206F0C44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Ikke alle pakningsstørrelser er nødvendigvis markedsført.</w:t>
      </w:r>
    </w:p>
    <w:p w14:paraId="6ED513AB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F60794F" w14:textId="77777777" w:rsidR="005B0036" w:rsidRPr="00522C43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6.6</w:t>
      </w:r>
      <w:r w:rsidRPr="00522C43">
        <w:rPr>
          <w:b/>
          <w:sz w:val="24"/>
          <w:szCs w:val="24"/>
        </w:rPr>
        <w:tab/>
        <w:t>Særlige forholdsregler ved bortskaffelse af rester af lægemidlet eller affald</w:t>
      </w:r>
    </w:p>
    <w:p w14:paraId="6A60372D" w14:textId="77777777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Ikke anvendte veterinærlægemidler samt affald heraf bør destrueres i henhold til lokale retningslinjer.</w:t>
      </w:r>
    </w:p>
    <w:p w14:paraId="2504BA91" w14:textId="3039542E" w:rsidR="00E61333" w:rsidRDefault="00E61333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225F301F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176022D" w14:textId="77777777" w:rsidR="005B0036" w:rsidRPr="00522C43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7.</w:t>
      </w:r>
      <w:r w:rsidRPr="00522C43">
        <w:rPr>
          <w:b/>
          <w:sz w:val="24"/>
          <w:szCs w:val="24"/>
        </w:rPr>
        <w:tab/>
        <w:t>INDEHAVER AF MARKEDSFØRINGSTILLADELSEN</w:t>
      </w:r>
    </w:p>
    <w:p w14:paraId="45A07889" w14:textId="77777777" w:rsidR="00D029FA" w:rsidRPr="00522C43" w:rsidRDefault="00D029FA" w:rsidP="00522C43">
      <w:pPr>
        <w:ind w:left="851"/>
        <w:rPr>
          <w:sz w:val="24"/>
          <w:szCs w:val="24"/>
          <w:lang w:val="es-ES"/>
        </w:rPr>
      </w:pPr>
      <w:r w:rsidRPr="00522C43">
        <w:rPr>
          <w:sz w:val="24"/>
          <w:szCs w:val="24"/>
          <w:lang w:val="es-ES"/>
        </w:rPr>
        <w:t>Vetoquinol Scandinavia AB</w:t>
      </w:r>
    </w:p>
    <w:p w14:paraId="383CF68A" w14:textId="2DE764EF" w:rsidR="00D029FA" w:rsidRPr="00522C43" w:rsidRDefault="00D029FA" w:rsidP="00522C43">
      <w:pPr>
        <w:ind w:left="851"/>
        <w:rPr>
          <w:sz w:val="24"/>
          <w:szCs w:val="24"/>
        </w:rPr>
      </w:pPr>
      <w:proofErr w:type="spellStart"/>
      <w:r w:rsidRPr="00522C43">
        <w:rPr>
          <w:rStyle w:val="xbe"/>
          <w:sz w:val="24"/>
          <w:szCs w:val="24"/>
        </w:rPr>
        <w:t>Torggatan</w:t>
      </w:r>
      <w:proofErr w:type="spellEnd"/>
      <w:r w:rsidRPr="00522C43">
        <w:rPr>
          <w:rStyle w:val="xbe"/>
          <w:sz w:val="24"/>
          <w:szCs w:val="24"/>
        </w:rPr>
        <w:t xml:space="preserve"> 2 - </w:t>
      </w:r>
      <w:r w:rsidRPr="00522C43">
        <w:rPr>
          <w:sz w:val="24"/>
          <w:szCs w:val="24"/>
        </w:rPr>
        <w:t>Box 9</w:t>
      </w:r>
    </w:p>
    <w:p w14:paraId="15CACCA6" w14:textId="2117F72C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265 21 Åstorp</w:t>
      </w:r>
    </w:p>
    <w:p w14:paraId="2019BED8" w14:textId="2F721E5D" w:rsidR="00D029FA" w:rsidRPr="00522C43" w:rsidRDefault="00D029FA" w:rsidP="00522C43">
      <w:pPr>
        <w:ind w:left="851"/>
        <w:rPr>
          <w:sz w:val="24"/>
          <w:szCs w:val="24"/>
        </w:rPr>
      </w:pPr>
      <w:r w:rsidRPr="00522C43">
        <w:rPr>
          <w:sz w:val="24"/>
          <w:szCs w:val="24"/>
        </w:rPr>
        <w:t>Sverige</w:t>
      </w:r>
    </w:p>
    <w:p w14:paraId="5B1DA18B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ACB29D7" w14:textId="77777777" w:rsidR="005B0036" w:rsidRPr="00522C43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8.</w:t>
      </w:r>
      <w:r w:rsidRPr="00522C43">
        <w:rPr>
          <w:b/>
          <w:sz w:val="24"/>
          <w:szCs w:val="24"/>
        </w:rPr>
        <w:tab/>
        <w:t>MARKEDSFØRINGSTILLADELSESNUMMER (NUMRE)</w:t>
      </w:r>
    </w:p>
    <w:p w14:paraId="7F10D67F" w14:textId="035A91E7" w:rsidR="005B0036" w:rsidRPr="00522C43" w:rsidRDefault="00D029F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522C43">
        <w:rPr>
          <w:sz w:val="24"/>
          <w:szCs w:val="24"/>
        </w:rPr>
        <w:t>65946</w:t>
      </w:r>
    </w:p>
    <w:p w14:paraId="4401CB96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3EC004D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9.</w:t>
      </w:r>
      <w:r w:rsidRPr="00522C43">
        <w:rPr>
          <w:b/>
          <w:sz w:val="24"/>
          <w:szCs w:val="24"/>
        </w:rPr>
        <w:tab/>
        <w:t>DATO FOR FØRSTE MARKEDSFØRINGSTILLADELSE</w:t>
      </w:r>
    </w:p>
    <w:p w14:paraId="5FD45666" w14:textId="617E327D" w:rsidR="005B0036" w:rsidRPr="00522C43" w:rsidRDefault="00891D6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september 2022</w:t>
      </w:r>
    </w:p>
    <w:p w14:paraId="70036B62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E3B70C2" w14:textId="77777777" w:rsidR="005B0036" w:rsidRPr="00522C43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10.</w:t>
      </w:r>
      <w:r w:rsidRPr="00522C43">
        <w:rPr>
          <w:b/>
          <w:sz w:val="24"/>
          <w:szCs w:val="24"/>
        </w:rPr>
        <w:tab/>
        <w:t>DATO FOR ÆNDRING AF TEKSTEN</w:t>
      </w:r>
    </w:p>
    <w:p w14:paraId="59619A84" w14:textId="56B0BDD6" w:rsidR="005B0036" w:rsidRPr="00A6204C" w:rsidRDefault="00FE4E21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2" w:name="_GoBack"/>
      <w:bookmarkEnd w:id="2"/>
      <w:r w:rsidR="00705E68">
        <w:rPr>
          <w:sz w:val="24"/>
          <w:szCs w:val="24"/>
        </w:rPr>
        <w:t>. april 2025</w:t>
      </w:r>
    </w:p>
    <w:p w14:paraId="1071A434" w14:textId="77777777" w:rsidR="005B0036" w:rsidRPr="00522C43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2B52818" w14:textId="77777777" w:rsidR="005B0036" w:rsidRPr="00522C43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522C43">
        <w:rPr>
          <w:b/>
          <w:sz w:val="24"/>
          <w:szCs w:val="24"/>
        </w:rPr>
        <w:t>11.</w:t>
      </w:r>
      <w:r w:rsidRPr="00522C43">
        <w:rPr>
          <w:b/>
          <w:sz w:val="24"/>
          <w:szCs w:val="24"/>
        </w:rPr>
        <w:tab/>
        <w:t>UDLEVERINGSBESTEMMELSE</w:t>
      </w:r>
    </w:p>
    <w:p w14:paraId="0A7552F9" w14:textId="4803A549" w:rsidR="0003527F" w:rsidRPr="00522C43" w:rsidRDefault="00E77DD2" w:rsidP="00522C43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522C43">
        <w:rPr>
          <w:szCs w:val="24"/>
        </w:rPr>
        <w:t>BP</w:t>
      </w:r>
    </w:p>
    <w:sectPr w:rsidR="0003527F" w:rsidRPr="00522C43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9E02" w14:textId="77777777" w:rsidR="0000207A" w:rsidRDefault="0000207A">
      <w:r>
        <w:separator/>
      </w:r>
    </w:p>
  </w:endnote>
  <w:endnote w:type="continuationSeparator" w:id="0">
    <w:p w14:paraId="0D70E7B9" w14:textId="77777777" w:rsidR="0000207A" w:rsidRDefault="0000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8317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9F7C6B9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18F77FB" w14:textId="3E891638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5B09">
      <w:rPr>
        <w:i/>
        <w:noProof/>
        <w:snapToGrid w:val="0"/>
        <w:sz w:val="18"/>
      </w:rPr>
      <w:t>Tolfacton, injektionsvæske, opløsning 80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B1DA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BCD9D6E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A1D8FBB" w14:textId="4FE89F61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5B09">
      <w:rPr>
        <w:i/>
        <w:noProof/>
        <w:snapToGrid w:val="0"/>
        <w:sz w:val="18"/>
      </w:rPr>
      <w:t>Tolfacton, injektionsvæske, opløsning 80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7B341" w14:textId="77777777" w:rsidR="0000207A" w:rsidRDefault="0000207A">
      <w:r>
        <w:separator/>
      </w:r>
    </w:p>
  </w:footnote>
  <w:footnote w:type="continuationSeparator" w:id="0">
    <w:p w14:paraId="476F5359" w14:textId="77777777" w:rsidR="0000207A" w:rsidRDefault="0000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BF14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AE87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3F5"/>
    <w:multiLevelType w:val="hybridMultilevel"/>
    <w:tmpl w:val="EF3EC8D6"/>
    <w:lvl w:ilvl="0" w:tplc="95020A0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68039E"/>
    <w:multiLevelType w:val="hybridMultilevel"/>
    <w:tmpl w:val="7CA89C0C"/>
    <w:lvl w:ilvl="0" w:tplc="95020A0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6BD1DCB"/>
    <w:multiLevelType w:val="hybridMultilevel"/>
    <w:tmpl w:val="370C3CFA"/>
    <w:lvl w:ilvl="0" w:tplc="95020A0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B035A0"/>
    <w:multiLevelType w:val="hybridMultilevel"/>
    <w:tmpl w:val="E22C3DA4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A"/>
    <w:rsid w:val="0000207A"/>
    <w:rsid w:val="0003527F"/>
    <w:rsid w:val="00065C7D"/>
    <w:rsid w:val="000C6CD4"/>
    <w:rsid w:val="001577E4"/>
    <w:rsid w:val="00184F29"/>
    <w:rsid w:val="001858CA"/>
    <w:rsid w:val="001C4AEF"/>
    <w:rsid w:val="001D3CC5"/>
    <w:rsid w:val="00215D38"/>
    <w:rsid w:val="00322BDE"/>
    <w:rsid w:val="00406EE7"/>
    <w:rsid w:val="00407013"/>
    <w:rsid w:val="004A62CC"/>
    <w:rsid w:val="00522C43"/>
    <w:rsid w:val="00565A74"/>
    <w:rsid w:val="005B0036"/>
    <w:rsid w:val="005F4138"/>
    <w:rsid w:val="005F5831"/>
    <w:rsid w:val="00662012"/>
    <w:rsid w:val="00666B01"/>
    <w:rsid w:val="006B1539"/>
    <w:rsid w:val="006F5621"/>
    <w:rsid w:val="00705E68"/>
    <w:rsid w:val="007A5282"/>
    <w:rsid w:val="007E2A00"/>
    <w:rsid w:val="008010F2"/>
    <w:rsid w:val="00891D6E"/>
    <w:rsid w:val="008F5A7F"/>
    <w:rsid w:val="009202AE"/>
    <w:rsid w:val="009D66C6"/>
    <w:rsid w:val="00A43CE0"/>
    <w:rsid w:val="00A531CB"/>
    <w:rsid w:val="00A541FB"/>
    <w:rsid w:val="00A55B09"/>
    <w:rsid w:val="00A6204C"/>
    <w:rsid w:val="00A96525"/>
    <w:rsid w:val="00AE29E5"/>
    <w:rsid w:val="00AE5757"/>
    <w:rsid w:val="00B25EB8"/>
    <w:rsid w:val="00BC634B"/>
    <w:rsid w:val="00BF2AE0"/>
    <w:rsid w:val="00C479BF"/>
    <w:rsid w:val="00C72197"/>
    <w:rsid w:val="00D029FA"/>
    <w:rsid w:val="00D448E7"/>
    <w:rsid w:val="00D513A3"/>
    <w:rsid w:val="00DC3E8F"/>
    <w:rsid w:val="00DD6D71"/>
    <w:rsid w:val="00DF32BE"/>
    <w:rsid w:val="00E14F0A"/>
    <w:rsid w:val="00E61333"/>
    <w:rsid w:val="00E77DD2"/>
    <w:rsid w:val="00E95AC8"/>
    <w:rsid w:val="00EB53D3"/>
    <w:rsid w:val="00EB5778"/>
    <w:rsid w:val="00EE5253"/>
    <w:rsid w:val="00FA66E4"/>
    <w:rsid w:val="00FD6433"/>
    <w:rsid w:val="00F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E4AC2"/>
  <w15:chartTrackingRefBased/>
  <w15:docId w15:val="{C6035DAE-DAD4-4402-B3CD-3E6EC9A6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">
    <w:name w:val="Body Text"/>
    <w:basedOn w:val="Normal"/>
    <w:link w:val="BrdtekstTegn"/>
    <w:rsid w:val="00A531CB"/>
    <w:pPr>
      <w:jc w:val="both"/>
    </w:pPr>
    <w:rPr>
      <w:sz w:val="22"/>
    </w:rPr>
  </w:style>
  <w:style w:type="character" w:customStyle="1" w:styleId="BrdtekstTegn">
    <w:name w:val="Brødtekst Tegn"/>
    <w:basedOn w:val="Standardskrifttypeiafsnit"/>
    <w:link w:val="Brdtekst"/>
    <w:rsid w:val="00A531CB"/>
    <w:rPr>
      <w:sz w:val="22"/>
      <w:lang w:eastAsia="en-US"/>
    </w:rPr>
  </w:style>
  <w:style w:type="character" w:customStyle="1" w:styleId="trns-org-res">
    <w:name w:val="trns-org-res"/>
    <w:basedOn w:val="Standardskrifttypeiafsnit"/>
    <w:rsid w:val="00A531CB"/>
  </w:style>
  <w:style w:type="character" w:customStyle="1" w:styleId="xbe">
    <w:name w:val="_xbe"/>
    <w:rsid w:val="00D029FA"/>
  </w:style>
  <w:style w:type="paragraph" w:styleId="Listeafsnit">
    <w:name w:val="List Paragraph"/>
    <w:basedOn w:val="Normal"/>
    <w:uiPriority w:val="34"/>
    <w:qFormat/>
    <w:rsid w:val="007A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1323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Anastacia Madsen</dc:creator>
  <cp:keywords/>
  <dc:description>2023114395_x000d_
pkt. 4.6</dc:description>
  <cp:lastModifiedBy>Lea Daugaard Kristiansen</cp:lastModifiedBy>
  <cp:revision>6</cp:revision>
  <dcterms:created xsi:type="dcterms:W3CDTF">2025-03-20T08:26:00Z</dcterms:created>
  <dcterms:modified xsi:type="dcterms:W3CDTF">2025-04-02T06:14:00Z</dcterms:modified>
</cp:coreProperties>
</file>